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drawings/drawing2.xml" ContentType="application/vnd.openxmlformats-officedocument.drawingml.chartshapes+xml"/>
  <Override PartName="/word/charts/chart3.xml" ContentType="application/vnd.openxmlformats-officedocument.drawingml.chart+xml"/>
  <Override PartName="/word/drawings/drawing3.xml" ContentType="application/vnd.openxmlformats-officedocument.drawingml.chartshapes+xml"/>
  <Override PartName="/word/charts/chart4.xml" ContentType="application/vnd.openxmlformats-officedocument.drawingml.chart+xml"/>
  <Override PartName="/word/charts/chart5.xml" ContentType="application/vnd.openxmlformats-officedocument.drawingml.chart+xml"/>
  <Override PartName="/word/drawings/drawing4.xml" ContentType="application/vnd.openxmlformats-officedocument.drawingml.chartshapes+xml"/>
  <Override PartName="/word/charts/chart6.xml" ContentType="application/vnd.openxmlformats-officedocument.drawingml.chart+xml"/>
  <Override PartName="/word/drawings/drawing5.xml" ContentType="application/vnd.openxmlformats-officedocument.drawingml.chartshapes+xml"/>
  <Override PartName="/word/charts/chart7.xml" ContentType="application/vnd.openxmlformats-officedocument.drawingml.chart+xml"/>
  <Override PartName="/word/drawings/drawing6.xml" ContentType="application/vnd.openxmlformats-officedocument.drawingml.chartshapes+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Toc460490303"/>
    <w:bookmarkStart w:id="1" w:name="_GoBack"/>
    <w:bookmarkEnd w:id="1"/>
    <w:p w:rsidR="00535910" w:rsidRPr="00267729" w:rsidRDefault="00535910" w:rsidP="00535910">
      <w:pPr>
        <w:spacing w:before="40" w:line="336" w:lineRule="auto"/>
        <w:jc w:val="center"/>
        <w:rPr>
          <w:rFonts w:ascii="Times New Roman" w:hAnsi="Times New Roman"/>
        </w:rPr>
      </w:pPr>
      <w:r w:rsidRPr="00267729">
        <w:rPr>
          <w:rFonts w:ascii="Times New Roman" w:hAnsi="Times New Roman"/>
          <w:noProof/>
        </w:rPr>
        <mc:AlternateContent>
          <mc:Choice Requires="wps">
            <w:drawing>
              <wp:anchor distT="0" distB="0" distL="114300" distR="114300" simplePos="0" relativeHeight="251642880" behindDoc="0" locked="0" layoutInCell="1" allowOverlap="1" wp14:anchorId="5B8BD4C7" wp14:editId="1E6EB59B">
                <wp:simplePos x="0" y="0"/>
                <wp:positionH relativeFrom="column">
                  <wp:posOffset>-33037</wp:posOffset>
                </wp:positionH>
                <wp:positionV relativeFrom="paragraph">
                  <wp:posOffset>-146874</wp:posOffset>
                </wp:positionV>
                <wp:extent cx="5617948" cy="8753475"/>
                <wp:effectExtent l="19050" t="19050" r="40005" b="47625"/>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17948" cy="8753475"/>
                        </a:xfrm>
                        <a:prstGeom prst="rect">
                          <a:avLst/>
                        </a:prstGeom>
                        <a:noFill/>
                        <a:ln w="57150" cmpd="thickThin">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3" o:spid="_x0000_s1026" style="position:absolute;margin-left:-2.6pt;margin-top:-11.55pt;width:442.35pt;height:689.2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" filled="f" strokeweight="4.5pt">
                <v:stroke linestyle="thickThin"/>
              </v:rect>
            </w:pict>
          </mc:Fallback>
        </mc:AlternateContent>
      </w:r>
      <w:r w:rsidRPr="00267729">
        <w:rPr>
          <w:rFonts w:ascii="Times New Roman" w:hAnsi="Times New Roman"/>
        </w:rPr>
        <w:t>BỘ GIÁO DỤC VÀ ĐÀO TẠO</w:t>
      </w:r>
    </w:p>
    <w:p w:rsidR="00535910" w:rsidRPr="00267729" w:rsidRDefault="00535910" w:rsidP="00535910">
      <w:pPr>
        <w:spacing w:before="40" w:line="336" w:lineRule="auto"/>
        <w:jc w:val="center"/>
        <w:rPr>
          <w:rFonts w:ascii="Times New Roman" w:hAnsi="Times New Roman"/>
          <w:b/>
        </w:rPr>
      </w:pPr>
      <w:r w:rsidRPr="00267729">
        <w:rPr>
          <w:rFonts w:ascii="Times New Roman" w:hAnsi="Times New Roman"/>
          <w:b/>
          <w:noProof/>
        </w:rPr>
        <mc:AlternateContent>
          <mc:Choice Requires="wps">
            <w:drawing>
              <wp:anchor distT="0" distB="0" distL="114300" distR="114300" simplePos="0" relativeHeight="251640832" behindDoc="0" locked="0" layoutInCell="1" allowOverlap="1" wp14:anchorId="1839B096" wp14:editId="78382396">
                <wp:simplePos x="0" y="0"/>
                <wp:positionH relativeFrom="column">
                  <wp:posOffset>1929130</wp:posOffset>
                </wp:positionH>
                <wp:positionV relativeFrom="paragraph">
                  <wp:posOffset>255905</wp:posOffset>
                </wp:positionV>
                <wp:extent cx="1628775" cy="0"/>
                <wp:effectExtent l="8255" t="9525" r="10795" b="9525"/>
                <wp:wrapNone/>
                <wp:docPr id="67" name="Straight Arrow Connector 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287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67" o:spid="_x0000_s1026" type="#_x0000_t32" style="position:absolute;margin-left:151.9pt;margin-top:20.15pt;width:128.25pt;height:0;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"/>
            </w:pict>
          </mc:Fallback>
        </mc:AlternateContent>
      </w:r>
      <w:r w:rsidRPr="00267729">
        <w:rPr>
          <w:rFonts w:ascii="Times New Roman" w:hAnsi="Times New Roman"/>
          <w:b/>
        </w:rPr>
        <w:t>TRƯỜNG ĐẠI HỌC SƯ PHẠM HÀ NỘI</w:t>
      </w:r>
    </w:p>
    <w:p w:rsidR="00535910" w:rsidRPr="00267729" w:rsidRDefault="00535910" w:rsidP="00535910">
      <w:pPr>
        <w:spacing w:before="40" w:line="336" w:lineRule="auto"/>
        <w:jc w:val="center"/>
        <w:rPr>
          <w:rFonts w:ascii="Times New Roman" w:hAnsi="Times New Roman"/>
          <w:b/>
        </w:rPr>
      </w:pPr>
    </w:p>
    <w:p w:rsidR="00535910" w:rsidRPr="00267729" w:rsidRDefault="00535910" w:rsidP="00535910">
      <w:pPr>
        <w:spacing w:before="40" w:line="336" w:lineRule="auto"/>
        <w:jc w:val="center"/>
        <w:rPr>
          <w:rFonts w:ascii="Times New Roman" w:hAnsi="Times New Roman"/>
          <w:b/>
        </w:rPr>
      </w:pPr>
    </w:p>
    <w:p w:rsidR="00535910" w:rsidRPr="00267729" w:rsidRDefault="00535910" w:rsidP="00535910">
      <w:pPr>
        <w:spacing w:before="40" w:line="336" w:lineRule="auto"/>
        <w:jc w:val="center"/>
        <w:rPr>
          <w:rFonts w:ascii="Times New Roman" w:hAnsi="Times New Roman"/>
          <w:b/>
        </w:rPr>
      </w:pPr>
    </w:p>
    <w:p w:rsidR="00535910" w:rsidRPr="00267729" w:rsidRDefault="00535910" w:rsidP="00535910">
      <w:pPr>
        <w:spacing w:before="40" w:line="336" w:lineRule="auto"/>
        <w:jc w:val="center"/>
        <w:rPr>
          <w:rFonts w:ascii="Times New Roman" w:hAnsi="Times New Roman"/>
        </w:rPr>
      </w:pPr>
      <w:r w:rsidRPr="00267729">
        <w:rPr>
          <w:rFonts w:ascii="Times New Roman" w:hAnsi="Times New Roman"/>
          <w:b/>
        </w:rPr>
        <w:t>NGUYỄN THỊ QUỲNH NGA</w:t>
      </w:r>
    </w:p>
    <w:p w:rsidR="00535910" w:rsidRPr="00267729" w:rsidRDefault="00535910" w:rsidP="00535910">
      <w:pPr>
        <w:spacing w:before="40" w:line="336" w:lineRule="auto"/>
        <w:jc w:val="center"/>
        <w:rPr>
          <w:rFonts w:ascii="Times New Roman" w:hAnsi="Times New Roman"/>
        </w:rPr>
      </w:pPr>
    </w:p>
    <w:p w:rsidR="00535910" w:rsidRPr="00267729" w:rsidRDefault="00535910" w:rsidP="00535910">
      <w:pPr>
        <w:spacing w:before="40" w:line="336" w:lineRule="auto"/>
        <w:jc w:val="center"/>
        <w:rPr>
          <w:rFonts w:ascii="Times New Roman" w:hAnsi="Times New Roman"/>
        </w:rPr>
      </w:pPr>
    </w:p>
    <w:p w:rsidR="00535910" w:rsidRPr="00267729" w:rsidRDefault="00535910" w:rsidP="00535910">
      <w:pPr>
        <w:spacing w:before="40" w:line="336" w:lineRule="auto"/>
        <w:jc w:val="center"/>
        <w:rPr>
          <w:rFonts w:ascii="Times New Roman" w:hAnsi="Times New Roman"/>
          <w:b/>
        </w:rPr>
      </w:pPr>
    </w:p>
    <w:p w:rsidR="00535910" w:rsidRPr="00267729" w:rsidRDefault="00535910" w:rsidP="00535910">
      <w:pPr>
        <w:spacing w:before="40" w:line="336" w:lineRule="auto"/>
        <w:jc w:val="center"/>
        <w:rPr>
          <w:rFonts w:ascii="Times New Roman" w:hAnsi="Times New Roman"/>
          <w:b/>
        </w:rPr>
      </w:pPr>
    </w:p>
    <w:p w:rsidR="00535910" w:rsidRPr="00267729" w:rsidRDefault="00535910" w:rsidP="00535910">
      <w:pPr>
        <w:spacing w:before="40" w:line="336" w:lineRule="auto"/>
        <w:jc w:val="center"/>
        <w:rPr>
          <w:rFonts w:ascii="Times New Roman" w:hAnsi="Times New Roman"/>
          <w:b/>
          <w:sz w:val="38"/>
        </w:rPr>
      </w:pPr>
      <w:r w:rsidRPr="00267729">
        <w:rPr>
          <w:rFonts w:ascii="Times New Roman" w:hAnsi="Times New Roman"/>
          <w:b/>
          <w:sz w:val="38"/>
        </w:rPr>
        <w:t>QUẢN LÝ DẠY HỌC LÂM SÀNG</w:t>
      </w:r>
    </w:p>
    <w:p w:rsidR="00535910" w:rsidRPr="00267729" w:rsidRDefault="00535910" w:rsidP="00535910">
      <w:pPr>
        <w:spacing w:before="40" w:line="336" w:lineRule="auto"/>
        <w:jc w:val="center"/>
        <w:rPr>
          <w:rFonts w:ascii="Times New Roman" w:hAnsi="Times New Roman"/>
          <w:b/>
          <w:sz w:val="38"/>
        </w:rPr>
      </w:pPr>
      <w:r w:rsidRPr="00267729">
        <w:rPr>
          <w:rFonts w:ascii="Times New Roman" w:hAnsi="Times New Roman"/>
          <w:b/>
          <w:sz w:val="38"/>
        </w:rPr>
        <w:t xml:space="preserve">Ở </w:t>
      </w:r>
      <w:r w:rsidR="007205C6" w:rsidRPr="00267729">
        <w:rPr>
          <w:rFonts w:ascii="Times New Roman" w:hAnsi="Times New Roman"/>
          <w:b/>
          <w:sz w:val="38"/>
        </w:rPr>
        <w:t xml:space="preserve"> CÁC </w:t>
      </w:r>
      <w:r w:rsidRPr="00267729">
        <w:rPr>
          <w:rFonts w:ascii="Times New Roman" w:hAnsi="Times New Roman"/>
          <w:b/>
          <w:sz w:val="38"/>
        </w:rPr>
        <w:t>TRƯỜNG ĐẠI HỌC Y VIỆT NAM</w:t>
      </w:r>
    </w:p>
    <w:p w:rsidR="00535910" w:rsidRPr="00267729" w:rsidRDefault="00535910" w:rsidP="00535910">
      <w:pPr>
        <w:spacing w:before="40" w:line="336" w:lineRule="auto"/>
        <w:jc w:val="center"/>
        <w:rPr>
          <w:rFonts w:ascii="Times New Roman" w:hAnsi="Times New Roman"/>
        </w:rPr>
      </w:pPr>
    </w:p>
    <w:p w:rsidR="00535910" w:rsidRPr="00267729" w:rsidRDefault="00535910" w:rsidP="00535910">
      <w:pPr>
        <w:spacing w:before="40" w:line="336" w:lineRule="auto"/>
        <w:jc w:val="center"/>
        <w:rPr>
          <w:rFonts w:ascii="Times New Roman" w:hAnsi="Times New Roman"/>
          <w:b/>
        </w:rPr>
      </w:pPr>
    </w:p>
    <w:p w:rsidR="00535910" w:rsidRPr="00267729" w:rsidRDefault="00535910" w:rsidP="00535910">
      <w:pPr>
        <w:spacing w:before="40" w:line="336" w:lineRule="auto"/>
        <w:jc w:val="center"/>
        <w:rPr>
          <w:rFonts w:ascii="Times New Roman" w:hAnsi="Times New Roman"/>
          <w:b/>
        </w:rPr>
      </w:pPr>
    </w:p>
    <w:p w:rsidR="00535910" w:rsidRPr="00267729" w:rsidRDefault="00535910" w:rsidP="00535910">
      <w:pPr>
        <w:spacing w:before="40" w:line="336" w:lineRule="auto"/>
        <w:jc w:val="center"/>
        <w:rPr>
          <w:rFonts w:ascii="Times New Roman" w:hAnsi="Times New Roman"/>
          <w:b/>
        </w:rPr>
      </w:pPr>
    </w:p>
    <w:p w:rsidR="00535910" w:rsidRPr="00267729" w:rsidRDefault="00535910" w:rsidP="00535910">
      <w:pPr>
        <w:spacing w:before="40" w:line="336" w:lineRule="auto"/>
        <w:jc w:val="center"/>
        <w:rPr>
          <w:rFonts w:ascii="Times New Roman" w:hAnsi="Times New Roman"/>
          <w:b/>
          <w:sz w:val="32"/>
        </w:rPr>
      </w:pPr>
      <w:r w:rsidRPr="00267729">
        <w:rPr>
          <w:rFonts w:ascii="Times New Roman" w:hAnsi="Times New Roman"/>
          <w:b/>
          <w:sz w:val="32"/>
        </w:rPr>
        <w:t>LUẬN ÁN TIẾN SĨ KHOA HỌC GIÁO DỤC</w:t>
      </w:r>
    </w:p>
    <w:p w:rsidR="00535910" w:rsidRPr="00267729" w:rsidRDefault="00535910" w:rsidP="00535910">
      <w:pPr>
        <w:spacing w:before="40" w:line="336" w:lineRule="auto"/>
        <w:jc w:val="center"/>
        <w:rPr>
          <w:rFonts w:ascii="Times New Roman" w:hAnsi="Times New Roman"/>
        </w:rPr>
      </w:pPr>
    </w:p>
    <w:p w:rsidR="00535910" w:rsidRPr="00267729" w:rsidRDefault="00535910" w:rsidP="00535910">
      <w:pPr>
        <w:spacing w:before="40" w:line="336" w:lineRule="auto"/>
        <w:jc w:val="center"/>
        <w:rPr>
          <w:rFonts w:ascii="Times New Roman" w:hAnsi="Times New Roman"/>
          <w:b/>
        </w:rPr>
      </w:pPr>
    </w:p>
    <w:p w:rsidR="00535910" w:rsidRPr="00267729" w:rsidRDefault="00535910" w:rsidP="00535910">
      <w:pPr>
        <w:spacing w:before="40"/>
        <w:jc w:val="center"/>
        <w:rPr>
          <w:rFonts w:ascii="Times New Roman" w:hAnsi="Times New Roman"/>
          <w:b/>
        </w:rPr>
      </w:pPr>
    </w:p>
    <w:p w:rsidR="00535910" w:rsidRPr="00267729" w:rsidRDefault="00535910" w:rsidP="00535910">
      <w:pPr>
        <w:spacing w:before="40"/>
        <w:jc w:val="center"/>
        <w:rPr>
          <w:rFonts w:ascii="Times New Roman" w:hAnsi="Times New Roman"/>
          <w:b/>
        </w:rPr>
      </w:pPr>
    </w:p>
    <w:p w:rsidR="00535910" w:rsidRPr="00267729" w:rsidRDefault="00535910" w:rsidP="00535910">
      <w:pPr>
        <w:spacing w:before="40"/>
        <w:jc w:val="center"/>
        <w:rPr>
          <w:rFonts w:ascii="Times New Roman" w:hAnsi="Times New Roman"/>
          <w:b/>
        </w:rPr>
      </w:pPr>
    </w:p>
    <w:p w:rsidR="00535910" w:rsidRPr="00267729" w:rsidRDefault="00535910" w:rsidP="00535910">
      <w:pPr>
        <w:spacing w:before="40"/>
        <w:jc w:val="center"/>
        <w:rPr>
          <w:rFonts w:ascii="Times New Roman" w:hAnsi="Times New Roman"/>
          <w:b/>
        </w:rPr>
      </w:pPr>
    </w:p>
    <w:p w:rsidR="00535910" w:rsidRPr="00267729" w:rsidRDefault="00535910" w:rsidP="00535910">
      <w:pPr>
        <w:spacing w:before="40"/>
        <w:jc w:val="center"/>
        <w:rPr>
          <w:rFonts w:ascii="Times New Roman" w:hAnsi="Times New Roman"/>
          <w:b/>
        </w:rPr>
      </w:pPr>
    </w:p>
    <w:p w:rsidR="00025938" w:rsidRPr="00267729" w:rsidRDefault="00025938" w:rsidP="00535910">
      <w:pPr>
        <w:spacing w:before="40"/>
        <w:jc w:val="center"/>
        <w:rPr>
          <w:rFonts w:ascii="Times New Roman" w:hAnsi="Times New Roman"/>
          <w:b/>
        </w:rPr>
      </w:pPr>
    </w:p>
    <w:p w:rsidR="00535910" w:rsidRPr="00267729" w:rsidRDefault="00535910" w:rsidP="00535910">
      <w:pPr>
        <w:spacing w:before="40"/>
        <w:jc w:val="center"/>
        <w:rPr>
          <w:rFonts w:ascii="Times New Roman" w:hAnsi="Times New Roman"/>
          <w:b/>
        </w:rPr>
      </w:pPr>
    </w:p>
    <w:p w:rsidR="00535910" w:rsidRPr="00267729" w:rsidRDefault="00535910" w:rsidP="00535910">
      <w:pPr>
        <w:spacing w:before="40"/>
        <w:jc w:val="center"/>
        <w:rPr>
          <w:rFonts w:ascii="Times New Roman" w:hAnsi="Times New Roman"/>
          <w:b/>
        </w:rPr>
      </w:pPr>
    </w:p>
    <w:p w:rsidR="00ED2187" w:rsidRPr="00267729" w:rsidRDefault="00ED2187" w:rsidP="00535910">
      <w:pPr>
        <w:spacing w:before="40"/>
        <w:jc w:val="center"/>
        <w:rPr>
          <w:rFonts w:ascii="Times New Roman" w:hAnsi="Times New Roman"/>
          <w:b/>
        </w:rPr>
      </w:pPr>
    </w:p>
    <w:p w:rsidR="00535910" w:rsidRPr="00267729" w:rsidRDefault="004254DA" w:rsidP="00535910">
      <w:pPr>
        <w:spacing w:before="40" w:line="336" w:lineRule="auto"/>
        <w:jc w:val="center"/>
        <w:rPr>
          <w:rFonts w:ascii="Times New Roman" w:hAnsi="Times New Roman"/>
          <w:b/>
        </w:rPr>
      </w:pPr>
      <w:r w:rsidRPr="00267729">
        <w:rPr>
          <w:rFonts w:ascii="Times New Roman" w:hAnsi="Times New Roman"/>
          <w:b/>
        </w:rPr>
        <w:t>HÀ NỘI - 2019</w:t>
      </w:r>
    </w:p>
    <w:p w:rsidR="00535910" w:rsidRPr="00267729" w:rsidRDefault="00535910" w:rsidP="00535910">
      <w:pPr>
        <w:spacing w:before="40" w:line="336" w:lineRule="auto"/>
        <w:jc w:val="center"/>
        <w:rPr>
          <w:rFonts w:ascii="Times New Roman" w:hAnsi="Times New Roman"/>
        </w:rPr>
      </w:pPr>
      <w:r w:rsidRPr="00267729">
        <w:rPr>
          <w:rFonts w:ascii="Times New Roman" w:hAnsi="Times New Roman"/>
          <w:b/>
          <w:noProof/>
        </w:rPr>
        <w:lastRenderedPageBreak/>
        <mc:AlternateContent>
          <mc:Choice Requires="wps">
            <w:drawing>
              <wp:anchor distT="0" distB="0" distL="114300" distR="114300" simplePos="0" relativeHeight="251643904" behindDoc="0" locked="0" layoutInCell="1" allowOverlap="1" wp14:anchorId="1CBA1B12" wp14:editId="2AAD3278">
                <wp:simplePos x="0" y="0"/>
                <wp:positionH relativeFrom="column">
                  <wp:posOffset>-98940</wp:posOffset>
                </wp:positionH>
                <wp:positionV relativeFrom="paragraph">
                  <wp:posOffset>-155112</wp:posOffset>
                </wp:positionV>
                <wp:extent cx="5724525" cy="8708940"/>
                <wp:effectExtent l="19050" t="19050" r="47625" b="35560"/>
                <wp:wrapNone/>
                <wp:docPr id="25"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24525" cy="8708940"/>
                        </a:xfrm>
                        <a:prstGeom prst="rect">
                          <a:avLst/>
                        </a:prstGeom>
                        <a:noFill/>
                        <a:ln w="57150" cmpd="thickThin">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5" o:spid="_x0000_s1026" style="position:absolute;margin-left:-7.8pt;margin-top:-12.2pt;width:450.75pt;height:685.7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" filled="f" strokecolor="black [3213]" strokeweight="4.5pt">
                <v:stroke linestyle="thickThin"/>
              </v:rect>
            </w:pict>
          </mc:Fallback>
        </mc:AlternateContent>
      </w:r>
      <w:r w:rsidRPr="00267729">
        <w:rPr>
          <w:rFonts w:ascii="Times New Roman" w:hAnsi="Times New Roman"/>
        </w:rPr>
        <w:t>BỘ GIÁO DỤC VÀ ĐÀO TẠO</w:t>
      </w:r>
    </w:p>
    <w:p w:rsidR="00535910" w:rsidRPr="00267729" w:rsidRDefault="00535910" w:rsidP="00535910">
      <w:pPr>
        <w:spacing w:before="40" w:line="336" w:lineRule="auto"/>
        <w:jc w:val="center"/>
        <w:rPr>
          <w:rFonts w:ascii="Times New Roman" w:hAnsi="Times New Roman"/>
          <w:b/>
        </w:rPr>
      </w:pPr>
      <w:r w:rsidRPr="00267729">
        <w:rPr>
          <w:rFonts w:ascii="Times New Roman" w:hAnsi="Times New Roman"/>
          <w:b/>
          <w:noProof/>
        </w:rPr>
        <mc:AlternateContent>
          <mc:Choice Requires="wps">
            <w:drawing>
              <wp:anchor distT="0" distB="0" distL="114300" distR="114300" simplePos="0" relativeHeight="251641856" behindDoc="0" locked="0" layoutInCell="1" allowOverlap="1" wp14:anchorId="5175F085" wp14:editId="349910BC">
                <wp:simplePos x="0" y="0"/>
                <wp:positionH relativeFrom="column">
                  <wp:posOffset>1929130</wp:posOffset>
                </wp:positionH>
                <wp:positionV relativeFrom="paragraph">
                  <wp:posOffset>255905</wp:posOffset>
                </wp:positionV>
                <wp:extent cx="1628775" cy="0"/>
                <wp:effectExtent l="8255" t="12700" r="10795" b="6350"/>
                <wp:wrapNone/>
                <wp:docPr id="21" name="Straight Arrow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287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21" o:spid="_x0000_s1026" type="#_x0000_t32" style="position:absolute;margin-left:151.9pt;margin-top:20.15pt;width:128.25pt;height:0;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"/>
            </w:pict>
          </mc:Fallback>
        </mc:AlternateContent>
      </w:r>
      <w:r w:rsidRPr="00267729">
        <w:rPr>
          <w:rFonts w:ascii="Times New Roman" w:hAnsi="Times New Roman"/>
          <w:b/>
        </w:rPr>
        <w:t>TRƯỜNG ĐẠI HỌC SƯ PHẠM HÀ NỘI</w:t>
      </w:r>
    </w:p>
    <w:p w:rsidR="00535910" w:rsidRPr="00267729" w:rsidRDefault="00535910" w:rsidP="00535910">
      <w:pPr>
        <w:spacing w:before="40" w:line="336" w:lineRule="auto"/>
        <w:jc w:val="center"/>
        <w:rPr>
          <w:rFonts w:ascii="Times New Roman" w:hAnsi="Times New Roman"/>
          <w:b/>
        </w:rPr>
      </w:pPr>
    </w:p>
    <w:p w:rsidR="00535910" w:rsidRPr="00267729" w:rsidRDefault="00535910" w:rsidP="00535910">
      <w:pPr>
        <w:spacing w:before="40" w:line="336" w:lineRule="auto"/>
        <w:jc w:val="center"/>
        <w:rPr>
          <w:rFonts w:ascii="Times New Roman" w:hAnsi="Times New Roman"/>
          <w:b/>
        </w:rPr>
      </w:pPr>
    </w:p>
    <w:p w:rsidR="00535910" w:rsidRPr="00267729" w:rsidRDefault="00535910" w:rsidP="00535910">
      <w:pPr>
        <w:spacing w:before="40" w:line="336" w:lineRule="auto"/>
        <w:jc w:val="center"/>
        <w:rPr>
          <w:rFonts w:ascii="Times New Roman" w:hAnsi="Times New Roman"/>
          <w:b/>
        </w:rPr>
      </w:pPr>
    </w:p>
    <w:p w:rsidR="00535910" w:rsidRPr="00267729" w:rsidRDefault="00535910" w:rsidP="00535910">
      <w:pPr>
        <w:spacing w:before="40" w:line="336" w:lineRule="auto"/>
        <w:jc w:val="center"/>
        <w:rPr>
          <w:rFonts w:ascii="Times New Roman" w:hAnsi="Times New Roman"/>
        </w:rPr>
      </w:pPr>
      <w:r w:rsidRPr="00267729">
        <w:rPr>
          <w:rFonts w:ascii="Times New Roman" w:hAnsi="Times New Roman"/>
          <w:b/>
        </w:rPr>
        <w:t>NGUYỄN THỊ QUỲNH NGA</w:t>
      </w:r>
    </w:p>
    <w:p w:rsidR="00535910" w:rsidRPr="00267729" w:rsidRDefault="00535910" w:rsidP="00535910">
      <w:pPr>
        <w:spacing w:before="40" w:line="336" w:lineRule="auto"/>
        <w:jc w:val="center"/>
        <w:rPr>
          <w:rFonts w:ascii="Times New Roman" w:hAnsi="Times New Roman"/>
        </w:rPr>
      </w:pPr>
    </w:p>
    <w:p w:rsidR="00535910" w:rsidRPr="00267729" w:rsidRDefault="00535910" w:rsidP="00535910">
      <w:pPr>
        <w:spacing w:before="40" w:line="336" w:lineRule="auto"/>
        <w:jc w:val="center"/>
        <w:rPr>
          <w:rFonts w:ascii="Times New Roman" w:hAnsi="Times New Roman"/>
        </w:rPr>
      </w:pPr>
    </w:p>
    <w:p w:rsidR="00535910" w:rsidRPr="00267729" w:rsidRDefault="00535910" w:rsidP="00535910">
      <w:pPr>
        <w:spacing w:before="40" w:line="336" w:lineRule="auto"/>
        <w:jc w:val="center"/>
        <w:rPr>
          <w:rFonts w:ascii="Times New Roman" w:hAnsi="Times New Roman"/>
          <w:b/>
        </w:rPr>
      </w:pPr>
    </w:p>
    <w:p w:rsidR="00535910" w:rsidRPr="00267729" w:rsidRDefault="00535910" w:rsidP="00535910">
      <w:pPr>
        <w:spacing w:before="40" w:line="336" w:lineRule="auto"/>
        <w:jc w:val="center"/>
        <w:rPr>
          <w:rFonts w:ascii="Times New Roman" w:hAnsi="Times New Roman"/>
          <w:b/>
          <w:sz w:val="38"/>
        </w:rPr>
      </w:pPr>
      <w:r w:rsidRPr="00267729">
        <w:rPr>
          <w:rFonts w:ascii="Times New Roman" w:hAnsi="Times New Roman"/>
          <w:b/>
          <w:sz w:val="38"/>
        </w:rPr>
        <w:t>QUẢN LÝ DẠY HỌC LÂM SÀNG</w:t>
      </w:r>
    </w:p>
    <w:p w:rsidR="00535910" w:rsidRPr="00267729" w:rsidRDefault="00535910" w:rsidP="00535910">
      <w:pPr>
        <w:spacing w:before="40" w:line="336" w:lineRule="auto"/>
        <w:jc w:val="center"/>
        <w:rPr>
          <w:rFonts w:ascii="Times New Roman" w:hAnsi="Times New Roman"/>
          <w:b/>
          <w:sz w:val="38"/>
        </w:rPr>
      </w:pPr>
      <w:r w:rsidRPr="00267729">
        <w:rPr>
          <w:rFonts w:ascii="Times New Roman" w:hAnsi="Times New Roman"/>
          <w:b/>
          <w:sz w:val="38"/>
        </w:rPr>
        <w:t xml:space="preserve">Ở </w:t>
      </w:r>
      <w:r w:rsidR="00025938" w:rsidRPr="00267729">
        <w:rPr>
          <w:rFonts w:ascii="Times New Roman" w:hAnsi="Times New Roman"/>
          <w:b/>
          <w:sz w:val="38"/>
        </w:rPr>
        <w:t xml:space="preserve">CÁC </w:t>
      </w:r>
      <w:r w:rsidRPr="00267729">
        <w:rPr>
          <w:rFonts w:ascii="Times New Roman" w:hAnsi="Times New Roman"/>
          <w:b/>
          <w:sz w:val="38"/>
        </w:rPr>
        <w:t>TRƯỜNG ĐẠI HỌC Y VIỆT NAM</w:t>
      </w:r>
    </w:p>
    <w:p w:rsidR="00535910" w:rsidRPr="00267729" w:rsidRDefault="00535910" w:rsidP="00535910">
      <w:pPr>
        <w:spacing w:before="40" w:line="336" w:lineRule="auto"/>
        <w:jc w:val="center"/>
        <w:rPr>
          <w:rFonts w:ascii="Times New Roman" w:hAnsi="Times New Roman"/>
          <w:b/>
          <w:sz w:val="38"/>
        </w:rPr>
      </w:pPr>
    </w:p>
    <w:p w:rsidR="00535910" w:rsidRPr="00267729" w:rsidRDefault="00535910" w:rsidP="00535910">
      <w:pPr>
        <w:spacing w:before="40" w:line="336" w:lineRule="auto"/>
        <w:jc w:val="center"/>
        <w:rPr>
          <w:rFonts w:ascii="Times New Roman" w:hAnsi="Times New Roman"/>
          <w:b/>
        </w:rPr>
      </w:pPr>
      <w:r w:rsidRPr="00267729">
        <w:rPr>
          <w:rFonts w:ascii="Times New Roman" w:hAnsi="Times New Roman"/>
          <w:b/>
        </w:rPr>
        <w:t>Chuyên ngành: Quản lý giáo dục</w:t>
      </w:r>
    </w:p>
    <w:p w:rsidR="00535910" w:rsidRPr="00267729" w:rsidRDefault="00535910" w:rsidP="00535910">
      <w:pPr>
        <w:spacing w:before="40" w:line="336" w:lineRule="auto"/>
        <w:jc w:val="center"/>
        <w:rPr>
          <w:rFonts w:ascii="Times New Roman" w:hAnsi="Times New Roman"/>
          <w:b/>
        </w:rPr>
      </w:pPr>
      <w:r w:rsidRPr="00267729">
        <w:rPr>
          <w:rFonts w:ascii="Times New Roman" w:hAnsi="Times New Roman"/>
          <w:b/>
        </w:rPr>
        <w:t>Mã số: 9.14.01.14</w:t>
      </w:r>
    </w:p>
    <w:p w:rsidR="00535910" w:rsidRPr="00267729" w:rsidRDefault="00535910" w:rsidP="00535910">
      <w:pPr>
        <w:spacing w:before="40" w:line="336" w:lineRule="auto"/>
        <w:jc w:val="center"/>
        <w:rPr>
          <w:rFonts w:ascii="Times New Roman" w:hAnsi="Times New Roman"/>
          <w:b/>
        </w:rPr>
      </w:pPr>
    </w:p>
    <w:p w:rsidR="00535910" w:rsidRPr="00267729" w:rsidRDefault="00535910" w:rsidP="00535910">
      <w:pPr>
        <w:spacing w:before="40" w:line="336" w:lineRule="auto"/>
        <w:jc w:val="center"/>
        <w:rPr>
          <w:rFonts w:ascii="Times New Roman" w:hAnsi="Times New Roman"/>
          <w:b/>
          <w:sz w:val="32"/>
        </w:rPr>
      </w:pPr>
      <w:r w:rsidRPr="00267729">
        <w:rPr>
          <w:rFonts w:ascii="Times New Roman" w:hAnsi="Times New Roman"/>
          <w:b/>
          <w:sz w:val="32"/>
        </w:rPr>
        <w:t>LUẬN ÁN TIẾN SĨ KHOA HỌC GIÁO DỤC</w:t>
      </w:r>
    </w:p>
    <w:p w:rsidR="00535910" w:rsidRPr="00267729" w:rsidRDefault="00535910" w:rsidP="00535910">
      <w:pPr>
        <w:spacing w:before="40" w:line="336" w:lineRule="auto"/>
        <w:jc w:val="center"/>
        <w:rPr>
          <w:rFonts w:ascii="Times New Roman" w:hAnsi="Times New Roman"/>
        </w:rPr>
      </w:pPr>
    </w:p>
    <w:p w:rsidR="00ED2187" w:rsidRPr="00267729" w:rsidRDefault="00ED2187" w:rsidP="00535910">
      <w:pPr>
        <w:spacing w:before="40" w:line="336" w:lineRule="auto"/>
        <w:jc w:val="center"/>
        <w:rPr>
          <w:rFonts w:ascii="Times New Roman" w:hAnsi="Times New Roman"/>
        </w:rPr>
      </w:pPr>
    </w:p>
    <w:p w:rsidR="00535910" w:rsidRPr="00267729" w:rsidRDefault="00535910" w:rsidP="00535910">
      <w:pPr>
        <w:spacing w:before="40" w:line="336" w:lineRule="auto"/>
        <w:ind w:left="2160"/>
        <w:jc w:val="both"/>
        <w:rPr>
          <w:rFonts w:ascii="Times New Roman" w:hAnsi="Times New Roman"/>
          <w:b/>
        </w:rPr>
      </w:pPr>
      <w:r w:rsidRPr="00267729">
        <w:rPr>
          <w:rFonts w:ascii="Times New Roman" w:hAnsi="Times New Roman"/>
          <w:b/>
        </w:rPr>
        <w:t>Người hướng dẫn khoa học:</w:t>
      </w:r>
    </w:p>
    <w:p w:rsidR="00535910" w:rsidRPr="00267729" w:rsidRDefault="00535910" w:rsidP="00535910">
      <w:pPr>
        <w:spacing w:before="40" w:line="360" w:lineRule="auto"/>
        <w:ind w:left="4320"/>
        <w:jc w:val="both"/>
        <w:rPr>
          <w:rFonts w:ascii="Times New Roman" w:hAnsi="Times New Roman"/>
          <w:b/>
        </w:rPr>
      </w:pPr>
      <w:r w:rsidRPr="00267729">
        <w:rPr>
          <w:rFonts w:ascii="Times New Roman" w:hAnsi="Times New Roman"/>
          <w:b/>
        </w:rPr>
        <w:t>1. TS. Đào Lan Hương</w:t>
      </w:r>
    </w:p>
    <w:p w:rsidR="00535910" w:rsidRPr="00267729" w:rsidRDefault="00535910" w:rsidP="00535910">
      <w:pPr>
        <w:spacing w:before="40" w:line="336" w:lineRule="auto"/>
        <w:ind w:left="4320"/>
        <w:jc w:val="both"/>
        <w:rPr>
          <w:rFonts w:ascii="Times New Roman" w:hAnsi="Times New Roman"/>
          <w:b/>
        </w:rPr>
      </w:pPr>
      <w:r w:rsidRPr="00267729">
        <w:rPr>
          <w:rFonts w:ascii="Times New Roman" w:hAnsi="Times New Roman"/>
          <w:b/>
        </w:rPr>
        <w:t>2. PGS.TS Nguyễn Bá Minh</w:t>
      </w:r>
    </w:p>
    <w:p w:rsidR="00535910" w:rsidRPr="00267729" w:rsidRDefault="00535910" w:rsidP="00535910">
      <w:pPr>
        <w:spacing w:before="40" w:line="336" w:lineRule="auto"/>
        <w:jc w:val="center"/>
        <w:rPr>
          <w:rFonts w:ascii="Times New Roman" w:hAnsi="Times New Roman"/>
          <w:b/>
        </w:rPr>
      </w:pPr>
    </w:p>
    <w:p w:rsidR="00535910" w:rsidRPr="00267729" w:rsidRDefault="00535910" w:rsidP="00535910">
      <w:pPr>
        <w:spacing w:before="40"/>
        <w:jc w:val="center"/>
        <w:rPr>
          <w:rFonts w:ascii="Times New Roman" w:hAnsi="Times New Roman"/>
          <w:b/>
        </w:rPr>
      </w:pPr>
    </w:p>
    <w:p w:rsidR="00535910" w:rsidRPr="00267729" w:rsidRDefault="00535910" w:rsidP="00535910">
      <w:pPr>
        <w:spacing w:before="40"/>
        <w:jc w:val="center"/>
        <w:rPr>
          <w:rFonts w:ascii="Times New Roman" w:hAnsi="Times New Roman"/>
          <w:b/>
        </w:rPr>
      </w:pPr>
    </w:p>
    <w:p w:rsidR="00535910" w:rsidRPr="00267729" w:rsidRDefault="00535910" w:rsidP="00535910">
      <w:pPr>
        <w:spacing w:before="40"/>
        <w:jc w:val="center"/>
        <w:rPr>
          <w:rFonts w:ascii="Times New Roman" w:hAnsi="Times New Roman"/>
          <w:b/>
        </w:rPr>
      </w:pPr>
    </w:p>
    <w:p w:rsidR="00ED2187" w:rsidRPr="00267729" w:rsidRDefault="00ED2187" w:rsidP="00535910">
      <w:pPr>
        <w:spacing w:before="40"/>
        <w:jc w:val="center"/>
        <w:rPr>
          <w:rFonts w:ascii="Times New Roman" w:hAnsi="Times New Roman"/>
          <w:b/>
        </w:rPr>
      </w:pPr>
    </w:p>
    <w:p w:rsidR="00535910" w:rsidRPr="00267729" w:rsidRDefault="004254DA" w:rsidP="00535910">
      <w:pPr>
        <w:spacing w:before="40" w:line="336" w:lineRule="auto"/>
        <w:jc w:val="center"/>
        <w:rPr>
          <w:rFonts w:ascii="Times New Roman" w:hAnsi="Times New Roman"/>
          <w:b/>
        </w:rPr>
      </w:pPr>
      <w:r w:rsidRPr="00267729">
        <w:rPr>
          <w:rFonts w:ascii="Times New Roman" w:hAnsi="Times New Roman"/>
          <w:b/>
        </w:rPr>
        <w:t>HÀ NỘI - 2019</w:t>
      </w:r>
    </w:p>
    <w:p w:rsidR="00535910" w:rsidRPr="00267729" w:rsidRDefault="00535910" w:rsidP="008052D7">
      <w:pPr>
        <w:pStyle w:val="Heading1"/>
        <w:rPr>
          <w:color w:val="auto"/>
        </w:rPr>
        <w:sectPr w:rsidR="00535910" w:rsidRPr="00267729" w:rsidSect="004F0682">
          <w:headerReference w:type="even" r:id="rId9"/>
          <w:headerReference w:type="default" r:id="rId10"/>
          <w:footerReference w:type="even" r:id="rId11"/>
          <w:footerReference w:type="default" r:id="rId12"/>
          <w:pgSz w:w="11907" w:h="16840" w:code="9"/>
          <w:pgMar w:top="1814" w:right="1134" w:bottom="1588" w:left="1985" w:header="1021" w:footer="851" w:gutter="0"/>
          <w:pgNumType w:fmt="lowerRoman" w:start="1"/>
          <w:cols w:space="720"/>
          <w:docGrid w:linePitch="360"/>
        </w:sectPr>
      </w:pPr>
    </w:p>
    <w:p w:rsidR="001A75F6" w:rsidRPr="00267729" w:rsidRDefault="001A75F6" w:rsidP="008052D7">
      <w:pPr>
        <w:pStyle w:val="Heading1"/>
        <w:rPr>
          <w:color w:val="auto"/>
        </w:rPr>
      </w:pPr>
      <w:bookmarkStart w:id="2" w:name="_Toc535748546"/>
      <w:r w:rsidRPr="00267729">
        <w:rPr>
          <w:color w:val="auto"/>
        </w:rPr>
        <w:lastRenderedPageBreak/>
        <w:t>LỜI CAM ĐOAN</w:t>
      </w:r>
      <w:bookmarkEnd w:id="0"/>
      <w:bookmarkEnd w:id="2"/>
    </w:p>
    <w:p w:rsidR="001A75F6" w:rsidRPr="00267729" w:rsidRDefault="001A75F6" w:rsidP="001A75F6">
      <w:pPr>
        <w:spacing w:line="360" w:lineRule="auto"/>
        <w:jc w:val="both"/>
        <w:rPr>
          <w:rFonts w:ascii="Times New Roman" w:hAnsi="Times New Roman"/>
          <w:sz w:val="26"/>
        </w:rPr>
      </w:pPr>
    </w:p>
    <w:p w:rsidR="001A75F6" w:rsidRPr="00267729" w:rsidRDefault="001A75F6" w:rsidP="001A75F6">
      <w:pPr>
        <w:spacing w:line="360" w:lineRule="auto"/>
        <w:ind w:firstLine="720"/>
        <w:jc w:val="both"/>
        <w:rPr>
          <w:rFonts w:ascii="Times New Roman" w:hAnsi="Times New Roman"/>
          <w:sz w:val="26"/>
        </w:rPr>
      </w:pPr>
      <w:r w:rsidRPr="00267729">
        <w:rPr>
          <w:rFonts w:ascii="Times New Roman" w:hAnsi="Times New Roman"/>
          <w:sz w:val="26"/>
        </w:rPr>
        <w:t>Tôi xin cam đoan đây là công trình nghiên cứu của riêng tôi. Những nội dung, số liệu và kết quả trình bày trong luận án là hoàn toàn trung thực và chưa có tác giả nào công bố trong bất cứ một công trình nào khác.</w:t>
      </w:r>
    </w:p>
    <w:p w:rsidR="001A75F6" w:rsidRPr="00267729" w:rsidRDefault="001A75F6" w:rsidP="001A75F6">
      <w:pPr>
        <w:spacing w:line="360" w:lineRule="auto"/>
        <w:jc w:val="both"/>
        <w:rPr>
          <w:rFonts w:ascii="Times New Roman" w:hAnsi="Times New Roman"/>
          <w:sz w:val="26"/>
        </w:rPr>
      </w:pPr>
    </w:p>
    <w:tbl>
      <w:tblPr>
        <w:tblW w:w="0" w:type="auto"/>
        <w:tblInd w:w="108" w:type="dxa"/>
        <w:tblLook w:val="01E0" w:firstRow="1" w:lastRow="1" w:firstColumn="1" w:lastColumn="1" w:noHBand="0" w:noVBand="0"/>
      </w:tblPr>
      <w:tblGrid>
        <w:gridCol w:w="4488"/>
        <w:gridCol w:w="4290"/>
      </w:tblGrid>
      <w:tr w:rsidR="00337F71" w:rsidRPr="00267729" w:rsidTr="00D435E9">
        <w:trPr>
          <w:trHeight w:val="1888"/>
        </w:trPr>
        <w:tc>
          <w:tcPr>
            <w:tcW w:w="4488" w:type="dxa"/>
          </w:tcPr>
          <w:p w:rsidR="001A75F6" w:rsidRPr="00267729" w:rsidRDefault="001A75F6" w:rsidP="001A75F6">
            <w:pPr>
              <w:spacing w:line="360" w:lineRule="auto"/>
              <w:jc w:val="both"/>
              <w:rPr>
                <w:rFonts w:ascii="Times New Roman" w:hAnsi="Times New Roman"/>
                <w:sz w:val="26"/>
              </w:rPr>
            </w:pPr>
          </w:p>
        </w:tc>
        <w:tc>
          <w:tcPr>
            <w:tcW w:w="4290" w:type="dxa"/>
          </w:tcPr>
          <w:p w:rsidR="00600B55" w:rsidRPr="00267729" w:rsidRDefault="00600B55" w:rsidP="001A75F6">
            <w:pPr>
              <w:spacing w:line="360" w:lineRule="auto"/>
              <w:jc w:val="center"/>
              <w:rPr>
                <w:rFonts w:ascii="Times New Roman" w:hAnsi="Times New Roman"/>
                <w:i/>
                <w:sz w:val="26"/>
              </w:rPr>
            </w:pPr>
            <w:r w:rsidRPr="00267729">
              <w:rPr>
                <w:rFonts w:ascii="Times New Roman" w:hAnsi="Times New Roman"/>
                <w:i/>
                <w:sz w:val="26"/>
              </w:rPr>
              <w:t>Hà Nội, tháng 01 năm 2019</w:t>
            </w:r>
          </w:p>
          <w:p w:rsidR="001A75F6" w:rsidRPr="00267729" w:rsidRDefault="001A75F6" w:rsidP="001A75F6">
            <w:pPr>
              <w:spacing w:line="360" w:lineRule="auto"/>
              <w:jc w:val="center"/>
              <w:rPr>
                <w:rFonts w:ascii="Times New Roman" w:hAnsi="Times New Roman"/>
                <w:b/>
                <w:sz w:val="26"/>
              </w:rPr>
            </w:pPr>
            <w:r w:rsidRPr="00267729">
              <w:rPr>
                <w:rFonts w:ascii="Times New Roman" w:hAnsi="Times New Roman"/>
                <w:b/>
                <w:sz w:val="26"/>
              </w:rPr>
              <w:t>Tác giả luận án</w:t>
            </w:r>
          </w:p>
          <w:p w:rsidR="001A75F6" w:rsidRPr="00267729" w:rsidRDefault="001A75F6" w:rsidP="001A75F6">
            <w:pPr>
              <w:spacing w:line="360" w:lineRule="auto"/>
              <w:jc w:val="center"/>
              <w:rPr>
                <w:rFonts w:ascii="Times New Roman" w:hAnsi="Times New Roman"/>
                <w:b/>
                <w:sz w:val="26"/>
              </w:rPr>
            </w:pPr>
          </w:p>
          <w:p w:rsidR="001A75F6" w:rsidRPr="00267729" w:rsidRDefault="001A75F6" w:rsidP="001A75F6">
            <w:pPr>
              <w:spacing w:line="360" w:lineRule="auto"/>
              <w:jc w:val="center"/>
              <w:rPr>
                <w:rFonts w:ascii="Times New Roman" w:hAnsi="Times New Roman"/>
                <w:b/>
                <w:sz w:val="26"/>
              </w:rPr>
            </w:pPr>
          </w:p>
          <w:p w:rsidR="001A75F6" w:rsidRPr="00267729" w:rsidRDefault="001A75F6" w:rsidP="001A75F6">
            <w:pPr>
              <w:spacing w:line="360" w:lineRule="auto"/>
              <w:jc w:val="center"/>
              <w:rPr>
                <w:rFonts w:ascii="Times New Roman" w:hAnsi="Times New Roman"/>
                <w:b/>
                <w:sz w:val="26"/>
              </w:rPr>
            </w:pPr>
            <w:r w:rsidRPr="00267729">
              <w:rPr>
                <w:rFonts w:ascii="Times New Roman" w:hAnsi="Times New Roman"/>
                <w:b/>
                <w:sz w:val="26"/>
              </w:rPr>
              <w:t>Nguyễn Thị Quỳnh Nga</w:t>
            </w:r>
          </w:p>
        </w:tc>
      </w:tr>
    </w:tbl>
    <w:p w:rsidR="001A75F6" w:rsidRPr="00267729" w:rsidRDefault="001A75F6" w:rsidP="001A75F6">
      <w:pPr>
        <w:spacing w:line="360" w:lineRule="auto"/>
        <w:jc w:val="both"/>
        <w:rPr>
          <w:rFonts w:ascii="Times New Roman" w:hAnsi="Times New Roman"/>
          <w:sz w:val="26"/>
          <w:lang w:val="pt-BR"/>
        </w:rPr>
      </w:pPr>
    </w:p>
    <w:p w:rsidR="001A75F6" w:rsidRPr="00267729" w:rsidRDefault="001A75F6">
      <w:pPr>
        <w:spacing w:after="200" w:line="276" w:lineRule="auto"/>
        <w:rPr>
          <w:rFonts w:ascii="Times New Roman" w:hAnsi="Times New Roman"/>
          <w:sz w:val="26"/>
        </w:rPr>
      </w:pPr>
      <w:r w:rsidRPr="00267729">
        <w:rPr>
          <w:rFonts w:ascii="Times New Roman" w:hAnsi="Times New Roman"/>
          <w:sz w:val="26"/>
        </w:rPr>
        <w:br w:type="page"/>
      </w:r>
    </w:p>
    <w:p w:rsidR="00B53C13" w:rsidRPr="00267729" w:rsidRDefault="00B53C13" w:rsidP="008052D7">
      <w:pPr>
        <w:pStyle w:val="Heading1"/>
        <w:rPr>
          <w:color w:val="auto"/>
          <w:lang w:val="en-US"/>
        </w:rPr>
      </w:pPr>
      <w:bookmarkStart w:id="3" w:name="_Toc535748547"/>
      <w:r w:rsidRPr="00267729">
        <w:rPr>
          <w:color w:val="auto"/>
        </w:rPr>
        <w:lastRenderedPageBreak/>
        <w:t>LỜI CẢM ƠN</w:t>
      </w:r>
      <w:bookmarkEnd w:id="3"/>
    </w:p>
    <w:p w:rsidR="0096102B" w:rsidRPr="00267729" w:rsidRDefault="00B53C13" w:rsidP="000E7D3B">
      <w:pPr>
        <w:spacing w:before="40" w:line="336" w:lineRule="auto"/>
        <w:jc w:val="both"/>
        <w:rPr>
          <w:b/>
          <w:sz w:val="26"/>
          <w:szCs w:val="26"/>
        </w:rPr>
      </w:pPr>
      <w:r w:rsidRPr="00267729">
        <w:tab/>
      </w:r>
    </w:p>
    <w:p w:rsidR="0096102B" w:rsidRPr="00267729" w:rsidRDefault="0096102B" w:rsidP="006C0041">
      <w:pPr>
        <w:spacing w:line="360" w:lineRule="auto"/>
        <w:ind w:firstLine="720"/>
        <w:jc w:val="both"/>
        <w:rPr>
          <w:rFonts w:ascii="Times New Roman" w:hAnsi="Times New Roman"/>
          <w:i/>
          <w:sz w:val="26"/>
          <w:szCs w:val="26"/>
        </w:rPr>
      </w:pPr>
      <w:r w:rsidRPr="00267729">
        <w:rPr>
          <w:rFonts w:ascii="Times New Roman" w:hAnsi="Times New Roman"/>
          <w:i/>
          <w:sz w:val="26"/>
          <w:szCs w:val="26"/>
        </w:rPr>
        <w:t>Công trình nghiên cứu này được thực hiện tại Trường Đại học Sư phạm Hà Nội</w:t>
      </w:r>
      <w:r w:rsidR="008E6B57" w:rsidRPr="00267729">
        <w:rPr>
          <w:rFonts w:ascii="Times New Roman" w:hAnsi="Times New Roman"/>
          <w:i/>
          <w:sz w:val="26"/>
          <w:szCs w:val="26"/>
        </w:rPr>
        <w:t>,</w:t>
      </w:r>
      <w:r w:rsidRPr="00267729">
        <w:rPr>
          <w:rFonts w:ascii="Times New Roman" w:hAnsi="Times New Roman"/>
          <w:i/>
          <w:sz w:val="26"/>
          <w:szCs w:val="26"/>
        </w:rPr>
        <w:t xml:space="preserve"> các trường </w:t>
      </w:r>
      <w:r w:rsidR="00C73B7E" w:rsidRPr="00267729">
        <w:rPr>
          <w:rFonts w:ascii="Times New Roman" w:hAnsi="Times New Roman"/>
          <w:i/>
          <w:sz w:val="26"/>
          <w:szCs w:val="26"/>
        </w:rPr>
        <w:t>Đại học Y</w:t>
      </w:r>
      <w:r w:rsidR="008E1FA3" w:rsidRPr="00267729">
        <w:rPr>
          <w:rFonts w:ascii="Times New Roman" w:hAnsi="Times New Roman"/>
          <w:i/>
          <w:sz w:val="26"/>
          <w:szCs w:val="26"/>
        </w:rPr>
        <w:t xml:space="preserve"> Việt Nam</w:t>
      </w:r>
      <w:r w:rsidR="008E6B57" w:rsidRPr="00267729">
        <w:rPr>
          <w:rFonts w:ascii="Times New Roman" w:hAnsi="Times New Roman"/>
          <w:i/>
          <w:sz w:val="26"/>
          <w:szCs w:val="26"/>
        </w:rPr>
        <w:t>.</w:t>
      </w:r>
    </w:p>
    <w:p w:rsidR="0096102B" w:rsidRPr="00267729" w:rsidRDefault="0096102B" w:rsidP="006C0041">
      <w:pPr>
        <w:spacing w:line="360" w:lineRule="auto"/>
        <w:ind w:firstLine="720"/>
        <w:jc w:val="both"/>
        <w:rPr>
          <w:rFonts w:ascii="Times New Roman" w:hAnsi="Times New Roman"/>
          <w:i/>
          <w:sz w:val="26"/>
          <w:szCs w:val="26"/>
        </w:rPr>
      </w:pPr>
      <w:r w:rsidRPr="00267729">
        <w:rPr>
          <w:rFonts w:ascii="Times New Roman" w:hAnsi="Times New Roman"/>
          <w:i/>
          <w:sz w:val="26"/>
          <w:szCs w:val="26"/>
        </w:rPr>
        <w:t>Tác giả</w:t>
      </w:r>
      <w:r w:rsidRPr="00267729">
        <w:rPr>
          <w:rFonts w:ascii="Times New Roman" w:hAnsi="Times New Roman"/>
          <w:sz w:val="26"/>
          <w:szCs w:val="26"/>
        </w:rPr>
        <w:t xml:space="preserve"> </w:t>
      </w:r>
      <w:r w:rsidRPr="00267729">
        <w:rPr>
          <w:rFonts w:ascii="Times New Roman" w:hAnsi="Times New Roman"/>
          <w:i/>
          <w:sz w:val="26"/>
          <w:szCs w:val="26"/>
        </w:rPr>
        <w:t>xin bày tỏ sự biết ơn sâu sắc tới tập thể cán bộ giảng viên hướng dẫn khoa học: TS</w:t>
      </w:r>
      <w:r w:rsidR="008E1FA3" w:rsidRPr="00267729">
        <w:rPr>
          <w:rFonts w:ascii="Times New Roman" w:hAnsi="Times New Roman"/>
          <w:i/>
          <w:sz w:val="26"/>
          <w:szCs w:val="26"/>
        </w:rPr>
        <w:t>.</w:t>
      </w:r>
      <w:r w:rsidRPr="00267729">
        <w:rPr>
          <w:rFonts w:ascii="Times New Roman" w:hAnsi="Times New Roman"/>
          <w:i/>
          <w:sz w:val="26"/>
          <w:szCs w:val="26"/>
        </w:rPr>
        <w:t xml:space="preserve"> Đào Lan Hương và PGS.TS Nguyễn Bá Minh</w:t>
      </w:r>
      <w:r w:rsidR="008E6B57" w:rsidRPr="00267729">
        <w:rPr>
          <w:rFonts w:ascii="Times New Roman" w:hAnsi="Times New Roman"/>
          <w:i/>
          <w:sz w:val="26"/>
          <w:szCs w:val="26"/>
        </w:rPr>
        <w:t xml:space="preserve"> đ</w:t>
      </w:r>
      <w:r w:rsidRPr="00267729">
        <w:rPr>
          <w:rFonts w:ascii="Times New Roman" w:hAnsi="Times New Roman"/>
          <w:i/>
          <w:sz w:val="26"/>
          <w:szCs w:val="26"/>
        </w:rPr>
        <w:t>ã tận tình hướng dẫn khoa học và giúp đỡ tác giả trong suốt quá trình thực hiện luận án.</w:t>
      </w:r>
    </w:p>
    <w:p w:rsidR="0096102B" w:rsidRPr="00267729" w:rsidRDefault="0096102B" w:rsidP="006C0041">
      <w:pPr>
        <w:spacing w:line="360" w:lineRule="auto"/>
        <w:ind w:firstLine="720"/>
        <w:jc w:val="both"/>
        <w:rPr>
          <w:rFonts w:ascii="Times New Roman" w:hAnsi="Times New Roman"/>
          <w:i/>
          <w:sz w:val="26"/>
          <w:szCs w:val="26"/>
        </w:rPr>
      </w:pPr>
      <w:r w:rsidRPr="00267729">
        <w:rPr>
          <w:rFonts w:ascii="Times New Roman" w:hAnsi="Times New Roman"/>
          <w:i/>
          <w:sz w:val="26"/>
          <w:szCs w:val="26"/>
        </w:rPr>
        <w:t xml:space="preserve">Tác giả luận án xin chân thành cảm ơn Ban </w:t>
      </w:r>
      <w:r w:rsidR="007B2401" w:rsidRPr="00267729">
        <w:rPr>
          <w:rFonts w:ascii="Times New Roman" w:hAnsi="Times New Roman"/>
          <w:i/>
          <w:sz w:val="26"/>
          <w:szCs w:val="26"/>
        </w:rPr>
        <w:t>Giám hiệu</w:t>
      </w:r>
      <w:r w:rsidRPr="00267729">
        <w:rPr>
          <w:rFonts w:ascii="Times New Roman" w:hAnsi="Times New Roman"/>
          <w:i/>
          <w:sz w:val="26"/>
          <w:szCs w:val="26"/>
        </w:rPr>
        <w:t>, Phòng sau Đại học; Khoa quản lý giáo dục Trường Đại học Sư phạm Hà Nội</w:t>
      </w:r>
      <w:r w:rsidR="007B2401" w:rsidRPr="00267729">
        <w:rPr>
          <w:rFonts w:ascii="Times New Roman" w:hAnsi="Times New Roman"/>
          <w:i/>
          <w:sz w:val="26"/>
          <w:szCs w:val="26"/>
        </w:rPr>
        <w:t>; Ban Giám hiệu, cán bộ quản lý, giảng viên</w:t>
      </w:r>
      <w:r w:rsidR="00B104FC" w:rsidRPr="00267729">
        <w:rPr>
          <w:rFonts w:ascii="Times New Roman" w:hAnsi="Times New Roman"/>
          <w:i/>
          <w:sz w:val="26"/>
          <w:szCs w:val="26"/>
        </w:rPr>
        <w:t>, sinh viên</w:t>
      </w:r>
      <w:r w:rsidR="007B2401" w:rsidRPr="00267729">
        <w:rPr>
          <w:rFonts w:ascii="Times New Roman" w:hAnsi="Times New Roman"/>
          <w:i/>
          <w:sz w:val="26"/>
          <w:szCs w:val="26"/>
        </w:rPr>
        <w:t xml:space="preserve"> của các trường </w:t>
      </w:r>
      <w:r w:rsidR="00C73B7E" w:rsidRPr="00267729">
        <w:rPr>
          <w:rFonts w:ascii="Times New Roman" w:hAnsi="Times New Roman"/>
          <w:i/>
          <w:sz w:val="26"/>
          <w:szCs w:val="26"/>
        </w:rPr>
        <w:t>Đại học Y</w:t>
      </w:r>
      <w:r w:rsidR="007B2401" w:rsidRPr="00267729">
        <w:rPr>
          <w:rFonts w:ascii="Times New Roman" w:hAnsi="Times New Roman"/>
          <w:i/>
          <w:sz w:val="26"/>
          <w:szCs w:val="26"/>
        </w:rPr>
        <w:t>; các bệnh viện thực hành lâm sàng</w:t>
      </w:r>
      <w:r w:rsidRPr="00267729">
        <w:rPr>
          <w:rFonts w:ascii="Times New Roman" w:hAnsi="Times New Roman"/>
          <w:i/>
          <w:sz w:val="26"/>
          <w:szCs w:val="26"/>
        </w:rPr>
        <w:t xml:space="preserve"> và các đồng nghiệp luôn động viên, quan tâm và giúp đỡ để hoàn thành luận án.</w:t>
      </w:r>
    </w:p>
    <w:p w:rsidR="0096102B" w:rsidRPr="00267729" w:rsidRDefault="0096102B" w:rsidP="006C0041">
      <w:pPr>
        <w:spacing w:line="360" w:lineRule="auto"/>
        <w:ind w:firstLine="720"/>
        <w:jc w:val="both"/>
        <w:rPr>
          <w:rFonts w:ascii="Times New Roman" w:hAnsi="Times New Roman"/>
          <w:i/>
          <w:sz w:val="26"/>
          <w:szCs w:val="26"/>
        </w:rPr>
      </w:pPr>
      <w:r w:rsidRPr="00267729">
        <w:rPr>
          <w:rFonts w:ascii="Times New Roman" w:hAnsi="Times New Roman"/>
          <w:i/>
          <w:sz w:val="26"/>
          <w:szCs w:val="26"/>
        </w:rPr>
        <w:t>Xin chân thành cám ơn các Thầy giáo, các nhà Khoa học và gia đình đã quan tâm giúp đỡ, đóng góp nhiều ý kiến quý báu, cổ vũ và động viên tác giả hoàn thành công trình khoa học này.</w:t>
      </w:r>
    </w:p>
    <w:p w:rsidR="0096102B" w:rsidRPr="00267729" w:rsidRDefault="0096102B" w:rsidP="0096102B">
      <w:pPr>
        <w:rPr>
          <w:rFonts w:ascii="Times New Roman" w:hAnsi="Times New Roman"/>
          <w:sz w:val="26"/>
          <w:szCs w:val="26"/>
        </w:rPr>
      </w:pPr>
    </w:p>
    <w:p w:rsidR="00BA41FB" w:rsidRPr="00267729" w:rsidRDefault="00BA41FB" w:rsidP="0096102B">
      <w:pPr>
        <w:rPr>
          <w:rFonts w:ascii="Times New Roman" w:hAnsi="Times New Roman"/>
          <w:sz w:val="26"/>
          <w:szCs w:val="26"/>
        </w:rPr>
      </w:pPr>
    </w:p>
    <w:tbl>
      <w:tblPr>
        <w:tblW w:w="0" w:type="auto"/>
        <w:tblLook w:val="04A0" w:firstRow="1" w:lastRow="0" w:firstColumn="1" w:lastColumn="0" w:noHBand="0" w:noVBand="1"/>
      </w:tblPr>
      <w:tblGrid>
        <w:gridCol w:w="4502"/>
        <w:gridCol w:w="4502"/>
      </w:tblGrid>
      <w:tr w:rsidR="00BA41FB" w:rsidRPr="00267729" w:rsidTr="00BA41FB">
        <w:tc>
          <w:tcPr>
            <w:tcW w:w="4502" w:type="dxa"/>
          </w:tcPr>
          <w:p w:rsidR="00BA41FB" w:rsidRPr="00267729" w:rsidRDefault="00BA41FB" w:rsidP="00BA41FB">
            <w:pPr>
              <w:rPr>
                <w:rFonts w:ascii="Times New Roman" w:hAnsi="Times New Roman"/>
                <w:sz w:val="26"/>
                <w:szCs w:val="26"/>
              </w:rPr>
            </w:pPr>
          </w:p>
        </w:tc>
        <w:tc>
          <w:tcPr>
            <w:tcW w:w="4502" w:type="dxa"/>
          </w:tcPr>
          <w:p w:rsidR="00600B55" w:rsidRPr="00267729" w:rsidRDefault="00600B55" w:rsidP="00600B55">
            <w:pPr>
              <w:spacing w:line="360" w:lineRule="auto"/>
              <w:jc w:val="center"/>
              <w:rPr>
                <w:rFonts w:ascii="Times New Roman" w:hAnsi="Times New Roman"/>
                <w:i/>
                <w:sz w:val="26"/>
                <w:szCs w:val="26"/>
              </w:rPr>
            </w:pPr>
            <w:r w:rsidRPr="00267729">
              <w:rPr>
                <w:rFonts w:ascii="Times New Roman" w:hAnsi="Times New Roman"/>
                <w:i/>
                <w:sz w:val="26"/>
                <w:szCs w:val="26"/>
              </w:rPr>
              <w:t>Hà Nội, tháng 01 năm2019</w:t>
            </w:r>
          </w:p>
          <w:p w:rsidR="00BA41FB" w:rsidRPr="00267729" w:rsidRDefault="00BA41FB" w:rsidP="00E828B5">
            <w:pPr>
              <w:jc w:val="center"/>
              <w:rPr>
                <w:rFonts w:ascii="Times New Roman" w:hAnsi="Times New Roman"/>
                <w:b/>
                <w:sz w:val="26"/>
                <w:szCs w:val="26"/>
              </w:rPr>
            </w:pPr>
            <w:r w:rsidRPr="00267729">
              <w:rPr>
                <w:rFonts w:ascii="Times New Roman" w:hAnsi="Times New Roman"/>
                <w:b/>
                <w:sz w:val="26"/>
                <w:szCs w:val="26"/>
              </w:rPr>
              <w:t>Tác giả luận án</w:t>
            </w:r>
          </w:p>
          <w:p w:rsidR="00BA41FB" w:rsidRPr="00267729" w:rsidRDefault="00BA41FB" w:rsidP="00BA41FB">
            <w:pPr>
              <w:jc w:val="center"/>
              <w:rPr>
                <w:rFonts w:ascii="Times New Roman" w:hAnsi="Times New Roman"/>
                <w:b/>
                <w:sz w:val="26"/>
                <w:szCs w:val="26"/>
              </w:rPr>
            </w:pPr>
          </w:p>
          <w:p w:rsidR="00BA41FB" w:rsidRPr="00267729" w:rsidRDefault="00BA41FB" w:rsidP="00BA41FB">
            <w:pPr>
              <w:jc w:val="center"/>
              <w:rPr>
                <w:rFonts w:ascii="Times New Roman" w:hAnsi="Times New Roman"/>
                <w:b/>
                <w:sz w:val="26"/>
                <w:szCs w:val="26"/>
              </w:rPr>
            </w:pPr>
          </w:p>
          <w:p w:rsidR="00BA41FB" w:rsidRPr="00267729" w:rsidRDefault="00BA41FB" w:rsidP="00BA41FB">
            <w:pPr>
              <w:jc w:val="center"/>
              <w:rPr>
                <w:rFonts w:ascii="Times New Roman" w:hAnsi="Times New Roman"/>
                <w:b/>
                <w:sz w:val="26"/>
                <w:szCs w:val="26"/>
              </w:rPr>
            </w:pPr>
          </w:p>
          <w:p w:rsidR="00BA41FB" w:rsidRPr="00267729" w:rsidRDefault="00BA41FB" w:rsidP="00BA41FB">
            <w:pPr>
              <w:jc w:val="center"/>
              <w:rPr>
                <w:rFonts w:ascii="Times New Roman" w:hAnsi="Times New Roman"/>
                <w:b/>
                <w:sz w:val="26"/>
                <w:szCs w:val="26"/>
              </w:rPr>
            </w:pPr>
          </w:p>
          <w:p w:rsidR="00BA41FB" w:rsidRPr="00267729" w:rsidRDefault="00BA41FB" w:rsidP="00E828B5">
            <w:pPr>
              <w:jc w:val="center"/>
              <w:rPr>
                <w:rFonts w:ascii="Times New Roman" w:hAnsi="Times New Roman"/>
                <w:b/>
                <w:sz w:val="26"/>
                <w:szCs w:val="26"/>
              </w:rPr>
            </w:pPr>
            <w:r w:rsidRPr="00267729">
              <w:rPr>
                <w:rFonts w:ascii="Times New Roman" w:hAnsi="Times New Roman"/>
                <w:b/>
                <w:sz w:val="26"/>
              </w:rPr>
              <w:t>Nguyễn Thị Quỳnh Nga</w:t>
            </w:r>
          </w:p>
        </w:tc>
      </w:tr>
    </w:tbl>
    <w:p w:rsidR="00BA41FB" w:rsidRPr="00267729" w:rsidRDefault="00BA41FB" w:rsidP="00BA41FB">
      <w:pPr>
        <w:jc w:val="both"/>
        <w:rPr>
          <w:rFonts w:ascii="Times New Roman" w:hAnsi="Times New Roman"/>
          <w:sz w:val="26"/>
          <w:szCs w:val="26"/>
        </w:rPr>
      </w:pPr>
    </w:p>
    <w:p w:rsidR="00BA41FB" w:rsidRPr="00267729" w:rsidRDefault="00BA41FB" w:rsidP="00BA41FB">
      <w:pPr>
        <w:jc w:val="both"/>
        <w:rPr>
          <w:rFonts w:ascii="Times New Roman" w:hAnsi="Times New Roman"/>
          <w:b/>
          <w:sz w:val="26"/>
          <w:szCs w:val="26"/>
        </w:rPr>
      </w:pPr>
      <w:r w:rsidRPr="00267729">
        <w:rPr>
          <w:rFonts w:ascii="Times New Roman" w:hAnsi="Times New Roman"/>
          <w:sz w:val="26"/>
          <w:szCs w:val="26"/>
        </w:rPr>
        <w:t xml:space="preserve">                                                                                  </w:t>
      </w:r>
    </w:p>
    <w:p w:rsidR="00BA41FB" w:rsidRPr="00267729" w:rsidRDefault="0096102B" w:rsidP="0096102B">
      <w:pPr>
        <w:jc w:val="both"/>
        <w:rPr>
          <w:rFonts w:ascii="Times New Roman" w:hAnsi="Times New Roman"/>
          <w:b/>
          <w:bCs/>
          <w:sz w:val="26"/>
          <w:szCs w:val="26"/>
        </w:rPr>
      </w:pPr>
      <w:r w:rsidRPr="00267729">
        <w:rPr>
          <w:rFonts w:ascii="Times New Roman" w:hAnsi="Times New Roman"/>
          <w:b/>
          <w:bCs/>
          <w:sz w:val="26"/>
          <w:szCs w:val="26"/>
        </w:rPr>
        <w:br w:type="page"/>
      </w:r>
    </w:p>
    <w:p w:rsidR="001A75F6" w:rsidRPr="00267729" w:rsidRDefault="001A75F6" w:rsidP="008052D7">
      <w:pPr>
        <w:pStyle w:val="Heading1"/>
        <w:rPr>
          <w:color w:val="auto"/>
          <w:lang w:val="en-US"/>
        </w:rPr>
      </w:pPr>
      <w:bookmarkStart w:id="4" w:name="_Toc535748548"/>
      <w:r w:rsidRPr="00267729">
        <w:rPr>
          <w:color w:val="auto"/>
        </w:rPr>
        <w:lastRenderedPageBreak/>
        <w:t xml:space="preserve">DANH MỤC CÁC CHỮ VIẾT TẮT </w:t>
      </w:r>
      <w:r w:rsidR="00165D52" w:rsidRPr="00267729">
        <w:rPr>
          <w:color w:val="auto"/>
          <w:lang w:val="en-US"/>
        </w:rPr>
        <w:t>TRONG LUẬN ÁN</w:t>
      </w:r>
      <w:bookmarkEnd w:id="4"/>
    </w:p>
    <w:p w:rsidR="001A75F6" w:rsidRPr="00267729" w:rsidRDefault="001A75F6" w:rsidP="001A75F6">
      <w:pPr>
        <w:spacing w:line="360" w:lineRule="auto"/>
        <w:jc w:val="both"/>
        <w:rPr>
          <w:rFonts w:ascii="Times New Roman" w:hAnsi="Times New Roman"/>
          <w:sz w:val="26"/>
        </w:rPr>
      </w:pPr>
    </w:p>
    <w:tbl>
      <w:tblPr>
        <w:tblW w:w="0" w:type="auto"/>
        <w:jc w:val="center"/>
        <w:tblInd w:w="-823" w:type="dxa"/>
        <w:tblLook w:val="00A0" w:firstRow="1" w:lastRow="0" w:firstColumn="1" w:lastColumn="0" w:noHBand="0" w:noVBand="0"/>
      </w:tblPr>
      <w:tblGrid>
        <w:gridCol w:w="2301"/>
        <w:gridCol w:w="4253"/>
      </w:tblGrid>
      <w:tr w:rsidR="000A1173" w:rsidRPr="00267729" w:rsidTr="008E6B57">
        <w:trPr>
          <w:jc w:val="center"/>
        </w:trPr>
        <w:tc>
          <w:tcPr>
            <w:tcW w:w="2301" w:type="dxa"/>
            <w:shd w:val="clear" w:color="auto" w:fill="auto"/>
          </w:tcPr>
          <w:p w:rsidR="000A1173" w:rsidRPr="00267729" w:rsidRDefault="00261968" w:rsidP="007F71F7">
            <w:pPr>
              <w:spacing w:line="336" w:lineRule="auto"/>
              <w:jc w:val="both"/>
              <w:rPr>
                <w:rFonts w:ascii="Times New Roman" w:hAnsi="Times New Roman"/>
                <w:bCs/>
                <w:sz w:val="26"/>
              </w:rPr>
            </w:pPr>
            <w:r w:rsidRPr="00267729">
              <w:rPr>
                <w:rFonts w:ascii="Times New Roman" w:hAnsi="Times New Roman"/>
                <w:bCs/>
                <w:sz w:val="26"/>
              </w:rPr>
              <w:t>BGH</w:t>
            </w:r>
          </w:p>
        </w:tc>
        <w:tc>
          <w:tcPr>
            <w:tcW w:w="4253" w:type="dxa"/>
            <w:shd w:val="clear" w:color="auto" w:fill="auto"/>
          </w:tcPr>
          <w:p w:rsidR="000A1173" w:rsidRPr="00267729" w:rsidRDefault="00261968" w:rsidP="007F71F7">
            <w:pPr>
              <w:spacing w:line="336" w:lineRule="auto"/>
              <w:jc w:val="both"/>
              <w:rPr>
                <w:rFonts w:ascii="Times New Roman" w:hAnsi="Times New Roman"/>
                <w:bCs/>
                <w:sz w:val="26"/>
              </w:rPr>
            </w:pPr>
            <w:r w:rsidRPr="00267729">
              <w:rPr>
                <w:rFonts w:ascii="Times New Roman" w:hAnsi="Times New Roman"/>
                <w:bCs/>
                <w:sz w:val="26"/>
              </w:rPr>
              <w:t>Ban Giám hiệu</w:t>
            </w:r>
          </w:p>
        </w:tc>
      </w:tr>
      <w:tr w:rsidR="00261968" w:rsidRPr="00267729" w:rsidTr="008E6B57">
        <w:trPr>
          <w:jc w:val="center"/>
        </w:trPr>
        <w:tc>
          <w:tcPr>
            <w:tcW w:w="2301" w:type="dxa"/>
            <w:shd w:val="clear" w:color="auto" w:fill="auto"/>
          </w:tcPr>
          <w:p w:rsidR="00261968" w:rsidRPr="00267729" w:rsidRDefault="00261968" w:rsidP="00A1376B">
            <w:pPr>
              <w:spacing w:line="336" w:lineRule="auto"/>
              <w:jc w:val="both"/>
              <w:rPr>
                <w:rFonts w:ascii="Times New Roman" w:hAnsi="Times New Roman"/>
                <w:bCs/>
                <w:sz w:val="26"/>
              </w:rPr>
            </w:pPr>
            <w:r w:rsidRPr="00267729">
              <w:rPr>
                <w:rFonts w:ascii="Times New Roman" w:hAnsi="Times New Roman"/>
                <w:bCs/>
                <w:sz w:val="26"/>
              </w:rPr>
              <w:t>BV</w:t>
            </w:r>
          </w:p>
        </w:tc>
        <w:tc>
          <w:tcPr>
            <w:tcW w:w="4253" w:type="dxa"/>
            <w:shd w:val="clear" w:color="auto" w:fill="auto"/>
          </w:tcPr>
          <w:p w:rsidR="00261968" w:rsidRPr="00267729" w:rsidRDefault="00261968" w:rsidP="00A1376B">
            <w:pPr>
              <w:spacing w:line="336" w:lineRule="auto"/>
              <w:jc w:val="both"/>
              <w:rPr>
                <w:rFonts w:ascii="Times New Roman" w:hAnsi="Times New Roman"/>
                <w:bCs/>
                <w:sz w:val="26"/>
              </w:rPr>
            </w:pPr>
            <w:r w:rsidRPr="00267729">
              <w:rPr>
                <w:rFonts w:ascii="Times New Roman" w:hAnsi="Times New Roman"/>
                <w:bCs/>
                <w:sz w:val="26"/>
              </w:rPr>
              <w:t>Bệnh viện</w:t>
            </w:r>
          </w:p>
        </w:tc>
      </w:tr>
      <w:tr w:rsidR="00261968" w:rsidRPr="00267729" w:rsidTr="008E6B57">
        <w:trPr>
          <w:jc w:val="center"/>
        </w:trPr>
        <w:tc>
          <w:tcPr>
            <w:tcW w:w="2301" w:type="dxa"/>
            <w:shd w:val="clear" w:color="auto" w:fill="auto"/>
          </w:tcPr>
          <w:p w:rsidR="00261968" w:rsidRPr="00267729" w:rsidRDefault="00261968" w:rsidP="007F71F7">
            <w:pPr>
              <w:spacing w:line="336" w:lineRule="auto"/>
              <w:jc w:val="both"/>
              <w:rPr>
                <w:rFonts w:ascii="Times New Roman" w:hAnsi="Times New Roman"/>
                <w:sz w:val="26"/>
              </w:rPr>
            </w:pPr>
            <w:r w:rsidRPr="00267729">
              <w:rPr>
                <w:rFonts w:ascii="Times New Roman" w:hAnsi="Times New Roman"/>
                <w:sz w:val="26"/>
              </w:rPr>
              <w:t>CBQL</w:t>
            </w:r>
          </w:p>
        </w:tc>
        <w:tc>
          <w:tcPr>
            <w:tcW w:w="4253" w:type="dxa"/>
            <w:shd w:val="clear" w:color="auto" w:fill="auto"/>
          </w:tcPr>
          <w:p w:rsidR="00261968" w:rsidRPr="00267729" w:rsidRDefault="00261968" w:rsidP="007F71F7">
            <w:pPr>
              <w:spacing w:line="336" w:lineRule="auto"/>
              <w:jc w:val="both"/>
              <w:rPr>
                <w:rFonts w:ascii="Times New Roman" w:hAnsi="Times New Roman"/>
                <w:sz w:val="26"/>
              </w:rPr>
            </w:pPr>
            <w:r w:rsidRPr="00267729">
              <w:rPr>
                <w:rFonts w:ascii="Times New Roman" w:hAnsi="Times New Roman"/>
                <w:sz w:val="26"/>
              </w:rPr>
              <w:t>Cán bộ Quản lý</w:t>
            </w:r>
          </w:p>
        </w:tc>
      </w:tr>
      <w:tr w:rsidR="00261968" w:rsidRPr="00267729" w:rsidTr="008E6B57">
        <w:trPr>
          <w:jc w:val="center"/>
        </w:trPr>
        <w:tc>
          <w:tcPr>
            <w:tcW w:w="2301" w:type="dxa"/>
            <w:shd w:val="clear" w:color="auto" w:fill="auto"/>
          </w:tcPr>
          <w:p w:rsidR="00261968" w:rsidRPr="00267729" w:rsidRDefault="00261968" w:rsidP="007F71F7">
            <w:pPr>
              <w:spacing w:line="336" w:lineRule="auto"/>
              <w:jc w:val="both"/>
              <w:rPr>
                <w:rFonts w:ascii="Times New Roman" w:hAnsi="Times New Roman"/>
                <w:bCs/>
                <w:sz w:val="26"/>
              </w:rPr>
            </w:pPr>
            <w:r w:rsidRPr="00267729">
              <w:rPr>
                <w:rFonts w:ascii="Times New Roman" w:hAnsi="Times New Roman"/>
                <w:bCs/>
                <w:sz w:val="26"/>
              </w:rPr>
              <w:t>ĐC</w:t>
            </w:r>
          </w:p>
        </w:tc>
        <w:tc>
          <w:tcPr>
            <w:tcW w:w="4253" w:type="dxa"/>
            <w:shd w:val="clear" w:color="auto" w:fill="auto"/>
          </w:tcPr>
          <w:p w:rsidR="00261968" w:rsidRPr="00267729" w:rsidRDefault="00261968" w:rsidP="007F71F7">
            <w:pPr>
              <w:spacing w:line="336" w:lineRule="auto"/>
              <w:jc w:val="both"/>
              <w:rPr>
                <w:rFonts w:ascii="Times New Roman" w:hAnsi="Times New Roman"/>
                <w:bCs/>
                <w:sz w:val="26"/>
              </w:rPr>
            </w:pPr>
            <w:r w:rsidRPr="00267729">
              <w:rPr>
                <w:rFonts w:ascii="Times New Roman" w:hAnsi="Times New Roman"/>
                <w:bCs/>
                <w:sz w:val="26"/>
              </w:rPr>
              <w:t>Đối chứng</w:t>
            </w:r>
          </w:p>
        </w:tc>
      </w:tr>
      <w:tr w:rsidR="00261968" w:rsidRPr="00267729" w:rsidTr="008E6B57">
        <w:trPr>
          <w:jc w:val="center"/>
        </w:trPr>
        <w:tc>
          <w:tcPr>
            <w:tcW w:w="2301" w:type="dxa"/>
            <w:shd w:val="clear" w:color="auto" w:fill="auto"/>
          </w:tcPr>
          <w:p w:rsidR="00261968" w:rsidRPr="00267729" w:rsidRDefault="00261968" w:rsidP="007F71F7">
            <w:pPr>
              <w:spacing w:line="336" w:lineRule="auto"/>
              <w:jc w:val="both"/>
              <w:rPr>
                <w:rFonts w:ascii="Times New Roman" w:hAnsi="Times New Roman"/>
                <w:bCs/>
                <w:sz w:val="26"/>
              </w:rPr>
            </w:pPr>
            <w:r w:rsidRPr="00267729">
              <w:rPr>
                <w:rFonts w:ascii="Times New Roman" w:hAnsi="Times New Roman"/>
                <w:bCs/>
                <w:sz w:val="26"/>
              </w:rPr>
              <w:t>ĐHY</w:t>
            </w:r>
          </w:p>
        </w:tc>
        <w:tc>
          <w:tcPr>
            <w:tcW w:w="4253" w:type="dxa"/>
            <w:shd w:val="clear" w:color="auto" w:fill="auto"/>
          </w:tcPr>
          <w:p w:rsidR="00261968" w:rsidRPr="00267729" w:rsidRDefault="00261968" w:rsidP="007F71F7">
            <w:pPr>
              <w:spacing w:line="336" w:lineRule="auto"/>
              <w:jc w:val="both"/>
              <w:rPr>
                <w:rFonts w:ascii="Times New Roman" w:hAnsi="Times New Roman"/>
                <w:bCs/>
                <w:sz w:val="26"/>
              </w:rPr>
            </w:pPr>
            <w:r w:rsidRPr="00267729">
              <w:rPr>
                <w:rFonts w:ascii="Times New Roman" w:hAnsi="Times New Roman"/>
                <w:bCs/>
                <w:sz w:val="26"/>
              </w:rPr>
              <w:t>Đại học Y</w:t>
            </w:r>
          </w:p>
        </w:tc>
      </w:tr>
      <w:tr w:rsidR="00261968" w:rsidRPr="00267729" w:rsidTr="008E6B57">
        <w:trPr>
          <w:jc w:val="center"/>
        </w:trPr>
        <w:tc>
          <w:tcPr>
            <w:tcW w:w="2301" w:type="dxa"/>
            <w:shd w:val="clear" w:color="auto" w:fill="auto"/>
          </w:tcPr>
          <w:p w:rsidR="00261968" w:rsidRPr="00267729" w:rsidRDefault="00261968" w:rsidP="007F71F7">
            <w:pPr>
              <w:spacing w:line="336" w:lineRule="auto"/>
              <w:jc w:val="both"/>
              <w:rPr>
                <w:rFonts w:ascii="Times New Roman" w:hAnsi="Times New Roman"/>
                <w:bCs/>
                <w:sz w:val="26"/>
              </w:rPr>
            </w:pPr>
            <w:r w:rsidRPr="00267729">
              <w:rPr>
                <w:rFonts w:ascii="Times New Roman" w:hAnsi="Times New Roman"/>
                <w:bCs/>
                <w:sz w:val="26"/>
              </w:rPr>
              <w:t>ĐLC</w:t>
            </w:r>
          </w:p>
        </w:tc>
        <w:tc>
          <w:tcPr>
            <w:tcW w:w="4253" w:type="dxa"/>
            <w:shd w:val="clear" w:color="auto" w:fill="auto"/>
          </w:tcPr>
          <w:p w:rsidR="00261968" w:rsidRPr="00267729" w:rsidRDefault="00261968" w:rsidP="007F71F7">
            <w:pPr>
              <w:spacing w:line="336" w:lineRule="auto"/>
              <w:jc w:val="both"/>
              <w:rPr>
                <w:rFonts w:ascii="Times New Roman" w:hAnsi="Times New Roman"/>
                <w:bCs/>
                <w:sz w:val="26"/>
              </w:rPr>
            </w:pPr>
            <w:r w:rsidRPr="00267729">
              <w:rPr>
                <w:rFonts w:ascii="Times New Roman" w:hAnsi="Times New Roman"/>
                <w:bCs/>
                <w:sz w:val="26"/>
              </w:rPr>
              <w:t>Độ lệch chuẩn</w:t>
            </w:r>
          </w:p>
        </w:tc>
      </w:tr>
      <w:tr w:rsidR="00261968" w:rsidRPr="00267729" w:rsidTr="008E6B57">
        <w:trPr>
          <w:jc w:val="center"/>
        </w:trPr>
        <w:tc>
          <w:tcPr>
            <w:tcW w:w="2301" w:type="dxa"/>
            <w:shd w:val="clear" w:color="auto" w:fill="auto"/>
          </w:tcPr>
          <w:p w:rsidR="00261968" w:rsidRPr="00267729" w:rsidRDefault="00261968" w:rsidP="007F71F7">
            <w:pPr>
              <w:spacing w:line="336" w:lineRule="auto"/>
              <w:jc w:val="both"/>
              <w:rPr>
                <w:rFonts w:ascii="Times New Roman" w:hAnsi="Times New Roman"/>
                <w:sz w:val="26"/>
              </w:rPr>
            </w:pPr>
            <w:r w:rsidRPr="00267729">
              <w:rPr>
                <w:rFonts w:ascii="Times New Roman" w:hAnsi="Times New Roman"/>
                <w:sz w:val="26"/>
              </w:rPr>
              <w:t>ĐTB</w:t>
            </w:r>
          </w:p>
        </w:tc>
        <w:tc>
          <w:tcPr>
            <w:tcW w:w="4253" w:type="dxa"/>
            <w:shd w:val="clear" w:color="auto" w:fill="auto"/>
          </w:tcPr>
          <w:p w:rsidR="00261968" w:rsidRPr="00267729" w:rsidRDefault="00261968" w:rsidP="007F71F7">
            <w:pPr>
              <w:spacing w:line="336" w:lineRule="auto"/>
              <w:jc w:val="both"/>
              <w:rPr>
                <w:rFonts w:ascii="Times New Roman" w:hAnsi="Times New Roman"/>
                <w:sz w:val="26"/>
              </w:rPr>
            </w:pPr>
            <w:r w:rsidRPr="00267729">
              <w:rPr>
                <w:rFonts w:ascii="Times New Roman" w:hAnsi="Times New Roman"/>
                <w:sz w:val="26"/>
              </w:rPr>
              <w:t>Điểm trung bình</w:t>
            </w:r>
          </w:p>
        </w:tc>
      </w:tr>
      <w:tr w:rsidR="00261968" w:rsidRPr="00267729" w:rsidTr="008E6B57">
        <w:trPr>
          <w:jc w:val="center"/>
        </w:trPr>
        <w:tc>
          <w:tcPr>
            <w:tcW w:w="2301" w:type="dxa"/>
            <w:shd w:val="clear" w:color="auto" w:fill="auto"/>
          </w:tcPr>
          <w:p w:rsidR="00261968" w:rsidRPr="00267729" w:rsidRDefault="00261968" w:rsidP="007F71F7">
            <w:pPr>
              <w:spacing w:line="336" w:lineRule="auto"/>
              <w:jc w:val="both"/>
              <w:rPr>
                <w:rFonts w:ascii="Times New Roman" w:hAnsi="Times New Roman"/>
                <w:sz w:val="26"/>
              </w:rPr>
            </w:pPr>
            <w:r w:rsidRPr="00267729">
              <w:rPr>
                <w:rFonts w:ascii="Times New Roman" w:hAnsi="Times New Roman"/>
                <w:sz w:val="26"/>
              </w:rPr>
              <w:t>DH</w:t>
            </w:r>
          </w:p>
        </w:tc>
        <w:tc>
          <w:tcPr>
            <w:tcW w:w="4253" w:type="dxa"/>
            <w:shd w:val="clear" w:color="auto" w:fill="auto"/>
          </w:tcPr>
          <w:p w:rsidR="00261968" w:rsidRPr="00267729" w:rsidRDefault="00261968" w:rsidP="007F71F7">
            <w:pPr>
              <w:spacing w:line="336" w:lineRule="auto"/>
              <w:jc w:val="both"/>
              <w:rPr>
                <w:rFonts w:ascii="Times New Roman" w:hAnsi="Times New Roman"/>
                <w:sz w:val="26"/>
              </w:rPr>
            </w:pPr>
            <w:r w:rsidRPr="00267729">
              <w:rPr>
                <w:rFonts w:ascii="Times New Roman" w:hAnsi="Times New Roman"/>
                <w:sz w:val="26"/>
              </w:rPr>
              <w:t>Dạy học</w:t>
            </w:r>
          </w:p>
        </w:tc>
      </w:tr>
      <w:tr w:rsidR="00261968" w:rsidRPr="00267729" w:rsidTr="008E6B57">
        <w:trPr>
          <w:jc w:val="center"/>
        </w:trPr>
        <w:tc>
          <w:tcPr>
            <w:tcW w:w="2301" w:type="dxa"/>
            <w:shd w:val="clear" w:color="auto" w:fill="auto"/>
          </w:tcPr>
          <w:p w:rsidR="00261968" w:rsidRPr="00267729" w:rsidRDefault="00261968" w:rsidP="007F71F7">
            <w:pPr>
              <w:spacing w:line="336" w:lineRule="auto"/>
              <w:jc w:val="both"/>
              <w:rPr>
                <w:rFonts w:ascii="Times New Roman" w:hAnsi="Times New Roman"/>
                <w:sz w:val="26"/>
              </w:rPr>
            </w:pPr>
            <w:r w:rsidRPr="00267729">
              <w:rPr>
                <w:rFonts w:ascii="Times New Roman" w:hAnsi="Times New Roman"/>
                <w:sz w:val="26"/>
              </w:rPr>
              <w:t>DHLS</w:t>
            </w:r>
          </w:p>
        </w:tc>
        <w:tc>
          <w:tcPr>
            <w:tcW w:w="4253" w:type="dxa"/>
            <w:shd w:val="clear" w:color="auto" w:fill="auto"/>
          </w:tcPr>
          <w:p w:rsidR="00261968" w:rsidRPr="00267729" w:rsidRDefault="00261968" w:rsidP="007F71F7">
            <w:pPr>
              <w:spacing w:line="336" w:lineRule="auto"/>
              <w:jc w:val="both"/>
              <w:rPr>
                <w:rFonts w:ascii="Times New Roman" w:hAnsi="Times New Roman"/>
                <w:sz w:val="26"/>
              </w:rPr>
            </w:pPr>
            <w:r w:rsidRPr="00267729">
              <w:rPr>
                <w:rFonts w:ascii="Times New Roman" w:hAnsi="Times New Roman"/>
                <w:sz w:val="26"/>
              </w:rPr>
              <w:t>Dạy học lâm sàng</w:t>
            </w:r>
          </w:p>
        </w:tc>
      </w:tr>
      <w:tr w:rsidR="00261968" w:rsidRPr="00267729" w:rsidTr="008E6B57">
        <w:trPr>
          <w:jc w:val="center"/>
        </w:trPr>
        <w:tc>
          <w:tcPr>
            <w:tcW w:w="2301" w:type="dxa"/>
            <w:shd w:val="clear" w:color="auto" w:fill="auto"/>
          </w:tcPr>
          <w:p w:rsidR="00261968" w:rsidRPr="00267729" w:rsidRDefault="00261968" w:rsidP="007F71F7">
            <w:pPr>
              <w:spacing w:line="336" w:lineRule="auto"/>
              <w:jc w:val="both"/>
              <w:rPr>
                <w:rFonts w:ascii="Times New Roman" w:hAnsi="Times New Roman"/>
                <w:sz w:val="26"/>
              </w:rPr>
            </w:pPr>
            <w:r w:rsidRPr="00267729">
              <w:rPr>
                <w:rFonts w:ascii="Times New Roman" w:hAnsi="Times New Roman"/>
                <w:sz w:val="26"/>
              </w:rPr>
              <w:t>GV</w:t>
            </w:r>
          </w:p>
        </w:tc>
        <w:tc>
          <w:tcPr>
            <w:tcW w:w="4253" w:type="dxa"/>
            <w:shd w:val="clear" w:color="auto" w:fill="auto"/>
          </w:tcPr>
          <w:p w:rsidR="00261968" w:rsidRPr="00267729" w:rsidRDefault="00261968" w:rsidP="007F71F7">
            <w:pPr>
              <w:spacing w:line="336" w:lineRule="auto"/>
              <w:jc w:val="both"/>
              <w:rPr>
                <w:rFonts w:ascii="Times New Roman" w:hAnsi="Times New Roman"/>
                <w:sz w:val="26"/>
              </w:rPr>
            </w:pPr>
            <w:r w:rsidRPr="00267729">
              <w:rPr>
                <w:rFonts w:ascii="Times New Roman" w:hAnsi="Times New Roman"/>
                <w:sz w:val="26"/>
              </w:rPr>
              <w:t>Giảng viên</w:t>
            </w:r>
          </w:p>
        </w:tc>
      </w:tr>
      <w:tr w:rsidR="00261968" w:rsidRPr="00267729" w:rsidTr="008E6B57">
        <w:trPr>
          <w:jc w:val="center"/>
        </w:trPr>
        <w:tc>
          <w:tcPr>
            <w:tcW w:w="2301" w:type="dxa"/>
            <w:shd w:val="clear" w:color="auto" w:fill="auto"/>
          </w:tcPr>
          <w:p w:rsidR="00261968" w:rsidRPr="00267729" w:rsidRDefault="00261968" w:rsidP="007F71F7">
            <w:pPr>
              <w:spacing w:line="336" w:lineRule="auto"/>
              <w:jc w:val="both"/>
              <w:rPr>
                <w:rFonts w:ascii="Times New Roman" w:hAnsi="Times New Roman"/>
                <w:sz w:val="26"/>
              </w:rPr>
            </w:pPr>
            <w:r w:rsidRPr="00267729">
              <w:rPr>
                <w:rFonts w:ascii="Times New Roman" w:hAnsi="Times New Roman"/>
                <w:sz w:val="26"/>
              </w:rPr>
              <w:t xml:space="preserve">GV </w:t>
            </w:r>
            <w:r w:rsidR="006C0041" w:rsidRPr="00267729">
              <w:rPr>
                <w:rFonts w:ascii="Times New Roman" w:hAnsi="Times New Roman"/>
                <w:sz w:val="26"/>
              </w:rPr>
              <w:t>-</w:t>
            </w:r>
            <w:r w:rsidRPr="00267729">
              <w:rPr>
                <w:rFonts w:ascii="Times New Roman" w:hAnsi="Times New Roman"/>
                <w:sz w:val="26"/>
              </w:rPr>
              <w:t xml:space="preserve"> BS</w:t>
            </w:r>
          </w:p>
        </w:tc>
        <w:tc>
          <w:tcPr>
            <w:tcW w:w="4253" w:type="dxa"/>
            <w:shd w:val="clear" w:color="auto" w:fill="auto"/>
          </w:tcPr>
          <w:p w:rsidR="00261968" w:rsidRPr="00267729" w:rsidRDefault="00261968" w:rsidP="007F71F7">
            <w:pPr>
              <w:spacing w:line="336" w:lineRule="auto"/>
              <w:jc w:val="both"/>
              <w:rPr>
                <w:rFonts w:ascii="Times New Roman" w:hAnsi="Times New Roman"/>
                <w:sz w:val="26"/>
              </w:rPr>
            </w:pPr>
            <w:r w:rsidRPr="00267729">
              <w:rPr>
                <w:rFonts w:ascii="Times New Roman" w:hAnsi="Times New Roman"/>
                <w:sz w:val="26"/>
              </w:rPr>
              <w:t>Giảng viên - Bác sĩ</w:t>
            </w:r>
          </w:p>
        </w:tc>
      </w:tr>
      <w:tr w:rsidR="00261968" w:rsidRPr="00267729" w:rsidTr="008E6B57">
        <w:trPr>
          <w:jc w:val="center"/>
        </w:trPr>
        <w:tc>
          <w:tcPr>
            <w:tcW w:w="2301" w:type="dxa"/>
            <w:shd w:val="clear" w:color="auto" w:fill="auto"/>
          </w:tcPr>
          <w:p w:rsidR="00261968" w:rsidRPr="00267729" w:rsidRDefault="00261968" w:rsidP="007F71F7">
            <w:pPr>
              <w:spacing w:line="336" w:lineRule="auto"/>
              <w:jc w:val="both"/>
              <w:rPr>
                <w:rFonts w:ascii="Times New Roman" w:hAnsi="Times New Roman"/>
                <w:sz w:val="26"/>
                <w:lang w:val="vi-VN"/>
              </w:rPr>
            </w:pPr>
            <w:r w:rsidRPr="00267729">
              <w:rPr>
                <w:rFonts w:ascii="Times New Roman" w:hAnsi="Times New Roman"/>
                <w:sz w:val="26"/>
                <w:lang w:val="vi-VN"/>
              </w:rPr>
              <w:t>HT</w:t>
            </w:r>
          </w:p>
        </w:tc>
        <w:tc>
          <w:tcPr>
            <w:tcW w:w="4253" w:type="dxa"/>
            <w:shd w:val="clear" w:color="auto" w:fill="auto"/>
          </w:tcPr>
          <w:p w:rsidR="00261968" w:rsidRPr="00267729" w:rsidRDefault="00261968" w:rsidP="007F71F7">
            <w:pPr>
              <w:spacing w:line="336" w:lineRule="auto"/>
              <w:jc w:val="both"/>
              <w:rPr>
                <w:rFonts w:ascii="Times New Roman" w:hAnsi="Times New Roman"/>
                <w:sz w:val="26"/>
                <w:lang w:val="vi-VN"/>
              </w:rPr>
            </w:pPr>
            <w:r w:rsidRPr="00267729">
              <w:rPr>
                <w:rFonts w:ascii="Times New Roman" w:hAnsi="Times New Roman"/>
                <w:sz w:val="26"/>
                <w:lang w:val="vi-VN"/>
              </w:rPr>
              <w:t>Hiệu trưởng</w:t>
            </w:r>
          </w:p>
        </w:tc>
      </w:tr>
      <w:tr w:rsidR="00261968" w:rsidRPr="00267729" w:rsidTr="008E6B57">
        <w:trPr>
          <w:jc w:val="center"/>
        </w:trPr>
        <w:tc>
          <w:tcPr>
            <w:tcW w:w="2301" w:type="dxa"/>
            <w:shd w:val="clear" w:color="auto" w:fill="auto"/>
          </w:tcPr>
          <w:p w:rsidR="00261968" w:rsidRPr="00267729" w:rsidRDefault="00261968" w:rsidP="007F71F7">
            <w:pPr>
              <w:spacing w:line="336" w:lineRule="auto"/>
              <w:jc w:val="both"/>
              <w:rPr>
                <w:rFonts w:ascii="Times New Roman" w:hAnsi="Times New Roman"/>
                <w:sz w:val="26"/>
              </w:rPr>
            </w:pPr>
            <w:r w:rsidRPr="00267729">
              <w:rPr>
                <w:rFonts w:ascii="Times New Roman" w:hAnsi="Times New Roman"/>
                <w:sz w:val="26"/>
              </w:rPr>
              <w:t>HTTCDH</w:t>
            </w:r>
          </w:p>
        </w:tc>
        <w:tc>
          <w:tcPr>
            <w:tcW w:w="4253" w:type="dxa"/>
            <w:shd w:val="clear" w:color="auto" w:fill="auto"/>
          </w:tcPr>
          <w:p w:rsidR="00261968" w:rsidRPr="00267729" w:rsidRDefault="00261968" w:rsidP="007F71F7">
            <w:pPr>
              <w:spacing w:line="336" w:lineRule="auto"/>
              <w:jc w:val="both"/>
              <w:rPr>
                <w:rFonts w:ascii="Times New Roman" w:hAnsi="Times New Roman"/>
                <w:sz w:val="26"/>
              </w:rPr>
            </w:pPr>
            <w:r w:rsidRPr="00267729">
              <w:rPr>
                <w:rFonts w:ascii="Times New Roman" w:hAnsi="Times New Roman"/>
                <w:sz w:val="26"/>
              </w:rPr>
              <w:t xml:space="preserve">Hình thức tổ chức dạy học </w:t>
            </w:r>
          </w:p>
        </w:tc>
      </w:tr>
      <w:tr w:rsidR="00261968" w:rsidRPr="00267729" w:rsidTr="008E6B57">
        <w:trPr>
          <w:jc w:val="center"/>
        </w:trPr>
        <w:tc>
          <w:tcPr>
            <w:tcW w:w="2301" w:type="dxa"/>
            <w:shd w:val="clear" w:color="auto" w:fill="auto"/>
          </w:tcPr>
          <w:p w:rsidR="00261968" w:rsidRPr="00267729" w:rsidRDefault="00261968" w:rsidP="007F71F7">
            <w:pPr>
              <w:spacing w:line="336" w:lineRule="auto"/>
              <w:jc w:val="both"/>
              <w:rPr>
                <w:rFonts w:ascii="Times New Roman" w:hAnsi="Times New Roman"/>
                <w:sz w:val="26"/>
              </w:rPr>
            </w:pPr>
            <w:r w:rsidRPr="00267729">
              <w:rPr>
                <w:rFonts w:ascii="Times New Roman" w:hAnsi="Times New Roman"/>
                <w:sz w:val="26"/>
              </w:rPr>
              <w:t>HTTC</w:t>
            </w:r>
            <w:r w:rsidR="00AA06EA" w:rsidRPr="00267729">
              <w:rPr>
                <w:rFonts w:ascii="Times New Roman" w:hAnsi="Times New Roman"/>
                <w:sz w:val="26"/>
              </w:rPr>
              <w:t xml:space="preserve"> </w:t>
            </w:r>
            <w:r w:rsidRPr="00267729">
              <w:rPr>
                <w:rFonts w:ascii="Times New Roman" w:hAnsi="Times New Roman"/>
                <w:sz w:val="26"/>
              </w:rPr>
              <w:t>DHLS</w:t>
            </w:r>
          </w:p>
        </w:tc>
        <w:tc>
          <w:tcPr>
            <w:tcW w:w="4253" w:type="dxa"/>
            <w:shd w:val="clear" w:color="auto" w:fill="auto"/>
          </w:tcPr>
          <w:p w:rsidR="00261968" w:rsidRPr="00267729" w:rsidRDefault="00261968" w:rsidP="007F71F7">
            <w:pPr>
              <w:spacing w:line="336" w:lineRule="auto"/>
              <w:jc w:val="both"/>
              <w:rPr>
                <w:rFonts w:ascii="Times New Roman" w:hAnsi="Times New Roman"/>
                <w:sz w:val="26"/>
              </w:rPr>
            </w:pPr>
            <w:r w:rsidRPr="00267729">
              <w:rPr>
                <w:rFonts w:ascii="Times New Roman" w:hAnsi="Times New Roman"/>
                <w:sz w:val="26"/>
              </w:rPr>
              <w:t>Hình thức tổ chức dạy học lâm sàng</w:t>
            </w:r>
          </w:p>
        </w:tc>
      </w:tr>
      <w:tr w:rsidR="00261968" w:rsidRPr="00267729" w:rsidTr="008E6B57">
        <w:trPr>
          <w:jc w:val="center"/>
        </w:trPr>
        <w:tc>
          <w:tcPr>
            <w:tcW w:w="2301" w:type="dxa"/>
            <w:shd w:val="clear" w:color="auto" w:fill="auto"/>
          </w:tcPr>
          <w:p w:rsidR="00261968" w:rsidRPr="00267729" w:rsidRDefault="00261968" w:rsidP="007F71F7">
            <w:pPr>
              <w:spacing w:line="336" w:lineRule="auto"/>
              <w:jc w:val="both"/>
              <w:rPr>
                <w:rFonts w:ascii="Times New Roman" w:hAnsi="Times New Roman"/>
                <w:sz w:val="26"/>
              </w:rPr>
            </w:pPr>
            <w:r w:rsidRPr="00267729">
              <w:rPr>
                <w:rFonts w:ascii="Times New Roman" w:hAnsi="Times New Roman"/>
                <w:sz w:val="26"/>
              </w:rPr>
              <w:t>LS</w:t>
            </w:r>
          </w:p>
        </w:tc>
        <w:tc>
          <w:tcPr>
            <w:tcW w:w="4253" w:type="dxa"/>
            <w:shd w:val="clear" w:color="auto" w:fill="auto"/>
          </w:tcPr>
          <w:p w:rsidR="00261968" w:rsidRPr="00267729" w:rsidRDefault="00261968" w:rsidP="007F71F7">
            <w:pPr>
              <w:spacing w:line="336" w:lineRule="auto"/>
              <w:jc w:val="both"/>
              <w:rPr>
                <w:rFonts w:ascii="Times New Roman" w:hAnsi="Times New Roman"/>
                <w:sz w:val="26"/>
              </w:rPr>
            </w:pPr>
            <w:r w:rsidRPr="00267729">
              <w:rPr>
                <w:rFonts w:ascii="Times New Roman" w:hAnsi="Times New Roman"/>
                <w:sz w:val="26"/>
              </w:rPr>
              <w:t>Lâm sàng</w:t>
            </w:r>
          </w:p>
        </w:tc>
      </w:tr>
      <w:tr w:rsidR="00261968" w:rsidRPr="00267729" w:rsidTr="008E6B57">
        <w:trPr>
          <w:jc w:val="center"/>
        </w:trPr>
        <w:tc>
          <w:tcPr>
            <w:tcW w:w="2301" w:type="dxa"/>
            <w:shd w:val="clear" w:color="auto" w:fill="auto"/>
          </w:tcPr>
          <w:p w:rsidR="00261968" w:rsidRPr="00267729" w:rsidRDefault="00261968" w:rsidP="007F71F7">
            <w:pPr>
              <w:spacing w:line="336" w:lineRule="auto"/>
              <w:jc w:val="both"/>
              <w:rPr>
                <w:rFonts w:ascii="Times New Roman" w:hAnsi="Times New Roman"/>
                <w:sz w:val="26"/>
              </w:rPr>
            </w:pPr>
            <w:r w:rsidRPr="00267729">
              <w:rPr>
                <w:rFonts w:ascii="Times New Roman" w:hAnsi="Times New Roman"/>
                <w:sz w:val="26"/>
              </w:rPr>
              <w:t>MTDH</w:t>
            </w:r>
          </w:p>
        </w:tc>
        <w:tc>
          <w:tcPr>
            <w:tcW w:w="4253" w:type="dxa"/>
            <w:shd w:val="clear" w:color="auto" w:fill="auto"/>
          </w:tcPr>
          <w:p w:rsidR="00261968" w:rsidRPr="00267729" w:rsidRDefault="00261968" w:rsidP="007F71F7">
            <w:pPr>
              <w:spacing w:line="336" w:lineRule="auto"/>
              <w:jc w:val="both"/>
              <w:rPr>
                <w:rFonts w:ascii="Times New Roman" w:hAnsi="Times New Roman"/>
                <w:sz w:val="26"/>
              </w:rPr>
            </w:pPr>
            <w:r w:rsidRPr="00267729">
              <w:rPr>
                <w:rFonts w:ascii="Times New Roman" w:hAnsi="Times New Roman"/>
                <w:sz w:val="26"/>
              </w:rPr>
              <w:t>Mục tiêu dạy học</w:t>
            </w:r>
          </w:p>
        </w:tc>
      </w:tr>
      <w:tr w:rsidR="00261968" w:rsidRPr="00267729" w:rsidTr="008E6B57">
        <w:trPr>
          <w:jc w:val="center"/>
        </w:trPr>
        <w:tc>
          <w:tcPr>
            <w:tcW w:w="2301" w:type="dxa"/>
            <w:shd w:val="clear" w:color="auto" w:fill="auto"/>
          </w:tcPr>
          <w:p w:rsidR="00261968" w:rsidRPr="00267729" w:rsidRDefault="00261968" w:rsidP="007F71F7">
            <w:pPr>
              <w:spacing w:line="336" w:lineRule="auto"/>
              <w:jc w:val="both"/>
              <w:rPr>
                <w:rFonts w:ascii="Times New Roman" w:hAnsi="Times New Roman"/>
                <w:sz w:val="26"/>
              </w:rPr>
            </w:pPr>
            <w:r w:rsidRPr="00267729">
              <w:rPr>
                <w:rFonts w:ascii="Times New Roman" w:hAnsi="Times New Roman"/>
                <w:sz w:val="26"/>
              </w:rPr>
              <w:t>MTDHLS</w:t>
            </w:r>
          </w:p>
        </w:tc>
        <w:tc>
          <w:tcPr>
            <w:tcW w:w="4253" w:type="dxa"/>
            <w:shd w:val="clear" w:color="auto" w:fill="auto"/>
          </w:tcPr>
          <w:p w:rsidR="00261968" w:rsidRPr="00267729" w:rsidRDefault="00261968" w:rsidP="007F71F7">
            <w:pPr>
              <w:spacing w:line="336" w:lineRule="auto"/>
              <w:jc w:val="both"/>
              <w:rPr>
                <w:rFonts w:ascii="Times New Roman" w:hAnsi="Times New Roman"/>
                <w:sz w:val="26"/>
              </w:rPr>
            </w:pPr>
            <w:r w:rsidRPr="00267729">
              <w:rPr>
                <w:rFonts w:ascii="Times New Roman" w:hAnsi="Times New Roman"/>
                <w:sz w:val="26"/>
              </w:rPr>
              <w:t>Mục tiêu dạy học lâm sàng</w:t>
            </w:r>
          </w:p>
        </w:tc>
      </w:tr>
      <w:tr w:rsidR="00261968" w:rsidRPr="00267729" w:rsidTr="008E6B57">
        <w:trPr>
          <w:jc w:val="center"/>
        </w:trPr>
        <w:tc>
          <w:tcPr>
            <w:tcW w:w="2301" w:type="dxa"/>
            <w:shd w:val="clear" w:color="auto" w:fill="auto"/>
          </w:tcPr>
          <w:p w:rsidR="00261968" w:rsidRPr="00267729" w:rsidRDefault="00261968" w:rsidP="007F71F7">
            <w:pPr>
              <w:spacing w:line="336" w:lineRule="auto"/>
              <w:jc w:val="both"/>
              <w:rPr>
                <w:rFonts w:ascii="Times New Roman" w:hAnsi="Times New Roman"/>
                <w:sz w:val="26"/>
              </w:rPr>
            </w:pPr>
            <w:r w:rsidRPr="00267729">
              <w:rPr>
                <w:rFonts w:ascii="Times New Roman" w:hAnsi="Times New Roman"/>
                <w:sz w:val="26"/>
              </w:rPr>
              <w:t>NDDH</w:t>
            </w:r>
          </w:p>
        </w:tc>
        <w:tc>
          <w:tcPr>
            <w:tcW w:w="4253" w:type="dxa"/>
            <w:shd w:val="clear" w:color="auto" w:fill="auto"/>
          </w:tcPr>
          <w:p w:rsidR="00261968" w:rsidRPr="00267729" w:rsidRDefault="00261968" w:rsidP="007F71F7">
            <w:pPr>
              <w:spacing w:line="336" w:lineRule="auto"/>
              <w:jc w:val="both"/>
              <w:rPr>
                <w:rFonts w:ascii="Times New Roman" w:hAnsi="Times New Roman"/>
                <w:sz w:val="26"/>
              </w:rPr>
            </w:pPr>
            <w:r w:rsidRPr="00267729">
              <w:rPr>
                <w:rFonts w:ascii="Times New Roman" w:hAnsi="Times New Roman"/>
                <w:sz w:val="26"/>
              </w:rPr>
              <w:t>Nội dung dạy học</w:t>
            </w:r>
          </w:p>
        </w:tc>
      </w:tr>
      <w:tr w:rsidR="00261968" w:rsidRPr="00267729" w:rsidTr="008E6B57">
        <w:trPr>
          <w:jc w:val="center"/>
        </w:trPr>
        <w:tc>
          <w:tcPr>
            <w:tcW w:w="2301" w:type="dxa"/>
            <w:shd w:val="clear" w:color="auto" w:fill="auto"/>
          </w:tcPr>
          <w:p w:rsidR="00261968" w:rsidRPr="00267729" w:rsidRDefault="00261968" w:rsidP="007F71F7">
            <w:pPr>
              <w:spacing w:line="336" w:lineRule="auto"/>
              <w:jc w:val="both"/>
              <w:rPr>
                <w:rFonts w:ascii="Times New Roman" w:hAnsi="Times New Roman"/>
                <w:sz w:val="26"/>
              </w:rPr>
            </w:pPr>
            <w:r w:rsidRPr="00267729">
              <w:rPr>
                <w:rFonts w:ascii="Times New Roman" w:hAnsi="Times New Roman"/>
                <w:sz w:val="26"/>
              </w:rPr>
              <w:t>NDDHLS</w:t>
            </w:r>
          </w:p>
        </w:tc>
        <w:tc>
          <w:tcPr>
            <w:tcW w:w="4253" w:type="dxa"/>
            <w:shd w:val="clear" w:color="auto" w:fill="auto"/>
          </w:tcPr>
          <w:p w:rsidR="00261968" w:rsidRPr="00267729" w:rsidRDefault="00261968" w:rsidP="007F71F7">
            <w:pPr>
              <w:spacing w:line="336" w:lineRule="auto"/>
              <w:jc w:val="both"/>
              <w:rPr>
                <w:rFonts w:ascii="Times New Roman" w:hAnsi="Times New Roman"/>
                <w:sz w:val="26"/>
              </w:rPr>
            </w:pPr>
            <w:r w:rsidRPr="00267729">
              <w:rPr>
                <w:rFonts w:ascii="Times New Roman" w:hAnsi="Times New Roman"/>
                <w:sz w:val="26"/>
              </w:rPr>
              <w:t>Nội dung dạy học lâm sàng</w:t>
            </w:r>
          </w:p>
        </w:tc>
      </w:tr>
      <w:tr w:rsidR="00261968" w:rsidRPr="00267729" w:rsidTr="008E6B57">
        <w:trPr>
          <w:jc w:val="center"/>
        </w:trPr>
        <w:tc>
          <w:tcPr>
            <w:tcW w:w="2301" w:type="dxa"/>
            <w:shd w:val="clear" w:color="auto" w:fill="auto"/>
          </w:tcPr>
          <w:p w:rsidR="00261968" w:rsidRPr="00267729" w:rsidRDefault="00261968" w:rsidP="007F71F7">
            <w:pPr>
              <w:spacing w:line="336" w:lineRule="auto"/>
              <w:jc w:val="both"/>
              <w:rPr>
                <w:rFonts w:ascii="Times New Roman" w:hAnsi="Times New Roman"/>
                <w:sz w:val="26"/>
              </w:rPr>
            </w:pPr>
            <w:r w:rsidRPr="00267729">
              <w:rPr>
                <w:rFonts w:ascii="Times New Roman" w:hAnsi="Times New Roman"/>
                <w:sz w:val="26"/>
              </w:rPr>
              <w:t>NL</w:t>
            </w:r>
          </w:p>
        </w:tc>
        <w:tc>
          <w:tcPr>
            <w:tcW w:w="4253" w:type="dxa"/>
            <w:shd w:val="clear" w:color="auto" w:fill="auto"/>
          </w:tcPr>
          <w:p w:rsidR="00261968" w:rsidRPr="00267729" w:rsidRDefault="00261968" w:rsidP="007F71F7">
            <w:pPr>
              <w:spacing w:line="336" w:lineRule="auto"/>
              <w:jc w:val="both"/>
              <w:rPr>
                <w:rFonts w:ascii="Times New Roman" w:hAnsi="Times New Roman"/>
                <w:sz w:val="26"/>
              </w:rPr>
            </w:pPr>
            <w:r w:rsidRPr="00267729">
              <w:rPr>
                <w:rFonts w:ascii="Times New Roman" w:hAnsi="Times New Roman"/>
                <w:sz w:val="26"/>
              </w:rPr>
              <w:t>Năng lực</w:t>
            </w:r>
          </w:p>
        </w:tc>
      </w:tr>
      <w:tr w:rsidR="00261968" w:rsidRPr="00267729" w:rsidTr="008E6B57">
        <w:trPr>
          <w:jc w:val="center"/>
        </w:trPr>
        <w:tc>
          <w:tcPr>
            <w:tcW w:w="2301" w:type="dxa"/>
            <w:shd w:val="clear" w:color="auto" w:fill="auto"/>
          </w:tcPr>
          <w:p w:rsidR="00261968" w:rsidRPr="00267729" w:rsidRDefault="00261968" w:rsidP="007F71F7">
            <w:pPr>
              <w:spacing w:line="336" w:lineRule="auto"/>
              <w:jc w:val="both"/>
              <w:rPr>
                <w:rFonts w:ascii="Times New Roman" w:hAnsi="Times New Roman"/>
                <w:sz w:val="26"/>
              </w:rPr>
            </w:pPr>
            <w:r w:rsidRPr="00267729">
              <w:rPr>
                <w:rFonts w:ascii="Times New Roman" w:hAnsi="Times New Roman"/>
                <w:sz w:val="26"/>
              </w:rPr>
              <w:t>PPDH</w:t>
            </w:r>
          </w:p>
        </w:tc>
        <w:tc>
          <w:tcPr>
            <w:tcW w:w="4253" w:type="dxa"/>
            <w:shd w:val="clear" w:color="auto" w:fill="auto"/>
          </w:tcPr>
          <w:p w:rsidR="00261968" w:rsidRPr="00267729" w:rsidRDefault="00261968" w:rsidP="007F71F7">
            <w:pPr>
              <w:spacing w:line="336" w:lineRule="auto"/>
              <w:jc w:val="both"/>
              <w:rPr>
                <w:rFonts w:ascii="Times New Roman" w:hAnsi="Times New Roman"/>
                <w:sz w:val="26"/>
              </w:rPr>
            </w:pPr>
            <w:r w:rsidRPr="00267729">
              <w:rPr>
                <w:rFonts w:ascii="Times New Roman" w:hAnsi="Times New Roman"/>
                <w:sz w:val="26"/>
              </w:rPr>
              <w:t>Phương pháp dạy học</w:t>
            </w:r>
          </w:p>
        </w:tc>
      </w:tr>
      <w:tr w:rsidR="00261968" w:rsidRPr="00267729" w:rsidTr="008E6B57">
        <w:trPr>
          <w:jc w:val="center"/>
        </w:trPr>
        <w:tc>
          <w:tcPr>
            <w:tcW w:w="2301" w:type="dxa"/>
            <w:shd w:val="clear" w:color="auto" w:fill="auto"/>
          </w:tcPr>
          <w:p w:rsidR="00261968" w:rsidRPr="00267729" w:rsidRDefault="00261968" w:rsidP="007F71F7">
            <w:pPr>
              <w:spacing w:line="336" w:lineRule="auto"/>
              <w:jc w:val="both"/>
              <w:rPr>
                <w:rFonts w:ascii="Times New Roman" w:hAnsi="Times New Roman"/>
                <w:sz w:val="26"/>
              </w:rPr>
            </w:pPr>
            <w:r w:rsidRPr="00267729">
              <w:rPr>
                <w:rFonts w:ascii="Times New Roman" w:hAnsi="Times New Roman"/>
                <w:sz w:val="26"/>
              </w:rPr>
              <w:t>PPDHLS</w:t>
            </w:r>
          </w:p>
        </w:tc>
        <w:tc>
          <w:tcPr>
            <w:tcW w:w="4253" w:type="dxa"/>
            <w:shd w:val="clear" w:color="auto" w:fill="auto"/>
          </w:tcPr>
          <w:p w:rsidR="00261968" w:rsidRPr="00267729" w:rsidRDefault="00261968" w:rsidP="007F71F7">
            <w:pPr>
              <w:spacing w:line="336" w:lineRule="auto"/>
              <w:jc w:val="both"/>
              <w:rPr>
                <w:rFonts w:ascii="Times New Roman" w:hAnsi="Times New Roman"/>
                <w:sz w:val="26"/>
              </w:rPr>
            </w:pPr>
            <w:r w:rsidRPr="00267729">
              <w:rPr>
                <w:rFonts w:ascii="Times New Roman" w:hAnsi="Times New Roman"/>
                <w:sz w:val="26"/>
              </w:rPr>
              <w:t>Phương pháp dạy học lâm sàng</w:t>
            </w:r>
          </w:p>
        </w:tc>
      </w:tr>
      <w:tr w:rsidR="00261968" w:rsidRPr="00267729" w:rsidTr="008E6B57">
        <w:trPr>
          <w:jc w:val="center"/>
        </w:trPr>
        <w:tc>
          <w:tcPr>
            <w:tcW w:w="2301" w:type="dxa"/>
            <w:shd w:val="clear" w:color="auto" w:fill="auto"/>
          </w:tcPr>
          <w:p w:rsidR="00261968" w:rsidRPr="00267729" w:rsidRDefault="00261968" w:rsidP="007F71F7">
            <w:pPr>
              <w:spacing w:line="336" w:lineRule="auto"/>
              <w:jc w:val="both"/>
              <w:rPr>
                <w:rFonts w:ascii="Times New Roman" w:hAnsi="Times New Roman"/>
                <w:sz w:val="26"/>
              </w:rPr>
            </w:pPr>
            <w:r w:rsidRPr="00267729">
              <w:rPr>
                <w:rFonts w:ascii="Times New Roman" w:hAnsi="Times New Roman"/>
                <w:sz w:val="26"/>
              </w:rPr>
              <w:t>PTNL</w:t>
            </w:r>
          </w:p>
        </w:tc>
        <w:tc>
          <w:tcPr>
            <w:tcW w:w="4253" w:type="dxa"/>
            <w:shd w:val="clear" w:color="auto" w:fill="auto"/>
          </w:tcPr>
          <w:p w:rsidR="00261968" w:rsidRPr="00267729" w:rsidRDefault="00261968" w:rsidP="007F71F7">
            <w:pPr>
              <w:spacing w:line="336" w:lineRule="auto"/>
              <w:jc w:val="both"/>
              <w:rPr>
                <w:rFonts w:ascii="Times New Roman" w:hAnsi="Times New Roman"/>
                <w:sz w:val="26"/>
              </w:rPr>
            </w:pPr>
            <w:r w:rsidRPr="00267729">
              <w:rPr>
                <w:rFonts w:ascii="Times New Roman" w:hAnsi="Times New Roman"/>
                <w:sz w:val="26"/>
              </w:rPr>
              <w:t>Phát triển năng lực</w:t>
            </w:r>
          </w:p>
        </w:tc>
      </w:tr>
      <w:tr w:rsidR="00261968" w:rsidRPr="00267729" w:rsidTr="008E6B57">
        <w:trPr>
          <w:trHeight w:val="310"/>
          <w:jc w:val="center"/>
        </w:trPr>
        <w:tc>
          <w:tcPr>
            <w:tcW w:w="2301" w:type="dxa"/>
            <w:shd w:val="clear" w:color="auto" w:fill="auto"/>
          </w:tcPr>
          <w:p w:rsidR="00261968" w:rsidRPr="00267729" w:rsidRDefault="00261968" w:rsidP="007F71F7">
            <w:pPr>
              <w:spacing w:line="336" w:lineRule="auto"/>
              <w:jc w:val="both"/>
              <w:rPr>
                <w:rFonts w:ascii="Times New Roman" w:hAnsi="Times New Roman"/>
                <w:sz w:val="26"/>
              </w:rPr>
            </w:pPr>
            <w:r w:rsidRPr="00267729">
              <w:rPr>
                <w:rFonts w:ascii="Times New Roman" w:hAnsi="Times New Roman"/>
                <w:sz w:val="26"/>
              </w:rPr>
              <w:t>QL</w:t>
            </w:r>
          </w:p>
        </w:tc>
        <w:tc>
          <w:tcPr>
            <w:tcW w:w="4253" w:type="dxa"/>
            <w:shd w:val="clear" w:color="auto" w:fill="auto"/>
          </w:tcPr>
          <w:p w:rsidR="00261968" w:rsidRPr="00267729" w:rsidRDefault="00261968" w:rsidP="007F71F7">
            <w:pPr>
              <w:spacing w:line="336" w:lineRule="auto"/>
              <w:jc w:val="both"/>
              <w:rPr>
                <w:rFonts w:ascii="Times New Roman" w:hAnsi="Times New Roman"/>
                <w:sz w:val="26"/>
              </w:rPr>
            </w:pPr>
            <w:r w:rsidRPr="00267729">
              <w:rPr>
                <w:rFonts w:ascii="Times New Roman" w:hAnsi="Times New Roman"/>
                <w:sz w:val="26"/>
              </w:rPr>
              <w:t>Quản lý</w:t>
            </w:r>
          </w:p>
        </w:tc>
      </w:tr>
      <w:tr w:rsidR="00261968" w:rsidRPr="00267729" w:rsidTr="008E6B57">
        <w:trPr>
          <w:jc w:val="center"/>
        </w:trPr>
        <w:tc>
          <w:tcPr>
            <w:tcW w:w="2301" w:type="dxa"/>
            <w:shd w:val="clear" w:color="auto" w:fill="auto"/>
          </w:tcPr>
          <w:p w:rsidR="00261968" w:rsidRPr="00267729" w:rsidRDefault="00261968" w:rsidP="007F71F7">
            <w:pPr>
              <w:spacing w:line="336" w:lineRule="auto"/>
              <w:jc w:val="both"/>
              <w:rPr>
                <w:rFonts w:ascii="Times New Roman" w:hAnsi="Times New Roman"/>
                <w:sz w:val="26"/>
              </w:rPr>
            </w:pPr>
            <w:r w:rsidRPr="00267729">
              <w:rPr>
                <w:rFonts w:ascii="Times New Roman" w:hAnsi="Times New Roman"/>
                <w:sz w:val="26"/>
              </w:rPr>
              <w:t>SV</w:t>
            </w:r>
          </w:p>
        </w:tc>
        <w:tc>
          <w:tcPr>
            <w:tcW w:w="4253" w:type="dxa"/>
            <w:shd w:val="clear" w:color="auto" w:fill="auto"/>
          </w:tcPr>
          <w:p w:rsidR="00261968" w:rsidRPr="00267729" w:rsidRDefault="00261968" w:rsidP="007F71F7">
            <w:pPr>
              <w:spacing w:line="336" w:lineRule="auto"/>
              <w:jc w:val="both"/>
              <w:rPr>
                <w:rFonts w:ascii="Times New Roman" w:hAnsi="Times New Roman"/>
                <w:sz w:val="26"/>
              </w:rPr>
            </w:pPr>
            <w:r w:rsidRPr="00267729">
              <w:rPr>
                <w:rFonts w:ascii="Times New Roman" w:hAnsi="Times New Roman"/>
                <w:sz w:val="26"/>
              </w:rPr>
              <w:t>Sinh viên</w:t>
            </w:r>
          </w:p>
        </w:tc>
      </w:tr>
      <w:tr w:rsidR="00AA06EA" w:rsidRPr="00267729" w:rsidTr="008E6B57">
        <w:trPr>
          <w:jc w:val="center"/>
        </w:trPr>
        <w:tc>
          <w:tcPr>
            <w:tcW w:w="2301" w:type="dxa"/>
            <w:shd w:val="clear" w:color="auto" w:fill="auto"/>
          </w:tcPr>
          <w:p w:rsidR="00AA06EA" w:rsidRPr="00267729" w:rsidRDefault="00AA06EA" w:rsidP="007F71F7">
            <w:pPr>
              <w:spacing w:line="336" w:lineRule="auto"/>
              <w:jc w:val="both"/>
              <w:rPr>
                <w:rFonts w:ascii="Times New Roman" w:hAnsi="Times New Roman"/>
                <w:sz w:val="26"/>
              </w:rPr>
            </w:pPr>
            <w:r w:rsidRPr="00267729">
              <w:rPr>
                <w:rFonts w:ascii="Times New Roman" w:hAnsi="Times New Roman"/>
                <w:sz w:val="26"/>
              </w:rPr>
              <w:t>TC</w:t>
            </w:r>
          </w:p>
        </w:tc>
        <w:tc>
          <w:tcPr>
            <w:tcW w:w="4253" w:type="dxa"/>
            <w:shd w:val="clear" w:color="auto" w:fill="auto"/>
          </w:tcPr>
          <w:p w:rsidR="00AA06EA" w:rsidRPr="00267729" w:rsidRDefault="00AA06EA" w:rsidP="007F71F7">
            <w:pPr>
              <w:spacing w:line="336" w:lineRule="auto"/>
              <w:jc w:val="both"/>
              <w:rPr>
                <w:rFonts w:ascii="Times New Roman" w:hAnsi="Times New Roman"/>
                <w:sz w:val="26"/>
              </w:rPr>
            </w:pPr>
            <w:r w:rsidRPr="00267729">
              <w:rPr>
                <w:rFonts w:ascii="Times New Roman" w:hAnsi="Times New Roman"/>
                <w:sz w:val="26"/>
              </w:rPr>
              <w:t>Tổ chức</w:t>
            </w:r>
          </w:p>
        </w:tc>
      </w:tr>
      <w:tr w:rsidR="00261968" w:rsidRPr="00267729" w:rsidTr="008E6B57">
        <w:trPr>
          <w:jc w:val="center"/>
        </w:trPr>
        <w:tc>
          <w:tcPr>
            <w:tcW w:w="2301" w:type="dxa"/>
            <w:shd w:val="clear" w:color="auto" w:fill="auto"/>
          </w:tcPr>
          <w:p w:rsidR="00261968" w:rsidRPr="00267729" w:rsidRDefault="00261968" w:rsidP="007F71F7">
            <w:pPr>
              <w:spacing w:line="336" w:lineRule="auto"/>
              <w:jc w:val="both"/>
              <w:rPr>
                <w:rFonts w:ascii="Times New Roman" w:hAnsi="Times New Roman"/>
                <w:sz w:val="26"/>
              </w:rPr>
            </w:pPr>
            <w:r w:rsidRPr="00267729">
              <w:rPr>
                <w:rFonts w:ascii="Times New Roman" w:hAnsi="Times New Roman"/>
                <w:sz w:val="26"/>
              </w:rPr>
              <w:t>TN</w:t>
            </w:r>
          </w:p>
        </w:tc>
        <w:tc>
          <w:tcPr>
            <w:tcW w:w="4253" w:type="dxa"/>
            <w:shd w:val="clear" w:color="auto" w:fill="auto"/>
          </w:tcPr>
          <w:p w:rsidR="00261968" w:rsidRPr="00267729" w:rsidRDefault="00261968" w:rsidP="007F71F7">
            <w:pPr>
              <w:spacing w:line="336" w:lineRule="auto"/>
              <w:jc w:val="both"/>
              <w:rPr>
                <w:rFonts w:ascii="Times New Roman" w:hAnsi="Times New Roman"/>
                <w:sz w:val="26"/>
              </w:rPr>
            </w:pPr>
            <w:r w:rsidRPr="00267729">
              <w:rPr>
                <w:rFonts w:ascii="Times New Roman" w:hAnsi="Times New Roman"/>
                <w:sz w:val="26"/>
              </w:rPr>
              <w:t>Thử nghiệm</w:t>
            </w:r>
          </w:p>
        </w:tc>
      </w:tr>
    </w:tbl>
    <w:p w:rsidR="001A75F6" w:rsidRPr="00267729" w:rsidRDefault="001A75F6" w:rsidP="007F71F7">
      <w:pPr>
        <w:spacing w:line="336" w:lineRule="auto"/>
      </w:pPr>
    </w:p>
    <w:p w:rsidR="007F71F7" w:rsidRPr="00267729" w:rsidRDefault="007F71F7" w:rsidP="007F71F7">
      <w:pPr>
        <w:spacing w:line="336" w:lineRule="auto"/>
      </w:pPr>
    </w:p>
    <w:p w:rsidR="00881B15" w:rsidRPr="00267729" w:rsidRDefault="00881B15" w:rsidP="007F71F7">
      <w:pPr>
        <w:spacing w:line="336" w:lineRule="auto"/>
      </w:pPr>
    </w:p>
    <w:p w:rsidR="004F4616" w:rsidRPr="00267729" w:rsidRDefault="004F4616" w:rsidP="008052D7">
      <w:pPr>
        <w:pStyle w:val="Heading1"/>
        <w:rPr>
          <w:color w:val="auto"/>
        </w:rPr>
      </w:pPr>
      <w:bookmarkStart w:id="5" w:name="_Toc516544307"/>
      <w:bookmarkStart w:id="6" w:name="_Toc528312941"/>
      <w:bookmarkStart w:id="7" w:name="_Toc535748549"/>
      <w:r w:rsidRPr="00267729">
        <w:rPr>
          <w:color w:val="auto"/>
        </w:rPr>
        <w:lastRenderedPageBreak/>
        <w:t>MỤC LỤC</w:t>
      </w:r>
      <w:bookmarkEnd w:id="5"/>
      <w:bookmarkEnd w:id="6"/>
      <w:bookmarkEnd w:id="7"/>
    </w:p>
    <w:p w:rsidR="00A66634" w:rsidRPr="00267729" w:rsidRDefault="001A75F6" w:rsidP="00A66634">
      <w:pPr>
        <w:pStyle w:val="TOC1"/>
        <w:tabs>
          <w:tab w:val="right" w:leader="dot" w:pos="8778"/>
        </w:tabs>
        <w:spacing w:before="20" w:after="0" w:line="324" w:lineRule="auto"/>
        <w:ind w:right="170"/>
        <w:jc w:val="both"/>
        <w:rPr>
          <w:rFonts w:ascii="Times New Roman" w:eastAsiaTheme="minorEastAsia" w:hAnsi="Times New Roman"/>
          <w:noProof/>
          <w:sz w:val="26"/>
          <w:szCs w:val="26"/>
        </w:rPr>
      </w:pPr>
      <w:r w:rsidRPr="00267729">
        <w:rPr>
          <w:rFonts w:ascii="Times New Roman" w:hAnsi="Times New Roman"/>
          <w:sz w:val="26"/>
          <w:szCs w:val="26"/>
          <w:lang w:val="pt-BR"/>
        </w:rPr>
        <w:fldChar w:fldCharType="begin"/>
      </w:r>
      <w:r w:rsidRPr="00267729">
        <w:rPr>
          <w:rFonts w:ascii="Times New Roman" w:hAnsi="Times New Roman"/>
          <w:sz w:val="26"/>
          <w:szCs w:val="26"/>
          <w:lang w:val="pt-BR"/>
        </w:rPr>
        <w:instrText xml:space="preserve"> TOC \o "2-3" \h \z \u \t "Heading 1,1" </w:instrText>
      </w:r>
      <w:r w:rsidRPr="00267729">
        <w:rPr>
          <w:rFonts w:ascii="Times New Roman" w:hAnsi="Times New Roman"/>
          <w:sz w:val="26"/>
          <w:szCs w:val="26"/>
          <w:lang w:val="pt-BR"/>
        </w:rPr>
        <w:fldChar w:fldCharType="separate"/>
      </w:r>
      <w:hyperlink w:anchor="_Toc535748546" w:history="1">
        <w:r w:rsidR="00A66634" w:rsidRPr="00267729">
          <w:rPr>
            <w:rStyle w:val="Hyperlink"/>
            <w:rFonts w:ascii="Times New Roman" w:eastAsia="Calibri" w:hAnsi="Times New Roman"/>
            <w:noProof/>
            <w:color w:val="auto"/>
            <w:sz w:val="26"/>
            <w:szCs w:val="26"/>
          </w:rPr>
          <w:t>LỜI CAM ĐOAN</w:t>
        </w:r>
        <w:r w:rsidR="00A66634" w:rsidRPr="00267729">
          <w:rPr>
            <w:rFonts w:ascii="Times New Roman" w:hAnsi="Times New Roman"/>
            <w:noProof/>
            <w:webHidden/>
            <w:sz w:val="26"/>
            <w:szCs w:val="26"/>
          </w:rPr>
          <w:tab/>
        </w:r>
        <w:r w:rsidR="00A66634" w:rsidRPr="00267729">
          <w:rPr>
            <w:rFonts w:ascii="Times New Roman" w:hAnsi="Times New Roman"/>
            <w:noProof/>
            <w:webHidden/>
            <w:sz w:val="26"/>
            <w:szCs w:val="26"/>
          </w:rPr>
          <w:fldChar w:fldCharType="begin"/>
        </w:r>
        <w:r w:rsidR="00A66634" w:rsidRPr="00267729">
          <w:rPr>
            <w:rFonts w:ascii="Times New Roman" w:hAnsi="Times New Roman"/>
            <w:noProof/>
            <w:webHidden/>
            <w:sz w:val="26"/>
            <w:szCs w:val="26"/>
          </w:rPr>
          <w:instrText xml:space="preserve"> PAGEREF _Toc535748546 \h </w:instrText>
        </w:r>
        <w:r w:rsidR="00A66634" w:rsidRPr="00267729">
          <w:rPr>
            <w:rFonts w:ascii="Times New Roman" w:hAnsi="Times New Roman"/>
            <w:noProof/>
            <w:webHidden/>
            <w:sz w:val="26"/>
            <w:szCs w:val="26"/>
          </w:rPr>
        </w:r>
        <w:r w:rsidR="00A66634" w:rsidRPr="00267729">
          <w:rPr>
            <w:rFonts w:ascii="Times New Roman" w:hAnsi="Times New Roman"/>
            <w:noProof/>
            <w:webHidden/>
            <w:sz w:val="26"/>
            <w:szCs w:val="26"/>
          </w:rPr>
          <w:fldChar w:fldCharType="separate"/>
        </w:r>
        <w:r w:rsidR="00E66ADA">
          <w:rPr>
            <w:rFonts w:ascii="Times New Roman" w:hAnsi="Times New Roman"/>
            <w:noProof/>
            <w:webHidden/>
            <w:sz w:val="26"/>
            <w:szCs w:val="26"/>
          </w:rPr>
          <w:t>i</w:t>
        </w:r>
        <w:r w:rsidR="00A66634" w:rsidRPr="00267729">
          <w:rPr>
            <w:rFonts w:ascii="Times New Roman" w:hAnsi="Times New Roman"/>
            <w:noProof/>
            <w:webHidden/>
            <w:sz w:val="26"/>
            <w:szCs w:val="26"/>
          </w:rPr>
          <w:fldChar w:fldCharType="end"/>
        </w:r>
      </w:hyperlink>
    </w:p>
    <w:p w:rsidR="00A66634" w:rsidRPr="00267729" w:rsidRDefault="00E83915" w:rsidP="00A66634">
      <w:pPr>
        <w:pStyle w:val="TOC1"/>
        <w:tabs>
          <w:tab w:val="right" w:leader="dot" w:pos="8778"/>
        </w:tabs>
        <w:spacing w:before="20" w:after="0" w:line="324" w:lineRule="auto"/>
        <w:ind w:right="170"/>
        <w:jc w:val="both"/>
        <w:rPr>
          <w:rFonts w:ascii="Times New Roman" w:eastAsiaTheme="minorEastAsia" w:hAnsi="Times New Roman"/>
          <w:noProof/>
          <w:sz w:val="26"/>
          <w:szCs w:val="26"/>
        </w:rPr>
      </w:pPr>
      <w:hyperlink w:anchor="_Toc535748547" w:history="1">
        <w:r w:rsidR="00A66634" w:rsidRPr="00267729">
          <w:rPr>
            <w:rStyle w:val="Hyperlink"/>
            <w:rFonts w:ascii="Times New Roman" w:eastAsia="Calibri" w:hAnsi="Times New Roman"/>
            <w:noProof/>
            <w:color w:val="auto"/>
            <w:sz w:val="26"/>
            <w:szCs w:val="26"/>
          </w:rPr>
          <w:t>LỜI CẢM ƠN</w:t>
        </w:r>
        <w:r w:rsidR="00A66634" w:rsidRPr="00267729">
          <w:rPr>
            <w:rFonts w:ascii="Times New Roman" w:hAnsi="Times New Roman"/>
            <w:noProof/>
            <w:webHidden/>
            <w:sz w:val="26"/>
            <w:szCs w:val="26"/>
          </w:rPr>
          <w:tab/>
        </w:r>
        <w:r w:rsidR="00A66634" w:rsidRPr="00267729">
          <w:rPr>
            <w:rFonts w:ascii="Times New Roman" w:hAnsi="Times New Roman"/>
            <w:noProof/>
            <w:webHidden/>
            <w:sz w:val="26"/>
            <w:szCs w:val="26"/>
          </w:rPr>
          <w:fldChar w:fldCharType="begin"/>
        </w:r>
        <w:r w:rsidR="00A66634" w:rsidRPr="00267729">
          <w:rPr>
            <w:rFonts w:ascii="Times New Roman" w:hAnsi="Times New Roman"/>
            <w:noProof/>
            <w:webHidden/>
            <w:sz w:val="26"/>
            <w:szCs w:val="26"/>
          </w:rPr>
          <w:instrText xml:space="preserve"> PAGEREF _Toc535748547 \h </w:instrText>
        </w:r>
        <w:r w:rsidR="00A66634" w:rsidRPr="00267729">
          <w:rPr>
            <w:rFonts w:ascii="Times New Roman" w:hAnsi="Times New Roman"/>
            <w:noProof/>
            <w:webHidden/>
            <w:sz w:val="26"/>
            <w:szCs w:val="26"/>
          </w:rPr>
        </w:r>
        <w:r w:rsidR="00A66634" w:rsidRPr="00267729">
          <w:rPr>
            <w:rFonts w:ascii="Times New Roman" w:hAnsi="Times New Roman"/>
            <w:noProof/>
            <w:webHidden/>
            <w:sz w:val="26"/>
            <w:szCs w:val="26"/>
          </w:rPr>
          <w:fldChar w:fldCharType="separate"/>
        </w:r>
        <w:r w:rsidR="00E66ADA">
          <w:rPr>
            <w:rFonts w:ascii="Times New Roman" w:hAnsi="Times New Roman"/>
            <w:noProof/>
            <w:webHidden/>
            <w:sz w:val="26"/>
            <w:szCs w:val="26"/>
          </w:rPr>
          <w:t>ii</w:t>
        </w:r>
        <w:r w:rsidR="00A66634" w:rsidRPr="00267729">
          <w:rPr>
            <w:rFonts w:ascii="Times New Roman" w:hAnsi="Times New Roman"/>
            <w:noProof/>
            <w:webHidden/>
            <w:sz w:val="26"/>
            <w:szCs w:val="26"/>
          </w:rPr>
          <w:fldChar w:fldCharType="end"/>
        </w:r>
      </w:hyperlink>
    </w:p>
    <w:p w:rsidR="00A66634" w:rsidRPr="00267729" w:rsidRDefault="00E83915" w:rsidP="00A66634">
      <w:pPr>
        <w:pStyle w:val="TOC1"/>
        <w:tabs>
          <w:tab w:val="right" w:leader="dot" w:pos="8778"/>
        </w:tabs>
        <w:spacing w:before="20" w:after="0" w:line="324" w:lineRule="auto"/>
        <w:ind w:right="170"/>
        <w:jc w:val="both"/>
        <w:rPr>
          <w:rFonts w:ascii="Times New Roman" w:eastAsiaTheme="minorEastAsia" w:hAnsi="Times New Roman"/>
          <w:noProof/>
          <w:sz w:val="26"/>
          <w:szCs w:val="26"/>
        </w:rPr>
      </w:pPr>
      <w:hyperlink w:anchor="_Toc535748548" w:history="1">
        <w:r w:rsidR="00A66634" w:rsidRPr="00267729">
          <w:rPr>
            <w:rStyle w:val="Hyperlink"/>
            <w:rFonts w:ascii="Times New Roman" w:eastAsia="Calibri" w:hAnsi="Times New Roman"/>
            <w:noProof/>
            <w:color w:val="auto"/>
            <w:sz w:val="26"/>
            <w:szCs w:val="26"/>
          </w:rPr>
          <w:t>DANH MỤC CÁC CHỮ VIẾT TẮT TRONG LUẬN ÁN</w:t>
        </w:r>
        <w:r w:rsidR="00A66634" w:rsidRPr="00267729">
          <w:rPr>
            <w:rFonts w:ascii="Times New Roman" w:hAnsi="Times New Roman"/>
            <w:noProof/>
            <w:webHidden/>
            <w:sz w:val="26"/>
            <w:szCs w:val="26"/>
          </w:rPr>
          <w:tab/>
        </w:r>
        <w:r w:rsidR="00A66634" w:rsidRPr="00267729">
          <w:rPr>
            <w:rFonts w:ascii="Times New Roman" w:hAnsi="Times New Roman"/>
            <w:noProof/>
            <w:webHidden/>
            <w:sz w:val="26"/>
            <w:szCs w:val="26"/>
          </w:rPr>
          <w:fldChar w:fldCharType="begin"/>
        </w:r>
        <w:r w:rsidR="00A66634" w:rsidRPr="00267729">
          <w:rPr>
            <w:rFonts w:ascii="Times New Roman" w:hAnsi="Times New Roman"/>
            <w:noProof/>
            <w:webHidden/>
            <w:sz w:val="26"/>
            <w:szCs w:val="26"/>
          </w:rPr>
          <w:instrText xml:space="preserve"> PAGEREF _Toc535748548 \h </w:instrText>
        </w:r>
        <w:r w:rsidR="00A66634" w:rsidRPr="00267729">
          <w:rPr>
            <w:rFonts w:ascii="Times New Roman" w:hAnsi="Times New Roman"/>
            <w:noProof/>
            <w:webHidden/>
            <w:sz w:val="26"/>
            <w:szCs w:val="26"/>
          </w:rPr>
        </w:r>
        <w:r w:rsidR="00A66634" w:rsidRPr="00267729">
          <w:rPr>
            <w:rFonts w:ascii="Times New Roman" w:hAnsi="Times New Roman"/>
            <w:noProof/>
            <w:webHidden/>
            <w:sz w:val="26"/>
            <w:szCs w:val="26"/>
          </w:rPr>
          <w:fldChar w:fldCharType="separate"/>
        </w:r>
        <w:r w:rsidR="00E66ADA">
          <w:rPr>
            <w:rFonts w:ascii="Times New Roman" w:hAnsi="Times New Roman"/>
            <w:noProof/>
            <w:webHidden/>
            <w:sz w:val="26"/>
            <w:szCs w:val="26"/>
          </w:rPr>
          <w:t>iii</w:t>
        </w:r>
        <w:r w:rsidR="00A66634" w:rsidRPr="00267729">
          <w:rPr>
            <w:rFonts w:ascii="Times New Roman" w:hAnsi="Times New Roman"/>
            <w:noProof/>
            <w:webHidden/>
            <w:sz w:val="26"/>
            <w:szCs w:val="26"/>
          </w:rPr>
          <w:fldChar w:fldCharType="end"/>
        </w:r>
      </w:hyperlink>
    </w:p>
    <w:p w:rsidR="00A66634" w:rsidRPr="00267729" w:rsidRDefault="00E83915" w:rsidP="00A66634">
      <w:pPr>
        <w:pStyle w:val="TOC1"/>
        <w:tabs>
          <w:tab w:val="right" w:leader="dot" w:pos="8778"/>
        </w:tabs>
        <w:spacing w:before="20" w:after="0" w:line="324" w:lineRule="auto"/>
        <w:ind w:right="170"/>
        <w:jc w:val="both"/>
        <w:rPr>
          <w:rFonts w:ascii="Times New Roman" w:eastAsiaTheme="minorEastAsia" w:hAnsi="Times New Roman"/>
          <w:noProof/>
          <w:sz w:val="26"/>
          <w:szCs w:val="26"/>
        </w:rPr>
      </w:pPr>
      <w:hyperlink w:anchor="_Toc535748550" w:history="1">
        <w:r w:rsidR="00A66634" w:rsidRPr="00267729">
          <w:rPr>
            <w:rStyle w:val="Hyperlink"/>
            <w:rFonts w:ascii="Times New Roman" w:eastAsia="Calibri" w:hAnsi="Times New Roman"/>
            <w:noProof/>
            <w:color w:val="auto"/>
            <w:sz w:val="26"/>
            <w:szCs w:val="26"/>
          </w:rPr>
          <w:t>DANH MỤC BẢNG SỐ</w:t>
        </w:r>
        <w:r w:rsidR="00A66634" w:rsidRPr="00267729">
          <w:rPr>
            <w:rStyle w:val="Hyperlink"/>
            <w:rFonts w:ascii="Times New Roman" w:eastAsia="Calibri" w:hAnsi="Times New Roman"/>
            <w:noProof/>
            <w:color w:val="auto"/>
            <w:sz w:val="26"/>
            <w:szCs w:val="26"/>
            <w:lang w:val="pt-BR"/>
          </w:rPr>
          <w:t xml:space="preserve"> LIỆU</w:t>
        </w:r>
        <w:r w:rsidR="00A66634" w:rsidRPr="00267729">
          <w:rPr>
            <w:rFonts w:ascii="Times New Roman" w:hAnsi="Times New Roman"/>
            <w:noProof/>
            <w:webHidden/>
            <w:sz w:val="26"/>
            <w:szCs w:val="26"/>
          </w:rPr>
          <w:tab/>
        </w:r>
        <w:r w:rsidR="00A66634" w:rsidRPr="00267729">
          <w:rPr>
            <w:rFonts w:ascii="Times New Roman" w:hAnsi="Times New Roman"/>
            <w:noProof/>
            <w:webHidden/>
            <w:sz w:val="26"/>
            <w:szCs w:val="26"/>
          </w:rPr>
          <w:fldChar w:fldCharType="begin"/>
        </w:r>
        <w:r w:rsidR="00A66634" w:rsidRPr="00267729">
          <w:rPr>
            <w:rFonts w:ascii="Times New Roman" w:hAnsi="Times New Roman"/>
            <w:noProof/>
            <w:webHidden/>
            <w:sz w:val="26"/>
            <w:szCs w:val="26"/>
          </w:rPr>
          <w:instrText xml:space="preserve"> PAGEREF _Toc535748550 \h </w:instrText>
        </w:r>
        <w:r w:rsidR="00A66634" w:rsidRPr="00267729">
          <w:rPr>
            <w:rFonts w:ascii="Times New Roman" w:hAnsi="Times New Roman"/>
            <w:noProof/>
            <w:webHidden/>
            <w:sz w:val="26"/>
            <w:szCs w:val="26"/>
          </w:rPr>
        </w:r>
        <w:r w:rsidR="00A66634" w:rsidRPr="00267729">
          <w:rPr>
            <w:rFonts w:ascii="Times New Roman" w:hAnsi="Times New Roman"/>
            <w:noProof/>
            <w:webHidden/>
            <w:sz w:val="26"/>
            <w:szCs w:val="26"/>
          </w:rPr>
          <w:fldChar w:fldCharType="separate"/>
        </w:r>
        <w:r w:rsidR="00E66ADA">
          <w:rPr>
            <w:rFonts w:ascii="Times New Roman" w:hAnsi="Times New Roman"/>
            <w:noProof/>
            <w:webHidden/>
            <w:sz w:val="26"/>
            <w:szCs w:val="26"/>
          </w:rPr>
          <w:t>viii</w:t>
        </w:r>
        <w:r w:rsidR="00A66634" w:rsidRPr="00267729">
          <w:rPr>
            <w:rFonts w:ascii="Times New Roman" w:hAnsi="Times New Roman"/>
            <w:noProof/>
            <w:webHidden/>
            <w:sz w:val="26"/>
            <w:szCs w:val="26"/>
          </w:rPr>
          <w:fldChar w:fldCharType="end"/>
        </w:r>
      </w:hyperlink>
    </w:p>
    <w:p w:rsidR="00A66634" w:rsidRPr="00267729" w:rsidRDefault="00E83915" w:rsidP="00A66634">
      <w:pPr>
        <w:pStyle w:val="TOC1"/>
        <w:tabs>
          <w:tab w:val="right" w:leader="dot" w:pos="8778"/>
        </w:tabs>
        <w:spacing w:before="20" w:after="0" w:line="324" w:lineRule="auto"/>
        <w:ind w:right="170"/>
        <w:jc w:val="both"/>
        <w:rPr>
          <w:rFonts w:ascii="Times New Roman" w:eastAsiaTheme="minorEastAsia" w:hAnsi="Times New Roman"/>
          <w:noProof/>
          <w:sz w:val="26"/>
          <w:szCs w:val="26"/>
        </w:rPr>
      </w:pPr>
      <w:hyperlink w:anchor="_Toc535748551" w:history="1">
        <w:r w:rsidR="00A66634" w:rsidRPr="00267729">
          <w:rPr>
            <w:rStyle w:val="Hyperlink"/>
            <w:rFonts w:ascii="Times New Roman" w:eastAsia="Calibri" w:hAnsi="Times New Roman"/>
            <w:noProof/>
            <w:color w:val="auto"/>
            <w:sz w:val="26"/>
            <w:szCs w:val="26"/>
          </w:rPr>
          <w:t>DANH MỤC SƠ ĐỒ, BIỂU ĐỒ</w:t>
        </w:r>
        <w:r w:rsidR="00A66634" w:rsidRPr="00267729">
          <w:rPr>
            <w:rFonts w:ascii="Times New Roman" w:hAnsi="Times New Roman"/>
            <w:noProof/>
            <w:webHidden/>
            <w:sz w:val="26"/>
            <w:szCs w:val="26"/>
          </w:rPr>
          <w:tab/>
        </w:r>
        <w:r w:rsidR="00A66634" w:rsidRPr="00267729">
          <w:rPr>
            <w:rFonts w:ascii="Times New Roman" w:hAnsi="Times New Roman"/>
            <w:noProof/>
            <w:webHidden/>
            <w:sz w:val="26"/>
            <w:szCs w:val="26"/>
          </w:rPr>
          <w:fldChar w:fldCharType="begin"/>
        </w:r>
        <w:r w:rsidR="00A66634" w:rsidRPr="00267729">
          <w:rPr>
            <w:rFonts w:ascii="Times New Roman" w:hAnsi="Times New Roman"/>
            <w:noProof/>
            <w:webHidden/>
            <w:sz w:val="26"/>
            <w:szCs w:val="26"/>
          </w:rPr>
          <w:instrText xml:space="preserve"> PAGEREF _Toc535748551 \h </w:instrText>
        </w:r>
        <w:r w:rsidR="00A66634" w:rsidRPr="00267729">
          <w:rPr>
            <w:rFonts w:ascii="Times New Roman" w:hAnsi="Times New Roman"/>
            <w:noProof/>
            <w:webHidden/>
            <w:sz w:val="26"/>
            <w:szCs w:val="26"/>
          </w:rPr>
        </w:r>
        <w:r w:rsidR="00A66634" w:rsidRPr="00267729">
          <w:rPr>
            <w:rFonts w:ascii="Times New Roman" w:hAnsi="Times New Roman"/>
            <w:noProof/>
            <w:webHidden/>
            <w:sz w:val="26"/>
            <w:szCs w:val="26"/>
          </w:rPr>
          <w:fldChar w:fldCharType="separate"/>
        </w:r>
        <w:r w:rsidR="00E66ADA">
          <w:rPr>
            <w:rFonts w:ascii="Times New Roman" w:hAnsi="Times New Roman"/>
            <w:noProof/>
            <w:webHidden/>
            <w:sz w:val="26"/>
            <w:szCs w:val="26"/>
          </w:rPr>
          <w:t>x</w:t>
        </w:r>
        <w:r w:rsidR="00A66634" w:rsidRPr="00267729">
          <w:rPr>
            <w:rFonts w:ascii="Times New Roman" w:hAnsi="Times New Roman"/>
            <w:noProof/>
            <w:webHidden/>
            <w:sz w:val="26"/>
            <w:szCs w:val="26"/>
          </w:rPr>
          <w:fldChar w:fldCharType="end"/>
        </w:r>
      </w:hyperlink>
    </w:p>
    <w:p w:rsidR="00A66634" w:rsidRPr="00267729" w:rsidRDefault="00E83915" w:rsidP="00A66634">
      <w:pPr>
        <w:pStyle w:val="TOC1"/>
        <w:tabs>
          <w:tab w:val="right" w:leader="dot" w:pos="8778"/>
        </w:tabs>
        <w:spacing w:before="20" w:after="0" w:line="324" w:lineRule="auto"/>
        <w:ind w:right="170"/>
        <w:jc w:val="both"/>
        <w:rPr>
          <w:rFonts w:ascii="Times New Roman" w:eastAsiaTheme="minorEastAsia" w:hAnsi="Times New Roman"/>
          <w:noProof/>
          <w:sz w:val="26"/>
          <w:szCs w:val="26"/>
        </w:rPr>
      </w:pPr>
      <w:hyperlink w:anchor="_Toc535748552" w:history="1">
        <w:r w:rsidR="00A66634" w:rsidRPr="00267729">
          <w:rPr>
            <w:rStyle w:val="Hyperlink"/>
            <w:rFonts w:ascii="Times New Roman" w:eastAsia="Calibri" w:hAnsi="Times New Roman"/>
            <w:noProof/>
            <w:color w:val="auto"/>
            <w:sz w:val="26"/>
            <w:szCs w:val="26"/>
          </w:rPr>
          <w:t>MỞ ĐẦU</w:t>
        </w:r>
        <w:r w:rsidR="00A66634" w:rsidRPr="00267729">
          <w:rPr>
            <w:rFonts w:ascii="Times New Roman" w:hAnsi="Times New Roman"/>
            <w:noProof/>
            <w:webHidden/>
            <w:sz w:val="26"/>
            <w:szCs w:val="26"/>
          </w:rPr>
          <w:tab/>
        </w:r>
        <w:r w:rsidR="00A66634" w:rsidRPr="00267729">
          <w:rPr>
            <w:rFonts w:ascii="Times New Roman" w:hAnsi="Times New Roman"/>
            <w:noProof/>
            <w:webHidden/>
            <w:sz w:val="26"/>
            <w:szCs w:val="26"/>
          </w:rPr>
          <w:fldChar w:fldCharType="begin"/>
        </w:r>
        <w:r w:rsidR="00A66634" w:rsidRPr="00267729">
          <w:rPr>
            <w:rFonts w:ascii="Times New Roman" w:hAnsi="Times New Roman"/>
            <w:noProof/>
            <w:webHidden/>
            <w:sz w:val="26"/>
            <w:szCs w:val="26"/>
          </w:rPr>
          <w:instrText xml:space="preserve"> PAGEREF _Toc535748552 \h </w:instrText>
        </w:r>
        <w:r w:rsidR="00A66634" w:rsidRPr="00267729">
          <w:rPr>
            <w:rFonts w:ascii="Times New Roman" w:hAnsi="Times New Roman"/>
            <w:noProof/>
            <w:webHidden/>
            <w:sz w:val="26"/>
            <w:szCs w:val="26"/>
          </w:rPr>
        </w:r>
        <w:r w:rsidR="00A66634" w:rsidRPr="00267729">
          <w:rPr>
            <w:rFonts w:ascii="Times New Roman" w:hAnsi="Times New Roman"/>
            <w:noProof/>
            <w:webHidden/>
            <w:sz w:val="26"/>
            <w:szCs w:val="26"/>
          </w:rPr>
          <w:fldChar w:fldCharType="separate"/>
        </w:r>
        <w:r w:rsidR="00E66ADA">
          <w:rPr>
            <w:rFonts w:ascii="Times New Roman" w:hAnsi="Times New Roman"/>
            <w:noProof/>
            <w:webHidden/>
            <w:sz w:val="26"/>
            <w:szCs w:val="26"/>
          </w:rPr>
          <w:t>1</w:t>
        </w:r>
        <w:r w:rsidR="00A66634" w:rsidRPr="00267729">
          <w:rPr>
            <w:rFonts w:ascii="Times New Roman" w:hAnsi="Times New Roman"/>
            <w:noProof/>
            <w:webHidden/>
            <w:sz w:val="26"/>
            <w:szCs w:val="26"/>
          </w:rPr>
          <w:fldChar w:fldCharType="end"/>
        </w:r>
      </w:hyperlink>
    </w:p>
    <w:p w:rsidR="00A66634" w:rsidRPr="00267729" w:rsidRDefault="00E83915" w:rsidP="00A66634">
      <w:pPr>
        <w:pStyle w:val="TOC2"/>
        <w:spacing w:before="20" w:line="324" w:lineRule="auto"/>
        <w:ind w:right="170"/>
        <w:rPr>
          <w:rFonts w:ascii="Times New Roman" w:eastAsiaTheme="minorEastAsia" w:hAnsi="Times New Roman"/>
          <w:noProof/>
          <w:sz w:val="26"/>
          <w:szCs w:val="26"/>
        </w:rPr>
      </w:pPr>
      <w:hyperlink w:anchor="_Toc535748553" w:history="1">
        <w:r w:rsidR="00A66634" w:rsidRPr="00267729">
          <w:rPr>
            <w:rStyle w:val="Hyperlink"/>
            <w:rFonts w:ascii="Times New Roman" w:eastAsia="Calibri" w:hAnsi="Times New Roman"/>
            <w:noProof/>
            <w:color w:val="auto"/>
            <w:sz w:val="26"/>
            <w:szCs w:val="26"/>
          </w:rPr>
          <w:t>1. Tính cấp thiết của đề tài nghiên cứu</w:t>
        </w:r>
        <w:r w:rsidR="00A66634" w:rsidRPr="00267729">
          <w:rPr>
            <w:rFonts w:ascii="Times New Roman" w:hAnsi="Times New Roman"/>
            <w:noProof/>
            <w:webHidden/>
            <w:sz w:val="26"/>
            <w:szCs w:val="26"/>
          </w:rPr>
          <w:tab/>
        </w:r>
        <w:r w:rsidR="00A66634" w:rsidRPr="00267729">
          <w:rPr>
            <w:rFonts w:ascii="Times New Roman" w:hAnsi="Times New Roman"/>
            <w:noProof/>
            <w:webHidden/>
            <w:sz w:val="26"/>
            <w:szCs w:val="26"/>
          </w:rPr>
          <w:fldChar w:fldCharType="begin"/>
        </w:r>
        <w:r w:rsidR="00A66634" w:rsidRPr="00267729">
          <w:rPr>
            <w:rFonts w:ascii="Times New Roman" w:hAnsi="Times New Roman"/>
            <w:noProof/>
            <w:webHidden/>
            <w:sz w:val="26"/>
            <w:szCs w:val="26"/>
          </w:rPr>
          <w:instrText xml:space="preserve"> PAGEREF _Toc535748553 \h </w:instrText>
        </w:r>
        <w:r w:rsidR="00A66634" w:rsidRPr="00267729">
          <w:rPr>
            <w:rFonts w:ascii="Times New Roman" w:hAnsi="Times New Roman"/>
            <w:noProof/>
            <w:webHidden/>
            <w:sz w:val="26"/>
            <w:szCs w:val="26"/>
          </w:rPr>
        </w:r>
        <w:r w:rsidR="00A66634" w:rsidRPr="00267729">
          <w:rPr>
            <w:rFonts w:ascii="Times New Roman" w:hAnsi="Times New Roman"/>
            <w:noProof/>
            <w:webHidden/>
            <w:sz w:val="26"/>
            <w:szCs w:val="26"/>
          </w:rPr>
          <w:fldChar w:fldCharType="separate"/>
        </w:r>
        <w:r w:rsidR="00E66ADA">
          <w:rPr>
            <w:rFonts w:ascii="Times New Roman" w:hAnsi="Times New Roman"/>
            <w:noProof/>
            <w:webHidden/>
            <w:sz w:val="26"/>
            <w:szCs w:val="26"/>
          </w:rPr>
          <w:t>1</w:t>
        </w:r>
        <w:r w:rsidR="00A66634" w:rsidRPr="00267729">
          <w:rPr>
            <w:rFonts w:ascii="Times New Roman" w:hAnsi="Times New Roman"/>
            <w:noProof/>
            <w:webHidden/>
            <w:sz w:val="26"/>
            <w:szCs w:val="26"/>
          </w:rPr>
          <w:fldChar w:fldCharType="end"/>
        </w:r>
      </w:hyperlink>
    </w:p>
    <w:p w:rsidR="00A66634" w:rsidRPr="00267729" w:rsidRDefault="00E83915" w:rsidP="00A66634">
      <w:pPr>
        <w:pStyle w:val="TOC2"/>
        <w:spacing w:before="20" w:line="324" w:lineRule="auto"/>
        <w:ind w:right="170"/>
        <w:rPr>
          <w:rFonts w:ascii="Times New Roman" w:eastAsiaTheme="minorEastAsia" w:hAnsi="Times New Roman"/>
          <w:noProof/>
          <w:sz w:val="26"/>
          <w:szCs w:val="26"/>
        </w:rPr>
      </w:pPr>
      <w:hyperlink w:anchor="_Toc535748554" w:history="1">
        <w:r w:rsidR="00A66634" w:rsidRPr="00267729">
          <w:rPr>
            <w:rStyle w:val="Hyperlink"/>
            <w:rFonts w:ascii="Times New Roman" w:eastAsia="Calibri" w:hAnsi="Times New Roman"/>
            <w:noProof/>
            <w:color w:val="auto"/>
            <w:sz w:val="26"/>
            <w:szCs w:val="26"/>
          </w:rPr>
          <w:t>2. Mục đích nghiên cứu</w:t>
        </w:r>
        <w:r w:rsidR="00A66634" w:rsidRPr="00267729">
          <w:rPr>
            <w:rFonts w:ascii="Times New Roman" w:hAnsi="Times New Roman"/>
            <w:noProof/>
            <w:webHidden/>
            <w:sz w:val="26"/>
            <w:szCs w:val="26"/>
          </w:rPr>
          <w:tab/>
        </w:r>
        <w:r w:rsidR="00A66634" w:rsidRPr="00267729">
          <w:rPr>
            <w:rFonts w:ascii="Times New Roman" w:hAnsi="Times New Roman"/>
            <w:noProof/>
            <w:webHidden/>
            <w:sz w:val="26"/>
            <w:szCs w:val="26"/>
          </w:rPr>
          <w:fldChar w:fldCharType="begin"/>
        </w:r>
        <w:r w:rsidR="00A66634" w:rsidRPr="00267729">
          <w:rPr>
            <w:rFonts w:ascii="Times New Roman" w:hAnsi="Times New Roman"/>
            <w:noProof/>
            <w:webHidden/>
            <w:sz w:val="26"/>
            <w:szCs w:val="26"/>
          </w:rPr>
          <w:instrText xml:space="preserve"> PAGEREF _Toc535748554 \h </w:instrText>
        </w:r>
        <w:r w:rsidR="00A66634" w:rsidRPr="00267729">
          <w:rPr>
            <w:rFonts w:ascii="Times New Roman" w:hAnsi="Times New Roman"/>
            <w:noProof/>
            <w:webHidden/>
            <w:sz w:val="26"/>
            <w:szCs w:val="26"/>
          </w:rPr>
        </w:r>
        <w:r w:rsidR="00A66634" w:rsidRPr="00267729">
          <w:rPr>
            <w:rFonts w:ascii="Times New Roman" w:hAnsi="Times New Roman"/>
            <w:noProof/>
            <w:webHidden/>
            <w:sz w:val="26"/>
            <w:szCs w:val="26"/>
          </w:rPr>
          <w:fldChar w:fldCharType="separate"/>
        </w:r>
        <w:r w:rsidR="00E66ADA">
          <w:rPr>
            <w:rFonts w:ascii="Times New Roman" w:hAnsi="Times New Roman"/>
            <w:noProof/>
            <w:webHidden/>
            <w:sz w:val="26"/>
            <w:szCs w:val="26"/>
          </w:rPr>
          <w:t>3</w:t>
        </w:r>
        <w:r w:rsidR="00A66634" w:rsidRPr="00267729">
          <w:rPr>
            <w:rFonts w:ascii="Times New Roman" w:hAnsi="Times New Roman"/>
            <w:noProof/>
            <w:webHidden/>
            <w:sz w:val="26"/>
            <w:szCs w:val="26"/>
          </w:rPr>
          <w:fldChar w:fldCharType="end"/>
        </w:r>
      </w:hyperlink>
    </w:p>
    <w:p w:rsidR="00A66634" w:rsidRPr="00267729" w:rsidRDefault="00E83915" w:rsidP="00A66634">
      <w:pPr>
        <w:pStyle w:val="TOC2"/>
        <w:spacing w:before="20" w:line="324" w:lineRule="auto"/>
        <w:ind w:right="170"/>
        <w:rPr>
          <w:rFonts w:ascii="Times New Roman" w:eastAsiaTheme="minorEastAsia" w:hAnsi="Times New Roman"/>
          <w:noProof/>
          <w:sz w:val="26"/>
          <w:szCs w:val="26"/>
        </w:rPr>
      </w:pPr>
      <w:hyperlink w:anchor="_Toc535748555" w:history="1">
        <w:r w:rsidR="00A66634" w:rsidRPr="00267729">
          <w:rPr>
            <w:rStyle w:val="Hyperlink"/>
            <w:rFonts w:ascii="Times New Roman" w:eastAsia="Calibri" w:hAnsi="Times New Roman"/>
            <w:noProof/>
            <w:color w:val="auto"/>
            <w:sz w:val="26"/>
            <w:szCs w:val="26"/>
          </w:rPr>
          <w:t>3. Khách thể và đối tượng nghiên cứu</w:t>
        </w:r>
        <w:r w:rsidR="00A66634" w:rsidRPr="00267729">
          <w:rPr>
            <w:rFonts w:ascii="Times New Roman" w:hAnsi="Times New Roman"/>
            <w:noProof/>
            <w:webHidden/>
            <w:sz w:val="26"/>
            <w:szCs w:val="26"/>
          </w:rPr>
          <w:tab/>
        </w:r>
        <w:r w:rsidR="00A66634" w:rsidRPr="00267729">
          <w:rPr>
            <w:rFonts w:ascii="Times New Roman" w:hAnsi="Times New Roman"/>
            <w:noProof/>
            <w:webHidden/>
            <w:sz w:val="26"/>
            <w:szCs w:val="26"/>
          </w:rPr>
          <w:fldChar w:fldCharType="begin"/>
        </w:r>
        <w:r w:rsidR="00A66634" w:rsidRPr="00267729">
          <w:rPr>
            <w:rFonts w:ascii="Times New Roman" w:hAnsi="Times New Roman"/>
            <w:noProof/>
            <w:webHidden/>
            <w:sz w:val="26"/>
            <w:szCs w:val="26"/>
          </w:rPr>
          <w:instrText xml:space="preserve"> PAGEREF _Toc535748555 \h </w:instrText>
        </w:r>
        <w:r w:rsidR="00A66634" w:rsidRPr="00267729">
          <w:rPr>
            <w:rFonts w:ascii="Times New Roman" w:hAnsi="Times New Roman"/>
            <w:noProof/>
            <w:webHidden/>
            <w:sz w:val="26"/>
            <w:szCs w:val="26"/>
          </w:rPr>
        </w:r>
        <w:r w:rsidR="00A66634" w:rsidRPr="00267729">
          <w:rPr>
            <w:rFonts w:ascii="Times New Roman" w:hAnsi="Times New Roman"/>
            <w:noProof/>
            <w:webHidden/>
            <w:sz w:val="26"/>
            <w:szCs w:val="26"/>
          </w:rPr>
          <w:fldChar w:fldCharType="separate"/>
        </w:r>
        <w:r w:rsidR="00E66ADA">
          <w:rPr>
            <w:rFonts w:ascii="Times New Roman" w:hAnsi="Times New Roman"/>
            <w:noProof/>
            <w:webHidden/>
            <w:sz w:val="26"/>
            <w:szCs w:val="26"/>
          </w:rPr>
          <w:t>3</w:t>
        </w:r>
        <w:r w:rsidR="00A66634" w:rsidRPr="00267729">
          <w:rPr>
            <w:rFonts w:ascii="Times New Roman" w:hAnsi="Times New Roman"/>
            <w:noProof/>
            <w:webHidden/>
            <w:sz w:val="26"/>
            <w:szCs w:val="26"/>
          </w:rPr>
          <w:fldChar w:fldCharType="end"/>
        </w:r>
      </w:hyperlink>
    </w:p>
    <w:p w:rsidR="00A66634" w:rsidRPr="00267729" w:rsidRDefault="00E83915" w:rsidP="00A66634">
      <w:pPr>
        <w:pStyle w:val="TOC2"/>
        <w:spacing w:before="20" w:line="324" w:lineRule="auto"/>
        <w:ind w:right="170"/>
        <w:rPr>
          <w:rFonts w:ascii="Times New Roman" w:eastAsiaTheme="minorEastAsia" w:hAnsi="Times New Roman"/>
          <w:noProof/>
          <w:sz w:val="26"/>
          <w:szCs w:val="26"/>
        </w:rPr>
      </w:pPr>
      <w:hyperlink w:anchor="_Toc535748556" w:history="1">
        <w:r w:rsidR="00A66634" w:rsidRPr="00267729">
          <w:rPr>
            <w:rStyle w:val="Hyperlink"/>
            <w:rFonts w:ascii="Times New Roman" w:eastAsia="Calibri" w:hAnsi="Times New Roman"/>
            <w:noProof/>
            <w:color w:val="auto"/>
            <w:sz w:val="26"/>
            <w:szCs w:val="26"/>
          </w:rPr>
          <w:t>4. Giả thuyết khoa học</w:t>
        </w:r>
        <w:r w:rsidR="00A66634" w:rsidRPr="00267729">
          <w:rPr>
            <w:rFonts w:ascii="Times New Roman" w:hAnsi="Times New Roman"/>
            <w:noProof/>
            <w:webHidden/>
            <w:sz w:val="26"/>
            <w:szCs w:val="26"/>
          </w:rPr>
          <w:tab/>
        </w:r>
        <w:r w:rsidR="00A66634" w:rsidRPr="00267729">
          <w:rPr>
            <w:rFonts w:ascii="Times New Roman" w:hAnsi="Times New Roman"/>
            <w:noProof/>
            <w:webHidden/>
            <w:sz w:val="26"/>
            <w:szCs w:val="26"/>
          </w:rPr>
          <w:fldChar w:fldCharType="begin"/>
        </w:r>
        <w:r w:rsidR="00A66634" w:rsidRPr="00267729">
          <w:rPr>
            <w:rFonts w:ascii="Times New Roman" w:hAnsi="Times New Roman"/>
            <w:noProof/>
            <w:webHidden/>
            <w:sz w:val="26"/>
            <w:szCs w:val="26"/>
          </w:rPr>
          <w:instrText xml:space="preserve"> PAGEREF _Toc535748556 \h </w:instrText>
        </w:r>
        <w:r w:rsidR="00A66634" w:rsidRPr="00267729">
          <w:rPr>
            <w:rFonts w:ascii="Times New Roman" w:hAnsi="Times New Roman"/>
            <w:noProof/>
            <w:webHidden/>
            <w:sz w:val="26"/>
            <w:szCs w:val="26"/>
          </w:rPr>
        </w:r>
        <w:r w:rsidR="00A66634" w:rsidRPr="00267729">
          <w:rPr>
            <w:rFonts w:ascii="Times New Roman" w:hAnsi="Times New Roman"/>
            <w:noProof/>
            <w:webHidden/>
            <w:sz w:val="26"/>
            <w:szCs w:val="26"/>
          </w:rPr>
          <w:fldChar w:fldCharType="separate"/>
        </w:r>
        <w:r w:rsidR="00E66ADA">
          <w:rPr>
            <w:rFonts w:ascii="Times New Roman" w:hAnsi="Times New Roman"/>
            <w:noProof/>
            <w:webHidden/>
            <w:sz w:val="26"/>
            <w:szCs w:val="26"/>
          </w:rPr>
          <w:t>3</w:t>
        </w:r>
        <w:r w:rsidR="00A66634" w:rsidRPr="00267729">
          <w:rPr>
            <w:rFonts w:ascii="Times New Roman" w:hAnsi="Times New Roman"/>
            <w:noProof/>
            <w:webHidden/>
            <w:sz w:val="26"/>
            <w:szCs w:val="26"/>
          </w:rPr>
          <w:fldChar w:fldCharType="end"/>
        </w:r>
      </w:hyperlink>
    </w:p>
    <w:p w:rsidR="00A66634" w:rsidRPr="00267729" w:rsidRDefault="00E83915" w:rsidP="00A66634">
      <w:pPr>
        <w:pStyle w:val="TOC2"/>
        <w:spacing w:before="20" w:line="324" w:lineRule="auto"/>
        <w:ind w:right="170"/>
        <w:rPr>
          <w:rFonts w:ascii="Times New Roman" w:eastAsiaTheme="minorEastAsia" w:hAnsi="Times New Roman"/>
          <w:noProof/>
          <w:sz w:val="26"/>
          <w:szCs w:val="26"/>
        </w:rPr>
      </w:pPr>
      <w:hyperlink w:anchor="_Toc535748557" w:history="1">
        <w:r w:rsidR="00A66634" w:rsidRPr="00267729">
          <w:rPr>
            <w:rStyle w:val="Hyperlink"/>
            <w:rFonts w:ascii="Times New Roman" w:eastAsia="Calibri" w:hAnsi="Times New Roman"/>
            <w:noProof/>
            <w:color w:val="auto"/>
            <w:sz w:val="26"/>
            <w:szCs w:val="26"/>
          </w:rPr>
          <w:t>5. Nhiệm vụ nghiên cứu của đề tài</w:t>
        </w:r>
        <w:r w:rsidR="00A66634" w:rsidRPr="00267729">
          <w:rPr>
            <w:rFonts w:ascii="Times New Roman" w:hAnsi="Times New Roman"/>
            <w:noProof/>
            <w:webHidden/>
            <w:sz w:val="26"/>
            <w:szCs w:val="26"/>
          </w:rPr>
          <w:tab/>
        </w:r>
        <w:r w:rsidR="00A66634" w:rsidRPr="00267729">
          <w:rPr>
            <w:rFonts w:ascii="Times New Roman" w:hAnsi="Times New Roman"/>
            <w:noProof/>
            <w:webHidden/>
            <w:sz w:val="26"/>
            <w:szCs w:val="26"/>
          </w:rPr>
          <w:fldChar w:fldCharType="begin"/>
        </w:r>
        <w:r w:rsidR="00A66634" w:rsidRPr="00267729">
          <w:rPr>
            <w:rFonts w:ascii="Times New Roman" w:hAnsi="Times New Roman"/>
            <w:noProof/>
            <w:webHidden/>
            <w:sz w:val="26"/>
            <w:szCs w:val="26"/>
          </w:rPr>
          <w:instrText xml:space="preserve"> PAGEREF _Toc535748557 \h </w:instrText>
        </w:r>
        <w:r w:rsidR="00A66634" w:rsidRPr="00267729">
          <w:rPr>
            <w:rFonts w:ascii="Times New Roman" w:hAnsi="Times New Roman"/>
            <w:noProof/>
            <w:webHidden/>
            <w:sz w:val="26"/>
            <w:szCs w:val="26"/>
          </w:rPr>
        </w:r>
        <w:r w:rsidR="00A66634" w:rsidRPr="00267729">
          <w:rPr>
            <w:rFonts w:ascii="Times New Roman" w:hAnsi="Times New Roman"/>
            <w:noProof/>
            <w:webHidden/>
            <w:sz w:val="26"/>
            <w:szCs w:val="26"/>
          </w:rPr>
          <w:fldChar w:fldCharType="separate"/>
        </w:r>
        <w:r w:rsidR="00E66ADA">
          <w:rPr>
            <w:rFonts w:ascii="Times New Roman" w:hAnsi="Times New Roman"/>
            <w:noProof/>
            <w:webHidden/>
            <w:sz w:val="26"/>
            <w:szCs w:val="26"/>
          </w:rPr>
          <w:t>3</w:t>
        </w:r>
        <w:r w:rsidR="00A66634" w:rsidRPr="00267729">
          <w:rPr>
            <w:rFonts w:ascii="Times New Roman" w:hAnsi="Times New Roman"/>
            <w:noProof/>
            <w:webHidden/>
            <w:sz w:val="26"/>
            <w:szCs w:val="26"/>
          </w:rPr>
          <w:fldChar w:fldCharType="end"/>
        </w:r>
      </w:hyperlink>
    </w:p>
    <w:p w:rsidR="00A66634" w:rsidRPr="00267729" w:rsidRDefault="00E83915" w:rsidP="00A66634">
      <w:pPr>
        <w:pStyle w:val="TOC2"/>
        <w:spacing w:before="20" w:line="324" w:lineRule="auto"/>
        <w:ind w:right="170"/>
        <w:rPr>
          <w:rFonts w:ascii="Times New Roman" w:eastAsiaTheme="minorEastAsia" w:hAnsi="Times New Roman"/>
          <w:noProof/>
          <w:sz w:val="26"/>
          <w:szCs w:val="26"/>
        </w:rPr>
      </w:pPr>
      <w:hyperlink w:anchor="_Toc535748558" w:history="1">
        <w:r w:rsidR="00A66634" w:rsidRPr="00267729">
          <w:rPr>
            <w:rStyle w:val="Hyperlink"/>
            <w:rFonts w:ascii="Times New Roman" w:eastAsia="Calibri" w:hAnsi="Times New Roman"/>
            <w:noProof/>
            <w:color w:val="auto"/>
            <w:sz w:val="26"/>
            <w:szCs w:val="26"/>
          </w:rPr>
          <w:t>6. Giới hạn phạm vi nghiên cứu</w:t>
        </w:r>
        <w:r w:rsidR="00A66634" w:rsidRPr="00267729">
          <w:rPr>
            <w:rFonts w:ascii="Times New Roman" w:hAnsi="Times New Roman"/>
            <w:noProof/>
            <w:webHidden/>
            <w:sz w:val="26"/>
            <w:szCs w:val="26"/>
          </w:rPr>
          <w:tab/>
        </w:r>
        <w:r w:rsidR="00A66634" w:rsidRPr="00267729">
          <w:rPr>
            <w:rFonts w:ascii="Times New Roman" w:hAnsi="Times New Roman"/>
            <w:noProof/>
            <w:webHidden/>
            <w:sz w:val="26"/>
            <w:szCs w:val="26"/>
          </w:rPr>
          <w:fldChar w:fldCharType="begin"/>
        </w:r>
        <w:r w:rsidR="00A66634" w:rsidRPr="00267729">
          <w:rPr>
            <w:rFonts w:ascii="Times New Roman" w:hAnsi="Times New Roman"/>
            <w:noProof/>
            <w:webHidden/>
            <w:sz w:val="26"/>
            <w:szCs w:val="26"/>
          </w:rPr>
          <w:instrText xml:space="preserve"> PAGEREF _Toc535748558 \h </w:instrText>
        </w:r>
        <w:r w:rsidR="00A66634" w:rsidRPr="00267729">
          <w:rPr>
            <w:rFonts w:ascii="Times New Roman" w:hAnsi="Times New Roman"/>
            <w:noProof/>
            <w:webHidden/>
            <w:sz w:val="26"/>
            <w:szCs w:val="26"/>
          </w:rPr>
        </w:r>
        <w:r w:rsidR="00A66634" w:rsidRPr="00267729">
          <w:rPr>
            <w:rFonts w:ascii="Times New Roman" w:hAnsi="Times New Roman"/>
            <w:noProof/>
            <w:webHidden/>
            <w:sz w:val="26"/>
            <w:szCs w:val="26"/>
          </w:rPr>
          <w:fldChar w:fldCharType="separate"/>
        </w:r>
        <w:r w:rsidR="00E66ADA">
          <w:rPr>
            <w:rFonts w:ascii="Times New Roman" w:hAnsi="Times New Roman"/>
            <w:noProof/>
            <w:webHidden/>
            <w:sz w:val="26"/>
            <w:szCs w:val="26"/>
          </w:rPr>
          <w:t>4</w:t>
        </w:r>
        <w:r w:rsidR="00A66634" w:rsidRPr="00267729">
          <w:rPr>
            <w:rFonts w:ascii="Times New Roman" w:hAnsi="Times New Roman"/>
            <w:noProof/>
            <w:webHidden/>
            <w:sz w:val="26"/>
            <w:szCs w:val="26"/>
          </w:rPr>
          <w:fldChar w:fldCharType="end"/>
        </w:r>
      </w:hyperlink>
    </w:p>
    <w:p w:rsidR="00A66634" w:rsidRPr="00267729" w:rsidRDefault="00E83915" w:rsidP="00A66634">
      <w:pPr>
        <w:pStyle w:val="TOC2"/>
        <w:spacing w:before="20" w:line="324" w:lineRule="auto"/>
        <w:ind w:right="170"/>
        <w:rPr>
          <w:rFonts w:ascii="Times New Roman" w:eastAsiaTheme="minorEastAsia" w:hAnsi="Times New Roman"/>
          <w:noProof/>
          <w:sz w:val="26"/>
          <w:szCs w:val="26"/>
        </w:rPr>
      </w:pPr>
      <w:hyperlink w:anchor="_Toc535748559" w:history="1">
        <w:r w:rsidR="00A66634" w:rsidRPr="00267729">
          <w:rPr>
            <w:rStyle w:val="Hyperlink"/>
            <w:rFonts w:ascii="Times New Roman" w:eastAsia="Calibri" w:hAnsi="Times New Roman"/>
            <w:noProof/>
            <w:color w:val="auto"/>
            <w:sz w:val="26"/>
            <w:szCs w:val="26"/>
          </w:rPr>
          <w:t>7. Cách tiếp cận và phương pháp nghiên cứu</w:t>
        </w:r>
        <w:r w:rsidR="00A66634" w:rsidRPr="00267729">
          <w:rPr>
            <w:rFonts w:ascii="Times New Roman" w:hAnsi="Times New Roman"/>
            <w:noProof/>
            <w:webHidden/>
            <w:sz w:val="26"/>
            <w:szCs w:val="26"/>
          </w:rPr>
          <w:tab/>
        </w:r>
        <w:r w:rsidR="00A66634" w:rsidRPr="00267729">
          <w:rPr>
            <w:rFonts w:ascii="Times New Roman" w:hAnsi="Times New Roman"/>
            <w:noProof/>
            <w:webHidden/>
            <w:sz w:val="26"/>
            <w:szCs w:val="26"/>
          </w:rPr>
          <w:fldChar w:fldCharType="begin"/>
        </w:r>
        <w:r w:rsidR="00A66634" w:rsidRPr="00267729">
          <w:rPr>
            <w:rFonts w:ascii="Times New Roman" w:hAnsi="Times New Roman"/>
            <w:noProof/>
            <w:webHidden/>
            <w:sz w:val="26"/>
            <w:szCs w:val="26"/>
          </w:rPr>
          <w:instrText xml:space="preserve"> PAGEREF _Toc535748559 \h </w:instrText>
        </w:r>
        <w:r w:rsidR="00A66634" w:rsidRPr="00267729">
          <w:rPr>
            <w:rFonts w:ascii="Times New Roman" w:hAnsi="Times New Roman"/>
            <w:noProof/>
            <w:webHidden/>
            <w:sz w:val="26"/>
            <w:szCs w:val="26"/>
          </w:rPr>
        </w:r>
        <w:r w:rsidR="00A66634" w:rsidRPr="00267729">
          <w:rPr>
            <w:rFonts w:ascii="Times New Roman" w:hAnsi="Times New Roman"/>
            <w:noProof/>
            <w:webHidden/>
            <w:sz w:val="26"/>
            <w:szCs w:val="26"/>
          </w:rPr>
          <w:fldChar w:fldCharType="separate"/>
        </w:r>
        <w:r w:rsidR="00E66ADA">
          <w:rPr>
            <w:rFonts w:ascii="Times New Roman" w:hAnsi="Times New Roman"/>
            <w:noProof/>
            <w:webHidden/>
            <w:sz w:val="26"/>
            <w:szCs w:val="26"/>
          </w:rPr>
          <w:t>5</w:t>
        </w:r>
        <w:r w:rsidR="00A66634" w:rsidRPr="00267729">
          <w:rPr>
            <w:rFonts w:ascii="Times New Roman" w:hAnsi="Times New Roman"/>
            <w:noProof/>
            <w:webHidden/>
            <w:sz w:val="26"/>
            <w:szCs w:val="26"/>
          </w:rPr>
          <w:fldChar w:fldCharType="end"/>
        </w:r>
      </w:hyperlink>
    </w:p>
    <w:p w:rsidR="00A66634" w:rsidRPr="00267729" w:rsidRDefault="00E83915" w:rsidP="00A66634">
      <w:pPr>
        <w:pStyle w:val="TOC2"/>
        <w:spacing w:before="20" w:line="324" w:lineRule="auto"/>
        <w:ind w:right="170"/>
        <w:rPr>
          <w:rFonts w:ascii="Times New Roman" w:eastAsiaTheme="minorEastAsia" w:hAnsi="Times New Roman"/>
          <w:noProof/>
          <w:sz w:val="26"/>
          <w:szCs w:val="26"/>
        </w:rPr>
      </w:pPr>
      <w:hyperlink w:anchor="_Toc535748560" w:history="1">
        <w:r w:rsidR="00A66634" w:rsidRPr="00267729">
          <w:rPr>
            <w:rStyle w:val="Hyperlink"/>
            <w:rFonts w:ascii="Times New Roman" w:eastAsia="Calibri" w:hAnsi="Times New Roman"/>
            <w:noProof/>
            <w:color w:val="auto"/>
            <w:sz w:val="26"/>
            <w:szCs w:val="26"/>
          </w:rPr>
          <w:t>8. Những luận điểm cần bảo vệ của luận án</w:t>
        </w:r>
        <w:r w:rsidR="00A66634" w:rsidRPr="00267729">
          <w:rPr>
            <w:rFonts w:ascii="Times New Roman" w:hAnsi="Times New Roman"/>
            <w:noProof/>
            <w:webHidden/>
            <w:sz w:val="26"/>
            <w:szCs w:val="26"/>
          </w:rPr>
          <w:tab/>
        </w:r>
        <w:r w:rsidR="00A66634" w:rsidRPr="00267729">
          <w:rPr>
            <w:rFonts w:ascii="Times New Roman" w:hAnsi="Times New Roman"/>
            <w:noProof/>
            <w:webHidden/>
            <w:sz w:val="26"/>
            <w:szCs w:val="26"/>
          </w:rPr>
          <w:fldChar w:fldCharType="begin"/>
        </w:r>
        <w:r w:rsidR="00A66634" w:rsidRPr="00267729">
          <w:rPr>
            <w:rFonts w:ascii="Times New Roman" w:hAnsi="Times New Roman"/>
            <w:noProof/>
            <w:webHidden/>
            <w:sz w:val="26"/>
            <w:szCs w:val="26"/>
          </w:rPr>
          <w:instrText xml:space="preserve"> PAGEREF _Toc535748560 \h </w:instrText>
        </w:r>
        <w:r w:rsidR="00A66634" w:rsidRPr="00267729">
          <w:rPr>
            <w:rFonts w:ascii="Times New Roman" w:hAnsi="Times New Roman"/>
            <w:noProof/>
            <w:webHidden/>
            <w:sz w:val="26"/>
            <w:szCs w:val="26"/>
          </w:rPr>
        </w:r>
        <w:r w:rsidR="00A66634" w:rsidRPr="00267729">
          <w:rPr>
            <w:rFonts w:ascii="Times New Roman" w:hAnsi="Times New Roman"/>
            <w:noProof/>
            <w:webHidden/>
            <w:sz w:val="26"/>
            <w:szCs w:val="26"/>
          </w:rPr>
          <w:fldChar w:fldCharType="separate"/>
        </w:r>
        <w:r w:rsidR="00E66ADA">
          <w:rPr>
            <w:rFonts w:ascii="Times New Roman" w:hAnsi="Times New Roman"/>
            <w:noProof/>
            <w:webHidden/>
            <w:sz w:val="26"/>
            <w:szCs w:val="26"/>
          </w:rPr>
          <w:t>7</w:t>
        </w:r>
        <w:r w:rsidR="00A66634" w:rsidRPr="00267729">
          <w:rPr>
            <w:rFonts w:ascii="Times New Roman" w:hAnsi="Times New Roman"/>
            <w:noProof/>
            <w:webHidden/>
            <w:sz w:val="26"/>
            <w:szCs w:val="26"/>
          </w:rPr>
          <w:fldChar w:fldCharType="end"/>
        </w:r>
      </w:hyperlink>
    </w:p>
    <w:p w:rsidR="00A66634" w:rsidRPr="00267729" w:rsidRDefault="00E83915" w:rsidP="00A66634">
      <w:pPr>
        <w:pStyle w:val="TOC2"/>
        <w:spacing w:before="20" w:line="324" w:lineRule="auto"/>
        <w:ind w:right="170"/>
        <w:rPr>
          <w:rFonts w:ascii="Times New Roman" w:eastAsiaTheme="minorEastAsia" w:hAnsi="Times New Roman"/>
          <w:noProof/>
          <w:sz w:val="26"/>
          <w:szCs w:val="26"/>
        </w:rPr>
      </w:pPr>
      <w:hyperlink w:anchor="_Toc535748561" w:history="1">
        <w:r w:rsidR="00A66634" w:rsidRPr="00267729">
          <w:rPr>
            <w:rStyle w:val="Hyperlink"/>
            <w:rFonts w:ascii="Times New Roman" w:eastAsia="Calibri" w:hAnsi="Times New Roman"/>
            <w:noProof/>
            <w:color w:val="auto"/>
            <w:sz w:val="26"/>
            <w:szCs w:val="26"/>
          </w:rPr>
          <w:t>9. Đóng góp mới của luận án</w:t>
        </w:r>
        <w:r w:rsidR="00A66634" w:rsidRPr="00267729">
          <w:rPr>
            <w:rFonts w:ascii="Times New Roman" w:hAnsi="Times New Roman"/>
            <w:noProof/>
            <w:webHidden/>
            <w:sz w:val="26"/>
            <w:szCs w:val="26"/>
          </w:rPr>
          <w:tab/>
        </w:r>
        <w:r w:rsidR="00A66634" w:rsidRPr="00267729">
          <w:rPr>
            <w:rFonts w:ascii="Times New Roman" w:hAnsi="Times New Roman"/>
            <w:noProof/>
            <w:webHidden/>
            <w:sz w:val="26"/>
            <w:szCs w:val="26"/>
          </w:rPr>
          <w:fldChar w:fldCharType="begin"/>
        </w:r>
        <w:r w:rsidR="00A66634" w:rsidRPr="00267729">
          <w:rPr>
            <w:rFonts w:ascii="Times New Roman" w:hAnsi="Times New Roman"/>
            <w:noProof/>
            <w:webHidden/>
            <w:sz w:val="26"/>
            <w:szCs w:val="26"/>
          </w:rPr>
          <w:instrText xml:space="preserve"> PAGEREF _Toc535748561 \h </w:instrText>
        </w:r>
        <w:r w:rsidR="00A66634" w:rsidRPr="00267729">
          <w:rPr>
            <w:rFonts w:ascii="Times New Roman" w:hAnsi="Times New Roman"/>
            <w:noProof/>
            <w:webHidden/>
            <w:sz w:val="26"/>
            <w:szCs w:val="26"/>
          </w:rPr>
        </w:r>
        <w:r w:rsidR="00A66634" w:rsidRPr="00267729">
          <w:rPr>
            <w:rFonts w:ascii="Times New Roman" w:hAnsi="Times New Roman"/>
            <w:noProof/>
            <w:webHidden/>
            <w:sz w:val="26"/>
            <w:szCs w:val="26"/>
          </w:rPr>
          <w:fldChar w:fldCharType="separate"/>
        </w:r>
        <w:r w:rsidR="00E66ADA">
          <w:rPr>
            <w:rFonts w:ascii="Times New Roman" w:hAnsi="Times New Roman"/>
            <w:noProof/>
            <w:webHidden/>
            <w:sz w:val="26"/>
            <w:szCs w:val="26"/>
          </w:rPr>
          <w:t>7</w:t>
        </w:r>
        <w:r w:rsidR="00A66634" w:rsidRPr="00267729">
          <w:rPr>
            <w:rFonts w:ascii="Times New Roman" w:hAnsi="Times New Roman"/>
            <w:noProof/>
            <w:webHidden/>
            <w:sz w:val="26"/>
            <w:szCs w:val="26"/>
          </w:rPr>
          <w:fldChar w:fldCharType="end"/>
        </w:r>
      </w:hyperlink>
    </w:p>
    <w:p w:rsidR="00A66634" w:rsidRPr="00267729" w:rsidRDefault="00E83915" w:rsidP="00A66634">
      <w:pPr>
        <w:pStyle w:val="TOC2"/>
        <w:spacing w:before="20" w:line="324" w:lineRule="auto"/>
        <w:ind w:right="170"/>
        <w:rPr>
          <w:rFonts w:ascii="Times New Roman" w:eastAsiaTheme="minorEastAsia" w:hAnsi="Times New Roman"/>
          <w:noProof/>
          <w:sz w:val="26"/>
          <w:szCs w:val="26"/>
        </w:rPr>
      </w:pPr>
      <w:hyperlink w:anchor="_Toc535748562" w:history="1">
        <w:r w:rsidR="00A66634" w:rsidRPr="00267729">
          <w:rPr>
            <w:rStyle w:val="Hyperlink"/>
            <w:rFonts w:ascii="Times New Roman" w:eastAsia="Calibri" w:hAnsi="Times New Roman"/>
            <w:noProof/>
            <w:color w:val="auto"/>
            <w:sz w:val="26"/>
            <w:szCs w:val="26"/>
          </w:rPr>
          <w:t>10. Cấu trúc của luận án</w:t>
        </w:r>
        <w:r w:rsidR="00A66634" w:rsidRPr="00267729">
          <w:rPr>
            <w:rFonts w:ascii="Times New Roman" w:hAnsi="Times New Roman"/>
            <w:noProof/>
            <w:webHidden/>
            <w:sz w:val="26"/>
            <w:szCs w:val="26"/>
          </w:rPr>
          <w:tab/>
        </w:r>
        <w:r w:rsidR="00A66634" w:rsidRPr="00267729">
          <w:rPr>
            <w:rFonts w:ascii="Times New Roman" w:hAnsi="Times New Roman"/>
            <w:noProof/>
            <w:webHidden/>
            <w:sz w:val="26"/>
            <w:szCs w:val="26"/>
          </w:rPr>
          <w:fldChar w:fldCharType="begin"/>
        </w:r>
        <w:r w:rsidR="00A66634" w:rsidRPr="00267729">
          <w:rPr>
            <w:rFonts w:ascii="Times New Roman" w:hAnsi="Times New Roman"/>
            <w:noProof/>
            <w:webHidden/>
            <w:sz w:val="26"/>
            <w:szCs w:val="26"/>
          </w:rPr>
          <w:instrText xml:space="preserve"> PAGEREF _Toc535748562 \h </w:instrText>
        </w:r>
        <w:r w:rsidR="00A66634" w:rsidRPr="00267729">
          <w:rPr>
            <w:rFonts w:ascii="Times New Roman" w:hAnsi="Times New Roman"/>
            <w:noProof/>
            <w:webHidden/>
            <w:sz w:val="26"/>
            <w:szCs w:val="26"/>
          </w:rPr>
        </w:r>
        <w:r w:rsidR="00A66634" w:rsidRPr="00267729">
          <w:rPr>
            <w:rFonts w:ascii="Times New Roman" w:hAnsi="Times New Roman"/>
            <w:noProof/>
            <w:webHidden/>
            <w:sz w:val="26"/>
            <w:szCs w:val="26"/>
          </w:rPr>
          <w:fldChar w:fldCharType="separate"/>
        </w:r>
        <w:r w:rsidR="00E66ADA">
          <w:rPr>
            <w:rFonts w:ascii="Times New Roman" w:hAnsi="Times New Roman"/>
            <w:noProof/>
            <w:webHidden/>
            <w:sz w:val="26"/>
            <w:szCs w:val="26"/>
          </w:rPr>
          <w:t>8</w:t>
        </w:r>
        <w:r w:rsidR="00A66634" w:rsidRPr="00267729">
          <w:rPr>
            <w:rFonts w:ascii="Times New Roman" w:hAnsi="Times New Roman"/>
            <w:noProof/>
            <w:webHidden/>
            <w:sz w:val="26"/>
            <w:szCs w:val="26"/>
          </w:rPr>
          <w:fldChar w:fldCharType="end"/>
        </w:r>
      </w:hyperlink>
    </w:p>
    <w:p w:rsidR="00A66634" w:rsidRPr="00267729" w:rsidRDefault="00E83915" w:rsidP="00A66634">
      <w:pPr>
        <w:pStyle w:val="TOC1"/>
        <w:tabs>
          <w:tab w:val="right" w:leader="dot" w:pos="8778"/>
        </w:tabs>
        <w:spacing w:before="20" w:after="0" w:line="324" w:lineRule="auto"/>
        <w:ind w:right="170"/>
        <w:jc w:val="both"/>
        <w:rPr>
          <w:rFonts w:ascii="Times New Roman" w:eastAsiaTheme="minorEastAsia" w:hAnsi="Times New Roman"/>
          <w:noProof/>
          <w:sz w:val="26"/>
          <w:szCs w:val="26"/>
        </w:rPr>
      </w:pPr>
      <w:hyperlink w:anchor="_Toc535748563" w:history="1">
        <w:r w:rsidR="00A66634" w:rsidRPr="00267729">
          <w:rPr>
            <w:rStyle w:val="Hyperlink"/>
            <w:rFonts w:ascii="Times New Roman" w:eastAsia="Calibri" w:hAnsi="Times New Roman"/>
            <w:noProof/>
            <w:color w:val="auto"/>
            <w:sz w:val="26"/>
            <w:szCs w:val="26"/>
          </w:rPr>
          <w:t xml:space="preserve">Chương 1: CƠ SỞ LÝ LUẬN </w:t>
        </w:r>
        <w:r w:rsidR="00A66634" w:rsidRPr="00267729">
          <w:rPr>
            <w:rStyle w:val="Hyperlink"/>
            <w:rFonts w:ascii="Times New Roman" w:eastAsia="Calibri" w:hAnsi="Times New Roman"/>
            <w:noProof/>
            <w:color w:val="auto"/>
            <w:sz w:val="26"/>
            <w:szCs w:val="26"/>
            <w:lang w:val="pt-BR"/>
          </w:rPr>
          <w:t>CỦA</w:t>
        </w:r>
        <w:r w:rsidR="00A66634" w:rsidRPr="00267729">
          <w:rPr>
            <w:rStyle w:val="Hyperlink"/>
            <w:rFonts w:ascii="Times New Roman" w:eastAsia="Calibri" w:hAnsi="Times New Roman"/>
            <w:noProof/>
            <w:color w:val="auto"/>
            <w:sz w:val="26"/>
            <w:szCs w:val="26"/>
          </w:rPr>
          <w:t xml:space="preserve"> QUẢN LÝ DẠY HỌC LÂM SÀNG Ở </w:t>
        </w:r>
        <w:r w:rsidR="00A66634" w:rsidRPr="00267729">
          <w:rPr>
            <w:rStyle w:val="Hyperlink"/>
            <w:rFonts w:ascii="Times New Roman" w:eastAsia="Calibri" w:hAnsi="Times New Roman"/>
            <w:noProof/>
            <w:color w:val="auto"/>
            <w:sz w:val="26"/>
            <w:szCs w:val="26"/>
            <w:lang w:val="pt-BR"/>
          </w:rPr>
          <w:t xml:space="preserve">CÁC </w:t>
        </w:r>
        <w:r w:rsidR="00A66634" w:rsidRPr="00267729">
          <w:rPr>
            <w:rStyle w:val="Hyperlink"/>
            <w:rFonts w:ascii="Times New Roman" w:eastAsia="Calibri" w:hAnsi="Times New Roman"/>
            <w:noProof/>
            <w:color w:val="auto"/>
            <w:sz w:val="26"/>
            <w:szCs w:val="26"/>
          </w:rPr>
          <w:t>TRƯỜNG ĐẠI HỌC Y</w:t>
        </w:r>
        <w:r w:rsidR="00A66634" w:rsidRPr="00267729">
          <w:rPr>
            <w:rFonts w:ascii="Times New Roman" w:hAnsi="Times New Roman"/>
            <w:noProof/>
            <w:webHidden/>
            <w:sz w:val="26"/>
            <w:szCs w:val="26"/>
          </w:rPr>
          <w:tab/>
        </w:r>
        <w:r w:rsidR="00A66634" w:rsidRPr="00267729">
          <w:rPr>
            <w:rFonts w:ascii="Times New Roman" w:hAnsi="Times New Roman"/>
            <w:noProof/>
            <w:webHidden/>
            <w:sz w:val="26"/>
            <w:szCs w:val="26"/>
          </w:rPr>
          <w:fldChar w:fldCharType="begin"/>
        </w:r>
        <w:r w:rsidR="00A66634" w:rsidRPr="00267729">
          <w:rPr>
            <w:rFonts w:ascii="Times New Roman" w:hAnsi="Times New Roman"/>
            <w:noProof/>
            <w:webHidden/>
            <w:sz w:val="26"/>
            <w:szCs w:val="26"/>
          </w:rPr>
          <w:instrText xml:space="preserve"> PAGEREF _Toc535748563 \h </w:instrText>
        </w:r>
        <w:r w:rsidR="00A66634" w:rsidRPr="00267729">
          <w:rPr>
            <w:rFonts w:ascii="Times New Roman" w:hAnsi="Times New Roman"/>
            <w:noProof/>
            <w:webHidden/>
            <w:sz w:val="26"/>
            <w:szCs w:val="26"/>
          </w:rPr>
        </w:r>
        <w:r w:rsidR="00A66634" w:rsidRPr="00267729">
          <w:rPr>
            <w:rFonts w:ascii="Times New Roman" w:hAnsi="Times New Roman"/>
            <w:noProof/>
            <w:webHidden/>
            <w:sz w:val="26"/>
            <w:szCs w:val="26"/>
          </w:rPr>
          <w:fldChar w:fldCharType="separate"/>
        </w:r>
        <w:r w:rsidR="00E66ADA">
          <w:rPr>
            <w:rFonts w:ascii="Times New Roman" w:hAnsi="Times New Roman"/>
            <w:noProof/>
            <w:webHidden/>
            <w:sz w:val="26"/>
            <w:szCs w:val="26"/>
          </w:rPr>
          <w:t>9</w:t>
        </w:r>
        <w:r w:rsidR="00A66634" w:rsidRPr="00267729">
          <w:rPr>
            <w:rFonts w:ascii="Times New Roman" w:hAnsi="Times New Roman"/>
            <w:noProof/>
            <w:webHidden/>
            <w:sz w:val="26"/>
            <w:szCs w:val="26"/>
          </w:rPr>
          <w:fldChar w:fldCharType="end"/>
        </w:r>
      </w:hyperlink>
    </w:p>
    <w:p w:rsidR="00A66634" w:rsidRPr="00267729" w:rsidRDefault="00E83915" w:rsidP="00A66634">
      <w:pPr>
        <w:pStyle w:val="TOC2"/>
        <w:spacing w:before="20" w:line="324" w:lineRule="auto"/>
        <w:ind w:right="170"/>
        <w:rPr>
          <w:rFonts w:ascii="Times New Roman" w:eastAsiaTheme="minorEastAsia" w:hAnsi="Times New Roman"/>
          <w:noProof/>
          <w:sz w:val="26"/>
          <w:szCs w:val="26"/>
        </w:rPr>
      </w:pPr>
      <w:hyperlink w:anchor="_Toc535748564" w:history="1">
        <w:r w:rsidR="00A66634" w:rsidRPr="00267729">
          <w:rPr>
            <w:rStyle w:val="Hyperlink"/>
            <w:rFonts w:ascii="Times New Roman" w:eastAsia="Calibri" w:hAnsi="Times New Roman"/>
            <w:noProof/>
            <w:color w:val="auto"/>
            <w:sz w:val="26"/>
            <w:szCs w:val="26"/>
          </w:rPr>
          <w:t>1.1. Tổng quan nghiên cứu vấn đề</w:t>
        </w:r>
        <w:r w:rsidR="00A66634" w:rsidRPr="00267729">
          <w:rPr>
            <w:rFonts w:ascii="Times New Roman" w:hAnsi="Times New Roman"/>
            <w:noProof/>
            <w:webHidden/>
            <w:sz w:val="26"/>
            <w:szCs w:val="26"/>
          </w:rPr>
          <w:tab/>
        </w:r>
        <w:r w:rsidR="00A66634" w:rsidRPr="00267729">
          <w:rPr>
            <w:rFonts w:ascii="Times New Roman" w:hAnsi="Times New Roman"/>
            <w:noProof/>
            <w:webHidden/>
            <w:sz w:val="26"/>
            <w:szCs w:val="26"/>
          </w:rPr>
          <w:fldChar w:fldCharType="begin"/>
        </w:r>
        <w:r w:rsidR="00A66634" w:rsidRPr="00267729">
          <w:rPr>
            <w:rFonts w:ascii="Times New Roman" w:hAnsi="Times New Roman"/>
            <w:noProof/>
            <w:webHidden/>
            <w:sz w:val="26"/>
            <w:szCs w:val="26"/>
          </w:rPr>
          <w:instrText xml:space="preserve"> PAGEREF _Toc535748564 \h </w:instrText>
        </w:r>
        <w:r w:rsidR="00A66634" w:rsidRPr="00267729">
          <w:rPr>
            <w:rFonts w:ascii="Times New Roman" w:hAnsi="Times New Roman"/>
            <w:noProof/>
            <w:webHidden/>
            <w:sz w:val="26"/>
            <w:szCs w:val="26"/>
          </w:rPr>
        </w:r>
        <w:r w:rsidR="00A66634" w:rsidRPr="00267729">
          <w:rPr>
            <w:rFonts w:ascii="Times New Roman" w:hAnsi="Times New Roman"/>
            <w:noProof/>
            <w:webHidden/>
            <w:sz w:val="26"/>
            <w:szCs w:val="26"/>
          </w:rPr>
          <w:fldChar w:fldCharType="separate"/>
        </w:r>
        <w:r w:rsidR="00E66ADA">
          <w:rPr>
            <w:rFonts w:ascii="Times New Roman" w:hAnsi="Times New Roman"/>
            <w:noProof/>
            <w:webHidden/>
            <w:sz w:val="26"/>
            <w:szCs w:val="26"/>
          </w:rPr>
          <w:t>9</w:t>
        </w:r>
        <w:r w:rsidR="00A66634" w:rsidRPr="00267729">
          <w:rPr>
            <w:rFonts w:ascii="Times New Roman" w:hAnsi="Times New Roman"/>
            <w:noProof/>
            <w:webHidden/>
            <w:sz w:val="26"/>
            <w:szCs w:val="26"/>
          </w:rPr>
          <w:fldChar w:fldCharType="end"/>
        </w:r>
      </w:hyperlink>
    </w:p>
    <w:p w:rsidR="00A66634" w:rsidRPr="00267729" w:rsidRDefault="00E83915" w:rsidP="00A66634">
      <w:pPr>
        <w:pStyle w:val="TOC3"/>
        <w:spacing w:before="20" w:line="324" w:lineRule="auto"/>
        <w:ind w:right="170"/>
        <w:rPr>
          <w:rFonts w:eastAsiaTheme="minorEastAsia"/>
        </w:rPr>
      </w:pPr>
      <w:hyperlink w:anchor="_Toc535748565" w:history="1">
        <w:r w:rsidR="00A66634" w:rsidRPr="00267729">
          <w:rPr>
            <w:rStyle w:val="Hyperlink"/>
            <w:rFonts w:eastAsia="Calibri"/>
            <w:color w:val="auto"/>
          </w:rPr>
          <w:t>1.1.1. Những nghiên cứu về dạy học lâm sàng</w:t>
        </w:r>
        <w:r w:rsidR="00A66634" w:rsidRPr="00267729">
          <w:rPr>
            <w:webHidden/>
          </w:rPr>
          <w:tab/>
        </w:r>
        <w:r w:rsidR="00A66634" w:rsidRPr="00267729">
          <w:rPr>
            <w:webHidden/>
          </w:rPr>
          <w:fldChar w:fldCharType="begin"/>
        </w:r>
        <w:r w:rsidR="00A66634" w:rsidRPr="00267729">
          <w:rPr>
            <w:webHidden/>
          </w:rPr>
          <w:instrText xml:space="preserve"> PAGEREF _Toc535748565 \h </w:instrText>
        </w:r>
        <w:r w:rsidR="00A66634" w:rsidRPr="00267729">
          <w:rPr>
            <w:webHidden/>
          </w:rPr>
        </w:r>
        <w:r w:rsidR="00A66634" w:rsidRPr="00267729">
          <w:rPr>
            <w:webHidden/>
          </w:rPr>
          <w:fldChar w:fldCharType="separate"/>
        </w:r>
        <w:r w:rsidR="00E66ADA">
          <w:rPr>
            <w:webHidden/>
          </w:rPr>
          <w:t>9</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566" w:history="1">
        <w:r w:rsidR="00A66634" w:rsidRPr="00267729">
          <w:rPr>
            <w:rStyle w:val="Hyperlink"/>
            <w:rFonts w:eastAsia="Calibri"/>
            <w:color w:val="auto"/>
          </w:rPr>
          <w:t>1.1.2. Những nghiên cứu về quản lý dạy học lâm sàng</w:t>
        </w:r>
        <w:r w:rsidR="00A66634" w:rsidRPr="00267729">
          <w:rPr>
            <w:webHidden/>
          </w:rPr>
          <w:tab/>
        </w:r>
        <w:r w:rsidR="00A66634" w:rsidRPr="00267729">
          <w:rPr>
            <w:webHidden/>
          </w:rPr>
          <w:fldChar w:fldCharType="begin"/>
        </w:r>
        <w:r w:rsidR="00A66634" w:rsidRPr="00267729">
          <w:rPr>
            <w:webHidden/>
          </w:rPr>
          <w:instrText xml:space="preserve"> PAGEREF _Toc535748566 \h </w:instrText>
        </w:r>
        <w:r w:rsidR="00A66634" w:rsidRPr="00267729">
          <w:rPr>
            <w:webHidden/>
          </w:rPr>
        </w:r>
        <w:r w:rsidR="00A66634" w:rsidRPr="00267729">
          <w:rPr>
            <w:webHidden/>
          </w:rPr>
          <w:fldChar w:fldCharType="separate"/>
        </w:r>
        <w:r w:rsidR="00E66ADA">
          <w:rPr>
            <w:webHidden/>
          </w:rPr>
          <w:t>12</w:t>
        </w:r>
        <w:r w:rsidR="00A66634" w:rsidRPr="00267729">
          <w:rPr>
            <w:webHidden/>
          </w:rPr>
          <w:fldChar w:fldCharType="end"/>
        </w:r>
      </w:hyperlink>
    </w:p>
    <w:p w:rsidR="00A66634" w:rsidRPr="00267729" w:rsidRDefault="00E83915" w:rsidP="00A66634">
      <w:pPr>
        <w:pStyle w:val="TOC2"/>
        <w:spacing w:before="20" w:line="324" w:lineRule="auto"/>
        <w:ind w:right="170"/>
        <w:rPr>
          <w:rFonts w:ascii="Times New Roman" w:eastAsiaTheme="minorEastAsia" w:hAnsi="Times New Roman"/>
          <w:noProof/>
          <w:sz w:val="26"/>
          <w:szCs w:val="26"/>
        </w:rPr>
      </w:pPr>
      <w:hyperlink w:anchor="_Toc535748567" w:history="1">
        <w:r w:rsidR="00A66634" w:rsidRPr="00267729">
          <w:rPr>
            <w:rStyle w:val="Hyperlink"/>
            <w:rFonts w:ascii="Times New Roman" w:eastAsia="Calibri" w:hAnsi="Times New Roman"/>
            <w:noProof/>
            <w:color w:val="auto"/>
            <w:sz w:val="26"/>
            <w:szCs w:val="26"/>
          </w:rPr>
          <w:t xml:space="preserve">1.2. Dạy học và dạy học lâm sàng </w:t>
        </w:r>
        <w:r w:rsidR="00A66634" w:rsidRPr="00267729">
          <w:rPr>
            <w:rStyle w:val="Hyperlink"/>
            <w:rFonts w:ascii="Times New Roman" w:eastAsia="Calibri" w:hAnsi="Times New Roman"/>
            <w:noProof/>
            <w:color w:val="auto"/>
            <w:sz w:val="26"/>
            <w:szCs w:val="26"/>
            <w:lang w:val="pt-BR"/>
          </w:rPr>
          <w:t>ở các trường Đại học Y</w:t>
        </w:r>
        <w:r w:rsidR="00A66634" w:rsidRPr="00267729">
          <w:rPr>
            <w:rFonts w:ascii="Times New Roman" w:hAnsi="Times New Roman"/>
            <w:noProof/>
            <w:webHidden/>
            <w:sz w:val="26"/>
            <w:szCs w:val="26"/>
          </w:rPr>
          <w:tab/>
        </w:r>
        <w:r w:rsidR="00A66634" w:rsidRPr="00267729">
          <w:rPr>
            <w:rFonts w:ascii="Times New Roman" w:hAnsi="Times New Roman"/>
            <w:noProof/>
            <w:webHidden/>
            <w:sz w:val="26"/>
            <w:szCs w:val="26"/>
          </w:rPr>
          <w:fldChar w:fldCharType="begin"/>
        </w:r>
        <w:r w:rsidR="00A66634" w:rsidRPr="00267729">
          <w:rPr>
            <w:rFonts w:ascii="Times New Roman" w:hAnsi="Times New Roman"/>
            <w:noProof/>
            <w:webHidden/>
            <w:sz w:val="26"/>
            <w:szCs w:val="26"/>
          </w:rPr>
          <w:instrText xml:space="preserve"> PAGEREF _Toc535748567 \h </w:instrText>
        </w:r>
        <w:r w:rsidR="00A66634" w:rsidRPr="00267729">
          <w:rPr>
            <w:rFonts w:ascii="Times New Roman" w:hAnsi="Times New Roman"/>
            <w:noProof/>
            <w:webHidden/>
            <w:sz w:val="26"/>
            <w:szCs w:val="26"/>
          </w:rPr>
        </w:r>
        <w:r w:rsidR="00A66634" w:rsidRPr="00267729">
          <w:rPr>
            <w:rFonts w:ascii="Times New Roman" w:hAnsi="Times New Roman"/>
            <w:noProof/>
            <w:webHidden/>
            <w:sz w:val="26"/>
            <w:szCs w:val="26"/>
          </w:rPr>
          <w:fldChar w:fldCharType="separate"/>
        </w:r>
        <w:r w:rsidR="00E66ADA">
          <w:rPr>
            <w:rFonts w:ascii="Times New Roman" w:hAnsi="Times New Roman"/>
            <w:noProof/>
            <w:webHidden/>
            <w:sz w:val="26"/>
            <w:szCs w:val="26"/>
          </w:rPr>
          <w:t>16</w:t>
        </w:r>
        <w:r w:rsidR="00A66634" w:rsidRPr="00267729">
          <w:rPr>
            <w:rFonts w:ascii="Times New Roman" w:hAnsi="Times New Roman"/>
            <w:noProof/>
            <w:webHidden/>
            <w:sz w:val="26"/>
            <w:szCs w:val="26"/>
          </w:rPr>
          <w:fldChar w:fldCharType="end"/>
        </w:r>
      </w:hyperlink>
    </w:p>
    <w:p w:rsidR="00A66634" w:rsidRPr="00267729" w:rsidRDefault="00E83915" w:rsidP="00A66634">
      <w:pPr>
        <w:pStyle w:val="TOC3"/>
        <w:spacing w:before="20" w:line="324" w:lineRule="auto"/>
        <w:ind w:right="170"/>
        <w:rPr>
          <w:rFonts w:eastAsiaTheme="minorEastAsia"/>
        </w:rPr>
      </w:pPr>
      <w:hyperlink w:anchor="_Toc535748568" w:history="1">
        <w:r w:rsidR="00A66634" w:rsidRPr="00267729">
          <w:rPr>
            <w:rStyle w:val="Hyperlink"/>
            <w:rFonts w:eastAsia="Calibri"/>
            <w:color w:val="auto"/>
          </w:rPr>
          <w:t>1.2.1. Khái niệm dạy học và dạy học lâm sàng</w:t>
        </w:r>
        <w:r w:rsidR="00A66634" w:rsidRPr="00267729">
          <w:rPr>
            <w:webHidden/>
          </w:rPr>
          <w:tab/>
        </w:r>
        <w:r w:rsidR="00A66634" w:rsidRPr="00267729">
          <w:rPr>
            <w:webHidden/>
          </w:rPr>
          <w:fldChar w:fldCharType="begin"/>
        </w:r>
        <w:r w:rsidR="00A66634" w:rsidRPr="00267729">
          <w:rPr>
            <w:webHidden/>
          </w:rPr>
          <w:instrText xml:space="preserve"> PAGEREF _Toc535748568 \h </w:instrText>
        </w:r>
        <w:r w:rsidR="00A66634" w:rsidRPr="00267729">
          <w:rPr>
            <w:webHidden/>
          </w:rPr>
        </w:r>
        <w:r w:rsidR="00A66634" w:rsidRPr="00267729">
          <w:rPr>
            <w:webHidden/>
          </w:rPr>
          <w:fldChar w:fldCharType="separate"/>
        </w:r>
        <w:r w:rsidR="00E66ADA">
          <w:rPr>
            <w:webHidden/>
          </w:rPr>
          <w:t>16</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569" w:history="1">
        <w:r w:rsidR="00A66634" w:rsidRPr="00267729">
          <w:rPr>
            <w:rStyle w:val="Hyperlink"/>
            <w:rFonts w:eastAsia="Calibri"/>
            <w:color w:val="auto"/>
          </w:rPr>
          <w:t>1.2.2. Những nét đặc trưng của dạy học lâm sàng</w:t>
        </w:r>
        <w:r w:rsidR="00A66634" w:rsidRPr="00267729">
          <w:rPr>
            <w:webHidden/>
          </w:rPr>
          <w:tab/>
        </w:r>
        <w:r w:rsidR="00A66634" w:rsidRPr="00267729">
          <w:rPr>
            <w:webHidden/>
          </w:rPr>
          <w:fldChar w:fldCharType="begin"/>
        </w:r>
        <w:r w:rsidR="00A66634" w:rsidRPr="00267729">
          <w:rPr>
            <w:webHidden/>
          </w:rPr>
          <w:instrText xml:space="preserve"> PAGEREF _Toc535748569 \h </w:instrText>
        </w:r>
        <w:r w:rsidR="00A66634" w:rsidRPr="00267729">
          <w:rPr>
            <w:webHidden/>
          </w:rPr>
        </w:r>
        <w:r w:rsidR="00A66634" w:rsidRPr="00267729">
          <w:rPr>
            <w:webHidden/>
          </w:rPr>
          <w:fldChar w:fldCharType="separate"/>
        </w:r>
        <w:r w:rsidR="00E66ADA">
          <w:rPr>
            <w:webHidden/>
          </w:rPr>
          <w:t>18</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570" w:history="1">
        <w:r w:rsidR="00A66634" w:rsidRPr="00267729">
          <w:rPr>
            <w:rStyle w:val="Hyperlink"/>
            <w:rFonts w:eastAsia="Calibri"/>
            <w:color w:val="auto"/>
          </w:rPr>
          <w:t>1.2.3. Dạy học lâm sàng theo hướng phát triển năng lực của sinh viên</w:t>
        </w:r>
        <w:r w:rsidR="00A66634" w:rsidRPr="00267729">
          <w:rPr>
            <w:webHidden/>
          </w:rPr>
          <w:tab/>
        </w:r>
        <w:r w:rsidR="00A66634" w:rsidRPr="00267729">
          <w:rPr>
            <w:webHidden/>
          </w:rPr>
          <w:fldChar w:fldCharType="begin"/>
        </w:r>
        <w:r w:rsidR="00A66634" w:rsidRPr="00267729">
          <w:rPr>
            <w:webHidden/>
          </w:rPr>
          <w:instrText xml:space="preserve"> PAGEREF _Toc535748570 \h </w:instrText>
        </w:r>
        <w:r w:rsidR="00A66634" w:rsidRPr="00267729">
          <w:rPr>
            <w:webHidden/>
          </w:rPr>
        </w:r>
        <w:r w:rsidR="00A66634" w:rsidRPr="00267729">
          <w:rPr>
            <w:webHidden/>
          </w:rPr>
          <w:fldChar w:fldCharType="separate"/>
        </w:r>
        <w:r w:rsidR="00E66ADA">
          <w:rPr>
            <w:webHidden/>
          </w:rPr>
          <w:t>20</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571" w:history="1">
        <w:r w:rsidR="00A66634" w:rsidRPr="00267729">
          <w:rPr>
            <w:rStyle w:val="Hyperlink"/>
            <w:rFonts w:eastAsia="Calibri"/>
            <w:color w:val="auto"/>
          </w:rPr>
          <w:t>1.2.4. Các thành tố của quá trình dạy học lâm sàng</w:t>
        </w:r>
        <w:r w:rsidR="00A66634" w:rsidRPr="00267729">
          <w:rPr>
            <w:webHidden/>
          </w:rPr>
          <w:tab/>
        </w:r>
        <w:r w:rsidR="00A66634" w:rsidRPr="00267729">
          <w:rPr>
            <w:webHidden/>
          </w:rPr>
          <w:fldChar w:fldCharType="begin"/>
        </w:r>
        <w:r w:rsidR="00A66634" w:rsidRPr="00267729">
          <w:rPr>
            <w:webHidden/>
          </w:rPr>
          <w:instrText xml:space="preserve"> PAGEREF _Toc535748571 \h </w:instrText>
        </w:r>
        <w:r w:rsidR="00A66634" w:rsidRPr="00267729">
          <w:rPr>
            <w:webHidden/>
          </w:rPr>
        </w:r>
        <w:r w:rsidR="00A66634" w:rsidRPr="00267729">
          <w:rPr>
            <w:webHidden/>
          </w:rPr>
          <w:fldChar w:fldCharType="separate"/>
        </w:r>
        <w:r w:rsidR="00E66ADA">
          <w:rPr>
            <w:webHidden/>
          </w:rPr>
          <w:t>29</w:t>
        </w:r>
        <w:r w:rsidR="00A66634" w:rsidRPr="00267729">
          <w:rPr>
            <w:webHidden/>
          </w:rPr>
          <w:fldChar w:fldCharType="end"/>
        </w:r>
      </w:hyperlink>
    </w:p>
    <w:p w:rsidR="00A66634" w:rsidRPr="00267729" w:rsidRDefault="00E83915" w:rsidP="00A66634">
      <w:pPr>
        <w:pStyle w:val="TOC2"/>
        <w:spacing w:before="20" w:line="324" w:lineRule="auto"/>
        <w:ind w:right="170"/>
        <w:rPr>
          <w:rFonts w:ascii="Times New Roman" w:eastAsiaTheme="minorEastAsia" w:hAnsi="Times New Roman"/>
          <w:noProof/>
          <w:sz w:val="26"/>
          <w:szCs w:val="26"/>
        </w:rPr>
      </w:pPr>
      <w:hyperlink w:anchor="_Toc535748572" w:history="1">
        <w:r w:rsidR="00A66634" w:rsidRPr="00267729">
          <w:rPr>
            <w:rStyle w:val="Hyperlink"/>
            <w:rFonts w:ascii="Times New Roman" w:eastAsia="Calibri" w:hAnsi="Times New Roman"/>
            <w:noProof/>
            <w:color w:val="auto"/>
            <w:sz w:val="26"/>
            <w:szCs w:val="26"/>
          </w:rPr>
          <w:t>1.3. Quản lý dạy học lâm sàng ở các trường Đại học Y</w:t>
        </w:r>
        <w:r w:rsidR="00A66634" w:rsidRPr="00267729">
          <w:rPr>
            <w:rFonts w:ascii="Times New Roman" w:hAnsi="Times New Roman"/>
            <w:noProof/>
            <w:webHidden/>
            <w:sz w:val="26"/>
            <w:szCs w:val="26"/>
          </w:rPr>
          <w:tab/>
        </w:r>
        <w:r w:rsidR="00A66634" w:rsidRPr="00267729">
          <w:rPr>
            <w:rFonts w:ascii="Times New Roman" w:hAnsi="Times New Roman"/>
            <w:noProof/>
            <w:webHidden/>
            <w:sz w:val="26"/>
            <w:szCs w:val="26"/>
          </w:rPr>
          <w:fldChar w:fldCharType="begin"/>
        </w:r>
        <w:r w:rsidR="00A66634" w:rsidRPr="00267729">
          <w:rPr>
            <w:rFonts w:ascii="Times New Roman" w:hAnsi="Times New Roman"/>
            <w:noProof/>
            <w:webHidden/>
            <w:sz w:val="26"/>
            <w:szCs w:val="26"/>
          </w:rPr>
          <w:instrText xml:space="preserve"> PAGEREF _Toc535748572 \h </w:instrText>
        </w:r>
        <w:r w:rsidR="00A66634" w:rsidRPr="00267729">
          <w:rPr>
            <w:rFonts w:ascii="Times New Roman" w:hAnsi="Times New Roman"/>
            <w:noProof/>
            <w:webHidden/>
            <w:sz w:val="26"/>
            <w:szCs w:val="26"/>
          </w:rPr>
        </w:r>
        <w:r w:rsidR="00A66634" w:rsidRPr="00267729">
          <w:rPr>
            <w:rFonts w:ascii="Times New Roman" w:hAnsi="Times New Roman"/>
            <w:noProof/>
            <w:webHidden/>
            <w:sz w:val="26"/>
            <w:szCs w:val="26"/>
          </w:rPr>
          <w:fldChar w:fldCharType="separate"/>
        </w:r>
        <w:r w:rsidR="00E66ADA">
          <w:rPr>
            <w:rFonts w:ascii="Times New Roman" w:hAnsi="Times New Roman"/>
            <w:noProof/>
            <w:webHidden/>
            <w:sz w:val="26"/>
            <w:szCs w:val="26"/>
          </w:rPr>
          <w:t>43</w:t>
        </w:r>
        <w:r w:rsidR="00A66634" w:rsidRPr="00267729">
          <w:rPr>
            <w:rFonts w:ascii="Times New Roman" w:hAnsi="Times New Roman"/>
            <w:noProof/>
            <w:webHidden/>
            <w:sz w:val="26"/>
            <w:szCs w:val="26"/>
          </w:rPr>
          <w:fldChar w:fldCharType="end"/>
        </w:r>
      </w:hyperlink>
    </w:p>
    <w:p w:rsidR="00A66634" w:rsidRPr="00267729" w:rsidRDefault="00E83915" w:rsidP="00A66634">
      <w:pPr>
        <w:pStyle w:val="TOC3"/>
        <w:spacing w:before="20" w:line="324" w:lineRule="auto"/>
        <w:ind w:right="170"/>
        <w:rPr>
          <w:rFonts w:eastAsiaTheme="minorEastAsia"/>
        </w:rPr>
      </w:pPr>
      <w:hyperlink w:anchor="_Toc535748573" w:history="1">
        <w:r w:rsidR="00A66634" w:rsidRPr="00267729">
          <w:rPr>
            <w:rStyle w:val="Hyperlink"/>
            <w:rFonts w:eastAsia="Calibri"/>
            <w:color w:val="auto"/>
          </w:rPr>
          <w:t>1.3.1. Khái niệm quản lý, quản lý dạy học và quản lý dạy học lâm sàng</w:t>
        </w:r>
        <w:r w:rsidR="00A66634" w:rsidRPr="00267729">
          <w:rPr>
            <w:webHidden/>
          </w:rPr>
          <w:tab/>
        </w:r>
        <w:r w:rsidR="00A66634" w:rsidRPr="00267729">
          <w:rPr>
            <w:webHidden/>
          </w:rPr>
          <w:fldChar w:fldCharType="begin"/>
        </w:r>
        <w:r w:rsidR="00A66634" w:rsidRPr="00267729">
          <w:rPr>
            <w:webHidden/>
          </w:rPr>
          <w:instrText xml:space="preserve"> PAGEREF _Toc535748573 \h </w:instrText>
        </w:r>
        <w:r w:rsidR="00A66634" w:rsidRPr="00267729">
          <w:rPr>
            <w:webHidden/>
          </w:rPr>
        </w:r>
        <w:r w:rsidR="00A66634" w:rsidRPr="00267729">
          <w:rPr>
            <w:webHidden/>
          </w:rPr>
          <w:fldChar w:fldCharType="separate"/>
        </w:r>
        <w:r w:rsidR="00E66ADA">
          <w:rPr>
            <w:webHidden/>
          </w:rPr>
          <w:t>43</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574" w:history="1">
        <w:r w:rsidR="00A66634" w:rsidRPr="00267729">
          <w:rPr>
            <w:rStyle w:val="Hyperlink"/>
            <w:rFonts w:eastAsia="Calibri"/>
            <w:color w:val="auto"/>
          </w:rPr>
          <w:t>1.3.2. Vai trò của Hiệu trưởng và phân cấp quản lý trong quản lý dạy học lâm sàng ở trường Đại học Y</w:t>
        </w:r>
        <w:r w:rsidR="00A66634" w:rsidRPr="00267729">
          <w:rPr>
            <w:webHidden/>
          </w:rPr>
          <w:tab/>
        </w:r>
        <w:r w:rsidR="00A66634" w:rsidRPr="00267729">
          <w:rPr>
            <w:webHidden/>
          </w:rPr>
          <w:fldChar w:fldCharType="begin"/>
        </w:r>
        <w:r w:rsidR="00A66634" w:rsidRPr="00267729">
          <w:rPr>
            <w:webHidden/>
          </w:rPr>
          <w:instrText xml:space="preserve"> PAGEREF _Toc535748574 \h </w:instrText>
        </w:r>
        <w:r w:rsidR="00A66634" w:rsidRPr="00267729">
          <w:rPr>
            <w:webHidden/>
          </w:rPr>
        </w:r>
        <w:r w:rsidR="00A66634" w:rsidRPr="00267729">
          <w:rPr>
            <w:webHidden/>
          </w:rPr>
          <w:fldChar w:fldCharType="separate"/>
        </w:r>
        <w:r w:rsidR="00E66ADA">
          <w:rPr>
            <w:webHidden/>
          </w:rPr>
          <w:t>46</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575" w:history="1">
        <w:r w:rsidR="00A66634" w:rsidRPr="00267729">
          <w:rPr>
            <w:rStyle w:val="Hyperlink"/>
            <w:rFonts w:eastAsia="Calibri"/>
            <w:color w:val="auto"/>
          </w:rPr>
          <w:t>1.3.3. Các chức năng quản lý của Hiệu trưởng đối với dạy học lâm sàng</w:t>
        </w:r>
        <w:r w:rsidR="00A66634" w:rsidRPr="00267729">
          <w:rPr>
            <w:webHidden/>
          </w:rPr>
          <w:tab/>
        </w:r>
        <w:r w:rsidR="00A66634" w:rsidRPr="00267729">
          <w:rPr>
            <w:webHidden/>
          </w:rPr>
          <w:fldChar w:fldCharType="begin"/>
        </w:r>
        <w:r w:rsidR="00A66634" w:rsidRPr="00267729">
          <w:rPr>
            <w:webHidden/>
          </w:rPr>
          <w:instrText xml:space="preserve"> PAGEREF _Toc535748575 \h </w:instrText>
        </w:r>
        <w:r w:rsidR="00A66634" w:rsidRPr="00267729">
          <w:rPr>
            <w:webHidden/>
          </w:rPr>
        </w:r>
        <w:r w:rsidR="00A66634" w:rsidRPr="00267729">
          <w:rPr>
            <w:webHidden/>
          </w:rPr>
          <w:fldChar w:fldCharType="separate"/>
        </w:r>
        <w:r w:rsidR="00E66ADA">
          <w:rPr>
            <w:webHidden/>
          </w:rPr>
          <w:t>50</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576" w:history="1">
        <w:r w:rsidR="00A66634" w:rsidRPr="00267729">
          <w:rPr>
            <w:rStyle w:val="Hyperlink"/>
            <w:rFonts w:eastAsia="Calibri"/>
            <w:color w:val="auto"/>
          </w:rPr>
          <w:t>1.3.4. Các yếu tố ảnh hưởng đến quản lý dạy học lâm sàng ở các trường Đại học Y</w:t>
        </w:r>
        <w:r w:rsidR="00A66634" w:rsidRPr="00267729">
          <w:rPr>
            <w:webHidden/>
          </w:rPr>
          <w:tab/>
        </w:r>
        <w:r w:rsidR="00A66634" w:rsidRPr="00267729">
          <w:rPr>
            <w:webHidden/>
          </w:rPr>
          <w:fldChar w:fldCharType="begin"/>
        </w:r>
        <w:r w:rsidR="00A66634" w:rsidRPr="00267729">
          <w:rPr>
            <w:webHidden/>
          </w:rPr>
          <w:instrText xml:space="preserve"> PAGEREF _Toc535748576 \h </w:instrText>
        </w:r>
        <w:r w:rsidR="00A66634" w:rsidRPr="00267729">
          <w:rPr>
            <w:webHidden/>
          </w:rPr>
        </w:r>
        <w:r w:rsidR="00A66634" w:rsidRPr="00267729">
          <w:rPr>
            <w:webHidden/>
          </w:rPr>
          <w:fldChar w:fldCharType="separate"/>
        </w:r>
        <w:r w:rsidR="00E66ADA">
          <w:rPr>
            <w:webHidden/>
          </w:rPr>
          <w:t>61</w:t>
        </w:r>
        <w:r w:rsidR="00A66634" w:rsidRPr="00267729">
          <w:rPr>
            <w:webHidden/>
          </w:rPr>
          <w:fldChar w:fldCharType="end"/>
        </w:r>
      </w:hyperlink>
    </w:p>
    <w:p w:rsidR="00A66634" w:rsidRPr="00267729" w:rsidRDefault="00E83915" w:rsidP="00A66634">
      <w:pPr>
        <w:pStyle w:val="TOC1"/>
        <w:tabs>
          <w:tab w:val="right" w:leader="dot" w:pos="8778"/>
        </w:tabs>
        <w:spacing w:before="20" w:after="0" w:line="324" w:lineRule="auto"/>
        <w:ind w:right="170"/>
        <w:jc w:val="both"/>
        <w:rPr>
          <w:rFonts w:ascii="Times New Roman" w:eastAsiaTheme="minorEastAsia" w:hAnsi="Times New Roman"/>
          <w:noProof/>
          <w:sz w:val="26"/>
          <w:szCs w:val="26"/>
        </w:rPr>
      </w:pPr>
      <w:hyperlink w:anchor="_Toc535748577" w:history="1">
        <w:r w:rsidR="00A66634" w:rsidRPr="00267729">
          <w:rPr>
            <w:rStyle w:val="Hyperlink"/>
            <w:rFonts w:ascii="Times New Roman" w:eastAsia="Calibri" w:hAnsi="Times New Roman"/>
            <w:noProof/>
            <w:color w:val="auto"/>
            <w:sz w:val="26"/>
            <w:szCs w:val="26"/>
          </w:rPr>
          <w:t>KẾT LUẬN CHƯƠNG 1</w:t>
        </w:r>
        <w:r w:rsidR="00A66634" w:rsidRPr="00267729">
          <w:rPr>
            <w:rFonts w:ascii="Times New Roman" w:hAnsi="Times New Roman"/>
            <w:noProof/>
            <w:webHidden/>
            <w:sz w:val="26"/>
            <w:szCs w:val="26"/>
          </w:rPr>
          <w:tab/>
        </w:r>
        <w:r w:rsidR="00A66634" w:rsidRPr="00267729">
          <w:rPr>
            <w:rFonts w:ascii="Times New Roman" w:hAnsi="Times New Roman"/>
            <w:noProof/>
            <w:webHidden/>
            <w:sz w:val="26"/>
            <w:szCs w:val="26"/>
          </w:rPr>
          <w:fldChar w:fldCharType="begin"/>
        </w:r>
        <w:r w:rsidR="00A66634" w:rsidRPr="00267729">
          <w:rPr>
            <w:rFonts w:ascii="Times New Roman" w:hAnsi="Times New Roman"/>
            <w:noProof/>
            <w:webHidden/>
            <w:sz w:val="26"/>
            <w:szCs w:val="26"/>
          </w:rPr>
          <w:instrText xml:space="preserve"> PAGEREF _Toc535748577 \h </w:instrText>
        </w:r>
        <w:r w:rsidR="00A66634" w:rsidRPr="00267729">
          <w:rPr>
            <w:rFonts w:ascii="Times New Roman" w:hAnsi="Times New Roman"/>
            <w:noProof/>
            <w:webHidden/>
            <w:sz w:val="26"/>
            <w:szCs w:val="26"/>
          </w:rPr>
        </w:r>
        <w:r w:rsidR="00A66634" w:rsidRPr="00267729">
          <w:rPr>
            <w:rFonts w:ascii="Times New Roman" w:hAnsi="Times New Roman"/>
            <w:noProof/>
            <w:webHidden/>
            <w:sz w:val="26"/>
            <w:szCs w:val="26"/>
          </w:rPr>
          <w:fldChar w:fldCharType="separate"/>
        </w:r>
        <w:r w:rsidR="00E66ADA">
          <w:rPr>
            <w:rFonts w:ascii="Times New Roman" w:hAnsi="Times New Roman"/>
            <w:noProof/>
            <w:webHidden/>
            <w:sz w:val="26"/>
            <w:szCs w:val="26"/>
          </w:rPr>
          <w:t>68</w:t>
        </w:r>
        <w:r w:rsidR="00A66634" w:rsidRPr="00267729">
          <w:rPr>
            <w:rFonts w:ascii="Times New Roman" w:hAnsi="Times New Roman"/>
            <w:noProof/>
            <w:webHidden/>
            <w:sz w:val="26"/>
            <w:szCs w:val="26"/>
          </w:rPr>
          <w:fldChar w:fldCharType="end"/>
        </w:r>
      </w:hyperlink>
    </w:p>
    <w:p w:rsidR="00A66634" w:rsidRPr="00267729" w:rsidRDefault="00E83915" w:rsidP="00A66634">
      <w:pPr>
        <w:pStyle w:val="TOC1"/>
        <w:tabs>
          <w:tab w:val="right" w:leader="dot" w:pos="8778"/>
        </w:tabs>
        <w:spacing w:before="20" w:after="0" w:line="324" w:lineRule="auto"/>
        <w:ind w:right="170"/>
        <w:jc w:val="both"/>
        <w:rPr>
          <w:rFonts w:ascii="Times New Roman" w:eastAsiaTheme="minorEastAsia" w:hAnsi="Times New Roman"/>
          <w:noProof/>
          <w:sz w:val="26"/>
          <w:szCs w:val="26"/>
        </w:rPr>
      </w:pPr>
      <w:hyperlink w:anchor="_Toc535748578" w:history="1">
        <w:r w:rsidR="00A66634" w:rsidRPr="00267729">
          <w:rPr>
            <w:rStyle w:val="Hyperlink"/>
            <w:rFonts w:ascii="Times New Roman" w:eastAsia="Calibri" w:hAnsi="Times New Roman"/>
            <w:noProof/>
            <w:color w:val="auto"/>
            <w:sz w:val="26"/>
            <w:szCs w:val="26"/>
          </w:rPr>
          <w:t>Chương 2: THỰC TRẠNG QUẢN LÝ DẠY HỌC LÂM SÀNG Ở CÁC TRƯỜNG ĐẠI HỌC Y VIỆT NAM</w:t>
        </w:r>
        <w:r w:rsidR="00A66634" w:rsidRPr="00267729">
          <w:rPr>
            <w:rFonts w:ascii="Times New Roman" w:hAnsi="Times New Roman"/>
            <w:noProof/>
            <w:webHidden/>
            <w:sz w:val="26"/>
            <w:szCs w:val="26"/>
          </w:rPr>
          <w:tab/>
        </w:r>
        <w:r w:rsidR="00A66634" w:rsidRPr="00267729">
          <w:rPr>
            <w:rFonts w:ascii="Times New Roman" w:hAnsi="Times New Roman"/>
            <w:noProof/>
            <w:webHidden/>
            <w:sz w:val="26"/>
            <w:szCs w:val="26"/>
          </w:rPr>
          <w:fldChar w:fldCharType="begin"/>
        </w:r>
        <w:r w:rsidR="00A66634" w:rsidRPr="00267729">
          <w:rPr>
            <w:rFonts w:ascii="Times New Roman" w:hAnsi="Times New Roman"/>
            <w:noProof/>
            <w:webHidden/>
            <w:sz w:val="26"/>
            <w:szCs w:val="26"/>
          </w:rPr>
          <w:instrText xml:space="preserve"> PAGEREF _Toc535748578 \h </w:instrText>
        </w:r>
        <w:r w:rsidR="00A66634" w:rsidRPr="00267729">
          <w:rPr>
            <w:rFonts w:ascii="Times New Roman" w:hAnsi="Times New Roman"/>
            <w:noProof/>
            <w:webHidden/>
            <w:sz w:val="26"/>
            <w:szCs w:val="26"/>
          </w:rPr>
        </w:r>
        <w:r w:rsidR="00A66634" w:rsidRPr="00267729">
          <w:rPr>
            <w:rFonts w:ascii="Times New Roman" w:hAnsi="Times New Roman"/>
            <w:noProof/>
            <w:webHidden/>
            <w:sz w:val="26"/>
            <w:szCs w:val="26"/>
          </w:rPr>
          <w:fldChar w:fldCharType="separate"/>
        </w:r>
        <w:r w:rsidR="00E66ADA">
          <w:rPr>
            <w:rFonts w:ascii="Times New Roman" w:hAnsi="Times New Roman"/>
            <w:noProof/>
            <w:webHidden/>
            <w:sz w:val="26"/>
            <w:szCs w:val="26"/>
          </w:rPr>
          <w:t>69</w:t>
        </w:r>
        <w:r w:rsidR="00A66634" w:rsidRPr="00267729">
          <w:rPr>
            <w:rFonts w:ascii="Times New Roman" w:hAnsi="Times New Roman"/>
            <w:noProof/>
            <w:webHidden/>
            <w:sz w:val="26"/>
            <w:szCs w:val="26"/>
          </w:rPr>
          <w:fldChar w:fldCharType="end"/>
        </w:r>
      </w:hyperlink>
    </w:p>
    <w:p w:rsidR="00A66634" w:rsidRPr="00267729" w:rsidRDefault="00E83915" w:rsidP="00A66634">
      <w:pPr>
        <w:pStyle w:val="TOC2"/>
        <w:spacing w:before="20" w:line="324" w:lineRule="auto"/>
        <w:ind w:right="170"/>
        <w:rPr>
          <w:rFonts w:ascii="Times New Roman" w:eastAsiaTheme="minorEastAsia" w:hAnsi="Times New Roman"/>
          <w:noProof/>
          <w:sz w:val="26"/>
          <w:szCs w:val="26"/>
        </w:rPr>
      </w:pPr>
      <w:hyperlink w:anchor="_Toc535748579" w:history="1">
        <w:r w:rsidR="00A66634" w:rsidRPr="00267729">
          <w:rPr>
            <w:rStyle w:val="Hyperlink"/>
            <w:rFonts w:ascii="Times New Roman" w:eastAsia="Calibri" w:hAnsi="Times New Roman"/>
            <w:noProof/>
            <w:color w:val="auto"/>
            <w:sz w:val="26"/>
            <w:szCs w:val="26"/>
          </w:rPr>
          <w:t>2.1. Vài nét về các trường ĐHY ở Việt Nam</w:t>
        </w:r>
        <w:r w:rsidR="00A66634" w:rsidRPr="00267729">
          <w:rPr>
            <w:rFonts w:ascii="Times New Roman" w:hAnsi="Times New Roman"/>
            <w:noProof/>
            <w:webHidden/>
            <w:sz w:val="26"/>
            <w:szCs w:val="26"/>
          </w:rPr>
          <w:tab/>
        </w:r>
        <w:r w:rsidR="00A66634" w:rsidRPr="00267729">
          <w:rPr>
            <w:rFonts w:ascii="Times New Roman" w:hAnsi="Times New Roman"/>
            <w:noProof/>
            <w:webHidden/>
            <w:sz w:val="26"/>
            <w:szCs w:val="26"/>
          </w:rPr>
          <w:fldChar w:fldCharType="begin"/>
        </w:r>
        <w:r w:rsidR="00A66634" w:rsidRPr="00267729">
          <w:rPr>
            <w:rFonts w:ascii="Times New Roman" w:hAnsi="Times New Roman"/>
            <w:noProof/>
            <w:webHidden/>
            <w:sz w:val="26"/>
            <w:szCs w:val="26"/>
          </w:rPr>
          <w:instrText xml:space="preserve"> PAGEREF _Toc535748579 \h </w:instrText>
        </w:r>
        <w:r w:rsidR="00A66634" w:rsidRPr="00267729">
          <w:rPr>
            <w:rFonts w:ascii="Times New Roman" w:hAnsi="Times New Roman"/>
            <w:noProof/>
            <w:webHidden/>
            <w:sz w:val="26"/>
            <w:szCs w:val="26"/>
          </w:rPr>
        </w:r>
        <w:r w:rsidR="00A66634" w:rsidRPr="00267729">
          <w:rPr>
            <w:rFonts w:ascii="Times New Roman" w:hAnsi="Times New Roman"/>
            <w:noProof/>
            <w:webHidden/>
            <w:sz w:val="26"/>
            <w:szCs w:val="26"/>
          </w:rPr>
          <w:fldChar w:fldCharType="separate"/>
        </w:r>
        <w:r w:rsidR="00E66ADA">
          <w:rPr>
            <w:rFonts w:ascii="Times New Roman" w:hAnsi="Times New Roman"/>
            <w:noProof/>
            <w:webHidden/>
            <w:sz w:val="26"/>
            <w:szCs w:val="26"/>
          </w:rPr>
          <w:t>69</w:t>
        </w:r>
        <w:r w:rsidR="00A66634" w:rsidRPr="00267729">
          <w:rPr>
            <w:rFonts w:ascii="Times New Roman" w:hAnsi="Times New Roman"/>
            <w:noProof/>
            <w:webHidden/>
            <w:sz w:val="26"/>
            <w:szCs w:val="26"/>
          </w:rPr>
          <w:fldChar w:fldCharType="end"/>
        </w:r>
      </w:hyperlink>
    </w:p>
    <w:p w:rsidR="00A66634" w:rsidRPr="00267729" w:rsidRDefault="00E83915" w:rsidP="00A66634">
      <w:pPr>
        <w:pStyle w:val="TOC3"/>
        <w:spacing w:before="20" w:line="324" w:lineRule="auto"/>
        <w:ind w:right="170"/>
        <w:rPr>
          <w:rFonts w:eastAsiaTheme="minorEastAsia"/>
        </w:rPr>
      </w:pPr>
      <w:hyperlink w:anchor="_Toc535748580" w:history="1">
        <w:r w:rsidR="00A66634" w:rsidRPr="00267729">
          <w:rPr>
            <w:rStyle w:val="Hyperlink"/>
            <w:rFonts w:eastAsia="Calibri"/>
            <w:color w:val="auto"/>
          </w:rPr>
          <w:t>2.1.1. Mục tiêu và nhiệm vụ</w:t>
        </w:r>
        <w:r w:rsidR="00A66634" w:rsidRPr="00267729">
          <w:rPr>
            <w:webHidden/>
          </w:rPr>
          <w:tab/>
        </w:r>
        <w:r w:rsidR="00A66634" w:rsidRPr="00267729">
          <w:rPr>
            <w:webHidden/>
          </w:rPr>
          <w:fldChar w:fldCharType="begin"/>
        </w:r>
        <w:r w:rsidR="00A66634" w:rsidRPr="00267729">
          <w:rPr>
            <w:webHidden/>
          </w:rPr>
          <w:instrText xml:space="preserve"> PAGEREF _Toc535748580 \h </w:instrText>
        </w:r>
        <w:r w:rsidR="00A66634" w:rsidRPr="00267729">
          <w:rPr>
            <w:webHidden/>
          </w:rPr>
        </w:r>
        <w:r w:rsidR="00A66634" w:rsidRPr="00267729">
          <w:rPr>
            <w:webHidden/>
          </w:rPr>
          <w:fldChar w:fldCharType="separate"/>
        </w:r>
        <w:r w:rsidR="00E66ADA">
          <w:rPr>
            <w:webHidden/>
          </w:rPr>
          <w:t>69</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581" w:history="1">
        <w:r w:rsidR="00A66634" w:rsidRPr="00267729">
          <w:rPr>
            <w:rStyle w:val="Hyperlink"/>
            <w:rFonts w:eastAsia="Calibri"/>
            <w:color w:val="auto"/>
          </w:rPr>
          <w:t>2.1.2. Cơ cấu tổ chức</w:t>
        </w:r>
        <w:r w:rsidR="00A66634" w:rsidRPr="00267729">
          <w:rPr>
            <w:webHidden/>
          </w:rPr>
          <w:tab/>
        </w:r>
        <w:r w:rsidR="00A66634" w:rsidRPr="00267729">
          <w:rPr>
            <w:webHidden/>
          </w:rPr>
          <w:fldChar w:fldCharType="begin"/>
        </w:r>
        <w:r w:rsidR="00A66634" w:rsidRPr="00267729">
          <w:rPr>
            <w:webHidden/>
          </w:rPr>
          <w:instrText xml:space="preserve"> PAGEREF _Toc535748581 \h </w:instrText>
        </w:r>
        <w:r w:rsidR="00A66634" w:rsidRPr="00267729">
          <w:rPr>
            <w:webHidden/>
          </w:rPr>
        </w:r>
        <w:r w:rsidR="00A66634" w:rsidRPr="00267729">
          <w:rPr>
            <w:webHidden/>
          </w:rPr>
          <w:fldChar w:fldCharType="separate"/>
        </w:r>
        <w:r w:rsidR="00E66ADA">
          <w:rPr>
            <w:webHidden/>
          </w:rPr>
          <w:t>69</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582" w:history="1">
        <w:r w:rsidR="00A66634" w:rsidRPr="00267729">
          <w:rPr>
            <w:rStyle w:val="Hyperlink"/>
            <w:rFonts w:eastAsia="Calibri"/>
            <w:color w:val="auto"/>
          </w:rPr>
          <w:t>2.1.3. Chương trình đào tạo Bác sĩ đa khoa hệ chính quy</w:t>
        </w:r>
        <w:r w:rsidR="00A66634" w:rsidRPr="00267729">
          <w:rPr>
            <w:webHidden/>
          </w:rPr>
          <w:tab/>
        </w:r>
        <w:r w:rsidR="00A66634" w:rsidRPr="00267729">
          <w:rPr>
            <w:webHidden/>
          </w:rPr>
          <w:fldChar w:fldCharType="begin"/>
        </w:r>
        <w:r w:rsidR="00A66634" w:rsidRPr="00267729">
          <w:rPr>
            <w:webHidden/>
          </w:rPr>
          <w:instrText xml:space="preserve"> PAGEREF _Toc535748582 \h </w:instrText>
        </w:r>
        <w:r w:rsidR="00A66634" w:rsidRPr="00267729">
          <w:rPr>
            <w:webHidden/>
          </w:rPr>
        </w:r>
        <w:r w:rsidR="00A66634" w:rsidRPr="00267729">
          <w:rPr>
            <w:webHidden/>
          </w:rPr>
          <w:fldChar w:fldCharType="separate"/>
        </w:r>
        <w:r w:rsidR="00E66ADA">
          <w:rPr>
            <w:webHidden/>
          </w:rPr>
          <w:t>70</w:t>
        </w:r>
        <w:r w:rsidR="00A66634" w:rsidRPr="00267729">
          <w:rPr>
            <w:webHidden/>
          </w:rPr>
          <w:fldChar w:fldCharType="end"/>
        </w:r>
      </w:hyperlink>
    </w:p>
    <w:p w:rsidR="00A66634" w:rsidRPr="00267729" w:rsidRDefault="00E83915" w:rsidP="00A66634">
      <w:pPr>
        <w:pStyle w:val="TOC2"/>
        <w:spacing w:before="20" w:line="324" w:lineRule="auto"/>
        <w:ind w:right="170"/>
        <w:rPr>
          <w:rFonts w:ascii="Times New Roman" w:eastAsiaTheme="minorEastAsia" w:hAnsi="Times New Roman"/>
          <w:noProof/>
          <w:sz w:val="26"/>
          <w:szCs w:val="26"/>
        </w:rPr>
      </w:pPr>
      <w:hyperlink w:anchor="_Toc535748583" w:history="1">
        <w:r w:rsidR="00A66634" w:rsidRPr="00267729">
          <w:rPr>
            <w:rStyle w:val="Hyperlink"/>
            <w:rFonts w:ascii="Times New Roman" w:eastAsia="Calibri" w:hAnsi="Times New Roman"/>
            <w:noProof/>
            <w:color w:val="auto"/>
            <w:sz w:val="26"/>
            <w:szCs w:val="26"/>
          </w:rPr>
          <w:t>2.2. Tổ chức khảo sát thực tiễn</w:t>
        </w:r>
        <w:r w:rsidR="00A66634" w:rsidRPr="00267729">
          <w:rPr>
            <w:rFonts w:ascii="Times New Roman" w:hAnsi="Times New Roman"/>
            <w:noProof/>
            <w:webHidden/>
            <w:sz w:val="26"/>
            <w:szCs w:val="26"/>
          </w:rPr>
          <w:tab/>
        </w:r>
        <w:r w:rsidR="00A66634" w:rsidRPr="00267729">
          <w:rPr>
            <w:rFonts w:ascii="Times New Roman" w:hAnsi="Times New Roman"/>
            <w:noProof/>
            <w:webHidden/>
            <w:sz w:val="26"/>
            <w:szCs w:val="26"/>
          </w:rPr>
          <w:fldChar w:fldCharType="begin"/>
        </w:r>
        <w:r w:rsidR="00A66634" w:rsidRPr="00267729">
          <w:rPr>
            <w:rFonts w:ascii="Times New Roman" w:hAnsi="Times New Roman"/>
            <w:noProof/>
            <w:webHidden/>
            <w:sz w:val="26"/>
            <w:szCs w:val="26"/>
          </w:rPr>
          <w:instrText xml:space="preserve"> PAGEREF _Toc535748583 \h </w:instrText>
        </w:r>
        <w:r w:rsidR="00A66634" w:rsidRPr="00267729">
          <w:rPr>
            <w:rFonts w:ascii="Times New Roman" w:hAnsi="Times New Roman"/>
            <w:noProof/>
            <w:webHidden/>
            <w:sz w:val="26"/>
            <w:szCs w:val="26"/>
          </w:rPr>
        </w:r>
        <w:r w:rsidR="00A66634" w:rsidRPr="00267729">
          <w:rPr>
            <w:rFonts w:ascii="Times New Roman" w:hAnsi="Times New Roman"/>
            <w:noProof/>
            <w:webHidden/>
            <w:sz w:val="26"/>
            <w:szCs w:val="26"/>
          </w:rPr>
          <w:fldChar w:fldCharType="separate"/>
        </w:r>
        <w:r w:rsidR="00E66ADA">
          <w:rPr>
            <w:rFonts w:ascii="Times New Roman" w:hAnsi="Times New Roman"/>
            <w:noProof/>
            <w:webHidden/>
            <w:sz w:val="26"/>
            <w:szCs w:val="26"/>
          </w:rPr>
          <w:t>73</w:t>
        </w:r>
        <w:r w:rsidR="00A66634" w:rsidRPr="00267729">
          <w:rPr>
            <w:rFonts w:ascii="Times New Roman" w:hAnsi="Times New Roman"/>
            <w:noProof/>
            <w:webHidden/>
            <w:sz w:val="26"/>
            <w:szCs w:val="26"/>
          </w:rPr>
          <w:fldChar w:fldCharType="end"/>
        </w:r>
      </w:hyperlink>
    </w:p>
    <w:p w:rsidR="00A66634" w:rsidRPr="00267729" w:rsidRDefault="00E83915" w:rsidP="00A66634">
      <w:pPr>
        <w:pStyle w:val="TOC3"/>
        <w:spacing w:before="20" w:line="324" w:lineRule="auto"/>
        <w:ind w:right="170"/>
        <w:rPr>
          <w:rFonts w:eastAsiaTheme="minorEastAsia"/>
        </w:rPr>
      </w:pPr>
      <w:hyperlink w:anchor="_Toc535748584" w:history="1">
        <w:r w:rsidR="00A66634" w:rsidRPr="00267729">
          <w:rPr>
            <w:rStyle w:val="Hyperlink"/>
            <w:rFonts w:eastAsia="Calibri"/>
            <w:color w:val="auto"/>
          </w:rPr>
          <w:t>2.2.1. Mục đích khảo sát</w:t>
        </w:r>
        <w:r w:rsidR="00A66634" w:rsidRPr="00267729">
          <w:rPr>
            <w:webHidden/>
          </w:rPr>
          <w:tab/>
        </w:r>
        <w:r w:rsidR="00A66634" w:rsidRPr="00267729">
          <w:rPr>
            <w:webHidden/>
          </w:rPr>
          <w:fldChar w:fldCharType="begin"/>
        </w:r>
        <w:r w:rsidR="00A66634" w:rsidRPr="00267729">
          <w:rPr>
            <w:webHidden/>
          </w:rPr>
          <w:instrText xml:space="preserve"> PAGEREF _Toc535748584 \h </w:instrText>
        </w:r>
        <w:r w:rsidR="00A66634" w:rsidRPr="00267729">
          <w:rPr>
            <w:webHidden/>
          </w:rPr>
        </w:r>
        <w:r w:rsidR="00A66634" w:rsidRPr="00267729">
          <w:rPr>
            <w:webHidden/>
          </w:rPr>
          <w:fldChar w:fldCharType="separate"/>
        </w:r>
        <w:r w:rsidR="00E66ADA">
          <w:rPr>
            <w:webHidden/>
          </w:rPr>
          <w:t>73</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585" w:history="1">
        <w:r w:rsidR="00A66634" w:rsidRPr="00267729">
          <w:rPr>
            <w:rStyle w:val="Hyperlink"/>
            <w:rFonts w:eastAsia="Calibri"/>
            <w:color w:val="auto"/>
          </w:rPr>
          <w:t>2.2.2. Nội dung khảo sát</w:t>
        </w:r>
        <w:r w:rsidR="00A66634" w:rsidRPr="00267729">
          <w:rPr>
            <w:webHidden/>
          </w:rPr>
          <w:tab/>
        </w:r>
        <w:r w:rsidR="00A66634" w:rsidRPr="00267729">
          <w:rPr>
            <w:webHidden/>
          </w:rPr>
          <w:fldChar w:fldCharType="begin"/>
        </w:r>
        <w:r w:rsidR="00A66634" w:rsidRPr="00267729">
          <w:rPr>
            <w:webHidden/>
          </w:rPr>
          <w:instrText xml:space="preserve"> PAGEREF _Toc535748585 \h </w:instrText>
        </w:r>
        <w:r w:rsidR="00A66634" w:rsidRPr="00267729">
          <w:rPr>
            <w:webHidden/>
          </w:rPr>
        </w:r>
        <w:r w:rsidR="00A66634" w:rsidRPr="00267729">
          <w:rPr>
            <w:webHidden/>
          </w:rPr>
          <w:fldChar w:fldCharType="separate"/>
        </w:r>
        <w:r w:rsidR="00E66ADA">
          <w:rPr>
            <w:webHidden/>
          </w:rPr>
          <w:t>73</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586" w:history="1">
        <w:r w:rsidR="00A66634" w:rsidRPr="00267729">
          <w:rPr>
            <w:rStyle w:val="Hyperlink"/>
            <w:rFonts w:eastAsia="Calibri"/>
            <w:color w:val="auto"/>
          </w:rPr>
          <w:t>2.2.3. Đối tượng khảo sát</w:t>
        </w:r>
        <w:r w:rsidR="00A66634" w:rsidRPr="00267729">
          <w:rPr>
            <w:webHidden/>
          </w:rPr>
          <w:tab/>
        </w:r>
        <w:r w:rsidR="00A66634" w:rsidRPr="00267729">
          <w:rPr>
            <w:webHidden/>
          </w:rPr>
          <w:fldChar w:fldCharType="begin"/>
        </w:r>
        <w:r w:rsidR="00A66634" w:rsidRPr="00267729">
          <w:rPr>
            <w:webHidden/>
          </w:rPr>
          <w:instrText xml:space="preserve"> PAGEREF _Toc535748586 \h </w:instrText>
        </w:r>
        <w:r w:rsidR="00A66634" w:rsidRPr="00267729">
          <w:rPr>
            <w:webHidden/>
          </w:rPr>
        </w:r>
        <w:r w:rsidR="00A66634" w:rsidRPr="00267729">
          <w:rPr>
            <w:webHidden/>
          </w:rPr>
          <w:fldChar w:fldCharType="separate"/>
        </w:r>
        <w:r w:rsidR="00E66ADA">
          <w:rPr>
            <w:webHidden/>
          </w:rPr>
          <w:t>73</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587" w:history="1">
        <w:r w:rsidR="00A66634" w:rsidRPr="00267729">
          <w:rPr>
            <w:rStyle w:val="Hyperlink"/>
            <w:rFonts w:eastAsia="Calibri"/>
            <w:color w:val="auto"/>
          </w:rPr>
          <w:t>2.2.4. Phương pháp khảo sát</w:t>
        </w:r>
        <w:r w:rsidR="00A66634" w:rsidRPr="00267729">
          <w:rPr>
            <w:webHidden/>
          </w:rPr>
          <w:tab/>
        </w:r>
        <w:r w:rsidR="00A66634" w:rsidRPr="00267729">
          <w:rPr>
            <w:webHidden/>
          </w:rPr>
          <w:fldChar w:fldCharType="begin"/>
        </w:r>
        <w:r w:rsidR="00A66634" w:rsidRPr="00267729">
          <w:rPr>
            <w:webHidden/>
          </w:rPr>
          <w:instrText xml:space="preserve"> PAGEREF _Toc535748587 \h </w:instrText>
        </w:r>
        <w:r w:rsidR="00A66634" w:rsidRPr="00267729">
          <w:rPr>
            <w:webHidden/>
          </w:rPr>
        </w:r>
        <w:r w:rsidR="00A66634" w:rsidRPr="00267729">
          <w:rPr>
            <w:webHidden/>
          </w:rPr>
          <w:fldChar w:fldCharType="separate"/>
        </w:r>
        <w:r w:rsidR="00E66ADA">
          <w:rPr>
            <w:webHidden/>
          </w:rPr>
          <w:t>74</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588" w:history="1">
        <w:r w:rsidR="00A66634" w:rsidRPr="00267729">
          <w:rPr>
            <w:rStyle w:val="Hyperlink"/>
            <w:rFonts w:eastAsia="Calibri"/>
            <w:color w:val="auto"/>
          </w:rPr>
          <w:t>2.2.5. Đánh giá kết quả khảo sát</w:t>
        </w:r>
        <w:r w:rsidR="00A66634" w:rsidRPr="00267729">
          <w:rPr>
            <w:webHidden/>
          </w:rPr>
          <w:tab/>
        </w:r>
        <w:r w:rsidR="00A66634" w:rsidRPr="00267729">
          <w:rPr>
            <w:webHidden/>
          </w:rPr>
          <w:fldChar w:fldCharType="begin"/>
        </w:r>
        <w:r w:rsidR="00A66634" w:rsidRPr="00267729">
          <w:rPr>
            <w:webHidden/>
          </w:rPr>
          <w:instrText xml:space="preserve"> PAGEREF _Toc535748588 \h </w:instrText>
        </w:r>
        <w:r w:rsidR="00A66634" w:rsidRPr="00267729">
          <w:rPr>
            <w:webHidden/>
          </w:rPr>
        </w:r>
        <w:r w:rsidR="00A66634" w:rsidRPr="00267729">
          <w:rPr>
            <w:webHidden/>
          </w:rPr>
          <w:fldChar w:fldCharType="separate"/>
        </w:r>
        <w:r w:rsidR="00E66ADA">
          <w:rPr>
            <w:webHidden/>
          </w:rPr>
          <w:t>74</w:t>
        </w:r>
        <w:r w:rsidR="00A66634" w:rsidRPr="00267729">
          <w:rPr>
            <w:webHidden/>
          </w:rPr>
          <w:fldChar w:fldCharType="end"/>
        </w:r>
      </w:hyperlink>
    </w:p>
    <w:p w:rsidR="00A66634" w:rsidRPr="00267729" w:rsidRDefault="00E83915" w:rsidP="00A66634">
      <w:pPr>
        <w:pStyle w:val="TOC2"/>
        <w:spacing w:before="20" w:line="324" w:lineRule="auto"/>
        <w:ind w:right="170"/>
        <w:rPr>
          <w:rFonts w:ascii="Times New Roman" w:eastAsiaTheme="minorEastAsia" w:hAnsi="Times New Roman"/>
          <w:noProof/>
          <w:sz w:val="26"/>
          <w:szCs w:val="26"/>
        </w:rPr>
      </w:pPr>
      <w:hyperlink w:anchor="_Toc535748589" w:history="1">
        <w:r w:rsidR="00A66634" w:rsidRPr="00267729">
          <w:rPr>
            <w:rStyle w:val="Hyperlink"/>
            <w:rFonts w:ascii="Times New Roman" w:eastAsia="Calibri" w:hAnsi="Times New Roman"/>
            <w:noProof/>
            <w:color w:val="auto"/>
            <w:sz w:val="26"/>
            <w:szCs w:val="26"/>
          </w:rPr>
          <w:t>2.3. Thực trạng dạy học lâm sàng ở các trường Đại học Y Việt Nam</w:t>
        </w:r>
        <w:r w:rsidR="00A66634" w:rsidRPr="00267729">
          <w:rPr>
            <w:rFonts w:ascii="Times New Roman" w:hAnsi="Times New Roman"/>
            <w:noProof/>
            <w:webHidden/>
            <w:sz w:val="26"/>
            <w:szCs w:val="26"/>
          </w:rPr>
          <w:tab/>
        </w:r>
        <w:r w:rsidR="00A66634" w:rsidRPr="00267729">
          <w:rPr>
            <w:rFonts w:ascii="Times New Roman" w:hAnsi="Times New Roman"/>
            <w:noProof/>
            <w:webHidden/>
            <w:sz w:val="26"/>
            <w:szCs w:val="26"/>
          </w:rPr>
          <w:fldChar w:fldCharType="begin"/>
        </w:r>
        <w:r w:rsidR="00A66634" w:rsidRPr="00267729">
          <w:rPr>
            <w:rFonts w:ascii="Times New Roman" w:hAnsi="Times New Roman"/>
            <w:noProof/>
            <w:webHidden/>
            <w:sz w:val="26"/>
            <w:szCs w:val="26"/>
          </w:rPr>
          <w:instrText xml:space="preserve"> PAGEREF _Toc535748589 \h </w:instrText>
        </w:r>
        <w:r w:rsidR="00A66634" w:rsidRPr="00267729">
          <w:rPr>
            <w:rFonts w:ascii="Times New Roman" w:hAnsi="Times New Roman"/>
            <w:noProof/>
            <w:webHidden/>
            <w:sz w:val="26"/>
            <w:szCs w:val="26"/>
          </w:rPr>
        </w:r>
        <w:r w:rsidR="00A66634" w:rsidRPr="00267729">
          <w:rPr>
            <w:rFonts w:ascii="Times New Roman" w:hAnsi="Times New Roman"/>
            <w:noProof/>
            <w:webHidden/>
            <w:sz w:val="26"/>
            <w:szCs w:val="26"/>
          </w:rPr>
          <w:fldChar w:fldCharType="separate"/>
        </w:r>
        <w:r w:rsidR="00E66ADA">
          <w:rPr>
            <w:rFonts w:ascii="Times New Roman" w:hAnsi="Times New Roman"/>
            <w:noProof/>
            <w:webHidden/>
            <w:sz w:val="26"/>
            <w:szCs w:val="26"/>
          </w:rPr>
          <w:t>76</w:t>
        </w:r>
        <w:r w:rsidR="00A66634" w:rsidRPr="00267729">
          <w:rPr>
            <w:rFonts w:ascii="Times New Roman" w:hAnsi="Times New Roman"/>
            <w:noProof/>
            <w:webHidden/>
            <w:sz w:val="26"/>
            <w:szCs w:val="26"/>
          </w:rPr>
          <w:fldChar w:fldCharType="end"/>
        </w:r>
      </w:hyperlink>
    </w:p>
    <w:p w:rsidR="00A66634" w:rsidRPr="00267729" w:rsidRDefault="00E83915" w:rsidP="00A66634">
      <w:pPr>
        <w:pStyle w:val="TOC3"/>
        <w:spacing w:before="20" w:line="324" w:lineRule="auto"/>
        <w:ind w:right="170"/>
        <w:rPr>
          <w:rFonts w:eastAsiaTheme="minorEastAsia"/>
        </w:rPr>
      </w:pPr>
      <w:hyperlink w:anchor="_Toc535748590" w:history="1">
        <w:r w:rsidR="00A66634" w:rsidRPr="00267729">
          <w:rPr>
            <w:rStyle w:val="Hyperlink"/>
            <w:rFonts w:eastAsia="Calibri"/>
            <w:color w:val="auto"/>
          </w:rPr>
          <w:t>2.3.1. Thực trạng nhận thức về tầm quan trọng của DHLS ở các trường Đại học Y Việt Nam</w:t>
        </w:r>
        <w:r w:rsidR="00A66634" w:rsidRPr="00267729">
          <w:rPr>
            <w:webHidden/>
          </w:rPr>
          <w:tab/>
        </w:r>
        <w:r w:rsidR="00A66634" w:rsidRPr="00267729">
          <w:rPr>
            <w:webHidden/>
          </w:rPr>
          <w:fldChar w:fldCharType="begin"/>
        </w:r>
        <w:r w:rsidR="00A66634" w:rsidRPr="00267729">
          <w:rPr>
            <w:webHidden/>
          </w:rPr>
          <w:instrText xml:space="preserve"> PAGEREF _Toc535748590 \h </w:instrText>
        </w:r>
        <w:r w:rsidR="00A66634" w:rsidRPr="00267729">
          <w:rPr>
            <w:webHidden/>
          </w:rPr>
        </w:r>
        <w:r w:rsidR="00A66634" w:rsidRPr="00267729">
          <w:rPr>
            <w:webHidden/>
          </w:rPr>
          <w:fldChar w:fldCharType="separate"/>
        </w:r>
        <w:r w:rsidR="00E66ADA">
          <w:rPr>
            <w:webHidden/>
          </w:rPr>
          <w:t>76</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591" w:history="1">
        <w:r w:rsidR="00A66634" w:rsidRPr="00267729">
          <w:rPr>
            <w:rStyle w:val="Hyperlink"/>
            <w:rFonts w:eastAsia="Calibri"/>
            <w:color w:val="auto"/>
          </w:rPr>
          <w:t>2.3.2. Thực trạng thực hiện mục tiêu DHLS ở các trường ĐHY Việt Nam</w:t>
        </w:r>
        <w:r w:rsidR="00A66634" w:rsidRPr="00267729">
          <w:rPr>
            <w:webHidden/>
          </w:rPr>
          <w:tab/>
        </w:r>
        <w:r w:rsidR="00A66634" w:rsidRPr="00267729">
          <w:rPr>
            <w:webHidden/>
          </w:rPr>
          <w:fldChar w:fldCharType="begin"/>
        </w:r>
        <w:r w:rsidR="00A66634" w:rsidRPr="00267729">
          <w:rPr>
            <w:webHidden/>
          </w:rPr>
          <w:instrText xml:space="preserve"> PAGEREF _Toc535748591 \h </w:instrText>
        </w:r>
        <w:r w:rsidR="00A66634" w:rsidRPr="00267729">
          <w:rPr>
            <w:webHidden/>
          </w:rPr>
        </w:r>
        <w:r w:rsidR="00A66634" w:rsidRPr="00267729">
          <w:rPr>
            <w:webHidden/>
          </w:rPr>
          <w:fldChar w:fldCharType="separate"/>
        </w:r>
        <w:r w:rsidR="00E66ADA">
          <w:rPr>
            <w:webHidden/>
          </w:rPr>
          <w:t>77</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592" w:history="1">
        <w:r w:rsidR="00A66634" w:rsidRPr="00267729">
          <w:rPr>
            <w:rStyle w:val="Hyperlink"/>
            <w:rFonts w:eastAsia="Calibri"/>
            <w:color w:val="auto"/>
          </w:rPr>
          <w:t>2.3.3. Thực trạng thực hiện nội dung DHLS ở các trường ĐHY Việt Nam</w:t>
        </w:r>
        <w:r w:rsidR="00A66634" w:rsidRPr="00267729">
          <w:rPr>
            <w:webHidden/>
          </w:rPr>
          <w:tab/>
        </w:r>
        <w:r w:rsidR="00A66634" w:rsidRPr="00267729">
          <w:rPr>
            <w:webHidden/>
          </w:rPr>
          <w:fldChar w:fldCharType="begin"/>
        </w:r>
        <w:r w:rsidR="00A66634" w:rsidRPr="00267729">
          <w:rPr>
            <w:webHidden/>
          </w:rPr>
          <w:instrText xml:space="preserve"> PAGEREF _Toc535748592 \h </w:instrText>
        </w:r>
        <w:r w:rsidR="00A66634" w:rsidRPr="00267729">
          <w:rPr>
            <w:webHidden/>
          </w:rPr>
        </w:r>
        <w:r w:rsidR="00A66634" w:rsidRPr="00267729">
          <w:rPr>
            <w:webHidden/>
          </w:rPr>
          <w:fldChar w:fldCharType="separate"/>
        </w:r>
        <w:r w:rsidR="00E66ADA">
          <w:rPr>
            <w:webHidden/>
          </w:rPr>
          <w:t>80</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593" w:history="1">
        <w:r w:rsidR="00A66634" w:rsidRPr="00267729">
          <w:rPr>
            <w:rStyle w:val="Hyperlink"/>
            <w:rFonts w:eastAsia="Calibri"/>
            <w:color w:val="auto"/>
          </w:rPr>
          <w:t>2.3.4. Thực trạng sử dụng phương pháp dạy học lâm sàng ở các trường ĐHY Việt Nam</w:t>
        </w:r>
        <w:r w:rsidR="00A66634" w:rsidRPr="00267729">
          <w:rPr>
            <w:webHidden/>
          </w:rPr>
          <w:tab/>
        </w:r>
        <w:r w:rsidR="00A66634" w:rsidRPr="00267729">
          <w:rPr>
            <w:webHidden/>
          </w:rPr>
          <w:fldChar w:fldCharType="begin"/>
        </w:r>
        <w:r w:rsidR="00A66634" w:rsidRPr="00267729">
          <w:rPr>
            <w:webHidden/>
          </w:rPr>
          <w:instrText xml:space="preserve"> PAGEREF _Toc535748593 \h </w:instrText>
        </w:r>
        <w:r w:rsidR="00A66634" w:rsidRPr="00267729">
          <w:rPr>
            <w:webHidden/>
          </w:rPr>
        </w:r>
        <w:r w:rsidR="00A66634" w:rsidRPr="00267729">
          <w:rPr>
            <w:webHidden/>
          </w:rPr>
          <w:fldChar w:fldCharType="separate"/>
        </w:r>
        <w:r w:rsidR="00E66ADA">
          <w:rPr>
            <w:webHidden/>
          </w:rPr>
          <w:t>83</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594" w:history="1">
        <w:r w:rsidR="00A66634" w:rsidRPr="00267729">
          <w:rPr>
            <w:rStyle w:val="Hyperlink"/>
            <w:rFonts w:eastAsia="Calibri"/>
            <w:color w:val="auto"/>
          </w:rPr>
          <w:t>2.3.5. Thực trạng sử dụng điều kiện phương tiện dạy học lâm sàng ở các trường Đại học Y Việt Nam</w:t>
        </w:r>
        <w:r w:rsidR="00A66634" w:rsidRPr="00267729">
          <w:rPr>
            <w:webHidden/>
          </w:rPr>
          <w:tab/>
        </w:r>
        <w:r w:rsidR="00A66634" w:rsidRPr="00267729">
          <w:rPr>
            <w:webHidden/>
          </w:rPr>
          <w:fldChar w:fldCharType="begin"/>
        </w:r>
        <w:r w:rsidR="00A66634" w:rsidRPr="00267729">
          <w:rPr>
            <w:webHidden/>
          </w:rPr>
          <w:instrText xml:space="preserve"> PAGEREF _Toc535748594 \h </w:instrText>
        </w:r>
        <w:r w:rsidR="00A66634" w:rsidRPr="00267729">
          <w:rPr>
            <w:webHidden/>
          </w:rPr>
        </w:r>
        <w:r w:rsidR="00A66634" w:rsidRPr="00267729">
          <w:rPr>
            <w:webHidden/>
          </w:rPr>
          <w:fldChar w:fldCharType="separate"/>
        </w:r>
        <w:r w:rsidR="00E66ADA">
          <w:rPr>
            <w:webHidden/>
          </w:rPr>
          <w:t>86</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595" w:history="1">
        <w:r w:rsidR="00A66634" w:rsidRPr="00267729">
          <w:rPr>
            <w:rStyle w:val="Hyperlink"/>
            <w:rFonts w:eastAsia="Calibri"/>
            <w:color w:val="auto"/>
          </w:rPr>
          <w:t>2.3.6. Thực trạng sử dụng hình thức tổ chức dạy học lâm sàng ở các trường Đại học Y Việt Nam</w:t>
        </w:r>
        <w:r w:rsidR="00A66634" w:rsidRPr="00267729">
          <w:rPr>
            <w:webHidden/>
          </w:rPr>
          <w:tab/>
        </w:r>
        <w:r w:rsidR="00A66634" w:rsidRPr="00267729">
          <w:rPr>
            <w:webHidden/>
          </w:rPr>
          <w:fldChar w:fldCharType="begin"/>
        </w:r>
        <w:r w:rsidR="00A66634" w:rsidRPr="00267729">
          <w:rPr>
            <w:webHidden/>
          </w:rPr>
          <w:instrText xml:space="preserve"> PAGEREF _Toc535748595 \h </w:instrText>
        </w:r>
        <w:r w:rsidR="00A66634" w:rsidRPr="00267729">
          <w:rPr>
            <w:webHidden/>
          </w:rPr>
        </w:r>
        <w:r w:rsidR="00A66634" w:rsidRPr="00267729">
          <w:rPr>
            <w:webHidden/>
          </w:rPr>
          <w:fldChar w:fldCharType="separate"/>
        </w:r>
        <w:r w:rsidR="00E66ADA">
          <w:rPr>
            <w:webHidden/>
          </w:rPr>
          <w:t>90</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596" w:history="1">
        <w:r w:rsidR="00A66634" w:rsidRPr="00267729">
          <w:rPr>
            <w:rStyle w:val="Hyperlink"/>
            <w:rFonts w:eastAsia="Calibri"/>
            <w:color w:val="auto"/>
          </w:rPr>
          <w:t>2.3.7. Thực trạng kiểm tra, đánh giá kết quả học tập lâm sàng ở các trường Đại học Y Việt Nam</w:t>
        </w:r>
        <w:r w:rsidR="00A66634" w:rsidRPr="00267729">
          <w:rPr>
            <w:webHidden/>
          </w:rPr>
          <w:tab/>
        </w:r>
        <w:r w:rsidR="00A66634" w:rsidRPr="00267729">
          <w:rPr>
            <w:webHidden/>
          </w:rPr>
          <w:fldChar w:fldCharType="begin"/>
        </w:r>
        <w:r w:rsidR="00A66634" w:rsidRPr="00267729">
          <w:rPr>
            <w:webHidden/>
          </w:rPr>
          <w:instrText xml:space="preserve"> PAGEREF _Toc535748596 \h </w:instrText>
        </w:r>
        <w:r w:rsidR="00A66634" w:rsidRPr="00267729">
          <w:rPr>
            <w:webHidden/>
          </w:rPr>
        </w:r>
        <w:r w:rsidR="00A66634" w:rsidRPr="00267729">
          <w:rPr>
            <w:webHidden/>
          </w:rPr>
          <w:fldChar w:fldCharType="separate"/>
        </w:r>
        <w:r w:rsidR="00E66ADA">
          <w:rPr>
            <w:webHidden/>
          </w:rPr>
          <w:t>93</w:t>
        </w:r>
        <w:r w:rsidR="00A66634" w:rsidRPr="00267729">
          <w:rPr>
            <w:webHidden/>
          </w:rPr>
          <w:fldChar w:fldCharType="end"/>
        </w:r>
      </w:hyperlink>
    </w:p>
    <w:p w:rsidR="00A66634" w:rsidRPr="00267729" w:rsidRDefault="00E83915" w:rsidP="00A66634">
      <w:pPr>
        <w:pStyle w:val="TOC2"/>
        <w:spacing w:before="20" w:line="324" w:lineRule="auto"/>
        <w:ind w:right="170"/>
        <w:rPr>
          <w:rFonts w:ascii="Times New Roman" w:eastAsiaTheme="minorEastAsia" w:hAnsi="Times New Roman"/>
          <w:noProof/>
          <w:sz w:val="26"/>
          <w:szCs w:val="26"/>
        </w:rPr>
      </w:pPr>
      <w:hyperlink w:anchor="_Toc535748597" w:history="1">
        <w:r w:rsidR="00A66634" w:rsidRPr="00267729">
          <w:rPr>
            <w:rStyle w:val="Hyperlink"/>
            <w:rFonts w:ascii="Times New Roman" w:eastAsia="Calibri" w:hAnsi="Times New Roman"/>
            <w:noProof/>
            <w:color w:val="auto"/>
            <w:sz w:val="26"/>
            <w:szCs w:val="26"/>
          </w:rPr>
          <w:t xml:space="preserve">2.4. Thực trạng quản lý dạy học lâm sàng ở </w:t>
        </w:r>
        <w:r w:rsidR="00A66634" w:rsidRPr="00267729">
          <w:rPr>
            <w:rStyle w:val="Hyperlink"/>
            <w:rFonts w:ascii="Times New Roman" w:eastAsia="Calibri" w:hAnsi="Times New Roman"/>
            <w:noProof/>
            <w:color w:val="auto"/>
            <w:sz w:val="26"/>
            <w:szCs w:val="26"/>
            <w:lang w:val="pt-BR"/>
          </w:rPr>
          <w:t xml:space="preserve">các </w:t>
        </w:r>
        <w:r w:rsidR="00A66634" w:rsidRPr="00267729">
          <w:rPr>
            <w:rStyle w:val="Hyperlink"/>
            <w:rFonts w:ascii="Times New Roman" w:eastAsia="Calibri" w:hAnsi="Times New Roman"/>
            <w:noProof/>
            <w:color w:val="auto"/>
            <w:sz w:val="26"/>
            <w:szCs w:val="26"/>
          </w:rPr>
          <w:t xml:space="preserve">trường </w:t>
        </w:r>
        <w:r w:rsidR="00A66634" w:rsidRPr="00267729">
          <w:rPr>
            <w:rStyle w:val="Hyperlink"/>
            <w:rFonts w:ascii="Times New Roman" w:eastAsia="Calibri" w:hAnsi="Times New Roman"/>
            <w:noProof/>
            <w:color w:val="auto"/>
            <w:sz w:val="26"/>
            <w:szCs w:val="26"/>
            <w:lang w:val="pt-BR"/>
          </w:rPr>
          <w:t>ĐHY</w:t>
        </w:r>
        <w:r w:rsidR="00A66634" w:rsidRPr="00267729">
          <w:rPr>
            <w:rStyle w:val="Hyperlink"/>
            <w:rFonts w:ascii="Times New Roman" w:eastAsia="Calibri" w:hAnsi="Times New Roman"/>
            <w:noProof/>
            <w:color w:val="auto"/>
            <w:sz w:val="26"/>
            <w:szCs w:val="26"/>
          </w:rPr>
          <w:t xml:space="preserve"> Việt Nam</w:t>
        </w:r>
        <w:r w:rsidR="00A66634" w:rsidRPr="00267729">
          <w:rPr>
            <w:rFonts w:ascii="Times New Roman" w:hAnsi="Times New Roman"/>
            <w:noProof/>
            <w:webHidden/>
            <w:sz w:val="26"/>
            <w:szCs w:val="26"/>
          </w:rPr>
          <w:tab/>
        </w:r>
        <w:r w:rsidR="00A66634" w:rsidRPr="00267729">
          <w:rPr>
            <w:rFonts w:ascii="Times New Roman" w:hAnsi="Times New Roman"/>
            <w:noProof/>
            <w:webHidden/>
            <w:sz w:val="26"/>
            <w:szCs w:val="26"/>
          </w:rPr>
          <w:fldChar w:fldCharType="begin"/>
        </w:r>
        <w:r w:rsidR="00A66634" w:rsidRPr="00267729">
          <w:rPr>
            <w:rFonts w:ascii="Times New Roman" w:hAnsi="Times New Roman"/>
            <w:noProof/>
            <w:webHidden/>
            <w:sz w:val="26"/>
            <w:szCs w:val="26"/>
          </w:rPr>
          <w:instrText xml:space="preserve"> PAGEREF _Toc535748597 \h </w:instrText>
        </w:r>
        <w:r w:rsidR="00A66634" w:rsidRPr="00267729">
          <w:rPr>
            <w:rFonts w:ascii="Times New Roman" w:hAnsi="Times New Roman"/>
            <w:noProof/>
            <w:webHidden/>
            <w:sz w:val="26"/>
            <w:szCs w:val="26"/>
          </w:rPr>
        </w:r>
        <w:r w:rsidR="00A66634" w:rsidRPr="00267729">
          <w:rPr>
            <w:rFonts w:ascii="Times New Roman" w:hAnsi="Times New Roman"/>
            <w:noProof/>
            <w:webHidden/>
            <w:sz w:val="26"/>
            <w:szCs w:val="26"/>
          </w:rPr>
          <w:fldChar w:fldCharType="separate"/>
        </w:r>
        <w:r w:rsidR="00E66ADA">
          <w:rPr>
            <w:rFonts w:ascii="Times New Roman" w:hAnsi="Times New Roman"/>
            <w:noProof/>
            <w:webHidden/>
            <w:sz w:val="26"/>
            <w:szCs w:val="26"/>
          </w:rPr>
          <w:t>97</w:t>
        </w:r>
        <w:r w:rsidR="00A66634" w:rsidRPr="00267729">
          <w:rPr>
            <w:rFonts w:ascii="Times New Roman" w:hAnsi="Times New Roman"/>
            <w:noProof/>
            <w:webHidden/>
            <w:sz w:val="26"/>
            <w:szCs w:val="26"/>
          </w:rPr>
          <w:fldChar w:fldCharType="end"/>
        </w:r>
      </w:hyperlink>
    </w:p>
    <w:p w:rsidR="00A66634" w:rsidRPr="00267729" w:rsidRDefault="00E83915" w:rsidP="00A66634">
      <w:pPr>
        <w:pStyle w:val="TOC3"/>
        <w:spacing w:before="20" w:line="324" w:lineRule="auto"/>
        <w:ind w:right="170"/>
        <w:rPr>
          <w:rFonts w:eastAsiaTheme="minorEastAsia"/>
        </w:rPr>
      </w:pPr>
      <w:hyperlink w:anchor="_Toc535748598" w:history="1">
        <w:r w:rsidR="00A66634" w:rsidRPr="00267729">
          <w:rPr>
            <w:rStyle w:val="Hyperlink"/>
            <w:rFonts w:eastAsia="Calibri"/>
            <w:color w:val="auto"/>
          </w:rPr>
          <w:t>2.4.1. Thực trạng xây dựng kế hoạch dạy học lâm sàng ở các trường Đại học Y Việt Nam</w:t>
        </w:r>
        <w:r w:rsidR="00A66634" w:rsidRPr="00267729">
          <w:rPr>
            <w:webHidden/>
          </w:rPr>
          <w:tab/>
        </w:r>
        <w:r w:rsidR="00A66634" w:rsidRPr="00267729">
          <w:rPr>
            <w:webHidden/>
          </w:rPr>
          <w:fldChar w:fldCharType="begin"/>
        </w:r>
        <w:r w:rsidR="00A66634" w:rsidRPr="00267729">
          <w:rPr>
            <w:webHidden/>
          </w:rPr>
          <w:instrText xml:space="preserve"> PAGEREF _Toc535748598 \h </w:instrText>
        </w:r>
        <w:r w:rsidR="00A66634" w:rsidRPr="00267729">
          <w:rPr>
            <w:webHidden/>
          </w:rPr>
        </w:r>
        <w:r w:rsidR="00A66634" w:rsidRPr="00267729">
          <w:rPr>
            <w:webHidden/>
          </w:rPr>
          <w:fldChar w:fldCharType="separate"/>
        </w:r>
        <w:r w:rsidR="00E66ADA">
          <w:rPr>
            <w:webHidden/>
          </w:rPr>
          <w:t>97</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599" w:history="1">
        <w:r w:rsidR="00A66634" w:rsidRPr="00267729">
          <w:rPr>
            <w:rStyle w:val="Hyperlink"/>
            <w:rFonts w:eastAsia="Calibri"/>
            <w:color w:val="auto"/>
          </w:rPr>
          <w:t>2.4.2. Thực trạng tổ chức bộ máy và tổ chức nhân sự DHLS ở các trường Đại học Y Việt Nam</w:t>
        </w:r>
        <w:r w:rsidR="00A66634" w:rsidRPr="00267729">
          <w:rPr>
            <w:webHidden/>
          </w:rPr>
          <w:tab/>
        </w:r>
        <w:r w:rsidR="00A66634" w:rsidRPr="00267729">
          <w:rPr>
            <w:webHidden/>
          </w:rPr>
          <w:fldChar w:fldCharType="begin"/>
        </w:r>
        <w:r w:rsidR="00A66634" w:rsidRPr="00267729">
          <w:rPr>
            <w:webHidden/>
          </w:rPr>
          <w:instrText xml:space="preserve"> PAGEREF _Toc535748599 \h </w:instrText>
        </w:r>
        <w:r w:rsidR="00A66634" w:rsidRPr="00267729">
          <w:rPr>
            <w:webHidden/>
          </w:rPr>
        </w:r>
        <w:r w:rsidR="00A66634" w:rsidRPr="00267729">
          <w:rPr>
            <w:webHidden/>
          </w:rPr>
          <w:fldChar w:fldCharType="separate"/>
        </w:r>
        <w:r w:rsidR="00E66ADA">
          <w:rPr>
            <w:webHidden/>
          </w:rPr>
          <w:t>101</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600" w:history="1">
        <w:r w:rsidR="00A66634" w:rsidRPr="00267729">
          <w:rPr>
            <w:rStyle w:val="Hyperlink"/>
            <w:rFonts w:eastAsia="Calibri"/>
            <w:color w:val="auto"/>
          </w:rPr>
          <w:t>2.4.3. Thực trạng lãnh đạo, chỉ đạo DHLS ở các trường ĐHY Việt Nam</w:t>
        </w:r>
        <w:r w:rsidR="00A66634" w:rsidRPr="00267729">
          <w:rPr>
            <w:webHidden/>
          </w:rPr>
          <w:tab/>
        </w:r>
        <w:r w:rsidR="00A66634" w:rsidRPr="00267729">
          <w:rPr>
            <w:webHidden/>
          </w:rPr>
          <w:fldChar w:fldCharType="begin"/>
        </w:r>
        <w:r w:rsidR="00A66634" w:rsidRPr="00267729">
          <w:rPr>
            <w:webHidden/>
          </w:rPr>
          <w:instrText xml:space="preserve"> PAGEREF _Toc535748600 \h </w:instrText>
        </w:r>
        <w:r w:rsidR="00A66634" w:rsidRPr="00267729">
          <w:rPr>
            <w:webHidden/>
          </w:rPr>
        </w:r>
        <w:r w:rsidR="00A66634" w:rsidRPr="00267729">
          <w:rPr>
            <w:webHidden/>
          </w:rPr>
          <w:fldChar w:fldCharType="separate"/>
        </w:r>
        <w:r w:rsidR="00E66ADA">
          <w:rPr>
            <w:webHidden/>
          </w:rPr>
          <w:t>107</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601" w:history="1">
        <w:r w:rsidR="00A66634" w:rsidRPr="00267729">
          <w:rPr>
            <w:rStyle w:val="Hyperlink"/>
            <w:rFonts w:eastAsia="Calibri"/>
            <w:color w:val="auto"/>
          </w:rPr>
          <w:t>2.4.4. Thực trạng kiểm tra</w:t>
        </w:r>
        <w:r w:rsidR="00A66634" w:rsidRPr="00267729">
          <w:rPr>
            <w:rStyle w:val="Hyperlink"/>
            <w:rFonts w:eastAsia="Calibri"/>
            <w:color w:val="auto"/>
            <w:lang w:val="vi-VN"/>
          </w:rPr>
          <w:t xml:space="preserve"> </w:t>
        </w:r>
        <w:r w:rsidR="00A66634" w:rsidRPr="00267729">
          <w:rPr>
            <w:rStyle w:val="Hyperlink"/>
            <w:rFonts w:eastAsia="Calibri"/>
            <w:color w:val="auto"/>
          </w:rPr>
          <w:t>DHLS ở các trường ĐHY Việt Nam</w:t>
        </w:r>
        <w:r w:rsidR="00A66634" w:rsidRPr="00267729">
          <w:rPr>
            <w:webHidden/>
          </w:rPr>
          <w:tab/>
        </w:r>
        <w:r w:rsidR="00A66634" w:rsidRPr="00267729">
          <w:rPr>
            <w:webHidden/>
          </w:rPr>
          <w:fldChar w:fldCharType="begin"/>
        </w:r>
        <w:r w:rsidR="00A66634" w:rsidRPr="00267729">
          <w:rPr>
            <w:webHidden/>
          </w:rPr>
          <w:instrText xml:space="preserve"> PAGEREF _Toc535748601 \h </w:instrText>
        </w:r>
        <w:r w:rsidR="00A66634" w:rsidRPr="00267729">
          <w:rPr>
            <w:webHidden/>
          </w:rPr>
        </w:r>
        <w:r w:rsidR="00A66634" w:rsidRPr="00267729">
          <w:rPr>
            <w:webHidden/>
          </w:rPr>
          <w:fldChar w:fldCharType="separate"/>
        </w:r>
        <w:r w:rsidR="00E66ADA">
          <w:rPr>
            <w:webHidden/>
          </w:rPr>
          <w:t>112</w:t>
        </w:r>
        <w:r w:rsidR="00A66634" w:rsidRPr="00267729">
          <w:rPr>
            <w:webHidden/>
          </w:rPr>
          <w:fldChar w:fldCharType="end"/>
        </w:r>
      </w:hyperlink>
    </w:p>
    <w:p w:rsidR="00A66634" w:rsidRPr="00267729" w:rsidRDefault="00E83915" w:rsidP="00A66634">
      <w:pPr>
        <w:pStyle w:val="TOC2"/>
        <w:spacing w:before="20" w:line="324" w:lineRule="auto"/>
        <w:ind w:right="170"/>
        <w:rPr>
          <w:rFonts w:ascii="Times New Roman" w:eastAsiaTheme="minorEastAsia" w:hAnsi="Times New Roman"/>
          <w:noProof/>
          <w:sz w:val="26"/>
          <w:szCs w:val="26"/>
        </w:rPr>
      </w:pPr>
      <w:hyperlink w:anchor="_Toc535748602" w:history="1">
        <w:r w:rsidR="00A66634" w:rsidRPr="00267729">
          <w:rPr>
            <w:rStyle w:val="Hyperlink"/>
            <w:rFonts w:ascii="Times New Roman" w:eastAsia="Calibri" w:hAnsi="Times New Roman"/>
            <w:noProof/>
            <w:color w:val="auto"/>
            <w:sz w:val="26"/>
            <w:szCs w:val="26"/>
          </w:rPr>
          <w:t>2.5. Thực trạng các yếu tố ảnh hưởng đến quản lý DHLS ở các trường Đại học Y Việt Nam</w:t>
        </w:r>
        <w:r w:rsidR="00A66634" w:rsidRPr="00267729">
          <w:rPr>
            <w:rFonts w:ascii="Times New Roman" w:hAnsi="Times New Roman"/>
            <w:noProof/>
            <w:webHidden/>
            <w:sz w:val="26"/>
            <w:szCs w:val="26"/>
          </w:rPr>
          <w:tab/>
        </w:r>
        <w:r w:rsidR="00A66634" w:rsidRPr="00267729">
          <w:rPr>
            <w:rFonts w:ascii="Times New Roman" w:hAnsi="Times New Roman"/>
            <w:noProof/>
            <w:webHidden/>
            <w:sz w:val="26"/>
            <w:szCs w:val="26"/>
          </w:rPr>
          <w:fldChar w:fldCharType="begin"/>
        </w:r>
        <w:r w:rsidR="00A66634" w:rsidRPr="00267729">
          <w:rPr>
            <w:rFonts w:ascii="Times New Roman" w:hAnsi="Times New Roman"/>
            <w:noProof/>
            <w:webHidden/>
            <w:sz w:val="26"/>
            <w:szCs w:val="26"/>
          </w:rPr>
          <w:instrText xml:space="preserve"> PAGEREF _Toc535748602 \h </w:instrText>
        </w:r>
        <w:r w:rsidR="00A66634" w:rsidRPr="00267729">
          <w:rPr>
            <w:rFonts w:ascii="Times New Roman" w:hAnsi="Times New Roman"/>
            <w:noProof/>
            <w:webHidden/>
            <w:sz w:val="26"/>
            <w:szCs w:val="26"/>
          </w:rPr>
        </w:r>
        <w:r w:rsidR="00A66634" w:rsidRPr="00267729">
          <w:rPr>
            <w:rFonts w:ascii="Times New Roman" w:hAnsi="Times New Roman"/>
            <w:noProof/>
            <w:webHidden/>
            <w:sz w:val="26"/>
            <w:szCs w:val="26"/>
          </w:rPr>
          <w:fldChar w:fldCharType="separate"/>
        </w:r>
        <w:r w:rsidR="00E66ADA">
          <w:rPr>
            <w:rFonts w:ascii="Times New Roman" w:hAnsi="Times New Roman"/>
            <w:noProof/>
            <w:webHidden/>
            <w:sz w:val="26"/>
            <w:szCs w:val="26"/>
          </w:rPr>
          <w:t>117</w:t>
        </w:r>
        <w:r w:rsidR="00A66634" w:rsidRPr="00267729">
          <w:rPr>
            <w:rFonts w:ascii="Times New Roman" w:hAnsi="Times New Roman"/>
            <w:noProof/>
            <w:webHidden/>
            <w:sz w:val="26"/>
            <w:szCs w:val="26"/>
          </w:rPr>
          <w:fldChar w:fldCharType="end"/>
        </w:r>
      </w:hyperlink>
    </w:p>
    <w:p w:rsidR="00A66634" w:rsidRPr="00267729" w:rsidRDefault="00E83915" w:rsidP="00A66634">
      <w:pPr>
        <w:pStyle w:val="TOC3"/>
        <w:spacing w:before="20" w:line="324" w:lineRule="auto"/>
        <w:ind w:right="170"/>
        <w:rPr>
          <w:rFonts w:eastAsiaTheme="minorEastAsia"/>
        </w:rPr>
      </w:pPr>
      <w:hyperlink w:anchor="_Toc535748603" w:history="1">
        <w:r w:rsidR="00A66634" w:rsidRPr="00267729">
          <w:rPr>
            <w:rStyle w:val="Hyperlink"/>
            <w:rFonts w:eastAsia="Calibri"/>
            <w:color w:val="auto"/>
          </w:rPr>
          <w:t>2.5.1. Các yếu tố thuộc về chủ thể quản lý DHLS</w:t>
        </w:r>
        <w:r w:rsidR="00A66634" w:rsidRPr="00267729">
          <w:rPr>
            <w:webHidden/>
          </w:rPr>
          <w:tab/>
        </w:r>
        <w:r w:rsidR="00A66634" w:rsidRPr="00267729">
          <w:rPr>
            <w:webHidden/>
          </w:rPr>
          <w:fldChar w:fldCharType="begin"/>
        </w:r>
        <w:r w:rsidR="00A66634" w:rsidRPr="00267729">
          <w:rPr>
            <w:webHidden/>
          </w:rPr>
          <w:instrText xml:space="preserve"> PAGEREF _Toc535748603 \h </w:instrText>
        </w:r>
        <w:r w:rsidR="00A66634" w:rsidRPr="00267729">
          <w:rPr>
            <w:webHidden/>
          </w:rPr>
        </w:r>
        <w:r w:rsidR="00A66634" w:rsidRPr="00267729">
          <w:rPr>
            <w:webHidden/>
          </w:rPr>
          <w:fldChar w:fldCharType="separate"/>
        </w:r>
        <w:r w:rsidR="00E66ADA">
          <w:rPr>
            <w:webHidden/>
          </w:rPr>
          <w:t>117</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604" w:history="1">
        <w:r w:rsidR="00A66634" w:rsidRPr="00267729">
          <w:rPr>
            <w:rStyle w:val="Hyperlink"/>
            <w:rFonts w:eastAsia="Calibri"/>
            <w:color w:val="auto"/>
          </w:rPr>
          <w:t>2.5.2. Các yếu tố thuộc về đối tượng quản lý DHLS</w:t>
        </w:r>
        <w:r w:rsidR="00A66634" w:rsidRPr="00267729">
          <w:rPr>
            <w:webHidden/>
          </w:rPr>
          <w:tab/>
        </w:r>
        <w:r w:rsidR="00A66634" w:rsidRPr="00267729">
          <w:rPr>
            <w:webHidden/>
          </w:rPr>
          <w:fldChar w:fldCharType="begin"/>
        </w:r>
        <w:r w:rsidR="00A66634" w:rsidRPr="00267729">
          <w:rPr>
            <w:webHidden/>
          </w:rPr>
          <w:instrText xml:space="preserve"> PAGEREF _Toc535748604 \h </w:instrText>
        </w:r>
        <w:r w:rsidR="00A66634" w:rsidRPr="00267729">
          <w:rPr>
            <w:webHidden/>
          </w:rPr>
        </w:r>
        <w:r w:rsidR="00A66634" w:rsidRPr="00267729">
          <w:rPr>
            <w:webHidden/>
          </w:rPr>
          <w:fldChar w:fldCharType="separate"/>
        </w:r>
        <w:r w:rsidR="00E66ADA">
          <w:rPr>
            <w:webHidden/>
          </w:rPr>
          <w:t>119</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605" w:history="1">
        <w:r w:rsidR="00A66634" w:rsidRPr="00267729">
          <w:rPr>
            <w:rStyle w:val="Hyperlink"/>
            <w:rFonts w:eastAsia="Calibri"/>
            <w:color w:val="auto"/>
          </w:rPr>
          <w:t>2.5.3. Các yếu tố thuộc về môi trường quản lý DHLS</w:t>
        </w:r>
        <w:r w:rsidR="00A66634" w:rsidRPr="00267729">
          <w:rPr>
            <w:webHidden/>
          </w:rPr>
          <w:tab/>
        </w:r>
        <w:r w:rsidR="00A66634" w:rsidRPr="00267729">
          <w:rPr>
            <w:webHidden/>
          </w:rPr>
          <w:fldChar w:fldCharType="begin"/>
        </w:r>
        <w:r w:rsidR="00A66634" w:rsidRPr="00267729">
          <w:rPr>
            <w:webHidden/>
          </w:rPr>
          <w:instrText xml:space="preserve"> PAGEREF _Toc535748605 \h </w:instrText>
        </w:r>
        <w:r w:rsidR="00A66634" w:rsidRPr="00267729">
          <w:rPr>
            <w:webHidden/>
          </w:rPr>
        </w:r>
        <w:r w:rsidR="00A66634" w:rsidRPr="00267729">
          <w:rPr>
            <w:webHidden/>
          </w:rPr>
          <w:fldChar w:fldCharType="separate"/>
        </w:r>
        <w:r w:rsidR="00E66ADA">
          <w:rPr>
            <w:webHidden/>
          </w:rPr>
          <w:t>122</w:t>
        </w:r>
        <w:r w:rsidR="00A66634" w:rsidRPr="00267729">
          <w:rPr>
            <w:webHidden/>
          </w:rPr>
          <w:fldChar w:fldCharType="end"/>
        </w:r>
      </w:hyperlink>
    </w:p>
    <w:p w:rsidR="00A66634" w:rsidRPr="00267729" w:rsidRDefault="00E83915" w:rsidP="00A66634">
      <w:pPr>
        <w:pStyle w:val="TOC2"/>
        <w:spacing w:before="20" w:line="324" w:lineRule="auto"/>
        <w:ind w:right="170"/>
        <w:rPr>
          <w:rFonts w:ascii="Times New Roman" w:eastAsiaTheme="minorEastAsia" w:hAnsi="Times New Roman"/>
          <w:noProof/>
          <w:spacing w:val="-4"/>
          <w:sz w:val="26"/>
          <w:szCs w:val="26"/>
        </w:rPr>
      </w:pPr>
      <w:hyperlink w:anchor="_Toc535748606" w:history="1">
        <w:r w:rsidR="00A66634" w:rsidRPr="00267729">
          <w:rPr>
            <w:rStyle w:val="Hyperlink"/>
            <w:rFonts w:ascii="Times New Roman" w:eastAsia="Calibri" w:hAnsi="Times New Roman"/>
            <w:noProof/>
            <w:color w:val="auto"/>
            <w:spacing w:val="-4"/>
            <w:sz w:val="26"/>
            <w:szCs w:val="26"/>
          </w:rPr>
          <w:t>2.6. Đánh giá chung về thực trạng quản lý DHLS ở các trường ĐHY Việt Nam</w:t>
        </w:r>
        <w:r w:rsidR="00A66634" w:rsidRPr="00267729">
          <w:rPr>
            <w:rFonts w:ascii="Times New Roman" w:hAnsi="Times New Roman"/>
            <w:noProof/>
            <w:webHidden/>
            <w:spacing w:val="-4"/>
            <w:sz w:val="26"/>
            <w:szCs w:val="26"/>
          </w:rPr>
          <w:tab/>
        </w:r>
        <w:r w:rsidR="00A66634" w:rsidRPr="00267729">
          <w:rPr>
            <w:rFonts w:ascii="Times New Roman" w:hAnsi="Times New Roman"/>
            <w:noProof/>
            <w:webHidden/>
            <w:spacing w:val="-4"/>
            <w:sz w:val="26"/>
            <w:szCs w:val="26"/>
          </w:rPr>
          <w:fldChar w:fldCharType="begin"/>
        </w:r>
        <w:r w:rsidR="00A66634" w:rsidRPr="00267729">
          <w:rPr>
            <w:rFonts w:ascii="Times New Roman" w:hAnsi="Times New Roman"/>
            <w:noProof/>
            <w:webHidden/>
            <w:spacing w:val="-4"/>
            <w:sz w:val="26"/>
            <w:szCs w:val="26"/>
          </w:rPr>
          <w:instrText xml:space="preserve"> PAGEREF _Toc535748606 \h </w:instrText>
        </w:r>
        <w:r w:rsidR="00A66634" w:rsidRPr="00267729">
          <w:rPr>
            <w:rFonts w:ascii="Times New Roman" w:hAnsi="Times New Roman"/>
            <w:noProof/>
            <w:webHidden/>
            <w:spacing w:val="-4"/>
            <w:sz w:val="26"/>
            <w:szCs w:val="26"/>
          </w:rPr>
        </w:r>
        <w:r w:rsidR="00A66634" w:rsidRPr="00267729">
          <w:rPr>
            <w:rFonts w:ascii="Times New Roman" w:hAnsi="Times New Roman"/>
            <w:noProof/>
            <w:webHidden/>
            <w:spacing w:val="-4"/>
            <w:sz w:val="26"/>
            <w:szCs w:val="26"/>
          </w:rPr>
          <w:fldChar w:fldCharType="separate"/>
        </w:r>
        <w:r w:rsidR="00E66ADA">
          <w:rPr>
            <w:rFonts w:ascii="Times New Roman" w:hAnsi="Times New Roman"/>
            <w:noProof/>
            <w:webHidden/>
            <w:spacing w:val="-4"/>
            <w:sz w:val="26"/>
            <w:szCs w:val="26"/>
          </w:rPr>
          <w:t>125</w:t>
        </w:r>
        <w:r w:rsidR="00A66634" w:rsidRPr="00267729">
          <w:rPr>
            <w:rFonts w:ascii="Times New Roman" w:hAnsi="Times New Roman"/>
            <w:noProof/>
            <w:webHidden/>
            <w:spacing w:val="-4"/>
            <w:sz w:val="26"/>
            <w:szCs w:val="26"/>
          </w:rPr>
          <w:fldChar w:fldCharType="end"/>
        </w:r>
      </w:hyperlink>
    </w:p>
    <w:p w:rsidR="00A66634" w:rsidRPr="00267729" w:rsidRDefault="00E83915" w:rsidP="00A66634">
      <w:pPr>
        <w:pStyle w:val="TOC3"/>
        <w:spacing w:before="20" w:line="324" w:lineRule="auto"/>
        <w:ind w:right="170"/>
        <w:rPr>
          <w:rFonts w:eastAsiaTheme="minorEastAsia"/>
        </w:rPr>
      </w:pPr>
      <w:hyperlink w:anchor="_Toc535748607" w:history="1">
        <w:r w:rsidR="00A66634" w:rsidRPr="00267729">
          <w:rPr>
            <w:rStyle w:val="Hyperlink"/>
            <w:rFonts w:eastAsia="Calibri"/>
            <w:color w:val="auto"/>
          </w:rPr>
          <w:t>2.6.1. Mặt mạnh</w:t>
        </w:r>
        <w:r w:rsidR="00A66634" w:rsidRPr="00267729">
          <w:rPr>
            <w:webHidden/>
          </w:rPr>
          <w:tab/>
        </w:r>
        <w:r w:rsidR="00A66634" w:rsidRPr="00267729">
          <w:rPr>
            <w:webHidden/>
          </w:rPr>
          <w:fldChar w:fldCharType="begin"/>
        </w:r>
        <w:r w:rsidR="00A66634" w:rsidRPr="00267729">
          <w:rPr>
            <w:webHidden/>
          </w:rPr>
          <w:instrText xml:space="preserve"> PAGEREF _Toc535748607 \h </w:instrText>
        </w:r>
        <w:r w:rsidR="00A66634" w:rsidRPr="00267729">
          <w:rPr>
            <w:webHidden/>
          </w:rPr>
        </w:r>
        <w:r w:rsidR="00A66634" w:rsidRPr="00267729">
          <w:rPr>
            <w:webHidden/>
          </w:rPr>
          <w:fldChar w:fldCharType="separate"/>
        </w:r>
        <w:r w:rsidR="00E66ADA">
          <w:rPr>
            <w:webHidden/>
          </w:rPr>
          <w:t>126</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608" w:history="1">
        <w:r w:rsidR="00A66634" w:rsidRPr="00267729">
          <w:rPr>
            <w:rStyle w:val="Hyperlink"/>
            <w:rFonts w:eastAsia="Calibri"/>
            <w:color w:val="auto"/>
          </w:rPr>
          <w:t>2.6.2. Mặt hạn chế</w:t>
        </w:r>
        <w:r w:rsidR="00A66634" w:rsidRPr="00267729">
          <w:rPr>
            <w:webHidden/>
          </w:rPr>
          <w:tab/>
        </w:r>
        <w:r w:rsidR="00A66634" w:rsidRPr="00267729">
          <w:rPr>
            <w:webHidden/>
          </w:rPr>
          <w:fldChar w:fldCharType="begin"/>
        </w:r>
        <w:r w:rsidR="00A66634" w:rsidRPr="00267729">
          <w:rPr>
            <w:webHidden/>
          </w:rPr>
          <w:instrText xml:space="preserve"> PAGEREF _Toc535748608 \h </w:instrText>
        </w:r>
        <w:r w:rsidR="00A66634" w:rsidRPr="00267729">
          <w:rPr>
            <w:webHidden/>
          </w:rPr>
        </w:r>
        <w:r w:rsidR="00A66634" w:rsidRPr="00267729">
          <w:rPr>
            <w:webHidden/>
          </w:rPr>
          <w:fldChar w:fldCharType="separate"/>
        </w:r>
        <w:r w:rsidR="00E66ADA">
          <w:rPr>
            <w:webHidden/>
          </w:rPr>
          <w:t>127</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609" w:history="1">
        <w:r w:rsidR="00A66634" w:rsidRPr="00267729">
          <w:rPr>
            <w:rStyle w:val="Hyperlink"/>
            <w:rFonts w:eastAsia="Calibri"/>
            <w:color w:val="auto"/>
          </w:rPr>
          <w:t>2.6.3. Nguyên nhân của thực trạng</w:t>
        </w:r>
        <w:r w:rsidR="00A66634" w:rsidRPr="00267729">
          <w:rPr>
            <w:webHidden/>
          </w:rPr>
          <w:tab/>
        </w:r>
        <w:r w:rsidR="00A66634" w:rsidRPr="00267729">
          <w:rPr>
            <w:webHidden/>
          </w:rPr>
          <w:fldChar w:fldCharType="begin"/>
        </w:r>
        <w:r w:rsidR="00A66634" w:rsidRPr="00267729">
          <w:rPr>
            <w:webHidden/>
          </w:rPr>
          <w:instrText xml:space="preserve"> PAGEREF _Toc535748609 \h </w:instrText>
        </w:r>
        <w:r w:rsidR="00A66634" w:rsidRPr="00267729">
          <w:rPr>
            <w:webHidden/>
          </w:rPr>
        </w:r>
        <w:r w:rsidR="00A66634" w:rsidRPr="00267729">
          <w:rPr>
            <w:webHidden/>
          </w:rPr>
          <w:fldChar w:fldCharType="separate"/>
        </w:r>
        <w:r w:rsidR="00E66ADA">
          <w:rPr>
            <w:webHidden/>
          </w:rPr>
          <w:t>127</w:t>
        </w:r>
        <w:r w:rsidR="00A66634" w:rsidRPr="00267729">
          <w:rPr>
            <w:webHidden/>
          </w:rPr>
          <w:fldChar w:fldCharType="end"/>
        </w:r>
      </w:hyperlink>
    </w:p>
    <w:p w:rsidR="00A66634" w:rsidRPr="00267729" w:rsidRDefault="00E83915" w:rsidP="00A66634">
      <w:pPr>
        <w:pStyle w:val="TOC1"/>
        <w:tabs>
          <w:tab w:val="right" w:leader="dot" w:pos="8778"/>
        </w:tabs>
        <w:spacing w:before="20" w:after="0" w:line="324" w:lineRule="auto"/>
        <w:ind w:right="170"/>
        <w:jc w:val="both"/>
        <w:rPr>
          <w:rFonts w:ascii="Times New Roman" w:eastAsiaTheme="minorEastAsia" w:hAnsi="Times New Roman"/>
          <w:noProof/>
          <w:sz w:val="26"/>
          <w:szCs w:val="26"/>
        </w:rPr>
      </w:pPr>
      <w:hyperlink w:anchor="_Toc535748610" w:history="1">
        <w:r w:rsidR="00A66634" w:rsidRPr="00267729">
          <w:rPr>
            <w:rStyle w:val="Hyperlink"/>
            <w:rFonts w:ascii="Times New Roman" w:eastAsia="Calibri" w:hAnsi="Times New Roman"/>
            <w:noProof/>
            <w:color w:val="auto"/>
            <w:sz w:val="26"/>
            <w:szCs w:val="26"/>
          </w:rPr>
          <w:t>KẾT LUẬN CHƯƠNG 2</w:t>
        </w:r>
        <w:r w:rsidR="00A66634" w:rsidRPr="00267729">
          <w:rPr>
            <w:rFonts w:ascii="Times New Roman" w:hAnsi="Times New Roman"/>
            <w:noProof/>
            <w:webHidden/>
            <w:sz w:val="26"/>
            <w:szCs w:val="26"/>
          </w:rPr>
          <w:tab/>
        </w:r>
        <w:r w:rsidR="00A66634" w:rsidRPr="00267729">
          <w:rPr>
            <w:rFonts w:ascii="Times New Roman" w:hAnsi="Times New Roman"/>
            <w:noProof/>
            <w:webHidden/>
            <w:sz w:val="26"/>
            <w:szCs w:val="26"/>
          </w:rPr>
          <w:fldChar w:fldCharType="begin"/>
        </w:r>
        <w:r w:rsidR="00A66634" w:rsidRPr="00267729">
          <w:rPr>
            <w:rFonts w:ascii="Times New Roman" w:hAnsi="Times New Roman"/>
            <w:noProof/>
            <w:webHidden/>
            <w:sz w:val="26"/>
            <w:szCs w:val="26"/>
          </w:rPr>
          <w:instrText xml:space="preserve"> PAGEREF _Toc535748610 \h </w:instrText>
        </w:r>
        <w:r w:rsidR="00A66634" w:rsidRPr="00267729">
          <w:rPr>
            <w:rFonts w:ascii="Times New Roman" w:hAnsi="Times New Roman"/>
            <w:noProof/>
            <w:webHidden/>
            <w:sz w:val="26"/>
            <w:szCs w:val="26"/>
          </w:rPr>
        </w:r>
        <w:r w:rsidR="00A66634" w:rsidRPr="00267729">
          <w:rPr>
            <w:rFonts w:ascii="Times New Roman" w:hAnsi="Times New Roman"/>
            <w:noProof/>
            <w:webHidden/>
            <w:sz w:val="26"/>
            <w:szCs w:val="26"/>
          </w:rPr>
          <w:fldChar w:fldCharType="separate"/>
        </w:r>
        <w:r w:rsidR="00E66ADA">
          <w:rPr>
            <w:rFonts w:ascii="Times New Roman" w:hAnsi="Times New Roman"/>
            <w:noProof/>
            <w:webHidden/>
            <w:sz w:val="26"/>
            <w:szCs w:val="26"/>
          </w:rPr>
          <w:t>129</w:t>
        </w:r>
        <w:r w:rsidR="00A66634" w:rsidRPr="00267729">
          <w:rPr>
            <w:rFonts w:ascii="Times New Roman" w:hAnsi="Times New Roman"/>
            <w:noProof/>
            <w:webHidden/>
            <w:sz w:val="26"/>
            <w:szCs w:val="26"/>
          </w:rPr>
          <w:fldChar w:fldCharType="end"/>
        </w:r>
      </w:hyperlink>
    </w:p>
    <w:p w:rsidR="00A66634" w:rsidRPr="00267729" w:rsidRDefault="00E83915" w:rsidP="00A66634">
      <w:pPr>
        <w:pStyle w:val="TOC1"/>
        <w:tabs>
          <w:tab w:val="right" w:leader="dot" w:pos="8778"/>
        </w:tabs>
        <w:spacing w:before="20" w:after="0" w:line="324" w:lineRule="auto"/>
        <w:ind w:right="170"/>
        <w:jc w:val="both"/>
        <w:rPr>
          <w:rFonts w:ascii="Times New Roman" w:eastAsiaTheme="minorEastAsia" w:hAnsi="Times New Roman"/>
          <w:noProof/>
          <w:sz w:val="26"/>
          <w:szCs w:val="26"/>
        </w:rPr>
      </w:pPr>
      <w:hyperlink w:anchor="_Toc535748611" w:history="1">
        <w:r w:rsidR="00A66634" w:rsidRPr="00267729">
          <w:rPr>
            <w:rStyle w:val="Hyperlink"/>
            <w:rFonts w:ascii="Times New Roman" w:eastAsia="Calibri" w:hAnsi="Times New Roman"/>
            <w:noProof/>
            <w:color w:val="auto"/>
            <w:sz w:val="26"/>
            <w:szCs w:val="26"/>
          </w:rPr>
          <w:t>Chương 3: BIỆN PHÁP QUẢN LÝ DẠY HỌC LÂM SÀNG Ở CÁC TRƯỜNG ĐẠI HỌC Y VIỆT NAM</w:t>
        </w:r>
        <w:r w:rsidR="00A66634" w:rsidRPr="00267729">
          <w:rPr>
            <w:rFonts w:ascii="Times New Roman" w:hAnsi="Times New Roman"/>
            <w:noProof/>
            <w:webHidden/>
            <w:sz w:val="26"/>
            <w:szCs w:val="26"/>
          </w:rPr>
          <w:tab/>
        </w:r>
        <w:r w:rsidR="00A66634" w:rsidRPr="00267729">
          <w:rPr>
            <w:rFonts w:ascii="Times New Roman" w:hAnsi="Times New Roman"/>
            <w:noProof/>
            <w:webHidden/>
            <w:sz w:val="26"/>
            <w:szCs w:val="26"/>
          </w:rPr>
          <w:fldChar w:fldCharType="begin"/>
        </w:r>
        <w:r w:rsidR="00A66634" w:rsidRPr="00267729">
          <w:rPr>
            <w:rFonts w:ascii="Times New Roman" w:hAnsi="Times New Roman"/>
            <w:noProof/>
            <w:webHidden/>
            <w:sz w:val="26"/>
            <w:szCs w:val="26"/>
          </w:rPr>
          <w:instrText xml:space="preserve"> PAGEREF _Toc535748611 \h </w:instrText>
        </w:r>
        <w:r w:rsidR="00A66634" w:rsidRPr="00267729">
          <w:rPr>
            <w:rFonts w:ascii="Times New Roman" w:hAnsi="Times New Roman"/>
            <w:noProof/>
            <w:webHidden/>
            <w:sz w:val="26"/>
            <w:szCs w:val="26"/>
          </w:rPr>
        </w:r>
        <w:r w:rsidR="00A66634" w:rsidRPr="00267729">
          <w:rPr>
            <w:rFonts w:ascii="Times New Roman" w:hAnsi="Times New Roman"/>
            <w:noProof/>
            <w:webHidden/>
            <w:sz w:val="26"/>
            <w:szCs w:val="26"/>
          </w:rPr>
          <w:fldChar w:fldCharType="separate"/>
        </w:r>
        <w:r w:rsidR="00E66ADA">
          <w:rPr>
            <w:rFonts w:ascii="Times New Roman" w:hAnsi="Times New Roman"/>
            <w:noProof/>
            <w:webHidden/>
            <w:sz w:val="26"/>
            <w:szCs w:val="26"/>
          </w:rPr>
          <w:t>131</w:t>
        </w:r>
        <w:r w:rsidR="00A66634" w:rsidRPr="00267729">
          <w:rPr>
            <w:rFonts w:ascii="Times New Roman" w:hAnsi="Times New Roman"/>
            <w:noProof/>
            <w:webHidden/>
            <w:sz w:val="26"/>
            <w:szCs w:val="26"/>
          </w:rPr>
          <w:fldChar w:fldCharType="end"/>
        </w:r>
      </w:hyperlink>
    </w:p>
    <w:p w:rsidR="00A66634" w:rsidRPr="00267729" w:rsidRDefault="00E83915" w:rsidP="00A66634">
      <w:pPr>
        <w:pStyle w:val="TOC2"/>
        <w:spacing w:before="20" w:line="324" w:lineRule="auto"/>
        <w:ind w:right="170"/>
        <w:rPr>
          <w:rFonts w:ascii="Times New Roman" w:eastAsiaTheme="minorEastAsia" w:hAnsi="Times New Roman"/>
          <w:noProof/>
          <w:sz w:val="26"/>
          <w:szCs w:val="26"/>
        </w:rPr>
      </w:pPr>
      <w:hyperlink w:anchor="_Toc535748612" w:history="1">
        <w:r w:rsidR="00A66634" w:rsidRPr="00267729">
          <w:rPr>
            <w:rStyle w:val="Hyperlink"/>
            <w:rFonts w:ascii="Times New Roman" w:eastAsia="Calibri" w:hAnsi="Times New Roman"/>
            <w:noProof/>
            <w:color w:val="auto"/>
            <w:sz w:val="26"/>
            <w:szCs w:val="26"/>
          </w:rPr>
          <w:t>3.1. Nguyên tắc đề xuất biện pháp</w:t>
        </w:r>
        <w:r w:rsidR="00A66634" w:rsidRPr="00267729">
          <w:rPr>
            <w:rFonts w:ascii="Times New Roman" w:hAnsi="Times New Roman"/>
            <w:noProof/>
            <w:webHidden/>
            <w:sz w:val="26"/>
            <w:szCs w:val="26"/>
          </w:rPr>
          <w:tab/>
        </w:r>
        <w:r w:rsidR="00A66634" w:rsidRPr="00267729">
          <w:rPr>
            <w:rFonts w:ascii="Times New Roman" w:hAnsi="Times New Roman"/>
            <w:noProof/>
            <w:webHidden/>
            <w:sz w:val="26"/>
            <w:szCs w:val="26"/>
          </w:rPr>
          <w:fldChar w:fldCharType="begin"/>
        </w:r>
        <w:r w:rsidR="00A66634" w:rsidRPr="00267729">
          <w:rPr>
            <w:rFonts w:ascii="Times New Roman" w:hAnsi="Times New Roman"/>
            <w:noProof/>
            <w:webHidden/>
            <w:sz w:val="26"/>
            <w:szCs w:val="26"/>
          </w:rPr>
          <w:instrText xml:space="preserve"> PAGEREF _Toc535748612 \h </w:instrText>
        </w:r>
        <w:r w:rsidR="00A66634" w:rsidRPr="00267729">
          <w:rPr>
            <w:rFonts w:ascii="Times New Roman" w:hAnsi="Times New Roman"/>
            <w:noProof/>
            <w:webHidden/>
            <w:sz w:val="26"/>
            <w:szCs w:val="26"/>
          </w:rPr>
        </w:r>
        <w:r w:rsidR="00A66634" w:rsidRPr="00267729">
          <w:rPr>
            <w:rFonts w:ascii="Times New Roman" w:hAnsi="Times New Roman"/>
            <w:noProof/>
            <w:webHidden/>
            <w:sz w:val="26"/>
            <w:szCs w:val="26"/>
          </w:rPr>
          <w:fldChar w:fldCharType="separate"/>
        </w:r>
        <w:r w:rsidR="00E66ADA">
          <w:rPr>
            <w:rFonts w:ascii="Times New Roman" w:hAnsi="Times New Roman"/>
            <w:noProof/>
            <w:webHidden/>
            <w:sz w:val="26"/>
            <w:szCs w:val="26"/>
          </w:rPr>
          <w:t>131</w:t>
        </w:r>
        <w:r w:rsidR="00A66634" w:rsidRPr="00267729">
          <w:rPr>
            <w:rFonts w:ascii="Times New Roman" w:hAnsi="Times New Roman"/>
            <w:noProof/>
            <w:webHidden/>
            <w:sz w:val="26"/>
            <w:szCs w:val="26"/>
          </w:rPr>
          <w:fldChar w:fldCharType="end"/>
        </w:r>
      </w:hyperlink>
    </w:p>
    <w:p w:rsidR="00A66634" w:rsidRPr="00267729" w:rsidRDefault="00E83915" w:rsidP="00A66634">
      <w:pPr>
        <w:pStyle w:val="TOC3"/>
        <w:spacing w:before="20" w:line="324" w:lineRule="auto"/>
        <w:ind w:right="170"/>
        <w:rPr>
          <w:rFonts w:eastAsiaTheme="minorEastAsia"/>
        </w:rPr>
      </w:pPr>
      <w:hyperlink w:anchor="_Toc535748613" w:history="1">
        <w:r w:rsidR="00A66634" w:rsidRPr="00267729">
          <w:rPr>
            <w:rStyle w:val="Hyperlink"/>
            <w:rFonts w:eastAsia="Calibri"/>
            <w:color w:val="auto"/>
          </w:rPr>
          <w:t>3.1.1. Nguyên tắc đảm bảo tính khoa học</w:t>
        </w:r>
        <w:r w:rsidR="00A66634" w:rsidRPr="00267729">
          <w:rPr>
            <w:webHidden/>
          </w:rPr>
          <w:tab/>
        </w:r>
        <w:r w:rsidR="00A66634" w:rsidRPr="00267729">
          <w:rPr>
            <w:webHidden/>
          </w:rPr>
          <w:fldChar w:fldCharType="begin"/>
        </w:r>
        <w:r w:rsidR="00A66634" w:rsidRPr="00267729">
          <w:rPr>
            <w:webHidden/>
          </w:rPr>
          <w:instrText xml:space="preserve"> PAGEREF _Toc535748613 \h </w:instrText>
        </w:r>
        <w:r w:rsidR="00A66634" w:rsidRPr="00267729">
          <w:rPr>
            <w:webHidden/>
          </w:rPr>
        </w:r>
        <w:r w:rsidR="00A66634" w:rsidRPr="00267729">
          <w:rPr>
            <w:webHidden/>
          </w:rPr>
          <w:fldChar w:fldCharType="separate"/>
        </w:r>
        <w:r w:rsidR="00E66ADA">
          <w:rPr>
            <w:webHidden/>
          </w:rPr>
          <w:t>131</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614" w:history="1">
        <w:r w:rsidR="00A66634" w:rsidRPr="00267729">
          <w:rPr>
            <w:rStyle w:val="Hyperlink"/>
            <w:rFonts w:eastAsia="Calibri"/>
            <w:color w:val="auto"/>
          </w:rPr>
          <w:t>3.1.2. Nguyên tắc đảm bảo tính thực tiễn</w:t>
        </w:r>
        <w:r w:rsidR="00A66634" w:rsidRPr="00267729">
          <w:rPr>
            <w:webHidden/>
          </w:rPr>
          <w:tab/>
        </w:r>
        <w:r w:rsidR="00A66634" w:rsidRPr="00267729">
          <w:rPr>
            <w:webHidden/>
          </w:rPr>
          <w:fldChar w:fldCharType="begin"/>
        </w:r>
        <w:r w:rsidR="00A66634" w:rsidRPr="00267729">
          <w:rPr>
            <w:webHidden/>
          </w:rPr>
          <w:instrText xml:space="preserve"> PAGEREF _Toc535748614 \h </w:instrText>
        </w:r>
        <w:r w:rsidR="00A66634" w:rsidRPr="00267729">
          <w:rPr>
            <w:webHidden/>
          </w:rPr>
        </w:r>
        <w:r w:rsidR="00A66634" w:rsidRPr="00267729">
          <w:rPr>
            <w:webHidden/>
          </w:rPr>
          <w:fldChar w:fldCharType="separate"/>
        </w:r>
        <w:r w:rsidR="00E66ADA">
          <w:rPr>
            <w:webHidden/>
          </w:rPr>
          <w:t>131</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615" w:history="1">
        <w:r w:rsidR="00A66634" w:rsidRPr="00267729">
          <w:rPr>
            <w:rStyle w:val="Hyperlink"/>
            <w:rFonts w:eastAsia="Calibri"/>
            <w:color w:val="auto"/>
          </w:rPr>
          <w:t>3.1.3. Nguyên tắc đảm bảo tính hiệu quả</w:t>
        </w:r>
        <w:r w:rsidR="00A66634" w:rsidRPr="00267729">
          <w:rPr>
            <w:webHidden/>
          </w:rPr>
          <w:tab/>
        </w:r>
        <w:r w:rsidR="00A66634" w:rsidRPr="00267729">
          <w:rPr>
            <w:webHidden/>
          </w:rPr>
          <w:fldChar w:fldCharType="begin"/>
        </w:r>
        <w:r w:rsidR="00A66634" w:rsidRPr="00267729">
          <w:rPr>
            <w:webHidden/>
          </w:rPr>
          <w:instrText xml:space="preserve"> PAGEREF _Toc535748615 \h </w:instrText>
        </w:r>
        <w:r w:rsidR="00A66634" w:rsidRPr="00267729">
          <w:rPr>
            <w:webHidden/>
          </w:rPr>
        </w:r>
        <w:r w:rsidR="00A66634" w:rsidRPr="00267729">
          <w:rPr>
            <w:webHidden/>
          </w:rPr>
          <w:fldChar w:fldCharType="separate"/>
        </w:r>
        <w:r w:rsidR="00E66ADA">
          <w:rPr>
            <w:webHidden/>
          </w:rPr>
          <w:t>131</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616" w:history="1">
        <w:r w:rsidR="00A66634" w:rsidRPr="00267729">
          <w:rPr>
            <w:rStyle w:val="Hyperlink"/>
            <w:rFonts w:eastAsia="Calibri"/>
            <w:color w:val="auto"/>
          </w:rPr>
          <w:t>3.1.4. Nguyên tắc đảm bảo tính kế thừa</w:t>
        </w:r>
        <w:r w:rsidR="00A66634" w:rsidRPr="00267729">
          <w:rPr>
            <w:webHidden/>
          </w:rPr>
          <w:tab/>
        </w:r>
        <w:r w:rsidR="00A66634" w:rsidRPr="00267729">
          <w:rPr>
            <w:webHidden/>
          </w:rPr>
          <w:fldChar w:fldCharType="begin"/>
        </w:r>
        <w:r w:rsidR="00A66634" w:rsidRPr="00267729">
          <w:rPr>
            <w:webHidden/>
          </w:rPr>
          <w:instrText xml:space="preserve"> PAGEREF _Toc535748616 \h </w:instrText>
        </w:r>
        <w:r w:rsidR="00A66634" w:rsidRPr="00267729">
          <w:rPr>
            <w:webHidden/>
          </w:rPr>
        </w:r>
        <w:r w:rsidR="00A66634" w:rsidRPr="00267729">
          <w:rPr>
            <w:webHidden/>
          </w:rPr>
          <w:fldChar w:fldCharType="separate"/>
        </w:r>
        <w:r w:rsidR="00E66ADA">
          <w:rPr>
            <w:webHidden/>
          </w:rPr>
          <w:t>131</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617" w:history="1">
        <w:r w:rsidR="00A66634" w:rsidRPr="00267729">
          <w:rPr>
            <w:rStyle w:val="Hyperlink"/>
            <w:rFonts w:eastAsia="Calibri"/>
            <w:color w:val="auto"/>
          </w:rPr>
          <w:t>3.1.5. Nguyên tắc đảm bảo tính pháp lý</w:t>
        </w:r>
        <w:r w:rsidR="00A66634" w:rsidRPr="00267729">
          <w:rPr>
            <w:webHidden/>
          </w:rPr>
          <w:tab/>
        </w:r>
        <w:r w:rsidR="00A66634" w:rsidRPr="00267729">
          <w:rPr>
            <w:webHidden/>
          </w:rPr>
          <w:fldChar w:fldCharType="begin"/>
        </w:r>
        <w:r w:rsidR="00A66634" w:rsidRPr="00267729">
          <w:rPr>
            <w:webHidden/>
          </w:rPr>
          <w:instrText xml:space="preserve"> PAGEREF _Toc535748617 \h </w:instrText>
        </w:r>
        <w:r w:rsidR="00A66634" w:rsidRPr="00267729">
          <w:rPr>
            <w:webHidden/>
          </w:rPr>
        </w:r>
        <w:r w:rsidR="00A66634" w:rsidRPr="00267729">
          <w:rPr>
            <w:webHidden/>
          </w:rPr>
          <w:fldChar w:fldCharType="separate"/>
        </w:r>
        <w:r w:rsidR="00E66ADA">
          <w:rPr>
            <w:webHidden/>
          </w:rPr>
          <w:t>131</w:t>
        </w:r>
        <w:r w:rsidR="00A66634" w:rsidRPr="00267729">
          <w:rPr>
            <w:webHidden/>
          </w:rPr>
          <w:fldChar w:fldCharType="end"/>
        </w:r>
      </w:hyperlink>
    </w:p>
    <w:p w:rsidR="00A66634" w:rsidRPr="00267729" w:rsidRDefault="00E83915" w:rsidP="00A66634">
      <w:pPr>
        <w:pStyle w:val="TOC2"/>
        <w:spacing w:before="20" w:line="324" w:lineRule="auto"/>
        <w:ind w:right="170"/>
        <w:rPr>
          <w:rFonts w:ascii="Times New Roman" w:eastAsiaTheme="minorEastAsia" w:hAnsi="Times New Roman"/>
          <w:noProof/>
          <w:sz w:val="26"/>
          <w:szCs w:val="26"/>
        </w:rPr>
      </w:pPr>
      <w:hyperlink w:anchor="_Toc535748618" w:history="1">
        <w:r w:rsidR="00A66634" w:rsidRPr="00267729">
          <w:rPr>
            <w:rStyle w:val="Hyperlink"/>
            <w:rFonts w:ascii="Times New Roman" w:eastAsia="Calibri" w:hAnsi="Times New Roman"/>
            <w:noProof/>
            <w:color w:val="auto"/>
            <w:sz w:val="26"/>
            <w:szCs w:val="26"/>
          </w:rPr>
          <w:t>3.2. Các biện pháp quản lý DHLS ở các trường Đại học Y Việt Nam</w:t>
        </w:r>
        <w:r w:rsidR="00A66634" w:rsidRPr="00267729">
          <w:rPr>
            <w:rFonts w:ascii="Times New Roman" w:hAnsi="Times New Roman"/>
            <w:noProof/>
            <w:webHidden/>
            <w:sz w:val="26"/>
            <w:szCs w:val="26"/>
          </w:rPr>
          <w:tab/>
        </w:r>
        <w:r w:rsidR="00A66634" w:rsidRPr="00267729">
          <w:rPr>
            <w:rFonts w:ascii="Times New Roman" w:hAnsi="Times New Roman"/>
            <w:noProof/>
            <w:webHidden/>
            <w:sz w:val="26"/>
            <w:szCs w:val="26"/>
          </w:rPr>
          <w:fldChar w:fldCharType="begin"/>
        </w:r>
        <w:r w:rsidR="00A66634" w:rsidRPr="00267729">
          <w:rPr>
            <w:rFonts w:ascii="Times New Roman" w:hAnsi="Times New Roman"/>
            <w:noProof/>
            <w:webHidden/>
            <w:sz w:val="26"/>
            <w:szCs w:val="26"/>
          </w:rPr>
          <w:instrText xml:space="preserve"> PAGEREF _Toc535748618 \h </w:instrText>
        </w:r>
        <w:r w:rsidR="00A66634" w:rsidRPr="00267729">
          <w:rPr>
            <w:rFonts w:ascii="Times New Roman" w:hAnsi="Times New Roman"/>
            <w:noProof/>
            <w:webHidden/>
            <w:sz w:val="26"/>
            <w:szCs w:val="26"/>
          </w:rPr>
        </w:r>
        <w:r w:rsidR="00A66634" w:rsidRPr="00267729">
          <w:rPr>
            <w:rFonts w:ascii="Times New Roman" w:hAnsi="Times New Roman"/>
            <w:noProof/>
            <w:webHidden/>
            <w:sz w:val="26"/>
            <w:szCs w:val="26"/>
          </w:rPr>
          <w:fldChar w:fldCharType="separate"/>
        </w:r>
        <w:r w:rsidR="00E66ADA">
          <w:rPr>
            <w:rFonts w:ascii="Times New Roman" w:hAnsi="Times New Roman"/>
            <w:noProof/>
            <w:webHidden/>
            <w:sz w:val="26"/>
            <w:szCs w:val="26"/>
          </w:rPr>
          <w:t>131</w:t>
        </w:r>
        <w:r w:rsidR="00A66634" w:rsidRPr="00267729">
          <w:rPr>
            <w:rFonts w:ascii="Times New Roman" w:hAnsi="Times New Roman"/>
            <w:noProof/>
            <w:webHidden/>
            <w:sz w:val="26"/>
            <w:szCs w:val="26"/>
          </w:rPr>
          <w:fldChar w:fldCharType="end"/>
        </w:r>
      </w:hyperlink>
    </w:p>
    <w:p w:rsidR="00A66634" w:rsidRPr="00267729" w:rsidRDefault="00E83915" w:rsidP="00A66634">
      <w:pPr>
        <w:pStyle w:val="TOC3"/>
        <w:spacing w:before="20" w:line="324" w:lineRule="auto"/>
        <w:ind w:right="170"/>
        <w:rPr>
          <w:rFonts w:eastAsiaTheme="minorEastAsia"/>
        </w:rPr>
      </w:pPr>
      <w:hyperlink w:anchor="_Toc535748619" w:history="1">
        <w:r w:rsidR="00A66634" w:rsidRPr="00267729">
          <w:rPr>
            <w:rStyle w:val="Hyperlink"/>
            <w:rFonts w:eastAsia="Calibri"/>
            <w:color w:val="auto"/>
            <w:spacing w:val="-4"/>
          </w:rPr>
          <w:t>3.2.1. Tổ chức tuyên truyền nâng cao nhận thức cho cán bộ quản lý, giảng viên, giảng viên- bác sĩ và sinh viên về tầm quan trọng của dạy học lâm sàng</w:t>
        </w:r>
        <w:r w:rsidR="00A66634" w:rsidRPr="00267729">
          <w:rPr>
            <w:webHidden/>
          </w:rPr>
          <w:tab/>
        </w:r>
        <w:r w:rsidR="00A66634" w:rsidRPr="00267729">
          <w:rPr>
            <w:webHidden/>
          </w:rPr>
          <w:fldChar w:fldCharType="begin"/>
        </w:r>
        <w:r w:rsidR="00A66634" w:rsidRPr="00267729">
          <w:rPr>
            <w:webHidden/>
          </w:rPr>
          <w:instrText xml:space="preserve"> PAGEREF _Toc535748619 \h </w:instrText>
        </w:r>
        <w:r w:rsidR="00A66634" w:rsidRPr="00267729">
          <w:rPr>
            <w:webHidden/>
          </w:rPr>
        </w:r>
        <w:r w:rsidR="00A66634" w:rsidRPr="00267729">
          <w:rPr>
            <w:webHidden/>
          </w:rPr>
          <w:fldChar w:fldCharType="separate"/>
        </w:r>
        <w:r w:rsidR="00E66ADA">
          <w:rPr>
            <w:webHidden/>
          </w:rPr>
          <w:t>132</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620" w:history="1">
        <w:r w:rsidR="00A66634" w:rsidRPr="00267729">
          <w:rPr>
            <w:rStyle w:val="Hyperlink"/>
            <w:rFonts w:eastAsia="Calibri"/>
            <w:color w:val="auto"/>
          </w:rPr>
          <w:t>3.2.2. Xây dựng kế hoạch dạy học lâm sàng theo hướng phát triển năng lực người học</w:t>
        </w:r>
        <w:r w:rsidR="00A66634" w:rsidRPr="00267729">
          <w:rPr>
            <w:webHidden/>
          </w:rPr>
          <w:tab/>
        </w:r>
        <w:r w:rsidR="00A66634" w:rsidRPr="00267729">
          <w:rPr>
            <w:webHidden/>
          </w:rPr>
          <w:fldChar w:fldCharType="begin"/>
        </w:r>
        <w:r w:rsidR="00A66634" w:rsidRPr="00267729">
          <w:rPr>
            <w:webHidden/>
          </w:rPr>
          <w:instrText xml:space="preserve"> PAGEREF _Toc535748620 \h </w:instrText>
        </w:r>
        <w:r w:rsidR="00A66634" w:rsidRPr="00267729">
          <w:rPr>
            <w:webHidden/>
          </w:rPr>
        </w:r>
        <w:r w:rsidR="00A66634" w:rsidRPr="00267729">
          <w:rPr>
            <w:webHidden/>
          </w:rPr>
          <w:fldChar w:fldCharType="separate"/>
        </w:r>
        <w:r w:rsidR="00E66ADA">
          <w:rPr>
            <w:webHidden/>
          </w:rPr>
          <w:t>134</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621" w:history="1">
        <w:r w:rsidR="00A66634" w:rsidRPr="00267729">
          <w:rPr>
            <w:rStyle w:val="Hyperlink"/>
            <w:rFonts w:eastAsia="Calibri"/>
            <w:color w:val="auto"/>
          </w:rPr>
          <w:t>3.2.3. Tổ chức bồi dưỡng cho giảng viên, giảng viên – bác sĩ về dạy học lâm sàng theo hướng phát triển năng lực người học</w:t>
        </w:r>
        <w:r w:rsidR="00A66634" w:rsidRPr="00267729">
          <w:rPr>
            <w:webHidden/>
          </w:rPr>
          <w:tab/>
        </w:r>
        <w:r w:rsidR="00A66634" w:rsidRPr="00267729">
          <w:rPr>
            <w:webHidden/>
          </w:rPr>
          <w:fldChar w:fldCharType="begin"/>
        </w:r>
        <w:r w:rsidR="00A66634" w:rsidRPr="00267729">
          <w:rPr>
            <w:webHidden/>
          </w:rPr>
          <w:instrText xml:space="preserve"> PAGEREF _Toc535748621 \h </w:instrText>
        </w:r>
        <w:r w:rsidR="00A66634" w:rsidRPr="00267729">
          <w:rPr>
            <w:webHidden/>
          </w:rPr>
        </w:r>
        <w:r w:rsidR="00A66634" w:rsidRPr="00267729">
          <w:rPr>
            <w:webHidden/>
          </w:rPr>
          <w:fldChar w:fldCharType="separate"/>
        </w:r>
        <w:r w:rsidR="00E66ADA">
          <w:rPr>
            <w:webHidden/>
          </w:rPr>
          <w:t>137</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622" w:history="1">
        <w:r w:rsidR="00A66634" w:rsidRPr="00267729">
          <w:rPr>
            <w:rStyle w:val="Hyperlink"/>
            <w:rFonts w:eastAsia="Calibri"/>
            <w:color w:val="auto"/>
          </w:rPr>
          <w:t xml:space="preserve">3.2.4. Chỉ đảo đổi mới dạy học lâm sàng </w:t>
        </w:r>
        <w:r w:rsidR="00A66634" w:rsidRPr="00267729">
          <w:rPr>
            <w:rStyle w:val="Hyperlink"/>
            <w:rFonts w:eastAsia="Calibri"/>
            <w:color w:val="auto"/>
            <w:lang w:val="vi-VN"/>
          </w:rPr>
          <w:t xml:space="preserve">theo hướng </w:t>
        </w:r>
        <w:r w:rsidR="00A66634" w:rsidRPr="00267729">
          <w:rPr>
            <w:rStyle w:val="Hyperlink"/>
            <w:rFonts w:eastAsia="Calibri"/>
            <w:color w:val="auto"/>
          </w:rPr>
          <w:t>phát triển năng lực người học</w:t>
        </w:r>
        <w:r w:rsidR="00A66634" w:rsidRPr="00267729">
          <w:rPr>
            <w:webHidden/>
          </w:rPr>
          <w:tab/>
        </w:r>
        <w:r w:rsidR="00A66634" w:rsidRPr="00267729">
          <w:rPr>
            <w:webHidden/>
          </w:rPr>
          <w:fldChar w:fldCharType="begin"/>
        </w:r>
        <w:r w:rsidR="00A66634" w:rsidRPr="00267729">
          <w:rPr>
            <w:webHidden/>
          </w:rPr>
          <w:instrText xml:space="preserve"> PAGEREF _Toc535748622 \h </w:instrText>
        </w:r>
        <w:r w:rsidR="00A66634" w:rsidRPr="00267729">
          <w:rPr>
            <w:webHidden/>
          </w:rPr>
        </w:r>
        <w:r w:rsidR="00A66634" w:rsidRPr="00267729">
          <w:rPr>
            <w:webHidden/>
          </w:rPr>
          <w:fldChar w:fldCharType="separate"/>
        </w:r>
        <w:r w:rsidR="00E66ADA">
          <w:rPr>
            <w:webHidden/>
          </w:rPr>
          <w:t>140</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623" w:history="1">
        <w:r w:rsidR="00A66634" w:rsidRPr="00267729">
          <w:rPr>
            <w:rStyle w:val="Hyperlink"/>
            <w:rFonts w:eastAsia="Calibri"/>
            <w:color w:val="auto"/>
          </w:rPr>
          <w:t>3.2.5. Đổi mới kiểm tra, đánh giá dạy học lâm sàng theo hướng phát triển năng lực người học</w:t>
        </w:r>
        <w:r w:rsidR="00A66634" w:rsidRPr="00267729">
          <w:rPr>
            <w:webHidden/>
          </w:rPr>
          <w:tab/>
        </w:r>
        <w:r w:rsidR="00A66634" w:rsidRPr="00267729">
          <w:rPr>
            <w:webHidden/>
          </w:rPr>
          <w:fldChar w:fldCharType="begin"/>
        </w:r>
        <w:r w:rsidR="00A66634" w:rsidRPr="00267729">
          <w:rPr>
            <w:webHidden/>
          </w:rPr>
          <w:instrText xml:space="preserve"> PAGEREF _Toc535748623 \h </w:instrText>
        </w:r>
        <w:r w:rsidR="00A66634" w:rsidRPr="00267729">
          <w:rPr>
            <w:webHidden/>
          </w:rPr>
        </w:r>
        <w:r w:rsidR="00A66634" w:rsidRPr="00267729">
          <w:rPr>
            <w:webHidden/>
          </w:rPr>
          <w:fldChar w:fldCharType="separate"/>
        </w:r>
        <w:r w:rsidR="00E66ADA">
          <w:rPr>
            <w:webHidden/>
          </w:rPr>
          <w:t>143</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624" w:history="1">
        <w:r w:rsidR="00A66634" w:rsidRPr="00267729">
          <w:rPr>
            <w:rStyle w:val="Hyperlink"/>
            <w:rFonts w:eastAsia="Calibri"/>
            <w:color w:val="auto"/>
          </w:rPr>
          <w:t>3.2.6. Tổ chức liên kết chặt chẽ giữa trường Đại học Y và Bệnh viện trong dạy học lâm sàng</w:t>
        </w:r>
        <w:r w:rsidR="00A66634" w:rsidRPr="00267729">
          <w:rPr>
            <w:webHidden/>
          </w:rPr>
          <w:tab/>
        </w:r>
        <w:r w:rsidR="00A66634" w:rsidRPr="00267729">
          <w:rPr>
            <w:webHidden/>
          </w:rPr>
          <w:fldChar w:fldCharType="begin"/>
        </w:r>
        <w:r w:rsidR="00A66634" w:rsidRPr="00267729">
          <w:rPr>
            <w:webHidden/>
          </w:rPr>
          <w:instrText xml:space="preserve"> PAGEREF _Toc535748624 \h </w:instrText>
        </w:r>
        <w:r w:rsidR="00A66634" w:rsidRPr="00267729">
          <w:rPr>
            <w:webHidden/>
          </w:rPr>
        </w:r>
        <w:r w:rsidR="00A66634" w:rsidRPr="00267729">
          <w:rPr>
            <w:webHidden/>
          </w:rPr>
          <w:fldChar w:fldCharType="separate"/>
        </w:r>
        <w:r w:rsidR="00E66ADA">
          <w:rPr>
            <w:webHidden/>
          </w:rPr>
          <w:t>147</w:t>
        </w:r>
        <w:r w:rsidR="00A66634" w:rsidRPr="00267729">
          <w:rPr>
            <w:webHidden/>
          </w:rPr>
          <w:fldChar w:fldCharType="end"/>
        </w:r>
      </w:hyperlink>
    </w:p>
    <w:p w:rsidR="00A66634" w:rsidRPr="00267729" w:rsidRDefault="00E83915" w:rsidP="00A66634">
      <w:pPr>
        <w:pStyle w:val="TOC2"/>
        <w:spacing w:before="20" w:line="324" w:lineRule="auto"/>
        <w:ind w:right="170"/>
        <w:rPr>
          <w:rFonts w:ascii="Times New Roman" w:eastAsiaTheme="minorEastAsia" w:hAnsi="Times New Roman"/>
          <w:noProof/>
          <w:sz w:val="26"/>
          <w:szCs w:val="26"/>
        </w:rPr>
      </w:pPr>
      <w:hyperlink w:anchor="_Toc535748625" w:history="1">
        <w:r w:rsidR="00A66634" w:rsidRPr="00267729">
          <w:rPr>
            <w:rStyle w:val="Hyperlink"/>
            <w:rFonts w:ascii="Times New Roman" w:eastAsia="Calibri" w:hAnsi="Times New Roman"/>
            <w:noProof/>
            <w:color w:val="auto"/>
            <w:sz w:val="26"/>
            <w:szCs w:val="26"/>
          </w:rPr>
          <w:t>3.3. Mối quan hệ giữa các biện pháp quản lý</w:t>
        </w:r>
        <w:r w:rsidR="00A66634" w:rsidRPr="00267729">
          <w:rPr>
            <w:rFonts w:ascii="Times New Roman" w:hAnsi="Times New Roman"/>
            <w:noProof/>
            <w:webHidden/>
            <w:sz w:val="26"/>
            <w:szCs w:val="26"/>
          </w:rPr>
          <w:tab/>
        </w:r>
        <w:r w:rsidR="00A66634" w:rsidRPr="00267729">
          <w:rPr>
            <w:rFonts w:ascii="Times New Roman" w:hAnsi="Times New Roman"/>
            <w:noProof/>
            <w:webHidden/>
            <w:sz w:val="26"/>
            <w:szCs w:val="26"/>
          </w:rPr>
          <w:fldChar w:fldCharType="begin"/>
        </w:r>
        <w:r w:rsidR="00A66634" w:rsidRPr="00267729">
          <w:rPr>
            <w:rFonts w:ascii="Times New Roman" w:hAnsi="Times New Roman"/>
            <w:noProof/>
            <w:webHidden/>
            <w:sz w:val="26"/>
            <w:szCs w:val="26"/>
          </w:rPr>
          <w:instrText xml:space="preserve"> PAGEREF _Toc535748625 \h </w:instrText>
        </w:r>
        <w:r w:rsidR="00A66634" w:rsidRPr="00267729">
          <w:rPr>
            <w:rFonts w:ascii="Times New Roman" w:hAnsi="Times New Roman"/>
            <w:noProof/>
            <w:webHidden/>
            <w:sz w:val="26"/>
            <w:szCs w:val="26"/>
          </w:rPr>
        </w:r>
        <w:r w:rsidR="00A66634" w:rsidRPr="00267729">
          <w:rPr>
            <w:rFonts w:ascii="Times New Roman" w:hAnsi="Times New Roman"/>
            <w:noProof/>
            <w:webHidden/>
            <w:sz w:val="26"/>
            <w:szCs w:val="26"/>
          </w:rPr>
          <w:fldChar w:fldCharType="separate"/>
        </w:r>
        <w:r w:rsidR="00E66ADA">
          <w:rPr>
            <w:rFonts w:ascii="Times New Roman" w:hAnsi="Times New Roman"/>
            <w:noProof/>
            <w:webHidden/>
            <w:sz w:val="26"/>
            <w:szCs w:val="26"/>
          </w:rPr>
          <w:t>154</w:t>
        </w:r>
        <w:r w:rsidR="00A66634" w:rsidRPr="00267729">
          <w:rPr>
            <w:rFonts w:ascii="Times New Roman" w:hAnsi="Times New Roman"/>
            <w:noProof/>
            <w:webHidden/>
            <w:sz w:val="26"/>
            <w:szCs w:val="26"/>
          </w:rPr>
          <w:fldChar w:fldCharType="end"/>
        </w:r>
      </w:hyperlink>
    </w:p>
    <w:p w:rsidR="00A66634" w:rsidRPr="00267729" w:rsidRDefault="00E83915" w:rsidP="00A66634">
      <w:pPr>
        <w:pStyle w:val="TOC2"/>
        <w:spacing w:before="20" w:line="324" w:lineRule="auto"/>
        <w:ind w:right="170"/>
        <w:rPr>
          <w:rFonts w:ascii="Times New Roman" w:eastAsiaTheme="minorEastAsia" w:hAnsi="Times New Roman"/>
          <w:noProof/>
          <w:sz w:val="26"/>
          <w:szCs w:val="26"/>
        </w:rPr>
      </w:pPr>
      <w:hyperlink w:anchor="_Toc535748626" w:history="1">
        <w:r w:rsidR="00A66634" w:rsidRPr="00267729">
          <w:rPr>
            <w:rStyle w:val="Hyperlink"/>
            <w:rFonts w:ascii="Times New Roman" w:eastAsia="Calibri" w:hAnsi="Times New Roman"/>
            <w:noProof/>
            <w:color w:val="auto"/>
            <w:sz w:val="26"/>
            <w:szCs w:val="26"/>
          </w:rPr>
          <w:t>3.4. Kết quả khảo nghiệm về tính cấp thiết và tính khả thi của các biện pháp quản lý dạy học lâm sàng ở trường Đại học Y Việt Nam</w:t>
        </w:r>
        <w:r w:rsidR="00A66634" w:rsidRPr="00267729">
          <w:rPr>
            <w:rFonts w:ascii="Times New Roman" w:hAnsi="Times New Roman"/>
            <w:noProof/>
            <w:webHidden/>
            <w:sz w:val="26"/>
            <w:szCs w:val="26"/>
          </w:rPr>
          <w:tab/>
        </w:r>
        <w:r w:rsidR="00A66634" w:rsidRPr="00267729">
          <w:rPr>
            <w:rFonts w:ascii="Times New Roman" w:hAnsi="Times New Roman"/>
            <w:noProof/>
            <w:webHidden/>
            <w:sz w:val="26"/>
            <w:szCs w:val="26"/>
          </w:rPr>
          <w:fldChar w:fldCharType="begin"/>
        </w:r>
        <w:r w:rsidR="00A66634" w:rsidRPr="00267729">
          <w:rPr>
            <w:rFonts w:ascii="Times New Roman" w:hAnsi="Times New Roman"/>
            <w:noProof/>
            <w:webHidden/>
            <w:sz w:val="26"/>
            <w:szCs w:val="26"/>
          </w:rPr>
          <w:instrText xml:space="preserve"> PAGEREF _Toc535748626 \h </w:instrText>
        </w:r>
        <w:r w:rsidR="00A66634" w:rsidRPr="00267729">
          <w:rPr>
            <w:rFonts w:ascii="Times New Roman" w:hAnsi="Times New Roman"/>
            <w:noProof/>
            <w:webHidden/>
            <w:sz w:val="26"/>
            <w:szCs w:val="26"/>
          </w:rPr>
        </w:r>
        <w:r w:rsidR="00A66634" w:rsidRPr="00267729">
          <w:rPr>
            <w:rFonts w:ascii="Times New Roman" w:hAnsi="Times New Roman"/>
            <w:noProof/>
            <w:webHidden/>
            <w:sz w:val="26"/>
            <w:szCs w:val="26"/>
          </w:rPr>
          <w:fldChar w:fldCharType="separate"/>
        </w:r>
        <w:r w:rsidR="00E66ADA">
          <w:rPr>
            <w:rFonts w:ascii="Times New Roman" w:hAnsi="Times New Roman"/>
            <w:noProof/>
            <w:webHidden/>
            <w:sz w:val="26"/>
            <w:szCs w:val="26"/>
          </w:rPr>
          <w:t>155</w:t>
        </w:r>
        <w:r w:rsidR="00A66634" w:rsidRPr="00267729">
          <w:rPr>
            <w:rFonts w:ascii="Times New Roman" w:hAnsi="Times New Roman"/>
            <w:noProof/>
            <w:webHidden/>
            <w:sz w:val="26"/>
            <w:szCs w:val="26"/>
          </w:rPr>
          <w:fldChar w:fldCharType="end"/>
        </w:r>
      </w:hyperlink>
    </w:p>
    <w:p w:rsidR="00A66634" w:rsidRPr="00267729" w:rsidRDefault="00E83915" w:rsidP="00A66634">
      <w:pPr>
        <w:pStyle w:val="TOC3"/>
        <w:spacing w:before="20" w:line="324" w:lineRule="auto"/>
        <w:ind w:right="170"/>
        <w:rPr>
          <w:rFonts w:eastAsiaTheme="minorEastAsia"/>
        </w:rPr>
      </w:pPr>
      <w:hyperlink w:anchor="_Toc535748627" w:history="1">
        <w:r w:rsidR="00A66634" w:rsidRPr="00267729">
          <w:rPr>
            <w:rStyle w:val="Hyperlink"/>
            <w:rFonts w:eastAsia="Calibri"/>
            <w:color w:val="auto"/>
          </w:rPr>
          <w:t>3.4.1. Kết quả khảo nghiệm về tính cấp thiết của các biện pháp đề xuất</w:t>
        </w:r>
        <w:r w:rsidR="00A66634" w:rsidRPr="00267729">
          <w:rPr>
            <w:webHidden/>
          </w:rPr>
          <w:tab/>
        </w:r>
        <w:r w:rsidR="00A66634" w:rsidRPr="00267729">
          <w:rPr>
            <w:webHidden/>
          </w:rPr>
          <w:fldChar w:fldCharType="begin"/>
        </w:r>
        <w:r w:rsidR="00A66634" w:rsidRPr="00267729">
          <w:rPr>
            <w:webHidden/>
          </w:rPr>
          <w:instrText xml:space="preserve"> PAGEREF _Toc535748627 \h </w:instrText>
        </w:r>
        <w:r w:rsidR="00A66634" w:rsidRPr="00267729">
          <w:rPr>
            <w:webHidden/>
          </w:rPr>
        </w:r>
        <w:r w:rsidR="00A66634" w:rsidRPr="00267729">
          <w:rPr>
            <w:webHidden/>
          </w:rPr>
          <w:fldChar w:fldCharType="separate"/>
        </w:r>
        <w:r w:rsidR="00E66ADA">
          <w:rPr>
            <w:webHidden/>
          </w:rPr>
          <w:t>155</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628" w:history="1">
        <w:r w:rsidR="00A66634" w:rsidRPr="00267729">
          <w:rPr>
            <w:rStyle w:val="Hyperlink"/>
            <w:rFonts w:eastAsia="Calibri"/>
            <w:color w:val="auto"/>
          </w:rPr>
          <w:t>3.</w:t>
        </w:r>
        <w:r w:rsidR="00A66634" w:rsidRPr="00267729">
          <w:rPr>
            <w:rStyle w:val="Hyperlink"/>
            <w:rFonts w:eastAsia="Calibri"/>
            <w:color w:val="auto"/>
            <w:lang w:val="nb-NO"/>
          </w:rPr>
          <w:t>4</w:t>
        </w:r>
        <w:r w:rsidR="00A66634" w:rsidRPr="00267729">
          <w:rPr>
            <w:rStyle w:val="Hyperlink"/>
            <w:rFonts w:eastAsia="Calibri"/>
            <w:color w:val="auto"/>
          </w:rPr>
          <w:t>.2. Kết quả khảo nghiệm về tính khả thi của các biện pháp đề xuất</w:t>
        </w:r>
        <w:r w:rsidR="00A66634" w:rsidRPr="00267729">
          <w:rPr>
            <w:webHidden/>
          </w:rPr>
          <w:tab/>
        </w:r>
        <w:r w:rsidR="00A66634" w:rsidRPr="00267729">
          <w:rPr>
            <w:webHidden/>
          </w:rPr>
          <w:fldChar w:fldCharType="begin"/>
        </w:r>
        <w:r w:rsidR="00A66634" w:rsidRPr="00267729">
          <w:rPr>
            <w:webHidden/>
          </w:rPr>
          <w:instrText xml:space="preserve"> PAGEREF _Toc535748628 \h </w:instrText>
        </w:r>
        <w:r w:rsidR="00A66634" w:rsidRPr="00267729">
          <w:rPr>
            <w:webHidden/>
          </w:rPr>
        </w:r>
        <w:r w:rsidR="00A66634" w:rsidRPr="00267729">
          <w:rPr>
            <w:webHidden/>
          </w:rPr>
          <w:fldChar w:fldCharType="separate"/>
        </w:r>
        <w:r w:rsidR="00E66ADA">
          <w:rPr>
            <w:webHidden/>
          </w:rPr>
          <w:t>157</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629" w:history="1">
        <w:r w:rsidR="00A66634" w:rsidRPr="00267729">
          <w:rPr>
            <w:rStyle w:val="Hyperlink"/>
            <w:rFonts w:eastAsia="Calibri"/>
            <w:color w:val="auto"/>
          </w:rPr>
          <w:t>3.4.3. Mối tương quan giữa tính cấp thiết và tính khả thi của các biện pháp quản lý DHLS ở các trường Đại học Y</w:t>
        </w:r>
        <w:r w:rsidR="00A66634" w:rsidRPr="00267729">
          <w:rPr>
            <w:webHidden/>
          </w:rPr>
          <w:tab/>
        </w:r>
        <w:r w:rsidR="00A66634" w:rsidRPr="00267729">
          <w:rPr>
            <w:webHidden/>
          </w:rPr>
          <w:fldChar w:fldCharType="begin"/>
        </w:r>
        <w:r w:rsidR="00A66634" w:rsidRPr="00267729">
          <w:rPr>
            <w:webHidden/>
          </w:rPr>
          <w:instrText xml:space="preserve"> PAGEREF _Toc535748629 \h </w:instrText>
        </w:r>
        <w:r w:rsidR="00A66634" w:rsidRPr="00267729">
          <w:rPr>
            <w:webHidden/>
          </w:rPr>
        </w:r>
        <w:r w:rsidR="00A66634" w:rsidRPr="00267729">
          <w:rPr>
            <w:webHidden/>
          </w:rPr>
          <w:fldChar w:fldCharType="separate"/>
        </w:r>
        <w:r w:rsidR="00E66ADA">
          <w:rPr>
            <w:webHidden/>
          </w:rPr>
          <w:t>158</w:t>
        </w:r>
        <w:r w:rsidR="00A66634" w:rsidRPr="00267729">
          <w:rPr>
            <w:webHidden/>
          </w:rPr>
          <w:fldChar w:fldCharType="end"/>
        </w:r>
      </w:hyperlink>
    </w:p>
    <w:p w:rsidR="00A66634" w:rsidRPr="00267729" w:rsidRDefault="00E83915" w:rsidP="00A66634">
      <w:pPr>
        <w:pStyle w:val="TOC2"/>
        <w:spacing w:before="20" w:line="324" w:lineRule="auto"/>
        <w:ind w:right="170"/>
        <w:rPr>
          <w:rFonts w:ascii="Times New Roman" w:eastAsiaTheme="minorEastAsia" w:hAnsi="Times New Roman"/>
          <w:noProof/>
          <w:sz w:val="26"/>
          <w:szCs w:val="26"/>
        </w:rPr>
      </w:pPr>
      <w:hyperlink w:anchor="_Toc535748630" w:history="1">
        <w:r w:rsidR="00A66634" w:rsidRPr="00267729">
          <w:rPr>
            <w:rStyle w:val="Hyperlink"/>
            <w:rFonts w:ascii="Times New Roman" w:eastAsia="Calibri" w:hAnsi="Times New Roman"/>
            <w:noProof/>
            <w:color w:val="auto"/>
            <w:sz w:val="26"/>
            <w:szCs w:val="26"/>
          </w:rPr>
          <w:t>3.5. Thử nghiệm biện pháp quản lý DHLS ở các trường Đại học Y</w:t>
        </w:r>
        <w:r w:rsidR="00A66634" w:rsidRPr="00267729">
          <w:rPr>
            <w:rFonts w:ascii="Times New Roman" w:hAnsi="Times New Roman"/>
            <w:noProof/>
            <w:webHidden/>
            <w:sz w:val="26"/>
            <w:szCs w:val="26"/>
          </w:rPr>
          <w:tab/>
        </w:r>
        <w:r w:rsidR="00A66634" w:rsidRPr="00267729">
          <w:rPr>
            <w:rFonts w:ascii="Times New Roman" w:hAnsi="Times New Roman"/>
            <w:noProof/>
            <w:webHidden/>
            <w:sz w:val="26"/>
            <w:szCs w:val="26"/>
          </w:rPr>
          <w:fldChar w:fldCharType="begin"/>
        </w:r>
        <w:r w:rsidR="00A66634" w:rsidRPr="00267729">
          <w:rPr>
            <w:rFonts w:ascii="Times New Roman" w:hAnsi="Times New Roman"/>
            <w:noProof/>
            <w:webHidden/>
            <w:sz w:val="26"/>
            <w:szCs w:val="26"/>
          </w:rPr>
          <w:instrText xml:space="preserve"> PAGEREF _Toc535748630 \h </w:instrText>
        </w:r>
        <w:r w:rsidR="00A66634" w:rsidRPr="00267729">
          <w:rPr>
            <w:rFonts w:ascii="Times New Roman" w:hAnsi="Times New Roman"/>
            <w:noProof/>
            <w:webHidden/>
            <w:sz w:val="26"/>
            <w:szCs w:val="26"/>
          </w:rPr>
        </w:r>
        <w:r w:rsidR="00A66634" w:rsidRPr="00267729">
          <w:rPr>
            <w:rFonts w:ascii="Times New Roman" w:hAnsi="Times New Roman"/>
            <w:noProof/>
            <w:webHidden/>
            <w:sz w:val="26"/>
            <w:szCs w:val="26"/>
          </w:rPr>
          <w:fldChar w:fldCharType="separate"/>
        </w:r>
        <w:r w:rsidR="00E66ADA">
          <w:rPr>
            <w:rFonts w:ascii="Times New Roman" w:hAnsi="Times New Roman"/>
            <w:noProof/>
            <w:webHidden/>
            <w:sz w:val="26"/>
            <w:szCs w:val="26"/>
          </w:rPr>
          <w:t>160</w:t>
        </w:r>
        <w:r w:rsidR="00A66634" w:rsidRPr="00267729">
          <w:rPr>
            <w:rFonts w:ascii="Times New Roman" w:hAnsi="Times New Roman"/>
            <w:noProof/>
            <w:webHidden/>
            <w:sz w:val="26"/>
            <w:szCs w:val="26"/>
          </w:rPr>
          <w:fldChar w:fldCharType="end"/>
        </w:r>
      </w:hyperlink>
    </w:p>
    <w:p w:rsidR="00A66634" w:rsidRPr="00267729" w:rsidRDefault="00E83915" w:rsidP="00A66634">
      <w:pPr>
        <w:pStyle w:val="TOC3"/>
        <w:spacing w:before="20" w:line="324" w:lineRule="auto"/>
        <w:ind w:right="170"/>
        <w:rPr>
          <w:rFonts w:eastAsiaTheme="minorEastAsia"/>
        </w:rPr>
      </w:pPr>
      <w:hyperlink w:anchor="_Toc535748631" w:history="1">
        <w:r w:rsidR="00A66634" w:rsidRPr="00267729">
          <w:rPr>
            <w:rStyle w:val="Hyperlink"/>
            <w:rFonts w:eastAsia="Calibri"/>
            <w:color w:val="auto"/>
          </w:rPr>
          <w:t>3.5.1. Mục đích thử nghiệm</w:t>
        </w:r>
        <w:r w:rsidR="00A66634" w:rsidRPr="00267729">
          <w:rPr>
            <w:webHidden/>
          </w:rPr>
          <w:tab/>
        </w:r>
        <w:r w:rsidR="00A66634" w:rsidRPr="00267729">
          <w:rPr>
            <w:webHidden/>
          </w:rPr>
          <w:fldChar w:fldCharType="begin"/>
        </w:r>
        <w:r w:rsidR="00A66634" w:rsidRPr="00267729">
          <w:rPr>
            <w:webHidden/>
          </w:rPr>
          <w:instrText xml:space="preserve"> PAGEREF _Toc535748631 \h </w:instrText>
        </w:r>
        <w:r w:rsidR="00A66634" w:rsidRPr="00267729">
          <w:rPr>
            <w:webHidden/>
          </w:rPr>
        </w:r>
        <w:r w:rsidR="00A66634" w:rsidRPr="00267729">
          <w:rPr>
            <w:webHidden/>
          </w:rPr>
          <w:fldChar w:fldCharType="separate"/>
        </w:r>
        <w:r w:rsidR="00E66ADA">
          <w:rPr>
            <w:webHidden/>
          </w:rPr>
          <w:t>160</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632" w:history="1">
        <w:r w:rsidR="00A66634" w:rsidRPr="00267729">
          <w:rPr>
            <w:rStyle w:val="Hyperlink"/>
            <w:rFonts w:eastAsia="Calibri"/>
            <w:color w:val="auto"/>
          </w:rPr>
          <w:t>3.</w:t>
        </w:r>
        <w:r w:rsidR="00A66634" w:rsidRPr="00267729">
          <w:rPr>
            <w:rStyle w:val="Hyperlink"/>
            <w:rFonts w:eastAsia="Calibri"/>
            <w:color w:val="auto"/>
            <w:lang w:val="nb-NO"/>
          </w:rPr>
          <w:t>5</w:t>
        </w:r>
        <w:r w:rsidR="00A66634" w:rsidRPr="00267729">
          <w:rPr>
            <w:rStyle w:val="Hyperlink"/>
            <w:rFonts w:eastAsia="Calibri"/>
            <w:color w:val="auto"/>
          </w:rPr>
          <w:t xml:space="preserve">.2. </w:t>
        </w:r>
        <w:r w:rsidR="00A66634" w:rsidRPr="00267729">
          <w:rPr>
            <w:rStyle w:val="Hyperlink"/>
            <w:rFonts w:eastAsia="Calibri"/>
            <w:color w:val="auto"/>
            <w:lang w:val="nb-NO"/>
          </w:rPr>
          <w:t>Giả thuyết</w:t>
        </w:r>
        <w:r w:rsidR="00A66634" w:rsidRPr="00267729">
          <w:rPr>
            <w:rStyle w:val="Hyperlink"/>
            <w:rFonts w:eastAsia="Calibri"/>
            <w:color w:val="auto"/>
          </w:rPr>
          <w:t xml:space="preserve"> thử nghiệm</w:t>
        </w:r>
        <w:r w:rsidR="00A66634" w:rsidRPr="00267729">
          <w:rPr>
            <w:webHidden/>
          </w:rPr>
          <w:tab/>
        </w:r>
        <w:r w:rsidR="00A66634" w:rsidRPr="00267729">
          <w:rPr>
            <w:webHidden/>
          </w:rPr>
          <w:fldChar w:fldCharType="begin"/>
        </w:r>
        <w:r w:rsidR="00A66634" w:rsidRPr="00267729">
          <w:rPr>
            <w:webHidden/>
          </w:rPr>
          <w:instrText xml:space="preserve"> PAGEREF _Toc535748632 \h </w:instrText>
        </w:r>
        <w:r w:rsidR="00A66634" w:rsidRPr="00267729">
          <w:rPr>
            <w:webHidden/>
          </w:rPr>
        </w:r>
        <w:r w:rsidR="00A66634" w:rsidRPr="00267729">
          <w:rPr>
            <w:webHidden/>
          </w:rPr>
          <w:fldChar w:fldCharType="separate"/>
        </w:r>
        <w:r w:rsidR="00E66ADA">
          <w:rPr>
            <w:webHidden/>
          </w:rPr>
          <w:t>160</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633" w:history="1">
        <w:r w:rsidR="00A66634" w:rsidRPr="00267729">
          <w:rPr>
            <w:rStyle w:val="Hyperlink"/>
            <w:rFonts w:eastAsia="Calibri"/>
            <w:color w:val="auto"/>
          </w:rPr>
          <w:t>3.5.3. Nội dung thử nghiệm</w:t>
        </w:r>
        <w:r w:rsidR="00A66634" w:rsidRPr="00267729">
          <w:rPr>
            <w:webHidden/>
          </w:rPr>
          <w:tab/>
        </w:r>
        <w:r w:rsidR="00A66634" w:rsidRPr="00267729">
          <w:rPr>
            <w:webHidden/>
          </w:rPr>
          <w:fldChar w:fldCharType="begin"/>
        </w:r>
        <w:r w:rsidR="00A66634" w:rsidRPr="00267729">
          <w:rPr>
            <w:webHidden/>
          </w:rPr>
          <w:instrText xml:space="preserve"> PAGEREF _Toc535748633 \h </w:instrText>
        </w:r>
        <w:r w:rsidR="00A66634" w:rsidRPr="00267729">
          <w:rPr>
            <w:webHidden/>
          </w:rPr>
        </w:r>
        <w:r w:rsidR="00A66634" w:rsidRPr="00267729">
          <w:rPr>
            <w:webHidden/>
          </w:rPr>
          <w:fldChar w:fldCharType="separate"/>
        </w:r>
        <w:r w:rsidR="00E66ADA">
          <w:rPr>
            <w:webHidden/>
          </w:rPr>
          <w:t>160</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634" w:history="1">
        <w:r w:rsidR="00A66634" w:rsidRPr="00267729">
          <w:rPr>
            <w:rStyle w:val="Hyperlink"/>
            <w:rFonts w:eastAsia="Calibri"/>
            <w:color w:val="auto"/>
          </w:rPr>
          <w:t>3.5.4. Mẫu và địa bàn thử nghiệm</w:t>
        </w:r>
        <w:r w:rsidR="00A66634" w:rsidRPr="00267729">
          <w:rPr>
            <w:webHidden/>
          </w:rPr>
          <w:tab/>
        </w:r>
        <w:r w:rsidR="00A66634" w:rsidRPr="00267729">
          <w:rPr>
            <w:webHidden/>
          </w:rPr>
          <w:fldChar w:fldCharType="begin"/>
        </w:r>
        <w:r w:rsidR="00A66634" w:rsidRPr="00267729">
          <w:rPr>
            <w:webHidden/>
          </w:rPr>
          <w:instrText xml:space="preserve"> PAGEREF _Toc535748634 \h </w:instrText>
        </w:r>
        <w:r w:rsidR="00A66634" w:rsidRPr="00267729">
          <w:rPr>
            <w:webHidden/>
          </w:rPr>
        </w:r>
        <w:r w:rsidR="00A66634" w:rsidRPr="00267729">
          <w:rPr>
            <w:webHidden/>
          </w:rPr>
          <w:fldChar w:fldCharType="separate"/>
        </w:r>
        <w:r w:rsidR="00E66ADA">
          <w:rPr>
            <w:webHidden/>
          </w:rPr>
          <w:t>160</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635" w:history="1">
        <w:r w:rsidR="00A66634" w:rsidRPr="00267729">
          <w:rPr>
            <w:rStyle w:val="Hyperlink"/>
            <w:rFonts w:eastAsia="Calibri"/>
            <w:color w:val="auto"/>
            <w:lang w:val="vi-VN"/>
          </w:rPr>
          <w:t>3.</w:t>
        </w:r>
        <w:r w:rsidR="00A66634" w:rsidRPr="00267729">
          <w:rPr>
            <w:rStyle w:val="Hyperlink"/>
            <w:rFonts w:eastAsia="Calibri"/>
            <w:color w:val="auto"/>
          </w:rPr>
          <w:t>5</w:t>
        </w:r>
        <w:r w:rsidR="00A66634" w:rsidRPr="00267729">
          <w:rPr>
            <w:rStyle w:val="Hyperlink"/>
            <w:rFonts w:eastAsia="Calibri"/>
            <w:color w:val="auto"/>
            <w:lang w:val="vi-VN"/>
          </w:rPr>
          <w:t xml:space="preserve">.5. </w:t>
        </w:r>
        <w:r w:rsidR="00A66634" w:rsidRPr="00267729">
          <w:rPr>
            <w:rStyle w:val="Hyperlink"/>
            <w:rFonts w:eastAsia="Calibri"/>
            <w:color w:val="auto"/>
          </w:rPr>
          <w:t>Tiêu chí đánh giá và thang đánh giá</w:t>
        </w:r>
        <w:r w:rsidR="00A66634" w:rsidRPr="00267729">
          <w:rPr>
            <w:webHidden/>
          </w:rPr>
          <w:tab/>
        </w:r>
        <w:r w:rsidR="00A66634" w:rsidRPr="00267729">
          <w:rPr>
            <w:webHidden/>
          </w:rPr>
          <w:fldChar w:fldCharType="begin"/>
        </w:r>
        <w:r w:rsidR="00A66634" w:rsidRPr="00267729">
          <w:rPr>
            <w:webHidden/>
          </w:rPr>
          <w:instrText xml:space="preserve"> PAGEREF _Toc535748635 \h </w:instrText>
        </w:r>
        <w:r w:rsidR="00A66634" w:rsidRPr="00267729">
          <w:rPr>
            <w:webHidden/>
          </w:rPr>
        </w:r>
        <w:r w:rsidR="00A66634" w:rsidRPr="00267729">
          <w:rPr>
            <w:webHidden/>
          </w:rPr>
          <w:fldChar w:fldCharType="separate"/>
        </w:r>
        <w:r w:rsidR="00E66ADA">
          <w:rPr>
            <w:webHidden/>
          </w:rPr>
          <w:t>160</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636" w:history="1">
        <w:r w:rsidR="00A66634" w:rsidRPr="00267729">
          <w:rPr>
            <w:rStyle w:val="Hyperlink"/>
            <w:rFonts w:eastAsia="Calibri"/>
            <w:color w:val="auto"/>
          </w:rPr>
          <w:t>3.5.6. Tổ chức thử nghiệm</w:t>
        </w:r>
        <w:r w:rsidR="00A66634" w:rsidRPr="00267729">
          <w:rPr>
            <w:webHidden/>
          </w:rPr>
          <w:tab/>
        </w:r>
        <w:r w:rsidR="00A66634" w:rsidRPr="00267729">
          <w:rPr>
            <w:webHidden/>
          </w:rPr>
          <w:fldChar w:fldCharType="begin"/>
        </w:r>
        <w:r w:rsidR="00A66634" w:rsidRPr="00267729">
          <w:rPr>
            <w:webHidden/>
          </w:rPr>
          <w:instrText xml:space="preserve"> PAGEREF _Toc535748636 \h </w:instrText>
        </w:r>
        <w:r w:rsidR="00A66634" w:rsidRPr="00267729">
          <w:rPr>
            <w:webHidden/>
          </w:rPr>
        </w:r>
        <w:r w:rsidR="00A66634" w:rsidRPr="00267729">
          <w:rPr>
            <w:webHidden/>
          </w:rPr>
          <w:fldChar w:fldCharType="separate"/>
        </w:r>
        <w:r w:rsidR="00E66ADA">
          <w:rPr>
            <w:webHidden/>
          </w:rPr>
          <w:t>162</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637" w:history="1">
        <w:r w:rsidR="00A66634" w:rsidRPr="00267729">
          <w:rPr>
            <w:rStyle w:val="Hyperlink"/>
            <w:rFonts w:eastAsia="Calibri"/>
            <w:color w:val="auto"/>
          </w:rPr>
          <w:t>3.5.7. Kết quả thử nghiệm</w:t>
        </w:r>
        <w:r w:rsidR="00A66634" w:rsidRPr="00267729">
          <w:rPr>
            <w:webHidden/>
          </w:rPr>
          <w:tab/>
        </w:r>
        <w:r w:rsidR="00A66634" w:rsidRPr="00267729">
          <w:rPr>
            <w:webHidden/>
          </w:rPr>
          <w:fldChar w:fldCharType="begin"/>
        </w:r>
        <w:r w:rsidR="00A66634" w:rsidRPr="00267729">
          <w:rPr>
            <w:webHidden/>
          </w:rPr>
          <w:instrText xml:space="preserve"> PAGEREF _Toc535748637 \h </w:instrText>
        </w:r>
        <w:r w:rsidR="00A66634" w:rsidRPr="00267729">
          <w:rPr>
            <w:webHidden/>
          </w:rPr>
        </w:r>
        <w:r w:rsidR="00A66634" w:rsidRPr="00267729">
          <w:rPr>
            <w:webHidden/>
          </w:rPr>
          <w:fldChar w:fldCharType="separate"/>
        </w:r>
        <w:r w:rsidR="00E66ADA">
          <w:rPr>
            <w:webHidden/>
          </w:rPr>
          <w:t>163</w:t>
        </w:r>
        <w:r w:rsidR="00A66634" w:rsidRPr="00267729">
          <w:rPr>
            <w:webHidden/>
          </w:rPr>
          <w:fldChar w:fldCharType="end"/>
        </w:r>
      </w:hyperlink>
    </w:p>
    <w:p w:rsidR="00A66634" w:rsidRPr="00267729" w:rsidRDefault="00E83915" w:rsidP="00A66634">
      <w:pPr>
        <w:pStyle w:val="TOC1"/>
        <w:tabs>
          <w:tab w:val="right" w:leader="dot" w:pos="8778"/>
        </w:tabs>
        <w:spacing w:before="20" w:after="0" w:line="324" w:lineRule="auto"/>
        <w:ind w:right="170"/>
        <w:jc w:val="both"/>
        <w:rPr>
          <w:rFonts w:ascii="Times New Roman" w:eastAsiaTheme="minorEastAsia" w:hAnsi="Times New Roman"/>
          <w:noProof/>
          <w:sz w:val="26"/>
          <w:szCs w:val="26"/>
        </w:rPr>
      </w:pPr>
      <w:hyperlink w:anchor="_Toc535748638" w:history="1">
        <w:r w:rsidR="00A66634" w:rsidRPr="00267729">
          <w:rPr>
            <w:rStyle w:val="Hyperlink"/>
            <w:rFonts w:ascii="Times New Roman" w:eastAsia="Calibri" w:hAnsi="Times New Roman"/>
            <w:noProof/>
            <w:color w:val="auto"/>
            <w:sz w:val="26"/>
            <w:szCs w:val="26"/>
          </w:rPr>
          <w:t>KẾT LUẬN CHƯƠNG 3</w:t>
        </w:r>
        <w:r w:rsidR="00A66634" w:rsidRPr="00267729">
          <w:rPr>
            <w:rFonts w:ascii="Times New Roman" w:hAnsi="Times New Roman"/>
            <w:noProof/>
            <w:webHidden/>
            <w:sz w:val="26"/>
            <w:szCs w:val="26"/>
          </w:rPr>
          <w:tab/>
        </w:r>
        <w:r w:rsidR="00A66634" w:rsidRPr="00267729">
          <w:rPr>
            <w:rFonts w:ascii="Times New Roman" w:hAnsi="Times New Roman"/>
            <w:noProof/>
            <w:webHidden/>
            <w:sz w:val="26"/>
            <w:szCs w:val="26"/>
          </w:rPr>
          <w:fldChar w:fldCharType="begin"/>
        </w:r>
        <w:r w:rsidR="00A66634" w:rsidRPr="00267729">
          <w:rPr>
            <w:rFonts w:ascii="Times New Roman" w:hAnsi="Times New Roman"/>
            <w:noProof/>
            <w:webHidden/>
            <w:sz w:val="26"/>
            <w:szCs w:val="26"/>
          </w:rPr>
          <w:instrText xml:space="preserve"> PAGEREF _Toc535748638 \h </w:instrText>
        </w:r>
        <w:r w:rsidR="00A66634" w:rsidRPr="00267729">
          <w:rPr>
            <w:rFonts w:ascii="Times New Roman" w:hAnsi="Times New Roman"/>
            <w:noProof/>
            <w:webHidden/>
            <w:sz w:val="26"/>
            <w:szCs w:val="26"/>
          </w:rPr>
        </w:r>
        <w:r w:rsidR="00A66634" w:rsidRPr="00267729">
          <w:rPr>
            <w:rFonts w:ascii="Times New Roman" w:hAnsi="Times New Roman"/>
            <w:noProof/>
            <w:webHidden/>
            <w:sz w:val="26"/>
            <w:szCs w:val="26"/>
          </w:rPr>
          <w:fldChar w:fldCharType="separate"/>
        </w:r>
        <w:r w:rsidR="00E66ADA">
          <w:rPr>
            <w:rFonts w:ascii="Times New Roman" w:hAnsi="Times New Roman"/>
            <w:noProof/>
            <w:webHidden/>
            <w:sz w:val="26"/>
            <w:szCs w:val="26"/>
          </w:rPr>
          <w:t>187</w:t>
        </w:r>
        <w:r w:rsidR="00A66634" w:rsidRPr="00267729">
          <w:rPr>
            <w:rFonts w:ascii="Times New Roman" w:hAnsi="Times New Roman"/>
            <w:noProof/>
            <w:webHidden/>
            <w:sz w:val="26"/>
            <w:szCs w:val="26"/>
          </w:rPr>
          <w:fldChar w:fldCharType="end"/>
        </w:r>
      </w:hyperlink>
    </w:p>
    <w:p w:rsidR="00A66634" w:rsidRPr="00267729" w:rsidRDefault="00E83915" w:rsidP="00A66634">
      <w:pPr>
        <w:pStyle w:val="TOC1"/>
        <w:tabs>
          <w:tab w:val="right" w:leader="dot" w:pos="8778"/>
        </w:tabs>
        <w:spacing w:before="20" w:after="0" w:line="324" w:lineRule="auto"/>
        <w:ind w:right="170"/>
        <w:jc w:val="both"/>
        <w:rPr>
          <w:rFonts w:ascii="Times New Roman" w:eastAsiaTheme="minorEastAsia" w:hAnsi="Times New Roman"/>
          <w:noProof/>
          <w:sz w:val="26"/>
          <w:szCs w:val="26"/>
        </w:rPr>
      </w:pPr>
      <w:hyperlink w:anchor="_Toc535748639" w:history="1">
        <w:r w:rsidR="00A66634" w:rsidRPr="00267729">
          <w:rPr>
            <w:rStyle w:val="Hyperlink"/>
            <w:rFonts w:ascii="Times New Roman" w:eastAsia="Calibri" w:hAnsi="Times New Roman"/>
            <w:noProof/>
            <w:color w:val="auto"/>
            <w:sz w:val="26"/>
            <w:szCs w:val="26"/>
          </w:rPr>
          <w:t>KẾT LUẬN VÀ KHUYẾN NGHỊ</w:t>
        </w:r>
        <w:r w:rsidR="00A66634" w:rsidRPr="00267729">
          <w:rPr>
            <w:rFonts w:ascii="Times New Roman" w:hAnsi="Times New Roman"/>
            <w:noProof/>
            <w:webHidden/>
            <w:sz w:val="26"/>
            <w:szCs w:val="26"/>
          </w:rPr>
          <w:tab/>
        </w:r>
        <w:r w:rsidR="00A66634" w:rsidRPr="00267729">
          <w:rPr>
            <w:rFonts w:ascii="Times New Roman" w:hAnsi="Times New Roman"/>
            <w:noProof/>
            <w:webHidden/>
            <w:sz w:val="26"/>
            <w:szCs w:val="26"/>
          </w:rPr>
          <w:fldChar w:fldCharType="begin"/>
        </w:r>
        <w:r w:rsidR="00A66634" w:rsidRPr="00267729">
          <w:rPr>
            <w:rFonts w:ascii="Times New Roman" w:hAnsi="Times New Roman"/>
            <w:noProof/>
            <w:webHidden/>
            <w:sz w:val="26"/>
            <w:szCs w:val="26"/>
          </w:rPr>
          <w:instrText xml:space="preserve"> PAGEREF _Toc535748639 \h </w:instrText>
        </w:r>
        <w:r w:rsidR="00A66634" w:rsidRPr="00267729">
          <w:rPr>
            <w:rFonts w:ascii="Times New Roman" w:hAnsi="Times New Roman"/>
            <w:noProof/>
            <w:webHidden/>
            <w:sz w:val="26"/>
            <w:szCs w:val="26"/>
          </w:rPr>
        </w:r>
        <w:r w:rsidR="00A66634" w:rsidRPr="00267729">
          <w:rPr>
            <w:rFonts w:ascii="Times New Roman" w:hAnsi="Times New Roman"/>
            <w:noProof/>
            <w:webHidden/>
            <w:sz w:val="26"/>
            <w:szCs w:val="26"/>
          </w:rPr>
          <w:fldChar w:fldCharType="separate"/>
        </w:r>
        <w:r w:rsidR="00E66ADA">
          <w:rPr>
            <w:rFonts w:ascii="Times New Roman" w:hAnsi="Times New Roman"/>
            <w:noProof/>
            <w:webHidden/>
            <w:sz w:val="26"/>
            <w:szCs w:val="26"/>
          </w:rPr>
          <w:t>189</w:t>
        </w:r>
        <w:r w:rsidR="00A66634" w:rsidRPr="00267729">
          <w:rPr>
            <w:rFonts w:ascii="Times New Roman" w:hAnsi="Times New Roman"/>
            <w:noProof/>
            <w:webHidden/>
            <w:sz w:val="26"/>
            <w:szCs w:val="26"/>
          </w:rPr>
          <w:fldChar w:fldCharType="end"/>
        </w:r>
      </w:hyperlink>
    </w:p>
    <w:p w:rsidR="00A66634" w:rsidRPr="00267729" w:rsidRDefault="00E83915" w:rsidP="00A66634">
      <w:pPr>
        <w:pStyle w:val="TOC2"/>
        <w:spacing w:before="20" w:line="324" w:lineRule="auto"/>
        <w:ind w:right="170"/>
        <w:rPr>
          <w:rFonts w:ascii="Times New Roman" w:eastAsiaTheme="minorEastAsia" w:hAnsi="Times New Roman"/>
          <w:noProof/>
          <w:sz w:val="26"/>
          <w:szCs w:val="26"/>
        </w:rPr>
      </w:pPr>
      <w:hyperlink w:anchor="_Toc535748640" w:history="1">
        <w:r w:rsidR="00A66634" w:rsidRPr="00267729">
          <w:rPr>
            <w:rStyle w:val="Hyperlink"/>
            <w:rFonts w:ascii="Times New Roman" w:eastAsia="Calibri" w:hAnsi="Times New Roman"/>
            <w:noProof/>
            <w:color w:val="auto"/>
            <w:sz w:val="26"/>
            <w:szCs w:val="26"/>
          </w:rPr>
          <w:t>1. Kết luận</w:t>
        </w:r>
        <w:r w:rsidR="00A66634" w:rsidRPr="00267729">
          <w:rPr>
            <w:rFonts w:ascii="Times New Roman" w:hAnsi="Times New Roman"/>
            <w:noProof/>
            <w:webHidden/>
            <w:sz w:val="26"/>
            <w:szCs w:val="26"/>
          </w:rPr>
          <w:tab/>
        </w:r>
        <w:r w:rsidR="00A66634" w:rsidRPr="00267729">
          <w:rPr>
            <w:rFonts w:ascii="Times New Roman" w:hAnsi="Times New Roman"/>
            <w:noProof/>
            <w:webHidden/>
            <w:sz w:val="26"/>
            <w:szCs w:val="26"/>
          </w:rPr>
          <w:fldChar w:fldCharType="begin"/>
        </w:r>
        <w:r w:rsidR="00A66634" w:rsidRPr="00267729">
          <w:rPr>
            <w:rFonts w:ascii="Times New Roman" w:hAnsi="Times New Roman"/>
            <w:noProof/>
            <w:webHidden/>
            <w:sz w:val="26"/>
            <w:szCs w:val="26"/>
          </w:rPr>
          <w:instrText xml:space="preserve"> PAGEREF _Toc535748640 \h </w:instrText>
        </w:r>
        <w:r w:rsidR="00A66634" w:rsidRPr="00267729">
          <w:rPr>
            <w:rFonts w:ascii="Times New Roman" w:hAnsi="Times New Roman"/>
            <w:noProof/>
            <w:webHidden/>
            <w:sz w:val="26"/>
            <w:szCs w:val="26"/>
          </w:rPr>
        </w:r>
        <w:r w:rsidR="00A66634" w:rsidRPr="00267729">
          <w:rPr>
            <w:rFonts w:ascii="Times New Roman" w:hAnsi="Times New Roman"/>
            <w:noProof/>
            <w:webHidden/>
            <w:sz w:val="26"/>
            <w:szCs w:val="26"/>
          </w:rPr>
          <w:fldChar w:fldCharType="separate"/>
        </w:r>
        <w:r w:rsidR="00E66ADA">
          <w:rPr>
            <w:rFonts w:ascii="Times New Roman" w:hAnsi="Times New Roman"/>
            <w:noProof/>
            <w:webHidden/>
            <w:sz w:val="26"/>
            <w:szCs w:val="26"/>
          </w:rPr>
          <w:t>189</w:t>
        </w:r>
        <w:r w:rsidR="00A66634" w:rsidRPr="00267729">
          <w:rPr>
            <w:rFonts w:ascii="Times New Roman" w:hAnsi="Times New Roman"/>
            <w:noProof/>
            <w:webHidden/>
            <w:sz w:val="26"/>
            <w:szCs w:val="26"/>
          </w:rPr>
          <w:fldChar w:fldCharType="end"/>
        </w:r>
      </w:hyperlink>
    </w:p>
    <w:p w:rsidR="00A66634" w:rsidRPr="00267729" w:rsidRDefault="00E83915" w:rsidP="00A66634">
      <w:pPr>
        <w:pStyle w:val="TOC2"/>
        <w:spacing w:before="20" w:line="324" w:lineRule="auto"/>
        <w:ind w:right="170"/>
        <w:rPr>
          <w:rFonts w:ascii="Times New Roman" w:eastAsiaTheme="minorEastAsia" w:hAnsi="Times New Roman"/>
          <w:noProof/>
          <w:sz w:val="26"/>
          <w:szCs w:val="26"/>
        </w:rPr>
      </w:pPr>
      <w:hyperlink w:anchor="_Toc535748641" w:history="1">
        <w:r w:rsidR="00A66634" w:rsidRPr="00267729">
          <w:rPr>
            <w:rStyle w:val="Hyperlink"/>
            <w:rFonts w:ascii="Times New Roman" w:eastAsia="Calibri" w:hAnsi="Times New Roman"/>
            <w:noProof/>
            <w:color w:val="auto"/>
            <w:sz w:val="26"/>
            <w:szCs w:val="26"/>
          </w:rPr>
          <w:t>2. Khuyến nghị</w:t>
        </w:r>
        <w:r w:rsidR="00A66634" w:rsidRPr="00267729">
          <w:rPr>
            <w:rFonts w:ascii="Times New Roman" w:hAnsi="Times New Roman"/>
            <w:noProof/>
            <w:webHidden/>
            <w:sz w:val="26"/>
            <w:szCs w:val="26"/>
          </w:rPr>
          <w:tab/>
        </w:r>
        <w:r w:rsidR="00A66634" w:rsidRPr="00267729">
          <w:rPr>
            <w:rFonts w:ascii="Times New Roman" w:hAnsi="Times New Roman"/>
            <w:noProof/>
            <w:webHidden/>
            <w:sz w:val="26"/>
            <w:szCs w:val="26"/>
          </w:rPr>
          <w:fldChar w:fldCharType="begin"/>
        </w:r>
        <w:r w:rsidR="00A66634" w:rsidRPr="00267729">
          <w:rPr>
            <w:rFonts w:ascii="Times New Roman" w:hAnsi="Times New Roman"/>
            <w:noProof/>
            <w:webHidden/>
            <w:sz w:val="26"/>
            <w:szCs w:val="26"/>
          </w:rPr>
          <w:instrText xml:space="preserve"> PAGEREF _Toc535748641 \h </w:instrText>
        </w:r>
        <w:r w:rsidR="00A66634" w:rsidRPr="00267729">
          <w:rPr>
            <w:rFonts w:ascii="Times New Roman" w:hAnsi="Times New Roman"/>
            <w:noProof/>
            <w:webHidden/>
            <w:sz w:val="26"/>
            <w:szCs w:val="26"/>
          </w:rPr>
        </w:r>
        <w:r w:rsidR="00A66634" w:rsidRPr="00267729">
          <w:rPr>
            <w:rFonts w:ascii="Times New Roman" w:hAnsi="Times New Roman"/>
            <w:noProof/>
            <w:webHidden/>
            <w:sz w:val="26"/>
            <w:szCs w:val="26"/>
          </w:rPr>
          <w:fldChar w:fldCharType="separate"/>
        </w:r>
        <w:r w:rsidR="00E66ADA">
          <w:rPr>
            <w:rFonts w:ascii="Times New Roman" w:hAnsi="Times New Roman"/>
            <w:noProof/>
            <w:webHidden/>
            <w:sz w:val="26"/>
            <w:szCs w:val="26"/>
          </w:rPr>
          <w:t>191</w:t>
        </w:r>
        <w:r w:rsidR="00A66634" w:rsidRPr="00267729">
          <w:rPr>
            <w:rFonts w:ascii="Times New Roman" w:hAnsi="Times New Roman"/>
            <w:noProof/>
            <w:webHidden/>
            <w:sz w:val="26"/>
            <w:szCs w:val="26"/>
          </w:rPr>
          <w:fldChar w:fldCharType="end"/>
        </w:r>
      </w:hyperlink>
    </w:p>
    <w:p w:rsidR="00A66634" w:rsidRPr="00267729" w:rsidRDefault="00E83915" w:rsidP="00A66634">
      <w:pPr>
        <w:pStyle w:val="TOC3"/>
        <w:spacing w:before="20" w:line="324" w:lineRule="auto"/>
        <w:ind w:right="170"/>
        <w:rPr>
          <w:rFonts w:eastAsiaTheme="minorEastAsia"/>
        </w:rPr>
      </w:pPr>
      <w:hyperlink w:anchor="_Toc535748642" w:history="1">
        <w:r w:rsidR="00A66634" w:rsidRPr="00267729">
          <w:rPr>
            <w:rStyle w:val="Hyperlink"/>
            <w:rFonts w:eastAsia="Calibri"/>
            <w:color w:val="auto"/>
          </w:rPr>
          <w:t>2.1. Đối với Bộ giáo dục và Đào tạo, Bộ Y tế</w:t>
        </w:r>
        <w:r w:rsidR="00A66634" w:rsidRPr="00267729">
          <w:rPr>
            <w:webHidden/>
          </w:rPr>
          <w:tab/>
        </w:r>
        <w:r w:rsidR="00A66634" w:rsidRPr="00267729">
          <w:rPr>
            <w:webHidden/>
          </w:rPr>
          <w:fldChar w:fldCharType="begin"/>
        </w:r>
        <w:r w:rsidR="00A66634" w:rsidRPr="00267729">
          <w:rPr>
            <w:webHidden/>
          </w:rPr>
          <w:instrText xml:space="preserve"> PAGEREF _Toc535748642 \h </w:instrText>
        </w:r>
        <w:r w:rsidR="00A66634" w:rsidRPr="00267729">
          <w:rPr>
            <w:webHidden/>
          </w:rPr>
        </w:r>
        <w:r w:rsidR="00A66634" w:rsidRPr="00267729">
          <w:rPr>
            <w:webHidden/>
          </w:rPr>
          <w:fldChar w:fldCharType="separate"/>
        </w:r>
        <w:r w:rsidR="00E66ADA">
          <w:rPr>
            <w:webHidden/>
          </w:rPr>
          <w:t>191</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643" w:history="1">
        <w:r w:rsidR="00A66634" w:rsidRPr="00267729">
          <w:rPr>
            <w:rStyle w:val="Hyperlink"/>
            <w:rFonts w:eastAsia="Calibri"/>
            <w:color w:val="auto"/>
          </w:rPr>
          <w:t>2.2. Đối với các trường Đại học Y</w:t>
        </w:r>
        <w:r w:rsidR="00A66634" w:rsidRPr="00267729">
          <w:rPr>
            <w:webHidden/>
          </w:rPr>
          <w:tab/>
        </w:r>
        <w:r w:rsidR="00A66634" w:rsidRPr="00267729">
          <w:rPr>
            <w:webHidden/>
          </w:rPr>
          <w:fldChar w:fldCharType="begin"/>
        </w:r>
        <w:r w:rsidR="00A66634" w:rsidRPr="00267729">
          <w:rPr>
            <w:webHidden/>
          </w:rPr>
          <w:instrText xml:space="preserve"> PAGEREF _Toc535748643 \h </w:instrText>
        </w:r>
        <w:r w:rsidR="00A66634" w:rsidRPr="00267729">
          <w:rPr>
            <w:webHidden/>
          </w:rPr>
        </w:r>
        <w:r w:rsidR="00A66634" w:rsidRPr="00267729">
          <w:rPr>
            <w:webHidden/>
          </w:rPr>
          <w:fldChar w:fldCharType="separate"/>
        </w:r>
        <w:r w:rsidR="00E66ADA">
          <w:rPr>
            <w:webHidden/>
          </w:rPr>
          <w:t>191</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644" w:history="1">
        <w:r w:rsidR="00A66634" w:rsidRPr="00267729">
          <w:rPr>
            <w:rStyle w:val="Hyperlink"/>
            <w:rFonts w:eastAsia="Calibri"/>
            <w:color w:val="auto"/>
          </w:rPr>
          <w:t>2.3. Đối với các bệnh viện thực hành lâm sàng</w:t>
        </w:r>
        <w:r w:rsidR="00A66634" w:rsidRPr="00267729">
          <w:rPr>
            <w:webHidden/>
          </w:rPr>
          <w:tab/>
        </w:r>
        <w:r w:rsidR="00A66634" w:rsidRPr="00267729">
          <w:rPr>
            <w:webHidden/>
          </w:rPr>
          <w:fldChar w:fldCharType="begin"/>
        </w:r>
        <w:r w:rsidR="00A66634" w:rsidRPr="00267729">
          <w:rPr>
            <w:webHidden/>
          </w:rPr>
          <w:instrText xml:space="preserve"> PAGEREF _Toc535748644 \h </w:instrText>
        </w:r>
        <w:r w:rsidR="00A66634" w:rsidRPr="00267729">
          <w:rPr>
            <w:webHidden/>
          </w:rPr>
        </w:r>
        <w:r w:rsidR="00A66634" w:rsidRPr="00267729">
          <w:rPr>
            <w:webHidden/>
          </w:rPr>
          <w:fldChar w:fldCharType="separate"/>
        </w:r>
        <w:r w:rsidR="00E66ADA">
          <w:rPr>
            <w:webHidden/>
          </w:rPr>
          <w:t>192</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645" w:history="1">
        <w:r w:rsidR="00A66634" w:rsidRPr="00267729">
          <w:rPr>
            <w:rStyle w:val="Hyperlink"/>
            <w:rFonts w:eastAsia="Calibri"/>
            <w:color w:val="auto"/>
          </w:rPr>
          <w:t>2.4. Đối với giảng viên dạy học lâm sàng</w:t>
        </w:r>
        <w:r w:rsidR="00A66634" w:rsidRPr="00267729">
          <w:rPr>
            <w:webHidden/>
          </w:rPr>
          <w:tab/>
        </w:r>
        <w:r w:rsidR="00A66634" w:rsidRPr="00267729">
          <w:rPr>
            <w:webHidden/>
          </w:rPr>
          <w:fldChar w:fldCharType="begin"/>
        </w:r>
        <w:r w:rsidR="00A66634" w:rsidRPr="00267729">
          <w:rPr>
            <w:webHidden/>
          </w:rPr>
          <w:instrText xml:space="preserve"> PAGEREF _Toc535748645 \h </w:instrText>
        </w:r>
        <w:r w:rsidR="00A66634" w:rsidRPr="00267729">
          <w:rPr>
            <w:webHidden/>
          </w:rPr>
        </w:r>
        <w:r w:rsidR="00A66634" w:rsidRPr="00267729">
          <w:rPr>
            <w:webHidden/>
          </w:rPr>
          <w:fldChar w:fldCharType="separate"/>
        </w:r>
        <w:r w:rsidR="00E66ADA">
          <w:rPr>
            <w:webHidden/>
          </w:rPr>
          <w:t>192</w:t>
        </w:r>
        <w:r w:rsidR="00A66634" w:rsidRPr="00267729">
          <w:rPr>
            <w:webHidden/>
          </w:rPr>
          <w:fldChar w:fldCharType="end"/>
        </w:r>
      </w:hyperlink>
    </w:p>
    <w:p w:rsidR="00A66634" w:rsidRPr="00267729" w:rsidRDefault="00E83915" w:rsidP="00A66634">
      <w:pPr>
        <w:pStyle w:val="TOC3"/>
        <w:spacing w:before="20" w:line="324" w:lineRule="auto"/>
        <w:ind w:right="170"/>
        <w:rPr>
          <w:rFonts w:eastAsiaTheme="minorEastAsia"/>
        </w:rPr>
      </w:pPr>
      <w:hyperlink w:anchor="_Toc535748646" w:history="1">
        <w:r w:rsidR="00A66634" w:rsidRPr="00267729">
          <w:rPr>
            <w:rStyle w:val="Hyperlink"/>
            <w:rFonts w:eastAsia="Calibri"/>
            <w:color w:val="auto"/>
          </w:rPr>
          <w:t>2.5. Đối với sinh viên học lâm sàng</w:t>
        </w:r>
        <w:r w:rsidR="00A66634" w:rsidRPr="00267729">
          <w:rPr>
            <w:webHidden/>
          </w:rPr>
          <w:tab/>
        </w:r>
        <w:r w:rsidR="00A66634" w:rsidRPr="00267729">
          <w:rPr>
            <w:webHidden/>
          </w:rPr>
          <w:fldChar w:fldCharType="begin"/>
        </w:r>
        <w:r w:rsidR="00A66634" w:rsidRPr="00267729">
          <w:rPr>
            <w:webHidden/>
          </w:rPr>
          <w:instrText xml:space="preserve"> PAGEREF _Toc535748646 \h </w:instrText>
        </w:r>
        <w:r w:rsidR="00A66634" w:rsidRPr="00267729">
          <w:rPr>
            <w:webHidden/>
          </w:rPr>
        </w:r>
        <w:r w:rsidR="00A66634" w:rsidRPr="00267729">
          <w:rPr>
            <w:webHidden/>
          </w:rPr>
          <w:fldChar w:fldCharType="separate"/>
        </w:r>
        <w:r w:rsidR="00E66ADA">
          <w:rPr>
            <w:webHidden/>
          </w:rPr>
          <w:t>192</w:t>
        </w:r>
        <w:r w:rsidR="00A66634" w:rsidRPr="00267729">
          <w:rPr>
            <w:webHidden/>
          </w:rPr>
          <w:fldChar w:fldCharType="end"/>
        </w:r>
      </w:hyperlink>
    </w:p>
    <w:p w:rsidR="00A66634" w:rsidRPr="00267729" w:rsidRDefault="00E83915" w:rsidP="00A66634">
      <w:pPr>
        <w:pStyle w:val="TOC1"/>
        <w:tabs>
          <w:tab w:val="right" w:leader="dot" w:pos="8778"/>
        </w:tabs>
        <w:spacing w:before="20" w:after="0" w:line="324" w:lineRule="auto"/>
        <w:ind w:right="170"/>
        <w:jc w:val="both"/>
        <w:rPr>
          <w:rFonts w:ascii="Times New Roman" w:eastAsiaTheme="minorEastAsia" w:hAnsi="Times New Roman"/>
          <w:noProof/>
          <w:sz w:val="26"/>
          <w:szCs w:val="26"/>
        </w:rPr>
      </w:pPr>
      <w:hyperlink w:anchor="_Toc535748647" w:history="1">
        <w:r w:rsidR="00A66634" w:rsidRPr="00267729">
          <w:rPr>
            <w:rStyle w:val="Hyperlink"/>
            <w:rFonts w:ascii="Times New Roman" w:eastAsia="Calibri" w:hAnsi="Times New Roman"/>
            <w:noProof/>
            <w:color w:val="auto"/>
            <w:sz w:val="26"/>
            <w:szCs w:val="26"/>
          </w:rPr>
          <w:t>DANH MỤC CÔNG TRÌNH KHOA HỌC CỦA TÁC GIẢ</w:t>
        </w:r>
      </w:hyperlink>
    </w:p>
    <w:p w:rsidR="00A66634" w:rsidRPr="00267729" w:rsidRDefault="00E83915" w:rsidP="00A66634">
      <w:pPr>
        <w:pStyle w:val="TOC1"/>
        <w:tabs>
          <w:tab w:val="right" w:leader="dot" w:pos="8778"/>
        </w:tabs>
        <w:spacing w:before="20" w:after="0" w:line="324" w:lineRule="auto"/>
        <w:ind w:right="170"/>
        <w:jc w:val="both"/>
        <w:rPr>
          <w:rFonts w:ascii="Times New Roman" w:eastAsiaTheme="minorEastAsia" w:hAnsi="Times New Roman"/>
          <w:noProof/>
          <w:sz w:val="26"/>
          <w:szCs w:val="26"/>
        </w:rPr>
      </w:pPr>
      <w:hyperlink w:anchor="_Toc535748648" w:history="1">
        <w:r w:rsidR="00A66634" w:rsidRPr="00267729">
          <w:rPr>
            <w:rStyle w:val="Hyperlink"/>
            <w:rFonts w:ascii="Times New Roman" w:eastAsia="Calibri" w:hAnsi="Times New Roman"/>
            <w:noProof/>
            <w:color w:val="auto"/>
            <w:sz w:val="26"/>
            <w:szCs w:val="26"/>
          </w:rPr>
          <w:t>TÀI LIỆU THAM KHẢO</w:t>
        </w:r>
      </w:hyperlink>
    </w:p>
    <w:p w:rsidR="00A66634" w:rsidRPr="00267729" w:rsidRDefault="00E83915" w:rsidP="00A66634">
      <w:pPr>
        <w:pStyle w:val="TOC1"/>
        <w:tabs>
          <w:tab w:val="right" w:leader="dot" w:pos="8778"/>
        </w:tabs>
        <w:spacing w:before="20" w:after="0" w:line="324" w:lineRule="auto"/>
        <w:ind w:right="170"/>
        <w:jc w:val="both"/>
        <w:rPr>
          <w:rFonts w:ascii="Times New Roman" w:eastAsiaTheme="minorEastAsia" w:hAnsi="Times New Roman"/>
          <w:noProof/>
          <w:sz w:val="26"/>
          <w:szCs w:val="26"/>
        </w:rPr>
      </w:pPr>
      <w:hyperlink w:anchor="_Toc535748649" w:history="1">
        <w:r w:rsidR="00A66634" w:rsidRPr="00267729">
          <w:rPr>
            <w:rStyle w:val="Hyperlink"/>
            <w:rFonts w:ascii="Times New Roman" w:eastAsia="Calibri" w:hAnsi="Times New Roman"/>
            <w:noProof/>
            <w:color w:val="auto"/>
            <w:sz w:val="26"/>
            <w:szCs w:val="26"/>
          </w:rPr>
          <w:t>PHỤ LỤC</w:t>
        </w:r>
      </w:hyperlink>
    </w:p>
    <w:p w:rsidR="0042619C" w:rsidRPr="00267729" w:rsidRDefault="001A75F6" w:rsidP="00A66634">
      <w:pPr>
        <w:spacing w:before="20" w:line="324" w:lineRule="auto"/>
        <w:ind w:right="170"/>
        <w:jc w:val="both"/>
        <w:rPr>
          <w:rFonts w:ascii="Times New Roman" w:hAnsi="Times New Roman"/>
          <w:sz w:val="26"/>
          <w:lang w:val="pt-BR"/>
        </w:rPr>
      </w:pPr>
      <w:r w:rsidRPr="00267729">
        <w:rPr>
          <w:rFonts w:ascii="Times New Roman" w:hAnsi="Times New Roman"/>
          <w:sz w:val="26"/>
          <w:szCs w:val="26"/>
          <w:lang w:val="pt-BR"/>
        </w:rPr>
        <w:fldChar w:fldCharType="end"/>
      </w:r>
    </w:p>
    <w:p w:rsidR="001A75F6" w:rsidRPr="00267729" w:rsidRDefault="001A75F6" w:rsidP="008052D7">
      <w:pPr>
        <w:pStyle w:val="Heading1"/>
        <w:rPr>
          <w:color w:val="auto"/>
          <w:lang w:val="pt-BR"/>
        </w:rPr>
      </w:pPr>
      <w:bookmarkStart w:id="8" w:name="_Toc535748550"/>
      <w:r w:rsidRPr="00267729">
        <w:rPr>
          <w:color w:val="auto"/>
        </w:rPr>
        <w:lastRenderedPageBreak/>
        <w:t>DANH MỤC BẢNG SỐ</w:t>
      </w:r>
      <w:r w:rsidR="00905AA8" w:rsidRPr="00267729">
        <w:rPr>
          <w:color w:val="auto"/>
          <w:lang w:val="pt-BR"/>
        </w:rPr>
        <w:t xml:space="preserve"> LIỆU</w:t>
      </w:r>
      <w:bookmarkEnd w:id="8"/>
    </w:p>
    <w:p w:rsidR="00A66634" w:rsidRPr="00267729" w:rsidRDefault="003B6160" w:rsidP="00A66634">
      <w:pPr>
        <w:pStyle w:val="TOC6"/>
        <w:tabs>
          <w:tab w:val="right" w:leader="dot" w:pos="8778"/>
        </w:tabs>
        <w:spacing w:before="40" w:after="0" w:line="336" w:lineRule="auto"/>
        <w:ind w:left="0" w:right="170"/>
        <w:jc w:val="both"/>
        <w:rPr>
          <w:rFonts w:ascii="Times New Roman" w:hAnsi="Times New Roman" w:cs="Times New Roman"/>
          <w:noProof/>
          <w:sz w:val="26"/>
          <w:szCs w:val="26"/>
        </w:rPr>
      </w:pPr>
      <w:r w:rsidRPr="00267729">
        <w:rPr>
          <w:rFonts w:ascii="Times New Roman" w:hAnsi="Times New Roman" w:cs="Times New Roman"/>
          <w:sz w:val="26"/>
          <w:szCs w:val="26"/>
          <w:lang w:val="pt-BR"/>
        </w:rPr>
        <w:fldChar w:fldCharType="begin"/>
      </w:r>
      <w:r w:rsidRPr="00267729">
        <w:rPr>
          <w:rFonts w:ascii="Times New Roman" w:hAnsi="Times New Roman" w:cs="Times New Roman"/>
          <w:sz w:val="26"/>
          <w:szCs w:val="26"/>
          <w:lang w:val="pt-BR"/>
        </w:rPr>
        <w:instrText xml:space="preserve"> TOC \o "6-6" \h \z \u </w:instrText>
      </w:r>
      <w:r w:rsidRPr="00267729">
        <w:rPr>
          <w:rFonts w:ascii="Times New Roman" w:hAnsi="Times New Roman" w:cs="Times New Roman"/>
          <w:sz w:val="26"/>
          <w:szCs w:val="26"/>
          <w:lang w:val="pt-BR"/>
        </w:rPr>
        <w:fldChar w:fldCharType="separate"/>
      </w:r>
      <w:hyperlink w:anchor="_Toc535748710" w:history="1">
        <w:r w:rsidR="00A66634" w:rsidRPr="00267729">
          <w:rPr>
            <w:rStyle w:val="Hyperlink"/>
            <w:rFonts w:ascii="Times New Roman" w:hAnsi="Times New Roman" w:cs="Times New Roman"/>
            <w:noProof/>
            <w:color w:val="auto"/>
            <w:sz w:val="26"/>
            <w:szCs w:val="26"/>
            <w:lang w:val="pt-BR"/>
          </w:rPr>
          <w:t>Bảng 2.1. Mức độ</w:t>
        </w:r>
        <w:r w:rsidR="00A66634" w:rsidRPr="00267729">
          <w:rPr>
            <w:rStyle w:val="Hyperlink"/>
            <w:rFonts w:ascii="Times New Roman" w:hAnsi="Times New Roman" w:cs="Times New Roman"/>
            <w:noProof/>
            <w:color w:val="auto"/>
            <w:sz w:val="26"/>
            <w:szCs w:val="26"/>
            <w:lang w:val="pt-BR"/>
          </w:rPr>
          <w:t xml:space="preserve"> </w:t>
        </w:r>
        <w:r w:rsidR="00A66634" w:rsidRPr="00267729">
          <w:rPr>
            <w:rStyle w:val="Hyperlink"/>
            <w:rFonts w:ascii="Times New Roman" w:hAnsi="Times New Roman" w:cs="Times New Roman"/>
            <w:noProof/>
            <w:color w:val="auto"/>
            <w:sz w:val="26"/>
            <w:szCs w:val="26"/>
            <w:lang w:val="pt-BR"/>
          </w:rPr>
          <w:t>nhận thức về tầm quan trọng của DHLS</w:t>
        </w:r>
        <w:r w:rsidR="00A66634" w:rsidRPr="00267729">
          <w:rPr>
            <w:rFonts w:ascii="Times New Roman" w:hAnsi="Times New Roman" w:cs="Times New Roman"/>
            <w:noProof/>
            <w:webHidden/>
            <w:sz w:val="26"/>
            <w:szCs w:val="26"/>
          </w:rPr>
          <w:tab/>
        </w:r>
        <w:r w:rsidR="00A66634" w:rsidRPr="00267729">
          <w:rPr>
            <w:rFonts w:ascii="Times New Roman" w:hAnsi="Times New Roman" w:cs="Times New Roman"/>
            <w:noProof/>
            <w:webHidden/>
            <w:sz w:val="26"/>
            <w:szCs w:val="26"/>
          </w:rPr>
          <w:fldChar w:fldCharType="begin"/>
        </w:r>
        <w:r w:rsidR="00A66634" w:rsidRPr="00267729">
          <w:rPr>
            <w:rFonts w:ascii="Times New Roman" w:hAnsi="Times New Roman" w:cs="Times New Roman"/>
            <w:noProof/>
            <w:webHidden/>
            <w:sz w:val="26"/>
            <w:szCs w:val="26"/>
          </w:rPr>
          <w:instrText xml:space="preserve"> PAGEREF _Toc535748710 \h </w:instrText>
        </w:r>
        <w:r w:rsidR="00A66634" w:rsidRPr="00267729">
          <w:rPr>
            <w:rFonts w:ascii="Times New Roman" w:hAnsi="Times New Roman" w:cs="Times New Roman"/>
            <w:noProof/>
            <w:webHidden/>
            <w:sz w:val="26"/>
            <w:szCs w:val="26"/>
          </w:rPr>
        </w:r>
        <w:r w:rsidR="00A66634" w:rsidRPr="00267729">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76</w:t>
        </w:r>
        <w:r w:rsidR="00A66634" w:rsidRPr="00267729">
          <w:rPr>
            <w:rFonts w:ascii="Times New Roman" w:hAnsi="Times New Roman" w:cs="Times New Roman"/>
            <w:noProof/>
            <w:webHidden/>
            <w:sz w:val="26"/>
            <w:szCs w:val="26"/>
          </w:rPr>
          <w:fldChar w:fldCharType="end"/>
        </w:r>
      </w:hyperlink>
    </w:p>
    <w:p w:rsidR="00A66634" w:rsidRPr="00267729" w:rsidRDefault="00E83915" w:rsidP="00A66634">
      <w:pPr>
        <w:pStyle w:val="TOC6"/>
        <w:tabs>
          <w:tab w:val="right" w:leader="dot" w:pos="8778"/>
        </w:tabs>
        <w:spacing w:before="40" w:after="0" w:line="336" w:lineRule="auto"/>
        <w:ind w:left="0" w:right="170"/>
        <w:jc w:val="both"/>
        <w:rPr>
          <w:rFonts w:ascii="Times New Roman" w:hAnsi="Times New Roman" w:cs="Times New Roman"/>
          <w:noProof/>
          <w:sz w:val="26"/>
          <w:szCs w:val="26"/>
        </w:rPr>
      </w:pPr>
      <w:hyperlink w:anchor="_Toc535748711" w:history="1">
        <w:r w:rsidR="00A66634" w:rsidRPr="00267729">
          <w:rPr>
            <w:rStyle w:val="Hyperlink"/>
            <w:rFonts w:ascii="Times New Roman" w:hAnsi="Times New Roman" w:cs="Times New Roman"/>
            <w:noProof/>
            <w:color w:val="auto"/>
            <w:sz w:val="26"/>
            <w:szCs w:val="26"/>
            <w:lang w:val="pt-BR"/>
          </w:rPr>
          <w:t>Bảng 2.2. Mức độ thực hiện mục tiêu DHLS ở các trường ĐHY Việt Nam</w:t>
        </w:r>
        <w:r w:rsidR="00A66634" w:rsidRPr="00267729">
          <w:rPr>
            <w:rFonts w:ascii="Times New Roman" w:hAnsi="Times New Roman" w:cs="Times New Roman"/>
            <w:noProof/>
            <w:webHidden/>
            <w:sz w:val="26"/>
            <w:szCs w:val="26"/>
          </w:rPr>
          <w:tab/>
        </w:r>
        <w:r w:rsidR="00A66634" w:rsidRPr="00267729">
          <w:rPr>
            <w:rFonts w:ascii="Times New Roman" w:hAnsi="Times New Roman" w:cs="Times New Roman"/>
            <w:noProof/>
            <w:webHidden/>
            <w:sz w:val="26"/>
            <w:szCs w:val="26"/>
          </w:rPr>
          <w:fldChar w:fldCharType="begin"/>
        </w:r>
        <w:r w:rsidR="00A66634" w:rsidRPr="00267729">
          <w:rPr>
            <w:rFonts w:ascii="Times New Roman" w:hAnsi="Times New Roman" w:cs="Times New Roman"/>
            <w:noProof/>
            <w:webHidden/>
            <w:sz w:val="26"/>
            <w:szCs w:val="26"/>
          </w:rPr>
          <w:instrText xml:space="preserve"> PAGEREF _Toc535748711 \h </w:instrText>
        </w:r>
        <w:r w:rsidR="00A66634" w:rsidRPr="00267729">
          <w:rPr>
            <w:rFonts w:ascii="Times New Roman" w:hAnsi="Times New Roman" w:cs="Times New Roman"/>
            <w:noProof/>
            <w:webHidden/>
            <w:sz w:val="26"/>
            <w:szCs w:val="26"/>
          </w:rPr>
        </w:r>
        <w:r w:rsidR="00A66634" w:rsidRPr="00267729">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78</w:t>
        </w:r>
        <w:r w:rsidR="00A66634" w:rsidRPr="00267729">
          <w:rPr>
            <w:rFonts w:ascii="Times New Roman" w:hAnsi="Times New Roman" w:cs="Times New Roman"/>
            <w:noProof/>
            <w:webHidden/>
            <w:sz w:val="26"/>
            <w:szCs w:val="26"/>
          </w:rPr>
          <w:fldChar w:fldCharType="end"/>
        </w:r>
      </w:hyperlink>
    </w:p>
    <w:p w:rsidR="00A66634" w:rsidRPr="00267729" w:rsidRDefault="00E83915" w:rsidP="00A66634">
      <w:pPr>
        <w:pStyle w:val="TOC6"/>
        <w:tabs>
          <w:tab w:val="right" w:leader="dot" w:pos="8778"/>
        </w:tabs>
        <w:spacing w:before="40" w:after="0" w:line="336" w:lineRule="auto"/>
        <w:ind w:left="0" w:right="170"/>
        <w:jc w:val="both"/>
        <w:rPr>
          <w:rFonts w:ascii="Times New Roman" w:hAnsi="Times New Roman" w:cs="Times New Roman"/>
          <w:noProof/>
          <w:sz w:val="26"/>
          <w:szCs w:val="26"/>
        </w:rPr>
      </w:pPr>
      <w:hyperlink w:anchor="_Toc535748712" w:history="1">
        <w:r w:rsidR="00A66634" w:rsidRPr="00267729">
          <w:rPr>
            <w:rStyle w:val="Hyperlink"/>
            <w:rFonts w:ascii="Times New Roman" w:hAnsi="Times New Roman" w:cs="Times New Roman"/>
            <w:noProof/>
            <w:color w:val="auto"/>
            <w:sz w:val="26"/>
            <w:szCs w:val="26"/>
            <w:lang w:val="pt-BR"/>
          </w:rPr>
          <w:t>Bảng 2.3. Mức độ thực hiện nội dung DHLS ở trường ĐHY Việt Nam</w:t>
        </w:r>
        <w:r w:rsidR="00A66634" w:rsidRPr="00267729">
          <w:rPr>
            <w:rFonts w:ascii="Times New Roman" w:hAnsi="Times New Roman" w:cs="Times New Roman"/>
            <w:noProof/>
            <w:webHidden/>
            <w:sz w:val="26"/>
            <w:szCs w:val="26"/>
          </w:rPr>
          <w:tab/>
        </w:r>
        <w:r w:rsidR="00A66634" w:rsidRPr="00267729">
          <w:rPr>
            <w:rFonts w:ascii="Times New Roman" w:hAnsi="Times New Roman" w:cs="Times New Roman"/>
            <w:noProof/>
            <w:webHidden/>
            <w:sz w:val="26"/>
            <w:szCs w:val="26"/>
          </w:rPr>
          <w:fldChar w:fldCharType="begin"/>
        </w:r>
        <w:r w:rsidR="00A66634" w:rsidRPr="00267729">
          <w:rPr>
            <w:rFonts w:ascii="Times New Roman" w:hAnsi="Times New Roman" w:cs="Times New Roman"/>
            <w:noProof/>
            <w:webHidden/>
            <w:sz w:val="26"/>
            <w:szCs w:val="26"/>
          </w:rPr>
          <w:instrText xml:space="preserve"> PAGEREF _Toc535748712 \h </w:instrText>
        </w:r>
        <w:r w:rsidR="00A66634" w:rsidRPr="00267729">
          <w:rPr>
            <w:rFonts w:ascii="Times New Roman" w:hAnsi="Times New Roman" w:cs="Times New Roman"/>
            <w:noProof/>
            <w:webHidden/>
            <w:sz w:val="26"/>
            <w:szCs w:val="26"/>
          </w:rPr>
        </w:r>
        <w:r w:rsidR="00A66634" w:rsidRPr="00267729">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80</w:t>
        </w:r>
        <w:r w:rsidR="00A66634" w:rsidRPr="00267729">
          <w:rPr>
            <w:rFonts w:ascii="Times New Roman" w:hAnsi="Times New Roman" w:cs="Times New Roman"/>
            <w:noProof/>
            <w:webHidden/>
            <w:sz w:val="26"/>
            <w:szCs w:val="26"/>
          </w:rPr>
          <w:fldChar w:fldCharType="end"/>
        </w:r>
      </w:hyperlink>
    </w:p>
    <w:p w:rsidR="00A66634" w:rsidRPr="00267729" w:rsidRDefault="00E83915" w:rsidP="00A66634">
      <w:pPr>
        <w:pStyle w:val="TOC6"/>
        <w:tabs>
          <w:tab w:val="right" w:leader="dot" w:pos="8778"/>
        </w:tabs>
        <w:spacing w:before="40" w:after="0" w:line="336" w:lineRule="auto"/>
        <w:ind w:left="0" w:right="170"/>
        <w:jc w:val="both"/>
        <w:rPr>
          <w:rFonts w:ascii="Times New Roman" w:hAnsi="Times New Roman" w:cs="Times New Roman"/>
          <w:noProof/>
          <w:sz w:val="26"/>
          <w:szCs w:val="26"/>
        </w:rPr>
      </w:pPr>
      <w:hyperlink w:anchor="_Toc535748713" w:history="1">
        <w:r w:rsidR="00A66634" w:rsidRPr="00267729">
          <w:rPr>
            <w:rStyle w:val="Hyperlink"/>
            <w:rFonts w:ascii="Times New Roman" w:hAnsi="Times New Roman" w:cs="Times New Roman"/>
            <w:noProof/>
            <w:color w:val="auto"/>
            <w:sz w:val="26"/>
            <w:szCs w:val="26"/>
            <w:lang w:val="vi-VN"/>
          </w:rPr>
          <w:t>Bảng 2.4. Mức độ kết quả sử dụng phương pháp DHLS ở các trường ĐHY</w:t>
        </w:r>
        <w:r w:rsidR="00A66634" w:rsidRPr="00267729">
          <w:rPr>
            <w:rFonts w:ascii="Times New Roman" w:hAnsi="Times New Roman" w:cs="Times New Roman"/>
            <w:noProof/>
            <w:webHidden/>
            <w:sz w:val="26"/>
            <w:szCs w:val="26"/>
          </w:rPr>
          <w:tab/>
        </w:r>
        <w:r w:rsidR="00A66634" w:rsidRPr="00267729">
          <w:rPr>
            <w:rFonts w:ascii="Times New Roman" w:hAnsi="Times New Roman" w:cs="Times New Roman"/>
            <w:noProof/>
            <w:webHidden/>
            <w:sz w:val="26"/>
            <w:szCs w:val="26"/>
          </w:rPr>
          <w:fldChar w:fldCharType="begin"/>
        </w:r>
        <w:r w:rsidR="00A66634" w:rsidRPr="00267729">
          <w:rPr>
            <w:rFonts w:ascii="Times New Roman" w:hAnsi="Times New Roman" w:cs="Times New Roman"/>
            <w:noProof/>
            <w:webHidden/>
            <w:sz w:val="26"/>
            <w:szCs w:val="26"/>
          </w:rPr>
          <w:instrText xml:space="preserve"> PAGEREF _Toc535748713 \h </w:instrText>
        </w:r>
        <w:r w:rsidR="00A66634" w:rsidRPr="00267729">
          <w:rPr>
            <w:rFonts w:ascii="Times New Roman" w:hAnsi="Times New Roman" w:cs="Times New Roman"/>
            <w:noProof/>
            <w:webHidden/>
            <w:sz w:val="26"/>
            <w:szCs w:val="26"/>
          </w:rPr>
        </w:r>
        <w:r w:rsidR="00A66634" w:rsidRPr="00267729">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83</w:t>
        </w:r>
        <w:r w:rsidR="00A66634" w:rsidRPr="00267729">
          <w:rPr>
            <w:rFonts w:ascii="Times New Roman" w:hAnsi="Times New Roman" w:cs="Times New Roman"/>
            <w:noProof/>
            <w:webHidden/>
            <w:sz w:val="26"/>
            <w:szCs w:val="26"/>
          </w:rPr>
          <w:fldChar w:fldCharType="end"/>
        </w:r>
      </w:hyperlink>
    </w:p>
    <w:p w:rsidR="00A66634" w:rsidRPr="00267729" w:rsidRDefault="00E83915" w:rsidP="00A66634">
      <w:pPr>
        <w:pStyle w:val="TOC6"/>
        <w:tabs>
          <w:tab w:val="right" w:leader="dot" w:pos="8778"/>
        </w:tabs>
        <w:spacing w:before="40" w:after="0" w:line="336" w:lineRule="auto"/>
        <w:ind w:left="0" w:right="170"/>
        <w:jc w:val="both"/>
        <w:rPr>
          <w:rFonts w:ascii="Times New Roman" w:hAnsi="Times New Roman" w:cs="Times New Roman"/>
          <w:noProof/>
          <w:sz w:val="26"/>
          <w:szCs w:val="26"/>
        </w:rPr>
      </w:pPr>
      <w:hyperlink w:anchor="_Toc535748714" w:history="1">
        <w:r w:rsidR="00A66634" w:rsidRPr="00267729">
          <w:rPr>
            <w:rStyle w:val="Hyperlink"/>
            <w:rFonts w:ascii="Times New Roman" w:hAnsi="Times New Roman" w:cs="Times New Roman"/>
            <w:noProof/>
            <w:color w:val="auto"/>
            <w:sz w:val="26"/>
            <w:szCs w:val="26"/>
            <w:lang w:val="vi-VN"/>
          </w:rPr>
          <w:t>Bảng 2.5. Mức độ đáp ứng các điều kiện, phương tiện dạy học trong DHLS</w:t>
        </w:r>
        <w:r w:rsidR="00A66634" w:rsidRPr="00267729">
          <w:rPr>
            <w:rFonts w:ascii="Times New Roman" w:hAnsi="Times New Roman" w:cs="Times New Roman"/>
            <w:noProof/>
            <w:webHidden/>
            <w:sz w:val="26"/>
            <w:szCs w:val="26"/>
          </w:rPr>
          <w:tab/>
        </w:r>
        <w:r w:rsidR="00A66634" w:rsidRPr="00267729">
          <w:rPr>
            <w:rFonts w:ascii="Times New Roman" w:hAnsi="Times New Roman" w:cs="Times New Roman"/>
            <w:noProof/>
            <w:webHidden/>
            <w:sz w:val="26"/>
            <w:szCs w:val="26"/>
          </w:rPr>
          <w:fldChar w:fldCharType="begin"/>
        </w:r>
        <w:r w:rsidR="00A66634" w:rsidRPr="00267729">
          <w:rPr>
            <w:rFonts w:ascii="Times New Roman" w:hAnsi="Times New Roman" w:cs="Times New Roman"/>
            <w:noProof/>
            <w:webHidden/>
            <w:sz w:val="26"/>
            <w:szCs w:val="26"/>
          </w:rPr>
          <w:instrText xml:space="preserve"> PAGEREF _Toc535748714 \h </w:instrText>
        </w:r>
        <w:r w:rsidR="00A66634" w:rsidRPr="00267729">
          <w:rPr>
            <w:rFonts w:ascii="Times New Roman" w:hAnsi="Times New Roman" w:cs="Times New Roman"/>
            <w:noProof/>
            <w:webHidden/>
            <w:sz w:val="26"/>
            <w:szCs w:val="26"/>
          </w:rPr>
        </w:r>
        <w:r w:rsidR="00A66634" w:rsidRPr="00267729">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86</w:t>
        </w:r>
        <w:r w:rsidR="00A66634" w:rsidRPr="00267729">
          <w:rPr>
            <w:rFonts w:ascii="Times New Roman" w:hAnsi="Times New Roman" w:cs="Times New Roman"/>
            <w:noProof/>
            <w:webHidden/>
            <w:sz w:val="26"/>
            <w:szCs w:val="26"/>
          </w:rPr>
          <w:fldChar w:fldCharType="end"/>
        </w:r>
      </w:hyperlink>
    </w:p>
    <w:p w:rsidR="00A66634" w:rsidRPr="00267729" w:rsidRDefault="00E83915" w:rsidP="00A66634">
      <w:pPr>
        <w:pStyle w:val="TOC6"/>
        <w:tabs>
          <w:tab w:val="right" w:leader="dot" w:pos="8778"/>
        </w:tabs>
        <w:spacing w:before="40" w:after="0" w:line="336" w:lineRule="auto"/>
        <w:ind w:left="0" w:right="170"/>
        <w:jc w:val="both"/>
        <w:rPr>
          <w:rFonts w:ascii="Times New Roman" w:hAnsi="Times New Roman" w:cs="Times New Roman"/>
          <w:noProof/>
          <w:sz w:val="26"/>
          <w:szCs w:val="26"/>
        </w:rPr>
      </w:pPr>
      <w:hyperlink w:anchor="_Toc535748715" w:history="1">
        <w:r w:rsidR="00A66634" w:rsidRPr="00267729">
          <w:rPr>
            <w:rStyle w:val="Hyperlink"/>
            <w:rFonts w:ascii="Times New Roman" w:hAnsi="Times New Roman" w:cs="Times New Roman"/>
            <w:noProof/>
            <w:color w:val="auto"/>
            <w:sz w:val="26"/>
            <w:szCs w:val="26"/>
          </w:rPr>
          <w:t>Bảng 2.6. Mức độ kết quả sử dụng phương tiện DHLS ở các trường ĐHY</w:t>
        </w:r>
        <w:r w:rsidR="00A66634" w:rsidRPr="00267729">
          <w:rPr>
            <w:rFonts w:ascii="Times New Roman" w:hAnsi="Times New Roman" w:cs="Times New Roman"/>
            <w:noProof/>
            <w:webHidden/>
            <w:sz w:val="26"/>
            <w:szCs w:val="26"/>
          </w:rPr>
          <w:tab/>
        </w:r>
        <w:r w:rsidR="00A66634" w:rsidRPr="00267729">
          <w:rPr>
            <w:rFonts w:ascii="Times New Roman" w:hAnsi="Times New Roman" w:cs="Times New Roman"/>
            <w:noProof/>
            <w:webHidden/>
            <w:sz w:val="26"/>
            <w:szCs w:val="26"/>
          </w:rPr>
          <w:fldChar w:fldCharType="begin"/>
        </w:r>
        <w:r w:rsidR="00A66634" w:rsidRPr="00267729">
          <w:rPr>
            <w:rFonts w:ascii="Times New Roman" w:hAnsi="Times New Roman" w:cs="Times New Roman"/>
            <w:noProof/>
            <w:webHidden/>
            <w:sz w:val="26"/>
            <w:szCs w:val="26"/>
          </w:rPr>
          <w:instrText xml:space="preserve"> PAGEREF _Toc535748715 \h </w:instrText>
        </w:r>
        <w:r w:rsidR="00A66634" w:rsidRPr="00267729">
          <w:rPr>
            <w:rFonts w:ascii="Times New Roman" w:hAnsi="Times New Roman" w:cs="Times New Roman"/>
            <w:noProof/>
            <w:webHidden/>
            <w:sz w:val="26"/>
            <w:szCs w:val="26"/>
          </w:rPr>
        </w:r>
        <w:r w:rsidR="00A66634" w:rsidRPr="00267729">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89</w:t>
        </w:r>
        <w:r w:rsidR="00A66634" w:rsidRPr="00267729">
          <w:rPr>
            <w:rFonts w:ascii="Times New Roman" w:hAnsi="Times New Roman" w:cs="Times New Roman"/>
            <w:noProof/>
            <w:webHidden/>
            <w:sz w:val="26"/>
            <w:szCs w:val="26"/>
          </w:rPr>
          <w:fldChar w:fldCharType="end"/>
        </w:r>
      </w:hyperlink>
    </w:p>
    <w:p w:rsidR="00A66634" w:rsidRPr="00267729" w:rsidRDefault="00E83915" w:rsidP="00A66634">
      <w:pPr>
        <w:pStyle w:val="TOC6"/>
        <w:tabs>
          <w:tab w:val="right" w:leader="dot" w:pos="8778"/>
        </w:tabs>
        <w:spacing w:before="40" w:after="0" w:line="336" w:lineRule="auto"/>
        <w:ind w:left="0" w:right="170"/>
        <w:jc w:val="both"/>
        <w:rPr>
          <w:rFonts w:ascii="Times New Roman" w:hAnsi="Times New Roman" w:cs="Times New Roman"/>
          <w:noProof/>
          <w:sz w:val="26"/>
          <w:szCs w:val="26"/>
        </w:rPr>
      </w:pPr>
      <w:hyperlink w:anchor="_Toc535748716" w:history="1">
        <w:r w:rsidR="00A66634" w:rsidRPr="00267729">
          <w:rPr>
            <w:rStyle w:val="Hyperlink"/>
            <w:rFonts w:ascii="Times New Roman" w:hAnsi="Times New Roman" w:cs="Times New Roman"/>
            <w:noProof/>
            <w:color w:val="auto"/>
            <w:sz w:val="26"/>
            <w:szCs w:val="26"/>
            <w:lang w:val="pt-BR"/>
          </w:rPr>
          <w:t>Bảng 2.7. Mức</w:t>
        </w:r>
        <w:r w:rsidR="00A66634" w:rsidRPr="00267729">
          <w:rPr>
            <w:rStyle w:val="Hyperlink"/>
            <w:rFonts w:ascii="Times New Roman" w:hAnsi="Times New Roman" w:cs="Times New Roman"/>
            <w:noProof/>
            <w:color w:val="auto"/>
            <w:sz w:val="26"/>
            <w:szCs w:val="26"/>
            <w:lang w:val="vi-VN"/>
          </w:rPr>
          <w:t xml:space="preserve"> độ </w:t>
        </w:r>
        <w:r w:rsidR="00A66634" w:rsidRPr="00267729">
          <w:rPr>
            <w:rStyle w:val="Hyperlink"/>
            <w:rFonts w:ascii="Times New Roman" w:hAnsi="Times New Roman" w:cs="Times New Roman"/>
            <w:noProof/>
            <w:color w:val="auto"/>
            <w:sz w:val="26"/>
            <w:szCs w:val="26"/>
            <w:lang w:val="pt-BR"/>
          </w:rPr>
          <w:t>kết quả sử dụng</w:t>
        </w:r>
        <w:r w:rsidR="00A66634" w:rsidRPr="00267729">
          <w:rPr>
            <w:rStyle w:val="Hyperlink"/>
            <w:rFonts w:ascii="Times New Roman" w:hAnsi="Times New Roman" w:cs="Times New Roman"/>
            <w:noProof/>
            <w:color w:val="auto"/>
            <w:sz w:val="26"/>
            <w:szCs w:val="26"/>
            <w:lang w:val="vi-VN"/>
          </w:rPr>
          <w:t xml:space="preserve"> </w:t>
        </w:r>
        <w:r w:rsidR="00A66634" w:rsidRPr="00267729">
          <w:rPr>
            <w:rStyle w:val="Hyperlink"/>
            <w:rFonts w:ascii="Times New Roman" w:hAnsi="Times New Roman" w:cs="Times New Roman"/>
            <w:noProof/>
            <w:color w:val="auto"/>
            <w:sz w:val="26"/>
            <w:szCs w:val="26"/>
            <w:lang w:val="pt-BR"/>
          </w:rPr>
          <w:t>hình thức tổ chức dạy học lâm sàng ở các trường Đại học Y Việt Nam</w:t>
        </w:r>
        <w:r w:rsidR="00A66634" w:rsidRPr="00267729">
          <w:rPr>
            <w:rFonts w:ascii="Times New Roman" w:hAnsi="Times New Roman" w:cs="Times New Roman"/>
            <w:noProof/>
            <w:webHidden/>
            <w:sz w:val="26"/>
            <w:szCs w:val="26"/>
          </w:rPr>
          <w:tab/>
        </w:r>
        <w:r w:rsidR="00A66634" w:rsidRPr="00267729">
          <w:rPr>
            <w:rFonts w:ascii="Times New Roman" w:hAnsi="Times New Roman" w:cs="Times New Roman"/>
            <w:noProof/>
            <w:webHidden/>
            <w:sz w:val="26"/>
            <w:szCs w:val="26"/>
          </w:rPr>
          <w:fldChar w:fldCharType="begin"/>
        </w:r>
        <w:r w:rsidR="00A66634" w:rsidRPr="00267729">
          <w:rPr>
            <w:rFonts w:ascii="Times New Roman" w:hAnsi="Times New Roman" w:cs="Times New Roman"/>
            <w:noProof/>
            <w:webHidden/>
            <w:sz w:val="26"/>
            <w:szCs w:val="26"/>
          </w:rPr>
          <w:instrText xml:space="preserve"> PAGEREF _Toc535748716 \h </w:instrText>
        </w:r>
        <w:r w:rsidR="00A66634" w:rsidRPr="00267729">
          <w:rPr>
            <w:rFonts w:ascii="Times New Roman" w:hAnsi="Times New Roman" w:cs="Times New Roman"/>
            <w:noProof/>
            <w:webHidden/>
            <w:sz w:val="26"/>
            <w:szCs w:val="26"/>
          </w:rPr>
        </w:r>
        <w:r w:rsidR="00A66634" w:rsidRPr="00267729">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91</w:t>
        </w:r>
        <w:r w:rsidR="00A66634" w:rsidRPr="00267729">
          <w:rPr>
            <w:rFonts w:ascii="Times New Roman" w:hAnsi="Times New Roman" w:cs="Times New Roman"/>
            <w:noProof/>
            <w:webHidden/>
            <w:sz w:val="26"/>
            <w:szCs w:val="26"/>
          </w:rPr>
          <w:fldChar w:fldCharType="end"/>
        </w:r>
      </w:hyperlink>
    </w:p>
    <w:p w:rsidR="00A66634" w:rsidRPr="00267729" w:rsidRDefault="00E83915" w:rsidP="00A66634">
      <w:pPr>
        <w:pStyle w:val="TOC6"/>
        <w:tabs>
          <w:tab w:val="right" w:leader="dot" w:pos="8778"/>
        </w:tabs>
        <w:spacing w:before="40" w:after="0" w:line="336" w:lineRule="auto"/>
        <w:ind w:left="0" w:right="170"/>
        <w:jc w:val="both"/>
        <w:rPr>
          <w:rFonts w:ascii="Times New Roman" w:hAnsi="Times New Roman" w:cs="Times New Roman"/>
          <w:noProof/>
          <w:sz w:val="26"/>
          <w:szCs w:val="26"/>
        </w:rPr>
      </w:pPr>
      <w:hyperlink w:anchor="_Toc535748717" w:history="1">
        <w:r w:rsidR="00A66634" w:rsidRPr="00267729">
          <w:rPr>
            <w:rStyle w:val="Hyperlink"/>
            <w:rFonts w:ascii="Times New Roman" w:hAnsi="Times New Roman" w:cs="Times New Roman"/>
            <w:noProof/>
            <w:color w:val="auto"/>
            <w:sz w:val="26"/>
            <w:szCs w:val="26"/>
            <w:lang w:val="pt-BR"/>
          </w:rPr>
          <w:t>Bảng 2.8. Mức độ thực hiện kiểm tra, đánh giá kết quả học tập lâm sàng ở các trường Đại học Y Việt Nam</w:t>
        </w:r>
        <w:r w:rsidR="00A66634" w:rsidRPr="00267729">
          <w:rPr>
            <w:rFonts w:ascii="Times New Roman" w:hAnsi="Times New Roman" w:cs="Times New Roman"/>
            <w:noProof/>
            <w:webHidden/>
            <w:sz w:val="26"/>
            <w:szCs w:val="26"/>
          </w:rPr>
          <w:tab/>
        </w:r>
        <w:r w:rsidR="00A66634" w:rsidRPr="00267729">
          <w:rPr>
            <w:rFonts w:ascii="Times New Roman" w:hAnsi="Times New Roman" w:cs="Times New Roman"/>
            <w:noProof/>
            <w:webHidden/>
            <w:sz w:val="26"/>
            <w:szCs w:val="26"/>
          </w:rPr>
          <w:fldChar w:fldCharType="begin"/>
        </w:r>
        <w:r w:rsidR="00A66634" w:rsidRPr="00267729">
          <w:rPr>
            <w:rFonts w:ascii="Times New Roman" w:hAnsi="Times New Roman" w:cs="Times New Roman"/>
            <w:noProof/>
            <w:webHidden/>
            <w:sz w:val="26"/>
            <w:szCs w:val="26"/>
          </w:rPr>
          <w:instrText xml:space="preserve"> PAGEREF _Toc535748717 \h </w:instrText>
        </w:r>
        <w:r w:rsidR="00A66634" w:rsidRPr="00267729">
          <w:rPr>
            <w:rFonts w:ascii="Times New Roman" w:hAnsi="Times New Roman" w:cs="Times New Roman"/>
            <w:noProof/>
            <w:webHidden/>
            <w:sz w:val="26"/>
            <w:szCs w:val="26"/>
          </w:rPr>
        </w:r>
        <w:r w:rsidR="00A66634" w:rsidRPr="00267729">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93</w:t>
        </w:r>
        <w:r w:rsidR="00A66634" w:rsidRPr="00267729">
          <w:rPr>
            <w:rFonts w:ascii="Times New Roman" w:hAnsi="Times New Roman" w:cs="Times New Roman"/>
            <w:noProof/>
            <w:webHidden/>
            <w:sz w:val="26"/>
            <w:szCs w:val="26"/>
          </w:rPr>
          <w:fldChar w:fldCharType="end"/>
        </w:r>
      </w:hyperlink>
    </w:p>
    <w:p w:rsidR="00A66634" w:rsidRPr="00267729" w:rsidRDefault="00E83915" w:rsidP="00A66634">
      <w:pPr>
        <w:pStyle w:val="TOC6"/>
        <w:tabs>
          <w:tab w:val="right" w:leader="dot" w:pos="8778"/>
        </w:tabs>
        <w:spacing w:before="40" w:after="0" w:line="336" w:lineRule="auto"/>
        <w:ind w:left="0" w:right="170"/>
        <w:jc w:val="both"/>
        <w:rPr>
          <w:rFonts w:ascii="Times New Roman" w:hAnsi="Times New Roman" w:cs="Times New Roman"/>
          <w:noProof/>
          <w:sz w:val="26"/>
          <w:szCs w:val="26"/>
        </w:rPr>
      </w:pPr>
      <w:hyperlink w:anchor="_Toc535748718" w:history="1">
        <w:r w:rsidR="00A66634" w:rsidRPr="00267729">
          <w:rPr>
            <w:rStyle w:val="Hyperlink"/>
            <w:rFonts w:ascii="Times New Roman" w:hAnsi="Times New Roman" w:cs="Times New Roman"/>
            <w:noProof/>
            <w:color w:val="auto"/>
            <w:sz w:val="26"/>
            <w:szCs w:val="26"/>
            <w:lang w:val="pt-BR"/>
          </w:rPr>
          <w:t>Bảng 2.9. Tổng hợp kết quả khảo sát thực trạng DHLS ở các trường ĐHY Việt Nam</w:t>
        </w:r>
        <w:r w:rsidR="00A66634" w:rsidRPr="00267729">
          <w:rPr>
            <w:rFonts w:ascii="Times New Roman" w:hAnsi="Times New Roman" w:cs="Times New Roman"/>
            <w:noProof/>
            <w:webHidden/>
            <w:sz w:val="26"/>
            <w:szCs w:val="26"/>
          </w:rPr>
          <w:tab/>
        </w:r>
        <w:r w:rsidR="00A66634" w:rsidRPr="00267729">
          <w:rPr>
            <w:rFonts w:ascii="Times New Roman" w:hAnsi="Times New Roman" w:cs="Times New Roman"/>
            <w:noProof/>
            <w:webHidden/>
            <w:sz w:val="26"/>
            <w:szCs w:val="26"/>
          </w:rPr>
          <w:fldChar w:fldCharType="begin"/>
        </w:r>
        <w:r w:rsidR="00A66634" w:rsidRPr="00267729">
          <w:rPr>
            <w:rFonts w:ascii="Times New Roman" w:hAnsi="Times New Roman" w:cs="Times New Roman"/>
            <w:noProof/>
            <w:webHidden/>
            <w:sz w:val="26"/>
            <w:szCs w:val="26"/>
          </w:rPr>
          <w:instrText xml:space="preserve"> PAGEREF _Toc535748718 \h </w:instrText>
        </w:r>
        <w:r w:rsidR="00A66634" w:rsidRPr="00267729">
          <w:rPr>
            <w:rFonts w:ascii="Times New Roman" w:hAnsi="Times New Roman" w:cs="Times New Roman"/>
            <w:noProof/>
            <w:webHidden/>
            <w:sz w:val="26"/>
            <w:szCs w:val="26"/>
          </w:rPr>
        </w:r>
        <w:r w:rsidR="00A66634" w:rsidRPr="00267729">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95</w:t>
        </w:r>
        <w:r w:rsidR="00A66634" w:rsidRPr="00267729">
          <w:rPr>
            <w:rFonts w:ascii="Times New Roman" w:hAnsi="Times New Roman" w:cs="Times New Roman"/>
            <w:noProof/>
            <w:webHidden/>
            <w:sz w:val="26"/>
            <w:szCs w:val="26"/>
          </w:rPr>
          <w:fldChar w:fldCharType="end"/>
        </w:r>
      </w:hyperlink>
    </w:p>
    <w:p w:rsidR="00A66634" w:rsidRPr="00267729" w:rsidRDefault="00E83915" w:rsidP="00A66634">
      <w:pPr>
        <w:pStyle w:val="TOC6"/>
        <w:tabs>
          <w:tab w:val="right" w:leader="dot" w:pos="8778"/>
        </w:tabs>
        <w:spacing w:before="40" w:after="0" w:line="336" w:lineRule="auto"/>
        <w:ind w:left="0" w:right="170"/>
        <w:jc w:val="both"/>
        <w:rPr>
          <w:rFonts w:ascii="Times New Roman" w:hAnsi="Times New Roman" w:cs="Times New Roman"/>
          <w:noProof/>
          <w:sz w:val="26"/>
          <w:szCs w:val="26"/>
        </w:rPr>
      </w:pPr>
      <w:hyperlink w:anchor="_Toc535748719" w:history="1">
        <w:r w:rsidR="00A66634" w:rsidRPr="00267729">
          <w:rPr>
            <w:rStyle w:val="Hyperlink"/>
            <w:rFonts w:ascii="Times New Roman" w:hAnsi="Times New Roman" w:cs="Times New Roman"/>
            <w:noProof/>
            <w:color w:val="auto"/>
            <w:sz w:val="26"/>
            <w:szCs w:val="26"/>
            <w:lang w:val="pt-BR"/>
          </w:rPr>
          <w:t>Bảng 2.10. Mức độ xây dựng kế hoạch DHLS ở các trường Đại học Y</w:t>
        </w:r>
        <w:r w:rsidR="00A66634" w:rsidRPr="00267729">
          <w:rPr>
            <w:rStyle w:val="Hyperlink"/>
            <w:rFonts w:ascii="Times New Roman" w:hAnsi="Times New Roman" w:cs="Times New Roman"/>
            <w:noProof/>
            <w:color w:val="auto"/>
            <w:sz w:val="26"/>
            <w:szCs w:val="26"/>
            <w:lang w:val="vi-VN"/>
          </w:rPr>
          <w:t xml:space="preserve"> </w:t>
        </w:r>
        <w:r w:rsidR="00A66634" w:rsidRPr="00267729">
          <w:rPr>
            <w:rStyle w:val="Hyperlink"/>
            <w:rFonts w:ascii="Times New Roman" w:hAnsi="Times New Roman" w:cs="Times New Roman"/>
            <w:noProof/>
            <w:color w:val="auto"/>
            <w:sz w:val="26"/>
            <w:szCs w:val="26"/>
            <w:lang w:val="pt-BR"/>
          </w:rPr>
          <w:t>Việt Nam</w:t>
        </w:r>
        <w:r w:rsidR="00A66634" w:rsidRPr="00267729">
          <w:rPr>
            <w:rFonts w:ascii="Times New Roman" w:hAnsi="Times New Roman" w:cs="Times New Roman"/>
            <w:noProof/>
            <w:webHidden/>
            <w:sz w:val="26"/>
            <w:szCs w:val="26"/>
          </w:rPr>
          <w:tab/>
        </w:r>
        <w:r w:rsidR="00A66634" w:rsidRPr="00267729">
          <w:rPr>
            <w:rFonts w:ascii="Times New Roman" w:hAnsi="Times New Roman" w:cs="Times New Roman"/>
            <w:noProof/>
            <w:webHidden/>
            <w:sz w:val="26"/>
            <w:szCs w:val="26"/>
          </w:rPr>
          <w:fldChar w:fldCharType="begin"/>
        </w:r>
        <w:r w:rsidR="00A66634" w:rsidRPr="00267729">
          <w:rPr>
            <w:rFonts w:ascii="Times New Roman" w:hAnsi="Times New Roman" w:cs="Times New Roman"/>
            <w:noProof/>
            <w:webHidden/>
            <w:sz w:val="26"/>
            <w:szCs w:val="26"/>
          </w:rPr>
          <w:instrText xml:space="preserve"> PAGEREF _Toc535748719 \h </w:instrText>
        </w:r>
        <w:r w:rsidR="00A66634" w:rsidRPr="00267729">
          <w:rPr>
            <w:rFonts w:ascii="Times New Roman" w:hAnsi="Times New Roman" w:cs="Times New Roman"/>
            <w:noProof/>
            <w:webHidden/>
            <w:sz w:val="26"/>
            <w:szCs w:val="26"/>
          </w:rPr>
        </w:r>
        <w:r w:rsidR="00A66634" w:rsidRPr="00267729">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97</w:t>
        </w:r>
        <w:r w:rsidR="00A66634" w:rsidRPr="00267729">
          <w:rPr>
            <w:rFonts w:ascii="Times New Roman" w:hAnsi="Times New Roman" w:cs="Times New Roman"/>
            <w:noProof/>
            <w:webHidden/>
            <w:sz w:val="26"/>
            <w:szCs w:val="26"/>
          </w:rPr>
          <w:fldChar w:fldCharType="end"/>
        </w:r>
      </w:hyperlink>
    </w:p>
    <w:p w:rsidR="00A66634" w:rsidRPr="00267729" w:rsidRDefault="00E83915" w:rsidP="00A66634">
      <w:pPr>
        <w:pStyle w:val="TOC6"/>
        <w:tabs>
          <w:tab w:val="right" w:leader="dot" w:pos="8778"/>
        </w:tabs>
        <w:spacing w:before="40" w:after="0" w:line="336" w:lineRule="auto"/>
        <w:ind w:left="0" w:right="170"/>
        <w:jc w:val="both"/>
        <w:rPr>
          <w:rFonts w:ascii="Times New Roman" w:hAnsi="Times New Roman" w:cs="Times New Roman"/>
          <w:noProof/>
          <w:sz w:val="26"/>
          <w:szCs w:val="26"/>
        </w:rPr>
      </w:pPr>
      <w:hyperlink w:anchor="_Toc535748720" w:history="1">
        <w:r w:rsidR="00A66634" w:rsidRPr="00267729">
          <w:rPr>
            <w:rStyle w:val="Hyperlink"/>
            <w:rFonts w:ascii="Times New Roman" w:hAnsi="Times New Roman" w:cs="Times New Roman"/>
            <w:noProof/>
            <w:color w:val="auto"/>
            <w:sz w:val="26"/>
            <w:szCs w:val="26"/>
            <w:lang w:val="pt-BR"/>
          </w:rPr>
          <w:t>Bảng 2.11. Mức độ thực hiện tổ chức bộ máy quản lý DHLS</w:t>
        </w:r>
        <w:r w:rsidR="00A66634" w:rsidRPr="00267729">
          <w:rPr>
            <w:rFonts w:ascii="Times New Roman" w:hAnsi="Times New Roman" w:cs="Times New Roman"/>
            <w:noProof/>
            <w:webHidden/>
            <w:sz w:val="26"/>
            <w:szCs w:val="26"/>
          </w:rPr>
          <w:tab/>
        </w:r>
        <w:r w:rsidR="00A66634" w:rsidRPr="00267729">
          <w:rPr>
            <w:rFonts w:ascii="Times New Roman" w:hAnsi="Times New Roman" w:cs="Times New Roman"/>
            <w:noProof/>
            <w:webHidden/>
            <w:sz w:val="26"/>
            <w:szCs w:val="26"/>
          </w:rPr>
          <w:fldChar w:fldCharType="begin"/>
        </w:r>
        <w:r w:rsidR="00A66634" w:rsidRPr="00267729">
          <w:rPr>
            <w:rFonts w:ascii="Times New Roman" w:hAnsi="Times New Roman" w:cs="Times New Roman"/>
            <w:noProof/>
            <w:webHidden/>
            <w:sz w:val="26"/>
            <w:szCs w:val="26"/>
          </w:rPr>
          <w:instrText xml:space="preserve"> PAGEREF _Toc535748720 \h </w:instrText>
        </w:r>
        <w:r w:rsidR="00A66634" w:rsidRPr="00267729">
          <w:rPr>
            <w:rFonts w:ascii="Times New Roman" w:hAnsi="Times New Roman" w:cs="Times New Roman"/>
            <w:noProof/>
            <w:webHidden/>
            <w:sz w:val="26"/>
            <w:szCs w:val="26"/>
          </w:rPr>
        </w:r>
        <w:r w:rsidR="00A66634" w:rsidRPr="00267729">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101</w:t>
        </w:r>
        <w:r w:rsidR="00A66634" w:rsidRPr="00267729">
          <w:rPr>
            <w:rFonts w:ascii="Times New Roman" w:hAnsi="Times New Roman" w:cs="Times New Roman"/>
            <w:noProof/>
            <w:webHidden/>
            <w:sz w:val="26"/>
            <w:szCs w:val="26"/>
          </w:rPr>
          <w:fldChar w:fldCharType="end"/>
        </w:r>
      </w:hyperlink>
    </w:p>
    <w:p w:rsidR="00A66634" w:rsidRPr="00267729" w:rsidRDefault="00E83915" w:rsidP="00A66634">
      <w:pPr>
        <w:pStyle w:val="TOC6"/>
        <w:tabs>
          <w:tab w:val="right" w:leader="dot" w:pos="8778"/>
        </w:tabs>
        <w:spacing w:before="40" w:after="0" w:line="336" w:lineRule="auto"/>
        <w:ind w:left="0" w:right="170"/>
        <w:jc w:val="both"/>
        <w:rPr>
          <w:rFonts w:ascii="Times New Roman" w:hAnsi="Times New Roman" w:cs="Times New Roman"/>
          <w:noProof/>
          <w:sz w:val="26"/>
          <w:szCs w:val="26"/>
        </w:rPr>
      </w:pPr>
      <w:hyperlink w:anchor="_Toc535748721" w:history="1">
        <w:r w:rsidR="00A66634" w:rsidRPr="00267729">
          <w:rPr>
            <w:rStyle w:val="Hyperlink"/>
            <w:rFonts w:ascii="Times New Roman" w:hAnsi="Times New Roman" w:cs="Times New Roman"/>
            <w:noProof/>
            <w:color w:val="auto"/>
            <w:sz w:val="26"/>
            <w:szCs w:val="26"/>
          </w:rPr>
          <w:t>Bảng 2.12. Mức độ thực hiện tổ chức nhân sự DHLS</w:t>
        </w:r>
        <w:r w:rsidR="00A66634" w:rsidRPr="00267729">
          <w:rPr>
            <w:rFonts w:ascii="Times New Roman" w:hAnsi="Times New Roman" w:cs="Times New Roman"/>
            <w:noProof/>
            <w:webHidden/>
            <w:sz w:val="26"/>
            <w:szCs w:val="26"/>
          </w:rPr>
          <w:tab/>
        </w:r>
        <w:r w:rsidR="00A66634" w:rsidRPr="00267729">
          <w:rPr>
            <w:rFonts w:ascii="Times New Roman" w:hAnsi="Times New Roman" w:cs="Times New Roman"/>
            <w:noProof/>
            <w:webHidden/>
            <w:sz w:val="26"/>
            <w:szCs w:val="26"/>
          </w:rPr>
          <w:fldChar w:fldCharType="begin"/>
        </w:r>
        <w:r w:rsidR="00A66634" w:rsidRPr="00267729">
          <w:rPr>
            <w:rFonts w:ascii="Times New Roman" w:hAnsi="Times New Roman" w:cs="Times New Roman"/>
            <w:noProof/>
            <w:webHidden/>
            <w:sz w:val="26"/>
            <w:szCs w:val="26"/>
          </w:rPr>
          <w:instrText xml:space="preserve"> PAGEREF _Toc535748721 \h </w:instrText>
        </w:r>
        <w:r w:rsidR="00A66634" w:rsidRPr="00267729">
          <w:rPr>
            <w:rFonts w:ascii="Times New Roman" w:hAnsi="Times New Roman" w:cs="Times New Roman"/>
            <w:noProof/>
            <w:webHidden/>
            <w:sz w:val="26"/>
            <w:szCs w:val="26"/>
          </w:rPr>
        </w:r>
        <w:r w:rsidR="00A66634" w:rsidRPr="00267729">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101</w:t>
        </w:r>
        <w:r w:rsidR="00A66634" w:rsidRPr="00267729">
          <w:rPr>
            <w:rFonts w:ascii="Times New Roman" w:hAnsi="Times New Roman" w:cs="Times New Roman"/>
            <w:noProof/>
            <w:webHidden/>
            <w:sz w:val="26"/>
            <w:szCs w:val="26"/>
          </w:rPr>
          <w:fldChar w:fldCharType="end"/>
        </w:r>
      </w:hyperlink>
    </w:p>
    <w:p w:rsidR="00A66634" w:rsidRPr="00267729" w:rsidRDefault="00E83915" w:rsidP="00A66634">
      <w:pPr>
        <w:pStyle w:val="TOC6"/>
        <w:tabs>
          <w:tab w:val="right" w:leader="dot" w:pos="8778"/>
        </w:tabs>
        <w:spacing w:before="40" w:after="0" w:line="336" w:lineRule="auto"/>
        <w:ind w:left="0" w:right="170"/>
        <w:jc w:val="both"/>
        <w:rPr>
          <w:rFonts w:ascii="Times New Roman" w:hAnsi="Times New Roman" w:cs="Times New Roman"/>
          <w:noProof/>
          <w:sz w:val="26"/>
          <w:szCs w:val="26"/>
        </w:rPr>
      </w:pPr>
      <w:hyperlink w:anchor="_Toc535748722" w:history="1">
        <w:r w:rsidR="00A66634" w:rsidRPr="00267729">
          <w:rPr>
            <w:rStyle w:val="Hyperlink"/>
            <w:rFonts w:ascii="Times New Roman" w:hAnsi="Times New Roman" w:cs="Times New Roman"/>
            <w:noProof/>
            <w:color w:val="auto"/>
            <w:sz w:val="26"/>
            <w:szCs w:val="26"/>
          </w:rPr>
          <w:t>Bảng 2.13. Mức độ phối hợp hoạt động của các bộ phận trong DHLS</w:t>
        </w:r>
        <w:r w:rsidR="00A66634" w:rsidRPr="00267729">
          <w:rPr>
            <w:rFonts w:ascii="Times New Roman" w:hAnsi="Times New Roman" w:cs="Times New Roman"/>
            <w:noProof/>
            <w:webHidden/>
            <w:sz w:val="26"/>
            <w:szCs w:val="26"/>
          </w:rPr>
          <w:tab/>
        </w:r>
        <w:r w:rsidR="00A66634" w:rsidRPr="00267729">
          <w:rPr>
            <w:rFonts w:ascii="Times New Roman" w:hAnsi="Times New Roman" w:cs="Times New Roman"/>
            <w:noProof/>
            <w:webHidden/>
            <w:sz w:val="26"/>
            <w:szCs w:val="26"/>
          </w:rPr>
          <w:fldChar w:fldCharType="begin"/>
        </w:r>
        <w:r w:rsidR="00A66634" w:rsidRPr="00267729">
          <w:rPr>
            <w:rFonts w:ascii="Times New Roman" w:hAnsi="Times New Roman" w:cs="Times New Roman"/>
            <w:noProof/>
            <w:webHidden/>
            <w:sz w:val="26"/>
            <w:szCs w:val="26"/>
          </w:rPr>
          <w:instrText xml:space="preserve"> PAGEREF _Toc535748722 \h </w:instrText>
        </w:r>
        <w:r w:rsidR="00A66634" w:rsidRPr="00267729">
          <w:rPr>
            <w:rFonts w:ascii="Times New Roman" w:hAnsi="Times New Roman" w:cs="Times New Roman"/>
            <w:noProof/>
            <w:webHidden/>
            <w:sz w:val="26"/>
            <w:szCs w:val="26"/>
          </w:rPr>
        </w:r>
        <w:r w:rsidR="00A66634" w:rsidRPr="00267729">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105</w:t>
        </w:r>
        <w:r w:rsidR="00A66634" w:rsidRPr="00267729">
          <w:rPr>
            <w:rFonts w:ascii="Times New Roman" w:hAnsi="Times New Roman" w:cs="Times New Roman"/>
            <w:noProof/>
            <w:webHidden/>
            <w:sz w:val="26"/>
            <w:szCs w:val="26"/>
          </w:rPr>
          <w:fldChar w:fldCharType="end"/>
        </w:r>
      </w:hyperlink>
    </w:p>
    <w:p w:rsidR="00A66634" w:rsidRPr="00267729" w:rsidRDefault="00E83915" w:rsidP="00A66634">
      <w:pPr>
        <w:pStyle w:val="TOC6"/>
        <w:tabs>
          <w:tab w:val="right" w:leader="dot" w:pos="8778"/>
        </w:tabs>
        <w:spacing w:before="40" w:after="0" w:line="336" w:lineRule="auto"/>
        <w:ind w:left="0" w:right="170"/>
        <w:jc w:val="both"/>
        <w:rPr>
          <w:rFonts w:ascii="Times New Roman" w:hAnsi="Times New Roman" w:cs="Times New Roman"/>
          <w:noProof/>
          <w:sz w:val="26"/>
          <w:szCs w:val="26"/>
        </w:rPr>
      </w:pPr>
      <w:hyperlink w:anchor="_Toc535748723" w:history="1">
        <w:r w:rsidR="00A66634" w:rsidRPr="00267729">
          <w:rPr>
            <w:rStyle w:val="Hyperlink"/>
            <w:rFonts w:ascii="Times New Roman" w:hAnsi="Times New Roman" w:cs="Times New Roman"/>
            <w:noProof/>
            <w:color w:val="auto"/>
            <w:sz w:val="26"/>
            <w:szCs w:val="26"/>
            <w:lang w:val="pt-BR"/>
          </w:rPr>
          <w:t>Bảng 2.14. Mức độ thực hiện lãnh đạo, chỉ đạo DHLS</w:t>
        </w:r>
        <w:r w:rsidR="00A66634" w:rsidRPr="00267729">
          <w:rPr>
            <w:rFonts w:ascii="Times New Roman" w:hAnsi="Times New Roman" w:cs="Times New Roman"/>
            <w:noProof/>
            <w:webHidden/>
            <w:sz w:val="26"/>
            <w:szCs w:val="26"/>
          </w:rPr>
          <w:tab/>
        </w:r>
        <w:r w:rsidR="00A66634" w:rsidRPr="00267729">
          <w:rPr>
            <w:rFonts w:ascii="Times New Roman" w:hAnsi="Times New Roman" w:cs="Times New Roman"/>
            <w:noProof/>
            <w:webHidden/>
            <w:sz w:val="26"/>
            <w:szCs w:val="26"/>
          </w:rPr>
          <w:fldChar w:fldCharType="begin"/>
        </w:r>
        <w:r w:rsidR="00A66634" w:rsidRPr="00267729">
          <w:rPr>
            <w:rFonts w:ascii="Times New Roman" w:hAnsi="Times New Roman" w:cs="Times New Roman"/>
            <w:noProof/>
            <w:webHidden/>
            <w:sz w:val="26"/>
            <w:szCs w:val="26"/>
          </w:rPr>
          <w:instrText xml:space="preserve"> PAGEREF _Toc535748723 \h </w:instrText>
        </w:r>
        <w:r w:rsidR="00A66634" w:rsidRPr="00267729">
          <w:rPr>
            <w:rFonts w:ascii="Times New Roman" w:hAnsi="Times New Roman" w:cs="Times New Roman"/>
            <w:noProof/>
            <w:webHidden/>
            <w:sz w:val="26"/>
            <w:szCs w:val="26"/>
          </w:rPr>
        </w:r>
        <w:r w:rsidR="00A66634" w:rsidRPr="00267729">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108</w:t>
        </w:r>
        <w:r w:rsidR="00A66634" w:rsidRPr="00267729">
          <w:rPr>
            <w:rFonts w:ascii="Times New Roman" w:hAnsi="Times New Roman" w:cs="Times New Roman"/>
            <w:noProof/>
            <w:webHidden/>
            <w:sz w:val="26"/>
            <w:szCs w:val="26"/>
          </w:rPr>
          <w:fldChar w:fldCharType="end"/>
        </w:r>
      </w:hyperlink>
    </w:p>
    <w:p w:rsidR="00A66634" w:rsidRPr="00267729" w:rsidRDefault="00E83915" w:rsidP="00A66634">
      <w:pPr>
        <w:pStyle w:val="TOC6"/>
        <w:tabs>
          <w:tab w:val="right" w:leader="dot" w:pos="8778"/>
        </w:tabs>
        <w:spacing w:before="40" w:after="0" w:line="336" w:lineRule="auto"/>
        <w:ind w:left="0" w:right="170"/>
        <w:jc w:val="both"/>
        <w:rPr>
          <w:rFonts w:ascii="Times New Roman" w:hAnsi="Times New Roman" w:cs="Times New Roman"/>
          <w:noProof/>
          <w:sz w:val="26"/>
          <w:szCs w:val="26"/>
        </w:rPr>
      </w:pPr>
      <w:hyperlink w:anchor="_Toc535748724" w:history="1">
        <w:r w:rsidR="00A66634" w:rsidRPr="00267729">
          <w:rPr>
            <w:rStyle w:val="Hyperlink"/>
            <w:rFonts w:ascii="Times New Roman" w:hAnsi="Times New Roman" w:cs="Times New Roman"/>
            <w:noProof/>
            <w:color w:val="auto"/>
            <w:sz w:val="26"/>
            <w:szCs w:val="26"/>
            <w:lang w:val="pt-BR"/>
          </w:rPr>
          <w:t>ở các trường Đại học Y Việt Nam</w:t>
        </w:r>
        <w:r w:rsidR="00A66634" w:rsidRPr="00267729">
          <w:rPr>
            <w:rFonts w:ascii="Times New Roman" w:hAnsi="Times New Roman" w:cs="Times New Roman"/>
            <w:noProof/>
            <w:webHidden/>
            <w:sz w:val="26"/>
            <w:szCs w:val="26"/>
          </w:rPr>
          <w:tab/>
        </w:r>
        <w:r w:rsidR="00A66634" w:rsidRPr="00267729">
          <w:rPr>
            <w:rFonts w:ascii="Times New Roman" w:hAnsi="Times New Roman" w:cs="Times New Roman"/>
            <w:noProof/>
            <w:webHidden/>
            <w:sz w:val="26"/>
            <w:szCs w:val="26"/>
          </w:rPr>
          <w:fldChar w:fldCharType="begin"/>
        </w:r>
        <w:r w:rsidR="00A66634" w:rsidRPr="00267729">
          <w:rPr>
            <w:rFonts w:ascii="Times New Roman" w:hAnsi="Times New Roman" w:cs="Times New Roman"/>
            <w:noProof/>
            <w:webHidden/>
            <w:sz w:val="26"/>
            <w:szCs w:val="26"/>
          </w:rPr>
          <w:instrText xml:space="preserve"> PAGEREF _Toc535748724 \h </w:instrText>
        </w:r>
        <w:r w:rsidR="00A66634" w:rsidRPr="00267729">
          <w:rPr>
            <w:rFonts w:ascii="Times New Roman" w:hAnsi="Times New Roman" w:cs="Times New Roman"/>
            <w:noProof/>
            <w:webHidden/>
            <w:sz w:val="26"/>
            <w:szCs w:val="26"/>
          </w:rPr>
        </w:r>
        <w:r w:rsidR="00A66634" w:rsidRPr="00267729">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108</w:t>
        </w:r>
        <w:r w:rsidR="00A66634" w:rsidRPr="00267729">
          <w:rPr>
            <w:rFonts w:ascii="Times New Roman" w:hAnsi="Times New Roman" w:cs="Times New Roman"/>
            <w:noProof/>
            <w:webHidden/>
            <w:sz w:val="26"/>
            <w:szCs w:val="26"/>
          </w:rPr>
          <w:fldChar w:fldCharType="end"/>
        </w:r>
      </w:hyperlink>
    </w:p>
    <w:p w:rsidR="00A66634" w:rsidRPr="00267729" w:rsidRDefault="00E83915" w:rsidP="00A66634">
      <w:pPr>
        <w:pStyle w:val="TOC6"/>
        <w:tabs>
          <w:tab w:val="right" w:leader="dot" w:pos="8778"/>
        </w:tabs>
        <w:spacing w:before="40" w:after="0" w:line="336" w:lineRule="auto"/>
        <w:ind w:left="0" w:right="170"/>
        <w:jc w:val="both"/>
        <w:rPr>
          <w:rFonts w:ascii="Times New Roman" w:hAnsi="Times New Roman" w:cs="Times New Roman"/>
          <w:noProof/>
          <w:sz w:val="26"/>
          <w:szCs w:val="26"/>
        </w:rPr>
      </w:pPr>
      <w:hyperlink w:anchor="_Toc535748725" w:history="1">
        <w:r w:rsidR="00A66634" w:rsidRPr="00267729">
          <w:rPr>
            <w:rStyle w:val="Hyperlink"/>
            <w:rFonts w:ascii="Times New Roman" w:hAnsi="Times New Roman" w:cs="Times New Roman"/>
            <w:noProof/>
            <w:color w:val="auto"/>
            <w:sz w:val="26"/>
            <w:szCs w:val="26"/>
            <w:lang w:val="pt-BR"/>
          </w:rPr>
          <w:t>Bảng 2.15. Mức độ thực hiện kiểm tra DHLS ở các trường ĐHY</w:t>
        </w:r>
        <w:r w:rsidR="00A66634" w:rsidRPr="00267729">
          <w:rPr>
            <w:rFonts w:ascii="Times New Roman" w:hAnsi="Times New Roman" w:cs="Times New Roman"/>
            <w:noProof/>
            <w:webHidden/>
            <w:sz w:val="26"/>
            <w:szCs w:val="26"/>
          </w:rPr>
          <w:tab/>
        </w:r>
        <w:r w:rsidR="00A66634" w:rsidRPr="00267729">
          <w:rPr>
            <w:rFonts w:ascii="Times New Roman" w:hAnsi="Times New Roman" w:cs="Times New Roman"/>
            <w:noProof/>
            <w:webHidden/>
            <w:sz w:val="26"/>
            <w:szCs w:val="26"/>
          </w:rPr>
          <w:fldChar w:fldCharType="begin"/>
        </w:r>
        <w:r w:rsidR="00A66634" w:rsidRPr="00267729">
          <w:rPr>
            <w:rFonts w:ascii="Times New Roman" w:hAnsi="Times New Roman" w:cs="Times New Roman"/>
            <w:noProof/>
            <w:webHidden/>
            <w:sz w:val="26"/>
            <w:szCs w:val="26"/>
          </w:rPr>
          <w:instrText xml:space="preserve"> PAGEREF _Toc535748725 \h </w:instrText>
        </w:r>
        <w:r w:rsidR="00A66634" w:rsidRPr="00267729">
          <w:rPr>
            <w:rFonts w:ascii="Times New Roman" w:hAnsi="Times New Roman" w:cs="Times New Roman"/>
            <w:noProof/>
            <w:webHidden/>
            <w:sz w:val="26"/>
            <w:szCs w:val="26"/>
          </w:rPr>
        </w:r>
        <w:r w:rsidR="00A66634" w:rsidRPr="00267729">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112</w:t>
        </w:r>
        <w:r w:rsidR="00A66634" w:rsidRPr="00267729">
          <w:rPr>
            <w:rFonts w:ascii="Times New Roman" w:hAnsi="Times New Roman" w:cs="Times New Roman"/>
            <w:noProof/>
            <w:webHidden/>
            <w:sz w:val="26"/>
            <w:szCs w:val="26"/>
          </w:rPr>
          <w:fldChar w:fldCharType="end"/>
        </w:r>
      </w:hyperlink>
    </w:p>
    <w:p w:rsidR="00A66634" w:rsidRPr="00267729" w:rsidRDefault="00E83915" w:rsidP="00A66634">
      <w:pPr>
        <w:pStyle w:val="TOC6"/>
        <w:tabs>
          <w:tab w:val="right" w:leader="dot" w:pos="8778"/>
        </w:tabs>
        <w:spacing w:before="40" w:after="0" w:line="336" w:lineRule="auto"/>
        <w:ind w:left="0" w:right="170"/>
        <w:jc w:val="both"/>
        <w:rPr>
          <w:rFonts w:ascii="Times New Roman" w:hAnsi="Times New Roman" w:cs="Times New Roman"/>
          <w:noProof/>
          <w:sz w:val="26"/>
          <w:szCs w:val="26"/>
        </w:rPr>
      </w:pPr>
      <w:hyperlink w:anchor="_Toc535748726" w:history="1">
        <w:r w:rsidR="00A66634" w:rsidRPr="00267729">
          <w:rPr>
            <w:rStyle w:val="Hyperlink"/>
            <w:rFonts w:ascii="Times New Roman" w:hAnsi="Times New Roman" w:cs="Times New Roman"/>
            <w:noProof/>
            <w:color w:val="auto"/>
            <w:sz w:val="26"/>
            <w:szCs w:val="26"/>
            <w:lang w:val="vi-VN"/>
          </w:rPr>
          <w:t>Bảng 2.1</w:t>
        </w:r>
        <w:r w:rsidR="00A66634" w:rsidRPr="00267729">
          <w:rPr>
            <w:rStyle w:val="Hyperlink"/>
            <w:rFonts w:ascii="Times New Roman" w:hAnsi="Times New Roman" w:cs="Times New Roman"/>
            <w:noProof/>
            <w:color w:val="auto"/>
            <w:sz w:val="26"/>
            <w:szCs w:val="26"/>
            <w:lang w:val="pt-BR"/>
          </w:rPr>
          <w:t>6</w:t>
        </w:r>
        <w:r w:rsidR="00A66634" w:rsidRPr="00267729">
          <w:rPr>
            <w:rStyle w:val="Hyperlink"/>
            <w:rFonts w:ascii="Times New Roman" w:hAnsi="Times New Roman" w:cs="Times New Roman"/>
            <w:noProof/>
            <w:color w:val="auto"/>
            <w:sz w:val="26"/>
            <w:szCs w:val="26"/>
            <w:lang w:val="vi-VN"/>
          </w:rPr>
          <w:t>. Mức độ ảnh hưởng của nhóm yếu tố thuộc về chủ thể quản lý đến quản lý DHLS</w:t>
        </w:r>
        <w:r w:rsidR="00A66634" w:rsidRPr="00267729">
          <w:rPr>
            <w:rFonts w:ascii="Times New Roman" w:hAnsi="Times New Roman" w:cs="Times New Roman"/>
            <w:noProof/>
            <w:webHidden/>
            <w:sz w:val="26"/>
            <w:szCs w:val="26"/>
          </w:rPr>
          <w:tab/>
        </w:r>
        <w:r w:rsidR="00A66634" w:rsidRPr="00267729">
          <w:rPr>
            <w:rFonts w:ascii="Times New Roman" w:hAnsi="Times New Roman" w:cs="Times New Roman"/>
            <w:noProof/>
            <w:webHidden/>
            <w:sz w:val="26"/>
            <w:szCs w:val="26"/>
          </w:rPr>
          <w:fldChar w:fldCharType="begin"/>
        </w:r>
        <w:r w:rsidR="00A66634" w:rsidRPr="00267729">
          <w:rPr>
            <w:rFonts w:ascii="Times New Roman" w:hAnsi="Times New Roman" w:cs="Times New Roman"/>
            <w:noProof/>
            <w:webHidden/>
            <w:sz w:val="26"/>
            <w:szCs w:val="26"/>
          </w:rPr>
          <w:instrText xml:space="preserve"> PAGEREF _Toc535748726 \h </w:instrText>
        </w:r>
        <w:r w:rsidR="00A66634" w:rsidRPr="00267729">
          <w:rPr>
            <w:rFonts w:ascii="Times New Roman" w:hAnsi="Times New Roman" w:cs="Times New Roman"/>
            <w:noProof/>
            <w:webHidden/>
            <w:sz w:val="26"/>
            <w:szCs w:val="26"/>
          </w:rPr>
        </w:r>
        <w:r w:rsidR="00A66634" w:rsidRPr="00267729">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117</w:t>
        </w:r>
        <w:r w:rsidR="00A66634" w:rsidRPr="00267729">
          <w:rPr>
            <w:rFonts w:ascii="Times New Roman" w:hAnsi="Times New Roman" w:cs="Times New Roman"/>
            <w:noProof/>
            <w:webHidden/>
            <w:sz w:val="26"/>
            <w:szCs w:val="26"/>
          </w:rPr>
          <w:fldChar w:fldCharType="end"/>
        </w:r>
      </w:hyperlink>
    </w:p>
    <w:p w:rsidR="00A66634" w:rsidRPr="00267729" w:rsidRDefault="00E83915" w:rsidP="00A66634">
      <w:pPr>
        <w:pStyle w:val="TOC6"/>
        <w:tabs>
          <w:tab w:val="right" w:leader="dot" w:pos="8778"/>
        </w:tabs>
        <w:spacing w:before="40" w:after="0" w:line="336" w:lineRule="auto"/>
        <w:ind w:left="0" w:right="170"/>
        <w:jc w:val="both"/>
        <w:rPr>
          <w:rFonts w:ascii="Times New Roman" w:hAnsi="Times New Roman" w:cs="Times New Roman"/>
          <w:noProof/>
          <w:sz w:val="26"/>
          <w:szCs w:val="26"/>
        </w:rPr>
      </w:pPr>
      <w:hyperlink w:anchor="_Toc535748727" w:history="1">
        <w:r w:rsidR="00A66634" w:rsidRPr="00267729">
          <w:rPr>
            <w:rStyle w:val="Hyperlink"/>
            <w:rFonts w:ascii="Times New Roman" w:hAnsi="Times New Roman" w:cs="Times New Roman"/>
            <w:noProof/>
            <w:color w:val="auto"/>
            <w:sz w:val="26"/>
            <w:szCs w:val="26"/>
            <w:lang w:val="pt-BR"/>
          </w:rPr>
          <w:t>Bảng</w:t>
        </w:r>
        <w:r w:rsidR="00A66634" w:rsidRPr="00267729">
          <w:rPr>
            <w:rStyle w:val="Hyperlink"/>
            <w:rFonts w:ascii="Times New Roman" w:hAnsi="Times New Roman" w:cs="Times New Roman"/>
            <w:noProof/>
            <w:color w:val="auto"/>
            <w:sz w:val="26"/>
            <w:szCs w:val="26"/>
            <w:lang w:val="vi-VN"/>
          </w:rPr>
          <w:t xml:space="preserve"> 2.1</w:t>
        </w:r>
        <w:r w:rsidR="00A66634" w:rsidRPr="00267729">
          <w:rPr>
            <w:rStyle w:val="Hyperlink"/>
            <w:rFonts w:ascii="Times New Roman" w:hAnsi="Times New Roman" w:cs="Times New Roman"/>
            <w:noProof/>
            <w:color w:val="auto"/>
            <w:sz w:val="26"/>
            <w:szCs w:val="26"/>
            <w:lang w:val="pt-BR"/>
          </w:rPr>
          <w:t>7</w:t>
        </w:r>
        <w:r w:rsidR="00A66634" w:rsidRPr="00267729">
          <w:rPr>
            <w:rStyle w:val="Hyperlink"/>
            <w:rFonts w:ascii="Times New Roman" w:hAnsi="Times New Roman" w:cs="Times New Roman"/>
            <w:noProof/>
            <w:color w:val="auto"/>
            <w:sz w:val="26"/>
            <w:szCs w:val="26"/>
            <w:lang w:val="vi-VN"/>
          </w:rPr>
          <w:t>. Mức độ ảnh hưởng của nhóm yếu tố thuộc về đối tượng quản lý</w:t>
        </w:r>
        <w:r w:rsidR="00A66634" w:rsidRPr="00267729">
          <w:rPr>
            <w:rFonts w:ascii="Times New Roman" w:hAnsi="Times New Roman" w:cs="Times New Roman"/>
            <w:noProof/>
            <w:webHidden/>
            <w:sz w:val="26"/>
            <w:szCs w:val="26"/>
          </w:rPr>
          <w:tab/>
        </w:r>
        <w:r w:rsidR="00A66634" w:rsidRPr="00267729">
          <w:rPr>
            <w:rFonts w:ascii="Times New Roman" w:hAnsi="Times New Roman" w:cs="Times New Roman"/>
            <w:noProof/>
            <w:webHidden/>
            <w:sz w:val="26"/>
            <w:szCs w:val="26"/>
          </w:rPr>
          <w:fldChar w:fldCharType="begin"/>
        </w:r>
        <w:r w:rsidR="00A66634" w:rsidRPr="00267729">
          <w:rPr>
            <w:rFonts w:ascii="Times New Roman" w:hAnsi="Times New Roman" w:cs="Times New Roman"/>
            <w:noProof/>
            <w:webHidden/>
            <w:sz w:val="26"/>
            <w:szCs w:val="26"/>
          </w:rPr>
          <w:instrText xml:space="preserve"> PAGEREF _Toc535748727 \h </w:instrText>
        </w:r>
        <w:r w:rsidR="00A66634" w:rsidRPr="00267729">
          <w:rPr>
            <w:rFonts w:ascii="Times New Roman" w:hAnsi="Times New Roman" w:cs="Times New Roman"/>
            <w:noProof/>
            <w:webHidden/>
            <w:sz w:val="26"/>
            <w:szCs w:val="26"/>
          </w:rPr>
        </w:r>
        <w:r w:rsidR="00A66634" w:rsidRPr="00267729">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119</w:t>
        </w:r>
        <w:r w:rsidR="00A66634" w:rsidRPr="00267729">
          <w:rPr>
            <w:rFonts w:ascii="Times New Roman" w:hAnsi="Times New Roman" w:cs="Times New Roman"/>
            <w:noProof/>
            <w:webHidden/>
            <w:sz w:val="26"/>
            <w:szCs w:val="26"/>
          </w:rPr>
          <w:fldChar w:fldCharType="end"/>
        </w:r>
      </w:hyperlink>
    </w:p>
    <w:p w:rsidR="00A66634" w:rsidRPr="00267729" w:rsidRDefault="00E83915" w:rsidP="00A66634">
      <w:pPr>
        <w:pStyle w:val="TOC6"/>
        <w:tabs>
          <w:tab w:val="right" w:leader="dot" w:pos="8778"/>
        </w:tabs>
        <w:spacing w:before="40" w:after="0" w:line="336" w:lineRule="auto"/>
        <w:ind w:left="0" w:right="170"/>
        <w:jc w:val="both"/>
        <w:rPr>
          <w:rFonts w:ascii="Times New Roman" w:hAnsi="Times New Roman" w:cs="Times New Roman"/>
          <w:noProof/>
          <w:sz w:val="26"/>
          <w:szCs w:val="26"/>
        </w:rPr>
      </w:pPr>
      <w:hyperlink w:anchor="_Toc535748728" w:history="1">
        <w:r w:rsidR="00A66634" w:rsidRPr="00267729">
          <w:rPr>
            <w:rStyle w:val="Hyperlink"/>
            <w:rFonts w:ascii="Times New Roman" w:hAnsi="Times New Roman" w:cs="Times New Roman"/>
            <w:noProof/>
            <w:color w:val="auto"/>
            <w:sz w:val="26"/>
            <w:szCs w:val="26"/>
            <w:lang w:val="vi-VN"/>
          </w:rPr>
          <w:t>Bảng 2.</w:t>
        </w:r>
        <w:r w:rsidR="00A66634" w:rsidRPr="00267729">
          <w:rPr>
            <w:rStyle w:val="Hyperlink"/>
            <w:rFonts w:ascii="Times New Roman" w:hAnsi="Times New Roman" w:cs="Times New Roman"/>
            <w:noProof/>
            <w:color w:val="auto"/>
            <w:sz w:val="26"/>
            <w:szCs w:val="26"/>
            <w:lang w:val="pt-BR"/>
          </w:rPr>
          <w:t>18</w:t>
        </w:r>
        <w:r w:rsidR="00A66634" w:rsidRPr="00267729">
          <w:rPr>
            <w:rStyle w:val="Hyperlink"/>
            <w:rFonts w:ascii="Times New Roman" w:hAnsi="Times New Roman" w:cs="Times New Roman"/>
            <w:noProof/>
            <w:color w:val="auto"/>
            <w:sz w:val="26"/>
            <w:szCs w:val="26"/>
            <w:lang w:val="vi-VN"/>
          </w:rPr>
          <w:t>. Mức độ ảnh hưởng của nhóm yếu tố thuộc về môi trường quản lý</w:t>
        </w:r>
        <w:r w:rsidR="00A66634" w:rsidRPr="00267729">
          <w:rPr>
            <w:rFonts w:ascii="Times New Roman" w:hAnsi="Times New Roman" w:cs="Times New Roman"/>
            <w:noProof/>
            <w:webHidden/>
            <w:sz w:val="26"/>
            <w:szCs w:val="26"/>
          </w:rPr>
          <w:tab/>
        </w:r>
        <w:r w:rsidR="00A66634" w:rsidRPr="00267729">
          <w:rPr>
            <w:rFonts w:ascii="Times New Roman" w:hAnsi="Times New Roman" w:cs="Times New Roman"/>
            <w:noProof/>
            <w:webHidden/>
            <w:sz w:val="26"/>
            <w:szCs w:val="26"/>
          </w:rPr>
          <w:fldChar w:fldCharType="begin"/>
        </w:r>
        <w:r w:rsidR="00A66634" w:rsidRPr="00267729">
          <w:rPr>
            <w:rFonts w:ascii="Times New Roman" w:hAnsi="Times New Roman" w:cs="Times New Roman"/>
            <w:noProof/>
            <w:webHidden/>
            <w:sz w:val="26"/>
            <w:szCs w:val="26"/>
          </w:rPr>
          <w:instrText xml:space="preserve"> PAGEREF _Toc535748728 \h </w:instrText>
        </w:r>
        <w:r w:rsidR="00A66634" w:rsidRPr="00267729">
          <w:rPr>
            <w:rFonts w:ascii="Times New Roman" w:hAnsi="Times New Roman" w:cs="Times New Roman"/>
            <w:noProof/>
            <w:webHidden/>
            <w:sz w:val="26"/>
            <w:szCs w:val="26"/>
          </w:rPr>
        </w:r>
        <w:r w:rsidR="00A66634" w:rsidRPr="00267729">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122</w:t>
        </w:r>
        <w:r w:rsidR="00A66634" w:rsidRPr="00267729">
          <w:rPr>
            <w:rFonts w:ascii="Times New Roman" w:hAnsi="Times New Roman" w:cs="Times New Roman"/>
            <w:noProof/>
            <w:webHidden/>
            <w:sz w:val="26"/>
            <w:szCs w:val="26"/>
          </w:rPr>
          <w:fldChar w:fldCharType="end"/>
        </w:r>
      </w:hyperlink>
    </w:p>
    <w:p w:rsidR="00A66634" w:rsidRPr="00267729" w:rsidRDefault="00E83915" w:rsidP="00A66634">
      <w:pPr>
        <w:pStyle w:val="TOC6"/>
        <w:tabs>
          <w:tab w:val="right" w:leader="dot" w:pos="8778"/>
        </w:tabs>
        <w:spacing w:before="40" w:after="0" w:line="336" w:lineRule="auto"/>
        <w:ind w:left="0" w:right="170"/>
        <w:jc w:val="both"/>
        <w:rPr>
          <w:rFonts w:ascii="Times New Roman" w:hAnsi="Times New Roman" w:cs="Times New Roman"/>
          <w:noProof/>
          <w:sz w:val="26"/>
          <w:szCs w:val="26"/>
        </w:rPr>
      </w:pPr>
      <w:hyperlink w:anchor="_Toc535748729" w:history="1">
        <w:r w:rsidR="00A66634" w:rsidRPr="00267729">
          <w:rPr>
            <w:rStyle w:val="Hyperlink"/>
            <w:rFonts w:ascii="Times New Roman" w:hAnsi="Times New Roman" w:cs="Times New Roman"/>
            <w:noProof/>
            <w:color w:val="auto"/>
            <w:sz w:val="26"/>
            <w:szCs w:val="26"/>
            <w:lang w:val="vi-VN"/>
          </w:rPr>
          <w:t>Bảng 2.19. Thực trạng quản lý DHLS ở các trường ĐHY Việt Nam</w:t>
        </w:r>
        <w:r w:rsidR="00A66634" w:rsidRPr="00267729">
          <w:rPr>
            <w:rFonts w:ascii="Times New Roman" w:hAnsi="Times New Roman" w:cs="Times New Roman"/>
            <w:noProof/>
            <w:webHidden/>
            <w:sz w:val="26"/>
            <w:szCs w:val="26"/>
          </w:rPr>
          <w:tab/>
        </w:r>
        <w:r w:rsidR="00A66634" w:rsidRPr="00267729">
          <w:rPr>
            <w:rFonts w:ascii="Times New Roman" w:hAnsi="Times New Roman" w:cs="Times New Roman"/>
            <w:noProof/>
            <w:webHidden/>
            <w:sz w:val="26"/>
            <w:szCs w:val="26"/>
          </w:rPr>
          <w:fldChar w:fldCharType="begin"/>
        </w:r>
        <w:r w:rsidR="00A66634" w:rsidRPr="00267729">
          <w:rPr>
            <w:rFonts w:ascii="Times New Roman" w:hAnsi="Times New Roman" w:cs="Times New Roman"/>
            <w:noProof/>
            <w:webHidden/>
            <w:sz w:val="26"/>
            <w:szCs w:val="26"/>
          </w:rPr>
          <w:instrText xml:space="preserve"> PAGEREF _Toc535748729 \h </w:instrText>
        </w:r>
        <w:r w:rsidR="00A66634" w:rsidRPr="00267729">
          <w:rPr>
            <w:rFonts w:ascii="Times New Roman" w:hAnsi="Times New Roman" w:cs="Times New Roman"/>
            <w:noProof/>
            <w:webHidden/>
            <w:sz w:val="26"/>
            <w:szCs w:val="26"/>
          </w:rPr>
        </w:r>
        <w:r w:rsidR="00A66634" w:rsidRPr="00267729">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125</w:t>
        </w:r>
        <w:r w:rsidR="00A66634" w:rsidRPr="00267729">
          <w:rPr>
            <w:rFonts w:ascii="Times New Roman" w:hAnsi="Times New Roman" w:cs="Times New Roman"/>
            <w:noProof/>
            <w:webHidden/>
            <w:sz w:val="26"/>
            <w:szCs w:val="26"/>
          </w:rPr>
          <w:fldChar w:fldCharType="end"/>
        </w:r>
      </w:hyperlink>
    </w:p>
    <w:p w:rsidR="00A66634" w:rsidRPr="00267729" w:rsidRDefault="00E83915" w:rsidP="00A66634">
      <w:pPr>
        <w:pStyle w:val="TOC6"/>
        <w:tabs>
          <w:tab w:val="right" w:leader="dot" w:pos="8778"/>
        </w:tabs>
        <w:spacing w:before="40" w:after="0" w:line="336" w:lineRule="auto"/>
        <w:ind w:left="0" w:right="170"/>
        <w:jc w:val="both"/>
        <w:rPr>
          <w:rFonts w:ascii="Times New Roman" w:hAnsi="Times New Roman" w:cs="Times New Roman"/>
          <w:noProof/>
          <w:sz w:val="26"/>
          <w:szCs w:val="26"/>
        </w:rPr>
      </w:pPr>
      <w:hyperlink w:anchor="_Toc535748730" w:history="1">
        <w:r w:rsidR="00A66634" w:rsidRPr="00267729">
          <w:rPr>
            <w:rStyle w:val="Hyperlink"/>
            <w:rFonts w:ascii="Times New Roman" w:hAnsi="Times New Roman" w:cs="Times New Roman"/>
            <w:noProof/>
            <w:color w:val="auto"/>
            <w:sz w:val="26"/>
            <w:szCs w:val="26"/>
            <w:lang w:val="vi-VN"/>
          </w:rPr>
          <w:t>Bảng 3.1. Mức độ cấp thiết của các biện pháp quản lý DHLS ở trường ĐHY</w:t>
        </w:r>
        <w:r w:rsidR="00A66634" w:rsidRPr="00267729">
          <w:rPr>
            <w:rFonts w:ascii="Times New Roman" w:hAnsi="Times New Roman" w:cs="Times New Roman"/>
            <w:noProof/>
            <w:webHidden/>
            <w:sz w:val="26"/>
            <w:szCs w:val="26"/>
          </w:rPr>
          <w:tab/>
        </w:r>
        <w:r w:rsidR="00A66634" w:rsidRPr="00267729">
          <w:rPr>
            <w:rFonts w:ascii="Times New Roman" w:hAnsi="Times New Roman" w:cs="Times New Roman"/>
            <w:noProof/>
            <w:webHidden/>
            <w:sz w:val="26"/>
            <w:szCs w:val="26"/>
          </w:rPr>
          <w:fldChar w:fldCharType="begin"/>
        </w:r>
        <w:r w:rsidR="00A66634" w:rsidRPr="00267729">
          <w:rPr>
            <w:rFonts w:ascii="Times New Roman" w:hAnsi="Times New Roman" w:cs="Times New Roman"/>
            <w:noProof/>
            <w:webHidden/>
            <w:sz w:val="26"/>
            <w:szCs w:val="26"/>
          </w:rPr>
          <w:instrText xml:space="preserve"> PAGEREF _Toc535748730 \h </w:instrText>
        </w:r>
        <w:r w:rsidR="00A66634" w:rsidRPr="00267729">
          <w:rPr>
            <w:rFonts w:ascii="Times New Roman" w:hAnsi="Times New Roman" w:cs="Times New Roman"/>
            <w:noProof/>
            <w:webHidden/>
            <w:sz w:val="26"/>
            <w:szCs w:val="26"/>
          </w:rPr>
        </w:r>
        <w:r w:rsidR="00A66634" w:rsidRPr="00267729">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156</w:t>
        </w:r>
        <w:r w:rsidR="00A66634" w:rsidRPr="00267729">
          <w:rPr>
            <w:rFonts w:ascii="Times New Roman" w:hAnsi="Times New Roman" w:cs="Times New Roman"/>
            <w:noProof/>
            <w:webHidden/>
            <w:sz w:val="26"/>
            <w:szCs w:val="26"/>
          </w:rPr>
          <w:fldChar w:fldCharType="end"/>
        </w:r>
      </w:hyperlink>
    </w:p>
    <w:p w:rsidR="00A66634" w:rsidRPr="00267729" w:rsidRDefault="00E83915" w:rsidP="00A66634">
      <w:pPr>
        <w:pStyle w:val="TOC6"/>
        <w:tabs>
          <w:tab w:val="right" w:leader="dot" w:pos="8778"/>
        </w:tabs>
        <w:spacing w:before="40" w:after="0" w:line="336" w:lineRule="auto"/>
        <w:ind w:left="0" w:right="170"/>
        <w:jc w:val="both"/>
        <w:rPr>
          <w:rFonts w:ascii="Times New Roman" w:hAnsi="Times New Roman" w:cs="Times New Roman"/>
          <w:noProof/>
          <w:sz w:val="26"/>
          <w:szCs w:val="26"/>
        </w:rPr>
      </w:pPr>
      <w:hyperlink w:anchor="_Toc535748731" w:history="1">
        <w:r w:rsidR="00A66634" w:rsidRPr="00267729">
          <w:rPr>
            <w:rStyle w:val="Hyperlink"/>
            <w:rFonts w:ascii="Times New Roman" w:hAnsi="Times New Roman" w:cs="Times New Roman"/>
            <w:noProof/>
            <w:color w:val="auto"/>
            <w:sz w:val="26"/>
            <w:szCs w:val="26"/>
            <w:lang w:val="vi-VN"/>
          </w:rPr>
          <w:t>Bảng 3.2. Mức độ khả thi của các biện pháp quản lý DHLS ở các trường ĐHY</w:t>
        </w:r>
        <w:r w:rsidR="00A66634" w:rsidRPr="00267729">
          <w:rPr>
            <w:rFonts w:ascii="Times New Roman" w:hAnsi="Times New Roman" w:cs="Times New Roman"/>
            <w:noProof/>
            <w:webHidden/>
            <w:sz w:val="26"/>
            <w:szCs w:val="26"/>
          </w:rPr>
          <w:tab/>
        </w:r>
        <w:r w:rsidR="00A66634" w:rsidRPr="00267729">
          <w:rPr>
            <w:rFonts w:ascii="Times New Roman" w:hAnsi="Times New Roman" w:cs="Times New Roman"/>
            <w:noProof/>
            <w:webHidden/>
            <w:sz w:val="26"/>
            <w:szCs w:val="26"/>
          </w:rPr>
          <w:fldChar w:fldCharType="begin"/>
        </w:r>
        <w:r w:rsidR="00A66634" w:rsidRPr="00267729">
          <w:rPr>
            <w:rFonts w:ascii="Times New Roman" w:hAnsi="Times New Roman" w:cs="Times New Roman"/>
            <w:noProof/>
            <w:webHidden/>
            <w:sz w:val="26"/>
            <w:szCs w:val="26"/>
          </w:rPr>
          <w:instrText xml:space="preserve"> PAGEREF _Toc535748731 \h </w:instrText>
        </w:r>
        <w:r w:rsidR="00A66634" w:rsidRPr="00267729">
          <w:rPr>
            <w:rFonts w:ascii="Times New Roman" w:hAnsi="Times New Roman" w:cs="Times New Roman"/>
            <w:noProof/>
            <w:webHidden/>
            <w:sz w:val="26"/>
            <w:szCs w:val="26"/>
          </w:rPr>
        </w:r>
        <w:r w:rsidR="00A66634" w:rsidRPr="00267729">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157</w:t>
        </w:r>
        <w:r w:rsidR="00A66634" w:rsidRPr="00267729">
          <w:rPr>
            <w:rFonts w:ascii="Times New Roman" w:hAnsi="Times New Roman" w:cs="Times New Roman"/>
            <w:noProof/>
            <w:webHidden/>
            <w:sz w:val="26"/>
            <w:szCs w:val="26"/>
          </w:rPr>
          <w:fldChar w:fldCharType="end"/>
        </w:r>
      </w:hyperlink>
    </w:p>
    <w:p w:rsidR="00A66634" w:rsidRPr="00267729" w:rsidRDefault="00E83915" w:rsidP="00A66634">
      <w:pPr>
        <w:pStyle w:val="TOC6"/>
        <w:tabs>
          <w:tab w:val="right" w:leader="dot" w:pos="8778"/>
        </w:tabs>
        <w:spacing w:before="40" w:after="0" w:line="336" w:lineRule="auto"/>
        <w:ind w:left="0" w:right="170"/>
        <w:jc w:val="both"/>
        <w:rPr>
          <w:rFonts w:ascii="Times New Roman" w:hAnsi="Times New Roman" w:cs="Times New Roman"/>
          <w:noProof/>
          <w:sz w:val="26"/>
          <w:szCs w:val="26"/>
        </w:rPr>
      </w:pPr>
      <w:hyperlink w:anchor="_Toc535748732" w:history="1">
        <w:r w:rsidR="00A66634" w:rsidRPr="00267729">
          <w:rPr>
            <w:rStyle w:val="Hyperlink"/>
            <w:rFonts w:ascii="Times New Roman" w:hAnsi="Times New Roman" w:cs="Times New Roman"/>
            <w:noProof/>
            <w:color w:val="auto"/>
            <w:sz w:val="26"/>
            <w:szCs w:val="26"/>
            <w:lang w:val="pt-BR"/>
          </w:rPr>
          <w:t>Bảng 3.3. Mối tương quan giữa tính cấp thiết và tính khả thi của các biện pháp quản lý DHLS ở trường Đại học Y</w:t>
        </w:r>
        <w:r w:rsidR="00A66634" w:rsidRPr="00267729">
          <w:rPr>
            <w:rFonts w:ascii="Times New Roman" w:hAnsi="Times New Roman" w:cs="Times New Roman"/>
            <w:noProof/>
            <w:webHidden/>
            <w:sz w:val="26"/>
            <w:szCs w:val="26"/>
          </w:rPr>
          <w:tab/>
        </w:r>
        <w:r w:rsidR="00A66634" w:rsidRPr="00267729">
          <w:rPr>
            <w:rFonts w:ascii="Times New Roman" w:hAnsi="Times New Roman" w:cs="Times New Roman"/>
            <w:noProof/>
            <w:webHidden/>
            <w:sz w:val="26"/>
            <w:szCs w:val="26"/>
          </w:rPr>
          <w:fldChar w:fldCharType="begin"/>
        </w:r>
        <w:r w:rsidR="00A66634" w:rsidRPr="00267729">
          <w:rPr>
            <w:rFonts w:ascii="Times New Roman" w:hAnsi="Times New Roman" w:cs="Times New Roman"/>
            <w:noProof/>
            <w:webHidden/>
            <w:sz w:val="26"/>
            <w:szCs w:val="26"/>
          </w:rPr>
          <w:instrText xml:space="preserve"> PAGEREF _Toc535748732 \h </w:instrText>
        </w:r>
        <w:r w:rsidR="00A66634" w:rsidRPr="00267729">
          <w:rPr>
            <w:rFonts w:ascii="Times New Roman" w:hAnsi="Times New Roman" w:cs="Times New Roman"/>
            <w:noProof/>
            <w:webHidden/>
            <w:sz w:val="26"/>
            <w:szCs w:val="26"/>
          </w:rPr>
        </w:r>
        <w:r w:rsidR="00A66634" w:rsidRPr="00267729">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158</w:t>
        </w:r>
        <w:r w:rsidR="00A66634" w:rsidRPr="00267729">
          <w:rPr>
            <w:rFonts w:ascii="Times New Roman" w:hAnsi="Times New Roman" w:cs="Times New Roman"/>
            <w:noProof/>
            <w:webHidden/>
            <w:sz w:val="26"/>
            <w:szCs w:val="26"/>
          </w:rPr>
          <w:fldChar w:fldCharType="end"/>
        </w:r>
      </w:hyperlink>
    </w:p>
    <w:p w:rsidR="00A66634" w:rsidRPr="00267729" w:rsidRDefault="00E83915" w:rsidP="00A66634">
      <w:pPr>
        <w:pStyle w:val="TOC6"/>
        <w:tabs>
          <w:tab w:val="right" w:leader="dot" w:pos="8778"/>
        </w:tabs>
        <w:spacing w:before="40" w:after="0" w:line="336" w:lineRule="auto"/>
        <w:ind w:left="0" w:right="170"/>
        <w:jc w:val="both"/>
        <w:rPr>
          <w:rFonts w:ascii="Times New Roman" w:hAnsi="Times New Roman" w:cs="Times New Roman"/>
          <w:noProof/>
          <w:sz w:val="26"/>
          <w:szCs w:val="26"/>
        </w:rPr>
      </w:pPr>
      <w:hyperlink w:anchor="_Toc535748733" w:history="1">
        <w:r w:rsidR="00A66634" w:rsidRPr="00267729">
          <w:rPr>
            <w:rStyle w:val="Hyperlink"/>
            <w:rFonts w:ascii="Times New Roman" w:hAnsi="Times New Roman" w:cs="Times New Roman"/>
            <w:noProof/>
            <w:color w:val="auto"/>
            <w:sz w:val="26"/>
            <w:szCs w:val="26"/>
            <w:lang w:val="nl-NL"/>
          </w:rPr>
          <w:t>Bảng 3.4. So sánh quá trình DHLS ở cơ sở TN và cơ sở ĐC trước thử nghiệm</w:t>
        </w:r>
        <w:r w:rsidR="00A66634" w:rsidRPr="00267729">
          <w:rPr>
            <w:rFonts w:ascii="Times New Roman" w:hAnsi="Times New Roman" w:cs="Times New Roman"/>
            <w:noProof/>
            <w:webHidden/>
            <w:sz w:val="26"/>
            <w:szCs w:val="26"/>
          </w:rPr>
          <w:tab/>
        </w:r>
        <w:r w:rsidR="00A66634" w:rsidRPr="00267729">
          <w:rPr>
            <w:rFonts w:ascii="Times New Roman" w:hAnsi="Times New Roman" w:cs="Times New Roman"/>
            <w:noProof/>
            <w:webHidden/>
            <w:sz w:val="26"/>
            <w:szCs w:val="26"/>
          </w:rPr>
          <w:fldChar w:fldCharType="begin"/>
        </w:r>
        <w:r w:rsidR="00A66634" w:rsidRPr="00267729">
          <w:rPr>
            <w:rFonts w:ascii="Times New Roman" w:hAnsi="Times New Roman" w:cs="Times New Roman"/>
            <w:noProof/>
            <w:webHidden/>
            <w:sz w:val="26"/>
            <w:szCs w:val="26"/>
          </w:rPr>
          <w:instrText xml:space="preserve"> PAGEREF _Toc535748733 \h </w:instrText>
        </w:r>
        <w:r w:rsidR="00A66634" w:rsidRPr="00267729">
          <w:rPr>
            <w:rFonts w:ascii="Times New Roman" w:hAnsi="Times New Roman" w:cs="Times New Roman"/>
            <w:noProof/>
            <w:webHidden/>
            <w:sz w:val="26"/>
            <w:szCs w:val="26"/>
          </w:rPr>
        </w:r>
        <w:r w:rsidR="00A66634" w:rsidRPr="00267729">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163</w:t>
        </w:r>
        <w:r w:rsidR="00A66634" w:rsidRPr="00267729">
          <w:rPr>
            <w:rFonts w:ascii="Times New Roman" w:hAnsi="Times New Roman" w:cs="Times New Roman"/>
            <w:noProof/>
            <w:webHidden/>
            <w:sz w:val="26"/>
            <w:szCs w:val="26"/>
          </w:rPr>
          <w:fldChar w:fldCharType="end"/>
        </w:r>
      </w:hyperlink>
    </w:p>
    <w:p w:rsidR="00A66634" w:rsidRPr="00267729" w:rsidRDefault="00E83915" w:rsidP="00A66634">
      <w:pPr>
        <w:pStyle w:val="TOC6"/>
        <w:tabs>
          <w:tab w:val="right" w:leader="dot" w:pos="8778"/>
        </w:tabs>
        <w:spacing w:before="40" w:after="0" w:line="336" w:lineRule="auto"/>
        <w:ind w:left="0" w:right="170"/>
        <w:jc w:val="both"/>
        <w:rPr>
          <w:rFonts w:ascii="Times New Roman" w:hAnsi="Times New Roman" w:cs="Times New Roman"/>
          <w:noProof/>
          <w:sz w:val="26"/>
          <w:szCs w:val="26"/>
        </w:rPr>
      </w:pPr>
      <w:hyperlink w:anchor="_Toc535748734" w:history="1">
        <w:r w:rsidR="00A66634" w:rsidRPr="00267729">
          <w:rPr>
            <w:rStyle w:val="Hyperlink"/>
            <w:rFonts w:ascii="Times New Roman" w:hAnsi="Times New Roman" w:cs="Times New Roman"/>
            <w:noProof/>
            <w:color w:val="auto"/>
            <w:sz w:val="26"/>
            <w:szCs w:val="26"/>
            <w:lang w:val="nl-NL"/>
          </w:rPr>
          <w:t>Bảng 3.5. So sánh kết quả DHLS ở cơ sở TN và cơ sở ĐC trước thử nghiệm</w:t>
        </w:r>
        <w:r w:rsidR="00A66634" w:rsidRPr="00267729">
          <w:rPr>
            <w:rFonts w:ascii="Times New Roman" w:hAnsi="Times New Roman" w:cs="Times New Roman"/>
            <w:noProof/>
            <w:webHidden/>
            <w:sz w:val="26"/>
            <w:szCs w:val="26"/>
          </w:rPr>
          <w:tab/>
        </w:r>
        <w:r w:rsidR="00A66634" w:rsidRPr="00267729">
          <w:rPr>
            <w:rFonts w:ascii="Times New Roman" w:hAnsi="Times New Roman" w:cs="Times New Roman"/>
            <w:noProof/>
            <w:webHidden/>
            <w:sz w:val="26"/>
            <w:szCs w:val="26"/>
          </w:rPr>
          <w:fldChar w:fldCharType="begin"/>
        </w:r>
        <w:r w:rsidR="00A66634" w:rsidRPr="00267729">
          <w:rPr>
            <w:rFonts w:ascii="Times New Roman" w:hAnsi="Times New Roman" w:cs="Times New Roman"/>
            <w:noProof/>
            <w:webHidden/>
            <w:sz w:val="26"/>
            <w:szCs w:val="26"/>
          </w:rPr>
          <w:instrText xml:space="preserve"> PAGEREF _Toc535748734 \h </w:instrText>
        </w:r>
        <w:r w:rsidR="00A66634" w:rsidRPr="00267729">
          <w:rPr>
            <w:rFonts w:ascii="Times New Roman" w:hAnsi="Times New Roman" w:cs="Times New Roman"/>
            <w:noProof/>
            <w:webHidden/>
            <w:sz w:val="26"/>
            <w:szCs w:val="26"/>
          </w:rPr>
        </w:r>
        <w:r w:rsidR="00A66634" w:rsidRPr="00267729">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165</w:t>
        </w:r>
        <w:r w:rsidR="00A66634" w:rsidRPr="00267729">
          <w:rPr>
            <w:rFonts w:ascii="Times New Roman" w:hAnsi="Times New Roman" w:cs="Times New Roman"/>
            <w:noProof/>
            <w:webHidden/>
            <w:sz w:val="26"/>
            <w:szCs w:val="26"/>
          </w:rPr>
          <w:fldChar w:fldCharType="end"/>
        </w:r>
      </w:hyperlink>
    </w:p>
    <w:p w:rsidR="00A66634" w:rsidRPr="00267729" w:rsidRDefault="00E83915" w:rsidP="00A66634">
      <w:pPr>
        <w:pStyle w:val="TOC6"/>
        <w:tabs>
          <w:tab w:val="right" w:leader="dot" w:pos="8778"/>
        </w:tabs>
        <w:spacing w:before="40" w:after="0" w:line="336" w:lineRule="auto"/>
        <w:ind w:left="0" w:right="170"/>
        <w:jc w:val="both"/>
        <w:rPr>
          <w:rFonts w:ascii="Times New Roman" w:hAnsi="Times New Roman" w:cs="Times New Roman"/>
          <w:noProof/>
          <w:sz w:val="26"/>
          <w:szCs w:val="26"/>
        </w:rPr>
      </w:pPr>
      <w:hyperlink w:anchor="_Toc535748735" w:history="1">
        <w:r w:rsidR="00A66634" w:rsidRPr="00267729">
          <w:rPr>
            <w:rStyle w:val="Hyperlink"/>
            <w:rFonts w:ascii="Times New Roman" w:hAnsi="Times New Roman" w:cs="Times New Roman"/>
            <w:noProof/>
            <w:color w:val="auto"/>
            <w:sz w:val="26"/>
            <w:szCs w:val="26"/>
            <w:lang w:val="vi-VN"/>
          </w:rPr>
          <w:t>Bảng 3.6. Tổng hợp so sánh quá trình DHLS và kết quả của DHLS ở cơ sở TN và cơ sở ĐC trước thử nghiệm</w:t>
        </w:r>
        <w:r w:rsidR="00A66634" w:rsidRPr="00267729">
          <w:rPr>
            <w:rFonts w:ascii="Times New Roman" w:hAnsi="Times New Roman" w:cs="Times New Roman"/>
            <w:noProof/>
            <w:webHidden/>
            <w:sz w:val="26"/>
            <w:szCs w:val="26"/>
          </w:rPr>
          <w:tab/>
        </w:r>
        <w:r w:rsidR="00A66634" w:rsidRPr="00267729">
          <w:rPr>
            <w:rFonts w:ascii="Times New Roman" w:hAnsi="Times New Roman" w:cs="Times New Roman"/>
            <w:noProof/>
            <w:webHidden/>
            <w:sz w:val="26"/>
            <w:szCs w:val="26"/>
          </w:rPr>
          <w:fldChar w:fldCharType="begin"/>
        </w:r>
        <w:r w:rsidR="00A66634" w:rsidRPr="00267729">
          <w:rPr>
            <w:rFonts w:ascii="Times New Roman" w:hAnsi="Times New Roman" w:cs="Times New Roman"/>
            <w:noProof/>
            <w:webHidden/>
            <w:sz w:val="26"/>
            <w:szCs w:val="26"/>
          </w:rPr>
          <w:instrText xml:space="preserve"> PAGEREF _Toc535748735 \h </w:instrText>
        </w:r>
        <w:r w:rsidR="00A66634" w:rsidRPr="00267729">
          <w:rPr>
            <w:rFonts w:ascii="Times New Roman" w:hAnsi="Times New Roman" w:cs="Times New Roman"/>
            <w:noProof/>
            <w:webHidden/>
            <w:sz w:val="26"/>
            <w:szCs w:val="26"/>
          </w:rPr>
        </w:r>
        <w:r w:rsidR="00A66634" w:rsidRPr="00267729">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167</w:t>
        </w:r>
        <w:r w:rsidR="00A66634" w:rsidRPr="00267729">
          <w:rPr>
            <w:rFonts w:ascii="Times New Roman" w:hAnsi="Times New Roman" w:cs="Times New Roman"/>
            <w:noProof/>
            <w:webHidden/>
            <w:sz w:val="26"/>
            <w:szCs w:val="26"/>
          </w:rPr>
          <w:fldChar w:fldCharType="end"/>
        </w:r>
      </w:hyperlink>
    </w:p>
    <w:p w:rsidR="00A66634" w:rsidRPr="00267729" w:rsidRDefault="00E83915" w:rsidP="00A66634">
      <w:pPr>
        <w:pStyle w:val="TOC6"/>
        <w:tabs>
          <w:tab w:val="right" w:leader="dot" w:pos="8778"/>
        </w:tabs>
        <w:spacing w:before="40" w:after="0" w:line="336" w:lineRule="auto"/>
        <w:ind w:left="0" w:right="170"/>
        <w:jc w:val="both"/>
        <w:rPr>
          <w:rFonts w:ascii="Times New Roman" w:hAnsi="Times New Roman" w:cs="Times New Roman"/>
          <w:noProof/>
          <w:sz w:val="26"/>
          <w:szCs w:val="26"/>
        </w:rPr>
      </w:pPr>
      <w:hyperlink w:anchor="_Toc535748736" w:history="1">
        <w:r w:rsidR="00A66634" w:rsidRPr="00267729">
          <w:rPr>
            <w:rStyle w:val="Hyperlink"/>
            <w:rFonts w:ascii="Times New Roman" w:hAnsi="Times New Roman" w:cs="Times New Roman"/>
            <w:noProof/>
            <w:color w:val="auto"/>
            <w:sz w:val="26"/>
            <w:szCs w:val="26"/>
            <w:lang w:val="vi-VN"/>
          </w:rPr>
          <w:t>Bảng 3.7. So sánh quá trình DHLS ở cơ sở thử nghiệm và cơ sở đối chứng sau thử nghiệm</w:t>
        </w:r>
        <w:r w:rsidR="00A66634" w:rsidRPr="00267729">
          <w:rPr>
            <w:rFonts w:ascii="Times New Roman" w:hAnsi="Times New Roman" w:cs="Times New Roman"/>
            <w:noProof/>
            <w:webHidden/>
            <w:sz w:val="26"/>
            <w:szCs w:val="26"/>
          </w:rPr>
          <w:tab/>
        </w:r>
        <w:r w:rsidR="00A66634" w:rsidRPr="00267729">
          <w:rPr>
            <w:rFonts w:ascii="Times New Roman" w:hAnsi="Times New Roman" w:cs="Times New Roman"/>
            <w:noProof/>
            <w:webHidden/>
            <w:sz w:val="26"/>
            <w:szCs w:val="26"/>
          </w:rPr>
          <w:fldChar w:fldCharType="begin"/>
        </w:r>
        <w:r w:rsidR="00A66634" w:rsidRPr="00267729">
          <w:rPr>
            <w:rFonts w:ascii="Times New Roman" w:hAnsi="Times New Roman" w:cs="Times New Roman"/>
            <w:noProof/>
            <w:webHidden/>
            <w:sz w:val="26"/>
            <w:szCs w:val="26"/>
          </w:rPr>
          <w:instrText xml:space="preserve"> PAGEREF _Toc535748736 \h </w:instrText>
        </w:r>
        <w:r w:rsidR="00A66634" w:rsidRPr="00267729">
          <w:rPr>
            <w:rFonts w:ascii="Times New Roman" w:hAnsi="Times New Roman" w:cs="Times New Roman"/>
            <w:noProof/>
            <w:webHidden/>
            <w:sz w:val="26"/>
            <w:szCs w:val="26"/>
          </w:rPr>
        </w:r>
        <w:r w:rsidR="00A66634" w:rsidRPr="00267729">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169</w:t>
        </w:r>
        <w:r w:rsidR="00A66634" w:rsidRPr="00267729">
          <w:rPr>
            <w:rFonts w:ascii="Times New Roman" w:hAnsi="Times New Roman" w:cs="Times New Roman"/>
            <w:noProof/>
            <w:webHidden/>
            <w:sz w:val="26"/>
            <w:szCs w:val="26"/>
          </w:rPr>
          <w:fldChar w:fldCharType="end"/>
        </w:r>
      </w:hyperlink>
    </w:p>
    <w:p w:rsidR="00A66634" w:rsidRPr="00267729" w:rsidRDefault="00E83915" w:rsidP="00A66634">
      <w:pPr>
        <w:pStyle w:val="TOC6"/>
        <w:tabs>
          <w:tab w:val="right" w:leader="dot" w:pos="8778"/>
        </w:tabs>
        <w:spacing w:before="40" w:after="0" w:line="336" w:lineRule="auto"/>
        <w:ind w:left="0" w:right="170"/>
        <w:jc w:val="both"/>
        <w:rPr>
          <w:rFonts w:ascii="Times New Roman" w:hAnsi="Times New Roman" w:cs="Times New Roman"/>
          <w:noProof/>
          <w:sz w:val="26"/>
          <w:szCs w:val="26"/>
        </w:rPr>
      </w:pPr>
      <w:hyperlink w:anchor="_Toc535748737" w:history="1">
        <w:r w:rsidR="00A66634" w:rsidRPr="00267729">
          <w:rPr>
            <w:rStyle w:val="Hyperlink"/>
            <w:rFonts w:ascii="Times New Roman" w:hAnsi="Times New Roman" w:cs="Times New Roman"/>
            <w:noProof/>
            <w:color w:val="auto"/>
            <w:sz w:val="26"/>
            <w:szCs w:val="26"/>
            <w:lang w:val="vi-VN"/>
          </w:rPr>
          <w:t>Bảng 3.8. So sánh kết quả của DHLS ở cơ sở TN và cơ sở ĐC sau thử nghiệm</w:t>
        </w:r>
        <w:r w:rsidR="00A66634" w:rsidRPr="00267729">
          <w:rPr>
            <w:rFonts w:ascii="Times New Roman" w:hAnsi="Times New Roman" w:cs="Times New Roman"/>
            <w:noProof/>
            <w:webHidden/>
            <w:sz w:val="26"/>
            <w:szCs w:val="26"/>
          </w:rPr>
          <w:tab/>
        </w:r>
        <w:r w:rsidR="00A66634" w:rsidRPr="00267729">
          <w:rPr>
            <w:rFonts w:ascii="Times New Roman" w:hAnsi="Times New Roman" w:cs="Times New Roman"/>
            <w:noProof/>
            <w:webHidden/>
            <w:sz w:val="26"/>
            <w:szCs w:val="26"/>
          </w:rPr>
          <w:fldChar w:fldCharType="begin"/>
        </w:r>
        <w:r w:rsidR="00A66634" w:rsidRPr="00267729">
          <w:rPr>
            <w:rFonts w:ascii="Times New Roman" w:hAnsi="Times New Roman" w:cs="Times New Roman"/>
            <w:noProof/>
            <w:webHidden/>
            <w:sz w:val="26"/>
            <w:szCs w:val="26"/>
          </w:rPr>
          <w:instrText xml:space="preserve"> PAGEREF _Toc535748737 \h </w:instrText>
        </w:r>
        <w:r w:rsidR="00A66634" w:rsidRPr="00267729">
          <w:rPr>
            <w:rFonts w:ascii="Times New Roman" w:hAnsi="Times New Roman" w:cs="Times New Roman"/>
            <w:noProof/>
            <w:webHidden/>
            <w:sz w:val="26"/>
            <w:szCs w:val="26"/>
          </w:rPr>
        </w:r>
        <w:r w:rsidR="00A66634" w:rsidRPr="00267729">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171</w:t>
        </w:r>
        <w:r w:rsidR="00A66634" w:rsidRPr="00267729">
          <w:rPr>
            <w:rFonts w:ascii="Times New Roman" w:hAnsi="Times New Roman" w:cs="Times New Roman"/>
            <w:noProof/>
            <w:webHidden/>
            <w:sz w:val="26"/>
            <w:szCs w:val="26"/>
          </w:rPr>
          <w:fldChar w:fldCharType="end"/>
        </w:r>
      </w:hyperlink>
    </w:p>
    <w:p w:rsidR="00A66634" w:rsidRPr="00267729" w:rsidRDefault="00E83915" w:rsidP="00A66634">
      <w:pPr>
        <w:pStyle w:val="TOC6"/>
        <w:tabs>
          <w:tab w:val="right" w:leader="dot" w:pos="8778"/>
        </w:tabs>
        <w:spacing w:before="40" w:after="0" w:line="336" w:lineRule="auto"/>
        <w:ind w:left="0" w:right="170"/>
        <w:jc w:val="both"/>
        <w:rPr>
          <w:rFonts w:ascii="Times New Roman" w:hAnsi="Times New Roman" w:cs="Times New Roman"/>
          <w:noProof/>
          <w:sz w:val="26"/>
          <w:szCs w:val="26"/>
        </w:rPr>
      </w:pPr>
      <w:hyperlink w:anchor="_Toc535748738" w:history="1">
        <w:r w:rsidR="00A66634" w:rsidRPr="00267729">
          <w:rPr>
            <w:rStyle w:val="Hyperlink"/>
            <w:rFonts w:ascii="Times New Roman" w:hAnsi="Times New Roman" w:cs="Times New Roman"/>
            <w:noProof/>
            <w:color w:val="auto"/>
            <w:sz w:val="26"/>
            <w:szCs w:val="26"/>
            <w:lang w:val="nl-NL"/>
          </w:rPr>
          <w:t>Bảng 3.9. Tổng hợp so sánh quá trình DHLS và kết quả của DHLS ở cơ sở TN và cơ sở ĐC sau thử nghiệm</w:t>
        </w:r>
        <w:r w:rsidR="00A66634" w:rsidRPr="00267729">
          <w:rPr>
            <w:rFonts w:ascii="Times New Roman" w:hAnsi="Times New Roman" w:cs="Times New Roman"/>
            <w:noProof/>
            <w:webHidden/>
            <w:sz w:val="26"/>
            <w:szCs w:val="26"/>
          </w:rPr>
          <w:tab/>
        </w:r>
        <w:r w:rsidR="00A66634" w:rsidRPr="00267729">
          <w:rPr>
            <w:rFonts w:ascii="Times New Roman" w:hAnsi="Times New Roman" w:cs="Times New Roman"/>
            <w:noProof/>
            <w:webHidden/>
            <w:sz w:val="26"/>
            <w:szCs w:val="26"/>
          </w:rPr>
          <w:fldChar w:fldCharType="begin"/>
        </w:r>
        <w:r w:rsidR="00A66634" w:rsidRPr="00267729">
          <w:rPr>
            <w:rFonts w:ascii="Times New Roman" w:hAnsi="Times New Roman" w:cs="Times New Roman"/>
            <w:noProof/>
            <w:webHidden/>
            <w:sz w:val="26"/>
            <w:szCs w:val="26"/>
          </w:rPr>
          <w:instrText xml:space="preserve"> PAGEREF _Toc535748738 \h </w:instrText>
        </w:r>
        <w:r w:rsidR="00A66634" w:rsidRPr="00267729">
          <w:rPr>
            <w:rFonts w:ascii="Times New Roman" w:hAnsi="Times New Roman" w:cs="Times New Roman"/>
            <w:noProof/>
            <w:webHidden/>
            <w:sz w:val="26"/>
            <w:szCs w:val="26"/>
          </w:rPr>
        </w:r>
        <w:r w:rsidR="00A66634" w:rsidRPr="00267729">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173</w:t>
        </w:r>
        <w:r w:rsidR="00A66634" w:rsidRPr="00267729">
          <w:rPr>
            <w:rFonts w:ascii="Times New Roman" w:hAnsi="Times New Roman" w:cs="Times New Roman"/>
            <w:noProof/>
            <w:webHidden/>
            <w:sz w:val="26"/>
            <w:szCs w:val="26"/>
          </w:rPr>
          <w:fldChar w:fldCharType="end"/>
        </w:r>
      </w:hyperlink>
    </w:p>
    <w:p w:rsidR="00A66634" w:rsidRPr="00267729" w:rsidRDefault="00E83915" w:rsidP="00A66634">
      <w:pPr>
        <w:pStyle w:val="TOC6"/>
        <w:tabs>
          <w:tab w:val="right" w:leader="dot" w:pos="8778"/>
        </w:tabs>
        <w:spacing w:before="40" w:after="0" w:line="336" w:lineRule="auto"/>
        <w:ind w:left="0" w:right="170"/>
        <w:jc w:val="both"/>
        <w:rPr>
          <w:rFonts w:ascii="Times New Roman" w:hAnsi="Times New Roman" w:cs="Times New Roman"/>
          <w:noProof/>
          <w:sz w:val="26"/>
          <w:szCs w:val="26"/>
        </w:rPr>
      </w:pPr>
      <w:hyperlink w:anchor="_Toc535748739" w:history="1">
        <w:r w:rsidR="00A66634" w:rsidRPr="00267729">
          <w:rPr>
            <w:rStyle w:val="Hyperlink"/>
            <w:rFonts w:ascii="Times New Roman" w:hAnsi="Times New Roman" w:cs="Times New Roman"/>
            <w:noProof/>
            <w:color w:val="auto"/>
            <w:sz w:val="26"/>
            <w:szCs w:val="26"/>
            <w:lang w:val="vi-VN"/>
          </w:rPr>
          <w:t>Bảng 3.10. So sánh quá trình DHLS ở cơ sở đối chứng trước và sau thử nghiệm</w:t>
        </w:r>
        <w:r w:rsidR="00A66634" w:rsidRPr="00267729">
          <w:rPr>
            <w:rFonts w:ascii="Times New Roman" w:hAnsi="Times New Roman" w:cs="Times New Roman"/>
            <w:noProof/>
            <w:webHidden/>
            <w:sz w:val="26"/>
            <w:szCs w:val="26"/>
          </w:rPr>
          <w:tab/>
        </w:r>
        <w:r w:rsidR="00A66634" w:rsidRPr="00267729">
          <w:rPr>
            <w:rFonts w:ascii="Times New Roman" w:hAnsi="Times New Roman" w:cs="Times New Roman"/>
            <w:noProof/>
            <w:webHidden/>
            <w:sz w:val="26"/>
            <w:szCs w:val="26"/>
          </w:rPr>
          <w:fldChar w:fldCharType="begin"/>
        </w:r>
        <w:r w:rsidR="00A66634" w:rsidRPr="00267729">
          <w:rPr>
            <w:rFonts w:ascii="Times New Roman" w:hAnsi="Times New Roman" w:cs="Times New Roman"/>
            <w:noProof/>
            <w:webHidden/>
            <w:sz w:val="26"/>
            <w:szCs w:val="26"/>
          </w:rPr>
          <w:instrText xml:space="preserve"> PAGEREF _Toc535748739 \h </w:instrText>
        </w:r>
        <w:r w:rsidR="00A66634" w:rsidRPr="00267729">
          <w:rPr>
            <w:rFonts w:ascii="Times New Roman" w:hAnsi="Times New Roman" w:cs="Times New Roman"/>
            <w:noProof/>
            <w:webHidden/>
            <w:sz w:val="26"/>
            <w:szCs w:val="26"/>
          </w:rPr>
        </w:r>
        <w:r w:rsidR="00A66634" w:rsidRPr="00267729">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175</w:t>
        </w:r>
        <w:r w:rsidR="00A66634" w:rsidRPr="00267729">
          <w:rPr>
            <w:rFonts w:ascii="Times New Roman" w:hAnsi="Times New Roman" w:cs="Times New Roman"/>
            <w:noProof/>
            <w:webHidden/>
            <w:sz w:val="26"/>
            <w:szCs w:val="26"/>
          </w:rPr>
          <w:fldChar w:fldCharType="end"/>
        </w:r>
      </w:hyperlink>
    </w:p>
    <w:p w:rsidR="00A66634" w:rsidRPr="00267729" w:rsidRDefault="00E83915" w:rsidP="00A66634">
      <w:pPr>
        <w:pStyle w:val="TOC6"/>
        <w:tabs>
          <w:tab w:val="right" w:leader="dot" w:pos="8778"/>
        </w:tabs>
        <w:spacing w:before="40" w:after="0" w:line="336" w:lineRule="auto"/>
        <w:ind w:left="0" w:right="170"/>
        <w:jc w:val="both"/>
        <w:rPr>
          <w:rFonts w:ascii="Times New Roman" w:hAnsi="Times New Roman" w:cs="Times New Roman"/>
          <w:noProof/>
          <w:sz w:val="26"/>
          <w:szCs w:val="26"/>
        </w:rPr>
      </w:pPr>
      <w:hyperlink w:anchor="_Toc535748740" w:history="1">
        <w:r w:rsidR="00A66634" w:rsidRPr="00267729">
          <w:rPr>
            <w:rStyle w:val="Hyperlink"/>
            <w:rFonts w:ascii="Times New Roman" w:hAnsi="Times New Roman" w:cs="Times New Roman"/>
            <w:noProof/>
            <w:color w:val="auto"/>
            <w:sz w:val="26"/>
            <w:szCs w:val="26"/>
            <w:lang w:val="vi-VN"/>
          </w:rPr>
          <w:t>Bảng 3.11. So sánh kết quả của DHLS ở cơ sở ĐC trước và sau TN</w:t>
        </w:r>
        <w:r w:rsidR="00A66634" w:rsidRPr="00267729">
          <w:rPr>
            <w:rFonts w:ascii="Times New Roman" w:hAnsi="Times New Roman" w:cs="Times New Roman"/>
            <w:noProof/>
            <w:webHidden/>
            <w:sz w:val="26"/>
            <w:szCs w:val="26"/>
          </w:rPr>
          <w:tab/>
        </w:r>
        <w:r w:rsidR="00A66634" w:rsidRPr="00267729">
          <w:rPr>
            <w:rFonts w:ascii="Times New Roman" w:hAnsi="Times New Roman" w:cs="Times New Roman"/>
            <w:noProof/>
            <w:webHidden/>
            <w:sz w:val="26"/>
            <w:szCs w:val="26"/>
          </w:rPr>
          <w:fldChar w:fldCharType="begin"/>
        </w:r>
        <w:r w:rsidR="00A66634" w:rsidRPr="00267729">
          <w:rPr>
            <w:rFonts w:ascii="Times New Roman" w:hAnsi="Times New Roman" w:cs="Times New Roman"/>
            <w:noProof/>
            <w:webHidden/>
            <w:sz w:val="26"/>
            <w:szCs w:val="26"/>
          </w:rPr>
          <w:instrText xml:space="preserve"> PAGEREF _Toc535748740 \h </w:instrText>
        </w:r>
        <w:r w:rsidR="00A66634" w:rsidRPr="00267729">
          <w:rPr>
            <w:rFonts w:ascii="Times New Roman" w:hAnsi="Times New Roman" w:cs="Times New Roman"/>
            <w:noProof/>
            <w:webHidden/>
            <w:sz w:val="26"/>
            <w:szCs w:val="26"/>
          </w:rPr>
        </w:r>
        <w:r w:rsidR="00A66634" w:rsidRPr="00267729">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177</w:t>
        </w:r>
        <w:r w:rsidR="00A66634" w:rsidRPr="00267729">
          <w:rPr>
            <w:rFonts w:ascii="Times New Roman" w:hAnsi="Times New Roman" w:cs="Times New Roman"/>
            <w:noProof/>
            <w:webHidden/>
            <w:sz w:val="26"/>
            <w:szCs w:val="26"/>
          </w:rPr>
          <w:fldChar w:fldCharType="end"/>
        </w:r>
      </w:hyperlink>
    </w:p>
    <w:p w:rsidR="00A66634" w:rsidRPr="00267729" w:rsidRDefault="00E83915" w:rsidP="00A66634">
      <w:pPr>
        <w:pStyle w:val="TOC6"/>
        <w:tabs>
          <w:tab w:val="right" w:leader="dot" w:pos="8778"/>
        </w:tabs>
        <w:spacing w:before="40" w:after="0" w:line="336" w:lineRule="auto"/>
        <w:ind w:left="0" w:right="170"/>
        <w:jc w:val="both"/>
        <w:rPr>
          <w:rFonts w:ascii="Times New Roman" w:hAnsi="Times New Roman" w:cs="Times New Roman"/>
          <w:noProof/>
          <w:sz w:val="26"/>
          <w:szCs w:val="26"/>
        </w:rPr>
      </w:pPr>
      <w:hyperlink w:anchor="_Toc535748741" w:history="1">
        <w:r w:rsidR="00A66634" w:rsidRPr="00267729">
          <w:rPr>
            <w:rStyle w:val="Hyperlink"/>
            <w:rFonts w:ascii="Times New Roman" w:hAnsi="Times New Roman" w:cs="Times New Roman"/>
            <w:noProof/>
            <w:color w:val="auto"/>
            <w:sz w:val="26"/>
            <w:szCs w:val="26"/>
            <w:lang w:val="vi-VN"/>
          </w:rPr>
          <w:t>Bảng 3.1</w:t>
        </w:r>
        <w:r w:rsidR="00A66634" w:rsidRPr="00267729">
          <w:rPr>
            <w:rStyle w:val="Hyperlink"/>
            <w:rFonts w:ascii="Times New Roman" w:hAnsi="Times New Roman" w:cs="Times New Roman"/>
            <w:noProof/>
            <w:color w:val="auto"/>
            <w:sz w:val="26"/>
            <w:szCs w:val="26"/>
            <w:lang w:val="nl-NL"/>
          </w:rPr>
          <w:t>2</w:t>
        </w:r>
        <w:r w:rsidR="00A66634" w:rsidRPr="00267729">
          <w:rPr>
            <w:rStyle w:val="Hyperlink"/>
            <w:rFonts w:ascii="Times New Roman" w:hAnsi="Times New Roman" w:cs="Times New Roman"/>
            <w:noProof/>
            <w:color w:val="auto"/>
            <w:sz w:val="26"/>
            <w:szCs w:val="26"/>
            <w:lang w:val="vi-VN"/>
          </w:rPr>
          <w:t xml:space="preserve">. </w:t>
        </w:r>
        <w:r w:rsidR="00A66634" w:rsidRPr="00267729">
          <w:rPr>
            <w:rStyle w:val="Hyperlink"/>
            <w:rFonts w:ascii="Times New Roman" w:hAnsi="Times New Roman" w:cs="Times New Roman"/>
            <w:noProof/>
            <w:color w:val="auto"/>
            <w:sz w:val="26"/>
            <w:szCs w:val="26"/>
            <w:lang w:val="nl-NL"/>
          </w:rPr>
          <w:t xml:space="preserve">Tổng hợp so sánh sự biến đổi </w:t>
        </w:r>
        <w:r w:rsidR="00A66634" w:rsidRPr="00267729">
          <w:rPr>
            <w:rStyle w:val="Hyperlink"/>
            <w:rFonts w:ascii="Times New Roman" w:hAnsi="Times New Roman" w:cs="Times New Roman"/>
            <w:noProof/>
            <w:color w:val="auto"/>
            <w:sz w:val="26"/>
            <w:szCs w:val="26"/>
            <w:lang w:val="vi-VN"/>
          </w:rPr>
          <w:t>của quá trình DHLS và kết quả của DHLS ở cơ sở ĐC trước và sau TN</w:t>
        </w:r>
        <w:r w:rsidR="00A66634" w:rsidRPr="00267729">
          <w:rPr>
            <w:rFonts w:ascii="Times New Roman" w:hAnsi="Times New Roman" w:cs="Times New Roman"/>
            <w:noProof/>
            <w:webHidden/>
            <w:sz w:val="26"/>
            <w:szCs w:val="26"/>
          </w:rPr>
          <w:tab/>
        </w:r>
        <w:r w:rsidR="00A66634" w:rsidRPr="00267729">
          <w:rPr>
            <w:rFonts w:ascii="Times New Roman" w:hAnsi="Times New Roman" w:cs="Times New Roman"/>
            <w:noProof/>
            <w:webHidden/>
            <w:sz w:val="26"/>
            <w:szCs w:val="26"/>
          </w:rPr>
          <w:fldChar w:fldCharType="begin"/>
        </w:r>
        <w:r w:rsidR="00A66634" w:rsidRPr="00267729">
          <w:rPr>
            <w:rFonts w:ascii="Times New Roman" w:hAnsi="Times New Roman" w:cs="Times New Roman"/>
            <w:noProof/>
            <w:webHidden/>
            <w:sz w:val="26"/>
            <w:szCs w:val="26"/>
          </w:rPr>
          <w:instrText xml:space="preserve"> PAGEREF _Toc535748741 \h </w:instrText>
        </w:r>
        <w:r w:rsidR="00A66634" w:rsidRPr="00267729">
          <w:rPr>
            <w:rFonts w:ascii="Times New Roman" w:hAnsi="Times New Roman" w:cs="Times New Roman"/>
            <w:noProof/>
            <w:webHidden/>
            <w:sz w:val="26"/>
            <w:szCs w:val="26"/>
          </w:rPr>
        </w:r>
        <w:r w:rsidR="00A66634" w:rsidRPr="00267729">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179</w:t>
        </w:r>
        <w:r w:rsidR="00A66634" w:rsidRPr="00267729">
          <w:rPr>
            <w:rFonts w:ascii="Times New Roman" w:hAnsi="Times New Roman" w:cs="Times New Roman"/>
            <w:noProof/>
            <w:webHidden/>
            <w:sz w:val="26"/>
            <w:szCs w:val="26"/>
          </w:rPr>
          <w:fldChar w:fldCharType="end"/>
        </w:r>
      </w:hyperlink>
    </w:p>
    <w:p w:rsidR="00A66634" w:rsidRPr="00267729" w:rsidRDefault="00E83915" w:rsidP="00A66634">
      <w:pPr>
        <w:pStyle w:val="TOC6"/>
        <w:tabs>
          <w:tab w:val="right" w:leader="dot" w:pos="8778"/>
        </w:tabs>
        <w:spacing w:before="40" w:after="0" w:line="336" w:lineRule="auto"/>
        <w:ind w:left="0" w:right="170"/>
        <w:jc w:val="both"/>
        <w:rPr>
          <w:rFonts w:ascii="Times New Roman" w:hAnsi="Times New Roman" w:cs="Times New Roman"/>
          <w:noProof/>
          <w:sz w:val="26"/>
          <w:szCs w:val="26"/>
        </w:rPr>
      </w:pPr>
      <w:hyperlink w:anchor="_Toc535748742" w:history="1">
        <w:r w:rsidR="00A66634" w:rsidRPr="00267729">
          <w:rPr>
            <w:rStyle w:val="Hyperlink"/>
            <w:rFonts w:ascii="Times New Roman" w:hAnsi="Times New Roman" w:cs="Times New Roman"/>
            <w:noProof/>
            <w:color w:val="auto"/>
            <w:sz w:val="26"/>
            <w:szCs w:val="26"/>
            <w:lang w:val="vi-VN"/>
          </w:rPr>
          <w:t>Bảng 3.13. So sánh sự biến đổi của quá trình DHLS tại cơ sở TN trước và sau thử nghiệm</w:t>
        </w:r>
        <w:r w:rsidR="00A66634" w:rsidRPr="00267729">
          <w:rPr>
            <w:rFonts w:ascii="Times New Roman" w:hAnsi="Times New Roman" w:cs="Times New Roman"/>
            <w:noProof/>
            <w:webHidden/>
            <w:sz w:val="26"/>
            <w:szCs w:val="26"/>
          </w:rPr>
          <w:tab/>
        </w:r>
        <w:r w:rsidR="00A66634" w:rsidRPr="00267729">
          <w:rPr>
            <w:rFonts w:ascii="Times New Roman" w:hAnsi="Times New Roman" w:cs="Times New Roman"/>
            <w:noProof/>
            <w:webHidden/>
            <w:sz w:val="26"/>
            <w:szCs w:val="26"/>
          </w:rPr>
          <w:fldChar w:fldCharType="begin"/>
        </w:r>
        <w:r w:rsidR="00A66634" w:rsidRPr="00267729">
          <w:rPr>
            <w:rFonts w:ascii="Times New Roman" w:hAnsi="Times New Roman" w:cs="Times New Roman"/>
            <w:noProof/>
            <w:webHidden/>
            <w:sz w:val="26"/>
            <w:szCs w:val="26"/>
          </w:rPr>
          <w:instrText xml:space="preserve"> PAGEREF _Toc535748742 \h </w:instrText>
        </w:r>
        <w:r w:rsidR="00A66634" w:rsidRPr="00267729">
          <w:rPr>
            <w:rFonts w:ascii="Times New Roman" w:hAnsi="Times New Roman" w:cs="Times New Roman"/>
            <w:noProof/>
            <w:webHidden/>
            <w:sz w:val="26"/>
            <w:szCs w:val="26"/>
          </w:rPr>
        </w:r>
        <w:r w:rsidR="00A66634" w:rsidRPr="00267729">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180</w:t>
        </w:r>
        <w:r w:rsidR="00A66634" w:rsidRPr="00267729">
          <w:rPr>
            <w:rFonts w:ascii="Times New Roman" w:hAnsi="Times New Roman" w:cs="Times New Roman"/>
            <w:noProof/>
            <w:webHidden/>
            <w:sz w:val="26"/>
            <w:szCs w:val="26"/>
          </w:rPr>
          <w:fldChar w:fldCharType="end"/>
        </w:r>
      </w:hyperlink>
    </w:p>
    <w:p w:rsidR="00A66634" w:rsidRPr="00267729" w:rsidRDefault="00E83915" w:rsidP="00A66634">
      <w:pPr>
        <w:pStyle w:val="TOC6"/>
        <w:tabs>
          <w:tab w:val="right" w:leader="dot" w:pos="8778"/>
        </w:tabs>
        <w:spacing w:before="40" w:after="0" w:line="336" w:lineRule="auto"/>
        <w:ind w:left="0" w:right="170"/>
        <w:jc w:val="both"/>
        <w:rPr>
          <w:rFonts w:ascii="Times New Roman" w:hAnsi="Times New Roman" w:cs="Times New Roman"/>
          <w:noProof/>
          <w:sz w:val="26"/>
          <w:szCs w:val="26"/>
        </w:rPr>
      </w:pPr>
      <w:hyperlink w:anchor="_Toc535748743" w:history="1">
        <w:r w:rsidR="00A66634" w:rsidRPr="00267729">
          <w:rPr>
            <w:rStyle w:val="Hyperlink"/>
            <w:rFonts w:ascii="Times New Roman" w:hAnsi="Times New Roman" w:cs="Times New Roman"/>
            <w:noProof/>
            <w:color w:val="auto"/>
            <w:sz w:val="26"/>
            <w:szCs w:val="26"/>
            <w:lang w:val="vi-VN"/>
          </w:rPr>
          <w:t>Bảng 3.14. So sánh sự biến đổi kết quả của DHLS ở cơ sở TN trước và sau TN</w:t>
        </w:r>
        <w:r w:rsidR="00A66634" w:rsidRPr="00267729">
          <w:rPr>
            <w:rFonts w:ascii="Times New Roman" w:hAnsi="Times New Roman" w:cs="Times New Roman"/>
            <w:noProof/>
            <w:webHidden/>
            <w:sz w:val="26"/>
            <w:szCs w:val="26"/>
          </w:rPr>
          <w:tab/>
        </w:r>
        <w:r w:rsidR="00A66634" w:rsidRPr="00267729">
          <w:rPr>
            <w:rFonts w:ascii="Times New Roman" w:hAnsi="Times New Roman" w:cs="Times New Roman"/>
            <w:noProof/>
            <w:webHidden/>
            <w:sz w:val="26"/>
            <w:szCs w:val="26"/>
          </w:rPr>
          <w:fldChar w:fldCharType="begin"/>
        </w:r>
        <w:r w:rsidR="00A66634" w:rsidRPr="00267729">
          <w:rPr>
            <w:rFonts w:ascii="Times New Roman" w:hAnsi="Times New Roman" w:cs="Times New Roman"/>
            <w:noProof/>
            <w:webHidden/>
            <w:sz w:val="26"/>
            <w:szCs w:val="26"/>
          </w:rPr>
          <w:instrText xml:space="preserve"> PAGEREF _Toc535748743 \h </w:instrText>
        </w:r>
        <w:r w:rsidR="00A66634" w:rsidRPr="00267729">
          <w:rPr>
            <w:rFonts w:ascii="Times New Roman" w:hAnsi="Times New Roman" w:cs="Times New Roman"/>
            <w:noProof/>
            <w:webHidden/>
            <w:sz w:val="26"/>
            <w:szCs w:val="26"/>
          </w:rPr>
        </w:r>
        <w:r w:rsidR="00A66634" w:rsidRPr="00267729">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182</w:t>
        </w:r>
        <w:r w:rsidR="00A66634" w:rsidRPr="00267729">
          <w:rPr>
            <w:rFonts w:ascii="Times New Roman" w:hAnsi="Times New Roman" w:cs="Times New Roman"/>
            <w:noProof/>
            <w:webHidden/>
            <w:sz w:val="26"/>
            <w:szCs w:val="26"/>
          </w:rPr>
          <w:fldChar w:fldCharType="end"/>
        </w:r>
      </w:hyperlink>
    </w:p>
    <w:p w:rsidR="00A66634" w:rsidRPr="00267729" w:rsidRDefault="00E83915" w:rsidP="00A66634">
      <w:pPr>
        <w:pStyle w:val="TOC6"/>
        <w:tabs>
          <w:tab w:val="right" w:leader="dot" w:pos="8778"/>
        </w:tabs>
        <w:spacing w:before="40" w:after="0" w:line="336" w:lineRule="auto"/>
        <w:ind w:left="0" w:right="170"/>
        <w:jc w:val="both"/>
        <w:rPr>
          <w:rFonts w:ascii="Times New Roman" w:hAnsi="Times New Roman" w:cs="Times New Roman"/>
          <w:noProof/>
          <w:sz w:val="26"/>
          <w:szCs w:val="26"/>
        </w:rPr>
      </w:pPr>
      <w:hyperlink w:anchor="_Toc535748744" w:history="1">
        <w:r w:rsidR="00A66634" w:rsidRPr="00267729">
          <w:rPr>
            <w:rStyle w:val="Hyperlink"/>
            <w:rFonts w:ascii="Times New Roman" w:hAnsi="Times New Roman" w:cs="Times New Roman"/>
            <w:noProof/>
            <w:color w:val="auto"/>
            <w:sz w:val="26"/>
            <w:szCs w:val="26"/>
            <w:lang w:val="vi-VN"/>
          </w:rPr>
          <w:t xml:space="preserve">Bảng 3.15. </w:t>
        </w:r>
        <w:r w:rsidR="00A66634" w:rsidRPr="00267729">
          <w:rPr>
            <w:rStyle w:val="Hyperlink"/>
            <w:rFonts w:ascii="Times New Roman" w:hAnsi="Times New Roman" w:cs="Times New Roman"/>
            <w:noProof/>
            <w:color w:val="auto"/>
            <w:sz w:val="26"/>
            <w:szCs w:val="26"/>
            <w:lang w:val="nl-NL"/>
          </w:rPr>
          <w:t xml:space="preserve">Tổng hợp so sánh sự biến đổi của </w:t>
        </w:r>
        <w:r w:rsidR="00A66634" w:rsidRPr="00267729">
          <w:rPr>
            <w:rStyle w:val="Hyperlink"/>
            <w:rFonts w:ascii="Times New Roman" w:hAnsi="Times New Roman" w:cs="Times New Roman"/>
            <w:noProof/>
            <w:color w:val="auto"/>
            <w:sz w:val="26"/>
            <w:szCs w:val="26"/>
            <w:lang w:val="vi-VN"/>
          </w:rPr>
          <w:t>quá trình DHLS và kết quả của DHLS ở cơ sở thử nghiệm trước và sau thử nghiệm</w:t>
        </w:r>
        <w:r w:rsidR="00A66634" w:rsidRPr="00267729">
          <w:rPr>
            <w:rFonts w:ascii="Times New Roman" w:hAnsi="Times New Roman" w:cs="Times New Roman"/>
            <w:noProof/>
            <w:webHidden/>
            <w:sz w:val="26"/>
            <w:szCs w:val="26"/>
          </w:rPr>
          <w:tab/>
        </w:r>
        <w:r w:rsidR="00A66634" w:rsidRPr="00267729">
          <w:rPr>
            <w:rFonts w:ascii="Times New Roman" w:hAnsi="Times New Roman" w:cs="Times New Roman"/>
            <w:noProof/>
            <w:webHidden/>
            <w:sz w:val="26"/>
            <w:szCs w:val="26"/>
          </w:rPr>
          <w:fldChar w:fldCharType="begin"/>
        </w:r>
        <w:r w:rsidR="00A66634" w:rsidRPr="00267729">
          <w:rPr>
            <w:rFonts w:ascii="Times New Roman" w:hAnsi="Times New Roman" w:cs="Times New Roman"/>
            <w:noProof/>
            <w:webHidden/>
            <w:sz w:val="26"/>
            <w:szCs w:val="26"/>
          </w:rPr>
          <w:instrText xml:space="preserve"> PAGEREF _Toc535748744 \h </w:instrText>
        </w:r>
        <w:r w:rsidR="00A66634" w:rsidRPr="00267729">
          <w:rPr>
            <w:rFonts w:ascii="Times New Roman" w:hAnsi="Times New Roman" w:cs="Times New Roman"/>
            <w:noProof/>
            <w:webHidden/>
            <w:sz w:val="26"/>
            <w:szCs w:val="26"/>
          </w:rPr>
        </w:r>
        <w:r w:rsidR="00A66634" w:rsidRPr="00267729">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184</w:t>
        </w:r>
        <w:r w:rsidR="00A66634" w:rsidRPr="00267729">
          <w:rPr>
            <w:rFonts w:ascii="Times New Roman" w:hAnsi="Times New Roman" w:cs="Times New Roman"/>
            <w:noProof/>
            <w:webHidden/>
            <w:sz w:val="26"/>
            <w:szCs w:val="26"/>
          </w:rPr>
          <w:fldChar w:fldCharType="end"/>
        </w:r>
      </w:hyperlink>
    </w:p>
    <w:p w:rsidR="00A66634" w:rsidRPr="00267729" w:rsidRDefault="00E83915" w:rsidP="00A66634">
      <w:pPr>
        <w:pStyle w:val="TOC6"/>
        <w:tabs>
          <w:tab w:val="right" w:leader="dot" w:pos="8778"/>
        </w:tabs>
        <w:spacing w:before="40" w:after="0" w:line="336" w:lineRule="auto"/>
        <w:ind w:left="0" w:right="170"/>
        <w:jc w:val="both"/>
        <w:rPr>
          <w:rFonts w:ascii="Times New Roman" w:hAnsi="Times New Roman" w:cs="Times New Roman"/>
          <w:noProof/>
          <w:sz w:val="26"/>
          <w:szCs w:val="26"/>
        </w:rPr>
      </w:pPr>
      <w:hyperlink w:anchor="_Toc535748745" w:history="1">
        <w:r w:rsidR="00A66634" w:rsidRPr="00267729">
          <w:rPr>
            <w:rStyle w:val="Hyperlink"/>
            <w:rFonts w:ascii="Times New Roman" w:hAnsi="Times New Roman" w:cs="Times New Roman"/>
            <w:noProof/>
            <w:color w:val="auto"/>
            <w:sz w:val="26"/>
            <w:szCs w:val="26"/>
            <w:lang w:val="nl-NL"/>
          </w:rPr>
          <w:t>Bảng 3.16 Tổng hợp so sánh sự biến đồi về chất lượng quá trình DHLS của GV trường ĐHY và GV-BS của bệnh viện ở cơ sở ĐC sau thử nghiệm</w:t>
        </w:r>
        <w:r w:rsidR="00A66634" w:rsidRPr="00267729">
          <w:rPr>
            <w:rFonts w:ascii="Times New Roman" w:hAnsi="Times New Roman" w:cs="Times New Roman"/>
            <w:noProof/>
            <w:webHidden/>
            <w:sz w:val="26"/>
            <w:szCs w:val="26"/>
          </w:rPr>
          <w:tab/>
        </w:r>
        <w:r w:rsidR="00A66634" w:rsidRPr="00267729">
          <w:rPr>
            <w:rFonts w:ascii="Times New Roman" w:hAnsi="Times New Roman" w:cs="Times New Roman"/>
            <w:noProof/>
            <w:webHidden/>
            <w:sz w:val="26"/>
            <w:szCs w:val="26"/>
          </w:rPr>
          <w:fldChar w:fldCharType="begin"/>
        </w:r>
        <w:r w:rsidR="00A66634" w:rsidRPr="00267729">
          <w:rPr>
            <w:rFonts w:ascii="Times New Roman" w:hAnsi="Times New Roman" w:cs="Times New Roman"/>
            <w:noProof/>
            <w:webHidden/>
            <w:sz w:val="26"/>
            <w:szCs w:val="26"/>
          </w:rPr>
          <w:instrText xml:space="preserve"> PAGEREF _Toc535748745 \h </w:instrText>
        </w:r>
        <w:r w:rsidR="00A66634" w:rsidRPr="00267729">
          <w:rPr>
            <w:rFonts w:ascii="Times New Roman" w:hAnsi="Times New Roman" w:cs="Times New Roman"/>
            <w:noProof/>
            <w:webHidden/>
            <w:sz w:val="26"/>
            <w:szCs w:val="26"/>
          </w:rPr>
        </w:r>
        <w:r w:rsidR="00A66634" w:rsidRPr="00267729">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186</w:t>
        </w:r>
        <w:r w:rsidR="00A66634" w:rsidRPr="00267729">
          <w:rPr>
            <w:rFonts w:ascii="Times New Roman" w:hAnsi="Times New Roman" w:cs="Times New Roman"/>
            <w:noProof/>
            <w:webHidden/>
            <w:sz w:val="26"/>
            <w:szCs w:val="26"/>
          </w:rPr>
          <w:fldChar w:fldCharType="end"/>
        </w:r>
      </w:hyperlink>
    </w:p>
    <w:p w:rsidR="00A66634" w:rsidRPr="00267729" w:rsidRDefault="00E83915" w:rsidP="00A66634">
      <w:pPr>
        <w:pStyle w:val="TOC6"/>
        <w:tabs>
          <w:tab w:val="right" w:leader="dot" w:pos="8778"/>
        </w:tabs>
        <w:spacing w:before="40" w:after="0" w:line="336" w:lineRule="auto"/>
        <w:ind w:left="0" w:right="170"/>
        <w:jc w:val="both"/>
        <w:rPr>
          <w:noProof/>
        </w:rPr>
      </w:pPr>
      <w:hyperlink w:anchor="_Toc535748746" w:history="1">
        <w:r w:rsidR="00A66634" w:rsidRPr="00267729">
          <w:rPr>
            <w:rStyle w:val="Hyperlink"/>
            <w:rFonts w:ascii="Times New Roman" w:hAnsi="Times New Roman" w:cs="Times New Roman"/>
            <w:noProof/>
            <w:color w:val="auto"/>
            <w:sz w:val="26"/>
            <w:szCs w:val="26"/>
            <w:lang w:val="nl-NL"/>
          </w:rPr>
          <w:t>Bảng 3.17. Tổng hợp so sánh sự biến đồi về chất lượng quá trình DHLS của GV trường ĐHY và GV-BS của bệnh viện ở cơ sở TN sau thử nghiệm</w:t>
        </w:r>
        <w:r w:rsidR="00A66634" w:rsidRPr="00267729">
          <w:rPr>
            <w:rFonts w:ascii="Times New Roman" w:hAnsi="Times New Roman" w:cs="Times New Roman"/>
            <w:noProof/>
            <w:webHidden/>
            <w:sz w:val="26"/>
            <w:szCs w:val="26"/>
          </w:rPr>
          <w:tab/>
        </w:r>
        <w:r w:rsidR="00A66634" w:rsidRPr="00267729">
          <w:rPr>
            <w:rFonts w:ascii="Times New Roman" w:hAnsi="Times New Roman" w:cs="Times New Roman"/>
            <w:noProof/>
            <w:webHidden/>
            <w:sz w:val="26"/>
            <w:szCs w:val="26"/>
          </w:rPr>
          <w:fldChar w:fldCharType="begin"/>
        </w:r>
        <w:r w:rsidR="00A66634" w:rsidRPr="00267729">
          <w:rPr>
            <w:rFonts w:ascii="Times New Roman" w:hAnsi="Times New Roman" w:cs="Times New Roman"/>
            <w:noProof/>
            <w:webHidden/>
            <w:sz w:val="26"/>
            <w:szCs w:val="26"/>
          </w:rPr>
          <w:instrText xml:space="preserve"> PAGEREF _Toc535748746 \h </w:instrText>
        </w:r>
        <w:r w:rsidR="00A66634" w:rsidRPr="00267729">
          <w:rPr>
            <w:rFonts w:ascii="Times New Roman" w:hAnsi="Times New Roman" w:cs="Times New Roman"/>
            <w:noProof/>
            <w:webHidden/>
            <w:sz w:val="26"/>
            <w:szCs w:val="26"/>
          </w:rPr>
        </w:r>
        <w:r w:rsidR="00A66634" w:rsidRPr="00267729">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186</w:t>
        </w:r>
        <w:r w:rsidR="00A66634" w:rsidRPr="00267729">
          <w:rPr>
            <w:rFonts w:ascii="Times New Roman" w:hAnsi="Times New Roman" w:cs="Times New Roman"/>
            <w:noProof/>
            <w:webHidden/>
            <w:sz w:val="26"/>
            <w:szCs w:val="26"/>
          </w:rPr>
          <w:fldChar w:fldCharType="end"/>
        </w:r>
      </w:hyperlink>
    </w:p>
    <w:p w:rsidR="001A75F6" w:rsidRPr="00267729" w:rsidRDefault="003B6160" w:rsidP="00306E4F">
      <w:pPr>
        <w:spacing w:before="40" w:line="336" w:lineRule="auto"/>
        <w:ind w:right="227"/>
        <w:jc w:val="both"/>
        <w:rPr>
          <w:lang w:val="pt-BR"/>
        </w:rPr>
      </w:pPr>
      <w:r w:rsidRPr="00267729">
        <w:rPr>
          <w:rFonts w:ascii="Times New Roman" w:hAnsi="Times New Roman"/>
          <w:sz w:val="26"/>
          <w:szCs w:val="26"/>
          <w:lang w:val="pt-BR"/>
        </w:rPr>
        <w:fldChar w:fldCharType="end"/>
      </w:r>
    </w:p>
    <w:p w:rsidR="001A75F6" w:rsidRPr="00267729" w:rsidRDefault="001A75F6" w:rsidP="004F4616">
      <w:pPr>
        <w:jc w:val="center"/>
        <w:rPr>
          <w:rFonts w:ascii="Times New Roman" w:hAnsi="Times New Roman"/>
          <w:b/>
          <w:sz w:val="26"/>
          <w:szCs w:val="26"/>
          <w:lang w:val="pt-BR"/>
        </w:rPr>
      </w:pPr>
    </w:p>
    <w:p w:rsidR="00DA7734" w:rsidRPr="00267729" w:rsidRDefault="00DA7734" w:rsidP="004F4616">
      <w:pPr>
        <w:jc w:val="center"/>
        <w:rPr>
          <w:rFonts w:ascii="Times New Roman" w:hAnsi="Times New Roman"/>
          <w:b/>
          <w:sz w:val="26"/>
          <w:szCs w:val="26"/>
          <w:lang w:val="pt-BR"/>
        </w:rPr>
      </w:pPr>
    </w:p>
    <w:p w:rsidR="00DA7734" w:rsidRPr="00267729" w:rsidRDefault="00DA7734" w:rsidP="004F4616">
      <w:pPr>
        <w:jc w:val="center"/>
        <w:rPr>
          <w:rFonts w:ascii="Times New Roman" w:hAnsi="Times New Roman"/>
          <w:b/>
          <w:sz w:val="26"/>
          <w:szCs w:val="26"/>
          <w:lang w:val="pt-BR"/>
        </w:rPr>
      </w:pPr>
    </w:p>
    <w:p w:rsidR="00DA7734" w:rsidRPr="00267729" w:rsidRDefault="00DA7734" w:rsidP="004F4616">
      <w:pPr>
        <w:jc w:val="center"/>
        <w:rPr>
          <w:rFonts w:ascii="Times New Roman" w:hAnsi="Times New Roman"/>
          <w:b/>
          <w:sz w:val="26"/>
          <w:szCs w:val="26"/>
          <w:lang w:val="pt-BR"/>
        </w:rPr>
      </w:pPr>
    </w:p>
    <w:p w:rsidR="00DA7734" w:rsidRPr="00267729" w:rsidRDefault="00DA7734" w:rsidP="004F4616">
      <w:pPr>
        <w:jc w:val="center"/>
        <w:rPr>
          <w:rFonts w:ascii="Times New Roman" w:hAnsi="Times New Roman"/>
          <w:b/>
          <w:sz w:val="26"/>
          <w:szCs w:val="26"/>
          <w:lang w:val="pt-BR"/>
        </w:rPr>
      </w:pPr>
    </w:p>
    <w:p w:rsidR="00DA7734" w:rsidRPr="00267729" w:rsidRDefault="00DA7734" w:rsidP="004F4616">
      <w:pPr>
        <w:jc w:val="center"/>
        <w:rPr>
          <w:rFonts w:ascii="Times New Roman" w:hAnsi="Times New Roman"/>
          <w:b/>
          <w:sz w:val="26"/>
          <w:szCs w:val="26"/>
          <w:lang w:val="pt-BR"/>
        </w:rPr>
      </w:pPr>
    </w:p>
    <w:p w:rsidR="00DA7734" w:rsidRPr="00267729" w:rsidRDefault="00DA7734" w:rsidP="004F4616">
      <w:pPr>
        <w:jc w:val="center"/>
        <w:rPr>
          <w:rFonts w:ascii="Times New Roman" w:hAnsi="Times New Roman"/>
          <w:b/>
          <w:sz w:val="26"/>
          <w:szCs w:val="26"/>
          <w:lang w:val="pt-BR"/>
        </w:rPr>
      </w:pPr>
    </w:p>
    <w:p w:rsidR="00DA7734" w:rsidRPr="00267729" w:rsidRDefault="00DA7734" w:rsidP="004F4616">
      <w:pPr>
        <w:jc w:val="center"/>
        <w:rPr>
          <w:rFonts w:ascii="Times New Roman" w:hAnsi="Times New Roman"/>
          <w:b/>
          <w:sz w:val="26"/>
          <w:szCs w:val="26"/>
          <w:lang w:val="pt-BR"/>
        </w:rPr>
      </w:pPr>
    </w:p>
    <w:p w:rsidR="00306E4F" w:rsidRPr="00267729" w:rsidRDefault="00306E4F">
      <w:pPr>
        <w:spacing w:after="200" w:line="276" w:lineRule="auto"/>
        <w:rPr>
          <w:rFonts w:ascii="Times New Roman" w:hAnsi="Times New Roman"/>
          <w:b/>
          <w:bCs/>
          <w:kern w:val="32"/>
          <w:sz w:val="26"/>
          <w:szCs w:val="32"/>
          <w:lang w:val="vi-VN"/>
        </w:rPr>
      </w:pPr>
      <w:r w:rsidRPr="00267729">
        <w:br w:type="page"/>
      </w:r>
    </w:p>
    <w:p w:rsidR="001A75F6" w:rsidRPr="00267729" w:rsidRDefault="001A75F6" w:rsidP="008052D7">
      <w:pPr>
        <w:pStyle w:val="Heading1"/>
        <w:rPr>
          <w:color w:val="auto"/>
        </w:rPr>
      </w:pPr>
      <w:bookmarkStart w:id="9" w:name="_Toc535748551"/>
      <w:r w:rsidRPr="00267729">
        <w:rPr>
          <w:color w:val="auto"/>
        </w:rPr>
        <w:lastRenderedPageBreak/>
        <w:t>DANH MỤC SƠ ĐỒ, BIỂU ĐỒ</w:t>
      </w:r>
      <w:bookmarkEnd w:id="9"/>
    </w:p>
    <w:p w:rsidR="003B6160" w:rsidRPr="00267729" w:rsidRDefault="003B6160" w:rsidP="004F4616">
      <w:pPr>
        <w:jc w:val="center"/>
        <w:rPr>
          <w:rFonts w:ascii="Times New Roman" w:hAnsi="Times New Roman"/>
          <w:b/>
          <w:sz w:val="26"/>
          <w:szCs w:val="26"/>
          <w:lang w:val="pt-BR"/>
        </w:rPr>
      </w:pPr>
    </w:p>
    <w:p w:rsidR="00D92235" w:rsidRPr="00D92235" w:rsidRDefault="003B6160" w:rsidP="00D92235">
      <w:pPr>
        <w:pStyle w:val="TOC5"/>
        <w:tabs>
          <w:tab w:val="right" w:leader="dot" w:pos="8778"/>
        </w:tabs>
        <w:spacing w:before="60" w:after="0" w:line="336" w:lineRule="auto"/>
        <w:ind w:left="0" w:right="170"/>
        <w:jc w:val="both"/>
        <w:rPr>
          <w:rFonts w:ascii="Times New Roman" w:hAnsi="Times New Roman" w:cs="Times New Roman"/>
          <w:noProof/>
          <w:sz w:val="26"/>
          <w:szCs w:val="26"/>
        </w:rPr>
      </w:pPr>
      <w:r w:rsidRPr="00D92235">
        <w:rPr>
          <w:rFonts w:ascii="Times New Roman" w:hAnsi="Times New Roman" w:cs="Times New Roman"/>
          <w:sz w:val="26"/>
          <w:szCs w:val="26"/>
          <w:lang w:val="pt-BR"/>
        </w:rPr>
        <w:fldChar w:fldCharType="begin"/>
      </w:r>
      <w:r w:rsidRPr="00D92235">
        <w:rPr>
          <w:rFonts w:ascii="Times New Roman" w:hAnsi="Times New Roman" w:cs="Times New Roman"/>
          <w:sz w:val="26"/>
          <w:szCs w:val="26"/>
          <w:lang w:val="pt-BR"/>
        </w:rPr>
        <w:instrText xml:space="preserve"> TOC \o "5-5" \h \z \u </w:instrText>
      </w:r>
      <w:r w:rsidRPr="00D92235">
        <w:rPr>
          <w:rFonts w:ascii="Times New Roman" w:hAnsi="Times New Roman" w:cs="Times New Roman"/>
          <w:sz w:val="26"/>
          <w:szCs w:val="26"/>
          <w:lang w:val="pt-BR"/>
        </w:rPr>
        <w:fldChar w:fldCharType="separate"/>
      </w:r>
      <w:hyperlink r:id="rId13" w:anchor="_Toc535756734" w:history="1">
        <w:r w:rsidR="00D92235" w:rsidRPr="00D92235">
          <w:rPr>
            <w:rStyle w:val="Hyperlink"/>
            <w:rFonts w:ascii="Times New Roman" w:hAnsi="Times New Roman" w:cs="Times New Roman"/>
            <w:noProof/>
            <w:sz w:val="26"/>
            <w:szCs w:val="26"/>
          </w:rPr>
          <w:t>Sơ đồ 1.1. Cấu trúc Năng lực</w:t>
        </w:r>
        <w:r w:rsidR="00D92235" w:rsidRPr="00D92235">
          <w:rPr>
            <w:rFonts w:ascii="Times New Roman" w:hAnsi="Times New Roman" w:cs="Times New Roman"/>
            <w:noProof/>
            <w:webHidden/>
            <w:sz w:val="26"/>
            <w:szCs w:val="26"/>
          </w:rPr>
          <w:tab/>
        </w:r>
        <w:r w:rsidR="00D92235" w:rsidRPr="00D92235">
          <w:rPr>
            <w:rFonts w:ascii="Times New Roman" w:hAnsi="Times New Roman" w:cs="Times New Roman"/>
            <w:noProof/>
            <w:webHidden/>
            <w:sz w:val="26"/>
            <w:szCs w:val="26"/>
          </w:rPr>
          <w:fldChar w:fldCharType="begin"/>
        </w:r>
        <w:r w:rsidR="00D92235" w:rsidRPr="00D92235">
          <w:rPr>
            <w:rFonts w:ascii="Times New Roman" w:hAnsi="Times New Roman" w:cs="Times New Roman"/>
            <w:noProof/>
            <w:webHidden/>
            <w:sz w:val="26"/>
            <w:szCs w:val="26"/>
          </w:rPr>
          <w:instrText xml:space="preserve"> PAGEREF _Toc535756734 \h </w:instrText>
        </w:r>
        <w:r w:rsidR="00D92235" w:rsidRPr="00D92235">
          <w:rPr>
            <w:rFonts w:ascii="Times New Roman" w:hAnsi="Times New Roman" w:cs="Times New Roman"/>
            <w:noProof/>
            <w:webHidden/>
            <w:sz w:val="26"/>
            <w:szCs w:val="26"/>
          </w:rPr>
        </w:r>
        <w:r w:rsidR="00D92235" w:rsidRPr="00D92235">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21</w:t>
        </w:r>
        <w:r w:rsidR="00D92235" w:rsidRPr="00D92235">
          <w:rPr>
            <w:rFonts w:ascii="Times New Roman" w:hAnsi="Times New Roman" w:cs="Times New Roman"/>
            <w:noProof/>
            <w:webHidden/>
            <w:sz w:val="26"/>
            <w:szCs w:val="26"/>
          </w:rPr>
          <w:fldChar w:fldCharType="end"/>
        </w:r>
      </w:hyperlink>
    </w:p>
    <w:p w:rsidR="00D92235" w:rsidRPr="00D92235" w:rsidRDefault="00D92235" w:rsidP="00D92235">
      <w:pPr>
        <w:pStyle w:val="TOC5"/>
        <w:tabs>
          <w:tab w:val="right" w:leader="dot" w:pos="8778"/>
        </w:tabs>
        <w:spacing w:before="60" w:after="0" w:line="336" w:lineRule="auto"/>
        <w:ind w:left="0" w:right="170"/>
        <w:jc w:val="both"/>
        <w:rPr>
          <w:rFonts w:ascii="Times New Roman" w:hAnsi="Times New Roman" w:cs="Times New Roman"/>
          <w:noProof/>
          <w:sz w:val="26"/>
          <w:szCs w:val="26"/>
        </w:rPr>
      </w:pPr>
      <w:hyperlink w:anchor="_Toc535756735" w:history="1">
        <w:r w:rsidRPr="00D92235">
          <w:rPr>
            <w:rStyle w:val="Hyperlink"/>
            <w:rFonts w:ascii="Times New Roman" w:hAnsi="Times New Roman" w:cs="Times New Roman"/>
            <w:noProof/>
            <w:sz w:val="26"/>
            <w:szCs w:val="26"/>
          </w:rPr>
          <w:t>Sơ đồ 1.2. Chu trình học tập theo lý thuyết trải nghiệm của David Kolb</w:t>
        </w:r>
        <w:r w:rsidRPr="00D92235">
          <w:rPr>
            <w:rFonts w:ascii="Times New Roman" w:hAnsi="Times New Roman" w:cs="Times New Roman"/>
            <w:noProof/>
            <w:webHidden/>
            <w:sz w:val="26"/>
            <w:szCs w:val="26"/>
          </w:rPr>
          <w:tab/>
        </w:r>
        <w:r w:rsidRPr="00D92235">
          <w:rPr>
            <w:rFonts w:ascii="Times New Roman" w:hAnsi="Times New Roman" w:cs="Times New Roman"/>
            <w:noProof/>
            <w:webHidden/>
            <w:sz w:val="26"/>
            <w:szCs w:val="26"/>
          </w:rPr>
          <w:fldChar w:fldCharType="begin"/>
        </w:r>
        <w:r w:rsidRPr="00D92235">
          <w:rPr>
            <w:rFonts w:ascii="Times New Roman" w:hAnsi="Times New Roman" w:cs="Times New Roman"/>
            <w:noProof/>
            <w:webHidden/>
            <w:sz w:val="26"/>
            <w:szCs w:val="26"/>
          </w:rPr>
          <w:instrText xml:space="preserve"> PAGEREF _Toc535756735 \h </w:instrText>
        </w:r>
        <w:r w:rsidRPr="00D92235">
          <w:rPr>
            <w:rFonts w:ascii="Times New Roman" w:hAnsi="Times New Roman" w:cs="Times New Roman"/>
            <w:noProof/>
            <w:webHidden/>
            <w:sz w:val="26"/>
            <w:szCs w:val="26"/>
          </w:rPr>
        </w:r>
        <w:r w:rsidRPr="00D92235">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23</w:t>
        </w:r>
        <w:r w:rsidRPr="00D92235">
          <w:rPr>
            <w:rFonts w:ascii="Times New Roman" w:hAnsi="Times New Roman" w:cs="Times New Roman"/>
            <w:noProof/>
            <w:webHidden/>
            <w:sz w:val="26"/>
            <w:szCs w:val="26"/>
          </w:rPr>
          <w:fldChar w:fldCharType="end"/>
        </w:r>
      </w:hyperlink>
    </w:p>
    <w:p w:rsidR="00D92235" w:rsidRPr="00D92235" w:rsidRDefault="00D92235" w:rsidP="00D92235">
      <w:pPr>
        <w:pStyle w:val="TOC5"/>
        <w:tabs>
          <w:tab w:val="right" w:leader="dot" w:pos="8778"/>
        </w:tabs>
        <w:spacing w:before="60" w:after="0" w:line="336" w:lineRule="auto"/>
        <w:ind w:left="0" w:right="170"/>
        <w:jc w:val="both"/>
        <w:rPr>
          <w:rFonts w:ascii="Times New Roman" w:hAnsi="Times New Roman" w:cs="Times New Roman"/>
          <w:noProof/>
          <w:sz w:val="26"/>
          <w:szCs w:val="26"/>
        </w:rPr>
      </w:pPr>
      <w:hyperlink w:anchor="_Toc535756736" w:history="1">
        <w:r w:rsidRPr="00D92235">
          <w:rPr>
            <w:rStyle w:val="Hyperlink"/>
            <w:rFonts w:ascii="Times New Roman" w:hAnsi="Times New Roman" w:cs="Times New Roman"/>
            <w:noProof/>
            <w:sz w:val="26"/>
            <w:szCs w:val="26"/>
          </w:rPr>
          <w:t>Sơ đồ 1.3. Chu trình dạy học lâm sàng dựa trên chu trình học tập của Kolb</w:t>
        </w:r>
        <w:r w:rsidRPr="00D92235">
          <w:rPr>
            <w:rFonts w:ascii="Times New Roman" w:hAnsi="Times New Roman" w:cs="Times New Roman"/>
            <w:noProof/>
            <w:webHidden/>
            <w:sz w:val="26"/>
            <w:szCs w:val="26"/>
          </w:rPr>
          <w:tab/>
        </w:r>
        <w:r w:rsidRPr="00D92235">
          <w:rPr>
            <w:rFonts w:ascii="Times New Roman" w:hAnsi="Times New Roman" w:cs="Times New Roman"/>
            <w:noProof/>
            <w:webHidden/>
            <w:sz w:val="26"/>
            <w:szCs w:val="26"/>
          </w:rPr>
          <w:fldChar w:fldCharType="begin"/>
        </w:r>
        <w:r w:rsidRPr="00D92235">
          <w:rPr>
            <w:rFonts w:ascii="Times New Roman" w:hAnsi="Times New Roman" w:cs="Times New Roman"/>
            <w:noProof/>
            <w:webHidden/>
            <w:sz w:val="26"/>
            <w:szCs w:val="26"/>
          </w:rPr>
          <w:instrText xml:space="preserve"> PAGEREF _Toc535756736 \h </w:instrText>
        </w:r>
        <w:r w:rsidRPr="00D92235">
          <w:rPr>
            <w:rFonts w:ascii="Times New Roman" w:hAnsi="Times New Roman" w:cs="Times New Roman"/>
            <w:noProof/>
            <w:webHidden/>
            <w:sz w:val="26"/>
            <w:szCs w:val="26"/>
          </w:rPr>
        </w:r>
        <w:r w:rsidRPr="00D92235">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26</w:t>
        </w:r>
        <w:r w:rsidRPr="00D92235">
          <w:rPr>
            <w:rFonts w:ascii="Times New Roman" w:hAnsi="Times New Roman" w:cs="Times New Roman"/>
            <w:noProof/>
            <w:webHidden/>
            <w:sz w:val="26"/>
            <w:szCs w:val="26"/>
          </w:rPr>
          <w:fldChar w:fldCharType="end"/>
        </w:r>
      </w:hyperlink>
    </w:p>
    <w:p w:rsidR="00D92235" w:rsidRPr="00D92235" w:rsidRDefault="00D92235" w:rsidP="00D92235">
      <w:pPr>
        <w:pStyle w:val="TOC5"/>
        <w:tabs>
          <w:tab w:val="right" w:leader="dot" w:pos="8778"/>
        </w:tabs>
        <w:spacing w:before="60" w:after="0" w:line="336" w:lineRule="auto"/>
        <w:ind w:left="0" w:right="170"/>
        <w:jc w:val="both"/>
        <w:rPr>
          <w:rFonts w:ascii="Times New Roman" w:hAnsi="Times New Roman" w:cs="Times New Roman"/>
          <w:noProof/>
          <w:sz w:val="26"/>
          <w:szCs w:val="26"/>
        </w:rPr>
      </w:pPr>
      <w:hyperlink w:anchor="_Toc535756737" w:history="1">
        <w:r w:rsidRPr="00D92235">
          <w:rPr>
            <w:rStyle w:val="Hyperlink"/>
            <w:rFonts w:ascii="Times New Roman" w:hAnsi="Times New Roman" w:cs="Times New Roman"/>
            <w:noProof/>
            <w:sz w:val="26"/>
            <w:szCs w:val="26"/>
          </w:rPr>
          <w:t>Sơ đồ 1.4. Quản lý dạy học lâm sàng</w:t>
        </w:r>
        <w:r w:rsidRPr="00D92235">
          <w:rPr>
            <w:rFonts w:ascii="Times New Roman" w:hAnsi="Times New Roman" w:cs="Times New Roman"/>
            <w:noProof/>
            <w:webHidden/>
            <w:sz w:val="26"/>
            <w:szCs w:val="26"/>
          </w:rPr>
          <w:tab/>
        </w:r>
        <w:r w:rsidRPr="00D92235">
          <w:rPr>
            <w:rFonts w:ascii="Times New Roman" w:hAnsi="Times New Roman" w:cs="Times New Roman"/>
            <w:noProof/>
            <w:webHidden/>
            <w:sz w:val="26"/>
            <w:szCs w:val="26"/>
          </w:rPr>
          <w:fldChar w:fldCharType="begin"/>
        </w:r>
        <w:r w:rsidRPr="00D92235">
          <w:rPr>
            <w:rFonts w:ascii="Times New Roman" w:hAnsi="Times New Roman" w:cs="Times New Roman"/>
            <w:noProof/>
            <w:webHidden/>
            <w:sz w:val="26"/>
            <w:szCs w:val="26"/>
          </w:rPr>
          <w:instrText xml:space="preserve"> PAGEREF _Toc535756737 \h </w:instrText>
        </w:r>
        <w:r w:rsidRPr="00D92235">
          <w:rPr>
            <w:rFonts w:ascii="Times New Roman" w:hAnsi="Times New Roman" w:cs="Times New Roman"/>
            <w:noProof/>
            <w:webHidden/>
            <w:sz w:val="26"/>
            <w:szCs w:val="26"/>
          </w:rPr>
        </w:r>
        <w:r w:rsidRPr="00D92235">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67</w:t>
        </w:r>
        <w:r w:rsidRPr="00D92235">
          <w:rPr>
            <w:rFonts w:ascii="Times New Roman" w:hAnsi="Times New Roman" w:cs="Times New Roman"/>
            <w:noProof/>
            <w:webHidden/>
            <w:sz w:val="26"/>
            <w:szCs w:val="26"/>
          </w:rPr>
          <w:fldChar w:fldCharType="end"/>
        </w:r>
      </w:hyperlink>
    </w:p>
    <w:p w:rsidR="00D92235" w:rsidRPr="00D92235" w:rsidRDefault="00D92235" w:rsidP="00D92235">
      <w:pPr>
        <w:pStyle w:val="TOC5"/>
        <w:tabs>
          <w:tab w:val="right" w:leader="dot" w:pos="8778"/>
        </w:tabs>
        <w:spacing w:before="60" w:after="0" w:line="336" w:lineRule="auto"/>
        <w:ind w:left="0" w:right="170"/>
        <w:jc w:val="both"/>
        <w:rPr>
          <w:rFonts w:ascii="Times New Roman" w:hAnsi="Times New Roman" w:cs="Times New Roman"/>
          <w:noProof/>
          <w:sz w:val="26"/>
          <w:szCs w:val="26"/>
        </w:rPr>
      </w:pPr>
      <w:hyperlink w:anchor="_Toc535756738" w:history="1">
        <w:r w:rsidRPr="00D92235">
          <w:rPr>
            <w:rStyle w:val="Hyperlink"/>
            <w:rFonts w:ascii="Times New Roman" w:hAnsi="Times New Roman" w:cs="Times New Roman"/>
            <w:noProof/>
            <w:sz w:val="26"/>
            <w:szCs w:val="26"/>
          </w:rPr>
          <w:t>Biểu đồ 2.1. Thực trạng DHLS ở các trường ĐHY Việt Nam</w:t>
        </w:r>
        <w:r w:rsidRPr="00D92235">
          <w:rPr>
            <w:rFonts w:ascii="Times New Roman" w:hAnsi="Times New Roman" w:cs="Times New Roman"/>
            <w:noProof/>
            <w:webHidden/>
            <w:sz w:val="26"/>
            <w:szCs w:val="26"/>
          </w:rPr>
          <w:tab/>
        </w:r>
        <w:r w:rsidRPr="00D92235">
          <w:rPr>
            <w:rFonts w:ascii="Times New Roman" w:hAnsi="Times New Roman" w:cs="Times New Roman"/>
            <w:noProof/>
            <w:webHidden/>
            <w:sz w:val="26"/>
            <w:szCs w:val="26"/>
          </w:rPr>
          <w:fldChar w:fldCharType="begin"/>
        </w:r>
        <w:r w:rsidRPr="00D92235">
          <w:rPr>
            <w:rFonts w:ascii="Times New Roman" w:hAnsi="Times New Roman" w:cs="Times New Roman"/>
            <w:noProof/>
            <w:webHidden/>
            <w:sz w:val="26"/>
            <w:szCs w:val="26"/>
          </w:rPr>
          <w:instrText xml:space="preserve"> PAGEREF _Toc535756738 \h </w:instrText>
        </w:r>
        <w:r w:rsidRPr="00D92235">
          <w:rPr>
            <w:rFonts w:ascii="Times New Roman" w:hAnsi="Times New Roman" w:cs="Times New Roman"/>
            <w:noProof/>
            <w:webHidden/>
            <w:sz w:val="26"/>
            <w:szCs w:val="26"/>
          </w:rPr>
        </w:r>
        <w:r w:rsidRPr="00D92235">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96</w:t>
        </w:r>
        <w:r w:rsidRPr="00D92235">
          <w:rPr>
            <w:rFonts w:ascii="Times New Roman" w:hAnsi="Times New Roman" w:cs="Times New Roman"/>
            <w:noProof/>
            <w:webHidden/>
            <w:sz w:val="26"/>
            <w:szCs w:val="26"/>
          </w:rPr>
          <w:fldChar w:fldCharType="end"/>
        </w:r>
      </w:hyperlink>
    </w:p>
    <w:p w:rsidR="00D92235" w:rsidRPr="00D92235" w:rsidRDefault="00D92235" w:rsidP="00D92235">
      <w:pPr>
        <w:pStyle w:val="TOC5"/>
        <w:tabs>
          <w:tab w:val="right" w:leader="dot" w:pos="8778"/>
        </w:tabs>
        <w:spacing w:before="60" w:after="0" w:line="336" w:lineRule="auto"/>
        <w:ind w:left="0" w:right="170"/>
        <w:jc w:val="both"/>
        <w:rPr>
          <w:rFonts w:ascii="Times New Roman" w:hAnsi="Times New Roman" w:cs="Times New Roman"/>
          <w:noProof/>
          <w:sz w:val="26"/>
          <w:szCs w:val="26"/>
        </w:rPr>
      </w:pPr>
      <w:hyperlink w:anchor="_Toc535756739" w:history="1">
        <w:r w:rsidRPr="00D92235">
          <w:rPr>
            <w:rStyle w:val="Hyperlink"/>
            <w:rFonts w:ascii="Times New Roman" w:hAnsi="Times New Roman" w:cs="Times New Roman"/>
            <w:noProof/>
            <w:sz w:val="26"/>
            <w:szCs w:val="26"/>
          </w:rPr>
          <w:t>Biểu đồ 2.2. Thực trạng QL DHLS ở trường ĐHY Việt Nam</w:t>
        </w:r>
        <w:r w:rsidRPr="00D92235">
          <w:rPr>
            <w:rFonts w:ascii="Times New Roman" w:hAnsi="Times New Roman" w:cs="Times New Roman"/>
            <w:noProof/>
            <w:webHidden/>
            <w:sz w:val="26"/>
            <w:szCs w:val="26"/>
          </w:rPr>
          <w:tab/>
        </w:r>
        <w:r w:rsidRPr="00D92235">
          <w:rPr>
            <w:rFonts w:ascii="Times New Roman" w:hAnsi="Times New Roman" w:cs="Times New Roman"/>
            <w:noProof/>
            <w:webHidden/>
            <w:sz w:val="26"/>
            <w:szCs w:val="26"/>
          </w:rPr>
          <w:fldChar w:fldCharType="begin"/>
        </w:r>
        <w:r w:rsidRPr="00D92235">
          <w:rPr>
            <w:rFonts w:ascii="Times New Roman" w:hAnsi="Times New Roman" w:cs="Times New Roman"/>
            <w:noProof/>
            <w:webHidden/>
            <w:sz w:val="26"/>
            <w:szCs w:val="26"/>
          </w:rPr>
          <w:instrText xml:space="preserve"> PAGEREF _Toc535756739 \h </w:instrText>
        </w:r>
        <w:r w:rsidRPr="00D92235">
          <w:rPr>
            <w:rFonts w:ascii="Times New Roman" w:hAnsi="Times New Roman" w:cs="Times New Roman"/>
            <w:noProof/>
            <w:webHidden/>
            <w:sz w:val="26"/>
            <w:szCs w:val="26"/>
          </w:rPr>
        </w:r>
        <w:r w:rsidRPr="00D92235">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126</w:t>
        </w:r>
        <w:r w:rsidRPr="00D92235">
          <w:rPr>
            <w:rFonts w:ascii="Times New Roman" w:hAnsi="Times New Roman" w:cs="Times New Roman"/>
            <w:noProof/>
            <w:webHidden/>
            <w:sz w:val="26"/>
            <w:szCs w:val="26"/>
          </w:rPr>
          <w:fldChar w:fldCharType="end"/>
        </w:r>
      </w:hyperlink>
    </w:p>
    <w:p w:rsidR="00D92235" w:rsidRPr="00D92235" w:rsidRDefault="00D92235" w:rsidP="00D92235">
      <w:pPr>
        <w:pStyle w:val="TOC5"/>
        <w:tabs>
          <w:tab w:val="right" w:leader="dot" w:pos="8778"/>
        </w:tabs>
        <w:spacing w:before="60" w:after="0" w:line="336" w:lineRule="auto"/>
        <w:ind w:left="0" w:right="170"/>
        <w:jc w:val="both"/>
        <w:rPr>
          <w:rFonts w:ascii="Times New Roman" w:hAnsi="Times New Roman" w:cs="Times New Roman"/>
          <w:noProof/>
          <w:sz w:val="26"/>
          <w:szCs w:val="26"/>
        </w:rPr>
      </w:pPr>
      <w:hyperlink w:anchor="_Toc535756740" w:history="1">
        <w:r w:rsidRPr="00D92235">
          <w:rPr>
            <w:rStyle w:val="Hyperlink"/>
            <w:rFonts w:ascii="Times New Roman" w:hAnsi="Times New Roman" w:cs="Times New Roman"/>
            <w:noProof/>
            <w:sz w:val="26"/>
            <w:szCs w:val="26"/>
          </w:rPr>
          <w:t>Sơ đồ 3.1: Mối quan hệ giữa các biện pháp</w:t>
        </w:r>
        <w:r w:rsidRPr="00D92235">
          <w:rPr>
            <w:rFonts w:ascii="Times New Roman" w:hAnsi="Times New Roman" w:cs="Times New Roman"/>
            <w:noProof/>
            <w:webHidden/>
            <w:sz w:val="26"/>
            <w:szCs w:val="26"/>
          </w:rPr>
          <w:tab/>
        </w:r>
        <w:r w:rsidRPr="00D92235">
          <w:rPr>
            <w:rFonts w:ascii="Times New Roman" w:hAnsi="Times New Roman" w:cs="Times New Roman"/>
            <w:noProof/>
            <w:webHidden/>
            <w:sz w:val="26"/>
            <w:szCs w:val="26"/>
          </w:rPr>
          <w:fldChar w:fldCharType="begin"/>
        </w:r>
        <w:r w:rsidRPr="00D92235">
          <w:rPr>
            <w:rFonts w:ascii="Times New Roman" w:hAnsi="Times New Roman" w:cs="Times New Roman"/>
            <w:noProof/>
            <w:webHidden/>
            <w:sz w:val="26"/>
            <w:szCs w:val="26"/>
          </w:rPr>
          <w:instrText xml:space="preserve"> PAGEREF _Toc535756740 \h </w:instrText>
        </w:r>
        <w:r w:rsidRPr="00D92235">
          <w:rPr>
            <w:rFonts w:ascii="Times New Roman" w:hAnsi="Times New Roman" w:cs="Times New Roman"/>
            <w:noProof/>
            <w:webHidden/>
            <w:sz w:val="26"/>
            <w:szCs w:val="26"/>
          </w:rPr>
        </w:r>
        <w:r w:rsidRPr="00D92235">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155</w:t>
        </w:r>
        <w:r w:rsidRPr="00D92235">
          <w:rPr>
            <w:rFonts w:ascii="Times New Roman" w:hAnsi="Times New Roman" w:cs="Times New Roman"/>
            <w:noProof/>
            <w:webHidden/>
            <w:sz w:val="26"/>
            <w:szCs w:val="26"/>
          </w:rPr>
          <w:fldChar w:fldCharType="end"/>
        </w:r>
      </w:hyperlink>
    </w:p>
    <w:p w:rsidR="00D92235" w:rsidRPr="00D92235" w:rsidRDefault="00D92235" w:rsidP="00D92235">
      <w:pPr>
        <w:pStyle w:val="TOC5"/>
        <w:tabs>
          <w:tab w:val="right" w:leader="dot" w:pos="8778"/>
        </w:tabs>
        <w:spacing w:before="60" w:after="0" w:line="336" w:lineRule="auto"/>
        <w:ind w:left="0" w:right="170"/>
        <w:jc w:val="both"/>
        <w:rPr>
          <w:rFonts w:ascii="Times New Roman" w:hAnsi="Times New Roman" w:cs="Times New Roman"/>
          <w:noProof/>
          <w:sz w:val="26"/>
          <w:szCs w:val="26"/>
        </w:rPr>
      </w:pPr>
      <w:hyperlink w:anchor="_Toc535756741" w:history="1">
        <w:r w:rsidRPr="00D92235">
          <w:rPr>
            <w:rStyle w:val="Hyperlink"/>
            <w:rFonts w:ascii="Times New Roman" w:hAnsi="Times New Roman" w:cs="Times New Roman"/>
            <w:noProof/>
            <w:sz w:val="26"/>
            <w:szCs w:val="26"/>
          </w:rPr>
          <w:t>Biểu đồ 3.1: Mối tương quan giữa tính cấp thiết và tính khả thi  của các biện pháp quản lý DHLS</w:t>
        </w:r>
        <w:r w:rsidRPr="00D92235">
          <w:rPr>
            <w:rFonts w:ascii="Times New Roman" w:hAnsi="Times New Roman" w:cs="Times New Roman"/>
            <w:noProof/>
            <w:webHidden/>
            <w:sz w:val="26"/>
            <w:szCs w:val="26"/>
          </w:rPr>
          <w:tab/>
        </w:r>
        <w:r w:rsidRPr="00D92235">
          <w:rPr>
            <w:rFonts w:ascii="Times New Roman" w:hAnsi="Times New Roman" w:cs="Times New Roman"/>
            <w:noProof/>
            <w:webHidden/>
            <w:sz w:val="26"/>
            <w:szCs w:val="26"/>
          </w:rPr>
          <w:fldChar w:fldCharType="begin"/>
        </w:r>
        <w:r w:rsidRPr="00D92235">
          <w:rPr>
            <w:rFonts w:ascii="Times New Roman" w:hAnsi="Times New Roman" w:cs="Times New Roman"/>
            <w:noProof/>
            <w:webHidden/>
            <w:sz w:val="26"/>
            <w:szCs w:val="26"/>
          </w:rPr>
          <w:instrText xml:space="preserve"> PAGEREF _Toc535756741 \h </w:instrText>
        </w:r>
        <w:r w:rsidRPr="00D92235">
          <w:rPr>
            <w:rFonts w:ascii="Times New Roman" w:hAnsi="Times New Roman" w:cs="Times New Roman"/>
            <w:noProof/>
            <w:webHidden/>
            <w:sz w:val="26"/>
            <w:szCs w:val="26"/>
          </w:rPr>
        </w:r>
        <w:r w:rsidRPr="00D92235">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159</w:t>
        </w:r>
        <w:r w:rsidRPr="00D92235">
          <w:rPr>
            <w:rFonts w:ascii="Times New Roman" w:hAnsi="Times New Roman" w:cs="Times New Roman"/>
            <w:noProof/>
            <w:webHidden/>
            <w:sz w:val="26"/>
            <w:szCs w:val="26"/>
          </w:rPr>
          <w:fldChar w:fldCharType="end"/>
        </w:r>
      </w:hyperlink>
    </w:p>
    <w:p w:rsidR="00D92235" w:rsidRPr="00D92235" w:rsidRDefault="00D92235" w:rsidP="00D92235">
      <w:pPr>
        <w:pStyle w:val="TOC5"/>
        <w:tabs>
          <w:tab w:val="right" w:leader="dot" w:pos="8778"/>
        </w:tabs>
        <w:spacing w:before="60" w:after="0" w:line="336" w:lineRule="auto"/>
        <w:ind w:left="0" w:right="170"/>
        <w:jc w:val="both"/>
        <w:rPr>
          <w:rFonts w:ascii="Times New Roman" w:hAnsi="Times New Roman" w:cs="Times New Roman"/>
          <w:noProof/>
          <w:sz w:val="26"/>
          <w:szCs w:val="26"/>
        </w:rPr>
      </w:pPr>
      <w:hyperlink w:anchor="_Toc535756742" w:history="1">
        <w:r w:rsidRPr="00D92235">
          <w:rPr>
            <w:rStyle w:val="Hyperlink"/>
            <w:rFonts w:ascii="Times New Roman" w:hAnsi="Times New Roman" w:cs="Times New Roman"/>
            <w:noProof/>
            <w:sz w:val="26"/>
            <w:szCs w:val="26"/>
          </w:rPr>
          <w:t>Biểu đồ 3.2: So sánh quá trình DHLS và kết quả DHLS  ở cơ sở TN và cơ sở ĐC trước thử nghiệm</w:t>
        </w:r>
        <w:r w:rsidRPr="00D92235">
          <w:rPr>
            <w:rFonts w:ascii="Times New Roman" w:hAnsi="Times New Roman" w:cs="Times New Roman"/>
            <w:noProof/>
            <w:webHidden/>
            <w:sz w:val="26"/>
            <w:szCs w:val="26"/>
          </w:rPr>
          <w:tab/>
        </w:r>
        <w:r w:rsidRPr="00D92235">
          <w:rPr>
            <w:rFonts w:ascii="Times New Roman" w:hAnsi="Times New Roman" w:cs="Times New Roman"/>
            <w:noProof/>
            <w:webHidden/>
            <w:sz w:val="26"/>
            <w:szCs w:val="26"/>
          </w:rPr>
          <w:fldChar w:fldCharType="begin"/>
        </w:r>
        <w:r w:rsidRPr="00D92235">
          <w:rPr>
            <w:rFonts w:ascii="Times New Roman" w:hAnsi="Times New Roman" w:cs="Times New Roman"/>
            <w:noProof/>
            <w:webHidden/>
            <w:sz w:val="26"/>
            <w:szCs w:val="26"/>
          </w:rPr>
          <w:instrText xml:space="preserve"> PAGEREF _Toc535756742 \h </w:instrText>
        </w:r>
        <w:r w:rsidRPr="00D92235">
          <w:rPr>
            <w:rFonts w:ascii="Times New Roman" w:hAnsi="Times New Roman" w:cs="Times New Roman"/>
            <w:noProof/>
            <w:webHidden/>
            <w:sz w:val="26"/>
            <w:szCs w:val="26"/>
          </w:rPr>
        </w:r>
        <w:r w:rsidRPr="00D92235">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168</w:t>
        </w:r>
        <w:r w:rsidRPr="00D92235">
          <w:rPr>
            <w:rFonts w:ascii="Times New Roman" w:hAnsi="Times New Roman" w:cs="Times New Roman"/>
            <w:noProof/>
            <w:webHidden/>
            <w:sz w:val="26"/>
            <w:szCs w:val="26"/>
          </w:rPr>
          <w:fldChar w:fldCharType="end"/>
        </w:r>
      </w:hyperlink>
    </w:p>
    <w:p w:rsidR="00D92235" w:rsidRPr="00D92235" w:rsidRDefault="00D92235" w:rsidP="00D92235">
      <w:pPr>
        <w:pStyle w:val="TOC5"/>
        <w:tabs>
          <w:tab w:val="right" w:leader="dot" w:pos="8778"/>
        </w:tabs>
        <w:spacing w:before="60" w:after="0" w:line="336" w:lineRule="auto"/>
        <w:ind w:left="0" w:right="170"/>
        <w:jc w:val="both"/>
        <w:rPr>
          <w:rFonts w:ascii="Times New Roman" w:hAnsi="Times New Roman" w:cs="Times New Roman"/>
          <w:noProof/>
          <w:sz w:val="26"/>
          <w:szCs w:val="26"/>
        </w:rPr>
      </w:pPr>
      <w:hyperlink w:anchor="_Toc535756743" w:history="1">
        <w:r w:rsidRPr="00D92235">
          <w:rPr>
            <w:rStyle w:val="Hyperlink"/>
            <w:rFonts w:ascii="Times New Roman" w:hAnsi="Times New Roman" w:cs="Times New Roman"/>
            <w:noProof/>
            <w:sz w:val="26"/>
            <w:szCs w:val="26"/>
          </w:rPr>
          <w:t>Biểu đồ 3.3. So sánh quá trình DHLS và kết quả của DHLS  ở cơ sở TN và cơ sở ĐC sau thử nghiệm</w:t>
        </w:r>
        <w:r w:rsidRPr="00D92235">
          <w:rPr>
            <w:rFonts w:ascii="Times New Roman" w:hAnsi="Times New Roman" w:cs="Times New Roman"/>
            <w:noProof/>
            <w:webHidden/>
            <w:sz w:val="26"/>
            <w:szCs w:val="26"/>
          </w:rPr>
          <w:tab/>
        </w:r>
        <w:r w:rsidRPr="00D92235">
          <w:rPr>
            <w:rFonts w:ascii="Times New Roman" w:hAnsi="Times New Roman" w:cs="Times New Roman"/>
            <w:noProof/>
            <w:webHidden/>
            <w:sz w:val="26"/>
            <w:szCs w:val="26"/>
          </w:rPr>
          <w:fldChar w:fldCharType="begin"/>
        </w:r>
        <w:r w:rsidRPr="00D92235">
          <w:rPr>
            <w:rFonts w:ascii="Times New Roman" w:hAnsi="Times New Roman" w:cs="Times New Roman"/>
            <w:noProof/>
            <w:webHidden/>
            <w:sz w:val="26"/>
            <w:szCs w:val="26"/>
          </w:rPr>
          <w:instrText xml:space="preserve"> PAGEREF _Toc535756743 \h </w:instrText>
        </w:r>
        <w:r w:rsidRPr="00D92235">
          <w:rPr>
            <w:rFonts w:ascii="Times New Roman" w:hAnsi="Times New Roman" w:cs="Times New Roman"/>
            <w:noProof/>
            <w:webHidden/>
            <w:sz w:val="26"/>
            <w:szCs w:val="26"/>
          </w:rPr>
        </w:r>
        <w:r w:rsidRPr="00D92235">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173</w:t>
        </w:r>
        <w:r w:rsidRPr="00D92235">
          <w:rPr>
            <w:rFonts w:ascii="Times New Roman" w:hAnsi="Times New Roman" w:cs="Times New Roman"/>
            <w:noProof/>
            <w:webHidden/>
            <w:sz w:val="26"/>
            <w:szCs w:val="26"/>
          </w:rPr>
          <w:fldChar w:fldCharType="end"/>
        </w:r>
      </w:hyperlink>
    </w:p>
    <w:p w:rsidR="00D92235" w:rsidRPr="00D92235" w:rsidRDefault="00D92235" w:rsidP="00D92235">
      <w:pPr>
        <w:pStyle w:val="TOC5"/>
        <w:tabs>
          <w:tab w:val="right" w:leader="dot" w:pos="8778"/>
        </w:tabs>
        <w:spacing w:before="60" w:after="0" w:line="336" w:lineRule="auto"/>
        <w:ind w:left="0" w:right="170"/>
        <w:jc w:val="both"/>
        <w:rPr>
          <w:rFonts w:ascii="Times New Roman" w:hAnsi="Times New Roman" w:cs="Times New Roman"/>
          <w:noProof/>
          <w:sz w:val="26"/>
          <w:szCs w:val="26"/>
        </w:rPr>
      </w:pPr>
      <w:hyperlink w:anchor="_Toc535756744" w:history="1">
        <w:r w:rsidRPr="00D92235">
          <w:rPr>
            <w:rStyle w:val="Hyperlink"/>
            <w:rFonts w:ascii="Times New Roman" w:hAnsi="Times New Roman" w:cs="Times New Roman"/>
            <w:noProof/>
            <w:sz w:val="26"/>
            <w:szCs w:val="26"/>
          </w:rPr>
          <w:t xml:space="preserve">Biểu đồ 3.4: So sánh </w:t>
        </w:r>
        <w:r w:rsidRPr="00D92235">
          <w:rPr>
            <w:rStyle w:val="Hyperlink"/>
            <w:rFonts w:ascii="Times New Roman" w:hAnsi="Times New Roman" w:cs="Times New Roman"/>
            <w:noProof/>
            <w:sz w:val="26"/>
            <w:szCs w:val="26"/>
            <w:lang w:val="nl-NL"/>
          </w:rPr>
          <w:t xml:space="preserve">sự biến đổi </w:t>
        </w:r>
        <w:r w:rsidRPr="00D92235">
          <w:rPr>
            <w:rStyle w:val="Hyperlink"/>
            <w:rFonts w:ascii="Times New Roman" w:hAnsi="Times New Roman" w:cs="Times New Roman"/>
            <w:noProof/>
            <w:sz w:val="26"/>
            <w:szCs w:val="26"/>
          </w:rPr>
          <w:t>của quá trình DHLS và kết quả DHLS  ở cơ sở đối chứng trước và sau thử nghiệm</w:t>
        </w:r>
        <w:r w:rsidRPr="00D92235">
          <w:rPr>
            <w:rFonts w:ascii="Times New Roman" w:hAnsi="Times New Roman" w:cs="Times New Roman"/>
            <w:noProof/>
            <w:webHidden/>
            <w:sz w:val="26"/>
            <w:szCs w:val="26"/>
          </w:rPr>
          <w:tab/>
        </w:r>
        <w:r w:rsidRPr="00D92235">
          <w:rPr>
            <w:rFonts w:ascii="Times New Roman" w:hAnsi="Times New Roman" w:cs="Times New Roman"/>
            <w:noProof/>
            <w:webHidden/>
            <w:sz w:val="26"/>
            <w:szCs w:val="26"/>
          </w:rPr>
          <w:fldChar w:fldCharType="begin"/>
        </w:r>
        <w:r w:rsidRPr="00D92235">
          <w:rPr>
            <w:rFonts w:ascii="Times New Roman" w:hAnsi="Times New Roman" w:cs="Times New Roman"/>
            <w:noProof/>
            <w:webHidden/>
            <w:sz w:val="26"/>
            <w:szCs w:val="26"/>
          </w:rPr>
          <w:instrText xml:space="preserve"> PAGEREF _Toc535756744 \h </w:instrText>
        </w:r>
        <w:r w:rsidRPr="00D92235">
          <w:rPr>
            <w:rFonts w:ascii="Times New Roman" w:hAnsi="Times New Roman" w:cs="Times New Roman"/>
            <w:noProof/>
            <w:webHidden/>
            <w:sz w:val="26"/>
            <w:szCs w:val="26"/>
          </w:rPr>
        </w:r>
        <w:r w:rsidRPr="00D92235">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179</w:t>
        </w:r>
        <w:r w:rsidRPr="00D92235">
          <w:rPr>
            <w:rFonts w:ascii="Times New Roman" w:hAnsi="Times New Roman" w:cs="Times New Roman"/>
            <w:noProof/>
            <w:webHidden/>
            <w:sz w:val="26"/>
            <w:szCs w:val="26"/>
          </w:rPr>
          <w:fldChar w:fldCharType="end"/>
        </w:r>
      </w:hyperlink>
    </w:p>
    <w:p w:rsidR="00D92235" w:rsidRPr="00D92235" w:rsidRDefault="00D92235" w:rsidP="00D92235">
      <w:pPr>
        <w:pStyle w:val="TOC5"/>
        <w:tabs>
          <w:tab w:val="right" w:leader="dot" w:pos="8778"/>
        </w:tabs>
        <w:spacing w:before="60" w:after="0" w:line="336" w:lineRule="auto"/>
        <w:ind w:left="0" w:right="170"/>
        <w:jc w:val="both"/>
        <w:rPr>
          <w:rFonts w:ascii="Times New Roman" w:hAnsi="Times New Roman" w:cs="Times New Roman"/>
          <w:noProof/>
          <w:sz w:val="26"/>
          <w:szCs w:val="26"/>
        </w:rPr>
      </w:pPr>
      <w:hyperlink w:anchor="_Toc535756745" w:history="1">
        <w:r w:rsidRPr="00D92235">
          <w:rPr>
            <w:rStyle w:val="Hyperlink"/>
            <w:rFonts w:ascii="Times New Roman" w:hAnsi="Times New Roman" w:cs="Times New Roman"/>
            <w:noProof/>
            <w:sz w:val="26"/>
            <w:szCs w:val="26"/>
          </w:rPr>
          <w:t xml:space="preserve">Biểu đồ 3.5: So sánh sự biến đổi </w:t>
        </w:r>
        <w:r w:rsidRPr="00D92235">
          <w:rPr>
            <w:rStyle w:val="Hyperlink"/>
            <w:rFonts w:ascii="Times New Roman" w:hAnsi="Times New Roman" w:cs="Times New Roman"/>
            <w:noProof/>
            <w:sz w:val="26"/>
            <w:szCs w:val="26"/>
            <w:lang w:val="nl-NL"/>
          </w:rPr>
          <w:t xml:space="preserve">của </w:t>
        </w:r>
        <w:r w:rsidRPr="00D92235">
          <w:rPr>
            <w:rStyle w:val="Hyperlink"/>
            <w:rFonts w:ascii="Times New Roman" w:hAnsi="Times New Roman" w:cs="Times New Roman"/>
            <w:noProof/>
            <w:sz w:val="26"/>
            <w:szCs w:val="26"/>
          </w:rPr>
          <w:t>quá trình DHLS và kết quả của DHLS  ở cơ sở thử nghiệm trước và sau thử nghiệm</w:t>
        </w:r>
        <w:r w:rsidRPr="00D92235">
          <w:rPr>
            <w:rFonts w:ascii="Times New Roman" w:hAnsi="Times New Roman" w:cs="Times New Roman"/>
            <w:noProof/>
            <w:webHidden/>
            <w:sz w:val="26"/>
            <w:szCs w:val="26"/>
          </w:rPr>
          <w:tab/>
        </w:r>
        <w:r w:rsidRPr="00D92235">
          <w:rPr>
            <w:rFonts w:ascii="Times New Roman" w:hAnsi="Times New Roman" w:cs="Times New Roman"/>
            <w:noProof/>
            <w:webHidden/>
            <w:sz w:val="26"/>
            <w:szCs w:val="26"/>
          </w:rPr>
          <w:fldChar w:fldCharType="begin"/>
        </w:r>
        <w:r w:rsidRPr="00D92235">
          <w:rPr>
            <w:rFonts w:ascii="Times New Roman" w:hAnsi="Times New Roman" w:cs="Times New Roman"/>
            <w:noProof/>
            <w:webHidden/>
            <w:sz w:val="26"/>
            <w:szCs w:val="26"/>
          </w:rPr>
          <w:instrText xml:space="preserve"> PAGEREF _Toc535756745 \h </w:instrText>
        </w:r>
        <w:r w:rsidRPr="00D92235">
          <w:rPr>
            <w:rFonts w:ascii="Times New Roman" w:hAnsi="Times New Roman" w:cs="Times New Roman"/>
            <w:noProof/>
            <w:webHidden/>
            <w:sz w:val="26"/>
            <w:szCs w:val="26"/>
          </w:rPr>
        </w:r>
        <w:r w:rsidRPr="00D92235">
          <w:rPr>
            <w:rFonts w:ascii="Times New Roman" w:hAnsi="Times New Roman" w:cs="Times New Roman"/>
            <w:noProof/>
            <w:webHidden/>
            <w:sz w:val="26"/>
            <w:szCs w:val="26"/>
          </w:rPr>
          <w:fldChar w:fldCharType="separate"/>
        </w:r>
        <w:r w:rsidR="00E66ADA">
          <w:rPr>
            <w:rFonts w:ascii="Times New Roman" w:hAnsi="Times New Roman" w:cs="Times New Roman"/>
            <w:noProof/>
            <w:webHidden/>
            <w:sz w:val="26"/>
            <w:szCs w:val="26"/>
          </w:rPr>
          <w:t>184</w:t>
        </w:r>
        <w:r w:rsidRPr="00D92235">
          <w:rPr>
            <w:rFonts w:ascii="Times New Roman" w:hAnsi="Times New Roman" w:cs="Times New Roman"/>
            <w:noProof/>
            <w:webHidden/>
            <w:sz w:val="26"/>
            <w:szCs w:val="26"/>
          </w:rPr>
          <w:fldChar w:fldCharType="end"/>
        </w:r>
      </w:hyperlink>
    </w:p>
    <w:p w:rsidR="004F4616" w:rsidRPr="00267729" w:rsidRDefault="003B6160" w:rsidP="00D92235">
      <w:pPr>
        <w:spacing w:before="60" w:line="336" w:lineRule="auto"/>
        <w:ind w:right="170"/>
        <w:jc w:val="both"/>
        <w:rPr>
          <w:rFonts w:ascii="Arial" w:hAnsi="Arial" w:cs="Arial"/>
          <w:lang w:val="pt-BR"/>
        </w:rPr>
      </w:pPr>
      <w:r w:rsidRPr="00D92235">
        <w:rPr>
          <w:rFonts w:ascii="Times New Roman" w:hAnsi="Times New Roman"/>
          <w:sz w:val="26"/>
          <w:szCs w:val="26"/>
          <w:lang w:val="pt-BR"/>
        </w:rPr>
        <w:fldChar w:fldCharType="end"/>
      </w:r>
    </w:p>
    <w:p w:rsidR="004F4616" w:rsidRPr="00267729" w:rsidRDefault="004F4616" w:rsidP="004F4616">
      <w:pPr>
        <w:jc w:val="both"/>
        <w:rPr>
          <w:lang w:val="pt-BR"/>
        </w:rPr>
      </w:pPr>
    </w:p>
    <w:p w:rsidR="004F4616" w:rsidRPr="00267729" w:rsidRDefault="004F4616" w:rsidP="004F4616">
      <w:pPr>
        <w:jc w:val="both"/>
        <w:rPr>
          <w:lang w:val="pt-BR"/>
        </w:rPr>
      </w:pPr>
    </w:p>
    <w:p w:rsidR="004F4616" w:rsidRPr="00267729" w:rsidRDefault="004F4616" w:rsidP="004F4616">
      <w:pPr>
        <w:jc w:val="both"/>
        <w:rPr>
          <w:lang w:val="pt-BR"/>
        </w:rPr>
      </w:pPr>
    </w:p>
    <w:p w:rsidR="004F4616" w:rsidRPr="00267729" w:rsidRDefault="004F4616" w:rsidP="004F4616">
      <w:pPr>
        <w:jc w:val="both"/>
        <w:rPr>
          <w:lang w:val="pt-BR"/>
        </w:rPr>
      </w:pPr>
    </w:p>
    <w:p w:rsidR="004F4616" w:rsidRPr="00267729" w:rsidRDefault="004F4616" w:rsidP="004F4616">
      <w:pPr>
        <w:jc w:val="both"/>
        <w:rPr>
          <w:lang w:val="pt-BR"/>
        </w:rPr>
      </w:pPr>
    </w:p>
    <w:p w:rsidR="004F4616" w:rsidRPr="00267729" w:rsidRDefault="004F4616" w:rsidP="008052D7">
      <w:pPr>
        <w:pStyle w:val="Heading1"/>
        <w:rPr>
          <w:color w:val="auto"/>
        </w:rPr>
        <w:sectPr w:rsidR="004F4616" w:rsidRPr="00267729" w:rsidSect="00535910">
          <w:headerReference w:type="default" r:id="rId14"/>
          <w:pgSz w:w="11907" w:h="16840" w:code="9"/>
          <w:pgMar w:top="1814" w:right="1134" w:bottom="1588" w:left="1985" w:header="1021" w:footer="851" w:gutter="0"/>
          <w:pgNumType w:fmt="lowerRoman" w:start="1"/>
          <w:cols w:space="720"/>
          <w:docGrid w:linePitch="360"/>
        </w:sectPr>
      </w:pPr>
    </w:p>
    <w:p w:rsidR="00E74537" w:rsidRPr="00267729" w:rsidRDefault="00E74537" w:rsidP="008052D7">
      <w:pPr>
        <w:pStyle w:val="Heading1"/>
        <w:rPr>
          <w:color w:val="auto"/>
        </w:rPr>
      </w:pPr>
      <w:bookmarkStart w:id="10" w:name="_Toc535748552"/>
      <w:r w:rsidRPr="00267729">
        <w:rPr>
          <w:color w:val="auto"/>
        </w:rPr>
        <w:lastRenderedPageBreak/>
        <w:t>MỞ ĐẦU</w:t>
      </w:r>
      <w:bookmarkEnd w:id="10"/>
    </w:p>
    <w:p w:rsidR="00E74537" w:rsidRPr="00267729" w:rsidRDefault="00E74537" w:rsidP="008052D7">
      <w:pPr>
        <w:pStyle w:val="Heading2"/>
        <w:rPr>
          <w:color w:val="auto"/>
        </w:rPr>
      </w:pPr>
      <w:bookmarkStart w:id="11" w:name="_Toc535748553"/>
      <w:r w:rsidRPr="00267729">
        <w:rPr>
          <w:color w:val="auto"/>
        </w:rPr>
        <w:t xml:space="preserve">1. </w:t>
      </w:r>
      <w:r w:rsidR="0076011E" w:rsidRPr="00267729">
        <w:rPr>
          <w:color w:val="auto"/>
        </w:rPr>
        <w:t xml:space="preserve">Tính cấp thiết của </w:t>
      </w:r>
      <w:r w:rsidRPr="00267729">
        <w:rPr>
          <w:color w:val="auto"/>
        </w:rPr>
        <w:t>đề tài</w:t>
      </w:r>
      <w:r w:rsidR="0076011E" w:rsidRPr="00267729">
        <w:rPr>
          <w:color w:val="auto"/>
        </w:rPr>
        <w:t xml:space="preserve"> nghiên cứu</w:t>
      </w:r>
      <w:bookmarkEnd w:id="11"/>
    </w:p>
    <w:p w:rsidR="004F492D" w:rsidRPr="00267729" w:rsidRDefault="00F1027B" w:rsidP="004F492D">
      <w:pPr>
        <w:spacing w:line="348" w:lineRule="auto"/>
        <w:ind w:firstLine="720"/>
        <w:jc w:val="both"/>
        <w:rPr>
          <w:rFonts w:ascii="Times New Roman" w:hAnsi="Times New Roman"/>
          <w:spacing w:val="-2"/>
          <w:lang w:val="vi-VN"/>
        </w:rPr>
      </w:pPr>
      <w:r w:rsidRPr="00267729">
        <w:rPr>
          <w:rFonts w:ascii="Times New Roman" w:hAnsi="Times New Roman"/>
          <w:spacing w:val="-2"/>
          <w:sz w:val="26"/>
          <w:szCs w:val="26"/>
          <w:lang w:val="pt-BR"/>
        </w:rPr>
        <w:t xml:space="preserve">Giáo dục y học là một ngành chuyên nghiên cứu các vấn đề giáo dục trong ngành khoa học sức khỏe. Trong đào tạo y khoa, dạy học lâm sàng là </w:t>
      </w:r>
      <w:r w:rsidR="00F849A1" w:rsidRPr="00267729">
        <w:rPr>
          <w:rFonts w:ascii="Times New Roman" w:hAnsi="Times New Roman"/>
          <w:spacing w:val="-2"/>
          <w:sz w:val="26"/>
          <w:szCs w:val="26"/>
          <w:lang w:val="pt-BR"/>
        </w:rPr>
        <w:t xml:space="preserve">hoạt động không thể thiếu, là khâu then chốt </w:t>
      </w:r>
      <w:r w:rsidR="00601455" w:rsidRPr="00267729">
        <w:rPr>
          <w:rFonts w:ascii="Times New Roman" w:hAnsi="Times New Roman"/>
          <w:spacing w:val="-2"/>
          <w:sz w:val="26"/>
          <w:szCs w:val="26"/>
          <w:lang w:val="vi-VN"/>
        </w:rPr>
        <w:t xml:space="preserve">trong </w:t>
      </w:r>
      <w:r w:rsidR="00F849A1" w:rsidRPr="00267729">
        <w:rPr>
          <w:rFonts w:ascii="Times New Roman" w:hAnsi="Times New Roman"/>
          <w:spacing w:val="-2"/>
          <w:sz w:val="26"/>
          <w:szCs w:val="26"/>
          <w:lang w:val="pt-BR"/>
        </w:rPr>
        <w:t>thực hiện mục tiêu đào tạo</w:t>
      </w:r>
      <w:r w:rsidR="00285F4C" w:rsidRPr="00267729">
        <w:rPr>
          <w:rFonts w:ascii="Times New Roman" w:hAnsi="Times New Roman"/>
          <w:spacing w:val="-2"/>
          <w:sz w:val="26"/>
          <w:szCs w:val="26"/>
          <w:lang w:val="pt-BR"/>
        </w:rPr>
        <w:t>, có ý nghĩa cốt lõi quyết định chất lượng</w:t>
      </w:r>
      <w:r w:rsidR="00F849A1" w:rsidRPr="00267729">
        <w:rPr>
          <w:rFonts w:ascii="Times New Roman" w:hAnsi="Times New Roman"/>
          <w:spacing w:val="-2"/>
          <w:sz w:val="26"/>
          <w:szCs w:val="26"/>
          <w:lang w:val="pt-BR"/>
        </w:rPr>
        <w:t xml:space="preserve"> </w:t>
      </w:r>
      <w:r w:rsidR="00377C4E" w:rsidRPr="00267729">
        <w:rPr>
          <w:rFonts w:ascii="Times New Roman" w:hAnsi="Times New Roman"/>
          <w:spacing w:val="-2"/>
          <w:sz w:val="26"/>
          <w:szCs w:val="26"/>
          <w:lang w:val="vi-VN"/>
        </w:rPr>
        <w:t>nguồn nhân lực cán bộ y tế</w:t>
      </w:r>
      <w:r w:rsidR="00365BD8" w:rsidRPr="00267729">
        <w:rPr>
          <w:rFonts w:ascii="Times New Roman" w:hAnsi="Times New Roman"/>
          <w:spacing w:val="-2"/>
          <w:sz w:val="26"/>
          <w:szCs w:val="26"/>
          <w:lang w:val="vi-VN"/>
        </w:rPr>
        <w:t xml:space="preserve"> </w:t>
      </w:r>
      <w:r w:rsidR="002646A6" w:rsidRPr="00267729">
        <w:rPr>
          <w:rFonts w:ascii="Times New Roman" w:hAnsi="Times New Roman"/>
          <w:spacing w:val="-2"/>
          <w:sz w:val="26"/>
          <w:szCs w:val="26"/>
          <w:lang w:val="pt-BR"/>
        </w:rPr>
        <w:t>ở</w:t>
      </w:r>
      <w:r w:rsidR="00365BD8" w:rsidRPr="00267729">
        <w:rPr>
          <w:rFonts w:ascii="Times New Roman" w:hAnsi="Times New Roman"/>
          <w:spacing w:val="-2"/>
          <w:sz w:val="26"/>
          <w:szCs w:val="26"/>
          <w:lang w:val="vi-VN"/>
        </w:rPr>
        <w:t xml:space="preserve"> các trường Đại học Y</w:t>
      </w:r>
      <w:r w:rsidR="00601455" w:rsidRPr="00267729">
        <w:rPr>
          <w:rFonts w:ascii="Times New Roman" w:hAnsi="Times New Roman"/>
          <w:spacing w:val="-2"/>
          <w:sz w:val="26"/>
          <w:szCs w:val="26"/>
          <w:lang w:val="vi-VN"/>
        </w:rPr>
        <w:t xml:space="preserve">. </w:t>
      </w:r>
      <w:r w:rsidR="002646A6" w:rsidRPr="00267729">
        <w:rPr>
          <w:rFonts w:ascii="Times New Roman" w:hAnsi="Times New Roman"/>
          <w:spacing w:val="-2"/>
          <w:sz w:val="26"/>
          <w:szCs w:val="26"/>
          <w:lang w:val="pt-BR"/>
        </w:rPr>
        <w:t>DHLS</w:t>
      </w:r>
      <w:r w:rsidR="002646A6" w:rsidRPr="00267729">
        <w:rPr>
          <w:rFonts w:ascii="Times New Roman" w:hAnsi="Times New Roman"/>
          <w:spacing w:val="-2"/>
          <w:sz w:val="26"/>
          <w:szCs w:val="26"/>
          <w:lang w:val="vi-VN"/>
        </w:rPr>
        <w:t xml:space="preserve"> </w:t>
      </w:r>
      <w:r w:rsidR="002646A6" w:rsidRPr="00267729">
        <w:rPr>
          <w:rFonts w:ascii="Times New Roman" w:hAnsi="Times New Roman"/>
          <w:spacing w:val="-2"/>
          <w:sz w:val="26"/>
          <w:szCs w:val="26"/>
          <w:lang w:val="pt-BR"/>
        </w:rPr>
        <w:t xml:space="preserve">là cách dạy </w:t>
      </w:r>
      <w:r w:rsidR="002646A6" w:rsidRPr="00267729">
        <w:rPr>
          <w:rFonts w:ascii="Times New Roman" w:hAnsi="Times New Roman"/>
          <w:spacing w:val="-2"/>
          <w:sz w:val="26"/>
          <w:szCs w:val="26"/>
          <w:lang w:val="vi-VN"/>
        </w:rPr>
        <w:t xml:space="preserve">mang tính đặc thù </w:t>
      </w:r>
      <w:r w:rsidR="008B4A1E" w:rsidRPr="00267729">
        <w:rPr>
          <w:rFonts w:ascii="Times New Roman" w:hAnsi="Times New Roman"/>
          <w:spacing w:val="-2"/>
          <w:sz w:val="26"/>
          <w:szCs w:val="26"/>
          <w:lang w:val="pt-BR"/>
        </w:rPr>
        <w:t>của ngành</w:t>
      </w:r>
      <w:r w:rsidR="002646A6" w:rsidRPr="00267729">
        <w:rPr>
          <w:rFonts w:ascii="Times New Roman" w:hAnsi="Times New Roman"/>
          <w:spacing w:val="-2"/>
          <w:sz w:val="26"/>
          <w:szCs w:val="26"/>
          <w:lang w:val="vi-VN"/>
        </w:rPr>
        <w:t xml:space="preserve"> y, nó đòi hỏi phải luôn cập nhật, đổi mới phù hợp văn hóa truyền thống song cũng cải tiến theo chiều hướng phát triển của công nghệ y học hiện đại, công nghệ thông tin, công nghiệp hóa, hiện đại hóa</w:t>
      </w:r>
      <w:r w:rsidR="002646A6" w:rsidRPr="00267729">
        <w:rPr>
          <w:rFonts w:ascii="Times New Roman" w:hAnsi="Times New Roman"/>
          <w:spacing w:val="-2"/>
          <w:sz w:val="26"/>
          <w:szCs w:val="26"/>
          <w:lang w:val="pt-BR"/>
        </w:rPr>
        <w:t xml:space="preserve">. </w:t>
      </w:r>
    </w:p>
    <w:p w:rsidR="00C5131E" w:rsidRPr="00267729" w:rsidRDefault="00365BD8" w:rsidP="00323062">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Quá trình DHLS được diễn ra trong môi trường bệnh viện</w:t>
      </w:r>
      <w:r w:rsidR="00584CCF" w:rsidRPr="00267729">
        <w:rPr>
          <w:rFonts w:ascii="Times New Roman" w:hAnsi="Times New Roman"/>
          <w:sz w:val="26"/>
          <w:szCs w:val="26"/>
          <w:lang w:val="vi-VN"/>
        </w:rPr>
        <w:t>,</w:t>
      </w:r>
      <w:r w:rsidRPr="00267729">
        <w:rPr>
          <w:rFonts w:ascii="Times New Roman" w:hAnsi="Times New Roman"/>
          <w:sz w:val="26"/>
          <w:szCs w:val="26"/>
          <w:lang w:val="vi-VN"/>
        </w:rPr>
        <w:t xml:space="preserve"> </w:t>
      </w:r>
      <w:r w:rsidR="00584CCF" w:rsidRPr="00267729">
        <w:rPr>
          <w:rFonts w:ascii="Times New Roman" w:hAnsi="Times New Roman"/>
          <w:sz w:val="26"/>
          <w:szCs w:val="26"/>
          <w:lang w:val="vi-VN"/>
        </w:rPr>
        <w:t>n</w:t>
      </w:r>
      <w:r w:rsidRPr="00267729">
        <w:rPr>
          <w:rFonts w:ascii="Times New Roman" w:hAnsi="Times New Roman"/>
          <w:sz w:val="26"/>
          <w:szCs w:val="26"/>
          <w:lang w:val="vi-VN"/>
        </w:rPr>
        <w:t>gười học được học tập và làm quen với công việc mà sau khi tốt nghiệp họ sẽ hành nghề.</w:t>
      </w:r>
      <w:r w:rsidR="004F492D" w:rsidRPr="00267729">
        <w:rPr>
          <w:rFonts w:ascii="Times New Roman" w:hAnsi="Times New Roman"/>
          <w:sz w:val="26"/>
          <w:szCs w:val="26"/>
          <w:lang w:val="vi-VN"/>
        </w:rPr>
        <w:t xml:space="preserve"> </w:t>
      </w:r>
      <w:r w:rsidR="00891BD9" w:rsidRPr="00267729">
        <w:rPr>
          <w:rFonts w:ascii="Times New Roman" w:hAnsi="Times New Roman"/>
          <w:sz w:val="26"/>
          <w:szCs w:val="26"/>
          <w:lang w:val="vi-VN"/>
        </w:rPr>
        <w:t xml:space="preserve">DHLS </w:t>
      </w:r>
      <w:r w:rsidR="00891BD9" w:rsidRPr="00267729">
        <w:rPr>
          <w:rFonts w:ascii="Times New Roman" w:hAnsi="Times New Roman"/>
          <w:sz w:val="26"/>
          <w:szCs w:val="26"/>
          <w:lang w:val="pt-BR"/>
        </w:rPr>
        <w:t xml:space="preserve">giúp sinh viên củng cố </w:t>
      </w:r>
      <w:r w:rsidR="00D76569" w:rsidRPr="00267729">
        <w:rPr>
          <w:rFonts w:ascii="Times New Roman" w:hAnsi="Times New Roman"/>
          <w:sz w:val="26"/>
          <w:szCs w:val="26"/>
          <w:lang w:val="pt-BR"/>
        </w:rPr>
        <w:t xml:space="preserve">và hiểu sâu </w:t>
      </w:r>
      <w:r w:rsidR="00A87ACF" w:rsidRPr="00267729">
        <w:rPr>
          <w:rFonts w:ascii="Times New Roman" w:hAnsi="Times New Roman"/>
          <w:sz w:val="26"/>
          <w:szCs w:val="26"/>
          <w:lang w:val="pt-BR"/>
        </w:rPr>
        <w:t xml:space="preserve">hơn </w:t>
      </w:r>
      <w:r w:rsidR="00891BD9" w:rsidRPr="00267729">
        <w:rPr>
          <w:rFonts w:ascii="Times New Roman" w:hAnsi="Times New Roman"/>
          <w:sz w:val="26"/>
          <w:szCs w:val="26"/>
          <w:lang w:val="pt-BR"/>
        </w:rPr>
        <w:t>về lý thuyết</w:t>
      </w:r>
      <w:r w:rsidR="00891BD9" w:rsidRPr="00267729">
        <w:rPr>
          <w:rFonts w:ascii="Times New Roman" w:hAnsi="Times New Roman"/>
          <w:sz w:val="26"/>
          <w:szCs w:val="26"/>
          <w:lang w:val="vi-VN"/>
        </w:rPr>
        <w:t xml:space="preserve">, </w:t>
      </w:r>
      <w:r w:rsidR="00891BD9" w:rsidRPr="00267729">
        <w:rPr>
          <w:rFonts w:ascii="Times New Roman" w:hAnsi="Times New Roman"/>
          <w:sz w:val="26"/>
          <w:szCs w:val="26"/>
          <w:lang w:val="pt-BR"/>
        </w:rPr>
        <w:t>hình thành kinh nghiệm sống</w:t>
      </w:r>
      <w:r w:rsidR="00891BD9" w:rsidRPr="00267729">
        <w:rPr>
          <w:rFonts w:ascii="Times New Roman" w:hAnsi="Times New Roman"/>
          <w:sz w:val="26"/>
          <w:szCs w:val="26"/>
          <w:lang w:val="vi-VN"/>
        </w:rPr>
        <w:t xml:space="preserve">, </w:t>
      </w:r>
      <w:r w:rsidR="00891BD9" w:rsidRPr="00267729">
        <w:rPr>
          <w:rFonts w:ascii="Times New Roman" w:hAnsi="Times New Roman"/>
          <w:sz w:val="26"/>
          <w:szCs w:val="26"/>
          <w:lang w:val="pt-BR"/>
        </w:rPr>
        <w:t>đồng thời là nền tảng kiến thức cho việc hình thành và phát triển các kỹ năng khám và chữa bệnh sau này</w:t>
      </w:r>
      <w:r w:rsidR="00891BD9" w:rsidRPr="00267729">
        <w:rPr>
          <w:rFonts w:ascii="Times New Roman" w:hAnsi="Times New Roman"/>
          <w:sz w:val="26"/>
          <w:szCs w:val="26"/>
          <w:lang w:val="vi-VN"/>
        </w:rPr>
        <w:t xml:space="preserve">. </w:t>
      </w:r>
      <w:r w:rsidR="001A23D5" w:rsidRPr="00267729">
        <w:rPr>
          <w:rFonts w:ascii="Times New Roman" w:hAnsi="Times New Roman"/>
          <w:sz w:val="26"/>
          <w:szCs w:val="26"/>
          <w:lang w:val="vi-VN"/>
        </w:rPr>
        <w:t>V</w:t>
      </w:r>
      <w:r w:rsidR="00323062" w:rsidRPr="00267729">
        <w:rPr>
          <w:rFonts w:ascii="Times New Roman" w:hAnsi="Times New Roman"/>
          <w:sz w:val="26"/>
          <w:szCs w:val="26"/>
          <w:lang w:val="pt-BR"/>
        </w:rPr>
        <w:t xml:space="preserve">ị trí đặc biệt </w:t>
      </w:r>
      <w:r w:rsidR="001A23D5" w:rsidRPr="00267729">
        <w:rPr>
          <w:rFonts w:ascii="Times New Roman" w:hAnsi="Times New Roman"/>
          <w:sz w:val="26"/>
          <w:szCs w:val="26"/>
          <w:lang w:val="pt-BR"/>
        </w:rPr>
        <w:t xml:space="preserve">của </w:t>
      </w:r>
      <w:r w:rsidR="001A23D5" w:rsidRPr="00267729">
        <w:rPr>
          <w:rFonts w:ascii="Times New Roman" w:hAnsi="Times New Roman"/>
          <w:sz w:val="26"/>
          <w:szCs w:val="26"/>
          <w:lang w:val="vi-VN"/>
        </w:rPr>
        <w:t xml:space="preserve">DHLS </w:t>
      </w:r>
      <w:r w:rsidR="00323062" w:rsidRPr="00267729">
        <w:rPr>
          <w:rFonts w:ascii="Times New Roman" w:hAnsi="Times New Roman"/>
          <w:sz w:val="26"/>
          <w:szCs w:val="26"/>
          <w:lang w:val="vi-VN"/>
        </w:rPr>
        <w:t xml:space="preserve">là </w:t>
      </w:r>
      <w:r w:rsidR="00323062" w:rsidRPr="00267729">
        <w:rPr>
          <w:rFonts w:ascii="Times New Roman" w:hAnsi="Times New Roman"/>
          <w:sz w:val="26"/>
          <w:szCs w:val="26"/>
          <w:lang w:val="pt-BR"/>
        </w:rPr>
        <w:t>hình thành và phát triển ở người học hệ thống kiến thức, kỹ năng và thái độ nghề nghiệp của người bác sỹ tương lai</w:t>
      </w:r>
      <w:r w:rsidR="00323062" w:rsidRPr="00267729">
        <w:rPr>
          <w:rFonts w:ascii="Times New Roman" w:hAnsi="Times New Roman"/>
          <w:sz w:val="26"/>
          <w:szCs w:val="26"/>
          <w:lang w:val="vi-VN"/>
        </w:rPr>
        <w:t>. Chính DHLS</w:t>
      </w:r>
      <w:r w:rsidR="00323062" w:rsidRPr="00267729">
        <w:rPr>
          <w:rFonts w:ascii="Times New Roman" w:hAnsi="Times New Roman"/>
          <w:sz w:val="26"/>
          <w:szCs w:val="26"/>
          <w:lang w:val="pt-BR"/>
        </w:rPr>
        <w:t xml:space="preserve"> là môi trường giáo dục, là cái nôi, cái khuôn để hình thành người cán bộ y tế có đức lẫn tài...</w:t>
      </w:r>
      <w:r w:rsidR="001A23D5" w:rsidRPr="00267729">
        <w:rPr>
          <w:rFonts w:ascii="Times New Roman" w:hAnsi="Times New Roman"/>
          <w:sz w:val="26"/>
          <w:szCs w:val="26"/>
          <w:lang w:val="pt-BR"/>
        </w:rPr>
        <w:t xml:space="preserve"> [</w:t>
      </w:r>
      <w:r w:rsidR="007676D6" w:rsidRPr="00267729">
        <w:rPr>
          <w:rFonts w:ascii="Times New Roman" w:hAnsi="Times New Roman"/>
          <w:sz w:val="26"/>
          <w:szCs w:val="26"/>
          <w:lang w:val="pt-BR"/>
        </w:rPr>
        <w:t>66</w:t>
      </w:r>
      <w:r w:rsidR="00323062" w:rsidRPr="00267729">
        <w:rPr>
          <w:rFonts w:ascii="Times New Roman" w:hAnsi="Times New Roman"/>
          <w:sz w:val="26"/>
          <w:szCs w:val="26"/>
          <w:lang w:val="pt-BR"/>
        </w:rPr>
        <w:t>]</w:t>
      </w:r>
      <w:r w:rsidR="00323062" w:rsidRPr="00267729">
        <w:rPr>
          <w:rFonts w:ascii="Times New Roman" w:hAnsi="Times New Roman"/>
          <w:sz w:val="26"/>
          <w:szCs w:val="26"/>
          <w:lang w:val="vi-VN"/>
        </w:rPr>
        <w:t xml:space="preserve">. Thông qua học lâm sàng những kiến thức mà SV lĩnh hội được </w:t>
      </w:r>
      <w:r w:rsidR="00323062" w:rsidRPr="00267729">
        <w:rPr>
          <w:rFonts w:ascii="Times New Roman" w:hAnsi="Times New Roman"/>
          <w:sz w:val="26"/>
          <w:szCs w:val="26"/>
          <w:lang w:val="pt-BR"/>
        </w:rPr>
        <w:t>qua hoạt động thực, hoạt động nghề nghiệp trong thời gian học tập tại bệnh viện</w:t>
      </w:r>
      <w:r w:rsidR="00F31EFC" w:rsidRPr="00267729">
        <w:rPr>
          <w:rFonts w:ascii="Times New Roman" w:hAnsi="Times New Roman"/>
          <w:sz w:val="26"/>
          <w:szCs w:val="26"/>
          <w:lang w:val="pt-BR"/>
        </w:rPr>
        <w:t>,</w:t>
      </w:r>
      <w:r w:rsidR="00323062" w:rsidRPr="00267729">
        <w:rPr>
          <w:rFonts w:ascii="Times New Roman" w:hAnsi="Times New Roman"/>
          <w:sz w:val="26"/>
          <w:szCs w:val="26"/>
          <w:lang w:val="pt-BR"/>
        </w:rPr>
        <w:t xml:space="preserve"> </w:t>
      </w:r>
      <w:r w:rsidR="00323062" w:rsidRPr="00267729">
        <w:rPr>
          <w:rFonts w:ascii="Times New Roman" w:hAnsi="Times New Roman"/>
          <w:sz w:val="26"/>
          <w:szCs w:val="26"/>
          <w:lang w:val="vi-VN"/>
        </w:rPr>
        <w:t>được</w:t>
      </w:r>
      <w:r w:rsidR="00323062" w:rsidRPr="00267729">
        <w:rPr>
          <w:rFonts w:ascii="Times New Roman" w:hAnsi="Times New Roman"/>
          <w:sz w:val="26"/>
          <w:szCs w:val="26"/>
          <w:lang w:val="pt-BR"/>
        </w:rPr>
        <w:t xml:space="preserve"> vận dụng để giải quyết những tình huống thực tiễn</w:t>
      </w:r>
      <w:r w:rsidR="00323062" w:rsidRPr="00267729">
        <w:rPr>
          <w:rFonts w:ascii="Times New Roman" w:hAnsi="Times New Roman"/>
          <w:sz w:val="26"/>
          <w:szCs w:val="26"/>
          <w:lang w:val="vi-VN"/>
        </w:rPr>
        <w:t xml:space="preserve"> từ đó hình thành ở SV kỹ năng lâm sàng. N</w:t>
      </w:r>
      <w:r w:rsidR="00323062" w:rsidRPr="00267729">
        <w:rPr>
          <w:rFonts w:ascii="Times New Roman" w:hAnsi="Times New Roman"/>
          <w:sz w:val="26"/>
          <w:szCs w:val="26"/>
          <w:lang w:val="pt-BR"/>
        </w:rPr>
        <w:t>hờ các kỹ năng lâm sàng mà sinh viên mới có thể vận dụng các kiến thức của mình để ra các quyết định đúng đắn và có hiệu quả trong điều trị, chăm sóc người bệnh nói riêng và trong hoạt động ngành nghề nói chung</w:t>
      </w:r>
      <w:r w:rsidR="00323062" w:rsidRPr="00267729">
        <w:rPr>
          <w:rFonts w:ascii="Times New Roman" w:hAnsi="Times New Roman"/>
          <w:sz w:val="26"/>
          <w:szCs w:val="26"/>
          <w:lang w:val="vi-VN"/>
        </w:rPr>
        <w:t>. Bên cạnh đó, DHLS</w:t>
      </w:r>
      <w:r w:rsidR="00323062" w:rsidRPr="00267729">
        <w:rPr>
          <w:rFonts w:ascii="Times New Roman" w:hAnsi="Times New Roman"/>
          <w:sz w:val="26"/>
          <w:szCs w:val="26"/>
          <w:lang w:val="pt-BR"/>
        </w:rPr>
        <w:t xml:space="preserve"> giúp sinh viên làm quen với môi trường bệnh viện, </w:t>
      </w:r>
      <w:r w:rsidR="00A87ACF" w:rsidRPr="00267729">
        <w:rPr>
          <w:rFonts w:ascii="Times New Roman" w:hAnsi="Times New Roman"/>
          <w:sz w:val="26"/>
          <w:szCs w:val="26"/>
          <w:lang w:val="pt-BR"/>
        </w:rPr>
        <w:t>tiếp cận với người bệnh</w:t>
      </w:r>
      <w:r w:rsidR="00A87ACF" w:rsidRPr="00267729">
        <w:rPr>
          <w:rFonts w:ascii="Times New Roman" w:hAnsi="Times New Roman"/>
          <w:sz w:val="26"/>
          <w:szCs w:val="26"/>
          <w:lang w:val="vi-VN"/>
        </w:rPr>
        <w:t>, tiếp xúc với các y bác sĩ là các đồng nghiệp tương lai,</w:t>
      </w:r>
      <w:r w:rsidR="00A87ACF" w:rsidRPr="00267729">
        <w:rPr>
          <w:rFonts w:ascii="Times New Roman" w:hAnsi="Times New Roman"/>
          <w:sz w:val="26"/>
          <w:szCs w:val="26"/>
          <w:lang w:val="pt-BR"/>
        </w:rPr>
        <w:t xml:space="preserve"> </w:t>
      </w:r>
      <w:r w:rsidR="00323062" w:rsidRPr="00267729">
        <w:rPr>
          <w:rFonts w:ascii="Times New Roman" w:hAnsi="Times New Roman"/>
          <w:sz w:val="26"/>
          <w:szCs w:val="26"/>
          <w:lang w:val="pt-BR"/>
        </w:rPr>
        <w:t>từ</w:t>
      </w:r>
      <w:r w:rsidR="00A87ACF" w:rsidRPr="00267729">
        <w:rPr>
          <w:rFonts w:ascii="Times New Roman" w:hAnsi="Times New Roman"/>
          <w:sz w:val="26"/>
          <w:szCs w:val="26"/>
          <w:lang w:val="pt-BR"/>
        </w:rPr>
        <w:t xml:space="preserve"> đó SV hình thành </w:t>
      </w:r>
      <w:r w:rsidR="00323062" w:rsidRPr="00267729">
        <w:rPr>
          <w:rFonts w:ascii="Times New Roman" w:hAnsi="Times New Roman"/>
          <w:sz w:val="26"/>
          <w:szCs w:val="26"/>
          <w:lang w:val="pt-BR"/>
        </w:rPr>
        <w:t>được thái độ nghề nghiệp</w:t>
      </w:r>
      <w:r w:rsidR="00323062" w:rsidRPr="00267729">
        <w:rPr>
          <w:rFonts w:ascii="Times New Roman" w:hAnsi="Times New Roman"/>
          <w:sz w:val="26"/>
          <w:szCs w:val="26"/>
          <w:lang w:val="vi-VN"/>
        </w:rPr>
        <w:t xml:space="preserve"> của người bác sĩ. </w:t>
      </w:r>
    </w:p>
    <w:p w:rsidR="00323062" w:rsidRPr="00267729" w:rsidRDefault="00323062" w:rsidP="00323062">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pt-BR"/>
        </w:rPr>
        <w:t>Quản lý dạy học lâm sàng là một trong những khâu quan trọng của công tác quản lý đào tạo; là yêu cầu hết sức cần thiết n</w:t>
      </w:r>
      <w:r w:rsidR="00F31EFC" w:rsidRPr="00267729">
        <w:rPr>
          <w:rFonts w:ascii="Times New Roman" w:hAnsi="Times New Roman"/>
          <w:sz w:val="26"/>
          <w:szCs w:val="26"/>
          <w:lang w:val="pt-BR"/>
        </w:rPr>
        <w:t>hằm nâng cao chất lượng DHLS cho</w:t>
      </w:r>
      <w:r w:rsidRPr="00267729">
        <w:rPr>
          <w:rFonts w:ascii="Times New Roman" w:hAnsi="Times New Roman"/>
          <w:sz w:val="26"/>
          <w:szCs w:val="26"/>
          <w:lang w:val="pt-BR"/>
        </w:rPr>
        <w:t xml:space="preserve"> sinh viên y khoa. Quan tâm thích đáng đến hoạt động </w:t>
      </w:r>
      <w:r w:rsidR="00C5131E" w:rsidRPr="00267729">
        <w:rPr>
          <w:rFonts w:ascii="Times New Roman" w:hAnsi="Times New Roman"/>
          <w:sz w:val="26"/>
          <w:szCs w:val="26"/>
          <w:lang w:val="pt-BR"/>
        </w:rPr>
        <w:t>DHLS</w:t>
      </w:r>
      <w:r w:rsidRPr="00267729">
        <w:rPr>
          <w:rFonts w:ascii="Times New Roman" w:hAnsi="Times New Roman"/>
          <w:sz w:val="26"/>
          <w:szCs w:val="26"/>
          <w:lang w:val="pt-BR"/>
        </w:rPr>
        <w:t xml:space="preserve"> là một trong những trọng điểm của toàn bộ công tác quản lý giáo dục ở </w:t>
      </w:r>
      <w:r w:rsidR="00C5131E" w:rsidRPr="00267729">
        <w:rPr>
          <w:rFonts w:ascii="Times New Roman" w:hAnsi="Times New Roman"/>
          <w:sz w:val="26"/>
          <w:szCs w:val="26"/>
          <w:lang w:val="pt-BR"/>
        </w:rPr>
        <w:t xml:space="preserve">các </w:t>
      </w:r>
      <w:r w:rsidRPr="00267729">
        <w:rPr>
          <w:rFonts w:ascii="Times New Roman" w:hAnsi="Times New Roman"/>
          <w:sz w:val="26"/>
          <w:szCs w:val="26"/>
          <w:lang w:val="pt-BR"/>
        </w:rPr>
        <w:t>trường Đại học Y.</w:t>
      </w:r>
    </w:p>
    <w:p w:rsidR="00732996" w:rsidRPr="00267729" w:rsidRDefault="00303ADE" w:rsidP="00323062">
      <w:pPr>
        <w:spacing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Nghị quyết </w:t>
      </w:r>
      <w:r w:rsidRPr="00267729">
        <w:rPr>
          <w:rFonts w:ascii="Times New Roman" w:hAnsi="Times New Roman"/>
          <w:bCs/>
          <w:sz w:val="26"/>
          <w:szCs w:val="26"/>
          <w:lang w:val="pt-BR"/>
        </w:rPr>
        <w:t>số 29-NQ/TW, ngày 4/11/2013 của Ban Chấp hành Trung ương Đảng</w:t>
      </w:r>
      <w:r w:rsidR="00FD7AEE" w:rsidRPr="00267729">
        <w:rPr>
          <w:rFonts w:ascii="Times New Roman" w:hAnsi="Times New Roman"/>
          <w:bCs/>
          <w:sz w:val="26"/>
          <w:szCs w:val="26"/>
          <w:lang w:val="pt-BR"/>
        </w:rPr>
        <w:t xml:space="preserve"> đã khẳng định</w:t>
      </w:r>
      <w:r w:rsidR="00A1376B" w:rsidRPr="00267729">
        <w:rPr>
          <w:rFonts w:ascii="Times New Roman" w:hAnsi="Times New Roman"/>
          <w:bCs/>
          <w:sz w:val="26"/>
          <w:szCs w:val="26"/>
          <w:lang w:val="pt-BR"/>
        </w:rPr>
        <w:t>:</w:t>
      </w:r>
      <w:r w:rsidRPr="00267729">
        <w:rPr>
          <w:rFonts w:ascii="Times New Roman" w:hAnsi="Times New Roman"/>
          <w:bCs/>
          <w:sz w:val="26"/>
          <w:szCs w:val="26"/>
          <w:lang w:val="pt-BR"/>
        </w:rPr>
        <w:t xml:space="preserve"> </w:t>
      </w:r>
      <w:r w:rsidRPr="00267729">
        <w:rPr>
          <w:rFonts w:ascii="Times New Roman" w:hAnsi="Times New Roman"/>
          <w:bCs/>
          <w:i/>
          <w:sz w:val="26"/>
          <w:szCs w:val="26"/>
          <w:lang w:val="pt-BR"/>
        </w:rPr>
        <w:t>“</w:t>
      </w:r>
      <w:r w:rsidRPr="00267729">
        <w:rPr>
          <w:rFonts w:ascii="Times New Roman" w:hAnsi="Times New Roman"/>
          <w:i/>
          <w:sz w:val="26"/>
          <w:szCs w:val="26"/>
          <w:lang w:val="pt-BR"/>
        </w:rPr>
        <w:t xml:space="preserve">Chuyển mạnh quá trình giáo dục từ chủ yếu trang bị kiến </w:t>
      </w:r>
      <w:r w:rsidRPr="00267729">
        <w:rPr>
          <w:rFonts w:ascii="Times New Roman" w:hAnsi="Times New Roman"/>
          <w:i/>
          <w:sz w:val="26"/>
          <w:szCs w:val="26"/>
          <w:lang w:val="pt-BR"/>
        </w:rPr>
        <w:lastRenderedPageBreak/>
        <w:t>thức sang phát triển toàn diện năng lực và phẩm chất người học</w:t>
      </w:r>
      <w:r w:rsidRPr="00267729">
        <w:rPr>
          <w:rFonts w:ascii="Times New Roman" w:hAnsi="Times New Roman"/>
          <w:sz w:val="26"/>
          <w:szCs w:val="26"/>
          <w:lang w:val="pt-BR"/>
        </w:rPr>
        <w:t>”; “</w:t>
      </w:r>
      <w:r w:rsidRPr="00267729">
        <w:rPr>
          <w:rFonts w:ascii="Times New Roman" w:hAnsi="Times New Roman"/>
          <w:i/>
          <w:sz w:val="26"/>
          <w:szCs w:val="26"/>
          <w:lang w:val="pt-BR"/>
        </w:rPr>
        <w:t>tập trung đào tạo nhân lực có kiến thức, kỹ năng và trách nhiệm nghề nghiệp</w:t>
      </w:r>
      <w:r w:rsidR="0024360F" w:rsidRPr="00267729">
        <w:rPr>
          <w:rFonts w:ascii="Times New Roman" w:hAnsi="Times New Roman"/>
          <w:sz w:val="26"/>
          <w:szCs w:val="26"/>
          <w:lang w:val="pt-BR"/>
        </w:rPr>
        <w:t>” [</w:t>
      </w:r>
      <w:r w:rsidR="007676D6" w:rsidRPr="00267729">
        <w:rPr>
          <w:rFonts w:ascii="Times New Roman" w:hAnsi="Times New Roman"/>
          <w:sz w:val="26"/>
          <w:szCs w:val="26"/>
          <w:lang w:val="pt-BR"/>
        </w:rPr>
        <w:t>25</w:t>
      </w:r>
      <w:r w:rsidRPr="00267729">
        <w:rPr>
          <w:rFonts w:ascii="Times New Roman" w:hAnsi="Times New Roman"/>
          <w:sz w:val="26"/>
          <w:szCs w:val="26"/>
          <w:lang w:val="pt-BR"/>
        </w:rPr>
        <w:t>].</w:t>
      </w:r>
      <w:r w:rsidR="0024360F" w:rsidRPr="00267729">
        <w:rPr>
          <w:rFonts w:ascii="Times New Roman" w:hAnsi="Times New Roman"/>
          <w:sz w:val="26"/>
          <w:szCs w:val="26"/>
          <w:lang w:val="pt-BR"/>
        </w:rPr>
        <w:t xml:space="preserve"> Như vậy, đổi mới căn b</w:t>
      </w:r>
      <w:r w:rsidR="00FD7AEE" w:rsidRPr="00267729">
        <w:rPr>
          <w:rFonts w:ascii="Times New Roman" w:hAnsi="Times New Roman"/>
          <w:sz w:val="26"/>
          <w:szCs w:val="26"/>
          <w:lang w:val="pt-BR"/>
        </w:rPr>
        <w:t xml:space="preserve">ản và toàn diện trong giáo dục đào tạo, phát triển nguồn nhân lực </w:t>
      </w:r>
      <w:r w:rsidR="0024360F" w:rsidRPr="00267729">
        <w:rPr>
          <w:rFonts w:ascii="Times New Roman" w:hAnsi="Times New Roman"/>
          <w:sz w:val="26"/>
          <w:szCs w:val="26"/>
          <w:lang w:val="pt-BR"/>
        </w:rPr>
        <w:t xml:space="preserve">đòi hỏi toàn bộ hoạt động của các trường </w:t>
      </w:r>
      <w:r w:rsidR="00C73B7E" w:rsidRPr="00267729">
        <w:rPr>
          <w:rFonts w:ascii="Times New Roman" w:hAnsi="Times New Roman"/>
          <w:sz w:val="26"/>
          <w:szCs w:val="26"/>
          <w:lang w:val="pt-BR"/>
        </w:rPr>
        <w:t>Đại học Y</w:t>
      </w:r>
      <w:r w:rsidR="0024360F" w:rsidRPr="00267729">
        <w:rPr>
          <w:rFonts w:ascii="Times New Roman" w:hAnsi="Times New Roman"/>
          <w:sz w:val="26"/>
          <w:szCs w:val="26"/>
          <w:lang w:val="pt-BR"/>
        </w:rPr>
        <w:t xml:space="preserve"> cũng phải đổi mới theo hướng phát triển năng lực SV với ba mặt: kiến thức </w:t>
      </w:r>
      <w:r w:rsidR="006C0041" w:rsidRPr="00267729">
        <w:rPr>
          <w:rFonts w:ascii="Times New Roman" w:hAnsi="Times New Roman"/>
          <w:sz w:val="26"/>
          <w:szCs w:val="26"/>
          <w:lang w:val="pt-BR"/>
        </w:rPr>
        <w:t>-</w:t>
      </w:r>
      <w:r w:rsidR="0024360F" w:rsidRPr="00267729">
        <w:rPr>
          <w:rFonts w:ascii="Times New Roman" w:hAnsi="Times New Roman"/>
          <w:sz w:val="26"/>
          <w:szCs w:val="26"/>
          <w:lang w:val="pt-BR"/>
        </w:rPr>
        <w:t xml:space="preserve"> kỹ năng </w:t>
      </w:r>
      <w:r w:rsidR="006C0041" w:rsidRPr="00267729">
        <w:rPr>
          <w:rFonts w:ascii="Times New Roman" w:hAnsi="Times New Roman"/>
          <w:sz w:val="26"/>
          <w:szCs w:val="26"/>
          <w:lang w:val="pt-BR"/>
        </w:rPr>
        <w:t>-</w:t>
      </w:r>
      <w:r w:rsidR="0024360F" w:rsidRPr="00267729">
        <w:rPr>
          <w:rFonts w:ascii="Times New Roman" w:hAnsi="Times New Roman"/>
          <w:sz w:val="26"/>
          <w:szCs w:val="26"/>
          <w:lang w:val="pt-BR"/>
        </w:rPr>
        <w:t xml:space="preserve"> thái độ; </w:t>
      </w:r>
      <w:r w:rsidR="0024360F" w:rsidRPr="00267729">
        <w:rPr>
          <w:rFonts w:ascii="Times New Roman" w:hAnsi="Times New Roman"/>
          <w:sz w:val="26"/>
          <w:szCs w:val="26"/>
          <w:lang w:val="vi-VN"/>
        </w:rPr>
        <w:t>phải xác định rõ các yêu cầu đặc thù đối với từng trình độ, năng lực đầu ra của từng ngành đào tạo</w:t>
      </w:r>
      <w:r w:rsidR="0024360F" w:rsidRPr="00267729">
        <w:rPr>
          <w:rFonts w:ascii="Times New Roman" w:hAnsi="Times New Roman"/>
          <w:sz w:val="26"/>
          <w:szCs w:val="26"/>
          <w:lang w:val="pt-BR"/>
        </w:rPr>
        <w:t>.</w:t>
      </w:r>
      <w:r w:rsidR="008E6B57" w:rsidRPr="00267729">
        <w:rPr>
          <w:rFonts w:ascii="Times New Roman" w:hAnsi="Times New Roman"/>
          <w:sz w:val="26"/>
          <w:szCs w:val="26"/>
          <w:lang w:val="vi-VN"/>
        </w:rPr>
        <w:t xml:space="preserve"> </w:t>
      </w:r>
    </w:p>
    <w:p w:rsidR="00323062" w:rsidRPr="00267729" w:rsidRDefault="00230B05" w:rsidP="00323062">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pt-BR"/>
        </w:rPr>
        <w:t>Định hướng chiến lược cơ bản của ngành Y tế được Nghị Quyết số 46 - NQ/TW ngày 23/02/2005 của Bộ Chính trị về công tác bảo vệ, chăm sóc và nâng cao sức khỏe nhân dân trong tình hình mới đã khẳng định: “nghề y là một nghề đặc biệt, cần được tuyển chọn, đào tạo, sử dụ</w:t>
      </w:r>
      <w:r w:rsidR="00732996" w:rsidRPr="00267729">
        <w:rPr>
          <w:rFonts w:ascii="Times New Roman" w:hAnsi="Times New Roman"/>
          <w:sz w:val="26"/>
          <w:szCs w:val="26"/>
          <w:lang w:val="pt-BR"/>
        </w:rPr>
        <w:t>ng và đãi ngộ đặc biệt” [</w:t>
      </w:r>
      <w:r w:rsidR="007676D6" w:rsidRPr="00267729">
        <w:rPr>
          <w:rFonts w:ascii="Times New Roman" w:hAnsi="Times New Roman"/>
          <w:sz w:val="26"/>
          <w:szCs w:val="26"/>
          <w:lang w:val="pt-BR"/>
        </w:rPr>
        <w:t>9</w:t>
      </w:r>
      <w:r w:rsidRPr="00267729">
        <w:rPr>
          <w:rFonts w:ascii="Times New Roman" w:hAnsi="Times New Roman"/>
          <w:sz w:val="26"/>
          <w:szCs w:val="26"/>
          <w:lang w:val="pt-BR"/>
        </w:rPr>
        <w:t xml:space="preserve">]. </w:t>
      </w:r>
      <w:r w:rsidR="00732996" w:rsidRPr="00267729">
        <w:rPr>
          <w:rFonts w:ascii="Times New Roman" w:hAnsi="Times New Roman"/>
          <w:sz w:val="26"/>
          <w:szCs w:val="26"/>
          <w:lang w:val="pt-BR"/>
        </w:rPr>
        <w:t xml:space="preserve">Do tính đặc </w:t>
      </w:r>
      <w:r w:rsidRPr="00267729">
        <w:rPr>
          <w:rFonts w:ascii="Times New Roman" w:hAnsi="Times New Roman"/>
          <w:sz w:val="26"/>
          <w:szCs w:val="26"/>
          <w:lang w:val="pt-BR"/>
        </w:rPr>
        <w:t xml:space="preserve">thù đào tạo nhân lực y tế là việc tổ chức đào tạo luôn gắn liền với các cơ sở </w:t>
      </w:r>
      <w:r w:rsidR="00732996" w:rsidRPr="00267729">
        <w:rPr>
          <w:rFonts w:ascii="Times New Roman" w:hAnsi="Times New Roman"/>
          <w:sz w:val="26"/>
          <w:szCs w:val="26"/>
          <w:lang w:val="pt-BR"/>
        </w:rPr>
        <w:t>khám chữa bệnh</w:t>
      </w:r>
      <w:r w:rsidRPr="00267729">
        <w:rPr>
          <w:rFonts w:ascii="Times New Roman" w:hAnsi="Times New Roman"/>
          <w:sz w:val="26"/>
          <w:szCs w:val="26"/>
          <w:lang w:val="pt-BR"/>
        </w:rPr>
        <w:t>, nên Nghị định số 111/2017/NĐ</w:t>
      </w:r>
      <w:r w:rsidR="006C0041" w:rsidRPr="00267729">
        <w:rPr>
          <w:rFonts w:ascii="Times New Roman" w:hAnsi="Times New Roman"/>
          <w:sz w:val="26"/>
          <w:szCs w:val="26"/>
          <w:lang w:val="pt-BR"/>
        </w:rPr>
        <w:t>-</w:t>
      </w:r>
      <w:r w:rsidR="007835D4" w:rsidRPr="00267729">
        <w:rPr>
          <w:rFonts w:ascii="Times New Roman" w:hAnsi="Times New Roman"/>
          <w:sz w:val="26"/>
          <w:szCs w:val="26"/>
          <w:lang w:val="pt-BR"/>
        </w:rPr>
        <w:t>CP, ngày 5/10/2017 của</w:t>
      </w:r>
      <w:r w:rsidRPr="00267729">
        <w:rPr>
          <w:rFonts w:ascii="Times New Roman" w:hAnsi="Times New Roman"/>
          <w:sz w:val="26"/>
          <w:szCs w:val="26"/>
          <w:lang w:val="pt-BR"/>
        </w:rPr>
        <w:t xml:space="preserve"> </w:t>
      </w:r>
      <w:r w:rsidR="007835D4" w:rsidRPr="00267729">
        <w:rPr>
          <w:rFonts w:ascii="Times New Roman" w:hAnsi="Times New Roman"/>
          <w:sz w:val="26"/>
          <w:szCs w:val="26"/>
          <w:lang w:val="pt-BR"/>
        </w:rPr>
        <w:t xml:space="preserve">Chính phủ đã ban hành </w:t>
      </w:r>
      <w:r w:rsidRPr="00267729">
        <w:rPr>
          <w:rFonts w:ascii="Times New Roman" w:hAnsi="Times New Roman"/>
          <w:sz w:val="26"/>
          <w:szCs w:val="26"/>
          <w:lang w:val="pt-BR"/>
        </w:rPr>
        <w:t>quy định về tổ chức đào tạo thực hành trong đào tạo khối ngành sức khỏe [</w:t>
      </w:r>
      <w:r w:rsidR="007676D6" w:rsidRPr="00267729">
        <w:rPr>
          <w:rFonts w:ascii="Times New Roman" w:hAnsi="Times New Roman"/>
          <w:sz w:val="26"/>
          <w:szCs w:val="26"/>
          <w:lang w:val="pt-BR"/>
        </w:rPr>
        <w:t>14</w:t>
      </w:r>
      <w:r w:rsidRPr="00267729">
        <w:rPr>
          <w:rFonts w:ascii="Times New Roman" w:hAnsi="Times New Roman"/>
          <w:sz w:val="26"/>
          <w:szCs w:val="26"/>
          <w:lang w:val="pt-BR"/>
        </w:rPr>
        <w:t>], nhằm đảm bảo chất lượng đào tạo nhân lực y tế</w:t>
      </w:r>
      <w:r w:rsidR="00323062" w:rsidRPr="00267729">
        <w:rPr>
          <w:rFonts w:ascii="Times New Roman" w:hAnsi="Times New Roman"/>
          <w:sz w:val="26"/>
          <w:szCs w:val="26"/>
          <w:lang w:val="vi-VN"/>
        </w:rPr>
        <w:t>.</w:t>
      </w:r>
      <w:r w:rsidR="000E12EB" w:rsidRPr="00267729">
        <w:rPr>
          <w:rFonts w:ascii="Times New Roman" w:hAnsi="Times New Roman"/>
          <w:sz w:val="26"/>
          <w:szCs w:val="26"/>
          <w:lang w:val="pt-BR"/>
        </w:rPr>
        <w:t xml:space="preserve"> </w:t>
      </w:r>
    </w:p>
    <w:p w:rsidR="00D34E78" w:rsidRPr="00267729" w:rsidRDefault="008D7C3C" w:rsidP="00D34E78">
      <w:pPr>
        <w:spacing w:line="336" w:lineRule="auto"/>
        <w:ind w:firstLine="720"/>
        <w:jc w:val="both"/>
        <w:rPr>
          <w:rFonts w:ascii="Times New Roman" w:hAnsi="Times New Roman"/>
          <w:spacing w:val="-2"/>
          <w:sz w:val="26"/>
          <w:szCs w:val="26"/>
          <w:lang w:val="pt-BR"/>
        </w:rPr>
      </w:pPr>
      <w:r w:rsidRPr="00267729">
        <w:rPr>
          <w:rFonts w:ascii="Times New Roman" w:hAnsi="Times New Roman"/>
          <w:spacing w:val="-2"/>
          <w:sz w:val="26"/>
          <w:szCs w:val="26"/>
          <w:lang w:val="vi-VN"/>
        </w:rPr>
        <w:t>Để thực hiện các Nghị quyết của Đảng</w:t>
      </w:r>
      <w:r w:rsidR="008A41B1" w:rsidRPr="00267729">
        <w:rPr>
          <w:rFonts w:ascii="Times New Roman" w:hAnsi="Times New Roman"/>
          <w:spacing w:val="-2"/>
          <w:sz w:val="26"/>
          <w:szCs w:val="26"/>
          <w:lang w:val="vi-VN"/>
        </w:rPr>
        <w:t>, Nghị định của Chính phủ; trong n</w:t>
      </w:r>
      <w:r w:rsidRPr="00267729">
        <w:rPr>
          <w:rFonts w:ascii="Times New Roman" w:hAnsi="Times New Roman"/>
          <w:spacing w:val="-2"/>
          <w:sz w:val="26"/>
          <w:szCs w:val="26"/>
          <w:lang w:val="pt-BR"/>
        </w:rPr>
        <w:t xml:space="preserve">hững năm gần đây các trường Đại học Y Việt Nam đã chú trọng nâng cao chất lượng </w:t>
      </w:r>
      <w:r w:rsidR="00E7204E" w:rsidRPr="00267729">
        <w:rPr>
          <w:rFonts w:ascii="Times New Roman" w:hAnsi="Times New Roman"/>
          <w:spacing w:val="-2"/>
          <w:sz w:val="26"/>
          <w:szCs w:val="26"/>
          <w:lang w:val="vi-VN"/>
        </w:rPr>
        <w:t xml:space="preserve">đào tạo y khoa thông qua </w:t>
      </w:r>
      <w:r w:rsidRPr="00267729">
        <w:rPr>
          <w:rFonts w:ascii="Times New Roman" w:hAnsi="Times New Roman"/>
          <w:spacing w:val="-2"/>
          <w:sz w:val="26"/>
          <w:szCs w:val="26"/>
          <w:lang w:val="pt-BR"/>
        </w:rPr>
        <w:t xml:space="preserve">công tác đào tạo giảng viên, đổi mới các hoạt động dạy học theo hướng tích cực, đổi mới giáo trình, phương pháp và các hình thức dạy học phù hợp, bổ sung và nâng cấp cơ sở vật chất trang thiết bị nhằm nâng cao chất lượng dạy học, đặc biệt là dạy học lâm sàng. </w:t>
      </w:r>
      <w:r w:rsidR="003830BA" w:rsidRPr="00267729">
        <w:rPr>
          <w:rFonts w:ascii="Times New Roman" w:hAnsi="Times New Roman"/>
          <w:spacing w:val="-2"/>
          <w:sz w:val="26"/>
          <w:szCs w:val="26"/>
          <w:lang w:val="pt-BR"/>
        </w:rPr>
        <w:t>Tuy nhiên,</w:t>
      </w:r>
      <w:r w:rsidR="00666C1E" w:rsidRPr="00267729">
        <w:rPr>
          <w:rFonts w:ascii="Times New Roman" w:hAnsi="Times New Roman"/>
          <w:spacing w:val="-2"/>
          <w:sz w:val="26"/>
          <w:szCs w:val="26"/>
          <w:lang w:val="vi-VN"/>
        </w:rPr>
        <w:t xml:space="preserve"> năng lực khám lâm sàng của SV ra trường </w:t>
      </w:r>
      <w:r w:rsidR="007A6BD1" w:rsidRPr="00267729">
        <w:rPr>
          <w:rFonts w:ascii="Times New Roman" w:hAnsi="Times New Roman"/>
          <w:spacing w:val="-2"/>
          <w:sz w:val="26"/>
          <w:szCs w:val="26"/>
          <w:lang w:val="pt-BR"/>
        </w:rPr>
        <w:t>còn thấp</w:t>
      </w:r>
      <w:r w:rsidR="00666C1E" w:rsidRPr="00267729">
        <w:rPr>
          <w:rFonts w:ascii="Times New Roman" w:hAnsi="Times New Roman"/>
          <w:spacing w:val="-2"/>
          <w:sz w:val="26"/>
          <w:szCs w:val="26"/>
          <w:lang w:val="vi-VN"/>
        </w:rPr>
        <w:t xml:space="preserve"> là do nhiều nguyên nhân, trong đó phải kể đến</w:t>
      </w:r>
      <w:r w:rsidR="00AF53FF" w:rsidRPr="00267729">
        <w:rPr>
          <w:rFonts w:ascii="Times New Roman" w:hAnsi="Times New Roman"/>
          <w:spacing w:val="-2"/>
          <w:sz w:val="26"/>
          <w:szCs w:val="26"/>
          <w:lang w:val="pt-BR"/>
        </w:rPr>
        <w:t>:</w:t>
      </w:r>
      <w:r w:rsidR="00666C1E" w:rsidRPr="00267729">
        <w:rPr>
          <w:rFonts w:ascii="Times New Roman" w:hAnsi="Times New Roman"/>
          <w:spacing w:val="-2"/>
          <w:sz w:val="26"/>
          <w:szCs w:val="26"/>
          <w:lang w:val="vi-VN"/>
        </w:rPr>
        <w:t xml:space="preserve"> khi kỹ thuật, máy móc</w:t>
      </w:r>
      <w:r w:rsidR="00354EDD" w:rsidRPr="00267729">
        <w:rPr>
          <w:rFonts w:ascii="Times New Roman" w:hAnsi="Times New Roman"/>
          <w:spacing w:val="-2"/>
          <w:sz w:val="26"/>
          <w:szCs w:val="26"/>
          <w:lang w:val="vi-VN"/>
        </w:rPr>
        <w:t xml:space="preserve">, hệ thống cận lâm sàng </w:t>
      </w:r>
      <w:r w:rsidR="00264E83" w:rsidRPr="00267729">
        <w:rPr>
          <w:rFonts w:ascii="Times New Roman" w:hAnsi="Times New Roman"/>
          <w:spacing w:val="-2"/>
          <w:sz w:val="26"/>
          <w:szCs w:val="26"/>
          <w:lang w:val="vi-VN"/>
        </w:rPr>
        <w:t xml:space="preserve">phát triển </w:t>
      </w:r>
      <w:r w:rsidR="00C82AF6" w:rsidRPr="00267729">
        <w:rPr>
          <w:rFonts w:ascii="Times New Roman" w:hAnsi="Times New Roman"/>
          <w:spacing w:val="-2"/>
          <w:sz w:val="26"/>
          <w:szCs w:val="26"/>
          <w:lang w:val="vi-VN"/>
        </w:rPr>
        <w:t xml:space="preserve">đã góp phần hỗ trợ </w:t>
      </w:r>
      <w:r w:rsidR="00AF53FF" w:rsidRPr="00267729">
        <w:rPr>
          <w:rFonts w:ascii="Times New Roman" w:hAnsi="Times New Roman"/>
          <w:spacing w:val="-2"/>
          <w:sz w:val="26"/>
          <w:szCs w:val="26"/>
          <w:lang w:val="pt-BR"/>
        </w:rPr>
        <w:t xml:space="preserve">rất lớn </w:t>
      </w:r>
      <w:r w:rsidR="00C82AF6" w:rsidRPr="00267729">
        <w:rPr>
          <w:rFonts w:ascii="Times New Roman" w:hAnsi="Times New Roman"/>
          <w:spacing w:val="-2"/>
          <w:sz w:val="26"/>
          <w:szCs w:val="26"/>
          <w:lang w:val="vi-VN"/>
        </w:rPr>
        <w:t xml:space="preserve">trong chẩn đoán bệnh </w:t>
      </w:r>
      <w:r w:rsidR="00AF53FF" w:rsidRPr="00267729">
        <w:rPr>
          <w:rFonts w:ascii="Times New Roman" w:hAnsi="Times New Roman"/>
          <w:spacing w:val="-2"/>
          <w:sz w:val="26"/>
          <w:szCs w:val="26"/>
          <w:lang w:val="pt-BR"/>
        </w:rPr>
        <w:t>cho nên</w:t>
      </w:r>
      <w:r w:rsidR="00C82AF6" w:rsidRPr="00267729">
        <w:rPr>
          <w:rFonts w:ascii="Times New Roman" w:hAnsi="Times New Roman"/>
          <w:spacing w:val="-2"/>
          <w:sz w:val="26"/>
          <w:szCs w:val="26"/>
          <w:lang w:val="vi-VN"/>
        </w:rPr>
        <w:t xml:space="preserve"> khám lâm sàng </w:t>
      </w:r>
      <w:r w:rsidR="00AF53FF" w:rsidRPr="00267729">
        <w:rPr>
          <w:rFonts w:ascii="Times New Roman" w:hAnsi="Times New Roman"/>
          <w:spacing w:val="-2"/>
          <w:sz w:val="26"/>
          <w:szCs w:val="26"/>
          <w:lang w:val="pt-BR"/>
        </w:rPr>
        <w:t>bị coi nhẹ dẫn đến</w:t>
      </w:r>
      <w:r w:rsidR="00C82AF6" w:rsidRPr="00267729">
        <w:rPr>
          <w:rFonts w:ascii="Times New Roman" w:hAnsi="Times New Roman"/>
          <w:spacing w:val="-2"/>
          <w:sz w:val="26"/>
          <w:szCs w:val="26"/>
          <w:lang w:val="vi-VN"/>
        </w:rPr>
        <w:t xml:space="preserve"> năng lực </w:t>
      </w:r>
      <w:r w:rsidR="002572C6" w:rsidRPr="00267729">
        <w:rPr>
          <w:rFonts w:ascii="Times New Roman" w:hAnsi="Times New Roman"/>
          <w:spacing w:val="-2"/>
          <w:sz w:val="26"/>
          <w:szCs w:val="26"/>
          <w:lang w:val="pt-BR"/>
        </w:rPr>
        <w:t xml:space="preserve">này </w:t>
      </w:r>
      <w:r w:rsidR="003830BA" w:rsidRPr="00267729">
        <w:rPr>
          <w:rFonts w:ascii="Times New Roman" w:hAnsi="Times New Roman"/>
          <w:spacing w:val="-2"/>
          <w:sz w:val="26"/>
          <w:szCs w:val="26"/>
          <w:lang w:val="pt-BR"/>
        </w:rPr>
        <w:t xml:space="preserve">của </w:t>
      </w:r>
      <w:r w:rsidR="003830BA" w:rsidRPr="00267729">
        <w:rPr>
          <w:rFonts w:ascii="Times New Roman" w:hAnsi="Times New Roman"/>
          <w:spacing w:val="-2"/>
          <w:sz w:val="26"/>
          <w:szCs w:val="26"/>
          <w:lang w:val="vi-VN"/>
        </w:rPr>
        <w:t xml:space="preserve">bác sĩ </w:t>
      </w:r>
      <w:r w:rsidR="00A8324B" w:rsidRPr="00267729">
        <w:rPr>
          <w:rFonts w:ascii="Times New Roman" w:hAnsi="Times New Roman"/>
          <w:spacing w:val="-2"/>
          <w:sz w:val="26"/>
          <w:szCs w:val="26"/>
          <w:lang w:val="pt-BR"/>
        </w:rPr>
        <w:t>có phần</w:t>
      </w:r>
      <w:r w:rsidR="00C82AF6" w:rsidRPr="00267729">
        <w:rPr>
          <w:rFonts w:ascii="Times New Roman" w:hAnsi="Times New Roman"/>
          <w:spacing w:val="-2"/>
          <w:sz w:val="26"/>
          <w:szCs w:val="26"/>
          <w:lang w:val="vi-VN"/>
        </w:rPr>
        <w:t xml:space="preserve"> hạn chế. Mặt khác</w:t>
      </w:r>
      <w:r w:rsidR="002572C6" w:rsidRPr="00267729">
        <w:rPr>
          <w:rFonts w:ascii="Times New Roman" w:hAnsi="Times New Roman"/>
          <w:spacing w:val="-2"/>
          <w:sz w:val="26"/>
          <w:szCs w:val="26"/>
          <w:lang w:val="vi-VN"/>
        </w:rPr>
        <w:t>,</w:t>
      </w:r>
      <w:r w:rsidR="00C82AF6" w:rsidRPr="00267729">
        <w:rPr>
          <w:rFonts w:ascii="Times New Roman" w:hAnsi="Times New Roman"/>
          <w:spacing w:val="-2"/>
          <w:sz w:val="26"/>
          <w:szCs w:val="26"/>
          <w:lang w:val="vi-VN"/>
        </w:rPr>
        <w:t xml:space="preserve"> </w:t>
      </w:r>
      <w:r w:rsidR="006C6C21" w:rsidRPr="00267729">
        <w:rPr>
          <w:rFonts w:ascii="Times New Roman" w:hAnsi="Times New Roman"/>
          <w:spacing w:val="-2"/>
          <w:sz w:val="26"/>
          <w:szCs w:val="26"/>
          <w:lang w:val="vi-VN"/>
        </w:rPr>
        <w:t>h</w:t>
      </w:r>
      <w:r w:rsidRPr="00267729">
        <w:rPr>
          <w:rFonts w:ascii="Times New Roman" w:hAnsi="Times New Roman"/>
          <w:spacing w:val="-2"/>
          <w:sz w:val="26"/>
          <w:szCs w:val="26"/>
          <w:lang w:val="pt-BR"/>
        </w:rPr>
        <w:t xml:space="preserve">oạt động </w:t>
      </w:r>
      <w:r w:rsidR="002572C6" w:rsidRPr="00267729">
        <w:rPr>
          <w:rFonts w:ascii="Times New Roman" w:hAnsi="Times New Roman"/>
          <w:spacing w:val="-2"/>
          <w:sz w:val="26"/>
          <w:szCs w:val="26"/>
          <w:lang w:val="pt-BR"/>
        </w:rPr>
        <w:t>DHLS</w:t>
      </w:r>
      <w:r w:rsidRPr="00267729">
        <w:rPr>
          <w:rFonts w:ascii="Times New Roman" w:hAnsi="Times New Roman"/>
          <w:spacing w:val="-2"/>
          <w:sz w:val="26"/>
          <w:szCs w:val="26"/>
          <w:lang w:val="pt-BR"/>
        </w:rPr>
        <w:t xml:space="preserve"> </w:t>
      </w:r>
      <w:r w:rsidR="007A6BD1" w:rsidRPr="00267729">
        <w:rPr>
          <w:rFonts w:ascii="Times New Roman" w:hAnsi="Times New Roman"/>
          <w:spacing w:val="-2"/>
          <w:sz w:val="26"/>
          <w:szCs w:val="26"/>
          <w:lang w:val="pt-BR"/>
        </w:rPr>
        <w:t xml:space="preserve">hiện nay </w:t>
      </w:r>
      <w:r w:rsidRPr="00267729">
        <w:rPr>
          <w:rFonts w:ascii="Times New Roman" w:hAnsi="Times New Roman"/>
          <w:spacing w:val="-2"/>
          <w:sz w:val="26"/>
          <w:szCs w:val="26"/>
          <w:lang w:val="pt-BR"/>
        </w:rPr>
        <w:t xml:space="preserve">gặp nhiều bất cập: </w:t>
      </w:r>
      <w:r w:rsidR="003A24B5" w:rsidRPr="00267729">
        <w:rPr>
          <w:rFonts w:ascii="Times New Roman" w:hAnsi="Times New Roman"/>
          <w:spacing w:val="-2"/>
          <w:sz w:val="26"/>
          <w:szCs w:val="26"/>
          <w:lang w:val="pt-BR"/>
        </w:rPr>
        <w:t xml:space="preserve">do </w:t>
      </w:r>
      <w:r w:rsidR="003A24B5" w:rsidRPr="00267729">
        <w:rPr>
          <w:rFonts w:ascii="Times New Roman" w:hAnsi="Times New Roman"/>
          <w:spacing w:val="-2"/>
          <w:sz w:val="26"/>
          <w:szCs w:val="26"/>
          <w:lang w:val="vi-VN"/>
        </w:rPr>
        <w:t>bệnh nhân và người nhà bệnh nhân yêu cầu cao hơn trong khám và điều trị, quyền của khách hàng được đề cao,</w:t>
      </w:r>
      <w:r w:rsidR="003A24B5" w:rsidRPr="00267729">
        <w:rPr>
          <w:rFonts w:ascii="Times New Roman" w:hAnsi="Times New Roman"/>
          <w:spacing w:val="-2"/>
          <w:sz w:val="26"/>
          <w:szCs w:val="26"/>
          <w:lang w:val="pt-BR"/>
        </w:rPr>
        <w:t xml:space="preserve"> khi người bệnh từ chối cho sinh viên học và thực hành trải nghiệm</w:t>
      </w:r>
      <w:r w:rsidR="003A24B5" w:rsidRPr="00267729">
        <w:rPr>
          <w:rFonts w:ascii="Times New Roman" w:hAnsi="Times New Roman"/>
          <w:spacing w:val="-2"/>
          <w:sz w:val="26"/>
          <w:szCs w:val="26"/>
          <w:lang w:val="vi-VN"/>
        </w:rPr>
        <w:t>;</w:t>
      </w:r>
      <w:r w:rsidR="00525D42" w:rsidRPr="00267729">
        <w:rPr>
          <w:rFonts w:ascii="Times New Roman" w:hAnsi="Times New Roman"/>
          <w:spacing w:val="-2"/>
          <w:sz w:val="26"/>
          <w:szCs w:val="26"/>
          <w:lang w:val="vi-VN"/>
        </w:rPr>
        <w:t xml:space="preserve"> </w:t>
      </w:r>
      <w:r w:rsidR="003A24B5" w:rsidRPr="00267729">
        <w:rPr>
          <w:rFonts w:ascii="Times New Roman" w:hAnsi="Times New Roman"/>
          <w:spacing w:val="-2"/>
          <w:sz w:val="26"/>
          <w:szCs w:val="26"/>
          <w:lang w:val="pt-BR"/>
        </w:rPr>
        <w:t xml:space="preserve">sinh viên ít được </w:t>
      </w:r>
      <w:r w:rsidRPr="00267729">
        <w:rPr>
          <w:rFonts w:ascii="Times New Roman" w:hAnsi="Times New Roman"/>
          <w:spacing w:val="-2"/>
          <w:sz w:val="26"/>
          <w:szCs w:val="26"/>
          <w:lang w:val="pt-BR"/>
        </w:rPr>
        <w:t xml:space="preserve">thực hành trên người bệnh; </w:t>
      </w:r>
      <w:r w:rsidR="005963C2" w:rsidRPr="00267729">
        <w:rPr>
          <w:rFonts w:ascii="Times New Roman" w:hAnsi="Times New Roman"/>
          <w:spacing w:val="-2"/>
          <w:sz w:val="26"/>
          <w:szCs w:val="26"/>
          <w:lang w:val="vi-VN"/>
        </w:rPr>
        <w:t>s</w:t>
      </w:r>
      <w:r w:rsidR="004B7A92" w:rsidRPr="00267729">
        <w:rPr>
          <w:rFonts w:ascii="Times New Roman" w:hAnsi="Times New Roman"/>
          <w:spacing w:val="-2"/>
          <w:sz w:val="26"/>
          <w:szCs w:val="26"/>
          <w:lang w:val="vi-VN"/>
        </w:rPr>
        <w:t xml:space="preserve">ự </w:t>
      </w:r>
      <w:r w:rsidR="002572C6" w:rsidRPr="00267729">
        <w:rPr>
          <w:rFonts w:ascii="Times New Roman" w:hAnsi="Times New Roman"/>
          <w:spacing w:val="-2"/>
          <w:sz w:val="26"/>
          <w:szCs w:val="26"/>
          <w:lang w:val="vi-VN"/>
        </w:rPr>
        <w:t>s</w:t>
      </w:r>
      <w:r w:rsidR="00612A8B" w:rsidRPr="00267729">
        <w:rPr>
          <w:rFonts w:ascii="Times New Roman" w:hAnsi="Times New Roman"/>
          <w:spacing w:val="-2"/>
          <w:sz w:val="26"/>
          <w:szCs w:val="26"/>
          <w:lang w:val="vi-VN"/>
        </w:rPr>
        <w:t>ao l</w:t>
      </w:r>
      <w:r w:rsidR="006C6C21" w:rsidRPr="00267729">
        <w:rPr>
          <w:rFonts w:ascii="Times New Roman" w:hAnsi="Times New Roman"/>
          <w:spacing w:val="-2"/>
          <w:sz w:val="26"/>
          <w:szCs w:val="26"/>
          <w:lang w:val="vi-VN"/>
        </w:rPr>
        <w:t>ãng nhiều mục tiêu dạy học quan trọng, ít dạy thái độ, y đức, giảm quan tâm giáo dụ</w:t>
      </w:r>
      <w:r w:rsidR="002572C6" w:rsidRPr="00267729">
        <w:rPr>
          <w:rFonts w:ascii="Times New Roman" w:hAnsi="Times New Roman"/>
          <w:spacing w:val="-2"/>
          <w:sz w:val="26"/>
          <w:szCs w:val="26"/>
          <w:lang w:val="vi-VN"/>
        </w:rPr>
        <w:t>c nhân cách;</w:t>
      </w:r>
      <w:r w:rsidR="006C6C21" w:rsidRPr="00267729">
        <w:rPr>
          <w:rFonts w:ascii="Times New Roman" w:hAnsi="Times New Roman"/>
          <w:spacing w:val="-2"/>
          <w:sz w:val="26"/>
          <w:szCs w:val="26"/>
          <w:lang w:val="vi-VN"/>
        </w:rPr>
        <w:t xml:space="preserve"> </w:t>
      </w:r>
      <w:r w:rsidR="005963C2" w:rsidRPr="00267729">
        <w:rPr>
          <w:rFonts w:ascii="Times New Roman" w:hAnsi="Times New Roman"/>
          <w:spacing w:val="-2"/>
          <w:sz w:val="26"/>
          <w:szCs w:val="26"/>
          <w:lang w:val="vi-VN"/>
        </w:rPr>
        <w:t>v</w:t>
      </w:r>
      <w:r w:rsidR="006C6C21" w:rsidRPr="00267729">
        <w:rPr>
          <w:rFonts w:ascii="Times New Roman" w:hAnsi="Times New Roman"/>
          <w:spacing w:val="-2"/>
          <w:sz w:val="26"/>
          <w:szCs w:val="26"/>
          <w:lang w:val="vi-VN"/>
        </w:rPr>
        <w:t>iệc học tập cách ứng xử nhân văn và cá biệt hóa chăm sóc bị coi</w:t>
      </w:r>
      <w:r w:rsidR="00A66634" w:rsidRPr="00267729">
        <w:rPr>
          <w:rFonts w:ascii="Times New Roman" w:hAnsi="Times New Roman"/>
          <w:spacing w:val="-2"/>
          <w:sz w:val="26"/>
          <w:szCs w:val="26"/>
          <w:lang w:val="vi-VN"/>
        </w:rPr>
        <w:t xml:space="preserve"> </w:t>
      </w:r>
      <w:r w:rsidR="006C6C21" w:rsidRPr="00267729">
        <w:rPr>
          <w:rFonts w:ascii="Times New Roman" w:hAnsi="Times New Roman"/>
          <w:spacing w:val="-2"/>
          <w:sz w:val="26"/>
          <w:szCs w:val="26"/>
          <w:lang w:val="vi-VN"/>
        </w:rPr>
        <w:t>nhẹ.</w:t>
      </w:r>
      <w:r w:rsidR="005963C2" w:rsidRPr="00267729">
        <w:rPr>
          <w:rFonts w:ascii="Times New Roman" w:hAnsi="Times New Roman"/>
          <w:spacing w:val="-2"/>
          <w:sz w:val="26"/>
          <w:szCs w:val="26"/>
          <w:lang w:val="vi-VN"/>
        </w:rPr>
        <w:t xml:space="preserve"> </w:t>
      </w:r>
      <w:r w:rsidR="006C6C21" w:rsidRPr="00267729">
        <w:rPr>
          <w:rFonts w:ascii="Times New Roman" w:hAnsi="Times New Roman"/>
          <w:spacing w:val="-2"/>
          <w:sz w:val="26"/>
          <w:szCs w:val="26"/>
          <w:lang w:val="vi-VN"/>
        </w:rPr>
        <w:t>Các phương pháp giải quyết vấn đề, dạy học dựa trên năng lực…</w:t>
      </w:r>
      <w:r w:rsidR="006D04BD" w:rsidRPr="00267729">
        <w:rPr>
          <w:rFonts w:ascii="Times New Roman" w:hAnsi="Times New Roman"/>
          <w:spacing w:val="-2"/>
          <w:sz w:val="26"/>
          <w:szCs w:val="26"/>
          <w:lang w:val="vi-VN"/>
        </w:rPr>
        <w:t xml:space="preserve"> </w:t>
      </w:r>
      <w:r w:rsidR="006C6C21" w:rsidRPr="00267729">
        <w:rPr>
          <w:rFonts w:ascii="Times New Roman" w:hAnsi="Times New Roman"/>
          <w:spacing w:val="-2"/>
          <w:sz w:val="26"/>
          <w:szCs w:val="26"/>
          <w:lang w:val="vi-VN"/>
        </w:rPr>
        <w:t xml:space="preserve">chưa được phổ biến. Y học đang phát triển rất nhanh, nhu cầu của người bệnh đòi hỏi cách chữa trị và chăm sóc khác trước, nhưng </w:t>
      </w:r>
      <w:r w:rsidR="00E053F6" w:rsidRPr="00267729">
        <w:rPr>
          <w:rFonts w:ascii="Times New Roman" w:hAnsi="Times New Roman"/>
          <w:spacing w:val="-2"/>
          <w:sz w:val="26"/>
          <w:szCs w:val="26"/>
          <w:lang w:val="vi-VN"/>
        </w:rPr>
        <w:t>các trườ</w:t>
      </w:r>
      <w:r w:rsidR="00036F10" w:rsidRPr="00267729">
        <w:rPr>
          <w:rFonts w:ascii="Times New Roman" w:hAnsi="Times New Roman"/>
          <w:spacing w:val="-2"/>
          <w:sz w:val="26"/>
          <w:szCs w:val="26"/>
          <w:lang w:val="vi-VN"/>
        </w:rPr>
        <w:t>ng</w:t>
      </w:r>
      <w:r w:rsidR="006C6C21" w:rsidRPr="00267729">
        <w:rPr>
          <w:rFonts w:ascii="Times New Roman" w:hAnsi="Times New Roman"/>
          <w:spacing w:val="-2"/>
          <w:sz w:val="26"/>
          <w:szCs w:val="26"/>
          <w:lang w:val="vi-VN"/>
        </w:rPr>
        <w:t xml:space="preserve"> chưa dạy cho SV thay đổi tư duy và hành vi kịp thời</w:t>
      </w:r>
      <w:r w:rsidR="0000727F" w:rsidRPr="00267729">
        <w:rPr>
          <w:rFonts w:ascii="Times New Roman" w:hAnsi="Times New Roman"/>
          <w:spacing w:val="-2"/>
          <w:sz w:val="26"/>
          <w:szCs w:val="26"/>
          <w:lang w:val="vi-VN"/>
        </w:rPr>
        <w:t>…</w:t>
      </w:r>
      <w:r w:rsidRPr="00267729">
        <w:rPr>
          <w:rFonts w:ascii="Times New Roman" w:hAnsi="Times New Roman"/>
          <w:spacing w:val="-2"/>
          <w:sz w:val="26"/>
          <w:szCs w:val="26"/>
          <w:lang w:val="pt-BR"/>
        </w:rPr>
        <w:t xml:space="preserve"> Mặt </w:t>
      </w:r>
      <w:r w:rsidRPr="00267729">
        <w:rPr>
          <w:rFonts w:ascii="Times New Roman" w:hAnsi="Times New Roman"/>
          <w:spacing w:val="-2"/>
          <w:sz w:val="26"/>
          <w:szCs w:val="26"/>
          <w:lang w:val="pt-BR"/>
        </w:rPr>
        <w:lastRenderedPageBreak/>
        <w:t>khác, tổ chức dạy học lâm sàng vừa thiếu hụt về mặt số lượng giảng viên, yếu về mặt chất lượng, công tác q</w:t>
      </w:r>
      <w:r w:rsidR="00E053F6" w:rsidRPr="00267729">
        <w:rPr>
          <w:rFonts w:ascii="Times New Roman" w:hAnsi="Times New Roman"/>
          <w:spacing w:val="-2"/>
          <w:sz w:val="26"/>
          <w:szCs w:val="26"/>
          <w:lang w:val="pt-BR"/>
        </w:rPr>
        <w:t>uản lý giám sát còn lỏng lẻo [</w:t>
      </w:r>
      <w:r w:rsidR="00C96449" w:rsidRPr="00267729">
        <w:rPr>
          <w:rFonts w:ascii="Times New Roman" w:hAnsi="Times New Roman"/>
          <w:spacing w:val="-2"/>
          <w:sz w:val="26"/>
          <w:szCs w:val="26"/>
          <w:lang w:val="pt-BR"/>
        </w:rPr>
        <w:t>12</w:t>
      </w:r>
      <w:r w:rsidRPr="00267729">
        <w:rPr>
          <w:rFonts w:ascii="Times New Roman" w:hAnsi="Times New Roman"/>
          <w:spacing w:val="-2"/>
          <w:sz w:val="26"/>
          <w:szCs w:val="26"/>
          <w:lang w:val="pt-BR"/>
        </w:rPr>
        <w:t xml:space="preserve">]. </w:t>
      </w:r>
      <w:r w:rsidR="00C415F2" w:rsidRPr="00267729">
        <w:rPr>
          <w:rFonts w:ascii="Times New Roman" w:hAnsi="Times New Roman"/>
          <w:spacing w:val="-2"/>
          <w:sz w:val="26"/>
          <w:szCs w:val="26"/>
          <w:lang w:val="vi-VN"/>
        </w:rPr>
        <w:t>V</w:t>
      </w:r>
      <w:r w:rsidR="00C415F2" w:rsidRPr="00267729">
        <w:rPr>
          <w:rFonts w:ascii="Times New Roman" w:hAnsi="Times New Roman"/>
          <w:spacing w:val="-2"/>
          <w:sz w:val="26"/>
          <w:szCs w:val="26"/>
          <w:lang w:val="pt-BR"/>
        </w:rPr>
        <w:t xml:space="preserve">iệc tổ chức và hỗ trợ để quá trình </w:t>
      </w:r>
      <w:r w:rsidR="00C415F2" w:rsidRPr="00267729">
        <w:rPr>
          <w:rFonts w:ascii="Times New Roman" w:hAnsi="Times New Roman"/>
          <w:spacing w:val="-2"/>
          <w:sz w:val="26"/>
          <w:szCs w:val="26"/>
          <w:lang w:val="vi-VN"/>
        </w:rPr>
        <w:t>DHLS</w:t>
      </w:r>
      <w:r w:rsidR="00C415F2" w:rsidRPr="00267729">
        <w:rPr>
          <w:rFonts w:ascii="Times New Roman" w:hAnsi="Times New Roman"/>
          <w:spacing w:val="-2"/>
          <w:sz w:val="26"/>
          <w:szCs w:val="26"/>
          <w:lang w:val="pt-BR"/>
        </w:rPr>
        <w:t xml:space="preserve"> trở nên tích cực chủ động và</w:t>
      </w:r>
      <w:r w:rsidR="00612A8B" w:rsidRPr="00267729">
        <w:rPr>
          <w:rFonts w:ascii="Times New Roman" w:hAnsi="Times New Roman"/>
          <w:spacing w:val="-2"/>
          <w:sz w:val="26"/>
          <w:szCs w:val="26"/>
          <w:lang w:val="pt-BR"/>
        </w:rPr>
        <w:t xml:space="preserve"> có hiệu quả chưa được quan tâm;</w:t>
      </w:r>
      <w:r w:rsidR="00C415F2" w:rsidRPr="00267729">
        <w:rPr>
          <w:rFonts w:ascii="Times New Roman" w:hAnsi="Times New Roman"/>
          <w:spacing w:val="-2"/>
          <w:sz w:val="26"/>
          <w:szCs w:val="26"/>
          <w:lang w:val="pt-BR"/>
        </w:rPr>
        <w:t xml:space="preserve"> </w:t>
      </w:r>
      <w:r w:rsidR="00612A8B" w:rsidRPr="00267729">
        <w:rPr>
          <w:rFonts w:ascii="Times New Roman" w:hAnsi="Times New Roman"/>
          <w:spacing w:val="-2"/>
          <w:sz w:val="26"/>
          <w:szCs w:val="26"/>
          <w:lang w:val="pt-BR"/>
        </w:rPr>
        <w:t xml:space="preserve">mối quan hệ </w:t>
      </w:r>
      <w:r w:rsidR="00C415F2" w:rsidRPr="00267729">
        <w:rPr>
          <w:rFonts w:ascii="Times New Roman" w:hAnsi="Times New Roman"/>
          <w:spacing w:val="-2"/>
          <w:sz w:val="26"/>
          <w:szCs w:val="26"/>
          <w:lang w:val="pt-BR"/>
        </w:rPr>
        <w:t xml:space="preserve">trường - viện </w:t>
      </w:r>
      <w:r w:rsidR="00612A8B" w:rsidRPr="00267729">
        <w:rPr>
          <w:rFonts w:ascii="Times New Roman" w:hAnsi="Times New Roman"/>
          <w:spacing w:val="-2"/>
          <w:sz w:val="26"/>
          <w:szCs w:val="26"/>
          <w:lang w:val="pt-BR"/>
        </w:rPr>
        <w:t xml:space="preserve">trong hoạt động DHLS chưa tốt </w:t>
      </w:r>
      <w:r w:rsidR="00B4309C" w:rsidRPr="00267729">
        <w:rPr>
          <w:rFonts w:ascii="Times New Roman" w:hAnsi="Times New Roman"/>
          <w:spacing w:val="-2"/>
          <w:sz w:val="26"/>
          <w:szCs w:val="26"/>
          <w:lang w:val="pt-BR"/>
        </w:rPr>
        <w:t>dẫn đến</w:t>
      </w:r>
      <w:r w:rsidR="00612A8B" w:rsidRPr="00267729">
        <w:rPr>
          <w:rFonts w:ascii="Times New Roman" w:hAnsi="Times New Roman"/>
          <w:spacing w:val="-2"/>
          <w:sz w:val="26"/>
          <w:szCs w:val="26"/>
          <w:lang w:val="pt-BR"/>
        </w:rPr>
        <w:t xml:space="preserve"> chất lượng DHLS</w:t>
      </w:r>
      <w:r w:rsidR="00B4309C" w:rsidRPr="00267729">
        <w:rPr>
          <w:rFonts w:ascii="Times New Roman" w:hAnsi="Times New Roman"/>
          <w:spacing w:val="-2"/>
          <w:sz w:val="26"/>
          <w:szCs w:val="26"/>
          <w:lang w:val="pt-BR"/>
        </w:rPr>
        <w:t xml:space="preserve"> bị hạn chế</w:t>
      </w:r>
      <w:r w:rsidR="00B43A93" w:rsidRPr="00267729">
        <w:rPr>
          <w:rFonts w:ascii="Times New Roman" w:hAnsi="Times New Roman"/>
          <w:spacing w:val="-2"/>
          <w:lang w:val="pt-BR"/>
        </w:rPr>
        <w:t xml:space="preserve">, </w:t>
      </w:r>
      <w:r w:rsidR="00B43A93" w:rsidRPr="00267729">
        <w:rPr>
          <w:rFonts w:ascii="Times New Roman" w:hAnsi="Times New Roman"/>
          <w:spacing w:val="-2"/>
          <w:sz w:val="26"/>
          <w:szCs w:val="26"/>
          <w:lang w:val="pt-BR"/>
        </w:rPr>
        <w:t>do đó công tác</w:t>
      </w:r>
      <w:r w:rsidRPr="00267729">
        <w:rPr>
          <w:rFonts w:ascii="Times New Roman" w:hAnsi="Times New Roman"/>
          <w:spacing w:val="-2"/>
          <w:sz w:val="26"/>
          <w:szCs w:val="26"/>
          <w:lang w:val="pt-BR"/>
        </w:rPr>
        <w:t xml:space="preserve"> quản lý dạy học lâm sàng ở trường Đại học Y gặp nhiều khó khăn.</w:t>
      </w:r>
      <w:r w:rsidR="00D34E78" w:rsidRPr="00267729">
        <w:rPr>
          <w:rFonts w:ascii="Times New Roman" w:hAnsi="Times New Roman"/>
          <w:spacing w:val="-2"/>
          <w:sz w:val="26"/>
          <w:szCs w:val="26"/>
          <w:lang w:val="pt-BR"/>
        </w:rPr>
        <w:t xml:space="preserve"> Cho đến nay vẫn chưa có công trình, luận án tiến sĩ nào đi sâu nghiên cứu về quản lý DHLS ở trường ĐHY. Các nghiên cứu về quản lý DHLS cũng chỉ mới được đề cập như là những nét chấm phá trong các công trình nghiên cứu dưới góc độ quản lý giáo dục, vì vậy đề tài: </w:t>
      </w:r>
      <w:r w:rsidR="00D34E78" w:rsidRPr="00267729">
        <w:rPr>
          <w:rFonts w:ascii="Times New Roman" w:hAnsi="Times New Roman"/>
          <w:b/>
          <w:i/>
          <w:spacing w:val="-2"/>
          <w:sz w:val="26"/>
          <w:szCs w:val="26"/>
          <w:lang w:val="pt-BR"/>
        </w:rPr>
        <w:t xml:space="preserve">"Quản lý dạy học lâm sàng ở các </w:t>
      </w:r>
      <w:r w:rsidR="00E053F6" w:rsidRPr="00267729">
        <w:rPr>
          <w:rFonts w:ascii="Times New Roman" w:hAnsi="Times New Roman"/>
          <w:b/>
          <w:i/>
          <w:spacing w:val="-2"/>
          <w:sz w:val="26"/>
          <w:szCs w:val="26"/>
          <w:lang w:val="pt-BR"/>
        </w:rPr>
        <w:t>trường Đại học Y Việt Nam</w:t>
      </w:r>
      <w:r w:rsidR="00D34E78" w:rsidRPr="00267729">
        <w:rPr>
          <w:rFonts w:ascii="Times New Roman" w:hAnsi="Times New Roman"/>
          <w:b/>
          <w:i/>
          <w:spacing w:val="-2"/>
          <w:sz w:val="26"/>
          <w:szCs w:val="26"/>
          <w:lang w:val="pt-BR"/>
        </w:rPr>
        <w:t>"</w:t>
      </w:r>
      <w:r w:rsidR="00E053F6" w:rsidRPr="00267729">
        <w:rPr>
          <w:rFonts w:ascii="Times New Roman" w:hAnsi="Times New Roman"/>
          <w:b/>
          <w:spacing w:val="-2"/>
          <w:sz w:val="26"/>
          <w:szCs w:val="26"/>
          <w:lang w:val="pt-BR"/>
        </w:rPr>
        <w:t xml:space="preserve"> </w:t>
      </w:r>
      <w:r w:rsidR="00D34E78" w:rsidRPr="00267729">
        <w:rPr>
          <w:rFonts w:ascii="Times New Roman" w:hAnsi="Times New Roman"/>
          <w:spacing w:val="-2"/>
          <w:sz w:val="26"/>
          <w:szCs w:val="26"/>
          <w:lang w:val="pt-BR"/>
        </w:rPr>
        <w:t>được chọn và tiến hành nghiên cứu.</w:t>
      </w:r>
    </w:p>
    <w:p w:rsidR="00E74537" w:rsidRPr="00267729" w:rsidRDefault="00E74537" w:rsidP="008052D7">
      <w:pPr>
        <w:pStyle w:val="Heading2"/>
        <w:rPr>
          <w:color w:val="auto"/>
        </w:rPr>
      </w:pPr>
      <w:bookmarkStart w:id="12" w:name="_Toc535748554"/>
      <w:r w:rsidRPr="00267729">
        <w:rPr>
          <w:color w:val="auto"/>
        </w:rPr>
        <w:t>2. Mục đích nghiên cứu</w:t>
      </w:r>
      <w:bookmarkEnd w:id="12"/>
    </w:p>
    <w:p w:rsidR="00E74537" w:rsidRPr="00267729" w:rsidRDefault="00E74537" w:rsidP="005F6328">
      <w:pPr>
        <w:spacing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Trên cơ sở nghiên cứu lý luận và thực tiễn quản lý </w:t>
      </w:r>
      <w:r w:rsidR="002E643C" w:rsidRPr="00267729">
        <w:rPr>
          <w:rFonts w:ascii="Times New Roman" w:hAnsi="Times New Roman"/>
          <w:sz w:val="26"/>
          <w:szCs w:val="26"/>
          <w:lang w:val="pt-BR"/>
        </w:rPr>
        <w:t>DHLS</w:t>
      </w:r>
      <w:r w:rsidR="007C71E8" w:rsidRPr="00267729">
        <w:rPr>
          <w:rFonts w:ascii="Times New Roman" w:hAnsi="Times New Roman"/>
          <w:sz w:val="26"/>
          <w:szCs w:val="26"/>
          <w:lang w:val="pt-BR"/>
        </w:rPr>
        <w:t xml:space="preserve"> ở các trường </w:t>
      </w:r>
      <w:r w:rsidR="003220D1" w:rsidRPr="00267729">
        <w:rPr>
          <w:rFonts w:ascii="Times New Roman" w:hAnsi="Times New Roman"/>
          <w:sz w:val="26"/>
          <w:szCs w:val="26"/>
          <w:lang w:val="pt-BR"/>
        </w:rPr>
        <w:t>ĐHY</w:t>
      </w:r>
      <w:r w:rsidR="007C71E8" w:rsidRPr="00267729">
        <w:rPr>
          <w:rFonts w:ascii="Times New Roman" w:hAnsi="Times New Roman"/>
          <w:sz w:val="26"/>
          <w:szCs w:val="26"/>
          <w:lang w:val="pt-BR"/>
        </w:rPr>
        <w:t xml:space="preserve"> Việt Nam</w:t>
      </w:r>
      <w:r w:rsidR="003738E7" w:rsidRPr="00267729">
        <w:rPr>
          <w:rFonts w:ascii="Times New Roman" w:hAnsi="Times New Roman"/>
          <w:sz w:val="26"/>
          <w:szCs w:val="26"/>
          <w:lang w:val="pt-BR"/>
        </w:rPr>
        <w:t>,</w:t>
      </w:r>
      <w:r w:rsidRPr="00267729">
        <w:rPr>
          <w:rFonts w:ascii="Times New Roman" w:hAnsi="Times New Roman"/>
          <w:sz w:val="26"/>
          <w:szCs w:val="26"/>
          <w:lang w:val="pt-BR"/>
        </w:rPr>
        <w:t xml:space="preserve"> đề xuất các biện pháp quản lý </w:t>
      </w:r>
      <w:r w:rsidR="002E643C" w:rsidRPr="00267729">
        <w:rPr>
          <w:rFonts w:ascii="Times New Roman" w:hAnsi="Times New Roman"/>
          <w:sz w:val="26"/>
          <w:szCs w:val="26"/>
          <w:lang w:val="pt-BR"/>
        </w:rPr>
        <w:t>DHLS</w:t>
      </w:r>
      <w:r w:rsidRPr="00267729">
        <w:rPr>
          <w:rFonts w:ascii="Times New Roman" w:hAnsi="Times New Roman"/>
          <w:sz w:val="26"/>
          <w:szCs w:val="26"/>
          <w:lang w:val="pt-BR"/>
        </w:rPr>
        <w:t xml:space="preserve"> ở </w:t>
      </w:r>
      <w:r w:rsidR="00780A3B" w:rsidRPr="00267729">
        <w:rPr>
          <w:rFonts w:ascii="Times New Roman" w:hAnsi="Times New Roman"/>
          <w:sz w:val="26"/>
          <w:szCs w:val="26"/>
          <w:lang w:val="pt-BR"/>
        </w:rPr>
        <w:t xml:space="preserve">các </w:t>
      </w:r>
      <w:r w:rsidRPr="00267729">
        <w:rPr>
          <w:rFonts w:ascii="Times New Roman" w:hAnsi="Times New Roman"/>
          <w:sz w:val="26"/>
          <w:szCs w:val="26"/>
          <w:lang w:val="pt-BR"/>
        </w:rPr>
        <w:t xml:space="preserve">trường </w:t>
      </w:r>
      <w:r w:rsidR="003220D1" w:rsidRPr="00267729">
        <w:rPr>
          <w:rFonts w:ascii="Times New Roman" w:hAnsi="Times New Roman"/>
          <w:sz w:val="26"/>
          <w:szCs w:val="26"/>
          <w:lang w:val="pt-BR"/>
        </w:rPr>
        <w:t>ĐHY</w:t>
      </w:r>
      <w:r w:rsidRPr="00267729">
        <w:rPr>
          <w:rFonts w:ascii="Times New Roman" w:hAnsi="Times New Roman"/>
          <w:sz w:val="26"/>
          <w:szCs w:val="26"/>
          <w:lang w:val="pt-BR"/>
        </w:rPr>
        <w:t xml:space="preserve"> Việt Nam, nhằm góp phần nâng cao hiệ</w:t>
      </w:r>
      <w:r w:rsidR="00A304EC" w:rsidRPr="00267729">
        <w:rPr>
          <w:rFonts w:ascii="Times New Roman" w:hAnsi="Times New Roman"/>
          <w:sz w:val="26"/>
          <w:szCs w:val="26"/>
          <w:lang w:val="pt-BR"/>
        </w:rPr>
        <w:t xml:space="preserve">u quả quản lý </w:t>
      </w:r>
      <w:r w:rsidR="002E643C" w:rsidRPr="00267729">
        <w:rPr>
          <w:rFonts w:ascii="Times New Roman" w:hAnsi="Times New Roman"/>
          <w:sz w:val="26"/>
          <w:szCs w:val="26"/>
          <w:lang w:val="pt-BR"/>
        </w:rPr>
        <w:t xml:space="preserve">DHLS </w:t>
      </w:r>
      <w:r w:rsidR="00A304EC" w:rsidRPr="00267729">
        <w:rPr>
          <w:rFonts w:ascii="Times New Roman" w:hAnsi="Times New Roman"/>
          <w:sz w:val="26"/>
          <w:szCs w:val="26"/>
          <w:lang w:val="pt-BR"/>
        </w:rPr>
        <w:t xml:space="preserve">qua </w:t>
      </w:r>
      <w:r w:rsidRPr="00267729">
        <w:rPr>
          <w:rFonts w:ascii="Times New Roman" w:hAnsi="Times New Roman"/>
          <w:sz w:val="26"/>
          <w:szCs w:val="26"/>
          <w:lang w:val="pt-BR"/>
        </w:rPr>
        <w:t xml:space="preserve">đó nâng cao chất lượng </w:t>
      </w:r>
      <w:r w:rsidR="002E643C" w:rsidRPr="00267729">
        <w:rPr>
          <w:rFonts w:ascii="Times New Roman" w:hAnsi="Times New Roman"/>
          <w:sz w:val="26"/>
          <w:szCs w:val="26"/>
          <w:lang w:val="pt-BR"/>
        </w:rPr>
        <w:t>DHLS</w:t>
      </w:r>
      <w:r w:rsidRPr="00267729">
        <w:rPr>
          <w:rFonts w:ascii="Times New Roman" w:hAnsi="Times New Roman"/>
          <w:sz w:val="26"/>
          <w:szCs w:val="26"/>
          <w:lang w:val="pt-BR"/>
        </w:rPr>
        <w:t xml:space="preserve"> </w:t>
      </w:r>
      <w:r w:rsidR="00C54819" w:rsidRPr="00267729">
        <w:rPr>
          <w:rFonts w:ascii="Times New Roman" w:hAnsi="Times New Roman"/>
          <w:sz w:val="26"/>
          <w:szCs w:val="26"/>
          <w:lang w:val="pt-BR"/>
        </w:rPr>
        <w:t>ở</w:t>
      </w:r>
      <w:r w:rsidRPr="00267729">
        <w:rPr>
          <w:rFonts w:ascii="Times New Roman" w:hAnsi="Times New Roman"/>
          <w:sz w:val="26"/>
          <w:szCs w:val="26"/>
          <w:lang w:val="pt-BR"/>
        </w:rPr>
        <w:t xml:space="preserve"> các trường </w:t>
      </w:r>
      <w:r w:rsidR="003220D1" w:rsidRPr="00267729">
        <w:rPr>
          <w:rFonts w:ascii="Times New Roman" w:hAnsi="Times New Roman"/>
          <w:sz w:val="26"/>
          <w:szCs w:val="26"/>
          <w:lang w:val="pt-BR"/>
        </w:rPr>
        <w:t>ĐHY</w:t>
      </w:r>
      <w:r w:rsidRPr="00267729">
        <w:rPr>
          <w:rFonts w:ascii="Times New Roman" w:hAnsi="Times New Roman"/>
          <w:sz w:val="26"/>
          <w:szCs w:val="26"/>
          <w:lang w:val="pt-BR"/>
        </w:rPr>
        <w:t xml:space="preserve"> Việt Nam.</w:t>
      </w:r>
    </w:p>
    <w:p w:rsidR="00E74537" w:rsidRPr="00267729" w:rsidRDefault="00E74537" w:rsidP="008052D7">
      <w:pPr>
        <w:pStyle w:val="Heading2"/>
        <w:rPr>
          <w:color w:val="auto"/>
        </w:rPr>
      </w:pPr>
      <w:bookmarkStart w:id="13" w:name="_Toc535748555"/>
      <w:r w:rsidRPr="00267729">
        <w:rPr>
          <w:color w:val="auto"/>
        </w:rPr>
        <w:t>3. Khách thể và đối tượng nghiên cứu</w:t>
      </w:r>
      <w:bookmarkEnd w:id="13"/>
    </w:p>
    <w:p w:rsidR="00E74537" w:rsidRPr="00267729" w:rsidRDefault="00E74537" w:rsidP="005F6328">
      <w:pPr>
        <w:pStyle w:val="NormalWeb"/>
        <w:shd w:val="clear" w:color="auto" w:fill="FFFFFF"/>
        <w:spacing w:before="0" w:beforeAutospacing="0" w:after="0" w:afterAutospacing="0" w:line="336" w:lineRule="auto"/>
        <w:ind w:firstLine="720"/>
        <w:jc w:val="both"/>
        <w:rPr>
          <w:sz w:val="26"/>
          <w:szCs w:val="26"/>
          <w:lang w:val="pt-BR"/>
        </w:rPr>
      </w:pPr>
      <w:r w:rsidRPr="00267729">
        <w:rPr>
          <w:b/>
          <w:i/>
          <w:sz w:val="26"/>
          <w:szCs w:val="26"/>
          <w:lang w:val="pt-BR"/>
        </w:rPr>
        <w:t>3.1. Khách thể nghiên cứu</w:t>
      </w:r>
    </w:p>
    <w:p w:rsidR="00E74537" w:rsidRPr="00267729" w:rsidRDefault="00E74537" w:rsidP="005F6328">
      <w:pPr>
        <w:pStyle w:val="NormalWeb"/>
        <w:shd w:val="clear" w:color="auto" w:fill="FFFFFF"/>
        <w:spacing w:before="0" w:beforeAutospacing="0" w:after="0" w:afterAutospacing="0" w:line="336" w:lineRule="auto"/>
        <w:ind w:firstLine="720"/>
        <w:jc w:val="both"/>
        <w:rPr>
          <w:sz w:val="26"/>
          <w:szCs w:val="26"/>
          <w:lang w:val="pt-BR"/>
        </w:rPr>
      </w:pPr>
      <w:r w:rsidRPr="00267729">
        <w:rPr>
          <w:sz w:val="26"/>
          <w:szCs w:val="26"/>
          <w:lang w:val="pt-BR"/>
        </w:rPr>
        <w:t>Dạy học lâm sàng tại các trường Đại học Y.</w:t>
      </w:r>
    </w:p>
    <w:p w:rsidR="00E74537" w:rsidRPr="00267729" w:rsidRDefault="00E74537" w:rsidP="005F6328">
      <w:pPr>
        <w:spacing w:line="336" w:lineRule="auto"/>
        <w:ind w:firstLine="720"/>
        <w:jc w:val="both"/>
        <w:rPr>
          <w:rFonts w:ascii="Times New Roman" w:hAnsi="Times New Roman"/>
          <w:sz w:val="26"/>
          <w:szCs w:val="26"/>
          <w:lang w:val="pt-BR"/>
        </w:rPr>
      </w:pPr>
      <w:r w:rsidRPr="00267729">
        <w:rPr>
          <w:rFonts w:ascii="Times New Roman" w:hAnsi="Times New Roman"/>
          <w:b/>
          <w:i/>
          <w:sz w:val="26"/>
          <w:szCs w:val="26"/>
          <w:lang w:val="pt-BR"/>
        </w:rPr>
        <w:t>3.2. Đối tượng nghiên cứu</w:t>
      </w:r>
    </w:p>
    <w:p w:rsidR="00E74537" w:rsidRPr="00267729" w:rsidRDefault="00E74537" w:rsidP="005F6328">
      <w:pPr>
        <w:spacing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Quản lý </w:t>
      </w:r>
      <w:r w:rsidR="006958CC" w:rsidRPr="00267729">
        <w:rPr>
          <w:rFonts w:ascii="Times New Roman" w:hAnsi="Times New Roman"/>
          <w:sz w:val="26"/>
          <w:szCs w:val="26"/>
          <w:lang w:val="pt-BR"/>
        </w:rPr>
        <w:t>dạy học lâm sàng</w:t>
      </w:r>
      <w:r w:rsidRPr="00267729">
        <w:rPr>
          <w:rFonts w:ascii="Times New Roman" w:hAnsi="Times New Roman"/>
          <w:sz w:val="26"/>
          <w:szCs w:val="26"/>
          <w:lang w:val="pt-BR"/>
        </w:rPr>
        <w:t xml:space="preserve"> tại các trường Đại học Y Việt Nam</w:t>
      </w:r>
      <w:r w:rsidR="00E476CB" w:rsidRPr="00267729">
        <w:rPr>
          <w:rFonts w:ascii="Times New Roman" w:hAnsi="Times New Roman"/>
          <w:sz w:val="26"/>
          <w:szCs w:val="26"/>
          <w:lang w:val="pt-BR"/>
        </w:rPr>
        <w:t>.</w:t>
      </w:r>
    </w:p>
    <w:p w:rsidR="00E74537" w:rsidRPr="00267729" w:rsidRDefault="00E74537" w:rsidP="008052D7">
      <w:pPr>
        <w:pStyle w:val="Heading2"/>
        <w:rPr>
          <w:color w:val="auto"/>
        </w:rPr>
      </w:pPr>
      <w:bookmarkStart w:id="14" w:name="_Toc535748556"/>
      <w:r w:rsidRPr="00267729">
        <w:rPr>
          <w:color w:val="auto"/>
        </w:rPr>
        <w:t>4. Giả thuyết khoa học</w:t>
      </w:r>
      <w:bookmarkEnd w:id="14"/>
    </w:p>
    <w:p w:rsidR="00E74537" w:rsidRPr="00267729" w:rsidRDefault="00922A1B" w:rsidP="005F6328">
      <w:pPr>
        <w:spacing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Dạy</w:t>
      </w:r>
      <w:r w:rsidR="00E74537" w:rsidRPr="00267729">
        <w:rPr>
          <w:rFonts w:ascii="Times New Roman" w:hAnsi="Times New Roman"/>
          <w:sz w:val="26"/>
          <w:szCs w:val="26"/>
          <w:lang w:val="pt-BR"/>
        </w:rPr>
        <w:t xml:space="preserve"> học lâm sàng ở </w:t>
      </w:r>
      <w:r w:rsidR="005838FD" w:rsidRPr="00267729">
        <w:rPr>
          <w:rFonts w:ascii="Times New Roman" w:hAnsi="Times New Roman"/>
          <w:sz w:val="26"/>
          <w:szCs w:val="26"/>
          <w:lang w:val="pt-BR"/>
        </w:rPr>
        <w:t xml:space="preserve">các </w:t>
      </w:r>
      <w:r w:rsidR="00E74537" w:rsidRPr="00267729">
        <w:rPr>
          <w:rFonts w:ascii="Times New Roman" w:hAnsi="Times New Roman"/>
          <w:sz w:val="26"/>
          <w:szCs w:val="26"/>
          <w:lang w:val="pt-BR"/>
        </w:rPr>
        <w:t xml:space="preserve">trường </w:t>
      </w:r>
      <w:r w:rsidR="009969BA" w:rsidRPr="00267729">
        <w:rPr>
          <w:rFonts w:ascii="Times New Roman" w:hAnsi="Times New Roman"/>
          <w:sz w:val="26"/>
          <w:szCs w:val="26"/>
          <w:lang w:val="pt-BR"/>
        </w:rPr>
        <w:t>ĐHY</w:t>
      </w:r>
      <w:r w:rsidR="00E74537" w:rsidRPr="00267729">
        <w:rPr>
          <w:rFonts w:ascii="Times New Roman" w:hAnsi="Times New Roman"/>
          <w:sz w:val="26"/>
          <w:szCs w:val="26"/>
          <w:lang w:val="pt-BR"/>
        </w:rPr>
        <w:t xml:space="preserve"> Việt Nam đã đạt được một số kết quả khả quan, tuy nhiên vẫn tồn tại những hạn chế đáng kể như: có sự mất cân đối giữa </w:t>
      </w:r>
      <w:r w:rsidR="00F6784F" w:rsidRPr="00267729">
        <w:rPr>
          <w:rFonts w:ascii="Times New Roman" w:hAnsi="Times New Roman"/>
          <w:sz w:val="26"/>
          <w:szCs w:val="26"/>
          <w:lang w:val="pt-BR"/>
        </w:rPr>
        <w:t xml:space="preserve">các yếu tố cấu thành năng lực của </w:t>
      </w:r>
      <w:r w:rsidR="006958CC" w:rsidRPr="00267729">
        <w:rPr>
          <w:rFonts w:ascii="Times New Roman" w:hAnsi="Times New Roman"/>
          <w:sz w:val="26"/>
          <w:szCs w:val="26"/>
          <w:lang w:val="pt-BR"/>
        </w:rPr>
        <w:t>sinh viên</w:t>
      </w:r>
      <w:r w:rsidR="00E74537" w:rsidRPr="00267729">
        <w:rPr>
          <w:rFonts w:ascii="Times New Roman" w:hAnsi="Times New Roman"/>
          <w:sz w:val="26"/>
          <w:szCs w:val="26"/>
          <w:lang w:val="pt-BR"/>
        </w:rPr>
        <w:t xml:space="preserve"> y khoa, </w:t>
      </w:r>
      <w:r w:rsidRPr="00267729">
        <w:rPr>
          <w:rFonts w:ascii="Times New Roman" w:hAnsi="Times New Roman"/>
          <w:sz w:val="26"/>
          <w:szCs w:val="26"/>
          <w:lang w:val="pt-BR"/>
        </w:rPr>
        <w:t>chưa có sự phối hợp chặt chẽ, hiệu quả giữa cơ sở đào tạo và các cơ sở khám chữa bệnh...</w:t>
      </w:r>
      <w:r w:rsidR="00E74537" w:rsidRPr="00267729">
        <w:rPr>
          <w:rFonts w:ascii="Times New Roman" w:hAnsi="Times New Roman"/>
          <w:sz w:val="26"/>
          <w:szCs w:val="26"/>
          <w:lang w:val="pt-BR"/>
        </w:rPr>
        <w:t xml:space="preserve"> Có nhiều nguyên nhân dẫn đến tình trạng trên, trong đó </w:t>
      </w:r>
      <w:r w:rsidR="003738E7" w:rsidRPr="00267729">
        <w:rPr>
          <w:rFonts w:ascii="Times New Roman" w:hAnsi="Times New Roman"/>
          <w:sz w:val="26"/>
          <w:szCs w:val="26"/>
          <w:lang w:val="pt-BR"/>
        </w:rPr>
        <w:t>có</w:t>
      </w:r>
      <w:r w:rsidR="00E74537" w:rsidRPr="00267729">
        <w:rPr>
          <w:rFonts w:ascii="Times New Roman" w:hAnsi="Times New Roman"/>
          <w:sz w:val="26"/>
          <w:szCs w:val="26"/>
          <w:lang w:val="pt-BR"/>
        </w:rPr>
        <w:t xml:space="preserve"> nguyên nhân thuộc về quản lý. Nếu đề xuất được các biện pháp quản lý có cơ sở khoa học</w:t>
      </w:r>
      <w:r w:rsidR="0066099C" w:rsidRPr="00267729">
        <w:rPr>
          <w:rFonts w:ascii="Times New Roman" w:hAnsi="Times New Roman"/>
          <w:sz w:val="26"/>
          <w:szCs w:val="26"/>
          <w:lang w:val="pt-BR"/>
        </w:rPr>
        <w:t>, toàn diện về các chức năng quản lý</w:t>
      </w:r>
      <w:r w:rsidR="00A66634" w:rsidRPr="00267729">
        <w:rPr>
          <w:rFonts w:ascii="Times New Roman" w:hAnsi="Times New Roman"/>
          <w:sz w:val="26"/>
          <w:szCs w:val="26"/>
          <w:lang w:val="pt-BR"/>
        </w:rPr>
        <w:t xml:space="preserve"> </w:t>
      </w:r>
      <w:r w:rsidR="0066099C" w:rsidRPr="00267729">
        <w:rPr>
          <w:rFonts w:ascii="Times New Roman" w:hAnsi="Times New Roman"/>
          <w:sz w:val="26"/>
          <w:szCs w:val="26"/>
          <w:lang w:val="pt-BR"/>
        </w:rPr>
        <w:t xml:space="preserve">và </w:t>
      </w:r>
      <w:r w:rsidR="00B12699" w:rsidRPr="00267729">
        <w:rPr>
          <w:rFonts w:ascii="Times New Roman" w:hAnsi="Times New Roman"/>
          <w:sz w:val="26"/>
          <w:szCs w:val="26"/>
          <w:lang w:val="pt-BR"/>
        </w:rPr>
        <w:t>phù hợp</w:t>
      </w:r>
      <w:r w:rsidR="0066099C" w:rsidRPr="00267729">
        <w:rPr>
          <w:rFonts w:ascii="Times New Roman" w:hAnsi="Times New Roman"/>
          <w:sz w:val="26"/>
          <w:szCs w:val="26"/>
          <w:lang w:val="pt-BR"/>
        </w:rPr>
        <w:t xml:space="preserve"> với những điểm đặc thù của DHLS</w:t>
      </w:r>
      <w:r w:rsidR="00E74537" w:rsidRPr="00267729">
        <w:rPr>
          <w:rFonts w:ascii="Times New Roman" w:hAnsi="Times New Roman"/>
          <w:sz w:val="26"/>
          <w:szCs w:val="26"/>
          <w:lang w:val="pt-BR"/>
        </w:rPr>
        <w:t xml:space="preserve"> thì sẽ nâng cao được kết quả </w:t>
      </w:r>
      <w:r w:rsidR="006958CC" w:rsidRPr="00267729">
        <w:rPr>
          <w:rFonts w:ascii="Times New Roman" w:hAnsi="Times New Roman"/>
          <w:sz w:val="26"/>
          <w:szCs w:val="26"/>
          <w:lang w:val="pt-BR"/>
        </w:rPr>
        <w:t>dạy học lâm sàng</w:t>
      </w:r>
      <w:r w:rsidR="00E74537" w:rsidRPr="00267729">
        <w:rPr>
          <w:rFonts w:ascii="Times New Roman" w:hAnsi="Times New Roman"/>
          <w:sz w:val="26"/>
          <w:szCs w:val="26"/>
          <w:lang w:val="pt-BR"/>
        </w:rPr>
        <w:t>, góp phần nâng cao chất lượng đào tạo của trường Đại học</w:t>
      </w:r>
      <w:r w:rsidR="003738E7" w:rsidRPr="00267729">
        <w:rPr>
          <w:rFonts w:ascii="Times New Roman" w:hAnsi="Times New Roman"/>
          <w:sz w:val="26"/>
          <w:szCs w:val="26"/>
          <w:lang w:val="pt-BR"/>
        </w:rPr>
        <w:t xml:space="preserve"> Y</w:t>
      </w:r>
      <w:r w:rsidR="006B1711" w:rsidRPr="00267729">
        <w:rPr>
          <w:rFonts w:ascii="Times New Roman" w:hAnsi="Times New Roman"/>
          <w:sz w:val="26"/>
          <w:szCs w:val="26"/>
          <w:lang w:val="pt-BR"/>
        </w:rPr>
        <w:t xml:space="preserve">. </w:t>
      </w:r>
    </w:p>
    <w:p w:rsidR="00E74537" w:rsidRPr="00267729" w:rsidRDefault="00E74537" w:rsidP="008052D7">
      <w:pPr>
        <w:pStyle w:val="Heading2"/>
        <w:rPr>
          <w:color w:val="auto"/>
        </w:rPr>
      </w:pPr>
      <w:bookmarkStart w:id="15" w:name="_Toc535748557"/>
      <w:r w:rsidRPr="00267729">
        <w:rPr>
          <w:color w:val="auto"/>
        </w:rPr>
        <w:t>5. Nhiệm vụ nghiên cứu của đề tài</w:t>
      </w:r>
      <w:bookmarkEnd w:id="15"/>
    </w:p>
    <w:p w:rsidR="00B12699" w:rsidRPr="00267729" w:rsidRDefault="00E74537" w:rsidP="002A4196">
      <w:pPr>
        <w:spacing w:before="60" w:line="343" w:lineRule="auto"/>
        <w:ind w:firstLine="720"/>
        <w:jc w:val="both"/>
        <w:rPr>
          <w:rFonts w:ascii="Times New Roman" w:hAnsi="Times New Roman"/>
          <w:spacing w:val="-4"/>
          <w:sz w:val="26"/>
          <w:szCs w:val="26"/>
          <w:lang w:val="pt-BR"/>
        </w:rPr>
      </w:pPr>
      <w:r w:rsidRPr="00267729">
        <w:rPr>
          <w:rFonts w:ascii="Times New Roman" w:hAnsi="Times New Roman"/>
          <w:spacing w:val="-4"/>
          <w:sz w:val="26"/>
          <w:szCs w:val="26"/>
          <w:lang w:val="pt-BR"/>
        </w:rPr>
        <w:t>5.1</w:t>
      </w:r>
      <w:r w:rsidRPr="00267729">
        <w:rPr>
          <w:rFonts w:ascii="Times New Roman" w:hAnsi="Times New Roman"/>
          <w:i/>
          <w:spacing w:val="-4"/>
          <w:sz w:val="26"/>
          <w:szCs w:val="26"/>
          <w:lang w:val="pt-BR"/>
        </w:rPr>
        <w:t>.</w:t>
      </w:r>
      <w:r w:rsidRPr="00267729">
        <w:rPr>
          <w:rFonts w:ascii="Times New Roman" w:hAnsi="Times New Roman"/>
          <w:b/>
          <w:i/>
          <w:spacing w:val="-4"/>
          <w:sz w:val="26"/>
          <w:szCs w:val="26"/>
          <w:lang w:val="pt-BR"/>
        </w:rPr>
        <w:t xml:space="preserve"> </w:t>
      </w:r>
      <w:r w:rsidRPr="00267729">
        <w:rPr>
          <w:rFonts w:ascii="Times New Roman" w:hAnsi="Times New Roman"/>
          <w:spacing w:val="-4"/>
          <w:sz w:val="26"/>
          <w:szCs w:val="26"/>
          <w:lang w:val="pt-BR"/>
        </w:rPr>
        <w:t xml:space="preserve">Nghiên cứu cơ sở lý luận của quản lý </w:t>
      </w:r>
      <w:r w:rsidR="00020D48" w:rsidRPr="00267729">
        <w:rPr>
          <w:rFonts w:ascii="Times New Roman" w:hAnsi="Times New Roman"/>
          <w:spacing w:val="-4"/>
          <w:sz w:val="26"/>
          <w:szCs w:val="26"/>
          <w:lang w:val="pt-BR"/>
        </w:rPr>
        <w:t>DHLS</w:t>
      </w:r>
      <w:r w:rsidRPr="00267729">
        <w:rPr>
          <w:rFonts w:ascii="Times New Roman" w:hAnsi="Times New Roman"/>
          <w:spacing w:val="-4"/>
          <w:sz w:val="26"/>
          <w:szCs w:val="26"/>
          <w:lang w:val="pt-BR"/>
        </w:rPr>
        <w:t xml:space="preserve"> ở </w:t>
      </w:r>
      <w:r w:rsidR="00B12699" w:rsidRPr="00267729">
        <w:rPr>
          <w:rFonts w:ascii="Times New Roman" w:hAnsi="Times New Roman"/>
          <w:spacing w:val="-4"/>
          <w:sz w:val="26"/>
          <w:szCs w:val="26"/>
          <w:lang w:val="pt-BR"/>
        </w:rPr>
        <w:t xml:space="preserve">các </w:t>
      </w:r>
      <w:r w:rsidRPr="00267729">
        <w:rPr>
          <w:rFonts w:ascii="Times New Roman" w:hAnsi="Times New Roman"/>
          <w:spacing w:val="-4"/>
          <w:sz w:val="26"/>
          <w:szCs w:val="26"/>
          <w:lang w:val="pt-BR"/>
        </w:rPr>
        <w:t xml:space="preserve">trường </w:t>
      </w:r>
      <w:r w:rsidR="00020D48" w:rsidRPr="00267729">
        <w:rPr>
          <w:rFonts w:ascii="Times New Roman" w:hAnsi="Times New Roman"/>
          <w:spacing w:val="-4"/>
          <w:sz w:val="26"/>
          <w:szCs w:val="26"/>
          <w:lang w:val="pt-BR"/>
        </w:rPr>
        <w:t>ĐHY</w:t>
      </w:r>
      <w:r w:rsidR="008E6B57" w:rsidRPr="00267729">
        <w:rPr>
          <w:rFonts w:ascii="Times New Roman" w:hAnsi="Times New Roman"/>
          <w:spacing w:val="-4"/>
          <w:sz w:val="26"/>
          <w:szCs w:val="26"/>
          <w:lang w:val="pt-BR"/>
        </w:rPr>
        <w:t>.</w:t>
      </w:r>
    </w:p>
    <w:p w:rsidR="00E74537" w:rsidRPr="00267729" w:rsidRDefault="00E74537" w:rsidP="002A4196">
      <w:pPr>
        <w:spacing w:before="60" w:line="343" w:lineRule="auto"/>
        <w:ind w:firstLine="720"/>
        <w:jc w:val="both"/>
        <w:rPr>
          <w:rFonts w:ascii="Times New Roman" w:hAnsi="Times New Roman"/>
          <w:sz w:val="26"/>
          <w:szCs w:val="26"/>
          <w:lang w:val="pt-BR"/>
        </w:rPr>
      </w:pPr>
      <w:r w:rsidRPr="00267729">
        <w:rPr>
          <w:rFonts w:ascii="Times New Roman" w:hAnsi="Times New Roman"/>
          <w:sz w:val="26"/>
          <w:szCs w:val="26"/>
          <w:lang w:val="pt-BR"/>
        </w:rPr>
        <w:lastRenderedPageBreak/>
        <w:t xml:space="preserve">5.2. Khảo sát, đánh giá thực trạng </w:t>
      </w:r>
      <w:r w:rsidR="00013DEC" w:rsidRPr="00267729">
        <w:rPr>
          <w:rFonts w:ascii="Times New Roman" w:hAnsi="Times New Roman"/>
          <w:sz w:val="26"/>
          <w:szCs w:val="26"/>
          <w:lang w:val="pt-BR"/>
        </w:rPr>
        <w:t>quản lý</w:t>
      </w:r>
      <w:r w:rsidRPr="00267729">
        <w:rPr>
          <w:rFonts w:ascii="Times New Roman" w:hAnsi="Times New Roman"/>
          <w:sz w:val="26"/>
          <w:szCs w:val="26"/>
          <w:lang w:val="pt-BR"/>
        </w:rPr>
        <w:t xml:space="preserve"> </w:t>
      </w:r>
      <w:r w:rsidR="00020D48" w:rsidRPr="00267729">
        <w:rPr>
          <w:rFonts w:ascii="Times New Roman" w:hAnsi="Times New Roman"/>
          <w:sz w:val="26"/>
          <w:szCs w:val="26"/>
          <w:lang w:val="pt-BR"/>
        </w:rPr>
        <w:t>DHLS</w:t>
      </w:r>
      <w:r w:rsidRPr="00267729">
        <w:rPr>
          <w:rFonts w:ascii="Times New Roman" w:hAnsi="Times New Roman"/>
          <w:sz w:val="26"/>
          <w:szCs w:val="26"/>
          <w:lang w:val="pt-BR"/>
        </w:rPr>
        <w:t xml:space="preserve"> ở các trường Đại học Y Việt Nam.</w:t>
      </w:r>
    </w:p>
    <w:p w:rsidR="00E74537" w:rsidRPr="00267729" w:rsidRDefault="00E74537" w:rsidP="002A4196">
      <w:pPr>
        <w:spacing w:before="60" w:line="343"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5.3. Đề xuất các biện pháp </w:t>
      </w:r>
      <w:r w:rsidR="00013DEC" w:rsidRPr="00267729">
        <w:rPr>
          <w:rFonts w:ascii="Times New Roman" w:hAnsi="Times New Roman"/>
          <w:sz w:val="26"/>
          <w:szCs w:val="26"/>
          <w:lang w:val="pt-BR"/>
        </w:rPr>
        <w:t>quản lý</w:t>
      </w:r>
      <w:r w:rsidRPr="00267729">
        <w:rPr>
          <w:rFonts w:ascii="Times New Roman" w:hAnsi="Times New Roman"/>
          <w:sz w:val="26"/>
          <w:szCs w:val="26"/>
          <w:lang w:val="pt-BR"/>
        </w:rPr>
        <w:t xml:space="preserve"> </w:t>
      </w:r>
      <w:r w:rsidR="00020D48" w:rsidRPr="00267729">
        <w:rPr>
          <w:rFonts w:ascii="Times New Roman" w:hAnsi="Times New Roman"/>
          <w:sz w:val="26"/>
          <w:szCs w:val="26"/>
          <w:lang w:val="pt-BR"/>
        </w:rPr>
        <w:t>DHLS</w:t>
      </w:r>
      <w:r w:rsidRPr="00267729">
        <w:rPr>
          <w:rFonts w:ascii="Times New Roman" w:hAnsi="Times New Roman"/>
          <w:sz w:val="26"/>
          <w:szCs w:val="26"/>
          <w:lang w:val="pt-BR"/>
        </w:rPr>
        <w:t xml:space="preserve"> ở các trường </w:t>
      </w:r>
      <w:r w:rsidR="00020D48" w:rsidRPr="00267729">
        <w:rPr>
          <w:rFonts w:ascii="Times New Roman" w:hAnsi="Times New Roman"/>
          <w:sz w:val="26"/>
          <w:szCs w:val="26"/>
          <w:lang w:val="pt-BR"/>
        </w:rPr>
        <w:t>ĐHY</w:t>
      </w:r>
      <w:r w:rsidRPr="00267729">
        <w:rPr>
          <w:rFonts w:ascii="Times New Roman" w:hAnsi="Times New Roman"/>
          <w:sz w:val="26"/>
          <w:szCs w:val="26"/>
          <w:lang w:val="pt-BR"/>
        </w:rPr>
        <w:t xml:space="preserve"> Việt Nam</w:t>
      </w:r>
      <w:r w:rsidR="00BB2668" w:rsidRPr="00267729">
        <w:rPr>
          <w:rFonts w:ascii="Times New Roman" w:hAnsi="Times New Roman"/>
          <w:sz w:val="26"/>
          <w:szCs w:val="26"/>
          <w:lang w:val="pt-BR"/>
        </w:rPr>
        <w:t>.</w:t>
      </w:r>
    </w:p>
    <w:p w:rsidR="00E74537" w:rsidRPr="00267729" w:rsidRDefault="00DF5C3C" w:rsidP="002A4196">
      <w:pPr>
        <w:spacing w:before="60" w:line="343" w:lineRule="auto"/>
        <w:ind w:firstLine="720"/>
        <w:jc w:val="both"/>
        <w:rPr>
          <w:rFonts w:ascii="Times New Roman" w:hAnsi="Times New Roman"/>
          <w:sz w:val="26"/>
          <w:szCs w:val="26"/>
          <w:lang w:val="pt-BR"/>
        </w:rPr>
      </w:pPr>
      <w:r w:rsidRPr="00267729">
        <w:rPr>
          <w:rFonts w:ascii="Times New Roman" w:hAnsi="Times New Roman"/>
          <w:sz w:val="26"/>
          <w:szCs w:val="26"/>
          <w:lang w:val="pt-BR"/>
        </w:rPr>
        <w:t>5.4. Khảo nghiệm và thử</w:t>
      </w:r>
      <w:r w:rsidR="00E74537" w:rsidRPr="00267729">
        <w:rPr>
          <w:rFonts w:ascii="Times New Roman" w:hAnsi="Times New Roman"/>
          <w:sz w:val="26"/>
          <w:szCs w:val="26"/>
          <w:lang w:val="pt-BR"/>
        </w:rPr>
        <w:t xml:space="preserve"> nghiệm biện pháp </w:t>
      </w:r>
      <w:r w:rsidR="00013DEC" w:rsidRPr="00267729">
        <w:rPr>
          <w:rFonts w:ascii="Times New Roman" w:hAnsi="Times New Roman"/>
          <w:sz w:val="26"/>
          <w:szCs w:val="26"/>
          <w:lang w:val="pt-BR"/>
        </w:rPr>
        <w:t>quản lý</w:t>
      </w:r>
      <w:r w:rsidR="00E74537" w:rsidRPr="00267729">
        <w:rPr>
          <w:rFonts w:ascii="Times New Roman" w:hAnsi="Times New Roman"/>
          <w:sz w:val="26"/>
          <w:szCs w:val="26"/>
          <w:lang w:val="pt-BR"/>
        </w:rPr>
        <w:t xml:space="preserve"> </w:t>
      </w:r>
      <w:r w:rsidR="00E30FA3" w:rsidRPr="00267729">
        <w:rPr>
          <w:rFonts w:ascii="Times New Roman" w:hAnsi="Times New Roman"/>
          <w:sz w:val="26"/>
          <w:szCs w:val="26"/>
          <w:lang w:val="pt-BR"/>
        </w:rPr>
        <w:t>DHLS</w:t>
      </w:r>
      <w:r w:rsidR="00E74537" w:rsidRPr="00267729">
        <w:rPr>
          <w:rFonts w:ascii="Times New Roman" w:hAnsi="Times New Roman"/>
          <w:sz w:val="26"/>
          <w:szCs w:val="26"/>
          <w:lang w:val="pt-BR"/>
        </w:rPr>
        <w:t xml:space="preserve"> ở các trường </w:t>
      </w:r>
      <w:r w:rsidR="00E30FA3" w:rsidRPr="00267729">
        <w:rPr>
          <w:rFonts w:ascii="Times New Roman" w:hAnsi="Times New Roman"/>
          <w:sz w:val="26"/>
          <w:szCs w:val="26"/>
          <w:lang w:val="pt-BR"/>
        </w:rPr>
        <w:t>ĐHY</w:t>
      </w:r>
      <w:r w:rsidR="00E74537" w:rsidRPr="00267729">
        <w:rPr>
          <w:rFonts w:ascii="Times New Roman" w:hAnsi="Times New Roman"/>
          <w:sz w:val="26"/>
          <w:szCs w:val="26"/>
          <w:lang w:val="pt-BR"/>
        </w:rPr>
        <w:t xml:space="preserve"> Việt Nam</w:t>
      </w:r>
      <w:r w:rsidR="004447FB" w:rsidRPr="00267729">
        <w:rPr>
          <w:rFonts w:ascii="Times New Roman" w:hAnsi="Times New Roman"/>
          <w:sz w:val="26"/>
          <w:szCs w:val="26"/>
          <w:lang w:val="pt-BR"/>
        </w:rPr>
        <w:t>.</w:t>
      </w:r>
      <w:r w:rsidR="005B02D2" w:rsidRPr="00267729">
        <w:rPr>
          <w:rFonts w:ascii="Times New Roman" w:hAnsi="Times New Roman"/>
          <w:sz w:val="26"/>
          <w:szCs w:val="26"/>
          <w:lang w:val="pt-BR"/>
        </w:rPr>
        <w:t xml:space="preserve"> </w:t>
      </w:r>
    </w:p>
    <w:p w:rsidR="00E74537" w:rsidRPr="00267729" w:rsidRDefault="00E74537" w:rsidP="008052D7">
      <w:pPr>
        <w:pStyle w:val="Heading2"/>
        <w:rPr>
          <w:color w:val="auto"/>
        </w:rPr>
      </w:pPr>
      <w:bookmarkStart w:id="16" w:name="_Toc535748558"/>
      <w:r w:rsidRPr="00267729">
        <w:rPr>
          <w:color w:val="auto"/>
        </w:rPr>
        <w:t>6. Giới hạn phạm vi nghiên cứu</w:t>
      </w:r>
      <w:bookmarkEnd w:id="16"/>
    </w:p>
    <w:p w:rsidR="00E74537" w:rsidRPr="00267729" w:rsidRDefault="00E74537" w:rsidP="002A4196">
      <w:pPr>
        <w:spacing w:before="20" w:line="343" w:lineRule="auto"/>
        <w:ind w:firstLine="720"/>
        <w:jc w:val="both"/>
        <w:rPr>
          <w:rFonts w:ascii="Times New Roman" w:hAnsi="Times New Roman"/>
          <w:b/>
          <w:i/>
          <w:sz w:val="26"/>
          <w:szCs w:val="26"/>
          <w:lang w:val="pt-BR"/>
        </w:rPr>
      </w:pPr>
      <w:r w:rsidRPr="00267729">
        <w:rPr>
          <w:rFonts w:ascii="Times New Roman" w:hAnsi="Times New Roman"/>
          <w:b/>
          <w:i/>
          <w:sz w:val="26"/>
          <w:szCs w:val="26"/>
          <w:lang w:val="pt-BR"/>
        </w:rPr>
        <w:t>6.1. Giới hạn về đối tượng nghiên cứu</w:t>
      </w:r>
    </w:p>
    <w:p w:rsidR="00E74537" w:rsidRPr="00267729" w:rsidRDefault="00E74537" w:rsidP="00986509">
      <w:pPr>
        <w:spacing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 </w:t>
      </w:r>
      <w:r w:rsidR="00567349" w:rsidRPr="00267729">
        <w:rPr>
          <w:rFonts w:ascii="Times New Roman" w:hAnsi="Times New Roman"/>
          <w:sz w:val="26"/>
          <w:szCs w:val="26"/>
          <w:lang w:val="pt-BR"/>
        </w:rPr>
        <w:t>Trong các</w:t>
      </w:r>
      <w:r w:rsidRPr="00267729">
        <w:rPr>
          <w:rFonts w:ascii="Times New Roman" w:hAnsi="Times New Roman"/>
          <w:sz w:val="26"/>
          <w:szCs w:val="26"/>
          <w:lang w:val="pt-BR"/>
        </w:rPr>
        <w:t xml:space="preserve"> trường Y </w:t>
      </w:r>
      <w:r w:rsidR="00567349" w:rsidRPr="00267729">
        <w:rPr>
          <w:rFonts w:ascii="Times New Roman" w:hAnsi="Times New Roman"/>
          <w:sz w:val="26"/>
          <w:szCs w:val="26"/>
          <w:lang w:val="pt-BR"/>
        </w:rPr>
        <w:t xml:space="preserve">tồn tại </w:t>
      </w:r>
      <w:r w:rsidR="007463BF" w:rsidRPr="00267729">
        <w:rPr>
          <w:rFonts w:ascii="Times New Roman" w:hAnsi="Times New Roman"/>
          <w:sz w:val="26"/>
          <w:szCs w:val="26"/>
          <w:lang w:val="pt-BR"/>
        </w:rPr>
        <w:t xml:space="preserve">đồng thời </w:t>
      </w:r>
      <w:r w:rsidR="00567349" w:rsidRPr="00267729">
        <w:rPr>
          <w:rFonts w:ascii="Times New Roman" w:hAnsi="Times New Roman"/>
          <w:sz w:val="26"/>
          <w:szCs w:val="26"/>
          <w:lang w:val="pt-BR"/>
        </w:rPr>
        <w:t xml:space="preserve">nhiều hệ </w:t>
      </w:r>
      <w:r w:rsidRPr="00267729">
        <w:rPr>
          <w:rFonts w:ascii="Times New Roman" w:hAnsi="Times New Roman"/>
          <w:sz w:val="26"/>
          <w:szCs w:val="26"/>
          <w:lang w:val="pt-BR"/>
        </w:rPr>
        <w:t xml:space="preserve">đào tạo: Bác sĩ đa khoa, Bác sĩ </w:t>
      </w:r>
      <w:r w:rsidR="00567349" w:rsidRPr="00267729">
        <w:rPr>
          <w:rFonts w:ascii="Times New Roman" w:hAnsi="Times New Roman"/>
          <w:sz w:val="26"/>
          <w:szCs w:val="26"/>
          <w:lang w:val="pt-BR"/>
        </w:rPr>
        <w:t>chuyên</w:t>
      </w:r>
      <w:r w:rsidRPr="00267729">
        <w:rPr>
          <w:rFonts w:ascii="Times New Roman" w:hAnsi="Times New Roman"/>
          <w:sz w:val="26"/>
          <w:szCs w:val="26"/>
          <w:lang w:val="pt-BR"/>
        </w:rPr>
        <w:t xml:space="preserve"> khoa</w:t>
      </w:r>
      <w:r w:rsidR="00BD0254" w:rsidRPr="00267729">
        <w:rPr>
          <w:rFonts w:ascii="Times New Roman" w:hAnsi="Times New Roman"/>
          <w:sz w:val="26"/>
          <w:szCs w:val="26"/>
          <w:lang w:val="pt-BR"/>
        </w:rPr>
        <w:t>, Cử nhân điều dưỡng</w:t>
      </w:r>
      <w:r w:rsidR="00E770E3" w:rsidRPr="00267729">
        <w:rPr>
          <w:rFonts w:ascii="Times New Roman" w:hAnsi="Times New Roman"/>
          <w:sz w:val="26"/>
          <w:szCs w:val="26"/>
          <w:lang w:val="pt-BR"/>
        </w:rPr>
        <w:t xml:space="preserve">... </w:t>
      </w:r>
      <w:r w:rsidRPr="00267729">
        <w:rPr>
          <w:rFonts w:ascii="Times New Roman" w:hAnsi="Times New Roman"/>
          <w:sz w:val="26"/>
          <w:szCs w:val="26"/>
          <w:lang w:val="pt-BR"/>
        </w:rPr>
        <w:t xml:space="preserve">tất cả các hệ đào tạo đều </w:t>
      </w:r>
      <w:r w:rsidR="00BD0254" w:rsidRPr="00267729">
        <w:rPr>
          <w:rFonts w:ascii="Times New Roman" w:hAnsi="Times New Roman"/>
          <w:sz w:val="26"/>
          <w:szCs w:val="26"/>
          <w:lang w:val="pt-BR"/>
        </w:rPr>
        <w:t xml:space="preserve">có </w:t>
      </w:r>
      <w:r w:rsidR="00D3160D" w:rsidRPr="00267729">
        <w:rPr>
          <w:rFonts w:ascii="Times New Roman" w:hAnsi="Times New Roman"/>
          <w:sz w:val="26"/>
          <w:szCs w:val="26"/>
          <w:lang w:val="pt-BR"/>
        </w:rPr>
        <w:t>dạy học lâm sàng</w:t>
      </w:r>
      <w:r w:rsidRPr="00267729">
        <w:rPr>
          <w:rFonts w:ascii="Times New Roman" w:hAnsi="Times New Roman"/>
          <w:sz w:val="26"/>
          <w:szCs w:val="26"/>
          <w:lang w:val="pt-BR"/>
        </w:rPr>
        <w:t xml:space="preserve">. Đề tài tập trung nghiên cứu quản lý </w:t>
      </w:r>
      <w:r w:rsidR="0078133F" w:rsidRPr="00267729">
        <w:rPr>
          <w:rFonts w:ascii="Times New Roman" w:hAnsi="Times New Roman"/>
          <w:sz w:val="26"/>
          <w:szCs w:val="26"/>
          <w:lang w:val="pt-BR"/>
        </w:rPr>
        <w:t>DHLS</w:t>
      </w:r>
      <w:r w:rsidRPr="00267729">
        <w:rPr>
          <w:rFonts w:ascii="Times New Roman" w:hAnsi="Times New Roman"/>
          <w:sz w:val="26"/>
          <w:szCs w:val="26"/>
          <w:lang w:val="pt-BR"/>
        </w:rPr>
        <w:t xml:space="preserve"> của hệ đào tạo Bác sĩ đa khoa ở trường </w:t>
      </w:r>
      <w:r w:rsidR="0078133F" w:rsidRPr="00267729">
        <w:rPr>
          <w:rFonts w:ascii="Times New Roman" w:hAnsi="Times New Roman"/>
          <w:sz w:val="26"/>
          <w:szCs w:val="26"/>
          <w:lang w:val="pt-BR"/>
        </w:rPr>
        <w:t>ĐHY</w:t>
      </w:r>
      <w:r w:rsidRPr="00267729">
        <w:rPr>
          <w:rFonts w:ascii="Times New Roman" w:hAnsi="Times New Roman"/>
          <w:sz w:val="26"/>
          <w:szCs w:val="26"/>
          <w:lang w:val="pt-BR"/>
        </w:rPr>
        <w:t xml:space="preserve"> Việt Nam bởi các lý do sau: Thứ nhất, hệ đào tạo này thể hiện đầy đủ nhất những nét đặc trưng của trường </w:t>
      </w:r>
      <w:r w:rsidR="0093557A" w:rsidRPr="00267729">
        <w:rPr>
          <w:rFonts w:ascii="Times New Roman" w:hAnsi="Times New Roman"/>
          <w:sz w:val="26"/>
          <w:szCs w:val="26"/>
          <w:lang w:val="pt-BR"/>
        </w:rPr>
        <w:t>ĐH</w:t>
      </w:r>
      <w:r w:rsidRPr="00267729">
        <w:rPr>
          <w:rFonts w:ascii="Times New Roman" w:hAnsi="Times New Roman"/>
          <w:sz w:val="26"/>
          <w:szCs w:val="26"/>
          <w:lang w:val="pt-BR"/>
        </w:rPr>
        <w:t xml:space="preserve">Y. Thứ hai, </w:t>
      </w:r>
      <w:r w:rsidR="0078133F" w:rsidRPr="00267729">
        <w:rPr>
          <w:rFonts w:ascii="Times New Roman" w:hAnsi="Times New Roman"/>
          <w:sz w:val="26"/>
          <w:szCs w:val="26"/>
          <w:lang w:val="pt-BR"/>
        </w:rPr>
        <w:t>DHLS</w:t>
      </w:r>
      <w:r w:rsidRPr="00267729">
        <w:rPr>
          <w:rFonts w:ascii="Times New Roman" w:hAnsi="Times New Roman"/>
          <w:sz w:val="26"/>
          <w:szCs w:val="26"/>
          <w:lang w:val="pt-BR"/>
        </w:rPr>
        <w:t xml:space="preserve"> ở hệ đào tạo Bác sĩ đa khoa thể hiện phong phú, toàn diện </w:t>
      </w:r>
      <w:r w:rsidR="004D269B" w:rsidRPr="00267729">
        <w:rPr>
          <w:rFonts w:ascii="Times New Roman" w:hAnsi="Times New Roman"/>
          <w:sz w:val="26"/>
          <w:szCs w:val="26"/>
          <w:lang w:val="pt-BR"/>
        </w:rPr>
        <w:t>về</w:t>
      </w:r>
      <w:r w:rsidRPr="00267729">
        <w:rPr>
          <w:rFonts w:ascii="Times New Roman" w:hAnsi="Times New Roman"/>
          <w:sz w:val="26"/>
          <w:szCs w:val="26"/>
          <w:lang w:val="pt-BR"/>
        </w:rPr>
        <w:t xml:space="preserve"> </w:t>
      </w:r>
      <w:r w:rsidR="00132D0F" w:rsidRPr="00267729">
        <w:rPr>
          <w:rFonts w:ascii="Times New Roman" w:hAnsi="Times New Roman"/>
          <w:sz w:val="26"/>
          <w:szCs w:val="26"/>
          <w:lang w:val="pt-BR"/>
        </w:rPr>
        <w:t xml:space="preserve">mục tiêu, nội dung, phương pháp, HTTC </w:t>
      </w:r>
      <w:r w:rsidRPr="00267729">
        <w:rPr>
          <w:rFonts w:ascii="Times New Roman" w:hAnsi="Times New Roman"/>
          <w:sz w:val="26"/>
          <w:szCs w:val="26"/>
          <w:lang w:val="pt-BR"/>
        </w:rPr>
        <w:t xml:space="preserve">dạy </w:t>
      </w:r>
      <w:r w:rsidR="00132D0F" w:rsidRPr="00267729">
        <w:rPr>
          <w:rFonts w:ascii="Times New Roman" w:hAnsi="Times New Roman"/>
          <w:sz w:val="26"/>
          <w:szCs w:val="26"/>
          <w:lang w:val="pt-BR"/>
        </w:rPr>
        <w:t>học</w:t>
      </w:r>
      <w:r w:rsidR="004D269B" w:rsidRPr="00267729">
        <w:rPr>
          <w:rFonts w:ascii="Times New Roman" w:hAnsi="Times New Roman"/>
          <w:sz w:val="26"/>
          <w:szCs w:val="26"/>
          <w:lang w:val="pt-BR"/>
        </w:rPr>
        <w:t xml:space="preserve"> và </w:t>
      </w:r>
      <w:r w:rsidR="00D3160D" w:rsidRPr="00267729">
        <w:rPr>
          <w:rFonts w:ascii="Times New Roman" w:hAnsi="Times New Roman"/>
          <w:sz w:val="26"/>
          <w:szCs w:val="26"/>
          <w:lang w:val="pt-BR"/>
        </w:rPr>
        <w:t>kiểm tra</w:t>
      </w:r>
      <w:r w:rsidR="0093557A" w:rsidRPr="00267729">
        <w:rPr>
          <w:rFonts w:ascii="Times New Roman" w:hAnsi="Times New Roman"/>
          <w:sz w:val="26"/>
          <w:szCs w:val="26"/>
          <w:lang w:val="pt-BR"/>
        </w:rPr>
        <w:t>,</w:t>
      </w:r>
      <w:r w:rsidR="00D3160D" w:rsidRPr="00267729">
        <w:rPr>
          <w:rFonts w:ascii="Times New Roman" w:hAnsi="Times New Roman"/>
          <w:sz w:val="26"/>
          <w:szCs w:val="26"/>
          <w:lang w:val="pt-BR"/>
        </w:rPr>
        <w:t xml:space="preserve"> đánh giá kết quả </w:t>
      </w:r>
      <w:r w:rsidR="004D269B" w:rsidRPr="00267729">
        <w:rPr>
          <w:rFonts w:ascii="Times New Roman" w:hAnsi="Times New Roman"/>
          <w:sz w:val="26"/>
          <w:szCs w:val="26"/>
          <w:lang w:val="pt-BR"/>
        </w:rPr>
        <w:t>DHLS</w:t>
      </w:r>
      <w:r w:rsidRPr="00267729">
        <w:rPr>
          <w:rFonts w:ascii="Times New Roman" w:hAnsi="Times New Roman"/>
          <w:sz w:val="26"/>
          <w:szCs w:val="26"/>
          <w:lang w:val="pt-BR"/>
        </w:rPr>
        <w:t xml:space="preserve"> </w:t>
      </w:r>
      <w:r w:rsidR="00AD5FF7" w:rsidRPr="00267729">
        <w:rPr>
          <w:rFonts w:ascii="Times New Roman" w:hAnsi="Times New Roman"/>
          <w:sz w:val="26"/>
          <w:szCs w:val="26"/>
          <w:lang w:val="pt-BR"/>
        </w:rPr>
        <w:t xml:space="preserve">hơn </w:t>
      </w:r>
      <w:r w:rsidRPr="00267729">
        <w:rPr>
          <w:rFonts w:ascii="Times New Roman" w:hAnsi="Times New Roman"/>
          <w:sz w:val="26"/>
          <w:szCs w:val="26"/>
          <w:lang w:val="pt-BR"/>
        </w:rPr>
        <w:t xml:space="preserve">so với các ngành </w:t>
      </w:r>
      <w:r w:rsidR="00132D0F" w:rsidRPr="00267729">
        <w:rPr>
          <w:rFonts w:ascii="Times New Roman" w:hAnsi="Times New Roman"/>
          <w:sz w:val="26"/>
          <w:szCs w:val="26"/>
          <w:lang w:val="pt-BR"/>
        </w:rPr>
        <w:t xml:space="preserve">đào tạo </w:t>
      </w:r>
      <w:r w:rsidRPr="00267729">
        <w:rPr>
          <w:rFonts w:ascii="Times New Roman" w:hAnsi="Times New Roman"/>
          <w:sz w:val="26"/>
          <w:szCs w:val="26"/>
          <w:lang w:val="pt-BR"/>
        </w:rPr>
        <w:t>khác</w:t>
      </w:r>
      <w:r w:rsidR="004D269B" w:rsidRPr="00267729">
        <w:rPr>
          <w:rFonts w:ascii="Times New Roman" w:hAnsi="Times New Roman"/>
          <w:sz w:val="26"/>
          <w:szCs w:val="26"/>
          <w:lang w:val="pt-BR"/>
        </w:rPr>
        <w:t xml:space="preserve"> ở các trường ĐHY</w:t>
      </w:r>
      <w:r w:rsidRPr="00267729">
        <w:rPr>
          <w:rFonts w:ascii="Times New Roman" w:hAnsi="Times New Roman"/>
          <w:sz w:val="26"/>
          <w:szCs w:val="26"/>
          <w:lang w:val="pt-BR"/>
        </w:rPr>
        <w:t>.</w:t>
      </w:r>
    </w:p>
    <w:p w:rsidR="00E74537" w:rsidRPr="00267729" w:rsidRDefault="00E74537" w:rsidP="00986509">
      <w:pPr>
        <w:spacing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 Dạy học lâm sàng bao gồm dạy </w:t>
      </w:r>
      <w:r w:rsidR="00916E15" w:rsidRPr="00267729">
        <w:rPr>
          <w:rFonts w:ascii="Times New Roman" w:hAnsi="Times New Roman"/>
          <w:sz w:val="26"/>
          <w:szCs w:val="26"/>
          <w:lang w:val="pt-BR"/>
        </w:rPr>
        <w:t>lâm sàng</w:t>
      </w:r>
      <w:r w:rsidRPr="00267729">
        <w:rPr>
          <w:rFonts w:ascii="Times New Roman" w:hAnsi="Times New Roman"/>
          <w:sz w:val="26"/>
          <w:szCs w:val="26"/>
          <w:lang w:val="pt-BR"/>
        </w:rPr>
        <w:t xml:space="preserve"> và học </w:t>
      </w:r>
      <w:r w:rsidR="00916E15" w:rsidRPr="00267729">
        <w:rPr>
          <w:rFonts w:ascii="Times New Roman" w:hAnsi="Times New Roman"/>
          <w:sz w:val="26"/>
          <w:szCs w:val="26"/>
          <w:lang w:val="pt-BR"/>
        </w:rPr>
        <w:t>lâm sàng</w:t>
      </w:r>
      <w:r w:rsidRPr="00267729">
        <w:rPr>
          <w:rFonts w:ascii="Times New Roman" w:hAnsi="Times New Roman"/>
          <w:sz w:val="26"/>
          <w:szCs w:val="26"/>
          <w:lang w:val="pt-BR"/>
        </w:rPr>
        <w:t xml:space="preserve">. Đề tài tập trung nghiên cứu dạy </w:t>
      </w:r>
      <w:r w:rsidR="00692A42" w:rsidRPr="00267729">
        <w:rPr>
          <w:rFonts w:ascii="Times New Roman" w:hAnsi="Times New Roman"/>
          <w:sz w:val="26"/>
          <w:szCs w:val="26"/>
          <w:lang w:val="pt-BR"/>
        </w:rPr>
        <w:t xml:space="preserve">lâm sàng </w:t>
      </w:r>
      <w:r w:rsidRPr="00267729">
        <w:rPr>
          <w:rFonts w:ascii="Times New Roman" w:hAnsi="Times New Roman"/>
          <w:sz w:val="26"/>
          <w:szCs w:val="26"/>
          <w:lang w:val="pt-BR"/>
        </w:rPr>
        <w:t>và quản lý dạy lâm sàng ở các trường Đại học Y Việt Nam.</w:t>
      </w:r>
    </w:p>
    <w:p w:rsidR="00986509" w:rsidRPr="00267729" w:rsidRDefault="00E74537" w:rsidP="00986509">
      <w:pPr>
        <w:spacing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 Có nhiều cấp cùng tham gia quản lý dạy học lâm sàng, đề tài </w:t>
      </w:r>
      <w:r w:rsidR="00054213" w:rsidRPr="00267729">
        <w:rPr>
          <w:rFonts w:ascii="Times New Roman" w:hAnsi="Times New Roman"/>
          <w:sz w:val="26"/>
          <w:szCs w:val="26"/>
          <w:lang w:val="pt-BR"/>
        </w:rPr>
        <w:t xml:space="preserve">tập trung </w:t>
      </w:r>
      <w:r w:rsidRPr="00267729">
        <w:rPr>
          <w:rFonts w:ascii="Times New Roman" w:hAnsi="Times New Roman"/>
          <w:sz w:val="26"/>
          <w:szCs w:val="26"/>
          <w:lang w:val="pt-BR"/>
        </w:rPr>
        <w:t xml:space="preserve">nghiên cứu quản lý của Hiệu trưởng </w:t>
      </w:r>
      <w:r w:rsidR="00916E15" w:rsidRPr="00267729">
        <w:rPr>
          <w:rFonts w:ascii="Times New Roman" w:hAnsi="Times New Roman"/>
          <w:sz w:val="26"/>
          <w:szCs w:val="26"/>
          <w:lang w:val="pt-BR"/>
        </w:rPr>
        <w:t xml:space="preserve">trong mối tương tác phân cấp quản lý </w:t>
      </w:r>
      <w:r w:rsidRPr="00267729">
        <w:rPr>
          <w:rFonts w:ascii="Times New Roman" w:hAnsi="Times New Roman"/>
          <w:sz w:val="26"/>
          <w:szCs w:val="26"/>
          <w:lang w:val="pt-BR"/>
        </w:rPr>
        <w:t xml:space="preserve">đối với </w:t>
      </w:r>
      <w:r w:rsidR="00054213" w:rsidRPr="00267729">
        <w:rPr>
          <w:rFonts w:ascii="Times New Roman" w:hAnsi="Times New Roman"/>
          <w:sz w:val="26"/>
          <w:szCs w:val="26"/>
          <w:lang w:val="pt-BR"/>
        </w:rPr>
        <w:t>DHLS</w:t>
      </w:r>
      <w:r w:rsidRPr="00267729">
        <w:rPr>
          <w:rFonts w:ascii="Times New Roman" w:hAnsi="Times New Roman"/>
          <w:sz w:val="26"/>
          <w:szCs w:val="26"/>
          <w:lang w:val="pt-BR"/>
        </w:rPr>
        <w:t xml:space="preserve"> ở các trường Đại học Y.</w:t>
      </w:r>
    </w:p>
    <w:p w:rsidR="00E74537" w:rsidRPr="00267729" w:rsidRDefault="00E74537" w:rsidP="00986509">
      <w:pPr>
        <w:spacing w:line="336" w:lineRule="auto"/>
        <w:ind w:firstLine="720"/>
        <w:jc w:val="both"/>
        <w:rPr>
          <w:rFonts w:ascii="Times New Roman" w:hAnsi="Times New Roman"/>
          <w:b/>
          <w:i/>
          <w:sz w:val="26"/>
          <w:szCs w:val="26"/>
          <w:lang w:val="pt-BR"/>
        </w:rPr>
      </w:pPr>
      <w:r w:rsidRPr="00267729">
        <w:rPr>
          <w:rFonts w:ascii="Times New Roman" w:hAnsi="Times New Roman"/>
          <w:b/>
          <w:i/>
          <w:sz w:val="26"/>
          <w:szCs w:val="26"/>
          <w:lang w:val="pt-BR"/>
        </w:rPr>
        <w:t>6.2.</w:t>
      </w:r>
      <w:r w:rsidR="00807C4B" w:rsidRPr="00267729">
        <w:rPr>
          <w:rFonts w:ascii="Times New Roman" w:hAnsi="Times New Roman"/>
          <w:b/>
          <w:i/>
          <w:sz w:val="26"/>
          <w:szCs w:val="26"/>
          <w:lang w:val="pt-BR"/>
        </w:rPr>
        <w:t xml:space="preserve"> Giới hạn về địa bàn nghiên cứu</w:t>
      </w:r>
    </w:p>
    <w:p w:rsidR="00E74537" w:rsidRPr="00267729" w:rsidRDefault="00584433" w:rsidP="00986509">
      <w:pPr>
        <w:spacing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Ở </w:t>
      </w:r>
      <w:r w:rsidR="00E74537" w:rsidRPr="00267729">
        <w:rPr>
          <w:rFonts w:ascii="Times New Roman" w:hAnsi="Times New Roman"/>
          <w:sz w:val="26"/>
          <w:szCs w:val="26"/>
          <w:lang w:val="pt-BR"/>
        </w:rPr>
        <w:t xml:space="preserve">Việt Nam hiện nay có 10 trường Đại học Y. Đề tài này được nghiên cứu trên các trường: </w:t>
      </w:r>
      <w:r w:rsidR="00582F8F" w:rsidRPr="00267729">
        <w:rPr>
          <w:rFonts w:ascii="Times New Roman" w:hAnsi="Times New Roman"/>
          <w:sz w:val="26"/>
          <w:szCs w:val="26"/>
          <w:lang w:val="pt-BR"/>
        </w:rPr>
        <w:t>ĐHY</w:t>
      </w:r>
      <w:r w:rsidR="00E74537" w:rsidRPr="00267729">
        <w:rPr>
          <w:rFonts w:ascii="Times New Roman" w:hAnsi="Times New Roman"/>
          <w:sz w:val="26"/>
          <w:szCs w:val="26"/>
          <w:lang w:val="pt-BR"/>
        </w:rPr>
        <w:t xml:space="preserve"> </w:t>
      </w:r>
      <w:r w:rsidR="005F6328" w:rsidRPr="00267729">
        <w:rPr>
          <w:rFonts w:ascii="Times New Roman" w:hAnsi="Times New Roman"/>
          <w:sz w:val="26"/>
          <w:szCs w:val="26"/>
          <w:lang w:val="pt-BR"/>
        </w:rPr>
        <w:t>Hải Phòng</w:t>
      </w:r>
      <w:r w:rsidR="00E74537" w:rsidRPr="00267729">
        <w:rPr>
          <w:rFonts w:ascii="Times New Roman" w:hAnsi="Times New Roman"/>
          <w:sz w:val="26"/>
          <w:szCs w:val="26"/>
          <w:lang w:val="pt-BR"/>
        </w:rPr>
        <w:t xml:space="preserve">, </w:t>
      </w:r>
      <w:r w:rsidR="00582F8F" w:rsidRPr="00267729">
        <w:rPr>
          <w:rFonts w:ascii="Times New Roman" w:hAnsi="Times New Roman"/>
          <w:sz w:val="26"/>
          <w:szCs w:val="26"/>
          <w:lang w:val="pt-BR"/>
        </w:rPr>
        <w:t>ĐHY</w:t>
      </w:r>
      <w:r w:rsidR="00E74537" w:rsidRPr="00267729">
        <w:rPr>
          <w:rFonts w:ascii="Times New Roman" w:hAnsi="Times New Roman"/>
          <w:sz w:val="26"/>
          <w:szCs w:val="26"/>
          <w:lang w:val="pt-BR"/>
        </w:rPr>
        <w:t xml:space="preserve"> Huế, </w:t>
      </w:r>
      <w:r w:rsidR="00582F8F" w:rsidRPr="00267729">
        <w:rPr>
          <w:rFonts w:ascii="Times New Roman" w:hAnsi="Times New Roman"/>
          <w:sz w:val="26"/>
          <w:szCs w:val="26"/>
          <w:lang w:val="pt-BR"/>
        </w:rPr>
        <w:t>ĐHY</w:t>
      </w:r>
      <w:r w:rsidR="00E74537" w:rsidRPr="00267729">
        <w:rPr>
          <w:rFonts w:ascii="Times New Roman" w:hAnsi="Times New Roman"/>
          <w:sz w:val="26"/>
          <w:szCs w:val="26"/>
          <w:lang w:val="pt-BR"/>
        </w:rPr>
        <w:t xml:space="preserve"> khoa Vinh, </w:t>
      </w:r>
      <w:r w:rsidR="00582F8F" w:rsidRPr="00267729">
        <w:rPr>
          <w:rFonts w:ascii="Times New Roman" w:hAnsi="Times New Roman"/>
          <w:sz w:val="26"/>
          <w:szCs w:val="26"/>
          <w:lang w:val="pt-BR"/>
        </w:rPr>
        <w:t>ĐHY</w:t>
      </w:r>
      <w:r w:rsidR="00E74537" w:rsidRPr="00267729">
        <w:rPr>
          <w:rFonts w:ascii="Times New Roman" w:hAnsi="Times New Roman"/>
          <w:sz w:val="26"/>
          <w:szCs w:val="26"/>
          <w:lang w:val="pt-BR"/>
        </w:rPr>
        <w:t xml:space="preserve"> Dược Thành phố Hồ Chí Minh đại diện cho </w:t>
      </w:r>
      <w:r w:rsidR="00916E15" w:rsidRPr="00267729">
        <w:rPr>
          <w:rFonts w:ascii="Times New Roman" w:hAnsi="Times New Roman"/>
          <w:sz w:val="26"/>
          <w:szCs w:val="26"/>
          <w:lang w:val="pt-BR"/>
        </w:rPr>
        <w:t xml:space="preserve">các trường ĐHY trên cả </w:t>
      </w:r>
      <w:r w:rsidR="00E74537" w:rsidRPr="00267729">
        <w:rPr>
          <w:rFonts w:ascii="Times New Roman" w:hAnsi="Times New Roman"/>
          <w:sz w:val="26"/>
          <w:szCs w:val="26"/>
          <w:lang w:val="pt-BR"/>
        </w:rPr>
        <w:t>3 miền: Bắc, Trung, Nam của Việt Nam.</w:t>
      </w:r>
    </w:p>
    <w:p w:rsidR="00454EDB" w:rsidRPr="00267729" w:rsidRDefault="00E74537" w:rsidP="00986509">
      <w:pPr>
        <w:spacing w:line="336" w:lineRule="auto"/>
        <w:ind w:firstLine="720"/>
        <w:jc w:val="both"/>
        <w:rPr>
          <w:rFonts w:ascii="Times New Roman" w:hAnsi="Times New Roman"/>
          <w:b/>
          <w:i/>
          <w:sz w:val="26"/>
          <w:szCs w:val="26"/>
          <w:lang w:val="pt-BR"/>
        </w:rPr>
      </w:pPr>
      <w:r w:rsidRPr="00267729">
        <w:rPr>
          <w:rFonts w:ascii="Times New Roman" w:hAnsi="Times New Roman"/>
          <w:b/>
          <w:i/>
          <w:sz w:val="26"/>
          <w:szCs w:val="26"/>
          <w:lang w:val="pt-BR"/>
        </w:rPr>
        <w:t>6.3. Giới hạn về đối tượng khảo</w:t>
      </w:r>
      <w:r w:rsidR="00D36ACA" w:rsidRPr="00267729">
        <w:rPr>
          <w:rFonts w:ascii="Times New Roman" w:hAnsi="Times New Roman"/>
          <w:b/>
          <w:i/>
          <w:sz w:val="26"/>
          <w:szCs w:val="26"/>
          <w:lang w:val="pt-BR"/>
        </w:rPr>
        <w:t xml:space="preserve"> </w:t>
      </w:r>
      <w:r w:rsidR="00807C4B" w:rsidRPr="00267729">
        <w:rPr>
          <w:rFonts w:ascii="Times New Roman" w:hAnsi="Times New Roman"/>
          <w:b/>
          <w:i/>
          <w:sz w:val="26"/>
          <w:szCs w:val="26"/>
          <w:lang w:val="pt-BR"/>
        </w:rPr>
        <w:t>sát</w:t>
      </w:r>
    </w:p>
    <w:p w:rsidR="00E74537" w:rsidRPr="00267729" w:rsidRDefault="00C07E97" w:rsidP="002A4196">
      <w:pPr>
        <w:spacing w:before="20" w:line="343" w:lineRule="auto"/>
        <w:ind w:firstLine="720"/>
        <w:jc w:val="both"/>
        <w:rPr>
          <w:rFonts w:ascii="Times New Roman" w:hAnsi="Times New Roman"/>
          <w:i/>
          <w:sz w:val="26"/>
          <w:szCs w:val="26"/>
          <w:lang w:val="pt-BR"/>
        </w:rPr>
      </w:pPr>
      <w:r w:rsidRPr="00267729">
        <w:rPr>
          <w:rFonts w:ascii="Times New Roman" w:hAnsi="Times New Roman"/>
          <w:sz w:val="26"/>
          <w:szCs w:val="26"/>
          <w:lang w:val="pt-BR"/>
        </w:rPr>
        <w:t xml:space="preserve">Khảo sát </w:t>
      </w:r>
      <w:r w:rsidR="00E74537" w:rsidRPr="00267729">
        <w:rPr>
          <w:rFonts w:ascii="Times New Roman" w:hAnsi="Times New Roman"/>
          <w:sz w:val="26"/>
          <w:szCs w:val="26"/>
          <w:lang w:val="pt-BR"/>
        </w:rPr>
        <w:t>726 người. Trong đó</w:t>
      </w:r>
      <w:r w:rsidR="00E74537" w:rsidRPr="00267729">
        <w:rPr>
          <w:rFonts w:ascii="Times New Roman" w:hAnsi="Times New Roman"/>
          <w:i/>
          <w:sz w:val="26"/>
          <w:szCs w:val="26"/>
          <w:lang w:val="pt-BR"/>
        </w:rPr>
        <w:t>:</w:t>
      </w:r>
    </w:p>
    <w:p w:rsidR="00E74537" w:rsidRPr="00267729" w:rsidRDefault="00E74537" w:rsidP="002A4196">
      <w:pPr>
        <w:spacing w:before="20" w:line="343"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- 110 </w:t>
      </w:r>
      <w:r w:rsidR="009A7836" w:rsidRPr="00267729">
        <w:rPr>
          <w:rFonts w:ascii="Times New Roman" w:hAnsi="Times New Roman"/>
          <w:sz w:val="26"/>
          <w:szCs w:val="26"/>
          <w:lang w:val="pt-BR"/>
        </w:rPr>
        <w:t>CBQL</w:t>
      </w:r>
      <w:r w:rsidRPr="00267729">
        <w:rPr>
          <w:rFonts w:ascii="Times New Roman" w:hAnsi="Times New Roman"/>
          <w:sz w:val="26"/>
          <w:szCs w:val="26"/>
          <w:lang w:val="pt-BR"/>
        </w:rPr>
        <w:t xml:space="preserve"> của </w:t>
      </w:r>
      <w:r w:rsidR="006517A4" w:rsidRPr="00267729">
        <w:rPr>
          <w:rFonts w:ascii="Times New Roman" w:hAnsi="Times New Roman"/>
          <w:sz w:val="26"/>
          <w:szCs w:val="26"/>
          <w:lang w:val="pt-BR"/>
        </w:rPr>
        <w:t xml:space="preserve">các </w:t>
      </w:r>
      <w:r w:rsidRPr="00267729">
        <w:rPr>
          <w:rFonts w:ascii="Times New Roman" w:hAnsi="Times New Roman"/>
          <w:sz w:val="26"/>
          <w:szCs w:val="26"/>
          <w:lang w:val="pt-BR"/>
        </w:rPr>
        <w:t xml:space="preserve">trường </w:t>
      </w:r>
      <w:r w:rsidR="009A7836" w:rsidRPr="00267729">
        <w:rPr>
          <w:rFonts w:ascii="Times New Roman" w:hAnsi="Times New Roman"/>
          <w:sz w:val="26"/>
          <w:szCs w:val="26"/>
          <w:lang w:val="pt-BR"/>
        </w:rPr>
        <w:t>ĐHY và b</w:t>
      </w:r>
      <w:r w:rsidRPr="00267729">
        <w:rPr>
          <w:rFonts w:ascii="Times New Roman" w:hAnsi="Times New Roman"/>
          <w:sz w:val="26"/>
          <w:szCs w:val="26"/>
          <w:lang w:val="pt-BR"/>
        </w:rPr>
        <w:t xml:space="preserve">ệnh viện nơi có </w:t>
      </w:r>
      <w:r w:rsidR="009A7836" w:rsidRPr="00267729">
        <w:rPr>
          <w:rFonts w:ascii="Times New Roman" w:hAnsi="Times New Roman"/>
          <w:sz w:val="26"/>
          <w:szCs w:val="26"/>
          <w:lang w:val="pt-BR"/>
        </w:rPr>
        <w:t>SV</w:t>
      </w:r>
      <w:r w:rsidRPr="00267729">
        <w:rPr>
          <w:rFonts w:ascii="Times New Roman" w:hAnsi="Times New Roman"/>
          <w:sz w:val="26"/>
          <w:szCs w:val="26"/>
          <w:lang w:val="pt-BR"/>
        </w:rPr>
        <w:t xml:space="preserve"> học lâm sàng.</w:t>
      </w:r>
    </w:p>
    <w:p w:rsidR="00C54819" w:rsidRPr="00267729" w:rsidRDefault="00E74537" w:rsidP="002A4196">
      <w:pPr>
        <w:spacing w:before="20" w:line="343"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- 210 </w:t>
      </w:r>
      <w:r w:rsidR="009A7836" w:rsidRPr="00267729">
        <w:rPr>
          <w:rFonts w:ascii="Times New Roman" w:hAnsi="Times New Roman"/>
          <w:sz w:val="26"/>
          <w:szCs w:val="26"/>
          <w:lang w:val="pt-BR"/>
        </w:rPr>
        <w:t>GV</w:t>
      </w:r>
      <w:r w:rsidRPr="00267729">
        <w:rPr>
          <w:rFonts w:ascii="Times New Roman" w:hAnsi="Times New Roman"/>
          <w:sz w:val="26"/>
          <w:szCs w:val="26"/>
          <w:lang w:val="pt-BR"/>
        </w:rPr>
        <w:t xml:space="preserve"> thuộc các bộ môn lâm sàng của các trường </w:t>
      </w:r>
      <w:r w:rsidR="009A7836" w:rsidRPr="00267729">
        <w:rPr>
          <w:rFonts w:ascii="Times New Roman" w:hAnsi="Times New Roman"/>
          <w:sz w:val="26"/>
          <w:szCs w:val="26"/>
          <w:lang w:val="pt-BR"/>
        </w:rPr>
        <w:t>ĐHY</w:t>
      </w:r>
      <w:r w:rsidR="00C54819" w:rsidRPr="00267729">
        <w:rPr>
          <w:rFonts w:ascii="Times New Roman" w:hAnsi="Times New Roman"/>
          <w:sz w:val="26"/>
          <w:szCs w:val="26"/>
          <w:lang w:val="pt-BR"/>
        </w:rPr>
        <w:t>.</w:t>
      </w:r>
      <w:r w:rsidRPr="00267729">
        <w:rPr>
          <w:rFonts w:ascii="Times New Roman" w:hAnsi="Times New Roman"/>
          <w:sz w:val="26"/>
          <w:szCs w:val="26"/>
          <w:lang w:val="pt-BR"/>
        </w:rPr>
        <w:t xml:space="preserve"> </w:t>
      </w:r>
    </w:p>
    <w:p w:rsidR="00E74537" w:rsidRPr="00267729" w:rsidRDefault="00E74537" w:rsidP="002A4196">
      <w:pPr>
        <w:spacing w:before="20" w:line="343"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- 105 </w:t>
      </w:r>
      <w:r w:rsidR="002A1DF5" w:rsidRPr="00267729">
        <w:rPr>
          <w:rFonts w:ascii="Times New Roman" w:hAnsi="Times New Roman"/>
          <w:sz w:val="26"/>
          <w:szCs w:val="26"/>
          <w:lang w:val="pt-BR"/>
        </w:rPr>
        <w:t>GV - BS</w:t>
      </w:r>
      <w:r w:rsidRPr="00267729">
        <w:rPr>
          <w:rFonts w:ascii="Times New Roman" w:hAnsi="Times New Roman"/>
          <w:sz w:val="26"/>
          <w:szCs w:val="26"/>
          <w:lang w:val="pt-BR"/>
        </w:rPr>
        <w:t xml:space="preserve"> </w:t>
      </w:r>
      <w:r w:rsidR="00C07E97" w:rsidRPr="00267729">
        <w:rPr>
          <w:rFonts w:ascii="Times New Roman" w:hAnsi="Times New Roman"/>
          <w:sz w:val="26"/>
          <w:szCs w:val="26"/>
          <w:lang w:val="pt-BR"/>
        </w:rPr>
        <w:t xml:space="preserve">của bệnh viện </w:t>
      </w:r>
      <w:r w:rsidRPr="00267729">
        <w:rPr>
          <w:rFonts w:ascii="Times New Roman" w:hAnsi="Times New Roman"/>
          <w:sz w:val="26"/>
          <w:szCs w:val="26"/>
          <w:lang w:val="pt-BR"/>
        </w:rPr>
        <w:t xml:space="preserve">tham gia giảng dạy </w:t>
      </w:r>
      <w:r w:rsidR="00C07E97" w:rsidRPr="00267729">
        <w:rPr>
          <w:rFonts w:ascii="Times New Roman" w:hAnsi="Times New Roman"/>
          <w:sz w:val="26"/>
          <w:szCs w:val="26"/>
          <w:lang w:val="pt-BR"/>
        </w:rPr>
        <w:t>LS</w:t>
      </w:r>
      <w:r w:rsidRPr="00267729">
        <w:rPr>
          <w:rFonts w:ascii="Times New Roman" w:hAnsi="Times New Roman"/>
          <w:sz w:val="26"/>
          <w:szCs w:val="26"/>
          <w:lang w:val="pt-BR"/>
        </w:rPr>
        <w:t xml:space="preserve"> cho </w:t>
      </w:r>
      <w:r w:rsidR="00C07E97" w:rsidRPr="00267729">
        <w:rPr>
          <w:rFonts w:ascii="Times New Roman" w:hAnsi="Times New Roman"/>
          <w:sz w:val="26"/>
          <w:szCs w:val="26"/>
          <w:lang w:val="pt-BR"/>
        </w:rPr>
        <w:t>SV.</w:t>
      </w:r>
      <w:r w:rsidRPr="00267729">
        <w:rPr>
          <w:rFonts w:ascii="Times New Roman" w:hAnsi="Times New Roman"/>
          <w:sz w:val="26"/>
          <w:szCs w:val="26"/>
          <w:lang w:val="pt-BR"/>
        </w:rPr>
        <w:t xml:space="preserve"> </w:t>
      </w:r>
    </w:p>
    <w:p w:rsidR="00E74537" w:rsidRPr="00267729" w:rsidRDefault="00E74537" w:rsidP="002A4196">
      <w:pPr>
        <w:spacing w:before="20" w:line="343" w:lineRule="auto"/>
        <w:ind w:firstLine="720"/>
        <w:jc w:val="both"/>
        <w:rPr>
          <w:rFonts w:ascii="Times New Roman" w:hAnsi="Times New Roman"/>
          <w:sz w:val="26"/>
          <w:szCs w:val="26"/>
          <w:lang w:val="pt-BR"/>
        </w:rPr>
      </w:pPr>
      <w:r w:rsidRPr="00267729">
        <w:rPr>
          <w:rFonts w:ascii="Times New Roman" w:hAnsi="Times New Roman"/>
          <w:sz w:val="26"/>
          <w:szCs w:val="26"/>
          <w:lang w:val="pt-BR"/>
        </w:rPr>
        <w:lastRenderedPageBreak/>
        <w:t xml:space="preserve">- 301 Sinh viên hệ đào tạo bác sĩ đa khoa năm thứ 5 của </w:t>
      </w:r>
      <w:r w:rsidR="009A7836" w:rsidRPr="00267729">
        <w:rPr>
          <w:rFonts w:ascii="Times New Roman" w:hAnsi="Times New Roman"/>
          <w:sz w:val="26"/>
          <w:szCs w:val="26"/>
          <w:lang w:val="pt-BR"/>
        </w:rPr>
        <w:t xml:space="preserve">các </w:t>
      </w:r>
      <w:r w:rsidRPr="00267729">
        <w:rPr>
          <w:rFonts w:ascii="Times New Roman" w:hAnsi="Times New Roman"/>
          <w:sz w:val="26"/>
          <w:szCs w:val="26"/>
          <w:lang w:val="pt-BR"/>
        </w:rPr>
        <w:t xml:space="preserve">trường </w:t>
      </w:r>
      <w:r w:rsidR="009A7836" w:rsidRPr="00267729">
        <w:rPr>
          <w:rFonts w:ascii="Times New Roman" w:hAnsi="Times New Roman"/>
          <w:sz w:val="26"/>
          <w:szCs w:val="26"/>
          <w:lang w:val="pt-BR"/>
        </w:rPr>
        <w:t>ĐHY</w:t>
      </w:r>
      <w:r w:rsidRPr="00267729">
        <w:rPr>
          <w:rFonts w:ascii="Times New Roman" w:hAnsi="Times New Roman"/>
          <w:sz w:val="26"/>
          <w:szCs w:val="26"/>
          <w:lang w:val="pt-BR"/>
        </w:rPr>
        <w:t>.</w:t>
      </w:r>
    </w:p>
    <w:p w:rsidR="006F47ED" w:rsidRPr="00267729" w:rsidRDefault="006F47ED" w:rsidP="006F47ED">
      <w:pPr>
        <w:spacing w:line="336" w:lineRule="auto"/>
        <w:ind w:firstLine="720"/>
        <w:jc w:val="both"/>
        <w:rPr>
          <w:rFonts w:ascii="Times New Roman" w:hAnsi="Times New Roman"/>
          <w:b/>
          <w:i/>
          <w:sz w:val="26"/>
          <w:szCs w:val="26"/>
          <w:lang w:val="pt-BR"/>
        </w:rPr>
      </w:pPr>
      <w:r w:rsidRPr="00267729">
        <w:rPr>
          <w:rFonts w:ascii="Times New Roman" w:hAnsi="Times New Roman"/>
          <w:b/>
          <w:i/>
          <w:sz w:val="26"/>
          <w:szCs w:val="26"/>
          <w:lang w:val="pt-BR"/>
        </w:rPr>
        <w:t>6.3. Giới hạn về thời gian khảo sát</w:t>
      </w:r>
    </w:p>
    <w:p w:rsidR="006F47ED" w:rsidRPr="00267729" w:rsidRDefault="006F47ED" w:rsidP="002A4196">
      <w:pPr>
        <w:spacing w:before="20" w:line="343"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 Giới hạn thời </w:t>
      </w:r>
      <w:r w:rsidR="00465C37" w:rsidRPr="00267729">
        <w:rPr>
          <w:rFonts w:ascii="Times New Roman" w:hAnsi="Times New Roman"/>
          <w:sz w:val="26"/>
          <w:szCs w:val="26"/>
          <w:lang w:val="pt-BR"/>
        </w:rPr>
        <w:t xml:space="preserve">gian </w:t>
      </w:r>
      <w:r w:rsidRPr="00267729">
        <w:rPr>
          <w:rFonts w:ascii="Times New Roman" w:hAnsi="Times New Roman"/>
          <w:sz w:val="26"/>
          <w:szCs w:val="26"/>
          <w:lang w:val="pt-BR"/>
        </w:rPr>
        <w:t>khảo sát thực trạng:</w:t>
      </w:r>
      <w:r w:rsidR="00465C37" w:rsidRPr="00267729">
        <w:rPr>
          <w:rFonts w:ascii="Times New Roman" w:hAnsi="Times New Roman"/>
          <w:sz w:val="26"/>
          <w:szCs w:val="26"/>
          <w:lang w:val="pt-BR"/>
        </w:rPr>
        <w:t xml:space="preserve"> Từ tháng 3/2016 đến tháng 6/2016</w:t>
      </w:r>
    </w:p>
    <w:p w:rsidR="006F47ED" w:rsidRPr="00267729" w:rsidRDefault="006F47ED" w:rsidP="002A4196">
      <w:pPr>
        <w:spacing w:before="20" w:line="343" w:lineRule="auto"/>
        <w:ind w:firstLine="720"/>
        <w:jc w:val="both"/>
        <w:rPr>
          <w:rFonts w:ascii="Times New Roman" w:hAnsi="Times New Roman"/>
          <w:sz w:val="26"/>
          <w:szCs w:val="26"/>
          <w:lang w:val="pt-BR"/>
        </w:rPr>
      </w:pPr>
      <w:r w:rsidRPr="00267729">
        <w:rPr>
          <w:rFonts w:ascii="Times New Roman" w:hAnsi="Times New Roman"/>
          <w:sz w:val="26"/>
          <w:szCs w:val="26"/>
          <w:lang w:val="pt-BR"/>
        </w:rPr>
        <w:t>- Giới hạn thời gian thực nghiệm:</w:t>
      </w:r>
      <w:r w:rsidR="00D50BCC" w:rsidRPr="00267729">
        <w:rPr>
          <w:rFonts w:ascii="Times New Roman" w:hAnsi="Times New Roman"/>
          <w:sz w:val="26"/>
          <w:szCs w:val="26"/>
          <w:lang w:val="pt-BR"/>
        </w:rPr>
        <w:t xml:space="preserve"> Từ tháng 10/2016 đến tháng 6</w:t>
      </w:r>
      <w:r w:rsidR="00DA22CD" w:rsidRPr="00267729">
        <w:rPr>
          <w:rFonts w:ascii="Times New Roman" w:hAnsi="Times New Roman"/>
          <w:sz w:val="26"/>
          <w:szCs w:val="26"/>
          <w:lang w:val="pt-BR"/>
        </w:rPr>
        <w:t>/2017</w:t>
      </w:r>
    </w:p>
    <w:p w:rsidR="00E74537" w:rsidRPr="00267729" w:rsidRDefault="00E74537" w:rsidP="008052D7">
      <w:pPr>
        <w:pStyle w:val="Heading2"/>
        <w:rPr>
          <w:color w:val="auto"/>
        </w:rPr>
      </w:pPr>
      <w:bookmarkStart w:id="17" w:name="_Toc535748559"/>
      <w:r w:rsidRPr="00267729">
        <w:rPr>
          <w:color w:val="auto"/>
        </w:rPr>
        <w:t>7. Cách tiếp cận và phương pháp nghiên cứu</w:t>
      </w:r>
      <w:bookmarkEnd w:id="17"/>
    </w:p>
    <w:p w:rsidR="00E74537" w:rsidRPr="00267729" w:rsidRDefault="00E74537" w:rsidP="002A4196">
      <w:pPr>
        <w:spacing w:before="20" w:line="343" w:lineRule="auto"/>
        <w:ind w:firstLine="720"/>
        <w:jc w:val="both"/>
        <w:rPr>
          <w:rFonts w:ascii="Times New Roman" w:hAnsi="Times New Roman"/>
          <w:b/>
          <w:i/>
          <w:sz w:val="26"/>
          <w:szCs w:val="26"/>
          <w:lang w:val="pt-BR"/>
        </w:rPr>
      </w:pPr>
      <w:r w:rsidRPr="00267729">
        <w:rPr>
          <w:rFonts w:ascii="Times New Roman" w:hAnsi="Times New Roman"/>
          <w:b/>
          <w:i/>
          <w:sz w:val="26"/>
          <w:szCs w:val="26"/>
          <w:lang w:val="pt-BR"/>
        </w:rPr>
        <w:t>7.1. Cách tiếp cận</w:t>
      </w:r>
    </w:p>
    <w:p w:rsidR="00E74537" w:rsidRPr="00267729" w:rsidRDefault="00E74537" w:rsidP="002A4196">
      <w:pPr>
        <w:spacing w:before="20" w:line="343" w:lineRule="auto"/>
        <w:ind w:firstLine="720"/>
        <w:jc w:val="both"/>
        <w:rPr>
          <w:rFonts w:ascii="Times New Roman" w:hAnsi="Times New Roman"/>
          <w:bCs/>
          <w:i/>
          <w:iCs/>
          <w:sz w:val="26"/>
          <w:szCs w:val="26"/>
          <w:lang w:val="pt-BR"/>
        </w:rPr>
      </w:pPr>
      <w:r w:rsidRPr="00267729">
        <w:rPr>
          <w:rFonts w:ascii="Times New Roman" w:hAnsi="Times New Roman"/>
          <w:bCs/>
          <w:i/>
          <w:iCs/>
          <w:sz w:val="26"/>
          <w:szCs w:val="26"/>
          <w:lang w:val="pt-BR"/>
        </w:rPr>
        <w:t>7.1.1. Tiếp cận hệ thống</w:t>
      </w:r>
      <w:r w:rsidR="00294DC7" w:rsidRPr="00267729">
        <w:rPr>
          <w:rFonts w:ascii="Times New Roman" w:hAnsi="Times New Roman"/>
          <w:bCs/>
          <w:i/>
          <w:iCs/>
          <w:sz w:val="26"/>
          <w:szCs w:val="26"/>
          <w:lang w:val="pt-BR"/>
        </w:rPr>
        <w:t xml:space="preserve"> </w:t>
      </w:r>
    </w:p>
    <w:p w:rsidR="00E74537" w:rsidRPr="00267729" w:rsidRDefault="00325D20" w:rsidP="002A4196">
      <w:pPr>
        <w:spacing w:before="20" w:line="343" w:lineRule="auto"/>
        <w:ind w:firstLine="720"/>
        <w:jc w:val="both"/>
        <w:rPr>
          <w:rFonts w:ascii="Times New Roman" w:hAnsi="Times New Roman"/>
          <w:sz w:val="26"/>
          <w:szCs w:val="26"/>
          <w:lang w:val="nl-NL"/>
        </w:rPr>
      </w:pPr>
      <w:r w:rsidRPr="00267729">
        <w:rPr>
          <w:rFonts w:ascii="Times New Roman" w:hAnsi="Times New Roman"/>
          <w:bCs/>
          <w:iCs/>
          <w:sz w:val="26"/>
          <w:szCs w:val="26"/>
          <w:lang w:val="pt-BR"/>
        </w:rPr>
        <w:t xml:space="preserve">Tiếp cận hệ thống được vận dụng trong nghiên cứu đề tài này như sau: </w:t>
      </w:r>
      <w:r w:rsidR="00724A88" w:rsidRPr="00267729">
        <w:rPr>
          <w:rFonts w:ascii="Times New Roman" w:hAnsi="Times New Roman"/>
          <w:bCs/>
          <w:iCs/>
          <w:sz w:val="26"/>
          <w:szCs w:val="26"/>
          <w:lang w:val="pt-BR"/>
        </w:rPr>
        <w:t>DHLS</w:t>
      </w:r>
      <w:r w:rsidR="00E74537" w:rsidRPr="00267729">
        <w:rPr>
          <w:rFonts w:ascii="Times New Roman" w:hAnsi="Times New Roman"/>
          <w:bCs/>
          <w:iCs/>
          <w:sz w:val="26"/>
          <w:szCs w:val="26"/>
          <w:lang w:val="pt-BR"/>
        </w:rPr>
        <w:t xml:space="preserve"> ở các trường ĐHY cũng như </w:t>
      </w:r>
      <w:r w:rsidR="00BA0338" w:rsidRPr="00267729">
        <w:rPr>
          <w:rFonts w:ascii="Times New Roman" w:hAnsi="Times New Roman"/>
          <w:bCs/>
          <w:iCs/>
          <w:sz w:val="26"/>
          <w:szCs w:val="26"/>
          <w:lang w:val="pt-BR"/>
        </w:rPr>
        <w:t>dạy học</w:t>
      </w:r>
      <w:r w:rsidR="00E74537" w:rsidRPr="00267729">
        <w:rPr>
          <w:rFonts w:ascii="Times New Roman" w:hAnsi="Times New Roman"/>
          <w:bCs/>
          <w:iCs/>
          <w:sz w:val="26"/>
          <w:szCs w:val="26"/>
          <w:lang w:val="pt-BR"/>
        </w:rPr>
        <w:t xml:space="preserve"> các môn học khác, </w:t>
      </w:r>
      <w:r w:rsidR="00864174" w:rsidRPr="00267729">
        <w:rPr>
          <w:rFonts w:ascii="Times New Roman" w:hAnsi="Times New Roman"/>
          <w:bCs/>
          <w:iCs/>
          <w:sz w:val="26"/>
          <w:szCs w:val="26"/>
          <w:lang w:val="pt-BR"/>
        </w:rPr>
        <w:t xml:space="preserve">DHLS là một hệ thống cấu trúc </w:t>
      </w:r>
      <w:r w:rsidR="00E74537" w:rsidRPr="00267729">
        <w:rPr>
          <w:rFonts w:ascii="Times New Roman" w:hAnsi="Times New Roman"/>
          <w:bCs/>
          <w:iCs/>
          <w:sz w:val="26"/>
          <w:szCs w:val="26"/>
          <w:lang w:val="pt-BR"/>
        </w:rPr>
        <w:t xml:space="preserve">gồm các thành tố </w:t>
      </w:r>
      <w:r w:rsidR="00EB48D1" w:rsidRPr="00267729">
        <w:rPr>
          <w:rFonts w:ascii="Times New Roman" w:hAnsi="Times New Roman"/>
          <w:bCs/>
          <w:iCs/>
          <w:sz w:val="26"/>
          <w:szCs w:val="26"/>
          <w:lang w:val="pt-BR"/>
        </w:rPr>
        <w:t>DH</w:t>
      </w:r>
      <w:r w:rsidR="00453D49" w:rsidRPr="00267729">
        <w:rPr>
          <w:rFonts w:ascii="Times New Roman" w:hAnsi="Times New Roman"/>
          <w:bCs/>
          <w:iCs/>
          <w:sz w:val="26"/>
          <w:szCs w:val="26"/>
          <w:lang w:val="pt-BR"/>
        </w:rPr>
        <w:t>LS</w:t>
      </w:r>
      <w:r w:rsidR="00E74537" w:rsidRPr="00267729">
        <w:rPr>
          <w:rFonts w:ascii="Times New Roman" w:hAnsi="Times New Roman"/>
          <w:bCs/>
          <w:iCs/>
          <w:sz w:val="26"/>
          <w:szCs w:val="26"/>
          <w:lang w:val="pt-BR"/>
        </w:rPr>
        <w:t xml:space="preserve"> đó là mục tiêu DHLS, nội dung DHLS, điều kiện phương tiện, </w:t>
      </w:r>
      <w:r w:rsidR="00D92610" w:rsidRPr="00267729">
        <w:rPr>
          <w:rFonts w:ascii="Times New Roman" w:hAnsi="Times New Roman"/>
          <w:bCs/>
          <w:iCs/>
          <w:sz w:val="26"/>
          <w:szCs w:val="26"/>
          <w:lang w:val="pt-BR"/>
        </w:rPr>
        <w:t>HTTC</w:t>
      </w:r>
      <w:r w:rsidR="00E74537" w:rsidRPr="00267729">
        <w:rPr>
          <w:rFonts w:ascii="Times New Roman" w:hAnsi="Times New Roman"/>
          <w:bCs/>
          <w:iCs/>
          <w:sz w:val="26"/>
          <w:szCs w:val="26"/>
          <w:lang w:val="pt-BR"/>
        </w:rPr>
        <w:t xml:space="preserve"> DHLS</w:t>
      </w:r>
      <w:r w:rsidR="005649C2" w:rsidRPr="00267729">
        <w:rPr>
          <w:rFonts w:ascii="Times New Roman" w:hAnsi="Times New Roman"/>
          <w:bCs/>
          <w:iCs/>
          <w:sz w:val="26"/>
          <w:szCs w:val="26"/>
          <w:lang w:val="pt-BR"/>
        </w:rPr>
        <w:t xml:space="preserve"> và kiểm tra </w:t>
      </w:r>
      <w:r w:rsidR="006C0041" w:rsidRPr="00267729">
        <w:rPr>
          <w:rFonts w:ascii="Times New Roman" w:hAnsi="Times New Roman"/>
          <w:bCs/>
          <w:iCs/>
          <w:sz w:val="26"/>
          <w:szCs w:val="26"/>
          <w:lang w:val="pt-BR"/>
        </w:rPr>
        <w:t>-</w:t>
      </w:r>
      <w:r w:rsidR="005649C2" w:rsidRPr="00267729">
        <w:rPr>
          <w:rFonts w:ascii="Times New Roman" w:hAnsi="Times New Roman"/>
          <w:bCs/>
          <w:iCs/>
          <w:sz w:val="26"/>
          <w:szCs w:val="26"/>
          <w:lang w:val="pt-BR"/>
        </w:rPr>
        <w:t xml:space="preserve"> đánh giá kết quả </w:t>
      </w:r>
      <w:r w:rsidR="00B01B2A" w:rsidRPr="00267729">
        <w:rPr>
          <w:rFonts w:ascii="Times New Roman" w:hAnsi="Times New Roman"/>
          <w:bCs/>
          <w:iCs/>
          <w:sz w:val="26"/>
          <w:szCs w:val="26"/>
          <w:lang w:val="pt-BR"/>
        </w:rPr>
        <w:t>DHLS</w:t>
      </w:r>
      <w:r w:rsidR="00BA0338" w:rsidRPr="00267729">
        <w:rPr>
          <w:rFonts w:ascii="Times New Roman" w:hAnsi="Times New Roman"/>
          <w:bCs/>
          <w:iCs/>
          <w:sz w:val="26"/>
          <w:szCs w:val="26"/>
          <w:lang w:val="pt-BR"/>
        </w:rPr>
        <w:t>.</w:t>
      </w:r>
      <w:r w:rsidR="00E74537" w:rsidRPr="00267729">
        <w:rPr>
          <w:rFonts w:ascii="Times New Roman" w:hAnsi="Times New Roman"/>
          <w:bCs/>
          <w:iCs/>
          <w:sz w:val="26"/>
          <w:szCs w:val="26"/>
          <w:lang w:val="pt-BR"/>
        </w:rPr>
        <w:t xml:space="preserve"> Các thành tố </w:t>
      </w:r>
      <w:r w:rsidR="004E1687" w:rsidRPr="00267729">
        <w:rPr>
          <w:rFonts w:ascii="Times New Roman" w:hAnsi="Times New Roman"/>
          <w:bCs/>
          <w:iCs/>
          <w:sz w:val="26"/>
          <w:szCs w:val="26"/>
          <w:lang w:val="pt-BR"/>
        </w:rPr>
        <w:t xml:space="preserve">đó </w:t>
      </w:r>
      <w:r w:rsidR="00E74537" w:rsidRPr="00267729">
        <w:rPr>
          <w:rFonts w:ascii="Times New Roman" w:hAnsi="Times New Roman"/>
          <w:bCs/>
          <w:iCs/>
          <w:sz w:val="26"/>
          <w:szCs w:val="26"/>
          <w:lang w:val="pt-BR"/>
        </w:rPr>
        <w:t xml:space="preserve">có mối quan hệ ràng buộc trong quá trình DHLS. </w:t>
      </w:r>
      <w:r w:rsidR="002F2567" w:rsidRPr="00267729">
        <w:rPr>
          <w:rFonts w:ascii="Times New Roman" w:hAnsi="Times New Roman"/>
          <w:bCs/>
          <w:iCs/>
          <w:sz w:val="26"/>
          <w:szCs w:val="26"/>
          <w:lang w:val="pt-BR"/>
        </w:rPr>
        <w:t xml:space="preserve">Nghiên cứu DHLS và </w:t>
      </w:r>
      <w:r w:rsidR="007D3D31" w:rsidRPr="00267729">
        <w:rPr>
          <w:rFonts w:ascii="Times New Roman" w:hAnsi="Times New Roman"/>
          <w:bCs/>
          <w:iCs/>
          <w:sz w:val="26"/>
          <w:szCs w:val="26"/>
          <w:lang w:val="pt-BR"/>
        </w:rPr>
        <w:t>q</w:t>
      </w:r>
      <w:r w:rsidR="00A02B42" w:rsidRPr="00267729">
        <w:rPr>
          <w:rFonts w:ascii="Times New Roman" w:hAnsi="Times New Roman"/>
          <w:bCs/>
          <w:iCs/>
          <w:sz w:val="26"/>
          <w:szCs w:val="26"/>
          <w:lang w:val="pt-BR"/>
        </w:rPr>
        <w:t xml:space="preserve">uản lý DHLS </w:t>
      </w:r>
      <w:r w:rsidR="00A02B42" w:rsidRPr="00267729">
        <w:rPr>
          <w:rFonts w:ascii="Times New Roman" w:hAnsi="Times New Roman"/>
          <w:sz w:val="26"/>
          <w:szCs w:val="26"/>
          <w:lang w:val="nl-NL"/>
        </w:rPr>
        <w:t xml:space="preserve">đòi hỏi các chủ thể quản lý phải chủ động nắm bắt bản chất của </w:t>
      </w:r>
      <w:r w:rsidR="00724A88" w:rsidRPr="00267729">
        <w:rPr>
          <w:rFonts w:ascii="Times New Roman" w:hAnsi="Times New Roman"/>
          <w:sz w:val="26"/>
          <w:szCs w:val="26"/>
          <w:lang w:val="nl-NL"/>
        </w:rPr>
        <w:t>DHLS</w:t>
      </w:r>
      <w:r w:rsidR="00A02B42" w:rsidRPr="00267729">
        <w:rPr>
          <w:rFonts w:ascii="Times New Roman" w:hAnsi="Times New Roman"/>
          <w:sz w:val="26"/>
          <w:szCs w:val="26"/>
          <w:lang w:val="nl-NL"/>
        </w:rPr>
        <w:t xml:space="preserve"> </w:t>
      </w:r>
      <w:r w:rsidR="00550816" w:rsidRPr="00267729">
        <w:rPr>
          <w:rFonts w:ascii="Times New Roman" w:hAnsi="Times New Roman"/>
          <w:sz w:val="26"/>
          <w:szCs w:val="26"/>
          <w:lang w:val="nl-NL"/>
        </w:rPr>
        <w:t>và cách thức tổ chức dạy học.</w:t>
      </w:r>
      <w:r w:rsidR="00550816" w:rsidRPr="00267729">
        <w:rPr>
          <w:rFonts w:ascii="Times New Roman" w:hAnsi="Times New Roman"/>
          <w:bCs/>
          <w:iCs/>
          <w:sz w:val="26"/>
          <w:szCs w:val="26"/>
          <w:lang w:val="pt-BR"/>
        </w:rPr>
        <w:t xml:space="preserve"> </w:t>
      </w:r>
      <w:r w:rsidR="00E74537" w:rsidRPr="00267729">
        <w:rPr>
          <w:rFonts w:ascii="Times New Roman" w:hAnsi="Times New Roman"/>
          <w:bCs/>
          <w:iCs/>
          <w:sz w:val="26"/>
          <w:szCs w:val="26"/>
          <w:lang w:val="pt-BR"/>
        </w:rPr>
        <w:t xml:space="preserve">Mối quan hệ giữa chủ thể quá trình </w:t>
      </w:r>
      <w:r w:rsidR="00190A98" w:rsidRPr="00267729">
        <w:rPr>
          <w:rFonts w:ascii="Times New Roman" w:hAnsi="Times New Roman"/>
          <w:bCs/>
          <w:iCs/>
          <w:sz w:val="26"/>
          <w:szCs w:val="26"/>
          <w:lang w:val="pt-BR"/>
        </w:rPr>
        <w:t>DHLS</w:t>
      </w:r>
      <w:r w:rsidR="00E74537" w:rsidRPr="00267729">
        <w:rPr>
          <w:rFonts w:ascii="Times New Roman" w:hAnsi="Times New Roman"/>
          <w:bCs/>
          <w:iCs/>
          <w:sz w:val="26"/>
          <w:szCs w:val="26"/>
          <w:lang w:val="pt-BR"/>
        </w:rPr>
        <w:t xml:space="preserve"> (Hiệu trưởng, các phòng ban chức năng và khoa của trường Đại học Y...). Mối quan hệ giữa các chức năng quản lý </w:t>
      </w:r>
      <w:r w:rsidR="00761906" w:rsidRPr="00267729">
        <w:rPr>
          <w:rFonts w:ascii="Times New Roman" w:hAnsi="Times New Roman"/>
          <w:bCs/>
          <w:iCs/>
          <w:sz w:val="26"/>
          <w:szCs w:val="26"/>
          <w:lang w:val="pt-BR"/>
        </w:rPr>
        <w:t>DHLS</w:t>
      </w:r>
      <w:r w:rsidR="00E74537" w:rsidRPr="00267729">
        <w:rPr>
          <w:rFonts w:ascii="Times New Roman" w:hAnsi="Times New Roman"/>
          <w:bCs/>
          <w:iCs/>
          <w:sz w:val="26"/>
          <w:szCs w:val="26"/>
          <w:lang w:val="pt-BR"/>
        </w:rPr>
        <w:t xml:space="preserve"> với</w:t>
      </w:r>
      <w:r w:rsidR="004E1687" w:rsidRPr="00267729">
        <w:rPr>
          <w:rFonts w:ascii="Times New Roman" w:hAnsi="Times New Roman"/>
          <w:bCs/>
          <w:iCs/>
          <w:sz w:val="26"/>
          <w:szCs w:val="26"/>
          <w:lang w:val="pt-BR"/>
        </w:rPr>
        <w:t xml:space="preserve"> nhau (lập kế hoạch, tổ chức, lã</w:t>
      </w:r>
      <w:r w:rsidR="00E74537" w:rsidRPr="00267729">
        <w:rPr>
          <w:rFonts w:ascii="Times New Roman" w:hAnsi="Times New Roman"/>
          <w:bCs/>
          <w:iCs/>
          <w:sz w:val="26"/>
          <w:szCs w:val="26"/>
          <w:lang w:val="pt-BR"/>
        </w:rPr>
        <w:t xml:space="preserve">nh đạo, chỉ đạo, kiểm tra đánh giá). Mối </w:t>
      </w:r>
      <w:r w:rsidR="00724A88" w:rsidRPr="00267729">
        <w:rPr>
          <w:rFonts w:ascii="Times New Roman" w:hAnsi="Times New Roman"/>
          <w:bCs/>
          <w:iCs/>
          <w:sz w:val="26"/>
          <w:szCs w:val="26"/>
          <w:lang w:val="pt-BR"/>
        </w:rPr>
        <w:t>liên kết</w:t>
      </w:r>
      <w:r w:rsidR="00E74537" w:rsidRPr="00267729">
        <w:rPr>
          <w:rFonts w:ascii="Times New Roman" w:hAnsi="Times New Roman"/>
          <w:bCs/>
          <w:iCs/>
          <w:sz w:val="26"/>
          <w:szCs w:val="26"/>
          <w:lang w:val="pt-BR"/>
        </w:rPr>
        <w:t xml:space="preserve"> giữa trường </w:t>
      </w:r>
      <w:r w:rsidR="00190A98" w:rsidRPr="00267729">
        <w:rPr>
          <w:rFonts w:ascii="Times New Roman" w:hAnsi="Times New Roman"/>
          <w:bCs/>
          <w:iCs/>
          <w:sz w:val="26"/>
          <w:szCs w:val="26"/>
          <w:lang w:val="pt-BR"/>
        </w:rPr>
        <w:t>ĐHY</w:t>
      </w:r>
      <w:r w:rsidR="00E74537" w:rsidRPr="00267729">
        <w:rPr>
          <w:rFonts w:ascii="Times New Roman" w:hAnsi="Times New Roman"/>
          <w:bCs/>
          <w:iCs/>
          <w:sz w:val="26"/>
          <w:szCs w:val="26"/>
          <w:lang w:val="pt-BR"/>
        </w:rPr>
        <w:t xml:space="preserve"> với các </w:t>
      </w:r>
      <w:r w:rsidR="00FC72F6" w:rsidRPr="00267729">
        <w:rPr>
          <w:rFonts w:ascii="Times New Roman" w:hAnsi="Times New Roman"/>
          <w:bCs/>
          <w:iCs/>
          <w:sz w:val="26"/>
          <w:szCs w:val="26"/>
          <w:lang w:val="pt-BR"/>
        </w:rPr>
        <w:t>bệnh viện</w:t>
      </w:r>
      <w:r w:rsidR="00E74537" w:rsidRPr="00267729">
        <w:rPr>
          <w:rFonts w:ascii="Times New Roman" w:hAnsi="Times New Roman"/>
          <w:bCs/>
          <w:iCs/>
          <w:sz w:val="26"/>
          <w:szCs w:val="26"/>
          <w:lang w:val="pt-BR"/>
        </w:rPr>
        <w:t xml:space="preserve"> </w:t>
      </w:r>
      <w:r w:rsidR="00724A88" w:rsidRPr="00267729">
        <w:rPr>
          <w:rFonts w:ascii="Times New Roman" w:hAnsi="Times New Roman"/>
          <w:bCs/>
          <w:iCs/>
          <w:sz w:val="26"/>
          <w:szCs w:val="26"/>
          <w:lang w:val="pt-BR"/>
        </w:rPr>
        <w:t xml:space="preserve">trong </w:t>
      </w:r>
      <w:r w:rsidR="00E74537" w:rsidRPr="00267729">
        <w:rPr>
          <w:rFonts w:ascii="Times New Roman" w:hAnsi="Times New Roman"/>
          <w:bCs/>
          <w:iCs/>
          <w:sz w:val="26"/>
          <w:szCs w:val="26"/>
          <w:lang w:val="pt-BR"/>
        </w:rPr>
        <w:t xml:space="preserve">quản lý </w:t>
      </w:r>
      <w:r w:rsidR="00761906" w:rsidRPr="00267729">
        <w:rPr>
          <w:rFonts w:ascii="Times New Roman" w:hAnsi="Times New Roman"/>
          <w:bCs/>
          <w:iCs/>
          <w:sz w:val="26"/>
          <w:szCs w:val="26"/>
          <w:lang w:val="pt-BR"/>
        </w:rPr>
        <w:t>DHLS</w:t>
      </w:r>
      <w:r w:rsidR="00E74537" w:rsidRPr="00267729">
        <w:rPr>
          <w:rFonts w:ascii="Times New Roman" w:hAnsi="Times New Roman"/>
          <w:bCs/>
          <w:iCs/>
          <w:sz w:val="26"/>
          <w:szCs w:val="26"/>
          <w:lang w:val="pt-BR"/>
        </w:rPr>
        <w:t xml:space="preserve">. Mối quan hệ và sự chi phối ảnh hưởng của </w:t>
      </w:r>
      <w:r w:rsidR="00636F16" w:rsidRPr="00267729">
        <w:rPr>
          <w:rFonts w:ascii="Times New Roman" w:hAnsi="Times New Roman"/>
          <w:bCs/>
          <w:iCs/>
          <w:sz w:val="26"/>
          <w:szCs w:val="26"/>
          <w:lang w:val="pt-BR"/>
        </w:rPr>
        <w:t xml:space="preserve">các yếu tố </w:t>
      </w:r>
      <w:r w:rsidR="00AA4721" w:rsidRPr="00267729">
        <w:rPr>
          <w:rFonts w:ascii="Times New Roman" w:hAnsi="Times New Roman"/>
          <w:bCs/>
          <w:iCs/>
          <w:sz w:val="26"/>
          <w:szCs w:val="26"/>
          <w:lang w:val="pt-BR"/>
        </w:rPr>
        <w:t xml:space="preserve">ảnh hưởng </w:t>
      </w:r>
      <w:r w:rsidR="00E74537" w:rsidRPr="00267729">
        <w:rPr>
          <w:rFonts w:ascii="Times New Roman" w:hAnsi="Times New Roman"/>
          <w:bCs/>
          <w:iCs/>
          <w:sz w:val="26"/>
          <w:szCs w:val="26"/>
          <w:lang w:val="pt-BR"/>
        </w:rPr>
        <w:t xml:space="preserve">đến quản lý </w:t>
      </w:r>
      <w:r w:rsidR="00761906" w:rsidRPr="00267729">
        <w:rPr>
          <w:rFonts w:ascii="Times New Roman" w:hAnsi="Times New Roman"/>
          <w:bCs/>
          <w:iCs/>
          <w:sz w:val="26"/>
          <w:szCs w:val="26"/>
          <w:lang w:val="pt-BR"/>
        </w:rPr>
        <w:t>DHLS</w:t>
      </w:r>
      <w:r w:rsidR="00E74537" w:rsidRPr="00267729">
        <w:rPr>
          <w:rFonts w:ascii="Times New Roman" w:hAnsi="Times New Roman"/>
          <w:bCs/>
          <w:iCs/>
          <w:sz w:val="26"/>
          <w:szCs w:val="26"/>
          <w:lang w:val="pt-BR"/>
        </w:rPr>
        <w:t xml:space="preserve"> ở trường </w:t>
      </w:r>
      <w:r w:rsidR="00761906" w:rsidRPr="00267729">
        <w:rPr>
          <w:rFonts w:ascii="Times New Roman" w:hAnsi="Times New Roman"/>
          <w:bCs/>
          <w:iCs/>
          <w:sz w:val="26"/>
          <w:szCs w:val="26"/>
          <w:lang w:val="pt-BR"/>
        </w:rPr>
        <w:t>ĐHY</w:t>
      </w:r>
      <w:r w:rsidR="00E74537" w:rsidRPr="00267729">
        <w:rPr>
          <w:rFonts w:ascii="Times New Roman" w:hAnsi="Times New Roman"/>
          <w:bCs/>
          <w:iCs/>
          <w:sz w:val="26"/>
          <w:szCs w:val="26"/>
          <w:lang w:val="pt-BR"/>
        </w:rPr>
        <w:t>.</w:t>
      </w:r>
      <w:r w:rsidR="00AA226D" w:rsidRPr="00267729">
        <w:rPr>
          <w:rFonts w:ascii="Times New Roman" w:hAnsi="Times New Roman"/>
          <w:bCs/>
          <w:iCs/>
          <w:sz w:val="26"/>
          <w:szCs w:val="26"/>
          <w:lang w:val="pt-BR"/>
        </w:rPr>
        <w:t xml:space="preserve"> </w:t>
      </w:r>
    </w:p>
    <w:p w:rsidR="00C324DC" w:rsidRPr="00267729" w:rsidRDefault="00C324DC" w:rsidP="002A4196">
      <w:pPr>
        <w:spacing w:before="20" w:line="343" w:lineRule="auto"/>
        <w:ind w:firstLine="720"/>
        <w:jc w:val="both"/>
        <w:rPr>
          <w:rFonts w:ascii="Times New Roman" w:hAnsi="Times New Roman"/>
          <w:i/>
          <w:sz w:val="26"/>
          <w:szCs w:val="26"/>
          <w:lang w:val="nl-NL"/>
        </w:rPr>
      </w:pPr>
      <w:r w:rsidRPr="00267729">
        <w:rPr>
          <w:rFonts w:ascii="Times New Roman" w:hAnsi="Times New Roman"/>
          <w:i/>
          <w:sz w:val="26"/>
          <w:szCs w:val="26"/>
          <w:lang w:val="nl-NL"/>
        </w:rPr>
        <w:t>7.1.2. Tiếp cận phát triển</w:t>
      </w:r>
      <w:r w:rsidRPr="00267729">
        <w:rPr>
          <w:rFonts w:ascii="Times New Roman" w:hAnsi="Times New Roman"/>
          <w:sz w:val="26"/>
          <w:szCs w:val="26"/>
          <w:lang w:val="nl-NL"/>
        </w:rPr>
        <w:t xml:space="preserve"> </w:t>
      </w:r>
      <w:r w:rsidRPr="00267729">
        <w:rPr>
          <w:rFonts w:ascii="Times New Roman" w:hAnsi="Times New Roman"/>
          <w:i/>
          <w:sz w:val="26"/>
          <w:szCs w:val="26"/>
          <w:lang w:val="nl-NL"/>
        </w:rPr>
        <w:t>năng lực</w:t>
      </w:r>
    </w:p>
    <w:p w:rsidR="00ED58B6" w:rsidRPr="00267729" w:rsidRDefault="00B11238" w:rsidP="00ED58B6">
      <w:pPr>
        <w:spacing w:before="20" w:line="343" w:lineRule="auto"/>
        <w:ind w:firstLine="720"/>
        <w:jc w:val="both"/>
        <w:rPr>
          <w:rFonts w:ascii="Times New Roman" w:hAnsi="Times New Roman"/>
          <w:bCs/>
          <w:iCs/>
          <w:sz w:val="26"/>
          <w:szCs w:val="26"/>
          <w:lang w:val="pt-BR"/>
        </w:rPr>
      </w:pPr>
      <w:r w:rsidRPr="00267729">
        <w:rPr>
          <w:rFonts w:ascii="Times New Roman" w:hAnsi="Times New Roman"/>
          <w:bCs/>
          <w:iCs/>
          <w:sz w:val="26"/>
          <w:szCs w:val="26"/>
          <w:lang w:val="pt-BR"/>
        </w:rPr>
        <w:t>Theo tiếp cận này</w:t>
      </w:r>
      <w:r w:rsidR="00BF3ACD" w:rsidRPr="00267729">
        <w:rPr>
          <w:rFonts w:ascii="Times New Roman" w:hAnsi="Times New Roman"/>
          <w:bCs/>
          <w:iCs/>
          <w:sz w:val="26"/>
          <w:szCs w:val="26"/>
          <w:lang w:val="pt-BR"/>
        </w:rPr>
        <w:t>,</w:t>
      </w:r>
      <w:r w:rsidR="00C567B1" w:rsidRPr="00267729">
        <w:rPr>
          <w:rFonts w:ascii="Times New Roman" w:hAnsi="Times New Roman"/>
          <w:bCs/>
          <w:iCs/>
          <w:sz w:val="26"/>
          <w:szCs w:val="26"/>
          <w:lang w:val="pt-BR"/>
        </w:rPr>
        <w:t xml:space="preserve"> </w:t>
      </w:r>
      <w:r w:rsidR="00ED58B6" w:rsidRPr="00267729">
        <w:rPr>
          <w:rFonts w:ascii="Times New Roman" w:hAnsi="Times New Roman"/>
          <w:bCs/>
          <w:iCs/>
          <w:sz w:val="26"/>
          <w:szCs w:val="26"/>
          <w:lang w:val="pt-BR"/>
        </w:rPr>
        <w:t xml:space="preserve">DHLS và </w:t>
      </w:r>
      <w:r w:rsidR="00BF3ACD" w:rsidRPr="00267729">
        <w:rPr>
          <w:rFonts w:ascii="Times New Roman" w:hAnsi="Times New Roman"/>
          <w:bCs/>
          <w:iCs/>
          <w:sz w:val="26"/>
          <w:szCs w:val="26"/>
          <w:lang w:val="pt-BR"/>
        </w:rPr>
        <w:t xml:space="preserve">quản lý DHLS </w:t>
      </w:r>
      <w:r w:rsidR="00ED58B6" w:rsidRPr="00267729">
        <w:rPr>
          <w:rFonts w:ascii="Times New Roman" w:hAnsi="Times New Roman"/>
          <w:bCs/>
          <w:iCs/>
          <w:sz w:val="26"/>
          <w:szCs w:val="26"/>
          <w:lang w:val="pt-BR"/>
        </w:rPr>
        <w:t xml:space="preserve">cần nhằm vào mục tiêu hình thành và phát triển năng lực cho </w:t>
      </w:r>
      <w:r w:rsidR="00D2627B" w:rsidRPr="00267729">
        <w:rPr>
          <w:rFonts w:ascii="Times New Roman" w:hAnsi="Times New Roman"/>
          <w:bCs/>
          <w:iCs/>
          <w:sz w:val="26"/>
          <w:szCs w:val="26"/>
          <w:lang w:val="pt-BR"/>
        </w:rPr>
        <w:t>sinh viên</w:t>
      </w:r>
      <w:r w:rsidR="00ED58B6" w:rsidRPr="00267729">
        <w:rPr>
          <w:rFonts w:ascii="Times New Roman" w:hAnsi="Times New Roman"/>
          <w:bCs/>
          <w:iCs/>
          <w:sz w:val="26"/>
          <w:szCs w:val="26"/>
          <w:lang w:val="pt-BR"/>
        </w:rPr>
        <w:t xml:space="preserve"> chứ không phải chỉ truyền thụ năng lực cho </w:t>
      </w:r>
      <w:r w:rsidR="00D2627B" w:rsidRPr="00267729">
        <w:rPr>
          <w:rFonts w:ascii="Times New Roman" w:hAnsi="Times New Roman"/>
          <w:bCs/>
          <w:iCs/>
          <w:sz w:val="26"/>
          <w:szCs w:val="26"/>
          <w:lang w:val="pt-BR"/>
        </w:rPr>
        <w:t>sinh viên</w:t>
      </w:r>
      <w:r w:rsidR="00ED58B6" w:rsidRPr="00267729">
        <w:rPr>
          <w:rFonts w:ascii="Times New Roman" w:hAnsi="Times New Roman"/>
          <w:bCs/>
          <w:iCs/>
          <w:sz w:val="26"/>
          <w:szCs w:val="26"/>
          <w:lang w:val="pt-BR"/>
        </w:rPr>
        <w:t xml:space="preserve">. </w:t>
      </w:r>
    </w:p>
    <w:p w:rsidR="00BF3ACD" w:rsidRPr="00267729" w:rsidRDefault="00ED58B6" w:rsidP="00ED58B6">
      <w:pPr>
        <w:spacing w:before="20" w:line="343" w:lineRule="auto"/>
        <w:ind w:firstLine="720"/>
        <w:jc w:val="both"/>
        <w:rPr>
          <w:rFonts w:ascii="Times New Roman" w:hAnsi="Times New Roman"/>
          <w:bCs/>
          <w:iCs/>
          <w:sz w:val="26"/>
          <w:szCs w:val="26"/>
          <w:lang w:val="pt-BR"/>
        </w:rPr>
      </w:pPr>
      <w:r w:rsidRPr="00267729">
        <w:rPr>
          <w:rFonts w:ascii="Times New Roman" w:hAnsi="Times New Roman"/>
          <w:bCs/>
          <w:iCs/>
          <w:sz w:val="26"/>
          <w:szCs w:val="26"/>
          <w:lang w:val="pt-BR"/>
        </w:rPr>
        <w:t xml:space="preserve">Tiếp cận phát triển năng lực cũng đòi hỏi đánh </w:t>
      </w:r>
      <w:r w:rsidR="00BF3ACD" w:rsidRPr="00267729">
        <w:rPr>
          <w:rFonts w:ascii="Times New Roman" w:hAnsi="Times New Roman"/>
          <w:bCs/>
          <w:iCs/>
          <w:sz w:val="26"/>
          <w:szCs w:val="26"/>
          <w:lang w:val="pt-BR"/>
        </w:rPr>
        <w:t>giá quá trình DHLS và kết quả của quá trình đó dựa trên NL được hình thành ở sinh viên. Năng lực này được nhìn nhận trên ba mặt kiến thức, kỹ năng, thái độ.</w:t>
      </w:r>
    </w:p>
    <w:p w:rsidR="00E74537" w:rsidRPr="00267729" w:rsidRDefault="00E74537" w:rsidP="002A4196">
      <w:pPr>
        <w:spacing w:before="20" w:line="343" w:lineRule="auto"/>
        <w:ind w:firstLine="720"/>
        <w:jc w:val="both"/>
        <w:rPr>
          <w:rFonts w:ascii="Times New Roman" w:hAnsi="Times New Roman"/>
          <w:bCs/>
          <w:i/>
          <w:iCs/>
          <w:sz w:val="26"/>
          <w:szCs w:val="26"/>
          <w:lang w:val="pt-BR"/>
        </w:rPr>
      </w:pPr>
      <w:r w:rsidRPr="00267729">
        <w:rPr>
          <w:rFonts w:ascii="Times New Roman" w:hAnsi="Times New Roman"/>
          <w:bCs/>
          <w:i/>
          <w:iCs/>
          <w:sz w:val="26"/>
          <w:szCs w:val="26"/>
          <w:lang w:val="pt-BR"/>
        </w:rPr>
        <w:t>7.1.</w:t>
      </w:r>
      <w:r w:rsidR="00FA7C90" w:rsidRPr="00267729">
        <w:rPr>
          <w:rFonts w:ascii="Times New Roman" w:hAnsi="Times New Roman"/>
          <w:bCs/>
          <w:i/>
          <w:iCs/>
          <w:sz w:val="26"/>
          <w:szCs w:val="26"/>
          <w:lang w:val="pt-BR"/>
        </w:rPr>
        <w:t>3</w:t>
      </w:r>
      <w:r w:rsidRPr="00267729">
        <w:rPr>
          <w:rFonts w:ascii="Times New Roman" w:hAnsi="Times New Roman"/>
          <w:bCs/>
          <w:i/>
          <w:iCs/>
          <w:sz w:val="26"/>
          <w:szCs w:val="26"/>
          <w:lang w:val="pt-BR"/>
        </w:rPr>
        <w:t>. Tiếp cận chức năng quản lý</w:t>
      </w:r>
    </w:p>
    <w:p w:rsidR="00E74537" w:rsidRPr="00267729" w:rsidRDefault="00E74537" w:rsidP="002A4196">
      <w:pPr>
        <w:spacing w:before="20" w:line="343" w:lineRule="auto"/>
        <w:ind w:firstLine="720"/>
        <w:jc w:val="both"/>
        <w:rPr>
          <w:rFonts w:ascii="Times New Roman" w:hAnsi="Times New Roman"/>
          <w:bCs/>
          <w:iCs/>
          <w:sz w:val="26"/>
          <w:szCs w:val="26"/>
          <w:lang w:val="pt-BR"/>
        </w:rPr>
      </w:pPr>
      <w:r w:rsidRPr="00267729">
        <w:rPr>
          <w:rFonts w:ascii="Times New Roman" w:hAnsi="Times New Roman"/>
          <w:bCs/>
          <w:iCs/>
          <w:sz w:val="26"/>
          <w:szCs w:val="26"/>
          <w:lang w:val="pt-BR"/>
        </w:rPr>
        <w:t xml:space="preserve">Theo tiếp cận này, quản lý </w:t>
      </w:r>
      <w:r w:rsidR="00761906" w:rsidRPr="00267729">
        <w:rPr>
          <w:rFonts w:ascii="Times New Roman" w:hAnsi="Times New Roman"/>
          <w:bCs/>
          <w:iCs/>
          <w:sz w:val="26"/>
          <w:szCs w:val="26"/>
          <w:lang w:val="pt-BR"/>
        </w:rPr>
        <w:t>DHLS</w:t>
      </w:r>
      <w:r w:rsidRPr="00267729">
        <w:rPr>
          <w:rFonts w:ascii="Times New Roman" w:hAnsi="Times New Roman"/>
          <w:bCs/>
          <w:iCs/>
          <w:sz w:val="26"/>
          <w:szCs w:val="26"/>
          <w:lang w:val="pt-BR"/>
        </w:rPr>
        <w:t xml:space="preserve"> </w:t>
      </w:r>
      <w:r w:rsidR="00BD1C2C" w:rsidRPr="00267729">
        <w:rPr>
          <w:rFonts w:ascii="Times New Roman" w:hAnsi="Times New Roman"/>
          <w:bCs/>
          <w:iCs/>
          <w:sz w:val="26"/>
          <w:szCs w:val="26"/>
          <w:lang w:val="pt-BR"/>
        </w:rPr>
        <w:t xml:space="preserve">thực chất là </w:t>
      </w:r>
      <w:r w:rsidRPr="00267729">
        <w:rPr>
          <w:rFonts w:ascii="Times New Roman" w:hAnsi="Times New Roman"/>
          <w:bCs/>
          <w:iCs/>
          <w:sz w:val="26"/>
          <w:szCs w:val="26"/>
          <w:lang w:val="pt-BR"/>
        </w:rPr>
        <w:t>thực hiện các chức năn</w:t>
      </w:r>
      <w:r w:rsidR="00B96948" w:rsidRPr="00267729">
        <w:rPr>
          <w:rFonts w:ascii="Times New Roman" w:hAnsi="Times New Roman"/>
          <w:bCs/>
          <w:iCs/>
          <w:sz w:val="26"/>
          <w:szCs w:val="26"/>
          <w:lang w:val="pt-BR"/>
        </w:rPr>
        <w:t>g: lập kế hoạch; tổ chức bộ máy, tổ chức nhân sự; lãnh đạo</w:t>
      </w:r>
      <w:r w:rsidR="00453D49" w:rsidRPr="00267729">
        <w:rPr>
          <w:rFonts w:ascii="Times New Roman" w:hAnsi="Times New Roman"/>
          <w:bCs/>
          <w:iCs/>
          <w:sz w:val="26"/>
          <w:szCs w:val="26"/>
          <w:lang w:val="pt-BR"/>
        </w:rPr>
        <w:t>-</w:t>
      </w:r>
      <w:r w:rsidR="00B96948" w:rsidRPr="00267729">
        <w:rPr>
          <w:rFonts w:ascii="Times New Roman" w:hAnsi="Times New Roman"/>
          <w:bCs/>
          <w:iCs/>
          <w:sz w:val="26"/>
          <w:szCs w:val="26"/>
          <w:lang w:val="pt-BR"/>
        </w:rPr>
        <w:t xml:space="preserve"> chỉ đạo</w:t>
      </w:r>
      <w:r w:rsidRPr="00267729">
        <w:rPr>
          <w:rFonts w:ascii="Times New Roman" w:hAnsi="Times New Roman"/>
          <w:bCs/>
          <w:iCs/>
          <w:sz w:val="26"/>
          <w:szCs w:val="26"/>
          <w:lang w:val="pt-BR"/>
        </w:rPr>
        <w:t xml:space="preserve"> và kiểm tra </w:t>
      </w:r>
      <w:r w:rsidR="00F60690" w:rsidRPr="00267729">
        <w:rPr>
          <w:rFonts w:ascii="Times New Roman" w:hAnsi="Times New Roman"/>
          <w:bCs/>
          <w:iCs/>
          <w:sz w:val="26"/>
          <w:szCs w:val="26"/>
          <w:lang w:val="pt-BR"/>
        </w:rPr>
        <w:t>DHLS</w:t>
      </w:r>
      <w:r w:rsidRPr="00267729">
        <w:rPr>
          <w:rFonts w:ascii="Times New Roman" w:hAnsi="Times New Roman"/>
          <w:bCs/>
          <w:iCs/>
          <w:sz w:val="26"/>
          <w:szCs w:val="26"/>
          <w:lang w:val="pt-BR"/>
        </w:rPr>
        <w:t xml:space="preserve"> ở trường </w:t>
      </w:r>
      <w:r w:rsidR="00761906" w:rsidRPr="00267729">
        <w:rPr>
          <w:rFonts w:ascii="Times New Roman" w:hAnsi="Times New Roman"/>
          <w:bCs/>
          <w:iCs/>
          <w:sz w:val="26"/>
          <w:szCs w:val="26"/>
          <w:lang w:val="pt-BR"/>
        </w:rPr>
        <w:t>ĐHY</w:t>
      </w:r>
      <w:r w:rsidRPr="00267729">
        <w:rPr>
          <w:rFonts w:ascii="Times New Roman" w:hAnsi="Times New Roman"/>
          <w:bCs/>
          <w:iCs/>
          <w:sz w:val="26"/>
          <w:szCs w:val="26"/>
          <w:lang w:val="pt-BR"/>
        </w:rPr>
        <w:t>.</w:t>
      </w:r>
    </w:p>
    <w:p w:rsidR="00E74537" w:rsidRPr="00267729" w:rsidRDefault="00E74537" w:rsidP="002A4196">
      <w:pPr>
        <w:spacing w:before="20" w:line="343" w:lineRule="auto"/>
        <w:ind w:firstLine="720"/>
        <w:jc w:val="both"/>
        <w:rPr>
          <w:rFonts w:ascii="Times New Roman" w:hAnsi="Times New Roman"/>
          <w:bCs/>
          <w:iCs/>
          <w:sz w:val="26"/>
          <w:szCs w:val="26"/>
          <w:lang w:val="pt-BR"/>
        </w:rPr>
      </w:pPr>
      <w:r w:rsidRPr="00267729">
        <w:rPr>
          <w:rFonts w:ascii="Times New Roman" w:hAnsi="Times New Roman"/>
          <w:bCs/>
          <w:iCs/>
          <w:sz w:val="26"/>
          <w:szCs w:val="26"/>
          <w:lang w:val="pt-BR"/>
        </w:rPr>
        <w:t xml:space="preserve">Đây là cách tiếp cận chủ đạo </w:t>
      </w:r>
      <w:r w:rsidR="00181B44" w:rsidRPr="00267729">
        <w:rPr>
          <w:rFonts w:ascii="Times New Roman" w:hAnsi="Times New Roman"/>
          <w:bCs/>
          <w:iCs/>
          <w:sz w:val="26"/>
          <w:szCs w:val="26"/>
          <w:lang w:val="pt-BR"/>
        </w:rPr>
        <w:t>đối với quản lý DHLS của luận án</w:t>
      </w:r>
      <w:r w:rsidRPr="00267729">
        <w:rPr>
          <w:rFonts w:ascii="Times New Roman" w:hAnsi="Times New Roman"/>
          <w:bCs/>
          <w:iCs/>
          <w:sz w:val="26"/>
          <w:szCs w:val="26"/>
          <w:lang w:val="pt-BR"/>
        </w:rPr>
        <w:t>.</w:t>
      </w:r>
    </w:p>
    <w:p w:rsidR="004F0719" w:rsidRPr="00267729" w:rsidRDefault="00FA7C90" w:rsidP="002A4196">
      <w:pPr>
        <w:spacing w:before="20" w:line="343" w:lineRule="auto"/>
        <w:ind w:firstLine="720"/>
        <w:jc w:val="both"/>
        <w:rPr>
          <w:rFonts w:ascii="Times New Roman" w:hAnsi="Times New Roman"/>
          <w:bCs/>
          <w:i/>
          <w:iCs/>
          <w:sz w:val="26"/>
          <w:szCs w:val="26"/>
          <w:lang w:val="pt-BR"/>
        </w:rPr>
      </w:pPr>
      <w:r w:rsidRPr="00267729">
        <w:rPr>
          <w:rFonts w:ascii="Times New Roman" w:hAnsi="Times New Roman"/>
          <w:bCs/>
          <w:i/>
          <w:iCs/>
          <w:sz w:val="26"/>
          <w:szCs w:val="26"/>
          <w:lang w:val="pt-BR"/>
        </w:rPr>
        <w:lastRenderedPageBreak/>
        <w:t>7.1.4</w:t>
      </w:r>
      <w:r w:rsidR="00E74537" w:rsidRPr="00267729">
        <w:rPr>
          <w:rFonts w:ascii="Times New Roman" w:hAnsi="Times New Roman"/>
          <w:bCs/>
          <w:i/>
          <w:iCs/>
          <w:sz w:val="26"/>
          <w:szCs w:val="26"/>
          <w:lang w:val="pt-BR"/>
        </w:rPr>
        <w:t>. Tiếp cận quá trình</w:t>
      </w:r>
    </w:p>
    <w:p w:rsidR="00E74537" w:rsidRPr="00267729" w:rsidRDefault="00453D49" w:rsidP="002A4196">
      <w:pPr>
        <w:spacing w:before="20" w:line="343" w:lineRule="auto"/>
        <w:ind w:firstLine="720"/>
        <w:jc w:val="both"/>
        <w:rPr>
          <w:rFonts w:ascii="Times New Roman" w:hAnsi="Times New Roman"/>
          <w:bCs/>
          <w:i/>
          <w:iCs/>
          <w:sz w:val="26"/>
          <w:szCs w:val="26"/>
          <w:lang w:val="pt-BR"/>
        </w:rPr>
      </w:pPr>
      <w:r w:rsidRPr="00267729">
        <w:rPr>
          <w:rFonts w:ascii="Times New Roman" w:hAnsi="Times New Roman"/>
          <w:bCs/>
          <w:iCs/>
          <w:sz w:val="26"/>
          <w:szCs w:val="26"/>
          <w:lang w:val="pt-BR"/>
        </w:rPr>
        <w:t xml:space="preserve">Theo tiếp cận này </w:t>
      </w:r>
      <w:r w:rsidR="000157F2" w:rsidRPr="00267729">
        <w:rPr>
          <w:rFonts w:ascii="Times New Roman" w:hAnsi="Times New Roman"/>
          <w:bCs/>
          <w:iCs/>
          <w:sz w:val="26"/>
          <w:szCs w:val="26"/>
          <w:lang w:val="pt-BR"/>
        </w:rPr>
        <w:t>DHLS</w:t>
      </w:r>
      <w:r w:rsidR="00250291" w:rsidRPr="00267729">
        <w:rPr>
          <w:rFonts w:ascii="Times New Roman" w:hAnsi="Times New Roman"/>
          <w:bCs/>
          <w:iCs/>
          <w:sz w:val="26"/>
          <w:szCs w:val="26"/>
          <w:lang w:val="pt-BR"/>
        </w:rPr>
        <w:t xml:space="preserve"> </w:t>
      </w:r>
      <w:r w:rsidRPr="00267729">
        <w:rPr>
          <w:rFonts w:ascii="Times New Roman" w:hAnsi="Times New Roman"/>
          <w:bCs/>
          <w:iCs/>
          <w:sz w:val="26"/>
          <w:szCs w:val="26"/>
          <w:lang w:val="pt-BR"/>
        </w:rPr>
        <w:t>cũng được nhìn nhận như một chu trình mà trong mỗi khâu của chu trình DHLS đều phản ánh đầy đủ các thành tố DHLS; xác</w:t>
      </w:r>
      <w:r w:rsidR="00A66634" w:rsidRPr="00267729">
        <w:rPr>
          <w:rFonts w:ascii="Times New Roman" w:hAnsi="Times New Roman"/>
          <w:bCs/>
          <w:iCs/>
          <w:sz w:val="26"/>
          <w:szCs w:val="26"/>
          <w:lang w:val="pt-BR"/>
        </w:rPr>
        <w:t xml:space="preserve"> </w:t>
      </w:r>
      <w:r w:rsidRPr="00267729">
        <w:rPr>
          <w:rFonts w:ascii="Times New Roman" w:hAnsi="Times New Roman"/>
          <w:bCs/>
          <w:iCs/>
          <w:sz w:val="26"/>
          <w:szCs w:val="26"/>
          <w:lang w:val="pt-BR"/>
        </w:rPr>
        <w:t xml:space="preserve">thành tố DHLS có mối quan hệ biện chứng với nhau. </w:t>
      </w:r>
    </w:p>
    <w:p w:rsidR="00E74537" w:rsidRPr="00267729" w:rsidRDefault="00E74537" w:rsidP="002A4196">
      <w:pPr>
        <w:spacing w:before="20" w:line="343" w:lineRule="auto"/>
        <w:ind w:firstLine="720"/>
        <w:jc w:val="both"/>
        <w:rPr>
          <w:rFonts w:ascii="Times New Roman" w:hAnsi="Times New Roman"/>
          <w:bCs/>
          <w:i/>
          <w:iCs/>
          <w:sz w:val="26"/>
          <w:szCs w:val="26"/>
          <w:lang w:val="pt-BR"/>
        </w:rPr>
      </w:pPr>
      <w:r w:rsidRPr="00267729">
        <w:rPr>
          <w:rFonts w:ascii="Times New Roman" w:hAnsi="Times New Roman"/>
          <w:bCs/>
          <w:i/>
          <w:iCs/>
          <w:sz w:val="26"/>
          <w:szCs w:val="26"/>
          <w:lang w:val="pt-BR"/>
        </w:rPr>
        <w:t>7.1.4. Tiếp cận thực tiễn</w:t>
      </w:r>
    </w:p>
    <w:p w:rsidR="00E74537" w:rsidRPr="00267729" w:rsidRDefault="009257CE" w:rsidP="002A4196">
      <w:pPr>
        <w:spacing w:before="20" w:line="343" w:lineRule="auto"/>
        <w:ind w:firstLine="720"/>
        <w:jc w:val="both"/>
        <w:rPr>
          <w:rFonts w:ascii="Times New Roman" w:hAnsi="Times New Roman"/>
          <w:bCs/>
          <w:iCs/>
          <w:sz w:val="26"/>
          <w:szCs w:val="26"/>
          <w:lang w:val="pt-BR"/>
        </w:rPr>
      </w:pPr>
      <w:r w:rsidRPr="00267729">
        <w:rPr>
          <w:rFonts w:ascii="Times New Roman" w:hAnsi="Times New Roman"/>
          <w:bCs/>
          <w:iCs/>
          <w:sz w:val="26"/>
          <w:szCs w:val="26"/>
          <w:lang w:val="pt-BR"/>
        </w:rPr>
        <w:t xml:space="preserve">Xem xét </w:t>
      </w:r>
      <w:r w:rsidR="00BD1C2C" w:rsidRPr="00267729">
        <w:rPr>
          <w:rFonts w:ascii="Times New Roman" w:hAnsi="Times New Roman"/>
          <w:bCs/>
          <w:iCs/>
          <w:sz w:val="26"/>
          <w:szCs w:val="26"/>
          <w:lang w:val="pt-BR"/>
        </w:rPr>
        <w:t>DHLS và</w:t>
      </w:r>
      <w:r w:rsidRPr="00267729">
        <w:rPr>
          <w:rFonts w:ascii="Times New Roman" w:hAnsi="Times New Roman"/>
          <w:bCs/>
          <w:iCs/>
          <w:sz w:val="26"/>
          <w:szCs w:val="26"/>
          <w:lang w:val="pt-BR"/>
        </w:rPr>
        <w:t xml:space="preserve"> quản lý </w:t>
      </w:r>
      <w:r w:rsidR="001B4900" w:rsidRPr="00267729">
        <w:rPr>
          <w:rFonts w:ascii="Times New Roman" w:hAnsi="Times New Roman"/>
          <w:bCs/>
          <w:iCs/>
          <w:sz w:val="26"/>
          <w:szCs w:val="26"/>
          <w:lang w:val="pt-BR"/>
        </w:rPr>
        <w:t>DHLS</w:t>
      </w:r>
      <w:r w:rsidRPr="00267729">
        <w:rPr>
          <w:rFonts w:ascii="Times New Roman" w:hAnsi="Times New Roman"/>
          <w:bCs/>
          <w:iCs/>
          <w:sz w:val="26"/>
          <w:szCs w:val="26"/>
          <w:lang w:val="pt-BR"/>
        </w:rPr>
        <w:t xml:space="preserve"> tại các trường </w:t>
      </w:r>
      <w:r w:rsidR="00846121" w:rsidRPr="00267729">
        <w:rPr>
          <w:rFonts w:ascii="Times New Roman" w:hAnsi="Times New Roman"/>
          <w:bCs/>
          <w:iCs/>
          <w:sz w:val="26"/>
          <w:szCs w:val="26"/>
          <w:lang w:val="pt-BR"/>
        </w:rPr>
        <w:t>ĐHY</w:t>
      </w:r>
      <w:r w:rsidRPr="00267729">
        <w:rPr>
          <w:rFonts w:ascii="Times New Roman" w:hAnsi="Times New Roman"/>
          <w:bCs/>
          <w:iCs/>
          <w:sz w:val="26"/>
          <w:szCs w:val="26"/>
          <w:lang w:val="pt-BR"/>
        </w:rPr>
        <w:t xml:space="preserve"> Việt Nam trong sự vận động và </w:t>
      </w:r>
      <w:r w:rsidR="00910C2B" w:rsidRPr="00267729">
        <w:rPr>
          <w:rFonts w:ascii="Times New Roman" w:hAnsi="Times New Roman"/>
          <w:bCs/>
          <w:iCs/>
          <w:sz w:val="26"/>
          <w:szCs w:val="26"/>
          <w:lang w:val="pt-BR"/>
        </w:rPr>
        <w:t>biến đổi</w:t>
      </w:r>
      <w:r w:rsidRPr="00267729">
        <w:rPr>
          <w:rFonts w:ascii="Times New Roman" w:hAnsi="Times New Roman"/>
          <w:bCs/>
          <w:iCs/>
          <w:sz w:val="26"/>
          <w:szCs w:val="26"/>
          <w:lang w:val="pt-BR"/>
        </w:rPr>
        <w:t xml:space="preserve"> </w:t>
      </w:r>
      <w:r w:rsidR="00BD1C2C" w:rsidRPr="00267729">
        <w:rPr>
          <w:rFonts w:ascii="Times New Roman" w:hAnsi="Times New Roman"/>
          <w:bCs/>
          <w:iCs/>
          <w:sz w:val="26"/>
          <w:szCs w:val="26"/>
          <w:lang w:val="pt-BR"/>
        </w:rPr>
        <w:t xml:space="preserve">thực </w:t>
      </w:r>
      <w:r w:rsidR="009319B3" w:rsidRPr="00267729">
        <w:rPr>
          <w:rFonts w:ascii="Times New Roman" w:hAnsi="Times New Roman"/>
          <w:bCs/>
          <w:iCs/>
          <w:sz w:val="26"/>
          <w:szCs w:val="26"/>
          <w:lang w:val="pt-BR"/>
        </w:rPr>
        <w:t xml:space="preserve">của </w:t>
      </w:r>
      <w:r w:rsidR="00BD1C2C" w:rsidRPr="00267729">
        <w:rPr>
          <w:rFonts w:ascii="Times New Roman" w:hAnsi="Times New Roman"/>
          <w:bCs/>
          <w:iCs/>
          <w:sz w:val="26"/>
          <w:szCs w:val="26"/>
          <w:lang w:val="pt-BR"/>
        </w:rPr>
        <w:t xml:space="preserve">nó với </w:t>
      </w:r>
      <w:r w:rsidR="00910C2B" w:rsidRPr="00267729">
        <w:rPr>
          <w:rFonts w:ascii="Times New Roman" w:hAnsi="Times New Roman"/>
          <w:bCs/>
          <w:iCs/>
          <w:sz w:val="26"/>
          <w:szCs w:val="26"/>
          <w:lang w:val="pt-BR"/>
        </w:rPr>
        <w:t>môi trường dạy học hiện đại;</w:t>
      </w:r>
      <w:r w:rsidRPr="00267729">
        <w:rPr>
          <w:rFonts w:ascii="Times New Roman" w:hAnsi="Times New Roman"/>
          <w:bCs/>
          <w:iCs/>
          <w:sz w:val="26"/>
          <w:szCs w:val="26"/>
          <w:lang w:val="pt-BR"/>
        </w:rPr>
        <w:t xml:space="preserve"> </w:t>
      </w:r>
      <w:r w:rsidR="00910C2B" w:rsidRPr="00267729">
        <w:rPr>
          <w:rFonts w:ascii="Times New Roman" w:hAnsi="Times New Roman"/>
          <w:bCs/>
          <w:iCs/>
          <w:sz w:val="26"/>
          <w:szCs w:val="26"/>
          <w:lang w:val="pt-BR"/>
        </w:rPr>
        <w:t>Các</w:t>
      </w:r>
      <w:r w:rsidRPr="00267729">
        <w:rPr>
          <w:rFonts w:ascii="Times New Roman" w:hAnsi="Times New Roman"/>
          <w:bCs/>
          <w:iCs/>
          <w:sz w:val="26"/>
          <w:szCs w:val="26"/>
          <w:lang w:val="pt-BR"/>
        </w:rPr>
        <w:t xml:space="preserve"> biện pháp quản lý DHLS </w:t>
      </w:r>
      <w:r w:rsidR="00BD1C2C" w:rsidRPr="00267729">
        <w:rPr>
          <w:rFonts w:ascii="Times New Roman" w:hAnsi="Times New Roman"/>
          <w:bCs/>
          <w:iCs/>
          <w:sz w:val="26"/>
          <w:szCs w:val="26"/>
          <w:lang w:val="pt-BR"/>
        </w:rPr>
        <w:t>được đề xuất</w:t>
      </w:r>
      <w:r w:rsidR="00910C2B" w:rsidRPr="00267729">
        <w:rPr>
          <w:rFonts w:ascii="Times New Roman" w:hAnsi="Times New Roman"/>
          <w:bCs/>
          <w:iCs/>
          <w:sz w:val="26"/>
          <w:szCs w:val="26"/>
          <w:lang w:val="pt-BR"/>
        </w:rPr>
        <w:t xml:space="preserve"> trên cơ sở kết quả nghiên cứu thực tiễn</w:t>
      </w:r>
      <w:r w:rsidR="00B977FF" w:rsidRPr="00267729">
        <w:rPr>
          <w:rFonts w:ascii="Times New Roman" w:hAnsi="Times New Roman"/>
          <w:bCs/>
          <w:iCs/>
          <w:sz w:val="26"/>
          <w:szCs w:val="26"/>
          <w:lang w:val="pt-BR"/>
        </w:rPr>
        <w:t xml:space="preserve"> </w:t>
      </w:r>
      <w:r w:rsidR="00910C2B" w:rsidRPr="00267729">
        <w:rPr>
          <w:rFonts w:ascii="Times New Roman" w:hAnsi="Times New Roman"/>
          <w:bCs/>
          <w:iCs/>
          <w:sz w:val="26"/>
          <w:szCs w:val="26"/>
          <w:lang w:val="pt-BR"/>
        </w:rPr>
        <w:t xml:space="preserve">DHLS, quản lý DHLS và </w:t>
      </w:r>
      <w:r w:rsidR="00B977FF" w:rsidRPr="00267729">
        <w:rPr>
          <w:rFonts w:ascii="Times New Roman" w:hAnsi="Times New Roman"/>
          <w:bCs/>
          <w:iCs/>
          <w:sz w:val="26"/>
          <w:szCs w:val="26"/>
          <w:lang w:val="pt-BR"/>
        </w:rPr>
        <w:t>xuất phát từ đặc điểm</w:t>
      </w:r>
      <w:r w:rsidR="00910C2B" w:rsidRPr="00267729">
        <w:rPr>
          <w:rFonts w:ascii="Times New Roman" w:hAnsi="Times New Roman"/>
          <w:bCs/>
          <w:iCs/>
          <w:sz w:val="26"/>
          <w:szCs w:val="26"/>
          <w:lang w:val="pt-BR"/>
        </w:rPr>
        <w:t>,</w:t>
      </w:r>
      <w:r w:rsidR="00B977FF" w:rsidRPr="00267729">
        <w:rPr>
          <w:rFonts w:ascii="Times New Roman" w:hAnsi="Times New Roman"/>
          <w:bCs/>
          <w:iCs/>
          <w:sz w:val="26"/>
          <w:szCs w:val="26"/>
          <w:lang w:val="pt-BR"/>
        </w:rPr>
        <w:t xml:space="preserve"> yêu cầu thực tế DHLS ở </w:t>
      </w:r>
      <w:r w:rsidR="00910C2B" w:rsidRPr="00267729">
        <w:rPr>
          <w:rFonts w:ascii="Times New Roman" w:hAnsi="Times New Roman"/>
          <w:bCs/>
          <w:iCs/>
          <w:sz w:val="26"/>
          <w:szCs w:val="26"/>
          <w:lang w:val="pt-BR"/>
        </w:rPr>
        <w:t xml:space="preserve">các </w:t>
      </w:r>
      <w:r w:rsidR="00B977FF" w:rsidRPr="00267729">
        <w:rPr>
          <w:rFonts w:ascii="Times New Roman" w:hAnsi="Times New Roman"/>
          <w:bCs/>
          <w:iCs/>
          <w:sz w:val="26"/>
          <w:szCs w:val="26"/>
          <w:lang w:val="pt-BR"/>
        </w:rPr>
        <w:t xml:space="preserve">trường </w:t>
      </w:r>
      <w:r w:rsidR="001B4900" w:rsidRPr="00267729">
        <w:rPr>
          <w:rFonts w:ascii="Times New Roman" w:hAnsi="Times New Roman"/>
          <w:bCs/>
          <w:iCs/>
          <w:sz w:val="26"/>
          <w:szCs w:val="26"/>
          <w:lang w:val="pt-BR"/>
        </w:rPr>
        <w:t>ĐHY</w:t>
      </w:r>
      <w:r w:rsidR="00B977FF" w:rsidRPr="00267729">
        <w:rPr>
          <w:rFonts w:ascii="Times New Roman" w:hAnsi="Times New Roman"/>
          <w:bCs/>
          <w:iCs/>
          <w:sz w:val="26"/>
          <w:szCs w:val="26"/>
          <w:lang w:val="pt-BR"/>
        </w:rPr>
        <w:t xml:space="preserve"> Việt Nam hiện nay</w:t>
      </w:r>
      <w:r w:rsidR="00E74537" w:rsidRPr="00267729">
        <w:rPr>
          <w:rFonts w:ascii="Times New Roman" w:hAnsi="Times New Roman"/>
          <w:bCs/>
          <w:iCs/>
          <w:sz w:val="26"/>
          <w:szCs w:val="26"/>
          <w:lang w:val="pt-BR"/>
        </w:rPr>
        <w:t>.</w:t>
      </w:r>
      <w:r w:rsidR="006F36AD" w:rsidRPr="00267729">
        <w:rPr>
          <w:rFonts w:ascii="Times New Roman" w:hAnsi="Times New Roman"/>
          <w:bCs/>
          <w:iCs/>
          <w:sz w:val="26"/>
          <w:szCs w:val="26"/>
          <w:lang w:val="pt-BR"/>
        </w:rPr>
        <w:t xml:space="preserve"> </w:t>
      </w:r>
    </w:p>
    <w:p w:rsidR="00E74537" w:rsidRPr="00267729" w:rsidRDefault="00E74537" w:rsidP="002A4196">
      <w:pPr>
        <w:spacing w:before="20" w:line="343" w:lineRule="auto"/>
        <w:ind w:firstLine="720"/>
        <w:jc w:val="both"/>
        <w:rPr>
          <w:rFonts w:ascii="Times New Roman" w:hAnsi="Times New Roman"/>
          <w:b/>
          <w:bCs/>
          <w:i/>
          <w:iCs/>
          <w:sz w:val="26"/>
          <w:szCs w:val="26"/>
          <w:lang w:val="pt-BR"/>
        </w:rPr>
      </w:pPr>
      <w:r w:rsidRPr="00267729">
        <w:rPr>
          <w:rFonts w:ascii="Times New Roman" w:hAnsi="Times New Roman"/>
          <w:b/>
          <w:bCs/>
          <w:i/>
          <w:iCs/>
          <w:sz w:val="26"/>
          <w:szCs w:val="26"/>
          <w:lang w:val="pt-BR"/>
        </w:rPr>
        <w:t>7.2. Phương pháp nghiên cứu</w:t>
      </w:r>
    </w:p>
    <w:p w:rsidR="00E74537" w:rsidRPr="00267729" w:rsidRDefault="00E74537" w:rsidP="00CB35CF">
      <w:pPr>
        <w:spacing w:before="20" w:line="343" w:lineRule="auto"/>
        <w:ind w:firstLine="720"/>
        <w:jc w:val="both"/>
        <w:rPr>
          <w:rFonts w:ascii="Times New Roman" w:hAnsi="Times New Roman"/>
          <w:bCs/>
          <w:i/>
          <w:iCs/>
          <w:sz w:val="26"/>
          <w:szCs w:val="26"/>
          <w:lang w:val="pt-BR"/>
        </w:rPr>
      </w:pPr>
      <w:r w:rsidRPr="00267729">
        <w:rPr>
          <w:rFonts w:ascii="Times New Roman" w:hAnsi="Times New Roman"/>
          <w:bCs/>
          <w:i/>
          <w:iCs/>
          <w:sz w:val="26"/>
          <w:szCs w:val="26"/>
          <w:lang w:val="pt-BR"/>
        </w:rPr>
        <w:t>7.2.1. Nhóm</w:t>
      </w:r>
      <w:r w:rsidR="00CB35CF" w:rsidRPr="00267729">
        <w:rPr>
          <w:rFonts w:ascii="Times New Roman" w:hAnsi="Times New Roman"/>
          <w:bCs/>
          <w:i/>
          <w:iCs/>
          <w:sz w:val="26"/>
          <w:szCs w:val="26"/>
          <w:lang w:val="pt-BR"/>
        </w:rPr>
        <w:t xml:space="preserve"> phương pháp nghiên cứu lí luận</w:t>
      </w:r>
    </w:p>
    <w:p w:rsidR="00E74537" w:rsidRPr="00267729" w:rsidRDefault="0070034B" w:rsidP="002A4196">
      <w:pPr>
        <w:spacing w:before="20" w:line="343" w:lineRule="auto"/>
        <w:ind w:firstLine="720"/>
        <w:jc w:val="both"/>
        <w:rPr>
          <w:rFonts w:ascii="Times New Roman" w:hAnsi="Times New Roman"/>
          <w:sz w:val="26"/>
          <w:szCs w:val="26"/>
          <w:lang w:val="pt-BR"/>
        </w:rPr>
      </w:pPr>
      <w:r w:rsidRPr="00267729">
        <w:rPr>
          <w:rFonts w:ascii="Times New Roman" w:hAnsi="Times New Roman"/>
          <w:sz w:val="26"/>
          <w:szCs w:val="26"/>
          <w:lang w:val="pt-BR"/>
        </w:rPr>
        <w:t>Sử dụng các phương pháp p</w:t>
      </w:r>
      <w:r w:rsidR="00E74537" w:rsidRPr="00267729">
        <w:rPr>
          <w:rFonts w:ascii="Times New Roman" w:hAnsi="Times New Roman"/>
          <w:sz w:val="26"/>
          <w:szCs w:val="26"/>
          <w:lang w:val="pt-BR"/>
        </w:rPr>
        <w:t xml:space="preserve">hân tích, tổng hợp, so sánh, hệ thống hóa, khái quát hóa các tài liệu khoa học, văn bản </w:t>
      </w:r>
      <w:r w:rsidR="006C607F" w:rsidRPr="00267729">
        <w:rPr>
          <w:rFonts w:ascii="Times New Roman" w:hAnsi="Times New Roman"/>
          <w:sz w:val="26"/>
          <w:szCs w:val="26"/>
          <w:lang w:val="pt-BR"/>
        </w:rPr>
        <w:t xml:space="preserve">chỉ đạo có </w:t>
      </w:r>
      <w:r w:rsidR="00E74537" w:rsidRPr="00267729">
        <w:rPr>
          <w:rFonts w:ascii="Times New Roman" w:hAnsi="Times New Roman"/>
          <w:sz w:val="26"/>
          <w:szCs w:val="26"/>
          <w:lang w:val="pt-BR"/>
        </w:rPr>
        <w:t>tính pháp lý của Nhà nước, Bộ giáo dục &amp; đào tạo, Bộ y tế và các văn kiện của Đảng về quản lý dạy học và quản lý dạy học lâm sàng</w:t>
      </w:r>
      <w:r w:rsidRPr="00267729">
        <w:rPr>
          <w:rFonts w:ascii="Times New Roman" w:hAnsi="Times New Roman"/>
          <w:sz w:val="26"/>
          <w:szCs w:val="26"/>
          <w:lang w:val="pt-BR"/>
        </w:rPr>
        <w:t xml:space="preserve"> nhằm tổng quan nghiên cứu vấn đề quản lý dạy học lâm sàng và xây dựng cơ sở lí luận để đề ra giả thuyết khoa học; xây dựng khung lý thuyết và công cụ cho nghiên cứu thực tiễn</w:t>
      </w:r>
      <w:r w:rsidR="008E6B57" w:rsidRPr="00267729">
        <w:rPr>
          <w:rFonts w:ascii="Times New Roman" w:hAnsi="Times New Roman"/>
          <w:sz w:val="26"/>
          <w:szCs w:val="26"/>
          <w:lang w:val="pt-BR"/>
        </w:rPr>
        <w:t xml:space="preserve"> </w:t>
      </w:r>
    </w:p>
    <w:p w:rsidR="00E74537" w:rsidRPr="00267729" w:rsidRDefault="00E74537" w:rsidP="002A4196">
      <w:pPr>
        <w:spacing w:before="20" w:line="343" w:lineRule="auto"/>
        <w:ind w:firstLine="720"/>
        <w:jc w:val="both"/>
        <w:rPr>
          <w:rFonts w:ascii="Times New Roman" w:hAnsi="Times New Roman"/>
          <w:bCs/>
          <w:i/>
          <w:iCs/>
          <w:sz w:val="26"/>
          <w:szCs w:val="26"/>
          <w:lang w:val="pt-BR"/>
        </w:rPr>
      </w:pPr>
      <w:r w:rsidRPr="00267729">
        <w:rPr>
          <w:rFonts w:ascii="Times New Roman" w:hAnsi="Times New Roman"/>
          <w:bCs/>
          <w:i/>
          <w:iCs/>
          <w:sz w:val="26"/>
          <w:szCs w:val="26"/>
          <w:lang w:val="pt-BR"/>
        </w:rPr>
        <w:t>7.2.2. Nhóm phương pháp nghiên cứu thực tiễn</w:t>
      </w:r>
    </w:p>
    <w:p w:rsidR="00532441" w:rsidRPr="00267729" w:rsidRDefault="00CA2354" w:rsidP="00532441">
      <w:pPr>
        <w:spacing w:before="20" w:line="343" w:lineRule="auto"/>
        <w:ind w:firstLine="720"/>
        <w:jc w:val="both"/>
        <w:rPr>
          <w:rFonts w:ascii="Times New Roman" w:hAnsi="Times New Roman"/>
          <w:bCs/>
          <w:iCs/>
          <w:sz w:val="26"/>
          <w:szCs w:val="26"/>
          <w:lang w:val="pt-BR"/>
        </w:rPr>
      </w:pPr>
      <w:r w:rsidRPr="00267729">
        <w:rPr>
          <w:rFonts w:ascii="Times New Roman" w:hAnsi="Times New Roman"/>
          <w:bCs/>
          <w:iCs/>
          <w:sz w:val="26"/>
          <w:szCs w:val="26"/>
          <w:lang w:val="pt-BR"/>
        </w:rPr>
        <w:t>Sử dụng các phương pháp quan sát, điều tra bằng phiếu hỏi, chuyên gia (xin ý kiến cuyên gia qua phỏng vấn trực tiếp hoặc phiếu điều tra</w:t>
      </w:r>
      <w:r w:rsidR="00EA0F24" w:rsidRPr="00267729">
        <w:rPr>
          <w:rFonts w:ascii="Times New Roman" w:hAnsi="Times New Roman"/>
          <w:bCs/>
          <w:iCs/>
          <w:sz w:val="26"/>
          <w:szCs w:val="26"/>
          <w:lang w:val="pt-BR"/>
        </w:rPr>
        <w:t xml:space="preserve">), tổng kết kinh nghiệm, phương pháp thực nghiệm </w:t>
      </w:r>
      <w:r w:rsidRPr="00267729">
        <w:rPr>
          <w:rFonts w:ascii="Times New Roman" w:hAnsi="Times New Roman"/>
          <w:bCs/>
          <w:iCs/>
          <w:sz w:val="26"/>
          <w:szCs w:val="26"/>
          <w:lang w:val="pt-BR"/>
        </w:rPr>
        <w:t>để đánh giá thực trạng DHLS</w:t>
      </w:r>
      <w:r w:rsidR="00AC4B0C" w:rsidRPr="00267729">
        <w:rPr>
          <w:rFonts w:ascii="Times New Roman" w:hAnsi="Times New Roman"/>
          <w:bCs/>
          <w:iCs/>
          <w:sz w:val="26"/>
          <w:szCs w:val="26"/>
          <w:lang w:val="pt-BR"/>
        </w:rPr>
        <w:t>,</w:t>
      </w:r>
      <w:r w:rsidRPr="00267729">
        <w:rPr>
          <w:rFonts w:ascii="Times New Roman" w:hAnsi="Times New Roman"/>
          <w:bCs/>
          <w:iCs/>
          <w:sz w:val="26"/>
          <w:szCs w:val="26"/>
          <w:lang w:val="pt-BR"/>
        </w:rPr>
        <w:t xml:space="preserve"> </w:t>
      </w:r>
      <w:r w:rsidR="00AC4B0C" w:rsidRPr="00267729">
        <w:rPr>
          <w:rFonts w:ascii="Times New Roman" w:hAnsi="Times New Roman"/>
          <w:bCs/>
          <w:iCs/>
          <w:sz w:val="26"/>
          <w:szCs w:val="26"/>
          <w:lang w:val="pt-BR"/>
        </w:rPr>
        <w:t xml:space="preserve">thực trạng </w:t>
      </w:r>
      <w:r w:rsidRPr="00267729">
        <w:rPr>
          <w:rFonts w:ascii="Times New Roman" w:hAnsi="Times New Roman"/>
          <w:bCs/>
          <w:iCs/>
          <w:sz w:val="26"/>
          <w:szCs w:val="26"/>
          <w:lang w:val="pt-BR"/>
        </w:rPr>
        <w:t>quản lý DHLS</w:t>
      </w:r>
      <w:r w:rsidR="00AC4B0C" w:rsidRPr="00267729">
        <w:rPr>
          <w:rFonts w:ascii="Times New Roman" w:hAnsi="Times New Roman"/>
          <w:bCs/>
          <w:iCs/>
          <w:sz w:val="26"/>
          <w:szCs w:val="26"/>
          <w:lang w:val="pt-BR"/>
        </w:rPr>
        <w:t xml:space="preserve"> và các yếu tố ảnh hưởng đến thực trạng quản lý DHLS</w:t>
      </w:r>
      <w:r w:rsidRPr="00267729">
        <w:rPr>
          <w:rFonts w:ascii="Times New Roman" w:hAnsi="Times New Roman"/>
          <w:bCs/>
          <w:iCs/>
          <w:sz w:val="26"/>
          <w:szCs w:val="26"/>
          <w:lang w:val="pt-BR"/>
        </w:rPr>
        <w:t xml:space="preserve"> ở các trường Đại học Y Việt Nam, đồng thời xem xét mức độ cấp thiết, tính khả thi </w:t>
      </w:r>
      <w:r w:rsidR="0054635A" w:rsidRPr="00267729">
        <w:rPr>
          <w:rFonts w:ascii="Times New Roman" w:hAnsi="Times New Roman"/>
          <w:bCs/>
          <w:iCs/>
          <w:sz w:val="26"/>
          <w:szCs w:val="26"/>
          <w:lang w:val="pt-BR"/>
        </w:rPr>
        <w:t xml:space="preserve">của các biện pháp quản lý DHLS ở các trường ĐHY </w:t>
      </w:r>
      <w:r w:rsidRPr="00267729">
        <w:rPr>
          <w:rFonts w:ascii="Times New Roman" w:hAnsi="Times New Roman"/>
          <w:bCs/>
          <w:iCs/>
          <w:sz w:val="26"/>
          <w:szCs w:val="26"/>
          <w:lang w:val="pt-BR"/>
        </w:rPr>
        <w:t xml:space="preserve">và kiểm nghiệm tính khả thi và hiệu quả của biện pháp quản lý dạy học lâm sàng ở </w:t>
      </w:r>
      <w:r w:rsidR="007302A5" w:rsidRPr="00267729">
        <w:rPr>
          <w:rFonts w:ascii="Times New Roman" w:hAnsi="Times New Roman"/>
          <w:bCs/>
          <w:iCs/>
          <w:sz w:val="26"/>
          <w:szCs w:val="26"/>
          <w:lang w:val="pt-BR"/>
        </w:rPr>
        <w:t xml:space="preserve">các </w:t>
      </w:r>
      <w:r w:rsidRPr="00267729">
        <w:rPr>
          <w:rFonts w:ascii="Times New Roman" w:hAnsi="Times New Roman"/>
          <w:bCs/>
          <w:iCs/>
          <w:sz w:val="26"/>
          <w:szCs w:val="26"/>
          <w:lang w:val="pt-BR"/>
        </w:rPr>
        <w:t>trường Đại học Y</w:t>
      </w:r>
      <w:r w:rsidR="0006150D" w:rsidRPr="00267729">
        <w:rPr>
          <w:rFonts w:ascii="Times New Roman" w:hAnsi="Times New Roman"/>
          <w:bCs/>
          <w:iCs/>
          <w:sz w:val="26"/>
          <w:szCs w:val="26"/>
          <w:lang w:val="pt-BR"/>
        </w:rPr>
        <w:t xml:space="preserve"> nhằm minh chứng cho giải thuyết nghiên cứu.</w:t>
      </w:r>
    </w:p>
    <w:p w:rsidR="00E74537" w:rsidRPr="00267729" w:rsidRDefault="00E74537" w:rsidP="002A4196">
      <w:pPr>
        <w:spacing w:before="20" w:line="343" w:lineRule="auto"/>
        <w:ind w:firstLine="720"/>
        <w:jc w:val="both"/>
        <w:rPr>
          <w:rFonts w:ascii="Times New Roman" w:hAnsi="Times New Roman"/>
          <w:bCs/>
          <w:i/>
          <w:iCs/>
          <w:sz w:val="26"/>
          <w:szCs w:val="26"/>
          <w:lang w:val="pt-BR"/>
        </w:rPr>
      </w:pPr>
      <w:r w:rsidRPr="00267729">
        <w:rPr>
          <w:rFonts w:ascii="Times New Roman" w:hAnsi="Times New Roman"/>
          <w:bCs/>
          <w:i/>
          <w:iCs/>
          <w:sz w:val="26"/>
          <w:szCs w:val="26"/>
          <w:lang w:val="pt-BR"/>
        </w:rPr>
        <w:t>7.2.3. Nhóm phương pháp nghiên cứu xử lí thông tin</w:t>
      </w:r>
    </w:p>
    <w:p w:rsidR="00E74537" w:rsidRPr="00267729" w:rsidRDefault="00E74537" w:rsidP="002A4196">
      <w:pPr>
        <w:spacing w:before="20" w:line="343" w:lineRule="auto"/>
        <w:ind w:firstLine="720"/>
        <w:jc w:val="both"/>
        <w:rPr>
          <w:rFonts w:ascii="Times New Roman" w:hAnsi="Times New Roman"/>
          <w:bCs/>
          <w:iCs/>
          <w:sz w:val="26"/>
          <w:szCs w:val="26"/>
          <w:lang w:val="pt-BR"/>
        </w:rPr>
      </w:pPr>
      <w:r w:rsidRPr="00267729">
        <w:rPr>
          <w:rFonts w:ascii="Times New Roman" w:hAnsi="Times New Roman"/>
          <w:bCs/>
          <w:iCs/>
          <w:sz w:val="26"/>
          <w:szCs w:val="26"/>
          <w:lang w:val="pt-BR"/>
        </w:rPr>
        <w:t>Xử lí thông tin, định lượng kết quả nghiên cứu lập nên các bảng số, biểu</w:t>
      </w:r>
      <w:r w:rsidR="00013DEC" w:rsidRPr="00267729">
        <w:rPr>
          <w:rFonts w:ascii="Times New Roman" w:hAnsi="Times New Roman"/>
          <w:bCs/>
          <w:iCs/>
          <w:sz w:val="26"/>
          <w:szCs w:val="26"/>
          <w:lang w:val="pt-BR"/>
        </w:rPr>
        <w:t xml:space="preserve"> </w:t>
      </w:r>
      <w:r w:rsidRPr="00267729">
        <w:rPr>
          <w:rFonts w:ascii="Times New Roman" w:hAnsi="Times New Roman"/>
          <w:bCs/>
          <w:iCs/>
          <w:sz w:val="26"/>
          <w:szCs w:val="26"/>
          <w:lang w:val="pt-BR"/>
        </w:rPr>
        <w:t>đồ, sơ đồ...</w:t>
      </w:r>
      <w:r w:rsidR="00013DEC" w:rsidRPr="00267729">
        <w:rPr>
          <w:rFonts w:ascii="Times New Roman" w:hAnsi="Times New Roman"/>
          <w:bCs/>
          <w:iCs/>
          <w:sz w:val="26"/>
          <w:szCs w:val="26"/>
          <w:lang w:val="pt-BR"/>
        </w:rPr>
        <w:t xml:space="preserve"> </w:t>
      </w:r>
      <w:r w:rsidRPr="00267729">
        <w:rPr>
          <w:rFonts w:ascii="Times New Roman" w:hAnsi="Times New Roman"/>
          <w:bCs/>
          <w:iCs/>
          <w:sz w:val="26"/>
          <w:szCs w:val="26"/>
          <w:lang w:val="pt-BR"/>
        </w:rPr>
        <w:t>của luận án, kiểm định độ tin cậy của phương pháp nghiên cứu, của kết quả thu thập về định lượng của luận án.</w:t>
      </w:r>
    </w:p>
    <w:p w:rsidR="00E74537" w:rsidRPr="00267729" w:rsidRDefault="00E74537" w:rsidP="002A4196">
      <w:pPr>
        <w:spacing w:before="20" w:line="343" w:lineRule="auto"/>
        <w:ind w:firstLine="720"/>
        <w:jc w:val="both"/>
        <w:rPr>
          <w:rFonts w:ascii="Times New Roman" w:hAnsi="Times New Roman"/>
          <w:bCs/>
          <w:iCs/>
          <w:sz w:val="26"/>
          <w:szCs w:val="26"/>
          <w:lang w:val="pt-BR"/>
        </w:rPr>
      </w:pPr>
      <w:r w:rsidRPr="00267729">
        <w:rPr>
          <w:rFonts w:ascii="Times New Roman" w:hAnsi="Times New Roman"/>
          <w:bCs/>
          <w:iCs/>
          <w:sz w:val="26"/>
          <w:szCs w:val="26"/>
          <w:lang w:val="pt-BR"/>
        </w:rPr>
        <w:lastRenderedPageBreak/>
        <w:t xml:space="preserve">Công cụ xử lí thông tin: </w:t>
      </w:r>
      <w:r w:rsidR="004E21CA" w:rsidRPr="00267729">
        <w:rPr>
          <w:rFonts w:ascii="Times New Roman" w:hAnsi="Times New Roman"/>
          <w:bCs/>
          <w:iCs/>
          <w:sz w:val="26"/>
          <w:szCs w:val="26"/>
          <w:lang w:val="pt-BR"/>
        </w:rPr>
        <w:t>Sử dụng thống kê</w:t>
      </w:r>
      <w:r w:rsidRPr="00267729">
        <w:rPr>
          <w:rFonts w:ascii="Times New Roman" w:hAnsi="Times New Roman"/>
          <w:bCs/>
          <w:iCs/>
          <w:sz w:val="26"/>
          <w:szCs w:val="26"/>
          <w:lang w:val="pt-BR"/>
        </w:rPr>
        <w:t xml:space="preserve"> toán </w:t>
      </w:r>
      <w:r w:rsidR="004E21CA" w:rsidRPr="00267729">
        <w:rPr>
          <w:rFonts w:ascii="Times New Roman" w:hAnsi="Times New Roman"/>
          <w:bCs/>
          <w:iCs/>
          <w:sz w:val="26"/>
          <w:szCs w:val="26"/>
          <w:lang w:val="pt-BR"/>
        </w:rPr>
        <w:t>để xử lý số liệu điều tra</w:t>
      </w:r>
      <w:r w:rsidR="005F535E" w:rsidRPr="00267729">
        <w:rPr>
          <w:rFonts w:ascii="Times New Roman" w:hAnsi="Times New Roman"/>
          <w:bCs/>
          <w:iCs/>
          <w:sz w:val="26"/>
          <w:szCs w:val="26"/>
          <w:lang w:val="pt-BR"/>
        </w:rPr>
        <w:t xml:space="preserve"> về định lượng và định tính.</w:t>
      </w:r>
    </w:p>
    <w:p w:rsidR="00384ADB" w:rsidRPr="00267729" w:rsidRDefault="00384ADB" w:rsidP="002A4196">
      <w:pPr>
        <w:spacing w:before="20" w:line="343" w:lineRule="auto"/>
        <w:ind w:firstLine="720"/>
        <w:jc w:val="both"/>
        <w:rPr>
          <w:rFonts w:ascii="Times New Roman" w:hAnsi="Times New Roman"/>
          <w:bCs/>
          <w:iCs/>
          <w:sz w:val="26"/>
          <w:szCs w:val="26"/>
          <w:lang w:val="pt-BR"/>
        </w:rPr>
      </w:pPr>
      <w:r w:rsidRPr="00267729">
        <w:rPr>
          <w:rFonts w:ascii="Times New Roman" w:hAnsi="Times New Roman"/>
          <w:bCs/>
          <w:iCs/>
          <w:sz w:val="26"/>
          <w:szCs w:val="26"/>
          <w:lang w:val="pt-BR"/>
        </w:rPr>
        <w:t>Các phương pháp nghiên cứu nói trên được sử dụng gắn liền với các giai đoạn nghiên cứu cụ thể của luận án: giai đoạn nghiên cứu lí luận, giai đoạn nghiên cứu thực tiễn và giai đoạn nghiên cứu th</w:t>
      </w:r>
      <w:r w:rsidR="00A743C0" w:rsidRPr="00267729">
        <w:rPr>
          <w:rFonts w:ascii="Times New Roman" w:hAnsi="Times New Roman"/>
          <w:bCs/>
          <w:iCs/>
          <w:sz w:val="26"/>
          <w:szCs w:val="26"/>
          <w:lang w:val="pt-BR"/>
        </w:rPr>
        <w:t>ử</w:t>
      </w:r>
      <w:r w:rsidRPr="00267729">
        <w:rPr>
          <w:rFonts w:ascii="Times New Roman" w:hAnsi="Times New Roman"/>
          <w:bCs/>
          <w:iCs/>
          <w:sz w:val="26"/>
          <w:szCs w:val="26"/>
          <w:lang w:val="pt-BR"/>
        </w:rPr>
        <w:t xml:space="preserve"> nghiệm.</w:t>
      </w:r>
    </w:p>
    <w:p w:rsidR="00E74537" w:rsidRPr="00267729" w:rsidRDefault="00E74537" w:rsidP="008052D7">
      <w:pPr>
        <w:pStyle w:val="Heading2"/>
        <w:rPr>
          <w:color w:val="auto"/>
        </w:rPr>
      </w:pPr>
      <w:bookmarkStart w:id="18" w:name="_Toc535748560"/>
      <w:r w:rsidRPr="00267729">
        <w:rPr>
          <w:color w:val="auto"/>
        </w:rPr>
        <w:t>8.</w:t>
      </w:r>
      <w:r w:rsidR="00D36ACA" w:rsidRPr="00267729">
        <w:rPr>
          <w:color w:val="auto"/>
        </w:rPr>
        <w:t xml:space="preserve"> </w:t>
      </w:r>
      <w:r w:rsidRPr="00267729">
        <w:rPr>
          <w:color w:val="auto"/>
        </w:rPr>
        <w:t>Những luận điểm cần bảo vệ của luận án</w:t>
      </w:r>
      <w:bookmarkEnd w:id="18"/>
    </w:p>
    <w:p w:rsidR="005C6316" w:rsidRPr="00267729" w:rsidRDefault="00E74537" w:rsidP="002A3A97">
      <w:pPr>
        <w:spacing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8.1. D</w:t>
      </w:r>
      <w:r w:rsidR="004D75A6" w:rsidRPr="00267729">
        <w:rPr>
          <w:rFonts w:ascii="Times New Roman" w:hAnsi="Times New Roman"/>
          <w:sz w:val="26"/>
          <w:szCs w:val="26"/>
          <w:lang w:val="pt-BR"/>
        </w:rPr>
        <w:t xml:space="preserve">ạy học </w:t>
      </w:r>
      <w:r w:rsidR="00E55E3E" w:rsidRPr="00267729">
        <w:rPr>
          <w:rFonts w:ascii="Times New Roman" w:hAnsi="Times New Roman"/>
          <w:sz w:val="26"/>
          <w:szCs w:val="26"/>
          <w:lang w:val="pt-BR"/>
        </w:rPr>
        <w:t xml:space="preserve">lâm sàng đóng một vai trò </w:t>
      </w:r>
      <w:r w:rsidR="005C6316" w:rsidRPr="00267729">
        <w:rPr>
          <w:rFonts w:ascii="Times New Roman" w:hAnsi="Times New Roman"/>
          <w:sz w:val="26"/>
          <w:szCs w:val="26"/>
          <w:lang w:val="pt-BR"/>
        </w:rPr>
        <w:t>quan trọng đặc biệt đối với chất lượng đào tạo và mang tính đặc tr</w:t>
      </w:r>
      <w:r w:rsidR="004D75A6" w:rsidRPr="00267729">
        <w:rPr>
          <w:rFonts w:ascii="Times New Roman" w:hAnsi="Times New Roman"/>
          <w:sz w:val="26"/>
          <w:szCs w:val="26"/>
          <w:lang w:val="pt-BR"/>
        </w:rPr>
        <w:t>ưng</w:t>
      </w:r>
      <w:r w:rsidR="005C6316" w:rsidRPr="00267729">
        <w:rPr>
          <w:rFonts w:ascii="Times New Roman" w:hAnsi="Times New Roman"/>
          <w:sz w:val="26"/>
          <w:szCs w:val="26"/>
          <w:lang w:val="pt-BR"/>
        </w:rPr>
        <w:t xml:space="preserve"> rất rõ nét trong đào tạo y khoa</w:t>
      </w:r>
      <w:r w:rsidR="009E1AB9" w:rsidRPr="00267729">
        <w:rPr>
          <w:rFonts w:ascii="Times New Roman" w:hAnsi="Times New Roman"/>
          <w:sz w:val="26"/>
          <w:szCs w:val="26"/>
          <w:lang w:val="pt-BR"/>
        </w:rPr>
        <w:t>.</w:t>
      </w:r>
      <w:r w:rsidR="00E55E3E" w:rsidRPr="00267729">
        <w:rPr>
          <w:rFonts w:ascii="Times New Roman" w:hAnsi="Times New Roman"/>
          <w:sz w:val="26"/>
          <w:szCs w:val="26"/>
          <w:lang w:val="pt-BR"/>
        </w:rPr>
        <w:t xml:space="preserve"> Để nâng cao chất lượng DHLS cần quản lý toàn bộ quá trình và chu trình DHLS theo các chức năng quản lý.</w:t>
      </w:r>
    </w:p>
    <w:p w:rsidR="005C6316" w:rsidRPr="00267729" w:rsidRDefault="005C6316" w:rsidP="002A3A97">
      <w:pPr>
        <w:spacing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8.2. Dạy học lâm sàng tại các trường Đại học Y Việt Nam đã thực hiện đầy đủ các thành tố cơ bản của quá trình dạy học, tuy nhiên </w:t>
      </w:r>
      <w:r w:rsidR="00400E4F" w:rsidRPr="00267729">
        <w:rPr>
          <w:rFonts w:ascii="Times New Roman" w:hAnsi="Times New Roman"/>
          <w:sz w:val="26"/>
          <w:szCs w:val="26"/>
          <w:lang w:val="pt-BR"/>
        </w:rPr>
        <w:t>việc</w:t>
      </w:r>
      <w:r w:rsidR="003B18DB" w:rsidRPr="00267729">
        <w:rPr>
          <w:rFonts w:ascii="Times New Roman" w:hAnsi="Times New Roman"/>
          <w:sz w:val="26"/>
          <w:szCs w:val="26"/>
          <w:lang w:val="pt-BR"/>
        </w:rPr>
        <w:t xml:space="preserve"> thiết kế và thực hiện </w:t>
      </w:r>
      <w:r w:rsidRPr="00267729">
        <w:rPr>
          <w:rFonts w:ascii="Times New Roman" w:hAnsi="Times New Roman"/>
          <w:sz w:val="26"/>
          <w:szCs w:val="26"/>
          <w:lang w:val="pt-BR"/>
        </w:rPr>
        <w:t xml:space="preserve">các thành tố chưa </w:t>
      </w:r>
      <w:r w:rsidR="003B18DB" w:rsidRPr="00267729">
        <w:rPr>
          <w:rFonts w:ascii="Times New Roman" w:hAnsi="Times New Roman"/>
          <w:sz w:val="26"/>
          <w:szCs w:val="26"/>
          <w:lang w:val="pt-BR"/>
        </w:rPr>
        <w:t xml:space="preserve">đảm bảo </w:t>
      </w:r>
      <w:r w:rsidRPr="00267729">
        <w:rPr>
          <w:rFonts w:ascii="Times New Roman" w:hAnsi="Times New Roman"/>
          <w:sz w:val="26"/>
          <w:szCs w:val="26"/>
          <w:lang w:val="pt-BR"/>
        </w:rPr>
        <w:t xml:space="preserve">được tính đồng bộ và </w:t>
      </w:r>
      <w:r w:rsidR="003B18DB" w:rsidRPr="00267729">
        <w:rPr>
          <w:rFonts w:ascii="Times New Roman" w:hAnsi="Times New Roman"/>
          <w:sz w:val="26"/>
          <w:szCs w:val="26"/>
          <w:lang w:val="pt-BR"/>
        </w:rPr>
        <w:t xml:space="preserve">tính </w:t>
      </w:r>
      <w:r w:rsidRPr="00267729">
        <w:rPr>
          <w:rFonts w:ascii="Times New Roman" w:hAnsi="Times New Roman"/>
          <w:sz w:val="26"/>
          <w:szCs w:val="26"/>
          <w:lang w:val="pt-BR"/>
        </w:rPr>
        <w:t>đặc thù của DHLS</w:t>
      </w:r>
      <w:r w:rsidR="003B18DB" w:rsidRPr="00267729">
        <w:rPr>
          <w:rFonts w:ascii="Times New Roman" w:hAnsi="Times New Roman"/>
          <w:sz w:val="26"/>
          <w:szCs w:val="26"/>
          <w:lang w:val="pt-BR"/>
        </w:rPr>
        <w:t>; đồng thời cũng còn hạn chế trong hình thành và phát triển năng lực của SV.</w:t>
      </w:r>
    </w:p>
    <w:p w:rsidR="00DF5C3C" w:rsidRPr="00267729" w:rsidRDefault="007545C7" w:rsidP="00937C09">
      <w:pPr>
        <w:spacing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Quản</w:t>
      </w:r>
      <w:r w:rsidR="00013DEC" w:rsidRPr="00267729">
        <w:rPr>
          <w:rFonts w:ascii="Times New Roman" w:hAnsi="Times New Roman"/>
          <w:sz w:val="26"/>
          <w:szCs w:val="26"/>
          <w:lang w:val="pt-BR"/>
        </w:rPr>
        <w:t xml:space="preserve"> lý</w:t>
      </w:r>
      <w:r w:rsidR="00563D2F" w:rsidRPr="00267729">
        <w:rPr>
          <w:rFonts w:ascii="Times New Roman" w:hAnsi="Times New Roman"/>
          <w:sz w:val="26"/>
          <w:szCs w:val="26"/>
          <w:lang w:val="pt-BR"/>
        </w:rPr>
        <w:t xml:space="preserve"> DHLS ở các trường </w:t>
      </w:r>
      <w:r w:rsidR="006E2BCF" w:rsidRPr="00267729">
        <w:rPr>
          <w:rFonts w:ascii="Times New Roman" w:hAnsi="Times New Roman"/>
          <w:sz w:val="26"/>
          <w:szCs w:val="26"/>
          <w:lang w:val="pt-BR"/>
        </w:rPr>
        <w:t>ĐHY</w:t>
      </w:r>
      <w:r w:rsidR="00563D2F" w:rsidRPr="00267729">
        <w:rPr>
          <w:rFonts w:ascii="Times New Roman" w:hAnsi="Times New Roman"/>
          <w:sz w:val="26"/>
          <w:szCs w:val="26"/>
          <w:lang w:val="pt-BR"/>
        </w:rPr>
        <w:t xml:space="preserve"> Việt Nam</w:t>
      </w:r>
      <w:r w:rsidR="009E1AB9" w:rsidRPr="00267729">
        <w:rPr>
          <w:rFonts w:ascii="Times New Roman" w:hAnsi="Times New Roman"/>
          <w:sz w:val="26"/>
          <w:szCs w:val="26"/>
          <w:lang w:val="pt-BR"/>
        </w:rPr>
        <w:t xml:space="preserve"> bên cạnh những kết quả đạt được còn tồn tại một hạn chế rõ nét</w:t>
      </w:r>
      <w:r w:rsidR="009C7F05" w:rsidRPr="00267729">
        <w:rPr>
          <w:rFonts w:ascii="Times New Roman" w:hAnsi="Times New Roman"/>
          <w:sz w:val="26"/>
          <w:szCs w:val="26"/>
          <w:lang w:val="pt-BR"/>
        </w:rPr>
        <w:t>,</w:t>
      </w:r>
      <w:r w:rsidR="009E1AB9" w:rsidRPr="00267729">
        <w:rPr>
          <w:rFonts w:ascii="Times New Roman" w:hAnsi="Times New Roman"/>
          <w:sz w:val="26"/>
          <w:szCs w:val="26"/>
          <w:lang w:val="pt-BR"/>
        </w:rPr>
        <w:t xml:space="preserve"> đó là</w:t>
      </w:r>
      <w:r w:rsidR="009C7F05" w:rsidRPr="00267729">
        <w:rPr>
          <w:rFonts w:ascii="Times New Roman" w:hAnsi="Times New Roman"/>
          <w:sz w:val="26"/>
          <w:szCs w:val="26"/>
          <w:lang w:val="pt-BR"/>
        </w:rPr>
        <w:t>:</w:t>
      </w:r>
      <w:r w:rsidR="009E1AB9" w:rsidRPr="00267729">
        <w:rPr>
          <w:rFonts w:ascii="Times New Roman" w:hAnsi="Times New Roman"/>
          <w:sz w:val="26"/>
          <w:szCs w:val="26"/>
          <w:lang w:val="pt-BR"/>
        </w:rPr>
        <w:t xml:space="preserve"> việc thực hiện các chức năng quản lý chưa thực sự </w:t>
      </w:r>
      <w:r w:rsidR="00267E48" w:rsidRPr="00267729">
        <w:rPr>
          <w:rFonts w:ascii="Times New Roman" w:hAnsi="Times New Roman"/>
          <w:sz w:val="26"/>
          <w:szCs w:val="26"/>
          <w:lang w:val="pt-BR"/>
        </w:rPr>
        <w:t>mang tính khoa học</w:t>
      </w:r>
      <w:r w:rsidR="008556C3" w:rsidRPr="00267729">
        <w:rPr>
          <w:rFonts w:ascii="Times New Roman" w:hAnsi="Times New Roman"/>
          <w:sz w:val="26"/>
          <w:szCs w:val="26"/>
          <w:lang w:val="pt-BR"/>
        </w:rPr>
        <w:t xml:space="preserve">, tính đồng bộ và tính </w:t>
      </w:r>
      <w:r w:rsidR="00DF5C3C" w:rsidRPr="00267729">
        <w:rPr>
          <w:rFonts w:ascii="Times New Roman" w:hAnsi="Times New Roman"/>
          <w:sz w:val="26"/>
          <w:szCs w:val="26"/>
          <w:lang w:val="pt-BR"/>
        </w:rPr>
        <w:t>đặc thù của DHLS</w:t>
      </w:r>
      <w:r w:rsidR="006378E0" w:rsidRPr="00267729">
        <w:rPr>
          <w:rFonts w:ascii="Times New Roman" w:hAnsi="Times New Roman"/>
          <w:sz w:val="26"/>
          <w:szCs w:val="26"/>
          <w:lang w:val="pt-BR"/>
        </w:rPr>
        <w:t>.</w:t>
      </w:r>
      <w:r w:rsidR="00DF5C3C" w:rsidRPr="00267729">
        <w:rPr>
          <w:rFonts w:ascii="Times New Roman" w:hAnsi="Times New Roman"/>
          <w:sz w:val="26"/>
          <w:szCs w:val="26"/>
          <w:lang w:val="pt-BR"/>
        </w:rPr>
        <w:t xml:space="preserve"> </w:t>
      </w:r>
    </w:p>
    <w:p w:rsidR="00E74537" w:rsidRPr="00267729" w:rsidRDefault="00400E4F" w:rsidP="00937C09">
      <w:pPr>
        <w:spacing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8.3</w:t>
      </w:r>
      <w:r w:rsidR="00E74537" w:rsidRPr="00267729">
        <w:rPr>
          <w:rFonts w:ascii="Times New Roman" w:hAnsi="Times New Roman"/>
          <w:sz w:val="26"/>
          <w:szCs w:val="26"/>
          <w:lang w:val="pt-BR"/>
        </w:rPr>
        <w:t xml:space="preserve">. </w:t>
      </w:r>
      <w:r w:rsidR="00013DEC" w:rsidRPr="00267729">
        <w:rPr>
          <w:rFonts w:ascii="Times New Roman" w:hAnsi="Times New Roman"/>
          <w:sz w:val="26"/>
          <w:szCs w:val="26"/>
          <w:lang w:val="pt-BR"/>
        </w:rPr>
        <w:t>Quản lý</w:t>
      </w:r>
      <w:r w:rsidR="006F0543" w:rsidRPr="00267729">
        <w:rPr>
          <w:rFonts w:ascii="Times New Roman" w:hAnsi="Times New Roman"/>
          <w:sz w:val="26"/>
          <w:szCs w:val="26"/>
          <w:lang w:val="pt-BR"/>
        </w:rPr>
        <w:t xml:space="preserve"> </w:t>
      </w:r>
      <w:r w:rsidR="00B02103" w:rsidRPr="00267729">
        <w:rPr>
          <w:rFonts w:ascii="Times New Roman" w:hAnsi="Times New Roman"/>
          <w:sz w:val="26"/>
          <w:szCs w:val="26"/>
          <w:lang w:val="pt-BR"/>
        </w:rPr>
        <w:t xml:space="preserve">tạo ra </w:t>
      </w:r>
      <w:r w:rsidR="006F0543" w:rsidRPr="00267729">
        <w:rPr>
          <w:rFonts w:ascii="Times New Roman" w:hAnsi="Times New Roman"/>
          <w:sz w:val="26"/>
          <w:szCs w:val="26"/>
          <w:lang w:val="pt-BR"/>
        </w:rPr>
        <w:t xml:space="preserve">sự phối hợp </w:t>
      </w:r>
      <w:r w:rsidR="005D7615" w:rsidRPr="00267729">
        <w:rPr>
          <w:rFonts w:ascii="Times New Roman" w:hAnsi="Times New Roman"/>
          <w:sz w:val="26"/>
          <w:szCs w:val="26"/>
          <w:lang w:val="pt-BR"/>
        </w:rPr>
        <w:t>chặt chẽ</w:t>
      </w:r>
      <w:r w:rsidR="00B02103" w:rsidRPr="00267729">
        <w:rPr>
          <w:rFonts w:ascii="Times New Roman" w:hAnsi="Times New Roman"/>
          <w:sz w:val="26"/>
          <w:szCs w:val="26"/>
          <w:lang w:val="pt-BR"/>
        </w:rPr>
        <w:t>, đồng bộ</w:t>
      </w:r>
      <w:r w:rsidR="005D7615" w:rsidRPr="00267729">
        <w:rPr>
          <w:rFonts w:ascii="Times New Roman" w:hAnsi="Times New Roman"/>
          <w:sz w:val="26"/>
          <w:szCs w:val="26"/>
          <w:lang w:val="pt-BR"/>
        </w:rPr>
        <w:t xml:space="preserve"> giữa cơ sở đào tạo và cơ sở y tế </w:t>
      </w:r>
      <w:r w:rsidR="00B02103" w:rsidRPr="00267729">
        <w:rPr>
          <w:rFonts w:ascii="Times New Roman" w:hAnsi="Times New Roman"/>
          <w:sz w:val="26"/>
          <w:szCs w:val="26"/>
          <w:lang w:val="pt-BR"/>
        </w:rPr>
        <w:t xml:space="preserve">trong DHLS </w:t>
      </w:r>
      <w:r w:rsidR="005D7615" w:rsidRPr="00267729">
        <w:rPr>
          <w:rFonts w:ascii="Times New Roman" w:hAnsi="Times New Roman"/>
          <w:sz w:val="26"/>
          <w:szCs w:val="26"/>
          <w:lang w:val="pt-BR"/>
        </w:rPr>
        <w:t>là con đường đúng đắn để nâng cao chất lượng DHLS qua đó góp phần nâng cao chất lượng đào tạo</w:t>
      </w:r>
      <w:r w:rsidR="00D955C6" w:rsidRPr="00267729">
        <w:rPr>
          <w:rFonts w:ascii="Times New Roman" w:hAnsi="Times New Roman"/>
          <w:sz w:val="26"/>
          <w:szCs w:val="26"/>
          <w:lang w:val="pt-BR"/>
        </w:rPr>
        <w:t xml:space="preserve"> của các trường ĐHY</w:t>
      </w:r>
      <w:r w:rsidR="005D7615" w:rsidRPr="00267729">
        <w:rPr>
          <w:rFonts w:ascii="Times New Roman" w:hAnsi="Times New Roman"/>
          <w:sz w:val="26"/>
          <w:szCs w:val="26"/>
          <w:lang w:val="pt-BR"/>
        </w:rPr>
        <w:t>.</w:t>
      </w:r>
    </w:p>
    <w:p w:rsidR="00E74537" w:rsidRPr="00267729" w:rsidRDefault="00E74537" w:rsidP="008052D7">
      <w:pPr>
        <w:pStyle w:val="Heading2"/>
        <w:rPr>
          <w:color w:val="auto"/>
        </w:rPr>
      </w:pPr>
      <w:bookmarkStart w:id="19" w:name="_Toc535748561"/>
      <w:r w:rsidRPr="00267729">
        <w:rPr>
          <w:color w:val="auto"/>
        </w:rPr>
        <w:t>9. Đóng góp mới của luận án</w:t>
      </w:r>
      <w:bookmarkEnd w:id="19"/>
    </w:p>
    <w:p w:rsidR="00B8068C" w:rsidRPr="00267729" w:rsidRDefault="00E74537" w:rsidP="00937C09">
      <w:pPr>
        <w:spacing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9.1. Xây dựng cơ sở lí luận </w:t>
      </w:r>
      <w:r w:rsidR="00A36A0A" w:rsidRPr="00267729">
        <w:rPr>
          <w:rFonts w:ascii="Times New Roman" w:hAnsi="Times New Roman"/>
          <w:sz w:val="26"/>
          <w:szCs w:val="26"/>
          <w:lang w:val="pt-BR"/>
        </w:rPr>
        <w:t xml:space="preserve">cho nghiên cứu </w:t>
      </w:r>
      <w:r w:rsidR="00943B1E" w:rsidRPr="00267729">
        <w:rPr>
          <w:rFonts w:ascii="Times New Roman" w:hAnsi="Times New Roman"/>
          <w:sz w:val="26"/>
          <w:szCs w:val="26"/>
          <w:lang w:val="pt-BR"/>
        </w:rPr>
        <w:t>DHLS</w:t>
      </w:r>
      <w:r w:rsidRPr="00267729">
        <w:rPr>
          <w:rFonts w:ascii="Times New Roman" w:hAnsi="Times New Roman"/>
          <w:sz w:val="26"/>
          <w:szCs w:val="26"/>
          <w:lang w:val="pt-BR"/>
        </w:rPr>
        <w:t xml:space="preserve"> và quản lý </w:t>
      </w:r>
      <w:r w:rsidR="00943B1E" w:rsidRPr="00267729">
        <w:rPr>
          <w:rFonts w:ascii="Times New Roman" w:hAnsi="Times New Roman"/>
          <w:sz w:val="26"/>
          <w:szCs w:val="26"/>
          <w:lang w:val="pt-BR"/>
        </w:rPr>
        <w:t>DHLS</w:t>
      </w:r>
      <w:r w:rsidR="00A36A0A" w:rsidRPr="00267729">
        <w:rPr>
          <w:rFonts w:ascii="Times New Roman" w:hAnsi="Times New Roman"/>
          <w:sz w:val="26"/>
          <w:szCs w:val="26"/>
          <w:lang w:val="pt-BR"/>
        </w:rPr>
        <w:t xml:space="preserve">. Trong đó vận dụng lý luận về quá trình dạy học và chu trình DH theo lý thuyết </w:t>
      </w:r>
      <w:r w:rsidR="006378E0" w:rsidRPr="00267729">
        <w:rPr>
          <w:rFonts w:ascii="Times New Roman" w:hAnsi="Times New Roman"/>
          <w:sz w:val="26"/>
          <w:szCs w:val="26"/>
          <w:lang w:val="pt-BR"/>
        </w:rPr>
        <w:t>trải ngh</w:t>
      </w:r>
      <w:r w:rsidR="00A36A0A" w:rsidRPr="00267729">
        <w:rPr>
          <w:rFonts w:ascii="Times New Roman" w:hAnsi="Times New Roman"/>
          <w:sz w:val="26"/>
          <w:szCs w:val="26"/>
          <w:lang w:val="pt-BR"/>
        </w:rPr>
        <w:t xml:space="preserve">iệm để xác định mối liên </w:t>
      </w:r>
      <w:r w:rsidR="006378E0" w:rsidRPr="00267729">
        <w:rPr>
          <w:rFonts w:ascii="Times New Roman" w:hAnsi="Times New Roman"/>
          <w:sz w:val="26"/>
          <w:szCs w:val="26"/>
          <w:lang w:val="pt-BR"/>
        </w:rPr>
        <w:t xml:space="preserve">quan </w:t>
      </w:r>
      <w:r w:rsidR="00A36A0A" w:rsidRPr="00267729">
        <w:rPr>
          <w:rFonts w:ascii="Times New Roman" w:hAnsi="Times New Roman"/>
          <w:sz w:val="26"/>
          <w:szCs w:val="26"/>
          <w:lang w:val="pt-BR"/>
        </w:rPr>
        <w:t xml:space="preserve">giữa các thành tố </w:t>
      </w:r>
      <w:r w:rsidR="006378E0" w:rsidRPr="00267729">
        <w:rPr>
          <w:rFonts w:ascii="Times New Roman" w:hAnsi="Times New Roman"/>
          <w:sz w:val="26"/>
          <w:szCs w:val="26"/>
          <w:lang w:val="pt-BR"/>
        </w:rPr>
        <w:t xml:space="preserve">của quá trình DHLS </w:t>
      </w:r>
      <w:r w:rsidR="00A36A0A" w:rsidRPr="00267729">
        <w:rPr>
          <w:rFonts w:ascii="Times New Roman" w:hAnsi="Times New Roman"/>
          <w:sz w:val="26"/>
          <w:szCs w:val="26"/>
          <w:lang w:val="pt-BR"/>
        </w:rPr>
        <w:t xml:space="preserve">và </w:t>
      </w:r>
      <w:r w:rsidR="006378E0" w:rsidRPr="00267729">
        <w:rPr>
          <w:rFonts w:ascii="Times New Roman" w:hAnsi="Times New Roman"/>
          <w:sz w:val="26"/>
          <w:szCs w:val="26"/>
          <w:lang w:val="pt-BR"/>
        </w:rPr>
        <w:t xml:space="preserve">các khâu của </w:t>
      </w:r>
      <w:r w:rsidR="00A36A0A" w:rsidRPr="00267729">
        <w:rPr>
          <w:rFonts w:ascii="Times New Roman" w:hAnsi="Times New Roman"/>
          <w:sz w:val="26"/>
          <w:szCs w:val="26"/>
          <w:lang w:val="pt-BR"/>
        </w:rPr>
        <w:t>chu trình DHLS</w:t>
      </w:r>
      <w:r w:rsidR="006378E0" w:rsidRPr="00267729">
        <w:rPr>
          <w:rFonts w:ascii="Times New Roman" w:hAnsi="Times New Roman"/>
          <w:sz w:val="26"/>
          <w:szCs w:val="26"/>
          <w:lang w:val="pt-BR"/>
        </w:rPr>
        <w:t>. Trên cơ sở đó hình thành khung lý thuyết về DHLS</w:t>
      </w:r>
      <w:r w:rsidR="00A36A0A" w:rsidRPr="00267729">
        <w:rPr>
          <w:rFonts w:ascii="Times New Roman" w:hAnsi="Times New Roman"/>
          <w:sz w:val="26"/>
          <w:szCs w:val="26"/>
          <w:lang w:val="pt-BR"/>
        </w:rPr>
        <w:t>; vận dụng lý thuyết về quá trình</w:t>
      </w:r>
      <w:r w:rsidR="006378E0" w:rsidRPr="00267729">
        <w:rPr>
          <w:rFonts w:ascii="Times New Roman" w:hAnsi="Times New Roman"/>
          <w:sz w:val="26"/>
          <w:szCs w:val="26"/>
          <w:lang w:val="pt-BR"/>
        </w:rPr>
        <w:t xml:space="preserve">, chu trình </w:t>
      </w:r>
      <w:r w:rsidR="00A36A0A" w:rsidRPr="00267729">
        <w:rPr>
          <w:rFonts w:ascii="Times New Roman" w:hAnsi="Times New Roman"/>
          <w:sz w:val="26"/>
          <w:szCs w:val="26"/>
          <w:lang w:val="pt-BR"/>
        </w:rPr>
        <w:t xml:space="preserve">DHLS và lý luận về chức năng quản lý mà hiệu trưởng phải thực hiện </w:t>
      </w:r>
      <w:r w:rsidR="006378E0" w:rsidRPr="00267729">
        <w:rPr>
          <w:rFonts w:ascii="Times New Roman" w:hAnsi="Times New Roman"/>
          <w:sz w:val="26"/>
          <w:szCs w:val="26"/>
          <w:lang w:val="pt-BR"/>
        </w:rPr>
        <w:t>để xác định khung lý luận cho quản lý DHLS.</w:t>
      </w:r>
    </w:p>
    <w:p w:rsidR="006378E0" w:rsidRPr="00267729" w:rsidRDefault="00324E16" w:rsidP="00B8068C">
      <w:pPr>
        <w:spacing w:line="312" w:lineRule="auto"/>
        <w:ind w:firstLine="720"/>
        <w:jc w:val="both"/>
        <w:rPr>
          <w:rFonts w:ascii="Times New Roman" w:hAnsi="Times New Roman"/>
          <w:sz w:val="26"/>
          <w:szCs w:val="26"/>
          <w:lang w:val="pt-BR"/>
        </w:rPr>
      </w:pPr>
      <w:r w:rsidRPr="00267729">
        <w:rPr>
          <w:rFonts w:ascii="Times New Roman" w:hAnsi="Times New Roman"/>
          <w:sz w:val="26"/>
          <w:szCs w:val="26"/>
          <w:lang w:val="pt-BR"/>
        </w:rPr>
        <w:t>9</w:t>
      </w:r>
      <w:r w:rsidR="00E74537" w:rsidRPr="00267729">
        <w:rPr>
          <w:rFonts w:ascii="Times New Roman" w:hAnsi="Times New Roman"/>
          <w:sz w:val="26"/>
          <w:szCs w:val="26"/>
          <w:lang w:val="pt-BR"/>
        </w:rPr>
        <w:t>.2.</w:t>
      </w:r>
      <w:r w:rsidR="00D36ACA" w:rsidRPr="00267729">
        <w:rPr>
          <w:rFonts w:ascii="Times New Roman" w:hAnsi="Times New Roman"/>
          <w:sz w:val="26"/>
          <w:szCs w:val="26"/>
          <w:lang w:val="pt-BR"/>
        </w:rPr>
        <w:t xml:space="preserve"> </w:t>
      </w:r>
      <w:r w:rsidRPr="00267729">
        <w:rPr>
          <w:rFonts w:ascii="Times New Roman" w:hAnsi="Times New Roman"/>
          <w:sz w:val="26"/>
          <w:szCs w:val="26"/>
          <w:lang w:val="pt-BR"/>
        </w:rPr>
        <w:t xml:space="preserve">Góp phần làm phong phú cơ sở thực tiễn của vấn đề dạy học và </w:t>
      </w:r>
      <w:r w:rsidR="00E74537" w:rsidRPr="00267729">
        <w:rPr>
          <w:rFonts w:ascii="Times New Roman" w:hAnsi="Times New Roman"/>
          <w:sz w:val="26"/>
          <w:szCs w:val="26"/>
          <w:lang w:val="pt-BR"/>
        </w:rPr>
        <w:t xml:space="preserve">quản lý </w:t>
      </w:r>
      <w:r w:rsidR="00D7153E" w:rsidRPr="00267729">
        <w:rPr>
          <w:rFonts w:ascii="Times New Roman" w:hAnsi="Times New Roman"/>
          <w:sz w:val="26"/>
          <w:szCs w:val="26"/>
          <w:lang w:val="pt-BR"/>
        </w:rPr>
        <w:t>DHLS</w:t>
      </w:r>
      <w:r w:rsidR="00E74537" w:rsidRPr="00267729">
        <w:rPr>
          <w:rFonts w:ascii="Times New Roman" w:hAnsi="Times New Roman"/>
          <w:sz w:val="26"/>
          <w:szCs w:val="26"/>
          <w:lang w:val="pt-BR"/>
        </w:rPr>
        <w:t xml:space="preserve"> </w:t>
      </w:r>
      <w:r w:rsidRPr="00267729">
        <w:rPr>
          <w:rFonts w:ascii="Times New Roman" w:hAnsi="Times New Roman"/>
          <w:sz w:val="26"/>
          <w:szCs w:val="26"/>
          <w:lang w:val="pt-BR"/>
        </w:rPr>
        <w:t>trên cơ sở nghiên cứu, đánh giá thực trạng DHLS, quản lý DHLS v</w:t>
      </w:r>
      <w:r w:rsidR="006378E0" w:rsidRPr="00267729">
        <w:rPr>
          <w:rFonts w:ascii="Times New Roman" w:hAnsi="Times New Roman"/>
          <w:sz w:val="26"/>
          <w:szCs w:val="26"/>
          <w:lang w:val="pt-BR"/>
        </w:rPr>
        <w:t xml:space="preserve">à các yếu tố ảnh hưởng đến quản lý DHLS. </w:t>
      </w:r>
    </w:p>
    <w:p w:rsidR="00E74537" w:rsidRPr="00267729" w:rsidRDefault="00E74537" w:rsidP="00B8068C">
      <w:pPr>
        <w:spacing w:line="312" w:lineRule="auto"/>
        <w:ind w:firstLine="720"/>
        <w:jc w:val="both"/>
        <w:rPr>
          <w:rFonts w:ascii="Times New Roman" w:hAnsi="Times New Roman"/>
          <w:sz w:val="26"/>
          <w:szCs w:val="26"/>
          <w:lang w:val="pt-BR"/>
        </w:rPr>
      </w:pPr>
      <w:r w:rsidRPr="00267729">
        <w:rPr>
          <w:rFonts w:ascii="Times New Roman" w:hAnsi="Times New Roman"/>
          <w:sz w:val="26"/>
          <w:szCs w:val="26"/>
          <w:lang w:val="pt-BR"/>
        </w:rPr>
        <w:t>9.3. Đề xuất</w:t>
      </w:r>
      <w:r w:rsidR="00CB11DB" w:rsidRPr="00267729">
        <w:rPr>
          <w:rFonts w:ascii="Times New Roman" w:hAnsi="Times New Roman"/>
          <w:sz w:val="26"/>
          <w:szCs w:val="26"/>
          <w:lang w:val="pt-BR"/>
        </w:rPr>
        <w:t xml:space="preserve"> </w:t>
      </w:r>
      <w:r w:rsidR="00943322" w:rsidRPr="00267729">
        <w:rPr>
          <w:rFonts w:ascii="Times New Roman" w:hAnsi="Times New Roman"/>
          <w:sz w:val="26"/>
          <w:szCs w:val="26"/>
          <w:lang w:val="pt-BR"/>
        </w:rPr>
        <w:t xml:space="preserve">được các biện pháp </w:t>
      </w:r>
      <w:r w:rsidR="004D58E2" w:rsidRPr="00267729">
        <w:rPr>
          <w:rFonts w:ascii="Times New Roman" w:hAnsi="Times New Roman"/>
          <w:sz w:val="26"/>
          <w:szCs w:val="26"/>
          <w:lang w:val="pt-BR"/>
        </w:rPr>
        <w:t xml:space="preserve">quản lý </w:t>
      </w:r>
      <w:r w:rsidR="00943322" w:rsidRPr="00267729">
        <w:rPr>
          <w:rFonts w:ascii="Times New Roman" w:hAnsi="Times New Roman"/>
          <w:sz w:val="26"/>
          <w:szCs w:val="26"/>
          <w:lang w:val="pt-BR"/>
        </w:rPr>
        <w:t>có tính cấp thiết</w:t>
      </w:r>
      <w:r w:rsidR="00413916" w:rsidRPr="00267729">
        <w:rPr>
          <w:rFonts w:ascii="Times New Roman" w:hAnsi="Times New Roman"/>
          <w:sz w:val="26"/>
          <w:szCs w:val="26"/>
          <w:lang w:val="pt-BR"/>
        </w:rPr>
        <w:t>,</w:t>
      </w:r>
      <w:r w:rsidR="00943322" w:rsidRPr="00267729">
        <w:rPr>
          <w:rFonts w:ascii="Times New Roman" w:hAnsi="Times New Roman"/>
          <w:sz w:val="26"/>
          <w:szCs w:val="26"/>
          <w:lang w:val="pt-BR"/>
        </w:rPr>
        <w:t xml:space="preserve"> khả thi </w:t>
      </w:r>
      <w:r w:rsidR="00413916" w:rsidRPr="00267729">
        <w:rPr>
          <w:rFonts w:ascii="Times New Roman" w:hAnsi="Times New Roman"/>
          <w:sz w:val="26"/>
          <w:szCs w:val="26"/>
          <w:lang w:val="pt-BR"/>
        </w:rPr>
        <w:t xml:space="preserve">và phù hợp với những điểm đặc thù của DHLS </w:t>
      </w:r>
      <w:r w:rsidR="00CB11DB" w:rsidRPr="00267729">
        <w:rPr>
          <w:rFonts w:ascii="Times New Roman" w:hAnsi="Times New Roman"/>
          <w:sz w:val="26"/>
          <w:szCs w:val="26"/>
          <w:lang w:val="pt-BR"/>
        </w:rPr>
        <w:t xml:space="preserve">nhằm nâng cao chất lượng </w:t>
      </w:r>
      <w:r w:rsidR="00FE1C30" w:rsidRPr="00267729">
        <w:rPr>
          <w:rFonts w:ascii="Times New Roman" w:hAnsi="Times New Roman"/>
          <w:sz w:val="26"/>
          <w:szCs w:val="26"/>
          <w:lang w:val="pt-BR"/>
        </w:rPr>
        <w:t>DHLS</w:t>
      </w:r>
      <w:r w:rsidR="00CB11DB" w:rsidRPr="00267729">
        <w:rPr>
          <w:rFonts w:ascii="Times New Roman" w:hAnsi="Times New Roman"/>
          <w:sz w:val="26"/>
          <w:szCs w:val="26"/>
          <w:lang w:val="pt-BR"/>
        </w:rPr>
        <w:t xml:space="preserve">, </w:t>
      </w:r>
      <w:r w:rsidR="00943322" w:rsidRPr="00267729">
        <w:rPr>
          <w:rFonts w:ascii="Times New Roman" w:hAnsi="Times New Roman"/>
          <w:sz w:val="26"/>
          <w:szCs w:val="26"/>
          <w:lang w:val="pt-BR"/>
        </w:rPr>
        <w:t xml:space="preserve">qua đó </w:t>
      </w:r>
      <w:r w:rsidR="00943322" w:rsidRPr="00267729">
        <w:rPr>
          <w:rFonts w:ascii="Times New Roman" w:hAnsi="Times New Roman"/>
          <w:sz w:val="26"/>
          <w:szCs w:val="26"/>
          <w:lang w:val="pt-BR"/>
        </w:rPr>
        <w:lastRenderedPageBreak/>
        <w:t xml:space="preserve">góp phần </w:t>
      </w:r>
      <w:r w:rsidR="00CB11DB" w:rsidRPr="00267729">
        <w:rPr>
          <w:rFonts w:ascii="Times New Roman" w:hAnsi="Times New Roman"/>
          <w:sz w:val="26"/>
          <w:szCs w:val="26"/>
          <w:lang w:val="pt-BR"/>
        </w:rPr>
        <w:t>nâng cao chất lượng đào tạo</w:t>
      </w:r>
      <w:r w:rsidR="00943322" w:rsidRPr="00267729">
        <w:rPr>
          <w:rFonts w:ascii="Times New Roman" w:hAnsi="Times New Roman"/>
          <w:sz w:val="26"/>
          <w:szCs w:val="26"/>
          <w:lang w:val="pt-BR"/>
        </w:rPr>
        <w:t xml:space="preserve"> y khoa</w:t>
      </w:r>
      <w:r w:rsidR="00D57BFA" w:rsidRPr="00267729">
        <w:rPr>
          <w:rFonts w:ascii="Times New Roman" w:hAnsi="Times New Roman"/>
          <w:sz w:val="26"/>
          <w:szCs w:val="26"/>
          <w:lang w:val="pt-BR"/>
        </w:rPr>
        <w:t>;</w:t>
      </w:r>
      <w:r w:rsidR="008E6B57" w:rsidRPr="00267729">
        <w:rPr>
          <w:rFonts w:ascii="Times New Roman" w:hAnsi="Times New Roman"/>
          <w:sz w:val="26"/>
          <w:szCs w:val="26"/>
          <w:lang w:val="pt-BR"/>
        </w:rPr>
        <w:t xml:space="preserve"> </w:t>
      </w:r>
      <w:r w:rsidR="00D57BFA" w:rsidRPr="00267729">
        <w:rPr>
          <w:rFonts w:ascii="Times New Roman" w:hAnsi="Times New Roman"/>
          <w:sz w:val="26"/>
          <w:szCs w:val="26"/>
          <w:lang w:val="pt-BR"/>
        </w:rPr>
        <w:t xml:space="preserve">Thử nghiệm và </w:t>
      </w:r>
      <w:r w:rsidRPr="00267729">
        <w:rPr>
          <w:rFonts w:ascii="Times New Roman" w:hAnsi="Times New Roman"/>
          <w:sz w:val="26"/>
          <w:szCs w:val="26"/>
          <w:lang w:val="pt-BR"/>
        </w:rPr>
        <w:t xml:space="preserve">khẳng định được hiệu quả </w:t>
      </w:r>
      <w:r w:rsidR="00D57BFA" w:rsidRPr="00267729">
        <w:rPr>
          <w:rFonts w:ascii="Times New Roman" w:hAnsi="Times New Roman"/>
          <w:sz w:val="26"/>
          <w:szCs w:val="26"/>
          <w:lang w:val="pt-BR"/>
        </w:rPr>
        <w:t xml:space="preserve">một </w:t>
      </w:r>
      <w:r w:rsidRPr="00267729">
        <w:rPr>
          <w:rFonts w:ascii="Times New Roman" w:hAnsi="Times New Roman"/>
          <w:sz w:val="26"/>
          <w:szCs w:val="26"/>
          <w:lang w:val="pt-BR"/>
        </w:rPr>
        <w:t xml:space="preserve">biện pháp quản lý </w:t>
      </w:r>
      <w:r w:rsidR="00D57BFA" w:rsidRPr="00267729">
        <w:rPr>
          <w:rFonts w:ascii="Times New Roman" w:hAnsi="Times New Roman"/>
          <w:sz w:val="26"/>
          <w:szCs w:val="26"/>
          <w:lang w:val="pt-BR"/>
        </w:rPr>
        <w:t xml:space="preserve">của hiệu trưởng đối với </w:t>
      </w:r>
      <w:r w:rsidR="00FE1C30" w:rsidRPr="00267729">
        <w:rPr>
          <w:rFonts w:ascii="Times New Roman" w:hAnsi="Times New Roman"/>
          <w:sz w:val="26"/>
          <w:szCs w:val="26"/>
          <w:lang w:val="pt-BR"/>
        </w:rPr>
        <w:t>DHLS</w:t>
      </w:r>
      <w:r w:rsidRPr="00267729">
        <w:rPr>
          <w:rFonts w:ascii="Times New Roman" w:hAnsi="Times New Roman"/>
          <w:sz w:val="26"/>
          <w:szCs w:val="26"/>
          <w:lang w:val="pt-BR"/>
        </w:rPr>
        <w:t>.</w:t>
      </w:r>
    </w:p>
    <w:p w:rsidR="00E74537" w:rsidRPr="00267729" w:rsidRDefault="00E74537" w:rsidP="008052D7">
      <w:pPr>
        <w:pStyle w:val="Heading2"/>
        <w:rPr>
          <w:color w:val="auto"/>
        </w:rPr>
      </w:pPr>
      <w:bookmarkStart w:id="20" w:name="_Toc535748562"/>
      <w:r w:rsidRPr="00267729">
        <w:rPr>
          <w:color w:val="auto"/>
        </w:rPr>
        <w:t>10. Cấu trúc của luận án</w:t>
      </w:r>
      <w:bookmarkEnd w:id="20"/>
    </w:p>
    <w:p w:rsidR="00E74537" w:rsidRPr="00267729" w:rsidRDefault="00E74537" w:rsidP="002A4196">
      <w:pPr>
        <w:spacing w:before="20" w:line="343" w:lineRule="auto"/>
        <w:ind w:firstLine="720"/>
        <w:jc w:val="both"/>
        <w:rPr>
          <w:rFonts w:ascii="Times New Roman" w:hAnsi="Times New Roman"/>
          <w:sz w:val="26"/>
          <w:szCs w:val="26"/>
          <w:lang w:val="pt-BR"/>
        </w:rPr>
      </w:pPr>
      <w:r w:rsidRPr="00267729">
        <w:rPr>
          <w:rFonts w:ascii="Times New Roman" w:hAnsi="Times New Roman"/>
          <w:sz w:val="26"/>
          <w:szCs w:val="26"/>
          <w:lang w:val="pt-BR"/>
        </w:rPr>
        <w:t>Ngoài phần mở đầu, kết luận và khuyến nghị, tài liệu tham khảo, phụ lục, luận án gồm 3 chương:</w:t>
      </w:r>
    </w:p>
    <w:p w:rsidR="00E74537" w:rsidRPr="00267729" w:rsidRDefault="00E74537" w:rsidP="002A4196">
      <w:pPr>
        <w:spacing w:before="20" w:line="343" w:lineRule="auto"/>
        <w:ind w:firstLine="720"/>
        <w:jc w:val="both"/>
        <w:rPr>
          <w:rFonts w:ascii="Times New Roman" w:hAnsi="Times New Roman"/>
          <w:sz w:val="26"/>
          <w:szCs w:val="26"/>
          <w:lang w:val="pt-BR"/>
        </w:rPr>
      </w:pPr>
      <w:r w:rsidRPr="00267729">
        <w:rPr>
          <w:rFonts w:ascii="Times New Roman" w:hAnsi="Times New Roman"/>
          <w:b/>
          <w:sz w:val="26"/>
          <w:szCs w:val="26"/>
          <w:lang w:val="pt-BR"/>
        </w:rPr>
        <w:t>Chương 1</w:t>
      </w:r>
      <w:r w:rsidRPr="00267729">
        <w:rPr>
          <w:rFonts w:ascii="Times New Roman" w:hAnsi="Times New Roman"/>
          <w:sz w:val="26"/>
          <w:szCs w:val="26"/>
          <w:lang w:val="pt-BR"/>
        </w:rPr>
        <w:t xml:space="preserve">: Cơ sở lý luận </w:t>
      </w:r>
      <w:r w:rsidR="00A36B79" w:rsidRPr="00267729">
        <w:rPr>
          <w:rFonts w:ascii="Times New Roman" w:hAnsi="Times New Roman"/>
          <w:sz w:val="26"/>
          <w:szCs w:val="26"/>
          <w:lang w:val="pt-BR"/>
        </w:rPr>
        <w:t>của</w:t>
      </w:r>
      <w:r w:rsidRPr="00267729">
        <w:rPr>
          <w:rFonts w:ascii="Times New Roman" w:hAnsi="Times New Roman"/>
          <w:sz w:val="26"/>
          <w:szCs w:val="26"/>
          <w:lang w:val="pt-BR"/>
        </w:rPr>
        <w:t xml:space="preserve"> </w:t>
      </w:r>
      <w:r w:rsidR="00013DEC" w:rsidRPr="00267729">
        <w:rPr>
          <w:rFonts w:ascii="Times New Roman" w:hAnsi="Times New Roman"/>
          <w:sz w:val="26"/>
          <w:szCs w:val="26"/>
          <w:lang w:val="pt-BR"/>
        </w:rPr>
        <w:t>quản lý</w:t>
      </w:r>
      <w:r w:rsidRPr="00267729">
        <w:rPr>
          <w:rFonts w:ascii="Times New Roman" w:hAnsi="Times New Roman"/>
          <w:sz w:val="26"/>
          <w:szCs w:val="26"/>
          <w:lang w:val="pt-BR"/>
        </w:rPr>
        <w:t xml:space="preserve"> dạy học lâm sàng ở </w:t>
      </w:r>
      <w:r w:rsidR="006860D0" w:rsidRPr="00267729">
        <w:rPr>
          <w:rFonts w:ascii="Times New Roman" w:hAnsi="Times New Roman"/>
          <w:sz w:val="26"/>
          <w:szCs w:val="26"/>
          <w:lang w:val="pt-BR"/>
        </w:rPr>
        <w:t xml:space="preserve">các </w:t>
      </w:r>
      <w:r w:rsidRPr="00267729">
        <w:rPr>
          <w:rFonts w:ascii="Times New Roman" w:hAnsi="Times New Roman"/>
          <w:sz w:val="26"/>
          <w:szCs w:val="26"/>
          <w:lang w:val="pt-BR"/>
        </w:rPr>
        <w:t xml:space="preserve">trường </w:t>
      </w:r>
      <w:r w:rsidR="008E6B57" w:rsidRPr="00267729">
        <w:rPr>
          <w:rFonts w:ascii="Times New Roman" w:hAnsi="Times New Roman"/>
          <w:sz w:val="26"/>
          <w:szCs w:val="26"/>
          <w:lang w:val="pt-BR"/>
        </w:rPr>
        <w:t>Đại học Y.</w:t>
      </w:r>
    </w:p>
    <w:p w:rsidR="00E74537" w:rsidRPr="00267729" w:rsidRDefault="00E74537" w:rsidP="002A4196">
      <w:pPr>
        <w:spacing w:before="20" w:line="343" w:lineRule="auto"/>
        <w:ind w:firstLine="720"/>
        <w:jc w:val="both"/>
        <w:rPr>
          <w:rFonts w:ascii="Times New Roman" w:hAnsi="Times New Roman"/>
          <w:sz w:val="26"/>
          <w:szCs w:val="26"/>
          <w:lang w:val="pt-BR"/>
        </w:rPr>
      </w:pPr>
      <w:r w:rsidRPr="00267729">
        <w:rPr>
          <w:rFonts w:ascii="Times New Roman" w:hAnsi="Times New Roman"/>
          <w:b/>
          <w:sz w:val="26"/>
          <w:szCs w:val="26"/>
          <w:lang w:val="pt-BR"/>
        </w:rPr>
        <w:t>Chương 2</w:t>
      </w:r>
      <w:r w:rsidRPr="00267729">
        <w:rPr>
          <w:rFonts w:ascii="Times New Roman" w:hAnsi="Times New Roman"/>
          <w:sz w:val="26"/>
          <w:szCs w:val="26"/>
          <w:lang w:val="pt-BR"/>
        </w:rPr>
        <w:t xml:space="preserve">: Thực trạng </w:t>
      </w:r>
      <w:r w:rsidR="00013DEC" w:rsidRPr="00267729">
        <w:rPr>
          <w:rFonts w:ascii="Times New Roman" w:hAnsi="Times New Roman"/>
          <w:sz w:val="26"/>
          <w:szCs w:val="26"/>
          <w:lang w:val="pt-BR"/>
        </w:rPr>
        <w:t>quản lý</w:t>
      </w:r>
      <w:r w:rsidRPr="00267729">
        <w:rPr>
          <w:rFonts w:ascii="Times New Roman" w:hAnsi="Times New Roman"/>
          <w:sz w:val="26"/>
          <w:szCs w:val="26"/>
          <w:lang w:val="pt-BR"/>
        </w:rPr>
        <w:t xml:space="preserve"> dạy học lâm sàng ở </w:t>
      </w:r>
      <w:r w:rsidR="006860D0" w:rsidRPr="00267729">
        <w:rPr>
          <w:rFonts w:ascii="Times New Roman" w:hAnsi="Times New Roman"/>
          <w:sz w:val="26"/>
          <w:szCs w:val="26"/>
          <w:lang w:val="pt-BR"/>
        </w:rPr>
        <w:t xml:space="preserve">các </w:t>
      </w:r>
      <w:r w:rsidRPr="00267729">
        <w:rPr>
          <w:rFonts w:ascii="Times New Roman" w:hAnsi="Times New Roman"/>
          <w:sz w:val="26"/>
          <w:szCs w:val="26"/>
          <w:lang w:val="pt-BR"/>
        </w:rPr>
        <w:t>trường Đại học Y Việt Nam.</w:t>
      </w:r>
    </w:p>
    <w:p w:rsidR="00E74537" w:rsidRPr="00267729" w:rsidRDefault="00E74537" w:rsidP="002A4196">
      <w:pPr>
        <w:spacing w:before="20" w:line="343" w:lineRule="auto"/>
        <w:ind w:firstLine="720"/>
        <w:jc w:val="both"/>
        <w:rPr>
          <w:rFonts w:ascii="Times New Roman" w:hAnsi="Times New Roman"/>
          <w:sz w:val="26"/>
          <w:szCs w:val="26"/>
          <w:lang w:val="pt-BR"/>
        </w:rPr>
      </w:pPr>
      <w:r w:rsidRPr="00267729">
        <w:rPr>
          <w:rFonts w:ascii="Times New Roman" w:hAnsi="Times New Roman"/>
          <w:b/>
          <w:sz w:val="26"/>
          <w:szCs w:val="26"/>
          <w:lang w:val="pt-BR"/>
        </w:rPr>
        <w:t>Chương 3</w:t>
      </w:r>
      <w:r w:rsidRPr="00267729">
        <w:rPr>
          <w:rFonts w:ascii="Times New Roman" w:hAnsi="Times New Roman"/>
          <w:sz w:val="26"/>
          <w:szCs w:val="26"/>
          <w:lang w:val="pt-BR"/>
        </w:rPr>
        <w:t>:</w:t>
      </w:r>
      <w:r w:rsidR="00D36ACA" w:rsidRPr="00267729">
        <w:rPr>
          <w:rFonts w:ascii="Times New Roman" w:hAnsi="Times New Roman"/>
          <w:sz w:val="26"/>
          <w:szCs w:val="26"/>
          <w:lang w:val="pt-BR"/>
        </w:rPr>
        <w:t xml:space="preserve"> </w:t>
      </w:r>
      <w:r w:rsidR="00911057" w:rsidRPr="00267729">
        <w:rPr>
          <w:rFonts w:ascii="Times New Roman" w:hAnsi="Times New Roman"/>
          <w:sz w:val="26"/>
          <w:szCs w:val="26"/>
          <w:lang w:val="pt-BR"/>
        </w:rPr>
        <w:t>B</w:t>
      </w:r>
      <w:r w:rsidRPr="00267729">
        <w:rPr>
          <w:rFonts w:ascii="Times New Roman" w:hAnsi="Times New Roman"/>
          <w:sz w:val="26"/>
          <w:szCs w:val="26"/>
          <w:lang w:val="pt-BR"/>
        </w:rPr>
        <w:t xml:space="preserve">iện pháp </w:t>
      </w:r>
      <w:r w:rsidR="00013DEC" w:rsidRPr="00267729">
        <w:rPr>
          <w:rFonts w:ascii="Times New Roman" w:hAnsi="Times New Roman"/>
          <w:sz w:val="26"/>
          <w:szCs w:val="26"/>
          <w:lang w:val="pt-BR"/>
        </w:rPr>
        <w:t>quản lý</w:t>
      </w:r>
      <w:r w:rsidRPr="00267729">
        <w:rPr>
          <w:rFonts w:ascii="Times New Roman" w:hAnsi="Times New Roman"/>
          <w:sz w:val="26"/>
          <w:szCs w:val="26"/>
          <w:lang w:val="pt-BR"/>
        </w:rPr>
        <w:t xml:space="preserve"> dạy học lâm sàng ở</w:t>
      </w:r>
      <w:r w:rsidR="006860D0" w:rsidRPr="00267729">
        <w:rPr>
          <w:rFonts w:ascii="Times New Roman" w:hAnsi="Times New Roman"/>
          <w:sz w:val="26"/>
          <w:szCs w:val="26"/>
          <w:lang w:val="pt-BR"/>
        </w:rPr>
        <w:t xml:space="preserve"> các </w:t>
      </w:r>
      <w:r w:rsidRPr="00267729">
        <w:rPr>
          <w:rFonts w:ascii="Times New Roman" w:hAnsi="Times New Roman"/>
          <w:sz w:val="26"/>
          <w:szCs w:val="26"/>
          <w:lang w:val="pt-BR"/>
        </w:rPr>
        <w:t>trường Đại học Y Việt Nam.</w:t>
      </w:r>
    </w:p>
    <w:p w:rsidR="00E74537" w:rsidRPr="00267729" w:rsidRDefault="00E74537" w:rsidP="00013DEC">
      <w:pPr>
        <w:spacing w:before="60" w:line="348" w:lineRule="auto"/>
        <w:jc w:val="both"/>
        <w:rPr>
          <w:rFonts w:ascii="Times New Roman" w:hAnsi="Times New Roman"/>
          <w:sz w:val="26"/>
          <w:szCs w:val="26"/>
          <w:lang w:val="pt-BR"/>
        </w:rPr>
      </w:pPr>
    </w:p>
    <w:p w:rsidR="00480A70" w:rsidRPr="00267729" w:rsidRDefault="00480A70" w:rsidP="00013DEC">
      <w:pPr>
        <w:spacing w:before="60" w:line="348" w:lineRule="auto"/>
        <w:jc w:val="both"/>
        <w:rPr>
          <w:rFonts w:ascii="Times New Roman" w:hAnsi="Times New Roman"/>
          <w:sz w:val="26"/>
          <w:szCs w:val="26"/>
          <w:lang w:val="pt-BR"/>
        </w:rPr>
      </w:pPr>
    </w:p>
    <w:p w:rsidR="00002FAF" w:rsidRPr="00267729" w:rsidRDefault="00002FAF" w:rsidP="00013DEC">
      <w:pPr>
        <w:spacing w:before="60" w:line="348" w:lineRule="auto"/>
        <w:jc w:val="both"/>
        <w:rPr>
          <w:rFonts w:ascii="Times New Roman" w:hAnsi="Times New Roman"/>
          <w:sz w:val="26"/>
          <w:szCs w:val="26"/>
          <w:lang w:val="pt-BR"/>
        </w:rPr>
      </w:pPr>
    </w:p>
    <w:p w:rsidR="00002FAF" w:rsidRPr="00267729" w:rsidRDefault="00002FAF" w:rsidP="00013DEC">
      <w:pPr>
        <w:spacing w:before="60" w:line="348" w:lineRule="auto"/>
        <w:jc w:val="both"/>
        <w:rPr>
          <w:rFonts w:ascii="Times New Roman" w:hAnsi="Times New Roman"/>
          <w:sz w:val="26"/>
          <w:szCs w:val="26"/>
          <w:lang w:val="pt-BR"/>
        </w:rPr>
      </w:pPr>
    </w:p>
    <w:p w:rsidR="00002FAF" w:rsidRPr="00267729" w:rsidRDefault="00002FAF" w:rsidP="00013DEC">
      <w:pPr>
        <w:spacing w:before="60" w:line="348" w:lineRule="auto"/>
        <w:jc w:val="both"/>
        <w:rPr>
          <w:rFonts w:ascii="Times New Roman" w:hAnsi="Times New Roman"/>
          <w:sz w:val="26"/>
          <w:szCs w:val="26"/>
          <w:lang w:val="pt-BR"/>
        </w:rPr>
      </w:pPr>
    </w:p>
    <w:p w:rsidR="00002FAF" w:rsidRPr="00267729" w:rsidRDefault="00002FAF" w:rsidP="00013DEC">
      <w:pPr>
        <w:spacing w:before="60" w:line="348" w:lineRule="auto"/>
        <w:jc w:val="both"/>
        <w:rPr>
          <w:rFonts w:ascii="Times New Roman" w:hAnsi="Times New Roman"/>
          <w:sz w:val="26"/>
          <w:szCs w:val="26"/>
          <w:lang w:val="pt-BR"/>
        </w:rPr>
      </w:pPr>
    </w:p>
    <w:p w:rsidR="00002FAF" w:rsidRPr="00267729" w:rsidRDefault="00002FAF" w:rsidP="00013DEC">
      <w:pPr>
        <w:spacing w:before="60" w:line="348" w:lineRule="auto"/>
        <w:jc w:val="both"/>
        <w:rPr>
          <w:rFonts w:ascii="Times New Roman" w:hAnsi="Times New Roman"/>
          <w:sz w:val="26"/>
          <w:szCs w:val="26"/>
          <w:lang w:val="pt-BR"/>
        </w:rPr>
      </w:pPr>
    </w:p>
    <w:p w:rsidR="00002FAF" w:rsidRPr="00267729" w:rsidRDefault="00002FAF" w:rsidP="00013DEC">
      <w:pPr>
        <w:spacing w:before="60" w:line="348" w:lineRule="auto"/>
        <w:jc w:val="both"/>
        <w:rPr>
          <w:rFonts w:ascii="Times New Roman" w:hAnsi="Times New Roman"/>
          <w:sz w:val="26"/>
          <w:szCs w:val="26"/>
          <w:lang w:val="pt-BR"/>
        </w:rPr>
      </w:pPr>
    </w:p>
    <w:p w:rsidR="00002FAF" w:rsidRPr="00267729" w:rsidRDefault="00002FAF" w:rsidP="00306E4F">
      <w:pPr>
        <w:rPr>
          <w:lang w:val="pt-BR"/>
        </w:rPr>
      </w:pPr>
    </w:p>
    <w:p w:rsidR="00605CE5" w:rsidRPr="00267729" w:rsidRDefault="00605CE5" w:rsidP="00605CE5">
      <w:pPr>
        <w:rPr>
          <w:lang w:val="pt-BR"/>
        </w:rPr>
      </w:pPr>
    </w:p>
    <w:p w:rsidR="00605CE5" w:rsidRPr="00267729" w:rsidRDefault="00605CE5" w:rsidP="00605CE5">
      <w:pPr>
        <w:rPr>
          <w:lang w:val="pt-BR"/>
        </w:rPr>
      </w:pPr>
    </w:p>
    <w:p w:rsidR="00605CE5" w:rsidRPr="00267729" w:rsidRDefault="00605CE5" w:rsidP="00605CE5">
      <w:pPr>
        <w:rPr>
          <w:lang w:val="pt-BR"/>
        </w:rPr>
      </w:pPr>
    </w:p>
    <w:p w:rsidR="00605CE5" w:rsidRPr="00267729" w:rsidRDefault="00605CE5" w:rsidP="00605CE5">
      <w:pPr>
        <w:rPr>
          <w:lang w:val="pt-BR"/>
        </w:rPr>
      </w:pPr>
    </w:p>
    <w:p w:rsidR="007B1C60" w:rsidRPr="00267729" w:rsidRDefault="007B1C60" w:rsidP="00605CE5">
      <w:pPr>
        <w:rPr>
          <w:lang w:val="pt-BR"/>
        </w:rPr>
      </w:pPr>
    </w:p>
    <w:p w:rsidR="007B3961" w:rsidRPr="00267729" w:rsidRDefault="007B3961" w:rsidP="00605CE5">
      <w:pPr>
        <w:rPr>
          <w:lang w:val="pt-BR"/>
        </w:rPr>
      </w:pPr>
    </w:p>
    <w:p w:rsidR="007B3961" w:rsidRPr="00267729" w:rsidRDefault="007B3961" w:rsidP="00605CE5">
      <w:pPr>
        <w:rPr>
          <w:lang w:val="pt-BR"/>
        </w:rPr>
      </w:pPr>
    </w:p>
    <w:p w:rsidR="007B3961" w:rsidRPr="00267729" w:rsidRDefault="007B3961" w:rsidP="00605CE5">
      <w:pPr>
        <w:rPr>
          <w:lang w:val="pt-BR"/>
        </w:rPr>
      </w:pPr>
    </w:p>
    <w:p w:rsidR="007B3961" w:rsidRPr="00267729" w:rsidRDefault="007B3961" w:rsidP="00605CE5">
      <w:pPr>
        <w:rPr>
          <w:lang w:val="pt-BR"/>
        </w:rPr>
      </w:pPr>
    </w:p>
    <w:p w:rsidR="007B3961" w:rsidRPr="00267729" w:rsidRDefault="007B3961" w:rsidP="00605CE5">
      <w:pPr>
        <w:rPr>
          <w:lang w:val="pt-BR"/>
        </w:rPr>
      </w:pPr>
    </w:p>
    <w:p w:rsidR="00E74537" w:rsidRPr="00267729" w:rsidRDefault="00E74537" w:rsidP="008052D7">
      <w:pPr>
        <w:pStyle w:val="Heading1"/>
        <w:rPr>
          <w:color w:val="auto"/>
          <w:lang w:val="pt-BR"/>
        </w:rPr>
      </w:pPr>
      <w:bookmarkStart w:id="21" w:name="_Toc535748563"/>
      <w:r w:rsidRPr="00267729">
        <w:rPr>
          <w:color w:val="auto"/>
        </w:rPr>
        <w:lastRenderedPageBreak/>
        <w:t>Chương 1</w:t>
      </w:r>
      <w:r w:rsidR="00D36ACA" w:rsidRPr="00267729">
        <w:rPr>
          <w:color w:val="auto"/>
        </w:rPr>
        <w:br/>
      </w:r>
      <w:r w:rsidRPr="00267729">
        <w:rPr>
          <w:color w:val="auto"/>
        </w:rPr>
        <w:t xml:space="preserve">CƠ SỞ LÝ LUẬN </w:t>
      </w:r>
      <w:r w:rsidR="00C81442" w:rsidRPr="00267729">
        <w:rPr>
          <w:color w:val="auto"/>
          <w:lang w:val="pt-BR"/>
        </w:rPr>
        <w:t>CỦA</w:t>
      </w:r>
      <w:r w:rsidR="007F5B91" w:rsidRPr="00267729">
        <w:rPr>
          <w:color w:val="auto"/>
        </w:rPr>
        <w:t xml:space="preserve"> </w:t>
      </w:r>
      <w:r w:rsidR="00013DEC" w:rsidRPr="00267729">
        <w:rPr>
          <w:color w:val="auto"/>
        </w:rPr>
        <w:t>QUẢN LÝ</w:t>
      </w:r>
      <w:r w:rsidRPr="00267729">
        <w:rPr>
          <w:color w:val="auto"/>
        </w:rPr>
        <w:t xml:space="preserve"> DẠY HỌC LÂM SÀNG </w:t>
      </w:r>
      <w:r w:rsidR="001B7FA1" w:rsidRPr="00267729">
        <w:rPr>
          <w:color w:val="auto"/>
          <w:lang w:val="en-US"/>
        </w:rPr>
        <w:br/>
      </w:r>
      <w:r w:rsidR="00421253" w:rsidRPr="00267729">
        <w:rPr>
          <w:color w:val="auto"/>
        </w:rPr>
        <w:t xml:space="preserve">Ở </w:t>
      </w:r>
      <w:r w:rsidR="00961D86" w:rsidRPr="00267729">
        <w:rPr>
          <w:color w:val="auto"/>
          <w:lang w:val="pt-BR"/>
        </w:rPr>
        <w:t xml:space="preserve">CÁC </w:t>
      </w:r>
      <w:r w:rsidRPr="00267729">
        <w:rPr>
          <w:color w:val="auto"/>
        </w:rPr>
        <w:t>TRƯỜNG ĐẠI HỌC Y</w:t>
      </w:r>
      <w:bookmarkEnd w:id="21"/>
      <w:r w:rsidR="00421253" w:rsidRPr="00267729">
        <w:rPr>
          <w:color w:val="auto"/>
        </w:rPr>
        <w:t xml:space="preserve"> </w:t>
      </w:r>
    </w:p>
    <w:p w:rsidR="00E74537" w:rsidRPr="00267729" w:rsidRDefault="00E74537" w:rsidP="008052D7">
      <w:pPr>
        <w:pStyle w:val="Heading2"/>
        <w:rPr>
          <w:color w:val="auto"/>
        </w:rPr>
      </w:pPr>
      <w:bookmarkStart w:id="22" w:name="_Toc535748564"/>
      <w:r w:rsidRPr="00267729">
        <w:rPr>
          <w:color w:val="auto"/>
        </w:rPr>
        <w:t>1.1. Tổng quan nghiên cứu vấn đề</w:t>
      </w:r>
      <w:bookmarkEnd w:id="22"/>
      <w:r w:rsidRPr="00267729">
        <w:rPr>
          <w:color w:val="auto"/>
        </w:rPr>
        <w:t xml:space="preserve"> </w:t>
      </w:r>
    </w:p>
    <w:p w:rsidR="00E74537" w:rsidRPr="00267729" w:rsidRDefault="00E74537" w:rsidP="001B7FA1">
      <w:pPr>
        <w:pStyle w:val="Heading3"/>
        <w:rPr>
          <w:color w:val="auto"/>
        </w:rPr>
      </w:pPr>
      <w:bookmarkStart w:id="23" w:name="_Toc535748565"/>
      <w:r w:rsidRPr="00267729">
        <w:rPr>
          <w:color w:val="auto"/>
        </w:rPr>
        <w:t>1.1.1</w:t>
      </w:r>
      <w:r w:rsidR="00D36ACA" w:rsidRPr="00267729">
        <w:rPr>
          <w:color w:val="auto"/>
        </w:rPr>
        <w:t>.</w:t>
      </w:r>
      <w:r w:rsidRPr="00267729">
        <w:rPr>
          <w:color w:val="auto"/>
        </w:rPr>
        <w:t xml:space="preserve"> Những nghiên cứu về dạy học lâm sàng</w:t>
      </w:r>
      <w:bookmarkEnd w:id="23"/>
    </w:p>
    <w:p w:rsidR="00E74537" w:rsidRPr="00267729" w:rsidRDefault="002D003D" w:rsidP="005768AD">
      <w:pPr>
        <w:pStyle w:val="ListParagraph"/>
        <w:spacing w:before="40" w:line="336" w:lineRule="auto"/>
        <w:ind w:left="0" w:firstLine="720"/>
        <w:contextualSpacing w:val="0"/>
        <w:jc w:val="both"/>
        <w:rPr>
          <w:rFonts w:ascii="Times New Roman" w:hAnsi="Times New Roman"/>
          <w:b/>
          <w:i/>
          <w:sz w:val="26"/>
          <w:szCs w:val="26"/>
          <w:lang w:val="pt-BR"/>
        </w:rPr>
      </w:pPr>
      <w:r w:rsidRPr="00267729">
        <w:rPr>
          <w:rFonts w:ascii="Times New Roman" w:hAnsi="Times New Roman"/>
          <w:b/>
          <w:sz w:val="26"/>
          <w:szCs w:val="26"/>
          <w:lang w:val="pt-BR"/>
        </w:rPr>
        <w:t xml:space="preserve">* </w:t>
      </w:r>
      <w:r w:rsidR="00C81442" w:rsidRPr="00267729">
        <w:rPr>
          <w:rFonts w:ascii="Times New Roman" w:hAnsi="Times New Roman"/>
          <w:b/>
          <w:i/>
          <w:sz w:val="26"/>
          <w:szCs w:val="26"/>
          <w:lang w:val="pt-BR"/>
        </w:rPr>
        <w:t xml:space="preserve">Hướng </w:t>
      </w:r>
      <w:r w:rsidR="00E26D83" w:rsidRPr="00267729">
        <w:rPr>
          <w:rFonts w:ascii="Times New Roman" w:hAnsi="Times New Roman"/>
          <w:b/>
          <w:i/>
          <w:sz w:val="26"/>
          <w:szCs w:val="26"/>
          <w:lang w:val="pt-BR"/>
        </w:rPr>
        <w:t>n</w:t>
      </w:r>
      <w:r w:rsidR="00E74537" w:rsidRPr="00267729">
        <w:rPr>
          <w:rFonts w:ascii="Times New Roman" w:hAnsi="Times New Roman"/>
          <w:b/>
          <w:i/>
          <w:sz w:val="26"/>
          <w:szCs w:val="26"/>
          <w:lang w:val="pt-BR"/>
        </w:rPr>
        <w:t xml:space="preserve">ghiên cứu </w:t>
      </w:r>
      <w:r w:rsidR="00E26D83" w:rsidRPr="00267729">
        <w:rPr>
          <w:rFonts w:ascii="Times New Roman" w:hAnsi="Times New Roman"/>
          <w:b/>
          <w:i/>
          <w:sz w:val="26"/>
          <w:szCs w:val="26"/>
          <w:lang w:val="pt-BR"/>
        </w:rPr>
        <w:t xml:space="preserve">về </w:t>
      </w:r>
      <w:r w:rsidR="00E74537" w:rsidRPr="00267729">
        <w:rPr>
          <w:rFonts w:ascii="Times New Roman" w:hAnsi="Times New Roman"/>
          <w:b/>
          <w:i/>
          <w:sz w:val="26"/>
          <w:szCs w:val="26"/>
          <w:lang w:val="pt-BR"/>
        </w:rPr>
        <w:t>vai t</w:t>
      </w:r>
      <w:r w:rsidR="00046AA9" w:rsidRPr="00267729">
        <w:rPr>
          <w:rFonts w:ascii="Times New Roman" w:hAnsi="Times New Roman"/>
          <w:b/>
          <w:i/>
          <w:sz w:val="26"/>
          <w:szCs w:val="26"/>
          <w:lang w:val="pt-BR"/>
        </w:rPr>
        <w:t>rò dạy học lâm sàng</w:t>
      </w:r>
    </w:p>
    <w:p w:rsidR="00E74537" w:rsidRPr="00267729" w:rsidRDefault="00E74537" w:rsidP="005768AD">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Năm 2010, với tác phầm: “Tầm quan trọng của học lâm sàng trong đào</w:t>
      </w:r>
      <w:r w:rsidR="00D36ACA" w:rsidRPr="00267729">
        <w:rPr>
          <w:rFonts w:ascii="Times New Roman" w:hAnsi="Times New Roman"/>
          <w:sz w:val="26"/>
          <w:szCs w:val="26"/>
          <w:lang w:val="pt-BR"/>
        </w:rPr>
        <w:t xml:space="preserve"> </w:t>
      </w:r>
      <w:r w:rsidRPr="00267729">
        <w:rPr>
          <w:rFonts w:ascii="Times New Roman" w:hAnsi="Times New Roman"/>
          <w:sz w:val="26"/>
          <w:szCs w:val="26"/>
          <w:lang w:val="pt-BR"/>
        </w:rPr>
        <w:t>tạo điều dưỡng” [</w:t>
      </w:r>
      <w:r w:rsidR="009946A0" w:rsidRPr="00267729">
        <w:rPr>
          <w:rFonts w:ascii="Times New Roman" w:hAnsi="Times New Roman"/>
          <w:sz w:val="26"/>
          <w:szCs w:val="26"/>
          <w:lang w:val="pt-BR"/>
        </w:rPr>
        <w:t>43</w:t>
      </w:r>
      <w:r w:rsidRPr="00267729">
        <w:rPr>
          <w:rFonts w:ascii="Times New Roman" w:hAnsi="Times New Roman"/>
          <w:sz w:val="26"/>
          <w:szCs w:val="26"/>
          <w:lang w:val="pt-BR"/>
        </w:rPr>
        <w:t xml:space="preserve">]. Katie Tonarely đã nhấn mạnh vai trò của học lâm sàng. Mục tiêu của việc học </w:t>
      </w:r>
      <w:r w:rsidR="00726C94" w:rsidRPr="00267729">
        <w:rPr>
          <w:rFonts w:ascii="Times New Roman" w:hAnsi="Times New Roman"/>
          <w:sz w:val="26"/>
          <w:szCs w:val="26"/>
          <w:lang w:val="pt-BR"/>
        </w:rPr>
        <w:t>LS</w:t>
      </w:r>
      <w:r w:rsidRPr="00267729">
        <w:rPr>
          <w:rFonts w:ascii="Times New Roman" w:hAnsi="Times New Roman"/>
          <w:sz w:val="26"/>
          <w:szCs w:val="26"/>
          <w:lang w:val="pt-BR"/>
        </w:rPr>
        <w:t xml:space="preserve"> là chuẩn bị cho </w:t>
      </w:r>
      <w:r w:rsidR="00726C94" w:rsidRPr="00267729">
        <w:rPr>
          <w:rFonts w:ascii="Times New Roman" w:hAnsi="Times New Roman"/>
          <w:sz w:val="26"/>
          <w:szCs w:val="26"/>
          <w:lang w:val="pt-BR"/>
        </w:rPr>
        <w:t>SV</w:t>
      </w:r>
      <w:r w:rsidRPr="00267729">
        <w:rPr>
          <w:rFonts w:ascii="Times New Roman" w:hAnsi="Times New Roman"/>
          <w:sz w:val="26"/>
          <w:szCs w:val="26"/>
          <w:lang w:val="pt-BR"/>
        </w:rPr>
        <w:t xml:space="preserve"> có thể làm công việc chăm sóc bệnh nhân một cách độc lập. Tác giả cũng nhấn mạnh đến những lợi ích của </w:t>
      </w:r>
      <w:r w:rsidR="00726C94" w:rsidRPr="00267729">
        <w:rPr>
          <w:rFonts w:ascii="Times New Roman" w:hAnsi="Times New Roman"/>
          <w:sz w:val="26"/>
          <w:szCs w:val="26"/>
          <w:lang w:val="pt-BR"/>
        </w:rPr>
        <w:t>SV</w:t>
      </w:r>
      <w:r w:rsidRPr="00267729">
        <w:rPr>
          <w:rFonts w:ascii="Times New Roman" w:hAnsi="Times New Roman"/>
          <w:sz w:val="26"/>
          <w:szCs w:val="26"/>
          <w:lang w:val="pt-BR"/>
        </w:rPr>
        <w:t xml:space="preserve"> học lâm sàng với sự hướng dẫn của </w:t>
      </w:r>
      <w:r w:rsidR="00726C94" w:rsidRPr="00267729">
        <w:rPr>
          <w:rFonts w:ascii="Times New Roman" w:hAnsi="Times New Roman"/>
          <w:sz w:val="26"/>
          <w:szCs w:val="26"/>
          <w:lang w:val="pt-BR"/>
        </w:rPr>
        <w:t>GV</w:t>
      </w:r>
      <w:r w:rsidRPr="00267729">
        <w:rPr>
          <w:rFonts w:ascii="Times New Roman" w:hAnsi="Times New Roman"/>
          <w:sz w:val="26"/>
          <w:szCs w:val="26"/>
          <w:lang w:val="pt-BR"/>
        </w:rPr>
        <w:t xml:space="preserve"> sẽ giúp </w:t>
      </w:r>
      <w:r w:rsidR="00726C94" w:rsidRPr="00267729">
        <w:rPr>
          <w:rFonts w:ascii="Times New Roman" w:hAnsi="Times New Roman"/>
          <w:sz w:val="26"/>
          <w:szCs w:val="26"/>
          <w:lang w:val="pt-BR"/>
        </w:rPr>
        <w:t>SV</w:t>
      </w:r>
      <w:r w:rsidRPr="00267729">
        <w:rPr>
          <w:rFonts w:ascii="Times New Roman" w:hAnsi="Times New Roman"/>
          <w:sz w:val="26"/>
          <w:szCs w:val="26"/>
          <w:lang w:val="pt-BR"/>
        </w:rPr>
        <w:t xml:space="preserve"> có được những thái độ phù hợp trong việc chăm sóc người bệnh một cách chuyên nghiệp, quản lý việc </w:t>
      </w:r>
      <w:r w:rsidR="002E074A" w:rsidRPr="00267729">
        <w:rPr>
          <w:rFonts w:ascii="Times New Roman" w:hAnsi="Times New Roman"/>
          <w:sz w:val="26"/>
          <w:szCs w:val="26"/>
          <w:lang w:val="pt-BR"/>
        </w:rPr>
        <w:t xml:space="preserve">học </w:t>
      </w:r>
      <w:r w:rsidRPr="00267729">
        <w:rPr>
          <w:rFonts w:ascii="Times New Roman" w:hAnsi="Times New Roman"/>
          <w:sz w:val="26"/>
          <w:szCs w:val="26"/>
          <w:lang w:val="pt-BR"/>
        </w:rPr>
        <w:t xml:space="preserve">LS của chính bản thân. Nhờ vào xử lý các tình huống </w:t>
      </w:r>
      <w:r w:rsidR="00726C94" w:rsidRPr="00267729">
        <w:rPr>
          <w:rFonts w:ascii="Times New Roman" w:hAnsi="Times New Roman"/>
          <w:sz w:val="26"/>
          <w:szCs w:val="26"/>
          <w:lang w:val="pt-BR"/>
        </w:rPr>
        <w:t>LS</w:t>
      </w:r>
      <w:r w:rsidRPr="00267729">
        <w:rPr>
          <w:rFonts w:ascii="Times New Roman" w:hAnsi="Times New Roman"/>
          <w:sz w:val="26"/>
          <w:szCs w:val="26"/>
          <w:lang w:val="pt-BR"/>
        </w:rPr>
        <w:t xml:space="preserve">, người </w:t>
      </w:r>
      <w:r w:rsidR="00726C94" w:rsidRPr="00267729">
        <w:rPr>
          <w:rFonts w:ascii="Times New Roman" w:hAnsi="Times New Roman"/>
          <w:sz w:val="26"/>
          <w:szCs w:val="26"/>
          <w:lang w:val="pt-BR"/>
        </w:rPr>
        <w:t>GV</w:t>
      </w:r>
      <w:r w:rsidRPr="00267729">
        <w:rPr>
          <w:rFonts w:ascii="Times New Roman" w:hAnsi="Times New Roman"/>
          <w:sz w:val="26"/>
          <w:szCs w:val="26"/>
          <w:lang w:val="pt-BR"/>
        </w:rPr>
        <w:t xml:space="preserve"> có thể đánh giá </w:t>
      </w:r>
      <w:r w:rsidR="00726C94" w:rsidRPr="00267729">
        <w:rPr>
          <w:rFonts w:ascii="Times New Roman" w:hAnsi="Times New Roman"/>
          <w:sz w:val="26"/>
          <w:szCs w:val="26"/>
          <w:lang w:val="pt-BR"/>
        </w:rPr>
        <w:t>SV</w:t>
      </w:r>
      <w:r w:rsidRPr="00267729">
        <w:rPr>
          <w:rFonts w:ascii="Times New Roman" w:hAnsi="Times New Roman"/>
          <w:sz w:val="26"/>
          <w:szCs w:val="26"/>
          <w:lang w:val="pt-BR"/>
        </w:rPr>
        <w:t xml:space="preserve"> về kiến thức, kỹ năng thực hành nghề và thái độ của họ đối với người bệnh.</w:t>
      </w:r>
    </w:p>
    <w:p w:rsidR="00723C43" w:rsidRPr="00267729" w:rsidRDefault="00723C43" w:rsidP="005768AD">
      <w:pPr>
        <w:spacing w:before="40" w:line="336" w:lineRule="auto"/>
        <w:ind w:firstLine="720"/>
        <w:jc w:val="both"/>
        <w:rPr>
          <w:rFonts w:ascii="Times New Roman" w:hAnsi="Times New Roman"/>
          <w:spacing w:val="-2"/>
          <w:sz w:val="26"/>
          <w:szCs w:val="26"/>
          <w:lang w:val="pt-BR"/>
        </w:rPr>
      </w:pPr>
      <w:r w:rsidRPr="00267729">
        <w:rPr>
          <w:rFonts w:ascii="Times New Roman" w:hAnsi="Times New Roman"/>
          <w:spacing w:val="-2"/>
          <w:sz w:val="26"/>
          <w:szCs w:val="26"/>
          <w:lang w:val="pt-BR"/>
        </w:rPr>
        <w:t>Ngoài việc nhấn mạnh tầm quan trọng của DHLS, các công trình nghiên cứu đã tập trung theo các hướng sau:</w:t>
      </w:r>
    </w:p>
    <w:p w:rsidR="00EC76F6" w:rsidRPr="00267729" w:rsidRDefault="00723C43" w:rsidP="005768AD">
      <w:pPr>
        <w:spacing w:before="40" w:line="336" w:lineRule="auto"/>
        <w:ind w:firstLine="720"/>
        <w:jc w:val="both"/>
        <w:rPr>
          <w:rFonts w:ascii="Times New Roman" w:hAnsi="Times New Roman"/>
          <w:spacing w:val="-2"/>
          <w:sz w:val="26"/>
          <w:szCs w:val="26"/>
          <w:lang w:val="pt-BR"/>
        </w:rPr>
      </w:pPr>
      <w:r w:rsidRPr="00267729">
        <w:rPr>
          <w:rFonts w:ascii="Times New Roman" w:hAnsi="Times New Roman"/>
          <w:spacing w:val="-2"/>
          <w:sz w:val="26"/>
          <w:szCs w:val="26"/>
          <w:lang w:val="pt-BR"/>
        </w:rPr>
        <w:t xml:space="preserve">* </w:t>
      </w:r>
      <w:r w:rsidR="00EC76F6" w:rsidRPr="00267729">
        <w:rPr>
          <w:rFonts w:ascii="Times New Roman" w:hAnsi="Times New Roman"/>
          <w:b/>
          <w:i/>
          <w:spacing w:val="-2"/>
          <w:sz w:val="26"/>
          <w:szCs w:val="26"/>
          <w:lang w:val="pt-BR"/>
        </w:rPr>
        <w:t>Hướng n</w:t>
      </w:r>
      <w:r w:rsidR="00E74537" w:rsidRPr="00267729">
        <w:rPr>
          <w:rFonts w:ascii="Times New Roman" w:hAnsi="Times New Roman"/>
          <w:b/>
          <w:i/>
          <w:spacing w:val="-2"/>
          <w:sz w:val="26"/>
          <w:szCs w:val="26"/>
          <w:lang w:val="pt-BR"/>
        </w:rPr>
        <w:t xml:space="preserve">ghiên cứu </w:t>
      </w:r>
      <w:r w:rsidR="00EC76F6" w:rsidRPr="00267729">
        <w:rPr>
          <w:rFonts w:ascii="Times New Roman" w:hAnsi="Times New Roman"/>
          <w:b/>
          <w:i/>
          <w:spacing w:val="-2"/>
          <w:sz w:val="26"/>
          <w:szCs w:val="26"/>
          <w:lang w:val="pt-BR"/>
        </w:rPr>
        <w:t>về mục tiêu DHLS</w:t>
      </w:r>
    </w:p>
    <w:p w:rsidR="00E74537" w:rsidRPr="00267729" w:rsidRDefault="00E74537" w:rsidP="005768AD">
      <w:pPr>
        <w:spacing w:before="40" w:line="336" w:lineRule="auto"/>
        <w:ind w:firstLine="720"/>
        <w:jc w:val="both"/>
        <w:rPr>
          <w:rFonts w:ascii="Times New Roman" w:hAnsi="Times New Roman"/>
          <w:spacing w:val="-2"/>
          <w:sz w:val="26"/>
          <w:szCs w:val="26"/>
          <w:lang w:val="pt-BR"/>
        </w:rPr>
      </w:pPr>
      <w:r w:rsidRPr="00267729">
        <w:rPr>
          <w:rFonts w:ascii="Times New Roman" w:hAnsi="Times New Roman"/>
          <w:spacing w:val="-2"/>
          <w:sz w:val="26"/>
          <w:szCs w:val="26"/>
          <w:lang w:val="pt-BR"/>
        </w:rPr>
        <w:t xml:space="preserve">Catherine Buns, tiến sĩ điều dưỡng và các đồng nghiệp, Beauchesnes, Ryan </w:t>
      </w:r>
      <w:r w:rsidR="005768AD" w:rsidRPr="00267729">
        <w:rPr>
          <w:rFonts w:ascii="Times New Roman" w:hAnsi="Times New Roman"/>
          <w:spacing w:val="-2"/>
          <w:sz w:val="26"/>
          <w:szCs w:val="26"/>
          <w:lang w:val="pt-BR"/>
        </w:rPr>
        <w:t>-</w:t>
      </w:r>
      <w:r w:rsidRPr="00267729">
        <w:rPr>
          <w:rFonts w:ascii="Times New Roman" w:hAnsi="Times New Roman"/>
          <w:spacing w:val="-2"/>
          <w:sz w:val="26"/>
          <w:szCs w:val="26"/>
          <w:lang w:val="pt-BR"/>
        </w:rPr>
        <w:t xml:space="preserve"> Krause và Sawin (2006) đã viết bài báo có tựa đề “Nâng cao vai trò thầy giáo </w:t>
      </w:r>
      <w:r w:rsidR="005768AD" w:rsidRPr="00267729">
        <w:rPr>
          <w:rFonts w:ascii="Times New Roman" w:hAnsi="Times New Roman"/>
          <w:spacing w:val="-2"/>
          <w:sz w:val="26"/>
          <w:szCs w:val="26"/>
          <w:lang w:val="pt-BR"/>
        </w:rPr>
        <w:t>-</w:t>
      </w:r>
      <w:r w:rsidRPr="00267729">
        <w:rPr>
          <w:rFonts w:ascii="Times New Roman" w:hAnsi="Times New Roman"/>
          <w:spacing w:val="-2"/>
          <w:sz w:val="26"/>
          <w:szCs w:val="26"/>
          <w:lang w:val="pt-BR"/>
        </w:rPr>
        <w:t xml:space="preserve"> thách thức đối với giảng dạy lâm sàng” họ đã đưa ra các mục tiêu cho việc dạ</w:t>
      </w:r>
      <w:r w:rsidR="007050F6" w:rsidRPr="00267729">
        <w:rPr>
          <w:rFonts w:ascii="Times New Roman" w:hAnsi="Times New Roman"/>
          <w:spacing w:val="-2"/>
          <w:sz w:val="26"/>
          <w:szCs w:val="26"/>
          <w:lang w:val="pt-BR"/>
        </w:rPr>
        <w:t xml:space="preserve">y học lâm sàng </w:t>
      </w:r>
      <w:r w:rsidRPr="00267729">
        <w:rPr>
          <w:rFonts w:ascii="Times New Roman" w:hAnsi="Times New Roman"/>
          <w:spacing w:val="-2"/>
          <w:sz w:val="26"/>
          <w:szCs w:val="26"/>
          <w:lang w:val="pt-BR"/>
        </w:rPr>
        <w:t>đó là:</w:t>
      </w:r>
    </w:p>
    <w:p w:rsidR="00E74537" w:rsidRPr="00267729" w:rsidRDefault="00E74537" w:rsidP="005768AD">
      <w:pPr>
        <w:pStyle w:val="ListParagraph"/>
        <w:spacing w:before="40" w:line="336" w:lineRule="auto"/>
        <w:ind w:left="0" w:firstLine="720"/>
        <w:contextualSpacing w:val="0"/>
        <w:jc w:val="both"/>
        <w:rPr>
          <w:rFonts w:ascii="Times New Roman" w:hAnsi="Times New Roman"/>
          <w:sz w:val="26"/>
          <w:szCs w:val="26"/>
          <w:lang w:val="pt-BR"/>
        </w:rPr>
      </w:pPr>
      <w:r w:rsidRPr="00267729">
        <w:rPr>
          <w:rFonts w:ascii="Times New Roman" w:hAnsi="Times New Roman"/>
          <w:sz w:val="26"/>
          <w:szCs w:val="26"/>
          <w:lang w:val="pt-BR"/>
        </w:rPr>
        <w:t>+ Tăng cường kiến thức và kỹ năng cho sinh viên</w:t>
      </w:r>
    </w:p>
    <w:p w:rsidR="00E74537" w:rsidRPr="00267729" w:rsidRDefault="00E74537" w:rsidP="005768AD">
      <w:pPr>
        <w:pStyle w:val="ListParagraph"/>
        <w:spacing w:before="40" w:line="336" w:lineRule="auto"/>
        <w:ind w:left="0" w:firstLine="720"/>
        <w:contextualSpacing w:val="0"/>
        <w:jc w:val="both"/>
        <w:rPr>
          <w:rFonts w:ascii="Times New Roman" w:hAnsi="Times New Roman"/>
          <w:sz w:val="26"/>
          <w:szCs w:val="26"/>
          <w:lang w:val="pt-BR"/>
        </w:rPr>
      </w:pPr>
      <w:r w:rsidRPr="00267729">
        <w:rPr>
          <w:rFonts w:ascii="Times New Roman" w:hAnsi="Times New Roman"/>
          <w:sz w:val="26"/>
          <w:szCs w:val="26"/>
          <w:lang w:val="pt-BR"/>
        </w:rPr>
        <w:t>+ Nâng cao khả năng thực hành và hiệu quả</w:t>
      </w:r>
    </w:p>
    <w:p w:rsidR="00E74537" w:rsidRPr="00267729" w:rsidRDefault="00E74537" w:rsidP="005768AD">
      <w:pPr>
        <w:pStyle w:val="ListParagraph"/>
        <w:spacing w:before="40" w:line="336" w:lineRule="auto"/>
        <w:ind w:left="0" w:firstLine="720"/>
        <w:contextualSpacing w:val="0"/>
        <w:jc w:val="both"/>
        <w:rPr>
          <w:rFonts w:ascii="Times New Roman" w:hAnsi="Times New Roman"/>
          <w:sz w:val="26"/>
          <w:szCs w:val="26"/>
          <w:lang w:val="pt-BR"/>
        </w:rPr>
      </w:pPr>
      <w:r w:rsidRPr="00267729">
        <w:rPr>
          <w:rFonts w:ascii="Times New Roman" w:hAnsi="Times New Roman"/>
          <w:sz w:val="26"/>
          <w:szCs w:val="26"/>
          <w:lang w:val="pt-BR"/>
        </w:rPr>
        <w:t>+ Khuyến khích đẩy mạnh học lâm sàng một cách độc lập</w:t>
      </w:r>
    </w:p>
    <w:p w:rsidR="00E74537" w:rsidRPr="00267729" w:rsidRDefault="00E74537" w:rsidP="005768AD">
      <w:pPr>
        <w:pStyle w:val="ListParagraph"/>
        <w:spacing w:before="40" w:line="336" w:lineRule="auto"/>
        <w:ind w:left="0" w:firstLine="720"/>
        <w:contextualSpacing w:val="0"/>
        <w:jc w:val="both"/>
        <w:rPr>
          <w:rFonts w:ascii="Times New Roman" w:hAnsi="Times New Roman"/>
          <w:sz w:val="26"/>
          <w:szCs w:val="26"/>
          <w:lang w:val="pt-BR"/>
        </w:rPr>
      </w:pPr>
      <w:r w:rsidRPr="00267729">
        <w:rPr>
          <w:rFonts w:ascii="Times New Roman" w:hAnsi="Times New Roman"/>
          <w:sz w:val="26"/>
          <w:szCs w:val="26"/>
          <w:lang w:val="pt-BR"/>
        </w:rPr>
        <w:t>+ Tập cho sinh viên biết cách tối ưu hóa sức khỏe cho bệnh nhân.</w:t>
      </w:r>
    </w:p>
    <w:p w:rsidR="00E74537" w:rsidRPr="00267729" w:rsidRDefault="00E74537" w:rsidP="005768AD">
      <w:pPr>
        <w:pStyle w:val="ListParagraph"/>
        <w:spacing w:before="40" w:line="336" w:lineRule="auto"/>
        <w:ind w:left="0" w:firstLine="720"/>
        <w:contextualSpacing w:val="0"/>
        <w:jc w:val="both"/>
        <w:rPr>
          <w:rFonts w:ascii="Times New Roman" w:hAnsi="Times New Roman"/>
          <w:sz w:val="26"/>
          <w:szCs w:val="26"/>
          <w:lang w:val="pt-BR"/>
        </w:rPr>
      </w:pPr>
      <w:r w:rsidRPr="00267729">
        <w:rPr>
          <w:rFonts w:ascii="Times New Roman" w:hAnsi="Times New Roman"/>
          <w:sz w:val="26"/>
          <w:szCs w:val="26"/>
          <w:lang w:val="pt-BR"/>
        </w:rPr>
        <w:t>+ Trở thành một bác sỹ có năng lực,</w:t>
      </w:r>
      <w:r w:rsidR="00EC2951" w:rsidRPr="00267729">
        <w:rPr>
          <w:rFonts w:ascii="Times New Roman" w:hAnsi="Times New Roman"/>
          <w:sz w:val="26"/>
          <w:szCs w:val="26"/>
          <w:lang w:val="pt-BR"/>
        </w:rPr>
        <w:t xml:space="preserve"> từ bi, độc lập và biết hợp tác. </w:t>
      </w:r>
      <w:r w:rsidR="00E028C7" w:rsidRPr="00267729">
        <w:rPr>
          <w:rFonts w:ascii="Times New Roman" w:hAnsi="Times New Roman"/>
          <w:spacing w:val="-2"/>
          <w:sz w:val="26"/>
          <w:szCs w:val="26"/>
          <w:lang w:val="pt-BR"/>
        </w:rPr>
        <w:t>[109</w:t>
      </w:r>
      <w:r w:rsidR="00EC2951" w:rsidRPr="00267729">
        <w:rPr>
          <w:rFonts w:ascii="Times New Roman" w:hAnsi="Times New Roman"/>
          <w:spacing w:val="-2"/>
          <w:sz w:val="26"/>
          <w:szCs w:val="26"/>
          <w:lang w:val="pt-BR"/>
        </w:rPr>
        <w:t>]</w:t>
      </w:r>
    </w:p>
    <w:p w:rsidR="00705A01" w:rsidRPr="00267729" w:rsidRDefault="00E74537" w:rsidP="005768AD">
      <w:pPr>
        <w:pStyle w:val="Default"/>
        <w:spacing w:before="40" w:line="336" w:lineRule="auto"/>
        <w:ind w:firstLine="720"/>
        <w:jc w:val="both"/>
        <w:rPr>
          <w:color w:val="auto"/>
          <w:sz w:val="26"/>
          <w:szCs w:val="26"/>
          <w:lang w:val="pt-BR"/>
        </w:rPr>
      </w:pPr>
      <w:r w:rsidRPr="00267729">
        <w:rPr>
          <w:color w:val="auto"/>
          <w:sz w:val="26"/>
          <w:szCs w:val="26"/>
          <w:lang w:val="pt-BR"/>
        </w:rPr>
        <w:t>Năm 1985 Fred Abbatt và Rosemary McMahon cho xuất bản cuốn: “Giảng dạy nhân viên chăm sóc sức khỏe” [</w:t>
      </w:r>
      <w:r w:rsidR="00396BD2" w:rsidRPr="00267729">
        <w:rPr>
          <w:color w:val="auto"/>
          <w:sz w:val="26"/>
          <w:szCs w:val="26"/>
          <w:lang w:val="pt-BR"/>
        </w:rPr>
        <w:t>79</w:t>
      </w:r>
      <w:r w:rsidR="005305ED" w:rsidRPr="00267729">
        <w:rPr>
          <w:color w:val="auto"/>
          <w:sz w:val="26"/>
          <w:szCs w:val="26"/>
          <w:lang w:val="pt-BR"/>
        </w:rPr>
        <w:t>]</w:t>
      </w:r>
      <w:r w:rsidRPr="00267729">
        <w:rPr>
          <w:color w:val="auto"/>
          <w:sz w:val="26"/>
          <w:szCs w:val="26"/>
          <w:lang w:val="pt-BR"/>
        </w:rPr>
        <w:t xml:space="preserve">, </w:t>
      </w:r>
      <w:r w:rsidR="00705A01" w:rsidRPr="00267729">
        <w:rPr>
          <w:color w:val="auto"/>
          <w:sz w:val="26"/>
          <w:szCs w:val="26"/>
          <w:lang w:val="pt-BR"/>
        </w:rPr>
        <w:t xml:space="preserve">đây </w:t>
      </w:r>
      <w:r w:rsidR="00934ECA" w:rsidRPr="00267729">
        <w:rPr>
          <w:color w:val="auto"/>
          <w:sz w:val="26"/>
          <w:szCs w:val="26"/>
          <w:lang w:val="pt-BR"/>
        </w:rPr>
        <w:t>tài liệu được nhiều nước trên thế giới dùng để giảng dạy cho đội ngũ nhân viên y</w:t>
      </w:r>
      <w:r w:rsidR="00705A01" w:rsidRPr="00267729">
        <w:rPr>
          <w:color w:val="auto"/>
          <w:sz w:val="26"/>
          <w:szCs w:val="26"/>
          <w:lang w:val="pt-BR"/>
        </w:rPr>
        <w:t xml:space="preserve"> tế,</w:t>
      </w:r>
      <w:r w:rsidR="008E77D7" w:rsidRPr="00267729">
        <w:rPr>
          <w:color w:val="auto"/>
          <w:sz w:val="26"/>
          <w:szCs w:val="26"/>
          <w:lang w:val="pt-BR"/>
        </w:rPr>
        <w:t xml:space="preserve"> hướng </w:t>
      </w:r>
      <w:r w:rsidR="00904C47" w:rsidRPr="00267729">
        <w:rPr>
          <w:color w:val="auto"/>
          <w:sz w:val="26"/>
          <w:szCs w:val="26"/>
          <w:lang w:val="pt-BR"/>
        </w:rPr>
        <w:t xml:space="preserve">dẫn cho GV </w:t>
      </w:r>
      <w:r w:rsidR="00E434FE" w:rsidRPr="00267729">
        <w:rPr>
          <w:color w:val="auto"/>
          <w:sz w:val="26"/>
          <w:szCs w:val="26"/>
          <w:lang w:val="pt-BR"/>
        </w:rPr>
        <w:t xml:space="preserve">bằng cách phân </w:t>
      </w:r>
      <w:r w:rsidR="00E434FE" w:rsidRPr="00267729">
        <w:rPr>
          <w:color w:val="auto"/>
          <w:sz w:val="26"/>
          <w:szCs w:val="26"/>
          <w:lang w:val="pt-BR"/>
        </w:rPr>
        <w:lastRenderedPageBreak/>
        <w:t>tích, xác định nhiệm vụ của từng người</w:t>
      </w:r>
      <w:r w:rsidR="00E83062" w:rsidRPr="00267729">
        <w:rPr>
          <w:color w:val="auto"/>
          <w:sz w:val="26"/>
          <w:szCs w:val="26"/>
          <w:lang w:val="pt-BR"/>
        </w:rPr>
        <w:t>,</w:t>
      </w:r>
      <w:r w:rsidR="00E434FE" w:rsidRPr="00267729">
        <w:rPr>
          <w:color w:val="auto"/>
          <w:sz w:val="26"/>
          <w:szCs w:val="26"/>
          <w:lang w:val="pt-BR"/>
        </w:rPr>
        <w:t xml:space="preserve"> từ đó </w:t>
      </w:r>
      <w:r w:rsidR="00904C47" w:rsidRPr="00267729">
        <w:rPr>
          <w:color w:val="auto"/>
          <w:sz w:val="26"/>
          <w:szCs w:val="26"/>
          <w:lang w:val="pt-BR"/>
        </w:rPr>
        <w:t xml:space="preserve">nhận biết </w:t>
      </w:r>
      <w:r w:rsidR="00705A01" w:rsidRPr="00267729">
        <w:rPr>
          <w:color w:val="auto"/>
          <w:sz w:val="26"/>
          <w:szCs w:val="26"/>
          <w:lang w:val="pt-BR"/>
        </w:rPr>
        <w:t xml:space="preserve">những gì mà </w:t>
      </w:r>
      <w:r w:rsidR="00E434FE" w:rsidRPr="00267729">
        <w:rPr>
          <w:color w:val="auto"/>
          <w:sz w:val="26"/>
          <w:szCs w:val="26"/>
          <w:lang w:val="pt-BR"/>
        </w:rPr>
        <w:t xml:space="preserve">SV cần học và GV cần </w:t>
      </w:r>
      <w:r w:rsidR="006C0341" w:rsidRPr="00267729">
        <w:rPr>
          <w:color w:val="auto"/>
          <w:sz w:val="26"/>
          <w:szCs w:val="26"/>
          <w:lang w:val="pt-BR"/>
        </w:rPr>
        <w:t>dạy những</w:t>
      </w:r>
      <w:r w:rsidR="00E434FE" w:rsidRPr="00267729">
        <w:rPr>
          <w:color w:val="auto"/>
          <w:sz w:val="26"/>
          <w:szCs w:val="26"/>
          <w:lang w:val="pt-BR"/>
        </w:rPr>
        <w:t xml:space="preserve"> kiến thức, kỹ năng hay thái độ</w:t>
      </w:r>
      <w:r w:rsidR="00705A01" w:rsidRPr="00267729">
        <w:rPr>
          <w:color w:val="auto"/>
          <w:sz w:val="26"/>
          <w:szCs w:val="26"/>
          <w:lang w:val="pt-BR"/>
        </w:rPr>
        <w:t xml:space="preserve"> nghề nghiệp </w:t>
      </w:r>
      <w:r w:rsidR="00B02F0B" w:rsidRPr="00267729">
        <w:rPr>
          <w:color w:val="auto"/>
          <w:sz w:val="26"/>
          <w:szCs w:val="26"/>
          <w:lang w:val="pt-BR"/>
        </w:rPr>
        <w:t xml:space="preserve">cho </w:t>
      </w:r>
      <w:r w:rsidR="00705A01" w:rsidRPr="00267729">
        <w:rPr>
          <w:color w:val="auto"/>
          <w:sz w:val="26"/>
          <w:szCs w:val="26"/>
          <w:lang w:val="pt-BR"/>
        </w:rPr>
        <w:t>SV</w:t>
      </w:r>
      <w:r w:rsidR="008E6B57" w:rsidRPr="00267729">
        <w:rPr>
          <w:color w:val="auto"/>
          <w:sz w:val="26"/>
          <w:szCs w:val="26"/>
          <w:lang w:val="pt-BR"/>
        </w:rPr>
        <w:t>.</w:t>
      </w:r>
    </w:p>
    <w:p w:rsidR="00E74537" w:rsidRPr="00267729" w:rsidRDefault="00E74537" w:rsidP="005768AD">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Với sự bùng nổ thông tin trong giai đoạn ngày nay, tốc độ phát triển nhanh của khoa học công nghệ, cơ cấu dân số có nhiều biến động, mô hình bệnh tật thay đổi... y học đang đứng trước những thách thức lớn. Công trình nghiên cứu: “</w:t>
      </w:r>
      <w:r w:rsidRPr="00267729">
        <w:rPr>
          <w:rFonts w:ascii="Times New Roman" w:hAnsi="Times New Roman"/>
          <w:i/>
          <w:sz w:val="26"/>
          <w:szCs w:val="26"/>
          <w:lang w:val="pt-BR"/>
        </w:rPr>
        <w:t xml:space="preserve">Phương pháp dạy </w:t>
      </w:r>
      <w:r w:rsidR="005768AD" w:rsidRPr="00267729">
        <w:rPr>
          <w:rFonts w:ascii="Times New Roman" w:hAnsi="Times New Roman"/>
          <w:i/>
          <w:sz w:val="26"/>
          <w:szCs w:val="26"/>
          <w:lang w:val="pt-BR"/>
        </w:rPr>
        <w:t>-</w:t>
      </w:r>
      <w:r w:rsidRPr="00267729">
        <w:rPr>
          <w:rFonts w:ascii="Times New Roman" w:hAnsi="Times New Roman"/>
          <w:i/>
          <w:sz w:val="26"/>
          <w:szCs w:val="26"/>
          <w:lang w:val="pt-BR"/>
        </w:rPr>
        <w:t xml:space="preserve"> học lâm sàng”</w:t>
      </w:r>
      <w:r w:rsidRPr="00267729">
        <w:rPr>
          <w:rFonts w:ascii="Times New Roman" w:hAnsi="Times New Roman"/>
          <w:sz w:val="26"/>
          <w:szCs w:val="26"/>
          <w:lang w:val="pt-BR"/>
        </w:rPr>
        <w:t>; “</w:t>
      </w:r>
      <w:r w:rsidRPr="00267729">
        <w:rPr>
          <w:rFonts w:ascii="Times New Roman" w:hAnsi="Times New Roman"/>
          <w:i/>
          <w:sz w:val="26"/>
          <w:szCs w:val="26"/>
          <w:lang w:val="pt-BR"/>
        </w:rPr>
        <w:t xml:space="preserve">Phương pháp dạy </w:t>
      </w:r>
      <w:r w:rsidR="005768AD" w:rsidRPr="00267729">
        <w:rPr>
          <w:rFonts w:ascii="Times New Roman" w:hAnsi="Times New Roman"/>
          <w:i/>
          <w:sz w:val="26"/>
          <w:szCs w:val="26"/>
          <w:lang w:val="pt-BR"/>
        </w:rPr>
        <w:t>-</w:t>
      </w:r>
      <w:r w:rsidRPr="00267729">
        <w:rPr>
          <w:rFonts w:ascii="Times New Roman" w:hAnsi="Times New Roman"/>
          <w:i/>
          <w:sz w:val="26"/>
          <w:szCs w:val="26"/>
          <w:lang w:val="pt-BR"/>
        </w:rPr>
        <w:t xml:space="preserve"> học lâm sàng cho Điều dưỡng” </w:t>
      </w:r>
      <w:r w:rsidRPr="00267729">
        <w:rPr>
          <w:rFonts w:ascii="Times New Roman" w:hAnsi="Times New Roman"/>
          <w:sz w:val="26"/>
          <w:szCs w:val="26"/>
          <w:lang w:val="pt-BR"/>
        </w:rPr>
        <w:t>của Phạm Văn Thức v</w:t>
      </w:r>
      <w:r w:rsidR="007B1393" w:rsidRPr="00267729">
        <w:rPr>
          <w:rFonts w:ascii="Times New Roman" w:hAnsi="Times New Roman"/>
          <w:sz w:val="26"/>
          <w:szCs w:val="26"/>
          <w:lang w:val="pt-BR"/>
        </w:rPr>
        <w:t>à</w:t>
      </w:r>
      <w:r w:rsidR="0026516F" w:rsidRPr="00267729">
        <w:rPr>
          <w:rFonts w:ascii="Times New Roman" w:hAnsi="Times New Roman"/>
          <w:sz w:val="26"/>
          <w:szCs w:val="26"/>
          <w:lang w:val="pt-BR"/>
        </w:rPr>
        <w:t xml:space="preserve"> </w:t>
      </w:r>
      <w:r w:rsidR="00580D8B" w:rsidRPr="00267729">
        <w:rPr>
          <w:rFonts w:ascii="Times New Roman" w:hAnsi="Times New Roman"/>
          <w:sz w:val="26"/>
          <w:szCs w:val="26"/>
          <w:lang w:val="pt-BR"/>
        </w:rPr>
        <w:t>Nguyễn Ngọc Sáng (Chủ biên) [</w:t>
      </w:r>
      <w:r w:rsidR="00396BD2" w:rsidRPr="00267729">
        <w:rPr>
          <w:rFonts w:ascii="Times New Roman" w:hAnsi="Times New Roman"/>
          <w:sz w:val="26"/>
          <w:szCs w:val="26"/>
          <w:lang w:val="pt-BR"/>
        </w:rPr>
        <w:t>66</w:t>
      </w:r>
      <w:r w:rsidR="00580D8B" w:rsidRPr="00267729">
        <w:rPr>
          <w:rFonts w:ascii="Times New Roman" w:hAnsi="Times New Roman"/>
          <w:sz w:val="26"/>
          <w:szCs w:val="26"/>
          <w:lang w:val="pt-BR"/>
        </w:rPr>
        <w:t>], [</w:t>
      </w:r>
      <w:r w:rsidR="00396BD2" w:rsidRPr="00267729">
        <w:rPr>
          <w:rFonts w:ascii="Times New Roman" w:hAnsi="Times New Roman"/>
          <w:sz w:val="26"/>
          <w:szCs w:val="26"/>
          <w:lang w:val="pt-BR"/>
        </w:rPr>
        <w:t>67</w:t>
      </w:r>
      <w:r w:rsidRPr="00267729">
        <w:rPr>
          <w:rFonts w:ascii="Times New Roman" w:hAnsi="Times New Roman"/>
          <w:sz w:val="26"/>
          <w:szCs w:val="26"/>
          <w:lang w:val="pt-BR"/>
        </w:rPr>
        <w:t>] đã phân tích vai trò</w:t>
      </w:r>
      <w:r w:rsidR="00E86101" w:rsidRPr="00267729">
        <w:rPr>
          <w:rFonts w:ascii="Times New Roman" w:hAnsi="Times New Roman"/>
          <w:sz w:val="26"/>
          <w:szCs w:val="26"/>
          <w:lang w:val="pt-BR"/>
        </w:rPr>
        <w:t xml:space="preserve">, </w:t>
      </w:r>
      <w:r w:rsidRPr="00267729">
        <w:rPr>
          <w:rFonts w:ascii="Times New Roman" w:hAnsi="Times New Roman"/>
          <w:sz w:val="26"/>
          <w:szCs w:val="26"/>
          <w:lang w:val="pt-BR"/>
        </w:rPr>
        <w:t>đưa</w:t>
      </w:r>
      <w:r w:rsidR="00E86101" w:rsidRPr="00267729">
        <w:rPr>
          <w:rFonts w:ascii="Times New Roman" w:hAnsi="Times New Roman"/>
          <w:sz w:val="26"/>
          <w:szCs w:val="26"/>
          <w:lang w:val="pt-BR"/>
        </w:rPr>
        <w:t xml:space="preserve"> ra mục tiêu chung của DHLS</w:t>
      </w:r>
      <w:r w:rsidR="007714C2" w:rsidRPr="00267729">
        <w:rPr>
          <w:rFonts w:ascii="Times New Roman" w:hAnsi="Times New Roman"/>
          <w:sz w:val="26"/>
          <w:szCs w:val="26"/>
          <w:lang w:val="pt-BR"/>
        </w:rPr>
        <w:t xml:space="preserve"> và </w:t>
      </w:r>
      <w:r w:rsidRPr="00267729">
        <w:rPr>
          <w:rFonts w:ascii="Times New Roman" w:hAnsi="Times New Roman"/>
          <w:sz w:val="26"/>
          <w:szCs w:val="26"/>
          <w:lang w:val="pt-BR"/>
        </w:rPr>
        <w:t>một số khái niệm</w:t>
      </w:r>
      <w:r w:rsidR="002B105F" w:rsidRPr="00267729">
        <w:rPr>
          <w:rFonts w:ascii="Times New Roman" w:hAnsi="Times New Roman"/>
          <w:sz w:val="26"/>
          <w:szCs w:val="26"/>
          <w:lang w:val="pt-BR"/>
        </w:rPr>
        <w:t>, các kiến</w:t>
      </w:r>
      <w:r w:rsidR="00E86101" w:rsidRPr="00267729">
        <w:rPr>
          <w:rFonts w:ascii="Times New Roman" w:hAnsi="Times New Roman"/>
          <w:sz w:val="26"/>
          <w:szCs w:val="26"/>
          <w:lang w:val="pt-BR"/>
        </w:rPr>
        <w:t xml:space="preserve"> thức</w:t>
      </w:r>
      <w:r w:rsidR="002B105F" w:rsidRPr="00267729">
        <w:rPr>
          <w:rFonts w:ascii="Times New Roman" w:hAnsi="Times New Roman"/>
          <w:sz w:val="26"/>
          <w:szCs w:val="26"/>
          <w:lang w:val="pt-BR"/>
        </w:rPr>
        <w:t>,</w:t>
      </w:r>
      <w:r w:rsidRPr="00267729">
        <w:rPr>
          <w:rFonts w:ascii="Times New Roman" w:hAnsi="Times New Roman"/>
          <w:sz w:val="26"/>
          <w:szCs w:val="26"/>
          <w:lang w:val="pt-BR"/>
        </w:rPr>
        <w:t xml:space="preserve"> kỹ năng </w:t>
      </w:r>
      <w:r w:rsidR="00E86101" w:rsidRPr="00267729">
        <w:rPr>
          <w:rFonts w:ascii="Times New Roman" w:hAnsi="Times New Roman"/>
          <w:sz w:val="26"/>
          <w:szCs w:val="26"/>
          <w:lang w:val="pt-BR"/>
        </w:rPr>
        <w:t xml:space="preserve">mới </w:t>
      </w:r>
      <w:r w:rsidRPr="00267729">
        <w:rPr>
          <w:rFonts w:ascii="Times New Roman" w:hAnsi="Times New Roman"/>
          <w:sz w:val="26"/>
          <w:szCs w:val="26"/>
          <w:lang w:val="pt-BR"/>
        </w:rPr>
        <w:t xml:space="preserve">trong </w:t>
      </w:r>
      <w:r w:rsidR="002B105F" w:rsidRPr="00267729">
        <w:rPr>
          <w:rFonts w:ascii="Times New Roman" w:hAnsi="Times New Roman"/>
          <w:sz w:val="26"/>
          <w:szCs w:val="26"/>
          <w:lang w:val="pt-BR"/>
        </w:rPr>
        <w:t>dạy học</w:t>
      </w:r>
      <w:r w:rsidRPr="00267729">
        <w:rPr>
          <w:rFonts w:ascii="Times New Roman" w:hAnsi="Times New Roman"/>
          <w:sz w:val="26"/>
          <w:szCs w:val="26"/>
          <w:lang w:val="pt-BR"/>
        </w:rPr>
        <w:t xml:space="preserve"> lâm sàng theo phương châm coi </w:t>
      </w:r>
      <w:r w:rsidR="00E86101" w:rsidRPr="00267729">
        <w:rPr>
          <w:rFonts w:ascii="Times New Roman" w:hAnsi="Times New Roman"/>
          <w:sz w:val="26"/>
          <w:szCs w:val="26"/>
          <w:lang w:val="pt-BR"/>
        </w:rPr>
        <w:t>SV</w:t>
      </w:r>
      <w:r w:rsidRPr="00267729">
        <w:rPr>
          <w:rFonts w:ascii="Times New Roman" w:hAnsi="Times New Roman"/>
          <w:sz w:val="26"/>
          <w:szCs w:val="26"/>
          <w:lang w:val="pt-BR"/>
        </w:rPr>
        <w:t xml:space="preserve"> là trung tâm, </w:t>
      </w:r>
      <w:r w:rsidR="00CD35D5" w:rsidRPr="00267729">
        <w:rPr>
          <w:rFonts w:ascii="Times New Roman" w:hAnsi="Times New Roman"/>
          <w:sz w:val="26"/>
          <w:szCs w:val="26"/>
          <w:lang w:val="pt-BR"/>
        </w:rPr>
        <w:t>GV</w:t>
      </w:r>
      <w:r w:rsidR="00E86101" w:rsidRPr="00267729">
        <w:rPr>
          <w:rFonts w:ascii="Times New Roman" w:hAnsi="Times New Roman"/>
          <w:sz w:val="26"/>
          <w:szCs w:val="26"/>
          <w:lang w:val="pt-BR"/>
        </w:rPr>
        <w:t xml:space="preserve"> là người giúp </w:t>
      </w:r>
      <w:r w:rsidR="00EE41E0" w:rsidRPr="00267729">
        <w:rPr>
          <w:rFonts w:ascii="Times New Roman" w:hAnsi="Times New Roman"/>
          <w:sz w:val="26"/>
          <w:szCs w:val="26"/>
          <w:lang w:val="pt-BR"/>
        </w:rPr>
        <w:t>SV</w:t>
      </w:r>
      <w:r w:rsidRPr="00267729">
        <w:rPr>
          <w:rFonts w:ascii="Times New Roman" w:hAnsi="Times New Roman"/>
          <w:sz w:val="26"/>
          <w:szCs w:val="26"/>
          <w:lang w:val="pt-BR"/>
        </w:rPr>
        <w:t xml:space="preserve"> </w:t>
      </w:r>
      <w:r w:rsidR="00E86101" w:rsidRPr="00267729">
        <w:rPr>
          <w:rFonts w:ascii="Times New Roman" w:hAnsi="Times New Roman"/>
          <w:sz w:val="26"/>
          <w:szCs w:val="26"/>
          <w:lang w:val="pt-BR"/>
        </w:rPr>
        <w:t xml:space="preserve">trong quá trình học đạt </w:t>
      </w:r>
      <w:r w:rsidRPr="00267729">
        <w:rPr>
          <w:rFonts w:ascii="Times New Roman" w:hAnsi="Times New Roman"/>
          <w:sz w:val="26"/>
          <w:szCs w:val="26"/>
          <w:lang w:val="pt-BR"/>
        </w:rPr>
        <w:t>hiệu quả hơn.</w:t>
      </w:r>
    </w:p>
    <w:p w:rsidR="00E74537" w:rsidRPr="00267729" w:rsidRDefault="007E417B" w:rsidP="005768AD">
      <w:pPr>
        <w:spacing w:before="40" w:line="336" w:lineRule="auto"/>
        <w:ind w:firstLine="720"/>
        <w:jc w:val="both"/>
        <w:rPr>
          <w:rFonts w:ascii="Times New Roman" w:hAnsi="Times New Roman"/>
          <w:b/>
          <w:i/>
          <w:sz w:val="26"/>
          <w:szCs w:val="26"/>
          <w:lang w:val="pt-BR"/>
        </w:rPr>
      </w:pPr>
      <w:r w:rsidRPr="00267729">
        <w:rPr>
          <w:rFonts w:ascii="Times New Roman" w:hAnsi="Times New Roman"/>
          <w:b/>
          <w:i/>
          <w:sz w:val="26"/>
          <w:szCs w:val="26"/>
          <w:lang w:val="pt-BR"/>
        </w:rPr>
        <w:t xml:space="preserve">* </w:t>
      </w:r>
      <w:r w:rsidR="00C81442" w:rsidRPr="00267729">
        <w:rPr>
          <w:rFonts w:ascii="Times New Roman" w:hAnsi="Times New Roman"/>
          <w:b/>
          <w:i/>
          <w:sz w:val="26"/>
          <w:szCs w:val="26"/>
          <w:lang w:val="pt-BR"/>
        </w:rPr>
        <w:t xml:space="preserve">Hướng </w:t>
      </w:r>
      <w:r w:rsidRPr="00267729">
        <w:rPr>
          <w:rFonts w:ascii="Times New Roman" w:hAnsi="Times New Roman"/>
          <w:b/>
          <w:i/>
          <w:sz w:val="26"/>
          <w:szCs w:val="26"/>
          <w:lang w:val="pt-BR"/>
        </w:rPr>
        <w:t>n</w:t>
      </w:r>
      <w:r w:rsidR="00E74537" w:rsidRPr="00267729">
        <w:rPr>
          <w:rFonts w:ascii="Times New Roman" w:hAnsi="Times New Roman"/>
          <w:b/>
          <w:i/>
          <w:sz w:val="26"/>
          <w:szCs w:val="26"/>
          <w:lang w:val="pt-BR"/>
        </w:rPr>
        <w:t>ghiên cứu về nội dung và phương pháp dạy học lâm sàng.</w:t>
      </w:r>
    </w:p>
    <w:p w:rsidR="00E74537" w:rsidRPr="00267729" w:rsidRDefault="007B1393" w:rsidP="005768AD">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Một số các nhà khoa học như:</w:t>
      </w:r>
      <w:r w:rsidR="00E74537" w:rsidRPr="00267729">
        <w:rPr>
          <w:rFonts w:ascii="Times New Roman" w:hAnsi="Times New Roman"/>
          <w:sz w:val="26"/>
          <w:szCs w:val="26"/>
          <w:lang w:val="pt-BR"/>
        </w:rPr>
        <w:t xml:space="preserve"> Fred Abbatt và Rosemary McMahon; Rick Sullivan, Ron Magarick, Gary Bergthold, Ann Blouse, Noel Mc Intosh đưa ra các cách thức, các giải pháp giúp </w:t>
      </w:r>
      <w:r w:rsidR="00CD35D5" w:rsidRPr="00267729">
        <w:rPr>
          <w:rFonts w:ascii="Times New Roman" w:hAnsi="Times New Roman"/>
          <w:sz w:val="26"/>
          <w:szCs w:val="26"/>
          <w:lang w:val="pt-BR"/>
        </w:rPr>
        <w:t>GV</w:t>
      </w:r>
      <w:r w:rsidR="00E74537" w:rsidRPr="00267729">
        <w:rPr>
          <w:rFonts w:ascii="Times New Roman" w:hAnsi="Times New Roman"/>
          <w:sz w:val="26"/>
          <w:szCs w:val="26"/>
          <w:lang w:val="pt-BR"/>
        </w:rPr>
        <w:t xml:space="preserve"> cũng như </w:t>
      </w:r>
      <w:r w:rsidR="000C1B76" w:rsidRPr="00267729">
        <w:rPr>
          <w:rFonts w:ascii="Times New Roman" w:hAnsi="Times New Roman"/>
          <w:sz w:val="26"/>
          <w:szCs w:val="26"/>
          <w:lang w:val="pt-BR"/>
        </w:rPr>
        <w:t>SV</w:t>
      </w:r>
      <w:r w:rsidR="00E74537" w:rsidRPr="00267729">
        <w:rPr>
          <w:rFonts w:ascii="Times New Roman" w:hAnsi="Times New Roman"/>
          <w:sz w:val="26"/>
          <w:szCs w:val="26"/>
          <w:lang w:val="pt-BR"/>
        </w:rPr>
        <w:t xml:space="preserve"> được dễ dàng trong dạy và học</w:t>
      </w:r>
      <w:r w:rsidR="000C1B76" w:rsidRPr="00267729">
        <w:rPr>
          <w:rFonts w:ascii="Times New Roman" w:hAnsi="Times New Roman"/>
          <w:sz w:val="26"/>
          <w:szCs w:val="26"/>
          <w:lang w:val="pt-BR"/>
        </w:rPr>
        <w:t xml:space="preserve"> lâm sàng</w:t>
      </w:r>
      <w:r w:rsidR="003C2FEF" w:rsidRPr="00267729">
        <w:rPr>
          <w:rFonts w:ascii="Times New Roman" w:hAnsi="Times New Roman"/>
          <w:sz w:val="26"/>
          <w:szCs w:val="26"/>
          <w:lang w:val="pt-BR"/>
        </w:rPr>
        <w:t>,</w:t>
      </w:r>
      <w:r w:rsidR="00E74537" w:rsidRPr="00267729">
        <w:rPr>
          <w:rFonts w:ascii="Times New Roman" w:hAnsi="Times New Roman"/>
          <w:sz w:val="26"/>
          <w:szCs w:val="26"/>
          <w:lang w:val="pt-BR"/>
        </w:rPr>
        <w:t xml:space="preserve"> </w:t>
      </w:r>
      <w:r w:rsidR="000C1B76" w:rsidRPr="00267729">
        <w:rPr>
          <w:rFonts w:ascii="Times New Roman" w:hAnsi="Times New Roman"/>
          <w:sz w:val="26"/>
          <w:szCs w:val="26"/>
          <w:lang w:val="pt-BR"/>
        </w:rPr>
        <w:t>nhằm</w:t>
      </w:r>
      <w:r w:rsidR="00E74537" w:rsidRPr="00267729">
        <w:rPr>
          <w:rFonts w:ascii="Times New Roman" w:hAnsi="Times New Roman"/>
          <w:sz w:val="26"/>
          <w:szCs w:val="26"/>
          <w:lang w:val="pt-BR"/>
        </w:rPr>
        <w:t xml:space="preserve"> cải thiện chất lượng đào tạo </w:t>
      </w:r>
      <w:r w:rsidR="00CD35D5" w:rsidRPr="00267729">
        <w:rPr>
          <w:rFonts w:ascii="Times New Roman" w:hAnsi="Times New Roman"/>
          <w:sz w:val="26"/>
          <w:szCs w:val="26"/>
          <w:lang w:val="pt-BR"/>
        </w:rPr>
        <w:t>LS</w:t>
      </w:r>
      <w:r w:rsidR="00E74537" w:rsidRPr="00267729">
        <w:rPr>
          <w:rFonts w:ascii="Times New Roman" w:hAnsi="Times New Roman"/>
          <w:sz w:val="26"/>
          <w:szCs w:val="26"/>
          <w:lang w:val="pt-BR"/>
        </w:rPr>
        <w:t xml:space="preserve"> cũng như đánh giá khách quan các năng lực của </w:t>
      </w:r>
      <w:r w:rsidR="000C1B76" w:rsidRPr="00267729">
        <w:rPr>
          <w:rFonts w:ascii="Times New Roman" w:hAnsi="Times New Roman"/>
          <w:sz w:val="26"/>
          <w:szCs w:val="26"/>
          <w:lang w:val="pt-BR"/>
        </w:rPr>
        <w:t>sinh viên</w:t>
      </w:r>
      <w:r w:rsidR="00E74537" w:rsidRPr="00267729">
        <w:rPr>
          <w:rFonts w:ascii="Times New Roman" w:hAnsi="Times New Roman"/>
          <w:sz w:val="26"/>
          <w:szCs w:val="26"/>
          <w:lang w:val="pt-BR"/>
        </w:rPr>
        <w:t>.</w:t>
      </w:r>
    </w:p>
    <w:p w:rsidR="00E74537" w:rsidRPr="00267729" w:rsidRDefault="00E74537" w:rsidP="005768AD">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Với Rick Sullivan, Ron Magarick, Gary Bergthold, Ann Blouse, Noel Mc Intosh năm 1995 cho ra đời cuốn: "C</w:t>
      </w:r>
      <w:r w:rsidR="00EA14AE" w:rsidRPr="00267729">
        <w:rPr>
          <w:rFonts w:ascii="Times New Roman" w:hAnsi="Times New Roman"/>
          <w:sz w:val="26"/>
          <w:szCs w:val="26"/>
          <w:lang w:val="pt-BR"/>
        </w:rPr>
        <w:t>ác kỹ năng đào tạo lâm sàng" [</w:t>
      </w:r>
      <w:r w:rsidR="00707ECA" w:rsidRPr="00267729">
        <w:rPr>
          <w:rFonts w:ascii="Times New Roman" w:hAnsi="Times New Roman"/>
          <w:sz w:val="26"/>
          <w:szCs w:val="26"/>
          <w:lang w:val="pt-BR"/>
        </w:rPr>
        <w:t>62</w:t>
      </w:r>
      <w:r w:rsidRPr="00267729">
        <w:rPr>
          <w:rFonts w:ascii="Times New Roman" w:hAnsi="Times New Roman"/>
          <w:sz w:val="26"/>
          <w:szCs w:val="26"/>
          <w:lang w:val="pt-BR"/>
        </w:rPr>
        <w:t>],</w:t>
      </w:r>
      <w:r w:rsidR="00D36ACA" w:rsidRPr="00267729">
        <w:rPr>
          <w:rFonts w:ascii="Times New Roman" w:hAnsi="Times New Roman"/>
          <w:sz w:val="26"/>
          <w:szCs w:val="26"/>
          <w:lang w:val="pt-BR"/>
        </w:rPr>
        <w:t xml:space="preserve"> </w:t>
      </w:r>
      <w:r w:rsidR="004639F3" w:rsidRPr="00267729">
        <w:rPr>
          <w:rFonts w:ascii="Times New Roman" w:hAnsi="Times New Roman"/>
          <w:sz w:val="26"/>
          <w:szCs w:val="26"/>
          <w:lang w:val="pt-BR"/>
        </w:rPr>
        <w:t xml:space="preserve">nhằm </w:t>
      </w:r>
      <w:r w:rsidRPr="00267729">
        <w:rPr>
          <w:rFonts w:ascii="Times New Roman" w:hAnsi="Times New Roman"/>
          <w:sz w:val="26"/>
          <w:szCs w:val="26"/>
          <w:lang w:val="pt-BR"/>
        </w:rPr>
        <w:t xml:space="preserve">trang bị các kỹ năng đào tạo, nghiệp vụ sư phạm, </w:t>
      </w:r>
      <w:r w:rsidR="004639F3" w:rsidRPr="00267729">
        <w:rPr>
          <w:rFonts w:ascii="Times New Roman" w:hAnsi="Times New Roman"/>
          <w:sz w:val="26"/>
          <w:szCs w:val="26"/>
          <w:lang w:val="pt-BR"/>
        </w:rPr>
        <w:t xml:space="preserve">giúp đội ngũ bác sĩ </w:t>
      </w:r>
      <w:r w:rsidRPr="00267729">
        <w:rPr>
          <w:rFonts w:ascii="Times New Roman" w:hAnsi="Times New Roman"/>
          <w:sz w:val="26"/>
          <w:szCs w:val="26"/>
          <w:lang w:val="pt-BR"/>
        </w:rPr>
        <w:t xml:space="preserve">trở thành các </w:t>
      </w:r>
      <w:r w:rsidR="00EE41E0" w:rsidRPr="00267729">
        <w:rPr>
          <w:rFonts w:ascii="Times New Roman" w:hAnsi="Times New Roman"/>
          <w:sz w:val="26"/>
          <w:szCs w:val="26"/>
          <w:lang w:val="pt-BR"/>
        </w:rPr>
        <w:t>GV</w:t>
      </w:r>
      <w:r w:rsidRPr="00267729">
        <w:rPr>
          <w:rFonts w:ascii="Times New Roman" w:hAnsi="Times New Roman"/>
          <w:sz w:val="26"/>
          <w:szCs w:val="26"/>
          <w:lang w:val="pt-BR"/>
        </w:rPr>
        <w:t xml:space="preserve"> </w:t>
      </w:r>
      <w:r w:rsidR="00EE41E0" w:rsidRPr="00267729">
        <w:rPr>
          <w:rFonts w:ascii="Times New Roman" w:hAnsi="Times New Roman"/>
          <w:sz w:val="26"/>
          <w:szCs w:val="26"/>
          <w:lang w:val="pt-BR"/>
        </w:rPr>
        <w:t xml:space="preserve">dạy </w:t>
      </w:r>
      <w:r w:rsidR="003C2FEF" w:rsidRPr="00267729">
        <w:rPr>
          <w:rFonts w:ascii="Times New Roman" w:hAnsi="Times New Roman"/>
          <w:sz w:val="26"/>
          <w:szCs w:val="26"/>
          <w:lang w:val="pt-BR"/>
        </w:rPr>
        <w:t>lâm sàng có hiệu quả. Năm 2001</w:t>
      </w:r>
      <w:r w:rsidRPr="00267729">
        <w:rPr>
          <w:rFonts w:ascii="Times New Roman" w:hAnsi="Times New Roman"/>
          <w:sz w:val="26"/>
          <w:szCs w:val="26"/>
          <w:lang w:val="pt-BR"/>
        </w:rPr>
        <w:t xml:space="preserve">, </w:t>
      </w:r>
      <w:r w:rsidR="003C2FEF" w:rsidRPr="00267729">
        <w:rPr>
          <w:rFonts w:ascii="Times New Roman" w:hAnsi="Times New Roman"/>
          <w:sz w:val="26"/>
          <w:szCs w:val="26"/>
          <w:lang w:val="pt-BR"/>
        </w:rPr>
        <w:t xml:space="preserve">nhóm tác giả </w:t>
      </w:r>
      <w:r w:rsidRPr="00267729">
        <w:rPr>
          <w:rFonts w:ascii="Times New Roman" w:hAnsi="Times New Roman"/>
          <w:sz w:val="26"/>
          <w:szCs w:val="26"/>
          <w:lang w:val="pt-BR"/>
        </w:rPr>
        <w:t xml:space="preserve">Scanlan </w:t>
      </w:r>
      <w:r w:rsidR="00134F9A" w:rsidRPr="00267729">
        <w:rPr>
          <w:rFonts w:ascii="Times New Roman" w:hAnsi="Times New Roman"/>
          <w:sz w:val="26"/>
          <w:szCs w:val="26"/>
          <w:lang w:val="pt-BR"/>
        </w:rPr>
        <w:t xml:space="preserve">Judith, Care, và Gessler Sandra, trên cơ sở phân tích tình trạng SV chưa đạt yêu cầu trong học LS </w:t>
      </w:r>
      <w:r w:rsidR="00992C61" w:rsidRPr="00267729">
        <w:rPr>
          <w:rFonts w:ascii="Times New Roman" w:hAnsi="Times New Roman"/>
          <w:sz w:val="26"/>
          <w:szCs w:val="26"/>
          <w:lang w:val="pt-BR"/>
        </w:rPr>
        <w:t xml:space="preserve">từ đó </w:t>
      </w:r>
      <w:r w:rsidR="00134F9A" w:rsidRPr="00267729">
        <w:rPr>
          <w:rFonts w:ascii="Times New Roman" w:hAnsi="Times New Roman"/>
          <w:sz w:val="26"/>
          <w:szCs w:val="26"/>
          <w:lang w:val="pt-BR"/>
        </w:rPr>
        <w:t>đề xuất các biện pháp khắc</w:t>
      </w:r>
      <w:r w:rsidR="000C3884" w:rsidRPr="00267729">
        <w:rPr>
          <w:rFonts w:ascii="Times New Roman" w:hAnsi="Times New Roman"/>
          <w:sz w:val="26"/>
          <w:szCs w:val="26"/>
          <w:lang w:val="pt-BR"/>
        </w:rPr>
        <w:t xml:space="preserve"> phục </w:t>
      </w:r>
      <w:r w:rsidR="00992C61" w:rsidRPr="00267729">
        <w:rPr>
          <w:rFonts w:ascii="Times New Roman" w:hAnsi="Times New Roman"/>
          <w:sz w:val="26"/>
          <w:szCs w:val="26"/>
          <w:lang w:val="pt-BR"/>
        </w:rPr>
        <w:t>qua nghiên cứu</w:t>
      </w:r>
      <w:r w:rsidR="00134F9A" w:rsidRPr="00267729">
        <w:rPr>
          <w:rFonts w:ascii="Times New Roman" w:hAnsi="Times New Roman"/>
          <w:sz w:val="26"/>
          <w:szCs w:val="26"/>
          <w:lang w:val="pt-BR"/>
        </w:rPr>
        <w:t>:</w:t>
      </w:r>
      <w:r w:rsidRPr="00267729">
        <w:rPr>
          <w:rFonts w:ascii="Times New Roman" w:hAnsi="Times New Roman"/>
          <w:sz w:val="26"/>
          <w:szCs w:val="26"/>
          <w:lang w:val="pt-BR"/>
        </w:rPr>
        <w:t xml:space="preserve"> “Giải pháp cho tình trạng </w:t>
      </w:r>
      <w:r w:rsidR="00727575" w:rsidRPr="00267729">
        <w:rPr>
          <w:rFonts w:ascii="Times New Roman" w:hAnsi="Times New Roman"/>
          <w:sz w:val="26"/>
          <w:szCs w:val="26"/>
          <w:lang w:val="pt-BR"/>
        </w:rPr>
        <w:t>SV</w:t>
      </w:r>
      <w:r w:rsidRPr="00267729">
        <w:rPr>
          <w:rFonts w:ascii="Times New Roman" w:hAnsi="Times New Roman"/>
          <w:sz w:val="26"/>
          <w:szCs w:val="26"/>
          <w:lang w:val="pt-BR"/>
        </w:rPr>
        <w:t xml:space="preserve"> chưa đạt yêu cầu trong học lâm sàng”. Các công trình nghiên cứu </w:t>
      </w:r>
      <w:r w:rsidR="00D3491C" w:rsidRPr="00267729">
        <w:rPr>
          <w:rFonts w:ascii="Times New Roman" w:hAnsi="Times New Roman"/>
          <w:sz w:val="26"/>
          <w:szCs w:val="26"/>
          <w:lang w:val="pt-BR"/>
        </w:rPr>
        <w:t>trên</w:t>
      </w:r>
      <w:r w:rsidRPr="00267729">
        <w:rPr>
          <w:rFonts w:ascii="Times New Roman" w:hAnsi="Times New Roman"/>
          <w:sz w:val="26"/>
          <w:szCs w:val="26"/>
          <w:lang w:val="pt-BR"/>
        </w:rPr>
        <w:t xml:space="preserve"> đã góp phần giúp các nhà quản lý giáo dục vận dụng vào công tác quản lý </w:t>
      </w:r>
      <w:r w:rsidR="00EE41E0" w:rsidRPr="00267729">
        <w:rPr>
          <w:rFonts w:ascii="Times New Roman" w:hAnsi="Times New Roman"/>
          <w:sz w:val="26"/>
          <w:szCs w:val="26"/>
          <w:lang w:val="pt-BR"/>
        </w:rPr>
        <w:t>DHLS</w:t>
      </w:r>
      <w:r w:rsidRPr="00267729">
        <w:rPr>
          <w:rFonts w:ascii="Times New Roman" w:hAnsi="Times New Roman"/>
          <w:sz w:val="26"/>
          <w:szCs w:val="26"/>
          <w:lang w:val="pt-BR"/>
        </w:rPr>
        <w:t xml:space="preserve"> trong đào tạo y khoa.</w:t>
      </w:r>
    </w:p>
    <w:p w:rsidR="00E74537" w:rsidRPr="00267729" w:rsidRDefault="00E74537" w:rsidP="005768AD">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Công trình nghiên cứu: “</w:t>
      </w:r>
      <w:r w:rsidRPr="00267729">
        <w:rPr>
          <w:rFonts w:ascii="Times New Roman" w:hAnsi="Times New Roman"/>
          <w:i/>
          <w:sz w:val="26"/>
          <w:szCs w:val="26"/>
          <w:lang w:val="pt-BR"/>
        </w:rPr>
        <w:t xml:space="preserve">Phương pháp dạy </w:t>
      </w:r>
      <w:r w:rsidR="005768AD" w:rsidRPr="00267729">
        <w:rPr>
          <w:rFonts w:ascii="Times New Roman" w:hAnsi="Times New Roman"/>
          <w:i/>
          <w:sz w:val="26"/>
          <w:szCs w:val="26"/>
          <w:lang w:val="pt-BR"/>
        </w:rPr>
        <w:t>-</w:t>
      </w:r>
      <w:r w:rsidRPr="00267729">
        <w:rPr>
          <w:rFonts w:ascii="Times New Roman" w:hAnsi="Times New Roman"/>
          <w:i/>
          <w:sz w:val="26"/>
          <w:szCs w:val="26"/>
          <w:lang w:val="pt-BR"/>
        </w:rPr>
        <w:t xml:space="preserve"> học lâm sàng”</w:t>
      </w:r>
      <w:r w:rsidRPr="00267729">
        <w:rPr>
          <w:rFonts w:ascii="Times New Roman" w:hAnsi="Times New Roman"/>
          <w:sz w:val="26"/>
          <w:szCs w:val="26"/>
          <w:lang w:val="pt-BR"/>
        </w:rPr>
        <w:t>; “</w:t>
      </w:r>
      <w:r w:rsidRPr="00267729">
        <w:rPr>
          <w:rFonts w:ascii="Times New Roman" w:hAnsi="Times New Roman"/>
          <w:i/>
          <w:sz w:val="26"/>
          <w:szCs w:val="26"/>
          <w:lang w:val="pt-BR"/>
        </w:rPr>
        <w:t xml:space="preserve">Phương pháp dạy </w:t>
      </w:r>
      <w:r w:rsidR="005768AD" w:rsidRPr="00267729">
        <w:rPr>
          <w:rFonts w:ascii="Times New Roman" w:hAnsi="Times New Roman"/>
          <w:i/>
          <w:sz w:val="26"/>
          <w:szCs w:val="26"/>
          <w:lang w:val="pt-BR"/>
        </w:rPr>
        <w:t>-</w:t>
      </w:r>
      <w:r w:rsidRPr="00267729">
        <w:rPr>
          <w:rFonts w:ascii="Times New Roman" w:hAnsi="Times New Roman"/>
          <w:i/>
          <w:sz w:val="26"/>
          <w:szCs w:val="26"/>
          <w:lang w:val="pt-BR"/>
        </w:rPr>
        <w:t xml:space="preserve"> học lâm sàng cho Điều dưỡng” </w:t>
      </w:r>
      <w:r w:rsidRPr="00267729">
        <w:rPr>
          <w:rFonts w:ascii="Times New Roman" w:hAnsi="Times New Roman"/>
          <w:sz w:val="26"/>
          <w:szCs w:val="26"/>
          <w:lang w:val="pt-BR"/>
        </w:rPr>
        <w:t>của Phạm Văn Thức và Nguyễn Ngọc Sáng (Chủ biên)</w:t>
      </w:r>
      <w:r w:rsidR="007A5CF2" w:rsidRPr="00267729">
        <w:rPr>
          <w:rFonts w:ascii="Times New Roman" w:hAnsi="Times New Roman"/>
          <w:sz w:val="26"/>
          <w:szCs w:val="26"/>
          <w:lang w:val="pt-BR"/>
        </w:rPr>
        <w:t>;</w:t>
      </w:r>
      <w:r w:rsidRPr="00267729">
        <w:rPr>
          <w:rFonts w:ascii="Times New Roman" w:hAnsi="Times New Roman"/>
          <w:sz w:val="26"/>
          <w:szCs w:val="26"/>
          <w:lang w:val="pt-BR"/>
        </w:rPr>
        <w:t xml:space="preserve"> “</w:t>
      </w:r>
      <w:r w:rsidRPr="00267729">
        <w:rPr>
          <w:rFonts w:ascii="Times New Roman" w:hAnsi="Times New Roman"/>
          <w:i/>
          <w:sz w:val="26"/>
          <w:szCs w:val="26"/>
          <w:lang w:val="pt-BR"/>
        </w:rPr>
        <w:t>Phương pháp học tích cực trong đào tạo Y khoa”</w:t>
      </w:r>
      <w:r w:rsidRPr="00267729">
        <w:rPr>
          <w:rFonts w:ascii="Times New Roman" w:hAnsi="Times New Roman"/>
          <w:sz w:val="26"/>
          <w:szCs w:val="26"/>
          <w:lang w:val="pt-BR"/>
        </w:rPr>
        <w:t>; của Nguyễn Thị Kim Tiến và Đặng Công Thuận</w:t>
      </w:r>
      <w:r w:rsidRPr="00267729">
        <w:rPr>
          <w:rFonts w:ascii="Times New Roman" w:hAnsi="Times New Roman"/>
          <w:b/>
          <w:sz w:val="26"/>
          <w:szCs w:val="26"/>
          <w:lang w:val="pt-BR"/>
        </w:rPr>
        <w:t xml:space="preserve"> </w:t>
      </w:r>
      <w:r w:rsidRPr="00267729">
        <w:rPr>
          <w:rFonts w:ascii="Times New Roman" w:hAnsi="Times New Roman"/>
          <w:sz w:val="26"/>
          <w:szCs w:val="26"/>
          <w:lang w:val="pt-BR"/>
        </w:rPr>
        <w:t>[</w:t>
      </w:r>
      <w:r w:rsidR="00707ECA" w:rsidRPr="00267729">
        <w:rPr>
          <w:rFonts w:ascii="Times New Roman" w:hAnsi="Times New Roman"/>
          <w:sz w:val="26"/>
          <w:szCs w:val="26"/>
          <w:lang w:val="pt-BR"/>
        </w:rPr>
        <w:t>66</w:t>
      </w:r>
      <w:r w:rsidRPr="00267729">
        <w:rPr>
          <w:rFonts w:ascii="Times New Roman" w:hAnsi="Times New Roman"/>
          <w:sz w:val="26"/>
          <w:szCs w:val="26"/>
          <w:lang w:val="pt-BR"/>
        </w:rPr>
        <w:t>, [</w:t>
      </w:r>
      <w:r w:rsidR="00707ECA" w:rsidRPr="00267729">
        <w:rPr>
          <w:rFonts w:ascii="Times New Roman" w:hAnsi="Times New Roman"/>
          <w:sz w:val="26"/>
          <w:szCs w:val="26"/>
          <w:lang w:val="pt-BR"/>
        </w:rPr>
        <w:t>67</w:t>
      </w:r>
      <w:r w:rsidRPr="00267729">
        <w:rPr>
          <w:rFonts w:ascii="Times New Roman" w:hAnsi="Times New Roman"/>
          <w:sz w:val="26"/>
          <w:szCs w:val="26"/>
          <w:lang w:val="pt-BR"/>
        </w:rPr>
        <w:t>], [</w:t>
      </w:r>
      <w:r w:rsidR="00707ECA" w:rsidRPr="00267729">
        <w:rPr>
          <w:rFonts w:ascii="Times New Roman" w:hAnsi="Times New Roman"/>
          <w:sz w:val="26"/>
          <w:szCs w:val="26"/>
          <w:lang w:val="pt-BR"/>
        </w:rPr>
        <w:t>68</w:t>
      </w:r>
      <w:r w:rsidRPr="00267729">
        <w:rPr>
          <w:rFonts w:ascii="Times New Roman" w:hAnsi="Times New Roman"/>
          <w:sz w:val="26"/>
          <w:szCs w:val="26"/>
          <w:lang w:val="pt-BR"/>
        </w:rPr>
        <w:t xml:space="preserve">] đã kết hợp những nguyên lý giáo dục y học hiện đại với những kinh nghiệm của phương pháp </w:t>
      </w:r>
      <w:r w:rsidR="00EF0921" w:rsidRPr="00267729">
        <w:rPr>
          <w:rFonts w:ascii="Times New Roman" w:hAnsi="Times New Roman"/>
          <w:sz w:val="26"/>
          <w:szCs w:val="26"/>
          <w:lang w:val="pt-BR"/>
        </w:rPr>
        <w:t xml:space="preserve">DHLS </w:t>
      </w:r>
      <w:r w:rsidRPr="00267729">
        <w:rPr>
          <w:rFonts w:ascii="Times New Roman" w:hAnsi="Times New Roman"/>
          <w:sz w:val="26"/>
          <w:szCs w:val="26"/>
          <w:lang w:val="pt-BR"/>
        </w:rPr>
        <w:t xml:space="preserve">truyền thống và thực tế dạy </w:t>
      </w:r>
      <w:r w:rsidR="005768AD" w:rsidRPr="00267729">
        <w:rPr>
          <w:rFonts w:ascii="Times New Roman" w:hAnsi="Times New Roman"/>
          <w:sz w:val="26"/>
          <w:szCs w:val="26"/>
          <w:lang w:val="pt-BR"/>
        </w:rPr>
        <w:t>-</w:t>
      </w:r>
      <w:r w:rsidRPr="00267729">
        <w:rPr>
          <w:rFonts w:ascii="Times New Roman" w:hAnsi="Times New Roman"/>
          <w:sz w:val="26"/>
          <w:szCs w:val="26"/>
          <w:lang w:val="pt-BR"/>
        </w:rPr>
        <w:t xml:space="preserve"> học lâm sàng hiện nay.</w:t>
      </w:r>
    </w:p>
    <w:p w:rsidR="00E74537" w:rsidRPr="00267729" w:rsidRDefault="00E74537" w:rsidP="005768AD">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lastRenderedPageBreak/>
        <w:t>Với nhóm các tác giả trường Đại học Y Hà Nội do Nguyễn Đức Hinh và Lê Thu Hòa (Chủ biên) [</w:t>
      </w:r>
      <w:r w:rsidR="00EE5BFD" w:rsidRPr="00267729">
        <w:rPr>
          <w:rFonts w:ascii="Times New Roman" w:hAnsi="Times New Roman"/>
          <w:sz w:val="26"/>
          <w:szCs w:val="26"/>
          <w:lang w:val="pt-BR"/>
        </w:rPr>
        <w:t>34</w:t>
      </w:r>
      <w:r w:rsidR="00525A65" w:rsidRPr="00267729">
        <w:rPr>
          <w:rFonts w:ascii="Times New Roman" w:hAnsi="Times New Roman"/>
          <w:sz w:val="26"/>
          <w:szCs w:val="26"/>
          <w:lang w:val="pt-BR"/>
        </w:rPr>
        <w:t xml:space="preserve">] </w:t>
      </w:r>
      <w:r w:rsidRPr="00267729">
        <w:rPr>
          <w:rFonts w:ascii="Times New Roman" w:hAnsi="Times New Roman"/>
          <w:sz w:val="26"/>
          <w:szCs w:val="26"/>
          <w:lang w:val="pt-BR"/>
        </w:rPr>
        <w:t>“</w:t>
      </w:r>
      <w:r w:rsidRPr="00267729">
        <w:rPr>
          <w:rFonts w:ascii="Times New Roman" w:hAnsi="Times New Roman"/>
          <w:i/>
          <w:sz w:val="26"/>
          <w:szCs w:val="26"/>
          <w:lang w:val="pt-BR"/>
        </w:rPr>
        <w:t xml:space="preserve">Dạy </w:t>
      </w:r>
      <w:r w:rsidR="005768AD" w:rsidRPr="00267729">
        <w:rPr>
          <w:rFonts w:ascii="Times New Roman" w:hAnsi="Times New Roman"/>
          <w:i/>
          <w:sz w:val="26"/>
          <w:szCs w:val="26"/>
          <w:lang w:val="pt-BR"/>
        </w:rPr>
        <w:t>-</w:t>
      </w:r>
      <w:r w:rsidRPr="00267729">
        <w:rPr>
          <w:rFonts w:ascii="Times New Roman" w:hAnsi="Times New Roman"/>
          <w:i/>
          <w:sz w:val="26"/>
          <w:szCs w:val="26"/>
          <w:lang w:val="pt-BR"/>
        </w:rPr>
        <w:t xml:space="preserve"> học lâm sàng qua tình huống”</w:t>
      </w:r>
      <w:r w:rsidRPr="00267729">
        <w:rPr>
          <w:rFonts w:ascii="Times New Roman" w:hAnsi="Times New Roman"/>
          <w:sz w:val="26"/>
          <w:szCs w:val="26"/>
          <w:lang w:val="pt-BR"/>
        </w:rPr>
        <w:t xml:space="preserve"> lại đưa ra phương pháp dạy học tích cực trong đào tạo y khoa đó là dạy </w:t>
      </w:r>
      <w:r w:rsidR="005768AD" w:rsidRPr="00267729">
        <w:rPr>
          <w:rFonts w:ascii="Times New Roman" w:hAnsi="Times New Roman"/>
          <w:sz w:val="26"/>
          <w:szCs w:val="26"/>
          <w:lang w:val="pt-BR"/>
        </w:rPr>
        <w:t>-</w:t>
      </w:r>
      <w:r w:rsidRPr="00267729">
        <w:rPr>
          <w:rFonts w:ascii="Times New Roman" w:hAnsi="Times New Roman"/>
          <w:sz w:val="26"/>
          <w:szCs w:val="26"/>
          <w:lang w:val="pt-BR"/>
        </w:rPr>
        <w:t xml:space="preserve"> học qua tình huống. Từ những tình huống và người bệnh trên lâm sàng, các </w:t>
      </w:r>
      <w:r w:rsidR="00907D70" w:rsidRPr="00267729">
        <w:rPr>
          <w:rFonts w:ascii="Times New Roman" w:hAnsi="Times New Roman"/>
          <w:sz w:val="26"/>
          <w:szCs w:val="26"/>
          <w:lang w:val="pt-BR"/>
        </w:rPr>
        <w:t>GV</w:t>
      </w:r>
      <w:r w:rsidRPr="00267729">
        <w:rPr>
          <w:rFonts w:ascii="Times New Roman" w:hAnsi="Times New Roman"/>
          <w:sz w:val="26"/>
          <w:szCs w:val="26"/>
          <w:lang w:val="pt-BR"/>
        </w:rPr>
        <w:t xml:space="preserve"> đã phát triển thành các tình huống sử dụng trong dạy </w:t>
      </w:r>
      <w:r w:rsidR="005768AD" w:rsidRPr="00267729">
        <w:rPr>
          <w:rFonts w:ascii="Times New Roman" w:hAnsi="Times New Roman"/>
          <w:sz w:val="26"/>
          <w:szCs w:val="26"/>
          <w:lang w:val="pt-BR"/>
        </w:rPr>
        <w:t>-</w:t>
      </w:r>
      <w:r w:rsidRPr="00267729">
        <w:rPr>
          <w:rFonts w:ascii="Times New Roman" w:hAnsi="Times New Roman"/>
          <w:sz w:val="26"/>
          <w:szCs w:val="26"/>
          <w:lang w:val="pt-BR"/>
        </w:rPr>
        <w:t xml:space="preserve"> học với mong muốn </w:t>
      </w:r>
      <w:r w:rsidR="00EF0921" w:rsidRPr="00267729">
        <w:rPr>
          <w:rFonts w:ascii="Times New Roman" w:hAnsi="Times New Roman"/>
          <w:sz w:val="26"/>
          <w:szCs w:val="26"/>
          <w:lang w:val="pt-BR"/>
        </w:rPr>
        <w:t>SV</w:t>
      </w:r>
      <w:r w:rsidRPr="00267729">
        <w:rPr>
          <w:rFonts w:ascii="Times New Roman" w:hAnsi="Times New Roman"/>
          <w:sz w:val="26"/>
          <w:szCs w:val="26"/>
          <w:lang w:val="pt-BR"/>
        </w:rPr>
        <w:t xml:space="preserve"> được tiếp cận sớm với thực tế nghề nghiệp. Tác giả xây dựng các tình huống được sử dụng trong dạy </w:t>
      </w:r>
      <w:r w:rsidR="005768AD" w:rsidRPr="00267729">
        <w:rPr>
          <w:rFonts w:ascii="Times New Roman" w:hAnsi="Times New Roman"/>
          <w:sz w:val="26"/>
          <w:szCs w:val="26"/>
          <w:lang w:val="pt-BR"/>
        </w:rPr>
        <w:t>-</w:t>
      </w:r>
      <w:r w:rsidRPr="00267729">
        <w:rPr>
          <w:rFonts w:ascii="Times New Roman" w:hAnsi="Times New Roman"/>
          <w:sz w:val="26"/>
          <w:szCs w:val="26"/>
          <w:lang w:val="pt-BR"/>
        </w:rPr>
        <w:t xml:space="preserve"> học là những câu chuyện về người bệnh với những vấn đề sức khỏe khác nhau. Thông qua phân tích tình huống, </w:t>
      </w:r>
      <w:r w:rsidR="00AE4EDD" w:rsidRPr="00267729">
        <w:rPr>
          <w:rFonts w:ascii="Times New Roman" w:hAnsi="Times New Roman"/>
          <w:sz w:val="26"/>
          <w:szCs w:val="26"/>
          <w:lang w:val="pt-BR"/>
        </w:rPr>
        <w:t xml:space="preserve">SV </w:t>
      </w:r>
      <w:r w:rsidRPr="00267729">
        <w:rPr>
          <w:rFonts w:ascii="Times New Roman" w:hAnsi="Times New Roman"/>
          <w:sz w:val="26"/>
          <w:szCs w:val="26"/>
          <w:lang w:val="pt-BR"/>
        </w:rPr>
        <w:t xml:space="preserve">tiếp xúc với người bệnh với những hoàn cảnh, diễn biến bệnh lý từ đơn giản đến phức tạp mà người bác sĩ phải chẩn đoán và xử lý trong thực tế. </w:t>
      </w:r>
      <w:r w:rsidR="00F8138B" w:rsidRPr="00267729">
        <w:rPr>
          <w:rFonts w:ascii="Times New Roman" w:hAnsi="Times New Roman"/>
          <w:sz w:val="26"/>
          <w:szCs w:val="26"/>
          <w:lang w:val="pt-BR"/>
        </w:rPr>
        <w:t>Nhằm</w:t>
      </w:r>
      <w:r w:rsidRPr="00267729">
        <w:rPr>
          <w:rFonts w:ascii="Times New Roman" w:hAnsi="Times New Roman"/>
          <w:sz w:val="26"/>
          <w:szCs w:val="26"/>
          <w:lang w:val="pt-BR"/>
        </w:rPr>
        <w:t xml:space="preserve"> </w:t>
      </w:r>
      <w:r w:rsidR="00F8138B" w:rsidRPr="00267729">
        <w:rPr>
          <w:rFonts w:ascii="Times New Roman" w:hAnsi="Times New Roman"/>
          <w:sz w:val="26"/>
          <w:szCs w:val="26"/>
          <w:lang w:val="pt-BR"/>
        </w:rPr>
        <w:t xml:space="preserve">giúp SV được tiếp cận sớm với thực tế nghề nghiệp và </w:t>
      </w:r>
      <w:r w:rsidRPr="00267729">
        <w:rPr>
          <w:rFonts w:ascii="Times New Roman" w:hAnsi="Times New Roman"/>
          <w:sz w:val="26"/>
          <w:szCs w:val="26"/>
          <w:lang w:val="pt-BR"/>
        </w:rPr>
        <w:t xml:space="preserve">chuẩn bị một nền tảng kiến thức, kỹ năng, thái độ để </w:t>
      </w:r>
      <w:r w:rsidR="00822EB3" w:rsidRPr="00267729">
        <w:rPr>
          <w:rFonts w:ascii="Times New Roman" w:hAnsi="Times New Roman"/>
          <w:sz w:val="26"/>
          <w:szCs w:val="26"/>
          <w:lang w:val="pt-BR"/>
        </w:rPr>
        <w:t xml:space="preserve">họ </w:t>
      </w:r>
      <w:r w:rsidRPr="00267729">
        <w:rPr>
          <w:rFonts w:ascii="Times New Roman" w:hAnsi="Times New Roman"/>
          <w:sz w:val="26"/>
          <w:szCs w:val="26"/>
          <w:lang w:val="pt-BR"/>
        </w:rPr>
        <w:t>tự tin tiếp cận với người bệnh</w:t>
      </w:r>
      <w:r w:rsidR="00F43D8D" w:rsidRPr="00267729">
        <w:rPr>
          <w:rFonts w:ascii="Times New Roman" w:hAnsi="Times New Roman"/>
          <w:sz w:val="26"/>
          <w:szCs w:val="26"/>
          <w:lang w:val="pt-BR"/>
        </w:rPr>
        <w:t xml:space="preserve">. Mặt khác, </w:t>
      </w:r>
      <w:r w:rsidRPr="00267729">
        <w:rPr>
          <w:rFonts w:ascii="Times New Roman" w:hAnsi="Times New Roman"/>
          <w:sz w:val="26"/>
          <w:szCs w:val="26"/>
          <w:lang w:val="pt-BR"/>
        </w:rPr>
        <w:t xml:space="preserve">học tập qua tình huống </w:t>
      </w:r>
      <w:r w:rsidR="002A6A22" w:rsidRPr="00267729">
        <w:rPr>
          <w:rFonts w:ascii="Times New Roman" w:hAnsi="Times New Roman"/>
          <w:sz w:val="26"/>
          <w:szCs w:val="26"/>
          <w:lang w:val="pt-BR"/>
        </w:rPr>
        <w:t>sẽ</w:t>
      </w:r>
      <w:r w:rsidRPr="00267729">
        <w:rPr>
          <w:rFonts w:ascii="Times New Roman" w:hAnsi="Times New Roman"/>
          <w:sz w:val="26"/>
          <w:szCs w:val="26"/>
          <w:lang w:val="pt-BR"/>
        </w:rPr>
        <w:t xml:space="preserve"> giúp </w:t>
      </w:r>
      <w:r w:rsidR="00907D70" w:rsidRPr="00267729">
        <w:rPr>
          <w:rFonts w:ascii="Times New Roman" w:hAnsi="Times New Roman"/>
          <w:sz w:val="26"/>
          <w:szCs w:val="26"/>
          <w:lang w:val="pt-BR"/>
        </w:rPr>
        <w:t>SV</w:t>
      </w:r>
      <w:r w:rsidRPr="00267729">
        <w:rPr>
          <w:rFonts w:ascii="Times New Roman" w:hAnsi="Times New Roman"/>
          <w:sz w:val="26"/>
          <w:szCs w:val="26"/>
          <w:lang w:val="pt-BR"/>
        </w:rPr>
        <w:t xml:space="preserve"> có được tư duy logic, kỹ năng ra quyết địn</w:t>
      </w:r>
      <w:r w:rsidR="00F43D8D" w:rsidRPr="00267729">
        <w:rPr>
          <w:rFonts w:ascii="Times New Roman" w:hAnsi="Times New Roman"/>
          <w:sz w:val="26"/>
          <w:szCs w:val="26"/>
          <w:lang w:val="pt-BR"/>
        </w:rPr>
        <w:t xml:space="preserve">h </w:t>
      </w:r>
      <w:r w:rsidRPr="00267729">
        <w:rPr>
          <w:rFonts w:ascii="Times New Roman" w:hAnsi="Times New Roman"/>
          <w:sz w:val="26"/>
          <w:szCs w:val="26"/>
          <w:lang w:val="pt-BR"/>
        </w:rPr>
        <w:t xml:space="preserve">hành động thích hợp với từng </w:t>
      </w:r>
      <w:r w:rsidR="000B397E" w:rsidRPr="00267729">
        <w:rPr>
          <w:rFonts w:ascii="Times New Roman" w:hAnsi="Times New Roman"/>
          <w:sz w:val="26"/>
          <w:szCs w:val="26"/>
          <w:lang w:val="pt-BR"/>
        </w:rPr>
        <w:t>bệnh nhân</w:t>
      </w:r>
      <w:r w:rsidRPr="00267729">
        <w:rPr>
          <w:rFonts w:ascii="Times New Roman" w:hAnsi="Times New Roman"/>
          <w:sz w:val="26"/>
          <w:szCs w:val="26"/>
          <w:lang w:val="pt-BR"/>
        </w:rPr>
        <w:t>.</w:t>
      </w:r>
    </w:p>
    <w:p w:rsidR="0043439B" w:rsidRPr="00267729" w:rsidRDefault="0043439B" w:rsidP="005768AD">
      <w:pPr>
        <w:shd w:val="clear" w:color="auto" w:fill="FFFFFF"/>
        <w:spacing w:before="40" w:line="336" w:lineRule="auto"/>
        <w:ind w:firstLine="720"/>
        <w:jc w:val="both"/>
        <w:rPr>
          <w:rFonts w:ascii="Times New Roman" w:hAnsi="Times New Roman"/>
          <w:sz w:val="26"/>
          <w:szCs w:val="26"/>
          <w:shd w:val="clear" w:color="auto" w:fill="FFFFFF"/>
          <w:lang w:val="pt-BR"/>
        </w:rPr>
      </w:pPr>
      <w:r w:rsidRPr="00267729">
        <w:rPr>
          <w:rFonts w:ascii="Times New Roman" w:hAnsi="Times New Roman"/>
          <w:sz w:val="26"/>
          <w:szCs w:val="26"/>
          <w:lang w:val="pt-BR"/>
        </w:rPr>
        <w:t xml:space="preserve">DHLS theo </w:t>
      </w:r>
      <w:r w:rsidRPr="00267729">
        <w:rPr>
          <w:rFonts w:ascii="Times New Roman" w:hAnsi="Times New Roman"/>
          <w:iCs/>
          <w:sz w:val="26"/>
          <w:szCs w:val="26"/>
          <w:lang w:val="pt-BR"/>
        </w:rPr>
        <w:t>hướng PTNL</w:t>
      </w:r>
      <w:r w:rsidRPr="00267729">
        <w:rPr>
          <w:rFonts w:ascii="Times New Roman" w:hAnsi="Times New Roman"/>
          <w:i/>
          <w:iCs/>
          <w:sz w:val="26"/>
          <w:szCs w:val="26"/>
          <w:lang w:val="pt-BR"/>
        </w:rPr>
        <w:t xml:space="preserve"> </w:t>
      </w:r>
      <w:r w:rsidRPr="00267729">
        <w:rPr>
          <w:rFonts w:ascii="Times New Roman" w:hAnsi="Times New Roman"/>
          <w:sz w:val="26"/>
          <w:szCs w:val="26"/>
          <w:lang w:val="pt-BR"/>
        </w:rPr>
        <w:t xml:space="preserve">đã rất thành công ở các nước tiên tiến. Phương pháp giảng dạy tích cực, rèn luyện cho SV phát huy năng lực chuyên môn, các thao tác và quy trình giải quyết tình huống trước khi thực hành trên người bệnh, chuẩn bị cho họ tâm lý vững vàng, tránh được rủi ro khi thao tác trên </w:t>
      </w:r>
      <w:r w:rsidR="004478A7" w:rsidRPr="00267729">
        <w:rPr>
          <w:rFonts w:ascii="Times New Roman" w:hAnsi="Times New Roman"/>
          <w:sz w:val="26"/>
          <w:szCs w:val="26"/>
          <w:lang w:val="pt-BR"/>
        </w:rPr>
        <w:t>người bệnh</w:t>
      </w:r>
      <w:r w:rsidRPr="00267729">
        <w:rPr>
          <w:rFonts w:ascii="Times New Roman" w:hAnsi="Times New Roman"/>
          <w:sz w:val="26"/>
          <w:szCs w:val="26"/>
          <w:lang w:val="pt-BR"/>
        </w:rPr>
        <w:t xml:space="preserve">. Đây là </w:t>
      </w:r>
      <w:bookmarkStart w:id="24" w:name="_Toc269883177"/>
      <w:bookmarkStart w:id="25" w:name="_Toc269883413"/>
      <w:bookmarkStart w:id="26" w:name="_Toc269910165"/>
      <w:r w:rsidR="0070323C" w:rsidRPr="00267729">
        <w:rPr>
          <w:rFonts w:ascii="Times New Roman" w:hAnsi="Times New Roman"/>
          <w:bCs/>
          <w:kern w:val="32"/>
          <w:sz w:val="26"/>
          <w:szCs w:val="26"/>
          <w:lang w:val="pt-BR"/>
        </w:rPr>
        <w:t>phương pháp</w:t>
      </w:r>
      <w:r w:rsidRPr="00267729">
        <w:rPr>
          <w:rFonts w:ascii="Times New Roman" w:hAnsi="Times New Roman"/>
          <w:bCs/>
          <w:kern w:val="32"/>
          <w:sz w:val="26"/>
          <w:szCs w:val="26"/>
          <w:lang w:val="pt-BR"/>
        </w:rPr>
        <w:t xml:space="preserve"> mà GV áp dụng trong dạy học để phát triển khả năng tìm tòi khám phá độc lập của SV bằng cách đưa ra các tình huống có vấn đề và điều khiển hoạt động của SV nhằm giải quyết các vấn đề đó.</w:t>
      </w:r>
      <w:bookmarkEnd w:id="24"/>
      <w:bookmarkEnd w:id="25"/>
      <w:bookmarkEnd w:id="26"/>
      <w:r w:rsidRPr="00267729">
        <w:rPr>
          <w:rFonts w:ascii="Times New Roman" w:hAnsi="Times New Roman"/>
          <w:bCs/>
          <w:kern w:val="32"/>
          <w:sz w:val="26"/>
          <w:szCs w:val="26"/>
          <w:lang w:val="pt-BR"/>
        </w:rPr>
        <w:t xml:space="preserve"> </w:t>
      </w:r>
      <w:r w:rsidRPr="00267729">
        <w:rPr>
          <w:rFonts w:ascii="Times New Roman" w:hAnsi="Times New Roman"/>
          <w:sz w:val="26"/>
          <w:szCs w:val="26"/>
          <w:shd w:val="clear" w:color="auto" w:fill="FFFFFF"/>
          <w:lang w:val="pt-BR"/>
        </w:rPr>
        <w:t>Cùng với bước tiến vượt bậc về y học của các nước trên thế giới, đối với việc giảng dạy LS theo hướng PTNL</w:t>
      </w:r>
      <w:r w:rsidR="001E6A2B" w:rsidRPr="00267729">
        <w:rPr>
          <w:rFonts w:ascii="Times New Roman" w:hAnsi="Times New Roman"/>
          <w:sz w:val="26"/>
          <w:szCs w:val="26"/>
          <w:shd w:val="clear" w:color="auto" w:fill="FFFFFF"/>
          <w:lang w:val="pt-BR"/>
        </w:rPr>
        <w:t xml:space="preserve"> người học</w:t>
      </w:r>
      <w:r w:rsidRPr="00267729">
        <w:rPr>
          <w:rFonts w:ascii="Times New Roman" w:hAnsi="Times New Roman"/>
          <w:sz w:val="26"/>
          <w:szCs w:val="26"/>
          <w:shd w:val="clear" w:color="auto" w:fill="FFFFFF"/>
          <w:lang w:val="pt-BR"/>
        </w:rPr>
        <w:t xml:space="preserve"> ở các trường đại học y Việt Nam cũng đã có những thành công nhất định trong việc áp dụng linh hoạt các phương pháp và hình thức DHLS cho SV sẽ tránh được khó khăn đơn điệu, kích thích được tư duy, suy nghĩ</w:t>
      </w:r>
      <w:r w:rsidR="008E6B57" w:rsidRPr="00267729">
        <w:rPr>
          <w:rFonts w:ascii="Times New Roman" w:hAnsi="Times New Roman"/>
          <w:sz w:val="26"/>
          <w:szCs w:val="26"/>
          <w:shd w:val="clear" w:color="auto" w:fill="FFFFFF"/>
          <w:lang w:val="pt-BR"/>
        </w:rPr>
        <w:t xml:space="preserve"> </w:t>
      </w:r>
      <w:r w:rsidRPr="00267729">
        <w:rPr>
          <w:rFonts w:ascii="Times New Roman" w:hAnsi="Times New Roman"/>
          <w:sz w:val="26"/>
          <w:szCs w:val="26"/>
          <w:shd w:val="clear" w:color="auto" w:fill="FFFFFF"/>
          <w:lang w:val="pt-BR"/>
        </w:rPr>
        <w:t xml:space="preserve">tích cực từ SV. GV biết khơi dậy sự đam mê cho SV và thắp sáng niềm đam mê. </w:t>
      </w:r>
      <w:r w:rsidR="00552DF9" w:rsidRPr="00267729">
        <w:rPr>
          <w:rFonts w:ascii="Times New Roman" w:hAnsi="Times New Roman"/>
          <w:sz w:val="26"/>
          <w:szCs w:val="26"/>
          <w:shd w:val="clear" w:color="auto" w:fill="FFFFFF"/>
          <w:lang w:val="pt-BR"/>
        </w:rPr>
        <w:t xml:space="preserve">Tuy nhiên, </w:t>
      </w:r>
      <w:r w:rsidR="00902E3B" w:rsidRPr="00267729">
        <w:rPr>
          <w:rFonts w:ascii="Times New Roman" w:hAnsi="Times New Roman"/>
          <w:sz w:val="26"/>
          <w:szCs w:val="26"/>
          <w:shd w:val="clear" w:color="auto" w:fill="FFFFFF"/>
          <w:lang w:val="pt-BR"/>
        </w:rPr>
        <w:t>các</w:t>
      </w:r>
      <w:r w:rsidRPr="00267729">
        <w:rPr>
          <w:rFonts w:ascii="Times New Roman" w:hAnsi="Times New Roman"/>
          <w:sz w:val="26"/>
          <w:szCs w:val="26"/>
          <w:shd w:val="clear" w:color="auto" w:fill="FFFFFF"/>
          <w:lang w:val="pt-BR"/>
        </w:rPr>
        <w:t xml:space="preserve"> công trình nghiên cứu về DHLS theo hướng PTNL</w:t>
      </w:r>
      <w:r w:rsidR="00902E3B" w:rsidRPr="00267729">
        <w:rPr>
          <w:rFonts w:ascii="Times New Roman" w:hAnsi="Times New Roman"/>
          <w:sz w:val="26"/>
          <w:szCs w:val="26"/>
          <w:shd w:val="clear" w:color="auto" w:fill="FFFFFF"/>
          <w:lang w:val="pt-BR"/>
        </w:rPr>
        <w:t xml:space="preserve"> </w:t>
      </w:r>
      <w:r w:rsidR="001E6A2B" w:rsidRPr="00267729">
        <w:rPr>
          <w:rFonts w:ascii="Times New Roman" w:hAnsi="Times New Roman"/>
          <w:sz w:val="26"/>
          <w:szCs w:val="26"/>
          <w:shd w:val="clear" w:color="auto" w:fill="FFFFFF"/>
          <w:lang w:val="pt-BR"/>
        </w:rPr>
        <w:t xml:space="preserve">người học </w:t>
      </w:r>
      <w:r w:rsidR="00902E3B" w:rsidRPr="00267729">
        <w:rPr>
          <w:rFonts w:ascii="Times New Roman" w:hAnsi="Times New Roman"/>
          <w:sz w:val="26"/>
          <w:szCs w:val="26"/>
          <w:shd w:val="clear" w:color="auto" w:fill="FFFFFF"/>
          <w:lang w:val="pt-BR"/>
        </w:rPr>
        <w:t xml:space="preserve">chưa </w:t>
      </w:r>
      <w:r w:rsidRPr="00267729">
        <w:rPr>
          <w:rFonts w:ascii="Times New Roman" w:hAnsi="Times New Roman"/>
          <w:sz w:val="26"/>
          <w:szCs w:val="26"/>
          <w:shd w:val="clear" w:color="auto" w:fill="FFFFFF"/>
          <w:lang w:val="pt-BR"/>
        </w:rPr>
        <w:t>thực sự rõ nét. Một số nghiên cứu có đề cập đến DHLS theo năng lực nhưng chỉ mới bàn về phát triển kỹ năng</w:t>
      </w:r>
      <w:r w:rsidR="00552DF9" w:rsidRPr="00267729">
        <w:rPr>
          <w:rFonts w:ascii="Times New Roman" w:hAnsi="Times New Roman"/>
          <w:sz w:val="26"/>
          <w:szCs w:val="26"/>
          <w:shd w:val="clear" w:color="auto" w:fill="FFFFFF"/>
          <w:lang w:val="pt-BR"/>
        </w:rPr>
        <w:t xml:space="preserve"> lâm sàng</w:t>
      </w:r>
      <w:r w:rsidRPr="00267729">
        <w:rPr>
          <w:rFonts w:ascii="Times New Roman" w:hAnsi="Times New Roman"/>
          <w:sz w:val="26"/>
          <w:szCs w:val="26"/>
          <w:shd w:val="clear" w:color="auto" w:fill="FFFFFF"/>
          <w:lang w:val="pt-BR"/>
        </w:rPr>
        <w:t>.</w:t>
      </w:r>
    </w:p>
    <w:p w:rsidR="00A61869" w:rsidRPr="00267729" w:rsidRDefault="004010B8" w:rsidP="00A61869">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Từ việc dạy học cho SV, nhận thấy những khó khăn và thách thức đối với sinh viên y khoa đó là môi trường học tập, điều kiện học tập, “cách học” hay phương pháp học LS có tính đặc thù. “Cẩm nang học tích cực cho sinh viên y khoa” của nhóm tác giả do Nguyễn Đức Hinh (2011), (Chủ biên) [33]; “Cẩm nang </w:t>
      </w:r>
      <w:r w:rsidRPr="00267729">
        <w:rPr>
          <w:rFonts w:ascii="Times New Roman" w:hAnsi="Times New Roman"/>
          <w:sz w:val="26"/>
          <w:szCs w:val="26"/>
          <w:lang w:val="pt-BR"/>
        </w:rPr>
        <w:lastRenderedPageBreak/>
        <w:t>kỹ năng học tập” của các tác giả Ngô Văn Hựu - Ngô Thị Thúy Nga (2012) (Chủ biên) [39] đã giúp cho sinh viên các trường y nhanh chóng bắt kịp với môi trường học tập, nắm được một số kỹ năng học tập cơ bản để dễ dàng tiếp thu ngành khoa học này, làm chủ bản thân và làm chủ phương pháp học một cách hiệu quả nhất</w:t>
      </w:r>
      <w:r w:rsidR="00A52DEF" w:rsidRPr="00267729">
        <w:rPr>
          <w:rFonts w:ascii="Times New Roman" w:hAnsi="Times New Roman"/>
          <w:sz w:val="26"/>
          <w:szCs w:val="26"/>
          <w:lang w:val="pt-BR"/>
        </w:rPr>
        <w:t>.</w:t>
      </w:r>
      <w:r w:rsidR="00A61869" w:rsidRPr="00267729">
        <w:rPr>
          <w:rFonts w:ascii="Times New Roman" w:hAnsi="Times New Roman"/>
          <w:sz w:val="26"/>
          <w:szCs w:val="26"/>
          <w:lang w:val="pt-BR"/>
        </w:rPr>
        <w:t xml:space="preserve"> Những công trình nghiên cứu này góp phần giúp các nhà quản lý của các trường y đưa ra cách thức quản lý DHLS có hiệu quả.</w:t>
      </w:r>
    </w:p>
    <w:p w:rsidR="00AC5786" w:rsidRPr="00267729" w:rsidRDefault="00776554" w:rsidP="005768AD">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Qua những công trình nghiên cứu được đề cập ở trên ta thấy:</w:t>
      </w:r>
    </w:p>
    <w:p w:rsidR="00776554" w:rsidRPr="00267729" w:rsidRDefault="00776554" w:rsidP="005768AD">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Tuy đã tập trung vào các thành tố của DHLS nhưng chưa có công trình nào nghiên cứu đầy đủ và toàn diện các thành tố của quá trình dạy học đặc thù này</w:t>
      </w:r>
    </w:p>
    <w:p w:rsidR="00776554" w:rsidRPr="00267729" w:rsidRDefault="00776554" w:rsidP="005768AD">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Chưa có công trình nghiên cứu nào đề cập tới định hướng PTNL cho DHLS, mặc dù đây vừa là điểm đặc thù đồng thời vừa là thế mạnh của DHLS</w:t>
      </w:r>
    </w:p>
    <w:p w:rsidR="00E74537" w:rsidRPr="00267729" w:rsidRDefault="00E74537" w:rsidP="001B7FA1">
      <w:pPr>
        <w:pStyle w:val="Heading3"/>
        <w:rPr>
          <w:color w:val="auto"/>
        </w:rPr>
      </w:pPr>
      <w:bookmarkStart w:id="27" w:name="_Toc535748566"/>
      <w:r w:rsidRPr="00267729">
        <w:rPr>
          <w:color w:val="auto"/>
        </w:rPr>
        <w:t>1.1.2</w:t>
      </w:r>
      <w:r w:rsidR="00D36ACA" w:rsidRPr="00267729">
        <w:rPr>
          <w:color w:val="auto"/>
        </w:rPr>
        <w:t>.</w:t>
      </w:r>
      <w:r w:rsidRPr="00267729">
        <w:rPr>
          <w:color w:val="auto"/>
        </w:rPr>
        <w:t xml:space="preserve"> Những nghiên cứu về quản lý dạy học lâm sàng</w:t>
      </w:r>
      <w:bookmarkEnd w:id="27"/>
    </w:p>
    <w:p w:rsidR="00E74537" w:rsidRPr="00267729" w:rsidRDefault="00FB73B5" w:rsidP="005768AD">
      <w:pPr>
        <w:spacing w:before="40" w:line="336" w:lineRule="auto"/>
        <w:ind w:firstLine="720"/>
        <w:jc w:val="both"/>
        <w:rPr>
          <w:rFonts w:ascii="Times New Roman" w:hAnsi="Times New Roman"/>
          <w:b/>
          <w:i/>
          <w:sz w:val="26"/>
          <w:szCs w:val="26"/>
          <w:lang w:val="pt-BR"/>
        </w:rPr>
      </w:pPr>
      <w:r w:rsidRPr="00267729">
        <w:rPr>
          <w:rFonts w:ascii="Times New Roman" w:hAnsi="Times New Roman"/>
          <w:b/>
          <w:i/>
          <w:sz w:val="26"/>
          <w:szCs w:val="26"/>
          <w:lang w:val="pt-BR"/>
        </w:rPr>
        <w:t xml:space="preserve">* </w:t>
      </w:r>
      <w:r w:rsidR="00C81442" w:rsidRPr="00267729">
        <w:rPr>
          <w:rFonts w:ascii="Times New Roman" w:hAnsi="Times New Roman"/>
          <w:b/>
          <w:i/>
          <w:sz w:val="26"/>
          <w:szCs w:val="26"/>
          <w:lang w:val="pt-BR"/>
        </w:rPr>
        <w:t>Hướng</w:t>
      </w:r>
      <w:r w:rsidRPr="00267729">
        <w:rPr>
          <w:rFonts w:ascii="Times New Roman" w:hAnsi="Times New Roman"/>
          <w:b/>
          <w:i/>
          <w:sz w:val="26"/>
          <w:szCs w:val="26"/>
          <w:lang w:val="pt-BR"/>
        </w:rPr>
        <w:t xml:space="preserve"> n</w:t>
      </w:r>
      <w:r w:rsidR="00E74537" w:rsidRPr="00267729">
        <w:rPr>
          <w:rFonts w:ascii="Times New Roman" w:hAnsi="Times New Roman"/>
          <w:b/>
          <w:i/>
          <w:sz w:val="26"/>
          <w:szCs w:val="26"/>
          <w:lang w:val="pt-BR"/>
        </w:rPr>
        <w:t xml:space="preserve">ghiên cứu </w:t>
      </w:r>
      <w:r w:rsidR="006C3AD9" w:rsidRPr="00267729">
        <w:rPr>
          <w:rFonts w:ascii="Times New Roman" w:hAnsi="Times New Roman"/>
          <w:b/>
          <w:i/>
          <w:sz w:val="26"/>
          <w:szCs w:val="26"/>
          <w:lang w:val="pt-BR"/>
        </w:rPr>
        <w:t xml:space="preserve">về </w:t>
      </w:r>
      <w:r w:rsidR="00E74537" w:rsidRPr="00267729">
        <w:rPr>
          <w:rFonts w:ascii="Times New Roman" w:hAnsi="Times New Roman"/>
          <w:b/>
          <w:i/>
          <w:sz w:val="26"/>
          <w:szCs w:val="26"/>
          <w:lang w:val="pt-BR"/>
        </w:rPr>
        <w:t xml:space="preserve">quản lý </w:t>
      </w:r>
      <w:r w:rsidR="006C3AD9" w:rsidRPr="00267729">
        <w:rPr>
          <w:rFonts w:ascii="Times New Roman" w:hAnsi="Times New Roman"/>
          <w:b/>
          <w:i/>
          <w:sz w:val="26"/>
          <w:szCs w:val="26"/>
          <w:lang w:val="pt-BR"/>
        </w:rPr>
        <w:t xml:space="preserve">quá trình </w:t>
      </w:r>
      <w:r w:rsidR="00E74537" w:rsidRPr="00267729">
        <w:rPr>
          <w:rFonts w:ascii="Times New Roman" w:hAnsi="Times New Roman"/>
          <w:b/>
          <w:i/>
          <w:sz w:val="26"/>
          <w:szCs w:val="26"/>
          <w:lang w:val="pt-BR"/>
        </w:rPr>
        <w:t>dạy học lâm sàng</w:t>
      </w:r>
    </w:p>
    <w:p w:rsidR="00E74537" w:rsidRPr="00267729" w:rsidRDefault="00E74537" w:rsidP="005768AD">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Năm 19</w:t>
      </w:r>
      <w:r w:rsidR="00F96763" w:rsidRPr="00267729">
        <w:rPr>
          <w:rFonts w:ascii="Times New Roman" w:hAnsi="Times New Roman"/>
          <w:sz w:val="26"/>
          <w:szCs w:val="26"/>
          <w:lang w:val="pt-BR"/>
        </w:rPr>
        <w:t>97</w:t>
      </w:r>
      <w:r w:rsidRPr="00267729">
        <w:rPr>
          <w:rFonts w:ascii="Times New Roman" w:hAnsi="Times New Roman"/>
          <w:sz w:val="26"/>
          <w:szCs w:val="26"/>
          <w:lang w:val="pt-BR"/>
        </w:rPr>
        <w:t xml:space="preserve"> trên cơ sở lớp tập huấn giáo dục đầu tiên do văn phòng Tổ chức y tế thế giới (TCYTTG) khu vực châu Phi tổ chức tại Brazzaville đã xuất bản cuốn: “Sổ tay giáo dục dành cho cán bộ y tế” của J.J.Guilbert. [</w:t>
      </w:r>
      <w:r w:rsidR="00860F5C" w:rsidRPr="00267729">
        <w:rPr>
          <w:rFonts w:ascii="Times New Roman" w:hAnsi="Times New Roman"/>
          <w:sz w:val="26"/>
          <w:szCs w:val="26"/>
          <w:lang w:val="pt-BR"/>
        </w:rPr>
        <w:t>77</w:t>
      </w:r>
      <w:r w:rsidRPr="00267729">
        <w:rPr>
          <w:rFonts w:ascii="Times New Roman" w:hAnsi="Times New Roman"/>
          <w:sz w:val="26"/>
          <w:szCs w:val="26"/>
          <w:lang w:val="pt-BR"/>
        </w:rPr>
        <w:t xml:space="preserve">]. Đầu tiên cuốn sổ tay được sử dụng làm sách giáo khoa chủ yếu cho các lớp tập huấn </w:t>
      </w:r>
      <w:r w:rsidR="00ED760B" w:rsidRPr="00267729">
        <w:rPr>
          <w:rFonts w:ascii="Times New Roman" w:hAnsi="Times New Roman"/>
          <w:sz w:val="26"/>
          <w:szCs w:val="26"/>
          <w:lang w:val="pt-BR"/>
        </w:rPr>
        <w:t>của</w:t>
      </w:r>
      <w:r w:rsidRPr="00267729">
        <w:rPr>
          <w:rFonts w:ascii="Times New Roman" w:hAnsi="Times New Roman"/>
          <w:sz w:val="26"/>
          <w:szCs w:val="26"/>
          <w:lang w:val="pt-BR"/>
        </w:rPr>
        <w:t xml:space="preserve"> TCYTTG và cho đến nay cuốn sách được coi như cẩm nang cho </w:t>
      </w:r>
      <w:r w:rsidR="00FD7F1E" w:rsidRPr="00267729">
        <w:rPr>
          <w:rFonts w:ascii="Times New Roman" w:hAnsi="Times New Roman"/>
          <w:sz w:val="26"/>
          <w:szCs w:val="26"/>
          <w:lang w:val="pt-BR"/>
        </w:rPr>
        <w:t>GV</w:t>
      </w:r>
      <w:r w:rsidRPr="00267729">
        <w:rPr>
          <w:rFonts w:ascii="Times New Roman" w:hAnsi="Times New Roman"/>
          <w:sz w:val="26"/>
          <w:szCs w:val="26"/>
          <w:lang w:val="pt-BR"/>
        </w:rPr>
        <w:t xml:space="preserve"> và </w:t>
      </w:r>
      <w:r w:rsidR="00FD7F1E" w:rsidRPr="00267729">
        <w:rPr>
          <w:rFonts w:ascii="Times New Roman" w:hAnsi="Times New Roman"/>
          <w:sz w:val="26"/>
          <w:szCs w:val="26"/>
          <w:lang w:val="pt-BR"/>
        </w:rPr>
        <w:t>SV</w:t>
      </w:r>
      <w:r w:rsidRPr="00267729">
        <w:rPr>
          <w:rFonts w:ascii="Times New Roman" w:hAnsi="Times New Roman"/>
          <w:sz w:val="26"/>
          <w:szCs w:val="26"/>
          <w:lang w:val="pt-BR"/>
        </w:rPr>
        <w:t xml:space="preserve"> y khoa. J.Guilbert đã nêu lên và giải quyết những vấn đề cơ bản trong đào tạo cán bộ y tế thông qua dạy học và quản lý dạy học cụ thể: Xây dựng kế hoạch chương trình giảng dạy, theo dõi kiểm tra đánh giá quá trình thực hiện kế hoạch dạy </w:t>
      </w:r>
      <w:r w:rsidR="005768AD" w:rsidRPr="00267729">
        <w:rPr>
          <w:rFonts w:ascii="Times New Roman" w:hAnsi="Times New Roman"/>
          <w:sz w:val="26"/>
          <w:szCs w:val="26"/>
          <w:lang w:val="pt-BR"/>
        </w:rPr>
        <w:t>-</w:t>
      </w:r>
      <w:r w:rsidRPr="00267729">
        <w:rPr>
          <w:rFonts w:ascii="Times New Roman" w:hAnsi="Times New Roman"/>
          <w:sz w:val="26"/>
          <w:szCs w:val="26"/>
          <w:lang w:val="pt-BR"/>
        </w:rPr>
        <w:t xml:space="preserve"> học, chương trình, mục tiêu, lượng giá kỹ năng thực hành của người học, quản lý đánh </w:t>
      </w:r>
      <w:r w:rsidR="00ED760B" w:rsidRPr="00267729">
        <w:rPr>
          <w:rFonts w:ascii="Times New Roman" w:hAnsi="Times New Roman"/>
          <w:sz w:val="26"/>
          <w:szCs w:val="26"/>
          <w:lang w:val="pt-BR"/>
        </w:rPr>
        <w:t>giá</w:t>
      </w:r>
      <w:r w:rsidRPr="00267729">
        <w:rPr>
          <w:rFonts w:ascii="Times New Roman" w:hAnsi="Times New Roman"/>
          <w:sz w:val="26"/>
          <w:szCs w:val="26"/>
          <w:lang w:val="pt-BR"/>
        </w:rPr>
        <w:t xml:space="preserve"> ph</w:t>
      </w:r>
      <w:r w:rsidR="00ED760B" w:rsidRPr="00267729">
        <w:rPr>
          <w:rFonts w:ascii="Times New Roman" w:hAnsi="Times New Roman"/>
          <w:sz w:val="26"/>
          <w:szCs w:val="26"/>
          <w:lang w:val="pt-BR"/>
        </w:rPr>
        <w:t>ương pháp giảng dạy, hướng dẫn</w:t>
      </w:r>
      <w:r w:rsidRPr="00267729">
        <w:rPr>
          <w:rFonts w:ascii="Times New Roman" w:hAnsi="Times New Roman"/>
          <w:sz w:val="26"/>
          <w:szCs w:val="26"/>
          <w:lang w:val="pt-BR"/>
        </w:rPr>
        <w:t xml:space="preserve"> </w:t>
      </w:r>
      <w:r w:rsidR="00C44F1F" w:rsidRPr="00267729">
        <w:rPr>
          <w:rFonts w:ascii="Times New Roman" w:hAnsi="Times New Roman"/>
          <w:sz w:val="26"/>
          <w:szCs w:val="26"/>
          <w:lang w:val="pt-BR"/>
        </w:rPr>
        <w:t>GV</w:t>
      </w:r>
      <w:r w:rsidRPr="00267729">
        <w:rPr>
          <w:rFonts w:ascii="Times New Roman" w:hAnsi="Times New Roman"/>
          <w:sz w:val="26"/>
          <w:szCs w:val="26"/>
          <w:lang w:val="pt-BR"/>
        </w:rPr>
        <w:t xml:space="preserve"> đánh giá trình độ và </w:t>
      </w:r>
      <w:r w:rsidR="00ED760B" w:rsidRPr="00267729">
        <w:rPr>
          <w:rFonts w:ascii="Times New Roman" w:hAnsi="Times New Roman"/>
          <w:sz w:val="26"/>
          <w:szCs w:val="26"/>
          <w:lang w:val="pt-BR"/>
        </w:rPr>
        <w:t>năng lực</w:t>
      </w:r>
      <w:r w:rsidRPr="00267729">
        <w:rPr>
          <w:rFonts w:ascii="Times New Roman" w:hAnsi="Times New Roman"/>
          <w:sz w:val="26"/>
          <w:szCs w:val="26"/>
          <w:lang w:val="pt-BR"/>
        </w:rPr>
        <w:t xml:space="preserve"> của </w:t>
      </w:r>
      <w:r w:rsidR="00407BF5" w:rsidRPr="00267729">
        <w:rPr>
          <w:rFonts w:ascii="Times New Roman" w:hAnsi="Times New Roman"/>
          <w:sz w:val="26"/>
          <w:szCs w:val="26"/>
          <w:lang w:val="pt-BR"/>
        </w:rPr>
        <w:t>người học</w:t>
      </w:r>
      <w:r w:rsidRPr="00267729">
        <w:rPr>
          <w:rFonts w:ascii="Times New Roman" w:hAnsi="Times New Roman"/>
          <w:sz w:val="26"/>
          <w:szCs w:val="26"/>
          <w:lang w:val="pt-BR"/>
        </w:rPr>
        <w:t xml:space="preserve">. Tác giả đã thể hiện cách trình bày và nội dung dựa trên nguyên tắc cơ bản là giáo dục hướng vào cộng đồng, tính đến các nhu cầu sức khỏe của họ; giáo dục lấy </w:t>
      </w:r>
      <w:r w:rsidR="00407BF5" w:rsidRPr="00267729">
        <w:rPr>
          <w:rFonts w:ascii="Times New Roman" w:hAnsi="Times New Roman"/>
          <w:sz w:val="26"/>
          <w:szCs w:val="26"/>
          <w:lang w:val="pt-BR"/>
        </w:rPr>
        <w:t>người học</w:t>
      </w:r>
      <w:r w:rsidRPr="00267729">
        <w:rPr>
          <w:rFonts w:ascii="Times New Roman" w:hAnsi="Times New Roman"/>
          <w:sz w:val="26"/>
          <w:szCs w:val="26"/>
          <w:lang w:val="pt-BR"/>
        </w:rPr>
        <w:t xml:space="preserve"> làm trung tâm, giúp </w:t>
      </w:r>
      <w:r w:rsidR="005B2389" w:rsidRPr="00267729">
        <w:rPr>
          <w:rFonts w:ascii="Times New Roman" w:hAnsi="Times New Roman"/>
          <w:sz w:val="26"/>
          <w:szCs w:val="26"/>
          <w:lang w:val="pt-BR"/>
        </w:rPr>
        <w:t>SV</w:t>
      </w:r>
      <w:r w:rsidRPr="00267729">
        <w:rPr>
          <w:rFonts w:ascii="Times New Roman" w:hAnsi="Times New Roman"/>
          <w:sz w:val="26"/>
          <w:szCs w:val="26"/>
          <w:lang w:val="pt-BR"/>
        </w:rPr>
        <w:t xml:space="preserve"> dần dần trở thành các kiến trúc sư </w:t>
      </w:r>
      <w:r w:rsidR="001F50EF" w:rsidRPr="00267729">
        <w:rPr>
          <w:rFonts w:ascii="Times New Roman" w:hAnsi="Times New Roman"/>
          <w:sz w:val="26"/>
          <w:szCs w:val="26"/>
          <w:lang w:val="pt-BR"/>
        </w:rPr>
        <w:t>cho</w:t>
      </w:r>
      <w:r w:rsidRPr="00267729">
        <w:rPr>
          <w:rFonts w:ascii="Times New Roman" w:hAnsi="Times New Roman"/>
          <w:sz w:val="26"/>
          <w:szCs w:val="26"/>
          <w:lang w:val="pt-BR"/>
        </w:rPr>
        <w:t xml:space="preserve"> chính việc học tập của </w:t>
      </w:r>
      <w:r w:rsidR="00F013FC" w:rsidRPr="00267729">
        <w:rPr>
          <w:rFonts w:ascii="Times New Roman" w:hAnsi="Times New Roman"/>
          <w:sz w:val="26"/>
          <w:szCs w:val="26"/>
          <w:lang w:val="pt-BR"/>
        </w:rPr>
        <w:t>bản thân</w:t>
      </w:r>
      <w:r w:rsidRPr="00267729">
        <w:rPr>
          <w:rFonts w:ascii="Times New Roman" w:hAnsi="Times New Roman"/>
          <w:sz w:val="26"/>
          <w:szCs w:val="26"/>
          <w:lang w:val="pt-BR"/>
        </w:rPr>
        <w:t xml:space="preserve"> và giúp </w:t>
      </w:r>
      <w:r w:rsidR="000D448C" w:rsidRPr="00267729">
        <w:rPr>
          <w:rFonts w:ascii="Times New Roman" w:hAnsi="Times New Roman"/>
          <w:sz w:val="26"/>
          <w:szCs w:val="26"/>
          <w:lang w:val="pt-BR"/>
        </w:rPr>
        <w:t xml:space="preserve">GV </w:t>
      </w:r>
      <w:r w:rsidRPr="00267729">
        <w:rPr>
          <w:rFonts w:ascii="Times New Roman" w:hAnsi="Times New Roman"/>
          <w:sz w:val="26"/>
          <w:szCs w:val="26"/>
          <w:lang w:val="pt-BR"/>
        </w:rPr>
        <w:t xml:space="preserve">tăng cường các kỹ năng </w:t>
      </w:r>
      <w:r w:rsidR="005B2389" w:rsidRPr="00267729">
        <w:rPr>
          <w:rFonts w:ascii="Times New Roman" w:hAnsi="Times New Roman"/>
          <w:sz w:val="26"/>
          <w:szCs w:val="26"/>
          <w:lang w:val="pt-BR"/>
        </w:rPr>
        <w:t xml:space="preserve">giảng dạy để việc </w:t>
      </w:r>
      <w:r w:rsidRPr="00267729">
        <w:rPr>
          <w:rFonts w:ascii="Times New Roman" w:hAnsi="Times New Roman"/>
          <w:sz w:val="26"/>
          <w:szCs w:val="26"/>
          <w:lang w:val="pt-BR"/>
        </w:rPr>
        <w:t xml:space="preserve">học </w:t>
      </w:r>
      <w:r w:rsidR="005B2389" w:rsidRPr="00267729">
        <w:rPr>
          <w:rFonts w:ascii="Times New Roman" w:hAnsi="Times New Roman"/>
          <w:sz w:val="26"/>
          <w:szCs w:val="26"/>
          <w:lang w:val="pt-BR"/>
        </w:rPr>
        <w:t xml:space="preserve">của SV được </w:t>
      </w:r>
      <w:r w:rsidRPr="00267729">
        <w:rPr>
          <w:rFonts w:ascii="Times New Roman" w:hAnsi="Times New Roman"/>
          <w:sz w:val="26"/>
          <w:szCs w:val="26"/>
          <w:lang w:val="pt-BR"/>
        </w:rPr>
        <w:t>dễ dàng hơn.</w:t>
      </w:r>
    </w:p>
    <w:p w:rsidR="00E74537" w:rsidRPr="00267729" w:rsidRDefault="00E46BF0" w:rsidP="005768AD">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Nhằm</w:t>
      </w:r>
      <w:r w:rsidR="00E74537" w:rsidRPr="00267729">
        <w:rPr>
          <w:rFonts w:ascii="Times New Roman" w:hAnsi="Times New Roman"/>
          <w:sz w:val="26"/>
          <w:szCs w:val="26"/>
          <w:lang w:val="pt-BR"/>
        </w:rPr>
        <w:t xml:space="preserve"> nâng cao kỹ năng giảng dạy </w:t>
      </w:r>
      <w:r w:rsidR="00EF741A" w:rsidRPr="00267729">
        <w:rPr>
          <w:rFonts w:ascii="Times New Roman" w:hAnsi="Times New Roman"/>
          <w:sz w:val="26"/>
          <w:szCs w:val="26"/>
          <w:lang w:val="pt-BR"/>
        </w:rPr>
        <w:t>LS</w:t>
      </w:r>
      <w:r w:rsidR="00E74537" w:rsidRPr="00267729">
        <w:rPr>
          <w:rFonts w:ascii="Times New Roman" w:hAnsi="Times New Roman"/>
          <w:sz w:val="26"/>
          <w:szCs w:val="26"/>
          <w:lang w:val="pt-BR"/>
        </w:rPr>
        <w:t xml:space="preserve"> cho đội ngũ </w:t>
      </w:r>
      <w:r w:rsidR="00C44F1F" w:rsidRPr="00267729">
        <w:rPr>
          <w:rFonts w:ascii="Times New Roman" w:hAnsi="Times New Roman"/>
          <w:sz w:val="26"/>
          <w:szCs w:val="26"/>
          <w:lang w:val="pt-BR"/>
        </w:rPr>
        <w:t>GV</w:t>
      </w:r>
      <w:r w:rsidR="00E74537" w:rsidRPr="00267729">
        <w:rPr>
          <w:rFonts w:ascii="Times New Roman" w:hAnsi="Times New Roman"/>
          <w:sz w:val="26"/>
          <w:szCs w:val="26"/>
          <w:lang w:val="pt-BR"/>
        </w:rPr>
        <w:t xml:space="preserve">, Shavaita Ralhan, Paul Bhogal, Gauraang Bhatnagar, Jane Young và Matt Green, tác giả của: “Kỹ năng dạy y khoa hiệu quả” </w:t>
      </w:r>
      <w:r w:rsidR="00F021A6" w:rsidRPr="00267729">
        <w:rPr>
          <w:rFonts w:ascii="Times New Roman" w:hAnsi="Times New Roman"/>
          <w:sz w:val="26"/>
          <w:szCs w:val="26"/>
          <w:lang w:val="pt-BR"/>
        </w:rPr>
        <w:t>[108</w:t>
      </w:r>
      <w:r w:rsidR="002C6E24" w:rsidRPr="00267729">
        <w:rPr>
          <w:rFonts w:ascii="Times New Roman" w:hAnsi="Times New Roman"/>
          <w:sz w:val="26"/>
          <w:szCs w:val="26"/>
          <w:lang w:val="pt-BR"/>
        </w:rPr>
        <w:t xml:space="preserve">] </w:t>
      </w:r>
      <w:r w:rsidR="00E74537" w:rsidRPr="00267729">
        <w:rPr>
          <w:rFonts w:ascii="Times New Roman" w:hAnsi="Times New Roman"/>
          <w:sz w:val="26"/>
          <w:szCs w:val="26"/>
          <w:lang w:val="pt-BR"/>
        </w:rPr>
        <w:t xml:space="preserve">đã nêu lên các kỹ năng cần thiết của một </w:t>
      </w:r>
      <w:r w:rsidR="00C44F1F" w:rsidRPr="00267729">
        <w:rPr>
          <w:rFonts w:ascii="Times New Roman" w:hAnsi="Times New Roman"/>
          <w:sz w:val="26"/>
          <w:szCs w:val="26"/>
          <w:lang w:val="pt-BR"/>
        </w:rPr>
        <w:t>GV</w:t>
      </w:r>
      <w:r w:rsidR="00E74537" w:rsidRPr="00267729">
        <w:rPr>
          <w:rFonts w:ascii="Times New Roman" w:hAnsi="Times New Roman"/>
          <w:sz w:val="26"/>
          <w:szCs w:val="26"/>
          <w:lang w:val="pt-BR"/>
        </w:rPr>
        <w:t xml:space="preserve">, </w:t>
      </w:r>
      <w:r w:rsidR="00A82682" w:rsidRPr="00267729">
        <w:rPr>
          <w:rFonts w:ascii="Times New Roman" w:hAnsi="Times New Roman"/>
          <w:sz w:val="26"/>
          <w:szCs w:val="26"/>
          <w:lang w:val="pt-BR"/>
        </w:rPr>
        <w:t xml:space="preserve">để </w:t>
      </w:r>
      <w:r w:rsidR="00E74537" w:rsidRPr="00267729">
        <w:rPr>
          <w:rFonts w:ascii="Times New Roman" w:hAnsi="Times New Roman"/>
          <w:sz w:val="26"/>
          <w:szCs w:val="26"/>
          <w:lang w:val="pt-BR"/>
        </w:rPr>
        <w:lastRenderedPageBreak/>
        <w:t xml:space="preserve">trở thành một </w:t>
      </w:r>
      <w:r w:rsidR="00C44F1F" w:rsidRPr="00267729">
        <w:rPr>
          <w:rFonts w:ascii="Times New Roman" w:hAnsi="Times New Roman"/>
          <w:sz w:val="26"/>
          <w:szCs w:val="26"/>
          <w:lang w:val="pt-BR"/>
        </w:rPr>
        <w:t>GV</w:t>
      </w:r>
      <w:r w:rsidR="00E74537" w:rsidRPr="00267729">
        <w:rPr>
          <w:rFonts w:ascii="Times New Roman" w:hAnsi="Times New Roman"/>
          <w:sz w:val="26"/>
          <w:szCs w:val="26"/>
          <w:lang w:val="pt-BR"/>
        </w:rPr>
        <w:t xml:space="preserve"> dạy </w:t>
      </w:r>
      <w:r w:rsidR="00C44F1F" w:rsidRPr="00267729">
        <w:rPr>
          <w:rFonts w:ascii="Times New Roman" w:hAnsi="Times New Roman"/>
          <w:sz w:val="26"/>
          <w:szCs w:val="26"/>
          <w:lang w:val="pt-BR"/>
        </w:rPr>
        <w:t xml:space="preserve">LS </w:t>
      </w:r>
      <w:r w:rsidR="00E74537" w:rsidRPr="00267729">
        <w:rPr>
          <w:rFonts w:ascii="Times New Roman" w:hAnsi="Times New Roman"/>
          <w:sz w:val="26"/>
          <w:szCs w:val="26"/>
          <w:lang w:val="pt-BR"/>
        </w:rPr>
        <w:t>hiệu quả là quá trình sàng lọc liên tục v</w:t>
      </w:r>
      <w:r w:rsidR="00B71DD2" w:rsidRPr="00267729">
        <w:rPr>
          <w:rFonts w:ascii="Times New Roman" w:hAnsi="Times New Roman"/>
          <w:sz w:val="26"/>
          <w:szCs w:val="26"/>
          <w:lang w:val="pt-BR"/>
        </w:rPr>
        <w:t xml:space="preserve">à nâng cao kỹ năng giảng dạy, </w:t>
      </w:r>
      <w:r w:rsidR="00794BAD" w:rsidRPr="00267729">
        <w:rPr>
          <w:rFonts w:ascii="Times New Roman" w:hAnsi="Times New Roman"/>
          <w:sz w:val="26"/>
          <w:szCs w:val="26"/>
          <w:lang w:val="pt-BR"/>
        </w:rPr>
        <w:t>cần</w:t>
      </w:r>
      <w:r w:rsidR="00E74537" w:rsidRPr="00267729">
        <w:rPr>
          <w:rFonts w:ascii="Times New Roman" w:hAnsi="Times New Roman"/>
          <w:sz w:val="26"/>
          <w:szCs w:val="26"/>
          <w:lang w:val="pt-BR"/>
        </w:rPr>
        <w:t xml:space="preserve"> tổ chức các khóa học giáo dục y tế</w:t>
      </w:r>
      <w:r w:rsidR="00B71DD2" w:rsidRPr="00267729">
        <w:rPr>
          <w:rFonts w:ascii="Times New Roman" w:hAnsi="Times New Roman"/>
          <w:sz w:val="26"/>
          <w:szCs w:val="26"/>
          <w:lang w:val="pt-BR"/>
        </w:rPr>
        <w:t>,</w:t>
      </w:r>
      <w:r w:rsidR="00E74537" w:rsidRPr="00267729">
        <w:rPr>
          <w:rFonts w:ascii="Times New Roman" w:hAnsi="Times New Roman"/>
          <w:sz w:val="26"/>
          <w:szCs w:val="26"/>
          <w:lang w:val="pt-BR"/>
        </w:rPr>
        <w:t xml:space="preserve"> các khóa học đào tạo tập trung ngắn hạn có nội dung và chương trình nhằm cung cấp cho người dạy các nguyên tắc cơ bản của việc giảng dạy tới các khóa học thực tế, quan sát và thảo luận về phương pháp giảng dạy </w:t>
      </w:r>
      <w:r w:rsidR="00741129" w:rsidRPr="00267729">
        <w:rPr>
          <w:rFonts w:ascii="Times New Roman" w:hAnsi="Times New Roman"/>
          <w:sz w:val="26"/>
          <w:szCs w:val="26"/>
          <w:lang w:val="pt-BR"/>
        </w:rPr>
        <w:t>cùng</w:t>
      </w:r>
      <w:r w:rsidR="00E74537" w:rsidRPr="00267729">
        <w:rPr>
          <w:rFonts w:ascii="Times New Roman" w:hAnsi="Times New Roman"/>
          <w:sz w:val="26"/>
          <w:szCs w:val="26"/>
          <w:lang w:val="pt-BR"/>
        </w:rPr>
        <w:t xml:space="preserve"> các </w:t>
      </w:r>
      <w:r w:rsidR="00FD7F1E" w:rsidRPr="00267729">
        <w:rPr>
          <w:rFonts w:ascii="Times New Roman" w:hAnsi="Times New Roman"/>
          <w:sz w:val="26"/>
          <w:szCs w:val="26"/>
          <w:lang w:val="pt-BR"/>
        </w:rPr>
        <w:t>GV</w:t>
      </w:r>
      <w:r w:rsidR="00E74537" w:rsidRPr="00267729">
        <w:rPr>
          <w:rFonts w:ascii="Times New Roman" w:hAnsi="Times New Roman"/>
          <w:sz w:val="26"/>
          <w:szCs w:val="26"/>
          <w:lang w:val="pt-BR"/>
        </w:rPr>
        <w:t xml:space="preserve"> giàu kinh nghiệm, phương pháp dạy </w:t>
      </w:r>
      <w:r w:rsidR="005768AD" w:rsidRPr="00267729">
        <w:rPr>
          <w:rFonts w:ascii="Times New Roman" w:hAnsi="Times New Roman"/>
          <w:sz w:val="26"/>
          <w:szCs w:val="26"/>
          <w:lang w:val="pt-BR"/>
        </w:rPr>
        <w:t>-</w:t>
      </w:r>
      <w:r w:rsidR="00E74537" w:rsidRPr="00267729">
        <w:rPr>
          <w:rFonts w:ascii="Times New Roman" w:hAnsi="Times New Roman"/>
          <w:sz w:val="26"/>
          <w:szCs w:val="26"/>
          <w:lang w:val="pt-BR"/>
        </w:rPr>
        <w:t xml:space="preserve"> học theo nhóm nhỏ, hướng dẫn</w:t>
      </w:r>
      <w:r w:rsidR="00D36ACA" w:rsidRPr="00267729">
        <w:rPr>
          <w:rFonts w:ascii="Times New Roman" w:hAnsi="Times New Roman"/>
          <w:sz w:val="26"/>
          <w:szCs w:val="26"/>
          <w:lang w:val="pt-BR"/>
        </w:rPr>
        <w:t xml:space="preserve"> </w:t>
      </w:r>
      <w:r w:rsidR="00E74537" w:rsidRPr="00267729">
        <w:rPr>
          <w:rFonts w:ascii="Times New Roman" w:hAnsi="Times New Roman"/>
          <w:sz w:val="26"/>
          <w:szCs w:val="26"/>
          <w:lang w:val="pt-BR"/>
        </w:rPr>
        <w:t>các bước lập nhóm, xây dựng nội quy của nhóm… Các tác giả còn đưa ra cách thức quản lý DH theo các hoạt động dạy học.</w:t>
      </w:r>
      <w:r w:rsidR="002C6E24" w:rsidRPr="00267729">
        <w:rPr>
          <w:rFonts w:ascii="Times New Roman" w:hAnsi="Times New Roman"/>
          <w:sz w:val="26"/>
          <w:szCs w:val="26"/>
          <w:lang w:val="pt-BR"/>
        </w:rPr>
        <w:t xml:space="preserve"> </w:t>
      </w:r>
    </w:p>
    <w:p w:rsidR="00F163C8" w:rsidRPr="00267729" w:rsidRDefault="00F163C8" w:rsidP="005768AD">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Huggins (2017) nhấn mạnh tầm quan trọng của việc tìm người cố vấn tốt để chia sẻ </w:t>
      </w:r>
      <w:r w:rsidR="008F2935" w:rsidRPr="00267729">
        <w:rPr>
          <w:rFonts w:ascii="Times New Roman" w:hAnsi="Times New Roman"/>
          <w:sz w:val="26"/>
          <w:szCs w:val="26"/>
          <w:lang w:val="pt-BR"/>
        </w:rPr>
        <w:t xml:space="preserve">kinh nghiệm, </w:t>
      </w:r>
      <w:r w:rsidRPr="00267729">
        <w:rPr>
          <w:rFonts w:ascii="Times New Roman" w:hAnsi="Times New Roman"/>
          <w:sz w:val="26"/>
          <w:szCs w:val="26"/>
          <w:lang w:val="pt-BR"/>
        </w:rPr>
        <w:t>cách thức tránh các cảm bẫy mà những người khác đã trải qua, đồng thời tạo được sự linh hoạt trong quá trình giảng dạy và thực hành các lĩnh vực cần thiết giúp các GV lâm sàng mới đạt được sự hài lòng và thành công trong công việc</w:t>
      </w:r>
      <w:r w:rsidR="008F2935" w:rsidRPr="00267729">
        <w:rPr>
          <w:rFonts w:ascii="Times New Roman" w:hAnsi="Times New Roman"/>
          <w:sz w:val="26"/>
          <w:szCs w:val="26"/>
          <w:lang w:val="pt-BR"/>
        </w:rPr>
        <w:t xml:space="preserve"> và giành được cơ hội làm việc trong lĩnh vực mong muốn [</w:t>
      </w:r>
      <w:r w:rsidR="00F021A6" w:rsidRPr="00267729">
        <w:rPr>
          <w:rFonts w:ascii="Times New Roman" w:hAnsi="Times New Roman"/>
          <w:sz w:val="26"/>
          <w:szCs w:val="26"/>
          <w:lang w:val="pt-BR"/>
        </w:rPr>
        <w:t>82</w:t>
      </w:r>
      <w:r w:rsidR="008F2935" w:rsidRPr="00267729">
        <w:rPr>
          <w:rFonts w:ascii="Times New Roman" w:hAnsi="Times New Roman"/>
          <w:sz w:val="26"/>
          <w:szCs w:val="26"/>
          <w:lang w:val="pt-BR"/>
        </w:rPr>
        <w:t>]</w:t>
      </w:r>
    </w:p>
    <w:p w:rsidR="00637028" w:rsidRPr="00267729" w:rsidRDefault="009F50E0" w:rsidP="005768AD">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Giáo dục đạo đức nghề y đóng vai trò vô cùng quan trọng, </w:t>
      </w:r>
      <w:r w:rsidR="00124D04" w:rsidRPr="00267729">
        <w:rPr>
          <w:rFonts w:ascii="Times New Roman" w:hAnsi="Times New Roman"/>
          <w:sz w:val="26"/>
          <w:szCs w:val="26"/>
          <w:lang w:val="pt-BR"/>
        </w:rPr>
        <w:t>Z</w:t>
      </w:r>
      <w:r w:rsidR="002E4590" w:rsidRPr="00267729">
        <w:rPr>
          <w:rFonts w:ascii="Times New Roman" w:hAnsi="Times New Roman"/>
          <w:sz w:val="26"/>
          <w:szCs w:val="26"/>
          <w:lang w:val="pt-BR"/>
        </w:rPr>
        <w:t>awati và các cộng sự (2015) đã đưa ra phương pháp kết hợp cho phép phát triển các kỹ năng đạo đức bằng cách thúc đẩy một cách tiếp cận linh hoạt, thông tin và thực tế giáo dục đạo đức</w:t>
      </w:r>
      <w:r w:rsidR="006F7153" w:rsidRPr="00267729">
        <w:rPr>
          <w:rFonts w:ascii="Times New Roman" w:hAnsi="Times New Roman"/>
          <w:sz w:val="26"/>
          <w:szCs w:val="26"/>
          <w:lang w:val="pt-BR"/>
        </w:rPr>
        <w:t xml:space="preserve"> để giáo dục đạo đức cho các nhà lâm sàng [</w:t>
      </w:r>
      <w:r w:rsidR="00F021A6" w:rsidRPr="00267729">
        <w:rPr>
          <w:rFonts w:ascii="Times New Roman" w:hAnsi="Times New Roman"/>
          <w:sz w:val="26"/>
          <w:szCs w:val="26"/>
          <w:lang w:val="pt-BR"/>
        </w:rPr>
        <w:t>91</w:t>
      </w:r>
      <w:r w:rsidR="006F7153" w:rsidRPr="00267729">
        <w:rPr>
          <w:rFonts w:ascii="Times New Roman" w:hAnsi="Times New Roman"/>
          <w:sz w:val="26"/>
          <w:szCs w:val="26"/>
          <w:lang w:val="pt-BR"/>
        </w:rPr>
        <w:t>]</w:t>
      </w:r>
      <w:r w:rsidR="002E4590" w:rsidRPr="00267729">
        <w:rPr>
          <w:rFonts w:ascii="Times New Roman" w:hAnsi="Times New Roman"/>
          <w:sz w:val="26"/>
          <w:szCs w:val="26"/>
          <w:lang w:val="pt-BR"/>
        </w:rPr>
        <w:t>.</w:t>
      </w:r>
    </w:p>
    <w:p w:rsidR="00E74537" w:rsidRPr="00267729" w:rsidRDefault="00E74537" w:rsidP="005768AD">
      <w:pPr>
        <w:spacing w:before="40" w:line="336" w:lineRule="auto"/>
        <w:ind w:firstLine="720"/>
        <w:jc w:val="both"/>
        <w:rPr>
          <w:rFonts w:ascii="Times New Roman" w:hAnsi="Times New Roman"/>
          <w:spacing w:val="-2"/>
          <w:sz w:val="26"/>
          <w:szCs w:val="26"/>
          <w:shd w:val="clear" w:color="auto" w:fill="EEE8DD"/>
          <w:lang w:val="pt-BR"/>
        </w:rPr>
      </w:pPr>
      <w:r w:rsidRPr="00267729">
        <w:rPr>
          <w:rFonts w:ascii="Times New Roman" w:hAnsi="Times New Roman"/>
          <w:spacing w:val="-2"/>
          <w:sz w:val="26"/>
          <w:szCs w:val="26"/>
          <w:lang w:val="pt-BR"/>
        </w:rPr>
        <w:t xml:space="preserve">Đối với các trường Y, đội ngũ </w:t>
      </w:r>
      <w:r w:rsidR="00EF741A" w:rsidRPr="00267729">
        <w:rPr>
          <w:rFonts w:ascii="Times New Roman" w:hAnsi="Times New Roman"/>
          <w:spacing w:val="-2"/>
          <w:sz w:val="26"/>
          <w:szCs w:val="26"/>
          <w:lang w:val="pt-BR"/>
        </w:rPr>
        <w:t>CBQL</w:t>
      </w:r>
      <w:r w:rsidRPr="00267729">
        <w:rPr>
          <w:rFonts w:ascii="Times New Roman" w:hAnsi="Times New Roman"/>
          <w:spacing w:val="-2"/>
          <w:sz w:val="26"/>
          <w:szCs w:val="26"/>
          <w:lang w:val="pt-BR"/>
        </w:rPr>
        <w:t xml:space="preserve"> và </w:t>
      </w:r>
      <w:r w:rsidR="00FD7F1E" w:rsidRPr="00267729">
        <w:rPr>
          <w:rFonts w:ascii="Times New Roman" w:hAnsi="Times New Roman"/>
          <w:spacing w:val="-2"/>
          <w:sz w:val="26"/>
          <w:szCs w:val="26"/>
          <w:lang w:val="pt-BR"/>
        </w:rPr>
        <w:t>GV</w:t>
      </w:r>
      <w:r w:rsidRPr="00267729">
        <w:rPr>
          <w:rFonts w:ascii="Times New Roman" w:hAnsi="Times New Roman"/>
          <w:spacing w:val="-2"/>
          <w:sz w:val="26"/>
          <w:szCs w:val="26"/>
          <w:lang w:val="pt-BR"/>
        </w:rPr>
        <w:t xml:space="preserve"> hầu hết là các y bác sĩ được đào tạo để trở thành những người chăm sóc sức khỏe cho nhân dân, được đào tạo từ các trường Y, </w:t>
      </w:r>
      <w:r w:rsidR="00950157" w:rsidRPr="00267729">
        <w:rPr>
          <w:rFonts w:ascii="Times New Roman" w:hAnsi="Times New Roman"/>
          <w:spacing w:val="-2"/>
          <w:sz w:val="26"/>
          <w:szCs w:val="26"/>
          <w:lang w:val="pt-BR"/>
        </w:rPr>
        <w:t>đ</w:t>
      </w:r>
      <w:r w:rsidR="00794BAD" w:rsidRPr="00267729">
        <w:rPr>
          <w:rFonts w:ascii="Times New Roman" w:hAnsi="Times New Roman"/>
          <w:spacing w:val="-2"/>
          <w:sz w:val="26"/>
          <w:szCs w:val="26"/>
          <w:lang w:val="pt-BR"/>
        </w:rPr>
        <w:t xml:space="preserve">ể trở thành các nhà sư phạm, nhà giáo dục </w:t>
      </w:r>
      <w:r w:rsidR="00851501" w:rsidRPr="00267729">
        <w:rPr>
          <w:rFonts w:ascii="Times New Roman" w:hAnsi="Times New Roman"/>
          <w:spacing w:val="-2"/>
          <w:sz w:val="26"/>
          <w:szCs w:val="26"/>
          <w:lang w:val="pt-BR"/>
        </w:rPr>
        <w:t xml:space="preserve">đòi hỏi </w:t>
      </w:r>
      <w:r w:rsidR="00950157" w:rsidRPr="00267729">
        <w:rPr>
          <w:rFonts w:ascii="Times New Roman" w:hAnsi="Times New Roman"/>
          <w:spacing w:val="-2"/>
          <w:sz w:val="26"/>
          <w:szCs w:val="26"/>
          <w:lang w:val="pt-BR"/>
        </w:rPr>
        <w:t>đội ngũ này</w:t>
      </w:r>
      <w:r w:rsidR="00851501" w:rsidRPr="00267729">
        <w:rPr>
          <w:rFonts w:ascii="Times New Roman" w:hAnsi="Times New Roman"/>
          <w:spacing w:val="-2"/>
          <w:sz w:val="26"/>
          <w:szCs w:val="26"/>
          <w:lang w:val="pt-BR"/>
        </w:rPr>
        <w:t xml:space="preserve"> phải được </w:t>
      </w:r>
      <w:r w:rsidR="0025660C" w:rsidRPr="00267729">
        <w:rPr>
          <w:rFonts w:ascii="Times New Roman" w:hAnsi="Times New Roman"/>
          <w:spacing w:val="-2"/>
          <w:sz w:val="26"/>
          <w:szCs w:val="26"/>
          <w:lang w:val="pt-BR"/>
        </w:rPr>
        <w:t>đào tạo qua các lớp nghiệp vụ..</w:t>
      </w:r>
      <w:r w:rsidR="00950157" w:rsidRPr="00267729">
        <w:rPr>
          <w:rFonts w:ascii="Times New Roman" w:hAnsi="Times New Roman"/>
          <w:spacing w:val="-2"/>
          <w:sz w:val="26"/>
          <w:szCs w:val="26"/>
          <w:lang w:val="pt-BR"/>
        </w:rPr>
        <w:t xml:space="preserve">. </w:t>
      </w:r>
      <w:r w:rsidRPr="00267729">
        <w:rPr>
          <w:rFonts w:ascii="Times New Roman" w:hAnsi="Times New Roman"/>
          <w:spacing w:val="-2"/>
          <w:sz w:val="26"/>
          <w:szCs w:val="26"/>
          <w:lang w:val="pt-BR"/>
        </w:rPr>
        <w:t>Nhiều năm qua,</w:t>
      </w:r>
      <w:r w:rsidR="00E17D9C" w:rsidRPr="00267729">
        <w:rPr>
          <w:rFonts w:ascii="Times New Roman" w:hAnsi="Times New Roman"/>
          <w:spacing w:val="-2"/>
          <w:sz w:val="26"/>
          <w:szCs w:val="26"/>
          <w:lang w:val="pt-BR"/>
        </w:rPr>
        <w:t xml:space="preserve"> n</w:t>
      </w:r>
      <w:r w:rsidRPr="00267729">
        <w:rPr>
          <w:rFonts w:ascii="Times New Roman" w:hAnsi="Times New Roman"/>
          <w:spacing w:val="-2"/>
          <w:sz w:val="26"/>
          <w:szCs w:val="26"/>
          <w:lang w:val="pt-BR"/>
        </w:rPr>
        <w:t xml:space="preserve">gành Y tế, các cơ sở đào tạo y khoa ở nước ta đã tiến hành đổi mới trong công tác đào tạo y khoa, đổi mới phương pháp, cách thức tổ chức dạy học, đặc biệt quan tâm đổi mới công tác đào tạo đội ngũ giảng viên. Tuy nhiên, công tác này vẫn đang đứng trước những thử thách to lớn về </w:t>
      </w:r>
      <w:r w:rsidR="00C44F1F" w:rsidRPr="00267729">
        <w:rPr>
          <w:rFonts w:ascii="Times New Roman" w:hAnsi="Times New Roman"/>
          <w:spacing w:val="-2"/>
          <w:sz w:val="26"/>
          <w:szCs w:val="26"/>
          <w:lang w:val="pt-BR"/>
        </w:rPr>
        <w:t>số lượng GV</w:t>
      </w:r>
      <w:r w:rsidRPr="00267729">
        <w:rPr>
          <w:rFonts w:ascii="Times New Roman" w:hAnsi="Times New Roman"/>
          <w:spacing w:val="-2"/>
          <w:sz w:val="26"/>
          <w:szCs w:val="26"/>
          <w:lang w:val="pt-BR"/>
        </w:rPr>
        <w:t xml:space="preserve"> có chất lượng</w:t>
      </w:r>
      <w:r w:rsidR="009D335B" w:rsidRPr="00267729">
        <w:rPr>
          <w:rFonts w:ascii="Times New Roman" w:hAnsi="Times New Roman"/>
          <w:spacing w:val="-2"/>
          <w:sz w:val="26"/>
          <w:szCs w:val="26"/>
          <w:lang w:val="pt-BR"/>
        </w:rPr>
        <w:t xml:space="preserve">, </w:t>
      </w:r>
      <w:r w:rsidRPr="00267729">
        <w:rPr>
          <w:rFonts w:ascii="Times New Roman" w:hAnsi="Times New Roman"/>
          <w:spacing w:val="-2"/>
          <w:sz w:val="26"/>
          <w:szCs w:val="26"/>
          <w:lang w:val="pt-BR"/>
        </w:rPr>
        <w:t xml:space="preserve">kịp thời đáp ứng với những tiến bộ nhanh chóng của y học và những yêu cầu mới của hội nhập và toàn cầu hóa. Nhu cầu được đào tạo liên tục của đội ngũ </w:t>
      </w:r>
      <w:r w:rsidR="00EF741A" w:rsidRPr="00267729">
        <w:rPr>
          <w:rFonts w:ascii="Times New Roman" w:hAnsi="Times New Roman"/>
          <w:spacing w:val="-2"/>
          <w:sz w:val="26"/>
          <w:szCs w:val="26"/>
          <w:lang w:val="pt-BR"/>
        </w:rPr>
        <w:t>GV</w:t>
      </w:r>
      <w:r w:rsidRPr="00267729">
        <w:rPr>
          <w:rFonts w:ascii="Times New Roman" w:hAnsi="Times New Roman"/>
          <w:spacing w:val="-2"/>
          <w:sz w:val="26"/>
          <w:szCs w:val="26"/>
          <w:lang w:val="pt-BR"/>
        </w:rPr>
        <w:t xml:space="preserve"> về Giáo dục học Y học của ngành, quản lý giảng dạy và quản lý đào tạo là một trong những vấn đề rất cần được quan tâm đối với đội ngũ </w:t>
      </w:r>
      <w:r w:rsidR="00EF741A" w:rsidRPr="00267729">
        <w:rPr>
          <w:rFonts w:ascii="Times New Roman" w:hAnsi="Times New Roman"/>
          <w:spacing w:val="-2"/>
          <w:sz w:val="26"/>
          <w:szCs w:val="26"/>
          <w:lang w:val="pt-BR"/>
        </w:rPr>
        <w:t>GV</w:t>
      </w:r>
      <w:r w:rsidRPr="00267729">
        <w:rPr>
          <w:rFonts w:ascii="Times New Roman" w:hAnsi="Times New Roman"/>
          <w:spacing w:val="-2"/>
          <w:sz w:val="26"/>
          <w:szCs w:val="26"/>
          <w:lang w:val="pt-BR"/>
        </w:rPr>
        <w:t xml:space="preserve"> trường Y. Để giúp íc</w:t>
      </w:r>
      <w:r w:rsidR="002C5BE2" w:rsidRPr="00267729">
        <w:rPr>
          <w:rFonts w:ascii="Times New Roman" w:hAnsi="Times New Roman"/>
          <w:spacing w:val="-2"/>
          <w:sz w:val="26"/>
          <w:szCs w:val="26"/>
          <w:lang w:val="pt-BR"/>
        </w:rPr>
        <w:t>h cho các nhà quản lý đào tạo và</w:t>
      </w:r>
      <w:r w:rsidR="00C44F1F" w:rsidRPr="00267729">
        <w:rPr>
          <w:rFonts w:ascii="Times New Roman" w:hAnsi="Times New Roman"/>
          <w:spacing w:val="-2"/>
          <w:sz w:val="26"/>
          <w:szCs w:val="26"/>
          <w:lang w:val="pt-BR"/>
        </w:rPr>
        <w:t xml:space="preserve"> </w:t>
      </w:r>
      <w:r w:rsidR="00FD7F1E" w:rsidRPr="00267729">
        <w:rPr>
          <w:rFonts w:ascii="Times New Roman" w:hAnsi="Times New Roman"/>
          <w:spacing w:val="-2"/>
          <w:sz w:val="26"/>
          <w:szCs w:val="26"/>
          <w:lang w:val="pt-BR"/>
        </w:rPr>
        <w:t>GV</w:t>
      </w:r>
      <w:r w:rsidR="00C44F1F" w:rsidRPr="00267729">
        <w:rPr>
          <w:rFonts w:ascii="Times New Roman" w:hAnsi="Times New Roman"/>
          <w:spacing w:val="-2"/>
          <w:sz w:val="26"/>
          <w:szCs w:val="26"/>
          <w:lang w:val="pt-BR"/>
        </w:rPr>
        <w:t xml:space="preserve"> các trường Y </w:t>
      </w:r>
      <w:r w:rsidRPr="00267729">
        <w:rPr>
          <w:rFonts w:ascii="Times New Roman" w:hAnsi="Times New Roman"/>
          <w:spacing w:val="-2"/>
          <w:sz w:val="26"/>
          <w:szCs w:val="26"/>
          <w:lang w:val="pt-BR"/>
        </w:rPr>
        <w:t xml:space="preserve">giải quyết khó khăn trong </w:t>
      </w:r>
      <w:r w:rsidR="00347577" w:rsidRPr="00267729">
        <w:rPr>
          <w:rFonts w:ascii="Times New Roman" w:hAnsi="Times New Roman"/>
          <w:spacing w:val="-2"/>
          <w:sz w:val="26"/>
          <w:szCs w:val="26"/>
          <w:lang w:val="pt-BR"/>
        </w:rPr>
        <w:t>dạy học</w:t>
      </w:r>
      <w:r w:rsidRPr="00267729">
        <w:rPr>
          <w:rFonts w:ascii="Times New Roman" w:hAnsi="Times New Roman"/>
          <w:spacing w:val="-2"/>
          <w:sz w:val="26"/>
          <w:szCs w:val="26"/>
          <w:lang w:val="pt-BR"/>
        </w:rPr>
        <w:t xml:space="preserve"> và quản lý dạy học, cuốn sách: “</w:t>
      </w:r>
      <w:r w:rsidRPr="00267729">
        <w:rPr>
          <w:rFonts w:ascii="Times New Roman" w:hAnsi="Times New Roman"/>
          <w:i/>
          <w:spacing w:val="-2"/>
          <w:sz w:val="26"/>
          <w:szCs w:val="26"/>
          <w:lang w:val="pt-BR"/>
        </w:rPr>
        <w:t>Giáo dục và đào tạo nhân lực y tế”</w:t>
      </w:r>
      <w:r w:rsidRPr="00267729">
        <w:rPr>
          <w:rFonts w:ascii="Times New Roman" w:hAnsi="Times New Roman"/>
          <w:spacing w:val="-2"/>
          <w:sz w:val="26"/>
          <w:szCs w:val="26"/>
          <w:lang w:val="pt-BR"/>
        </w:rPr>
        <w:t xml:space="preserve"> do tác giả Nguyễn Văn Dịp (2001) (Chủ biên) [</w:t>
      </w:r>
      <w:r w:rsidR="00860F5C" w:rsidRPr="00267729">
        <w:rPr>
          <w:rFonts w:ascii="Times New Roman" w:hAnsi="Times New Roman"/>
          <w:spacing w:val="-2"/>
          <w:sz w:val="26"/>
          <w:szCs w:val="26"/>
          <w:lang w:val="pt-BR"/>
        </w:rPr>
        <w:t>22</w:t>
      </w:r>
      <w:r w:rsidRPr="00267729">
        <w:rPr>
          <w:rFonts w:ascii="Times New Roman" w:hAnsi="Times New Roman"/>
          <w:spacing w:val="-2"/>
          <w:sz w:val="26"/>
          <w:szCs w:val="26"/>
          <w:lang w:val="pt-BR"/>
        </w:rPr>
        <w:t xml:space="preserve">], tác giả đã tập trung đi vào nghiên cứu mục tiêu, phương pháp và phương tiện </w:t>
      </w:r>
      <w:r w:rsidR="00EF741A" w:rsidRPr="00267729">
        <w:rPr>
          <w:rFonts w:ascii="Times New Roman" w:hAnsi="Times New Roman"/>
          <w:spacing w:val="-2"/>
          <w:sz w:val="26"/>
          <w:szCs w:val="26"/>
          <w:lang w:val="pt-BR"/>
        </w:rPr>
        <w:t>DHLS</w:t>
      </w:r>
      <w:r w:rsidRPr="00267729">
        <w:rPr>
          <w:rFonts w:ascii="Times New Roman" w:hAnsi="Times New Roman"/>
          <w:spacing w:val="-2"/>
          <w:sz w:val="26"/>
          <w:szCs w:val="26"/>
          <w:lang w:val="pt-BR"/>
        </w:rPr>
        <w:t xml:space="preserve">, vai trò của người dạy với hoạt động dạy, hoạt động và nhiệm vụ học của người học, kết quả </w:t>
      </w:r>
      <w:r w:rsidR="0093737C" w:rsidRPr="00267729">
        <w:rPr>
          <w:rFonts w:ascii="Times New Roman" w:hAnsi="Times New Roman"/>
          <w:spacing w:val="-2"/>
          <w:sz w:val="26"/>
          <w:szCs w:val="26"/>
          <w:lang w:val="pt-BR"/>
        </w:rPr>
        <w:t>DHLS</w:t>
      </w:r>
      <w:r w:rsidRPr="00267729">
        <w:rPr>
          <w:rFonts w:ascii="Times New Roman" w:hAnsi="Times New Roman"/>
          <w:spacing w:val="-2"/>
          <w:sz w:val="26"/>
          <w:szCs w:val="26"/>
          <w:lang w:val="pt-BR"/>
        </w:rPr>
        <w:t xml:space="preserve"> sá</w:t>
      </w:r>
      <w:r w:rsidR="00FB431D" w:rsidRPr="00267729">
        <w:rPr>
          <w:rFonts w:ascii="Times New Roman" w:hAnsi="Times New Roman"/>
          <w:spacing w:val="-2"/>
          <w:sz w:val="26"/>
          <w:szCs w:val="26"/>
          <w:lang w:val="pt-BR"/>
        </w:rPr>
        <w:t xml:space="preserve">t hợp về </w:t>
      </w:r>
      <w:r w:rsidR="00FB431D" w:rsidRPr="00267729">
        <w:rPr>
          <w:rFonts w:ascii="Times New Roman" w:hAnsi="Times New Roman"/>
          <w:spacing w:val="-2"/>
          <w:sz w:val="26"/>
          <w:szCs w:val="26"/>
          <w:lang w:val="pt-BR"/>
        </w:rPr>
        <w:lastRenderedPageBreak/>
        <w:t>giáo dục và đào tạo nhằ</w:t>
      </w:r>
      <w:r w:rsidRPr="00267729">
        <w:rPr>
          <w:rFonts w:ascii="Times New Roman" w:hAnsi="Times New Roman"/>
          <w:spacing w:val="-2"/>
          <w:sz w:val="26"/>
          <w:szCs w:val="26"/>
          <w:lang w:val="pt-BR"/>
        </w:rPr>
        <w:t>m tăng cường kiến thức</w:t>
      </w:r>
      <w:r w:rsidR="00EF741A" w:rsidRPr="00267729">
        <w:rPr>
          <w:rFonts w:ascii="Times New Roman" w:hAnsi="Times New Roman"/>
          <w:spacing w:val="-2"/>
          <w:sz w:val="26"/>
          <w:szCs w:val="26"/>
          <w:lang w:val="pt-BR"/>
        </w:rPr>
        <w:t>,</w:t>
      </w:r>
      <w:r w:rsidRPr="00267729">
        <w:rPr>
          <w:rFonts w:ascii="Times New Roman" w:hAnsi="Times New Roman"/>
          <w:spacing w:val="-2"/>
          <w:sz w:val="26"/>
          <w:szCs w:val="26"/>
          <w:lang w:val="pt-BR"/>
        </w:rPr>
        <w:t xml:space="preserve"> kỹ năng </w:t>
      </w:r>
      <w:r w:rsidR="0093737C" w:rsidRPr="00267729">
        <w:rPr>
          <w:rFonts w:ascii="Times New Roman" w:hAnsi="Times New Roman"/>
          <w:spacing w:val="-2"/>
          <w:sz w:val="26"/>
          <w:szCs w:val="26"/>
          <w:lang w:val="pt-BR"/>
        </w:rPr>
        <w:t xml:space="preserve">và </w:t>
      </w:r>
      <w:r w:rsidRPr="00267729">
        <w:rPr>
          <w:rFonts w:ascii="Times New Roman" w:hAnsi="Times New Roman"/>
          <w:spacing w:val="-2"/>
          <w:sz w:val="26"/>
          <w:szCs w:val="26"/>
          <w:lang w:val="pt-BR"/>
        </w:rPr>
        <w:t xml:space="preserve">phương pháp dạy học cho </w:t>
      </w:r>
      <w:r w:rsidR="00347577" w:rsidRPr="00267729">
        <w:rPr>
          <w:rFonts w:ascii="Times New Roman" w:hAnsi="Times New Roman"/>
          <w:spacing w:val="-2"/>
          <w:sz w:val="26"/>
          <w:szCs w:val="26"/>
          <w:lang w:val="pt-BR"/>
        </w:rPr>
        <w:t>GV</w:t>
      </w:r>
      <w:r w:rsidRPr="00267729">
        <w:rPr>
          <w:rFonts w:ascii="Times New Roman" w:hAnsi="Times New Roman"/>
          <w:spacing w:val="-2"/>
          <w:sz w:val="26"/>
          <w:szCs w:val="26"/>
          <w:lang w:val="pt-BR"/>
        </w:rPr>
        <w:t xml:space="preserve"> nhà trường mà trọng tâm là </w:t>
      </w:r>
      <w:r w:rsidR="0093737C" w:rsidRPr="00267729">
        <w:rPr>
          <w:rFonts w:ascii="Times New Roman" w:hAnsi="Times New Roman"/>
          <w:spacing w:val="-2"/>
          <w:sz w:val="26"/>
          <w:szCs w:val="26"/>
          <w:lang w:val="pt-BR"/>
        </w:rPr>
        <w:t>GV</w:t>
      </w:r>
      <w:r w:rsidR="00E63253" w:rsidRPr="00267729">
        <w:rPr>
          <w:rFonts w:ascii="Times New Roman" w:hAnsi="Times New Roman"/>
          <w:spacing w:val="-2"/>
          <w:sz w:val="26"/>
          <w:szCs w:val="26"/>
          <w:lang w:val="pt-BR"/>
        </w:rPr>
        <w:t xml:space="preserve"> </w:t>
      </w:r>
      <w:r w:rsidR="00347577" w:rsidRPr="00267729">
        <w:rPr>
          <w:rFonts w:ascii="Times New Roman" w:hAnsi="Times New Roman"/>
          <w:spacing w:val="-2"/>
          <w:sz w:val="26"/>
          <w:szCs w:val="26"/>
          <w:lang w:val="pt-BR"/>
        </w:rPr>
        <w:t>lâm sàng.</w:t>
      </w:r>
    </w:p>
    <w:p w:rsidR="00E74537" w:rsidRPr="00267729" w:rsidRDefault="00840D62" w:rsidP="005768AD">
      <w:pPr>
        <w:spacing w:before="40" w:line="336" w:lineRule="auto"/>
        <w:ind w:firstLine="720"/>
        <w:jc w:val="both"/>
        <w:rPr>
          <w:rFonts w:ascii="Times New Roman" w:hAnsi="Times New Roman"/>
          <w:b/>
          <w:i/>
          <w:sz w:val="26"/>
          <w:szCs w:val="26"/>
          <w:lang w:val="pt-BR"/>
        </w:rPr>
      </w:pPr>
      <w:r w:rsidRPr="00267729">
        <w:rPr>
          <w:rFonts w:ascii="Times New Roman" w:hAnsi="Times New Roman"/>
          <w:b/>
          <w:i/>
          <w:sz w:val="26"/>
          <w:szCs w:val="26"/>
          <w:lang w:val="pt-BR"/>
        </w:rPr>
        <w:t xml:space="preserve">* </w:t>
      </w:r>
      <w:r w:rsidR="00C81442" w:rsidRPr="00267729">
        <w:rPr>
          <w:rFonts w:ascii="Times New Roman" w:hAnsi="Times New Roman"/>
          <w:b/>
          <w:i/>
          <w:sz w:val="26"/>
          <w:szCs w:val="26"/>
          <w:lang w:val="pt-BR"/>
        </w:rPr>
        <w:t>Hướng</w:t>
      </w:r>
      <w:r w:rsidRPr="00267729">
        <w:rPr>
          <w:rFonts w:ascii="Times New Roman" w:hAnsi="Times New Roman"/>
          <w:b/>
          <w:i/>
          <w:sz w:val="26"/>
          <w:szCs w:val="26"/>
          <w:lang w:val="pt-BR"/>
        </w:rPr>
        <w:t xml:space="preserve"> n</w:t>
      </w:r>
      <w:r w:rsidR="00E74537" w:rsidRPr="00267729">
        <w:rPr>
          <w:rFonts w:ascii="Times New Roman" w:hAnsi="Times New Roman"/>
          <w:b/>
          <w:i/>
          <w:sz w:val="26"/>
          <w:szCs w:val="26"/>
          <w:lang w:val="pt-BR"/>
        </w:rPr>
        <w:t xml:space="preserve">ghiên cứu </w:t>
      </w:r>
      <w:r w:rsidR="009A00F6" w:rsidRPr="00267729">
        <w:rPr>
          <w:rFonts w:ascii="Times New Roman" w:hAnsi="Times New Roman"/>
          <w:b/>
          <w:i/>
          <w:sz w:val="26"/>
          <w:szCs w:val="26"/>
          <w:lang w:val="pt-BR"/>
        </w:rPr>
        <w:t xml:space="preserve">về </w:t>
      </w:r>
      <w:r w:rsidR="00E74537" w:rsidRPr="00267729">
        <w:rPr>
          <w:rFonts w:ascii="Times New Roman" w:hAnsi="Times New Roman"/>
          <w:b/>
          <w:i/>
          <w:sz w:val="26"/>
          <w:szCs w:val="26"/>
          <w:lang w:val="pt-BR"/>
        </w:rPr>
        <w:t xml:space="preserve">quản lý điều kiện và phương tiện </w:t>
      </w:r>
      <w:r w:rsidR="00C81442" w:rsidRPr="00267729">
        <w:rPr>
          <w:rFonts w:ascii="Times New Roman" w:hAnsi="Times New Roman"/>
          <w:b/>
          <w:i/>
          <w:sz w:val="26"/>
          <w:szCs w:val="26"/>
          <w:lang w:val="pt-BR"/>
        </w:rPr>
        <w:t>DHLS</w:t>
      </w:r>
    </w:p>
    <w:p w:rsidR="00E74537" w:rsidRPr="00267729" w:rsidRDefault="00E74537" w:rsidP="00F02901">
      <w:pPr>
        <w:pStyle w:val="Default"/>
        <w:spacing w:line="312" w:lineRule="auto"/>
        <w:ind w:firstLine="720"/>
        <w:jc w:val="both"/>
        <w:rPr>
          <w:color w:val="auto"/>
          <w:spacing w:val="-2"/>
          <w:sz w:val="26"/>
          <w:szCs w:val="26"/>
          <w:lang w:val="pt-BR"/>
        </w:rPr>
      </w:pPr>
      <w:r w:rsidRPr="00267729">
        <w:rPr>
          <w:color w:val="auto"/>
          <w:spacing w:val="-2"/>
          <w:sz w:val="26"/>
          <w:szCs w:val="26"/>
          <w:lang w:val="pt-BR"/>
        </w:rPr>
        <w:t xml:space="preserve">Môi trường </w:t>
      </w:r>
      <w:r w:rsidR="00017DD5" w:rsidRPr="00267729">
        <w:rPr>
          <w:color w:val="auto"/>
          <w:spacing w:val="-2"/>
          <w:sz w:val="26"/>
          <w:szCs w:val="26"/>
          <w:lang w:val="pt-BR"/>
        </w:rPr>
        <w:t>DHLS</w:t>
      </w:r>
      <w:r w:rsidR="00D36ACA" w:rsidRPr="00267729">
        <w:rPr>
          <w:color w:val="auto"/>
          <w:spacing w:val="-2"/>
          <w:sz w:val="26"/>
          <w:szCs w:val="26"/>
          <w:lang w:val="pt-BR"/>
        </w:rPr>
        <w:t xml:space="preserve"> </w:t>
      </w:r>
      <w:r w:rsidRPr="00267729">
        <w:rPr>
          <w:color w:val="auto"/>
          <w:spacing w:val="-2"/>
          <w:sz w:val="26"/>
          <w:szCs w:val="26"/>
          <w:lang w:val="pt-BR"/>
        </w:rPr>
        <w:t xml:space="preserve">là điều kiện và phương tiện dạy học của ngành y, đó là những yếu tố quan trọng ảnh hưởng đến công tác quản lý </w:t>
      </w:r>
      <w:r w:rsidR="00017DD5" w:rsidRPr="00267729">
        <w:rPr>
          <w:color w:val="auto"/>
          <w:spacing w:val="-2"/>
          <w:sz w:val="26"/>
          <w:szCs w:val="26"/>
          <w:lang w:val="pt-BR"/>
        </w:rPr>
        <w:t>DHLS</w:t>
      </w:r>
      <w:r w:rsidRPr="00267729">
        <w:rPr>
          <w:color w:val="auto"/>
          <w:spacing w:val="-2"/>
          <w:sz w:val="26"/>
          <w:szCs w:val="26"/>
          <w:lang w:val="pt-BR"/>
        </w:rPr>
        <w:t xml:space="preserve">. </w:t>
      </w:r>
      <w:r w:rsidR="00017DD5" w:rsidRPr="00267729">
        <w:rPr>
          <w:color w:val="auto"/>
          <w:spacing w:val="-2"/>
          <w:sz w:val="26"/>
          <w:szCs w:val="26"/>
          <w:lang w:val="pt-BR"/>
        </w:rPr>
        <w:t>DHLS</w:t>
      </w:r>
      <w:r w:rsidRPr="00267729">
        <w:rPr>
          <w:color w:val="auto"/>
          <w:spacing w:val="-2"/>
          <w:sz w:val="26"/>
          <w:szCs w:val="26"/>
          <w:lang w:val="pt-BR"/>
        </w:rPr>
        <w:t xml:space="preserve"> được </w:t>
      </w:r>
      <w:r w:rsidR="009A6769" w:rsidRPr="00267729">
        <w:rPr>
          <w:color w:val="auto"/>
          <w:spacing w:val="-2"/>
          <w:sz w:val="26"/>
          <w:szCs w:val="26"/>
          <w:lang w:val="pt-BR"/>
        </w:rPr>
        <w:t>diễn ra</w:t>
      </w:r>
      <w:r w:rsidRPr="00267729">
        <w:rPr>
          <w:color w:val="auto"/>
          <w:spacing w:val="-2"/>
          <w:sz w:val="26"/>
          <w:szCs w:val="26"/>
          <w:lang w:val="pt-BR"/>
        </w:rPr>
        <w:t xml:space="preserve"> ở môi trường đặc biệt đó là tại các bệnh viện, </w:t>
      </w:r>
      <w:r w:rsidR="00CC67ED" w:rsidRPr="00267729">
        <w:rPr>
          <w:color w:val="auto"/>
          <w:spacing w:val="-2"/>
          <w:sz w:val="26"/>
          <w:szCs w:val="26"/>
          <w:lang w:val="pt-BR"/>
        </w:rPr>
        <w:t>cơ sở y tế</w:t>
      </w:r>
      <w:r w:rsidRPr="00267729">
        <w:rPr>
          <w:color w:val="auto"/>
          <w:spacing w:val="-2"/>
          <w:sz w:val="26"/>
          <w:szCs w:val="26"/>
          <w:lang w:val="pt-BR"/>
        </w:rPr>
        <w:t>...</w:t>
      </w:r>
      <w:r w:rsidR="009A6769" w:rsidRPr="00267729">
        <w:rPr>
          <w:color w:val="auto"/>
          <w:spacing w:val="-2"/>
          <w:sz w:val="26"/>
          <w:szCs w:val="26"/>
          <w:lang w:val="pt-BR"/>
        </w:rPr>
        <w:t xml:space="preserve"> </w:t>
      </w:r>
      <w:r w:rsidRPr="00267729">
        <w:rPr>
          <w:color w:val="auto"/>
          <w:spacing w:val="-2"/>
          <w:sz w:val="26"/>
          <w:szCs w:val="26"/>
          <w:lang w:val="pt-BR"/>
        </w:rPr>
        <w:t xml:space="preserve">Với </w:t>
      </w:r>
      <w:r w:rsidR="00FB431D" w:rsidRPr="00267729">
        <w:rPr>
          <w:color w:val="auto"/>
          <w:spacing w:val="-2"/>
          <w:sz w:val="26"/>
          <w:szCs w:val="26"/>
          <w:lang w:val="pt-BR"/>
        </w:rPr>
        <w:t>tính đặc thù</w:t>
      </w:r>
      <w:r w:rsidRPr="00267729">
        <w:rPr>
          <w:color w:val="auto"/>
          <w:spacing w:val="-2"/>
          <w:sz w:val="26"/>
          <w:szCs w:val="26"/>
          <w:lang w:val="pt-BR"/>
        </w:rPr>
        <w:t xml:space="preserve"> </w:t>
      </w:r>
      <w:r w:rsidR="00FB431D" w:rsidRPr="00267729">
        <w:rPr>
          <w:color w:val="auto"/>
          <w:spacing w:val="-2"/>
          <w:sz w:val="26"/>
          <w:szCs w:val="26"/>
          <w:lang w:val="pt-BR"/>
        </w:rPr>
        <w:t>này</w:t>
      </w:r>
      <w:r w:rsidR="009A6769" w:rsidRPr="00267729">
        <w:rPr>
          <w:color w:val="auto"/>
          <w:spacing w:val="-2"/>
          <w:sz w:val="26"/>
          <w:szCs w:val="26"/>
          <w:lang w:val="pt-BR"/>
        </w:rPr>
        <w:t>,</w:t>
      </w:r>
      <w:r w:rsidRPr="00267729">
        <w:rPr>
          <w:color w:val="auto"/>
          <w:spacing w:val="-2"/>
          <w:sz w:val="26"/>
          <w:szCs w:val="26"/>
          <w:lang w:val="pt-BR"/>
        </w:rPr>
        <w:t xml:space="preserve"> môi trường </w:t>
      </w:r>
      <w:r w:rsidR="00FB431D" w:rsidRPr="00267729">
        <w:rPr>
          <w:color w:val="auto"/>
          <w:spacing w:val="-2"/>
          <w:sz w:val="26"/>
          <w:szCs w:val="26"/>
          <w:lang w:val="pt-BR"/>
        </w:rPr>
        <w:t>DHLS</w:t>
      </w:r>
      <w:r w:rsidRPr="00267729">
        <w:rPr>
          <w:color w:val="auto"/>
          <w:spacing w:val="-2"/>
          <w:sz w:val="26"/>
          <w:szCs w:val="26"/>
          <w:lang w:val="pt-BR"/>
        </w:rPr>
        <w:t xml:space="preserve"> </w:t>
      </w:r>
      <w:r w:rsidR="009A6769" w:rsidRPr="00267729">
        <w:rPr>
          <w:color w:val="auto"/>
          <w:spacing w:val="-2"/>
          <w:sz w:val="26"/>
          <w:szCs w:val="26"/>
          <w:lang w:val="pt-BR"/>
        </w:rPr>
        <w:t xml:space="preserve">được rất nhiều tác giả quan tâm nghiên cứu </w:t>
      </w:r>
      <w:r w:rsidRPr="00267729">
        <w:rPr>
          <w:color w:val="auto"/>
          <w:spacing w:val="-2"/>
          <w:sz w:val="26"/>
          <w:szCs w:val="26"/>
          <w:lang w:val="pt-BR"/>
        </w:rPr>
        <w:t xml:space="preserve">nhằm giảm bớt nguy cơ cho người bệnh và tạo điều kiện cho </w:t>
      </w:r>
      <w:r w:rsidR="00FB431D" w:rsidRPr="00267729">
        <w:rPr>
          <w:color w:val="auto"/>
          <w:spacing w:val="-2"/>
          <w:sz w:val="26"/>
          <w:szCs w:val="26"/>
          <w:lang w:val="pt-BR"/>
        </w:rPr>
        <w:t>SV</w:t>
      </w:r>
      <w:r w:rsidRPr="00267729">
        <w:rPr>
          <w:color w:val="auto"/>
          <w:spacing w:val="-2"/>
          <w:sz w:val="26"/>
          <w:szCs w:val="26"/>
          <w:lang w:val="pt-BR"/>
        </w:rPr>
        <w:t xml:space="preserve"> học tập, trang bị cho </w:t>
      </w:r>
      <w:r w:rsidR="00636EF2" w:rsidRPr="00267729">
        <w:rPr>
          <w:color w:val="auto"/>
          <w:spacing w:val="-2"/>
          <w:sz w:val="26"/>
          <w:szCs w:val="26"/>
          <w:lang w:val="pt-BR"/>
        </w:rPr>
        <w:t>đội ngũ</w:t>
      </w:r>
      <w:r w:rsidRPr="00267729">
        <w:rPr>
          <w:color w:val="auto"/>
          <w:spacing w:val="-2"/>
          <w:sz w:val="26"/>
          <w:szCs w:val="26"/>
          <w:lang w:val="pt-BR"/>
        </w:rPr>
        <w:t xml:space="preserve"> </w:t>
      </w:r>
      <w:r w:rsidR="00FB431D" w:rsidRPr="00267729">
        <w:rPr>
          <w:color w:val="auto"/>
          <w:spacing w:val="-2"/>
          <w:sz w:val="26"/>
          <w:szCs w:val="26"/>
          <w:lang w:val="pt-BR"/>
        </w:rPr>
        <w:t>GV LS</w:t>
      </w:r>
      <w:r w:rsidRPr="00267729">
        <w:rPr>
          <w:color w:val="auto"/>
          <w:spacing w:val="-2"/>
          <w:sz w:val="26"/>
          <w:szCs w:val="26"/>
          <w:lang w:val="pt-BR"/>
        </w:rPr>
        <w:t xml:space="preserve"> các kiến thức và kỹ năng cần thiết cho các trách nhiệm lâm sàng của họ được an toàn và hiệu quả, </w:t>
      </w:r>
      <w:r w:rsidR="00FB431D" w:rsidRPr="00267729">
        <w:rPr>
          <w:color w:val="auto"/>
          <w:spacing w:val="-2"/>
          <w:sz w:val="26"/>
          <w:szCs w:val="26"/>
          <w:lang w:val="pt-BR"/>
        </w:rPr>
        <w:t>SV</w:t>
      </w:r>
      <w:r w:rsidR="008C41F7" w:rsidRPr="00267729">
        <w:rPr>
          <w:color w:val="auto"/>
          <w:spacing w:val="-2"/>
          <w:sz w:val="26"/>
          <w:szCs w:val="26"/>
          <w:lang w:val="pt-BR"/>
        </w:rPr>
        <w:t xml:space="preserve"> được </w:t>
      </w:r>
      <w:r w:rsidR="009D335B" w:rsidRPr="00267729">
        <w:rPr>
          <w:color w:val="auto"/>
          <w:spacing w:val="-2"/>
          <w:sz w:val="26"/>
          <w:szCs w:val="26"/>
          <w:lang w:val="pt-BR"/>
        </w:rPr>
        <w:t xml:space="preserve">học </w:t>
      </w:r>
      <w:r w:rsidR="008C41F7" w:rsidRPr="00267729">
        <w:rPr>
          <w:color w:val="auto"/>
          <w:spacing w:val="-2"/>
          <w:sz w:val="26"/>
          <w:szCs w:val="26"/>
          <w:lang w:val="pt-BR"/>
        </w:rPr>
        <w:t>các kỹ năng</w:t>
      </w:r>
      <w:r w:rsidRPr="00267729">
        <w:rPr>
          <w:color w:val="auto"/>
          <w:spacing w:val="-2"/>
          <w:sz w:val="26"/>
          <w:szCs w:val="26"/>
          <w:lang w:val="pt-BR"/>
        </w:rPr>
        <w:t xml:space="preserve"> lâm sàng cần thiết với thời gian và chi phí ít hơn, cần ít bệnh nhân hơn để phục vụ mục đích đào tạo. Điều được nhấn mạnh trong toàn bộ cuốn sách</w:t>
      </w:r>
      <w:r w:rsidR="0093371C" w:rsidRPr="00267729">
        <w:rPr>
          <w:color w:val="auto"/>
          <w:spacing w:val="-2"/>
          <w:sz w:val="26"/>
          <w:szCs w:val="26"/>
          <w:lang w:val="pt-BR"/>
        </w:rPr>
        <w:t>: “</w:t>
      </w:r>
      <w:r w:rsidR="0093371C" w:rsidRPr="00267729">
        <w:rPr>
          <w:i/>
          <w:color w:val="auto"/>
          <w:spacing w:val="-2"/>
          <w:sz w:val="26"/>
          <w:szCs w:val="26"/>
          <w:lang w:val="pt-BR"/>
        </w:rPr>
        <w:t>Phát triển quy mô môi trường học lâm sàng”</w:t>
      </w:r>
      <w:r w:rsidRPr="00267729">
        <w:rPr>
          <w:color w:val="auto"/>
          <w:spacing w:val="-2"/>
          <w:sz w:val="26"/>
          <w:szCs w:val="26"/>
          <w:lang w:val="pt-BR"/>
        </w:rPr>
        <w:t xml:space="preserve"> là việc sử dụng các kỹ thuật đào tạo "Có học viên tham gia" dựa trên nguyên tắc học tập của người lớn. </w:t>
      </w:r>
      <w:r w:rsidR="008C41F7" w:rsidRPr="00267729">
        <w:rPr>
          <w:color w:val="auto"/>
          <w:spacing w:val="-2"/>
          <w:sz w:val="26"/>
          <w:szCs w:val="26"/>
          <w:lang w:val="pt-BR"/>
        </w:rPr>
        <w:t>SV</w:t>
      </w:r>
      <w:r w:rsidRPr="00267729">
        <w:rPr>
          <w:color w:val="auto"/>
          <w:spacing w:val="-2"/>
          <w:sz w:val="26"/>
          <w:szCs w:val="26"/>
          <w:lang w:val="pt-BR"/>
        </w:rPr>
        <w:t xml:space="preserve"> được tham gia tích cực</w:t>
      </w:r>
      <w:r w:rsidR="006176EC" w:rsidRPr="00267729">
        <w:rPr>
          <w:color w:val="auto"/>
          <w:spacing w:val="-2"/>
          <w:sz w:val="26"/>
          <w:szCs w:val="26"/>
          <w:lang w:val="pt-BR"/>
        </w:rPr>
        <w:t>,</w:t>
      </w:r>
      <w:r w:rsidRPr="00267729">
        <w:rPr>
          <w:color w:val="auto"/>
          <w:spacing w:val="-2"/>
          <w:sz w:val="26"/>
          <w:szCs w:val="26"/>
          <w:lang w:val="pt-BR"/>
        </w:rPr>
        <w:t xml:space="preserve"> thông tin được truyền đạt qua các hoạt động học tập hỗ tương, "Bắt tay cùng làm", mô tả các lĩnh vực trách nhiệm của </w:t>
      </w:r>
      <w:r w:rsidR="008C41F7" w:rsidRPr="00267729">
        <w:rPr>
          <w:color w:val="auto"/>
          <w:spacing w:val="-2"/>
          <w:sz w:val="26"/>
          <w:szCs w:val="26"/>
          <w:lang w:val="pt-BR"/>
        </w:rPr>
        <w:t>GV</w:t>
      </w:r>
      <w:r w:rsidRPr="00267729">
        <w:rPr>
          <w:color w:val="auto"/>
          <w:spacing w:val="-2"/>
          <w:sz w:val="26"/>
          <w:szCs w:val="26"/>
          <w:lang w:val="pt-BR"/>
        </w:rPr>
        <w:t xml:space="preserve">. Các nghiên cứu chỉ ra rằng môi trường </w:t>
      </w:r>
      <w:r w:rsidR="00CC67ED" w:rsidRPr="00267729">
        <w:rPr>
          <w:color w:val="auto"/>
          <w:spacing w:val="-2"/>
          <w:sz w:val="26"/>
          <w:szCs w:val="26"/>
          <w:lang w:val="pt-BR"/>
        </w:rPr>
        <w:t>học</w:t>
      </w:r>
      <w:r w:rsidRPr="00267729">
        <w:rPr>
          <w:color w:val="auto"/>
          <w:spacing w:val="-2"/>
          <w:sz w:val="26"/>
          <w:szCs w:val="26"/>
          <w:lang w:val="pt-BR"/>
        </w:rPr>
        <w:t xml:space="preserve"> lâm sàng </w:t>
      </w:r>
      <w:r w:rsidR="00CC67ED" w:rsidRPr="00267729">
        <w:rPr>
          <w:color w:val="auto"/>
          <w:spacing w:val="-2"/>
          <w:sz w:val="26"/>
          <w:szCs w:val="26"/>
          <w:lang w:val="pt-BR"/>
        </w:rPr>
        <w:t xml:space="preserve">của </w:t>
      </w:r>
      <w:r w:rsidR="008C41F7" w:rsidRPr="00267729">
        <w:rPr>
          <w:color w:val="auto"/>
          <w:spacing w:val="-2"/>
          <w:sz w:val="26"/>
          <w:szCs w:val="26"/>
          <w:lang w:val="pt-BR"/>
        </w:rPr>
        <w:t>SV</w:t>
      </w:r>
      <w:r w:rsidRPr="00267729">
        <w:rPr>
          <w:color w:val="auto"/>
          <w:spacing w:val="-2"/>
          <w:sz w:val="26"/>
          <w:szCs w:val="26"/>
          <w:lang w:val="pt-BR"/>
        </w:rPr>
        <w:t xml:space="preserve"> y khoa rất đa dạng. </w:t>
      </w:r>
      <w:r w:rsidR="00636EF2" w:rsidRPr="00267729">
        <w:rPr>
          <w:color w:val="auto"/>
          <w:spacing w:val="-2"/>
          <w:sz w:val="26"/>
          <w:szCs w:val="26"/>
          <w:lang w:val="pt-BR"/>
        </w:rPr>
        <w:t>Nó được</w:t>
      </w:r>
      <w:r w:rsidRPr="00267729">
        <w:rPr>
          <w:color w:val="auto"/>
          <w:spacing w:val="-2"/>
          <w:sz w:val="26"/>
          <w:szCs w:val="26"/>
          <w:lang w:val="pt-BR"/>
        </w:rPr>
        <w:t xml:space="preserve"> mô tả gồm nhiều yếu tố tại khoa lâm sàng như cấu trúc khoa phòng, hệ thống nhân lực, thái độ của nhân viên đối với người học, chất lượng chăm sóc người bệnh, cách thức giảng dạy, đánh giá, giám sát tác động đến quá trình học tập của SV tại khoa đó (Dunn &amp; Burnett, 1995) [</w:t>
      </w:r>
      <w:r w:rsidR="00F021A6" w:rsidRPr="00267729">
        <w:rPr>
          <w:color w:val="auto"/>
          <w:spacing w:val="-2"/>
          <w:sz w:val="26"/>
          <w:szCs w:val="26"/>
          <w:lang w:val="pt-BR"/>
        </w:rPr>
        <w:t>86</w:t>
      </w:r>
      <w:r w:rsidRPr="00267729">
        <w:rPr>
          <w:color w:val="auto"/>
          <w:spacing w:val="-2"/>
          <w:sz w:val="26"/>
          <w:szCs w:val="26"/>
          <w:lang w:val="pt-BR"/>
        </w:rPr>
        <w:t>].</w:t>
      </w:r>
    </w:p>
    <w:p w:rsidR="00E74537" w:rsidRPr="00267729" w:rsidRDefault="00E74537" w:rsidP="00F02901">
      <w:pPr>
        <w:pStyle w:val="Default"/>
        <w:spacing w:line="312" w:lineRule="auto"/>
        <w:ind w:firstLine="720"/>
        <w:jc w:val="both"/>
        <w:rPr>
          <w:color w:val="auto"/>
          <w:sz w:val="26"/>
          <w:szCs w:val="26"/>
          <w:lang w:val="pt-BR"/>
        </w:rPr>
      </w:pPr>
      <w:r w:rsidRPr="00267729">
        <w:rPr>
          <w:color w:val="auto"/>
          <w:sz w:val="26"/>
          <w:szCs w:val="26"/>
          <w:lang w:val="pt-BR"/>
        </w:rPr>
        <w:t>Việc xây dựng và đánh giá môi trường học lâm sàng hiệu quả cho SV y khoa được quan tâm nhiều, đặc biệt từ những năm 1980 ở nhiều nước Châu Âu, Mỹ, Canada, Úc... Họ không ngừng c</w:t>
      </w:r>
      <w:r w:rsidR="006176EC" w:rsidRPr="00267729">
        <w:rPr>
          <w:color w:val="auto"/>
          <w:sz w:val="26"/>
          <w:szCs w:val="26"/>
          <w:lang w:val="pt-BR"/>
        </w:rPr>
        <w:t>ải</w:t>
      </w:r>
      <w:r w:rsidRPr="00267729">
        <w:rPr>
          <w:color w:val="auto"/>
          <w:sz w:val="26"/>
          <w:szCs w:val="26"/>
          <w:lang w:val="pt-BR"/>
        </w:rPr>
        <w:t xml:space="preserve"> tiến và phát triển để đào tạo được </w:t>
      </w:r>
      <w:r w:rsidR="00035D87" w:rsidRPr="00267729">
        <w:rPr>
          <w:color w:val="auto"/>
          <w:sz w:val="26"/>
          <w:szCs w:val="26"/>
          <w:lang w:val="pt-BR"/>
        </w:rPr>
        <w:t>nhân viên y tế</w:t>
      </w:r>
      <w:r w:rsidRPr="00267729">
        <w:rPr>
          <w:color w:val="auto"/>
          <w:sz w:val="26"/>
          <w:szCs w:val="26"/>
          <w:lang w:val="pt-BR"/>
        </w:rPr>
        <w:t xml:space="preserve"> có thể thích nghi với môi trường làm việc ngày càng nhiều áp lực. Xác định môi trường DHLS giúp các nhà quản lý nhìn nhận yếu tố môi trường DHLS đóng vai trò vô cùng quan trọng, nó ảnh hưởng rất lớn đến chất lượng DHLS.</w:t>
      </w:r>
    </w:p>
    <w:p w:rsidR="00EA18D4" w:rsidRPr="00267729" w:rsidRDefault="000F0A00" w:rsidP="00F02901">
      <w:pPr>
        <w:pStyle w:val="Default"/>
        <w:spacing w:line="312" w:lineRule="auto"/>
        <w:ind w:firstLine="720"/>
        <w:jc w:val="both"/>
        <w:rPr>
          <w:color w:val="auto"/>
          <w:sz w:val="26"/>
          <w:szCs w:val="26"/>
          <w:lang w:val="pt-BR"/>
        </w:rPr>
      </w:pPr>
      <w:r w:rsidRPr="00267729">
        <w:rPr>
          <w:color w:val="auto"/>
          <w:sz w:val="26"/>
          <w:szCs w:val="26"/>
          <w:lang w:val="pt-BR"/>
        </w:rPr>
        <w:t>Dưới góc độ quản lý, nhận thấy tầm quan trọng trong kết hợp giữa cơ sở đào tạo y khoa và cơ sở khám chữa bệnh, Jolly và cộng sự (1997), WHO (1998), Russell cùng các cộng sự (2014) đã cho thấy các cơ sở đào tạo cần có cách tiếp cận thực tế, để cung cấp nguồn lực làm việc tối ưu trong các bệnh viện thông qua mô tả về hoạt động bệnh v</w:t>
      </w:r>
      <w:r w:rsidR="00414327" w:rsidRPr="00267729">
        <w:rPr>
          <w:color w:val="auto"/>
          <w:sz w:val="26"/>
          <w:szCs w:val="26"/>
          <w:lang w:val="pt-BR"/>
        </w:rPr>
        <w:t xml:space="preserve">iện, triết lý quản trị tinh gọn trong tổ chức khám chữa bệnh, chăm sóc sức khỏe và vai trò của đội ngũ bác sỹ lâm sàng. </w:t>
      </w:r>
      <w:r w:rsidR="00F021A6" w:rsidRPr="00267729">
        <w:rPr>
          <w:color w:val="auto"/>
          <w:sz w:val="26"/>
          <w:szCs w:val="26"/>
          <w:lang w:val="pt-BR"/>
        </w:rPr>
        <w:t>[85</w:t>
      </w:r>
      <w:r w:rsidR="00414327" w:rsidRPr="00267729">
        <w:rPr>
          <w:color w:val="auto"/>
          <w:sz w:val="26"/>
          <w:szCs w:val="26"/>
          <w:lang w:val="pt-BR"/>
        </w:rPr>
        <w:t>], [</w:t>
      </w:r>
      <w:r w:rsidR="00F021A6" w:rsidRPr="00267729">
        <w:rPr>
          <w:color w:val="auto"/>
          <w:sz w:val="26"/>
          <w:szCs w:val="26"/>
          <w:lang w:val="pt-BR"/>
        </w:rPr>
        <w:t>106</w:t>
      </w:r>
      <w:r w:rsidR="00414327" w:rsidRPr="00267729">
        <w:rPr>
          <w:color w:val="auto"/>
          <w:sz w:val="26"/>
          <w:szCs w:val="26"/>
          <w:lang w:val="pt-BR"/>
        </w:rPr>
        <w:t>]</w:t>
      </w:r>
      <w:r w:rsidR="00F021A6" w:rsidRPr="00267729">
        <w:rPr>
          <w:color w:val="auto"/>
          <w:sz w:val="26"/>
          <w:szCs w:val="26"/>
          <w:lang w:val="pt-BR"/>
        </w:rPr>
        <w:t>,</w:t>
      </w:r>
      <w:r w:rsidR="00414327" w:rsidRPr="00267729">
        <w:rPr>
          <w:color w:val="auto"/>
          <w:sz w:val="26"/>
          <w:szCs w:val="26"/>
          <w:lang w:val="pt-BR"/>
        </w:rPr>
        <w:t xml:space="preserve"> [</w:t>
      </w:r>
      <w:r w:rsidR="00F021A6" w:rsidRPr="00267729">
        <w:rPr>
          <w:color w:val="auto"/>
          <w:sz w:val="26"/>
          <w:szCs w:val="26"/>
          <w:lang w:val="pt-BR"/>
        </w:rPr>
        <w:t>88</w:t>
      </w:r>
      <w:r w:rsidR="00414327" w:rsidRPr="00267729">
        <w:rPr>
          <w:color w:val="auto"/>
          <w:sz w:val="26"/>
          <w:szCs w:val="26"/>
          <w:lang w:val="pt-BR"/>
        </w:rPr>
        <w:t>]</w:t>
      </w:r>
      <w:r w:rsidR="00A66634" w:rsidRPr="00267729">
        <w:rPr>
          <w:color w:val="auto"/>
          <w:sz w:val="26"/>
          <w:szCs w:val="26"/>
          <w:lang w:val="pt-BR"/>
        </w:rPr>
        <w:t>.</w:t>
      </w:r>
      <w:r w:rsidRPr="00267729">
        <w:rPr>
          <w:color w:val="auto"/>
          <w:sz w:val="26"/>
          <w:szCs w:val="26"/>
          <w:lang w:val="pt-BR"/>
        </w:rPr>
        <w:t xml:space="preserve"> </w:t>
      </w:r>
    </w:p>
    <w:p w:rsidR="00E74537" w:rsidRPr="00267729" w:rsidRDefault="00E74537" w:rsidP="005768AD">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Trong lĩnh vực giáo dục nói chung, nhiều nghiên cứu </w:t>
      </w:r>
      <w:r w:rsidR="00F025B4" w:rsidRPr="00267729">
        <w:rPr>
          <w:rFonts w:ascii="Times New Roman" w:hAnsi="Times New Roman"/>
          <w:sz w:val="26"/>
          <w:szCs w:val="26"/>
          <w:lang w:val="pt-BR"/>
        </w:rPr>
        <w:t xml:space="preserve">đã </w:t>
      </w:r>
      <w:r w:rsidRPr="00267729">
        <w:rPr>
          <w:rFonts w:ascii="Times New Roman" w:hAnsi="Times New Roman"/>
          <w:sz w:val="26"/>
          <w:szCs w:val="26"/>
          <w:lang w:val="pt-BR"/>
        </w:rPr>
        <w:t xml:space="preserve">chứng minh có sự liên quan mật thiết giữa môi trường học tập và kết quả học tập </w:t>
      </w:r>
      <w:r w:rsidR="009D6218" w:rsidRPr="00267729">
        <w:rPr>
          <w:rFonts w:ascii="Times New Roman" w:hAnsi="Times New Roman"/>
          <w:sz w:val="26"/>
          <w:szCs w:val="26"/>
          <w:lang w:val="pt-BR"/>
        </w:rPr>
        <w:t>của</w:t>
      </w:r>
      <w:r w:rsidRPr="00267729">
        <w:rPr>
          <w:rFonts w:ascii="Times New Roman" w:hAnsi="Times New Roman"/>
          <w:sz w:val="26"/>
          <w:szCs w:val="26"/>
          <w:lang w:val="pt-BR"/>
        </w:rPr>
        <w:t xml:space="preserve"> SV (Fraser &amp; </w:t>
      </w:r>
      <w:r w:rsidRPr="00267729">
        <w:rPr>
          <w:rFonts w:ascii="Times New Roman" w:hAnsi="Times New Roman"/>
          <w:sz w:val="26"/>
          <w:szCs w:val="26"/>
          <w:lang w:val="pt-BR"/>
        </w:rPr>
        <w:lastRenderedPageBreak/>
        <w:t>Fisher, 1983) [</w:t>
      </w:r>
      <w:r w:rsidR="002F11A9" w:rsidRPr="00267729">
        <w:rPr>
          <w:rFonts w:ascii="Times New Roman" w:hAnsi="Times New Roman"/>
          <w:sz w:val="26"/>
          <w:szCs w:val="26"/>
          <w:lang w:val="pt-BR"/>
        </w:rPr>
        <w:t>92</w:t>
      </w:r>
      <w:r w:rsidRPr="00267729">
        <w:rPr>
          <w:rFonts w:ascii="Times New Roman" w:hAnsi="Times New Roman"/>
          <w:sz w:val="26"/>
          <w:szCs w:val="26"/>
          <w:lang w:val="pt-BR"/>
        </w:rPr>
        <w:t xml:space="preserve">]. </w:t>
      </w:r>
      <w:r w:rsidR="00923775" w:rsidRPr="00267729">
        <w:rPr>
          <w:rFonts w:ascii="Times New Roman" w:hAnsi="Times New Roman"/>
          <w:sz w:val="26"/>
          <w:szCs w:val="26"/>
          <w:lang w:val="pt-BR"/>
        </w:rPr>
        <w:t>Đối v</w:t>
      </w:r>
      <w:r w:rsidRPr="00267729">
        <w:rPr>
          <w:rFonts w:ascii="Times New Roman" w:hAnsi="Times New Roman"/>
          <w:sz w:val="26"/>
          <w:szCs w:val="26"/>
          <w:lang w:val="pt-BR"/>
        </w:rPr>
        <w:t>ới lĩnh vực y khoa nói riêng, một số kết quả nghiên cứu định tính thừa nhận v</w:t>
      </w:r>
      <w:r w:rsidR="007C4A1D" w:rsidRPr="00267729">
        <w:rPr>
          <w:rFonts w:ascii="Times New Roman" w:hAnsi="Times New Roman"/>
          <w:sz w:val="26"/>
          <w:szCs w:val="26"/>
          <w:lang w:val="pt-BR"/>
        </w:rPr>
        <w:t xml:space="preserve">ai trò của môi trường học tập </w:t>
      </w:r>
      <w:r w:rsidR="00F30DF1" w:rsidRPr="00267729">
        <w:rPr>
          <w:rFonts w:ascii="Times New Roman" w:hAnsi="Times New Roman"/>
          <w:sz w:val="26"/>
          <w:szCs w:val="26"/>
          <w:lang w:val="pt-BR"/>
        </w:rPr>
        <w:t>LS</w:t>
      </w:r>
      <w:r w:rsidRPr="00267729">
        <w:rPr>
          <w:rFonts w:ascii="Times New Roman" w:hAnsi="Times New Roman"/>
          <w:sz w:val="26"/>
          <w:szCs w:val="26"/>
          <w:lang w:val="pt-BR"/>
        </w:rPr>
        <w:t xml:space="preserve"> đối với kết quả học tập </w:t>
      </w:r>
      <w:r w:rsidR="00F30DF1" w:rsidRPr="00267729">
        <w:rPr>
          <w:rFonts w:ascii="Times New Roman" w:hAnsi="Times New Roman"/>
          <w:sz w:val="26"/>
          <w:szCs w:val="26"/>
          <w:lang w:val="pt-BR"/>
        </w:rPr>
        <w:t>LS</w:t>
      </w:r>
      <w:r w:rsidRPr="00267729">
        <w:rPr>
          <w:rFonts w:ascii="Times New Roman" w:hAnsi="Times New Roman"/>
          <w:sz w:val="26"/>
          <w:szCs w:val="26"/>
          <w:lang w:val="pt-BR"/>
        </w:rPr>
        <w:t xml:space="preserve"> (Dunn &amp; Hansford, 1997; Papp et al, 2005; Saarikoski et al, 2008) [</w:t>
      </w:r>
      <w:r w:rsidR="002F11A9" w:rsidRPr="00267729">
        <w:rPr>
          <w:rFonts w:ascii="Times New Roman" w:hAnsi="Times New Roman"/>
          <w:sz w:val="26"/>
          <w:szCs w:val="26"/>
          <w:lang w:val="pt-BR"/>
        </w:rPr>
        <w:t>87</w:t>
      </w:r>
      <w:r w:rsidRPr="00267729">
        <w:rPr>
          <w:rFonts w:ascii="Times New Roman" w:hAnsi="Times New Roman"/>
          <w:sz w:val="26"/>
          <w:szCs w:val="26"/>
          <w:lang w:val="pt-BR"/>
        </w:rPr>
        <w:t>], [</w:t>
      </w:r>
      <w:r w:rsidR="002F11A9" w:rsidRPr="00267729">
        <w:rPr>
          <w:rFonts w:ascii="Times New Roman" w:hAnsi="Times New Roman"/>
          <w:sz w:val="26"/>
          <w:szCs w:val="26"/>
          <w:lang w:val="pt-BR"/>
        </w:rPr>
        <w:t>95</w:t>
      </w:r>
      <w:r w:rsidRPr="00267729">
        <w:rPr>
          <w:rFonts w:ascii="Times New Roman" w:hAnsi="Times New Roman"/>
          <w:sz w:val="26"/>
          <w:szCs w:val="26"/>
          <w:lang w:val="pt-BR"/>
        </w:rPr>
        <w:t>], [</w:t>
      </w:r>
      <w:r w:rsidR="002F11A9" w:rsidRPr="00267729">
        <w:rPr>
          <w:rFonts w:ascii="Times New Roman" w:hAnsi="Times New Roman"/>
          <w:sz w:val="26"/>
          <w:szCs w:val="26"/>
          <w:lang w:val="pt-BR"/>
        </w:rPr>
        <w:t>96</w:t>
      </w:r>
      <w:r w:rsidRPr="00267729">
        <w:rPr>
          <w:rFonts w:ascii="Times New Roman" w:hAnsi="Times New Roman"/>
          <w:sz w:val="26"/>
          <w:szCs w:val="26"/>
          <w:lang w:val="pt-BR"/>
        </w:rPr>
        <w:t xml:space="preserve">]. Các tác giả đã đi sâu vào việc đánh giá môi trường </w:t>
      </w:r>
      <w:r w:rsidR="00F30DF1" w:rsidRPr="00267729">
        <w:rPr>
          <w:rFonts w:ascii="Times New Roman" w:hAnsi="Times New Roman"/>
          <w:sz w:val="26"/>
          <w:szCs w:val="26"/>
          <w:lang w:val="pt-BR"/>
        </w:rPr>
        <w:t xml:space="preserve">DHLS </w:t>
      </w:r>
      <w:r w:rsidRPr="00267729">
        <w:rPr>
          <w:rFonts w:ascii="Times New Roman" w:hAnsi="Times New Roman"/>
          <w:sz w:val="26"/>
          <w:szCs w:val="26"/>
          <w:lang w:val="pt-BR"/>
        </w:rPr>
        <w:t xml:space="preserve">và xây dựng thành bộ công cụ để đánh giá môi trường </w:t>
      </w:r>
      <w:r w:rsidR="00F30DF1" w:rsidRPr="00267729">
        <w:rPr>
          <w:rFonts w:ascii="Times New Roman" w:hAnsi="Times New Roman"/>
          <w:sz w:val="26"/>
          <w:szCs w:val="26"/>
          <w:lang w:val="pt-BR"/>
        </w:rPr>
        <w:t>DHLS</w:t>
      </w:r>
      <w:r w:rsidRPr="00267729">
        <w:rPr>
          <w:rFonts w:ascii="Times New Roman" w:hAnsi="Times New Roman"/>
          <w:sz w:val="26"/>
          <w:szCs w:val="26"/>
          <w:lang w:val="pt-BR"/>
        </w:rPr>
        <w:t xml:space="preserve"> như</w:t>
      </w:r>
      <w:r w:rsidR="00D36ACA" w:rsidRPr="00267729">
        <w:rPr>
          <w:rFonts w:ascii="Times New Roman" w:hAnsi="Times New Roman"/>
          <w:sz w:val="26"/>
          <w:szCs w:val="26"/>
          <w:lang w:val="pt-BR"/>
        </w:rPr>
        <w:t xml:space="preserve"> </w:t>
      </w:r>
      <w:r w:rsidR="001B07DA" w:rsidRPr="00267729">
        <w:rPr>
          <w:rFonts w:ascii="Times New Roman" w:hAnsi="Times New Roman"/>
          <w:sz w:val="26"/>
          <w:szCs w:val="26"/>
          <w:lang w:val="pt-BR"/>
        </w:rPr>
        <w:t xml:space="preserve">Dunn &amp; Burnett (1995) </w:t>
      </w:r>
      <w:r w:rsidR="000B4CC8" w:rsidRPr="00267729">
        <w:rPr>
          <w:rFonts w:ascii="Times New Roman" w:hAnsi="Times New Roman"/>
          <w:sz w:val="26"/>
          <w:szCs w:val="26"/>
          <w:lang w:val="pt-BR"/>
        </w:rPr>
        <w:t>ở Úc. [</w:t>
      </w:r>
      <w:r w:rsidR="001E1101" w:rsidRPr="00267729">
        <w:rPr>
          <w:rFonts w:ascii="Times New Roman" w:hAnsi="Times New Roman"/>
          <w:sz w:val="26"/>
          <w:szCs w:val="26"/>
          <w:lang w:val="pt-BR"/>
        </w:rPr>
        <w:t>86</w:t>
      </w:r>
      <w:r w:rsidR="000B4CC8" w:rsidRPr="00267729">
        <w:rPr>
          <w:rFonts w:ascii="Times New Roman" w:hAnsi="Times New Roman"/>
          <w:sz w:val="26"/>
          <w:szCs w:val="26"/>
          <w:lang w:val="pt-BR"/>
        </w:rPr>
        <w:t xml:space="preserve">]; </w:t>
      </w:r>
      <w:r w:rsidRPr="00267729">
        <w:rPr>
          <w:rFonts w:ascii="Times New Roman" w:hAnsi="Times New Roman"/>
          <w:sz w:val="26"/>
          <w:szCs w:val="26"/>
          <w:lang w:val="pt-BR"/>
        </w:rPr>
        <w:t>Dominic Chan (2002) ở Hồng Kông và Úc; Saarikoski (2003</w:t>
      </w:r>
      <w:r w:rsidR="000B4CC8" w:rsidRPr="00267729">
        <w:rPr>
          <w:rFonts w:ascii="Times New Roman" w:hAnsi="Times New Roman"/>
          <w:sz w:val="26"/>
          <w:szCs w:val="26"/>
          <w:lang w:val="pt-BR"/>
        </w:rPr>
        <w:t xml:space="preserve">) </w:t>
      </w:r>
      <w:r w:rsidRPr="00267729">
        <w:rPr>
          <w:rFonts w:ascii="Times New Roman" w:hAnsi="Times New Roman"/>
          <w:sz w:val="26"/>
          <w:szCs w:val="26"/>
          <w:lang w:val="pt-BR"/>
        </w:rPr>
        <w:t>ở các nước Châu Âu</w:t>
      </w:r>
      <w:r w:rsidR="008E6B57" w:rsidRPr="00267729">
        <w:rPr>
          <w:rFonts w:ascii="Times New Roman" w:hAnsi="Times New Roman"/>
          <w:sz w:val="26"/>
          <w:szCs w:val="26"/>
          <w:lang w:val="pt-BR"/>
        </w:rPr>
        <w:t xml:space="preserve">) </w:t>
      </w:r>
      <w:r w:rsidR="000B4CC8" w:rsidRPr="00267729">
        <w:rPr>
          <w:rFonts w:ascii="Times New Roman" w:hAnsi="Times New Roman"/>
          <w:sz w:val="26"/>
          <w:szCs w:val="26"/>
          <w:lang w:val="pt-BR"/>
        </w:rPr>
        <w:t>[</w:t>
      </w:r>
      <w:r w:rsidR="002F11A9" w:rsidRPr="00267729">
        <w:rPr>
          <w:rFonts w:ascii="Times New Roman" w:hAnsi="Times New Roman"/>
          <w:sz w:val="26"/>
          <w:szCs w:val="26"/>
          <w:lang w:val="pt-BR"/>
        </w:rPr>
        <w:t>97</w:t>
      </w:r>
      <w:r w:rsidR="000B4CC8" w:rsidRPr="00267729">
        <w:rPr>
          <w:rFonts w:ascii="Times New Roman" w:hAnsi="Times New Roman"/>
          <w:sz w:val="26"/>
          <w:szCs w:val="26"/>
          <w:lang w:val="pt-BR"/>
        </w:rPr>
        <w:t>]</w:t>
      </w:r>
      <w:r w:rsidRPr="00267729">
        <w:rPr>
          <w:rFonts w:ascii="Times New Roman" w:hAnsi="Times New Roman"/>
          <w:sz w:val="26"/>
          <w:szCs w:val="26"/>
          <w:lang w:val="pt-BR"/>
        </w:rPr>
        <w:t>. Bên cạnh đó cũng có một số nghiên cứu đánh giá năng lực đầu ra lâm sàng cho sinh viên ĐH (Al-Kandari., et al, 2009; Lorrine Robin, 1998) [</w:t>
      </w:r>
      <w:r w:rsidR="00C14B0F" w:rsidRPr="00267729">
        <w:rPr>
          <w:rFonts w:ascii="Times New Roman" w:hAnsi="Times New Roman"/>
          <w:sz w:val="26"/>
          <w:szCs w:val="26"/>
          <w:lang w:val="pt-BR"/>
        </w:rPr>
        <w:t>80</w:t>
      </w:r>
      <w:r w:rsidRPr="00267729">
        <w:rPr>
          <w:rFonts w:ascii="Times New Roman" w:hAnsi="Times New Roman"/>
          <w:sz w:val="26"/>
          <w:szCs w:val="26"/>
          <w:lang w:val="pt-BR"/>
        </w:rPr>
        <w:t>], [</w:t>
      </w:r>
      <w:r w:rsidR="002F11A9" w:rsidRPr="00267729">
        <w:rPr>
          <w:rFonts w:ascii="Times New Roman" w:hAnsi="Times New Roman"/>
          <w:sz w:val="26"/>
          <w:szCs w:val="26"/>
          <w:lang w:val="pt-BR"/>
        </w:rPr>
        <w:t>110</w:t>
      </w:r>
      <w:r w:rsidRPr="00267729">
        <w:rPr>
          <w:rFonts w:ascii="Times New Roman" w:hAnsi="Times New Roman"/>
          <w:sz w:val="26"/>
          <w:szCs w:val="26"/>
          <w:lang w:val="pt-BR"/>
        </w:rPr>
        <w:t xml:space="preserve">]. Năm 1981, Orton miêu tả rằng môi trường </w:t>
      </w:r>
      <w:r w:rsidR="00CC67ED" w:rsidRPr="00267729">
        <w:rPr>
          <w:rFonts w:ascii="Times New Roman" w:hAnsi="Times New Roman"/>
          <w:sz w:val="26"/>
          <w:szCs w:val="26"/>
          <w:lang w:val="pt-BR"/>
        </w:rPr>
        <w:t>học</w:t>
      </w:r>
      <w:r w:rsidRPr="00267729">
        <w:rPr>
          <w:rFonts w:ascii="Times New Roman" w:hAnsi="Times New Roman"/>
          <w:sz w:val="26"/>
          <w:szCs w:val="26"/>
          <w:lang w:val="pt-BR"/>
        </w:rPr>
        <w:t xml:space="preserve"> </w:t>
      </w:r>
      <w:r w:rsidR="00F30DF1" w:rsidRPr="00267729">
        <w:rPr>
          <w:rFonts w:ascii="Times New Roman" w:hAnsi="Times New Roman"/>
          <w:sz w:val="26"/>
          <w:szCs w:val="26"/>
          <w:lang w:val="pt-BR"/>
        </w:rPr>
        <w:t>LS</w:t>
      </w:r>
      <w:r w:rsidRPr="00267729">
        <w:rPr>
          <w:rFonts w:ascii="Times New Roman" w:hAnsi="Times New Roman"/>
          <w:sz w:val="26"/>
          <w:szCs w:val="26"/>
          <w:lang w:val="pt-BR"/>
        </w:rPr>
        <w:t xml:space="preserve"> bao gồm tập hợp các đặc điểm riêng biệt tại từng khoa </w:t>
      </w:r>
      <w:r w:rsidR="000B4CC8" w:rsidRPr="00267729">
        <w:rPr>
          <w:rFonts w:ascii="Times New Roman" w:hAnsi="Times New Roman"/>
          <w:sz w:val="26"/>
          <w:szCs w:val="26"/>
          <w:lang w:val="pt-BR"/>
        </w:rPr>
        <w:t xml:space="preserve">của BV </w:t>
      </w:r>
      <w:r w:rsidRPr="00267729">
        <w:rPr>
          <w:rFonts w:ascii="Times New Roman" w:hAnsi="Times New Roman"/>
          <w:sz w:val="26"/>
          <w:szCs w:val="26"/>
          <w:lang w:val="pt-BR"/>
        </w:rPr>
        <w:t>ảnh hưởng đến hành vi của mỗi cá nhân trong khoa đó</w:t>
      </w:r>
      <w:r w:rsidR="000B4CC8" w:rsidRPr="00267729">
        <w:rPr>
          <w:rFonts w:ascii="Times New Roman" w:hAnsi="Times New Roman"/>
          <w:sz w:val="26"/>
          <w:szCs w:val="26"/>
          <w:lang w:val="pt-BR"/>
        </w:rPr>
        <w:t xml:space="preserve"> [</w:t>
      </w:r>
      <w:r w:rsidR="003A58F4" w:rsidRPr="00267729">
        <w:rPr>
          <w:rFonts w:ascii="Times New Roman" w:hAnsi="Times New Roman"/>
          <w:sz w:val="26"/>
          <w:szCs w:val="26"/>
          <w:lang w:val="pt-BR"/>
        </w:rPr>
        <w:t>101</w:t>
      </w:r>
      <w:r w:rsidR="000B4CC8" w:rsidRPr="00267729">
        <w:rPr>
          <w:rFonts w:ascii="Times New Roman" w:hAnsi="Times New Roman"/>
          <w:sz w:val="26"/>
          <w:szCs w:val="26"/>
          <w:lang w:val="pt-BR"/>
        </w:rPr>
        <w:t>]</w:t>
      </w:r>
      <w:r w:rsidRPr="00267729">
        <w:rPr>
          <w:rFonts w:ascii="Times New Roman" w:hAnsi="Times New Roman"/>
          <w:sz w:val="26"/>
          <w:szCs w:val="26"/>
          <w:lang w:val="pt-BR"/>
        </w:rPr>
        <w:t xml:space="preserve">. Đến năm 1995, Hart và Rotem mô tả môi trường học tập cho điều dưỡng viên bao gồm các yếu tố ảnh hưởng đến sự phát triển nghề nghiệp của </w:t>
      </w:r>
      <w:r w:rsidR="00EB5D82" w:rsidRPr="00267729">
        <w:rPr>
          <w:rFonts w:ascii="Times New Roman" w:hAnsi="Times New Roman"/>
          <w:sz w:val="26"/>
          <w:szCs w:val="26"/>
          <w:lang w:val="pt-BR"/>
        </w:rPr>
        <w:t>họ</w:t>
      </w:r>
      <w:r w:rsidRPr="00267729">
        <w:rPr>
          <w:rFonts w:ascii="Times New Roman" w:hAnsi="Times New Roman"/>
          <w:sz w:val="26"/>
          <w:szCs w:val="26"/>
          <w:lang w:val="pt-BR"/>
        </w:rPr>
        <w:t xml:space="preserve">. </w:t>
      </w:r>
      <w:r w:rsidR="00EB5D82" w:rsidRPr="00267729">
        <w:rPr>
          <w:rFonts w:ascii="Times New Roman" w:hAnsi="Times New Roman"/>
          <w:sz w:val="26"/>
          <w:szCs w:val="26"/>
          <w:lang w:val="pt-BR"/>
        </w:rPr>
        <w:t>Tác giả</w:t>
      </w:r>
      <w:r w:rsidRPr="00267729">
        <w:rPr>
          <w:rFonts w:ascii="Times New Roman" w:hAnsi="Times New Roman"/>
          <w:sz w:val="26"/>
          <w:szCs w:val="26"/>
          <w:lang w:val="pt-BR"/>
        </w:rPr>
        <w:t xml:space="preserve"> tập trung vào những người mong muốn được học tập để nâng cao kiến thức, kỹ năng, thái độ trong sự phát triển nghề nghiệp của bản thân [</w:t>
      </w:r>
      <w:r w:rsidR="003A58F4" w:rsidRPr="00267729">
        <w:rPr>
          <w:rFonts w:ascii="Times New Roman" w:hAnsi="Times New Roman"/>
          <w:sz w:val="26"/>
          <w:szCs w:val="26"/>
          <w:lang w:val="pt-BR"/>
        </w:rPr>
        <w:t>90</w:t>
      </w:r>
      <w:r w:rsidRPr="00267729">
        <w:rPr>
          <w:rFonts w:ascii="Times New Roman" w:hAnsi="Times New Roman"/>
          <w:sz w:val="26"/>
          <w:szCs w:val="26"/>
          <w:lang w:val="pt-BR"/>
        </w:rPr>
        <w:t>]. Tuy nhiên chúng ta cũng có thể nhận thấy điều này không chỉ đúng với công tác quản lý dạy học ngành điều dương mà còn đúng cho tất cả các ngành đào tạo y khoa.</w:t>
      </w:r>
    </w:p>
    <w:p w:rsidR="00E74537" w:rsidRPr="00267729" w:rsidRDefault="00E74537" w:rsidP="005768AD">
      <w:pPr>
        <w:spacing w:before="40" w:line="336" w:lineRule="auto"/>
        <w:ind w:firstLine="720"/>
        <w:jc w:val="both"/>
        <w:rPr>
          <w:rFonts w:ascii="Times New Roman" w:hAnsi="Times New Roman"/>
          <w:spacing w:val="-2"/>
          <w:sz w:val="26"/>
          <w:szCs w:val="26"/>
          <w:lang w:val="pt-BR"/>
        </w:rPr>
      </w:pPr>
      <w:r w:rsidRPr="00267729">
        <w:rPr>
          <w:rFonts w:ascii="Times New Roman" w:hAnsi="Times New Roman"/>
          <w:spacing w:val="-2"/>
          <w:sz w:val="26"/>
          <w:szCs w:val="26"/>
          <w:lang w:val="pt-BR"/>
        </w:rPr>
        <w:t>Dunn &amp; Burnet (1995)</w:t>
      </w:r>
      <w:r w:rsidR="001F3798" w:rsidRPr="00267729">
        <w:rPr>
          <w:rFonts w:ascii="Times New Roman" w:hAnsi="Times New Roman"/>
          <w:spacing w:val="-2"/>
          <w:sz w:val="26"/>
          <w:szCs w:val="26"/>
          <w:lang w:val="pt-BR"/>
        </w:rPr>
        <w:t xml:space="preserve"> </w:t>
      </w:r>
      <w:r w:rsidRPr="00267729">
        <w:rPr>
          <w:rFonts w:ascii="Times New Roman" w:hAnsi="Times New Roman"/>
          <w:spacing w:val="-2"/>
          <w:sz w:val="26"/>
          <w:szCs w:val="26"/>
          <w:lang w:val="pt-BR"/>
        </w:rPr>
        <w:t>đ</w:t>
      </w:r>
      <w:r w:rsidR="00EA4AEC" w:rsidRPr="00267729">
        <w:rPr>
          <w:rFonts w:ascii="Times New Roman" w:hAnsi="Times New Roman"/>
          <w:spacing w:val="-2"/>
          <w:sz w:val="26"/>
          <w:szCs w:val="26"/>
          <w:lang w:val="pt-BR"/>
        </w:rPr>
        <w:t xml:space="preserve">ã tập trung </w:t>
      </w:r>
      <w:r w:rsidR="009517BE" w:rsidRPr="00267729">
        <w:rPr>
          <w:rFonts w:ascii="Times New Roman" w:hAnsi="Times New Roman"/>
          <w:spacing w:val="-2"/>
          <w:sz w:val="26"/>
          <w:szCs w:val="26"/>
          <w:lang w:val="pt-BR"/>
        </w:rPr>
        <w:t>nghiên cứu</w:t>
      </w:r>
      <w:r w:rsidR="00EA4AEC" w:rsidRPr="00267729">
        <w:rPr>
          <w:rFonts w:ascii="Times New Roman" w:hAnsi="Times New Roman"/>
          <w:spacing w:val="-2"/>
          <w:sz w:val="26"/>
          <w:szCs w:val="26"/>
          <w:lang w:val="pt-BR"/>
        </w:rPr>
        <w:t xml:space="preserve"> môi trường học </w:t>
      </w:r>
      <w:r w:rsidRPr="00267729">
        <w:rPr>
          <w:rFonts w:ascii="Times New Roman" w:hAnsi="Times New Roman"/>
          <w:spacing w:val="-2"/>
          <w:sz w:val="26"/>
          <w:szCs w:val="26"/>
          <w:lang w:val="pt-BR"/>
        </w:rPr>
        <w:t xml:space="preserve">lâm sàng cho </w:t>
      </w:r>
      <w:r w:rsidR="00EA4AEC" w:rsidRPr="00267729">
        <w:rPr>
          <w:rFonts w:ascii="Times New Roman" w:hAnsi="Times New Roman"/>
          <w:spacing w:val="-2"/>
          <w:sz w:val="26"/>
          <w:szCs w:val="26"/>
          <w:lang w:val="pt-BR"/>
        </w:rPr>
        <w:t>SV</w:t>
      </w:r>
      <w:r w:rsidRPr="00267729">
        <w:rPr>
          <w:rFonts w:ascii="Times New Roman" w:hAnsi="Times New Roman"/>
          <w:spacing w:val="-2"/>
          <w:sz w:val="26"/>
          <w:szCs w:val="26"/>
          <w:lang w:val="pt-BR"/>
        </w:rPr>
        <w:t xml:space="preserve">. Theo </w:t>
      </w:r>
      <w:r w:rsidR="00EA4AEC" w:rsidRPr="00267729">
        <w:rPr>
          <w:rFonts w:ascii="Times New Roman" w:hAnsi="Times New Roman"/>
          <w:spacing w:val="-2"/>
          <w:sz w:val="26"/>
          <w:szCs w:val="26"/>
          <w:lang w:val="pt-BR"/>
        </w:rPr>
        <w:t>ông: “</w:t>
      </w:r>
      <w:r w:rsidRPr="00267729">
        <w:rPr>
          <w:rFonts w:ascii="Times New Roman" w:hAnsi="Times New Roman"/>
          <w:i/>
          <w:spacing w:val="-2"/>
          <w:sz w:val="26"/>
          <w:szCs w:val="26"/>
          <w:lang w:val="pt-BR"/>
        </w:rPr>
        <w:t xml:space="preserve">môi trường </w:t>
      </w:r>
      <w:r w:rsidR="00EA4AEC" w:rsidRPr="00267729">
        <w:rPr>
          <w:rFonts w:ascii="Times New Roman" w:hAnsi="Times New Roman"/>
          <w:i/>
          <w:spacing w:val="-2"/>
          <w:sz w:val="26"/>
          <w:szCs w:val="26"/>
          <w:lang w:val="pt-BR"/>
        </w:rPr>
        <w:t>học LS</w:t>
      </w:r>
      <w:r w:rsidRPr="00267729">
        <w:rPr>
          <w:rFonts w:ascii="Times New Roman" w:hAnsi="Times New Roman"/>
          <w:i/>
          <w:spacing w:val="-2"/>
          <w:sz w:val="26"/>
          <w:szCs w:val="26"/>
          <w:lang w:val="pt-BR"/>
        </w:rPr>
        <w:t xml:space="preserve"> là sự tương tác giữa tất cả các thành tố tại khoa lâm sàng</w:t>
      </w:r>
      <w:r w:rsidR="00EA4AEC" w:rsidRPr="00267729">
        <w:rPr>
          <w:rFonts w:ascii="Times New Roman" w:hAnsi="Times New Roman"/>
          <w:i/>
          <w:spacing w:val="-2"/>
          <w:sz w:val="26"/>
          <w:szCs w:val="26"/>
          <w:lang w:val="pt-BR"/>
        </w:rPr>
        <w:t>,</w:t>
      </w:r>
      <w:r w:rsidRPr="00267729">
        <w:rPr>
          <w:rFonts w:ascii="Times New Roman" w:hAnsi="Times New Roman"/>
          <w:i/>
          <w:spacing w:val="-2"/>
          <w:sz w:val="26"/>
          <w:szCs w:val="26"/>
          <w:lang w:val="pt-BR"/>
        </w:rPr>
        <w:t xml:space="preserve"> ảnh hưởng đến kết quả học tập lâm sàng của sinh viên</w:t>
      </w:r>
      <w:r w:rsidR="000B4CC8" w:rsidRPr="00267729">
        <w:rPr>
          <w:rFonts w:ascii="Times New Roman" w:hAnsi="Times New Roman"/>
          <w:i/>
          <w:spacing w:val="-2"/>
          <w:sz w:val="26"/>
          <w:szCs w:val="26"/>
          <w:lang w:val="pt-BR"/>
        </w:rPr>
        <w:t>”</w:t>
      </w:r>
      <w:r w:rsidR="008E6B57" w:rsidRPr="00267729">
        <w:rPr>
          <w:rFonts w:ascii="Times New Roman" w:hAnsi="Times New Roman"/>
          <w:i/>
          <w:spacing w:val="-2"/>
          <w:sz w:val="26"/>
          <w:szCs w:val="26"/>
          <w:lang w:val="pt-BR"/>
        </w:rPr>
        <w:t xml:space="preserve"> </w:t>
      </w:r>
      <w:r w:rsidRPr="00267729">
        <w:rPr>
          <w:rFonts w:ascii="Times New Roman" w:hAnsi="Times New Roman"/>
          <w:spacing w:val="-2"/>
          <w:sz w:val="26"/>
          <w:szCs w:val="26"/>
          <w:lang w:val="pt-BR"/>
        </w:rPr>
        <w:t>[</w:t>
      </w:r>
      <w:r w:rsidR="003A58F4" w:rsidRPr="00267729">
        <w:rPr>
          <w:rFonts w:ascii="Times New Roman" w:hAnsi="Times New Roman"/>
          <w:spacing w:val="-2"/>
          <w:sz w:val="26"/>
          <w:szCs w:val="26"/>
          <w:lang w:val="pt-BR"/>
        </w:rPr>
        <w:t>86</w:t>
      </w:r>
      <w:r w:rsidRPr="00267729">
        <w:rPr>
          <w:rFonts w:ascii="Times New Roman" w:hAnsi="Times New Roman"/>
          <w:spacing w:val="-2"/>
          <w:sz w:val="26"/>
          <w:szCs w:val="26"/>
          <w:lang w:val="pt-BR"/>
        </w:rPr>
        <w:t xml:space="preserve">]. </w:t>
      </w:r>
      <w:r w:rsidR="001F3798" w:rsidRPr="00267729">
        <w:rPr>
          <w:rFonts w:ascii="Times New Roman" w:hAnsi="Times New Roman"/>
          <w:spacing w:val="-2"/>
          <w:sz w:val="26"/>
          <w:szCs w:val="26"/>
          <w:lang w:val="pt-BR"/>
        </w:rPr>
        <w:t>Tác giả</w:t>
      </w:r>
      <w:r w:rsidRPr="00267729">
        <w:rPr>
          <w:rFonts w:ascii="Times New Roman" w:hAnsi="Times New Roman"/>
          <w:spacing w:val="-2"/>
          <w:sz w:val="26"/>
          <w:szCs w:val="26"/>
          <w:lang w:val="pt-BR"/>
        </w:rPr>
        <w:t xml:space="preserve"> </w:t>
      </w:r>
      <w:r w:rsidR="00EA4AEC" w:rsidRPr="00267729">
        <w:rPr>
          <w:rFonts w:ascii="Times New Roman" w:hAnsi="Times New Roman"/>
          <w:spacing w:val="-2"/>
          <w:sz w:val="26"/>
          <w:szCs w:val="26"/>
          <w:lang w:val="pt-BR"/>
        </w:rPr>
        <w:t xml:space="preserve">còn </w:t>
      </w:r>
      <w:r w:rsidRPr="00267729">
        <w:rPr>
          <w:rFonts w:ascii="Times New Roman" w:hAnsi="Times New Roman"/>
          <w:spacing w:val="-2"/>
          <w:sz w:val="26"/>
          <w:szCs w:val="26"/>
          <w:lang w:val="pt-BR"/>
        </w:rPr>
        <w:t>đề cập rộng đến yếu tố môi trường xã hội trong khoa</w:t>
      </w:r>
      <w:r w:rsidR="00EA4AEC" w:rsidRPr="00267729">
        <w:rPr>
          <w:rFonts w:ascii="Times New Roman" w:hAnsi="Times New Roman"/>
          <w:spacing w:val="-2"/>
          <w:sz w:val="26"/>
          <w:szCs w:val="26"/>
          <w:lang w:val="pt-BR"/>
        </w:rPr>
        <w:t>/</w:t>
      </w:r>
      <w:r w:rsidRPr="00267729">
        <w:rPr>
          <w:rFonts w:ascii="Times New Roman" w:hAnsi="Times New Roman"/>
          <w:spacing w:val="-2"/>
          <w:sz w:val="26"/>
          <w:szCs w:val="26"/>
          <w:lang w:val="pt-BR"/>
        </w:rPr>
        <w:t xml:space="preserve"> phòng nơi SV đạt được các kinh nghiệm lâm sàng. Môi trường học </w:t>
      </w:r>
      <w:r w:rsidR="00EA4AEC" w:rsidRPr="00267729">
        <w:rPr>
          <w:rFonts w:ascii="Times New Roman" w:hAnsi="Times New Roman"/>
          <w:spacing w:val="-2"/>
          <w:sz w:val="26"/>
          <w:szCs w:val="26"/>
          <w:lang w:val="pt-BR"/>
        </w:rPr>
        <w:t>LS</w:t>
      </w:r>
      <w:r w:rsidRPr="00267729">
        <w:rPr>
          <w:rFonts w:ascii="Times New Roman" w:hAnsi="Times New Roman"/>
          <w:spacing w:val="-2"/>
          <w:sz w:val="26"/>
          <w:szCs w:val="26"/>
          <w:lang w:val="pt-BR"/>
        </w:rPr>
        <w:t xml:space="preserve"> bao gồm các yếu tố: văn hóa làm việc của khoa/phòng, mối quan hệ giữa </w:t>
      </w:r>
      <w:r w:rsidR="00CC67ED" w:rsidRPr="00267729">
        <w:rPr>
          <w:rFonts w:ascii="Times New Roman" w:hAnsi="Times New Roman"/>
          <w:spacing w:val="-2"/>
          <w:sz w:val="26"/>
          <w:szCs w:val="26"/>
          <w:lang w:val="pt-BR"/>
        </w:rPr>
        <w:t>SV</w:t>
      </w:r>
      <w:r w:rsidRPr="00267729">
        <w:rPr>
          <w:rFonts w:ascii="Times New Roman" w:hAnsi="Times New Roman"/>
          <w:spacing w:val="-2"/>
          <w:sz w:val="26"/>
          <w:szCs w:val="26"/>
          <w:lang w:val="pt-BR"/>
        </w:rPr>
        <w:t xml:space="preserve"> nhân viên y tế, sự tương tác giữa </w:t>
      </w:r>
      <w:r w:rsidR="00CC67ED" w:rsidRPr="00267729">
        <w:rPr>
          <w:rFonts w:ascii="Times New Roman" w:hAnsi="Times New Roman"/>
          <w:spacing w:val="-2"/>
          <w:sz w:val="26"/>
          <w:szCs w:val="26"/>
          <w:lang w:val="pt-BR"/>
        </w:rPr>
        <w:t>SV</w:t>
      </w:r>
      <w:r w:rsidRPr="00267729">
        <w:rPr>
          <w:rFonts w:ascii="Times New Roman" w:hAnsi="Times New Roman"/>
          <w:spacing w:val="-2"/>
          <w:sz w:val="26"/>
          <w:szCs w:val="26"/>
          <w:lang w:val="pt-BR"/>
        </w:rPr>
        <w:t xml:space="preserve"> và người bệnh, tinh thần làm việc theo nhóm của các </w:t>
      </w:r>
      <w:r w:rsidR="001F3798" w:rsidRPr="00267729">
        <w:rPr>
          <w:rFonts w:ascii="Times New Roman" w:hAnsi="Times New Roman"/>
          <w:spacing w:val="-2"/>
          <w:sz w:val="26"/>
          <w:szCs w:val="26"/>
          <w:lang w:val="pt-BR"/>
        </w:rPr>
        <w:t xml:space="preserve">y bác sĩ và </w:t>
      </w:r>
      <w:r w:rsidRPr="00267729">
        <w:rPr>
          <w:rFonts w:ascii="Times New Roman" w:hAnsi="Times New Roman"/>
          <w:spacing w:val="-2"/>
          <w:sz w:val="26"/>
          <w:szCs w:val="26"/>
          <w:lang w:val="pt-BR"/>
        </w:rPr>
        <w:t xml:space="preserve">điều dưỡng, thái độ đối với vấn đề giảng dạy cho </w:t>
      </w:r>
      <w:r w:rsidR="00CC67ED" w:rsidRPr="00267729">
        <w:rPr>
          <w:rFonts w:ascii="Times New Roman" w:hAnsi="Times New Roman"/>
          <w:spacing w:val="-2"/>
          <w:sz w:val="26"/>
          <w:szCs w:val="26"/>
          <w:lang w:val="pt-BR"/>
        </w:rPr>
        <w:t>SV</w:t>
      </w:r>
      <w:r w:rsidRPr="00267729">
        <w:rPr>
          <w:rFonts w:ascii="Times New Roman" w:hAnsi="Times New Roman"/>
          <w:spacing w:val="-2"/>
          <w:sz w:val="26"/>
          <w:szCs w:val="26"/>
          <w:lang w:val="pt-BR"/>
        </w:rPr>
        <w:t xml:space="preserve">, sự quan tâm đến việc học </w:t>
      </w:r>
      <w:r w:rsidR="003C29D9" w:rsidRPr="00267729">
        <w:rPr>
          <w:rFonts w:ascii="Times New Roman" w:hAnsi="Times New Roman"/>
          <w:spacing w:val="-2"/>
          <w:sz w:val="26"/>
          <w:szCs w:val="26"/>
          <w:lang w:val="pt-BR"/>
        </w:rPr>
        <w:t>LS</w:t>
      </w:r>
      <w:r w:rsidRPr="00267729">
        <w:rPr>
          <w:rFonts w:ascii="Times New Roman" w:hAnsi="Times New Roman"/>
          <w:spacing w:val="-2"/>
          <w:sz w:val="26"/>
          <w:szCs w:val="26"/>
          <w:lang w:val="pt-BR"/>
        </w:rPr>
        <w:t xml:space="preserve"> của </w:t>
      </w:r>
      <w:r w:rsidR="003C29D9" w:rsidRPr="00267729">
        <w:rPr>
          <w:rFonts w:ascii="Times New Roman" w:hAnsi="Times New Roman"/>
          <w:spacing w:val="-2"/>
          <w:sz w:val="26"/>
          <w:szCs w:val="26"/>
          <w:lang w:val="pt-BR"/>
        </w:rPr>
        <w:t>SV</w:t>
      </w:r>
      <w:r w:rsidRPr="00267729">
        <w:rPr>
          <w:rFonts w:ascii="Times New Roman" w:hAnsi="Times New Roman"/>
          <w:spacing w:val="-2"/>
          <w:sz w:val="26"/>
          <w:szCs w:val="26"/>
          <w:lang w:val="pt-BR"/>
        </w:rPr>
        <w:t>, hỗ trợ giám sát thực hành</w:t>
      </w:r>
      <w:r w:rsidR="002B1704" w:rsidRPr="00267729">
        <w:rPr>
          <w:rFonts w:ascii="Times New Roman" w:hAnsi="Times New Roman"/>
          <w:spacing w:val="-2"/>
          <w:sz w:val="26"/>
          <w:szCs w:val="26"/>
          <w:lang w:val="pt-BR"/>
        </w:rPr>
        <w:t xml:space="preserve"> lâm sàng</w:t>
      </w:r>
      <w:r w:rsidRPr="00267729">
        <w:rPr>
          <w:rFonts w:ascii="Times New Roman" w:hAnsi="Times New Roman"/>
          <w:spacing w:val="-2"/>
          <w:sz w:val="26"/>
          <w:szCs w:val="26"/>
          <w:lang w:val="pt-BR"/>
        </w:rPr>
        <w:t>.</w:t>
      </w:r>
    </w:p>
    <w:p w:rsidR="00E74537" w:rsidRPr="00267729" w:rsidRDefault="00DC7AC3" w:rsidP="005768AD">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Năm </w:t>
      </w:r>
      <w:r w:rsidR="00E74537" w:rsidRPr="00267729">
        <w:rPr>
          <w:rFonts w:ascii="Times New Roman" w:hAnsi="Times New Roman"/>
          <w:sz w:val="26"/>
          <w:szCs w:val="26"/>
          <w:lang w:val="pt-BR"/>
        </w:rPr>
        <w:t>2013,</w:t>
      </w:r>
      <w:r w:rsidR="00D36ACA" w:rsidRPr="00267729">
        <w:rPr>
          <w:rFonts w:ascii="Times New Roman" w:hAnsi="Times New Roman"/>
          <w:sz w:val="26"/>
          <w:szCs w:val="26"/>
          <w:lang w:val="pt-BR"/>
        </w:rPr>
        <w:t xml:space="preserve"> </w:t>
      </w:r>
      <w:r w:rsidRPr="00267729">
        <w:rPr>
          <w:rFonts w:ascii="Times New Roman" w:hAnsi="Times New Roman"/>
          <w:sz w:val="26"/>
          <w:szCs w:val="26"/>
          <w:lang w:val="pt-BR"/>
        </w:rPr>
        <w:t xml:space="preserve">Nguyễn Văn Khải đã nghiên cứu: </w:t>
      </w:r>
      <w:r w:rsidR="00E74537" w:rsidRPr="00267729">
        <w:rPr>
          <w:rFonts w:ascii="Times New Roman" w:hAnsi="Times New Roman"/>
          <w:sz w:val="26"/>
          <w:szCs w:val="26"/>
          <w:lang w:val="pt-BR"/>
        </w:rPr>
        <w:t xml:space="preserve">Quản lý chất lượng dạy học lâm sàng cho Điều dưỡng viên trình độ Đại học tại các trường Đại học Y Việt Nam, tác giả không đi sâu nghiên cứu về hoạt động </w:t>
      </w:r>
      <w:r w:rsidR="00C24E46" w:rsidRPr="00267729">
        <w:rPr>
          <w:rFonts w:ascii="Times New Roman" w:hAnsi="Times New Roman"/>
          <w:sz w:val="26"/>
          <w:szCs w:val="26"/>
          <w:lang w:val="pt-BR"/>
        </w:rPr>
        <w:t>DHLS</w:t>
      </w:r>
      <w:r w:rsidR="00E74537" w:rsidRPr="00267729">
        <w:rPr>
          <w:rFonts w:ascii="Times New Roman" w:hAnsi="Times New Roman"/>
          <w:sz w:val="26"/>
          <w:szCs w:val="26"/>
          <w:lang w:val="pt-BR"/>
        </w:rPr>
        <w:t xml:space="preserve"> mà</w:t>
      </w:r>
      <w:r w:rsidR="00D36ACA" w:rsidRPr="00267729">
        <w:rPr>
          <w:rFonts w:ascii="Times New Roman" w:hAnsi="Times New Roman"/>
          <w:sz w:val="26"/>
          <w:szCs w:val="26"/>
          <w:lang w:val="pt-BR"/>
        </w:rPr>
        <w:t xml:space="preserve"> </w:t>
      </w:r>
      <w:r w:rsidR="00E74537" w:rsidRPr="00267729">
        <w:rPr>
          <w:rFonts w:ascii="Times New Roman" w:hAnsi="Times New Roman"/>
          <w:sz w:val="26"/>
          <w:szCs w:val="26"/>
          <w:lang w:val="pt-BR"/>
        </w:rPr>
        <w:t xml:space="preserve">từ việc phân tích quá trình </w:t>
      </w:r>
      <w:r w:rsidR="00C24E46" w:rsidRPr="00267729">
        <w:rPr>
          <w:rFonts w:ascii="Times New Roman" w:hAnsi="Times New Roman"/>
          <w:sz w:val="26"/>
          <w:szCs w:val="26"/>
          <w:lang w:val="pt-BR"/>
        </w:rPr>
        <w:t>DH</w:t>
      </w:r>
      <w:r w:rsidR="00E74537" w:rsidRPr="00267729">
        <w:rPr>
          <w:rFonts w:ascii="Times New Roman" w:hAnsi="Times New Roman"/>
          <w:sz w:val="26"/>
          <w:szCs w:val="26"/>
          <w:lang w:val="pt-BR"/>
        </w:rPr>
        <w:t xml:space="preserve"> đặc thù của ngành y từ đó làm cơ sở để</w:t>
      </w:r>
      <w:r w:rsidRPr="00267729">
        <w:rPr>
          <w:rFonts w:ascii="Times New Roman" w:hAnsi="Times New Roman"/>
          <w:sz w:val="26"/>
          <w:szCs w:val="26"/>
          <w:lang w:val="pt-BR"/>
        </w:rPr>
        <w:t xml:space="preserve"> hệ thống </w:t>
      </w:r>
      <w:r w:rsidR="00C24E46" w:rsidRPr="00267729">
        <w:rPr>
          <w:rFonts w:ascii="Times New Roman" w:hAnsi="Times New Roman"/>
          <w:sz w:val="26"/>
          <w:szCs w:val="26"/>
          <w:lang w:val="pt-BR"/>
        </w:rPr>
        <w:t>QL</w:t>
      </w:r>
      <w:r w:rsidRPr="00267729">
        <w:rPr>
          <w:rFonts w:ascii="Times New Roman" w:hAnsi="Times New Roman"/>
          <w:sz w:val="26"/>
          <w:szCs w:val="26"/>
          <w:lang w:val="pt-BR"/>
        </w:rPr>
        <w:t xml:space="preserve"> chất lượng </w:t>
      </w:r>
      <w:r w:rsidR="00C24E46" w:rsidRPr="00267729">
        <w:rPr>
          <w:rFonts w:ascii="Times New Roman" w:hAnsi="Times New Roman"/>
          <w:sz w:val="26"/>
          <w:szCs w:val="26"/>
          <w:lang w:val="pt-BR"/>
        </w:rPr>
        <w:t>DH</w:t>
      </w:r>
      <w:r w:rsidR="00E74537" w:rsidRPr="00267729">
        <w:rPr>
          <w:rFonts w:ascii="Times New Roman" w:hAnsi="Times New Roman"/>
          <w:sz w:val="26"/>
          <w:szCs w:val="26"/>
          <w:lang w:val="pt-BR"/>
        </w:rPr>
        <w:t xml:space="preserve"> cho đối tượng cụ thể</w:t>
      </w:r>
      <w:r w:rsidR="00D65D59" w:rsidRPr="00267729">
        <w:rPr>
          <w:rFonts w:ascii="Times New Roman" w:hAnsi="Times New Roman"/>
          <w:sz w:val="26"/>
          <w:szCs w:val="26"/>
          <w:lang w:val="pt-BR"/>
        </w:rPr>
        <w:t xml:space="preserve"> [</w:t>
      </w:r>
      <w:r w:rsidR="007B3B40" w:rsidRPr="00267729">
        <w:rPr>
          <w:rFonts w:ascii="Times New Roman" w:hAnsi="Times New Roman"/>
          <w:sz w:val="26"/>
          <w:szCs w:val="26"/>
          <w:lang w:val="pt-BR"/>
        </w:rPr>
        <w:t>42</w:t>
      </w:r>
      <w:r w:rsidR="00D65D59" w:rsidRPr="00267729">
        <w:rPr>
          <w:rFonts w:ascii="Times New Roman" w:hAnsi="Times New Roman"/>
          <w:sz w:val="26"/>
          <w:szCs w:val="26"/>
          <w:lang w:val="pt-BR"/>
        </w:rPr>
        <w:t>]</w:t>
      </w:r>
      <w:r w:rsidR="00E74537" w:rsidRPr="00267729">
        <w:rPr>
          <w:rFonts w:ascii="Times New Roman" w:hAnsi="Times New Roman"/>
          <w:sz w:val="26"/>
          <w:szCs w:val="26"/>
          <w:lang w:val="pt-BR"/>
        </w:rPr>
        <w:t>.</w:t>
      </w:r>
    </w:p>
    <w:p w:rsidR="00E74537" w:rsidRPr="00267729" w:rsidRDefault="00E74537" w:rsidP="005768AD">
      <w:pPr>
        <w:shd w:val="clear" w:color="auto" w:fill="FFFFFF"/>
        <w:spacing w:before="40" w:line="336" w:lineRule="auto"/>
        <w:ind w:firstLine="720"/>
        <w:jc w:val="both"/>
        <w:rPr>
          <w:rFonts w:ascii="Times New Roman" w:hAnsi="Times New Roman"/>
          <w:b/>
          <w:sz w:val="26"/>
          <w:szCs w:val="26"/>
          <w:lang w:val="pt-BR"/>
        </w:rPr>
      </w:pPr>
      <w:r w:rsidRPr="00267729">
        <w:rPr>
          <w:rFonts w:ascii="Times New Roman" w:hAnsi="Times New Roman"/>
          <w:b/>
          <w:sz w:val="26"/>
          <w:szCs w:val="26"/>
          <w:lang w:val="pt-BR"/>
        </w:rPr>
        <w:t>Tổng quan các nghiên cứu có thể rút ra một số nhận xét sau:</w:t>
      </w:r>
    </w:p>
    <w:p w:rsidR="00E74537" w:rsidRPr="00267729" w:rsidRDefault="00E74537" w:rsidP="005768AD">
      <w:pPr>
        <w:shd w:val="clear" w:color="auto" w:fill="FFFFFF"/>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lastRenderedPageBreak/>
        <w:t xml:space="preserve">- Nghiên cứu về </w:t>
      </w:r>
      <w:r w:rsidR="0007472D" w:rsidRPr="00267729">
        <w:rPr>
          <w:rFonts w:ascii="Times New Roman" w:hAnsi="Times New Roman"/>
          <w:sz w:val="26"/>
          <w:szCs w:val="26"/>
          <w:lang w:val="pt-BR"/>
        </w:rPr>
        <w:t>DHLS</w:t>
      </w:r>
      <w:r w:rsidRPr="00267729">
        <w:rPr>
          <w:rFonts w:ascii="Times New Roman" w:hAnsi="Times New Roman"/>
          <w:sz w:val="26"/>
          <w:szCs w:val="26"/>
          <w:lang w:val="pt-BR"/>
        </w:rPr>
        <w:t xml:space="preserve"> đã có nhiều tác giả </w:t>
      </w:r>
      <w:r w:rsidR="00BB71B5" w:rsidRPr="00267729">
        <w:rPr>
          <w:rFonts w:ascii="Times New Roman" w:hAnsi="Times New Roman"/>
          <w:sz w:val="26"/>
          <w:szCs w:val="26"/>
          <w:lang w:val="pt-BR"/>
        </w:rPr>
        <w:t xml:space="preserve">trong và ngoài nước </w:t>
      </w:r>
      <w:r w:rsidRPr="00267729">
        <w:rPr>
          <w:rFonts w:ascii="Times New Roman" w:hAnsi="Times New Roman"/>
          <w:sz w:val="26"/>
          <w:szCs w:val="26"/>
          <w:lang w:val="pt-BR"/>
        </w:rPr>
        <w:t>quan tâm</w:t>
      </w:r>
      <w:r w:rsidR="002D3075" w:rsidRPr="00267729">
        <w:rPr>
          <w:rFonts w:ascii="Times New Roman" w:hAnsi="Times New Roman"/>
          <w:sz w:val="26"/>
          <w:szCs w:val="26"/>
          <w:lang w:val="pt-BR"/>
        </w:rPr>
        <w:t xml:space="preserve">, </w:t>
      </w:r>
      <w:r w:rsidRPr="00267729">
        <w:rPr>
          <w:rFonts w:ascii="Times New Roman" w:hAnsi="Times New Roman"/>
          <w:sz w:val="26"/>
          <w:szCs w:val="26"/>
          <w:lang w:val="pt-BR"/>
        </w:rPr>
        <w:t xml:space="preserve">nhưng đối với </w:t>
      </w:r>
      <w:r w:rsidR="00884839" w:rsidRPr="00267729">
        <w:rPr>
          <w:rFonts w:ascii="Times New Roman" w:hAnsi="Times New Roman"/>
          <w:sz w:val="26"/>
          <w:szCs w:val="26"/>
          <w:lang w:val="pt-BR"/>
        </w:rPr>
        <w:t xml:space="preserve">quản lý </w:t>
      </w:r>
      <w:r w:rsidRPr="00267729">
        <w:rPr>
          <w:rFonts w:ascii="Times New Roman" w:hAnsi="Times New Roman"/>
          <w:sz w:val="26"/>
          <w:szCs w:val="26"/>
          <w:lang w:val="pt-BR"/>
        </w:rPr>
        <w:t xml:space="preserve">DH trong đào tạo ngành y nói chung và </w:t>
      </w:r>
      <w:r w:rsidR="00884839" w:rsidRPr="00267729">
        <w:rPr>
          <w:rFonts w:ascii="Times New Roman" w:hAnsi="Times New Roman"/>
          <w:sz w:val="26"/>
          <w:szCs w:val="26"/>
          <w:lang w:val="pt-BR"/>
        </w:rPr>
        <w:t>quản lý</w:t>
      </w:r>
      <w:r w:rsidR="0007472D" w:rsidRPr="00267729">
        <w:rPr>
          <w:rFonts w:ascii="Times New Roman" w:hAnsi="Times New Roman"/>
          <w:sz w:val="26"/>
          <w:szCs w:val="26"/>
          <w:lang w:val="pt-BR"/>
        </w:rPr>
        <w:t xml:space="preserve"> DHLS </w:t>
      </w:r>
      <w:r w:rsidR="00BB71B5" w:rsidRPr="00267729">
        <w:rPr>
          <w:rFonts w:ascii="Times New Roman" w:hAnsi="Times New Roman"/>
          <w:sz w:val="26"/>
          <w:szCs w:val="26"/>
          <w:lang w:val="pt-BR"/>
        </w:rPr>
        <w:t>nói riêng còn rất khiêm tốn</w:t>
      </w:r>
      <w:r w:rsidR="009A6DF1" w:rsidRPr="00267729">
        <w:rPr>
          <w:rFonts w:ascii="Times New Roman" w:hAnsi="Times New Roman"/>
          <w:sz w:val="26"/>
          <w:szCs w:val="26"/>
          <w:lang w:val="pt-BR"/>
        </w:rPr>
        <w:t>, chưa có màu sắc quản lý</w:t>
      </w:r>
      <w:r w:rsidR="002D3075" w:rsidRPr="00267729">
        <w:rPr>
          <w:rFonts w:ascii="Times New Roman" w:hAnsi="Times New Roman"/>
          <w:sz w:val="26"/>
          <w:szCs w:val="26"/>
          <w:lang w:val="pt-BR"/>
        </w:rPr>
        <w:t xml:space="preserve">. </w:t>
      </w:r>
      <w:r w:rsidR="00BB71B5" w:rsidRPr="00267729">
        <w:rPr>
          <w:rFonts w:ascii="Times New Roman" w:hAnsi="Times New Roman"/>
          <w:sz w:val="26"/>
          <w:szCs w:val="26"/>
          <w:lang w:val="pt-BR"/>
        </w:rPr>
        <w:t>H</w:t>
      </w:r>
      <w:r w:rsidRPr="00267729">
        <w:rPr>
          <w:rFonts w:ascii="Times New Roman" w:hAnsi="Times New Roman"/>
          <w:sz w:val="26"/>
          <w:szCs w:val="26"/>
          <w:lang w:val="pt-BR"/>
        </w:rPr>
        <w:t xml:space="preserve">ầu hết các công trình </w:t>
      </w:r>
      <w:r w:rsidR="00855AA1" w:rsidRPr="00267729">
        <w:rPr>
          <w:rFonts w:ascii="Times New Roman" w:hAnsi="Times New Roman"/>
          <w:sz w:val="26"/>
          <w:szCs w:val="26"/>
          <w:lang w:val="pt-BR"/>
        </w:rPr>
        <w:t xml:space="preserve">nghiên cứu </w:t>
      </w:r>
      <w:r w:rsidRPr="00267729">
        <w:rPr>
          <w:rFonts w:ascii="Times New Roman" w:hAnsi="Times New Roman"/>
          <w:sz w:val="26"/>
          <w:szCs w:val="26"/>
          <w:lang w:val="pt-BR"/>
        </w:rPr>
        <w:t>đều tập trung vào nghiên cứu phương pháp, hình thức tổ chức dạy học, nghiên cứu môi trường dạy học đặc thù của ngành y</w:t>
      </w:r>
      <w:r w:rsidR="00855AA1" w:rsidRPr="00267729">
        <w:rPr>
          <w:rFonts w:ascii="Times New Roman" w:hAnsi="Times New Roman"/>
          <w:sz w:val="26"/>
          <w:szCs w:val="26"/>
          <w:lang w:val="pt-BR"/>
        </w:rPr>
        <w:t xml:space="preserve"> </w:t>
      </w:r>
      <w:r w:rsidR="002D3075" w:rsidRPr="00267729">
        <w:rPr>
          <w:rFonts w:ascii="Times New Roman" w:hAnsi="Times New Roman"/>
          <w:sz w:val="26"/>
          <w:szCs w:val="26"/>
          <w:lang w:val="pt-BR"/>
        </w:rPr>
        <w:t xml:space="preserve">và các tác giả cũng đã khẳng định vị trí và vai trò của DHLS trong đào tạo y khoa </w:t>
      </w:r>
      <w:r w:rsidR="00855AA1" w:rsidRPr="00267729">
        <w:rPr>
          <w:rFonts w:ascii="Times New Roman" w:hAnsi="Times New Roman"/>
          <w:sz w:val="26"/>
          <w:szCs w:val="26"/>
          <w:lang w:val="pt-BR"/>
        </w:rPr>
        <w:t xml:space="preserve">nhưng chưa </w:t>
      </w:r>
      <w:r w:rsidR="005F023E" w:rsidRPr="00267729">
        <w:rPr>
          <w:rFonts w:ascii="Times New Roman" w:hAnsi="Times New Roman"/>
          <w:sz w:val="26"/>
          <w:szCs w:val="26"/>
          <w:lang w:val="pt-BR"/>
        </w:rPr>
        <w:t xml:space="preserve">có </w:t>
      </w:r>
      <w:r w:rsidR="00C82299" w:rsidRPr="00267729">
        <w:rPr>
          <w:rFonts w:ascii="Times New Roman" w:hAnsi="Times New Roman"/>
          <w:sz w:val="26"/>
          <w:szCs w:val="26"/>
          <w:lang w:val="pt-BR"/>
        </w:rPr>
        <w:t>nghiên cứu cụ thể về DHLS</w:t>
      </w:r>
      <w:r w:rsidR="009A6DF1" w:rsidRPr="00267729">
        <w:rPr>
          <w:rFonts w:ascii="Times New Roman" w:hAnsi="Times New Roman"/>
          <w:sz w:val="26"/>
          <w:szCs w:val="26"/>
          <w:lang w:val="pt-BR"/>
        </w:rPr>
        <w:t xml:space="preserve"> ở trường ĐHY với đầy đủ các thành tố dạy học.</w:t>
      </w:r>
    </w:p>
    <w:p w:rsidR="00AE4EDD" w:rsidRPr="00267729" w:rsidRDefault="00E74537" w:rsidP="005768AD">
      <w:pPr>
        <w:shd w:val="clear" w:color="auto" w:fill="FFFFFF"/>
        <w:spacing w:before="40" w:line="336" w:lineRule="auto"/>
        <w:ind w:firstLine="720"/>
        <w:jc w:val="both"/>
        <w:rPr>
          <w:rFonts w:ascii="Times New Roman" w:hAnsi="Times New Roman"/>
          <w:sz w:val="26"/>
          <w:szCs w:val="26"/>
          <w:shd w:val="clear" w:color="auto" w:fill="FFFFFF"/>
          <w:lang w:val="pt-BR"/>
        </w:rPr>
      </w:pPr>
      <w:r w:rsidRPr="00267729">
        <w:rPr>
          <w:rFonts w:ascii="Times New Roman" w:hAnsi="Times New Roman"/>
          <w:sz w:val="26"/>
          <w:szCs w:val="26"/>
          <w:lang w:val="pt-BR"/>
        </w:rPr>
        <w:t xml:space="preserve">- </w:t>
      </w:r>
      <w:r w:rsidR="005C1124" w:rsidRPr="00267729">
        <w:rPr>
          <w:rFonts w:ascii="Times New Roman" w:hAnsi="Times New Roman"/>
          <w:sz w:val="26"/>
          <w:szCs w:val="26"/>
          <w:lang w:val="pt-BR"/>
        </w:rPr>
        <w:t>Ở</w:t>
      </w:r>
      <w:r w:rsidR="00303EFF" w:rsidRPr="00267729">
        <w:rPr>
          <w:rFonts w:ascii="Times New Roman" w:hAnsi="Times New Roman"/>
          <w:sz w:val="26"/>
          <w:szCs w:val="26"/>
          <w:lang w:val="pt-BR"/>
        </w:rPr>
        <w:t xml:space="preserve"> Việt N</w:t>
      </w:r>
      <w:r w:rsidR="00BB71B5" w:rsidRPr="00267729">
        <w:rPr>
          <w:rFonts w:ascii="Times New Roman" w:hAnsi="Times New Roman"/>
          <w:sz w:val="26"/>
          <w:szCs w:val="26"/>
          <w:lang w:val="pt-BR"/>
        </w:rPr>
        <w:t>am</w:t>
      </w:r>
      <w:r w:rsidRPr="00267729">
        <w:rPr>
          <w:rFonts w:ascii="Times New Roman" w:hAnsi="Times New Roman"/>
          <w:sz w:val="26"/>
          <w:szCs w:val="26"/>
          <w:lang w:val="pt-BR"/>
        </w:rPr>
        <w:t xml:space="preserve"> vẫn chưa có một công trình nào nghiên cứu một cách đầy đủ về </w:t>
      </w:r>
      <w:r w:rsidR="00884839" w:rsidRPr="00267729">
        <w:rPr>
          <w:rFonts w:ascii="Times New Roman" w:hAnsi="Times New Roman"/>
          <w:sz w:val="26"/>
          <w:szCs w:val="26"/>
          <w:lang w:val="pt-BR"/>
        </w:rPr>
        <w:t>quản lý</w:t>
      </w:r>
      <w:r w:rsidR="00B904DC" w:rsidRPr="00267729">
        <w:rPr>
          <w:rFonts w:ascii="Times New Roman" w:hAnsi="Times New Roman"/>
          <w:sz w:val="26"/>
          <w:szCs w:val="26"/>
          <w:lang w:val="pt-BR"/>
        </w:rPr>
        <w:t xml:space="preserve"> DHLS</w:t>
      </w:r>
      <w:r w:rsidRPr="00267729">
        <w:rPr>
          <w:rFonts w:ascii="Times New Roman" w:hAnsi="Times New Roman"/>
          <w:sz w:val="26"/>
          <w:szCs w:val="26"/>
          <w:lang w:val="pt-BR"/>
        </w:rPr>
        <w:t xml:space="preserve"> ở trường </w:t>
      </w:r>
      <w:r w:rsidR="00B904DC" w:rsidRPr="00267729">
        <w:rPr>
          <w:rFonts w:ascii="Times New Roman" w:hAnsi="Times New Roman"/>
          <w:sz w:val="26"/>
          <w:szCs w:val="26"/>
          <w:lang w:val="pt-BR"/>
        </w:rPr>
        <w:t>ĐHY</w:t>
      </w:r>
      <w:r w:rsidRPr="00267729">
        <w:rPr>
          <w:rFonts w:ascii="Times New Roman" w:hAnsi="Times New Roman"/>
          <w:sz w:val="26"/>
          <w:szCs w:val="26"/>
          <w:lang w:val="pt-BR"/>
        </w:rPr>
        <w:t>.</w:t>
      </w:r>
      <w:r w:rsidR="00BB71B5" w:rsidRPr="00267729">
        <w:rPr>
          <w:rFonts w:ascii="Times New Roman" w:hAnsi="Times New Roman"/>
          <w:sz w:val="26"/>
          <w:szCs w:val="26"/>
          <w:lang w:val="pt-BR"/>
        </w:rPr>
        <w:t xml:space="preserve"> </w:t>
      </w:r>
      <w:r w:rsidR="007535B8" w:rsidRPr="00267729">
        <w:rPr>
          <w:rFonts w:ascii="Times New Roman" w:hAnsi="Times New Roman"/>
          <w:sz w:val="26"/>
          <w:szCs w:val="26"/>
          <w:lang w:val="pt-BR"/>
        </w:rPr>
        <w:t xml:space="preserve">Các nghiên cứu về quản lý DHLS cũng chỉ mới </w:t>
      </w:r>
      <w:r w:rsidR="001C4AC2" w:rsidRPr="00267729">
        <w:rPr>
          <w:rFonts w:ascii="Times New Roman" w:hAnsi="Times New Roman"/>
          <w:sz w:val="26"/>
          <w:szCs w:val="26"/>
          <w:lang w:val="pt-BR"/>
        </w:rPr>
        <w:t xml:space="preserve">dừng lại ở mức trao đổi, thảo luận và </w:t>
      </w:r>
      <w:r w:rsidR="007535B8" w:rsidRPr="00267729">
        <w:rPr>
          <w:rFonts w:ascii="Times New Roman" w:hAnsi="Times New Roman"/>
          <w:sz w:val="26"/>
          <w:szCs w:val="26"/>
          <w:lang w:val="pt-BR"/>
        </w:rPr>
        <w:t xml:space="preserve">được đề cập như là những nét chấm phá trong các công trình nghiên cứu dưới góc độ quản lý giáo dục. </w:t>
      </w:r>
      <w:r w:rsidR="00AE4EDD" w:rsidRPr="00267729">
        <w:rPr>
          <w:rFonts w:ascii="Times New Roman" w:hAnsi="Times New Roman"/>
          <w:sz w:val="26"/>
          <w:szCs w:val="26"/>
          <w:shd w:val="clear" w:color="auto" w:fill="FFFFFF"/>
          <w:lang w:val="pt-BR"/>
        </w:rPr>
        <w:t>Có những công trình nghiên cứu các tác giả mới chỉ đưa ra nhận định và mới đề cập đến một số luận điểm mang màu sắc quản lý nhưng chưa có kết quả nghiên cứu cụ thể để rút ra kết luận thực sự</w:t>
      </w:r>
      <w:r w:rsidR="00840D62" w:rsidRPr="00267729">
        <w:rPr>
          <w:rFonts w:ascii="Times New Roman" w:hAnsi="Times New Roman"/>
          <w:sz w:val="26"/>
          <w:szCs w:val="26"/>
          <w:shd w:val="clear" w:color="auto" w:fill="FFFFFF"/>
          <w:lang w:val="pt-BR"/>
        </w:rPr>
        <w:t xml:space="preserve"> thuyết phục</w:t>
      </w:r>
      <w:r w:rsidR="00AE4EDD" w:rsidRPr="00267729">
        <w:rPr>
          <w:rFonts w:ascii="Times New Roman" w:hAnsi="Times New Roman"/>
          <w:sz w:val="26"/>
          <w:szCs w:val="26"/>
          <w:shd w:val="clear" w:color="auto" w:fill="FFFFFF"/>
          <w:lang w:val="pt-BR"/>
        </w:rPr>
        <w:t>.</w:t>
      </w:r>
    </w:p>
    <w:p w:rsidR="00E74537" w:rsidRPr="00267729" w:rsidRDefault="002A0FE6" w:rsidP="005768AD">
      <w:pPr>
        <w:shd w:val="clear" w:color="auto" w:fill="FFFFFF"/>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Luận án</w:t>
      </w:r>
      <w:r w:rsidR="0068012C" w:rsidRPr="00267729">
        <w:rPr>
          <w:rFonts w:ascii="Times New Roman" w:hAnsi="Times New Roman"/>
          <w:sz w:val="26"/>
          <w:szCs w:val="26"/>
          <w:lang w:val="pt-BR"/>
        </w:rPr>
        <w:t xml:space="preserve"> này tiếp tục đi sâu nghiên cứu </w:t>
      </w:r>
      <w:r w:rsidR="00013DEC" w:rsidRPr="00267729">
        <w:rPr>
          <w:rFonts w:ascii="Times New Roman" w:hAnsi="Times New Roman"/>
          <w:sz w:val="26"/>
          <w:szCs w:val="26"/>
          <w:lang w:val="pt-BR"/>
        </w:rPr>
        <w:t>quản lý</w:t>
      </w:r>
      <w:r w:rsidR="0068012C" w:rsidRPr="00267729">
        <w:rPr>
          <w:rFonts w:ascii="Times New Roman" w:hAnsi="Times New Roman"/>
          <w:sz w:val="26"/>
          <w:szCs w:val="26"/>
          <w:lang w:val="pt-BR"/>
        </w:rPr>
        <w:t xml:space="preserve"> </w:t>
      </w:r>
      <w:r w:rsidR="003E6A58" w:rsidRPr="00267729">
        <w:rPr>
          <w:rFonts w:ascii="Times New Roman" w:hAnsi="Times New Roman"/>
          <w:sz w:val="26"/>
          <w:szCs w:val="26"/>
          <w:lang w:val="pt-BR"/>
        </w:rPr>
        <w:t xml:space="preserve">quá trình </w:t>
      </w:r>
      <w:r w:rsidR="00990D9E" w:rsidRPr="00267729">
        <w:rPr>
          <w:rFonts w:ascii="Times New Roman" w:hAnsi="Times New Roman"/>
          <w:sz w:val="26"/>
          <w:szCs w:val="26"/>
          <w:lang w:val="pt-BR"/>
        </w:rPr>
        <w:t>DHLS</w:t>
      </w:r>
      <w:r w:rsidR="008E6B57" w:rsidRPr="00267729">
        <w:rPr>
          <w:rFonts w:ascii="Times New Roman" w:hAnsi="Times New Roman"/>
          <w:sz w:val="26"/>
          <w:szCs w:val="26"/>
          <w:lang w:val="pt-BR"/>
        </w:rPr>
        <w:t xml:space="preserve"> </w:t>
      </w:r>
      <w:r w:rsidR="0068012C" w:rsidRPr="00267729">
        <w:rPr>
          <w:rFonts w:ascii="Times New Roman" w:hAnsi="Times New Roman"/>
          <w:sz w:val="26"/>
          <w:szCs w:val="26"/>
          <w:lang w:val="pt-BR"/>
        </w:rPr>
        <w:t xml:space="preserve">dưới góc độ nhà </w:t>
      </w:r>
      <w:r w:rsidR="00013DEC" w:rsidRPr="00267729">
        <w:rPr>
          <w:rFonts w:ascii="Times New Roman" w:hAnsi="Times New Roman"/>
          <w:sz w:val="26"/>
          <w:szCs w:val="26"/>
          <w:lang w:val="pt-BR"/>
        </w:rPr>
        <w:t>quản lý</w:t>
      </w:r>
      <w:r w:rsidR="0068012C" w:rsidRPr="00267729">
        <w:rPr>
          <w:rFonts w:ascii="Times New Roman" w:hAnsi="Times New Roman"/>
          <w:sz w:val="26"/>
          <w:szCs w:val="26"/>
          <w:lang w:val="pt-BR"/>
        </w:rPr>
        <w:t xml:space="preserve"> thực hiện các chức năng </w:t>
      </w:r>
      <w:r w:rsidR="00981442" w:rsidRPr="00267729">
        <w:rPr>
          <w:rFonts w:ascii="Times New Roman" w:hAnsi="Times New Roman"/>
          <w:sz w:val="26"/>
          <w:szCs w:val="26"/>
          <w:lang w:val="pt-BR"/>
        </w:rPr>
        <w:t>quản lý</w:t>
      </w:r>
      <w:r w:rsidR="0068012C" w:rsidRPr="00267729">
        <w:rPr>
          <w:rFonts w:ascii="Times New Roman" w:hAnsi="Times New Roman"/>
          <w:sz w:val="26"/>
          <w:szCs w:val="26"/>
          <w:lang w:val="pt-BR"/>
        </w:rPr>
        <w:t xml:space="preserve"> đối với DHLS.</w:t>
      </w:r>
    </w:p>
    <w:p w:rsidR="009B165A" w:rsidRPr="00267729" w:rsidRDefault="0065370F" w:rsidP="008052D7">
      <w:pPr>
        <w:pStyle w:val="Heading2"/>
        <w:rPr>
          <w:color w:val="auto"/>
        </w:rPr>
      </w:pPr>
      <w:bookmarkStart w:id="28" w:name="_Toc535748567"/>
      <w:r w:rsidRPr="00267729">
        <w:rPr>
          <w:color w:val="auto"/>
        </w:rPr>
        <w:t xml:space="preserve">1.2. </w:t>
      </w:r>
      <w:r w:rsidR="009B165A" w:rsidRPr="00267729">
        <w:rPr>
          <w:color w:val="auto"/>
        </w:rPr>
        <w:t>D</w:t>
      </w:r>
      <w:r w:rsidR="006F636F" w:rsidRPr="00267729">
        <w:rPr>
          <w:color w:val="auto"/>
        </w:rPr>
        <w:t xml:space="preserve">ạy học và dạy học </w:t>
      </w:r>
      <w:r w:rsidR="0020129B" w:rsidRPr="00267729">
        <w:rPr>
          <w:color w:val="auto"/>
        </w:rPr>
        <w:t xml:space="preserve">lâm sàng </w:t>
      </w:r>
      <w:r w:rsidR="002370B2" w:rsidRPr="00267729">
        <w:rPr>
          <w:color w:val="auto"/>
          <w:lang w:val="pt-BR"/>
        </w:rPr>
        <w:t xml:space="preserve">ở </w:t>
      </w:r>
      <w:r w:rsidR="00F34ABC" w:rsidRPr="00267729">
        <w:rPr>
          <w:color w:val="auto"/>
          <w:lang w:val="pt-BR"/>
        </w:rPr>
        <w:t xml:space="preserve">các </w:t>
      </w:r>
      <w:r w:rsidR="002370B2" w:rsidRPr="00267729">
        <w:rPr>
          <w:color w:val="auto"/>
          <w:lang w:val="pt-BR"/>
        </w:rPr>
        <w:t>trường Đại học Y</w:t>
      </w:r>
      <w:bookmarkEnd w:id="28"/>
      <w:r w:rsidR="002370B2" w:rsidRPr="00267729">
        <w:rPr>
          <w:color w:val="auto"/>
          <w:lang w:val="pt-BR"/>
        </w:rPr>
        <w:t xml:space="preserve"> </w:t>
      </w:r>
    </w:p>
    <w:p w:rsidR="00EA0129" w:rsidRPr="00267729" w:rsidRDefault="00EA0129" w:rsidP="001B7FA1">
      <w:pPr>
        <w:pStyle w:val="Heading3"/>
        <w:rPr>
          <w:color w:val="auto"/>
        </w:rPr>
      </w:pPr>
      <w:bookmarkStart w:id="29" w:name="_Toc535748568"/>
      <w:r w:rsidRPr="00267729">
        <w:rPr>
          <w:color w:val="auto"/>
        </w:rPr>
        <w:t xml:space="preserve">1.2.1. </w:t>
      </w:r>
      <w:r w:rsidR="00F34ABC" w:rsidRPr="00267729">
        <w:rPr>
          <w:color w:val="auto"/>
        </w:rPr>
        <w:t>Khái niệm d</w:t>
      </w:r>
      <w:r w:rsidR="002F06D6" w:rsidRPr="00267729">
        <w:rPr>
          <w:color w:val="auto"/>
        </w:rPr>
        <w:t xml:space="preserve">ạy học </w:t>
      </w:r>
      <w:r w:rsidR="00F34ABC" w:rsidRPr="00267729">
        <w:rPr>
          <w:color w:val="auto"/>
        </w:rPr>
        <w:t xml:space="preserve">và dạy học </w:t>
      </w:r>
      <w:r w:rsidR="001A3AC7" w:rsidRPr="00267729">
        <w:rPr>
          <w:color w:val="auto"/>
        </w:rPr>
        <w:t>lâm sàng</w:t>
      </w:r>
      <w:bookmarkEnd w:id="29"/>
      <w:r w:rsidR="001A3AC7" w:rsidRPr="00267729">
        <w:rPr>
          <w:color w:val="auto"/>
        </w:rPr>
        <w:t xml:space="preserve"> </w:t>
      </w:r>
    </w:p>
    <w:p w:rsidR="001240DB" w:rsidRPr="00267729" w:rsidRDefault="001240DB" w:rsidP="005768AD">
      <w:pPr>
        <w:spacing w:before="40" w:line="336" w:lineRule="auto"/>
        <w:ind w:firstLine="720"/>
        <w:jc w:val="both"/>
        <w:rPr>
          <w:rFonts w:ascii="Times New Roman" w:hAnsi="Times New Roman"/>
          <w:i/>
          <w:sz w:val="26"/>
          <w:szCs w:val="26"/>
          <w:lang w:val="pt-BR"/>
        </w:rPr>
      </w:pPr>
      <w:r w:rsidRPr="00267729">
        <w:rPr>
          <w:rFonts w:ascii="Times New Roman" w:hAnsi="Times New Roman"/>
          <w:i/>
          <w:sz w:val="26"/>
          <w:szCs w:val="26"/>
          <w:lang w:val="pt-BR"/>
        </w:rPr>
        <w:t>1.2.</w:t>
      </w:r>
      <w:r w:rsidR="00AB0CB4" w:rsidRPr="00267729">
        <w:rPr>
          <w:rFonts w:ascii="Times New Roman" w:hAnsi="Times New Roman"/>
          <w:i/>
          <w:sz w:val="26"/>
          <w:szCs w:val="26"/>
          <w:lang w:val="pt-BR"/>
        </w:rPr>
        <w:t>1</w:t>
      </w:r>
      <w:r w:rsidRPr="00267729">
        <w:rPr>
          <w:rFonts w:ascii="Times New Roman" w:hAnsi="Times New Roman"/>
          <w:i/>
          <w:sz w:val="26"/>
          <w:szCs w:val="26"/>
          <w:lang w:val="pt-BR"/>
        </w:rPr>
        <w:t xml:space="preserve">.1. Khái niệm </w:t>
      </w:r>
      <w:r w:rsidR="00BF3326" w:rsidRPr="00267729">
        <w:rPr>
          <w:rFonts w:ascii="Times New Roman" w:hAnsi="Times New Roman"/>
          <w:i/>
          <w:sz w:val="26"/>
          <w:szCs w:val="26"/>
          <w:lang w:val="pt-BR"/>
        </w:rPr>
        <w:t>D</w:t>
      </w:r>
      <w:r w:rsidRPr="00267729">
        <w:rPr>
          <w:rFonts w:ascii="Times New Roman" w:hAnsi="Times New Roman"/>
          <w:i/>
          <w:sz w:val="26"/>
          <w:szCs w:val="26"/>
          <w:lang w:val="pt-BR"/>
        </w:rPr>
        <w:t>ạy học</w:t>
      </w:r>
    </w:p>
    <w:p w:rsidR="001240DB" w:rsidRPr="00267729" w:rsidRDefault="001240DB" w:rsidP="005768AD">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Tác giả Hà Thế Ngữ và Đặng Vũ Hoạt nhìn nhận dạy học như một bộ phận của giáo dục nhân cách </w:t>
      </w:r>
      <w:r w:rsidR="00CB5F82" w:rsidRPr="00267729">
        <w:rPr>
          <w:rFonts w:ascii="Times New Roman" w:hAnsi="Times New Roman"/>
          <w:sz w:val="26"/>
          <w:szCs w:val="26"/>
          <w:lang w:val="pt-BR"/>
        </w:rPr>
        <w:t>thông</w:t>
      </w:r>
      <w:r w:rsidRPr="00267729">
        <w:rPr>
          <w:rFonts w:ascii="Times New Roman" w:hAnsi="Times New Roman"/>
          <w:sz w:val="26"/>
          <w:szCs w:val="26"/>
          <w:lang w:val="pt-BR"/>
        </w:rPr>
        <w:t xml:space="preserve"> </w:t>
      </w:r>
      <w:r w:rsidR="00CB5F82" w:rsidRPr="00267729">
        <w:rPr>
          <w:rFonts w:ascii="Times New Roman" w:hAnsi="Times New Roman"/>
          <w:sz w:val="26"/>
          <w:szCs w:val="26"/>
          <w:lang w:val="pt-BR"/>
        </w:rPr>
        <w:t>qua sự tương tác giữa GV và SV</w:t>
      </w:r>
      <w:r w:rsidR="00184AAD" w:rsidRPr="00267729">
        <w:rPr>
          <w:rFonts w:ascii="Times New Roman" w:hAnsi="Times New Roman"/>
          <w:sz w:val="26"/>
          <w:szCs w:val="26"/>
          <w:lang w:val="pt-BR"/>
        </w:rPr>
        <w:t xml:space="preserve"> </w:t>
      </w:r>
      <w:r w:rsidR="00CB5F82" w:rsidRPr="00267729">
        <w:rPr>
          <w:rFonts w:ascii="Times New Roman" w:hAnsi="Times New Roman"/>
          <w:sz w:val="26"/>
          <w:szCs w:val="26"/>
          <w:lang w:val="pt-BR"/>
        </w:rPr>
        <w:t xml:space="preserve">đó là </w:t>
      </w:r>
      <w:r w:rsidR="00184AAD" w:rsidRPr="00267729">
        <w:rPr>
          <w:rFonts w:ascii="Times New Roman" w:hAnsi="Times New Roman"/>
          <w:sz w:val="26"/>
          <w:szCs w:val="26"/>
          <w:lang w:val="pt-BR"/>
        </w:rPr>
        <w:t>truyền thụ và lĩnh hội tri thức khoa học, những kỹ năng và kỹ xảo nhằm</w:t>
      </w:r>
      <w:r w:rsidRPr="00267729">
        <w:rPr>
          <w:rFonts w:ascii="Times New Roman" w:hAnsi="Times New Roman"/>
          <w:sz w:val="26"/>
          <w:szCs w:val="26"/>
          <w:lang w:val="pt-BR"/>
        </w:rPr>
        <w:t xml:space="preserve"> hình thành thế giới quan, phẩm chất</w:t>
      </w:r>
      <w:r w:rsidR="00CB5F82" w:rsidRPr="00267729">
        <w:rPr>
          <w:rFonts w:ascii="Times New Roman" w:hAnsi="Times New Roman"/>
          <w:sz w:val="26"/>
          <w:szCs w:val="26"/>
          <w:lang w:val="pt-BR"/>
        </w:rPr>
        <w:t xml:space="preserve"> và phát triển năng lực sáng tạo</w:t>
      </w:r>
      <w:r w:rsidRPr="00267729">
        <w:rPr>
          <w:rFonts w:ascii="Times New Roman" w:hAnsi="Times New Roman"/>
          <w:sz w:val="26"/>
          <w:szCs w:val="26"/>
          <w:lang w:val="pt-BR"/>
        </w:rPr>
        <w:t xml:space="preserve"> </w:t>
      </w:r>
      <w:r w:rsidR="00184AAD" w:rsidRPr="00267729">
        <w:rPr>
          <w:rFonts w:ascii="Times New Roman" w:hAnsi="Times New Roman"/>
          <w:sz w:val="26"/>
          <w:szCs w:val="26"/>
          <w:lang w:val="pt-BR"/>
        </w:rPr>
        <w:t>của SV</w:t>
      </w:r>
      <w:r w:rsidR="001A586E" w:rsidRPr="00267729">
        <w:rPr>
          <w:rFonts w:ascii="Times New Roman" w:hAnsi="Times New Roman"/>
          <w:sz w:val="26"/>
          <w:szCs w:val="26"/>
          <w:lang w:val="pt-BR"/>
        </w:rPr>
        <w:t>. [</w:t>
      </w:r>
      <w:r w:rsidR="00655267" w:rsidRPr="00267729">
        <w:rPr>
          <w:rFonts w:ascii="Times New Roman" w:hAnsi="Times New Roman"/>
          <w:sz w:val="26"/>
          <w:szCs w:val="26"/>
          <w:lang w:val="pt-BR"/>
        </w:rPr>
        <w:t>54</w:t>
      </w:r>
      <w:r w:rsidRPr="00267729">
        <w:rPr>
          <w:rFonts w:ascii="Times New Roman" w:hAnsi="Times New Roman"/>
          <w:sz w:val="26"/>
          <w:szCs w:val="26"/>
          <w:lang w:val="pt-BR"/>
        </w:rPr>
        <w:t>]</w:t>
      </w:r>
    </w:p>
    <w:p w:rsidR="001240DB" w:rsidRPr="00267729" w:rsidRDefault="00FD57F9" w:rsidP="005768AD">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Tác giả Đỗ Ngọc Đạt </w:t>
      </w:r>
      <w:r w:rsidR="001240DB" w:rsidRPr="00267729">
        <w:rPr>
          <w:rFonts w:ascii="Times New Roman" w:hAnsi="Times New Roman"/>
          <w:sz w:val="26"/>
          <w:szCs w:val="26"/>
          <w:lang w:val="pt-BR"/>
        </w:rPr>
        <w:t xml:space="preserve">cho rằng: “Dạy học là quá trình cộng tác giữa thầy với trò nhằm điều khiển </w:t>
      </w:r>
      <w:r w:rsidR="005768AD" w:rsidRPr="00267729">
        <w:rPr>
          <w:rFonts w:ascii="Times New Roman" w:hAnsi="Times New Roman"/>
          <w:sz w:val="26"/>
          <w:szCs w:val="26"/>
          <w:lang w:val="pt-BR"/>
        </w:rPr>
        <w:t>-</w:t>
      </w:r>
      <w:r w:rsidR="001240DB" w:rsidRPr="00267729">
        <w:rPr>
          <w:rFonts w:ascii="Times New Roman" w:hAnsi="Times New Roman"/>
          <w:sz w:val="26"/>
          <w:szCs w:val="26"/>
          <w:lang w:val="pt-BR"/>
        </w:rPr>
        <w:t xml:space="preserve"> truyền đạt và tự điều khiển lĩnh hội tri thức nhân loại nhằm thực hiện mục đích giáo dục”. </w:t>
      </w:r>
      <w:r w:rsidR="001A586E" w:rsidRPr="00267729">
        <w:rPr>
          <w:rFonts w:ascii="Times New Roman" w:hAnsi="Times New Roman"/>
          <w:sz w:val="26"/>
          <w:szCs w:val="26"/>
          <w:lang w:val="pt-BR"/>
        </w:rPr>
        <w:t>[</w:t>
      </w:r>
      <w:r w:rsidR="00CD7AAB" w:rsidRPr="00267729">
        <w:rPr>
          <w:rFonts w:ascii="Times New Roman" w:hAnsi="Times New Roman"/>
          <w:sz w:val="26"/>
          <w:szCs w:val="26"/>
          <w:lang w:val="pt-BR"/>
        </w:rPr>
        <w:t>27</w:t>
      </w:r>
      <w:r w:rsidR="001240DB" w:rsidRPr="00267729">
        <w:rPr>
          <w:rFonts w:ascii="Times New Roman" w:hAnsi="Times New Roman"/>
          <w:sz w:val="26"/>
          <w:szCs w:val="26"/>
          <w:lang w:val="pt-BR"/>
        </w:rPr>
        <w:t>, tr 51]</w:t>
      </w:r>
    </w:p>
    <w:p w:rsidR="003E07E7" w:rsidRPr="00267729" w:rsidRDefault="003E07E7" w:rsidP="003E07E7">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Trong dạy học cần coi trọng môi trường cộng tác giữa việc dạy và việc học, SV phải biết điều khiển quá trình nhận thức của mình thông qua việc tích cực, chủ động, tự lực chiếm lĩnh nội dung học với sự hỗ trợ của GV. Nói cách khác khi triển khai một hoạt động dạy học GV phải biết lựa chọn phương thức chuyển tải đưa đến cho SV không chỉ kiến thức mà còn dạy cho SV cách học.</w:t>
      </w:r>
    </w:p>
    <w:p w:rsidR="003E07E7" w:rsidRPr="00267729" w:rsidRDefault="003E07E7" w:rsidP="003E07E7">
      <w:pPr>
        <w:spacing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lastRenderedPageBreak/>
        <w:t xml:space="preserve">Dạy học là khái niệm chỉ quá trình hoạt động chung của người dạy và người học. Hoạt động dạy </w:t>
      </w:r>
      <w:r w:rsidR="00637652" w:rsidRPr="00267729">
        <w:rPr>
          <w:rFonts w:ascii="Times New Roman" w:hAnsi="Times New Roman"/>
          <w:sz w:val="26"/>
          <w:szCs w:val="26"/>
          <w:lang w:val="pt-BR"/>
        </w:rPr>
        <w:t>-</w:t>
      </w:r>
      <w:r w:rsidRPr="00267729">
        <w:rPr>
          <w:rFonts w:ascii="Times New Roman" w:hAnsi="Times New Roman"/>
          <w:sz w:val="26"/>
          <w:szCs w:val="26"/>
          <w:lang w:val="pt-BR"/>
        </w:rPr>
        <w:t xml:space="preserve"> học tồn tại song song, phát triển trong cùng một quá trình thống nhất, chúng bổ sung cho nhau, là đối tượng tác động chủ yếu của nhau, nhằm kích thích động lực bên trong của mỗi chủ thể để cùng phát triển. GV phải luôn chủ động trong việc tổ chức, điều khiển và thực hiện hoạt động truyền thu đến SV một cách khoa học về kiến thức, kỹ năng và thái độ. SV phải luôn tích cực, có ý thức tự giác, độc lập, sáng tạo trong việc tự tổ chức quá trình tiếp thu kiến thức và kỹ năng, thái độ nhằm hình thành năng lực cho bản thân. [39]</w:t>
      </w:r>
    </w:p>
    <w:p w:rsidR="00EB4246" w:rsidRPr="00267729" w:rsidRDefault="00FF629F" w:rsidP="00EB4246">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Đ</w:t>
      </w:r>
      <w:r w:rsidR="00EB4246" w:rsidRPr="00267729">
        <w:rPr>
          <w:rFonts w:ascii="Times New Roman" w:hAnsi="Times New Roman"/>
          <w:sz w:val="26"/>
          <w:szCs w:val="26"/>
          <w:lang w:val="pt-BR"/>
        </w:rPr>
        <w:t>i sâu vào nghiên cứu dạy học</w:t>
      </w:r>
      <w:r w:rsidRPr="00267729">
        <w:rPr>
          <w:rFonts w:ascii="Times New Roman" w:hAnsi="Times New Roman"/>
          <w:sz w:val="26"/>
          <w:szCs w:val="26"/>
          <w:lang w:val="pt-BR"/>
        </w:rPr>
        <w:t>,</w:t>
      </w:r>
      <w:r w:rsidR="00EB4246" w:rsidRPr="00267729">
        <w:rPr>
          <w:rFonts w:ascii="Times New Roman" w:hAnsi="Times New Roman"/>
          <w:sz w:val="26"/>
          <w:szCs w:val="26"/>
          <w:lang w:val="pt-BR"/>
        </w:rPr>
        <w:t xml:space="preserve"> theo </w:t>
      </w:r>
      <w:r w:rsidR="00E81856" w:rsidRPr="00267729">
        <w:rPr>
          <w:rFonts w:ascii="Times New Roman" w:hAnsi="Times New Roman"/>
          <w:sz w:val="26"/>
          <w:szCs w:val="26"/>
          <w:lang w:val="pt-BR"/>
        </w:rPr>
        <w:t>Đặng Vũ Hoạt và Hà Thị Đức:</w:t>
      </w:r>
      <w:r w:rsidR="00EB4246" w:rsidRPr="00267729">
        <w:rPr>
          <w:rFonts w:ascii="Times New Roman" w:hAnsi="Times New Roman"/>
          <w:sz w:val="26"/>
          <w:szCs w:val="26"/>
          <w:lang w:val="pt-BR"/>
        </w:rPr>
        <w:t xml:space="preserve"> </w:t>
      </w:r>
      <w:r w:rsidR="0013423B" w:rsidRPr="00267729">
        <w:rPr>
          <w:rFonts w:ascii="Times New Roman" w:hAnsi="Times New Roman"/>
          <w:sz w:val="26"/>
          <w:szCs w:val="26"/>
          <w:lang w:val="pt-BR"/>
        </w:rPr>
        <w:t xml:space="preserve">Dạy học tồn tại như là một hiện tượng xã hội đặc biệt, một quá trình hoạt động phối hợp giữa người dạy và người học... </w:t>
      </w:r>
      <w:r w:rsidR="00EB4246" w:rsidRPr="00267729">
        <w:rPr>
          <w:rFonts w:ascii="Times New Roman" w:hAnsi="Times New Roman"/>
          <w:sz w:val="26"/>
          <w:szCs w:val="26"/>
          <w:lang w:val="pt-BR"/>
        </w:rPr>
        <w:t>Quá trình dạy học là một quá trình xã hội, một quá trình sư phạm đặc thù, nó tồn tại như một hệ thông. Quá trình đó bao gồm những nhân tố cấu trúc cơ bản: Mục đích và nhiệm vụ dạy học; hoạt động của GV và SV, nội dung dạy học; Phương pháp, phương tiện dạy học; kết quả dạy học. Quá trình đó diễn ra trong môi trường xã hội - chính trị và môi trường khoa học, kỹ thuật nhất định [35]</w:t>
      </w:r>
      <w:r w:rsidR="00A2174C" w:rsidRPr="00267729">
        <w:rPr>
          <w:rFonts w:ascii="Times New Roman" w:hAnsi="Times New Roman"/>
          <w:sz w:val="26"/>
          <w:szCs w:val="26"/>
          <w:lang w:val="pt-BR"/>
        </w:rPr>
        <w:t>.</w:t>
      </w:r>
    </w:p>
    <w:p w:rsidR="00A207C5" w:rsidRPr="00267729" w:rsidRDefault="00E81856" w:rsidP="003E07E7">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 </w:t>
      </w:r>
      <w:r w:rsidR="003E07E7" w:rsidRPr="00267729">
        <w:rPr>
          <w:rFonts w:ascii="Times New Roman" w:hAnsi="Times New Roman"/>
          <w:sz w:val="26"/>
          <w:szCs w:val="26"/>
          <w:lang w:val="pt-BR"/>
        </w:rPr>
        <w:t>Từ các khái niệm dạy học và sự phân tích ở trên</w:t>
      </w:r>
      <w:r w:rsidR="00EF54F7" w:rsidRPr="00267729">
        <w:rPr>
          <w:rFonts w:ascii="Times New Roman" w:hAnsi="Times New Roman"/>
          <w:sz w:val="26"/>
          <w:szCs w:val="26"/>
          <w:lang w:val="pt-BR"/>
        </w:rPr>
        <w:t>,</w:t>
      </w:r>
      <w:r w:rsidR="003E07E7" w:rsidRPr="00267729">
        <w:rPr>
          <w:rFonts w:ascii="Times New Roman" w:hAnsi="Times New Roman"/>
          <w:sz w:val="26"/>
          <w:szCs w:val="26"/>
          <w:lang w:val="pt-BR"/>
        </w:rPr>
        <w:t xml:space="preserve"> luận án này nhìn nhận dạy học như một quá trình; trong đó người dạy, người học tương tác với nhau và chủ động được các thành tố rất căn bản của quá trình dạy học đó là: </w:t>
      </w:r>
      <w:r w:rsidR="004873DF" w:rsidRPr="00267729">
        <w:rPr>
          <w:rFonts w:ascii="Times New Roman" w:hAnsi="Times New Roman"/>
          <w:sz w:val="26"/>
          <w:szCs w:val="26"/>
          <w:lang w:val="pt-BR"/>
        </w:rPr>
        <w:t xml:space="preserve">mục tiêu, </w:t>
      </w:r>
      <w:r w:rsidR="003E07E7" w:rsidRPr="00267729">
        <w:rPr>
          <w:rFonts w:ascii="Times New Roman" w:hAnsi="Times New Roman"/>
          <w:sz w:val="26"/>
          <w:szCs w:val="26"/>
          <w:lang w:val="pt-BR"/>
        </w:rPr>
        <w:t>nội dung dạy học, phương pháp, phương tiện, hình thức tổ chức, kiểm tra đánh giá kết quả</w:t>
      </w:r>
      <w:r w:rsidR="00697A67" w:rsidRPr="00267729">
        <w:rPr>
          <w:rFonts w:ascii="Times New Roman" w:hAnsi="Times New Roman"/>
          <w:sz w:val="26"/>
          <w:szCs w:val="26"/>
          <w:lang w:val="pt-BR"/>
        </w:rPr>
        <w:t xml:space="preserve"> dạy học</w:t>
      </w:r>
      <w:r w:rsidR="003E07E7" w:rsidRPr="00267729">
        <w:rPr>
          <w:rFonts w:ascii="Times New Roman" w:hAnsi="Times New Roman"/>
          <w:sz w:val="26"/>
          <w:szCs w:val="26"/>
          <w:lang w:val="pt-BR"/>
        </w:rPr>
        <w:t xml:space="preserve"> để đảm bảo</w:t>
      </w:r>
      <w:r w:rsidR="00697A67" w:rsidRPr="00267729">
        <w:rPr>
          <w:rFonts w:ascii="Times New Roman" w:hAnsi="Times New Roman"/>
          <w:sz w:val="26"/>
          <w:szCs w:val="26"/>
          <w:lang w:val="pt-BR"/>
        </w:rPr>
        <w:t xml:space="preserve"> quá trình đạt được mục tiêu.</w:t>
      </w:r>
      <w:r w:rsidR="003E07E7" w:rsidRPr="00267729">
        <w:rPr>
          <w:rFonts w:ascii="Times New Roman" w:hAnsi="Times New Roman"/>
          <w:sz w:val="26"/>
          <w:szCs w:val="26"/>
          <w:lang w:val="pt-BR"/>
        </w:rPr>
        <w:t xml:space="preserve"> </w:t>
      </w:r>
    </w:p>
    <w:p w:rsidR="00A171EA" w:rsidRPr="00267729" w:rsidRDefault="00A171EA" w:rsidP="005768AD">
      <w:pPr>
        <w:spacing w:before="40" w:line="336" w:lineRule="auto"/>
        <w:ind w:firstLine="720"/>
        <w:jc w:val="both"/>
        <w:rPr>
          <w:rFonts w:ascii="Times New Roman" w:hAnsi="Times New Roman"/>
          <w:i/>
          <w:sz w:val="26"/>
          <w:szCs w:val="26"/>
          <w:lang w:val="pt-BR"/>
        </w:rPr>
      </w:pPr>
      <w:r w:rsidRPr="00267729">
        <w:rPr>
          <w:rFonts w:ascii="Times New Roman" w:hAnsi="Times New Roman"/>
          <w:sz w:val="26"/>
          <w:szCs w:val="26"/>
          <w:lang w:val="pt-BR"/>
        </w:rPr>
        <w:t xml:space="preserve">Như vậy, </w:t>
      </w:r>
      <w:r w:rsidRPr="00267729">
        <w:rPr>
          <w:rFonts w:ascii="Times New Roman" w:hAnsi="Times New Roman"/>
          <w:i/>
          <w:sz w:val="26"/>
          <w:szCs w:val="26"/>
          <w:lang w:val="pt-BR"/>
        </w:rPr>
        <w:t>Dạy học là quá trình tương tác giữa người dạy và người học th</w:t>
      </w:r>
      <w:r w:rsidR="00222AEF" w:rsidRPr="00267729">
        <w:rPr>
          <w:rFonts w:ascii="Times New Roman" w:hAnsi="Times New Roman"/>
          <w:i/>
          <w:sz w:val="26"/>
          <w:szCs w:val="26"/>
          <w:lang w:val="pt-BR"/>
        </w:rPr>
        <w:t>ông qua việc thực hiện các thành</w:t>
      </w:r>
      <w:r w:rsidRPr="00267729">
        <w:rPr>
          <w:rFonts w:ascii="Times New Roman" w:hAnsi="Times New Roman"/>
          <w:i/>
          <w:sz w:val="26"/>
          <w:szCs w:val="26"/>
          <w:lang w:val="pt-BR"/>
        </w:rPr>
        <w:t xml:space="preserve"> tố</w:t>
      </w:r>
      <w:r w:rsidR="007D1642" w:rsidRPr="00267729">
        <w:rPr>
          <w:rFonts w:ascii="Times New Roman" w:hAnsi="Times New Roman"/>
          <w:i/>
          <w:sz w:val="26"/>
          <w:szCs w:val="26"/>
          <w:lang w:val="pt-BR"/>
        </w:rPr>
        <w:t>:</w:t>
      </w:r>
      <w:r w:rsidR="00FC0E6A" w:rsidRPr="00267729">
        <w:rPr>
          <w:rFonts w:ascii="Times New Roman" w:hAnsi="Times New Roman"/>
          <w:i/>
          <w:sz w:val="26"/>
          <w:szCs w:val="26"/>
          <w:lang w:val="pt-BR"/>
        </w:rPr>
        <w:t xml:space="preserve"> </w:t>
      </w:r>
      <w:r w:rsidRPr="00267729">
        <w:rPr>
          <w:rFonts w:ascii="Times New Roman" w:hAnsi="Times New Roman"/>
          <w:i/>
          <w:sz w:val="26"/>
          <w:szCs w:val="26"/>
          <w:lang w:val="pt-BR"/>
        </w:rPr>
        <w:t>mục tiêu dạy học, nội dung dạy học, phương ph</w:t>
      </w:r>
      <w:r w:rsidR="00503E84" w:rsidRPr="00267729">
        <w:rPr>
          <w:rFonts w:ascii="Times New Roman" w:hAnsi="Times New Roman"/>
          <w:i/>
          <w:sz w:val="26"/>
          <w:szCs w:val="26"/>
          <w:lang w:val="pt-BR"/>
        </w:rPr>
        <w:t xml:space="preserve">áp dạy học, phương tiện dạy học, </w:t>
      </w:r>
      <w:r w:rsidRPr="00267729">
        <w:rPr>
          <w:rFonts w:ascii="Times New Roman" w:hAnsi="Times New Roman"/>
          <w:i/>
          <w:sz w:val="26"/>
          <w:szCs w:val="26"/>
          <w:lang w:val="pt-BR"/>
        </w:rPr>
        <w:t xml:space="preserve">hình thức tổ chức dạy học </w:t>
      </w:r>
      <w:r w:rsidR="00503E84" w:rsidRPr="00267729">
        <w:rPr>
          <w:rFonts w:ascii="Times New Roman" w:hAnsi="Times New Roman"/>
          <w:i/>
          <w:sz w:val="26"/>
          <w:szCs w:val="26"/>
          <w:lang w:val="pt-BR"/>
        </w:rPr>
        <w:t xml:space="preserve">và kiểm tra </w:t>
      </w:r>
      <w:r w:rsidR="006C0041" w:rsidRPr="00267729">
        <w:rPr>
          <w:rFonts w:ascii="Times New Roman" w:hAnsi="Times New Roman"/>
          <w:i/>
          <w:sz w:val="26"/>
          <w:szCs w:val="26"/>
          <w:lang w:val="pt-BR"/>
        </w:rPr>
        <w:t>-</w:t>
      </w:r>
      <w:r w:rsidR="00503E84" w:rsidRPr="00267729">
        <w:rPr>
          <w:rFonts w:ascii="Times New Roman" w:hAnsi="Times New Roman"/>
          <w:i/>
          <w:sz w:val="26"/>
          <w:szCs w:val="26"/>
          <w:lang w:val="pt-BR"/>
        </w:rPr>
        <w:t xml:space="preserve"> đánh giá kết quả dạy học </w:t>
      </w:r>
      <w:r w:rsidRPr="00267729">
        <w:rPr>
          <w:rFonts w:ascii="Times New Roman" w:hAnsi="Times New Roman"/>
          <w:i/>
          <w:sz w:val="26"/>
          <w:szCs w:val="26"/>
          <w:lang w:val="pt-BR"/>
        </w:rPr>
        <w:t xml:space="preserve">trong một môi trường kinh tế - </w:t>
      </w:r>
      <w:r w:rsidR="00637652" w:rsidRPr="00267729">
        <w:rPr>
          <w:rFonts w:ascii="Times New Roman" w:hAnsi="Times New Roman"/>
          <w:i/>
          <w:sz w:val="26"/>
          <w:szCs w:val="26"/>
          <w:lang w:val="pt-BR"/>
        </w:rPr>
        <w:t xml:space="preserve">chính trị - </w:t>
      </w:r>
      <w:r w:rsidRPr="00267729">
        <w:rPr>
          <w:rFonts w:ascii="Times New Roman" w:hAnsi="Times New Roman"/>
          <w:i/>
          <w:sz w:val="26"/>
          <w:szCs w:val="26"/>
          <w:lang w:val="pt-BR"/>
        </w:rPr>
        <w:t xml:space="preserve">xã hội </w:t>
      </w:r>
      <w:r w:rsidR="00637652" w:rsidRPr="00267729">
        <w:rPr>
          <w:rFonts w:ascii="Times New Roman" w:hAnsi="Times New Roman"/>
          <w:i/>
          <w:sz w:val="26"/>
          <w:szCs w:val="26"/>
          <w:lang w:val="pt-BR"/>
        </w:rPr>
        <w:t xml:space="preserve">và môi trường khoa học kỹ thuật </w:t>
      </w:r>
      <w:r w:rsidRPr="00267729">
        <w:rPr>
          <w:rFonts w:ascii="Times New Roman" w:hAnsi="Times New Roman"/>
          <w:i/>
          <w:sz w:val="26"/>
          <w:szCs w:val="26"/>
          <w:lang w:val="pt-BR"/>
        </w:rPr>
        <w:t>nhất định</w:t>
      </w:r>
      <w:r w:rsidR="00E64E41" w:rsidRPr="00267729">
        <w:rPr>
          <w:rFonts w:ascii="Times New Roman" w:hAnsi="Times New Roman"/>
          <w:i/>
          <w:sz w:val="26"/>
          <w:szCs w:val="26"/>
          <w:lang w:val="pt-BR"/>
        </w:rPr>
        <w:t xml:space="preserve"> nhằm </w:t>
      </w:r>
      <w:r w:rsidR="008454C4" w:rsidRPr="00267729">
        <w:rPr>
          <w:rFonts w:ascii="Times New Roman" w:hAnsi="Times New Roman"/>
          <w:i/>
          <w:sz w:val="26"/>
          <w:szCs w:val="26"/>
          <w:lang w:val="pt-BR"/>
        </w:rPr>
        <w:t>đạt được mục tiêu dạy học</w:t>
      </w:r>
      <w:r w:rsidRPr="00267729">
        <w:rPr>
          <w:rFonts w:ascii="Times New Roman" w:hAnsi="Times New Roman"/>
          <w:i/>
          <w:sz w:val="26"/>
          <w:szCs w:val="26"/>
          <w:lang w:val="pt-BR"/>
        </w:rPr>
        <w:t>.</w:t>
      </w:r>
    </w:p>
    <w:p w:rsidR="00F54AAF" w:rsidRPr="00267729" w:rsidRDefault="00F54AAF" w:rsidP="00F54AAF">
      <w:pPr>
        <w:spacing w:before="40" w:line="336" w:lineRule="auto"/>
        <w:ind w:firstLine="720"/>
        <w:jc w:val="both"/>
        <w:rPr>
          <w:rFonts w:ascii="Times New Roman" w:hAnsi="Times New Roman"/>
          <w:sz w:val="26"/>
          <w:szCs w:val="26"/>
          <w:lang w:val="pt-BR"/>
        </w:rPr>
      </w:pPr>
      <w:r w:rsidRPr="00267729">
        <w:rPr>
          <w:rFonts w:ascii="Times New Roman" w:hAnsi="Times New Roman"/>
          <w:i/>
          <w:sz w:val="26"/>
          <w:szCs w:val="26"/>
          <w:lang w:val="pt-BR"/>
        </w:rPr>
        <w:t>1.2.1.2.</w:t>
      </w:r>
      <w:r w:rsidRPr="00267729">
        <w:rPr>
          <w:rFonts w:ascii="Times New Roman" w:hAnsi="Times New Roman"/>
          <w:sz w:val="26"/>
          <w:szCs w:val="26"/>
          <w:lang w:val="pt-BR"/>
        </w:rPr>
        <w:t xml:space="preserve"> </w:t>
      </w:r>
      <w:r w:rsidRPr="00267729">
        <w:rPr>
          <w:rFonts w:ascii="Times New Roman" w:hAnsi="Times New Roman"/>
          <w:i/>
          <w:sz w:val="26"/>
          <w:szCs w:val="26"/>
          <w:lang w:val="pt-BR"/>
        </w:rPr>
        <w:t>Khái niệm Lâm sàng và Dạy học lâm sàng</w:t>
      </w:r>
    </w:p>
    <w:p w:rsidR="00F54AAF" w:rsidRPr="00267729" w:rsidRDefault="00F54AAF" w:rsidP="00F54AAF">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Lâm</w:t>
      </w:r>
      <w:r w:rsidRPr="00267729">
        <w:rPr>
          <w:rFonts w:ascii="Times New Roman" w:hAnsi="Times New Roman"/>
          <w:i/>
          <w:sz w:val="26"/>
          <w:szCs w:val="26"/>
          <w:lang w:val="pt-BR"/>
        </w:rPr>
        <w:t xml:space="preserve"> </w:t>
      </w:r>
      <w:r w:rsidRPr="00267729">
        <w:rPr>
          <w:rFonts w:ascii="Times New Roman" w:hAnsi="Times New Roman"/>
          <w:sz w:val="26"/>
          <w:szCs w:val="26"/>
          <w:lang w:val="pt-BR"/>
        </w:rPr>
        <w:t>sàng là những gì trực tiếp quan sát được ở người ốm đang nằm trên giường bệnh</w:t>
      </w:r>
      <w:r w:rsidRPr="00267729">
        <w:rPr>
          <w:rFonts w:ascii="Times New Roman" w:hAnsi="Times New Roman"/>
          <w:i/>
          <w:sz w:val="26"/>
          <w:szCs w:val="26"/>
          <w:lang w:val="pt-BR"/>
        </w:rPr>
        <w:t xml:space="preserve"> </w:t>
      </w:r>
      <w:r w:rsidR="00131B6E" w:rsidRPr="00267729">
        <w:rPr>
          <w:rFonts w:ascii="Times New Roman" w:hAnsi="Times New Roman"/>
          <w:sz w:val="26"/>
          <w:szCs w:val="26"/>
          <w:lang w:val="pt-BR"/>
        </w:rPr>
        <w:t>[</w:t>
      </w:r>
      <w:r w:rsidR="00B7640C" w:rsidRPr="00267729">
        <w:rPr>
          <w:rFonts w:ascii="Times New Roman" w:hAnsi="Times New Roman"/>
          <w:sz w:val="26"/>
          <w:szCs w:val="26"/>
          <w:lang w:val="pt-BR"/>
        </w:rPr>
        <w:t>55</w:t>
      </w:r>
      <w:r w:rsidRPr="00267729">
        <w:rPr>
          <w:rFonts w:ascii="Times New Roman" w:hAnsi="Times New Roman"/>
          <w:sz w:val="26"/>
          <w:szCs w:val="26"/>
          <w:lang w:val="pt-BR"/>
        </w:rPr>
        <w:t>]. Do đó có thể hiểu dạy học lâm sàng là dạy học tại giường bệnh, dạy học diễn ra tại bệnh viện.</w:t>
      </w:r>
    </w:p>
    <w:p w:rsidR="00F54AAF" w:rsidRPr="00267729" w:rsidRDefault="00F54AAF" w:rsidP="00F54AAF">
      <w:pPr>
        <w:spacing w:before="40" w:line="336" w:lineRule="auto"/>
        <w:ind w:firstLine="720"/>
        <w:jc w:val="both"/>
        <w:rPr>
          <w:rFonts w:ascii="Times New Roman" w:hAnsi="Times New Roman"/>
          <w:sz w:val="26"/>
          <w:szCs w:val="26"/>
          <w:shd w:val="clear" w:color="auto" w:fill="FFFFFF"/>
          <w:lang w:val="pt-BR"/>
        </w:rPr>
      </w:pPr>
      <w:r w:rsidRPr="00267729">
        <w:rPr>
          <w:rFonts w:ascii="Times New Roman" w:hAnsi="Times New Roman"/>
          <w:sz w:val="26"/>
          <w:szCs w:val="26"/>
          <w:lang w:val="pt-BR"/>
        </w:rPr>
        <w:lastRenderedPageBreak/>
        <w:t>T</w:t>
      </w:r>
      <w:r w:rsidRPr="00267729">
        <w:rPr>
          <w:rFonts w:ascii="Times New Roman" w:hAnsi="Times New Roman"/>
          <w:sz w:val="26"/>
          <w:szCs w:val="26"/>
          <w:shd w:val="clear" w:color="auto" w:fill="FFFFFF"/>
          <w:lang w:val="pt-BR"/>
        </w:rPr>
        <w:t>ác giả Phạm Văn Thức và Nguyễn Ngọc Sáng cho rằng: “DHLS là một loạt các hoạt động có chủ đích của giáo viên để hướng dẫn học viên học tập. Cả giáo viên và học viên đều cùng chia sẻ kinh nghiệm trong môi trường học tập có sự tin tưởng và hỗ trợ lẫn nhau. Dạy học có nghĩa là truyền đạt, không có nghĩa là cung cấp thông tin và nó cũng không đơn thuần là chú trọng vào kỹ năng thao tác. Thay</w:t>
      </w:r>
      <w:r w:rsidR="008E6B57" w:rsidRPr="00267729">
        <w:rPr>
          <w:rFonts w:ascii="Times New Roman" w:hAnsi="Times New Roman"/>
          <w:sz w:val="26"/>
          <w:szCs w:val="26"/>
          <w:shd w:val="clear" w:color="auto" w:fill="FFFFFF"/>
          <w:lang w:val="pt-BR"/>
        </w:rPr>
        <w:t xml:space="preserve"> </w:t>
      </w:r>
      <w:r w:rsidRPr="00267729">
        <w:rPr>
          <w:rFonts w:ascii="Times New Roman" w:hAnsi="Times New Roman"/>
          <w:sz w:val="26"/>
          <w:szCs w:val="26"/>
          <w:shd w:val="clear" w:color="auto" w:fill="FFFFFF"/>
          <w:lang w:val="pt-BR"/>
        </w:rPr>
        <w:t>nguồn thông tin để chia sẻ với mục đích thúc đẩy học viên học tập và tiếp cận với các k</w:t>
      </w:r>
      <w:r w:rsidR="00131B6E" w:rsidRPr="00267729">
        <w:rPr>
          <w:rFonts w:ascii="Times New Roman" w:hAnsi="Times New Roman"/>
          <w:sz w:val="26"/>
          <w:szCs w:val="26"/>
          <w:shd w:val="clear" w:color="auto" w:fill="FFFFFF"/>
          <w:lang w:val="pt-BR"/>
        </w:rPr>
        <w:t>ỹ năng, các kiến thức mới”. [</w:t>
      </w:r>
      <w:r w:rsidR="008104AE" w:rsidRPr="00267729">
        <w:rPr>
          <w:rFonts w:ascii="Times New Roman" w:hAnsi="Times New Roman"/>
          <w:sz w:val="26"/>
          <w:szCs w:val="26"/>
          <w:shd w:val="clear" w:color="auto" w:fill="FFFFFF"/>
          <w:lang w:val="pt-BR"/>
        </w:rPr>
        <w:t>66</w:t>
      </w:r>
      <w:r w:rsidRPr="00267729">
        <w:rPr>
          <w:rFonts w:ascii="Times New Roman" w:hAnsi="Times New Roman"/>
          <w:sz w:val="26"/>
          <w:szCs w:val="26"/>
          <w:shd w:val="clear" w:color="auto" w:fill="FFFFFF"/>
          <w:lang w:val="pt-BR"/>
        </w:rPr>
        <w:t>]</w:t>
      </w:r>
    </w:p>
    <w:p w:rsidR="00F54AAF" w:rsidRPr="00267729" w:rsidRDefault="00F54AAF" w:rsidP="00F54AAF">
      <w:pPr>
        <w:spacing w:before="40" w:line="336" w:lineRule="auto"/>
        <w:ind w:firstLine="720"/>
        <w:jc w:val="both"/>
        <w:rPr>
          <w:rFonts w:ascii="Times New Roman" w:hAnsi="Times New Roman"/>
          <w:sz w:val="26"/>
          <w:szCs w:val="26"/>
          <w:shd w:val="clear" w:color="auto" w:fill="FFFFFF"/>
          <w:lang w:val="pt-BR"/>
        </w:rPr>
      </w:pPr>
      <w:r w:rsidRPr="00267729">
        <w:rPr>
          <w:rFonts w:ascii="Times New Roman" w:hAnsi="Times New Roman"/>
          <w:sz w:val="26"/>
          <w:szCs w:val="26"/>
          <w:shd w:val="clear" w:color="auto" w:fill="FFFFFF"/>
          <w:lang w:val="pt-BR"/>
        </w:rPr>
        <w:t>DHLS được hiểu là quá trình tổ chức hoạt động dạy của GV và hoạt động học của SV được diễn ra tại các bệnh viện, cơ sở khám chữa bệnh. Quá trình này là một sự tương tác phức tạp giữa GV và SV.</w:t>
      </w:r>
    </w:p>
    <w:p w:rsidR="00F54AAF" w:rsidRPr="00267729" w:rsidRDefault="00F54AAF" w:rsidP="00F54AAF">
      <w:pPr>
        <w:spacing w:before="40" w:line="336" w:lineRule="auto"/>
        <w:ind w:firstLine="720"/>
        <w:jc w:val="both"/>
        <w:rPr>
          <w:rFonts w:ascii="Times New Roman" w:hAnsi="Times New Roman"/>
          <w:sz w:val="26"/>
          <w:szCs w:val="26"/>
          <w:shd w:val="clear" w:color="auto" w:fill="FFFFFF"/>
          <w:lang w:val="pt-BR"/>
        </w:rPr>
      </w:pPr>
      <w:r w:rsidRPr="00267729">
        <w:rPr>
          <w:rFonts w:ascii="Times New Roman" w:hAnsi="Times New Roman"/>
          <w:sz w:val="26"/>
          <w:szCs w:val="26"/>
          <w:shd w:val="clear" w:color="auto" w:fill="FFFFFF"/>
          <w:lang w:val="pt-BR"/>
        </w:rPr>
        <w:t xml:space="preserve">Nhiệm vụ chủ yếu của DHLS: GV là người chịu trách nhiệm truyền đạt kiến thức, kỹ năng, kỹ xảo và kinh nghiệm nghề nghiệp của mình cho SV và SV là người phải tích cực, độc lập, sáng tạo để lĩnh hội các kiến thức, kỹ năng, thái độ nghề nghiệp, tác phong, cách ứng xử, rèn luyện y đức, nếp tư duy lâm sàng và vận dụng được các kiến thức đó trong việc chăm sóc sức khỏe con người. Sự tham gia tích cực </w:t>
      </w:r>
      <w:r w:rsidR="00922A8D" w:rsidRPr="00267729">
        <w:rPr>
          <w:rFonts w:ascii="Times New Roman" w:hAnsi="Times New Roman"/>
          <w:sz w:val="26"/>
          <w:szCs w:val="26"/>
          <w:shd w:val="clear" w:color="auto" w:fill="FFFFFF"/>
          <w:lang w:val="pt-BR"/>
        </w:rPr>
        <w:t>của SV trong học tập LS giúp SV</w:t>
      </w:r>
      <w:r w:rsidRPr="00267729">
        <w:rPr>
          <w:rFonts w:ascii="Times New Roman" w:hAnsi="Times New Roman"/>
          <w:sz w:val="26"/>
          <w:szCs w:val="26"/>
          <w:shd w:val="clear" w:color="auto" w:fill="FFFFFF"/>
          <w:lang w:val="pt-BR"/>
        </w:rPr>
        <w:t xml:space="preserve"> khám phá các quan điểm khác nhau, đưa ra các quyết định, các nhu cầu học tập của mình và GV có nguồn thông tin để chia sẻ nhằm thúc đẩy SV PTNL học tập, tiếp cận với các kỹ năng và kiến thức mới. DHLS là một quá trình, qua đó SV có thể thu được các kiến thức, kỹ năng thực hành, kinh nghiệm chuyên môn cho bản thân mình.</w:t>
      </w:r>
    </w:p>
    <w:p w:rsidR="00F54AAF" w:rsidRPr="00267729" w:rsidRDefault="00F54AAF" w:rsidP="00F54AAF">
      <w:pPr>
        <w:spacing w:before="40" w:line="336" w:lineRule="auto"/>
        <w:ind w:firstLine="720"/>
        <w:jc w:val="both"/>
        <w:rPr>
          <w:rFonts w:ascii="Times New Roman" w:hAnsi="Times New Roman"/>
          <w:sz w:val="26"/>
          <w:szCs w:val="26"/>
          <w:shd w:val="clear" w:color="auto" w:fill="FFFFFF"/>
          <w:lang w:val="pt-BR"/>
        </w:rPr>
      </w:pPr>
      <w:r w:rsidRPr="00267729">
        <w:rPr>
          <w:rFonts w:ascii="Times New Roman" w:hAnsi="Times New Roman"/>
          <w:sz w:val="26"/>
          <w:szCs w:val="26"/>
          <w:shd w:val="clear" w:color="auto" w:fill="FFFFFF"/>
          <w:lang w:val="pt-BR"/>
        </w:rPr>
        <w:t>Từ khái niệm dạy học và sự phân tích các nhiệm vụ của DHLS, khái niệm DHLS được định nghĩa như sau:</w:t>
      </w:r>
    </w:p>
    <w:p w:rsidR="008F5BC9" w:rsidRPr="00267729" w:rsidRDefault="00F54AAF" w:rsidP="008F5BC9">
      <w:pPr>
        <w:spacing w:line="336" w:lineRule="auto"/>
        <w:ind w:firstLine="720"/>
        <w:jc w:val="both"/>
        <w:rPr>
          <w:rFonts w:ascii="Times New Roman" w:hAnsi="Times New Roman"/>
          <w:i/>
          <w:sz w:val="26"/>
          <w:szCs w:val="26"/>
          <w:lang w:val="pt-BR"/>
        </w:rPr>
      </w:pPr>
      <w:r w:rsidRPr="00267729">
        <w:rPr>
          <w:rFonts w:ascii="Times New Roman" w:hAnsi="Times New Roman"/>
          <w:i/>
          <w:sz w:val="26"/>
          <w:szCs w:val="26"/>
          <w:lang w:val="pt-BR"/>
        </w:rPr>
        <w:t>Dạy học lâm sàng là quá trình tương tác giữa người dạy lâm sàng và người học lâm sàng thông qua việc thực hiện các thành tố: mục tiêu DHLS, nội dung DHLS, phương pháp DHLS, phương tiện DHLS</w:t>
      </w:r>
      <w:r w:rsidR="006823DF" w:rsidRPr="00267729">
        <w:rPr>
          <w:rFonts w:ascii="Times New Roman" w:hAnsi="Times New Roman"/>
          <w:i/>
          <w:sz w:val="26"/>
          <w:szCs w:val="26"/>
          <w:lang w:val="pt-BR"/>
        </w:rPr>
        <w:t>,</w:t>
      </w:r>
      <w:r w:rsidRPr="00267729">
        <w:rPr>
          <w:rFonts w:ascii="Times New Roman" w:hAnsi="Times New Roman"/>
          <w:i/>
          <w:sz w:val="26"/>
          <w:szCs w:val="26"/>
          <w:lang w:val="pt-BR"/>
        </w:rPr>
        <w:t xml:space="preserve"> hình thức tổ chức DHLS</w:t>
      </w:r>
      <w:r w:rsidR="00953ED2" w:rsidRPr="00267729">
        <w:rPr>
          <w:rFonts w:ascii="Times New Roman" w:hAnsi="Times New Roman"/>
          <w:i/>
          <w:sz w:val="26"/>
          <w:szCs w:val="26"/>
          <w:lang w:val="pt-BR"/>
        </w:rPr>
        <w:t xml:space="preserve"> và kiểm tra </w:t>
      </w:r>
      <w:r w:rsidR="006C0041" w:rsidRPr="00267729">
        <w:rPr>
          <w:rFonts w:ascii="Times New Roman" w:hAnsi="Times New Roman"/>
          <w:i/>
          <w:sz w:val="26"/>
          <w:szCs w:val="26"/>
          <w:lang w:val="pt-BR"/>
        </w:rPr>
        <w:t>-</w:t>
      </w:r>
      <w:r w:rsidR="00953ED2" w:rsidRPr="00267729">
        <w:rPr>
          <w:rFonts w:ascii="Times New Roman" w:hAnsi="Times New Roman"/>
          <w:i/>
          <w:sz w:val="26"/>
          <w:szCs w:val="26"/>
          <w:lang w:val="pt-BR"/>
        </w:rPr>
        <w:t xml:space="preserve"> đánh giá kế</w:t>
      </w:r>
      <w:r w:rsidR="006823DF" w:rsidRPr="00267729">
        <w:rPr>
          <w:rFonts w:ascii="Times New Roman" w:hAnsi="Times New Roman"/>
          <w:i/>
          <w:sz w:val="26"/>
          <w:szCs w:val="26"/>
          <w:lang w:val="pt-BR"/>
        </w:rPr>
        <w:t>t quả DHLS</w:t>
      </w:r>
      <w:r w:rsidRPr="00267729">
        <w:rPr>
          <w:rFonts w:ascii="Times New Roman" w:hAnsi="Times New Roman"/>
          <w:i/>
          <w:sz w:val="26"/>
          <w:szCs w:val="26"/>
          <w:lang w:val="pt-BR"/>
        </w:rPr>
        <w:t xml:space="preserve"> </w:t>
      </w:r>
      <w:r w:rsidRPr="00267729">
        <w:rPr>
          <w:rFonts w:ascii="Times New Roman" w:hAnsi="Times New Roman"/>
          <w:i/>
          <w:sz w:val="26"/>
          <w:szCs w:val="26"/>
          <w:shd w:val="clear" w:color="auto" w:fill="FFFFFF"/>
          <w:lang w:val="pt-BR"/>
        </w:rPr>
        <w:t xml:space="preserve">được diễn ra tại các cơ sở y tế </w:t>
      </w:r>
      <w:r w:rsidRPr="00267729">
        <w:rPr>
          <w:rFonts w:ascii="Times New Roman" w:hAnsi="Times New Roman"/>
          <w:i/>
          <w:sz w:val="26"/>
          <w:szCs w:val="26"/>
          <w:lang w:val="pt-BR"/>
        </w:rPr>
        <w:t xml:space="preserve">nhằm </w:t>
      </w:r>
      <w:r w:rsidR="008F5BC9" w:rsidRPr="00267729">
        <w:rPr>
          <w:rFonts w:ascii="Times New Roman" w:hAnsi="Times New Roman"/>
          <w:i/>
          <w:sz w:val="26"/>
          <w:szCs w:val="26"/>
          <w:lang w:val="pt-BR"/>
        </w:rPr>
        <w:t>hình thành và phát triển ở người học hệ thống kiến thức, kỹ năng và thái độ nghề nghiệp</w:t>
      </w:r>
      <w:r w:rsidR="00095C4F" w:rsidRPr="00267729">
        <w:rPr>
          <w:rFonts w:ascii="Times New Roman" w:hAnsi="Times New Roman"/>
          <w:i/>
          <w:sz w:val="26"/>
          <w:szCs w:val="26"/>
          <w:lang w:val="pt-BR"/>
        </w:rPr>
        <w:t xml:space="preserve"> của người bác sỹ tương lai</w:t>
      </w:r>
      <w:r w:rsidR="008F5BC9" w:rsidRPr="00267729">
        <w:rPr>
          <w:rFonts w:ascii="Times New Roman" w:hAnsi="Times New Roman"/>
          <w:i/>
          <w:sz w:val="26"/>
          <w:szCs w:val="26"/>
          <w:lang w:val="pt-BR"/>
        </w:rPr>
        <w:t>.</w:t>
      </w:r>
    </w:p>
    <w:p w:rsidR="00953ED2" w:rsidRPr="00267729" w:rsidRDefault="00CD5C93" w:rsidP="001B7FA1">
      <w:pPr>
        <w:pStyle w:val="Heading3"/>
        <w:rPr>
          <w:color w:val="auto"/>
        </w:rPr>
      </w:pPr>
      <w:bookmarkStart w:id="30" w:name="_Toc535748569"/>
      <w:r w:rsidRPr="00267729">
        <w:rPr>
          <w:color w:val="auto"/>
        </w:rPr>
        <w:t>1.2.</w:t>
      </w:r>
      <w:r w:rsidR="00C62D55" w:rsidRPr="00267729">
        <w:rPr>
          <w:color w:val="auto"/>
        </w:rPr>
        <w:t>2</w:t>
      </w:r>
      <w:r w:rsidRPr="00267729">
        <w:rPr>
          <w:color w:val="auto"/>
        </w:rPr>
        <w:t xml:space="preserve">. </w:t>
      </w:r>
      <w:r w:rsidR="002C111D" w:rsidRPr="00267729">
        <w:rPr>
          <w:color w:val="auto"/>
        </w:rPr>
        <w:t xml:space="preserve">Những nét đặc trưng của </w:t>
      </w:r>
      <w:r w:rsidR="00556539" w:rsidRPr="00267729">
        <w:rPr>
          <w:color w:val="auto"/>
        </w:rPr>
        <w:t>d</w:t>
      </w:r>
      <w:r w:rsidR="00142EBF" w:rsidRPr="00267729">
        <w:rPr>
          <w:color w:val="auto"/>
        </w:rPr>
        <w:t>ạy học lâm sàng</w:t>
      </w:r>
      <w:bookmarkEnd w:id="30"/>
    </w:p>
    <w:p w:rsidR="00A72664" w:rsidRPr="00267729" w:rsidRDefault="0010733F" w:rsidP="00A177ED">
      <w:pPr>
        <w:spacing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Nói đến DHLS là nói đến n</w:t>
      </w:r>
      <w:r w:rsidR="00A72664" w:rsidRPr="00267729">
        <w:rPr>
          <w:rFonts w:ascii="Times New Roman" w:hAnsi="Times New Roman"/>
          <w:sz w:val="26"/>
          <w:szCs w:val="26"/>
          <w:lang w:val="pt-BR"/>
        </w:rPr>
        <w:t xml:space="preserve">hững nét đặc trưng thể hiện tính khác biệt </w:t>
      </w:r>
      <w:r w:rsidRPr="00267729">
        <w:rPr>
          <w:rFonts w:ascii="Times New Roman" w:hAnsi="Times New Roman"/>
          <w:sz w:val="26"/>
          <w:szCs w:val="26"/>
          <w:lang w:val="pt-BR"/>
        </w:rPr>
        <w:t xml:space="preserve">của DHLS </w:t>
      </w:r>
      <w:r w:rsidR="00A72664" w:rsidRPr="00267729">
        <w:rPr>
          <w:rFonts w:ascii="Times New Roman" w:hAnsi="Times New Roman"/>
          <w:sz w:val="26"/>
          <w:szCs w:val="26"/>
          <w:lang w:val="pt-BR"/>
        </w:rPr>
        <w:t>so với các loại dạy học khác đó là:</w:t>
      </w:r>
    </w:p>
    <w:p w:rsidR="00A72664" w:rsidRPr="00267729" w:rsidRDefault="00A1465A" w:rsidP="00A177ED">
      <w:pPr>
        <w:spacing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lastRenderedPageBreak/>
        <w:t>Thứ nhất, q</w:t>
      </w:r>
      <w:r w:rsidR="008105DC" w:rsidRPr="00267729">
        <w:rPr>
          <w:rFonts w:ascii="Times New Roman" w:hAnsi="Times New Roman"/>
          <w:sz w:val="26"/>
          <w:szCs w:val="26"/>
          <w:lang w:val="pt-BR"/>
        </w:rPr>
        <w:t xml:space="preserve">uá trình DHLS được diễn ra </w:t>
      </w:r>
      <w:r w:rsidR="00780A26" w:rsidRPr="00267729">
        <w:rPr>
          <w:rFonts w:ascii="Times New Roman" w:hAnsi="Times New Roman"/>
          <w:sz w:val="26"/>
          <w:szCs w:val="26"/>
          <w:lang w:val="pt-BR"/>
        </w:rPr>
        <w:t>tại các cơ sở y tế</w:t>
      </w:r>
      <w:r w:rsidR="008105DC" w:rsidRPr="00267729">
        <w:rPr>
          <w:rFonts w:ascii="Times New Roman" w:hAnsi="Times New Roman"/>
          <w:sz w:val="26"/>
          <w:szCs w:val="26"/>
          <w:lang w:val="pt-BR"/>
        </w:rPr>
        <w:t>. Người học được học tập</w:t>
      </w:r>
      <w:r w:rsidR="00724B26" w:rsidRPr="00267729">
        <w:rPr>
          <w:rFonts w:ascii="Times New Roman" w:hAnsi="Times New Roman"/>
          <w:sz w:val="26"/>
          <w:szCs w:val="26"/>
          <w:lang w:val="pt-BR"/>
        </w:rPr>
        <w:t>,</w:t>
      </w:r>
      <w:r w:rsidR="0010733F" w:rsidRPr="00267729">
        <w:rPr>
          <w:rFonts w:ascii="Times New Roman" w:hAnsi="Times New Roman"/>
          <w:sz w:val="26"/>
          <w:szCs w:val="26"/>
          <w:lang w:val="pt-BR"/>
        </w:rPr>
        <w:t xml:space="preserve"> làm quen với </w:t>
      </w:r>
      <w:r w:rsidR="006E7150" w:rsidRPr="00267729">
        <w:rPr>
          <w:rFonts w:ascii="Times New Roman" w:hAnsi="Times New Roman"/>
          <w:sz w:val="26"/>
          <w:szCs w:val="26"/>
          <w:lang w:val="pt-BR"/>
        </w:rPr>
        <w:t>môi trường</w:t>
      </w:r>
      <w:r w:rsidR="00780A26" w:rsidRPr="00267729">
        <w:rPr>
          <w:rFonts w:ascii="Times New Roman" w:hAnsi="Times New Roman"/>
          <w:sz w:val="26"/>
          <w:szCs w:val="26"/>
          <w:lang w:val="pt-BR"/>
        </w:rPr>
        <w:t xml:space="preserve"> làm việc cũng như</w:t>
      </w:r>
      <w:r w:rsidR="006E7150" w:rsidRPr="00267729">
        <w:rPr>
          <w:rFonts w:ascii="Times New Roman" w:hAnsi="Times New Roman"/>
          <w:sz w:val="26"/>
          <w:szCs w:val="26"/>
          <w:lang w:val="pt-BR"/>
        </w:rPr>
        <w:t xml:space="preserve"> </w:t>
      </w:r>
      <w:r w:rsidR="0010733F" w:rsidRPr="00267729">
        <w:rPr>
          <w:rFonts w:ascii="Times New Roman" w:hAnsi="Times New Roman"/>
          <w:sz w:val="26"/>
          <w:szCs w:val="26"/>
          <w:lang w:val="pt-BR"/>
        </w:rPr>
        <w:t xml:space="preserve">công việc </w:t>
      </w:r>
      <w:r w:rsidR="00780A26" w:rsidRPr="00267729">
        <w:rPr>
          <w:rFonts w:ascii="Times New Roman" w:hAnsi="Times New Roman"/>
          <w:sz w:val="26"/>
          <w:szCs w:val="26"/>
          <w:lang w:val="pt-BR"/>
        </w:rPr>
        <w:t>của họ sau này</w:t>
      </w:r>
      <w:r w:rsidR="008105DC" w:rsidRPr="00267729">
        <w:rPr>
          <w:rFonts w:ascii="Times New Roman" w:hAnsi="Times New Roman"/>
          <w:sz w:val="26"/>
          <w:szCs w:val="26"/>
          <w:lang w:val="pt-BR"/>
        </w:rPr>
        <w:t xml:space="preserve">. Trong môi trường </w:t>
      </w:r>
      <w:r w:rsidR="00FA4895" w:rsidRPr="00267729">
        <w:rPr>
          <w:rFonts w:ascii="Times New Roman" w:hAnsi="Times New Roman"/>
          <w:sz w:val="26"/>
          <w:szCs w:val="26"/>
          <w:lang w:val="pt-BR"/>
        </w:rPr>
        <w:t>đó</w:t>
      </w:r>
      <w:r w:rsidR="00C62D55" w:rsidRPr="00267729">
        <w:rPr>
          <w:rFonts w:ascii="Times New Roman" w:hAnsi="Times New Roman"/>
          <w:sz w:val="26"/>
          <w:szCs w:val="26"/>
          <w:lang w:val="pt-BR"/>
        </w:rPr>
        <w:t xml:space="preserve"> diễn ra hoạt động khám chữa bệnh thực sự, người học được tiếp xúc trực tiếp với bệnh nhân, tiếp xúc với </w:t>
      </w:r>
      <w:r w:rsidR="008D13F4" w:rsidRPr="00267729">
        <w:rPr>
          <w:rFonts w:ascii="Times New Roman" w:hAnsi="Times New Roman"/>
          <w:sz w:val="26"/>
          <w:szCs w:val="26"/>
          <w:lang w:val="pt-BR"/>
        </w:rPr>
        <w:t>các y bác sĩ, nhân viên y tế</w:t>
      </w:r>
      <w:r w:rsidR="00F4519C" w:rsidRPr="00267729">
        <w:rPr>
          <w:rFonts w:ascii="Times New Roman" w:hAnsi="Times New Roman"/>
          <w:sz w:val="26"/>
          <w:szCs w:val="26"/>
          <w:lang w:val="pt-BR"/>
        </w:rPr>
        <w:t xml:space="preserve"> </w:t>
      </w:r>
      <w:r w:rsidR="00FA4895" w:rsidRPr="00267729">
        <w:rPr>
          <w:rFonts w:ascii="Times New Roman" w:hAnsi="Times New Roman"/>
          <w:sz w:val="26"/>
          <w:szCs w:val="26"/>
          <w:lang w:val="pt-BR"/>
        </w:rPr>
        <w:t xml:space="preserve">- </w:t>
      </w:r>
      <w:r w:rsidR="00464BB8" w:rsidRPr="00267729">
        <w:rPr>
          <w:rFonts w:ascii="Times New Roman" w:hAnsi="Times New Roman"/>
          <w:sz w:val="26"/>
          <w:szCs w:val="26"/>
          <w:lang w:val="pt-BR"/>
        </w:rPr>
        <w:t xml:space="preserve">những </w:t>
      </w:r>
      <w:r w:rsidR="00804D19" w:rsidRPr="00267729">
        <w:rPr>
          <w:rFonts w:ascii="Times New Roman" w:hAnsi="Times New Roman"/>
          <w:sz w:val="26"/>
          <w:szCs w:val="26"/>
          <w:lang w:val="pt-BR"/>
        </w:rPr>
        <w:t xml:space="preserve">đồng nghiệp </w:t>
      </w:r>
      <w:r w:rsidR="00464BB8" w:rsidRPr="00267729">
        <w:rPr>
          <w:rFonts w:ascii="Times New Roman" w:hAnsi="Times New Roman"/>
          <w:sz w:val="26"/>
          <w:szCs w:val="26"/>
          <w:lang w:val="pt-BR"/>
        </w:rPr>
        <w:t xml:space="preserve">của </w:t>
      </w:r>
      <w:r w:rsidR="008D13F4" w:rsidRPr="00267729">
        <w:rPr>
          <w:rFonts w:ascii="Times New Roman" w:hAnsi="Times New Roman"/>
          <w:sz w:val="26"/>
          <w:szCs w:val="26"/>
          <w:lang w:val="pt-BR"/>
        </w:rPr>
        <w:t xml:space="preserve">họ </w:t>
      </w:r>
      <w:r w:rsidR="00804D19" w:rsidRPr="00267729">
        <w:rPr>
          <w:rFonts w:ascii="Times New Roman" w:hAnsi="Times New Roman"/>
          <w:sz w:val="26"/>
          <w:szCs w:val="26"/>
          <w:lang w:val="pt-BR"/>
        </w:rPr>
        <w:t>trong tương lai</w:t>
      </w:r>
      <w:r w:rsidR="00246028" w:rsidRPr="00267729">
        <w:rPr>
          <w:rFonts w:ascii="Times New Roman" w:hAnsi="Times New Roman"/>
          <w:sz w:val="26"/>
          <w:szCs w:val="26"/>
          <w:lang w:val="pt-BR"/>
        </w:rPr>
        <w:t xml:space="preserve">. </w:t>
      </w:r>
      <w:r w:rsidR="00F4519C" w:rsidRPr="00267729">
        <w:rPr>
          <w:rFonts w:ascii="Times New Roman" w:hAnsi="Times New Roman"/>
          <w:sz w:val="26"/>
          <w:szCs w:val="26"/>
          <w:lang w:val="pt-BR"/>
        </w:rPr>
        <w:t>Ở một chừng mực nhất định h</w:t>
      </w:r>
      <w:r w:rsidR="00246028" w:rsidRPr="00267729">
        <w:rPr>
          <w:rFonts w:ascii="Times New Roman" w:hAnsi="Times New Roman"/>
          <w:sz w:val="26"/>
          <w:szCs w:val="26"/>
          <w:lang w:val="pt-BR"/>
        </w:rPr>
        <w:t xml:space="preserve">ọ được thực hiện </w:t>
      </w:r>
      <w:r w:rsidR="00A72664" w:rsidRPr="00267729">
        <w:rPr>
          <w:rFonts w:ascii="Times New Roman" w:hAnsi="Times New Roman"/>
          <w:sz w:val="26"/>
          <w:szCs w:val="26"/>
          <w:lang w:val="pt-BR"/>
        </w:rPr>
        <w:t>hoạt động nghề thực sự.</w:t>
      </w:r>
    </w:p>
    <w:p w:rsidR="00C93E6E" w:rsidRPr="00267729" w:rsidRDefault="00F4519C" w:rsidP="001B7FA1">
      <w:pPr>
        <w:spacing w:line="348" w:lineRule="auto"/>
        <w:ind w:firstLine="720"/>
        <w:jc w:val="both"/>
        <w:rPr>
          <w:rFonts w:ascii="Times New Roman" w:hAnsi="Times New Roman"/>
          <w:spacing w:val="-2"/>
          <w:sz w:val="26"/>
          <w:szCs w:val="26"/>
          <w:lang w:val="pt-BR"/>
        </w:rPr>
      </w:pPr>
      <w:r w:rsidRPr="00267729">
        <w:rPr>
          <w:rFonts w:ascii="Times New Roman" w:hAnsi="Times New Roman"/>
          <w:spacing w:val="-2"/>
          <w:sz w:val="26"/>
          <w:szCs w:val="26"/>
          <w:lang w:val="pt-BR"/>
        </w:rPr>
        <w:t>Thứ hai,</w:t>
      </w:r>
      <w:r w:rsidR="00456E91" w:rsidRPr="00267729">
        <w:rPr>
          <w:rFonts w:ascii="Times New Roman" w:hAnsi="Times New Roman"/>
          <w:spacing w:val="-2"/>
          <w:sz w:val="26"/>
          <w:szCs w:val="26"/>
          <w:lang w:val="pt-BR"/>
        </w:rPr>
        <w:t xml:space="preserve"> </w:t>
      </w:r>
      <w:r w:rsidR="00746D06" w:rsidRPr="00267729">
        <w:rPr>
          <w:rFonts w:ascii="Times New Roman" w:hAnsi="Times New Roman"/>
          <w:spacing w:val="-2"/>
          <w:sz w:val="26"/>
          <w:szCs w:val="26"/>
          <w:lang w:val="pt-BR"/>
        </w:rPr>
        <w:t xml:space="preserve">DHLS là một hợp phần đào tạo mang </w:t>
      </w:r>
      <w:r w:rsidR="006E7150" w:rsidRPr="00267729">
        <w:rPr>
          <w:rFonts w:ascii="Times New Roman" w:hAnsi="Times New Roman"/>
          <w:spacing w:val="-2"/>
          <w:sz w:val="26"/>
          <w:szCs w:val="26"/>
          <w:lang w:val="pt-BR"/>
        </w:rPr>
        <w:t xml:space="preserve">tính </w:t>
      </w:r>
      <w:r w:rsidR="00724B26" w:rsidRPr="00267729">
        <w:rPr>
          <w:rFonts w:ascii="Times New Roman" w:hAnsi="Times New Roman"/>
          <w:spacing w:val="-2"/>
          <w:sz w:val="26"/>
          <w:szCs w:val="26"/>
          <w:lang w:val="pt-BR"/>
        </w:rPr>
        <w:t>đặc thù của các trường ĐHY. D</w:t>
      </w:r>
      <w:r w:rsidR="00746D06" w:rsidRPr="00267729">
        <w:rPr>
          <w:rFonts w:ascii="Times New Roman" w:hAnsi="Times New Roman"/>
          <w:spacing w:val="-2"/>
          <w:sz w:val="26"/>
          <w:szCs w:val="26"/>
          <w:lang w:val="pt-BR"/>
        </w:rPr>
        <w:t>o tính chất g</w:t>
      </w:r>
      <w:r w:rsidRPr="00267729">
        <w:rPr>
          <w:rFonts w:ascii="Times New Roman" w:hAnsi="Times New Roman"/>
          <w:spacing w:val="-2"/>
          <w:sz w:val="26"/>
          <w:szCs w:val="26"/>
          <w:lang w:val="pt-BR"/>
        </w:rPr>
        <w:t xml:space="preserve">ắn bó </w:t>
      </w:r>
      <w:r w:rsidR="006E7150" w:rsidRPr="00267729">
        <w:rPr>
          <w:rFonts w:ascii="Times New Roman" w:hAnsi="Times New Roman"/>
          <w:spacing w:val="-2"/>
          <w:sz w:val="26"/>
          <w:szCs w:val="26"/>
          <w:lang w:val="pt-BR"/>
        </w:rPr>
        <w:t>của DHLS với môi tr</w:t>
      </w:r>
      <w:r w:rsidR="00720E4A" w:rsidRPr="00267729">
        <w:rPr>
          <w:rFonts w:ascii="Times New Roman" w:hAnsi="Times New Roman"/>
          <w:spacing w:val="-2"/>
          <w:sz w:val="26"/>
          <w:szCs w:val="26"/>
          <w:lang w:val="pt-BR"/>
        </w:rPr>
        <w:t>ường làm việc thực</w:t>
      </w:r>
      <w:r w:rsidR="00C93E6E" w:rsidRPr="00267729">
        <w:rPr>
          <w:rFonts w:ascii="Times New Roman" w:hAnsi="Times New Roman"/>
          <w:spacing w:val="-2"/>
          <w:sz w:val="26"/>
          <w:szCs w:val="26"/>
          <w:lang w:val="pt-BR"/>
        </w:rPr>
        <w:t>,</w:t>
      </w:r>
      <w:r w:rsidR="00720E4A" w:rsidRPr="00267729">
        <w:rPr>
          <w:rFonts w:ascii="Times New Roman" w:hAnsi="Times New Roman"/>
          <w:spacing w:val="-2"/>
          <w:sz w:val="26"/>
          <w:szCs w:val="26"/>
          <w:lang w:val="pt-BR"/>
        </w:rPr>
        <w:t xml:space="preserve"> DHLS </w:t>
      </w:r>
      <w:r w:rsidR="00724B26" w:rsidRPr="00267729">
        <w:rPr>
          <w:rFonts w:ascii="Times New Roman" w:hAnsi="Times New Roman"/>
          <w:spacing w:val="-2"/>
          <w:sz w:val="26"/>
          <w:szCs w:val="26"/>
          <w:lang w:val="pt-BR"/>
        </w:rPr>
        <w:t>đóng vai trò</w:t>
      </w:r>
      <w:r w:rsidR="006E7150" w:rsidRPr="00267729">
        <w:rPr>
          <w:rFonts w:ascii="Times New Roman" w:hAnsi="Times New Roman"/>
          <w:spacing w:val="-2"/>
          <w:sz w:val="26"/>
          <w:szCs w:val="26"/>
          <w:lang w:val="pt-BR"/>
        </w:rPr>
        <w:t xml:space="preserve"> then chốt trong thực hiện mục tiêu </w:t>
      </w:r>
      <w:r w:rsidR="00720E4A" w:rsidRPr="00267729">
        <w:rPr>
          <w:rFonts w:ascii="Times New Roman" w:hAnsi="Times New Roman"/>
          <w:spacing w:val="-2"/>
          <w:sz w:val="26"/>
          <w:szCs w:val="26"/>
          <w:lang w:val="pt-BR"/>
        </w:rPr>
        <w:t xml:space="preserve">đào tạo, có ý nghĩa </w:t>
      </w:r>
      <w:r w:rsidR="00746D06" w:rsidRPr="00267729">
        <w:rPr>
          <w:rFonts w:ascii="Times New Roman" w:hAnsi="Times New Roman"/>
          <w:spacing w:val="-2"/>
          <w:sz w:val="26"/>
          <w:szCs w:val="26"/>
          <w:lang w:val="pt-BR"/>
        </w:rPr>
        <w:t>quan trọng</w:t>
      </w:r>
      <w:r w:rsidRPr="00267729">
        <w:rPr>
          <w:rFonts w:ascii="Times New Roman" w:hAnsi="Times New Roman"/>
          <w:spacing w:val="-2"/>
          <w:sz w:val="26"/>
          <w:szCs w:val="26"/>
          <w:lang w:val="pt-BR"/>
        </w:rPr>
        <w:t xml:space="preserve"> đối với</w:t>
      </w:r>
      <w:r w:rsidR="00720E4A" w:rsidRPr="00267729">
        <w:rPr>
          <w:rFonts w:ascii="Times New Roman" w:hAnsi="Times New Roman"/>
          <w:spacing w:val="-2"/>
          <w:sz w:val="26"/>
          <w:szCs w:val="26"/>
          <w:lang w:val="pt-BR"/>
        </w:rPr>
        <w:t xml:space="preserve"> </w:t>
      </w:r>
      <w:r w:rsidR="00746D06" w:rsidRPr="00267729">
        <w:rPr>
          <w:rFonts w:ascii="Times New Roman" w:hAnsi="Times New Roman"/>
          <w:spacing w:val="-2"/>
          <w:sz w:val="26"/>
          <w:szCs w:val="26"/>
          <w:lang w:val="pt-BR"/>
        </w:rPr>
        <w:t>chất lượng</w:t>
      </w:r>
      <w:r w:rsidR="00C93E6E" w:rsidRPr="00267729">
        <w:rPr>
          <w:rFonts w:ascii="Times New Roman" w:hAnsi="Times New Roman"/>
          <w:spacing w:val="-2"/>
          <w:sz w:val="26"/>
          <w:szCs w:val="26"/>
          <w:lang w:val="pt-BR"/>
        </w:rPr>
        <w:t xml:space="preserve"> đào tạo y khoa.</w:t>
      </w:r>
      <w:r w:rsidR="00746D06" w:rsidRPr="00267729">
        <w:rPr>
          <w:rFonts w:ascii="Times New Roman" w:hAnsi="Times New Roman"/>
          <w:spacing w:val="-2"/>
          <w:sz w:val="26"/>
          <w:szCs w:val="26"/>
          <w:lang w:val="pt-BR"/>
        </w:rPr>
        <w:t xml:space="preserve"> Ngày nay</w:t>
      </w:r>
      <w:r w:rsidR="00AD78A9" w:rsidRPr="00267729">
        <w:rPr>
          <w:rFonts w:ascii="Times New Roman" w:hAnsi="Times New Roman"/>
          <w:spacing w:val="-2"/>
          <w:sz w:val="26"/>
          <w:szCs w:val="26"/>
          <w:lang w:val="pt-BR"/>
        </w:rPr>
        <w:t>,</w:t>
      </w:r>
      <w:r w:rsidR="00746D06" w:rsidRPr="00267729">
        <w:rPr>
          <w:rFonts w:ascii="Times New Roman" w:hAnsi="Times New Roman"/>
          <w:spacing w:val="-2"/>
          <w:sz w:val="26"/>
          <w:szCs w:val="26"/>
          <w:lang w:val="pt-BR"/>
        </w:rPr>
        <w:t xml:space="preserve"> với sự phát triển của khoa học </w:t>
      </w:r>
      <w:r w:rsidR="00BF2A06" w:rsidRPr="00267729">
        <w:rPr>
          <w:rFonts w:ascii="Times New Roman" w:hAnsi="Times New Roman"/>
          <w:spacing w:val="-2"/>
          <w:sz w:val="26"/>
          <w:szCs w:val="26"/>
          <w:lang w:val="pt-BR"/>
        </w:rPr>
        <w:t xml:space="preserve">kỹ thuật, máy móc </w:t>
      </w:r>
      <w:r w:rsidR="00724B26" w:rsidRPr="00267729">
        <w:rPr>
          <w:rFonts w:ascii="Times New Roman" w:hAnsi="Times New Roman"/>
          <w:spacing w:val="-2"/>
          <w:sz w:val="26"/>
          <w:szCs w:val="26"/>
          <w:lang w:val="pt-BR"/>
        </w:rPr>
        <w:t>và các công cụ y tế</w:t>
      </w:r>
      <w:r w:rsidR="00BF2A06" w:rsidRPr="00267729">
        <w:rPr>
          <w:rFonts w:ascii="Times New Roman" w:hAnsi="Times New Roman"/>
          <w:spacing w:val="-2"/>
          <w:sz w:val="26"/>
          <w:szCs w:val="26"/>
          <w:lang w:val="pt-BR"/>
        </w:rPr>
        <w:t xml:space="preserve"> hiện đại</w:t>
      </w:r>
      <w:r w:rsidR="00724B26" w:rsidRPr="00267729">
        <w:rPr>
          <w:rFonts w:ascii="Times New Roman" w:hAnsi="Times New Roman"/>
          <w:spacing w:val="-2"/>
          <w:sz w:val="26"/>
          <w:szCs w:val="26"/>
          <w:lang w:val="pt-BR"/>
        </w:rPr>
        <w:t xml:space="preserve"> có thể đo chính xác các chỉ số sinh học cơ thể. Tuy nhiên, năng lực khám lâm sàng trong xác định bệnh và trong suốt quá trình điều trị bệnh của người bác sĩ thì không máy móc hiện đại nào có thể thay thế được.</w:t>
      </w:r>
    </w:p>
    <w:p w:rsidR="004C51C7" w:rsidRPr="00267729" w:rsidRDefault="009B2470" w:rsidP="00922A8D">
      <w:pPr>
        <w:spacing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Thứ ba, d</w:t>
      </w:r>
      <w:r w:rsidR="00C93E6E" w:rsidRPr="00267729">
        <w:rPr>
          <w:rFonts w:ascii="Times New Roman" w:hAnsi="Times New Roman"/>
          <w:sz w:val="26"/>
          <w:szCs w:val="26"/>
          <w:lang w:val="pt-BR"/>
        </w:rPr>
        <w:t>ạy học lâm sàng</w:t>
      </w:r>
      <w:r w:rsidR="002C024A" w:rsidRPr="00267729">
        <w:rPr>
          <w:rFonts w:ascii="Times New Roman" w:hAnsi="Times New Roman"/>
          <w:sz w:val="26"/>
          <w:szCs w:val="26"/>
          <w:lang w:val="pt-BR"/>
        </w:rPr>
        <w:t xml:space="preserve"> </w:t>
      </w:r>
      <w:r w:rsidRPr="00267729">
        <w:rPr>
          <w:rFonts w:ascii="Times New Roman" w:hAnsi="Times New Roman"/>
          <w:sz w:val="26"/>
          <w:szCs w:val="26"/>
          <w:lang w:val="pt-BR"/>
        </w:rPr>
        <w:t xml:space="preserve">có ưu thế toàn diện </w:t>
      </w:r>
      <w:r w:rsidR="00BF4051" w:rsidRPr="00267729">
        <w:rPr>
          <w:rFonts w:ascii="Times New Roman" w:hAnsi="Times New Roman"/>
          <w:sz w:val="26"/>
          <w:szCs w:val="26"/>
          <w:lang w:val="pt-BR"/>
        </w:rPr>
        <w:t>đối với sự hình thành và phát triển năng lực người bác sĩ tương lai</w:t>
      </w:r>
      <w:r w:rsidR="00DE5914" w:rsidRPr="00267729">
        <w:rPr>
          <w:rFonts w:ascii="Times New Roman" w:hAnsi="Times New Roman"/>
          <w:sz w:val="26"/>
          <w:szCs w:val="26"/>
          <w:lang w:val="pt-BR"/>
        </w:rPr>
        <w:t xml:space="preserve">. Nếu quan niệm Năng lực là sự kết hợp hài hòa nhuần nhuyễn của ba thành tố kiến thức </w:t>
      </w:r>
      <w:r w:rsidR="006C0041" w:rsidRPr="00267729">
        <w:rPr>
          <w:rFonts w:ascii="Times New Roman" w:hAnsi="Times New Roman"/>
          <w:sz w:val="26"/>
          <w:szCs w:val="26"/>
          <w:lang w:val="pt-BR"/>
        </w:rPr>
        <w:t>-</w:t>
      </w:r>
      <w:r w:rsidR="00DE5914" w:rsidRPr="00267729">
        <w:rPr>
          <w:rFonts w:ascii="Times New Roman" w:hAnsi="Times New Roman"/>
          <w:sz w:val="26"/>
          <w:szCs w:val="26"/>
          <w:lang w:val="pt-BR"/>
        </w:rPr>
        <w:t xml:space="preserve"> kỹ năng </w:t>
      </w:r>
      <w:r w:rsidR="006C0041" w:rsidRPr="00267729">
        <w:rPr>
          <w:rFonts w:ascii="Times New Roman" w:hAnsi="Times New Roman"/>
          <w:sz w:val="26"/>
          <w:szCs w:val="26"/>
          <w:lang w:val="pt-BR"/>
        </w:rPr>
        <w:t>-</w:t>
      </w:r>
      <w:r w:rsidR="00DE5914" w:rsidRPr="00267729">
        <w:rPr>
          <w:rFonts w:ascii="Times New Roman" w:hAnsi="Times New Roman"/>
          <w:sz w:val="26"/>
          <w:szCs w:val="26"/>
          <w:lang w:val="pt-BR"/>
        </w:rPr>
        <w:t xml:space="preserve"> thái độ về lĩnh vực hoạt động nhất định thì DHLS tại bệnh viện trực tiếp hình thành và phát triển cả ba thành tố này cũng như tạo </w:t>
      </w:r>
      <w:r w:rsidR="00780426" w:rsidRPr="00267729">
        <w:rPr>
          <w:rFonts w:ascii="Times New Roman" w:hAnsi="Times New Roman"/>
          <w:sz w:val="26"/>
          <w:szCs w:val="26"/>
          <w:lang w:val="pt-BR"/>
        </w:rPr>
        <w:t>ra</w:t>
      </w:r>
      <w:r w:rsidR="00DE5914" w:rsidRPr="00267729">
        <w:rPr>
          <w:rFonts w:ascii="Times New Roman" w:hAnsi="Times New Roman"/>
          <w:sz w:val="26"/>
          <w:szCs w:val="26"/>
          <w:lang w:val="pt-BR"/>
        </w:rPr>
        <w:t xml:space="preserve"> sự kết hợp hài hòa giữa chúng.</w:t>
      </w:r>
    </w:p>
    <w:p w:rsidR="004C51C7" w:rsidRPr="00267729" w:rsidRDefault="004C51C7" w:rsidP="00922A8D">
      <w:pPr>
        <w:spacing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Về kiến thức: DHLS hình thành và củng cố kiến thức cho sinh viên</w:t>
      </w:r>
    </w:p>
    <w:p w:rsidR="00DE5914" w:rsidRPr="00267729" w:rsidRDefault="004C51C7" w:rsidP="00922A8D">
      <w:pPr>
        <w:spacing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Về kỹ năng: DHLS hình thành và phát triển kỹ năng lâm sàng cho SV</w:t>
      </w:r>
    </w:p>
    <w:p w:rsidR="004C51C7" w:rsidRPr="00267729" w:rsidRDefault="004C51C7" w:rsidP="00922A8D">
      <w:pPr>
        <w:spacing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Về thái độ: DHLS hình thành</w:t>
      </w:r>
      <w:r w:rsidR="002B2FDE" w:rsidRPr="00267729">
        <w:rPr>
          <w:rFonts w:ascii="Times New Roman" w:hAnsi="Times New Roman"/>
          <w:sz w:val="26"/>
          <w:szCs w:val="26"/>
          <w:lang w:val="pt-BR"/>
        </w:rPr>
        <w:t>,</w:t>
      </w:r>
      <w:r w:rsidRPr="00267729">
        <w:rPr>
          <w:rFonts w:ascii="Times New Roman" w:hAnsi="Times New Roman"/>
          <w:sz w:val="26"/>
          <w:szCs w:val="26"/>
          <w:lang w:val="pt-BR"/>
        </w:rPr>
        <w:t xml:space="preserve"> phát triển y đức và thái độ nghề nghiệp </w:t>
      </w:r>
    </w:p>
    <w:p w:rsidR="002B2FDE" w:rsidRPr="00267729" w:rsidRDefault="002B2FDE" w:rsidP="00922A8D">
      <w:pPr>
        <w:spacing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DHLS </w:t>
      </w:r>
      <w:r w:rsidR="00A93AC7" w:rsidRPr="00267729">
        <w:rPr>
          <w:rFonts w:ascii="Times New Roman" w:hAnsi="Times New Roman"/>
          <w:sz w:val="26"/>
          <w:szCs w:val="26"/>
          <w:lang w:val="pt-BR"/>
        </w:rPr>
        <w:t xml:space="preserve">tạo sự </w:t>
      </w:r>
      <w:r w:rsidR="00587AB8" w:rsidRPr="00267729">
        <w:rPr>
          <w:rFonts w:ascii="Times New Roman" w:hAnsi="Times New Roman"/>
          <w:sz w:val="26"/>
          <w:szCs w:val="26"/>
          <w:lang w:val="pt-BR"/>
        </w:rPr>
        <w:t xml:space="preserve">phát triển hài hòa ba thành tố trên để hình thành và phát triển năng lực sinh viên. Những phân tích trên cho thấy rằng, DHLS gắn bó mật thiết với phát triển năng lực y khoa </w:t>
      </w:r>
      <w:r w:rsidR="00922A8D" w:rsidRPr="00267729">
        <w:rPr>
          <w:rFonts w:ascii="Times New Roman" w:hAnsi="Times New Roman"/>
          <w:sz w:val="26"/>
          <w:szCs w:val="26"/>
          <w:lang w:val="pt-BR"/>
        </w:rPr>
        <w:t>cho</w:t>
      </w:r>
      <w:r w:rsidR="00587AB8" w:rsidRPr="00267729">
        <w:rPr>
          <w:rFonts w:ascii="Times New Roman" w:hAnsi="Times New Roman"/>
          <w:sz w:val="26"/>
          <w:szCs w:val="26"/>
          <w:lang w:val="pt-BR"/>
        </w:rPr>
        <w:t xml:space="preserve"> sinh viên. Như vậy, khi bàn tới DHLS, phải bàn tới sự hình thành và phát triển năng lực </w:t>
      </w:r>
      <w:r w:rsidR="00577F5E" w:rsidRPr="00267729">
        <w:rPr>
          <w:rFonts w:ascii="Times New Roman" w:hAnsi="Times New Roman"/>
          <w:sz w:val="26"/>
          <w:szCs w:val="26"/>
          <w:lang w:val="pt-BR"/>
        </w:rPr>
        <w:t>y khoa trong DHLS</w:t>
      </w:r>
      <w:r w:rsidR="0087088D" w:rsidRPr="00267729">
        <w:rPr>
          <w:rFonts w:ascii="Times New Roman" w:hAnsi="Times New Roman"/>
          <w:sz w:val="26"/>
          <w:szCs w:val="26"/>
          <w:lang w:val="pt-BR"/>
        </w:rPr>
        <w:t>.</w:t>
      </w:r>
    </w:p>
    <w:p w:rsidR="000F5495" w:rsidRPr="00267729" w:rsidRDefault="000F5495" w:rsidP="00922A8D">
      <w:pPr>
        <w:spacing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Thứ tư, sản phẩm đầu ra của DHLS là năng lực của người bác sĩ tương lai. Năng lực này là tổ hợp của bốn loại năng lực thành phần. Đó là: Năng lực khám lâm sàng; </w:t>
      </w:r>
      <w:r w:rsidR="00AD78A9" w:rsidRPr="00267729">
        <w:rPr>
          <w:rFonts w:ascii="Times New Roman" w:hAnsi="Times New Roman"/>
          <w:sz w:val="26"/>
          <w:szCs w:val="26"/>
          <w:lang w:val="pt-BR"/>
        </w:rPr>
        <w:t>n</w:t>
      </w:r>
      <w:r w:rsidRPr="00267729">
        <w:rPr>
          <w:rFonts w:ascii="Times New Roman" w:hAnsi="Times New Roman"/>
          <w:sz w:val="26"/>
          <w:szCs w:val="26"/>
          <w:lang w:val="pt-BR"/>
        </w:rPr>
        <w:t xml:space="preserve">ăng lực phân tích và chẩn đoán bệnh; </w:t>
      </w:r>
      <w:r w:rsidR="00AD78A9" w:rsidRPr="00267729">
        <w:rPr>
          <w:rFonts w:ascii="Times New Roman" w:hAnsi="Times New Roman"/>
          <w:sz w:val="26"/>
          <w:szCs w:val="26"/>
          <w:lang w:val="pt-BR"/>
        </w:rPr>
        <w:t>n</w:t>
      </w:r>
      <w:r w:rsidRPr="00267729">
        <w:rPr>
          <w:rFonts w:ascii="Times New Roman" w:hAnsi="Times New Roman"/>
          <w:sz w:val="26"/>
          <w:szCs w:val="26"/>
          <w:lang w:val="pt-BR"/>
        </w:rPr>
        <w:t xml:space="preserve">ăng lực kết luận bệnh và xây dựng phác đồ điều trị; </w:t>
      </w:r>
      <w:r w:rsidR="00AD78A9" w:rsidRPr="00267729">
        <w:rPr>
          <w:rFonts w:ascii="Times New Roman" w:hAnsi="Times New Roman"/>
          <w:sz w:val="26"/>
          <w:szCs w:val="26"/>
          <w:lang w:val="pt-BR"/>
        </w:rPr>
        <w:t>n</w:t>
      </w:r>
      <w:r w:rsidRPr="00267729">
        <w:rPr>
          <w:rFonts w:ascii="Times New Roman" w:hAnsi="Times New Roman"/>
          <w:sz w:val="26"/>
          <w:szCs w:val="26"/>
          <w:lang w:val="pt-BR"/>
        </w:rPr>
        <w:t>ăng lực điều trị bệnh theo phác đồ.</w:t>
      </w:r>
    </w:p>
    <w:p w:rsidR="000F5495" w:rsidRPr="00267729" w:rsidRDefault="000F5495" w:rsidP="00922A8D">
      <w:pPr>
        <w:spacing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Các năng lực này chỉ có thể được hình thành và phát triển </w:t>
      </w:r>
      <w:r w:rsidR="00AB4A64" w:rsidRPr="00267729">
        <w:rPr>
          <w:rFonts w:ascii="Times New Roman" w:hAnsi="Times New Roman"/>
          <w:sz w:val="26"/>
          <w:szCs w:val="26"/>
          <w:lang w:val="pt-BR"/>
        </w:rPr>
        <w:t>trong quá trình DHLS được quản lý đúng đắn.</w:t>
      </w:r>
    </w:p>
    <w:p w:rsidR="00CD5C93" w:rsidRPr="00267729" w:rsidRDefault="00C62D55" w:rsidP="001B7FA1">
      <w:pPr>
        <w:pStyle w:val="Heading3"/>
        <w:rPr>
          <w:color w:val="auto"/>
        </w:rPr>
      </w:pPr>
      <w:bookmarkStart w:id="31" w:name="_Toc535748570"/>
      <w:r w:rsidRPr="00267729">
        <w:rPr>
          <w:color w:val="auto"/>
        </w:rPr>
        <w:lastRenderedPageBreak/>
        <w:t xml:space="preserve">1.2.3. Dạy học lâm sàng </w:t>
      </w:r>
      <w:r w:rsidR="00A03DF7" w:rsidRPr="00267729">
        <w:rPr>
          <w:color w:val="auto"/>
        </w:rPr>
        <w:t>theo hướng</w:t>
      </w:r>
      <w:r w:rsidR="00834564" w:rsidRPr="00267729">
        <w:rPr>
          <w:color w:val="auto"/>
        </w:rPr>
        <w:t xml:space="preserve"> </w:t>
      </w:r>
      <w:r w:rsidR="00CD5C93" w:rsidRPr="00267729">
        <w:rPr>
          <w:color w:val="auto"/>
        </w:rPr>
        <w:t>phát triển năng lực</w:t>
      </w:r>
      <w:r w:rsidR="00834564" w:rsidRPr="00267729">
        <w:rPr>
          <w:color w:val="auto"/>
        </w:rPr>
        <w:t xml:space="preserve"> </w:t>
      </w:r>
      <w:r w:rsidR="00A03DF7" w:rsidRPr="00267729">
        <w:rPr>
          <w:color w:val="auto"/>
        </w:rPr>
        <w:t>của sinh v</w:t>
      </w:r>
      <w:r w:rsidR="00B87434" w:rsidRPr="00267729">
        <w:rPr>
          <w:color w:val="auto"/>
        </w:rPr>
        <w:t>i</w:t>
      </w:r>
      <w:r w:rsidR="00A03DF7" w:rsidRPr="00267729">
        <w:rPr>
          <w:color w:val="auto"/>
        </w:rPr>
        <w:t>ên</w:t>
      </w:r>
      <w:bookmarkEnd w:id="31"/>
      <w:r w:rsidR="00604245" w:rsidRPr="00267729">
        <w:rPr>
          <w:color w:val="auto"/>
        </w:rPr>
        <w:t xml:space="preserve"> </w:t>
      </w:r>
    </w:p>
    <w:p w:rsidR="00CD5C93" w:rsidRPr="00267729" w:rsidRDefault="007652D3" w:rsidP="00CD5C93">
      <w:pPr>
        <w:spacing w:before="40" w:line="336" w:lineRule="auto"/>
        <w:ind w:firstLine="720"/>
        <w:jc w:val="both"/>
        <w:rPr>
          <w:rFonts w:ascii="Times New Roman" w:hAnsi="Times New Roman"/>
          <w:i/>
          <w:sz w:val="26"/>
          <w:szCs w:val="26"/>
          <w:lang w:val="pt-BR"/>
        </w:rPr>
      </w:pPr>
      <w:r w:rsidRPr="00267729">
        <w:rPr>
          <w:rFonts w:ascii="Times New Roman" w:hAnsi="Times New Roman"/>
          <w:i/>
          <w:sz w:val="26"/>
          <w:szCs w:val="26"/>
          <w:lang w:val="pt-BR"/>
        </w:rPr>
        <w:t>1.2.3</w:t>
      </w:r>
      <w:r w:rsidR="00CD5C93" w:rsidRPr="00267729">
        <w:rPr>
          <w:rFonts w:ascii="Times New Roman" w:hAnsi="Times New Roman"/>
          <w:i/>
          <w:sz w:val="26"/>
          <w:szCs w:val="26"/>
          <w:lang w:val="pt-BR"/>
        </w:rPr>
        <w:t>.1. Năng lực và Phát triển năng lực</w:t>
      </w:r>
    </w:p>
    <w:p w:rsidR="00CD5C93" w:rsidRPr="00267729" w:rsidRDefault="00E24AB9" w:rsidP="00CD5C93">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w:t>
      </w:r>
      <w:r w:rsidR="00CD5C93" w:rsidRPr="00267729">
        <w:rPr>
          <w:rFonts w:ascii="Times New Roman" w:hAnsi="Times New Roman"/>
          <w:b/>
          <w:sz w:val="26"/>
          <w:szCs w:val="26"/>
          <w:lang w:val="pt-BR"/>
        </w:rPr>
        <w:t>Năng lực</w:t>
      </w:r>
    </w:p>
    <w:p w:rsidR="00CD5C93" w:rsidRPr="00267729" w:rsidRDefault="00CD5C93" w:rsidP="00CD5C93">
      <w:pPr>
        <w:spacing w:before="40" w:line="336" w:lineRule="auto"/>
        <w:ind w:firstLine="720"/>
        <w:jc w:val="both"/>
        <w:rPr>
          <w:rFonts w:ascii="Times New Roman" w:hAnsi="Times New Roman"/>
          <w:i/>
          <w:sz w:val="26"/>
          <w:szCs w:val="26"/>
          <w:lang w:val="pt-BR"/>
        </w:rPr>
      </w:pPr>
      <w:r w:rsidRPr="00267729">
        <w:rPr>
          <w:rFonts w:ascii="Times New Roman" w:hAnsi="Times New Roman"/>
          <w:sz w:val="26"/>
          <w:szCs w:val="26"/>
          <w:lang w:val="pt-BR"/>
        </w:rPr>
        <w:t>Theo Deseco (2002): “năng lực, là sự kết hợp của tư duy, kỹ năng và thái độ có sẵn hoặc ở dạng tiềm năng học hỏi được ở cá nhân hoặc tổ chức để thực hiện thành công nhiệm vụ”. [</w:t>
      </w:r>
      <w:r w:rsidR="00B7640C" w:rsidRPr="00267729">
        <w:rPr>
          <w:rFonts w:ascii="Times New Roman" w:hAnsi="Times New Roman"/>
          <w:sz w:val="26"/>
          <w:szCs w:val="26"/>
          <w:lang w:val="pt-BR"/>
        </w:rPr>
        <w:t>100</w:t>
      </w:r>
      <w:r w:rsidRPr="00267729">
        <w:rPr>
          <w:rFonts w:ascii="Times New Roman" w:hAnsi="Times New Roman"/>
          <w:sz w:val="26"/>
          <w:szCs w:val="26"/>
          <w:lang w:val="pt-BR"/>
        </w:rPr>
        <w:t>]</w:t>
      </w:r>
    </w:p>
    <w:p w:rsidR="00CD5C93" w:rsidRPr="00267729" w:rsidRDefault="00CD5C93" w:rsidP="00CD5C93">
      <w:pPr>
        <w:spacing w:before="40" w:line="336" w:lineRule="auto"/>
        <w:ind w:firstLine="720"/>
        <w:jc w:val="both"/>
        <w:rPr>
          <w:rFonts w:ascii="Times New Roman" w:hAnsi="Times New Roman"/>
          <w:i/>
          <w:sz w:val="26"/>
          <w:szCs w:val="26"/>
          <w:lang w:val="pt-BR"/>
        </w:rPr>
      </w:pPr>
      <w:r w:rsidRPr="00267729">
        <w:rPr>
          <w:rFonts w:ascii="Times New Roman" w:hAnsi="Times New Roman"/>
          <w:sz w:val="26"/>
          <w:szCs w:val="26"/>
          <w:lang w:val="pt-BR"/>
        </w:rPr>
        <w:t>Lucia và Lepsinger (1999) định nghĩa: “năng lực là công cụ nhận diện các kỹ năng, kiến thức, thái độ và đặc tính cá nhân cần có để thực thi hiệu quả một vai trò trong tổ chức, qua đó giúp tổ chức đạt được</w:t>
      </w:r>
      <w:r w:rsidR="00131B6E" w:rsidRPr="00267729">
        <w:rPr>
          <w:rFonts w:ascii="Times New Roman" w:hAnsi="Times New Roman"/>
          <w:sz w:val="26"/>
          <w:szCs w:val="26"/>
          <w:lang w:val="pt-BR"/>
        </w:rPr>
        <w:t xml:space="preserve"> mục tiêu chiến lược đề ra”. [</w:t>
      </w:r>
      <w:r w:rsidR="00B7640C" w:rsidRPr="00267729">
        <w:rPr>
          <w:rFonts w:ascii="Times New Roman" w:hAnsi="Times New Roman"/>
          <w:sz w:val="26"/>
          <w:szCs w:val="26"/>
          <w:lang w:val="pt-BR"/>
        </w:rPr>
        <w:t>89</w:t>
      </w:r>
      <w:r w:rsidRPr="00267729">
        <w:rPr>
          <w:rFonts w:ascii="Times New Roman" w:hAnsi="Times New Roman"/>
          <w:sz w:val="26"/>
          <w:szCs w:val="26"/>
          <w:lang w:val="pt-BR"/>
        </w:rPr>
        <w:t>]</w:t>
      </w:r>
    </w:p>
    <w:p w:rsidR="00CD5C93" w:rsidRPr="00267729" w:rsidRDefault="00CD5C93" w:rsidP="00EE4557">
      <w:pPr>
        <w:spacing w:line="336" w:lineRule="auto"/>
        <w:ind w:firstLine="720"/>
        <w:jc w:val="both"/>
        <w:rPr>
          <w:rFonts w:ascii="Times New Roman" w:hAnsi="Times New Roman"/>
          <w:i/>
          <w:sz w:val="26"/>
          <w:szCs w:val="26"/>
          <w:lang w:val="pt-BR" w:eastAsia="vi-VN"/>
        </w:rPr>
      </w:pPr>
      <w:r w:rsidRPr="00267729">
        <w:rPr>
          <w:rFonts w:ascii="Times New Roman" w:hAnsi="Times New Roman"/>
          <w:sz w:val="26"/>
          <w:szCs w:val="26"/>
          <w:lang w:val="pt-BR" w:eastAsia="vi-VN"/>
        </w:rPr>
        <w:t xml:space="preserve">Trong tài liệu tập huấn việc dạy học và kiểm tra, đánh giá theo theo định hướng phát triển năng lực của học sinh do Bộ giáo dục và Đào tạo phát hành năm 2014 thì “Năng lực được quan niệm </w:t>
      </w:r>
      <w:r w:rsidRPr="00267729">
        <w:rPr>
          <w:rFonts w:ascii="Times New Roman" w:hAnsi="Times New Roman"/>
          <w:iCs/>
          <w:sz w:val="26"/>
          <w:szCs w:val="26"/>
          <w:lang w:val="pt-BR" w:eastAsia="vi-VN"/>
        </w:rPr>
        <w:t>là sự kết hợp một cách linh hoạt và có tổ chức kiến thức, kỹ năng với thái độ, tình cảm, giá trị, động cơ cá nhân,… nhằm đáp ứng hiệu quả một yêu cầu phức hợp của hoạt động trong bối cảnh nhất định.</w:t>
      </w:r>
      <w:r w:rsidRPr="00267729">
        <w:rPr>
          <w:rFonts w:ascii="Times New Roman" w:hAnsi="Times New Roman"/>
          <w:sz w:val="26"/>
          <w:szCs w:val="26"/>
          <w:lang w:val="pt-BR" w:eastAsia="vi-VN"/>
        </w:rPr>
        <w:t xml:space="preserve"> Năng lực thể hiện sự vận dụng tổng hợp nhiều yếu tố (phẩm chất của người lao động, kiến thức và kỹ năng) được thể hiện thông qua các hoạt động của cá nhân nhằm thực hiện một loại công việc nào đó…”</w:t>
      </w:r>
      <w:r w:rsidR="00131B6E" w:rsidRPr="00267729">
        <w:rPr>
          <w:rFonts w:ascii="Times New Roman" w:hAnsi="Times New Roman"/>
          <w:sz w:val="26"/>
          <w:szCs w:val="26"/>
          <w:lang w:val="pt-BR"/>
        </w:rPr>
        <w:t>[</w:t>
      </w:r>
      <w:r w:rsidR="008104AE" w:rsidRPr="00267729">
        <w:rPr>
          <w:rFonts w:ascii="Times New Roman" w:hAnsi="Times New Roman"/>
          <w:sz w:val="26"/>
          <w:szCs w:val="26"/>
          <w:lang w:val="pt-BR"/>
        </w:rPr>
        <w:t>5</w:t>
      </w:r>
      <w:r w:rsidRPr="00267729">
        <w:rPr>
          <w:rFonts w:ascii="Times New Roman" w:hAnsi="Times New Roman"/>
          <w:sz w:val="26"/>
          <w:szCs w:val="26"/>
          <w:lang w:val="pt-BR"/>
        </w:rPr>
        <w:t>]</w:t>
      </w:r>
    </w:p>
    <w:p w:rsidR="00CD5C93" w:rsidRPr="00267729" w:rsidRDefault="00CD5C93" w:rsidP="00EE4557">
      <w:pPr>
        <w:spacing w:line="336" w:lineRule="auto"/>
        <w:ind w:firstLine="720"/>
        <w:jc w:val="both"/>
        <w:rPr>
          <w:rFonts w:ascii="Times New Roman" w:hAnsi="Times New Roman"/>
          <w:i/>
          <w:sz w:val="26"/>
          <w:szCs w:val="26"/>
          <w:lang w:val="pt-BR"/>
        </w:rPr>
      </w:pPr>
      <w:r w:rsidRPr="00267729">
        <w:rPr>
          <w:rFonts w:ascii="Times New Roman" w:hAnsi="Times New Roman"/>
          <w:sz w:val="26"/>
          <w:szCs w:val="26"/>
          <w:lang w:val="pt-BR"/>
        </w:rPr>
        <w:t xml:space="preserve">Theo cuốn </w:t>
      </w:r>
      <w:r w:rsidR="005F19ED" w:rsidRPr="00267729">
        <w:rPr>
          <w:rFonts w:ascii="Times New Roman" w:hAnsi="Times New Roman"/>
          <w:sz w:val="26"/>
          <w:szCs w:val="26"/>
          <w:lang w:val="pt-BR"/>
        </w:rPr>
        <w:t>P</w:t>
      </w:r>
      <w:r w:rsidRPr="00267729">
        <w:rPr>
          <w:rFonts w:ascii="Times New Roman" w:hAnsi="Times New Roman"/>
          <w:sz w:val="26"/>
          <w:szCs w:val="26"/>
          <w:lang w:val="pt-BR"/>
        </w:rPr>
        <w:t>hương pháp tiếp cận th</w:t>
      </w:r>
      <w:r w:rsidR="005F19ED" w:rsidRPr="00267729">
        <w:rPr>
          <w:rFonts w:ascii="Times New Roman" w:hAnsi="Times New Roman"/>
          <w:sz w:val="26"/>
          <w:szCs w:val="26"/>
          <w:lang w:val="pt-BR"/>
        </w:rPr>
        <w:t>eo năng lực trong đào tạo nghề thì “N</w:t>
      </w:r>
      <w:r w:rsidRPr="00267729">
        <w:rPr>
          <w:rFonts w:ascii="Times New Roman" w:hAnsi="Times New Roman"/>
          <w:sz w:val="26"/>
          <w:szCs w:val="26"/>
          <w:lang w:val="pt-BR"/>
        </w:rPr>
        <w:t>ăng lực là</w:t>
      </w:r>
      <w:r w:rsidR="005F19ED" w:rsidRPr="00267729">
        <w:rPr>
          <w:rFonts w:ascii="Times New Roman" w:hAnsi="Times New Roman"/>
          <w:sz w:val="26"/>
          <w:szCs w:val="26"/>
          <w:lang w:val="pt-BR"/>
        </w:rPr>
        <w:t xml:space="preserve"> </w:t>
      </w:r>
      <w:r w:rsidRPr="00267729">
        <w:rPr>
          <w:rFonts w:ascii="Times New Roman" w:hAnsi="Times New Roman"/>
          <w:sz w:val="26"/>
          <w:szCs w:val="26"/>
          <w:lang w:val="pt-BR"/>
        </w:rPr>
        <w:t>một tập hợp thống nhất các kiến thức, kỹ năng và thái độ cho phép thực hiện thành công một hoạt động hay một tập hợp hoạt động như một nhiệm vụ hay một công việc” [1]</w:t>
      </w:r>
    </w:p>
    <w:p w:rsidR="00CD5C93" w:rsidRPr="00267729" w:rsidRDefault="00CD5C93" w:rsidP="00CD5C93">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Nhìn chung, khi bàn về năng lực, các tác giả nhấn mạnh:</w:t>
      </w:r>
    </w:p>
    <w:p w:rsidR="00CD5C93" w:rsidRPr="00267729" w:rsidRDefault="00CD5C93" w:rsidP="00CD5C93">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Năng lực bao giờ cũng gắn với hoạt động của con người. Năng lực bao giờ cũng là năng lực hoạt động. Nó là yếu tố đảm bảo cho hoạt động thành công.</w:t>
      </w:r>
    </w:p>
    <w:p w:rsidR="00CD5C93" w:rsidRPr="00267729" w:rsidRDefault="00CD5C93" w:rsidP="00CD5C93">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Năng lực được hình thành và biểu hiện trong hoạt động, hành động, hành vi của cá nhân.</w:t>
      </w:r>
    </w:p>
    <w:p w:rsidR="00CD5C93" w:rsidRPr="00267729" w:rsidRDefault="00CD5C93" w:rsidP="00CD5C93">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Năng lực là tổ hợp của các thành tố: Kiến thức, Kỹ năng và thái độ của con người với một lĩnh vực hoạt động tương ứng.</w:t>
      </w:r>
    </w:p>
    <w:p w:rsidR="00CD5C93" w:rsidRPr="00267729" w:rsidRDefault="00CD5C93" w:rsidP="00CD5C93">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Dựa trên quan niệm của nhiều tác giả, dưới góc độ cấu trúc, khái niệm năng lực sử dụng trong luận án này được định nghĩa như sau:</w:t>
      </w:r>
    </w:p>
    <w:p w:rsidR="00CD5C93" w:rsidRPr="00267729" w:rsidRDefault="00CD5C93" w:rsidP="00B01A27">
      <w:pPr>
        <w:spacing w:line="300" w:lineRule="auto"/>
        <w:ind w:firstLine="720"/>
        <w:jc w:val="both"/>
        <w:rPr>
          <w:rFonts w:ascii="Times New Roman" w:hAnsi="Times New Roman"/>
          <w:sz w:val="26"/>
          <w:szCs w:val="26"/>
          <w:lang w:val="pt-BR"/>
        </w:rPr>
      </w:pPr>
      <w:r w:rsidRPr="00267729">
        <w:rPr>
          <w:rFonts w:ascii="Times New Roman" w:hAnsi="Times New Roman"/>
          <w:i/>
          <w:sz w:val="26"/>
          <w:szCs w:val="26"/>
          <w:lang w:val="pt-BR"/>
        </w:rPr>
        <w:lastRenderedPageBreak/>
        <w:t>Năng lực là tổ hợp các kiến thức, kỹ năng và thái độ của con người về một lĩnh vực hoạt động nhất định đảm bảo cho hoạt động được thực hiện có kết quả</w:t>
      </w:r>
      <w:r w:rsidRPr="00267729">
        <w:rPr>
          <w:rFonts w:ascii="Times New Roman" w:hAnsi="Times New Roman"/>
          <w:sz w:val="26"/>
          <w:szCs w:val="26"/>
          <w:lang w:val="pt-BR"/>
        </w:rPr>
        <w:t>.</w:t>
      </w:r>
    </w:p>
    <w:p w:rsidR="00CD5C93" w:rsidRPr="00267729" w:rsidRDefault="00CD5C93" w:rsidP="00B01A27">
      <w:pPr>
        <w:spacing w:line="300" w:lineRule="auto"/>
        <w:jc w:val="center"/>
        <w:rPr>
          <w:lang w:val="pt-BR"/>
        </w:rPr>
      </w:pPr>
    </w:p>
    <w:p w:rsidR="00CD5C93" w:rsidRPr="00267729" w:rsidRDefault="00F54EBC" w:rsidP="00B01A27">
      <w:pPr>
        <w:spacing w:line="300" w:lineRule="auto"/>
        <w:jc w:val="center"/>
        <w:rPr>
          <w:lang w:val="pt-BR"/>
        </w:rPr>
      </w:pPr>
      <w:r w:rsidRPr="00267729">
        <w:rPr>
          <w:rFonts w:ascii="Times New Roman" w:hAnsi="Times New Roman"/>
          <w:i/>
          <w:noProof/>
          <w:sz w:val="26"/>
          <w:szCs w:val="26"/>
        </w:rPr>
        <mc:AlternateContent>
          <mc:Choice Requires="wpg">
            <w:drawing>
              <wp:anchor distT="0" distB="0" distL="114300" distR="114300" simplePos="0" relativeHeight="251758592" behindDoc="0" locked="0" layoutInCell="1" allowOverlap="1" wp14:anchorId="2A620819" wp14:editId="0DDD72FD">
                <wp:simplePos x="0" y="0"/>
                <wp:positionH relativeFrom="column">
                  <wp:posOffset>1655253</wp:posOffset>
                </wp:positionH>
                <wp:positionV relativeFrom="paragraph">
                  <wp:posOffset>-79471</wp:posOffset>
                </wp:positionV>
                <wp:extent cx="2223770" cy="1584960"/>
                <wp:effectExtent l="0" t="0" r="24130" b="34290"/>
                <wp:wrapNone/>
                <wp:docPr id="27" name="Group 27"/>
                <wp:cNvGraphicFramePr/>
                <a:graphic xmlns:a="http://schemas.openxmlformats.org/drawingml/2006/main">
                  <a:graphicData uri="http://schemas.microsoft.com/office/word/2010/wordprocessingGroup">
                    <wpg:wgp>
                      <wpg:cNvGrpSpPr/>
                      <wpg:grpSpPr>
                        <a:xfrm>
                          <a:off x="0" y="0"/>
                          <a:ext cx="2223770" cy="1584960"/>
                          <a:chOff x="-86641" y="0"/>
                          <a:chExt cx="1879823" cy="1492696"/>
                        </a:xfrm>
                      </wpg:grpSpPr>
                      <wpg:grpSp>
                        <wpg:cNvPr id="26" name="Group 26"/>
                        <wpg:cNvGrpSpPr/>
                        <wpg:grpSpPr>
                          <a:xfrm>
                            <a:off x="-86641" y="285557"/>
                            <a:ext cx="1879823" cy="1207139"/>
                            <a:chOff x="-86641" y="-193"/>
                            <a:chExt cx="1879823" cy="1207139"/>
                          </a:xfrm>
                        </wpg:grpSpPr>
                        <wps:wsp>
                          <wps:cNvPr id="28" name="Isosceles Triangle 28"/>
                          <wps:cNvSpPr/>
                          <wps:spPr>
                            <a:xfrm>
                              <a:off x="-86641" y="-193"/>
                              <a:ext cx="1879822" cy="1207042"/>
                            </a:xfrm>
                            <a:prstGeom prst="triangle">
                              <a:avLst>
                                <a:gd name="adj" fmla="val 53521"/>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Straight Arrow Connector 29"/>
                          <wps:cNvCnPr/>
                          <wps:spPr>
                            <a:xfrm flipH="1">
                              <a:off x="893376" y="-193"/>
                              <a:ext cx="40889" cy="770906"/>
                            </a:xfrm>
                            <a:prstGeom prst="straightConnector1">
                              <a:avLst/>
                            </a:prstGeom>
                            <a:ln>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30" name="Straight Arrow Connector 30"/>
                          <wps:cNvCnPr/>
                          <wps:spPr>
                            <a:xfrm flipV="1">
                              <a:off x="-86581" y="857628"/>
                              <a:ext cx="801835" cy="349318"/>
                            </a:xfrm>
                            <a:prstGeom prst="straightConnector1">
                              <a:avLst/>
                            </a:prstGeom>
                            <a:ln>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65" name="Straight Arrow Connector 65"/>
                          <wps:cNvCnPr>
                            <a:stCxn id="28" idx="4"/>
                          </wps:cNvCnPr>
                          <wps:spPr>
                            <a:xfrm flipH="1" flipV="1">
                              <a:off x="1070859" y="856990"/>
                              <a:ext cx="722323" cy="349859"/>
                            </a:xfrm>
                            <a:prstGeom prst="straightConnector1">
                              <a:avLst/>
                            </a:prstGeom>
                            <a:ln>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66" name="Text Box 66"/>
                          <wps:cNvSpPr txBox="1"/>
                          <wps:spPr>
                            <a:xfrm>
                              <a:off x="603789" y="723464"/>
                              <a:ext cx="622212" cy="44244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83915" w:rsidRPr="002160BD" w:rsidRDefault="00E83915" w:rsidP="00CD5C93">
                                <w:pPr>
                                  <w:jc w:val="center"/>
                                  <w:rPr>
                                    <w:rFonts w:ascii="Times New Roman" w:hAnsi="Times New Roman"/>
                                    <w:b/>
                                  </w:rPr>
                                </w:pPr>
                                <w:r w:rsidRPr="002160BD">
                                  <w:rPr>
                                    <w:rFonts w:ascii="Times New Roman" w:hAnsi="Times New Roman"/>
                                    <w:b/>
                                  </w:rPr>
                                  <w:t>NL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68" name="Text Box 68"/>
                        <wps:cNvSpPr txBox="1"/>
                        <wps:spPr>
                          <a:xfrm>
                            <a:off x="352425" y="0"/>
                            <a:ext cx="1057275" cy="4239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83915" w:rsidRPr="000D4C8E" w:rsidRDefault="00E83915" w:rsidP="00CD5C93">
                              <w:pPr>
                                <w:jc w:val="center"/>
                                <w:rPr>
                                  <w:color w:val="FFFFFF" w:themeColor="background1"/>
                                  <w14:textFill>
                                    <w14:noFill/>
                                  </w14:textFill>
                                </w:rPr>
                              </w:pPr>
                              <w:r w:rsidRPr="000A4219">
                                <w:rPr>
                                  <w:rFonts w:ascii="Times New Roman" w:hAnsi="Times New Roman"/>
                                  <w:sz w:val="26"/>
                                  <w:szCs w:val="26"/>
                                </w:rPr>
                                <w:t>Ki</w:t>
                              </w:r>
                              <w:r>
                                <w:rPr>
                                  <w:rFonts w:ascii="Times New Roman" w:hAnsi="Times New Roman"/>
                                  <w:sz w:val="26"/>
                                  <w:szCs w:val="26"/>
                                </w:rPr>
                                <w:t>ến thức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id="Group 27" o:spid="_x0000_s1026" style="position:absolute;left:0;text-align:left;margin-left:130.35pt;margin-top:-6.25pt;width:175.1pt;height:124.8pt;z-index:251758592;mso-width-relative:margin" coordorigin="-866" coordsize="18798,149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">
                <v:group id="Group 26" o:spid="_x0000_s1027" style="position:absolute;left:-866;top:2855;width:18797;height:12071" coordorigin="-866,-1" coordsize="18798,120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1SMQAAADbAAAADwAAAGRycy9kb3ducmV2LnhtbESPQYvCMBSE74L/ITzB&#10;m6ZVFKlGEdld9iCCdWHx9miebbF5KU22rf9+Iwgeh5n5htnselOJlhpXWlYQTyMQxJnVJecKfi6f&#10;kxUI55E1VpZJwYMc7LbDwQYTbTs+U5v6XAQIuwQVFN7XiZQuK8igm9qaOHg32xj0QTa51A12AW4q&#10;OYuipTRYclgosKZDQdk9/TMKvjrs9vP4oz3eb4fH9bI4/R5jUmo86vdrEJ56/w6/2t9awWwJ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1SMQAAADbAAAA&#10;DwAAAAAAAAAAAAAAAACqAgAAZHJzL2Rvd25yZXYueG1sUEsFBgAAAAAEAAQA+gAAAJsD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28" o:spid="_x0000_s1028" type="#_x0000_t5" style="position:absolute;left:-866;top:-1;width:18797;height:120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klwbwA&#10;AADbAAAADwAAAGRycy9kb3ducmV2LnhtbERPzQ7BQBC+S7zDZiRubDkgZYlIJLiI8gCjO9pGd7a6&#10;i9bT24PE8cv3v1g1phQvql1hWcFoGIEgTq0uOFNwOW8HMxDOI2ssLZOClhyslt3OAmNt33yiV+Iz&#10;EULYxagg976KpXRpTgbd0FbEgbvZ2qAPsM6krvEdwk0px1E0kQYLDg05VrTJKb0nT6Ngf/g82uPW&#10;TMunfJxnmLTX4y1Rqt9r1nMQnhr/F//cO61gHMaGL+EHyOU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KGSXBvAAAANsAAAAPAAAAAAAAAAAAAAAAAJgCAABkcnMvZG93bnJldi54&#10;bWxQSwUGAAAAAAQABAD1AAAAgQMAAAAA&#10;" adj="11561" fillcolor="white [3201]" strokecolor="#f79646 [3209]" strokeweight="2pt"/>
                  <v:shapetype id="_x0000_t32" coordsize="21600,21600" o:spt="32" o:oned="t" path="m,l21600,21600e" filled="f">
                    <v:path arrowok="t" fillok="f" o:connecttype="none"/>
                    <o:lock v:ext="edit" shapetype="t"/>
                  </v:shapetype>
                  <v:shape id="Straight Arrow Connector 29" o:spid="_x0000_s1029" type="#_x0000_t32" style="position:absolute;left:8933;top:-1;width:409;height:770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HhfpMMAAADbAAAADwAAAGRycy9kb3ducmV2LnhtbESPQWsCMRSE7wX/Q3hCbzVbi2u7NUoR&#10;FPGmKz2/bl43Szcv2yTq6q9vCoLHYWa+YWaL3rbiRD40jhU8jzIQxJXTDdcKDuXq6RVEiMgaW8ek&#10;4EIBFvPBwwwL7c68o9M+1iJBOBSowMTYFVKGypDFMHIdcfK+nbcYk/S11B7PCW5bOc6yXFpsOC0Y&#10;7GhpqPrZH62Cr/JXT0xe6q1/cXl+uX5Ot8e1Uo/D/uMdRKQ+3sO39kYrGL/B/5f0A+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B4X6TDAAAA2wAAAA8AAAAAAAAAAAAA&#10;AAAAoQIAAGRycy9kb3ducmV2LnhtbFBLBQYAAAAABAAEAPkAAACRAwAAAAA=&#10;" strokecolor="#4579b8 [3044]">
                    <v:stroke endarrow="block"/>
                  </v:shape>
                  <v:shape id="Straight Arrow Connector 30" o:spid="_x0000_s1030" type="#_x0000_t32" style="position:absolute;left:-865;top:8576;width:8017;height:349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Jtg5MAAAADbAAAADwAAAGRycy9kb3ducmV2LnhtbERPz2vCMBS+C/sfwhvspukU66hGGYIy&#10;vM2K57fm2ZQ1L10StfrXLwfB48f3e7HqbSsu5EPjWMH7KANBXDndcK3gUG6GHyBCRNbYOiYFNwqw&#10;Wr4MFlhod+VvuuxjLVIIhwIVmBi7QspQGbIYRq4jTtzJeYsxQV9L7fGawm0rx1mWS4sNpwaDHa0N&#10;Vb/7s1XwU/7pqclLvfMTl+e3+3G2O2+VenvtP+cgIvXxKX64v7SCSVqfvqQfIJ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SbYOTAAAAA2wAAAA8AAAAAAAAAAAAAAAAA&#10;oQIAAGRycy9kb3ducmV2LnhtbFBLBQYAAAAABAAEAPkAAACOAwAAAAA=&#10;" strokecolor="#4579b8 [3044]">
                    <v:stroke endarrow="block"/>
                  </v:shape>
                  <v:shape id="Straight Arrow Connector 65" o:spid="_x0000_s1031" type="#_x0000_t32" style="position:absolute;left:10708;top:8569;width:7223;height:349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XoF8UAAADbAAAADwAAAGRycy9kb3ducmV2LnhtbESP0WrCQBRE3wX/YblC33RjoUFS11C0&#10;llLwwdgPuGSvSZrs3bi7xrRf3y0UfBxm5gyzzkfTiYGcbywrWC4SEMSl1Q1XCj5P+/kKhA/IGjvL&#10;pOCbPOSb6WSNmbY3PtJQhEpECPsMFdQh9JmUvqzJoF/Ynjh6Z+sMhihdJbXDW4SbTj4mSSoNNhwX&#10;auxpW1PZFlejYHDp2yF5LXb9h14VrT1/HQ+XH6UeZuPLM4hAY7iH/9vvWkH6BH9f4g+Qm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oXoF8UAAADbAAAADwAAAAAAAAAA&#10;AAAAAAChAgAAZHJzL2Rvd25yZXYueG1sUEsFBgAAAAAEAAQA+QAAAJMDAAAAAA==&#10;" strokecolor="#4579b8 [3044]">
                    <v:stroke endarrow="block"/>
                  </v:shape>
                  <v:shapetype id="_x0000_t202" coordsize="21600,21600" o:spt="202" path="m,l,21600r21600,l21600,xe">
                    <v:stroke joinstyle="miter"/>
                    <v:path gradientshapeok="t" o:connecttype="rect"/>
                  </v:shapetype>
                  <v:shape id="Text Box 66" o:spid="_x0000_s1032" type="#_x0000_t202" style="position:absolute;left:6037;top:7234;width:6223;height:44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UHcYA&#10;AADbAAAADwAAAGRycy9kb3ducmV2LnhtbESPT2vCQBTE70K/w/IKvelGoUGiawgBsZT24J+Lt2f2&#10;mQSzb2N2m6T99N1CweMwM79h1uloGtFT52rLCuazCARxYXXNpYLTcTtdgnAeWWNjmRR8k4N08zRZ&#10;Y6LtwHvqD74UAcIuQQWV920ipSsqMuhmtiUO3tV2Bn2QXSl1h0OAm0YuoiiWBmsOCxW2lFdU3A5f&#10;RsF7vv3E/WVhlj9Nvvu4Zu39dH5V6uV5zFYgPI3+Ef5vv2kFcQx/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RUHcYAAADbAAAADwAAAAAAAAAAAAAAAACYAgAAZHJz&#10;L2Rvd25yZXYueG1sUEsFBgAAAAAEAAQA9QAAAIsDAAAAAA==&#10;" filled="f" stroked="f" strokeweight=".5pt">
                    <v:textbox>
                      <w:txbxContent>
                        <w:p w:rsidR="00E83915" w:rsidRPr="002160BD" w:rsidRDefault="00E83915" w:rsidP="00CD5C93">
                          <w:pPr>
                            <w:jc w:val="center"/>
                            <w:rPr>
                              <w:rFonts w:ascii="Times New Roman" w:hAnsi="Times New Roman"/>
                              <w:b/>
                            </w:rPr>
                          </w:pPr>
                          <w:r w:rsidRPr="002160BD">
                            <w:rPr>
                              <w:rFonts w:ascii="Times New Roman" w:hAnsi="Times New Roman"/>
                              <w:b/>
                            </w:rPr>
                            <w:t>NL</w:t>
                          </w:r>
                        </w:p>
                      </w:txbxContent>
                    </v:textbox>
                  </v:shape>
                </v:group>
                <v:shape id="Text Box 68" o:spid="_x0000_s1033" type="#_x0000_t202" style="position:absolute;left:3524;width:10573;height:4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dl9MIA&#10;AADbAAAADwAAAGRycy9kb3ducmV2LnhtbERPTWvCQBC9F/oflin01mwMVCTNKhIISqkHNRdv0+yY&#10;BLOzMbtq2l/vHgSPj/edLUbTiSsNrrWsYBLFIIgrq1uuFZT74mMGwnlkjZ1lUvBHDhbz15cMU21v&#10;vKXrztcihLBLUUHjfZ9K6aqGDLrI9sSBO9rBoA9wqKUe8BbCTSeTOJ5Kgy2HhgZ7yhuqTruLUfCd&#10;Fxvc/iZm9t/lq5/jsj+Xh0+l3t/G5RcIT6N/ih/utVYwDWPDl/AD5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Z2X0wgAAANsAAAAPAAAAAAAAAAAAAAAAAJgCAABkcnMvZG93&#10;bnJldi54bWxQSwUGAAAAAAQABAD1AAAAhwMAAAAA&#10;" filled="f" stroked="f" strokeweight=".5pt">
                  <v:textbox>
                    <w:txbxContent>
                      <w:p w:rsidR="00E83915" w:rsidRPr="000D4C8E" w:rsidRDefault="00E83915" w:rsidP="00CD5C93">
                        <w:pPr>
                          <w:jc w:val="center"/>
                          <w:rPr>
                            <w:color w:val="FFFFFF" w:themeColor="background1"/>
                            <w14:textFill>
                              <w14:noFill/>
                            </w14:textFill>
                          </w:rPr>
                        </w:pPr>
                        <w:r w:rsidRPr="000A4219">
                          <w:rPr>
                            <w:rFonts w:ascii="Times New Roman" w:hAnsi="Times New Roman"/>
                            <w:sz w:val="26"/>
                            <w:szCs w:val="26"/>
                          </w:rPr>
                          <w:t>Ki</w:t>
                        </w:r>
                        <w:r>
                          <w:rPr>
                            <w:rFonts w:ascii="Times New Roman" w:hAnsi="Times New Roman"/>
                            <w:sz w:val="26"/>
                            <w:szCs w:val="26"/>
                          </w:rPr>
                          <w:t>ến thức</w:t>
                        </w:r>
                      </w:p>
                    </w:txbxContent>
                  </v:textbox>
                </v:shape>
              </v:group>
            </w:pict>
          </mc:Fallback>
        </mc:AlternateContent>
      </w:r>
    </w:p>
    <w:p w:rsidR="00B01A27" w:rsidRPr="00267729" w:rsidRDefault="00B01A27" w:rsidP="00B01A27">
      <w:pPr>
        <w:spacing w:line="300" w:lineRule="auto"/>
        <w:jc w:val="center"/>
        <w:rPr>
          <w:lang w:val="pt-BR"/>
        </w:rPr>
      </w:pPr>
    </w:p>
    <w:p w:rsidR="00CD5C93" w:rsidRPr="00267729" w:rsidRDefault="00CD5C93" w:rsidP="00B01A27">
      <w:pPr>
        <w:spacing w:line="300" w:lineRule="auto"/>
        <w:jc w:val="center"/>
        <w:rPr>
          <w:lang w:val="pt-BR"/>
        </w:rPr>
      </w:pPr>
    </w:p>
    <w:p w:rsidR="005B54C8" w:rsidRPr="00267729" w:rsidRDefault="005B54C8" w:rsidP="00B01A27">
      <w:pPr>
        <w:spacing w:line="300" w:lineRule="auto"/>
        <w:jc w:val="center"/>
        <w:rPr>
          <w:lang w:val="pt-BR"/>
        </w:rPr>
      </w:pPr>
    </w:p>
    <w:p w:rsidR="00E818E2" w:rsidRPr="00267729" w:rsidRDefault="00E818E2" w:rsidP="00CD5C93">
      <w:pPr>
        <w:spacing w:before="40" w:line="336" w:lineRule="auto"/>
        <w:ind w:firstLine="720"/>
        <w:jc w:val="both"/>
        <w:rPr>
          <w:rFonts w:ascii="Times New Roman" w:hAnsi="Times New Roman"/>
          <w:sz w:val="26"/>
          <w:szCs w:val="26"/>
          <w:lang w:val="pt-BR"/>
        </w:rPr>
      </w:pPr>
    </w:p>
    <w:p w:rsidR="00F54EBC" w:rsidRPr="00267729" w:rsidRDefault="00F54EBC" w:rsidP="00CD5C93">
      <w:pPr>
        <w:spacing w:before="40" w:line="336" w:lineRule="auto"/>
        <w:ind w:firstLine="720"/>
        <w:jc w:val="both"/>
        <w:rPr>
          <w:rFonts w:ascii="Times New Roman" w:hAnsi="Times New Roman"/>
          <w:sz w:val="26"/>
          <w:szCs w:val="26"/>
          <w:lang w:val="pt-BR"/>
        </w:rPr>
      </w:pPr>
      <w:r w:rsidRPr="00267729">
        <w:rPr>
          <w:noProof/>
        </w:rPr>
        <mc:AlternateContent>
          <mc:Choice Requires="wpg">
            <w:drawing>
              <wp:anchor distT="0" distB="0" distL="114300" distR="114300" simplePos="0" relativeHeight="251826176" behindDoc="0" locked="0" layoutInCell="1" allowOverlap="1" wp14:anchorId="32F0A375" wp14:editId="54BB7EF8">
                <wp:simplePos x="0" y="0"/>
                <wp:positionH relativeFrom="column">
                  <wp:posOffset>939261</wp:posOffset>
                </wp:positionH>
                <wp:positionV relativeFrom="paragraph">
                  <wp:posOffset>78800</wp:posOffset>
                </wp:positionV>
                <wp:extent cx="3872696" cy="599980"/>
                <wp:effectExtent l="0" t="0" r="0" b="0"/>
                <wp:wrapNone/>
                <wp:docPr id="673" name="Group 673"/>
                <wp:cNvGraphicFramePr/>
                <a:graphic xmlns:a="http://schemas.openxmlformats.org/drawingml/2006/main">
                  <a:graphicData uri="http://schemas.microsoft.com/office/word/2010/wordprocessingGroup">
                    <wpg:wgp>
                      <wpg:cNvGrpSpPr/>
                      <wpg:grpSpPr>
                        <a:xfrm>
                          <a:off x="0" y="0"/>
                          <a:ext cx="3872696" cy="599980"/>
                          <a:chOff x="-112143" y="662528"/>
                          <a:chExt cx="3873552" cy="504382"/>
                        </a:xfrm>
                      </wpg:grpSpPr>
                      <wps:wsp>
                        <wps:cNvPr id="69" name="Text Box 69"/>
                        <wps:cNvSpPr txBox="1"/>
                        <wps:spPr>
                          <a:xfrm>
                            <a:off x="2750194" y="662528"/>
                            <a:ext cx="1011215" cy="33970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83915" w:rsidRPr="000A4219" w:rsidRDefault="00E83915" w:rsidP="00CD5C93">
                              <w:pPr>
                                <w:rPr>
                                  <w:rFonts w:ascii="Times New Roman" w:hAnsi="Times New Roman"/>
                                  <w:sz w:val="26"/>
                                  <w:szCs w:val="26"/>
                                </w:rPr>
                              </w:pPr>
                              <w:r>
                                <w:rPr>
                                  <w:rFonts w:ascii="Times New Roman" w:hAnsi="Times New Roman"/>
                                  <w:sz w:val="26"/>
                                  <w:szCs w:val="26"/>
                                </w:rPr>
                                <w:t xml:space="preserve">    </w:t>
                              </w:r>
                              <w:r w:rsidRPr="000A4219">
                                <w:rPr>
                                  <w:rFonts w:ascii="Times New Roman" w:hAnsi="Times New Roman"/>
                                  <w:sz w:val="26"/>
                                  <w:szCs w:val="26"/>
                                </w:rPr>
                                <w:t>K</w:t>
                              </w:r>
                              <w:r>
                                <w:rPr>
                                  <w:rFonts w:ascii="Times New Roman" w:hAnsi="Times New Roman"/>
                                  <w:sz w:val="26"/>
                                  <w:szCs w:val="26"/>
                                </w:rPr>
                                <w:t>ỹ năng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0" name="Text Box 70"/>
                        <wps:cNvSpPr txBox="1"/>
                        <wps:spPr>
                          <a:xfrm>
                            <a:off x="-112143" y="662528"/>
                            <a:ext cx="797560" cy="3390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83915" w:rsidRPr="000A4219" w:rsidRDefault="00E83915" w:rsidP="00CD5C93">
                              <w:pPr>
                                <w:rPr>
                                  <w:rFonts w:ascii="Times New Roman" w:hAnsi="Times New Roman"/>
                                  <w:sz w:val="26"/>
                                  <w:szCs w:val="26"/>
                                </w:rPr>
                              </w:pPr>
                              <w:r w:rsidRPr="000A4219">
                                <w:rPr>
                                  <w:rFonts w:ascii="Times New Roman" w:hAnsi="Times New Roman"/>
                                  <w:sz w:val="26"/>
                                  <w:szCs w:val="26"/>
                                </w:rPr>
                                <w:t>T</w:t>
                              </w:r>
                              <w:r>
                                <w:rPr>
                                  <w:rFonts w:ascii="Times New Roman" w:hAnsi="Times New Roman"/>
                                  <w:sz w:val="26"/>
                                  <w:szCs w:val="26"/>
                                </w:rPr>
                                <w:t>hái độ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 name="Text Box 2"/>
                        <wps:cNvSpPr txBox="1"/>
                        <wps:spPr>
                          <a:xfrm>
                            <a:off x="229805" y="888591"/>
                            <a:ext cx="3418239" cy="27831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83915" w:rsidRPr="00FB6CE2" w:rsidRDefault="00E83915" w:rsidP="005B54C8">
                              <w:pPr>
                                <w:pStyle w:val="Heading5"/>
                              </w:pPr>
                              <w:bookmarkStart w:id="32" w:name="_Toc535756734"/>
                              <w:r w:rsidRPr="00FB6CE2">
                                <w:t>Sơ đồ 1.1. Cấu trúc Năng lực</w:t>
                              </w:r>
                              <w:bookmarkEnd w:id="32"/>
                            </w:p>
                            <w:p w:rsidR="00E83915" w:rsidRDefault="00E8391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673" o:spid="_x0000_s1034" style="position:absolute;left:0;text-align:left;margin-left:73.95pt;margin-top:6.2pt;width:304.95pt;height:47.25pt;z-index:251826176;mso-width-relative:margin;mso-height-relative:margin" coordorigin="-1121,6625" coordsize="38735,50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">
                <v:shape id="Text Box 69" o:spid="_x0000_s1035" type="#_x0000_t202" style="position:absolute;left:27501;top:6625;width:10113;height:3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vAb8UA&#10;AADbAAAADwAAAGRycy9kb3ducmV2LnhtbESPQWvCQBSE74L/YXlCb2ZToUHTrCIBUUo9mHrx9pp9&#10;JqHZtzG7atpf7xYKPQ4z8w2TrQbTihv1rrGs4DmKQRCXVjdcKTh+bKZzEM4ja2wtk4JvcrBajkcZ&#10;ptre+UC3wlciQNilqKD2vkuldGVNBl1kO+LgnW1v0AfZV1L3eA9w08pZHCfSYMNhocaO8prKr+Jq&#10;FLzlmz0ePmdm/tPm2/fzurscTy9KPU2G9SsIT4P/D/+1d1pBsoDfL+EH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K8BvxQAAANsAAAAPAAAAAAAAAAAAAAAAAJgCAABkcnMv&#10;ZG93bnJldi54bWxQSwUGAAAAAAQABAD1AAAAigMAAAAA&#10;" filled="f" stroked="f" strokeweight=".5pt">
                  <v:textbox>
                    <w:txbxContent>
                      <w:p w:rsidR="00E83915" w:rsidRPr="000A4219" w:rsidRDefault="00E83915" w:rsidP="00CD5C93">
                        <w:pPr>
                          <w:rPr>
                            <w:rFonts w:ascii="Times New Roman" w:hAnsi="Times New Roman"/>
                            <w:sz w:val="26"/>
                            <w:szCs w:val="26"/>
                          </w:rPr>
                        </w:pPr>
                        <w:r>
                          <w:rPr>
                            <w:rFonts w:ascii="Times New Roman" w:hAnsi="Times New Roman"/>
                            <w:sz w:val="26"/>
                            <w:szCs w:val="26"/>
                          </w:rPr>
                          <w:t xml:space="preserve">    </w:t>
                        </w:r>
                        <w:r w:rsidRPr="000A4219">
                          <w:rPr>
                            <w:rFonts w:ascii="Times New Roman" w:hAnsi="Times New Roman"/>
                            <w:sz w:val="26"/>
                            <w:szCs w:val="26"/>
                          </w:rPr>
                          <w:t>K</w:t>
                        </w:r>
                        <w:r>
                          <w:rPr>
                            <w:rFonts w:ascii="Times New Roman" w:hAnsi="Times New Roman"/>
                            <w:sz w:val="26"/>
                            <w:szCs w:val="26"/>
                          </w:rPr>
                          <w:t>ỹ năng</w:t>
                        </w:r>
                      </w:p>
                    </w:txbxContent>
                  </v:textbox>
                </v:shape>
                <v:shape id="Text Box 70" o:spid="_x0000_s1036" type="#_x0000_t202" style="position:absolute;left:-1121;top:6625;width:7975;height:3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j/L8MA&#10;AADbAAAADwAAAGRycy9kb3ducmV2LnhtbERPy2rCQBTdF/yH4Ra6q5MKVYlOQgiIpbQLrZvubjM3&#10;D8zciZkxSf36zkLo8nDe23QyrRiod41lBS/zCARxYXXDlYLT1+55DcJ5ZI2tZVLwSw7SZPawxVjb&#10;kQ80HH0lQgi7GBXU3nexlK6oyaCb2444cKXtDfoA+0rqHscQblq5iKKlNNhwaKixo7ym4ny8GgXv&#10;+e4TDz8Ls761+f6jzLrL6ftVqafHKduA8DT5f/Hd/aYVrML68CX8AJ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j/L8MAAADbAAAADwAAAAAAAAAAAAAAAACYAgAAZHJzL2Rv&#10;d25yZXYueG1sUEsFBgAAAAAEAAQA9QAAAIgDAAAAAA==&#10;" filled="f" stroked="f" strokeweight=".5pt">
                  <v:textbox>
                    <w:txbxContent>
                      <w:p w:rsidR="00E83915" w:rsidRPr="000A4219" w:rsidRDefault="00E83915" w:rsidP="00CD5C93">
                        <w:pPr>
                          <w:rPr>
                            <w:rFonts w:ascii="Times New Roman" w:hAnsi="Times New Roman"/>
                            <w:sz w:val="26"/>
                            <w:szCs w:val="26"/>
                          </w:rPr>
                        </w:pPr>
                        <w:r w:rsidRPr="000A4219">
                          <w:rPr>
                            <w:rFonts w:ascii="Times New Roman" w:hAnsi="Times New Roman"/>
                            <w:sz w:val="26"/>
                            <w:szCs w:val="26"/>
                          </w:rPr>
                          <w:t>T</w:t>
                        </w:r>
                        <w:r>
                          <w:rPr>
                            <w:rFonts w:ascii="Times New Roman" w:hAnsi="Times New Roman"/>
                            <w:sz w:val="26"/>
                            <w:szCs w:val="26"/>
                          </w:rPr>
                          <w:t>hái độ</w:t>
                        </w:r>
                      </w:p>
                    </w:txbxContent>
                  </v:textbox>
                </v:shape>
                <v:shape id="Text Box 2" o:spid="_x0000_s1037" type="#_x0000_t202" style="position:absolute;left:2298;top:8885;width:34182;height:2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t7O8IA&#10;AADaAAAADwAAAGRycy9kb3ducmV2LnhtbESPQYvCMBSE74L/ITxhb5paWJFqFCmIIutB14u3Z/Ns&#10;i81LbaJ2/fVGEPY4zMw3zHTemkrcqXGlZQXDQQSCOLO65FzB4XfZH4NwHlljZZkU/JGD+azbmWKi&#10;7YN3dN/7XAQIuwQVFN7XiZQuK8igG9iaOHhn2xj0QTa51A0+AtxUMo6ikTRYclgosKa0oOyyvxkF&#10;m3S5xd0pNuNnla5+zov6ejh+K/XVaxcTEJ5a/x/+tNdaQQzvK+EG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i3s7wgAAANoAAAAPAAAAAAAAAAAAAAAAAJgCAABkcnMvZG93&#10;bnJldi54bWxQSwUGAAAAAAQABAD1AAAAhwMAAAAA&#10;" filled="f" stroked="f" strokeweight=".5pt">
                  <v:textbox>
                    <w:txbxContent>
                      <w:p w:rsidR="00E83915" w:rsidRPr="00FB6CE2" w:rsidRDefault="00E83915" w:rsidP="005B54C8">
                        <w:pPr>
                          <w:pStyle w:val="Heading5"/>
                        </w:pPr>
                        <w:bookmarkStart w:id="33" w:name="_Toc535756734"/>
                        <w:r w:rsidRPr="00FB6CE2">
                          <w:t>Sơ đồ 1.1. Cấu trúc Năng lực</w:t>
                        </w:r>
                        <w:bookmarkEnd w:id="33"/>
                      </w:p>
                      <w:p w:rsidR="00E83915" w:rsidRDefault="00E83915"/>
                    </w:txbxContent>
                  </v:textbox>
                </v:shape>
              </v:group>
            </w:pict>
          </mc:Fallback>
        </mc:AlternateContent>
      </w:r>
    </w:p>
    <w:p w:rsidR="00F54EBC" w:rsidRPr="00267729" w:rsidRDefault="00F54EBC" w:rsidP="00CD5C93">
      <w:pPr>
        <w:spacing w:before="40" w:line="336" w:lineRule="auto"/>
        <w:ind w:firstLine="720"/>
        <w:jc w:val="both"/>
        <w:rPr>
          <w:rFonts w:ascii="Times New Roman" w:hAnsi="Times New Roman"/>
          <w:sz w:val="26"/>
          <w:szCs w:val="26"/>
          <w:lang w:val="pt-BR"/>
        </w:rPr>
      </w:pPr>
    </w:p>
    <w:p w:rsidR="001B7FA1" w:rsidRPr="00267729" w:rsidRDefault="001B7FA1" w:rsidP="00CD5C93">
      <w:pPr>
        <w:spacing w:before="40" w:line="336" w:lineRule="auto"/>
        <w:ind w:firstLine="720"/>
        <w:jc w:val="both"/>
        <w:rPr>
          <w:rFonts w:ascii="Times New Roman" w:hAnsi="Times New Roman"/>
          <w:sz w:val="26"/>
          <w:szCs w:val="26"/>
          <w:lang w:val="pt-BR"/>
        </w:rPr>
      </w:pPr>
    </w:p>
    <w:p w:rsidR="00CD5C93" w:rsidRPr="00267729" w:rsidRDefault="00CD5C93" w:rsidP="00CD5C93">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w:t>
      </w:r>
      <w:r w:rsidRPr="00267729">
        <w:rPr>
          <w:rFonts w:ascii="Times New Roman" w:hAnsi="Times New Roman"/>
          <w:b/>
          <w:sz w:val="26"/>
          <w:szCs w:val="26"/>
          <w:lang w:val="pt-BR"/>
        </w:rPr>
        <w:t xml:space="preserve"> Phát triển năng lực</w:t>
      </w:r>
    </w:p>
    <w:p w:rsidR="00CD5C93" w:rsidRPr="00267729" w:rsidRDefault="00CD5C93" w:rsidP="00CD5C93">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Trong triết học duy vật biện chứng, khái niệm “Phát triển” dùng để chỉ quá trình vận động theo chiều hướng đi lên: từ trình độ thấp lên trình độ cao hơn của sự vật, hiện tượng. Từ điển Bách khoa Việt Nam chỉ rõ “Phát triển là phạm trù triết học chỉ ra tính chất của những biến đổi đang diễn ra trong thế giới. Phát triển là một thuộc tính của vật chất. Mọi sự vật và hiện tượng của hiện thực không tồn tại trong trạng thái khác nhau từ khi xuất hiện đến lúc tiêu vong,… nguồn gốc của phát triển là sự thống nhất và đấu </w:t>
      </w:r>
      <w:r w:rsidR="00131B6E" w:rsidRPr="00267729">
        <w:rPr>
          <w:rFonts w:ascii="Times New Roman" w:hAnsi="Times New Roman"/>
          <w:sz w:val="26"/>
          <w:szCs w:val="26"/>
          <w:lang w:val="pt-BR"/>
        </w:rPr>
        <w:t>tranh giữa các mặt đối lập” [</w:t>
      </w:r>
      <w:r w:rsidR="00C003E8" w:rsidRPr="00267729">
        <w:rPr>
          <w:rFonts w:ascii="Times New Roman" w:hAnsi="Times New Roman"/>
          <w:sz w:val="26"/>
          <w:szCs w:val="26"/>
          <w:lang w:val="pt-BR"/>
        </w:rPr>
        <w:t>69</w:t>
      </w:r>
      <w:r w:rsidRPr="00267729">
        <w:rPr>
          <w:rFonts w:ascii="Times New Roman" w:hAnsi="Times New Roman"/>
          <w:sz w:val="26"/>
          <w:szCs w:val="26"/>
          <w:lang w:val="pt-BR"/>
        </w:rPr>
        <w:t>].</w:t>
      </w:r>
    </w:p>
    <w:p w:rsidR="00CD5C93" w:rsidRPr="00267729" w:rsidRDefault="00CD5C93" w:rsidP="00CD5C93">
      <w:pPr>
        <w:spacing w:before="40" w:line="336" w:lineRule="auto"/>
        <w:ind w:firstLine="720"/>
        <w:jc w:val="both"/>
        <w:rPr>
          <w:rFonts w:ascii="Times New Roman" w:hAnsi="Times New Roman"/>
          <w:sz w:val="26"/>
          <w:szCs w:val="26"/>
          <w:lang w:val="vi-VN"/>
        </w:rPr>
      </w:pPr>
      <w:r w:rsidRPr="00267729">
        <w:rPr>
          <w:rFonts w:ascii="Times New Roman" w:hAnsi="Times New Roman"/>
          <w:bCs/>
          <w:sz w:val="26"/>
          <w:szCs w:val="26"/>
          <w:lang w:val="vi-VN"/>
        </w:rPr>
        <w:t xml:space="preserve">Trung tâm khoa học xã hội và Nhân văn quốc gia, Viện ngôn ngữ học (2002): </w:t>
      </w:r>
      <w:r w:rsidRPr="00267729">
        <w:rPr>
          <w:rFonts w:ascii="Times New Roman" w:hAnsi="Times New Roman"/>
          <w:sz w:val="26"/>
          <w:szCs w:val="26"/>
          <w:lang w:val="vi-VN"/>
        </w:rPr>
        <w:t>“</w:t>
      </w:r>
      <w:r w:rsidRPr="00267729">
        <w:rPr>
          <w:rFonts w:ascii="Times New Roman" w:hAnsi="Times New Roman"/>
          <w:i/>
          <w:sz w:val="26"/>
          <w:szCs w:val="26"/>
          <w:lang w:val="vi-VN"/>
        </w:rPr>
        <w:t>Phát triển: làm cho ai, cái gì tăng trưởng dần dần; trở nên hoặc làm cho trưởng thành hơn, tiến triển hơn hoặc có tổ chức hơn</w:t>
      </w:r>
      <w:r w:rsidRPr="00267729">
        <w:rPr>
          <w:rFonts w:ascii="Times New Roman" w:hAnsi="Times New Roman"/>
          <w:sz w:val="26"/>
          <w:szCs w:val="26"/>
          <w:lang w:val="vi-VN"/>
        </w:rPr>
        <w:t>”</w:t>
      </w:r>
      <w:r w:rsidR="008E6B57" w:rsidRPr="00267729">
        <w:rPr>
          <w:rFonts w:ascii="Times New Roman" w:hAnsi="Times New Roman"/>
          <w:sz w:val="26"/>
          <w:szCs w:val="26"/>
          <w:lang w:val="vi-VN"/>
        </w:rPr>
        <w:t xml:space="preserve"> </w:t>
      </w:r>
      <w:r w:rsidR="00131B6E" w:rsidRPr="00267729">
        <w:rPr>
          <w:rFonts w:ascii="Times New Roman" w:hAnsi="Times New Roman"/>
          <w:sz w:val="26"/>
          <w:szCs w:val="26"/>
          <w:lang w:val="pt-BR"/>
        </w:rPr>
        <w:t>[</w:t>
      </w:r>
      <w:r w:rsidR="00C003E8" w:rsidRPr="00267729">
        <w:rPr>
          <w:rFonts w:ascii="Times New Roman" w:hAnsi="Times New Roman"/>
          <w:sz w:val="26"/>
          <w:szCs w:val="26"/>
          <w:lang w:val="pt-BR"/>
        </w:rPr>
        <w:t>70</w:t>
      </w:r>
      <w:r w:rsidRPr="00267729">
        <w:rPr>
          <w:rFonts w:ascii="Times New Roman" w:hAnsi="Times New Roman"/>
          <w:sz w:val="26"/>
          <w:szCs w:val="26"/>
          <w:lang w:val="pt-BR"/>
        </w:rPr>
        <w:t>]</w:t>
      </w:r>
    </w:p>
    <w:p w:rsidR="00CD5C93" w:rsidRPr="00267729" w:rsidRDefault="00CD5C93" w:rsidP="00CD5C93">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Theo góc độ giáo dục</w:t>
      </w:r>
      <w:r w:rsidRPr="00267729">
        <w:rPr>
          <w:rFonts w:ascii="Times New Roman" w:hAnsi="Times New Roman"/>
          <w:sz w:val="26"/>
          <w:szCs w:val="26"/>
          <w:lang w:val="pt-BR"/>
        </w:rPr>
        <w:t>:</w:t>
      </w:r>
      <w:r w:rsidRPr="00267729">
        <w:rPr>
          <w:rFonts w:ascii="Times New Roman" w:hAnsi="Times New Roman"/>
          <w:sz w:val="26"/>
          <w:szCs w:val="26"/>
          <w:lang w:val="vi-VN"/>
        </w:rPr>
        <w:t xml:space="preserve"> “</w:t>
      </w:r>
      <w:r w:rsidRPr="00267729">
        <w:rPr>
          <w:rFonts w:ascii="Times New Roman" w:hAnsi="Times New Roman"/>
          <w:i/>
          <w:sz w:val="26"/>
          <w:szCs w:val="26"/>
          <w:lang w:val="vi-VN"/>
        </w:rPr>
        <w:t>Phát triển: biến đổi hoặc làm cho biến đổi theo chiều hướng tăng, từ ít đến nhiều, hẹp đến rộng, thấp đến cao, đơn giản đến phức tạp</w:t>
      </w:r>
      <w:r w:rsidR="008E6B57" w:rsidRPr="00267729">
        <w:rPr>
          <w:rFonts w:ascii="Times New Roman" w:hAnsi="Times New Roman"/>
          <w:sz w:val="26"/>
          <w:szCs w:val="26"/>
          <w:lang w:val="vi-VN"/>
        </w:rPr>
        <w:t xml:space="preserve">” </w:t>
      </w:r>
      <w:r w:rsidR="00131B6E" w:rsidRPr="00267729">
        <w:rPr>
          <w:rFonts w:ascii="Times New Roman" w:hAnsi="Times New Roman"/>
          <w:sz w:val="26"/>
          <w:szCs w:val="26"/>
          <w:lang w:val="pt-BR"/>
        </w:rPr>
        <w:t>[</w:t>
      </w:r>
      <w:r w:rsidR="00A8162A" w:rsidRPr="00267729">
        <w:rPr>
          <w:rFonts w:ascii="Times New Roman" w:hAnsi="Times New Roman"/>
          <w:sz w:val="26"/>
          <w:szCs w:val="26"/>
          <w:lang w:val="pt-BR"/>
        </w:rPr>
        <w:t>71</w:t>
      </w:r>
      <w:r w:rsidRPr="00267729">
        <w:rPr>
          <w:rFonts w:ascii="Times New Roman" w:hAnsi="Times New Roman"/>
          <w:sz w:val="26"/>
          <w:szCs w:val="26"/>
          <w:lang w:val="pt-BR"/>
        </w:rPr>
        <w:t>]</w:t>
      </w:r>
    </w:p>
    <w:p w:rsidR="00CD5C93" w:rsidRPr="00267729" w:rsidRDefault="00CD5C93" w:rsidP="00CD5C93">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Từ khái niệm Năng lực và khái niệm Phát triển được trình bày trên, ta có khái niệm về phát triển năng lực như sau:</w:t>
      </w:r>
    </w:p>
    <w:p w:rsidR="00CD5C93" w:rsidRPr="00267729" w:rsidRDefault="00CD5C93" w:rsidP="00CD5C93">
      <w:pPr>
        <w:spacing w:before="40" w:line="336" w:lineRule="auto"/>
        <w:ind w:firstLine="720"/>
        <w:jc w:val="both"/>
        <w:rPr>
          <w:rFonts w:ascii="Times New Roman" w:hAnsi="Times New Roman"/>
          <w:i/>
          <w:sz w:val="26"/>
          <w:szCs w:val="26"/>
          <w:lang w:val="vi-VN"/>
        </w:rPr>
      </w:pPr>
      <w:r w:rsidRPr="00267729">
        <w:rPr>
          <w:rFonts w:ascii="Times New Roman" w:hAnsi="Times New Roman"/>
          <w:i/>
          <w:sz w:val="26"/>
          <w:szCs w:val="26"/>
          <w:lang w:val="vi-VN"/>
        </w:rPr>
        <w:t>Phát triển năng lực là làm cho tổ hợp các kiến thức, kỹ năng và thái độ về một lĩnh vực hoạt động nhất định nào đó biến đổi theo chiều hướng tăng, từ ít đến nhiều, hẹp đến rộng, thấp đến cao, đơn giản đến phức tạp đảm bảo cho hoạt động được thực hiện có hiệu quả.</w:t>
      </w:r>
    </w:p>
    <w:p w:rsidR="00E818E2" w:rsidRPr="00267729" w:rsidRDefault="00CD5C93" w:rsidP="00CD5C93">
      <w:pPr>
        <w:spacing w:before="40" w:line="336" w:lineRule="auto"/>
        <w:ind w:firstLine="720"/>
        <w:jc w:val="both"/>
        <w:rPr>
          <w:rFonts w:ascii="Times New Roman" w:hAnsi="Times New Roman"/>
          <w:spacing w:val="-6"/>
          <w:sz w:val="26"/>
          <w:szCs w:val="26"/>
          <w:lang w:val="pt-BR"/>
        </w:rPr>
      </w:pPr>
      <w:r w:rsidRPr="00267729">
        <w:rPr>
          <w:rFonts w:ascii="Times New Roman" w:hAnsi="Times New Roman"/>
          <w:spacing w:val="-6"/>
          <w:sz w:val="26"/>
          <w:szCs w:val="26"/>
          <w:lang w:val="pt-BR"/>
        </w:rPr>
        <w:lastRenderedPageBreak/>
        <w:t xml:space="preserve">Xét về cấu trúc NL bao gồm: kiến thức, kỹ năng và thái độ. Như vậy, phát triển NL là phát triển các thành tố này, đồng thời phát triển mối quan hệ gắn bó giữa chúng. </w:t>
      </w:r>
    </w:p>
    <w:p w:rsidR="00E818E2" w:rsidRPr="00267729" w:rsidRDefault="00E818E2" w:rsidP="00CD5C93">
      <w:pPr>
        <w:spacing w:before="40" w:line="336" w:lineRule="auto"/>
        <w:ind w:firstLine="720"/>
        <w:jc w:val="both"/>
        <w:rPr>
          <w:rFonts w:ascii="Times New Roman" w:hAnsi="Times New Roman"/>
          <w:spacing w:val="-2"/>
          <w:sz w:val="26"/>
          <w:szCs w:val="26"/>
          <w:lang w:val="pt-BR"/>
        </w:rPr>
      </w:pPr>
      <w:r w:rsidRPr="00267729">
        <w:rPr>
          <w:rFonts w:ascii="Times New Roman" w:hAnsi="Times New Roman"/>
          <w:spacing w:val="-2"/>
          <w:sz w:val="26"/>
          <w:szCs w:val="26"/>
          <w:lang w:val="pt-BR"/>
        </w:rPr>
        <w:t xml:space="preserve">Sau đây là con đường dạy học theo hướng </w:t>
      </w:r>
      <w:r w:rsidR="00D02FF6" w:rsidRPr="00267729">
        <w:rPr>
          <w:rFonts w:ascii="Times New Roman" w:hAnsi="Times New Roman"/>
          <w:spacing w:val="-2"/>
          <w:sz w:val="26"/>
          <w:szCs w:val="26"/>
          <w:lang w:val="pt-BR"/>
        </w:rPr>
        <w:t>PTNL</w:t>
      </w:r>
      <w:r w:rsidRPr="00267729">
        <w:rPr>
          <w:rFonts w:ascii="Times New Roman" w:hAnsi="Times New Roman"/>
          <w:spacing w:val="-2"/>
          <w:sz w:val="26"/>
          <w:szCs w:val="26"/>
          <w:lang w:val="pt-BR"/>
        </w:rPr>
        <w:t xml:space="preserve"> người học và sự vận dụng vào DHLS.</w:t>
      </w:r>
    </w:p>
    <w:p w:rsidR="00CD5C93" w:rsidRPr="00267729" w:rsidRDefault="00F31988" w:rsidP="00DC2FED">
      <w:pPr>
        <w:spacing w:line="336" w:lineRule="auto"/>
        <w:ind w:firstLine="720"/>
        <w:jc w:val="both"/>
        <w:rPr>
          <w:rFonts w:ascii="Times New Roman" w:hAnsi="Times New Roman"/>
          <w:i/>
          <w:sz w:val="26"/>
          <w:szCs w:val="26"/>
          <w:lang w:val="nl-NL"/>
        </w:rPr>
      </w:pPr>
      <w:r w:rsidRPr="00267729">
        <w:rPr>
          <w:rFonts w:ascii="Times New Roman" w:hAnsi="Times New Roman"/>
          <w:i/>
          <w:sz w:val="26"/>
          <w:szCs w:val="26"/>
          <w:lang w:val="nl-NL"/>
        </w:rPr>
        <w:t>1.2.3</w:t>
      </w:r>
      <w:r w:rsidR="00CD5C93" w:rsidRPr="00267729">
        <w:rPr>
          <w:rFonts w:ascii="Times New Roman" w:hAnsi="Times New Roman"/>
          <w:i/>
          <w:sz w:val="26"/>
          <w:szCs w:val="26"/>
          <w:lang w:val="nl-NL"/>
        </w:rPr>
        <w:t>.2. Các con đường dạy học theo hướng phát triển năng lực</w:t>
      </w:r>
      <w:r w:rsidR="006A5289" w:rsidRPr="00267729">
        <w:rPr>
          <w:rFonts w:ascii="Times New Roman" w:hAnsi="Times New Roman"/>
          <w:i/>
          <w:sz w:val="26"/>
          <w:szCs w:val="26"/>
          <w:lang w:val="nl-NL"/>
        </w:rPr>
        <w:t xml:space="preserve"> người học</w:t>
      </w:r>
    </w:p>
    <w:p w:rsidR="00CD5C93" w:rsidRPr="00267729" w:rsidRDefault="00CD5C93" w:rsidP="00DC2FED">
      <w:pPr>
        <w:spacing w:line="336" w:lineRule="auto"/>
        <w:ind w:firstLine="720"/>
        <w:jc w:val="both"/>
        <w:rPr>
          <w:rFonts w:ascii="Times New Roman" w:hAnsi="Times New Roman"/>
          <w:sz w:val="26"/>
          <w:szCs w:val="26"/>
          <w:lang w:val="nl-NL"/>
        </w:rPr>
      </w:pPr>
      <w:r w:rsidRPr="00267729">
        <w:rPr>
          <w:rFonts w:ascii="Times New Roman" w:hAnsi="Times New Roman"/>
          <w:sz w:val="26"/>
          <w:szCs w:val="26"/>
          <w:lang w:val="nl-NL"/>
        </w:rPr>
        <w:t>Dạy học theo hướng PTNL có thể dựa trên một số lý thuyết sau:</w:t>
      </w:r>
    </w:p>
    <w:p w:rsidR="00CD5C93" w:rsidRPr="00267729" w:rsidRDefault="00CD5C93" w:rsidP="00DC2FED">
      <w:pPr>
        <w:spacing w:line="336" w:lineRule="auto"/>
        <w:ind w:firstLine="720"/>
        <w:jc w:val="both"/>
        <w:rPr>
          <w:rFonts w:ascii="Times New Roman" w:hAnsi="Times New Roman"/>
          <w:b/>
          <w:sz w:val="26"/>
          <w:szCs w:val="26"/>
          <w:lang w:val="nl-NL"/>
        </w:rPr>
      </w:pPr>
      <w:r w:rsidRPr="00267729">
        <w:rPr>
          <w:rFonts w:ascii="Times New Roman" w:hAnsi="Times New Roman"/>
          <w:b/>
          <w:sz w:val="26"/>
          <w:szCs w:val="26"/>
          <w:lang w:val="nl-NL"/>
        </w:rPr>
        <w:t>- Lý thuyết của R. Glaser về đường phát triển năng lực</w:t>
      </w:r>
    </w:p>
    <w:p w:rsidR="00CD5C93" w:rsidRPr="00267729" w:rsidRDefault="00CD5C93" w:rsidP="00DC2FED">
      <w:pPr>
        <w:spacing w:line="336" w:lineRule="auto"/>
        <w:ind w:firstLine="720"/>
        <w:jc w:val="both"/>
        <w:rPr>
          <w:rFonts w:ascii="Times New Roman" w:hAnsi="Times New Roman"/>
          <w:sz w:val="26"/>
          <w:szCs w:val="26"/>
          <w:lang w:val="fr-FR"/>
        </w:rPr>
      </w:pPr>
      <w:r w:rsidRPr="00267729">
        <w:rPr>
          <w:rFonts w:ascii="Times New Roman" w:hAnsi="Times New Roman"/>
          <w:sz w:val="26"/>
          <w:szCs w:val="26"/>
          <w:lang w:val="fr-FR"/>
        </w:rPr>
        <w:t>R. Glaser là nhà Tâm lý học Hoa Kỳ. Ông được biết đến với "Lý thuyết thống nhất về học tập". R. Glaser đã phát triển mô hình dạy học cơ bản gồm 4 thành phần :</w:t>
      </w:r>
    </w:p>
    <w:p w:rsidR="00CD5C93" w:rsidRPr="00267729" w:rsidRDefault="00CD5C93" w:rsidP="007C63E8">
      <w:pPr>
        <w:spacing w:line="336" w:lineRule="auto"/>
        <w:ind w:firstLine="720"/>
        <w:jc w:val="both"/>
        <w:rPr>
          <w:rFonts w:ascii="Times New Roman" w:hAnsi="Times New Roman"/>
          <w:i/>
          <w:sz w:val="26"/>
          <w:szCs w:val="26"/>
          <w:lang w:val="fr-FR"/>
        </w:rPr>
      </w:pPr>
      <w:r w:rsidRPr="00267729">
        <w:rPr>
          <w:rFonts w:ascii="Times New Roman" w:hAnsi="Times New Roman"/>
          <w:sz w:val="26"/>
          <w:szCs w:val="26"/>
          <w:lang w:val="fr-FR"/>
        </w:rPr>
        <w:t xml:space="preserve">+ </w:t>
      </w:r>
      <w:r w:rsidRPr="00267729">
        <w:rPr>
          <w:rFonts w:ascii="Times New Roman" w:hAnsi="Times New Roman"/>
          <w:i/>
          <w:sz w:val="26"/>
          <w:szCs w:val="26"/>
          <w:lang w:val="fr-FR"/>
        </w:rPr>
        <w:t>Xác định mục tiêu dạy học cần đạt</w:t>
      </w:r>
    </w:p>
    <w:p w:rsidR="00DC62E2" w:rsidRPr="00267729" w:rsidRDefault="00CD5C93" w:rsidP="007C63E8">
      <w:pPr>
        <w:spacing w:line="336" w:lineRule="auto"/>
        <w:ind w:firstLine="720"/>
        <w:jc w:val="both"/>
        <w:rPr>
          <w:rFonts w:ascii="Times New Roman" w:hAnsi="Times New Roman"/>
          <w:sz w:val="26"/>
          <w:szCs w:val="26"/>
          <w:lang w:val="fr-FR"/>
        </w:rPr>
      </w:pPr>
      <w:r w:rsidRPr="00267729">
        <w:rPr>
          <w:rFonts w:ascii="Times New Roman" w:hAnsi="Times New Roman"/>
          <w:sz w:val="26"/>
          <w:szCs w:val="26"/>
          <w:lang w:val="fr-FR"/>
        </w:rPr>
        <w:t>Mục tiêu dạy học là cái đích mà SV phải đạt được sau khi hoàn thành một công đo</w:t>
      </w:r>
      <w:r w:rsidR="00E24319" w:rsidRPr="00267729">
        <w:rPr>
          <w:rFonts w:ascii="Times New Roman" w:hAnsi="Times New Roman"/>
          <w:sz w:val="26"/>
          <w:szCs w:val="26"/>
          <w:lang w:val="fr-FR"/>
        </w:rPr>
        <w:t>ạn nào đó của quá trình dạy học</w:t>
      </w:r>
      <w:r w:rsidRPr="00267729">
        <w:rPr>
          <w:rFonts w:ascii="Times New Roman" w:hAnsi="Times New Roman"/>
          <w:sz w:val="26"/>
          <w:szCs w:val="26"/>
          <w:lang w:val="fr-FR"/>
        </w:rPr>
        <w:t xml:space="preserve">. </w:t>
      </w:r>
    </w:p>
    <w:p w:rsidR="00CD5C93" w:rsidRPr="00267729" w:rsidRDefault="00CD5C93" w:rsidP="007C63E8">
      <w:pPr>
        <w:spacing w:line="336" w:lineRule="auto"/>
        <w:ind w:firstLine="720"/>
        <w:jc w:val="both"/>
        <w:rPr>
          <w:rFonts w:ascii="Times New Roman" w:hAnsi="Times New Roman"/>
          <w:sz w:val="26"/>
          <w:szCs w:val="26"/>
          <w:lang w:val="fr-FR"/>
        </w:rPr>
      </w:pPr>
      <w:r w:rsidRPr="00267729">
        <w:rPr>
          <w:rFonts w:ascii="Times New Roman" w:hAnsi="Times New Roman"/>
          <w:sz w:val="26"/>
          <w:szCs w:val="26"/>
          <w:lang w:val="fr-FR"/>
        </w:rPr>
        <w:t xml:space="preserve">+ </w:t>
      </w:r>
      <w:r w:rsidRPr="00267729">
        <w:rPr>
          <w:rFonts w:ascii="Times New Roman" w:hAnsi="Times New Roman"/>
          <w:i/>
          <w:sz w:val="26"/>
          <w:szCs w:val="26"/>
          <w:lang w:val="fr-FR"/>
        </w:rPr>
        <w:t>Xác định Năng lực đầu vào</w:t>
      </w:r>
    </w:p>
    <w:p w:rsidR="00CD5C93" w:rsidRPr="00267729" w:rsidRDefault="00CD5C93" w:rsidP="007C63E8">
      <w:pPr>
        <w:spacing w:line="336" w:lineRule="auto"/>
        <w:ind w:firstLine="720"/>
        <w:jc w:val="both"/>
        <w:rPr>
          <w:rFonts w:ascii="Times New Roman" w:hAnsi="Times New Roman"/>
          <w:sz w:val="26"/>
          <w:szCs w:val="26"/>
          <w:lang w:val="fr-FR"/>
        </w:rPr>
      </w:pPr>
      <w:r w:rsidRPr="00267729">
        <w:rPr>
          <w:rFonts w:ascii="Times New Roman" w:hAnsi="Times New Roman"/>
          <w:sz w:val="26"/>
          <w:szCs w:val="26"/>
          <w:lang w:val="fr-FR"/>
        </w:rPr>
        <w:t>Đầu vào chính là điểm bắt đầu của quá trình DH nên trước khi tiến hành việc dạy cần mô tả LN SV để nắm bắt SV đã được học những gì, NL trí tuệ phát triển đến đâu, trạng thái cảm xúc ra sao…Giúp GV nhìn nhận khả năng mà SV đang có để xác định khoảng cách đến mục tiêu mà SV cần đạt, từ đó hướng dẫn SV đi từ điểm bắt đầu đến đích.</w:t>
      </w:r>
    </w:p>
    <w:p w:rsidR="00CD5C93" w:rsidRPr="00267729" w:rsidRDefault="00CD5C93" w:rsidP="007C63E8">
      <w:pPr>
        <w:spacing w:line="336" w:lineRule="auto"/>
        <w:ind w:firstLine="720"/>
        <w:jc w:val="both"/>
        <w:rPr>
          <w:rFonts w:ascii="Times New Roman" w:hAnsi="Times New Roman"/>
          <w:sz w:val="26"/>
          <w:szCs w:val="26"/>
          <w:lang w:val="fr-FR"/>
        </w:rPr>
      </w:pPr>
      <w:r w:rsidRPr="00267729">
        <w:rPr>
          <w:rFonts w:ascii="Times New Roman" w:hAnsi="Times New Roman"/>
          <w:sz w:val="26"/>
          <w:szCs w:val="26"/>
          <w:lang w:val="fr-FR"/>
        </w:rPr>
        <w:t xml:space="preserve">+ </w:t>
      </w:r>
      <w:r w:rsidRPr="00267729">
        <w:rPr>
          <w:rFonts w:ascii="Times New Roman" w:hAnsi="Times New Roman"/>
          <w:i/>
          <w:sz w:val="26"/>
          <w:szCs w:val="26"/>
          <w:lang w:val="fr-FR"/>
        </w:rPr>
        <w:t>Xác định quy trình, thủ tục dạy học</w:t>
      </w:r>
    </w:p>
    <w:p w:rsidR="00CD5C93" w:rsidRPr="00267729" w:rsidRDefault="00CD5C93" w:rsidP="007C63E8">
      <w:pPr>
        <w:spacing w:line="336" w:lineRule="auto"/>
        <w:ind w:firstLine="720"/>
        <w:jc w:val="both"/>
        <w:rPr>
          <w:rFonts w:ascii="Times New Roman" w:hAnsi="Times New Roman"/>
          <w:sz w:val="26"/>
          <w:szCs w:val="26"/>
          <w:lang w:val="fr-FR"/>
        </w:rPr>
      </w:pPr>
      <w:r w:rsidRPr="00267729">
        <w:rPr>
          <w:rFonts w:ascii="Times New Roman" w:hAnsi="Times New Roman"/>
          <w:sz w:val="26"/>
          <w:szCs w:val="26"/>
          <w:lang w:val="fr-FR"/>
        </w:rPr>
        <w:t>Các quyết định mà GV đưa ra trong quá trình DH đều liên quan đến việc quản lý hoạt động học tập, nhằm làm thay đổi hành vi của SV mang lại cho SV những tiến bộ. Muốn tổ chức, điều khiển giờ học có hiệu quả, GV phải nắm được các nguyên tắc, kỹ thuật dạy học, sử dụng các phương pháp, phương tiện, HTTC dạy học phù hợp và đa dạng…</w:t>
      </w:r>
    </w:p>
    <w:p w:rsidR="00CD5C93" w:rsidRPr="00267729" w:rsidRDefault="00CD5C93" w:rsidP="00CD5C93">
      <w:pPr>
        <w:spacing w:before="40" w:line="336" w:lineRule="auto"/>
        <w:ind w:firstLine="720"/>
        <w:jc w:val="both"/>
        <w:rPr>
          <w:rFonts w:ascii="Times New Roman" w:hAnsi="Times New Roman"/>
          <w:i/>
          <w:sz w:val="26"/>
          <w:szCs w:val="26"/>
          <w:lang w:val="fr-FR"/>
        </w:rPr>
      </w:pPr>
      <w:r w:rsidRPr="00267729">
        <w:rPr>
          <w:rFonts w:ascii="Times New Roman" w:hAnsi="Times New Roman"/>
          <w:sz w:val="26"/>
          <w:szCs w:val="26"/>
          <w:lang w:val="fr-FR"/>
        </w:rPr>
        <w:t xml:space="preserve">+ </w:t>
      </w:r>
      <w:r w:rsidRPr="00267729">
        <w:rPr>
          <w:rFonts w:ascii="Times New Roman" w:hAnsi="Times New Roman"/>
          <w:i/>
          <w:sz w:val="26"/>
          <w:szCs w:val="26"/>
          <w:lang w:val="fr-FR"/>
        </w:rPr>
        <w:t>Đánh giá kết quả học tập</w:t>
      </w:r>
    </w:p>
    <w:p w:rsidR="00CD5C93" w:rsidRPr="00267729" w:rsidRDefault="00CD5C93" w:rsidP="00CD5C93">
      <w:pPr>
        <w:spacing w:line="336" w:lineRule="auto"/>
        <w:ind w:firstLine="720"/>
        <w:jc w:val="both"/>
        <w:rPr>
          <w:rFonts w:ascii="Times New Roman" w:hAnsi="Times New Roman"/>
          <w:sz w:val="26"/>
          <w:szCs w:val="26"/>
          <w:lang w:val="fr-FR"/>
        </w:rPr>
      </w:pPr>
      <w:r w:rsidRPr="00267729">
        <w:rPr>
          <w:rFonts w:ascii="Times New Roman" w:hAnsi="Times New Roman"/>
          <w:sz w:val="26"/>
          <w:szCs w:val="26"/>
          <w:lang w:val="fr-FR"/>
        </w:rPr>
        <w:t xml:space="preserve">Đây là quá trình đo lường kết quả học tập trong quá trình dạy học và kết thúc DH. Theo R. Glaser đánh giá kết quả học tập phải chỉ ra được mức độ thể hiện kiến thức, Năng lực của cá nhân SV, xác định được vị trí của cá nhân trên đường PTNL. Đường PTNL như là một trục phát triển học tập, mô tả trình tự mức độ phức tạp dần về nội dung kiến thức và kỹ năng thực hành trong một khoảng thời gian và theo thực tiễn giảng dạy. </w:t>
      </w:r>
    </w:p>
    <w:p w:rsidR="00CD5C93" w:rsidRPr="00267729" w:rsidRDefault="00CD5C93" w:rsidP="000639E6">
      <w:pPr>
        <w:spacing w:line="336" w:lineRule="auto"/>
        <w:ind w:firstLine="720"/>
        <w:jc w:val="both"/>
        <w:rPr>
          <w:rFonts w:ascii="Times New Roman" w:hAnsi="Times New Roman"/>
          <w:b/>
          <w:sz w:val="26"/>
          <w:szCs w:val="26"/>
          <w:lang w:val="fr-FR"/>
        </w:rPr>
      </w:pPr>
      <w:r w:rsidRPr="00267729">
        <w:rPr>
          <w:rFonts w:ascii="Times New Roman" w:hAnsi="Times New Roman"/>
          <w:b/>
          <w:sz w:val="26"/>
          <w:szCs w:val="26"/>
          <w:lang w:val="fr-FR"/>
        </w:rPr>
        <w:lastRenderedPageBreak/>
        <w:t>- Lý thuyết của G. Rasch về vị trí</w:t>
      </w:r>
      <w:r w:rsidR="008E6B57" w:rsidRPr="00267729">
        <w:rPr>
          <w:rFonts w:ascii="Times New Roman" w:hAnsi="Times New Roman"/>
          <w:b/>
          <w:sz w:val="26"/>
          <w:szCs w:val="26"/>
          <w:lang w:val="fr-FR"/>
        </w:rPr>
        <w:t xml:space="preserve"> </w:t>
      </w:r>
      <w:r w:rsidRPr="00267729">
        <w:rPr>
          <w:rFonts w:ascii="Times New Roman" w:hAnsi="Times New Roman"/>
          <w:b/>
          <w:sz w:val="26"/>
          <w:szCs w:val="26"/>
          <w:lang w:val="fr-FR"/>
        </w:rPr>
        <w:t>năng lực học sinh</w:t>
      </w:r>
    </w:p>
    <w:p w:rsidR="00CD5C93" w:rsidRPr="00267729" w:rsidRDefault="00CD5C93" w:rsidP="000639E6">
      <w:pPr>
        <w:spacing w:line="336" w:lineRule="auto"/>
        <w:ind w:firstLine="720"/>
        <w:jc w:val="both"/>
        <w:rPr>
          <w:rFonts w:ascii="Times New Roman" w:hAnsi="Times New Roman"/>
          <w:sz w:val="26"/>
          <w:szCs w:val="26"/>
          <w:lang w:val="fr-FR"/>
        </w:rPr>
      </w:pPr>
      <w:r w:rsidRPr="00267729">
        <w:rPr>
          <w:rFonts w:ascii="Times New Roman" w:hAnsi="Times New Roman"/>
          <w:sz w:val="26"/>
          <w:szCs w:val="26"/>
          <w:lang w:val="fr-FR"/>
        </w:rPr>
        <w:t>Nhà toán học người Đan Mạch G. Rasch bằng việc sử dụng lý thuyết nhân cách ẩn và mô hình toán học để xác định vị trí NL của SV ở từng</w:t>
      </w:r>
      <w:r w:rsidR="008E6B57" w:rsidRPr="00267729">
        <w:rPr>
          <w:rFonts w:ascii="Times New Roman" w:hAnsi="Times New Roman"/>
          <w:sz w:val="26"/>
          <w:szCs w:val="26"/>
          <w:lang w:val="fr-FR"/>
        </w:rPr>
        <w:t xml:space="preserve"> </w:t>
      </w:r>
      <w:r w:rsidRPr="00267729">
        <w:rPr>
          <w:rFonts w:ascii="Times New Roman" w:hAnsi="Times New Roman"/>
          <w:sz w:val="26"/>
          <w:szCs w:val="26"/>
          <w:lang w:val="fr-FR"/>
        </w:rPr>
        <w:t xml:space="preserve">thời điểm của quá trình dạy học trong mối tương quan với câu hỏi của bài kiểm tra trên một mô hình chung. </w:t>
      </w:r>
      <w:r w:rsidR="004B1975" w:rsidRPr="00267729">
        <w:rPr>
          <w:rFonts w:ascii="Times New Roman" w:hAnsi="Times New Roman"/>
          <w:sz w:val="26"/>
          <w:szCs w:val="26"/>
          <w:lang w:val="fr-FR"/>
        </w:rPr>
        <w:t>Theo l</w:t>
      </w:r>
      <w:r w:rsidRPr="00267729">
        <w:rPr>
          <w:rFonts w:ascii="Times New Roman" w:hAnsi="Times New Roman"/>
          <w:sz w:val="26"/>
          <w:szCs w:val="26"/>
          <w:lang w:val="fr-FR"/>
        </w:rPr>
        <w:t xml:space="preserve">ý thuyết này GV có thể vận dụng để đánh giá mức độ tiến bộ, sự phát triển NL của SV trong quá trình dạy học. Bên cạnh đó có thể vận dụng lý thuyết này trong việc chỉ ra “điểm nghẽn” của một hoặc một nhóm SV, đó chính là điểm ngang bằng giữa NL tiềm ẩn của SV và NL cần có để từ đó GV giúp SV hoặc một nhóm SV chuyển NL tiềm ẩn thành NL hiện có </w:t>
      </w:r>
    </w:p>
    <w:p w:rsidR="00CD5C93" w:rsidRPr="00267729" w:rsidRDefault="00CD5C93" w:rsidP="00426ABE">
      <w:pPr>
        <w:spacing w:line="312" w:lineRule="auto"/>
        <w:ind w:firstLine="720"/>
        <w:jc w:val="both"/>
        <w:rPr>
          <w:rFonts w:ascii="Times New Roman" w:hAnsi="Times New Roman"/>
          <w:b/>
          <w:sz w:val="26"/>
          <w:szCs w:val="26"/>
          <w:lang w:val="nl-NL"/>
        </w:rPr>
      </w:pPr>
      <w:r w:rsidRPr="00267729">
        <w:rPr>
          <w:rFonts w:ascii="Times New Roman" w:hAnsi="Times New Roman"/>
          <w:b/>
          <w:sz w:val="26"/>
          <w:szCs w:val="26"/>
          <w:lang w:val="fr-FR"/>
        </w:rPr>
        <w:t>- Lý thuyết trải nghiệm của David Kolb</w:t>
      </w:r>
    </w:p>
    <w:p w:rsidR="00CD5C93" w:rsidRPr="00267729" w:rsidRDefault="00CD5C93" w:rsidP="00426ABE">
      <w:pPr>
        <w:spacing w:line="312" w:lineRule="auto"/>
        <w:ind w:firstLine="720"/>
        <w:jc w:val="both"/>
        <w:rPr>
          <w:rFonts w:ascii="Times New Roman" w:hAnsi="Times New Roman"/>
          <w:sz w:val="26"/>
          <w:szCs w:val="26"/>
          <w:lang w:val="pt-BR"/>
        </w:rPr>
      </w:pPr>
      <w:r w:rsidRPr="00267729">
        <w:rPr>
          <w:rFonts w:ascii="Times New Roman" w:hAnsi="Times New Roman"/>
          <w:sz w:val="26"/>
          <w:szCs w:val="26"/>
          <w:lang w:val="pt-BR"/>
        </w:rPr>
        <w:t>David Kold là nhà Tâm lý học người Mỹ, năm 1970 ông đã giới thiệu một mô hình học tập dựa trên trải nghiệm, (thường được biết đến với cái tên</w:t>
      </w:r>
      <w:r w:rsidR="009B30D5" w:rsidRPr="00267729">
        <w:rPr>
          <w:rFonts w:ascii="Times New Roman" w:hAnsi="Times New Roman"/>
          <w:sz w:val="26"/>
          <w:szCs w:val="26"/>
          <w:lang w:val="pt-BR"/>
        </w:rPr>
        <w:t>:</w:t>
      </w:r>
      <w:r w:rsidRPr="00267729">
        <w:rPr>
          <w:rFonts w:ascii="Times New Roman" w:hAnsi="Times New Roman"/>
          <w:sz w:val="26"/>
          <w:szCs w:val="26"/>
          <w:lang w:val="pt-BR"/>
        </w:rPr>
        <w:t xml:space="preserve"> </w:t>
      </w:r>
      <w:r w:rsidRPr="00267729">
        <w:rPr>
          <w:rFonts w:ascii="Times New Roman" w:hAnsi="Times New Roman"/>
          <w:i/>
          <w:sz w:val="26"/>
          <w:szCs w:val="26"/>
          <w:lang w:val="pt-BR"/>
        </w:rPr>
        <w:t>Chu trình học tập Kolb</w:t>
      </w:r>
      <w:r w:rsidRPr="00267729">
        <w:rPr>
          <w:rFonts w:ascii="Times New Roman" w:hAnsi="Times New Roman"/>
          <w:sz w:val="26"/>
          <w:szCs w:val="26"/>
          <w:lang w:val="pt-BR"/>
        </w:rPr>
        <w:t>) nhằm “quy trình hóa” việc học với các giai đoạn và thao tác được định nghĩa rõ ràng.</w:t>
      </w:r>
    </w:p>
    <w:p w:rsidR="00A33E8A" w:rsidRPr="00267729" w:rsidRDefault="00A33E8A" w:rsidP="00426ABE">
      <w:pPr>
        <w:shd w:val="clear" w:color="auto" w:fill="FFFFFF"/>
        <w:spacing w:line="312" w:lineRule="auto"/>
        <w:ind w:firstLine="720"/>
        <w:jc w:val="both"/>
        <w:rPr>
          <w:rFonts w:ascii="Times New Roman" w:hAnsi="Times New Roman"/>
          <w:sz w:val="26"/>
          <w:szCs w:val="26"/>
          <w:lang w:val="pt-BR"/>
        </w:rPr>
      </w:pPr>
      <w:r w:rsidRPr="00267729">
        <w:rPr>
          <w:rFonts w:ascii="Times New Roman" w:hAnsi="Times New Roman"/>
          <w:sz w:val="26"/>
          <w:szCs w:val="26"/>
          <w:lang w:val="pt-BR"/>
        </w:rPr>
        <w:t>Kolb cho rằng trình tự của việc học theo mô hình học tập thực nghiệm cần tuân thủ trình tự của Chu trình, nhưng không nhất thiết phải khởi đầu từ khâu nào trong Chu trình. Điều quan trọng là ông nhấn mạnh tri thức phải trở thành kinh nghiệm của cá nhân. Những tri thức đầu tiên cũng cần được kinh nghiệm hóa, thấm đẫm kinh nghiệm. Tri thức cần được người học kiến tạo (hoặc tái tạo) chứ không phải là ghi nhớ những gì đã có.</w:t>
      </w:r>
    </w:p>
    <w:p w:rsidR="00CD5C93" w:rsidRPr="00267729" w:rsidRDefault="00CD5C93" w:rsidP="000639E6">
      <w:pPr>
        <w:spacing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Chu trình học tập Kolb gồm bốn bước được mô tả bằng sơ đồ dưới đây:</w:t>
      </w:r>
    </w:p>
    <w:p w:rsidR="00CD5C93" w:rsidRPr="00267729" w:rsidRDefault="002507E4" w:rsidP="000639E6">
      <w:pPr>
        <w:spacing w:line="336" w:lineRule="auto"/>
        <w:rPr>
          <w:lang w:val="pt-BR"/>
        </w:rPr>
      </w:pPr>
      <w:r>
        <w:rPr>
          <w:noProof/>
        </w:rPr>
        <mc:AlternateContent>
          <mc:Choice Requires="wpg">
            <w:drawing>
              <wp:anchor distT="0" distB="0" distL="114300" distR="114300" simplePos="0" relativeHeight="251921408" behindDoc="0" locked="0" layoutInCell="1" allowOverlap="1">
                <wp:simplePos x="0" y="0"/>
                <wp:positionH relativeFrom="column">
                  <wp:posOffset>1044967</wp:posOffset>
                </wp:positionH>
                <wp:positionV relativeFrom="paragraph">
                  <wp:posOffset>90170</wp:posOffset>
                </wp:positionV>
                <wp:extent cx="3511685" cy="2169268"/>
                <wp:effectExtent l="0" t="0" r="0" b="2540"/>
                <wp:wrapNone/>
                <wp:docPr id="64" name="Group 64"/>
                <wp:cNvGraphicFramePr/>
                <a:graphic xmlns:a="http://schemas.openxmlformats.org/drawingml/2006/main">
                  <a:graphicData uri="http://schemas.microsoft.com/office/word/2010/wordprocessingGroup">
                    <wpg:wgp>
                      <wpg:cNvGrpSpPr/>
                      <wpg:grpSpPr>
                        <a:xfrm>
                          <a:off x="0" y="0"/>
                          <a:ext cx="3511685" cy="2169268"/>
                          <a:chOff x="0" y="0"/>
                          <a:chExt cx="3657964" cy="2247089"/>
                        </a:xfrm>
                      </wpg:grpSpPr>
                      <wps:wsp>
                        <wps:cNvPr id="23" name="Rounded Rectangle 23"/>
                        <wps:cNvSpPr/>
                        <wps:spPr>
                          <a:xfrm>
                            <a:off x="1264595" y="0"/>
                            <a:ext cx="1080282" cy="573932"/>
                          </a:xfrm>
                          <a:prstGeom prst="roundRect">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E83915" w:rsidRPr="002507E4" w:rsidRDefault="00E83915" w:rsidP="002507E4">
                              <w:pPr>
                                <w:jc w:val="center"/>
                                <w:rPr>
                                  <w:rFonts w:ascii="Times New Roman" w:hAnsi="Times New Roman"/>
                                  <w:b/>
                                  <w:sz w:val="24"/>
                                  <w:szCs w:val="24"/>
                                </w:rPr>
                              </w:pPr>
                              <w:r w:rsidRPr="002507E4">
                                <w:rPr>
                                  <w:rFonts w:ascii="Times New Roman" w:hAnsi="Times New Roman"/>
                                  <w:b/>
                                  <w:sz w:val="24"/>
                                  <w:szCs w:val="24"/>
                                </w:rPr>
                                <w:t>Kinh nghiêm</w:t>
                              </w:r>
                            </w:p>
                            <w:p w:rsidR="00E83915" w:rsidRPr="002507E4" w:rsidRDefault="00E83915" w:rsidP="002507E4">
                              <w:pPr>
                                <w:jc w:val="center"/>
                                <w:rPr>
                                  <w:rFonts w:ascii="Times New Roman" w:hAnsi="Times New Roman"/>
                                  <w:b/>
                                  <w:sz w:val="24"/>
                                  <w:szCs w:val="24"/>
                                  <w:lang w:val="vi-VN"/>
                                </w:rPr>
                              </w:pPr>
                              <w:r w:rsidRPr="002507E4">
                                <w:rPr>
                                  <w:rFonts w:ascii="Times New Roman" w:hAnsi="Times New Roman"/>
                                  <w:b/>
                                  <w:sz w:val="24"/>
                                  <w:szCs w:val="24"/>
                                </w:rPr>
                                <w:t>r</w:t>
                              </w:r>
                              <w:r w:rsidRPr="002507E4">
                                <w:rPr>
                                  <w:rFonts w:ascii="Times New Roman" w:hAnsi="Times New Roman"/>
                                  <w:b/>
                                  <w:sz w:val="24"/>
                                  <w:szCs w:val="24"/>
                                  <w:lang w:val="vi-VN"/>
                                </w:rPr>
                                <w:t>ời rạc</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680" name="Rounded Rectangle 680"/>
                        <wps:cNvSpPr/>
                        <wps:spPr>
                          <a:xfrm>
                            <a:off x="2577829" y="826851"/>
                            <a:ext cx="1080135" cy="573405"/>
                          </a:xfrm>
                          <a:prstGeom prst="roundRect">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E83915" w:rsidRDefault="00E83915" w:rsidP="002507E4">
                              <w:pPr>
                                <w:jc w:val="center"/>
                                <w:rPr>
                                  <w:rFonts w:ascii="Times New Roman" w:hAnsi="Times New Roman"/>
                                  <w:b/>
                                  <w:sz w:val="24"/>
                                  <w:szCs w:val="24"/>
                                </w:rPr>
                              </w:pPr>
                              <w:r>
                                <w:rPr>
                                  <w:rFonts w:ascii="Times New Roman" w:hAnsi="Times New Roman"/>
                                  <w:b/>
                                  <w:sz w:val="24"/>
                                  <w:szCs w:val="24"/>
                                </w:rPr>
                                <w:t>Quan sát có</w:t>
                              </w:r>
                            </w:p>
                            <w:p w:rsidR="00E83915" w:rsidRPr="002507E4" w:rsidRDefault="00E83915" w:rsidP="002507E4">
                              <w:pPr>
                                <w:jc w:val="center"/>
                                <w:rPr>
                                  <w:rFonts w:ascii="Times New Roman" w:hAnsi="Times New Roman"/>
                                  <w:b/>
                                  <w:sz w:val="24"/>
                                  <w:szCs w:val="24"/>
                                  <w:lang w:val="vi-VN"/>
                                </w:rPr>
                              </w:pPr>
                              <w:r>
                                <w:rPr>
                                  <w:rFonts w:ascii="Times New Roman" w:hAnsi="Times New Roman"/>
                                  <w:b/>
                                  <w:sz w:val="24"/>
                                  <w:szCs w:val="24"/>
                                </w:rPr>
                                <w:t>suy tưởng</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688" name="Rounded Rectangle 688"/>
                        <wps:cNvSpPr/>
                        <wps:spPr>
                          <a:xfrm>
                            <a:off x="1264595" y="1673157"/>
                            <a:ext cx="1080282" cy="573932"/>
                          </a:xfrm>
                          <a:prstGeom prst="roundRect">
                            <a:avLst/>
                          </a:prstGeom>
                          <a:solidFill>
                            <a:schemeClr val="accent4">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E83915" w:rsidRDefault="00E83915" w:rsidP="002507E4">
                              <w:pPr>
                                <w:jc w:val="center"/>
                                <w:rPr>
                                  <w:rFonts w:ascii="Times New Roman" w:hAnsi="Times New Roman"/>
                                  <w:b/>
                                  <w:sz w:val="24"/>
                                  <w:szCs w:val="24"/>
                                </w:rPr>
                              </w:pPr>
                              <w:r>
                                <w:rPr>
                                  <w:rFonts w:ascii="Times New Roman" w:hAnsi="Times New Roman"/>
                                  <w:b/>
                                  <w:sz w:val="24"/>
                                  <w:szCs w:val="24"/>
                                </w:rPr>
                                <w:t>Khái niệm</w:t>
                              </w:r>
                            </w:p>
                            <w:p w:rsidR="00E83915" w:rsidRPr="002507E4" w:rsidRDefault="00E83915" w:rsidP="002507E4">
                              <w:pPr>
                                <w:jc w:val="center"/>
                                <w:rPr>
                                  <w:rFonts w:ascii="Times New Roman" w:hAnsi="Times New Roman"/>
                                  <w:b/>
                                  <w:sz w:val="24"/>
                                  <w:szCs w:val="24"/>
                                  <w:lang w:val="vi-VN"/>
                                </w:rPr>
                              </w:pPr>
                              <w:r>
                                <w:rPr>
                                  <w:rFonts w:ascii="Times New Roman" w:hAnsi="Times New Roman"/>
                                  <w:b/>
                                  <w:sz w:val="24"/>
                                  <w:szCs w:val="24"/>
                                </w:rPr>
                                <w:t>hóa</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694" name="Rounded Rectangle 694"/>
                        <wps:cNvSpPr/>
                        <wps:spPr>
                          <a:xfrm>
                            <a:off x="0" y="826851"/>
                            <a:ext cx="1080282" cy="573932"/>
                          </a:xfrm>
                          <a:prstGeom prst="round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E83915" w:rsidRDefault="00E83915" w:rsidP="002507E4">
                              <w:pPr>
                                <w:jc w:val="center"/>
                                <w:rPr>
                                  <w:rFonts w:ascii="Times New Roman" w:hAnsi="Times New Roman"/>
                                  <w:b/>
                                  <w:sz w:val="24"/>
                                  <w:szCs w:val="24"/>
                                </w:rPr>
                              </w:pPr>
                              <w:r>
                                <w:rPr>
                                  <w:rFonts w:ascii="Times New Roman" w:hAnsi="Times New Roman"/>
                                  <w:b/>
                                  <w:sz w:val="24"/>
                                  <w:szCs w:val="24"/>
                                </w:rPr>
                                <w:t>Thử nghiệm</w:t>
                              </w:r>
                            </w:p>
                            <w:p w:rsidR="00E83915" w:rsidRPr="002507E4" w:rsidRDefault="00E83915" w:rsidP="002507E4">
                              <w:pPr>
                                <w:jc w:val="center"/>
                                <w:rPr>
                                  <w:rFonts w:ascii="Times New Roman" w:hAnsi="Times New Roman"/>
                                  <w:b/>
                                  <w:sz w:val="24"/>
                                  <w:szCs w:val="24"/>
                                  <w:lang w:val="vi-VN"/>
                                </w:rPr>
                              </w:pPr>
                              <w:r>
                                <w:rPr>
                                  <w:rFonts w:ascii="Times New Roman" w:hAnsi="Times New Roman"/>
                                  <w:b/>
                                  <w:sz w:val="24"/>
                                  <w:szCs w:val="24"/>
                                </w:rPr>
                                <w:t>tích cực</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697" name="Arc 697"/>
                        <wps:cNvSpPr/>
                        <wps:spPr>
                          <a:xfrm rot="16572899">
                            <a:off x="603115" y="272374"/>
                            <a:ext cx="1040174" cy="1003297"/>
                          </a:xfrm>
                          <a:prstGeom prst="arc">
                            <a:avLst/>
                          </a:prstGeom>
                          <a:ln>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1" name="Arc 701"/>
                        <wps:cNvSpPr/>
                        <wps:spPr>
                          <a:xfrm rot="335266">
                            <a:off x="1887165" y="204280"/>
                            <a:ext cx="1040130" cy="1144270"/>
                          </a:xfrm>
                          <a:prstGeom prst="arc">
                            <a:avLst>
                              <a:gd name="adj1" fmla="val 16200000"/>
                              <a:gd name="adj2" fmla="val 20701625"/>
                            </a:avLst>
                          </a:prstGeom>
                          <a:ln>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2" name="Arc 702"/>
                        <wps:cNvSpPr/>
                        <wps:spPr>
                          <a:xfrm rot="5682048">
                            <a:off x="1843391" y="909536"/>
                            <a:ext cx="1040130" cy="1144270"/>
                          </a:xfrm>
                          <a:prstGeom prst="arc">
                            <a:avLst>
                              <a:gd name="adj1" fmla="val 16200000"/>
                              <a:gd name="adj2" fmla="val 20701625"/>
                            </a:avLst>
                          </a:prstGeom>
                          <a:ln>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3" name="Arc 703"/>
                        <wps:cNvSpPr/>
                        <wps:spPr>
                          <a:xfrm rot="11094458">
                            <a:off x="622570" y="865761"/>
                            <a:ext cx="1040130" cy="1144270"/>
                          </a:xfrm>
                          <a:prstGeom prst="arc">
                            <a:avLst>
                              <a:gd name="adj1" fmla="val 16200000"/>
                              <a:gd name="adj2" fmla="val 20701625"/>
                            </a:avLst>
                          </a:prstGeom>
                          <a:ln>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64" o:spid="_x0000_s1038" style="position:absolute;margin-left:82.3pt;margin-top:7.1pt;width:276.5pt;height:170.8pt;z-index:251921408;mso-width-relative:margin;mso-height-relative:margin" coordsize="36579,224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">
                <v:roundrect id="Rounded Rectangle 23" o:spid="_x0000_s1039" style="position:absolute;left:12645;width:10803;height:573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uxHsQA&#10;AADbAAAADwAAAGRycy9kb3ducmV2LnhtbESPT4vCMBTE7wt+h/AEL4um6iJajeIWhL3o4h88P5pn&#10;U2xeSpOt3W9vhIU9DjPzG2a16WwlWmp86VjBeJSAIM6dLrlQcDnvhnMQPiBrrByTgl/ysFn33laY&#10;avfgI7WnUIgIYZ+iAhNCnUrpc0MW/cjVxNG7ucZiiLIppG7wEeG2kpMkmUmLJccFgzVlhvL76ccq&#10;8B+L/f29vh7PmbnNZ9nn9+F6aJUa9LvtEkSgLvyH/9pfWsFkCq8v8QfI9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rsR7EAAAA2wAAAA8AAAAAAAAAAAAAAAAAmAIAAGRycy9k&#10;b3ducmV2LnhtbFBLBQYAAAAABAAEAPUAAACJAwAAAAA=&#10;" fillcolor="#c0504d [3205]" stroked="f" strokeweight="2pt">
                  <v:textbox inset="0,0,0,0">
                    <w:txbxContent>
                      <w:p w:rsidR="00E83915" w:rsidRPr="002507E4" w:rsidRDefault="00E83915" w:rsidP="002507E4">
                        <w:pPr>
                          <w:jc w:val="center"/>
                          <w:rPr>
                            <w:rFonts w:ascii="Times New Roman" w:hAnsi="Times New Roman"/>
                            <w:b/>
                            <w:sz w:val="24"/>
                            <w:szCs w:val="24"/>
                          </w:rPr>
                        </w:pPr>
                        <w:r w:rsidRPr="002507E4">
                          <w:rPr>
                            <w:rFonts w:ascii="Times New Roman" w:hAnsi="Times New Roman"/>
                            <w:b/>
                            <w:sz w:val="24"/>
                            <w:szCs w:val="24"/>
                          </w:rPr>
                          <w:t>Kinh nghiêm</w:t>
                        </w:r>
                      </w:p>
                      <w:p w:rsidR="00E83915" w:rsidRPr="002507E4" w:rsidRDefault="00E83915" w:rsidP="002507E4">
                        <w:pPr>
                          <w:jc w:val="center"/>
                          <w:rPr>
                            <w:rFonts w:ascii="Times New Roman" w:hAnsi="Times New Roman"/>
                            <w:b/>
                            <w:sz w:val="24"/>
                            <w:szCs w:val="24"/>
                            <w:lang w:val="vi-VN"/>
                          </w:rPr>
                        </w:pPr>
                        <w:r w:rsidRPr="002507E4">
                          <w:rPr>
                            <w:rFonts w:ascii="Times New Roman" w:hAnsi="Times New Roman"/>
                            <w:b/>
                            <w:sz w:val="24"/>
                            <w:szCs w:val="24"/>
                          </w:rPr>
                          <w:t>r</w:t>
                        </w:r>
                        <w:r w:rsidRPr="002507E4">
                          <w:rPr>
                            <w:rFonts w:ascii="Times New Roman" w:hAnsi="Times New Roman"/>
                            <w:b/>
                            <w:sz w:val="24"/>
                            <w:szCs w:val="24"/>
                            <w:lang w:val="vi-VN"/>
                          </w:rPr>
                          <w:t>ời rạc</w:t>
                        </w:r>
                      </w:p>
                    </w:txbxContent>
                  </v:textbox>
                </v:roundrect>
                <v:roundrect id="Rounded Rectangle 680" o:spid="_x0000_s1040" style="position:absolute;left:25778;top:8268;width:10801;height:573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6Q08IA&#10;AADcAAAADwAAAGRycy9kb3ducmV2LnhtbERPy2oCMRTdC/2HcAvdiGZaRIbRKNZSaHXjC9e3k+tk&#10;6ORmSKKOf28WgsvDeU/nnW3EhXyoHSt4H2YgiEuna64UHPbfgxxEiMgaG8ek4EYB5rOX3hQL7a68&#10;pcsuViKFcChQgYmxLaQMpSGLYeha4sSdnLcYE/SV1B6vKdw28iPLxtJizanBYEtLQ+X/7mwVrOrl&#10;4c9+nvL1b7/9Whw3xp9HW6XeXrvFBESkLj7FD/ePVjDO0/x0Jh0BOb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XpDTwgAAANwAAAAPAAAAAAAAAAAAAAAAAJgCAABkcnMvZG93&#10;bnJldi54bWxQSwUGAAAAAAQABAD1AAAAhwMAAAAA&#10;" fillcolor="#00b0f0" stroked="f" strokeweight="2pt">
                  <v:textbox inset="0,0,0,0">
                    <w:txbxContent>
                      <w:p w:rsidR="00E83915" w:rsidRDefault="00E83915" w:rsidP="002507E4">
                        <w:pPr>
                          <w:jc w:val="center"/>
                          <w:rPr>
                            <w:rFonts w:ascii="Times New Roman" w:hAnsi="Times New Roman"/>
                            <w:b/>
                            <w:sz w:val="24"/>
                            <w:szCs w:val="24"/>
                          </w:rPr>
                        </w:pPr>
                        <w:r>
                          <w:rPr>
                            <w:rFonts w:ascii="Times New Roman" w:hAnsi="Times New Roman"/>
                            <w:b/>
                            <w:sz w:val="24"/>
                            <w:szCs w:val="24"/>
                          </w:rPr>
                          <w:t>Quan sát có</w:t>
                        </w:r>
                      </w:p>
                      <w:p w:rsidR="00E83915" w:rsidRPr="002507E4" w:rsidRDefault="00E83915" w:rsidP="002507E4">
                        <w:pPr>
                          <w:jc w:val="center"/>
                          <w:rPr>
                            <w:rFonts w:ascii="Times New Roman" w:hAnsi="Times New Roman"/>
                            <w:b/>
                            <w:sz w:val="24"/>
                            <w:szCs w:val="24"/>
                            <w:lang w:val="vi-VN"/>
                          </w:rPr>
                        </w:pPr>
                        <w:r>
                          <w:rPr>
                            <w:rFonts w:ascii="Times New Roman" w:hAnsi="Times New Roman"/>
                            <w:b/>
                            <w:sz w:val="24"/>
                            <w:szCs w:val="24"/>
                          </w:rPr>
                          <w:t>suy tưởng</w:t>
                        </w:r>
                      </w:p>
                    </w:txbxContent>
                  </v:textbox>
                </v:roundrect>
                <v:roundrect id="Rounded Rectangle 688" o:spid="_x0000_s1041" style="position:absolute;left:12645;top:16731;width:10803;height:573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DARsMA&#10;AADcAAAADwAAAGRycy9kb3ducmV2LnhtbERPXWvCMBR9H+w/hDvwbaaVTUs1FhEHgyEy14G+XZpr&#10;W2xuShK1/vvlQdjj4XwvisF04krOt5YVpOMEBHFldcu1gvLn4zUD4QOyxs4yKbiTh2L5/LTAXNsb&#10;f9N1H2oRQ9jnqKAJoc+l9FVDBv3Y9sSRO1lnMEToaqkd3mK46eQkSabSYMuxocGe1g1V5/3FKNge&#10;7m+b42nz+/61c+nWzmZrXTqlRi/Dag4i0BD+xQ/3p1YwzeLaeCYe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6DARsMAAADcAAAADwAAAAAAAAAAAAAAAACYAgAAZHJzL2Rv&#10;d25yZXYueG1sUEsFBgAAAAAEAAQA9QAAAIgDAAAAAA==&#10;" fillcolor="#5f497a [2407]" stroked="f" strokeweight="2pt">
                  <v:textbox inset="0,0,0,0">
                    <w:txbxContent>
                      <w:p w:rsidR="00E83915" w:rsidRDefault="00E83915" w:rsidP="002507E4">
                        <w:pPr>
                          <w:jc w:val="center"/>
                          <w:rPr>
                            <w:rFonts w:ascii="Times New Roman" w:hAnsi="Times New Roman"/>
                            <w:b/>
                            <w:sz w:val="24"/>
                            <w:szCs w:val="24"/>
                          </w:rPr>
                        </w:pPr>
                        <w:r>
                          <w:rPr>
                            <w:rFonts w:ascii="Times New Roman" w:hAnsi="Times New Roman"/>
                            <w:b/>
                            <w:sz w:val="24"/>
                            <w:szCs w:val="24"/>
                          </w:rPr>
                          <w:t>Khái niệm</w:t>
                        </w:r>
                      </w:p>
                      <w:p w:rsidR="00E83915" w:rsidRPr="002507E4" w:rsidRDefault="00E83915" w:rsidP="002507E4">
                        <w:pPr>
                          <w:jc w:val="center"/>
                          <w:rPr>
                            <w:rFonts w:ascii="Times New Roman" w:hAnsi="Times New Roman"/>
                            <w:b/>
                            <w:sz w:val="24"/>
                            <w:szCs w:val="24"/>
                            <w:lang w:val="vi-VN"/>
                          </w:rPr>
                        </w:pPr>
                        <w:r>
                          <w:rPr>
                            <w:rFonts w:ascii="Times New Roman" w:hAnsi="Times New Roman"/>
                            <w:b/>
                            <w:sz w:val="24"/>
                            <w:szCs w:val="24"/>
                          </w:rPr>
                          <w:t>hóa</w:t>
                        </w:r>
                      </w:p>
                    </w:txbxContent>
                  </v:textbox>
                </v:roundrect>
                <v:roundrect id="Rounded Rectangle 694" o:spid="_x0000_s1042" style="position:absolute;top:8268;width:10802;height:573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jLMYA&#10;AADcAAAADwAAAGRycy9kb3ducmV2LnhtbESPT2vCQBTE70K/w/IKvZlNxFqNriKC2Jt/6kFvz+xr&#10;Epp9G7Jbk/bTu4LgcZiZ3zCzRWcqcaXGlZYVJFEMgjizuuRcwfFr3R+DcB5ZY2WZFPyRg8X8pTfD&#10;VNuW93Q9+FwECLsUFRTe16mULivIoItsTRy8b9sY9EE2udQNtgFuKjmI45E0WHJYKLCmVUHZz+HX&#10;KPjfbs8f7yt3WZ/rTZtYv9wkp51Sb6/dcgrCU+ef4Uf7UysYTYZwPxOO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yjLMYAAADcAAAADwAAAAAAAAAAAAAAAACYAgAAZHJz&#10;L2Rvd25yZXYueG1sUEsFBgAAAAAEAAQA9QAAAIsDAAAAAA==&#10;" fillcolor="#0070c0" stroked="f" strokeweight="2pt">
                  <v:textbox inset="0,0,0,0">
                    <w:txbxContent>
                      <w:p w:rsidR="00E83915" w:rsidRDefault="00E83915" w:rsidP="002507E4">
                        <w:pPr>
                          <w:jc w:val="center"/>
                          <w:rPr>
                            <w:rFonts w:ascii="Times New Roman" w:hAnsi="Times New Roman"/>
                            <w:b/>
                            <w:sz w:val="24"/>
                            <w:szCs w:val="24"/>
                          </w:rPr>
                        </w:pPr>
                        <w:r>
                          <w:rPr>
                            <w:rFonts w:ascii="Times New Roman" w:hAnsi="Times New Roman"/>
                            <w:b/>
                            <w:sz w:val="24"/>
                            <w:szCs w:val="24"/>
                          </w:rPr>
                          <w:t>Thử nghiệm</w:t>
                        </w:r>
                      </w:p>
                      <w:p w:rsidR="00E83915" w:rsidRPr="002507E4" w:rsidRDefault="00E83915" w:rsidP="002507E4">
                        <w:pPr>
                          <w:jc w:val="center"/>
                          <w:rPr>
                            <w:rFonts w:ascii="Times New Roman" w:hAnsi="Times New Roman"/>
                            <w:b/>
                            <w:sz w:val="24"/>
                            <w:szCs w:val="24"/>
                            <w:lang w:val="vi-VN"/>
                          </w:rPr>
                        </w:pPr>
                        <w:r>
                          <w:rPr>
                            <w:rFonts w:ascii="Times New Roman" w:hAnsi="Times New Roman"/>
                            <w:b/>
                            <w:sz w:val="24"/>
                            <w:szCs w:val="24"/>
                          </w:rPr>
                          <w:t>tích cực</w:t>
                        </w:r>
                      </w:p>
                    </w:txbxContent>
                  </v:textbox>
                </v:roundrect>
                <v:shape id="Arc 697" o:spid="_x0000_s1043" style="position:absolute;left:6031;top:2723;width:10402;height:10033;rotation:-5490935fd;visibility:visible;mso-wrap-style:square;v-text-anchor:middle" coordsize="1040174,1003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4MacMA&#10;AADcAAAADwAAAGRycy9kb3ducmV2LnhtbESP0YrCMBRE3wX/IVzBF1nTdUFr1ygquOiTqPsBl+Zu&#10;U2xuSpO19e+NIPg4zMwZZrHqbCVu1PjSsYLPcQKCOHe65ELB72X3kYLwAVlj5ZgU3MnDatnvLTDT&#10;ruUT3c6hEBHCPkMFJoQ6k9Lnhiz6sauJo/fnGoshyqaQusE2wm0lJ0kylRZLjgsGa9oayq/nf6vg&#10;67C5jArN6X1ebZJteux+9q1Rajjo1t8gAnXhHX6191rBdD6D55l4BO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u4MacMAAADcAAAADwAAAAAAAAAAAAAAAACYAgAAZHJzL2Rv&#10;d25yZXYueG1sUEsFBgAAAAAEAAQA9QAAAIgDAAAAAA==&#10;" path="m520087,nsc807323,,1040174,224596,1040174,501649r-520087,l520087,xem520087,nfc807323,,1040174,224596,1040174,501649e" filled="f" strokecolor="#4579b8 [3044]">
                  <v:stroke endarrow="block"/>
                  <v:path arrowok="t" o:connecttype="custom" o:connectlocs="520087,0;1040174,501649" o:connectangles="0,0"/>
                </v:shape>
                <v:shape id="Arc 701" o:spid="_x0000_s1044" style="position:absolute;left:18871;top:2042;width:10401;height:11443;rotation:366200fd;visibility:visible;mso-wrap-style:square;v-text-anchor:middle" coordsize="1040130,1144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8Od8UA&#10;AADcAAAADwAAAGRycy9kb3ducmV2LnhtbESPQWvCQBSE7wX/w/IEL6K78aBtdJVSFLwVo4UeH9ln&#10;kjb7NmbXmP57VxB6HGbmG2a16W0tOmp95VhDMlUgiHNnKi40nI67ySsIH5AN1o5Jwx952KwHLytM&#10;jbvxgbosFCJC2KeooQyhSaX0eUkW/dQ1xNE7u9ZiiLItpGnxFuG2ljOl5tJixXGhxIY+Ssp/s6vV&#10;sE3U9fN7/DO+7Lvz/HDJQo1fb1qPhv37EkSgPvyHn+290bBQCTzOxCM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vw53xQAAANwAAAAPAAAAAAAAAAAAAAAAAJgCAABkcnMv&#10;ZG93bnJldi54bWxQSwUGAAAAAAQABAD1AAAAigMAAAAA&#10;" path="m520065,nsc759967,,968741,180531,1025412,436984l520065,572135,520065,xem520065,nfc759967,,968741,180531,1025412,436984e" filled="f" strokecolor="#4579b8 [3044]">
                  <v:stroke endarrow="block"/>
                  <v:path arrowok="t" o:connecttype="custom" o:connectlocs="520065,0;1025412,436984" o:connectangles="0,0"/>
                </v:shape>
                <v:shape id="Arc 702" o:spid="_x0000_s1045" style="position:absolute;left:18433;top:9096;width:10401;height:11442;rotation:6206312fd;visibility:visible;mso-wrap-style:square;v-text-anchor:middle" coordsize="1040130,1144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Z9cQA&#10;AADcAAAADwAAAGRycy9kb3ducmV2LnhtbESPQWvCQBSE74L/YXlCb2bXIE2JrlKUgNCTsS09vmaf&#10;SWj2bciumvbXdwsFj8PMfMOst6PtxJUG3zrWsEgUCOLKmZZrDa+nYv4Ewgdkg51j0vBNHrab6WSN&#10;uXE3PtK1DLWIEPY5amhC6HMpfdWQRZ+4njh6ZzdYDFEOtTQD3iLcdjJV6lFabDkuNNjTrqHqq7xY&#10;DQe5/KC344/aFS/O0R6z8T18av0wG59XIAKN4R7+bx+Mhkyl8HcmHgG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P2fXEAAAA3AAAAA8AAAAAAAAAAAAAAAAAmAIAAGRycy9k&#10;b3ducmV2LnhtbFBLBQYAAAAABAAEAPUAAACJAwAAAAA=&#10;" path="m520065,nsc759967,,968741,180531,1025412,436984l520065,572135,520065,xem520065,nfc759967,,968741,180531,1025412,436984e" filled="f" strokecolor="#4579b8 [3044]">
                  <v:stroke endarrow="block"/>
                  <v:path arrowok="t" o:connecttype="custom" o:connectlocs="520065,0;1025412,436984" o:connectangles="0,0"/>
                </v:shape>
                <v:shape id="Arc 703" o:spid="_x0000_s1046" style="position:absolute;left:6225;top:8657;width:10402;height:11443;rotation:-11474853fd;visibility:visible;mso-wrap-style:square;v-text-anchor:middle" coordsize="1040130,1144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kWlMMA&#10;AADcAAAADwAAAGRycy9kb3ducmV2LnhtbESP3YrCMBSE74V9h3AWvNPUH6pU07IIskX0Qncf4NAc&#10;22Jz0m2yWt/eCIKXw8x8w6yz3jTiSp2rLSuYjCMQxIXVNZcKfn+2oyUI55E1NpZJwZ0cZOnHYI2J&#10;tjc+0vXkSxEg7BJUUHnfJlK6oiKDbmxb4uCdbWfQB9mVUnd4C3DTyGkUxdJgzWGhwpY2FRWX079R&#10;MF/u6u99PG+NPmz/pIxz422u1PCz/1qB8NT7d/jVzrWCRTSD55lwBGT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LkWlMMAAADcAAAADwAAAAAAAAAAAAAAAACYAgAAZHJzL2Rv&#10;d25yZXYueG1sUEsFBgAAAAAEAAQA9QAAAIgDAAAAAA==&#10;" path="m520065,nsc759967,,968741,180531,1025412,436984l520065,572135,520065,xem520065,nfc759967,,968741,180531,1025412,436984e" filled="f" strokecolor="#4579b8 [3044]">
                  <v:stroke endarrow="block"/>
                  <v:path arrowok="t" o:connecttype="custom" o:connectlocs="520065,0;1025412,436984" o:connectangles="0,0"/>
                </v:shape>
              </v:group>
            </w:pict>
          </mc:Fallback>
        </mc:AlternateContent>
      </w:r>
    </w:p>
    <w:p w:rsidR="000639E6" w:rsidRPr="00267729" w:rsidRDefault="000639E6" w:rsidP="000639E6">
      <w:pPr>
        <w:shd w:val="clear" w:color="auto" w:fill="FFFFFF"/>
        <w:spacing w:line="336" w:lineRule="auto"/>
        <w:ind w:firstLine="720"/>
        <w:jc w:val="both"/>
        <w:rPr>
          <w:rFonts w:ascii="Times New Roman" w:hAnsi="Times New Roman"/>
          <w:sz w:val="26"/>
          <w:szCs w:val="26"/>
          <w:lang w:val="pt-BR"/>
        </w:rPr>
      </w:pPr>
    </w:p>
    <w:p w:rsidR="000639E6" w:rsidRPr="00267729" w:rsidRDefault="000639E6" w:rsidP="000639E6">
      <w:pPr>
        <w:shd w:val="clear" w:color="auto" w:fill="FFFFFF"/>
        <w:spacing w:line="336" w:lineRule="auto"/>
        <w:ind w:firstLine="720"/>
        <w:jc w:val="both"/>
        <w:rPr>
          <w:rFonts w:ascii="Times New Roman" w:hAnsi="Times New Roman"/>
          <w:sz w:val="26"/>
          <w:szCs w:val="26"/>
          <w:lang w:val="pt-BR"/>
        </w:rPr>
      </w:pPr>
    </w:p>
    <w:p w:rsidR="000639E6" w:rsidRPr="00267729" w:rsidRDefault="000639E6" w:rsidP="000639E6">
      <w:pPr>
        <w:shd w:val="clear" w:color="auto" w:fill="FFFFFF"/>
        <w:spacing w:line="336" w:lineRule="auto"/>
        <w:ind w:firstLine="720"/>
        <w:jc w:val="both"/>
        <w:rPr>
          <w:rFonts w:ascii="Times New Roman" w:hAnsi="Times New Roman"/>
          <w:sz w:val="26"/>
          <w:szCs w:val="26"/>
          <w:lang w:val="pt-BR"/>
        </w:rPr>
      </w:pPr>
    </w:p>
    <w:p w:rsidR="000639E6" w:rsidRPr="00267729" w:rsidRDefault="000639E6" w:rsidP="000639E6">
      <w:pPr>
        <w:shd w:val="clear" w:color="auto" w:fill="FFFFFF"/>
        <w:spacing w:line="336" w:lineRule="auto"/>
        <w:ind w:firstLine="720"/>
        <w:jc w:val="both"/>
        <w:rPr>
          <w:rFonts w:ascii="Times New Roman" w:hAnsi="Times New Roman"/>
          <w:sz w:val="26"/>
          <w:szCs w:val="26"/>
          <w:lang w:val="pt-BR"/>
        </w:rPr>
      </w:pPr>
    </w:p>
    <w:p w:rsidR="000639E6" w:rsidRPr="00267729" w:rsidRDefault="000639E6" w:rsidP="000639E6">
      <w:pPr>
        <w:shd w:val="clear" w:color="auto" w:fill="FFFFFF"/>
        <w:spacing w:line="336" w:lineRule="auto"/>
        <w:ind w:firstLine="720"/>
        <w:jc w:val="both"/>
        <w:rPr>
          <w:rFonts w:ascii="Times New Roman" w:hAnsi="Times New Roman"/>
          <w:sz w:val="26"/>
          <w:szCs w:val="26"/>
          <w:lang w:val="pt-BR"/>
        </w:rPr>
      </w:pPr>
    </w:p>
    <w:p w:rsidR="000639E6" w:rsidRPr="00267729" w:rsidRDefault="000639E6" w:rsidP="000639E6">
      <w:pPr>
        <w:shd w:val="clear" w:color="auto" w:fill="FFFFFF"/>
        <w:spacing w:line="336" w:lineRule="auto"/>
        <w:ind w:firstLine="720"/>
        <w:jc w:val="both"/>
        <w:rPr>
          <w:rFonts w:ascii="Times New Roman" w:hAnsi="Times New Roman"/>
          <w:sz w:val="26"/>
          <w:szCs w:val="26"/>
          <w:lang w:val="pt-BR"/>
        </w:rPr>
      </w:pPr>
    </w:p>
    <w:p w:rsidR="000639E6" w:rsidRPr="00267729" w:rsidRDefault="000639E6" w:rsidP="000639E6">
      <w:pPr>
        <w:shd w:val="clear" w:color="auto" w:fill="FFFFFF"/>
        <w:spacing w:line="336" w:lineRule="auto"/>
        <w:ind w:firstLine="720"/>
        <w:jc w:val="both"/>
        <w:rPr>
          <w:rFonts w:ascii="Times New Roman" w:hAnsi="Times New Roman"/>
          <w:sz w:val="26"/>
          <w:szCs w:val="26"/>
          <w:lang w:val="pt-BR"/>
        </w:rPr>
      </w:pPr>
    </w:p>
    <w:p w:rsidR="00E7615F" w:rsidRPr="00267729" w:rsidRDefault="00E7615F" w:rsidP="000639E6">
      <w:pPr>
        <w:shd w:val="clear" w:color="auto" w:fill="FFFFFF"/>
        <w:spacing w:line="336" w:lineRule="auto"/>
        <w:ind w:firstLine="720"/>
        <w:jc w:val="both"/>
        <w:rPr>
          <w:rFonts w:ascii="Times New Roman" w:hAnsi="Times New Roman"/>
          <w:sz w:val="26"/>
          <w:szCs w:val="26"/>
          <w:lang w:val="pt-BR"/>
        </w:rPr>
      </w:pPr>
    </w:p>
    <w:p w:rsidR="00997F86" w:rsidRPr="00267729" w:rsidRDefault="00997F86" w:rsidP="008E6B57">
      <w:pPr>
        <w:pStyle w:val="Heading5"/>
        <w:rPr>
          <w:color w:val="auto"/>
        </w:rPr>
      </w:pPr>
      <w:bookmarkStart w:id="34" w:name="_Toc535756735"/>
      <w:r w:rsidRPr="00267729">
        <w:rPr>
          <w:color w:val="auto"/>
        </w:rPr>
        <w:t>Sơ đồ 1.2. Chu trình học tập theo lý thuyết trải nghiệm của David Kolb</w:t>
      </w:r>
      <w:bookmarkEnd w:id="34"/>
    </w:p>
    <w:p w:rsidR="00CD5C93" w:rsidRPr="00267729" w:rsidRDefault="00CD5C93" w:rsidP="00CD5C93">
      <w:pPr>
        <w:shd w:val="clear" w:color="auto" w:fill="FFFFFF"/>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Theo mô hình học tập này, SV cần phải tự xem xét và đoán định bằng các kinh nghiệm của mình, từ đó khái quát hóa các khái niệm nhằm vận dụng vào các </w:t>
      </w:r>
      <w:r w:rsidRPr="00267729">
        <w:rPr>
          <w:rFonts w:ascii="Times New Roman" w:hAnsi="Times New Roman"/>
          <w:sz w:val="26"/>
          <w:szCs w:val="26"/>
          <w:lang w:val="pt-BR"/>
        </w:rPr>
        <w:lastRenderedPageBreak/>
        <w:t>tình huống có thể xảy ra tro</w:t>
      </w:r>
      <w:r w:rsidR="0076703B" w:rsidRPr="00267729">
        <w:rPr>
          <w:rFonts w:ascii="Times New Roman" w:hAnsi="Times New Roman"/>
          <w:sz w:val="26"/>
          <w:szCs w:val="26"/>
          <w:lang w:val="pt-BR"/>
        </w:rPr>
        <w:t>ng thực tế; c</w:t>
      </w:r>
      <w:r w:rsidRPr="00267729">
        <w:rPr>
          <w:rFonts w:ascii="Times New Roman" w:hAnsi="Times New Roman"/>
          <w:sz w:val="26"/>
          <w:szCs w:val="26"/>
          <w:lang w:val="pt-BR"/>
        </w:rPr>
        <w:t>ác khái niệm sẽ được áp dụng và kiểm nghiệm sự đúng - sai, tính hữu dụng hay vô ích trong thực tế. Sau một quá trình</w:t>
      </w:r>
      <w:r w:rsidR="008E6B57" w:rsidRPr="00267729">
        <w:rPr>
          <w:rFonts w:ascii="Times New Roman" w:hAnsi="Times New Roman"/>
          <w:sz w:val="26"/>
          <w:szCs w:val="26"/>
          <w:lang w:val="pt-BR"/>
        </w:rPr>
        <w:t xml:space="preserve"> </w:t>
      </w:r>
      <w:r w:rsidRPr="00267729">
        <w:rPr>
          <w:rFonts w:ascii="Times New Roman" w:hAnsi="Times New Roman"/>
          <w:sz w:val="26"/>
          <w:szCs w:val="26"/>
          <w:lang w:val="pt-BR"/>
        </w:rPr>
        <w:t>các khái niệm được kiểm nghiệm thì SV lại có thêm kinh nghiệm mới và chúng lại trở thành kinh nghiệm đầu vào cho vòng học tập tiếp theo đến khi việc học đạt được mục tiêu đã đề ra ban đầu. Với mô hình học tập dựa theo lý thuyết trải nghiệm này SV phải tích cực, chủ động cho việc lên kế hoạch, hành động tự xem xét, đánh giá ngược lại các lý thuyết.</w:t>
      </w:r>
    </w:p>
    <w:p w:rsidR="00CD5C93" w:rsidRPr="00267729" w:rsidRDefault="00CD5C93" w:rsidP="005D358C">
      <w:pPr>
        <w:shd w:val="clear" w:color="auto" w:fill="FFFFFF"/>
        <w:spacing w:line="312"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Dưới đây mô tả chi tiết hơn về các </w:t>
      </w:r>
      <w:r w:rsidR="007E3B7A" w:rsidRPr="00267729">
        <w:rPr>
          <w:rFonts w:ascii="Times New Roman" w:hAnsi="Times New Roman"/>
          <w:sz w:val="26"/>
          <w:szCs w:val="26"/>
          <w:lang w:val="pt-BR"/>
        </w:rPr>
        <w:t>khâu</w:t>
      </w:r>
      <w:r w:rsidRPr="00267729">
        <w:rPr>
          <w:rFonts w:ascii="Times New Roman" w:hAnsi="Times New Roman"/>
          <w:sz w:val="26"/>
          <w:szCs w:val="26"/>
          <w:lang w:val="pt-BR"/>
        </w:rPr>
        <w:t xml:space="preserve"> trong Chu trình học tập của Kolb:</w:t>
      </w:r>
    </w:p>
    <w:p w:rsidR="00CD5C93" w:rsidRPr="00267729" w:rsidRDefault="004A45E5" w:rsidP="005D358C">
      <w:pPr>
        <w:shd w:val="clear" w:color="auto" w:fill="FFFFFF"/>
        <w:spacing w:line="312" w:lineRule="auto"/>
        <w:ind w:firstLine="720"/>
        <w:jc w:val="both"/>
        <w:rPr>
          <w:rFonts w:ascii="Times New Roman" w:hAnsi="Times New Roman"/>
          <w:b/>
          <w:i/>
          <w:sz w:val="26"/>
          <w:szCs w:val="26"/>
          <w:lang w:val="pt-BR"/>
        </w:rPr>
      </w:pPr>
      <w:r w:rsidRPr="00267729">
        <w:rPr>
          <w:rFonts w:ascii="Times New Roman" w:hAnsi="Times New Roman"/>
          <w:b/>
          <w:bCs/>
          <w:i/>
          <w:sz w:val="26"/>
          <w:szCs w:val="26"/>
          <w:lang w:val="pt-BR"/>
        </w:rPr>
        <w:t>+</w:t>
      </w:r>
      <w:r w:rsidR="008E6B57" w:rsidRPr="00267729">
        <w:rPr>
          <w:rFonts w:ascii="Times New Roman" w:hAnsi="Times New Roman"/>
          <w:b/>
          <w:bCs/>
          <w:i/>
          <w:sz w:val="26"/>
          <w:szCs w:val="26"/>
          <w:lang w:val="pt-BR"/>
        </w:rPr>
        <w:t xml:space="preserve"> </w:t>
      </w:r>
      <w:r w:rsidR="00CD5C93" w:rsidRPr="00267729">
        <w:rPr>
          <w:rFonts w:ascii="Times New Roman" w:hAnsi="Times New Roman"/>
          <w:b/>
          <w:bCs/>
          <w:i/>
          <w:sz w:val="26"/>
          <w:szCs w:val="26"/>
          <w:lang w:val="pt-BR"/>
        </w:rPr>
        <w:t>Kinh nghi</w:t>
      </w:r>
      <w:r w:rsidR="00CD5C93" w:rsidRPr="00267729">
        <w:rPr>
          <w:rFonts w:ascii="Times New Roman" w:hAnsi="Times New Roman" w:cs="Arial"/>
          <w:b/>
          <w:bCs/>
          <w:i/>
          <w:sz w:val="26"/>
          <w:szCs w:val="26"/>
          <w:lang w:val="pt-BR"/>
        </w:rPr>
        <w:t>ệ</w:t>
      </w:r>
      <w:r w:rsidR="00CD5C93" w:rsidRPr="00267729">
        <w:rPr>
          <w:rFonts w:ascii="Times New Roman" w:hAnsi="Times New Roman"/>
          <w:b/>
          <w:bCs/>
          <w:i/>
          <w:sz w:val="26"/>
          <w:szCs w:val="26"/>
          <w:lang w:val="pt-BR"/>
        </w:rPr>
        <w:t>m R</w:t>
      </w:r>
      <w:r w:rsidR="00CD5C93" w:rsidRPr="00267729">
        <w:rPr>
          <w:rFonts w:ascii="Times New Roman" w:hAnsi="Times New Roman" w:cs="Arial"/>
          <w:b/>
          <w:bCs/>
          <w:i/>
          <w:sz w:val="26"/>
          <w:szCs w:val="26"/>
          <w:lang w:val="pt-BR"/>
        </w:rPr>
        <w:t>ờ</w:t>
      </w:r>
      <w:r w:rsidR="00CD5C93" w:rsidRPr="00267729">
        <w:rPr>
          <w:rFonts w:ascii="Times New Roman" w:hAnsi="Times New Roman"/>
          <w:b/>
          <w:bCs/>
          <w:i/>
          <w:sz w:val="26"/>
          <w:szCs w:val="26"/>
          <w:lang w:val="pt-BR"/>
        </w:rPr>
        <w:t>i r</w:t>
      </w:r>
      <w:r w:rsidR="00CD5C93" w:rsidRPr="00267729">
        <w:rPr>
          <w:rFonts w:ascii="Times New Roman" w:hAnsi="Times New Roman" w:cs="Arial"/>
          <w:b/>
          <w:bCs/>
          <w:i/>
          <w:sz w:val="26"/>
          <w:szCs w:val="26"/>
          <w:lang w:val="pt-BR"/>
        </w:rPr>
        <w:t>ạ</w:t>
      </w:r>
      <w:r w:rsidR="00CD5C93" w:rsidRPr="00267729">
        <w:rPr>
          <w:rFonts w:ascii="Times New Roman" w:hAnsi="Times New Roman"/>
          <w:b/>
          <w:bCs/>
          <w:i/>
          <w:sz w:val="26"/>
          <w:szCs w:val="26"/>
          <w:lang w:val="pt-BR"/>
        </w:rPr>
        <w:t>c</w:t>
      </w:r>
    </w:p>
    <w:p w:rsidR="00CD5C93" w:rsidRPr="00267729" w:rsidRDefault="00CD5C93" w:rsidP="005D358C">
      <w:pPr>
        <w:shd w:val="clear" w:color="auto" w:fill="FFFFFF"/>
        <w:spacing w:line="312" w:lineRule="auto"/>
        <w:ind w:firstLine="720"/>
        <w:jc w:val="both"/>
        <w:rPr>
          <w:rFonts w:ascii="Times New Roman" w:hAnsi="Times New Roman"/>
          <w:sz w:val="26"/>
          <w:szCs w:val="26"/>
          <w:lang w:val="pt-BR"/>
        </w:rPr>
      </w:pPr>
      <w:r w:rsidRPr="00267729">
        <w:rPr>
          <w:rFonts w:ascii="Times New Roman" w:hAnsi="Times New Roman"/>
          <w:sz w:val="26"/>
          <w:szCs w:val="26"/>
          <w:lang w:val="pt-BR"/>
        </w:rPr>
        <w:t>Kinh nghiệm rời rạc là bước thu thập thông tin, người học có thể đã được biết đến chủ đề đang học thông qua một số tài liệu hay được n</w:t>
      </w:r>
      <w:r w:rsidR="00DB37ED" w:rsidRPr="00267729">
        <w:rPr>
          <w:rFonts w:ascii="Times New Roman" w:hAnsi="Times New Roman"/>
          <w:sz w:val="26"/>
          <w:szCs w:val="26"/>
          <w:lang w:val="pt-BR"/>
        </w:rPr>
        <w:t>ghe giảng hoặc thông tin thu thập</w:t>
      </w:r>
      <w:r w:rsidRPr="00267729">
        <w:rPr>
          <w:rFonts w:ascii="Times New Roman" w:hAnsi="Times New Roman"/>
          <w:sz w:val="26"/>
          <w:szCs w:val="26"/>
          <w:lang w:val="pt-BR"/>
        </w:rPr>
        <w:t xml:space="preserve"> được trên Internet thậm chí có thể tự tìm hiểu trong các phòng lab</w:t>
      </w:r>
      <w:r w:rsidR="0025789D" w:rsidRPr="00267729">
        <w:rPr>
          <w:rFonts w:ascii="Times New Roman" w:hAnsi="Times New Roman"/>
          <w:sz w:val="26"/>
          <w:szCs w:val="26"/>
          <w:lang w:val="pt-BR"/>
        </w:rPr>
        <w:t xml:space="preserve">... </w:t>
      </w:r>
      <w:r w:rsidRPr="00267729">
        <w:rPr>
          <w:rFonts w:ascii="Times New Roman" w:hAnsi="Times New Roman"/>
          <w:sz w:val="26"/>
          <w:szCs w:val="26"/>
          <w:lang w:val="pt-BR"/>
        </w:rPr>
        <w:t xml:space="preserve">Từ tất cả các yếu tố trên sẽ cho SV những kinh nghiệm nhất định. Các kinh nghiệm đó trở thành “nguyên liệu đầu vào” cho quá </w:t>
      </w:r>
      <w:r w:rsidR="00F942C0" w:rsidRPr="00267729">
        <w:rPr>
          <w:rFonts w:ascii="Times New Roman" w:hAnsi="Times New Roman"/>
          <w:sz w:val="26"/>
          <w:szCs w:val="26"/>
          <w:lang w:val="pt-BR"/>
        </w:rPr>
        <w:t xml:space="preserve">trình </w:t>
      </w:r>
      <w:r w:rsidRPr="00267729">
        <w:rPr>
          <w:rFonts w:ascii="Times New Roman" w:hAnsi="Times New Roman"/>
          <w:sz w:val="26"/>
          <w:szCs w:val="26"/>
          <w:lang w:val="pt-BR"/>
        </w:rPr>
        <w:t>học tập. Trong tất cả các kinh nghiệm mà SV có được, quan trọng nhất chính là kinh nghiệm mà các giác quan của con người có thể cảm nhận được một cách rõ ràng.</w:t>
      </w:r>
    </w:p>
    <w:p w:rsidR="00CD5C93" w:rsidRPr="00267729" w:rsidRDefault="004A45E5" w:rsidP="005D358C">
      <w:pPr>
        <w:shd w:val="clear" w:color="auto" w:fill="FFFFFF"/>
        <w:spacing w:line="312" w:lineRule="auto"/>
        <w:ind w:firstLine="720"/>
        <w:jc w:val="both"/>
        <w:rPr>
          <w:rFonts w:ascii="Times New Roman" w:hAnsi="Times New Roman"/>
          <w:i/>
          <w:sz w:val="26"/>
          <w:szCs w:val="26"/>
          <w:lang w:val="pt-BR"/>
        </w:rPr>
      </w:pPr>
      <w:r w:rsidRPr="00267729">
        <w:rPr>
          <w:rFonts w:ascii="Times New Roman" w:hAnsi="Times New Roman"/>
          <w:b/>
          <w:bCs/>
          <w:i/>
          <w:sz w:val="26"/>
          <w:szCs w:val="26"/>
          <w:lang w:val="pt-BR"/>
        </w:rPr>
        <w:t>+</w:t>
      </w:r>
      <w:r w:rsidR="00CD5C93" w:rsidRPr="00267729">
        <w:rPr>
          <w:rFonts w:ascii="Times New Roman" w:hAnsi="Times New Roman"/>
          <w:b/>
          <w:bCs/>
          <w:i/>
          <w:sz w:val="26"/>
          <w:szCs w:val="26"/>
          <w:lang w:val="pt-BR"/>
        </w:rPr>
        <w:t xml:space="preserve"> Quan sát có suy t</w:t>
      </w:r>
      <w:r w:rsidR="00CD5C93" w:rsidRPr="00267729">
        <w:rPr>
          <w:rFonts w:ascii="Times New Roman" w:hAnsi="Times New Roman" w:cs="Arial"/>
          <w:b/>
          <w:bCs/>
          <w:i/>
          <w:sz w:val="26"/>
          <w:szCs w:val="26"/>
          <w:lang w:val="pt-BR"/>
        </w:rPr>
        <w:t>ưở</w:t>
      </w:r>
      <w:r w:rsidR="00CD5C93" w:rsidRPr="00267729">
        <w:rPr>
          <w:rFonts w:ascii="Times New Roman" w:hAnsi="Times New Roman"/>
          <w:b/>
          <w:bCs/>
          <w:i/>
          <w:sz w:val="26"/>
          <w:szCs w:val="26"/>
          <w:lang w:val="pt-BR"/>
        </w:rPr>
        <w:t>ng</w:t>
      </w:r>
    </w:p>
    <w:p w:rsidR="00CD5C93" w:rsidRPr="00267729" w:rsidRDefault="00CD5C93" w:rsidP="005D358C">
      <w:pPr>
        <w:shd w:val="clear" w:color="auto" w:fill="FFFFFF"/>
        <w:spacing w:line="312" w:lineRule="auto"/>
        <w:ind w:firstLine="720"/>
        <w:jc w:val="both"/>
        <w:rPr>
          <w:rFonts w:ascii="Times New Roman" w:hAnsi="Times New Roman"/>
          <w:sz w:val="26"/>
          <w:szCs w:val="26"/>
          <w:lang w:val="pt-BR"/>
        </w:rPr>
      </w:pPr>
      <w:r w:rsidRPr="00267729">
        <w:rPr>
          <w:rFonts w:ascii="Times New Roman" w:hAnsi="Times New Roman"/>
          <w:sz w:val="26"/>
          <w:szCs w:val="26"/>
          <w:lang w:val="pt-BR"/>
        </w:rPr>
        <w:t>Từ những thông tin, những kinh nghiệm đã có</w:t>
      </w:r>
      <w:r w:rsidR="00E02F91" w:rsidRPr="00267729">
        <w:rPr>
          <w:rFonts w:ascii="Times New Roman" w:hAnsi="Times New Roman"/>
          <w:sz w:val="26"/>
          <w:szCs w:val="26"/>
          <w:lang w:val="pt-BR"/>
        </w:rPr>
        <w:t>,</w:t>
      </w:r>
      <w:r w:rsidRPr="00267729">
        <w:rPr>
          <w:rFonts w:ascii="Times New Roman" w:hAnsi="Times New Roman"/>
          <w:sz w:val="26"/>
          <w:szCs w:val="26"/>
          <w:lang w:val="pt-BR"/>
        </w:rPr>
        <w:t xml:space="preserve"> </w:t>
      </w:r>
      <w:r w:rsidR="004A45E5" w:rsidRPr="00267729">
        <w:rPr>
          <w:rFonts w:ascii="Times New Roman" w:hAnsi="Times New Roman"/>
          <w:sz w:val="26"/>
          <w:szCs w:val="26"/>
          <w:lang w:val="pt-BR"/>
        </w:rPr>
        <w:t>khâu</w:t>
      </w:r>
      <w:r w:rsidRPr="00267729">
        <w:rPr>
          <w:rFonts w:ascii="Times New Roman" w:hAnsi="Times New Roman"/>
          <w:sz w:val="26"/>
          <w:szCs w:val="26"/>
          <w:lang w:val="pt-BR"/>
        </w:rPr>
        <w:t xml:space="preserve"> tiếp theo chính là </w:t>
      </w:r>
      <w:r w:rsidR="004A45E5" w:rsidRPr="00267729">
        <w:rPr>
          <w:rFonts w:ascii="Times New Roman" w:hAnsi="Times New Roman"/>
          <w:sz w:val="26"/>
          <w:szCs w:val="26"/>
          <w:lang w:val="pt-BR"/>
        </w:rPr>
        <w:t>khâu</w:t>
      </w:r>
      <w:r w:rsidRPr="00267729">
        <w:rPr>
          <w:rFonts w:ascii="Times New Roman" w:hAnsi="Times New Roman"/>
          <w:sz w:val="26"/>
          <w:szCs w:val="26"/>
          <w:lang w:val="pt-BR"/>
        </w:rPr>
        <w:t xml:space="preserve"> kết nối, phân tích, đánh giá các sự kiện, các kinh nghiệm đó. Sự đánh giá này GV và SV phải tự mình suy tưởng về các kinh nghiệm để tự cá nhân cảm nhận xem các kinh nghiệm mình vừa trải qua đúng hay có gì đó không ổn, có hợp lý hay không; có quan điểm hay thực tế nào đó trái ngược với các kinh nghiệm mà mình vừa trải qua …Như vậy, với </w:t>
      </w:r>
      <w:r w:rsidR="009D6BF3" w:rsidRPr="00267729">
        <w:rPr>
          <w:rFonts w:ascii="Times New Roman" w:hAnsi="Times New Roman"/>
          <w:sz w:val="26"/>
          <w:szCs w:val="26"/>
          <w:lang w:val="pt-BR"/>
        </w:rPr>
        <w:t xml:space="preserve">khâu </w:t>
      </w:r>
      <w:r w:rsidRPr="00267729">
        <w:rPr>
          <w:rFonts w:ascii="Times New Roman" w:hAnsi="Times New Roman"/>
          <w:sz w:val="26"/>
          <w:szCs w:val="26"/>
          <w:lang w:val="pt-BR"/>
        </w:rPr>
        <w:t xml:space="preserve">quan sát suy tưởng việc dạy - học, cả GV và SV phải luôn tự đặt câu hỏi và tự trả lời “việc dạy - học </w:t>
      </w:r>
      <w:r w:rsidR="00DB37ED" w:rsidRPr="00267729">
        <w:rPr>
          <w:rFonts w:ascii="Times New Roman" w:hAnsi="Times New Roman"/>
          <w:sz w:val="26"/>
          <w:szCs w:val="26"/>
          <w:lang w:val="pt-BR"/>
        </w:rPr>
        <w:t>có tiến triển tốt đẹp hay không</w:t>
      </w:r>
      <w:r w:rsidRPr="00267729">
        <w:rPr>
          <w:rFonts w:ascii="Times New Roman" w:hAnsi="Times New Roman"/>
          <w:sz w:val="26"/>
          <w:szCs w:val="26"/>
          <w:lang w:val="pt-BR"/>
        </w:rPr>
        <w:t>”. Đ</w:t>
      </w:r>
      <w:r w:rsidR="00E02F91" w:rsidRPr="00267729">
        <w:rPr>
          <w:rFonts w:ascii="Times New Roman" w:hAnsi="Times New Roman"/>
          <w:sz w:val="26"/>
          <w:szCs w:val="26"/>
          <w:lang w:val="pt-BR"/>
        </w:rPr>
        <w:t>ồng thời trong quá trình suy ngẫ</w:t>
      </w:r>
      <w:r w:rsidRPr="00267729">
        <w:rPr>
          <w:rFonts w:ascii="Times New Roman" w:hAnsi="Times New Roman"/>
          <w:sz w:val="26"/>
          <w:szCs w:val="26"/>
          <w:lang w:val="pt-BR"/>
        </w:rPr>
        <w:t>m, GV và SV cần ghi nhớ các suy tưởng của mình theo một cách tự nhiên, từ đó rút ra các bài học và những định hướng mới</w:t>
      </w:r>
      <w:r w:rsidR="009D6BF3" w:rsidRPr="00267729">
        <w:rPr>
          <w:rFonts w:ascii="Times New Roman" w:hAnsi="Times New Roman"/>
          <w:sz w:val="26"/>
          <w:szCs w:val="26"/>
          <w:lang w:val="pt-BR"/>
        </w:rPr>
        <w:t>,</w:t>
      </w:r>
      <w:r w:rsidRPr="00267729">
        <w:rPr>
          <w:rFonts w:ascii="Times New Roman" w:hAnsi="Times New Roman"/>
          <w:sz w:val="26"/>
          <w:szCs w:val="26"/>
          <w:lang w:val="pt-BR"/>
        </w:rPr>
        <w:t xml:space="preserve"> nhằm đạt hiệu quả tốt hơn cho việc dạy và học tiếp theo. </w:t>
      </w:r>
      <w:r w:rsidR="00DB37ED" w:rsidRPr="00267729">
        <w:rPr>
          <w:rFonts w:ascii="Times New Roman" w:hAnsi="Times New Roman"/>
          <w:sz w:val="26"/>
          <w:szCs w:val="26"/>
          <w:lang w:val="pt-BR"/>
        </w:rPr>
        <w:t>Muốn việc</w:t>
      </w:r>
      <w:r w:rsidRPr="00267729">
        <w:rPr>
          <w:rFonts w:ascii="Times New Roman" w:hAnsi="Times New Roman"/>
          <w:sz w:val="26"/>
          <w:szCs w:val="26"/>
          <w:lang w:val="pt-BR"/>
        </w:rPr>
        <w:t xml:space="preserve"> suy tưởng có chất lượng</w:t>
      </w:r>
      <w:r w:rsidR="008E6B57" w:rsidRPr="00267729">
        <w:rPr>
          <w:rFonts w:ascii="Times New Roman" w:hAnsi="Times New Roman"/>
          <w:sz w:val="26"/>
          <w:szCs w:val="26"/>
          <w:lang w:val="pt-BR"/>
        </w:rPr>
        <w:t xml:space="preserve"> </w:t>
      </w:r>
      <w:r w:rsidRPr="00267729">
        <w:rPr>
          <w:rFonts w:ascii="Times New Roman" w:hAnsi="Times New Roman"/>
          <w:sz w:val="26"/>
          <w:szCs w:val="26"/>
          <w:lang w:val="pt-BR"/>
        </w:rPr>
        <w:t>thì cả GV và SV sẽ tham gia sâu vào quá trình dạy- học, từ đó điều chỉnh, cải tiến quá trình dạy học, chất lượng dạy học sẽ được nâng lên.</w:t>
      </w:r>
    </w:p>
    <w:p w:rsidR="00CD5C93" w:rsidRPr="00267729" w:rsidRDefault="009D6BF3" w:rsidP="00CD5C93">
      <w:pPr>
        <w:shd w:val="clear" w:color="auto" w:fill="FFFFFF"/>
        <w:spacing w:before="40" w:line="336" w:lineRule="auto"/>
        <w:ind w:firstLine="720"/>
        <w:jc w:val="both"/>
        <w:rPr>
          <w:rFonts w:ascii="Times New Roman" w:hAnsi="Times New Roman"/>
          <w:i/>
          <w:sz w:val="26"/>
          <w:szCs w:val="26"/>
          <w:lang w:val="pt-BR"/>
        </w:rPr>
      </w:pPr>
      <w:r w:rsidRPr="00267729">
        <w:rPr>
          <w:rFonts w:ascii="Times New Roman" w:hAnsi="Times New Roman"/>
          <w:b/>
          <w:bCs/>
          <w:i/>
          <w:sz w:val="26"/>
          <w:szCs w:val="26"/>
          <w:lang w:val="pt-BR"/>
        </w:rPr>
        <w:t>+</w:t>
      </w:r>
      <w:r w:rsidR="00CD5C93" w:rsidRPr="00267729">
        <w:rPr>
          <w:rFonts w:ascii="Times New Roman" w:hAnsi="Times New Roman"/>
          <w:b/>
          <w:bCs/>
          <w:i/>
          <w:sz w:val="26"/>
          <w:szCs w:val="26"/>
          <w:lang w:val="pt-BR"/>
        </w:rPr>
        <w:t xml:space="preserve"> Khái ni</w:t>
      </w:r>
      <w:r w:rsidR="00CD5C93" w:rsidRPr="00267729">
        <w:rPr>
          <w:rFonts w:ascii="Times New Roman" w:hAnsi="Times New Roman" w:cs="Arial"/>
          <w:b/>
          <w:bCs/>
          <w:i/>
          <w:sz w:val="26"/>
          <w:szCs w:val="26"/>
          <w:lang w:val="pt-BR"/>
        </w:rPr>
        <w:t>ệ</w:t>
      </w:r>
      <w:r w:rsidR="00CD5C93" w:rsidRPr="00267729">
        <w:rPr>
          <w:rFonts w:ascii="Times New Roman" w:hAnsi="Times New Roman"/>
          <w:b/>
          <w:bCs/>
          <w:i/>
          <w:sz w:val="26"/>
          <w:szCs w:val="26"/>
          <w:lang w:val="pt-BR"/>
        </w:rPr>
        <w:t>m h</w:t>
      </w:r>
      <w:r w:rsidR="00CD5C93" w:rsidRPr="00267729">
        <w:rPr>
          <w:rFonts w:ascii="Times New Roman" w:hAnsi="Times New Roman" w:cs=".VnTime"/>
          <w:b/>
          <w:bCs/>
          <w:i/>
          <w:sz w:val="26"/>
          <w:szCs w:val="26"/>
          <w:lang w:val="pt-BR"/>
        </w:rPr>
        <w:t>ó</w:t>
      </w:r>
      <w:r w:rsidR="00CD5C93" w:rsidRPr="00267729">
        <w:rPr>
          <w:rFonts w:ascii="Times New Roman" w:hAnsi="Times New Roman"/>
          <w:b/>
          <w:bCs/>
          <w:i/>
          <w:sz w:val="26"/>
          <w:szCs w:val="26"/>
          <w:lang w:val="pt-BR"/>
        </w:rPr>
        <w:t>a</w:t>
      </w:r>
    </w:p>
    <w:p w:rsidR="00CD5C93" w:rsidRPr="00267729" w:rsidRDefault="00CD5C93" w:rsidP="00CD5C93">
      <w:pPr>
        <w:shd w:val="clear" w:color="auto" w:fill="FFFFFF"/>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Khái niệm hóa là </w:t>
      </w:r>
      <w:r w:rsidR="009D6BF3" w:rsidRPr="00267729">
        <w:rPr>
          <w:rFonts w:ascii="Times New Roman" w:hAnsi="Times New Roman"/>
          <w:sz w:val="26"/>
          <w:szCs w:val="26"/>
          <w:lang w:val="pt-BR"/>
        </w:rPr>
        <w:t>khâu</w:t>
      </w:r>
      <w:r w:rsidRPr="00267729">
        <w:rPr>
          <w:rFonts w:ascii="Times New Roman" w:hAnsi="Times New Roman"/>
          <w:sz w:val="26"/>
          <w:szCs w:val="26"/>
          <w:lang w:val="pt-BR"/>
        </w:rPr>
        <w:t xml:space="preserve"> đưa ra các kết luận sau quá trình quan sát và suy tưởng sâu sắc. </w:t>
      </w:r>
      <w:r w:rsidR="00DB37ED" w:rsidRPr="00267729">
        <w:rPr>
          <w:rFonts w:ascii="Times New Roman" w:hAnsi="Times New Roman"/>
          <w:sz w:val="26"/>
          <w:szCs w:val="26"/>
          <w:lang w:val="pt-BR"/>
        </w:rPr>
        <w:t>T</w:t>
      </w:r>
      <w:r w:rsidRPr="00267729">
        <w:rPr>
          <w:rFonts w:ascii="Times New Roman" w:hAnsi="Times New Roman"/>
          <w:sz w:val="26"/>
          <w:szCs w:val="26"/>
          <w:lang w:val="pt-BR"/>
        </w:rPr>
        <w:t>ừ kinh nghiệm nhận được</w:t>
      </w:r>
      <w:r w:rsidR="009D6BF3" w:rsidRPr="00267729">
        <w:rPr>
          <w:rFonts w:ascii="Times New Roman" w:hAnsi="Times New Roman"/>
          <w:sz w:val="26"/>
          <w:szCs w:val="26"/>
          <w:lang w:val="pt-BR"/>
        </w:rPr>
        <w:t>,</w:t>
      </w:r>
      <w:r w:rsidRPr="00267729">
        <w:rPr>
          <w:rFonts w:ascii="Times New Roman" w:hAnsi="Times New Roman"/>
          <w:sz w:val="26"/>
          <w:szCs w:val="26"/>
          <w:lang w:val="pt-BR"/>
        </w:rPr>
        <w:t xml:space="preserve"> SV cần tiến hành khái niệm hóa nhằm chuyển đổi các kinh nghiệm đó thành</w:t>
      </w:r>
      <w:r w:rsidR="00D17B91" w:rsidRPr="00267729">
        <w:rPr>
          <w:rFonts w:ascii="Times New Roman" w:hAnsi="Times New Roman"/>
          <w:sz w:val="26"/>
          <w:szCs w:val="26"/>
          <w:lang w:val="pt-BR"/>
        </w:rPr>
        <w:t xml:space="preserve"> các khái niệm, “lý thuyết mới”</w:t>
      </w:r>
      <w:r w:rsidRPr="00267729">
        <w:rPr>
          <w:rFonts w:ascii="Times New Roman" w:hAnsi="Times New Roman"/>
          <w:sz w:val="26"/>
          <w:szCs w:val="26"/>
          <w:lang w:val="pt-BR"/>
        </w:rPr>
        <w:t xml:space="preserve"> thành “tri </w:t>
      </w:r>
      <w:r w:rsidRPr="00267729">
        <w:rPr>
          <w:rFonts w:ascii="Times New Roman" w:hAnsi="Times New Roman"/>
          <w:sz w:val="26"/>
          <w:szCs w:val="26"/>
          <w:lang w:val="pt-BR"/>
        </w:rPr>
        <w:lastRenderedPageBreak/>
        <w:t>thức” và được lưu giữ trong não bộ. Các kinh nghiệm sẽ được nâng lên và phát triển lên tầm cao hơn, hữu ích hơn. Thông qua việc trả lời các câu hỏi trong quá trình quan sát v</w:t>
      </w:r>
      <w:r w:rsidR="008D3B37" w:rsidRPr="00267729">
        <w:rPr>
          <w:rFonts w:ascii="Times New Roman" w:hAnsi="Times New Roman"/>
          <w:sz w:val="26"/>
          <w:szCs w:val="26"/>
          <w:lang w:val="pt-BR"/>
        </w:rPr>
        <w:t xml:space="preserve">à suy tưởng, </w:t>
      </w:r>
      <w:r w:rsidR="009D6BF3" w:rsidRPr="00267729">
        <w:rPr>
          <w:rFonts w:ascii="Times New Roman" w:hAnsi="Times New Roman"/>
          <w:sz w:val="26"/>
          <w:szCs w:val="26"/>
          <w:lang w:val="pt-BR"/>
        </w:rPr>
        <w:t>khâu</w:t>
      </w:r>
      <w:r w:rsidRPr="00267729">
        <w:rPr>
          <w:rFonts w:ascii="Times New Roman" w:hAnsi="Times New Roman"/>
          <w:sz w:val="26"/>
          <w:szCs w:val="26"/>
          <w:lang w:val="pt-BR"/>
        </w:rPr>
        <w:t xml:space="preserve"> khái niệm hóa sẽ được tiếp nối một cách </w:t>
      </w:r>
      <w:r w:rsidR="008D3B37" w:rsidRPr="00267729">
        <w:rPr>
          <w:rFonts w:ascii="Times New Roman" w:hAnsi="Times New Roman"/>
          <w:sz w:val="26"/>
          <w:szCs w:val="26"/>
          <w:lang w:val="pt-BR"/>
        </w:rPr>
        <w:t xml:space="preserve">rất </w:t>
      </w:r>
      <w:r w:rsidRPr="00267729">
        <w:rPr>
          <w:rFonts w:ascii="Times New Roman" w:hAnsi="Times New Roman"/>
          <w:sz w:val="26"/>
          <w:szCs w:val="26"/>
          <w:lang w:val="pt-BR"/>
        </w:rPr>
        <w:t>tự nhiên. Kết thúc bước khái niệm hóa bằng việc lập kế hoạch cho các hành động tiếp theo trong thời gian tới.</w:t>
      </w:r>
    </w:p>
    <w:p w:rsidR="00CD5C93" w:rsidRPr="00267729" w:rsidRDefault="00CD5C93" w:rsidP="00CD5C93">
      <w:pPr>
        <w:shd w:val="clear" w:color="auto" w:fill="FFFFFF"/>
        <w:spacing w:before="40" w:line="336" w:lineRule="auto"/>
        <w:ind w:firstLine="720"/>
        <w:jc w:val="both"/>
        <w:rPr>
          <w:rFonts w:ascii="Times New Roman" w:hAnsi="Times New Roman"/>
          <w:i/>
          <w:sz w:val="26"/>
          <w:szCs w:val="26"/>
          <w:lang w:val="pt-BR"/>
        </w:rPr>
      </w:pPr>
      <w:r w:rsidRPr="00267729">
        <w:rPr>
          <w:rFonts w:ascii="Times New Roman" w:hAnsi="Times New Roman"/>
          <w:b/>
          <w:bCs/>
          <w:i/>
          <w:sz w:val="26"/>
          <w:szCs w:val="26"/>
          <w:lang w:val="pt-BR"/>
        </w:rPr>
        <w:t>- Th</w:t>
      </w:r>
      <w:r w:rsidRPr="00267729">
        <w:rPr>
          <w:rFonts w:ascii="Times New Roman" w:hAnsi="Times New Roman" w:cs="Arial"/>
          <w:b/>
          <w:bCs/>
          <w:i/>
          <w:sz w:val="26"/>
          <w:szCs w:val="26"/>
          <w:lang w:val="pt-BR"/>
        </w:rPr>
        <w:t>ử</w:t>
      </w:r>
      <w:r w:rsidRPr="00267729">
        <w:rPr>
          <w:rFonts w:ascii="Times New Roman" w:hAnsi="Times New Roman"/>
          <w:b/>
          <w:bCs/>
          <w:i/>
          <w:sz w:val="26"/>
          <w:szCs w:val="26"/>
          <w:lang w:val="pt-BR"/>
        </w:rPr>
        <w:t xml:space="preserve"> nghi</w:t>
      </w:r>
      <w:r w:rsidRPr="00267729">
        <w:rPr>
          <w:rFonts w:ascii="Times New Roman" w:hAnsi="Times New Roman" w:cs="Arial"/>
          <w:b/>
          <w:bCs/>
          <w:i/>
          <w:sz w:val="26"/>
          <w:szCs w:val="26"/>
          <w:lang w:val="pt-BR"/>
        </w:rPr>
        <w:t>ệ</w:t>
      </w:r>
      <w:r w:rsidRPr="00267729">
        <w:rPr>
          <w:rFonts w:ascii="Times New Roman" w:hAnsi="Times New Roman"/>
          <w:b/>
          <w:bCs/>
          <w:i/>
          <w:sz w:val="26"/>
          <w:szCs w:val="26"/>
          <w:lang w:val="pt-BR"/>
        </w:rPr>
        <w:t>m t</w:t>
      </w:r>
      <w:r w:rsidRPr="00267729">
        <w:rPr>
          <w:rFonts w:ascii="Times New Roman" w:hAnsi="Times New Roman" w:cs=".VnTime"/>
          <w:b/>
          <w:bCs/>
          <w:i/>
          <w:sz w:val="26"/>
          <w:szCs w:val="26"/>
          <w:lang w:val="pt-BR"/>
        </w:rPr>
        <w:t>í</w:t>
      </w:r>
      <w:r w:rsidRPr="00267729">
        <w:rPr>
          <w:rFonts w:ascii="Times New Roman" w:hAnsi="Times New Roman"/>
          <w:b/>
          <w:bCs/>
          <w:i/>
          <w:sz w:val="26"/>
          <w:szCs w:val="26"/>
          <w:lang w:val="pt-BR"/>
        </w:rPr>
        <w:t>ch c</w:t>
      </w:r>
      <w:r w:rsidRPr="00267729">
        <w:rPr>
          <w:rFonts w:ascii="Times New Roman" w:hAnsi="Times New Roman" w:cs="Arial"/>
          <w:b/>
          <w:bCs/>
          <w:i/>
          <w:sz w:val="26"/>
          <w:szCs w:val="26"/>
          <w:lang w:val="pt-BR"/>
        </w:rPr>
        <w:t>ự</w:t>
      </w:r>
      <w:r w:rsidRPr="00267729">
        <w:rPr>
          <w:rFonts w:ascii="Times New Roman" w:hAnsi="Times New Roman"/>
          <w:b/>
          <w:bCs/>
          <w:i/>
          <w:sz w:val="26"/>
          <w:szCs w:val="26"/>
          <w:lang w:val="pt-BR"/>
        </w:rPr>
        <w:t>c</w:t>
      </w:r>
    </w:p>
    <w:p w:rsidR="00CD5C93" w:rsidRPr="00267729" w:rsidRDefault="009D6BF3" w:rsidP="00CD5C93">
      <w:pPr>
        <w:shd w:val="clear" w:color="auto" w:fill="FFFFFF"/>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Từ khâu</w:t>
      </w:r>
      <w:r w:rsidR="00CD5C93" w:rsidRPr="00267729">
        <w:rPr>
          <w:rFonts w:ascii="Times New Roman" w:hAnsi="Times New Roman"/>
          <w:sz w:val="26"/>
          <w:szCs w:val="26"/>
          <w:lang w:val="pt-BR"/>
        </w:rPr>
        <w:t xml:space="preserve"> khái niệm hóa, SV đã có được kết luận qua việc đúc rút từ</w:t>
      </w:r>
      <w:r w:rsidR="008E6B57" w:rsidRPr="00267729">
        <w:rPr>
          <w:rFonts w:ascii="Times New Roman" w:hAnsi="Times New Roman"/>
          <w:sz w:val="26"/>
          <w:szCs w:val="26"/>
          <w:lang w:val="pt-BR"/>
        </w:rPr>
        <w:t xml:space="preserve"> </w:t>
      </w:r>
      <w:r w:rsidR="00CD5C93" w:rsidRPr="00267729">
        <w:rPr>
          <w:rFonts w:ascii="Times New Roman" w:hAnsi="Times New Roman"/>
          <w:sz w:val="26"/>
          <w:szCs w:val="26"/>
          <w:lang w:val="pt-BR"/>
        </w:rPr>
        <w:t xml:space="preserve">suy tưởng sâu sắc và quan sát thực tiễn. Theo Kolb: “Chân lí cần được lĩnh hội, hoặc kiểm chứng được”. </w:t>
      </w:r>
      <w:r w:rsidR="00CE4721" w:rsidRPr="00267729">
        <w:rPr>
          <w:rFonts w:ascii="Times New Roman" w:hAnsi="Times New Roman"/>
          <w:sz w:val="26"/>
          <w:szCs w:val="26"/>
          <w:lang w:val="pt-BR"/>
        </w:rPr>
        <w:t>Như</w:t>
      </w:r>
      <w:r w:rsidR="00CD5C93" w:rsidRPr="00267729">
        <w:rPr>
          <w:rFonts w:ascii="Times New Roman" w:hAnsi="Times New Roman"/>
          <w:sz w:val="26"/>
          <w:szCs w:val="26"/>
          <w:lang w:val="pt-BR"/>
        </w:rPr>
        <w:t xml:space="preserve"> vậy, để hình thành nên tri thức thực sự thì các kết luận đó được coi như là một giả thuyết cần phải đưa vào thực tiễn để kiểm chứng tính đúng đắn của nó. Thử nghiệm tích cực chính là bước cuối cùng công nhận hay phủ nhận các kết luận được đưa ra từ </w:t>
      </w:r>
      <w:r w:rsidRPr="00267729">
        <w:rPr>
          <w:rFonts w:ascii="Times New Roman" w:hAnsi="Times New Roman"/>
          <w:sz w:val="26"/>
          <w:szCs w:val="26"/>
          <w:lang w:val="pt-BR"/>
        </w:rPr>
        <w:t>khâu</w:t>
      </w:r>
      <w:r w:rsidR="00CD5C93" w:rsidRPr="00267729">
        <w:rPr>
          <w:rFonts w:ascii="Times New Roman" w:hAnsi="Times New Roman"/>
          <w:sz w:val="26"/>
          <w:szCs w:val="26"/>
          <w:lang w:val="pt-BR"/>
        </w:rPr>
        <w:t xml:space="preserve"> trước.</w:t>
      </w:r>
    </w:p>
    <w:p w:rsidR="00CD5C93" w:rsidRPr="00267729" w:rsidRDefault="00CD5C93" w:rsidP="00CD5C93">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Vận dụng lý thuyết của David Kolb, cả </w:t>
      </w:r>
      <w:r w:rsidR="00CE4721" w:rsidRPr="00267729">
        <w:rPr>
          <w:rFonts w:ascii="Times New Roman" w:hAnsi="Times New Roman"/>
          <w:sz w:val="26"/>
          <w:szCs w:val="26"/>
          <w:lang w:val="pt-BR"/>
        </w:rPr>
        <w:t xml:space="preserve">GV và </w:t>
      </w:r>
      <w:r w:rsidRPr="00267729">
        <w:rPr>
          <w:rFonts w:ascii="Times New Roman" w:hAnsi="Times New Roman"/>
          <w:sz w:val="26"/>
          <w:szCs w:val="26"/>
          <w:lang w:val="pt-BR"/>
        </w:rPr>
        <w:t xml:space="preserve">SV đều có thể cải tiến liên tục chất lượng cũng như trình độ của việc </w:t>
      </w:r>
      <w:r w:rsidR="0037587A" w:rsidRPr="00267729">
        <w:rPr>
          <w:rFonts w:ascii="Times New Roman" w:hAnsi="Times New Roman"/>
          <w:sz w:val="26"/>
          <w:szCs w:val="26"/>
          <w:lang w:val="pt-BR"/>
        </w:rPr>
        <w:t xml:space="preserve">dạy - </w:t>
      </w:r>
      <w:r w:rsidRPr="00267729">
        <w:rPr>
          <w:rFonts w:ascii="Times New Roman" w:hAnsi="Times New Roman"/>
          <w:sz w:val="26"/>
          <w:szCs w:val="26"/>
          <w:lang w:val="pt-BR"/>
        </w:rPr>
        <w:t>học. GV có thể chủ động tạo ra sự thay đổi vị trí của SV trên đường phát triển năng lực bằng các tác động thích hợp.</w:t>
      </w:r>
    </w:p>
    <w:p w:rsidR="00CD5C93" w:rsidRPr="00267729" w:rsidRDefault="00CD5C93" w:rsidP="00CD5C93">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Tùy theo đặc điểm của môn học, những điều kiện cụ thể của dạy học các lý thuyết của R. Glaser, G. Rasch và David Kolb đều có thể được lựa chọm làm cơ sở lý luận cho việc tổ chức dạy học theo hướng phát triển năng lực</w:t>
      </w:r>
      <w:r w:rsidR="00D7540D" w:rsidRPr="00267729">
        <w:rPr>
          <w:rFonts w:ascii="Times New Roman" w:hAnsi="Times New Roman"/>
          <w:sz w:val="26"/>
          <w:szCs w:val="26"/>
          <w:lang w:val="pt-BR"/>
        </w:rPr>
        <w:t xml:space="preserve"> ngươig học</w:t>
      </w:r>
      <w:r w:rsidRPr="00267729">
        <w:rPr>
          <w:rFonts w:ascii="Times New Roman" w:hAnsi="Times New Roman"/>
          <w:sz w:val="26"/>
          <w:szCs w:val="26"/>
          <w:lang w:val="pt-BR"/>
        </w:rPr>
        <w:t>.</w:t>
      </w:r>
    </w:p>
    <w:p w:rsidR="00CD5C93" w:rsidRPr="00267729" w:rsidRDefault="00CD5C93" w:rsidP="00CD5C93">
      <w:pPr>
        <w:spacing w:line="336" w:lineRule="auto"/>
        <w:ind w:firstLine="720"/>
        <w:jc w:val="both"/>
        <w:rPr>
          <w:rFonts w:ascii="Times New Roman" w:hAnsi="Times New Roman"/>
          <w:i/>
          <w:sz w:val="26"/>
          <w:szCs w:val="26"/>
          <w:lang w:val="pt-BR"/>
        </w:rPr>
      </w:pPr>
      <w:r w:rsidRPr="00267729">
        <w:rPr>
          <w:rFonts w:ascii="Times New Roman" w:hAnsi="Times New Roman"/>
          <w:i/>
          <w:sz w:val="26"/>
          <w:szCs w:val="26"/>
          <w:lang w:val="pt-BR"/>
        </w:rPr>
        <w:t>1.2.</w:t>
      </w:r>
      <w:r w:rsidR="00F31988" w:rsidRPr="00267729">
        <w:rPr>
          <w:rFonts w:ascii="Times New Roman" w:hAnsi="Times New Roman"/>
          <w:i/>
          <w:sz w:val="26"/>
          <w:szCs w:val="26"/>
          <w:lang w:val="pt-BR"/>
        </w:rPr>
        <w:t>3</w:t>
      </w:r>
      <w:r w:rsidRPr="00267729">
        <w:rPr>
          <w:rFonts w:ascii="Times New Roman" w:hAnsi="Times New Roman"/>
          <w:i/>
          <w:sz w:val="26"/>
          <w:szCs w:val="26"/>
          <w:lang w:val="pt-BR"/>
        </w:rPr>
        <w:t>.</w:t>
      </w:r>
      <w:r w:rsidR="000F4237" w:rsidRPr="00267729">
        <w:rPr>
          <w:rFonts w:ascii="Times New Roman" w:hAnsi="Times New Roman"/>
          <w:i/>
          <w:sz w:val="26"/>
          <w:szCs w:val="26"/>
          <w:lang w:val="pt-BR"/>
        </w:rPr>
        <w:t>3</w:t>
      </w:r>
      <w:r w:rsidRPr="00267729">
        <w:rPr>
          <w:rFonts w:ascii="Times New Roman" w:hAnsi="Times New Roman"/>
          <w:i/>
          <w:sz w:val="26"/>
          <w:szCs w:val="26"/>
          <w:lang w:val="pt-BR"/>
        </w:rPr>
        <w:t xml:space="preserve">. Chu trình </w:t>
      </w:r>
      <w:r w:rsidR="00203C13" w:rsidRPr="00267729">
        <w:rPr>
          <w:rFonts w:ascii="Times New Roman" w:hAnsi="Times New Roman"/>
          <w:i/>
          <w:sz w:val="26"/>
          <w:szCs w:val="26"/>
          <w:lang w:val="pt-BR"/>
        </w:rPr>
        <w:t>DHLS</w:t>
      </w:r>
      <w:r w:rsidRPr="00267729">
        <w:rPr>
          <w:rFonts w:ascii="Times New Roman" w:hAnsi="Times New Roman"/>
          <w:i/>
          <w:sz w:val="26"/>
          <w:szCs w:val="26"/>
          <w:lang w:val="pt-BR"/>
        </w:rPr>
        <w:t xml:space="preserve"> theo hướng phát triển năng lực</w:t>
      </w:r>
      <w:r w:rsidR="00E86D51" w:rsidRPr="00267729">
        <w:rPr>
          <w:rFonts w:ascii="Times New Roman" w:hAnsi="Times New Roman"/>
          <w:i/>
          <w:sz w:val="26"/>
          <w:szCs w:val="26"/>
          <w:lang w:val="pt-BR"/>
        </w:rPr>
        <w:t xml:space="preserve"> người học</w:t>
      </w:r>
    </w:p>
    <w:p w:rsidR="00CD5C93" w:rsidRPr="00267729" w:rsidRDefault="00F31988" w:rsidP="00CD5C93">
      <w:pPr>
        <w:spacing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Một trong những</w:t>
      </w:r>
      <w:r w:rsidR="00CD5C93" w:rsidRPr="00267729">
        <w:rPr>
          <w:rFonts w:ascii="Times New Roman" w:hAnsi="Times New Roman"/>
          <w:sz w:val="26"/>
          <w:szCs w:val="26"/>
          <w:lang w:val="pt-BR"/>
        </w:rPr>
        <w:t xml:space="preserve"> đặc trưng quan trọng của DHLS là nó được diễn ra tại các cơ sở khám chữa bệnh. </w:t>
      </w:r>
      <w:r w:rsidR="0087665F" w:rsidRPr="00267729">
        <w:rPr>
          <w:rFonts w:ascii="Times New Roman" w:hAnsi="Times New Roman"/>
          <w:sz w:val="26"/>
          <w:szCs w:val="26"/>
          <w:lang w:val="pt-BR"/>
        </w:rPr>
        <w:t>Bởi lẽ đó</w:t>
      </w:r>
      <w:r w:rsidR="00CD5C93" w:rsidRPr="00267729">
        <w:rPr>
          <w:rFonts w:ascii="Times New Roman" w:hAnsi="Times New Roman"/>
          <w:sz w:val="26"/>
          <w:szCs w:val="26"/>
          <w:lang w:val="pt-BR"/>
        </w:rPr>
        <w:t xml:space="preserve"> lý thuyết học tập trải nghiệm của David Kolb sẽ </w:t>
      </w:r>
      <w:r w:rsidR="0087665F" w:rsidRPr="00267729">
        <w:rPr>
          <w:rFonts w:ascii="Times New Roman" w:hAnsi="Times New Roman"/>
          <w:sz w:val="26"/>
          <w:szCs w:val="26"/>
          <w:lang w:val="pt-BR"/>
        </w:rPr>
        <w:t>phù hợp để vận dụng vào thiết kế chu trình DHLS nhằm phát triển năng lực người học</w:t>
      </w:r>
      <w:r w:rsidR="00CD5C93" w:rsidRPr="00267729">
        <w:rPr>
          <w:rFonts w:ascii="Times New Roman" w:hAnsi="Times New Roman"/>
          <w:sz w:val="26"/>
          <w:szCs w:val="26"/>
          <w:lang w:val="pt-BR"/>
        </w:rPr>
        <w:t xml:space="preserve">. Các thành tố của quá trình DHLS và các khâu của chu trình học tập trải nghiệm có sự kết hợp vận động hài hòa mà sản phẩm của sự kết hợp đó là năng lực của người bác sĩ tương lai. Trước hết bàn về chu trình DHLS ở trường ĐHY theo hướng PTNL. Có thể dựa trên chu trình học tập theo lý thuyết trải nghiệm mà David Kolb đề xuất để thiết kế chu trình DHLS. Trong đó, tương ứng với 4 khâu </w:t>
      </w:r>
      <w:r w:rsidR="0037587A" w:rsidRPr="00267729">
        <w:rPr>
          <w:rFonts w:ascii="Times New Roman" w:hAnsi="Times New Roman"/>
          <w:sz w:val="26"/>
          <w:szCs w:val="26"/>
          <w:lang w:val="pt-BR"/>
        </w:rPr>
        <w:t>ở</w:t>
      </w:r>
      <w:r w:rsidR="00CD5C93" w:rsidRPr="00267729">
        <w:rPr>
          <w:rFonts w:ascii="Times New Roman" w:hAnsi="Times New Roman"/>
          <w:sz w:val="26"/>
          <w:szCs w:val="26"/>
          <w:lang w:val="pt-BR"/>
        </w:rPr>
        <w:t xml:space="preserve"> chu trình học tập theo lý thuyết trải nghiệm của David Kolb là 4 khâu của chu trình DHLS.</w:t>
      </w:r>
    </w:p>
    <w:p w:rsidR="00CD5C93" w:rsidRPr="00267729" w:rsidRDefault="00CD5C93" w:rsidP="00CD5C93">
      <w:pPr>
        <w:spacing w:before="40" w:line="336" w:lineRule="auto"/>
        <w:ind w:firstLine="720"/>
        <w:jc w:val="both"/>
        <w:rPr>
          <w:rFonts w:ascii="Times New Roman" w:hAnsi="Times New Roman"/>
          <w:sz w:val="26"/>
          <w:szCs w:val="26"/>
          <w:lang w:val="pt-BR"/>
        </w:rPr>
      </w:pPr>
    </w:p>
    <w:p w:rsidR="00CD5C93" w:rsidRPr="00267729" w:rsidRDefault="00CD5C93" w:rsidP="00CD5C93">
      <w:pPr>
        <w:spacing w:before="40" w:line="336" w:lineRule="auto"/>
        <w:ind w:firstLine="720"/>
        <w:jc w:val="both"/>
        <w:rPr>
          <w:rFonts w:ascii="Times New Roman" w:hAnsi="Times New Roman"/>
          <w:sz w:val="26"/>
          <w:szCs w:val="26"/>
          <w:lang w:val="pt-BR"/>
        </w:rPr>
      </w:pPr>
    </w:p>
    <w:p w:rsidR="001B7FA1" w:rsidRPr="00267729" w:rsidRDefault="009268FB" w:rsidP="00CD5C93">
      <w:pPr>
        <w:spacing w:before="40" w:line="336" w:lineRule="auto"/>
        <w:ind w:firstLine="720"/>
        <w:jc w:val="both"/>
        <w:rPr>
          <w:rFonts w:ascii="Times New Roman" w:hAnsi="Times New Roman"/>
          <w:sz w:val="26"/>
          <w:szCs w:val="26"/>
          <w:lang w:val="pt-BR"/>
        </w:rPr>
      </w:pPr>
      <w:r w:rsidRPr="00267729">
        <w:rPr>
          <w:rFonts w:ascii="Times New Roman" w:hAnsi="Times New Roman"/>
          <w:noProof/>
          <w:sz w:val="26"/>
          <w:szCs w:val="26"/>
        </w:rPr>
        <w:lastRenderedPageBreak/>
        <mc:AlternateContent>
          <mc:Choice Requires="wpg">
            <w:drawing>
              <wp:anchor distT="0" distB="0" distL="114300" distR="114300" simplePos="0" relativeHeight="251827200" behindDoc="0" locked="0" layoutInCell="1" allowOverlap="1" wp14:anchorId="56218506" wp14:editId="5EF910DE">
                <wp:simplePos x="0" y="0"/>
                <wp:positionH relativeFrom="column">
                  <wp:posOffset>1339647</wp:posOffset>
                </wp:positionH>
                <wp:positionV relativeFrom="paragraph">
                  <wp:posOffset>41275</wp:posOffset>
                </wp:positionV>
                <wp:extent cx="2782111" cy="2324910"/>
                <wp:effectExtent l="0" t="0" r="0" b="18415"/>
                <wp:wrapNone/>
                <wp:docPr id="74" name="Group 74"/>
                <wp:cNvGraphicFramePr/>
                <a:graphic xmlns:a="http://schemas.openxmlformats.org/drawingml/2006/main">
                  <a:graphicData uri="http://schemas.microsoft.com/office/word/2010/wordprocessingGroup">
                    <wpg:wgp>
                      <wpg:cNvGrpSpPr/>
                      <wpg:grpSpPr>
                        <a:xfrm>
                          <a:off x="0" y="0"/>
                          <a:ext cx="2782111" cy="2324910"/>
                          <a:chOff x="0" y="0"/>
                          <a:chExt cx="2973859" cy="2331309"/>
                        </a:xfrm>
                      </wpg:grpSpPr>
                      <pic:pic xmlns:pic="http://schemas.openxmlformats.org/drawingml/2006/picture">
                        <pic:nvPicPr>
                          <pic:cNvPr id="79" name="Picture 79"/>
                          <pic:cNvPicPr>
                            <a:picLocks noChangeAspect="1"/>
                          </pic:cNvPicPr>
                        </pic:nvPicPr>
                        <pic:blipFill rotWithShape="1">
                          <a:blip r:embed="rId15" cstate="print">
                            <a:extLst>
                              <a:ext uri="{28A0092B-C50C-407E-A947-70E740481C1C}">
                                <a14:useLocalDpi xmlns:a14="http://schemas.microsoft.com/office/drawing/2010/main" val="0"/>
                              </a:ext>
                            </a:extLst>
                          </a:blip>
                          <a:srcRect l="14865" t="22068" r="41212" b="10934"/>
                          <a:stretch/>
                        </pic:blipFill>
                        <pic:spPr bwMode="auto">
                          <a:xfrm>
                            <a:off x="0" y="0"/>
                            <a:ext cx="2973859" cy="2331309"/>
                          </a:xfrm>
                          <a:prstGeom prst="rect">
                            <a:avLst/>
                          </a:prstGeom>
                          <a:ln>
                            <a:noFill/>
                          </a:ln>
                          <a:extLst>
                            <a:ext uri="{53640926-AAD7-44D8-BBD7-CCE9431645EC}">
                              <a14:shadowObscured xmlns:a14="http://schemas.microsoft.com/office/drawing/2010/main"/>
                            </a:ext>
                          </a:extLst>
                        </pic:spPr>
                      </pic:pic>
                      <wps:wsp>
                        <wps:cNvPr id="72" name="Rounded Rectangle 72"/>
                        <wps:cNvSpPr/>
                        <wps:spPr>
                          <a:xfrm>
                            <a:off x="980302" y="1729946"/>
                            <a:ext cx="1021492" cy="599972"/>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E83915" w:rsidRPr="00171427" w:rsidRDefault="00E83915" w:rsidP="00171427">
                              <w:pPr>
                                <w:jc w:val="center"/>
                                <w:rPr>
                                  <w:rFonts w:ascii="Times New Roman" w:hAnsi="Times New Roman"/>
                                  <w:sz w:val="18"/>
                                  <w:szCs w:val="18"/>
                                </w:rPr>
                              </w:pPr>
                              <w:r w:rsidRPr="00171427">
                                <w:rPr>
                                  <w:rFonts w:ascii="Times New Roman" w:hAnsi="Times New Roman"/>
                                  <w:sz w:val="20"/>
                                  <w:szCs w:val="18"/>
                                </w:rPr>
                                <w:t xml:space="preserve">Kết luận bệnh và xây dựng phác đồ điều </w:t>
                              </w:r>
                              <w:r w:rsidRPr="00171427">
                                <w:rPr>
                                  <w:rFonts w:ascii="Times New Roman" w:hAnsi="Times New Roman"/>
                                  <w:sz w:val="16"/>
                                  <w:szCs w:val="18"/>
                                </w:rPr>
                                <w:t xml:space="preserve">rị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4" o:spid="_x0000_s1047" style="position:absolute;left:0;text-align:left;margin-left:105.5pt;margin-top:3.25pt;width:219.05pt;height:183.05pt;z-index:251827200;mso-width-relative:margin;mso-height-relative:margin" coordsize="29738,233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9" o:spid="_x0000_s1048" type="#_x0000_t75" style="position:absolute;width:29738;height:233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2q+DEAAAA2wAAAA8AAABkcnMvZG93bnJldi54bWxEj81rwkAUxO9C/4flFXrTTXvwI7pKKbQV&#10;PPlx8PjMPpNg9m3IPpO0f70rCB6HmfkNs1j1rlItNaH0bOB9lIAizrwtOTdw2H8Pp6CCIFusPJOB&#10;PwqwWr4MFpha3/GW2p3kKkI4pGigEKlTrUNWkMMw8jVx9M6+cShRNrm2DXYR7ir9kSRj7bDkuFBg&#10;TV8FZZfd1RnYuGt7HPc/nfvNeV0dZ/J/KsWYt9f+cw5KqJdn+NFeWwOTGdy/xB+glz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J2q+DEAAAA2wAAAA8AAAAAAAAAAAAAAAAA&#10;nwIAAGRycy9kb3ducmV2LnhtbFBLBQYAAAAABAAEAPcAAACQAwAAAAA=&#10;">
                  <v:imagedata r:id="rId16" o:title="" croptop="14462f" cropbottom="7166f" cropleft="9742f" cropright="27009f"/>
                  <v:path arrowok="t"/>
                </v:shape>
                <v:roundrect id="Rounded Rectangle 72" o:spid="_x0000_s1049" style="position:absolute;left:9803;top:17299;width:10214;height:600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5tkr4A&#10;AADbAAAADwAAAGRycy9kb3ducmV2LnhtbESPzQrCMBCE74LvEFbwIpqq4E81igj+XK0+wNKsbbHZ&#10;lCbV+vZGEDwOM/MNs962phRPql1hWcF4FIEgTq0uOFNwux6GCxDOI2ssLZOCNznYbrqdNcbavvhC&#10;z8RnIkDYxagg976KpXRpTgbdyFbEwbvb2qAPss6krvEV4KaUkyiaSYMFh4UcK9rnlD6SxihYNqd3&#10;Usj79Ip+0BzJLhPMtFL9XrtbgfDU+n/41z5rBfMJfL+EHyA3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oebZK+AAAA2wAAAA8AAAAAAAAAAAAAAAAAmAIAAGRycy9kb3ducmV2&#10;LnhtbFBLBQYAAAAABAAEAPUAAACDAwAAAAA=&#10;" fillcolor="#4f81bd [3204]" strokecolor="#243f60 [1604]" strokeweight="2pt">
                  <v:textbox>
                    <w:txbxContent>
                      <w:p w:rsidR="00E83915" w:rsidRPr="00171427" w:rsidRDefault="00E83915" w:rsidP="00171427">
                        <w:pPr>
                          <w:jc w:val="center"/>
                          <w:rPr>
                            <w:rFonts w:ascii="Times New Roman" w:hAnsi="Times New Roman"/>
                            <w:sz w:val="18"/>
                            <w:szCs w:val="18"/>
                          </w:rPr>
                        </w:pPr>
                        <w:r w:rsidRPr="00171427">
                          <w:rPr>
                            <w:rFonts w:ascii="Times New Roman" w:hAnsi="Times New Roman"/>
                            <w:sz w:val="20"/>
                            <w:szCs w:val="18"/>
                          </w:rPr>
                          <w:t xml:space="preserve">Kết luận bệnh và xây dựng phác đồ điều </w:t>
                        </w:r>
                        <w:r w:rsidRPr="00171427">
                          <w:rPr>
                            <w:rFonts w:ascii="Times New Roman" w:hAnsi="Times New Roman"/>
                            <w:sz w:val="16"/>
                            <w:szCs w:val="18"/>
                          </w:rPr>
                          <w:t xml:space="preserve">rị </w:t>
                        </w:r>
                      </w:p>
                    </w:txbxContent>
                  </v:textbox>
                </v:roundrect>
              </v:group>
            </w:pict>
          </mc:Fallback>
        </mc:AlternateContent>
      </w:r>
    </w:p>
    <w:p w:rsidR="00CD5C93" w:rsidRPr="00267729" w:rsidRDefault="00CD5C93" w:rsidP="00CD5C93">
      <w:pPr>
        <w:spacing w:before="40" w:line="336" w:lineRule="auto"/>
        <w:ind w:firstLine="720"/>
        <w:jc w:val="both"/>
        <w:rPr>
          <w:rFonts w:ascii="Times New Roman" w:hAnsi="Times New Roman"/>
          <w:sz w:val="26"/>
          <w:szCs w:val="26"/>
          <w:lang w:val="pt-BR"/>
        </w:rPr>
      </w:pPr>
    </w:p>
    <w:p w:rsidR="00CD5C93" w:rsidRPr="00267729" w:rsidRDefault="00CD5C93" w:rsidP="005B54C8">
      <w:pPr>
        <w:pStyle w:val="Heading5"/>
        <w:rPr>
          <w:color w:val="auto"/>
        </w:rPr>
      </w:pPr>
    </w:p>
    <w:p w:rsidR="00CD5C93" w:rsidRPr="00267729" w:rsidRDefault="00CD5C93" w:rsidP="005B54C8">
      <w:pPr>
        <w:pStyle w:val="Heading5"/>
        <w:rPr>
          <w:color w:val="auto"/>
          <w:lang w:val="pt-BR"/>
        </w:rPr>
      </w:pPr>
    </w:p>
    <w:p w:rsidR="003C662C" w:rsidRPr="00267729" w:rsidRDefault="003C662C" w:rsidP="003C662C">
      <w:pPr>
        <w:rPr>
          <w:lang w:val="pt-BR"/>
        </w:rPr>
      </w:pPr>
    </w:p>
    <w:p w:rsidR="003C662C" w:rsidRPr="00267729" w:rsidRDefault="003C662C" w:rsidP="003C662C">
      <w:pPr>
        <w:rPr>
          <w:lang w:val="pt-BR"/>
        </w:rPr>
      </w:pPr>
    </w:p>
    <w:p w:rsidR="003C662C" w:rsidRPr="00267729" w:rsidRDefault="003C662C" w:rsidP="003C662C">
      <w:pPr>
        <w:rPr>
          <w:lang w:val="pt-BR"/>
        </w:rPr>
      </w:pPr>
    </w:p>
    <w:p w:rsidR="00CD5C93" w:rsidRPr="00267729" w:rsidRDefault="00CD5C93" w:rsidP="00CD5C93">
      <w:pPr>
        <w:spacing w:before="40" w:line="336" w:lineRule="auto"/>
        <w:ind w:firstLine="720"/>
        <w:jc w:val="both"/>
        <w:rPr>
          <w:sz w:val="26"/>
          <w:szCs w:val="26"/>
          <w:lang w:val="pt-BR"/>
        </w:rPr>
      </w:pPr>
    </w:p>
    <w:p w:rsidR="00E24319" w:rsidRPr="00267729" w:rsidRDefault="00E24319" w:rsidP="005B54C8">
      <w:pPr>
        <w:pStyle w:val="Heading5"/>
        <w:rPr>
          <w:color w:val="auto"/>
        </w:rPr>
      </w:pPr>
    </w:p>
    <w:p w:rsidR="003C662C" w:rsidRPr="00267729" w:rsidRDefault="003C662C" w:rsidP="005B54C8">
      <w:pPr>
        <w:pStyle w:val="Heading5"/>
        <w:rPr>
          <w:color w:val="auto"/>
          <w:lang w:val="pt-BR"/>
        </w:rPr>
      </w:pPr>
    </w:p>
    <w:p w:rsidR="003C662C" w:rsidRPr="00267729" w:rsidRDefault="003C662C" w:rsidP="005B54C8">
      <w:pPr>
        <w:pStyle w:val="Heading5"/>
        <w:rPr>
          <w:color w:val="auto"/>
          <w:lang w:val="pt-BR"/>
        </w:rPr>
      </w:pPr>
    </w:p>
    <w:p w:rsidR="00CD5C93" w:rsidRPr="00267729" w:rsidRDefault="00CD5C93" w:rsidP="005B54C8">
      <w:pPr>
        <w:pStyle w:val="Heading5"/>
        <w:rPr>
          <w:color w:val="auto"/>
        </w:rPr>
      </w:pPr>
      <w:bookmarkStart w:id="35" w:name="_Toc535756736"/>
      <w:r w:rsidRPr="00267729">
        <w:rPr>
          <w:color w:val="auto"/>
        </w:rPr>
        <w:t>Sơ đồ 1.3. Chu trình dạy học lâm sàng dựa trên chu trình học tập của Kolb</w:t>
      </w:r>
      <w:bookmarkEnd w:id="35"/>
    </w:p>
    <w:p w:rsidR="0037587A" w:rsidRPr="00267729" w:rsidRDefault="0037587A" w:rsidP="0037587A">
      <w:pPr>
        <w:spacing w:before="40" w:line="336" w:lineRule="auto"/>
        <w:ind w:firstLine="720"/>
        <w:jc w:val="both"/>
        <w:rPr>
          <w:rFonts w:ascii="Times New Roman" w:hAnsi="Times New Roman"/>
          <w:b/>
          <w:sz w:val="26"/>
          <w:szCs w:val="26"/>
          <w:lang w:val="pt-BR"/>
        </w:rPr>
      </w:pPr>
      <w:r w:rsidRPr="00267729">
        <w:rPr>
          <w:rFonts w:ascii="Times New Roman" w:hAnsi="Times New Roman"/>
          <w:b/>
          <w:sz w:val="26"/>
          <w:szCs w:val="26"/>
          <w:lang w:val="pt-BR"/>
        </w:rPr>
        <w:t>- Dạy học khám lâm sàng</w:t>
      </w:r>
    </w:p>
    <w:p w:rsidR="00287E5F" w:rsidRPr="00267729" w:rsidRDefault="008F7610" w:rsidP="00287E5F">
      <w:pPr>
        <w:spacing w:before="40" w:line="336" w:lineRule="auto"/>
        <w:ind w:firstLine="720"/>
        <w:jc w:val="both"/>
        <w:rPr>
          <w:rFonts w:ascii="Times New Roman" w:hAnsi="Times New Roman"/>
          <w:sz w:val="26"/>
          <w:szCs w:val="26"/>
          <w:shd w:val="clear" w:color="auto" w:fill="FFFFFF"/>
          <w:lang w:val="pt-BR"/>
        </w:rPr>
      </w:pPr>
      <w:r w:rsidRPr="00267729">
        <w:rPr>
          <w:rFonts w:ascii="Times New Roman" w:hAnsi="Times New Roman"/>
          <w:sz w:val="26"/>
          <w:szCs w:val="26"/>
          <w:lang w:val="pt-BR"/>
        </w:rPr>
        <w:t xml:space="preserve">Khám lâm sàng là điều kiện đầu tiên của một SV y khoa, tiếp xúc với bệnh nhân để tìm ra các triệu chứng thực thể, giúp cho việc lập bệnh án, chẩn đoán và điều trị bệnh. </w:t>
      </w:r>
    </w:p>
    <w:p w:rsidR="00CD5C93" w:rsidRPr="00267729" w:rsidRDefault="008F7610" w:rsidP="00C9747E">
      <w:pPr>
        <w:pStyle w:val="bodytext6"/>
        <w:shd w:val="clear" w:color="auto" w:fill="FFFFFF"/>
        <w:spacing w:before="40" w:beforeAutospacing="0" w:after="0" w:afterAutospacing="0" w:line="336" w:lineRule="auto"/>
        <w:ind w:firstLine="720"/>
        <w:jc w:val="both"/>
        <w:textAlignment w:val="baseline"/>
        <w:rPr>
          <w:spacing w:val="-2"/>
          <w:sz w:val="26"/>
          <w:szCs w:val="26"/>
          <w:lang w:val="pt-BR"/>
        </w:rPr>
      </w:pPr>
      <w:r w:rsidRPr="00267729">
        <w:rPr>
          <w:spacing w:val="-2"/>
          <w:sz w:val="26"/>
          <w:szCs w:val="26"/>
          <w:lang w:val="pt-BR"/>
        </w:rPr>
        <w:t xml:space="preserve">Để </w:t>
      </w:r>
      <w:r w:rsidR="00CD5C93" w:rsidRPr="00267729">
        <w:rPr>
          <w:spacing w:val="-2"/>
          <w:sz w:val="26"/>
          <w:szCs w:val="26"/>
          <w:lang w:val="pt-BR"/>
        </w:rPr>
        <w:t xml:space="preserve">phát huy được năng lực </w:t>
      </w:r>
      <w:r w:rsidR="00287E5F" w:rsidRPr="00267729">
        <w:rPr>
          <w:spacing w:val="-2"/>
          <w:sz w:val="26"/>
          <w:szCs w:val="26"/>
          <w:lang w:val="pt-BR"/>
        </w:rPr>
        <w:t>khám lâm sàng cho</w:t>
      </w:r>
      <w:r w:rsidR="00CD5C93" w:rsidRPr="00267729">
        <w:rPr>
          <w:spacing w:val="-2"/>
          <w:sz w:val="26"/>
          <w:szCs w:val="26"/>
          <w:lang w:val="pt-BR"/>
        </w:rPr>
        <w:t xml:space="preserve"> SV, người GV </w:t>
      </w:r>
      <w:r w:rsidR="00287E5F" w:rsidRPr="00267729">
        <w:rPr>
          <w:spacing w:val="-2"/>
          <w:sz w:val="26"/>
          <w:szCs w:val="26"/>
          <w:lang w:val="pt-BR"/>
        </w:rPr>
        <w:t>phải</w:t>
      </w:r>
      <w:r w:rsidR="00CD5C93" w:rsidRPr="00267729">
        <w:rPr>
          <w:spacing w:val="-2"/>
          <w:sz w:val="26"/>
          <w:szCs w:val="26"/>
          <w:lang w:val="pt-BR"/>
        </w:rPr>
        <w:t xml:space="preserve"> trang bị cho SV các kiến thức</w:t>
      </w:r>
      <w:r w:rsidR="00287E5F" w:rsidRPr="00267729">
        <w:rPr>
          <w:spacing w:val="-2"/>
          <w:sz w:val="26"/>
          <w:szCs w:val="26"/>
          <w:lang w:val="pt-BR"/>
        </w:rPr>
        <w:t xml:space="preserve"> về lâm sàng học</w:t>
      </w:r>
      <w:r w:rsidR="00CD5C93" w:rsidRPr="00267729">
        <w:rPr>
          <w:spacing w:val="-2"/>
          <w:sz w:val="26"/>
          <w:szCs w:val="26"/>
          <w:lang w:val="pt-BR"/>
        </w:rPr>
        <w:t xml:space="preserve">, </w:t>
      </w:r>
      <w:r w:rsidR="00F617C1" w:rsidRPr="00267729">
        <w:rPr>
          <w:spacing w:val="-2"/>
          <w:sz w:val="26"/>
          <w:szCs w:val="26"/>
          <w:lang w:val="pt-BR"/>
        </w:rPr>
        <w:t xml:space="preserve">tạo điều kiện cho SV cơ hội được tiếp xúc với người bệnh, chăm sóc người bệnh, </w:t>
      </w:r>
      <w:r w:rsidR="00BB5839" w:rsidRPr="00267729">
        <w:rPr>
          <w:spacing w:val="-2"/>
          <w:sz w:val="26"/>
          <w:szCs w:val="26"/>
          <w:lang w:val="pt-BR"/>
        </w:rPr>
        <w:t xml:space="preserve">tham </w:t>
      </w:r>
      <w:r w:rsidR="00F617C1" w:rsidRPr="00267729">
        <w:rPr>
          <w:spacing w:val="-2"/>
          <w:sz w:val="26"/>
          <w:szCs w:val="26"/>
          <w:lang w:val="pt-BR"/>
        </w:rPr>
        <w:t xml:space="preserve">dự </w:t>
      </w:r>
      <w:r w:rsidR="00BB5839" w:rsidRPr="00267729">
        <w:rPr>
          <w:spacing w:val="-2"/>
          <w:sz w:val="26"/>
          <w:szCs w:val="26"/>
          <w:lang w:val="pt-BR"/>
        </w:rPr>
        <w:t xml:space="preserve">các buổi </w:t>
      </w:r>
      <w:r w:rsidR="00F617C1" w:rsidRPr="00267729">
        <w:rPr>
          <w:spacing w:val="-2"/>
          <w:sz w:val="26"/>
          <w:szCs w:val="26"/>
          <w:lang w:val="pt-BR"/>
        </w:rPr>
        <w:t xml:space="preserve">giảng </w:t>
      </w:r>
      <w:r w:rsidR="00BB5839" w:rsidRPr="00267729">
        <w:rPr>
          <w:spacing w:val="-2"/>
          <w:sz w:val="26"/>
          <w:szCs w:val="26"/>
          <w:lang w:val="pt-BR"/>
        </w:rPr>
        <w:t xml:space="preserve">lâm sàng </w:t>
      </w:r>
      <w:r w:rsidR="00F617C1" w:rsidRPr="00267729">
        <w:rPr>
          <w:spacing w:val="-2"/>
          <w:sz w:val="26"/>
          <w:szCs w:val="26"/>
          <w:lang w:val="pt-BR"/>
        </w:rPr>
        <w:t>của các GV, quan sát GV và bác sĩ khám bệnh</w:t>
      </w:r>
      <w:r w:rsidR="00CD5C93" w:rsidRPr="00267729">
        <w:rPr>
          <w:spacing w:val="-2"/>
          <w:sz w:val="26"/>
          <w:szCs w:val="26"/>
          <w:lang w:val="pt-BR"/>
        </w:rPr>
        <w:t xml:space="preserve">. Ở giai đoạn này, việc dạy </w:t>
      </w:r>
      <w:r w:rsidRPr="00267729">
        <w:rPr>
          <w:spacing w:val="-2"/>
          <w:sz w:val="26"/>
          <w:szCs w:val="26"/>
          <w:lang w:val="pt-BR"/>
        </w:rPr>
        <w:t xml:space="preserve">của GV </w:t>
      </w:r>
      <w:r w:rsidR="00CD5C93" w:rsidRPr="00267729">
        <w:rPr>
          <w:spacing w:val="-2"/>
          <w:sz w:val="26"/>
          <w:szCs w:val="26"/>
          <w:lang w:val="pt-BR"/>
        </w:rPr>
        <w:t xml:space="preserve">giúp SV nhận thức được </w:t>
      </w:r>
      <w:r w:rsidR="00287E5F" w:rsidRPr="00267729">
        <w:rPr>
          <w:spacing w:val="-2"/>
          <w:sz w:val="26"/>
          <w:szCs w:val="26"/>
          <w:lang w:val="pt-BR"/>
        </w:rPr>
        <w:t>vai trò của việc khám lâm sàng</w:t>
      </w:r>
      <w:r w:rsidR="00BB5839" w:rsidRPr="00267729">
        <w:rPr>
          <w:spacing w:val="-2"/>
          <w:sz w:val="26"/>
          <w:szCs w:val="26"/>
          <w:lang w:val="pt-BR"/>
        </w:rPr>
        <w:t xml:space="preserve"> là </w:t>
      </w:r>
      <w:r w:rsidR="00FA599F" w:rsidRPr="00267729">
        <w:rPr>
          <w:spacing w:val="-2"/>
          <w:sz w:val="26"/>
          <w:szCs w:val="26"/>
          <w:lang w:val="pt-BR"/>
        </w:rPr>
        <w:t xml:space="preserve">thu thập thông tin bệnh sử </w:t>
      </w:r>
      <w:r w:rsidR="00BB5839" w:rsidRPr="00267729">
        <w:rPr>
          <w:spacing w:val="-2"/>
          <w:sz w:val="26"/>
          <w:szCs w:val="26"/>
          <w:lang w:val="pt-BR"/>
        </w:rPr>
        <w:t>từ</w:t>
      </w:r>
      <w:r w:rsidR="00FA599F" w:rsidRPr="00267729">
        <w:rPr>
          <w:spacing w:val="-2"/>
          <w:sz w:val="26"/>
          <w:szCs w:val="26"/>
          <w:lang w:val="pt-BR"/>
        </w:rPr>
        <w:t xml:space="preserve"> người bệnh, tạo thành kinh nghiệm cho SV</w:t>
      </w:r>
      <w:r w:rsidR="00CD5C93" w:rsidRPr="00267729">
        <w:rPr>
          <w:spacing w:val="-2"/>
          <w:sz w:val="26"/>
          <w:szCs w:val="26"/>
          <w:lang w:val="pt-BR"/>
        </w:rPr>
        <w:t xml:space="preserve">. Để </w:t>
      </w:r>
      <w:r w:rsidRPr="00267729">
        <w:rPr>
          <w:spacing w:val="-2"/>
          <w:sz w:val="26"/>
          <w:szCs w:val="26"/>
          <w:lang w:val="pt-BR"/>
        </w:rPr>
        <w:t xml:space="preserve">có </w:t>
      </w:r>
      <w:r w:rsidR="00CD5C93" w:rsidRPr="00267729">
        <w:rPr>
          <w:spacing w:val="-2"/>
          <w:sz w:val="26"/>
          <w:szCs w:val="26"/>
          <w:lang w:val="pt-BR"/>
        </w:rPr>
        <w:t xml:space="preserve">kết quả tốt trong việc thu thập thông tin, đòi hỏi SV </w:t>
      </w:r>
      <w:r w:rsidR="00892A48" w:rsidRPr="00267729">
        <w:rPr>
          <w:spacing w:val="-2"/>
          <w:sz w:val="26"/>
          <w:szCs w:val="26"/>
          <w:lang w:val="pt-BR"/>
        </w:rPr>
        <w:t xml:space="preserve">phải </w:t>
      </w:r>
      <w:r w:rsidR="00CD5C93" w:rsidRPr="00267729">
        <w:rPr>
          <w:spacing w:val="-2"/>
          <w:sz w:val="26"/>
          <w:szCs w:val="26"/>
          <w:lang w:val="pt-BR"/>
        </w:rPr>
        <w:t>tiếp</w:t>
      </w:r>
      <w:r w:rsidR="00892A48" w:rsidRPr="00267729">
        <w:rPr>
          <w:spacing w:val="-2"/>
          <w:sz w:val="26"/>
          <w:szCs w:val="26"/>
          <w:lang w:val="pt-BR"/>
        </w:rPr>
        <w:t xml:space="preserve"> cận với </w:t>
      </w:r>
      <w:r w:rsidR="00CD5C93" w:rsidRPr="00267729">
        <w:rPr>
          <w:spacing w:val="-2"/>
          <w:sz w:val="26"/>
          <w:szCs w:val="26"/>
          <w:lang w:val="pt-BR"/>
        </w:rPr>
        <w:t>người bệnh, tạo được thiện cảm</w:t>
      </w:r>
      <w:r w:rsidR="00892A48" w:rsidRPr="00267729">
        <w:rPr>
          <w:spacing w:val="-2"/>
          <w:sz w:val="26"/>
          <w:szCs w:val="26"/>
          <w:lang w:val="pt-BR"/>
        </w:rPr>
        <w:t>, tin tưởng</w:t>
      </w:r>
      <w:r w:rsidR="00CD5C93" w:rsidRPr="00267729">
        <w:rPr>
          <w:spacing w:val="-2"/>
          <w:sz w:val="26"/>
          <w:szCs w:val="26"/>
          <w:lang w:val="pt-BR"/>
        </w:rPr>
        <w:t xml:space="preserve"> từ phía người bệnh. Mặt khác, </w:t>
      </w:r>
      <w:r w:rsidR="008E6BAC" w:rsidRPr="00267729">
        <w:rPr>
          <w:spacing w:val="-2"/>
          <w:sz w:val="26"/>
          <w:szCs w:val="26"/>
          <w:lang w:val="pt-BR"/>
        </w:rPr>
        <w:t xml:space="preserve">trong khâu DH khám LS, </w:t>
      </w:r>
      <w:r w:rsidR="00CD5C93" w:rsidRPr="00267729">
        <w:rPr>
          <w:spacing w:val="-2"/>
          <w:sz w:val="26"/>
          <w:szCs w:val="26"/>
          <w:lang w:val="pt-BR"/>
        </w:rPr>
        <w:t>SV phải</w:t>
      </w:r>
      <w:r w:rsidR="0089077D" w:rsidRPr="00267729">
        <w:rPr>
          <w:spacing w:val="-2"/>
          <w:sz w:val="26"/>
          <w:szCs w:val="26"/>
          <w:lang w:val="pt-BR"/>
        </w:rPr>
        <w:t xml:space="preserve"> </w:t>
      </w:r>
      <w:r w:rsidR="00C51D23" w:rsidRPr="00267729">
        <w:rPr>
          <w:spacing w:val="-2"/>
          <w:sz w:val="26"/>
          <w:szCs w:val="26"/>
          <w:lang w:val="pt-BR"/>
        </w:rPr>
        <w:t>vận</w:t>
      </w:r>
      <w:r w:rsidR="00CD5C93" w:rsidRPr="00267729">
        <w:rPr>
          <w:spacing w:val="-2"/>
          <w:sz w:val="26"/>
          <w:szCs w:val="26"/>
          <w:lang w:val="pt-BR"/>
        </w:rPr>
        <w:t xml:space="preserve"> dụng </w:t>
      </w:r>
      <w:r w:rsidR="00FA599F" w:rsidRPr="00267729">
        <w:rPr>
          <w:spacing w:val="-2"/>
          <w:sz w:val="26"/>
          <w:szCs w:val="26"/>
          <w:lang w:val="pt-BR"/>
        </w:rPr>
        <w:t xml:space="preserve">các kiến thức về lâm sàng học, kiến thức tiền lâm sàng, kỹ năng giao tiếp với bệnh nhân, các kỹ thuật khám bệnh, kinh nghiệm thực tế lâm sàng </w:t>
      </w:r>
      <w:r w:rsidR="00CD5C93" w:rsidRPr="00267729">
        <w:rPr>
          <w:spacing w:val="-2"/>
          <w:sz w:val="26"/>
          <w:szCs w:val="26"/>
          <w:lang w:val="pt-BR"/>
        </w:rPr>
        <w:t xml:space="preserve">để </w:t>
      </w:r>
      <w:r w:rsidR="00FA599F" w:rsidRPr="00267729">
        <w:rPr>
          <w:spacing w:val="-2"/>
          <w:sz w:val="26"/>
          <w:szCs w:val="26"/>
          <w:lang w:val="pt-BR"/>
        </w:rPr>
        <w:t>có sự</w:t>
      </w:r>
      <w:r w:rsidR="00CD5C93" w:rsidRPr="00267729">
        <w:rPr>
          <w:spacing w:val="-2"/>
          <w:sz w:val="26"/>
          <w:szCs w:val="26"/>
          <w:lang w:val="pt-BR"/>
        </w:rPr>
        <w:t xml:space="preserve"> hợp tác </w:t>
      </w:r>
      <w:r w:rsidR="00FA599F" w:rsidRPr="00267729">
        <w:rPr>
          <w:spacing w:val="-2"/>
          <w:sz w:val="26"/>
          <w:szCs w:val="26"/>
          <w:lang w:val="pt-BR"/>
        </w:rPr>
        <w:t>tốt từ người bệnh</w:t>
      </w:r>
      <w:r w:rsidR="00CD5C93" w:rsidRPr="00267729">
        <w:rPr>
          <w:spacing w:val="-2"/>
          <w:sz w:val="26"/>
          <w:szCs w:val="26"/>
          <w:lang w:val="pt-BR"/>
        </w:rPr>
        <w:t xml:space="preserve">. Ở giai đoạn này SV </w:t>
      </w:r>
      <w:r w:rsidR="008E6BAC" w:rsidRPr="00267729">
        <w:rPr>
          <w:spacing w:val="-2"/>
          <w:sz w:val="26"/>
          <w:szCs w:val="26"/>
          <w:lang w:val="pt-BR"/>
        </w:rPr>
        <w:t xml:space="preserve">được </w:t>
      </w:r>
      <w:r w:rsidR="00CD5C93" w:rsidRPr="00267729">
        <w:rPr>
          <w:spacing w:val="-2"/>
          <w:sz w:val="26"/>
          <w:szCs w:val="26"/>
          <w:lang w:val="pt-BR"/>
        </w:rPr>
        <w:t xml:space="preserve">hình thành và PTNL thu nhận và ghi nhớ các kiến thức, làm theo và hoàn thành được </w:t>
      </w:r>
      <w:r w:rsidR="00FA599F" w:rsidRPr="00267729">
        <w:rPr>
          <w:spacing w:val="-2"/>
          <w:sz w:val="26"/>
          <w:szCs w:val="26"/>
          <w:lang w:val="pt-BR"/>
        </w:rPr>
        <w:t xml:space="preserve">các </w:t>
      </w:r>
      <w:r w:rsidR="00CD5C93" w:rsidRPr="00267729">
        <w:rPr>
          <w:spacing w:val="-2"/>
          <w:sz w:val="26"/>
          <w:szCs w:val="26"/>
          <w:lang w:val="pt-BR"/>
        </w:rPr>
        <w:t xml:space="preserve">kỹ năng đã được học với sự giám sát của GV, SV có thể trình bày, mô tả, giải thích được các sự kiện, nội dung tính chất đặc trưng của bệnh sau khi thực hiện khám LS trên </w:t>
      </w:r>
      <w:r w:rsidR="00C51D23" w:rsidRPr="00267729">
        <w:rPr>
          <w:spacing w:val="-2"/>
          <w:sz w:val="26"/>
          <w:szCs w:val="26"/>
          <w:lang w:val="pt-BR"/>
        </w:rPr>
        <w:t>người bệnh</w:t>
      </w:r>
      <w:r w:rsidR="00CD5C93" w:rsidRPr="00267729">
        <w:rPr>
          <w:spacing w:val="-2"/>
          <w:sz w:val="26"/>
          <w:szCs w:val="26"/>
          <w:lang w:val="pt-BR"/>
        </w:rPr>
        <w:t>.</w:t>
      </w:r>
    </w:p>
    <w:p w:rsidR="00CD5C93" w:rsidRPr="00267729" w:rsidRDefault="00FD7CFF" w:rsidP="00CD5C93">
      <w:pPr>
        <w:spacing w:before="40" w:line="336" w:lineRule="auto"/>
        <w:ind w:firstLine="720"/>
        <w:jc w:val="both"/>
        <w:rPr>
          <w:rFonts w:ascii="Times New Roman" w:hAnsi="Times New Roman"/>
          <w:b/>
          <w:sz w:val="26"/>
          <w:szCs w:val="26"/>
          <w:lang w:val="pt-BR"/>
        </w:rPr>
      </w:pPr>
      <w:r w:rsidRPr="00267729">
        <w:rPr>
          <w:rFonts w:ascii="Times New Roman" w:hAnsi="Times New Roman"/>
          <w:b/>
          <w:sz w:val="26"/>
          <w:szCs w:val="26"/>
          <w:lang w:val="pt-BR"/>
        </w:rPr>
        <w:t>+</w:t>
      </w:r>
      <w:r w:rsidR="00CD5C93" w:rsidRPr="00267729">
        <w:rPr>
          <w:rFonts w:ascii="Times New Roman" w:hAnsi="Times New Roman"/>
          <w:b/>
          <w:sz w:val="26"/>
          <w:szCs w:val="26"/>
          <w:lang w:val="pt-BR"/>
        </w:rPr>
        <w:t xml:space="preserve"> Dạy học phân tích, hội chẩn bệnh</w:t>
      </w:r>
    </w:p>
    <w:p w:rsidR="00CD5C93" w:rsidRPr="00267729" w:rsidRDefault="00CD5C93" w:rsidP="00CD5C93">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Phân tích, hội chẩn bệnh là bước quan trọng để phát hiện triệu chứng bệnh. </w:t>
      </w:r>
      <w:r w:rsidR="00EC2770" w:rsidRPr="00267729">
        <w:rPr>
          <w:rFonts w:ascii="Times New Roman" w:hAnsi="Times New Roman"/>
          <w:sz w:val="26"/>
          <w:szCs w:val="26"/>
          <w:lang w:val="pt-BR"/>
        </w:rPr>
        <w:t>Để thực hiện tốt năng lực này m</w:t>
      </w:r>
      <w:r w:rsidRPr="00267729">
        <w:rPr>
          <w:rFonts w:ascii="Times New Roman" w:hAnsi="Times New Roman"/>
          <w:sz w:val="26"/>
          <w:szCs w:val="26"/>
          <w:lang w:val="pt-BR"/>
        </w:rPr>
        <w:t>ỗi năng lực phân t</w:t>
      </w:r>
      <w:r w:rsidR="00FD6795" w:rsidRPr="00267729">
        <w:rPr>
          <w:rFonts w:ascii="Times New Roman" w:hAnsi="Times New Roman"/>
          <w:sz w:val="26"/>
          <w:szCs w:val="26"/>
          <w:lang w:val="pt-BR"/>
        </w:rPr>
        <w:t xml:space="preserve">ích bệnh đều phải tuân thủ đúng </w:t>
      </w:r>
      <w:r w:rsidRPr="00267729">
        <w:rPr>
          <w:rFonts w:ascii="Times New Roman" w:hAnsi="Times New Roman"/>
          <w:sz w:val="26"/>
          <w:szCs w:val="26"/>
          <w:lang w:val="pt-BR"/>
        </w:rPr>
        <w:lastRenderedPageBreak/>
        <w:t xml:space="preserve">quy trình. Các triệu chứng lâm sàng phát hiện trong quá trình khám </w:t>
      </w:r>
      <w:r w:rsidR="00BE1CE7" w:rsidRPr="00267729">
        <w:rPr>
          <w:rFonts w:ascii="Times New Roman" w:hAnsi="Times New Roman"/>
          <w:sz w:val="26"/>
          <w:szCs w:val="26"/>
          <w:lang w:val="pt-BR"/>
        </w:rPr>
        <w:t xml:space="preserve">bệnh </w:t>
      </w:r>
      <w:r w:rsidRPr="00267729">
        <w:rPr>
          <w:rFonts w:ascii="Times New Roman" w:hAnsi="Times New Roman"/>
          <w:sz w:val="26"/>
          <w:szCs w:val="26"/>
          <w:lang w:val="pt-BR"/>
        </w:rPr>
        <w:t xml:space="preserve">cần phải được SV nhận thức rõ vai trò của nó trong </w:t>
      </w:r>
      <w:r w:rsidR="00FD6795" w:rsidRPr="00267729">
        <w:rPr>
          <w:rFonts w:ascii="Times New Roman" w:hAnsi="Times New Roman"/>
          <w:sz w:val="26"/>
          <w:szCs w:val="26"/>
          <w:lang w:val="pt-BR"/>
        </w:rPr>
        <w:t xml:space="preserve">suốt </w:t>
      </w:r>
      <w:r w:rsidRPr="00267729">
        <w:rPr>
          <w:rFonts w:ascii="Times New Roman" w:hAnsi="Times New Roman"/>
          <w:sz w:val="26"/>
          <w:szCs w:val="26"/>
          <w:lang w:val="pt-BR"/>
        </w:rPr>
        <w:t>quá trình điều trị bệnh, đươc ghi nhớ và ghi chép đầy đủ. Nêu rõ các hội chứng và các triệu chứng liên quan cũng như phải biết vận dụng những kiến thức đã học lý thuyết và thực hành kết hợp với kinh nghiệm thực tế LS giúp định hướng chẩn đoán.</w:t>
      </w:r>
    </w:p>
    <w:p w:rsidR="00CD5C93" w:rsidRPr="00267729" w:rsidRDefault="00CD5C93" w:rsidP="00CD5C93">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Từ những kinh nghiệm quan trọng mà SV thu thập được về bệnh sử, tiền sử của người bệnh và các triệu chứng phát hiện được </w:t>
      </w:r>
      <w:r w:rsidR="007C4F2A" w:rsidRPr="00267729">
        <w:rPr>
          <w:rFonts w:ascii="Times New Roman" w:hAnsi="Times New Roman"/>
          <w:sz w:val="26"/>
          <w:szCs w:val="26"/>
          <w:lang w:val="pt-BR"/>
        </w:rPr>
        <w:t>trong quá trình</w:t>
      </w:r>
      <w:r w:rsidRPr="00267729">
        <w:rPr>
          <w:rFonts w:ascii="Times New Roman" w:hAnsi="Times New Roman"/>
          <w:sz w:val="26"/>
          <w:szCs w:val="26"/>
          <w:lang w:val="pt-BR"/>
        </w:rPr>
        <w:t xml:space="preserve"> khám bệnh nhân, SV phải tóm tắt bệnh án, bình bệnh án, phải thể hiện năng lực phân tích suy luận, khả năng tổng hợp từ kết quả chẩn đoán lâm sàng, thể hiện được tư duy logic và kiến thức y học đầy đủ, chính xác.</w:t>
      </w:r>
    </w:p>
    <w:p w:rsidR="00CD5C93" w:rsidRPr="00267729" w:rsidRDefault="00CD5C93" w:rsidP="00CD5C93">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Chẩn đoán sơ bộ ban đầu là chẩn đoán tại thời điểm thăm khám đầu tiên, dựa trên những phát hiện từ bệnh sử và lâm sàng. Chẩn đoán bệnh thường được đưa ra sau khi có kết </w:t>
      </w:r>
      <w:r w:rsidR="00A1698F" w:rsidRPr="00267729">
        <w:rPr>
          <w:rFonts w:ascii="Times New Roman" w:hAnsi="Times New Roman"/>
          <w:sz w:val="26"/>
          <w:szCs w:val="26"/>
          <w:lang w:val="pt-BR"/>
        </w:rPr>
        <w:t>quả</w:t>
      </w:r>
      <w:r w:rsidR="008E6B57" w:rsidRPr="00267729">
        <w:rPr>
          <w:rFonts w:ascii="Times New Roman" w:hAnsi="Times New Roman"/>
          <w:sz w:val="26"/>
          <w:szCs w:val="26"/>
          <w:lang w:val="pt-BR"/>
        </w:rPr>
        <w:t xml:space="preserve"> </w:t>
      </w:r>
      <w:r w:rsidR="00A1698F" w:rsidRPr="00267729">
        <w:rPr>
          <w:rFonts w:ascii="Times New Roman" w:hAnsi="Times New Roman"/>
          <w:sz w:val="26"/>
          <w:szCs w:val="26"/>
          <w:lang w:val="pt-BR"/>
        </w:rPr>
        <w:t>khám sơ bộ</w:t>
      </w:r>
      <w:r w:rsidRPr="00267729">
        <w:rPr>
          <w:rFonts w:ascii="Times New Roman" w:hAnsi="Times New Roman"/>
          <w:sz w:val="26"/>
          <w:szCs w:val="26"/>
          <w:lang w:val="pt-BR"/>
        </w:rPr>
        <w:t xml:space="preserve"> và kết quả phân tích đánh giá tình hình bệnh, tham gia hội chẩn cùng với GV, cùng các bác sỹ sẽ giúp SV hiểu hơn về quá trình tổ chức hội chẩn chuyên môn nhằm thực hiện đúng quy chế chuyên môn, cứu chữa người bệnh kịp thời.</w:t>
      </w:r>
    </w:p>
    <w:p w:rsidR="00BE1CE7" w:rsidRPr="00267729" w:rsidRDefault="00CD5C93" w:rsidP="00CD5C93">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Để DH phân tích và hội chẩn bệnh đạt kết quả tốt, người GV cần trang bị cho SV năng lực phân tích suy luận, giúp SV biết vận dụng các kiến thức để hiểu một kiến thức khác phức tạp hơn, biết vận dụng trường hợp chung vào trường hợp lâm sàng cụ thể của từng bệnh nhân. GV tạo điều kiện cho SV được tham dự các buổi hội chẩn để lắng nghe và học hỏi kinh nghiệm của các chuyên gia nhằm bổ sung cho bản thân kiến thức LS, cách phân tích tình huống, tổng hợp triệu chứng, lập kế hoạch điều trị cho người bệnh. Mặt khác, SV phải biết vận dụng các quy luật, nguyên lý chung mà mình được học để có thể lý giải và nhận thức các sự kiện, các trường hợp riêng của từng bệnh án và thực hiện công việc một cách thuần thục, chính xác hóa. </w:t>
      </w:r>
    </w:p>
    <w:p w:rsidR="00CD5C93" w:rsidRPr="00267729" w:rsidRDefault="00FD7CFF" w:rsidP="00CD5C93">
      <w:pPr>
        <w:spacing w:before="40" w:line="336" w:lineRule="auto"/>
        <w:ind w:firstLine="720"/>
        <w:jc w:val="both"/>
        <w:rPr>
          <w:rFonts w:ascii="Times New Roman" w:hAnsi="Times New Roman"/>
          <w:b/>
          <w:sz w:val="26"/>
          <w:szCs w:val="26"/>
          <w:lang w:val="pt-BR"/>
        </w:rPr>
      </w:pPr>
      <w:r w:rsidRPr="00267729">
        <w:rPr>
          <w:rFonts w:ascii="Times New Roman" w:hAnsi="Times New Roman"/>
          <w:b/>
          <w:sz w:val="26"/>
          <w:szCs w:val="26"/>
          <w:lang w:val="pt-BR"/>
        </w:rPr>
        <w:t xml:space="preserve">+ </w:t>
      </w:r>
      <w:r w:rsidR="00CD5C93" w:rsidRPr="00267729">
        <w:rPr>
          <w:rFonts w:ascii="Times New Roman" w:hAnsi="Times New Roman"/>
          <w:b/>
          <w:sz w:val="26"/>
          <w:szCs w:val="26"/>
          <w:lang w:val="pt-BR"/>
        </w:rPr>
        <w:t xml:space="preserve">Dạy học kết luận bệnh và </w:t>
      </w:r>
      <w:r w:rsidR="00D851C2" w:rsidRPr="00267729">
        <w:rPr>
          <w:rFonts w:ascii="Times New Roman" w:hAnsi="Times New Roman"/>
          <w:b/>
          <w:sz w:val="26"/>
          <w:szCs w:val="26"/>
          <w:lang w:val="pt-BR"/>
        </w:rPr>
        <w:t>xây dựng</w:t>
      </w:r>
      <w:r w:rsidR="00CD5C93" w:rsidRPr="00267729">
        <w:rPr>
          <w:rFonts w:ascii="Times New Roman" w:hAnsi="Times New Roman"/>
          <w:b/>
          <w:sz w:val="26"/>
          <w:szCs w:val="26"/>
          <w:lang w:val="pt-BR"/>
        </w:rPr>
        <w:t xml:space="preserve"> phác đồ điều trị bệnh</w:t>
      </w:r>
    </w:p>
    <w:p w:rsidR="00CD5C93" w:rsidRPr="00267729" w:rsidRDefault="00CD5C93" w:rsidP="009B6221">
      <w:pPr>
        <w:spacing w:line="336" w:lineRule="auto"/>
        <w:ind w:firstLine="720"/>
        <w:jc w:val="both"/>
        <w:rPr>
          <w:rFonts w:ascii="Times New Roman" w:hAnsi="Times New Roman"/>
          <w:sz w:val="26"/>
          <w:szCs w:val="26"/>
          <w:shd w:val="clear" w:color="auto" w:fill="FFFFFF"/>
          <w:lang w:val="pt-BR"/>
        </w:rPr>
      </w:pPr>
      <w:r w:rsidRPr="00267729">
        <w:rPr>
          <w:rFonts w:ascii="Times New Roman" w:hAnsi="Times New Roman"/>
          <w:sz w:val="26"/>
          <w:szCs w:val="26"/>
          <w:shd w:val="clear" w:color="auto" w:fill="FFFFFF"/>
          <w:lang w:val="pt-BR"/>
        </w:rPr>
        <w:t>Kết luận bệnh là ý kiến tổng quát nhất được rút ra sau khi khám bệnh, có đầy đủ các kết quả cận lâm sàng (như xét nghiệm</w:t>
      </w:r>
      <w:r w:rsidR="00FD7CFF" w:rsidRPr="00267729">
        <w:rPr>
          <w:rFonts w:ascii="Times New Roman" w:hAnsi="Times New Roman"/>
          <w:sz w:val="26"/>
          <w:szCs w:val="26"/>
          <w:shd w:val="clear" w:color="auto" w:fill="FFFFFF"/>
          <w:lang w:val="pt-BR"/>
        </w:rPr>
        <w:t xml:space="preserve"> sinh hóa</w:t>
      </w:r>
      <w:r w:rsidRPr="00267729">
        <w:rPr>
          <w:rFonts w:ascii="Times New Roman" w:hAnsi="Times New Roman"/>
          <w:sz w:val="26"/>
          <w:szCs w:val="26"/>
          <w:shd w:val="clear" w:color="auto" w:fill="FFFFFF"/>
          <w:lang w:val="pt-BR"/>
        </w:rPr>
        <w:t xml:space="preserve">, </w:t>
      </w:r>
      <w:r w:rsidR="00FD7CFF" w:rsidRPr="00267729">
        <w:rPr>
          <w:rFonts w:ascii="Times New Roman" w:hAnsi="Times New Roman"/>
          <w:sz w:val="26"/>
          <w:szCs w:val="26"/>
          <w:shd w:val="clear" w:color="auto" w:fill="FFFFFF"/>
          <w:lang w:val="pt-BR"/>
        </w:rPr>
        <w:t>chẩn đoán hình ảnh...</w:t>
      </w:r>
      <w:r w:rsidRPr="00267729">
        <w:rPr>
          <w:rFonts w:ascii="Times New Roman" w:hAnsi="Times New Roman"/>
          <w:sz w:val="26"/>
          <w:szCs w:val="26"/>
          <w:shd w:val="clear" w:color="auto" w:fill="FFFFFF"/>
          <w:lang w:val="pt-BR"/>
        </w:rPr>
        <w:t xml:space="preserve">) và được phân tích hội chẩn bệnh một cách kỹ lưỡng. Kết luận bệnh là nội dung quan trọng là cơ sở </w:t>
      </w:r>
      <w:r w:rsidR="008B0CBF" w:rsidRPr="00267729">
        <w:rPr>
          <w:rFonts w:ascii="Times New Roman" w:hAnsi="Times New Roman"/>
          <w:sz w:val="26"/>
          <w:szCs w:val="26"/>
          <w:shd w:val="clear" w:color="auto" w:fill="FFFFFF"/>
          <w:lang w:val="pt-BR"/>
        </w:rPr>
        <w:t>để</w:t>
      </w:r>
      <w:r w:rsidRPr="00267729">
        <w:rPr>
          <w:rFonts w:ascii="Times New Roman" w:hAnsi="Times New Roman"/>
          <w:sz w:val="26"/>
          <w:szCs w:val="26"/>
          <w:shd w:val="clear" w:color="auto" w:fill="FFFFFF"/>
          <w:lang w:val="pt-BR"/>
        </w:rPr>
        <w:t xml:space="preserve"> </w:t>
      </w:r>
      <w:r w:rsidR="008B0CBF" w:rsidRPr="00267729">
        <w:rPr>
          <w:rFonts w:ascii="Times New Roman" w:hAnsi="Times New Roman"/>
          <w:sz w:val="26"/>
          <w:szCs w:val="26"/>
          <w:shd w:val="clear" w:color="auto" w:fill="FFFFFF"/>
          <w:lang w:val="pt-BR"/>
        </w:rPr>
        <w:t>xây dựng</w:t>
      </w:r>
      <w:r w:rsidRPr="00267729">
        <w:rPr>
          <w:rFonts w:ascii="Times New Roman" w:hAnsi="Times New Roman"/>
          <w:sz w:val="26"/>
          <w:szCs w:val="26"/>
          <w:shd w:val="clear" w:color="auto" w:fill="FFFFFF"/>
          <w:lang w:val="pt-BR"/>
        </w:rPr>
        <w:t xml:space="preserve"> phác đồ điều trị bệnh. Kết luận bệnh đúng, chính </w:t>
      </w:r>
      <w:r w:rsidRPr="00267729">
        <w:rPr>
          <w:rFonts w:ascii="Times New Roman" w:hAnsi="Times New Roman"/>
          <w:sz w:val="26"/>
          <w:szCs w:val="26"/>
          <w:shd w:val="clear" w:color="auto" w:fill="FFFFFF"/>
          <w:lang w:val="pt-BR"/>
        </w:rPr>
        <w:lastRenderedPageBreak/>
        <w:t xml:space="preserve">xác, </w:t>
      </w:r>
      <w:r w:rsidR="00442FB1" w:rsidRPr="00267729">
        <w:rPr>
          <w:rFonts w:ascii="Times New Roman" w:hAnsi="Times New Roman"/>
          <w:sz w:val="26"/>
          <w:szCs w:val="26"/>
          <w:shd w:val="clear" w:color="auto" w:fill="FFFFFF"/>
          <w:lang w:val="pt-BR"/>
        </w:rPr>
        <w:t xml:space="preserve">xây dựng </w:t>
      </w:r>
      <w:r w:rsidRPr="00267729">
        <w:rPr>
          <w:rFonts w:ascii="Times New Roman" w:hAnsi="Times New Roman"/>
          <w:sz w:val="26"/>
          <w:szCs w:val="26"/>
          <w:shd w:val="clear" w:color="auto" w:fill="FFFFFF"/>
          <w:lang w:val="pt-BR"/>
        </w:rPr>
        <w:t xml:space="preserve">phác đồ điều trị tốt sẽ mang lại kết quả điều trị hiệu quả, hạn chế những sai sót nhất định trong quá trình </w:t>
      </w:r>
      <w:r w:rsidR="00DB6192" w:rsidRPr="00267729">
        <w:rPr>
          <w:rFonts w:ascii="Times New Roman" w:hAnsi="Times New Roman"/>
          <w:sz w:val="26"/>
          <w:szCs w:val="26"/>
          <w:shd w:val="clear" w:color="auto" w:fill="FFFFFF"/>
          <w:lang w:val="pt-BR"/>
        </w:rPr>
        <w:t>điều trị</w:t>
      </w:r>
      <w:r w:rsidRPr="00267729">
        <w:rPr>
          <w:rFonts w:ascii="Times New Roman" w:hAnsi="Times New Roman"/>
          <w:sz w:val="26"/>
          <w:szCs w:val="26"/>
          <w:shd w:val="clear" w:color="auto" w:fill="FFFFFF"/>
          <w:lang w:val="pt-BR"/>
        </w:rPr>
        <w:t xml:space="preserve"> bệnh.</w:t>
      </w:r>
    </w:p>
    <w:p w:rsidR="00CD5C93" w:rsidRPr="00267729" w:rsidRDefault="00CD5C93" w:rsidP="00CD5C93">
      <w:pPr>
        <w:spacing w:before="40" w:line="336" w:lineRule="auto"/>
        <w:ind w:firstLine="720"/>
        <w:jc w:val="both"/>
        <w:rPr>
          <w:rFonts w:ascii="Times New Roman" w:hAnsi="Times New Roman"/>
          <w:sz w:val="26"/>
          <w:szCs w:val="26"/>
          <w:shd w:val="clear" w:color="auto" w:fill="FFFFFF"/>
          <w:lang w:val="pt-BR"/>
        </w:rPr>
      </w:pPr>
      <w:r w:rsidRPr="00267729">
        <w:rPr>
          <w:rFonts w:ascii="Times New Roman" w:hAnsi="Times New Roman"/>
          <w:sz w:val="26"/>
          <w:szCs w:val="26"/>
          <w:shd w:val="clear" w:color="auto" w:fill="FFFFFF"/>
          <w:lang w:val="pt-BR"/>
        </w:rPr>
        <w:t xml:space="preserve">Ở giai đoạn này SV cần có ý thức học hỏi, tìm tòi và nghiên cứu về bệnh học, những biểu hiện của bệnh ở mỗi giai đoạn, tình trạng bệnh của mỗi bệnh nhân… cùng với các kỹ năng chuyên môn qua thực tế LS, phát huy được năng lực kết luận bệnh, tức là năng lực tổng hợp, SV phải khái quát được các trường hợp riêng lẻ để từ đó đưa ra được kết luận chung về bệnh một cách chính xác nhất. Như vậy, người GV cần phải cung cấp các kiến thức chuyên môn trong quá trình dạy học và điều khiển, định hướng cho SV khả năng tổng hợp các kiến thức, các kinh nghiệm đã được học để có thể dẫn dắt SV đưa ra kết luận bệnh. Từ kết luận đó, </w:t>
      </w:r>
      <w:r w:rsidR="00DB6192" w:rsidRPr="00267729">
        <w:rPr>
          <w:rFonts w:ascii="Times New Roman" w:hAnsi="Times New Roman"/>
          <w:sz w:val="26"/>
          <w:szCs w:val="26"/>
          <w:shd w:val="clear" w:color="auto" w:fill="FFFFFF"/>
          <w:lang w:val="pt-BR"/>
        </w:rPr>
        <w:t xml:space="preserve">hướng dẫn </w:t>
      </w:r>
      <w:r w:rsidRPr="00267729">
        <w:rPr>
          <w:rFonts w:ascii="Times New Roman" w:hAnsi="Times New Roman"/>
          <w:sz w:val="26"/>
          <w:szCs w:val="26"/>
          <w:shd w:val="clear" w:color="auto" w:fill="FFFFFF"/>
          <w:lang w:val="pt-BR"/>
        </w:rPr>
        <w:t>SV xây dựng phác đồ điều trị bệnh cho mỗi bệnh nhân một cách phù hợp nhất.</w:t>
      </w:r>
    </w:p>
    <w:p w:rsidR="00CD5C93" w:rsidRPr="00267729" w:rsidRDefault="00DB786F" w:rsidP="00CD5C93">
      <w:pPr>
        <w:spacing w:before="40" w:line="336" w:lineRule="auto"/>
        <w:ind w:firstLine="720"/>
        <w:jc w:val="both"/>
        <w:rPr>
          <w:rFonts w:ascii="Times New Roman" w:hAnsi="Times New Roman"/>
          <w:b/>
          <w:sz w:val="26"/>
          <w:szCs w:val="26"/>
          <w:lang w:val="pt-BR"/>
        </w:rPr>
      </w:pPr>
      <w:r w:rsidRPr="00267729">
        <w:rPr>
          <w:rFonts w:ascii="Times New Roman" w:hAnsi="Times New Roman"/>
          <w:b/>
          <w:sz w:val="26"/>
          <w:szCs w:val="26"/>
          <w:lang w:val="pt-BR"/>
        </w:rPr>
        <w:t>+</w:t>
      </w:r>
      <w:r w:rsidR="00CD5C93" w:rsidRPr="00267729">
        <w:rPr>
          <w:rFonts w:ascii="Times New Roman" w:hAnsi="Times New Roman"/>
          <w:b/>
          <w:sz w:val="26"/>
          <w:szCs w:val="26"/>
          <w:lang w:val="pt-BR"/>
        </w:rPr>
        <w:t xml:space="preserve"> Dạy học điều trị </w:t>
      </w:r>
      <w:r w:rsidR="00AB7C16" w:rsidRPr="00267729">
        <w:rPr>
          <w:rFonts w:ascii="Times New Roman" w:hAnsi="Times New Roman"/>
          <w:b/>
          <w:sz w:val="26"/>
          <w:szCs w:val="26"/>
          <w:lang w:val="pt-BR"/>
        </w:rPr>
        <w:t xml:space="preserve">bệnh </w:t>
      </w:r>
      <w:r w:rsidR="00CD5C93" w:rsidRPr="00267729">
        <w:rPr>
          <w:rFonts w:ascii="Times New Roman" w:hAnsi="Times New Roman"/>
          <w:b/>
          <w:sz w:val="26"/>
          <w:szCs w:val="26"/>
          <w:lang w:val="pt-BR"/>
        </w:rPr>
        <w:t>theo phác đồ</w:t>
      </w:r>
    </w:p>
    <w:p w:rsidR="00CD5C93" w:rsidRPr="00267729" w:rsidRDefault="00CD5C93" w:rsidP="00CD5C93">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Phác đồ điều trị </w:t>
      </w:r>
      <w:r w:rsidR="004E0798" w:rsidRPr="00267729">
        <w:rPr>
          <w:rFonts w:ascii="Times New Roman" w:hAnsi="Times New Roman"/>
          <w:sz w:val="26"/>
          <w:szCs w:val="26"/>
          <w:lang w:val="pt-BR"/>
        </w:rPr>
        <w:t xml:space="preserve">bệnh </w:t>
      </w:r>
      <w:r w:rsidRPr="00267729">
        <w:rPr>
          <w:rFonts w:ascii="Times New Roman" w:hAnsi="Times New Roman"/>
          <w:sz w:val="26"/>
          <w:szCs w:val="26"/>
          <w:lang w:val="pt-BR"/>
        </w:rPr>
        <w:t xml:space="preserve">là tài liệu tóm tắt, rút gọn, sơ đồ hoá; khuyến cáo lâm sàng từ chính hướng dẫn chẩn đoán, điều trị, thường tập trung vào điều trị, hướng xử trí, sử dụng thuốc. Phác đồ điều trị </w:t>
      </w:r>
      <w:r w:rsidR="00677C83" w:rsidRPr="00267729">
        <w:rPr>
          <w:rFonts w:ascii="Times New Roman" w:hAnsi="Times New Roman"/>
          <w:sz w:val="26"/>
          <w:szCs w:val="26"/>
          <w:lang w:val="pt-BR"/>
        </w:rPr>
        <w:t xml:space="preserve">bệnh </w:t>
      </w:r>
      <w:r w:rsidRPr="00267729">
        <w:rPr>
          <w:rFonts w:ascii="Times New Roman" w:hAnsi="Times New Roman"/>
          <w:sz w:val="26"/>
          <w:szCs w:val="26"/>
          <w:lang w:val="pt-BR"/>
        </w:rPr>
        <w:t>thường được các bác sĩ đưa ra căn cứ vào hướng dẫn điều trị của Bộ Y tế (hoặc các guideline khác trên thế giới) xây dựng nên phù hợp với điều kiện tại chỗ và được sử dụng tại đơn vị của mình, tương ứng với các Manual của các bệnh viện để điều trị cho bệnh nhân.</w:t>
      </w:r>
      <w:r w:rsidRPr="00267729">
        <w:rPr>
          <w:rFonts w:ascii="Times New Roman" w:hAnsi="Times New Roman"/>
          <w:sz w:val="26"/>
          <w:szCs w:val="26"/>
          <w:shd w:val="clear" w:color="auto" w:fill="FFFFFF"/>
          <w:lang w:val="pt-BR"/>
        </w:rPr>
        <w:t xml:space="preserve"> </w:t>
      </w:r>
      <w:r w:rsidR="00677C83" w:rsidRPr="00267729">
        <w:rPr>
          <w:rFonts w:ascii="Times New Roman" w:hAnsi="Times New Roman"/>
          <w:sz w:val="26"/>
          <w:szCs w:val="26"/>
          <w:lang w:val="pt-BR"/>
        </w:rPr>
        <w:t>Phác đ</w:t>
      </w:r>
      <w:r w:rsidRPr="00267729">
        <w:rPr>
          <w:rFonts w:ascii="Times New Roman" w:hAnsi="Times New Roman"/>
          <w:sz w:val="26"/>
          <w:szCs w:val="26"/>
          <w:lang w:val="pt-BR"/>
        </w:rPr>
        <w:t xml:space="preserve">ồ điều trị </w:t>
      </w:r>
      <w:r w:rsidR="00677C83" w:rsidRPr="00267729">
        <w:rPr>
          <w:rFonts w:ascii="Times New Roman" w:hAnsi="Times New Roman"/>
          <w:sz w:val="26"/>
          <w:szCs w:val="26"/>
          <w:lang w:val="pt-BR"/>
        </w:rPr>
        <w:t xml:space="preserve">bệnh </w:t>
      </w:r>
      <w:r w:rsidRPr="00267729">
        <w:rPr>
          <w:rFonts w:ascii="Times New Roman" w:hAnsi="Times New Roman"/>
          <w:sz w:val="26"/>
          <w:szCs w:val="26"/>
          <w:lang w:val="pt-BR"/>
        </w:rPr>
        <w:t>là một trong những thứ rất cần thiết với một người bác sĩ để có một hướng điều trị tối ưu nhất cho người bệnh. Mặt khác nó còn là chứng cứ pháp lý cho người bác sĩ trước pháp luật và y tế.</w:t>
      </w:r>
    </w:p>
    <w:p w:rsidR="00CD5C93" w:rsidRPr="00267729" w:rsidRDefault="00CD5C93" w:rsidP="00605A37">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Nghiên cứu phương pháp điề</w:t>
      </w:r>
      <w:r w:rsidR="00384AE9" w:rsidRPr="00267729">
        <w:rPr>
          <w:rFonts w:ascii="Times New Roman" w:hAnsi="Times New Roman"/>
          <w:sz w:val="26"/>
          <w:szCs w:val="26"/>
          <w:lang w:val="pt-BR"/>
        </w:rPr>
        <w:t>u trị bệnh là giai đoạn quan trọ</w:t>
      </w:r>
      <w:r w:rsidRPr="00267729">
        <w:rPr>
          <w:rFonts w:ascii="Times New Roman" w:hAnsi="Times New Roman"/>
          <w:sz w:val="26"/>
          <w:szCs w:val="26"/>
          <w:lang w:val="pt-BR"/>
        </w:rPr>
        <w:t xml:space="preserve">ng nhất của công tác điều trị bệnh, từ việc người bác sĩ </w:t>
      </w:r>
      <w:r w:rsidR="00CC413A" w:rsidRPr="00267729">
        <w:rPr>
          <w:rFonts w:ascii="Times New Roman" w:hAnsi="Times New Roman"/>
          <w:sz w:val="26"/>
          <w:szCs w:val="26"/>
          <w:lang w:val="pt-BR"/>
        </w:rPr>
        <w:t xml:space="preserve">xây dựng và </w:t>
      </w:r>
      <w:r w:rsidRPr="00267729">
        <w:rPr>
          <w:rFonts w:ascii="Times New Roman" w:hAnsi="Times New Roman"/>
          <w:sz w:val="26"/>
          <w:szCs w:val="26"/>
          <w:lang w:val="pt-BR"/>
        </w:rPr>
        <w:t>lựa chọn phác đồ điều trị</w:t>
      </w:r>
      <w:r w:rsidR="00717062" w:rsidRPr="00267729">
        <w:rPr>
          <w:rFonts w:ascii="Times New Roman" w:hAnsi="Times New Roman"/>
          <w:sz w:val="26"/>
          <w:szCs w:val="26"/>
          <w:lang w:val="pt-BR"/>
        </w:rPr>
        <w:t xml:space="preserve"> bệnh</w:t>
      </w:r>
      <w:r w:rsidRPr="00267729">
        <w:rPr>
          <w:rFonts w:ascii="Times New Roman" w:hAnsi="Times New Roman"/>
          <w:sz w:val="26"/>
          <w:szCs w:val="26"/>
          <w:lang w:val="pt-BR"/>
        </w:rPr>
        <w:t xml:space="preserve"> phù hợp cho </w:t>
      </w:r>
      <w:r w:rsidR="00717062" w:rsidRPr="00267729">
        <w:rPr>
          <w:rFonts w:ascii="Times New Roman" w:hAnsi="Times New Roman"/>
          <w:sz w:val="26"/>
          <w:szCs w:val="26"/>
          <w:lang w:val="pt-BR"/>
        </w:rPr>
        <w:t xml:space="preserve">từng </w:t>
      </w:r>
      <w:r w:rsidRPr="00267729">
        <w:rPr>
          <w:rFonts w:ascii="Times New Roman" w:hAnsi="Times New Roman"/>
          <w:sz w:val="26"/>
          <w:szCs w:val="26"/>
          <w:lang w:val="pt-BR"/>
        </w:rPr>
        <w:t>người bệnh</w:t>
      </w:r>
      <w:r w:rsidR="00717062" w:rsidRPr="00267729">
        <w:rPr>
          <w:rFonts w:ascii="Times New Roman" w:hAnsi="Times New Roman"/>
          <w:sz w:val="26"/>
          <w:szCs w:val="26"/>
          <w:lang w:val="pt-BR"/>
        </w:rPr>
        <w:t>,</w:t>
      </w:r>
      <w:r w:rsidRPr="00267729">
        <w:rPr>
          <w:rFonts w:ascii="Times New Roman" w:hAnsi="Times New Roman"/>
          <w:sz w:val="26"/>
          <w:szCs w:val="26"/>
          <w:lang w:val="pt-BR"/>
        </w:rPr>
        <w:t xml:space="preserve"> tiếp đến là khâu điều trị </w:t>
      </w:r>
      <w:r w:rsidR="00033942" w:rsidRPr="00267729">
        <w:rPr>
          <w:rFonts w:ascii="Times New Roman" w:hAnsi="Times New Roman"/>
          <w:sz w:val="26"/>
          <w:szCs w:val="26"/>
          <w:lang w:val="pt-BR"/>
        </w:rPr>
        <w:t xml:space="preserve">và chăm sóc bệnh nhân </w:t>
      </w:r>
      <w:r w:rsidRPr="00267729">
        <w:rPr>
          <w:rFonts w:ascii="Times New Roman" w:hAnsi="Times New Roman"/>
          <w:sz w:val="26"/>
          <w:szCs w:val="26"/>
          <w:lang w:val="pt-BR"/>
        </w:rPr>
        <w:t>theo phác đồ đã chọn</w:t>
      </w:r>
      <w:r w:rsidR="00033942" w:rsidRPr="00267729">
        <w:rPr>
          <w:rFonts w:ascii="Times New Roman" w:hAnsi="Times New Roman"/>
          <w:sz w:val="26"/>
          <w:szCs w:val="26"/>
          <w:lang w:val="pt-BR"/>
        </w:rPr>
        <w:t>.</w:t>
      </w:r>
      <w:r w:rsidRPr="00267729">
        <w:rPr>
          <w:rFonts w:ascii="Times New Roman" w:hAnsi="Times New Roman"/>
          <w:sz w:val="26"/>
          <w:szCs w:val="26"/>
          <w:lang w:val="pt-BR"/>
        </w:rPr>
        <w:t xml:space="preserve"> </w:t>
      </w:r>
      <w:r w:rsidR="00033942" w:rsidRPr="00267729">
        <w:rPr>
          <w:rFonts w:ascii="Times New Roman" w:hAnsi="Times New Roman"/>
          <w:sz w:val="26"/>
          <w:szCs w:val="26"/>
          <w:lang w:val="pt-BR"/>
        </w:rPr>
        <w:t>Đây là</w:t>
      </w:r>
      <w:r w:rsidRPr="00267729">
        <w:rPr>
          <w:rFonts w:ascii="Times New Roman" w:hAnsi="Times New Roman"/>
          <w:sz w:val="26"/>
          <w:szCs w:val="26"/>
          <w:lang w:val="pt-BR"/>
        </w:rPr>
        <w:t xml:space="preserve"> khâu cuối cùng giúp sinh viên hoàn thiện </w:t>
      </w:r>
      <w:r w:rsidR="008A450F" w:rsidRPr="00267729">
        <w:rPr>
          <w:rFonts w:ascii="Times New Roman" w:hAnsi="Times New Roman"/>
          <w:sz w:val="26"/>
          <w:szCs w:val="26"/>
          <w:lang w:val="pt-BR"/>
        </w:rPr>
        <w:t xml:space="preserve">kỹ năng </w:t>
      </w:r>
      <w:r w:rsidR="00717062" w:rsidRPr="00267729">
        <w:rPr>
          <w:rFonts w:ascii="Times New Roman" w:hAnsi="Times New Roman"/>
          <w:sz w:val="26"/>
          <w:szCs w:val="26"/>
          <w:lang w:val="pt-BR"/>
        </w:rPr>
        <w:t>lâm sàng của mình,</w:t>
      </w:r>
      <w:r w:rsidRPr="00267729">
        <w:rPr>
          <w:rFonts w:ascii="Times New Roman" w:hAnsi="Times New Roman"/>
          <w:sz w:val="26"/>
          <w:szCs w:val="26"/>
          <w:lang w:val="pt-BR"/>
        </w:rPr>
        <w:t xml:space="preserve"> </w:t>
      </w:r>
      <w:r w:rsidR="00717062" w:rsidRPr="00267729">
        <w:rPr>
          <w:rFonts w:ascii="Times New Roman" w:hAnsi="Times New Roman"/>
          <w:sz w:val="26"/>
          <w:szCs w:val="26"/>
          <w:lang w:val="pt-BR"/>
        </w:rPr>
        <w:t>l</w:t>
      </w:r>
      <w:r w:rsidRPr="00267729">
        <w:rPr>
          <w:rFonts w:ascii="Times New Roman" w:hAnsi="Times New Roman"/>
          <w:sz w:val="26"/>
          <w:szCs w:val="26"/>
          <w:lang w:val="pt-BR"/>
        </w:rPr>
        <w:t>à khấu cuối cùng tr</w:t>
      </w:r>
      <w:r w:rsidR="00414E59" w:rsidRPr="00267729">
        <w:rPr>
          <w:rFonts w:ascii="Times New Roman" w:hAnsi="Times New Roman"/>
          <w:sz w:val="26"/>
          <w:szCs w:val="26"/>
          <w:lang w:val="pt-BR"/>
        </w:rPr>
        <w:t>ong chu trình DHLS. D</w:t>
      </w:r>
      <w:r w:rsidRPr="00267729">
        <w:rPr>
          <w:rFonts w:ascii="Times New Roman" w:hAnsi="Times New Roman"/>
          <w:sz w:val="26"/>
          <w:szCs w:val="26"/>
          <w:lang w:val="pt-BR"/>
        </w:rPr>
        <w:t>ạy học điều trị theo ph</w:t>
      </w:r>
      <w:r w:rsidR="00CC413A" w:rsidRPr="00267729">
        <w:rPr>
          <w:rFonts w:ascii="Times New Roman" w:hAnsi="Times New Roman"/>
          <w:sz w:val="26"/>
          <w:szCs w:val="26"/>
          <w:lang w:val="pt-BR"/>
        </w:rPr>
        <w:t xml:space="preserve">ác đồ là khâu mà </w:t>
      </w:r>
      <w:r w:rsidRPr="00267729">
        <w:rPr>
          <w:rFonts w:ascii="Times New Roman" w:hAnsi="Times New Roman"/>
          <w:sz w:val="26"/>
          <w:szCs w:val="26"/>
          <w:lang w:val="pt-BR"/>
        </w:rPr>
        <w:t xml:space="preserve">SV cần hình thành và phát triển năng lực đánh giá, rèn luyện kỹ năng lâm sàng, </w:t>
      </w:r>
      <w:r w:rsidR="00414E59" w:rsidRPr="00267729">
        <w:rPr>
          <w:rFonts w:ascii="Times New Roman" w:hAnsi="Times New Roman"/>
          <w:sz w:val="26"/>
          <w:szCs w:val="26"/>
          <w:lang w:val="pt-BR"/>
        </w:rPr>
        <w:t>rèn luyện cách tư duy độc lập, chủ động, tích cực.</w:t>
      </w:r>
      <w:r w:rsidRPr="00267729">
        <w:rPr>
          <w:rFonts w:ascii="Times New Roman" w:hAnsi="Times New Roman"/>
          <w:sz w:val="26"/>
          <w:szCs w:val="26"/>
          <w:lang w:val="pt-BR"/>
        </w:rPr>
        <w:t xml:space="preserve"> GV phải định hướng và hỗ trợ cho SV trong việc vận dụng các nguyên lý, nguyên tắc </w:t>
      </w:r>
      <w:r w:rsidR="00CC413A" w:rsidRPr="00267729">
        <w:rPr>
          <w:rFonts w:ascii="Times New Roman" w:hAnsi="Times New Roman"/>
          <w:sz w:val="26"/>
          <w:szCs w:val="26"/>
          <w:lang w:val="pt-BR"/>
        </w:rPr>
        <w:t xml:space="preserve">trong điều trị bệnh </w:t>
      </w:r>
      <w:r w:rsidRPr="00267729">
        <w:rPr>
          <w:rFonts w:ascii="Times New Roman" w:hAnsi="Times New Roman"/>
          <w:sz w:val="26"/>
          <w:szCs w:val="26"/>
          <w:lang w:val="pt-BR"/>
        </w:rPr>
        <w:t>để phân tích, so sánh các phương án, các giải pháp</w:t>
      </w:r>
      <w:r w:rsidR="004E0798" w:rsidRPr="00267729">
        <w:rPr>
          <w:rFonts w:ascii="Times New Roman" w:hAnsi="Times New Roman"/>
          <w:sz w:val="26"/>
          <w:szCs w:val="26"/>
          <w:lang w:val="pt-BR"/>
        </w:rPr>
        <w:t xml:space="preserve"> </w:t>
      </w:r>
      <w:r w:rsidRPr="00267729">
        <w:rPr>
          <w:rFonts w:ascii="Times New Roman" w:hAnsi="Times New Roman"/>
          <w:sz w:val="26"/>
          <w:szCs w:val="26"/>
          <w:lang w:val="pt-BR"/>
        </w:rPr>
        <w:t xml:space="preserve">khác </w:t>
      </w:r>
      <w:r w:rsidR="00CC413A" w:rsidRPr="00267729">
        <w:rPr>
          <w:rFonts w:ascii="Times New Roman" w:hAnsi="Times New Roman"/>
          <w:sz w:val="26"/>
          <w:szCs w:val="26"/>
          <w:lang w:val="pt-BR"/>
        </w:rPr>
        <w:t xml:space="preserve">nhau </w:t>
      </w:r>
      <w:r w:rsidRPr="00267729">
        <w:rPr>
          <w:rFonts w:ascii="Times New Roman" w:hAnsi="Times New Roman"/>
          <w:sz w:val="26"/>
          <w:szCs w:val="26"/>
          <w:lang w:val="pt-BR"/>
        </w:rPr>
        <w:t>nhằm đưa ra quyết định đ</w:t>
      </w:r>
      <w:r w:rsidR="00605A37" w:rsidRPr="00267729">
        <w:rPr>
          <w:rFonts w:ascii="Times New Roman" w:hAnsi="Times New Roman"/>
          <w:sz w:val="26"/>
          <w:szCs w:val="26"/>
          <w:lang w:val="pt-BR"/>
        </w:rPr>
        <w:t>iều trị cho bệnh nhân tốt nhất.</w:t>
      </w:r>
      <w:r w:rsidR="008E6B57" w:rsidRPr="00267729">
        <w:rPr>
          <w:rFonts w:ascii="Times New Roman" w:hAnsi="Times New Roman"/>
          <w:sz w:val="26"/>
          <w:szCs w:val="26"/>
          <w:lang w:val="pt-BR"/>
        </w:rPr>
        <w:t xml:space="preserve"> </w:t>
      </w:r>
      <w:r w:rsidR="00717062" w:rsidRPr="00267729">
        <w:rPr>
          <w:rFonts w:ascii="Times New Roman" w:hAnsi="Times New Roman"/>
          <w:sz w:val="26"/>
          <w:szCs w:val="26"/>
          <w:lang w:val="pt-BR"/>
        </w:rPr>
        <w:t>Ở</w:t>
      </w:r>
      <w:r w:rsidR="00605A37" w:rsidRPr="00267729">
        <w:rPr>
          <w:rFonts w:ascii="Times New Roman" w:hAnsi="Times New Roman"/>
          <w:sz w:val="26"/>
          <w:szCs w:val="26"/>
          <w:lang w:val="pt-BR"/>
        </w:rPr>
        <w:t xml:space="preserve"> g</w:t>
      </w:r>
      <w:r w:rsidRPr="00267729">
        <w:rPr>
          <w:rFonts w:ascii="Times New Roman" w:hAnsi="Times New Roman"/>
          <w:sz w:val="26"/>
          <w:szCs w:val="26"/>
          <w:lang w:val="pt-BR"/>
        </w:rPr>
        <w:t>iai đoạn này</w:t>
      </w:r>
      <w:r w:rsidR="00605A37" w:rsidRPr="00267729">
        <w:rPr>
          <w:rFonts w:ascii="Times New Roman" w:hAnsi="Times New Roman"/>
          <w:sz w:val="26"/>
          <w:szCs w:val="26"/>
          <w:lang w:val="pt-BR"/>
        </w:rPr>
        <w:t xml:space="preserve">, </w:t>
      </w:r>
      <w:r w:rsidR="00717062" w:rsidRPr="00267729">
        <w:rPr>
          <w:rFonts w:ascii="Times New Roman" w:hAnsi="Times New Roman"/>
          <w:sz w:val="26"/>
          <w:szCs w:val="26"/>
          <w:lang w:val="pt-BR"/>
        </w:rPr>
        <w:t xml:space="preserve">để hình </w:t>
      </w:r>
      <w:r w:rsidR="00717062" w:rsidRPr="00267729">
        <w:rPr>
          <w:rFonts w:ascii="Times New Roman" w:hAnsi="Times New Roman"/>
          <w:sz w:val="26"/>
          <w:szCs w:val="26"/>
          <w:lang w:val="pt-BR"/>
        </w:rPr>
        <w:lastRenderedPageBreak/>
        <w:t>thành năng lực điều trị bệnh</w:t>
      </w:r>
      <w:r w:rsidR="00414E59" w:rsidRPr="00267729">
        <w:rPr>
          <w:rFonts w:ascii="Times New Roman" w:hAnsi="Times New Roman"/>
          <w:sz w:val="26"/>
          <w:szCs w:val="26"/>
          <w:lang w:val="pt-BR"/>
        </w:rPr>
        <w:t>,</w:t>
      </w:r>
      <w:r w:rsidR="00717062" w:rsidRPr="00267729">
        <w:rPr>
          <w:rFonts w:ascii="Times New Roman" w:hAnsi="Times New Roman"/>
          <w:sz w:val="26"/>
          <w:szCs w:val="26"/>
          <w:lang w:val="pt-BR"/>
        </w:rPr>
        <w:t xml:space="preserve"> </w:t>
      </w:r>
      <w:r w:rsidRPr="00267729">
        <w:rPr>
          <w:rFonts w:ascii="Times New Roman" w:hAnsi="Times New Roman"/>
          <w:sz w:val="26"/>
          <w:szCs w:val="26"/>
          <w:lang w:val="pt-BR"/>
        </w:rPr>
        <w:t xml:space="preserve">SV phải </w:t>
      </w:r>
      <w:r w:rsidR="00717062" w:rsidRPr="00267729">
        <w:rPr>
          <w:rFonts w:ascii="Times New Roman" w:hAnsi="Times New Roman"/>
          <w:sz w:val="26"/>
          <w:szCs w:val="26"/>
          <w:lang w:val="pt-BR"/>
        </w:rPr>
        <w:t>c</w:t>
      </w:r>
      <w:r w:rsidRPr="00267729">
        <w:rPr>
          <w:rFonts w:ascii="Times New Roman" w:hAnsi="Times New Roman"/>
          <w:sz w:val="26"/>
          <w:szCs w:val="26"/>
          <w:lang w:val="pt-BR"/>
        </w:rPr>
        <w:t>huẩn bị cho mình một phong thái tự tin</w:t>
      </w:r>
      <w:r w:rsidR="00717062" w:rsidRPr="00267729">
        <w:rPr>
          <w:rFonts w:ascii="Times New Roman" w:hAnsi="Times New Roman"/>
          <w:sz w:val="26"/>
          <w:szCs w:val="26"/>
          <w:lang w:val="pt-BR"/>
        </w:rPr>
        <w:t xml:space="preserve">, phong cách chững chạc và nghiêm túc </w:t>
      </w:r>
      <w:r w:rsidR="00414E59" w:rsidRPr="00267729">
        <w:rPr>
          <w:rFonts w:ascii="Times New Roman" w:hAnsi="Times New Roman"/>
          <w:sz w:val="26"/>
          <w:szCs w:val="26"/>
          <w:lang w:val="pt-BR"/>
        </w:rPr>
        <w:t>trong công việc</w:t>
      </w:r>
      <w:r w:rsidRPr="00267729">
        <w:rPr>
          <w:rFonts w:ascii="Times New Roman" w:hAnsi="Times New Roman"/>
          <w:sz w:val="26"/>
          <w:szCs w:val="26"/>
          <w:lang w:val="pt-BR"/>
        </w:rPr>
        <w:t>, chấp hành nghiêm quy định của trường</w:t>
      </w:r>
      <w:r w:rsidR="005E3A3D" w:rsidRPr="00267729">
        <w:rPr>
          <w:rFonts w:ascii="Times New Roman" w:hAnsi="Times New Roman"/>
          <w:sz w:val="26"/>
          <w:szCs w:val="26"/>
          <w:lang w:val="pt-BR"/>
        </w:rPr>
        <w:t xml:space="preserve"> và BV</w:t>
      </w:r>
      <w:r w:rsidRPr="00267729">
        <w:rPr>
          <w:rFonts w:ascii="Times New Roman" w:hAnsi="Times New Roman"/>
          <w:sz w:val="26"/>
          <w:szCs w:val="26"/>
          <w:lang w:val="pt-BR"/>
        </w:rPr>
        <w:t>; tôn trọng</w:t>
      </w:r>
      <w:r w:rsidR="005E3A3D" w:rsidRPr="00267729">
        <w:rPr>
          <w:rFonts w:ascii="Times New Roman" w:hAnsi="Times New Roman"/>
          <w:sz w:val="26"/>
          <w:szCs w:val="26"/>
          <w:lang w:val="pt-BR"/>
        </w:rPr>
        <w:t xml:space="preserve"> bệnh nhân</w:t>
      </w:r>
      <w:r w:rsidRPr="00267729">
        <w:rPr>
          <w:rFonts w:ascii="Times New Roman" w:hAnsi="Times New Roman"/>
          <w:sz w:val="26"/>
          <w:szCs w:val="26"/>
          <w:lang w:val="pt-BR"/>
        </w:rPr>
        <w:t xml:space="preserve">, tuân thủ các nội quy bệnh viện, các quy định của khoa phòng để có thể lên kế hoạch học </w:t>
      </w:r>
      <w:r w:rsidR="002141E2" w:rsidRPr="00267729">
        <w:rPr>
          <w:rFonts w:ascii="Times New Roman" w:hAnsi="Times New Roman"/>
          <w:sz w:val="26"/>
          <w:szCs w:val="26"/>
          <w:lang w:val="pt-BR"/>
        </w:rPr>
        <w:t>tập cho bản thân</w:t>
      </w:r>
      <w:r w:rsidRPr="00267729">
        <w:rPr>
          <w:rFonts w:ascii="Times New Roman" w:hAnsi="Times New Roman"/>
          <w:sz w:val="26"/>
          <w:szCs w:val="26"/>
          <w:lang w:val="pt-BR"/>
        </w:rPr>
        <w:t xml:space="preserve"> phù hợp. GV cần hướng dẫn cho SV </w:t>
      </w:r>
      <w:r w:rsidR="002141E2" w:rsidRPr="00267729">
        <w:rPr>
          <w:rFonts w:ascii="Times New Roman" w:hAnsi="Times New Roman"/>
          <w:sz w:val="26"/>
          <w:szCs w:val="26"/>
          <w:lang w:val="pt-BR"/>
        </w:rPr>
        <w:t>kỹ</w:t>
      </w:r>
      <w:r w:rsidRPr="00267729">
        <w:rPr>
          <w:rFonts w:ascii="Times New Roman" w:hAnsi="Times New Roman"/>
          <w:sz w:val="26"/>
          <w:szCs w:val="26"/>
          <w:lang w:val="pt-BR"/>
        </w:rPr>
        <w:t xml:space="preserve"> năng </w:t>
      </w:r>
      <w:r w:rsidR="002141E2" w:rsidRPr="00267729">
        <w:rPr>
          <w:rFonts w:ascii="Times New Roman" w:hAnsi="Times New Roman"/>
          <w:sz w:val="26"/>
          <w:szCs w:val="26"/>
          <w:lang w:val="pt-BR"/>
        </w:rPr>
        <w:t xml:space="preserve">theo dõi, </w:t>
      </w:r>
      <w:r w:rsidRPr="00267729">
        <w:rPr>
          <w:rFonts w:ascii="Times New Roman" w:hAnsi="Times New Roman"/>
          <w:sz w:val="26"/>
          <w:szCs w:val="26"/>
          <w:lang w:val="pt-BR"/>
        </w:rPr>
        <w:t>chăm sóc</w:t>
      </w:r>
      <w:r w:rsidR="002141E2" w:rsidRPr="00267729">
        <w:rPr>
          <w:rFonts w:ascii="Times New Roman" w:hAnsi="Times New Roman"/>
          <w:sz w:val="26"/>
          <w:szCs w:val="26"/>
          <w:lang w:val="pt-BR"/>
        </w:rPr>
        <w:t>,</w:t>
      </w:r>
      <w:r w:rsidRPr="00267729">
        <w:rPr>
          <w:rFonts w:ascii="Times New Roman" w:hAnsi="Times New Roman"/>
          <w:sz w:val="26"/>
          <w:szCs w:val="26"/>
          <w:lang w:val="pt-BR"/>
        </w:rPr>
        <w:t xml:space="preserve"> xử lý các tình huống, thực hiện các thủ thuật trong quá trình điều trị bệnh</w:t>
      </w:r>
      <w:r w:rsidR="002141E2" w:rsidRPr="00267729">
        <w:rPr>
          <w:rFonts w:ascii="Times New Roman" w:hAnsi="Times New Roman"/>
          <w:sz w:val="26"/>
          <w:szCs w:val="26"/>
          <w:lang w:val="pt-BR"/>
        </w:rPr>
        <w:t xml:space="preserve"> nhân và tuân thủ phác đồ điều trị. T</w:t>
      </w:r>
      <w:r w:rsidRPr="00267729">
        <w:rPr>
          <w:rFonts w:ascii="Times New Roman" w:hAnsi="Times New Roman"/>
          <w:sz w:val="26"/>
          <w:szCs w:val="26"/>
          <w:lang w:val="pt-BR"/>
        </w:rPr>
        <w:t>rong quá trình theo dõi</w:t>
      </w:r>
      <w:r w:rsidR="005E3A3D" w:rsidRPr="00267729">
        <w:rPr>
          <w:rFonts w:ascii="Times New Roman" w:hAnsi="Times New Roman"/>
          <w:sz w:val="26"/>
          <w:szCs w:val="26"/>
          <w:lang w:val="pt-BR"/>
        </w:rPr>
        <w:t xml:space="preserve"> diễn biến bệnh</w:t>
      </w:r>
      <w:r w:rsidR="001E1C2F" w:rsidRPr="00267729">
        <w:rPr>
          <w:rFonts w:ascii="Times New Roman" w:hAnsi="Times New Roman"/>
          <w:sz w:val="26"/>
          <w:szCs w:val="26"/>
          <w:lang w:val="pt-BR"/>
        </w:rPr>
        <w:t xml:space="preserve"> và</w:t>
      </w:r>
      <w:r w:rsidR="002141E2" w:rsidRPr="00267729">
        <w:rPr>
          <w:rFonts w:ascii="Times New Roman" w:hAnsi="Times New Roman"/>
          <w:sz w:val="26"/>
          <w:szCs w:val="26"/>
          <w:lang w:val="pt-BR"/>
        </w:rPr>
        <w:t xml:space="preserve"> chăm sóc </w:t>
      </w:r>
      <w:r w:rsidRPr="00267729">
        <w:rPr>
          <w:rFonts w:ascii="Times New Roman" w:hAnsi="Times New Roman"/>
          <w:sz w:val="26"/>
          <w:szCs w:val="26"/>
          <w:lang w:val="pt-BR"/>
        </w:rPr>
        <w:t>bệnh nhân</w:t>
      </w:r>
      <w:r w:rsidR="001E1C2F" w:rsidRPr="00267729">
        <w:rPr>
          <w:rFonts w:ascii="Times New Roman" w:hAnsi="Times New Roman"/>
          <w:sz w:val="26"/>
          <w:szCs w:val="26"/>
          <w:lang w:val="pt-BR"/>
        </w:rPr>
        <w:t>,</w:t>
      </w:r>
      <w:r w:rsidRPr="00267729">
        <w:rPr>
          <w:rFonts w:ascii="Times New Roman" w:hAnsi="Times New Roman"/>
          <w:sz w:val="26"/>
          <w:szCs w:val="26"/>
          <w:lang w:val="pt-BR"/>
        </w:rPr>
        <w:t xml:space="preserve"> SV có khả năng đánh giá các diễn biến của người bệnh để từ đó có thể điều chỉnh hoặc thay đổi phác đồ điều trị cho bệnh nhân nhằm đạt hiệu quả điều trị bệnh một cách tốt nhất.</w:t>
      </w:r>
      <w:r w:rsidR="00717062" w:rsidRPr="00267729">
        <w:rPr>
          <w:rFonts w:ascii="Times New Roman" w:hAnsi="Times New Roman"/>
          <w:sz w:val="26"/>
          <w:szCs w:val="26"/>
          <w:lang w:val="pt-BR"/>
        </w:rPr>
        <w:t xml:space="preserve"> </w:t>
      </w:r>
    </w:p>
    <w:p w:rsidR="005616F2" w:rsidRPr="00267729" w:rsidRDefault="0014268F" w:rsidP="00E86D51">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Như vật,đ</w:t>
      </w:r>
      <w:r w:rsidR="005616F2" w:rsidRPr="00267729">
        <w:rPr>
          <w:rFonts w:ascii="Times New Roman" w:hAnsi="Times New Roman"/>
          <w:sz w:val="26"/>
          <w:szCs w:val="26"/>
          <w:lang w:val="pt-BR"/>
        </w:rPr>
        <w:t>ể hình thành và phát triển năng lực cho sinh viên</w:t>
      </w:r>
      <w:r w:rsidR="00717062" w:rsidRPr="00267729">
        <w:rPr>
          <w:rFonts w:ascii="Times New Roman" w:hAnsi="Times New Roman"/>
          <w:sz w:val="26"/>
          <w:szCs w:val="26"/>
          <w:lang w:val="pt-BR"/>
        </w:rPr>
        <w:t xml:space="preserve"> y khoa</w:t>
      </w:r>
      <w:r w:rsidR="005616F2" w:rsidRPr="00267729">
        <w:rPr>
          <w:rFonts w:ascii="Times New Roman" w:hAnsi="Times New Roman"/>
          <w:sz w:val="26"/>
          <w:szCs w:val="26"/>
          <w:lang w:val="pt-BR"/>
        </w:rPr>
        <w:t>, các khâu của chu trình DHLS phải được thực hiện triệt để trong tất cả các thành tố DHLS.</w:t>
      </w:r>
    </w:p>
    <w:p w:rsidR="007730E3" w:rsidRPr="00267729" w:rsidRDefault="002A3F40" w:rsidP="001B7FA1">
      <w:pPr>
        <w:pStyle w:val="Heading3"/>
        <w:rPr>
          <w:color w:val="auto"/>
        </w:rPr>
      </w:pPr>
      <w:bookmarkStart w:id="36" w:name="_Toc535748571"/>
      <w:r w:rsidRPr="00267729">
        <w:rPr>
          <w:color w:val="auto"/>
        </w:rPr>
        <w:t>1.2</w:t>
      </w:r>
      <w:r w:rsidR="00AB7C16" w:rsidRPr="00267729">
        <w:rPr>
          <w:color w:val="auto"/>
        </w:rPr>
        <w:t>.4</w:t>
      </w:r>
      <w:r w:rsidR="009E69E0" w:rsidRPr="00267729">
        <w:rPr>
          <w:color w:val="auto"/>
        </w:rPr>
        <w:t xml:space="preserve">. </w:t>
      </w:r>
      <w:r w:rsidR="007730E3" w:rsidRPr="00267729">
        <w:rPr>
          <w:color w:val="auto"/>
        </w:rPr>
        <w:t>Các thành tố của quá trình dạy học</w:t>
      </w:r>
      <w:r w:rsidR="0065364C" w:rsidRPr="00267729">
        <w:rPr>
          <w:color w:val="auto"/>
        </w:rPr>
        <w:t xml:space="preserve"> lâm sàng</w:t>
      </w:r>
      <w:bookmarkEnd w:id="36"/>
    </w:p>
    <w:p w:rsidR="00801953" w:rsidRPr="00267729" w:rsidRDefault="00C2336A" w:rsidP="0095360C">
      <w:pPr>
        <w:spacing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DHLS l</w:t>
      </w:r>
      <w:r w:rsidR="001D0ECE" w:rsidRPr="00267729">
        <w:rPr>
          <w:rFonts w:ascii="Times New Roman" w:hAnsi="Times New Roman"/>
          <w:sz w:val="26"/>
          <w:szCs w:val="26"/>
          <w:lang w:val="pt-BR"/>
        </w:rPr>
        <w:t xml:space="preserve">à một quá trình dạy học, </w:t>
      </w:r>
      <w:r w:rsidRPr="00267729">
        <w:rPr>
          <w:rFonts w:ascii="Times New Roman" w:hAnsi="Times New Roman"/>
          <w:sz w:val="26"/>
          <w:szCs w:val="26"/>
          <w:lang w:val="pt-BR"/>
        </w:rPr>
        <w:t xml:space="preserve">quá trình này được thực hiện bởi </w:t>
      </w:r>
      <w:r w:rsidR="00FF28D4" w:rsidRPr="00267729">
        <w:rPr>
          <w:rFonts w:ascii="Times New Roman" w:hAnsi="Times New Roman"/>
          <w:sz w:val="26"/>
          <w:szCs w:val="26"/>
          <w:lang w:val="pt-BR"/>
        </w:rPr>
        <w:t xml:space="preserve">sự tương tác giữa </w:t>
      </w:r>
      <w:r w:rsidRPr="00267729">
        <w:rPr>
          <w:rFonts w:ascii="Times New Roman" w:hAnsi="Times New Roman"/>
          <w:sz w:val="26"/>
          <w:szCs w:val="26"/>
          <w:lang w:val="pt-BR"/>
        </w:rPr>
        <w:t>chủ thể là người dạy và người học</w:t>
      </w:r>
      <w:r w:rsidR="00FF28D4" w:rsidRPr="00267729">
        <w:rPr>
          <w:rFonts w:ascii="Times New Roman" w:hAnsi="Times New Roman"/>
          <w:sz w:val="26"/>
          <w:szCs w:val="26"/>
          <w:lang w:val="pt-BR"/>
        </w:rPr>
        <w:t>.</w:t>
      </w:r>
      <w:r w:rsidRPr="00267729">
        <w:rPr>
          <w:rFonts w:ascii="Times New Roman" w:hAnsi="Times New Roman"/>
          <w:sz w:val="26"/>
          <w:szCs w:val="26"/>
          <w:lang w:val="pt-BR"/>
        </w:rPr>
        <w:t xml:space="preserve"> </w:t>
      </w:r>
      <w:r w:rsidR="00FF28D4" w:rsidRPr="00267729">
        <w:rPr>
          <w:rFonts w:ascii="Times New Roman" w:hAnsi="Times New Roman"/>
          <w:sz w:val="26"/>
          <w:szCs w:val="26"/>
          <w:lang w:val="pt-BR"/>
        </w:rPr>
        <w:t>Quá trình này bao giờ cũng trải qua những trạng thái khác nhau nhờ sự vận động của các thành tố: Mục tiêu DHLS, n</w:t>
      </w:r>
      <w:r w:rsidR="001D0ECE" w:rsidRPr="00267729">
        <w:rPr>
          <w:rFonts w:ascii="Times New Roman" w:hAnsi="Times New Roman"/>
          <w:sz w:val="26"/>
          <w:szCs w:val="26"/>
          <w:lang w:val="pt-BR"/>
        </w:rPr>
        <w:t>ội du</w:t>
      </w:r>
      <w:r w:rsidR="00FF28D4" w:rsidRPr="00267729">
        <w:rPr>
          <w:rFonts w:ascii="Times New Roman" w:hAnsi="Times New Roman"/>
          <w:sz w:val="26"/>
          <w:szCs w:val="26"/>
          <w:lang w:val="pt-BR"/>
        </w:rPr>
        <w:t>ng DHLS; sử dụng phương pháp, phương tiện, h</w:t>
      </w:r>
      <w:r w:rsidR="001D0ECE" w:rsidRPr="00267729">
        <w:rPr>
          <w:rFonts w:ascii="Times New Roman" w:hAnsi="Times New Roman"/>
          <w:sz w:val="26"/>
          <w:szCs w:val="26"/>
          <w:lang w:val="pt-BR"/>
        </w:rPr>
        <w:t>ình thức tổ chức DHLS</w:t>
      </w:r>
      <w:r w:rsidR="00297C55" w:rsidRPr="00267729">
        <w:rPr>
          <w:rFonts w:ascii="Times New Roman" w:hAnsi="Times New Roman"/>
          <w:sz w:val="26"/>
          <w:szCs w:val="26"/>
          <w:lang w:val="pt-BR"/>
        </w:rPr>
        <w:t xml:space="preserve"> và kiểm tra </w:t>
      </w:r>
      <w:r w:rsidR="006C0041" w:rsidRPr="00267729">
        <w:rPr>
          <w:rFonts w:ascii="Times New Roman" w:hAnsi="Times New Roman"/>
          <w:sz w:val="26"/>
          <w:szCs w:val="26"/>
          <w:lang w:val="pt-BR"/>
        </w:rPr>
        <w:t>-</w:t>
      </w:r>
      <w:r w:rsidR="00297C55" w:rsidRPr="00267729">
        <w:rPr>
          <w:rFonts w:ascii="Times New Roman" w:hAnsi="Times New Roman"/>
          <w:sz w:val="26"/>
          <w:szCs w:val="26"/>
          <w:lang w:val="pt-BR"/>
        </w:rPr>
        <w:t xml:space="preserve"> đánh giá kết quả DHLS</w:t>
      </w:r>
      <w:r w:rsidR="001D0ECE" w:rsidRPr="00267729">
        <w:rPr>
          <w:rFonts w:ascii="Times New Roman" w:hAnsi="Times New Roman"/>
          <w:sz w:val="26"/>
          <w:szCs w:val="26"/>
          <w:lang w:val="pt-BR"/>
        </w:rPr>
        <w:t xml:space="preserve">. </w:t>
      </w:r>
    </w:p>
    <w:p w:rsidR="00801953" w:rsidRPr="00267729" w:rsidRDefault="00883330" w:rsidP="0095360C">
      <w:pPr>
        <w:spacing w:line="336" w:lineRule="auto"/>
        <w:ind w:firstLine="720"/>
        <w:jc w:val="both"/>
        <w:rPr>
          <w:rFonts w:ascii="Times New Roman" w:hAnsi="Times New Roman"/>
          <w:b/>
          <w:i/>
          <w:sz w:val="26"/>
          <w:szCs w:val="26"/>
          <w:lang w:val="pt-BR"/>
        </w:rPr>
      </w:pPr>
      <w:r w:rsidRPr="00267729">
        <w:rPr>
          <w:rFonts w:ascii="Times New Roman" w:hAnsi="Times New Roman"/>
          <w:b/>
          <w:i/>
          <w:sz w:val="26"/>
          <w:szCs w:val="26"/>
          <w:lang w:val="pt-BR"/>
        </w:rPr>
        <w:t>Qua sự phân tích trên</w:t>
      </w:r>
      <w:r w:rsidR="00AD4573" w:rsidRPr="00267729">
        <w:rPr>
          <w:rFonts w:ascii="Times New Roman" w:hAnsi="Times New Roman"/>
          <w:b/>
          <w:i/>
          <w:sz w:val="26"/>
          <w:szCs w:val="26"/>
          <w:lang w:val="pt-BR"/>
        </w:rPr>
        <w:t xml:space="preserve"> </w:t>
      </w:r>
      <w:r w:rsidR="00801953" w:rsidRPr="00267729">
        <w:rPr>
          <w:rFonts w:ascii="Times New Roman" w:hAnsi="Times New Roman"/>
          <w:b/>
          <w:i/>
          <w:sz w:val="26"/>
          <w:szCs w:val="26"/>
          <w:lang w:val="pt-BR"/>
        </w:rPr>
        <w:t>có thể tóm lại 2 điểm quan trọng sau đây:</w:t>
      </w:r>
    </w:p>
    <w:p w:rsidR="001D0ECE" w:rsidRPr="00267729" w:rsidRDefault="001D0ECE" w:rsidP="0095360C">
      <w:pPr>
        <w:spacing w:line="336" w:lineRule="auto"/>
        <w:ind w:firstLine="720"/>
        <w:jc w:val="both"/>
        <w:rPr>
          <w:rFonts w:ascii="Times New Roman" w:hAnsi="Times New Roman"/>
          <w:i/>
          <w:sz w:val="26"/>
          <w:szCs w:val="26"/>
          <w:lang w:val="pt-BR"/>
        </w:rPr>
      </w:pPr>
      <w:r w:rsidRPr="00267729">
        <w:rPr>
          <w:rFonts w:ascii="Times New Roman" w:hAnsi="Times New Roman"/>
          <w:i/>
          <w:sz w:val="26"/>
          <w:szCs w:val="26"/>
          <w:lang w:val="pt-BR"/>
        </w:rPr>
        <w:t>Thứ nhất, mỗi thành tố của quá trình dạy học</w:t>
      </w:r>
      <w:r w:rsidR="00801953" w:rsidRPr="00267729">
        <w:rPr>
          <w:rFonts w:ascii="Times New Roman" w:hAnsi="Times New Roman"/>
          <w:i/>
          <w:sz w:val="26"/>
          <w:szCs w:val="26"/>
          <w:lang w:val="pt-BR"/>
        </w:rPr>
        <w:t xml:space="preserve"> lâm sàng </w:t>
      </w:r>
      <w:r w:rsidRPr="00267729">
        <w:rPr>
          <w:rFonts w:ascii="Times New Roman" w:hAnsi="Times New Roman"/>
          <w:i/>
          <w:sz w:val="26"/>
          <w:szCs w:val="26"/>
          <w:lang w:val="pt-BR"/>
        </w:rPr>
        <w:t xml:space="preserve">đều phải hướng vào </w:t>
      </w:r>
      <w:r w:rsidR="00801953" w:rsidRPr="00267729">
        <w:rPr>
          <w:rFonts w:ascii="Times New Roman" w:hAnsi="Times New Roman"/>
          <w:i/>
          <w:sz w:val="26"/>
          <w:szCs w:val="26"/>
          <w:lang w:val="pt-BR"/>
        </w:rPr>
        <w:t xml:space="preserve">hình thành và phát triển năng lực nghề y, với </w:t>
      </w:r>
      <w:r w:rsidR="00AD4573" w:rsidRPr="00267729">
        <w:rPr>
          <w:rFonts w:ascii="Times New Roman" w:hAnsi="Times New Roman"/>
          <w:i/>
          <w:sz w:val="26"/>
          <w:szCs w:val="26"/>
          <w:lang w:val="pt-BR"/>
        </w:rPr>
        <w:t xml:space="preserve">3 </w:t>
      </w:r>
      <w:r w:rsidRPr="00267729">
        <w:rPr>
          <w:rFonts w:ascii="Times New Roman" w:hAnsi="Times New Roman"/>
          <w:i/>
          <w:sz w:val="26"/>
          <w:szCs w:val="26"/>
          <w:lang w:val="pt-BR"/>
        </w:rPr>
        <w:t>mặt: Kiến thức - Kỹ năng - Thái độ</w:t>
      </w:r>
    </w:p>
    <w:p w:rsidR="0095360C" w:rsidRPr="00267729" w:rsidRDefault="001D0ECE" w:rsidP="0095360C">
      <w:pPr>
        <w:spacing w:line="336" w:lineRule="auto"/>
        <w:ind w:firstLine="720"/>
        <w:jc w:val="both"/>
        <w:rPr>
          <w:rFonts w:ascii="Times New Roman" w:hAnsi="Times New Roman"/>
          <w:sz w:val="26"/>
          <w:szCs w:val="26"/>
          <w:lang w:val="pt-BR"/>
        </w:rPr>
      </w:pPr>
      <w:r w:rsidRPr="00267729">
        <w:rPr>
          <w:rFonts w:ascii="Times New Roman" w:hAnsi="Times New Roman"/>
          <w:i/>
          <w:sz w:val="26"/>
          <w:szCs w:val="26"/>
          <w:lang w:val="pt-BR"/>
        </w:rPr>
        <w:t xml:space="preserve">Thứ </w:t>
      </w:r>
      <w:r w:rsidR="00801953" w:rsidRPr="00267729">
        <w:rPr>
          <w:rFonts w:ascii="Times New Roman" w:hAnsi="Times New Roman"/>
          <w:i/>
          <w:sz w:val="26"/>
          <w:szCs w:val="26"/>
          <w:lang w:val="pt-BR"/>
        </w:rPr>
        <w:t>hai</w:t>
      </w:r>
      <w:r w:rsidRPr="00267729">
        <w:rPr>
          <w:rFonts w:ascii="Times New Roman" w:hAnsi="Times New Roman"/>
          <w:i/>
          <w:sz w:val="26"/>
          <w:szCs w:val="26"/>
          <w:lang w:val="pt-BR"/>
        </w:rPr>
        <w:t xml:space="preserve">, trong mỗi thành tố của quá trình DHLS đều cần thể hiện đầy đủ </w:t>
      </w:r>
      <w:r w:rsidR="00CD215A" w:rsidRPr="00267729">
        <w:rPr>
          <w:rFonts w:ascii="Times New Roman" w:hAnsi="Times New Roman"/>
          <w:i/>
          <w:sz w:val="26"/>
          <w:szCs w:val="26"/>
          <w:lang w:val="pt-BR"/>
        </w:rPr>
        <w:t xml:space="preserve">được </w:t>
      </w:r>
      <w:r w:rsidR="00AD4573" w:rsidRPr="00267729">
        <w:rPr>
          <w:rFonts w:ascii="Times New Roman" w:hAnsi="Times New Roman"/>
          <w:i/>
          <w:sz w:val="26"/>
          <w:szCs w:val="26"/>
          <w:lang w:val="pt-BR"/>
        </w:rPr>
        <w:t>4 khâu của chu trình DHLS:</w:t>
      </w:r>
      <w:r w:rsidR="00801953" w:rsidRPr="00267729">
        <w:rPr>
          <w:rFonts w:ascii="Times New Roman" w:hAnsi="Times New Roman"/>
          <w:i/>
          <w:sz w:val="26"/>
          <w:szCs w:val="26"/>
          <w:lang w:val="pt-BR"/>
        </w:rPr>
        <w:t xml:space="preserve">dạy học khám lâm sàng; dạy học phân tích và hội chẩn bệnh; dạy học kết luận bệnh và xây dựng phác đồ điều trị; dạy học điều trị </w:t>
      </w:r>
      <w:r w:rsidR="00CD215A" w:rsidRPr="00267729">
        <w:rPr>
          <w:rFonts w:ascii="Times New Roman" w:hAnsi="Times New Roman"/>
          <w:i/>
          <w:sz w:val="26"/>
          <w:szCs w:val="26"/>
          <w:lang w:val="pt-BR"/>
        </w:rPr>
        <w:t xml:space="preserve">bệnh </w:t>
      </w:r>
      <w:r w:rsidR="00801953" w:rsidRPr="00267729">
        <w:rPr>
          <w:rFonts w:ascii="Times New Roman" w:hAnsi="Times New Roman"/>
          <w:i/>
          <w:sz w:val="26"/>
          <w:szCs w:val="26"/>
          <w:lang w:val="pt-BR"/>
        </w:rPr>
        <w:t>theo phác đồ.</w:t>
      </w:r>
    </w:p>
    <w:p w:rsidR="001D0ECE" w:rsidRPr="00267729" w:rsidRDefault="001D0ECE" w:rsidP="0095360C">
      <w:pPr>
        <w:spacing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Dưới đây các thành tố </w:t>
      </w:r>
      <w:r w:rsidR="001375B0" w:rsidRPr="00267729">
        <w:rPr>
          <w:rFonts w:ascii="Times New Roman" w:hAnsi="Times New Roman"/>
          <w:sz w:val="26"/>
          <w:szCs w:val="26"/>
          <w:lang w:val="pt-BR"/>
        </w:rPr>
        <w:t xml:space="preserve">của quá trình DHLS </w:t>
      </w:r>
      <w:r w:rsidRPr="00267729">
        <w:rPr>
          <w:rFonts w:ascii="Times New Roman" w:hAnsi="Times New Roman"/>
          <w:sz w:val="26"/>
          <w:szCs w:val="26"/>
          <w:lang w:val="pt-BR"/>
        </w:rPr>
        <w:t xml:space="preserve">sẽ được phân tích theo 3 mặt của năng lực và </w:t>
      </w:r>
      <w:r w:rsidR="00971B33" w:rsidRPr="00267729">
        <w:rPr>
          <w:rFonts w:ascii="Times New Roman" w:hAnsi="Times New Roman"/>
          <w:sz w:val="26"/>
          <w:szCs w:val="26"/>
          <w:lang w:val="pt-BR"/>
        </w:rPr>
        <w:t>4</w:t>
      </w:r>
      <w:r w:rsidRPr="00267729">
        <w:rPr>
          <w:rFonts w:ascii="Times New Roman" w:hAnsi="Times New Roman"/>
          <w:sz w:val="26"/>
          <w:szCs w:val="26"/>
          <w:lang w:val="pt-BR"/>
        </w:rPr>
        <w:t xml:space="preserve"> khâu của chu trình DHLS theo hướng PTNL dựa trên lý thuyết học tập trải nghiệm của David Kolb</w:t>
      </w:r>
    </w:p>
    <w:p w:rsidR="00827BDC" w:rsidRPr="00267729" w:rsidRDefault="00DC5092" w:rsidP="005768AD">
      <w:pPr>
        <w:spacing w:before="40" w:line="336" w:lineRule="auto"/>
        <w:ind w:firstLine="720"/>
        <w:jc w:val="both"/>
        <w:rPr>
          <w:rFonts w:ascii="Times New Roman" w:hAnsi="Times New Roman"/>
          <w:b/>
          <w:sz w:val="26"/>
          <w:szCs w:val="26"/>
          <w:lang w:val="pt-BR"/>
        </w:rPr>
      </w:pPr>
      <w:r w:rsidRPr="00267729">
        <w:rPr>
          <w:rFonts w:ascii="Times New Roman" w:hAnsi="Times New Roman"/>
          <w:b/>
          <w:sz w:val="26"/>
          <w:szCs w:val="26"/>
          <w:lang w:val="pt-BR"/>
        </w:rPr>
        <w:t>*</w:t>
      </w:r>
      <w:r w:rsidR="00827BDC" w:rsidRPr="00267729">
        <w:rPr>
          <w:rFonts w:ascii="Times New Roman" w:hAnsi="Times New Roman"/>
          <w:b/>
          <w:sz w:val="26"/>
          <w:szCs w:val="26"/>
          <w:lang w:val="pt-BR"/>
        </w:rPr>
        <w:t xml:space="preserve"> Mục tiêu dạy học</w:t>
      </w:r>
      <w:r w:rsidR="00884839" w:rsidRPr="00267729">
        <w:rPr>
          <w:rFonts w:ascii="Times New Roman" w:hAnsi="Times New Roman"/>
          <w:b/>
          <w:sz w:val="26"/>
          <w:szCs w:val="26"/>
          <w:lang w:val="pt-BR"/>
        </w:rPr>
        <w:t xml:space="preserve"> lâm sàng</w:t>
      </w:r>
    </w:p>
    <w:p w:rsidR="008E679E" w:rsidRPr="00267729" w:rsidRDefault="00827BDC" w:rsidP="005768AD">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Theo Chr. Moeller: </w:t>
      </w:r>
      <w:r w:rsidR="00744D7A" w:rsidRPr="00267729">
        <w:rPr>
          <w:rFonts w:ascii="Times New Roman" w:hAnsi="Times New Roman"/>
          <w:sz w:val="26"/>
          <w:szCs w:val="26"/>
          <w:lang w:val="pt-BR"/>
        </w:rPr>
        <w:t>“</w:t>
      </w:r>
      <w:r w:rsidRPr="00267729">
        <w:rPr>
          <w:rFonts w:ascii="Times New Roman" w:hAnsi="Times New Roman"/>
          <w:i/>
          <w:sz w:val="26"/>
          <w:szCs w:val="26"/>
          <w:lang w:val="pt-BR"/>
        </w:rPr>
        <w:t>mục tiêu dạy học là sự mô tả về trạng thái người học sau quá trình dạy học</w:t>
      </w:r>
      <w:r w:rsidR="00744D7A" w:rsidRPr="00267729">
        <w:rPr>
          <w:rFonts w:ascii="Times New Roman" w:hAnsi="Times New Roman"/>
          <w:sz w:val="26"/>
          <w:szCs w:val="26"/>
          <w:lang w:val="pt-BR"/>
        </w:rPr>
        <w:t>”</w:t>
      </w:r>
      <w:r w:rsidR="008E6B57" w:rsidRPr="00267729">
        <w:rPr>
          <w:rFonts w:ascii="Times New Roman" w:hAnsi="Times New Roman"/>
          <w:sz w:val="26"/>
          <w:szCs w:val="26"/>
          <w:lang w:val="pt-BR"/>
        </w:rPr>
        <w:t>.</w:t>
      </w:r>
      <w:r w:rsidR="005764C5" w:rsidRPr="00267729">
        <w:rPr>
          <w:rFonts w:ascii="Times New Roman" w:hAnsi="Times New Roman"/>
          <w:sz w:val="26"/>
          <w:szCs w:val="26"/>
          <w:lang w:val="pt-BR"/>
        </w:rPr>
        <w:t>[</w:t>
      </w:r>
      <w:r w:rsidR="00B7640C" w:rsidRPr="00267729">
        <w:rPr>
          <w:rFonts w:ascii="Times New Roman" w:hAnsi="Times New Roman"/>
          <w:sz w:val="26"/>
          <w:szCs w:val="26"/>
          <w:lang w:val="pt-BR"/>
        </w:rPr>
        <w:t>84</w:t>
      </w:r>
      <w:r w:rsidR="005764C5" w:rsidRPr="00267729">
        <w:rPr>
          <w:rFonts w:ascii="Times New Roman" w:hAnsi="Times New Roman"/>
          <w:sz w:val="26"/>
          <w:szCs w:val="26"/>
          <w:lang w:val="pt-BR"/>
        </w:rPr>
        <w:t>]</w:t>
      </w:r>
    </w:p>
    <w:p w:rsidR="008E679E" w:rsidRPr="00267729" w:rsidRDefault="00827BDC" w:rsidP="005768AD">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lastRenderedPageBreak/>
        <w:t>Theo S.Bl</w:t>
      </w:r>
      <w:r w:rsidR="005A32AD" w:rsidRPr="00267729">
        <w:rPr>
          <w:rFonts w:ascii="Times New Roman" w:hAnsi="Times New Roman"/>
          <w:sz w:val="26"/>
          <w:szCs w:val="26"/>
          <w:lang w:val="pt-BR"/>
        </w:rPr>
        <w:t>oom: “</w:t>
      </w:r>
      <w:r w:rsidRPr="00267729">
        <w:rPr>
          <w:rFonts w:ascii="Times New Roman" w:hAnsi="Times New Roman"/>
          <w:i/>
          <w:sz w:val="26"/>
          <w:szCs w:val="26"/>
          <w:lang w:val="pt-BR"/>
        </w:rPr>
        <w:t>Nói đến mục tiêu dạy học là chúng tôi muốn nói đến lối phát biểu rõ ràng về các phương thức theo đó chúng ta có thể mong đợi tạo nên sự thay đổi hành vi ở học sinh thông qua dạy học. Như vậy, theo các phương thức đó học sinh thay đổi kiến thức (tư duy), tình cảm và động cơ tâm lý hóa (kỹ năng kỹ xảo</w:t>
      </w:r>
      <w:r w:rsidRPr="00267729">
        <w:rPr>
          <w:rFonts w:ascii="Times New Roman" w:hAnsi="Times New Roman"/>
          <w:sz w:val="26"/>
          <w:szCs w:val="26"/>
          <w:lang w:val="pt-BR"/>
        </w:rPr>
        <w:t>)”</w:t>
      </w:r>
      <w:r w:rsidR="008E679E" w:rsidRPr="00267729">
        <w:rPr>
          <w:rFonts w:ascii="Times New Roman" w:hAnsi="Times New Roman"/>
          <w:sz w:val="26"/>
          <w:szCs w:val="26"/>
          <w:lang w:val="pt-BR"/>
        </w:rPr>
        <w:t xml:space="preserve"> </w:t>
      </w:r>
      <w:r w:rsidR="005A32AD" w:rsidRPr="00267729">
        <w:rPr>
          <w:rFonts w:ascii="Times New Roman" w:hAnsi="Times New Roman"/>
          <w:sz w:val="26"/>
          <w:szCs w:val="26"/>
          <w:lang w:val="pt-BR"/>
        </w:rPr>
        <w:t>[</w:t>
      </w:r>
      <w:r w:rsidR="00716C9A" w:rsidRPr="00267729">
        <w:rPr>
          <w:rFonts w:ascii="Times New Roman" w:hAnsi="Times New Roman"/>
          <w:sz w:val="26"/>
          <w:szCs w:val="26"/>
          <w:lang w:val="pt-BR"/>
        </w:rPr>
        <w:t>78</w:t>
      </w:r>
      <w:r w:rsidR="005A32AD" w:rsidRPr="00267729">
        <w:rPr>
          <w:rFonts w:ascii="Times New Roman" w:hAnsi="Times New Roman"/>
          <w:sz w:val="26"/>
          <w:szCs w:val="26"/>
          <w:lang w:val="pt-BR"/>
        </w:rPr>
        <w:t>]</w:t>
      </w:r>
    </w:p>
    <w:p w:rsidR="00827BDC" w:rsidRPr="00267729" w:rsidRDefault="00827BDC" w:rsidP="00832018">
      <w:pPr>
        <w:spacing w:line="336" w:lineRule="auto"/>
        <w:ind w:firstLine="720"/>
        <w:jc w:val="both"/>
        <w:rPr>
          <w:rFonts w:ascii="Times New Roman" w:hAnsi="Times New Roman"/>
          <w:i/>
          <w:sz w:val="26"/>
          <w:szCs w:val="26"/>
          <w:lang w:val="pt-BR"/>
        </w:rPr>
      </w:pPr>
      <w:r w:rsidRPr="00267729">
        <w:rPr>
          <w:rFonts w:ascii="Times New Roman" w:hAnsi="Times New Roman"/>
          <w:sz w:val="26"/>
          <w:szCs w:val="26"/>
          <w:lang w:val="pt-BR"/>
        </w:rPr>
        <w:t xml:space="preserve">Vậy, </w:t>
      </w:r>
      <w:r w:rsidR="006B0046" w:rsidRPr="00267729">
        <w:rPr>
          <w:rFonts w:ascii="Times New Roman" w:hAnsi="Times New Roman"/>
          <w:i/>
          <w:sz w:val="26"/>
          <w:szCs w:val="26"/>
          <w:lang w:val="pt-BR"/>
        </w:rPr>
        <w:t>mục tiêu dạy học là sự mô tả trạng thái của người học phải đạt được cả về kiến thức, kỹ năng và thái độ sau khi học xong một môn học, một bài học hay một khóa học.</w:t>
      </w:r>
    </w:p>
    <w:p w:rsidR="00884839" w:rsidRPr="00267729" w:rsidRDefault="00884839" w:rsidP="00832018">
      <w:pPr>
        <w:spacing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Theo Phạm Văn Thức và Nguyễn Ngọc Sáng: đối với dạy học lâm sàng, n</w:t>
      </w:r>
      <w:r w:rsidRPr="00267729">
        <w:rPr>
          <w:rFonts w:ascii="Times New Roman" w:hAnsi="Times New Roman"/>
          <w:sz w:val="26"/>
          <w:szCs w:val="26"/>
          <w:lang w:val="vi-VN"/>
        </w:rPr>
        <w:t xml:space="preserve">gười học </w:t>
      </w:r>
      <w:r w:rsidRPr="00267729">
        <w:rPr>
          <w:rFonts w:ascii="Times New Roman" w:hAnsi="Times New Roman"/>
          <w:sz w:val="26"/>
          <w:szCs w:val="26"/>
          <w:lang w:val="pt-BR"/>
        </w:rPr>
        <w:t xml:space="preserve">khi học lâm sàng </w:t>
      </w:r>
      <w:r w:rsidRPr="00267729">
        <w:rPr>
          <w:rFonts w:ascii="Times New Roman" w:hAnsi="Times New Roman"/>
          <w:sz w:val="26"/>
          <w:szCs w:val="26"/>
          <w:lang w:val="vi-VN"/>
        </w:rPr>
        <w:t>phải đạt được ba mục tiêu chung đó là</w:t>
      </w:r>
      <w:r w:rsidR="00AA50F2" w:rsidRPr="00267729">
        <w:rPr>
          <w:rFonts w:ascii="Times New Roman" w:hAnsi="Times New Roman"/>
          <w:sz w:val="26"/>
          <w:szCs w:val="26"/>
          <w:lang w:val="pt-BR"/>
        </w:rPr>
        <w:t xml:space="preserve"> [</w:t>
      </w:r>
      <w:r w:rsidR="00716C9A" w:rsidRPr="00267729">
        <w:rPr>
          <w:rFonts w:ascii="Times New Roman" w:hAnsi="Times New Roman"/>
          <w:sz w:val="26"/>
          <w:szCs w:val="26"/>
          <w:lang w:val="pt-BR"/>
        </w:rPr>
        <w:t>66</w:t>
      </w:r>
      <w:r w:rsidRPr="00267729">
        <w:rPr>
          <w:rFonts w:ascii="Times New Roman" w:hAnsi="Times New Roman"/>
          <w:sz w:val="26"/>
          <w:szCs w:val="26"/>
          <w:lang w:val="pt-BR"/>
        </w:rPr>
        <w:t>]</w:t>
      </w:r>
      <w:r w:rsidRPr="00267729">
        <w:rPr>
          <w:rFonts w:ascii="Times New Roman" w:hAnsi="Times New Roman"/>
          <w:sz w:val="26"/>
          <w:szCs w:val="26"/>
          <w:lang w:val="vi-VN"/>
        </w:rPr>
        <w:t>:</w:t>
      </w:r>
    </w:p>
    <w:p w:rsidR="00884839" w:rsidRPr="00267729" w:rsidRDefault="00884839" w:rsidP="00832018">
      <w:pPr>
        <w:spacing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 </w:t>
      </w:r>
      <w:r w:rsidRPr="00267729">
        <w:rPr>
          <w:rFonts w:ascii="Times New Roman" w:hAnsi="Times New Roman"/>
          <w:sz w:val="26"/>
          <w:szCs w:val="26"/>
          <w:lang w:val="vi-VN"/>
        </w:rPr>
        <w:t>Học tập các kiến thức và kỹ năng nghề nghiệp, ứng dụng các điều kiện để từ đó mà học nghề chăm sóc sức khỏe cho con người.</w:t>
      </w:r>
    </w:p>
    <w:p w:rsidR="00884839" w:rsidRPr="00267729" w:rsidRDefault="00884839" w:rsidP="00832018">
      <w:pPr>
        <w:spacing w:line="336" w:lineRule="auto"/>
        <w:ind w:firstLine="720"/>
        <w:jc w:val="both"/>
        <w:rPr>
          <w:rFonts w:ascii="Times New Roman" w:hAnsi="Times New Roman"/>
          <w:sz w:val="26"/>
          <w:szCs w:val="26"/>
          <w:lang w:val="pt-BR"/>
        </w:rPr>
      </w:pPr>
      <w:r w:rsidRPr="00267729">
        <w:rPr>
          <w:rFonts w:ascii="Times New Roman" w:hAnsi="Times New Roman"/>
          <w:sz w:val="26"/>
          <w:szCs w:val="26"/>
          <w:lang w:val="vi-VN"/>
        </w:rPr>
        <w:t>- Học các thái độ, tác phong, cách ứng xử, qua đó mà rèn luyện y đức và định hình nhân cách người cán bộ Y tế.</w:t>
      </w:r>
    </w:p>
    <w:p w:rsidR="00884839" w:rsidRPr="00267729" w:rsidRDefault="00884839" w:rsidP="00832018">
      <w:pPr>
        <w:spacing w:line="336" w:lineRule="auto"/>
        <w:ind w:firstLine="720"/>
        <w:jc w:val="both"/>
        <w:rPr>
          <w:rFonts w:ascii="Times New Roman" w:hAnsi="Times New Roman"/>
          <w:spacing w:val="-4"/>
          <w:sz w:val="26"/>
          <w:szCs w:val="26"/>
          <w:lang w:val="vi-VN"/>
        </w:rPr>
      </w:pPr>
      <w:r w:rsidRPr="00267729">
        <w:rPr>
          <w:rFonts w:ascii="Times New Roman" w:hAnsi="Times New Roman"/>
          <w:spacing w:val="-4"/>
          <w:sz w:val="26"/>
          <w:szCs w:val="26"/>
          <w:lang w:val="vi-VN"/>
        </w:rPr>
        <w:t>- Rèn luyện nếp tư duy lâm sàng, học tập cách làm việc kiểu cán bộ Y tế, học phương pháp luận, hình thành tiềm năng tự học, tự nghiên cứu và nâng cao năng lực.</w:t>
      </w:r>
    </w:p>
    <w:p w:rsidR="00884839" w:rsidRPr="00267729" w:rsidRDefault="00884839" w:rsidP="00832018">
      <w:pPr>
        <w:spacing w:line="336" w:lineRule="auto"/>
        <w:ind w:firstLine="720"/>
        <w:jc w:val="both"/>
        <w:rPr>
          <w:sz w:val="26"/>
          <w:szCs w:val="26"/>
          <w:lang w:val="pt-BR"/>
        </w:rPr>
      </w:pPr>
      <w:r w:rsidRPr="00267729">
        <w:rPr>
          <w:rFonts w:ascii="Times New Roman" w:hAnsi="Times New Roman"/>
          <w:bCs/>
          <w:sz w:val="26"/>
          <w:szCs w:val="26"/>
          <w:lang w:val="pt-BR"/>
        </w:rPr>
        <w:t xml:space="preserve">Từ khái niệm mục tiêu dạy học và chu trình DHLS theo hướng phát triển năng lực </w:t>
      </w:r>
      <w:r w:rsidR="001D0ECE" w:rsidRPr="00267729">
        <w:rPr>
          <w:rFonts w:ascii="Times New Roman" w:hAnsi="Times New Roman"/>
          <w:bCs/>
          <w:sz w:val="26"/>
          <w:szCs w:val="26"/>
          <w:lang w:val="pt-BR"/>
        </w:rPr>
        <w:t xml:space="preserve">người học </w:t>
      </w:r>
      <w:r w:rsidRPr="00267729">
        <w:rPr>
          <w:rFonts w:ascii="Times New Roman" w:hAnsi="Times New Roman"/>
          <w:bCs/>
          <w:sz w:val="26"/>
          <w:szCs w:val="26"/>
          <w:lang w:val="pt-BR"/>
        </w:rPr>
        <w:t>có thể hiểu:</w:t>
      </w:r>
    </w:p>
    <w:p w:rsidR="00884839" w:rsidRPr="00267729" w:rsidRDefault="00884839" w:rsidP="00832018">
      <w:pPr>
        <w:spacing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MTDHLS là </w:t>
      </w:r>
      <w:r w:rsidR="00770E9C" w:rsidRPr="00267729">
        <w:rPr>
          <w:rFonts w:ascii="Times New Roman" w:hAnsi="Times New Roman"/>
          <w:sz w:val="26"/>
          <w:szCs w:val="26"/>
          <w:lang w:val="pt-BR"/>
        </w:rPr>
        <w:t xml:space="preserve">trạng thái </w:t>
      </w:r>
      <w:r w:rsidRPr="00267729">
        <w:rPr>
          <w:rFonts w:ascii="Times New Roman" w:hAnsi="Times New Roman"/>
          <w:sz w:val="26"/>
          <w:szCs w:val="26"/>
          <w:lang w:val="pt-BR"/>
        </w:rPr>
        <w:t>kết quả học tập của người học sau khi hoạt động dạy</w:t>
      </w:r>
      <w:r w:rsidR="00770E9C" w:rsidRPr="00267729">
        <w:rPr>
          <w:rFonts w:ascii="Times New Roman" w:hAnsi="Times New Roman"/>
          <w:sz w:val="26"/>
          <w:szCs w:val="26"/>
          <w:lang w:val="pt-BR"/>
        </w:rPr>
        <w:t>-</w:t>
      </w:r>
      <w:r w:rsidRPr="00267729">
        <w:rPr>
          <w:rFonts w:ascii="Times New Roman" w:hAnsi="Times New Roman"/>
          <w:sz w:val="26"/>
          <w:szCs w:val="26"/>
          <w:lang w:val="pt-BR"/>
        </w:rPr>
        <w:t xml:space="preserve"> học </w:t>
      </w:r>
      <w:r w:rsidR="00CC6CFF" w:rsidRPr="00267729">
        <w:rPr>
          <w:rFonts w:ascii="Times New Roman" w:hAnsi="Times New Roman"/>
          <w:sz w:val="26"/>
          <w:szCs w:val="26"/>
          <w:lang w:val="pt-BR"/>
        </w:rPr>
        <w:t xml:space="preserve">lâm sàng </w:t>
      </w:r>
      <w:r w:rsidRPr="00267729">
        <w:rPr>
          <w:rFonts w:ascii="Times New Roman" w:hAnsi="Times New Roman"/>
          <w:sz w:val="26"/>
          <w:szCs w:val="26"/>
          <w:lang w:val="pt-BR"/>
        </w:rPr>
        <w:t>kết thúc</w:t>
      </w:r>
      <w:r w:rsidR="00770E9C" w:rsidRPr="00267729">
        <w:rPr>
          <w:rFonts w:ascii="Times New Roman" w:hAnsi="Times New Roman"/>
          <w:sz w:val="26"/>
          <w:szCs w:val="26"/>
          <w:lang w:val="pt-BR"/>
        </w:rPr>
        <w:t>. Kết quả học tập đó có thể</w:t>
      </w:r>
      <w:r w:rsidRPr="00267729">
        <w:rPr>
          <w:rFonts w:ascii="Times New Roman" w:hAnsi="Times New Roman"/>
          <w:sz w:val="26"/>
          <w:szCs w:val="26"/>
          <w:lang w:val="pt-BR"/>
        </w:rPr>
        <w:t xml:space="preserve"> </w:t>
      </w:r>
      <w:r w:rsidR="00770E9C" w:rsidRPr="00267729">
        <w:rPr>
          <w:rFonts w:ascii="Times New Roman" w:hAnsi="Times New Roman"/>
          <w:sz w:val="26"/>
          <w:szCs w:val="26"/>
          <w:lang w:val="pt-BR"/>
        </w:rPr>
        <w:t xml:space="preserve">quan sát, </w:t>
      </w:r>
      <w:r w:rsidRPr="00267729">
        <w:rPr>
          <w:rFonts w:ascii="Times New Roman" w:hAnsi="Times New Roman"/>
          <w:sz w:val="26"/>
          <w:szCs w:val="26"/>
          <w:lang w:val="pt-BR"/>
        </w:rPr>
        <w:t xml:space="preserve">mô tả </w:t>
      </w:r>
      <w:r w:rsidR="00A720EB" w:rsidRPr="00267729">
        <w:rPr>
          <w:rFonts w:ascii="Times New Roman" w:hAnsi="Times New Roman"/>
          <w:sz w:val="26"/>
          <w:szCs w:val="26"/>
          <w:lang w:val="pt-BR"/>
        </w:rPr>
        <w:t xml:space="preserve">được </w:t>
      </w:r>
      <w:r w:rsidRPr="00267729">
        <w:rPr>
          <w:rFonts w:ascii="Times New Roman" w:hAnsi="Times New Roman"/>
          <w:sz w:val="26"/>
          <w:szCs w:val="26"/>
          <w:lang w:val="pt-BR"/>
        </w:rPr>
        <w:t>chi tiết và có thể</w:t>
      </w:r>
      <w:r w:rsidR="00770E9C" w:rsidRPr="00267729">
        <w:rPr>
          <w:rFonts w:ascii="Times New Roman" w:hAnsi="Times New Roman"/>
          <w:sz w:val="26"/>
          <w:szCs w:val="26"/>
          <w:lang w:val="pt-BR"/>
        </w:rPr>
        <w:t xml:space="preserve"> đánh giá được </w:t>
      </w:r>
      <w:r w:rsidRPr="00267729">
        <w:rPr>
          <w:rFonts w:ascii="Times New Roman" w:hAnsi="Times New Roman"/>
          <w:sz w:val="26"/>
          <w:szCs w:val="26"/>
          <w:lang w:val="pt-BR"/>
        </w:rPr>
        <w:t>mức độ tiến bộ của người học một cách liên tục từ giai đoạn này sang giai đoạn khác trong chu trình DHLS.</w:t>
      </w:r>
    </w:p>
    <w:p w:rsidR="00884839" w:rsidRPr="00267729" w:rsidRDefault="00884839" w:rsidP="00832018">
      <w:pPr>
        <w:spacing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MTDHLS xác định rõ sau một khâu</w:t>
      </w:r>
      <w:r w:rsidR="0009485C" w:rsidRPr="00267729">
        <w:rPr>
          <w:rFonts w:ascii="Times New Roman" w:hAnsi="Times New Roman"/>
          <w:sz w:val="26"/>
          <w:szCs w:val="26"/>
          <w:lang w:val="pt-BR"/>
        </w:rPr>
        <w:t>,</w:t>
      </w:r>
      <w:r w:rsidRPr="00267729">
        <w:rPr>
          <w:rFonts w:ascii="Times New Roman" w:hAnsi="Times New Roman"/>
          <w:sz w:val="26"/>
          <w:szCs w:val="26"/>
          <w:lang w:val="pt-BR"/>
        </w:rPr>
        <w:t xml:space="preserve"> một chu trình DHLS </w:t>
      </w:r>
      <w:r w:rsidR="0009485C" w:rsidRPr="00267729">
        <w:rPr>
          <w:rFonts w:ascii="Times New Roman" w:hAnsi="Times New Roman"/>
          <w:sz w:val="26"/>
          <w:szCs w:val="26"/>
          <w:lang w:val="pt-BR"/>
        </w:rPr>
        <w:t>hình thành ở</w:t>
      </w:r>
      <w:r w:rsidRPr="00267729">
        <w:rPr>
          <w:rFonts w:ascii="Times New Roman" w:hAnsi="Times New Roman"/>
          <w:sz w:val="26"/>
          <w:szCs w:val="26"/>
          <w:lang w:val="pt-BR"/>
        </w:rPr>
        <w:t xml:space="preserve"> SV </w:t>
      </w:r>
      <w:r w:rsidR="0009485C" w:rsidRPr="00267729">
        <w:rPr>
          <w:rFonts w:ascii="Times New Roman" w:hAnsi="Times New Roman"/>
          <w:sz w:val="26"/>
          <w:szCs w:val="26"/>
          <w:lang w:val="pt-BR"/>
        </w:rPr>
        <w:t>kiến thức</w:t>
      </w:r>
      <w:r w:rsidRPr="00267729">
        <w:rPr>
          <w:rFonts w:ascii="Times New Roman" w:hAnsi="Times New Roman"/>
          <w:sz w:val="26"/>
          <w:szCs w:val="26"/>
          <w:lang w:val="pt-BR"/>
        </w:rPr>
        <w:t xml:space="preserve">, kỹ năng, thái độ </w:t>
      </w:r>
      <w:r w:rsidR="0009485C" w:rsidRPr="00267729">
        <w:rPr>
          <w:rFonts w:ascii="Times New Roman" w:hAnsi="Times New Roman"/>
          <w:sz w:val="26"/>
          <w:szCs w:val="26"/>
          <w:lang w:val="pt-BR"/>
        </w:rPr>
        <w:t xml:space="preserve">nghề nghiệp, </w:t>
      </w:r>
      <w:r w:rsidRPr="00267729">
        <w:rPr>
          <w:rFonts w:ascii="Times New Roman" w:hAnsi="Times New Roman"/>
          <w:sz w:val="26"/>
          <w:szCs w:val="26"/>
          <w:lang w:val="pt-BR"/>
        </w:rPr>
        <w:t>từ đó hì</w:t>
      </w:r>
      <w:r w:rsidR="00A720EB" w:rsidRPr="00267729">
        <w:rPr>
          <w:rFonts w:ascii="Times New Roman" w:hAnsi="Times New Roman"/>
          <w:sz w:val="26"/>
          <w:szCs w:val="26"/>
          <w:lang w:val="pt-BR"/>
        </w:rPr>
        <w:t>nh thành các phẩm chất năng lực</w:t>
      </w:r>
      <w:r w:rsidR="0009485C" w:rsidRPr="00267729">
        <w:rPr>
          <w:rFonts w:ascii="Times New Roman" w:hAnsi="Times New Roman"/>
          <w:sz w:val="26"/>
          <w:szCs w:val="26"/>
          <w:lang w:val="pt-BR"/>
        </w:rPr>
        <w:t xml:space="preserve"> cho</w:t>
      </w:r>
      <w:r w:rsidR="00A720EB" w:rsidRPr="00267729">
        <w:rPr>
          <w:rFonts w:ascii="Times New Roman" w:hAnsi="Times New Roman"/>
          <w:sz w:val="26"/>
          <w:szCs w:val="26"/>
          <w:lang w:val="pt-BR"/>
        </w:rPr>
        <w:t xml:space="preserve"> </w:t>
      </w:r>
      <w:r w:rsidRPr="00267729">
        <w:rPr>
          <w:rFonts w:ascii="Times New Roman" w:hAnsi="Times New Roman"/>
          <w:sz w:val="26"/>
          <w:szCs w:val="26"/>
          <w:lang w:val="pt-BR"/>
        </w:rPr>
        <w:t>SV</w:t>
      </w:r>
      <w:r w:rsidR="0009485C" w:rsidRPr="00267729">
        <w:rPr>
          <w:rFonts w:ascii="Times New Roman" w:hAnsi="Times New Roman"/>
          <w:sz w:val="26"/>
          <w:szCs w:val="26"/>
          <w:lang w:val="pt-BR"/>
        </w:rPr>
        <w:t>, SV</w:t>
      </w:r>
      <w:r w:rsidRPr="00267729">
        <w:rPr>
          <w:rFonts w:ascii="Times New Roman" w:hAnsi="Times New Roman"/>
          <w:sz w:val="26"/>
          <w:szCs w:val="26"/>
          <w:lang w:val="pt-BR"/>
        </w:rPr>
        <w:t xml:space="preserve"> được phát triển về NL chung và các NL chuyên biệt. MTDHLS có thể tồn tại dưới nhiều cấp độ từ thấp lên cao theo từng khâu của chu trình DHLS</w:t>
      </w:r>
      <w:r w:rsidR="00524A6B" w:rsidRPr="00267729">
        <w:rPr>
          <w:rFonts w:ascii="Times New Roman" w:hAnsi="Times New Roman"/>
          <w:sz w:val="26"/>
          <w:szCs w:val="26"/>
          <w:lang w:val="pt-BR"/>
        </w:rPr>
        <w:t>,</w:t>
      </w:r>
      <w:r w:rsidRPr="00267729">
        <w:rPr>
          <w:rFonts w:ascii="Times New Roman" w:hAnsi="Times New Roman"/>
          <w:sz w:val="26"/>
          <w:szCs w:val="26"/>
          <w:lang w:val="pt-BR"/>
        </w:rPr>
        <w:t xml:space="preserve"> </w:t>
      </w:r>
      <w:r w:rsidR="00524A6B" w:rsidRPr="00267729">
        <w:rPr>
          <w:rFonts w:ascii="Times New Roman" w:hAnsi="Times New Roman"/>
          <w:sz w:val="26"/>
          <w:szCs w:val="26"/>
          <w:lang w:val="pt-BR"/>
        </w:rPr>
        <w:t xml:space="preserve">góp phần vào sự tiến bộ của SV trong quá trình DHLS </w:t>
      </w:r>
      <w:r w:rsidRPr="00267729">
        <w:rPr>
          <w:rFonts w:ascii="Times New Roman" w:hAnsi="Times New Roman"/>
          <w:sz w:val="26"/>
          <w:szCs w:val="26"/>
          <w:lang w:val="pt-BR"/>
        </w:rPr>
        <w:t>và chất lượng đầu ra của SV.</w:t>
      </w:r>
    </w:p>
    <w:p w:rsidR="00D3175E" w:rsidRPr="00267729" w:rsidRDefault="00884839" w:rsidP="00884839">
      <w:pPr>
        <w:spacing w:before="40" w:line="336" w:lineRule="auto"/>
        <w:ind w:firstLine="720"/>
        <w:jc w:val="both"/>
        <w:rPr>
          <w:rFonts w:ascii="Times New Roman" w:hAnsi="Times New Roman"/>
          <w:i/>
          <w:sz w:val="26"/>
          <w:szCs w:val="26"/>
          <w:lang w:val="pt-BR"/>
        </w:rPr>
      </w:pPr>
      <w:r w:rsidRPr="00267729">
        <w:rPr>
          <w:rFonts w:ascii="Times New Roman" w:hAnsi="Times New Roman"/>
          <w:i/>
          <w:sz w:val="26"/>
          <w:szCs w:val="26"/>
          <w:lang w:val="pt-BR"/>
        </w:rPr>
        <w:t>Như vậy</w:t>
      </w:r>
      <w:r w:rsidRPr="00267729">
        <w:rPr>
          <w:rFonts w:ascii="Times New Roman" w:hAnsi="Times New Roman"/>
          <w:sz w:val="26"/>
          <w:szCs w:val="26"/>
          <w:lang w:val="pt-BR"/>
        </w:rPr>
        <w:t xml:space="preserve">, </w:t>
      </w:r>
      <w:r w:rsidRPr="00267729">
        <w:rPr>
          <w:rFonts w:ascii="Times New Roman" w:hAnsi="Times New Roman"/>
          <w:i/>
          <w:sz w:val="26"/>
          <w:szCs w:val="26"/>
          <w:lang w:val="pt-BR"/>
        </w:rPr>
        <w:t>m</w:t>
      </w:r>
      <w:r w:rsidRPr="00267729">
        <w:rPr>
          <w:rFonts w:ascii="Times New Roman" w:hAnsi="Times New Roman"/>
          <w:i/>
          <w:sz w:val="26"/>
          <w:szCs w:val="26"/>
          <w:lang w:val="vi-VN"/>
        </w:rPr>
        <w:t xml:space="preserve">ục tiêu </w:t>
      </w:r>
      <w:r w:rsidRPr="00267729">
        <w:rPr>
          <w:rFonts w:ascii="Times New Roman" w:hAnsi="Times New Roman"/>
          <w:i/>
          <w:sz w:val="26"/>
          <w:szCs w:val="26"/>
          <w:lang w:val="pt-BR"/>
        </w:rPr>
        <w:t>DHLS</w:t>
      </w:r>
      <w:r w:rsidRPr="00267729">
        <w:rPr>
          <w:rFonts w:ascii="Times New Roman" w:hAnsi="Times New Roman"/>
          <w:i/>
          <w:sz w:val="26"/>
          <w:szCs w:val="26"/>
          <w:lang w:val="vi-VN"/>
        </w:rPr>
        <w:t xml:space="preserve"> là </w:t>
      </w:r>
      <w:r w:rsidR="00D3175E" w:rsidRPr="00267729">
        <w:rPr>
          <w:rFonts w:ascii="Times New Roman" w:hAnsi="Times New Roman"/>
          <w:i/>
          <w:sz w:val="26"/>
          <w:szCs w:val="26"/>
          <w:lang w:val="pt-BR"/>
        </w:rPr>
        <w:t xml:space="preserve">trạng thái </w:t>
      </w:r>
      <w:r w:rsidRPr="00267729">
        <w:rPr>
          <w:rFonts w:ascii="Times New Roman" w:hAnsi="Times New Roman"/>
          <w:i/>
          <w:sz w:val="26"/>
          <w:szCs w:val="26"/>
          <w:lang w:val="pt-BR"/>
        </w:rPr>
        <w:t>kết quả</w:t>
      </w:r>
      <w:r w:rsidRPr="00267729">
        <w:rPr>
          <w:rFonts w:ascii="Times New Roman" w:hAnsi="Times New Roman"/>
          <w:i/>
          <w:sz w:val="26"/>
          <w:szCs w:val="26"/>
          <w:lang w:val="vi-VN"/>
        </w:rPr>
        <w:t xml:space="preserve"> </w:t>
      </w:r>
      <w:r w:rsidRPr="00267729">
        <w:rPr>
          <w:rFonts w:ascii="Times New Roman" w:hAnsi="Times New Roman"/>
          <w:i/>
          <w:sz w:val="26"/>
          <w:szCs w:val="26"/>
          <w:lang w:val="pt-BR"/>
        </w:rPr>
        <w:t>cần đạt được</w:t>
      </w:r>
      <w:r w:rsidR="00D3175E" w:rsidRPr="00267729">
        <w:rPr>
          <w:rFonts w:ascii="Times New Roman" w:hAnsi="Times New Roman"/>
          <w:i/>
          <w:sz w:val="26"/>
          <w:szCs w:val="26"/>
          <w:lang w:val="pt-BR"/>
        </w:rPr>
        <w:t xml:space="preserve"> ở sinh viên sau một quá trình DHLS; mục tiêu này được hiện thực hóa qua từng khâu của chu trình DHLS, phản ánh sự tiến bộ liên tục từ thấp đến cao của sinh viên.</w:t>
      </w:r>
    </w:p>
    <w:p w:rsidR="00884839" w:rsidRPr="00267729" w:rsidRDefault="00A947F5" w:rsidP="00884839">
      <w:pPr>
        <w:spacing w:before="40" w:line="336" w:lineRule="auto"/>
        <w:ind w:firstLine="720"/>
        <w:jc w:val="both"/>
        <w:rPr>
          <w:rFonts w:ascii="Times New Roman" w:hAnsi="Times New Roman"/>
          <w:spacing w:val="-2"/>
          <w:sz w:val="26"/>
          <w:szCs w:val="26"/>
          <w:lang w:val="pt-BR"/>
        </w:rPr>
      </w:pPr>
      <w:r w:rsidRPr="00267729">
        <w:rPr>
          <w:rFonts w:ascii="Times New Roman" w:hAnsi="Times New Roman"/>
          <w:spacing w:val="-2"/>
          <w:sz w:val="26"/>
          <w:szCs w:val="26"/>
          <w:lang w:val="pt-BR"/>
        </w:rPr>
        <w:t>Đ</w:t>
      </w:r>
      <w:r w:rsidR="00884839" w:rsidRPr="00267729">
        <w:rPr>
          <w:rFonts w:ascii="Times New Roman" w:hAnsi="Times New Roman"/>
          <w:spacing w:val="-2"/>
          <w:sz w:val="26"/>
          <w:szCs w:val="26"/>
          <w:lang w:val="pt-BR"/>
        </w:rPr>
        <w:t xml:space="preserve">ích cuối cùng cần đạt được của SV sau quá trình học lâm sàng tựu chung ở ba thành tố cơ bản là </w:t>
      </w:r>
      <w:r w:rsidR="00884839" w:rsidRPr="00267729">
        <w:rPr>
          <w:rFonts w:ascii="Times New Roman" w:hAnsi="Times New Roman"/>
          <w:i/>
          <w:spacing w:val="-2"/>
          <w:sz w:val="26"/>
          <w:szCs w:val="26"/>
          <w:lang w:val="pt-BR"/>
        </w:rPr>
        <w:t>kiến thức, kỹ năng và thái độ</w:t>
      </w:r>
      <w:r w:rsidR="00884839" w:rsidRPr="00267729">
        <w:rPr>
          <w:rFonts w:ascii="Times New Roman" w:hAnsi="Times New Roman"/>
          <w:spacing w:val="-2"/>
          <w:sz w:val="26"/>
          <w:szCs w:val="26"/>
          <w:lang w:val="pt-BR"/>
        </w:rPr>
        <w:t xml:space="preserve">. Bộ ba kiến thức, kỹ năng và thái </w:t>
      </w:r>
      <w:r w:rsidR="00884839" w:rsidRPr="00267729">
        <w:rPr>
          <w:rFonts w:ascii="Times New Roman" w:hAnsi="Times New Roman"/>
          <w:spacing w:val="-2"/>
          <w:sz w:val="26"/>
          <w:szCs w:val="26"/>
          <w:lang w:val="pt-BR"/>
        </w:rPr>
        <w:lastRenderedPageBreak/>
        <w:t>độ luôn có mối quan hệ chặt chẽ và chuyển hóa lẫn nhau</w:t>
      </w:r>
      <w:r w:rsidR="001B5E4A" w:rsidRPr="00267729">
        <w:rPr>
          <w:rFonts w:ascii="Times New Roman" w:hAnsi="Times New Roman"/>
          <w:spacing w:val="-2"/>
          <w:sz w:val="26"/>
          <w:szCs w:val="26"/>
          <w:lang w:val="pt-BR"/>
        </w:rPr>
        <w:t>,</w:t>
      </w:r>
      <w:r w:rsidR="00884839" w:rsidRPr="00267729">
        <w:rPr>
          <w:rFonts w:ascii="Times New Roman" w:hAnsi="Times New Roman"/>
          <w:spacing w:val="-2"/>
          <w:sz w:val="26"/>
          <w:szCs w:val="26"/>
          <w:lang w:val="pt-BR"/>
        </w:rPr>
        <w:t xml:space="preserve"> thể hiện mức độ tiến bộ của SV sau mỗi khâu, mỗi chu trình DHLS.</w:t>
      </w:r>
    </w:p>
    <w:p w:rsidR="00884839" w:rsidRPr="00267729" w:rsidRDefault="00884839" w:rsidP="00884839">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Cụ thể mục tiêu DHLS mà sinh viên y khoa cần đạt được thể hiện theo từng khâu của chu trình DHLS đó là:</w:t>
      </w:r>
    </w:p>
    <w:p w:rsidR="00884839" w:rsidRPr="00267729" w:rsidRDefault="00884839" w:rsidP="00A720EB">
      <w:pPr>
        <w:spacing w:line="336" w:lineRule="auto"/>
        <w:ind w:firstLine="720"/>
        <w:jc w:val="both"/>
        <w:rPr>
          <w:rFonts w:ascii="Times New Roman" w:hAnsi="Times New Roman"/>
          <w:b/>
          <w:spacing w:val="-6"/>
          <w:sz w:val="26"/>
          <w:szCs w:val="26"/>
          <w:lang w:val="vi-VN"/>
        </w:rPr>
      </w:pPr>
      <w:r w:rsidRPr="00267729">
        <w:rPr>
          <w:rFonts w:ascii="Times New Roman" w:hAnsi="Times New Roman"/>
          <w:b/>
          <w:spacing w:val="-6"/>
          <w:sz w:val="26"/>
          <w:szCs w:val="26"/>
          <w:u w:val="single"/>
          <w:lang w:val="vi-VN"/>
        </w:rPr>
        <w:t>Mục tiêu 1</w:t>
      </w:r>
      <w:r w:rsidRPr="00267729">
        <w:rPr>
          <w:rFonts w:ascii="Times New Roman" w:hAnsi="Times New Roman"/>
          <w:b/>
          <w:spacing w:val="-6"/>
          <w:sz w:val="26"/>
          <w:szCs w:val="26"/>
          <w:lang w:val="vi-VN"/>
        </w:rPr>
        <w:t xml:space="preserve">: </w:t>
      </w:r>
      <w:r w:rsidRPr="00267729">
        <w:rPr>
          <w:rFonts w:ascii="Times New Roman" w:hAnsi="Times New Roman"/>
          <w:b/>
          <w:i/>
          <w:spacing w:val="-6"/>
          <w:sz w:val="26"/>
          <w:szCs w:val="26"/>
          <w:lang w:val="vi-VN"/>
        </w:rPr>
        <w:t>Năng lực khám lâm sàng</w:t>
      </w:r>
    </w:p>
    <w:p w:rsidR="00884839" w:rsidRPr="00267729" w:rsidRDefault="00884839" w:rsidP="00A720EB">
      <w:pPr>
        <w:spacing w:line="336" w:lineRule="auto"/>
        <w:ind w:firstLine="720"/>
        <w:jc w:val="both"/>
        <w:rPr>
          <w:rFonts w:ascii="Times New Roman" w:hAnsi="Times New Roman"/>
          <w:spacing w:val="-6"/>
          <w:sz w:val="26"/>
          <w:szCs w:val="26"/>
          <w:lang w:val="vi-VN"/>
        </w:rPr>
      </w:pPr>
      <w:r w:rsidRPr="00267729">
        <w:rPr>
          <w:rFonts w:ascii="Times New Roman" w:hAnsi="Times New Roman"/>
          <w:spacing w:val="-6"/>
          <w:sz w:val="26"/>
          <w:szCs w:val="26"/>
          <w:lang w:val="vi-VN"/>
        </w:rPr>
        <w:t>+</w:t>
      </w:r>
      <w:r w:rsidR="008E6B57" w:rsidRPr="00267729">
        <w:rPr>
          <w:rFonts w:ascii="Times New Roman" w:hAnsi="Times New Roman"/>
          <w:spacing w:val="-6"/>
          <w:sz w:val="26"/>
          <w:szCs w:val="26"/>
          <w:lang w:val="vi-VN"/>
        </w:rPr>
        <w:t xml:space="preserve"> </w:t>
      </w:r>
      <w:r w:rsidRPr="00267729">
        <w:rPr>
          <w:rFonts w:ascii="Times New Roman" w:hAnsi="Times New Roman"/>
          <w:spacing w:val="-6"/>
          <w:sz w:val="26"/>
          <w:szCs w:val="26"/>
          <w:lang w:val="vi-VN"/>
        </w:rPr>
        <w:t>Nắm được, ghi nhớ và mô tả được các kiến thức về bệnh học, biểu hiện lâm sàng của mặt bệnh, kiến thức chuyên ngành đào tạo của từng môn học lâm sàng.</w:t>
      </w:r>
    </w:p>
    <w:p w:rsidR="00884839" w:rsidRPr="00267729" w:rsidRDefault="00884839" w:rsidP="00A720EB">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Thực hiện được các kỹ năng khám lâm sàng và kỹ năng thu thập thông tin từ người bệnh.</w:t>
      </w:r>
    </w:p>
    <w:p w:rsidR="00884839" w:rsidRPr="00267729" w:rsidRDefault="00884839" w:rsidP="00A720EB">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Rèn luyện ý thức trong học tập, thái độ và tác phong ứng xử, phong cách nghề nghiệp</w:t>
      </w:r>
      <w:r w:rsidR="001B5E4A" w:rsidRPr="00267729">
        <w:rPr>
          <w:rFonts w:ascii="Times New Roman" w:hAnsi="Times New Roman"/>
          <w:sz w:val="26"/>
          <w:szCs w:val="26"/>
          <w:lang w:val="vi-VN"/>
        </w:rPr>
        <w:t>.</w:t>
      </w:r>
    </w:p>
    <w:p w:rsidR="00884839" w:rsidRPr="00267729" w:rsidRDefault="00884839" w:rsidP="00A720EB">
      <w:pPr>
        <w:spacing w:line="336" w:lineRule="auto"/>
        <w:ind w:firstLine="720"/>
        <w:jc w:val="both"/>
        <w:rPr>
          <w:rFonts w:ascii="Times New Roman" w:hAnsi="Times New Roman"/>
          <w:b/>
          <w:i/>
          <w:sz w:val="26"/>
          <w:szCs w:val="26"/>
          <w:lang w:val="vi-VN"/>
        </w:rPr>
      </w:pPr>
      <w:r w:rsidRPr="00267729">
        <w:rPr>
          <w:rFonts w:ascii="Times New Roman" w:hAnsi="Times New Roman"/>
          <w:b/>
          <w:sz w:val="26"/>
          <w:szCs w:val="26"/>
          <w:u w:val="single"/>
          <w:lang w:val="vi-VN"/>
        </w:rPr>
        <w:t>Mục tiêu 2</w:t>
      </w:r>
      <w:r w:rsidRPr="00267729">
        <w:rPr>
          <w:rFonts w:ascii="Times New Roman" w:hAnsi="Times New Roman"/>
          <w:b/>
          <w:sz w:val="26"/>
          <w:szCs w:val="26"/>
          <w:lang w:val="vi-VN"/>
        </w:rPr>
        <w:t xml:space="preserve">: </w:t>
      </w:r>
      <w:r w:rsidRPr="00267729">
        <w:rPr>
          <w:rFonts w:ascii="Times New Roman" w:hAnsi="Times New Roman"/>
          <w:b/>
          <w:i/>
          <w:sz w:val="26"/>
          <w:szCs w:val="26"/>
          <w:lang w:val="vi-VN"/>
        </w:rPr>
        <w:t>Năng lực phân tích, hội chẩn bệnh</w:t>
      </w:r>
    </w:p>
    <w:p w:rsidR="00884839" w:rsidRPr="00267729" w:rsidRDefault="00884839" w:rsidP="00A720EB">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Vận dụng được các quy luật, nguyên lý chung,</w:t>
      </w:r>
      <w:r w:rsidR="008E6B57" w:rsidRPr="00267729">
        <w:rPr>
          <w:rFonts w:ascii="Times New Roman" w:hAnsi="Times New Roman"/>
          <w:sz w:val="26"/>
          <w:szCs w:val="26"/>
          <w:lang w:val="vi-VN"/>
        </w:rPr>
        <w:t xml:space="preserve"> </w:t>
      </w:r>
      <w:r w:rsidRPr="00267729">
        <w:rPr>
          <w:rFonts w:ascii="Times New Roman" w:hAnsi="Times New Roman"/>
          <w:sz w:val="26"/>
          <w:szCs w:val="26"/>
          <w:lang w:val="vi-VN"/>
        </w:rPr>
        <w:t>kiến thức chuyên ngành đã được học để lý giải và nhận thức các sự kiện, các trường hợp cụ thể và với kinh nghiệm thực tế lâm sàng để có định hướng chẩn đoán bệnh.</w:t>
      </w:r>
    </w:p>
    <w:p w:rsidR="00884839" w:rsidRPr="00267729" w:rsidRDefault="00884839" w:rsidP="00A720EB">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Thực hiện được kỹ năng tóm tắt bệnh án, trình bày bệnh án</w:t>
      </w:r>
    </w:p>
    <w:p w:rsidR="00884839" w:rsidRPr="00267729" w:rsidRDefault="00884839" w:rsidP="00A720EB">
      <w:pPr>
        <w:spacing w:line="336" w:lineRule="auto"/>
        <w:ind w:firstLine="720"/>
        <w:jc w:val="both"/>
        <w:rPr>
          <w:rFonts w:ascii="Times New Roman" w:hAnsi="Times New Roman"/>
          <w:spacing w:val="-6"/>
          <w:sz w:val="26"/>
          <w:szCs w:val="26"/>
          <w:lang w:val="vi-VN"/>
        </w:rPr>
      </w:pPr>
      <w:r w:rsidRPr="00267729">
        <w:rPr>
          <w:rFonts w:ascii="Times New Roman" w:hAnsi="Times New Roman"/>
          <w:spacing w:val="-6"/>
          <w:sz w:val="26"/>
          <w:szCs w:val="26"/>
          <w:lang w:val="vi-VN"/>
        </w:rPr>
        <w:t>+ Rèn luyện nếp tư tuy lâm sàng, phong cách làm việc của người cán bộ y tế</w:t>
      </w:r>
    </w:p>
    <w:p w:rsidR="00884839" w:rsidRPr="00267729" w:rsidRDefault="00884839" w:rsidP="00884839">
      <w:pPr>
        <w:spacing w:before="40" w:line="336" w:lineRule="auto"/>
        <w:ind w:firstLine="720"/>
        <w:jc w:val="both"/>
        <w:rPr>
          <w:rFonts w:ascii="Times New Roman" w:hAnsi="Times New Roman"/>
          <w:b/>
          <w:sz w:val="26"/>
          <w:szCs w:val="26"/>
          <w:lang w:val="vi-VN"/>
        </w:rPr>
      </w:pPr>
      <w:r w:rsidRPr="00267729">
        <w:rPr>
          <w:rFonts w:ascii="Times New Roman" w:hAnsi="Times New Roman"/>
          <w:b/>
          <w:sz w:val="26"/>
          <w:szCs w:val="26"/>
          <w:u w:val="single"/>
          <w:lang w:val="vi-VN"/>
        </w:rPr>
        <w:t>Mục tiêu 3</w:t>
      </w:r>
      <w:r w:rsidRPr="00267729">
        <w:rPr>
          <w:rFonts w:ascii="Times New Roman" w:hAnsi="Times New Roman"/>
          <w:b/>
          <w:sz w:val="26"/>
          <w:szCs w:val="26"/>
          <w:lang w:val="vi-VN"/>
        </w:rPr>
        <w:t xml:space="preserve">: </w:t>
      </w:r>
      <w:r w:rsidRPr="00267729">
        <w:rPr>
          <w:rFonts w:ascii="Times New Roman" w:hAnsi="Times New Roman"/>
          <w:b/>
          <w:i/>
          <w:sz w:val="26"/>
          <w:szCs w:val="26"/>
          <w:lang w:val="vi-VN"/>
        </w:rPr>
        <w:t xml:space="preserve">Năng lực kết luận bệnh và </w:t>
      </w:r>
      <w:r w:rsidR="00061975" w:rsidRPr="00267729">
        <w:rPr>
          <w:rFonts w:ascii="Times New Roman" w:hAnsi="Times New Roman"/>
          <w:b/>
          <w:i/>
          <w:sz w:val="26"/>
          <w:szCs w:val="26"/>
          <w:lang w:val="vi-VN"/>
        </w:rPr>
        <w:t>xây dựng</w:t>
      </w:r>
      <w:r w:rsidRPr="00267729">
        <w:rPr>
          <w:rFonts w:ascii="Times New Roman" w:hAnsi="Times New Roman"/>
          <w:b/>
          <w:i/>
          <w:sz w:val="26"/>
          <w:szCs w:val="26"/>
          <w:lang w:val="vi-VN"/>
        </w:rPr>
        <w:t xml:space="preserve"> phác đồ điều trị bệnh</w:t>
      </w:r>
    </w:p>
    <w:p w:rsidR="00884839" w:rsidRPr="00267729" w:rsidRDefault="00884839" w:rsidP="00884839">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Tổng hợp được các kiến thức chuyên môn, kiến thức về cận lâm sàng, các trường hợp thực tế lâm sàng riêng lẻ, từ đó đưa ra kết luận bệnh.</w:t>
      </w:r>
    </w:p>
    <w:p w:rsidR="00884839" w:rsidRPr="00267729" w:rsidRDefault="00884839" w:rsidP="00884839">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Có khả năng ứng dụng các điều kiện, công nghệ y học mới hỗ trợ trong thực hiện chẩn đoán lâm sàng.</w:t>
      </w:r>
    </w:p>
    <w:p w:rsidR="00884839" w:rsidRPr="00267729" w:rsidRDefault="00884839" w:rsidP="00884839">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Thực hiện được kỹ năng ra quyết định, xây dựng phác đồ điều trị bệnh</w:t>
      </w:r>
    </w:p>
    <w:p w:rsidR="00884839" w:rsidRPr="00267729" w:rsidRDefault="00884839" w:rsidP="00884839">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Rèn luyện phương pháp luận, hình thành tiềm năng tự học, tự nghiên cứu.</w:t>
      </w:r>
    </w:p>
    <w:p w:rsidR="00884839" w:rsidRPr="00267729" w:rsidRDefault="00884839" w:rsidP="00884839">
      <w:pPr>
        <w:spacing w:before="40" w:line="336" w:lineRule="auto"/>
        <w:ind w:firstLine="720"/>
        <w:jc w:val="both"/>
        <w:rPr>
          <w:rFonts w:ascii="Times New Roman" w:hAnsi="Times New Roman"/>
          <w:b/>
          <w:spacing w:val="-2"/>
          <w:sz w:val="26"/>
          <w:szCs w:val="26"/>
          <w:lang w:val="vi-VN"/>
        </w:rPr>
      </w:pPr>
      <w:r w:rsidRPr="00267729">
        <w:rPr>
          <w:rFonts w:ascii="Times New Roman" w:hAnsi="Times New Roman"/>
          <w:b/>
          <w:spacing w:val="-2"/>
          <w:sz w:val="26"/>
          <w:szCs w:val="26"/>
          <w:u w:val="single"/>
          <w:lang w:val="vi-VN"/>
        </w:rPr>
        <w:t>Mục tiêu 4</w:t>
      </w:r>
      <w:r w:rsidRPr="00267729">
        <w:rPr>
          <w:rFonts w:ascii="Times New Roman" w:hAnsi="Times New Roman"/>
          <w:b/>
          <w:spacing w:val="-2"/>
          <w:sz w:val="26"/>
          <w:szCs w:val="26"/>
          <w:lang w:val="vi-VN"/>
        </w:rPr>
        <w:t xml:space="preserve">: </w:t>
      </w:r>
      <w:r w:rsidRPr="00267729">
        <w:rPr>
          <w:rFonts w:ascii="Times New Roman" w:hAnsi="Times New Roman"/>
          <w:b/>
          <w:i/>
          <w:spacing w:val="-2"/>
          <w:sz w:val="26"/>
          <w:szCs w:val="26"/>
          <w:lang w:val="vi-VN"/>
        </w:rPr>
        <w:t>Năng lực điều trị bệnh theo phác đồ</w:t>
      </w:r>
    </w:p>
    <w:p w:rsidR="00884839" w:rsidRPr="00267729" w:rsidRDefault="00884839" w:rsidP="00884839">
      <w:pPr>
        <w:spacing w:before="40" w:line="336" w:lineRule="auto"/>
        <w:ind w:firstLine="720"/>
        <w:jc w:val="both"/>
        <w:rPr>
          <w:rFonts w:ascii="Times New Roman" w:hAnsi="Times New Roman"/>
          <w:spacing w:val="-2"/>
          <w:sz w:val="26"/>
          <w:szCs w:val="26"/>
          <w:lang w:val="vi-VN"/>
        </w:rPr>
      </w:pPr>
      <w:r w:rsidRPr="00267729">
        <w:rPr>
          <w:rFonts w:ascii="Times New Roman" w:hAnsi="Times New Roman"/>
          <w:spacing w:val="-2"/>
          <w:sz w:val="26"/>
          <w:szCs w:val="26"/>
          <w:lang w:val="vi-VN"/>
        </w:rPr>
        <w:t>+ Có khả năng đánh gía và kiểm chứng các kết luận được đúc rút từ các kiến thức chuyên môn và kinh nghiệm lâm sàng.</w:t>
      </w:r>
    </w:p>
    <w:p w:rsidR="00884839" w:rsidRPr="00267729" w:rsidRDefault="00884839" w:rsidP="00884839">
      <w:pPr>
        <w:spacing w:before="40" w:line="336" w:lineRule="auto"/>
        <w:ind w:firstLine="720"/>
        <w:jc w:val="both"/>
        <w:rPr>
          <w:rFonts w:ascii="Times New Roman" w:hAnsi="Times New Roman"/>
          <w:spacing w:val="-2"/>
          <w:sz w:val="26"/>
          <w:szCs w:val="26"/>
          <w:lang w:val="vi-VN"/>
        </w:rPr>
      </w:pPr>
      <w:r w:rsidRPr="00267729">
        <w:rPr>
          <w:rFonts w:ascii="Times New Roman" w:hAnsi="Times New Roman"/>
          <w:spacing w:val="-2"/>
          <w:sz w:val="26"/>
          <w:szCs w:val="26"/>
          <w:lang w:val="vi-VN"/>
        </w:rPr>
        <w:t>+ Thực hiện được các thao tác, thủ thuật chuyên môn theo phác đồ điều trị và có khả năng xử lý các tình huống lâm sàng trong quá trình điều trị bệnh.</w:t>
      </w:r>
    </w:p>
    <w:p w:rsidR="00884839" w:rsidRPr="00267729" w:rsidRDefault="00884839" w:rsidP="00884839">
      <w:pPr>
        <w:spacing w:before="40" w:line="336" w:lineRule="auto"/>
        <w:ind w:firstLine="720"/>
        <w:jc w:val="both"/>
        <w:rPr>
          <w:rFonts w:ascii="Times New Roman" w:hAnsi="Times New Roman"/>
          <w:spacing w:val="-2"/>
          <w:sz w:val="26"/>
          <w:szCs w:val="26"/>
          <w:lang w:val="vi-VN"/>
        </w:rPr>
      </w:pPr>
      <w:r w:rsidRPr="00267729">
        <w:rPr>
          <w:rFonts w:ascii="Times New Roman" w:hAnsi="Times New Roman"/>
          <w:spacing w:val="-2"/>
          <w:sz w:val="26"/>
          <w:szCs w:val="26"/>
          <w:lang w:val="vi-VN"/>
        </w:rPr>
        <w:t xml:space="preserve">+ </w:t>
      </w:r>
      <w:r w:rsidRPr="00267729">
        <w:rPr>
          <w:rFonts w:ascii="Times New Roman" w:hAnsi="Times New Roman"/>
          <w:sz w:val="26"/>
          <w:szCs w:val="26"/>
          <w:lang w:val="vi-VN"/>
        </w:rPr>
        <w:t>Có khả năng tư duy độc lập, rèn luyện y đức và định hình nhân cách người cán bộ y tế.</w:t>
      </w:r>
    </w:p>
    <w:p w:rsidR="00884839" w:rsidRPr="00267729" w:rsidRDefault="00884839" w:rsidP="00884839">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lastRenderedPageBreak/>
        <w:t>Mục tiêu dạy học lâm sàng cũng chính là các tiêu chí để đánh giá chất lượng đầu ra của sinh viên y khoa.</w:t>
      </w:r>
    </w:p>
    <w:p w:rsidR="00A27028" w:rsidRPr="00267729" w:rsidRDefault="00DC5092" w:rsidP="005768AD">
      <w:pPr>
        <w:spacing w:before="40" w:line="336" w:lineRule="auto"/>
        <w:ind w:firstLine="720"/>
        <w:jc w:val="both"/>
        <w:rPr>
          <w:rFonts w:ascii="Times New Roman" w:hAnsi="Times New Roman"/>
          <w:b/>
          <w:sz w:val="26"/>
          <w:szCs w:val="26"/>
          <w:lang w:val="pt-BR"/>
        </w:rPr>
      </w:pPr>
      <w:r w:rsidRPr="00267729">
        <w:rPr>
          <w:rFonts w:ascii="Times New Roman" w:hAnsi="Times New Roman"/>
          <w:b/>
          <w:sz w:val="26"/>
          <w:szCs w:val="26"/>
          <w:lang w:val="pt-BR"/>
        </w:rPr>
        <w:t>*</w:t>
      </w:r>
      <w:r w:rsidR="00F74FB5" w:rsidRPr="00267729">
        <w:rPr>
          <w:rFonts w:ascii="Times New Roman" w:hAnsi="Times New Roman"/>
          <w:b/>
          <w:sz w:val="26"/>
          <w:szCs w:val="26"/>
          <w:lang w:val="pt-BR"/>
        </w:rPr>
        <w:t xml:space="preserve"> Nội dung dạy học</w:t>
      </w:r>
      <w:r w:rsidR="00950C5C" w:rsidRPr="00267729">
        <w:rPr>
          <w:rFonts w:ascii="Times New Roman" w:hAnsi="Times New Roman"/>
          <w:b/>
          <w:sz w:val="26"/>
          <w:szCs w:val="26"/>
          <w:lang w:val="pt-BR"/>
        </w:rPr>
        <w:t xml:space="preserve"> lâm sàng</w:t>
      </w:r>
    </w:p>
    <w:p w:rsidR="00F74FB5" w:rsidRPr="00267729" w:rsidRDefault="00F74FB5" w:rsidP="005768AD">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Tác giả Đặng Vũ Hoạt và Hà Thị Đức cho rằng: Nội dung dạy học là một thành tố quan trọng của quá trình dạy học. Nội dung dạy học tạo nên nội dung cơ bản cho hoạt động dạy của </w:t>
      </w:r>
      <w:r w:rsidR="007522A5" w:rsidRPr="00267729">
        <w:rPr>
          <w:rFonts w:ascii="Times New Roman" w:hAnsi="Times New Roman"/>
          <w:sz w:val="26"/>
          <w:szCs w:val="26"/>
          <w:lang w:val="vi-VN"/>
        </w:rPr>
        <w:t>GV</w:t>
      </w:r>
      <w:r w:rsidRPr="00267729">
        <w:rPr>
          <w:rFonts w:ascii="Times New Roman" w:hAnsi="Times New Roman"/>
          <w:sz w:val="26"/>
          <w:szCs w:val="26"/>
          <w:lang w:val="vi-VN"/>
        </w:rPr>
        <w:t xml:space="preserve"> và hoạt động học</w:t>
      </w:r>
      <w:r w:rsidR="00411CEB" w:rsidRPr="00267729">
        <w:rPr>
          <w:rFonts w:ascii="Times New Roman" w:hAnsi="Times New Roman"/>
          <w:sz w:val="26"/>
          <w:szCs w:val="26"/>
          <w:lang w:val="vi-VN"/>
        </w:rPr>
        <w:t xml:space="preserve"> tập,</w:t>
      </w:r>
      <w:r w:rsidRPr="00267729">
        <w:rPr>
          <w:rFonts w:ascii="Times New Roman" w:hAnsi="Times New Roman"/>
          <w:sz w:val="26"/>
          <w:szCs w:val="26"/>
          <w:lang w:val="vi-VN"/>
        </w:rPr>
        <w:t xml:space="preserve"> nghiên cứu của </w:t>
      </w:r>
      <w:r w:rsidR="00411CEB" w:rsidRPr="00267729">
        <w:rPr>
          <w:rFonts w:ascii="Times New Roman" w:hAnsi="Times New Roman"/>
          <w:sz w:val="26"/>
          <w:szCs w:val="26"/>
          <w:lang w:val="vi-VN"/>
        </w:rPr>
        <w:t>SV</w:t>
      </w:r>
      <w:r w:rsidRPr="00267729">
        <w:rPr>
          <w:rFonts w:ascii="Times New Roman" w:hAnsi="Times New Roman"/>
          <w:sz w:val="26"/>
          <w:szCs w:val="26"/>
          <w:lang w:val="vi-VN"/>
        </w:rPr>
        <w:t>. Trong mối tương quan chung giữa các thành tố của quá trình dạy học, nội dung dạy học bị chi phối bởi mục tiêu dạy học, đồng thời nó phục vụ trực tiếp cho việc thực hiện tốt mục tiêu. Mặt khác nội dung dạy học ở đại học quy định việc lựa chọn và vận dụng phối hợp các phươ</w:t>
      </w:r>
      <w:r w:rsidR="00897ACE" w:rsidRPr="00267729">
        <w:rPr>
          <w:rFonts w:ascii="Times New Roman" w:hAnsi="Times New Roman"/>
          <w:sz w:val="26"/>
          <w:szCs w:val="26"/>
          <w:lang w:val="vi-VN"/>
        </w:rPr>
        <w:t>ng pháp, phương tiện dạy học.[</w:t>
      </w:r>
      <w:r w:rsidR="00AD3F04" w:rsidRPr="00267729">
        <w:rPr>
          <w:rFonts w:ascii="Times New Roman" w:hAnsi="Times New Roman"/>
          <w:sz w:val="26"/>
          <w:szCs w:val="26"/>
          <w:lang w:val="vi-VN"/>
        </w:rPr>
        <w:t>35</w:t>
      </w:r>
      <w:r w:rsidRPr="00267729">
        <w:rPr>
          <w:rFonts w:ascii="Times New Roman" w:hAnsi="Times New Roman"/>
          <w:sz w:val="26"/>
          <w:szCs w:val="26"/>
          <w:lang w:val="vi-VN"/>
        </w:rPr>
        <w:t>]</w:t>
      </w:r>
    </w:p>
    <w:p w:rsidR="00F74FB5" w:rsidRPr="00267729" w:rsidRDefault="00F74FB5" w:rsidP="004628DD">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Theo Nguyễn Công Khanh: Muốn chuyển tải những kiến thức khoa học đến được với người học để người học có thể lĩnh hội được các kiến thức đó thì từ kiến thức khoa học người ta phải qua quá trình chuyển hóa thành tri thức chương trình và tiếp đến là chuyển thành tri thức dạy học. </w:t>
      </w:r>
      <w:r w:rsidR="00E51882" w:rsidRPr="00267729">
        <w:rPr>
          <w:rFonts w:ascii="Times New Roman" w:hAnsi="Times New Roman"/>
          <w:sz w:val="26"/>
          <w:szCs w:val="26"/>
          <w:lang w:val="vi-VN"/>
        </w:rPr>
        <w:t xml:space="preserve">Từ </w:t>
      </w:r>
      <w:r w:rsidRPr="00267729">
        <w:rPr>
          <w:rFonts w:ascii="Times New Roman" w:hAnsi="Times New Roman"/>
          <w:sz w:val="26"/>
          <w:szCs w:val="26"/>
          <w:lang w:val="vi-VN"/>
        </w:rPr>
        <w:t xml:space="preserve">tri thức khoa học sẽ </w:t>
      </w:r>
      <w:r w:rsidR="008E79AA" w:rsidRPr="00267729">
        <w:rPr>
          <w:rFonts w:ascii="Times New Roman" w:hAnsi="Times New Roman"/>
          <w:sz w:val="26"/>
          <w:szCs w:val="26"/>
          <w:lang w:val="vi-VN"/>
        </w:rPr>
        <w:t xml:space="preserve">được </w:t>
      </w:r>
      <w:r w:rsidRPr="00267729">
        <w:rPr>
          <w:rFonts w:ascii="Times New Roman" w:hAnsi="Times New Roman"/>
          <w:sz w:val="26"/>
          <w:szCs w:val="26"/>
          <w:lang w:val="vi-VN"/>
        </w:rPr>
        <w:t xml:space="preserve">thiết kế </w:t>
      </w:r>
      <w:r w:rsidR="002C344C" w:rsidRPr="00267729">
        <w:rPr>
          <w:rFonts w:ascii="Times New Roman" w:hAnsi="Times New Roman"/>
          <w:sz w:val="26"/>
          <w:szCs w:val="26"/>
          <w:lang w:val="vi-VN"/>
        </w:rPr>
        <w:t>thà</w:t>
      </w:r>
      <w:r w:rsidR="008E79AA" w:rsidRPr="00267729">
        <w:rPr>
          <w:rFonts w:ascii="Times New Roman" w:hAnsi="Times New Roman"/>
          <w:sz w:val="26"/>
          <w:szCs w:val="26"/>
          <w:lang w:val="vi-VN"/>
        </w:rPr>
        <w:t xml:space="preserve">nh </w:t>
      </w:r>
      <w:r w:rsidRPr="00267729">
        <w:rPr>
          <w:rFonts w:ascii="Times New Roman" w:hAnsi="Times New Roman"/>
          <w:sz w:val="26"/>
          <w:szCs w:val="26"/>
          <w:lang w:val="vi-VN"/>
        </w:rPr>
        <w:t xml:space="preserve">chương trình, </w:t>
      </w:r>
      <w:r w:rsidR="00E51882" w:rsidRPr="00267729">
        <w:rPr>
          <w:rFonts w:ascii="Times New Roman" w:hAnsi="Times New Roman"/>
          <w:sz w:val="26"/>
          <w:szCs w:val="26"/>
          <w:lang w:val="vi-VN"/>
        </w:rPr>
        <w:t xml:space="preserve">từ chương trình lại được </w:t>
      </w:r>
      <w:r w:rsidRPr="00267729">
        <w:rPr>
          <w:rFonts w:ascii="Times New Roman" w:hAnsi="Times New Roman"/>
          <w:sz w:val="26"/>
          <w:szCs w:val="26"/>
          <w:lang w:val="vi-VN"/>
        </w:rPr>
        <w:t xml:space="preserve">chuyển hóa thành tri thức môn học. </w:t>
      </w:r>
      <w:r w:rsidR="00986D1A" w:rsidRPr="00267729">
        <w:rPr>
          <w:rFonts w:ascii="Times New Roman" w:hAnsi="Times New Roman"/>
          <w:sz w:val="26"/>
          <w:szCs w:val="26"/>
          <w:lang w:val="vi-VN"/>
        </w:rPr>
        <w:t>GV</w:t>
      </w:r>
      <w:r w:rsidRPr="00267729">
        <w:rPr>
          <w:rFonts w:ascii="Times New Roman" w:hAnsi="Times New Roman"/>
          <w:sz w:val="26"/>
          <w:szCs w:val="26"/>
          <w:lang w:val="vi-VN"/>
        </w:rPr>
        <w:t xml:space="preserve"> </w:t>
      </w:r>
      <w:r w:rsidR="00E51882" w:rsidRPr="00267729">
        <w:rPr>
          <w:rFonts w:ascii="Times New Roman" w:hAnsi="Times New Roman"/>
          <w:sz w:val="26"/>
          <w:szCs w:val="26"/>
          <w:lang w:val="vi-VN"/>
        </w:rPr>
        <w:t xml:space="preserve">là người có nhiệm vụ thông qua hoạt động dạy của mình </w:t>
      </w:r>
      <w:r w:rsidRPr="00267729">
        <w:rPr>
          <w:rFonts w:ascii="Times New Roman" w:hAnsi="Times New Roman"/>
          <w:sz w:val="26"/>
          <w:szCs w:val="26"/>
          <w:lang w:val="vi-VN"/>
        </w:rPr>
        <w:t xml:space="preserve">chuyển hóa tri thức môn học trở thành tri thức </w:t>
      </w:r>
      <w:r w:rsidR="00946CCF" w:rsidRPr="00267729">
        <w:rPr>
          <w:rFonts w:ascii="Times New Roman" w:hAnsi="Times New Roman"/>
          <w:sz w:val="26"/>
          <w:szCs w:val="26"/>
          <w:lang w:val="vi-VN"/>
        </w:rPr>
        <w:t>dạy học</w:t>
      </w:r>
      <w:r w:rsidR="003C7145" w:rsidRPr="00267729">
        <w:rPr>
          <w:rFonts w:ascii="Times New Roman" w:hAnsi="Times New Roman"/>
          <w:sz w:val="26"/>
          <w:szCs w:val="26"/>
          <w:lang w:val="vi-VN"/>
        </w:rPr>
        <w:t>. [</w:t>
      </w:r>
      <w:r w:rsidR="00AD3F04" w:rsidRPr="00267729">
        <w:rPr>
          <w:rFonts w:ascii="Times New Roman" w:hAnsi="Times New Roman"/>
          <w:sz w:val="26"/>
          <w:szCs w:val="26"/>
          <w:lang w:val="vi-VN"/>
        </w:rPr>
        <w:t>41</w:t>
      </w:r>
      <w:r w:rsidRPr="00267729">
        <w:rPr>
          <w:rFonts w:ascii="Times New Roman" w:hAnsi="Times New Roman"/>
          <w:sz w:val="26"/>
          <w:szCs w:val="26"/>
          <w:lang w:val="vi-VN"/>
        </w:rPr>
        <w:t>]</w:t>
      </w:r>
    </w:p>
    <w:p w:rsidR="00F74FB5" w:rsidRPr="00267729" w:rsidRDefault="00950C5C" w:rsidP="004628DD">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Mu</w:t>
      </w:r>
      <w:r w:rsidR="00F01527" w:rsidRPr="00267729">
        <w:rPr>
          <w:rFonts w:ascii="Times New Roman" w:hAnsi="Times New Roman"/>
          <w:sz w:val="26"/>
          <w:szCs w:val="26"/>
          <w:lang w:val="vi-VN"/>
        </w:rPr>
        <w:t>ốn</w:t>
      </w:r>
      <w:r w:rsidRPr="00267729">
        <w:rPr>
          <w:rFonts w:ascii="Times New Roman" w:hAnsi="Times New Roman"/>
          <w:sz w:val="26"/>
          <w:szCs w:val="26"/>
          <w:lang w:val="vi-VN"/>
        </w:rPr>
        <w:t xml:space="preserve"> </w:t>
      </w:r>
      <w:r w:rsidR="00F74FB5" w:rsidRPr="00267729">
        <w:rPr>
          <w:rFonts w:ascii="Times New Roman" w:hAnsi="Times New Roman"/>
          <w:sz w:val="26"/>
          <w:szCs w:val="26"/>
          <w:lang w:val="vi-VN"/>
        </w:rPr>
        <w:t>xác định nội dung dạy học cần phải xem xét người học cần học những gì để đạt được mục tiêu đã đặt ra trong điều kiện thời gian, không gian, cho từng đối tượng cụ thể. Nội dung dạy học phải được hiện đại hóa về tri thức, kỹ năng, kỹ xảo, phản ánh được những đặc điểm của môn học, đặc điểm của thời đại</w:t>
      </w:r>
      <w:r w:rsidR="005768AD" w:rsidRPr="00267729">
        <w:rPr>
          <w:rFonts w:ascii="Times New Roman" w:hAnsi="Times New Roman"/>
          <w:sz w:val="26"/>
          <w:szCs w:val="26"/>
          <w:lang w:val="vi-VN"/>
        </w:rPr>
        <w:t>.</w:t>
      </w:r>
    </w:p>
    <w:p w:rsidR="00285F99" w:rsidRPr="00267729" w:rsidRDefault="00595F4A" w:rsidP="004628DD">
      <w:pPr>
        <w:spacing w:line="336" w:lineRule="auto"/>
        <w:ind w:firstLine="720"/>
        <w:jc w:val="both"/>
        <w:rPr>
          <w:rFonts w:ascii="Times New Roman" w:hAnsi="Times New Roman"/>
          <w:i/>
          <w:sz w:val="26"/>
          <w:szCs w:val="26"/>
          <w:lang w:val="vi-VN"/>
        </w:rPr>
      </w:pPr>
      <w:r w:rsidRPr="00267729">
        <w:rPr>
          <w:rFonts w:ascii="Times New Roman" w:hAnsi="Times New Roman"/>
          <w:i/>
          <w:sz w:val="26"/>
          <w:szCs w:val="26"/>
          <w:lang w:val="vi-VN"/>
        </w:rPr>
        <w:t>Như vậy,</w:t>
      </w:r>
      <w:r w:rsidR="00122D31" w:rsidRPr="00267729">
        <w:rPr>
          <w:rFonts w:ascii="Times New Roman" w:hAnsi="Times New Roman"/>
          <w:i/>
          <w:sz w:val="26"/>
          <w:szCs w:val="26"/>
          <w:lang w:val="vi-VN"/>
        </w:rPr>
        <w:t xml:space="preserve"> nội dung dạy học là </w:t>
      </w:r>
      <w:r w:rsidR="00C736D1" w:rsidRPr="00267729">
        <w:rPr>
          <w:rFonts w:ascii="Times New Roman" w:hAnsi="Times New Roman"/>
          <w:i/>
          <w:sz w:val="26"/>
          <w:szCs w:val="26"/>
          <w:lang w:val="vi-VN"/>
        </w:rPr>
        <w:t xml:space="preserve">một </w:t>
      </w:r>
      <w:r w:rsidR="00122D31" w:rsidRPr="00267729">
        <w:rPr>
          <w:rFonts w:ascii="Times New Roman" w:hAnsi="Times New Roman"/>
          <w:i/>
          <w:sz w:val="26"/>
          <w:szCs w:val="26"/>
          <w:lang w:val="vi-VN"/>
        </w:rPr>
        <w:t>hệ thống kiến thức, kỹ năng chung và chuyên biệt về</w:t>
      </w:r>
      <w:r w:rsidR="00285F99" w:rsidRPr="00267729">
        <w:rPr>
          <w:rFonts w:ascii="Times New Roman" w:hAnsi="Times New Roman"/>
          <w:i/>
          <w:sz w:val="26"/>
          <w:szCs w:val="26"/>
          <w:lang w:val="vi-VN"/>
        </w:rPr>
        <w:t xml:space="preserve"> văn hóa xã hội, khoa học công nghệ nhằm hình thành và phát triển năng lực, phẩm chất đáp ứng yêu về cầu trình </w:t>
      </w:r>
      <w:r w:rsidR="00064A59" w:rsidRPr="00267729">
        <w:rPr>
          <w:rFonts w:ascii="Times New Roman" w:hAnsi="Times New Roman"/>
          <w:i/>
          <w:sz w:val="26"/>
          <w:szCs w:val="26"/>
          <w:lang w:val="vi-VN"/>
        </w:rPr>
        <w:t>độ,</w:t>
      </w:r>
      <w:r w:rsidR="00285F99" w:rsidRPr="00267729">
        <w:rPr>
          <w:rFonts w:ascii="Times New Roman" w:hAnsi="Times New Roman"/>
          <w:i/>
          <w:sz w:val="26"/>
          <w:szCs w:val="26"/>
          <w:lang w:val="vi-VN"/>
        </w:rPr>
        <w:t xml:space="preserve"> nghề nghiệp.</w:t>
      </w:r>
    </w:p>
    <w:p w:rsidR="00230313" w:rsidRPr="00267729" w:rsidRDefault="00950C5C" w:rsidP="001D38B2">
      <w:pPr>
        <w:spacing w:line="336" w:lineRule="auto"/>
        <w:ind w:firstLine="720"/>
        <w:jc w:val="both"/>
        <w:rPr>
          <w:rFonts w:ascii="Times New Roman" w:hAnsi="Times New Roman"/>
          <w:b/>
          <w:i/>
          <w:sz w:val="26"/>
          <w:szCs w:val="26"/>
          <w:lang w:val="vi-VN"/>
        </w:rPr>
      </w:pPr>
      <w:r w:rsidRPr="00267729">
        <w:rPr>
          <w:rFonts w:ascii="Times New Roman" w:hAnsi="Times New Roman"/>
          <w:sz w:val="26"/>
          <w:szCs w:val="26"/>
          <w:lang w:val="vi-VN"/>
        </w:rPr>
        <w:t>Nội dung DHLS</w:t>
      </w:r>
      <w:r w:rsidR="00230313" w:rsidRPr="00267729">
        <w:rPr>
          <w:rFonts w:ascii="Times New Roman" w:hAnsi="Times New Roman"/>
          <w:sz w:val="26"/>
          <w:szCs w:val="26"/>
          <w:lang w:val="vi-VN"/>
        </w:rPr>
        <w:t xml:space="preserve"> phải đảm bảo phục vụ thực hiện các </w:t>
      </w:r>
      <w:r w:rsidRPr="00267729">
        <w:rPr>
          <w:rFonts w:ascii="Times New Roman" w:hAnsi="Times New Roman"/>
          <w:sz w:val="26"/>
          <w:szCs w:val="26"/>
          <w:lang w:val="vi-VN"/>
        </w:rPr>
        <w:t xml:space="preserve">mục tiêu </w:t>
      </w:r>
      <w:r w:rsidR="00230313" w:rsidRPr="00267729">
        <w:rPr>
          <w:rFonts w:ascii="Times New Roman" w:hAnsi="Times New Roman"/>
          <w:sz w:val="26"/>
          <w:szCs w:val="26"/>
          <w:lang w:val="vi-VN"/>
        </w:rPr>
        <w:t xml:space="preserve">DHLS. </w:t>
      </w:r>
      <w:r w:rsidR="007F4964" w:rsidRPr="00267729">
        <w:rPr>
          <w:rFonts w:ascii="Times New Roman" w:hAnsi="Times New Roman"/>
          <w:sz w:val="26"/>
          <w:szCs w:val="26"/>
          <w:lang w:val="vi-VN"/>
        </w:rPr>
        <w:t>Để</w:t>
      </w:r>
      <w:r w:rsidR="00230313" w:rsidRPr="00267729">
        <w:rPr>
          <w:rFonts w:ascii="Times New Roman" w:hAnsi="Times New Roman"/>
          <w:sz w:val="26"/>
          <w:szCs w:val="26"/>
          <w:lang w:val="vi-VN"/>
        </w:rPr>
        <w:t xml:space="preserve"> lựa chọn </w:t>
      </w:r>
      <w:r w:rsidRPr="00267729">
        <w:rPr>
          <w:rFonts w:ascii="Times New Roman" w:hAnsi="Times New Roman"/>
          <w:sz w:val="26"/>
          <w:szCs w:val="26"/>
          <w:lang w:val="vi-VN"/>
        </w:rPr>
        <w:t xml:space="preserve">nội dung </w:t>
      </w:r>
      <w:r w:rsidR="00230313" w:rsidRPr="00267729">
        <w:rPr>
          <w:rFonts w:ascii="Times New Roman" w:hAnsi="Times New Roman"/>
          <w:sz w:val="26"/>
          <w:szCs w:val="26"/>
          <w:lang w:val="vi-VN"/>
        </w:rPr>
        <w:t>DHLS đạt được kết quả đầu ra, cần xác định rõ:</w:t>
      </w:r>
    </w:p>
    <w:p w:rsidR="00B06CA6" w:rsidRPr="00267729" w:rsidRDefault="00230313" w:rsidP="001D38B2">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w:t>
      </w:r>
      <w:r w:rsidR="00B06C7B" w:rsidRPr="00267729">
        <w:rPr>
          <w:rFonts w:ascii="Times New Roman" w:hAnsi="Times New Roman"/>
          <w:sz w:val="26"/>
          <w:szCs w:val="26"/>
          <w:lang w:val="vi-VN"/>
        </w:rPr>
        <w:t>ND</w:t>
      </w:r>
      <w:r w:rsidRPr="00267729">
        <w:rPr>
          <w:rFonts w:ascii="Times New Roman" w:hAnsi="Times New Roman"/>
          <w:sz w:val="26"/>
          <w:szCs w:val="26"/>
          <w:lang w:val="vi-VN"/>
        </w:rPr>
        <w:t xml:space="preserve">DHLS đảm bảo cho </w:t>
      </w:r>
      <w:r w:rsidR="00F158FE" w:rsidRPr="00267729">
        <w:rPr>
          <w:rFonts w:ascii="Times New Roman" w:hAnsi="Times New Roman"/>
          <w:sz w:val="26"/>
          <w:szCs w:val="26"/>
          <w:lang w:val="vi-VN"/>
        </w:rPr>
        <w:t>SV</w:t>
      </w:r>
      <w:r w:rsidR="00353A4D" w:rsidRPr="00267729">
        <w:rPr>
          <w:rFonts w:ascii="Times New Roman" w:hAnsi="Times New Roman"/>
          <w:sz w:val="26"/>
          <w:szCs w:val="26"/>
          <w:lang w:val="vi-VN"/>
        </w:rPr>
        <w:t>:</w:t>
      </w:r>
      <w:r w:rsidRPr="00267729">
        <w:rPr>
          <w:rFonts w:ascii="Times New Roman" w:hAnsi="Times New Roman"/>
          <w:sz w:val="26"/>
          <w:szCs w:val="26"/>
          <w:lang w:val="vi-VN"/>
        </w:rPr>
        <w:t xml:space="preserve"> kiến thức y học cơ sở và kiến thức chuyên môn lâm sàng, chú trọng đến rèn luy</w:t>
      </w:r>
      <w:r w:rsidR="007F4964" w:rsidRPr="00267729">
        <w:rPr>
          <w:rFonts w:ascii="Times New Roman" w:hAnsi="Times New Roman"/>
          <w:sz w:val="26"/>
          <w:szCs w:val="26"/>
          <w:lang w:val="vi-VN"/>
        </w:rPr>
        <w:t>ện kỹ năng</w:t>
      </w:r>
      <w:r w:rsidRPr="00267729">
        <w:rPr>
          <w:rFonts w:ascii="Times New Roman" w:hAnsi="Times New Roman"/>
          <w:sz w:val="26"/>
          <w:szCs w:val="26"/>
          <w:lang w:val="vi-VN"/>
        </w:rPr>
        <w:t xml:space="preserve">, năng lực chuyên môn và </w:t>
      </w:r>
      <w:r w:rsidR="002C344C" w:rsidRPr="00267729">
        <w:rPr>
          <w:rFonts w:ascii="Times New Roman" w:hAnsi="Times New Roman"/>
          <w:sz w:val="26"/>
          <w:szCs w:val="26"/>
          <w:lang w:val="vi-VN"/>
        </w:rPr>
        <w:t xml:space="preserve">thái độ nghề nghiệp </w:t>
      </w:r>
      <w:r w:rsidRPr="00267729">
        <w:rPr>
          <w:rFonts w:ascii="Times New Roman" w:hAnsi="Times New Roman"/>
          <w:sz w:val="26"/>
          <w:szCs w:val="26"/>
          <w:lang w:val="vi-VN"/>
        </w:rPr>
        <w:t>trong giảng dạy</w:t>
      </w:r>
      <w:r w:rsidR="00353A4D" w:rsidRPr="00267729">
        <w:rPr>
          <w:rFonts w:ascii="Times New Roman" w:hAnsi="Times New Roman"/>
          <w:sz w:val="26"/>
          <w:szCs w:val="26"/>
          <w:lang w:val="vi-VN"/>
        </w:rPr>
        <w:t xml:space="preserve"> góp phần hình thành và </w:t>
      </w:r>
      <w:r w:rsidR="00B06C7B" w:rsidRPr="00267729">
        <w:rPr>
          <w:rFonts w:ascii="Times New Roman" w:hAnsi="Times New Roman"/>
          <w:sz w:val="26"/>
          <w:szCs w:val="26"/>
          <w:lang w:val="vi-VN"/>
        </w:rPr>
        <w:t>PT</w:t>
      </w:r>
      <w:r w:rsidR="00353A4D" w:rsidRPr="00267729">
        <w:rPr>
          <w:rFonts w:ascii="Times New Roman" w:hAnsi="Times New Roman"/>
          <w:sz w:val="26"/>
          <w:szCs w:val="26"/>
          <w:lang w:val="vi-VN"/>
        </w:rPr>
        <w:t>NL cho SV</w:t>
      </w:r>
      <w:r w:rsidRPr="00267729">
        <w:rPr>
          <w:rFonts w:ascii="Times New Roman" w:hAnsi="Times New Roman"/>
          <w:sz w:val="26"/>
          <w:szCs w:val="26"/>
          <w:lang w:val="vi-VN"/>
        </w:rPr>
        <w:t>.</w:t>
      </w:r>
    </w:p>
    <w:p w:rsidR="00FD0DEF" w:rsidRPr="00267729" w:rsidRDefault="00353A4D" w:rsidP="005768AD">
      <w:pPr>
        <w:spacing w:before="40" w:line="336" w:lineRule="auto"/>
        <w:ind w:firstLine="720"/>
        <w:jc w:val="both"/>
        <w:rPr>
          <w:rFonts w:ascii="Times New Roman" w:hAnsi="Times New Roman"/>
          <w:spacing w:val="-4"/>
          <w:sz w:val="26"/>
          <w:szCs w:val="26"/>
          <w:lang w:val="vi-VN"/>
        </w:rPr>
      </w:pPr>
      <w:r w:rsidRPr="00267729">
        <w:rPr>
          <w:rFonts w:ascii="Times New Roman" w:hAnsi="Times New Roman"/>
          <w:spacing w:val="-4"/>
          <w:sz w:val="26"/>
          <w:szCs w:val="26"/>
          <w:lang w:val="vi-VN"/>
        </w:rPr>
        <w:t xml:space="preserve">- </w:t>
      </w:r>
      <w:r w:rsidR="00B06C7B" w:rsidRPr="00267729">
        <w:rPr>
          <w:rFonts w:ascii="Times New Roman" w:hAnsi="Times New Roman"/>
          <w:spacing w:val="-4"/>
          <w:sz w:val="26"/>
          <w:szCs w:val="26"/>
          <w:lang w:val="vi-VN"/>
        </w:rPr>
        <w:t>ND</w:t>
      </w:r>
      <w:r w:rsidRPr="00267729">
        <w:rPr>
          <w:rFonts w:ascii="Times New Roman" w:hAnsi="Times New Roman"/>
          <w:spacing w:val="-4"/>
          <w:sz w:val="26"/>
          <w:szCs w:val="26"/>
          <w:lang w:val="vi-VN"/>
        </w:rPr>
        <w:t>DHLS được lựa chọn để giả</w:t>
      </w:r>
      <w:r w:rsidR="00574A3B" w:rsidRPr="00267729">
        <w:rPr>
          <w:rFonts w:ascii="Times New Roman" w:hAnsi="Times New Roman"/>
          <w:spacing w:val="-4"/>
          <w:sz w:val="26"/>
          <w:szCs w:val="26"/>
          <w:lang w:val="vi-VN"/>
        </w:rPr>
        <w:t xml:space="preserve">ng dạy trong các tiết học, </w:t>
      </w:r>
      <w:r w:rsidRPr="00267729">
        <w:rPr>
          <w:rFonts w:ascii="Times New Roman" w:hAnsi="Times New Roman"/>
          <w:spacing w:val="-4"/>
          <w:sz w:val="26"/>
          <w:szCs w:val="26"/>
          <w:lang w:val="vi-VN"/>
        </w:rPr>
        <w:t xml:space="preserve">các bài học phải sát </w:t>
      </w:r>
      <w:r w:rsidR="00B06C7B" w:rsidRPr="00267729">
        <w:rPr>
          <w:rFonts w:ascii="Times New Roman" w:hAnsi="Times New Roman"/>
          <w:spacing w:val="-4"/>
          <w:sz w:val="26"/>
          <w:szCs w:val="26"/>
          <w:lang w:val="vi-VN"/>
        </w:rPr>
        <w:t>MT</w:t>
      </w:r>
      <w:r w:rsidR="003E1A8C" w:rsidRPr="00267729">
        <w:rPr>
          <w:rFonts w:ascii="Times New Roman" w:hAnsi="Times New Roman"/>
          <w:spacing w:val="-4"/>
          <w:sz w:val="26"/>
          <w:szCs w:val="26"/>
          <w:lang w:val="vi-VN"/>
        </w:rPr>
        <w:t>DHLS ở</w:t>
      </w:r>
      <w:r w:rsidRPr="00267729">
        <w:rPr>
          <w:rFonts w:ascii="Times New Roman" w:hAnsi="Times New Roman"/>
          <w:spacing w:val="-4"/>
          <w:sz w:val="26"/>
          <w:szCs w:val="26"/>
          <w:lang w:val="vi-VN"/>
        </w:rPr>
        <w:t xml:space="preserve"> từng khâu </w:t>
      </w:r>
      <w:r w:rsidR="003E1A8C" w:rsidRPr="00267729">
        <w:rPr>
          <w:rFonts w:ascii="Times New Roman" w:hAnsi="Times New Roman"/>
          <w:spacing w:val="-4"/>
          <w:sz w:val="26"/>
          <w:szCs w:val="26"/>
          <w:lang w:val="vi-VN"/>
        </w:rPr>
        <w:t>của</w:t>
      </w:r>
      <w:r w:rsidRPr="00267729">
        <w:rPr>
          <w:rFonts w:ascii="Times New Roman" w:hAnsi="Times New Roman"/>
          <w:spacing w:val="-4"/>
          <w:sz w:val="26"/>
          <w:szCs w:val="26"/>
          <w:lang w:val="vi-VN"/>
        </w:rPr>
        <w:t xml:space="preserve"> ch</w:t>
      </w:r>
      <w:r w:rsidR="00517291" w:rsidRPr="00267729">
        <w:rPr>
          <w:rFonts w:ascii="Times New Roman" w:hAnsi="Times New Roman"/>
          <w:spacing w:val="-4"/>
          <w:sz w:val="26"/>
          <w:szCs w:val="26"/>
          <w:lang w:val="vi-VN"/>
        </w:rPr>
        <w:t>u trình DHLS, bám sát mục tiêu nghề nghiệp</w:t>
      </w:r>
      <w:r w:rsidR="00806500" w:rsidRPr="00267729">
        <w:rPr>
          <w:rFonts w:ascii="Times New Roman" w:hAnsi="Times New Roman"/>
          <w:spacing w:val="-4"/>
          <w:sz w:val="26"/>
          <w:szCs w:val="26"/>
          <w:lang w:val="vi-VN"/>
        </w:rPr>
        <w:t>; t</w:t>
      </w:r>
      <w:r w:rsidR="00574A3B" w:rsidRPr="00267729">
        <w:rPr>
          <w:rFonts w:ascii="Times New Roman" w:hAnsi="Times New Roman"/>
          <w:spacing w:val="-4"/>
          <w:sz w:val="26"/>
          <w:szCs w:val="26"/>
          <w:lang w:val="vi-VN"/>
        </w:rPr>
        <w:t xml:space="preserve">ính nghề nghiệp là tiêu chí </w:t>
      </w:r>
      <w:r w:rsidR="00B94959" w:rsidRPr="00267729">
        <w:rPr>
          <w:rFonts w:ascii="Times New Roman" w:hAnsi="Times New Roman"/>
          <w:spacing w:val="-4"/>
          <w:sz w:val="26"/>
          <w:szCs w:val="26"/>
          <w:lang w:val="vi-VN"/>
        </w:rPr>
        <w:t>để</w:t>
      </w:r>
      <w:r w:rsidR="00517291" w:rsidRPr="00267729">
        <w:rPr>
          <w:rFonts w:ascii="Times New Roman" w:hAnsi="Times New Roman"/>
          <w:spacing w:val="-4"/>
          <w:sz w:val="26"/>
          <w:szCs w:val="26"/>
          <w:lang w:val="vi-VN"/>
        </w:rPr>
        <w:t xml:space="preserve"> xác định </w:t>
      </w:r>
      <w:r w:rsidR="00B06C7B" w:rsidRPr="00267729">
        <w:rPr>
          <w:rFonts w:ascii="Times New Roman" w:hAnsi="Times New Roman"/>
          <w:spacing w:val="-4"/>
          <w:sz w:val="26"/>
          <w:szCs w:val="26"/>
          <w:lang w:val="vi-VN"/>
        </w:rPr>
        <w:t>ND</w:t>
      </w:r>
      <w:r w:rsidR="003E1A8C" w:rsidRPr="00267729">
        <w:rPr>
          <w:rFonts w:ascii="Times New Roman" w:hAnsi="Times New Roman"/>
          <w:spacing w:val="-4"/>
          <w:sz w:val="26"/>
          <w:szCs w:val="26"/>
          <w:lang w:val="vi-VN"/>
        </w:rPr>
        <w:t>DHLS</w:t>
      </w:r>
      <w:r w:rsidR="00806500" w:rsidRPr="00267729">
        <w:rPr>
          <w:rFonts w:ascii="Times New Roman" w:hAnsi="Times New Roman"/>
          <w:spacing w:val="-4"/>
          <w:sz w:val="26"/>
          <w:szCs w:val="26"/>
          <w:lang w:val="vi-VN"/>
        </w:rPr>
        <w:t xml:space="preserve"> và </w:t>
      </w:r>
      <w:r w:rsidR="00F8678F" w:rsidRPr="00267729">
        <w:rPr>
          <w:rFonts w:ascii="Times New Roman" w:hAnsi="Times New Roman"/>
          <w:spacing w:val="-4"/>
          <w:sz w:val="26"/>
          <w:szCs w:val="26"/>
          <w:lang w:val="vi-VN"/>
        </w:rPr>
        <w:t>NL</w:t>
      </w:r>
      <w:r w:rsidR="00517291" w:rsidRPr="00267729">
        <w:rPr>
          <w:rFonts w:ascii="Times New Roman" w:hAnsi="Times New Roman"/>
          <w:spacing w:val="-4"/>
          <w:sz w:val="26"/>
          <w:szCs w:val="26"/>
          <w:lang w:val="vi-VN"/>
        </w:rPr>
        <w:t xml:space="preserve"> của SV sau quá trình </w:t>
      </w:r>
      <w:r w:rsidR="00806500" w:rsidRPr="00267729">
        <w:rPr>
          <w:rFonts w:ascii="Times New Roman" w:hAnsi="Times New Roman"/>
          <w:spacing w:val="-4"/>
          <w:sz w:val="26"/>
          <w:szCs w:val="26"/>
          <w:lang w:val="vi-VN"/>
        </w:rPr>
        <w:t>DH</w:t>
      </w:r>
      <w:r w:rsidR="00B94959" w:rsidRPr="00267729">
        <w:rPr>
          <w:rFonts w:ascii="Times New Roman" w:hAnsi="Times New Roman"/>
          <w:spacing w:val="-4"/>
          <w:sz w:val="26"/>
          <w:szCs w:val="26"/>
          <w:lang w:val="vi-VN"/>
        </w:rPr>
        <w:t>LS</w:t>
      </w:r>
      <w:r w:rsidR="00517291" w:rsidRPr="00267729">
        <w:rPr>
          <w:rFonts w:ascii="Times New Roman" w:hAnsi="Times New Roman"/>
          <w:spacing w:val="-4"/>
          <w:sz w:val="26"/>
          <w:szCs w:val="26"/>
          <w:lang w:val="vi-VN"/>
        </w:rPr>
        <w:t>.</w:t>
      </w:r>
    </w:p>
    <w:p w:rsidR="00353A4D" w:rsidRPr="00267729" w:rsidRDefault="00FD0DEF" w:rsidP="009268FB">
      <w:pPr>
        <w:spacing w:line="336" w:lineRule="auto"/>
        <w:ind w:firstLine="720"/>
        <w:jc w:val="both"/>
        <w:rPr>
          <w:rFonts w:ascii="Times New Roman" w:hAnsi="Times New Roman"/>
          <w:spacing w:val="-4"/>
          <w:sz w:val="26"/>
          <w:szCs w:val="26"/>
          <w:lang w:val="vi-VN"/>
        </w:rPr>
      </w:pPr>
      <w:r w:rsidRPr="00267729">
        <w:rPr>
          <w:rFonts w:ascii="Times New Roman" w:hAnsi="Times New Roman"/>
          <w:spacing w:val="-4"/>
          <w:sz w:val="26"/>
          <w:szCs w:val="26"/>
          <w:lang w:val="vi-VN"/>
        </w:rPr>
        <w:lastRenderedPageBreak/>
        <w:t>-</w:t>
      </w:r>
      <w:r w:rsidR="00A66634" w:rsidRPr="00267729">
        <w:rPr>
          <w:rFonts w:ascii="Times New Roman" w:hAnsi="Times New Roman"/>
          <w:spacing w:val="-4"/>
          <w:sz w:val="26"/>
          <w:szCs w:val="26"/>
          <w:lang w:val="vi-VN"/>
        </w:rPr>
        <w:t xml:space="preserve"> </w:t>
      </w:r>
      <w:r w:rsidR="00B06C7B" w:rsidRPr="00267729">
        <w:rPr>
          <w:rFonts w:ascii="Times New Roman" w:hAnsi="Times New Roman"/>
          <w:spacing w:val="-4"/>
          <w:sz w:val="26"/>
          <w:szCs w:val="26"/>
          <w:lang w:val="vi-VN"/>
        </w:rPr>
        <w:t>ND</w:t>
      </w:r>
      <w:r w:rsidR="00517291" w:rsidRPr="00267729">
        <w:rPr>
          <w:rFonts w:ascii="Times New Roman" w:hAnsi="Times New Roman"/>
          <w:spacing w:val="-4"/>
          <w:sz w:val="26"/>
          <w:szCs w:val="26"/>
          <w:lang w:val="vi-VN"/>
        </w:rPr>
        <w:t xml:space="preserve">DHLS </w:t>
      </w:r>
      <w:r w:rsidR="00353A4D" w:rsidRPr="00267729">
        <w:rPr>
          <w:rFonts w:ascii="Times New Roman" w:hAnsi="Times New Roman"/>
          <w:spacing w:val="-4"/>
          <w:sz w:val="26"/>
          <w:szCs w:val="26"/>
          <w:lang w:val="vi-VN"/>
        </w:rPr>
        <w:t>phải có tính hiện đại và phát triển, chú ý đến sự thay</w:t>
      </w:r>
      <w:r w:rsidR="004F29FE" w:rsidRPr="00267729">
        <w:rPr>
          <w:rFonts w:ascii="Times New Roman" w:hAnsi="Times New Roman"/>
          <w:spacing w:val="-4"/>
          <w:sz w:val="26"/>
          <w:szCs w:val="26"/>
          <w:lang w:val="vi-VN"/>
        </w:rPr>
        <w:t xml:space="preserve"> đổi bảo đảm tính cơ bản và tính chuyên sâu trong từng khâu của chu trình DHLS.</w:t>
      </w:r>
    </w:p>
    <w:p w:rsidR="003E1A8C" w:rsidRPr="00267729" w:rsidRDefault="003E1A8C" w:rsidP="009268FB">
      <w:pPr>
        <w:spacing w:line="336" w:lineRule="auto"/>
        <w:ind w:firstLine="720"/>
        <w:jc w:val="both"/>
        <w:rPr>
          <w:rFonts w:ascii="Times New Roman" w:hAnsi="Times New Roman"/>
          <w:spacing w:val="-4"/>
          <w:sz w:val="26"/>
          <w:szCs w:val="26"/>
          <w:lang w:val="vi-VN"/>
        </w:rPr>
      </w:pPr>
      <w:r w:rsidRPr="00267729">
        <w:rPr>
          <w:rFonts w:ascii="Times New Roman" w:hAnsi="Times New Roman"/>
          <w:spacing w:val="-4"/>
          <w:sz w:val="26"/>
          <w:szCs w:val="26"/>
          <w:lang w:val="vi-VN"/>
        </w:rPr>
        <w:t>Từ phân tích trên ta đi đến định nghĩa:</w:t>
      </w:r>
    </w:p>
    <w:p w:rsidR="00047C50" w:rsidRPr="00267729" w:rsidRDefault="00D65EA8" w:rsidP="009268FB">
      <w:pPr>
        <w:spacing w:line="336" w:lineRule="auto"/>
        <w:ind w:firstLine="720"/>
        <w:jc w:val="both"/>
        <w:rPr>
          <w:rFonts w:ascii="Times New Roman" w:hAnsi="Times New Roman"/>
          <w:sz w:val="26"/>
          <w:szCs w:val="26"/>
          <w:lang w:val="vi-VN"/>
        </w:rPr>
      </w:pPr>
      <w:r w:rsidRPr="00267729">
        <w:rPr>
          <w:rFonts w:ascii="Times New Roman" w:hAnsi="Times New Roman"/>
          <w:i/>
          <w:sz w:val="26"/>
          <w:szCs w:val="26"/>
          <w:lang w:val="vi-VN"/>
        </w:rPr>
        <w:t>N</w:t>
      </w:r>
      <w:r w:rsidR="00047C50" w:rsidRPr="00267729">
        <w:rPr>
          <w:rFonts w:ascii="Times New Roman" w:hAnsi="Times New Roman"/>
          <w:i/>
          <w:sz w:val="26"/>
          <w:szCs w:val="26"/>
          <w:lang w:val="vi-VN"/>
        </w:rPr>
        <w:t xml:space="preserve">ội dung DHLS </w:t>
      </w:r>
      <w:r w:rsidR="005A1247" w:rsidRPr="00267729">
        <w:rPr>
          <w:rFonts w:ascii="Times New Roman" w:hAnsi="Times New Roman"/>
          <w:i/>
          <w:sz w:val="26"/>
          <w:szCs w:val="26"/>
          <w:lang w:val="vi-VN"/>
        </w:rPr>
        <w:t xml:space="preserve">là </w:t>
      </w:r>
      <w:r w:rsidR="00296812" w:rsidRPr="00267729">
        <w:rPr>
          <w:rFonts w:ascii="Times New Roman" w:hAnsi="Times New Roman"/>
          <w:i/>
          <w:sz w:val="26"/>
          <w:szCs w:val="26"/>
          <w:lang w:val="vi-VN"/>
        </w:rPr>
        <w:t>một</w:t>
      </w:r>
      <w:r w:rsidR="005A1247" w:rsidRPr="00267729">
        <w:rPr>
          <w:rFonts w:ascii="Times New Roman" w:hAnsi="Times New Roman"/>
          <w:i/>
          <w:sz w:val="26"/>
          <w:szCs w:val="26"/>
          <w:lang w:val="vi-VN"/>
        </w:rPr>
        <w:t xml:space="preserve"> hệ thống các kiến thức, kỹ năng </w:t>
      </w:r>
      <w:r w:rsidR="00296812" w:rsidRPr="00267729">
        <w:rPr>
          <w:rFonts w:ascii="Times New Roman" w:hAnsi="Times New Roman"/>
          <w:i/>
          <w:sz w:val="26"/>
          <w:szCs w:val="26"/>
          <w:lang w:val="vi-VN"/>
        </w:rPr>
        <w:t xml:space="preserve">và thái độ tương ứng về </w:t>
      </w:r>
      <w:r w:rsidR="005A1247" w:rsidRPr="00267729">
        <w:rPr>
          <w:rFonts w:ascii="Times New Roman" w:hAnsi="Times New Roman"/>
          <w:i/>
          <w:sz w:val="26"/>
          <w:szCs w:val="26"/>
          <w:lang w:val="vi-VN"/>
        </w:rPr>
        <w:t>lâm sàng</w:t>
      </w:r>
      <w:r w:rsidR="00296812" w:rsidRPr="00267729">
        <w:rPr>
          <w:rFonts w:ascii="Times New Roman" w:hAnsi="Times New Roman"/>
          <w:i/>
          <w:sz w:val="26"/>
          <w:szCs w:val="26"/>
          <w:lang w:val="vi-VN"/>
        </w:rPr>
        <w:t xml:space="preserve"> học cần được hình thành ở sinh viên trong quá trình DHLS </w:t>
      </w:r>
      <w:r w:rsidR="00047C50" w:rsidRPr="00267729">
        <w:rPr>
          <w:rFonts w:ascii="Times New Roman" w:hAnsi="Times New Roman"/>
          <w:i/>
          <w:sz w:val="26"/>
          <w:szCs w:val="26"/>
          <w:lang w:val="vi-VN"/>
        </w:rPr>
        <w:t xml:space="preserve">nhằm </w:t>
      </w:r>
      <w:r w:rsidR="00296812" w:rsidRPr="00267729">
        <w:rPr>
          <w:rFonts w:ascii="Times New Roman" w:hAnsi="Times New Roman"/>
          <w:i/>
          <w:sz w:val="26"/>
          <w:szCs w:val="26"/>
          <w:lang w:val="vi-VN"/>
        </w:rPr>
        <w:t>phục vụ mục tiêu DHLS</w:t>
      </w:r>
      <w:r w:rsidR="00993AC1" w:rsidRPr="00267729">
        <w:rPr>
          <w:rFonts w:ascii="Times New Roman" w:hAnsi="Times New Roman"/>
          <w:i/>
          <w:sz w:val="26"/>
          <w:szCs w:val="26"/>
          <w:lang w:val="vi-VN"/>
        </w:rPr>
        <w:t>.</w:t>
      </w:r>
    </w:p>
    <w:p w:rsidR="00651D8B" w:rsidRPr="00267729" w:rsidRDefault="00483DF2" w:rsidP="009268FB">
      <w:pPr>
        <w:spacing w:line="336" w:lineRule="auto"/>
        <w:ind w:firstLine="720"/>
        <w:jc w:val="both"/>
        <w:rPr>
          <w:rFonts w:ascii="Times New Roman" w:hAnsi="Times New Roman"/>
          <w:sz w:val="26"/>
          <w:szCs w:val="26"/>
          <w:shd w:val="clear" w:color="auto" w:fill="FFFFFF"/>
          <w:lang w:val="vi-VN"/>
        </w:rPr>
      </w:pPr>
      <w:r w:rsidRPr="00267729">
        <w:rPr>
          <w:rFonts w:ascii="Times New Roman" w:hAnsi="Times New Roman"/>
          <w:sz w:val="26"/>
          <w:szCs w:val="26"/>
          <w:lang w:val="vi-VN"/>
        </w:rPr>
        <w:t>N</w:t>
      </w:r>
      <w:r w:rsidR="00D34BE5" w:rsidRPr="00267729">
        <w:rPr>
          <w:rFonts w:ascii="Times New Roman" w:hAnsi="Times New Roman"/>
          <w:sz w:val="26"/>
          <w:szCs w:val="26"/>
          <w:lang w:val="vi-VN"/>
        </w:rPr>
        <w:t xml:space="preserve">ội dung </w:t>
      </w:r>
      <w:r w:rsidR="006D15EE" w:rsidRPr="00267729">
        <w:rPr>
          <w:rFonts w:ascii="Times New Roman" w:hAnsi="Times New Roman"/>
          <w:sz w:val="26"/>
          <w:szCs w:val="26"/>
          <w:lang w:val="vi-VN"/>
        </w:rPr>
        <w:t xml:space="preserve">DHLS </w:t>
      </w:r>
      <w:r w:rsidR="00190A40" w:rsidRPr="00267729">
        <w:rPr>
          <w:rFonts w:ascii="Times New Roman" w:hAnsi="Times New Roman"/>
          <w:sz w:val="26"/>
          <w:szCs w:val="26"/>
          <w:lang w:val="vi-VN"/>
        </w:rPr>
        <w:t xml:space="preserve">được </w:t>
      </w:r>
      <w:r w:rsidR="006D15EE" w:rsidRPr="00267729">
        <w:rPr>
          <w:rFonts w:ascii="Times New Roman" w:hAnsi="Times New Roman"/>
          <w:sz w:val="26"/>
          <w:szCs w:val="26"/>
          <w:lang w:val="vi-VN"/>
        </w:rPr>
        <w:t xml:space="preserve">lựa chọn </w:t>
      </w:r>
      <w:r w:rsidR="00DC5092" w:rsidRPr="00267729">
        <w:rPr>
          <w:rFonts w:ascii="Times New Roman" w:hAnsi="Times New Roman"/>
          <w:sz w:val="26"/>
          <w:szCs w:val="26"/>
          <w:lang w:val="vi-VN"/>
        </w:rPr>
        <w:t xml:space="preserve">theo từng khâu của chu trình DHLS </w:t>
      </w:r>
      <w:r w:rsidR="006D15EE" w:rsidRPr="00267729">
        <w:rPr>
          <w:rFonts w:ascii="Times New Roman" w:hAnsi="Times New Roman"/>
          <w:sz w:val="26"/>
          <w:szCs w:val="26"/>
          <w:lang w:val="vi-VN"/>
        </w:rPr>
        <w:t xml:space="preserve">nhằm đạt được kết quả đầu ra đã quy định của từng ngành học, </w:t>
      </w:r>
      <w:r w:rsidR="00B24B92" w:rsidRPr="00267729">
        <w:rPr>
          <w:rFonts w:ascii="Times New Roman" w:hAnsi="Times New Roman"/>
          <w:sz w:val="26"/>
          <w:szCs w:val="26"/>
          <w:shd w:val="clear" w:color="auto" w:fill="FFFFFF"/>
          <w:lang w:val="vi-VN"/>
        </w:rPr>
        <w:t>bậc học</w:t>
      </w:r>
      <w:r w:rsidR="006B5723" w:rsidRPr="00267729">
        <w:rPr>
          <w:rFonts w:ascii="Times New Roman" w:hAnsi="Times New Roman"/>
          <w:sz w:val="26"/>
          <w:szCs w:val="26"/>
          <w:lang w:val="vi-VN"/>
        </w:rPr>
        <w:t>, cụ thể:</w:t>
      </w:r>
    </w:p>
    <w:p w:rsidR="00444241" w:rsidRPr="00267729" w:rsidRDefault="00363D57" w:rsidP="009268FB">
      <w:pPr>
        <w:spacing w:line="336" w:lineRule="auto"/>
        <w:ind w:firstLine="720"/>
        <w:jc w:val="both"/>
        <w:rPr>
          <w:rFonts w:ascii="Times New Roman" w:hAnsi="Times New Roman"/>
          <w:sz w:val="26"/>
          <w:szCs w:val="26"/>
          <w:shd w:val="clear" w:color="auto" w:fill="FFFFFF"/>
          <w:lang w:val="vi-VN"/>
        </w:rPr>
      </w:pPr>
      <w:r w:rsidRPr="00267729">
        <w:rPr>
          <w:rFonts w:ascii="Times New Roman" w:hAnsi="Times New Roman"/>
          <w:sz w:val="26"/>
          <w:szCs w:val="26"/>
          <w:shd w:val="clear" w:color="auto" w:fill="FFFFFF"/>
          <w:lang w:val="vi-VN"/>
        </w:rPr>
        <w:t>+</w:t>
      </w:r>
      <w:r w:rsidR="00FB3394" w:rsidRPr="00267729">
        <w:rPr>
          <w:rFonts w:ascii="Times New Roman" w:hAnsi="Times New Roman"/>
          <w:sz w:val="26"/>
          <w:szCs w:val="26"/>
          <w:shd w:val="clear" w:color="auto" w:fill="FFFFFF"/>
          <w:lang w:val="vi-VN"/>
        </w:rPr>
        <w:t xml:space="preserve"> </w:t>
      </w:r>
      <w:r w:rsidR="00F6492A" w:rsidRPr="00267729">
        <w:rPr>
          <w:rFonts w:ascii="Times New Roman" w:hAnsi="Times New Roman"/>
          <w:b/>
          <w:i/>
          <w:sz w:val="26"/>
          <w:szCs w:val="26"/>
          <w:shd w:val="clear" w:color="auto" w:fill="FFFFFF"/>
          <w:lang w:val="vi-VN"/>
        </w:rPr>
        <w:t xml:space="preserve">Nội dung </w:t>
      </w:r>
      <w:r w:rsidR="00FB3394" w:rsidRPr="00267729">
        <w:rPr>
          <w:rFonts w:ascii="Times New Roman" w:hAnsi="Times New Roman"/>
          <w:b/>
          <w:i/>
          <w:sz w:val="26"/>
          <w:szCs w:val="26"/>
          <w:shd w:val="clear" w:color="auto" w:fill="FFFFFF"/>
          <w:lang w:val="vi-VN"/>
        </w:rPr>
        <w:t>DH khám LS</w:t>
      </w:r>
      <w:r w:rsidR="00FB3394" w:rsidRPr="00267729">
        <w:rPr>
          <w:rFonts w:ascii="Times New Roman" w:hAnsi="Times New Roman"/>
          <w:sz w:val="26"/>
          <w:szCs w:val="26"/>
          <w:shd w:val="clear" w:color="auto" w:fill="FFFFFF"/>
          <w:lang w:val="vi-VN"/>
        </w:rPr>
        <w:t xml:space="preserve">: Kỹ thuật khám; </w:t>
      </w:r>
      <w:r w:rsidR="008F637E" w:rsidRPr="00267729">
        <w:rPr>
          <w:rFonts w:ascii="Times New Roman" w:hAnsi="Times New Roman"/>
          <w:sz w:val="26"/>
          <w:szCs w:val="26"/>
          <w:shd w:val="clear" w:color="auto" w:fill="FFFFFF"/>
          <w:lang w:val="vi-VN"/>
        </w:rPr>
        <w:t xml:space="preserve">cách </w:t>
      </w:r>
      <w:r w:rsidR="00FB3394" w:rsidRPr="00267729">
        <w:rPr>
          <w:rFonts w:ascii="Times New Roman" w:hAnsi="Times New Roman"/>
          <w:sz w:val="26"/>
          <w:szCs w:val="26"/>
          <w:shd w:val="clear" w:color="auto" w:fill="FFFFFF"/>
          <w:lang w:val="vi-VN"/>
        </w:rPr>
        <w:t xml:space="preserve">quan sát và nhận dạng các biểu hiện bệnh trên lâm sàng; </w:t>
      </w:r>
      <w:r w:rsidR="00651D8B" w:rsidRPr="00267729">
        <w:rPr>
          <w:rFonts w:ascii="Times New Roman" w:hAnsi="Times New Roman"/>
          <w:sz w:val="26"/>
          <w:szCs w:val="26"/>
          <w:shd w:val="clear" w:color="auto" w:fill="FFFFFF"/>
          <w:lang w:val="vi-VN"/>
        </w:rPr>
        <w:t xml:space="preserve">cách tiếp xúc bệnh nhân; cách </w:t>
      </w:r>
      <w:r w:rsidRPr="00267729">
        <w:rPr>
          <w:rFonts w:ascii="Times New Roman" w:hAnsi="Times New Roman"/>
          <w:sz w:val="26"/>
          <w:szCs w:val="26"/>
          <w:shd w:val="clear" w:color="auto" w:fill="FFFFFF"/>
          <w:lang w:val="vi-VN"/>
        </w:rPr>
        <w:t xml:space="preserve">thu thập thông tin về bệnh; cách thức </w:t>
      </w:r>
      <w:r w:rsidR="00651D8B" w:rsidRPr="00267729">
        <w:rPr>
          <w:rFonts w:ascii="Times New Roman" w:hAnsi="Times New Roman"/>
          <w:sz w:val="26"/>
          <w:szCs w:val="26"/>
          <w:shd w:val="clear" w:color="auto" w:fill="FFFFFF"/>
          <w:lang w:val="vi-VN"/>
        </w:rPr>
        <w:t>hỏi bệnh; kỹ năng giao tiếp</w:t>
      </w:r>
      <w:r w:rsidR="00444241" w:rsidRPr="00267729">
        <w:rPr>
          <w:rFonts w:ascii="Times New Roman" w:hAnsi="Times New Roman"/>
          <w:sz w:val="26"/>
          <w:szCs w:val="26"/>
          <w:shd w:val="clear" w:color="auto" w:fill="FFFFFF"/>
          <w:lang w:val="vi-VN"/>
        </w:rPr>
        <w:t>;</w:t>
      </w:r>
    </w:p>
    <w:p w:rsidR="005A74D1" w:rsidRPr="00267729" w:rsidRDefault="00363D57" w:rsidP="009268FB">
      <w:pPr>
        <w:spacing w:line="336" w:lineRule="auto"/>
        <w:ind w:firstLine="720"/>
        <w:jc w:val="both"/>
        <w:rPr>
          <w:rFonts w:ascii="Times New Roman" w:hAnsi="Times New Roman"/>
          <w:sz w:val="26"/>
          <w:szCs w:val="26"/>
          <w:shd w:val="clear" w:color="auto" w:fill="FFFFFF"/>
          <w:lang w:val="vi-VN"/>
        </w:rPr>
      </w:pPr>
      <w:r w:rsidRPr="00267729">
        <w:rPr>
          <w:rFonts w:ascii="Times New Roman" w:hAnsi="Times New Roman"/>
          <w:sz w:val="26"/>
          <w:szCs w:val="26"/>
          <w:shd w:val="clear" w:color="auto" w:fill="FFFFFF"/>
          <w:lang w:val="vi-VN"/>
        </w:rPr>
        <w:t xml:space="preserve">+ </w:t>
      </w:r>
      <w:r w:rsidR="00F6492A" w:rsidRPr="00267729">
        <w:rPr>
          <w:rFonts w:ascii="Times New Roman" w:hAnsi="Times New Roman"/>
          <w:b/>
          <w:i/>
          <w:sz w:val="26"/>
          <w:szCs w:val="26"/>
          <w:shd w:val="clear" w:color="auto" w:fill="FFFFFF"/>
          <w:lang w:val="vi-VN"/>
        </w:rPr>
        <w:t xml:space="preserve">Nội dung </w:t>
      </w:r>
      <w:r w:rsidRPr="00267729">
        <w:rPr>
          <w:rFonts w:ascii="Times New Roman" w:hAnsi="Times New Roman"/>
          <w:b/>
          <w:i/>
          <w:sz w:val="26"/>
          <w:szCs w:val="26"/>
          <w:shd w:val="clear" w:color="auto" w:fill="FFFFFF"/>
          <w:lang w:val="vi-VN"/>
        </w:rPr>
        <w:t xml:space="preserve">DH phân tích, </w:t>
      </w:r>
      <w:r w:rsidR="005A74D1" w:rsidRPr="00267729">
        <w:rPr>
          <w:rFonts w:ascii="Times New Roman" w:hAnsi="Times New Roman"/>
          <w:b/>
          <w:i/>
          <w:sz w:val="26"/>
          <w:szCs w:val="26"/>
          <w:shd w:val="clear" w:color="auto" w:fill="FFFFFF"/>
          <w:lang w:val="vi-VN"/>
        </w:rPr>
        <w:t xml:space="preserve">hội </w:t>
      </w:r>
      <w:r w:rsidRPr="00267729">
        <w:rPr>
          <w:rFonts w:ascii="Times New Roman" w:hAnsi="Times New Roman"/>
          <w:b/>
          <w:i/>
          <w:sz w:val="26"/>
          <w:szCs w:val="26"/>
          <w:shd w:val="clear" w:color="auto" w:fill="FFFFFF"/>
          <w:lang w:val="vi-VN"/>
        </w:rPr>
        <w:t>chẩn bệnh</w:t>
      </w:r>
      <w:r w:rsidR="00FB3A32" w:rsidRPr="00267729">
        <w:rPr>
          <w:rFonts w:ascii="Times New Roman" w:hAnsi="Times New Roman"/>
          <w:sz w:val="26"/>
          <w:szCs w:val="26"/>
          <w:shd w:val="clear" w:color="auto" w:fill="FFFFFF"/>
          <w:lang w:val="vi-VN"/>
        </w:rPr>
        <w:t>: Cách phân tích</w:t>
      </w:r>
      <w:r w:rsidR="00B57421" w:rsidRPr="00267729">
        <w:rPr>
          <w:rFonts w:ascii="Times New Roman" w:hAnsi="Times New Roman"/>
          <w:sz w:val="26"/>
          <w:szCs w:val="26"/>
          <w:shd w:val="clear" w:color="auto" w:fill="FFFFFF"/>
          <w:lang w:val="vi-VN"/>
        </w:rPr>
        <w:t xml:space="preserve"> </w:t>
      </w:r>
      <w:r w:rsidR="004E30C3" w:rsidRPr="00267729">
        <w:rPr>
          <w:rFonts w:ascii="Times New Roman" w:hAnsi="Times New Roman"/>
          <w:sz w:val="26"/>
          <w:szCs w:val="26"/>
          <w:shd w:val="clear" w:color="auto" w:fill="FFFFFF"/>
          <w:lang w:val="vi-VN"/>
        </w:rPr>
        <w:t xml:space="preserve">suy luận </w:t>
      </w:r>
      <w:r w:rsidR="00B57421" w:rsidRPr="00267729">
        <w:rPr>
          <w:rFonts w:ascii="Times New Roman" w:hAnsi="Times New Roman"/>
          <w:sz w:val="26"/>
          <w:szCs w:val="26"/>
          <w:shd w:val="clear" w:color="auto" w:fill="FFFFFF"/>
          <w:lang w:val="vi-VN"/>
        </w:rPr>
        <w:t>triệu chứng bệnh</w:t>
      </w:r>
      <w:r w:rsidR="004E30C3" w:rsidRPr="00267729">
        <w:rPr>
          <w:rFonts w:ascii="Times New Roman" w:hAnsi="Times New Roman"/>
          <w:sz w:val="26"/>
          <w:szCs w:val="26"/>
          <w:shd w:val="clear" w:color="auto" w:fill="FFFFFF"/>
          <w:lang w:val="vi-VN"/>
        </w:rPr>
        <w:t>;</w:t>
      </w:r>
      <w:r w:rsidR="005A74D1" w:rsidRPr="00267729">
        <w:rPr>
          <w:rFonts w:ascii="Times New Roman" w:hAnsi="Times New Roman"/>
          <w:sz w:val="26"/>
          <w:szCs w:val="26"/>
          <w:shd w:val="clear" w:color="auto" w:fill="FFFFFF"/>
          <w:lang w:val="vi-VN"/>
        </w:rPr>
        <w:t xml:space="preserve"> xác định các triệu chứng và chẩn đoán bệnh; </w:t>
      </w:r>
      <w:r w:rsidR="004E30C3" w:rsidRPr="00267729">
        <w:rPr>
          <w:rFonts w:ascii="Times New Roman" w:hAnsi="Times New Roman"/>
          <w:sz w:val="26"/>
          <w:szCs w:val="26"/>
          <w:shd w:val="clear" w:color="auto" w:fill="FFFFFF"/>
          <w:lang w:val="vi-VN"/>
        </w:rPr>
        <w:t>cách tổng hợp</w:t>
      </w:r>
      <w:r w:rsidR="00FB1790" w:rsidRPr="00267729">
        <w:rPr>
          <w:rFonts w:ascii="Times New Roman" w:hAnsi="Times New Roman"/>
          <w:sz w:val="26"/>
          <w:szCs w:val="26"/>
          <w:shd w:val="clear" w:color="auto" w:fill="FFFFFF"/>
          <w:lang w:val="vi-VN"/>
        </w:rPr>
        <w:t xml:space="preserve"> kết quả chẩn đoán</w:t>
      </w:r>
      <w:r w:rsidR="00B223BF" w:rsidRPr="00267729">
        <w:rPr>
          <w:rFonts w:ascii="Times New Roman" w:hAnsi="Times New Roman"/>
          <w:sz w:val="26"/>
          <w:szCs w:val="26"/>
          <w:shd w:val="clear" w:color="auto" w:fill="FFFFFF"/>
          <w:lang w:val="vi-VN"/>
        </w:rPr>
        <w:t xml:space="preserve"> bệnh;</w:t>
      </w:r>
      <w:r w:rsidR="005A74D1" w:rsidRPr="00267729">
        <w:rPr>
          <w:rFonts w:ascii="Times New Roman" w:hAnsi="Times New Roman"/>
          <w:sz w:val="26"/>
          <w:szCs w:val="26"/>
          <w:shd w:val="clear" w:color="auto" w:fill="FFFFFF"/>
          <w:lang w:val="vi-VN"/>
        </w:rPr>
        <w:t xml:space="preserve"> cách xử lý các thông tin về bệnh;</w:t>
      </w:r>
      <w:r w:rsidR="00B223BF" w:rsidRPr="00267729">
        <w:rPr>
          <w:rFonts w:ascii="Times New Roman" w:hAnsi="Times New Roman"/>
          <w:sz w:val="26"/>
          <w:szCs w:val="26"/>
          <w:shd w:val="clear" w:color="auto" w:fill="FFFFFF"/>
          <w:lang w:val="vi-VN"/>
        </w:rPr>
        <w:t xml:space="preserve"> cách lập </w:t>
      </w:r>
      <w:r w:rsidR="00EA3D86" w:rsidRPr="00267729">
        <w:rPr>
          <w:rFonts w:ascii="Times New Roman" w:hAnsi="Times New Roman"/>
          <w:sz w:val="26"/>
          <w:szCs w:val="26"/>
          <w:shd w:val="clear" w:color="auto" w:fill="FFFFFF"/>
          <w:lang w:val="vi-VN"/>
        </w:rPr>
        <w:t xml:space="preserve">hồ sơ </w:t>
      </w:r>
      <w:r w:rsidR="00B223BF" w:rsidRPr="00267729">
        <w:rPr>
          <w:rFonts w:ascii="Times New Roman" w:hAnsi="Times New Roman"/>
          <w:sz w:val="26"/>
          <w:szCs w:val="26"/>
          <w:shd w:val="clear" w:color="auto" w:fill="FFFFFF"/>
          <w:lang w:val="vi-VN"/>
        </w:rPr>
        <w:t xml:space="preserve">bệnh án; </w:t>
      </w:r>
      <w:r w:rsidR="005A74D1" w:rsidRPr="00267729">
        <w:rPr>
          <w:rFonts w:ascii="Times New Roman" w:hAnsi="Times New Roman"/>
          <w:sz w:val="26"/>
          <w:szCs w:val="26"/>
          <w:shd w:val="clear" w:color="auto" w:fill="FFFFFF"/>
          <w:lang w:val="vi-VN"/>
        </w:rPr>
        <w:t>trình bày báo cáo ca bệnh; cách bình bệnh án.</w:t>
      </w:r>
    </w:p>
    <w:p w:rsidR="00363D57" w:rsidRPr="00267729" w:rsidRDefault="005A74D1" w:rsidP="009268FB">
      <w:pPr>
        <w:spacing w:line="336" w:lineRule="auto"/>
        <w:ind w:firstLine="720"/>
        <w:jc w:val="both"/>
        <w:rPr>
          <w:rFonts w:ascii="Times New Roman" w:hAnsi="Times New Roman"/>
          <w:sz w:val="26"/>
          <w:szCs w:val="26"/>
          <w:shd w:val="clear" w:color="auto" w:fill="FFFFFF"/>
          <w:lang w:val="vi-VN"/>
        </w:rPr>
      </w:pPr>
      <w:r w:rsidRPr="00267729">
        <w:rPr>
          <w:rFonts w:ascii="Times New Roman" w:hAnsi="Times New Roman"/>
          <w:sz w:val="26"/>
          <w:szCs w:val="26"/>
          <w:shd w:val="clear" w:color="auto" w:fill="FFFFFF"/>
          <w:lang w:val="vi-VN"/>
        </w:rPr>
        <w:t xml:space="preserve">+ </w:t>
      </w:r>
      <w:r w:rsidR="00F6492A" w:rsidRPr="00267729">
        <w:rPr>
          <w:rFonts w:ascii="Times New Roman" w:hAnsi="Times New Roman"/>
          <w:b/>
          <w:i/>
          <w:sz w:val="26"/>
          <w:szCs w:val="26"/>
          <w:shd w:val="clear" w:color="auto" w:fill="FFFFFF"/>
          <w:lang w:val="vi-VN"/>
        </w:rPr>
        <w:t xml:space="preserve">Nội dung </w:t>
      </w:r>
      <w:r w:rsidRPr="00267729">
        <w:rPr>
          <w:rFonts w:ascii="Times New Roman" w:hAnsi="Times New Roman"/>
          <w:b/>
          <w:i/>
          <w:sz w:val="26"/>
          <w:szCs w:val="26"/>
          <w:shd w:val="clear" w:color="auto" w:fill="FFFFFF"/>
          <w:lang w:val="vi-VN"/>
        </w:rPr>
        <w:t>DH</w:t>
      </w:r>
      <w:r w:rsidR="00FB1790" w:rsidRPr="00267729">
        <w:rPr>
          <w:rFonts w:ascii="Times New Roman" w:hAnsi="Times New Roman"/>
          <w:b/>
          <w:i/>
          <w:sz w:val="26"/>
          <w:szCs w:val="26"/>
          <w:shd w:val="clear" w:color="auto" w:fill="FFFFFF"/>
          <w:lang w:val="vi-VN"/>
        </w:rPr>
        <w:t xml:space="preserve"> </w:t>
      </w:r>
      <w:r w:rsidRPr="00267729">
        <w:rPr>
          <w:rFonts w:ascii="Times New Roman" w:hAnsi="Times New Roman"/>
          <w:b/>
          <w:i/>
          <w:sz w:val="26"/>
          <w:szCs w:val="26"/>
          <w:shd w:val="clear" w:color="auto" w:fill="FFFFFF"/>
          <w:lang w:val="vi-VN"/>
        </w:rPr>
        <w:t xml:space="preserve">kết luận bệnh và </w:t>
      </w:r>
      <w:r w:rsidR="00DC5092" w:rsidRPr="00267729">
        <w:rPr>
          <w:rFonts w:ascii="Times New Roman" w:hAnsi="Times New Roman"/>
          <w:b/>
          <w:i/>
          <w:sz w:val="26"/>
          <w:szCs w:val="26"/>
          <w:shd w:val="clear" w:color="auto" w:fill="FFFFFF"/>
          <w:lang w:val="vi-VN"/>
        </w:rPr>
        <w:t>xây dựng</w:t>
      </w:r>
      <w:r w:rsidRPr="00267729">
        <w:rPr>
          <w:rFonts w:ascii="Times New Roman" w:hAnsi="Times New Roman"/>
          <w:b/>
          <w:i/>
          <w:sz w:val="26"/>
          <w:szCs w:val="26"/>
          <w:shd w:val="clear" w:color="auto" w:fill="FFFFFF"/>
          <w:lang w:val="vi-VN"/>
        </w:rPr>
        <w:t xml:space="preserve"> phác đồ điều trị</w:t>
      </w:r>
      <w:r w:rsidR="00DC5092" w:rsidRPr="00267729">
        <w:rPr>
          <w:rFonts w:ascii="Times New Roman" w:hAnsi="Times New Roman"/>
          <w:b/>
          <w:i/>
          <w:sz w:val="26"/>
          <w:szCs w:val="26"/>
          <w:shd w:val="clear" w:color="auto" w:fill="FFFFFF"/>
          <w:lang w:val="vi-VN"/>
        </w:rPr>
        <w:t xml:space="preserve"> bệnh</w:t>
      </w:r>
      <w:r w:rsidR="00371827" w:rsidRPr="00267729">
        <w:rPr>
          <w:rFonts w:ascii="Times New Roman" w:hAnsi="Times New Roman"/>
          <w:sz w:val="26"/>
          <w:szCs w:val="26"/>
          <w:shd w:val="clear" w:color="auto" w:fill="FFFFFF"/>
          <w:lang w:val="vi-VN"/>
        </w:rPr>
        <w:t xml:space="preserve">: </w:t>
      </w:r>
      <w:r w:rsidR="00B94959" w:rsidRPr="00267729">
        <w:rPr>
          <w:rFonts w:ascii="Times New Roman" w:hAnsi="Times New Roman"/>
          <w:sz w:val="26"/>
          <w:szCs w:val="26"/>
          <w:shd w:val="clear" w:color="auto" w:fill="FFFFFF"/>
          <w:lang w:val="vi-VN"/>
        </w:rPr>
        <w:t xml:space="preserve">DH </w:t>
      </w:r>
      <w:r w:rsidR="00EF1716" w:rsidRPr="00267729">
        <w:rPr>
          <w:rFonts w:ascii="Times New Roman" w:hAnsi="Times New Roman"/>
          <w:sz w:val="26"/>
          <w:szCs w:val="26"/>
          <w:shd w:val="clear" w:color="auto" w:fill="FFFFFF"/>
          <w:lang w:val="vi-VN"/>
        </w:rPr>
        <w:t xml:space="preserve">cách khái quát các biểu hiện lâm sàng riêng lẻ để đưa ra kết luận chung về bệnh; khả năng </w:t>
      </w:r>
      <w:r w:rsidR="00F73794" w:rsidRPr="00267729">
        <w:rPr>
          <w:rFonts w:ascii="Times New Roman" w:hAnsi="Times New Roman"/>
          <w:sz w:val="26"/>
          <w:szCs w:val="26"/>
          <w:shd w:val="clear" w:color="auto" w:fill="FFFFFF"/>
          <w:lang w:val="vi-VN"/>
        </w:rPr>
        <w:t>vận dụng phối hợp kết quả khám LS và kết quả</w:t>
      </w:r>
      <w:r w:rsidR="003E5670" w:rsidRPr="00267729">
        <w:rPr>
          <w:rFonts w:ascii="Times New Roman" w:hAnsi="Times New Roman"/>
          <w:sz w:val="26"/>
          <w:szCs w:val="26"/>
          <w:shd w:val="clear" w:color="auto" w:fill="FFFFFF"/>
          <w:lang w:val="vi-VN"/>
        </w:rPr>
        <w:t xml:space="preserve"> cận LS để đưa ra kết luận bệnh; DH cách ra quyết định </w:t>
      </w:r>
      <w:r w:rsidR="00B43F34" w:rsidRPr="00267729">
        <w:rPr>
          <w:rFonts w:ascii="Times New Roman" w:hAnsi="Times New Roman"/>
          <w:sz w:val="26"/>
          <w:szCs w:val="26"/>
          <w:shd w:val="clear" w:color="auto" w:fill="FFFFFF"/>
          <w:lang w:val="vi-VN"/>
        </w:rPr>
        <w:t xml:space="preserve">điều trị bệnh; </w:t>
      </w:r>
      <w:r w:rsidR="004E3464" w:rsidRPr="00267729">
        <w:rPr>
          <w:rFonts w:ascii="Times New Roman" w:hAnsi="Times New Roman"/>
          <w:sz w:val="26"/>
          <w:szCs w:val="26"/>
          <w:shd w:val="clear" w:color="auto" w:fill="FFFFFF"/>
          <w:lang w:val="vi-VN"/>
        </w:rPr>
        <w:t>n</w:t>
      </w:r>
      <w:r w:rsidR="00EA3D86" w:rsidRPr="00267729">
        <w:rPr>
          <w:rFonts w:ascii="Times New Roman" w:hAnsi="Times New Roman"/>
          <w:sz w:val="26"/>
          <w:szCs w:val="26"/>
          <w:shd w:val="clear" w:color="auto" w:fill="FFFFFF"/>
          <w:lang w:val="vi-VN"/>
        </w:rPr>
        <w:t xml:space="preserve">hận định nhu cầu chăm sóc bệnh nhân; </w:t>
      </w:r>
      <w:r w:rsidR="004E3464" w:rsidRPr="00267729">
        <w:rPr>
          <w:rFonts w:ascii="Times New Roman" w:hAnsi="Times New Roman"/>
          <w:sz w:val="26"/>
          <w:szCs w:val="26"/>
          <w:shd w:val="clear" w:color="auto" w:fill="FFFFFF"/>
          <w:lang w:val="vi-VN"/>
        </w:rPr>
        <w:t>x</w:t>
      </w:r>
      <w:r w:rsidR="00B43F34" w:rsidRPr="00267729">
        <w:rPr>
          <w:rFonts w:ascii="Times New Roman" w:hAnsi="Times New Roman"/>
          <w:sz w:val="26"/>
          <w:szCs w:val="26"/>
          <w:shd w:val="clear" w:color="auto" w:fill="FFFFFF"/>
          <w:lang w:val="vi-VN"/>
        </w:rPr>
        <w:t>ây dựng phác đồ điều trị bệnh</w:t>
      </w:r>
      <w:r w:rsidR="008D6953" w:rsidRPr="00267729">
        <w:rPr>
          <w:rFonts w:ascii="Times New Roman" w:hAnsi="Times New Roman"/>
          <w:sz w:val="26"/>
          <w:szCs w:val="26"/>
          <w:shd w:val="clear" w:color="auto" w:fill="FFFFFF"/>
          <w:lang w:val="vi-VN"/>
        </w:rPr>
        <w:t>.</w:t>
      </w:r>
    </w:p>
    <w:p w:rsidR="006949A7" w:rsidRPr="00267729" w:rsidRDefault="008D6953" w:rsidP="009268FB">
      <w:pPr>
        <w:spacing w:line="336" w:lineRule="auto"/>
        <w:ind w:firstLine="720"/>
        <w:jc w:val="both"/>
        <w:rPr>
          <w:rFonts w:ascii="Times New Roman" w:hAnsi="Times New Roman"/>
          <w:spacing w:val="-8"/>
          <w:sz w:val="26"/>
          <w:szCs w:val="26"/>
          <w:shd w:val="clear" w:color="auto" w:fill="FFFFFF"/>
          <w:lang w:val="vi-VN"/>
        </w:rPr>
      </w:pPr>
      <w:r w:rsidRPr="00267729">
        <w:rPr>
          <w:rFonts w:ascii="Times New Roman" w:hAnsi="Times New Roman"/>
          <w:i/>
          <w:spacing w:val="-8"/>
          <w:sz w:val="26"/>
          <w:szCs w:val="26"/>
          <w:shd w:val="clear" w:color="auto" w:fill="FFFFFF"/>
          <w:lang w:val="vi-VN"/>
        </w:rPr>
        <w:t xml:space="preserve">+ </w:t>
      </w:r>
      <w:r w:rsidR="00F6492A" w:rsidRPr="00267729">
        <w:rPr>
          <w:rFonts w:ascii="Times New Roman" w:hAnsi="Times New Roman"/>
          <w:b/>
          <w:i/>
          <w:spacing w:val="-8"/>
          <w:sz w:val="26"/>
          <w:szCs w:val="26"/>
          <w:shd w:val="clear" w:color="auto" w:fill="FFFFFF"/>
          <w:lang w:val="vi-VN"/>
        </w:rPr>
        <w:t xml:space="preserve">Nội dung </w:t>
      </w:r>
      <w:r w:rsidRPr="00267729">
        <w:rPr>
          <w:rFonts w:ascii="Times New Roman" w:hAnsi="Times New Roman"/>
          <w:b/>
          <w:i/>
          <w:spacing w:val="-8"/>
          <w:sz w:val="26"/>
          <w:szCs w:val="26"/>
          <w:shd w:val="clear" w:color="auto" w:fill="FFFFFF"/>
          <w:lang w:val="vi-VN"/>
        </w:rPr>
        <w:t xml:space="preserve">DH điều trị </w:t>
      </w:r>
      <w:r w:rsidR="00CE6FC1" w:rsidRPr="00267729">
        <w:rPr>
          <w:rFonts w:ascii="Times New Roman" w:hAnsi="Times New Roman"/>
          <w:b/>
          <w:i/>
          <w:spacing w:val="-8"/>
          <w:sz w:val="26"/>
          <w:szCs w:val="26"/>
          <w:shd w:val="clear" w:color="auto" w:fill="FFFFFF"/>
          <w:lang w:val="vi-VN"/>
        </w:rPr>
        <w:t xml:space="preserve">bệnh </w:t>
      </w:r>
      <w:r w:rsidRPr="00267729">
        <w:rPr>
          <w:rFonts w:ascii="Times New Roman" w:hAnsi="Times New Roman"/>
          <w:b/>
          <w:i/>
          <w:spacing w:val="-8"/>
          <w:sz w:val="26"/>
          <w:szCs w:val="26"/>
          <w:shd w:val="clear" w:color="auto" w:fill="FFFFFF"/>
          <w:lang w:val="vi-VN"/>
        </w:rPr>
        <w:t>theo phác đồ</w:t>
      </w:r>
      <w:r w:rsidRPr="00267729">
        <w:rPr>
          <w:rFonts w:ascii="Times New Roman" w:hAnsi="Times New Roman"/>
          <w:i/>
          <w:spacing w:val="-8"/>
          <w:sz w:val="26"/>
          <w:szCs w:val="26"/>
          <w:shd w:val="clear" w:color="auto" w:fill="FFFFFF"/>
          <w:lang w:val="vi-VN"/>
        </w:rPr>
        <w:t>:</w:t>
      </w:r>
      <w:r w:rsidRPr="00267729">
        <w:rPr>
          <w:rFonts w:ascii="Times New Roman" w:hAnsi="Times New Roman"/>
          <w:spacing w:val="-8"/>
          <w:sz w:val="26"/>
          <w:szCs w:val="26"/>
          <w:shd w:val="clear" w:color="auto" w:fill="FFFFFF"/>
          <w:lang w:val="vi-VN"/>
        </w:rPr>
        <w:t xml:space="preserve"> DH cách thức điều trị bệnh</w:t>
      </w:r>
      <w:r w:rsidR="001D7F9E" w:rsidRPr="00267729">
        <w:rPr>
          <w:rFonts w:ascii="Times New Roman" w:hAnsi="Times New Roman"/>
          <w:spacing w:val="-8"/>
          <w:sz w:val="26"/>
          <w:szCs w:val="26"/>
          <w:shd w:val="clear" w:color="auto" w:fill="FFFFFF"/>
          <w:lang w:val="vi-VN"/>
        </w:rPr>
        <w:t xml:space="preserve">; </w:t>
      </w:r>
      <w:r w:rsidR="004E3464" w:rsidRPr="00267729">
        <w:rPr>
          <w:rFonts w:ascii="Times New Roman" w:hAnsi="Times New Roman"/>
          <w:spacing w:val="-8"/>
          <w:sz w:val="26"/>
          <w:szCs w:val="26"/>
          <w:shd w:val="clear" w:color="auto" w:fill="FFFFFF"/>
          <w:lang w:val="vi-VN"/>
        </w:rPr>
        <w:t>h</w:t>
      </w:r>
      <w:r w:rsidR="001D7F9E" w:rsidRPr="00267729">
        <w:rPr>
          <w:rFonts w:ascii="Times New Roman" w:hAnsi="Times New Roman"/>
          <w:spacing w:val="-8"/>
          <w:sz w:val="26"/>
          <w:szCs w:val="26"/>
          <w:shd w:val="clear" w:color="auto" w:fill="FFFFFF"/>
          <w:lang w:val="vi-VN"/>
        </w:rPr>
        <w:t xml:space="preserve">ướng dẫn cách tiếp tục điều trị bệnh; </w:t>
      </w:r>
      <w:r w:rsidR="008F4B8B" w:rsidRPr="00267729">
        <w:rPr>
          <w:rFonts w:ascii="Times New Roman" w:hAnsi="Times New Roman"/>
          <w:spacing w:val="-8"/>
          <w:sz w:val="26"/>
          <w:szCs w:val="26"/>
          <w:shd w:val="clear" w:color="auto" w:fill="FFFFFF"/>
          <w:lang w:val="vi-VN"/>
        </w:rPr>
        <w:t>t</w:t>
      </w:r>
      <w:r w:rsidR="001D7F9E" w:rsidRPr="00267729">
        <w:rPr>
          <w:rFonts w:ascii="Times New Roman" w:hAnsi="Times New Roman"/>
          <w:spacing w:val="-8"/>
          <w:sz w:val="26"/>
          <w:szCs w:val="26"/>
          <w:shd w:val="clear" w:color="auto" w:fill="FFFFFF"/>
          <w:lang w:val="vi-VN"/>
        </w:rPr>
        <w:t xml:space="preserve">heo dõi kết quả để đi tới hành động can thiệp trong điều trị bệnh; </w:t>
      </w:r>
      <w:r w:rsidR="008F4B8B" w:rsidRPr="00267729">
        <w:rPr>
          <w:rFonts w:ascii="Times New Roman" w:hAnsi="Times New Roman"/>
          <w:spacing w:val="-8"/>
          <w:sz w:val="26"/>
          <w:szCs w:val="26"/>
          <w:shd w:val="clear" w:color="auto" w:fill="FFFFFF"/>
          <w:lang w:val="vi-VN"/>
        </w:rPr>
        <w:t>t</w:t>
      </w:r>
      <w:r w:rsidR="001D7F9E" w:rsidRPr="00267729">
        <w:rPr>
          <w:rFonts w:ascii="Times New Roman" w:hAnsi="Times New Roman"/>
          <w:spacing w:val="-8"/>
          <w:sz w:val="26"/>
          <w:szCs w:val="26"/>
          <w:shd w:val="clear" w:color="auto" w:fill="FFFFFF"/>
          <w:lang w:val="vi-VN"/>
        </w:rPr>
        <w:t xml:space="preserve">hực hiện các thao tác, thủ thuật thông thường trong xử lý tình huống LS; rèn kỹ năng tư duy </w:t>
      </w:r>
      <w:r w:rsidR="00B94959" w:rsidRPr="00267729">
        <w:rPr>
          <w:rFonts w:ascii="Times New Roman" w:hAnsi="Times New Roman"/>
          <w:spacing w:val="-8"/>
          <w:sz w:val="26"/>
          <w:szCs w:val="26"/>
          <w:shd w:val="clear" w:color="auto" w:fill="FFFFFF"/>
          <w:lang w:val="vi-VN"/>
        </w:rPr>
        <w:t>độc lập trong xử lý tình huống L</w:t>
      </w:r>
      <w:r w:rsidR="001D7F9E" w:rsidRPr="00267729">
        <w:rPr>
          <w:rFonts w:ascii="Times New Roman" w:hAnsi="Times New Roman"/>
          <w:spacing w:val="-8"/>
          <w:sz w:val="26"/>
          <w:szCs w:val="26"/>
          <w:shd w:val="clear" w:color="auto" w:fill="FFFFFF"/>
          <w:lang w:val="vi-VN"/>
        </w:rPr>
        <w:t xml:space="preserve">S; cách chăm sóc theo dõi bệnh nhân; </w:t>
      </w:r>
      <w:r w:rsidR="00EA3D86" w:rsidRPr="00267729">
        <w:rPr>
          <w:rFonts w:ascii="Times New Roman" w:hAnsi="Times New Roman"/>
          <w:spacing w:val="-8"/>
          <w:sz w:val="26"/>
          <w:szCs w:val="26"/>
          <w:shd w:val="clear" w:color="auto" w:fill="FFFFFF"/>
          <w:lang w:val="vi-VN"/>
        </w:rPr>
        <w:t>kỹ năng đánh giá các diễn biến của người bệnh để điều chỉnh hoặc thay đổi phác đồ điều trị bệnh;</w:t>
      </w:r>
      <w:r w:rsidR="0086118C" w:rsidRPr="00267729">
        <w:rPr>
          <w:rFonts w:ascii="Times New Roman" w:hAnsi="Times New Roman"/>
          <w:spacing w:val="-8"/>
          <w:sz w:val="26"/>
          <w:szCs w:val="26"/>
          <w:shd w:val="clear" w:color="auto" w:fill="FFFFFF"/>
          <w:lang w:val="vi-VN"/>
        </w:rPr>
        <w:t xml:space="preserve"> kỹ năng ra các quyết định trong điều trị bệnh; </w:t>
      </w:r>
      <w:r w:rsidR="008F4B8B" w:rsidRPr="00267729">
        <w:rPr>
          <w:rFonts w:ascii="Times New Roman" w:hAnsi="Times New Roman"/>
          <w:spacing w:val="-8"/>
          <w:sz w:val="26"/>
          <w:szCs w:val="26"/>
          <w:shd w:val="clear" w:color="auto" w:fill="FFFFFF"/>
          <w:lang w:val="vi-VN"/>
        </w:rPr>
        <w:t>c</w:t>
      </w:r>
      <w:r w:rsidR="0086118C" w:rsidRPr="00267729">
        <w:rPr>
          <w:rFonts w:ascii="Times New Roman" w:hAnsi="Times New Roman"/>
          <w:spacing w:val="-8"/>
          <w:sz w:val="26"/>
          <w:szCs w:val="26"/>
          <w:shd w:val="clear" w:color="auto" w:fill="FFFFFF"/>
          <w:lang w:val="vi-VN"/>
        </w:rPr>
        <w:t>ách kê đơn thuốc</w:t>
      </w:r>
      <w:r w:rsidR="008532A1" w:rsidRPr="00267729">
        <w:rPr>
          <w:rFonts w:ascii="Times New Roman" w:hAnsi="Times New Roman"/>
          <w:spacing w:val="-8"/>
          <w:sz w:val="26"/>
          <w:szCs w:val="26"/>
          <w:shd w:val="clear" w:color="auto" w:fill="FFFFFF"/>
          <w:lang w:val="vi-VN"/>
        </w:rPr>
        <w:t xml:space="preserve">; </w:t>
      </w:r>
      <w:r w:rsidR="00EA3D86" w:rsidRPr="00267729">
        <w:rPr>
          <w:rFonts w:ascii="Times New Roman" w:hAnsi="Times New Roman"/>
          <w:spacing w:val="-8"/>
          <w:sz w:val="26"/>
          <w:szCs w:val="26"/>
          <w:shd w:val="clear" w:color="auto" w:fill="FFFFFF"/>
          <w:lang w:val="vi-VN"/>
        </w:rPr>
        <w:t>kỹ năng làm việc nhóm; cách thức hỗ trợ tâm lý cho bệnh nhân</w:t>
      </w:r>
      <w:r w:rsidR="00444241" w:rsidRPr="00267729">
        <w:rPr>
          <w:rFonts w:ascii="Times New Roman" w:hAnsi="Times New Roman"/>
          <w:spacing w:val="-8"/>
          <w:sz w:val="26"/>
          <w:szCs w:val="26"/>
          <w:shd w:val="clear" w:color="auto" w:fill="FFFFFF"/>
          <w:lang w:val="vi-VN"/>
        </w:rPr>
        <w:t>; kỹ năng tư vấn, giáo dục sức khỏe</w:t>
      </w:r>
      <w:r w:rsidR="006949A7" w:rsidRPr="00267729">
        <w:rPr>
          <w:rFonts w:ascii="Times New Roman" w:hAnsi="Times New Roman"/>
          <w:spacing w:val="-8"/>
          <w:sz w:val="26"/>
          <w:szCs w:val="26"/>
          <w:shd w:val="clear" w:color="auto" w:fill="FFFFFF"/>
          <w:lang w:val="vi-VN"/>
        </w:rPr>
        <w:t>.</w:t>
      </w:r>
    </w:p>
    <w:p w:rsidR="0033251E" w:rsidRPr="00267729" w:rsidRDefault="00700030" w:rsidP="009268FB">
      <w:pPr>
        <w:spacing w:line="336" w:lineRule="auto"/>
        <w:ind w:firstLine="720"/>
        <w:jc w:val="both"/>
        <w:rPr>
          <w:rFonts w:ascii="Times New Roman" w:hAnsi="Times New Roman"/>
          <w:b/>
          <w:sz w:val="26"/>
          <w:szCs w:val="26"/>
          <w:lang w:val="vi-VN"/>
        </w:rPr>
      </w:pPr>
      <w:r w:rsidRPr="00267729">
        <w:rPr>
          <w:rFonts w:ascii="Times New Roman" w:hAnsi="Times New Roman"/>
          <w:b/>
          <w:sz w:val="26"/>
          <w:szCs w:val="26"/>
          <w:shd w:val="clear" w:color="auto" w:fill="FFFFFF"/>
          <w:lang w:val="vi-VN"/>
        </w:rPr>
        <w:t xml:space="preserve">* </w:t>
      </w:r>
      <w:r w:rsidR="00E74537" w:rsidRPr="00267729">
        <w:rPr>
          <w:rFonts w:ascii="Times New Roman" w:hAnsi="Times New Roman"/>
          <w:b/>
          <w:sz w:val="26"/>
          <w:szCs w:val="26"/>
          <w:lang w:val="vi-VN"/>
        </w:rPr>
        <w:t>Phương pháp dạy học lâm sàng</w:t>
      </w:r>
      <w:r w:rsidR="00C971CB" w:rsidRPr="00267729">
        <w:rPr>
          <w:rFonts w:ascii="Times New Roman" w:hAnsi="Times New Roman"/>
          <w:b/>
          <w:sz w:val="26"/>
          <w:szCs w:val="26"/>
          <w:lang w:val="vi-VN"/>
        </w:rPr>
        <w:t xml:space="preserve"> </w:t>
      </w:r>
    </w:p>
    <w:p w:rsidR="00DF0ED6" w:rsidRPr="00267729" w:rsidRDefault="00DF0ED6" w:rsidP="009268FB">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Theo lu</w:t>
      </w:r>
      <w:r w:rsidRPr="00267729">
        <w:rPr>
          <w:rFonts w:ascii="Times New Roman" w:hAnsi="Times New Roman" w:cs="Arial"/>
          <w:sz w:val="26"/>
          <w:szCs w:val="26"/>
          <w:lang w:val="vi-VN"/>
        </w:rPr>
        <w:t>ậ</w:t>
      </w:r>
      <w:r w:rsidRPr="00267729">
        <w:rPr>
          <w:rFonts w:ascii="Times New Roman" w:hAnsi="Times New Roman"/>
          <w:sz w:val="26"/>
          <w:szCs w:val="26"/>
          <w:lang w:val="vi-VN"/>
        </w:rPr>
        <w:t>t gi</w:t>
      </w:r>
      <w:r w:rsidRPr="00267729">
        <w:rPr>
          <w:rFonts w:ascii="Times New Roman" w:hAnsi="Times New Roman" w:cs=".VnTime"/>
          <w:sz w:val="26"/>
          <w:szCs w:val="26"/>
          <w:lang w:val="vi-VN"/>
        </w:rPr>
        <w:t>á</w:t>
      </w:r>
      <w:r w:rsidRPr="00267729">
        <w:rPr>
          <w:rFonts w:ascii="Times New Roman" w:hAnsi="Times New Roman"/>
          <w:sz w:val="26"/>
          <w:szCs w:val="26"/>
          <w:lang w:val="vi-VN"/>
        </w:rPr>
        <w:t>o d</w:t>
      </w:r>
      <w:r w:rsidRPr="00267729">
        <w:rPr>
          <w:rFonts w:ascii="Times New Roman" w:hAnsi="Times New Roman" w:cs="Arial"/>
          <w:sz w:val="26"/>
          <w:szCs w:val="26"/>
          <w:lang w:val="vi-VN"/>
        </w:rPr>
        <w:t>ụ</w:t>
      </w:r>
      <w:r w:rsidRPr="00267729">
        <w:rPr>
          <w:rFonts w:ascii="Times New Roman" w:hAnsi="Times New Roman"/>
          <w:sz w:val="26"/>
          <w:szCs w:val="26"/>
          <w:lang w:val="vi-VN"/>
        </w:rPr>
        <w:t>c n</w:t>
      </w:r>
      <w:r w:rsidRPr="00267729">
        <w:rPr>
          <w:rFonts w:ascii="Times New Roman" w:hAnsi="Times New Roman" w:cs="Arial"/>
          <w:sz w:val="26"/>
          <w:szCs w:val="26"/>
          <w:lang w:val="vi-VN"/>
        </w:rPr>
        <w:t>ướ</w:t>
      </w:r>
      <w:r w:rsidRPr="00267729">
        <w:rPr>
          <w:rFonts w:ascii="Times New Roman" w:hAnsi="Times New Roman"/>
          <w:sz w:val="26"/>
          <w:szCs w:val="26"/>
          <w:lang w:val="vi-VN"/>
        </w:rPr>
        <w:t>c C</w:t>
      </w:r>
      <w:r w:rsidRPr="00267729">
        <w:rPr>
          <w:rFonts w:ascii="Times New Roman" w:hAnsi="Times New Roman" w:cs="Arial"/>
          <w:sz w:val="26"/>
          <w:szCs w:val="26"/>
          <w:lang w:val="vi-VN"/>
        </w:rPr>
        <w:t>ộ</w:t>
      </w:r>
      <w:r w:rsidRPr="00267729">
        <w:rPr>
          <w:rFonts w:ascii="Times New Roman" w:hAnsi="Times New Roman"/>
          <w:sz w:val="26"/>
          <w:szCs w:val="26"/>
          <w:lang w:val="vi-VN"/>
        </w:rPr>
        <w:t>ng h</w:t>
      </w:r>
      <w:r w:rsidRPr="00267729">
        <w:rPr>
          <w:rFonts w:ascii="Times New Roman" w:hAnsi="Times New Roman" w:cs=".VnTime"/>
          <w:sz w:val="26"/>
          <w:szCs w:val="26"/>
          <w:lang w:val="vi-VN"/>
        </w:rPr>
        <w:t>ò</w:t>
      </w:r>
      <w:r w:rsidRPr="00267729">
        <w:rPr>
          <w:rFonts w:ascii="Times New Roman" w:hAnsi="Times New Roman"/>
          <w:sz w:val="26"/>
          <w:szCs w:val="26"/>
          <w:lang w:val="vi-VN"/>
        </w:rPr>
        <w:t>a x</w:t>
      </w:r>
      <w:r w:rsidRPr="00267729">
        <w:rPr>
          <w:rFonts w:ascii="Times New Roman" w:hAnsi="Times New Roman" w:cs=".VnTime"/>
          <w:sz w:val="26"/>
          <w:szCs w:val="26"/>
          <w:lang w:val="vi-VN"/>
        </w:rPr>
        <w:t>ã</w:t>
      </w:r>
      <w:r w:rsidRPr="00267729">
        <w:rPr>
          <w:rFonts w:ascii="Times New Roman" w:hAnsi="Times New Roman"/>
          <w:sz w:val="26"/>
          <w:szCs w:val="26"/>
          <w:lang w:val="vi-VN"/>
        </w:rPr>
        <w:t xml:space="preserve"> h</w:t>
      </w:r>
      <w:r w:rsidRPr="00267729">
        <w:rPr>
          <w:rFonts w:ascii="Times New Roman" w:hAnsi="Times New Roman" w:cs="Arial"/>
          <w:sz w:val="26"/>
          <w:szCs w:val="26"/>
          <w:lang w:val="vi-VN"/>
        </w:rPr>
        <w:t>ộ</w:t>
      </w:r>
      <w:r w:rsidRPr="00267729">
        <w:rPr>
          <w:rFonts w:ascii="Times New Roman" w:hAnsi="Times New Roman"/>
          <w:sz w:val="26"/>
          <w:szCs w:val="26"/>
          <w:lang w:val="vi-VN"/>
        </w:rPr>
        <w:t>i ch</w:t>
      </w:r>
      <w:r w:rsidRPr="00267729">
        <w:rPr>
          <w:rFonts w:ascii="Times New Roman" w:hAnsi="Times New Roman" w:cs="Arial"/>
          <w:sz w:val="26"/>
          <w:szCs w:val="26"/>
          <w:lang w:val="vi-VN"/>
        </w:rPr>
        <w:t>ủ</w:t>
      </w:r>
      <w:r w:rsidRPr="00267729">
        <w:rPr>
          <w:rFonts w:ascii="Times New Roman" w:hAnsi="Times New Roman"/>
          <w:sz w:val="26"/>
          <w:szCs w:val="26"/>
          <w:lang w:val="vi-VN"/>
        </w:rPr>
        <w:t xml:space="preserve"> ngh</w:t>
      </w:r>
      <w:r w:rsidRPr="00267729">
        <w:rPr>
          <w:rFonts w:ascii="Times New Roman" w:hAnsi="Times New Roman" w:cs="Arial"/>
          <w:sz w:val="26"/>
          <w:szCs w:val="26"/>
          <w:lang w:val="vi-VN"/>
        </w:rPr>
        <w:t>ĩ</w:t>
      </w:r>
      <w:r w:rsidRPr="00267729">
        <w:rPr>
          <w:rFonts w:ascii="Times New Roman" w:hAnsi="Times New Roman"/>
          <w:sz w:val="26"/>
          <w:szCs w:val="26"/>
          <w:lang w:val="vi-VN"/>
        </w:rPr>
        <w:t>a Vi</w:t>
      </w:r>
      <w:r w:rsidRPr="00267729">
        <w:rPr>
          <w:rFonts w:ascii="Times New Roman" w:hAnsi="Times New Roman" w:cs="Arial"/>
          <w:sz w:val="26"/>
          <w:szCs w:val="26"/>
          <w:lang w:val="vi-VN"/>
        </w:rPr>
        <w:t>ệ</w:t>
      </w:r>
      <w:r w:rsidRPr="00267729">
        <w:rPr>
          <w:rFonts w:ascii="Times New Roman" w:hAnsi="Times New Roman"/>
          <w:sz w:val="26"/>
          <w:szCs w:val="26"/>
          <w:lang w:val="vi-VN"/>
        </w:rPr>
        <w:t xml:space="preserve">t Nam 2005: </w:t>
      </w:r>
      <w:r w:rsidRPr="00267729">
        <w:rPr>
          <w:rFonts w:ascii="Times New Roman" w:hAnsi="Times New Roman" w:cs=".VnTime"/>
          <w:sz w:val="26"/>
          <w:szCs w:val="26"/>
          <w:lang w:val="vi-VN"/>
        </w:rPr>
        <w:t>“</w:t>
      </w:r>
      <w:r w:rsidRPr="00267729">
        <w:rPr>
          <w:rFonts w:ascii="Times New Roman" w:hAnsi="Times New Roman"/>
          <w:sz w:val="26"/>
          <w:szCs w:val="26"/>
          <w:lang w:val="vi-VN"/>
        </w:rPr>
        <w:t>Ph</w:t>
      </w:r>
      <w:r w:rsidRPr="00267729">
        <w:rPr>
          <w:rFonts w:ascii="Times New Roman" w:hAnsi="Times New Roman" w:cs="Arial"/>
          <w:sz w:val="26"/>
          <w:szCs w:val="26"/>
          <w:lang w:val="vi-VN"/>
        </w:rPr>
        <w:t>ươ</w:t>
      </w:r>
      <w:r w:rsidRPr="00267729">
        <w:rPr>
          <w:rFonts w:ascii="Times New Roman" w:hAnsi="Times New Roman"/>
          <w:sz w:val="26"/>
          <w:szCs w:val="26"/>
          <w:lang w:val="vi-VN"/>
        </w:rPr>
        <w:t>ng ph</w:t>
      </w:r>
      <w:r w:rsidRPr="00267729">
        <w:rPr>
          <w:rFonts w:ascii="Times New Roman" w:hAnsi="Times New Roman" w:cs=".VnTime"/>
          <w:sz w:val="26"/>
          <w:szCs w:val="26"/>
          <w:lang w:val="vi-VN"/>
        </w:rPr>
        <w:t>á</w:t>
      </w:r>
      <w:r w:rsidRPr="00267729">
        <w:rPr>
          <w:rFonts w:ascii="Times New Roman" w:hAnsi="Times New Roman"/>
          <w:sz w:val="26"/>
          <w:szCs w:val="26"/>
          <w:lang w:val="vi-VN"/>
        </w:rPr>
        <w:t>p gi</w:t>
      </w:r>
      <w:r w:rsidRPr="00267729">
        <w:rPr>
          <w:rFonts w:ascii="Times New Roman" w:hAnsi="Times New Roman" w:cs=".VnTime"/>
          <w:sz w:val="26"/>
          <w:szCs w:val="26"/>
          <w:lang w:val="vi-VN"/>
        </w:rPr>
        <w:t>á</w:t>
      </w:r>
      <w:r w:rsidRPr="00267729">
        <w:rPr>
          <w:rFonts w:ascii="Times New Roman" w:hAnsi="Times New Roman"/>
          <w:sz w:val="26"/>
          <w:szCs w:val="26"/>
          <w:lang w:val="vi-VN"/>
        </w:rPr>
        <w:t>o d</w:t>
      </w:r>
      <w:r w:rsidRPr="00267729">
        <w:rPr>
          <w:rFonts w:ascii="Times New Roman" w:hAnsi="Times New Roman" w:cs="Arial"/>
          <w:sz w:val="26"/>
          <w:szCs w:val="26"/>
          <w:lang w:val="vi-VN"/>
        </w:rPr>
        <w:t>ụ</w:t>
      </w:r>
      <w:r w:rsidRPr="00267729">
        <w:rPr>
          <w:rFonts w:ascii="Times New Roman" w:hAnsi="Times New Roman"/>
          <w:sz w:val="26"/>
          <w:szCs w:val="26"/>
          <w:lang w:val="vi-VN"/>
        </w:rPr>
        <w:t>c ph</w:t>
      </w:r>
      <w:r w:rsidRPr="00267729">
        <w:rPr>
          <w:rFonts w:ascii="Times New Roman" w:hAnsi="Times New Roman" w:cs="Arial"/>
          <w:sz w:val="26"/>
          <w:szCs w:val="26"/>
          <w:lang w:val="vi-VN"/>
        </w:rPr>
        <w:t>ả</w:t>
      </w:r>
      <w:r w:rsidRPr="00267729">
        <w:rPr>
          <w:rFonts w:ascii="Times New Roman" w:hAnsi="Times New Roman"/>
          <w:sz w:val="26"/>
          <w:szCs w:val="26"/>
          <w:lang w:val="vi-VN"/>
        </w:rPr>
        <w:t>i ph</w:t>
      </w:r>
      <w:r w:rsidRPr="00267729">
        <w:rPr>
          <w:rFonts w:ascii="Times New Roman" w:hAnsi="Times New Roman" w:cs=".VnTime"/>
          <w:sz w:val="26"/>
          <w:szCs w:val="26"/>
          <w:lang w:val="vi-VN"/>
        </w:rPr>
        <w:t>á</w:t>
      </w:r>
      <w:r w:rsidRPr="00267729">
        <w:rPr>
          <w:rFonts w:ascii="Times New Roman" w:hAnsi="Times New Roman"/>
          <w:sz w:val="26"/>
          <w:szCs w:val="26"/>
          <w:lang w:val="vi-VN"/>
        </w:rPr>
        <w:t>t huy t</w:t>
      </w:r>
      <w:r w:rsidRPr="00267729">
        <w:rPr>
          <w:rFonts w:ascii="Times New Roman" w:hAnsi="Times New Roman" w:cs=".VnTime"/>
          <w:sz w:val="26"/>
          <w:szCs w:val="26"/>
          <w:lang w:val="vi-VN"/>
        </w:rPr>
        <w:t>í</w:t>
      </w:r>
      <w:r w:rsidRPr="00267729">
        <w:rPr>
          <w:rFonts w:ascii="Times New Roman" w:hAnsi="Times New Roman"/>
          <w:sz w:val="26"/>
          <w:szCs w:val="26"/>
          <w:lang w:val="vi-VN"/>
        </w:rPr>
        <w:t>nh t</w:t>
      </w:r>
      <w:r w:rsidRPr="00267729">
        <w:rPr>
          <w:rFonts w:ascii="Times New Roman" w:hAnsi="Times New Roman" w:cs=".VnTime"/>
          <w:sz w:val="26"/>
          <w:szCs w:val="26"/>
          <w:lang w:val="vi-VN"/>
        </w:rPr>
        <w:t>í</w:t>
      </w:r>
      <w:r w:rsidRPr="00267729">
        <w:rPr>
          <w:rFonts w:ascii="Times New Roman" w:hAnsi="Times New Roman"/>
          <w:sz w:val="26"/>
          <w:szCs w:val="26"/>
          <w:lang w:val="vi-VN"/>
        </w:rPr>
        <w:t>ch c</w:t>
      </w:r>
      <w:r w:rsidRPr="00267729">
        <w:rPr>
          <w:rFonts w:ascii="Times New Roman" w:hAnsi="Times New Roman" w:cs="Arial"/>
          <w:sz w:val="26"/>
          <w:szCs w:val="26"/>
          <w:lang w:val="vi-VN"/>
        </w:rPr>
        <w:t>ự</w:t>
      </w:r>
      <w:r w:rsidRPr="00267729">
        <w:rPr>
          <w:rFonts w:ascii="Times New Roman" w:hAnsi="Times New Roman"/>
          <w:sz w:val="26"/>
          <w:szCs w:val="26"/>
          <w:lang w:val="vi-VN"/>
        </w:rPr>
        <w:t>c, t</w:t>
      </w:r>
      <w:r w:rsidRPr="00267729">
        <w:rPr>
          <w:rFonts w:ascii="Times New Roman" w:hAnsi="Times New Roman" w:cs="Arial"/>
          <w:sz w:val="26"/>
          <w:szCs w:val="26"/>
          <w:lang w:val="vi-VN"/>
        </w:rPr>
        <w:t>ự</w:t>
      </w:r>
      <w:r w:rsidRPr="00267729">
        <w:rPr>
          <w:rFonts w:ascii="Times New Roman" w:hAnsi="Times New Roman"/>
          <w:sz w:val="26"/>
          <w:szCs w:val="26"/>
          <w:lang w:val="vi-VN"/>
        </w:rPr>
        <w:t xml:space="preserve"> gi</w:t>
      </w:r>
      <w:r w:rsidRPr="00267729">
        <w:rPr>
          <w:rFonts w:ascii="Times New Roman" w:hAnsi="Times New Roman" w:cs=".VnTime"/>
          <w:sz w:val="26"/>
          <w:szCs w:val="26"/>
          <w:lang w:val="vi-VN"/>
        </w:rPr>
        <w:t>á</w:t>
      </w:r>
      <w:r w:rsidRPr="00267729">
        <w:rPr>
          <w:rFonts w:ascii="Times New Roman" w:hAnsi="Times New Roman"/>
          <w:sz w:val="26"/>
          <w:szCs w:val="26"/>
          <w:lang w:val="vi-VN"/>
        </w:rPr>
        <w:t>c, ch</w:t>
      </w:r>
      <w:r w:rsidRPr="00267729">
        <w:rPr>
          <w:rFonts w:ascii="Times New Roman" w:hAnsi="Times New Roman" w:cs="Arial"/>
          <w:sz w:val="26"/>
          <w:szCs w:val="26"/>
          <w:lang w:val="vi-VN"/>
        </w:rPr>
        <w:t>ủ</w:t>
      </w:r>
      <w:r w:rsidRPr="00267729">
        <w:rPr>
          <w:rFonts w:ascii="Times New Roman" w:hAnsi="Times New Roman"/>
          <w:sz w:val="26"/>
          <w:szCs w:val="26"/>
          <w:lang w:val="vi-VN"/>
        </w:rPr>
        <w:t xml:space="preserve"> </w:t>
      </w:r>
      <w:r w:rsidRPr="00267729">
        <w:rPr>
          <w:rFonts w:ascii="Times New Roman" w:hAnsi="Times New Roman" w:cs="Arial"/>
          <w:sz w:val="26"/>
          <w:szCs w:val="26"/>
          <w:lang w:val="vi-VN"/>
        </w:rPr>
        <w:t>độ</w:t>
      </w:r>
      <w:r w:rsidRPr="00267729">
        <w:rPr>
          <w:rFonts w:ascii="Times New Roman" w:hAnsi="Times New Roman"/>
          <w:sz w:val="26"/>
          <w:szCs w:val="26"/>
          <w:lang w:val="vi-VN"/>
        </w:rPr>
        <w:t>ng, t</w:t>
      </w:r>
      <w:r w:rsidRPr="00267729">
        <w:rPr>
          <w:rFonts w:ascii="Times New Roman" w:hAnsi="Times New Roman" w:cs="Arial"/>
          <w:sz w:val="26"/>
          <w:szCs w:val="26"/>
          <w:lang w:val="vi-VN"/>
        </w:rPr>
        <w:t>ư</w:t>
      </w:r>
      <w:r w:rsidRPr="00267729">
        <w:rPr>
          <w:rFonts w:ascii="Times New Roman" w:hAnsi="Times New Roman"/>
          <w:sz w:val="26"/>
          <w:szCs w:val="26"/>
          <w:lang w:val="vi-VN"/>
        </w:rPr>
        <w:t xml:space="preserve"> duy s</w:t>
      </w:r>
      <w:r w:rsidRPr="00267729">
        <w:rPr>
          <w:rFonts w:ascii="Times New Roman" w:hAnsi="Times New Roman" w:cs=".VnTime"/>
          <w:sz w:val="26"/>
          <w:szCs w:val="26"/>
          <w:lang w:val="vi-VN"/>
        </w:rPr>
        <w:t>á</w:t>
      </w:r>
      <w:r w:rsidRPr="00267729">
        <w:rPr>
          <w:rFonts w:ascii="Times New Roman" w:hAnsi="Times New Roman"/>
          <w:sz w:val="26"/>
          <w:szCs w:val="26"/>
          <w:lang w:val="vi-VN"/>
        </w:rPr>
        <w:t>ng t</w:t>
      </w:r>
      <w:r w:rsidRPr="00267729">
        <w:rPr>
          <w:rFonts w:ascii="Times New Roman" w:hAnsi="Times New Roman" w:cs="Arial"/>
          <w:sz w:val="26"/>
          <w:szCs w:val="26"/>
          <w:lang w:val="vi-VN"/>
        </w:rPr>
        <w:t>ạ</w:t>
      </w:r>
      <w:r w:rsidRPr="00267729">
        <w:rPr>
          <w:rFonts w:ascii="Times New Roman" w:hAnsi="Times New Roman"/>
          <w:sz w:val="26"/>
          <w:szCs w:val="26"/>
          <w:lang w:val="vi-VN"/>
        </w:rPr>
        <w:t>o c</w:t>
      </w:r>
      <w:r w:rsidRPr="00267729">
        <w:rPr>
          <w:rFonts w:ascii="Times New Roman" w:hAnsi="Times New Roman" w:cs="Arial"/>
          <w:sz w:val="26"/>
          <w:szCs w:val="26"/>
          <w:lang w:val="vi-VN"/>
        </w:rPr>
        <w:t>ủ</w:t>
      </w:r>
      <w:r w:rsidRPr="00267729">
        <w:rPr>
          <w:rFonts w:ascii="Times New Roman" w:hAnsi="Times New Roman"/>
          <w:sz w:val="26"/>
          <w:szCs w:val="26"/>
          <w:lang w:val="vi-VN"/>
        </w:rPr>
        <w:t>a ng</w:t>
      </w:r>
      <w:r w:rsidRPr="00267729">
        <w:rPr>
          <w:rFonts w:ascii="Times New Roman" w:hAnsi="Times New Roman" w:cs="Arial"/>
          <w:sz w:val="26"/>
          <w:szCs w:val="26"/>
          <w:lang w:val="vi-VN"/>
        </w:rPr>
        <w:t>ườ</w:t>
      </w:r>
      <w:r w:rsidRPr="00267729">
        <w:rPr>
          <w:rFonts w:ascii="Times New Roman" w:hAnsi="Times New Roman"/>
          <w:sz w:val="26"/>
          <w:szCs w:val="26"/>
          <w:lang w:val="vi-VN"/>
        </w:rPr>
        <w:t>i h</w:t>
      </w:r>
      <w:r w:rsidRPr="00267729">
        <w:rPr>
          <w:rFonts w:ascii="Times New Roman" w:hAnsi="Times New Roman" w:cs="Arial"/>
          <w:sz w:val="26"/>
          <w:szCs w:val="26"/>
          <w:lang w:val="vi-VN"/>
        </w:rPr>
        <w:t>ọ</w:t>
      </w:r>
      <w:r w:rsidRPr="00267729">
        <w:rPr>
          <w:rFonts w:ascii="Times New Roman" w:hAnsi="Times New Roman"/>
          <w:sz w:val="26"/>
          <w:szCs w:val="26"/>
          <w:lang w:val="vi-VN"/>
        </w:rPr>
        <w:t>c, b</w:t>
      </w:r>
      <w:r w:rsidRPr="00267729">
        <w:rPr>
          <w:rFonts w:ascii="Times New Roman" w:hAnsi="Times New Roman" w:cs="Arial"/>
          <w:sz w:val="26"/>
          <w:szCs w:val="26"/>
          <w:lang w:val="vi-VN"/>
        </w:rPr>
        <w:t>ồ</w:t>
      </w:r>
      <w:r w:rsidRPr="00267729">
        <w:rPr>
          <w:rFonts w:ascii="Times New Roman" w:hAnsi="Times New Roman"/>
          <w:sz w:val="26"/>
          <w:szCs w:val="26"/>
          <w:lang w:val="vi-VN"/>
        </w:rPr>
        <w:t>i d</w:t>
      </w:r>
      <w:r w:rsidRPr="00267729">
        <w:rPr>
          <w:rFonts w:ascii="Times New Roman" w:hAnsi="Times New Roman" w:cs="Arial"/>
          <w:sz w:val="26"/>
          <w:szCs w:val="26"/>
          <w:lang w:val="vi-VN"/>
        </w:rPr>
        <w:t>ưỡ</w:t>
      </w:r>
      <w:r w:rsidRPr="00267729">
        <w:rPr>
          <w:rFonts w:ascii="Times New Roman" w:hAnsi="Times New Roman"/>
          <w:sz w:val="26"/>
          <w:szCs w:val="26"/>
          <w:lang w:val="vi-VN"/>
        </w:rPr>
        <w:t>ng n</w:t>
      </w:r>
      <w:r w:rsidRPr="00267729">
        <w:rPr>
          <w:rFonts w:ascii="Times New Roman" w:hAnsi="Times New Roman" w:cs="Arial"/>
          <w:sz w:val="26"/>
          <w:szCs w:val="26"/>
          <w:lang w:val="vi-VN"/>
        </w:rPr>
        <w:t>ă</w:t>
      </w:r>
      <w:r w:rsidRPr="00267729">
        <w:rPr>
          <w:rFonts w:ascii="Times New Roman" w:hAnsi="Times New Roman"/>
          <w:sz w:val="26"/>
          <w:szCs w:val="26"/>
          <w:lang w:val="vi-VN"/>
        </w:rPr>
        <w:t>ng l</w:t>
      </w:r>
      <w:r w:rsidRPr="00267729">
        <w:rPr>
          <w:rFonts w:ascii="Times New Roman" w:hAnsi="Times New Roman" w:cs="Arial"/>
          <w:sz w:val="26"/>
          <w:szCs w:val="26"/>
          <w:lang w:val="vi-VN"/>
        </w:rPr>
        <w:t>ự</w:t>
      </w:r>
      <w:r w:rsidRPr="00267729">
        <w:rPr>
          <w:rFonts w:ascii="Times New Roman" w:hAnsi="Times New Roman"/>
          <w:sz w:val="26"/>
          <w:szCs w:val="26"/>
          <w:lang w:val="vi-VN"/>
        </w:rPr>
        <w:t>c t</w:t>
      </w:r>
      <w:r w:rsidRPr="00267729">
        <w:rPr>
          <w:rFonts w:ascii="Times New Roman" w:hAnsi="Times New Roman" w:cs="Arial"/>
          <w:sz w:val="26"/>
          <w:szCs w:val="26"/>
          <w:lang w:val="vi-VN"/>
        </w:rPr>
        <w:t>ự</w:t>
      </w:r>
      <w:r w:rsidRPr="00267729">
        <w:rPr>
          <w:rFonts w:ascii="Times New Roman" w:hAnsi="Times New Roman"/>
          <w:sz w:val="26"/>
          <w:szCs w:val="26"/>
          <w:lang w:val="vi-VN"/>
        </w:rPr>
        <w:t xml:space="preserve"> h</w:t>
      </w:r>
      <w:r w:rsidRPr="00267729">
        <w:rPr>
          <w:rFonts w:ascii="Times New Roman" w:hAnsi="Times New Roman" w:cs="Arial"/>
          <w:sz w:val="26"/>
          <w:szCs w:val="26"/>
          <w:lang w:val="vi-VN"/>
        </w:rPr>
        <w:t>ọ</w:t>
      </w:r>
      <w:r w:rsidRPr="00267729">
        <w:rPr>
          <w:rFonts w:ascii="Times New Roman" w:hAnsi="Times New Roman"/>
          <w:sz w:val="26"/>
          <w:szCs w:val="26"/>
          <w:lang w:val="vi-VN"/>
        </w:rPr>
        <w:t>c, kh</w:t>
      </w:r>
      <w:r w:rsidRPr="00267729">
        <w:rPr>
          <w:rFonts w:ascii="Times New Roman" w:hAnsi="Times New Roman" w:cs="Arial"/>
          <w:sz w:val="26"/>
          <w:szCs w:val="26"/>
          <w:lang w:val="vi-VN"/>
        </w:rPr>
        <w:t>ả</w:t>
      </w:r>
      <w:r w:rsidRPr="00267729">
        <w:rPr>
          <w:rFonts w:ascii="Times New Roman" w:hAnsi="Times New Roman"/>
          <w:sz w:val="26"/>
          <w:szCs w:val="26"/>
          <w:lang w:val="vi-VN"/>
        </w:rPr>
        <w:t xml:space="preserve"> n</w:t>
      </w:r>
      <w:r w:rsidRPr="00267729">
        <w:rPr>
          <w:rFonts w:ascii="Times New Roman" w:hAnsi="Times New Roman" w:cs="Arial"/>
          <w:sz w:val="26"/>
          <w:szCs w:val="26"/>
          <w:lang w:val="vi-VN"/>
        </w:rPr>
        <w:t>ă</w:t>
      </w:r>
      <w:r w:rsidRPr="00267729">
        <w:rPr>
          <w:rFonts w:ascii="Times New Roman" w:hAnsi="Times New Roman"/>
          <w:sz w:val="26"/>
          <w:szCs w:val="26"/>
          <w:lang w:val="vi-VN"/>
        </w:rPr>
        <w:t>ng th</w:t>
      </w:r>
      <w:r w:rsidRPr="00267729">
        <w:rPr>
          <w:rFonts w:ascii="Times New Roman" w:hAnsi="Times New Roman" w:cs="Arial"/>
          <w:sz w:val="26"/>
          <w:szCs w:val="26"/>
          <w:lang w:val="vi-VN"/>
        </w:rPr>
        <w:t>ự</w:t>
      </w:r>
      <w:r w:rsidRPr="00267729">
        <w:rPr>
          <w:rFonts w:ascii="Times New Roman" w:hAnsi="Times New Roman"/>
          <w:sz w:val="26"/>
          <w:szCs w:val="26"/>
          <w:lang w:val="vi-VN"/>
        </w:rPr>
        <w:t>c h</w:t>
      </w:r>
      <w:r w:rsidRPr="00267729">
        <w:rPr>
          <w:rFonts w:ascii="Times New Roman" w:hAnsi="Times New Roman" w:cs="Arial"/>
          <w:sz w:val="26"/>
          <w:szCs w:val="26"/>
          <w:lang w:val="vi-VN"/>
        </w:rPr>
        <w:t>à</w:t>
      </w:r>
      <w:r w:rsidRPr="00267729">
        <w:rPr>
          <w:rFonts w:ascii="Times New Roman" w:hAnsi="Times New Roman"/>
          <w:sz w:val="26"/>
          <w:szCs w:val="26"/>
          <w:lang w:val="vi-VN"/>
        </w:rPr>
        <w:t>nh, l</w:t>
      </w:r>
      <w:r w:rsidRPr="00267729">
        <w:rPr>
          <w:rFonts w:ascii="Times New Roman" w:hAnsi="Times New Roman" w:cs=".VnTime"/>
          <w:sz w:val="26"/>
          <w:szCs w:val="26"/>
          <w:lang w:val="vi-VN"/>
        </w:rPr>
        <w:t>ò</w:t>
      </w:r>
      <w:r w:rsidRPr="00267729">
        <w:rPr>
          <w:rFonts w:ascii="Times New Roman" w:hAnsi="Times New Roman"/>
          <w:sz w:val="26"/>
          <w:szCs w:val="26"/>
          <w:lang w:val="vi-VN"/>
        </w:rPr>
        <w:t xml:space="preserve">ng say </w:t>
      </w:r>
      <w:r w:rsidR="00945CF8" w:rsidRPr="00267729">
        <w:rPr>
          <w:rFonts w:ascii="Times New Roman" w:hAnsi="Times New Roman"/>
          <w:sz w:val="26"/>
          <w:szCs w:val="26"/>
          <w:lang w:val="vi-VN"/>
        </w:rPr>
        <w:t>mê học tập và ý chí vươn lên”[</w:t>
      </w:r>
      <w:r w:rsidR="00B7640C" w:rsidRPr="00267729">
        <w:rPr>
          <w:rFonts w:ascii="Times New Roman" w:hAnsi="Times New Roman"/>
          <w:sz w:val="26"/>
          <w:szCs w:val="26"/>
          <w:lang w:val="vi-VN"/>
        </w:rPr>
        <w:t>60</w:t>
      </w:r>
      <w:r w:rsidRPr="00267729">
        <w:rPr>
          <w:rFonts w:ascii="Times New Roman" w:hAnsi="Times New Roman"/>
          <w:sz w:val="26"/>
          <w:szCs w:val="26"/>
          <w:lang w:val="vi-VN"/>
        </w:rPr>
        <w:t>, điều 5.2]</w:t>
      </w:r>
    </w:p>
    <w:p w:rsidR="00DF0ED6" w:rsidRPr="00267729" w:rsidRDefault="008F4B8B" w:rsidP="00DF0ED6">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lastRenderedPageBreak/>
        <w:t>Theo</w:t>
      </w:r>
      <w:r w:rsidR="00DF0ED6" w:rsidRPr="00267729">
        <w:rPr>
          <w:rFonts w:ascii="Times New Roman" w:hAnsi="Times New Roman"/>
          <w:sz w:val="26"/>
          <w:szCs w:val="26"/>
          <w:lang w:val="vi-VN"/>
        </w:rPr>
        <w:t xml:space="preserve"> Nguy</w:t>
      </w:r>
      <w:r w:rsidR="00DF0ED6" w:rsidRPr="00267729">
        <w:rPr>
          <w:rFonts w:ascii="Times New Roman" w:hAnsi="Times New Roman" w:cs="Arial"/>
          <w:sz w:val="26"/>
          <w:szCs w:val="26"/>
          <w:lang w:val="vi-VN"/>
        </w:rPr>
        <w:t>ễ</w:t>
      </w:r>
      <w:r w:rsidR="00DF0ED6" w:rsidRPr="00267729">
        <w:rPr>
          <w:rFonts w:ascii="Times New Roman" w:hAnsi="Times New Roman"/>
          <w:sz w:val="26"/>
          <w:szCs w:val="26"/>
          <w:lang w:val="vi-VN"/>
        </w:rPr>
        <w:t>n Ng</w:t>
      </w:r>
      <w:r w:rsidR="00DF0ED6" w:rsidRPr="00267729">
        <w:rPr>
          <w:rFonts w:ascii="Times New Roman" w:hAnsi="Times New Roman" w:cs="Arial"/>
          <w:sz w:val="26"/>
          <w:szCs w:val="26"/>
          <w:lang w:val="vi-VN"/>
        </w:rPr>
        <w:t>ọ</w:t>
      </w:r>
      <w:r w:rsidR="00DF0ED6" w:rsidRPr="00267729">
        <w:rPr>
          <w:rFonts w:ascii="Times New Roman" w:hAnsi="Times New Roman"/>
          <w:sz w:val="26"/>
          <w:szCs w:val="26"/>
          <w:lang w:val="vi-VN"/>
        </w:rPr>
        <w:t>c Quang: ph</w:t>
      </w:r>
      <w:r w:rsidR="00DF0ED6" w:rsidRPr="00267729">
        <w:rPr>
          <w:rFonts w:ascii="Times New Roman" w:hAnsi="Times New Roman" w:cs="Arial"/>
          <w:sz w:val="26"/>
          <w:szCs w:val="26"/>
          <w:lang w:val="vi-VN"/>
        </w:rPr>
        <w:t>ươ</w:t>
      </w:r>
      <w:r w:rsidR="00DF0ED6" w:rsidRPr="00267729">
        <w:rPr>
          <w:rFonts w:ascii="Times New Roman" w:hAnsi="Times New Roman"/>
          <w:sz w:val="26"/>
          <w:szCs w:val="26"/>
          <w:lang w:val="vi-VN"/>
        </w:rPr>
        <w:t>ng ph</w:t>
      </w:r>
      <w:r w:rsidR="00DF0ED6" w:rsidRPr="00267729">
        <w:rPr>
          <w:rFonts w:ascii="Times New Roman" w:hAnsi="Times New Roman" w:cs=".VnTime"/>
          <w:sz w:val="26"/>
          <w:szCs w:val="26"/>
          <w:lang w:val="vi-VN"/>
        </w:rPr>
        <w:t>á</w:t>
      </w:r>
      <w:r w:rsidR="00DF0ED6" w:rsidRPr="00267729">
        <w:rPr>
          <w:rFonts w:ascii="Times New Roman" w:hAnsi="Times New Roman"/>
          <w:sz w:val="26"/>
          <w:szCs w:val="26"/>
          <w:lang w:val="vi-VN"/>
        </w:rPr>
        <w:t>p d</w:t>
      </w:r>
      <w:r w:rsidR="00DF0ED6" w:rsidRPr="00267729">
        <w:rPr>
          <w:rFonts w:ascii="Times New Roman" w:hAnsi="Times New Roman" w:cs="Arial"/>
          <w:sz w:val="26"/>
          <w:szCs w:val="26"/>
          <w:lang w:val="vi-VN"/>
        </w:rPr>
        <w:t>ạ</w:t>
      </w:r>
      <w:r w:rsidR="00DF0ED6" w:rsidRPr="00267729">
        <w:rPr>
          <w:rFonts w:ascii="Times New Roman" w:hAnsi="Times New Roman"/>
          <w:sz w:val="26"/>
          <w:szCs w:val="26"/>
          <w:lang w:val="vi-VN"/>
        </w:rPr>
        <w:t>y h</w:t>
      </w:r>
      <w:r w:rsidR="00DF0ED6" w:rsidRPr="00267729">
        <w:rPr>
          <w:rFonts w:ascii="Times New Roman" w:hAnsi="Times New Roman" w:cs="Arial"/>
          <w:sz w:val="26"/>
          <w:szCs w:val="26"/>
          <w:lang w:val="vi-VN"/>
        </w:rPr>
        <w:t>ọ</w:t>
      </w:r>
      <w:r w:rsidR="00DF0ED6" w:rsidRPr="00267729">
        <w:rPr>
          <w:rFonts w:ascii="Times New Roman" w:hAnsi="Times New Roman"/>
          <w:sz w:val="26"/>
          <w:szCs w:val="26"/>
          <w:lang w:val="vi-VN"/>
        </w:rPr>
        <w:t>c l</w:t>
      </w:r>
      <w:r w:rsidR="00DF0ED6" w:rsidRPr="00267729">
        <w:rPr>
          <w:rFonts w:ascii="Times New Roman" w:hAnsi="Times New Roman" w:cs="Arial"/>
          <w:sz w:val="26"/>
          <w:szCs w:val="26"/>
          <w:lang w:val="vi-VN"/>
        </w:rPr>
        <w:t>à</w:t>
      </w:r>
      <w:r w:rsidR="00DF0ED6" w:rsidRPr="00267729">
        <w:rPr>
          <w:rFonts w:ascii="Times New Roman" w:hAnsi="Times New Roman"/>
          <w:sz w:val="26"/>
          <w:szCs w:val="26"/>
          <w:lang w:val="vi-VN"/>
        </w:rPr>
        <w:t xml:space="preserve"> c</w:t>
      </w:r>
      <w:r w:rsidR="00DF0ED6" w:rsidRPr="00267729">
        <w:rPr>
          <w:rFonts w:ascii="Times New Roman" w:hAnsi="Times New Roman" w:cs=".VnTime"/>
          <w:sz w:val="26"/>
          <w:szCs w:val="26"/>
          <w:lang w:val="vi-VN"/>
        </w:rPr>
        <w:t>á</w:t>
      </w:r>
      <w:r w:rsidR="00DF0ED6" w:rsidRPr="00267729">
        <w:rPr>
          <w:rFonts w:ascii="Times New Roman" w:hAnsi="Times New Roman"/>
          <w:sz w:val="26"/>
          <w:szCs w:val="26"/>
          <w:lang w:val="vi-VN"/>
        </w:rPr>
        <w:t>ch th</w:t>
      </w:r>
      <w:r w:rsidR="00DF0ED6" w:rsidRPr="00267729">
        <w:rPr>
          <w:rFonts w:ascii="Times New Roman" w:hAnsi="Times New Roman" w:cs="Arial"/>
          <w:sz w:val="26"/>
          <w:szCs w:val="26"/>
          <w:lang w:val="vi-VN"/>
        </w:rPr>
        <w:t>ứ</w:t>
      </w:r>
      <w:r w:rsidR="00DF0ED6" w:rsidRPr="00267729">
        <w:rPr>
          <w:rFonts w:ascii="Times New Roman" w:hAnsi="Times New Roman"/>
          <w:sz w:val="26"/>
          <w:szCs w:val="26"/>
          <w:lang w:val="vi-VN"/>
        </w:rPr>
        <w:t>c l</w:t>
      </w:r>
      <w:r w:rsidR="00DF0ED6" w:rsidRPr="00267729">
        <w:rPr>
          <w:rFonts w:ascii="Times New Roman" w:hAnsi="Times New Roman" w:cs="Arial"/>
          <w:sz w:val="26"/>
          <w:szCs w:val="26"/>
          <w:lang w:val="vi-VN"/>
        </w:rPr>
        <w:t>à</w:t>
      </w:r>
      <w:r w:rsidR="00DF0ED6" w:rsidRPr="00267729">
        <w:rPr>
          <w:rFonts w:ascii="Times New Roman" w:hAnsi="Times New Roman"/>
          <w:sz w:val="26"/>
          <w:szCs w:val="26"/>
          <w:lang w:val="vi-VN"/>
        </w:rPr>
        <w:t>m vi</w:t>
      </w:r>
      <w:r w:rsidR="00DF0ED6" w:rsidRPr="00267729">
        <w:rPr>
          <w:rFonts w:ascii="Times New Roman" w:hAnsi="Times New Roman" w:cs="Arial"/>
          <w:sz w:val="26"/>
          <w:szCs w:val="26"/>
          <w:lang w:val="vi-VN"/>
        </w:rPr>
        <w:t>ệ</w:t>
      </w:r>
      <w:r w:rsidR="00DF0ED6" w:rsidRPr="00267729">
        <w:rPr>
          <w:rFonts w:ascii="Times New Roman" w:hAnsi="Times New Roman"/>
          <w:sz w:val="26"/>
          <w:szCs w:val="26"/>
          <w:lang w:val="vi-VN"/>
        </w:rPr>
        <w:t>c c</w:t>
      </w:r>
      <w:r w:rsidR="00DF0ED6" w:rsidRPr="00267729">
        <w:rPr>
          <w:rFonts w:ascii="Times New Roman" w:hAnsi="Times New Roman" w:cs="Arial"/>
          <w:sz w:val="26"/>
          <w:szCs w:val="26"/>
          <w:lang w:val="vi-VN"/>
        </w:rPr>
        <w:t>ủ</w:t>
      </w:r>
      <w:r w:rsidR="00DF0ED6" w:rsidRPr="00267729">
        <w:rPr>
          <w:rFonts w:ascii="Times New Roman" w:hAnsi="Times New Roman"/>
          <w:sz w:val="26"/>
          <w:szCs w:val="26"/>
          <w:lang w:val="vi-VN"/>
        </w:rPr>
        <w:t>a th</w:t>
      </w:r>
      <w:r w:rsidR="00DF0ED6" w:rsidRPr="00267729">
        <w:rPr>
          <w:rFonts w:ascii="Times New Roman" w:hAnsi="Times New Roman" w:cs="Arial"/>
          <w:sz w:val="26"/>
          <w:szCs w:val="26"/>
          <w:lang w:val="vi-VN"/>
        </w:rPr>
        <w:t>ầ</w:t>
      </w:r>
      <w:r w:rsidR="00DF0ED6" w:rsidRPr="00267729">
        <w:rPr>
          <w:rFonts w:ascii="Times New Roman" w:hAnsi="Times New Roman"/>
          <w:sz w:val="26"/>
          <w:szCs w:val="26"/>
          <w:lang w:val="vi-VN"/>
        </w:rPr>
        <w:t>y v</w:t>
      </w:r>
      <w:r w:rsidR="00DF0ED6" w:rsidRPr="00267729">
        <w:rPr>
          <w:rFonts w:ascii="Times New Roman" w:hAnsi="Times New Roman" w:cs="Arial"/>
          <w:sz w:val="26"/>
          <w:szCs w:val="26"/>
          <w:lang w:val="vi-VN"/>
        </w:rPr>
        <w:t>à</w:t>
      </w:r>
      <w:r w:rsidR="00DF0ED6" w:rsidRPr="00267729">
        <w:rPr>
          <w:rFonts w:ascii="Times New Roman" w:hAnsi="Times New Roman"/>
          <w:sz w:val="26"/>
          <w:szCs w:val="26"/>
          <w:lang w:val="vi-VN"/>
        </w:rPr>
        <w:t xml:space="preserve"> tr</w:t>
      </w:r>
      <w:r w:rsidR="00DF0ED6" w:rsidRPr="00267729">
        <w:rPr>
          <w:rFonts w:ascii="Times New Roman" w:hAnsi="Times New Roman" w:cs=".VnTime"/>
          <w:sz w:val="26"/>
          <w:szCs w:val="26"/>
          <w:lang w:val="vi-VN"/>
        </w:rPr>
        <w:t>ò</w:t>
      </w:r>
      <w:r w:rsidR="00DF0ED6" w:rsidRPr="00267729">
        <w:rPr>
          <w:rFonts w:ascii="Times New Roman" w:hAnsi="Times New Roman"/>
          <w:sz w:val="26"/>
          <w:szCs w:val="26"/>
          <w:lang w:val="vi-VN"/>
        </w:rPr>
        <w:t xml:space="preserve"> d</w:t>
      </w:r>
      <w:r w:rsidR="00DF0ED6" w:rsidRPr="00267729">
        <w:rPr>
          <w:rFonts w:ascii="Times New Roman" w:hAnsi="Times New Roman" w:cs="Arial"/>
          <w:sz w:val="26"/>
          <w:szCs w:val="26"/>
          <w:lang w:val="vi-VN"/>
        </w:rPr>
        <w:t>ướ</w:t>
      </w:r>
      <w:r w:rsidR="00DF0ED6" w:rsidRPr="00267729">
        <w:rPr>
          <w:rFonts w:ascii="Times New Roman" w:hAnsi="Times New Roman"/>
          <w:sz w:val="26"/>
          <w:szCs w:val="26"/>
          <w:lang w:val="vi-VN"/>
        </w:rPr>
        <w:t>i s</w:t>
      </w:r>
      <w:r w:rsidR="00DF0ED6" w:rsidRPr="00267729">
        <w:rPr>
          <w:rFonts w:ascii="Times New Roman" w:hAnsi="Times New Roman" w:cs="Arial"/>
          <w:sz w:val="26"/>
          <w:szCs w:val="26"/>
          <w:lang w:val="vi-VN"/>
        </w:rPr>
        <w:t>ự</w:t>
      </w:r>
      <w:r w:rsidR="00DF0ED6" w:rsidRPr="00267729">
        <w:rPr>
          <w:rFonts w:ascii="Times New Roman" w:hAnsi="Times New Roman"/>
          <w:sz w:val="26"/>
          <w:szCs w:val="26"/>
          <w:lang w:val="vi-VN"/>
        </w:rPr>
        <w:t xml:space="preserve"> ch</w:t>
      </w:r>
      <w:r w:rsidR="00DF0ED6" w:rsidRPr="00267729">
        <w:rPr>
          <w:rFonts w:ascii="Times New Roman" w:hAnsi="Times New Roman" w:cs="Arial"/>
          <w:sz w:val="26"/>
          <w:szCs w:val="26"/>
          <w:lang w:val="vi-VN"/>
        </w:rPr>
        <w:t>ỉ</w:t>
      </w:r>
      <w:r w:rsidR="00DF0ED6" w:rsidRPr="00267729">
        <w:rPr>
          <w:rFonts w:ascii="Times New Roman" w:hAnsi="Times New Roman"/>
          <w:sz w:val="26"/>
          <w:szCs w:val="26"/>
          <w:lang w:val="vi-VN"/>
        </w:rPr>
        <w:t xml:space="preserve"> </w:t>
      </w:r>
      <w:r w:rsidR="00DF0ED6" w:rsidRPr="00267729">
        <w:rPr>
          <w:rFonts w:ascii="Times New Roman" w:hAnsi="Times New Roman" w:cs="Arial"/>
          <w:sz w:val="26"/>
          <w:szCs w:val="26"/>
          <w:lang w:val="vi-VN"/>
        </w:rPr>
        <w:t>đạ</w:t>
      </w:r>
      <w:r w:rsidR="00DF0ED6" w:rsidRPr="00267729">
        <w:rPr>
          <w:rFonts w:ascii="Times New Roman" w:hAnsi="Times New Roman"/>
          <w:sz w:val="26"/>
          <w:szCs w:val="26"/>
          <w:lang w:val="vi-VN"/>
        </w:rPr>
        <w:t>o c</w:t>
      </w:r>
      <w:r w:rsidR="00DF0ED6" w:rsidRPr="00267729">
        <w:rPr>
          <w:rFonts w:ascii="Times New Roman" w:hAnsi="Times New Roman" w:cs="Arial"/>
          <w:sz w:val="26"/>
          <w:szCs w:val="26"/>
          <w:lang w:val="vi-VN"/>
        </w:rPr>
        <w:t>ủ</w:t>
      </w:r>
      <w:r w:rsidR="00DF0ED6" w:rsidRPr="00267729">
        <w:rPr>
          <w:rFonts w:ascii="Times New Roman" w:hAnsi="Times New Roman"/>
          <w:sz w:val="26"/>
          <w:szCs w:val="26"/>
          <w:lang w:val="vi-VN"/>
        </w:rPr>
        <w:t>a th</w:t>
      </w:r>
      <w:r w:rsidR="00DF0ED6" w:rsidRPr="00267729">
        <w:rPr>
          <w:rFonts w:ascii="Times New Roman" w:hAnsi="Times New Roman" w:cs="Arial"/>
          <w:sz w:val="26"/>
          <w:szCs w:val="26"/>
          <w:lang w:val="vi-VN"/>
        </w:rPr>
        <w:t>ầ</w:t>
      </w:r>
      <w:r w:rsidR="00DF0ED6" w:rsidRPr="00267729">
        <w:rPr>
          <w:rFonts w:ascii="Times New Roman" w:hAnsi="Times New Roman"/>
          <w:sz w:val="26"/>
          <w:szCs w:val="26"/>
          <w:lang w:val="vi-VN"/>
        </w:rPr>
        <w:t>y nh</w:t>
      </w:r>
      <w:r w:rsidR="00DF0ED6" w:rsidRPr="00267729">
        <w:rPr>
          <w:rFonts w:ascii="Times New Roman" w:hAnsi="Times New Roman" w:cs="Arial"/>
          <w:sz w:val="26"/>
          <w:szCs w:val="26"/>
          <w:lang w:val="vi-VN"/>
        </w:rPr>
        <w:t>ằ</w:t>
      </w:r>
      <w:r w:rsidR="00DF0ED6" w:rsidRPr="00267729">
        <w:rPr>
          <w:rFonts w:ascii="Times New Roman" w:hAnsi="Times New Roman"/>
          <w:sz w:val="26"/>
          <w:szCs w:val="26"/>
          <w:lang w:val="vi-VN"/>
        </w:rPr>
        <w:t>m l</w:t>
      </w:r>
      <w:r w:rsidR="00DF0ED6" w:rsidRPr="00267729">
        <w:rPr>
          <w:rFonts w:ascii="Times New Roman" w:hAnsi="Times New Roman" w:cs="Arial"/>
          <w:sz w:val="26"/>
          <w:szCs w:val="26"/>
          <w:lang w:val="vi-VN"/>
        </w:rPr>
        <w:t>à</w:t>
      </w:r>
      <w:r w:rsidR="00DF0ED6" w:rsidRPr="00267729">
        <w:rPr>
          <w:rFonts w:ascii="Times New Roman" w:hAnsi="Times New Roman"/>
          <w:sz w:val="26"/>
          <w:szCs w:val="26"/>
          <w:lang w:val="vi-VN"/>
        </w:rPr>
        <w:t>m cho tr</w:t>
      </w:r>
      <w:r w:rsidR="00DF0ED6" w:rsidRPr="00267729">
        <w:rPr>
          <w:rFonts w:ascii="Times New Roman" w:hAnsi="Times New Roman" w:cs=".VnTime"/>
          <w:sz w:val="26"/>
          <w:szCs w:val="26"/>
          <w:lang w:val="vi-VN"/>
        </w:rPr>
        <w:t>ò</w:t>
      </w:r>
      <w:r w:rsidR="00DF0ED6" w:rsidRPr="00267729">
        <w:rPr>
          <w:rFonts w:ascii="Times New Roman" w:hAnsi="Times New Roman"/>
          <w:sz w:val="26"/>
          <w:szCs w:val="26"/>
          <w:lang w:val="vi-VN"/>
        </w:rPr>
        <w:t xml:space="preserve"> n</w:t>
      </w:r>
      <w:r w:rsidR="00DF0ED6" w:rsidRPr="00267729">
        <w:rPr>
          <w:rFonts w:ascii="Times New Roman" w:hAnsi="Times New Roman" w:cs="Arial"/>
          <w:sz w:val="26"/>
          <w:szCs w:val="26"/>
          <w:lang w:val="vi-VN"/>
        </w:rPr>
        <w:t>ắ</w:t>
      </w:r>
      <w:r w:rsidR="00DF0ED6" w:rsidRPr="00267729">
        <w:rPr>
          <w:rFonts w:ascii="Times New Roman" w:hAnsi="Times New Roman"/>
          <w:sz w:val="26"/>
          <w:szCs w:val="26"/>
          <w:lang w:val="vi-VN"/>
        </w:rPr>
        <w:t>m v</w:t>
      </w:r>
      <w:r w:rsidR="00DF0ED6" w:rsidRPr="00267729">
        <w:rPr>
          <w:rFonts w:ascii="Times New Roman" w:hAnsi="Times New Roman" w:cs="Arial"/>
          <w:sz w:val="26"/>
          <w:szCs w:val="26"/>
          <w:lang w:val="vi-VN"/>
        </w:rPr>
        <w:t>ữ</w:t>
      </w:r>
      <w:r w:rsidR="00DF0ED6" w:rsidRPr="00267729">
        <w:rPr>
          <w:rFonts w:ascii="Times New Roman" w:hAnsi="Times New Roman"/>
          <w:sz w:val="26"/>
          <w:szCs w:val="26"/>
          <w:lang w:val="vi-VN"/>
        </w:rPr>
        <w:t>ng ki</w:t>
      </w:r>
      <w:r w:rsidR="00DF0ED6" w:rsidRPr="00267729">
        <w:rPr>
          <w:rFonts w:ascii="Times New Roman" w:hAnsi="Times New Roman" w:cs="Arial"/>
          <w:sz w:val="26"/>
          <w:szCs w:val="26"/>
          <w:lang w:val="vi-VN"/>
        </w:rPr>
        <w:t>ế</w:t>
      </w:r>
      <w:r w:rsidR="00DF0ED6" w:rsidRPr="00267729">
        <w:rPr>
          <w:rFonts w:ascii="Times New Roman" w:hAnsi="Times New Roman"/>
          <w:sz w:val="26"/>
          <w:szCs w:val="26"/>
          <w:lang w:val="vi-VN"/>
        </w:rPr>
        <w:t>n th</w:t>
      </w:r>
      <w:r w:rsidR="00DF0ED6" w:rsidRPr="00267729">
        <w:rPr>
          <w:rFonts w:ascii="Times New Roman" w:hAnsi="Times New Roman" w:cs="Arial"/>
          <w:sz w:val="26"/>
          <w:szCs w:val="26"/>
          <w:lang w:val="vi-VN"/>
        </w:rPr>
        <w:t>ứ</w:t>
      </w:r>
      <w:r w:rsidR="00DF0ED6" w:rsidRPr="00267729">
        <w:rPr>
          <w:rFonts w:ascii="Times New Roman" w:hAnsi="Times New Roman"/>
          <w:sz w:val="26"/>
          <w:szCs w:val="26"/>
          <w:lang w:val="vi-VN"/>
        </w:rPr>
        <w:t>c, kỹ năng, kỹ xảo một cách tự giác, tích cực tự lực, phát triển những NL nhận thức, NL hành động, hình thành th</w:t>
      </w:r>
      <w:r w:rsidR="00945CF8" w:rsidRPr="00267729">
        <w:rPr>
          <w:rFonts w:ascii="Times New Roman" w:hAnsi="Times New Roman"/>
          <w:sz w:val="26"/>
          <w:szCs w:val="26"/>
          <w:lang w:val="vi-VN"/>
        </w:rPr>
        <w:t>ế giới quan duy vật khoa học…[</w:t>
      </w:r>
      <w:r w:rsidR="00B7640C" w:rsidRPr="00267729">
        <w:rPr>
          <w:rFonts w:ascii="Times New Roman" w:hAnsi="Times New Roman"/>
          <w:sz w:val="26"/>
          <w:szCs w:val="26"/>
          <w:lang w:val="vi-VN"/>
        </w:rPr>
        <w:t>59</w:t>
      </w:r>
      <w:r w:rsidR="00DF0ED6" w:rsidRPr="00267729">
        <w:rPr>
          <w:rFonts w:ascii="Times New Roman" w:hAnsi="Times New Roman"/>
          <w:sz w:val="26"/>
          <w:szCs w:val="26"/>
          <w:lang w:val="vi-VN"/>
        </w:rPr>
        <w:t>]</w:t>
      </w:r>
    </w:p>
    <w:p w:rsidR="00DF0ED6" w:rsidRPr="00267729" w:rsidRDefault="00DF0ED6" w:rsidP="00DF0ED6">
      <w:pPr>
        <w:spacing w:before="40" w:line="336" w:lineRule="auto"/>
        <w:ind w:firstLine="720"/>
        <w:jc w:val="both"/>
        <w:rPr>
          <w:rFonts w:ascii="Times New Roman" w:hAnsi="Times New Roman"/>
          <w:spacing w:val="-2"/>
          <w:sz w:val="26"/>
          <w:szCs w:val="26"/>
          <w:lang w:val="vi-VN"/>
        </w:rPr>
      </w:pPr>
      <w:r w:rsidRPr="00267729">
        <w:rPr>
          <w:rFonts w:ascii="Times New Roman" w:hAnsi="Times New Roman"/>
          <w:sz w:val="26"/>
          <w:szCs w:val="26"/>
          <w:lang w:val="vi-VN"/>
        </w:rPr>
        <w:t>PPDH bao g</w:t>
      </w:r>
      <w:r w:rsidRPr="00267729">
        <w:rPr>
          <w:rFonts w:ascii="Times New Roman" w:hAnsi="Times New Roman" w:cs="Arial"/>
          <w:sz w:val="26"/>
          <w:szCs w:val="26"/>
          <w:lang w:val="vi-VN"/>
        </w:rPr>
        <w:t>ồ</w:t>
      </w:r>
      <w:r w:rsidRPr="00267729">
        <w:rPr>
          <w:rFonts w:ascii="Times New Roman" w:hAnsi="Times New Roman"/>
          <w:sz w:val="26"/>
          <w:szCs w:val="26"/>
          <w:lang w:val="vi-VN"/>
        </w:rPr>
        <w:t>m c</w:t>
      </w:r>
      <w:r w:rsidRPr="00267729">
        <w:rPr>
          <w:rFonts w:ascii="Times New Roman" w:hAnsi="Times New Roman" w:cs=".VnTime"/>
          <w:sz w:val="26"/>
          <w:szCs w:val="26"/>
          <w:lang w:val="vi-VN"/>
        </w:rPr>
        <w:t>á</w:t>
      </w:r>
      <w:r w:rsidRPr="00267729">
        <w:rPr>
          <w:rFonts w:ascii="Times New Roman" w:hAnsi="Times New Roman"/>
          <w:sz w:val="26"/>
          <w:szCs w:val="26"/>
          <w:lang w:val="vi-VN"/>
        </w:rPr>
        <w:t>ch th</w:t>
      </w:r>
      <w:r w:rsidRPr="00267729">
        <w:rPr>
          <w:rFonts w:ascii="Times New Roman" w:hAnsi="Times New Roman" w:cs="Arial"/>
          <w:sz w:val="26"/>
          <w:szCs w:val="26"/>
          <w:lang w:val="vi-VN"/>
        </w:rPr>
        <w:t>ứ</w:t>
      </w:r>
      <w:r w:rsidRPr="00267729">
        <w:rPr>
          <w:rFonts w:ascii="Times New Roman" w:hAnsi="Times New Roman"/>
          <w:sz w:val="26"/>
          <w:szCs w:val="26"/>
          <w:lang w:val="vi-VN"/>
        </w:rPr>
        <w:t>c d</w:t>
      </w:r>
      <w:r w:rsidRPr="00267729">
        <w:rPr>
          <w:rFonts w:ascii="Times New Roman" w:hAnsi="Times New Roman" w:cs="Arial"/>
          <w:sz w:val="26"/>
          <w:szCs w:val="26"/>
          <w:lang w:val="vi-VN"/>
        </w:rPr>
        <w:t>ạ</w:t>
      </w:r>
      <w:r w:rsidRPr="00267729">
        <w:rPr>
          <w:rFonts w:ascii="Times New Roman" w:hAnsi="Times New Roman"/>
          <w:sz w:val="26"/>
          <w:szCs w:val="26"/>
          <w:lang w:val="vi-VN"/>
        </w:rPr>
        <w:t>y c</w:t>
      </w:r>
      <w:r w:rsidRPr="00267729">
        <w:rPr>
          <w:rFonts w:ascii="Times New Roman" w:hAnsi="Times New Roman" w:cs="Arial"/>
          <w:sz w:val="26"/>
          <w:szCs w:val="26"/>
          <w:lang w:val="vi-VN"/>
        </w:rPr>
        <w:t>ủ</w:t>
      </w:r>
      <w:r w:rsidRPr="00267729">
        <w:rPr>
          <w:rFonts w:ascii="Times New Roman" w:hAnsi="Times New Roman"/>
          <w:sz w:val="26"/>
          <w:szCs w:val="26"/>
          <w:lang w:val="vi-VN"/>
        </w:rPr>
        <w:t>a GV v</w:t>
      </w:r>
      <w:r w:rsidRPr="00267729">
        <w:rPr>
          <w:rFonts w:ascii="Times New Roman" w:hAnsi="Times New Roman" w:cs="Arial"/>
          <w:sz w:val="26"/>
          <w:szCs w:val="26"/>
          <w:lang w:val="vi-VN"/>
        </w:rPr>
        <w:t>à</w:t>
      </w:r>
      <w:r w:rsidRPr="00267729">
        <w:rPr>
          <w:rFonts w:ascii="Times New Roman" w:hAnsi="Times New Roman"/>
          <w:sz w:val="26"/>
          <w:szCs w:val="26"/>
          <w:lang w:val="vi-VN"/>
        </w:rPr>
        <w:t xml:space="preserve"> c</w:t>
      </w:r>
      <w:r w:rsidRPr="00267729">
        <w:rPr>
          <w:rFonts w:ascii="Times New Roman" w:hAnsi="Times New Roman" w:cs=".VnTime"/>
          <w:sz w:val="26"/>
          <w:szCs w:val="26"/>
          <w:lang w:val="vi-VN"/>
        </w:rPr>
        <w:t>á</w:t>
      </w:r>
      <w:r w:rsidRPr="00267729">
        <w:rPr>
          <w:rFonts w:ascii="Times New Roman" w:hAnsi="Times New Roman"/>
          <w:sz w:val="26"/>
          <w:szCs w:val="26"/>
          <w:lang w:val="vi-VN"/>
        </w:rPr>
        <w:t>ch th</w:t>
      </w:r>
      <w:r w:rsidRPr="00267729">
        <w:rPr>
          <w:rFonts w:ascii="Times New Roman" w:hAnsi="Times New Roman" w:cs="Arial"/>
          <w:sz w:val="26"/>
          <w:szCs w:val="26"/>
          <w:lang w:val="vi-VN"/>
        </w:rPr>
        <w:t>ứ</w:t>
      </w:r>
      <w:r w:rsidRPr="00267729">
        <w:rPr>
          <w:rFonts w:ascii="Times New Roman" w:hAnsi="Times New Roman"/>
          <w:sz w:val="26"/>
          <w:szCs w:val="26"/>
          <w:lang w:val="vi-VN"/>
        </w:rPr>
        <w:t>c h</w:t>
      </w:r>
      <w:r w:rsidRPr="00267729">
        <w:rPr>
          <w:rFonts w:ascii="Times New Roman" w:hAnsi="Times New Roman" w:cs="Arial"/>
          <w:sz w:val="26"/>
          <w:szCs w:val="26"/>
          <w:lang w:val="vi-VN"/>
        </w:rPr>
        <w:t>ọ</w:t>
      </w:r>
      <w:r w:rsidRPr="00267729">
        <w:rPr>
          <w:rFonts w:ascii="Times New Roman" w:hAnsi="Times New Roman"/>
          <w:sz w:val="26"/>
          <w:szCs w:val="26"/>
          <w:lang w:val="vi-VN"/>
        </w:rPr>
        <w:t>c c</w:t>
      </w:r>
      <w:r w:rsidRPr="00267729">
        <w:rPr>
          <w:rFonts w:ascii="Times New Roman" w:hAnsi="Times New Roman" w:cs="Arial"/>
          <w:sz w:val="26"/>
          <w:szCs w:val="26"/>
          <w:lang w:val="vi-VN"/>
        </w:rPr>
        <w:t>ủ</w:t>
      </w:r>
      <w:r w:rsidRPr="00267729">
        <w:rPr>
          <w:rFonts w:ascii="Times New Roman" w:hAnsi="Times New Roman"/>
          <w:sz w:val="26"/>
          <w:szCs w:val="26"/>
          <w:lang w:val="vi-VN"/>
        </w:rPr>
        <w:t xml:space="preserve">a SV, </w:t>
      </w:r>
      <w:r w:rsidRPr="00267729">
        <w:rPr>
          <w:rFonts w:ascii="Times New Roman" w:hAnsi="Times New Roman"/>
          <w:spacing w:val="-2"/>
          <w:sz w:val="26"/>
          <w:szCs w:val="26"/>
          <w:lang w:val="vi-VN"/>
        </w:rPr>
        <w:t>l</w:t>
      </w:r>
      <w:r w:rsidRPr="00267729">
        <w:rPr>
          <w:rFonts w:ascii="Times New Roman" w:hAnsi="Times New Roman" w:cs="Arial"/>
          <w:spacing w:val="-2"/>
          <w:sz w:val="26"/>
          <w:szCs w:val="26"/>
          <w:lang w:val="vi-VN"/>
        </w:rPr>
        <w:t>à</w:t>
      </w:r>
      <w:r w:rsidRPr="00267729">
        <w:rPr>
          <w:rFonts w:ascii="Times New Roman" w:hAnsi="Times New Roman"/>
          <w:spacing w:val="-2"/>
          <w:sz w:val="26"/>
          <w:szCs w:val="26"/>
          <w:lang w:val="vi-VN"/>
        </w:rPr>
        <w:t xml:space="preserve"> hai m</w:t>
      </w:r>
      <w:r w:rsidRPr="00267729">
        <w:rPr>
          <w:rFonts w:ascii="Times New Roman" w:hAnsi="Times New Roman" w:cs="Arial"/>
          <w:spacing w:val="-2"/>
          <w:sz w:val="26"/>
          <w:szCs w:val="26"/>
          <w:lang w:val="vi-VN"/>
        </w:rPr>
        <w:t>ặ</w:t>
      </w:r>
      <w:r w:rsidRPr="00267729">
        <w:rPr>
          <w:rFonts w:ascii="Times New Roman" w:hAnsi="Times New Roman"/>
          <w:spacing w:val="-2"/>
          <w:sz w:val="26"/>
          <w:szCs w:val="26"/>
          <w:lang w:val="vi-VN"/>
        </w:rPr>
        <w:t>t c</w:t>
      </w:r>
      <w:r w:rsidRPr="00267729">
        <w:rPr>
          <w:rFonts w:ascii="Times New Roman" w:hAnsi="Times New Roman" w:cs="Arial"/>
          <w:spacing w:val="-2"/>
          <w:sz w:val="26"/>
          <w:szCs w:val="26"/>
          <w:lang w:val="vi-VN"/>
        </w:rPr>
        <w:t>ủ</w:t>
      </w:r>
      <w:r w:rsidRPr="00267729">
        <w:rPr>
          <w:rFonts w:ascii="Times New Roman" w:hAnsi="Times New Roman"/>
          <w:spacing w:val="-2"/>
          <w:sz w:val="26"/>
          <w:szCs w:val="26"/>
          <w:lang w:val="vi-VN"/>
        </w:rPr>
        <w:t>a m</w:t>
      </w:r>
      <w:r w:rsidRPr="00267729">
        <w:rPr>
          <w:rFonts w:ascii="Times New Roman" w:hAnsi="Times New Roman" w:cs="Arial"/>
          <w:spacing w:val="-2"/>
          <w:sz w:val="26"/>
          <w:szCs w:val="26"/>
          <w:lang w:val="vi-VN"/>
        </w:rPr>
        <w:t>ộ</w:t>
      </w:r>
      <w:r w:rsidRPr="00267729">
        <w:rPr>
          <w:rFonts w:ascii="Times New Roman" w:hAnsi="Times New Roman"/>
          <w:spacing w:val="-2"/>
          <w:sz w:val="26"/>
          <w:szCs w:val="26"/>
          <w:lang w:val="vi-VN"/>
        </w:rPr>
        <w:t>t v</w:t>
      </w:r>
      <w:r w:rsidRPr="00267729">
        <w:rPr>
          <w:rFonts w:ascii="Times New Roman" w:hAnsi="Times New Roman" w:cs="Arial"/>
          <w:spacing w:val="-2"/>
          <w:sz w:val="26"/>
          <w:szCs w:val="26"/>
          <w:lang w:val="vi-VN"/>
        </w:rPr>
        <w:t>ấ</w:t>
      </w:r>
      <w:r w:rsidRPr="00267729">
        <w:rPr>
          <w:rFonts w:ascii="Times New Roman" w:hAnsi="Times New Roman"/>
          <w:spacing w:val="-2"/>
          <w:sz w:val="26"/>
          <w:szCs w:val="26"/>
          <w:lang w:val="vi-VN"/>
        </w:rPr>
        <w:t xml:space="preserve">n </w:t>
      </w:r>
      <w:r w:rsidRPr="00267729">
        <w:rPr>
          <w:rFonts w:ascii="Times New Roman" w:hAnsi="Times New Roman" w:cs="Arial"/>
          <w:spacing w:val="-2"/>
          <w:sz w:val="26"/>
          <w:szCs w:val="26"/>
          <w:lang w:val="vi-VN"/>
        </w:rPr>
        <w:t>đề</w:t>
      </w:r>
      <w:r w:rsidRPr="00267729">
        <w:rPr>
          <w:rFonts w:ascii="Times New Roman" w:hAnsi="Times New Roman"/>
          <w:spacing w:val="-2"/>
          <w:sz w:val="26"/>
          <w:szCs w:val="26"/>
          <w:lang w:val="vi-VN"/>
        </w:rPr>
        <w:t>. M</w:t>
      </w:r>
      <w:r w:rsidRPr="00267729">
        <w:rPr>
          <w:rFonts w:ascii="Times New Roman" w:hAnsi="Times New Roman" w:cs="Arial"/>
          <w:spacing w:val="-2"/>
          <w:sz w:val="26"/>
          <w:szCs w:val="26"/>
          <w:lang w:val="vi-VN"/>
        </w:rPr>
        <w:t>ặ</w:t>
      </w:r>
      <w:r w:rsidRPr="00267729">
        <w:rPr>
          <w:rFonts w:ascii="Times New Roman" w:hAnsi="Times New Roman"/>
          <w:spacing w:val="-2"/>
          <w:sz w:val="26"/>
          <w:szCs w:val="26"/>
          <w:lang w:val="vi-VN"/>
        </w:rPr>
        <w:t>t b</w:t>
      </w:r>
      <w:r w:rsidRPr="00267729">
        <w:rPr>
          <w:rFonts w:ascii="Times New Roman" w:hAnsi="Times New Roman" w:cs=".VnTime"/>
          <w:spacing w:val="-2"/>
          <w:sz w:val="26"/>
          <w:szCs w:val="26"/>
          <w:lang w:val="vi-VN"/>
        </w:rPr>
        <w:t>ê</w:t>
      </w:r>
      <w:r w:rsidRPr="00267729">
        <w:rPr>
          <w:rFonts w:ascii="Times New Roman" w:hAnsi="Times New Roman"/>
          <w:spacing w:val="-2"/>
          <w:sz w:val="26"/>
          <w:szCs w:val="26"/>
          <w:lang w:val="vi-VN"/>
        </w:rPr>
        <w:t>n ngo</w:t>
      </w:r>
      <w:r w:rsidRPr="00267729">
        <w:rPr>
          <w:rFonts w:ascii="Times New Roman" w:hAnsi="Times New Roman" w:cs="Arial"/>
          <w:spacing w:val="-2"/>
          <w:sz w:val="26"/>
          <w:szCs w:val="26"/>
          <w:lang w:val="vi-VN"/>
        </w:rPr>
        <w:t>à</w:t>
      </w:r>
      <w:r w:rsidRPr="00267729">
        <w:rPr>
          <w:rFonts w:ascii="Times New Roman" w:hAnsi="Times New Roman"/>
          <w:spacing w:val="-2"/>
          <w:sz w:val="26"/>
          <w:szCs w:val="26"/>
          <w:lang w:val="vi-VN"/>
        </w:rPr>
        <w:t>i c</w:t>
      </w:r>
      <w:r w:rsidRPr="00267729">
        <w:rPr>
          <w:rFonts w:ascii="Times New Roman" w:hAnsi="Times New Roman" w:cs="Arial"/>
          <w:spacing w:val="-2"/>
          <w:sz w:val="26"/>
          <w:szCs w:val="26"/>
          <w:lang w:val="vi-VN"/>
        </w:rPr>
        <w:t>ủ</w:t>
      </w:r>
      <w:r w:rsidRPr="00267729">
        <w:rPr>
          <w:rFonts w:ascii="Times New Roman" w:hAnsi="Times New Roman"/>
          <w:spacing w:val="-2"/>
          <w:sz w:val="26"/>
          <w:szCs w:val="26"/>
          <w:lang w:val="vi-VN"/>
        </w:rPr>
        <w:t>a PPDH l</w:t>
      </w:r>
      <w:r w:rsidRPr="00267729">
        <w:rPr>
          <w:rFonts w:ascii="Times New Roman" w:hAnsi="Times New Roman" w:cs="Arial"/>
          <w:spacing w:val="-2"/>
          <w:sz w:val="26"/>
          <w:szCs w:val="26"/>
          <w:lang w:val="vi-VN"/>
        </w:rPr>
        <w:t>à</w:t>
      </w:r>
      <w:r w:rsidRPr="00267729">
        <w:rPr>
          <w:rFonts w:ascii="Times New Roman" w:hAnsi="Times New Roman"/>
          <w:spacing w:val="-2"/>
          <w:sz w:val="26"/>
          <w:szCs w:val="26"/>
          <w:lang w:val="vi-VN"/>
        </w:rPr>
        <w:t xml:space="preserve"> c</w:t>
      </w:r>
      <w:r w:rsidRPr="00267729">
        <w:rPr>
          <w:rFonts w:ascii="Times New Roman" w:hAnsi="Times New Roman" w:cs=".VnTime"/>
          <w:spacing w:val="-2"/>
          <w:sz w:val="26"/>
          <w:szCs w:val="26"/>
          <w:lang w:val="vi-VN"/>
        </w:rPr>
        <w:t>á</w:t>
      </w:r>
      <w:r w:rsidRPr="00267729">
        <w:rPr>
          <w:rFonts w:ascii="Times New Roman" w:hAnsi="Times New Roman"/>
          <w:spacing w:val="-2"/>
          <w:sz w:val="26"/>
          <w:szCs w:val="26"/>
          <w:lang w:val="vi-VN"/>
        </w:rPr>
        <w:t>c tr</w:t>
      </w:r>
      <w:r w:rsidRPr="00267729">
        <w:rPr>
          <w:rFonts w:ascii="Times New Roman" w:hAnsi="Times New Roman" w:cs=".VnTime"/>
          <w:spacing w:val="-2"/>
          <w:sz w:val="26"/>
          <w:szCs w:val="26"/>
          <w:lang w:val="vi-VN"/>
        </w:rPr>
        <w:t>ì</w:t>
      </w:r>
      <w:r w:rsidRPr="00267729">
        <w:rPr>
          <w:rFonts w:ascii="Times New Roman" w:hAnsi="Times New Roman"/>
          <w:spacing w:val="-2"/>
          <w:sz w:val="26"/>
          <w:szCs w:val="26"/>
          <w:lang w:val="vi-VN"/>
        </w:rPr>
        <w:t>nh t</w:t>
      </w:r>
      <w:r w:rsidRPr="00267729">
        <w:rPr>
          <w:rFonts w:ascii="Times New Roman" w:hAnsi="Times New Roman" w:cs="Arial"/>
          <w:spacing w:val="-2"/>
          <w:sz w:val="26"/>
          <w:szCs w:val="26"/>
          <w:lang w:val="vi-VN"/>
        </w:rPr>
        <w:t>ự</w:t>
      </w:r>
      <w:r w:rsidRPr="00267729">
        <w:rPr>
          <w:rFonts w:ascii="Times New Roman" w:hAnsi="Times New Roman"/>
          <w:spacing w:val="-2"/>
          <w:sz w:val="26"/>
          <w:szCs w:val="26"/>
          <w:lang w:val="vi-VN"/>
        </w:rPr>
        <w:t xml:space="preserve"> c</w:t>
      </w:r>
      <w:r w:rsidRPr="00267729">
        <w:rPr>
          <w:rFonts w:ascii="Times New Roman" w:hAnsi="Times New Roman" w:cs=".VnTime"/>
          <w:spacing w:val="-2"/>
          <w:sz w:val="26"/>
          <w:szCs w:val="26"/>
          <w:lang w:val="vi-VN"/>
        </w:rPr>
        <w:t>á</w:t>
      </w:r>
      <w:r w:rsidRPr="00267729">
        <w:rPr>
          <w:rFonts w:ascii="Times New Roman" w:hAnsi="Times New Roman"/>
          <w:spacing w:val="-2"/>
          <w:sz w:val="26"/>
          <w:szCs w:val="26"/>
          <w:lang w:val="vi-VN"/>
        </w:rPr>
        <w:t>c thao t</w:t>
      </w:r>
      <w:r w:rsidRPr="00267729">
        <w:rPr>
          <w:rFonts w:ascii="Times New Roman" w:hAnsi="Times New Roman" w:cs=".VnTime"/>
          <w:spacing w:val="-2"/>
          <w:sz w:val="26"/>
          <w:szCs w:val="26"/>
          <w:lang w:val="vi-VN"/>
        </w:rPr>
        <w:t>á</w:t>
      </w:r>
      <w:r w:rsidRPr="00267729">
        <w:rPr>
          <w:rFonts w:ascii="Times New Roman" w:hAnsi="Times New Roman"/>
          <w:spacing w:val="-2"/>
          <w:sz w:val="26"/>
          <w:szCs w:val="26"/>
          <w:lang w:val="vi-VN"/>
        </w:rPr>
        <w:t>c c</w:t>
      </w:r>
      <w:r w:rsidRPr="00267729">
        <w:rPr>
          <w:rFonts w:ascii="Times New Roman" w:hAnsi="Times New Roman" w:cs="Arial"/>
          <w:spacing w:val="-2"/>
          <w:sz w:val="26"/>
          <w:szCs w:val="26"/>
          <w:lang w:val="vi-VN"/>
        </w:rPr>
        <w:t>ủ</w:t>
      </w:r>
      <w:r w:rsidRPr="00267729">
        <w:rPr>
          <w:rFonts w:ascii="Times New Roman" w:hAnsi="Times New Roman"/>
          <w:spacing w:val="-2"/>
          <w:sz w:val="26"/>
          <w:szCs w:val="26"/>
          <w:lang w:val="vi-VN"/>
        </w:rPr>
        <w:t>a GV v</w:t>
      </w:r>
      <w:r w:rsidRPr="00267729">
        <w:rPr>
          <w:rFonts w:ascii="Times New Roman" w:hAnsi="Times New Roman" w:cs="Arial"/>
          <w:spacing w:val="-2"/>
          <w:sz w:val="26"/>
          <w:szCs w:val="26"/>
          <w:lang w:val="vi-VN"/>
        </w:rPr>
        <w:t>à</w:t>
      </w:r>
      <w:r w:rsidRPr="00267729">
        <w:rPr>
          <w:rFonts w:ascii="Times New Roman" w:hAnsi="Times New Roman"/>
          <w:spacing w:val="-2"/>
          <w:sz w:val="26"/>
          <w:szCs w:val="26"/>
          <w:lang w:val="vi-VN"/>
        </w:rPr>
        <w:t xml:space="preserve"> SV. GV </w:t>
      </w:r>
      <w:r w:rsidRPr="00267729">
        <w:rPr>
          <w:rFonts w:ascii="Times New Roman" w:hAnsi="Times New Roman" w:cs="Arial"/>
          <w:spacing w:val="-2"/>
          <w:sz w:val="26"/>
          <w:szCs w:val="26"/>
          <w:lang w:val="vi-VN"/>
        </w:rPr>
        <w:t>đặ</w:t>
      </w:r>
      <w:r w:rsidRPr="00267729">
        <w:rPr>
          <w:rFonts w:ascii="Times New Roman" w:hAnsi="Times New Roman"/>
          <w:spacing w:val="-2"/>
          <w:sz w:val="26"/>
          <w:szCs w:val="26"/>
          <w:lang w:val="vi-VN"/>
        </w:rPr>
        <w:t>t c</w:t>
      </w:r>
      <w:r w:rsidRPr="00267729">
        <w:rPr>
          <w:rFonts w:ascii="Times New Roman" w:hAnsi="Times New Roman" w:cs=".VnTime"/>
          <w:spacing w:val="-2"/>
          <w:sz w:val="26"/>
          <w:szCs w:val="26"/>
          <w:lang w:val="vi-VN"/>
        </w:rPr>
        <w:t>â</w:t>
      </w:r>
      <w:r w:rsidRPr="00267729">
        <w:rPr>
          <w:rFonts w:ascii="Times New Roman" w:hAnsi="Times New Roman"/>
          <w:spacing w:val="-2"/>
          <w:sz w:val="26"/>
          <w:szCs w:val="26"/>
          <w:lang w:val="vi-VN"/>
        </w:rPr>
        <w:t>u h</w:t>
      </w:r>
      <w:r w:rsidRPr="00267729">
        <w:rPr>
          <w:rFonts w:ascii="Times New Roman" w:hAnsi="Times New Roman" w:cs="Arial"/>
          <w:spacing w:val="-2"/>
          <w:sz w:val="26"/>
          <w:szCs w:val="26"/>
          <w:lang w:val="vi-VN"/>
        </w:rPr>
        <w:t>ỏ</w:t>
      </w:r>
      <w:r w:rsidRPr="00267729">
        <w:rPr>
          <w:rFonts w:ascii="Times New Roman" w:hAnsi="Times New Roman"/>
          <w:spacing w:val="-2"/>
          <w:sz w:val="26"/>
          <w:szCs w:val="26"/>
          <w:lang w:val="vi-VN"/>
        </w:rPr>
        <w:t>i, n</w:t>
      </w:r>
      <w:r w:rsidRPr="00267729">
        <w:rPr>
          <w:rFonts w:ascii="Times New Roman" w:hAnsi="Times New Roman" w:cs=".VnTime"/>
          <w:spacing w:val="-2"/>
          <w:sz w:val="26"/>
          <w:szCs w:val="26"/>
          <w:lang w:val="vi-VN"/>
        </w:rPr>
        <w:t>ê</w:t>
      </w:r>
      <w:r w:rsidRPr="00267729">
        <w:rPr>
          <w:rFonts w:ascii="Times New Roman" w:hAnsi="Times New Roman"/>
          <w:spacing w:val="-2"/>
          <w:sz w:val="26"/>
          <w:szCs w:val="26"/>
          <w:lang w:val="vi-VN"/>
        </w:rPr>
        <w:t>u v</w:t>
      </w:r>
      <w:r w:rsidRPr="00267729">
        <w:rPr>
          <w:rFonts w:ascii="Times New Roman" w:hAnsi="Times New Roman" w:cs="Arial"/>
          <w:spacing w:val="-2"/>
          <w:sz w:val="26"/>
          <w:szCs w:val="26"/>
          <w:lang w:val="vi-VN"/>
        </w:rPr>
        <w:t>ấ</w:t>
      </w:r>
      <w:r w:rsidRPr="00267729">
        <w:rPr>
          <w:rFonts w:ascii="Times New Roman" w:hAnsi="Times New Roman"/>
          <w:spacing w:val="-2"/>
          <w:sz w:val="26"/>
          <w:szCs w:val="26"/>
          <w:lang w:val="vi-VN"/>
        </w:rPr>
        <w:t xml:space="preserve">n </w:t>
      </w:r>
      <w:r w:rsidRPr="00267729">
        <w:rPr>
          <w:rFonts w:ascii="Times New Roman" w:hAnsi="Times New Roman" w:cs="Arial"/>
          <w:spacing w:val="-2"/>
          <w:sz w:val="26"/>
          <w:szCs w:val="26"/>
          <w:lang w:val="vi-VN"/>
        </w:rPr>
        <w:t>đề</w:t>
      </w:r>
      <w:r w:rsidRPr="00267729">
        <w:rPr>
          <w:rFonts w:ascii="Times New Roman" w:hAnsi="Times New Roman"/>
          <w:spacing w:val="-2"/>
          <w:sz w:val="26"/>
          <w:szCs w:val="26"/>
          <w:lang w:val="vi-VN"/>
        </w:rPr>
        <w:t>; SV nghe, suy ngh</w:t>
      </w:r>
      <w:r w:rsidRPr="00267729">
        <w:rPr>
          <w:rFonts w:ascii="Times New Roman" w:hAnsi="Times New Roman" w:cs="Arial"/>
          <w:spacing w:val="-2"/>
          <w:sz w:val="26"/>
          <w:szCs w:val="26"/>
          <w:lang w:val="vi-VN"/>
        </w:rPr>
        <w:t>ĩ</w:t>
      </w:r>
      <w:r w:rsidRPr="00267729">
        <w:rPr>
          <w:rFonts w:ascii="Times New Roman" w:hAnsi="Times New Roman"/>
          <w:spacing w:val="-2"/>
          <w:sz w:val="26"/>
          <w:szCs w:val="26"/>
          <w:lang w:val="vi-VN"/>
        </w:rPr>
        <w:t>, gi</w:t>
      </w:r>
      <w:r w:rsidRPr="00267729">
        <w:rPr>
          <w:rFonts w:ascii="Times New Roman" w:hAnsi="Times New Roman" w:cs="Arial"/>
          <w:spacing w:val="-2"/>
          <w:sz w:val="26"/>
          <w:szCs w:val="26"/>
          <w:lang w:val="vi-VN"/>
        </w:rPr>
        <w:t>ả</w:t>
      </w:r>
      <w:r w:rsidRPr="00267729">
        <w:rPr>
          <w:rFonts w:ascii="Times New Roman" w:hAnsi="Times New Roman"/>
          <w:spacing w:val="-2"/>
          <w:sz w:val="26"/>
          <w:szCs w:val="26"/>
          <w:lang w:val="vi-VN"/>
        </w:rPr>
        <w:t>i th</w:t>
      </w:r>
      <w:r w:rsidRPr="00267729">
        <w:rPr>
          <w:rFonts w:ascii="Times New Roman" w:hAnsi="Times New Roman" w:cs=".VnTime"/>
          <w:spacing w:val="-2"/>
          <w:sz w:val="26"/>
          <w:szCs w:val="26"/>
          <w:lang w:val="vi-VN"/>
        </w:rPr>
        <w:t>í</w:t>
      </w:r>
      <w:r w:rsidRPr="00267729">
        <w:rPr>
          <w:rFonts w:ascii="Times New Roman" w:hAnsi="Times New Roman"/>
          <w:spacing w:val="-2"/>
          <w:sz w:val="26"/>
          <w:szCs w:val="26"/>
          <w:lang w:val="vi-VN"/>
        </w:rPr>
        <w:t>ch nh</w:t>
      </w:r>
      <w:r w:rsidRPr="00267729">
        <w:rPr>
          <w:rFonts w:ascii="Times New Roman" w:hAnsi="Times New Roman" w:cs="Arial"/>
          <w:spacing w:val="-2"/>
          <w:sz w:val="26"/>
          <w:szCs w:val="26"/>
          <w:lang w:val="vi-VN"/>
        </w:rPr>
        <w:t>ữ</w:t>
      </w:r>
      <w:r w:rsidRPr="00267729">
        <w:rPr>
          <w:rFonts w:ascii="Times New Roman" w:hAnsi="Times New Roman"/>
          <w:spacing w:val="-2"/>
          <w:sz w:val="26"/>
          <w:szCs w:val="26"/>
          <w:lang w:val="vi-VN"/>
        </w:rPr>
        <w:t xml:space="preserve">ng </w:t>
      </w:r>
      <w:r w:rsidRPr="00267729">
        <w:rPr>
          <w:rFonts w:ascii="Times New Roman" w:hAnsi="Times New Roman" w:cs="Arial"/>
          <w:spacing w:val="-2"/>
          <w:sz w:val="26"/>
          <w:szCs w:val="26"/>
          <w:lang w:val="vi-VN"/>
        </w:rPr>
        <w:t>đ</w:t>
      </w:r>
      <w:r w:rsidRPr="00267729">
        <w:rPr>
          <w:rFonts w:ascii="Times New Roman" w:hAnsi="Times New Roman"/>
          <w:spacing w:val="-2"/>
          <w:sz w:val="26"/>
          <w:szCs w:val="26"/>
          <w:lang w:val="vi-VN"/>
        </w:rPr>
        <w:t>i</w:t>
      </w:r>
      <w:r w:rsidRPr="00267729">
        <w:rPr>
          <w:rFonts w:ascii="Times New Roman" w:hAnsi="Times New Roman" w:cs="Arial"/>
          <w:spacing w:val="-2"/>
          <w:sz w:val="26"/>
          <w:szCs w:val="26"/>
          <w:lang w:val="vi-VN"/>
        </w:rPr>
        <w:t>ề</w:t>
      </w:r>
      <w:r w:rsidRPr="00267729">
        <w:rPr>
          <w:rFonts w:ascii="Times New Roman" w:hAnsi="Times New Roman"/>
          <w:spacing w:val="-2"/>
          <w:sz w:val="26"/>
          <w:szCs w:val="26"/>
          <w:lang w:val="vi-VN"/>
        </w:rPr>
        <w:t xml:space="preserve">u </w:t>
      </w:r>
      <w:r w:rsidRPr="00267729">
        <w:rPr>
          <w:rFonts w:ascii="Times New Roman" w:hAnsi="Times New Roman" w:cs="Arial"/>
          <w:spacing w:val="-2"/>
          <w:sz w:val="26"/>
          <w:szCs w:val="26"/>
          <w:lang w:val="vi-VN"/>
        </w:rPr>
        <w:t>đ</w:t>
      </w:r>
      <w:r w:rsidRPr="00267729">
        <w:rPr>
          <w:rFonts w:ascii="Times New Roman" w:hAnsi="Times New Roman" w:cs=".VnTime"/>
          <w:spacing w:val="-2"/>
          <w:sz w:val="26"/>
          <w:szCs w:val="26"/>
          <w:lang w:val="vi-VN"/>
        </w:rPr>
        <w:t>ã</w:t>
      </w:r>
      <w:r w:rsidRPr="00267729">
        <w:rPr>
          <w:rFonts w:ascii="Times New Roman" w:hAnsi="Times New Roman"/>
          <w:spacing w:val="-2"/>
          <w:sz w:val="26"/>
          <w:szCs w:val="26"/>
          <w:lang w:val="vi-VN"/>
        </w:rPr>
        <w:t xml:space="preserve"> quan sát. Mặt bên trong của PPDH là con đường mà người GV dẫn dắt SV lĩnh hội tri thức giải quyết vấn đề. Mặt bên trong phụ thuộc một cách khách quan nội dung dạy học và trình độ phát triển tư duy của SV và mặt bên ngoài phụ thuộc khả năng sư phạm của GV và ảnh hưởng của phương tiện</w:t>
      </w:r>
      <w:r w:rsidR="00D62ADF" w:rsidRPr="00267729">
        <w:rPr>
          <w:rFonts w:ascii="Times New Roman" w:hAnsi="Times New Roman"/>
          <w:spacing w:val="-2"/>
          <w:sz w:val="26"/>
          <w:szCs w:val="26"/>
          <w:lang w:val="vi-VN"/>
        </w:rPr>
        <w:t>, hình thức tổ chức</w:t>
      </w:r>
      <w:r w:rsidRPr="00267729">
        <w:rPr>
          <w:rFonts w:ascii="Times New Roman" w:hAnsi="Times New Roman"/>
          <w:spacing w:val="-2"/>
          <w:sz w:val="26"/>
          <w:szCs w:val="26"/>
          <w:lang w:val="vi-VN"/>
        </w:rPr>
        <w:t xml:space="preserve"> dạy học.</w:t>
      </w:r>
    </w:p>
    <w:p w:rsidR="00DF0ED6" w:rsidRPr="00267729" w:rsidRDefault="00DF0ED6" w:rsidP="00DF0ED6">
      <w:pPr>
        <w:spacing w:before="40" w:line="336" w:lineRule="auto"/>
        <w:ind w:firstLine="720"/>
        <w:jc w:val="both"/>
        <w:rPr>
          <w:rFonts w:ascii="Times New Roman" w:hAnsi="Times New Roman"/>
          <w:sz w:val="26"/>
          <w:szCs w:val="26"/>
          <w:lang w:val="vi-VN"/>
        </w:rPr>
      </w:pPr>
      <w:r w:rsidRPr="00267729">
        <w:rPr>
          <w:rFonts w:ascii="Times New Roman" w:hAnsi="Times New Roman" w:cs="Arial"/>
          <w:sz w:val="26"/>
          <w:szCs w:val="26"/>
          <w:lang w:val="vi-VN"/>
        </w:rPr>
        <w:t>Đị</w:t>
      </w:r>
      <w:r w:rsidRPr="00267729">
        <w:rPr>
          <w:rFonts w:ascii="Times New Roman" w:hAnsi="Times New Roman"/>
          <w:sz w:val="26"/>
          <w:szCs w:val="26"/>
          <w:lang w:val="vi-VN"/>
        </w:rPr>
        <w:t>nh h</w:t>
      </w:r>
      <w:r w:rsidRPr="00267729">
        <w:rPr>
          <w:rFonts w:ascii="Times New Roman" w:hAnsi="Times New Roman" w:cs="Arial"/>
          <w:sz w:val="26"/>
          <w:szCs w:val="26"/>
          <w:lang w:val="vi-VN"/>
        </w:rPr>
        <w:t>ướ</w:t>
      </w:r>
      <w:r w:rsidRPr="00267729">
        <w:rPr>
          <w:rFonts w:ascii="Times New Roman" w:hAnsi="Times New Roman"/>
          <w:sz w:val="26"/>
          <w:szCs w:val="26"/>
          <w:lang w:val="vi-VN"/>
        </w:rPr>
        <w:t xml:space="preserve">ng </w:t>
      </w:r>
      <w:r w:rsidRPr="00267729">
        <w:rPr>
          <w:rFonts w:ascii="Times New Roman" w:hAnsi="Times New Roman" w:cs="Arial"/>
          <w:sz w:val="26"/>
          <w:szCs w:val="26"/>
          <w:lang w:val="vi-VN"/>
        </w:rPr>
        <w:t>đổ</w:t>
      </w:r>
      <w:r w:rsidRPr="00267729">
        <w:rPr>
          <w:rFonts w:ascii="Times New Roman" w:hAnsi="Times New Roman"/>
          <w:sz w:val="26"/>
          <w:szCs w:val="26"/>
          <w:lang w:val="vi-VN"/>
        </w:rPr>
        <w:t>i m</w:t>
      </w:r>
      <w:r w:rsidRPr="00267729">
        <w:rPr>
          <w:rFonts w:ascii="Times New Roman" w:hAnsi="Times New Roman" w:cs="Arial"/>
          <w:sz w:val="26"/>
          <w:szCs w:val="26"/>
          <w:lang w:val="vi-VN"/>
        </w:rPr>
        <w:t>ớ</w:t>
      </w:r>
      <w:r w:rsidRPr="00267729">
        <w:rPr>
          <w:rFonts w:ascii="Times New Roman" w:hAnsi="Times New Roman"/>
          <w:sz w:val="26"/>
          <w:szCs w:val="26"/>
          <w:lang w:val="vi-VN"/>
        </w:rPr>
        <w:t>i PPDH hi</w:t>
      </w:r>
      <w:r w:rsidRPr="00267729">
        <w:rPr>
          <w:rFonts w:ascii="Times New Roman" w:hAnsi="Times New Roman" w:cs="Arial"/>
          <w:sz w:val="26"/>
          <w:szCs w:val="26"/>
          <w:lang w:val="vi-VN"/>
        </w:rPr>
        <w:t>ệ</w:t>
      </w:r>
      <w:r w:rsidRPr="00267729">
        <w:rPr>
          <w:rFonts w:ascii="Times New Roman" w:hAnsi="Times New Roman"/>
          <w:sz w:val="26"/>
          <w:szCs w:val="26"/>
          <w:lang w:val="vi-VN"/>
        </w:rPr>
        <w:t xml:space="preserve">n nay: </w:t>
      </w:r>
      <w:r w:rsidRPr="00267729">
        <w:rPr>
          <w:rFonts w:ascii="Times New Roman" w:hAnsi="Times New Roman" w:cs=".VnTime"/>
          <w:sz w:val="26"/>
          <w:szCs w:val="26"/>
          <w:lang w:val="vi-VN"/>
        </w:rPr>
        <w:t>“</w:t>
      </w:r>
      <w:r w:rsidRPr="00267729">
        <w:rPr>
          <w:rFonts w:ascii="Times New Roman" w:hAnsi="Times New Roman" w:cs="Arial"/>
          <w:sz w:val="26"/>
          <w:szCs w:val="26"/>
          <w:lang w:val="vi-VN"/>
        </w:rPr>
        <w:t>Đổ</w:t>
      </w:r>
      <w:r w:rsidRPr="00267729">
        <w:rPr>
          <w:rFonts w:ascii="Times New Roman" w:hAnsi="Times New Roman"/>
          <w:sz w:val="26"/>
          <w:szCs w:val="26"/>
          <w:lang w:val="vi-VN"/>
        </w:rPr>
        <w:t>i m</w:t>
      </w:r>
      <w:r w:rsidRPr="00267729">
        <w:rPr>
          <w:rFonts w:ascii="Times New Roman" w:hAnsi="Times New Roman" w:cs="Arial"/>
          <w:sz w:val="26"/>
          <w:szCs w:val="26"/>
          <w:lang w:val="vi-VN"/>
        </w:rPr>
        <w:t>ớ</w:t>
      </w:r>
      <w:r w:rsidRPr="00267729">
        <w:rPr>
          <w:rFonts w:ascii="Times New Roman" w:hAnsi="Times New Roman"/>
          <w:sz w:val="26"/>
          <w:szCs w:val="26"/>
          <w:lang w:val="vi-VN"/>
        </w:rPr>
        <w:t>i ph</w:t>
      </w:r>
      <w:r w:rsidRPr="00267729">
        <w:rPr>
          <w:rFonts w:ascii="Times New Roman" w:hAnsi="Times New Roman" w:cs="Arial"/>
          <w:sz w:val="26"/>
          <w:szCs w:val="26"/>
          <w:lang w:val="vi-VN"/>
        </w:rPr>
        <w:t>ươ</w:t>
      </w:r>
      <w:r w:rsidRPr="00267729">
        <w:rPr>
          <w:rFonts w:ascii="Times New Roman" w:hAnsi="Times New Roman"/>
          <w:sz w:val="26"/>
          <w:szCs w:val="26"/>
          <w:lang w:val="vi-VN"/>
        </w:rPr>
        <w:t>ng ph</w:t>
      </w:r>
      <w:r w:rsidRPr="00267729">
        <w:rPr>
          <w:rFonts w:ascii="Times New Roman" w:hAnsi="Times New Roman" w:cs=".VnTime"/>
          <w:sz w:val="26"/>
          <w:szCs w:val="26"/>
          <w:lang w:val="vi-VN"/>
        </w:rPr>
        <w:t>á</w:t>
      </w:r>
      <w:r w:rsidRPr="00267729">
        <w:rPr>
          <w:rFonts w:ascii="Times New Roman" w:hAnsi="Times New Roman"/>
          <w:sz w:val="26"/>
          <w:szCs w:val="26"/>
          <w:lang w:val="vi-VN"/>
        </w:rPr>
        <w:t>p gi</w:t>
      </w:r>
      <w:r w:rsidRPr="00267729">
        <w:rPr>
          <w:rFonts w:ascii="Times New Roman" w:hAnsi="Times New Roman" w:cs=".VnTime"/>
          <w:sz w:val="26"/>
          <w:szCs w:val="26"/>
          <w:lang w:val="vi-VN"/>
        </w:rPr>
        <w:t>á</w:t>
      </w:r>
      <w:r w:rsidRPr="00267729">
        <w:rPr>
          <w:rFonts w:ascii="Times New Roman" w:hAnsi="Times New Roman"/>
          <w:sz w:val="26"/>
          <w:szCs w:val="26"/>
          <w:lang w:val="vi-VN"/>
        </w:rPr>
        <w:t>o d</w:t>
      </w:r>
      <w:r w:rsidRPr="00267729">
        <w:rPr>
          <w:rFonts w:ascii="Times New Roman" w:hAnsi="Times New Roman" w:cs="Arial"/>
          <w:sz w:val="26"/>
          <w:szCs w:val="26"/>
          <w:lang w:val="vi-VN"/>
        </w:rPr>
        <w:t>ụ</w:t>
      </w:r>
      <w:r w:rsidRPr="00267729">
        <w:rPr>
          <w:rFonts w:ascii="Times New Roman" w:hAnsi="Times New Roman"/>
          <w:sz w:val="26"/>
          <w:szCs w:val="26"/>
          <w:lang w:val="vi-VN"/>
        </w:rPr>
        <w:t xml:space="preserve">c </w:t>
      </w:r>
      <w:r w:rsidRPr="00267729">
        <w:rPr>
          <w:rFonts w:ascii="Times New Roman" w:hAnsi="Times New Roman" w:cs="Arial"/>
          <w:sz w:val="26"/>
          <w:szCs w:val="26"/>
          <w:lang w:val="vi-VN"/>
        </w:rPr>
        <w:t>đà</w:t>
      </w:r>
      <w:r w:rsidRPr="00267729">
        <w:rPr>
          <w:rFonts w:ascii="Times New Roman" w:hAnsi="Times New Roman"/>
          <w:sz w:val="26"/>
          <w:szCs w:val="26"/>
          <w:lang w:val="vi-VN"/>
        </w:rPr>
        <w:t>o t</w:t>
      </w:r>
      <w:r w:rsidRPr="00267729">
        <w:rPr>
          <w:rFonts w:ascii="Times New Roman" w:hAnsi="Times New Roman" w:cs="Arial"/>
          <w:sz w:val="26"/>
          <w:szCs w:val="26"/>
          <w:lang w:val="vi-VN"/>
        </w:rPr>
        <w:t>ạ</w:t>
      </w:r>
      <w:r w:rsidRPr="00267729">
        <w:rPr>
          <w:rFonts w:ascii="Times New Roman" w:hAnsi="Times New Roman"/>
          <w:sz w:val="26"/>
          <w:szCs w:val="26"/>
          <w:lang w:val="vi-VN"/>
        </w:rPr>
        <w:t>o, kh</w:t>
      </w:r>
      <w:r w:rsidRPr="00267729">
        <w:rPr>
          <w:rFonts w:ascii="Times New Roman" w:hAnsi="Times New Roman" w:cs="Arial"/>
          <w:sz w:val="26"/>
          <w:szCs w:val="26"/>
          <w:lang w:val="vi-VN"/>
        </w:rPr>
        <w:t>ắ</w:t>
      </w:r>
      <w:r w:rsidRPr="00267729">
        <w:rPr>
          <w:rFonts w:ascii="Times New Roman" w:hAnsi="Times New Roman"/>
          <w:sz w:val="26"/>
          <w:szCs w:val="26"/>
          <w:lang w:val="vi-VN"/>
        </w:rPr>
        <w:t>c ph</w:t>
      </w:r>
      <w:r w:rsidRPr="00267729">
        <w:rPr>
          <w:rFonts w:ascii="Times New Roman" w:hAnsi="Times New Roman" w:cs="Arial"/>
          <w:sz w:val="26"/>
          <w:szCs w:val="26"/>
          <w:lang w:val="vi-VN"/>
        </w:rPr>
        <w:t>ụ</w:t>
      </w:r>
      <w:r w:rsidRPr="00267729">
        <w:rPr>
          <w:rFonts w:ascii="Times New Roman" w:hAnsi="Times New Roman"/>
          <w:sz w:val="26"/>
          <w:szCs w:val="26"/>
          <w:lang w:val="vi-VN"/>
        </w:rPr>
        <w:t>c l</w:t>
      </w:r>
      <w:r w:rsidRPr="00267729">
        <w:rPr>
          <w:rFonts w:ascii="Times New Roman" w:hAnsi="Times New Roman" w:cs="Arial"/>
          <w:sz w:val="26"/>
          <w:szCs w:val="26"/>
          <w:lang w:val="vi-VN"/>
        </w:rPr>
        <w:t>ố</w:t>
      </w:r>
      <w:r w:rsidRPr="00267729">
        <w:rPr>
          <w:rFonts w:ascii="Times New Roman" w:hAnsi="Times New Roman"/>
          <w:sz w:val="26"/>
          <w:szCs w:val="26"/>
          <w:lang w:val="vi-VN"/>
        </w:rPr>
        <w:t>i truy</w:t>
      </w:r>
      <w:r w:rsidRPr="00267729">
        <w:rPr>
          <w:rFonts w:ascii="Times New Roman" w:hAnsi="Times New Roman" w:cs="Arial"/>
          <w:sz w:val="26"/>
          <w:szCs w:val="26"/>
          <w:lang w:val="vi-VN"/>
        </w:rPr>
        <w:t>ề</w:t>
      </w:r>
      <w:r w:rsidRPr="00267729">
        <w:rPr>
          <w:rFonts w:ascii="Times New Roman" w:hAnsi="Times New Roman"/>
          <w:sz w:val="26"/>
          <w:szCs w:val="26"/>
          <w:lang w:val="vi-VN"/>
        </w:rPr>
        <w:t>n th</w:t>
      </w:r>
      <w:r w:rsidRPr="00267729">
        <w:rPr>
          <w:rFonts w:ascii="Times New Roman" w:hAnsi="Times New Roman" w:cs="Arial"/>
          <w:sz w:val="26"/>
          <w:szCs w:val="26"/>
          <w:lang w:val="vi-VN"/>
        </w:rPr>
        <w:t>ụ</w:t>
      </w:r>
      <w:r w:rsidRPr="00267729">
        <w:rPr>
          <w:rFonts w:ascii="Times New Roman" w:hAnsi="Times New Roman"/>
          <w:sz w:val="26"/>
          <w:szCs w:val="26"/>
          <w:lang w:val="vi-VN"/>
        </w:rPr>
        <w:t xml:space="preserve"> m</w:t>
      </w:r>
      <w:r w:rsidRPr="00267729">
        <w:rPr>
          <w:rFonts w:ascii="Times New Roman" w:hAnsi="Times New Roman" w:cs="Arial"/>
          <w:sz w:val="26"/>
          <w:szCs w:val="26"/>
          <w:lang w:val="vi-VN"/>
        </w:rPr>
        <w:t>ộ</w:t>
      </w:r>
      <w:r w:rsidRPr="00267729">
        <w:rPr>
          <w:rFonts w:ascii="Times New Roman" w:hAnsi="Times New Roman"/>
          <w:sz w:val="26"/>
          <w:szCs w:val="26"/>
          <w:lang w:val="vi-VN"/>
        </w:rPr>
        <w:t>t chi</w:t>
      </w:r>
      <w:r w:rsidRPr="00267729">
        <w:rPr>
          <w:rFonts w:ascii="Times New Roman" w:hAnsi="Times New Roman" w:cs="Arial"/>
          <w:sz w:val="26"/>
          <w:szCs w:val="26"/>
          <w:lang w:val="vi-VN"/>
        </w:rPr>
        <w:t>ề</w:t>
      </w:r>
      <w:r w:rsidRPr="00267729">
        <w:rPr>
          <w:rFonts w:ascii="Times New Roman" w:hAnsi="Times New Roman"/>
          <w:sz w:val="26"/>
          <w:szCs w:val="26"/>
          <w:lang w:val="vi-VN"/>
        </w:rPr>
        <w:t>u, r</w:t>
      </w:r>
      <w:r w:rsidRPr="00267729">
        <w:rPr>
          <w:rFonts w:ascii="Times New Roman" w:hAnsi="Times New Roman" w:cs=".VnTime"/>
          <w:sz w:val="26"/>
          <w:szCs w:val="26"/>
          <w:lang w:val="vi-VN"/>
        </w:rPr>
        <w:t>è</w:t>
      </w:r>
      <w:r w:rsidRPr="00267729">
        <w:rPr>
          <w:rFonts w:ascii="Times New Roman" w:hAnsi="Times New Roman"/>
          <w:sz w:val="26"/>
          <w:szCs w:val="26"/>
          <w:lang w:val="vi-VN"/>
        </w:rPr>
        <w:t>n luy</w:t>
      </w:r>
      <w:r w:rsidRPr="00267729">
        <w:rPr>
          <w:rFonts w:ascii="Times New Roman" w:hAnsi="Times New Roman" w:cs="Arial"/>
          <w:sz w:val="26"/>
          <w:szCs w:val="26"/>
          <w:lang w:val="vi-VN"/>
        </w:rPr>
        <w:t>ệ</w:t>
      </w:r>
      <w:r w:rsidRPr="00267729">
        <w:rPr>
          <w:rFonts w:ascii="Times New Roman" w:hAnsi="Times New Roman"/>
          <w:sz w:val="26"/>
          <w:szCs w:val="26"/>
          <w:lang w:val="vi-VN"/>
        </w:rPr>
        <w:t>n th</w:t>
      </w:r>
      <w:r w:rsidRPr="00267729">
        <w:rPr>
          <w:rFonts w:ascii="Times New Roman" w:hAnsi="Times New Roman" w:cs="Arial"/>
          <w:sz w:val="26"/>
          <w:szCs w:val="26"/>
          <w:lang w:val="vi-VN"/>
        </w:rPr>
        <w:t>à</w:t>
      </w:r>
      <w:r w:rsidRPr="00267729">
        <w:rPr>
          <w:rFonts w:ascii="Times New Roman" w:hAnsi="Times New Roman"/>
          <w:sz w:val="26"/>
          <w:szCs w:val="26"/>
          <w:lang w:val="vi-VN"/>
        </w:rPr>
        <w:t>nh n</w:t>
      </w:r>
      <w:r w:rsidRPr="00267729">
        <w:rPr>
          <w:rFonts w:ascii="Times New Roman" w:hAnsi="Times New Roman" w:cs="Arial"/>
          <w:sz w:val="26"/>
          <w:szCs w:val="26"/>
          <w:lang w:val="vi-VN"/>
        </w:rPr>
        <w:t>ế</w:t>
      </w:r>
      <w:r w:rsidRPr="00267729">
        <w:rPr>
          <w:rFonts w:ascii="Times New Roman" w:hAnsi="Times New Roman"/>
          <w:sz w:val="26"/>
          <w:szCs w:val="26"/>
          <w:lang w:val="vi-VN"/>
        </w:rPr>
        <w:t>p t</w:t>
      </w:r>
      <w:r w:rsidRPr="00267729">
        <w:rPr>
          <w:rFonts w:ascii="Times New Roman" w:hAnsi="Times New Roman" w:cs="Arial"/>
          <w:sz w:val="26"/>
          <w:szCs w:val="26"/>
          <w:lang w:val="vi-VN"/>
        </w:rPr>
        <w:t>ư</w:t>
      </w:r>
      <w:r w:rsidRPr="00267729">
        <w:rPr>
          <w:rFonts w:ascii="Times New Roman" w:hAnsi="Times New Roman"/>
          <w:sz w:val="26"/>
          <w:szCs w:val="26"/>
          <w:lang w:val="vi-VN"/>
        </w:rPr>
        <w:t xml:space="preserve"> duy s</w:t>
      </w:r>
      <w:r w:rsidRPr="00267729">
        <w:rPr>
          <w:rFonts w:ascii="Times New Roman" w:hAnsi="Times New Roman" w:cs=".VnTime"/>
          <w:sz w:val="26"/>
          <w:szCs w:val="26"/>
          <w:lang w:val="vi-VN"/>
        </w:rPr>
        <w:t>á</w:t>
      </w:r>
      <w:r w:rsidRPr="00267729">
        <w:rPr>
          <w:rFonts w:ascii="Times New Roman" w:hAnsi="Times New Roman"/>
          <w:sz w:val="26"/>
          <w:szCs w:val="26"/>
          <w:lang w:val="vi-VN"/>
        </w:rPr>
        <w:t>ng t</w:t>
      </w:r>
      <w:r w:rsidRPr="00267729">
        <w:rPr>
          <w:rFonts w:ascii="Times New Roman" w:hAnsi="Times New Roman" w:cs="Arial"/>
          <w:sz w:val="26"/>
          <w:szCs w:val="26"/>
          <w:lang w:val="vi-VN"/>
        </w:rPr>
        <w:t>ạ</w:t>
      </w:r>
      <w:r w:rsidRPr="00267729">
        <w:rPr>
          <w:rFonts w:ascii="Times New Roman" w:hAnsi="Times New Roman"/>
          <w:sz w:val="26"/>
          <w:szCs w:val="26"/>
          <w:lang w:val="vi-VN"/>
        </w:rPr>
        <w:t>o c</w:t>
      </w:r>
      <w:r w:rsidRPr="00267729">
        <w:rPr>
          <w:rFonts w:ascii="Times New Roman" w:hAnsi="Times New Roman" w:cs="Arial"/>
          <w:sz w:val="26"/>
          <w:szCs w:val="26"/>
          <w:lang w:val="vi-VN"/>
        </w:rPr>
        <w:t>ủ</w:t>
      </w:r>
      <w:r w:rsidRPr="00267729">
        <w:rPr>
          <w:rFonts w:ascii="Times New Roman" w:hAnsi="Times New Roman"/>
          <w:sz w:val="26"/>
          <w:szCs w:val="26"/>
          <w:lang w:val="vi-VN"/>
        </w:rPr>
        <w:t>a ng</w:t>
      </w:r>
      <w:r w:rsidRPr="00267729">
        <w:rPr>
          <w:rFonts w:ascii="Times New Roman" w:hAnsi="Times New Roman" w:cs="Arial"/>
          <w:sz w:val="26"/>
          <w:szCs w:val="26"/>
          <w:lang w:val="vi-VN"/>
        </w:rPr>
        <w:t>ườ</w:t>
      </w:r>
      <w:r w:rsidRPr="00267729">
        <w:rPr>
          <w:rFonts w:ascii="Times New Roman" w:hAnsi="Times New Roman"/>
          <w:sz w:val="26"/>
          <w:szCs w:val="26"/>
          <w:lang w:val="vi-VN"/>
        </w:rPr>
        <w:t>i h</w:t>
      </w:r>
      <w:r w:rsidRPr="00267729">
        <w:rPr>
          <w:rFonts w:ascii="Times New Roman" w:hAnsi="Times New Roman" w:cs="Arial"/>
          <w:sz w:val="26"/>
          <w:szCs w:val="26"/>
          <w:lang w:val="vi-VN"/>
        </w:rPr>
        <w:t>ọ</w:t>
      </w:r>
      <w:r w:rsidRPr="00267729">
        <w:rPr>
          <w:rFonts w:ascii="Times New Roman" w:hAnsi="Times New Roman"/>
          <w:sz w:val="26"/>
          <w:szCs w:val="26"/>
          <w:lang w:val="vi-VN"/>
        </w:rPr>
        <w:t>c. T</w:t>
      </w:r>
      <w:r w:rsidRPr="00267729">
        <w:rPr>
          <w:rFonts w:ascii="Times New Roman" w:hAnsi="Times New Roman" w:cs="Arial"/>
          <w:sz w:val="26"/>
          <w:szCs w:val="26"/>
          <w:lang w:val="vi-VN"/>
        </w:rPr>
        <w:t>ừ</w:t>
      </w:r>
      <w:r w:rsidRPr="00267729">
        <w:rPr>
          <w:rFonts w:ascii="Times New Roman" w:hAnsi="Times New Roman"/>
          <w:sz w:val="26"/>
          <w:szCs w:val="26"/>
          <w:lang w:val="vi-VN"/>
        </w:rPr>
        <w:t>ng b</w:t>
      </w:r>
      <w:r w:rsidRPr="00267729">
        <w:rPr>
          <w:rFonts w:ascii="Times New Roman" w:hAnsi="Times New Roman" w:cs="Arial"/>
          <w:sz w:val="26"/>
          <w:szCs w:val="26"/>
          <w:lang w:val="vi-VN"/>
        </w:rPr>
        <w:t>ướ</w:t>
      </w:r>
      <w:r w:rsidRPr="00267729">
        <w:rPr>
          <w:rFonts w:ascii="Times New Roman" w:hAnsi="Times New Roman"/>
          <w:sz w:val="26"/>
          <w:szCs w:val="26"/>
          <w:lang w:val="vi-VN"/>
        </w:rPr>
        <w:t xml:space="preserve">c </w:t>
      </w:r>
      <w:r w:rsidRPr="00267729">
        <w:rPr>
          <w:rFonts w:ascii="Times New Roman" w:hAnsi="Times New Roman" w:cs=".VnTime"/>
          <w:sz w:val="26"/>
          <w:szCs w:val="26"/>
          <w:lang w:val="vi-VN"/>
        </w:rPr>
        <w:t>á</w:t>
      </w:r>
      <w:r w:rsidRPr="00267729">
        <w:rPr>
          <w:rFonts w:ascii="Times New Roman" w:hAnsi="Times New Roman"/>
          <w:sz w:val="26"/>
          <w:szCs w:val="26"/>
          <w:lang w:val="vi-VN"/>
        </w:rPr>
        <w:t>p d</w:t>
      </w:r>
      <w:r w:rsidRPr="00267729">
        <w:rPr>
          <w:rFonts w:ascii="Times New Roman" w:hAnsi="Times New Roman" w:cs="Arial"/>
          <w:sz w:val="26"/>
          <w:szCs w:val="26"/>
          <w:lang w:val="vi-VN"/>
        </w:rPr>
        <w:t>ụ</w:t>
      </w:r>
      <w:r w:rsidRPr="00267729">
        <w:rPr>
          <w:rFonts w:ascii="Times New Roman" w:hAnsi="Times New Roman"/>
          <w:sz w:val="26"/>
          <w:szCs w:val="26"/>
          <w:lang w:val="vi-VN"/>
        </w:rPr>
        <w:t>ng c</w:t>
      </w:r>
      <w:r w:rsidRPr="00267729">
        <w:rPr>
          <w:rFonts w:ascii="Times New Roman" w:hAnsi="Times New Roman" w:cs=".VnTime"/>
          <w:sz w:val="26"/>
          <w:szCs w:val="26"/>
          <w:lang w:val="vi-VN"/>
        </w:rPr>
        <w:t>á</w:t>
      </w:r>
      <w:r w:rsidRPr="00267729">
        <w:rPr>
          <w:rFonts w:ascii="Times New Roman" w:hAnsi="Times New Roman"/>
          <w:sz w:val="26"/>
          <w:szCs w:val="26"/>
          <w:lang w:val="vi-VN"/>
        </w:rPr>
        <w:t>c ph</w:t>
      </w:r>
      <w:r w:rsidRPr="00267729">
        <w:rPr>
          <w:rFonts w:ascii="Times New Roman" w:hAnsi="Times New Roman" w:cs="Arial"/>
          <w:sz w:val="26"/>
          <w:szCs w:val="26"/>
          <w:lang w:val="vi-VN"/>
        </w:rPr>
        <w:t>ươ</w:t>
      </w:r>
      <w:r w:rsidRPr="00267729">
        <w:rPr>
          <w:rFonts w:ascii="Times New Roman" w:hAnsi="Times New Roman"/>
          <w:sz w:val="26"/>
          <w:szCs w:val="26"/>
          <w:lang w:val="vi-VN"/>
        </w:rPr>
        <w:t>ng ti</w:t>
      </w:r>
      <w:r w:rsidRPr="00267729">
        <w:rPr>
          <w:rFonts w:ascii="Times New Roman" w:hAnsi="Times New Roman" w:cs="Arial"/>
          <w:sz w:val="26"/>
          <w:szCs w:val="26"/>
          <w:lang w:val="vi-VN"/>
        </w:rPr>
        <w:t>ệ</w:t>
      </w:r>
      <w:r w:rsidRPr="00267729">
        <w:rPr>
          <w:rFonts w:ascii="Times New Roman" w:hAnsi="Times New Roman"/>
          <w:sz w:val="26"/>
          <w:szCs w:val="26"/>
          <w:lang w:val="vi-VN"/>
        </w:rPr>
        <w:t>n tiên tiến và các phương tiện hiện đại vào quá trình dạy học, bảo đảm điều kiện và thời gian tự học, tự nghiên cứu cho học sinh</w:t>
      </w:r>
      <w:r w:rsidR="00945CF8" w:rsidRPr="00267729">
        <w:rPr>
          <w:rFonts w:ascii="Times New Roman" w:hAnsi="Times New Roman"/>
          <w:sz w:val="26"/>
          <w:szCs w:val="26"/>
          <w:lang w:val="vi-VN"/>
        </w:rPr>
        <w:t>, nhất là sinh viên đại học” [</w:t>
      </w:r>
      <w:r w:rsidR="00710B10" w:rsidRPr="00267729">
        <w:rPr>
          <w:rFonts w:ascii="Times New Roman" w:hAnsi="Times New Roman"/>
          <w:sz w:val="26"/>
          <w:szCs w:val="26"/>
          <w:lang w:val="vi-VN"/>
        </w:rPr>
        <w:t>24</w:t>
      </w:r>
      <w:r w:rsidRPr="00267729">
        <w:rPr>
          <w:rFonts w:ascii="Times New Roman" w:hAnsi="Times New Roman"/>
          <w:sz w:val="26"/>
          <w:szCs w:val="26"/>
          <w:lang w:val="vi-VN"/>
        </w:rPr>
        <w:t>, tr41]</w:t>
      </w:r>
    </w:p>
    <w:p w:rsidR="00DF0ED6" w:rsidRPr="00267729" w:rsidRDefault="00DF0ED6" w:rsidP="00DF0ED6">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PPDH l</w:t>
      </w:r>
      <w:r w:rsidRPr="00267729">
        <w:rPr>
          <w:rFonts w:ascii="Times New Roman" w:hAnsi="Times New Roman" w:cs="Arial"/>
          <w:sz w:val="26"/>
          <w:szCs w:val="26"/>
          <w:lang w:val="vi-VN"/>
        </w:rPr>
        <w:t>à</w:t>
      </w:r>
      <w:r w:rsidRPr="00267729">
        <w:rPr>
          <w:rFonts w:ascii="Times New Roman" w:hAnsi="Times New Roman"/>
          <w:sz w:val="26"/>
          <w:szCs w:val="26"/>
          <w:lang w:val="vi-VN"/>
        </w:rPr>
        <w:t xml:space="preserve"> y</w:t>
      </w:r>
      <w:r w:rsidRPr="00267729">
        <w:rPr>
          <w:rFonts w:ascii="Times New Roman" w:hAnsi="Times New Roman" w:cs="Arial"/>
          <w:sz w:val="26"/>
          <w:szCs w:val="26"/>
          <w:lang w:val="vi-VN"/>
        </w:rPr>
        <w:t>ế</w:t>
      </w:r>
      <w:r w:rsidRPr="00267729">
        <w:rPr>
          <w:rFonts w:ascii="Times New Roman" w:hAnsi="Times New Roman"/>
          <w:sz w:val="26"/>
          <w:szCs w:val="26"/>
          <w:lang w:val="vi-VN"/>
        </w:rPr>
        <w:t>u t</w:t>
      </w:r>
      <w:r w:rsidRPr="00267729">
        <w:rPr>
          <w:rFonts w:ascii="Times New Roman" w:hAnsi="Times New Roman" w:cs="Arial"/>
          <w:sz w:val="26"/>
          <w:szCs w:val="26"/>
          <w:lang w:val="vi-VN"/>
        </w:rPr>
        <w:t>ố</w:t>
      </w:r>
      <w:r w:rsidRPr="00267729">
        <w:rPr>
          <w:rFonts w:ascii="Times New Roman" w:hAnsi="Times New Roman"/>
          <w:sz w:val="26"/>
          <w:szCs w:val="26"/>
          <w:lang w:val="vi-VN"/>
        </w:rPr>
        <w:t xml:space="preserve"> t</w:t>
      </w:r>
      <w:r w:rsidRPr="00267729">
        <w:rPr>
          <w:rFonts w:ascii="Times New Roman" w:hAnsi="Times New Roman" w:cs=".VnTime"/>
          <w:sz w:val="26"/>
          <w:szCs w:val="26"/>
          <w:lang w:val="vi-VN"/>
        </w:rPr>
        <w:t>á</w:t>
      </w:r>
      <w:r w:rsidRPr="00267729">
        <w:rPr>
          <w:rFonts w:ascii="Times New Roman" w:hAnsi="Times New Roman"/>
          <w:sz w:val="26"/>
          <w:szCs w:val="26"/>
          <w:lang w:val="vi-VN"/>
        </w:rPr>
        <w:t xml:space="preserve">c </w:t>
      </w:r>
      <w:r w:rsidRPr="00267729">
        <w:rPr>
          <w:rFonts w:ascii="Times New Roman" w:hAnsi="Times New Roman" w:cs="Arial"/>
          <w:sz w:val="26"/>
          <w:szCs w:val="26"/>
          <w:lang w:val="vi-VN"/>
        </w:rPr>
        <w:t>độ</w:t>
      </w:r>
      <w:r w:rsidRPr="00267729">
        <w:rPr>
          <w:rFonts w:ascii="Times New Roman" w:hAnsi="Times New Roman"/>
          <w:sz w:val="26"/>
          <w:szCs w:val="26"/>
          <w:lang w:val="vi-VN"/>
        </w:rPr>
        <w:t>ng quan tr</w:t>
      </w:r>
      <w:r w:rsidRPr="00267729">
        <w:rPr>
          <w:rFonts w:ascii="Times New Roman" w:hAnsi="Times New Roman" w:cs="Arial"/>
          <w:sz w:val="26"/>
          <w:szCs w:val="26"/>
          <w:lang w:val="vi-VN"/>
        </w:rPr>
        <w:t>ọ</w:t>
      </w:r>
      <w:r w:rsidRPr="00267729">
        <w:rPr>
          <w:rFonts w:ascii="Times New Roman" w:hAnsi="Times New Roman"/>
          <w:sz w:val="26"/>
          <w:szCs w:val="26"/>
          <w:lang w:val="vi-VN"/>
        </w:rPr>
        <w:t xml:space="preserve">ng </w:t>
      </w:r>
      <w:r w:rsidRPr="00267729">
        <w:rPr>
          <w:rFonts w:ascii="Times New Roman" w:hAnsi="Times New Roman" w:cs="Arial"/>
          <w:sz w:val="26"/>
          <w:szCs w:val="26"/>
          <w:lang w:val="vi-VN"/>
        </w:rPr>
        <w:t>đế</w:t>
      </w:r>
      <w:r w:rsidRPr="00267729">
        <w:rPr>
          <w:rFonts w:ascii="Times New Roman" w:hAnsi="Times New Roman"/>
          <w:sz w:val="26"/>
          <w:szCs w:val="26"/>
          <w:lang w:val="vi-VN"/>
        </w:rPr>
        <w:t>n k</w:t>
      </w:r>
      <w:r w:rsidRPr="00267729">
        <w:rPr>
          <w:rFonts w:ascii="Times New Roman" w:hAnsi="Times New Roman" w:cs="Arial"/>
          <w:sz w:val="26"/>
          <w:szCs w:val="26"/>
          <w:lang w:val="vi-VN"/>
        </w:rPr>
        <w:t>ế</w:t>
      </w:r>
      <w:r w:rsidRPr="00267729">
        <w:rPr>
          <w:rFonts w:ascii="Times New Roman" w:hAnsi="Times New Roman"/>
          <w:sz w:val="26"/>
          <w:szCs w:val="26"/>
          <w:lang w:val="vi-VN"/>
        </w:rPr>
        <w:t>t qu</w:t>
      </w:r>
      <w:r w:rsidRPr="00267729">
        <w:rPr>
          <w:rFonts w:ascii="Times New Roman" w:hAnsi="Times New Roman" w:cs="Arial"/>
          <w:sz w:val="26"/>
          <w:szCs w:val="26"/>
          <w:lang w:val="vi-VN"/>
        </w:rPr>
        <w:t>ả</w:t>
      </w:r>
      <w:r w:rsidRPr="00267729">
        <w:rPr>
          <w:rFonts w:ascii="Times New Roman" w:hAnsi="Times New Roman"/>
          <w:sz w:val="26"/>
          <w:szCs w:val="26"/>
          <w:lang w:val="vi-VN"/>
        </w:rPr>
        <w:t xml:space="preserve"> h</w:t>
      </w:r>
      <w:r w:rsidRPr="00267729">
        <w:rPr>
          <w:rFonts w:ascii="Times New Roman" w:hAnsi="Times New Roman" w:cs="Arial"/>
          <w:sz w:val="26"/>
          <w:szCs w:val="26"/>
          <w:lang w:val="vi-VN"/>
        </w:rPr>
        <w:t>ọ</w:t>
      </w:r>
      <w:r w:rsidRPr="00267729">
        <w:rPr>
          <w:rFonts w:ascii="Times New Roman" w:hAnsi="Times New Roman"/>
          <w:sz w:val="26"/>
          <w:szCs w:val="26"/>
          <w:lang w:val="vi-VN"/>
        </w:rPr>
        <w:t>c t</w:t>
      </w:r>
      <w:r w:rsidRPr="00267729">
        <w:rPr>
          <w:rFonts w:ascii="Times New Roman" w:hAnsi="Times New Roman" w:cs="Arial"/>
          <w:sz w:val="26"/>
          <w:szCs w:val="26"/>
          <w:lang w:val="vi-VN"/>
        </w:rPr>
        <w:t>ậ</w:t>
      </w:r>
      <w:r w:rsidRPr="00267729">
        <w:rPr>
          <w:rFonts w:ascii="Times New Roman" w:hAnsi="Times New Roman"/>
          <w:sz w:val="26"/>
          <w:szCs w:val="26"/>
          <w:lang w:val="vi-VN"/>
        </w:rPr>
        <w:t>p c</w:t>
      </w:r>
      <w:r w:rsidRPr="00267729">
        <w:rPr>
          <w:rFonts w:ascii="Times New Roman" w:hAnsi="Times New Roman" w:cs="Arial"/>
          <w:sz w:val="26"/>
          <w:szCs w:val="26"/>
          <w:lang w:val="vi-VN"/>
        </w:rPr>
        <w:t>ủ</w:t>
      </w:r>
      <w:r w:rsidRPr="00267729">
        <w:rPr>
          <w:rFonts w:ascii="Times New Roman" w:hAnsi="Times New Roman"/>
          <w:sz w:val="26"/>
          <w:szCs w:val="26"/>
          <w:lang w:val="vi-VN"/>
        </w:rPr>
        <w:t>a SV. N</w:t>
      </w:r>
      <w:r w:rsidRPr="00267729">
        <w:rPr>
          <w:rFonts w:ascii="Times New Roman" w:hAnsi="Times New Roman" w:cs="Arial"/>
          <w:sz w:val="26"/>
          <w:szCs w:val="26"/>
          <w:lang w:val="vi-VN"/>
        </w:rPr>
        <w:t>ế</w:t>
      </w:r>
      <w:r w:rsidRPr="00267729">
        <w:rPr>
          <w:rFonts w:ascii="Times New Roman" w:hAnsi="Times New Roman"/>
          <w:sz w:val="26"/>
          <w:szCs w:val="26"/>
          <w:lang w:val="vi-VN"/>
        </w:rPr>
        <w:t>u GV l</w:t>
      </w:r>
      <w:r w:rsidRPr="00267729">
        <w:rPr>
          <w:rFonts w:ascii="Times New Roman" w:hAnsi="Times New Roman" w:cs="Arial"/>
          <w:sz w:val="26"/>
          <w:szCs w:val="26"/>
          <w:lang w:val="vi-VN"/>
        </w:rPr>
        <w:t>à</w:t>
      </w:r>
      <w:r w:rsidRPr="00267729">
        <w:rPr>
          <w:rFonts w:ascii="Times New Roman" w:hAnsi="Times New Roman"/>
          <w:sz w:val="26"/>
          <w:szCs w:val="26"/>
          <w:lang w:val="vi-VN"/>
        </w:rPr>
        <w:t xml:space="preserve"> ng</w:t>
      </w:r>
      <w:r w:rsidRPr="00267729">
        <w:rPr>
          <w:rFonts w:ascii="Times New Roman" w:hAnsi="Times New Roman" w:cs="Arial"/>
          <w:sz w:val="26"/>
          <w:szCs w:val="26"/>
          <w:lang w:val="vi-VN"/>
        </w:rPr>
        <w:t>ườ</w:t>
      </w:r>
      <w:r w:rsidRPr="00267729">
        <w:rPr>
          <w:rFonts w:ascii="Times New Roman" w:hAnsi="Times New Roman"/>
          <w:sz w:val="26"/>
          <w:szCs w:val="26"/>
          <w:lang w:val="vi-VN"/>
        </w:rPr>
        <w:t>i bi</w:t>
      </w:r>
      <w:r w:rsidRPr="00267729">
        <w:rPr>
          <w:rFonts w:ascii="Times New Roman" w:hAnsi="Times New Roman" w:cs="Arial"/>
          <w:sz w:val="26"/>
          <w:szCs w:val="26"/>
          <w:lang w:val="vi-VN"/>
        </w:rPr>
        <w:t>ế</w:t>
      </w:r>
      <w:r w:rsidRPr="00267729">
        <w:rPr>
          <w:rFonts w:ascii="Times New Roman" w:hAnsi="Times New Roman"/>
          <w:sz w:val="26"/>
          <w:szCs w:val="26"/>
          <w:lang w:val="vi-VN"/>
        </w:rPr>
        <w:t>t hướng dẫn và tổ chức tốt cho SV học tập theo phư</w:t>
      </w:r>
      <w:r w:rsidR="00C07D1B" w:rsidRPr="00267729">
        <w:rPr>
          <w:rFonts w:ascii="Times New Roman" w:hAnsi="Times New Roman"/>
          <w:sz w:val="26"/>
          <w:szCs w:val="26"/>
          <w:lang w:val="vi-VN"/>
        </w:rPr>
        <w:t xml:space="preserve">ơng pháp tích cực thì </w:t>
      </w:r>
      <w:r w:rsidRPr="00267729">
        <w:rPr>
          <w:rFonts w:ascii="Times New Roman" w:hAnsi="Times New Roman"/>
          <w:sz w:val="26"/>
          <w:szCs w:val="26"/>
          <w:lang w:val="vi-VN"/>
        </w:rPr>
        <w:t>SV phát triển được tính sáng tạo và hoạt động độc lập. Ngược lại, nếu GV chỉ đơn thuần là người cung cấp tri thức dưới dạng sẵn có, nhồi nhét, áp đặt kiến thức cho SV thì lúc đó quá trình dạy học luôn bị động, SV tiếp thu tri thức một cách máy móc và k</w:t>
      </w:r>
      <w:r w:rsidR="00945CF8" w:rsidRPr="00267729">
        <w:rPr>
          <w:rFonts w:ascii="Times New Roman" w:hAnsi="Times New Roman"/>
          <w:sz w:val="26"/>
          <w:szCs w:val="26"/>
          <w:lang w:val="vi-VN"/>
        </w:rPr>
        <w:t>hó có thể PTNL của bản thân. [</w:t>
      </w:r>
      <w:r w:rsidR="00B7640C" w:rsidRPr="00267729">
        <w:rPr>
          <w:rFonts w:ascii="Times New Roman" w:hAnsi="Times New Roman"/>
          <w:sz w:val="26"/>
          <w:szCs w:val="26"/>
          <w:lang w:val="vi-VN"/>
        </w:rPr>
        <w:t>51</w:t>
      </w:r>
      <w:r w:rsidR="00945CF8" w:rsidRPr="00267729">
        <w:rPr>
          <w:rFonts w:ascii="Times New Roman" w:hAnsi="Times New Roman"/>
          <w:sz w:val="26"/>
          <w:szCs w:val="26"/>
          <w:lang w:val="vi-VN"/>
        </w:rPr>
        <w:t>],[</w:t>
      </w:r>
      <w:r w:rsidR="00710B10" w:rsidRPr="00267729">
        <w:rPr>
          <w:rFonts w:ascii="Times New Roman" w:hAnsi="Times New Roman"/>
          <w:sz w:val="26"/>
          <w:szCs w:val="26"/>
          <w:lang w:val="vi-VN"/>
        </w:rPr>
        <w:t>74],[76</w:t>
      </w:r>
      <w:r w:rsidRPr="00267729">
        <w:rPr>
          <w:rFonts w:ascii="Times New Roman" w:hAnsi="Times New Roman"/>
          <w:sz w:val="26"/>
          <w:szCs w:val="26"/>
          <w:lang w:val="vi-VN"/>
        </w:rPr>
        <w:t>]</w:t>
      </w:r>
    </w:p>
    <w:p w:rsidR="00DF0ED6" w:rsidRPr="00267729" w:rsidRDefault="005F24B7" w:rsidP="00DF0ED6">
      <w:pPr>
        <w:spacing w:before="40" w:line="336" w:lineRule="auto"/>
        <w:ind w:firstLine="720"/>
        <w:jc w:val="both"/>
        <w:rPr>
          <w:rFonts w:ascii="Times New Roman" w:hAnsi="Times New Roman"/>
          <w:sz w:val="26"/>
          <w:szCs w:val="26"/>
          <w:lang w:val="vi-VN"/>
        </w:rPr>
      </w:pPr>
      <w:r w:rsidRPr="00267729">
        <w:rPr>
          <w:rFonts w:ascii="Times New Roman" w:hAnsi="Times New Roman"/>
          <w:i/>
          <w:sz w:val="26"/>
          <w:szCs w:val="26"/>
          <w:lang w:val="vi-VN"/>
        </w:rPr>
        <w:t>Như v</w:t>
      </w:r>
      <w:r w:rsidR="00DF0ED6" w:rsidRPr="00267729">
        <w:rPr>
          <w:rFonts w:ascii="Times New Roman" w:hAnsi="Times New Roman"/>
          <w:i/>
          <w:sz w:val="26"/>
          <w:szCs w:val="26"/>
          <w:lang w:val="vi-VN"/>
        </w:rPr>
        <w:t xml:space="preserve">ậy, phương pháp dạy học </w:t>
      </w:r>
      <w:r w:rsidR="002B499D" w:rsidRPr="00267729">
        <w:rPr>
          <w:rFonts w:ascii="Times New Roman" w:hAnsi="Times New Roman"/>
          <w:i/>
          <w:sz w:val="26"/>
          <w:szCs w:val="26"/>
          <w:lang w:val="vi-VN"/>
        </w:rPr>
        <w:t xml:space="preserve">là cách thức tác động </w:t>
      </w:r>
      <w:r w:rsidR="00011936" w:rsidRPr="00267729">
        <w:rPr>
          <w:rFonts w:ascii="Times New Roman" w:hAnsi="Times New Roman"/>
          <w:i/>
          <w:sz w:val="26"/>
          <w:szCs w:val="26"/>
          <w:lang w:val="vi-VN"/>
        </w:rPr>
        <w:t xml:space="preserve">qua lại giữa </w:t>
      </w:r>
      <w:r w:rsidR="002B499D" w:rsidRPr="00267729">
        <w:rPr>
          <w:rFonts w:ascii="Times New Roman" w:hAnsi="Times New Roman"/>
          <w:i/>
          <w:sz w:val="26"/>
          <w:szCs w:val="26"/>
          <w:lang w:val="vi-VN"/>
        </w:rPr>
        <w:t>GV và SV, phản ánh sự vận động của nội dung dạy học nhằm đạt được mục tiêu dạy học.</w:t>
      </w:r>
    </w:p>
    <w:p w:rsidR="00930D13" w:rsidRPr="00267729" w:rsidRDefault="00DC5092" w:rsidP="000D79F0">
      <w:pPr>
        <w:spacing w:line="331" w:lineRule="auto"/>
        <w:ind w:firstLine="720"/>
        <w:jc w:val="both"/>
        <w:rPr>
          <w:rFonts w:ascii="Times New Roman" w:hAnsi="Times New Roman"/>
          <w:spacing w:val="-2"/>
          <w:sz w:val="26"/>
          <w:szCs w:val="26"/>
          <w:lang w:val="vi-VN"/>
        </w:rPr>
      </w:pPr>
      <w:r w:rsidRPr="00267729">
        <w:rPr>
          <w:rFonts w:ascii="Times New Roman" w:hAnsi="Times New Roman"/>
          <w:spacing w:val="-2"/>
          <w:sz w:val="26"/>
          <w:szCs w:val="26"/>
          <w:lang w:val="vi-VN"/>
        </w:rPr>
        <w:t xml:space="preserve">Phương pháp </w:t>
      </w:r>
      <w:r w:rsidR="00930D13" w:rsidRPr="00267729">
        <w:rPr>
          <w:rFonts w:ascii="Times New Roman" w:hAnsi="Times New Roman"/>
          <w:spacing w:val="-2"/>
          <w:sz w:val="26"/>
          <w:szCs w:val="26"/>
          <w:lang w:val="vi-VN"/>
        </w:rPr>
        <w:t>DH</w:t>
      </w:r>
      <w:r w:rsidR="00330EE7" w:rsidRPr="00267729">
        <w:rPr>
          <w:rFonts w:ascii="Times New Roman" w:hAnsi="Times New Roman"/>
          <w:spacing w:val="-2"/>
          <w:sz w:val="26"/>
          <w:szCs w:val="26"/>
          <w:lang w:val="vi-VN"/>
        </w:rPr>
        <w:t xml:space="preserve">LS </w:t>
      </w:r>
      <w:r w:rsidR="00FA5ABA" w:rsidRPr="00267729">
        <w:rPr>
          <w:rFonts w:ascii="Times New Roman" w:hAnsi="Times New Roman"/>
          <w:spacing w:val="-2"/>
          <w:sz w:val="26"/>
          <w:szCs w:val="26"/>
          <w:lang w:val="vi-VN"/>
        </w:rPr>
        <w:t>có vai trò</w:t>
      </w:r>
      <w:r w:rsidR="00330EE7" w:rsidRPr="00267729">
        <w:rPr>
          <w:rFonts w:ascii="Times New Roman" w:hAnsi="Times New Roman"/>
          <w:spacing w:val="-2"/>
          <w:sz w:val="26"/>
          <w:szCs w:val="26"/>
          <w:lang w:val="vi-VN"/>
        </w:rPr>
        <w:t xml:space="preserve"> quan trọng đối với DH</w:t>
      </w:r>
      <w:r w:rsidR="0006619A" w:rsidRPr="00267729">
        <w:rPr>
          <w:rFonts w:ascii="Times New Roman" w:hAnsi="Times New Roman"/>
          <w:spacing w:val="-2"/>
          <w:sz w:val="26"/>
          <w:szCs w:val="26"/>
          <w:lang w:val="vi-VN"/>
        </w:rPr>
        <w:t>LS</w:t>
      </w:r>
      <w:r w:rsidR="00330EE7" w:rsidRPr="00267729">
        <w:rPr>
          <w:rFonts w:ascii="Times New Roman" w:hAnsi="Times New Roman"/>
          <w:spacing w:val="-2"/>
          <w:sz w:val="26"/>
          <w:szCs w:val="26"/>
          <w:lang w:val="vi-VN"/>
        </w:rPr>
        <w:t xml:space="preserve">. Để phát huy tốt vai trò của </w:t>
      </w:r>
      <w:r w:rsidR="00FA5ABA" w:rsidRPr="00267729">
        <w:rPr>
          <w:rFonts w:ascii="Times New Roman" w:hAnsi="Times New Roman"/>
          <w:spacing w:val="-2"/>
          <w:sz w:val="26"/>
          <w:szCs w:val="26"/>
          <w:lang w:val="vi-VN"/>
        </w:rPr>
        <w:t>thành</w:t>
      </w:r>
      <w:r w:rsidR="00330EE7" w:rsidRPr="00267729">
        <w:rPr>
          <w:rFonts w:ascii="Times New Roman" w:hAnsi="Times New Roman"/>
          <w:spacing w:val="-2"/>
          <w:sz w:val="26"/>
          <w:szCs w:val="26"/>
          <w:lang w:val="vi-VN"/>
        </w:rPr>
        <w:t xml:space="preserve"> tố này trong việc </w:t>
      </w:r>
      <w:r w:rsidR="00AE7BB5" w:rsidRPr="00267729">
        <w:rPr>
          <w:rFonts w:ascii="Times New Roman" w:hAnsi="Times New Roman"/>
          <w:spacing w:val="-2"/>
          <w:sz w:val="26"/>
          <w:szCs w:val="26"/>
          <w:lang w:val="vi-VN"/>
        </w:rPr>
        <w:t>PT</w:t>
      </w:r>
      <w:r w:rsidR="00330EE7" w:rsidRPr="00267729">
        <w:rPr>
          <w:rFonts w:ascii="Times New Roman" w:hAnsi="Times New Roman"/>
          <w:spacing w:val="-2"/>
          <w:sz w:val="26"/>
          <w:szCs w:val="26"/>
          <w:lang w:val="vi-VN"/>
        </w:rPr>
        <w:t>NL cho SV</w:t>
      </w:r>
      <w:r w:rsidR="005F24B7" w:rsidRPr="00267729">
        <w:rPr>
          <w:rFonts w:ascii="Times New Roman" w:hAnsi="Times New Roman"/>
          <w:spacing w:val="-2"/>
          <w:sz w:val="26"/>
          <w:szCs w:val="26"/>
          <w:lang w:val="vi-VN"/>
        </w:rPr>
        <w:t xml:space="preserve">, </w:t>
      </w:r>
      <w:r w:rsidR="00330EE7" w:rsidRPr="00267729">
        <w:rPr>
          <w:rFonts w:ascii="Times New Roman" w:hAnsi="Times New Roman"/>
          <w:spacing w:val="-2"/>
          <w:sz w:val="26"/>
          <w:szCs w:val="26"/>
          <w:lang w:val="vi-VN"/>
        </w:rPr>
        <w:t xml:space="preserve">người GV cần sử dụng các </w:t>
      </w:r>
      <w:r w:rsidR="00AE7BB5" w:rsidRPr="00267729">
        <w:rPr>
          <w:rFonts w:ascii="Times New Roman" w:hAnsi="Times New Roman"/>
          <w:spacing w:val="-2"/>
          <w:sz w:val="26"/>
          <w:szCs w:val="26"/>
          <w:lang w:val="vi-VN"/>
        </w:rPr>
        <w:t>PP</w:t>
      </w:r>
      <w:r w:rsidR="00330EE7" w:rsidRPr="00267729">
        <w:rPr>
          <w:rFonts w:ascii="Times New Roman" w:hAnsi="Times New Roman"/>
          <w:spacing w:val="-2"/>
          <w:sz w:val="26"/>
          <w:szCs w:val="26"/>
          <w:lang w:val="vi-VN"/>
        </w:rPr>
        <w:t>DH</w:t>
      </w:r>
      <w:r w:rsidR="0006619A" w:rsidRPr="00267729">
        <w:rPr>
          <w:rFonts w:ascii="Times New Roman" w:hAnsi="Times New Roman"/>
          <w:spacing w:val="-2"/>
          <w:sz w:val="26"/>
          <w:szCs w:val="26"/>
          <w:lang w:val="vi-VN"/>
        </w:rPr>
        <w:t>LS</w:t>
      </w:r>
      <w:r w:rsidR="00330EE7" w:rsidRPr="00267729">
        <w:rPr>
          <w:rFonts w:ascii="Times New Roman" w:hAnsi="Times New Roman"/>
          <w:spacing w:val="-2"/>
          <w:sz w:val="26"/>
          <w:szCs w:val="26"/>
          <w:lang w:val="vi-VN"/>
        </w:rPr>
        <w:t xml:space="preserve"> theo hướng chuyển từ truyền thụ kiến thức sang chỉ đạo, </w:t>
      </w:r>
      <w:r w:rsidR="00930D13" w:rsidRPr="00267729">
        <w:rPr>
          <w:rFonts w:ascii="Times New Roman" w:hAnsi="Times New Roman"/>
          <w:spacing w:val="-2"/>
          <w:sz w:val="26"/>
          <w:szCs w:val="26"/>
          <w:lang w:val="vi-VN"/>
        </w:rPr>
        <w:t xml:space="preserve">tổ chức, hướng dẫn </w:t>
      </w:r>
      <w:r w:rsidR="0006619A" w:rsidRPr="00267729">
        <w:rPr>
          <w:rFonts w:ascii="Times New Roman" w:hAnsi="Times New Roman"/>
          <w:spacing w:val="-2"/>
          <w:sz w:val="26"/>
          <w:szCs w:val="26"/>
          <w:lang w:val="vi-VN"/>
        </w:rPr>
        <w:t xml:space="preserve">hoạt động học tập của </w:t>
      </w:r>
      <w:r w:rsidR="00930D13" w:rsidRPr="00267729">
        <w:rPr>
          <w:rFonts w:ascii="Times New Roman" w:hAnsi="Times New Roman"/>
          <w:spacing w:val="-2"/>
          <w:sz w:val="26"/>
          <w:szCs w:val="26"/>
          <w:lang w:val="vi-VN"/>
        </w:rPr>
        <w:t>SV</w:t>
      </w:r>
      <w:r w:rsidR="00C16E97" w:rsidRPr="00267729">
        <w:rPr>
          <w:rFonts w:ascii="Times New Roman" w:hAnsi="Times New Roman"/>
          <w:spacing w:val="-2"/>
          <w:sz w:val="26"/>
          <w:szCs w:val="26"/>
          <w:lang w:val="vi-VN"/>
        </w:rPr>
        <w:t>, SV</w:t>
      </w:r>
      <w:r w:rsidR="00930D13" w:rsidRPr="00267729">
        <w:rPr>
          <w:rFonts w:ascii="Times New Roman" w:hAnsi="Times New Roman"/>
          <w:spacing w:val="-2"/>
          <w:sz w:val="26"/>
          <w:szCs w:val="26"/>
          <w:lang w:val="vi-VN"/>
        </w:rPr>
        <w:t xml:space="preserve"> tự lực, tích cực, chủ động lĩnh hội tri thức</w:t>
      </w:r>
      <w:r w:rsidR="0006619A" w:rsidRPr="00267729">
        <w:rPr>
          <w:rFonts w:ascii="Times New Roman" w:hAnsi="Times New Roman"/>
          <w:spacing w:val="-2"/>
          <w:sz w:val="26"/>
          <w:szCs w:val="26"/>
          <w:lang w:val="vi-VN"/>
        </w:rPr>
        <w:t>, hình thành cho SV phương pháp học</w:t>
      </w:r>
      <w:r w:rsidR="00415981" w:rsidRPr="00267729">
        <w:rPr>
          <w:rFonts w:ascii="Times New Roman" w:hAnsi="Times New Roman"/>
          <w:spacing w:val="-2"/>
          <w:sz w:val="26"/>
          <w:szCs w:val="26"/>
          <w:lang w:val="vi-VN"/>
        </w:rPr>
        <w:t xml:space="preserve"> </w:t>
      </w:r>
      <w:r w:rsidR="005F24B7" w:rsidRPr="00267729">
        <w:rPr>
          <w:rFonts w:ascii="Times New Roman" w:hAnsi="Times New Roman"/>
          <w:spacing w:val="-2"/>
          <w:sz w:val="26"/>
          <w:szCs w:val="26"/>
          <w:lang w:val="vi-VN"/>
        </w:rPr>
        <w:t>và c</w:t>
      </w:r>
      <w:r w:rsidR="00930D13" w:rsidRPr="00267729">
        <w:rPr>
          <w:rFonts w:ascii="Times New Roman" w:hAnsi="Times New Roman"/>
          <w:spacing w:val="-2"/>
          <w:sz w:val="26"/>
          <w:szCs w:val="26"/>
          <w:lang w:val="vi-VN"/>
        </w:rPr>
        <w:t xml:space="preserve">hú trọng </w:t>
      </w:r>
      <w:r w:rsidR="00AE7BB5" w:rsidRPr="00267729">
        <w:rPr>
          <w:rFonts w:ascii="Times New Roman" w:hAnsi="Times New Roman"/>
          <w:spacing w:val="-2"/>
          <w:sz w:val="26"/>
          <w:szCs w:val="26"/>
          <w:lang w:val="vi-VN"/>
        </w:rPr>
        <w:t>PT</w:t>
      </w:r>
      <w:r w:rsidR="0006619A" w:rsidRPr="00267729">
        <w:rPr>
          <w:rFonts w:ascii="Times New Roman" w:hAnsi="Times New Roman"/>
          <w:spacing w:val="-2"/>
          <w:sz w:val="26"/>
          <w:szCs w:val="26"/>
          <w:lang w:val="vi-VN"/>
        </w:rPr>
        <w:t>NL</w:t>
      </w:r>
      <w:r w:rsidR="00930D13" w:rsidRPr="00267729">
        <w:rPr>
          <w:rFonts w:ascii="Times New Roman" w:hAnsi="Times New Roman"/>
          <w:spacing w:val="-2"/>
          <w:sz w:val="26"/>
          <w:szCs w:val="26"/>
          <w:lang w:val="vi-VN"/>
        </w:rPr>
        <w:t xml:space="preserve"> giải quyết vấn đề, </w:t>
      </w:r>
      <w:r w:rsidR="0006619A" w:rsidRPr="00267729">
        <w:rPr>
          <w:rFonts w:ascii="Times New Roman" w:hAnsi="Times New Roman"/>
          <w:spacing w:val="-2"/>
          <w:sz w:val="26"/>
          <w:szCs w:val="26"/>
          <w:lang w:val="vi-VN"/>
        </w:rPr>
        <w:t xml:space="preserve">khả năng vận dụng sáng tạo kiến thức vào thực tế lâm sàng, </w:t>
      </w:r>
      <w:r w:rsidR="00930D13" w:rsidRPr="00267729">
        <w:rPr>
          <w:rFonts w:ascii="Times New Roman" w:hAnsi="Times New Roman"/>
          <w:spacing w:val="-2"/>
          <w:sz w:val="26"/>
          <w:szCs w:val="26"/>
          <w:lang w:val="vi-VN"/>
        </w:rPr>
        <w:t>khả năng giao tiếp của SV.</w:t>
      </w:r>
    </w:p>
    <w:p w:rsidR="00455D38" w:rsidRPr="00267729" w:rsidRDefault="004C152A" w:rsidP="000D79F0">
      <w:pPr>
        <w:spacing w:line="331" w:lineRule="auto"/>
        <w:ind w:firstLine="720"/>
        <w:jc w:val="both"/>
        <w:rPr>
          <w:rFonts w:ascii="Times New Roman" w:hAnsi="Times New Roman"/>
          <w:i/>
          <w:sz w:val="26"/>
          <w:szCs w:val="26"/>
          <w:lang w:val="vi-VN"/>
        </w:rPr>
      </w:pPr>
      <w:r w:rsidRPr="00267729">
        <w:rPr>
          <w:rFonts w:ascii="Times New Roman" w:hAnsi="Times New Roman"/>
          <w:i/>
          <w:sz w:val="26"/>
          <w:szCs w:val="26"/>
          <w:lang w:val="vi-VN"/>
        </w:rPr>
        <w:lastRenderedPageBreak/>
        <w:t xml:space="preserve">Phương pháp DHLS là các cách thức hoạt động </w:t>
      </w:r>
      <w:r w:rsidR="0050495E" w:rsidRPr="00267729">
        <w:rPr>
          <w:rFonts w:ascii="Times New Roman" w:hAnsi="Times New Roman"/>
          <w:i/>
          <w:sz w:val="26"/>
          <w:szCs w:val="26"/>
          <w:lang w:val="vi-VN"/>
        </w:rPr>
        <w:t>qua lại giữa giảng viên và sinh viên trong DHLS</w:t>
      </w:r>
      <w:r w:rsidR="00455D38" w:rsidRPr="00267729">
        <w:rPr>
          <w:rFonts w:ascii="Times New Roman" w:hAnsi="Times New Roman"/>
          <w:i/>
          <w:sz w:val="26"/>
          <w:szCs w:val="26"/>
          <w:lang w:val="vi-VN"/>
        </w:rPr>
        <w:t>, phản ánh sự vận động của nội dung DHLS trong từng khâu của chu trình DHLS nhằm đạt được mục tiêu DHLS.</w:t>
      </w:r>
      <w:r w:rsidR="0050495E" w:rsidRPr="00267729">
        <w:rPr>
          <w:rFonts w:ascii="Times New Roman" w:hAnsi="Times New Roman"/>
          <w:i/>
          <w:sz w:val="26"/>
          <w:szCs w:val="26"/>
          <w:lang w:val="vi-VN"/>
        </w:rPr>
        <w:t xml:space="preserve"> </w:t>
      </w:r>
    </w:p>
    <w:p w:rsidR="00415981" w:rsidRPr="00267729" w:rsidRDefault="00D34BE5" w:rsidP="009268FB">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Phương pháp </w:t>
      </w:r>
      <w:r w:rsidR="00911C52" w:rsidRPr="00267729">
        <w:rPr>
          <w:rFonts w:ascii="Times New Roman" w:hAnsi="Times New Roman"/>
          <w:sz w:val="26"/>
          <w:szCs w:val="26"/>
          <w:lang w:val="vi-VN"/>
        </w:rPr>
        <w:t>DH</w:t>
      </w:r>
      <w:r w:rsidRPr="00267729">
        <w:rPr>
          <w:rFonts w:ascii="Times New Roman" w:hAnsi="Times New Roman"/>
          <w:sz w:val="26"/>
          <w:szCs w:val="26"/>
          <w:lang w:val="vi-VN"/>
        </w:rPr>
        <w:t>LS</w:t>
      </w:r>
      <w:r w:rsidR="00911C52" w:rsidRPr="00267729">
        <w:rPr>
          <w:rFonts w:ascii="Times New Roman" w:hAnsi="Times New Roman"/>
          <w:sz w:val="26"/>
          <w:szCs w:val="26"/>
          <w:lang w:val="vi-VN"/>
        </w:rPr>
        <w:t xml:space="preserve"> luôn </w:t>
      </w:r>
      <w:r w:rsidR="00911C52" w:rsidRPr="00267729">
        <w:rPr>
          <w:rFonts w:ascii="Times New Roman" w:hAnsi="Times New Roman" w:cs="Arial"/>
          <w:sz w:val="26"/>
          <w:szCs w:val="26"/>
          <w:lang w:val="vi-VN"/>
        </w:rPr>
        <w:t>đượ</w:t>
      </w:r>
      <w:r w:rsidR="00911C52" w:rsidRPr="00267729">
        <w:rPr>
          <w:rFonts w:ascii="Times New Roman" w:hAnsi="Times New Roman"/>
          <w:sz w:val="26"/>
          <w:szCs w:val="26"/>
          <w:lang w:val="vi-VN"/>
        </w:rPr>
        <w:t xml:space="preserve">c </w:t>
      </w:r>
      <w:r w:rsidR="00911C52" w:rsidRPr="00267729">
        <w:rPr>
          <w:rFonts w:ascii="Times New Roman" w:hAnsi="Times New Roman" w:cs="Arial"/>
          <w:sz w:val="26"/>
          <w:szCs w:val="26"/>
          <w:lang w:val="vi-VN"/>
        </w:rPr>
        <w:t>đặ</w:t>
      </w:r>
      <w:r w:rsidR="00911C52" w:rsidRPr="00267729">
        <w:rPr>
          <w:rFonts w:ascii="Times New Roman" w:hAnsi="Times New Roman"/>
          <w:sz w:val="26"/>
          <w:szCs w:val="26"/>
          <w:lang w:val="vi-VN"/>
        </w:rPr>
        <w:t>t trong m</w:t>
      </w:r>
      <w:r w:rsidR="00911C52" w:rsidRPr="00267729">
        <w:rPr>
          <w:rFonts w:ascii="Times New Roman" w:hAnsi="Times New Roman" w:cs="Arial"/>
          <w:sz w:val="26"/>
          <w:szCs w:val="26"/>
          <w:lang w:val="vi-VN"/>
        </w:rPr>
        <w:t>ố</w:t>
      </w:r>
      <w:r w:rsidR="00911C52" w:rsidRPr="00267729">
        <w:rPr>
          <w:rFonts w:ascii="Times New Roman" w:hAnsi="Times New Roman"/>
          <w:sz w:val="26"/>
          <w:szCs w:val="26"/>
          <w:lang w:val="vi-VN"/>
        </w:rPr>
        <w:t>i quan h</w:t>
      </w:r>
      <w:r w:rsidR="00911C52" w:rsidRPr="00267729">
        <w:rPr>
          <w:rFonts w:ascii="Times New Roman" w:hAnsi="Times New Roman" w:cs="Arial"/>
          <w:sz w:val="26"/>
          <w:szCs w:val="26"/>
          <w:lang w:val="vi-VN"/>
        </w:rPr>
        <w:t>ệ</w:t>
      </w:r>
      <w:r w:rsidR="00911C52" w:rsidRPr="00267729">
        <w:rPr>
          <w:rFonts w:ascii="Times New Roman" w:hAnsi="Times New Roman"/>
          <w:sz w:val="26"/>
          <w:szCs w:val="26"/>
          <w:lang w:val="vi-VN"/>
        </w:rPr>
        <w:t xml:space="preserve"> ch</w:t>
      </w:r>
      <w:r w:rsidR="00911C52" w:rsidRPr="00267729">
        <w:rPr>
          <w:rFonts w:ascii="Times New Roman" w:hAnsi="Times New Roman" w:cs="Arial"/>
          <w:sz w:val="26"/>
          <w:szCs w:val="26"/>
          <w:lang w:val="vi-VN"/>
        </w:rPr>
        <w:t>ặ</w:t>
      </w:r>
      <w:r w:rsidR="00911C52" w:rsidRPr="00267729">
        <w:rPr>
          <w:rFonts w:ascii="Times New Roman" w:hAnsi="Times New Roman"/>
          <w:sz w:val="26"/>
          <w:szCs w:val="26"/>
          <w:lang w:val="vi-VN"/>
        </w:rPr>
        <w:t>t ch</w:t>
      </w:r>
      <w:r w:rsidR="00911C52" w:rsidRPr="00267729">
        <w:rPr>
          <w:rFonts w:ascii="Times New Roman" w:hAnsi="Times New Roman" w:cs="Arial"/>
          <w:sz w:val="26"/>
          <w:szCs w:val="26"/>
          <w:lang w:val="vi-VN"/>
        </w:rPr>
        <w:t>ẽ</w:t>
      </w:r>
      <w:r w:rsidR="00911C52" w:rsidRPr="00267729">
        <w:rPr>
          <w:rFonts w:ascii="Times New Roman" w:hAnsi="Times New Roman"/>
          <w:sz w:val="26"/>
          <w:szCs w:val="26"/>
          <w:lang w:val="vi-VN"/>
        </w:rPr>
        <w:t xml:space="preserve"> v</w:t>
      </w:r>
      <w:r w:rsidR="00911C52" w:rsidRPr="00267729">
        <w:rPr>
          <w:rFonts w:ascii="Times New Roman" w:hAnsi="Times New Roman" w:cs="Arial"/>
          <w:sz w:val="26"/>
          <w:szCs w:val="26"/>
          <w:lang w:val="vi-VN"/>
        </w:rPr>
        <w:t>ớ</w:t>
      </w:r>
      <w:r w:rsidR="00911C52" w:rsidRPr="00267729">
        <w:rPr>
          <w:rFonts w:ascii="Times New Roman" w:hAnsi="Times New Roman"/>
          <w:sz w:val="26"/>
          <w:szCs w:val="26"/>
          <w:lang w:val="vi-VN"/>
        </w:rPr>
        <w:t>i c</w:t>
      </w:r>
      <w:r w:rsidR="00911C52" w:rsidRPr="00267729">
        <w:rPr>
          <w:rFonts w:ascii="Times New Roman" w:hAnsi="Times New Roman" w:cs=".VnTime"/>
          <w:sz w:val="26"/>
          <w:szCs w:val="26"/>
          <w:lang w:val="vi-VN"/>
        </w:rPr>
        <w:t>á</w:t>
      </w:r>
      <w:r w:rsidR="00911C52" w:rsidRPr="00267729">
        <w:rPr>
          <w:rFonts w:ascii="Times New Roman" w:hAnsi="Times New Roman"/>
          <w:sz w:val="26"/>
          <w:szCs w:val="26"/>
          <w:lang w:val="vi-VN"/>
        </w:rPr>
        <w:t>c th</w:t>
      </w:r>
      <w:r w:rsidR="00911C52" w:rsidRPr="00267729">
        <w:rPr>
          <w:rFonts w:ascii="Times New Roman" w:hAnsi="Times New Roman" w:cs="Arial"/>
          <w:sz w:val="26"/>
          <w:szCs w:val="26"/>
          <w:lang w:val="vi-VN"/>
        </w:rPr>
        <w:t>à</w:t>
      </w:r>
      <w:r w:rsidR="00911C52" w:rsidRPr="00267729">
        <w:rPr>
          <w:rFonts w:ascii="Times New Roman" w:hAnsi="Times New Roman"/>
          <w:sz w:val="26"/>
          <w:szCs w:val="26"/>
          <w:lang w:val="vi-VN"/>
        </w:rPr>
        <w:t>nh t</w:t>
      </w:r>
      <w:r w:rsidR="00911C52" w:rsidRPr="00267729">
        <w:rPr>
          <w:rFonts w:ascii="Times New Roman" w:hAnsi="Times New Roman" w:cs="Arial"/>
          <w:sz w:val="26"/>
          <w:szCs w:val="26"/>
          <w:lang w:val="vi-VN"/>
        </w:rPr>
        <w:t>ố</w:t>
      </w:r>
      <w:r w:rsidR="00911C52" w:rsidRPr="00267729">
        <w:rPr>
          <w:rFonts w:ascii="Times New Roman" w:hAnsi="Times New Roman"/>
          <w:sz w:val="26"/>
          <w:szCs w:val="26"/>
          <w:lang w:val="vi-VN"/>
        </w:rPr>
        <w:t xml:space="preserve"> kh</w:t>
      </w:r>
      <w:r w:rsidR="00911C52" w:rsidRPr="00267729">
        <w:rPr>
          <w:rFonts w:ascii="Times New Roman" w:hAnsi="Times New Roman" w:cs=".VnTime"/>
          <w:sz w:val="26"/>
          <w:szCs w:val="26"/>
          <w:lang w:val="vi-VN"/>
        </w:rPr>
        <w:t>á</w:t>
      </w:r>
      <w:r w:rsidR="00911C52" w:rsidRPr="00267729">
        <w:rPr>
          <w:rFonts w:ascii="Times New Roman" w:hAnsi="Times New Roman"/>
          <w:sz w:val="26"/>
          <w:szCs w:val="26"/>
          <w:lang w:val="vi-VN"/>
        </w:rPr>
        <w:t>c c</w:t>
      </w:r>
      <w:r w:rsidR="00911C52" w:rsidRPr="00267729">
        <w:rPr>
          <w:rFonts w:ascii="Times New Roman" w:hAnsi="Times New Roman" w:cs="Arial"/>
          <w:sz w:val="26"/>
          <w:szCs w:val="26"/>
          <w:lang w:val="vi-VN"/>
        </w:rPr>
        <w:t>ủ</w:t>
      </w:r>
      <w:r w:rsidR="00911C52" w:rsidRPr="00267729">
        <w:rPr>
          <w:rFonts w:ascii="Times New Roman" w:hAnsi="Times New Roman"/>
          <w:sz w:val="26"/>
          <w:szCs w:val="26"/>
          <w:lang w:val="vi-VN"/>
        </w:rPr>
        <w:t>a qu</w:t>
      </w:r>
      <w:r w:rsidR="00911C52" w:rsidRPr="00267729">
        <w:rPr>
          <w:rFonts w:ascii="Times New Roman" w:hAnsi="Times New Roman" w:cs=".VnTime"/>
          <w:sz w:val="26"/>
          <w:szCs w:val="26"/>
          <w:lang w:val="vi-VN"/>
        </w:rPr>
        <w:t>á</w:t>
      </w:r>
      <w:r w:rsidR="00911C52" w:rsidRPr="00267729">
        <w:rPr>
          <w:rFonts w:ascii="Times New Roman" w:hAnsi="Times New Roman"/>
          <w:sz w:val="26"/>
          <w:szCs w:val="26"/>
          <w:lang w:val="vi-VN"/>
        </w:rPr>
        <w:t xml:space="preserve"> tr</w:t>
      </w:r>
      <w:r w:rsidR="00911C52" w:rsidRPr="00267729">
        <w:rPr>
          <w:rFonts w:ascii="Times New Roman" w:hAnsi="Times New Roman" w:cs=".VnTime"/>
          <w:sz w:val="26"/>
          <w:szCs w:val="26"/>
          <w:lang w:val="vi-VN"/>
        </w:rPr>
        <w:t>ì</w:t>
      </w:r>
      <w:r w:rsidRPr="00267729">
        <w:rPr>
          <w:rFonts w:ascii="Times New Roman" w:hAnsi="Times New Roman"/>
          <w:sz w:val="26"/>
          <w:szCs w:val="26"/>
          <w:lang w:val="vi-VN"/>
        </w:rPr>
        <w:t>nh DHLS</w:t>
      </w:r>
      <w:r w:rsidR="00911C52" w:rsidRPr="00267729">
        <w:rPr>
          <w:rFonts w:ascii="Times New Roman" w:hAnsi="Times New Roman"/>
          <w:sz w:val="26"/>
          <w:szCs w:val="26"/>
          <w:lang w:val="vi-VN"/>
        </w:rPr>
        <w:t xml:space="preserve">. </w:t>
      </w:r>
      <w:r w:rsidR="00911C52" w:rsidRPr="00267729">
        <w:rPr>
          <w:rFonts w:ascii="Times New Roman" w:hAnsi="Times New Roman" w:cs="Arial"/>
          <w:sz w:val="26"/>
          <w:szCs w:val="26"/>
          <w:lang w:val="vi-VN"/>
        </w:rPr>
        <w:t>Đ</w:t>
      </w:r>
      <w:r w:rsidR="00911C52" w:rsidRPr="00267729">
        <w:rPr>
          <w:rFonts w:ascii="Times New Roman" w:hAnsi="Times New Roman" w:cs=".VnTime"/>
          <w:sz w:val="26"/>
          <w:szCs w:val="26"/>
          <w:lang w:val="vi-VN"/>
        </w:rPr>
        <w:t>ó</w:t>
      </w:r>
      <w:r w:rsidR="00911C52" w:rsidRPr="00267729">
        <w:rPr>
          <w:rFonts w:ascii="Times New Roman" w:hAnsi="Times New Roman"/>
          <w:sz w:val="26"/>
          <w:szCs w:val="26"/>
          <w:lang w:val="vi-VN"/>
        </w:rPr>
        <w:t xml:space="preserve"> l</w:t>
      </w:r>
      <w:r w:rsidR="00911C52" w:rsidRPr="00267729">
        <w:rPr>
          <w:rFonts w:ascii="Times New Roman" w:hAnsi="Times New Roman" w:cs="Arial"/>
          <w:sz w:val="26"/>
          <w:szCs w:val="26"/>
          <w:lang w:val="vi-VN"/>
        </w:rPr>
        <w:t>à</w:t>
      </w:r>
      <w:r w:rsidR="00911C52" w:rsidRPr="00267729">
        <w:rPr>
          <w:rFonts w:ascii="Times New Roman" w:hAnsi="Times New Roman"/>
          <w:sz w:val="26"/>
          <w:szCs w:val="26"/>
          <w:lang w:val="vi-VN"/>
        </w:rPr>
        <w:t xml:space="preserve"> m</w:t>
      </w:r>
      <w:r w:rsidR="00911C52" w:rsidRPr="00267729">
        <w:rPr>
          <w:rFonts w:ascii="Times New Roman" w:hAnsi="Times New Roman" w:cs="Arial"/>
          <w:sz w:val="26"/>
          <w:szCs w:val="26"/>
          <w:lang w:val="vi-VN"/>
        </w:rPr>
        <w:t>ố</w:t>
      </w:r>
      <w:r w:rsidR="00911C52" w:rsidRPr="00267729">
        <w:rPr>
          <w:rFonts w:ascii="Times New Roman" w:hAnsi="Times New Roman"/>
          <w:sz w:val="26"/>
          <w:szCs w:val="26"/>
          <w:lang w:val="vi-VN"/>
        </w:rPr>
        <w:t>i quan h</w:t>
      </w:r>
      <w:r w:rsidR="00911C52" w:rsidRPr="00267729">
        <w:rPr>
          <w:rFonts w:ascii="Times New Roman" w:hAnsi="Times New Roman" w:cs="Arial"/>
          <w:sz w:val="26"/>
          <w:szCs w:val="26"/>
          <w:lang w:val="vi-VN"/>
        </w:rPr>
        <w:t>ệ</w:t>
      </w:r>
      <w:r w:rsidR="00911C52" w:rsidRPr="00267729">
        <w:rPr>
          <w:rFonts w:ascii="Times New Roman" w:hAnsi="Times New Roman"/>
          <w:sz w:val="26"/>
          <w:szCs w:val="26"/>
          <w:lang w:val="vi-VN"/>
        </w:rPr>
        <w:t xml:space="preserve"> gi</w:t>
      </w:r>
      <w:r w:rsidR="00911C52" w:rsidRPr="00267729">
        <w:rPr>
          <w:rFonts w:ascii="Times New Roman" w:hAnsi="Times New Roman" w:cs="Arial"/>
          <w:sz w:val="26"/>
          <w:szCs w:val="26"/>
          <w:lang w:val="vi-VN"/>
        </w:rPr>
        <w:t>ữ</w:t>
      </w:r>
      <w:r w:rsidR="00911C52" w:rsidRPr="00267729">
        <w:rPr>
          <w:rFonts w:ascii="Times New Roman" w:hAnsi="Times New Roman"/>
          <w:sz w:val="26"/>
          <w:szCs w:val="26"/>
          <w:lang w:val="vi-VN"/>
        </w:rPr>
        <w:t>a m</w:t>
      </w:r>
      <w:r w:rsidR="00911C52" w:rsidRPr="00267729">
        <w:rPr>
          <w:rFonts w:ascii="Times New Roman" w:hAnsi="Times New Roman" w:cs="Arial"/>
          <w:sz w:val="26"/>
          <w:szCs w:val="26"/>
          <w:lang w:val="vi-VN"/>
        </w:rPr>
        <w:t>ụ</w:t>
      </w:r>
      <w:r w:rsidR="00911C52" w:rsidRPr="00267729">
        <w:rPr>
          <w:rFonts w:ascii="Times New Roman" w:hAnsi="Times New Roman"/>
          <w:sz w:val="26"/>
          <w:szCs w:val="26"/>
          <w:lang w:val="vi-VN"/>
        </w:rPr>
        <w:t>c ti</w:t>
      </w:r>
      <w:r w:rsidR="00911C52" w:rsidRPr="00267729">
        <w:rPr>
          <w:rFonts w:ascii="Times New Roman" w:hAnsi="Times New Roman" w:cs=".VnTime"/>
          <w:sz w:val="26"/>
          <w:szCs w:val="26"/>
          <w:lang w:val="vi-VN"/>
        </w:rPr>
        <w:t>ê</w:t>
      </w:r>
      <w:r w:rsidR="00911C52" w:rsidRPr="00267729">
        <w:rPr>
          <w:rFonts w:ascii="Times New Roman" w:hAnsi="Times New Roman"/>
          <w:sz w:val="26"/>
          <w:szCs w:val="26"/>
          <w:lang w:val="vi-VN"/>
        </w:rPr>
        <w:t>u, n</w:t>
      </w:r>
      <w:r w:rsidR="00911C52" w:rsidRPr="00267729">
        <w:rPr>
          <w:rFonts w:ascii="Times New Roman" w:hAnsi="Times New Roman" w:cs="Arial"/>
          <w:sz w:val="26"/>
          <w:szCs w:val="26"/>
          <w:lang w:val="vi-VN"/>
        </w:rPr>
        <w:t>ộ</w:t>
      </w:r>
      <w:r w:rsidR="00911C52" w:rsidRPr="00267729">
        <w:rPr>
          <w:rFonts w:ascii="Times New Roman" w:hAnsi="Times New Roman"/>
          <w:sz w:val="26"/>
          <w:szCs w:val="26"/>
          <w:lang w:val="vi-VN"/>
        </w:rPr>
        <w:t>i dung, ph</w:t>
      </w:r>
      <w:r w:rsidR="00911C52" w:rsidRPr="00267729">
        <w:rPr>
          <w:rFonts w:ascii="Times New Roman" w:hAnsi="Times New Roman" w:cs="Arial"/>
          <w:sz w:val="26"/>
          <w:szCs w:val="26"/>
          <w:lang w:val="vi-VN"/>
        </w:rPr>
        <w:t>ươ</w:t>
      </w:r>
      <w:r w:rsidR="00911C52" w:rsidRPr="00267729">
        <w:rPr>
          <w:rFonts w:ascii="Times New Roman" w:hAnsi="Times New Roman"/>
          <w:sz w:val="26"/>
          <w:szCs w:val="26"/>
          <w:lang w:val="vi-VN"/>
        </w:rPr>
        <w:t>ng ti</w:t>
      </w:r>
      <w:r w:rsidR="00911C52" w:rsidRPr="00267729">
        <w:rPr>
          <w:rFonts w:ascii="Times New Roman" w:hAnsi="Times New Roman" w:cs="Arial"/>
          <w:sz w:val="26"/>
          <w:szCs w:val="26"/>
          <w:lang w:val="vi-VN"/>
        </w:rPr>
        <w:t>ệ</w:t>
      </w:r>
      <w:r w:rsidR="00911C52" w:rsidRPr="00267729">
        <w:rPr>
          <w:rFonts w:ascii="Times New Roman" w:hAnsi="Times New Roman"/>
          <w:sz w:val="26"/>
          <w:szCs w:val="26"/>
          <w:lang w:val="vi-VN"/>
        </w:rPr>
        <w:t>n, h</w:t>
      </w:r>
      <w:r w:rsidR="00911C52" w:rsidRPr="00267729">
        <w:rPr>
          <w:rFonts w:ascii="Times New Roman" w:hAnsi="Times New Roman" w:cs=".VnTime"/>
          <w:sz w:val="26"/>
          <w:szCs w:val="26"/>
          <w:lang w:val="vi-VN"/>
        </w:rPr>
        <w:t>ì</w:t>
      </w:r>
      <w:r w:rsidR="00911C52" w:rsidRPr="00267729">
        <w:rPr>
          <w:rFonts w:ascii="Times New Roman" w:hAnsi="Times New Roman"/>
          <w:sz w:val="26"/>
          <w:szCs w:val="26"/>
          <w:lang w:val="vi-VN"/>
        </w:rPr>
        <w:t>nh th</w:t>
      </w:r>
      <w:r w:rsidR="00911C52" w:rsidRPr="00267729">
        <w:rPr>
          <w:rFonts w:ascii="Times New Roman" w:hAnsi="Times New Roman" w:cs="Arial"/>
          <w:sz w:val="26"/>
          <w:szCs w:val="26"/>
          <w:lang w:val="vi-VN"/>
        </w:rPr>
        <w:t>ứ</w:t>
      </w:r>
      <w:r w:rsidR="00911C52" w:rsidRPr="00267729">
        <w:rPr>
          <w:rFonts w:ascii="Times New Roman" w:hAnsi="Times New Roman"/>
          <w:sz w:val="26"/>
          <w:szCs w:val="26"/>
          <w:lang w:val="vi-VN"/>
        </w:rPr>
        <w:t>c tổ chức dạy học</w:t>
      </w:r>
      <w:r w:rsidRPr="00267729">
        <w:rPr>
          <w:rFonts w:ascii="Times New Roman" w:hAnsi="Times New Roman"/>
          <w:sz w:val="26"/>
          <w:szCs w:val="26"/>
          <w:lang w:val="vi-VN"/>
        </w:rPr>
        <w:t xml:space="preserve"> lâm sàng</w:t>
      </w:r>
      <w:r w:rsidR="00911C52" w:rsidRPr="00267729">
        <w:rPr>
          <w:rFonts w:ascii="Times New Roman" w:hAnsi="Times New Roman"/>
          <w:sz w:val="26"/>
          <w:szCs w:val="26"/>
          <w:lang w:val="vi-VN"/>
        </w:rPr>
        <w:t xml:space="preserve">; các thành tố tương tác với nhau tạo thành một chỉnh thể. Mối quan hệ biện chứng giữa các thành tố của quá trình </w:t>
      </w:r>
      <w:r w:rsidR="00F743EB" w:rsidRPr="00267729">
        <w:rPr>
          <w:rFonts w:ascii="Times New Roman" w:hAnsi="Times New Roman"/>
          <w:sz w:val="26"/>
          <w:szCs w:val="26"/>
          <w:lang w:val="vi-VN"/>
        </w:rPr>
        <w:t>DHLS</w:t>
      </w:r>
      <w:r w:rsidR="00911C52" w:rsidRPr="00267729">
        <w:rPr>
          <w:rFonts w:ascii="Times New Roman" w:hAnsi="Times New Roman"/>
          <w:sz w:val="26"/>
          <w:szCs w:val="26"/>
          <w:lang w:val="vi-VN"/>
        </w:rPr>
        <w:t>, sự thống nhất giữa chúng thể hiện rõ quy luật cơ bản chi phối việc lựa chọn, phối hợp và s</w:t>
      </w:r>
      <w:r w:rsidRPr="00267729">
        <w:rPr>
          <w:rFonts w:ascii="Times New Roman" w:hAnsi="Times New Roman"/>
          <w:sz w:val="26"/>
          <w:szCs w:val="26"/>
          <w:lang w:val="vi-VN"/>
        </w:rPr>
        <w:t>ử dụng các phương pháp DHLS</w:t>
      </w:r>
      <w:r w:rsidR="00911C52" w:rsidRPr="00267729">
        <w:rPr>
          <w:rFonts w:ascii="Times New Roman" w:hAnsi="Times New Roman"/>
          <w:sz w:val="26"/>
          <w:szCs w:val="26"/>
          <w:lang w:val="vi-VN"/>
        </w:rPr>
        <w:t>.</w:t>
      </w:r>
    </w:p>
    <w:p w:rsidR="00911C52" w:rsidRPr="00267729" w:rsidRDefault="00911C52" w:rsidP="009268FB">
      <w:pPr>
        <w:spacing w:before="40" w:line="336" w:lineRule="auto"/>
        <w:ind w:firstLine="720"/>
        <w:jc w:val="both"/>
        <w:rPr>
          <w:rFonts w:ascii="Times New Roman" w:hAnsi="Times New Roman"/>
          <w:sz w:val="26"/>
          <w:szCs w:val="26"/>
          <w:lang w:val="vi-VN"/>
        </w:rPr>
      </w:pPr>
      <w:r w:rsidRPr="00267729">
        <w:rPr>
          <w:rFonts w:ascii="Times New Roman" w:hAnsi="Times New Roman"/>
          <w:spacing w:val="-2"/>
          <w:sz w:val="26"/>
          <w:szCs w:val="26"/>
          <w:lang w:val="vi-VN"/>
        </w:rPr>
        <w:t>Mục đích PPDH</w:t>
      </w:r>
      <w:r w:rsidR="00D34BE5" w:rsidRPr="00267729">
        <w:rPr>
          <w:rFonts w:ascii="Times New Roman" w:hAnsi="Times New Roman"/>
          <w:spacing w:val="-2"/>
          <w:sz w:val="26"/>
          <w:szCs w:val="26"/>
          <w:lang w:val="vi-VN"/>
        </w:rPr>
        <w:t xml:space="preserve"> lâm sàng </w:t>
      </w:r>
      <w:r w:rsidRPr="00267729">
        <w:rPr>
          <w:rFonts w:ascii="Times New Roman" w:hAnsi="Times New Roman"/>
          <w:spacing w:val="-2"/>
          <w:sz w:val="26"/>
          <w:szCs w:val="26"/>
          <w:lang w:val="vi-VN"/>
        </w:rPr>
        <w:t xml:space="preserve">là dạy học phát huy tính tích cực chủ động, sáng tạo của người học; là cách dạy hướng tới việc học chủ động, chống lại thói quen thụ động trong quá trình học tập của SV. Trong </w:t>
      </w:r>
      <w:r w:rsidR="00D34BE5" w:rsidRPr="00267729">
        <w:rPr>
          <w:rFonts w:ascii="Times New Roman" w:hAnsi="Times New Roman"/>
          <w:spacing w:val="-2"/>
          <w:sz w:val="26"/>
          <w:szCs w:val="26"/>
          <w:lang w:val="vi-VN"/>
        </w:rPr>
        <w:t>phương pháp DHLS</w:t>
      </w:r>
      <w:r w:rsidRPr="00267729">
        <w:rPr>
          <w:rFonts w:ascii="Times New Roman" w:hAnsi="Times New Roman"/>
          <w:spacing w:val="-2"/>
          <w:sz w:val="26"/>
          <w:szCs w:val="26"/>
          <w:lang w:val="vi-VN"/>
        </w:rPr>
        <w:t>, GV dạy cho SV biết cách tự học</w:t>
      </w:r>
      <w:r w:rsidR="00D34BE5" w:rsidRPr="00267729">
        <w:rPr>
          <w:rFonts w:ascii="Times New Roman" w:hAnsi="Times New Roman"/>
          <w:spacing w:val="-2"/>
          <w:sz w:val="26"/>
          <w:szCs w:val="26"/>
          <w:lang w:val="vi-VN"/>
        </w:rPr>
        <w:t>, tự nghiên cứu</w:t>
      </w:r>
      <w:r w:rsidRPr="00267729">
        <w:rPr>
          <w:rFonts w:ascii="Times New Roman" w:hAnsi="Times New Roman"/>
          <w:spacing w:val="-2"/>
          <w:sz w:val="26"/>
          <w:szCs w:val="26"/>
          <w:lang w:val="vi-VN"/>
        </w:rPr>
        <w:t xml:space="preserve"> không chỉ là biện pháp nâng cao hiệu quả dạy học mà còn l</w:t>
      </w:r>
      <w:r w:rsidR="00D34BE5" w:rsidRPr="00267729">
        <w:rPr>
          <w:rFonts w:ascii="Times New Roman" w:hAnsi="Times New Roman"/>
          <w:spacing w:val="-2"/>
          <w:sz w:val="26"/>
          <w:szCs w:val="26"/>
          <w:lang w:val="vi-VN"/>
        </w:rPr>
        <w:t>à mục tiêu của quá trình DHLS</w:t>
      </w:r>
      <w:r w:rsidRPr="00267729">
        <w:rPr>
          <w:rFonts w:ascii="Times New Roman" w:hAnsi="Times New Roman"/>
          <w:spacing w:val="-2"/>
          <w:sz w:val="26"/>
          <w:szCs w:val="26"/>
          <w:lang w:val="vi-VN"/>
        </w:rPr>
        <w:t>.</w:t>
      </w:r>
    </w:p>
    <w:p w:rsidR="006D1E2A" w:rsidRPr="00267729" w:rsidRDefault="006D1E2A" w:rsidP="009268FB">
      <w:pPr>
        <w:spacing w:before="40" w:line="336" w:lineRule="auto"/>
        <w:ind w:firstLine="720"/>
        <w:jc w:val="both"/>
        <w:rPr>
          <w:rFonts w:ascii="Times New Roman" w:hAnsi="Times New Roman"/>
          <w:b/>
          <w:i/>
          <w:sz w:val="26"/>
          <w:szCs w:val="26"/>
          <w:lang w:val="vi-VN"/>
        </w:rPr>
      </w:pPr>
      <w:r w:rsidRPr="00267729">
        <w:rPr>
          <w:rFonts w:ascii="Times New Roman" w:hAnsi="Times New Roman"/>
          <w:b/>
          <w:i/>
          <w:sz w:val="26"/>
          <w:szCs w:val="26"/>
          <w:lang w:val="vi-VN"/>
        </w:rPr>
        <w:t>Các phương pháp dạy học được sử dụng trong DHLS</w:t>
      </w:r>
      <w:r w:rsidR="004A637F" w:rsidRPr="00267729">
        <w:rPr>
          <w:rFonts w:ascii="Times New Roman" w:hAnsi="Times New Roman"/>
          <w:b/>
          <w:i/>
          <w:sz w:val="26"/>
          <w:szCs w:val="26"/>
          <w:lang w:val="vi-VN"/>
        </w:rPr>
        <w:t xml:space="preserve"> [28</w:t>
      </w:r>
      <w:r w:rsidR="00214A2B" w:rsidRPr="00267729">
        <w:rPr>
          <w:rFonts w:ascii="Times New Roman" w:hAnsi="Times New Roman"/>
          <w:b/>
          <w:i/>
          <w:sz w:val="26"/>
          <w:szCs w:val="26"/>
          <w:lang w:val="vi-VN"/>
        </w:rPr>
        <w:t>]</w:t>
      </w:r>
      <w:r w:rsidRPr="00267729">
        <w:rPr>
          <w:rFonts w:ascii="Times New Roman" w:hAnsi="Times New Roman"/>
          <w:b/>
          <w:i/>
          <w:sz w:val="26"/>
          <w:szCs w:val="26"/>
          <w:lang w:val="vi-VN"/>
        </w:rPr>
        <w:t xml:space="preserve"> là:</w:t>
      </w:r>
    </w:p>
    <w:p w:rsidR="006D1E2A" w:rsidRPr="00267729" w:rsidRDefault="006D1E2A" w:rsidP="009268FB">
      <w:pPr>
        <w:spacing w:before="40" w:line="336" w:lineRule="auto"/>
        <w:ind w:firstLine="720"/>
        <w:jc w:val="both"/>
        <w:rPr>
          <w:rFonts w:ascii="Times New Roman" w:hAnsi="Times New Roman"/>
          <w:sz w:val="26"/>
          <w:szCs w:val="26"/>
        </w:rPr>
      </w:pPr>
      <w:r w:rsidRPr="00267729">
        <w:rPr>
          <w:rFonts w:ascii="Times New Roman" w:hAnsi="Times New Roman"/>
          <w:sz w:val="26"/>
          <w:szCs w:val="26"/>
          <w:lang w:val="vi-VN"/>
        </w:rPr>
        <w:t xml:space="preserve"> </w:t>
      </w:r>
      <w:r w:rsidR="0071374F" w:rsidRPr="00267729">
        <w:rPr>
          <w:rFonts w:ascii="Times New Roman" w:hAnsi="Times New Roman"/>
          <w:sz w:val="26"/>
          <w:szCs w:val="26"/>
        </w:rPr>
        <w:t xml:space="preserve">- </w:t>
      </w:r>
      <w:r w:rsidRPr="00267729">
        <w:rPr>
          <w:rFonts w:ascii="Times New Roman" w:hAnsi="Times New Roman"/>
          <w:i/>
          <w:sz w:val="26"/>
          <w:szCs w:val="26"/>
        </w:rPr>
        <w:t>Phương pháp thuyết giảng</w:t>
      </w:r>
      <w:r w:rsidRPr="00267729">
        <w:rPr>
          <w:rFonts w:ascii="Times New Roman" w:hAnsi="Times New Roman"/>
          <w:sz w:val="26"/>
          <w:szCs w:val="26"/>
        </w:rPr>
        <w:t xml:space="preserve"> (lecturing method)</w:t>
      </w:r>
    </w:p>
    <w:p w:rsidR="006D1E2A" w:rsidRPr="00267729" w:rsidRDefault="006D1E2A" w:rsidP="009268FB">
      <w:pPr>
        <w:spacing w:before="40" w:line="336" w:lineRule="auto"/>
        <w:ind w:firstLine="720"/>
        <w:jc w:val="both"/>
        <w:rPr>
          <w:rFonts w:ascii="Times New Roman" w:hAnsi="Times New Roman"/>
          <w:sz w:val="26"/>
          <w:szCs w:val="26"/>
        </w:rPr>
      </w:pPr>
      <w:r w:rsidRPr="00267729">
        <w:rPr>
          <w:rFonts w:ascii="Times New Roman" w:hAnsi="Times New Roman"/>
          <w:sz w:val="26"/>
          <w:szCs w:val="26"/>
        </w:rPr>
        <w:t>Phương pháp thuyết giảng là thông báo - tái hiện, cho phép SV đạt đến trình độ tái hiện của sự lĩnh hội tri thức. Để phát huy tính chủ động sáng tạo của SV, GV vận dụng phương pháp thuyết giảng kiểu nêu vấn đề, kiểu thuật chuyện, kiểu mô tả - phân tích, kiểu nêu vấn đề có tính giả thuyết, thuyết giảng kiểu so sánh, tổng hợp.</w:t>
      </w:r>
    </w:p>
    <w:p w:rsidR="00E76AE5" w:rsidRPr="00267729" w:rsidRDefault="00E76AE5" w:rsidP="009268FB">
      <w:pPr>
        <w:spacing w:before="40" w:line="336" w:lineRule="auto"/>
        <w:ind w:firstLine="720"/>
        <w:jc w:val="both"/>
        <w:rPr>
          <w:rFonts w:ascii="Times New Roman" w:hAnsi="Times New Roman"/>
          <w:i/>
          <w:sz w:val="26"/>
          <w:szCs w:val="26"/>
        </w:rPr>
      </w:pPr>
      <w:r w:rsidRPr="00267729">
        <w:rPr>
          <w:rFonts w:ascii="Times New Roman" w:hAnsi="Times New Roman"/>
          <w:i/>
          <w:sz w:val="26"/>
          <w:szCs w:val="26"/>
        </w:rPr>
        <w:t xml:space="preserve">- Phương pháp quan sát </w:t>
      </w:r>
    </w:p>
    <w:p w:rsidR="00F44011" w:rsidRPr="00267729" w:rsidRDefault="00C951C8" w:rsidP="009268FB">
      <w:pPr>
        <w:spacing w:before="40" w:line="336" w:lineRule="auto"/>
        <w:ind w:firstLine="720"/>
        <w:jc w:val="both"/>
        <w:rPr>
          <w:rFonts w:ascii="Times New Roman" w:hAnsi="Times New Roman"/>
          <w:sz w:val="26"/>
          <w:szCs w:val="26"/>
        </w:rPr>
      </w:pPr>
      <w:r w:rsidRPr="00267729">
        <w:rPr>
          <w:rFonts w:ascii="Times New Roman" w:hAnsi="Times New Roman"/>
          <w:sz w:val="26"/>
          <w:szCs w:val="26"/>
        </w:rPr>
        <w:t xml:space="preserve">Đây </w:t>
      </w:r>
      <w:r w:rsidR="00F44011" w:rsidRPr="00267729">
        <w:rPr>
          <w:rFonts w:ascii="Times New Roman" w:hAnsi="Times New Roman"/>
          <w:sz w:val="26"/>
          <w:szCs w:val="26"/>
        </w:rPr>
        <w:t>là phương pháp GV tổ chức cho SV sử dụng các giác quan khác nhau để tri giác các sự vật</w:t>
      </w:r>
      <w:r w:rsidR="003349A9" w:rsidRPr="00267729">
        <w:rPr>
          <w:rFonts w:ascii="Times New Roman" w:hAnsi="Times New Roman"/>
          <w:sz w:val="26"/>
          <w:szCs w:val="26"/>
        </w:rPr>
        <w:t>, hiện tượng có kế hoạch có trọng tâm</w:t>
      </w:r>
      <w:r w:rsidRPr="00267729">
        <w:rPr>
          <w:rFonts w:ascii="Times New Roman" w:hAnsi="Times New Roman"/>
          <w:sz w:val="26"/>
          <w:szCs w:val="26"/>
        </w:rPr>
        <w:t xml:space="preserve"> trong DHLS</w:t>
      </w:r>
      <w:r w:rsidR="00AD6AC4" w:rsidRPr="00267729">
        <w:rPr>
          <w:rFonts w:ascii="Times New Roman" w:hAnsi="Times New Roman"/>
          <w:sz w:val="26"/>
          <w:szCs w:val="26"/>
        </w:rPr>
        <w:t>. Từ đó rút ra được kết luận</w:t>
      </w:r>
      <w:r w:rsidR="004F7D30" w:rsidRPr="00267729">
        <w:rPr>
          <w:rFonts w:ascii="Times New Roman" w:hAnsi="Times New Roman"/>
          <w:sz w:val="26"/>
          <w:szCs w:val="26"/>
        </w:rPr>
        <w:t xml:space="preserve"> khoa học</w:t>
      </w:r>
      <w:r w:rsidRPr="00267729">
        <w:rPr>
          <w:rFonts w:ascii="Times New Roman" w:hAnsi="Times New Roman"/>
          <w:sz w:val="26"/>
          <w:szCs w:val="26"/>
        </w:rPr>
        <w:t xml:space="preserve">. Thông qua phương pháp này </w:t>
      </w:r>
      <w:r w:rsidR="00767151" w:rsidRPr="00267729">
        <w:rPr>
          <w:rFonts w:ascii="Times New Roman" w:hAnsi="Times New Roman"/>
          <w:sz w:val="26"/>
          <w:szCs w:val="26"/>
        </w:rPr>
        <w:t>GV giúp SV có thể tri giác một cách dễ dàng các sự vật, hiện tượng, hình thành biểu tượng và khái niệm một cách đầy đủ, chính xác, phát triển năng lực tư duy, năng lực quan sát cho SV.</w:t>
      </w:r>
      <w:r w:rsidR="00A66634" w:rsidRPr="00267729">
        <w:rPr>
          <w:rFonts w:ascii="Times New Roman" w:hAnsi="Times New Roman"/>
          <w:sz w:val="26"/>
          <w:szCs w:val="26"/>
        </w:rPr>
        <w:t xml:space="preserve"> </w:t>
      </w:r>
    </w:p>
    <w:p w:rsidR="006D1E2A" w:rsidRPr="00267729" w:rsidRDefault="0071374F" w:rsidP="009268FB">
      <w:pPr>
        <w:spacing w:before="40" w:line="336" w:lineRule="auto"/>
        <w:ind w:firstLine="720"/>
        <w:jc w:val="both"/>
        <w:rPr>
          <w:rFonts w:ascii="Times New Roman" w:hAnsi="Times New Roman"/>
          <w:sz w:val="26"/>
          <w:szCs w:val="26"/>
        </w:rPr>
      </w:pPr>
      <w:r w:rsidRPr="00267729">
        <w:rPr>
          <w:rFonts w:ascii="Times New Roman" w:hAnsi="Times New Roman"/>
          <w:sz w:val="26"/>
          <w:szCs w:val="26"/>
        </w:rPr>
        <w:t>-</w:t>
      </w:r>
      <w:r w:rsidR="008E6B57" w:rsidRPr="00267729">
        <w:rPr>
          <w:rFonts w:ascii="Times New Roman" w:hAnsi="Times New Roman"/>
          <w:sz w:val="26"/>
          <w:szCs w:val="26"/>
        </w:rPr>
        <w:t xml:space="preserve"> </w:t>
      </w:r>
      <w:r w:rsidR="006D1E2A" w:rsidRPr="00267729">
        <w:rPr>
          <w:rFonts w:ascii="Times New Roman" w:hAnsi="Times New Roman"/>
          <w:i/>
          <w:sz w:val="26"/>
          <w:szCs w:val="26"/>
        </w:rPr>
        <w:t>Phương pháp thảo luận nhóm</w:t>
      </w:r>
      <w:r w:rsidR="006D1E2A" w:rsidRPr="00267729">
        <w:rPr>
          <w:rFonts w:ascii="Times New Roman" w:hAnsi="Times New Roman"/>
          <w:sz w:val="26"/>
          <w:szCs w:val="26"/>
        </w:rPr>
        <w:t xml:space="preserve"> (Group - based learing)</w:t>
      </w:r>
    </w:p>
    <w:p w:rsidR="006D1E2A" w:rsidRPr="00267729" w:rsidRDefault="006D1E2A" w:rsidP="009268FB">
      <w:pPr>
        <w:spacing w:before="40" w:line="336" w:lineRule="auto"/>
        <w:ind w:firstLine="720"/>
        <w:jc w:val="both"/>
        <w:rPr>
          <w:rFonts w:ascii="Times New Roman" w:hAnsi="Times New Roman"/>
          <w:sz w:val="26"/>
          <w:szCs w:val="26"/>
        </w:rPr>
      </w:pPr>
      <w:r w:rsidRPr="00267729">
        <w:rPr>
          <w:rFonts w:ascii="Times New Roman" w:hAnsi="Times New Roman"/>
          <w:sz w:val="26"/>
          <w:szCs w:val="26"/>
        </w:rPr>
        <w:t>Phương pháp thảo luận nhóm được GV sử dụng trong quá trình DHLS nhằm giúp các thành viên trong nhóm SV chia sẻ các kiến thức, kinh nghiệm của bản thân, cùng nhau xây dựng kiến thức mới.</w:t>
      </w:r>
      <w:r w:rsidR="00AD635A" w:rsidRPr="00267729">
        <w:rPr>
          <w:rFonts w:ascii="Times New Roman" w:hAnsi="Times New Roman"/>
          <w:sz w:val="26"/>
          <w:szCs w:val="26"/>
        </w:rPr>
        <w:t xml:space="preserve"> </w:t>
      </w:r>
      <w:r w:rsidRPr="00267729">
        <w:rPr>
          <w:rFonts w:ascii="Times New Roman" w:hAnsi="Times New Roman"/>
          <w:sz w:val="26"/>
          <w:szCs w:val="26"/>
        </w:rPr>
        <w:t>Trong thảo luận nhóm</w:t>
      </w:r>
      <w:r w:rsidR="00F743EB" w:rsidRPr="00267729">
        <w:rPr>
          <w:rFonts w:ascii="Times New Roman" w:hAnsi="Times New Roman"/>
          <w:sz w:val="26"/>
          <w:szCs w:val="26"/>
        </w:rPr>
        <w:t xml:space="preserve"> các thành </w:t>
      </w:r>
      <w:r w:rsidR="00F743EB" w:rsidRPr="00267729">
        <w:rPr>
          <w:rFonts w:ascii="Times New Roman" w:hAnsi="Times New Roman"/>
          <w:sz w:val="26"/>
          <w:szCs w:val="26"/>
        </w:rPr>
        <w:lastRenderedPageBreak/>
        <w:t>viên nói lên những điều đang nghĩ</w:t>
      </w:r>
      <w:r w:rsidRPr="00267729">
        <w:rPr>
          <w:rFonts w:ascii="Times New Roman" w:hAnsi="Times New Roman"/>
          <w:sz w:val="26"/>
          <w:szCs w:val="26"/>
        </w:rPr>
        <w:t>,</w:t>
      </w:r>
      <w:r w:rsidR="00F743EB" w:rsidRPr="00267729">
        <w:rPr>
          <w:rFonts w:ascii="Times New Roman" w:hAnsi="Times New Roman"/>
          <w:sz w:val="26"/>
          <w:szCs w:val="26"/>
        </w:rPr>
        <w:t xml:space="preserve"> mỗi SV có thể tự đánh giá kiến thức của mình, nhận ra mình cần học hỏi thêm những gì và</w:t>
      </w:r>
      <w:r w:rsidRPr="00267729">
        <w:rPr>
          <w:rFonts w:ascii="Times New Roman" w:hAnsi="Times New Roman"/>
          <w:sz w:val="26"/>
          <w:szCs w:val="26"/>
        </w:rPr>
        <w:t xml:space="preserve"> tư duy tích cực của SV được phát huy</w:t>
      </w:r>
      <w:r w:rsidR="00F743EB" w:rsidRPr="00267729">
        <w:rPr>
          <w:rFonts w:ascii="Times New Roman" w:hAnsi="Times New Roman"/>
          <w:sz w:val="26"/>
          <w:szCs w:val="26"/>
        </w:rPr>
        <w:t>, SV</w:t>
      </w:r>
      <w:r w:rsidRPr="00267729">
        <w:rPr>
          <w:rFonts w:ascii="Times New Roman" w:hAnsi="Times New Roman"/>
          <w:sz w:val="26"/>
          <w:szCs w:val="26"/>
        </w:rPr>
        <w:t xml:space="preserve"> rèn luyện</w:t>
      </w:r>
      <w:r w:rsidR="00783D8F" w:rsidRPr="00267729">
        <w:rPr>
          <w:rFonts w:ascii="Times New Roman" w:hAnsi="Times New Roman"/>
          <w:sz w:val="26"/>
          <w:szCs w:val="26"/>
        </w:rPr>
        <w:t xml:space="preserve"> </w:t>
      </w:r>
      <w:r w:rsidR="00F743EB" w:rsidRPr="00267729">
        <w:rPr>
          <w:rFonts w:ascii="Times New Roman" w:hAnsi="Times New Roman"/>
          <w:sz w:val="26"/>
          <w:szCs w:val="26"/>
        </w:rPr>
        <w:t>năng lực</w:t>
      </w:r>
      <w:r w:rsidRPr="00267729">
        <w:rPr>
          <w:rFonts w:ascii="Times New Roman" w:hAnsi="Times New Roman"/>
          <w:sz w:val="26"/>
          <w:szCs w:val="26"/>
        </w:rPr>
        <w:t xml:space="preserve"> hợp tác giữa các thành viên trong nhóm.</w:t>
      </w:r>
    </w:p>
    <w:p w:rsidR="006D1E2A" w:rsidRPr="00267729" w:rsidRDefault="0071374F" w:rsidP="000D79F0">
      <w:pPr>
        <w:spacing w:line="322" w:lineRule="auto"/>
        <w:ind w:firstLine="720"/>
        <w:jc w:val="both"/>
        <w:rPr>
          <w:rFonts w:ascii="Times New Roman" w:hAnsi="Times New Roman"/>
          <w:sz w:val="26"/>
          <w:szCs w:val="26"/>
        </w:rPr>
      </w:pPr>
      <w:r w:rsidRPr="00267729">
        <w:rPr>
          <w:rFonts w:ascii="Times New Roman" w:hAnsi="Times New Roman"/>
          <w:sz w:val="26"/>
          <w:szCs w:val="26"/>
        </w:rPr>
        <w:t xml:space="preserve">- </w:t>
      </w:r>
      <w:r w:rsidR="006D1E2A" w:rsidRPr="00267729">
        <w:rPr>
          <w:rFonts w:ascii="Times New Roman" w:hAnsi="Times New Roman"/>
          <w:i/>
          <w:sz w:val="26"/>
          <w:szCs w:val="26"/>
        </w:rPr>
        <w:t>Phương pháp vấn đáp</w:t>
      </w:r>
    </w:p>
    <w:p w:rsidR="006D1E2A" w:rsidRPr="00267729" w:rsidRDefault="006D1E2A" w:rsidP="000D79F0">
      <w:pPr>
        <w:spacing w:line="322" w:lineRule="auto"/>
        <w:ind w:firstLine="720"/>
        <w:jc w:val="both"/>
        <w:rPr>
          <w:rFonts w:ascii="Times New Roman" w:hAnsi="Times New Roman"/>
          <w:sz w:val="26"/>
          <w:szCs w:val="26"/>
        </w:rPr>
      </w:pPr>
      <w:r w:rsidRPr="00267729">
        <w:rPr>
          <w:rFonts w:ascii="Times New Roman" w:hAnsi="Times New Roman"/>
          <w:sz w:val="26"/>
          <w:szCs w:val="26"/>
        </w:rPr>
        <w:t>GV căn cứ vào tính chất hoạt động nhận thức trong quá trình DHLS để sử dụng phương pháp vấn đáp phù hợp</w:t>
      </w:r>
    </w:p>
    <w:p w:rsidR="006D1E2A" w:rsidRPr="00267729" w:rsidRDefault="006D1E2A" w:rsidP="006D1E2A">
      <w:pPr>
        <w:spacing w:line="336" w:lineRule="auto"/>
        <w:ind w:firstLine="720"/>
        <w:jc w:val="both"/>
        <w:rPr>
          <w:rFonts w:ascii="Times New Roman" w:hAnsi="Times New Roman"/>
          <w:sz w:val="26"/>
          <w:szCs w:val="26"/>
        </w:rPr>
      </w:pPr>
      <w:r w:rsidRPr="00267729">
        <w:rPr>
          <w:rFonts w:ascii="Times New Roman" w:hAnsi="Times New Roman"/>
          <w:sz w:val="26"/>
          <w:szCs w:val="26"/>
        </w:rPr>
        <w:t>+ Vấn đáp tái hiện: Đây là phương pháp mà GV sử dụng khi cần đặt mối liên hệ giữa các kiến thức vừa mới học, chỉ yêu cầu sinh viên nhớ lại kiến thức đã biết và trả lời dựa vào trí nhớ, không cần suy luận.</w:t>
      </w:r>
    </w:p>
    <w:p w:rsidR="00E219E5" w:rsidRPr="00267729" w:rsidRDefault="006D1E2A" w:rsidP="006D1E2A">
      <w:pPr>
        <w:spacing w:before="40" w:line="336" w:lineRule="auto"/>
        <w:ind w:firstLine="720"/>
        <w:jc w:val="both"/>
        <w:rPr>
          <w:rFonts w:ascii="Times New Roman" w:hAnsi="Times New Roman"/>
          <w:sz w:val="26"/>
          <w:szCs w:val="26"/>
        </w:rPr>
      </w:pPr>
      <w:r w:rsidRPr="00267729">
        <w:rPr>
          <w:rFonts w:ascii="Times New Roman" w:hAnsi="Times New Roman"/>
          <w:sz w:val="26"/>
          <w:szCs w:val="26"/>
        </w:rPr>
        <w:t xml:space="preserve">+ Vấn đáp giải thích - minh họa: với mục đích làm sáng tỏ một đề tài nào đó, GV lần lượt nêu ra những câu hỏi kèm theo những ví du minh họa để sinh viên dễ hiểu, dễ nhớ. </w:t>
      </w:r>
    </w:p>
    <w:p w:rsidR="00985D9B" w:rsidRPr="00267729" w:rsidRDefault="006D1E2A" w:rsidP="006D1E2A">
      <w:pPr>
        <w:spacing w:before="40" w:line="336" w:lineRule="auto"/>
        <w:ind w:firstLine="720"/>
        <w:jc w:val="both"/>
        <w:rPr>
          <w:rFonts w:ascii="Times New Roman" w:hAnsi="Times New Roman"/>
          <w:sz w:val="26"/>
          <w:szCs w:val="26"/>
        </w:rPr>
      </w:pPr>
      <w:r w:rsidRPr="00267729">
        <w:rPr>
          <w:rFonts w:ascii="Times New Roman" w:hAnsi="Times New Roman"/>
          <w:sz w:val="26"/>
          <w:szCs w:val="26"/>
        </w:rPr>
        <w:t xml:space="preserve">+ Vấn đáp tìm tòi: Đây là phương pháp mà GV dùng một hệ thống câu hỏi được sắp xếp hợp lý để hướng SV từng bước phát hiện ra bản chất của sự vật, tính quy luật của hiện tượng đang tìm hiểu, kích thích sự ham muốn tìm hiểu của SV. </w:t>
      </w:r>
    </w:p>
    <w:p w:rsidR="006D1E2A" w:rsidRPr="00267729" w:rsidRDefault="0071374F" w:rsidP="006D1E2A">
      <w:pPr>
        <w:spacing w:before="40" w:line="336" w:lineRule="auto"/>
        <w:ind w:firstLine="720"/>
        <w:jc w:val="both"/>
        <w:rPr>
          <w:rFonts w:ascii="Times New Roman" w:hAnsi="Times New Roman"/>
          <w:sz w:val="26"/>
          <w:szCs w:val="26"/>
        </w:rPr>
      </w:pPr>
      <w:r w:rsidRPr="00267729">
        <w:rPr>
          <w:rFonts w:ascii="Times New Roman" w:hAnsi="Times New Roman"/>
          <w:sz w:val="26"/>
          <w:szCs w:val="26"/>
        </w:rPr>
        <w:t xml:space="preserve">- </w:t>
      </w:r>
      <w:r w:rsidR="006D1E2A" w:rsidRPr="00267729">
        <w:rPr>
          <w:rFonts w:ascii="Times New Roman" w:hAnsi="Times New Roman"/>
          <w:i/>
          <w:sz w:val="26"/>
          <w:szCs w:val="26"/>
        </w:rPr>
        <w:t>Phương pháp động não</w:t>
      </w:r>
    </w:p>
    <w:p w:rsidR="006D1E2A" w:rsidRPr="00267729" w:rsidRDefault="006D1E2A" w:rsidP="006D1E2A">
      <w:pPr>
        <w:spacing w:before="40" w:line="336" w:lineRule="auto"/>
        <w:ind w:firstLine="720"/>
        <w:jc w:val="both"/>
        <w:rPr>
          <w:rFonts w:ascii="Times New Roman" w:hAnsi="Times New Roman"/>
          <w:spacing w:val="-2"/>
          <w:sz w:val="26"/>
          <w:szCs w:val="26"/>
        </w:rPr>
      </w:pPr>
      <w:r w:rsidRPr="00267729">
        <w:rPr>
          <w:rFonts w:ascii="Times New Roman" w:hAnsi="Times New Roman"/>
          <w:spacing w:val="-2"/>
          <w:sz w:val="26"/>
          <w:szCs w:val="26"/>
        </w:rPr>
        <w:t xml:space="preserve">Động não là phương pháp mà trong quá trình DHLS người GV đưa ra một hệ thống các thông tin làm tiền đề cho buổi học, </w:t>
      </w:r>
      <w:r w:rsidRPr="00267729">
        <w:rPr>
          <w:rFonts w:ascii="Times New Roman" w:hAnsi="Times New Roman"/>
          <w:sz w:val="26"/>
          <w:szCs w:val="26"/>
        </w:rPr>
        <w:t>nêu vấn đề cần được tìm hiểu trước SV.</w:t>
      </w:r>
      <w:r w:rsidRPr="00267729">
        <w:rPr>
          <w:rFonts w:ascii="Times New Roman" w:hAnsi="Times New Roman"/>
          <w:spacing w:val="-2"/>
          <w:sz w:val="26"/>
          <w:szCs w:val="26"/>
        </w:rPr>
        <w:t xml:space="preserve"> </w:t>
      </w:r>
      <w:r w:rsidRPr="00267729">
        <w:rPr>
          <w:rFonts w:ascii="Times New Roman" w:hAnsi="Times New Roman"/>
          <w:sz w:val="26"/>
          <w:szCs w:val="26"/>
        </w:rPr>
        <w:t xml:space="preserve">Khuyến khích </w:t>
      </w:r>
      <w:r w:rsidR="005549A7" w:rsidRPr="00267729">
        <w:rPr>
          <w:rFonts w:ascii="Times New Roman" w:hAnsi="Times New Roman"/>
          <w:sz w:val="26"/>
          <w:szCs w:val="26"/>
        </w:rPr>
        <w:t>SV phát biểu và đóng góp ý kiến, c</w:t>
      </w:r>
      <w:r w:rsidRPr="00267729">
        <w:rPr>
          <w:rFonts w:ascii="Times New Roman" w:hAnsi="Times New Roman"/>
          <w:sz w:val="26"/>
          <w:szCs w:val="26"/>
        </w:rPr>
        <w:t>ác ý kiến của SV được kiệt kê và phân loại và làm sáng tỏ các ý kiến chưa rõ ràng và thảo luận sâu từng ý</w:t>
      </w:r>
      <w:r w:rsidRPr="00267729">
        <w:rPr>
          <w:rFonts w:ascii="Times New Roman" w:hAnsi="Times New Roman"/>
          <w:spacing w:val="-2"/>
          <w:sz w:val="26"/>
          <w:szCs w:val="26"/>
        </w:rPr>
        <w:t xml:space="preserve"> </w:t>
      </w:r>
      <w:r w:rsidRPr="00267729">
        <w:rPr>
          <w:rFonts w:ascii="Times New Roman" w:hAnsi="Times New Roman"/>
          <w:sz w:val="26"/>
          <w:szCs w:val="26"/>
        </w:rPr>
        <w:t>để từ đó tìm ra giải pháp nhằm</w:t>
      </w:r>
      <w:r w:rsidRPr="00267729">
        <w:rPr>
          <w:rFonts w:ascii="Times New Roman" w:hAnsi="Times New Roman"/>
          <w:spacing w:val="-2"/>
          <w:sz w:val="26"/>
          <w:szCs w:val="26"/>
        </w:rPr>
        <w:t xml:space="preserve"> giúp sinh viên trong một thới gian ngắn nảy sinh được nhiều ý tưởng, nhiều giả định về một vấn đề nào đó.</w:t>
      </w:r>
    </w:p>
    <w:p w:rsidR="006D1E2A" w:rsidRPr="00267729" w:rsidRDefault="0071374F" w:rsidP="006D1E2A">
      <w:pPr>
        <w:spacing w:before="40" w:line="336" w:lineRule="auto"/>
        <w:ind w:firstLine="720"/>
        <w:jc w:val="both"/>
        <w:rPr>
          <w:rFonts w:ascii="Times New Roman" w:hAnsi="Times New Roman"/>
          <w:sz w:val="26"/>
          <w:szCs w:val="26"/>
        </w:rPr>
      </w:pPr>
      <w:r w:rsidRPr="00267729">
        <w:rPr>
          <w:rFonts w:ascii="Times New Roman" w:hAnsi="Times New Roman"/>
          <w:sz w:val="26"/>
          <w:szCs w:val="26"/>
        </w:rPr>
        <w:t>-</w:t>
      </w:r>
      <w:r w:rsidR="008E6B57" w:rsidRPr="00267729">
        <w:rPr>
          <w:rFonts w:ascii="Times New Roman" w:hAnsi="Times New Roman"/>
          <w:sz w:val="26"/>
          <w:szCs w:val="26"/>
        </w:rPr>
        <w:t xml:space="preserve"> </w:t>
      </w:r>
      <w:r w:rsidR="006D1E2A" w:rsidRPr="00267729">
        <w:rPr>
          <w:rFonts w:ascii="Times New Roman" w:hAnsi="Times New Roman"/>
          <w:i/>
          <w:sz w:val="26"/>
          <w:szCs w:val="26"/>
        </w:rPr>
        <w:t>Phương pháp đóng vai</w:t>
      </w:r>
    </w:p>
    <w:p w:rsidR="006D1E2A" w:rsidRPr="00267729" w:rsidRDefault="006D1E2A" w:rsidP="006D1E2A">
      <w:pPr>
        <w:spacing w:before="40" w:line="336" w:lineRule="auto"/>
        <w:ind w:firstLine="720"/>
        <w:jc w:val="both"/>
        <w:rPr>
          <w:rFonts w:ascii="Times New Roman" w:hAnsi="Times New Roman"/>
          <w:sz w:val="26"/>
          <w:szCs w:val="26"/>
        </w:rPr>
      </w:pPr>
      <w:r w:rsidRPr="00267729">
        <w:rPr>
          <w:rFonts w:ascii="Times New Roman" w:hAnsi="Times New Roman"/>
          <w:sz w:val="26"/>
          <w:szCs w:val="26"/>
        </w:rPr>
        <w:t>Đóng vai là phương pháp mà GV tổ chức cho SV thực hành một số cách ứng xử nào đó trong một tình huống giả định. Phương pháp này rất có hiệu quả khi giảng dạy kỹ năng giao tiếp, các môn khoa học hành vi. SV được rèn luyện thực hành những kỹ năng ứng xử và bày tỏ thái độ trong môi trường an toàn trước khi thực hành trong thực tiễn bệnh nhân thật. Mặt khác, phương pháp đóng vai tạo hứng thú và thu hút được SV, làm nảy sinh tính sáng tạo của SV; Khích lệ sự thay đổi thái độ, hành vi của SV theo chuẩn mực hành vi đạo đức và chính trị - xã hội.</w:t>
      </w:r>
    </w:p>
    <w:p w:rsidR="006D1E2A" w:rsidRPr="00267729" w:rsidRDefault="0071374F" w:rsidP="006D1E2A">
      <w:pPr>
        <w:spacing w:before="40" w:line="336" w:lineRule="auto"/>
        <w:ind w:firstLine="720"/>
        <w:jc w:val="both"/>
        <w:rPr>
          <w:rFonts w:ascii="Times New Roman" w:hAnsi="Times New Roman"/>
          <w:sz w:val="26"/>
          <w:szCs w:val="26"/>
        </w:rPr>
      </w:pPr>
      <w:r w:rsidRPr="00267729">
        <w:rPr>
          <w:rFonts w:ascii="Times New Roman" w:hAnsi="Times New Roman"/>
          <w:sz w:val="26"/>
          <w:szCs w:val="26"/>
        </w:rPr>
        <w:t>-</w:t>
      </w:r>
      <w:r w:rsidR="008E6B57" w:rsidRPr="00267729">
        <w:rPr>
          <w:rFonts w:ascii="Times New Roman" w:hAnsi="Times New Roman"/>
          <w:sz w:val="26"/>
          <w:szCs w:val="26"/>
        </w:rPr>
        <w:t xml:space="preserve"> </w:t>
      </w:r>
      <w:r w:rsidR="006D1E2A" w:rsidRPr="00267729">
        <w:rPr>
          <w:rFonts w:ascii="Times New Roman" w:hAnsi="Times New Roman"/>
          <w:i/>
          <w:sz w:val="26"/>
          <w:szCs w:val="26"/>
        </w:rPr>
        <w:t>Phương pháp nghiên cứu tình huống</w:t>
      </w:r>
    </w:p>
    <w:p w:rsidR="006D1E2A" w:rsidRPr="00267729" w:rsidRDefault="006D1E2A" w:rsidP="006D1E2A">
      <w:pPr>
        <w:spacing w:before="40" w:line="336" w:lineRule="auto"/>
        <w:ind w:firstLine="720"/>
        <w:jc w:val="both"/>
        <w:rPr>
          <w:rFonts w:ascii="Times New Roman" w:hAnsi="Times New Roman"/>
          <w:spacing w:val="-4"/>
          <w:sz w:val="26"/>
          <w:szCs w:val="26"/>
        </w:rPr>
      </w:pPr>
      <w:r w:rsidRPr="00267729">
        <w:rPr>
          <w:rFonts w:ascii="Times New Roman" w:hAnsi="Times New Roman"/>
          <w:sz w:val="26"/>
          <w:szCs w:val="26"/>
        </w:rPr>
        <w:lastRenderedPageBreak/>
        <w:t xml:space="preserve">Bằng việc sử dụng các tình huống giả định liên quan đến nội dung dạy học, GV giảng dạy cho SV khả năng giải quyết các tính huống, rèn luyện cho SV kỹ năng ra quyết định trong từng tình huống có thể xảy ra trong thực tế. </w:t>
      </w:r>
      <w:r w:rsidRPr="00267729">
        <w:rPr>
          <w:rFonts w:ascii="Times New Roman" w:hAnsi="Times New Roman"/>
          <w:spacing w:val="-4"/>
          <w:sz w:val="26"/>
          <w:szCs w:val="26"/>
        </w:rPr>
        <w:t>Để sử dụng phương pháp DH này GV phải là người có kinh nghiệm thực tế lâm sàng tốt nhằm giúp SV định hướng và giải quyết vấn đề một cách hợp lý nhất.</w:t>
      </w:r>
    </w:p>
    <w:p w:rsidR="006D1E2A" w:rsidRPr="00267729" w:rsidRDefault="0071374F" w:rsidP="006D1E2A">
      <w:pPr>
        <w:spacing w:before="40" w:line="336" w:lineRule="auto"/>
        <w:ind w:firstLine="720"/>
        <w:jc w:val="both"/>
        <w:rPr>
          <w:rFonts w:ascii="Times New Roman" w:hAnsi="Times New Roman"/>
          <w:sz w:val="26"/>
          <w:szCs w:val="26"/>
        </w:rPr>
      </w:pPr>
      <w:r w:rsidRPr="00267729">
        <w:rPr>
          <w:rFonts w:ascii="Times New Roman" w:hAnsi="Times New Roman"/>
          <w:sz w:val="26"/>
          <w:szCs w:val="26"/>
        </w:rPr>
        <w:t xml:space="preserve">- </w:t>
      </w:r>
      <w:r w:rsidR="006D1E2A" w:rsidRPr="00267729">
        <w:rPr>
          <w:rFonts w:ascii="Times New Roman" w:hAnsi="Times New Roman"/>
          <w:i/>
          <w:sz w:val="26"/>
          <w:szCs w:val="26"/>
        </w:rPr>
        <w:t>Phương pháp dạy học dựa trên vấn đề</w:t>
      </w:r>
    </w:p>
    <w:p w:rsidR="006D1E2A" w:rsidRPr="00267729" w:rsidRDefault="006D1E2A" w:rsidP="00E50FBD">
      <w:pPr>
        <w:spacing w:before="40" w:line="336" w:lineRule="auto"/>
        <w:ind w:firstLine="720"/>
        <w:jc w:val="both"/>
        <w:rPr>
          <w:rFonts w:ascii="Times New Roman" w:hAnsi="Times New Roman"/>
          <w:sz w:val="26"/>
          <w:szCs w:val="26"/>
        </w:rPr>
      </w:pPr>
      <w:r w:rsidRPr="00267729">
        <w:rPr>
          <w:rFonts w:ascii="Times New Roman" w:hAnsi="Times New Roman"/>
          <w:sz w:val="26"/>
          <w:szCs w:val="26"/>
        </w:rPr>
        <w:t xml:space="preserve">GV chọn một tình huống thật của bệnh nhân trên lâm sàng hoặc là kịch bản (nếu không có bệnh nhân) có liên quan đến nội dung bài học. SV được giao giải đáp “vấn đề” theo logic và phân tích theo chiều sâu trên cơ sở cá nhân hoặc nhóm. </w:t>
      </w:r>
      <w:r w:rsidR="00E50FBD" w:rsidRPr="00267729">
        <w:rPr>
          <w:rFonts w:ascii="Times New Roman" w:hAnsi="Times New Roman"/>
          <w:sz w:val="26"/>
          <w:szCs w:val="26"/>
        </w:rPr>
        <w:t xml:space="preserve">GV đưa ra vấn đề và giúp SV định hướng giải quyết vấn đề đó, SV tiếp thu thêm kiến thức và kỹ năng mới thông qua các bước phân tích sâu về chủ đề học tập. </w:t>
      </w:r>
      <w:r w:rsidR="00AC137E" w:rsidRPr="00267729">
        <w:rPr>
          <w:rFonts w:ascii="Times New Roman" w:hAnsi="Times New Roman"/>
          <w:sz w:val="26"/>
          <w:szCs w:val="26"/>
        </w:rPr>
        <w:t>Vận dụng p</w:t>
      </w:r>
      <w:r w:rsidRPr="00267729">
        <w:rPr>
          <w:rFonts w:ascii="Times New Roman" w:hAnsi="Times New Roman"/>
          <w:sz w:val="26"/>
          <w:szCs w:val="26"/>
        </w:rPr>
        <w:t xml:space="preserve">hương pháp này, vai trò tích cực của SV được phát huy tối đa và hiệu quả. </w:t>
      </w:r>
    </w:p>
    <w:p w:rsidR="00F23E04" w:rsidRPr="00267729" w:rsidRDefault="006D1E2A" w:rsidP="00000E36">
      <w:pPr>
        <w:spacing w:before="40" w:line="336" w:lineRule="auto"/>
        <w:ind w:firstLine="720"/>
        <w:jc w:val="both"/>
        <w:rPr>
          <w:rFonts w:ascii="Times New Roman" w:hAnsi="Times New Roman"/>
          <w:spacing w:val="-2"/>
          <w:sz w:val="26"/>
          <w:szCs w:val="26"/>
          <w:lang w:val="vi-VN"/>
        </w:rPr>
      </w:pPr>
      <w:r w:rsidRPr="00267729">
        <w:rPr>
          <w:rFonts w:ascii="Times New Roman" w:hAnsi="Times New Roman"/>
          <w:sz w:val="26"/>
          <w:szCs w:val="26"/>
          <w:lang w:val="vi-VN"/>
        </w:rPr>
        <w:t xml:space="preserve">Trong </w:t>
      </w:r>
      <w:r w:rsidRPr="00267729">
        <w:rPr>
          <w:rFonts w:ascii="Times New Roman" w:hAnsi="Times New Roman"/>
          <w:sz w:val="26"/>
          <w:szCs w:val="26"/>
        </w:rPr>
        <w:t>DH</w:t>
      </w:r>
      <w:r w:rsidRPr="00267729">
        <w:rPr>
          <w:rFonts w:ascii="Times New Roman" w:hAnsi="Times New Roman"/>
          <w:sz w:val="26"/>
          <w:szCs w:val="26"/>
          <w:lang w:val="vi-VN"/>
        </w:rPr>
        <w:t xml:space="preserve"> </w:t>
      </w:r>
      <w:r w:rsidRPr="00267729">
        <w:rPr>
          <w:rFonts w:ascii="Times New Roman" w:hAnsi="Times New Roman"/>
          <w:sz w:val="26"/>
          <w:szCs w:val="26"/>
        </w:rPr>
        <w:t xml:space="preserve">nói chung và DHLS nói riêng có rất nhiều phương pháp, người GV có thể sử dụng các PPDH khác nhau, </w:t>
      </w:r>
      <w:r w:rsidRPr="00267729">
        <w:rPr>
          <w:rFonts w:ascii="Times New Roman" w:hAnsi="Times New Roman"/>
          <w:sz w:val="26"/>
          <w:szCs w:val="26"/>
          <w:lang w:val="vi-VN"/>
        </w:rPr>
        <w:t>mỗi phương pháp đều có những ưu</w:t>
      </w:r>
      <w:r w:rsidRPr="00267729">
        <w:rPr>
          <w:rFonts w:ascii="Times New Roman" w:hAnsi="Times New Roman"/>
          <w:sz w:val="26"/>
          <w:szCs w:val="26"/>
        </w:rPr>
        <w:t>,</w:t>
      </w:r>
      <w:r w:rsidRPr="00267729">
        <w:rPr>
          <w:rFonts w:ascii="Times New Roman" w:hAnsi="Times New Roman"/>
          <w:sz w:val="26"/>
          <w:szCs w:val="26"/>
          <w:lang w:val="vi-VN"/>
        </w:rPr>
        <w:t xml:space="preserve"> nhược điểm riêng nên </w:t>
      </w:r>
      <w:r w:rsidR="00000E36" w:rsidRPr="00267729">
        <w:rPr>
          <w:rFonts w:ascii="Times New Roman" w:hAnsi="Times New Roman"/>
          <w:sz w:val="26"/>
          <w:szCs w:val="26"/>
        </w:rPr>
        <w:t xml:space="preserve">GV </w:t>
      </w:r>
      <w:r w:rsidR="00000E36" w:rsidRPr="00267729">
        <w:rPr>
          <w:rFonts w:ascii="Times New Roman" w:hAnsi="Times New Roman"/>
          <w:sz w:val="26"/>
          <w:szCs w:val="26"/>
          <w:lang w:val="vi-VN"/>
        </w:rPr>
        <w:t>cần căn cứ vào mục đích yêu cầu, nội dung</w:t>
      </w:r>
      <w:r w:rsidR="00000E36" w:rsidRPr="00267729">
        <w:rPr>
          <w:rFonts w:ascii="Times New Roman" w:hAnsi="Times New Roman"/>
          <w:sz w:val="26"/>
          <w:szCs w:val="26"/>
        </w:rPr>
        <w:t xml:space="preserve"> </w:t>
      </w:r>
      <w:r w:rsidR="00000E36" w:rsidRPr="00267729">
        <w:rPr>
          <w:rFonts w:ascii="Times New Roman" w:hAnsi="Times New Roman"/>
          <w:spacing w:val="-2"/>
          <w:sz w:val="26"/>
          <w:szCs w:val="26"/>
          <w:lang w:val="vi-VN"/>
        </w:rPr>
        <w:t xml:space="preserve">ở từng khâu </w:t>
      </w:r>
      <w:r w:rsidR="00000E36" w:rsidRPr="00267729">
        <w:rPr>
          <w:rFonts w:ascii="Times New Roman" w:hAnsi="Times New Roman"/>
          <w:spacing w:val="-2"/>
          <w:sz w:val="26"/>
          <w:szCs w:val="26"/>
        </w:rPr>
        <w:t>của</w:t>
      </w:r>
      <w:r w:rsidR="00000E36" w:rsidRPr="00267729">
        <w:rPr>
          <w:rFonts w:ascii="Times New Roman" w:hAnsi="Times New Roman"/>
          <w:spacing w:val="-2"/>
          <w:sz w:val="26"/>
          <w:szCs w:val="26"/>
          <w:lang w:val="vi-VN"/>
        </w:rPr>
        <w:t xml:space="preserve"> chu trình DHLS và trình độ phát triển tư duy của SV, trình độ và NL mà sinh viên cần đạt tới sau mỗi khâu, mỗi chu trình DHLS</w:t>
      </w:r>
      <w:r w:rsidR="00000E36" w:rsidRPr="00267729">
        <w:rPr>
          <w:rFonts w:ascii="Times New Roman" w:hAnsi="Times New Roman"/>
          <w:spacing w:val="-2"/>
          <w:sz w:val="26"/>
          <w:szCs w:val="26"/>
        </w:rPr>
        <w:t xml:space="preserve"> và căn cứ vào </w:t>
      </w:r>
      <w:r w:rsidR="00000E36" w:rsidRPr="00267729">
        <w:rPr>
          <w:rFonts w:ascii="Times New Roman" w:hAnsi="Times New Roman"/>
          <w:sz w:val="26"/>
          <w:szCs w:val="26"/>
          <w:lang w:val="vi-VN"/>
        </w:rPr>
        <w:t>đặc trưng của từng môn học</w:t>
      </w:r>
      <w:r w:rsidR="00000E36" w:rsidRPr="00267729">
        <w:rPr>
          <w:rFonts w:ascii="Times New Roman" w:hAnsi="Times New Roman"/>
          <w:sz w:val="26"/>
          <w:szCs w:val="26"/>
        </w:rPr>
        <w:t xml:space="preserve">; </w:t>
      </w:r>
      <w:r w:rsidR="00000E36" w:rsidRPr="00267729">
        <w:rPr>
          <w:rFonts w:ascii="Times New Roman" w:hAnsi="Times New Roman"/>
          <w:sz w:val="26"/>
          <w:szCs w:val="26"/>
          <w:lang w:val="vi-VN"/>
        </w:rPr>
        <w:t>điều kiện cơ sở vật chất</w:t>
      </w:r>
      <w:r w:rsidR="00000E36" w:rsidRPr="00267729">
        <w:rPr>
          <w:rFonts w:ascii="Times New Roman" w:hAnsi="Times New Roman"/>
          <w:sz w:val="26"/>
          <w:szCs w:val="26"/>
        </w:rPr>
        <w:t xml:space="preserve"> để </w:t>
      </w:r>
      <w:r w:rsidRPr="00267729">
        <w:rPr>
          <w:rFonts w:ascii="Times New Roman" w:hAnsi="Times New Roman"/>
          <w:sz w:val="26"/>
          <w:szCs w:val="26"/>
          <w:lang w:val="vi-VN"/>
        </w:rPr>
        <w:t xml:space="preserve">lựa chọn và vận dụng phối hợp tốt </w:t>
      </w:r>
      <w:r w:rsidR="00000E36" w:rsidRPr="00267729">
        <w:rPr>
          <w:rFonts w:ascii="Times New Roman" w:hAnsi="Times New Roman"/>
          <w:sz w:val="26"/>
          <w:szCs w:val="26"/>
        </w:rPr>
        <w:t xml:space="preserve">trong </w:t>
      </w:r>
      <w:r w:rsidR="00DC42A5" w:rsidRPr="00267729">
        <w:rPr>
          <w:rFonts w:ascii="Times New Roman" w:hAnsi="Times New Roman"/>
          <w:sz w:val="26"/>
          <w:szCs w:val="26"/>
        </w:rPr>
        <w:t>dạy học</w:t>
      </w:r>
      <w:r w:rsidR="00000E36" w:rsidRPr="00267729">
        <w:rPr>
          <w:rFonts w:ascii="Times New Roman" w:hAnsi="Times New Roman"/>
          <w:sz w:val="26"/>
          <w:szCs w:val="26"/>
        </w:rPr>
        <w:t xml:space="preserve">, </w:t>
      </w:r>
      <w:r w:rsidRPr="00267729">
        <w:rPr>
          <w:rFonts w:ascii="Times New Roman" w:hAnsi="Times New Roman"/>
          <w:sz w:val="26"/>
          <w:szCs w:val="26"/>
          <w:lang w:val="vi-VN"/>
        </w:rPr>
        <w:t>từ đó SV tự tổ chức điều khiển hoạt động học nhằm thực hiện tốt MTDHLS</w:t>
      </w:r>
      <w:r w:rsidR="00967D5F" w:rsidRPr="00267729">
        <w:rPr>
          <w:rFonts w:ascii="Times New Roman" w:hAnsi="Times New Roman"/>
          <w:sz w:val="26"/>
          <w:szCs w:val="26"/>
          <w:lang w:val="vi-VN"/>
        </w:rPr>
        <w:t xml:space="preserve">. Mỗi PPDHLS </w:t>
      </w:r>
      <w:r w:rsidR="00967D5F" w:rsidRPr="00267729">
        <w:rPr>
          <w:rFonts w:ascii="Times New Roman" w:hAnsi="Times New Roman"/>
          <w:spacing w:val="-2"/>
          <w:sz w:val="26"/>
          <w:szCs w:val="26"/>
          <w:lang w:val="vi-VN"/>
        </w:rPr>
        <w:t>có tác dụng dẫn SV đến một trình độ nhận biết nhất định, n</w:t>
      </w:r>
      <w:r w:rsidR="00346884" w:rsidRPr="00267729">
        <w:rPr>
          <w:rFonts w:ascii="Times New Roman" w:hAnsi="Times New Roman"/>
          <w:spacing w:val="-2"/>
          <w:sz w:val="26"/>
          <w:szCs w:val="26"/>
          <w:lang w:val="vi-VN"/>
        </w:rPr>
        <w:t xml:space="preserve">hờ </w:t>
      </w:r>
      <w:r w:rsidR="004C152A" w:rsidRPr="00267729">
        <w:rPr>
          <w:rFonts w:ascii="Times New Roman" w:hAnsi="Times New Roman"/>
          <w:spacing w:val="-2"/>
          <w:sz w:val="26"/>
          <w:szCs w:val="26"/>
          <w:lang w:val="vi-VN"/>
        </w:rPr>
        <w:t xml:space="preserve">có sự vận dụng một cách hợp lý các </w:t>
      </w:r>
      <w:r w:rsidR="00AE7BB5" w:rsidRPr="00267729">
        <w:rPr>
          <w:rFonts w:ascii="Times New Roman" w:hAnsi="Times New Roman"/>
          <w:spacing w:val="-2"/>
          <w:sz w:val="26"/>
          <w:szCs w:val="26"/>
          <w:lang w:val="vi-VN"/>
        </w:rPr>
        <w:t>PPDHLS</w:t>
      </w:r>
      <w:r w:rsidR="004C152A" w:rsidRPr="00267729">
        <w:rPr>
          <w:rFonts w:ascii="Times New Roman" w:hAnsi="Times New Roman"/>
          <w:spacing w:val="-2"/>
          <w:sz w:val="26"/>
          <w:szCs w:val="26"/>
          <w:lang w:val="vi-VN"/>
        </w:rPr>
        <w:t xml:space="preserve"> mà </w:t>
      </w:r>
      <w:r w:rsidR="008C35EF" w:rsidRPr="00267729">
        <w:rPr>
          <w:rFonts w:ascii="Times New Roman" w:hAnsi="Times New Roman"/>
          <w:spacing w:val="-2"/>
          <w:sz w:val="26"/>
          <w:szCs w:val="26"/>
          <w:lang w:val="vi-VN"/>
        </w:rPr>
        <w:t>SV</w:t>
      </w:r>
      <w:r w:rsidR="004C152A" w:rsidRPr="00267729">
        <w:rPr>
          <w:rFonts w:ascii="Times New Roman" w:hAnsi="Times New Roman"/>
          <w:spacing w:val="-2"/>
          <w:sz w:val="26"/>
          <w:szCs w:val="26"/>
          <w:lang w:val="vi-VN"/>
        </w:rPr>
        <w:t xml:space="preserve"> nắm vững những kiến thức ở các trình độ khác nhau từ đơn giản đến phức tạp</w:t>
      </w:r>
      <w:r w:rsidR="00000E36" w:rsidRPr="00267729">
        <w:rPr>
          <w:rFonts w:ascii="Times New Roman" w:hAnsi="Times New Roman"/>
          <w:spacing w:val="-2"/>
          <w:sz w:val="26"/>
          <w:szCs w:val="26"/>
          <w:lang w:val="vi-VN"/>
        </w:rPr>
        <w:t>,</w:t>
      </w:r>
      <w:r w:rsidR="004C152A" w:rsidRPr="00267729">
        <w:rPr>
          <w:rFonts w:ascii="Times New Roman" w:hAnsi="Times New Roman"/>
          <w:spacing w:val="-2"/>
          <w:sz w:val="26"/>
          <w:szCs w:val="26"/>
          <w:lang w:val="vi-VN"/>
        </w:rPr>
        <w:t xml:space="preserve"> </w:t>
      </w:r>
      <w:r w:rsidR="00967D5F" w:rsidRPr="00267729">
        <w:rPr>
          <w:rFonts w:ascii="Times New Roman" w:hAnsi="Times New Roman"/>
          <w:spacing w:val="-2"/>
          <w:sz w:val="26"/>
          <w:szCs w:val="26"/>
          <w:lang w:val="vi-VN"/>
        </w:rPr>
        <w:t xml:space="preserve">nắm bắt được đồng thời kiến thức, </w:t>
      </w:r>
      <w:r w:rsidR="00967D5F" w:rsidRPr="00267729">
        <w:rPr>
          <w:rFonts w:ascii="Times New Roman" w:hAnsi="Times New Roman"/>
          <w:sz w:val="26"/>
          <w:szCs w:val="26"/>
          <w:lang w:val="vi-VN"/>
        </w:rPr>
        <w:t>kỹ năng</w:t>
      </w:r>
      <w:r w:rsidR="00000E36" w:rsidRPr="00267729">
        <w:rPr>
          <w:rFonts w:ascii="Times New Roman" w:hAnsi="Times New Roman"/>
          <w:sz w:val="26"/>
          <w:szCs w:val="26"/>
          <w:lang w:val="vi-VN"/>
        </w:rPr>
        <w:t xml:space="preserve"> và </w:t>
      </w:r>
      <w:r w:rsidR="00967D5F" w:rsidRPr="00267729">
        <w:rPr>
          <w:rFonts w:ascii="Times New Roman" w:hAnsi="Times New Roman"/>
          <w:spacing w:val="-2"/>
          <w:sz w:val="26"/>
          <w:szCs w:val="26"/>
          <w:lang w:val="vi-VN"/>
        </w:rPr>
        <w:t xml:space="preserve">thái độ </w:t>
      </w:r>
      <w:r w:rsidR="00967D5F" w:rsidRPr="00267729">
        <w:rPr>
          <w:rFonts w:ascii="Times New Roman" w:hAnsi="Times New Roman"/>
          <w:sz w:val="26"/>
          <w:szCs w:val="26"/>
          <w:lang w:val="vi-VN"/>
        </w:rPr>
        <w:t xml:space="preserve">tác phong </w:t>
      </w:r>
      <w:r w:rsidR="00805B60" w:rsidRPr="00267729">
        <w:rPr>
          <w:rFonts w:ascii="Times New Roman" w:hAnsi="Times New Roman"/>
          <w:sz w:val="26"/>
          <w:szCs w:val="26"/>
          <w:lang w:val="vi-VN"/>
        </w:rPr>
        <w:t>nghề nghiệp</w:t>
      </w:r>
      <w:r w:rsidR="00967D5F" w:rsidRPr="00267729">
        <w:rPr>
          <w:rFonts w:ascii="Times New Roman" w:hAnsi="Times New Roman"/>
          <w:sz w:val="26"/>
          <w:szCs w:val="26"/>
          <w:lang w:val="vi-VN"/>
        </w:rPr>
        <w:t xml:space="preserve">, rèn luyện y đức, nếp tư duy lâm sàng, hình thành tiềm năng tự học, </w:t>
      </w:r>
      <w:r w:rsidR="00805B60" w:rsidRPr="00267729">
        <w:rPr>
          <w:rFonts w:ascii="Times New Roman" w:hAnsi="Times New Roman"/>
          <w:sz w:val="26"/>
          <w:szCs w:val="26"/>
          <w:lang w:val="vi-VN"/>
        </w:rPr>
        <w:t xml:space="preserve">tự </w:t>
      </w:r>
      <w:r w:rsidR="00967D5F" w:rsidRPr="00267729">
        <w:rPr>
          <w:rFonts w:ascii="Times New Roman" w:hAnsi="Times New Roman"/>
          <w:sz w:val="26"/>
          <w:szCs w:val="26"/>
          <w:lang w:val="vi-VN"/>
        </w:rPr>
        <w:t>nghiên cứu</w:t>
      </w:r>
      <w:r w:rsidR="00967D5F" w:rsidRPr="00267729">
        <w:rPr>
          <w:rFonts w:ascii="Times New Roman" w:hAnsi="Times New Roman"/>
          <w:spacing w:val="-2"/>
          <w:sz w:val="26"/>
          <w:szCs w:val="26"/>
          <w:lang w:val="vi-VN"/>
        </w:rPr>
        <w:t xml:space="preserve"> và khả năng thực hành</w:t>
      </w:r>
      <w:r w:rsidR="008E6958" w:rsidRPr="00267729">
        <w:rPr>
          <w:rFonts w:ascii="Times New Roman" w:hAnsi="Times New Roman"/>
          <w:spacing w:val="-2"/>
          <w:sz w:val="26"/>
          <w:szCs w:val="26"/>
          <w:lang w:val="vi-VN"/>
        </w:rPr>
        <w:t xml:space="preserve"> LS</w:t>
      </w:r>
      <w:r w:rsidR="004C152A" w:rsidRPr="00267729">
        <w:rPr>
          <w:rFonts w:ascii="Times New Roman" w:hAnsi="Times New Roman"/>
          <w:spacing w:val="-2"/>
          <w:sz w:val="26"/>
          <w:szCs w:val="26"/>
          <w:lang w:val="vi-VN"/>
        </w:rPr>
        <w:t xml:space="preserve">. </w:t>
      </w:r>
    </w:p>
    <w:p w:rsidR="00B1391E" w:rsidRPr="00267729" w:rsidRDefault="00836489" w:rsidP="00B1391E">
      <w:pPr>
        <w:spacing w:before="40" w:line="336" w:lineRule="auto"/>
        <w:ind w:firstLine="720"/>
        <w:jc w:val="both"/>
        <w:rPr>
          <w:rFonts w:ascii="Times New Roman" w:hAnsi="Times New Roman"/>
          <w:i/>
          <w:sz w:val="26"/>
          <w:szCs w:val="26"/>
          <w:lang w:val="vi-VN"/>
        </w:rPr>
      </w:pPr>
      <w:r w:rsidRPr="00267729">
        <w:rPr>
          <w:rFonts w:ascii="Times New Roman" w:hAnsi="Times New Roman"/>
          <w:i/>
          <w:sz w:val="26"/>
          <w:szCs w:val="26"/>
          <w:lang w:val="vi-VN"/>
        </w:rPr>
        <w:t>Từ</w:t>
      </w:r>
      <w:r w:rsidR="001F49C5" w:rsidRPr="00267729">
        <w:rPr>
          <w:rFonts w:ascii="Times New Roman" w:hAnsi="Times New Roman"/>
          <w:i/>
          <w:sz w:val="26"/>
          <w:szCs w:val="26"/>
          <w:lang w:val="vi-VN"/>
        </w:rPr>
        <w:t xml:space="preserve"> phân tích </w:t>
      </w:r>
      <w:r w:rsidRPr="00267729">
        <w:rPr>
          <w:rFonts w:ascii="Times New Roman" w:hAnsi="Times New Roman"/>
          <w:i/>
          <w:sz w:val="26"/>
          <w:szCs w:val="26"/>
          <w:lang w:val="vi-VN"/>
        </w:rPr>
        <w:t xml:space="preserve">trên, </w:t>
      </w:r>
      <w:r w:rsidR="001F49C5" w:rsidRPr="00267729">
        <w:rPr>
          <w:rFonts w:ascii="Times New Roman" w:hAnsi="Times New Roman"/>
          <w:i/>
          <w:sz w:val="26"/>
          <w:szCs w:val="26"/>
          <w:lang w:val="vi-VN"/>
        </w:rPr>
        <w:t xml:space="preserve">các phương pháp </w:t>
      </w:r>
      <w:r w:rsidRPr="00267729">
        <w:rPr>
          <w:rFonts w:ascii="Times New Roman" w:hAnsi="Times New Roman"/>
          <w:i/>
          <w:sz w:val="26"/>
          <w:szCs w:val="26"/>
          <w:lang w:val="vi-VN"/>
        </w:rPr>
        <w:t xml:space="preserve">DHLS </w:t>
      </w:r>
      <w:r w:rsidR="001F49C5" w:rsidRPr="00267729">
        <w:rPr>
          <w:rFonts w:ascii="Times New Roman" w:hAnsi="Times New Roman"/>
          <w:i/>
          <w:sz w:val="26"/>
          <w:szCs w:val="26"/>
          <w:lang w:val="vi-VN"/>
        </w:rPr>
        <w:t xml:space="preserve">được </w:t>
      </w:r>
      <w:r w:rsidRPr="00267729">
        <w:rPr>
          <w:rFonts w:ascii="Times New Roman" w:hAnsi="Times New Roman"/>
          <w:i/>
          <w:sz w:val="26"/>
          <w:szCs w:val="26"/>
          <w:lang w:val="vi-VN"/>
        </w:rPr>
        <w:t xml:space="preserve">GV </w:t>
      </w:r>
      <w:r w:rsidR="00FB40AA" w:rsidRPr="00267729">
        <w:rPr>
          <w:rFonts w:ascii="Times New Roman" w:hAnsi="Times New Roman"/>
          <w:i/>
          <w:sz w:val="26"/>
          <w:szCs w:val="26"/>
          <w:lang w:val="vi-VN"/>
        </w:rPr>
        <w:t xml:space="preserve">lựa chọn </w:t>
      </w:r>
      <w:r w:rsidRPr="00267729">
        <w:rPr>
          <w:rFonts w:ascii="Times New Roman" w:hAnsi="Times New Roman"/>
          <w:i/>
          <w:sz w:val="26"/>
          <w:szCs w:val="26"/>
          <w:lang w:val="vi-VN"/>
        </w:rPr>
        <w:t xml:space="preserve">sử dụng </w:t>
      </w:r>
      <w:r w:rsidR="00FB40AA" w:rsidRPr="00267729">
        <w:rPr>
          <w:rFonts w:ascii="Times New Roman" w:hAnsi="Times New Roman"/>
          <w:i/>
          <w:sz w:val="26"/>
          <w:szCs w:val="26"/>
          <w:lang w:val="vi-VN"/>
        </w:rPr>
        <w:t>phải đảm bả</w:t>
      </w:r>
      <w:r w:rsidR="00B1391E" w:rsidRPr="00267729">
        <w:rPr>
          <w:rFonts w:ascii="Times New Roman" w:hAnsi="Times New Roman"/>
          <w:i/>
          <w:sz w:val="26"/>
          <w:szCs w:val="26"/>
          <w:lang w:val="vi-VN"/>
        </w:rPr>
        <w:t xml:space="preserve">o được </w:t>
      </w:r>
      <w:r w:rsidR="0071374F" w:rsidRPr="00267729">
        <w:rPr>
          <w:rFonts w:ascii="Times New Roman" w:hAnsi="Times New Roman"/>
          <w:i/>
          <w:sz w:val="26"/>
          <w:szCs w:val="26"/>
          <w:lang w:val="vi-VN"/>
        </w:rPr>
        <w:t xml:space="preserve">những </w:t>
      </w:r>
      <w:r w:rsidR="00B1391E" w:rsidRPr="00267729">
        <w:rPr>
          <w:rFonts w:ascii="Times New Roman" w:hAnsi="Times New Roman"/>
          <w:i/>
          <w:sz w:val="26"/>
          <w:szCs w:val="26"/>
          <w:lang w:val="vi-VN"/>
        </w:rPr>
        <w:t>yêu cầu đặc thù của DHLS</w:t>
      </w:r>
      <w:r w:rsidRPr="00267729">
        <w:rPr>
          <w:rFonts w:ascii="Times New Roman" w:hAnsi="Times New Roman"/>
          <w:i/>
          <w:sz w:val="26"/>
          <w:szCs w:val="26"/>
          <w:lang w:val="vi-VN"/>
        </w:rPr>
        <w:t>, đó là</w:t>
      </w:r>
      <w:r w:rsidR="00744146" w:rsidRPr="00267729">
        <w:rPr>
          <w:rFonts w:ascii="Times New Roman" w:hAnsi="Times New Roman"/>
          <w:i/>
          <w:sz w:val="26"/>
          <w:szCs w:val="26"/>
          <w:lang w:val="vi-VN"/>
        </w:rPr>
        <w:t>:</w:t>
      </w:r>
    </w:p>
    <w:p w:rsidR="00744146" w:rsidRPr="00267729" w:rsidRDefault="00AE7BB5" w:rsidP="005768AD">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PPDHLS</w:t>
      </w:r>
      <w:r w:rsidR="004C152A" w:rsidRPr="00267729">
        <w:rPr>
          <w:rFonts w:ascii="Times New Roman" w:hAnsi="Times New Roman"/>
          <w:sz w:val="26"/>
          <w:szCs w:val="26"/>
          <w:lang w:val="vi-VN"/>
        </w:rPr>
        <w:t xml:space="preserve"> phản ánh hình thức vận độn</w:t>
      </w:r>
      <w:r w:rsidR="00524A6E" w:rsidRPr="00267729">
        <w:rPr>
          <w:rFonts w:ascii="Times New Roman" w:hAnsi="Times New Roman"/>
          <w:sz w:val="26"/>
          <w:szCs w:val="26"/>
          <w:lang w:val="vi-VN"/>
        </w:rPr>
        <w:t xml:space="preserve">g của </w:t>
      </w:r>
      <w:r w:rsidRPr="00267729">
        <w:rPr>
          <w:rFonts w:ascii="Times New Roman" w:hAnsi="Times New Roman"/>
          <w:sz w:val="26"/>
          <w:szCs w:val="26"/>
          <w:lang w:val="vi-VN"/>
        </w:rPr>
        <w:t>NDDHLS</w:t>
      </w:r>
      <w:r w:rsidR="007F0871" w:rsidRPr="00267729">
        <w:rPr>
          <w:rFonts w:ascii="Times New Roman" w:hAnsi="Times New Roman"/>
          <w:sz w:val="26"/>
          <w:szCs w:val="26"/>
          <w:lang w:val="vi-VN"/>
        </w:rPr>
        <w:t xml:space="preserve">, phản ánh cách thức hoạt động tương tác giữa GV và SV; phản ánh cách tổ chức, điều khiển hoạt động của GV, </w:t>
      </w:r>
      <w:r w:rsidR="00164DE4" w:rsidRPr="00267729">
        <w:rPr>
          <w:rFonts w:ascii="Times New Roman" w:hAnsi="Times New Roman"/>
          <w:sz w:val="26"/>
          <w:szCs w:val="26"/>
          <w:lang w:val="vi-VN"/>
        </w:rPr>
        <w:t xml:space="preserve">phản ánh sự vận động của quá trình nhận thức </w:t>
      </w:r>
      <w:r w:rsidR="00744146" w:rsidRPr="00267729">
        <w:rPr>
          <w:rFonts w:ascii="Times New Roman" w:hAnsi="Times New Roman"/>
          <w:sz w:val="26"/>
          <w:szCs w:val="26"/>
          <w:lang w:val="vi-VN"/>
        </w:rPr>
        <w:t>ở</w:t>
      </w:r>
      <w:r w:rsidR="00164DE4" w:rsidRPr="00267729">
        <w:rPr>
          <w:rFonts w:ascii="Times New Roman" w:hAnsi="Times New Roman"/>
          <w:sz w:val="26"/>
          <w:szCs w:val="26"/>
          <w:lang w:val="vi-VN"/>
        </w:rPr>
        <w:t xml:space="preserve"> sinh viên</w:t>
      </w:r>
      <w:r w:rsidR="004C152A" w:rsidRPr="00267729">
        <w:rPr>
          <w:rFonts w:ascii="Times New Roman" w:hAnsi="Times New Roman"/>
          <w:sz w:val="26"/>
          <w:szCs w:val="26"/>
          <w:lang w:val="vi-VN"/>
        </w:rPr>
        <w:t xml:space="preserve"> nhằm đạt được mục </w:t>
      </w:r>
      <w:r w:rsidR="001D6DE7" w:rsidRPr="00267729">
        <w:rPr>
          <w:rFonts w:ascii="Times New Roman" w:hAnsi="Times New Roman"/>
          <w:sz w:val="26"/>
          <w:szCs w:val="26"/>
          <w:lang w:val="vi-VN"/>
        </w:rPr>
        <w:t xml:space="preserve">tiêu DHLS đó là phát triển được năng lực </w:t>
      </w:r>
      <w:r w:rsidR="00C30192" w:rsidRPr="00267729">
        <w:rPr>
          <w:rFonts w:ascii="Times New Roman" w:hAnsi="Times New Roman"/>
          <w:sz w:val="26"/>
          <w:szCs w:val="26"/>
          <w:lang w:val="vi-VN"/>
        </w:rPr>
        <w:t xml:space="preserve">SV </w:t>
      </w:r>
      <w:r w:rsidR="00744146" w:rsidRPr="00267729">
        <w:rPr>
          <w:rFonts w:ascii="Times New Roman" w:hAnsi="Times New Roman"/>
          <w:sz w:val="26"/>
          <w:szCs w:val="26"/>
          <w:lang w:val="vi-VN"/>
        </w:rPr>
        <w:t xml:space="preserve">trong </w:t>
      </w:r>
      <w:r w:rsidR="007F0871" w:rsidRPr="00267729">
        <w:rPr>
          <w:rFonts w:ascii="Times New Roman" w:hAnsi="Times New Roman"/>
          <w:sz w:val="26"/>
          <w:szCs w:val="26"/>
          <w:lang w:val="vi-VN"/>
        </w:rPr>
        <w:t>từng khâu của chu trình DHLS</w:t>
      </w:r>
      <w:r w:rsidR="001D6DE7" w:rsidRPr="00267729">
        <w:rPr>
          <w:rFonts w:ascii="Times New Roman" w:hAnsi="Times New Roman"/>
          <w:sz w:val="26"/>
          <w:szCs w:val="26"/>
          <w:lang w:val="vi-VN"/>
        </w:rPr>
        <w:t>.</w:t>
      </w:r>
      <w:r w:rsidR="002A7095" w:rsidRPr="00267729">
        <w:rPr>
          <w:rFonts w:ascii="Times New Roman" w:hAnsi="Times New Roman"/>
          <w:sz w:val="26"/>
          <w:szCs w:val="26"/>
          <w:lang w:val="vi-VN"/>
        </w:rPr>
        <w:t xml:space="preserve"> Cụ thể:</w:t>
      </w:r>
    </w:p>
    <w:p w:rsidR="002D5A8F" w:rsidRPr="00267729" w:rsidRDefault="00744146" w:rsidP="005768AD">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lastRenderedPageBreak/>
        <w:t xml:space="preserve">- </w:t>
      </w:r>
      <w:r w:rsidRPr="00267729">
        <w:rPr>
          <w:rFonts w:ascii="Times New Roman" w:hAnsi="Times New Roman"/>
          <w:b/>
          <w:i/>
          <w:sz w:val="26"/>
          <w:szCs w:val="26"/>
          <w:lang w:val="vi-VN"/>
        </w:rPr>
        <w:t xml:space="preserve">Đối với </w:t>
      </w:r>
      <w:r w:rsidR="002A7095" w:rsidRPr="00267729">
        <w:rPr>
          <w:rFonts w:ascii="Times New Roman" w:hAnsi="Times New Roman"/>
          <w:b/>
          <w:i/>
          <w:sz w:val="26"/>
          <w:szCs w:val="26"/>
          <w:lang w:val="vi-VN"/>
        </w:rPr>
        <w:t xml:space="preserve">khâu </w:t>
      </w:r>
      <w:r w:rsidRPr="00267729">
        <w:rPr>
          <w:rFonts w:ascii="Times New Roman" w:hAnsi="Times New Roman"/>
          <w:b/>
          <w:i/>
          <w:sz w:val="26"/>
          <w:szCs w:val="26"/>
          <w:lang w:val="vi-VN"/>
        </w:rPr>
        <w:t>dạy học khám lâm sàng</w:t>
      </w:r>
      <w:r w:rsidRPr="00267729">
        <w:rPr>
          <w:rFonts w:ascii="Times New Roman" w:hAnsi="Times New Roman"/>
          <w:i/>
          <w:sz w:val="26"/>
          <w:szCs w:val="26"/>
          <w:lang w:val="vi-VN"/>
        </w:rPr>
        <w:t xml:space="preserve">: </w:t>
      </w:r>
      <w:r w:rsidR="005C4A22" w:rsidRPr="00267729">
        <w:rPr>
          <w:rFonts w:ascii="Times New Roman" w:hAnsi="Times New Roman"/>
          <w:sz w:val="26"/>
          <w:szCs w:val="26"/>
          <w:lang w:val="vi-VN"/>
        </w:rPr>
        <w:t xml:space="preserve">GV phải lựa chọn PPDHLS giúp SV nhớ nhanh và nhớ lâu các kiến thức về bệnh học, phát huy được ở SV khả </w:t>
      </w:r>
      <w:r w:rsidR="00EE6554" w:rsidRPr="00267729">
        <w:rPr>
          <w:rFonts w:ascii="Times New Roman" w:hAnsi="Times New Roman"/>
          <w:sz w:val="26"/>
          <w:szCs w:val="26"/>
          <w:lang w:val="vi-VN"/>
        </w:rPr>
        <w:t xml:space="preserve">năng </w:t>
      </w:r>
      <w:r w:rsidR="005C4A22" w:rsidRPr="00267729">
        <w:rPr>
          <w:rFonts w:ascii="Times New Roman" w:hAnsi="Times New Roman"/>
          <w:sz w:val="26"/>
          <w:szCs w:val="26"/>
          <w:lang w:val="vi-VN"/>
        </w:rPr>
        <w:t>quan sát nhận dạng bệnh; tăng cường khả năng giao tiếp với bệnh nhân, hình thành ở sinh viên thái độ trong công việc, thấu hiểu và cảm thông với người bệnh.</w:t>
      </w:r>
    </w:p>
    <w:p w:rsidR="0071374F" w:rsidRPr="00267729" w:rsidRDefault="002D5A8F" w:rsidP="005768AD">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w:t>
      </w:r>
      <w:r w:rsidRPr="00267729">
        <w:rPr>
          <w:rFonts w:ascii="Times New Roman" w:hAnsi="Times New Roman"/>
          <w:b/>
          <w:i/>
          <w:sz w:val="26"/>
          <w:szCs w:val="26"/>
          <w:lang w:val="vi-VN"/>
        </w:rPr>
        <w:t xml:space="preserve">Đối với </w:t>
      </w:r>
      <w:r w:rsidR="00EB5A3A" w:rsidRPr="00267729">
        <w:rPr>
          <w:rFonts w:ascii="Times New Roman" w:hAnsi="Times New Roman"/>
          <w:b/>
          <w:i/>
          <w:sz w:val="26"/>
          <w:szCs w:val="26"/>
          <w:lang w:val="vi-VN"/>
        </w:rPr>
        <w:t xml:space="preserve">khâu </w:t>
      </w:r>
      <w:r w:rsidRPr="00267729">
        <w:rPr>
          <w:rFonts w:ascii="Times New Roman" w:hAnsi="Times New Roman"/>
          <w:b/>
          <w:i/>
          <w:sz w:val="26"/>
          <w:szCs w:val="26"/>
          <w:lang w:val="vi-VN"/>
        </w:rPr>
        <w:t>dạy học phân tích và hội chẩn bệnh</w:t>
      </w:r>
      <w:r w:rsidRPr="00267729">
        <w:rPr>
          <w:rFonts w:ascii="Times New Roman" w:hAnsi="Times New Roman"/>
          <w:sz w:val="26"/>
          <w:szCs w:val="26"/>
          <w:lang w:val="vi-VN"/>
        </w:rPr>
        <w:t xml:space="preserve">: </w:t>
      </w:r>
      <w:r w:rsidR="0071374F" w:rsidRPr="00267729">
        <w:rPr>
          <w:rFonts w:ascii="Times New Roman" w:hAnsi="Times New Roman"/>
          <w:sz w:val="26"/>
          <w:szCs w:val="26"/>
          <w:lang w:val="vi-VN"/>
        </w:rPr>
        <w:t xml:space="preserve">Các phương pháp mà GV sử dụng phải nhằm kích thích ở SV tính tích cực tư duy và biết vận dụng kiến thức vào suy luận thực tế lâm sàng; SV biết dựa vào triệu chứng LS trong học tập kinh nghiệm để xác định bệnh; kích thích được tính nhạy bén ở SV trong xác định các triệu chứng bệnh; </w:t>
      </w:r>
      <w:r w:rsidR="00577440" w:rsidRPr="00267729">
        <w:rPr>
          <w:rFonts w:ascii="Times New Roman" w:hAnsi="Times New Roman"/>
          <w:sz w:val="26"/>
          <w:szCs w:val="26"/>
          <w:lang w:val="vi-VN"/>
        </w:rPr>
        <w:t>kích thích hứng thú trong học tập của SV; g</w:t>
      </w:r>
      <w:r w:rsidR="0071374F" w:rsidRPr="00267729">
        <w:rPr>
          <w:rFonts w:ascii="Times New Roman" w:hAnsi="Times New Roman"/>
          <w:sz w:val="26"/>
          <w:szCs w:val="26"/>
          <w:lang w:val="vi-VN"/>
        </w:rPr>
        <w:t xml:space="preserve">iúp SV có kỹ năng lập kế hoạch học tập </w:t>
      </w:r>
      <w:r w:rsidR="00577440" w:rsidRPr="00267729">
        <w:rPr>
          <w:rFonts w:ascii="Times New Roman" w:hAnsi="Times New Roman"/>
          <w:sz w:val="26"/>
          <w:szCs w:val="26"/>
          <w:lang w:val="vi-VN"/>
        </w:rPr>
        <w:t>cho bản thân và khả năng tự học</w:t>
      </w:r>
      <w:r w:rsidR="0071374F" w:rsidRPr="00267729">
        <w:rPr>
          <w:rFonts w:ascii="Times New Roman" w:hAnsi="Times New Roman"/>
          <w:sz w:val="26"/>
          <w:szCs w:val="26"/>
          <w:lang w:val="vi-VN"/>
        </w:rPr>
        <w:t>.</w:t>
      </w:r>
    </w:p>
    <w:p w:rsidR="002B4B42" w:rsidRPr="00267729" w:rsidRDefault="0071374F" w:rsidP="005768AD">
      <w:pPr>
        <w:spacing w:before="40" w:line="336" w:lineRule="auto"/>
        <w:ind w:firstLine="720"/>
        <w:jc w:val="both"/>
        <w:rPr>
          <w:rFonts w:ascii="Times New Roman" w:hAnsi="Times New Roman"/>
          <w:sz w:val="26"/>
          <w:szCs w:val="26"/>
          <w:lang w:val="vi-VN"/>
        </w:rPr>
      </w:pPr>
      <w:r w:rsidRPr="00267729">
        <w:rPr>
          <w:rFonts w:ascii="Times New Roman" w:hAnsi="Times New Roman"/>
          <w:b/>
          <w:i/>
          <w:sz w:val="26"/>
          <w:szCs w:val="26"/>
          <w:lang w:val="vi-VN"/>
        </w:rPr>
        <w:t>- Đối với dạy học</w:t>
      </w:r>
      <w:r w:rsidR="00DA1939" w:rsidRPr="00267729">
        <w:rPr>
          <w:rFonts w:ascii="Times New Roman" w:hAnsi="Times New Roman"/>
          <w:b/>
          <w:i/>
          <w:sz w:val="26"/>
          <w:szCs w:val="26"/>
          <w:lang w:val="vi-VN"/>
        </w:rPr>
        <w:t xml:space="preserve"> kết luận và xây dựng phác đồ điều trị</w:t>
      </w:r>
      <w:r w:rsidR="00F4024F" w:rsidRPr="00267729">
        <w:rPr>
          <w:rFonts w:ascii="Times New Roman" w:hAnsi="Times New Roman"/>
          <w:b/>
          <w:i/>
          <w:sz w:val="26"/>
          <w:szCs w:val="26"/>
          <w:lang w:val="vi-VN"/>
        </w:rPr>
        <w:t xml:space="preserve"> bệnh</w:t>
      </w:r>
      <w:r w:rsidR="00DA1939" w:rsidRPr="00267729">
        <w:rPr>
          <w:rFonts w:ascii="Times New Roman" w:hAnsi="Times New Roman"/>
          <w:b/>
          <w:i/>
          <w:sz w:val="26"/>
          <w:szCs w:val="26"/>
          <w:lang w:val="vi-VN"/>
        </w:rPr>
        <w:t>:</w:t>
      </w:r>
      <w:r w:rsidR="005549A7" w:rsidRPr="00267729">
        <w:rPr>
          <w:rFonts w:ascii="Times New Roman" w:hAnsi="Times New Roman"/>
          <w:b/>
          <w:sz w:val="26"/>
          <w:szCs w:val="26"/>
          <w:lang w:val="vi-VN"/>
        </w:rPr>
        <w:t xml:space="preserve"> </w:t>
      </w:r>
      <w:r w:rsidR="00035F14" w:rsidRPr="00267729">
        <w:rPr>
          <w:rFonts w:ascii="Times New Roman" w:hAnsi="Times New Roman"/>
          <w:sz w:val="26"/>
          <w:szCs w:val="26"/>
          <w:lang w:val="vi-VN"/>
        </w:rPr>
        <w:t xml:space="preserve">Để phát triển năng lực trong khâu dạy học kết luận và xây dựng phác đồ điều trị </w:t>
      </w:r>
      <w:r w:rsidR="0045199B" w:rsidRPr="00267729">
        <w:rPr>
          <w:rFonts w:ascii="Times New Roman" w:hAnsi="Times New Roman"/>
          <w:sz w:val="26"/>
          <w:szCs w:val="26"/>
          <w:lang w:val="vi-VN"/>
        </w:rPr>
        <w:t xml:space="preserve">bệnh, </w:t>
      </w:r>
      <w:r w:rsidR="00035F14" w:rsidRPr="00267729">
        <w:rPr>
          <w:rFonts w:ascii="Times New Roman" w:hAnsi="Times New Roman"/>
          <w:sz w:val="26"/>
          <w:szCs w:val="26"/>
          <w:lang w:val="vi-VN"/>
        </w:rPr>
        <w:t xml:space="preserve">GV cần sử dụng các phương pháp DHLS nhằm phát triển được khả năng tổng hợp kiến thức chuyên môn và kinh nghiệm thực tế LS </w:t>
      </w:r>
      <w:r w:rsidR="008833F9" w:rsidRPr="00267729">
        <w:rPr>
          <w:rFonts w:ascii="Times New Roman" w:hAnsi="Times New Roman"/>
          <w:sz w:val="26"/>
          <w:szCs w:val="26"/>
          <w:lang w:val="vi-VN"/>
        </w:rPr>
        <w:t xml:space="preserve">cho SV </w:t>
      </w:r>
      <w:r w:rsidR="00035F14" w:rsidRPr="00267729">
        <w:rPr>
          <w:rFonts w:ascii="Times New Roman" w:hAnsi="Times New Roman"/>
          <w:sz w:val="26"/>
          <w:szCs w:val="26"/>
          <w:lang w:val="vi-VN"/>
        </w:rPr>
        <w:t xml:space="preserve">để kết luận bệnh; kích hoạt tư duy </w:t>
      </w:r>
      <w:r w:rsidR="00F04D76" w:rsidRPr="00267729">
        <w:rPr>
          <w:rFonts w:ascii="Times New Roman" w:hAnsi="Times New Roman"/>
          <w:sz w:val="26"/>
          <w:szCs w:val="26"/>
          <w:lang w:val="vi-VN"/>
        </w:rPr>
        <w:t>sáng tạo của SV trong việc lựa chọn phác đồ điều trị bệnh; kích thích được lòng say mê tìm hiểu</w:t>
      </w:r>
      <w:r w:rsidR="002B4B42" w:rsidRPr="00267729">
        <w:rPr>
          <w:rFonts w:ascii="Times New Roman" w:hAnsi="Times New Roman"/>
          <w:sz w:val="26"/>
          <w:szCs w:val="26"/>
          <w:lang w:val="vi-VN"/>
        </w:rPr>
        <w:t xml:space="preserve"> về y học lâm sàng cho SV.</w:t>
      </w:r>
    </w:p>
    <w:p w:rsidR="001D6DE7" w:rsidRPr="00267729" w:rsidRDefault="002B4B42" w:rsidP="005768AD">
      <w:pPr>
        <w:spacing w:before="40" w:line="336" w:lineRule="auto"/>
        <w:ind w:firstLine="720"/>
        <w:jc w:val="both"/>
        <w:rPr>
          <w:rFonts w:ascii="Times New Roman" w:hAnsi="Times New Roman"/>
          <w:spacing w:val="-2"/>
          <w:sz w:val="26"/>
          <w:szCs w:val="26"/>
          <w:lang w:val="vi-VN"/>
        </w:rPr>
      </w:pPr>
      <w:r w:rsidRPr="00267729">
        <w:rPr>
          <w:rFonts w:ascii="Times New Roman" w:hAnsi="Times New Roman"/>
          <w:spacing w:val="-2"/>
          <w:sz w:val="26"/>
          <w:szCs w:val="26"/>
          <w:lang w:val="vi-VN"/>
        </w:rPr>
        <w:t xml:space="preserve">- </w:t>
      </w:r>
      <w:r w:rsidRPr="00267729">
        <w:rPr>
          <w:rFonts w:ascii="Times New Roman" w:hAnsi="Times New Roman"/>
          <w:b/>
          <w:i/>
          <w:spacing w:val="-2"/>
          <w:sz w:val="26"/>
          <w:szCs w:val="26"/>
          <w:lang w:val="vi-VN"/>
        </w:rPr>
        <w:t xml:space="preserve">Đối với </w:t>
      </w:r>
      <w:r w:rsidR="00AD7FE9" w:rsidRPr="00267729">
        <w:rPr>
          <w:rFonts w:ascii="Times New Roman" w:hAnsi="Times New Roman"/>
          <w:b/>
          <w:i/>
          <w:spacing w:val="-2"/>
          <w:sz w:val="26"/>
          <w:szCs w:val="26"/>
          <w:lang w:val="vi-VN"/>
        </w:rPr>
        <w:t xml:space="preserve">khâu </w:t>
      </w:r>
      <w:r w:rsidRPr="00267729">
        <w:rPr>
          <w:rFonts w:ascii="Times New Roman" w:hAnsi="Times New Roman"/>
          <w:b/>
          <w:i/>
          <w:spacing w:val="-2"/>
          <w:sz w:val="26"/>
          <w:szCs w:val="26"/>
          <w:lang w:val="vi-VN"/>
        </w:rPr>
        <w:t>dạy học điều trị bệnh theo phác đồ</w:t>
      </w:r>
      <w:r w:rsidRPr="00267729">
        <w:rPr>
          <w:rFonts w:ascii="Times New Roman" w:hAnsi="Times New Roman"/>
          <w:spacing w:val="-2"/>
          <w:sz w:val="26"/>
          <w:szCs w:val="26"/>
          <w:lang w:val="vi-VN"/>
        </w:rPr>
        <w:t xml:space="preserve">: phương pháp DHLS </w:t>
      </w:r>
      <w:r w:rsidR="0045199B" w:rsidRPr="00267729">
        <w:rPr>
          <w:rFonts w:ascii="Times New Roman" w:hAnsi="Times New Roman"/>
          <w:spacing w:val="-2"/>
          <w:sz w:val="26"/>
          <w:szCs w:val="26"/>
          <w:lang w:val="vi-VN"/>
        </w:rPr>
        <w:t xml:space="preserve">được </w:t>
      </w:r>
      <w:r w:rsidRPr="00267729">
        <w:rPr>
          <w:rFonts w:ascii="Times New Roman" w:hAnsi="Times New Roman"/>
          <w:spacing w:val="-2"/>
          <w:sz w:val="26"/>
          <w:szCs w:val="26"/>
          <w:lang w:val="vi-VN"/>
        </w:rPr>
        <w:t xml:space="preserve">GV sử dụng </w:t>
      </w:r>
      <w:r w:rsidR="00010A8C" w:rsidRPr="00267729">
        <w:rPr>
          <w:rFonts w:ascii="Times New Roman" w:hAnsi="Times New Roman"/>
          <w:spacing w:val="-2"/>
          <w:sz w:val="26"/>
          <w:szCs w:val="26"/>
          <w:lang w:val="vi-VN"/>
        </w:rPr>
        <w:t>trong khâu dạy học điều trị bệnh theo phác đồ phải nhằm giúp SV phát triển được tính độc lập tư duy phát hiện vấn đề trong quá trình điều trị bệnh nhân; SV có khả năng xử lý được các tình huống LS một cách nhanh và chính xác trong điều trị và có khả năng ra các y lệnh trong quá trình điều trị bệnh một cách hiệu quả nhất, rèn luyện tính kỷ luật cho SV, khơi dậy ở SV tình yêu thương đối với người bệnh, tạo cho SV niềm tin và yêu công việc, yêu nghề mà mình đã lựa chọn.</w:t>
      </w:r>
      <w:r w:rsidR="008E6B57" w:rsidRPr="00267729">
        <w:rPr>
          <w:rFonts w:ascii="Times New Roman" w:hAnsi="Times New Roman"/>
          <w:spacing w:val="-2"/>
          <w:sz w:val="26"/>
          <w:szCs w:val="26"/>
          <w:lang w:val="vi-VN"/>
        </w:rPr>
        <w:t xml:space="preserve"> </w:t>
      </w:r>
    </w:p>
    <w:p w:rsidR="003A7FAE" w:rsidRPr="00267729" w:rsidRDefault="00DB595D" w:rsidP="005768AD">
      <w:pPr>
        <w:spacing w:before="40" w:line="336" w:lineRule="auto"/>
        <w:ind w:firstLine="720"/>
        <w:jc w:val="both"/>
        <w:rPr>
          <w:rFonts w:ascii="Times New Roman" w:hAnsi="Times New Roman"/>
          <w:b/>
          <w:sz w:val="26"/>
          <w:szCs w:val="26"/>
          <w:lang w:val="vi-VN"/>
        </w:rPr>
      </w:pPr>
      <w:r w:rsidRPr="00267729">
        <w:rPr>
          <w:rFonts w:ascii="Times New Roman" w:hAnsi="Times New Roman"/>
          <w:b/>
          <w:sz w:val="26"/>
          <w:szCs w:val="26"/>
          <w:lang w:val="vi-VN"/>
        </w:rPr>
        <w:t>*</w:t>
      </w:r>
      <w:r w:rsidR="00950C5C" w:rsidRPr="00267729">
        <w:rPr>
          <w:rFonts w:ascii="Times New Roman" w:hAnsi="Times New Roman"/>
          <w:b/>
          <w:sz w:val="26"/>
          <w:szCs w:val="26"/>
          <w:lang w:val="vi-VN"/>
        </w:rPr>
        <w:t xml:space="preserve"> Điều kiện,</w:t>
      </w:r>
      <w:r w:rsidR="00F4024F" w:rsidRPr="00267729">
        <w:rPr>
          <w:rFonts w:ascii="Times New Roman" w:hAnsi="Times New Roman"/>
          <w:sz w:val="26"/>
          <w:szCs w:val="26"/>
          <w:lang w:val="vi-VN"/>
        </w:rPr>
        <w:t xml:space="preserve"> </w:t>
      </w:r>
      <w:r w:rsidR="00F4024F" w:rsidRPr="00267729">
        <w:rPr>
          <w:rFonts w:ascii="Times New Roman" w:hAnsi="Times New Roman"/>
          <w:b/>
          <w:sz w:val="26"/>
          <w:szCs w:val="26"/>
          <w:lang w:val="vi-VN"/>
        </w:rPr>
        <w:t>p</w:t>
      </w:r>
      <w:r w:rsidR="00EB0E23" w:rsidRPr="00267729">
        <w:rPr>
          <w:rFonts w:ascii="Times New Roman" w:hAnsi="Times New Roman"/>
          <w:b/>
          <w:sz w:val="26"/>
          <w:szCs w:val="26"/>
          <w:lang w:val="vi-VN"/>
        </w:rPr>
        <w:t>hương</w:t>
      </w:r>
      <w:r w:rsidR="00E74537" w:rsidRPr="00267729">
        <w:rPr>
          <w:rFonts w:ascii="Times New Roman" w:hAnsi="Times New Roman"/>
          <w:b/>
          <w:sz w:val="26"/>
          <w:szCs w:val="26"/>
          <w:lang w:val="vi-VN"/>
        </w:rPr>
        <w:t xml:space="preserve"> tiện dạy học lâm sàng</w:t>
      </w:r>
      <w:r w:rsidR="00C971CB" w:rsidRPr="00267729">
        <w:rPr>
          <w:rFonts w:ascii="Times New Roman" w:hAnsi="Times New Roman"/>
          <w:b/>
          <w:sz w:val="26"/>
          <w:szCs w:val="26"/>
          <w:lang w:val="vi-VN"/>
        </w:rPr>
        <w:t xml:space="preserve"> </w:t>
      </w:r>
    </w:p>
    <w:p w:rsidR="00750924" w:rsidRPr="00267729" w:rsidRDefault="00750924" w:rsidP="0045199B">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Nhi</w:t>
      </w:r>
      <w:r w:rsidRPr="00267729">
        <w:rPr>
          <w:rFonts w:ascii="Times New Roman" w:hAnsi="Times New Roman" w:cs="Arial"/>
          <w:sz w:val="26"/>
          <w:szCs w:val="26"/>
          <w:lang w:val="vi-VN"/>
        </w:rPr>
        <w:t>ề</w:t>
      </w:r>
      <w:r w:rsidRPr="00267729">
        <w:rPr>
          <w:rFonts w:ascii="Times New Roman" w:hAnsi="Times New Roman"/>
          <w:sz w:val="26"/>
          <w:szCs w:val="26"/>
          <w:lang w:val="vi-VN"/>
        </w:rPr>
        <w:t>u c</w:t>
      </w:r>
      <w:r w:rsidRPr="00267729">
        <w:rPr>
          <w:rFonts w:ascii="Times New Roman" w:hAnsi="Times New Roman" w:cs=".VnTime"/>
          <w:sz w:val="26"/>
          <w:szCs w:val="26"/>
          <w:lang w:val="vi-VN"/>
        </w:rPr>
        <w:t>ô</w:t>
      </w:r>
      <w:r w:rsidRPr="00267729">
        <w:rPr>
          <w:rFonts w:ascii="Times New Roman" w:hAnsi="Times New Roman"/>
          <w:sz w:val="26"/>
          <w:szCs w:val="26"/>
          <w:lang w:val="vi-VN"/>
        </w:rPr>
        <w:t>ng tr</w:t>
      </w:r>
      <w:r w:rsidRPr="00267729">
        <w:rPr>
          <w:rFonts w:ascii="Times New Roman" w:hAnsi="Times New Roman" w:cs=".VnTime"/>
          <w:sz w:val="26"/>
          <w:szCs w:val="26"/>
          <w:lang w:val="vi-VN"/>
        </w:rPr>
        <w:t>ì</w:t>
      </w:r>
      <w:r w:rsidRPr="00267729">
        <w:rPr>
          <w:rFonts w:ascii="Times New Roman" w:hAnsi="Times New Roman"/>
          <w:sz w:val="26"/>
          <w:szCs w:val="26"/>
          <w:lang w:val="vi-VN"/>
        </w:rPr>
        <w:t>nh nghi</w:t>
      </w:r>
      <w:r w:rsidRPr="00267729">
        <w:rPr>
          <w:rFonts w:ascii="Times New Roman" w:hAnsi="Times New Roman" w:cs=".VnTime"/>
          <w:sz w:val="26"/>
          <w:szCs w:val="26"/>
          <w:lang w:val="vi-VN"/>
        </w:rPr>
        <w:t>ê</w:t>
      </w:r>
      <w:r w:rsidRPr="00267729">
        <w:rPr>
          <w:rFonts w:ascii="Times New Roman" w:hAnsi="Times New Roman"/>
          <w:sz w:val="26"/>
          <w:szCs w:val="26"/>
          <w:lang w:val="vi-VN"/>
        </w:rPr>
        <w:t>n c</w:t>
      </w:r>
      <w:r w:rsidRPr="00267729">
        <w:rPr>
          <w:rFonts w:ascii="Times New Roman" w:hAnsi="Times New Roman" w:cs="Arial"/>
          <w:sz w:val="26"/>
          <w:szCs w:val="26"/>
          <w:lang w:val="vi-VN"/>
        </w:rPr>
        <w:t>ứ</w:t>
      </w:r>
      <w:r w:rsidRPr="00267729">
        <w:rPr>
          <w:rFonts w:ascii="Times New Roman" w:hAnsi="Times New Roman"/>
          <w:sz w:val="26"/>
          <w:szCs w:val="26"/>
          <w:lang w:val="vi-VN"/>
        </w:rPr>
        <w:t>u c</w:t>
      </w:r>
      <w:r w:rsidRPr="00267729">
        <w:rPr>
          <w:rFonts w:ascii="Times New Roman" w:hAnsi="Times New Roman" w:cs="Arial"/>
          <w:sz w:val="26"/>
          <w:szCs w:val="26"/>
          <w:lang w:val="vi-VN"/>
        </w:rPr>
        <w:t>ủ</w:t>
      </w:r>
      <w:r w:rsidRPr="00267729">
        <w:rPr>
          <w:rFonts w:ascii="Times New Roman" w:hAnsi="Times New Roman"/>
          <w:sz w:val="26"/>
          <w:szCs w:val="26"/>
          <w:lang w:val="vi-VN"/>
        </w:rPr>
        <w:t>a c</w:t>
      </w:r>
      <w:r w:rsidRPr="00267729">
        <w:rPr>
          <w:rFonts w:ascii="Times New Roman" w:hAnsi="Times New Roman" w:cs=".VnTime"/>
          <w:sz w:val="26"/>
          <w:szCs w:val="26"/>
          <w:lang w:val="vi-VN"/>
        </w:rPr>
        <w:t>á</w:t>
      </w:r>
      <w:r w:rsidRPr="00267729">
        <w:rPr>
          <w:rFonts w:ascii="Times New Roman" w:hAnsi="Times New Roman"/>
          <w:sz w:val="26"/>
          <w:szCs w:val="26"/>
          <w:lang w:val="vi-VN"/>
        </w:rPr>
        <w:t>c nh</w:t>
      </w:r>
      <w:r w:rsidRPr="00267729">
        <w:rPr>
          <w:rFonts w:ascii="Times New Roman" w:hAnsi="Times New Roman" w:cs="Arial"/>
          <w:sz w:val="26"/>
          <w:szCs w:val="26"/>
          <w:lang w:val="vi-VN"/>
        </w:rPr>
        <w:t>à</w:t>
      </w:r>
      <w:r w:rsidRPr="00267729">
        <w:rPr>
          <w:rFonts w:ascii="Times New Roman" w:hAnsi="Times New Roman"/>
          <w:sz w:val="26"/>
          <w:szCs w:val="26"/>
          <w:lang w:val="vi-VN"/>
        </w:rPr>
        <w:t xml:space="preserve"> khoa h</w:t>
      </w:r>
      <w:r w:rsidRPr="00267729">
        <w:rPr>
          <w:rFonts w:ascii="Times New Roman" w:hAnsi="Times New Roman" w:cs="Arial"/>
          <w:sz w:val="26"/>
          <w:szCs w:val="26"/>
          <w:lang w:val="vi-VN"/>
        </w:rPr>
        <w:t>ọ</w:t>
      </w:r>
      <w:r w:rsidRPr="00267729">
        <w:rPr>
          <w:rFonts w:ascii="Times New Roman" w:hAnsi="Times New Roman"/>
          <w:sz w:val="26"/>
          <w:szCs w:val="26"/>
          <w:lang w:val="vi-VN"/>
        </w:rPr>
        <w:t>c gi</w:t>
      </w:r>
      <w:r w:rsidRPr="00267729">
        <w:rPr>
          <w:rFonts w:ascii="Times New Roman" w:hAnsi="Times New Roman" w:cs=".VnTime"/>
          <w:sz w:val="26"/>
          <w:szCs w:val="26"/>
          <w:lang w:val="vi-VN"/>
        </w:rPr>
        <w:t>á</w:t>
      </w:r>
      <w:r w:rsidRPr="00267729">
        <w:rPr>
          <w:rFonts w:ascii="Times New Roman" w:hAnsi="Times New Roman"/>
          <w:sz w:val="26"/>
          <w:szCs w:val="26"/>
          <w:lang w:val="vi-VN"/>
        </w:rPr>
        <w:t>o d</w:t>
      </w:r>
      <w:r w:rsidRPr="00267729">
        <w:rPr>
          <w:rFonts w:ascii="Times New Roman" w:hAnsi="Times New Roman" w:cs="Arial"/>
          <w:sz w:val="26"/>
          <w:szCs w:val="26"/>
          <w:lang w:val="vi-VN"/>
        </w:rPr>
        <w:t>ụ</w:t>
      </w:r>
      <w:r w:rsidRPr="00267729">
        <w:rPr>
          <w:rFonts w:ascii="Times New Roman" w:hAnsi="Times New Roman"/>
          <w:sz w:val="26"/>
          <w:szCs w:val="26"/>
          <w:lang w:val="vi-VN"/>
        </w:rPr>
        <w:t>c m</w:t>
      </w:r>
      <w:r w:rsidRPr="00267729">
        <w:rPr>
          <w:rFonts w:ascii="Times New Roman" w:hAnsi="Times New Roman" w:cs="Arial"/>
          <w:sz w:val="26"/>
          <w:szCs w:val="26"/>
          <w:lang w:val="vi-VN"/>
        </w:rPr>
        <w:t>à</w:t>
      </w:r>
      <w:r w:rsidRPr="00267729">
        <w:rPr>
          <w:rFonts w:ascii="Times New Roman" w:hAnsi="Times New Roman"/>
          <w:sz w:val="26"/>
          <w:szCs w:val="26"/>
          <w:lang w:val="vi-VN"/>
        </w:rPr>
        <w:t xml:space="preserve"> </w:t>
      </w:r>
      <w:r w:rsidRPr="00267729">
        <w:rPr>
          <w:rFonts w:ascii="Times New Roman" w:hAnsi="Times New Roman" w:cs="Arial"/>
          <w:sz w:val="26"/>
          <w:szCs w:val="26"/>
          <w:lang w:val="vi-VN"/>
        </w:rPr>
        <w:t>đặ</w:t>
      </w:r>
      <w:r w:rsidRPr="00267729">
        <w:rPr>
          <w:rFonts w:ascii="Times New Roman" w:hAnsi="Times New Roman"/>
          <w:sz w:val="26"/>
          <w:szCs w:val="26"/>
          <w:lang w:val="vi-VN"/>
        </w:rPr>
        <w:t>c bi</w:t>
      </w:r>
      <w:r w:rsidRPr="00267729">
        <w:rPr>
          <w:rFonts w:ascii="Times New Roman" w:hAnsi="Times New Roman" w:cs="Arial"/>
          <w:sz w:val="26"/>
          <w:szCs w:val="26"/>
          <w:lang w:val="vi-VN"/>
        </w:rPr>
        <w:t>ệ</w:t>
      </w:r>
      <w:r w:rsidRPr="00267729">
        <w:rPr>
          <w:rFonts w:ascii="Times New Roman" w:hAnsi="Times New Roman"/>
          <w:sz w:val="26"/>
          <w:szCs w:val="26"/>
          <w:lang w:val="vi-VN"/>
        </w:rPr>
        <w:t>t là các công trình của Sapovalenko, Driga, Presman, Veix, Top, Tonligereia… đã chỉ ra phương tiện dạy học phải là một trong những thành tố, điều kiện chủ yếu tạo nên chất lượng giảng dạy và học tập trong nhà trường ở giai đoạn cách mạng khoa học và công nghệ phá</w:t>
      </w:r>
      <w:r w:rsidR="00CE6A9F" w:rsidRPr="00267729">
        <w:rPr>
          <w:rFonts w:ascii="Times New Roman" w:hAnsi="Times New Roman"/>
          <w:sz w:val="26"/>
          <w:szCs w:val="26"/>
          <w:lang w:val="vi-VN"/>
        </w:rPr>
        <w:t>t triển như vũ bão hiện nay [</w:t>
      </w:r>
      <w:r w:rsidR="00C22B7A" w:rsidRPr="00267729">
        <w:rPr>
          <w:rFonts w:ascii="Times New Roman" w:hAnsi="Times New Roman"/>
          <w:sz w:val="26"/>
          <w:szCs w:val="26"/>
          <w:lang w:val="vi-VN"/>
        </w:rPr>
        <w:t>73</w:t>
      </w:r>
      <w:r w:rsidRPr="00267729">
        <w:rPr>
          <w:rFonts w:ascii="Times New Roman" w:hAnsi="Times New Roman"/>
          <w:sz w:val="26"/>
          <w:szCs w:val="26"/>
          <w:lang w:val="vi-VN"/>
        </w:rPr>
        <w:t>, tr 21-22].</w:t>
      </w:r>
    </w:p>
    <w:p w:rsidR="00750924" w:rsidRPr="00267729" w:rsidRDefault="00750924" w:rsidP="0045199B">
      <w:pPr>
        <w:spacing w:line="336" w:lineRule="auto"/>
        <w:ind w:firstLine="720"/>
        <w:jc w:val="both"/>
        <w:rPr>
          <w:rFonts w:ascii="Times New Roman" w:hAnsi="Times New Roman"/>
          <w:sz w:val="26"/>
          <w:szCs w:val="26"/>
          <w:lang w:val="vi-VN"/>
        </w:rPr>
      </w:pPr>
      <w:r w:rsidRPr="00267729">
        <w:rPr>
          <w:rFonts w:ascii="Times New Roman" w:hAnsi="Times New Roman" w:cs="Arial"/>
          <w:i/>
          <w:sz w:val="26"/>
          <w:szCs w:val="26"/>
          <w:lang w:val="vi-VN"/>
        </w:rPr>
        <w:t>Đ</w:t>
      </w:r>
      <w:r w:rsidRPr="00267729">
        <w:rPr>
          <w:rFonts w:ascii="Times New Roman" w:hAnsi="Times New Roman"/>
          <w:i/>
          <w:sz w:val="26"/>
          <w:szCs w:val="26"/>
          <w:lang w:val="vi-VN"/>
        </w:rPr>
        <w:t>i</w:t>
      </w:r>
      <w:r w:rsidRPr="00267729">
        <w:rPr>
          <w:rFonts w:ascii="Times New Roman" w:hAnsi="Times New Roman" w:cs="Arial"/>
          <w:i/>
          <w:sz w:val="26"/>
          <w:szCs w:val="26"/>
          <w:lang w:val="vi-VN"/>
        </w:rPr>
        <w:t>ề</w:t>
      </w:r>
      <w:r w:rsidRPr="00267729">
        <w:rPr>
          <w:rFonts w:ascii="Times New Roman" w:hAnsi="Times New Roman"/>
          <w:i/>
          <w:sz w:val="26"/>
          <w:szCs w:val="26"/>
          <w:lang w:val="vi-VN"/>
        </w:rPr>
        <w:t>u ki</w:t>
      </w:r>
      <w:r w:rsidRPr="00267729">
        <w:rPr>
          <w:rFonts w:ascii="Times New Roman" w:hAnsi="Times New Roman" w:cs="Arial"/>
          <w:i/>
          <w:sz w:val="26"/>
          <w:szCs w:val="26"/>
          <w:lang w:val="vi-VN"/>
        </w:rPr>
        <w:t>ệ</w:t>
      </w:r>
      <w:r w:rsidRPr="00267729">
        <w:rPr>
          <w:rFonts w:ascii="Times New Roman" w:hAnsi="Times New Roman"/>
          <w:i/>
          <w:sz w:val="26"/>
          <w:szCs w:val="26"/>
          <w:lang w:val="vi-VN"/>
        </w:rPr>
        <w:t>n, ph</w:t>
      </w:r>
      <w:r w:rsidRPr="00267729">
        <w:rPr>
          <w:rFonts w:ascii="Times New Roman" w:hAnsi="Times New Roman" w:cs="Arial"/>
          <w:i/>
          <w:sz w:val="26"/>
          <w:szCs w:val="26"/>
          <w:lang w:val="vi-VN"/>
        </w:rPr>
        <w:t>ươ</w:t>
      </w:r>
      <w:r w:rsidRPr="00267729">
        <w:rPr>
          <w:rFonts w:ascii="Times New Roman" w:hAnsi="Times New Roman"/>
          <w:i/>
          <w:sz w:val="26"/>
          <w:szCs w:val="26"/>
          <w:lang w:val="vi-VN"/>
        </w:rPr>
        <w:t>ng ti</w:t>
      </w:r>
      <w:r w:rsidRPr="00267729">
        <w:rPr>
          <w:rFonts w:ascii="Times New Roman" w:hAnsi="Times New Roman" w:cs="Arial"/>
          <w:i/>
          <w:sz w:val="26"/>
          <w:szCs w:val="26"/>
          <w:lang w:val="vi-VN"/>
        </w:rPr>
        <w:t>ệ</w:t>
      </w:r>
      <w:r w:rsidRPr="00267729">
        <w:rPr>
          <w:rFonts w:ascii="Times New Roman" w:hAnsi="Times New Roman"/>
          <w:i/>
          <w:sz w:val="26"/>
          <w:szCs w:val="26"/>
          <w:lang w:val="vi-VN"/>
        </w:rPr>
        <w:t>n d</w:t>
      </w:r>
      <w:r w:rsidRPr="00267729">
        <w:rPr>
          <w:rFonts w:ascii="Times New Roman" w:hAnsi="Times New Roman" w:cs="Arial"/>
          <w:i/>
          <w:sz w:val="26"/>
          <w:szCs w:val="26"/>
          <w:lang w:val="vi-VN"/>
        </w:rPr>
        <w:t>ạ</w:t>
      </w:r>
      <w:r w:rsidRPr="00267729">
        <w:rPr>
          <w:rFonts w:ascii="Times New Roman" w:hAnsi="Times New Roman"/>
          <w:i/>
          <w:sz w:val="26"/>
          <w:szCs w:val="26"/>
          <w:lang w:val="vi-VN"/>
        </w:rPr>
        <w:t>y h</w:t>
      </w:r>
      <w:r w:rsidRPr="00267729">
        <w:rPr>
          <w:rFonts w:ascii="Times New Roman" w:hAnsi="Times New Roman" w:cs="Arial"/>
          <w:i/>
          <w:sz w:val="26"/>
          <w:szCs w:val="26"/>
          <w:lang w:val="vi-VN"/>
        </w:rPr>
        <w:t>ọ</w:t>
      </w:r>
      <w:r w:rsidRPr="00267729">
        <w:rPr>
          <w:rFonts w:ascii="Times New Roman" w:hAnsi="Times New Roman"/>
          <w:i/>
          <w:sz w:val="26"/>
          <w:szCs w:val="26"/>
          <w:lang w:val="vi-VN"/>
        </w:rPr>
        <w:t>c l</w:t>
      </w:r>
      <w:r w:rsidRPr="00267729">
        <w:rPr>
          <w:rFonts w:ascii="Times New Roman" w:hAnsi="Times New Roman" w:cs="Arial"/>
          <w:i/>
          <w:sz w:val="26"/>
          <w:szCs w:val="26"/>
          <w:lang w:val="vi-VN"/>
        </w:rPr>
        <w:t>à</w:t>
      </w:r>
      <w:r w:rsidRPr="00267729">
        <w:rPr>
          <w:rFonts w:ascii="Times New Roman" w:hAnsi="Times New Roman"/>
          <w:i/>
          <w:sz w:val="26"/>
          <w:szCs w:val="26"/>
          <w:lang w:val="vi-VN"/>
        </w:rPr>
        <w:t xml:space="preserve"> </w:t>
      </w:r>
      <w:r w:rsidRPr="00267729">
        <w:rPr>
          <w:rFonts w:ascii="Times New Roman" w:hAnsi="Times New Roman" w:cs="Arial"/>
          <w:i/>
          <w:sz w:val="26"/>
          <w:szCs w:val="26"/>
          <w:lang w:val="vi-VN"/>
        </w:rPr>
        <w:t>đ</w:t>
      </w:r>
      <w:r w:rsidRPr="00267729">
        <w:rPr>
          <w:rFonts w:ascii="Times New Roman" w:hAnsi="Times New Roman"/>
          <w:i/>
          <w:sz w:val="26"/>
          <w:szCs w:val="26"/>
          <w:lang w:val="vi-VN"/>
        </w:rPr>
        <w:t>i</w:t>
      </w:r>
      <w:r w:rsidRPr="00267729">
        <w:rPr>
          <w:rFonts w:ascii="Times New Roman" w:hAnsi="Times New Roman" w:cs="Arial"/>
          <w:i/>
          <w:sz w:val="26"/>
          <w:szCs w:val="26"/>
          <w:lang w:val="vi-VN"/>
        </w:rPr>
        <w:t>ề</w:t>
      </w:r>
      <w:r w:rsidRPr="00267729">
        <w:rPr>
          <w:rFonts w:ascii="Times New Roman" w:hAnsi="Times New Roman"/>
          <w:i/>
          <w:sz w:val="26"/>
          <w:szCs w:val="26"/>
          <w:lang w:val="vi-VN"/>
        </w:rPr>
        <w:t>u ki</w:t>
      </w:r>
      <w:r w:rsidRPr="00267729">
        <w:rPr>
          <w:rFonts w:ascii="Times New Roman" w:hAnsi="Times New Roman" w:cs="Arial"/>
          <w:i/>
          <w:sz w:val="26"/>
          <w:szCs w:val="26"/>
          <w:lang w:val="vi-VN"/>
        </w:rPr>
        <w:t>ệ</w:t>
      </w:r>
      <w:r w:rsidRPr="00267729">
        <w:rPr>
          <w:rFonts w:ascii="Times New Roman" w:hAnsi="Times New Roman"/>
          <w:i/>
          <w:sz w:val="26"/>
          <w:szCs w:val="26"/>
          <w:lang w:val="vi-VN"/>
        </w:rPr>
        <w:t>n v</w:t>
      </w:r>
      <w:r w:rsidRPr="00267729">
        <w:rPr>
          <w:rFonts w:ascii="Times New Roman" w:hAnsi="Times New Roman" w:cs="Arial"/>
          <w:i/>
          <w:sz w:val="26"/>
          <w:szCs w:val="26"/>
          <w:lang w:val="vi-VN"/>
        </w:rPr>
        <w:t>ậ</w:t>
      </w:r>
      <w:r w:rsidRPr="00267729">
        <w:rPr>
          <w:rFonts w:ascii="Times New Roman" w:hAnsi="Times New Roman"/>
          <w:i/>
          <w:sz w:val="26"/>
          <w:szCs w:val="26"/>
          <w:lang w:val="vi-VN"/>
        </w:rPr>
        <w:t>t ch</w:t>
      </w:r>
      <w:r w:rsidRPr="00267729">
        <w:rPr>
          <w:rFonts w:ascii="Times New Roman" w:hAnsi="Times New Roman" w:cs="Arial"/>
          <w:i/>
          <w:sz w:val="26"/>
          <w:szCs w:val="26"/>
          <w:lang w:val="vi-VN"/>
        </w:rPr>
        <w:t>ấ</w:t>
      </w:r>
      <w:r w:rsidRPr="00267729">
        <w:rPr>
          <w:rFonts w:ascii="Times New Roman" w:hAnsi="Times New Roman"/>
          <w:i/>
          <w:sz w:val="26"/>
          <w:szCs w:val="26"/>
          <w:lang w:val="vi-VN"/>
        </w:rPr>
        <w:t>t g</w:t>
      </w:r>
      <w:r w:rsidRPr="00267729">
        <w:rPr>
          <w:rFonts w:ascii="Times New Roman" w:hAnsi="Times New Roman" w:cs="Arial"/>
          <w:i/>
          <w:sz w:val="26"/>
          <w:szCs w:val="26"/>
          <w:lang w:val="vi-VN"/>
        </w:rPr>
        <w:t>ắ</w:t>
      </w:r>
      <w:r w:rsidRPr="00267729">
        <w:rPr>
          <w:rFonts w:ascii="Times New Roman" w:hAnsi="Times New Roman"/>
          <w:i/>
          <w:sz w:val="26"/>
          <w:szCs w:val="26"/>
          <w:lang w:val="vi-VN"/>
        </w:rPr>
        <w:t>n v</w:t>
      </w:r>
      <w:r w:rsidRPr="00267729">
        <w:rPr>
          <w:rFonts w:ascii="Times New Roman" w:hAnsi="Times New Roman" w:cs="Arial"/>
          <w:i/>
          <w:sz w:val="26"/>
          <w:szCs w:val="26"/>
          <w:lang w:val="vi-VN"/>
        </w:rPr>
        <w:t>ớ</w:t>
      </w:r>
      <w:r w:rsidRPr="00267729">
        <w:rPr>
          <w:rFonts w:ascii="Times New Roman" w:hAnsi="Times New Roman"/>
          <w:i/>
          <w:sz w:val="26"/>
          <w:szCs w:val="26"/>
          <w:lang w:val="vi-VN"/>
        </w:rPr>
        <w:t>i c</w:t>
      </w:r>
      <w:r w:rsidRPr="00267729">
        <w:rPr>
          <w:rFonts w:ascii="Times New Roman" w:hAnsi="Times New Roman" w:cs="Arial"/>
          <w:i/>
          <w:sz w:val="26"/>
          <w:szCs w:val="26"/>
          <w:lang w:val="vi-VN"/>
        </w:rPr>
        <w:t>ơ</w:t>
      </w:r>
      <w:r w:rsidRPr="00267729">
        <w:rPr>
          <w:rFonts w:ascii="Times New Roman" w:hAnsi="Times New Roman"/>
          <w:i/>
          <w:sz w:val="26"/>
          <w:szCs w:val="26"/>
          <w:lang w:val="vi-VN"/>
        </w:rPr>
        <w:t xml:space="preserve"> s</w:t>
      </w:r>
      <w:r w:rsidRPr="00267729">
        <w:rPr>
          <w:rFonts w:ascii="Times New Roman" w:hAnsi="Times New Roman" w:cs="Arial"/>
          <w:i/>
          <w:sz w:val="26"/>
          <w:szCs w:val="26"/>
          <w:lang w:val="vi-VN"/>
        </w:rPr>
        <w:t>ở</w:t>
      </w:r>
      <w:r w:rsidRPr="00267729">
        <w:rPr>
          <w:rFonts w:ascii="Times New Roman" w:hAnsi="Times New Roman"/>
          <w:i/>
          <w:sz w:val="26"/>
          <w:szCs w:val="26"/>
          <w:lang w:val="vi-VN"/>
        </w:rPr>
        <w:t xml:space="preserve"> v</w:t>
      </w:r>
      <w:r w:rsidRPr="00267729">
        <w:rPr>
          <w:rFonts w:ascii="Times New Roman" w:hAnsi="Times New Roman" w:cs="Arial"/>
          <w:i/>
          <w:sz w:val="26"/>
          <w:szCs w:val="26"/>
          <w:lang w:val="vi-VN"/>
        </w:rPr>
        <w:t>ậ</w:t>
      </w:r>
      <w:r w:rsidRPr="00267729">
        <w:rPr>
          <w:rFonts w:ascii="Times New Roman" w:hAnsi="Times New Roman"/>
          <w:i/>
          <w:sz w:val="26"/>
          <w:szCs w:val="26"/>
          <w:lang w:val="vi-VN"/>
        </w:rPr>
        <w:t>t ch</w:t>
      </w:r>
      <w:r w:rsidRPr="00267729">
        <w:rPr>
          <w:rFonts w:ascii="Times New Roman" w:hAnsi="Times New Roman" w:cs="Arial"/>
          <w:i/>
          <w:sz w:val="26"/>
          <w:szCs w:val="26"/>
          <w:lang w:val="vi-VN"/>
        </w:rPr>
        <w:t>ấ</w:t>
      </w:r>
      <w:r w:rsidRPr="00267729">
        <w:rPr>
          <w:rFonts w:ascii="Times New Roman" w:hAnsi="Times New Roman"/>
          <w:i/>
          <w:sz w:val="26"/>
          <w:szCs w:val="26"/>
          <w:lang w:val="vi-VN"/>
        </w:rPr>
        <w:t>t, thi</w:t>
      </w:r>
      <w:r w:rsidRPr="00267729">
        <w:rPr>
          <w:rFonts w:ascii="Times New Roman" w:hAnsi="Times New Roman" w:cs="Arial"/>
          <w:i/>
          <w:sz w:val="26"/>
          <w:szCs w:val="26"/>
          <w:lang w:val="vi-VN"/>
        </w:rPr>
        <w:t>ế</w:t>
      </w:r>
      <w:r w:rsidRPr="00267729">
        <w:rPr>
          <w:rFonts w:ascii="Times New Roman" w:hAnsi="Times New Roman"/>
          <w:i/>
          <w:sz w:val="26"/>
          <w:szCs w:val="26"/>
          <w:lang w:val="vi-VN"/>
        </w:rPr>
        <w:t>t b</w:t>
      </w:r>
      <w:r w:rsidRPr="00267729">
        <w:rPr>
          <w:rFonts w:ascii="Times New Roman" w:hAnsi="Times New Roman" w:cs="Arial"/>
          <w:i/>
          <w:sz w:val="26"/>
          <w:szCs w:val="26"/>
          <w:lang w:val="vi-VN"/>
        </w:rPr>
        <w:t>ị</w:t>
      </w:r>
      <w:r w:rsidRPr="00267729">
        <w:rPr>
          <w:rFonts w:ascii="Times New Roman" w:hAnsi="Times New Roman"/>
          <w:i/>
          <w:sz w:val="26"/>
          <w:szCs w:val="26"/>
          <w:lang w:val="vi-VN"/>
        </w:rPr>
        <w:t xml:space="preserve"> cho ho</w:t>
      </w:r>
      <w:r w:rsidRPr="00267729">
        <w:rPr>
          <w:rFonts w:ascii="Times New Roman" w:hAnsi="Times New Roman" w:cs="Arial"/>
          <w:i/>
          <w:sz w:val="26"/>
          <w:szCs w:val="26"/>
          <w:lang w:val="vi-VN"/>
        </w:rPr>
        <w:t>ạ</w:t>
      </w:r>
      <w:r w:rsidRPr="00267729">
        <w:rPr>
          <w:rFonts w:ascii="Times New Roman" w:hAnsi="Times New Roman"/>
          <w:i/>
          <w:sz w:val="26"/>
          <w:szCs w:val="26"/>
          <w:lang w:val="vi-VN"/>
        </w:rPr>
        <w:t xml:space="preserve">t </w:t>
      </w:r>
      <w:r w:rsidRPr="00267729">
        <w:rPr>
          <w:rFonts w:ascii="Times New Roman" w:hAnsi="Times New Roman" w:cs="Arial"/>
          <w:i/>
          <w:sz w:val="26"/>
          <w:szCs w:val="26"/>
          <w:lang w:val="vi-VN"/>
        </w:rPr>
        <w:t>độ</w:t>
      </w:r>
      <w:r w:rsidRPr="00267729">
        <w:rPr>
          <w:rFonts w:ascii="Times New Roman" w:hAnsi="Times New Roman"/>
          <w:i/>
          <w:sz w:val="26"/>
          <w:szCs w:val="26"/>
          <w:lang w:val="vi-VN"/>
        </w:rPr>
        <w:t>ng d</w:t>
      </w:r>
      <w:r w:rsidRPr="00267729">
        <w:rPr>
          <w:rFonts w:ascii="Times New Roman" w:hAnsi="Times New Roman" w:cs="Arial"/>
          <w:i/>
          <w:sz w:val="26"/>
          <w:szCs w:val="26"/>
          <w:lang w:val="vi-VN"/>
        </w:rPr>
        <w:t>ạ</w:t>
      </w:r>
      <w:r w:rsidRPr="00267729">
        <w:rPr>
          <w:rFonts w:ascii="Times New Roman" w:hAnsi="Times New Roman"/>
          <w:i/>
          <w:sz w:val="26"/>
          <w:szCs w:val="26"/>
          <w:lang w:val="vi-VN"/>
        </w:rPr>
        <w:t>y h</w:t>
      </w:r>
      <w:r w:rsidRPr="00267729">
        <w:rPr>
          <w:rFonts w:ascii="Times New Roman" w:hAnsi="Times New Roman" w:cs="Arial"/>
          <w:i/>
          <w:sz w:val="26"/>
          <w:szCs w:val="26"/>
          <w:lang w:val="vi-VN"/>
        </w:rPr>
        <w:t>ọ</w:t>
      </w:r>
      <w:r w:rsidRPr="00267729">
        <w:rPr>
          <w:rFonts w:ascii="Times New Roman" w:hAnsi="Times New Roman"/>
          <w:i/>
          <w:sz w:val="26"/>
          <w:szCs w:val="26"/>
          <w:lang w:val="vi-VN"/>
        </w:rPr>
        <w:t>c. N</w:t>
      </w:r>
      <w:r w:rsidRPr="00267729">
        <w:rPr>
          <w:rFonts w:ascii="Times New Roman" w:hAnsi="Times New Roman" w:cs=".VnTime"/>
          <w:i/>
          <w:sz w:val="26"/>
          <w:szCs w:val="26"/>
          <w:lang w:val="vi-VN"/>
        </w:rPr>
        <w:t>ó</w:t>
      </w:r>
      <w:r w:rsidRPr="00267729">
        <w:rPr>
          <w:rFonts w:ascii="Times New Roman" w:hAnsi="Times New Roman"/>
          <w:i/>
          <w:sz w:val="26"/>
          <w:szCs w:val="26"/>
          <w:lang w:val="vi-VN"/>
        </w:rPr>
        <w:t xml:space="preserve"> ch</w:t>
      </w:r>
      <w:r w:rsidRPr="00267729">
        <w:rPr>
          <w:rFonts w:ascii="Times New Roman" w:hAnsi="Times New Roman" w:cs=".VnTime"/>
          <w:i/>
          <w:sz w:val="26"/>
          <w:szCs w:val="26"/>
          <w:lang w:val="vi-VN"/>
        </w:rPr>
        <w:t>í</w:t>
      </w:r>
      <w:r w:rsidRPr="00267729">
        <w:rPr>
          <w:rFonts w:ascii="Times New Roman" w:hAnsi="Times New Roman"/>
          <w:i/>
          <w:sz w:val="26"/>
          <w:szCs w:val="26"/>
          <w:lang w:val="vi-VN"/>
        </w:rPr>
        <w:t>nh l</w:t>
      </w:r>
      <w:r w:rsidRPr="00267729">
        <w:rPr>
          <w:rFonts w:ascii="Times New Roman" w:hAnsi="Times New Roman" w:cs="Arial"/>
          <w:i/>
          <w:sz w:val="26"/>
          <w:szCs w:val="26"/>
          <w:lang w:val="vi-VN"/>
        </w:rPr>
        <w:t>à</w:t>
      </w:r>
      <w:r w:rsidRPr="00267729">
        <w:rPr>
          <w:rFonts w:ascii="Times New Roman" w:hAnsi="Times New Roman"/>
          <w:i/>
          <w:sz w:val="26"/>
          <w:szCs w:val="26"/>
          <w:lang w:val="vi-VN"/>
        </w:rPr>
        <w:t xml:space="preserve"> y</w:t>
      </w:r>
      <w:r w:rsidRPr="00267729">
        <w:rPr>
          <w:rFonts w:ascii="Times New Roman" w:hAnsi="Times New Roman" w:cs="Arial"/>
          <w:i/>
          <w:sz w:val="26"/>
          <w:szCs w:val="26"/>
          <w:lang w:val="vi-VN"/>
        </w:rPr>
        <w:t>ế</w:t>
      </w:r>
      <w:r w:rsidRPr="00267729">
        <w:rPr>
          <w:rFonts w:ascii="Times New Roman" w:hAnsi="Times New Roman"/>
          <w:i/>
          <w:sz w:val="26"/>
          <w:szCs w:val="26"/>
          <w:lang w:val="vi-VN"/>
        </w:rPr>
        <w:t>u t</w:t>
      </w:r>
      <w:r w:rsidRPr="00267729">
        <w:rPr>
          <w:rFonts w:ascii="Times New Roman" w:hAnsi="Times New Roman" w:cs="Arial"/>
          <w:i/>
          <w:sz w:val="26"/>
          <w:szCs w:val="26"/>
          <w:lang w:val="vi-VN"/>
        </w:rPr>
        <w:t>ố</w:t>
      </w:r>
      <w:r w:rsidRPr="00267729">
        <w:rPr>
          <w:rFonts w:ascii="Times New Roman" w:hAnsi="Times New Roman"/>
          <w:i/>
          <w:sz w:val="26"/>
          <w:szCs w:val="26"/>
          <w:lang w:val="vi-VN"/>
        </w:rPr>
        <w:t xml:space="preserve"> g</w:t>
      </w:r>
      <w:r w:rsidRPr="00267729">
        <w:rPr>
          <w:rFonts w:ascii="Times New Roman" w:hAnsi="Times New Roman" w:cs=".VnTime"/>
          <w:i/>
          <w:sz w:val="26"/>
          <w:szCs w:val="26"/>
          <w:lang w:val="vi-VN"/>
        </w:rPr>
        <w:t>ó</w:t>
      </w:r>
      <w:r w:rsidRPr="00267729">
        <w:rPr>
          <w:rFonts w:ascii="Times New Roman" w:hAnsi="Times New Roman"/>
          <w:i/>
          <w:sz w:val="26"/>
          <w:szCs w:val="26"/>
          <w:lang w:val="vi-VN"/>
        </w:rPr>
        <w:t>p ph</w:t>
      </w:r>
      <w:r w:rsidRPr="00267729">
        <w:rPr>
          <w:rFonts w:ascii="Times New Roman" w:hAnsi="Times New Roman" w:cs="Arial"/>
          <w:i/>
          <w:sz w:val="26"/>
          <w:szCs w:val="26"/>
          <w:lang w:val="vi-VN"/>
        </w:rPr>
        <w:t>ầ</w:t>
      </w:r>
      <w:r w:rsidRPr="00267729">
        <w:rPr>
          <w:rFonts w:ascii="Times New Roman" w:hAnsi="Times New Roman"/>
          <w:i/>
          <w:sz w:val="26"/>
          <w:szCs w:val="26"/>
          <w:lang w:val="vi-VN"/>
        </w:rPr>
        <w:t xml:space="preserve">n </w:t>
      </w:r>
      <w:r w:rsidRPr="00267729">
        <w:rPr>
          <w:rFonts w:ascii="Times New Roman" w:hAnsi="Times New Roman" w:cs="Arial"/>
          <w:i/>
          <w:sz w:val="26"/>
          <w:szCs w:val="26"/>
          <w:lang w:val="vi-VN"/>
        </w:rPr>
        <w:t>đư</w:t>
      </w:r>
      <w:r w:rsidRPr="00267729">
        <w:rPr>
          <w:rFonts w:ascii="Times New Roman" w:hAnsi="Times New Roman"/>
          <w:i/>
          <w:sz w:val="26"/>
          <w:szCs w:val="26"/>
          <w:lang w:val="vi-VN"/>
        </w:rPr>
        <w:t>a ho</w:t>
      </w:r>
      <w:r w:rsidRPr="00267729">
        <w:rPr>
          <w:rFonts w:ascii="Times New Roman" w:hAnsi="Times New Roman" w:cs="Arial"/>
          <w:i/>
          <w:sz w:val="26"/>
          <w:szCs w:val="26"/>
          <w:lang w:val="vi-VN"/>
        </w:rPr>
        <w:t>ạ</w:t>
      </w:r>
      <w:r w:rsidRPr="00267729">
        <w:rPr>
          <w:rFonts w:ascii="Times New Roman" w:hAnsi="Times New Roman"/>
          <w:i/>
          <w:sz w:val="26"/>
          <w:szCs w:val="26"/>
          <w:lang w:val="vi-VN"/>
        </w:rPr>
        <w:t xml:space="preserve">t </w:t>
      </w:r>
      <w:r w:rsidRPr="00267729">
        <w:rPr>
          <w:rFonts w:ascii="Times New Roman" w:hAnsi="Times New Roman" w:cs="Arial"/>
          <w:i/>
          <w:sz w:val="26"/>
          <w:szCs w:val="26"/>
          <w:lang w:val="vi-VN"/>
        </w:rPr>
        <w:t>độ</w:t>
      </w:r>
      <w:r w:rsidRPr="00267729">
        <w:rPr>
          <w:rFonts w:ascii="Times New Roman" w:hAnsi="Times New Roman"/>
          <w:i/>
          <w:sz w:val="26"/>
          <w:szCs w:val="26"/>
          <w:lang w:val="vi-VN"/>
        </w:rPr>
        <w:t>ng d</w:t>
      </w:r>
      <w:r w:rsidRPr="00267729">
        <w:rPr>
          <w:rFonts w:ascii="Times New Roman" w:hAnsi="Times New Roman" w:cs="Arial"/>
          <w:i/>
          <w:sz w:val="26"/>
          <w:szCs w:val="26"/>
          <w:lang w:val="vi-VN"/>
        </w:rPr>
        <w:t>ạ</w:t>
      </w:r>
      <w:r w:rsidRPr="00267729">
        <w:rPr>
          <w:rFonts w:ascii="Times New Roman" w:hAnsi="Times New Roman"/>
          <w:i/>
          <w:sz w:val="26"/>
          <w:szCs w:val="26"/>
          <w:lang w:val="vi-VN"/>
        </w:rPr>
        <w:t>y h</w:t>
      </w:r>
      <w:r w:rsidRPr="00267729">
        <w:rPr>
          <w:rFonts w:ascii="Times New Roman" w:hAnsi="Times New Roman" w:cs="Arial"/>
          <w:i/>
          <w:sz w:val="26"/>
          <w:szCs w:val="26"/>
          <w:lang w:val="vi-VN"/>
        </w:rPr>
        <w:t>ọ</w:t>
      </w:r>
      <w:r w:rsidRPr="00267729">
        <w:rPr>
          <w:rFonts w:ascii="Times New Roman" w:hAnsi="Times New Roman"/>
          <w:i/>
          <w:sz w:val="26"/>
          <w:szCs w:val="26"/>
          <w:lang w:val="vi-VN"/>
        </w:rPr>
        <w:t>c nhằm tác động đến sự chuyển biến nội dung mau ch</w:t>
      </w:r>
      <w:r w:rsidRPr="00267729">
        <w:rPr>
          <w:rFonts w:ascii="Times New Roman" w:hAnsi="Times New Roman" w:cs=".VnTime"/>
          <w:i/>
          <w:sz w:val="26"/>
          <w:szCs w:val="26"/>
          <w:lang w:val="vi-VN"/>
        </w:rPr>
        <w:t>ó</w:t>
      </w:r>
      <w:r w:rsidRPr="00267729">
        <w:rPr>
          <w:rFonts w:ascii="Times New Roman" w:hAnsi="Times New Roman"/>
          <w:i/>
          <w:sz w:val="26"/>
          <w:szCs w:val="26"/>
          <w:lang w:val="vi-VN"/>
        </w:rPr>
        <w:t xml:space="preserve">ng </w:t>
      </w:r>
      <w:r w:rsidRPr="00267729">
        <w:rPr>
          <w:rFonts w:ascii="Times New Roman" w:hAnsi="Times New Roman" w:cs="Arial"/>
          <w:i/>
          <w:sz w:val="26"/>
          <w:szCs w:val="26"/>
          <w:lang w:val="vi-VN"/>
        </w:rPr>
        <w:t>đạ</w:t>
      </w:r>
      <w:r w:rsidRPr="00267729">
        <w:rPr>
          <w:rFonts w:ascii="Times New Roman" w:hAnsi="Times New Roman"/>
          <w:i/>
          <w:sz w:val="26"/>
          <w:szCs w:val="26"/>
          <w:lang w:val="vi-VN"/>
        </w:rPr>
        <w:t>t được MTDH</w:t>
      </w:r>
      <w:r w:rsidRPr="00267729">
        <w:rPr>
          <w:rFonts w:ascii="Times New Roman" w:hAnsi="Times New Roman"/>
          <w:sz w:val="26"/>
          <w:szCs w:val="26"/>
          <w:lang w:val="vi-VN"/>
        </w:rPr>
        <w:t>.</w:t>
      </w:r>
    </w:p>
    <w:p w:rsidR="006F2B09" w:rsidRPr="00267729" w:rsidRDefault="00950C5C" w:rsidP="00340C3F">
      <w:pPr>
        <w:spacing w:line="336" w:lineRule="auto"/>
        <w:ind w:firstLine="720"/>
        <w:jc w:val="both"/>
        <w:rPr>
          <w:rFonts w:ascii="Times New Roman" w:hAnsi="Times New Roman"/>
          <w:sz w:val="26"/>
          <w:szCs w:val="26"/>
          <w:lang w:val="vi-VN"/>
        </w:rPr>
      </w:pPr>
      <w:r w:rsidRPr="00267729">
        <w:rPr>
          <w:rFonts w:ascii="Times New Roman" w:hAnsi="Times New Roman"/>
          <w:i/>
          <w:spacing w:val="-2"/>
          <w:sz w:val="26"/>
          <w:szCs w:val="26"/>
          <w:lang w:val="vi-VN"/>
        </w:rPr>
        <w:lastRenderedPageBreak/>
        <w:t>Điều kiện, p</w:t>
      </w:r>
      <w:r w:rsidR="00E13FA8" w:rsidRPr="00267729">
        <w:rPr>
          <w:rFonts w:ascii="Times New Roman" w:hAnsi="Times New Roman"/>
          <w:i/>
          <w:spacing w:val="-2"/>
          <w:sz w:val="26"/>
          <w:szCs w:val="26"/>
          <w:lang w:val="vi-VN"/>
        </w:rPr>
        <w:t xml:space="preserve">hương </w:t>
      </w:r>
      <w:r w:rsidR="006F2B09" w:rsidRPr="00267729">
        <w:rPr>
          <w:rFonts w:ascii="Times New Roman" w:hAnsi="Times New Roman"/>
          <w:i/>
          <w:spacing w:val="-2"/>
          <w:sz w:val="26"/>
          <w:szCs w:val="26"/>
          <w:lang w:val="vi-VN"/>
        </w:rPr>
        <w:t xml:space="preserve">tiện dạy học lâm sàng là điều kiện vật chất, những công cụ phục vụ cho việc dạy học lâm sàng. Nó hỗ trợ </w:t>
      </w:r>
      <w:r w:rsidR="00892921" w:rsidRPr="00267729">
        <w:rPr>
          <w:rFonts w:ascii="Times New Roman" w:hAnsi="Times New Roman"/>
          <w:i/>
          <w:spacing w:val="-2"/>
          <w:sz w:val="26"/>
          <w:szCs w:val="26"/>
          <w:lang w:val="vi-VN"/>
        </w:rPr>
        <w:t>GV</w:t>
      </w:r>
      <w:r w:rsidR="006F2B09" w:rsidRPr="00267729">
        <w:rPr>
          <w:rFonts w:ascii="Times New Roman" w:hAnsi="Times New Roman"/>
          <w:i/>
          <w:spacing w:val="-2"/>
          <w:sz w:val="26"/>
          <w:szCs w:val="26"/>
          <w:lang w:val="vi-VN"/>
        </w:rPr>
        <w:t xml:space="preserve"> chuyển tải nội dung dạy học lâm sàng và giúp </w:t>
      </w:r>
      <w:r w:rsidR="00892921" w:rsidRPr="00267729">
        <w:rPr>
          <w:rFonts w:ascii="Times New Roman" w:hAnsi="Times New Roman"/>
          <w:i/>
          <w:spacing w:val="-2"/>
          <w:sz w:val="26"/>
          <w:szCs w:val="26"/>
          <w:lang w:val="vi-VN"/>
        </w:rPr>
        <w:t>SV</w:t>
      </w:r>
      <w:r w:rsidR="006F2B09" w:rsidRPr="00267729">
        <w:rPr>
          <w:rFonts w:ascii="Times New Roman" w:hAnsi="Times New Roman"/>
          <w:i/>
          <w:spacing w:val="-2"/>
          <w:sz w:val="26"/>
          <w:szCs w:val="26"/>
          <w:lang w:val="vi-VN"/>
        </w:rPr>
        <w:t xml:space="preserve"> thực hiện quá trình nhận thức nội dung học của mình</w:t>
      </w:r>
      <w:r w:rsidRPr="00267729">
        <w:rPr>
          <w:rFonts w:ascii="Times New Roman" w:hAnsi="Times New Roman"/>
          <w:i/>
          <w:spacing w:val="-2"/>
          <w:sz w:val="26"/>
          <w:szCs w:val="26"/>
          <w:lang w:val="vi-VN"/>
        </w:rPr>
        <w:t xml:space="preserve"> đạt được mục tiêu DHLS</w:t>
      </w:r>
      <w:r w:rsidR="006F2B09" w:rsidRPr="00267729">
        <w:rPr>
          <w:rFonts w:ascii="Times New Roman" w:hAnsi="Times New Roman"/>
          <w:i/>
          <w:spacing w:val="-2"/>
          <w:sz w:val="26"/>
          <w:szCs w:val="26"/>
          <w:lang w:val="vi-VN"/>
        </w:rPr>
        <w:t>.</w:t>
      </w:r>
    </w:p>
    <w:p w:rsidR="006F2B09" w:rsidRPr="00267729" w:rsidRDefault="006F2B09" w:rsidP="00340C3F">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w:t>
      </w:r>
      <w:r w:rsidR="006672EF" w:rsidRPr="00267729">
        <w:rPr>
          <w:rFonts w:ascii="Times New Roman" w:hAnsi="Times New Roman"/>
          <w:sz w:val="26"/>
          <w:szCs w:val="26"/>
          <w:lang w:val="vi-VN"/>
        </w:rPr>
        <w:t>Khi</w:t>
      </w:r>
      <w:r w:rsidRPr="00267729">
        <w:rPr>
          <w:rFonts w:ascii="Times New Roman" w:hAnsi="Times New Roman"/>
          <w:sz w:val="26"/>
          <w:szCs w:val="26"/>
          <w:lang w:val="vi-VN"/>
        </w:rPr>
        <w:t xml:space="preserve"> vận dụng các </w:t>
      </w:r>
      <w:r w:rsidR="00AE7BB5" w:rsidRPr="00267729">
        <w:rPr>
          <w:rFonts w:ascii="Times New Roman" w:hAnsi="Times New Roman"/>
          <w:sz w:val="26"/>
          <w:szCs w:val="26"/>
          <w:lang w:val="vi-VN"/>
        </w:rPr>
        <w:t>PPDHLS</w:t>
      </w:r>
      <w:r w:rsidRPr="00267729">
        <w:rPr>
          <w:rFonts w:ascii="Times New Roman" w:hAnsi="Times New Roman"/>
          <w:sz w:val="26"/>
          <w:szCs w:val="26"/>
          <w:lang w:val="vi-VN"/>
        </w:rPr>
        <w:t xml:space="preserve"> không thể tách rời việc sử dụng các giáo c</w:t>
      </w:r>
      <w:r w:rsidR="001F6BDB" w:rsidRPr="00267729">
        <w:rPr>
          <w:rFonts w:ascii="Times New Roman" w:hAnsi="Times New Roman"/>
          <w:sz w:val="26"/>
          <w:szCs w:val="26"/>
          <w:lang w:val="vi-VN"/>
        </w:rPr>
        <w:t>ụ trực quan và các phương tiện kỹ thuật dạy học, các học liệu…</w:t>
      </w:r>
    </w:p>
    <w:p w:rsidR="006F2B09" w:rsidRPr="00267729" w:rsidRDefault="006672EF" w:rsidP="00340C3F">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V</w:t>
      </w:r>
      <w:r w:rsidR="006F2B09" w:rsidRPr="00267729">
        <w:rPr>
          <w:rFonts w:ascii="Times New Roman" w:hAnsi="Times New Roman"/>
          <w:sz w:val="26"/>
          <w:szCs w:val="26"/>
          <w:lang w:val="vi-VN"/>
        </w:rPr>
        <w:t xml:space="preserve">ới tính đặc thù </w:t>
      </w:r>
      <w:r w:rsidRPr="00267729">
        <w:rPr>
          <w:rFonts w:ascii="Times New Roman" w:hAnsi="Times New Roman"/>
          <w:sz w:val="26"/>
          <w:szCs w:val="26"/>
          <w:lang w:val="vi-VN"/>
        </w:rPr>
        <w:t>của DHLS</w:t>
      </w:r>
      <w:r w:rsidR="006F2B09" w:rsidRPr="00267729">
        <w:rPr>
          <w:rFonts w:ascii="Times New Roman" w:hAnsi="Times New Roman"/>
          <w:sz w:val="26"/>
          <w:szCs w:val="26"/>
          <w:lang w:val="vi-VN"/>
        </w:rPr>
        <w:t xml:space="preserve"> là </w:t>
      </w:r>
      <w:r w:rsidRPr="00267729">
        <w:rPr>
          <w:rFonts w:ascii="Times New Roman" w:hAnsi="Times New Roman"/>
          <w:sz w:val="26"/>
          <w:szCs w:val="26"/>
          <w:lang w:val="vi-VN"/>
        </w:rPr>
        <w:t xml:space="preserve">hoạt động </w:t>
      </w:r>
      <w:r w:rsidR="006F2B09" w:rsidRPr="00267729">
        <w:rPr>
          <w:rFonts w:ascii="Times New Roman" w:hAnsi="Times New Roman"/>
          <w:sz w:val="26"/>
          <w:szCs w:val="26"/>
          <w:lang w:val="vi-VN"/>
        </w:rPr>
        <w:t xml:space="preserve">dạy học </w:t>
      </w:r>
      <w:r w:rsidRPr="00267729">
        <w:rPr>
          <w:rFonts w:ascii="Times New Roman" w:hAnsi="Times New Roman"/>
          <w:sz w:val="26"/>
          <w:szCs w:val="26"/>
          <w:lang w:val="vi-VN"/>
        </w:rPr>
        <w:t xml:space="preserve">diễn ra </w:t>
      </w:r>
      <w:r w:rsidR="006F2B09" w:rsidRPr="00267729">
        <w:rPr>
          <w:rFonts w:ascii="Times New Roman" w:hAnsi="Times New Roman"/>
          <w:sz w:val="26"/>
          <w:szCs w:val="26"/>
          <w:lang w:val="vi-VN"/>
        </w:rPr>
        <w:t xml:space="preserve">tại các cơ sở y tế, tại các bệnh viện. Nhiều phương tiện kỹ thuật đã xâm nhập vào công việc dạy học và đã hỗ trợ đắc lực cho cả </w:t>
      </w:r>
      <w:r w:rsidRPr="00267729">
        <w:rPr>
          <w:rFonts w:ascii="Times New Roman" w:hAnsi="Times New Roman"/>
          <w:sz w:val="26"/>
          <w:szCs w:val="26"/>
          <w:lang w:val="vi-VN"/>
        </w:rPr>
        <w:t xml:space="preserve">GV và SV trong quá trình dạy </w:t>
      </w:r>
      <w:r w:rsidR="005768AD" w:rsidRPr="00267729">
        <w:rPr>
          <w:rFonts w:ascii="Times New Roman" w:hAnsi="Times New Roman"/>
          <w:sz w:val="26"/>
          <w:szCs w:val="26"/>
          <w:lang w:val="vi-VN"/>
        </w:rPr>
        <w:t>-</w:t>
      </w:r>
      <w:r w:rsidRPr="00267729">
        <w:rPr>
          <w:rFonts w:ascii="Times New Roman" w:hAnsi="Times New Roman"/>
          <w:sz w:val="26"/>
          <w:szCs w:val="26"/>
          <w:lang w:val="vi-VN"/>
        </w:rPr>
        <w:t xml:space="preserve"> học</w:t>
      </w:r>
      <w:r w:rsidR="006F2B09" w:rsidRPr="00267729">
        <w:rPr>
          <w:rFonts w:ascii="Times New Roman" w:hAnsi="Times New Roman"/>
          <w:sz w:val="26"/>
          <w:szCs w:val="26"/>
          <w:lang w:val="vi-VN"/>
        </w:rPr>
        <w:t xml:space="preserve">. </w:t>
      </w:r>
      <w:r w:rsidR="00837908" w:rsidRPr="00267729">
        <w:rPr>
          <w:rFonts w:ascii="Times New Roman" w:hAnsi="Times New Roman"/>
          <w:sz w:val="26"/>
          <w:szCs w:val="26"/>
          <w:lang w:val="vi-VN"/>
        </w:rPr>
        <w:t>Trong quá trình giảng dạy ở từng khâu của chu trình DHLS, GV có thể sử dụng một hay nhiều PTDH khác nhau nhằm đạt được hiệu quả dạy học tốt nhất.</w:t>
      </w:r>
    </w:p>
    <w:p w:rsidR="00D33074" w:rsidRPr="00267729" w:rsidRDefault="006F2B09" w:rsidP="005768AD">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Trong </w:t>
      </w:r>
      <w:r w:rsidR="00A25421" w:rsidRPr="00267729">
        <w:rPr>
          <w:rFonts w:ascii="Times New Roman" w:hAnsi="Times New Roman"/>
          <w:sz w:val="26"/>
          <w:szCs w:val="26"/>
          <w:lang w:val="vi-VN"/>
        </w:rPr>
        <w:t>DHLS</w:t>
      </w:r>
      <w:r w:rsidRPr="00267729">
        <w:rPr>
          <w:rFonts w:ascii="Times New Roman" w:hAnsi="Times New Roman"/>
          <w:sz w:val="26"/>
          <w:szCs w:val="26"/>
          <w:lang w:val="vi-VN"/>
        </w:rPr>
        <w:t xml:space="preserve"> phương tiện </w:t>
      </w:r>
      <w:r w:rsidR="00BC7B48" w:rsidRPr="00267729">
        <w:rPr>
          <w:rFonts w:ascii="Times New Roman" w:hAnsi="Times New Roman"/>
          <w:sz w:val="26"/>
          <w:szCs w:val="26"/>
          <w:lang w:val="vi-VN"/>
        </w:rPr>
        <w:t>DH</w:t>
      </w:r>
      <w:r w:rsidRPr="00267729">
        <w:rPr>
          <w:rFonts w:ascii="Times New Roman" w:hAnsi="Times New Roman"/>
          <w:sz w:val="26"/>
          <w:szCs w:val="26"/>
          <w:lang w:val="vi-VN"/>
        </w:rPr>
        <w:t xml:space="preserve"> chính là người bệnh, cơ sở hạ tầng của bệnh viện</w:t>
      </w:r>
      <w:r w:rsidR="00D33074" w:rsidRPr="00267729">
        <w:rPr>
          <w:rFonts w:ascii="Times New Roman" w:hAnsi="Times New Roman"/>
          <w:sz w:val="26"/>
          <w:szCs w:val="26"/>
          <w:lang w:val="vi-VN"/>
        </w:rPr>
        <w:t>, các phương tiện mô phỏng rất hiện đại đáp ứng được nhu cầu học tập phức tạp; các phương tiện nghe nhìn cho phép sử dụng nhiều giác quan để tăng cường hiệu quả học tập; các máy móc công nghệ hiện đại nhằm hỗ trợ cho việc dạy học có tính cập nhật, đáp ứng nhu cầu y học phát triển.</w:t>
      </w:r>
      <w:r w:rsidRPr="00267729">
        <w:rPr>
          <w:rFonts w:ascii="Times New Roman" w:hAnsi="Times New Roman"/>
          <w:sz w:val="26"/>
          <w:szCs w:val="26"/>
          <w:lang w:val="vi-VN"/>
        </w:rPr>
        <w:t xml:space="preserve"> </w:t>
      </w:r>
    </w:p>
    <w:p w:rsidR="006949A7" w:rsidRPr="00267729" w:rsidRDefault="002A60BD" w:rsidP="005768AD">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w:t>
      </w:r>
      <w:r w:rsidR="006A3DDF" w:rsidRPr="00267729">
        <w:rPr>
          <w:rFonts w:ascii="Times New Roman" w:hAnsi="Times New Roman"/>
          <w:sz w:val="26"/>
          <w:szCs w:val="26"/>
          <w:lang w:val="vi-VN"/>
        </w:rPr>
        <w:t>P</w:t>
      </w:r>
      <w:r w:rsidR="00601615" w:rsidRPr="00267729">
        <w:rPr>
          <w:rFonts w:ascii="Times New Roman" w:hAnsi="Times New Roman"/>
          <w:sz w:val="26"/>
          <w:szCs w:val="26"/>
          <w:lang w:val="vi-VN"/>
        </w:rPr>
        <w:t>hương</w:t>
      </w:r>
      <w:r w:rsidR="006F2B09" w:rsidRPr="00267729">
        <w:rPr>
          <w:rFonts w:ascii="Times New Roman" w:hAnsi="Times New Roman"/>
          <w:sz w:val="26"/>
          <w:szCs w:val="26"/>
          <w:lang w:val="vi-VN"/>
        </w:rPr>
        <w:t xml:space="preserve"> tiện </w:t>
      </w:r>
      <w:r w:rsidR="000729B0" w:rsidRPr="00267729">
        <w:rPr>
          <w:rFonts w:ascii="Times New Roman" w:hAnsi="Times New Roman"/>
          <w:sz w:val="26"/>
          <w:szCs w:val="26"/>
          <w:lang w:val="vi-VN"/>
        </w:rPr>
        <w:t>DHLS</w:t>
      </w:r>
      <w:r w:rsidR="006F2B09" w:rsidRPr="00267729">
        <w:rPr>
          <w:rFonts w:ascii="Times New Roman" w:hAnsi="Times New Roman"/>
          <w:sz w:val="26"/>
          <w:szCs w:val="26"/>
          <w:lang w:val="vi-VN"/>
        </w:rPr>
        <w:t xml:space="preserve"> có vai trò quan trọng</w:t>
      </w:r>
      <w:r w:rsidR="006A3DDF" w:rsidRPr="00267729">
        <w:rPr>
          <w:rFonts w:ascii="Times New Roman" w:hAnsi="Times New Roman"/>
          <w:sz w:val="26"/>
          <w:szCs w:val="26"/>
          <w:lang w:val="vi-VN"/>
        </w:rPr>
        <w:t xml:space="preserve"> trong việc hỗ trợ, nâng cao hiệu quả giảng dạy cho GV, </w:t>
      </w:r>
      <w:r w:rsidR="006F2B09" w:rsidRPr="00267729">
        <w:rPr>
          <w:rFonts w:ascii="Times New Roman" w:hAnsi="Times New Roman"/>
          <w:sz w:val="26"/>
          <w:szCs w:val="26"/>
          <w:lang w:val="vi-VN"/>
        </w:rPr>
        <w:t xml:space="preserve">phát triển hệ thống kiến thức và khả năng vận dụng những kiến thức đó vào thực tế nghề nghiệp trong tương lai cho </w:t>
      </w:r>
      <w:r w:rsidR="000729B0" w:rsidRPr="00267729">
        <w:rPr>
          <w:rFonts w:ascii="Times New Roman" w:hAnsi="Times New Roman"/>
          <w:sz w:val="26"/>
          <w:szCs w:val="26"/>
          <w:lang w:val="vi-VN"/>
        </w:rPr>
        <w:t>SV</w:t>
      </w:r>
      <w:r w:rsidR="006F2B09" w:rsidRPr="00267729">
        <w:rPr>
          <w:rFonts w:ascii="Times New Roman" w:hAnsi="Times New Roman"/>
          <w:sz w:val="26"/>
          <w:szCs w:val="26"/>
          <w:lang w:val="vi-VN"/>
        </w:rPr>
        <w:t>.</w:t>
      </w:r>
      <w:r w:rsidR="00CB419A" w:rsidRPr="00267729">
        <w:rPr>
          <w:rFonts w:ascii="Times New Roman" w:hAnsi="Times New Roman"/>
          <w:sz w:val="26"/>
          <w:szCs w:val="26"/>
          <w:lang w:val="vi-VN"/>
        </w:rPr>
        <w:t xml:space="preserve"> Đồng thời là phương tiện, đồ dù</w:t>
      </w:r>
      <w:r w:rsidR="006F2B09" w:rsidRPr="00267729">
        <w:rPr>
          <w:rFonts w:ascii="Times New Roman" w:hAnsi="Times New Roman"/>
          <w:sz w:val="26"/>
          <w:szCs w:val="26"/>
          <w:lang w:val="vi-VN"/>
        </w:rPr>
        <w:t xml:space="preserve">ng </w:t>
      </w:r>
      <w:r w:rsidR="000729B0" w:rsidRPr="00267729">
        <w:rPr>
          <w:rFonts w:ascii="Times New Roman" w:hAnsi="Times New Roman"/>
          <w:sz w:val="26"/>
          <w:szCs w:val="26"/>
          <w:lang w:val="vi-VN"/>
        </w:rPr>
        <w:t>DH</w:t>
      </w:r>
      <w:r w:rsidR="006F2B09" w:rsidRPr="00267729">
        <w:rPr>
          <w:rFonts w:ascii="Times New Roman" w:hAnsi="Times New Roman"/>
          <w:sz w:val="26"/>
          <w:szCs w:val="26"/>
          <w:lang w:val="vi-VN"/>
        </w:rPr>
        <w:t xml:space="preserve"> là cầu nối giữa </w:t>
      </w:r>
      <w:r w:rsidR="000729B0" w:rsidRPr="00267729">
        <w:rPr>
          <w:rFonts w:ascii="Times New Roman" w:hAnsi="Times New Roman"/>
          <w:sz w:val="26"/>
          <w:szCs w:val="26"/>
          <w:lang w:val="vi-VN"/>
        </w:rPr>
        <w:t>GV</w:t>
      </w:r>
      <w:r w:rsidR="006F2B09" w:rsidRPr="00267729">
        <w:rPr>
          <w:rFonts w:ascii="Times New Roman" w:hAnsi="Times New Roman"/>
          <w:sz w:val="26"/>
          <w:szCs w:val="26"/>
          <w:lang w:val="vi-VN"/>
        </w:rPr>
        <w:t xml:space="preserve"> và </w:t>
      </w:r>
      <w:r w:rsidR="008D01A2" w:rsidRPr="00267729">
        <w:rPr>
          <w:rFonts w:ascii="Times New Roman" w:hAnsi="Times New Roman"/>
          <w:sz w:val="26"/>
          <w:szCs w:val="26"/>
          <w:lang w:val="vi-VN"/>
        </w:rPr>
        <w:t xml:space="preserve">SV </w:t>
      </w:r>
      <w:r w:rsidR="006F2B09" w:rsidRPr="00267729">
        <w:rPr>
          <w:rFonts w:ascii="Times New Roman" w:hAnsi="Times New Roman"/>
          <w:sz w:val="26"/>
          <w:szCs w:val="26"/>
          <w:lang w:val="vi-VN"/>
        </w:rPr>
        <w:t xml:space="preserve">làm cho hai nhân tố này tổng hợp với nhau trong việc thực hiện </w:t>
      </w:r>
      <w:r w:rsidR="00AE7BB5" w:rsidRPr="00267729">
        <w:rPr>
          <w:rFonts w:ascii="Times New Roman" w:hAnsi="Times New Roman"/>
          <w:sz w:val="26"/>
          <w:szCs w:val="26"/>
          <w:lang w:val="vi-VN"/>
        </w:rPr>
        <w:t>MT</w:t>
      </w:r>
      <w:r w:rsidR="00A25421" w:rsidRPr="00267729">
        <w:rPr>
          <w:rFonts w:ascii="Times New Roman" w:hAnsi="Times New Roman"/>
          <w:sz w:val="26"/>
          <w:szCs w:val="26"/>
          <w:lang w:val="vi-VN"/>
        </w:rPr>
        <w:t>DHLS</w:t>
      </w:r>
      <w:r w:rsidR="006F2B09" w:rsidRPr="00267729">
        <w:rPr>
          <w:rFonts w:ascii="Times New Roman" w:hAnsi="Times New Roman"/>
          <w:sz w:val="26"/>
          <w:szCs w:val="26"/>
          <w:lang w:val="vi-VN"/>
        </w:rPr>
        <w:t>.</w:t>
      </w:r>
    </w:p>
    <w:p w:rsidR="00516C79" w:rsidRPr="00267729" w:rsidRDefault="00041A06" w:rsidP="005A2533">
      <w:pPr>
        <w:spacing w:line="336" w:lineRule="auto"/>
        <w:ind w:firstLine="720"/>
        <w:jc w:val="both"/>
        <w:rPr>
          <w:rFonts w:ascii="Times New Roman" w:hAnsi="Times New Roman"/>
          <w:b/>
          <w:spacing w:val="-6"/>
          <w:sz w:val="26"/>
          <w:szCs w:val="26"/>
          <w:lang w:val="vi-VN"/>
        </w:rPr>
      </w:pPr>
      <w:r w:rsidRPr="00267729">
        <w:rPr>
          <w:rFonts w:ascii="Times New Roman" w:hAnsi="Times New Roman"/>
          <w:spacing w:val="-6"/>
          <w:sz w:val="26"/>
          <w:szCs w:val="26"/>
          <w:lang w:val="vi-VN"/>
        </w:rPr>
        <w:t xml:space="preserve">* </w:t>
      </w:r>
      <w:r w:rsidR="00E74537" w:rsidRPr="00267729">
        <w:rPr>
          <w:rFonts w:ascii="Times New Roman" w:hAnsi="Times New Roman"/>
          <w:b/>
          <w:spacing w:val="-6"/>
          <w:sz w:val="26"/>
          <w:szCs w:val="26"/>
          <w:lang w:val="vi-VN"/>
        </w:rPr>
        <w:t>Hình thức tổ chức dạy học lâm sàng</w:t>
      </w:r>
      <w:r w:rsidR="00C971CB" w:rsidRPr="00267729">
        <w:rPr>
          <w:rFonts w:ascii="Times New Roman" w:hAnsi="Times New Roman"/>
          <w:b/>
          <w:spacing w:val="-6"/>
          <w:sz w:val="26"/>
          <w:szCs w:val="26"/>
          <w:lang w:val="vi-VN"/>
        </w:rPr>
        <w:t xml:space="preserve"> </w:t>
      </w:r>
      <w:r w:rsidR="004A637F" w:rsidRPr="00267729">
        <w:rPr>
          <w:rFonts w:ascii="Times New Roman" w:hAnsi="Times New Roman"/>
          <w:b/>
          <w:spacing w:val="-6"/>
          <w:sz w:val="26"/>
          <w:szCs w:val="26"/>
          <w:lang w:val="vi-VN"/>
        </w:rPr>
        <w:t>[29]</w:t>
      </w:r>
    </w:p>
    <w:p w:rsidR="00EF10C5" w:rsidRPr="00267729" w:rsidRDefault="00EF10C5" w:rsidP="005A2533">
      <w:pPr>
        <w:spacing w:line="336" w:lineRule="auto"/>
        <w:ind w:firstLine="720"/>
        <w:jc w:val="both"/>
        <w:rPr>
          <w:rFonts w:ascii="Times New Roman" w:hAnsi="Times New Roman"/>
          <w:i/>
          <w:sz w:val="26"/>
          <w:szCs w:val="26"/>
          <w:lang w:val="vi-VN"/>
        </w:rPr>
      </w:pPr>
      <w:r w:rsidRPr="00267729">
        <w:rPr>
          <w:rFonts w:ascii="Times New Roman" w:hAnsi="Times New Roman"/>
          <w:i/>
          <w:sz w:val="26"/>
          <w:szCs w:val="26"/>
          <w:lang w:val="vi-VN"/>
        </w:rPr>
        <w:t>Hình thức tổ chức dạy học là cách thức tổ chức, sắp xếp và tiến hành các buổi dạy học.</w:t>
      </w:r>
    </w:p>
    <w:p w:rsidR="00EF10C5" w:rsidRPr="00267729" w:rsidRDefault="00EF10C5" w:rsidP="005A2533">
      <w:pPr>
        <w:spacing w:line="336" w:lineRule="auto"/>
        <w:ind w:firstLine="720"/>
        <w:jc w:val="both"/>
        <w:rPr>
          <w:rFonts w:ascii="Times New Roman" w:hAnsi="Times New Roman"/>
          <w:spacing w:val="-4"/>
          <w:sz w:val="26"/>
          <w:szCs w:val="26"/>
          <w:lang w:val="vi-VN"/>
        </w:rPr>
      </w:pPr>
      <w:r w:rsidRPr="00267729">
        <w:rPr>
          <w:rFonts w:ascii="Times New Roman" w:hAnsi="Times New Roman"/>
          <w:spacing w:val="-4"/>
          <w:sz w:val="26"/>
          <w:szCs w:val="26"/>
          <w:lang w:val="vi-VN"/>
        </w:rPr>
        <w:t>Ng</w:t>
      </w:r>
      <w:r w:rsidRPr="00267729">
        <w:rPr>
          <w:rFonts w:ascii="Times New Roman" w:hAnsi="Times New Roman" w:cs="Arial"/>
          <w:spacing w:val="-4"/>
          <w:sz w:val="26"/>
          <w:szCs w:val="26"/>
          <w:lang w:val="vi-VN"/>
        </w:rPr>
        <w:t>à</w:t>
      </w:r>
      <w:r w:rsidRPr="00267729">
        <w:rPr>
          <w:rFonts w:ascii="Times New Roman" w:hAnsi="Times New Roman"/>
          <w:spacing w:val="-4"/>
          <w:sz w:val="26"/>
          <w:szCs w:val="26"/>
          <w:lang w:val="vi-VN"/>
        </w:rPr>
        <w:t>y nay v</w:t>
      </w:r>
      <w:r w:rsidRPr="00267729">
        <w:rPr>
          <w:rFonts w:ascii="Times New Roman" w:hAnsi="Times New Roman" w:cs="Arial"/>
          <w:spacing w:val="-4"/>
          <w:sz w:val="26"/>
          <w:szCs w:val="26"/>
          <w:lang w:val="vi-VN"/>
        </w:rPr>
        <w:t>ớ</w:t>
      </w:r>
      <w:r w:rsidRPr="00267729">
        <w:rPr>
          <w:rFonts w:ascii="Times New Roman" w:hAnsi="Times New Roman"/>
          <w:spacing w:val="-4"/>
          <w:sz w:val="26"/>
          <w:szCs w:val="26"/>
          <w:lang w:val="vi-VN"/>
        </w:rPr>
        <w:t>i s</w:t>
      </w:r>
      <w:r w:rsidRPr="00267729">
        <w:rPr>
          <w:rFonts w:ascii="Times New Roman" w:hAnsi="Times New Roman" w:cs="Arial"/>
          <w:spacing w:val="-4"/>
          <w:sz w:val="26"/>
          <w:szCs w:val="26"/>
          <w:lang w:val="vi-VN"/>
        </w:rPr>
        <w:t>ự</w:t>
      </w:r>
      <w:r w:rsidRPr="00267729">
        <w:rPr>
          <w:rFonts w:ascii="Times New Roman" w:hAnsi="Times New Roman"/>
          <w:spacing w:val="-4"/>
          <w:sz w:val="26"/>
          <w:szCs w:val="26"/>
          <w:lang w:val="vi-VN"/>
        </w:rPr>
        <w:t xml:space="preserve"> ph</w:t>
      </w:r>
      <w:r w:rsidRPr="00267729">
        <w:rPr>
          <w:rFonts w:ascii="Times New Roman" w:hAnsi="Times New Roman" w:cs=".VnTime"/>
          <w:spacing w:val="-4"/>
          <w:sz w:val="26"/>
          <w:szCs w:val="26"/>
          <w:lang w:val="vi-VN"/>
        </w:rPr>
        <w:t>á</w:t>
      </w:r>
      <w:r w:rsidRPr="00267729">
        <w:rPr>
          <w:rFonts w:ascii="Times New Roman" w:hAnsi="Times New Roman"/>
          <w:spacing w:val="-4"/>
          <w:sz w:val="26"/>
          <w:szCs w:val="26"/>
          <w:lang w:val="vi-VN"/>
        </w:rPr>
        <w:t>t tri</w:t>
      </w:r>
      <w:r w:rsidRPr="00267729">
        <w:rPr>
          <w:rFonts w:ascii="Times New Roman" w:hAnsi="Times New Roman" w:cs="Arial"/>
          <w:spacing w:val="-4"/>
          <w:sz w:val="26"/>
          <w:szCs w:val="26"/>
          <w:lang w:val="vi-VN"/>
        </w:rPr>
        <w:t>ể</w:t>
      </w:r>
      <w:r w:rsidRPr="00267729">
        <w:rPr>
          <w:rFonts w:ascii="Times New Roman" w:hAnsi="Times New Roman"/>
          <w:spacing w:val="-4"/>
          <w:sz w:val="26"/>
          <w:szCs w:val="26"/>
          <w:lang w:val="vi-VN"/>
        </w:rPr>
        <w:t>n c</w:t>
      </w:r>
      <w:r w:rsidRPr="00267729">
        <w:rPr>
          <w:rFonts w:ascii="Times New Roman" w:hAnsi="Times New Roman" w:cs="Arial"/>
          <w:spacing w:val="-4"/>
          <w:sz w:val="26"/>
          <w:szCs w:val="26"/>
          <w:lang w:val="vi-VN"/>
        </w:rPr>
        <w:t>ủ</w:t>
      </w:r>
      <w:r w:rsidRPr="00267729">
        <w:rPr>
          <w:rFonts w:ascii="Times New Roman" w:hAnsi="Times New Roman"/>
          <w:spacing w:val="-4"/>
          <w:sz w:val="26"/>
          <w:szCs w:val="26"/>
          <w:lang w:val="vi-VN"/>
        </w:rPr>
        <w:t>a khoa h</w:t>
      </w:r>
      <w:r w:rsidRPr="00267729">
        <w:rPr>
          <w:rFonts w:ascii="Times New Roman" w:hAnsi="Times New Roman" w:cs="Arial"/>
          <w:spacing w:val="-4"/>
          <w:sz w:val="26"/>
          <w:szCs w:val="26"/>
          <w:lang w:val="vi-VN"/>
        </w:rPr>
        <w:t>ọ</w:t>
      </w:r>
      <w:r w:rsidRPr="00267729">
        <w:rPr>
          <w:rFonts w:ascii="Times New Roman" w:hAnsi="Times New Roman"/>
          <w:spacing w:val="-4"/>
          <w:sz w:val="26"/>
          <w:szCs w:val="26"/>
          <w:lang w:val="vi-VN"/>
        </w:rPr>
        <w:t>c c</w:t>
      </w:r>
      <w:r w:rsidRPr="00267729">
        <w:rPr>
          <w:rFonts w:ascii="Times New Roman" w:hAnsi="Times New Roman" w:cs=".VnTime"/>
          <w:spacing w:val="-4"/>
          <w:sz w:val="26"/>
          <w:szCs w:val="26"/>
          <w:lang w:val="vi-VN"/>
        </w:rPr>
        <w:t>ô</w:t>
      </w:r>
      <w:r w:rsidRPr="00267729">
        <w:rPr>
          <w:rFonts w:ascii="Times New Roman" w:hAnsi="Times New Roman"/>
          <w:spacing w:val="-4"/>
          <w:sz w:val="26"/>
          <w:szCs w:val="26"/>
          <w:lang w:val="vi-VN"/>
        </w:rPr>
        <w:t>ng ngh</w:t>
      </w:r>
      <w:r w:rsidRPr="00267729">
        <w:rPr>
          <w:rFonts w:ascii="Times New Roman" w:hAnsi="Times New Roman" w:cs="Arial"/>
          <w:spacing w:val="-4"/>
          <w:sz w:val="26"/>
          <w:szCs w:val="26"/>
          <w:lang w:val="vi-VN"/>
        </w:rPr>
        <w:t>ệ</w:t>
      </w:r>
      <w:r w:rsidRPr="00267729">
        <w:rPr>
          <w:rFonts w:ascii="Times New Roman" w:hAnsi="Times New Roman"/>
          <w:spacing w:val="-4"/>
          <w:sz w:val="26"/>
          <w:szCs w:val="26"/>
          <w:lang w:val="vi-VN"/>
        </w:rPr>
        <w:t xml:space="preserve"> n</w:t>
      </w:r>
      <w:r w:rsidRPr="00267729">
        <w:rPr>
          <w:rFonts w:ascii="Times New Roman" w:hAnsi="Times New Roman" w:cs=".VnTime"/>
          <w:spacing w:val="-4"/>
          <w:sz w:val="26"/>
          <w:szCs w:val="26"/>
          <w:lang w:val="vi-VN"/>
        </w:rPr>
        <w:t>ê</w:t>
      </w:r>
      <w:r w:rsidRPr="00267729">
        <w:rPr>
          <w:rFonts w:ascii="Times New Roman" w:hAnsi="Times New Roman"/>
          <w:spacing w:val="-4"/>
          <w:sz w:val="26"/>
          <w:szCs w:val="26"/>
          <w:lang w:val="vi-VN"/>
        </w:rPr>
        <w:t>n h</w:t>
      </w:r>
      <w:r w:rsidRPr="00267729">
        <w:rPr>
          <w:rFonts w:ascii="Times New Roman" w:hAnsi="Times New Roman" w:cs=".VnTime"/>
          <w:spacing w:val="-4"/>
          <w:sz w:val="26"/>
          <w:szCs w:val="26"/>
          <w:lang w:val="vi-VN"/>
        </w:rPr>
        <w:t>ì</w:t>
      </w:r>
      <w:r w:rsidRPr="00267729">
        <w:rPr>
          <w:rFonts w:ascii="Times New Roman" w:hAnsi="Times New Roman"/>
          <w:spacing w:val="-4"/>
          <w:sz w:val="26"/>
          <w:szCs w:val="26"/>
          <w:lang w:val="vi-VN"/>
        </w:rPr>
        <w:t>nh th</w:t>
      </w:r>
      <w:r w:rsidRPr="00267729">
        <w:rPr>
          <w:rFonts w:ascii="Times New Roman" w:hAnsi="Times New Roman" w:cs="Arial"/>
          <w:spacing w:val="-4"/>
          <w:sz w:val="26"/>
          <w:szCs w:val="26"/>
          <w:lang w:val="vi-VN"/>
        </w:rPr>
        <w:t>ứ</w:t>
      </w:r>
      <w:r w:rsidRPr="00267729">
        <w:rPr>
          <w:rFonts w:ascii="Times New Roman" w:hAnsi="Times New Roman"/>
          <w:spacing w:val="-4"/>
          <w:sz w:val="26"/>
          <w:szCs w:val="26"/>
          <w:lang w:val="vi-VN"/>
        </w:rPr>
        <w:t>c t</w:t>
      </w:r>
      <w:r w:rsidRPr="00267729">
        <w:rPr>
          <w:rFonts w:ascii="Times New Roman" w:hAnsi="Times New Roman" w:cs="Arial"/>
          <w:spacing w:val="-4"/>
          <w:sz w:val="26"/>
          <w:szCs w:val="26"/>
          <w:lang w:val="vi-VN"/>
        </w:rPr>
        <w:t>ổ</w:t>
      </w:r>
      <w:r w:rsidRPr="00267729">
        <w:rPr>
          <w:rFonts w:ascii="Times New Roman" w:hAnsi="Times New Roman"/>
          <w:spacing w:val="-4"/>
          <w:sz w:val="26"/>
          <w:szCs w:val="26"/>
          <w:lang w:val="vi-VN"/>
        </w:rPr>
        <w:t xml:space="preserve"> ch</w:t>
      </w:r>
      <w:r w:rsidRPr="00267729">
        <w:rPr>
          <w:rFonts w:ascii="Times New Roman" w:hAnsi="Times New Roman" w:cs="Arial"/>
          <w:spacing w:val="-4"/>
          <w:sz w:val="26"/>
          <w:szCs w:val="26"/>
          <w:lang w:val="vi-VN"/>
        </w:rPr>
        <w:t>ứ</w:t>
      </w:r>
      <w:r w:rsidRPr="00267729">
        <w:rPr>
          <w:rFonts w:ascii="Times New Roman" w:hAnsi="Times New Roman"/>
          <w:spacing w:val="-4"/>
          <w:sz w:val="26"/>
          <w:szCs w:val="26"/>
          <w:lang w:val="vi-VN"/>
        </w:rPr>
        <w:t>c d</w:t>
      </w:r>
      <w:r w:rsidRPr="00267729">
        <w:rPr>
          <w:rFonts w:ascii="Times New Roman" w:hAnsi="Times New Roman" w:cs="Arial"/>
          <w:spacing w:val="-4"/>
          <w:sz w:val="26"/>
          <w:szCs w:val="26"/>
          <w:lang w:val="vi-VN"/>
        </w:rPr>
        <w:t>ạ</w:t>
      </w:r>
      <w:r w:rsidRPr="00267729">
        <w:rPr>
          <w:rFonts w:ascii="Times New Roman" w:hAnsi="Times New Roman"/>
          <w:spacing w:val="-4"/>
          <w:sz w:val="26"/>
          <w:szCs w:val="26"/>
          <w:lang w:val="vi-VN"/>
        </w:rPr>
        <w:t>y h</w:t>
      </w:r>
      <w:r w:rsidRPr="00267729">
        <w:rPr>
          <w:rFonts w:ascii="Times New Roman" w:hAnsi="Times New Roman" w:cs="Arial"/>
          <w:spacing w:val="-4"/>
          <w:sz w:val="26"/>
          <w:szCs w:val="26"/>
          <w:lang w:val="vi-VN"/>
        </w:rPr>
        <w:t>ọ</w:t>
      </w:r>
      <w:r w:rsidRPr="00267729">
        <w:rPr>
          <w:rFonts w:ascii="Times New Roman" w:hAnsi="Times New Roman"/>
          <w:spacing w:val="-4"/>
          <w:sz w:val="26"/>
          <w:szCs w:val="26"/>
          <w:lang w:val="vi-VN"/>
        </w:rPr>
        <w:t>c c</w:t>
      </w:r>
      <w:r w:rsidRPr="00267729">
        <w:rPr>
          <w:rFonts w:ascii="Times New Roman" w:hAnsi="Times New Roman" w:cs="Arial"/>
          <w:spacing w:val="-4"/>
          <w:sz w:val="26"/>
          <w:szCs w:val="26"/>
          <w:lang w:val="vi-VN"/>
        </w:rPr>
        <w:t>ũ</w:t>
      </w:r>
      <w:r w:rsidRPr="00267729">
        <w:rPr>
          <w:rFonts w:ascii="Times New Roman" w:hAnsi="Times New Roman"/>
          <w:spacing w:val="-4"/>
          <w:sz w:val="26"/>
          <w:szCs w:val="26"/>
          <w:lang w:val="vi-VN"/>
        </w:rPr>
        <w:t>ng ng</w:t>
      </w:r>
      <w:r w:rsidRPr="00267729">
        <w:rPr>
          <w:rFonts w:ascii="Times New Roman" w:hAnsi="Times New Roman" w:cs="Arial"/>
          <w:spacing w:val="-4"/>
          <w:sz w:val="26"/>
          <w:szCs w:val="26"/>
          <w:lang w:val="vi-VN"/>
        </w:rPr>
        <w:t>à</w:t>
      </w:r>
      <w:r w:rsidRPr="00267729">
        <w:rPr>
          <w:rFonts w:ascii="Times New Roman" w:hAnsi="Times New Roman"/>
          <w:spacing w:val="-4"/>
          <w:sz w:val="26"/>
          <w:szCs w:val="26"/>
          <w:lang w:val="vi-VN"/>
        </w:rPr>
        <w:t>y m</w:t>
      </w:r>
      <w:r w:rsidRPr="00267729">
        <w:rPr>
          <w:rFonts w:ascii="Times New Roman" w:hAnsi="Times New Roman" w:cs="Arial"/>
          <w:spacing w:val="-4"/>
          <w:sz w:val="26"/>
          <w:szCs w:val="26"/>
          <w:lang w:val="vi-VN"/>
        </w:rPr>
        <w:t>ộ</w:t>
      </w:r>
      <w:r w:rsidRPr="00267729">
        <w:rPr>
          <w:rFonts w:ascii="Times New Roman" w:hAnsi="Times New Roman"/>
          <w:spacing w:val="-4"/>
          <w:sz w:val="26"/>
          <w:szCs w:val="26"/>
          <w:lang w:val="vi-VN"/>
        </w:rPr>
        <w:t xml:space="preserve">t </w:t>
      </w:r>
      <w:r w:rsidRPr="00267729">
        <w:rPr>
          <w:rFonts w:ascii="Times New Roman" w:hAnsi="Times New Roman" w:cs="Arial"/>
          <w:spacing w:val="-4"/>
          <w:sz w:val="26"/>
          <w:szCs w:val="26"/>
          <w:lang w:val="vi-VN"/>
        </w:rPr>
        <w:t>đ</w:t>
      </w:r>
      <w:r w:rsidRPr="00267729">
        <w:rPr>
          <w:rFonts w:ascii="Times New Roman" w:hAnsi="Times New Roman"/>
          <w:spacing w:val="-4"/>
          <w:sz w:val="26"/>
          <w:szCs w:val="26"/>
          <w:lang w:val="vi-VN"/>
        </w:rPr>
        <w:t>a d</w:t>
      </w:r>
      <w:r w:rsidRPr="00267729">
        <w:rPr>
          <w:rFonts w:ascii="Times New Roman" w:hAnsi="Times New Roman" w:cs="Arial"/>
          <w:spacing w:val="-4"/>
          <w:sz w:val="26"/>
          <w:szCs w:val="26"/>
          <w:lang w:val="vi-VN"/>
        </w:rPr>
        <w:t>ạ</w:t>
      </w:r>
      <w:r w:rsidRPr="00267729">
        <w:rPr>
          <w:rFonts w:ascii="Times New Roman" w:hAnsi="Times New Roman"/>
          <w:spacing w:val="-4"/>
          <w:sz w:val="26"/>
          <w:szCs w:val="26"/>
          <w:lang w:val="vi-VN"/>
        </w:rPr>
        <w:t>ng v</w:t>
      </w:r>
      <w:r w:rsidRPr="00267729">
        <w:rPr>
          <w:rFonts w:ascii="Times New Roman" w:hAnsi="Times New Roman" w:cs="Arial"/>
          <w:spacing w:val="-4"/>
          <w:sz w:val="26"/>
          <w:szCs w:val="26"/>
          <w:lang w:val="vi-VN"/>
        </w:rPr>
        <w:t>à</w:t>
      </w:r>
      <w:r w:rsidRPr="00267729">
        <w:rPr>
          <w:rFonts w:ascii="Times New Roman" w:hAnsi="Times New Roman"/>
          <w:spacing w:val="-4"/>
          <w:sz w:val="26"/>
          <w:szCs w:val="26"/>
          <w:lang w:val="vi-VN"/>
        </w:rPr>
        <w:t xml:space="preserve"> phong ph</w:t>
      </w:r>
      <w:r w:rsidRPr="00267729">
        <w:rPr>
          <w:rFonts w:ascii="Times New Roman" w:hAnsi="Times New Roman" w:cs=".VnTime"/>
          <w:spacing w:val="-4"/>
          <w:sz w:val="26"/>
          <w:szCs w:val="26"/>
          <w:lang w:val="vi-VN"/>
        </w:rPr>
        <w:t>ú</w:t>
      </w:r>
      <w:r w:rsidRPr="00267729">
        <w:rPr>
          <w:rFonts w:ascii="Times New Roman" w:hAnsi="Times New Roman"/>
          <w:spacing w:val="-4"/>
          <w:sz w:val="26"/>
          <w:szCs w:val="26"/>
          <w:lang w:val="vi-VN"/>
        </w:rPr>
        <w:t xml:space="preserve"> h</w:t>
      </w:r>
      <w:r w:rsidRPr="00267729">
        <w:rPr>
          <w:rFonts w:ascii="Times New Roman" w:hAnsi="Times New Roman" w:cs="Arial"/>
          <w:spacing w:val="-4"/>
          <w:sz w:val="26"/>
          <w:szCs w:val="26"/>
          <w:lang w:val="vi-VN"/>
        </w:rPr>
        <w:t>ơ</w:t>
      </w:r>
      <w:r w:rsidRPr="00267729">
        <w:rPr>
          <w:rFonts w:ascii="Times New Roman" w:hAnsi="Times New Roman"/>
          <w:spacing w:val="-4"/>
          <w:sz w:val="26"/>
          <w:szCs w:val="26"/>
          <w:lang w:val="vi-VN"/>
        </w:rPr>
        <w:t>n. S</w:t>
      </w:r>
      <w:r w:rsidRPr="00267729">
        <w:rPr>
          <w:rFonts w:ascii="Times New Roman" w:hAnsi="Times New Roman" w:cs="Arial"/>
          <w:spacing w:val="-4"/>
          <w:sz w:val="26"/>
          <w:szCs w:val="26"/>
          <w:lang w:val="vi-VN"/>
        </w:rPr>
        <w:t>ự</w:t>
      </w:r>
      <w:r w:rsidRPr="00267729">
        <w:rPr>
          <w:rFonts w:ascii="Times New Roman" w:hAnsi="Times New Roman"/>
          <w:spacing w:val="-4"/>
          <w:sz w:val="26"/>
          <w:szCs w:val="26"/>
          <w:lang w:val="vi-VN"/>
        </w:rPr>
        <w:t xml:space="preserve"> </w:t>
      </w:r>
      <w:r w:rsidRPr="00267729">
        <w:rPr>
          <w:rFonts w:ascii="Times New Roman" w:hAnsi="Times New Roman" w:cs="Arial"/>
          <w:spacing w:val="-4"/>
          <w:sz w:val="26"/>
          <w:szCs w:val="26"/>
          <w:lang w:val="vi-VN"/>
        </w:rPr>
        <w:t>đ</w:t>
      </w:r>
      <w:r w:rsidRPr="00267729">
        <w:rPr>
          <w:rFonts w:ascii="Times New Roman" w:hAnsi="Times New Roman"/>
          <w:spacing w:val="-4"/>
          <w:sz w:val="26"/>
          <w:szCs w:val="26"/>
          <w:lang w:val="vi-VN"/>
        </w:rPr>
        <w:t>a d</w:t>
      </w:r>
      <w:r w:rsidRPr="00267729">
        <w:rPr>
          <w:rFonts w:ascii="Times New Roman" w:hAnsi="Times New Roman" w:cs="Arial"/>
          <w:spacing w:val="-4"/>
          <w:sz w:val="26"/>
          <w:szCs w:val="26"/>
          <w:lang w:val="vi-VN"/>
        </w:rPr>
        <w:t>ạ</w:t>
      </w:r>
      <w:r w:rsidRPr="00267729">
        <w:rPr>
          <w:rFonts w:ascii="Times New Roman" w:hAnsi="Times New Roman"/>
          <w:spacing w:val="-4"/>
          <w:sz w:val="26"/>
          <w:szCs w:val="26"/>
          <w:lang w:val="vi-VN"/>
        </w:rPr>
        <w:t>ng, linh ho</w:t>
      </w:r>
      <w:r w:rsidRPr="00267729">
        <w:rPr>
          <w:rFonts w:ascii="Times New Roman" w:hAnsi="Times New Roman" w:cs="Arial"/>
          <w:spacing w:val="-4"/>
          <w:sz w:val="26"/>
          <w:szCs w:val="26"/>
          <w:lang w:val="vi-VN"/>
        </w:rPr>
        <w:t>ạ</w:t>
      </w:r>
      <w:r w:rsidRPr="00267729">
        <w:rPr>
          <w:rFonts w:ascii="Times New Roman" w:hAnsi="Times New Roman"/>
          <w:spacing w:val="-4"/>
          <w:sz w:val="26"/>
          <w:szCs w:val="26"/>
          <w:lang w:val="vi-VN"/>
        </w:rPr>
        <w:t>t trong c</w:t>
      </w:r>
      <w:r w:rsidRPr="00267729">
        <w:rPr>
          <w:rFonts w:ascii="Times New Roman" w:hAnsi="Times New Roman" w:cs=".VnTime"/>
          <w:spacing w:val="-4"/>
          <w:sz w:val="26"/>
          <w:szCs w:val="26"/>
          <w:lang w:val="vi-VN"/>
        </w:rPr>
        <w:t>á</w:t>
      </w:r>
      <w:r w:rsidRPr="00267729">
        <w:rPr>
          <w:rFonts w:ascii="Times New Roman" w:hAnsi="Times New Roman"/>
          <w:spacing w:val="-4"/>
          <w:sz w:val="26"/>
          <w:szCs w:val="26"/>
          <w:lang w:val="vi-VN"/>
        </w:rPr>
        <w:t>c hình thức dạy học nhằm đáp ứng được nhu cầu học tập ngày càng cao của người học.</w:t>
      </w:r>
    </w:p>
    <w:p w:rsidR="00EF10C5" w:rsidRPr="00267729" w:rsidRDefault="00D67675" w:rsidP="005A2533">
      <w:pPr>
        <w:spacing w:line="336" w:lineRule="auto"/>
        <w:ind w:firstLine="720"/>
        <w:jc w:val="both"/>
        <w:rPr>
          <w:rFonts w:ascii="Times New Roman" w:hAnsi="Times New Roman"/>
          <w:sz w:val="26"/>
          <w:szCs w:val="26"/>
          <w:lang w:val="vi-VN"/>
        </w:rPr>
      </w:pPr>
      <w:r w:rsidRPr="00267729">
        <w:rPr>
          <w:rFonts w:ascii="Times New Roman" w:hAnsi="Times New Roman" w:cs="Arial"/>
          <w:sz w:val="26"/>
          <w:szCs w:val="26"/>
          <w:lang w:val="vi-VN"/>
        </w:rPr>
        <w:t>Có thể kể tới các hình thức tổ chức dạy học sau đây</w:t>
      </w:r>
      <w:r w:rsidR="00EF10C5" w:rsidRPr="00267729">
        <w:rPr>
          <w:rFonts w:ascii="Times New Roman" w:hAnsi="Times New Roman"/>
          <w:sz w:val="26"/>
          <w:szCs w:val="26"/>
          <w:lang w:val="vi-VN"/>
        </w:rPr>
        <w:t>:</w:t>
      </w:r>
    </w:p>
    <w:p w:rsidR="00EF10C5" w:rsidRPr="00267729" w:rsidRDefault="00EF10C5" w:rsidP="005A2533">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w:t>
      </w:r>
      <w:r w:rsidR="00D67675" w:rsidRPr="00267729">
        <w:rPr>
          <w:rFonts w:ascii="Times New Roman" w:hAnsi="Times New Roman" w:cs="Arial"/>
          <w:sz w:val="26"/>
          <w:szCs w:val="26"/>
          <w:lang w:val="vi-VN"/>
        </w:rPr>
        <w:t>Căn cứ vào</w:t>
      </w:r>
      <w:r w:rsidR="00D67675" w:rsidRPr="00267729">
        <w:rPr>
          <w:rFonts w:ascii="Times New Roman" w:hAnsi="Times New Roman"/>
          <w:sz w:val="26"/>
          <w:szCs w:val="26"/>
          <w:lang w:val="vi-VN"/>
        </w:rPr>
        <w:t xml:space="preserve"> s</w:t>
      </w:r>
      <w:r w:rsidRPr="00267729">
        <w:rPr>
          <w:rFonts w:ascii="Times New Roman" w:hAnsi="Times New Roman" w:cs="Arial"/>
          <w:sz w:val="26"/>
          <w:szCs w:val="26"/>
          <w:lang w:val="vi-VN"/>
        </w:rPr>
        <w:t>ố</w:t>
      </w:r>
      <w:r w:rsidRPr="00267729">
        <w:rPr>
          <w:rFonts w:ascii="Times New Roman" w:hAnsi="Times New Roman"/>
          <w:sz w:val="26"/>
          <w:szCs w:val="26"/>
          <w:lang w:val="vi-VN"/>
        </w:rPr>
        <w:t xml:space="preserve"> l</w:t>
      </w:r>
      <w:r w:rsidRPr="00267729">
        <w:rPr>
          <w:rFonts w:ascii="Times New Roman" w:hAnsi="Times New Roman" w:cs="Arial"/>
          <w:sz w:val="26"/>
          <w:szCs w:val="26"/>
          <w:lang w:val="vi-VN"/>
        </w:rPr>
        <w:t>ượ</w:t>
      </w:r>
      <w:r w:rsidRPr="00267729">
        <w:rPr>
          <w:rFonts w:ascii="Times New Roman" w:hAnsi="Times New Roman"/>
          <w:sz w:val="26"/>
          <w:szCs w:val="26"/>
          <w:lang w:val="vi-VN"/>
        </w:rPr>
        <w:t>ng sinh vi</w:t>
      </w:r>
      <w:r w:rsidRPr="00267729">
        <w:rPr>
          <w:rFonts w:ascii="Times New Roman" w:hAnsi="Times New Roman" w:cs=".VnTime"/>
          <w:sz w:val="26"/>
          <w:szCs w:val="26"/>
          <w:lang w:val="vi-VN"/>
        </w:rPr>
        <w:t>ê</w:t>
      </w:r>
      <w:r w:rsidRPr="00267729">
        <w:rPr>
          <w:rFonts w:ascii="Times New Roman" w:hAnsi="Times New Roman"/>
          <w:sz w:val="26"/>
          <w:szCs w:val="26"/>
          <w:lang w:val="vi-VN"/>
        </w:rPr>
        <w:t>n tham gia h</w:t>
      </w:r>
      <w:r w:rsidRPr="00267729">
        <w:rPr>
          <w:rFonts w:ascii="Times New Roman" w:hAnsi="Times New Roman" w:cs="Arial"/>
          <w:sz w:val="26"/>
          <w:szCs w:val="26"/>
          <w:lang w:val="vi-VN"/>
        </w:rPr>
        <w:t>ọ</w:t>
      </w:r>
      <w:r w:rsidRPr="00267729">
        <w:rPr>
          <w:rFonts w:ascii="Times New Roman" w:hAnsi="Times New Roman"/>
          <w:sz w:val="26"/>
          <w:szCs w:val="26"/>
          <w:lang w:val="vi-VN"/>
        </w:rPr>
        <w:t>c, ph</w:t>
      </w:r>
      <w:r w:rsidRPr="00267729">
        <w:rPr>
          <w:rFonts w:ascii="Times New Roman" w:hAnsi="Times New Roman" w:cs=".VnTime"/>
          <w:sz w:val="26"/>
          <w:szCs w:val="26"/>
          <w:lang w:val="vi-VN"/>
        </w:rPr>
        <w:t>â</w:t>
      </w:r>
      <w:r w:rsidRPr="00267729">
        <w:rPr>
          <w:rFonts w:ascii="Times New Roman" w:hAnsi="Times New Roman"/>
          <w:sz w:val="26"/>
          <w:szCs w:val="26"/>
          <w:lang w:val="vi-VN"/>
        </w:rPr>
        <w:t>n chia ba h</w:t>
      </w:r>
      <w:r w:rsidRPr="00267729">
        <w:rPr>
          <w:rFonts w:ascii="Times New Roman" w:hAnsi="Times New Roman" w:cs=".VnTime"/>
          <w:sz w:val="26"/>
          <w:szCs w:val="26"/>
          <w:lang w:val="vi-VN"/>
        </w:rPr>
        <w:t>ì</w:t>
      </w:r>
      <w:r w:rsidRPr="00267729">
        <w:rPr>
          <w:rFonts w:ascii="Times New Roman" w:hAnsi="Times New Roman"/>
          <w:sz w:val="26"/>
          <w:szCs w:val="26"/>
          <w:lang w:val="vi-VN"/>
        </w:rPr>
        <w:t>nh th</w:t>
      </w:r>
      <w:r w:rsidRPr="00267729">
        <w:rPr>
          <w:rFonts w:ascii="Times New Roman" w:hAnsi="Times New Roman" w:cs="Arial"/>
          <w:sz w:val="26"/>
          <w:szCs w:val="26"/>
          <w:lang w:val="vi-VN"/>
        </w:rPr>
        <w:t>ứ</w:t>
      </w:r>
      <w:r w:rsidRPr="00267729">
        <w:rPr>
          <w:rFonts w:ascii="Times New Roman" w:hAnsi="Times New Roman"/>
          <w:sz w:val="26"/>
          <w:szCs w:val="26"/>
          <w:lang w:val="vi-VN"/>
        </w:rPr>
        <w:t>c: d</w:t>
      </w:r>
      <w:r w:rsidRPr="00267729">
        <w:rPr>
          <w:rFonts w:ascii="Times New Roman" w:hAnsi="Times New Roman" w:cs="Arial"/>
          <w:sz w:val="26"/>
          <w:szCs w:val="26"/>
          <w:lang w:val="vi-VN"/>
        </w:rPr>
        <w:t>ạ</w:t>
      </w:r>
      <w:r w:rsidRPr="00267729">
        <w:rPr>
          <w:rFonts w:ascii="Times New Roman" w:hAnsi="Times New Roman"/>
          <w:sz w:val="26"/>
          <w:szCs w:val="26"/>
          <w:lang w:val="vi-VN"/>
        </w:rPr>
        <w:t>y h</w:t>
      </w:r>
      <w:r w:rsidRPr="00267729">
        <w:rPr>
          <w:rFonts w:ascii="Times New Roman" w:hAnsi="Times New Roman" w:cs="Arial"/>
          <w:sz w:val="26"/>
          <w:szCs w:val="26"/>
          <w:lang w:val="vi-VN"/>
        </w:rPr>
        <w:t>ọ</w:t>
      </w:r>
      <w:r w:rsidRPr="00267729">
        <w:rPr>
          <w:rFonts w:ascii="Times New Roman" w:hAnsi="Times New Roman"/>
          <w:sz w:val="26"/>
          <w:szCs w:val="26"/>
          <w:lang w:val="vi-VN"/>
        </w:rPr>
        <w:t>c c</w:t>
      </w:r>
      <w:r w:rsidRPr="00267729">
        <w:rPr>
          <w:rFonts w:ascii="Times New Roman" w:hAnsi="Times New Roman" w:cs=".VnTime"/>
          <w:sz w:val="26"/>
          <w:szCs w:val="26"/>
          <w:lang w:val="vi-VN"/>
        </w:rPr>
        <w:t>á</w:t>
      </w:r>
      <w:r w:rsidRPr="00267729">
        <w:rPr>
          <w:rFonts w:ascii="Times New Roman" w:hAnsi="Times New Roman"/>
          <w:sz w:val="26"/>
          <w:szCs w:val="26"/>
          <w:lang w:val="vi-VN"/>
        </w:rPr>
        <w:t xml:space="preserve"> nh</w:t>
      </w:r>
      <w:r w:rsidRPr="00267729">
        <w:rPr>
          <w:rFonts w:ascii="Times New Roman" w:hAnsi="Times New Roman" w:cs=".VnTime"/>
          <w:sz w:val="26"/>
          <w:szCs w:val="26"/>
          <w:lang w:val="vi-VN"/>
        </w:rPr>
        <w:t>â</w:t>
      </w:r>
      <w:r w:rsidRPr="00267729">
        <w:rPr>
          <w:rFonts w:ascii="Times New Roman" w:hAnsi="Times New Roman"/>
          <w:sz w:val="26"/>
          <w:szCs w:val="26"/>
          <w:lang w:val="vi-VN"/>
        </w:rPr>
        <w:t>n, d</w:t>
      </w:r>
      <w:r w:rsidRPr="00267729">
        <w:rPr>
          <w:rFonts w:ascii="Times New Roman" w:hAnsi="Times New Roman" w:cs="Arial"/>
          <w:sz w:val="26"/>
          <w:szCs w:val="26"/>
          <w:lang w:val="vi-VN"/>
        </w:rPr>
        <w:t>ạ</w:t>
      </w:r>
      <w:r w:rsidRPr="00267729">
        <w:rPr>
          <w:rFonts w:ascii="Times New Roman" w:hAnsi="Times New Roman"/>
          <w:sz w:val="26"/>
          <w:szCs w:val="26"/>
          <w:lang w:val="vi-VN"/>
        </w:rPr>
        <w:t>y h</w:t>
      </w:r>
      <w:r w:rsidRPr="00267729">
        <w:rPr>
          <w:rFonts w:ascii="Times New Roman" w:hAnsi="Times New Roman" w:cs="Arial"/>
          <w:sz w:val="26"/>
          <w:szCs w:val="26"/>
          <w:lang w:val="vi-VN"/>
        </w:rPr>
        <w:t>ọ</w:t>
      </w:r>
      <w:r w:rsidRPr="00267729">
        <w:rPr>
          <w:rFonts w:ascii="Times New Roman" w:hAnsi="Times New Roman"/>
          <w:sz w:val="26"/>
          <w:szCs w:val="26"/>
          <w:lang w:val="vi-VN"/>
        </w:rPr>
        <w:t>c theo nh</w:t>
      </w:r>
      <w:r w:rsidRPr="00267729">
        <w:rPr>
          <w:rFonts w:ascii="Times New Roman" w:hAnsi="Times New Roman" w:cs=".VnTime"/>
          <w:sz w:val="26"/>
          <w:szCs w:val="26"/>
          <w:lang w:val="vi-VN"/>
        </w:rPr>
        <w:t>ó</w:t>
      </w:r>
      <w:r w:rsidRPr="00267729">
        <w:rPr>
          <w:rFonts w:ascii="Times New Roman" w:hAnsi="Times New Roman"/>
          <w:sz w:val="26"/>
          <w:szCs w:val="26"/>
          <w:lang w:val="vi-VN"/>
        </w:rPr>
        <w:t>m v</w:t>
      </w:r>
      <w:r w:rsidRPr="00267729">
        <w:rPr>
          <w:rFonts w:ascii="Times New Roman" w:hAnsi="Times New Roman" w:cs="Arial"/>
          <w:sz w:val="26"/>
          <w:szCs w:val="26"/>
          <w:lang w:val="vi-VN"/>
        </w:rPr>
        <w:t>à</w:t>
      </w:r>
      <w:r w:rsidRPr="00267729">
        <w:rPr>
          <w:rFonts w:ascii="Times New Roman" w:hAnsi="Times New Roman"/>
          <w:sz w:val="26"/>
          <w:szCs w:val="26"/>
          <w:lang w:val="vi-VN"/>
        </w:rPr>
        <w:t xml:space="preserve"> d</w:t>
      </w:r>
      <w:r w:rsidRPr="00267729">
        <w:rPr>
          <w:rFonts w:ascii="Times New Roman" w:hAnsi="Times New Roman" w:cs="Arial"/>
          <w:sz w:val="26"/>
          <w:szCs w:val="26"/>
          <w:lang w:val="vi-VN"/>
        </w:rPr>
        <w:t>ạ</w:t>
      </w:r>
      <w:r w:rsidRPr="00267729">
        <w:rPr>
          <w:rFonts w:ascii="Times New Roman" w:hAnsi="Times New Roman"/>
          <w:sz w:val="26"/>
          <w:szCs w:val="26"/>
          <w:lang w:val="vi-VN"/>
        </w:rPr>
        <w:t>y h</w:t>
      </w:r>
      <w:r w:rsidRPr="00267729">
        <w:rPr>
          <w:rFonts w:ascii="Times New Roman" w:hAnsi="Times New Roman" w:cs="Arial"/>
          <w:sz w:val="26"/>
          <w:szCs w:val="26"/>
          <w:lang w:val="vi-VN"/>
        </w:rPr>
        <w:t>ọ</w:t>
      </w:r>
      <w:r w:rsidRPr="00267729">
        <w:rPr>
          <w:rFonts w:ascii="Times New Roman" w:hAnsi="Times New Roman"/>
          <w:sz w:val="26"/>
          <w:szCs w:val="26"/>
          <w:lang w:val="vi-VN"/>
        </w:rPr>
        <w:t>c theo l</w:t>
      </w:r>
      <w:r w:rsidRPr="00267729">
        <w:rPr>
          <w:rFonts w:ascii="Times New Roman" w:hAnsi="Times New Roman" w:cs="Arial"/>
          <w:sz w:val="26"/>
          <w:szCs w:val="26"/>
          <w:lang w:val="vi-VN"/>
        </w:rPr>
        <w:t>ớ</w:t>
      </w:r>
      <w:r w:rsidRPr="00267729">
        <w:rPr>
          <w:rFonts w:ascii="Times New Roman" w:hAnsi="Times New Roman"/>
          <w:sz w:val="26"/>
          <w:szCs w:val="26"/>
          <w:lang w:val="vi-VN"/>
        </w:rPr>
        <w:t>p.</w:t>
      </w:r>
    </w:p>
    <w:p w:rsidR="00EF10C5" w:rsidRPr="00267729" w:rsidRDefault="00EF10C5" w:rsidP="005A2533">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w:t>
      </w:r>
      <w:r w:rsidR="00D67675" w:rsidRPr="00267729">
        <w:rPr>
          <w:rFonts w:ascii="Times New Roman" w:hAnsi="Times New Roman" w:cs="Arial"/>
          <w:sz w:val="26"/>
          <w:szCs w:val="26"/>
          <w:lang w:val="vi-VN"/>
        </w:rPr>
        <w:t>Căn cứ vào</w:t>
      </w:r>
      <w:r w:rsidR="00D67675" w:rsidRPr="00267729">
        <w:rPr>
          <w:rFonts w:ascii="Times New Roman" w:hAnsi="Times New Roman"/>
          <w:sz w:val="26"/>
          <w:szCs w:val="26"/>
          <w:lang w:val="vi-VN"/>
        </w:rPr>
        <w:t xml:space="preserve"> t</w:t>
      </w:r>
      <w:r w:rsidRPr="00267729">
        <w:rPr>
          <w:rFonts w:ascii="Times New Roman" w:hAnsi="Times New Roman"/>
          <w:sz w:val="26"/>
          <w:szCs w:val="26"/>
          <w:lang w:val="vi-VN"/>
        </w:rPr>
        <w:t>h</w:t>
      </w:r>
      <w:r w:rsidRPr="00267729">
        <w:rPr>
          <w:rFonts w:ascii="Times New Roman" w:hAnsi="Times New Roman" w:cs="Arial"/>
          <w:sz w:val="26"/>
          <w:szCs w:val="26"/>
          <w:lang w:val="vi-VN"/>
        </w:rPr>
        <w:t>ờ</w:t>
      </w:r>
      <w:r w:rsidRPr="00267729">
        <w:rPr>
          <w:rFonts w:ascii="Times New Roman" w:hAnsi="Times New Roman"/>
          <w:sz w:val="26"/>
          <w:szCs w:val="26"/>
          <w:lang w:val="vi-VN"/>
        </w:rPr>
        <w:t>i gian ti</w:t>
      </w:r>
      <w:r w:rsidRPr="00267729">
        <w:rPr>
          <w:rFonts w:ascii="Times New Roman" w:hAnsi="Times New Roman" w:cs="Arial"/>
          <w:sz w:val="26"/>
          <w:szCs w:val="26"/>
          <w:lang w:val="vi-VN"/>
        </w:rPr>
        <w:t>ế</w:t>
      </w:r>
      <w:r w:rsidRPr="00267729">
        <w:rPr>
          <w:rFonts w:ascii="Times New Roman" w:hAnsi="Times New Roman"/>
          <w:sz w:val="26"/>
          <w:szCs w:val="26"/>
          <w:lang w:val="vi-VN"/>
        </w:rPr>
        <w:t>n h</w:t>
      </w:r>
      <w:r w:rsidRPr="00267729">
        <w:rPr>
          <w:rFonts w:ascii="Times New Roman" w:hAnsi="Times New Roman" w:cs="Arial"/>
          <w:sz w:val="26"/>
          <w:szCs w:val="26"/>
          <w:lang w:val="vi-VN"/>
        </w:rPr>
        <w:t>à</w:t>
      </w:r>
      <w:r w:rsidRPr="00267729">
        <w:rPr>
          <w:rFonts w:ascii="Times New Roman" w:hAnsi="Times New Roman"/>
          <w:sz w:val="26"/>
          <w:szCs w:val="26"/>
          <w:lang w:val="vi-VN"/>
        </w:rPr>
        <w:t>nh học, phân chia thành hai hình thức: dạy học theo tiết và dạy học theo buổi.</w:t>
      </w:r>
    </w:p>
    <w:p w:rsidR="00EF10C5" w:rsidRPr="00267729" w:rsidRDefault="00EF10C5" w:rsidP="009268FB">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lastRenderedPageBreak/>
        <w:t xml:space="preserve">- </w:t>
      </w:r>
      <w:r w:rsidR="00D67675" w:rsidRPr="00267729">
        <w:rPr>
          <w:rFonts w:ascii="Times New Roman" w:hAnsi="Times New Roman" w:cs="Arial"/>
          <w:sz w:val="26"/>
          <w:szCs w:val="26"/>
          <w:lang w:val="vi-VN"/>
        </w:rPr>
        <w:t>Căn cứ vào</w:t>
      </w:r>
      <w:r w:rsidR="00D67675" w:rsidRPr="00267729">
        <w:rPr>
          <w:rFonts w:ascii="Times New Roman" w:hAnsi="Times New Roman"/>
          <w:sz w:val="26"/>
          <w:szCs w:val="26"/>
          <w:lang w:val="vi-VN"/>
        </w:rPr>
        <w:t xml:space="preserve"> k</w:t>
      </w:r>
      <w:r w:rsidRPr="00267729">
        <w:rPr>
          <w:rFonts w:ascii="Times New Roman" w:hAnsi="Times New Roman"/>
          <w:sz w:val="26"/>
          <w:szCs w:val="26"/>
          <w:lang w:val="vi-VN"/>
        </w:rPr>
        <w:t>hông gian ti</w:t>
      </w:r>
      <w:r w:rsidRPr="00267729">
        <w:rPr>
          <w:rFonts w:ascii="Times New Roman" w:hAnsi="Times New Roman" w:cs="Arial"/>
          <w:sz w:val="26"/>
          <w:szCs w:val="26"/>
          <w:lang w:val="vi-VN"/>
        </w:rPr>
        <w:t>ế</w:t>
      </w:r>
      <w:r w:rsidRPr="00267729">
        <w:rPr>
          <w:rFonts w:ascii="Times New Roman" w:hAnsi="Times New Roman"/>
          <w:sz w:val="26"/>
          <w:szCs w:val="26"/>
          <w:lang w:val="vi-VN"/>
        </w:rPr>
        <w:t>n h</w:t>
      </w:r>
      <w:r w:rsidRPr="00267729">
        <w:rPr>
          <w:rFonts w:ascii="Times New Roman" w:hAnsi="Times New Roman" w:cs="Arial"/>
          <w:sz w:val="26"/>
          <w:szCs w:val="26"/>
          <w:lang w:val="vi-VN"/>
        </w:rPr>
        <w:t>à</w:t>
      </w:r>
      <w:r w:rsidRPr="00267729">
        <w:rPr>
          <w:rFonts w:ascii="Times New Roman" w:hAnsi="Times New Roman"/>
          <w:sz w:val="26"/>
          <w:szCs w:val="26"/>
          <w:lang w:val="vi-VN"/>
        </w:rPr>
        <w:t>nh ho</w:t>
      </w:r>
      <w:r w:rsidRPr="00267729">
        <w:rPr>
          <w:rFonts w:ascii="Times New Roman" w:hAnsi="Times New Roman" w:cs="Arial"/>
          <w:sz w:val="26"/>
          <w:szCs w:val="26"/>
          <w:lang w:val="vi-VN"/>
        </w:rPr>
        <w:t>ạ</w:t>
      </w:r>
      <w:r w:rsidRPr="00267729">
        <w:rPr>
          <w:rFonts w:ascii="Times New Roman" w:hAnsi="Times New Roman"/>
          <w:sz w:val="26"/>
          <w:szCs w:val="26"/>
          <w:lang w:val="vi-VN"/>
        </w:rPr>
        <w:t xml:space="preserve">t </w:t>
      </w:r>
      <w:r w:rsidRPr="00267729">
        <w:rPr>
          <w:rFonts w:ascii="Times New Roman" w:hAnsi="Times New Roman" w:cs="Arial"/>
          <w:sz w:val="26"/>
          <w:szCs w:val="26"/>
          <w:lang w:val="vi-VN"/>
        </w:rPr>
        <w:t>độ</w:t>
      </w:r>
      <w:r w:rsidRPr="00267729">
        <w:rPr>
          <w:rFonts w:ascii="Times New Roman" w:hAnsi="Times New Roman"/>
          <w:sz w:val="26"/>
          <w:szCs w:val="26"/>
          <w:lang w:val="vi-VN"/>
        </w:rPr>
        <w:t>ng d</w:t>
      </w:r>
      <w:r w:rsidRPr="00267729">
        <w:rPr>
          <w:rFonts w:ascii="Times New Roman" w:hAnsi="Times New Roman" w:cs="Arial"/>
          <w:sz w:val="26"/>
          <w:szCs w:val="26"/>
          <w:lang w:val="vi-VN"/>
        </w:rPr>
        <w:t>ạ</w:t>
      </w:r>
      <w:r w:rsidRPr="00267729">
        <w:rPr>
          <w:rFonts w:ascii="Times New Roman" w:hAnsi="Times New Roman"/>
          <w:sz w:val="26"/>
          <w:szCs w:val="26"/>
          <w:lang w:val="vi-VN"/>
        </w:rPr>
        <w:t>y h</w:t>
      </w:r>
      <w:r w:rsidRPr="00267729">
        <w:rPr>
          <w:rFonts w:ascii="Times New Roman" w:hAnsi="Times New Roman" w:cs="Arial"/>
          <w:sz w:val="26"/>
          <w:szCs w:val="26"/>
          <w:lang w:val="vi-VN"/>
        </w:rPr>
        <w:t>ọ</w:t>
      </w:r>
      <w:r w:rsidRPr="00267729">
        <w:rPr>
          <w:rFonts w:ascii="Times New Roman" w:hAnsi="Times New Roman"/>
          <w:sz w:val="26"/>
          <w:szCs w:val="26"/>
          <w:lang w:val="vi-VN"/>
        </w:rPr>
        <w:t xml:space="preserve">c, phân chia các </w:t>
      </w:r>
      <w:r w:rsidR="00450C78" w:rsidRPr="00267729">
        <w:rPr>
          <w:rFonts w:ascii="Times New Roman" w:hAnsi="Times New Roman"/>
          <w:sz w:val="26"/>
          <w:szCs w:val="26"/>
          <w:lang w:val="vi-VN"/>
        </w:rPr>
        <w:t>hình thức dạy học</w:t>
      </w:r>
      <w:r w:rsidRPr="00267729">
        <w:rPr>
          <w:rFonts w:ascii="Times New Roman" w:hAnsi="Times New Roman"/>
          <w:sz w:val="26"/>
          <w:szCs w:val="26"/>
          <w:lang w:val="vi-VN"/>
        </w:rPr>
        <w:t xml:space="preserve"> tr</w:t>
      </w:r>
      <w:r w:rsidRPr="00267729">
        <w:rPr>
          <w:rFonts w:ascii="Times New Roman" w:hAnsi="Times New Roman" w:cs=".VnTime"/>
          <w:sz w:val="26"/>
          <w:szCs w:val="26"/>
          <w:lang w:val="vi-VN"/>
        </w:rPr>
        <w:t>ê</w:t>
      </w:r>
      <w:r w:rsidRPr="00267729">
        <w:rPr>
          <w:rFonts w:ascii="Times New Roman" w:hAnsi="Times New Roman"/>
          <w:sz w:val="26"/>
          <w:szCs w:val="26"/>
          <w:lang w:val="vi-VN"/>
        </w:rPr>
        <w:t>n l</w:t>
      </w:r>
      <w:r w:rsidRPr="00267729">
        <w:rPr>
          <w:rFonts w:ascii="Times New Roman" w:hAnsi="Times New Roman" w:cs="Arial"/>
          <w:sz w:val="26"/>
          <w:szCs w:val="26"/>
          <w:lang w:val="vi-VN"/>
        </w:rPr>
        <w:t>ớ</w:t>
      </w:r>
      <w:r w:rsidRPr="00267729">
        <w:rPr>
          <w:rFonts w:ascii="Times New Roman" w:hAnsi="Times New Roman"/>
          <w:sz w:val="26"/>
          <w:szCs w:val="26"/>
          <w:lang w:val="vi-VN"/>
        </w:rPr>
        <w:t>p, d</w:t>
      </w:r>
      <w:r w:rsidRPr="00267729">
        <w:rPr>
          <w:rFonts w:ascii="Times New Roman" w:hAnsi="Times New Roman" w:cs="Arial"/>
          <w:sz w:val="26"/>
          <w:szCs w:val="26"/>
          <w:lang w:val="vi-VN"/>
        </w:rPr>
        <w:t>ạ</w:t>
      </w:r>
      <w:r w:rsidRPr="00267729">
        <w:rPr>
          <w:rFonts w:ascii="Times New Roman" w:hAnsi="Times New Roman"/>
          <w:sz w:val="26"/>
          <w:szCs w:val="26"/>
          <w:lang w:val="vi-VN"/>
        </w:rPr>
        <w:t>y h</w:t>
      </w:r>
      <w:r w:rsidRPr="00267729">
        <w:rPr>
          <w:rFonts w:ascii="Times New Roman" w:hAnsi="Times New Roman" w:cs="Arial"/>
          <w:sz w:val="26"/>
          <w:szCs w:val="26"/>
          <w:lang w:val="vi-VN"/>
        </w:rPr>
        <w:t>ọ</w:t>
      </w:r>
      <w:r w:rsidRPr="00267729">
        <w:rPr>
          <w:rFonts w:ascii="Times New Roman" w:hAnsi="Times New Roman"/>
          <w:sz w:val="26"/>
          <w:szCs w:val="26"/>
          <w:lang w:val="vi-VN"/>
        </w:rPr>
        <w:t>c ngo</w:t>
      </w:r>
      <w:r w:rsidRPr="00267729">
        <w:rPr>
          <w:rFonts w:ascii="Times New Roman" w:hAnsi="Times New Roman" w:cs="Arial"/>
          <w:sz w:val="26"/>
          <w:szCs w:val="26"/>
          <w:lang w:val="vi-VN"/>
        </w:rPr>
        <w:t>à</w:t>
      </w:r>
      <w:r w:rsidRPr="00267729">
        <w:rPr>
          <w:rFonts w:ascii="Times New Roman" w:hAnsi="Times New Roman"/>
          <w:sz w:val="26"/>
          <w:szCs w:val="26"/>
          <w:lang w:val="vi-VN"/>
        </w:rPr>
        <w:t>i l</w:t>
      </w:r>
      <w:r w:rsidRPr="00267729">
        <w:rPr>
          <w:rFonts w:ascii="Times New Roman" w:hAnsi="Times New Roman" w:cs="Arial"/>
          <w:sz w:val="26"/>
          <w:szCs w:val="26"/>
          <w:lang w:val="vi-VN"/>
        </w:rPr>
        <w:t>ớ</w:t>
      </w:r>
      <w:r w:rsidRPr="00267729">
        <w:rPr>
          <w:rFonts w:ascii="Times New Roman" w:hAnsi="Times New Roman"/>
          <w:sz w:val="26"/>
          <w:szCs w:val="26"/>
          <w:lang w:val="vi-VN"/>
        </w:rPr>
        <w:t>p, d</w:t>
      </w:r>
      <w:r w:rsidRPr="00267729">
        <w:rPr>
          <w:rFonts w:ascii="Times New Roman" w:hAnsi="Times New Roman" w:cs="Arial"/>
          <w:sz w:val="26"/>
          <w:szCs w:val="26"/>
          <w:lang w:val="vi-VN"/>
        </w:rPr>
        <w:t>ạ</w:t>
      </w:r>
      <w:r w:rsidRPr="00267729">
        <w:rPr>
          <w:rFonts w:ascii="Times New Roman" w:hAnsi="Times New Roman"/>
          <w:sz w:val="26"/>
          <w:szCs w:val="26"/>
          <w:lang w:val="vi-VN"/>
        </w:rPr>
        <w:t>y h</w:t>
      </w:r>
      <w:r w:rsidRPr="00267729">
        <w:rPr>
          <w:rFonts w:ascii="Times New Roman" w:hAnsi="Times New Roman" w:cs="Arial"/>
          <w:sz w:val="26"/>
          <w:szCs w:val="26"/>
          <w:lang w:val="vi-VN"/>
        </w:rPr>
        <w:t>ọ</w:t>
      </w:r>
      <w:r w:rsidRPr="00267729">
        <w:rPr>
          <w:rFonts w:ascii="Times New Roman" w:hAnsi="Times New Roman"/>
          <w:sz w:val="26"/>
          <w:szCs w:val="26"/>
          <w:lang w:val="vi-VN"/>
        </w:rPr>
        <w:t>c ngo</w:t>
      </w:r>
      <w:r w:rsidRPr="00267729">
        <w:rPr>
          <w:rFonts w:ascii="Times New Roman" w:hAnsi="Times New Roman" w:cs="Arial"/>
          <w:sz w:val="26"/>
          <w:szCs w:val="26"/>
          <w:lang w:val="vi-VN"/>
        </w:rPr>
        <w:t>ạ</w:t>
      </w:r>
      <w:r w:rsidRPr="00267729">
        <w:rPr>
          <w:rFonts w:ascii="Times New Roman" w:hAnsi="Times New Roman"/>
          <w:sz w:val="26"/>
          <w:szCs w:val="26"/>
          <w:lang w:val="vi-VN"/>
        </w:rPr>
        <w:t>i kh</w:t>
      </w:r>
      <w:r w:rsidRPr="00267729">
        <w:rPr>
          <w:rFonts w:ascii="Times New Roman" w:hAnsi="Times New Roman" w:cs=".VnTime"/>
          <w:sz w:val="26"/>
          <w:szCs w:val="26"/>
          <w:lang w:val="vi-VN"/>
        </w:rPr>
        <w:t>ó</w:t>
      </w:r>
      <w:r w:rsidRPr="00267729">
        <w:rPr>
          <w:rFonts w:ascii="Times New Roman" w:hAnsi="Times New Roman"/>
          <w:sz w:val="26"/>
          <w:szCs w:val="26"/>
          <w:lang w:val="vi-VN"/>
        </w:rPr>
        <w:t>a, d</w:t>
      </w:r>
      <w:r w:rsidRPr="00267729">
        <w:rPr>
          <w:rFonts w:ascii="Times New Roman" w:hAnsi="Times New Roman" w:cs="Arial"/>
          <w:sz w:val="26"/>
          <w:szCs w:val="26"/>
          <w:lang w:val="vi-VN"/>
        </w:rPr>
        <w:t>ạ</w:t>
      </w:r>
      <w:r w:rsidRPr="00267729">
        <w:rPr>
          <w:rFonts w:ascii="Times New Roman" w:hAnsi="Times New Roman"/>
          <w:sz w:val="26"/>
          <w:szCs w:val="26"/>
          <w:lang w:val="vi-VN"/>
        </w:rPr>
        <w:t>y h</w:t>
      </w:r>
      <w:r w:rsidRPr="00267729">
        <w:rPr>
          <w:rFonts w:ascii="Times New Roman" w:hAnsi="Times New Roman" w:cs="Arial"/>
          <w:sz w:val="26"/>
          <w:szCs w:val="26"/>
          <w:lang w:val="vi-VN"/>
        </w:rPr>
        <w:t>ọ</w:t>
      </w:r>
      <w:r w:rsidRPr="00267729">
        <w:rPr>
          <w:rFonts w:ascii="Times New Roman" w:hAnsi="Times New Roman"/>
          <w:sz w:val="26"/>
          <w:szCs w:val="26"/>
          <w:lang w:val="vi-VN"/>
        </w:rPr>
        <w:t>c qua m</w:t>
      </w:r>
      <w:r w:rsidRPr="00267729">
        <w:rPr>
          <w:rFonts w:ascii="Times New Roman" w:hAnsi="Times New Roman" w:cs="Arial"/>
          <w:sz w:val="26"/>
          <w:szCs w:val="26"/>
          <w:lang w:val="vi-VN"/>
        </w:rPr>
        <w:t>ạ</w:t>
      </w:r>
      <w:r w:rsidRPr="00267729">
        <w:rPr>
          <w:rFonts w:ascii="Times New Roman" w:hAnsi="Times New Roman"/>
          <w:sz w:val="26"/>
          <w:szCs w:val="26"/>
          <w:lang w:val="vi-VN"/>
        </w:rPr>
        <w:t>ng</w:t>
      </w:r>
    </w:p>
    <w:p w:rsidR="005A2533" w:rsidRPr="00267729" w:rsidRDefault="00EF10C5" w:rsidP="009268FB">
      <w:pPr>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w:t>
      </w:r>
      <w:r w:rsidR="00711648" w:rsidRPr="00267729">
        <w:rPr>
          <w:rFonts w:ascii="Times New Roman" w:hAnsi="Times New Roman" w:cs="Arial"/>
          <w:sz w:val="26"/>
          <w:szCs w:val="26"/>
          <w:lang w:val="vi-VN"/>
        </w:rPr>
        <w:t>Căn cứ vào</w:t>
      </w:r>
      <w:r w:rsidR="00711648" w:rsidRPr="00267729">
        <w:rPr>
          <w:rFonts w:ascii="Times New Roman" w:hAnsi="Times New Roman"/>
          <w:sz w:val="26"/>
          <w:szCs w:val="26"/>
          <w:lang w:val="vi-VN"/>
        </w:rPr>
        <w:t xml:space="preserve"> t</w:t>
      </w:r>
      <w:r w:rsidRPr="00267729">
        <w:rPr>
          <w:rFonts w:ascii="Times New Roman" w:hAnsi="Times New Roman"/>
          <w:sz w:val="26"/>
          <w:szCs w:val="26"/>
          <w:lang w:val="vi-VN"/>
        </w:rPr>
        <w:t>ính ch</w:t>
      </w:r>
      <w:r w:rsidRPr="00267729">
        <w:rPr>
          <w:rFonts w:ascii="Times New Roman" w:hAnsi="Times New Roman" w:cs="Arial"/>
          <w:sz w:val="26"/>
          <w:szCs w:val="26"/>
          <w:lang w:val="vi-VN"/>
        </w:rPr>
        <w:t>ấ</w:t>
      </w:r>
      <w:r w:rsidRPr="00267729">
        <w:rPr>
          <w:rFonts w:ascii="Times New Roman" w:hAnsi="Times New Roman"/>
          <w:sz w:val="26"/>
          <w:szCs w:val="26"/>
          <w:lang w:val="vi-VN"/>
        </w:rPr>
        <w:t>t c</w:t>
      </w:r>
      <w:r w:rsidRPr="00267729">
        <w:rPr>
          <w:rFonts w:ascii="Times New Roman" w:hAnsi="Times New Roman" w:cs=".VnTime"/>
          <w:sz w:val="26"/>
          <w:szCs w:val="26"/>
          <w:lang w:val="vi-VN"/>
        </w:rPr>
        <w:t>á</w:t>
      </w:r>
      <w:r w:rsidRPr="00267729">
        <w:rPr>
          <w:rFonts w:ascii="Times New Roman" w:hAnsi="Times New Roman"/>
          <w:sz w:val="26"/>
          <w:szCs w:val="26"/>
          <w:lang w:val="vi-VN"/>
        </w:rPr>
        <w:t>c ho</w:t>
      </w:r>
      <w:r w:rsidRPr="00267729">
        <w:rPr>
          <w:rFonts w:ascii="Times New Roman" w:hAnsi="Times New Roman" w:cs="Arial"/>
          <w:sz w:val="26"/>
          <w:szCs w:val="26"/>
          <w:lang w:val="vi-VN"/>
        </w:rPr>
        <w:t>ạ</w:t>
      </w:r>
      <w:r w:rsidRPr="00267729">
        <w:rPr>
          <w:rFonts w:ascii="Times New Roman" w:hAnsi="Times New Roman"/>
          <w:sz w:val="26"/>
          <w:szCs w:val="26"/>
          <w:lang w:val="vi-VN"/>
        </w:rPr>
        <w:t>t động giữa GV và SV, phân chia: hình thức dạy học trực tiếp hay dạy học gián tiếp.</w:t>
      </w:r>
    </w:p>
    <w:p w:rsidR="006531B8" w:rsidRPr="00267729" w:rsidRDefault="006531B8" w:rsidP="009268FB">
      <w:pPr>
        <w:spacing w:before="20" w:line="336" w:lineRule="auto"/>
        <w:ind w:firstLine="720"/>
        <w:jc w:val="both"/>
        <w:rPr>
          <w:rFonts w:ascii="Times New Roman" w:hAnsi="Times New Roman"/>
          <w:i/>
          <w:sz w:val="26"/>
          <w:szCs w:val="26"/>
          <w:lang w:val="vi-VN"/>
        </w:rPr>
      </w:pPr>
      <w:r w:rsidRPr="00267729">
        <w:rPr>
          <w:rFonts w:ascii="Times New Roman" w:hAnsi="Times New Roman"/>
          <w:i/>
          <w:sz w:val="26"/>
          <w:szCs w:val="26"/>
          <w:lang w:val="vi-VN"/>
        </w:rPr>
        <w:t xml:space="preserve">Hình thức tổ chức dạy học lâm sàng là cách thức tổ chức, sắp xếp và tiến hành các buổi </w:t>
      </w:r>
      <w:r w:rsidR="00B76DEB" w:rsidRPr="00267729">
        <w:rPr>
          <w:rFonts w:ascii="Times New Roman" w:hAnsi="Times New Roman"/>
          <w:i/>
          <w:sz w:val="26"/>
          <w:szCs w:val="26"/>
          <w:lang w:val="vi-VN"/>
        </w:rPr>
        <w:t>DHLS</w:t>
      </w:r>
      <w:r w:rsidR="009848BC" w:rsidRPr="00267729">
        <w:rPr>
          <w:rFonts w:ascii="Times New Roman" w:hAnsi="Times New Roman"/>
          <w:i/>
          <w:sz w:val="26"/>
          <w:szCs w:val="26"/>
          <w:lang w:val="vi-VN"/>
        </w:rPr>
        <w:t xml:space="preserve"> đa dạng đảm bảo </w:t>
      </w:r>
      <w:r w:rsidR="00842887" w:rsidRPr="00267729">
        <w:rPr>
          <w:rFonts w:ascii="Times New Roman" w:hAnsi="Times New Roman"/>
          <w:i/>
          <w:sz w:val="26"/>
          <w:szCs w:val="26"/>
          <w:lang w:val="vi-VN"/>
        </w:rPr>
        <w:t>mục tiêu, nội dung, phương pháp, phương tiện DHLS</w:t>
      </w:r>
      <w:r w:rsidR="00FC11EF" w:rsidRPr="00267729">
        <w:rPr>
          <w:rFonts w:ascii="Times New Roman" w:hAnsi="Times New Roman"/>
          <w:i/>
          <w:sz w:val="26"/>
          <w:szCs w:val="26"/>
          <w:lang w:val="vi-VN"/>
        </w:rPr>
        <w:t xml:space="preserve"> đáp ứng yêu cầu phát triển năng lực người học.</w:t>
      </w:r>
    </w:p>
    <w:p w:rsidR="006531B8" w:rsidRPr="00267729" w:rsidRDefault="006531B8" w:rsidP="009268FB">
      <w:pPr>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Với đặc thù ngành học, tính chất của hoạt động giữa </w:t>
      </w:r>
      <w:r w:rsidR="00A25421" w:rsidRPr="00267729">
        <w:rPr>
          <w:rFonts w:ascii="Times New Roman" w:hAnsi="Times New Roman"/>
          <w:sz w:val="26"/>
          <w:szCs w:val="26"/>
          <w:lang w:val="vi-VN"/>
        </w:rPr>
        <w:t>GV</w:t>
      </w:r>
      <w:r w:rsidRPr="00267729">
        <w:rPr>
          <w:rFonts w:ascii="Times New Roman" w:hAnsi="Times New Roman"/>
          <w:sz w:val="26"/>
          <w:szCs w:val="26"/>
          <w:lang w:val="vi-VN"/>
        </w:rPr>
        <w:t xml:space="preserve"> và </w:t>
      </w:r>
      <w:r w:rsidR="00A25421" w:rsidRPr="00267729">
        <w:rPr>
          <w:rFonts w:ascii="Times New Roman" w:hAnsi="Times New Roman"/>
          <w:sz w:val="26"/>
          <w:szCs w:val="26"/>
          <w:lang w:val="vi-VN"/>
        </w:rPr>
        <w:t>SV</w:t>
      </w:r>
      <w:r w:rsidRPr="00267729">
        <w:rPr>
          <w:rFonts w:ascii="Times New Roman" w:hAnsi="Times New Roman"/>
          <w:sz w:val="26"/>
          <w:szCs w:val="26"/>
          <w:lang w:val="vi-VN"/>
        </w:rPr>
        <w:t xml:space="preserve"> trong DHLS nên trong các trường </w:t>
      </w:r>
      <w:r w:rsidR="00685373" w:rsidRPr="00267729">
        <w:rPr>
          <w:rFonts w:ascii="Times New Roman" w:hAnsi="Times New Roman"/>
          <w:sz w:val="26"/>
          <w:szCs w:val="26"/>
          <w:lang w:val="vi-VN"/>
        </w:rPr>
        <w:t>ĐHY</w:t>
      </w:r>
      <w:r w:rsidRPr="00267729">
        <w:rPr>
          <w:rFonts w:ascii="Times New Roman" w:hAnsi="Times New Roman"/>
          <w:sz w:val="26"/>
          <w:szCs w:val="26"/>
          <w:lang w:val="vi-VN"/>
        </w:rPr>
        <w:t xml:space="preserve"> người ta thường chia </w:t>
      </w:r>
      <w:r w:rsidR="00A25421" w:rsidRPr="00267729">
        <w:rPr>
          <w:rFonts w:ascii="Times New Roman" w:hAnsi="Times New Roman"/>
          <w:sz w:val="26"/>
          <w:szCs w:val="26"/>
          <w:lang w:val="vi-VN"/>
        </w:rPr>
        <w:t>HTTC</w:t>
      </w:r>
      <w:r w:rsidR="00516C79" w:rsidRPr="00267729">
        <w:rPr>
          <w:rFonts w:ascii="Times New Roman" w:hAnsi="Times New Roman"/>
          <w:sz w:val="26"/>
          <w:szCs w:val="26"/>
          <w:lang w:val="vi-VN"/>
        </w:rPr>
        <w:t xml:space="preserve"> </w:t>
      </w:r>
      <w:r w:rsidR="00A25421" w:rsidRPr="00267729">
        <w:rPr>
          <w:rFonts w:ascii="Times New Roman" w:hAnsi="Times New Roman"/>
          <w:sz w:val="26"/>
          <w:szCs w:val="26"/>
          <w:lang w:val="vi-VN"/>
        </w:rPr>
        <w:t>DHLS</w:t>
      </w:r>
      <w:r w:rsidRPr="00267729">
        <w:rPr>
          <w:rFonts w:ascii="Times New Roman" w:hAnsi="Times New Roman"/>
          <w:sz w:val="26"/>
          <w:szCs w:val="26"/>
          <w:lang w:val="vi-VN"/>
        </w:rPr>
        <w:t xml:space="preserve"> thành hai nhóm chính </w:t>
      </w:r>
      <w:r w:rsidR="00516C79" w:rsidRPr="00267729">
        <w:rPr>
          <w:rFonts w:ascii="Times New Roman" w:hAnsi="Times New Roman"/>
          <w:sz w:val="26"/>
          <w:szCs w:val="26"/>
          <w:lang w:val="vi-VN"/>
        </w:rPr>
        <w:t>sau</w:t>
      </w:r>
      <w:r w:rsidRPr="00267729">
        <w:rPr>
          <w:rFonts w:ascii="Times New Roman" w:hAnsi="Times New Roman"/>
          <w:sz w:val="26"/>
          <w:szCs w:val="26"/>
          <w:lang w:val="vi-VN"/>
        </w:rPr>
        <w:t>:</w:t>
      </w:r>
    </w:p>
    <w:p w:rsidR="004A1012" w:rsidRPr="00267729" w:rsidRDefault="00DD51BB" w:rsidP="009268FB">
      <w:pPr>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1- </w:t>
      </w:r>
      <w:r w:rsidR="006531B8" w:rsidRPr="00267729">
        <w:rPr>
          <w:rFonts w:ascii="Times New Roman" w:hAnsi="Times New Roman"/>
          <w:sz w:val="26"/>
          <w:szCs w:val="26"/>
          <w:lang w:val="vi-VN"/>
        </w:rPr>
        <w:t xml:space="preserve">Nhóm hình </w:t>
      </w:r>
      <w:r w:rsidR="00685373" w:rsidRPr="00267729">
        <w:rPr>
          <w:rFonts w:ascii="Times New Roman" w:hAnsi="Times New Roman"/>
          <w:sz w:val="26"/>
          <w:szCs w:val="26"/>
          <w:lang w:val="vi-VN"/>
        </w:rPr>
        <w:t>HTTC</w:t>
      </w:r>
      <w:r w:rsidR="006531B8" w:rsidRPr="00267729">
        <w:rPr>
          <w:rFonts w:ascii="Times New Roman" w:hAnsi="Times New Roman"/>
          <w:sz w:val="26"/>
          <w:szCs w:val="26"/>
          <w:lang w:val="vi-VN"/>
        </w:rPr>
        <w:t>DHLS có người bệnh/khách hàng (thật)</w:t>
      </w:r>
    </w:p>
    <w:p w:rsidR="006531B8" w:rsidRPr="00267729" w:rsidRDefault="00DD51BB" w:rsidP="009268FB">
      <w:pPr>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2- </w:t>
      </w:r>
      <w:r w:rsidR="006531B8" w:rsidRPr="00267729">
        <w:rPr>
          <w:rFonts w:ascii="Times New Roman" w:hAnsi="Times New Roman"/>
          <w:sz w:val="26"/>
          <w:szCs w:val="26"/>
          <w:lang w:val="vi-VN"/>
        </w:rPr>
        <w:t xml:space="preserve">Nhóm </w:t>
      </w:r>
      <w:r w:rsidR="00685373" w:rsidRPr="00267729">
        <w:rPr>
          <w:rFonts w:ascii="Times New Roman" w:hAnsi="Times New Roman"/>
          <w:sz w:val="26"/>
          <w:szCs w:val="26"/>
          <w:lang w:val="vi-VN"/>
        </w:rPr>
        <w:t>HTTC</w:t>
      </w:r>
      <w:r w:rsidR="006531B8" w:rsidRPr="00267729">
        <w:rPr>
          <w:rFonts w:ascii="Times New Roman" w:hAnsi="Times New Roman"/>
          <w:sz w:val="26"/>
          <w:szCs w:val="26"/>
          <w:lang w:val="vi-VN"/>
        </w:rPr>
        <w:t xml:space="preserve">DHLS không có người bệnh (hay còn gọi là mô phỏng </w:t>
      </w:r>
      <w:r w:rsidR="00685373" w:rsidRPr="00267729">
        <w:rPr>
          <w:rFonts w:ascii="Times New Roman" w:hAnsi="Times New Roman"/>
          <w:sz w:val="26"/>
          <w:szCs w:val="26"/>
          <w:lang w:val="vi-VN"/>
        </w:rPr>
        <w:t>LS)</w:t>
      </w:r>
      <w:r w:rsidR="006531B8" w:rsidRPr="00267729">
        <w:rPr>
          <w:rFonts w:ascii="Times New Roman" w:hAnsi="Times New Roman"/>
          <w:sz w:val="26"/>
          <w:szCs w:val="26"/>
          <w:lang w:val="vi-VN"/>
        </w:rPr>
        <w:t>.</w:t>
      </w:r>
    </w:p>
    <w:p w:rsidR="006531B8" w:rsidRPr="00267729" w:rsidRDefault="006531B8" w:rsidP="009268FB">
      <w:pPr>
        <w:spacing w:before="20" w:line="336" w:lineRule="auto"/>
        <w:ind w:firstLine="720"/>
        <w:jc w:val="both"/>
        <w:rPr>
          <w:rFonts w:ascii="Times New Roman" w:hAnsi="Times New Roman"/>
          <w:spacing w:val="-4"/>
          <w:sz w:val="26"/>
          <w:szCs w:val="26"/>
          <w:lang w:val="vi-VN"/>
        </w:rPr>
      </w:pPr>
      <w:r w:rsidRPr="00267729">
        <w:rPr>
          <w:rFonts w:ascii="Times New Roman" w:hAnsi="Times New Roman"/>
          <w:spacing w:val="-4"/>
          <w:sz w:val="26"/>
          <w:szCs w:val="26"/>
          <w:lang w:val="vi-VN"/>
        </w:rPr>
        <w:t>Trong hai nhóm trên, nhóm thứ nhất ngày càng khó sử dụng hơn</w:t>
      </w:r>
      <w:r w:rsidR="00971E85" w:rsidRPr="00267729">
        <w:rPr>
          <w:rFonts w:ascii="Times New Roman" w:hAnsi="Times New Roman"/>
          <w:spacing w:val="-4"/>
          <w:sz w:val="26"/>
          <w:szCs w:val="26"/>
          <w:lang w:val="vi-VN"/>
        </w:rPr>
        <w:t>, nhóm</w:t>
      </w:r>
      <w:r w:rsidRPr="00267729">
        <w:rPr>
          <w:rFonts w:ascii="Times New Roman" w:hAnsi="Times New Roman"/>
          <w:spacing w:val="-4"/>
          <w:sz w:val="26"/>
          <w:szCs w:val="26"/>
          <w:lang w:val="vi-VN"/>
        </w:rPr>
        <w:t xml:space="preserve"> thứ hai ngày càng phát triển hơn cả về mức độ sử dụng, hình thức tổ chức và phương tiện.</w:t>
      </w:r>
    </w:p>
    <w:p w:rsidR="006531B8" w:rsidRPr="00267729" w:rsidRDefault="00C10A5A" w:rsidP="009268FB">
      <w:pPr>
        <w:spacing w:before="20" w:line="336" w:lineRule="auto"/>
        <w:ind w:firstLine="720"/>
        <w:jc w:val="both"/>
        <w:rPr>
          <w:rFonts w:ascii="Times New Roman" w:hAnsi="Times New Roman"/>
          <w:b/>
          <w:i/>
          <w:sz w:val="26"/>
          <w:szCs w:val="26"/>
          <w:lang w:val="vi-VN"/>
        </w:rPr>
      </w:pPr>
      <w:r w:rsidRPr="00267729">
        <w:rPr>
          <w:rFonts w:ascii="Times New Roman" w:hAnsi="Times New Roman"/>
          <w:b/>
          <w:sz w:val="26"/>
          <w:szCs w:val="26"/>
          <w:lang w:val="vi-VN"/>
        </w:rPr>
        <w:t>-</w:t>
      </w:r>
      <w:r w:rsidR="008E6B57" w:rsidRPr="00267729">
        <w:rPr>
          <w:rFonts w:ascii="Times New Roman" w:hAnsi="Times New Roman"/>
          <w:b/>
          <w:sz w:val="26"/>
          <w:szCs w:val="26"/>
          <w:lang w:val="vi-VN"/>
        </w:rPr>
        <w:t xml:space="preserve"> </w:t>
      </w:r>
      <w:r w:rsidR="006531B8" w:rsidRPr="00267729">
        <w:rPr>
          <w:rFonts w:ascii="Times New Roman" w:hAnsi="Times New Roman"/>
          <w:b/>
          <w:i/>
          <w:sz w:val="26"/>
          <w:szCs w:val="26"/>
          <w:lang w:val="vi-VN"/>
        </w:rPr>
        <w:t xml:space="preserve">Nhóm hình thức tổ chức DHLS </w:t>
      </w:r>
      <w:r w:rsidR="00523D2F" w:rsidRPr="00267729">
        <w:rPr>
          <w:rFonts w:ascii="Times New Roman" w:hAnsi="Times New Roman"/>
          <w:b/>
          <w:i/>
          <w:sz w:val="26"/>
          <w:szCs w:val="26"/>
          <w:lang w:val="vi-VN"/>
        </w:rPr>
        <w:t>có</w:t>
      </w:r>
      <w:r w:rsidR="006531B8" w:rsidRPr="00267729">
        <w:rPr>
          <w:rFonts w:ascii="Times New Roman" w:hAnsi="Times New Roman"/>
          <w:b/>
          <w:i/>
          <w:sz w:val="26"/>
          <w:szCs w:val="26"/>
          <w:lang w:val="vi-VN"/>
        </w:rPr>
        <w:t xml:space="preserve"> người bệnh/khách hàng (thật)</w:t>
      </w:r>
    </w:p>
    <w:p w:rsidR="00D92569" w:rsidRPr="00267729" w:rsidRDefault="00BD16F5" w:rsidP="009268FB">
      <w:pPr>
        <w:spacing w:before="20" w:line="336" w:lineRule="auto"/>
        <w:ind w:firstLine="720"/>
        <w:jc w:val="both"/>
        <w:rPr>
          <w:rFonts w:ascii="Times New Roman" w:hAnsi="Times New Roman"/>
          <w:i/>
          <w:sz w:val="26"/>
          <w:szCs w:val="26"/>
          <w:lang w:val="vi-VN"/>
        </w:rPr>
      </w:pPr>
      <w:r w:rsidRPr="00267729">
        <w:rPr>
          <w:rFonts w:ascii="Times New Roman" w:hAnsi="Times New Roman"/>
          <w:b/>
          <w:i/>
          <w:sz w:val="26"/>
          <w:szCs w:val="26"/>
          <w:lang w:val="vi-VN"/>
        </w:rPr>
        <w:t xml:space="preserve">+ </w:t>
      </w:r>
      <w:r w:rsidR="00D92569" w:rsidRPr="00267729">
        <w:rPr>
          <w:rFonts w:ascii="Times New Roman" w:hAnsi="Times New Roman"/>
          <w:i/>
          <w:sz w:val="26"/>
          <w:szCs w:val="26"/>
          <w:lang w:val="vi-VN"/>
        </w:rPr>
        <w:t>Dạy học trong giao ban</w:t>
      </w:r>
    </w:p>
    <w:p w:rsidR="00D92569" w:rsidRPr="00267729" w:rsidRDefault="00BD16F5" w:rsidP="009268FB">
      <w:pPr>
        <w:spacing w:before="20" w:line="336" w:lineRule="auto"/>
        <w:ind w:firstLine="720"/>
        <w:jc w:val="both"/>
        <w:rPr>
          <w:rFonts w:ascii="Times New Roman" w:hAnsi="Times New Roman"/>
          <w:i/>
          <w:sz w:val="26"/>
          <w:szCs w:val="26"/>
          <w:lang w:val="vi-VN"/>
        </w:rPr>
      </w:pPr>
      <w:r w:rsidRPr="00267729">
        <w:rPr>
          <w:rFonts w:ascii="Times New Roman" w:hAnsi="Times New Roman"/>
          <w:i/>
          <w:sz w:val="26"/>
          <w:szCs w:val="26"/>
          <w:lang w:val="vi-VN"/>
        </w:rPr>
        <w:t xml:space="preserve">+ </w:t>
      </w:r>
      <w:r w:rsidR="00D92569" w:rsidRPr="00267729">
        <w:rPr>
          <w:rFonts w:ascii="Times New Roman" w:hAnsi="Times New Roman"/>
          <w:i/>
          <w:sz w:val="26"/>
          <w:szCs w:val="26"/>
          <w:lang w:val="vi-VN"/>
        </w:rPr>
        <w:t>Đi buồng/ Điểm bệnh/ Dạy - học bên giường bệnh</w:t>
      </w:r>
    </w:p>
    <w:p w:rsidR="00D92569" w:rsidRPr="00267729" w:rsidRDefault="00BD16F5" w:rsidP="009268FB">
      <w:pPr>
        <w:spacing w:before="20" w:line="336" w:lineRule="auto"/>
        <w:ind w:firstLine="720"/>
        <w:jc w:val="both"/>
        <w:rPr>
          <w:rFonts w:ascii="Times New Roman" w:hAnsi="Times New Roman"/>
          <w:i/>
          <w:sz w:val="26"/>
          <w:szCs w:val="26"/>
          <w:lang w:val="vi-VN"/>
        </w:rPr>
      </w:pPr>
      <w:r w:rsidRPr="00267729">
        <w:rPr>
          <w:rFonts w:ascii="Times New Roman" w:hAnsi="Times New Roman"/>
          <w:i/>
          <w:sz w:val="26"/>
          <w:szCs w:val="26"/>
          <w:lang w:val="vi-VN"/>
        </w:rPr>
        <w:t xml:space="preserve">+ </w:t>
      </w:r>
      <w:r w:rsidR="00D92569" w:rsidRPr="00267729">
        <w:rPr>
          <w:rFonts w:ascii="Times New Roman" w:hAnsi="Times New Roman"/>
          <w:i/>
          <w:sz w:val="26"/>
          <w:szCs w:val="26"/>
          <w:lang w:val="vi-VN"/>
        </w:rPr>
        <w:t>D</w:t>
      </w:r>
      <w:r w:rsidR="00D92569" w:rsidRPr="00267729">
        <w:rPr>
          <w:rFonts w:ascii="Times New Roman" w:hAnsi="Times New Roman" w:cs="Arial"/>
          <w:i/>
          <w:sz w:val="26"/>
          <w:szCs w:val="26"/>
          <w:lang w:val="vi-VN"/>
        </w:rPr>
        <w:t>ạ</w:t>
      </w:r>
      <w:r w:rsidR="00D92569" w:rsidRPr="00267729">
        <w:rPr>
          <w:rFonts w:ascii="Times New Roman" w:hAnsi="Times New Roman"/>
          <w:i/>
          <w:sz w:val="26"/>
          <w:szCs w:val="26"/>
          <w:lang w:val="vi-VN"/>
        </w:rPr>
        <w:t>y h</w:t>
      </w:r>
      <w:r w:rsidR="00D92569" w:rsidRPr="00267729">
        <w:rPr>
          <w:rFonts w:ascii="Times New Roman" w:hAnsi="Times New Roman" w:cs="Arial"/>
          <w:i/>
          <w:sz w:val="26"/>
          <w:szCs w:val="26"/>
          <w:lang w:val="vi-VN"/>
        </w:rPr>
        <w:t>ọ</w:t>
      </w:r>
      <w:r w:rsidR="00D92569" w:rsidRPr="00267729">
        <w:rPr>
          <w:rFonts w:ascii="Times New Roman" w:hAnsi="Times New Roman"/>
          <w:i/>
          <w:sz w:val="26"/>
          <w:szCs w:val="26"/>
          <w:lang w:val="vi-VN"/>
        </w:rPr>
        <w:t>c trong phi</w:t>
      </w:r>
      <w:r w:rsidR="00D92569" w:rsidRPr="00267729">
        <w:rPr>
          <w:rFonts w:ascii="Times New Roman" w:hAnsi="Times New Roman" w:cs=".VnTime"/>
          <w:i/>
          <w:sz w:val="26"/>
          <w:szCs w:val="26"/>
          <w:lang w:val="vi-VN"/>
        </w:rPr>
        <w:t>ê</w:t>
      </w:r>
      <w:r w:rsidR="00D92569" w:rsidRPr="00267729">
        <w:rPr>
          <w:rFonts w:ascii="Times New Roman" w:hAnsi="Times New Roman"/>
          <w:i/>
          <w:sz w:val="26"/>
          <w:szCs w:val="26"/>
          <w:lang w:val="vi-VN"/>
        </w:rPr>
        <w:t>n tr</w:t>
      </w:r>
      <w:r w:rsidR="00D92569" w:rsidRPr="00267729">
        <w:rPr>
          <w:rFonts w:ascii="Times New Roman" w:hAnsi="Times New Roman" w:cs="Arial"/>
          <w:i/>
          <w:sz w:val="26"/>
          <w:szCs w:val="26"/>
          <w:lang w:val="vi-VN"/>
        </w:rPr>
        <w:t>ự</w:t>
      </w:r>
      <w:r w:rsidR="00D92569" w:rsidRPr="00267729">
        <w:rPr>
          <w:rFonts w:ascii="Times New Roman" w:hAnsi="Times New Roman"/>
          <w:i/>
          <w:sz w:val="26"/>
          <w:szCs w:val="26"/>
          <w:lang w:val="vi-VN"/>
        </w:rPr>
        <w:t>c</w:t>
      </w:r>
    </w:p>
    <w:p w:rsidR="00D92569" w:rsidRPr="00267729" w:rsidRDefault="00BD16F5" w:rsidP="009268FB">
      <w:pPr>
        <w:spacing w:before="20" w:line="336" w:lineRule="auto"/>
        <w:ind w:firstLine="720"/>
        <w:jc w:val="both"/>
        <w:rPr>
          <w:rFonts w:ascii="Times New Roman" w:hAnsi="Times New Roman"/>
          <w:i/>
          <w:sz w:val="26"/>
          <w:szCs w:val="26"/>
          <w:lang w:val="vi-VN"/>
        </w:rPr>
      </w:pPr>
      <w:r w:rsidRPr="00267729">
        <w:rPr>
          <w:rFonts w:ascii="Times New Roman" w:hAnsi="Times New Roman" w:cs="Arial"/>
          <w:i/>
          <w:sz w:val="26"/>
          <w:szCs w:val="26"/>
          <w:lang w:val="vi-VN"/>
        </w:rPr>
        <w:t xml:space="preserve">+ </w:t>
      </w:r>
      <w:r w:rsidR="00D92569" w:rsidRPr="00267729">
        <w:rPr>
          <w:rFonts w:ascii="Times New Roman" w:hAnsi="Times New Roman" w:cs="Arial"/>
          <w:i/>
          <w:sz w:val="26"/>
          <w:szCs w:val="26"/>
          <w:lang w:val="vi-VN"/>
        </w:rPr>
        <w:t>Đố</w:t>
      </w:r>
      <w:r w:rsidR="00D92569" w:rsidRPr="00267729">
        <w:rPr>
          <w:rFonts w:ascii="Times New Roman" w:hAnsi="Times New Roman"/>
          <w:i/>
          <w:sz w:val="26"/>
          <w:szCs w:val="26"/>
          <w:lang w:val="vi-VN"/>
        </w:rPr>
        <w:t>i chi</w:t>
      </w:r>
      <w:r w:rsidR="00D92569" w:rsidRPr="00267729">
        <w:rPr>
          <w:rFonts w:ascii="Times New Roman" w:hAnsi="Times New Roman" w:cs="Arial"/>
          <w:i/>
          <w:sz w:val="26"/>
          <w:szCs w:val="26"/>
          <w:lang w:val="vi-VN"/>
        </w:rPr>
        <w:t>ế</w:t>
      </w:r>
      <w:r w:rsidR="00D92569" w:rsidRPr="00267729">
        <w:rPr>
          <w:rFonts w:ascii="Times New Roman" w:hAnsi="Times New Roman"/>
          <w:i/>
          <w:sz w:val="26"/>
          <w:szCs w:val="26"/>
          <w:lang w:val="vi-VN"/>
        </w:rPr>
        <w:t>u l</w:t>
      </w:r>
      <w:r w:rsidR="00D92569" w:rsidRPr="00267729">
        <w:rPr>
          <w:rFonts w:ascii="Times New Roman" w:hAnsi="Times New Roman" w:cs=".VnTime"/>
          <w:i/>
          <w:sz w:val="26"/>
          <w:szCs w:val="26"/>
          <w:lang w:val="vi-VN"/>
        </w:rPr>
        <w:t>â</w:t>
      </w:r>
      <w:r w:rsidR="00D92569" w:rsidRPr="00267729">
        <w:rPr>
          <w:rFonts w:ascii="Times New Roman" w:hAnsi="Times New Roman"/>
          <w:i/>
          <w:sz w:val="26"/>
          <w:szCs w:val="26"/>
          <w:lang w:val="vi-VN"/>
        </w:rPr>
        <w:t>m s</w:t>
      </w:r>
      <w:r w:rsidR="00D92569" w:rsidRPr="00267729">
        <w:rPr>
          <w:rFonts w:ascii="Times New Roman" w:hAnsi="Times New Roman" w:cs="Arial"/>
          <w:i/>
          <w:sz w:val="26"/>
          <w:szCs w:val="26"/>
          <w:lang w:val="vi-VN"/>
        </w:rPr>
        <w:t>à</w:t>
      </w:r>
      <w:r w:rsidR="00D92569" w:rsidRPr="00267729">
        <w:rPr>
          <w:rFonts w:ascii="Times New Roman" w:hAnsi="Times New Roman"/>
          <w:i/>
          <w:sz w:val="26"/>
          <w:szCs w:val="26"/>
          <w:lang w:val="vi-VN"/>
        </w:rPr>
        <w:t>ng - Gi</w:t>
      </w:r>
      <w:r w:rsidR="00D92569" w:rsidRPr="00267729">
        <w:rPr>
          <w:rFonts w:ascii="Times New Roman" w:hAnsi="Times New Roman" w:cs="Arial"/>
          <w:i/>
          <w:sz w:val="26"/>
          <w:szCs w:val="26"/>
          <w:lang w:val="vi-VN"/>
        </w:rPr>
        <w:t>ả</w:t>
      </w:r>
      <w:r w:rsidR="00D92569" w:rsidRPr="00267729">
        <w:rPr>
          <w:rFonts w:ascii="Times New Roman" w:hAnsi="Times New Roman"/>
          <w:i/>
          <w:sz w:val="26"/>
          <w:szCs w:val="26"/>
          <w:lang w:val="vi-VN"/>
        </w:rPr>
        <w:t>i ph</w:t>
      </w:r>
      <w:r w:rsidR="00D92569" w:rsidRPr="00267729">
        <w:rPr>
          <w:rFonts w:ascii="Times New Roman" w:hAnsi="Times New Roman" w:cs="Arial"/>
          <w:i/>
          <w:sz w:val="26"/>
          <w:szCs w:val="26"/>
          <w:lang w:val="vi-VN"/>
        </w:rPr>
        <w:t>ẩ</w:t>
      </w:r>
      <w:r w:rsidR="00D92569" w:rsidRPr="00267729">
        <w:rPr>
          <w:rFonts w:ascii="Times New Roman" w:hAnsi="Times New Roman"/>
          <w:i/>
          <w:sz w:val="26"/>
          <w:szCs w:val="26"/>
          <w:lang w:val="vi-VN"/>
        </w:rPr>
        <w:t>u b</w:t>
      </w:r>
      <w:r w:rsidR="00D92569" w:rsidRPr="00267729">
        <w:rPr>
          <w:rFonts w:ascii="Times New Roman" w:hAnsi="Times New Roman" w:cs="Arial"/>
          <w:i/>
          <w:sz w:val="26"/>
          <w:szCs w:val="26"/>
          <w:lang w:val="vi-VN"/>
        </w:rPr>
        <w:t>ệ</w:t>
      </w:r>
      <w:r w:rsidR="00D92569" w:rsidRPr="00267729">
        <w:rPr>
          <w:rFonts w:ascii="Times New Roman" w:hAnsi="Times New Roman"/>
          <w:i/>
          <w:sz w:val="26"/>
          <w:szCs w:val="26"/>
          <w:lang w:val="vi-VN"/>
        </w:rPr>
        <w:t>nh</w:t>
      </w:r>
    </w:p>
    <w:p w:rsidR="00D92569" w:rsidRPr="00267729" w:rsidRDefault="00BD16F5" w:rsidP="009268FB">
      <w:pPr>
        <w:spacing w:before="20" w:line="336" w:lineRule="auto"/>
        <w:ind w:firstLine="720"/>
        <w:jc w:val="both"/>
        <w:rPr>
          <w:rFonts w:ascii="Times New Roman" w:hAnsi="Times New Roman"/>
          <w:i/>
          <w:sz w:val="26"/>
          <w:szCs w:val="26"/>
          <w:lang w:val="vi-VN"/>
        </w:rPr>
      </w:pPr>
      <w:r w:rsidRPr="00267729">
        <w:rPr>
          <w:rFonts w:ascii="Times New Roman" w:hAnsi="Times New Roman"/>
          <w:i/>
          <w:sz w:val="26"/>
          <w:szCs w:val="26"/>
          <w:lang w:val="vi-VN"/>
        </w:rPr>
        <w:t>+ D</w:t>
      </w:r>
      <w:r w:rsidR="00D92569" w:rsidRPr="00267729">
        <w:rPr>
          <w:rFonts w:ascii="Times New Roman" w:hAnsi="Times New Roman" w:cs="Arial"/>
          <w:i/>
          <w:sz w:val="26"/>
          <w:szCs w:val="26"/>
          <w:lang w:val="vi-VN"/>
        </w:rPr>
        <w:t>ạ</w:t>
      </w:r>
      <w:r w:rsidR="00D92569" w:rsidRPr="00267729">
        <w:rPr>
          <w:rFonts w:ascii="Times New Roman" w:hAnsi="Times New Roman"/>
          <w:i/>
          <w:sz w:val="26"/>
          <w:szCs w:val="26"/>
          <w:lang w:val="vi-VN"/>
        </w:rPr>
        <w:t>y h</w:t>
      </w:r>
      <w:r w:rsidR="00D92569" w:rsidRPr="00267729">
        <w:rPr>
          <w:rFonts w:ascii="Times New Roman" w:hAnsi="Times New Roman" w:cs="Arial"/>
          <w:i/>
          <w:sz w:val="26"/>
          <w:szCs w:val="26"/>
          <w:lang w:val="vi-VN"/>
        </w:rPr>
        <w:t>ọ</w:t>
      </w:r>
      <w:r w:rsidR="00D92569" w:rsidRPr="00267729">
        <w:rPr>
          <w:rFonts w:ascii="Times New Roman" w:hAnsi="Times New Roman"/>
          <w:i/>
          <w:sz w:val="26"/>
          <w:szCs w:val="26"/>
          <w:lang w:val="vi-VN"/>
        </w:rPr>
        <w:t>c tr</w:t>
      </w:r>
      <w:r w:rsidR="00D92569" w:rsidRPr="00267729">
        <w:rPr>
          <w:rFonts w:ascii="Times New Roman" w:hAnsi="Times New Roman" w:cs=".VnTime"/>
          <w:i/>
          <w:sz w:val="26"/>
          <w:szCs w:val="26"/>
          <w:lang w:val="vi-VN"/>
        </w:rPr>
        <w:t>ê</w:t>
      </w:r>
      <w:r w:rsidR="00D92569" w:rsidRPr="00267729">
        <w:rPr>
          <w:rFonts w:ascii="Times New Roman" w:hAnsi="Times New Roman"/>
          <w:i/>
          <w:sz w:val="26"/>
          <w:szCs w:val="26"/>
          <w:lang w:val="vi-VN"/>
        </w:rPr>
        <w:t>n c</w:t>
      </w:r>
      <w:r w:rsidR="00D92569" w:rsidRPr="00267729">
        <w:rPr>
          <w:rFonts w:ascii="Times New Roman" w:hAnsi="Times New Roman" w:cs=".VnTime"/>
          <w:i/>
          <w:sz w:val="26"/>
          <w:szCs w:val="26"/>
          <w:lang w:val="vi-VN"/>
        </w:rPr>
        <w:t>á</w:t>
      </w:r>
      <w:r w:rsidR="00D92569" w:rsidRPr="00267729">
        <w:rPr>
          <w:rFonts w:ascii="Times New Roman" w:hAnsi="Times New Roman"/>
          <w:i/>
          <w:sz w:val="26"/>
          <w:szCs w:val="26"/>
          <w:lang w:val="vi-VN"/>
        </w:rPr>
        <w:t>c thi</w:t>
      </w:r>
      <w:r w:rsidR="00D92569" w:rsidRPr="00267729">
        <w:rPr>
          <w:rFonts w:ascii="Times New Roman" w:hAnsi="Times New Roman" w:cs="Arial"/>
          <w:i/>
          <w:sz w:val="26"/>
          <w:szCs w:val="26"/>
          <w:lang w:val="vi-VN"/>
        </w:rPr>
        <w:t>ế</w:t>
      </w:r>
      <w:r w:rsidR="00D92569" w:rsidRPr="00267729">
        <w:rPr>
          <w:rFonts w:ascii="Times New Roman" w:hAnsi="Times New Roman"/>
          <w:i/>
          <w:sz w:val="26"/>
          <w:szCs w:val="26"/>
          <w:lang w:val="vi-VN"/>
        </w:rPr>
        <w:t>t b</w:t>
      </w:r>
      <w:r w:rsidR="00D92569" w:rsidRPr="00267729">
        <w:rPr>
          <w:rFonts w:ascii="Times New Roman" w:hAnsi="Times New Roman" w:cs="Arial"/>
          <w:i/>
          <w:sz w:val="26"/>
          <w:szCs w:val="26"/>
          <w:lang w:val="vi-VN"/>
        </w:rPr>
        <w:t>ị</w:t>
      </w:r>
      <w:r w:rsidR="00D92569" w:rsidRPr="00267729">
        <w:rPr>
          <w:rFonts w:ascii="Times New Roman" w:hAnsi="Times New Roman"/>
          <w:i/>
          <w:sz w:val="26"/>
          <w:szCs w:val="26"/>
          <w:lang w:val="vi-VN"/>
        </w:rPr>
        <w:t xml:space="preserve"> Y h</w:t>
      </w:r>
      <w:r w:rsidR="00D92569" w:rsidRPr="00267729">
        <w:rPr>
          <w:rFonts w:ascii="Times New Roman" w:hAnsi="Times New Roman" w:cs="Arial"/>
          <w:i/>
          <w:sz w:val="26"/>
          <w:szCs w:val="26"/>
          <w:lang w:val="vi-VN"/>
        </w:rPr>
        <w:t>ọ</w:t>
      </w:r>
      <w:r w:rsidR="00D92569" w:rsidRPr="00267729">
        <w:rPr>
          <w:rFonts w:ascii="Times New Roman" w:hAnsi="Times New Roman"/>
          <w:i/>
          <w:sz w:val="26"/>
          <w:szCs w:val="26"/>
          <w:lang w:val="vi-VN"/>
        </w:rPr>
        <w:t>c</w:t>
      </w:r>
    </w:p>
    <w:p w:rsidR="006531B8" w:rsidRPr="00267729" w:rsidRDefault="006531B8" w:rsidP="009268FB">
      <w:pPr>
        <w:spacing w:before="20" w:line="336" w:lineRule="auto"/>
        <w:ind w:firstLine="720"/>
        <w:jc w:val="both"/>
        <w:rPr>
          <w:rFonts w:ascii="Times New Roman" w:hAnsi="Times New Roman"/>
          <w:b/>
          <w:i/>
          <w:sz w:val="26"/>
          <w:szCs w:val="26"/>
          <w:lang w:val="vi-VN"/>
        </w:rPr>
      </w:pPr>
      <w:r w:rsidRPr="00267729">
        <w:rPr>
          <w:rFonts w:ascii="Times New Roman" w:hAnsi="Times New Roman"/>
          <w:b/>
          <w:i/>
          <w:sz w:val="26"/>
          <w:szCs w:val="26"/>
          <w:lang w:val="vi-VN"/>
        </w:rPr>
        <w:t>Ưu điểm</w:t>
      </w:r>
    </w:p>
    <w:p w:rsidR="00EB54BA" w:rsidRPr="00267729" w:rsidRDefault="006531B8" w:rsidP="009268FB">
      <w:pPr>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Rất thật, giá trị, sinh động, nh</w:t>
      </w:r>
      <w:r w:rsidR="00186254" w:rsidRPr="00267729">
        <w:rPr>
          <w:rFonts w:ascii="Times New Roman" w:hAnsi="Times New Roman"/>
          <w:sz w:val="26"/>
          <w:szCs w:val="26"/>
          <w:lang w:val="vi-VN"/>
        </w:rPr>
        <w:t>iều khi không thể thay thế được. C</w:t>
      </w:r>
      <w:r w:rsidRPr="00267729">
        <w:rPr>
          <w:rFonts w:ascii="Times New Roman" w:hAnsi="Times New Roman"/>
          <w:sz w:val="26"/>
          <w:szCs w:val="26"/>
          <w:lang w:val="vi-VN"/>
        </w:rPr>
        <w:t xml:space="preserve">hẳng hạn </w:t>
      </w:r>
      <w:r w:rsidR="00186254" w:rsidRPr="00267729">
        <w:rPr>
          <w:rFonts w:ascii="Times New Roman" w:hAnsi="Times New Roman"/>
          <w:sz w:val="26"/>
          <w:szCs w:val="26"/>
          <w:lang w:val="vi-VN"/>
        </w:rPr>
        <w:t>trong chu trình DHLS, muốn DH khám LS</w:t>
      </w:r>
      <w:r w:rsidR="00EB54BA" w:rsidRPr="00267729">
        <w:rPr>
          <w:rFonts w:ascii="Times New Roman" w:hAnsi="Times New Roman"/>
          <w:sz w:val="26"/>
          <w:szCs w:val="26"/>
          <w:lang w:val="vi-VN"/>
        </w:rPr>
        <w:t>; DH điều trị bệnh theo phác đồ</w:t>
      </w:r>
      <w:r w:rsidR="00186254" w:rsidRPr="00267729">
        <w:rPr>
          <w:rFonts w:ascii="Times New Roman" w:hAnsi="Times New Roman"/>
          <w:sz w:val="26"/>
          <w:szCs w:val="26"/>
          <w:lang w:val="vi-VN"/>
        </w:rPr>
        <w:t xml:space="preserve"> </w:t>
      </w:r>
      <w:r w:rsidRPr="00267729">
        <w:rPr>
          <w:rFonts w:ascii="Times New Roman" w:hAnsi="Times New Roman"/>
          <w:sz w:val="26"/>
          <w:szCs w:val="26"/>
          <w:lang w:val="vi-VN"/>
        </w:rPr>
        <w:t xml:space="preserve">cần </w:t>
      </w:r>
      <w:r w:rsidR="00186254" w:rsidRPr="00267729">
        <w:rPr>
          <w:rFonts w:ascii="Times New Roman" w:hAnsi="Times New Roman"/>
          <w:sz w:val="26"/>
          <w:szCs w:val="26"/>
          <w:lang w:val="vi-VN"/>
        </w:rPr>
        <w:t xml:space="preserve">phải có bệnh nhân (thật) để thực hiện </w:t>
      </w:r>
      <w:r w:rsidR="00516C79" w:rsidRPr="00267729">
        <w:rPr>
          <w:rFonts w:ascii="Times New Roman" w:hAnsi="Times New Roman"/>
          <w:sz w:val="26"/>
          <w:szCs w:val="26"/>
          <w:lang w:val="vi-VN"/>
        </w:rPr>
        <w:t>dạy học</w:t>
      </w:r>
      <w:r w:rsidR="00186254" w:rsidRPr="00267729">
        <w:rPr>
          <w:rFonts w:ascii="Times New Roman" w:hAnsi="Times New Roman"/>
          <w:sz w:val="26"/>
          <w:szCs w:val="26"/>
          <w:lang w:val="vi-VN"/>
        </w:rPr>
        <w:t xml:space="preserve"> các kỹ thuật khám</w:t>
      </w:r>
      <w:r w:rsidRPr="00267729">
        <w:rPr>
          <w:rFonts w:ascii="Times New Roman" w:hAnsi="Times New Roman"/>
          <w:sz w:val="26"/>
          <w:szCs w:val="26"/>
          <w:lang w:val="vi-VN"/>
        </w:rPr>
        <w:t>, quan sát một số triệu chứng, dấu hiệu, khi cầ</w:t>
      </w:r>
      <w:r w:rsidR="00186254" w:rsidRPr="00267729">
        <w:rPr>
          <w:rFonts w:ascii="Times New Roman" w:hAnsi="Times New Roman"/>
          <w:sz w:val="26"/>
          <w:szCs w:val="26"/>
          <w:lang w:val="vi-VN"/>
        </w:rPr>
        <w:t>n làm thủ thuật trên người thật</w:t>
      </w:r>
      <w:r w:rsidR="00EB54BA" w:rsidRPr="00267729">
        <w:rPr>
          <w:rFonts w:ascii="Times New Roman" w:hAnsi="Times New Roman"/>
          <w:sz w:val="26"/>
          <w:szCs w:val="26"/>
          <w:lang w:val="vi-VN"/>
        </w:rPr>
        <w:t>; theo dõi diễn biến bệnh trong quá trình điều trị</w:t>
      </w:r>
      <w:r w:rsidR="00CE1748" w:rsidRPr="00267729">
        <w:rPr>
          <w:rFonts w:ascii="Times New Roman" w:hAnsi="Times New Roman"/>
          <w:sz w:val="26"/>
          <w:szCs w:val="26"/>
          <w:lang w:val="vi-VN"/>
        </w:rPr>
        <w:t>.</w:t>
      </w:r>
    </w:p>
    <w:p w:rsidR="006531B8" w:rsidRPr="00267729" w:rsidRDefault="006531B8" w:rsidP="009268FB">
      <w:pPr>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Quá trình tiến hành dạy và học tinh thần, thái độ của cả </w:t>
      </w:r>
      <w:r w:rsidR="00CE1748" w:rsidRPr="00267729">
        <w:rPr>
          <w:rFonts w:ascii="Times New Roman" w:hAnsi="Times New Roman"/>
          <w:sz w:val="26"/>
          <w:szCs w:val="26"/>
          <w:lang w:val="vi-VN"/>
        </w:rPr>
        <w:t>GV</w:t>
      </w:r>
      <w:r w:rsidRPr="00267729">
        <w:rPr>
          <w:rFonts w:ascii="Times New Roman" w:hAnsi="Times New Roman"/>
          <w:sz w:val="26"/>
          <w:szCs w:val="26"/>
          <w:lang w:val="vi-VN"/>
        </w:rPr>
        <w:t xml:space="preserve"> và </w:t>
      </w:r>
      <w:r w:rsidR="00CE1748" w:rsidRPr="00267729">
        <w:rPr>
          <w:rFonts w:ascii="Times New Roman" w:hAnsi="Times New Roman"/>
          <w:sz w:val="26"/>
          <w:szCs w:val="26"/>
          <w:lang w:val="vi-VN"/>
        </w:rPr>
        <w:t>SV</w:t>
      </w:r>
      <w:r w:rsidRPr="00267729">
        <w:rPr>
          <w:rFonts w:ascii="Times New Roman" w:hAnsi="Times New Roman"/>
          <w:sz w:val="26"/>
          <w:szCs w:val="26"/>
          <w:lang w:val="vi-VN"/>
        </w:rPr>
        <w:t xml:space="preserve"> đều nghiêm túc, tích cực.</w:t>
      </w:r>
    </w:p>
    <w:p w:rsidR="006531B8" w:rsidRPr="00267729" w:rsidRDefault="006531B8" w:rsidP="009268FB">
      <w:pPr>
        <w:spacing w:before="20" w:line="336" w:lineRule="auto"/>
        <w:ind w:firstLine="720"/>
        <w:jc w:val="both"/>
        <w:rPr>
          <w:rFonts w:ascii="Times New Roman" w:hAnsi="Times New Roman"/>
          <w:b/>
          <w:i/>
          <w:sz w:val="26"/>
          <w:szCs w:val="26"/>
          <w:lang w:val="vi-VN"/>
        </w:rPr>
      </w:pPr>
      <w:r w:rsidRPr="00267729">
        <w:rPr>
          <w:rFonts w:ascii="Times New Roman" w:hAnsi="Times New Roman"/>
          <w:b/>
          <w:i/>
          <w:sz w:val="26"/>
          <w:szCs w:val="26"/>
          <w:lang w:val="vi-VN"/>
        </w:rPr>
        <w:t>Nhược điểm</w:t>
      </w:r>
    </w:p>
    <w:p w:rsidR="006531B8" w:rsidRPr="00267729" w:rsidRDefault="006531B8" w:rsidP="009268FB">
      <w:pPr>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Người bệnh không chịu hợp tác, quyền của người bệnh nên họ không đồng ý để cho hoạt động dạy và học được thực hiện.</w:t>
      </w:r>
    </w:p>
    <w:p w:rsidR="006531B8" w:rsidRPr="00267729" w:rsidRDefault="006531B8" w:rsidP="009268FB">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lastRenderedPageBreak/>
        <w:t>+ Thiếu người</w:t>
      </w:r>
      <w:r w:rsidR="00D36ACA" w:rsidRPr="00267729">
        <w:rPr>
          <w:rFonts w:ascii="Times New Roman" w:hAnsi="Times New Roman"/>
          <w:sz w:val="26"/>
          <w:szCs w:val="26"/>
          <w:lang w:val="vi-VN"/>
        </w:rPr>
        <w:t xml:space="preserve"> </w:t>
      </w:r>
      <w:r w:rsidR="00093BBB" w:rsidRPr="00267729">
        <w:rPr>
          <w:rFonts w:ascii="Times New Roman" w:hAnsi="Times New Roman"/>
          <w:sz w:val="26"/>
          <w:szCs w:val="26"/>
          <w:lang w:val="vi-VN"/>
        </w:rPr>
        <w:t xml:space="preserve">bệnh </w:t>
      </w:r>
      <w:r w:rsidRPr="00267729">
        <w:rPr>
          <w:rFonts w:ascii="Times New Roman" w:hAnsi="Times New Roman"/>
          <w:sz w:val="26"/>
          <w:szCs w:val="26"/>
          <w:lang w:val="vi-VN"/>
        </w:rPr>
        <w:t>phù hợp, kịp thời, đúng lúc để dạy và học.</w:t>
      </w:r>
    </w:p>
    <w:p w:rsidR="006531B8" w:rsidRPr="00267729" w:rsidRDefault="006531B8" w:rsidP="009268FB">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DHLS trên người bệnh không thể thực hiện lặp lại, không làm được nhiều lần, không có nhiều người cùng là</w:t>
      </w:r>
      <w:r w:rsidR="00FC23D4" w:rsidRPr="00267729">
        <w:rPr>
          <w:rFonts w:ascii="Times New Roman" w:hAnsi="Times New Roman"/>
          <w:sz w:val="26"/>
          <w:szCs w:val="26"/>
          <w:lang w:val="vi-VN"/>
        </w:rPr>
        <w:t>m/</w:t>
      </w:r>
      <w:r w:rsidRPr="00267729">
        <w:rPr>
          <w:rFonts w:ascii="Times New Roman" w:hAnsi="Times New Roman"/>
          <w:sz w:val="26"/>
          <w:szCs w:val="26"/>
          <w:lang w:val="vi-VN"/>
        </w:rPr>
        <w:t>cùng tập</w:t>
      </w:r>
      <w:r w:rsidR="00442167" w:rsidRPr="00267729">
        <w:rPr>
          <w:rFonts w:ascii="Times New Roman" w:hAnsi="Times New Roman"/>
          <w:sz w:val="26"/>
          <w:szCs w:val="26"/>
          <w:lang w:val="vi-VN"/>
        </w:rPr>
        <w:t>, không tập đến thông thạo được.</w:t>
      </w:r>
    </w:p>
    <w:p w:rsidR="006531B8" w:rsidRPr="00267729" w:rsidRDefault="006531B8" w:rsidP="009268FB">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Nhiều điều </w:t>
      </w:r>
      <w:r w:rsidR="003D0057" w:rsidRPr="00267729">
        <w:rPr>
          <w:rFonts w:ascii="Times New Roman" w:hAnsi="Times New Roman"/>
          <w:sz w:val="26"/>
          <w:szCs w:val="26"/>
          <w:lang w:val="vi-VN"/>
        </w:rPr>
        <w:t>GV</w:t>
      </w:r>
      <w:r w:rsidRPr="00267729">
        <w:rPr>
          <w:rFonts w:ascii="Times New Roman" w:hAnsi="Times New Roman"/>
          <w:sz w:val="26"/>
          <w:szCs w:val="26"/>
          <w:lang w:val="vi-VN"/>
        </w:rPr>
        <w:t xml:space="preserve"> không thể hoặc không được phép nói hoặc dạy cho </w:t>
      </w:r>
      <w:r w:rsidR="003D0057" w:rsidRPr="00267729">
        <w:rPr>
          <w:rFonts w:ascii="Times New Roman" w:hAnsi="Times New Roman"/>
          <w:sz w:val="26"/>
          <w:szCs w:val="26"/>
          <w:lang w:val="vi-VN"/>
        </w:rPr>
        <w:t>SV</w:t>
      </w:r>
      <w:r w:rsidRPr="00267729">
        <w:rPr>
          <w:rFonts w:ascii="Times New Roman" w:hAnsi="Times New Roman"/>
          <w:sz w:val="26"/>
          <w:szCs w:val="26"/>
          <w:lang w:val="vi-VN"/>
        </w:rPr>
        <w:t xml:space="preserve"> trước mặt người bệnh (do tính nhân văn, tính y đức);</w:t>
      </w:r>
    </w:p>
    <w:p w:rsidR="006531B8" w:rsidRPr="00267729" w:rsidRDefault="006531B8" w:rsidP="009268FB">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Khó học diễn biến, theo dõi, lúc khởi phát, lúc tai biến…</w:t>
      </w:r>
    </w:p>
    <w:p w:rsidR="006531B8" w:rsidRPr="00267729" w:rsidRDefault="006531B8" w:rsidP="009268FB">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Quá trình lượng giá, nếu sử dụng nhiều người bệnh khác nhau thì sẽ không công bằng (vì nội dung thi và độ khó rất khác nhau).</w:t>
      </w:r>
    </w:p>
    <w:p w:rsidR="006531B8" w:rsidRPr="00267729" w:rsidRDefault="0068771F" w:rsidP="009268FB">
      <w:pPr>
        <w:spacing w:line="336" w:lineRule="auto"/>
        <w:ind w:firstLine="720"/>
        <w:jc w:val="both"/>
        <w:rPr>
          <w:rFonts w:ascii="Times New Roman" w:hAnsi="Times New Roman"/>
          <w:b/>
          <w:i/>
          <w:sz w:val="26"/>
          <w:szCs w:val="26"/>
          <w:lang w:val="vi-VN"/>
        </w:rPr>
      </w:pPr>
      <w:r w:rsidRPr="00267729">
        <w:rPr>
          <w:rFonts w:ascii="Times New Roman" w:hAnsi="Times New Roman"/>
          <w:b/>
          <w:sz w:val="26"/>
          <w:szCs w:val="26"/>
          <w:lang w:val="vi-VN"/>
        </w:rPr>
        <w:t>-</w:t>
      </w:r>
      <w:r w:rsidR="008E6B57" w:rsidRPr="00267729">
        <w:rPr>
          <w:rFonts w:ascii="Times New Roman" w:hAnsi="Times New Roman"/>
          <w:b/>
          <w:sz w:val="26"/>
          <w:szCs w:val="26"/>
          <w:lang w:val="vi-VN"/>
        </w:rPr>
        <w:t xml:space="preserve"> </w:t>
      </w:r>
      <w:r w:rsidR="006531B8" w:rsidRPr="00267729">
        <w:rPr>
          <w:rFonts w:ascii="Times New Roman" w:hAnsi="Times New Roman"/>
          <w:b/>
          <w:i/>
          <w:sz w:val="26"/>
          <w:szCs w:val="26"/>
          <w:lang w:val="vi-VN"/>
        </w:rPr>
        <w:t xml:space="preserve">Nhóm hình thức tổ chức </w:t>
      </w:r>
      <w:r w:rsidR="001F49C5" w:rsidRPr="00267729">
        <w:rPr>
          <w:rFonts w:ascii="Times New Roman" w:hAnsi="Times New Roman"/>
          <w:b/>
          <w:i/>
          <w:sz w:val="26"/>
          <w:szCs w:val="26"/>
          <w:lang w:val="vi-VN"/>
        </w:rPr>
        <w:t xml:space="preserve">dạy học mô phỏng lâm sàng (hay còn gọi là dạy học </w:t>
      </w:r>
      <w:r w:rsidR="006531B8" w:rsidRPr="00267729">
        <w:rPr>
          <w:rFonts w:ascii="Times New Roman" w:hAnsi="Times New Roman"/>
          <w:b/>
          <w:i/>
          <w:sz w:val="26"/>
          <w:szCs w:val="26"/>
          <w:lang w:val="vi-VN"/>
        </w:rPr>
        <w:t>không có người bệnh</w:t>
      </w:r>
      <w:r w:rsidR="00516C79" w:rsidRPr="00267729">
        <w:rPr>
          <w:rFonts w:ascii="Times New Roman" w:hAnsi="Times New Roman"/>
          <w:b/>
          <w:i/>
          <w:sz w:val="26"/>
          <w:szCs w:val="26"/>
          <w:lang w:val="vi-VN"/>
        </w:rPr>
        <w:t xml:space="preserve"> thật</w:t>
      </w:r>
      <w:r w:rsidR="001F49C5" w:rsidRPr="00267729">
        <w:rPr>
          <w:rFonts w:ascii="Times New Roman" w:hAnsi="Times New Roman"/>
          <w:b/>
          <w:i/>
          <w:sz w:val="26"/>
          <w:szCs w:val="26"/>
          <w:lang w:val="vi-VN"/>
        </w:rPr>
        <w:t>)</w:t>
      </w:r>
      <w:r w:rsidR="006531B8" w:rsidRPr="00267729">
        <w:rPr>
          <w:rFonts w:ascii="Times New Roman" w:hAnsi="Times New Roman"/>
          <w:b/>
          <w:i/>
          <w:sz w:val="26"/>
          <w:szCs w:val="26"/>
          <w:lang w:val="vi-VN"/>
        </w:rPr>
        <w:t xml:space="preserve"> </w:t>
      </w:r>
    </w:p>
    <w:p w:rsidR="00D92569" w:rsidRPr="00267729" w:rsidRDefault="00263B85" w:rsidP="009268FB">
      <w:pPr>
        <w:spacing w:line="336" w:lineRule="auto"/>
        <w:ind w:firstLine="720"/>
        <w:jc w:val="both"/>
        <w:rPr>
          <w:rFonts w:ascii="Times New Roman" w:hAnsi="Times New Roman"/>
          <w:i/>
          <w:sz w:val="26"/>
          <w:szCs w:val="26"/>
          <w:lang w:val="vi-VN"/>
        </w:rPr>
      </w:pPr>
      <w:r w:rsidRPr="00267729">
        <w:rPr>
          <w:rFonts w:ascii="Times New Roman" w:hAnsi="Times New Roman"/>
          <w:sz w:val="26"/>
          <w:szCs w:val="26"/>
          <w:lang w:val="vi-VN"/>
        </w:rPr>
        <w:t>+</w:t>
      </w:r>
      <w:r w:rsidR="008E6B57" w:rsidRPr="00267729">
        <w:rPr>
          <w:rFonts w:ascii="Times New Roman" w:hAnsi="Times New Roman"/>
          <w:b/>
          <w:sz w:val="26"/>
          <w:szCs w:val="26"/>
          <w:lang w:val="vi-VN"/>
        </w:rPr>
        <w:t xml:space="preserve"> </w:t>
      </w:r>
      <w:r w:rsidR="00D92569" w:rsidRPr="00267729">
        <w:rPr>
          <w:rFonts w:ascii="Times New Roman" w:hAnsi="Times New Roman"/>
          <w:i/>
          <w:sz w:val="26"/>
          <w:szCs w:val="26"/>
          <w:lang w:val="vi-VN"/>
        </w:rPr>
        <w:t>Bài tập tư duy nghiên cứu trường hợp, giải quyết vấn đề</w:t>
      </w:r>
    </w:p>
    <w:p w:rsidR="00D92569" w:rsidRPr="00267729" w:rsidRDefault="00263B85" w:rsidP="009268FB">
      <w:pPr>
        <w:spacing w:line="336" w:lineRule="auto"/>
        <w:ind w:firstLine="720"/>
        <w:jc w:val="both"/>
        <w:rPr>
          <w:rFonts w:ascii="Times New Roman" w:hAnsi="Times New Roman"/>
          <w:i/>
          <w:sz w:val="26"/>
          <w:szCs w:val="26"/>
          <w:lang w:val="vi-VN"/>
        </w:rPr>
      </w:pPr>
      <w:r w:rsidRPr="00267729">
        <w:rPr>
          <w:rFonts w:ascii="Times New Roman" w:hAnsi="Times New Roman"/>
          <w:sz w:val="26"/>
          <w:szCs w:val="26"/>
          <w:lang w:val="vi-VN"/>
        </w:rPr>
        <w:t xml:space="preserve">+ </w:t>
      </w:r>
      <w:r w:rsidR="00D92569" w:rsidRPr="00267729">
        <w:rPr>
          <w:rFonts w:ascii="Times New Roman" w:hAnsi="Times New Roman"/>
          <w:i/>
          <w:sz w:val="26"/>
          <w:szCs w:val="26"/>
          <w:lang w:val="vi-VN"/>
        </w:rPr>
        <w:t>Hình thức dạy thực hành bằng mô phỏng kiểu truyền thống</w:t>
      </w:r>
    </w:p>
    <w:p w:rsidR="00D92569" w:rsidRPr="00267729" w:rsidRDefault="00263B85" w:rsidP="009268FB">
      <w:pPr>
        <w:spacing w:line="336" w:lineRule="auto"/>
        <w:ind w:firstLine="720"/>
        <w:jc w:val="both"/>
        <w:rPr>
          <w:rFonts w:ascii="Times New Roman" w:hAnsi="Times New Roman"/>
          <w:i/>
          <w:sz w:val="26"/>
          <w:szCs w:val="26"/>
          <w:lang w:val="vi-VN"/>
        </w:rPr>
      </w:pPr>
      <w:r w:rsidRPr="00267729">
        <w:rPr>
          <w:rFonts w:ascii="Times New Roman" w:hAnsi="Times New Roman"/>
          <w:i/>
          <w:sz w:val="26"/>
          <w:szCs w:val="26"/>
          <w:lang w:val="vi-VN"/>
        </w:rPr>
        <w:t xml:space="preserve">+ </w:t>
      </w:r>
      <w:r w:rsidR="00D92569" w:rsidRPr="00267729">
        <w:rPr>
          <w:rFonts w:ascii="Times New Roman" w:hAnsi="Times New Roman"/>
          <w:i/>
          <w:sz w:val="26"/>
          <w:szCs w:val="26"/>
          <w:lang w:val="vi-VN"/>
        </w:rPr>
        <w:t>Dạy học bằng hình thức mô phỏng dựa trên năng lực</w:t>
      </w:r>
    </w:p>
    <w:p w:rsidR="00D92569" w:rsidRPr="00267729" w:rsidRDefault="00263B85" w:rsidP="009268FB">
      <w:pPr>
        <w:spacing w:line="336" w:lineRule="auto"/>
        <w:ind w:firstLine="720"/>
        <w:jc w:val="both"/>
        <w:rPr>
          <w:rFonts w:ascii="Times New Roman" w:hAnsi="Times New Roman"/>
          <w:i/>
          <w:sz w:val="26"/>
          <w:szCs w:val="26"/>
          <w:lang w:val="vi-VN"/>
        </w:rPr>
      </w:pPr>
      <w:r w:rsidRPr="00267729">
        <w:rPr>
          <w:rFonts w:ascii="Times New Roman" w:hAnsi="Times New Roman"/>
          <w:i/>
          <w:sz w:val="26"/>
          <w:szCs w:val="26"/>
          <w:lang w:val="vi-VN"/>
        </w:rPr>
        <w:t xml:space="preserve">+ </w:t>
      </w:r>
      <w:r w:rsidR="00D92569" w:rsidRPr="00267729">
        <w:rPr>
          <w:rFonts w:ascii="Times New Roman" w:hAnsi="Times New Roman"/>
          <w:i/>
          <w:sz w:val="26"/>
          <w:szCs w:val="26"/>
          <w:lang w:val="vi-VN"/>
        </w:rPr>
        <w:t>Hình thức tổ chức dạy học bằng bài tập tư duy</w:t>
      </w:r>
    </w:p>
    <w:p w:rsidR="00D92569" w:rsidRPr="00267729" w:rsidRDefault="00263B85" w:rsidP="009268FB">
      <w:pPr>
        <w:spacing w:line="336" w:lineRule="auto"/>
        <w:ind w:firstLine="720"/>
        <w:jc w:val="both"/>
        <w:rPr>
          <w:rFonts w:ascii="Times New Roman" w:hAnsi="Times New Roman"/>
          <w:i/>
          <w:sz w:val="26"/>
          <w:szCs w:val="26"/>
          <w:lang w:val="vi-VN"/>
        </w:rPr>
      </w:pPr>
      <w:r w:rsidRPr="00267729">
        <w:rPr>
          <w:rFonts w:ascii="Times New Roman" w:hAnsi="Times New Roman"/>
          <w:i/>
          <w:sz w:val="26"/>
          <w:szCs w:val="26"/>
          <w:lang w:val="vi-VN"/>
        </w:rPr>
        <w:t xml:space="preserve">+ </w:t>
      </w:r>
      <w:r w:rsidR="00D92569" w:rsidRPr="00267729">
        <w:rPr>
          <w:rFonts w:ascii="Times New Roman" w:hAnsi="Times New Roman"/>
          <w:i/>
          <w:sz w:val="26"/>
          <w:szCs w:val="26"/>
          <w:lang w:val="vi-VN"/>
        </w:rPr>
        <w:t>Hình thức tổ chức dạy h</w:t>
      </w:r>
      <w:r w:rsidR="00570CA9" w:rsidRPr="00267729">
        <w:rPr>
          <w:rFonts w:ascii="Times New Roman" w:hAnsi="Times New Roman"/>
          <w:i/>
          <w:sz w:val="26"/>
          <w:szCs w:val="26"/>
          <w:lang w:val="vi-VN"/>
        </w:rPr>
        <w:t>ọc sơ đồ diễn tiến hoặc lưu đồ</w:t>
      </w:r>
    </w:p>
    <w:p w:rsidR="00D92569" w:rsidRPr="00267729" w:rsidRDefault="00263B85" w:rsidP="009268FB">
      <w:pPr>
        <w:spacing w:line="336" w:lineRule="auto"/>
        <w:ind w:firstLine="720"/>
        <w:jc w:val="both"/>
        <w:rPr>
          <w:rFonts w:ascii="Times New Roman" w:hAnsi="Times New Roman"/>
          <w:i/>
          <w:sz w:val="26"/>
          <w:szCs w:val="26"/>
          <w:lang w:val="vi-VN"/>
        </w:rPr>
      </w:pPr>
      <w:r w:rsidRPr="00267729">
        <w:rPr>
          <w:rFonts w:ascii="Times New Roman" w:hAnsi="Times New Roman"/>
          <w:i/>
          <w:sz w:val="26"/>
          <w:szCs w:val="26"/>
          <w:lang w:val="vi-VN"/>
        </w:rPr>
        <w:t xml:space="preserve">+ </w:t>
      </w:r>
      <w:r w:rsidR="00D92569" w:rsidRPr="00267729">
        <w:rPr>
          <w:rFonts w:ascii="Times New Roman" w:hAnsi="Times New Roman"/>
          <w:i/>
          <w:sz w:val="26"/>
          <w:szCs w:val="26"/>
          <w:lang w:val="vi-VN"/>
        </w:rPr>
        <w:t>Hình thức tổ chức dạy học trong các labo y học</w:t>
      </w:r>
    </w:p>
    <w:p w:rsidR="006531B8" w:rsidRPr="00267729" w:rsidRDefault="006531B8" w:rsidP="009268FB">
      <w:pPr>
        <w:spacing w:line="336" w:lineRule="auto"/>
        <w:ind w:firstLine="720"/>
        <w:jc w:val="both"/>
        <w:rPr>
          <w:rFonts w:ascii="Times New Roman" w:hAnsi="Times New Roman"/>
          <w:b/>
          <w:i/>
          <w:sz w:val="26"/>
          <w:szCs w:val="26"/>
          <w:lang w:val="vi-VN"/>
        </w:rPr>
      </w:pPr>
      <w:r w:rsidRPr="00267729">
        <w:rPr>
          <w:rFonts w:ascii="Times New Roman" w:hAnsi="Times New Roman"/>
          <w:b/>
          <w:i/>
          <w:sz w:val="26"/>
          <w:szCs w:val="26"/>
          <w:lang w:val="vi-VN"/>
        </w:rPr>
        <w:t>Ưu điểm</w:t>
      </w:r>
    </w:p>
    <w:p w:rsidR="006531B8" w:rsidRPr="00267729" w:rsidRDefault="006531B8" w:rsidP="009268FB">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w:t>
      </w:r>
      <w:r w:rsidR="00F06BFC" w:rsidRPr="00267729">
        <w:rPr>
          <w:rFonts w:ascii="Times New Roman" w:hAnsi="Times New Roman"/>
          <w:sz w:val="26"/>
          <w:szCs w:val="26"/>
          <w:lang w:val="vi-VN"/>
        </w:rPr>
        <w:t>Nhóm HTTC DHLS bằng mô phỏng LS c</w:t>
      </w:r>
      <w:r w:rsidRPr="00267729">
        <w:rPr>
          <w:rFonts w:ascii="Times New Roman" w:hAnsi="Times New Roman"/>
          <w:sz w:val="26"/>
          <w:szCs w:val="26"/>
          <w:lang w:val="vi-VN"/>
        </w:rPr>
        <w:t xml:space="preserve">ó vai trò ngày càng quan trọng, tỷ lệ </w:t>
      </w:r>
      <w:r w:rsidR="00F06BFC" w:rsidRPr="00267729">
        <w:rPr>
          <w:rFonts w:ascii="Times New Roman" w:hAnsi="Times New Roman"/>
          <w:sz w:val="26"/>
          <w:szCs w:val="26"/>
          <w:lang w:val="vi-VN"/>
        </w:rPr>
        <w:t>SV</w:t>
      </w:r>
      <w:r w:rsidRPr="00267729">
        <w:rPr>
          <w:rFonts w:ascii="Times New Roman" w:hAnsi="Times New Roman"/>
          <w:sz w:val="26"/>
          <w:szCs w:val="26"/>
          <w:lang w:val="vi-VN"/>
        </w:rPr>
        <w:t xml:space="preserve"> được học lớn hơn khi học trên người bệnh thật.</w:t>
      </w:r>
    </w:p>
    <w:p w:rsidR="006531B8" w:rsidRPr="00267729" w:rsidRDefault="006531B8" w:rsidP="009268FB">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Tránh được các bất lợi, rủi ro do phải thực hành trên người bệnh.</w:t>
      </w:r>
    </w:p>
    <w:p w:rsidR="006531B8" w:rsidRPr="00267729" w:rsidRDefault="009C0ADB" w:rsidP="009268FB">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Có thể dùng </w:t>
      </w:r>
      <w:r w:rsidR="00516C79" w:rsidRPr="00267729">
        <w:rPr>
          <w:rFonts w:ascii="Times New Roman" w:hAnsi="Times New Roman"/>
          <w:sz w:val="26"/>
          <w:szCs w:val="26"/>
          <w:lang w:val="vi-VN"/>
        </w:rPr>
        <w:t xml:space="preserve">các </w:t>
      </w:r>
      <w:r w:rsidR="00671862" w:rsidRPr="00267729">
        <w:rPr>
          <w:rFonts w:ascii="Times New Roman" w:hAnsi="Times New Roman"/>
          <w:sz w:val="26"/>
          <w:szCs w:val="26"/>
          <w:lang w:val="vi-VN"/>
        </w:rPr>
        <w:t>HTTCDH</w:t>
      </w:r>
      <w:r w:rsidR="006531B8" w:rsidRPr="00267729">
        <w:rPr>
          <w:rFonts w:ascii="Times New Roman" w:hAnsi="Times New Roman"/>
          <w:sz w:val="26"/>
          <w:szCs w:val="26"/>
          <w:lang w:val="vi-VN"/>
        </w:rPr>
        <w:t xml:space="preserve"> này trong quá trình dạy như là một </w:t>
      </w:r>
      <w:r w:rsidR="00345189" w:rsidRPr="00267729">
        <w:rPr>
          <w:rFonts w:ascii="Times New Roman" w:hAnsi="Times New Roman"/>
          <w:sz w:val="26"/>
          <w:szCs w:val="26"/>
          <w:lang w:val="vi-VN"/>
        </w:rPr>
        <w:t>HTTC</w:t>
      </w:r>
      <w:r w:rsidR="00740C82" w:rsidRPr="00267729">
        <w:rPr>
          <w:rFonts w:ascii="Times New Roman" w:hAnsi="Times New Roman"/>
          <w:sz w:val="26"/>
          <w:szCs w:val="26"/>
          <w:lang w:val="vi-VN"/>
        </w:rPr>
        <w:t xml:space="preserve"> </w:t>
      </w:r>
      <w:r w:rsidR="00671862" w:rsidRPr="00267729">
        <w:rPr>
          <w:rFonts w:ascii="Times New Roman" w:hAnsi="Times New Roman"/>
          <w:sz w:val="26"/>
          <w:szCs w:val="26"/>
          <w:lang w:val="vi-VN"/>
        </w:rPr>
        <w:t>DHLS</w:t>
      </w:r>
      <w:r w:rsidR="006531B8" w:rsidRPr="00267729">
        <w:rPr>
          <w:rFonts w:ascii="Times New Roman" w:hAnsi="Times New Roman"/>
          <w:sz w:val="26"/>
          <w:szCs w:val="26"/>
          <w:lang w:val="vi-VN"/>
        </w:rPr>
        <w:t xml:space="preserve"> độc lập hoặc có thể chỉ là một giai đoạn của </w:t>
      </w:r>
      <w:r w:rsidR="00153991" w:rsidRPr="00267729">
        <w:rPr>
          <w:rFonts w:ascii="Times New Roman" w:hAnsi="Times New Roman"/>
          <w:sz w:val="26"/>
          <w:szCs w:val="26"/>
          <w:lang w:val="vi-VN"/>
        </w:rPr>
        <w:t>HTTC</w:t>
      </w:r>
      <w:r w:rsidR="00345189" w:rsidRPr="00267729">
        <w:rPr>
          <w:rFonts w:ascii="Times New Roman" w:hAnsi="Times New Roman"/>
          <w:sz w:val="26"/>
          <w:szCs w:val="26"/>
          <w:lang w:val="vi-VN"/>
        </w:rPr>
        <w:t xml:space="preserve">DH </w:t>
      </w:r>
      <w:r w:rsidR="006531B8" w:rsidRPr="00267729">
        <w:rPr>
          <w:rFonts w:ascii="Times New Roman" w:hAnsi="Times New Roman"/>
          <w:sz w:val="26"/>
          <w:szCs w:val="26"/>
          <w:lang w:val="vi-VN"/>
        </w:rPr>
        <w:t>có người bệnh thật.</w:t>
      </w:r>
    </w:p>
    <w:p w:rsidR="006531B8" w:rsidRPr="00267729" w:rsidRDefault="006531B8" w:rsidP="009268FB">
      <w:pPr>
        <w:spacing w:line="336" w:lineRule="auto"/>
        <w:ind w:firstLine="720"/>
        <w:jc w:val="both"/>
        <w:rPr>
          <w:rFonts w:ascii="Times New Roman" w:hAnsi="Times New Roman"/>
          <w:b/>
          <w:i/>
          <w:sz w:val="26"/>
          <w:szCs w:val="26"/>
          <w:lang w:val="vi-VN"/>
        </w:rPr>
      </w:pPr>
      <w:r w:rsidRPr="00267729">
        <w:rPr>
          <w:rFonts w:ascii="Times New Roman" w:hAnsi="Times New Roman"/>
          <w:b/>
          <w:i/>
          <w:sz w:val="26"/>
          <w:szCs w:val="26"/>
          <w:lang w:val="vi-VN"/>
        </w:rPr>
        <w:t>Nhược điểm</w:t>
      </w:r>
    </w:p>
    <w:p w:rsidR="006531B8" w:rsidRPr="00267729" w:rsidRDefault="006531B8" w:rsidP="009268FB">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Thường chỉ quan tâm nhiều đến các kỹ năng thủ thuật, ít quan tâm đến kỹ năng giao tiếp và thái độ nên có thể sa vào bệnh “kỹ trị” (độc tôn kỹ thuật, chỉ quan tâm thực hiện xong thủ thuật, không chú ý mối quan hệ giữa người </w:t>
      </w:r>
      <w:r w:rsidR="005768AD" w:rsidRPr="00267729">
        <w:rPr>
          <w:rFonts w:ascii="Times New Roman" w:hAnsi="Times New Roman"/>
          <w:sz w:val="26"/>
          <w:szCs w:val="26"/>
          <w:lang w:val="vi-VN"/>
        </w:rPr>
        <w:t>-</w:t>
      </w:r>
      <w:r w:rsidRPr="00267729">
        <w:rPr>
          <w:rFonts w:ascii="Times New Roman" w:hAnsi="Times New Roman"/>
          <w:sz w:val="26"/>
          <w:szCs w:val="26"/>
          <w:lang w:val="vi-VN"/>
        </w:rPr>
        <w:t xml:space="preserve"> người, coi thường nhân văn trong ứng xử)</w:t>
      </w:r>
    </w:p>
    <w:p w:rsidR="007A3BCC" w:rsidRPr="00267729" w:rsidRDefault="00153991" w:rsidP="009268FB">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Tóm lại, m</w:t>
      </w:r>
      <w:r w:rsidR="007A3BCC" w:rsidRPr="00267729">
        <w:rPr>
          <w:rFonts w:ascii="Times New Roman" w:hAnsi="Times New Roman" w:cs="Arial"/>
          <w:sz w:val="26"/>
          <w:szCs w:val="26"/>
          <w:lang w:val="vi-VN"/>
        </w:rPr>
        <w:t>ỗ</w:t>
      </w:r>
      <w:r w:rsidR="007A3BCC" w:rsidRPr="00267729">
        <w:rPr>
          <w:rFonts w:ascii="Times New Roman" w:hAnsi="Times New Roman"/>
          <w:sz w:val="26"/>
          <w:szCs w:val="26"/>
          <w:lang w:val="vi-VN"/>
        </w:rPr>
        <w:t xml:space="preserve">i HTTC DHLS đều có một phạm vi nhất định, nó quy định trình tự kế tiếp của các bước riêng rẽ của tư duy và hành động. Các HTTC DHLS </w:t>
      </w:r>
      <w:r w:rsidR="00C41B86" w:rsidRPr="00267729">
        <w:rPr>
          <w:rFonts w:ascii="Times New Roman" w:hAnsi="Times New Roman"/>
          <w:sz w:val="26"/>
          <w:szCs w:val="26"/>
          <w:lang w:val="vi-VN"/>
        </w:rPr>
        <w:t xml:space="preserve">được sử dụng </w:t>
      </w:r>
      <w:r w:rsidR="007A3BCC" w:rsidRPr="00267729">
        <w:rPr>
          <w:rFonts w:ascii="Times New Roman" w:hAnsi="Times New Roman"/>
          <w:sz w:val="26"/>
          <w:szCs w:val="26"/>
          <w:lang w:val="vi-VN"/>
        </w:rPr>
        <w:t xml:space="preserve">giúp </w:t>
      </w:r>
      <w:r w:rsidR="00F3151D" w:rsidRPr="00267729">
        <w:rPr>
          <w:rFonts w:ascii="Times New Roman" w:hAnsi="Times New Roman"/>
          <w:sz w:val="26"/>
          <w:szCs w:val="26"/>
          <w:lang w:val="vi-VN"/>
        </w:rPr>
        <w:t>phối hợp hài hòa dạy kiến thức - kỹ năng - t</w:t>
      </w:r>
      <w:r w:rsidR="007A3BCC" w:rsidRPr="00267729">
        <w:rPr>
          <w:rFonts w:ascii="Times New Roman" w:hAnsi="Times New Roman"/>
          <w:sz w:val="26"/>
          <w:szCs w:val="26"/>
          <w:lang w:val="vi-VN"/>
        </w:rPr>
        <w:t xml:space="preserve">hái độ để SV hình thành </w:t>
      </w:r>
      <w:r w:rsidR="00D10E13" w:rsidRPr="00267729">
        <w:rPr>
          <w:rFonts w:ascii="Times New Roman" w:hAnsi="Times New Roman"/>
          <w:sz w:val="26"/>
          <w:szCs w:val="26"/>
          <w:lang w:val="vi-VN"/>
        </w:rPr>
        <w:t xml:space="preserve">các </w:t>
      </w:r>
      <w:r w:rsidR="007A3BCC" w:rsidRPr="00267729">
        <w:rPr>
          <w:rFonts w:ascii="Times New Roman" w:hAnsi="Times New Roman"/>
          <w:sz w:val="26"/>
          <w:szCs w:val="26"/>
          <w:lang w:val="vi-VN"/>
        </w:rPr>
        <w:t>năng lực</w:t>
      </w:r>
      <w:r w:rsidR="00D10E13" w:rsidRPr="00267729">
        <w:rPr>
          <w:rFonts w:ascii="Times New Roman" w:hAnsi="Times New Roman"/>
          <w:sz w:val="26"/>
          <w:szCs w:val="26"/>
          <w:lang w:val="vi-VN"/>
        </w:rPr>
        <w:t xml:space="preserve"> theo từng khâu của chu trình DHLS</w:t>
      </w:r>
      <w:r w:rsidR="007A3BCC" w:rsidRPr="00267729">
        <w:rPr>
          <w:rFonts w:ascii="Times New Roman" w:hAnsi="Times New Roman"/>
          <w:sz w:val="26"/>
          <w:szCs w:val="26"/>
          <w:lang w:val="vi-VN"/>
        </w:rPr>
        <w:t>, góp phần vào việc giáo dục đạo đức, ý thức nghề nghiệp cho sinh viên y khoa.</w:t>
      </w:r>
    </w:p>
    <w:p w:rsidR="00CC775C" w:rsidRPr="00267729" w:rsidRDefault="00CC775C" w:rsidP="00B636E8">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lastRenderedPageBreak/>
        <w:t xml:space="preserve">Trong mỗi khâu của chu trình DHLS có thể lựa chọn một HTTCDH nào đó là chủ đạo và cũng có thể kết hợp hai hay nhiều HTTCDH khác nhau một cách sáng tạo để đảm bảo tối ưu sự hình thành năng lực tương ứng ở </w:t>
      </w:r>
      <w:r w:rsidR="007F5949" w:rsidRPr="00267729">
        <w:rPr>
          <w:rFonts w:ascii="Times New Roman" w:hAnsi="Times New Roman"/>
          <w:sz w:val="26"/>
          <w:szCs w:val="26"/>
          <w:lang w:val="vi-VN"/>
        </w:rPr>
        <w:t>SV</w:t>
      </w:r>
      <w:r w:rsidRPr="00267729">
        <w:rPr>
          <w:rFonts w:ascii="Times New Roman" w:hAnsi="Times New Roman"/>
          <w:sz w:val="26"/>
          <w:szCs w:val="26"/>
          <w:lang w:val="vi-VN"/>
        </w:rPr>
        <w:t>.</w:t>
      </w:r>
    </w:p>
    <w:p w:rsidR="00396DB6" w:rsidRPr="00267729" w:rsidRDefault="00396DB6" w:rsidP="00B636E8">
      <w:pPr>
        <w:spacing w:line="336" w:lineRule="auto"/>
        <w:ind w:firstLine="720"/>
        <w:jc w:val="both"/>
        <w:rPr>
          <w:rFonts w:ascii="Times New Roman" w:hAnsi="Times New Roman"/>
          <w:b/>
          <w:sz w:val="26"/>
          <w:szCs w:val="26"/>
          <w:lang w:val="vi-VN"/>
        </w:rPr>
      </w:pPr>
      <w:r w:rsidRPr="00267729">
        <w:rPr>
          <w:rFonts w:ascii="Times New Roman" w:hAnsi="Times New Roman"/>
          <w:b/>
          <w:sz w:val="26"/>
          <w:szCs w:val="26"/>
          <w:lang w:val="vi-VN"/>
        </w:rPr>
        <w:t xml:space="preserve">* Kiểm tra </w:t>
      </w:r>
      <w:r w:rsidR="006C0041" w:rsidRPr="00267729">
        <w:rPr>
          <w:rFonts w:ascii="Times New Roman" w:hAnsi="Times New Roman"/>
          <w:b/>
          <w:sz w:val="26"/>
          <w:szCs w:val="26"/>
          <w:lang w:val="vi-VN"/>
        </w:rPr>
        <w:t>-</w:t>
      </w:r>
      <w:r w:rsidRPr="00267729">
        <w:rPr>
          <w:rFonts w:ascii="Times New Roman" w:hAnsi="Times New Roman"/>
          <w:b/>
          <w:sz w:val="26"/>
          <w:szCs w:val="26"/>
          <w:lang w:val="vi-VN"/>
        </w:rPr>
        <w:t xml:space="preserve"> đánh giá kết quả học </w:t>
      </w:r>
      <w:r w:rsidR="00495569" w:rsidRPr="00267729">
        <w:rPr>
          <w:rFonts w:ascii="Times New Roman" w:hAnsi="Times New Roman"/>
          <w:b/>
          <w:sz w:val="26"/>
          <w:szCs w:val="26"/>
          <w:lang w:val="vi-VN"/>
        </w:rPr>
        <w:t xml:space="preserve">tập </w:t>
      </w:r>
      <w:r w:rsidRPr="00267729">
        <w:rPr>
          <w:rFonts w:ascii="Times New Roman" w:hAnsi="Times New Roman"/>
          <w:b/>
          <w:sz w:val="26"/>
          <w:szCs w:val="26"/>
          <w:lang w:val="vi-VN"/>
        </w:rPr>
        <w:t>lâm sàng</w:t>
      </w:r>
      <w:r w:rsidR="00BE75B6" w:rsidRPr="00267729">
        <w:rPr>
          <w:rFonts w:ascii="Times New Roman" w:hAnsi="Times New Roman"/>
          <w:b/>
          <w:sz w:val="26"/>
          <w:szCs w:val="26"/>
          <w:lang w:val="vi-VN"/>
        </w:rPr>
        <w:t xml:space="preserve"> của sinh viên</w:t>
      </w:r>
    </w:p>
    <w:p w:rsidR="00F34456" w:rsidRPr="00267729" w:rsidRDefault="00BE75B6" w:rsidP="002C60F5">
      <w:pPr>
        <w:spacing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Kiểm tra là sự đo lường, thu thấp thông tin để có được những phán đoán, xác định xem</w:t>
      </w:r>
      <w:r w:rsidR="00B64AB4" w:rsidRPr="00267729">
        <w:rPr>
          <w:rFonts w:ascii="Times New Roman" w:hAnsi="Times New Roman"/>
          <w:sz w:val="26"/>
          <w:szCs w:val="26"/>
          <w:lang w:val="vi-VN"/>
        </w:rPr>
        <w:t xml:space="preserve"> mỗi người học sau khi học đã biết gì (</w:t>
      </w:r>
      <w:r w:rsidR="00B64AB4" w:rsidRPr="00267729">
        <w:rPr>
          <w:rFonts w:ascii="Times New Roman" w:hAnsi="Times New Roman"/>
          <w:i/>
          <w:sz w:val="26"/>
          <w:szCs w:val="26"/>
          <w:lang w:val="vi-VN"/>
        </w:rPr>
        <w:t>kiến thức</w:t>
      </w:r>
      <w:r w:rsidR="00B64AB4" w:rsidRPr="00267729">
        <w:rPr>
          <w:rFonts w:ascii="Times New Roman" w:hAnsi="Times New Roman"/>
          <w:sz w:val="26"/>
          <w:szCs w:val="26"/>
          <w:lang w:val="vi-VN"/>
        </w:rPr>
        <w:t>), làm được gì (</w:t>
      </w:r>
      <w:r w:rsidR="00B64AB4" w:rsidRPr="00267729">
        <w:rPr>
          <w:rFonts w:ascii="Times New Roman" w:hAnsi="Times New Roman"/>
          <w:i/>
          <w:sz w:val="26"/>
          <w:szCs w:val="26"/>
          <w:lang w:val="vi-VN"/>
        </w:rPr>
        <w:t>kỹ năng</w:t>
      </w:r>
      <w:r w:rsidR="00B64AB4" w:rsidRPr="00267729">
        <w:rPr>
          <w:rFonts w:ascii="Times New Roman" w:hAnsi="Times New Roman"/>
          <w:sz w:val="26"/>
          <w:szCs w:val="26"/>
          <w:lang w:val="vi-VN"/>
        </w:rPr>
        <w:t>) và bộc lộ hành vi ứng xử ra sao (</w:t>
      </w:r>
      <w:r w:rsidR="00B64AB4" w:rsidRPr="00267729">
        <w:rPr>
          <w:rFonts w:ascii="Times New Roman" w:hAnsi="Times New Roman"/>
          <w:i/>
          <w:sz w:val="26"/>
          <w:szCs w:val="26"/>
          <w:lang w:val="vi-VN"/>
        </w:rPr>
        <w:t>thái độ</w:t>
      </w:r>
      <w:r w:rsidR="006D06BD" w:rsidRPr="00267729">
        <w:rPr>
          <w:rFonts w:ascii="Times New Roman" w:hAnsi="Times New Roman"/>
          <w:sz w:val="26"/>
          <w:szCs w:val="26"/>
          <w:lang w:val="vi-VN"/>
        </w:rPr>
        <w:t>). Đánh giá là quá trình thu thậ</w:t>
      </w:r>
      <w:r w:rsidR="00B64AB4" w:rsidRPr="00267729">
        <w:rPr>
          <w:rFonts w:ascii="Times New Roman" w:hAnsi="Times New Roman"/>
          <w:sz w:val="26"/>
          <w:szCs w:val="26"/>
          <w:lang w:val="vi-VN"/>
        </w:rPr>
        <w:t>p chứng cứ và đưa ra những lượng giá về bản chất và phạm vi của kết quả học tập hay thành tích đạt được so với các tiêu chí và chuẩn thực hiện đã đề ra [</w:t>
      </w:r>
      <w:r w:rsidR="004A637F" w:rsidRPr="00267729">
        <w:rPr>
          <w:rFonts w:ascii="Times New Roman" w:hAnsi="Times New Roman"/>
          <w:sz w:val="26"/>
          <w:szCs w:val="26"/>
          <w:lang w:val="vi-VN"/>
        </w:rPr>
        <w:t>37</w:t>
      </w:r>
      <w:r w:rsidR="00800088" w:rsidRPr="00267729">
        <w:rPr>
          <w:rFonts w:ascii="Times New Roman" w:hAnsi="Times New Roman"/>
          <w:sz w:val="26"/>
          <w:szCs w:val="26"/>
          <w:lang w:val="vi-VN"/>
        </w:rPr>
        <w:t>]</w:t>
      </w:r>
      <w:r w:rsidR="00CE6A9F" w:rsidRPr="00267729">
        <w:rPr>
          <w:rFonts w:ascii="Times New Roman" w:hAnsi="Times New Roman"/>
          <w:sz w:val="26"/>
          <w:szCs w:val="26"/>
          <w:lang w:val="vi-VN"/>
        </w:rPr>
        <w:t>, [</w:t>
      </w:r>
      <w:r w:rsidR="004A637F" w:rsidRPr="00267729">
        <w:rPr>
          <w:rFonts w:ascii="Times New Roman" w:hAnsi="Times New Roman"/>
          <w:sz w:val="26"/>
          <w:szCs w:val="26"/>
          <w:lang w:val="vi-VN"/>
        </w:rPr>
        <w:t>46</w:t>
      </w:r>
      <w:r w:rsidR="00800088" w:rsidRPr="00267729">
        <w:rPr>
          <w:rFonts w:ascii="Times New Roman" w:hAnsi="Times New Roman"/>
          <w:sz w:val="26"/>
          <w:szCs w:val="26"/>
          <w:lang w:val="vi-VN"/>
        </w:rPr>
        <w:t>]</w:t>
      </w:r>
    </w:p>
    <w:p w:rsidR="00800088" w:rsidRPr="00267729" w:rsidRDefault="00495569" w:rsidP="002C60F5">
      <w:pPr>
        <w:spacing w:line="324" w:lineRule="auto"/>
        <w:ind w:firstLine="720"/>
        <w:jc w:val="both"/>
        <w:rPr>
          <w:rFonts w:ascii="Times New Roman" w:hAnsi="Times New Roman"/>
          <w:i/>
          <w:sz w:val="26"/>
          <w:szCs w:val="26"/>
          <w:lang w:val="vi-VN"/>
        </w:rPr>
      </w:pPr>
      <w:r w:rsidRPr="00267729">
        <w:rPr>
          <w:rFonts w:ascii="Times New Roman" w:hAnsi="Times New Roman"/>
          <w:sz w:val="26"/>
          <w:szCs w:val="26"/>
          <w:lang w:val="vi-VN"/>
        </w:rPr>
        <w:t xml:space="preserve">Như vậy, </w:t>
      </w:r>
      <w:r w:rsidRPr="00267729">
        <w:rPr>
          <w:rFonts w:ascii="Times New Roman" w:hAnsi="Times New Roman"/>
          <w:i/>
          <w:sz w:val="26"/>
          <w:szCs w:val="26"/>
          <w:lang w:val="vi-VN"/>
        </w:rPr>
        <w:t xml:space="preserve">kiểm tra </w:t>
      </w:r>
      <w:r w:rsidR="006C0041" w:rsidRPr="00267729">
        <w:rPr>
          <w:rFonts w:ascii="Times New Roman" w:hAnsi="Times New Roman"/>
          <w:i/>
          <w:sz w:val="26"/>
          <w:szCs w:val="26"/>
          <w:lang w:val="vi-VN"/>
        </w:rPr>
        <w:t>-</w:t>
      </w:r>
      <w:r w:rsidRPr="00267729">
        <w:rPr>
          <w:rFonts w:ascii="Times New Roman" w:hAnsi="Times New Roman"/>
          <w:i/>
          <w:sz w:val="26"/>
          <w:szCs w:val="26"/>
          <w:lang w:val="vi-VN"/>
        </w:rPr>
        <w:t xml:space="preserve"> đánh giá kết quả học tập là so sánh, đối chiếu và lượng giá các kết quả thực tế đạt được ở người học với kết quả mong đợi đã xác định trong mục tiêu dạy học</w:t>
      </w:r>
    </w:p>
    <w:p w:rsidR="00AA40DC" w:rsidRPr="00267729" w:rsidRDefault="00905B7A" w:rsidP="00BD210C">
      <w:pPr>
        <w:spacing w:line="312"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Mục đích kiểm tra </w:t>
      </w:r>
      <w:r w:rsidR="006C0041" w:rsidRPr="00267729">
        <w:rPr>
          <w:rFonts w:ascii="Times New Roman" w:hAnsi="Times New Roman"/>
          <w:sz w:val="26"/>
          <w:szCs w:val="26"/>
          <w:lang w:val="vi-VN"/>
        </w:rPr>
        <w:t>-</w:t>
      </w:r>
      <w:r w:rsidRPr="00267729">
        <w:rPr>
          <w:rFonts w:ascii="Times New Roman" w:hAnsi="Times New Roman"/>
          <w:sz w:val="26"/>
          <w:szCs w:val="26"/>
          <w:lang w:val="vi-VN"/>
        </w:rPr>
        <w:t xml:space="preserve"> đánh giá kết quả học tập lâm sàng của sinh viên là xác định xem sinh viên có thể thực hiện được những công việc gì, ở mức độ nào trong các nội dung dạy học lâm sàng; xem xét cách ứng xử, cách biểu lộ tình cảm, cách bộc lộ những phẩm chất, nhân cách </w:t>
      </w:r>
      <w:r w:rsidR="00DF1BA0" w:rsidRPr="00267729">
        <w:rPr>
          <w:rFonts w:ascii="Times New Roman" w:hAnsi="Times New Roman"/>
          <w:sz w:val="26"/>
          <w:szCs w:val="26"/>
          <w:lang w:val="vi-VN"/>
        </w:rPr>
        <w:t>nghề nghiệp.</w:t>
      </w:r>
      <w:r w:rsidR="00B76286" w:rsidRPr="00267729">
        <w:rPr>
          <w:rFonts w:ascii="Times New Roman" w:hAnsi="Times New Roman"/>
          <w:sz w:val="26"/>
          <w:szCs w:val="26"/>
          <w:lang w:val="vi-VN"/>
        </w:rPr>
        <w:t xml:space="preserve"> Kiểm tra - đánh giá kết quả học tập lâm sàng là kết quả kiểm tra - đánh giá năng lực của SV đạt được ở từng khâu và từng chu trình DHLS.</w:t>
      </w:r>
    </w:p>
    <w:p w:rsidR="00861A09" w:rsidRPr="00267729" w:rsidRDefault="0024460F" w:rsidP="00BD210C">
      <w:pPr>
        <w:spacing w:line="312" w:lineRule="auto"/>
        <w:ind w:firstLine="720"/>
        <w:jc w:val="both"/>
        <w:rPr>
          <w:rFonts w:ascii="Times New Roman" w:hAnsi="Times New Roman"/>
          <w:i/>
          <w:sz w:val="26"/>
          <w:szCs w:val="26"/>
          <w:lang w:val="vi-VN"/>
        </w:rPr>
      </w:pPr>
      <w:r w:rsidRPr="00267729">
        <w:rPr>
          <w:rFonts w:ascii="Times New Roman" w:hAnsi="Times New Roman"/>
          <w:i/>
          <w:sz w:val="26"/>
          <w:szCs w:val="26"/>
          <w:lang w:val="vi-VN"/>
        </w:rPr>
        <w:t xml:space="preserve">Kiểm </w:t>
      </w:r>
      <w:r w:rsidR="00AA40DC" w:rsidRPr="00267729">
        <w:rPr>
          <w:rFonts w:ascii="Times New Roman" w:hAnsi="Times New Roman"/>
          <w:i/>
          <w:sz w:val="26"/>
          <w:szCs w:val="26"/>
          <w:lang w:val="vi-VN"/>
        </w:rPr>
        <w:t xml:space="preserve">tra </w:t>
      </w:r>
      <w:r w:rsidR="006C0041" w:rsidRPr="00267729">
        <w:rPr>
          <w:rFonts w:ascii="Times New Roman" w:hAnsi="Times New Roman"/>
          <w:i/>
          <w:sz w:val="26"/>
          <w:szCs w:val="26"/>
          <w:lang w:val="vi-VN"/>
        </w:rPr>
        <w:t>-</w:t>
      </w:r>
      <w:r w:rsidR="00AA40DC" w:rsidRPr="00267729">
        <w:rPr>
          <w:rFonts w:ascii="Times New Roman" w:hAnsi="Times New Roman"/>
          <w:i/>
          <w:sz w:val="26"/>
          <w:szCs w:val="26"/>
          <w:lang w:val="vi-VN"/>
        </w:rPr>
        <w:t xml:space="preserve"> đánh giá kết quả học tập lâm sàng là </w:t>
      </w:r>
      <w:r w:rsidR="00DB3898" w:rsidRPr="00267729">
        <w:rPr>
          <w:rFonts w:ascii="Times New Roman" w:hAnsi="Times New Roman"/>
          <w:i/>
          <w:sz w:val="26"/>
          <w:szCs w:val="26"/>
          <w:lang w:val="vi-VN"/>
        </w:rPr>
        <w:t>so sánh, đối chiếu và lượng giá</w:t>
      </w:r>
      <w:r w:rsidR="00861A09" w:rsidRPr="00267729">
        <w:rPr>
          <w:rFonts w:ascii="Times New Roman" w:hAnsi="Times New Roman"/>
          <w:i/>
          <w:sz w:val="26"/>
          <w:szCs w:val="26"/>
          <w:lang w:val="vi-VN"/>
        </w:rPr>
        <w:t xml:space="preserve"> trên cả ba mặt: kiến thức, kỹ năng, thái độ kết quả thực tế lâm sàng đạt được ở SV theo từng khâu của chu trình DHLS với kết quả đã xác định trong mục tiêu </w:t>
      </w:r>
      <w:r w:rsidR="006D1179" w:rsidRPr="00267729">
        <w:rPr>
          <w:rFonts w:ascii="Times New Roman" w:hAnsi="Times New Roman"/>
          <w:i/>
          <w:sz w:val="26"/>
          <w:szCs w:val="26"/>
          <w:lang w:val="vi-VN"/>
        </w:rPr>
        <w:t>DHLS</w:t>
      </w:r>
      <w:r w:rsidR="00861A09" w:rsidRPr="00267729">
        <w:rPr>
          <w:rFonts w:ascii="Times New Roman" w:hAnsi="Times New Roman"/>
          <w:i/>
          <w:sz w:val="26"/>
          <w:szCs w:val="26"/>
          <w:lang w:val="vi-VN"/>
        </w:rPr>
        <w:t>.</w:t>
      </w:r>
      <w:r w:rsidR="00AA40DC" w:rsidRPr="00267729">
        <w:rPr>
          <w:rFonts w:ascii="Times New Roman" w:hAnsi="Times New Roman"/>
          <w:i/>
          <w:sz w:val="26"/>
          <w:szCs w:val="26"/>
          <w:lang w:val="vi-VN"/>
        </w:rPr>
        <w:t xml:space="preserve"> </w:t>
      </w:r>
    </w:p>
    <w:p w:rsidR="0024460F" w:rsidRPr="00267729" w:rsidRDefault="0024460F" w:rsidP="00BD210C">
      <w:pPr>
        <w:spacing w:line="312" w:lineRule="auto"/>
        <w:ind w:firstLine="720"/>
        <w:jc w:val="both"/>
        <w:rPr>
          <w:rFonts w:ascii="Times New Roman" w:hAnsi="Times New Roman"/>
          <w:sz w:val="26"/>
          <w:szCs w:val="26"/>
          <w:lang w:val="vi-VN"/>
        </w:rPr>
      </w:pPr>
      <w:r w:rsidRPr="00267729">
        <w:rPr>
          <w:rFonts w:ascii="Times New Roman" w:hAnsi="Times New Roman"/>
          <w:sz w:val="26"/>
          <w:szCs w:val="26"/>
          <w:lang w:val="vi-VN"/>
        </w:rPr>
        <w:t>Như vậy theo các nội dung</w:t>
      </w:r>
      <w:r w:rsidR="00D43D6D" w:rsidRPr="00267729">
        <w:rPr>
          <w:rFonts w:ascii="Times New Roman" w:hAnsi="Times New Roman"/>
          <w:sz w:val="26"/>
          <w:szCs w:val="26"/>
          <w:lang w:val="vi-VN"/>
        </w:rPr>
        <w:t>, mục tiêu</w:t>
      </w:r>
      <w:r w:rsidRPr="00267729">
        <w:rPr>
          <w:rFonts w:ascii="Times New Roman" w:hAnsi="Times New Roman"/>
          <w:sz w:val="26"/>
          <w:szCs w:val="26"/>
          <w:lang w:val="vi-VN"/>
        </w:rPr>
        <w:t xml:space="preserve"> </w:t>
      </w:r>
      <w:r w:rsidR="004E3A93" w:rsidRPr="00267729">
        <w:rPr>
          <w:rFonts w:ascii="Times New Roman" w:hAnsi="Times New Roman"/>
          <w:sz w:val="26"/>
          <w:szCs w:val="26"/>
          <w:lang w:val="vi-VN"/>
        </w:rPr>
        <w:t>DHLS</w:t>
      </w:r>
      <w:r w:rsidRPr="00267729">
        <w:rPr>
          <w:rFonts w:ascii="Times New Roman" w:hAnsi="Times New Roman"/>
          <w:sz w:val="26"/>
          <w:szCs w:val="26"/>
          <w:lang w:val="vi-VN"/>
        </w:rPr>
        <w:t xml:space="preserve"> ở từng khâu của chu trình DHLS mà nội dung kiểm tra </w:t>
      </w:r>
      <w:r w:rsidR="006C0041" w:rsidRPr="00267729">
        <w:rPr>
          <w:rFonts w:ascii="Times New Roman" w:hAnsi="Times New Roman"/>
          <w:sz w:val="26"/>
          <w:szCs w:val="26"/>
          <w:lang w:val="vi-VN"/>
        </w:rPr>
        <w:t>-</w:t>
      </w:r>
      <w:r w:rsidRPr="00267729">
        <w:rPr>
          <w:rFonts w:ascii="Times New Roman" w:hAnsi="Times New Roman"/>
          <w:sz w:val="26"/>
          <w:szCs w:val="26"/>
          <w:lang w:val="vi-VN"/>
        </w:rPr>
        <w:t xml:space="preserve"> đánh giá </w:t>
      </w:r>
      <w:r w:rsidR="008B2C15" w:rsidRPr="00267729">
        <w:rPr>
          <w:rFonts w:ascii="Times New Roman" w:hAnsi="Times New Roman"/>
          <w:sz w:val="26"/>
          <w:szCs w:val="26"/>
          <w:lang w:val="vi-VN"/>
        </w:rPr>
        <w:t>kết quả học tập lâm sàng của SV được xây dựng</w:t>
      </w:r>
      <w:r w:rsidR="00065333" w:rsidRPr="00267729">
        <w:rPr>
          <w:rFonts w:ascii="Times New Roman" w:hAnsi="Times New Roman"/>
          <w:sz w:val="26"/>
          <w:szCs w:val="26"/>
          <w:lang w:val="vi-VN"/>
        </w:rPr>
        <w:t>,</w:t>
      </w:r>
      <w:r w:rsidR="008B2C15" w:rsidRPr="00267729">
        <w:rPr>
          <w:rFonts w:ascii="Times New Roman" w:hAnsi="Times New Roman"/>
          <w:sz w:val="26"/>
          <w:szCs w:val="26"/>
          <w:lang w:val="vi-VN"/>
        </w:rPr>
        <w:t xml:space="preserve"> cụ thể:</w:t>
      </w:r>
    </w:p>
    <w:p w:rsidR="00BD210C" w:rsidRPr="00267729" w:rsidRDefault="008B2C15" w:rsidP="00BD210C">
      <w:pPr>
        <w:spacing w:line="300" w:lineRule="auto"/>
        <w:jc w:val="both"/>
        <w:rPr>
          <w:rFonts w:ascii="Times New Roman" w:hAnsi="Times New Roman"/>
          <w:sz w:val="26"/>
          <w:szCs w:val="26"/>
          <w:lang w:val="vi-VN"/>
        </w:rPr>
      </w:pPr>
      <w:r w:rsidRPr="00267729">
        <w:rPr>
          <w:rFonts w:ascii="Times New Roman" w:hAnsi="Times New Roman"/>
          <w:sz w:val="26"/>
          <w:szCs w:val="26"/>
          <w:lang w:val="vi-VN"/>
        </w:rPr>
        <w:tab/>
      </w:r>
      <w:r w:rsidR="00963DB4" w:rsidRPr="00267729">
        <w:rPr>
          <w:rFonts w:ascii="Times New Roman" w:hAnsi="Times New Roman"/>
          <w:sz w:val="26"/>
          <w:szCs w:val="26"/>
          <w:lang w:val="vi-VN"/>
        </w:rPr>
        <w:t>-</w:t>
      </w:r>
      <w:r w:rsidRPr="00267729">
        <w:rPr>
          <w:rFonts w:ascii="Times New Roman" w:hAnsi="Times New Roman"/>
          <w:sz w:val="26"/>
          <w:szCs w:val="26"/>
          <w:lang w:val="vi-VN"/>
        </w:rPr>
        <w:t xml:space="preserve"> </w:t>
      </w:r>
      <w:r w:rsidRPr="00267729">
        <w:rPr>
          <w:rFonts w:ascii="Times New Roman" w:hAnsi="Times New Roman"/>
          <w:b/>
          <w:i/>
          <w:sz w:val="26"/>
          <w:szCs w:val="26"/>
          <w:lang w:val="vi-VN"/>
        </w:rPr>
        <w:t>Kiểm tra - đánh giá</w:t>
      </w:r>
      <w:r w:rsidR="00963DB4" w:rsidRPr="00267729">
        <w:rPr>
          <w:rFonts w:ascii="Times New Roman" w:hAnsi="Times New Roman"/>
          <w:b/>
          <w:i/>
          <w:sz w:val="26"/>
          <w:szCs w:val="26"/>
          <w:lang w:val="vi-VN"/>
        </w:rPr>
        <w:t xml:space="preserve"> dạy học khám lâm sàng</w:t>
      </w:r>
      <w:r w:rsidRPr="00267729">
        <w:rPr>
          <w:rFonts w:ascii="Times New Roman" w:hAnsi="Times New Roman"/>
          <w:sz w:val="26"/>
          <w:szCs w:val="26"/>
          <w:lang w:val="vi-VN"/>
        </w:rPr>
        <w:t>: thực hiện các quy trình khám lâm sàng trên bệnh nhân; kỹ năng giao tiếp hỏi bệnh; Hồ sơ bệnh án được lập sau khi thực hiện khám lâm sàng.</w:t>
      </w:r>
    </w:p>
    <w:p w:rsidR="008B2C15" w:rsidRPr="00267729" w:rsidRDefault="008B2C15" w:rsidP="00BD210C">
      <w:pPr>
        <w:spacing w:line="300" w:lineRule="auto"/>
        <w:jc w:val="both"/>
        <w:rPr>
          <w:rFonts w:ascii="Times New Roman" w:hAnsi="Times New Roman"/>
          <w:sz w:val="26"/>
          <w:szCs w:val="26"/>
          <w:lang w:val="vi-VN"/>
        </w:rPr>
      </w:pPr>
      <w:r w:rsidRPr="00267729">
        <w:rPr>
          <w:rFonts w:ascii="Times New Roman" w:hAnsi="Times New Roman"/>
          <w:sz w:val="26"/>
          <w:szCs w:val="26"/>
          <w:lang w:val="vi-VN"/>
        </w:rPr>
        <w:tab/>
      </w:r>
      <w:r w:rsidR="00963DB4" w:rsidRPr="00267729">
        <w:rPr>
          <w:rFonts w:ascii="Times New Roman" w:hAnsi="Times New Roman"/>
          <w:sz w:val="26"/>
          <w:szCs w:val="26"/>
          <w:lang w:val="vi-VN"/>
        </w:rPr>
        <w:t>-</w:t>
      </w:r>
      <w:r w:rsidRPr="00267729">
        <w:rPr>
          <w:rFonts w:ascii="Times New Roman" w:hAnsi="Times New Roman"/>
          <w:sz w:val="26"/>
          <w:szCs w:val="26"/>
          <w:lang w:val="vi-VN"/>
        </w:rPr>
        <w:t xml:space="preserve"> </w:t>
      </w:r>
      <w:r w:rsidR="005A4377" w:rsidRPr="00267729">
        <w:rPr>
          <w:rFonts w:ascii="Times New Roman" w:hAnsi="Times New Roman"/>
          <w:b/>
          <w:i/>
          <w:sz w:val="26"/>
          <w:szCs w:val="26"/>
          <w:lang w:val="vi-VN"/>
        </w:rPr>
        <w:t>Kiểm tra -</w:t>
      </w:r>
      <w:r w:rsidRPr="00267729">
        <w:rPr>
          <w:rFonts w:ascii="Times New Roman" w:hAnsi="Times New Roman"/>
          <w:b/>
          <w:i/>
          <w:sz w:val="26"/>
          <w:szCs w:val="26"/>
          <w:lang w:val="vi-VN"/>
        </w:rPr>
        <w:t xml:space="preserve"> đánh giá</w:t>
      </w:r>
      <w:r w:rsidR="00963DB4" w:rsidRPr="00267729">
        <w:rPr>
          <w:rFonts w:ascii="Times New Roman" w:hAnsi="Times New Roman"/>
          <w:b/>
          <w:i/>
          <w:sz w:val="26"/>
          <w:szCs w:val="26"/>
          <w:lang w:val="vi-VN"/>
        </w:rPr>
        <w:t xml:space="preserve"> dạy học phân tích và hội chẩn bệnh</w:t>
      </w:r>
      <w:r w:rsidRPr="00267729">
        <w:rPr>
          <w:rFonts w:ascii="Times New Roman" w:hAnsi="Times New Roman"/>
          <w:sz w:val="26"/>
          <w:szCs w:val="26"/>
          <w:lang w:val="vi-VN"/>
        </w:rPr>
        <w:t>: Báo cáo bệnh án và bình bệnh án; Tư duy lâm sàng qua phân tích triệu chứng bệnh, lý giải vấn đề về bệnh học; Năng lực tìm kiếm và xử lý thông tin về các triệu chứng</w:t>
      </w:r>
      <w:r w:rsidR="001A6D85" w:rsidRPr="00267729">
        <w:rPr>
          <w:rFonts w:ascii="Times New Roman" w:hAnsi="Times New Roman"/>
          <w:sz w:val="26"/>
          <w:szCs w:val="26"/>
          <w:lang w:val="vi-VN"/>
        </w:rPr>
        <w:t>,</w:t>
      </w:r>
      <w:r w:rsidRPr="00267729">
        <w:rPr>
          <w:rFonts w:ascii="Times New Roman" w:hAnsi="Times New Roman"/>
          <w:sz w:val="26"/>
          <w:szCs w:val="26"/>
          <w:lang w:val="vi-VN"/>
        </w:rPr>
        <w:t xml:space="preserve"> bệnh học</w:t>
      </w:r>
    </w:p>
    <w:p w:rsidR="008B2C15" w:rsidRPr="00267729" w:rsidRDefault="008B2C15" w:rsidP="00BD210C">
      <w:pPr>
        <w:spacing w:line="300" w:lineRule="auto"/>
        <w:jc w:val="both"/>
        <w:rPr>
          <w:rFonts w:ascii="Times New Roman" w:hAnsi="Times New Roman"/>
          <w:sz w:val="26"/>
          <w:szCs w:val="26"/>
        </w:rPr>
      </w:pPr>
      <w:r w:rsidRPr="00267729">
        <w:rPr>
          <w:rFonts w:ascii="Times New Roman" w:hAnsi="Times New Roman"/>
          <w:sz w:val="26"/>
          <w:szCs w:val="26"/>
          <w:lang w:val="vi-VN"/>
        </w:rPr>
        <w:tab/>
      </w:r>
      <w:r w:rsidR="00CD6395" w:rsidRPr="00267729">
        <w:rPr>
          <w:rFonts w:ascii="Times New Roman" w:hAnsi="Times New Roman"/>
          <w:sz w:val="26"/>
          <w:szCs w:val="26"/>
          <w:lang w:val="vi-VN"/>
        </w:rPr>
        <w:t>-</w:t>
      </w:r>
      <w:r w:rsidRPr="00267729">
        <w:rPr>
          <w:rFonts w:ascii="Times New Roman" w:hAnsi="Times New Roman"/>
          <w:sz w:val="26"/>
          <w:szCs w:val="26"/>
          <w:lang w:val="vi-VN"/>
        </w:rPr>
        <w:t xml:space="preserve"> </w:t>
      </w:r>
      <w:r w:rsidR="005A4377" w:rsidRPr="00267729">
        <w:rPr>
          <w:rFonts w:ascii="Times New Roman" w:hAnsi="Times New Roman"/>
          <w:b/>
          <w:i/>
          <w:sz w:val="26"/>
          <w:szCs w:val="26"/>
          <w:lang w:val="vi-VN"/>
        </w:rPr>
        <w:t>Kiểm tra - đánh giá dạy học kết luận</w:t>
      </w:r>
      <w:r w:rsidR="00C76B71" w:rsidRPr="00267729">
        <w:rPr>
          <w:rFonts w:ascii="Times New Roman" w:hAnsi="Times New Roman"/>
          <w:b/>
          <w:i/>
          <w:sz w:val="26"/>
          <w:szCs w:val="26"/>
          <w:lang w:val="vi-VN"/>
        </w:rPr>
        <w:t xml:space="preserve"> bệnh và xây dựng phác đồ điều trị</w:t>
      </w:r>
      <w:r w:rsidRPr="00267729">
        <w:rPr>
          <w:rFonts w:ascii="Times New Roman" w:hAnsi="Times New Roman"/>
          <w:sz w:val="26"/>
          <w:szCs w:val="26"/>
          <w:lang w:val="vi-VN"/>
        </w:rPr>
        <w:t xml:space="preserve">: </w:t>
      </w:r>
      <w:r w:rsidR="00390A14" w:rsidRPr="00267729">
        <w:rPr>
          <w:rFonts w:ascii="Times New Roman" w:hAnsi="Times New Roman"/>
          <w:sz w:val="26"/>
          <w:szCs w:val="26"/>
          <w:lang w:val="vi-VN"/>
        </w:rPr>
        <w:t xml:space="preserve">Năng lực suy luận lâm sàng trong kết luận bệnh và xây dựng phác đồ điều trị bệnh; Năng lực nhận định yêu cầu điều trị </w:t>
      </w:r>
      <w:r w:rsidR="00A2484E" w:rsidRPr="00267729">
        <w:rPr>
          <w:rFonts w:ascii="Times New Roman" w:hAnsi="Times New Roman"/>
          <w:sz w:val="26"/>
          <w:szCs w:val="26"/>
          <w:lang w:val="vi-VN"/>
        </w:rPr>
        <w:t>và chăm sóc bệnh nhân</w:t>
      </w:r>
      <w:r w:rsidR="009268FB" w:rsidRPr="00267729">
        <w:rPr>
          <w:rFonts w:ascii="Times New Roman" w:hAnsi="Times New Roman"/>
          <w:sz w:val="26"/>
          <w:szCs w:val="26"/>
        </w:rPr>
        <w:t>.</w:t>
      </w:r>
    </w:p>
    <w:p w:rsidR="00A2484E" w:rsidRPr="00267729" w:rsidRDefault="00937351" w:rsidP="008B2C15">
      <w:pPr>
        <w:spacing w:line="336" w:lineRule="auto"/>
        <w:jc w:val="both"/>
        <w:rPr>
          <w:rFonts w:ascii="Times New Roman" w:hAnsi="Times New Roman"/>
          <w:sz w:val="26"/>
          <w:szCs w:val="26"/>
          <w:lang w:val="vi-VN"/>
        </w:rPr>
      </w:pPr>
      <w:r w:rsidRPr="00267729">
        <w:rPr>
          <w:rFonts w:ascii="Times New Roman" w:hAnsi="Times New Roman"/>
          <w:sz w:val="26"/>
          <w:szCs w:val="26"/>
          <w:lang w:val="vi-VN"/>
        </w:rPr>
        <w:lastRenderedPageBreak/>
        <w:tab/>
        <w:t>-</w:t>
      </w:r>
      <w:r w:rsidR="00A2484E" w:rsidRPr="00267729">
        <w:rPr>
          <w:rFonts w:ascii="Times New Roman" w:hAnsi="Times New Roman"/>
          <w:sz w:val="26"/>
          <w:szCs w:val="26"/>
          <w:lang w:val="vi-VN"/>
        </w:rPr>
        <w:t xml:space="preserve"> </w:t>
      </w:r>
      <w:r w:rsidRPr="00267729">
        <w:rPr>
          <w:rFonts w:ascii="Times New Roman" w:hAnsi="Times New Roman"/>
          <w:b/>
          <w:i/>
          <w:sz w:val="26"/>
          <w:szCs w:val="26"/>
          <w:lang w:val="vi-VN"/>
        </w:rPr>
        <w:t>Kiểm tra -</w:t>
      </w:r>
      <w:r w:rsidR="00A2484E" w:rsidRPr="00267729">
        <w:rPr>
          <w:rFonts w:ascii="Times New Roman" w:hAnsi="Times New Roman"/>
          <w:b/>
          <w:i/>
          <w:sz w:val="26"/>
          <w:szCs w:val="26"/>
          <w:lang w:val="vi-VN"/>
        </w:rPr>
        <w:t xml:space="preserve"> đánh giá</w:t>
      </w:r>
      <w:r w:rsidRPr="00267729">
        <w:rPr>
          <w:rFonts w:ascii="Times New Roman" w:hAnsi="Times New Roman"/>
          <w:b/>
          <w:i/>
          <w:sz w:val="26"/>
          <w:szCs w:val="26"/>
          <w:lang w:val="vi-VN"/>
        </w:rPr>
        <w:t xml:space="preserve"> dạy học điều trị bệnh theo phác đồ</w:t>
      </w:r>
      <w:r w:rsidR="00A2484E" w:rsidRPr="00267729">
        <w:rPr>
          <w:rFonts w:ascii="Times New Roman" w:hAnsi="Times New Roman"/>
          <w:sz w:val="26"/>
          <w:szCs w:val="26"/>
          <w:lang w:val="vi-VN"/>
        </w:rPr>
        <w:t xml:space="preserve">: Thực hiện các quy trình chăm sóc và điều trị bệnh nhân theo phác đồ; Xử lý các tình huống lâm sàng trong quá trình theo dõi và điều trị bệnh; Năng lực ra quyết định và hành động can thiệp trong quá trình theo dõi kết quả điều trị; Kỹ năng giáo tiếp, hỗ trợ </w:t>
      </w:r>
      <w:r w:rsidR="009001A6" w:rsidRPr="00267729">
        <w:rPr>
          <w:rFonts w:ascii="Times New Roman" w:hAnsi="Times New Roman"/>
          <w:sz w:val="26"/>
          <w:szCs w:val="26"/>
          <w:lang w:val="vi-VN"/>
        </w:rPr>
        <w:t>tâm lý và tư vấn, giáo dục sức khỏe cho người bệnh.</w:t>
      </w:r>
    </w:p>
    <w:p w:rsidR="00413A5B" w:rsidRPr="00267729" w:rsidRDefault="00B4169D" w:rsidP="00B636E8">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Để kiểm tra </w:t>
      </w:r>
      <w:r w:rsidR="006C0041" w:rsidRPr="00267729">
        <w:rPr>
          <w:rFonts w:ascii="Times New Roman" w:hAnsi="Times New Roman"/>
          <w:sz w:val="26"/>
          <w:szCs w:val="26"/>
          <w:lang w:val="vi-VN"/>
        </w:rPr>
        <w:t>-</w:t>
      </w:r>
      <w:r w:rsidRPr="00267729">
        <w:rPr>
          <w:rFonts w:ascii="Times New Roman" w:hAnsi="Times New Roman"/>
          <w:sz w:val="26"/>
          <w:szCs w:val="26"/>
          <w:lang w:val="vi-VN"/>
        </w:rPr>
        <w:t xml:space="preserve"> đánh năng lực của SV trong quá trình</w:t>
      </w:r>
      <w:r w:rsidR="00D43D6D" w:rsidRPr="00267729">
        <w:rPr>
          <w:rFonts w:ascii="Times New Roman" w:hAnsi="Times New Roman"/>
          <w:sz w:val="26"/>
          <w:szCs w:val="26"/>
          <w:lang w:val="vi-VN"/>
        </w:rPr>
        <w:t xml:space="preserve"> học và </w:t>
      </w:r>
      <w:r w:rsidRPr="00267729">
        <w:rPr>
          <w:rFonts w:ascii="Times New Roman" w:hAnsi="Times New Roman"/>
          <w:sz w:val="26"/>
          <w:szCs w:val="26"/>
          <w:lang w:val="vi-VN"/>
        </w:rPr>
        <w:t xml:space="preserve">kết thúc học lâm sàng </w:t>
      </w:r>
      <w:r w:rsidR="00D43D6D" w:rsidRPr="00267729">
        <w:rPr>
          <w:rFonts w:ascii="Times New Roman" w:hAnsi="Times New Roman"/>
          <w:sz w:val="26"/>
          <w:szCs w:val="26"/>
          <w:lang w:val="vi-VN"/>
        </w:rPr>
        <w:t xml:space="preserve">một cách giá toàn diện, chính xác, khách quan và khoa học, </w:t>
      </w:r>
      <w:r w:rsidRPr="00267729">
        <w:rPr>
          <w:rFonts w:ascii="Times New Roman" w:hAnsi="Times New Roman"/>
          <w:sz w:val="26"/>
          <w:szCs w:val="26"/>
          <w:lang w:val="vi-VN"/>
        </w:rPr>
        <w:t>cần sử dụng</w:t>
      </w:r>
      <w:r w:rsidR="003D548C" w:rsidRPr="00267729">
        <w:rPr>
          <w:rFonts w:ascii="Times New Roman" w:hAnsi="Times New Roman"/>
          <w:sz w:val="26"/>
          <w:szCs w:val="26"/>
          <w:lang w:val="vi-VN"/>
        </w:rPr>
        <w:t xml:space="preserve"> các </w:t>
      </w:r>
      <w:r w:rsidRPr="00267729">
        <w:rPr>
          <w:rFonts w:ascii="Times New Roman" w:hAnsi="Times New Roman"/>
          <w:sz w:val="26"/>
          <w:szCs w:val="26"/>
          <w:lang w:val="vi-VN"/>
        </w:rPr>
        <w:t xml:space="preserve">hình thức kiểm tra </w:t>
      </w:r>
      <w:r w:rsidR="006C0041" w:rsidRPr="00267729">
        <w:rPr>
          <w:rFonts w:ascii="Times New Roman" w:hAnsi="Times New Roman"/>
          <w:sz w:val="26"/>
          <w:szCs w:val="26"/>
          <w:lang w:val="vi-VN"/>
        </w:rPr>
        <w:t>-</w:t>
      </w:r>
      <w:r w:rsidRPr="00267729">
        <w:rPr>
          <w:rFonts w:ascii="Times New Roman" w:hAnsi="Times New Roman"/>
          <w:sz w:val="26"/>
          <w:szCs w:val="26"/>
          <w:lang w:val="vi-VN"/>
        </w:rPr>
        <w:t xml:space="preserve"> đánh giá</w:t>
      </w:r>
      <w:r w:rsidR="003D548C" w:rsidRPr="00267729">
        <w:rPr>
          <w:rFonts w:ascii="Times New Roman" w:hAnsi="Times New Roman"/>
          <w:sz w:val="26"/>
          <w:szCs w:val="26"/>
          <w:lang w:val="vi-VN"/>
        </w:rPr>
        <w:t xml:space="preserve"> như</w:t>
      </w:r>
      <w:r w:rsidR="00D43D6D" w:rsidRPr="00267729">
        <w:rPr>
          <w:rFonts w:ascii="Times New Roman" w:hAnsi="Times New Roman"/>
          <w:sz w:val="26"/>
          <w:szCs w:val="26"/>
          <w:lang w:val="vi-VN"/>
        </w:rPr>
        <w:t>:</w:t>
      </w:r>
      <w:r w:rsidR="003D548C" w:rsidRPr="00267729">
        <w:rPr>
          <w:rFonts w:ascii="Times New Roman" w:hAnsi="Times New Roman"/>
          <w:sz w:val="26"/>
          <w:szCs w:val="26"/>
          <w:lang w:val="vi-VN"/>
        </w:rPr>
        <w:t xml:space="preserve"> quan sát, vấn đáp, viết (trong hình thức viết có thể sử dụng trắc nghiệm, tự luận hoặc trắc nghiệm khách quan).</w:t>
      </w:r>
    </w:p>
    <w:p w:rsidR="003D548C" w:rsidRPr="00267729" w:rsidRDefault="001B162F" w:rsidP="00B636E8">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Các hình thức kiểm tra </w:t>
      </w:r>
      <w:r w:rsidR="006C0041" w:rsidRPr="00267729">
        <w:rPr>
          <w:rFonts w:ascii="Times New Roman" w:hAnsi="Times New Roman"/>
          <w:sz w:val="26"/>
          <w:szCs w:val="26"/>
          <w:lang w:val="vi-VN"/>
        </w:rPr>
        <w:t>-</w:t>
      </w:r>
      <w:r w:rsidRPr="00267729">
        <w:rPr>
          <w:rFonts w:ascii="Times New Roman" w:hAnsi="Times New Roman"/>
          <w:sz w:val="26"/>
          <w:szCs w:val="26"/>
          <w:lang w:val="vi-VN"/>
        </w:rPr>
        <w:t xml:space="preserve"> đánh giá </w:t>
      </w:r>
      <w:r w:rsidR="00D579B7" w:rsidRPr="00267729">
        <w:rPr>
          <w:rFonts w:ascii="Times New Roman" w:hAnsi="Times New Roman"/>
          <w:sz w:val="26"/>
          <w:szCs w:val="26"/>
          <w:lang w:val="vi-VN"/>
        </w:rPr>
        <w:t xml:space="preserve">được sử dụng trong kiểm tra </w:t>
      </w:r>
      <w:r w:rsidR="006C0041" w:rsidRPr="00267729">
        <w:rPr>
          <w:rFonts w:ascii="Times New Roman" w:hAnsi="Times New Roman"/>
          <w:sz w:val="26"/>
          <w:szCs w:val="26"/>
          <w:lang w:val="vi-VN"/>
        </w:rPr>
        <w:t>-</w:t>
      </w:r>
      <w:r w:rsidR="00D579B7" w:rsidRPr="00267729">
        <w:rPr>
          <w:rFonts w:ascii="Times New Roman" w:hAnsi="Times New Roman"/>
          <w:sz w:val="26"/>
          <w:szCs w:val="26"/>
          <w:lang w:val="vi-VN"/>
        </w:rPr>
        <w:t xml:space="preserve"> đánh giá </w:t>
      </w:r>
      <w:r w:rsidR="00236830" w:rsidRPr="00267729">
        <w:rPr>
          <w:rFonts w:ascii="Times New Roman" w:hAnsi="Times New Roman"/>
          <w:sz w:val="26"/>
          <w:szCs w:val="26"/>
          <w:lang w:val="vi-VN"/>
        </w:rPr>
        <w:t>kết quả học tập lâm sàng</w:t>
      </w:r>
      <w:r w:rsidR="00D579B7" w:rsidRPr="00267729">
        <w:rPr>
          <w:rFonts w:ascii="Times New Roman" w:hAnsi="Times New Roman"/>
          <w:sz w:val="26"/>
          <w:szCs w:val="26"/>
          <w:lang w:val="vi-VN"/>
        </w:rPr>
        <w:t xml:space="preserve"> của SV là</w:t>
      </w:r>
      <w:r w:rsidR="00236830" w:rsidRPr="00267729">
        <w:rPr>
          <w:rFonts w:ascii="Times New Roman" w:hAnsi="Times New Roman"/>
          <w:sz w:val="26"/>
          <w:szCs w:val="26"/>
          <w:lang w:val="vi-VN"/>
        </w:rPr>
        <w:t xml:space="preserve">: </w:t>
      </w:r>
    </w:p>
    <w:p w:rsidR="00E07293" w:rsidRPr="00267729" w:rsidRDefault="0024460F" w:rsidP="0024460F">
      <w:pPr>
        <w:spacing w:line="336" w:lineRule="auto"/>
        <w:ind w:firstLine="720"/>
        <w:jc w:val="both"/>
        <w:rPr>
          <w:rFonts w:ascii="Times New Roman" w:hAnsi="Times New Roman"/>
          <w:sz w:val="26"/>
          <w:szCs w:val="26"/>
          <w:lang w:val="vi-VN"/>
        </w:rPr>
      </w:pPr>
      <w:r w:rsidRPr="00267729">
        <w:rPr>
          <w:rFonts w:ascii="Times New Roman" w:hAnsi="Times New Roman"/>
          <w:i/>
          <w:sz w:val="26"/>
          <w:szCs w:val="26"/>
          <w:lang w:val="vi-VN"/>
        </w:rPr>
        <w:t xml:space="preserve">- </w:t>
      </w:r>
      <w:r w:rsidR="003F63C4" w:rsidRPr="00267729">
        <w:rPr>
          <w:rFonts w:ascii="Times New Roman" w:hAnsi="Times New Roman"/>
          <w:i/>
          <w:sz w:val="26"/>
          <w:szCs w:val="26"/>
          <w:lang w:val="vi-VN"/>
        </w:rPr>
        <w:t>Ki</w:t>
      </w:r>
      <w:r w:rsidR="003F63C4" w:rsidRPr="00267729">
        <w:rPr>
          <w:rFonts w:ascii="Times New Roman" w:hAnsi="Times New Roman" w:cs="Arial"/>
          <w:i/>
          <w:sz w:val="26"/>
          <w:szCs w:val="26"/>
          <w:lang w:val="vi-VN"/>
        </w:rPr>
        <w:t>ể</w:t>
      </w:r>
      <w:r w:rsidR="003F63C4" w:rsidRPr="00267729">
        <w:rPr>
          <w:rFonts w:ascii="Times New Roman" w:hAnsi="Times New Roman"/>
          <w:i/>
          <w:sz w:val="26"/>
          <w:szCs w:val="26"/>
          <w:lang w:val="vi-VN"/>
        </w:rPr>
        <w:t xml:space="preserve">m tra </w:t>
      </w:r>
      <w:r w:rsidR="006C0041" w:rsidRPr="00267729">
        <w:rPr>
          <w:rFonts w:ascii="Times New Roman" w:hAnsi="Times New Roman"/>
          <w:i/>
          <w:sz w:val="26"/>
          <w:szCs w:val="26"/>
          <w:lang w:val="vi-VN"/>
        </w:rPr>
        <w:t>-</w:t>
      </w:r>
      <w:r w:rsidR="003F63C4" w:rsidRPr="00267729">
        <w:rPr>
          <w:rFonts w:ascii="Times New Roman" w:hAnsi="Times New Roman"/>
          <w:i/>
          <w:sz w:val="26"/>
          <w:szCs w:val="26"/>
          <w:lang w:val="vi-VN"/>
        </w:rPr>
        <w:t xml:space="preserve"> đánh giá </w:t>
      </w:r>
      <w:r w:rsidR="00752883" w:rsidRPr="00267729">
        <w:rPr>
          <w:rFonts w:ascii="Times New Roman" w:hAnsi="Times New Roman"/>
          <w:i/>
          <w:sz w:val="26"/>
          <w:szCs w:val="26"/>
          <w:lang w:val="vi-VN"/>
        </w:rPr>
        <w:t>thực hành lâm sàng</w:t>
      </w:r>
      <w:r w:rsidR="008E6B57" w:rsidRPr="00267729">
        <w:rPr>
          <w:rFonts w:ascii="Times New Roman" w:hAnsi="Times New Roman"/>
          <w:i/>
          <w:sz w:val="26"/>
          <w:szCs w:val="26"/>
          <w:lang w:val="vi-VN"/>
        </w:rPr>
        <w:t xml:space="preserve"> </w:t>
      </w:r>
      <w:r w:rsidR="003F63C4" w:rsidRPr="00267729">
        <w:rPr>
          <w:rFonts w:ascii="Times New Roman" w:hAnsi="Times New Roman"/>
          <w:i/>
          <w:sz w:val="26"/>
          <w:szCs w:val="26"/>
          <w:lang w:val="vi-VN"/>
        </w:rPr>
        <w:t>trên người bệnh thật</w:t>
      </w:r>
      <w:r w:rsidRPr="00267729">
        <w:rPr>
          <w:rFonts w:ascii="Times New Roman" w:hAnsi="Times New Roman"/>
          <w:sz w:val="26"/>
          <w:szCs w:val="26"/>
          <w:lang w:val="vi-VN"/>
        </w:rPr>
        <w:t xml:space="preserve">: hình thức này được áp dụng </w:t>
      </w:r>
      <w:r w:rsidR="000833DB" w:rsidRPr="00267729">
        <w:rPr>
          <w:rFonts w:ascii="Times New Roman" w:hAnsi="Times New Roman"/>
          <w:sz w:val="26"/>
          <w:szCs w:val="26"/>
          <w:lang w:val="vi-VN"/>
        </w:rPr>
        <w:t>cho đánh giá kỹ năng tư duy (chẩn đoán, ra quyết định, cách xử</w:t>
      </w:r>
      <w:r w:rsidR="00D43D6D" w:rsidRPr="00267729">
        <w:rPr>
          <w:rFonts w:ascii="Times New Roman" w:hAnsi="Times New Roman"/>
          <w:sz w:val="26"/>
          <w:szCs w:val="26"/>
          <w:lang w:val="vi-VN"/>
        </w:rPr>
        <w:t xml:space="preserve"> </w:t>
      </w:r>
      <w:r w:rsidR="000833DB" w:rsidRPr="00267729">
        <w:rPr>
          <w:rFonts w:ascii="Times New Roman" w:hAnsi="Times New Roman"/>
          <w:sz w:val="26"/>
          <w:szCs w:val="26"/>
          <w:lang w:val="vi-VN"/>
        </w:rPr>
        <w:t>trí…) và kỹ năng làm thủ thuật (khám bệnh, phẩu thuật…); đánh giá thái độ</w:t>
      </w:r>
      <w:r w:rsidR="00E07293" w:rsidRPr="00267729">
        <w:rPr>
          <w:rFonts w:ascii="Times New Roman" w:hAnsi="Times New Roman"/>
          <w:sz w:val="26"/>
          <w:szCs w:val="26"/>
          <w:lang w:val="vi-VN"/>
        </w:rPr>
        <w:t xml:space="preserve"> nhề nghiệp</w:t>
      </w:r>
      <w:r w:rsidR="000833DB" w:rsidRPr="00267729">
        <w:rPr>
          <w:rFonts w:ascii="Times New Roman" w:hAnsi="Times New Roman"/>
          <w:sz w:val="26"/>
          <w:szCs w:val="26"/>
          <w:lang w:val="vi-VN"/>
        </w:rPr>
        <w:t xml:space="preserve"> (kỹ năng giao tiếp hỏi bệnh</w:t>
      </w:r>
      <w:r w:rsidR="00E07293" w:rsidRPr="00267729">
        <w:rPr>
          <w:rFonts w:ascii="Times New Roman" w:hAnsi="Times New Roman"/>
          <w:sz w:val="26"/>
          <w:szCs w:val="26"/>
          <w:lang w:val="vi-VN"/>
        </w:rPr>
        <w:t>; thể hiện trong chăm sóc, điều trị bệnh nhân…)</w:t>
      </w:r>
    </w:p>
    <w:p w:rsidR="00495569" w:rsidRPr="00267729" w:rsidRDefault="00E07293" w:rsidP="00B600DC">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w:t>
      </w:r>
      <w:r w:rsidR="006B36FA" w:rsidRPr="00267729">
        <w:rPr>
          <w:rFonts w:ascii="Times New Roman" w:hAnsi="Times New Roman"/>
          <w:sz w:val="26"/>
          <w:szCs w:val="26"/>
          <w:lang w:val="vi-VN"/>
        </w:rPr>
        <w:t xml:space="preserve"> </w:t>
      </w:r>
      <w:r w:rsidRPr="00267729">
        <w:rPr>
          <w:rFonts w:ascii="Times New Roman" w:hAnsi="Times New Roman"/>
          <w:i/>
          <w:sz w:val="26"/>
          <w:szCs w:val="26"/>
          <w:lang w:val="vi-VN"/>
        </w:rPr>
        <w:t xml:space="preserve">Kiểm tra </w:t>
      </w:r>
      <w:r w:rsidR="006C0041" w:rsidRPr="00267729">
        <w:rPr>
          <w:rFonts w:ascii="Times New Roman" w:hAnsi="Times New Roman"/>
          <w:i/>
          <w:sz w:val="26"/>
          <w:szCs w:val="26"/>
          <w:lang w:val="vi-VN"/>
        </w:rPr>
        <w:t>-</w:t>
      </w:r>
      <w:r w:rsidRPr="00267729">
        <w:rPr>
          <w:rFonts w:ascii="Times New Roman" w:hAnsi="Times New Roman"/>
          <w:i/>
          <w:sz w:val="26"/>
          <w:szCs w:val="26"/>
          <w:lang w:val="vi-VN"/>
        </w:rPr>
        <w:t xml:space="preserve"> </w:t>
      </w:r>
      <w:r w:rsidR="006B36FA" w:rsidRPr="00267729">
        <w:rPr>
          <w:rFonts w:ascii="Times New Roman" w:hAnsi="Times New Roman"/>
          <w:i/>
          <w:sz w:val="26"/>
          <w:szCs w:val="26"/>
          <w:lang w:val="vi-VN"/>
        </w:rPr>
        <w:t xml:space="preserve">đánh giá </w:t>
      </w:r>
      <w:r w:rsidR="00752883" w:rsidRPr="00267729">
        <w:rPr>
          <w:rFonts w:ascii="Times New Roman" w:hAnsi="Times New Roman"/>
          <w:i/>
          <w:sz w:val="26"/>
          <w:szCs w:val="26"/>
          <w:lang w:val="vi-VN"/>
        </w:rPr>
        <w:t>thực hành lâm sàng có cấu trúc khách quan trên người bệnh thật</w:t>
      </w:r>
      <w:r w:rsidR="00752883" w:rsidRPr="00267729">
        <w:rPr>
          <w:rFonts w:ascii="Times New Roman" w:hAnsi="Times New Roman"/>
          <w:sz w:val="26"/>
          <w:szCs w:val="26"/>
          <w:lang w:val="vi-VN"/>
        </w:rPr>
        <w:t xml:space="preserve">: </w:t>
      </w:r>
      <w:r w:rsidR="00A01AA1" w:rsidRPr="00267729">
        <w:rPr>
          <w:rFonts w:ascii="Times New Roman" w:hAnsi="Times New Roman"/>
          <w:sz w:val="26"/>
          <w:szCs w:val="26"/>
          <w:lang w:val="vi-VN"/>
        </w:rPr>
        <w:t>Quan sát và đánh giá SV, đ</w:t>
      </w:r>
      <w:r w:rsidR="00342765" w:rsidRPr="00267729">
        <w:rPr>
          <w:rFonts w:ascii="Times New Roman" w:hAnsi="Times New Roman"/>
          <w:sz w:val="26"/>
          <w:szCs w:val="26"/>
          <w:lang w:val="vi-VN"/>
        </w:rPr>
        <w:t>ịnh lượng thời gian (thời gian làm bệnh án, thời gian trình bày, hỏi thêm), Cách chọn bệnh nhân (tiêu chuẩn chọn bệnh nhân, mức độ khó và</w:t>
      </w:r>
      <w:r w:rsidR="001C37A3" w:rsidRPr="00267729">
        <w:rPr>
          <w:rFonts w:ascii="Times New Roman" w:hAnsi="Times New Roman"/>
          <w:sz w:val="26"/>
          <w:szCs w:val="26"/>
          <w:lang w:val="vi-VN"/>
        </w:rPr>
        <w:t xml:space="preserve"> ca bệnh ngắn, ca bệnh dài…), có cách tổ chức thi và nội dung hỏi thi (có đáp án và hướng dẫn đánh giá cụ thể…</w:t>
      </w:r>
      <w:r w:rsidR="00B600DC" w:rsidRPr="00267729">
        <w:rPr>
          <w:rFonts w:ascii="Times New Roman" w:hAnsi="Times New Roman"/>
          <w:sz w:val="26"/>
          <w:szCs w:val="26"/>
          <w:lang w:val="vi-VN"/>
        </w:rPr>
        <w:t>)</w:t>
      </w:r>
    </w:p>
    <w:p w:rsidR="00B62FC0" w:rsidRPr="00267729" w:rsidRDefault="00E74537" w:rsidP="008052D7">
      <w:pPr>
        <w:pStyle w:val="Heading2"/>
        <w:rPr>
          <w:color w:val="auto"/>
        </w:rPr>
      </w:pPr>
      <w:bookmarkStart w:id="37" w:name="_Toc535748572"/>
      <w:r w:rsidRPr="00267729">
        <w:rPr>
          <w:color w:val="auto"/>
        </w:rPr>
        <w:t>1.</w:t>
      </w:r>
      <w:r w:rsidR="00FF3908" w:rsidRPr="00267729">
        <w:rPr>
          <w:color w:val="auto"/>
        </w:rPr>
        <w:t>3</w:t>
      </w:r>
      <w:r w:rsidRPr="00267729">
        <w:rPr>
          <w:color w:val="auto"/>
        </w:rPr>
        <w:t>. Quản lý dạy học lâm sàng ở các trường Đại học Y</w:t>
      </w:r>
      <w:bookmarkEnd w:id="37"/>
      <w:r w:rsidR="00C971CB" w:rsidRPr="00267729">
        <w:rPr>
          <w:color w:val="auto"/>
        </w:rPr>
        <w:t xml:space="preserve"> </w:t>
      </w:r>
    </w:p>
    <w:p w:rsidR="00B636E8" w:rsidRPr="00267729" w:rsidRDefault="00E74537" w:rsidP="001B7FA1">
      <w:pPr>
        <w:pStyle w:val="Heading3"/>
        <w:rPr>
          <w:color w:val="auto"/>
        </w:rPr>
      </w:pPr>
      <w:bookmarkStart w:id="38" w:name="_Toc535748573"/>
      <w:r w:rsidRPr="00267729">
        <w:rPr>
          <w:color w:val="auto"/>
        </w:rPr>
        <w:t>1.</w:t>
      </w:r>
      <w:r w:rsidR="00FF3908" w:rsidRPr="00267729">
        <w:rPr>
          <w:color w:val="auto"/>
        </w:rPr>
        <w:t>3</w:t>
      </w:r>
      <w:r w:rsidRPr="00267729">
        <w:rPr>
          <w:color w:val="auto"/>
        </w:rPr>
        <w:t>.1. Khái ni</w:t>
      </w:r>
      <w:r w:rsidRPr="00267729">
        <w:rPr>
          <w:rFonts w:cs="Times New Roman"/>
          <w:color w:val="auto"/>
        </w:rPr>
        <w:t>ệ</w:t>
      </w:r>
      <w:r w:rsidRPr="00267729">
        <w:rPr>
          <w:color w:val="auto"/>
        </w:rPr>
        <w:t>m qu</w:t>
      </w:r>
      <w:r w:rsidRPr="00267729">
        <w:rPr>
          <w:rFonts w:cs="Times New Roman"/>
          <w:color w:val="auto"/>
        </w:rPr>
        <w:t>ả</w:t>
      </w:r>
      <w:r w:rsidRPr="00267729">
        <w:rPr>
          <w:color w:val="auto"/>
        </w:rPr>
        <w:t>n l</w:t>
      </w:r>
      <w:r w:rsidRPr="00267729">
        <w:rPr>
          <w:rFonts w:cs="Times New Roman"/>
          <w:color w:val="auto"/>
        </w:rPr>
        <w:t>ý</w:t>
      </w:r>
      <w:r w:rsidRPr="00267729">
        <w:rPr>
          <w:color w:val="auto"/>
        </w:rPr>
        <w:t>, qu</w:t>
      </w:r>
      <w:r w:rsidRPr="00267729">
        <w:rPr>
          <w:rFonts w:cs="Times New Roman"/>
          <w:color w:val="auto"/>
        </w:rPr>
        <w:t>ả</w:t>
      </w:r>
      <w:r w:rsidRPr="00267729">
        <w:rPr>
          <w:color w:val="auto"/>
        </w:rPr>
        <w:t>n l</w:t>
      </w:r>
      <w:r w:rsidRPr="00267729">
        <w:rPr>
          <w:rFonts w:cs="Times New Roman"/>
          <w:color w:val="auto"/>
        </w:rPr>
        <w:t>ý</w:t>
      </w:r>
      <w:r w:rsidRPr="00267729">
        <w:rPr>
          <w:color w:val="auto"/>
        </w:rPr>
        <w:t xml:space="preserve"> d</w:t>
      </w:r>
      <w:r w:rsidRPr="00267729">
        <w:rPr>
          <w:rFonts w:cs="Times New Roman"/>
          <w:color w:val="auto"/>
        </w:rPr>
        <w:t>ạ</w:t>
      </w:r>
      <w:r w:rsidRPr="00267729">
        <w:rPr>
          <w:color w:val="auto"/>
        </w:rPr>
        <w:t>y h</w:t>
      </w:r>
      <w:r w:rsidRPr="00267729">
        <w:rPr>
          <w:rFonts w:cs="Times New Roman"/>
          <w:color w:val="auto"/>
        </w:rPr>
        <w:t>ọ</w:t>
      </w:r>
      <w:r w:rsidRPr="00267729">
        <w:rPr>
          <w:color w:val="auto"/>
        </w:rPr>
        <w:t>c v</w:t>
      </w:r>
      <w:r w:rsidRPr="00267729">
        <w:rPr>
          <w:rFonts w:cs="Times New Roman"/>
          <w:color w:val="auto"/>
        </w:rPr>
        <w:t>à</w:t>
      </w:r>
      <w:r w:rsidRPr="00267729">
        <w:rPr>
          <w:color w:val="auto"/>
        </w:rPr>
        <w:t xml:space="preserve"> qu</w:t>
      </w:r>
      <w:r w:rsidRPr="00267729">
        <w:rPr>
          <w:rFonts w:cs="Times New Roman"/>
          <w:color w:val="auto"/>
        </w:rPr>
        <w:t>ả</w:t>
      </w:r>
      <w:r w:rsidRPr="00267729">
        <w:rPr>
          <w:color w:val="auto"/>
        </w:rPr>
        <w:t>n l</w:t>
      </w:r>
      <w:r w:rsidRPr="00267729">
        <w:rPr>
          <w:rFonts w:cs="Times New Roman"/>
          <w:color w:val="auto"/>
        </w:rPr>
        <w:t>ý</w:t>
      </w:r>
      <w:r w:rsidRPr="00267729">
        <w:rPr>
          <w:color w:val="auto"/>
        </w:rPr>
        <w:t xml:space="preserve"> d</w:t>
      </w:r>
      <w:r w:rsidRPr="00267729">
        <w:rPr>
          <w:rFonts w:cs="Times New Roman"/>
          <w:color w:val="auto"/>
        </w:rPr>
        <w:t>ạ</w:t>
      </w:r>
      <w:r w:rsidRPr="00267729">
        <w:rPr>
          <w:color w:val="auto"/>
        </w:rPr>
        <w:t>y h</w:t>
      </w:r>
      <w:r w:rsidRPr="00267729">
        <w:rPr>
          <w:rFonts w:cs="Times New Roman"/>
          <w:color w:val="auto"/>
        </w:rPr>
        <w:t>ọ</w:t>
      </w:r>
      <w:r w:rsidRPr="00267729">
        <w:rPr>
          <w:color w:val="auto"/>
        </w:rPr>
        <w:t>c l</w:t>
      </w:r>
      <w:r w:rsidRPr="00267729">
        <w:rPr>
          <w:rFonts w:cs="Times New Roman"/>
          <w:color w:val="auto"/>
        </w:rPr>
        <w:t>â</w:t>
      </w:r>
      <w:r w:rsidRPr="00267729">
        <w:rPr>
          <w:color w:val="auto"/>
        </w:rPr>
        <w:t>m s</w:t>
      </w:r>
      <w:r w:rsidRPr="00267729">
        <w:rPr>
          <w:rFonts w:cs="Times New Roman"/>
          <w:color w:val="auto"/>
        </w:rPr>
        <w:t>à</w:t>
      </w:r>
      <w:r w:rsidRPr="00267729">
        <w:rPr>
          <w:color w:val="auto"/>
        </w:rPr>
        <w:t>ng</w:t>
      </w:r>
      <w:bookmarkEnd w:id="38"/>
      <w:r w:rsidR="00C971CB" w:rsidRPr="00267729">
        <w:rPr>
          <w:color w:val="auto"/>
        </w:rPr>
        <w:t xml:space="preserve"> </w:t>
      </w:r>
    </w:p>
    <w:p w:rsidR="009114C1" w:rsidRPr="00267729" w:rsidRDefault="00E74537" w:rsidP="00745061">
      <w:pPr>
        <w:spacing w:line="336" w:lineRule="auto"/>
        <w:ind w:firstLine="720"/>
        <w:jc w:val="both"/>
        <w:rPr>
          <w:rFonts w:ascii="Times New Roman" w:hAnsi="Times New Roman"/>
          <w:i/>
          <w:sz w:val="26"/>
          <w:szCs w:val="26"/>
          <w:lang w:val="pt-BR"/>
        </w:rPr>
      </w:pPr>
      <w:r w:rsidRPr="00267729">
        <w:rPr>
          <w:rFonts w:ascii="Times New Roman" w:hAnsi="Times New Roman"/>
          <w:i/>
          <w:sz w:val="26"/>
          <w:szCs w:val="26"/>
          <w:lang w:val="pt-BR"/>
        </w:rPr>
        <w:t>1.</w:t>
      </w:r>
      <w:r w:rsidR="00546271" w:rsidRPr="00267729">
        <w:rPr>
          <w:rFonts w:ascii="Times New Roman" w:hAnsi="Times New Roman"/>
          <w:i/>
          <w:sz w:val="26"/>
          <w:szCs w:val="26"/>
          <w:lang w:val="pt-BR"/>
        </w:rPr>
        <w:t>3</w:t>
      </w:r>
      <w:r w:rsidRPr="00267729">
        <w:rPr>
          <w:rFonts w:ascii="Times New Roman" w:hAnsi="Times New Roman"/>
          <w:i/>
          <w:sz w:val="26"/>
          <w:szCs w:val="26"/>
          <w:lang w:val="pt-BR"/>
        </w:rPr>
        <w:t>.1.1. Quản lý</w:t>
      </w:r>
    </w:p>
    <w:p w:rsidR="0081489D" w:rsidRPr="00267729" w:rsidRDefault="0081489D" w:rsidP="00745061">
      <w:pPr>
        <w:spacing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Theo F. W. Taylo: “Quản lí là biết được chính xác điều bạn muốn người khác làm và sau đó hiểu được rằng họ đã hoàn thành công việc một cách tốt nhất và rẻ nhất”. [</w:t>
      </w:r>
      <w:r w:rsidR="004E7608" w:rsidRPr="00267729">
        <w:rPr>
          <w:rFonts w:ascii="Times New Roman" w:hAnsi="Times New Roman"/>
          <w:sz w:val="26"/>
          <w:szCs w:val="26"/>
          <w:lang w:val="pt-BR"/>
        </w:rPr>
        <w:t>23</w:t>
      </w:r>
      <w:r w:rsidRPr="00267729">
        <w:rPr>
          <w:rFonts w:ascii="Times New Roman" w:hAnsi="Times New Roman"/>
          <w:sz w:val="26"/>
          <w:szCs w:val="26"/>
          <w:lang w:val="pt-BR"/>
        </w:rPr>
        <w:t>, tr5].</w:t>
      </w:r>
    </w:p>
    <w:p w:rsidR="005C2B7A" w:rsidRPr="00267729" w:rsidRDefault="00045398" w:rsidP="002F0CB9">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pt-BR"/>
        </w:rPr>
        <w:t>Với t</w:t>
      </w:r>
      <w:r w:rsidR="005C2B7A" w:rsidRPr="00267729">
        <w:rPr>
          <w:rFonts w:ascii="Times New Roman" w:hAnsi="Times New Roman"/>
          <w:sz w:val="26"/>
          <w:szCs w:val="26"/>
          <w:lang w:val="vi-VN"/>
        </w:rPr>
        <w:t>ác giả Đặng Quốc Bảo cho rằng: Hoạt động quản lý bắt nguồn từ sự phân công, hợp tác lao động. Chính sự phân công, hợp tác lao động nhằm đến hiệu quả nhiều hơn, năng suất cao hơn trong việc đòi hỏi phải có sự chỉ huy phối hợp, điều hành, kiểm tra, chỉnh lý…phải có người đứng đầu. Đây là hoạt động để người thủ trưởng phối hợp nỗ lực với các thành viên trong nhóm, trong cộng đồng, trong tổ</w:t>
      </w:r>
      <w:r w:rsidR="002F0CB9" w:rsidRPr="00267729">
        <w:rPr>
          <w:rFonts w:ascii="Times New Roman" w:hAnsi="Times New Roman"/>
          <w:sz w:val="26"/>
          <w:szCs w:val="26"/>
          <w:lang w:val="vi-VN"/>
        </w:rPr>
        <w:t xml:space="preserve"> chức đạt được mục tiêu đề ra [</w:t>
      </w:r>
      <w:r w:rsidR="004E7608" w:rsidRPr="00267729">
        <w:rPr>
          <w:rFonts w:ascii="Times New Roman" w:hAnsi="Times New Roman"/>
          <w:sz w:val="26"/>
          <w:szCs w:val="26"/>
          <w:lang w:val="vi-VN"/>
        </w:rPr>
        <w:t>2</w:t>
      </w:r>
      <w:r w:rsidR="002F0CB9" w:rsidRPr="00267729">
        <w:rPr>
          <w:rFonts w:ascii="Times New Roman" w:hAnsi="Times New Roman"/>
          <w:sz w:val="26"/>
          <w:szCs w:val="26"/>
          <w:lang w:val="vi-VN"/>
        </w:rPr>
        <w:t>], [</w:t>
      </w:r>
      <w:r w:rsidR="004E7608" w:rsidRPr="00267729">
        <w:rPr>
          <w:rFonts w:ascii="Times New Roman" w:hAnsi="Times New Roman"/>
          <w:sz w:val="26"/>
          <w:szCs w:val="26"/>
          <w:lang w:val="vi-VN"/>
        </w:rPr>
        <w:t>3</w:t>
      </w:r>
      <w:r w:rsidR="005C2B7A" w:rsidRPr="00267729">
        <w:rPr>
          <w:rFonts w:ascii="Times New Roman" w:hAnsi="Times New Roman"/>
          <w:sz w:val="26"/>
          <w:szCs w:val="26"/>
          <w:lang w:val="vi-VN"/>
        </w:rPr>
        <w:t>]</w:t>
      </w:r>
    </w:p>
    <w:p w:rsidR="00C110D8" w:rsidRPr="00267729" w:rsidRDefault="00C110D8" w:rsidP="002F0CB9">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lastRenderedPageBreak/>
        <w:t>Theo các tác giả Bùi Minh Hiền, Đặng Quốc Bảo và Vũ Ngọc Hải: “</w:t>
      </w:r>
      <w:r w:rsidR="004903E5" w:rsidRPr="00267729">
        <w:rPr>
          <w:rFonts w:ascii="Times New Roman" w:hAnsi="Times New Roman"/>
          <w:sz w:val="26"/>
          <w:szCs w:val="26"/>
          <w:lang w:val="vi-VN"/>
        </w:rPr>
        <w:t xml:space="preserve">Quản lý là sự tác động có tổ chức, có hướng đích của chủ thể quản lý lên đối tượng quản </w:t>
      </w:r>
      <w:r w:rsidR="002F0CB9" w:rsidRPr="00267729">
        <w:rPr>
          <w:rFonts w:ascii="Times New Roman" w:hAnsi="Times New Roman"/>
          <w:sz w:val="26"/>
          <w:szCs w:val="26"/>
          <w:lang w:val="vi-VN"/>
        </w:rPr>
        <w:t>lý nhằm đạt mục tiêu đề ra” [</w:t>
      </w:r>
      <w:r w:rsidR="000043B7" w:rsidRPr="00267729">
        <w:rPr>
          <w:rFonts w:ascii="Times New Roman" w:hAnsi="Times New Roman"/>
          <w:sz w:val="26"/>
          <w:szCs w:val="26"/>
          <w:lang w:val="vi-VN"/>
        </w:rPr>
        <w:t>32</w:t>
      </w:r>
      <w:r w:rsidR="004903E5" w:rsidRPr="00267729">
        <w:rPr>
          <w:rFonts w:ascii="Times New Roman" w:hAnsi="Times New Roman"/>
          <w:sz w:val="26"/>
          <w:szCs w:val="26"/>
          <w:lang w:val="vi-VN"/>
        </w:rPr>
        <w:t>]</w:t>
      </w:r>
    </w:p>
    <w:p w:rsidR="005C2B7A" w:rsidRPr="00267729" w:rsidRDefault="005C2B7A" w:rsidP="002F0CB9">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Các tác giả Trần Hữu Cát và Đoàn Minh Duệ thì cho rằng: Quản lý là sự tác động của chủ thể và khách thể, trong đó quan trọng nhất là khách thể con người nhằm thực hiện cá</w:t>
      </w:r>
      <w:r w:rsidR="0043121A" w:rsidRPr="00267729">
        <w:rPr>
          <w:rFonts w:ascii="Times New Roman" w:hAnsi="Times New Roman"/>
          <w:sz w:val="26"/>
          <w:szCs w:val="26"/>
          <w:lang w:val="vi-VN"/>
        </w:rPr>
        <w:t>c mục tiêu chung của tổ chức.[</w:t>
      </w:r>
      <w:r w:rsidR="00B7640C" w:rsidRPr="00267729">
        <w:rPr>
          <w:rFonts w:ascii="Times New Roman" w:hAnsi="Times New Roman"/>
          <w:sz w:val="26"/>
          <w:szCs w:val="26"/>
          <w:lang w:val="vi-VN"/>
        </w:rPr>
        <w:t>19</w:t>
      </w:r>
      <w:r w:rsidRPr="00267729">
        <w:rPr>
          <w:rFonts w:ascii="Times New Roman" w:hAnsi="Times New Roman"/>
          <w:sz w:val="26"/>
          <w:szCs w:val="26"/>
          <w:lang w:val="vi-VN"/>
        </w:rPr>
        <w:t>]</w:t>
      </w:r>
    </w:p>
    <w:p w:rsidR="005C2B7A" w:rsidRPr="00267729" w:rsidRDefault="00716DC8" w:rsidP="005768AD">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T</w:t>
      </w:r>
      <w:r w:rsidR="005C2B7A" w:rsidRPr="00267729">
        <w:rPr>
          <w:rFonts w:ascii="Times New Roman" w:hAnsi="Times New Roman"/>
          <w:sz w:val="26"/>
          <w:szCs w:val="26"/>
          <w:lang w:val="vi-VN"/>
        </w:rPr>
        <w:t xml:space="preserve">ác giả Nguyễn Quốc Chí và Nguyễn Thị Mỹ Lộc </w:t>
      </w:r>
      <w:r w:rsidR="004C7205" w:rsidRPr="00267729">
        <w:rPr>
          <w:rFonts w:ascii="Times New Roman" w:hAnsi="Times New Roman"/>
          <w:sz w:val="26"/>
          <w:szCs w:val="26"/>
          <w:lang w:val="vi-VN"/>
        </w:rPr>
        <w:t>cho rằng</w:t>
      </w:r>
      <w:r w:rsidR="005C2B7A" w:rsidRPr="00267729">
        <w:rPr>
          <w:rFonts w:ascii="Times New Roman" w:hAnsi="Times New Roman"/>
          <w:sz w:val="26"/>
          <w:szCs w:val="26"/>
          <w:lang w:val="vi-VN"/>
        </w:rPr>
        <w:t>:</w:t>
      </w:r>
      <w:r w:rsidR="00D36ACA" w:rsidRPr="00267729">
        <w:rPr>
          <w:rFonts w:ascii="Times New Roman" w:hAnsi="Times New Roman"/>
          <w:sz w:val="26"/>
          <w:szCs w:val="26"/>
          <w:lang w:val="vi-VN"/>
        </w:rPr>
        <w:t xml:space="preserve"> </w:t>
      </w:r>
      <w:r w:rsidR="005C2B7A" w:rsidRPr="00267729">
        <w:rPr>
          <w:rFonts w:ascii="Times New Roman" w:hAnsi="Times New Roman"/>
          <w:sz w:val="26"/>
          <w:szCs w:val="26"/>
          <w:lang w:val="vi-VN"/>
        </w:rPr>
        <w:t xml:space="preserve">quản lý là sự tác động có định hướng, có chủ đích của chủ thể quản lý (người quản lý) - trong tổ chức, nhằm làm cho tổ chức vận hành và đạt được mục đích của tổ chức. Cũng theo đó các tác giả còn phân định rõ hơn về hoạt động quản lý là quá trình đạt đến mục tiêu của tổ chức bằng cách vận dụng các chức năng kế hoạch hóa, tổ chức, chỉ đạo (lãnh đạo) và kiểm tra. </w:t>
      </w:r>
      <w:r w:rsidR="0043121A" w:rsidRPr="00267729">
        <w:rPr>
          <w:rFonts w:ascii="Times New Roman" w:hAnsi="Times New Roman"/>
          <w:sz w:val="26"/>
          <w:szCs w:val="26"/>
          <w:lang w:val="vi-VN"/>
        </w:rPr>
        <w:t>[</w:t>
      </w:r>
      <w:r w:rsidR="00B7640C" w:rsidRPr="00267729">
        <w:rPr>
          <w:rFonts w:ascii="Times New Roman" w:hAnsi="Times New Roman"/>
          <w:sz w:val="26"/>
          <w:szCs w:val="26"/>
          <w:lang w:val="vi-VN"/>
        </w:rPr>
        <w:t>21</w:t>
      </w:r>
      <w:r w:rsidR="005C2B7A" w:rsidRPr="00267729">
        <w:rPr>
          <w:rFonts w:ascii="Times New Roman" w:hAnsi="Times New Roman"/>
          <w:sz w:val="26"/>
          <w:szCs w:val="26"/>
          <w:lang w:val="vi-VN"/>
        </w:rPr>
        <w:t>]</w:t>
      </w:r>
      <w:r w:rsidR="009C69E5" w:rsidRPr="00267729">
        <w:rPr>
          <w:rFonts w:ascii="Times New Roman" w:hAnsi="Times New Roman"/>
          <w:sz w:val="26"/>
          <w:szCs w:val="26"/>
          <w:lang w:val="vi-VN"/>
        </w:rPr>
        <w:t xml:space="preserve"> </w:t>
      </w:r>
    </w:p>
    <w:p w:rsidR="005C2B7A" w:rsidRPr="00267729" w:rsidRDefault="005C2B7A" w:rsidP="005768AD">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Tác giả Nguyễn Minh Đạo thì cho rằng: “quản lý là sự tác động liên tục có tổ chức có hướng đích của chủ thể quản lý lên đối tượng quản lý về mặt chính trị, văn hóa, xã hội, kinh tế, v.v…bằng một hệ thống các luật lệ, các chính sách, các nguyên tắc, các phương pháp và biện pháp cụ thể nhằm tạo ra môi trường và điều kiện </w:t>
      </w:r>
      <w:r w:rsidR="007F5DAB" w:rsidRPr="00267729">
        <w:rPr>
          <w:rFonts w:ascii="Times New Roman" w:hAnsi="Times New Roman"/>
          <w:sz w:val="26"/>
          <w:szCs w:val="26"/>
          <w:lang w:val="vi-VN"/>
        </w:rPr>
        <w:t>cho phát triển của đối tượng</w:t>
      </w:r>
      <w:r w:rsidR="005D43F7" w:rsidRPr="00267729">
        <w:rPr>
          <w:rFonts w:ascii="Times New Roman" w:hAnsi="Times New Roman"/>
          <w:sz w:val="26"/>
          <w:szCs w:val="26"/>
          <w:lang w:val="vi-VN"/>
        </w:rPr>
        <w:t>”</w:t>
      </w:r>
      <w:r w:rsidR="0043121A" w:rsidRPr="00267729">
        <w:rPr>
          <w:rFonts w:ascii="Times New Roman" w:hAnsi="Times New Roman"/>
          <w:sz w:val="26"/>
          <w:szCs w:val="26"/>
          <w:lang w:val="vi-VN"/>
        </w:rPr>
        <w:t xml:space="preserve"> [</w:t>
      </w:r>
      <w:r w:rsidR="0065630E" w:rsidRPr="00267729">
        <w:rPr>
          <w:rFonts w:ascii="Times New Roman" w:hAnsi="Times New Roman"/>
          <w:sz w:val="26"/>
          <w:szCs w:val="26"/>
          <w:lang w:val="vi-VN"/>
        </w:rPr>
        <w:t>26</w:t>
      </w:r>
      <w:r w:rsidRPr="00267729">
        <w:rPr>
          <w:rFonts w:ascii="Times New Roman" w:hAnsi="Times New Roman"/>
          <w:sz w:val="26"/>
          <w:szCs w:val="26"/>
          <w:lang w:val="vi-VN"/>
        </w:rPr>
        <w:t>]</w:t>
      </w:r>
    </w:p>
    <w:p w:rsidR="005B0D8A" w:rsidRPr="00267729" w:rsidRDefault="002A1613" w:rsidP="004D6319">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Nhìn nhận nội hàm của khái niệm quản lý mà các nhà khoa học đã nêu trên</w:t>
      </w:r>
      <w:r w:rsidR="00CD3922" w:rsidRPr="00267729">
        <w:rPr>
          <w:rFonts w:ascii="Times New Roman" w:hAnsi="Times New Roman"/>
          <w:sz w:val="26"/>
          <w:szCs w:val="26"/>
          <w:lang w:val="vi-VN"/>
        </w:rPr>
        <w:t xml:space="preserve"> đều có điểm chung</w:t>
      </w:r>
      <w:r w:rsidRPr="00267729">
        <w:rPr>
          <w:rFonts w:ascii="Times New Roman" w:hAnsi="Times New Roman"/>
          <w:sz w:val="26"/>
          <w:szCs w:val="26"/>
          <w:lang w:val="vi-VN"/>
        </w:rPr>
        <w:t xml:space="preserve">, </w:t>
      </w:r>
      <w:r w:rsidR="00CD3922" w:rsidRPr="00267729">
        <w:rPr>
          <w:rFonts w:ascii="Times New Roman" w:hAnsi="Times New Roman"/>
          <w:sz w:val="26"/>
          <w:szCs w:val="26"/>
          <w:lang w:val="vi-VN"/>
        </w:rPr>
        <w:t>đó là</w:t>
      </w:r>
      <w:r w:rsidRPr="00267729">
        <w:rPr>
          <w:rFonts w:ascii="Times New Roman" w:hAnsi="Times New Roman"/>
          <w:sz w:val="26"/>
          <w:szCs w:val="26"/>
          <w:lang w:val="vi-VN"/>
        </w:rPr>
        <w:t>:</w:t>
      </w:r>
    </w:p>
    <w:p w:rsidR="005B0D8A" w:rsidRPr="00267729" w:rsidRDefault="005B0D8A" w:rsidP="005B0D8A">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Quản lý là một hệ thống gồm có 3 phân hệ</w:t>
      </w:r>
      <w:r w:rsidR="00E3357E" w:rsidRPr="00267729">
        <w:rPr>
          <w:rFonts w:ascii="Times New Roman" w:hAnsi="Times New Roman"/>
          <w:sz w:val="26"/>
          <w:szCs w:val="26"/>
          <w:lang w:val="vi-VN"/>
        </w:rPr>
        <w:t>, đó là</w:t>
      </w:r>
      <w:r w:rsidRPr="00267729">
        <w:rPr>
          <w:rFonts w:ascii="Times New Roman" w:hAnsi="Times New Roman"/>
          <w:sz w:val="26"/>
          <w:szCs w:val="26"/>
          <w:lang w:val="vi-VN"/>
        </w:rPr>
        <w:t>: chủ thể quản lý</w:t>
      </w:r>
      <w:r w:rsidR="002B579F" w:rsidRPr="00267729">
        <w:rPr>
          <w:rFonts w:ascii="Times New Roman" w:hAnsi="Times New Roman"/>
          <w:sz w:val="26"/>
          <w:szCs w:val="26"/>
          <w:lang w:val="vi-VN"/>
        </w:rPr>
        <w:t xml:space="preserve"> là </w:t>
      </w:r>
      <w:r w:rsidR="00E3357E" w:rsidRPr="00267729">
        <w:rPr>
          <w:rFonts w:ascii="Times New Roman" w:hAnsi="Times New Roman"/>
          <w:sz w:val="26"/>
          <w:szCs w:val="26"/>
          <w:lang w:val="vi-VN"/>
        </w:rPr>
        <w:t>người đứng đầu trong tổ chức (hệ thống) có trách nhiệm tổ chức và điều hành mọi hoạt động của hệ thống bằng tác động của mình vào đối tượng quản lý. Đối tượng</w:t>
      </w:r>
      <w:r w:rsidRPr="00267729">
        <w:rPr>
          <w:rFonts w:ascii="Times New Roman" w:hAnsi="Times New Roman"/>
          <w:sz w:val="26"/>
          <w:szCs w:val="26"/>
          <w:lang w:val="vi-VN"/>
        </w:rPr>
        <w:t xml:space="preserve"> quản lý</w:t>
      </w:r>
      <w:r w:rsidR="002B579F" w:rsidRPr="00267729">
        <w:rPr>
          <w:rFonts w:ascii="Times New Roman" w:hAnsi="Times New Roman"/>
          <w:sz w:val="26"/>
          <w:szCs w:val="26"/>
          <w:lang w:val="vi-VN"/>
        </w:rPr>
        <w:t xml:space="preserve"> là</w:t>
      </w:r>
      <w:r w:rsidR="00E3357E" w:rsidRPr="00267729">
        <w:rPr>
          <w:rFonts w:ascii="Times New Roman" w:hAnsi="Times New Roman"/>
          <w:sz w:val="26"/>
          <w:szCs w:val="26"/>
          <w:lang w:val="vi-VN"/>
        </w:rPr>
        <w:t xml:space="preserve"> bao gồm những người bị quản lý trong hệ thống. M</w:t>
      </w:r>
      <w:r w:rsidRPr="00267729">
        <w:rPr>
          <w:rFonts w:ascii="Times New Roman" w:hAnsi="Times New Roman"/>
          <w:sz w:val="26"/>
          <w:szCs w:val="26"/>
          <w:lang w:val="vi-VN"/>
        </w:rPr>
        <w:t>ục tiêu quản lý</w:t>
      </w:r>
      <w:r w:rsidR="00E3357E" w:rsidRPr="00267729">
        <w:rPr>
          <w:rFonts w:ascii="Times New Roman" w:hAnsi="Times New Roman"/>
          <w:sz w:val="26"/>
          <w:szCs w:val="26"/>
          <w:lang w:val="vi-VN"/>
        </w:rPr>
        <w:t xml:space="preserve"> là “cái đích” mà chủ thể quản lý phải huy động và điều phối mọi nguồn lực</w:t>
      </w:r>
      <w:r w:rsidR="00CD3922" w:rsidRPr="00267729">
        <w:rPr>
          <w:rFonts w:ascii="Times New Roman" w:hAnsi="Times New Roman"/>
          <w:sz w:val="26"/>
          <w:szCs w:val="26"/>
          <w:lang w:val="vi-VN"/>
        </w:rPr>
        <w:t>, môi trường và các điều kiện đảm bảo các tác động quản lý để đạt tới</w:t>
      </w:r>
      <w:r w:rsidRPr="00267729">
        <w:rPr>
          <w:rFonts w:ascii="Times New Roman" w:hAnsi="Times New Roman"/>
          <w:sz w:val="26"/>
          <w:szCs w:val="26"/>
          <w:lang w:val="vi-VN"/>
        </w:rPr>
        <w:t xml:space="preserve">, </w:t>
      </w:r>
      <w:r w:rsidR="00CD3922" w:rsidRPr="00267729">
        <w:rPr>
          <w:rFonts w:ascii="Times New Roman" w:hAnsi="Times New Roman"/>
          <w:sz w:val="26"/>
          <w:szCs w:val="26"/>
          <w:lang w:val="vi-VN"/>
        </w:rPr>
        <w:t xml:space="preserve">trong </w:t>
      </w:r>
      <w:r w:rsidRPr="00267729">
        <w:rPr>
          <w:rFonts w:ascii="Times New Roman" w:hAnsi="Times New Roman"/>
          <w:sz w:val="26"/>
          <w:szCs w:val="26"/>
          <w:lang w:val="vi-VN"/>
        </w:rPr>
        <w:t xml:space="preserve">môi trường </w:t>
      </w:r>
      <w:r w:rsidR="00CD3922" w:rsidRPr="00267729">
        <w:rPr>
          <w:rFonts w:ascii="Times New Roman" w:hAnsi="Times New Roman"/>
          <w:sz w:val="26"/>
          <w:szCs w:val="26"/>
          <w:lang w:val="vi-VN"/>
        </w:rPr>
        <w:t>luôn luôn biến đổi.</w:t>
      </w:r>
    </w:p>
    <w:p w:rsidR="00745061" w:rsidRPr="00267729" w:rsidRDefault="005308EC" w:rsidP="00745061">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Sự tác động của chủ thể quản lý được </w:t>
      </w:r>
      <w:r w:rsidR="00746E3C" w:rsidRPr="00267729">
        <w:rPr>
          <w:rFonts w:ascii="Times New Roman" w:hAnsi="Times New Roman"/>
          <w:sz w:val="26"/>
          <w:szCs w:val="26"/>
          <w:lang w:val="vi-VN"/>
        </w:rPr>
        <w:t>nhìn nhận</w:t>
      </w:r>
      <w:r w:rsidRPr="00267729">
        <w:rPr>
          <w:rFonts w:ascii="Times New Roman" w:hAnsi="Times New Roman"/>
          <w:sz w:val="26"/>
          <w:szCs w:val="26"/>
          <w:lang w:val="vi-VN"/>
        </w:rPr>
        <w:t xml:space="preserve"> dưới nhiều góc độ, </w:t>
      </w:r>
      <w:r w:rsidR="009C69E5" w:rsidRPr="00267729">
        <w:rPr>
          <w:rFonts w:ascii="Times New Roman" w:hAnsi="Times New Roman"/>
          <w:sz w:val="26"/>
          <w:szCs w:val="26"/>
          <w:lang w:val="vi-VN"/>
        </w:rPr>
        <w:t>dưới</w:t>
      </w:r>
      <w:r w:rsidRPr="00267729">
        <w:rPr>
          <w:rFonts w:ascii="Times New Roman" w:hAnsi="Times New Roman"/>
          <w:sz w:val="26"/>
          <w:szCs w:val="26"/>
          <w:lang w:val="vi-VN"/>
        </w:rPr>
        <w:t xml:space="preserve"> góc độ chức năng, </w:t>
      </w:r>
      <w:r w:rsidR="009C69E5" w:rsidRPr="00267729">
        <w:rPr>
          <w:rFonts w:ascii="Times New Roman" w:hAnsi="Times New Roman"/>
          <w:sz w:val="26"/>
          <w:szCs w:val="26"/>
          <w:lang w:val="vi-VN"/>
        </w:rPr>
        <w:t xml:space="preserve">đây là cách nhìn toàn diện nhất về quản lý thì </w:t>
      </w:r>
      <w:r w:rsidRPr="00267729">
        <w:rPr>
          <w:rFonts w:ascii="Times New Roman" w:hAnsi="Times New Roman"/>
          <w:sz w:val="26"/>
          <w:szCs w:val="26"/>
          <w:lang w:val="vi-VN"/>
        </w:rPr>
        <w:t>sự tác động đó chính là</w:t>
      </w:r>
      <w:r w:rsidR="009C69E5" w:rsidRPr="00267729">
        <w:rPr>
          <w:rFonts w:ascii="Times New Roman" w:hAnsi="Times New Roman"/>
          <w:sz w:val="26"/>
          <w:szCs w:val="26"/>
          <w:lang w:val="vi-VN"/>
        </w:rPr>
        <w:t xml:space="preserve"> thực hiện các chức năng quản lý.</w:t>
      </w:r>
      <w:r w:rsidRPr="00267729">
        <w:rPr>
          <w:rFonts w:ascii="Times New Roman" w:hAnsi="Times New Roman"/>
          <w:sz w:val="26"/>
          <w:szCs w:val="26"/>
          <w:lang w:val="vi-VN"/>
        </w:rPr>
        <w:t xml:space="preserve"> </w:t>
      </w:r>
    </w:p>
    <w:p w:rsidR="00745061" w:rsidRPr="00267729" w:rsidRDefault="005308EC" w:rsidP="00745061">
      <w:pPr>
        <w:spacing w:line="336" w:lineRule="auto"/>
        <w:ind w:firstLine="720"/>
        <w:jc w:val="both"/>
        <w:rPr>
          <w:rFonts w:ascii="Times New Roman" w:hAnsi="Times New Roman"/>
          <w:sz w:val="26"/>
          <w:szCs w:val="26"/>
        </w:rPr>
      </w:pPr>
      <w:r w:rsidRPr="00267729">
        <w:rPr>
          <w:rFonts w:ascii="Times New Roman" w:hAnsi="Times New Roman"/>
          <w:sz w:val="26"/>
          <w:szCs w:val="26"/>
          <w:lang w:val="nl-NL"/>
        </w:rPr>
        <w:t>Có nhiều quan niệm phân định các chức năng cơ bản của quản lý. Nhà lý luận Henri Fayol là người đầu tiên đưa ra 5 chức năng của quản lý đó là: Kế hoạch hóa; Tổ chức; Chỉ đạo; ra lệnh (hay chỉ huy);</w:t>
      </w:r>
      <w:r w:rsidR="0043121A" w:rsidRPr="00267729">
        <w:rPr>
          <w:rFonts w:ascii="Times New Roman" w:hAnsi="Times New Roman"/>
          <w:sz w:val="26"/>
          <w:szCs w:val="26"/>
          <w:lang w:val="nl-NL"/>
        </w:rPr>
        <w:t xml:space="preserve"> phối hợp; kiểm tra [</w:t>
      </w:r>
      <w:r w:rsidR="0065630E" w:rsidRPr="00267729">
        <w:rPr>
          <w:rFonts w:ascii="Times New Roman" w:hAnsi="Times New Roman"/>
          <w:sz w:val="26"/>
          <w:szCs w:val="26"/>
          <w:lang w:val="nl-NL"/>
        </w:rPr>
        <w:t>48</w:t>
      </w:r>
      <w:r w:rsidRPr="00267729">
        <w:rPr>
          <w:rFonts w:ascii="Times New Roman" w:hAnsi="Times New Roman"/>
          <w:sz w:val="26"/>
          <w:szCs w:val="26"/>
          <w:lang w:val="nl-NL"/>
        </w:rPr>
        <w:t xml:space="preserve">]. Tại hội nghị </w:t>
      </w:r>
      <w:r w:rsidRPr="00267729">
        <w:rPr>
          <w:rFonts w:ascii="Times New Roman" w:hAnsi="Times New Roman"/>
          <w:sz w:val="26"/>
          <w:szCs w:val="26"/>
          <w:lang w:val="nl-NL"/>
        </w:rPr>
        <w:lastRenderedPageBreak/>
        <w:t xml:space="preserve">của UNESCO (tổ chức tại BangKok, năm 1982), một số nhà khoa học đã đưa ra 7 chức năng cơ bản của quản lý, đó là: kế hoạch hóa, tổ chức, bố trí biên chế, chỉ đạo, phối hợp, tổng kết và quyết toán ngân sách. </w:t>
      </w:r>
      <w:r w:rsidRPr="00267729">
        <w:rPr>
          <w:rFonts w:ascii="Times New Roman" w:hAnsi="Times New Roman"/>
          <w:sz w:val="26"/>
          <w:szCs w:val="26"/>
        </w:rPr>
        <w:t>Năm 1990, công trình The Management Challenge, An Intoduction to Management của James M. Higgins được công bố. Trong công trình này, nhiều tác giả đã thống nhất nhận định rằng: quản lý có 4 chức năng cơ bản là kế hoạch hóa, tổ chức, Lã</w:t>
      </w:r>
      <w:r w:rsidR="0043121A" w:rsidRPr="00267729">
        <w:rPr>
          <w:rFonts w:ascii="Times New Roman" w:hAnsi="Times New Roman"/>
          <w:sz w:val="26"/>
          <w:szCs w:val="26"/>
        </w:rPr>
        <w:t>nh đạo - chỉ đạo và kiểm tra [</w:t>
      </w:r>
      <w:r w:rsidR="0065630E" w:rsidRPr="00267729">
        <w:rPr>
          <w:rFonts w:ascii="Times New Roman" w:hAnsi="Times New Roman"/>
          <w:sz w:val="26"/>
          <w:szCs w:val="26"/>
        </w:rPr>
        <w:t>45</w:t>
      </w:r>
      <w:r w:rsidRPr="00267729">
        <w:rPr>
          <w:rFonts w:ascii="Times New Roman" w:hAnsi="Times New Roman"/>
          <w:sz w:val="26"/>
          <w:szCs w:val="26"/>
        </w:rPr>
        <w:t>]. Ở Việt Nam, một số tác giả nêu lên 5 chức năng quản lý: kế hoạch hóa, tổ chức, kích thích, kiểm tra và điều phối [</w:t>
      </w:r>
      <w:r w:rsidR="00B7640C" w:rsidRPr="00267729">
        <w:rPr>
          <w:rFonts w:ascii="Times New Roman" w:hAnsi="Times New Roman"/>
          <w:sz w:val="26"/>
          <w:szCs w:val="26"/>
        </w:rPr>
        <w:t>52</w:t>
      </w:r>
      <w:r w:rsidRPr="00267729">
        <w:rPr>
          <w:rFonts w:ascii="Times New Roman" w:hAnsi="Times New Roman"/>
          <w:sz w:val="26"/>
          <w:szCs w:val="26"/>
        </w:rPr>
        <w:t>, tr375]; hoặc: kế hoạch hóa, tổ chức, phối hợp, điều chỉnh - kích t</w:t>
      </w:r>
      <w:r w:rsidR="00D43D6D" w:rsidRPr="00267729">
        <w:rPr>
          <w:rFonts w:ascii="Times New Roman" w:hAnsi="Times New Roman"/>
          <w:sz w:val="26"/>
          <w:szCs w:val="26"/>
        </w:rPr>
        <w:t>hích và kiểm tra - hạch toán [</w:t>
      </w:r>
      <w:r w:rsidR="0065630E" w:rsidRPr="00267729">
        <w:rPr>
          <w:rFonts w:ascii="Times New Roman" w:hAnsi="Times New Roman"/>
          <w:sz w:val="26"/>
          <w:szCs w:val="26"/>
        </w:rPr>
        <w:t>26</w:t>
      </w:r>
      <w:r w:rsidRPr="00267729">
        <w:rPr>
          <w:rFonts w:ascii="Times New Roman" w:hAnsi="Times New Roman"/>
          <w:sz w:val="26"/>
          <w:szCs w:val="26"/>
        </w:rPr>
        <w:t xml:space="preserve">, tr65]. </w:t>
      </w:r>
    </w:p>
    <w:p w:rsidR="00745061" w:rsidRPr="00267729" w:rsidRDefault="00C86986" w:rsidP="00745061">
      <w:pPr>
        <w:spacing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Các tác giả Harold Koontz, Cyril Odonnell, Heinz Weihrich cho rằng: Bản chất của quản lý là phối hợp các nỗ lực của con người thông qua các chức năng mà các nhà quản lý cần thực hiện. Đó là các công việc: lập kế hoạch; Tổ chức; Lãnh đạo và kiểm tra [</w:t>
      </w:r>
      <w:r w:rsidR="0065630E" w:rsidRPr="00267729">
        <w:rPr>
          <w:rFonts w:ascii="Times New Roman" w:hAnsi="Times New Roman"/>
          <w:sz w:val="26"/>
          <w:szCs w:val="26"/>
          <w:lang w:val="pt-BR"/>
        </w:rPr>
        <w:t>45</w:t>
      </w:r>
      <w:r w:rsidRPr="00267729">
        <w:rPr>
          <w:rFonts w:ascii="Times New Roman" w:hAnsi="Times New Roman"/>
          <w:sz w:val="26"/>
          <w:szCs w:val="26"/>
          <w:lang w:val="pt-BR"/>
        </w:rPr>
        <w:t>]</w:t>
      </w:r>
      <w:r w:rsidR="00745061" w:rsidRPr="00267729">
        <w:rPr>
          <w:rFonts w:ascii="Times New Roman" w:hAnsi="Times New Roman"/>
          <w:sz w:val="26"/>
          <w:szCs w:val="26"/>
          <w:lang w:val="pt-BR"/>
        </w:rPr>
        <w:t>.</w:t>
      </w:r>
    </w:p>
    <w:p w:rsidR="00BE2D72" w:rsidRPr="00267729" w:rsidRDefault="00BE2D72" w:rsidP="00745061">
      <w:pPr>
        <w:spacing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Trong quá trình quản lý đã có nhiều hệ thống phân loại chức năng quản lý, song có thể khẳng định rằng quản lý có 4 chức năng cơ bản đó là: </w:t>
      </w:r>
      <w:r w:rsidR="00046DD9" w:rsidRPr="00267729">
        <w:rPr>
          <w:rFonts w:ascii="Times New Roman" w:hAnsi="Times New Roman"/>
          <w:sz w:val="26"/>
          <w:szCs w:val="26"/>
          <w:lang w:val="pt-BR"/>
        </w:rPr>
        <w:t>Lập kế hoạch</w:t>
      </w:r>
      <w:r w:rsidR="008E6B57" w:rsidRPr="00267729">
        <w:rPr>
          <w:rFonts w:ascii="Times New Roman" w:hAnsi="Times New Roman"/>
          <w:sz w:val="26"/>
          <w:szCs w:val="26"/>
          <w:lang w:val="pt-BR"/>
        </w:rPr>
        <w:t xml:space="preserve"> </w:t>
      </w:r>
      <w:r w:rsidRPr="00267729">
        <w:rPr>
          <w:rFonts w:ascii="Times New Roman" w:hAnsi="Times New Roman"/>
          <w:sz w:val="26"/>
          <w:szCs w:val="26"/>
          <w:lang w:val="pt-BR"/>
        </w:rPr>
        <w:t>- tổ chức -</w:t>
      </w:r>
      <w:r w:rsidR="008E6B57" w:rsidRPr="00267729">
        <w:rPr>
          <w:rFonts w:ascii="Times New Roman" w:hAnsi="Times New Roman"/>
          <w:sz w:val="26"/>
          <w:szCs w:val="26"/>
          <w:lang w:val="pt-BR"/>
        </w:rPr>
        <w:t xml:space="preserve"> </w:t>
      </w:r>
      <w:r w:rsidRPr="00267729">
        <w:rPr>
          <w:rFonts w:ascii="Times New Roman" w:hAnsi="Times New Roman"/>
          <w:sz w:val="26"/>
          <w:szCs w:val="26"/>
          <w:lang w:val="pt-BR"/>
        </w:rPr>
        <w:t>lãnh đạo và chỉ đạo- kiểm tra, đánh giá.</w:t>
      </w:r>
    </w:p>
    <w:p w:rsidR="005C2B7A" w:rsidRPr="00267729" w:rsidRDefault="005C2B7A" w:rsidP="008F5C79">
      <w:pPr>
        <w:spacing w:line="312" w:lineRule="auto"/>
        <w:ind w:firstLine="720"/>
        <w:jc w:val="both"/>
        <w:rPr>
          <w:rFonts w:ascii="Times New Roman" w:hAnsi="Times New Roman"/>
          <w:i/>
          <w:sz w:val="26"/>
          <w:szCs w:val="26"/>
          <w:lang w:val="vi-VN"/>
        </w:rPr>
      </w:pPr>
      <w:r w:rsidRPr="00267729">
        <w:rPr>
          <w:rFonts w:ascii="Times New Roman" w:hAnsi="Times New Roman"/>
          <w:sz w:val="26"/>
          <w:szCs w:val="26"/>
          <w:lang w:val="vi-VN"/>
        </w:rPr>
        <w:t xml:space="preserve">Như vậy, có thể khái quát: </w:t>
      </w:r>
      <w:r w:rsidRPr="00267729">
        <w:rPr>
          <w:rFonts w:ascii="Times New Roman" w:hAnsi="Times New Roman"/>
          <w:i/>
          <w:sz w:val="26"/>
          <w:szCs w:val="26"/>
          <w:lang w:val="vi-VN"/>
        </w:rPr>
        <w:t xml:space="preserve">Quản lý là sự tác động có chủ đích của chủ thể quản lý </w:t>
      </w:r>
      <w:r w:rsidR="00CC3E5F" w:rsidRPr="00267729">
        <w:rPr>
          <w:rFonts w:ascii="Times New Roman" w:hAnsi="Times New Roman"/>
          <w:i/>
          <w:sz w:val="26"/>
          <w:szCs w:val="26"/>
          <w:lang w:val="vi-VN"/>
        </w:rPr>
        <w:t xml:space="preserve">đến đối tượng quản lý </w:t>
      </w:r>
      <w:r w:rsidRPr="00267729">
        <w:rPr>
          <w:rFonts w:ascii="Times New Roman" w:hAnsi="Times New Roman"/>
          <w:i/>
          <w:sz w:val="26"/>
          <w:szCs w:val="26"/>
          <w:lang w:val="vi-VN"/>
        </w:rPr>
        <w:t>thông qua việc thực hiện các chức năng quản lý</w:t>
      </w:r>
      <w:r w:rsidR="008E384C" w:rsidRPr="00267729">
        <w:rPr>
          <w:rFonts w:ascii="Times New Roman" w:hAnsi="Times New Roman"/>
          <w:i/>
          <w:sz w:val="26"/>
          <w:szCs w:val="26"/>
          <w:lang w:val="pt-BR"/>
        </w:rPr>
        <w:t xml:space="preserve">: </w:t>
      </w:r>
      <w:r w:rsidR="00685888" w:rsidRPr="00267729">
        <w:rPr>
          <w:rFonts w:ascii="Times New Roman" w:hAnsi="Times New Roman"/>
          <w:i/>
          <w:sz w:val="26"/>
          <w:szCs w:val="26"/>
          <w:lang w:val="pt-BR"/>
        </w:rPr>
        <w:t>l</w:t>
      </w:r>
      <w:r w:rsidR="008E384C" w:rsidRPr="00267729">
        <w:rPr>
          <w:rFonts w:ascii="Times New Roman" w:hAnsi="Times New Roman"/>
          <w:i/>
          <w:sz w:val="26"/>
          <w:szCs w:val="26"/>
          <w:lang w:val="pt-BR"/>
        </w:rPr>
        <w:t>ập kế hoạch</w:t>
      </w:r>
      <w:r w:rsidR="008E6B57" w:rsidRPr="00267729">
        <w:rPr>
          <w:rFonts w:ascii="Times New Roman" w:hAnsi="Times New Roman"/>
          <w:i/>
          <w:sz w:val="26"/>
          <w:szCs w:val="26"/>
          <w:lang w:val="pt-BR"/>
        </w:rPr>
        <w:t xml:space="preserve"> </w:t>
      </w:r>
      <w:r w:rsidR="008E384C" w:rsidRPr="00267729">
        <w:rPr>
          <w:rFonts w:ascii="Times New Roman" w:hAnsi="Times New Roman"/>
          <w:i/>
          <w:sz w:val="26"/>
          <w:szCs w:val="26"/>
          <w:lang w:val="pt-BR"/>
        </w:rPr>
        <w:t>- tổ chức -</w:t>
      </w:r>
      <w:r w:rsidR="008E6B57" w:rsidRPr="00267729">
        <w:rPr>
          <w:rFonts w:ascii="Times New Roman" w:hAnsi="Times New Roman"/>
          <w:i/>
          <w:sz w:val="26"/>
          <w:szCs w:val="26"/>
          <w:lang w:val="pt-BR"/>
        </w:rPr>
        <w:t xml:space="preserve"> </w:t>
      </w:r>
      <w:r w:rsidR="008E384C" w:rsidRPr="00267729">
        <w:rPr>
          <w:rFonts w:ascii="Times New Roman" w:hAnsi="Times New Roman"/>
          <w:i/>
          <w:sz w:val="26"/>
          <w:szCs w:val="26"/>
          <w:lang w:val="pt-BR"/>
        </w:rPr>
        <w:t>lãnh đạo và chỉ đạo</w:t>
      </w:r>
      <w:r w:rsidR="00B75F58" w:rsidRPr="00267729">
        <w:rPr>
          <w:rFonts w:ascii="Times New Roman" w:hAnsi="Times New Roman"/>
          <w:i/>
          <w:sz w:val="26"/>
          <w:szCs w:val="26"/>
          <w:lang w:val="pt-BR"/>
        </w:rPr>
        <w:t xml:space="preserve"> </w:t>
      </w:r>
      <w:r w:rsidR="008E384C" w:rsidRPr="00267729">
        <w:rPr>
          <w:rFonts w:ascii="Times New Roman" w:hAnsi="Times New Roman"/>
          <w:i/>
          <w:sz w:val="26"/>
          <w:szCs w:val="26"/>
          <w:lang w:val="pt-BR"/>
        </w:rPr>
        <w:t>- kiểm tra</w:t>
      </w:r>
      <w:r w:rsidR="00901DEE" w:rsidRPr="00267729">
        <w:rPr>
          <w:rFonts w:ascii="Times New Roman" w:hAnsi="Times New Roman"/>
          <w:i/>
          <w:sz w:val="26"/>
          <w:szCs w:val="26"/>
          <w:lang w:val="pt-BR"/>
        </w:rPr>
        <w:t>,</w:t>
      </w:r>
      <w:r w:rsidRPr="00267729">
        <w:rPr>
          <w:rFonts w:ascii="Times New Roman" w:hAnsi="Times New Roman"/>
          <w:i/>
          <w:sz w:val="26"/>
          <w:szCs w:val="26"/>
          <w:lang w:val="vi-VN"/>
        </w:rPr>
        <w:t xml:space="preserve"> </w:t>
      </w:r>
      <w:r w:rsidR="00CC3E5F" w:rsidRPr="00267729">
        <w:rPr>
          <w:rFonts w:ascii="Times New Roman" w:hAnsi="Times New Roman"/>
          <w:i/>
          <w:sz w:val="26"/>
          <w:szCs w:val="26"/>
          <w:lang w:val="vi-VN"/>
        </w:rPr>
        <w:t>nhằm đạt được mục tiêu quản lý trong điều kiện môi trường luôn biến động</w:t>
      </w:r>
      <w:r w:rsidRPr="00267729">
        <w:rPr>
          <w:rFonts w:ascii="Times New Roman" w:hAnsi="Times New Roman"/>
          <w:i/>
          <w:sz w:val="26"/>
          <w:szCs w:val="26"/>
          <w:lang w:val="vi-VN"/>
        </w:rPr>
        <w:t>.</w:t>
      </w:r>
    </w:p>
    <w:p w:rsidR="00AB7226" w:rsidRPr="00267729" w:rsidRDefault="00E74537" w:rsidP="00815451">
      <w:pPr>
        <w:pStyle w:val="Heading4"/>
        <w:rPr>
          <w:szCs w:val="26"/>
        </w:rPr>
      </w:pPr>
      <w:r w:rsidRPr="00267729">
        <w:t>1.</w:t>
      </w:r>
      <w:r w:rsidR="00546271" w:rsidRPr="00267729">
        <w:t>3</w:t>
      </w:r>
      <w:r w:rsidRPr="00267729">
        <w:t xml:space="preserve">.1.2. Quản lý dạy học </w:t>
      </w:r>
    </w:p>
    <w:p w:rsidR="00AB7226" w:rsidRPr="00267729" w:rsidRDefault="00AB7226" w:rsidP="005768AD">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Theo Nguyễn Phúc Châu (2010): "Quản lý dạy học là những tác động có chủ đích, hợp quy luật của chủ thể quản lý dạy học (hiệu trưởng) đến khách thể quản lý dạy học (đội ngũ giảng viên, nhân viên, sinh viên và các lực lượng giáo dục khác) nhằm huy động tối đa</w:t>
      </w:r>
      <w:r w:rsidR="00D36ACA" w:rsidRPr="00267729">
        <w:rPr>
          <w:rFonts w:ascii="Times New Roman" w:hAnsi="Times New Roman"/>
          <w:sz w:val="26"/>
          <w:szCs w:val="26"/>
          <w:lang w:val="vi-VN"/>
        </w:rPr>
        <w:t xml:space="preserve"> </w:t>
      </w:r>
      <w:r w:rsidRPr="00267729">
        <w:rPr>
          <w:rFonts w:ascii="Times New Roman" w:hAnsi="Times New Roman"/>
          <w:sz w:val="26"/>
          <w:szCs w:val="26"/>
          <w:lang w:val="vi-VN"/>
        </w:rPr>
        <w:t>mọi nguồn lực giáo dục của nhà trường, của cộng đồng và xã hội để đưa hoạ</w:t>
      </w:r>
      <w:r w:rsidR="000E31B9" w:rsidRPr="00267729">
        <w:rPr>
          <w:rFonts w:ascii="Times New Roman" w:hAnsi="Times New Roman"/>
          <w:sz w:val="26"/>
          <w:szCs w:val="26"/>
          <w:lang w:val="vi-VN"/>
        </w:rPr>
        <w:t>t động dạy học đến mục tiêu" [</w:t>
      </w:r>
      <w:r w:rsidR="00B7640C" w:rsidRPr="00267729">
        <w:rPr>
          <w:rFonts w:ascii="Times New Roman" w:hAnsi="Times New Roman"/>
          <w:sz w:val="26"/>
          <w:szCs w:val="26"/>
          <w:lang w:val="vi-VN"/>
        </w:rPr>
        <w:t>20</w:t>
      </w:r>
      <w:r w:rsidRPr="00267729">
        <w:rPr>
          <w:rFonts w:ascii="Times New Roman" w:hAnsi="Times New Roman"/>
          <w:sz w:val="26"/>
          <w:szCs w:val="26"/>
          <w:lang w:val="vi-VN"/>
        </w:rPr>
        <w:t>]</w:t>
      </w:r>
    </w:p>
    <w:p w:rsidR="00AB7226" w:rsidRPr="00267729" w:rsidRDefault="00AB7226" w:rsidP="005768AD">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Dạy học và giáo dục trong sự thống nhất với nhau là hoạt động trung tâm của nhà trường. Mọi hoạt động đa dạng và phức tạp khác của nhà trường đều hướng vào hoạt động này. </w:t>
      </w:r>
      <w:r w:rsidR="00194C91" w:rsidRPr="00267729">
        <w:rPr>
          <w:rFonts w:ascii="Times New Roman" w:hAnsi="Times New Roman"/>
          <w:sz w:val="26"/>
          <w:szCs w:val="26"/>
          <w:lang w:val="vi-VN"/>
        </w:rPr>
        <w:t>QL</w:t>
      </w:r>
      <w:r w:rsidR="00045398" w:rsidRPr="00267729">
        <w:rPr>
          <w:rFonts w:ascii="Times New Roman" w:hAnsi="Times New Roman"/>
          <w:sz w:val="26"/>
          <w:szCs w:val="26"/>
          <w:lang w:val="vi-VN"/>
        </w:rPr>
        <w:t xml:space="preserve"> </w:t>
      </w:r>
      <w:r w:rsidRPr="00267729">
        <w:rPr>
          <w:rFonts w:ascii="Times New Roman" w:hAnsi="Times New Roman"/>
          <w:sz w:val="26"/>
          <w:szCs w:val="26"/>
          <w:lang w:val="vi-VN"/>
        </w:rPr>
        <w:t xml:space="preserve">dạy học là quá trình tác động có tổ chức, có hướng đích của chủ thể </w:t>
      </w:r>
      <w:r w:rsidR="00194C91" w:rsidRPr="00267729">
        <w:rPr>
          <w:rFonts w:ascii="Times New Roman" w:hAnsi="Times New Roman"/>
          <w:sz w:val="26"/>
          <w:szCs w:val="26"/>
          <w:lang w:val="vi-VN"/>
        </w:rPr>
        <w:t>QL</w:t>
      </w:r>
      <w:r w:rsidRPr="00267729">
        <w:rPr>
          <w:rFonts w:ascii="Times New Roman" w:hAnsi="Times New Roman"/>
          <w:sz w:val="26"/>
          <w:szCs w:val="26"/>
          <w:lang w:val="vi-VN"/>
        </w:rPr>
        <w:t xml:space="preserve"> đến hoạt động dạy của </w:t>
      </w:r>
      <w:r w:rsidR="00194C91" w:rsidRPr="00267729">
        <w:rPr>
          <w:rFonts w:ascii="Times New Roman" w:hAnsi="Times New Roman"/>
          <w:sz w:val="26"/>
          <w:szCs w:val="26"/>
          <w:lang w:val="vi-VN"/>
        </w:rPr>
        <w:t>GV</w:t>
      </w:r>
      <w:r w:rsidRPr="00267729">
        <w:rPr>
          <w:rFonts w:ascii="Times New Roman" w:hAnsi="Times New Roman"/>
          <w:sz w:val="26"/>
          <w:szCs w:val="26"/>
          <w:lang w:val="vi-VN"/>
        </w:rPr>
        <w:t xml:space="preserve"> và hoạt động học của </w:t>
      </w:r>
      <w:r w:rsidR="00194C91" w:rsidRPr="00267729">
        <w:rPr>
          <w:rFonts w:ascii="Times New Roman" w:hAnsi="Times New Roman"/>
          <w:sz w:val="26"/>
          <w:szCs w:val="26"/>
          <w:lang w:val="vi-VN"/>
        </w:rPr>
        <w:t>SV</w:t>
      </w:r>
      <w:r w:rsidRPr="00267729">
        <w:rPr>
          <w:rFonts w:ascii="Times New Roman" w:hAnsi="Times New Roman"/>
          <w:sz w:val="26"/>
          <w:szCs w:val="26"/>
          <w:lang w:val="vi-VN"/>
        </w:rPr>
        <w:t xml:space="preserve"> và quản lý các điều kiện, phương tiện hỗ trợ cho hoạt động dạy học nhằm đạt được mục đích dạy học.</w:t>
      </w:r>
    </w:p>
    <w:p w:rsidR="002F2F8C" w:rsidRPr="00267729" w:rsidRDefault="00883E46" w:rsidP="005768AD">
      <w:pPr>
        <w:spacing w:before="40" w:line="336" w:lineRule="auto"/>
        <w:ind w:firstLine="720"/>
        <w:jc w:val="both"/>
        <w:rPr>
          <w:rFonts w:ascii="Times New Roman" w:hAnsi="Times New Roman"/>
          <w:i/>
          <w:sz w:val="26"/>
          <w:szCs w:val="26"/>
          <w:lang w:val="vi-VN"/>
        </w:rPr>
      </w:pPr>
      <w:r w:rsidRPr="00267729">
        <w:rPr>
          <w:rFonts w:ascii="Times New Roman" w:hAnsi="Times New Roman"/>
          <w:sz w:val="26"/>
          <w:szCs w:val="26"/>
          <w:lang w:val="vi-VN"/>
        </w:rPr>
        <w:lastRenderedPageBreak/>
        <w:t>Tóm lại,</w:t>
      </w:r>
      <w:r w:rsidR="00AB7226" w:rsidRPr="00267729">
        <w:rPr>
          <w:rFonts w:ascii="Times New Roman" w:hAnsi="Times New Roman"/>
          <w:sz w:val="26"/>
          <w:szCs w:val="26"/>
          <w:lang w:val="vi-VN"/>
        </w:rPr>
        <w:t xml:space="preserve"> </w:t>
      </w:r>
      <w:r w:rsidR="00B059DB" w:rsidRPr="00267729">
        <w:rPr>
          <w:rFonts w:ascii="Times New Roman" w:hAnsi="Times New Roman"/>
          <w:i/>
          <w:sz w:val="26"/>
          <w:szCs w:val="26"/>
          <w:lang w:val="vi-VN"/>
        </w:rPr>
        <w:t xml:space="preserve">Quản lý dạy học là sự tác động có chủ đích của chủ thể quản lý dạy học </w:t>
      </w:r>
      <w:r w:rsidR="00E403C2" w:rsidRPr="00267729">
        <w:rPr>
          <w:rFonts w:ascii="Times New Roman" w:hAnsi="Times New Roman"/>
          <w:i/>
          <w:sz w:val="26"/>
          <w:szCs w:val="26"/>
          <w:lang w:val="vi-VN"/>
        </w:rPr>
        <w:t xml:space="preserve">đến đối tượng quản lý dạy học </w:t>
      </w:r>
      <w:r w:rsidR="00B059DB" w:rsidRPr="00267729">
        <w:rPr>
          <w:rFonts w:ascii="Times New Roman" w:hAnsi="Times New Roman"/>
          <w:i/>
          <w:sz w:val="26"/>
          <w:szCs w:val="26"/>
          <w:lang w:val="vi-VN"/>
        </w:rPr>
        <w:t xml:space="preserve">thông qua việc thực hiện các chức năng quản lý dạy </w:t>
      </w:r>
      <w:r w:rsidR="003669CF" w:rsidRPr="00267729">
        <w:rPr>
          <w:rFonts w:ascii="Times New Roman" w:hAnsi="Times New Roman"/>
          <w:i/>
          <w:sz w:val="26"/>
          <w:szCs w:val="26"/>
          <w:lang w:val="vi-VN"/>
        </w:rPr>
        <w:t xml:space="preserve">học </w:t>
      </w:r>
      <w:r w:rsidR="00903C9B" w:rsidRPr="00267729">
        <w:rPr>
          <w:rFonts w:ascii="Times New Roman" w:hAnsi="Times New Roman"/>
          <w:i/>
          <w:sz w:val="26"/>
          <w:szCs w:val="26"/>
          <w:lang w:val="vi-VN"/>
        </w:rPr>
        <w:t>nhằm đạt được mục tiêu dạy học</w:t>
      </w:r>
      <w:r w:rsidR="00E403C2" w:rsidRPr="00267729">
        <w:rPr>
          <w:rFonts w:ascii="Times New Roman" w:hAnsi="Times New Roman"/>
          <w:i/>
          <w:sz w:val="26"/>
          <w:szCs w:val="26"/>
          <w:lang w:val="vi-VN"/>
        </w:rPr>
        <w:t xml:space="preserve"> trong điều kiện môi trường luôn biến động</w:t>
      </w:r>
      <w:r w:rsidR="00B059DB" w:rsidRPr="00267729">
        <w:rPr>
          <w:rFonts w:ascii="Times New Roman" w:hAnsi="Times New Roman"/>
          <w:i/>
          <w:sz w:val="26"/>
          <w:szCs w:val="26"/>
          <w:lang w:val="vi-VN"/>
        </w:rPr>
        <w:t>.</w:t>
      </w:r>
    </w:p>
    <w:p w:rsidR="00AB7226" w:rsidRPr="00267729" w:rsidRDefault="008149A6" w:rsidP="005768AD">
      <w:pPr>
        <w:spacing w:before="40" w:line="336" w:lineRule="auto"/>
        <w:ind w:firstLine="720"/>
        <w:jc w:val="both"/>
        <w:rPr>
          <w:rFonts w:ascii="Times New Roman" w:hAnsi="Times New Roman"/>
          <w:i/>
          <w:sz w:val="26"/>
          <w:szCs w:val="26"/>
          <w:lang w:val="vi-VN"/>
        </w:rPr>
      </w:pPr>
      <w:r w:rsidRPr="00267729">
        <w:rPr>
          <w:rFonts w:ascii="Times New Roman" w:hAnsi="Times New Roman"/>
          <w:i/>
          <w:sz w:val="26"/>
          <w:szCs w:val="26"/>
          <w:lang w:val="vi-VN"/>
        </w:rPr>
        <w:t>1.3.1.3.</w:t>
      </w:r>
      <w:r w:rsidR="00EF376E" w:rsidRPr="00267729">
        <w:rPr>
          <w:rFonts w:ascii="Times New Roman" w:hAnsi="Times New Roman"/>
          <w:i/>
          <w:sz w:val="26"/>
          <w:szCs w:val="26"/>
          <w:lang w:val="vi-VN"/>
        </w:rPr>
        <w:t xml:space="preserve"> </w:t>
      </w:r>
      <w:r w:rsidR="00AB7226" w:rsidRPr="00267729">
        <w:rPr>
          <w:rFonts w:ascii="Times New Roman" w:hAnsi="Times New Roman"/>
          <w:i/>
          <w:sz w:val="26"/>
          <w:szCs w:val="26"/>
          <w:lang w:val="vi-VN"/>
        </w:rPr>
        <w:t>Quản lý dạy học lâm sàng</w:t>
      </w:r>
      <w:r w:rsidR="00C971CB" w:rsidRPr="00267729">
        <w:rPr>
          <w:rFonts w:ascii="Times New Roman" w:hAnsi="Times New Roman"/>
          <w:i/>
          <w:sz w:val="26"/>
          <w:szCs w:val="26"/>
          <w:lang w:val="vi-VN"/>
        </w:rPr>
        <w:t xml:space="preserve"> </w:t>
      </w:r>
    </w:p>
    <w:p w:rsidR="00AB7226" w:rsidRPr="00267729" w:rsidRDefault="00F67FE8" w:rsidP="005768AD">
      <w:pPr>
        <w:spacing w:before="40" w:line="336" w:lineRule="auto"/>
        <w:ind w:firstLine="720"/>
        <w:jc w:val="both"/>
        <w:rPr>
          <w:rFonts w:ascii="Times New Roman" w:hAnsi="Times New Roman"/>
          <w:spacing w:val="2"/>
          <w:sz w:val="26"/>
          <w:szCs w:val="26"/>
          <w:lang w:val="vi-VN"/>
        </w:rPr>
      </w:pPr>
      <w:r w:rsidRPr="00267729">
        <w:rPr>
          <w:rFonts w:ascii="Times New Roman" w:hAnsi="Times New Roman"/>
          <w:spacing w:val="2"/>
          <w:sz w:val="26"/>
          <w:szCs w:val="26"/>
          <w:lang w:val="vi-VN"/>
        </w:rPr>
        <w:t xml:space="preserve">Quản lý DHLS là nội dung quản lý quan trọng nhất trong trường Đại học Y. </w:t>
      </w:r>
      <w:r w:rsidR="00A6329E" w:rsidRPr="00267729">
        <w:rPr>
          <w:rFonts w:ascii="Times New Roman" w:hAnsi="Times New Roman"/>
          <w:spacing w:val="2"/>
          <w:sz w:val="26"/>
          <w:szCs w:val="26"/>
          <w:lang w:val="vi-VN"/>
        </w:rPr>
        <w:t>Q</w:t>
      </w:r>
      <w:r w:rsidR="00AB7226" w:rsidRPr="00267729">
        <w:rPr>
          <w:rFonts w:ascii="Times New Roman" w:hAnsi="Times New Roman"/>
          <w:spacing w:val="2"/>
          <w:sz w:val="26"/>
          <w:szCs w:val="26"/>
          <w:lang w:val="vi-VN"/>
        </w:rPr>
        <w:t>uản lý DHLS</w:t>
      </w:r>
      <w:r w:rsidR="00CA72D5" w:rsidRPr="00267729">
        <w:rPr>
          <w:rFonts w:ascii="Times New Roman" w:hAnsi="Times New Roman"/>
          <w:spacing w:val="2"/>
          <w:sz w:val="26"/>
          <w:szCs w:val="26"/>
          <w:lang w:val="vi-VN"/>
        </w:rPr>
        <w:t xml:space="preserve"> </w:t>
      </w:r>
      <w:r w:rsidRPr="00267729">
        <w:rPr>
          <w:rFonts w:ascii="Times New Roman" w:hAnsi="Times New Roman"/>
          <w:spacing w:val="2"/>
          <w:sz w:val="26"/>
          <w:szCs w:val="26"/>
          <w:lang w:val="vi-VN"/>
        </w:rPr>
        <w:t xml:space="preserve">chủ yếu </w:t>
      </w:r>
      <w:r w:rsidR="00DD198D" w:rsidRPr="00267729">
        <w:rPr>
          <w:rFonts w:ascii="Times New Roman" w:hAnsi="Times New Roman"/>
          <w:spacing w:val="2"/>
          <w:sz w:val="26"/>
          <w:szCs w:val="26"/>
          <w:lang w:val="vi-VN"/>
        </w:rPr>
        <w:t xml:space="preserve">tập </w:t>
      </w:r>
      <w:r w:rsidRPr="00267729">
        <w:rPr>
          <w:rFonts w:ascii="Times New Roman" w:hAnsi="Times New Roman"/>
          <w:spacing w:val="2"/>
          <w:sz w:val="26"/>
          <w:szCs w:val="26"/>
          <w:lang w:val="vi-VN"/>
        </w:rPr>
        <w:t xml:space="preserve">trung vào mục tiêu đầu ra của SV, sự tiến bộ của SV </w:t>
      </w:r>
      <w:r w:rsidR="00DD198D" w:rsidRPr="00267729">
        <w:rPr>
          <w:rFonts w:ascii="Times New Roman" w:hAnsi="Times New Roman"/>
          <w:spacing w:val="2"/>
          <w:sz w:val="26"/>
          <w:szCs w:val="26"/>
          <w:lang w:val="vi-VN"/>
        </w:rPr>
        <w:t>sau mỗi khâu, mỗi chu trình DHLS</w:t>
      </w:r>
      <w:r w:rsidRPr="00267729">
        <w:rPr>
          <w:rFonts w:ascii="Times New Roman" w:hAnsi="Times New Roman"/>
          <w:spacing w:val="2"/>
          <w:sz w:val="26"/>
          <w:szCs w:val="26"/>
          <w:lang w:val="vi-VN"/>
        </w:rPr>
        <w:t>. Như v</w:t>
      </w:r>
      <w:r w:rsidR="00DD198D" w:rsidRPr="00267729">
        <w:rPr>
          <w:rFonts w:ascii="Times New Roman" w:hAnsi="Times New Roman"/>
          <w:spacing w:val="2"/>
          <w:sz w:val="26"/>
          <w:szCs w:val="26"/>
          <w:lang w:val="vi-VN"/>
        </w:rPr>
        <w:t xml:space="preserve">ậy, quản lý DHLS </w:t>
      </w:r>
      <w:r w:rsidR="00AB7226" w:rsidRPr="00267729">
        <w:rPr>
          <w:rFonts w:ascii="Times New Roman" w:hAnsi="Times New Roman"/>
          <w:spacing w:val="2"/>
          <w:sz w:val="26"/>
          <w:szCs w:val="26"/>
          <w:lang w:val="vi-VN"/>
        </w:rPr>
        <w:t>ở trường Đại học Y</w:t>
      </w:r>
      <w:r w:rsidR="00DD198D" w:rsidRPr="00267729">
        <w:rPr>
          <w:rFonts w:ascii="Times New Roman" w:hAnsi="Times New Roman"/>
          <w:spacing w:val="2"/>
          <w:sz w:val="26"/>
          <w:szCs w:val="26"/>
          <w:lang w:val="vi-VN"/>
        </w:rPr>
        <w:t xml:space="preserve"> đòi hỏi </w:t>
      </w:r>
      <w:r w:rsidR="00DF33E7" w:rsidRPr="00267729">
        <w:rPr>
          <w:rFonts w:ascii="Times New Roman" w:hAnsi="Times New Roman"/>
          <w:spacing w:val="2"/>
          <w:sz w:val="26"/>
          <w:szCs w:val="26"/>
          <w:lang w:val="vi-VN"/>
        </w:rPr>
        <w:t xml:space="preserve">việc xác định </w:t>
      </w:r>
      <w:r w:rsidR="006B3FDF" w:rsidRPr="00267729">
        <w:rPr>
          <w:rFonts w:ascii="Times New Roman" w:hAnsi="Times New Roman"/>
          <w:spacing w:val="2"/>
          <w:sz w:val="26"/>
          <w:szCs w:val="26"/>
          <w:lang w:val="vi-VN"/>
        </w:rPr>
        <w:t>các thành tố dạy học</w:t>
      </w:r>
      <w:r w:rsidR="00A6329E" w:rsidRPr="00267729">
        <w:rPr>
          <w:rFonts w:ascii="Times New Roman" w:hAnsi="Times New Roman"/>
          <w:spacing w:val="2"/>
          <w:sz w:val="26"/>
          <w:szCs w:val="26"/>
          <w:lang w:val="vi-VN"/>
        </w:rPr>
        <w:t xml:space="preserve"> lâm sàng</w:t>
      </w:r>
      <w:r w:rsidR="003350D9" w:rsidRPr="00267729">
        <w:rPr>
          <w:rFonts w:ascii="Times New Roman" w:hAnsi="Times New Roman"/>
          <w:spacing w:val="2"/>
          <w:sz w:val="26"/>
          <w:szCs w:val="26"/>
          <w:lang w:val="vi-VN"/>
        </w:rPr>
        <w:t xml:space="preserve">. </w:t>
      </w:r>
      <w:r w:rsidR="008B398C" w:rsidRPr="00267729">
        <w:rPr>
          <w:rFonts w:ascii="Times New Roman" w:hAnsi="Times New Roman"/>
          <w:spacing w:val="2"/>
          <w:sz w:val="26"/>
          <w:szCs w:val="26"/>
          <w:lang w:val="vi-VN"/>
        </w:rPr>
        <w:t>Quản</w:t>
      </w:r>
      <w:r w:rsidR="003350D9" w:rsidRPr="00267729">
        <w:rPr>
          <w:rFonts w:ascii="Times New Roman" w:hAnsi="Times New Roman"/>
          <w:spacing w:val="2"/>
          <w:sz w:val="26"/>
          <w:szCs w:val="26"/>
          <w:lang w:val="vi-VN"/>
        </w:rPr>
        <w:t xml:space="preserve"> lý DHLS </w:t>
      </w:r>
      <w:r w:rsidR="00AB7226" w:rsidRPr="00267729">
        <w:rPr>
          <w:rFonts w:ascii="Times New Roman" w:hAnsi="Times New Roman"/>
          <w:spacing w:val="2"/>
          <w:sz w:val="26"/>
          <w:szCs w:val="26"/>
          <w:lang w:val="vi-VN"/>
        </w:rPr>
        <w:t xml:space="preserve">là những cách thức cụ thể của người </w:t>
      </w:r>
      <w:r w:rsidR="008B398C" w:rsidRPr="00267729">
        <w:rPr>
          <w:rFonts w:ascii="Times New Roman" w:hAnsi="Times New Roman"/>
          <w:spacing w:val="2"/>
          <w:sz w:val="26"/>
          <w:szCs w:val="26"/>
          <w:lang w:val="vi-VN"/>
        </w:rPr>
        <w:t>QL</w:t>
      </w:r>
      <w:r w:rsidR="00AB7226" w:rsidRPr="00267729">
        <w:rPr>
          <w:rFonts w:ascii="Times New Roman" w:hAnsi="Times New Roman"/>
          <w:spacing w:val="2"/>
          <w:sz w:val="26"/>
          <w:szCs w:val="26"/>
          <w:lang w:val="vi-VN"/>
        </w:rPr>
        <w:t xml:space="preserve"> tiến hành để tác động</w:t>
      </w:r>
      <w:r w:rsidR="00D36ACA" w:rsidRPr="00267729">
        <w:rPr>
          <w:rFonts w:ascii="Times New Roman" w:hAnsi="Times New Roman"/>
          <w:spacing w:val="2"/>
          <w:sz w:val="26"/>
          <w:szCs w:val="26"/>
          <w:lang w:val="vi-VN"/>
        </w:rPr>
        <w:t xml:space="preserve"> </w:t>
      </w:r>
      <w:r w:rsidR="00AB7226" w:rsidRPr="00267729">
        <w:rPr>
          <w:rFonts w:ascii="Times New Roman" w:hAnsi="Times New Roman"/>
          <w:spacing w:val="2"/>
          <w:sz w:val="26"/>
          <w:szCs w:val="26"/>
          <w:lang w:val="vi-VN"/>
        </w:rPr>
        <w:t xml:space="preserve">đến đội ngũ </w:t>
      </w:r>
      <w:r w:rsidR="004B76EA" w:rsidRPr="00267729">
        <w:rPr>
          <w:rFonts w:ascii="Times New Roman" w:hAnsi="Times New Roman"/>
          <w:spacing w:val="2"/>
          <w:sz w:val="26"/>
          <w:szCs w:val="26"/>
          <w:lang w:val="vi-VN"/>
        </w:rPr>
        <w:t>GV</w:t>
      </w:r>
      <w:r w:rsidR="00AB7226" w:rsidRPr="00267729">
        <w:rPr>
          <w:rFonts w:ascii="Times New Roman" w:hAnsi="Times New Roman"/>
          <w:spacing w:val="2"/>
          <w:sz w:val="26"/>
          <w:szCs w:val="26"/>
          <w:lang w:val="vi-VN"/>
        </w:rPr>
        <w:t xml:space="preserve"> và </w:t>
      </w:r>
      <w:r w:rsidR="006B3FDF" w:rsidRPr="00267729">
        <w:rPr>
          <w:rFonts w:ascii="Times New Roman" w:hAnsi="Times New Roman"/>
          <w:spacing w:val="2"/>
          <w:sz w:val="26"/>
          <w:szCs w:val="26"/>
          <w:lang w:val="vi-VN"/>
        </w:rPr>
        <w:t xml:space="preserve">SV tham gia dạy </w:t>
      </w:r>
      <w:r w:rsidR="005768AD" w:rsidRPr="00267729">
        <w:rPr>
          <w:rFonts w:ascii="Times New Roman" w:hAnsi="Times New Roman"/>
          <w:spacing w:val="2"/>
          <w:sz w:val="26"/>
          <w:szCs w:val="26"/>
          <w:lang w:val="vi-VN"/>
        </w:rPr>
        <w:t>-</w:t>
      </w:r>
      <w:r w:rsidR="006B3FDF" w:rsidRPr="00267729">
        <w:rPr>
          <w:rFonts w:ascii="Times New Roman" w:hAnsi="Times New Roman"/>
          <w:spacing w:val="2"/>
          <w:sz w:val="26"/>
          <w:szCs w:val="26"/>
          <w:lang w:val="vi-VN"/>
        </w:rPr>
        <w:t xml:space="preserve"> học </w:t>
      </w:r>
      <w:r w:rsidR="004B76EA" w:rsidRPr="00267729">
        <w:rPr>
          <w:rFonts w:ascii="Times New Roman" w:hAnsi="Times New Roman"/>
          <w:spacing w:val="2"/>
          <w:sz w:val="26"/>
          <w:szCs w:val="26"/>
          <w:lang w:val="vi-VN"/>
        </w:rPr>
        <w:t>LS</w:t>
      </w:r>
      <w:r w:rsidR="00AB7226" w:rsidRPr="00267729">
        <w:rPr>
          <w:rFonts w:ascii="Times New Roman" w:hAnsi="Times New Roman"/>
          <w:spacing w:val="2"/>
          <w:sz w:val="26"/>
          <w:szCs w:val="26"/>
          <w:lang w:val="vi-VN"/>
        </w:rPr>
        <w:t xml:space="preserve">, nhằm đạt được mục tiêu DHLS. Trong quá trình này công việc được thực hiện theo một kế hoạch, có sự tổ chức, tuân thủ sự chỉ đạo và được kiểm tra đánh giá </w:t>
      </w:r>
      <w:r w:rsidR="00FF32D3" w:rsidRPr="00267729">
        <w:rPr>
          <w:rFonts w:ascii="Times New Roman" w:hAnsi="Times New Roman"/>
          <w:spacing w:val="2"/>
          <w:sz w:val="26"/>
          <w:szCs w:val="26"/>
          <w:lang w:val="vi-VN"/>
        </w:rPr>
        <w:t xml:space="preserve">kết quả DHLS </w:t>
      </w:r>
      <w:r w:rsidR="00AB7226" w:rsidRPr="00267729">
        <w:rPr>
          <w:rFonts w:ascii="Times New Roman" w:hAnsi="Times New Roman"/>
          <w:spacing w:val="2"/>
          <w:sz w:val="26"/>
          <w:szCs w:val="26"/>
          <w:lang w:val="vi-VN"/>
        </w:rPr>
        <w:t xml:space="preserve">của chủ thể quản lý </w:t>
      </w:r>
      <w:r w:rsidR="004B76EA" w:rsidRPr="00267729">
        <w:rPr>
          <w:rFonts w:ascii="Times New Roman" w:hAnsi="Times New Roman"/>
          <w:spacing w:val="2"/>
          <w:sz w:val="26"/>
          <w:szCs w:val="26"/>
          <w:lang w:val="vi-VN"/>
        </w:rPr>
        <w:t>DHLS</w:t>
      </w:r>
      <w:r w:rsidR="00AB7226" w:rsidRPr="00267729">
        <w:rPr>
          <w:rFonts w:ascii="Times New Roman" w:hAnsi="Times New Roman"/>
          <w:spacing w:val="2"/>
          <w:sz w:val="26"/>
          <w:szCs w:val="26"/>
          <w:lang w:val="vi-VN"/>
        </w:rPr>
        <w:t>.</w:t>
      </w:r>
    </w:p>
    <w:p w:rsidR="00AB7226" w:rsidRPr="00267729" w:rsidRDefault="00653A36" w:rsidP="005768AD">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Quá</w:t>
      </w:r>
      <w:r w:rsidR="00AB7226" w:rsidRPr="00267729">
        <w:rPr>
          <w:rFonts w:ascii="Times New Roman" w:hAnsi="Times New Roman"/>
          <w:sz w:val="26"/>
          <w:szCs w:val="26"/>
          <w:lang w:val="vi-VN"/>
        </w:rPr>
        <w:t xml:space="preserve"> trình quản lý DHLS đã xuất hiện đồng thời các hoạt động quản lý của chủ thể </w:t>
      </w:r>
      <w:r w:rsidRPr="00267729">
        <w:rPr>
          <w:rFonts w:ascii="Times New Roman" w:hAnsi="Times New Roman"/>
          <w:sz w:val="26"/>
          <w:szCs w:val="26"/>
          <w:lang w:val="vi-VN"/>
        </w:rPr>
        <w:t>QL</w:t>
      </w:r>
      <w:r w:rsidR="00AB7226" w:rsidRPr="00267729">
        <w:rPr>
          <w:rFonts w:ascii="Times New Roman" w:hAnsi="Times New Roman"/>
          <w:sz w:val="26"/>
          <w:szCs w:val="26"/>
          <w:lang w:val="vi-VN"/>
        </w:rPr>
        <w:t xml:space="preserve">. Chủ thể quản lý </w:t>
      </w:r>
      <w:r w:rsidRPr="00267729">
        <w:rPr>
          <w:rFonts w:ascii="Times New Roman" w:hAnsi="Times New Roman"/>
          <w:sz w:val="26"/>
          <w:szCs w:val="26"/>
          <w:lang w:val="vi-VN"/>
        </w:rPr>
        <w:t>DHLS</w:t>
      </w:r>
      <w:r w:rsidR="00AB7226" w:rsidRPr="00267729">
        <w:rPr>
          <w:rFonts w:ascii="Times New Roman" w:hAnsi="Times New Roman"/>
          <w:sz w:val="26"/>
          <w:szCs w:val="26"/>
          <w:lang w:val="vi-VN"/>
        </w:rPr>
        <w:t xml:space="preserve"> thực hiện những tác động đến </w:t>
      </w:r>
      <w:r w:rsidR="00CA3CA8" w:rsidRPr="00267729">
        <w:rPr>
          <w:rFonts w:ascii="Times New Roman" w:hAnsi="Times New Roman"/>
          <w:sz w:val="26"/>
          <w:szCs w:val="26"/>
          <w:lang w:val="vi-VN"/>
        </w:rPr>
        <w:t>GV</w:t>
      </w:r>
      <w:r w:rsidR="00AB7226" w:rsidRPr="00267729">
        <w:rPr>
          <w:rFonts w:ascii="Times New Roman" w:hAnsi="Times New Roman"/>
          <w:sz w:val="26"/>
          <w:szCs w:val="26"/>
          <w:lang w:val="vi-VN"/>
        </w:rPr>
        <w:t xml:space="preserve"> và </w:t>
      </w:r>
      <w:r w:rsidR="00CA3CA8" w:rsidRPr="00267729">
        <w:rPr>
          <w:rFonts w:ascii="Times New Roman" w:hAnsi="Times New Roman"/>
          <w:sz w:val="26"/>
          <w:szCs w:val="26"/>
          <w:lang w:val="vi-VN"/>
        </w:rPr>
        <w:t>SV</w:t>
      </w:r>
      <w:r w:rsidR="00AB7226" w:rsidRPr="00267729">
        <w:rPr>
          <w:rFonts w:ascii="Times New Roman" w:hAnsi="Times New Roman"/>
          <w:sz w:val="26"/>
          <w:szCs w:val="26"/>
          <w:lang w:val="vi-VN"/>
        </w:rPr>
        <w:t xml:space="preserve"> thông qua việc thực hiện kế hoạch hóa, tổ chức, chỉ đạo và kiểm tra</w:t>
      </w:r>
      <w:r w:rsidR="008E6B57" w:rsidRPr="00267729">
        <w:rPr>
          <w:rFonts w:ascii="Times New Roman" w:hAnsi="Times New Roman"/>
          <w:sz w:val="26"/>
          <w:szCs w:val="26"/>
          <w:lang w:val="vi-VN"/>
        </w:rPr>
        <w:t xml:space="preserve"> </w:t>
      </w:r>
      <w:r w:rsidR="0094427D" w:rsidRPr="00267729">
        <w:rPr>
          <w:rFonts w:ascii="Times New Roman" w:hAnsi="Times New Roman"/>
          <w:sz w:val="26"/>
          <w:szCs w:val="26"/>
          <w:lang w:val="vi-VN"/>
        </w:rPr>
        <w:t>DHLS</w:t>
      </w:r>
      <w:r w:rsidR="00AB7226" w:rsidRPr="00267729">
        <w:rPr>
          <w:rFonts w:ascii="Times New Roman" w:hAnsi="Times New Roman"/>
          <w:sz w:val="26"/>
          <w:szCs w:val="26"/>
          <w:lang w:val="vi-VN"/>
        </w:rPr>
        <w:t xml:space="preserve">. Trong quá trình này, </w:t>
      </w:r>
      <w:r w:rsidRPr="00267729">
        <w:rPr>
          <w:rFonts w:ascii="Times New Roman" w:hAnsi="Times New Roman"/>
          <w:sz w:val="26"/>
          <w:szCs w:val="26"/>
          <w:lang w:val="vi-VN"/>
        </w:rPr>
        <w:t>GV</w:t>
      </w:r>
      <w:r w:rsidR="00AB7226" w:rsidRPr="00267729">
        <w:rPr>
          <w:rFonts w:ascii="Times New Roman" w:hAnsi="Times New Roman"/>
          <w:sz w:val="26"/>
          <w:szCs w:val="26"/>
          <w:lang w:val="vi-VN"/>
        </w:rPr>
        <w:t xml:space="preserve"> vừa phải chịu sự tác động của chủ thể </w:t>
      </w:r>
      <w:r w:rsidRPr="00267729">
        <w:rPr>
          <w:rFonts w:ascii="Times New Roman" w:hAnsi="Times New Roman"/>
          <w:sz w:val="26"/>
          <w:szCs w:val="26"/>
          <w:lang w:val="vi-VN"/>
        </w:rPr>
        <w:t>QL</w:t>
      </w:r>
      <w:r w:rsidR="00AB7226" w:rsidRPr="00267729">
        <w:rPr>
          <w:rFonts w:ascii="Times New Roman" w:hAnsi="Times New Roman"/>
          <w:sz w:val="26"/>
          <w:szCs w:val="26"/>
          <w:lang w:val="vi-VN"/>
        </w:rPr>
        <w:t xml:space="preserve"> </w:t>
      </w:r>
      <w:r w:rsidRPr="00267729">
        <w:rPr>
          <w:rFonts w:ascii="Times New Roman" w:hAnsi="Times New Roman"/>
          <w:sz w:val="26"/>
          <w:szCs w:val="26"/>
          <w:lang w:val="vi-VN"/>
        </w:rPr>
        <w:t>DHLS</w:t>
      </w:r>
      <w:r w:rsidR="00AB7226" w:rsidRPr="00267729">
        <w:rPr>
          <w:rFonts w:ascii="Times New Roman" w:hAnsi="Times New Roman"/>
          <w:sz w:val="26"/>
          <w:szCs w:val="26"/>
          <w:lang w:val="vi-VN"/>
        </w:rPr>
        <w:t xml:space="preserve"> vừa phải tự lập kế hoạch hoạt động </w:t>
      </w:r>
      <w:r w:rsidR="00CA3CA8" w:rsidRPr="00267729">
        <w:rPr>
          <w:rFonts w:ascii="Times New Roman" w:hAnsi="Times New Roman"/>
          <w:sz w:val="26"/>
          <w:szCs w:val="26"/>
          <w:lang w:val="vi-VN"/>
        </w:rPr>
        <w:t>DH</w:t>
      </w:r>
      <w:r w:rsidR="00AB7226" w:rsidRPr="00267729">
        <w:rPr>
          <w:rFonts w:ascii="Times New Roman" w:hAnsi="Times New Roman"/>
          <w:sz w:val="26"/>
          <w:szCs w:val="26"/>
          <w:lang w:val="vi-VN"/>
        </w:rPr>
        <w:t xml:space="preserve">, tổ chức, quản lý hoạt động học của </w:t>
      </w:r>
      <w:r w:rsidRPr="00267729">
        <w:rPr>
          <w:rFonts w:ascii="Times New Roman" w:hAnsi="Times New Roman"/>
          <w:sz w:val="26"/>
          <w:szCs w:val="26"/>
          <w:lang w:val="vi-VN"/>
        </w:rPr>
        <w:t>SV</w:t>
      </w:r>
      <w:r w:rsidR="00AB7226" w:rsidRPr="00267729">
        <w:rPr>
          <w:rFonts w:ascii="Times New Roman" w:hAnsi="Times New Roman"/>
          <w:sz w:val="26"/>
          <w:szCs w:val="26"/>
          <w:lang w:val="vi-VN"/>
        </w:rPr>
        <w:t xml:space="preserve">, tự kiểm tra đánh giá hoạt động dạy của mình và kiểm tra đánh giá kết quả học của </w:t>
      </w:r>
      <w:r w:rsidR="0094427D" w:rsidRPr="00267729">
        <w:rPr>
          <w:rFonts w:ascii="Times New Roman" w:hAnsi="Times New Roman"/>
          <w:sz w:val="26"/>
          <w:szCs w:val="26"/>
          <w:lang w:val="vi-VN"/>
        </w:rPr>
        <w:t>SV</w:t>
      </w:r>
      <w:r w:rsidR="00AB7226" w:rsidRPr="00267729">
        <w:rPr>
          <w:rFonts w:ascii="Times New Roman" w:hAnsi="Times New Roman"/>
          <w:sz w:val="26"/>
          <w:szCs w:val="26"/>
          <w:lang w:val="vi-VN"/>
        </w:rPr>
        <w:t xml:space="preserve">. </w:t>
      </w:r>
      <w:r w:rsidR="00546F87" w:rsidRPr="00267729">
        <w:rPr>
          <w:rFonts w:ascii="Times New Roman" w:hAnsi="Times New Roman"/>
          <w:sz w:val="26"/>
          <w:szCs w:val="26"/>
          <w:lang w:val="vi-VN"/>
        </w:rPr>
        <w:t xml:space="preserve">Để </w:t>
      </w:r>
      <w:r w:rsidR="00AB7226" w:rsidRPr="00267729">
        <w:rPr>
          <w:rFonts w:ascii="Times New Roman" w:hAnsi="Times New Roman"/>
          <w:sz w:val="26"/>
          <w:szCs w:val="26"/>
          <w:lang w:val="vi-VN"/>
        </w:rPr>
        <w:t xml:space="preserve">giải quyết nhiệm vụ học tập </w:t>
      </w:r>
      <w:r w:rsidR="00546F87" w:rsidRPr="00267729">
        <w:rPr>
          <w:rFonts w:ascii="Times New Roman" w:hAnsi="Times New Roman"/>
          <w:sz w:val="26"/>
          <w:szCs w:val="26"/>
          <w:lang w:val="vi-VN"/>
        </w:rPr>
        <w:t xml:space="preserve">của mình, SV </w:t>
      </w:r>
      <w:r w:rsidR="00AB7226" w:rsidRPr="00267729">
        <w:rPr>
          <w:rFonts w:ascii="Times New Roman" w:hAnsi="Times New Roman"/>
          <w:sz w:val="26"/>
          <w:szCs w:val="26"/>
          <w:lang w:val="vi-VN"/>
        </w:rPr>
        <w:t xml:space="preserve">phải tự xây dựng kế hoạch, tổ chức, tự chỉ đạo, tự kiểm tra hoạt động học theo kế hoạch, tuân thủ các cách thức tổ chức, sự chỉ đạo và phương thức kiểm tra đánh giá của chủ thể </w:t>
      </w:r>
      <w:r w:rsidR="00CA3CA8" w:rsidRPr="00267729">
        <w:rPr>
          <w:rFonts w:ascii="Times New Roman" w:hAnsi="Times New Roman"/>
          <w:sz w:val="26"/>
          <w:szCs w:val="26"/>
          <w:lang w:val="vi-VN"/>
        </w:rPr>
        <w:t>QL</w:t>
      </w:r>
      <w:r w:rsidR="00AB7226" w:rsidRPr="00267729">
        <w:rPr>
          <w:rFonts w:ascii="Times New Roman" w:hAnsi="Times New Roman"/>
          <w:sz w:val="26"/>
          <w:szCs w:val="26"/>
          <w:lang w:val="vi-VN"/>
        </w:rPr>
        <w:t xml:space="preserve"> </w:t>
      </w:r>
      <w:r w:rsidRPr="00267729">
        <w:rPr>
          <w:rFonts w:ascii="Times New Roman" w:hAnsi="Times New Roman"/>
          <w:sz w:val="26"/>
          <w:szCs w:val="26"/>
          <w:lang w:val="vi-VN"/>
        </w:rPr>
        <w:t>DHLS</w:t>
      </w:r>
      <w:r w:rsidR="00AB7226" w:rsidRPr="00267729">
        <w:rPr>
          <w:rFonts w:ascii="Times New Roman" w:hAnsi="Times New Roman"/>
          <w:sz w:val="26"/>
          <w:szCs w:val="26"/>
          <w:lang w:val="vi-VN"/>
        </w:rPr>
        <w:t xml:space="preserve"> và </w:t>
      </w:r>
      <w:r w:rsidR="00546F87" w:rsidRPr="00267729">
        <w:rPr>
          <w:rFonts w:ascii="Times New Roman" w:hAnsi="Times New Roman"/>
          <w:sz w:val="26"/>
          <w:szCs w:val="26"/>
          <w:lang w:val="vi-VN"/>
        </w:rPr>
        <w:t>của GV</w:t>
      </w:r>
      <w:r w:rsidR="00AB7226" w:rsidRPr="00267729">
        <w:rPr>
          <w:rFonts w:ascii="Times New Roman" w:hAnsi="Times New Roman"/>
          <w:sz w:val="26"/>
          <w:szCs w:val="26"/>
          <w:lang w:val="vi-VN"/>
        </w:rPr>
        <w:t>.</w:t>
      </w:r>
    </w:p>
    <w:p w:rsidR="006D3FA4" w:rsidRPr="00267729" w:rsidRDefault="00AB7226" w:rsidP="006D3FA4">
      <w:pPr>
        <w:spacing w:line="336" w:lineRule="auto"/>
        <w:ind w:firstLine="720"/>
        <w:jc w:val="both"/>
        <w:rPr>
          <w:rFonts w:ascii="Times New Roman" w:hAnsi="Times New Roman"/>
          <w:b/>
          <w:i/>
          <w:sz w:val="26"/>
          <w:szCs w:val="26"/>
          <w:lang w:val="vi-VN"/>
        </w:rPr>
      </w:pPr>
      <w:r w:rsidRPr="00267729">
        <w:rPr>
          <w:rFonts w:ascii="Times New Roman" w:hAnsi="Times New Roman"/>
          <w:sz w:val="26"/>
          <w:szCs w:val="26"/>
          <w:lang w:val="vi-VN"/>
        </w:rPr>
        <w:t>Như vậy,</w:t>
      </w:r>
      <w:r w:rsidR="001034F5" w:rsidRPr="00267729">
        <w:rPr>
          <w:rFonts w:ascii="Times New Roman" w:hAnsi="Times New Roman"/>
          <w:sz w:val="26"/>
          <w:szCs w:val="26"/>
          <w:lang w:val="vi-VN"/>
        </w:rPr>
        <w:t xml:space="preserve"> </w:t>
      </w:r>
      <w:r w:rsidR="001034F5" w:rsidRPr="00267729">
        <w:rPr>
          <w:rFonts w:ascii="Times New Roman" w:hAnsi="Times New Roman"/>
          <w:i/>
          <w:sz w:val="26"/>
          <w:szCs w:val="26"/>
          <w:lang w:val="vi-VN"/>
        </w:rPr>
        <w:t>Q</w:t>
      </w:r>
      <w:r w:rsidRPr="00267729">
        <w:rPr>
          <w:rFonts w:ascii="Times New Roman" w:hAnsi="Times New Roman"/>
          <w:i/>
          <w:sz w:val="26"/>
          <w:szCs w:val="26"/>
          <w:lang w:val="vi-VN"/>
        </w:rPr>
        <w:t xml:space="preserve">uản lý </w:t>
      </w:r>
      <w:r w:rsidR="005369DF" w:rsidRPr="00267729">
        <w:rPr>
          <w:rFonts w:ascii="Times New Roman" w:hAnsi="Times New Roman"/>
          <w:i/>
          <w:sz w:val="26"/>
          <w:szCs w:val="26"/>
          <w:lang w:val="vi-VN"/>
        </w:rPr>
        <w:t>DHLS</w:t>
      </w:r>
      <w:r w:rsidRPr="00267729">
        <w:rPr>
          <w:rFonts w:ascii="Times New Roman" w:hAnsi="Times New Roman"/>
          <w:i/>
          <w:sz w:val="26"/>
          <w:szCs w:val="26"/>
          <w:lang w:val="vi-VN"/>
        </w:rPr>
        <w:t xml:space="preserve"> là sự tác động có chủ đích của chủ thể</w:t>
      </w:r>
      <w:r w:rsidR="00D36ACA" w:rsidRPr="00267729">
        <w:rPr>
          <w:rFonts w:ascii="Times New Roman" w:hAnsi="Times New Roman"/>
          <w:i/>
          <w:sz w:val="26"/>
          <w:szCs w:val="26"/>
          <w:lang w:val="vi-VN"/>
        </w:rPr>
        <w:t xml:space="preserve"> </w:t>
      </w:r>
      <w:r w:rsidR="005369DF" w:rsidRPr="00267729">
        <w:rPr>
          <w:rFonts w:ascii="Times New Roman" w:hAnsi="Times New Roman"/>
          <w:i/>
          <w:sz w:val="26"/>
          <w:szCs w:val="26"/>
          <w:lang w:val="vi-VN"/>
        </w:rPr>
        <w:t>QL</w:t>
      </w:r>
      <w:r w:rsidRPr="00267729">
        <w:rPr>
          <w:rFonts w:ascii="Times New Roman" w:hAnsi="Times New Roman"/>
          <w:i/>
          <w:sz w:val="26"/>
          <w:szCs w:val="26"/>
          <w:lang w:val="vi-VN"/>
        </w:rPr>
        <w:t xml:space="preserve"> DHLS tới đối tượng </w:t>
      </w:r>
      <w:r w:rsidR="005369DF" w:rsidRPr="00267729">
        <w:rPr>
          <w:rFonts w:ascii="Times New Roman" w:hAnsi="Times New Roman"/>
          <w:i/>
          <w:sz w:val="26"/>
          <w:szCs w:val="26"/>
          <w:lang w:val="vi-VN"/>
        </w:rPr>
        <w:t>QL</w:t>
      </w:r>
      <w:r w:rsidRPr="00267729">
        <w:rPr>
          <w:rFonts w:ascii="Times New Roman" w:hAnsi="Times New Roman"/>
          <w:i/>
          <w:sz w:val="26"/>
          <w:szCs w:val="26"/>
          <w:lang w:val="vi-VN"/>
        </w:rPr>
        <w:t xml:space="preserve"> DHLS thông qua </w:t>
      </w:r>
      <w:r w:rsidR="00A668DA" w:rsidRPr="00267729">
        <w:rPr>
          <w:rFonts w:ascii="Times New Roman" w:hAnsi="Times New Roman"/>
          <w:i/>
          <w:sz w:val="26"/>
          <w:szCs w:val="26"/>
          <w:lang w:val="vi-VN"/>
        </w:rPr>
        <w:t xml:space="preserve">việc thực hiện các chức năng quản lí DHLS </w:t>
      </w:r>
      <w:r w:rsidRPr="00267729">
        <w:rPr>
          <w:rFonts w:ascii="Times New Roman" w:hAnsi="Times New Roman"/>
          <w:i/>
          <w:sz w:val="26"/>
          <w:szCs w:val="26"/>
          <w:lang w:val="vi-VN"/>
        </w:rPr>
        <w:t xml:space="preserve">nhằm đạt được mục tiêu </w:t>
      </w:r>
      <w:r w:rsidR="00C23DE6" w:rsidRPr="00267729">
        <w:rPr>
          <w:rFonts w:ascii="Times New Roman" w:hAnsi="Times New Roman"/>
          <w:i/>
          <w:sz w:val="26"/>
          <w:szCs w:val="26"/>
          <w:lang w:val="vi-VN"/>
        </w:rPr>
        <w:t xml:space="preserve">DHLS </w:t>
      </w:r>
      <w:r w:rsidR="00A668DA" w:rsidRPr="00267729">
        <w:rPr>
          <w:rFonts w:ascii="Times New Roman" w:hAnsi="Times New Roman"/>
          <w:i/>
          <w:sz w:val="26"/>
          <w:szCs w:val="26"/>
          <w:lang w:val="vi-VN"/>
        </w:rPr>
        <w:t xml:space="preserve">trong </w:t>
      </w:r>
      <w:r w:rsidR="00913256" w:rsidRPr="00267729">
        <w:rPr>
          <w:rFonts w:ascii="Times New Roman" w:hAnsi="Times New Roman"/>
          <w:i/>
          <w:sz w:val="26"/>
          <w:szCs w:val="26"/>
          <w:lang w:val="vi-VN"/>
        </w:rPr>
        <w:t xml:space="preserve">điều kiện môi trường </w:t>
      </w:r>
      <w:r w:rsidR="00B01FFA" w:rsidRPr="00267729">
        <w:rPr>
          <w:rFonts w:ascii="Times New Roman" w:hAnsi="Times New Roman"/>
          <w:i/>
          <w:sz w:val="26"/>
          <w:szCs w:val="26"/>
          <w:lang w:val="vi-VN"/>
        </w:rPr>
        <w:t>DHLS</w:t>
      </w:r>
      <w:r w:rsidR="00E45A88" w:rsidRPr="00267729">
        <w:rPr>
          <w:rFonts w:ascii="Times New Roman" w:hAnsi="Times New Roman"/>
          <w:i/>
          <w:sz w:val="26"/>
          <w:szCs w:val="26"/>
          <w:lang w:val="vi-VN"/>
        </w:rPr>
        <w:t xml:space="preserve"> luôn biến động</w:t>
      </w:r>
      <w:r w:rsidR="00A668DA" w:rsidRPr="00267729">
        <w:rPr>
          <w:rFonts w:ascii="Times New Roman" w:hAnsi="Times New Roman"/>
          <w:i/>
          <w:sz w:val="26"/>
          <w:szCs w:val="26"/>
          <w:lang w:val="vi-VN"/>
        </w:rPr>
        <w:t>.</w:t>
      </w:r>
    </w:p>
    <w:p w:rsidR="00E74537" w:rsidRPr="00267729" w:rsidRDefault="00E74537" w:rsidP="001B7FA1">
      <w:pPr>
        <w:pStyle w:val="Heading3"/>
        <w:rPr>
          <w:color w:val="auto"/>
        </w:rPr>
      </w:pPr>
      <w:bookmarkStart w:id="39" w:name="_Toc535748574"/>
      <w:r w:rsidRPr="00267729">
        <w:rPr>
          <w:color w:val="auto"/>
        </w:rPr>
        <w:t>1.</w:t>
      </w:r>
      <w:r w:rsidR="007A6077" w:rsidRPr="00267729">
        <w:rPr>
          <w:color w:val="auto"/>
        </w:rPr>
        <w:t>3</w:t>
      </w:r>
      <w:r w:rsidRPr="00267729">
        <w:rPr>
          <w:color w:val="auto"/>
        </w:rPr>
        <w:t xml:space="preserve">.2. </w:t>
      </w:r>
      <w:r w:rsidR="00F678EB" w:rsidRPr="00267729">
        <w:rPr>
          <w:color w:val="auto"/>
        </w:rPr>
        <w:t xml:space="preserve">Vai trò của </w:t>
      </w:r>
      <w:r w:rsidRPr="00267729">
        <w:rPr>
          <w:color w:val="auto"/>
        </w:rPr>
        <w:t xml:space="preserve">Hiệu trưởng </w:t>
      </w:r>
      <w:r w:rsidR="004B1F66" w:rsidRPr="00267729">
        <w:rPr>
          <w:color w:val="auto"/>
        </w:rPr>
        <w:t xml:space="preserve">và phân cấp quản lý </w:t>
      </w:r>
      <w:r w:rsidR="00F678EB" w:rsidRPr="00267729">
        <w:rPr>
          <w:color w:val="auto"/>
        </w:rPr>
        <w:t>trong quản lý dạy học lâm sàng ở</w:t>
      </w:r>
      <w:r w:rsidR="008E6B57" w:rsidRPr="00267729">
        <w:rPr>
          <w:color w:val="auto"/>
        </w:rPr>
        <w:t xml:space="preserve"> </w:t>
      </w:r>
      <w:r w:rsidRPr="00267729">
        <w:rPr>
          <w:color w:val="auto"/>
        </w:rPr>
        <w:t>trường Đại học Y</w:t>
      </w:r>
      <w:bookmarkEnd w:id="39"/>
    </w:p>
    <w:p w:rsidR="004B1F66" w:rsidRPr="00267729" w:rsidRDefault="00043630" w:rsidP="006D3FA4">
      <w:pPr>
        <w:spacing w:line="336" w:lineRule="auto"/>
        <w:ind w:firstLine="720"/>
        <w:jc w:val="both"/>
        <w:rPr>
          <w:rFonts w:ascii="Times New Roman" w:hAnsi="Times New Roman"/>
          <w:i/>
          <w:sz w:val="26"/>
          <w:szCs w:val="26"/>
          <w:lang w:val="vi-VN"/>
        </w:rPr>
      </w:pPr>
      <w:r w:rsidRPr="00267729">
        <w:rPr>
          <w:rFonts w:ascii="Times New Roman" w:hAnsi="Times New Roman"/>
          <w:i/>
          <w:sz w:val="26"/>
          <w:szCs w:val="26"/>
          <w:lang w:val="vi-VN"/>
        </w:rPr>
        <w:t>1.3.2</w:t>
      </w:r>
      <w:r w:rsidR="004B1F66" w:rsidRPr="00267729">
        <w:rPr>
          <w:rFonts w:ascii="Times New Roman" w:hAnsi="Times New Roman"/>
          <w:i/>
          <w:sz w:val="26"/>
          <w:szCs w:val="26"/>
          <w:lang w:val="vi-VN"/>
        </w:rPr>
        <w:t>.1. Vai trò của Hiệu trường trong quản lý DHLS</w:t>
      </w:r>
    </w:p>
    <w:p w:rsidR="00807E59" w:rsidRPr="00267729" w:rsidRDefault="002E31C9" w:rsidP="001B7FA1">
      <w:pPr>
        <w:shd w:val="clear" w:color="auto" w:fill="FFFFFF"/>
        <w:spacing w:line="324" w:lineRule="auto"/>
        <w:ind w:firstLine="720"/>
        <w:jc w:val="both"/>
        <w:textAlignment w:val="baseline"/>
        <w:rPr>
          <w:rFonts w:ascii="Times New Roman" w:hAnsi="Times New Roman"/>
          <w:sz w:val="26"/>
          <w:szCs w:val="26"/>
          <w:lang w:val="vi-VN"/>
        </w:rPr>
      </w:pPr>
      <w:r w:rsidRPr="00267729">
        <w:rPr>
          <w:rFonts w:ascii="Times New Roman" w:hAnsi="Times New Roman"/>
          <w:sz w:val="26"/>
          <w:szCs w:val="26"/>
          <w:lang w:val="vi-VN"/>
        </w:rPr>
        <w:t>Căn</w:t>
      </w:r>
      <w:r w:rsidR="00807E59" w:rsidRPr="00267729">
        <w:rPr>
          <w:rFonts w:ascii="Times New Roman" w:hAnsi="Times New Roman"/>
          <w:sz w:val="26"/>
          <w:szCs w:val="26"/>
          <w:bdr w:val="none" w:sz="0" w:space="0" w:color="auto" w:frame="1"/>
          <w:lang w:val="vi-VN"/>
        </w:rPr>
        <w:t xml:space="preserve"> cứ vào </w:t>
      </w:r>
      <w:r w:rsidR="00807E59" w:rsidRPr="00267729">
        <w:rPr>
          <w:rFonts w:ascii="Times New Roman" w:hAnsi="Times New Roman"/>
          <w:sz w:val="26"/>
          <w:szCs w:val="26"/>
          <w:bdr w:val="none" w:sz="0" w:space="0" w:color="auto" w:frame="1"/>
          <w:lang w:val="nl-NL"/>
        </w:rPr>
        <w:t>Luật Giáo dục Đại học, </w:t>
      </w:r>
      <w:r w:rsidR="00807E59" w:rsidRPr="00267729">
        <w:rPr>
          <w:rFonts w:ascii="Times New Roman" w:hAnsi="Times New Roman"/>
          <w:sz w:val="26"/>
          <w:szCs w:val="26"/>
          <w:bdr w:val="none" w:sz="0" w:space="0" w:color="auto" w:frame="1"/>
          <w:shd w:val="clear" w:color="auto" w:fill="FFFFFF"/>
          <w:lang w:val="vi-VN"/>
        </w:rPr>
        <w:t>Quốc hội Nước Cộng hòa Xã hội Chủ nghĩa Việt Nam - khóa 13 thông qua ngày 18/06/2012.</w:t>
      </w:r>
      <w:r w:rsidR="00D36ACA" w:rsidRPr="00267729">
        <w:rPr>
          <w:rFonts w:ascii="Times New Roman" w:hAnsi="Times New Roman"/>
          <w:sz w:val="26"/>
          <w:szCs w:val="26"/>
          <w:bdr w:val="none" w:sz="0" w:space="0" w:color="auto" w:frame="1"/>
          <w:shd w:val="clear" w:color="auto" w:fill="FFFFFF"/>
          <w:lang w:val="vi-VN"/>
        </w:rPr>
        <w:t xml:space="preserve"> </w:t>
      </w:r>
      <w:r w:rsidR="00807E59" w:rsidRPr="00267729">
        <w:rPr>
          <w:rFonts w:ascii="Times New Roman" w:hAnsi="Times New Roman"/>
          <w:sz w:val="26"/>
          <w:szCs w:val="26"/>
          <w:bdr w:val="none" w:sz="0" w:space="0" w:color="auto" w:frame="1"/>
          <w:shd w:val="clear" w:color="auto" w:fill="FFFFFF"/>
          <w:lang w:val="vi-VN"/>
        </w:rPr>
        <w:t>[</w:t>
      </w:r>
      <w:r w:rsidR="006C4AE9" w:rsidRPr="00267729">
        <w:rPr>
          <w:rFonts w:ascii="Times New Roman" w:hAnsi="Times New Roman"/>
          <w:sz w:val="26"/>
          <w:szCs w:val="26"/>
          <w:bdr w:val="none" w:sz="0" w:space="0" w:color="auto" w:frame="1"/>
          <w:shd w:val="clear" w:color="auto" w:fill="FFFFFF"/>
          <w:lang w:val="vi-VN"/>
        </w:rPr>
        <w:t>61</w:t>
      </w:r>
      <w:r w:rsidR="00807E59" w:rsidRPr="00267729">
        <w:rPr>
          <w:rFonts w:ascii="Times New Roman" w:hAnsi="Times New Roman"/>
          <w:sz w:val="26"/>
          <w:szCs w:val="26"/>
          <w:bdr w:val="none" w:sz="0" w:space="0" w:color="auto" w:frame="1"/>
          <w:shd w:val="clear" w:color="auto" w:fill="FFFFFF"/>
          <w:lang w:val="vi-VN"/>
        </w:rPr>
        <w:t>]</w:t>
      </w:r>
      <w:r w:rsidR="00807E59" w:rsidRPr="00267729">
        <w:rPr>
          <w:rFonts w:ascii="Times New Roman" w:hAnsi="Times New Roman"/>
          <w:sz w:val="26"/>
          <w:szCs w:val="26"/>
          <w:bdr w:val="none" w:sz="0" w:space="0" w:color="auto" w:frame="1"/>
          <w:lang w:val="vi-VN"/>
        </w:rPr>
        <w:t xml:space="preserve"> và </w:t>
      </w:r>
      <w:r w:rsidR="00807E59" w:rsidRPr="00267729">
        <w:rPr>
          <w:rFonts w:ascii="Times New Roman" w:hAnsi="Times New Roman"/>
          <w:sz w:val="26"/>
          <w:szCs w:val="26"/>
          <w:bdr w:val="none" w:sz="0" w:space="0" w:color="auto" w:frame="1"/>
          <w:lang w:val="nl-NL"/>
        </w:rPr>
        <w:t>Điều lệ trường đại học ban hành kèm theo Quyết định số 70/2014/QĐ-TTg của Thủ tướng Chính phủ</w:t>
      </w:r>
      <w:r w:rsidR="00807E59" w:rsidRPr="00267729">
        <w:rPr>
          <w:rFonts w:ascii="Times New Roman" w:hAnsi="Times New Roman"/>
          <w:sz w:val="26"/>
          <w:szCs w:val="26"/>
          <w:bdr w:val="none" w:sz="0" w:space="0" w:color="auto" w:frame="1"/>
          <w:lang w:val="vi-VN"/>
        </w:rPr>
        <w:t>. H</w:t>
      </w:r>
      <w:r w:rsidR="00807E59" w:rsidRPr="00267729">
        <w:rPr>
          <w:rFonts w:ascii="Times New Roman" w:hAnsi="Times New Roman"/>
          <w:sz w:val="26"/>
          <w:szCs w:val="26"/>
          <w:lang w:val="vi-VN"/>
        </w:rPr>
        <w:t xml:space="preserve">iệu trưởng trường </w:t>
      </w:r>
      <w:r w:rsidR="00D66338" w:rsidRPr="00267729">
        <w:rPr>
          <w:rFonts w:ascii="Times New Roman" w:hAnsi="Times New Roman"/>
          <w:sz w:val="26"/>
          <w:szCs w:val="26"/>
          <w:lang w:val="vi-VN"/>
        </w:rPr>
        <w:t>ĐHY</w:t>
      </w:r>
      <w:r w:rsidR="00807E59" w:rsidRPr="00267729">
        <w:rPr>
          <w:rFonts w:ascii="Times New Roman" w:hAnsi="Times New Roman"/>
          <w:sz w:val="26"/>
          <w:szCs w:val="26"/>
          <w:lang w:val="vi-VN"/>
        </w:rPr>
        <w:t xml:space="preserve"> là người chịu trách nhiệm quản lý các hoạt động của cơ </w:t>
      </w:r>
      <w:r w:rsidR="00807E59" w:rsidRPr="00267729">
        <w:rPr>
          <w:rFonts w:ascii="Times New Roman" w:hAnsi="Times New Roman"/>
          <w:sz w:val="26"/>
          <w:szCs w:val="26"/>
          <w:lang w:val="vi-VN"/>
        </w:rPr>
        <w:lastRenderedPageBreak/>
        <w:t xml:space="preserve">sở giáo dục </w:t>
      </w:r>
      <w:r w:rsidR="00D66338" w:rsidRPr="00267729">
        <w:rPr>
          <w:rFonts w:ascii="Times New Roman" w:hAnsi="Times New Roman"/>
          <w:sz w:val="26"/>
          <w:szCs w:val="26"/>
          <w:lang w:val="vi-VN"/>
        </w:rPr>
        <w:t>ĐHY</w:t>
      </w:r>
      <w:r w:rsidR="00CD7FA8" w:rsidRPr="00267729">
        <w:rPr>
          <w:rFonts w:ascii="Times New Roman" w:hAnsi="Times New Roman"/>
          <w:sz w:val="26"/>
          <w:szCs w:val="26"/>
          <w:lang w:val="vi-VN"/>
        </w:rPr>
        <w:t xml:space="preserve">. </w:t>
      </w:r>
      <w:r w:rsidR="00CE0C4C" w:rsidRPr="00267729">
        <w:rPr>
          <w:rFonts w:ascii="Times New Roman" w:hAnsi="Times New Roman"/>
          <w:sz w:val="26"/>
          <w:szCs w:val="26"/>
          <w:bdr w:val="none" w:sz="0" w:space="0" w:color="auto" w:frame="1"/>
          <w:lang w:val="pt-BR"/>
        </w:rPr>
        <w:t>Hiệu trưởng</w:t>
      </w:r>
      <w:r w:rsidR="00807E59" w:rsidRPr="00267729">
        <w:rPr>
          <w:rFonts w:ascii="Times New Roman" w:hAnsi="Times New Roman"/>
          <w:sz w:val="26"/>
          <w:szCs w:val="26"/>
          <w:bdr w:val="none" w:sz="0" w:space="0" w:color="auto" w:frame="1"/>
          <w:lang w:val="pt-BR"/>
        </w:rPr>
        <w:t xml:space="preserve"> trường ĐHY có </w:t>
      </w:r>
      <w:r w:rsidR="00807E59" w:rsidRPr="00267729">
        <w:rPr>
          <w:rFonts w:ascii="Times New Roman" w:hAnsi="Times New Roman"/>
          <w:sz w:val="26"/>
          <w:szCs w:val="26"/>
          <w:lang w:val="vi-VN"/>
        </w:rPr>
        <w:t>vai trò và năng lực chủ yếu trong lãnh đạo</w:t>
      </w:r>
      <w:r w:rsidR="00D66338" w:rsidRPr="00267729">
        <w:rPr>
          <w:rFonts w:ascii="Times New Roman" w:hAnsi="Times New Roman"/>
          <w:sz w:val="26"/>
          <w:szCs w:val="26"/>
          <w:lang w:val="vi-VN"/>
        </w:rPr>
        <w:t>,</w:t>
      </w:r>
      <w:r w:rsidR="00807E59" w:rsidRPr="00267729">
        <w:rPr>
          <w:rFonts w:ascii="Times New Roman" w:hAnsi="Times New Roman"/>
          <w:sz w:val="26"/>
          <w:szCs w:val="26"/>
          <w:lang w:val="vi-VN"/>
        </w:rPr>
        <w:t xml:space="preserve"> </w:t>
      </w:r>
      <w:r w:rsidR="009847FA" w:rsidRPr="00267729">
        <w:rPr>
          <w:rFonts w:ascii="Times New Roman" w:hAnsi="Times New Roman"/>
          <w:sz w:val="26"/>
          <w:szCs w:val="26"/>
          <w:lang w:val="vi-VN"/>
        </w:rPr>
        <w:t xml:space="preserve">QL </w:t>
      </w:r>
      <w:r w:rsidR="00807E59" w:rsidRPr="00267729">
        <w:rPr>
          <w:rFonts w:ascii="Times New Roman" w:hAnsi="Times New Roman"/>
          <w:sz w:val="26"/>
          <w:szCs w:val="26"/>
          <w:lang w:val="vi-VN"/>
        </w:rPr>
        <w:t xml:space="preserve">giáo dục, quản lý </w:t>
      </w:r>
      <w:r w:rsidR="009847FA" w:rsidRPr="00267729">
        <w:rPr>
          <w:rFonts w:ascii="Times New Roman" w:hAnsi="Times New Roman"/>
          <w:sz w:val="26"/>
          <w:szCs w:val="26"/>
          <w:lang w:val="vi-VN"/>
        </w:rPr>
        <w:t>DH</w:t>
      </w:r>
      <w:r w:rsidR="00807E59" w:rsidRPr="00267729">
        <w:rPr>
          <w:rFonts w:ascii="Times New Roman" w:hAnsi="Times New Roman"/>
          <w:sz w:val="26"/>
          <w:szCs w:val="26"/>
          <w:lang w:val="vi-VN"/>
        </w:rPr>
        <w:t xml:space="preserve"> và quản</w:t>
      </w:r>
      <w:r w:rsidR="002744F5" w:rsidRPr="00267729">
        <w:rPr>
          <w:rFonts w:ascii="Times New Roman" w:hAnsi="Times New Roman"/>
          <w:sz w:val="26"/>
          <w:szCs w:val="26"/>
          <w:lang w:val="vi-VN"/>
        </w:rPr>
        <w:t xml:space="preserve"> lý sự thay đổi trong trường ĐHY</w:t>
      </w:r>
      <w:r w:rsidR="00807E59" w:rsidRPr="00267729">
        <w:rPr>
          <w:rFonts w:ascii="Times New Roman" w:hAnsi="Times New Roman"/>
          <w:sz w:val="26"/>
          <w:szCs w:val="26"/>
          <w:lang w:val="vi-VN"/>
        </w:rPr>
        <w:t>. Trong bối cảnh toàn cầu hoá và hội nhập</w:t>
      </w:r>
      <w:r w:rsidR="00CD7FA8" w:rsidRPr="00267729">
        <w:rPr>
          <w:rFonts w:ascii="Times New Roman" w:hAnsi="Times New Roman"/>
          <w:sz w:val="26"/>
          <w:szCs w:val="26"/>
          <w:lang w:val="vi-VN"/>
        </w:rPr>
        <w:t xml:space="preserve"> đòi hỏi</w:t>
      </w:r>
      <w:r w:rsidR="00807E59" w:rsidRPr="00267729">
        <w:rPr>
          <w:rFonts w:ascii="Times New Roman" w:hAnsi="Times New Roman"/>
          <w:sz w:val="26"/>
          <w:szCs w:val="26"/>
          <w:lang w:val="vi-VN"/>
        </w:rPr>
        <w:t xml:space="preserve"> yêu cầu mới về </w:t>
      </w:r>
      <w:r w:rsidR="003F7991" w:rsidRPr="00267729">
        <w:rPr>
          <w:rFonts w:ascii="Times New Roman" w:hAnsi="Times New Roman"/>
          <w:sz w:val="26"/>
          <w:szCs w:val="26"/>
          <w:lang w:val="vi-VN"/>
        </w:rPr>
        <w:t>chất lượng và hiệu qủa giáo dục</w:t>
      </w:r>
      <w:r w:rsidR="00807E59" w:rsidRPr="00267729">
        <w:rPr>
          <w:rFonts w:ascii="Times New Roman" w:hAnsi="Times New Roman"/>
          <w:sz w:val="26"/>
          <w:szCs w:val="26"/>
          <w:lang w:val="vi-VN"/>
        </w:rPr>
        <w:t>. Hiệu trưởng trường ĐHY có vai trò kép, vừa là nhà lãnh đạo, vừa là nhà quản lý. Trong đó:</w:t>
      </w:r>
    </w:p>
    <w:p w:rsidR="00807E59" w:rsidRPr="00267729" w:rsidRDefault="00807E59" w:rsidP="001B7FA1">
      <w:pPr>
        <w:shd w:val="clear" w:color="auto" w:fill="FFFFFF"/>
        <w:spacing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 Lãnh đạo để luôn có sự thay đổi và phát triển bền vững</w:t>
      </w:r>
    </w:p>
    <w:p w:rsidR="00807E59" w:rsidRPr="00267729" w:rsidRDefault="00807E59" w:rsidP="001B7FA1">
      <w:pPr>
        <w:shd w:val="clear" w:color="auto" w:fill="FFFFFF"/>
        <w:spacing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 Quản lý để các hoạt động có sự ổn định nhằm đạt tới mục tiêu.</w:t>
      </w:r>
    </w:p>
    <w:p w:rsidR="00807E59" w:rsidRPr="00267729" w:rsidRDefault="00807E59" w:rsidP="001B7FA1">
      <w:pPr>
        <w:spacing w:line="324" w:lineRule="auto"/>
        <w:ind w:firstLine="720"/>
        <w:jc w:val="both"/>
        <w:rPr>
          <w:rFonts w:ascii="Times New Roman" w:hAnsi="Times New Roman"/>
          <w:sz w:val="26"/>
          <w:szCs w:val="26"/>
          <w:bdr w:val="none" w:sz="0" w:space="0" w:color="auto" w:frame="1"/>
          <w:lang w:val="nl-NL"/>
        </w:rPr>
      </w:pPr>
      <w:r w:rsidRPr="00267729">
        <w:rPr>
          <w:rFonts w:ascii="Times New Roman" w:hAnsi="Times New Roman"/>
          <w:sz w:val="26"/>
          <w:szCs w:val="26"/>
          <w:lang w:val="vi-VN"/>
        </w:rPr>
        <w:t>Định hướng chiến lược phát triển giáo dục Việt Nam đến năm 2020. Đảng và nhà nước nhận thức rõ tính tất yếu và sự cần thiết phải đổi mới giáo dục nói chung và đổi mới giáo dục Đại học nói riêng.</w:t>
      </w:r>
    </w:p>
    <w:p w:rsidR="00807E59" w:rsidRPr="00267729" w:rsidRDefault="00807E59" w:rsidP="001B7FA1">
      <w:pPr>
        <w:spacing w:line="324" w:lineRule="auto"/>
        <w:ind w:firstLine="720"/>
        <w:jc w:val="both"/>
        <w:rPr>
          <w:rFonts w:ascii="Times New Roman" w:hAnsi="Times New Roman"/>
          <w:sz w:val="26"/>
          <w:szCs w:val="26"/>
          <w:bdr w:val="none" w:sz="0" w:space="0" w:color="auto" w:frame="1"/>
          <w:lang w:val="nl-NL"/>
        </w:rPr>
      </w:pPr>
      <w:r w:rsidRPr="00267729">
        <w:rPr>
          <w:rFonts w:ascii="Times New Roman" w:hAnsi="Times New Roman"/>
          <w:sz w:val="26"/>
          <w:szCs w:val="26"/>
          <w:bdr w:val="none" w:sz="0" w:space="0" w:color="auto" w:frame="1"/>
          <w:lang w:val="nl-NL"/>
        </w:rPr>
        <w:t>+ Nghị quyết số 14/2005/NQ-CP của Chính phủ về đổi mới cơ bản</w:t>
      </w:r>
      <w:r w:rsidR="00136981" w:rsidRPr="00267729">
        <w:rPr>
          <w:rFonts w:ascii="Times New Roman" w:hAnsi="Times New Roman"/>
          <w:sz w:val="26"/>
          <w:szCs w:val="26"/>
          <w:bdr w:val="none" w:sz="0" w:space="0" w:color="auto" w:frame="1"/>
          <w:lang w:val="nl-NL"/>
        </w:rPr>
        <w:t xml:space="preserve"> và toàn diện giáo dục đại học V</w:t>
      </w:r>
      <w:r w:rsidRPr="00267729">
        <w:rPr>
          <w:rFonts w:ascii="Times New Roman" w:hAnsi="Times New Roman"/>
          <w:sz w:val="26"/>
          <w:szCs w:val="26"/>
          <w:bdr w:val="none" w:sz="0" w:space="0" w:color="auto" w:frame="1"/>
          <w:lang w:val="nl-NL"/>
        </w:rPr>
        <w:t>i</w:t>
      </w:r>
      <w:r w:rsidR="00136981" w:rsidRPr="00267729">
        <w:rPr>
          <w:rFonts w:ascii="Times New Roman" w:hAnsi="Times New Roman"/>
          <w:sz w:val="26"/>
          <w:szCs w:val="26"/>
          <w:bdr w:val="none" w:sz="0" w:space="0" w:color="auto" w:frame="1"/>
          <w:lang w:val="nl-NL"/>
        </w:rPr>
        <w:t>ệt N</w:t>
      </w:r>
      <w:r w:rsidR="00DD5CF7" w:rsidRPr="00267729">
        <w:rPr>
          <w:rFonts w:ascii="Times New Roman" w:hAnsi="Times New Roman"/>
          <w:sz w:val="26"/>
          <w:szCs w:val="26"/>
          <w:bdr w:val="none" w:sz="0" w:space="0" w:color="auto" w:frame="1"/>
          <w:lang w:val="nl-NL"/>
        </w:rPr>
        <w:t xml:space="preserve">am giai đoạn 2006 </w:t>
      </w:r>
      <w:r w:rsidR="005768AD" w:rsidRPr="00267729">
        <w:rPr>
          <w:rFonts w:ascii="Times New Roman" w:hAnsi="Times New Roman"/>
          <w:sz w:val="26"/>
          <w:szCs w:val="26"/>
          <w:bdr w:val="none" w:sz="0" w:space="0" w:color="auto" w:frame="1"/>
          <w:lang w:val="nl-NL"/>
        </w:rPr>
        <w:t>-</w:t>
      </w:r>
      <w:r w:rsidR="00DD5CF7" w:rsidRPr="00267729">
        <w:rPr>
          <w:rFonts w:ascii="Times New Roman" w:hAnsi="Times New Roman"/>
          <w:sz w:val="26"/>
          <w:szCs w:val="26"/>
          <w:bdr w:val="none" w:sz="0" w:space="0" w:color="auto" w:frame="1"/>
          <w:lang w:val="nl-NL"/>
        </w:rPr>
        <w:t xml:space="preserve"> 2020 [</w:t>
      </w:r>
      <w:r w:rsidR="00733CE0" w:rsidRPr="00267729">
        <w:rPr>
          <w:rFonts w:ascii="Times New Roman" w:hAnsi="Times New Roman"/>
          <w:sz w:val="26"/>
          <w:szCs w:val="26"/>
          <w:bdr w:val="none" w:sz="0" w:space="0" w:color="auto" w:frame="1"/>
          <w:lang w:val="nl-NL"/>
        </w:rPr>
        <w:t>15</w:t>
      </w:r>
      <w:r w:rsidRPr="00267729">
        <w:rPr>
          <w:rFonts w:ascii="Times New Roman" w:hAnsi="Times New Roman"/>
          <w:sz w:val="26"/>
          <w:szCs w:val="26"/>
          <w:bdr w:val="none" w:sz="0" w:space="0" w:color="auto" w:frame="1"/>
          <w:lang w:val="nl-NL"/>
        </w:rPr>
        <w:t>]</w:t>
      </w:r>
    </w:p>
    <w:p w:rsidR="00807E59" w:rsidRPr="00267729" w:rsidRDefault="00807E59" w:rsidP="001B7FA1">
      <w:pPr>
        <w:spacing w:line="324" w:lineRule="auto"/>
        <w:ind w:firstLine="720"/>
        <w:jc w:val="both"/>
        <w:rPr>
          <w:rFonts w:ascii="Times New Roman" w:hAnsi="Times New Roman"/>
          <w:sz w:val="26"/>
          <w:szCs w:val="26"/>
          <w:bdr w:val="none" w:sz="0" w:space="0" w:color="auto" w:frame="1"/>
          <w:lang w:val="nl-NL"/>
        </w:rPr>
      </w:pPr>
      <w:r w:rsidRPr="00267729">
        <w:rPr>
          <w:rFonts w:ascii="Times New Roman" w:hAnsi="Times New Roman"/>
          <w:sz w:val="26"/>
          <w:szCs w:val="26"/>
          <w:bdr w:val="none" w:sz="0" w:space="0" w:color="auto" w:frame="1"/>
          <w:lang w:val="nl-NL"/>
        </w:rPr>
        <w:t>+</w:t>
      </w:r>
      <w:r w:rsidR="00D36ACA" w:rsidRPr="00267729">
        <w:rPr>
          <w:rFonts w:ascii="Times New Roman" w:hAnsi="Times New Roman"/>
          <w:sz w:val="26"/>
          <w:szCs w:val="26"/>
          <w:bdr w:val="none" w:sz="0" w:space="0" w:color="auto" w:frame="1"/>
          <w:lang w:val="nl-NL"/>
        </w:rPr>
        <w:t xml:space="preserve"> </w:t>
      </w:r>
      <w:r w:rsidRPr="00267729">
        <w:rPr>
          <w:rFonts w:ascii="Times New Roman" w:hAnsi="Times New Roman"/>
          <w:sz w:val="26"/>
          <w:szCs w:val="26"/>
          <w:bdr w:val="none" w:sz="0" w:space="0" w:color="auto" w:frame="1"/>
          <w:lang w:val="nl-NL"/>
        </w:rPr>
        <w:t>Nghị quyết số 29-NQ/TW về đổi mới căn bản, toàn diện GD&amp;ĐT đáp ứng yêu cầu CNH, HĐH trong điều kiện kinh tế thị trường định hướng xã hội chủ nghĩa và hội nhập quốc t</w:t>
      </w:r>
      <w:r w:rsidR="00DD5CF7" w:rsidRPr="00267729">
        <w:rPr>
          <w:rFonts w:ascii="Times New Roman" w:hAnsi="Times New Roman"/>
          <w:sz w:val="26"/>
          <w:szCs w:val="26"/>
          <w:bdr w:val="none" w:sz="0" w:space="0" w:color="auto" w:frame="1"/>
          <w:lang w:val="nl-NL"/>
        </w:rPr>
        <w:t>ế [</w:t>
      </w:r>
      <w:r w:rsidR="00D55618" w:rsidRPr="00267729">
        <w:rPr>
          <w:rFonts w:ascii="Times New Roman" w:hAnsi="Times New Roman"/>
          <w:sz w:val="26"/>
          <w:szCs w:val="26"/>
          <w:bdr w:val="none" w:sz="0" w:space="0" w:color="auto" w:frame="1"/>
          <w:lang w:val="nl-NL"/>
        </w:rPr>
        <w:t>25</w:t>
      </w:r>
      <w:r w:rsidRPr="00267729">
        <w:rPr>
          <w:rFonts w:ascii="Times New Roman" w:hAnsi="Times New Roman"/>
          <w:sz w:val="26"/>
          <w:szCs w:val="26"/>
          <w:bdr w:val="none" w:sz="0" w:space="0" w:color="auto" w:frame="1"/>
          <w:lang w:val="nl-NL"/>
        </w:rPr>
        <w:t>]</w:t>
      </w:r>
    </w:p>
    <w:p w:rsidR="00807E59" w:rsidRPr="00267729" w:rsidRDefault="00807E59" w:rsidP="001B7FA1">
      <w:pPr>
        <w:spacing w:line="324" w:lineRule="auto"/>
        <w:ind w:firstLine="720"/>
        <w:jc w:val="both"/>
        <w:rPr>
          <w:rFonts w:ascii="Times New Roman" w:hAnsi="Times New Roman"/>
          <w:sz w:val="26"/>
          <w:szCs w:val="26"/>
          <w:bdr w:val="none" w:sz="0" w:space="0" w:color="auto" w:frame="1"/>
          <w:lang w:val="nl-NL"/>
        </w:rPr>
      </w:pPr>
      <w:r w:rsidRPr="00267729">
        <w:rPr>
          <w:rFonts w:ascii="Times New Roman" w:hAnsi="Times New Roman"/>
          <w:sz w:val="26"/>
          <w:szCs w:val="26"/>
          <w:lang w:val="nl-NL"/>
        </w:rPr>
        <w:t xml:space="preserve">+ </w:t>
      </w:r>
      <w:r w:rsidRPr="00267729">
        <w:rPr>
          <w:rFonts w:ascii="Times New Roman" w:hAnsi="Times New Roman"/>
          <w:sz w:val="26"/>
          <w:szCs w:val="26"/>
          <w:bdr w:val="none" w:sz="0" w:space="0" w:color="auto" w:frame="1"/>
          <w:lang w:val="nl-NL"/>
        </w:rPr>
        <w:t>Nghị định 43/2006/NĐ-CP ngày 25/4/2006 của Chính phủ Quy định quyền tự chủ, tự chịu trách nhiệm về thực hiện nhiệm vụ, tổ chức bộ máy, biên chế và tài chính đối với đơn vị sự nghiệp công lập</w:t>
      </w:r>
      <w:r w:rsidR="00F5195A" w:rsidRPr="00267729">
        <w:rPr>
          <w:rFonts w:ascii="Times New Roman" w:hAnsi="Times New Roman"/>
          <w:sz w:val="26"/>
          <w:szCs w:val="26"/>
          <w:bdr w:val="none" w:sz="0" w:space="0" w:color="auto" w:frame="1"/>
          <w:lang w:val="nl-NL"/>
        </w:rPr>
        <w:t xml:space="preserve"> [</w:t>
      </w:r>
      <w:r w:rsidR="00733CE0" w:rsidRPr="00267729">
        <w:rPr>
          <w:rFonts w:ascii="Times New Roman" w:hAnsi="Times New Roman"/>
          <w:sz w:val="26"/>
          <w:szCs w:val="26"/>
          <w:bdr w:val="none" w:sz="0" w:space="0" w:color="auto" w:frame="1"/>
          <w:lang w:val="nl-NL"/>
        </w:rPr>
        <w:t>16</w:t>
      </w:r>
      <w:r w:rsidR="00F5195A" w:rsidRPr="00267729">
        <w:rPr>
          <w:rFonts w:ascii="Times New Roman" w:hAnsi="Times New Roman"/>
          <w:sz w:val="26"/>
          <w:szCs w:val="26"/>
          <w:bdr w:val="none" w:sz="0" w:space="0" w:color="auto" w:frame="1"/>
          <w:lang w:val="nl-NL"/>
        </w:rPr>
        <w:t>]</w:t>
      </w:r>
      <w:r w:rsidRPr="00267729">
        <w:rPr>
          <w:rFonts w:ascii="Times New Roman" w:hAnsi="Times New Roman"/>
          <w:sz w:val="26"/>
          <w:szCs w:val="26"/>
          <w:bdr w:val="none" w:sz="0" w:space="0" w:color="auto" w:frame="1"/>
          <w:lang w:val="nl-NL"/>
        </w:rPr>
        <w:t>;</w:t>
      </w:r>
    </w:p>
    <w:p w:rsidR="00807E59" w:rsidRPr="00267729" w:rsidRDefault="00807E59" w:rsidP="001B7FA1">
      <w:pPr>
        <w:spacing w:before="40" w:line="324" w:lineRule="auto"/>
        <w:ind w:firstLine="720"/>
        <w:jc w:val="both"/>
        <w:rPr>
          <w:rFonts w:ascii="Times New Roman" w:hAnsi="Times New Roman"/>
          <w:sz w:val="26"/>
          <w:szCs w:val="26"/>
          <w:bdr w:val="none" w:sz="0" w:space="0" w:color="auto" w:frame="1"/>
          <w:lang w:val="nl-NL"/>
        </w:rPr>
      </w:pPr>
      <w:r w:rsidRPr="00267729">
        <w:rPr>
          <w:rFonts w:ascii="Times New Roman" w:hAnsi="Times New Roman"/>
          <w:sz w:val="26"/>
          <w:szCs w:val="26"/>
          <w:bdr w:val="none" w:sz="0" w:space="0" w:color="auto" w:frame="1"/>
          <w:lang w:val="nl-NL"/>
        </w:rPr>
        <w:t>+ Nghị định 16/2015/NĐ-CP ngày 14/02/2015 của Chính phủ quy định cơ chế tự chủ của đơn vị sự nghiệp công lập</w:t>
      </w:r>
      <w:r w:rsidR="00F5195A" w:rsidRPr="00267729">
        <w:rPr>
          <w:rFonts w:ascii="Times New Roman" w:hAnsi="Times New Roman"/>
          <w:sz w:val="26"/>
          <w:szCs w:val="26"/>
          <w:bdr w:val="none" w:sz="0" w:space="0" w:color="auto" w:frame="1"/>
          <w:lang w:val="nl-NL"/>
        </w:rPr>
        <w:t xml:space="preserve"> [</w:t>
      </w:r>
      <w:r w:rsidR="00733CE0" w:rsidRPr="00267729">
        <w:rPr>
          <w:rFonts w:ascii="Times New Roman" w:hAnsi="Times New Roman"/>
          <w:sz w:val="26"/>
          <w:szCs w:val="26"/>
          <w:bdr w:val="none" w:sz="0" w:space="0" w:color="auto" w:frame="1"/>
          <w:lang w:val="nl-NL"/>
        </w:rPr>
        <w:t>17</w:t>
      </w:r>
      <w:r w:rsidR="00F5195A" w:rsidRPr="00267729">
        <w:rPr>
          <w:rFonts w:ascii="Times New Roman" w:hAnsi="Times New Roman"/>
          <w:sz w:val="26"/>
          <w:szCs w:val="26"/>
          <w:bdr w:val="none" w:sz="0" w:space="0" w:color="auto" w:frame="1"/>
          <w:lang w:val="nl-NL"/>
        </w:rPr>
        <w:t>]</w:t>
      </w:r>
      <w:r w:rsidRPr="00267729">
        <w:rPr>
          <w:rFonts w:ascii="Times New Roman" w:hAnsi="Times New Roman"/>
          <w:sz w:val="26"/>
          <w:szCs w:val="26"/>
          <w:bdr w:val="none" w:sz="0" w:space="0" w:color="auto" w:frame="1"/>
          <w:lang w:val="nl-NL"/>
        </w:rPr>
        <w:t>;</w:t>
      </w:r>
    </w:p>
    <w:p w:rsidR="00807E59" w:rsidRPr="00267729" w:rsidRDefault="00807E59" w:rsidP="001B7FA1">
      <w:pPr>
        <w:spacing w:before="40" w:line="324" w:lineRule="auto"/>
        <w:ind w:firstLine="720"/>
        <w:jc w:val="both"/>
        <w:rPr>
          <w:rFonts w:ascii="Times New Roman" w:hAnsi="Times New Roman"/>
          <w:sz w:val="26"/>
          <w:szCs w:val="26"/>
          <w:bdr w:val="none" w:sz="0" w:space="0" w:color="auto" w:frame="1"/>
          <w:lang w:val="nl-NL"/>
        </w:rPr>
      </w:pPr>
      <w:r w:rsidRPr="00267729">
        <w:rPr>
          <w:rFonts w:ascii="Times New Roman" w:hAnsi="Times New Roman"/>
          <w:sz w:val="26"/>
          <w:szCs w:val="26"/>
          <w:bdr w:val="none" w:sz="0" w:space="0" w:color="auto" w:frame="1"/>
          <w:lang w:val="nl-NL"/>
        </w:rPr>
        <w:t xml:space="preserve">+ Chiến lược Phát triển giáo dục giai đoạn 2011 </w:t>
      </w:r>
      <w:r w:rsidR="005768AD" w:rsidRPr="00267729">
        <w:rPr>
          <w:rFonts w:ascii="Times New Roman" w:hAnsi="Times New Roman"/>
          <w:sz w:val="26"/>
          <w:szCs w:val="26"/>
          <w:bdr w:val="none" w:sz="0" w:space="0" w:color="auto" w:frame="1"/>
          <w:lang w:val="nl-NL"/>
        </w:rPr>
        <w:t>-</w:t>
      </w:r>
      <w:r w:rsidRPr="00267729">
        <w:rPr>
          <w:rFonts w:ascii="Times New Roman" w:hAnsi="Times New Roman"/>
          <w:sz w:val="26"/>
          <w:szCs w:val="26"/>
          <w:bdr w:val="none" w:sz="0" w:space="0" w:color="auto" w:frame="1"/>
          <w:lang w:val="nl-NL"/>
        </w:rPr>
        <w:t xml:space="preserve"> 2020 của Thủ tướng Chính phủ</w:t>
      </w:r>
      <w:r w:rsidR="00F5195A" w:rsidRPr="00267729">
        <w:rPr>
          <w:rFonts w:ascii="Times New Roman" w:hAnsi="Times New Roman"/>
          <w:sz w:val="26"/>
          <w:szCs w:val="26"/>
          <w:bdr w:val="none" w:sz="0" w:space="0" w:color="auto" w:frame="1"/>
          <w:lang w:val="nl-NL"/>
        </w:rPr>
        <w:t xml:space="preserve"> [</w:t>
      </w:r>
      <w:r w:rsidR="00733CE0" w:rsidRPr="00267729">
        <w:rPr>
          <w:rFonts w:ascii="Times New Roman" w:hAnsi="Times New Roman"/>
          <w:sz w:val="26"/>
          <w:szCs w:val="26"/>
          <w:bdr w:val="none" w:sz="0" w:space="0" w:color="auto" w:frame="1"/>
          <w:lang w:val="nl-NL"/>
        </w:rPr>
        <w:t>18</w:t>
      </w:r>
      <w:r w:rsidR="00F5195A" w:rsidRPr="00267729">
        <w:rPr>
          <w:rFonts w:ascii="Times New Roman" w:hAnsi="Times New Roman"/>
          <w:sz w:val="26"/>
          <w:szCs w:val="26"/>
          <w:bdr w:val="none" w:sz="0" w:space="0" w:color="auto" w:frame="1"/>
          <w:lang w:val="nl-NL"/>
        </w:rPr>
        <w:t>]</w:t>
      </w:r>
      <w:r w:rsidRPr="00267729">
        <w:rPr>
          <w:rFonts w:ascii="Times New Roman" w:hAnsi="Times New Roman"/>
          <w:sz w:val="26"/>
          <w:szCs w:val="26"/>
          <w:bdr w:val="none" w:sz="0" w:space="0" w:color="auto" w:frame="1"/>
          <w:lang w:val="nl-NL"/>
        </w:rPr>
        <w:t>;</w:t>
      </w:r>
    </w:p>
    <w:p w:rsidR="00D0465E" w:rsidRPr="00267729" w:rsidRDefault="009038D0" w:rsidP="001B7FA1">
      <w:pPr>
        <w:shd w:val="clear" w:color="auto" w:fill="FFFFFF"/>
        <w:spacing w:line="324" w:lineRule="auto"/>
        <w:ind w:firstLine="720"/>
        <w:jc w:val="both"/>
        <w:textAlignment w:val="baseline"/>
        <w:rPr>
          <w:rFonts w:ascii="Times New Roman" w:hAnsi="Times New Roman"/>
          <w:sz w:val="26"/>
          <w:szCs w:val="26"/>
          <w:bdr w:val="none" w:sz="0" w:space="0" w:color="auto" w:frame="1"/>
          <w:lang w:val="nl-NL"/>
        </w:rPr>
      </w:pPr>
      <w:r w:rsidRPr="00267729">
        <w:rPr>
          <w:rFonts w:ascii="Times New Roman" w:hAnsi="Times New Roman"/>
          <w:sz w:val="26"/>
          <w:szCs w:val="26"/>
          <w:lang w:val="nl-NL"/>
        </w:rPr>
        <w:t xml:space="preserve">- </w:t>
      </w:r>
      <w:r w:rsidR="00807E59" w:rsidRPr="00267729">
        <w:rPr>
          <w:rFonts w:ascii="Times New Roman" w:hAnsi="Times New Roman"/>
          <w:sz w:val="26"/>
          <w:szCs w:val="26"/>
          <w:lang w:val="nl-NL"/>
        </w:rPr>
        <w:t xml:space="preserve">Hiệu trưởng trường </w:t>
      </w:r>
      <w:r w:rsidR="002113CC" w:rsidRPr="00267729">
        <w:rPr>
          <w:rFonts w:ascii="Times New Roman" w:hAnsi="Times New Roman"/>
          <w:sz w:val="26"/>
          <w:szCs w:val="26"/>
          <w:lang w:val="nl-NL"/>
        </w:rPr>
        <w:t>ĐHY</w:t>
      </w:r>
      <w:r w:rsidR="00807E59" w:rsidRPr="00267729">
        <w:rPr>
          <w:rFonts w:ascii="Times New Roman" w:hAnsi="Times New Roman"/>
          <w:sz w:val="26"/>
          <w:szCs w:val="26"/>
          <w:lang w:val="nl-NL"/>
        </w:rPr>
        <w:t xml:space="preserve"> với tư cách là người đại diện cho chính quyền về mặt thực thi luật pháp nói chung và chế định GD &amp; ĐT nói riêng trong trường </w:t>
      </w:r>
      <w:r w:rsidR="00A5243A" w:rsidRPr="00267729">
        <w:rPr>
          <w:rFonts w:ascii="Times New Roman" w:hAnsi="Times New Roman"/>
          <w:sz w:val="26"/>
          <w:szCs w:val="26"/>
          <w:lang w:val="nl-NL"/>
        </w:rPr>
        <w:t>ĐHY</w:t>
      </w:r>
      <w:r w:rsidR="00D0465E" w:rsidRPr="00267729">
        <w:rPr>
          <w:rFonts w:ascii="Times New Roman" w:hAnsi="Times New Roman"/>
          <w:sz w:val="26"/>
          <w:szCs w:val="26"/>
          <w:lang w:val="vi-VN"/>
        </w:rPr>
        <w:t xml:space="preserve">. Hiệu trưởng có vai trò quản lý việc thi hành chế định GD &amp; ĐT trong dạy </w:t>
      </w:r>
      <w:r w:rsidR="00CD7FA8" w:rsidRPr="00267729">
        <w:rPr>
          <w:rFonts w:ascii="Times New Roman" w:hAnsi="Times New Roman"/>
          <w:sz w:val="26"/>
          <w:szCs w:val="26"/>
          <w:lang w:val="vi-VN"/>
        </w:rPr>
        <w:t xml:space="preserve">học nói chung và DHLS nói riêng; </w:t>
      </w:r>
      <w:r w:rsidR="00D0465E" w:rsidRPr="00267729">
        <w:rPr>
          <w:rFonts w:ascii="Times New Roman" w:hAnsi="Times New Roman"/>
          <w:sz w:val="26"/>
          <w:szCs w:val="26"/>
          <w:lang w:val="nl-NL"/>
        </w:rPr>
        <w:t xml:space="preserve">phải làm cho các định hướng và quy định có trong luật Giáo dục và Y tế, điều lệ, quy chế, chiến lược phát triển giáo dục, định hướng chiến lược của ngành y tế, chỉ thị, kế hoạch, … được thực hiện đúng </w:t>
      </w:r>
      <w:r w:rsidR="00D0465E" w:rsidRPr="00267729">
        <w:rPr>
          <w:rFonts w:ascii="Times New Roman" w:hAnsi="Times New Roman"/>
          <w:sz w:val="26"/>
          <w:szCs w:val="26"/>
          <w:lang w:val="vi-VN"/>
        </w:rPr>
        <w:t>đắn</w:t>
      </w:r>
      <w:r w:rsidR="00D0465E" w:rsidRPr="00267729">
        <w:rPr>
          <w:rFonts w:ascii="Times New Roman" w:hAnsi="Times New Roman"/>
          <w:sz w:val="26"/>
          <w:szCs w:val="26"/>
          <w:lang w:val="nl-NL"/>
        </w:rPr>
        <w:t xml:space="preserve"> </w:t>
      </w:r>
      <w:r w:rsidR="00CD7FA8" w:rsidRPr="00267729">
        <w:rPr>
          <w:rFonts w:ascii="Times New Roman" w:hAnsi="Times New Roman"/>
          <w:sz w:val="26"/>
          <w:szCs w:val="26"/>
          <w:lang w:val="nl-NL"/>
        </w:rPr>
        <w:t xml:space="preserve">trong dạy học; </w:t>
      </w:r>
      <w:r w:rsidR="001029AC" w:rsidRPr="00267729">
        <w:rPr>
          <w:rFonts w:ascii="Times New Roman" w:hAnsi="Times New Roman"/>
          <w:sz w:val="26"/>
          <w:szCs w:val="26"/>
          <w:lang w:val="nl-NL"/>
        </w:rPr>
        <w:t xml:space="preserve">phải </w:t>
      </w:r>
      <w:r w:rsidR="001029AC" w:rsidRPr="00267729">
        <w:rPr>
          <w:rFonts w:ascii="Times New Roman" w:hAnsi="Times New Roman"/>
          <w:bCs/>
          <w:sz w:val="26"/>
          <w:szCs w:val="26"/>
          <w:bdr w:val="none" w:sz="0" w:space="0" w:color="auto" w:frame="1"/>
          <w:lang w:val="nl-NL"/>
        </w:rPr>
        <w:t>thực hiện tốt được các khâu kế hoạch hóa, tổ chức, chỉ đạo và kiểm tra các hoạt động trong nhà trường nói chung và hoạt động dạy học nói riêng</w:t>
      </w:r>
      <w:r w:rsidR="00CD7FA8" w:rsidRPr="00267729">
        <w:rPr>
          <w:rFonts w:ascii="Times New Roman" w:hAnsi="Times New Roman"/>
          <w:sz w:val="26"/>
          <w:szCs w:val="26"/>
          <w:bdr w:val="none" w:sz="0" w:space="0" w:color="auto" w:frame="1"/>
          <w:lang w:val="nl-NL"/>
        </w:rPr>
        <w:t>.</w:t>
      </w:r>
      <w:r w:rsidR="001029AC" w:rsidRPr="00267729">
        <w:rPr>
          <w:rFonts w:ascii="Times New Roman" w:hAnsi="Times New Roman"/>
          <w:sz w:val="26"/>
          <w:szCs w:val="26"/>
          <w:bdr w:val="none" w:sz="0" w:space="0" w:color="auto" w:frame="1"/>
          <w:lang w:val="nl-NL"/>
        </w:rPr>
        <w:t xml:space="preserve"> Hiệu trưởng là người chỉ đạo, tổ chức xây dựng và phát triển chương trình đào tạo theo chuẩn </w:t>
      </w:r>
      <w:r w:rsidR="00DE4696" w:rsidRPr="00267729">
        <w:rPr>
          <w:rFonts w:ascii="Times New Roman" w:hAnsi="Times New Roman"/>
          <w:sz w:val="26"/>
          <w:szCs w:val="26"/>
          <w:bdr w:val="none" w:sz="0" w:space="0" w:color="auto" w:frame="1"/>
          <w:lang w:val="nl-NL"/>
        </w:rPr>
        <w:t>quy định</w:t>
      </w:r>
      <w:r w:rsidR="0025227C" w:rsidRPr="00267729">
        <w:rPr>
          <w:rFonts w:ascii="Times New Roman" w:hAnsi="Times New Roman"/>
          <w:sz w:val="26"/>
          <w:szCs w:val="26"/>
          <w:bdr w:val="none" w:sz="0" w:space="0" w:color="auto" w:frame="1"/>
          <w:lang w:val="nl-NL"/>
        </w:rPr>
        <w:t>,</w:t>
      </w:r>
      <w:r w:rsidR="001029AC" w:rsidRPr="00267729">
        <w:rPr>
          <w:rFonts w:ascii="Times New Roman" w:hAnsi="Times New Roman"/>
          <w:sz w:val="26"/>
          <w:szCs w:val="26"/>
          <w:bdr w:val="none" w:sz="0" w:space="0" w:color="auto" w:frame="1"/>
          <w:lang w:val="nl-NL"/>
        </w:rPr>
        <w:t xml:space="preserve"> thực hiện, vận dụng phối hợp các phương pháp, kỹ thuật, thủ thuật, HTTC dạy học mới, kiểm tra, đánh giá kết quả học tập của SV theo hướng </w:t>
      </w:r>
      <w:r w:rsidR="00EB2003" w:rsidRPr="00267729">
        <w:rPr>
          <w:rFonts w:ascii="Times New Roman" w:hAnsi="Times New Roman"/>
          <w:sz w:val="26"/>
          <w:szCs w:val="26"/>
          <w:bdr w:val="none" w:sz="0" w:space="0" w:color="auto" w:frame="1"/>
          <w:lang w:val="nl-NL"/>
        </w:rPr>
        <w:lastRenderedPageBreak/>
        <w:t>phát triển năng lực người học; k</w:t>
      </w:r>
      <w:r w:rsidR="001029AC" w:rsidRPr="00267729">
        <w:rPr>
          <w:rFonts w:ascii="Times New Roman" w:hAnsi="Times New Roman"/>
          <w:sz w:val="26"/>
          <w:szCs w:val="26"/>
          <w:bdr w:val="none" w:sz="0" w:space="0" w:color="auto" w:frame="1"/>
          <w:lang w:val="nl-NL"/>
        </w:rPr>
        <w:t>hả năng gắn kết giảng dạy, nghiên cứu khoa học với thực tiễn;</w:t>
      </w:r>
    </w:p>
    <w:p w:rsidR="00596D4D" w:rsidRPr="00267729" w:rsidRDefault="00D0465E" w:rsidP="001B7FA1">
      <w:pPr>
        <w:shd w:val="clear" w:color="auto" w:fill="FFFFFF"/>
        <w:spacing w:line="324" w:lineRule="auto"/>
        <w:ind w:firstLine="720"/>
        <w:jc w:val="both"/>
        <w:rPr>
          <w:rFonts w:ascii="Times New Roman" w:hAnsi="Times New Roman"/>
          <w:sz w:val="26"/>
          <w:szCs w:val="26"/>
          <w:lang w:val="nl-NL"/>
        </w:rPr>
      </w:pPr>
      <w:r w:rsidRPr="00267729">
        <w:rPr>
          <w:rFonts w:ascii="Times New Roman" w:hAnsi="Times New Roman"/>
          <w:sz w:val="26"/>
          <w:szCs w:val="26"/>
          <w:lang w:val="nl-NL"/>
        </w:rPr>
        <w:t xml:space="preserve"> </w:t>
      </w:r>
      <w:r w:rsidR="00C5437D" w:rsidRPr="00267729">
        <w:rPr>
          <w:rFonts w:ascii="Times New Roman" w:hAnsi="Times New Roman"/>
          <w:sz w:val="26"/>
          <w:szCs w:val="26"/>
          <w:lang w:val="nl-NL"/>
        </w:rPr>
        <w:t>- Hiệu trưởng trường ĐHY với vai trò là người “nhạc trưởng” trong một dàn nhạc, là tác nhân tạo động lực, lôi cuốn, dìu dắt, hướng dẫn cho bộ máy tổ chức và nhân lực của nhà trường hoạt động có hiệu quả hướng tới mục tiêu chung.</w:t>
      </w:r>
      <w:r w:rsidR="0005654C" w:rsidRPr="00267729">
        <w:rPr>
          <w:rFonts w:ascii="Times New Roman" w:hAnsi="Times New Roman"/>
          <w:sz w:val="26"/>
          <w:szCs w:val="26"/>
          <w:lang w:val="nl-NL"/>
        </w:rPr>
        <w:t xml:space="preserve"> </w:t>
      </w:r>
      <w:r w:rsidR="0025227C" w:rsidRPr="00267729">
        <w:rPr>
          <w:rFonts w:ascii="Times New Roman" w:hAnsi="Times New Roman"/>
          <w:sz w:val="26"/>
          <w:szCs w:val="26"/>
          <w:lang w:val="nl-NL"/>
        </w:rPr>
        <w:t>Như vậy</w:t>
      </w:r>
      <w:r w:rsidR="0005654C" w:rsidRPr="00267729">
        <w:rPr>
          <w:rFonts w:ascii="Times New Roman" w:hAnsi="Times New Roman"/>
          <w:sz w:val="26"/>
          <w:szCs w:val="26"/>
          <w:lang w:val="nl-NL"/>
        </w:rPr>
        <w:t xml:space="preserve">, trong </w:t>
      </w:r>
      <w:r w:rsidR="00185DBA" w:rsidRPr="00267729">
        <w:rPr>
          <w:rFonts w:ascii="Times New Roman" w:hAnsi="Times New Roman"/>
          <w:sz w:val="26"/>
          <w:szCs w:val="26"/>
          <w:lang w:val="nl-NL"/>
        </w:rPr>
        <w:t xml:space="preserve">dạy học </w:t>
      </w:r>
      <w:r w:rsidR="0005654C" w:rsidRPr="00267729">
        <w:rPr>
          <w:rFonts w:ascii="Times New Roman" w:hAnsi="Times New Roman"/>
          <w:sz w:val="26"/>
          <w:szCs w:val="26"/>
          <w:lang w:val="nl-NL"/>
        </w:rPr>
        <w:t>thì Hiệu trưởng là người quản lý hoạt động của bộ máy tổ chức và nhân lực dạy học</w:t>
      </w:r>
      <w:r w:rsidR="009C64B7" w:rsidRPr="00267729">
        <w:rPr>
          <w:rFonts w:ascii="Times New Roman" w:hAnsi="Times New Roman"/>
          <w:sz w:val="26"/>
          <w:szCs w:val="26"/>
          <w:lang w:val="nl-NL"/>
        </w:rPr>
        <w:t xml:space="preserve">. Cùng với việc thiết lập cơ cấu tổ chức, bố trí nhân sự, xây dựng cơ chế hoạt động, </w:t>
      </w:r>
      <w:r w:rsidR="00596D4D" w:rsidRPr="00267729">
        <w:rPr>
          <w:rFonts w:ascii="Times New Roman" w:hAnsi="Times New Roman"/>
          <w:sz w:val="26"/>
          <w:szCs w:val="26"/>
          <w:lang w:val="nl-NL"/>
        </w:rPr>
        <w:t xml:space="preserve">xây </w:t>
      </w:r>
      <w:r w:rsidR="00596D4D" w:rsidRPr="00267729">
        <w:rPr>
          <w:rFonts w:ascii="Times New Roman" w:hAnsi="Times New Roman"/>
          <w:sz w:val="26"/>
          <w:szCs w:val="26"/>
          <w:bdr w:val="none" w:sz="0" w:space="0" w:color="auto" w:frame="1"/>
          <w:lang w:val="nl-NL"/>
        </w:rPr>
        <w:t>dựng quy hoạch, kế hoạch phát triển đội ngũ cán bộ, viên chức về số lượng, cơ cấu, chất lượng,</w:t>
      </w:r>
      <w:r w:rsidR="00596D4D" w:rsidRPr="00267729">
        <w:rPr>
          <w:rFonts w:ascii="Times New Roman" w:hAnsi="Times New Roman"/>
          <w:sz w:val="26"/>
          <w:szCs w:val="26"/>
          <w:lang w:val="nl-NL"/>
        </w:rPr>
        <w:t xml:space="preserve"> </w:t>
      </w:r>
      <w:r w:rsidR="009C64B7" w:rsidRPr="00267729">
        <w:rPr>
          <w:rFonts w:ascii="Times New Roman" w:hAnsi="Times New Roman"/>
          <w:sz w:val="26"/>
          <w:szCs w:val="26"/>
          <w:lang w:val="nl-NL"/>
        </w:rPr>
        <w:t>phát triển đội ngũ, điều hành và phối hợp các lực lượng thực hiện nhiệm vụ</w:t>
      </w:r>
      <w:r w:rsidR="00596D4D" w:rsidRPr="00267729">
        <w:rPr>
          <w:rFonts w:ascii="Times New Roman" w:hAnsi="Times New Roman"/>
          <w:sz w:val="26"/>
          <w:szCs w:val="26"/>
          <w:lang w:val="nl-NL"/>
        </w:rPr>
        <w:t xml:space="preserve"> dạy học vì đây là một trong những yếu tố quyết định đến chất lượng giảng dạy của nhà trường.</w:t>
      </w:r>
    </w:p>
    <w:p w:rsidR="002B2090" w:rsidRPr="00267729" w:rsidRDefault="002B2090" w:rsidP="001B7FA1">
      <w:pPr>
        <w:shd w:val="clear" w:color="auto" w:fill="FFFFFF"/>
        <w:spacing w:line="324" w:lineRule="auto"/>
        <w:ind w:firstLine="720"/>
        <w:jc w:val="both"/>
        <w:rPr>
          <w:rFonts w:ascii="Times New Roman" w:hAnsi="Times New Roman"/>
          <w:sz w:val="26"/>
          <w:szCs w:val="26"/>
          <w:lang w:val="nl-NL"/>
        </w:rPr>
      </w:pPr>
      <w:r w:rsidRPr="00267729">
        <w:rPr>
          <w:rFonts w:ascii="Times New Roman" w:hAnsi="Times New Roman"/>
          <w:sz w:val="26"/>
          <w:szCs w:val="26"/>
          <w:lang w:val="nl-NL"/>
        </w:rPr>
        <w:t>- Hiệu trưởng là nhân tố huy động và quản lý nguồn lực (tài lực và vật lưc) của nhà trường</w:t>
      </w:r>
      <w:r w:rsidR="00B82DBE" w:rsidRPr="00267729">
        <w:rPr>
          <w:rFonts w:ascii="Times New Roman" w:hAnsi="Times New Roman"/>
          <w:sz w:val="26"/>
          <w:szCs w:val="26"/>
          <w:lang w:val="nl-NL"/>
        </w:rPr>
        <w:t>,</w:t>
      </w:r>
      <w:r w:rsidRPr="00267729">
        <w:rPr>
          <w:rFonts w:ascii="Times New Roman" w:hAnsi="Times New Roman"/>
          <w:sz w:val="26"/>
          <w:szCs w:val="26"/>
          <w:lang w:val="nl-NL"/>
        </w:rPr>
        <w:t xml:space="preserve"> có nhiệm vụ quản lý nguồn tài lực và vật lực dạy học</w:t>
      </w:r>
      <w:r w:rsidR="00FE6219" w:rsidRPr="00267729">
        <w:rPr>
          <w:rFonts w:ascii="Times New Roman" w:hAnsi="Times New Roman"/>
          <w:sz w:val="26"/>
          <w:szCs w:val="26"/>
          <w:lang w:val="nl-NL"/>
        </w:rPr>
        <w:t xml:space="preserve">, huy động, bảo quản và sử dụng nguồn tài lực và vật lực cho hoạt động dạy học. </w:t>
      </w:r>
      <w:r w:rsidRPr="00267729">
        <w:rPr>
          <w:rFonts w:ascii="Times New Roman" w:hAnsi="Times New Roman"/>
          <w:sz w:val="26"/>
          <w:szCs w:val="26"/>
          <w:lang w:val="nl-NL"/>
        </w:rPr>
        <w:t>Để đảm đương vai trò này</w:t>
      </w:r>
      <w:r w:rsidR="00B82DBE" w:rsidRPr="00267729">
        <w:rPr>
          <w:rFonts w:ascii="Times New Roman" w:hAnsi="Times New Roman"/>
          <w:sz w:val="26"/>
          <w:szCs w:val="26"/>
          <w:lang w:val="nl-NL"/>
        </w:rPr>
        <w:t>,</w:t>
      </w:r>
      <w:r w:rsidRPr="00267729">
        <w:rPr>
          <w:rFonts w:ascii="Times New Roman" w:hAnsi="Times New Roman"/>
          <w:sz w:val="26"/>
          <w:szCs w:val="26"/>
          <w:lang w:val="nl-NL"/>
        </w:rPr>
        <w:t xml:space="preserve"> hiệu trưởng cần có năng lực về</w:t>
      </w:r>
      <w:r w:rsidR="005E57E7" w:rsidRPr="00267729">
        <w:rPr>
          <w:rFonts w:ascii="Times New Roman" w:hAnsi="Times New Roman"/>
          <w:sz w:val="26"/>
          <w:szCs w:val="26"/>
          <w:lang w:val="nl-NL"/>
        </w:rPr>
        <w:t xml:space="preserve"> kỹ thuật và quản lý kinh tế</w:t>
      </w:r>
      <w:r w:rsidRPr="00267729">
        <w:rPr>
          <w:rFonts w:ascii="Times New Roman" w:hAnsi="Times New Roman"/>
          <w:sz w:val="26"/>
          <w:szCs w:val="26"/>
          <w:lang w:val="nl-NL"/>
        </w:rPr>
        <w:t xml:space="preserve"> </w:t>
      </w:r>
      <w:r w:rsidR="005E57E7" w:rsidRPr="00267729">
        <w:rPr>
          <w:rFonts w:ascii="Times New Roman" w:hAnsi="Times New Roman"/>
          <w:sz w:val="26"/>
          <w:szCs w:val="26"/>
          <w:lang w:val="nl-NL"/>
        </w:rPr>
        <w:t xml:space="preserve">để chỉ đạo đúng đắn việc huy động và sử dụng </w:t>
      </w:r>
      <w:r w:rsidR="007600B1" w:rsidRPr="00267729">
        <w:rPr>
          <w:rFonts w:ascii="Times New Roman" w:hAnsi="Times New Roman"/>
          <w:sz w:val="26"/>
          <w:szCs w:val="26"/>
          <w:lang w:val="nl-NL"/>
        </w:rPr>
        <w:t>tài lực</w:t>
      </w:r>
      <w:r w:rsidR="005E57E7" w:rsidRPr="00267729">
        <w:rPr>
          <w:rFonts w:ascii="Times New Roman" w:hAnsi="Times New Roman"/>
          <w:sz w:val="26"/>
          <w:szCs w:val="26"/>
          <w:lang w:val="nl-NL"/>
        </w:rPr>
        <w:t xml:space="preserve"> và vật lực dạy học, đồng thời để sử dụng phương pháp quản lý bằng kinh tế</w:t>
      </w:r>
      <w:r w:rsidR="00FE6219" w:rsidRPr="00267729">
        <w:rPr>
          <w:rFonts w:ascii="Times New Roman" w:hAnsi="Times New Roman"/>
          <w:sz w:val="26"/>
          <w:szCs w:val="26"/>
          <w:lang w:val="nl-NL"/>
        </w:rPr>
        <w:t xml:space="preserve">. </w:t>
      </w:r>
    </w:p>
    <w:p w:rsidR="004415DD" w:rsidRPr="00267729" w:rsidRDefault="00807E59" w:rsidP="001B7FA1">
      <w:pPr>
        <w:spacing w:before="40" w:line="324" w:lineRule="auto"/>
        <w:ind w:firstLine="720"/>
        <w:jc w:val="both"/>
        <w:rPr>
          <w:rFonts w:ascii="Times New Roman" w:hAnsi="Times New Roman"/>
          <w:sz w:val="26"/>
          <w:szCs w:val="26"/>
          <w:lang w:val="nl-NL"/>
        </w:rPr>
      </w:pPr>
      <w:r w:rsidRPr="00267729">
        <w:rPr>
          <w:rFonts w:ascii="Times New Roman" w:hAnsi="Times New Roman"/>
          <w:sz w:val="26"/>
          <w:szCs w:val="26"/>
          <w:lang w:val="nl-NL"/>
        </w:rPr>
        <w:t>- Hiệu trưởng trường ĐHY là hạt nhâ</w:t>
      </w:r>
      <w:r w:rsidR="00B82DBE" w:rsidRPr="00267729">
        <w:rPr>
          <w:rFonts w:ascii="Times New Roman" w:hAnsi="Times New Roman"/>
          <w:sz w:val="26"/>
          <w:szCs w:val="26"/>
          <w:lang w:val="nl-NL"/>
        </w:rPr>
        <w:t xml:space="preserve">n nâng cao chất lượng thông tin, </w:t>
      </w:r>
      <w:r w:rsidRPr="00267729">
        <w:rPr>
          <w:rFonts w:ascii="Times New Roman" w:hAnsi="Times New Roman"/>
          <w:sz w:val="26"/>
          <w:szCs w:val="26"/>
          <w:lang w:val="nl-NL"/>
        </w:rPr>
        <w:t xml:space="preserve">môi trường giáo dục nói chung và DHLS nói riêng. </w:t>
      </w:r>
      <w:r w:rsidR="004415DD" w:rsidRPr="00267729">
        <w:rPr>
          <w:rFonts w:ascii="Times New Roman" w:hAnsi="Times New Roman"/>
          <w:sz w:val="26"/>
          <w:szCs w:val="26"/>
          <w:lang w:val="nl-NL"/>
        </w:rPr>
        <w:t>Cùng với việc thiết lập hệ thống thông tin</w:t>
      </w:r>
      <w:r w:rsidR="00C80A3E" w:rsidRPr="00267729">
        <w:rPr>
          <w:rFonts w:ascii="Times New Roman" w:hAnsi="Times New Roman"/>
          <w:sz w:val="26"/>
          <w:szCs w:val="26"/>
          <w:lang w:val="nl-NL"/>
        </w:rPr>
        <w:t xml:space="preserve"> quản lý dạy học của nhà trường;</w:t>
      </w:r>
      <w:r w:rsidR="004415DD" w:rsidRPr="00267729">
        <w:rPr>
          <w:rFonts w:ascii="Times New Roman" w:hAnsi="Times New Roman"/>
          <w:sz w:val="26"/>
          <w:szCs w:val="26"/>
          <w:lang w:val="nl-NL"/>
        </w:rPr>
        <w:t xml:space="preserve"> Hiệu trưởng phải tập trung vào quản lý việc thu nhận</w:t>
      </w:r>
      <w:r w:rsidR="00B82DBE" w:rsidRPr="00267729">
        <w:rPr>
          <w:rFonts w:ascii="Times New Roman" w:hAnsi="Times New Roman"/>
          <w:sz w:val="26"/>
          <w:szCs w:val="26"/>
          <w:lang w:val="nl-NL"/>
        </w:rPr>
        <w:t xml:space="preserve">, </w:t>
      </w:r>
      <w:r w:rsidR="004415DD" w:rsidRPr="00267729">
        <w:rPr>
          <w:rFonts w:ascii="Times New Roman" w:hAnsi="Times New Roman"/>
          <w:sz w:val="26"/>
          <w:szCs w:val="26"/>
          <w:lang w:val="nl-NL"/>
        </w:rPr>
        <w:t>xử lý và chuyển tải các thông tin dạy học tới các bộ phận, lực lượng liên quan đến dạy học; đồng thời quản lý các hoạt động tạo dựng và bảo vệ môi trường dạy học trong và ngoài trường; tạo dựng mối liên kết trong đào tạo với các cơ sở khám chưa bênh nhằm phục vụ dạy học và nâng cao chất lượng đào tạo.</w:t>
      </w:r>
    </w:p>
    <w:p w:rsidR="00A47FD6" w:rsidRPr="00267729" w:rsidRDefault="00043630" w:rsidP="001B7FA1">
      <w:pPr>
        <w:spacing w:line="324" w:lineRule="auto"/>
        <w:ind w:firstLine="720"/>
        <w:jc w:val="both"/>
        <w:rPr>
          <w:rFonts w:ascii="Times New Roman" w:hAnsi="Times New Roman"/>
          <w:i/>
          <w:sz w:val="26"/>
          <w:szCs w:val="26"/>
          <w:lang w:val="nl-NL"/>
        </w:rPr>
      </w:pPr>
      <w:r w:rsidRPr="00267729">
        <w:rPr>
          <w:rFonts w:ascii="Times New Roman" w:hAnsi="Times New Roman"/>
          <w:i/>
          <w:sz w:val="26"/>
          <w:szCs w:val="26"/>
          <w:lang w:val="nl-NL"/>
        </w:rPr>
        <w:t>1.3.2.2</w:t>
      </w:r>
      <w:r w:rsidR="00A47FD6" w:rsidRPr="00267729">
        <w:rPr>
          <w:rFonts w:ascii="Times New Roman" w:hAnsi="Times New Roman"/>
          <w:i/>
          <w:sz w:val="26"/>
          <w:szCs w:val="26"/>
          <w:lang w:val="nl-NL"/>
        </w:rPr>
        <w:t>. Phân cấp quản lý trong quản lý DHLS</w:t>
      </w:r>
    </w:p>
    <w:p w:rsidR="00B82DBE" w:rsidRPr="00267729" w:rsidRDefault="00212A05" w:rsidP="001B7FA1">
      <w:pPr>
        <w:spacing w:before="40" w:line="324" w:lineRule="auto"/>
        <w:ind w:firstLine="720"/>
        <w:jc w:val="both"/>
        <w:rPr>
          <w:rFonts w:ascii="Times New Roman" w:hAnsi="Times New Roman"/>
          <w:spacing w:val="-4"/>
          <w:sz w:val="26"/>
          <w:szCs w:val="26"/>
          <w:lang w:val="vi-VN"/>
        </w:rPr>
      </w:pPr>
      <w:r w:rsidRPr="00267729">
        <w:rPr>
          <w:rFonts w:ascii="Times New Roman" w:hAnsi="Times New Roman"/>
          <w:spacing w:val="-4"/>
          <w:sz w:val="26"/>
          <w:szCs w:val="26"/>
          <w:lang w:val="vi-VN"/>
        </w:rPr>
        <w:t xml:space="preserve">Trong công tác quản lý của mình, Hiệu trưởng cần phải có đội ngũ nòng cốt giúp quản lý và duy trì hoạt động của </w:t>
      </w:r>
      <w:r w:rsidRPr="00267729">
        <w:rPr>
          <w:rFonts w:ascii="Times New Roman" w:hAnsi="Times New Roman"/>
          <w:spacing w:val="-4"/>
          <w:sz w:val="26"/>
          <w:szCs w:val="26"/>
          <w:lang w:val="nl-NL"/>
        </w:rPr>
        <w:t>tổ chức</w:t>
      </w:r>
      <w:r w:rsidRPr="00267729">
        <w:rPr>
          <w:rFonts w:ascii="Times New Roman" w:hAnsi="Times New Roman"/>
          <w:spacing w:val="-4"/>
          <w:sz w:val="26"/>
          <w:szCs w:val="26"/>
          <w:lang w:val="vi-VN"/>
        </w:rPr>
        <w:t xml:space="preserve">, đội ngũ này có nhiệm vụ như cánh tay kéo dài của Hiệu trưởng, </w:t>
      </w:r>
      <w:r w:rsidR="00830798" w:rsidRPr="00267729">
        <w:rPr>
          <w:rFonts w:ascii="Times New Roman" w:hAnsi="Times New Roman"/>
          <w:spacing w:val="-4"/>
          <w:sz w:val="26"/>
          <w:szCs w:val="26"/>
          <w:lang w:val="vi-VN"/>
        </w:rPr>
        <w:t xml:space="preserve">quản lý trực tiếp ở các </w:t>
      </w:r>
      <w:r w:rsidR="00830798" w:rsidRPr="00267729">
        <w:rPr>
          <w:rFonts w:ascii="Times New Roman" w:hAnsi="Times New Roman"/>
          <w:spacing w:val="-4"/>
          <w:sz w:val="26"/>
          <w:szCs w:val="26"/>
          <w:lang w:val="nl-NL"/>
        </w:rPr>
        <w:t>bộ phận khoa, phòng/ban chức năng</w:t>
      </w:r>
      <w:r w:rsidR="00B82DBE" w:rsidRPr="00267729">
        <w:rPr>
          <w:rFonts w:ascii="Times New Roman" w:hAnsi="Times New Roman"/>
          <w:spacing w:val="-4"/>
          <w:sz w:val="26"/>
          <w:szCs w:val="26"/>
          <w:lang w:val="nl-NL"/>
        </w:rPr>
        <w:t xml:space="preserve"> có nhiệm vụ </w:t>
      </w:r>
      <w:r w:rsidRPr="00267729">
        <w:rPr>
          <w:rFonts w:ascii="Times New Roman" w:hAnsi="Times New Roman"/>
          <w:spacing w:val="-4"/>
          <w:sz w:val="26"/>
          <w:szCs w:val="26"/>
          <w:lang w:val="vi-VN"/>
        </w:rPr>
        <w:t xml:space="preserve">chỉ đạo, hướng dẫn các bộ phận hoạt động. Để đội ngũ quản lý </w:t>
      </w:r>
      <w:r w:rsidR="00B82DBE" w:rsidRPr="00267729">
        <w:rPr>
          <w:rFonts w:ascii="Times New Roman" w:hAnsi="Times New Roman"/>
          <w:spacing w:val="-4"/>
          <w:sz w:val="26"/>
          <w:szCs w:val="26"/>
          <w:lang w:val="vi-VN"/>
        </w:rPr>
        <w:t xml:space="preserve">này </w:t>
      </w:r>
      <w:r w:rsidRPr="00267729">
        <w:rPr>
          <w:rFonts w:ascii="Times New Roman" w:hAnsi="Times New Roman"/>
          <w:spacing w:val="-4"/>
          <w:sz w:val="26"/>
          <w:szCs w:val="26"/>
          <w:lang w:val="vi-VN"/>
        </w:rPr>
        <w:t>thực thi và hoàn thành nhiệm vụ của mình</w:t>
      </w:r>
      <w:r w:rsidR="00B82DBE" w:rsidRPr="00267729">
        <w:rPr>
          <w:rFonts w:ascii="Times New Roman" w:hAnsi="Times New Roman"/>
          <w:spacing w:val="-4"/>
          <w:sz w:val="26"/>
          <w:szCs w:val="26"/>
          <w:lang w:val="vi-VN"/>
        </w:rPr>
        <w:t xml:space="preserve">, </w:t>
      </w:r>
      <w:r w:rsidRPr="00267729">
        <w:rPr>
          <w:rFonts w:ascii="Times New Roman" w:hAnsi="Times New Roman"/>
          <w:spacing w:val="-4"/>
          <w:sz w:val="26"/>
          <w:szCs w:val="26"/>
          <w:lang w:val="vi-VN"/>
        </w:rPr>
        <w:t>Hiệu trưởng phải chia sẻ ảnh hưởng của sự chỉ đạo với các thành viên này, phân cấp, phân quyền và tạo điều kiện, khuyến khích để các</w:t>
      </w:r>
      <w:r w:rsidR="004C1DA1" w:rsidRPr="00267729">
        <w:rPr>
          <w:rFonts w:ascii="Times New Roman" w:hAnsi="Times New Roman"/>
          <w:spacing w:val="-4"/>
          <w:sz w:val="26"/>
          <w:szCs w:val="26"/>
          <w:lang w:val="vi-VN"/>
        </w:rPr>
        <w:t xml:space="preserve"> bộ phận,</w:t>
      </w:r>
      <w:r w:rsidRPr="00267729">
        <w:rPr>
          <w:rFonts w:ascii="Times New Roman" w:hAnsi="Times New Roman"/>
          <w:spacing w:val="-4"/>
          <w:sz w:val="26"/>
          <w:szCs w:val="26"/>
          <w:lang w:val="vi-VN"/>
        </w:rPr>
        <w:t xml:space="preserve"> thành viên phát huy hết tiềm năng của từng cá nhân.</w:t>
      </w:r>
    </w:p>
    <w:p w:rsidR="00212A05" w:rsidRPr="00267729" w:rsidRDefault="0093014A" w:rsidP="001B7FA1">
      <w:pPr>
        <w:spacing w:before="40" w:line="324" w:lineRule="auto"/>
        <w:ind w:firstLine="720"/>
        <w:jc w:val="both"/>
        <w:rPr>
          <w:rFonts w:ascii="Times New Roman" w:hAnsi="Times New Roman"/>
          <w:spacing w:val="-4"/>
          <w:sz w:val="26"/>
          <w:szCs w:val="26"/>
          <w:lang w:val="vi-VN"/>
        </w:rPr>
      </w:pPr>
      <w:r w:rsidRPr="00267729">
        <w:rPr>
          <w:rFonts w:ascii="Times New Roman" w:hAnsi="Times New Roman"/>
          <w:spacing w:val="-4"/>
          <w:sz w:val="26"/>
          <w:szCs w:val="26"/>
          <w:lang w:val="vi-VN"/>
        </w:rPr>
        <w:lastRenderedPageBreak/>
        <w:t xml:space="preserve">Phân cấp quản lý đối với quản lý DHLS ở các trường ĐHY được thực hiện như sau: </w:t>
      </w:r>
    </w:p>
    <w:p w:rsidR="00A47FD6" w:rsidRPr="00267729" w:rsidRDefault="001B7FA1" w:rsidP="001B7FA1">
      <w:pPr>
        <w:spacing w:before="40" w:line="324" w:lineRule="auto"/>
        <w:ind w:firstLine="720"/>
        <w:jc w:val="both"/>
        <w:rPr>
          <w:rFonts w:ascii="Times New Roman" w:hAnsi="Times New Roman"/>
          <w:i/>
          <w:sz w:val="26"/>
          <w:szCs w:val="26"/>
          <w:lang w:val="vi-VN"/>
        </w:rPr>
      </w:pPr>
      <w:r w:rsidRPr="00267729">
        <w:rPr>
          <w:rFonts w:ascii="Times New Roman" w:hAnsi="Times New Roman"/>
          <w:i/>
          <w:sz w:val="26"/>
          <w:szCs w:val="26"/>
        </w:rPr>
        <w:t xml:space="preserve">- </w:t>
      </w:r>
      <w:r w:rsidR="00830798" w:rsidRPr="00267729">
        <w:rPr>
          <w:rFonts w:ascii="Times New Roman" w:hAnsi="Times New Roman"/>
          <w:i/>
          <w:sz w:val="26"/>
          <w:szCs w:val="26"/>
          <w:lang w:val="vi-VN"/>
        </w:rPr>
        <w:t>Vai trò v</w:t>
      </w:r>
      <w:r w:rsidR="00830798" w:rsidRPr="00267729">
        <w:rPr>
          <w:rFonts w:ascii="Times New Roman" w:hAnsi="Times New Roman" w:cs="Arial"/>
          <w:i/>
          <w:sz w:val="26"/>
          <w:szCs w:val="26"/>
          <w:lang w:val="vi-VN"/>
        </w:rPr>
        <w:t>à</w:t>
      </w:r>
      <w:r w:rsidR="00830798" w:rsidRPr="00267729">
        <w:rPr>
          <w:rFonts w:ascii="Times New Roman" w:hAnsi="Times New Roman"/>
          <w:i/>
          <w:sz w:val="26"/>
          <w:szCs w:val="26"/>
          <w:lang w:val="vi-VN"/>
        </w:rPr>
        <w:t xml:space="preserve"> nhi</w:t>
      </w:r>
      <w:r w:rsidR="00830798" w:rsidRPr="00267729">
        <w:rPr>
          <w:rFonts w:ascii="Times New Roman" w:hAnsi="Times New Roman" w:cs="Arial"/>
          <w:i/>
          <w:sz w:val="26"/>
          <w:szCs w:val="26"/>
          <w:lang w:val="vi-VN"/>
        </w:rPr>
        <w:t>ệ</w:t>
      </w:r>
      <w:r w:rsidR="00830798" w:rsidRPr="00267729">
        <w:rPr>
          <w:rFonts w:ascii="Times New Roman" w:hAnsi="Times New Roman"/>
          <w:i/>
          <w:sz w:val="26"/>
          <w:szCs w:val="26"/>
          <w:lang w:val="vi-VN"/>
        </w:rPr>
        <w:t>m v</w:t>
      </w:r>
      <w:r w:rsidR="00830798" w:rsidRPr="00267729">
        <w:rPr>
          <w:rFonts w:ascii="Times New Roman" w:hAnsi="Times New Roman" w:cs="Arial"/>
          <w:i/>
          <w:sz w:val="26"/>
          <w:szCs w:val="26"/>
          <w:lang w:val="vi-VN"/>
        </w:rPr>
        <w:t>ụ</w:t>
      </w:r>
      <w:r w:rsidR="00830798" w:rsidRPr="00267729">
        <w:rPr>
          <w:rFonts w:ascii="Times New Roman" w:hAnsi="Times New Roman"/>
          <w:i/>
          <w:sz w:val="26"/>
          <w:szCs w:val="26"/>
          <w:lang w:val="vi-VN"/>
        </w:rPr>
        <w:t xml:space="preserve"> c</w:t>
      </w:r>
      <w:r w:rsidR="00830798" w:rsidRPr="00267729">
        <w:rPr>
          <w:rFonts w:ascii="Times New Roman" w:hAnsi="Times New Roman" w:cs="Arial"/>
          <w:i/>
          <w:sz w:val="26"/>
          <w:szCs w:val="26"/>
          <w:lang w:val="vi-VN"/>
        </w:rPr>
        <w:t>ủ</w:t>
      </w:r>
      <w:r w:rsidR="00830798" w:rsidRPr="00267729">
        <w:rPr>
          <w:rFonts w:ascii="Times New Roman" w:hAnsi="Times New Roman"/>
          <w:i/>
          <w:sz w:val="26"/>
          <w:szCs w:val="26"/>
          <w:lang w:val="vi-VN"/>
        </w:rPr>
        <w:t>a c</w:t>
      </w:r>
      <w:r w:rsidR="00830798" w:rsidRPr="00267729">
        <w:rPr>
          <w:rFonts w:ascii="Times New Roman" w:hAnsi="Times New Roman" w:cs=".VnTime"/>
          <w:i/>
          <w:sz w:val="26"/>
          <w:szCs w:val="26"/>
          <w:lang w:val="vi-VN"/>
        </w:rPr>
        <w:t>á</w:t>
      </w:r>
      <w:r w:rsidR="00830798" w:rsidRPr="00267729">
        <w:rPr>
          <w:rFonts w:ascii="Times New Roman" w:hAnsi="Times New Roman"/>
          <w:i/>
          <w:sz w:val="26"/>
          <w:szCs w:val="26"/>
          <w:lang w:val="vi-VN"/>
        </w:rPr>
        <w:t>c ph</w:t>
      </w:r>
      <w:r w:rsidR="00830798" w:rsidRPr="00267729">
        <w:rPr>
          <w:rFonts w:ascii="Times New Roman" w:hAnsi="Times New Roman" w:cs=".VnTime"/>
          <w:i/>
          <w:sz w:val="26"/>
          <w:szCs w:val="26"/>
          <w:lang w:val="vi-VN"/>
        </w:rPr>
        <w:t>ò</w:t>
      </w:r>
      <w:r w:rsidR="00830798" w:rsidRPr="00267729">
        <w:rPr>
          <w:rFonts w:ascii="Times New Roman" w:hAnsi="Times New Roman"/>
          <w:i/>
          <w:sz w:val="26"/>
          <w:szCs w:val="26"/>
          <w:lang w:val="vi-VN"/>
        </w:rPr>
        <w:t>ng/ ban ch</w:t>
      </w:r>
      <w:r w:rsidR="00830798" w:rsidRPr="00267729">
        <w:rPr>
          <w:rFonts w:ascii="Times New Roman" w:hAnsi="Times New Roman" w:cs="Arial"/>
          <w:i/>
          <w:sz w:val="26"/>
          <w:szCs w:val="26"/>
          <w:lang w:val="vi-VN"/>
        </w:rPr>
        <w:t>ứ</w:t>
      </w:r>
      <w:r w:rsidR="00830798" w:rsidRPr="00267729">
        <w:rPr>
          <w:rFonts w:ascii="Times New Roman" w:hAnsi="Times New Roman"/>
          <w:i/>
          <w:sz w:val="26"/>
          <w:szCs w:val="26"/>
          <w:lang w:val="vi-VN"/>
        </w:rPr>
        <w:t>c n</w:t>
      </w:r>
      <w:r w:rsidR="00830798" w:rsidRPr="00267729">
        <w:rPr>
          <w:rFonts w:ascii="Times New Roman" w:hAnsi="Times New Roman" w:cs="Arial"/>
          <w:i/>
          <w:sz w:val="26"/>
          <w:szCs w:val="26"/>
          <w:lang w:val="vi-VN"/>
        </w:rPr>
        <w:t>ă</w:t>
      </w:r>
      <w:r w:rsidR="00830798" w:rsidRPr="00267729">
        <w:rPr>
          <w:rFonts w:ascii="Times New Roman" w:hAnsi="Times New Roman"/>
          <w:i/>
          <w:sz w:val="26"/>
          <w:szCs w:val="26"/>
          <w:lang w:val="vi-VN"/>
        </w:rPr>
        <w:t>ng trong qu</w:t>
      </w:r>
      <w:r w:rsidR="00830798" w:rsidRPr="00267729">
        <w:rPr>
          <w:rFonts w:ascii="Times New Roman" w:hAnsi="Times New Roman" w:cs="Arial"/>
          <w:i/>
          <w:sz w:val="26"/>
          <w:szCs w:val="26"/>
          <w:lang w:val="vi-VN"/>
        </w:rPr>
        <w:t>ả</w:t>
      </w:r>
      <w:r w:rsidR="00830798" w:rsidRPr="00267729">
        <w:rPr>
          <w:rFonts w:ascii="Times New Roman" w:hAnsi="Times New Roman"/>
          <w:i/>
          <w:sz w:val="26"/>
          <w:szCs w:val="26"/>
          <w:lang w:val="vi-VN"/>
        </w:rPr>
        <w:t>n l</w:t>
      </w:r>
      <w:r w:rsidR="00830798" w:rsidRPr="00267729">
        <w:rPr>
          <w:rFonts w:ascii="Times New Roman" w:hAnsi="Times New Roman" w:cs=".VnTime"/>
          <w:i/>
          <w:sz w:val="26"/>
          <w:szCs w:val="26"/>
          <w:lang w:val="vi-VN"/>
        </w:rPr>
        <w:t>ý</w:t>
      </w:r>
      <w:r w:rsidR="00830798" w:rsidRPr="00267729">
        <w:rPr>
          <w:rFonts w:ascii="Times New Roman" w:hAnsi="Times New Roman"/>
          <w:i/>
          <w:sz w:val="26"/>
          <w:szCs w:val="26"/>
          <w:lang w:val="vi-VN"/>
        </w:rPr>
        <w:t xml:space="preserve"> DHLS</w:t>
      </w:r>
    </w:p>
    <w:p w:rsidR="002E31C9" w:rsidRPr="00267729" w:rsidRDefault="002E31C9" w:rsidP="001B7FA1">
      <w:pPr>
        <w:spacing w:before="40"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w:t>
      </w:r>
      <w:r w:rsidR="00830798" w:rsidRPr="00267729">
        <w:rPr>
          <w:rFonts w:ascii="Times New Roman" w:hAnsi="Times New Roman"/>
          <w:sz w:val="26"/>
          <w:szCs w:val="26"/>
          <w:lang w:val="vi-VN"/>
        </w:rPr>
        <w:t xml:space="preserve">Phòng đào tạo: là bộ phận giúp Hiệu trưởng </w:t>
      </w:r>
      <w:r w:rsidR="00297090" w:rsidRPr="00267729">
        <w:rPr>
          <w:rFonts w:ascii="Times New Roman" w:hAnsi="Times New Roman"/>
          <w:sz w:val="26"/>
          <w:szCs w:val="26"/>
          <w:lang w:val="vi-VN"/>
        </w:rPr>
        <w:t xml:space="preserve">quản lý công tác đào tạo nói chung và quản lý DHLS nói riêng. Nhiệm vụ của phòng là </w:t>
      </w:r>
      <w:r w:rsidR="00830798" w:rsidRPr="00267729">
        <w:rPr>
          <w:rFonts w:ascii="Times New Roman" w:hAnsi="Times New Roman"/>
          <w:sz w:val="26"/>
          <w:szCs w:val="26"/>
          <w:lang w:val="vi-VN"/>
        </w:rPr>
        <w:t xml:space="preserve">xây dựng </w:t>
      </w:r>
      <w:r w:rsidR="00297090" w:rsidRPr="00267729">
        <w:rPr>
          <w:rFonts w:ascii="Times New Roman" w:hAnsi="Times New Roman"/>
          <w:sz w:val="26"/>
          <w:szCs w:val="26"/>
          <w:lang w:val="vi-VN"/>
        </w:rPr>
        <w:t xml:space="preserve">mối liên kết </w:t>
      </w:r>
      <w:r w:rsidRPr="00267729">
        <w:rPr>
          <w:rFonts w:ascii="Times New Roman" w:hAnsi="Times New Roman"/>
          <w:sz w:val="26"/>
          <w:szCs w:val="26"/>
          <w:lang w:val="vi-VN"/>
        </w:rPr>
        <w:t xml:space="preserve">giữa </w:t>
      </w:r>
      <w:r w:rsidR="00297090" w:rsidRPr="00267729">
        <w:rPr>
          <w:rFonts w:ascii="Times New Roman" w:hAnsi="Times New Roman"/>
          <w:sz w:val="26"/>
          <w:szCs w:val="26"/>
          <w:lang w:val="vi-VN"/>
        </w:rPr>
        <w:t xml:space="preserve">các </w:t>
      </w:r>
      <w:r w:rsidRPr="00267729">
        <w:rPr>
          <w:rFonts w:ascii="Times New Roman" w:hAnsi="Times New Roman"/>
          <w:sz w:val="26"/>
          <w:szCs w:val="26"/>
          <w:lang w:val="vi-VN"/>
        </w:rPr>
        <w:t xml:space="preserve">Bệnh viện và Nhà trường trong công tác đào tạo nói chung và trong DHLS nói riêng; soạn thảo các văn bản, quy chế quy định trong DHLS, xây dựng </w:t>
      </w:r>
      <w:r w:rsidR="007D2605" w:rsidRPr="00267729">
        <w:rPr>
          <w:rFonts w:ascii="Times New Roman" w:hAnsi="Times New Roman"/>
          <w:sz w:val="26"/>
          <w:szCs w:val="26"/>
          <w:lang w:val="vi-VN"/>
        </w:rPr>
        <w:t xml:space="preserve">kế hoạch DHLS tổng thể và chi tiết cho từng khóa học theo từng </w:t>
      </w:r>
      <w:r w:rsidRPr="00267729">
        <w:rPr>
          <w:rFonts w:ascii="Times New Roman" w:hAnsi="Times New Roman"/>
          <w:sz w:val="26"/>
          <w:szCs w:val="26"/>
          <w:lang w:val="vi-VN"/>
        </w:rPr>
        <w:t>năm học</w:t>
      </w:r>
      <w:r w:rsidR="00AA5282" w:rsidRPr="00267729">
        <w:rPr>
          <w:rFonts w:ascii="Times New Roman" w:hAnsi="Times New Roman"/>
          <w:sz w:val="26"/>
          <w:szCs w:val="26"/>
          <w:lang w:val="vi-VN"/>
        </w:rPr>
        <w:t xml:space="preserve"> tại các khoa/phòng của bệnh viện và triển khai kế hoạch tới các khoa, bộ môn nhà trường và các bệnh viện; </w:t>
      </w:r>
    </w:p>
    <w:p w:rsidR="002E31C9" w:rsidRPr="00267729" w:rsidRDefault="0024146F" w:rsidP="001B7FA1">
      <w:pPr>
        <w:spacing w:before="40"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Phòng thanh tra - </w:t>
      </w:r>
      <w:r w:rsidR="002E31C9" w:rsidRPr="00267729">
        <w:rPr>
          <w:rFonts w:ascii="Times New Roman" w:hAnsi="Times New Roman"/>
          <w:sz w:val="26"/>
          <w:szCs w:val="26"/>
          <w:lang w:val="vi-VN"/>
        </w:rPr>
        <w:t xml:space="preserve">khảo thí </w:t>
      </w:r>
      <w:r w:rsidRPr="00267729">
        <w:rPr>
          <w:rFonts w:ascii="Times New Roman" w:hAnsi="Times New Roman"/>
          <w:sz w:val="26"/>
          <w:szCs w:val="26"/>
          <w:lang w:val="vi-VN"/>
        </w:rPr>
        <w:t>và đảm bảo chất lượng: có chức năng</w:t>
      </w:r>
      <w:r w:rsidR="002E31C9" w:rsidRPr="00267729">
        <w:rPr>
          <w:rFonts w:ascii="Times New Roman" w:hAnsi="Times New Roman"/>
          <w:sz w:val="26"/>
          <w:szCs w:val="26"/>
          <w:lang w:val="vi-VN"/>
        </w:rPr>
        <w:t xml:space="preserve"> giúp việc cho HT </w:t>
      </w:r>
      <w:r w:rsidRPr="00267729">
        <w:rPr>
          <w:rFonts w:ascii="Times New Roman" w:hAnsi="Times New Roman"/>
          <w:sz w:val="26"/>
          <w:szCs w:val="26"/>
          <w:lang w:val="vi-VN"/>
        </w:rPr>
        <w:t xml:space="preserve">trong </w:t>
      </w:r>
      <w:r w:rsidR="002E31C9" w:rsidRPr="00267729">
        <w:rPr>
          <w:rFonts w:ascii="Times New Roman" w:hAnsi="Times New Roman"/>
          <w:sz w:val="26"/>
          <w:szCs w:val="26"/>
          <w:lang w:val="vi-VN"/>
        </w:rPr>
        <w:t xml:space="preserve">quản lý kiểm tra, giám sát các hoạt động đào tạo trong Nhà trường nói chung và hoạt động DHLS nói riêng; </w:t>
      </w:r>
      <w:r w:rsidRPr="00267729">
        <w:rPr>
          <w:rFonts w:ascii="Times New Roman" w:hAnsi="Times New Roman"/>
          <w:sz w:val="26"/>
          <w:szCs w:val="26"/>
          <w:lang w:val="vi-VN"/>
        </w:rPr>
        <w:t xml:space="preserve">tổ chức kiểm tra đánh giá kết quả DHLS; </w:t>
      </w:r>
      <w:r w:rsidR="002E31C9" w:rsidRPr="00267729">
        <w:rPr>
          <w:rFonts w:ascii="Times New Roman" w:hAnsi="Times New Roman"/>
          <w:sz w:val="26"/>
          <w:szCs w:val="26"/>
          <w:lang w:val="vi-VN"/>
        </w:rPr>
        <w:t>đánh giá chất lượng dạy - học của GV và SV. Bộ phận này có nhiệm vụ thường xuyên theo dõi, kiểm tra, đánh giá các hoạt động lên quan đến DHLS để từ đó giúp Hiệu trưởng có những giải pháp phù hợp và kịp thời điều chỉnh hoạt động DHLS đảm bảo chất lượng.</w:t>
      </w:r>
    </w:p>
    <w:p w:rsidR="0024146F" w:rsidRPr="00267729" w:rsidRDefault="0024146F" w:rsidP="001B7FA1">
      <w:pPr>
        <w:spacing w:before="40"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Phòng hành chính </w:t>
      </w:r>
      <w:r w:rsidR="006C0041" w:rsidRPr="00267729">
        <w:rPr>
          <w:rFonts w:ascii="Times New Roman" w:hAnsi="Times New Roman"/>
          <w:sz w:val="26"/>
          <w:szCs w:val="26"/>
          <w:lang w:val="vi-VN"/>
        </w:rPr>
        <w:t>-</w:t>
      </w:r>
      <w:r w:rsidRPr="00267729">
        <w:rPr>
          <w:rFonts w:ascii="Times New Roman" w:hAnsi="Times New Roman"/>
          <w:sz w:val="26"/>
          <w:szCs w:val="26"/>
          <w:lang w:val="vi-VN"/>
        </w:rPr>
        <w:t xml:space="preserve"> quản trị: </w:t>
      </w:r>
      <w:r w:rsidR="00E1357D" w:rsidRPr="00267729">
        <w:rPr>
          <w:rFonts w:ascii="Times New Roman" w:hAnsi="Times New Roman"/>
          <w:sz w:val="26"/>
          <w:szCs w:val="26"/>
          <w:lang w:val="vi-VN"/>
        </w:rPr>
        <w:t>giúp Hiệu trưởng trong quản lý cơ sở vật chất, bảo đảm các điều kiện phương tiện phục vụ cho hoạt động dạy học</w:t>
      </w:r>
    </w:p>
    <w:p w:rsidR="00E1357D" w:rsidRPr="00267729" w:rsidRDefault="00E1357D" w:rsidP="001B7FA1">
      <w:pPr>
        <w:spacing w:line="324" w:lineRule="auto"/>
        <w:ind w:firstLine="720"/>
        <w:jc w:val="both"/>
        <w:rPr>
          <w:rFonts w:ascii="Times New Roman" w:hAnsi="Times New Roman"/>
          <w:sz w:val="26"/>
          <w:szCs w:val="26"/>
          <w:lang w:val="nl-NL"/>
        </w:rPr>
      </w:pPr>
      <w:r w:rsidRPr="00267729">
        <w:rPr>
          <w:rFonts w:ascii="Times New Roman" w:hAnsi="Times New Roman"/>
          <w:sz w:val="26"/>
          <w:szCs w:val="26"/>
          <w:lang w:val="vi-VN"/>
        </w:rPr>
        <w:t xml:space="preserve">+ Phòng </w:t>
      </w:r>
      <w:r w:rsidR="0073419C" w:rsidRPr="00267729">
        <w:rPr>
          <w:rFonts w:ascii="Times New Roman" w:hAnsi="Times New Roman"/>
          <w:sz w:val="26"/>
          <w:szCs w:val="26"/>
          <w:lang w:val="vi-VN"/>
        </w:rPr>
        <w:t xml:space="preserve">tổ chức cán bộ: </w:t>
      </w:r>
      <w:r w:rsidR="00493BCF" w:rsidRPr="00267729">
        <w:rPr>
          <w:rFonts w:ascii="Times New Roman" w:hAnsi="Times New Roman"/>
          <w:sz w:val="26"/>
          <w:szCs w:val="26"/>
          <w:lang w:val="vi-VN"/>
        </w:rPr>
        <w:t>có nhiệm vụ tham mức cho Hiệu trưởng</w:t>
      </w:r>
      <w:r w:rsidR="00D70784" w:rsidRPr="00267729">
        <w:rPr>
          <w:rFonts w:ascii="Times New Roman" w:hAnsi="Times New Roman"/>
          <w:sz w:val="26"/>
          <w:szCs w:val="26"/>
          <w:lang w:val="vi-VN"/>
        </w:rPr>
        <w:t xml:space="preserve"> trong quản lý</w:t>
      </w:r>
      <w:r w:rsidR="007B3150" w:rsidRPr="00267729">
        <w:rPr>
          <w:rFonts w:ascii="Times New Roman" w:hAnsi="Times New Roman"/>
          <w:sz w:val="26"/>
          <w:szCs w:val="26"/>
          <w:lang w:val="vi-VN"/>
        </w:rPr>
        <w:t xml:space="preserve"> tổ chức </w:t>
      </w:r>
      <w:r w:rsidR="007B3150" w:rsidRPr="00267729">
        <w:rPr>
          <w:rFonts w:ascii="Times New Roman" w:hAnsi="Times New Roman"/>
          <w:sz w:val="26"/>
          <w:szCs w:val="26"/>
          <w:lang w:val="nl-NL"/>
        </w:rPr>
        <w:t>bộ máy và bố trí nhân sự, xây dựng cơ chế hoạt động, phát triển đội ngũ; tổ chức, điều hành và phối hợp các lực lượng thực hiện nhiệm vụ dạy học</w:t>
      </w:r>
      <w:r w:rsidR="004360C8" w:rsidRPr="00267729">
        <w:rPr>
          <w:rFonts w:ascii="Times New Roman" w:hAnsi="Times New Roman"/>
          <w:sz w:val="26"/>
          <w:szCs w:val="26"/>
          <w:lang w:val="nl-NL"/>
        </w:rPr>
        <w:t>.</w:t>
      </w:r>
    </w:p>
    <w:p w:rsidR="00254C22" w:rsidRPr="00267729" w:rsidRDefault="00254C22" w:rsidP="001B7FA1">
      <w:pPr>
        <w:spacing w:line="324" w:lineRule="auto"/>
        <w:ind w:firstLine="720"/>
        <w:jc w:val="both"/>
        <w:rPr>
          <w:rFonts w:ascii="Times New Roman" w:hAnsi="Times New Roman"/>
          <w:sz w:val="26"/>
          <w:szCs w:val="26"/>
          <w:lang w:val="nl-NL"/>
        </w:rPr>
      </w:pPr>
      <w:r w:rsidRPr="00267729">
        <w:rPr>
          <w:rFonts w:ascii="Times New Roman" w:hAnsi="Times New Roman"/>
          <w:sz w:val="26"/>
          <w:szCs w:val="26"/>
          <w:lang w:val="nl-NL"/>
        </w:rPr>
        <w:t xml:space="preserve">+ Phòng </w:t>
      </w:r>
      <w:r w:rsidR="002A69DB" w:rsidRPr="00267729">
        <w:rPr>
          <w:rFonts w:ascii="Times New Roman" w:hAnsi="Times New Roman"/>
          <w:sz w:val="26"/>
          <w:szCs w:val="26"/>
          <w:lang w:val="nl-NL"/>
        </w:rPr>
        <w:t>tài vụ: giúp Hiệu trưởng trong quản lý nguồn ngân sách; tham mưu cho Hiệu trưởng trong việc huy động và sử dụng kinh phí cho dạy học.</w:t>
      </w:r>
    </w:p>
    <w:p w:rsidR="006C25C7" w:rsidRPr="00267729" w:rsidRDefault="00541A80" w:rsidP="001B7FA1">
      <w:pPr>
        <w:spacing w:line="324" w:lineRule="auto"/>
        <w:ind w:firstLine="720"/>
        <w:jc w:val="both"/>
        <w:rPr>
          <w:rFonts w:ascii="Times New Roman" w:hAnsi="Times New Roman"/>
          <w:i/>
          <w:sz w:val="26"/>
          <w:szCs w:val="26"/>
          <w:lang w:val="vi-VN"/>
        </w:rPr>
      </w:pPr>
      <w:r w:rsidRPr="00267729">
        <w:rPr>
          <w:rFonts w:ascii="Times New Roman" w:hAnsi="Times New Roman"/>
          <w:i/>
          <w:sz w:val="26"/>
          <w:szCs w:val="26"/>
          <w:lang w:val="nl-NL"/>
        </w:rPr>
        <w:t>- Ch</w:t>
      </w:r>
      <w:r w:rsidRPr="00267729">
        <w:rPr>
          <w:rFonts w:ascii="Times New Roman" w:hAnsi="Times New Roman" w:cs="Arial"/>
          <w:i/>
          <w:sz w:val="26"/>
          <w:szCs w:val="26"/>
          <w:lang w:val="nl-NL"/>
        </w:rPr>
        <w:t>ứ</w:t>
      </w:r>
      <w:r w:rsidRPr="00267729">
        <w:rPr>
          <w:rFonts w:ascii="Times New Roman" w:hAnsi="Times New Roman"/>
          <w:i/>
          <w:sz w:val="26"/>
          <w:szCs w:val="26"/>
          <w:lang w:val="nl-NL"/>
        </w:rPr>
        <w:t>c n</w:t>
      </w:r>
      <w:r w:rsidRPr="00267729">
        <w:rPr>
          <w:rFonts w:ascii="Times New Roman" w:hAnsi="Times New Roman" w:cs="Arial"/>
          <w:i/>
          <w:sz w:val="26"/>
          <w:szCs w:val="26"/>
          <w:lang w:val="nl-NL"/>
        </w:rPr>
        <w:t>ă</w:t>
      </w:r>
      <w:r w:rsidRPr="00267729">
        <w:rPr>
          <w:rFonts w:ascii="Times New Roman" w:hAnsi="Times New Roman"/>
          <w:i/>
          <w:sz w:val="26"/>
          <w:szCs w:val="26"/>
          <w:lang w:val="nl-NL"/>
        </w:rPr>
        <w:t>ng</w:t>
      </w:r>
      <w:r w:rsidR="006C25C7" w:rsidRPr="00267729">
        <w:rPr>
          <w:rFonts w:ascii="Times New Roman" w:hAnsi="Times New Roman"/>
          <w:i/>
          <w:sz w:val="26"/>
          <w:szCs w:val="26"/>
          <w:lang w:val="vi-VN"/>
        </w:rPr>
        <w:t xml:space="preserve"> và nhiệm vụ của </w:t>
      </w:r>
      <w:r w:rsidR="006C25C7" w:rsidRPr="00267729">
        <w:rPr>
          <w:rFonts w:ascii="Times New Roman" w:hAnsi="Times New Roman"/>
          <w:i/>
          <w:sz w:val="26"/>
          <w:szCs w:val="26"/>
          <w:lang w:val="nl-NL"/>
        </w:rPr>
        <w:t xml:space="preserve">khoa/bộ môn lâm sàng </w:t>
      </w:r>
      <w:r w:rsidR="001B652F" w:rsidRPr="00267729">
        <w:rPr>
          <w:rFonts w:ascii="Times New Roman" w:hAnsi="Times New Roman"/>
          <w:i/>
          <w:sz w:val="26"/>
          <w:szCs w:val="26"/>
          <w:lang w:val="nl-NL"/>
        </w:rPr>
        <w:t xml:space="preserve">trong </w:t>
      </w:r>
      <w:r w:rsidR="006C25C7" w:rsidRPr="00267729">
        <w:rPr>
          <w:rFonts w:ascii="Times New Roman" w:hAnsi="Times New Roman"/>
          <w:i/>
          <w:sz w:val="26"/>
          <w:szCs w:val="26"/>
          <w:lang w:val="vi-VN"/>
        </w:rPr>
        <w:t>quản lý DHLS</w:t>
      </w:r>
    </w:p>
    <w:p w:rsidR="006C25C7" w:rsidRPr="00267729" w:rsidRDefault="000B76CD" w:rsidP="001B7FA1">
      <w:pPr>
        <w:spacing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Tùy vào mức độ và quy mô</w:t>
      </w:r>
      <w:r w:rsidR="00A2426F" w:rsidRPr="00267729">
        <w:rPr>
          <w:rFonts w:ascii="Times New Roman" w:hAnsi="Times New Roman"/>
          <w:sz w:val="26"/>
          <w:szCs w:val="26"/>
          <w:lang w:val="vi-VN"/>
        </w:rPr>
        <w:t>,</w:t>
      </w:r>
      <w:r w:rsidRPr="00267729">
        <w:rPr>
          <w:rFonts w:ascii="Times New Roman" w:hAnsi="Times New Roman"/>
          <w:sz w:val="26"/>
          <w:szCs w:val="26"/>
          <w:lang w:val="vi-VN"/>
        </w:rPr>
        <w:t xml:space="preserve"> khoa Y </w:t>
      </w:r>
      <w:r w:rsidR="00A2426F" w:rsidRPr="00267729">
        <w:rPr>
          <w:rFonts w:ascii="Times New Roman" w:hAnsi="Times New Roman"/>
          <w:sz w:val="26"/>
          <w:szCs w:val="26"/>
          <w:lang w:val="vi-VN"/>
        </w:rPr>
        <w:t xml:space="preserve">của mỗi trường </w:t>
      </w:r>
      <w:r w:rsidRPr="00267729">
        <w:rPr>
          <w:rFonts w:ascii="Times New Roman" w:hAnsi="Times New Roman"/>
          <w:sz w:val="26"/>
          <w:szCs w:val="26"/>
          <w:lang w:val="vi-VN"/>
        </w:rPr>
        <w:t>có số lượng bộ môn</w:t>
      </w:r>
      <w:r w:rsidR="00A2426F" w:rsidRPr="00267729">
        <w:rPr>
          <w:rFonts w:ascii="Times New Roman" w:hAnsi="Times New Roman"/>
          <w:sz w:val="26"/>
          <w:szCs w:val="26"/>
          <w:lang w:val="vi-VN"/>
        </w:rPr>
        <w:t xml:space="preserve"> </w:t>
      </w:r>
      <w:r w:rsidRPr="00267729">
        <w:rPr>
          <w:rFonts w:ascii="Times New Roman" w:hAnsi="Times New Roman"/>
          <w:sz w:val="26"/>
          <w:szCs w:val="26"/>
          <w:lang w:val="vi-VN"/>
        </w:rPr>
        <w:t>nhiều hay ít khác nhau</w:t>
      </w:r>
      <w:r w:rsidR="00A2426F" w:rsidRPr="00267729">
        <w:rPr>
          <w:rFonts w:ascii="Times New Roman" w:hAnsi="Times New Roman"/>
          <w:sz w:val="26"/>
          <w:szCs w:val="26"/>
          <w:lang w:val="vi-VN"/>
        </w:rPr>
        <w:t xml:space="preserve">; các bộ môn có thể ghép </w:t>
      </w:r>
      <w:r w:rsidR="00DB4DD1" w:rsidRPr="00267729">
        <w:rPr>
          <w:rFonts w:ascii="Times New Roman" w:hAnsi="Times New Roman"/>
          <w:sz w:val="26"/>
          <w:szCs w:val="26"/>
          <w:lang w:val="vi-VN"/>
        </w:rPr>
        <w:t>hoặc tách rời từng chuyên môn sâ</w:t>
      </w:r>
      <w:r w:rsidR="00A2426F" w:rsidRPr="00267729">
        <w:rPr>
          <w:rFonts w:ascii="Times New Roman" w:hAnsi="Times New Roman"/>
          <w:sz w:val="26"/>
          <w:szCs w:val="26"/>
          <w:lang w:val="vi-VN"/>
        </w:rPr>
        <w:t>u. Khoa có trưởng khoa và phó khoa; bộ môn có trưởng và phó bộ môn.</w:t>
      </w:r>
    </w:p>
    <w:p w:rsidR="00A2426F" w:rsidRPr="00267729" w:rsidRDefault="00A2426F" w:rsidP="001B7FA1">
      <w:pPr>
        <w:spacing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 Tr</w:t>
      </w:r>
      <w:r w:rsidRPr="00267729">
        <w:rPr>
          <w:rFonts w:ascii="Times New Roman" w:hAnsi="Times New Roman" w:cs="Arial"/>
          <w:sz w:val="26"/>
          <w:szCs w:val="26"/>
          <w:lang w:val="vi-VN"/>
        </w:rPr>
        <w:t>ưở</w:t>
      </w:r>
      <w:r w:rsidRPr="00267729">
        <w:rPr>
          <w:rFonts w:ascii="Times New Roman" w:hAnsi="Times New Roman"/>
          <w:sz w:val="26"/>
          <w:szCs w:val="26"/>
          <w:lang w:val="vi-VN"/>
        </w:rPr>
        <w:t>ng khoa gi</w:t>
      </w:r>
      <w:r w:rsidRPr="00267729">
        <w:rPr>
          <w:rFonts w:ascii="Times New Roman" w:hAnsi="Times New Roman" w:cs=".VnTime"/>
          <w:sz w:val="26"/>
          <w:szCs w:val="26"/>
          <w:lang w:val="vi-VN"/>
        </w:rPr>
        <w:t>ú</w:t>
      </w:r>
      <w:r w:rsidRPr="00267729">
        <w:rPr>
          <w:rFonts w:ascii="Times New Roman" w:hAnsi="Times New Roman"/>
          <w:sz w:val="26"/>
          <w:szCs w:val="26"/>
          <w:lang w:val="vi-VN"/>
        </w:rPr>
        <w:t>p hi</w:t>
      </w:r>
      <w:r w:rsidRPr="00267729">
        <w:rPr>
          <w:rFonts w:ascii="Times New Roman" w:hAnsi="Times New Roman" w:cs="Arial"/>
          <w:sz w:val="26"/>
          <w:szCs w:val="26"/>
          <w:lang w:val="vi-VN"/>
        </w:rPr>
        <w:t>ệ</w:t>
      </w:r>
      <w:r w:rsidRPr="00267729">
        <w:rPr>
          <w:rFonts w:ascii="Times New Roman" w:hAnsi="Times New Roman"/>
          <w:sz w:val="26"/>
          <w:szCs w:val="26"/>
          <w:lang w:val="vi-VN"/>
        </w:rPr>
        <w:t>u tr</w:t>
      </w:r>
      <w:r w:rsidRPr="00267729">
        <w:rPr>
          <w:rFonts w:ascii="Times New Roman" w:hAnsi="Times New Roman" w:cs="Arial"/>
          <w:sz w:val="26"/>
          <w:szCs w:val="26"/>
          <w:lang w:val="vi-VN"/>
        </w:rPr>
        <w:t>ưở</w:t>
      </w:r>
      <w:r w:rsidRPr="00267729">
        <w:rPr>
          <w:rFonts w:ascii="Times New Roman" w:hAnsi="Times New Roman"/>
          <w:sz w:val="26"/>
          <w:szCs w:val="26"/>
          <w:lang w:val="vi-VN"/>
        </w:rPr>
        <w:t>ng qu</w:t>
      </w:r>
      <w:r w:rsidRPr="00267729">
        <w:rPr>
          <w:rFonts w:ascii="Times New Roman" w:hAnsi="Times New Roman" w:cs="Arial"/>
          <w:sz w:val="26"/>
          <w:szCs w:val="26"/>
          <w:lang w:val="vi-VN"/>
        </w:rPr>
        <w:t>ả</w:t>
      </w:r>
      <w:r w:rsidRPr="00267729">
        <w:rPr>
          <w:rFonts w:ascii="Times New Roman" w:hAnsi="Times New Roman"/>
          <w:sz w:val="26"/>
          <w:szCs w:val="26"/>
          <w:lang w:val="vi-VN"/>
        </w:rPr>
        <w:t>n l</w:t>
      </w:r>
      <w:r w:rsidRPr="00267729">
        <w:rPr>
          <w:rFonts w:ascii="Times New Roman" w:hAnsi="Times New Roman" w:cs=".VnTime"/>
          <w:sz w:val="26"/>
          <w:szCs w:val="26"/>
          <w:lang w:val="vi-VN"/>
        </w:rPr>
        <w:t>ý</w:t>
      </w:r>
      <w:r w:rsidRPr="00267729">
        <w:rPr>
          <w:rFonts w:ascii="Times New Roman" w:hAnsi="Times New Roman"/>
          <w:sz w:val="26"/>
          <w:szCs w:val="26"/>
          <w:lang w:val="vi-VN"/>
        </w:rPr>
        <w:t xml:space="preserve"> to</w:t>
      </w:r>
      <w:r w:rsidRPr="00267729">
        <w:rPr>
          <w:rFonts w:ascii="Times New Roman" w:hAnsi="Times New Roman" w:cs="Arial"/>
          <w:sz w:val="26"/>
          <w:szCs w:val="26"/>
          <w:lang w:val="vi-VN"/>
        </w:rPr>
        <w:t>à</w:t>
      </w:r>
      <w:r w:rsidRPr="00267729">
        <w:rPr>
          <w:rFonts w:ascii="Times New Roman" w:hAnsi="Times New Roman"/>
          <w:sz w:val="26"/>
          <w:szCs w:val="26"/>
          <w:lang w:val="vi-VN"/>
        </w:rPr>
        <w:t>n b</w:t>
      </w:r>
      <w:r w:rsidRPr="00267729">
        <w:rPr>
          <w:rFonts w:ascii="Times New Roman" w:hAnsi="Times New Roman" w:cs="Arial"/>
          <w:sz w:val="26"/>
          <w:szCs w:val="26"/>
          <w:lang w:val="vi-VN"/>
        </w:rPr>
        <w:t>ộ</w:t>
      </w:r>
      <w:r w:rsidRPr="00267729">
        <w:rPr>
          <w:rFonts w:ascii="Times New Roman" w:hAnsi="Times New Roman"/>
          <w:sz w:val="26"/>
          <w:szCs w:val="26"/>
          <w:lang w:val="vi-VN"/>
        </w:rPr>
        <w:t xml:space="preserve"> c</w:t>
      </w:r>
      <w:r w:rsidRPr="00267729">
        <w:rPr>
          <w:rFonts w:ascii="Times New Roman" w:hAnsi="Times New Roman" w:cs=".VnTime"/>
          <w:sz w:val="26"/>
          <w:szCs w:val="26"/>
          <w:lang w:val="vi-VN"/>
        </w:rPr>
        <w:t>á</w:t>
      </w:r>
      <w:r w:rsidRPr="00267729">
        <w:rPr>
          <w:rFonts w:ascii="Times New Roman" w:hAnsi="Times New Roman"/>
          <w:sz w:val="26"/>
          <w:szCs w:val="26"/>
          <w:lang w:val="vi-VN"/>
        </w:rPr>
        <w:t>c ho</w:t>
      </w:r>
      <w:r w:rsidRPr="00267729">
        <w:rPr>
          <w:rFonts w:ascii="Times New Roman" w:hAnsi="Times New Roman" w:cs="Arial"/>
          <w:sz w:val="26"/>
          <w:szCs w:val="26"/>
          <w:lang w:val="vi-VN"/>
        </w:rPr>
        <w:t>ạ</w:t>
      </w:r>
      <w:r w:rsidRPr="00267729">
        <w:rPr>
          <w:rFonts w:ascii="Times New Roman" w:hAnsi="Times New Roman"/>
          <w:sz w:val="26"/>
          <w:szCs w:val="26"/>
          <w:lang w:val="vi-VN"/>
        </w:rPr>
        <w:t xml:space="preserve">t </w:t>
      </w:r>
      <w:r w:rsidRPr="00267729">
        <w:rPr>
          <w:rFonts w:ascii="Times New Roman" w:hAnsi="Times New Roman" w:cs="Arial"/>
          <w:sz w:val="26"/>
          <w:szCs w:val="26"/>
          <w:lang w:val="vi-VN"/>
        </w:rPr>
        <w:t>độ</w:t>
      </w:r>
      <w:r w:rsidRPr="00267729">
        <w:rPr>
          <w:rFonts w:ascii="Times New Roman" w:hAnsi="Times New Roman"/>
          <w:sz w:val="26"/>
          <w:szCs w:val="26"/>
          <w:lang w:val="vi-VN"/>
        </w:rPr>
        <w:t>ng c</w:t>
      </w:r>
      <w:r w:rsidRPr="00267729">
        <w:rPr>
          <w:rFonts w:ascii="Times New Roman" w:hAnsi="Times New Roman" w:cs="Arial"/>
          <w:sz w:val="26"/>
          <w:szCs w:val="26"/>
          <w:lang w:val="vi-VN"/>
        </w:rPr>
        <w:t>ủ</w:t>
      </w:r>
      <w:r w:rsidRPr="00267729">
        <w:rPr>
          <w:rFonts w:ascii="Times New Roman" w:hAnsi="Times New Roman"/>
          <w:sz w:val="26"/>
          <w:szCs w:val="26"/>
          <w:lang w:val="vi-VN"/>
        </w:rPr>
        <w:t>a c</w:t>
      </w:r>
      <w:r w:rsidRPr="00267729">
        <w:rPr>
          <w:rFonts w:ascii="Times New Roman" w:hAnsi="Times New Roman" w:cs=".VnTime"/>
          <w:sz w:val="26"/>
          <w:szCs w:val="26"/>
          <w:lang w:val="vi-VN"/>
        </w:rPr>
        <w:t>á</w:t>
      </w:r>
      <w:r w:rsidRPr="00267729">
        <w:rPr>
          <w:rFonts w:ascii="Times New Roman" w:hAnsi="Times New Roman"/>
          <w:sz w:val="26"/>
          <w:szCs w:val="26"/>
          <w:lang w:val="vi-VN"/>
        </w:rPr>
        <w:t>c b</w:t>
      </w:r>
      <w:r w:rsidRPr="00267729">
        <w:rPr>
          <w:rFonts w:ascii="Times New Roman" w:hAnsi="Times New Roman" w:cs="Arial"/>
          <w:sz w:val="26"/>
          <w:szCs w:val="26"/>
          <w:lang w:val="vi-VN"/>
        </w:rPr>
        <w:t>ộ</w:t>
      </w:r>
      <w:r w:rsidRPr="00267729">
        <w:rPr>
          <w:rFonts w:ascii="Times New Roman" w:hAnsi="Times New Roman"/>
          <w:sz w:val="26"/>
          <w:szCs w:val="26"/>
          <w:lang w:val="vi-VN"/>
        </w:rPr>
        <w:t xml:space="preserve"> m</w:t>
      </w:r>
      <w:r w:rsidRPr="00267729">
        <w:rPr>
          <w:rFonts w:ascii="Times New Roman" w:hAnsi="Times New Roman" w:cs=".VnTime"/>
          <w:sz w:val="26"/>
          <w:szCs w:val="26"/>
          <w:lang w:val="vi-VN"/>
        </w:rPr>
        <w:t>ô</w:t>
      </w:r>
      <w:r w:rsidRPr="00267729">
        <w:rPr>
          <w:rFonts w:ascii="Times New Roman" w:hAnsi="Times New Roman"/>
          <w:sz w:val="26"/>
          <w:szCs w:val="26"/>
          <w:lang w:val="vi-VN"/>
        </w:rPr>
        <w:t xml:space="preserve">n trực thuộc khoa. Chịu trách nhiệm trước HT về các </w:t>
      </w:r>
      <w:r w:rsidR="001B3522" w:rsidRPr="00267729">
        <w:rPr>
          <w:rFonts w:ascii="Times New Roman" w:hAnsi="Times New Roman"/>
          <w:sz w:val="26"/>
          <w:szCs w:val="26"/>
          <w:lang w:val="vi-VN"/>
        </w:rPr>
        <w:t>nhiệm vụ của khoa/bộ môn trong các hoạt động đào tạo nói chung và DHLS nói riêng.</w:t>
      </w:r>
      <w:r w:rsidR="006676B2" w:rsidRPr="00267729">
        <w:rPr>
          <w:rFonts w:ascii="Times New Roman" w:hAnsi="Times New Roman"/>
          <w:sz w:val="26"/>
          <w:szCs w:val="26"/>
          <w:lang w:val="vi-VN"/>
        </w:rPr>
        <w:t xml:space="preserve"> Phối hợp với phòng Đào tạo, với các trưởng khoa/phòng của bệnh viện để quản lý SV và tổ chức DHLS có hiệu quả.</w:t>
      </w:r>
    </w:p>
    <w:p w:rsidR="002E31C9" w:rsidRPr="00267729" w:rsidRDefault="001B3522" w:rsidP="001B7FA1">
      <w:pPr>
        <w:spacing w:before="40"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lastRenderedPageBreak/>
        <w:t>+ Trưởng khoa/bộ môn lâm sàng có chức năng nhiệm vụ giúp HT quản lý các hoạt động chuyên môn</w:t>
      </w:r>
      <w:r w:rsidR="00267846" w:rsidRPr="00267729">
        <w:rPr>
          <w:rFonts w:ascii="Times New Roman" w:hAnsi="Times New Roman"/>
          <w:sz w:val="26"/>
          <w:szCs w:val="26"/>
          <w:lang w:val="vi-VN"/>
        </w:rPr>
        <w:t xml:space="preserve"> trong DHLS</w:t>
      </w:r>
      <w:r w:rsidRPr="00267729">
        <w:rPr>
          <w:rFonts w:ascii="Times New Roman" w:hAnsi="Times New Roman"/>
          <w:sz w:val="26"/>
          <w:szCs w:val="26"/>
          <w:lang w:val="vi-VN"/>
        </w:rPr>
        <w:t xml:space="preserve">: Xây dựng nội dung, chương trình giảng dạy lâm sàng </w:t>
      </w:r>
      <w:r w:rsidR="002E31C9" w:rsidRPr="00267729">
        <w:rPr>
          <w:rFonts w:ascii="Times New Roman" w:hAnsi="Times New Roman"/>
          <w:sz w:val="26"/>
          <w:szCs w:val="26"/>
          <w:lang w:val="vi-VN"/>
        </w:rPr>
        <w:t>cho các đối tượng đ</w:t>
      </w:r>
      <w:r w:rsidRPr="00267729">
        <w:rPr>
          <w:rFonts w:ascii="Times New Roman" w:hAnsi="Times New Roman"/>
          <w:sz w:val="26"/>
          <w:szCs w:val="26"/>
          <w:lang w:val="vi-VN"/>
        </w:rPr>
        <w:t>ào tạo phù hợp với chuyên ngành; liên hệ và tổ chức hoạt động DHLS tại các khoa/phòng của BV, cơ sở y tế về kế hoạch, mục tiêu, nội dung, chỉ tiêu tay nghề, thời gian và các quy định khi SV học lâm sàng</w:t>
      </w:r>
      <w:r w:rsidR="00267846" w:rsidRPr="00267729">
        <w:rPr>
          <w:rFonts w:ascii="Times New Roman" w:hAnsi="Times New Roman"/>
          <w:sz w:val="26"/>
          <w:szCs w:val="26"/>
          <w:lang w:val="vi-VN"/>
        </w:rPr>
        <w:t>; C</w:t>
      </w:r>
      <w:r w:rsidR="002E31C9" w:rsidRPr="00267729">
        <w:rPr>
          <w:rFonts w:ascii="Times New Roman" w:hAnsi="Times New Roman"/>
          <w:sz w:val="26"/>
          <w:szCs w:val="26"/>
          <w:lang w:val="vi-VN"/>
        </w:rPr>
        <w:t>hịu trách nhiệm trước Hiệu trưởng về QL GV, phân công nhiệm vụ cho GV, tham gia giảng dạy và qu</w:t>
      </w:r>
      <w:r w:rsidR="00267846" w:rsidRPr="00267729">
        <w:rPr>
          <w:rFonts w:ascii="Times New Roman" w:hAnsi="Times New Roman"/>
          <w:sz w:val="26"/>
          <w:szCs w:val="26"/>
          <w:lang w:val="vi-VN"/>
        </w:rPr>
        <w:t>ản lý SV thuộc bộ môn đảm nhiệm; C</w:t>
      </w:r>
      <w:r w:rsidR="002E31C9" w:rsidRPr="00267729">
        <w:rPr>
          <w:rFonts w:ascii="Times New Roman" w:hAnsi="Times New Roman"/>
          <w:sz w:val="26"/>
          <w:szCs w:val="26"/>
          <w:lang w:val="vi-VN"/>
        </w:rPr>
        <w:t>ó trách nhiệm tổ chức phổ biến, hướng dẫn và công khai cho SV</w:t>
      </w:r>
      <w:r w:rsidR="00267846" w:rsidRPr="00267729">
        <w:rPr>
          <w:rFonts w:ascii="Times New Roman" w:hAnsi="Times New Roman"/>
          <w:sz w:val="26"/>
          <w:szCs w:val="26"/>
          <w:lang w:val="vi-VN"/>
        </w:rPr>
        <w:t xml:space="preserve"> kế hoạch, mục tiêu, nội dung, hình thức kiểm tra đánh giá kết quả học tập, thời gian và các quy định học lâm sàng tại các cơ sở y tế; </w:t>
      </w:r>
      <w:r w:rsidR="002E31C9" w:rsidRPr="00267729">
        <w:rPr>
          <w:rFonts w:ascii="Times New Roman" w:hAnsi="Times New Roman"/>
          <w:sz w:val="26"/>
          <w:szCs w:val="26"/>
          <w:lang w:val="vi-VN"/>
        </w:rPr>
        <w:t>Liên hệ thường xuyên với ban lãnh đạo, các bác sĩ, Điều dưỡng trưởng của khoa lâm sàng bệnh viện để phối hợp trong DHLS đảm bảo chất lượng đào tạo.</w:t>
      </w:r>
    </w:p>
    <w:p w:rsidR="00B54514" w:rsidRPr="00267729" w:rsidRDefault="00AA1BE1" w:rsidP="001B7FA1">
      <w:pPr>
        <w:spacing w:before="40" w:line="324" w:lineRule="auto"/>
        <w:ind w:firstLine="720"/>
        <w:jc w:val="both"/>
        <w:rPr>
          <w:rFonts w:ascii="Times New Roman" w:hAnsi="Times New Roman"/>
          <w:i/>
          <w:sz w:val="26"/>
          <w:szCs w:val="26"/>
          <w:lang w:val="vi-VN"/>
        </w:rPr>
      </w:pPr>
      <w:r w:rsidRPr="00267729">
        <w:rPr>
          <w:rFonts w:ascii="Times New Roman" w:hAnsi="Times New Roman"/>
          <w:i/>
          <w:sz w:val="26"/>
          <w:szCs w:val="26"/>
          <w:lang w:val="vi-VN"/>
        </w:rPr>
        <w:t>- Ch</w:t>
      </w:r>
      <w:r w:rsidRPr="00267729">
        <w:rPr>
          <w:rFonts w:ascii="Times New Roman" w:hAnsi="Times New Roman" w:cs="Arial"/>
          <w:i/>
          <w:sz w:val="26"/>
          <w:szCs w:val="26"/>
          <w:lang w:val="vi-VN"/>
        </w:rPr>
        <w:t>ứ</w:t>
      </w:r>
      <w:r w:rsidRPr="00267729">
        <w:rPr>
          <w:rFonts w:ascii="Times New Roman" w:hAnsi="Times New Roman"/>
          <w:i/>
          <w:sz w:val="26"/>
          <w:szCs w:val="26"/>
          <w:lang w:val="vi-VN"/>
        </w:rPr>
        <w:t>c n</w:t>
      </w:r>
      <w:r w:rsidRPr="00267729">
        <w:rPr>
          <w:rFonts w:ascii="Times New Roman" w:hAnsi="Times New Roman" w:cs="Arial"/>
          <w:i/>
          <w:sz w:val="26"/>
          <w:szCs w:val="26"/>
          <w:lang w:val="vi-VN"/>
        </w:rPr>
        <w:t>ă</w:t>
      </w:r>
      <w:r w:rsidRPr="00267729">
        <w:rPr>
          <w:rFonts w:ascii="Times New Roman" w:hAnsi="Times New Roman"/>
          <w:i/>
          <w:sz w:val="26"/>
          <w:szCs w:val="26"/>
          <w:lang w:val="vi-VN"/>
        </w:rPr>
        <w:t>ng</w:t>
      </w:r>
      <w:r w:rsidR="00B54514" w:rsidRPr="00267729">
        <w:rPr>
          <w:rFonts w:ascii="Times New Roman" w:hAnsi="Times New Roman"/>
          <w:i/>
          <w:sz w:val="26"/>
          <w:szCs w:val="26"/>
          <w:lang w:val="vi-VN"/>
        </w:rPr>
        <w:t xml:space="preserve"> và nhiệm vụ của các </w:t>
      </w:r>
      <w:r w:rsidR="00B54514" w:rsidRPr="00267729">
        <w:rPr>
          <w:rFonts w:ascii="Times New Roman" w:hAnsi="Times New Roman"/>
          <w:i/>
          <w:sz w:val="26"/>
          <w:szCs w:val="26"/>
          <w:lang w:val="nl-NL"/>
        </w:rPr>
        <w:t xml:space="preserve">giảng viên lâm sàng </w:t>
      </w:r>
      <w:r w:rsidR="001B652F" w:rsidRPr="00267729">
        <w:rPr>
          <w:rFonts w:ascii="Times New Roman" w:hAnsi="Times New Roman"/>
          <w:i/>
          <w:sz w:val="26"/>
          <w:szCs w:val="26"/>
          <w:lang w:val="nl-NL"/>
        </w:rPr>
        <w:t xml:space="preserve">trong </w:t>
      </w:r>
      <w:r w:rsidR="00B54514" w:rsidRPr="00267729">
        <w:rPr>
          <w:rFonts w:ascii="Times New Roman" w:hAnsi="Times New Roman"/>
          <w:i/>
          <w:sz w:val="26"/>
          <w:szCs w:val="26"/>
          <w:lang w:val="vi-VN"/>
        </w:rPr>
        <w:t>quản lý DHLS</w:t>
      </w:r>
    </w:p>
    <w:p w:rsidR="00F83517" w:rsidRPr="00267729" w:rsidRDefault="002E31C9" w:rsidP="001B7FA1">
      <w:pPr>
        <w:spacing w:before="40"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w:t>
      </w:r>
      <w:r w:rsidR="00541A80" w:rsidRPr="00267729">
        <w:rPr>
          <w:rFonts w:ascii="Times New Roman" w:hAnsi="Times New Roman"/>
          <w:sz w:val="26"/>
          <w:szCs w:val="26"/>
          <w:lang w:val="vi-VN"/>
        </w:rPr>
        <w:t xml:space="preserve">Chịu </w:t>
      </w:r>
      <w:r w:rsidRPr="00267729">
        <w:rPr>
          <w:rFonts w:ascii="Times New Roman" w:hAnsi="Times New Roman"/>
          <w:sz w:val="26"/>
          <w:szCs w:val="26"/>
          <w:lang w:val="vi-VN"/>
        </w:rPr>
        <w:t>trách nhiệm trước Hiệu trưởng</w:t>
      </w:r>
      <w:r w:rsidR="00541A80" w:rsidRPr="00267729">
        <w:rPr>
          <w:rFonts w:ascii="Times New Roman" w:hAnsi="Times New Roman"/>
          <w:sz w:val="26"/>
          <w:szCs w:val="26"/>
          <w:lang w:val="vi-VN"/>
        </w:rPr>
        <w:t xml:space="preserve"> và Trưởng khoa/ bộ môn và</w:t>
      </w:r>
      <w:r w:rsidRPr="00267729">
        <w:rPr>
          <w:rFonts w:ascii="Times New Roman" w:hAnsi="Times New Roman"/>
          <w:sz w:val="26"/>
          <w:szCs w:val="26"/>
          <w:lang w:val="vi-VN"/>
        </w:rPr>
        <w:t xml:space="preserve"> về việc thực hiện </w:t>
      </w:r>
      <w:r w:rsidR="00184CC3" w:rsidRPr="00267729">
        <w:rPr>
          <w:rFonts w:ascii="Times New Roman" w:hAnsi="Times New Roman"/>
          <w:sz w:val="26"/>
          <w:szCs w:val="26"/>
          <w:lang w:val="vi-VN"/>
        </w:rPr>
        <w:t xml:space="preserve">chức năng, </w:t>
      </w:r>
      <w:r w:rsidRPr="00267729">
        <w:rPr>
          <w:rFonts w:ascii="Times New Roman" w:hAnsi="Times New Roman"/>
          <w:sz w:val="26"/>
          <w:szCs w:val="26"/>
          <w:lang w:val="vi-VN"/>
        </w:rPr>
        <w:t xml:space="preserve">nhiệm vụ: </w:t>
      </w:r>
      <w:r w:rsidR="00F83517" w:rsidRPr="00267729">
        <w:rPr>
          <w:rFonts w:ascii="Times New Roman" w:hAnsi="Times New Roman"/>
          <w:sz w:val="26"/>
          <w:szCs w:val="26"/>
          <w:lang w:val="vi-VN"/>
        </w:rPr>
        <w:t>tổ chức DHLS</w:t>
      </w:r>
      <w:r w:rsidRPr="00267729">
        <w:rPr>
          <w:rFonts w:ascii="Times New Roman" w:hAnsi="Times New Roman"/>
          <w:sz w:val="26"/>
          <w:szCs w:val="26"/>
          <w:lang w:val="vi-VN"/>
        </w:rPr>
        <w:t>, quản lý SV</w:t>
      </w:r>
      <w:r w:rsidR="00541A80" w:rsidRPr="00267729">
        <w:rPr>
          <w:rFonts w:ascii="Times New Roman" w:hAnsi="Times New Roman"/>
          <w:sz w:val="26"/>
          <w:szCs w:val="26"/>
          <w:lang w:val="vi-VN"/>
        </w:rPr>
        <w:t xml:space="preserve"> tại các khoa lâm sàng được phân công</w:t>
      </w:r>
      <w:r w:rsidR="00184CC3" w:rsidRPr="00267729">
        <w:rPr>
          <w:rFonts w:ascii="Times New Roman" w:hAnsi="Times New Roman"/>
          <w:sz w:val="26"/>
          <w:szCs w:val="26"/>
          <w:lang w:val="vi-VN"/>
        </w:rPr>
        <w:t xml:space="preserve">; </w:t>
      </w:r>
    </w:p>
    <w:p w:rsidR="002E31C9" w:rsidRPr="00267729" w:rsidRDefault="006676B2" w:rsidP="001B7FA1">
      <w:pPr>
        <w:spacing w:before="40"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w:t>
      </w:r>
      <w:r w:rsidR="00304DC7" w:rsidRPr="00267729">
        <w:rPr>
          <w:rFonts w:ascii="Times New Roman" w:hAnsi="Times New Roman"/>
          <w:sz w:val="26"/>
          <w:szCs w:val="26"/>
          <w:lang w:val="vi-VN"/>
        </w:rPr>
        <w:t xml:space="preserve">Là cầu nối giữa khoa/ phòng BV với các bộ môn trong </w:t>
      </w:r>
      <w:r w:rsidR="00A15DDB" w:rsidRPr="00267729">
        <w:rPr>
          <w:rFonts w:ascii="Times New Roman" w:hAnsi="Times New Roman"/>
          <w:sz w:val="26"/>
          <w:szCs w:val="26"/>
          <w:lang w:val="vi-VN"/>
        </w:rPr>
        <w:t xml:space="preserve">thực hiện công tác DHLS: </w:t>
      </w:r>
      <w:r w:rsidR="002E31C9" w:rsidRPr="00267729">
        <w:rPr>
          <w:rFonts w:ascii="Times New Roman" w:hAnsi="Times New Roman"/>
          <w:sz w:val="26"/>
          <w:szCs w:val="26"/>
          <w:lang w:val="vi-VN"/>
        </w:rPr>
        <w:t xml:space="preserve">giới thiệu mời các GV - BS tai các khoa bệnh viện </w:t>
      </w:r>
      <w:r w:rsidR="00304DC7" w:rsidRPr="00267729">
        <w:rPr>
          <w:rFonts w:ascii="Times New Roman" w:hAnsi="Times New Roman"/>
          <w:sz w:val="26"/>
          <w:szCs w:val="26"/>
          <w:lang w:val="vi-VN"/>
        </w:rPr>
        <w:t>tham gia giảng dạy cho SV;</w:t>
      </w:r>
      <w:r w:rsidR="002E31C9" w:rsidRPr="00267729">
        <w:rPr>
          <w:rFonts w:ascii="Times New Roman" w:hAnsi="Times New Roman"/>
          <w:sz w:val="26"/>
          <w:szCs w:val="26"/>
          <w:lang w:val="vi-VN"/>
        </w:rPr>
        <w:t xml:space="preserve"> phối hợp với các GV </w:t>
      </w:r>
      <w:r w:rsidR="006C0041" w:rsidRPr="00267729">
        <w:rPr>
          <w:rFonts w:ascii="Times New Roman" w:hAnsi="Times New Roman"/>
          <w:sz w:val="26"/>
          <w:szCs w:val="26"/>
          <w:lang w:val="vi-VN"/>
        </w:rPr>
        <w:t>-</w:t>
      </w:r>
      <w:r w:rsidR="00304DC7" w:rsidRPr="00267729">
        <w:rPr>
          <w:rFonts w:ascii="Times New Roman" w:hAnsi="Times New Roman"/>
          <w:sz w:val="26"/>
          <w:szCs w:val="26"/>
          <w:lang w:val="vi-VN"/>
        </w:rPr>
        <w:t xml:space="preserve"> BS của bệnh viện </w:t>
      </w:r>
      <w:r w:rsidR="002E31C9" w:rsidRPr="00267729">
        <w:rPr>
          <w:rFonts w:ascii="Times New Roman" w:hAnsi="Times New Roman"/>
          <w:sz w:val="26"/>
          <w:szCs w:val="26"/>
          <w:lang w:val="vi-VN"/>
        </w:rPr>
        <w:t>quản l</w:t>
      </w:r>
      <w:r w:rsidR="00304DC7" w:rsidRPr="00267729">
        <w:rPr>
          <w:rFonts w:ascii="Times New Roman" w:hAnsi="Times New Roman"/>
          <w:sz w:val="26"/>
          <w:szCs w:val="26"/>
          <w:lang w:val="vi-VN"/>
        </w:rPr>
        <w:t>ý SV;</w:t>
      </w:r>
      <w:r w:rsidR="002E31C9" w:rsidRPr="00267729">
        <w:rPr>
          <w:rFonts w:ascii="Times New Roman" w:hAnsi="Times New Roman"/>
          <w:sz w:val="26"/>
          <w:szCs w:val="26"/>
          <w:lang w:val="vi-VN"/>
        </w:rPr>
        <w:t xml:space="preserve"> </w:t>
      </w:r>
      <w:r w:rsidR="00A15DDB" w:rsidRPr="00267729">
        <w:rPr>
          <w:rFonts w:ascii="Times New Roman" w:hAnsi="Times New Roman"/>
          <w:sz w:val="26"/>
          <w:szCs w:val="26"/>
          <w:lang w:val="vi-VN"/>
        </w:rPr>
        <w:t xml:space="preserve">Trực tiếp giảng dạy lâm sàng cho SV tại bệnh viện; </w:t>
      </w:r>
      <w:r w:rsidR="002E31C9" w:rsidRPr="00267729">
        <w:rPr>
          <w:rFonts w:ascii="Times New Roman" w:hAnsi="Times New Roman"/>
          <w:sz w:val="26"/>
          <w:szCs w:val="26"/>
          <w:lang w:val="vi-VN"/>
        </w:rPr>
        <w:t>tham gia thực hiện công tác đánh giá sinh viên và đồng thời phối hợp với khoa của BV trong công tác khám bệnh và chăm sóc sức khỏe cho người b</w:t>
      </w:r>
      <w:r w:rsidR="009E099B" w:rsidRPr="00267729">
        <w:rPr>
          <w:rFonts w:ascii="Times New Roman" w:hAnsi="Times New Roman"/>
          <w:sz w:val="26"/>
          <w:szCs w:val="26"/>
          <w:lang w:val="vi-VN"/>
        </w:rPr>
        <w:t>ệnh theo sự phân công của khoa.</w:t>
      </w:r>
    </w:p>
    <w:p w:rsidR="00E74537" w:rsidRPr="00267729" w:rsidRDefault="00E74537" w:rsidP="001B7FA1">
      <w:pPr>
        <w:pStyle w:val="Heading3"/>
        <w:spacing w:line="324" w:lineRule="auto"/>
        <w:rPr>
          <w:color w:val="auto"/>
        </w:rPr>
      </w:pPr>
      <w:bookmarkStart w:id="40" w:name="_Toc535748575"/>
      <w:r w:rsidRPr="00267729">
        <w:rPr>
          <w:color w:val="auto"/>
        </w:rPr>
        <w:t>1.</w:t>
      </w:r>
      <w:r w:rsidR="00F02E80" w:rsidRPr="00267729">
        <w:rPr>
          <w:color w:val="auto"/>
        </w:rPr>
        <w:t>3</w:t>
      </w:r>
      <w:r w:rsidRPr="00267729">
        <w:rPr>
          <w:color w:val="auto"/>
        </w:rPr>
        <w:t xml:space="preserve">.3. Các chức năng quản lý </w:t>
      </w:r>
      <w:r w:rsidR="00A5243A" w:rsidRPr="00267729">
        <w:rPr>
          <w:color w:val="auto"/>
        </w:rPr>
        <w:t xml:space="preserve">của Hiệu trưởng đối với </w:t>
      </w:r>
      <w:r w:rsidRPr="00267729">
        <w:rPr>
          <w:color w:val="auto"/>
        </w:rPr>
        <w:t>dạy học lâm sàng</w:t>
      </w:r>
      <w:bookmarkEnd w:id="40"/>
      <w:r w:rsidR="002A4355" w:rsidRPr="00267729">
        <w:rPr>
          <w:color w:val="auto"/>
        </w:rPr>
        <w:t xml:space="preserve"> </w:t>
      </w:r>
    </w:p>
    <w:p w:rsidR="00C86986" w:rsidRPr="00267729" w:rsidRDefault="00C86986" w:rsidP="001B7FA1">
      <w:pPr>
        <w:spacing w:line="324" w:lineRule="auto"/>
        <w:ind w:firstLine="720"/>
        <w:jc w:val="both"/>
        <w:rPr>
          <w:rFonts w:ascii="Times New Roman" w:hAnsi="Times New Roman"/>
          <w:sz w:val="26"/>
          <w:szCs w:val="26"/>
          <w:lang w:val="pt-BR"/>
        </w:rPr>
      </w:pPr>
      <w:r w:rsidRPr="00267729">
        <w:rPr>
          <w:rFonts w:ascii="Times New Roman" w:hAnsi="Times New Roman"/>
          <w:sz w:val="26"/>
          <w:szCs w:val="26"/>
          <w:lang w:val="pt-BR"/>
        </w:rPr>
        <w:t>Dưới góc độ chức năng quản lý, để quản lý dạy học lâm sàng Hiệu trưởng phải thực hiện 4 chức năng sau:</w:t>
      </w:r>
    </w:p>
    <w:p w:rsidR="00C86986" w:rsidRPr="00267729" w:rsidRDefault="00C86986" w:rsidP="001B7FA1">
      <w:pPr>
        <w:spacing w:line="324" w:lineRule="auto"/>
        <w:ind w:firstLine="720"/>
        <w:jc w:val="both"/>
        <w:rPr>
          <w:rFonts w:ascii="Times New Roman" w:hAnsi="Times New Roman"/>
          <w:sz w:val="26"/>
          <w:szCs w:val="26"/>
          <w:lang w:val="pt-BR"/>
        </w:rPr>
      </w:pPr>
      <w:r w:rsidRPr="00267729">
        <w:rPr>
          <w:rFonts w:ascii="Times New Roman" w:hAnsi="Times New Roman"/>
          <w:sz w:val="26"/>
          <w:szCs w:val="26"/>
          <w:lang w:val="pt-BR"/>
        </w:rPr>
        <w:t>- Kế hoạch hóa dạy học lâm sàng;</w:t>
      </w:r>
    </w:p>
    <w:p w:rsidR="00C86986" w:rsidRPr="00267729" w:rsidRDefault="00C86986" w:rsidP="001B7FA1">
      <w:pPr>
        <w:spacing w:line="324" w:lineRule="auto"/>
        <w:ind w:firstLine="720"/>
        <w:jc w:val="both"/>
        <w:rPr>
          <w:rFonts w:ascii="Times New Roman" w:hAnsi="Times New Roman"/>
          <w:sz w:val="26"/>
          <w:szCs w:val="26"/>
          <w:lang w:val="pt-BR"/>
        </w:rPr>
      </w:pPr>
      <w:r w:rsidRPr="00267729">
        <w:rPr>
          <w:rFonts w:ascii="Times New Roman" w:hAnsi="Times New Roman"/>
          <w:sz w:val="26"/>
          <w:szCs w:val="26"/>
          <w:lang w:val="pt-BR"/>
        </w:rPr>
        <w:t>- Tổ chức bộ máy và tổ chức nhân sự trong DHLS;</w:t>
      </w:r>
    </w:p>
    <w:p w:rsidR="00C86986" w:rsidRPr="00267729" w:rsidRDefault="00C86986" w:rsidP="001B7FA1">
      <w:pPr>
        <w:spacing w:line="324" w:lineRule="auto"/>
        <w:ind w:firstLine="720"/>
        <w:jc w:val="both"/>
        <w:rPr>
          <w:rFonts w:ascii="Times New Roman" w:hAnsi="Times New Roman"/>
          <w:sz w:val="26"/>
          <w:szCs w:val="26"/>
          <w:lang w:val="pt-BR"/>
        </w:rPr>
      </w:pPr>
      <w:r w:rsidRPr="00267729">
        <w:rPr>
          <w:rFonts w:ascii="Times New Roman" w:hAnsi="Times New Roman"/>
          <w:sz w:val="26"/>
          <w:szCs w:val="26"/>
          <w:lang w:val="pt-BR"/>
        </w:rPr>
        <w:t>- Lãnh đạo, chỉ đạo dạy học lâm sàng;</w:t>
      </w:r>
    </w:p>
    <w:p w:rsidR="00C86986" w:rsidRPr="00267729" w:rsidRDefault="00C86986" w:rsidP="001B7FA1">
      <w:pPr>
        <w:spacing w:line="324" w:lineRule="auto"/>
        <w:ind w:firstLine="720"/>
        <w:jc w:val="both"/>
        <w:rPr>
          <w:rFonts w:ascii="Times New Roman" w:hAnsi="Times New Roman"/>
          <w:sz w:val="26"/>
          <w:szCs w:val="26"/>
          <w:lang w:val="pt-BR"/>
        </w:rPr>
      </w:pPr>
      <w:r w:rsidRPr="00267729">
        <w:rPr>
          <w:rFonts w:ascii="Times New Roman" w:hAnsi="Times New Roman"/>
          <w:sz w:val="26"/>
          <w:szCs w:val="26"/>
          <w:lang w:val="pt-BR"/>
        </w:rPr>
        <w:t>- Kiểm tra, đánh giá dạy học lâm sàng.</w:t>
      </w:r>
    </w:p>
    <w:p w:rsidR="005E1BBC" w:rsidRPr="00267729" w:rsidRDefault="00E74537" w:rsidP="001B7FA1">
      <w:pPr>
        <w:pStyle w:val="Heading4"/>
        <w:spacing w:line="324" w:lineRule="auto"/>
      </w:pPr>
      <w:r w:rsidRPr="00267729">
        <w:t>1.</w:t>
      </w:r>
      <w:r w:rsidR="00D2079F" w:rsidRPr="00267729">
        <w:rPr>
          <w:lang w:val="pt-BR"/>
        </w:rPr>
        <w:t>3</w:t>
      </w:r>
      <w:r w:rsidRPr="00267729">
        <w:t>.3.1. Kế hoạch hóa dạy học lâm sàng</w:t>
      </w:r>
      <w:r w:rsidR="009F4258" w:rsidRPr="00267729">
        <w:t xml:space="preserve"> </w:t>
      </w:r>
      <w:r w:rsidR="005E1BBC" w:rsidRPr="00267729">
        <w:t xml:space="preserve">ở các trường Đại học Y </w:t>
      </w:r>
    </w:p>
    <w:p w:rsidR="00A34447" w:rsidRPr="00267729" w:rsidRDefault="00D558A5" w:rsidP="001B7FA1">
      <w:pPr>
        <w:spacing w:before="20"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Việc</w:t>
      </w:r>
      <w:r w:rsidR="00A34447" w:rsidRPr="00267729">
        <w:rPr>
          <w:rFonts w:ascii="Times New Roman" w:hAnsi="Times New Roman"/>
          <w:sz w:val="26"/>
          <w:szCs w:val="26"/>
          <w:lang w:val="vi-VN"/>
        </w:rPr>
        <w:t xml:space="preserve"> thiết lập một môi trường để các cá nhân làm việc </w:t>
      </w:r>
      <w:r w:rsidR="0048487D" w:rsidRPr="00267729">
        <w:rPr>
          <w:rFonts w:ascii="Times New Roman" w:hAnsi="Times New Roman"/>
          <w:sz w:val="26"/>
          <w:szCs w:val="26"/>
          <w:lang w:val="vi-VN"/>
        </w:rPr>
        <w:t>cùng</w:t>
      </w:r>
      <w:r w:rsidR="00A34447" w:rsidRPr="00267729">
        <w:rPr>
          <w:rFonts w:ascii="Times New Roman" w:hAnsi="Times New Roman"/>
          <w:sz w:val="26"/>
          <w:szCs w:val="26"/>
          <w:lang w:val="vi-VN"/>
        </w:rPr>
        <w:t xml:space="preserve"> nhau trong một tập thể thực hiện nhiệm vụ có hiệu quả, nhiệm vụ cốt yếu nhất của </w:t>
      </w:r>
      <w:r w:rsidRPr="00267729">
        <w:rPr>
          <w:rFonts w:ascii="Times New Roman" w:hAnsi="Times New Roman"/>
          <w:sz w:val="26"/>
          <w:szCs w:val="26"/>
          <w:lang w:val="vi-VN"/>
        </w:rPr>
        <w:t>QL</w:t>
      </w:r>
      <w:r w:rsidR="00A34447" w:rsidRPr="00267729">
        <w:rPr>
          <w:rFonts w:ascii="Times New Roman" w:hAnsi="Times New Roman"/>
          <w:sz w:val="26"/>
          <w:szCs w:val="26"/>
          <w:lang w:val="vi-VN"/>
        </w:rPr>
        <w:t xml:space="preserve"> là phải biết mọi người có thể hiểu được nhiệ</w:t>
      </w:r>
      <w:r w:rsidRPr="00267729">
        <w:rPr>
          <w:rFonts w:ascii="Times New Roman" w:hAnsi="Times New Roman"/>
          <w:sz w:val="26"/>
          <w:szCs w:val="26"/>
          <w:lang w:val="vi-VN"/>
        </w:rPr>
        <w:t xml:space="preserve">m vụ, các mục tiêu của nhóm và </w:t>
      </w:r>
      <w:r w:rsidR="00A34447" w:rsidRPr="00267729">
        <w:rPr>
          <w:rFonts w:ascii="Times New Roman" w:hAnsi="Times New Roman"/>
          <w:sz w:val="26"/>
          <w:szCs w:val="26"/>
          <w:lang w:val="vi-VN"/>
        </w:rPr>
        <w:t xml:space="preserve">các phương pháp </w:t>
      </w:r>
      <w:r w:rsidR="00A34447" w:rsidRPr="00267729">
        <w:rPr>
          <w:rFonts w:ascii="Times New Roman" w:hAnsi="Times New Roman"/>
          <w:sz w:val="26"/>
          <w:szCs w:val="26"/>
          <w:lang w:val="vi-VN"/>
        </w:rPr>
        <w:lastRenderedPageBreak/>
        <w:t xml:space="preserve">để đạt </w:t>
      </w:r>
      <w:r w:rsidRPr="00267729">
        <w:rPr>
          <w:rFonts w:ascii="Times New Roman" w:hAnsi="Times New Roman"/>
          <w:sz w:val="26"/>
          <w:szCs w:val="26"/>
          <w:lang w:val="vi-VN"/>
        </w:rPr>
        <w:t xml:space="preserve">được các mục tiêu đó hay không, đó </w:t>
      </w:r>
      <w:r w:rsidR="00A34447" w:rsidRPr="00267729">
        <w:rPr>
          <w:rFonts w:ascii="Times New Roman" w:hAnsi="Times New Roman"/>
          <w:sz w:val="26"/>
          <w:szCs w:val="26"/>
          <w:lang w:val="vi-VN"/>
        </w:rPr>
        <w:t xml:space="preserve">là chức năng của </w:t>
      </w:r>
      <w:r w:rsidRPr="00267729">
        <w:rPr>
          <w:rFonts w:ascii="Times New Roman" w:hAnsi="Times New Roman"/>
          <w:sz w:val="26"/>
          <w:szCs w:val="26"/>
          <w:lang w:val="vi-VN"/>
        </w:rPr>
        <w:t xml:space="preserve">lập kế hoạch. </w:t>
      </w:r>
      <w:r w:rsidR="0048487D" w:rsidRPr="00267729">
        <w:rPr>
          <w:rFonts w:ascii="Times New Roman" w:hAnsi="Times New Roman"/>
          <w:sz w:val="26"/>
          <w:szCs w:val="26"/>
          <w:lang w:val="vi-VN"/>
        </w:rPr>
        <w:t>L</w:t>
      </w:r>
      <w:r w:rsidRPr="00267729">
        <w:rPr>
          <w:rFonts w:ascii="Times New Roman" w:hAnsi="Times New Roman"/>
          <w:sz w:val="26"/>
          <w:szCs w:val="26"/>
          <w:lang w:val="vi-VN"/>
        </w:rPr>
        <w:t xml:space="preserve">ập kế hoạch </w:t>
      </w:r>
      <w:r w:rsidR="00A34447" w:rsidRPr="00267729">
        <w:rPr>
          <w:rFonts w:ascii="Times New Roman" w:hAnsi="Times New Roman"/>
          <w:sz w:val="26"/>
          <w:szCs w:val="26"/>
          <w:lang w:val="vi-VN"/>
        </w:rPr>
        <w:t>là chức năng căn bản nhất trong tất cả các chức năng quản lý. Lập kế hoạch là lựa chọn một trong những phương án hành động tương lai cho toàn bộ và cho từng bộ phận trong một cơ sở.</w:t>
      </w:r>
    </w:p>
    <w:p w:rsidR="00A34447" w:rsidRPr="00267729" w:rsidRDefault="00A34447" w:rsidP="001B7FA1">
      <w:pPr>
        <w:spacing w:before="20"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Các tác giả Harold Koontz</w:t>
      </w:r>
      <w:r w:rsidR="00163B4F" w:rsidRPr="00267729">
        <w:rPr>
          <w:rFonts w:ascii="Times New Roman" w:hAnsi="Times New Roman"/>
          <w:sz w:val="26"/>
          <w:szCs w:val="26"/>
          <w:lang w:val="vi-VN"/>
        </w:rPr>
        <w:t>,</w:t>
      </w:r>
      <w:r w:rsidRPr="00267729">
        <w:rPr>
          <w:rFonts w:ascii="Times New Roman" w:hAnsi="Times New Roman"/>
          <w:sz w:val="26"/>
          <w:szCs w:val="26"/>
          <w:lang w:val="vi-VN"/>
        </w:rPr>
        <w:t xml:space="preserve"> Cyril Odonnell</w:t>
      </w:r>
      <w:r w:rsidR="00163B4F" w:rsidRPr="00267729">
        <w:rPr>
          <w:rFonts w:ascii="Times New Roman" w:hAnsi="Times New Roman"/>
          <w:sz w:val="26"/>
          <w:szCs w:val="26"/>
          <w:lang w:val="vi-VN"/>
        </w:rPr>
        <w:t>,</w:t>
      </w:r>
      <w:r w:rsidRPr="00267729">
        <w:rPr>
          <w:rFonts w:ascii="Times New Roman" w:hAnsi="Times New Roman"/>
          <w:sz w:val="26"/>
          <w:szCs w:val="26"/>
          <w:lang w:val="vi-VN"/>
        </w:rPr>
        <w:t xml:space="preserve"> Heinz Weihrich cho rằng: </w:t>
      </w:r>
      <w:r w:rsidR="00B938D7" w:rsidRPr="00267729">
        <w:rPr>
          <w:rFonts w:ascii="Times New Roman" w:hAnsi="Times New Roman"/>
          <w:sz w:val="26"/>
          <w:szCs w:val="26"/>
          <w:lang w:val="vi-VN"/>
        </w:rPr>
        <w:t>“</w:t>
      </w:r>
      <w:r w:rsidRPr="00267729">
        <w:rPr>
          <w:rFonts w:ascii="Times New Roman" w:hAnsi="Times New Roman"/>
          <w:sz w:val="26"/>
          <w:szCs w:val="26"/>
          <w:lang w:val="vi-VN"/>
        </w:rPr>
        <w:t xml:space="preserve">Lập kế hoạch là </w:t>
      </w:r>
      <w:r w:rsidR="000E0D27" w:rsidRPr="00267729">
        <w:rPr>
          <w:rFonts w:ascii="Times New Roman" w:hAnsi="Times New Roman"/>
          <w:sz w:val="26"/>
          <w:szCs w:val="26"/>
          <w:lang w:val="vi-VN"/>
        </w:rPr>
        <w:t xml:space="preserve">bao gồm </w:t>
      </w:r>
      <w:r w:rsidR="00845EFB" w:rsidRPr="00267729">
        <w:rPr>
          <w:rFonts w:ascii="Times New Roman" w:hAnsi="Times New Roman"/>
          <w:sz w:val="26"/>
          <w:szCs w:val="26"/>
          <w:lang w:val="vi-VN"/>
        </w:rPr>
        <w:t>sự lựa chọn mục tiêu của cơ sở, xác định các phương thức để đạt được các mục tiêu</w:t>
      </w:r>
      <w:r w:rsidR="00B938D7" w:rsidRPr="00267729">
        <w:rPr>
          <w:rFonts w:ascii="Times New Roman" w:hAnsi="Times New Roman"/>
          <w:sz w:val="26"/>
          <w:szCs w:val="26"/>
          <w:lang w:val="vi-VN"/>
        </w:rPr>
        <w:t>”</w:t>
      </w:r>
      <w:r w:rsidRPr="00267729">
        <w:rPr>
          <w:rFonts w:ascii="Times New Roman" w:hAnsi="Times New Roman"/>
          <w:sz w:val="26"/>
          <w:szCs w:val="26"/>
          <w:lang w:val="vi-VN"/>
        </w:rPr>
        <w:t>[</w:t>
      </w:r>
      <w:r w:rsidR="00C86E3C" w:rsidRPr="00267729">
        <w:rPr>
          <w:rFonts w:ascii="Times New Roman" w:hAnsi="Times New Roman"/>
          <w:sz w:val="26"/>
          <w:szCs w:val="26"/>
          <w:lang w:val="vi-VN"/>
        </w:rPr>
        <w:t>45</w:t>
      </w:r>
      <w:r w:rsidRPr="00267729">
        <w:rPr>
          <w:rFonts w:ascii="Times New Roman" w:hAnsi="Times New Roman"/>
          <w:sz w:val="26"/>
          <w:szCs w:val="26"/>
          <w:lang w:val="vi-VN"/>
        </w:rPr>
        <w:t>]</w:t>
      </w:r>
    </w:p>
    <w:p w:rsidR="00A34447" w:rsidRPr="00267729" w:rsidRDefault="00906500" w:rsidP="001B7FA1">
      <w:pPr>
        <w:spacing w:before="20"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B</w:t>
      </w:r>
      <w:r w:rsidR="009E4822" w:rsidRPr="00267729">
        <w:rPr>
          <w:rFonts w:ascii="Times New Roman" w:hAnsi="Times New Roman"/>
          <w:sz w:val="26"/>
          <w:szCs w:val="26"/>
          <w:lang w:val="vi-VN"/>
        </w:rPr>
        <w:t>àn về</w:t>
      </w:r>
      <w:r w:rsidR="00A34447" w:rsidRPr="00267729">
        <w:rPr>
          <w:rFonts w:ascii="Times New Roman" w:hAnsi="Times New Roman"/>
          <w:sz w:val="26"/>
          <w:szCs w:val="26"/>
          <w:lang w:val="vi-VN"/>
        </w:rPr>
        <w:t xml:space="preserve"> Kế hoạch hóa</w:t>
      </w:r>
      <w:r w:rsidRPr="00267729">
        <w:rPr>
          <w:rFonts w:ascii="Times New Roman" w:hAnsi="Times New Roman"/>
          <w:sz w:val="26"/>
          <w:szCs w:val="26"/>
          <w:lang w:val="vi-VN"/>
        </w:rPr>
        <w:t>,</w:t>
      </w:r>
      <w:r w:rsidR="00A34447" w:rsidRPr="00267729">
        <w:rPr>
          <w:rFonts w:ascii="Times New Roman" w:hAnsi="Times New Roman"/>
          <w:sz w:val="26"/>
          <w:szCs w:val="26"/>
          <w:lang w:val="vi-VN"/>
        </w:rPr>
        <w:t xml:space="preserve"> tác giả Nguyễn Thị Mỹ Lộc cho rằng: Kế hoạch hóa có nghĩa là xác định mục tiêu, mục đích đối với thành tựu tương lai của tổ chức và các con đường, biện pháp, cách thức để đạt được mục tiêu, mục đích đó…[</w:t>
      </w:r>
      <w:r w:rsidR="00C86E3C" w:rsidRPr="00267729">
        <w:rPr>
          <w:rFonts w:ascii="Times New Roman" w:hAnsi="Times New Roman"/>
          <w:sz w:val="26"/>
          <w:szCs w:val="26"/>
          <w:lang w:val="vi-VN"/>
        </w:rPr>
        <w:t>7</w:t>
      </w:r>
      <w:r w:rsidR="00A34447" w:rsidRPr="00267729">
        <w:rPr>
          <w:rFonts w:ascii="Times New Roman" w:hAnsi="Times New Roman"/>
          <w:sz w:val="26"/>
          <w:szCs w:val="26"/>
          <w:lang w:val="vi-VN"/>
        </w:rPr>
        <w:t>]</w:t>
      </w:r>
    </w:p>
    <w:p w:rsidR="00A34447" w:rsidRPr="00267729" w:rsidRDefault="00A34447" w:rsidP="001B7FA1">
      <w:pPr>
        <w:spacing w:before="20"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Theo Đặng Quốc Bảo: Kế hoạch hóa là chức năng khởi đầu, là tiền đề, là điều kiện của mọi quá trình quản lý. Kế hoạch là bản thiết kế, trong đó xác định mục đích, mục tiêu đối với tương lai của tổ chức và xác định con đường, biện pháp, cách thức để đạt được</w:t>
      </w:r>
      <w:r w:rsidR="00875383" w:rsidRPr="00267729">
        <w:rPr>
          <w:rFonts w:ascii="Times New Roman" w:hAnsi="Times New Roman"/>
          <w:sz w:val="26"/>
          <w:szCs w:val="26"/>
          <w:lang w:val="vi-VN"/>
        </w:rPr>
        <w:t xml:space="preserve"> mục tiêu, mục đích đó [</w:t>
      </w:r>
      <w:r w:rsidR="00C86E3C" w:rsidRPr="00267729">
        <w:rPr>
          <w:rFonts w:ascii="Times New Roman" w:hAnsi="Times New Roman"/>
          <w:sz w:val="26"/>
          <w:szCs w:val="26"/>
          <w:lang w:val="vi-VN"/>
        </w:rPr>
        <w:t>3</w:t>
      </w:r>
      <w:r w:rsidRPr="00267729">
        <w:rPr>
          <w:rFonts w:ascii="Times New Roman" w:hAnsi="Times New Roman"/>
          <w:sz w:val="26"/>
          <w:szCs w:val="26"/>
          <w:lang w:val="vi-VN"/>
        </w:rPr>
        <w:t>].</w:t>
      </w:r>
    </w:p>
    <w:p w:rsidR="00B1611B" w:rsidRPr="00267729" w:rsidRDefault="00437575" w:rsidP="001B7FA1">
      <w:pPr>
        <w:spacing w:before="20"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Kế </w:t>
      </w:r>
      <w:r w:rsidR="00B1611B" w:rsidRPr="00267729">
        <w:rPr>
          <w:rFonts w:ascii="Times New Roman" w:hAnsi="Times New Roman"/>
          <w:sz w:val="26"/>
          <w:szCs w:val="26"/>
          <w:lang w:val="vi-VN"/>
        </w:rPr>
        <w:t>hoạch hóa là công việc đầu tiên của mọi hoạy động quản lý. Nó bao gồm việc xác định mục tiêu, xây dựng chương trình hành động, thiết lập các bước đi cụ thể để đạt được mục tiêu trong thời gian nhất định của hệ thống quản lý.</w:t>
      </w:r>
    </w:p>
    <w:p w:rsidR="00B50CB0" w:rsidRPr="00267729" w:rsidRDefault="00437575" w:rsidP="001B7FA1">
      <w:pPr>
        <w:spacing w:before="20" w:line="324" w:lineRule="auto"/>
        <w:ind w:firstLine="720"/>
        <w:jc w:val="both"/>
        <w:rPr>
          <w:rFonts w:ascii="Times New Roman" w:hAnsi="Times New Roman"/>
          <w:sz w:val="26"/>
          <w:szCs w:val="26"/>
          <w:lang w:val="vi-VN"/>
        </w:rPr>
      </w:pPr>
      <w:r w:rsidRPr="00267729">
        <w:rPr>
          <w:rFonts w:ascii="Times New Roman" w:hAnsi="Times New Roman"/>
          <w:i/>
          <w:sz w:val="26"/>
          <w:szCs w:val="26"/>
          <w:lang w:val="vi-VN"/>
        </w:rPr>
        <w:t>Như vậy</w:t>
      </w:r>
      <w:r w:rsidR="00427D5E" w:rsidRPr="00267729">
        <w:rPr>
          <w:rFonts w:ascii="Times New Roman" w:hAnsi="Times New Roman"/>
          <w:i/>
          <w:sz w:val="26"/>
          <w:szCs w:val="26"/>
          <w:lang w:val="vi-VN"/>
        </w:rPr>
        <w:t xml:space="preserve">, </w:t>
      </w:r>
      <w:r w:rsidR="00D844C2" w:rsidRPr="00267729">
        <w:rPr>
          <w:rFonts w:ascii="Times New Roman" w:hAnsi="Times New Roman"/>
          <w:i/>
          <w:sz w:val="26"/>
          <w:szCs w:val="26"/>
          <w:lang w:val="vi-VN"/>
        </w:rPr>
        <w:t>K</w:t>
      </w:r>
      <w:r w:rsidR="002B15B3" w:rsidRPr="00267729">
        <w:rPr>
          <w:rFonts w:ascii="Times New Roman" w:hAnsi="Times New Roman"/>
          <w:i/>
          <w:sz w:val="26"/>
          <w:szCs w:val="26"/>
          <w:lang w:val="vi-VN"/>
        </w:rPr>
        <w:t xml:space="preserve">ế hoạch hóa dạy học lâm sàng </w:t>
      </w:r>
      <w:r w:rsidR="003E4E48" w:rsidRPr="00267729">
        <w:rPr>
          <w:rFonts w:ascii="Times New Roman" w:hAnsi="Times New Roman"/>
          <w:i/>
          <w:sz w:val="26"/>
          <w:szCs w:val="26"/>
          <w:lang w:val="vi-VN"/>
        </w:rPr>
        <w:t xml:space="preserve">là </w:t>
      </w:r>
      <w:r w:rsidR="000365AD" w:rsidRPr="00267729">
        <w:rPr>
          <w:rFonts w:ascii="Times New Roman" w:hAnsi="Times New Roman"/>
          <w:i/>
          <w:sz w:val="26"/>
          <w:szCs w:val="26"/>
          <w:lang w:val="vi-VN"/>
        </w:rPr>
        <w:t xml:space="preserve">bản thiết kế, trong đó việc chủ thể quản lý xác định </w:t>
      </w:r>
      <w:r w:rsidR="0075237D" w:rsidRPr="00267729">
        <w:rPr>
          <w:rFonts w:ascii="Times New Roman" w:hAnsi="Times New Roman"/>
          <w:i/>
          <w:sz w:val="26"/>
          <w:szCs w:val="26"/>
          <w:lang w:val="vi-VN"/>
        </w:rPr>
        <w:t>mục tiêu</w:t>
      </w:r>
      <w:r w:rsidR="00F634B1" w:rsidRPr="00267729">
        <w:rPr>
          <w:rFonts w:ascii="Times New Roman" w:hAnsi="Times New Roman"/>
          <w:i/>
          <w:sz w:val="26"/>
          <w:szCs w:val="26"/>
          <w:lang w:val="vi-VN"/>
        </w:rPr>
        <w:t>, m</w:t>
      </w:r>
      <w:r w:rsidR="00AE2B89" w:rsidRPr="00267729">
        <w:rPr>
          <w:rFonts w:ascii="Times New Roman" w:hAnsi="Times New Roman"/>
          <w:i/>
          <w:sz w:val="26"/>
          <w:szCs w:val="26"/>
          <w:lang w:val="vi-VN"/>
        </w:rPr>
        <w:t>ục</w:t>
      </w:r>
      <w:r w:rsidR="00F634B1" w:rsidRPr="00267729">
        <w:rPr>
          <w:rFonts w:ascii="Times New Roman" w:hAnsi="Times New Roman"/>
          <w:i/>
          <w:sz w:val="26"/>
          <w:szCs w:val="26"/>
          <w:lang w:val="vi-VN"/>
        </w:rPr>
        <w:t xml:space="preserve"> đích</w:t>
      </w:r>
      <w:r w:rsidR="0075237D" w:rsidRPr="00267729">
        <w:rPr>
          <w:rFonts w:ascii="Times New Roman" w:hAnsi="Times New Roman"/>
          <w:i/>
          <w:sz w:val="26"/>
          <w:szCs w:val="26"/>
          <w:lang w:val="vi-VN"/>
        </w:rPr>
        <w:t xml:space="preserve"> của DHLS và con đường, cách thức để đạt được </w:t>
      </w:r>
      <w:r w:rsidR="002B15B3" w:rsidRPr="00267729">
        <w:rPr>
          <w:rFonts w:ascii="Times New Roman" w:hAnsi="Times New Roman"/>
          <w:i/>
          <w:sz w:val="26"/>
          <w:szCs w:val="26"/>
          <w:lang w:val="vi-VN"/>
        </w:rPr>
        <w:t>mục tiêu</w:t>
      </w:r>
      <w:r w:rsidR="00F634B1" w:rsidRPr="00267729">
        <w:rPr>
          <w:rFonts w:ascii="Times New Roman" w:hAnsi="Times New Roman"/>
          <w:i/>
          <w:sz w:val="26"/>
          <w:szCs w:val="26"/>
          <w:lang w:val="vi-VN"/>
        </w:rPr>
        <w:t>, mục đích</w:t>
      </w:r>
      <w:r w:rsidR="002B15B3" w:rsidRPr="00267729">
        <w:rPr>
          <w:rFonts w:ascii="Times New Roman" w:hAnsi="Times New Roman"/>
          <w:i/>
          <w:sz w:val="26"/>
          <w:szCs w:val="26"/>
          <w:lang w:val="vi-VN"/>
        </w:rPr>
        <w:t xml:space="preserve"> </w:t>
      </w:r>
      <w:r w:rsidR="0075237D" w:rsidRPr="00267729">
        <w:rPr>
          <w:rFonts w:ascii="Times New Roman" w:hAnsi="Times New Roman"/>
          <w:i/>
          <w:sz w:val="26"/>
          <w:szCs w:val="26"/>
          <w:lang w:val="vi-VN"/>
        </w:rPr>
        <w:t>đó</w:t>
      </w:r>
      <w:r w:rsidR="00F3313D" w:rsidRPr="00267729">
        <w:rPr>
          <w:rFonts w:ascii="Times New Roman" w:hAnsi="Times New Roman"/>
          <w:i/>
          <w:sz w:val="26"/>
          <w:szCs w:val="26"/>
          <w:lang w:val="vi-VN"/>
        </w:rPr>
        <w:t>.</w:t>
      </w:r>
    </w:p>
    <w:p w:rsidR="005007E5" w:rsidRPr="00267729" w:rsidRDefault="005007E5" w:rsidP="001B7FA1">
      <w:pPr>
        <w:spacing w:before="20"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Điều đó có nghĩa là:</w:t>
      </w:r>
    </w:p>
    <w:p w:rsidR="002B15B3" w:rsidRPr="00267729" w:rsidRDefault="005007E5" w:rsidP="001B7FA1">
      <w:pPr>
        <w:spacing w:before="20"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w:t>
      </w:r>
      <w:r w:rsidR="00AE2B89" w:rsidRPr="00267729">
        <w:rPr>
          <w:rFonts w:ascii="Times New Roman" w:hAnsi="Times New Roman"/>
          <w:sz w:val="26"/>
          <w:szCs w:val="26"/>
          <w:lang w:val="vi-VN"/>
        </w:rPr>
        <w:t xml:space="preserve">Để có được một bản thiết kế DHLS, </w:t>
      </w:r>
      <w:r w:rsidR="00F05803" w:rsidRPr="00267729">
        <w:rPr>
          <w:rFonts w:ascii="Times New Roman" w:hAnsi="Times New Roman"/>
          <w:sz w:val="26"/>
          <w:szCs w:val="26"/>
          <w:lang w:val="vi-VN"/>
        </w:rPr>
        <w:t>Hiệu trưởng</w:t>
      </w:r>
      <w:r w:rsidR="002B15B3" w:rsidRPr="00267729">
        <w:rPr>
          <w:rFonts w:ascii="Times New Roman" w:hAnsi="Times New Roman"/>
          <w:sz w:val="26"/>
          <w:szCs w:val="26"/>
          <w:lang w:val="vi-VN"/>
        </w:rPr>
        <w:t xml:space="preserve"> cần xác định rõ mục tiêu</w:t>
      </w:r>
      <w:r w:rsidR="00AE2B89" w:rsidRPr="00267729">
        <w:rPr>
          <w:rFonts w:ascii="Times New Roman" w:hAnsi="Times New Roman"/>
          <w:sz w:val="26"/>
          <w:szCs w:val="26"/>
          <w:lang w:val="vi-VN"/>
        </w:rPr>
        <w:t xml:space="preserve">, mục đích của </w:t>
      </w:r>
      <w:r w:rsidR="00606898" w:rsidRPr="00267729">
        <w:rPr>
          <w:rFonts w:ascii="Times New Roman" w:hAnsi="Times New Roman"/>
          <w:sz w:val="26"/>
          <w:szCs w:val="26"/>
          <w:lang w:val="vi-VN"/>
        </w:rPr>
        <w:t>của DHLS</w:t>
      </w:r>
      <w:r w:rsidR="002B15B3" w:rsidRPr="00267729">
        <w:rPr>
          <w:rFonts w:ascii="Times New Roman" w:hAnsi="Times New Roman"/>
          <w:sz w:val="26"/>
          <w:szCs w:val="26"/>
          <w:lang w:val="vi-VN"/>
        </w:rPr>
        <w:t xml:space="preserve"> cần đạt tới</w:t>
      </w:r>
      <w:r w:rsidR="00606898" w:rsidRPr="00267729">
        <w:rPr>
          <w:rFonts w:ascii="Times New Roman" w:hAnsi="Times New Roman"/>
          <w:sz w:val="26"/>
          <w:szCs w:val="26"/>
          <w:lang w:val="vi-VN"/>
        </w:rPr>
        <w:t>;</w:t>
      </w:r>
      <w:r w:rsidRPr="00267729">
        <w:rPr>
          <w:rFonts w:ascii="Times New Roman" w:hAnsi="Times New Roman"/>
          <w:sz w:val="26"/>
          <w:szCs w:val="26"/>
          <w:lang w:val="vi-VN"/>
        </w:rPr>
        <w:t xml:space="preserve"> </w:t>
      </w:r>
      <w:r w:rsidR="00447D3F" w:rsidRPr="00267729">
        <w:rPr>
          <w:rFonts w:ascii="Times New Roman" w:hAnsi="Times New Roman"/>
          <w:sz w:val="26"/>
          <w:szCs w:val="26"/>
          <w:lang w:val="vi-VN"/>
        </w:rPr>
        <w:t>l</w:t>
      </w:r>
      <w:r w:rsidR="002B15B3" w:rsidRPr="00267729">
        <w:rPr>
          <w:rFonts w:ascii="Times New Roman" w:hAnsi="Times New Roman"/>
          <w:sz w:val="26"/>
          <w:szCs w:val="26"/>
          <w:lang w:val="vi-VN"/>
        </w:rPr>
        <w:t xml:space="preserve">ựa chọn các biện pháp, phương tiện, con đường, lập chương trình hành động, cách thức, thông qua tập thể sư phạm và mục tiêu </w:t>
      </w:r>
      <w:r w:rsidRPr="00267729">
        <w:rPr>
          <w:rFonts w:ascii="Times New Roman" w:hAnsi="Times New Roman"/>
          <w:sz w:val="26"/>
          <w:szCs w:val="26"/>
          <w:lang w:val="vi-VN"/>
        </w:rPr>
        <w:t>đã đề ra</w:t>
      </w:r>
      <w:r w:rsidR="00B50CB0" w:rsidRPr="00267729">
        <w:rPr>
          <w:rFonts w:ascii="Times New Roman" w:hAnsi="Times New Roman"/>
          <w:sz w:val="26"/>
          <w:szCs w:val="26"/>
          <w:lang w:val="vi-VN"/>
        </w:rPr>
        <w:t xml:space="preserve"> trong một thời gian nhất định của hệ thống quản lí</w:t>
      </w:r>
      <w:r w:rsidR="002B15B3" w:rsidRPr="00267729">
        <w:rPr>
          <w:rFonts w:ascii="Times New Roman" w:hAnsi="Times New Roman"/>
          <w:sz w:val="26"/>
          <w:szCs w:val="26"/>
          <w:lang w:val="vi-VN"/>
        </w:rPr>
        <w:t>.</w:t>
      </w:r>
    </w:p>
    <w:p w:rsidR="0083365E" w:rsidRPr="00267729" w:rsidRDefault="008F1448" w:rsidP="001B7FA1">
      <w:pPr>
        <w:spacing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w:t>
      </w:r>
      <w:r w:rsidR="0083365E" w:rsidRPr="00267729">
        <w:rPr>
          <w:rFonts w:ascii="Times New Roman" w:hAnsi="Times New Roman"/>
          <w:sz w:val="26"/>
          <w:szCs w:val="26"/>
          <w:lang w:val="vi-VN"/>
        </w:rPr>
        <w:t>Theo các tác giả Harold Koontz</w:t>
      </w:r>
      <w:r w:rsidR="00163B4F" w:rsidRPr="00267729">
        <w:rPr>
          <w:rFonts w:ascii="Times New Roman" w:hAnsi="Times New Roman"/>
          <w:sz w:val="26"/>
          <w:szCs w:val="26"/>
          <w:lang w:val="vi-VN"/>
        </w:rPr>
        <w:t>,</w:t>
      </w:r>
      <w:r w:rsidR="0083365E" w:rsidRPr="00267729">
        <w:rPr>
          <w:rFonts w:ascii="Times New Roman" w:hAnsi="Times New Roman"/>
          <w:sz w:val="26"/>
          <w:szCs w:val="26"/>
          <w:lang w:val="vi-VN"/>
        </w:rPr>
        <w:t xml:space="preserve"> Cyril Odonnell</w:t>
      </w:r>
      <w:r w:rsidR="00163B4F" w:rsidRPr="00267729">
        <w:rPr>
          <w:rFonts w:ascii="Times New Roman" w:hAnsi="Times New Roman"/>
          <w:sz w:val="26"/>
          <w:szCs w:val="26"/>
          <w:lang w:val="vi-VN"/>
        </w:rPr>
        <w:t>,</w:t>
      </w:r>
      <w:r w:rsidR="0083365E" w:rsidRPr="00267729">
        <w:rPr>
          <w:rFonts w:ascii="Times New Roman" w:hAnsi="Times New Roman"/>
          <w:sz w:val="26"/>
          <w:szCs w:val="26"/>
          <w:lang w:val="vi-VN"/>
        </w:rPr>
        <w:t xml:space="preserve"> Heinz Weihrich việc x</w:t>
      </w:r>
      <w:r w:rsidR="00EF62D5" w:rsidRPr="00267729">
        <w:rPr>
          <w:rFonts w:ascii="Times New Roman" w:hAnsi="Times New Roman"/>
          <w:sz w:val="26"/>
          <w:szCs w:val="26"/>
          <w:lang w:val="vi-VN"/>
        </w:rPr>
        <w:t>ây</w:t>
      </w:r>
      <w:r w:rsidR="002E32A1" w:rsidRPr="00267729">
        <w:rPr>
          <w:rFonts w:ascii="Times New Roman" w:hAnsi="Times New Roman"/>
          <w:sz w:val="26"/>
          <w:szCs w:val="26"/>
          <w:lang w:val="vi-VN"/>
        </w:rPr>
        <w:t xml:space="preserve"> dựng kế </w:t>
      </w:r>
      <w:r w:rsidR="002B15B3" w:rsidRPr="00267729">
        <w:rPr>
          <w:rFonts w:ascii="Times New Roman" w:hAnsi="Times New Roman"/>
          <w:sz w:val="26"/>
          <w:szCs w:val="26"/>
          <w:lang w:val="vi-VN"/>
        </w:rPr>
        <w:t xml:space="preserve">hoạch </w:t>
      </w:r>
      <w:r w:rsidR="000749D9" w:rsidRPr="00267729">
        <w:rPr>
          <w:rFonts w:ascii="Times New Roman" w:hAnsi="Times New Roman"/>
          <w:sz w:val="26"/>
          <w:szCs w:val="26"/>
          <w:lang w:val="vi-VN"/>
        </w:rPr>
        <w:t xml:space="preserve">phải </w:t>
      </w:r>
      <w:r w:rsidRPr="00267729">
        <w:rPr>
          <w:rFonts w:ascii="Times New Roman" w:hAnsi="Times New Roman"/>
          <w:sz w:val="26"/>
          <w:szCs w:val="26"/>
          <w:lang w:val="vi-VN"/>
        </w:rPr>
        <w:t>tiến hành theo các bước</w:t>
      </w:r>
      <w:r w:rsidR="0083365E" w:rsidRPr="00267729">
        <w:rPr>
          <w:rFonts w:ascii="Times New Roman" w:hAnsi="Times New Roman"/>
          <w:sz w:val="26"/>
          <w:szCs w:val="26"/>
          <w:lang w:val="vi-VN"/>
        </w:rPr>
        <w:t>: Đánh giá tình hình thực tế, nhận thức được cơ hội; Thiết lập các mục tiêu; Phát triển các tiền đề; xác định và lựa chọn</w:t>
      </w:r>
      <w:r w:rsidRPr="00267729">
        <w:rPr>
          <w:rFonts w:ascii="Times New Roman" w:hAnsi="Times New Roman"/>
          <w:sz w:val="26"/>
          <w:szCs w:val="26"/>
          <w:lang w:val="vi-VN"/>
        </w:rPr>
        <w:t xml:space="preserve"> </w:t>
      </w:r>
      <w:r w:rsidR="0083365E" w:rsidRPr="00267729">
        <w:rPr>
          <w:rFonts w:ascii="Times New Roman" w:hAnsi="Times New Roman"/>
          <w:sz w:val="26"/>
          <w:szCs w:val="26"/>
          <w:lang w:val="vi-VN"/>
        </w:rPr>
        <w:t>phương</w:t>
      </w:r>
      <w:r w:rsidR="003725E4" w:rsidRPr="00267729">
        <w:rPr>
          <w:rFonts w:ascii="Times New Roman" w:hAnsi="Times New Roman"/>
          <w:sz w:val="26"/>
          <w:szCs w:val="26"/>
          <w:lang w:val="vi-VN"/>
        </w:rPr>
        <w:t xml:space="preserve"> án; xây dựng phương án phụ trợ</w:t>
      </w:r>
      <w:r w:rsidR="0083365E" w:rsidRPr="00267729">
        <w:rPr>
          <w:rFonts w:ascii="Times New Roman" w:hAnsi="Times New Roman"/>
          <w:sz w:val="26"/>
          <w:szCs w:val="26"/>
          <w:lang w:val="vi-VN"/>
        </w:rPr>
        <w:t xml:space="preserve"> [</w:t>
      </w:r>
      <w:r w:rsidR="00C86E3C" w:rsidRPr="00267729">
        <w:rPr>
          <w:rFonts w:ascii="Times New Roman" w:hAnsi="Times New Roman"/>
          <w:sz w:val="26"/>
          <w:szCs w:val="26"/>
          <w:lang w:val="vi-VN"/>
        </w:rPr>
        <w:t>45</w:t>
      </w:r>
      <w:r w:rsidR="0083365E" w:rsidRPr="00267729">
        <w:rPr>
          <w:rFonts w:ascii="Times New Roman" w:hAnsi="Times New Roman"/>
          <w:sz w:val="26"/>
          <w:szCs w:val="26"/>
          <w:lang w:val="vi-VN"/>
        </w:rPr>
        <w:t>]</w:t>
      </w:r>
    </w:p>
    <w:p w:rsidR="004D3B4E" w:rsidRPr="00267729" w:rsidRDefault="00B106EE" w:rsidP="001B7FA1">
      <w:pPr>
        <w:spacing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Như vây, l</w:t>
      </w:r>
      <w:r w:rsidR="00A977A3" w:rsidRPr="00267729">
        <w:rPr>
          <w:rFonts w:ascii="Times New Roman" w:hAnsi="Times New Roman"/>
          <w:sz w:val="26"/>
          <w:szCs w:val="26"/>
          <w:lang w:val="vi-VN"/>
        </w:rPr>
        <w:t xml:space="preserve">ập kế hoạch DHLS được thực hiện theo 5 bước và </w:t>
      </w:r>
      <w:r w:rsidR="002B15B3" w:rsidRPr="00267729">
        <w:rPr>
          <w:rFonts w:ascii="Times New Roman" w:hAnsi="Times New Roman"/>
          <w:sz w:val="26"/>
          <w:szCs w:val="26"/>
          <w:lang w:val="vi-VN"/>
        </w:rPr>
        <w:t>đảm bảo các nguyên tắc</w:t>
      </w:r>
      <w:r w:rsidR="00A977A3" w:rsidRPr="00267729">
        <w:rPr>
          <w:rFonts w:ascii="Times New Roman" w:hAnsi="Times New Roman"/>
          <w:sz w:val="26"/>
          <w:szCs w:val="26"/>
          <w:lang w:val="vi-VN"/>
        </w:rPr>
        <w:t xml:space="preserve"> sau</w:t>
      </w:r>
      <w:r w:rsidR="00AA5DAE" w:rsidRPr="00267729">
        <w:rPr>
          <w:rFonts w:ascii="Times New Roman" w:hAnsi="Times New Roman"/>
          <w:sz w:val="26"/>
          <w:szCs w:val="26"/>
          <w:lang w:val="vi-VN"/>
        </w:rPr>
        <w:t>:</w:t>
      </w:r>
    </w:p>
    <w:p w:rsidR="008F1448" w:rsidRPr="00267729" w:rsidRDefault="00AA5DAE" w:rsidP="001B7FA1">
      <w:pPr>
        <w:spacing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w:t>
      </w:r>
      <w:r w:rsidR="008F1448" w:rsidRPr="00267729">
        <w:rPr>
          <w:rFonts w:ascii="Times New Roman" w:hAnsi="Times New Roman"/>
          <w:b/>
          <w:i/>
          <w:sz w:val="26"/>
          <w:szCs w:val="26"/>
          <w:lang w:val="vi-VN"/>
        </w:rPr>
        <w:t xml:space="preserve">Bước 1: </w:t>
      </w:r>
      <w:r w:rsidRPr="00267729">
        <w:rPr>
          <w:rFonts w:ascii="Times New Roman" w:hAnsi="Times New Roman"/>
          <w:b/>
          <w:i/>
          <w:sz w:val="26"/>
          <w:szCs w:val="26"/>
          <w:lang w:val="vi-VN"/>
        </w:rPr>
        <w:t>Đánh giá tình hình thực tế DHLS của nhà trường</w:t>
      </w:r>
    </w:p>
    <w:p w:rsidR="00AA1EEC" w:rsidRPr="00267729" w:rsidRDefault="00AA5DAE" w:rsidP="001B7FA1">
      <w:pPr>
        <w:spacing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lastRenderedPageBreak/>
        <w:t xml:space="preserve"> </w:t>
      </w:r>
      <w:r w:rsidR="00C15E02" w:rsidRPr="00267729">
        <w:rPr>
          <w:rFonts w:ascii="Times New Roman" w:hAnsi="Times New Roman"/>
          <w:sz w:val="26"/>
          <w:szCs w:val="26"/>
          <w:lang w:val="vi-VN"/>
        </w:rPr>
        <w:t>Đây là bước tìm hiểu các cơ hội là điểm bắt đầu thực sự của lập kế hoạch, tìm hiểu các cơ hội có thể có trong tương lai và xem xét một cách toàn diện, rõ ràng, biết được hiện hoạt động DHLS của nhà trường như thế nào trên cơ sở</w:t>
      </w:r>
      <w:r w:rsidR="00D844C2" w:rsidRPr="00267729">
        <w:rPr>
          <w:rFonts w:ascii="Times New Roman" w:hAnsi="Times New Roman"/>
          <w:sz w:val="26"/>
          <w:szCs w:val="26"/>
          <w:lang w:val="vi-VN"/>
        </w:rPr>
        <w:t xml:space="preserve">: Đánh giá mức đáp ứng nhu cầu của cơ sở y tế về năng lực SV ra trường; </w:t>
      </w:r>
      <w:r w:rsidR="00C15E02" w:rsidRPr="00267729">
        <w:rPr>
          <w:rFonts w:ascii="Times New Roman" w:hAnsi="Times New Roman"/>
          <w:sz w:val="26"/>
          <w:szCs w:val="26"/>
          <w:lang w:val="vi-VN"/>
        </w:rPr>
        <w:t xml:space="preserve">xác định điểm mạnh, điểm yếu của trường trong </w:t>
      </w:r>
      <w:r w:rsidR="009B7DF8" w:rsidRPr="00267729">
        <w:rPr>
          <w:rFonts w:ascii="Times New Roman" w:hAnsi="Times New Roman"/>
          <w:sz w:val="26"/>
          <w:szCs w:val="26"/>
          <w:lang w:val="vi-VN"/>
        </w:rPr>
        <w:t xml:space="preserve">hình thành năng lực </w:t>
      </w:r>
      <w:r w:rsidR="00D844C2" w:rsidRPr="00267729">
        <w:rPr>
          <w:rFonts w:ascii="Times New Roman" w:hAnsi="Times New Roman"/>
          <w:sz w:val="26"/>
          <w:szCs w:val="26"/>
          <w:lang w:val="vi-VN"/>
        </w:rPr>
        <w:t>cho</w:t>
      </w:r>
      <w:r w:rsidR="009B7DF8" w:rsidRPr="00267729">
        <w:rPr>
          <w:rFonts w:ascii="Times New Roman" w:hAnsi="Times New Roman"/>
          <w:sz w:val="26"/>
          <w:szCs w:val="26"/>
          <w:lang w:val="vi-VN"/>
        </w:rPr>
        <w:t xml:space="preserve"> SV;</w:t>
      </w:r>
      <w:r w:rsidR="00D844C2" w:rsidRPr="00267729">
        <w:rPr>
          <w:rFonts w:ascii="Times New Roman" w:hAnsi="Times New Roman"/>
          <w:sz w:val="26"/>
          <w:szCs w:val="26"/>
          <w:lang w:val="vi-VN"/>
        </w:rPr>
        <w:t xml:space="preserve"> </w:t>
      </w:r>
      <w:r w:rsidR="002A36BC" w:rsidRPr="00267729">
        <w:rPr>
          <w:rFonts w:ascii="Times New Roman" w:hAnsi="Times New Roman"/>
          <w:sz w:val="26"/>
          <w:szCs w:val="26"/>
          <w:lang w:val="vi-VN"/>
        </w:rPr>
        <w:t>trong thiết kế và thực hiện các thành tố của quá trình DHLS</w:t>
      </w:r>
      <w:r w:rsidR="00D844C2" w:rsidRPr="00267729">
        <w:rPr>
          <w:rFonts w:ascii="Times New Roman" w:hAnsi="Times New Roman"/>
          <w:sz w:val="26"/>
          <w:szCs w:val="26"/>
          <w:lang w:val="vi-VN"/>
        </w:rPr>
        <w:t>;</w:t>
      </w:r>
      <w:r w:rsidR="002A36BC" w:rsidRPr="00267729">
        <w:rPr>
          <w:rFonts w:ascii="Times New Roman" w:hAnsi="Times New Roman"/>
          <w:sz w:val="26"/>
          <w:szCs w:val="26"/>
          <w:lang w:val="vi-VN"/>
        </w:rPr>
        <w:t xml:space="preserve"> </w:t>
      </w:r>
      <w:r w:rsidR="00D844C2" w:rsidRPr="00267729">
        <w:rPr>
          <w:rFonts w:ascii="Times New Roman" w:hAnsi="Times New Roman"/>
          <w:sz w:val="26"/>
          <w:szCs w:val="26"/>
          <w:lang w:val="vi-VN"/>
        </w:rPr>
        <w:t xml:space="preserve">trong thiết kế và </w:t>
      </w:r>
      <w:r w:rsidR="002A36BC" w:rsidRPr="00267729">
        <w:rPr>
          <w:rFonts w:ascii="Times New Roman" w:hAnsi="Times New Roman"/>
          <w:sz w:val="26"/>
          <w:szCs w:val="26"/>
          <w:lang w:val="vi-VN"/>
        </w:rPr>
        <w:t>thực hiện các khâu của chu trình DHLS</w:t>
      </w:r>
      <w:r w:rsidR="002B15B3" w:rsidRPr="00267729">
        <w:rPr>
          <w:rFonts w:ascii="Times New Roman" w:hAnsi="Times New Roman"/>
          <w:sz w:val="26"/>
          <w:szCs w:val="26"/>
          <w:lang w:val="vi-VN"/>
        </w:rPr>
        <w:t xml:space="preserve"> </w:t>
      </w:r>
    </w:p>
    <w:p w:rsidR="00E041BA" w:rsidRPr="00267729" w:rsidRDefault="00E041BA" w:rsidP="001B7FA1">
      <w:pPr>
        <w:spacing w:line="324" w:lineRule="auto"/>
        <w:ind w:firstLine="720"/>
        <w:jc w:val="both"/>
        <w:rPr>
          <w:rFonts w:ascii="Times New Roman" w:hAnsi="Times New Roman"/>
          <w:sz w:val="26"/>
          <w:szCs w:val="26"/>
          <w:lang w:val="vi-VN"/>
        </w:rPr>
      </w:pPr>
      <w:r w:rsidRPr="00267729">
        <w:rPr>
          <w:rFonts w:ascii="Times New Roman" w:hAnsi="Times New Roman"/>
          <w:b/>
          <w:i/>
          <w:sz w:val="26"/>
          <w:szCs w:val="26"/>
          <w:lang w:val="vi-VN"/>
        </w:rPr>
        <w:t>Bước 2:</w:t>
      </w:r>
      <w:r w:rsidR="002B15B3" w:rsidRPr="00267729">
        <w:rPr>
          <w:rFonts w:ascii="Times New Roman" w:hAnsi="Times New Roman"/>
          <w:sz w:val="26"/>
          <w:szCs w:val="26"/>
          <w:lang w:val="vi-VN"/>
        </w:rPr>
        <w:t xml:space="preserve"> </w:t>
      </w:r>
      <w:r w:rsidR="004D3B4E" w:rsidRPr="00267729">
        <w:rPr>
          <w:rFonts w:ascii="Times New Roman" w:hAnsi="Times New Roman"/>
          <w:b/>
          <w:i/>
          <w:sz w:val="26"/>
          <w:szCs w:val="26"/>
          <w:lang w:val="vi-VN"/>
        </w:rPr>
        <w:t>Xây dựng</w:t>
      </w:r>
      <w:r w:rsidR="002B15B3" w:rsidRPr="00267729">
        <w:rPr>
          <w:rFonts w:ascii="Times New Roman" w:hAnsi="Times New Roman"/>
          <w:b/>
          <w:i/>
          <w:sz w:val="26"/>
          <w:szCs w:val="26"/>
          <w:lang w:val="vi-VN"/>
        </w:rPr>
        <w:t xml:space="preserve"> mục tiêu</w:t>
      </w:r>
      <w:r w:rsidR="004D3B4E" w:rsidRPr="00267729">
        <w:rPr>
          <w:rFonts w:ascii="Times New Roman" w:hAnsi="Times New Roman"/>
          <w:b/>
          <w:i/>
          <w:sz w:val="26"/>
          <w:szCs w:val="26"/>
          <w:lang w:val="vi-VN"/>
        </w:rPr>
        <w:t xml:space="preserve"> DHLS</w:t>
      </w:r>
    </w:p>
    <w:p w:rsidR="002B15B3" w:rsidRPr="00267729" w:rsidRDefault="007F665B" w:rsidP="001B7FA1">
      <w:pPr>
        <w:spacing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Xây dựng kế hoạch DHLS cho hoạt động đào tạo trong nhà trường </w:t>
      </w:r>
      <w:r w:rsidR="00390BBD" w:rsidRPr="00267729">
        <w:rPr>
          <w:rFonts w:ascii="Times New Roman" w:hAnsi="Times New Roman"/>
          <w:sz w:val="26"/>
          <w:szCs w:val="26"/>
          <w:lang w:val="vi-VN"/>
        </w:rPr>
        <w:t>cần</w:t>
      </w:r>
      <w:r w:rsidRPr="00267729">
        <w:rPr>
          <w:rFonts w:ascii="Times New Roman" w:hAnsi="Times New Roman"/>
          <w:sz w:val="26"/>
          <w:szCs w:val="26"/>
          <w:lang w:val="vi-VN"/>
        </w:rPr>
        <w:t xml:space="preserve"> xây dựng các mục tiêu cho hoạt động DHLS của toàn thể nhà trường và cho các bộ phận cấp dưới</w:t>
      </w:r>
      <w:r w:rsidR="00D17435" w:rsidRPr="00267729">
        <w:rPr>
          <w:rFonts w:ascii="Times New Roman" w:hAnsi="Times New Roman"/>
          <w:sz w:val="26"/>
          <w:szCs w:val="26"/>
          <w:lang w:val="vi-VN"/>
        </w:rPr>
        <w:t xml:space="preserve">. </w:t>
      </w:r>
      <w:r w:rsidR="00316C8E" w:rsidRPr="00267729">
        <w:rPr>
          <w:rFonts w:ascii="Times New Roman" w:hAnsi="Times New Roman"/>
          <w:sz w:val="26"/>
          <w:szCs w:val="26"/>
          <w:lang w:val="vi-VN"/>
        </w:rPr>
        <w:t>Mục tiêu DHLS của toàn thể nhà trường chỉ rõ phương hướng cơ bản, mục tiêu của các bộ phận chính là các mục tiêu cụ thể</w:t>
      </w:r>
      <w:r w:rsidR="00FF0FD2" w:rsidRPr="00267729">
        <w:rPr>
          <w:rFonts w:ascii="Times New Roman" w:hAnsi="Times New Roman"/>
          <w:sz w:val="26"/>
          <w:szCs w:val="26"/>
          <w:lang w:val="vi-VN"/>
        </w:rPr>
        <w:t xml:space="preserve"> cho hoạt động DHLS như</w:t>
      </w:r>
      <w:r w:rsidR="004A2413" w:rsidRPr="00267729">
        <w:rPr>
          <w:rFonts w:ascii="Times New Roman" w:hAnsi="Times New Roman"/>
          <w:sz w:val="26"/>
          <w:szCs w:val="26"/>
          <w:lang w:val="vi-VN"/>
        </w:rPr>
        <w:t xml:space="preserve">: </w:t>
      </w:r>
      <w:r w:rsidR="003B50F8" w:rsidRPr="00267729">
        <w:rPr>
          <w:rFonts w:ascii="Times New Roman" w:hAnsi="Times New Roman"/>
          <w:sz w:val="26"/>
          <w:szCs w:val="26"/>
          <w:lang w:val="vi-VN"/>
        </w:rPr>
        <w:t>năng lực đầu ra của SV</w:t>
      </w:r>
      <w:r w:rsidR="004A2413" w:rsidRPr="00267729">
        <w:rPr>
          <w:rFonts w:ascii="Times New Roman" w:hAnsi="Times New Roman"/>
          <w:sz w:val="26"/>
          <w:szCs w:val="26"/>
          <w:lang w:val="vi-VN"/>
        </w:rPr>
        <w:t xml:space="preserve"> y khoa</w:t>
      </w:r>
      <w:r w:rsidR="003B50F8" w:rsidRPr="00267729">
        <w:rPr>
          <w:rFonts w:ascii="Times New Roman" w:hAnsi="Times New Roman"/>
          <w:sz w:val="26"/>
          <w:szCs w:val="26"/>
          <w:lang w:val="vi-VN"/>
        </w:rPr>
        <w:t>; mục tiêu</w:t>
      </w:r>
      <w:r w:rsidR="00647DD3" w:rsidRPr="00267729">
        <w:rPr>
          <w:rFonts w:ascii="Times New Roman" w:hAnsi="Times New Roman"/>
          <w:sz w:val="26"/>
          <w:szCs w:val="26"/>
          <w:lang w:val="vi-VN"/>
        </w:rPr>
        <w:t xml:space="preserve"> </w:t>
      </w:r>
      <w:r w:rsidR="004A2413" w:rsidRPr="00267729">
        <w:rPr>
          <w:rFonts w:ascii="Times New Roman" w:hAnsi="Times New Roman"/>
          <w:sz w:val="26"/>
          <w:szCs w:val="26"/>
          <w:lang w:val="vi-VN"/>
        </w:rPr>
        <w:t>của</w:t>
      </w:r>
      <w:r w:rsidR="00647DD3" w:rsidRPr="00267729">
        <w:rPr>
          <w:rFonts w:ascii="Times New Roman" w:hAnsi="Times New Roman"/>
          <w:sz w:val="26"/>
          <w:szCs w:val="26"/>
          <w:lang w:val="vi-VN"/>
        </w:rPr>
        <w:t xml:space="preserve"> </w:t>
      </w:r>
      <w:r w:rsidR="002D0F40" w:rsidRPr="00267729">
        <w:rPr>
          <w:rFonts w:ascii="Times New Roman" w:hAnsi="Times New Roman"/>
          <w:sz w:val="26"/>
          <w:szCs w:val="26"/>
          <w:lang w:val="vi-VN"/>
        </w:rPr>
        <w:t>từng năm</w:t>
      </w:r>
      <w:r w:rsidR="003B50F8" w:rsidRPr="00267729">
        <w:rPr>
          <w:rFonts w:ascii="Times New Roman" w:hAnsi="Times New Roman"/>
          <w:sz w:val="26"/>
          <w:szCs w:val="26"/>
          <w:lang w:val="vi-VN"/>
        </w:rPr>
        <w:t>,</w:t>
      </w:r>
      <w:r w:rsidR="002D0F40" w:rsidRPr="00267729">
        <w:rPr>
          <w:rFonts w:ascii="Times New Roman" w:hAnsi="Times New Roman"/>
          <w:sz w:val="26"/>
          <w:szCs w:val="26"/>
          <w:lang w:val="vi-VN"/>
        </w:rPr>
        <w:t xml:space="preserve"> từng kỳ, từng </w:t>
      </w:r>
      <w:r w:rsidR="004A2413" w:rsidRPr="00267729">
        <w:rPr>
          <w:rFonts w:ascii="Times New Roman" w:hAnsi="Times New Roman"/>
          <w:sz w:val="26"/>
          <w:szCs w:val="26"/>
          <w:lang w:val="vi-VN"/>
        </w:rPr>
        <w:t xml:space="preserve">chủ đề lâm sàng; xác định mục tiêu cụ thể cho </w:t>
      </w:r>
      <w:r w:rsidR="003B50F8" w:rsidRPr="00267729">
        <w:rPr>
          <w:rFonts w:ascii="Times New Roman" w:hAnsi="Times New Roman"/>
          <w:sz w:val="26"/>
          <w:szCs w:val="26"/>
          <w:lang w:val="vi-VN"/>
        </w:rPr>
        <w:t xml:space="preserve">từng khâu </w:t>
      </w:r>
      <w:r w:rsidR="004A2413" w:rsidRPr="00267729">
        <w:rPr>
          <w:rFonts w:ascii="Times New Roman" w:hAnsi="Times New Roman"/>
          <w:sz w:val="26"/>
          <w:szCs w:val="26"/>
          <w:lang w:val="vi-VN"/>
        </w:rPr>
        <w:t>của</w:t>
      </w:r>
      <w:r w:rsidR="003B50F8" w:rsidRPr="00267729">
        <w:rPr>
          <w:rFonts w:ascii="Times New Roman" w:hAnsi="Times New Roman"/>
          <w:sz w:val="26"/>
          <w:szCs w:val="26"/>
          <w:lang w:val="vi-VN"/>
        </w:rPr>
        <w:t xml:space="preserve"> chu trình DHLS</w:t>
      </w:r>
      <w:r w:rsidR="004A2413" w:rsidRPr="00267729">
        <w:rPr>
          <w:rFonts w:ascii="Times New Roman" w:hAnsi="Times New Roman"/>
          <w:sz w:val="26"/>
          <w:szCs w:val="26"/>
          <w:lang w:val="vi-VN"/>
        </w:rPr>
        <w:t xml:space="preserve">: mục tiêu dạy học khám LS, mục tiêu dạy học phân tích và hội chẩn bệnh, </w:t>
      </w:r>
      <w:r w:rsidR="00AF0525" w:rsidRPr="00267729">
        <w:rPr>
          <w:rFonts w:ascii="Times New Roman" w:hAnsi="Times New Roman"/>
          <w:sz w:val="26"/>
          <w:szCs w:val="26"/>
          <w:lang w:val="vi-VN"/>
        </w:rPr>
        <w:t xml:space="preserve">mục tiêu </w:t>
      </w:r>
      <w:r w:rsidR="004A2413" w:rsidRPr="00267729">
        <w:rPr>
          <w:rFonts w:ascii="Times New Roman" w:hAnsi="Times New Roman"/>
          <w:sz w:val="26"/>
          <w:szCs w:val="26"/>
          <w:lang w:val="vi-VN"/>
        </w:rPr>
        <w:t xml:space="preserve">dạy học kết luận và xây dựng phác đồ điều trị, </w:t>
      </w:r>
      <w:r w:rsidR="00AF0525" w:rsidRPr="00267729">
        <w:rPr>
          <w:rFonts w:ascii="Times New Roman" w:hAnsi="Times New Roman"/>
          <w:sz w:val="26"/>
          <w:szCs w:val="26"/>
          <w:lang w:val="vi-VN"/>
        </w:rPr>
        <w:t xml:space="preserve">mục tiêu </w:t>
      </w:r>
      <w:r w:rsidR="004A2413" w:rsidRPr="00267729">
        <w:rPr>
          <w:rFonts w:ascii="Times New Roman" w:hAnsi="Times New Roman"/>
          <w:sz w:val="26"/>
          <w:szCs w:val="26"/>
          <w:lang w:val="vi-VN"/>
        </w:rPr>
        <w:t xml:space="preserve">dạy học </w:t>
      </w:r>
      <w:r w:rsidR="00AC11D7" w:rsidRPr="00267729">
        <w:rPr>
          <w:rFonts w:ascii="Times New Roman" w:hAnsi="Times New Roman"/>
          <w:sz w:val="26"/>
          <w:szCs w:val="26"/>
          <w:lang w:val="vi-VN"/>
        </w:rPr>
        <w:t>điều trị bệnh theo phác đồ</w:t>
      </w:r>
      <w:r w:rsidR="003B50F8" w:rsidRPr="00267729">
        <w:rPr>
          <w:rFonts w:ascii="Times New Roman" w:hAnsi="Times New Roman"/>
          <w:sz w:val="26"/>
          <w:szCs w:val="26"/>
          <w:lang w:val="vi-VN"/>
        </w:rPr>
        <w:t>.</w:t>
      </w:r>
    </w:p>
    <w:p w:rsidR="00FB32D1" w:rsidRPr="00267729" w:rsidRDefault="00FB32D1" w:rsidP="001B7FA1">
      <w:pPr>
        <w:spacing w:line="324" w:lineRule="auto"/>
        <w:ind w:firstLine="720"/>
        <w:jc w:val="both"/>
        <w:rPr>
          <w:rFonts w:ascii="Times New Roman" w:hAnsi="Times New Roman"/>
          <w:sz w:val="26"/>
          <w:szCs w:val="26"/>
          <w:lang w:val="vi-VN"/>
        </w:rPr>
      </w:pPr>
      <w:r w:rsidRPr="00267729">
        <w:rPr>
          <w:rFonts w:ascii="Times New Roman" w:hAnsi="Times New Roman"/>
          <w:b/>
          <w:i/>
          <w:sz w:val="26"/>
          <w:szCs w:val="26"/>
          <w:lang w:val="vi-VN"/>
        </w:rPr>
        <w:t>Bước 3: Xem xét các tiền đề cho việc thực hiện mục tiêu DHLS</w:t>
      </w:r>
    </w:p>
    <w:p w:rsidR="0031264D" w:rsidRPr="00267729" w:rsidRDefault="006048ED" w:rsidP="001B7FA1">
      <w:pPr>
        <w:spacing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Các tiền đề cho việc thực hiện các mục tiêu DHLS là các dự báo, các chính sách cơ bản có thể áp dụng trong kế hoạch DHLS của nhà trường. Hiệu trưởng phải </w:t>
      </w:r>
      <w:r w:rsidR="003F4B8A" w:rsidRPr="00267729">
        <w:rPr>
          <w:rFonts w:ascii="Times New Roman" w:hAnsi="Times New Roman"/>
          <w:sz w:val="26"/>
          <w:szCs w:val="26"/>
          <w:lang w:val="vi-VN"/>
        </w:rPr>
        <w:t>căn cứ</w:t>
      </w:r>
      <w:r w:rsidRPr="00267729">
        <w:rPr>
          <w:rFonts w:ascii="Times New Roman" w:hAnsi="Times New Roman"/>
          <w:sz w:val="26"/>
          <w:szCs w:val="26"/>
          <w:lang w:val="vi-VN"/>
        </w:rPr>
        <w:t xml:space="preserve"> những thông tin về chế định GD &amp; ĐT, chủ trương đổi mới căn bản, toàn diện GD &amp; ĐT, các quy định của ngành y, nhiệm vụ năm học, nghiên cứu các chỉ thị, hướng dẫn của cơ quan quản lý giáo dục cấp trên, quy định ngành nghề đào tạo; căn cứ bộ máy tổ chức và nhân lực DHLS của đơn vị, nguồn tài lực và vật lực DHLS và môi trường DHLS, số lượng SV để xây dựng kế hoạch </w:t>
      </w:r>
      <w:r w:rsidR="003F4B8A" w:rsidRPr="00267729">
        <w:rPr>
          <w:rFonts w:ascii="Times New Roman" w:hAnsi="Times New Roman"/>
          <w:sz w:val="26"/>
          <w:szCs w:val="26"/>
          <w:lang w:val="vi-VN"/>
        </w:rPr>
        <w:t>DHLS</w:t>
      </w:r>
      <w:r w:rsidRPr="00267729">
        <w:rPr>
          <w:rFonts w:ascii="Times New Roman" w:hAnsi="Times New Roman"/>
          <w:sz w:val="26"/>
          <w:szCs w:val="26"/>
          <w:lang w:val="vi-VN"/>
        </w:rPr>
        <w:t xml:space="preserve"> mang tính pháp quy. </w:t>
      </w:r>
      <w:r w:rsidR="00DC596D" w:rsidRPr="00267729">
        <w:rPr>
          <w:rFonts w:ascii="Times New Roman" w:hAnsi="Times New Roman"/>
          <w:sz w:val="26"/>
          <w:szCs w:val="26"/>
          <w:lang w:val="vi-VN"/>
        </w:rPr>
        <w:t xml:space="preserve">Phân tích các chủ trương của Bộ, ngành về DHLS; </w:t>
      </w:r>
      <w:r w:rsidR="003F4B8A" w:rsidRPr="00267729">
        <w:rPr>
          <w:rFonts w:ascii="Times New Roman" w:hAnsi="Times New Roman"/>
          <w:sz w:val="26"/>
          <w:szCs w:val="26"/>
          <w:lang w:val="vi-VN"/>
        </w:rPr>
        <w:t>d</w:t>
      </w:r>
      <w:r w:rsidR="00DC596D" w:rsidRPr="00267729">
        <w:rPr>
          <w:rFonts w:ascii="Times New Roman" w:hAnsi="Times New Roman"/>
          <w:sz w:val="26"/>
          <w:szCs w:val="26"/>
          <w:lang w:val="vi-VN"/>
        </w:rPr>
        <w:t>ự báo những hỗ trợ của Nhà nước</w:t>
      </w:r>
      <w:r w:rsidR="003F4B8A" w:rsidRPr="00267729">
        <w:rPr>
          <w:rFonts w:ascii="Times New Roman" w:hAnsi="Times New Roman"/>
          <w:sz w:val="26"/>
          <w:szCs w:val="26"/>
          <w:lang w:val="vi-VN"/>
        </w:rPr>
        <w:t>, của</w:t>
      </w:r>
      <w:r w:rsidR="00DC596D" w:rsidRPr="00267729">
        <w:rPr>
          <w:rFonts w:ascii="Times New Roman" w:hAnsi="Times New Roman"/>
          <w:sz w:val="26"/>
          <w:szCs w:val="26"/>
          <w:lang w:val="vi-VN"/>
        </w:rPr>
        <w:t xml:space="preserve"> ngành cho đào tạo y khoa; sự hỗ trợ của các cơ sở y tế, của các thiết </w:t>
      </w:r>
      <w:r w:rsidR="008226D4" w:rsidRPr="00267729">
        <w:rPr>
          <w:rFonts w:ascii="Times New Roman" w:hAnsi="Times New Roman"/>
          <w:sz w:val="26"/>
          <w:szCs w:val="26"/>
          <w:lang w:val="vi-VN"/>
        </w:rPr>
        <w:t xml:space="preserve">bị </w:t>
      </w:r>
      <w:r w:rsidR="00DC596D" w:rsidRPr="00267729">
        <w:rPr>
          <w:rFonts w:ascii="Times New Roman" w:hAnsi="Times New Roman"/>
          <w:sz w:val="26"/>
          <w:szCs w:val="26"/>
          <w:lang w:val="vi-VN"/>
        </w:rPr>
        <w:t>y t</w:t>
      </w:r>
      <w:r w:rsidR="003F4B8A" w:rsidRPr="00267729">
        <w:rPr>
          <w:rFonts w:ascii="Times New Roman" w:hAnsi="Times New Roman"/>
          <w:sz w:val="26"/>
          <w:szCs w:val="26"/>
          <w:lang w:val="vi-VN"/>
        </w:rPr>
        <w:t>ế và công nghệ y học hiện đại; n</w:t>
      </w:r>
      <w:r w:rsidR="00DC596D" w:rsidRPr="00267729">
        <w:rPr>
          <w:rFonts w:ascii="Times New Roman" w:hAnsi="Times New Roman"/>
          <w:sz w:val="26"/>
          <w:szCs w:val="26"/>
          <w:lang w:val="vi-VN"/>
        </w:rPr>
        <w:t xml:space="preserve">hững khó khăn thách thức hiện nay </w:t>
      </w:r>
      <w:r w:rsidRPr="00267729">
        <w:rPr>
          <w:rFonts w:ascii="Times New Roman" w:hAnsi="Times New Roman"/>
          <w:sz w:val="26"/>
          <w:szCs w:val="26"/>
          <w:lang w:val="vi-VN"/>
        </w:rPr>
        <w:t>liên quan đến mô hình bệnh tật</w:t>
      </w:r>
      <w:r w:rsidR="00E44319" w:rsidRPr="00267729">
        <w:rPr>
          <w:rFonts w:ascii="Times New Roman" w:hAnsi="Times New Roman"/>
          <w:sz w:val="26"/>
          <w:szCs w:val="26"/>
          <w:lang w:val="vi-VN"/>
        </w:rPr>
        <w:t>; các nguồn lực từ công tác xã hội hóa mang lại và đ</w:t>
      </w:r>
      <w:r w:rsidRPr="00267729">
        <w:rPr>
          <w:rFonts w:ascii="Times New Roman" w:hAnsi="Times New Roman"/>
          <w:sz w:val="26"/>
          <w:szCs w:val="26"/>
          <w:lang w:val="vi-VN"/>
        </w:rPr>
        <w:t xml:space="preserve">iều quan trọng </w:t>
      </w:r>
      <w:r w:rsidR="00E44319" w:rsidRPr="00267729">
        <w:rPr>
          <w:rFonts w:ascii="Times New Roman" w:hAnsi="Times New Roman"/>
          <w:sz w:val="26"/>
          <w:szCs w:val="26"/>
          <w:lang w:val="vi-VN"/>
        </w:rPr>
        <w:t xml:space="preserve">nữa </w:t>
      </w:r>
      <w:r w:rsidR="008D1E0C" w:rsidRPr="00267729">
        <w:rPr>
          <w:rFonts w:ascii="Times New Roman" w:hAnsi="Times New Roman"/>
          <w:sz w:val="26"/>
          <w:szCs w:val="26"/>
          <w:lang w:val="vi-VN"/>
        </w:rPr>
        <w:t xml:space="preserve">là sự </w:t>
      </w:r>
      <w:r w:rsidR="00DC596D" w:rsidRPr="00267729">
        <w:rPr>
          <w:rFonts w:ascii="Times New Roman" w:hAnsi="Times New Roman"/>
          <w:sz w:val="26"/>
          <w:szCs w:val="26"/>
          <w:lang w:val="vi-VN"/>
        </w:rPr>
        <w:t xml:space="preserve">thống nhất trong lãnh đạo </w:t>
      </w:r>
      <w:r w:rsidR="008D1E0C" w:rsidRPr="00267729">
        <w:rPr>
          <w:rFonts w:ascii="Times New Roman" w:hAnsi="Times New Roman"/>
          <w:sz w:val="26"/>
          <w:szCs w:val="26"/>
          <w:lang w:val="vi-VN"/>
        </w:rPr>
        <w:t xml:space="preserve">về </w:t>
      </w:r>
      <w:r w:rsidR="00DC596D" w:rsidRPr="00267729">
        <w:rPr>
          <w:rFonts w:ascii="Times New Roman" w:hAnsi="Times New Roman"/>
          <w:sz w:val="26"/>
          <w:szCs w:val="26"/>
          <w:lang w:val="vi-VN"/>
        </w:rPr>
        <w:t>các tiền đề.</w:t>
      </w:r>
    </w:p>
    <w:p w:rsidR="00F45250" w:rsidRPr="00267729" w:rsidRDefault="00F45250" w:rsidP="001B7FA1">
      <w:pPr>
        <w:spacing w:before="40" w:line="324" w:lineRule="auto"/>
        <w:ind w:firstLine="720"/>
        <w:jc w:val="both"/>
        <w:rPr>
          <w:rFonts w:ascii="Times New Roman" w:hAnsi="Times New Roman"/>
          <w:b/>
          <w:i/>
          <w:sz w:val="26"/>
          <w:szCs w:val="26"/>
          <w:lang w:val="vi-VN"/>
        </w:rPr>
      </w:pPr>
      <w:r w:rsidRPr="00267729">
        <w:rPr>
          <w:rFonts w:ascii="Times New Roman" w:hAnsi="Times New Roman"/>
          <w:b/>
          <w:i/>
          <w:sz w:val="26"/>
          <w:szCs w:val="26"/>
          <w:lang w:val="vi-VN"/>
        </w:rPr>
        <w:t>Bước 4:</w:t>
      </w:r>
      <w:r w:rsidR="008E6B57" w:rsidRPr="00267729">
        <w:rPr>
          <w:rFonts w:ascii="Times New Roman" w:hAnsi="Times New Roman"/>
          <w:b/>
          <w:i/>
          <w:sz w:val="26"/>
          <w:szCs w:val="26"/>
          <w:lang w:val="vi-VN"/>
        </w:rPr>
        <w:t xml:space="preserve"> </w:t>
      </w:r>
      <w:r w:rsidR="001861A0" w:rsidRPr="00267729">
        <w:rPr>
          <w:rFonts w:ascii="Times New Roman" w:hAnsi="Times New Roman"/>
          <w:b/>
          <w:i/>
          <w:sz w:val="26"/>
          <w:szCs w:val="26"/>
          <w:lang w:val="vi-VN"/>
        </w:rPr>
        <w:t>Xây dựng cách thức tiến hành các hoạt động để đạt được mục tiêu DHLS</w:t>
      </w:r>
    </w:p>
    <w:p w:rsidR="001861A0" w:rsidRPr="00267729" w:rsidRDefault="006E7DE9" w:rsidP="001B7FA1">
      <w:pPr>
        <w:spacing w:before="40"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S</w:t>
      </w:r>
      <w:r w:rsidR="00AF4847" w:rsidRPr="00267729">
        <w:rPr>
          <w:rFonts w:ascii="Times New Roman" w:hAnsi="Times New Roman"/>
          <w:sz w:val="26"/>
          <w:szCs w:val="26"/>
          <w:lang w:val="vi-VN"/>
        </w:rPr>
        <w:t>au khi đã phân tích và dự báo những thuận lợi và khóa khăn trong hoạt động DHLS</w:t>
      </w:r>
      <w:r w:rsidRPr="00267729">
        <w:rPr>
          <w:rFonts w:ascii="Times New Roman" w:hAnsi="Times New Roman"/>
          <w:sz w:val="26"/>
          <w:szCs w:val="26"/>
          <w:lang w:val="vi-VN"/>
        </w:rPr>
        <w:t>, xem xét các tiền đề cho việc xác đ</w:t>
      </w:r>
      <w:r w:rsidR="00AF4847" w:rsidRPr="00267729">
        <w:rPr>
          <w:rFonts w:ascii="Times New Roman" w:hAnsi="Times New Roman"/>
          <w:sz w:val="26"/>
          <w:szCs w:val="26"/>
          <w:lang w:val="vi-VN"/>
        </w:rPr>
        <w:t>ịnh</w:t>
      </w:r>
      <w:r w:rsidRPr="00267729">
        <w:rPr>
          <w:rFonts w:ascii="Times New Roman" w:hAnsi="Times New Roman"/>
          <w:sz w:val="26"/>
          <w:szCs w:val="26"/>
          <w:lang w:val="vi-VN"/>
        </w:rPr>
        <w:t xml:space="preserve"> mục tiêu DHLS</w:t>
      </w:r>
      <w:r w:rsidR="00FD6A40" w:rsidRPr="00267729">
        <w:rPr>
          <w:rFonts w:ascii="Times New Roman" w:hAnsi="Times New Roman"/>
          <w:sz w:val="26"/>
          <w:szCs w:val="26"/>
          <w:lang w:val="vi-VN"/>
        </w:rPr>
        <w:t>,</w:t>
      </w:r>
      <w:r w:rsidRPr="00267729">
        <w:rPr>
          <w:rFonts w:ascii="Times New Roman" w:hAnsi="Times New Roman"/>
          <w:sz w:val="26"/>
          <w:szCs w:val="26"/>
          <w:lang w:val="vi-VN"/>
        </w:rPr>
        <w:t xml:space="preserve"> công việc tiếp </w:t>
      </w:r>
      <w:r w:rsidRPr="00267729">
        <w:rPr>
          <w:rFonts w:ascii="Times New Roman" w:hAnsi="Times New Roman"/>
          <w:sz w:val="26"/>
          <w:szCs w:val="26"/>
          <w:lang w:val="vi-VN"/>
        </w:rPr>
        <w:lastRenderedPageBreak/>
        <w:t>theo trong lập kế hoạch DHLS là xây dựng cách thức tiến hành các hoạt động để nhằm đạt được mục tiêu DHLS đó. Cụ thể trong bản kế hoạch DHLS phải</w:t>
      </w:r>
      <w:r w:rsidR="0029033D" w:rsidRPr="00267729">
        <w:rPr>
          <w:rFonts w:ascii="Times New Roman" w:hAnsi="Times New Roman"/>
          <w:sz w:val="26"/>
          <w:szCs w:val="26"/>
          <w:lang w:val="vi-VN"/>
        </w:rPr>
        <w:t>:</w:t>
      </w:r>
      <w:r w:rsidRPr="00267729">
        <w:rPr>
          <w:rFonts w:ascii="Times New Roman" w:hAnsi="Times New Roman"/>
          <w:sz w:val="26"/>
          <w:szCs w:val="26"/>
          <w:lang w:val="vi-VN"/>
        </w:rPr>
        <w:t xml:space="preserve"> xây dựng</w:t>
      </w:r>
      <w:r w:rsidR="0029033D" w:rsidRPr="00267729">
        <w:rPr>
          <w:rFonts w:ascii="Times New Roman" w:hAnsi="Times New Roman"/>
          <w:sz w:val="26"/>
          <w:szCs w:val="26"/>
          <w:lang w:val="vi-VN"/>
        </w:rPr>
        <w:t xml:space="preserve"> mục tiêu DHLS;</w:t>
      </w:r>
      <w:r w:rsidRPr="00267729">
        <w:rPr>
          <w:rFonts w:ascii="Times New Roman" w:hAnsi="Times New Roman"/>
          <w:sz w:val="26"/>
          <w:szCs w:val="26"/>
          <w:lang w:val="vi-VN"/>
        </w:rPr>
        <w:t xml:space="preserve"> </w:t>
      </w:r>
      <w:r w:rsidR="00FD6A40" w:rsidRPr="00267729">
        <w:rPr>
          <w:rFonts w:ascii="Times New Roman" w:hAnsi="Times New Roman"/>
          <w:sz w:val="26"/>
          <w:szCs w:val="26"/>
          <w:lang w:val="vi-VN"/>
        </w:rPr>
        <w:t>x</w:t>
      </w:r>
      <w:r w:rsidR="001861A0" w:rsidRPr="00267729">
        <w:rPr>
          <w:rFonts w:ascii="Times New Roman" w:hAnsi="Times New Roman"/>
          <w:sz w:val="26"/>
          <w:szCs w:val="26"/>
          <w:lang w:val="vi-VN"/>
        </w:rPr>
        <w:t xml:space="preserve">ây dựng các </w:t>
      </w:r>
      <w:r w:rsidRPr="00267729">
        <w:rPr>
          <w:rFonts w:ascii="Times New Roman" w:hAnsi="Times New Roman"/>
          <w:sz w:val="26"/>
          <w:szCs w:val="26"/>
          <w:lang w:val="vi-VN"/>
        </w:rPr>
        <w:t xml:space="preserve">nội dung </w:t>
      </w:r>
      <w:r w:rsidR="001861A0" w:rsidRPr="00267729">
        <w:rPr>
          <w:rFonts w:ascii="Times New Roman" w:hAnsi="Times New Roman"/>
          <w:sz w:val="26"/>
          <w:szCs w:val="26"/>
          <w:lang w:val="vi-VN"/>
        </w:rPr>
        <w:t xml:space="preserve">chương trình bồi dưỡng </w:t>
      </w:r>
      <w:r w:rsidRPr="00267729">
        <w:rPr>
          <w:rFonts w:ascii="Times New Roman" w:hAnsi="Times New Roman"/>
          <w:sz w:val="26"/>
          <w:szCs w:val="26"/>
          <w:lang w:val="vi-VN"/>
        </w:rPr>
        <w:t xml:space="preserve">về quá trình và chu trình </w:t>
      </w:r>
      <w:r w:rsidR="001861A0" w:rsidRPr="00267729">
        <w:rPr>
          <w:rFonts w:ascii="Times New Roman" w:hAnsi="Times New Roman"/>
          <w:sz w:val="26"/>
          <w:szCs w:val="26"/>
          <w:lang w:val="vi-VN"/>
        </w:rPr>
        <w:t>DHLS; cách thức phối hợp giữa nhà trường và cơ sở y tế</w:t>
      </w:r>
      <w:r w:rsidRPr="00267729">
        <w:rPr>
          <w:rFonts w:ascii="Times New Roman" w:hAnsi="Times New Roman"/>
          <w:sz w:val="26"/>
          <w:szCs w:val="26"/>
          <w:lang w:val="vi-VN"/>
        </w:rPr>
        <w:t xml:space="preserve"> trong DHLS</w:t>
      </w:r>
      <w:r w:rsidR="00FD6A40" w:rsidRPr="00267729">
        <w:rPr>
          <w:rFonts w:ascii="Times New Roman" w:hAnsi="Times New Roman"/>
          <w:sz w:val="26"/>
          <w:szCs w:val="26"/>
          <w:lang w:val="vi-VN"/>
        </w:rPr>
        <w:t>; hệ thống phân cấp quản lý DHLS; c</w:t>
      </w:r>
      <w:r w:rsidR="001861A0" w:rsidRPr="00267729">
        <w:rPr>
          <w:rFonts w:ascii="Times New Roman" w:hAnsi="Times New Roman"/>
          <w:sz w:val="26"/>
          <w:szCs w:val="26"/>
          <w:lang w:val="vi-VN"/>
        </w:rPr>
        <w:t>ách thức phối hợp hoạt động DHLS giữa c</w:t>
      </w:r>
      <w:r w:rsidR="00FD6A40" w:rsidRPr="00267729">
        <w:rPr>
          <w:rFonts w:ascii="Times New Roman" w:hAnsi="Times New Roman"/>
          <w:sz w:val="26"/>
          <w:szCs w:val="26"/>
          <w:lang w:val="vi-VN"/>
        </w:rPr>
        <w:t>ác khoa, phòng, ban chức năng; thống nhất</w:t>
      </w:r>
      <w:r w:rsidR="001861A0" w:rsidRPr="00267729">
        <w:rPr>
          <w:rFonts w:ascii="Times New Roman" w:hAnsi="Times New Roman"/>
          <w:sz w:val="26"/>
          <w:szCs w:val="26"/>
          <w:lang w:val="vi-VN"/>
        </w:rPr>
        <w:t xml:space="preserve"> cách thức hoạt động trong tất cả các lực lượng tham gia DHLS</w:t>
      </w:r>
    </w:p>
    <w:p w:rsidR="006E7DE9" w:rsidRPr="00267729" w:rsidRDefault="006E7DE9" w:rsidP="001B7FA1">
      <w:pPr>
        <w:spacing w:before="40" w:line="324" w:lineRule="auto"/>
        <w:ind w:firstLine="720"/>
        <w:jc w:val="both"/>
        <w:rPr>
          <w:rFonts w:ascii="Times New Roman" w:hAnsi="Times New Roman"/>
          <w:sz w:val="26"/>
          <w:szCs w:val="26"/>
          <w:lang w:val="vi-VN"/>
        </w:rPr>
      </w:pPr>
      <w:r w:rsidRPr="00267729">
        <w:rPr>
          <w:rFonts w:ascii="Times New Roman" w:hAnsi="Times New Roman"/>
          <w:b/>
          <w:i/>
          <w:sz w:val="26"/>
          <w:szCs w:val="26"/>
          <w:lang w:val="vi-VN"/>
        </w:rPr>
        <w:t xml:space="preserve">Bước 5: </w:t>
      </w:r>
      <w:r w:rsidR="002B15B3" w:rsidRPr="00267729">
        <w:rPr>
          <w:rFonts w:ascii="Times New Roman" w:hAnsi="Times New Roman"/>
          <w:b/>
          <w:i/>
          <w:sz w:val="26"/>
          <w:szCs w:val="26"/>
          <w:lang w:val="vi-VN"/>
        </w:rPr>
        <w:t xml:space="preserve">Xây dựng </w:t>
      </w:r>
      <w:r w:rsidR="009E43FA" w:rsidRPr="00267729">
        <w:rPr>
          <w:rFonts w:ascii="Times New Roman" w:hAnsi="Times New Roman"/>
          <w:b/>
          <w:i/>
          <w:sz w:val="26"/>
          <w:szCs w:val="26"/>
          <w:lang w:val="vi-VN"/>
        </w:rPr>
        <w:t xml:space="preserve">các </w:t>
      </w:r>
      <w:r w:rsidR="002B15B3" w:rsidRPr="00267729">
        <w:rPr>
          <w:rFonts w:ascii="Times New Roman" w:hAnsi="Times New Roman"/>
          <w:b/>
          <w:i/>
          <w:sz w:val="26"/>
          <w:szCs w:val="26"/>
          <w:lang w:val="vi-VN"/>
        </w:rPr>
        <w:t>kế hoạch</w:t>
      </w:r>
      <w:r w:rsidR="009E43FA" w:rsidRPr="00267729">
        <w:rPr>
          <w:rFonts w:ascii="Times New Roman" w:hAnsi="Times New Roman"/>
          <w:b/>
          <w:i/>
          <w:sz w:val="26"/>
          <w:szCs w:val="26"/>
          <w:lang w:val="vi-VN"/>
        </w:rPr>
        <w:t xml:space="preserve"> phụ trợ</w:t>
      </w:r>
    </w:p>
    <w:p w:rsidR="009E43FA" w:rsidRPr="00267729" w:rsidRDefault="00B4118C" w:rsidP="001B7FA1">
      <w:pPr>
        <w:spacing w:before="40"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B</w:t>
      </w:r>
      <w:r w:rsidR="00B328B0" w:rsidRPr="00267729">
        <w:rPr>
          <w:rFonts w:ascii="Times New Roman" w:hAnsi="Times New Roman"/>
          <w:sz w:val="26"/>
          <w:szCs w:val="26"/>
          <w:lang w:val="vi-VN"/>
        </w:rPr>
        <w:t>ản k</w:t>
      </w:r>
      <w:r w:rsidR="00DB49A6" w:rsidRPr="00267729">
        <w:rPr>
          <w:rFonts w:ascii="Times New Roman" w:hAnsi="Times New Roman"/>
          <w:sz w:val="26"/>
          <w:szCs w:val="26"/>
          <w:lang w:val="vi-VN"/>
        </w:rPr>
        <w:t>ế</w:t>
      </w:r>
      <w:r w:rsidR="00D9309F" w:rsidRPr="00267729">
        <w:rPr>
          <w:rFonts w:ascii="Times New Roman" w:hAnsi="Times New Roman"/>
          <w:sz w:val="26"/>
          <w:szCs w:val="26"/>
          <w:lang w:val="vi-VN"/>
        </w:rPr>
        <w:t xml:space="preserve"> hoạch DHLS</w:t>
      </w:r>
      <w:r w:rsidR="00F077A3" w:rsidRPr="00267729">
        <w:rPr>
          <w:rFonts w:ascii="Times New Roman" w:hAnsi="Times New Roman"/>
          <w:sz w:val="26"/>
          <w:szCs w:val="26"/>
          <w:lang w:val="vi-VN"/>
        </w:rPr>
        <w:t xml:space="preserve"> cầ</w:t>
      </w:r>
      <w:r w:rsidR="00FB0E11" w:rsidRPr="00267729">
        <w:rPr>
          <w:rFonts w:ascii="Times New Roman" w:hAnsi="Times New Roman"/>
          <w:sz w:val="26"/>
          <w:szCs w:val="26"/>
          <w:lang w:val="vi-VN"/>
        </w:rPr>
        <w:t>n xây dựng các kế hoạch phụ trợ</w:t>
      </w:r>
      <w:r w:rsidRPr="00267729">
        <w:rPr>
          <w:rFonts w:ascii="Times New Roman" w:hAnsi="Times New Roman"/>
          <w:sz w:val="26"/>
          <w:szCs w:val="26"/>
          <w:lang w:val="vi-VN"/>
        </w:rPr>
        <w:t xml:space="preserve"> do </w:t>
      </w:r>
      <w:r w:rsidR="00BD1A9D" w:rsidRPr="00267729">
        <w:rPr>
          <w:rFonts w:ascii="Times New Roman" w:hAnsi="Times New Roman"/>
          <w:sz w:val="26"/>
          <w:szCs w:val="26"/>
          <w:lang w:val="vi-VN"/>
        </w:rPr>
        <w:t xml:space="preserve">có những nội dung </w:t>
      </w:r>
      <w:r w:rsidR="00F077A3" w:rsidRPr="00267729">
        <w:rPr>
          <w:rFonts w:ascii="Times New Roman" w:hAnsi="Times New Roman"/>
          <w:sz w:val="26"/>
          <w:szCs w:val="26"/>
          <w:lang w:val="vi-VN"/>
        </w:rPr>
        <w:t xml:space="preserve">trong bản kế hoạch DHLS </w:t>
      </w:r>
      <w:r w:rsidR="00B328B0" w:rsidRPr="00267729">
        <w:rPr>
          <w:rFonts w:ascii="Times New Roman" w:hAnsi="Times New Roman"/>
          <w:sz w:val="26"/>
          <w:szCs w:val="26"/>
          <w:lang w:val="vi-VN"/>
        </w:rPr>
        <w:t xml:space="preserve">khi triển khai và phân tích nó lại là các bản kế hoạch nhỏ </w:t>
      </w:r>
      <w:r w:rsidR="00156C98" w:rsidRPr="00267729">
        <w:rPr>
          <w:rFonts w:ascii="Times New Roman" w:hAnsi="Times New Roman"/>
          <w:sz w:val="26"/>
          <w:szCs w:val="26"/>
          <w:lang w:val="vi-VN"/>
        </w:rPr>
        <w:t xml:space="preserve">vì vậy phải thực hiện </w:t>
      </w:r>
      <w:r w:rsidR="002F0B82" w:rsidRPr="00267729">
        <w:rPr>
          <w:rFonts w:ascii="Times New Roman" w:hAnsi="Times New Roman"/>
          <w:sz w:val="26"/>
          <w:szCs w:val="26"/>
          <w:lang w:val="vi-VN"/>
        </w:rPr>
        <w:t xml:space="preserve">các kế hoạch nhỏ </w:t>
      </w:r>
      <w:r w:rsidR="00F077A3" w:rsidRPr="00267729">
        <w:rPr>
          <w:rFonts w:ascii="Times New Roman" w:hAnsi="Times New Roman"/>
          <w:sz w:val="26"/>
          <w:szCs w:val="26"/>
          <w:lang w:val="vi-VN"/>
        </w:rPr>
        <w:t xml:space="preserve">để đảm bảo cho </w:t>
      </w:r>
      <w:r w:rsidR="002F0B82" w:rsidRPr="00267729">
        <w:rPr>
          <w:rFonts w:ascii="Times New Roman" w:hAnsi="Times New Roman"/>
          <w:sz w:val="26"/>
          <w:szCs w:val="26"/>
          <w:lang w:val="vi-VN"/>
        </w:rPr>
        <w:t>kế hoạch</w:t>
      </w:r>
      <w:r w:rsidR="00F077A3" w:rsidRPr="00267729">
        <w:rPr>
          <w:rFonts w:ascii="Times New Roman" w:hAnsi="Times New Roman"/>
          <w:sz w:val="26"/>
          <w:szCs w:val="26"/>
          <w:lang w:val="vi-VN"/>
        </w:rPr>
        <w:t xml:space="preserve"> lớn</w:t>
      </w:r>
      <w:r w:rsidR="00A93A87" w:rsidRPr="00267729">
        <w:rPr>
          <w:rFonts w:ascii="Times New Roman" w:hAnsi="Times New Roman"/>
          <w:sz w:val="26"/>
          <w:szCs w:val="26"/>
          <w:lang w:val="vi-VN"/>
        </w:rPr>
        <w:t xml:space="preserve"> </w:t>
      </w:r>
      <w:r w:rsidRPr="00267729">
        <w:rPr>
          <w:rFonts w:ascii="Times New Roman" w:hAnsi="Times New Roman"/>
          <w:sz w:val="26"/>
          <w:szCs w:val="26"/>
          <w:lang w:val="vi-VN"/>
        </w:rPr>
        <w:t xml:space="preserve">được thực hiện </w:t>
      </w:r>
      <w:r w:rsidR="005E2F61" w:rsidRPr="00267729">
        <w:rPr>
          <w:rFonts w:ascii="Times New Roman" w:hAnsi="Times New Roman"/>
          <w:sz w:val="26"/>
          <w:szCs w:val="26"/>
          <w:lang w:val="vi-VN"/>
        </w:rPr>
        <w:t xml:space="preserve">và đây </w:t>
      </w:r>
      <w:r w:rsidRPr="00267729">
        <w:rPr>
          <w:rFonts w:ascii="Times New Roman" w:hAnsi="Times New Roman"/>
          <w:sz w:val="26"/>
          <w:szCs w:val="26"/>
          <w:lang w:val="vi-VN"/>
        </w:rPr>
        <w:t xml:space="preserve">là </w:t>
      </w:r>
      <w:r w:rsidR="005E2F61" w:rsidRPr="00267729">
        <w:rPr>
          <w:rFonts w:ascii="Times New Roman" w:hAnsi="Times New Roman"/>
          <w:sz w:val="26"/>
          <w:szCs w:val="26"/>
          <w:lang w:val="vi-VN"/>
        </w:rPr>
        <w:t>vai trò của các phòng chức năng có nhiệm vụ giú</w:t>
      </w:r>
      <w:r w:rsidRPr="00267729">
        <w:rPr>
          <w:rFonts w:ascii="Times New Roman" w:hAnsi="Times New Roman"/>
          <w:sz w:val="26"/>
          <w:szCs w:val="26"/>
          <w:lang w:val="vi-VN"/>
        </w:rPr>
        <w:t xml:space="preserve">p Hiệu trưởng thực hiện điều đó. Các </w:t>
      </w:r>
      <w:r w:rsidR="00901DEE" w:rsidRPr="00267729">
        <w:rPr>
          <w:rFonts w:ascii="Times New Roman" w:hAnsi="Times New Roman"/>
          <w:sz w:val="26"/>
          <w:szCs w:val="26"/>
          <w:lang w:val="vi-VN"/>
        </w:rPr>
        <w:t xml:space="preserve">kế hoạch phụ trợ </w:t>
      </w:r>
      <w:r w:rsidRPr="00267729">
        <w:rPr>
          <w:rFonts w:ascii="Times New Roman" w:hAnsi="Times New Roman"/>
          <w:sz w:val="26"/>
          <w:szCs w:val="26"/>
          <w:lang w:val="vi-VN"/>
        </w:rPr>
        <w:t>như</w:t>
      </w:r>
      <w:r w:rsidR="00A93A87" w:rsidRPr="00267729">
        <w:rPr>
          <w:rFonts w:ascii="Times New Roman" w:hAnsi="Times New Roman"/>
          <w:sz w:val="26"/>
          <w:szCs w:val="26"/>
          <w:lang w:val="vi-VN"/>
        </w:rPr>
        <w:t>: K</w:t>
      </w:r>
      <w:r w:rsidR="00D9309F" w:rsidRPr="00267729">
        <w:rPr>
          <w:rFonts w:ascii="Times New Roman" w:hAnsi="Times New Roman"/>
          <w:sz w:val="26"/>
          <w:szCs w:val="26"/>
          <w:lang w:val="vi-VN"/>
        </w:rPr>
        <w:t xml:space="preserve">ế hoạch </w:t>
      </w:r>
      <w:r w:rsidR="00DB49A6" w:rsidRPr="00267729">
        <w:rPr>
          <w:rFonts w:ascii="Times New Roman" w:hAnsi="Times New Roman"/>
          <w:sz w:val="26"/>
          <w:szCs w:val="26"/>
          <w:lang w:val="vi-VN"/>
        </w:rPr>
        <w:t>đào tạo</w:t>
      </w:r>
      <w:r w:rsidR="00FB0E11" w:rsidRPr="00267729">
        <w:rPr>
          <w:rFonts w:ascii="Times New Roman" w:hAnsi="Times New Roman"/>
          <w:sz w:val="26"/>
          <w:szCs w:val="26"/>
          <w:lang w:val="vi-VN"/>
        </w:rPr>
        <w:t xml:space="preserve">; Kế hoạch </w:t>
      </w:r>
      <w:r w:rsidR="00A93A87" w:rsidRPr="00267729">
        <w:rPr>
          <w:rFonts w:ascii="Times New Roman" w:hAnsi="Times New Roman"/>
          <w:sz w:val="26"/>
          <w:szCs w:val="26"/>
          <w:lang w:val="vi-VN"/>
        </w:rPr>
        <w:t>b</w:t>
      </w:r>
      <w:r w:rsidR="0035091A" w:rsidRPr="00267729">
        <w:rPr>
          <w:rFonts w:ascii="Times New Roman" w:hAnsi="Times New Roman"/>
          <w:sz w:val="26"/>
          <w:szCs w:val="26"/>
          <w:lang w:val="vi-VN"/>
        </w:rPr>
        <w:t>ồi dưỡng nâng cao trình độ</w:t>
      </w:r>
      <w:r w:rsidR="00FE19C5" w:rsidRPr="00267729">
        <w:rPr>
          <w:rFonts w:ascii="Times New Roman" w:hAnsi="Times New Roman"/>
          <w:sz w:val="26"/>
          <w:szCs w:val="26"/>
          <w:lang w:val="vi-VN"/>
        </w:rPr>
        <w:t xml:space="preserve"> chuyên môn nghiệp vụ DHLS cho GV và CBQL;</w:t>
      </w:r>
      <w:r w:rsidR="00DB5F02" w:rsidRPr="00267729">
        <w:rPr>
          <w:rFonts w:ascii="Times New Roman" w:hAnsi="Times New Roman"/>
          <w:sz w:val="26"/>
          <w:szCs w:val="26"/>
          <w:lang w:val="vi-VN"/>
        </w:rPr>
        <w:t xml:space="preserve"> </w:t>
      </w:r>
      <w:r w:rsidR="00A93A87" w:rsidRPr="00267729">
        <w:rPr>
          <w:rFonts w:ascii="Times New Roman" w:hAnsi="Times New Roman"/>
          <w:sz w:val="26"/>
          <w:szCs w:val="26"/>
          <w:lang w:val="vi-VN"/>
        </w:rPr>
        <w:t>Kế hoạch p</w:t>
      </w:r>
      <w:r w:rsidR="00DB5F02" w:rsidRPr="00267729">
        <w:rPr>
          <w:rFonts w:ascii="Times New Roman" w:hAnsi="Times New Roman"/>
          <w:sz w:val="26"/>
          <w:szCs w:val="26"/>
          <w:lang w:val="vi-VN"/>
        </w:rPr>
        <w:t xml:space="preserve">hối hợp giữa nhà trường và bệnh viện trong DHLS; </w:t>
      </w:r>
      <w:r w:rsidR="009A7FBE" w:rsidRPr="00267729">
        <w:rPr>
          <w:rFonts w:ascii="Times New Roman" w:hAnsi="Times New Roman"/>
          <w:sz w:val="26"/>
          <w:szCs w:val="26"/>
          <w:lang w:val="vi-VN"/>
        </w:rPr>
        <w:t xml:space="preserve">Kế hoạch nhân sự cho hoạt động DHLS; </w:t>
      </w:r>
      <w:r w:rsidR="00A93A87" w:rsidRPr="00267729">
        <w:rPr>
          <w:rFonts w:ascii="Times New Roman" w:hAnsi="Times New Roman"/>
          <w:sz w:val="26"/>
          <w:szCs w:val="26"/>
          <w:lang w:val="vi-VN"/>
        </w:rPr>
        <w:t>Kế hoạch trang bị và cơ sở vật chất và thiết bị cho DHLS</w:t>
      </w:r>
      <w:r w:rsidR="00DB5F02" w:rsidRPr="00267729">
        <w:rPr>
          <w:rFonts w:ascii="Times New Roman" w:hAnsi="Times New Roman"/>
          <w:sz w:val="26"/>
          <w:szCs w:val="26"/>
          <w:lang w:val="vi-VN"/>
        </w:rPr>
        <w:t>; Kế hoạch tài chính cho tổ chức các hoạt động DHLS.</w:t>
      </w:r>
      <w:r w:rsidR="00FE19C5" w:rsidRPr="00267729">
        <w:rPr>
          <w:rFonts w:ascii="Times New Roman" w:hAnsi="Times New Roman"/>
          <w:sz w:val="26"/>
          <w:szCs w:val="26"/>
          <w:lang w:val="vi-VN"/>
        </w:rPr>
        <w:t xml:space="preserve"> </w:t>
      </w:r>
    </w:p>
    <w:p w:rsidR="005E1BBC" w:rsidRPr="00267729" w:rsidRDefault="00E74537" w:rsidP="001B7FA1">
      <w:pPr>
        <w:spacing w:line="324" w:lineRule="auto"/>
        <w:ind w:firstLine="720"/>
        <w:jc w:val="both"/>
        <w:rPr>
          <w:rFonts w:ascii="Times New Roman" w:hAnsi="Times New Roman"/>
          <w:i/>
          <w:sz w:val="26"/>
          <w:szCs w:val="26"/>
          <w:lang w:val="vi-VN"/>
        </w:rPr>
      </w:pPr>
      <w:r w:rsidRPr="00267729">
        <w:rPr>
          <w:rFonts w:ascii="Times New Roman" w:hAnsi="Times New Roman"/>
          <w:i/>
          <w:sz w:val="26"/>
          <w:szCs w:val="26"/>
          <w:lang w:val="vi-VN"/>
        </w:rPr>
        <w:t>1.</w:t>
      </w:r>
      <w:r w:rsidR="00092EB2" w:rsidRPr="00267729">
        <w:rPr>
          <w:rFonts w:ascii="Times New Roman" w:hAnsi="Times New Roman"/>
          <w:i/>
          <w:sz w:val="26"/>
          <w:szCs w:val="26"/>
          <w:lang w:val="vi-VN"/>
        </w:rPr>
        <w:t>3</w:t>
      </w:r>
      <w:r w:rsidRPr="00267729">
        <w:rPr>
          <w:rFonts w:ascii="Times New Roman" w:hAnsi="Times New Roman"/>
          <w:i/>
          <w:sz w:val="26"/>
          <w:szCs w:val="26"/>
          <w:lang w:val="vi-VN"/>
        </w:rPr>
        <w:t xml:space="preserve">.3.2. Tổ chức bộ máy và tổ chức nhân sự </w:t>
      </w:r>
      <w:r w:rsidR="005E1BBC" w:rsidRPr="00267729">
        <w:rPr>
          <w:rFonts w:ascii="Times New Roman" w:hAnsi="Times New Roman"/>
          <w:i/>
          <w:sz w:val="26"/>
          <w:szCs w:val="26"/>
          <w:lang w:val="vi-VN"/>
        </w:rPr>
        <w:t>DHLS</w:t>
      </w:r>
      <w:r w:rsidR="00701341" w:rsidRPr="00267729">
        <w:rPr>
          <w:rFonts w:ascii="Times New Roman" w:hAnsi="Times New Roman"/>
          <w:i/>
          <w:sz w:val="26"/>
          <w:szCs w:val="26"/>
          <w:lang w:val="vi-VN"/>
        </w:rPr>
        <w:t xml:space="preserve"> </w:t>
      </w:r>
      <w:r w:rsidR="005E1BBC" w:rsidRPr="00267729">
        <w:rPr>
          <w:rFonts w:ascii="Times New Roman" w:hAnsi="Times New Roman"/>
          <w:i/>
          <w:sz w:val="26"/>
          <w:szCs w:val="26"/>
          <w:lang w:val="vi-VN"/>
        </w:rPr>
        <w:t xml:space="preserve">ở các trường </w:t>
      </w:r>
      <w:r w:rsidR="00A95418" w:rsidRPr="00267729">
        <w:rPr>
          <w:rFonts w:ascii="Times New Roman" w:hAnsi="Times New Roman"/>
          <w:i/>
          <w:sz w:val="26"/>
          <w:szCs w:val="26"/>
          <w:lang w:val="vi-VN"/>
        </w:rPr>
        <w:t>ĐHY</w:t>
      </w:r>
      <w:r w:rsidR="005E1BBC" w:rsidRPr="00267729">
        <w:rPr>
          <w:rFonts w:ascii="Times New Roman" w:hAnsi="Times New Roman"/>
          <w:i/>
          <w:sz w:val="26"/>
          <w:szCs w:val="26"/>
          <w:lang w:val="vi-VN"/>
        </w:rPr>
        <w:t xml:space="preserve"> </w:t>
      </w:r>
    </w:p>
    <w:p w:rsidR="00541B0E" w:rsidRPr="00267729" w:rsidRDefault="00541B0E" w:rsidP="001B7FA1">
      <w:pPr>
        <w:spacing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Các tác giả: Đặc Quốc Bảo, Đặng Bá Lãm, Nguyễn Lộc, Phạm Quang Sáng, Bùi Đức Thiệp cho rằng:</w:t>
      </w:r>
      <w:r w:rsidR="00D36ACA" w:rsidRPr="00267729">
        <w:rPr>
          <w:rFonts w:ascii="Times New Roman" w:hAnsi="Times New Roman"/>
          <w:sz w:val="26"/>
          <w:szCs w:val="26"/>
          <w:lang w:val="vi-VN"/>
        </w:rPr>
        <w:t xml:space="preserve"> </w:t>
      </w:r>
      <w:r w:rsidRPr="00267729">
        <w:rPr>
          <w:rFonts w:ascii="Times New Roman" w:hAnsi="Times New Roman"/>
          <w:sz w:val="26"/>
          <w:szCs w:val="26"/>
          <w:lang w:val="vi-VN"/>
        </w:rPr>
        <w:t>Tổ chức được hiểu là quá trình sắp xếp con người và các nguồn lực để cùng nhau làm việc nhằm đạt tới một mục tiêu cụ thể. Với tư cách là một trong những chức năng cơ bản của quản lý, quá trình này liên quan đến việc tạo ra sự phân công lao động thực hiện các nhiệm vụ và việc điều phối các kết quả</w:t>
      </w:r>
      <w:r w:rsidR="004E782F" w:rsidRPr="00267729">
        <w:rPr>
          <w:rFonts w:ascii="Times New Roman" w:hAnsi="Times New Roman"/>
          <w:sz w:val="26"/>
          <w:szCs w:val="26"/>
          <w:lang w:val="vi-VN"/>
        </w:rPr>
        <w:t xml:space="preserve"> nhằm đạt được mục tiêu chung [</w:t>
      </w:r>
      <w:r w:rsidR="00C86E3C" w:rsidRPr="00267729">
        <w:rPr>
          <w:rFonts w:ascii="Times New Roman" w:hAnsi="Times New Roman"/>
          <w:sz w:val="26"/>
          <w:szCs w:val="26"/>
          <w:lang w:val="vi-VN"/>
        </w:rPr>
        <w:t>4</w:t>
      </w:r>
      <w:r w:rsidRPr="00267729">
        <w:rPr>
          <w:rFonts w:ascii="Times New Roman" w:hAnsi="Times New Roman"/>
          <w:sz w:val="26"/>
          <w:szCs w:val="26"/>
          <w:lang w:val="vi-VN"/>
        </w:rPr>
        <w:t>]</w:t>
      </w:r>
    </w:p>
    <w:p w:rsidR="00541B0E" w:rsidRPr="00267729" w:rsidRDefault="00541B0E" w:rsidP="001B7FA1">
      <w:pPr>
        <w:spacing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Tác giả Nguyễn Thị Mỹ Lộc quan niệm: Tổ chức là quá trình hình thành các quan hệ và cấu trúc các quan hệ giữa các thành viên, giữa các bộ phận trong một tổ chức nhằm tạo cơ chế đảm bảo sự phối hợp, điều phối tốt các nguồn lực, các điều kiện cho việc thực hiện thành công kế hoạch, chương trình hành động và nhờ đó mà đạt được mục tiêu tổng thể của tổ chức. Quá trình tổ chức sẽ lôi cuốn việc hình thành, xây dựng các bộ phận của các công việc và sau đó là vấn đề nhân sự, gồm việc xác định và nhóm gộp các hoạt động, giao phó quyền hành của người quản lý và tạo ra sự phối hợp thực hiện mục tiêu của tổ chức m</w:t>
      </w:r>
      <w:r w:rsidR="004D6CA5" w:rsidRPr="00267729">
        <w:rPr>
          <w:rFonts w:ascii="Times New Roman" w:hAnsi="Times New Roman"/>
          <w:sz w:val="26"/>
          <w:szCs w:val="26"/>
          <w:lang w:val="vi-VN"/>
        </w:rPr>
        <w:t>ột cách khoa học, có hiệu quả [</w:t>
      </w:r>
      <w:r w:rsidR="00C86E3C" w:rsidRPr="00267729">
        <w:rPr>
          <w:rFonts w:ascii="Times New Roman" w:hAnsi="Times New Roman"/>
          <w:sz w:val="26"/>
          <w:szCs w:val="26"/>
          <w:lang w:val="vi-VN"/>
        </w:rPr>
        <w:t>7</w:t>
      </w:r>
      <w:r w:rsidRPr="00267729">
        <w:rPr>
          <w:rFonts w:ascii="Times New Roman" w:hAnsi="Times New Roman"/>
          <w:sz w:val="26"/>
          <w:szCs w:val="26"/>
          <w:lang w:val="vi-VN"/>
        </w:rPr>
        <w:t>]</w:t>
      </w:r>
    </w:p>
    <w:p w:rsidR="00541B0E" w:rsidRPr="00267729" w:rsidRDefault="00C20B56" w:rsidP="001B7FA1">
      <w:pPr>
        <w:spacing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lastRenderedPageBreak/>
        <w:t>Tổ</w:t>
      </w:r>
      <w:r w:rsidR="00541B0E" w:rsidRPr="00267729">
        <w:rPr>
          <w:rFonts w:ascii="Times New Roman" w:hAnsi="Times New Roman"/>
          <w:sz w:val="26"/>
          <w:szCs w:val="26"/>
          <w:lang w:val="vi-VN"/>
        </w:rPr>
        <w:t xml:space="preserve"> chức là việc chủ thể </w:t>
      </w:r>
      <w:r w:rsidR="000A1046" w:rsidRPr="00267729">
        <w:rPr>
          <w:rFonts w:ascii="Times New Roman" w:hAnsi="Times New Roman"/>
          <w:sz w:val="26"/>
          <w:szCs w:val="26"/>
          <w:lang w:val="vi-VN"/>
        </w:rPr>
        <w:t>QL</w:t>
      </w:r>
      <w:r w:rsidR="00541B0E" w:rsidRPr="00267729">
        <w:rPr>
          <w:rFonts w:ascii="Times New Roman" w:hAnsi="Times New Roman"/>
          <w:sz w:val="26"/>
          <w:szCs w:val="26"/>
          <w:lang w:val="vi-VN"/>
        </w:rPr>
        <w:t xml:space="preserve"> tiến hành thiết lập cơ cấu bộ máy và tổ chức nhân sự, bố trí nhân lực, thiết lập cơ chế hoạt động của tổ chức và điều phối các nguồn lực vật chất nhằm thực hiện được mục tiêu đã định trong kế hoạch hóa.</w:t>
      </w:r>
    </w:p>
    <w:p w:rsidR="00541B0E" w:rsidRPr="00267729" w:rsidRDefault="00F72B65" w:rsidP="001B7FA1">
      <w:pPr>
        <w:spacing w:before="40"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w:t>
      </w:r>
      <w:r w:rsidR="00541B0E" w:rsidRPr="00267729">
        <w:rPr>
          <w:rFonts w:ascii="Times New Roman" w:hAnsi="Times New Roman"/>
          <w:sz w:val="26"/>
          <w:szCs w:val="26"/>
          <w:lang w:val="vi-VN"/>
        </w:rPr>
        <w:t xml:space="preserve"> </w:t>
      </w:r>
      <w:r w:rsidR="00541B0E" w:rsidRPr="00267729">
        <w:rPr>
          <w:rFonts w:ascii="Times New Roman" w:hAnsi="Times New Roman"/>
          <w:i/>
          <w:sz w:val="26"/>
          <w:szCs w:val="26"/>
          <w:lang w:val="vi-VN"/>
        </w:rPr>
        <w:t>Thiết lập cấu trúc bộ máy</w:t>
      </w:r>
      <w:r w:rsidR="00541B0E" w:rsidRPr="00267729">
        <w:rPr>
          <w:rFonts w:ascii="Times New Roman" w:hAnsi="Times New Roman"/>
          <w:sz w:val="26"/>
          <w:szCs w:val="26"/>
          <w:lang w:val="vi-VN"/>
        </w:rPr>
        <w:t xml:space="preserve"> chính là xác định những hoạt động cần thiết để đạt được các mục tiêu, nhóm gộp các hoạt động này thành các phòng ban hoặc các bộ phận, giao cho nhóm hoạt động này cho một người quản lý, giao phó quyền hạn để thực hiện các hoạt động và chuẩn bị đầy đủ cho sự phối hợp các hoạt động, phối hợp quyền hạn và thông tin, theo chiều ngang và chiều dọc bên trong cơ cấu tổ chức. [</w:t>
      </w:r>
      <w:r w:rsidR="00C86E3C" w:rsidRPr="00267729">
        <w:rPr>
          <w:rFonts w:ascii="Times New Roman" w:hAnsi="Times New Roman"/>
          <w:sz w:val="26"/>
          <w:szCs w:val="26"/>
          <w:lang w:val="vi-VN"/>
        </w:rPr>
        <w:t>45</w:t>
      </w:r>
      <w:r w:rsidR="00541B0E" w:rsidRPr="00267729">
        <w:rPr>
          <w:rFonts w:ascii="Times New Roman" w:hAnsi="Times New Roman"/>
          <w:sz w:val="26"/>
          <w:szCs w:val="26"/>
          <w:lang w:val="vi-VN"/>
        </w:rPr>
        <w:t>]</w:t>
      </w:r>
    </w:p>
    <w:p w:rsidR="006B5C1C" w:rsidRPr="00267729" w:rsidRDefault="00F72B65" w:rsidP="001B7FA1">
      <w:pPr>
        <w:spacing w:before="40"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w:t>
      </w:r>
      <w:r w:rsidR="00541B0E" w:rsidRPr="00267729">
        <w:rPr>
          <w:rFonts w:ascii="Times New Roman" w:hAnsi="Times New Roman"/>
          <w:sz w:val="26"/>
          <w:szCs w:val="26"/>
          <w:lang w:val="vi-VN"/>
        </w:rPr>
        <w:t xml:space="preserve"> </w:t>
      </w:r>
      <w:r w:rsidR="00541B0E" w:rsidRPr="00267729">
        <w:rPr>
          <w:rFonts w:ascii="Times New Roman" w:hAnsi="Times New Roman"/>
          <w:i/>
          <w:sz w:val="26"/>
          <w:szCs w:val="26"/>
          <w:lang w:val="vi-VN"/>
        </w:rPr>
        <w:t xml:space="preserve">Tổ chức nhân sự </w:t>
      </w:r>
      <w:r w:rsidR="00541B0E" w:rsidRPr="00267729">
        <w:rPr>
          <w:rFonts w:ascii="Times New Roman" w:hAnsi="Times New Roman"/>
          <w:sz w:val="26"/>
          <w:szCs w:val="26"/>
          <w:lang w:val="vi-VN"/>
        </w:rPr>
        <w:t>là tuyển dụng, bổ nhiệm và duy trì các vị trí đã bổ nhiệm, phân công, sắp xếp nhân sự, bồi dưỡng, đào tạo hoặc phát triển những người giữ các vị trí công việc theo yêu cầu đã đặt ra bởi cơ cấu tổ chức để cơ cấu tổ chức hoạt</w:t>
      </w:r>
      <w:r w:rsidR="006B5C1C" w:rsidRPr="00267729">
        <w:rPr>
          <w:rFonts w:ascii="Times New Roman" w:hAnsi="Times New Roman"/>
          <w:sz w:val="26"/>
          <w:szCs w:val="26"/>
          <w:lang w:val="vi-VN"/>
        </w:rPr>
        <w:t xml:space="preserve"> động một cách có hiệu quả [</w:t>
      </w:r>
      <w:r w:rsidR="00C86E3C" w:rsidRPr="00267729">
        <w:rPr>
          <w:rFonts w:ascii="Times New Roman" w:hAnsi="Times New Roman"/>
          <w:sz w:val="26"/>
          <w:szCs w:val="26"/>
          <w:lang w:val="vi-VN"/>
        </w:rPr>
        <w:t>45</w:t>
      </w:r>
      <w:r w:rsidR="006B5C1C" w:rsidRPr="00267729">
        <w:rPr>
          <w:rFonts w:ascii="Times New Roman" w:hAnsi="Times New Roman"/>
          <w:sz w:val="26"/>
          <w:szCs w:val="26"/>
          <w:lang w:val="vi-VN"/>
        </w:rPr>
        <w:t>]</w:t>
      </w:r>
    </w:p>
    <w:p w:rsidR="00541B0E" w:rsidRPr="00267729" w:rsidRDefault="00C20B56" w:rsidP="001B7FA1">
      <w:pPr>
        <w:spacing w:before="40" w:line="324" w:lineRule="auto"/>
        <w:ind w:firstLine="720"/>
        <w:jc w:val="both"/>
        <w:rPr>
          <w:rFonts w:ascii="Times New Roman" w:hAnsi="Times New Roman"/>
          <w:b/>
          <w:spacing w:val="-2"/>
          <w:sz w:val="26"/>
          <w:szCs w:val="26"/>
          <w:lang w:val="vi-VN"/>
        </w:rPr>
      </w:pPr>
      <w:r w:rsidRPr="00267729">
        <w:rPr>
          <w:rFonts w:ascii="Times New Roman" w:hAnsi="Times New Roman"/>
          <w:sz w:val="26"/>
          <w:szCs w:val="26"/>
          <w:lang w:val="vi-VN"/>
        </w:rPr>
        <w:t xml:space="preserve">Như vậy, </w:t>
      </w:r>
      <w:r w:rsidR="00541B0E" w:rsidRPr="00267729">
        <w:rPr>
          <w:rFonts w:ascii="Times New Roman" w:hAnsi="Times New Roman"/>
          <w:i/>
          <w:spacing w:val="-2"/>
          <w:sz w:val="26"/>
          <w:szCs w:val="26"/>
          <w:lang w:val="vi-VN"/>
        </w:rPr>
        <w:t xml:space="preserve">Tổ chức </w:t>
      </w:r>
      <w:r w:rsidR="0064495D" w:rsidRPr="00267729">
        <w:rPr>
          <w:rFonts w:ascii="Times New Roman" w:hAnsi="Times New Roman"/>
          <w:i/>
          <w:spacing w:val="-2"/>
          <w:sz w:val="26"/>
          <w:szCs w:val="26"/>
          <w:lang w:val="vi-VN"/>
        </w:rPr>
        <w:t xml:space="preserve">trong quản lý </w:t>
      </w:r>
      <w:r w:rsidR="00541B0E" w:rsidRPr="00267729">
        <w:rPr>
          <w:rFonts w:ascii="Times New Roman" w:hAnsi="Times New Roman"/>
          <w:i/>
          <w:spacing w:val="-2"/>
          <w:sz w:val="26"/>
          <w:szCs w:val="26"/>
          <w:lang w:val="vi-VN"/>
        </w:rPr>
        <w:t xml:space="preserve">dạy học lâm sàng là việc chủ thể quản lý thiết lập cấu trúc bộ máy, </w:t>
      </w:r>
      <w:r w:rsidR="00095C77" w:rsidRPr="00267729">
        <w:rPr>
          <w:rFonts w:ascii="Times New Roman" w:hAnsi="Times New Roman"/>
          <w:i/>
          <w:spacing w:val="-2"/>
          <w:sz w:val="26"/>
          <w:szCs w:val="26"/>
          <w:lang w:val="vi-VN"/>
        </w:rPr>
        <w:t>tổ chức nhâ</w:t>
      </w:r>
      <w:r w:rsidR="00CC1B14" w:rsidRPr="00267729">
        <w:rPr>
          <w:rFonts w:ascii="Times New Roman" w:hAnsi="Times New Roman"/>
          <w:i/>
          <w:spacing w:val="-2"/>
          <w:sz w:val="26"/>
          <w:szCs w:val="26"/>
          <w:lang w:val="vi-VN"/>
        </w:rPr>
        <w:t>n sự</w:t>
      </w:r>
      <w:r w:rsidR="00541B0E" w:rsidRPr="00267729">
        <w:rPr>
          <w:rFonts w:ascii="Times New Roman" w:hAnsi="Times New Roman"/>
          <w:i/>
          <w:spacing w:val="-2"/>
          <w:sz w:val="26"/>
          <w:szCs w:val="26"/>
          <w:lang w:val="vi-VN"/>
        </w:rPr>
        <w:t xml:space="preserve"> dạy học lâm sàng và xây dựng cơ chế hoạt động; đồng thời ấn định chức năng, nhiệ</w:t>
      </w:r>
      <w:r w:rsidR="00CC1B14" w:rsidRPr="00267729">
        <w:rPr>
          <w:rFonts w:ascii="Times New Roman" w:hAnsi="Times New Roman"/>
          <w:i/>
          <w:spacing w:val="-2"/>
          <w:sz w:val="26"/>
          <w:szCs w:val="26"/>
          <w:lang w:val="vi-VN"/>
        </w:rPr>
        <w:t>m vụ cho các bộ phận và cá nhân</w:t>
      </w:r>
      <w:r w:rsidR="00541B0E" w:rsidRPr="00267729">
        <w:rPr>
          <w:rFonts w:ascii="Times New Roman" w:hAnsi="Times New Roman"/>
          <w:i/>
          <w:spacing w:val="-2"/>
          <w:sz w:val="26"/>
          <w:szCs w:val="26"/>
          <w:lang w:val="vi-VN"/>
        </w:rPr>
        <w:t xml:space="preserve"> nhằm thực hiện </w:t>
      </w:r>
      <w:r w:rsidR="00C26DEA" w:rsidRPr="00267729">
        <w:rPr>
          <w:rFonts w:ascii="Times New Roman" w:hAnsi="Times New Roman"/>
          <w:i/>
          <w:spacing w:val="-2"/>
          <w:sz w:val="26"/>
          <w:szCs w:val="26"/>
          <w:lang w:val="vi-VN"/>
        </w:rPr>
        <w:t>thành công kế hoạch</w:t>
      </w:r>
      <w:r w:rsidR="00541B0E" w:rsidRPr="00267729">
        <w:rPr>
          <w:rFonts w:ascii="Times New Roman" w:hAnsi="Times New Roman"/>
          <w:i/>
          <w:spacing w:val="-2"/>
          <w:sz w:val="26"/>
          <w:szCs w:val="26"/>
          <w:lang w:val="vi-VN"/>
        </w:rPr>
        <w:t xml:space="preserve"> </w:t>
      </w:r>
      <w:r w:rsidR="00CC1B14" w:rsidRPr="00267729">
        <w:rPr>
          <w:rFonts w:ascii="Times New Roman" w:hAnsi="Times New Roman"/>
          <w:i/>
          <w:spacing w:val="-2"/>
          <w:sz w:val="26"/>
          <w:szCs w:val="26"/>
          <w:lang w:val="vi-VN"/>
        </w:rPr>
        <w:t xml:space="preserve">và đạt được mục tiêu </w:t>
      </w:r>
      <w:r w:rsidR="00541B0E" w:rsidRPr="00267729">
        <w:rPr>
          <w:rFonts w:ascii="Times New Roman" w:hAnsi="Times New Roman"/>
          <w:i/>
          <w:spacing w:val="-2"/>
          <w:sz w:val="26"/>
          <w:szCs w:val="26"/>
          <w:lang w:val="vi-VN"/>
        </w:rPr>
        <w:t>dạy học lâm sàng.</w:t>
      </w:r>
    </w:p>
    <w:p w:rsidR="00CF05BF" w:rsidRPr="00267729" w:rsidRDefault="00D17D10" w:rsidP="001B7FA1">
      <w:pPr>
        <w:spacing w:before="40"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Muốn</w:t>
      </w:r>
      <w:r w:rsidR="00915AC7" w:rsidRPr="00267729">
        <w:rPr>
          <w:rFonts w:ascii="Times New Roman" w:hAnsi="Times New Roman"/>
          <w:sz w:val="26"/>
          <w:szCs w:val="26"/>
          <w:lang w:val="vi-VN"/>
        </w:rPr>
        <w:t xml:space="preserve"> DHLS ở trường ĐHY được triển khai có hiệu quả cần thiết lập cấu trúc bộ máy DHLS. Bộ máy này tổ chức thực hiện chức năng qu</w:t>
      </w:r>
      <w:r w:rsidR="00863F0E" w:rsidRPr="00267729">
        <w:rPr>
          <w:rFonts w:ascii="Times New Roman" w:hAnsi="Times New Roman"/>
          <w:sz w:val="26"/>
          <w:szCs w:val="26"/>
          <w:lang w:val="vi-VN"/>
        </w:rPr>
        <w:t>ản lý và cơ chế quản lý phù hợp, có nhiệm</w:t>
      </w:r>
      <w:r w:rsidR="00121072" w:rsidRPr="00267729">
        <w:rPr>
          <w:rFonts w:ascii="Times New Roman" w:hAnsi="Times New Roman"/>
          <w:sz w:val="26"/>
          <w:szCs w:val="26"/>
          <w:lang w:val="vi-VN"/>
        </w:rPr>
        <w:t xml:space="preserve"> vụ </w:t>
      </w:r>
      <w:r w:rsidR="00F73605" w:rsidRPr="00267729">
        <w:rPr>
          <w:rFonts w:ascii="Times New Roman" w:hAnsi="Times New Roman"/>
          <w:sz w:val="26"/>
          <w:szCs w:val="26"/>
          <w:lang w:val="vi-VN"/>
        </w:rPr>
        <w:t>thống nhất mục đích, yêu cầu chỉ</w:t>
      </w:r>
      <w:r w:rsidR="00121072" w:rsidRPr="00267729">
        <w:rPr>
          <w:rFonts w:ascii="Times New Roman" w:hAnsi="Times New Roman"/>
          <w:sz w:val="26"/>
          <w:szCs w:val="26"/>
          <w:lang w:val="vi-VN"/>
        </w:rPr>
        <w:t xml:space="preserve"> đạo DHLS trong toàn trường; phân công các thành viên phụ trách từng lĩnh vực hoạt động </w:t>
      </w:r>
      <w:r w:rsidR="00863F0E" w:rsidRPr="00267729">
        <w:rPr>
          <w:rFonts w:ascii="Times New Roman" w:hAnsi="Times New Roman"/>
          <w:sz w:val="26"/>
          <w:szCs w:val="26"/>
          <w:lang w:val="vi-VN"/>
        </w:rPr>
        <w:t xml:space="preserve">theo </w:t>
      </w:r>
      <w:r w:rsidR="00121072" w:rsidRPr="00267729">
        <w:rPr>
          <w:rFonts w:ascii="Times New Roman" w:hAnsi="Times New Roman"/>
          <w:sz w:val="26"/>
          <w:szCs w:val="26"/>
          <w:lang w:val="vi-VN"/>
        </w:rPr>
        <w:t>từng đơn vị khoa phòng; theo dõi giám sát việc thực hiện nhiệm</w:t>
      </w:r>
      <w:r w:rsidR="00095C77" w:rsidRPr="00267729">
        <w:rPr>
          <w:rFonts w:ascii="Times New Roman" w:hAnsi="Times New Roman"/>
          <w:sz w:val="26"/>
          <w:szCs w:val="26"/>
          <w:lang w:val="vi-VN"/>
        </w:rPr>
        <w:t xml:space="preserve"> vụ của các bộ phận và cá nhân.</w:t>
      </w:r>
      <w:r w:rsidR="00081423" w:rsidRPr="00267729">
        <w:rPr>
          <w:rFonts w:ascii="Times New Roman" w:hAnsi="Times New Roman"/>
          <w:sz w:val="26"/>
          <w:szCs w:val="26"/>
          <w:lang w:val="vi-VN"/>
        </w:rPr>
        <w:t xml:space="preserve"> </w:t>
      </w:r>
    </w:p>
    <w:p w:rsidR="00EE11C7" w:rsidRPr="00267729" w:rsidRDefault="00541B0E" w:rsidP="001B7FA1">
      <w:pPr>
        <w:spacing w:before="40"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Cùng với việc thiết lập </w:t>
      </w:r>
      <w:r w:rsidR="00695C09" w:rsidRPr="00267729">
        <w:rPr>
          <w:rFonts w:ascii="Times New Roman" w:hAnsi="Times New Roman"/>
          <w:sz w:val="26"/>
          <w:szCs w:val="26"/>
          <w:lang w:val="vi-VN"/>
        </w:rPr>
        <w:t xml:space="preserve">cấu trúc bộ máy là thiết lập </w:t>
      </w:r>
      <w:r w:rsidRPr="00267729">
        <w:rPr>
          <w:rFonts w:ascii="Times New Roman" w:hAnsi="Times New Roman"/>
          <w:sz w:val="26"/>
          <w:szCs w:val="26"/>
          <w:lang w:val="vi-VN"/>
        </w:rPr>
        <w:t>cơ cấu</w:t>
      </w:r>
      <w:r w:rsidR="00FF22C7" w:rsidRPr="00267729">
        <w:rPr>
          <w:rFonts w:ascii="Times New Roman" w:hAnsi="Times New Roman"/>
          <w:sz w:val="26"/>
          <w:szCs w:val="26"/>
          <w:lang w:val="vi-VN"/>
        </w:rPr>
        <w:t xml:space="preserve"> tổ chức</w:t>
      </w:r>
      <w:r w:rsidR="00695C09" w:rsidRPr="00267729">
        <w:rPr>
          <w:rFonts w:ascii="Times New Roman" w:hAnsi="Times New Roman"/>
          <w:sz w:val="26"/>
          <w:szCs w:val="26"/>
          <w:lang w:val="vi-VN"/>
        </w:rPr>
        <w:t xml:space="preserve"> nhân sự DHLS. Tổ chức nhân sự DHLS là </w:t>
      </w:r>
      <w:r w:rsidR="00FF22C7" w:rsidRPr="00267729">
        <w:rPr>
          <w:rFonts w:ascii="Times New Roman" w:hAnsi="Times New Roman"/>
          <w:sz w:val="26"/>
          <w:szCs w:val="26"/>
          <w:lang w:val="vi-VN"/>
        </w:rPr>
        <w:t>bố trí nhân sự</w:t>
      </w:r>
      <w:r w:rsidRPr="00267729">
        <w:rPr>
          <w:rFonts w:ascii="Times New Roman" w:hAnsi="Times New Roman"/>
          <w:sz w:val="26"/>
          <w:szCs w:val="26"/>
          <w:lang w:val="vi-VN"/>
        </w:rPr>
        <w:t>, phát triển đội ng</w:t>
      </w:r>
      <w:r w:rsidR="009C4ADD" w:rsidRPr="00267729">
        <w:rPr>
          <w:rFonts w:ascii="Times New Roman" w:hAnsi="Times New Roman"/>
          <w:sz w:val="26"/>
          <w:szCs w:val="26"/>
          <w:lang w:val="vi-VN"/>
        </w:rPr>
        <w:t>ũ cả về số lượng và chất lượng</w:t>
      </w:r>
      <w:r w:rsidR="006B64F6" w:rsidRPr="00267729">
        <w:rPr>
          <w:rFonts w:ascii="Times New Roman" w:hAnsi="Times New Roman"/>
          <w:sz w:val="26"/>
          <w:szCs w:val="26"/>
          <w:lang w:val="vi-VN"/>
        </w:rPr>
        <w:t xml:space="preserve">; </w:t>
      </w:r>
      <w:r w:rsidRPr="00267729">
        <w:rPr>
          <w:rFonts w:ascii="Times New Roman" w:hAnsi="Times New Roman"/>
          <w:sz w:val="26"/>
          <w:szCs w:val="26"/>
          <w:lang w:val="vi-VN"/>
        </w:rPr>
        <w:t>tập trung vào</w:t>
      </w:r>
      <w:r w:rsidR="00FF22C7" w:rsidRPr="00267729">
        <w:rPr>
          <w:rFonts w:ascii="Times New Roman" w:hAnsi="Times New Roman"/>
          <w:sz w:val="26"/>
          <w:szCs w:val="26"/>
          <w:lang w:val="vi-VN"/>
        </w:rPr>
        <w:t xml:space="preserve"> xây dựng cơ chế quản lý hoạt động DHLS</w:t>
      </w:r>
      <w:r w:rsidR="007D23EC" w:rsidRPr="00267729">
        <w:rPr>
          <w:rFonts w:ascii="Times New Roman" w:hAnsi="Times New Roman"/>
          <w:sz w:val="26"/>
          <w:szCs w:val="26"/>
          <w:lang w:val="vi-VN"/>
        </w:rPr>
        <w:t xml:space="preserve">; </w:t>
      </w:r>
      <w:r w:rsidR="00EB73D5" w:rsidRPr="00267729">
        <w:rPr>
          <w:rFonts w:ascii="Times New Roman" w:hAnsi="Times New Roman"/>
          <w:sz w:val="26"/>
          <w:szCs w:val="26"/>
          <w:lang w:val="vi-VN"/>
        </w:rPr>
        <w:t>x</w:t>
      </w:r>
      <w:r w:rsidR="009B59C2" w:rsidRPr="00267729">
        <w:rPr>
          <w:rFonts w:ascii="Times New Roman" w:hAnsi="Times New Roman"/>
          <w:sz w:val="26"/>
          <w:szCs w:val="26"/>
          <w:lang w:val="vi-VN"/>
        </w:rPr>
        <w:t xml:space="preserve">ây dựng biên chế, sắp xếp bố trí cán bộ giảng dạy lâm sàng; phân công sắp xếp con người và công việc một cách có khoa học, hợp lý; xây dựng cơ chế, quy chế làm việc, quy định trách nhiệm, chức năng quyền hạn cho từng người, từng bộ phận, </w:t>
      </w:r>
      <w:r w:rsidR="00EE11C7" w:rsidRPr="00267729">
        <w:rPr>
          <w:rFonts w:ascii="Times New Roman" w:hAnsi="Times New Roman"/>
          <w:sz w:val="26"/>
          <w:szCs w:val="26"/>
          <w:lang w:val="vi-VN"/>
        </w:rPr>
        <w:t xml:space="preserve">thiết lập các mối quan hệ quản lý thông tin, </w:t>
      </w:r>
      <w:r w:rsidR="007D23EC" w:rsidRPr="00267729">
        <w:rPr>
          <w:rFonts w:ascii="Times New Roman" w:hAnsi="Times New Roman"/>
          <w:sz w:val="26"/>
          <w:szCs w:val="26"/>
          <w:lang w:val="vi-VN"/>
        </w:rPr>
        <w:t xml:space="preserve">cơ chế phối hợp giữa các bộ phận và các thành viên, </w:t>
      </w:r>
      <w:r w:rsidR="00EE11C7" w:rsidRPr="00267729">
        <w:rPr>
          <w:rFonts w:ascii="Times New Roman" w:hAnsi="Times New Roman"/>
          <w:sz w:val="26"/>
          <w:szCs w:val="26"/>
          <w:lang w:val="vi-VN"/>
        </w:rPr>
        <w:t>tạo sự phối hợp đồng bộ thống nhất trong hoạt động quản lý DHLS</w:t>
      </w:r>
      <w:r w:rsidR="00275CEF" w:rsidRPr="00267729">
        <w:rPr>
          <w:rFonts w:ascii="Times New Roman" w:hAnsi="Times New Roman"/>
          <w:sz w:val="26"/>
          <w:szCs w:val="26"/>
          <w:lang w:val="vi-VN"/>
        </w:rPr>
        <w:t xml:space="preserve">. </w:t>
      </w:r>
    </w:p>
    <w:p w:rsidR="00081423" w:rsidRPr="00267729" w:rsidRDefault="00301D3C" w:rsidP="001B7FA1">
      <w:pPr>
        <w:spacing w:before="40" w:line="324" w:lineRule="auto"/>
        <w:ind w:firstLine="720"/>
        <w:jc w:val="both"/>
        <w:rPr>
          <w:rFonts w:ascii="Times New Roman" w:hAnsi="Times New Roman"/>
          <w:b/>
          <w:i/>
          <w:sz w:val="26"/>
          <w:szCs w:val="26"/>
          <w:lang w:val="vi-VN"/>
        </w:rPr>
      </w:pPr>
      <w:r w:rsidRPr="00267729">
        <w:rPr>
          <w:rFonts w:ascii="Times New Roman" w:hAnsi="Times New Roman"/>
          <w:b/>
          <w:i/>
          <w:sz w:val="26"/>
          <w:szCs w:val="26"/>
          <w:lang w:val="vi-VN"/>
        </w:rPr>
        <w:t>T</w:t>
      </w:r>
      <w:r w:rsidR="00F73605" w:rsidRPr="00267729">
        <w:rPr>
          <w:rFonts w:ascii="Times New Roman" w:hAnsi="Times New Roman"/>
          <w:b/>
          <w:i/>
          <w:sz w:val="26"/>
          <w:szCs w:val="26"/>
          <w:lang w:val="vi-VN"/>
        </w:rPr>
        <w:t>ổ chức trong quản lý DHLS bao gồm</w:t>
      </w:r>
      <w:r w:rsidR="00F72B65" w:rsidRPr="00267729">
        <w:rPr>
          <w:rFonts w:ascii="Times New Roman" w:hAnsi="Times New Roman"/>
          <w:b/>
          <w:i/>
          <w:sz w:val="26"/>
          <w:szCs w:val="26"/>
          <w:lang w:val="vi-VN"/>
        </w:rPr>
        <w:t>:</w:t>
      </w:r>
    </w:p>
    <w:p w:rsidR="00081423" w:rsidRPr="00267729" w:rsidRDefault="00081423" w:rsidP="001B7FA1">
      <w:pPr>
        <w:spacing w:line="324" w:lineRule="auto"/>
        <w:ind w:firstLine="720"/>
        <w:jc w:val="both"/>
        <w:rPr>
          <w:rFonts w:ascii="Times New Roman" w:hAnsi="Times New Roman"/>
          <w:sz w:val="26"/>
          <w:szCs w:val="26"/>
          <w:lang w:val="vi-VN"/>
        </w:rPr>
      </w:pPr>
      <w:r w:rsidRPr="00267729">
        <w:rPr>
          <w:rFonts w:ascii="Times New Roman" w:hAnsi="Times New Roman"/>
          <w:b/>
          <w:i/>
          <w:sz w:val="26"/>
          <w:szCs w:val="26"/>
          <w:lang w:val="vi-VN"/>
        </w:rPr>
        <w:lastRenderedPageBreak/>
        <w:t xml:space="preserve">- </w:t>
      </w:r>
      <w:r w:rsidR="0030491A" w:rsidRPr="00267729">
        <w:rPr>
          <w:rFonts w:ascii="Times New Roman" w:hAnsi="Times New Roman"/>
          <w:b/>
          <w:i/>
          <w:sz w:val="26"/>
          <w:szCs w:val="26"/>
          <w:lang w:val="vi-VN"/>
        </w:rPr>
        <w:t>T</w:t>
      </w:r>
      <w:r w:rsidR="0030491A" w:rsidRPr="00267729">
        <w:rPr>
          <w:rFonts w:ascii="Times New Roman" w:hAnsi="Times New Roman" w:cs="Arial"/>
          <w:b/>
          <w:i/>
          <w:sz w:val="26"/>
          <w:szCs w:val="26"/>
          <w:lang w:val="vi-VN"/>
        </w:rPr>
        <w:t>ổ</w:t>
      </w:r>
      <w:r w:rsidR="0030491A" w:rsidRPr="00267729">
        <w:rPr>
          <w:rFonts w:ascii="Times New Roman" w:hAnsi="Times New Roman"/>
          <w:b/>
          <w:i/>
          <w:sz w:val="26"/>
          <w:szCs w:val="26"/>
          <w:lang w:val="vi-VN"/>
        </w:rPr>
        <w:t xml:space="preserve"> ch</w:t>
      </w:r>
      <w:r w:rsidR="0030491A" w:rsidRPr="00267729">
        <w:rPr>
          <w:rFonts w:ascii="Times New Roman" w:hAnsi="Times New Roman" w:cs="Arial"/>
          <w:b/>
          <w:i/>
          <w:sz w:val="26"/>
          <w:szCs w:val="26"/>
          <w:lang w:val="vi-VN"/>
        </w:rPr>
        <w:t>ứ</w:t>
      </w:r>
      <w:r w:rsidR="0030491A" w:rsidRPr="00267729">
        <w:rPr>
          <w:rFonts w:ascii="Times New Roman" w:hAnsi="Times New Roman"/>
          <w:b/>
          <w:i/>
          <w:sz w:val="26"/>
          <w:szCs w:val="26"/>
          <w:lang w:val="vi-VN"/>
        </w:rPr>
        <w:t>c b</w:t>
      </w:r>
      <w:r w:rsidR="0030491A" w:rsidRPr="00267729">
        <w:rPr>
          <w:rFonts w:ascii="Times New Roman" w:hAnsi="Times New Roman" w:cs="Arial"/>
          <w:b/>
          <w:i/>
          <w:sz w:val="26"/>
          <w:szCs w:val="26"/>
          <w:lang w:val="vi-VN"/>
        </w:rPr>
        <w:t>ộ</w:t>
      </w:r>
      <w:r w:rsidR="0030491A" w:rsidRPr="00267729">
        <w:rPr>
          <w:rFonts w:ascii="Times New Roman" w:hAnsi="Times New Roman"/>
          <w:b/>
          <w:i/>
          <w:sz w:val="26"/>
          <w:szCs w:val="26"/>
          <w:lang w:val="vi-VN"/>
        </w:rPr>
        <w:t xml:space="preserve"> m</w:t>
      </w:r>
      <w:r w:rsidR="0030491A" w:rsidRPr="00267729">
        <w:rPr>
          <w:rFonts w:ascii="Times New Roman" w:hAnsi="Times New Roman" w:cs=".VnTime"/>
          <w:b/>
          <w:i/>
          <w:sz w:val="26"/>
          <w:szCs w:val="26"/>
          <w:lang w:val="vi-VN"/>
        </w:rPr>
        <w:t>á</w:t>
      </w:r>
      <w:r w:rsidR="0030491A" w:rsidRPr="00267729">
        <w:rPr>
          <w:rFonts w:ascii="Times New Roman" w:hAnsi="Times New Roman"/>
          <w:b/>
          <w:i/>
          <w:sz w:val="26"/>
          <w:szCs w:val="26"/>
          <w:lang w:val="vi-VN"/>
        </w:rPr>
        <w:t>y DHLS</w:t>
      </w:r>
      <w:r w:rsidRPr="00267729">
        <w:rPr>
          <w:rFonts w:ascii="Times New Roman" w:hAnsi="Times New Roman"/>
          <w:b/>
          <w:i/>
          <w:sz w:val="26"/>
          <w:szCs w:val="26"/>
          <w:lang w:val="vi-VN"/>
        </w:rPr>
        <w:t>:</w:t>
      </w:r>
      <w:r w:rsidRPr="00267729">
        <w:rPr>
          <w:rFonts w:ascii="Times New Roman" w:hAnsi="Times New Roman"/>
          <w:b/>
          <w:sz w:val="26"/>
          <w:szCs w:val="26"/>
          <w:lang w:val="vi-VN"/>
        </w:rPr>
        <w:t xml:space="preserve"> </w:t>
      </w:r>
      <w:r w:rsidRPr="00267729">
        <w:rPr>
          <w:rFonts w:ascii="Times New Roman" w:hAnsi="Times New Roman"/>
          <w:sz w:val="26"/>
          <w:szCs w:val="26"/>
          <w:lang w:val="vi-VN"/>
        </w:rPr>
        <w:t>Xây dựng cơ cấu tổ chức cho DHLS giữa trường ĐHY và cơ sở y tế; Xác định và xây dựng quan hệ đối tác chiến lược của trư</w:t>
      </w:r>
      <w:r w:rsidR="007B0C98" w:rsidRPr="00267729">
        <w:rPr>
          <w:rFonts w:ascii="Times New Roman" w:hAnsi="Times New Roman"/>
          <w:sz w:val="26"/>
          <w:szCs w:val="26"/>
          <w:lang w:val="vi-VN"/>
        </w:rPr>
        <w:t>ờng với cơ sở y tế trong DHLS; x</w:t>
      </w:r>
      <w:r w:rsidRPr="00267729">
        <w:rPr>
          <w:rFonts w:ascii="Times New Roman" w:hAnsi="Times New Roman"/>
          <w:sz w:val="26"/>
          <w:szCs w:val="26"/>
          <w:lang w:val="vi-VN"/>
        </w:rPr>
        <w:t xml:space="preserve">ây dựng </w:t>
      </w:r>
      <w:r w:rsidR="00BE6987" w:rsidRPr="00267729">
        <w:rPr>
          <w:rFonts w:ascii="Times New Roman" w:hAnsi="Times New Roman"/>
          <w:sz w:val="26"/>
          <w:szCs w:val="26"/>
          <w:lang w:val="vi-VN"/>
        </w:rPr>
        <w:t xml:space="preserve">quy định </w:t>
      </w:r>
      <w:r w:rsidRPr="00267729">
        <w:rPr>
          <w:rFonts w:ascii="Times New Roman" w:hAnsi="Times New Roman"/>
          <w:sz w:val="26"/>
          <w:szCs w:val="26"/>
          <w:lang w:val="vi-VN"/>
        </w:rPr>
        <w:t xml:space="preserve">về phân cấp quản lý DHLS từ BGH tới các khoa, phòng, ban; Thành lập ban chỉ đạo DHLS; Xây dựng quy định về </w:t>
      </w:r>
      <w:r w:rsidR="00BE6987" w:rsidRPr="00267729">
        <w:rPr>
          <w:rFonts w:ascii="Times New Roman" w:hAnsi="Times New Roman"/>
          <w:sz w:val="26"/>
          <w:szCs w:val="26"/>
          <w:lang w:val="vi-VN"/>
        </w:rPr>
        <w:t xml:space="preserve">trách </w:t>
      </w:r>
      <w:r w:rsidRPr="00267729">
        <w:rPr>
          <w:rFonts w:ascii="Times New Roman" w:hAnsi="Times New Roman"/>
          <w:sz w:val="26"/>
          <w:szCs w:val="26"/>
          <w:lang w:val="vi-VN"/>
        </w:rPr>
        <w:t>nhiệm, quyền hạn của ban chỉ đạo DHLS chung cho trường và cơ sở y tế; Thành lập các nhóm chuyên môn DHLS; Thành lập các ban phục vụ DHLS; Xây dựng quy định về trách nhiệm và quyền hạn của các ban</w:t>
      </w:r>
      <w:r w:rsidR="00F2068A" w:rsidRPr="00267729">
        <w:rPr>
          <w:rFonts w:ascii="Times New Roman" w:hAnsi="Times New Roman"/>
          <w:sz w:val="26"/>
          <w:szCs w:val="26"/>
          <w:lang w:val="vi-VN"/>
        </w:rPr>
        <w:t>; Cấu trúc hợp lý các nhóm SV học lâm sàng tại các khoa của BV.</w:t>
      </w:r>
    </w:p>
    <w:p w:rsidR="00081423" w:rsidRPr="00267729" w:rsidRDefault="003A4129" w:rsidP="001B7FA1">
      <w:pPr>
        <w:spacing w:line="324" w:lineRule="auto"/>
        <w:ind w:firstLine="720"/>
        <w:jc w:val="both"/>
        <w:rPr>
          <w:rFonts w:ascii="Times New Roman" w:hAnsi="Times New Roman"/>
          <w:sz w:val="26"/>
          <w:szCs w:val="26"/>
          <w:lang w:val="vi-VN"/>
        </w:rPr>
      </w:pPr>
      <w:r w:rsidRPr="00267729">
        <w:rPr>
          <w:rFonts w:ascii="Times New Roman" w:hAnsi="Times New Roman"/>
          <w:b/>
          <w:i/>
          <w:sz w:val="26"/>
          <w:szCs w:val="26"/>
          <w:lang w:val="vi-VN"/>
        </w:rPr>
        <w:t xml:space="preserve">- </w:t>
      </w:r>
      <w:r w:rsidR="00081423" w:rsidRPr="00267729">
        <w:rPr>
          <w:rFonts w:ascii="Times New Roman" w:hAnsi="Times New Roman"/>
          <w:b/>
          <w:i/>
          <w:sz w:val="26"/>
          <w:szCs w:val="26"/>
          <w:lang w:val="vi-VN"/>
        </w:rPr>
        <w:t>Tổ chức nhân sự DHLS</w:t>
      </w:r>
      <w:r w:rsidR="00081423" w:rsidRPr="00267729">
        <w:rPr>
          <w:rFonts w:ascii="Times New Roman" w:hAnsi="Times New Roman"/>
          <w:sz w:val="26"/>
          <w:szCs w:val="26"/>
          <w:lang w:val="vi-VN"/>
        </w:rPr>
        <w:t xml:space="preserve">: </w:t>
      </w:r>
    </w:p>
    <w:p w:rsidR="00541B0E" w:rsidRPr="00267729" w:rsidRDefault="00081423" w:rsidP="001B7FA1">
      <w:pPr>
        <w:spacing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P</w:t>
      </w:r>
      <w:r w:rsidR="00A67C6C" w:rsidRPr="00267729">
        <w:rPr>
          <w:rFonts w:ascii="Times New Roman" w:hAnsi="Times New Roman"/>
          <w:sz w:val="26"/>
          <w:szCs w:val="26"/>
          <w:lang w:val="vi-VN"/>
        </w:rPr>
        <w:t xml:space="preserve">hân công thành viên BGH phụ trách DHLS; </w:t>
      </w:r>
      <w:r w:rsidR="00D60DD1" w:rsidRPr="00267729">
        <w:rPr>
          <w:rFonts w:ascii="Times New Roman" w:hAnsi="Times New Roman"/>
          <w:sz w:val="26"/>
          <w:szCs w:val="26"/>
          <w:lang w:val="vi-VN"/>
        </w:rPr>
        <w:t xml:space="preserve">Xác định nhiệm vụ, quyền hạn của từng vị trí quản lý trong cơ cấu tổ chức </w:t>
      </w:r>
      <w:r w:rsidR="00D849F4" w:rsidRPr="00267729">
        <w:rPr>
          <w:rFonts w:ascii="Times New Roman" w:hAnsi="Times New Roman"/>
          <w:sz w:val="26"/>
          <w:szCs w:val="26"/>
          <w:lang w:val="vi-VN"/>
        </w:rPr>
        <w:t>trong</w:t>
      </w:r>
      <w:r w:rsidR="00D60DD1" w:rsidRPr="00267729">
        <w:rPr>
          <w:rFonts w:ascii="Times New Roman" w:hAnsi="Times New Roman"/>
          <w:sz w:val="26"/>
          <w:szCs w:val="26"/>
          <w:lang w:val="vi-VN"/>
        </w:rPr>
        <w:t xml:space="preserve"> DHLS; Bố trí cán bộ, GV vào các vị trí quản lý DHLS; Mô tả vị trí việc làm cho toàn thể thành viên tham gia dạy học và phục vụ DHLS; </w:t>
      </w:r>
      <w:r w:rsidR="006B6A1A" w:rsidRPr="00267729">
        <w:rPr>
          <w:rFonts w:ascii="Times New Roman" w:hAnsi="Times New Roman"/>
          <w:sz w:val="26"/>
          <w:szCs w:val="26"/>
          <w:lang w:val="vi-VN"/>
        </w:rPr>
        <w:t>Thiết lập mục tiêu trong từng khâu</w:t>
      </w:r>
      <w:r w:rsidR="006670D9" w:rsidRPr="00267729">
        <w:rPr>
          <w:rFonts w:ascii="Times New Roman" w:hAnsi="Times New Roman"/>
          <w:sz w:val="26"/>
          <w:szCs w:val="26"/>
          <w:lang w:val="vi-VN"/>
        </w:rPr>
        <w:t xml:space="preserve"> của chu trình DHLS; </w:t>
      </w:r>
      <w:r w:rsidR="00D60DD1" w:rsidRPr="00267729">
        <w:rPr>
          <w:rFonts w:ascii="Times New Roman" w:hAnsi="Times New Roman"/>
          <w:sz w:val="26"/>
          <w:szCs w:val="26"/>
          <w:lang w:val="vi-VN"/>
        </w:rPr>
        <w:t xml:space="preserve">Tổ chức </w:t>
      </w:r>
      <w:r w:rsidR="006670D9" w:rsidRPr="00267729">
        <w:rPr>
          <w:rFonts w:ascii="Times New Roman" w:hAnsi="Times New Roman"/>
          <w:sz w:val="26"/>
          <w:szCs w:val="26"/>
          <w:lang w:val="vi-VN"/>
        </w:rPr>
        <w:t>tập huấn cho GV v</w:t>
      </w:r>
      <w:r w:rsidR="00D60DD1" w:rsidRPr="00267729">
        <w:rPr>
          <w:rFonts w:ascii="Times New Roman" w:hAnsi="Times New Roman"/>
          <w:sz w:val="26"/>
          <w:szCs w:val="26"/>
          <w:lang w:val="vi-VN"/>
        </w:rPr>
        <w:t xml:space="preserve">ề </w:t>
      </w:r>
      <w:r w:rsidR="006670D9" w:rsidRPr="00267729">
        <w:rPr>
          <w:rFonts w:ascii="Times New Roman" w:hAnsi="Times New Roman"/>
          <w:sz w:val="26"/>
          <w:szCs w:val="26"/>
          <w:lang w:val="vi-VN"/>
        </w:rPr>
        <w:t xml:space="preserve">xây dựng và thực hiện nội dung trong từng khâu của </w:t>
      </w:r>
      <w:r w:rsidR="00D60DD1" w:rsidRPr="00267729">
        <w:rPr>
          <w:rFonts w:ascii="Times New Roman" w:hAnsi="Times New Roman"/>
          <w:sz w:val="26"/>
          <w:szCs w:val="26"/>
          <w:lang w:val="vi-VN"/>
        </w:rPr>
        <w:t>chu trình DHLS</w:t>
      </w:r>
      <w:r w:rsidR="006670D9" w:rsidRPr="00267729">
        <w:rPr>
          <w:rFonts w:ascii="Times New Roman" w:hAnsi="Times New Roman"/>
          <w:sz w:val="26"/>
          <w:szCs w:val="26"/>
          <w:lang w:val="vi-VN"/>
        </w:rPr>
        <w:t xml:space="preserve">, cách thức sử dụng phương pháp, phương tiện và HTTC dạy học trong từng khâu của chu trình DHLS; </w:t>
      </w:r>
      <w:r w:rsidR="004C0EED" w:rsidRPr="00267729">
        <w:rPr>
          <w:rFonts w:ascii="Times New Roman" w:hAnsi="Times New Roman"/>
          <w:sz w:val="26"/>
          <w:szCs w:val="26"/>
          <w:lang w:val="vi-VN"/>
        </w:rPr>
        <w:t xml:space="preserve">Tổ chức tập huấn cho GV </w:t>
      </w:r>
      <w:r w:rsidR="006670D9" w:rsidRPr="00267729">
        <w:rPr>
          <w:rFonts w:ascii="Times New Roman" w:hAnsi="Times New Roman"/>
          <w:sz w:val="26"/>
          <w:szCs w:val="26"/>
          <w:lang w:val="vi-VN"/>
        </w:rPr>
        <w:t xml:space="preserve">xây dựng nội dung và cách thức kiểm tra </w:t>
      </w:r>
      <w:r w:rsidR="006C0041" w:rsidRPr="00267729">
        <w:rPr>
          <w:rFonts w:ascii="Times New Roman" w:hAnsi="Times New Roman"/>
          <w:sz w:val="26"/>
          <w:szCs w:val="26"/>
          <w:lang w:val="vi-VN"/>
        </w:rPr>
        <w:t>-</w:t>
      </w:r>
      <w:r w:rsidR="006670D9" w:rsidRPr="00267729">
        <w:rPr>
          <w:rFonts w:ascii="Times New Roman" w:hAnsi="Times New Roman"/>
          <w:sz w:val="26"/>
          <w:szCs w:val="26"/>
          <w:lang w:val="vi-VN"/>
        </w:rPr>
        <w:t xml:space="preserve"> đánh giá kết quả học tập lâm sàng của SV trong từng khâu của chu trình DHLS</w:t>
      </w:r>
      <w:r w:rsidR="00831E1A" w:rsidRPr="00267729">
        <w:rPr>
          <w:rFonts w:ascii="Times New Roman" w:hAnsi="Times New Roman"/>
          <w:sz w:val="26"/>
          <w:szCs w:val="26"/>
          <w:lang w:val="vi-VN"/>
        </w:rPr>
        <w:t>; Bồi dưỡng cho GV về nghiệp vụ DHLS</w:t>
      </w:r>
      <w:r w:rsidR="00AD7F8C" w:rsidRPr="00267729">
        <w:rPr>
          <w:rFonts w:ascii="Times New Roman" w:hAnsi="Times New Roman"/>
          <w:sz w:val="26"/>
          <w:szCs w:val="26"/>
          <w:lang w:val="vi-VN"/>
        </w:rPr>
        <w:t xml:space="preserve"> và </w:t>
      </w:r>
      <w:r w:rsidR="00D60DD1" w:rsidRPr="00267729">
        <w:rPr>
          <w:rFonts w:ascii="Times New Roman" w:hAnsi="Times New Roman"/>
          <w:sz w:val="26"/>
          <w:szCs w:val="26"/>
          <w:lang w:val="vi-VN"/>
        </w:rPr>
        <w:t>chuyên môn sâu về lâm sàng học.</w:t>
      </w:r>
    </w:p>
    <w:p w:rsidR="00405EA5" w:rsidRPr="00267729" w:rsidRDefault="003A4129" w:rsidP="001B7FA1">
      <w:pPr>
        <w:spacing w:line="324" w:lineRule="auto"/>
        <w:ind w:firstLine="720"/>
        <w:jc w:val="both"/>
        <w:rPr>
          <w:rFonts w:ascii="Times New Roman" w:hAnsi="Times New Roman"/>
          <w:sz w:val="26"/>
          <w:szCs w:val="26"/>
          <w:lang w:val="vi-VN"/>
        </w:rPr>
      </w:pPr>
      <w:r w:rsidRPr="00267729">
        <w:rPr>
          <w:rFonts w:ascii="Times New Roman" w:hAnsi="Times New Roman"/>
          <w:b/>
          <w:i/>
          <w:sz w:val="26"/>
          <w:szCs w:val="26"/>
          <w:lang w:val="vi-VN"/>
        </w:rPr>
        <w:t xml:space="preserve">- </w:t>
      </w:r>
      <w:r w:rsidR="00D70C10" w:rsidRPr="00267729">
        <w:rPr>
          <w:rFonts w:ascii="Times New Roman" w:hAnsi="Times New Roman"/>
          <w:b/>
          <w:i/>
          <w:sz w:val="26"/>
          <w:szCs w:val="26"/>
          <w:lang w:val="vi-VN"/>
        </w:rPr>
        <w:t>Phối hợp hoạt động của các bộ phận trong DHLS</w:t>
      </w:r>
    </w:p>
    <w:p w:rsidR="00405EA5" w:rsidRPr="00267729" w:rsidRDefault="00D70C10" w:rsidP="001B7FA1">
      <w:pPr>
        <w:spacing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w:t>
      </w:r>
      <w:r w:rsidR="00744238" w:rsidRPr="00267729">
        <w:rPr>
          <w:rFonts w:ascii="Times New Roman" w:hAnsi="Times New Roman"/>
          <w:sz w:val="26"/>
          <w:szCs w:val="26"/>
          <w:lang w:val="vi-VN"/>
        </w:rPr>
        <w:t xml:space="preserve">BGH đưa ra những định hướng về đổi mới DHLS, tạo dựng mối quan hệ hợp tác giữa trường ĐHY và các cơ sở y tế; </w:t>
      </w:r>
    </w:p>
    <w:p w:rsidR="00405EA5" w:rsidRPr="00267729" w:rsidRDefault="00744238" w:rsidP="001B7FA1">
      <w:pPr>
        <w:spacing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Phòng đào tạo xây dựng các văn bản quy định về DHLS và hợp tác giữa</w:t>
      </w:r>
      <w:r w:rsidR="000A56E3" w:rsidRPr="00267729">
        <w:rPr>
          <w:rFonts w:ascii="Times New Roman" w:hAnsi="Times New Roman"/>
          <w:sz w:val="26"/>
          <w:szCs w:val="26"/>
          <w:lang w:val="vi-VN"/>
        </w:rPr>
        <w:t xml:space="preserve"> trường và bệnh viện trong DHLS;</w:t>
      </w:r>
      <w:r w:rsidRPr="00267729">
        <w:rPr>
          <w:rFonts w:ascii="Times New Roman" w:hAnsi="Times New Roman"/>
          <w:sz w:val="26"/>
          <w:szCs w:val="26"/>
          <w:lang w:val="vi-VN"/>
        </w:rPr>
        <w:t xml:space="preserve"> phổ biến đến các thành viên tham gia hoạt động DHLS để đi đến thống nhất thực hiện quy chế và định hướng đổi mới về DHLS; phối hợp với các phòng, ban trong việc xây dựng và đề xuất kinh phí cho DHLS, đảm bảo cơ sở vật chất, thiết bị cho DHLS; </w:t>
      </w:r>
    </w:p>
    <w:p w:rsidR="00A70334" w:rsidRPr="00267729" w:rsidRDefault="00697921" w:rsidP="001B7FA1">
      <w:pPr>
        <w:spacing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Sự p</w:t>
      </w:r>
      <w:r w:rsidR="00744238" w:rsidRPr="00267729">
        <w:rPr>
          <w:rFonts w:ascii="Times New Roman" w:hAnsi="Times New Roman"/>
          <w:sz w:val="26"/>
          <w:szCs w:val="26"/>
          <w:lang w:val="vi-VN"/>
        </w:rPr>
        <w:t xml:space="preserve">hối hợp của phòng đào tạo </w:t>
      </w:r>
      <w:r w:rsidR="00CB43EF" w:rsidRPr="00267729">
        <w:rPr>
          <w:rFonts w:ascii="Times New Roman" w:hAnsi="Times New Roman"/>
          <w:sz w:val="26"/>
          <w:szCs w:val="26"/>
          <w:lang w:val="vi-VN"/>
        </w:rPr>
        <w:t>với bệnh viện</w:t>
      </w:r>
      <w:r w:rsidR="00B004AC" w:rsidRPr="00267729">
        <w:rPr>
          <w:rFonts w:ascii="Times New Roman" w:hAnsi="Times New Roman"/>
          <w:sz w:val="26"/>
          <w:szCs w:val="26"/>
          <w:lang w:val="vi-VN"/>
        </w:rPr>
        <w:t xml:space="preserve">, </w:t>
      </w:r>
      <w:r w:rsidR="00CB43EF" w:rsidRPr="00267729">
        <w:rPr>
          <w:rFonts w:ascii="Times New Roman" w:hAnsi="Times New Roman"/>
          <w:sz w:val="26"/>
          <w:szCs w:val="26"/>
          <w:lang w:val="vi-VN"/>
        </w:rPr>
        <w:t>các khoa/bộ môn</w:t>
      </w:r>
      <w:r w:rsidRPr="00267729">
        <w:rPr>
          <w:rFonts w:ascii="Times New Roman" w:hAnsi="Times New Roman"/>
          <w:sz w:val="26"/>
          <w:szCs w:val="26"/>
          <w:lang w:val="vi-VN"/>
        </w:rPr>
        <w:t>, phòng, ban</w:t>
      </w:r>
      <w:r w:rsidR="00CB43EF" w:rsidRPr="00267729">
        <w:rPr>
          <w:rFonts w:ascii="Times New Roman" w:hAnsi="Times New Roman"/>
          <w:sz w:val="26"/>
          <w:szCs w:val="26"/>
          <w:lang w:val="vi-VN"/>
        </w:rPr>
        <w:t xml:space="preserve"> trong việc xây dựng nội dung chương trình</w:t>
      </w:r>
      <w:r w:rsidR="007A7421" w:rsidRPr="00267729">
        <w:rPr>
          <w:rFonts w:ascii="Times New Roman" w:hAnsi="Times New Roman"/>
          <w:sz w:val="26"/>
          <w:szCs w:val="26"/>
          <w:lang w:val="vi-VN"/>
        </w:rPr>
        <w:t xml:space="preserve"> DHLS</w:t>
      </w:r>
      <w:r w:rsidR="00CB43EF" w:rsidRPr="00267729">
        <w:rPr>
          <w:rFonts w:ascii="Times New Roman" w:hAnsi="Times New Roman"/>
          <w:sz w:val="26"/>
          <w:szCs w:val="26"/>
          <w:lang w:val="vi-VN"/>
        </w:rPr>
        <w:t xml:space="preserve">, yêu cầu về cơ sở vật chất thiết bị dạy học, tổ chức các hoạt động dạy học, mời </w:t>
      </w:r>
      <w:r w:rsidR="00B004AC" w:rsidRPr="00267729">
        <w:rPr>
          <w:rFonts w:ascii="Times New Roman" w:hAnsi="Times New Roman"/>
          <w:sz w:val="26"/>
          <w:szCs w:val="26"/>
          <w:lang w:val="vi-VN"/>
        </w:rPr>
        <w:t xml:space="preserve">GV, các </w:t>
      </w:r>
      <w:r w:rsidR="00CB43EF" w:rsidRPr="00267729">
        <w:rPr>
          <w:rFonts w:ascii="Times New Roman" w:hAnsi="Times New Roman"/>
          <w:sz w:val="26"/>
          <w:szCs w:val="26"/>
          <w:lang w:val="vi-VN"/>
        </w:rPr>
        <w:t>chuyên gia giảng dạy lâm sàng cho SV, tổ chức các hội thảo, lớp bồi dưỡng về lâm sàng và DHLS</w:t>
      </w:r>
      <w:r w:rsidR="00405EA5" w:rsidRPr="00267729">
        <w:rPr>
          <w:rFonts w:ascii="Times New Roman" w:hAnsi="Times New Roman"/>
          <w:sz w:val="26"/>
          <w:szCs w:val="26"/>
          <w:lang w:val="vi-VN"/>
        </w:rPr>
        <w:t xml:space="preserve"> cho GV</w:t>
      </w:r>
      <w:r w:rsidR="00CB43EF" w:rsidRPr="00267729">
        <w:rPr>
          <w:rFonts w:ascii="Times New Roman" w:hAnsi="Times New Roman"/>
          <w:sz w:val="26"/>
          <w:szCs w:val="26"/>
          <w:lang w:val="vi-VN"/>
        </w:rPr>
        <w:t xml:space="preserve">, tổ chức kiểm tra </w:t>
      </w:r>
      <w:r w:rsidR="006C0041" w:rsidRPr="00267729">
        <w:rPr>
          <w:rFonts w:ascii="Times New Roman" w:hAnsi="Times New Roman"/>
          <w:sz w:val="26"/>
          <w:szCs w:val="26"/>
          <w:lang w:val="vi-VN"/>
        </w:rPr>
        <w:t>-</w:t>
      </w:r>
      <w:r w:rsidR="00CB43EF" w:rsidRPr="00267729">
        <w:rPr>
          <w:rFonts w:ascii="Times New Roman" w:hAnsi="Times New Roman"/>
          <w:sz w:val="26"/>
          <w:szCs w:val="26"/>
          <w:lang w:val="vi-VN"/>
        </w:rPr>
        <w:t xml:space="preserve"> đánh giá các hoạt động DHLS.</w:t>
      </w:r>
    </w:p>
    <w:p w:rsidR="005E1BBC" w:rsidRPr="00267729" w:rsidRDefault="00E74537" w:rsidP="001B7FA1">
      <w:pPr>
        <w:pStyle w:val="Heading4"/>
        <w:spacing w:line="324" w:lineRule="auto"/>
      </w:pPr>
      <w:r w:rsidRPr="00267729">
        <w:lastRenderedPageBreak/>
        <w:t>1.</w:t>
      </w:r>
      <w:r w:rsidR="0098645D" w:rsidRPr="00267729">
        <w:t>3</w:t>
      </w:r>
      <w:r w:rsidRPr="00267729">
        <w:t>.3.3. Lãnh đạo, chỉ đạo dạy học lâm sàng</w:t>
      </w:r>
      <w:r w:rsidR="005E1BBC" w:rsidRPr="00267729">
        <w:t xml:space="preserve"> ở các trường Đại học Y </w:t>
      </w:r>
    </w:p>
    <w:p w:rsidR="00F820BA" w:rsidRPr="00267729" w:rsidRDefault="00026E1B" w:rsidP="001B7FA1">
      <w:pPr>
        <w:spacing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Sau khi kế hoạch được lập, cơ cấu bộ máy được hình thành, tổ chức nhân sự, bố trí nhân lực được thực hiện thì phải có lãnh đạo, dẫn dắt tổ chức.</w:t>
      </w:r>
    </w:p>
    <w:p w:rsidR="00026E1B" w:rsidRPr="00267729" w:rsidRDefault="00026E1B" w:rsidP="001B7FA1">
      <w:pPr>
        <w:spacing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Theo Harold Koontz</w:t>
      </w:r>
      <w:r w:rsidR="004B7E56" w:rsidRPr="00267729">
        <w:rPr>
          <w:rFonts w:ascii="Times New Roman" w:hAnsi="Times New Roman"/>
          <w:sz w:val="26"/>
          <w:szCs w:val="26"/>
          <w:lang w:val="vi-VN"/>
        </w:rPr>
        <w:t>,</w:t>
      </w:r>
      <w:r w:rsidRPr="00267729">
        <w:rPr>
          <w:rFonts w:ascii="Times New Roman" w:hAnsi="Times New Roman"/>
          <w:sz w:val="26"/>
          <w:szCs w:val="26"/>
          <w:lang w:val="vi-VN"/>
        </w:rPr>
        <w:t xml:space="preserve"> Cyril Odonnell</w:t>
      </w:r>
      <w:r w:rsidR="004B7E56" w:rsidRPr="00267729">
        <w:rPr>
          <w:rFonts w:ascii="Times New Roman" w:hAnsi="Times New Roman"/>
          <w:sz w:val="26"/>
          <w:szCs w:val="26"/>
          <w:lang w:val="vi-VN"/>
        </w:rPr>
        <w:t>,</w:t>
      </w:r>
      <w:r w:rsidRPr="00267729">
        <w:rPr>
          <w:rFonts w:ascii="Times New Roman" w:hAnsi="Times New Roman"/>
          <w:sz w:val="26"/>
          <w:szCs w:val="26"/>
          <w:lang w:val="vi-VN"/>
        </w:rPr>
        <w:t xml:space="preserve"> Heinz Weihrich:</w:t>
      </w:r>
      <w:r w:rsidR="00D36ACA" w:rsidRPr="00267729">
        <w:rPr>
          <w:rFonts w:ascii="Times New Roman" w:hAnsi="Times New Roman"/>
          <w:sz w:val="26"/>
          <w:szCs w:val="26"/>
          <w:lang w:val="vi-VN"/>
        </w:rPr>
        <w:t xml:space="preserve"> </w:t>
      </w:r>
      <w:r w:rsidRPr="00267729">
        <w:rPr>
          <w:rFonts w:ascii="Times New Roman" w:hAnsi="Times New Roman"/>
          <w:sz w:val="26"/>
          <w:szCs w:val="26"/>
          <w:lang w:val="vi-VN"/>
        </w:rPr>
        <w:t>Lãnh đạo là một quá trình tác động đến con người sao cho họ cố gắng một cách tự giác và h</w:t>
      </w:r>
      <w:r w:rsidR="008A12B8" w:rsidRPr="00267729">
        <w:rPr>
          <w:rFonts w:ascii="Times New Roman" w:hAnsi="Times New Roman"/>
          <w:sz w:val="26"/>
          <w:szCs w:val="26"/>
          <w:lang w:val="vi-VN"/>
        </w:rPr>
        <w:t>ă</w:t>
      </w:r>
      <w:r w:rsidRPr="00267729">
        <w:rPr>
          <w:rFonts w:ascii="Times New Roman" w:hAnsi="Times New Roman"/>
          <w:sz w:val="26"/>
          <w:szCs w:val="26"/>
          <w:lang w:val="vi-VN"/>
        </w:rPr>
        <w:t>ng hái trong việc đạt được mục tiêu của tổ chức. [</w:t>
      </w:r>
      <w:r w:rsidR="008F020C" w:rsidRPr="00267729">
        <w:rPr>
          <w:rFonts w:ascii="Times New Roman" w:hAnsi="Times New Roman"/>
          <w:sz w:val="26"/>
          <w:szCs w:val="26"/>
          <w:lang w:val="vi-VN"/>
        </w:rPr>
        <w:t>45</w:t>
      </w:r>
      <w:r w:rsidRPr="00267729">
        <w:rPr>
          <w:rFonts w:ascii="Times New Roman" w:hAnsi="Times New Roman"/>
          <w:sz w:val="26"/>
          <w:szCs w:val="26"/>
          <w:lang w:val="vi-VN"/>
        </w:rPr>
        <w:t>]</w:t>
      </w:r>
    </w:p>
    <w:p w:rsidR="00026E1B" w:rsidRPr="00267729" w:rsidRDefault="00026E1B" w:rsidP="001B7FA1">
      <w:pPr>
        <w:spacing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Tác giả Nguyễn Thị Mỹ Lộc: lãnh đạo bao hàm việc liên kết, liên hệ với người khác và động viên họ hoàn thành nhiệm vụ nhất định để đạt được mục tiêu của tổ chức. [</w:t>
      </w:r>
      <w:r w:rsidR="008F020C" w:rsidRPr="00267729">
        <w:rPr>
          <w:rFonts w:ascii="Times New Roman" w:hAnsi="Times New Roman"/>
          <w:sz w:val="26"/>
          <w:szCs w:val="26"/>
          <w:lang w:val="vi-VN"/>
        </w:rPr>
        <w:t>7</w:t>
      </w:r>
      <w:r w:rsidRPr="00267729">
        <w:rPr>
          <w:rFonts w:ascii="Times New Roman" w:hAnsi="Times New Roman"/>
          <w:sz w:val="26"/>
          <w:szCs w:val="26"/>
          <w:lang w:val="vi-VN"/>
        </w:rPr>
        <w:t>]</w:t>
      </w:r>
    </w:p>
    <w:p w:rsidR="00026E1B" w:rsidRPr="00267729" w:rsidRDefault="00026E1B" w:rsidP="001B7FA1">
      <w:pPr>
        <w:spacing w:before="40"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Hiệu trưởng phải chuyển được ý tưởng của mình vào nhận thức của người khác, hướng mọi người vào mục tiêu chung để thực hiện được kế hoạch</w:t>
      </w:r>
      <w:r w:rsidR="000322AB" w:rsidRPr="00267729">
        <w:rPr>
          <w:rFonts w:ascii="Times New Roman" w:hAnsi="Times New Roman"/>
          <w:sz w:val="26"/>
          <w:szCs w:val="26"/>
          <w:lang w:val="vi-VN"/>
        </w:rPr>
        <w:t xml:space="preserve"> đã đề ra</w:t>
      </w:r>
      <w:r w:rsidRPr="00267729">
        <w:rPr>
          <w:rFonts w:ascii="Times New Roman" w:hAnsi="Times New Roman"/>
          <w:sz w:val="26"/>
          <w:szCs w:val="26"/>
          <w:lang w:val="vi-VN"/>
        </w:rPr>
        <w:t>.</w:t>
      </w:r>
    </w:p>
    <w:p w:rsidR="00026E1B" w:rsidRPr="00267729" w:rsidRDefault="00026E1B" w:rsidP="001B7FA1">
      <w:pPr>
        <w:spacing w:before="40" w:line="324" w:lineRule="auto"/>
        <w:ind w:firstLine="720"/>
        <w:jc w:val="both"/>
        <w:rPr>
          <w:rFonts w:ascii="Times New Roman" w:hAnsi="Times New Roman"/>
          <w:i/>
          <w:sz w:val="26"/>
          <w:szCs w:val="26"/>
          <w:lang w:val="vi-VN"/>
        </w:rPr>
      </w:pPr>
      <w:r w:rsidRPr="00267729">
        <w:rPr>
          <w:rFonts w:ascii="Times New Roman" w:hAnsi="Times New Roman"/>
          <w:sz w:val="26"/>
          <w:szCs w:val="26"/>
          <w:lang w:val="vi-VN"/>
        </w:rPr>
        <w:t xml:space="preserve">Như vậy, </w:t>
      </w:r>
      <w:r w:rsidR="00E503E1" w:rsidRPr="00267729">
        <w:rPr>
          <w:rFonts w:ascii="Times New Roman" w:hAnsi="Times New Roman"/>
          <w:i/>
          <w:sz w:val="26"/>
          <w:szCs w:val="26"/>
          <w:lang w:val="vi-VN"/>
        </w:rPr>
        <w:t>với chức năng lãnh đạo</w:t>
      </w:r>
      <w:r w:rsidR="00F04278" w:rsidRPr="00267729">
        <w:rPr>
          <w:rFonts w:ascii="Times New Roman" w:hAnsi="Times New Roman"/>
          <w:i/>
          <w:sz w:val="26"/>
          <w:szCs w:val="26"/>
          <w:lang w:val="vi-VN"/>
        </w:rPr>
        <w:t xml:space="preserve"> </w:t>
      </w:r>
      <w:r w:rsidR="004B7E56" w:rsidRPr="00267729">
        <w:rPr>
          <w:rFonts w:ascii="Times New Roman" w:hAnsi="Times New Roman"/>
          <w:i/>
          <w:sz w:val="26"/>
          <w:szCs w:val="26"/>
          <w:lang w:val="vi-VN"/>
        </w:rPr>
        <w:t xml:space="preserve">chủ thể quản lý </w:t>
      </w:r>
      <w:r w:rsidRPr="00267729">
        <w:rPr>
          <w:rFonts w:ascii="Times New Roman" w:hAnsi="Times New Roman"/>
          <w:i/>
          <w:sz w:val="26"/>
          <w:szCs w:val="26"/>
          <w:lang w:val="vi-VN"/>
        </w:rPr>
        <w:t xml:space="preserve">tác động đến các thành viên bằng cách xây dựng và truyền đạt tầm nhìn, lôi cuốn, cổ vũ, khích lệ, tạo động lực, liên kết các thành viên trong tổ chức hoàn thành nhiệm vụ </w:t>
      </w:r>
      <w:r w:rsidR="004B2093" w:rsidRPr="00267729">
        <w:rPr>
          <w:rFonts w:ascii="Times New Roman" w:hAnsi="Times New Roman"/>
          <w:i/>
          <w:sz w:val="26"/>
          <w:szCs w:val="26"/>
          <w:lang w:val="vi-VN"/>
        </w:rPr>
        <w:t>nhằm</w:t>
      </w:r>
      <w:r w:rsidRPr="00267729">
        <w:rPr>
          <w:rFonts w:ascii="Times New Roman" w:hAnsi="Times New Roman"/>
          <w:i/>
          <w:sz w:val="26"/>
          <w:szCs w:val="26"/>
          <w:lang w:val="vi-VN"/>
        </w:rPr>
        <w:t xml:space="preserve"> đạt mục tiêu của tổ chức.</w:t>
      </w:r>
    </w:p>
    <w:p w:rsidR="00CC715B" w:rsidRPr="00267729" w:rsidRDefault="00CC715B" w:rsidP="001B7FA1">
      <w:pPr>
        <w:spacing w:before="40" w:line="324" w:lineRule="auto"/>
        <w:ind w:firstLine="720"/>
        <w:jc w:val="both"/>
        <w:rPr>
          <w:rFonts w:ascii="Times New Roman" w:hAnsi="Times New Roman"/>
          <w:i/>
          <w:sz w:val="26"/>
          <w:szCs w:val="26"/>
          <w:lang w:val="vi-VN"/>
        </w:rPr>
      </w:pPr>
      <w:r w:rsidRPr="00267729">
        <w:rPr>
          <w:rFonts w:ascii="Times New Roman" w:hAnsi="Times New Roman"/>
          <w:i/>
          <w:sz w:val="26"/>
          <w:szCs w:val="26"/>
          <w:lang w:val="vi-VN"/>
        </w:rPr>
        <w:t>Chỉ đạo là hướng dẫn, điều hành, đưa ra những quy định và tổ chức triển khai các hoạt động.</w:t>
      </w:r>
    </w:p>
    <w:p w:rsidR="00C300E4" w:rsidRPr="00267729" w:rsidRDefault="00C85C9E" w:rsidP="001B7FA1">
      <w:pPr>
        <w:spacing w:before="40" w:line="324" w:lineRule="auto"/>
        <w:ind w:firstLine="720"/>
        <w:jc w:val="both"/>
        <w:rPr>
          <w:rFonts w:ascii="Times New Roman" w:hAnsi="Times New Roman"/>
          <w:spacing w:val="-4"/>
          <w:sz w:val="26"/>
          <w:szCs w:val="26"/>
          <w:lang w:val="vi-VN"/>
        </w:rPr>
      </w:pPr>
      <w:r w:rsidRPr="00267729">
        <w:rPr>
          <w:rFonts w:ascii="Times New Roman" w:hAnsi="Times New Roman"/>
          <w:spacing w:val="-4"/>
          <w:sz w:val="26"/>
          <w:szCs w:val="26"/>
          <w:lang w:val="vi-VN"/>
        </w:rPr>
        <w:t xml:space="preserve">Năng lực của người quản lý được thể hiện qua chức năng chỉ đạo, chỉ đạo tức là người quản lý đưa ra các quy định, các văn bản nhằm hướng dẫn, điều khiển, tổ chức triển khai cho hệ thống hoạt động để </w:t>
      </w:r>
      <w:r w:rsidR="00393B7C" w:rsidRPr="00267729">
        <w:rPr>
          <w:rFonts w:ascii="Times New Roman" w:hAnsi="Times New Roman"/>
          <w:spacing w:val="-4"/>
          <w:sz w:val="26"/>
          <w:szCs w:val="26"/>
          <w:lang w:val="vi-VN"/>
        </w:rPr>
        <w:t>đạt</w:t>
      </w:r>
      <w:r w:rsidRPr="00267729">
        <w:rPr>
          <w:rFonts w:ascii="Times New Roman" w:hAnsi="Times New Roman"/>
          <w:spacing w:val="-4"/>
          <w:sz w:val="26"/>
          <w:szCs w:val="26"/>
          <w:lang w:val="vi-VN"/>
        </w:rPr>
        <w:t xml:space="preserve"> </w:t>
      </w:r>
      <w:r w:rsidR="00F42ADB" w:rsidRPr="00267729">
        <w:rPr>
          <w:rFonts w:ascii="Times New Roman" w:hAnsi="Times New Roman"/>
          <w:spacing w:val="-4"/>
          <w:sz w:val="26"/>
          <w:szCs w:val="26"/>
          <w:lang w:val="vi-VN"/>
        </w:rPr>
        <w:t xml:space="preserve">được </w:t>
      </w:r>
      <w:r w:rsidRPr="00267729">
        <w:rPr>
          <w:rFonts w:ascii="Times New Roman" w:hAnsi="Times New Roman"/>
          <w:spacing w:val="-4"/>
          <w:sz w:val="26"/>
          <w:szCs w:val="26"/>
          <w:lang w:val="vi-VN"/>
        </w:rPr>
        <w:t>mục tiêu đã đề ra.</w:t>
      </w:r>
      <w:r w:rsidR="00393B7C" w:rsidRPr="00267729">
        <w:rPr>
          <w:rFonts w:ascii="Times New Roman" w:hAnsi="Times New Roman"/>
          <w:spacing w:val="-4"/>
          <w:sz w:val="26"/>
          <w:szCs w:val="26"/>
          <w:lang w:val="vi-VN"/>
        </w:rPr>
        <w:t xml:space="preserve"> Người quản lý muốn thực hiện tốt chức năng này cần phải có tri thức, kỹ năng ra quyết định và khả năng tổ chức thực hiện quyết định.</w:t>
      </w:r>
      <w:r w:rsidR="00C300E4" w:rsidRPr="00267729">
        <w:rPr>
          <w:rFonts w:ascii="Times New Roman" w:hAnsi="Times New Roman"/>
          <w:spacing w:val="-4"/>
          <w:sz w:val="26"/>
          <w:szCs w:val="26"/>
          <w:lang w:val="vi-VN"/>
        </w:rPr>
        <w:t xml:space="preserve"> </w:t>
      </w:r>
      <w:r w:rsidR="005516C1" w:rsidRPr="00267729">
        <w:rPr>
          <w:rFonts w:ascii="Times New Roman" w:hAnsi="Times New Roman"/>
          <w:spacing w:val="-4"/>
          <w:sz w:val="26"/>
          <w:szCs w:val="26"/>
          <w:lang w:val="vi-VN"/>
        </w:rPr>
        <w:t>Trong một tổ chức, ý kiến chỉ đạo của nhà quản lý cấp cao</w:t>
      </w:r>
      <w:r w:rsidR="00C300E4" w:rsidRPr="00267729">
        <w:rPr>
          <w:rFonts w:ascii="Times New Roman" w:hAnsi="Times New Roman"/>
          <w:spacing w:val="-4"/>
          <w:sz w:val="26"/>
          <w:szCs w:val="26"/>
          <w:lang w:val="vi-VN"/>
        </w:rPr>
        <w:t xml:space="preserve"> càng mang tính khái quát định hướng; các nhà quản lý cấp trung gian và thấp cần chỉ đạo cụ thể, gắn bó với việc tổ chức triển khai các hoạt động.</w:t>
      </w:r>
    </w:p>
    <w:p w:rsidR="00745061" w:rsidRPr="00267729" w:rsidRDefault="00026E1B" w:rsidP="001B7FA1">
      <w:pPr>
        <w:spacing w:before="40"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Từ việc phân tích khá</w:t>
      </w:r>
      <w:r w:rsidR="0098340A" w:rsidRPr="00267729">
        <w:rPr>
          <w:rFonts w:ascii="Times New Roman" w:hAnsi="Times New Roman"/>
          <w:sz w:val="26"/>
          <w:szCs w:val="26"/>
          <w:lang w:val="vi-VN"/>
        </w:rPr>
        <w:t>i niệm lãnh đạo và chỉ đạo ta đi đến</w:t>
      </w:r>
      <w:r w:rsidRPr="00267729">
        <w:rPr>
          <w:rFonts w:ascii="Times New Roman" w:hAnsi="Times New Roman"/>
          <w:sz w:val="26"/>
          <w:szCs w:val="26"/>
          <w:lang w:val="vi-VN"/>
        </w:rPr>
        <w:t xml:space="preserve"> định nghĩa khái niệm lãnh đạo, chỉ đạo dạy học</w:t>
      </w:r>
      <w:r w:rsidR="004B7E56" w:rsidRPr="00267729">
        <w:rPr>
          <w:rFonts w:ascii="Times New Roman" w:hAnsi="Times New Roman"/>
          <w:sz w:val="26"/>
          <w:szCs w:val="26"/>
          <w:lang w:val="vi-VN"/>
        </w:rPr>
        <w:t xml:space="preserve"> lâm sàng</w:t>
      </w:r>
      <w:r w:rsidRPr="00267729">
        <w:rPr>
          <w:rFonts w:ascii="Times New Roman" w:hAnsi="Times New Roman"/>
          <w:sz w:val="26"/>
          <w:szCs w:val="26"/>
          <w:lang w:val="vi-VN"/>
        </w:rPr>
        <w:t>:</w:t>
      </w:r>
      <w:r w:rsidR="00745061" w:rsidRPr="00267729">
        <w:rPr>
          <w:rFonts w:ascii="Times New Roman" w:hAnsi="Times New Roman"/>
          <w:sz w:val="26"/>
          <w:szCs w:val="26"/>
          <w:lang w:val="vi-VN"/>
        </w:rPr>
        <w:t xml:space="preserve"> </w:t>
      </w:r>
    </w:p>
    <w:p w:rsidR="00026E1B" w:rsidRPr="00267729" w:rsidRDefault="00026E1B" w:rsidP="001B7FA1">
      <w:pPr>
        <w:spacing w:before="40" w:line="324" w:lineRule="auto"/>
        <w:ind w:firstLine="720"/>
        <w:jc w:val="both"/>
        <w:rPr>
          <w:rFonts w:ascii="Times New Roman" w:hAnsi="Times New Roman"/>
          <w:i/>
          <w:sz w:val="26"/>
          <w:szCs w:val="26"/>
          <w:lang w:val="vi-VN"/>
        </w:rPr>
      </w:pPr>
      <w:r w:rsidRPr="00267729">
        <w:rPr>
          <w:rFonts w:ascii="Times New Roman" w:hAnsi="Times New Roman"/>
          <w:i/>
          <w:sz w:val="26"/>
          <w:szCs w:val="26"/>
          <w:lang w:val="vi-VN"/>
        </w:rPr>
        <w:t xml:space="preserve">Lãnh đạo, chỉ đạo </w:t>
      </w:r>
      <w:r w:rsidR="00D834A9" w:rsidRPr="00267729">
        <w:rPr>
          <w:rFonts w:ascii="Times New Roman" w:hAnsi="Times New Roman"/>
          <w:i/>
          <w:sz w:val="26"/>
          <w:szCs w:val="26"/>
          <w:lang w:val="vi-VN"/>
        </w:rPr>
        <w:t xml:space="preserve">trong quản lý </w:t>
      </w:r>
      <w:r w:rsidR="00E969AD" w:rsidRPr="00267729">
        <w:rPr>
          <w:rFonts w:ascii="Times New Roman" w:hAnsi="Times New Roman"/>
          <w:i/>
          <w:sz w:val="26"/>
          <w:szCs w:val="26"/>
          <w:lang w:val="vi-VN"/>
        </w:rPr>
        <w:t>DHLS</w:t>
      </w:r>
      <w:r w:rsidRPr="00267729">
        <w:rPr>
          <w:rFonts w:ascii="Times New Roman" w:hAnsi="Times New Roman"/>
          <w:i/>
          <w:sz w:val="26"/>
          <w:szCs w:val="26"/>
          <w:lang w:val="vi-VN"/>
        </w:rPr>
        <w:t xml:space="preserve"> là quá trình chủ thể </w:t>
      </w:r>
      <w:r w:rsidR="00013DEC" w:rsidRPr="00267729">
        <w:rPr>
          <w:rFonts w:ascii="Times New Roman" w:hAnsi="Times New Roman"/>
          <w:i/>
          <w:sz w:val="26"/>
          <w:szCs w:val="26"/>
          <w:lang w:val="vi-VN"/>
        </w:rPr>
        <w:t>quản lý</w:t>
      </w:r>
      <w:r w:rsidRPr="00267729">
        <w:rPr>
          <w:rFonts w:ascii="Times New Roman" w:hAnsi="Times New Roman"/>
          <w:i/>
          <w:sz w:val="26"/>
          <w:szCs w:val="26"/>
          <w:lang w:val="vi-VN"/>
        </w:rPr>
        <w:t xml:space="preserve"> (Hiệu trưởng) tác động đến đối tượng </w:t>
      </w:r>
      <w:r w:rsidR="00013DEC" w:rsidRPr="00267729">
        <w:rPr>
          <w:rFonts w:ascii="Times New Roman" w:hAnsi="Times New Roman"/>
          <w:i/>
          <w:sz w:val="26"/>
          <w:szCs w:val="26"/>
          <w:lang w:val="vi-VN"/>
        </w:rPr>
        <w:t>quản lý</w:t>
      </w:r>
      <w:r w:rsidRPr="00267729">
        <w:rPr>
          <w:rFonts w:ascii="Times New Roman" w:hAnsi="Times New Roman"/>
          <w:i/>
          <w:sz w:val="26"/>
          <w:szCs w:val="26"/>
          <w:lang w:val="vi-VN"/>
        </w:rPr>
        <w:t xml:space="preserve"> </w:t>
      </w:r>
      <w:r w:rsidR="00E969AD" w:rsidRPr="00267729">
        <w:rPr>
          <w:rFonts w:ascii="Times New Roman" w:hAnsi="Times New Roman"/>
          <w:i/>
          <w:sz w:val="26"/>
          <w:szCs w:val="26"/>
          <w:lang w:val="vi-VN"/>
        </w:rPr>
        <w:t xml:space="preserve">DHLS </w:t>
      </w:r>
      <w:r w:rsidRPr="00267729">
        <w:rPr>
          <w:rFonts w:ascii="Times New Roman" w:hAnsi="Times New Roman"/>
          <w:i/>
          <w:sz w:val="26"/>
          <w:szCs w:val="26"/>
          <w:lang w:val="vi-VN"/>
        </w:rPr>
        <w:t xml:space="preserve">(con người, các phòng chức năng, các khoa, bộ môn…) một cách có chủ đích (lôi cuốn, tạo động lực, hướng dẫn, ban hành các quy định, quyết định, tổ chức triển khai thực hiện kế hoạch </w:t>
      </w:r>
      <w:r w:rsidR="00E969AD" w:rsidRPr="00267729">
        <w:rPr>
          <w:rFonts w:ascii="Times New Roman" w:hAnsi="Times New Roman"/>
          <w:i/>
          <w:sz w:val="26"/>
          <w:szCs w:val="26"/>
          <w:lang w:val="vi-VN"/>
        </w:rPr>
        <w:t>DHLS)</w:t>
      </w:r>
      <w:r w:rsidRPr="00267729">
        <w:rPr>
          <w:rFonts w:ascii="Times New Roman" w:hAnsi="Times New Roman"/>
          <w:i/>
          <w:sz w:val="26"/>
          <w:szCs w:val="26"/>
          <w:lang w:val="vi-VN"/>
        </w:rPr>
        <w:t xml:space="preserve"> phát huy hết tiềm năng của họ hướng vào việc thực hiện kế hoạch và điều hành hoạt động </w:t>
      </w:r>
      <w:r w:rsidR="00E969AD" w:rsidRPr="00267729">
        <w:rPr>
          <w:rFonts w:ascii="Times New Roman" w:hAnsi="Times New Roman"/>
          <w:i/>
          <w:sz w:val="26"/>
          <w:szCs w:val="26"/>
          <w:lang w:val="vi-VN"/>
        </w:rPr>
        <w:t>DHLS</w:t>
      </w:r>
      <w:r w:rsidRPr="00267729">
        <w:rPr>
          <w:rFonts w:ascii="Times New Roman" w:hAnsi="Times New Roman"/>
          <w:i/>
          <w:sz w:val="26"/>
          <w:szCs w:val="26"/>
          <w:lang w:val="vi-VN"/>
        </w:rPr>
        <w:t xml:space="preserve"> nhằm đạt được mục tiêu </w:t>
      </w:r>
      <w:r w:rsidR="00E969AD" w:rsidRPr="00267729">
        <w:rPr>
          <w:rFonts w:ascii="Times New Roman" w:hAnsi="Times New Roman"/>
          <w:i/>
          <w:sz w:val="26"/>
          <w:szCs w:val="26"/>
          <w:lang w:val="vi-VN"/>
        </w:rPr>
        <w:t>DHLS</w:t>
      </w:r>
      <w:r w:rsidRPr="00267729">
        <w:rPr>
          <w:rFonts w:ascii="Times New Roman" w:hAnsi="Times New Roman"/>
          <w:i/>
          <w:sz w:val="26"/>
          <w:szCs w:val="26"/>
          <w:lang w:val="vi-VN"/>
        </w:rPr>
        <w:t>.</w:t>
      </w:r>
    </w:p>
    <w:p w:rsidR="00954D7A" w:rsidRPr="00267729" w:rsidRDefault="00252704" w:rsidP="001B7FA1">
      <w:pPr>
        <w:spacing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lastRenderedPageBreak/>
        <w:t>Trong quản lý DHLS việc xây dựng cơ chế, chính sách, tạo động lực thúc đẩy các thành viên nỗ lực tham gia hoàn thành nhiệm vụ có ý nghĩa rất lớn.</w:t>
      </w:r>
      <w:r w:rsidR="003765AD" w:rsidRPr="00267729">
        <w:rPr>
          <w:rFonts w:ascii="Times New Roman" w:hAnsi="Times New Roman"/>
          <w:sz w:val="26"/>
          <w:szCs w:val="26"/>
          <w:lang w:val="vi-VN"/>
        </w:rPr>
        <w:t xml:space="preserve"> Người HT phải biết động viên, khuyến khích</w:t>
      </w:r>
      <w:r w:rsidR="00B83257" w:rsidRPr="00267729">
        <w:rPr>
          <w:rFonts w:ascii="Times New Roman" w:hAnsi="Times New Roman"/>
          <w:sz w:val="26"/>
          <w:szCs w:val="26"/>
          <w:lang w:val="vi-VN"/>
        </w:rPr>
        <w:t xml:space="preserve">, </w:t>
      </w:r>
      <w:r w:rsidR="003765AD" w:rsidRPr="00267729">
        <w:rPr>
          <w:rFonts w:ascii="Times New Roman" w:hAnsi="Times New Roman"/>
          <w:sz w:val="26"/>
          <w:szCs w:val="26"/>
          <w:lang w:val="vi-VN"/>
        </w:rPr>
        <w:t>kết nối các thành viên lại với nhau tạo thành một khối đoàn kết cùng nhau hướng tới một mục đích chung là phát triể</w:t>
      </w:r>
      <w:r w:rsidR="00FB4AB6" w:rsidRPr="00267729">
        <w:rPr>
          <w:rFonts w:ascii="Times New Roman" w:hAnsi="Times New Roman"/>
          <w:sz w:val="26"/>
          <w:szCs w:val="26"/>
          <w:lang w:val="vi-VN"/>
        </w:rPr>
        <w:t>n nhà trường; dìu dắt, tạo động lực, chỉ huy, ra lệnh, hướng</w:t>
      </w:r>
      <w:r w:rsidR="00FB4AB6" w:rsidRPr="00267729">
        <w:rPr>
          <w:rFonts w:ascii="Times New Roman" w:hAnsi="Times New Roman"/>
          <w:i/>
          <w:sz w:val="26"/>
          <w:szCs w:val="26"/>
          <w:lang w:val="vi-VN"/>
        </w:rPr>
        <w:t xml:space="preserve"> </w:t>
      </w:r>
      <w:r w:rsidR="00FB4AB6" w:rsidRPr="00267729">
        <w:rPr>
          <w:rFonts w:ascii="Times New Roman" w:hAnsi="Times New Roman"/>
          <w:sz w:val="26"/>
          <w:szCs w:val="26"/>
          <w:lang w:val="vi-VN"/>
        </w:rPr>
        <w:t>dẫn, giải thích, thuyết phục, đào tạo ra nguồn nhân lực đáp ứng yêu cầu xã hội</w:t>
      </w:r>
      <w:r w:rsidR="00AA6443" w:rsidRPr="00267729">
        <w:rPr>
          <w:rFonts w:ascii="Times New Roman" w:hAnsi="Times New Roman"/>
          <w:sz w:val="26"/>
          <w:szCs w:val="26"/>
          <w:lang w:val="vi-VN"/>
        </w:rPr>
        <w:t>;</w:t>
      </w:r>
      <w:r w:rsidR="00FB4AB6" w:rsidRPr="00267729">
        <w:rPr>
          <w:rFonts w:ascii="Times New Roman" w:hAnsi="Times New Roman"/>
          <w:sz w:val="26"/>
          <w:szCs w:val="26"/>
          <w:lang w:val="vi-VN"/>
        </w:rPr>
        <w:t xml:space="preserve"> động viên khuyến khích cán bộ, giảng viên nhiệt tình, tự giác, nỗ lực phấn đấu; đưa ra những quy định, văn bản chỉ đạo, tổ chức triển khai, lập quy trình, quy định nề nếp,</w:t>
      </w:r>
      <w:r w:rsidR="00D73E09" w:rsidRPr="00267729">
        <w:rPr>
          <w:rFonts w:ascii="Times New Roman" w:hAnsi="Times New Roman"/>
          <w:sz w:val="26"/>
          <w:szCs w:val="26"/>
          <w:lang w:val="vi-VN"/>
        </w:rPr>
        <w:t xml:space="preserve"> cách thức làm việc</w:t>
      </w:r>
      <w:r w:rsidR="00FB4AB6" w:rsidRPr="00267729">
        <w:rPr>
          <w:rFonts w:ascii="Times New Roman" w:hAnsi="Times New Roman"/>
          <w:sz w:val="26"/>
          <w:szCs w:val="26"/>
          <w:lang w:val="vi-VN"/>
        </w:rPr>
        <w:t>.</w:t>
      </w:r>
    </w:p>
    <w:p w:rsidR="00252704" w:rsidRPr="00267729" w:rsidRDefault="00FB4AB6" w:rsidP="001B7FA1">
      <w:pPr>
        <w:spacing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Để </w:t>
      </w:r>
      <w:r w:rsidR="00200A1F" w:rsidRPr="00267729">
        <w:rPr>
          <w:rFonts w:ascii="Times New Roman" w:hAnsi="Times New Roman"/>
          <w:sz w:val="26"/>
          <w:szCs w:val="26"/>
          <w:lang w:val="vi-VN"/>
        </w:rPr>
        <w:t xml:space="preserve">tác động đến đối tượng quản lý DHLS nhằm phát huy hết tiềm năng của họ hướng vào việc thực hiện kế hoạch và điều hành </w:t>
      </w:r>
      <w:r w:rsidR="00AA6443" w:rsidRPr="00267729">
        <w:rPr>
          <w:rFonts w:ascii="Times New Roman" w:hAnsi="Times New Roman"/>
          <w:sz w:val="26"/>
          <w:szCs w:val="26"/>
          <w:lang w:val="vi-VN"/>
        </w:rPr>
        <w:t xml:space="preserve">các </w:t>
      </w:r>
      <w:r w:rsidR="00200A1F" w:rsidRPr="00267729">
        <w:rPr>
          <w:rFonts w:ascii="Times New Roman" w:hAnsi="Times New Roman"/>
          <w:sz w:val="26"/>
          <w:szCs w:val="26"/>
          <w:lang w:val="vi-VN"/>
        </w:rPr>
        <w:t>hoạt động đạt được mục tiêu DHLS</w:t>
      </w:r>
      <w:r w:rsidRPr="00267729">
        <w:rPr>
          <w:rFonts w:ascii="Times New Roman" w:hAnsi="Times New Roman"/>
          <w:sz w:val="26"/>
          <w:szCs w:val="26"/>
          <w:lang w:val="vi-VN"/>
        </w:rPr>
        <w:t>, Hiệu trưởng nhà trường cần phải làm tốt các việc sau:</w:t>
      </w:r>
    </w:p>
    <w:p w:rsidR="00FB4AB6" w:rsidRPr="00267729" w:rsidRDefault="00965AB2" w:rsidP="001B7FA1">
      <w:pPr>
        <w:spacing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w:t>
      </w:r>
      <w:r w:rsidR="003D1B22" w:rsidRPr="00267729">
        <w:rPr>
          <w:rFonts w:ascii="Times New Roman" w:hAnsi="Times New Roman"/>
          <w:sz w:val="26"/>
          <w:szCs w:val="26"/>
          <w:lang w:val="vi-VN"/>
        </w:rPr>
        <w:t xml:space="preserve"> </w:t>
      </w:r>
      <w:r w:rsidR="00FB4AB6" w:rsidRPr="00267729">
        <w:rPr>
          <w:rFonts w:ascii="Times New Roman" w:hAnsi="Times New Roman"/>
          <w:b/>
          <w:i/>
          <w:sz w:val="26"/>
          <w:szCs w:val="26"/>
          <w:lang w:val="vi-VN"/>
        </w:rPr>
        <w:t>Người lãnh đạo chú trọng chỉ đạo xây dựng nề nếp DHLS</w:t>
      </w:r>
      <w:r w:rsidR="00FB4AB6" w:rsidRPr="00267729">
        <w:rPr>
          <w:rFonts w:ascii="Times New Roman" w:hAnsi="Times New Roman"/>
          <w:sz w:val="26"/>
          <w:szCs w:val="26"/>
          <w:lang w:val="vi-VN"/>
        </w:rPr>
        <w:t xml:space="preserve">: ban hành các nội quy, quy chế </w:t>
      </w:r>
      <w:r w:rsidR="00A22E33" w:rsidRPr="00267729">
        <w:rPr>
          <w:rFonts w:ascii="Times New Roman" w:hAnsi="Times New Roman"/>
          <w:sz w:val="26"/>
          <w:szCs w:val="26"/>
          <w:lang w:val="vi-VN"/>
        </w:rPr>
        <w:t>DHLS</w:t>
      </w:r>
    </w:p>
    <w:p w:rsidR="00BA4BEF" w:rsidRPr="00267729" w:rsidRDefault="00965AB2" w:rsidP="001B7FA1">
      <w:pPr>
        <w:spacing w:before="40" w:line="324" w:lineRule="auto"/>
        <w:ind w:firstLine="720"/>
        <w:jc w:val="both"/>
        <w:rPr>
          <w:rFonts w:ascii="Times New Roman" w:hAnsi="Times New Roman"/>
          <w:spacing w:val="-4"/>
          <w:sz w:val="26"/>
          <w:szCs w:val="26"/>
          <w:lang w:val="vi-VN"/>
        </w:rPr>
      </w:pPr>
      <w:r w:rsidRPr="00267729">
        <w:rPr>
          <w:rFonts w:ascii="Times New Roman" w:hAnsi="Times New Roman"/>
          <w:i/>
          <w:spacing w:val="-4"/>
          <w:sz w:val="26"/>
          <w:szCs w:val="26"/>
          <w:lang w:val="vi-VN"/>
        </w:rPr>
        <w:t>-</w:t>
      </w:r>
      <w:r w:rsidR="00300FC2" w:rsidRPr="00267729">
        <w:rPr>
          <w:rFonts w:ascii="Times New Roman" w:hAnsi="Times New Roman"/>
          <w:b/>
          <w:i/>
          <w:spacing w:val="-4"/>
          <w:sz w:val="26"/>
          <w:szCs w:val="26"/>
          <w:lang w:val="vi-VN"/>
        </w:rPr>
        <w:t xml:space="preserve"> </w:t>
      </w:r>
      <w:r w:rsidRPr="00267729">
        <w:rPr>
          <w:rFonts w:ascii="Times New Roman" w:hAnsi="Times New Roman"/>
          <w:b/>
          <w:i/>
          <w:spacing w:val="-4"/>
          <w:sz w:val="26"/>
          <w:szCs w:val="26"/>
          <w:lang w:val="vi-VN"/>
        </w:rPr>
        <w:t>Lãnh đạo, c</w:t>
      </w:r>
      <w:r w:rsidR="00026E1B" w:rsidRPr="00267729">
        <w:rPr>
          <w:rFonts w:ascii="Times New Roman" w:hAnsi="Times New Roman"/>
          <w:b/>
          <w:i/>
          <w:spacing w:val="-4"/>
          <w:sz w:val="26"/>
          <w:szCs w:val="26"/>
          <w:lang w:val="vi-VN"/>
        </w:rPr>
        <w:t xml:space="preserve">hỉ đạo </w:t>
      </w:r>
      <w:r w:rsidR="00C35C08" w:rsidRPr="00267729">
        <w:rPr>
          <w:rFonts w:ascii="Times New Roman" w:hAnsi="Times New Roman"/>
          <w:b/>
          <w:i/>
          <w:spacing w:val="-4"/>
          <w:sz w:val="26"/>
          <w:szCs w:val="26"/>
          <w:lang w:val="vi-VN"/>
        </w:rPr>
        <w:t>xây dựng</w:t>
      </w:r>
      <w:r w:rsidR="009068FE" w:rsidRPr="00267729">
        <w:rPr>
          <w:rFonts w:ascii="Times New Roman" w:hAnsi="Times New Roman"/>
          <w:b/>
          <w:i/>
          <w:spacing w:val="-4"/>
          <w:sz w:val="26"/>
          <w:szCs w:val="26"/>
          <w:lang w:val="vi-VN"/>
        </w:rPr>
        <w:t xml:space="preserve"> và thực hiện</w:t>
      </w:r>
      <w:r w:rsidR="008E6B57" w:rsidRPr="00267729">
        <w:rPr>
          <w:rFonts w:ascii="Times New Roman" w:hAnsi="Times New Roman"/>
          <w:b/>
          <w:i/>
          <w:spacing w:val="-4"/>
          <w:sz w:val="26"/>
          <w:szCs w:val="26"/>
          <w:lang w:val="vi-VN"/>
        </w:rPr>
        <w:t xml:space="preserve"> </w:t>
      </w:r>
      <w:r w:rsidR="00C35C08" w:rsidRPr="00267729">
        <w:rPr>
          <w:rFonts w:ascii="Times New Roman" w:hAnsi="Times New Roman"/>
          <w:b/>
          <w:i/>
          <w:spacing w:val="-4"/>
          <w:sz w:val="26"/>
          <w:szCs w:val="26"/>
          <w:lang w:val="vi-VN"/>
        </w:rPr>
        <w:t xml:space="preserve">mục tiêu </w:t>
      </w:r>
      <w:r w:rsidR="00614E77" w:rsidRPr="00267729">
        <w:rPr>
          <w:rFonts w:ascii="Times New Roman" w:hAnsi="Times New Roman"/>
          <w:b/>
          <w:i/>
          <w:spacing w:val="-4"/>
          <w:sz w:val="26"/>
          <w:szCs w:val="26"/>
          <w:lang w:val="vi-VN"/>
        </w:rPr>
        <w:t>DHLS</w:t>
      </w:r>
      <w:r w:rsidR="00614E77" w:rsidRPr="00267729">
        <w:rPr>
          <w:rFonts w:ascii="Times New Roman" w:hAnsi="Times New Roman"/>
          <w:spacing w:val="-4"/>
          <w:sz w:val="26"/>
          <w:szCs w:val="26"/>
          <w:lang w:val="vi-VN"/>
        </w:rPr>
        <w:t xml:space="preserve">: </w:t>
      </w:r>
      <w:r w:rsidR="003B2E1E" w:rsidRPr="00267729">
        <w:rPr>
          <w:rFonts w:ascii="Times New Roman" w:hAnsi="Times New Roman"/>
          <w:spacing w:val="-4"/>
          <w:sz w:val="26"/>
          <w:szCs w:val="26"/>
          <w:lang w:val="vi-VN"/>
        </w:rPr>
        <w:t xml:space="preserve">xây dựng chuẩn đầu ra của SV </w:t>
      </w:r>
      <w:r w:rsidR="00614E77" w:rsidRPr="00267729">
        <w:rPr>
          <w:rFonts w:ascii="Times New Roman" w:hAnsi="Times New Roman"/>
          <w:spacing w:val="-4"/>
          <w:sz w:val="26"/>
          <w:szCs w:val="26"/>
          <w:lang w:val="vi-VN"/>
        </w:rPr>
        <w:t xml:space="preserve">đảm bảo </w:t>
      </w:r>
      <w:r w:rsidR="00C35C08" w:rsidRPr="00267729">
        <w:rPr>
          <w:rFonts w:ascii="Times New Roman" w:hAnsi="Times New Roman"/>
          <w:spacing w:val="-4"/>
          <w:sz w:val="26"/>
          <w:szCs w:val="26"/>
          <w:lang w:val="vi-VN"/>
        </w:rPr>
        <w:t>năng lực</w:t>
      </w:r>
      <w:r w:rsidR="00614E77" w:rsidRPr="00267729">
        <w:rPr>
          <w:rFonts w:ascii="Times New Roman" w:hAnsi="Times New Roman"/>
          <w:spacing w:val="-4"/>
          <w:sz w:val="26"/>
          <w:szCs w:val="26"/>
          <w:lang w:val="vi-VN"/>
        </w:rPr>
        <w:t xml:space="preserve"> </w:t>
      </w:r>
      <w:r w:rsidR="003B2E1E" w:rsidRPr="00267729">
        <w:rPr>
          <w:rFonts w:ascii="Times New Roman" w:hAnsi="Times New Roman"/>
          <w:spacing w:val="-4"/>
          <w:sz w:val="26"/>
          <w:szCs w:val="26"/>
          <w:lang w:val="vi-VN"/>
        </w:rPr>
        <w:t>của bác sĩ đa khoa tương lai</w:t>
      </w:r>
      <w:r w:rsidR="00614E77" w:rsidRPr="00267729">
        <w:rPr>
          <w:rFonts w:ascii="Times New Roman" w:hAnsi="Times New Roman"/>
          <w:spacing w:val="-4"/>
          <w:sz w:val="26"/>
          <w:szCs w:val="26"/>
          <w:lang w:val="vi-VN"/>
        </w:rPr>
        <w:t xml:space="preserve">; </w:t>
      </w:r>
      <w:r w:rsidR="00BA4BEF" w:rsidRPr="00267729">
        <w:rPr>
          <w:rFonts w:ascii="Times New Roman" w:hAnsi="Times New Roman"/>
          <w:spacing w:val="-4"/>
          <w:sz w:val="26"/>
          <w:szCs w:val="26"/>
          <w:lang w:val="vi-VN"/>
        </w:rPr>
        <w:t>l</w:t>
      </w:r>
      <w:r w:rsidR="003B2E1E" w:rsidRPr="00267729">
        <w:rPr>
          <w:rFonts w:ascii="Times New Roman" w:hAnsi="Times New Roman"/>
          <w:spacing w:val="-4"/>
          <w:sz w:val="26"/>
          <w:szCs w:val="26"/>
          <w:lang w:val="vi-VN"/>
        </w:rPr>
        <w:t xml:space="preserve">ấy năng lực của SV </w:t>
      </w:r>
      <w:r w:rsidR="00BA4BEF" w:rsidRPr="00267729">
        <w:rPr>
          <w:rFonts w:ascii="Times New Roman" w:hAnsi="Times New Roman"/>
          <w:spacing w:val="-4"/>
          <w:sz w:val="26"/>
          <w:szCs w:val="26"/>
          <w:lang w:val="vi-VN"/>
        </w:rPr>
        <w:t>làm mục tiêu cốt lõi của DHLS; x</w:t>
      </w:r>
      <w:r w:rsidR="003B2E1E" w:rsidRPr="00267729">
        <w:rPr>
          <w:rFonts w:ascii="Times New Roman" w:hAnsi="Times New Roman"/>
          <w:spacing w:val="-4"/>
          <w:sz w:val="26"/>
          <w:szCs w:val="26"/>
          <w:lang w:val="vi-VN"/>
        </w:rPr>
        <w:t xml:space="preserve">ây dựng và thực hiện </w:t>
      </w:r>
      <w:r w:rsidR="00D11805" w:rsidRPr="00267729">
        <w:rPr>
          <w:rFonts w:ascii="Times New Roman" w:hAnsi="Times New Roman"/>
          <w:spacing w:val="-4"/>
          <w:sz w:val="26"/>
          <w:szCs w:val="26"/>
          <w:lang w:val="vi-VN"/>
        </w:rPr>
        <w:t xml:space="preserve">mục tiêu </w:t>
      </w:r>
      <w:r w:rsidR="003B2E1E" w:rsidRPr="00267729">
        <w:rPr>
          <w:rFonts w:ascii="Times New Roman" w:hAnsi="Times New Roman"/>
          <w:spacing w:val="-4"/>
          <w:sz w:val="26"/>
          <w:szCs w:val="26"/>
          <w:lang w:val="vi-VN"/>
        </w:rPr>
        <w:t>phải đảm bảo đồng bộ ba mặt: kiến thức, kỹ năng và thái độ</w:t>
      </w:r>
      <w:r w:rsidR="00BA4BEF" w:rsidRPr="00267729">
        <w:rPr>
          <w:rFonts w:ascii="Times New Roman" w:hAnsi="Times New Roman"/>
          <w:spacing w:val="-4"/>
          <w:sz w:val="26"/>
          <w:szCs w:val="26"/>
          <w:lang w:val="vi-VN"/>
        </w:rPr>
        <w:t>; m</w:t>
      </w:r>
      <w:r w:rsidR="003B2E1E" w:rsidRPr="00267729">
        <w:rPr>
          <w:rFonts w:ascii="Times New Roman" w:hAnsi="Times New Roman"/>
          <w:spacing w:val="-4"/>
          <w:sz w:val="26"/>
          <w:szCs w:val="26"/>
          <w:lang w:val="vi-VN"/>
        </w:rPr>
        <w:t xml:space="preserve">ục tiêu DHLS phải </w:t>
      </w:r>
      <w:r w:rsidR="00D11805" w:rsidRPr="00267729">
        <w:rPr>
          <w:rFonts w:ascii="Times New Roman" w:hAnsi="Times New Roman"/>
          <w:spacing w:val="-4"/>
          <w:sz w:val="26"/>
          <w:szCs w:val="26"/>
          <w:lang w:val="vi-VN"/>
        </w:rPr>
        <w:t xml:space="preserve">được xác định </w:t>
      </w:r>
      <w:r w:rsidR="003B2E1E" w:rsidRPr="00267729">
        <w:rPr>
          <w:rFonts w:ascii="Times New Roman" w:hAnsi="Times New Roman"/>
          <w:spacing w:val="-4"/>
          <w:sz w:val="26"/>
          <w:szCs w:val="26"/>
          <w:lang w:val="vi-VN"/>
        </w:rPr>
        <w:t xml:space="preserve">rõ, </w:t>
      </w:r>
      <w:r w:rsidR="00D11805" w:rsidRPr="00267729">
        <w:rPr>
          <w:rFonts w:ascii="Times New Roman" w:hAnsi="Times New Roman"/>
          <w:spacing w:val="-4"/>
          <w:sz w:val="26"/>
          <w:szCs w:val="26"/>
          <w:lang w:val="vi-VN"/>
        </w:rPr>
        <w:t>cụ thể trong từng khâu của chu trình DHLS</w:t>
      </w:r>
      <w:r w:rsidR="003D1B22" w:rsidRPr="00267729">
        <w:rPr>
          <w:rFonts w:ascii="Times New Roman" w:hAnsi="Times New Roman"/>
          <w:spacing w:val="-4"/>
          <w:sz w:val="26"/>
          <w:szCs w:val="26"/>
          <w:lang w:val="vi-VN"/>
        </w:rPr>
        <w:t>; phù hợp với hoàn cảnh thực tế của nhà trường và cơ sở y tế để đ</w:t>
      </w:r>
      <w:r w:rsidR="00B0344B" w:rsidRPr="00267729">
        <w:rPr>
          <w:rFonts w:ascii="Times New Roman" w:hAnsi="Times New Roman"/>
          <w:spacing w:val="-4"/>
          <w:sz w:val="26"/>
          <w:szCs w:val="26"/>
          <w:lang w:val="vi-VN"/>
        </w:rPr>
        <w:t>ảm bảo mục tiêu có tính khả thi</w:t>
      </w:r>
      <w:r w:rsidRPr="00267729">
        <w:rPr>
          <w:rFonts w:ascii="Times New Roman" w:hAnsi="Times New Roman"/>
          <w:spacing w:val="-4"/>
          <w:sz w:val="26"/>
          <w:szCs w:val="26"/>
          <w:lang w:val="vi-VN"/>
        </w:rPr>
        <w:t>;</w:t>
      </w:r>
      <w:r w:rsidR="00DC526A" w:rsidRPr="00267729">
        <w:rPr>
          <w:rFonts w:ascii="Times New Roman" w:hAnsi="Times New Roman"/>
          <w:spacing w:val="-4"/>
          <w:sz w:val="26"/>
          <w:szCs w:val="26"/>
          <w:lang w:val="vi-VN"/>
        </w:rPr>
        <w:t xml:space="preserve"> </w:t>
      </w:r>
      <w:r w:rsidR="00BA4BEF" w:rsidRPr="00267729">
        <w:rPr>
          <w:rFonts w:ascii="Times New Roman" w:hAnsi="Times New Roman"/>
          <w:spacing w:val="-4"/>
          <w:sz w:val="26"/>
          <w:szCs w:val="26"/>
          <w:lang w:val="vi-VN"/>
        </w:rPr>
        <w:t>p</w:t>
      </w:r>
      <w:r w:rsidR="003B2E1E" w:rsidRPr="00267729">
        <w:rPr>
          <w:rFonts w:ascii="Times New Roman" w:hAnsi="Times New Roman"/>
          <w:spacing w:val="-4"/>
          <w:sz w:val="26"/>
          <w:szCs w:val="26"/>
          <w:lang w:val="vi-VN"/>
        </w:rPr>
        <w:t>hải có thời hạn hoàn thành the</w:t>
      </w:r>
      <w:r w:rsidR="00BA4BEF" w:rsidRPr="00267729">
        <w:rPr>
          <w:rFonts w:ascii="Times New Roman" w:hAnsi="Times New Roman"/>
          <w:spacing w:val="-4"/>
          <w:sz w:val="26"/>
          <w:szCs w:val="26"/>
          <w:lang w:val="vi-VN"/>
        </w:rPr>
        <w:t>o từng mốc của chu trình DHLS; ư</w:t>
      </w:r>
      <w:r w:rsidR="003B2E1E" w:rsidRPr="00267729">
        <w:rPr>
          <w:rFonts w:ascii="Times New Roman" w:hAnsi="Times New Roman"/>
          <w:spacing w:val="-4"/>
          <w:sz w:val="26"/>
          <w:szCs w:val="26"/>
          <w:lang w:val="vi-VN"/>
        </w:rPr>
        <w:t>u tiên</w:t>
      </w:r>
      <w:r w:rsidR="00B0344B" w:rsidRPr="00267729">
        <w:rPr>
          <w:rFonts w:ascii="Times New Roman" w:hAnsi="Times New Roman"/>
          <w:spacing w:val="-4"/>
          <w:sz w:val="26"/>
          <w:szCs w:val="26"/>
          <w:lang w:val="vi-VN"/>
        </w:rPr>
        <w:t xml:space="preserve"> xây dựng và thực hiện các mục tiêu bài dạy tập trung vào năng lực SV</w:t>
      </w:r>
      <w:r w:rsidR="00BA4BEF" w:rsidRPr="00267729">
        <w:rPr>
          <w:rFonts w:ascii="Times New Roman" w:hAnsi="Times New Roman"/>
          <w:spacing w:val="-4"/>
          <w:sz w:val="26"/>
          <w:szCs w:val="26"/>
          <w:lang w:val="vi-VN"/>
        </w:rPr>
        <w:t>.</w:t>
      </w:r>
    </w:p>
    <w:p w:rsidR="00C35C08" w:rsidRPr="00267729" w:rsidRDefault="00965AB2" w:rsidP="001B7FA1">
      <w:pPr>
        <w:spacing w:before="40" w:line="324" w:lineRule="auto"/>
        <w:ind w:firstLine="720"/>
        <w:jc w:val="both"/>
        <w:rPr>
          <w:rFonts w:ascii="Times New Roman" w:hAnsi="Times New Roman"/>
          <w:spacing w:val="-4"/>
          <w:sz w:val="26"/>
          <w:szCs w:val="26"/>
          <w:lang w:val="vi-VN"/>
        </w:rPr>
      </w:pPr>
      <w:r w:rsidRPr="00267729">
        <w:rPr>
          <w:rFonts w:ascii="Times New Roman" w:hAnsi="Times New Roman"/>
          <w:b/>
          <w:i/>
          <w:spacing w:val="-4"/>
          <w:sz w:val="26"/>
          <w:szCs w:val="26"/>
          <w:lang w:val="vi-VN"/>
        </w:rPr>
        <w:t xml:space="preserve">- Lãnh đạo, chỉ đạo </w:t>
      </w:r>
      <w:r w:rsidR="00787189" w:rsidRPr="00267729">
        <w:rPr>
          <w:rFonts w:ascii="Times New Roman" w:hAnsi="Times New Roman"/>
          <w:b/>
          <w:i/>
          <w:spacing w:val="-4"/>
          <w:sz w:val="26"/>
          <w:szCs w:val="26"/>
          <w:lang w:val="vi-VN"/>
        </w:rPr>
        <w:t xml:space="preserve">xây dựng và thực hiện </w:t>
      </w:r>
      <w:r w:rsidR="00614E77" w:rsidRPr="00267729">
        <w:rPr>
          <w:rFonts w:ascii="Times New Roman" w:hAnsi="Times New Roman"/>
          <w:b/>
          <w:i/>
          <w:sz w:val="26"/>
          <w:szCs w:val="26"/>
          <w:lang w:val="vi-VN"/>
        </w:rPr>
        <w:t>nội dung DHLS</w:t>
      </w:r>
      <w:r w:rsidR="00D11805" w:rsidRPr="00267729">
        <w:rPr>
          <w:rFonts w:ascii="Times New Roman" w:hAnsi="Times New Roman"/>
          <w:sz w:val="26"/>
          <w:szCs w:val="26"/>
          <w:lang w:val="vi-VN"/>
        </w:rPr>
        <w:t>:</w:t>
      </w:r>
      <w:r w:rsidR="00C35C08" w:rsidRPr="00267729">
        <w:rPr>
          <w:rFonts w:ascii="Times New Roman" w:hAnsi="Times New Roman"/>
          <w:spacing w:val="-4"/>
          <w:sz w:val="26"/>
          <w:szCs w:val="26"/>
          <w:lang w:val="vi-VN"/>
        </w:rPr>
        <w:t xml:space="preserve"> </w:t>
      </w:r>
      <w:r w:rsidR="00D353FA" w:rsidRPr="00267729">
        <w:rPr>
          <w:rFonts w:ascii="Times New Roman" w:hAnsi="Times New Roman"/>
          <w:spacing w:val="-4"/>
          <w:sz w:val="26"/>
          <w:szCs w:val="26"/>
          <w:lang w:val="vi-VN"/>
        </w:rPr>
        <w:t xml:space="preserve">Nội dung DHLS phải </w:t>
      </w:r>
      <w:r w:rsidR="00504F55" w:rsidRPr="00267729">
        <w:rPr>
          <w:rFonts w:ascii="Times New Roman" w:hAnsi="Times New Roman"/>
          <w:spacing w:val="-4"/>
          <w:sz w:val="26"/>
          <w:szCs w:val="26"/>
          <w:lang w:val="vi-VN"/>
        </w:rPr>
        <w:t>đảm bảo thực hiện các mục tiêu</w:t>
      </w:r>
      <w:r w:rsidR="00DD7059" w:rsidRPr="00267729">
        <w:rPr>
          <w:rFonts w:ascii="Times New Roman" w:hAnsi="Times New Roman"/>
          <w:spacing w:val="-4"/>
          <w:sz w:val="26"/>
          <w:szCs w:val="26"/>
          <w:lang w:val="vi-VN"/>
        </w:rPr>
        <w:t xml:space="preserve"> của DHLS trong đó tập trung</w:t>
      </w:r>
      <w:r w:rsidR="000E2B4C" w:rsidRPr="00267729">
        <w:rPr>
          <w:rFonts w:ascii="Times New Roman" w:hAnsi="Times New Roman"/>
          <w:spacing w:val="-4"/>
          <w:sz w:val="26"/>
          <w:szCs w:val="26"/>
          <w:lang w:val="vi-VN"/>
        </w:rPr>
        <w:t xml:space="preserve"> vào năng lực lâm sàng của SV; </w:t>
      </w:r>
      <w:r w:rsidR="00DD7059" w:rsidRPr="00267729">
        <w:rPr>
          <w:rFonts w:ascii="Times New Roman" w:hAnsi="Times New Roman"/>
          <w:spacing w:val="-4"/>
          <w:sz w:val="26"/>
          <w:szCs w:val="26"/>
          <w:lang w:val="vi-VN"/>
        </w:rPr>
        <w:t>phải được xây dựng và thực hiện đảm bảo ba mặt của năng lực</w:t>
      </w:r>
      <w:r w:rsidR="000E2B4C" w:rsidRPr="00267729">
        <w:rPr>
          <w:rFonts w:ascii="Times New Roman" w:hAnsi="Times New Roman"/>
          <w:spacing w:val="-4"/>
          <w:sz w:val="26"/>
          <w:szCs w:val="26"/>
          <w:lang w:val="vi-VN"/>
        </w:rPr>
        <w:t xml:space="preserve">: kiến thức, kỹ năng, thái độ; </w:t>
      </w:r>
      <w:r w:rsidR="00DD7059" w:rsidRPr="00267729">
        <w:rPr>
          <w:rFonts w:ascii="Times New Roman" w:hAnsi="Times New Roman"/>
          <w:spacing w:val="-4"/>
          <w:sz w:val="26"/>
          <w:szCs w:val="26"/>
          <w:lang w:val="vi-VN"/>
        </w:rPr>
        <w:t xml:space="preserve">phải được xác định cụ thể và thực hiện đầy đủ trong </w:t>
      </w:r>
      <w:r w:rsidR="00504F55" w:rsidRPr="00267729">
        <w:rPr>
          <w:rFonts w:ascii="Times New Roman" w:hAnsi="Times New Roman"/>
          <w:spacing w:val="-4"/>
          <w:sz w:val="26"/>
          <w:szCs w:val="26"/>
          <w:lang w:val="vi-VN"/>
        </w:rPr>
        <w:t>từng khâu của chu trình DHLS</w:t>
      </w:r>
      <w:r w:rsidR="000E2B4C" w:rsidRPr="00267729">
        <w:rPr>
          <w:rFonts w:ascii="Times New Roman" w:hAnsi="Times New Roman"/>
          <w:spacing w:val="-4"/>
          <w:sz w:val="26"/>
          <w:szCs w:val="26"/>
          <w:lang w:val="vi-VN"/>
        </w:rPr>
        <w:t>;</w:t>
      </w:r>
      <w:r w:rsidR="00AD4259" w:rsidRPr="00267729">
        <w:rPr>
          <w:rFonts w:ascii="Times New Roman" w:hAnsi="Times New Roman"/>
          <w:spacing w:val="-4"/>
          <w:sz w:val="26"/>
          <w:szCs w:val="26"/>
          <w:lang w:val="vi-VN"/>
        </w:rPr>
        <w:t xml:space="preserve"> phải thể hiện được tính hiện đại và phát triển, bảo đảm</w:t>
      </w:r>
      <w:r w:rsidR="008E6B57" w:rsidRPr="00267729">
        <w:rPr>
          <w:rFonts w:ascii="Times New Roman" w:hAnsi="Times New Roman"/>
          <w:spacing w:val="-4"/>
          <w:sz w:val="26"/>
          <w:szCs w:val="26"/>
          <w:lang w:val="vi-VN"/>
        </w:rPr>
        <w:t xml:space="preserve"> </w:t>
      </w:r>
      <w:r w:rsidR="00AD4259" w:rsidRPr="00267729">
        <w:rPr>
          <w:rFonts w:ascii="Times New Roman" w:hAnsi="Times New Roman"/>
          <w:spacing w:val="-4"/>
          <w:sz w:val="26"/>
          <w:szCs w:val="26"/>
          <w:lang w:val="vi-VN"/>
        </w:rPr>
        <w:t>tính cơ bản và chuyên sâu</w:t>
      </w:r>
      <w:r w:rsidR="00504751" w:rsidRPr="00267729">
        <w:rPr>
          <w:rFonts w:ascii="Times New Roman" w:hAnsi="Times New Roman"/>
          <w:spacing w:val="-4"/>
          <w:sz w:val="26"/>
          <w:szCs w:val="26"/>
          <w:lang w:val="vi-VN"/>
        </w:rPr>
        <w:t xml:space="preserve"> theo từng khâu của chu trình DHLS</w:t>
      </w:r>
      <w:r w:rsidR="00446E51" w:rsidRPr="00267729">
        <w:rPr>
          <w:rFonts w:ascii="Times New Roman" w:hAnsi="Times New Roman"/>
          <w:spacing w:val="-4"/>
          <w:sz w:val="26"/>
          <w:szCs w:val="26"/>
          <w:lang w:val="vi-VN"/>
        </w:rPr>
        <w:t>;</w:t>
      </w:r>
      <w:r w:rsidR="00B0344B" w:rsidRPr="00267729">
        <w:rPr>
          <w:rFonts w:ascii="Times New Roman" w:hAnsi="Times New Roman"/>
          <w:spacing w:val="-4"/>
          <w:sz w:val="26"/>
          <w:szCs w:val="26"/>
          <w:lang w:val="vi-VN"/>
        </w:rPr>
        <w:t xml:space="preserve"> </w:t>
      </w:r>
    </w:p>
    <w:p w:rsidR="00DC526A" w:rsidRPr="00267729" w:rsidRDefault="00965AB2" w:rsidP="001B7FA1">
      <w:pPr>
        <w:spacing w:line="324" w:lineRule="auto"/>
        <w:ind w:firstLine="720"/>
        <w:jc w:val="both"/>
        <w:rPr>
          <w:rFonts w:ascii="Times New Roman" w:hAnsi="Times New Roman"/>
          <w:spacing w:val="-4"/>
          <w:sz w:val="26"/>
          <w:szCs w:val="26"/>
          <w:lang w:val="vi-VN"/>
        </w:rPr>
      </w:pPr>
      <w:r w:rsidRPr="00267729">
        <w:rPr>
          <w:rFonts w:ascii="Times New Roman" w:hAnsi="Times New Roman"/>
          <w:b/>
          <w:i/>
          <w:spacing w:val="-4"/>
          <w:sz w:val="26"/>
          <w:szCs w:val="26"/>
          <w:lang w:val="vi-VN"/>
        </w:rPr>
        <w:t>- Lãnh đạo, chỉ đạo</w:t>
      </w:r>
      <w:r w:rsidR="00C35C08" w:rsidRPr="00267729">
        <w:rPr>
          <w:rFonts w:ascii="Times New Roman" w:hAnsi="Times New Roman"/>
          <w:b/>
          <w:i/>
          <w:spacing w:val="-4"/>
          <w:sz w:val="26"/>
          <w:szCs w:val="26"/>
          <w:lang w:val="vi-VN"/>
        </w:rPr>
        <w:t xml:space="preserve"> </w:t>
      </w:r>
      <w:r w:rsidR="008B4810" w:rsidRPr="00267729">
        <w:rPr>
          <w:rFonts w:ascii="Times New Roman" w:hAnsi="Times New Roman"/>
          <w:b/>
          <w:i/>
          <w:spacing w:val="-4"/>
          <w:sz w:val="26"/>
          <w:szCs w:val="26"/>
          <w:lang w:val="vi-VN"/>
        </w:rPr>
        <w:t xml:space="preserve">việc lựa chọn và sử dụng </w:t>
      </w:r>
      <w:r w:rsidR="0030206C" w:rsidRPr="00267729">
        <w:rPr>
          <w:rFonts w:ascii="Times New Roman" w:hAnsi="Times New Roman"/>
          <w:b/>
          <w:i/>
          <w:spacing w:val="-4"/>
          <w:sz w:val="26"/>
          <w:szCs w:val="26"/>
          <w:lang w:val="vi-VN"/>
        </w:rPr>
        <w:t>phương pháp dạy học lâm sàng</w:t>
      </w:r>
      <w:r w:rsidR="0030206C" w:rsidRPr="00267729">
        <w:rPr>
          <w:rFonts w:ascii="Times New Roman" w:hAnsi="Times New Roman"/>
          <w:spacing w:val="-4"/>
          <w:sz w:val="26"/>
          <w:szCs w:val="26"/>
          <w:lang w:val="vi-VN"/>
        </w:rPr>
        <w:t>:</w:t>
      </w:r>
      <w:r w:rsidR="008E6B57" w:rsidRPr="00267729">
        <w:rPr>
          <w:rFonts w:ascii="Times New Roman" w:hAnsi="Times New Roman"/>
          <w:spacing w:val="-4"/>
          <w:sz w:val="26"/>
          <w:szCs w:val="26"/>
          <w:lang w:val="vi-VN"/>
        </w:rPr>
        <w:t xml:space="preserve"> </w:t>
      </w:r>
      <w:r w:rsidR="008B4810" w:rsidRPr="00267729">
        <w:rPr>
          <w:rFonts w:ascii="Times New Roman" w:hAnsi="Times New Roman"/>
          <w:spacing w:val="-4"/>
          <w:sz w:val="26"/>
          <w:szCs w:val="26"/>
          <w:lang w:val="vi-VN"/>
        </w:rPr>
        <w:t>Đ</w:t>
      </w:r>
      <w:r w:rsidR="00C35C08" w:rsidRPr="00267729">
        <w:rPr>
          <w:rFonts w:ascii="Times New Roman" w:hAnsi="Times New Roman"/>
          <w:spacing w:val="-4"/>
          <w:sz w:val="26"/>
          <w:szCs w:val="26"/>
          <w:lang w:val="vi-VN"/>
        </w:rPr>
        <w:t xml:space="preserve">ổi mới phương pháp dạy học </w:t>
      </w:r>
      <w:r w:rsidR="00457CCB" w:rsidRPr="00267729">
        <w:rPr>
          <w:rFonts w:ascii="Times New Roman" w:hAnsi="Times New Roman"/>
          <w:spacing w:val="-4"/>
          <w:sz w:val="26"/>
          <w:szCs w:val="26"/>
          <w:lang w:val="vi-VN"/>
        </w:rPr>
        <w:t xml:space="preserve">ở </w:t>
      </w:r>
      <w:r w:rsidR="00C35C08" w:rsidRPr="00267729">
        <w:rPr>
          <w:rFonts w:ascii="Times New Roman" w:hAnsi="Times New Roman"/>
          <w:spacing w:val="-4"/>
          <w:sz w:val="26"/>
          <w:szCs w:val="26"/>
          <w:lang w:val="vi-VN"/>
        </w:rPr>
        <w:t>từng khâu của chu trình DHLS</w:t>
      </w:r>
      <w:r w:rsidR="00457CCB" w:rsidRPr="00267729">
        <w:rPr>
          <w:rFonts w:ascii="Times New Roman" w:hAnsi="Times New Roman"/>
          <w:spacing w:val="-4"/>
          <w:sz w:val="26"/>
          <w:szCs w:val="26"/>
          <w:lang w:val="vi-VN"/>
        </w:rPr>
        <w:t xml:space="preserve"> theo năng lực huy động tính tích cực của tri giác,</w:t>
      </w:r>
      <w:r w:rsidR="008B4810" w:rsidRPr="00267729">
        <w:rPr>
          <w:rFonts w:ascii="Times New Roman" w:hAnsi="Times New Roman"/>
          <w:spacing w:val="-4"/>
          <w:sz w:val="26"/>
          <w:szCs w:val="26"/>
          <w:lang w:val="vi-VN"/>
        </w:rPr>
        <w:t xml:space="preserve"> vốn tri thức kinh nghiệm sống trong DH khám lâm sàng; </w:t>
      </w:r>
      <w:r w:rsidR="00457CCB" w:rsidRPr="00267729">
        <w:rPr>
          <w:rFonts w:ascii="Times New Roman" w:hAnsi="Times New Roman"/>
          <w:spacing w:val="-4"/>
          <w:sz w:val="26"/>
          <w:szCs w:val="26"/>
          <w:lang w:val="vi-VN"/>
        </w:rPr>
        <w:t xml:space="preserve">gợi mở, </w:t>
      </w:r>
      <w:r w:rsidR="00504751" w:rsidRPr="00267729">
        <w:rPr>
          <w:rFonts w:ascii="Times New Roman" w:hAnsi="Times New Roman"/>
          <w:spacing w:val="-4"/>
          <w:sz w:val="26"/>
          <w:szCs w:val="26"/>
          <w:lang w:val="vi-VN"/>
        </w:rPr>
        <w:t>hướng dẫn tự học, tự nghiên cứu</w:t>
      </w:r>
      <w:r w:rsidR="008B4810" w:rsidRPr="00267729">
        <w:rPr>
          <w:rFonts w:ascii="Times New Roman" w:hAnsi="Times New Roman"/>
          <w:spacing w:val="-4"/>
          <w:sz w:val="26"/>
          <w:szCs w:val="26"/>
          <w:lang w:val="vi-VN"/>
        </w:rPr>
        <w:t xml:space="preserve"> trong DH phân tích và hội chẩn bệnh</w:t>
      </w:r>
      <w:r w:rsidR="00504751" w:rsidRPr="00267729">
        <w:rPr>
          <w:rFonts w:ascii="Times New Roman" w:hAnsi="Times New Roman"/>
          <w:spacing w:val="-4"/>
          <w:sz w:val="26"/>
          <w:szCs w:val="26"/>
          <w:lang w:val="vi-VN"/>
        </w:rPr>
        <w:t>;</w:t>
      </w:r>
      <w:r w:rsidR="0096220C" w:rsidRPr="00267729">
        <w:rPr>
          <w:rFonts w:ascii="Times New Roman" w:hAnsi="Times New Roman"/>
          <w:spacing w:val="-4"/>
          <w:sz w:val="26"/>
          <w:szCs w:val="26"/>
          <w:lang w:val="vi-VN"/>
        </w:rPr>
        <w:t xml:space="preserve"> t</w:t>
      </w:r>
      <w:r w:rsidR="00457CCB" w:rsidRPr="00267729">
        <w:rPr>
          <w:rFonts w:ascii="Times New Roman" w:hAnsi="Times New Roman"/>
          <w:spacing w:val="-4"/>
          <w:sz w:val="26"/>
          <w:szCs w:val="26"/>
          <w:lang w:val="vi-VN"/>
        </w:rPr>
        <w:t>ăng cường</w:t>
      </w:r>
      <w:r w:rsidR="008B4810" w:rsidRPr="00267729">
        <w:rPr>
          <w:rFonts w:ascii="Times New Roman" w:hAnsi="Times New Roman"/>
          <w:spacing w:val="-4"/>
          <w:sz w:val="26"/>
          <w:szCs w:val="26"/>
          <w:lang w:val="vi-VN"/>
        </w:rPr>
        <w:t xml:space="preserve"> kích thích phát triển tính tư </w:t>
      </w:r>
      <w:r w:rsidR="00457CCB" w:rsidRPr="00267729">
        <w:rPr>
          <w:rFonts w:ascii="Times New Roman" w:hAnsi="Times New Roman"/>
          <w:spacing w:val="-4"/>
          <w:sz w:val="26"/>
          <w:szCs w:val="26"/>
          <w:lang w:val="vi-VN"/>
        </w:rPr>
        <w:t>duy phân tích, phát h</w:t>
      </w:r>
      <w:r w:rsidR="00B0344B" w:rsidRPr="00267729">
        <w:rPr>
          <w:rFonts w:ascii="Times New Roman" w:hAnsi="Times New Roman"/>
          <w:spacing w:val="-4"/>
          <w:sz w:val="26"/>
          <w:szCs w:val="26"/>
          <w:lang w:val="vi-VN"/>
        </w:rPr>
        <w:t>uy tính sáng tạo và năng lực tư</w:t>
      </w:r>
      <w:r w:rsidR="00446E51" w:rsidRPr="00267729">
        <w:rPr>
          <w:rFonts w:ascii="Times New Roman" w:hAnsi="Times New Roman"/>
          <w:spacing w:val="-4"/>
          <w:sz w:val="26"/>
          <w:szCs w:val="26"/>
          <w:lang w:val="vi-VN"/>
        </w:rPr>
        <w:t xml:space="preserve"> duy đột phá của SV</w:t>
      </w:r>
      <w:r w:rsidR="008B4810" w:rsidRPr="00267729">
        <w:rPr>
          <w:rFonts w:ascii="Times New Roman" w:hAnsi="Times New Roman"/>
          <w:spacing w:val="-4"/>
          <w:sz w:val="26"/>
          <w:szCs w:val="26"/>
          <w:lang w:val="vi-VN"/>
        </w:rPr>
        <w:t xml:space="preserve"> trong DH kết luận bệnh và xây dựng phác đồ điều trị; </w:t>
      </w:r>
      <w:r w:rsidR="0096220C" w:rsidRPr="00267729">
        <w:rPr>
          <w:rFonts w:ascii="Times New Roman" w:hAnsi="Times New Roman"/>
          <w:spacing w:val="-4"/>
          <w:sz w:val="26"/>
          <w:szCs w:val="26"/>
          <w:lang w:val="vi-VN"/>
        </w:rPr>
        <w:t>r</w:t>
      </w:r>
      <w:r w:rsidR="008B4810" w:rsidRPr="00267729">
        <w:rPr>
          <w:rFonts w:ascii="Times New Roman" w:hAnsi="Times New Roman"/>
          <w:spacing w:val="-4"/>
          <w:sz w:val="26"/>
          <w:szCs w:val="26"/>
          <w:lang w:val="vi-VN"/>
        </w:rPr>
        <w:t xml:space="preserve">èn </w:t>
      </w:r>
      <w:r w:rsidR="008B4810" w:rsidRPr="00267729">
        <w:rPr>
          <w:rFonts w:ascii="Times New Roman" w:hAnsi="Times New Roman"/>
          <w:spacing w:val="-4"/>
          <w:sz w:val="26"/>
          <w:szCs w:val="26"/>
          <w:lang w:val="vi-VN"/>
        </w:rPr>
        <w:lastRenderedPageBreak/>
        <w:t>luyện tính độc lập, khả năng xử lý tình huống tron</w:t>
      </w:r>
      <w:r w:rsidR="009001B3" w:rsidRPr="00267729">
        <w:rPr>
          <w:rFonts w:ascii="Times New Roman" w:hAnsi="Times New Roman"/>
          <w:spacing w:val="-4"/>
          <w:sz w:val="26"/>
          <w:szCs w:val="26"/>
          <w:lang w:val="vi-VN"/>
        </w:rPr>
        <w:t>g DH điều trị bệnh theo phác đồ;</w:t>
      </w:r>
      <w:r w:rsidR="00446E51" w:rsidRPr="00267729">
        <w:rPr>
          <w:rFonts w:ascii="Times New Roman" w:hAnsi="Times New Roman"/>
          <w:spacing w:val="-4"/>
          <w:sz w:val="26"/>
          <w:szCs w:val="26"/>
          <w:lang w:val="vi-VN"/>
        </w:rPr>
        <w:t xml:space="preserve"> </w:t>
      </w:r>
      <w:r w:rsidR="0096220C" w:rsidRPr="00267729">
        <w:rPr>
          <w:rFonts w:ascii="Times New Roman" w:hAnsi="Times New Roman"/>
          <w:spacing w:val="-4"/>
          <w:sz w:val="26"/>
          <w:szCs w:val="26"/>
          <w:lang w:val="vi-VN"/>
        </w:rPr>
        <w:t>k</w:t>
      </w:r>
      <w:r w:rsidR="00FF0821" w:rsidRPr="00267729">
        <w:rPr>
          <w:rFonts w:ascii="Times New Roman" w:hAnsi="Times New Roman"/>
          <w:spacing w:val="-4"/>
          <w:sz w:val="26"/>
          <w:szCs w:val="26"/>
          <w:lang w:val="vi-VN"/>
        </w:rPr>
        <w:t xml:space="preserve">hích lệ kịp thời </w:t>
      </w:r>
      <w:r w:rsidR="00C53223" w:rsidRPr="00267729">
        <w:rPr>
          <w:rFonts w:ascii="Times New Roman" w:hAnsi="Times New Roman"/>
          <w:spacing w:val="-4"/>
          <w:sz w:val="26"/>
          <w:szCs w:val="26"/>
          <w:lang w:val="vi-VN"/>
        </w:rPr>
        <w:t xml:space="preserve">tính sáng tạo trong sử dụng phương pháp DHLS. </w:t>
      </w:r>
    </w:p>
    <w:p w:rsidR="0030206C" w:rsidRPr="00267729" w:rsidRDefault="00965AB2" w:rsidP="001B7FA1">
      <w:pPr>
        <w:spacing w:line="324" w:lineRule="auto"/>
        <w:ind w:firstLine="720"/>
        <w:jc w:val="both"/>
        <w:rPr>
          <w:rFonts w:ascii="Times New Roman" w:hAnsi="Times New Roman"/>
          <w:spacing w:val="-4"/>
          <w:sz w:val="26"/>
          <w:szCs w:val="26"/>
          <w:lang w:val="vi-VN"/>
        </w:rPr>
      </w:pPr>
      <w:r w:rsidRPr="00267729">
        <w:rPr>
          <w:rFonts w:ascii="Times New Roman" w:hAnsi="Times New Roman"/>
          <w:b/>
          <w:i/>
          <w:spacing w:val="-4"/>
          <w:sz w:val="26"/>
          <w:szCs w:val="26"/>
          <w:lang w:val="vi-VN"/>
        </w:rPr>
        <w:t xml:space="preserve">- Lãnh đạo, chỉ đạo </w:t>
      </w:r>
      <w:r w:rsidR="0000612E" w:rsidRPr="00267729">
        <w:rPr>
          <w:rFonts w:ascii="Times New Roman" w:hAnsi="Times New Roman"/>
          <w:b/>
          <w:i/>
          <w:spacing w:val="-4"/>
          <w:sz w:val="26"/>
          <w:szCs w:val="26"/>
          <w:lang w:val="vi-VN"/>
        </w:rPr>
        <w:t>việc lựa chọn và</w:t>
      </w:r>
      <w:r w:rsidR="008E6B57" w:rsidRPr="00267729">
        <w:rPr>
          <w:rFonts w:ascii="Times New Roman" w:hAnsi="Times New Roman"/>
          <w:b/>
          <w:i/>
          <w:spacing w:val="-4"/>
          <w:sz w:val="26"/>
          <w:szCs w:val="26"/>
          <w:lang w:val="vi-VN"/>
        </w:rPr>
        <w:t xml:space="preserve"> </w:t>
      </w:r>
      <w:r w:rsidR="00F90397" w:rsidRPr="00267729">
        <w:rPr>
          <w:rFonts w:ascii="Times New Roman" w:hAnsi="Times New Roman"/>
          <w:b/>
          <w:i/>
          <w:spacing w:val="-4"/>
          <w:sz w:val="26"/>
          <w:szCs w:val="26"/>
          <w:lang w:val="vi-VN"/>
        </w:rPr>
        <w:t xml:space="preserve">sử dụng </w:t>
      </w:r>
      <w:r w:rsidR="00B3380C" w:rsidRPr="00267729">
        <w:rPr>
          <w:rFonts w:ascii="Times New Roman" w:hAnsi="Times New Roman"/>
          <w:b/>
          <w:i/>
          <w:spacing w:val="-4"/>
          <w:sz w:val="26"/>
          <w:szCs w:val="26"/>
          <w:lang w:val="vi-VN"/>
        </w:rPr>
        <w:t>phương tiện DH đáp ứng yêu cầu</w:t>
      </w:r>
      <w:r w:rsidR="008E6B57" w:rsidRPr="00267729">
        <w:rPr>
          <w:rFonts w:ascii="Times New Roman" w:hAnsi="Times New Roman"/>
          <w:b/>
          <w:i/>
          <w:spacing w:val="-4"/>
          <w:sz w:val="26"/>
          <w:szCs w:val="26"/>
          <w:lang w:val="vi-VN"/>
        </w:rPr>
        <w:t xml:space="preserve"> </w:t>
      </w:r>
      <w:r w:rsidR="00B3380C" w:rsidRPr="00267729">
        <w:rPr>
          <w:rFonts w:ascii="Times New Roman" w:hAnsi="Times New Roman"/>
          <w:b/>
          <w:i/>
          <w:spacing w:val="-4"/>
          <w:sz w:val="26"/>
          <w:szCs w:val="26"/>
          <w:lang w:val="vi-VN"/>
        </w:rPr>
        <w:t>DH</w:t>
      </w:r>
      <w:r w:rsidR="00F90397" w:rsidRPr="00267729">
        <w:rPr>
          <w:rFonts w:ascii="Times New Roman" w:hAnsi="Times New Roman"/>
          <w:b/>
          <w:i/>
          <w:spacing w:val="-4"/>
          <w:sz w:val="26"/>
          <w:szCs w:val="26"/>
          <w:lang w:val="vi-VN"/>
        </w:rPr>
        <w:t>LS</w:t>
      </w:r>
      <w:r w:rsidR="0030206C" w:rsidRPr="00267729">
        <w:rPr>
          <w:rFonts w:ascii="Times New Roman" w:hAnsi="Times New Roman"/>
          <w:spacing w:val="-4"/>
          <w:sz w:val="26"/>
          <w:szCs w:val="26"/>
          <w:lang w:val="vi-VN"/>
        </w:rPr>
        <w:t>:</w:t>
      </w:r>
      <w:r w:rsidR="00B3380C" w:rsidRPr="00267729">
        <w:rPr>
          <w:rFonts w:ascii="Times New Roman" w:hAnsi="Times New Roman"/>
          <w:spacing w:val="-4"/>
          <w:sz w:val="26"/>
          <w:szCs w:val="26"/>
          <w:lang w:val="vi-VN"/>
        </w:rPr>
        <w:t xml:space="preserve"> </w:t>
      </w:r>
      <w:r w:rsidR="00294411" w:rsidRPr="00267729">
        <w:rPr>
          <w:rFonts w:ascii="Times New Roman" w:hAnsi="Times New Roman"/>
          <w:spacing w:val="-4"/>
          <w:sz w:val="26"/>
          <w:szCs w:val="26"/>
          <w:lang w:val="vi-VN"/>
        </w:rPr>
        <w:t xml:space="preserve">Đảm bảo các điều kiện phương tiện phục vụ hoạt động DHLS; </w:t>
      </w:r>
      <w:r w:rsidR="00B3380C" w:rsidRPr="00267729">
        <w:rPr>
          <w:rFonts w:ascii="Times New Roman" w:hAnsi="Times New Roman"/>
          <w:spacing w:val="-4"/>
          <w:sz w:val="26"/>
          <w:szCs w:val="26"/>
          <w:lang w:val="vi-VN"/>
        </w:rPr>
        <w:t>Chỉ đạo cách thức sử dụng PTDH</w:t>
      </w:r>
      <w:r w:rsidR="00294411" w:rsidRPr="00267729">
        <w:rPr>
          <w:rFonts w:ascii="Times New Roman" w:hAnsi="Times New Roman"/>
          <w:spacing w:val="-4"/>
          <w:sz w:val="26"/>
          <w:szCs w:val="26"/>
          <w:lang w:val="vi-VN"/>
        </w:rPr>
        <w:t>LS</w:t>
      </w:r>
      <w:r w:rsidR="00B3380C" w:rsidRPr="00267729">
        <w:rPr>
          <w:rFonts w:ascii="Times New Roman" w:hAnsi="Times New Roman"/>
          <w:spacing w:val="-4"/>
          <w:sz w:val="26"/>
          <w:szCs w:val="26"/>
          <w:lang w:val="vi-VN"/>
        </w:rPr>
        <w:t xml:space="preserve"> đáp ứng v</w:t>
      </w:r>
      <w:r w:rsidR="00DC526A" w:rsidRPr="00267729">
        <w:rPr>
          <w:rFonts w:ascii="Times New Roman" w:hAnsi="Times New Roman"/>
          <w:spacing w:val="-4"/>
          <w:sz w:val="26"/>
          <w:szCs w:val="26"/>
          <w:lang w:val="vi-VN"/>
        </w:rPr>
        <w:t>ới từng khâu của chu trình DHLS</w:t>
      </w:r>
      <w:r w:rsidR="0030206C" w:rsidRPr="00267729">
        <w:rPr>
          <w:rFonts w:ascii="Times New Roman" w:hAnsi="Times New Roman"/>
          <w:spacing w:val="-4"/>
          <w:sz w:val="26"/>
          <w:szCs w:val="26"/>
          <w:lang w:val="vi-VN"/>
        </w:rPr>
        <w:t xml:space="preserve">; </w:t>
      </w:r>
      <w:r w:rsidR="00C53223" w:rsidRPr="00267729">
        <w:rPr>
          <w:rFonts w:ascii="Times New Roman" w:hAnsi="Times New Roman"/>
          <w:spacing w:val="-4"/>
          <w:sz w:val="26"/>
          <w:szCs w:val="26"/>
          <w:lang w:val="vi-VN"/>
        </w:rPr>
        <w:t>Cổ vũ mạnh</w:t>
      </w:r>
      <w:r w:rsidR="00B71126" w:rsidRPr="00267729">
        <w:rPr>
          <w:rFonts w:ascii="Times New Roman" w:hAnsi="Times New Roman"/>
          <w:spacing w:val="-4"/>
          <w:sz w:val="26"/>
          <w:szCs w:val="26"/>
          <w:lang w:val="vi-VN"/>
        </w:rPr>
        <w:t xml:space="preserve"> mẽ việc sử dụng hiệu quả</w:t>
      </w:r>
      <w:r w:rsidR="00E06339" w:rsidRPr="00267729">
        <w:rPr>
          <w:rFonts w:ascii="Times New Roman" w:hAnsi="Times New Roman"/>
          <w:spacing w:val="-4"/>
          <w:sz w:val="26"/>
          <w:szCs w:val="26"/>
          <w:lang w:val="vi-VN"/>
        </w:rPr>
        <w:t xml:space="preserve"> </w:t>
      </w:r>
      <w:r w:rsidR="005D6C4C" w:rsidRPr="00267729">
        <w:rPr>
          <w:rFonts w:ascii="Times New Roman" w:hAnsi="Times New Roman"/>
          <w:spacing w:val="-4"/>
          <w:sz w:val="26"/>
          <w:szCs w:val="26"/>
          <w:lang w:val="vi-VN"/>
        </w:rPr>
        <w:t xml:space="preserve">các thiết bị </w:t>
      </w:r>
      <w:r w:rsidR="00593173" w:rsidRPr="00267729">
        <w:rPr>
          <w:rFonts w:ascii="Times New Roman" w:hAnsi="Times New Roman"/>
          <w:spacing w:val="-4"/>
          <w:sz w:val="26"/>
          <w:szCs w:val="26"/>
          <w:lang w:val="vi-VN"/>
        </w:rPr>
        <w:t xml:space="preserve">y học </w:t>
      </w:r>
      <w:r w:rsidR="005D6C4C" w:rsidRPr="00267729">
        <w:rPr>
          <w:rFonts w:ascii="Times New Roman" w:hAnsi="Times New Roman"/>
          <w:spacing w:val="-4"/>
          <w:sz w:val="26"/>
          <w:szCs w:val="26"/>
          <w:lang w:val="vi-VN"/>
        </w:rPr>
        <w:t>hiện đại</w:t>
      </w:r>
      <w:r w:rsidR="008E6B57" w:rsidRPr="00267729">
        <w:rPr>
          <w:rFonts w:ascii="Times New Roman" w:hAnsi="Times New Roman"/>
          <w:spacing w:val="-4"/>
          <w:sz w:val="26"/>
          <w:szCs w:val="26"/>
          <w:lang w:val="vi-VN"/>
        </w:rPr>
        <w:t xml:space="preserve"> </w:t>
      </w:r>
    </w:p>
    <w:p w:rsidR="005D6C4C" w:rsidRPr="00267729" w:rsidRDefault="0030206C" w:rsidP="001B7FA1">
      <w:pPr>
        <w:spacing w:line="324" w:lineRule="auto"/>
        <w:ind w:firstLine="720"/>
        <w:jc w:val="both"/>
        <w:rPr>
          <w:rFonts w:ascii="Times New Roman" w:hAnsi="Times New Roman"/>
          <w:spacing w:val="-4"/>
          <w:sz w:val="26"/>
          <w:szCs w:val="26"/>
          <w:lang w:val="vi-VN"/>
        </w:rPr>
      </w:pPr>
      <w:r w:rsidRPr="00267729">
        <w:rPr>
          <w:rFonts w:ascii="Times New Roman" w:hAnsi="Times New Roman"/>
          <w:spacing w:val="-4"/>
          <w:sz w:val="26"/>
          <w:szCs w:val="26"/>
          <w:lang w:val="vi-VN"/>
        </w:rPr>
        <w:t xml:space="preserve">- </w:t>
      </w:r>
      <w:r w:rsidRPr="00267729">
        <w:rPr>
          <w:rFonts w:ascii="Times New Roman" w:hAnsi="Times New Roman"/>
          <w:b/>
          <w:i/>
          <w:spacing w:val="-4"/>
          <w:sz w:val="26"/>
          <w:szCs w:val="26"/>
          <w:lang w:val="vi-VN"/>
        </w:rPr>
        <w:t>Lãnh đạo, c</w:t>
      </w:r>
      <w:r w:rsidR="00B430C7" w:rsidRPr="00267729">
        <w:rPr>
          <w:rFonts w:ascii="Times New Roman" w:hAnsi="Times New Roman"/>
          <w:b/>
          <w:i/>
          <w:spacing w:val="-4"/>
          <w:sz w:val="26"/>
          <w:szCs w:val="26"/>
          <w:lang w:val="vi-VN"/>
        </w:rPr>
        <w:t xml:space="preserve">hỉ đạo </w:t>
      </w:r>
      <w:r w:rsidR="00593173" w:rsidRPr="00267729">
        <w:rPr>
          <w:rFonts w:ascii="Times New Roman" w:hAnsi="Times New Roman"/>
          <w:b/>
          <w:i/>
          <w:spacing w:val="-4"/>
          <w:sz w:val="26"/>
          <w:szCs w:val="26"/>
          <w:lang w:val="vi-VN"/>
        </w:rPr>
        <w:t xml:space="preserve">việc lựa chọn sử dụng </w:t>
      </w:r>
      <w:r w:rsidRPr="00267729">
        <w:rPr>
          <w:rFonts w:ascii="Times New Roman" w:hAnsi="Times New Roman"/>
          <w:b/>
          <w:i/>
          <w:spacing w:val="-4"/>
          <w:sz w:val="26"/>
          <w:szCs w:val="26"/>
          <w:lang w:val="vi-VN"/>
        </w:rPr>
        <w:t>HTTC DHLS</w:t>
      </w:r>
      <w:r w:rsidRPr="00267729">
        <w:rPr>
          <w:rFonts w:ascii="Times New Roman" w:hAnsi="Times New Roman"/>
          <w:spacing w:val="-4"/>
          <w:sz w:val="26"/>
          <w:szCs w:val="26"/>
          <w:lang w:val="vi-VN"/>
        </w:rPr>
        <w:t xml:space="preserve">: </w:t>
      </w:r>
      <w:r w:rsidR="00593173" w:rsidRPr="00267729">
        <w:rPr>
          <w:rFonts w:ascii="Times New Roman" w:hAnsi="Times New Roman"/>
          <w:spacing w:val="-4"/>
          <w:sz w:val="26"/>
          <w:szCs w:val="26"/>
          <w:lang w:val="vi-VN"/>
        </w:rPr>
        <w:t xml:space="preserve">Thiết kế HTTC DHLS phù hợp với từng nội dung, chủ đề DHLS, phù hợp với các khâu của chu trình DHLS; Sử dụng linh hoạt, sáng tạo và hiệu quả các HTTC DHLS; </w:t>
      </w:r>
      <w:r w:rsidR="00B430C7" w:rsidRPr="00267729">
        <w:rPr>
          <w:rFonts w:ascii="Times New Roman" w:hAnsi="Times New Roman"/>
          <w:spacing w:val="-4"/>
          <w:sz w:val="26"/>
          <w:szCs w:val="26"/>
          <w:lang w:val="vi-VN"/>
        </w:rPr>
        <w:t>đa dạng hóa các HTTC DH phù hợp v</w:t>
      </w:r>
      <w:r w:rsidR="00B64AF6" w:rsidRPr="00267729">
        <w:rPr>
          <w:rFonts w:ascii="Times New Roman" w:hAnsi="Times New Roman"/>
          <w:spacing w:val="-4"/>
          <w:sz w:val="26"/>
          <w:szCs w:val="26"/>
          <w:lang w:val="vi-VN"/>
        </w:rPr>
        <w:t xml:space="preserve">ới từng khâu của chu trình DHLS; </w:t>
      </w:r>
      <w:r w:rsidR="00593173" w:rsidRPr="00267729">
        <w:rPr>
          <w:rFonts w:ascii="Times New Roman" w:hAnsi="Times New Roman"/>
          <w:spacing w:val="-4"/>
          <w:sz w:val="26"/>
          <w:szCs w:val="26"/>
          <w:lang w:val="vi-VN"/>
        </w:rPr>
        <w:t>Khích lệ</w:t>
      </w:r>
      <w:r w:rsidR="005D6C4C" w:rsidRPr="00267729">
        <w:rPr>
          <w:rFonts w:ascii="Times New Roman" w:hAnsi="Times New Roman"/>
          <w:spacing w:val="-4"/>
          <w:sz w:val="26"/>
          <w:szCs w:val="26"/>
          <w:lang w:val="vi-VN"/>
        </w:rPr>
        <w:t xml:space="preserve"> kịp thời tính linh hoạt và sáng tạo trong sử dụng HTTC DHLS hình thành được năng lực cho SV</w:t>
      </w:r>
    </w:p>
    <w:p w:rsidR="00155D23" w:rsidRPr="00267729" w:rsidRDefault="0030206C" w:rsidP="001B7FA1">
      <w:pPr>
        <w:spacing w:before="40" w:line="324" w:lineRule="auto"/>
        <w:ind w:firstLine="720"/>
        <w:jc w:val="both"/>
        <w:rPr>
          <w:rFonts w:ascii="Times New Roman" w:hAnsi="Times New Roman"/>
          <w:spacing w:val="-4"/>
          <w:sz w:val="26"/>
          <w:szCs w:val="26"/>
          <w:lang w:val="vi-VN"/>
        </w:rPr>
      </w:pPr>
      <w:r w:rsidRPr="00267729">
        <w:rPr>
          <w:rFonts w:ascii="Times New Roman" w:hAnsi="Times New Roman"/>
          <w:spacing w:val="-4"/>
          <w:sz w:val="26"/>
          <w:szCs w:val="26"/>
          <w:lang w:val="vi-VN"/>
        </w:rPr>
        <w:t xml:space="preserve">- </w:t>
      </w:r>
      <w:r w:rsidR="00F61915" w:rsidRPr="00267729">
        <w:rPr>
          <w:rFonts w:ascii="Times New Roman" w:hAnsi="Times New Roman"/>
          <w:b/>
          <w:i/>
          <w:spacing w:val="-4"/>
          <w:sz w:val="26"/>
          <w:szCs w:val="26"/>
          <w:lang w:val="vi-VN"/>
        </w:rPr>
        <w:t xml:space="preserve">Lãnh đạo, chỉ đạo </w:t>
      </w:r>
      <w:r w:rsidR="009C5A34" w:rsidRPr="00267729">
        <w:rPr>
          <w:rFonts w:ascii="Times New Roman" w:hAnsi="Times New Roman"/>
          <w:b/>
          <w:i/>
          <w:spacing w:val="-4"/>
          <w:sz w:val="26"/>
          <w:szCs w:val="26"/>
          <w:lang w:val="vi-VN"/>
        </w:rPr>
        <w:t xml:space="preserve">kiểm tra </w:t>
      </w:r>
      <w:r w:rsidR="006C0041" w:rsidRPr="00267729">
        <w:rPr>
          <w:rFonts w:ascii="Times New Roman" w:hAnsi="Times New Roman"/>
          <w:b/>
          <w:i/>
          <w:spacing w:val="-4"/>
          <w:sz w:val="26"/>
          <w:szCs w:val="26"/>
          <w:lang w:val="vi-VN"/>
        </w:rPr>
        <w:t>-</w:t>
      </w:r>
      <w:r w:rsidR="009C5A34" w:rsidRPr="00267729">
        <w:rPr>
          <w:rFonts w:ascii="Times New Roman" w:hAnsi="Times New Roman"/>
          <w:b/>
          <w:i/>
          <w:spacing w:val="-4"/>
          <w:sz w:val="26"/>
          <w:szCs w:val="26"/>
          <w:lang w:val="vi-VN"/>
        </w:rPr>
        <w:t xml:space="preserve"> đánh giá kết quả học tập lâm sàng</w:t>
      </w:r>
      <w:r w:rsidR="009C5A34" w:rsidRPr="00267729">
        <w:rPr>
          <w:rFonts w:ascii="Times New Roman" w:hAnsi="Times New Roman"/>
          <w:spacing w:val="-4"/>
          <w:sz w:val="26"/>
          <w:szCs w:val="26"/>
          <w:lang w:val="vi-VN"/>
        </w:rPr>
        <w:t xml:space="preserve">: Xây dựng và thực hiện kiểm tra </w:t>
      </w:r>
      <w:r w:rsidR="006C0041" w:rsidRPr="00267729">
        <w:rPr>
          <w:rFonts w:ascii="Times New Roman" w:hAnsi="Times New Roman"/>
          <w:spacing w:val="-4"/>
          <w:sz w:val="26"/>
          <w:szCs w:val="26"/>
          <w:lang w:val="vi-VN"/>
        </w:rPr>
        <w:t>-</w:t>
      </w:r>
      <w:r w:rsidR="009C5A34" w:rsidRPr="00267729">
        <w:rPr>
          <w:rFonts w:ascii="Times New Roman" w:hAnsi="Times New Roman"/>
          <w:spacing w:val="-4"/>
          <w:sz w:val="26"/>
          <w:szCs w:val="26"/>
          <w:lang w:val="vi-VN"/>
        </w:rPr>
        <w:t xml:space="preserve"> đánh giá kết quả học tập lâm sàng của SV phải đo lường được; kiểm tra đánh giá kết quả DHLS phải đảm bảo công bằng cho SV; </w:t>
      </w:r>
      <w:r w:rsidR="001C75F4" w:rsidRPr="00267729">
        <w:rPr>
          <w:rFonts w:ascii="Times New Roman" w:hAnsi="Times New Roman"/>
          <w:spacing w:val="-4"/>
          <w:sz w:val="26"/>
          <w:szCs w:val="26"/>
          <w:lang w:val="vi-VN"/>
        </w:rPr>
        <w:t>n</w:t>
      </w:r>
      <w:r w:rsidR="00FC01B7" w:rsidRPr="00267729">
        <w:rPr>
          <w:rFonts w:ascii="Times New Roman" w:hAnsi="Times New Roman"/>
          <w:spacing w:val="-4"/>
          <w:sz w:val="26"/>
          <w:szCs w:val="26"/>
          <w:lang w:val="vi-VN"/>
        </w:rPr>
        <w:t xml:space="preserve">ội dung kiểm tra </w:t>
      </w:r>
      <w:r w:rsidR="006C0041" w:rsidRPr="00267729">
        <w:rPr>
          <w:rFonts w:ascii="Times New Roman" w:hAnsi="Times New Roman"/>
          <w:spacing w:val="-4"/>
          <w:sz w:val="26"/>
          <w:szCs w:val="26"/>
          <w:lang w:val="vi-VN"/>
        </w:rPr>
        <w:t>-</w:t>
      </w:r>
      <w:r w:rsidR="00FC01B7" w:rsidRPr="00267729">
        <w:rPr>
          <w:rFonts w:ascii="Times New Roman" w:hAnsi="Times New Roman"/>
          <w:spacing w:val="-4"/>
          <w:sz w:val="26"/>
          <w:szCs w:val="26"/>
          <w:lang w:val="vi-VN"/>
        </w:rPr>
        <w:t xml:space="preserve"> đánh giá kết quả học tập của SV phải đánh giá được cả 3 thành tố của năng lực: KT </w:t>
      </w:r>
      <w:r w:rsidR="006C0041" w:rsidRPr="00267729">
        <w:rPr>
          <w:rFonts w:ascii="Times New Roman" w:hAnsi="Times New Roman"/>
          <w:spacing w:val="-4"/>
          <w:sz w:val="26"/>
          <w:szCs w:val="26"/>
          <w:lang w:val="vi-VN"/>
        </w:rPr>
        <w:t>-</w:t>
      </w:r>
      <w:r w:rsidR="00FC01B7" w:rsidRPr="00267729">
        <w:rPr>
          <w:rFonts w:ascii="Times New Roman" w:hAnsi="Times New Roman"/>
          <w:spacing w:val="-4"/>
          <w:sz w:val="26"/>
          <w:szCs w:val="26"/>
          <w:lang w:val="vi-VN"/>
        </w:rPr>
        <w:t xml:space="preserve"> KN </w:t>
      </w:r>
      <w:r w:rsidR="006C0041" w:rsidRPr="00267729">
        <w:rPr>
          <w:rFonts w:ascii="Times New Roman" w:hAnsi="Times New Roman"/>
          <w:spacing w:val="-4"/>
          <w:sz w:val="26"/>
          <w:szCs w:val="26"/>
          <w:lang w:val="vi-VN"/>
        </w:rPr>
        <w:t>-</w:t>
      </w:r>
      <w:r w:rsidR="00FC01B7" w:rsidRPr="00267729">
        <w:rPr>
          <w:rFonts w:ascii="Times New Roman" w:hAnsi="Times New Roman"/>
          <w:spacing w:val="-4"/>
          <w:sz w:val="26"/>
          <w:szCs w:val="26"/>
          <w:lang w:val="vi-VN"/>
        </w:rPr>
        <w:t xml:space="preserve"> TĐ. </w:t>
      </w:r>
      <w:r w:rsidR="009C5A34" w:rsidRPr="00267729">
        <w:rPr>
          <w:rFonts w:ascii="Times New Roman" w:hAnsi="Times New Roman"/>
          <w:spacing w:val="-4"/>
          <w:sz w:val="26"/>
          <w:szCs w:val="26"/>
          <w:lang w:val="vi-VN"/>
        </w:rPr>
        <w:t xml:space="preserve">Cánh thức tiến hành kiểm tra </w:t>
      </w:r>
      <w:r w:rsidR="006C0041" w:rsidRPr="00267729">
        <w:rPr>
          <w:rFonts w:ascii="Times New Roman" w:hAnsi="Times New Roman"/>
          <w:spacing w:val="-4"/>
          <w:sz w:val="26"/>
          <w:szCs w:val="26"/>
          <w:lang w:val="vi-VN"/>
        </w:rPr>
        <w:t>-</w:t>
      </w:r>
      <w:r w:rsidR="009C5A34" w:rsidRPr="00267729">
        <w:rPr>
          <w:rFonts w:ascii="Times New Roman" w:hAnsi="Times New Roman"/>
          <w:spacing w:val="-4"/>
          <w:sz w:val="26"/>
          <w:szCs w:val="26"/>
          <w:lang w:val="vi-VN"/>
        </w:rPr>
        <w:t xml:space="preserve"> đánh giá </w:t>
      </w:r>
      <w:r w:rsidR="00155D23" w:rsidRPr="00267729">
        <w:rPr>
          <w:rFonts w:ascii="Times New Roman" w:hAnsi="Times New Roman"/>
          <w:spacing w:val="-4"/>
          <w:sz w:val="26"/>
          <w:szCs w:val="26"/>
          <w:lang w:val="vi-VN"/>
        </w:rPr>
        <w:t xml:space="preserve">kết quả </w:t>
      </w:r>
      <w:r w:rsidR="001C75F4" w:rsidRPr="00267729">
        <w:rPr>
          <w:rFonts w:ascii="Times New Roman" w:hAnsi="Times New Roman"/>
          <w:spacing w:val="-4"/>
          <w:sz w:val="26"/>
          <w:szCs w:val="26"/>
          <w:lang w:val="vi-VN"/>
        </w:rPr>
        <w:t>DHLS</w:t>
      </w:r>
      <w:r w:rsidR="00D06140" w:rsidRPr="00267729">
        <w:rPr>
          <w:rFonts w:ascii="Times New Roman" w:hAnsi="Times New Roman"/>
          <w:spacing w:val="-4"/>
          <w:sz w:val="26"/>
          <w:szCs w:val="26"/>
          <w:lang w:val="vi-VN"/>
        </w:rPr>
        <w:t xml:space="preserve"> </w:t>
      </w:r>
      <w:r w:rsidR="00155D23" w:rsidRPr="00267729">
        <w:rPr>
          <w:rFonts w:ascii="Times New Roman" w:hAnsi="Times New Roman"/>
          <w:spacing w:val="-4"/>
          <w:sz w:val="26"/>
          <w:szCs w:val="26"/>
          <w:lang w:val="vi-VN"/>
        </w:rPr>
        <w:t xml:space="preserve">phải </w:t>
      </w:r>
      <w:r w:rsidR="00D06140" w:rsidRPr="00267729">
        <w:rPr>
          <w:rFonts w:ascii="Times New Roman" w:hAnsi="Times New Roman"/>
          <w:spacing w:val="-4"/>
          <w:sz w:val="26"/>
          <w:szCs w:val="26"/>
          <w:lang w:val="vi-VN"/>
        </w:rPr>
        <w:t>thực hiện th</w:t>
      </w:r>
      <w:r w:rsidR="00D41787" w:rsidRPr="00267729">
        <w:rPr>
          <w:rFonts w:ascii="Times New Roman" w:hAnsi="Times New Roman"/>
          <w:spacing w:val="-4"/>
          <w:sz w:val="26"/>
          <w:szCs w:val="26"/>
          <w:lang w:val="vi-VN"/>
        </w:rPr>
        <w:t>eo từng khâu của chu tr</w:t>
      </w:r>
      <w:r w:rsidR="006D11A8" w:rsidRPr="00267729">
        <w:rPr>
          <w:rFonts w:ascii="Times New Roman" w:hAnsi="Times New Roman"/>
          <w:spacing w:val="-4"/>
          <w:sz w:val="26"/>
          <w:szCs w:val="26"/>
          <w:lang w:val="vi-VN"/>
        </w:rPr>
        <w:t>ình DHLS.</w:t>
      </w:r>
    </w:p>
    <w:p w:rsidR="001F6CD3" w:rsidRPr="00267729" w:rsidRDefault="00E74537" w:rsidP="001B7FA1">
      <w:pPr>
        <w:spacing w:line="324" w:lineRule="auto"/>
        <w:ind w:firstLine="720"/>
        <w:jc w:val="both"/>
        <w:rPr>
          <w:rFonts w:ascii="Times New Roman" w:hAnsi="Times New Roman"/>
          <w:i/>
          <w:sz w:val="26"/>
          <w:szCs w:val="26"/>
          <w:lang w:val="vi-VN"/>
        </w:rPr>
      </w:pPr>
      <w:r w:rsidRPr="00267729">
        <w:rPr>
          <w:rFonts w:ascii="Times New Roman" w:hAnsi="Times New Roman"/>
          <w:i/>
          <w:sz w:val="26"/>
          <w:szCs w:val="26"/>
          <w:lang w:val="vi-VN"/>
        </w:rPr>
        <w:t>1.</w:t>
      </w:r>
      <w:r w:rsidR="005E6F7C" w:rsidRPr="00267729">
        <w:rPr>
          <w:rFonts w:ascii="Times New Roman" w:hAnsi="Times New Roman"/>
          <w:i/>
          <w:sz w:val="26"/>
          <w:szCs w:val="26"/>
          <w:lang w:val="vi-VN"/>
        </w:rPr>
        <w:t>3</w:t>
      </w:r>
      <w:r w:rsidRPr="00267729">
        <w:rPr>
          <w:rFonts w:ascii="Times New Roman" w:hAnsi="Times New Roman"/>
          <w:i/>
          <w:sz w:val="26"/>
          <w:szCs w:val="26"/>
          <w:lang w:val="vi-VN"/>
        </w:rPr>
        <w:t xml:space="preserve">.3.4. Kiểm tra, đánh giá </w:t>
      </w:r>
      <w:r w:rsidR="005E1BBC" w:rsidRPr="00267729">
        <w:rPr>
          <w:rFonts w:ascii="Times New Roman" w:hAnsi="Times New Roman"/>
          <w:i/>
          <w:sz w:val="26"/>
          <w:szCs w:val="26"/>
          <w:lang w:val="vi-VN"/>
        </w:rPr>
        <w:t>DHLS</w:t>
      </w:r>
      <w:r w:rsidR="00C86C36" w:rsidRPr="00267729">
        <w:rPr>
          <w:rFonts w:ascii="Times New Roman" w:hAnsi="Times New Roman"/>
          <w:i/>
          <w:sz w:val="26"/>
          <w:szCs w:val="26"/>
          <w:lang w:val="vi-VN"/>
        </w:rPr>
        <w:t xml:space="preserve"> ở </w:t>
      </w:r>
      <w:r w:rsidR="005E1BBC" w:rsidRPr="00267729">
        <w:rPr>
          <w:rFonts w:ascii="Times New Roman" w:hAnsi="Times New Roman"/>
          <w:i/>
          <w:sz w:val="26"/>
          <w:szCs w:val="26"/>
          <w:lang w:val="vi-VN"/>
        </w:rPr>
        <w:t xml:space="preserve">các </w:t>
      </w:r>
      <w:r w:rsidR="00C86C36" w:rsidRPr="00267729">
        <w:rPr>
          <w:rFonts w:ascii="Times New Roman" w:hAnsi="Times New Roman"/>
          <w:i/>
          <w:sz w:val="26"/>
          <w:szCs w:val="26"/>
          <w:lang w:val="vi-VN"/>
        </w:rPr>
        <w:t xml:space="preserve">trường Đại học Y </w:t>
      </w:r>
    </w:p>
    <w:p w:rsidR="008767C6" w:rsidRPr="00267729" w:rsidRDefault="008767C6" w:rsidP="001B7FA1">
      <w:pPr>
        <w:spacing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Theo Harold Koontz</w:t>
      </w:r>
      <w:r w:rsidR="002A3862" w:rsidRPr="00267729">
        <w:rPr>
          <w:rFonts w:ascii="Times New Roman" w:hAnsi="Times New Roman"/>
          <w:sz w:val="26"/>
          <w:szCs w:val="26"/>
          <w:lang w:val="vi-VN"/>
        </w:rPr>
        <w:t>,</w:t>
      </w:r>
      <w:r w:rsidRPr="00267729">
        <w:rPr>
          <w:rFonts w:ascii="Times New Roman" w:hAnsi="Times New Roman"/>
          <w:sz w:val="26"/>
          <w:szCs w:val="26"/>
          <w:lang w:val="vi-VN"/>
        </w:rPr>
        <w:t xml:space="preserve"> Cyril Odonnell</w:t>
      </w:r>
      <w:r w:rsidR="002A3862" w:rsidRPr="00267729">
        <w:rPr>
          <w:rFonts w:ascii="Times New Roman" w:hAnsi="Times New Roman"/>
          <w:sz w:val="26"/>
          <w:szCs w:val="26"/>
          <w:lang w:val="vi-VN"/>
        </w:rPr>
        <w:t>,</w:t>
      </w:r>
      <w:r w:rsidRPr="00267729">
        <w:rPr>
          <w:rFonts w:ascii="Times New Roman" w:hAnsi="Times New Roman"/>
          <w:sz w:val="26"/>
          <w:szCs w:val="26"/>
          <w:lang w:val="vi-VN"/>
        </w:rPr>
        <w:t xml:space="preserve"> Heinz Weihrich:</w:t>
      </w:r>
      <w:r w:rsidR="00D36ACA" w:rsidRPr="00267729">
        <w:rPr>
          <w:rFonts w:ascii="Times New Roman" w:hAnsi="Times New Roman"/>
          <w:sz w:val="26"/>
          <w:szCs w:val="26"/>
          <w:lang w:val="vi-VN"/>
        </w:rPr>
        <w:t xml:space="preserve"> </w:t>
      </w:r>
      <w:r w:rsidRPr="00267729">
        <w:rPr>
          <w:rFonts w:ascii="Times New Roman" w:hAnsi="Times New Roman"/>
          <w:sz w:val="26"/>
          <w:szCs w:val="26"/>
          <w:lang w:val="vi-VN"/>
        </w:rPr>
        <w:t>Kiểm tra là công việc đo lường và điều chỉnh các hoạt động của các bộ phận phối thuộc để tin chắc rằng các sự kiện phù hợp với các kế hoạch. Như vậy nó đo lường sự thực hiện nhiệm vụ so với các mục tiêu và các kế hoạch, nó chỉ ra những chỗ tồn tại những lệch lạc tiêu cực và bằng cách đưa ra những tác động để điều chỉnh những sai lệch, giúp bảo đảm hoàn thành các kế hoạch.</w:t>
      </w:r>
      <w:r w:rsidR="00D36ACA" w:rsidRPr="00267729">
        <w:rPr>
          <w:rFonts w:ascii="Times New Roman" w:hAnsi="Times New Roman"/>
          <w:sz w:val="26"/>
          <w:szCs w:val="26"/>
          <w:lang w:val="vi-VN"/>
        </w:rPr>
        <w:t xml:space="preserve"> </w:t>
      </w:r>
      <w:r w:rsidRPr="00267729">
        <w:rPr>
          <w:rFonts w:ascii="Times New Roman" w:hAnsi="Times New Roman"/>
          <w:sz w:val="26"/>
          <w:szCs w:val="26"/>
          <w:lang w:val="vi-VN"/>
        </w:rPr>
        <w:t>[</w:t>
      </w:r>
      <w:r w:rsidR="00707160" w:rsidRPr="00267729">
        <w:rPr>
          <w:rFonts w:ascii="Times New Roman" w:hAnsi="Times New Roman"/>
          <w:sz w:val="26"/>
          <w:szCs w:val="26"/>
          <w:lang w:val="vi-VN"/>
        </w:rPr>
        <w:t>45</w:t>
      </w:r>
      <w:r w:rsidRPr="00267729">
        <w:rPr>
          <w:rFonts w:ascii="Times New Roman" w:hAnsi="Times New Roman"/>
          <w:sz w:val="26"/>
          <w:szCs w:val="26"/>
          <w:lang w:val="vi-VN"/>
        </w:rPr>
        <w:t>]</w:t>
      </w:r>
    </w:p>
    <w:p w:rsidR="008767C6" w:rsidRPr="00267729" w:rsidRDefault="008767C6" w:rsidP="001B7FA1">
      <w:pPr>
        <w:spacing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Tác giả Nguyễn Thị Mỹ Lộc cho rằng: Kiểm tra là một chức năng của </w:t>
      </w:r>
      <w:r w:rsidR="00013DEC" w:rsidRPr="00267729">
        <w:rPr>
          <w:rFonts w:ascii="Times New Roman" w:hAnsi="Times New Roman"/>
          <w:sz w:val="26"/>
          <w:szCs w:val="26"/>
          <w:lang w:val="vi-VN"/>
        </w:rPr>
        <w:t>quản lý</w:t>
      </w:r>
      <w:r w:rsidRPr="00267729">
        <w:rPr>
          <w:rFonts w:ascii="Times New Roman" w:hAnsi="Times New Roman"/>
          <w:sz w:val="26"/>
          <w:szCs w:val="26"/>
          <w:lang w:val="vi-VN"/>
        </w:rPr>
        <w:t>, thông qua đó một cá nhân, một nhóm hoặc một tổ chức theo dõi giám sát các thành quả hoạt động và tiến hành những hoạt động sửa chữa, uốn nắn nếu cần thiết. Một kết quả hoạt động phù hợp với những chi phí bỏ ra, nếu không tương ứng thì phải tiến hành những h</w:t>
      </w:r>
      <w:r w:rsidR="00E552DA" w:rsidRPr="00267729">
        <w:rPr>
          <w:rFonts w:ascii="Times New Roman" w:hAnsi="Times New Roman"/>
          <w:sz w:val="26"/>
          <w:szCs w:val="26"/>
          <w:lang w:val="vi-VN"/>
        </w:rPr>
        <w:t>ành động điều chỉnh, uốn nắn. [</w:t>
      </w:r>
      <w:r w:rsidR="00707160" w:rsidRPr="00267729">
        <w:rPr>
          <w:rFonts w:ascii="Times New Roman" w:hAnsi="Times New Roman"/>
          <w:sz w:val="26"/>
          <w:szCs w:val="26"/>
          <w:lang w:val="vi-VN"/>
        </w:rPr>
        <w:t>7</w:t>
      </w:r>
      <w:r w:rsidRPr="00267729">
        <w:rPr>
          <w:rFonts w:ascii="Times New Roman" w:hAnsi="Times New Roman"/>
          <w:sz w:val="26"/>
          <w:szCs w:val="26"/>
          <w:lang w:val="vi-VN"/>
        </w:rPr>
        <w:t>]</w:t>
      </w:r>
    </w:p>
    <w:p w:rsidR="008767C6" w:rsidRPr="00267729" w:rsidRDefault="00237603" w:rsidP="001B7FA1">
      <w:pPr>
        <w:spacing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C</w:t>
      </w:r>
      <w:r w:rsidR="008767C6" w:rsidRPr="00267729">
        <w:rPr>
          <w:rFonts w:ascii="Times New Roman" w:hAnsi="Times New Roman"/>
          <w:sz w:val="26"/>
          <w:szCs w:val="26"/>
          <w:lang w:val="vi-VN"/>
        </w:rPr>
        <w:t xml:space="preserve">ó thể hiểu, Kiểm tra là khâu quan trọng trong chu trình quản lý nhằm đo lường, phát hiện và điều chỉnh kịp thời giúp cho hệ </w:t>
      </w:r>
      <w:r w:rsidR="00F54940" w:rsidRPr="00267729">
        <w:rPr>
          <w:rFonts w:ascii="Times New Roman" w:hAnsi="Times New Roman"/>
          <w:sz w:val="26"/>
          <w:szCs w:val="26"/>
          <w:lang w:val="vi-VN"/>
        </w:rPr>
        <w:t xml:space="preserve">thống </w:t>
      </w:r>
      <w:r w:rsidR="008767C6" w:rsidRPr="00267729">
        <w:rPr>
          <w:rFonts w:ascii="Times New Roman" w:hAnsi="Times New Roman"/>
          <w:sz w:val="26"/>
          <w:szCs w:val="26"/>
          <w:lang w:val="vi-VN"/>
        </w:rPr>
        <w:t xml:space="preserve">vận hành tối ưu, đạt mục tiêu đề ra. Kiểm tra là giám sát nhằm xác định kết quả thực tế so với yêu cầu tiến độ và chất lượng vạch ra trong kế hoạch, phát hiện những sai lệch, đề ra những </w:t>
      </w:r>
      <w:r w:rsidR="008767C6" w:rsidRPr="00267729">
        <w:rPr>
          <w:rFonts w:ascii="Times New Roman" w:hAnsi="Times New Roman"/>
          <w:sz w:val="26"/>
          <w:szCs w:val="26"/>
          <w:lang w:val="vi-VN"/>
        </w:rPr>
        <w:lastRenderedPageBreak/>
        <w:t>biện pháp uốn nắn điều chỉnh kịp thời. Kiểm tra không chỉ là giai đoạn cuối cùng cả chu trình quản lý, mà luôn cần thiết trong suốt từ đầu đến cuối quá trình thực thi kế hoạch.</w:t>
      </w:r>
    </w:p>
    <w:p w:rsidR="008767C6" w:rsidRPr="00267729" w:rsidRDefault="00D33FE1" w:rsidP="001B7FA1">
      <w:pPr>
        <w:spacing w:before="40" w:line="324" w:lineRule="auto"/>
        <w:ind w:firstLine="720"/>
        <w:jc w:val="both"/>
        <w:rPr>
          <w:rFonts w:ascii="Times New Roman" w:hAnsi="Times New Roman"/>
          <w:i/>
          <w:sz w:val="26"/>
          <w:szCs w:val="26"/>
          <w:lang w:val="vi-VN"/>
        </w:rPr>
      </w:pPr>
      <w:r w:rsidRPr="00267729">
        <w:rPr>
          <w:rFonts w:ascii="Times New Roman" w:hAnsi="Times New Roman"/>
          <w:sz w:val="26"/>
          <w:szCs w:val="26"/>
          <w:lang w:val="vi-VN"/>
        </w:rPr>
        <w:t>Như vậy,</w:t>
      </w:r>
      <w:r w:rsidRPr="00267729">
        <w:rPr>
          <w:rFonts w:ascii="Times New Roman" w:hAnsi="Times New Roman"/>
          <w:b/>
          <w:sz w:val="26"/>
          <w:szCs w:val="26"/>
          <w:lang w:val="vi-VN"/>
        </w:rPr>
        <w:t xml:space="preserve"> </w:t>
      </w:r>
      <w:r w:rsidR="008767C6" w:rsidRPr="00267729">
        <w:rPr>
          <w:rFonts w:ascii="Times New Roman" w:hAnsi="Times New Roman"/>
          <w:i/>
          <w:sz w:val="26"/>
          <w:szCs w:val="26"/>
          <w:lang w:val="vi-VN"/>
        </w:rPr>
        <w:t>Kiểm tra DHLS</w:t>
      </w:r>
      <w:r w:rsidR="0036400A" w:rsidRPr="00267729">
        <w:rPr>
          <w:rFonts w:ascii="Times New Roman" w:hAnsi="Times New Roman"/>
          <w:i/>
          <w:sz w:val="26"/>
          <w:szCs w:val="26"/>
          <w:lang w:val="vi-VN"/>
        </w:rPr>
        <w:t xml:space="preserve"> </w:t>
      </w:r>
      <w:r w:rsidR="008767C6" w:rsidRPr="00267729">
        <w:rPr>
          <w:rFonts w:ascii="Times New Roman" w:hAnsi="Times New Roman"/>
          <w:i/>
          <w:sz w:val="26"/>
          <w:szCs w:val="26"/>
          <w:lang w:val="vi-VN"/>
        </w:rPr>
        <w:t>là chức năng quản lý DHLS, thông qua một bộ phận theo dõi, giám sát để thu thập thông tin nhằm xác định kết quả thực tế so với yêu cầu tiến độ và chất lượng</w:t>
      </w:r>
      <w:r w:rsidR="00D36ACA" w:rsidRPr="00267729">
        <w:rPr>
          <w:rFonts w:ascii="Times New Roman" w:hAnsi="Times New Roman"/>
          <w:i/>
          <w:sz w:val="26"/>
          <w:szCs w:val="26"/>
          <w:lang w:val="vi-VN"/>
        </w:rPr>
        <w:t xml:space="preserve"> </w:t>
      </w:r>
      <w:r w:rsidR="008767C6" w:rsidRPr="00267729">
        <w:rPr>
          <w:rFonts w:ascii="Times New Roman" w:hAnsi="Times New Roman"/>
          <w:i/>
          <w:sz w:val="26"/>
          <w:szCs w:val="26"/>
          <w:lang w:val="vi-VN"/>
        </w:rPr>
        <w:t>hoạt động DHLS của cá nhân và các bộ phận phối hợp trong DHLS có phù hợp với kế hoạch và mục tiêu đã vạch ra hay không,</w:t>
      </w:r>
      <w:r w:rsidR="00D36ACA" w:rsidRPr="00267729">
        <w:rPr>
          <w:rFonts w:ascii="Times New Roman" w:hAnsi="Times New Roman"/>
          <w:i/>
          <w:sz w:val="26"/>
          <w:szCs w:val="26"/>
          <w:lang w:val="vi-VN"/>
        </w:rPr>
        <w:t xml:space="preserve"> </w:t>
      </w:r>
      <w:r w:rsidR="008767C6" w:rsidRPr="00267729">
        <w:rPr>
          <w:rFonts w:ascii="Times New Roman" w:hAnsi="Times New Roman"/>
          <w:i/>
          <w:sz w:val="26"/>
          <w:szCs w:val="26"/>
          <w:lang w:val="vi-VN"/>
        </w:rPr>
        <w:t>qua đó chỉ ra những lệch lạc và tiến hành những hoạt động sửa chữa, uốn nắn, điều chỉnh những sai lệch (nếu có), giúp bảo đảm hoàn thành kế hoạch DHLS.</w:t>
      </w:r>
    </w:p>
    <w:p w:rsidR="008767C6" w:rsidRPr="00267729" w:rsidRDefault="00237603" w:rsidP="001B7FA1">
      <w:pPr>
        <w:spacing w:line="324" w:lineRule="auto"/>
        <w:ind w:firstLine="720"/>
        <w:jc w:val="both"/>
        <w:rPr>
          <w:rFonts w:ascii="Times New Roman" w:hAnsi="Times New Roman"/>
          <w:spacing w:val="-2"/>
          <w:sz w:val="26"/>
          <w:szCs w:val="26"/>
          <w:lang w:val="vi-VN"/>
        </w:rPr>
      </w:pPr>
      <w:r w:rsidRPr="00267729">
        <w:rPr>
          <w:rFonts w:ascii="Times New Roman" w:hAnsi="Times New Roman"/>
          <w:spacing w:val="-2"/>
          <w:sz w:val="26"/>
          <w:szCs w:val="26"/>
          <w:lang w:val="vi-VN"/>
        </w:rPr>
        <w:t xml:space="preserve">Kiểm </w:t>
      </w:r>
      <w:r w:rsidR="00471F48" w:rsidRPr="00267729">
        <w:rPr>
          <w:rFonts w:ascii="Times New Roman" w:hAnsi="Times New Roman"/>
          <w:spacing w:val="-2"/>
          <w:sz w:val="26"/>
          <w:szCs w:val="26"/>
          <w:lang w:val="vi-VN"/>
        </w:rPr>
        <w:t xml:space="preserve">tra DHLS </w:t>
      </w:r>
      <w:r w:rsidR="008767C6" w:rsidRPr="00267729">
        <w:rPr>
          <w:rFonts w:ascii="Times New Roman" w:hAnsi="Times New Roman"/>
          <w:spacing w:val="-2"/>
          <w:sz w:val="26"/>
          <w:szCs w:val="26"/>
          <w:lang w:val="vi-VN"/>
        </w:rPr>
        <w:t xml:space="preserve">chẳng những có tác dụng phản ánh kết quả </w:t>
      </w:r>
      <w:r w:rsidR="00FA3EB6" w:rsidRPr="00267729">
        <w:rPr>
          <w:rFonts w:ascii="Times New Roman" w:hAnsi="Times New Roman"/>
          <w:spacing w:val="-2"/>
          <w:sz w:val="26"/>
          <w:szCs w:val="26"/>
          <w:lang w:val="vi-VN"/>
        </w:rPr>
        <w:t>DHLS</w:t>
      </w:r>
      <w:r w:rsidR="008767C6" w:rsidRPr="00267729">
        <w:rPr>
          <w:rFonts w:ascii="Times New Roman" w:hAnsi="Times New Roman"/>
          <w:spacing w:val="-2"/>
          <w:sz w:val="26"/>
          <w:szCs w:val="26"/>
          <w:lang w:val="vi-VN"/>
        </w:rPr>
        <w:t xml:space="preserve"> mà còn có khả năng giúp các nhà quản lý và giảng viên điều chỉnh, đổi mới</w:t>
      </w:r>
      <w:r w:rsidR="00E46CB9" w:rsidRPr="00267729">
        <w:rPr>
          <w:rFonts w:ascii="Times New Roman" w:hAnsi="Times New Roman"/>
          <w:spacing w:val="-2"/>
          <w:sz w:val="26"/>
          <w:szCs w:val="26"/>
          <w:lang w:val="vi-VN"/>
        </w:rPr>
        <w:t xml:space="preserve"> nội dung, phương pháp quản lý </w:t>
      </w:r>
      <w:r w:rsidR="00C13075" w:rsidRPr="00267729">
        <w:rPr>
          <w:rFonts w:ascii="Times New Roman" w:hAnsi="Times New Roman"/>
          <w:spacing w:val="-2"/>
          <w:sz w:val="26"/>
          <w:szCs w:val="26"/>
          <w:lang w:val="vi-VN"/>
        </w:rPr>
        <w:t xml:space="preserve">dạy học </w:t>
      </w:r>
      <w:r w:rsidR="008767C6" w:rsidRPr="00267729">
        <w:rPr>
          <w:rFonts w:ascii="Times New Roman" w:hAnsi="Times New Roman"/>
          <w:spacing w:val="-2"/>
          <w:sz w:val="26"/>
          <w:szCs w:val="26"/>
          <w:lang w:val="vi-VN"/>
        </w:rPr>
        <w:t>sao cho phù hợp với đối tượng đào tạo.</w:t>
      </w:r>
      <w:r w:rsidR="00EA20D3" w:rsidRPr="00267729">
        <w:rPr>
          <w:rFonts w:ascii="Times New Roman" w:hAnsi="Times New Roman"/>
          <w:spacing w:val="-2"/>
          <w:sz w:val="26"/>
          <w:szCs w:val="26"/>
          <w:lang w:val="vi-VN"/>
        </w:rPr>
        <w:t xml:space="preserve"> </w:t>
      </w:r>
      <w:r w:rsidR="008767C6" w:rsidRPr="00267729">
        <w:rPr>
          <w:rFonts w:ascii="Times New Roman" w:hAnsi="Times New Roman"/>
          <w:sz w:val="26"/>
          <w:szCs w:val="26"/>
          <w:lang w:val="vi-VN"/>
        </w:rPr>
        <w:t>Vai trò kiểm tra DHLS là tác nhân thúc đẩy sự phát triển của quá trình quản lý DHLS, chức năng này không chỉ diễn ra trong giai đoạn cuối cùng mà nó có mặt thường xuyên ở các giai đoạn</w:t>
      </w:r>
      <w:r w:rsidR="00A01497" w:rsidRPr="00267729">
        <w:rPr>
          <w:rFonts w:ascii="Times New Roman" w:hAnsi="Times New Roman"/>
          <w:sz w:val="26"/>
          <w:szCs w:val="26"/>
          <w:lang w:val="vi-VN"/>
        </w:rPr>
        <w:t>,</w:t>
      </w:r>
      <w:r w:rsidR="008767C6" w:rsidRPr="00267729">
        <w:rPr>
          <w:rFonts w:ascii="Times New Roman" w:hAnsi="Times New Roman"/>
          <w:sz w:val="26"/>
          <w:szCs w:val="26"/>
          <w:lang w:val="vi-VN"/>
        </w:rPr>
        <w:t xml:space="preserve"> trong quá trình quản lý DHLS.</w:t>
      </w:r>
    </w:p>
    <w:p w:rsidR="00B946D3" w:rsidRPr="00267729" w:rsidRDefault="008767C6" w:rsidP="001B7FA1">
      <w:pPr>
        <w:spacing w:line="324" w:lineRule="auto"/>
        <w:ind w:firstLine="720"/>
        <w:jc w:val="both"/>
        <w:rPr>
          <w:rFonts w:ascii="Times New Roman" w:hAnsi="Times New Roman"/>
          <w:spacing w:val="-2"/>
          <w:sz w:val="26"/>
          <w:szCs w:val="26"/>
          <w:lang w:val="vi-VN"/>
        </w:rPr>
      </w:pPr>
      <w:r w:rsidRPr="00267729">
        <w:rPr>
          <w:rFonts w:ascii="Times New Roman" w:hAnsi="Times New Roman"/>
          <w:spacing w:val="-2"/>
          <w:sz w:val="26"/>
          <w:szCs w:val="26"/>
          <w:lang w:val="vi-VN"/>
        </w:rPr>
        <w:t>Đánh giá DHLS là khâu cuối cùng của chức năng kiểm tra trong chu trình quản lý DHLS, việc đánh giá chính xác, khách quan có tác dụng trực tiếp đến việc tìm nguyên nhân, đề ra những g</w:t>
      </w:r>
      <w:r w:rsidR="00B946D3" w:rsidRPr="00267729">
        <w:rPr>
          <w:rFonts w:ascii="Times New Roman" w:hAnsi="Times New Roman"/>
          <w:spacing w:val="-2"/>
          <w:sz w:val="26"/>
          <w:szCs w:val="26"/>
          <w:lang w:val="vi-VN"/>
        </w:rPr>
        <w:t>iải pháp có hiệu quả trong</w:t>
      </w:r>
      <w:r w:rsidR="002A7BA2" w:rsidRPr="00267729">
        <w:rPr>
          <w:rFonts w:ascii="Times New Roman" w:hAnsi="Times New Roman"/>
          <w:spacing w:val="-2"/>
          <w:sz w:val="26"/>
          <w:szCs w:val="26"/>
          <w:lang w:val="vi-VN"/>
        </w:rPr>
        <w:t xml:space="preserve"> quản lý </w:t>
      </w:r>
      <w:r w:rsidR="00B946D3" w:rsidRPr="00267729">
        <w:rPr>
          <w:rFonts w:ascii="Times New Roman" w:hAnsi="Times New Roman"/>
          <w:spacing w:val="-2"/>
          <w:sz w:val="26"/>
          <w:szCs w:val="26"/>
          <w:lang w:val="vi-VN"/>
        </w:rPr>
        <w:t>DHLS</w:t>
      </w:r>
      <w:r w:rsidRPr="00267729">
        <w:rPr>
          <w:rFonts w:ascii="Times New Roman" w:hAnsi="Times New Roman"/>
          <w:spacing w:val="-2"/>
          <w:sz w:val="26"/>
          <w:szCs w:val="26"/>
          <w:lang w:val="vi-VN"/>
        </w:rPr>
        <w:t>.</w:t>
      </w:r>
    </w:p>
    <w:p w:rsidR="00B946D3" w:rsidRPr="00267729" w:rsidRDefault="00B946D3" w:rsidP="001B7FA1">
      <w:pPr>
        <w:spacing w:before="40" w:line="324" w:lineRule="auto"/>
        <w:ind w:firstLine="720"/>
        <w:jc w:val="both"/>
        <w:rPr>
          <w:rFonts w:ascii="Times New Roman" w:hAnsi="Times New Roman"/>
          <w:spacing w:val="-2"/>
          <w:sz w:val="26"/>
          <w:szCs w:val="26"/>
          <w:lang w:val="vi-VN"/>
        </w:rPr>
      </w:pPr>
      <w:r w:rsidRPr="00267729">
        <w:rPr>
          <w:rFonts w:ascii="Times New Roman" w:hAnsi="Times New Roman"/>
          <w:spacing w:val="-2"/>
          <w:sz w:val="26"/>
          <w:szCs w:val="26"/>
          <w:lang w:val="vi-VN"/>
        </w:rPr>
        <w:t xml:space="preserve">Để kiểm tra, đánh giá DHLS ở </w:t>
      </w:r>
      <w:r w:rsidR="00D74E86" w:rsidRPr="00267729">
        <w:rPr>
          <w:rFonts w:ascii="Times New Roman" w:hAnsi="Times New Roman"/>
          <w:spacing w:val="-2"/>
          <w:sz w:val="26"/>
          <w:szCs w:val="26"/>
          <w:lang w:val="vi-VN"/>
        </w:rPr>
        <w:t xml:space="preserve">các </w:t>
      </w:r>
      <w:r w:rsidRPr="00267729">
        <w:rPr>
          <w:rFonts w:ascii="Times New Roman" w:hAnsi="Times New Roman"/>
          <w:spacing w:val="-2"/>
          <w:sz w:val="26"/>
          <w:szCs w:val="26"/>
          <w:lang w:val="vi-VN"/>
        </w:rPr>
        <w:t>trường ĐHY. Hiệu trưởng cần thực hiệ</w:t>
      </w:r>
      <w:r w:rsidR="00D5409A" w:rsidRPr="00267729">
        <w:rPr>
          <w:rFonts w:ascii="Times New Roman" w:hAnsi="Times New Roman"/>
          <w:spacing w:val="-2"/>
          <w:sz w:val="26"/>
          <w:szCs w:val="26"/>
          <w:lang w:val="vi-VN"/>
        </w:rPr>
        <w:t>n các công việc</w:t>
      </w:r>
      <w:r w:rsidR="00A61A6E" w:rsidRPr="00267729">
        <w:rPr>
          <w:rFonts w:ascii="Times New Roman" w:hAnsi="Times New Roman"/>
          <w:spacing w:val="-2"/>
          <w:sz w:val="26"/>
          <w:szCs w:val="26"/>
          <w:lang w:val="vi-VN"/>
        </w:rPr>
        <w:t xml:space="preserve"> sau</w:t>
      </w:r>
      <w:r w:rsidRPr="00267729">
        <w:rPr>
          <w:rFonts w:ascii="Times New Roman" w:hAnsi="Times New Roman"/>
          <w:spacing w:val="-2"/>
          <w:sz w:val="26"/>
          <w:szCs w:val="26"/>
          <w:lang w:val="vi-VN"/>
        </w:rPr>
        <w:t>:</w:t>
      </w:r>
    </w:p>
    <w:p w:rsidR="005D549C" w:rsidRPr="00267729" w:rsidRDefault="00D5409A" w:rsidP="001B7FA1">
      <w:pPr>
        <w:spacing w:before="40" w:line="324" w:lineRule="auto"/>
        <w:ind w:firstLine="720"/>
        <w:jc w:val="both"/>
        <w:rPr>
          <w:rFonts w:ascii="Times New Roman" w:hAnsi="Times New Roman"/>
          <w:spacing w:val="-2"/>
          <w:sz w:val="26"/>
          <w:szCs w:val="26"/>
          <w:lang w:val="vi-VN"/>
        </w:rPr>
      </w:pPr>
      <w:r w:rsidRPr="00267729">
        <w:rPr>
          <w:rFonts w:ascii="Times New Roman" w:hAnsi="Times New Roman"/>
          <w:b/>
          <w:i/>
          <w:spacing w:val="-2"/>
          <w:sz w:val="26"/>
          <w:szCs w:val="26"/>
          <w:lang w:val="vi-VN"/>
        </w:rPr>
        <w:t xml:space="preserve">- </w:t>
      </w:r>
      <w:r w:rsidR="00A61A6E" w:rsidRPr="00267729">
        <w:rPr>
          <w:rFonts w:ascii="Times New Roman" w:hAnsi="Times New Roman"/>
          <w:b/>
          <w:i/>
          <w:spacing w:val="-2"/>
          <w:sz w:val="26"/>
          <w:szCs w:val="26"/>
          <w:lang w:val="vi-VN"/>
        </w:rPr>
        <w:t>Công</w:t>
      </w:r>
      <w:r w:rsidRPr="00267729">
        <w:rPr>
          <w:rFonts w:ascii="Times New Roman" w:hAnsi="Times New Roman"/>
          <w:b/>
          <w:i/>
          <w:spacing w:val="-2"/>
          <w:sz w:val="26"/>
          <w:szCs w:val="26"/>
          <w:lang w:val="vi-VN"/>
        </w:rPr>
        <w:t xml:space="preserve"> việc </w:t>
      </w:r>
      <w:r w:rsidR="00A61A6E" w:rsidRPr="00267729">
        <w:rPr>
          <w:rFonts w:ascii="Times New Roman" w:hAnsi="Times New Roman"/>
          <w:b/>
          <w:i/>
          <w:spacing w:val="-2"/>
          <w:sz w:val="26"/>
          <w:szCs w:val="26"/>
          <w:lang w:val="vi-VN"/>
        </w:rPr>
        <w:t xml:space="preserve">chuẩn bị cho hoạt động </w:t>
      </w:r>
      <w:r w:rsidRPr="00267729">
        <w:rPr>
          <w:rFonts w:ascii="Times New Roman" w:hAnsi="Times New Roman"/>
          <w:b/>
          <w:i/>
          <w:spacing w:val="-2"/>
          <w:sz w:val="26"/>
          <w:szCs w:val="26"/>
          <w:lang w:val="vi-VN"/>
        </w:rPr>
        <w:t>kiểm tra</w:t>
      </w:r>
      <w:r w:rsidRPr="00267729">
        <w:rPr>
          <w:rFonts w:ascii="Times New Roman" w:hAnsi="Times New Roman"/>
          <w:spacing w:val="-2"/>
          <w:sz w:val="26"/>
          <w:szCs w:val="26"/>
          <w:lang w:val="vi-VN"/>
        </w:rPr>
        <w:t xml:space="preserve">: </w:t>
      </w:r>
      <w:r w:rsidR="00A61A6E" w:rsidRPr="00267729">
        <w:rPr>
          <w:rFonts w:ascii="Times New Roman" w:hAnsi="Times New Roman"/>
          <w:spacing w:val="-2"/>
          <w:sz w:val="26"/>
          <w:szCs w:val="26"/>
          <w:lang w:val="vi-VN"/>
        </w:rPr>
        <w:t>Lập kế hoạch kiểm tra</w:t>
      </w:r>
      <w:r w:rsidR="000A474C" w:rsidRPr="00267729">
        <w:rPr>
          <w:rFonts w:ascii="Times New Roman" w:hAnsi="Times New Roman"/>
          <w:spacing w:val="-2"/>
          <w:sz w:val="26"/>
          <w:szCs w:val="26"/>
          <w:lang w:val="vi-VN"/>
        </w:rPr>
        <w:t xml:space="preserve"> </w:t>
      </w:r>
      <w:r w:rsidR="00A61A6E" w:rsidRPr="00267729">
        <w:rPr>
          <w:rFonts w:ascii="Times New Roman" w:hAnsi="Times New Roman"/>
          <w:spacing w:val="-2"/>
          <w:sz w:val="26"/>
          <w:szCs w:val="26"/>
          <w:lang w:val="vi-VN"/>
        </w:rPr>
        <w:t xml:space="preserve">thường xuyên theo suốt chu trình DH và bao hàm tất cả các thành tố của quá trình DHLS; Tổ chức </w:t>
      </w:r>
      <w:r w:rsidR="000A474C" w:rsidRPr="00267729">
        <w:rPr>
          <w:rFonts w:ascii="Times New Roman" w:hAnsi="Times New Roman"/>
          <w:spacing w:val="-2"/>
          <w:sz w:val="26"/>
          <w:szCs w:val="26"/>
          <w:lang w:val="vi-VN"/>
        </w:rPr>
        <w:t xml:space="preserve">xây </w:t>
      </w:r>
      <w:r w:rsidR="00A61A6E" w:rsidRPr="00267729">
        <w:rPr>
          <w:rFonts w:ascii="Times New Roman" w:hAnsi="Times New Roman"/>
          <w:spacing w:val="-2"/>
          <w:sz w:val="26"/>
          <w:szCs w:val="26"/>
          <w:lang w:val="vi-VN"/>
        </w:rPr>
        <w:t xml:space="preserve">dựng </w:t>
      </w:r>
      <w:r w:rsidR="00A61A6E" w:rsidRPr="00267729">
        <w:rPr>
          <w:rFonts w:ascii="Times New Roman" w:hAnsi="Times New Roman"/>
          <w:sz w:val="26"/>
          <w:szCs w:val="26"/>
          <w:lang w:val="vi-VN"/>
        </w:rPr>
        <w:t>bộ tiêu chí kiểm tra tập trung vào phát hiện những tác động đến hình thành năng lực SV trong từng thành tố của quá trình DHLS; Thành lập các nhóm kiểm tra linh hoạt, phù hợp với từng nội dung kiểm tra</w:t>
      </w:r>
      <w:r w:rsidRPr="00267729">
        <w:rPr>
          <w:rFonts w:ascii="Times New Roman" w:hAnsi="Times New Roman"/>
          <w:spacing w:val="-2"/>
          <w:sz w:val="26"/>
          <w:szCs w:val="26"/>
          <w:lang w:val="vi-VN"/>
        </w:rPr>
        <w:t xml:space="preserve">; </w:t>
      </w:r>
      <w:r w:rsidR="005D549C" w:rsidRPr="00267729">
        <w:rPr>
          <w:rFonts w:ascii="Times New Roman" w:hAnsi="Times New Roman"/>
          <w:spacing w:val="-2"/>
          <w:sz w:val="26"/>
          <w:szCs w:val="26"/>
          <w:lang w:val="vi-VN"/>
        </w:rPr>
        <w:t>Phân bố hợp lý kinh phí cho hoạt động kiểm tra; Đảm bảo điều kiện, phương tiện cho kiểm tra; Lựa chọn phương pháp và hình thức đánh giá phù hợp…</w:t>
      </w:r>
    </w:p>
    <w:p w:rsidR="00B15AC8" w:rsidRPr="00267729" w:rsidRDefault="003B40F5" w:rsidP="001B7FA1">
      <w:pPr>
        <w:spacing w:before="40" w:line="324" w:lineRule="auto"/>
        <w:ind w:firstLine="720"/>
        <w:jc w:val="both"/>
        <w:rPr>
          <w:rFonts w:ascii="Times New Roman" w:hAnsi="Times New Roman"/>
          <w:b/>
          <w:sz w:val="26"/>
          <w:szCs w:val="26"/>
          <w:lang w:val="vi-VN"/>
        </w:rPr>
      </w:pPr>
      <w:r w:rsidRPr="00267729">
        <w:rPr>
          <w:rFonts w:ascii="Times New Roman" w:hAnsi="Times New Roman"/>
          <w:b/>
          <w:sz w:val="26"/>
          <w:szCs w:val="26"/>
          <w:lang w:val="vi-VN"/>
        </w:rPr>
        <w:t>-</w:t>
      </w:r>
      <w:r w:rsidR="001E2B04" w:rsidRPr="00267729">
        <w:rPr>
          <w:rFonts w:ascii="Times New Roman" w:hAnsi="Times New Roman"/>
          <w:b/>
          <w:sz w:val="26"/>
          <w:szCs w:val="26"/>
          <w:lang w:val="vi-VN"/>
        </w:rPr>
        <w:t xml:space="preserve"> </w:t>
      </w:r>
      <w:r w:rsidR="00F97AD8" w:rsidRPr="00267729">
        <w:rPr>
          <w:rFonts w:ascii="Times New Roman" w:hAnsi="Times New Roman"/>
          <w:b/>
          <w:i/>
          <w:sz w:val="26"/>
          <w:szCs w:val="26"/>
          <w:lang w:val="vi-VN"/>
        </w:rPr>
        <w:t>Nội dung k</w:t>
      </w:r>
      <w:r w:rsidR="008767C6" w:rsidRPr="00267729">
        <w:rPr>
          <w:rFonts w:ascii="Times New Roman" w:hAnsi="Times New Roman"/>
          <w:b/>
          <w:i/>
          <w:sz w:val="26"/>
          <w:szCs w:val="26"/>
          <w:lang w:val="vi-VN"/>
        </w:rPr>
        <w:t xml:space="preserve">iểm tra, đánh giá </w:t>
      </w:r>
      <w:r w:rsidR="001E2B04" w:rsidRPr="00267729">
        <w:rPr>
          <w:rFonts w:ascii="Times New Roman" w:hAnsi="Times New Roman"/>
          <w:b/>
          <w:i/>
          <w:sz w:val="26"/>
          <w:szCs w:val="26"/>
          <w:lang w:val="vi-VN"/>
        </w:rPr>
        <w:t xml:space="preserve">việc xây dựng và thực hiện mục tiêu </w:t>
      </w:r>
      <w:r w:rsidR="008767C6" w:rsidRPr="00267729">
        <w:rPr>
          <w:rFonts w:ascii="Times New Roman" w:hAnsi="Times New Roman"/>
          <w:b/>
          <w:i/>
          <w:sz w:val="26"/>
          <w:szCs w:val="26"/>
          <w:lang w:val="vi-VN"/>
        </w:rPr>
        <w:t>DHLS</w:t>
      </w:r>
    </w:p>
    <w:p w:rsidR="001E2B04" w:rsidRPr="00267729" w:rsidRDefault="001E2B04" w:rsidP="001B7FA1">
      <w:pPr>
        <w:spacing w:before="40"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w:t>
      </w:r>
      <w:r w:rsidR="00BC350B" w:rsidRPr="00267729">
        <w:rPr>
          <w:rFonts w:ascii="Times New Roman" w:hAnsi="Times New Roman"/>
          <w:sz w:val="26"/>
          <w:szCs w:val="26"/>
          <w:lang w:val="vi-VN"/>
        </w:rPr>
        <w:t xml:space="preserve">Là giám sát, </w:t>
      </w:r>
      <w:r w:rsidR="00282B69" w:rsidRPr="00267729">
        <w:rPr>
          <w:rFonts w:ascii="Times New Roman" w:hAnsi="Times New Roman"/>
          <w:sz w:val="26"/>
          <w:szCs w:val="26"/>
          <w:lang w:val="vi-VN"/>
        </w:rPr>
        <w:t xml:space="preserve">đánh giá </w:t>
      </w:r>
      <w:r w:rsidR="00BC350B" w:rsidRPr="00267729">
        <w:rPr>
          <w:rFonts w:ascii="Times New Roman" w:hAnsi="Times New Roman"/>
          <w:sz w:val="26"/>
          <w:szCs w:val="26"/>
          <w:lang w:val="vi-VN"/>
        </w:rPr>
        <w:t xml:space="preserve">quá trình </w:t>
      </w:r>
      <w:r w:rsidR="00282B69" w:rsidRPr="00267729">
        <w:rPr>
          <w:rFonts w:ascii="Times New Roman" w:hAnsi="Times New Roman"/>
          <w:sz w:val="26"/>
          <w:szCs w:val="26"/>
          <w:lang w:val="vi-VN"/>
        </w:rPr>
        <w:t xml:space="preserve">xây dựng và </w:t>
      </w:r>
      <w:r w:rsidR="00BC350B" w:rsidRPr="00267729">
        <w:rPr>
          <w:rFonts w:ascii="Times New Roman" w:hAnsi="Times New Roman"/>
          <w:sz w:val="26"/>
          <w:szCs w:val="26"/>
          <w:lang w:val="vi-VN"/>
        </w:rPr>
        <w:t>thực hiện mục tiêu DHLS</w:t>
      </w:r>
      <w:r w:rsidR="00282B69" w:rsidRPr="00267729">
        <w:rPr>
          <w:rFonts w:ascii="Times New Roman" w:hAnsi="Times New Roman"/>
          <w:sz w:val="26"/>
          <w:szCs w:val="26"/>
          <w:lang w:val="vi-VN"/>
        </w:rPr>
        <w:t>:</w:t>
      </w:r>
      <w:r w:rsidR="00BC350B" w:rsidRPr="00267729">
        <w:rPr>
          <w:rFonts w:ascii="Times New Roman" w:hAnsi="Times New Roman"/>
          <w:sz w:val="26"/>
          <w:szCs w:val="26"/>
          <w:lang w:val="vi-VN"/>
        </w:rPr>
        <w:t xml:space="preserve"> </w:t>
      </w:r>
      <w:r w:rsidR="00862660" w:rsidRPr="00267729">
        <w:rPr>
          <w:rFonts w:ascii="Times New Roman" w:hAnsi="Times New Roman"/>
          <w:sz w:val="26"/>
          <w:szCs w:val="26"/>
          <w:lang w:val="vi-VN"/>
        </w:rPr>
        <w:t>đ</w:t>
      </w:r>
      <w:r w:rsidR="0001078F" w:rsidRPr="00267729">
        <w:rPr>
          <w:rFonts w:ascii="Times New Roman" w:hAnsi="Times New Roman"/>
          <w:sz w:val="26"/>
          <w:szCs w:val="26"/>
          <w:lang w:val="vi-VN"/>
        </w:rPr>
        <w:t xml:space="preserve">ảm bảo </w:t>
      </w:r>
      <w:r w:rsidR="00282B69" w:rsidRPr="00267729">
        <w:rPr>
          <w:rFonts w:ascii="Times New Roman" w:hAnsi="Times New Roman"/>
          <w:sz w:val="26"/>
          <w:szCs w:val="26"/>
          <w:lang w:val="vi-VN"/>
        </w:rPr>
        <w:t xml:space="preserve">chuẩn đầu ra của người bác sĩ đa khoa tương lai; </w:t>
      </w:r>
      <w:r w:rsidRPr="00267729">
        <w:rPr>
          <w:rFonts w:ascii="Times New Roman" w:hAnsi="Times New Roman"/>
          <w:sz w:val="26"/>
          <w:szCs w:val="26"/>
          <w:lang w:val="vi-VN"/>
        </w:rPr>
        <w:t xml:space="preserve">mục tiêu </w:t>
      </w:r>
      <w:r w:rsidR="00282B69" w:rsidRPr="00267729">
        <w:rPr>
          <w:rFonts w:ascii="Times New Roman" w:hAnsi="Times New Roman"/>
          <w:sz w:val="26"/>
          <w:szCs w:val="26"/>
          <w:lang w:val="vi-VN"/>
        </w:rPr>
        <w:t xml:space="preserve">DHLS phải: tính cụ thể trong từng khâu của chu trình DHLS, tính hài hòa giữa KT </w:t>
      </w:r>
      <w:r w:rsidR="006C0041" w:rsidRPr="00267729">
        <w:rPr>
          <w:rFonts w:ascii="Times New Roman" w:hAnsi="Times New Roman"/>
          <w:sz w:val="26"/>
          <w:szCs w:val="26"/>
          <w:lang w:val="vi-VN"/>
        </w:rPr>
        <w:t>-</w:t>
      </w:r>
      <w:r w:rsidR="00282B69" w:rsidRPr="00267729">
        <w:rPr>
          <w:rFonts w:ascii="Times New Roman" w:hAnsi="Times New Roman"/>
          <w:sz w:val="26"/>
          <w:szCs w:val="26"/>
          <w:lang w:val="vi-VN"/>
        </w:rPr>
        <w:t xml:space="preserve"> KN </w:t>
      </w:r>
      <w:r w:rsidR="006C0041" w:rsidRPr="00267729">
        <w:rPr>
          <w:rFonts w:ascii="Times New Roman" w:hAnsi="Times New Roman"/>
          <w:sz w:val="26"/>
          <w:szCs w:val="26"/>
          <w:lang w:val="vi-VN"/>
        </w:rPr>
        <w:t>-</w:t>
      </w:r>
      <w:r w:rsidR="00282B69" w:rsidRPr="00267729">
        <w:rPr>
          <w:rFonts w:ascii="Times New Roman" w:hAnsi="Times New Roman"/>
          <w:sz w:val="26"/>
          <w:szCs w:val="26"/>
          <w:lang w:val="vi-VN"/>
        </w:rPr>
        <w:t xml:space="preserve"> TĐ trong mục tiêu; tính thực tế của mục tiêu DHLS; tính khả thi</w:t>
      </w:r>
      <w:r w:rsidRPr="00267729">
        <w:rPr>
          <w:rFonts w:ascii="Times New Roman" w:hAnsi="Times New Roman"/>
          <w:sz w:val="26"/>
          <w:szCs w:val="26"/>
          <w:lang w:val="vi-VN"/>
        </w:rPr>
        <w:t xml:space="preserve"> </w:t>
      </w:r>
      <w:r w:rsidR="000A474C" w:rsidRPr="00267729">
        <w:rPr>
          <w:rFonts w:ascii="Times New Roman" w:hAnsi="Times New Roman"/>
          <w:sz w:val="26"/>
          <w:szCs w:val="26"/>
          <w:lang w:val="vi-VN"/>
        </w:rPr>
        <w:t xml:space="preserve">của mục </w:t>
      </w:r>
      <w:r w:rsidRPr="00267729">
        <w:rPr>
          <w:rFonts w:ascii="Times New Roman" w:hAnsi="Times New Roman"/>
          <w:sz w:val="26"/>
          <w:szCs w:val="26"/>
          <w:lang w:val="vi-VN"/>
        </w:rPr>
        <w:t xml:space="preserve">tiêu trong từng khâu chủ chu trình DHLS; </w:t>
      </w:r>
      <w:r w:rsidR="00282B69" w:rsidRPr="00267729">
        <w:rPr>
          <w:rFonts w:ascii="Times New Roman" w:hAnsi="Times New Roman"/>
          <w:sz w:val="26"/>
          <w:szCs w:val="26"/>
          <w:lang w:val="vi-VN"/>
        </w:rPr>
        <w:t xml:space="preserve">tính liên tục của các mục tiêu từng khâu </w:t>
      </w:r>
      <w:r w:rsidR="000A474C" w:rsidRPr="00267729">
        <w:rPr>
          <w:rFonts w:ascii="Times New Roman" w:hAnsi="Times New Roman"/>
          <w:sz w:val="26"/>
          <w:szCs w:val="26"/>
          <w:lang w:val="vi-VN"/>
        </w:rPr>
        <w:t>trong</w:t>
      </w:r>
      <w:r w:rsidR="00282B69" w:rsidRPr="00267729">
        <w:rPr>
          <w:rFonts w:ascii="Times New Roman" w:hAnsi="Times New Roman"/>
          <w:sz w:val="26"/>
          <w:szCs w:val="26"/>
          <w:lang w:val="vi-VN"/>
        </w:rPr>
        <w:t xml:space="preserve"> chu </w:t>
      </w:r>
      <w:r w:rsidR="00282B69" w:rsidRPr="00267729">
        <w:rPr>
          <w:rFonts w:ascii="Times New Roman" w:hAnsi="Times New Roman"/>
          <w:sz w:val="26"/>
          <w:szCs w:val="26"/>
          <w:lang w:val="vi-VN"/>
        </w:rPr>
        <w:lastRenderedPageBreak/>
        <w:t xml:space="preserve">trình DHLS; </w:t>
      </w:r>
      <w:r w:rsidRPr="00267729">
        <w:rPr>
          <w:rFonts w:ascii="Times New Roman" w:hAnsi="Times New Roman"/>
          <w:sz w:val="26"/>
          <w:szCs w:val="26"/>
          <w:lang w:val="vi-VN"/>
        </w:rPr>
        <w:t>Đảm bảo mốc thời gian hoàn thành mục tiêu từng môn học lâm sàng theo từng khâu của chu trình DHLS</w:t>
      </w:r>
      <w:r w:rsidR="00DF3838" w:rsidRPr="00267729">
        <w:rPr>
          <w:rFonts w:ascii="Times New Roman" w:hAnsi="Times New Roman"/>
          <w:sz w:val="26"/>
          <w:szCs w:val="26"/>
          <w:lang w:val="vi-VN"/>
        </w:rPr>
        <w:t>;</w:t>
      </w:r>
      <w:r w:rsidR="00440DDF" w:rsidRPr="00267729">
        <w:rPr>
          <w:rFonts w:ascii="Times New Roman" w:hAnsi="Times New Roman"/>
          <w:sz w:val="26"/>
          <w:szCs w:val="26"/>
          <w:lang w:val="vi-VN"/>
        </w:rPr>
        <w:t xml:space="preserve"> </w:t>
      </w:r>
      <w:r w:rsidR="00282B69" w:rsidRPr="00267729">
        <w:rPr>
          <w:rFonts w:ascii="Times New Roman" w:hAnsi="Times New Roman"/>
          <w:sz w:val="26"/>
          <w:szCs w:val="26"/>
          <w:lang w:val="vi-VN"/>
        </w:rPr>
        <w:t>Đ</w:t>
      </w:r>
      <w:r w:rsidR="00440DDF" w:rsidRPr="00267729">
        <w:rPr>
          <w:rFonts w:ascii="Times New Roman" w:hAnsi="Times New Roman"/>
          <w:sz w:val="26"/>
          <w:szCs w:val="26"/>
          <w:lang w:val="vi-VN"/>
        </w:rPr>
        <w:t>iều chỉnh những bất cập</w:t>
      </w:r>
      <w:r w:rsidR="00282B69" w:rsidRPr="00267729">
        <w:rPr>
          <w:rFonts w:ascii="Times New Roman" w:hAnsi="Times New Roman"/>
          <w:sz w:val="26"/>
          <w:szCs w:val="26"/>
          <w:lang w:val="vi-VN"/>
        </w:rPr>
        <w:t xml:space="preserve"> trong </w:t>
      </w:r>
      <w:r w:rsidR="00440DDF" w:rsidRPr="00267729">
        <w:rPr>
          <w:rFonts w:ascii="Times New Roman" w:hAnsi="Times New Roman"/>
          <w:sz w:val="26"/>
          <w:szCs w:val="26"/>
          <w:lang w:val="vi-VN"/>
        </w:rPr>
        <w:t xml:space="preserve">mục tiêu DHLS: </w:t>
      </w:r>
      <w:r w:rsidR="00282B69" w:rsidRPr="00267729">
        <w:rPr>
          <w:rFonts w:ascii="Times New Roman" w:hAnsi="Times New Roman"/>
          <w:sz w:val="26"/>
          <w:szCs w:val="26"/>
          <w:lang w:val="vi-VN"/>
        </w:rPr>
        <w:t>đáp ứng</w:t>
      </w:r>
      <w:r w:rsidR="00440DDF" w:rsidRPr="00267729">
        <w:rPr>
          <w:rFonts w:ascii="Times New Roman" w:hAnsi="Times New Roman"/>
          <w:sz w:val="26"/>
          <w:szCs w:val="26"/>
          <w:lang w:val="vi-VN"/>
        </w:rPr>
        <w:t xml:space="preserve"> năng lực đầu ra của người bác sĩ</w:t>
      </w:r>
      <w:r w:rsidR="00DA0EED" w:rsidRPr="00267729">
        <w:rPr>
          <w:rFonts w:ascii="Times New Roman" w:hAnsi="Times New Roman"/>
          <w:sz w:val="26"/>
          <w:szCs w:val="26"/>
          <w:lang w:val="vi-VN"/>
        </w:rPr>
        <w:t>.</w:t>
      </w:r>
      <w:r w:rsidR="00C2001C" w:rsidRPr="00267729">
        <w:rPr>
          <w:rFonts w:ascii="Times New Roman" w:hAnsi="Times New Roman"/>
          <w:sz w:val="26"/>
          <w:szCs w:val="26"/>
          <w:lang w:val="vi-VN"/>
        </w:rPr>
        <w:t xml:space="preserve"> </w:t>
      </w:r>
    </w:p>
    <w:p w:rsidR="00F70CBD" w:rsidRPr="00267729" w:rsidRDefault="00D5409A" w:rsidP="001B7FA1">
      <w:pPr>
        <w:spacing w:before="40" w:line="324" w:lineRule="auto"/>
        <w:ind w:firstLine="720"/>
        <w:jc w:val="both"/>
        <w:rPr>
          <w:rFonts w:ascii="Times New Roman" w:hAnsi="Times New Roman"/>
          <w:b/>
          <w:i/>
          <w:sz w:val="26"/>
          <w:szCs w:val="26"/>
          <w:lang w:val="vi-VN"/>
        </w:rPr>
      </w:pPr>
      <w:r w:rsidRPr="00267729">
        <w:rPr>
          <w:rFonts w:ascii="Times New Roman" w:hAnsi="Times New Roman"/>
          <w:b/>
          <w:sz w:val="26"/>
          <w:szCs w:val="26"/>
          <w:lang w:val="vi-VN"/>
        </w:rPr>
        <w:t xml:space="preserve">- </w:t>
      </w:r>
      <w:r w:rsidR="0069151F" w:rsidRPr="00267729">
        <w:rPr>
          <w:rFonts w:ascii="Times New Roman" w:hAnsi="Times New Roman"/>
          <w:b/>
          <w:i/>
          <w:sz w:val="26"/>
          <w:szCs w:val="26"/>
          <w:lang w:val="vi-VN"/>
        </w:rPr>
        <w:t>Nội dung k</w:t>
      </w:r>
      <w:r w:rsidR="00C2001C" w:rsidRPr="00267729">
        <w:rPr>
          <w:rFonts w:ascii="Times New Roman" w:hAnsi="Times New Roman"/>
          <w:b/>
          <w:i/>
          <w:sz w:val="26"/>
          <w:szCs w:val="26"/>
          <w:lang w:val="vi-VN"/>
        </w:rPr>
        <w:t xml:space="preserve">iểm tra </w:t>
      </w:r>
      <w:r w:rsidRPr="00267729">
        <w:rPr>
          <w:rFonts w:ascii="Times New Roman" w:hAnsi="Times New Roman"/>
          <w:b/>
          <w:i/>
          <w:sz w:val="26"/>
          <w:szCs w:val="26"/>
          <w:lang w:val="vi-VN"/>
        </w:rPr>
        <w:t xml:space="preserve">việc xây dựng và thực hiện </w:t>
      </w:r>
      <w:r w:rsidR="00C2001C" w:rsidRPr="00267729">
        <w:rPr>
          <w:rFonts w:ascii="Times New Roman" w:hAnsi="Times New Roman"/>
          <w:b/>
          <w:i/>
          <w:sz w:val="26"/>
          <w:szCs w:val="26"/>
          <w:lang w:val="vi-VN"/>
        </w:rPr>
        <w:t>nội dung DHLS</w:t>
      </w:r>
    </w:p>
    <w:p w:rsidR="00763CF6" w:rsidRPr="00267729" w:rsidRDefault="00F70CBD" w:rsidP="001B7FA1">
      <w:pPr>
        <w:spacing w:before="40"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w:t>
      </w:r>
      <w:r w:rsidR="002035F8" w:rsidRPr="00267729">
        <w:rPr>
          <w:rFonts w:ascii="Times New Roman" w:hAnsi="Times New Roman"/>
          <w:sz w:val="26"/>
          <w:szCs w:val="26"/>
          <w:lang w:val="vi-VN"/>
        </w:rPr>
        <w:t>Các</w:t>
      </w:r>
      <w:r w:rsidRPr="00267729">
        <w:rPr>
          <w:rFonts w:ascii="Times New Roman" w:hAnsi="Times New Roman"/>
          <w:sz w:val="26"/>
          <w:szCs w:val="26"/>
          <w:lang w:val="vi-VN"/>
        </w:rPr>
        <w:t xml:space="preserve"> nhà quản lý bằng những biện pháp như kiểm tra định kỳ hoặc </w:t>
      </w:r>
      <w:r w:rsidR="002035F8" w:rsidRPr="00267729">
        <w:rPr>
          <w:rFonts w:ascii="Times New Roman" w:hAnsi="Times New Roman"/>
          <w:sz w:val="26"/>
          <w:szCs w:val="26"/>
          <w:lang w:val="vi-VN"/>
        </w:rPr>
        <w:t xml:space="preserve">kiểm tra </w:t>
      </w:r>
      <w:r w:rsidRPr="00267729">
        <w:rPr>
          <w:rFonts w:ascii="Times New Roman" w:hAnsi="Times New Roman"/>
          <w:sz w:val="26"/>
          <w:szCs w:val="26"/>
          <w:lang w:val="vi-VN"/>
        </w:rPr>
        <w:t xml:space="preserve">đột xuất việc thực hiện NDDHLS </w:t>
      </w:r>
      <w:r w:rsidR="002035F8" w:rsidRPr="00267729">
        <w:rPr>
          <w:rFonts w:ascii="Times New Roman" w:hAnsi="Times New Roman"/>
          <w:sz w:val="26"/>
          <w:szCs w:val="26"/>
          <w:lang w:val="vi-VN"/>
        </w:rPr>
        <w:t xml:space="preserve">ở </w:t>
      </w:r>
      <w:r w:rsidRPr="00267729">
        <w:rPr>
          <w:rFonts w:ascii="Times New Roman" w:hAnsi="Times New Roman"/>
          <w:sz w:val="26"/>
          <w:szCs w:val="26"/>
          <w:lang w:val="vi-VN"/>
        </w:rPr>
        <w:t>các bộ phận liên quan trong DHLS, đảm bảo tiến</w:t>
      </w:r>
      <w:r w:rsidR="002035F8" w:rsidRPr="00267729">
        <w:rPr>
          <w:rFonts w:ascii="Times New Roman" w:hAnsi="Times New Roman"/>
          <w:sz w:val="26"/>
          <w:szCs w:val="26"/>
          <w:lang w:val="vi-VN"/>
        </w:rPr>
        <w:t xml:space="preserve"> độ, thời gian của từng môn học. V</w:t>
      </w:r>
      <w:r w:rsidRPr="00267729">
        <w:rPr>
          <w:rFonts w:ascii="Times New Roman" w:hAnsi="Times New Roman"/>
          <w:sz w:val="26"/>
          <w:szCs w:val="26"/>
          <w:lang w:val="vi-VN"/>
        </w:rPr>
        <w:t>iệc kiểm tra, đánh giá nội dung DHLS</w:t>
      </w:r>
      <w:r w:rsidR="00CC0976" w:rsidRPr="00267729">
        <w:rPr>
          <w:rFonts w:ascii="Times New Roman" w:hAnsi="Times New Roman"/>
          <w:sz w:val="26"/>
          <w:szCs w:val="26"/>
          <w:lang w:val="vi-VN"/>
        </w:rPr>
        <w:t xml:space="preserve"> xem xét: </w:t>
      </w:r>
      <w:r w:rsidR="0069151F" w:rsidRPr="00267729">
        <w:rPr>
          <w:rFonts w:ascii="Times New Roman" w:hAnsi="Times New Roman"/>
          <w:sz w:val="26"/>
          <w:szCs w:val="26"/>
          <w:lang w:val="vi-VN"/>
        </w:rPr>
        <w:t xml:space="preserve">tính phù hợp với mục tiêu của DHLS; tính đồng bộ giữa KT - KN </w:t>
      </w:r>
      <w:r w:rsidR="006C0041" w:rsidRPr="00267729">
        <w:rPr>
          <w:rFonts w:ascii="Times New Roman" w:hAnsi="Times New Roman"/>
          <w:sz w:val="26"/>
          <w:szCs w:val="26"/>
          <w:lang w:val="vi-VN"/>
        </w:rPr>
        <w:t>-</w:t>
      </w:r>
      <w:r w:rsidR="0069151F" w:rsidRPr="00267729">
        <w:rPr>
          <w:rFonts w:ascii="Times New Roman" w:hAnsi="Times New Roman"/>
          <w:sz w:val="26"/>
          <w:szCs w:val="26"/>
          <w:lang w:val="vi-VN"/>
        </w:rPr>
        <w:t xml:space="preserve"> TĐ trong nội dung DHLS</w:t>
      </w:r>
      <w:r w:rsidR="00CC0976" w:rsidRPr="00267729">
        <w:rPr>
          <w:rFonts w:ascii="Times New Roman" w:hAnsi="Times New Roman"/>
          <w:sz w:val="26"/>
          <w:szCs w:val="26"/>
          <w:lang w:val="vi-VN"/>
        </w:rPr>
        <w:t xml:space="preserve">; </w:t>
      </w:r>
      <w:r w:rsidR="0085065F" w:rsidRPr="00267729">
        <w:rPr>
          <w:rFonts w:ascii="Times New Roman" w:hAnsi="Times New Roman"/>
          <w:sz w:val="26"/>
          <w:szCs w:val="26"/>
          <w:lang w:val="vi-VN"/>
        </w:rPr>
        <w:t>tính hiện đại và phát triển, tính cơ bản và chuyên sâu của nội dung DHLS tương ứng với từng khâu của chu trình DHLS</w:t>
      </w:r>
      <w:r w:rsidR="00763CF6" w:rsidRPr="00267729">
        <w:rPr>
          <w:rFonts w:ascii="Times New Roman" w:hAnsi="Times New Roman"/>
          <w:sz w:val="26"/>
          <w:szCs w:val="26"/>
          <w:lang w:val="vi-VN"/>
        </w:rPr>
        <w:t>.</w:t>
      </w:r>
      <w:r w:rsidR="00CC0976" w:rsidRPr="00267729">
        <w:rPr>
          <w:rFonts w:ascii="Times New Roman" w:hAnsi="Times New Roman"/>
          <w:sz w:val="26"/>
          <w:szCs w:val="26"/>
          <w:lang w:val="vi-VN"/>
        </w:rPr>
        <w:t xml:space="preserve"> </w:t>
      </w:r>
      <w:r w:rsidR="0069151F" w:rsidRPr="00267729">
        <w:rPr>
          <w:rFonts w:ascii="Times New Roman" w:hAnsi="Times New Roman"/>
          <w:sz w:val="26"/>
          <w:szCs w:val="26"/>
          <w:lang w:val="vi-VN"/>
        </w:rPr>
        <w:t>Điều chỉnh những nội dung không phù hợp với mục tiêu DHLS</w:t>
      </w:r>
    </w:p>
    <w:p w:rsidR="0015476A" w:rsidRPr="00267729" w:rsidRDefault="0069151F" w:rsidP="001B7FA1">
      <w:pPr>
        <w:spacing w:line="324" w:lineRule="auto"/>
        <w:ind w:firstLine="720"/>
        <w:jc w:val="both"/>
        <w:rPr>
          <w:rFonts w:ascii="Times New Roman" w:hAnsi="Times New Roman"/>
          <w:sz w:val="26"/>
          <w:szCs w:val="26"/>
          <w:lang w:val="vi-VN"/>
        </w:rPr>
      </w:pPr>
      <w:r w:rsidRPr="00267729">
        <w:rPr>
          <w:rFonts w:ascii="Times New Roman" w:hAnsi="Times New Roman"/>
          <w:spacing w:val="-2"/>
          <w:sz w:val="26"/>
          <w:szCs w:val="26"/>
          <w:lang w:val="vi-VN"/>
        </w:rPr>
        <w:t>Thông</w:t>
      </w:r>
      <w:r w:rsidR="00CC0976" w:rsidRPr="00267729">
        <w:rPr>
          <w:rFonts w:ascii="Times New Roman" w:hAnsi="Times New Roman"/>
          <w:spacing w:val="-2"/>
          <w:sz w:val="26"/>
          <w:szCs w:val="26"/>
          <w:lang w:val="vi-VN"/>
        </w:rPr>
        <w:t xml:space="preserve"> qua hệ thống hồ sơ giáo án, sổ báo giảng, sổ lên lớp, sổ điểm… dự giờ, nhà quản lý phải thường xuyên theo dõi việc thực hiện và đánh giá việc thực hiện của GV có thực hiện đúng nội dung, chương trình đã quy định hay không trong quá trình DHLS, người quản lý phải nắm được tình hình về mức độ PTNL của SV, chất lượng rèn luyện kỹ năng nghề nói chung và kỹ năng lâm sàng nói riêng</w:t>
      </w:r>
      <w:r w:rsidR="002035F8" w:rsidRPr="00267729">
        <w:rPr>
          <w:rFonts w:ascii="Times New Roman" w:hAnsi="Times New Roman"/>
          <w:spacing w:val="-2"/>
          <w:sz w:val="26"/>
          <w:szCs w:val="26"/>
          <w:lang w:val="vi-VN"/>
        </w:rPr>
        <w:t xml:space="preserve"> </w:t>
      </w:r>
      <w:r w:rsidR="005E2900" w:rsidRPr="00267729">
        <w:rPr>
          <w:rFonts w:ascii="Times New Roman" w:hAnsi="Times New Roman"/>
          <w:spacing w:val="-2"/>
          <w:sz w:val="26"/>
          <w:szCs w:val="26"/>
          <w:lang w:val="vi-VN"/>
        </w:rPr>
        <w:t>đ</w:t>
      </w:r>
      <w:r w:rsidR="002035F8" w:rsidRPr="00267729">
        <w:rPr>
          <w:rFonts w:ascii="Times New Roman" w:hAnsi="Times New Roman"/>
          <w:spacing w:val="-2"/>
          <w:sz w:val="26"/>
          <w:szCs w:val="26"/>
          <w:lang w:val="vi-VN"/>
        </w:rPr>
        <w:t>ể có hướng điều chỉnh kịp thời nh</w:t>
      </w:r>
      <w:r w:rsidR="005E2900" w:rsidRPr="00267729">
        <w:rPr>
          <w:rFonts w:ascii="Times New Roman" w:hAnsi="Times New Roman"/>
          <w:spacing w:val="-2"/>
          <w:sz w:val="26"/>
          <w:szCs w:val="26"/>
          <w:lang w:val="vi-VN"/>
        </w:rPr>
        <w:t>ững sai sót, bất cập về nội dung DHLS (nếu có)</w:t>
      </w:r>
      <w:r w:rsidR="0015476A" w:rsidRPr="00267729">
        <w:rPr>
          <w:rFonts w:ascii="Times New Roman" w:hAnsi="Times New Roman"/>
          <w:spacing w:val="-2"/>
          <w:sz w:val="26"/>
          <w:szCs w:val="26"/>
          <w:lang w:val="vi-VN"/>
        </w:rPr>
        <w:t xml:space="preserve">, </w:t>
      </w:r>
      <w:r w:rsidR="0015476A" w:rsidRPr="00267729">
        <w:rPr>
          <w:rFonts w:ascii="Times New Roman" w:hAnsi="Times New Roman"/>
          <w:sz w:val="26"/>
          <w:szCs w:val="26"/>
          <w:lang w:val="vi-VN"/>
        </w:rPr>
        <w:t>phát hiện những vấn đề mới nảy sinh cần tiếp tục giải quyết, từ đó rút ra bài học kinh nghiệp cho việc quản lý tiếp theo.</w:t>
      </w:r>
    </w:p>
    <w:p w:rsidR="00763CF6" w:rsidRPr="00267729" w:rsidRDefault="00763CF6" w:rsidP="001B7FA1">
      <w:pPr>
        <w:spacing w:line="324" w:lineRule="auto"/>
        <w:ind w:left="720"/>
        <w:jc w:val="both"/>
        <w:rPr>
          <w:rFonts w:ascii="Times New Roman" w:hAnsi="Times New Roman"/>
          <w:b/>
          <w:sz w:val="26"/>
          <w:szCs w:val="26"/>
          <w:lang w:val="vi-VN"/>
        </w:rPr>
      </w:pPr>
      <w:r w:rsidRPr="00267729">
        <w:rPr>
          <w:rFonts w:ascii="Times New Roman" w:hAnsi="Times New Roman"/>
          <w:b/>
          <w:sz w:val="26"/>
          <w:szCs w:val="26"/>
          <w:lang w:val="vi-VN"/>
        </w:rPr>
        <w:t xml:space="preserve">- </w:t>
      </w:r>
      <w:r w:rsidR="00EE1B76" w:rsidRPr="00267729">
        <w:rPr>
          <w:rFonts w:ascii="Times New Roman" w:hAnsi="Times New Roman"/>
          <w:b/>
          <w:i/>
          <w:sz w:val="26"/>
          <w:szCs w:val="26"/>
          <w:lang w:val="vi-VN"/>
        </w:rPr>
        <w:t>Nội dung k</w:t>
      </w:r>
      <w:r w:rsidRPr="00267729">
        <w:rPr>
          <w:rFonts w:ascii="Times New Roman" w:hAnsi="Times New Roman"/>
          <w:b/>
          <w:i/>
          <w:sz w:val="26"/>
          <w:szCs w:val="26"/>
          <w:lang w:val="vi-VN"/>
        </w:rPr>
        <w:t xml:space="preserve">iểm tra </w:t>
      </w:r>
      <w:r w:rsidR="005D3773" w:rsidRPr="00267729">
        <w:rPr>
          <w:rFonts w:ascii="Times New Roman" w:hAnsi="Times New Roman"/>
          <w:b/>
          <w:i/>
          <w:sz w:val="26"/>
          <w:szCs w:val="26"/>
          <w:lang w:val="vi-VN"/>
        </w:rPr>
        <w:t xml:space="preserve">việc sử dụng </w:t>
      </w:r>
      <w:r w:rsidRPr="00267729">
        <w:rPr>
          <w:rFonts w:ascii="Times New Roman" w:hAnsi="Times New Roman"/>
          <w:b/>
          <w:i/>
          <w:sz w:val="26"/>
          <w:szCs w:val="26"/>
          <w:lang w:val="vi-VN"/>
        </w:rPr>
        <w:t>phương pháp dạy học lâm sàng</w:t>
      </w:r>
    </w:p>
    <w:p w:rsidR="000E607A" w:rsidRPr="00267729" w:rsidRDefault="005E2900" w:rsidP="001B7FA1">
      <w:pPr>
        <w:spacing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Kiểm tra, đánh giá phương pháp DHLS giúp nhà quản lý nắm bắt được các PPDHLS được GV sử dụng trong DHLS: </w:t>
      </w:r>
      <w:r w:rsidR="005460BF" w:rsidRPr="00267729">
        <w:rPr>
          <w:rFonts w:ascii="Times New Roman" w:hAnsi="Times New Roman"/>
          <w:sz w:val="26"/>
          <w:szCs w:val="26"/>
          <w:lang w:val="vi-VN"/>
        </w:rPr>
        <w:t xml:space="preserve">PPDH được sử dụng </w:t>
      </w:r>
      <w:r w:rsidRPr="00267729">
        <w:rPr>
          <w:rFonts w:ascii="Times New Roman" w:hAnsi="Times New Roman"/>
          <w:sz w:val="26"/>
          <w:szCs w:val="26"/>
          <w:lang w:val="vi-VN"/>
        </w:rPr>
        <w:t>có</w:t>
      </w:r>
      <w:r w:rsidR="005460BF" w:rsidRPr="00267729">
        <w:rPr>
          <w:rFonts w:ascii="Times New Roman" w:hAnsi="Times New Roman"/>
          <w:sz w:val="26"/>
          <w:szCs w:val="26"/>
          <w:lang w:val="vi-VN"/>
        </w:rPr>
        <w:t xml:space="preserve"> </w:t>
      </w:r>
      <w:r w:rsidR="000E607A" w:rsidRPr="00267729">
        <w:rPr>
          <w:rFonts w:ascii="Times New Roman" w:hAnsi="Times New Roman"/>
          <w:sz w:val="26"/>
          <w:szCs w:val="26"/>
          <w:lang w:val="vi-VN"/>
        </w:rPr>
        <w:t xml:space="preserve">có mang lại hiệu quả trong việc </w:t>
      </w:r>
      <w:r w:rsidR="005460BF" w:rsidRPr="00267729">
        <w:rPr>
          <w:rFonts w:ascii="Times New Roman" w:hAnsi="Times New Roman"/>
          <w:sz w:val="26"/>
          <w:szCs w:val="26"/>
          <w:lang w:val="vi-VN"/>
        </w:rPr>
        <w:t>hình thành và phát triển được năng lực SV ở từng kh</w:t>
      </w:r>
      <w:r w:rsidR="000E607A" w:rsidRPr="00267729">
        <w:rPr>
          <w:rFonts w:ascii="Times New Roman" w:hAnsi="Times New Roman"/>
          <w:sz w:val="26"/>
          <w:szCs w:val="26"/>
          <w:lang w:val="vi-VN"/>
        </w:rPr>
        <w:t>âu của chu trình DHLS hay không;</w:t>
      </w:r>
      <w:r w:rsidR="005460BF" w:rsidRPr="00267729">
        <w:rPr>
          <w:rFonts w:ascii="Times New Roman" w:hAnsi="Times New Roman"/>
          <w:sz w:val="26"/>
          <w:szCs w:val="26"/>
          <w:lang w:val="vi-VN"/>
        </w:rPr>
        <w:t xml:space="preserve"> </w:t>
      </w:r>
      <w:r w:rsidR="000E607A" w:rsidRPr="00267729">
        <w:rPr>
          <w:rFonts w:ascii="Times New Roman" w:hAnsi="Times New Roman"/>
          <w:sz w:val="26"/>
          <w:szCs w:val="26"/>
          <w:lang w:val="vi-VN"/>
        </w:rPr>
        <w:t>có</w:t>
      </w:r>
      <w:r w:rsidRPr="00267729">
        <w:rPr>
          <w:rFonts w:ascii="Times New Roman" w:hAnsi="Times New Roman"/>
          <w:sz w:val="26"/>
          <w:szCs w:val="26"/>
          <w:lang w:val="vi-VN"/>
        </w:rPr>
        <w:t xml:space="preserve"> </w:t>
      </w:r>
      <w:r w:rsidR="000E607A" w:rsidRPr="00267729">
        <w:rPr>
          <w:rFonts w:ascii="Times New Roman" w:hAnsi="Times New Roman"/>
          <w:sz w:val="26"/>
          <w:szCs w:val="26"/>
          <w:lang w:val="vi-VN"/>
        </w:rPr>
        <w:t xml:space="preserve">đảm bảo </w:t>
      </w:r>
      <w:r w:rsidRPr="00267729">
        <w:rPr>
          <w:rFonts w:ascii="Times New Roman" w:hAnsi="Times New Roman"/>
          <w:sz w:val="26"/>
          <w:szCs w:val="26"/>
          <w:lang w:val="vi-VN"/>
        </w:rPr>
        <w:t xml:space="preserve">phù hợp với nội dung của từng khâu trong chu trình DHLS; phản ánh được </w:t>
      </w:r>
      <w:r w:rsidR="000E607A" w:rsidRPr="00267729">
        <w:rPr>
          <w:rFonts w:ascii="Times New Roman" w:hAnsi="Times New Roman"/>
          <w:sz w:val="26"/>
          <w:szCs w:val="26"/>
          <w:lang w:val="vi-VN"/>
        </w:rPr>
        <w:t>hình thức vận động của nội dung;</w:t>
      </w:r>
      <w:r w:rsidRPr="00267729">
        <w:rPr>
          <w:rFonts w:ascii="Times New Roman" w:hAnsi="Times New Roman"/>
          <w:sz w:val="26"/>
          <w:szCs w:val="26"/>
          <w:lang w:val="vi-VN"/>
        </w:rPr>
        <w:t xml:space="preserve"> thể hiện sự tương tác, sự trao đổi thông tin giữa GV và SV hay không</w:t>
      </w:r>
      <w:r w:rsidR="000E607A" w:rsidRPr="00267729">
        <w:rPr>
          <w:rFonts w:ascii="Times New Roman" w:hAnsi="Times New Roman"/>
          <w:sz w:val="26"/>
          <w:szCs w:val="26"/>
          <w:lang w:val="vi-VN"/>
        </w:rPr>
        <w:t>.</w:t>
      </w:r>
    </w:p>
    <w:p w:rsidR="00D5409A" w:rsidRPr="00267729" w:rsidRDefault="000E607A" w:rsidP="001B7FA1">
      <w:pPr>
        <w:spacing w:line="324" w:lineRule="auto"/>
        <w:ind w:firstLine="720"/>
        <w:jc w:val="both"/>
        <w:rPr>
          <w:rFonts w:ascii="Times New Roman" w:hAnsi="Times New Roman"/>
          <w:b/>
          <w:i/>
          <w:sz w:val="26"/>
          <w:szCs w:val="26"/>
          <w:lang w:val="vi-VN"/>
        </w:rPr>
      </w:pPr>
      <w:r w:rsidRPr="00267729">
        <w:rPr>
          <w:rFonts w:ascii="Times New Roman" w:hAnsi="Times New Roman"/>
          <w:b/>
          <w:i/>
          <w:sz w:val="26"/>
          <w:szCs w:val="26"/>
          <w:lang w:val="vi-VN"/>
        </w:rPr>
        <w:t>- Nội dung kiểm tr</w:t>
      </w:r>
      <w:r w:rsidR="0016236B" w:rsidRPr="00267729">
        <w:rPr>
          <w:rFonts w:ascii="Times New Roman" w:hAnsi="Times New Roman"/>
          <w:b/>
          <w:i/>
          <w:sz w:val="26"/>
          <w:szCs w:val="26"/>
          <w:lang w:val="vi-VN"/>
        </w:rPr>
        <w:t>a</w:t>
      </w:r>
      <w:r w:rsidR="008E6B57" w:rsidRPr="00267729">
        <w:rPr>
          <w:rFonts w:ascii="Times New Roman" w:hAnsi="Times New Roman"/>
          <w:b/>
          <w:i/>
          <w:sz w:val="26"/>
          <w:szCs w:val="26"/>
          <w:lang w:val="vi-VN"/>
        </w:rPr>
        <w:t xml:space="preserve"> </w:t>
      </w:r>
      <w:r w:rsidR="005D3773" w:rsidRPr="00267729">
        <w:rPr>
          <w:rFonts w:ascii="Times New Roman" w:hAnsi="Times New Roman"/>
          <w:b/>
          <w:i/>
          <w:sz w:val="26"/>
          <w:szCs w:val="26"/>
          <w:lang w:val="vi-VN"/>
        </w:rPr>
        <w:t xml:space="preserve">việc sử dụng </w:t>
      </w:r>
      <w:r w:rsidR="008B3233" w:rsidRPr="00267729">
        <w:rPr>
          <w:rFonts w:ascii="Times New Roman" w:hAnsi="Times New Roman"/>
          <w:b/>
          <w:i/>
          <w:sz w:val="26"/>
          <w:szCs w:val="26"/>
          <w:lang w:val="vi-VN"/>
        </w:rPr>
        <w:t>phương tiện dạy học lâm sàng</w:t>
      </w:r>
    </w:p>
    <w:p w:rsidR="005E2900" w:rsidRPr="00267729" w:rsidRDefault="005E2900" w:rsidP="001B7FA1">
      <w:pPr>
        <w:spacing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Kiểm tra, đánh giá phương tiện </w:t>
      </w:r>
      <w:r w:rsidR="00750D59" w:rsidRPr="00267729">
        <w:rPr>
          <w:rFonts w:ascii="Times New Roman" w:hAnsi="Times New Roman"/>
          <w:sz w:val="26"/>
          <w:szCs w:val="26"/>
          <w:lang w:val="vi-VN"/>
        </w:rPr>
        <w:t>DHLS</w:t>
      </w:r>
      <w:r w:rsidRPr="00267729">
        <w:rPr>
          <w:rFonts w:ascii="Times New Roman" w:hAnsi="Times New Roman"/>
          <w:sz w:val="26"/>
          <w:szCs w:val="26"/>
          <w:lang w:val="vi-VN"/>
        </w:rPr>
        <w:t xml:space="preserve"> giúp nhà quản lý nắm bắt tình hình thực tế cơ sở vật chất trang thiết bị dạy học hỗ trợ cho</w:t>
      </w:r>
      <w:r w:rsidR="00BE42F3" w:rsidRPr="00267729">
        <w:rPr>
          <w:rFonts w:ascii="Times New Roman" w:hAnsi="Times New Roman"/>
          <w:sz w:val="26"/>
          <w:szCs w:val="26"/>
          <w:lang w:val="vi-VN"/>
        </w:rPr>
        <w:t xml:space="preserve"> giảng dạy lâm sàng: các phương tiện DHLS</w:t>
      </w:r>
      <w:r w:rsidR="008A3626" w:rsidRPr="00267729">
        <w:rPr>
          <w:rFonts w:ascii="Times New Roman" w:hAnsi="Times New Roman"/>
          <w:sz w:val="26"/>
          <w:szCs w:val="26"/>
          <w:lang w:val="vi-VN"/>
        </w:rPr>
        <w:t xml:space="preserve"> có đáp ứng được</w:t>
      </w:r>
      <w:r w:rsidR="00BE42F3" w:rsidRPr="00267729">
        <w:rPr>
          <w:rFonts w:ascii="Times New Roman" w:hAnsi="Times New Roman"/>
          <w:sz w:val="26"/>
          <w:szCs w:val="26"/>
          <w:lang w:val="vi-VN"/>
        </w:rPr>
        <w:t xml:space="preserve"> </w:t>
      </w:r>
      <w:r w:rsidRPr="00267729">
        <w:rPr>
          <w:rFonts w:ascii="Times New Roman" w:hAnsi="Times New Roman"/>
          <w:sz w:val="26"/>
          <w:szCs w:val="26"/>
          <w:lang w:val="vi-VN"/>
        </w:rPr>
        <w:t xml:space="preserve">cho người dạy </w:t>
      </w:r>
      <w:r w:rsidR="00BE42F3" w:rsidRPr="00267729">
        <w:rPr>
          <w:rFonts w:ascii="Times New Roman" w:hAnsi="Times New Roman"/>
          <w:sz w:val="26"/>
          <w:szCs w:val="26"/>
          <w:lang w:val="vi-VN"/>
        </w:rPr>
        <w:t xml:space="preserve">trong việc </w:t>
      </w:r>
      <w:r w:rsidRPr="00267729">
        <w:rPr>
          <w:rFonts w:ascii="Times New Roman" w:hAnsi="Times New Roman"/>
          <w:sz w:val="26"/>
          <w:szCs w:val="26"/>
          <w:lang w:val="vi-VN"/>
        </w:rPr>
        <w:t>phát huy tác dụng sư phạm, nâng cao hiệu quả giáo dục và là cầu nối giữa người dạy và người học trong việc thực hiện mục tiêu DHLS</w:t>
      </w:r>
      <w:r w:rsidR="00BE42F3" w:rsidRPr="00267729">
        <w:rPr>
          <w:rFonts w:ascii="Times New Roman" w:hAnsi="Times New Roman"/>
          <w:sz w:val="26"/>
          <w:szCs w:val="26"/>
          <w:lang w:val="vi-VN"/>
        </w:rPr>
        <w:t xml:space="preserve">; </w:t>
      </w:r>
      <w:r w:rsidR="008A3626" w:rsidRPr="00267729">
        <w:rPr>
          <w:rFonts w:ascii="Times New Roman" w:hAnsi="Times New Roman"/>
          <w:sz w:val="26"/>
          <w:szCs w:val="26"/>
          <w:lang w:val="vi-VN"/>
        </w:rPr>
        <w:t>các phương tiện DHLS p</w:t>
      </w:r>
      <w:r w:rsidR="00BE42F3" w:rsidRPr="00267729">
        <w:rPr>
          <w:rFonts w:ascii="Times New Roman" w:hAnsi="Times New Roman"/>
          <w:sz w:val="26"/>
          <w:szCs w:val="26"/>
          <w:lang w:val="vi-VN"/>
        </w:rPr>
        <w:t xml:space="preserve">hù hợp với HTTC </w:t>
      </w:r>
      <w:r w:rsidR="008A3626" w:rsidRPr="00267729">
        <w:rPr>
          <w:rFonts w:ascii="Times New Roman" w:hAnsi="Times New Roman"/>
          <w:sz w:val="26"/>
          <w:szCs w:val="26"/>
          <w:lang w:val="vi-VN"/>
        </w:rPr>
        <w:t xml:space="preserve">dạy học </w:t>
      </w:r>
      <w:r w:rsidR="00BE42F3" w:rsidRPr="00267729">
        <w:rPr>
          <w:rFonts w:ascii="Times New Roman" w:hAnsi="Times New Roman"/>
          <w:sz w:val="26"/>
          <w:szCs w:val="26"/>
          <w:lang w:val="vi-VN"/>
        </w:rPr>
        <w:t>trong từng khâu của chu trình DHLS</w:t>
      </w:r>
      <w:r w:rsidR="00B37B29" w:rsidRPr="00267729">
        <w:rPr>
          <w:rFonts w:ascii="Times New Roman" w:hAnsi="Times New Roman"/>
          <w:sz w:val="26"/>
          <w:szCs w:val="26"/>
          <w:lang w:val="vi-VN"/>
        </w:rPr>
        <w:t>;</w:t>
      </w:r>
      <w:r w:rsidR="00BE42F3" w:rsidRPr="00267729">
        <w:rPr>
          <w:rFonts w:ascii="Times New Roman" w:hAnsi="Times New Roman"/>
          <w:sz w:val="26"/>
          <w:szCs w:val="26"/>
          <w:lang w:val="vi-VN"/>
        </w:rPr>
        <w:t xml:space="preserve"> </w:t>
      </w:r>
      <w:r w:rsidRPr="00267729">
        <w:rPr>
          <w:rFonts w:ascii="Times New Roman" w:hAnsi="Times New Roman"/>
          <w:sz w:val="26"/>
          <w:szCs w:val="26"/>
          <w:lang w:val="vi-VN"/>
        </w:rPr>
        <w:t xml:space="preserve">Phải thường xuyên kiểm tra, đánh </w:t>
      </w:r>
      <w:r w:rsidRPr="00267729">
        <w:rPr>
          <w:rFonts w:ascii="Times New Roman" w:hAnsi="Times New Roman"/>
          <w:sz w:val="26"/>
          <w:szCs w:val="26"/>
          <w:lang w:val="vi-VN"/>
        </w:rPr>
        <w:lastRenderedPageBreak/>
        <w:t xml:space="preserve">giá việc trang bị, sử dụng </w:t>
      </w:r>
      <w:r w:rsidR="00B37B29" w:rsidRPr="00267729">
        <w:rPr>
          <w:rFonts w:ascii="Times New Roman" w:hAnsi="Times New Roman"/>
          <w:sz w:val="26"/>
          <w:szCs w:val="26"/>
          <w:lang w:val="vi-VN"/>
        </w:rPr>
        <w:t xml:space="preserve">và </w:t>
      </w:r>
      <w:r w:rsidRPr="00267729">
        <w:rPr>
          <w:rFonts w:ascii="Times New Roman" w:hAnsi="Times New Roman"/>
          <w:sz w:val="26"/>
          <w:szCs w:val="26"/>
          <w:lang w:val="vi-VN"/>
        </w:rPr>
        <w:t xml:space="preserve">bảo quản các </w:t>
      </w:r>
      <w:r w:rsidR="00B37B29" w:rsidRPr="00267729">
        <w:rPr>
          <w:rFonts w:ascii="Times New Roman" w:hAnsi="Times New Roman"/>
          <w:sz w:val="26"/>
          <w:szCs w:val="26"/>
          <w:lang w:val="vi-VN"/>
        </w:rPr>
        <w:t xml:space="preserve">điều kiện, </w:t>
      </w:r>
      <w:r w:rsidRPr="00267729">
        <w:rPr>
          <w:rFonts w:ascii="Times New Roman" w:hAnsi="Times New Roman"/>
          <w:sz w:val="26"/>
          <w:szCs w:val="26"/>
          <w:lang w:val="vi-VN"/>
        </w:rPr>
        <w:t>phương tiện, thiết bị dạy học DHLS để từ đó có kế hoạch bổ sung, thay thế, sửa chữa các trang thiết bị cho DHLS một cách đúng hướng, đúng định mức và quy định hiện hành, chống sử dụng lãng phí.</w:t>
      </w:r>
    </w:p>
    <w:p w:rsidR="005E2900" w:rsidRPr="00267729" w:rsidRDefault="005E2900" w:rsidP="001B7FA1">
      <w:pPr>
        <w:spacing w:before="40" w:line="324" w:lineRule="auto"/>
        <w:ind w:firstLine="720"/>
        <w:jc w:val="both"/>
        <w:rPr>
          <w:rFonts w:ascii="Times New Roman" w:hAnsi="Times New Roman"/>
          <w:b/>
          <w:i/>
          <w:sz w:val="26"/>
          <w:szCs w:val="26"/>
          <w:lang w:val="vi-VN"/>
        </w:rPr>
      </w:pPr>
      <w:r w:rsidRPr="00267729">
        <w:rPr>
          <w:rFonts w:ascii="Times New Roman" w:hAnsi="Times New Roman"/>
          <w:b/>
          <w:sz w:val="26"/>
          <w:szCs w:val="26"/>
          <w:lang w:val="vi-VN"/>
        </w:rPr>
        <w:t xml:space="preserve">- </w:t>
      </w:r>
      <w:r w:rsidR="005D3773" w:rsidRPr="00267729">
        <w:rPr>
          <w:rFonts w:ascii="Times New Roman" w:hAnsi="Times New Roman"/>
          <w:b/>
          <w:i/>
          <w:sz w:val="26"/>
          <w:szCs w:val="26"/>
          <w:lang w:val="vi-VN"/>
        </w:rPr>
        <w:t>Nội dung k</w:t>
      </w:r>
      <w:r w:rsidRPr="00267729">
        <w:rPr>
          <w:rFonts w:ascii="Times New Roman" w:hAnsi="Times New Roman"/>
          <w:b/>
          <w:i/>
          <w:sz w:val="26"/>
          <w:szCs w:val="26"/>
          <w:lang w:val="vi-VN"/>
        </w:rPr>
        <w:t xml:space="preserve">iểm tra </w:t>
      </w:r>
      <w:r w:rsidR="005D3773" w:rsidRPr="00267729">
        <w:rPr>
          <w:rFonts w:ascii="Times New Roman" w:hAnsi="Times New Roman"/>
          <w:b/>
          <w:i/>
          <w:sz w:val="26"/>
          <w:szCs w:val="26"/>
          <w:lang w:val="vi-VN"/>
        </w:rPr>
        <w:t xml:space="preserve">việc sử dụng </w:t>
      </w:r>
      <w:r w:rsidRPr="00267729">
        <w:rPr>
          <w:rFonts w:ascii="Times New Roman" w:hAnsi="Times New Roman"/>
          <w:b/>
          <w:i/>
          <w:sz w:val="26"/>
          <w:szCs w:val="26"/>
          <w:lang w:val="vi-VN"/>
        </w:rPr>
        <w:t xml:space="preserve">HTTC DHLS </w:t>
      </w:r>
    </w:p>
    <w:p w:rsidR="005E2900" w:rsidRPr="00267729" w:rsidRDefault="005E2900" w:rsidP="001B7FA1">
      <w:pPr>
        <w:spacing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Hình thức tổ chức DHLS mang tính đặc thù cao, việc kiểm tra đánh giá hình thức tổ chức DHLS giúp nhà quản lý nắm bắt được tình hình thực tế </w:t>
      </w:r>
      <w:r w:rsidR="009E2A90" w:rsidRPr="00267729">
        <w:rPr>
          <w:rFonts w:ascii="Times New Roman" w:hAnsi="Times New Roman"/>
          <w:sz w:val="26"/>
          <w:szCs w:val="26"/>
          <w:lang w:val="vi-VN"/>
        </w:rPr>
        <w:t xml:space="preserve">việc GV sử dụng </w:t>
      </w:r>
      <w:r w:rsidRPr="00267729">
        <w:rPr>
          <w:rFonts w:ascii="Times New Roman" w:hAnsi="Times New Roman"/>
          <w:sz w:val="26"/>
          <w:szCs w:val="26"/>
          <w:lang w:val="vi-VN"/>
        </w:rPr>
        <w:t>HTTC</w:t>
      </w:r>
      <w:r w:rsidR="00F02FB0" w:rsidRPr="00267729">
        <w:rPr>
          <w:rFonts w:ascii="Times New Roman" w:hAnsi="Times New Roman"/>
          <w:sz w:val="26"/>
          <w:szCs w:val="26"/>
          <w:lang w:val="vi-VN"/>
        </w:rPr>
        <w:t xml:space="preserve"> dạy học</w:t>
      </w:r>
      <w:r w:rsidRPr="00267729">
        <w:rPr>
          <w:rFonts w:ascii="Times New Roman" w:hAnsi="Times New Roman"/>
          <w:sz w:val="26"/>
          <w:szCs w:val="26"/>
          <w:lang w:val="vi-VN"/>
        </w:rPr>
        <w:t xml:space="preserve"> có mang lại hiệu quả và chất lượng </w:t>
      </w:r>
      <w:r w:rsidR="00500E81" w:rsidRPr="00267729">
        <w:rPr>
          <w:rFonts w:ascii="Times New Roman" w:hAnsi="Times New Roman"/>
          <w:sz w:val="26"/>
          <w:szCs w:val="26"/>
          <w:lang w:val="vi-VN"/>
        </w:rPr>
        <w:t xml:space="preserve">trong </w:t>
      </w:r>
      <w:r w:rsidR="009E2A90" w:rsidRPr="00267729">
        <w:rPr>
          <w:rFonts w:ascii="Times New Roman" w:hAnsi="Times New Roman"/>
          <w:sz w:val="26"/>
          <w:szCs w:val="26"/>
          <w:lang w:val="vi-VN"/>
        </w:rPr>
        <w:t>DH</w:t>
      </w:r>
      <w:r w:rsidR="00500E81" w:rsidRPr="00267729">
        <w:rPr>
          <w:rFonts w:ascii="Times New Roman" w:hAnsi="Times New Roman"/>
          <w:sz w:val="26"/>
          <w:szCs w:val="26"/>
          <w:lang w:val="vi-VN"/>
        </w:rPr>
        <w:t xml:space="preserve"> ở từng khâu của chu trình DHLS</w:t>
      </w:r>
      <w:r w:rsidRPr="00267729">
        <w:rPr>
          <w:rFonts w:ascii="Times New Roman" w:hAnsi="Times New Roman"/>
          <w:sz w:val="26"/>
          <w:szCs w:val="26"/>
          <w:lang w:val="vi-VN"/>
        </w:rPr>
        <w:t xml:space="preserve">; các </w:t>
      </w:r>
      <w:r w:rsidR="00D44C6E" w:rsidRPr="00267729">
        <w:rPr>
          <w:rFonts w:ascii="Times New Roman" w:hAnsi="Times New Roman"/>
          <w:sz w:val="26"/>
          <w:szCs w:val="26"/>
          <w:lang w:val="vi-VN"/>
        </w:rPr>
        <w:t xml:space="preserve">HTTC </w:t>
      </w:r>
      <w:r w:rsidRPr="00267729">
        <w:rPr>
          <w:rFonts w:ascii="Times New Roman" w:hAnsi="Times New Roman"/>
          <w:sz w:val="26"/>
          <w:szCs w:val="26"/>
          <w:lang w:val="vi-VN"/>
        </w:rPr>
        <w:t xml:space="preserve">DHLS </w:t>
      </w:r>
      <w:r w:rsidR="00D44C6E" w:rsidRPr="00267729">
        <w:rPr>
          <w:rFonts w:ascii="Times New Roman" w:hAnsi="Times New Roman"/>
          <w:sz w:val="26"/>
          <w:szCs w:val="26"/>
          <w:lang w:val="vi-VN"/>
        </w:rPr>
        <w:t xml:space="preserve">được sử dụng </w:t>
      </w:r>
      <w:r w:rsidRPr="00267729">
        <w:rPr>
          <w:rFonts w:ascii="Times New Roman" w:hAnsi="Times New Roman"/>
          <w:sz w:val="26"/>
          <w:szCs w:val="26"/>
          <w:lang w:val="vi-VN"/>
        </w:rPr>
        <w:t xml:space="preserve">có phù hợp với </w:t>
      </w:r>
      <w:r w:rsidR="00754206" w:rsidRPr="00267729">
        <w:rPr>
          <w:rFonts w:ascii="Times New Roman" w:hAnsi="Times New Roman"/>
          <w:sz w:val="26"/>
          <w:szCs w:val="26"/>
          <w:lang w:val="vi-VN"/>
        </w:rPr>
        <w:t xml:space="preserve">nội dung, phương pháp dạy học </w:t>
      </w:r>
      <w:r w:rsidR="00D44C6E" w:rsidRPr="00267729">
        <w:rPr>
          <w:rFonts w:ascii="Times New Roman" w:hAnsi="Times New Roman"/>
          <w:sz w:val="26"/>
          <w:szCs w:val="26"/>
          <w:lang w:val="vi-VN"/>
        </w:rPr>
        <w:t xml:space="preserve">ở </w:t>
      </w:r>
      <w:r w:rsidR="00754206" w:rsidRPr="00267729">
        <w:rPr>
          <w:rFonts w:ascii="Times New Roman" w:hAnsi="Times New Roman"/>
          <w:sz w:val="26"/>
          <w:szCs w:val="26"/>
          <w:lang w:val="vi-VN"/>
        </w:rPr>
        <w:t xml:space="preserve">từng khâu của chu trình DHLS; </w:t>
      </w:r>
      <w:r w:rsidR="00D44C6E" w:rsidRPr="00267729">
        <w:rPr>
          <w:rFonts w:ascii="Times New Roman" w:hAnsi="Times New Roman"/>
          <w:sz w:val="26"/>
          <w:szCs w:val="26"/>
          <w:lang w:val="vi-VN"/>
        </w:rPr>
        <w:t xml:space="preserve">có </w:t>
      </w:r>
      <w:r w:rsidR="00754206" w:rsidRPr="00267729">
        <w:rPr>
          <w:rFonts w:ascii="Times New Roman" w:hAnsi="Times New Roman"/>
          <w:sz w:val="26"/>
          <w:szCs w:val="26"/>
          <w:lang w:val="vi-VN"/>
        </w:rPr>
        <w:t xml:space="preserve">phù hợp với </w:t>
      </w:r>
      <w:r w:rsidRPr="00267729">
        <w:rPr>
          <w:rFonts w:ascii="Times New Roman" w:hAnsi="Times New Roman"/>
          <w:sz w:val="26"/>
          <w:szCs w:val="26"/>
          <w:lang w:val="vi-VN"/>
        </w:rPr>
        <w:t>xu thế phát triển của xã hội hay không để từ đó nhà quản lý có hướng điều chỉnh và giải quyết kịp thời</w:t>
      </w:r>
      <w:r w:rsidR="00754206" w:rsidRPr="00267729">
        <w:rPr>
          <w:rFonts w:ascii="Times New Roman" w:hAnsi="Times New Roman"/>
          <w:sz w:val="26"/>
          <w:szCs w:val="26"/>
          <w:lang w:val="vi-VN"/>
        </w:rPr>
        <w:t xml:space="preserve"> việc sử dụng HTTC dạy học không hiệu quả trong </w:t>
      </w:r>
      <w:r w:rsidR="00F02FB0" w:rsidRPr="00267729">
        <w:rPr>
          <w:rFonts w:ascii="Times New Roman" w:hAnsi="Times New Roman"/>
          <w:sz w:val="26"/>
          <w:szCs w:val="26"/>
          <w:lang w:val="vi-VN"/>
        </w:rPr>
        <w:t>DHLS</w:t>
      </w:r>
      <w:r w:rsidRPr="00267729">
        <w:rPr>
          <w:rFonts w:ascii="Times New Roman" w:hAnsi="Times New Roman"/>
          <w:sz w:val="26"/>
          <w:szCs w:val="26"/>
          <w:lang w:val="vi-VN"/>
        </w:rPr>
        <w:t>.</w:t>
      </w:r>
    </w:p>
    <w:p w:rsidR="00500E81" w:rsidRPr="00267729" w:rsidRDefault="00500E81" w:rsidP="001B7FA1">
      <w:pPr>
        <w:spacing w:line="324" w:lineRule="auto"/>
        <w:ind w:firstLine="720"/>
        <w:jc w:val="both"/>
        <w:rPr>
          <w:rFonts w:ascii="Times New Roman" w:hAnsi="Times New Roman"/>
          <w:b/>
          <w:sz w:val="26"/>
          <w:szCs w:val="26"/>
          <w:lang w:val="vi-VN"/>
        </w:rPr>
      </w:pPr>
      <w:r w:rsidRPr="00267729">
        <w:rPr>
          <w:rFonts w:ascii="Times New Roman" w:hAnsi="Times New Roman"/>
          <w:b/>
          <w:sz w:val="26"/>
          <w:szCs w:val="26"/>
          <w:lang w:val="vi-VN"/>
        </w:rPr>
        <w:t xml:space="preserve">- </w:t>
      </w:r>
      <w:r w:rsidR="001D6CEF" w:rsidRPr="00267729">
        <w:rPr>
          <w:rFonts w:ascii="Times New Roman" w:hAnsi="Times New Roman"/>
          <w:b/>
          <w:i/>
          <w:sz w:val="26"/>
          <w:szCs w:val="26"/>
          <w:lang w:val="vi-VN"/>
        </w:rPr>
        <w:t>Nội dung k</w:t>
      </w:r>
      <w:r w:rsidRPr="00267729">
        <w:rPr>
          <w:rFonts w:ascii="Times New Roman" w:hAnsi="Times New Roman"/>
          <w:b/>
          <w:i/>
          <w:sz w:val="26"/>
          <w:szCs w:val="26"/>
          <w:lang w:val="vi-VN"/>
        </w:rPr>
        <w:t xml:space="preserve">iểm tra việc thực hiện </w:t>
      </w:r>
      <w:r w:rsidR="001D6CEF" w:rsidRPr="00267729">
        <w:rPr>
          <w:rFonts w:ascii="Times New Roman" w:hAnsi="Times New Roman"/>
          <w:b/>
          <w:i/>
          <w:sz w:val="26"/>
          <w:szCs w:val="26"/>
          <w:lang w:val="vi-VN"/>
        </w:rPr>
        <w:t xml:space="preserve">kiểm tra, </w:t>
      </w:r>
      <w:r w:rsidRPr="00267729">
        <w:rPr>
          <w:rFonts w:ascii="Times New Roman" w:hAnsi="Times New Roman"/>
          <w:b/>
          <w:i/>
          <w:sz w:val="26"/>
          <w:szCs w:val="26"/>
          <w:lang w:val="vi-VN"/>
        </w:rPr>
        <w:t xml:space="preserve">đánh giá kết quả học tập lâm sàng của SV </w:t>
      </w:r>
    </w:p>
    <w:p w:rsidR="00EA6779" w:rsidRPr="00267729" w:rsidRDefault="00A14BEE" w:rsidP="001B7FA1">
      <w:pPr>
        <w:spacing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Là giám sát việc thực hiện hoạt động kiểm tra </w:t>
      </w:r>
      <w:r w:rsidR="006C0041" w:rsidRPr="00267729">
        <w:rPr>
          <w:rFonts w:ascii="Times New Roman" w:hAnsi="Times New Roman"/>
          <w:sz w:val="26"/>
          <w:szCs w:val="26"/>
          <w:lang w:val="vi-VN"/>
        </w:rPr>
        <w:t>-</w:t>
      </w:r>
      <w:r w:rsidRPr="00267729">
        <w:rPr>
          <w:rFonts w:ascii="Times New Roman" w:hAnsi="Times New Roman"/>
          <w:sz w:val="26"/>
          <w:szCs w:val="26"/>
          <w:lang w:val="vi-VN"/>
        </w:rPr>
        <w:t xml:space="preserve"> đánh giá </w:t>
      </w:r>
      <w:r w:rsidR="005848A5" w:rsidRPr="00267729">
        <w:rPr>
          <w:rFonts w:ascii="Times New Roman" w:hAnsi="Times New Roman"/>
          <w:sz w:val="26"/>
          <w:szCs w:val="26"/>
          <w:lang w:val="vi-VN"/>
        </w:rPr>
        <w:t>kết quả học tập lâm sàng của SV</w:t>
      </w:r>
      <w:r w:rsidRPr="00267729">
        <w:rPr>
          <w:rFonts w:ascii="Times New Roman" w:hAnsi="Times New Roman"/>
          <w:sz w:val="26"/>
          <w:szCs w:val="26"/>
          <w:lang w:val="vi-VN"/>
        </w:rPr>
        <w:t xml:space="preserve"> có đảm bảo quy trình, quy chế đào tạo;</w:t>
      </w:r>
      <w:r w:rsidR="00326132" w:rsidRPr="00267729">
        <w:rPr>
          <w:rFonts w:ascii="Times New Roman" w:hAnsi="Times New Roman"/>
          <w:sz w:val="26"/>
          <w:szCs w:val="26"/>
          <w:lang w:val="vi-VN"/>
        </w:rPr>
        <w:t xml:space="preserve"> </w:t>
      </w:r>
      <w:r w:rsidR="005848A5" w:rsidRPr="00267729">
        <w:rPr>
          <w:rFonts w:ascii="Times New Roman" w:hAnsi="Times New Roman"/>
          <w:sz w:val="26"/>
          <w:szCs w:val="26"/>
          <w:lang w:val="vi-VN"/>
        </w:rPr>
        <w:t xml:space="preserve">tính công bằng trong kết quả đánh giá SV; </w:t>
      </w:r>
      <w:r w:rsidR="00326132" w:rsidRPr="00267729">
        <w:rPr>
          <w:rFonts w:ascii="Times New Roman" w:hAnsi="Times New Roman"/>
          <w:sz w:val="26"/>
          <w:szCs w:val="26"/>
          <w:lang w:val="vi-VN"/>
        </w:rPr>
        <w:t xml:space="preserve">đảm bảo </w:t>
      </w:r>
      <w:r w:rsidR="005848A5" w:rsidRPr="00267729">
        <w:rPr>
          <w:rFonts w:ascii="Times New Roman" w:hAnsi="Times New Roman"/>
          <w:sz w:val="26"/>
          <w:szCs w:val="26"/>
          <w:lang w:val="vi-VN"/>
        </w:rPr>
        <w:t>về cách thức tổ chức đánh giá; c</w:t>
      </w:r>
      <w:r w:rsidRPr="00267729">
        <w:rPr>
          <w:rFonts w:ascii="Times New Roman" w:hAnsi="Times New Roman"/>
          <w:sz w:val="26"/>
          <w:szCs w:val="26"/>
          <w:lang w:val="vi-VN"/>
        </w:rPr>
        <w:t xml:space="preserve">ác hình thức kiểm tra </w:t>
      </w:r>
      <w:r w:rsidR="006C0041" w:rsidRPr="00267729">
        <w:rPr>
          <w:rFonts w:ascii="Times New Roman" w:hAnsi="Times New Roman"/>
          <w:sz w:val="26"/>
          <w:szCs w:val="26"/>
          <w:lang w:val="vi-VN"/>
        </w:rPr>
        <w:t>-</w:t>
      </w:r>
      <w:r w:rsidRPr="00267729">
        <w:rPr>
          <w:rFonts w:ascii="Times New Roman" w:hAnsi="Times New Roman"/>
          <w:sz w:val="26"/>
          <w:szCs w:val="26"/>
          <w:lang w:val="vi-VN"/>
        </w:rPr>
        <w:t xml:space="preserve"> đánh giá được sử dụng trong đánh</w:t>
      </w:r>
      <w:r w:rsidR="00366AAA" w:rsidRPr="00267729">
        <w:rPr>
          <w:rFonts w:ascii="Times New Roman" w:hAnsi="Times New Roman"/>
          <w:sz w:val="26"/>
          <w:szCs w:val="26"/>
          <w:lang w:val="vi-VN"/>
        </w:rPr>
        <w:t xml:space="preserve"> giá kết quả học tập của SV có </w:t>
      </w:r>
      <w:r w:rsidRPr="00267729">
        <w:rPr>
          <w:rFonts w:ascii="Times New Roman" w:hAnsi="Times New Roman"/>
          <w:sz w:val="26"/>
          <w:szCs w:val="26"/>
          <w:lang w:val="vi-VN"/>
        </w:rPr>
        <w:t xml:space="preserve">phù hợp và hiệu </w:t>
      </w:r>
      <w:r w:rsidR="00366AAA" w:rsidRPr="00267729">
        <w:rPr>
          <w:rFonts w:ascii="Times New Roman" w:hAnsi="Times New Roman"/>
          <w:sz w:val="26"/>
          <w:szCs w:val="26"/>
          <w:lang w:val="vi-VN"/>
        </w:rPr>
        <w:t>quả hay không; n</w:t>
      </w:r>
      <w:r w:rsidR="00326132" w:rsidRPr="00267729">
        <w:rPr>
          <w:rFonts w:ascii="Times New Roman" w:hAnsi="Times New Roman"/>
          <w:sz w:val="26"/>
          <w:szCs w:val="26"/>
          <w:lang w:val="vi-VN"/>
        </w:rPr>
        <w:t>ội dung kiểm tra đánh giá kết quả học tập lâm sàng có bao phủ được nội dung DHLS; việc kiểm tra đánh giá tại các nhóm/tổ học lâm theo đúng các tiêu chí kiểm tra, đánh giá bài học, môn học và theo đúng các khâu của chu trình DHLS….</w:t>
      </w:r>
    </w:p>
    <w:p w:rsidR="00326132" w:rsidRPr="00267729" w:rsidRDefault="00EA6779" w:rsidP="001B7FA1">
      <w:pPr>
        <w:spacing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Thực hiện k</w:t>
      </w:r>
      <w:r w:rsidR="005848A5" w:rsidRPr="00267729">
        <w:rPr>
          <w:rFonts w:ascii="Times New Roman" w:hAnsi="Times New Roman"/>
          <w:sz w:val="26"/>
          <w:szCs w:val="26"/>
          <w:lang w:val="vi-VN"/>
        </w:rPr>
        <w:t xml:space="preserve">iểm tra </w:t>
      </w:r>
      <w:r w:rsidR="00326132" w:rsidRPr="00267729">
        <w:rPr>
          <w:rFonts w:ascii="Times New Roman" w:hAnsi="Times New Roman"/>
          <w:sz w:val="26"/>
          <w:szCs w:val="26"/>
          <w:lang w:val="vi-VN"/>
        </w:rPr>
        <w:t>hoạt động đánh giá kết quả học tập lâm sàng của SV để kịp thời có các quyết định quản lý</w:t>
      </w:r>
      <w:r w:rsidR="005E380F" w:rsidRPr="00267729">
        <w:rPr>
          <w:rFonts w:ascii="Times New Roman" w:hAnsi="Times New Roman"/>
          <w:sz w:val="26"/>
          <w:szCs w:val="26"/>
          <w:lang w:val="vi-VN"/>
        </w:rPr>
        <w:t xml:space="preserve"> nhằm phát huy các mặt tốt, uốn</w:t>
      </w:r>
      <w:r w:rsidR="00326132" w:rsidRPr="00267729">
        <w:rPr>
          <w:rFonts w:ascii="Times New Roman" w:hAnsi="Times New Roman"/>
          <w:sz w:val="26"/>
          <w:szCs w:val="26"/>
          <w:lang w:val="vi-VN"/>
        </w:rPr>
        <w:t xml:space="preserve"> nắn, điều chỉnh những</w:t>
      </w:r>
      <w:r w:rsidR="0026671F" w:rsidRPr="00267729">
        <w:rPr>
          <w:rFonts w:ascii="Times New Roman" w:hAnsi="Times New Roman"/>
          <w:sz w:val="26"/>
          <w:szCs w:val="26"/>
          <w:lang w:val="vi-VN"/>
        </w:rPr>
        <w:t xml:space="preserve"> lệch lạc </w:t>
      </w:r>
      <w:r w:rsidR="005E380F" w:rsidRPr="00267729">
        <w:rPr>
          <w:rFonts w:ascii="Times New Roman" w:hAnsi="Times New Roman"/>
          <w:sz w:val="26"/>
          <w:szCs w:val="26"/>
          <w:lang w:val="vi-VN"/>
        </w:rPr>
        <w:t>v</w:t>
      </w:r>
      <w:r w:rsidR="0026671F" w:rsidRPr="00267729">
        <w:rPr>
          <w:rFonts w:ascii="Times New Roman" w:hAnsi="Times New Roman"/>
          <w:sz w:val="26"/>
          <w:szCs w:val="26"/>
          <w:lang w:val="vi-VN"/>
        </w:rPr>
        <w:t>à xử lý sai phạm.</w:t>
      </w:r>
      <w:r w:rsidR="00326132" w:rsidRPr="00267729">
        <w:rPr>
          <w:rFonts w:ascii="Times New Roman" w:hAnsi="Times New Roman"/>
          <w:sz w:val="26"/>
          <w:szCs w:val="26"/>
          <w:lang w:val="vi-VN"/>
        </w:rPr>
        <w:t xml:space="preserve"> </w:t>
      </w:r>
    </w:p>
    <w:p w:rsidR="00E74537" w:rsidRPr="00267729" w:rsidRDefault="00E74537" w:rsidP="001B7FA1">
      <w:pPr>
        <w:pStyle w:val="Heading3"/>
        <w:spacing w:line="324" w:lineRule="auto"/>
        <w:rPr>
          <w:color w:val="auto"/>
        </w:rPr>
      </w:pPr>
      <w:bookmarkStart w:id="41" w:name="_Toc535748576"/>
      <w:r w:rsidRPr="00267729">
        <w:rPr>
          <w:color w:val="auto"/>
        </w:rPr>
        <w:t xml:space="preserve">1.3.4. Các yếu tố ảnh hưởng đến quản lý dạy học lâm sàng ở </w:t>
      </w:r>
      <w:r w:rsidR="00BD22FA" w:rsidRPr="00267729">
        <w:rPr>
          <w:color w:val="auto"/>
        </w:rPr>
        <w:t xml:space="preserve">các </w:t>
      </w:r>
      <w:r w:rsidRPr="00267729">
        <w:rPr>
          <w:color w:val="auto"/>
        </w:rPr>
        <w:t>trường Đại học Y</w:t>
      </w:r>
      <w:bookmarkEnd w:id="41"/>
      <w:r w:rsidR="00DB7771" w:rsidRPr="00267729">
        <w:rPr>
          <w:color w:val="auto"/>
        </w:rPr>
        <w:t xml:space="preserve"> </w:t>
      </w:r>
    </w:p>
    <w:p w:rsidR="00E11442" w:rsidRPr="00267729" w:rsidRDefault="009149EB" w:rsidP="001B7FA1">
      <w:pPr>
        <w:spacing w:line="324" w:lineRule="auto"/>
        <w:ind w:firstLine="720"/>
        <w:jc w:val="both"/>
        <w:rPr>
          <w:rFonts w:ascii="Times New Roman" w:hAnsi="Times New Roman"/>
          <w:sz w:val="26"/>
          <w:szCs w:val="26"/>
          <w:lang w:val="vi-VN"/>
        </w:rPr>
      </w:pPr>
      <w:r w:rsidRPr="00267729">
        <w:rPr>
          <w:rFonts w:ascii="Times New Roman" w:hAnsi="Times New Roman"/>
          <w:sz w:val="26"/>
          <w:szCs w:val="26"/>
          <w:lang w:val="pt-BR"/>
        </w:rPr>
        <w:t xml:space="preserve">Quản </w:t>
      </w:r>
      <w:r w:rsidR="00E11442" w:rsidRPr="00267729">
        <w:rPr>
          <w:rFonts w:ascii="Times New Roman" w:hAnsi="Times New Roman"/>
          <w:sz w:val="26"/>
          <w:szCs w:val="26"/>
          <w:lang w:val="vi-VN"/>
        </w:rPr>
        <w:t>lý DHLS được xác định là sự tác động có mục đích của chủ thể quản lý mà vai trò quan trọng</w:t>
      </w:r>
      <w:r w:rsidR="00EB7F19" w:rsidRPr="00267729">
        <w:rPr>
          <w:rFonts w:ascii="Times New Roman" w:hAnsi="Times New Roman"/>
          <w:sz w:val="26"/>
          <w:szCs w:val="26"/>
          <w:lang w:val="pt-BR"/>
        </w:rPr>
        <w:t>,</w:t>
      </w:r>
      <w:r w:rsidR="00E11442" w:rsidRPr="00267729">
        <w:rPr>
          <w:rFonts w:ascii="Times New Roman" w:hAnsi="Times New Roman"/>
          <w:sz w:val="26"/>
          <w:szCs w:val="26"/>
          <w:lang w:val="vi-VN"/>
        </w:rPr>
        <w:t xml:space="preserve"> quyết định là Hiệu trưởng nhà trường đến khách thể quản lý là </w:t>
      </w:r>
      <w:r w:rsidR="00280742" w:rsidRPr="00267729">
        <w:rPr>
          <w:rFonts w:ascii="Times New Roman" w:hAnsi="Times New Roman"/>
          <w:sz w:val="26"/>
          <w:szCs w:val="26"/>
          <w:lang w:val="vi-VN"/>
        </w:rPr>
        <w:t>SV</w:t>
      </w:r>
      <w:r w:rsidR="00E11442" w:rsidRPr="00267729">
        <w:rPr>
          <w:rFonts w:ascii="Times New Roman" w:hAnsi="Times New Roman"/>
          <w:sz w:val="26"/>
          <w:szCs w:val="26"/>
          <w:lang w:val="vi-VN"/>
        </w:rPr>
        <w:t xml:space="preserve"> thông qua chủ thể quản lý hỗ trợ đó là các khoa, bộ môn</w:t>
      </w:r>
      <w:r w:rsidR="00EB7F19" w:rsidRPr="00267729">
        <w:rPr>
          <w:rFonts w:ascii="Times New Roman" w:hAnsi="Times New Roman"/>
          <w:sz w:val="26"/>
          <w:szCs w:val="26"/>
          <w:lang w:val="pt-BR"/>
        </w:rPr>
        <w:t>,</w:t>
      </w:r>
      <w:r w:rsidR="00E11442" w:rsidRPr="00267729">
        <w:rPr>
          <w:rFonts w:ascii="Times New Roman" w:hAnsi="Times New Roman"/>
          <w:sz w:val="26"/>
          <w:szCs w:val="26"/>
          <w:lang w:val="vi-VN"/>
        </w:rPr>
        <w:t xml:space="preserve"> các phòng chức năng </w:t>
      </w:r>
      <w:r w:rsidR="00EB7F19" w:rsidRPr="00267729">
        <w:rPr>
          <w:rFonts w:ascii="Times New Roman" w:hAnsi="Times New Roman"/>
          <w:sz w:val="26"/>
          <w:szCs w:val="26"/>
          <w:lang w:val="vi-VN"/>
        </w:rPr>
        <w:t>liên quan</w:t>
      </w:r>
      <w:r w:rsidR="00EB7F19" w:rsidRPr="00267729">
        <w:rPr>
          <w:rFonts w:ascii="Times New Roman" w:hAnsi="Times New Roman"/>
          <w:sz w:val="26"/>
          <w:szCs w:val="26"/>
          <w:lang w:val="pt-BR"/>
        </w:rPr>
        <w:t xml:space="preserve"> và</w:t>
      </w:r>
      <w:r w:rsidR="00E11442" w:rsidRPr="00267729">
        <w:rPr>
          <w:rFonts w:ascii="Times New Roman" w:hAnsi="Times New Roman"/>
          <w:sz w:val="26"/>
          <w:szCs w:val="26"/>
          <w:lang w:val="vi-VN"/>
        </w:rPr>
        <w:t xml:space="preserve"> </w:t>
      </w:r>
      <w:r w:rsidR="00280742" w:rsidRPr="00267729">
        <w:rPr>
          <w:rFonts w:ascii="Times New Roman" w:hAnsi="Times New Roman"/>
          <w:sz w:val="26"/>
          <w:szCs w:val="26"/>
          <w:lang w:val="vi-VN"/>
        </w:rPr>
        <w:t>GV</w:t>
      </w:r>
      <w:r w:rsidR="00524E2D" w:rsidRPr="00267729">
        <w:rPr>
          <w:rFonts w:ascii="Times New Roman" w:hAnsi="Times New Roman"/>
          <w:sz w:val="26"/>
          <w:szCs w:val="26"/>
          <w:lang w:val="pt-BR"/>
        </w:rPr>
        <w:t xml:space="preserve"> </w:t>
      </w:r>
      <w:r w:rsidR="00E11442" w:rsidRPr="00267729">
        <w:rPr>
          <w:rFonts w:ascii="Times New Roman" w:hAnsi="Times New Roman"/>
          <w:sz w:val="26"/>
          <w:szCs w:val="26"/>
          <w:lang w:val="vi-VN"/>
        </w:rPr>
        <w:t xml:space="preserve">bằng các biện pháp phù hợp nhằm thực hiện hoạt động DHLS trên cơ sở xem xét các yếu tố ảnh hưởng đến quản lý dạy học </w:t>
      </w:r>
      <w:r w:rsidR="00EB7F19" w:rsidRPr="00267729">
        <w:rPr>
          <w:rFonts w:ascii="Times New Roman" w:hAnsi="Times New Roman"/>
          <w:sz w:val="26"/>
          <w:szCs w:val="26"/>
          <w:lang w:val="pt-BR"/>
        </w:rPr>
        <w:t xml:space="preserve">từ đó </w:t>
      </w:r>
      <w:r w:rsidR="00E11442" w:rsidRPr="00267729">
        <w:rPr>
          <w:rFonts w:ascii="Times New Roman" w:hAnsi="Times New Roman"/>
          <w:sz w:val="26"/>
          <w:szCs w:val="26"/>
          <w:lang w:val="vi-VN"/>
        </w:rPr>
        <w:t>hướng đến đạt kết quả theo mục tiêu đã xác định.</w:t>
      </w:r>
    </w:p>
    <w:p w:rsidR="00F34510" w:rsidRPr="00267729" w:rsidRDefault="00E11442" w:rsidP="001B7FA1">
      <w:pPr>
        <w:spacing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lastRenderedPageBreak/>
        <w:t xml:space="preserve">Căn cứ vào định nghĩa quản lý thì hệ thống quản lý có </w:t>
      </w:r>
      <w:r w:rsidR="00B93013" w:rsidRPr="00267729">
        <w:rPr>
          <w:rFonts w:ascii="Times New Roman" w:hAnsi="Times New Roman"/>
          <w:sz w:val="26"/>
          <w:szCs w:val="26"/>
          <w:lang w:val="vi-VN"/>
        </w:rPr>
        <w:t>2 phân hệ: chủ thể quản lý và đối tượng quản lý; giữa chủ thể quản lý và đối tượng quản lý có mối tương tác với nhau trong môi trường quản lý.</w:t>
      </w:r>
      <w:r w:rsidRPr="00267729">
        <w:rPr>
          <w:rFonts w:ascii="Times New Roman" w:hAnsi="Times New Roman"/>
          <w:sz w:val="26"/>
          <w:szCs w:val="26"/>
          <w:lang w:val="vi-VN"/>
        </w:rPr>
        <w:t xml:space="preserve"> Như vậy</w:t>
      </w:r>
      <w:r w:rsidR="00524E2D" w:rsidRPr="00267729">
        <w:rPr>
          <w:rFonts w:ascii="Times New Roman" w:hAnsi="Times New Roman"/>
          <w:sz w:val="26"/>
          <w:szCs w:val="26"/>
          <w:lang w:val="vi-VN"/>
        </w:rPr>
        <w:t>,</w:t>
      </w:r>
      <w:r w:rsidRPr="00267729">
        <w:rPr>
          <w:rFonts w:ascii="Times New Roman" w:hAnsi="Times New Roman"/>
          <w:sz w:val="26"/>
          <w:szCs w:val="26"/>
          <w:lang w:val="vi-VN"/>
        </w:rPr>
        <w:t xml:space="preserve"> yếu tố ảnh hưởng đến quản lý </w:t>
      </w:r>
      <w:r w:rsidR="007958D0" w:rsidRPr="00267729">
        <w:rPr>
          <w:rFonts w:ascii="Times New Roman" w:hAnsi="Times New Roman"/>
          <w:sz w:val="26"/>
          <w:szCs w:val="26"/>
          <w:lang w:val="vi-VN"/>
        </w:rPr>
        <w:t>DHLS</w:t>
      </w:r>
      <w:r w:rsidRPr="00267729">
        <w:rPr>
          <w:rFonts w:ascii="Times New Roman" w:hAnsi="Times New Roman"/>
          <w:sz w:val="26"/>
          <w:szCs w:val="26"/>
          <w:lang w:val="vi-VN"/>
        </w:rPr>
        <w:t xml:space="preserve"> đó là:</w:t>
      </w:r>
      <w:r w:rsidR="007958D0" w:rsidRPr="00267729">
        <w:rPr>
          <w:rFonts w:ascii="Times New Roman" w:hAnsi="Times New Roman"/>
          <w:sz w:val="26"/>
          <w:szCs w:val="26"/>
          <w:lang w:val="vi-VN"/>
        </w:rPr>
        <w:t xml:space="preserve"> chủ thể quản lý, đối tượng quản lý và môi trường quản lý.</w:t>
      </w:r>
    </w:p>
    <w:p w:rsidR="00E74537" w:rsidRPr="00267729" w:rsidRDefault="00E74537" w:rsidP="001B7FA1">
      <w:pPr>
        <w:spacing w:line="324" w:lineRule="auto"/>
        <w:ind w:firstLine="720"/>
        <w:jc w:val="both"/>
        <w:rPr>
          <w:rFonts w:ascii="Times New Roman" w:hAnsi="Times New Roman"/>
          <w:i/>
          <w:sz w:val="26"/>
          <w:szCs w:val="26"/>
          <w:lang w:val="vi-VN"/>
        </w:rPr>
      </w:pPr>
      <w:r w:rsidRPr="00267729">
        <w:rPr>
          <w:rFonts w:ascii="Times New Roman" w:hAnsi="Times New Roman"/>
          <w:i/>
          <w:sz w:val="26"/>
          <w:szCs w:val="26"/>
          <w:lang w:val="vi-VN"/>
        </w:rPr>
        <w:t>1.3.4.1. Các yếu tố thuộc chủ thể quản lý</w:t>
      </w:r>
    </w:p>
    <w:p w:rsidR="009B437F" w:rsidRPr="00267729" w:rsidRDefault="009B437F" w:rsidP="001B7FA1">
      <w:pPr>
        <w:spacing w:line="324" w:lineRule="auto"/>
        <w:ind w:firstLine="720"/>
        <w:jc w:val="both"/>
        <w:rPr>
          <w:rFonts w:ascii="Times New Roman" w:hAnsi="Times New Roman"/>
          <w:spacing w:val="-2"/>
          <w:sz w:val="26"/>
          <w:szCs w:val="26"/>
          <w:lang w:val="vi-VN"/>
        </w:rPr>
      </w:pPr>
      <w:r w:rsidRPr="00267729">
        <w:rPr>
          <w:rFonts w:ascii="Times New Roman" w:hAnsi="Times New Roman"/>
          <w:spacing w:val="-2"/>
          <w:sz w:val="26"/>
          <w:szCs w:val="26"/>
          <w:lang w:val="vi-VN"/>
        </w:rPr>
        <w:t xml:space="preserve">Hoạt động </w:t>
      </w:r>
      <w:r w:rsidR="004A03A7" w:rsidRPr="00267729">
        <w:rPr>
          <w:rFonts w:ascii="Times New Roman" w:hAnsi="Times New Roman"/>
          <w:spacing w:val="-2"/>
          <w:sz w:val="26"/>
          <w:szCs w:val="26"/>
          <w:lang w:val="vi-VN"/>
        </w:rPr>
        <w:t>DHLS</w:t>
      </w:r>
      <w:r w:rsidRPr="00267729">
        <w:rPr>
          <w:rFonts w:ascii="Times New Roman" w:hAnsi="Times New Roman"/>
          <w:spacing w:val="-2"/>
          <w:sz w:val="26"/>
          <w:szCs w:val="26"/>
          <w:lang w:val="vi-VN"/>
        </w:rPr>
        <w:t xml:space="preserve"> có hiệu quả hay không phụ thuộc rất lớn vào nhận </w:t>
      </w:r>
      <w:r w:rsidR="007C2E50" w:rsidRPr="00267729">
        <w:rPr>
          <w:rFonts w:ascii="Times New Roman" w:hAnsi="Times New Roman"/>
          <w:spacing w:val="-2"/>
          <w:sz w:val="26"/>
          <w:szCs w:val="26"/>
          <w:lang w:val="vi-VN"/>
        </w:rPr>
        <w:t xml:space="preserve">thức, </w:t>
      </w:r>
      <w:r w:rsidRPr="00267729">
        <w:rPr>
          <w:rFonts w:ascii="Times New Roman" w:hAnsi="Times New Roman"/>
          <w:spacing w:val="-2"/>
          <w:sz w:val="26"/>
          <w:szCs w:val="26"/>
          <w:lang w:val="vi-VN"/>
        </w:rPr>
        <w:t xml:space="preserve">trình độ, năng lực, phẩm chất, khả năng tổ chức, năng lực triển khai trong thực tiễn của </w:t>
      </w:r>
      <w:r w:rsidR="007C2E50" w:rsidRPr="00267729">
        <w:rPr>
          <w:rFonts w:ascii="Times New Roman" w:hAnsi="Times New Roman"/>
          <w:spacing w:val="-2"/>
          <w:sz w:val="26"/>
          <w:szCs w:val="26"/>
          <w:lang w:val="vi-VN"/>
        </w:rPr>
        <w:t>chủ thể quản lý đối với hoạt động DHLS</w:t>
      </w:r>
      <w:r w:rsidRPr="00267729">
        <w:rPr>
          <w:rFonts w:ascii="Times New Roman" w:hAnsi="Times New Roman"/>
          <w:spacing w:val="-2"/>
          <w:sz w:val="26"/>
          <w:szCs w:val="26"/>
          <w:lang w:val="vi-VN"/>
        </w:rPr>
        <w:t>, cụ thể:</w:t>
      </w:r>
    </w:p>
    <w:p w:rsidR="009B437F" w:rsidRPr="00267729" w:rsidRDefault="00580D60" w:rsidP="001B7FA1">
      <w:pPr>
        <w:spacing w:before="40"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w:t>
      </w:r>
      <w:r w:rsidR="009B437F" w:rsidRPr="00267729">
        <w:rPr>
          <w:rFonts w:ascii="Times New Roman" w:hAnsi="Times New Roman"/>
          <w:sz w:val="26"/>
          <w:szCs w:val="26"/>
          <w:lang w:val="vi-VN"/>
        </w:rPr>
        <w:t>Quản lý DHLS</w:t>
      </w:r>
      <w:r w:rsidRPr="00267729">
        <w:rPr>
          <w:rFonts w:ascii="Times New Roman" w:hAnsi="Times New Roman"/>
          <w:sz w:val="26"/>
          <w:szCs w:val="26"/>
          <w:lang w:val="vi-VN"/>
        </w:rPr>
        <w:t xml:space="preserve"> </w:t>
      </w:r>
      <w:r w:rsidR="009B437F" w:rsidRPr="00267729">
        <w:rPr>
          <w:rFonts w:ascii="Times New Roman" w:hAnsi="Times New Roman"/>
          <w:sz w:val="26"/>
          <w:szCs w:val="26"/>
          <w:lang w:val="vi-VN"/>
        </w:rPr>
        <w:t xml:space="preserve">ở </w:t>
      </w:r>
      <w:r w:rsidR="00997E14" w:rsidRPr="00267729">
        <w:rPr>
          <w:rFonts w:ascii="Times New Roman" w:hAnsi="Times New Roman"/>
          <w:sz w:val="26"/>
          <w:szCs w:val="26"/>
          <w:lang w:val="vi-VN"/>
        </w:rPr>
        <w:t xml:space="preserve">các </w:t>
      </w:r>
      <w:r w:rsidR="009B437F" w:rsidRPr="00267729">
        <w:rPr>
          <w:rFonts w:ascii="Times New Roman" w:hAnsi="Times New Roman"/>
          <w:sz w:val="26"/>
          <w:szCs w:val="26"/>
          <w:lang w:val="vi-VN"/>
        </w:rPr>
        <w:t>trường ĐHY không thể có hiệu quả nếu</w:t>
      </w:r>
      <w:r w:rsidR="00C92B17" w:rsidRPr="00267729">
        <w:rPr>
          <w:rFonts w:ascii="Times New Roman" w:hAnsi="Times New Roman"/>
          <w:sz w:val="26"/>
          <w:szCs w:val="26"/>
          <w:lang w:val="vi-VN"/>
        </w:rPr>
        <w:t xml:space="preserve">: </w:t>
      </w:r>
      <w:r w:rsidR="009B437F" w:rsidRPr="00267729">
        <w:rPr>
          <w:rFonts w:ascii="Times New Roman" w:hAnsi="Times New Roman"/>
          <w:sz w:val="26"/>
          <w:szCs w:val="26"/>
          <w:lang w:val="vi-VN"/>
        </w:rPr>
        <w:t>Hiệu trưởng không nhận thức đúng đắn về vai trò quan trọng của DHLS</w:t>
      </w:r>
      <w:r w:rsidR="00C92B17" w:rsidRPr="00267729">
        <w:rPr>
          <w:rFonts w:ascii="Times New Roman" w:hAnsi="Times New Roman"/>
          <w:sz w:val="26"/>
          <w:szCs w:val="26"/>
          <w:lang w:val="vi-VN"/>
        </w:rPr>
        <w:t xml:space="preserve">; </w:t>
      </w:r>
      <w:r w:rsidR="009B437F" w:rsidRPr="00267729">
        <w:rPr>
          <w:rFonts w:ascii="Times New Roman" w:hAnsi="Times New Roman"/>
          <w:sz w:val="26"/>
          <w:szCs w:val="26"/>
          <w:lang w:val="vi-VN"/>
        </w:rPr>
        <w:t>không nhận thức đúng</w:t>
      </w:r>
      <w:r w:rsidR="00C92B17" w:rsidRPr="00267729">
        <w:rPr>
          <w:rFonts w:ascii="Times New Roman" w:hAnsi="Times New Roman"/>
          <w:sz w:val="26"/>
          <w:szCs w:val="26"/>
          <w:lang w:val="vi-VN"/>
        </w:rPr>
        <w:t xml:space="preserve"> đắn về sự cần thiết phải đổi mới hoạt động</w:t>
      </w:r>
      <w:r w:rsidR="006B543B" w:rsidRPr="00267729">
        <w:rPr>
          <w:rFonts w:ascii="Times New Roman" w:hAnsi="Times New Roman"/>
          <w:sz w:val="26"/>
          <w:szCs w:val="26"/>
          <w:lang w:val="vi-VN"/>
        </w:rPr>
        <w:t xml:space="preserve"> DHLS</w:t>
      </w:r>
      <w:r w:rsidR="009B437F" w:rsidRPr="00267729">
        <w:rPr>
          <w:rFonts w:ascii="Times New Roman" w:hAnsi="Times New Roman"/>
          <w:sz w:val="26"/>
          <w:szCs w:val="26"/>
          <w:lang w:val="vi-VN"/>
        </w:rPr>
        <w:t xml:space="preserve">. </w:t>
      </w:r>
      <w:r w:rsidR="00B8130A" w:rsidRPr="00267729">
        <w:rPr>
          <w:rFonts w:ascii="Times New Roman" w:hAnsi="Times New Roman"/>
          <w:sz w:val="26"/>
          <w:szCs w:val="26"/>
          <w:lang w:val="vi-VN"/>
        </w:rPr>
        <w:t>Do đó,</w:t>
      </w:r>
      <w:r w:rsidR="009B437F" w:rsidRPr="00267729">
        <w:rPr>
          <w:rFonts w:ascii="Times New Roman" w:hAnsi="Times New Roman"/>
          <w:sz w:val="26"/>
          <w:szCs w:val="26"/>
          <w:lang w:val="vi-VN"/>
        </w:rPr>
        <w:t xml:space="preserve"> Hiệu trưởng phải là người thực sự am hiểu sâu sắc về hoạt động DHLS</w:t>
      </w:r>
      <w:r w:rsidR="00D60B62" w:rsidRPr="00267729">
        <w:rPr>
          <w:rFonts w:ascii="Times New Roman" w:hAnsi="Times New Roman"/>
          <w:sz w:val="26"/>
          <w:szCs w:val="26"/>
          <w:lang w:val="vi-VN"/>
        </w:rPr>
        <w:t xml:space="preserve"> để </w:t>
      </w:r>
      <w:r w:rsidR="009B437F" w:rsidRPr="00267729">
        <w:rPr>
          <w:rFonts w:ascii="Times New Roman" w:hAnsi="Times New Roman"/>
          <w:sz w:val="26"/>
          <w:szCs w:val="26"/>
          <w:lang w:val="vi-VN"/>
        </w:rPr>
        <w:t>hướng dẫn chỉ đạo người dưới quyền thực hiện.</w:t>
      </w:r>
    </w:p>
    <w:p w:rsidR="00580D60" w:rsidRPr="00267729" w:rsidRDefault="00580D60" w:rsidP="001B7FA1">
      <w:pPr>
        <w:spacing w:before="40"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w:t>
      </w:r>
      <w:r w:rsidR="00C92B17" w:rsidRPr="00267729">
        <w:rPr>
          <w:rFonts w:ascii="Times New Roman" w:hAnsi="Times New Roman"/>
          <w:sz w:val="26"/>
          <w:szCs w:val="26"/>
          <w:lang w:val="vi-VN"/>
        </w:rPr>
        <w:t>Uy</w:t>
      </w:r>
      <w:r w:rsidR="009B437F" w:rsidRPr="00267729">
        <w:rPr>
          <w:rFonts w:ascii="Times New Roman" w:hAnsi="Times New Roman"/>
          <w:sz w:val="26"/>
          <w:szCs w:val="26"/>
          <w:lang w:val="vi-VN"/>
        </w:rPr>
        <w:t xml:space="preserve"> tín, phẩm chất của Hiệu trưởng trong tập thể đội ngũ giảng viên, </w:t>
      </w:r>
      <w:r w:rsidR="004A03A7" w:rsidRPr="00267729">
        <w:rPr>
          <w:rFonts w:ascii="Times New Roman" w:hAnsi="Times New Roman"/>
          <w:sz w:val="26"/>
          <w:szCs w:val="26"/>
          <w:lang w:val="vi-VN"/>
        </w:rPr>
        <w:t xml:space="preserve">nhân viên </w:t>
      </w:r>
      <w:r w:rsidR="009B437F" w:rsidRPr="00267729">
        <w:rPr>
          <w:rFonts w:ascii="Times New Roman" w:hAnsi="Times New Roman"/>
          <w:sz w:val="26"/>
          <w:szCs w:val="26"/>
          <w:lang w:val="vi-VN"/>
        </w:rPr>
        <w:t>chính là chất xúc tác nhằm thúc đẩy sự phát triển của nhà trường nói chung và nâng cao chất lượng DHLS</w:t>
      </w:r>
      <w:r w:rsidR="005C7471" w:rsidRPr="00267729">
        <w:rPr>
          <w:rFonts w:ascii="Times New Roman" w:hAnsi="Times New Roman"/>
          <w:sz w:val="26"/>
          <w:szCs w:val="26"/>
          <w:lang w:val="vi-VN"/>
        </w:rPr>
        <w:t xml:space="preserve"> </w:t>
      </w:r>
      <w:r w:rsidR="009B437F" w:rsidRPr="00267729">
        <w:rPr>
          <w:rFonts w:ascii="Times New Roman" w:hAnsi="Times New Roman"/>
          <w:sz w:val="26"/>
          <w:szCs w:val="26"/>
          <w:lang w:val="vi-VN"/>
        </w:rPr>
        <w:t>nói riêng.</w:t>
      </w:r>
    </w:p>
    <w:p w:rsidR="009B437F" w:rsidRPr="00267729" w:rsidRDefault="00C92B17" w:rsidP="001B7FA1">
      <w:pPr>
        <w:spacing w:before="40"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w:t>
      </w:r>
      <w:r w:rsidR="00B876D2" w:rsidRPr="00267729">
        <w:rPr>
          <w:rFonts w:ascii="Times New Roman" w:hAnsi="Times New Roman"/>
          <w:sz w:val="26"/>
          <w:szCs w:val="26"/>
          <w:lang w:val="vi-VN"/>
        </w:rPr>
        <w:t>Năng lực của Hiệu trưởng ảnh hưởng đến công tá</w:t>
      </w:r>
      <w:r w:rsidR="00E6599A" w:rsidRPr="00267729">
        <w:rPr>
          <w:rFonts w:ascii="Times New Roman" w:hAnsi="Times New Roman"/>
          <w:sz w:val="26"/>
          <w:szCs w:val="26"/>
          <w:lang w:val="vi-VN"/>
        </w:rPr>
        <w:t xml:space="preserve">c quản lý của nhà </w:t>
      </w:r>
      <w:r w:rsidR="00440763" w:rsidRPr="00267729">
        <w:rPr>
          <w:rFonts w:ascii="Times New Roman" w:hAnsi="Times New Roman"/>
          <w:sz w:val="26"/>
          <w:szCs w:val="26"/>
          <w:lang w:val="vi-VN"/>
        </w:rPr>
        <w:t>trường. Để q</w:t>
      </w:r>
      <w:r w:rsidR="00B876D2" w:rsidRPr="00267729">
        <w:rPr>
          <w:rFonts w:ascii="Times New Roman" w:hAnsi="Times New Roman"/>
          <w:sz w:val="26"/>
          <w:szCs w:val="26"/>
          <w:lang w:val="vi-VN"/>
        </w:rPr>
        <w:t xml:space="preserve">uản lý DHLS </w:t>
      </w:r>
      <w:r w:rsidR="00440763" w:rsidRPr="00267729">
        <w:rPr>
          <w:rFonts w:ascii="Times New Roman" w:hAnsi="Times New Roman"/>
          <w:sz w:val="26"/>
          <w:szCs w:val="26"/>
          <w:lang w:val="vi-VN"/>
        </w:rPr>
        <w:t>đạt</w:t>
      </w:r>
      <w:r w:rsidR="00B876D2" w:rsidRPr="00267729">
        <w:rPr>
          <w:rFonts w:ascii="Times New Roman" w:hAnsi="Times New Roman"/>
          <w:sz w:val="26"/>
          <w:szCs w:val="26"/>
          <w:lang w:val="vi-VN"/>
        </w:rPr>
        <w:t xml:space="preserve"> hiệu quả Hiệu trưởng cần có </w:t>
      </w:r>
      <w:r w:rsidR="009B437F" w:rsidRPr="00267729">
        <w:rPr>
          <w:rFonts w:ascii="Times New Roman" w:hAnsi="Times New Roman"/>
          <w:sz w:val="26"/>
          <w:szCs w:val="26"/>
          <w:lang w:val="vi-VN"/>
        </w:rPr>
        <w:t>các</w:t>
      </w:r>
      <w:r w:rsidR="00B8130A" w:rsidRPr="00267729">
        <w:rPr>
          <w:rFonts w:ascii="Times New Roman" w:hAnsi="Times New Roman"/>
          <w:sz w:val="26"/>
          <w:szCs w:val="26"/>
          <w:lang w:val="vi-VN"/>
        </w:rPr>
        <w:t xml:space="preserve"> năng lực: </w:t>
      </w:r>
      <w:r w:rsidR="00B876D2" w:rsidRPr="00267729">
        <w:rPr>
          <w:rFonts w:ascii="Times New Roman" w:hAnsi="Times New Roman"/>
          <w:sz w:val="26"/>
          <w:szCs w:val="26"/>
          <w:lang w:val="vi-VN"/>
        </w:rPr>
        <w:t xml:space="preserve">Kỹ năng nhận thức; </w:t>
      </w:r>
      <w:r w:rsidR="006B543B" w:rsidRPr="00267729">
        <w:rPr>
          <w:rFonts w:ascii="Times New Roman" w:hAnsi="Times New Roman"/>
          <w:sz w:val="26"/>
          <w:szCs w:val="26"/>
          <w:lang w:val="vi-VN"/>
        </w:rPr>
        <w:t>k</w:t>
      </w:r>
      <w:r w:rsidR="009B437F" w:rsidRPr="00267729">
        <w:rPr>
          <w:rFonts w:ascii="Times New Roman" w:hAnsi="Times New Roman"/>
          <w:sz w:val="26"/>
          <w:szCs w:val="26"/>
          <w:lang w:val="vi-VN"/>
        </w:rPr>
        <w:t>ỹ năng kỹ thuật</w:t>
      </w:r>
      <w:r w:rsidR="00B876D2" w:rsidRPr="00267729">
        <w:rPr>
          <w:rFonts w:ascii="Times New Roman" w:hAnsi="Times New Roman"/>
          <w:sz w:val="26"/>
          <w:szCs w:val="26"/>
          <w:lang w:val="vi-VN"/>
        </w:rPr>
        <w:t xml:space="preserve">; </w:t>
      </w:r>
      <w:r w:rsidR="006B543B" w:rsidRPr="00267729">
        <w:rPr>
          <w:rFonts w:ascii="Times New Roman" w:hAnsi="Times New Roman"/>
          <w:sz w:val="26"/>
          <w:szCs w:val="26"/>
          <w:lang w:val="vi-VN"/>
        </w:rPr>
        <w:t>k</w:t>
      </w:r>
      <w:r w:rsidR="009B437F" w:rsidRPr="00267729">
        <w:rPr>
          <w:rFonts w:ascii="Times New Roman" w:hAnsi="Times New Roman"/>
          <w:sz w:val="26"/>
          <w:szCs w:val="26"/>
          <w:lang w:val="vi-VN"/>
        </w:rPr>
        <w:t>ỹ năng nhân</w:t>
      </w:r>
      <w:r w:rsidR="00B8130A" w:rsidRPr="00267729">
        <w:rPr>
          <w:rFonts w:ascii="Times New Roman" w:hAnsi="Times New Roman"/>
          <w:sz w:val="26"/>
          <w:szCs w:val="26"/>
          <w:lang w:val="vi-VN"/>
        </w:rPr>
        <w:t xml:space="preserve"> sự, kỹ năng điều hành công việc</w:t>
      </w:r>
      <w:r w:rsidR="00B876D2" w:rsidRPr="00267729">
        <w:rPr>
          <w:rFonts w:ascii="Times New Roman" w:hAnsi="Times New Roman"/>
          <w:sz w:val="26"/>
          <w:szCs w:val="26"/>
          <w:lang w:val="vi-VN"/>
        </w:rPr>
        <w:t>…</w:t>
      </w:r>
      <w:r w:rsidR="009B437F" w:rsidRPr="00267729">
        <w:rPr>
          <w:rFonts w:ascii="Times New Roman" w:hAnsi="Times New Roman"/>
          <w:sz w:val="26"/>
          <w:szCs w:val="26"/>
          <w:lang w:val="vi-VN"/>
        </w:rPr>
        <w:t>.</w:t>
      </w:r>
    </w:p>
    <w:p w:rsidR="00D35F96" w:rsidRPr="00267729" w:rsidRDefault="00580D60" w:rsidP="001B7FA1">
      <w:pPr>
        <w:spacing w:before="40"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w:t>
      </w:r>
      <w:r w:rsidR="009B437F" w:rsidRPr="00267729">
        <w:rPr>
          <w:rFonts w:ascii="Times New Roman" w:hAnsi="Times New Roman"/>
          <w:sz w:val="26"/>
          <w:szCs w:val="26"/>
          <w:lang w:val="vi-VN"/>
        </w:rPr>
        <w:t>Hiệu trưởng phải là người có trình độ tổ chức và năng lực triển khai ứng dụng những lý luận dạy học mới trong thực tiễn nhà trường, biết tổ chức học tập và tổng kết kinh nghiệm trong DHLS để từ đó nhân ra diện rộng</w:t>
      </w:r>
      <w:r w:rsidR="00354AAE" w:rsidRPr="00267729">
        <w:rPr>
          <w:rFonts w:ascii="Times New Roman" w:hAnsi="Times New Roman"/>
          <w:sz w:val="26"/>
          <w:szCs w:val="26"/>
          <w:lang w:val="vi-VN"/>
        </w:rPr>
        <w:t>.</w:t>
      </w:r>
    </w:p>
    <w:p w:rsidR="00E74537" w:rsidRPr="00267729" w:rsidRDefault="00E74537" w:rsidP="001B7FA1">
      <w:pPr>
        <w:spacing w:before="40" w:line="324" w:lineRule="auto"/>
        <w:ind w:firstLine="720"/>
        <w:jc w:val="both"/>
        <w:rPr>
          <w:rFonts w:ascii="Times New Roman" w:hAnsi="Times New Roman"/>
          <w:i/>
          <w:sz w:val="26"/>
          <w:szCs w:val="26"/>
          <w:lang w:val="vi-VN"/>
        </w:rPr>
      </w:pPr>
      <w:r w:rsidRPr="00267729">
        <w:rPr>
          <w:rFonts w:ascii="Times New Roman" w:hAnsi="Times New Roman"/>
          <w:i/>
          <w:sz w:val="26"/>
          <w:szCs w:val="26"/>
          <w:lang w:val="vi-VN"/>
        </w:rPr>
        <w:t>1.</w:t>
      </w:r>
      <w:r w:rsidR="00580D60" w:rsidRPr="00267729">
        <w:rPr>
          <w:rFonts w:ascii="Times New Roman" w:hAnsi="Times New Roman"/>
          <w:i/>
          <w:sz w:val="26"/>
          <w:szCs w:val="26"/>
          <w:lang w:val="vi-VN"/>
        </w:rPr>
        <w:t>3</w:t>
      </w:r>
      <w:r w:rsidRPr="00267729">
        <w:rPr>
          <w:rFonts w:ascii="Times New Roman" w:hAnsi="Times New Roman"/>
          <w:i/>
          <w:sz w:val="26"/>
          <w:szCs w:val="26"/>
          <w:lang w:val="vi-VN"/>
        </w:rPr>
        <w:t>.4.2. Các yếu tố thuộc đối tượng quản lý</w:t>
      </w:r>
    </w:p>
    <w:p w:rsidR="00995C74" w:rsidRPr="00267729" w:rsidRDefault="00FB3388" w:rsidP="001B7FA1">
      <w:pPr>
        <w:spacing w:before="40"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Hiệu trưởng dù</w:t>
      </w:r>
      <w:r w:rsidR="00995C74" w:rsidRPr="00267729">
        <w:rPr>
          <w:rFonts w:ascii="Times New Roman" w:hAnsi="Times New Roman"/>
          <w:sz w:val="26"/>
          <w:szCs w:val="26"/>
          <w:lang w:val="vi-VN"/>
        </w:rPr>
        <w:t xml:space="preserve"> xác định đúng mục tiêu, vạch ra kế hoạch tối ưu, có tư duy tổ chức khoa học, tác phong chỉ đạo tốt, kế hoạch kiểm tra giám sát hợp lý… nhưng </w:t>
      </w:r>
      <w:r w:rsidR="00C92B17" w:rsidRPr="00267729">
        <w:rPr>
          <w:rFonts w:ascii="Times New Roman" w:hAnsi="Times New Roman"/>
          <w:sz w:val="26"/>
          <w:szCs w:val="26"/>
          <w:lang w:val="vi-VN"/>
        </w:rPr>
        <w:t>HT</w:t>
      </w:r>
      <w:r w:rsidR="00995C74" w:rsidRPr="00267729">
        <w:rPr>
          <w:rFonts w:ascii="Times New Roman" w:hAnsi="Times New Roman"/>
          <w:sz w:val="26"/>
          <w:szCs w:val="26"/>
          <w:lang w:val="vi-VN"/>
        </w:rPr>
        <w:t xml:space="preserve"> không thể làm hết được tất cả </w:t>
      </w:r>
      <w:r w:rsidR="00243882" w:rsidRPr="00267729">
        <w:rPr>
          <w:rFonts w:ascii="Times New Roman" w:hAnsi="Times New Roman"/>
          <w:sz w:val="26"/>
          <w:szCs w:val="26"/>
          <w:lang w:val="vi-VN"/>
        </w:rPr>
        <w:t xml:space="preserve">công </w:t>
      </w:r>
      <w:r w:rsidR="00995C74" w:rsidRPr="00267729">
        <w:rPr>
          <w:rFonts w:ascii="Times New Roman" w:hAnsi="Times New Roman"/>
          <w:sz w:val="26"/>
          <w:szCs w:val="26"/>
          <w:lang w:val="vi-VN"/>
        </w:rPr>
        <w:t>việc, do đó để hoạt động DHLS diễn ra cần có sự hỗ trợ của các phòng ban</w:t>
      </w:r>
      <w:r w:rsidR="009A5BD0" w:rsidRPr="00267729">
        <w:rPr>
          <w:rFonts w:ascii="Times New Roman" w:hAnsi="Times New Roman"/>
          <w:sz w:val="26"/>
          <w:szCs w:val="26"/>
          <w:lang w:val="vi-VN"/>
        </w:rPr>
        <w:t xml:space="preserve"> chức năng</w:t>
      </w:r>
      <w:r w:rsidR="00995C74" w:rsidRPr="00267729">
        <w:rPr>
          <w:rFonts w:ascii="Times New Roman" w:hAnsi="Times New Roman"/>
          <w:sz w:val="26"/>
          <w:szCs w:val="26"/>
          <w:lang w:val="vi-VN"/>
        </w:rPr>
        <w:t>, đội ngũ cán bộ quản l</w:t>
      </w:r>
      <w:r w:rsidR="00C92B17" w:rsidRPr="00267729">
        <w:rPr>
          <w:rFonts w:ascii="Times New Roman" w:hAnsi="Times New Roman"/>
          <w:sz w:val="26"/>
          <w:szCs w:val="26"/>
          <w:lang w:val="vi-VN"/>
        </w:rPr>
        <w:t xml:space="preserve">ý các khoa, bộ môn, giảng viên </w:t>
      </w:r>
      <w:r w:rsidR="00995C74" w:rsidRPr="00267729">
        <w:rPr>
          <w:rFonts w:ascii="Times New Roman" w:hAnsi="Times New Roman"/>
          <w:sz w:val="26"/>
          <w:szCs w:val="26"/>
          <w:lang w:val="vi-VN"/>
        </w:rPr>
        <w:t>dạy lâm sàng và sinh viên học lâm sàng. Như vậy</w:t>
      </w:r>
      <w:r w:rsidR="00C92B17" w:rsidRPr="00267729">
        <w:rPr>
          <w:rFonts w:ascii="Times New Roman" w:hAnsi="Times New Roman"/>
          <w:sz w:val="26"/>
          <w:szCs w:val="26"/>
          <w:lang w:val="vi-VN"/>
        </w:rPr>
        <w:t>,</w:t>
      </w:r>
      <w:r w:rsidR="00995C74" w:rsidRPr="00267729">
        <w:rPr>
          <w:rFonts w:ascii="Times New Roman" w:hAnsi="Times New Roman"/>
          <w:sz w:val="26"/>
          <w:szCs w:val="26"/>
          <w:lang w:val="vi-VN"/>
        </w:rPr>
        <w:t xml:space="preserve"> với tư cách là chủ thể quản lý </w:t>
      </w:r>
      <w:r w:rsidR="00C92B17" w:rsidRPr="00267729">
        <w:rPr>
          <w:rFonts w:ascii="Times New Roman" w:hAnsi="Times New Roman"/>
          <w:sz w:val="26"/>
          <w:szCs w:val="26"/>
          <w:lang w:val="vi-VN"/>
        </w:rPr>
        <w:t>HT</w:t>
      </w:r>
      <w:r w:rsidR="00995C74" w:rsidRPr="00267729">
        <w:rPr>
          <w:rFonts w:ascii="Times New Roman" w:hAnsi="Times New Roman"/>
          <w:sz w:val="26"/>
          <w:szCs w:val="26"/>
          <w:lang w:val="vi-VN"/>
        </w:rPr>
        <w:t xml:space="preserve"> cần phải xác định một trong những yếu tố ảnh hưởng không nhỏ đến quản lý </w:t>
      </w:r>
      <w:r w:rsidR="00C92B17" w:rsidRPr="00267729">
        <w:rPr>
          <w:rFonts w:ascii="Times New Roman" w:hAnsi="Times New Roman"/>
          <w:sz w:val="26"/>
          <w:szCs w:val="26"/>
          <w:lang w:val="vi-VN"/>
        </w:rPr>
        <w:t>DHLS</w:t>
      </w:r>
      <w:r w:rsidR="00995C74" w:rsidRPr="00267729">
        <w:rPr>
          <w:rFonts w:ascii="Times New Roman" w:hAnsi="Times New Roman"/>
          <w:sz w:val="26"/>
          <w:szCs w:val="26"/>
          <w:lang w:val="vi-VN"/>
        </w:rPr>
        <w:t xml:space="preserve"> ở trường Đại học Y chính là đội ngũ này.</w:t>
      </w:r>
    </w:p>
    <w:p w:rsidR="00C61B00" w:rsidRPr="00267729" w:rsidRDefault="00995C74" w:rsidP="001B7FA1">
      <w:pPr>
        <w:spacing w:before="40" w:line="324" w:lineRule="auto"/>
        <w:ind w:firstLine="720"/>
        <w:jc w:val="both"/>
        <w:rPr>
          <w:rFonts w:ascii="Times New Roman" w:hAnsi="Times New Roman"/>
          <w:i/>
          <w:sz w:val="26"/>
          <w:szCs w:val="26"/>
          <w:lang w:val="vi-VN"/>
        </w:rPr>
      </w:pPr>
      <w:r w:rsidRPr="00267729">
        <w:rPr>
          <w:rFonts w:ascii="Times New Roman" w:hAnsi="Times New Roman"/>
          <w:sz w:val="26"/>
          <w:szCs w:val="26"/>
          <w:lang w:val="vi-VN"/>
        </w:rPr>
        <w:t xml:space="preserve">- </w:t>
      </w:r>
      <w:r w:rsidRPr="00267729">
        <w:rPr>
          <w:rFonts w:ascii="Times New Roman" w:hAnsi="Times New Roman"/>
          <w:i/>
          <w:sz w:val="26"/>
          <w:szCs w:val="26"/>
          <w:lang w:val="vi-VN"/>
        </w:rPr>
        <w:t xml:space="preserve">Nhận thức </w:t>
      </w:r>
      <w:r w:rsidR="00C61B00" w:rsidRPr="00267729">
        <w:rPr>
          <w:rFonts w:ascii="Times New Roman" w:hAnsi="Times New Roman"/>
          <w:i/>
          <w:sz w:val="26"/>
          <w:szCs w:val="26"/>
          <w:lang w:val="vi-VN"/>
        </w:rPr>
        <w:t xml:space="preserve">của đội ngũ CBQL, GV, SV về DHLS </w:t>
      </w:r>
    </w:p>
    <w:p w:rsidR="00995C74" w:rsidRPr="00267729" w:rsidRDefault="00995C74" w:rsidP="001B7FA1">
      <w:pPr>
        <w:spacing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lastRenderedPageBreak/>
        <w:t xml:space="preserve">Nhận thức luôn là yếu tố đầu tiên ảnh hưởng đến mọi hành động. Khi con người nhận thức đúng và đầy đủ thì sẽ giúp cho hành động đúng; nếu nhận thức phiến diện thì dẫn đến hành động sai sót; nhận thức sai thì hành động sai. </w:t>
      </w:r>
      <w:r w:rsidR="0092160B" w:rsidRPr="00267729">
        <w:rPr>
          <w:rFonts w:ascii="Times New Roman" w:hAnsi="Times New Roman"/>
          <w:sz w:val="26"/>
          <w:szCs w:val="26"/>
          <w:lang w:val="vi-VN"/>
        </w:rPr>
        <w:t>Để</w:t>
      </w:r>
      <w:r w:rsidRPr="00267729">
        <w:rPr>
          <w:rFonts w:ascii="Times New Roman" w:hAnsi="Times New Roman"/>
          <w:sz w:val="26"/>
          <w:szCs w:val="26"/>
          <w:lang w:val="vi-VN"/>
        </w:rPr>
        <w:t xml:space="preserve"> tạo được sự đồng thuận trong quản lý DHLS, nhà quản lý phải quan tâm đến nhận thức và nâng cao nhận thức về DHLS cho </w:t>
      </w:r>
      <w:r w:rsidR="0092160B" w:rsidRPr="00267729">
        <w:rPr>
          <w:rFonts w:ascii="Times New Roman" w:hAnsi="Times New Roman"/>
          <w:sz w:val="26"/>
          <w:szCs w:val="26"/>
          <w:lang w:val="vi-VN"/>
        </w:rPr>
        <w:t xml:space="preserve">đội ngũ </w:t>
      </w:r>
      <w:r w:rsidR="0071398F" w:rsidRPr="00267729">
        <w:rPr>
          <w:rFonts w:ascii="Times New Roman" w:hAnsi="Times New Roman"/>
          <w:sz w:val="26"/>
          <w:szCs w:val="26"/>
          <w:lang w:val="vi-VN"/>
        </w:rPr>
        <w:t>CBQL</w:t>
      </w:r>
      <w:r w:rsidRPr="00267729">
        <w:rPr>
          <w:rFonts w:ascii="Times New Roman" w:hAnsi="Times New Roman"/>
          <w:sz w:val="26"/>
          <w:szCs w:val="26"/>
          <w:lang w:val="vi-VN"/>
        </w:rPr>
        <w:t xml:space="preserve">, </w:t>
      </w:r>
      <w:r w:rsidR="0092160B" w:rsidRPr="00267729">
        <w:rPr>
          <w:rFonts w:ascii="Times New Roman" w:hAnsi="Times New Roman"/>
          <w:sz w:val="26"/>
          <w:szCs w:val="26"/>
          <w:lang w:val="vi-VN"/>
        </w:rPr>
        <w:t>GV</w:t>
      </w:r>
      <w:r w:rsidRPr="00267729">
        <w:rPr>
          <w:rFonts w:ascii="Times New Roman" w:hAnsi="Times New Roman"/>
          <w:sz w:val="26"/>
          <w:szCs w:val="26"/>
          <w:lang w:val="vi-VN"/>
        </w:rPr>
        <w:t xml:space="preserve">, </w:t>
      </w:r>
      <w:r w:rsidR="0092160B" w:rsidRPr="00267729">
        <w:rPr>
          <w:rFonts w:ascii="Times New Roman" w:hAnsi="Times New Roman"/>
          <w:sz w:val="26"/>
          <w:szCs w:val="26"/>
          <w:lang w:val="vi-VN"/>
        </w:rPr>
        <w:t>SV</w:t>
      </w:r>
      <w:r w:rsidRPr="00267729">
        <w:rPr>
          <w:rFonts w:ascii="Times New Roman" w:hAnsi="Times New Roman"/>
          <w:sz w:val="26"/>
          <w:szCs w:val="26"/>
          <w:lang w:val="vi-VN"/>
        </w:rPr>
        <w:t xml:space="preserve"> để có sự thống nhất trong hành động.</w:t>
      </w:r>
    </w:p>
    <w:p w:rsidR="00995C74" w:rsidRPr="00267729" w:rsidRDefault="00995C74" w:rsidP="001B7FA1">
      <w:pPr>
        <w:spacing w:before="40" w:line="324" w:lineRule="auto"/>
        <w:ind w:firstLine="720"/>
        <w:jc w:val="both"/>
        <w:rPr>
          <w:rFonts w:ascii="Times New Roman" w:hAnsi="Times New Roman"/>
          <w:i/>
          <w:spacing w:val="-8"/>
          <w:sz w:val="26"/>
          <w:szCs w:val="26"/>
          <w:lang w:val="vi-VN"/>
        </w:rPr>
      </w:pPr>
      <w:r w:rsidRPr="00267729">
        <w:rPr>
          <w:rFonts w:ascii="Times New Roman" w:hAnsi="Times New Roman"/>
          <w:i/>
          <w:spacing w:val="-8"/>
          <w:sz w:val="26"/>
          <w:szCs w:val="26"/>
          <w:lang w:val="vi-VN"/>
        </w:rPr>
        <w:t>- Thái độ</w:t>
      </w:r>
      <w:r w:rsidR="00024820" w:rsidRPr="00267729">
        <w:rPr>
          <w:rFonts w:ascii="Times New Roman" w:hAnsi="Times New Roman"/>
          <w:i/>
          <w:spacing w:val="-8"/>
          <w:sz w:val="26"/>
          <w:szCs w:val="26"/>
          <w:lang w:val="vi-VN"/>
        </w:rPr>
        <w:t xml:space="preserve"> của đội ngũ </w:t>
      </w:r>
      <w:r w:rsidR="00C61B00" w:rsidRPr="00267729">
        <w:rPr>
          <w:rFonts w:ascii="Times New Roman" w:hAnsi="Times New Roman"/>
          <w:i/>
          <w:spacing w:val="-8"/>
          <w:sz w:val="26"/>
          <w:szCs w:val="26"/>
          <w:lang w:val="vi-VN"/>
        </w:rPr>
        <w:t>CBQL</w:t>
      </w:r>
      <w:r w:rsidR="00024820" w:rsidRPr="00267729">
        <w:rPr>
          <w:rFonts w:ascii="Times New Roman" w:hAnsi="Times New Roman"/>
          <w:i/>
          <w:spacing w:val="-8"/>
          <w:sz w:val="26"/>
          <w:szCs w:val="26"/>
          <w:lang w:val="vi-VN"/>
        </w:rPr>
        <w:t xml:space="preserve">, </w:t>
      </w:r>
      <w:r w:rsidR="00C61B00" w:rsidRPr="00267729">
        <w:rPr>
          <w:rFonts w:ascii="Times New Roman" w:hAnsi="Times New Roman"/>
          <w:i/>
          <w:spacing w:val="-8"/>
          <w:sz w:val="26"/>
          <w:szCs w:val="26"/>
          <w:lang w:val="vi-VN"/>
        </w:rPr>
        <w:t>GV</w:t>
      </w:r>
      <w:r w:rsidR="00024820" w:rsidRPr="00267729">
        <w:rPr>
          <w:rFonts w:ascii="Times New Roman" w:hAnsi="Times New Roman"/>
          <w:i/>
          <w:spacing w:val="-8"/>
          <w:sz w:val="26"/>
          <w:szCs w:val="26"/>
          <w:lang w:val="vi-VN"/>
        </w:rPr>
        <w:t xml:space="preserve">, </w:t>
      </w:r>
      <w:r w:rsidR="00C61B00" w:rsidRPr="00267729">
        <w:rPr>
          <w:rFonts w:ascii="Times New Roman" w:hAnsi="Times New Roman"/>
          <w:i/>
          <w:spacing w:val="-8"/>
          <w:sz w:val="26"/>
          <w:szCs w:val="26"/>
          <w:lang w:val="vi-VN"/>
        </w:rPr>
        <w:t>SV</w:t>
      </w:r>
      <w:r w:rsidR="00024820" w:rsidRPr="00267729">
        <w:rPr>
          <w:rFonts w:ascii="Times New Roman" w:hAnsi="Times New Roman"/>
          <w:i/>
          <w:spacing w:val="-8"/>
          <w:sz w:val="26"/>
          <w:szCs w:val="26"/>
          <w:lang w:val="vi-VN"/>
        </w:rPr>
        <w:t xml:space="preserve"> về</w:t>
      </w:r>
      <w:r w:rsidR="00E86BAB" w:rsidRPr="00267729">
        <w:rPr>
          <w:rFonts w:ascii="Times New Roman" w:hAnsi="Times New Roman"/>
          <w:i/>
          <w:spacing w:val="-8"/>
          <w:sz w:val="26"/>
          <w:szCs w:val="26"/>
          <w:lang w:val="vi-VN"/>
        </w:rPr>
        <w:t xml:space="preserve"> </w:t>
      </w:r>
      <w:r w:rsidR="009B5AC3" w:rsidRPr="00267729">
        <w:rPr>
          <w:rFonts w:ascii="Times New Roman" w:hAnsi="Times New Roman"/>
          <w:i/>
          <w:spacing w:val="-8"/>
          <w:sz w:val="26"/>
          <w:szCs w:val="26"/>
          <w:lang w:val="vi-VN"/>
        </w:rPr>
        <w:t xml:space="preserve">DHLS </w:t>
      </w:r>
    </w:p>
    <w:p w:rsidR="00995C74" w:rsidRPr="00267729" w:rsidRDefault="00995C74" w:rsidP="001B7FA1">
      <w:pPr>
        <w:spacing w:before="40"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Thái độ của </w:t>
      </w:r>
      <w:r w:rsidR="00E86BAB" w:rsidRPr="00267729">
        <w:rPr>
          <w:rFonts w:ascii="Times New Roman" w:hAnsi="Times New Roman"/>
          <w:sz w:val="26"/>
          <w:szCs w:val="26"/>
          <w:lang w:val="vi-VN"/>
        </w:rPr>
        <w:t xml:space="preserve">CBQL, </w:t>
      </w:r>
      <w:r w:rsidR="00DD0058" w:rsidRPr="00267729">
        <w:rPr>
          <w:rFonts w:ascii="Times New Roman" w:hAnsi="Times New Roman"/>
          <w:sz w:val="26"/>
          <w:szCs w:val="26"/>
          <w:lang w:val="vi-VN"/>
        </w:rPr>
        <w:t>GV</w:t>
      </w:r>
      <w:r w:rsidRPr="00267729">
        <w:rPr>
          <w:rFonts w:ascii="Times New Roman" w:hAnsi="Times New Roman"/>
          <w:sz w:val="26"/>
          <w:szCs w:val="26"/>
          <w:lang w:val="vi-VN"/>
        </w:rPr>
        <w:t xml:space="preserve"> </w:t>
      </w:r>
      <w:r w:rsidR="00423A54" w:rsidRPr="00267729">
        <w:rPr>
          <w:rFonts w:ascii="Times New Roman" w:hAnsi="Times New Roman"/>
          <w:sz w:val="26"/>
          <w:szCs w:val="26"/>
          <w:lang w:val="vi-VN"/>
        </w:rPr>
        <w:t>và</w:t>
      </w:r>
      <w:r w:rsidRPr="00267729">
        <w:rPr>
          <w:rFonts w:ascii="Times New Roman" w:hAnsi="Times New Roman"/>
          <w:sz w:val="26"/>
          <w:szCs w:val="26"/>
          <w:lang w:val="vi-VN"/>
        </w:rPr>
        <w:t xml:space="preserve"> </w:t>
      </w:r>
      <w:r w:rsidR="00DD0058" w:rsidRPr="00267729">
        <w:rPr>
          <w:rFonts w:ascii="Times New Roman" w:hAnsi="Times New Roman"/>
          <w:sz w:val="26"/>
          <w:szCs w:val="26"/>
          <w:lang w:val="vi-VN"/>
        </w:rPr>
        <w:t xml:space="preserve">SV </w:t>
      </w:r>
      <w:r w:rsidRPr="00267729">
        <w:rPr>
          <w:rFonts w:ascii="Times New Roman" w:hAnsi="Times New Roman"/>
          <w:sz w:val="26"/>
          <w:szCs w:val="26"/>
          <w:lang w:val="vi-VN"/>
        </w:rPr>
        <w:t>đối với hoạt động DHLS</w:t>
      </w:r>
      <w:r w:rsidR="00FB4FDC" w:rsidRPr="00267729">
        <w:rPr>
          <w:rFonts w:ascii="Times New Roman" w:hAnsi="Times New Roman"/>
          <w:sz w:val="26"/>
          <w:szCs w:val="26"/>
          <w:lang w:val="vi-VN"/>
        </w:rPr>
        <w:t xml:space="preserve"> </w:t>
      </w:r>
      <w:r w:rsidRPr="00267729">
        <w:rPr>
          <w:rFonts w:ascii="Times New Roman" w:hAnsi="Times New Roman"/>
          <w:sz w:val="26"/>
          <w:szCs w:val="26"/>
          <w:lang w:val="vi-VN"/>
        </w:rPr>
        <w:t xml:space="preserve">là một trong những nhân tố quan trọng ảnh hưởng đến </w:t>
      </w:r>
      <w:r w:rsidR="00E86BAB" w:rsidRPr="00267729">
        <w:rPr>
          <w:rFonts w:ascii="Times New Roman" w:hAnsi="Times New Roman"/>
          <w:sz w:val="26"/>
          <w:szCs w:val="26"/>
          <w:lang w:val="vi-VN"/>
        </w:rPr>
        <w:t>quản lý</w:t>
      </w:r>
      <w:r w:rsidRPr="00267729">
        <w:rPr>
          <w:rFonts w:ascii="Times New Roman" w:hAnsi="Times New Roman"/>
          <w:sz w:val="26"/>
          <w:szCs w:val="26"/>
          <w:lang w:val="vi-VN"/>
        </w:rPr>
        <w:t xml:space="preserve"> DHLS</w:t>
      </w:r>
      <w:r w:rsidR="00E86BAB" w:rsidRPr="00267729">
        <w:rPr>
          <w:rFonts w:ascii="Times New Roman" w:hAnsi="Times New Roman"/>
          <w:sz w:val="26"/>
          <w:szCs w:val="26"/>
          <w:lang w:val="vi-VN"/>
        </w:rPr>
        <w:t xml:space="preserve">. </w:t>
      </w:r>
      <w:r w:rsidRPr="00267729">
        <w:rPr>
          <w:rFonts w:ascii="Times New Roman" w:hAnsi="Times New Roman"/>
          <w:sz w:val="26"/>
          <w:szCs w:val="26"/>
          <w:lang w:val="vi-VN"/>
        </w:rPr>
        <w:t>Thái độ bên ngoài biểu thị tán thành (đồng ý) hoặc phản đối hoặc “ba phải” còn thái độ bên trong là sự tích cực hưởng ứng hay có sự phản ứng chống đối ngầm hoặc thờ ơ, b</w:t>
      </w:r>
      <w:r w:rsidR="00440763" w:rsidRPr="00267729">
        <w:rPr>
          <w:rFonts w:ascii="Times New Roman" w:hAnsi="Times New Roman"/>
          <w:sz w:val="26"/>
          <w:szCs w:val="26"/>
          <w:lang w:val="vi-VN"/>
        </w:rPr>
        <w:t>àng</w:t>
      </w:r>
      <w:r w:rsidRPr="00267729">
        <w:rPr>
          <w:rFonts w:ascii="Times New Roman" w:hAnsi="Times New Roman"/>
          <w:sz w:val="26"/>
          <w:szCs w:val="26"/>
          <w:lang w:val="vi-VN"/>
        </w:rPr>
        <w:t xml:space="preserve"> quang, vô cảm trước mọi sự việc. Do đó, để tổ chức DHLS thành công thì chủ thể quản lý phải biết cách tác động đến khách thể quản lý không chỉ nâng cao nhận thức mà còn có thái độ đồng tình, ủng hộ, tích cực tham gia hoạt động DHLS </w:t>
      </w:r>
      <w:r w:rsidR="00D24B93" w:rsidRPr="00267729">
        <w:rPr>
          <w:rFonts w:ascii="Times New Roman" w:hAnsi="Times New Roman"/>
          <w:sz w:val="26"/>
          <w:szCs w:val="26"/>
          <w:lang w:val="vi-VN"/>
        </w:rPr>
        <w:t>một cách rõ ràng</w:t>
      </w:r>
      <w:r w:rsidRPr="00267729">
        <w:rPr>
          <w:rFonts w:ascii="Times New Roman" w:hAnsi="Times New Roman"/>
          <w:sz w:val="26"/>
          <w:szCs w:val="26"/>
          <w:lang w:val="vi-VN"/>
        </w:rPr>
        <w:t>.</w:t>
      </w:r>
      <w:r w:rsidR="00D36ACA" w:rsidRPr="00267729">
        <w:rPr>
          <w:rFonts w:ascii="Times New Roman" w:hAnsi="Times New Roman"/>
          <w:sz w:val="26"/>
          <w:szCs w:val="26"/>
          <w:lang w:val="vi-VN"/>
        </w:rPr>
        <w:t xml:space="preserve"> </w:t>
      </w:r>
      <w:r w:rsidR="00FB4FDC" w:rsidRPr="00267729">
        <w:rPr>
          <w:rFonts w:ascii="Times New Roman" w:hAnsi="Times New Roman"/>
          <w:sz w:val="26"/>
          <w:szCs w:val="26"/>
          <w:lang w:val="vi-VN"/>
        </w:rPr>
        <w:t xml:space="preserve">Cùng với nhận thức đúng đắn về DHLS, </w:t>
      </w:r>
      <w:r w:rsidR="00E86BAB" w:rsidRPr="00267729">
        <w:rPr>
          <w:rFonts w:ascii="Times New Roman" w:hAnsi="Times New Roman"/>
          <w:sz w:val="26"/>
          <w:szCs w:val="26"/>
          <w:lang w:val="vi-VN"/>
        </w:rPr>
        <w:t xml:space="preserve">CBQL, </w:t>
      </w:r>
      <w:r w:rsidR="00100B61" w:rsidRPr="00267729">
        <w:rPr>
          <w:rFonts w:ascii="Times New Roman" w:hAnsi="Times New Roman"/>
          <w:sz w:val="26"/>
          <w:szCs w:val="26"/>
          <w:lang w:val="vi-VN"/>
        </w:rPr>
        <w:t>GV</w:t>
      </w:r>
      <w:r w:rsidR="00FB4FDC" w:rsidRPr="00267729">
        <w:rPr>
          <w:rFonts w:ascii="Times New Roman" w:hAnsi="Times New Roman"/>
          <w:sz w:val="26"/>
          <w:szCs w:val="26"/>
          <w:lang w:val="vi-VN"/>
        </w:rPr>
        <w:t xml:space="preserve">, </w:t>
      </w:r>
      <w:r w:rsidR="00100B61" w:rsidRPr="00267729">
        <w:rPr>
          <w:rFonts w:ascii="Times New Roman" w:hAnsi="Times New Roman"/>
          <w:sz w:val="26"/>
          <w:szCs w:val="26"/>
          <w:lang w:val="vi-VN"/>
        </w:rPr>
        <w:t>SV</w:t>
      </w:r>
      <w:r w:rsidR="00FB4FDC" w:rsidRPr="00267729">
        <w:rPr>
          <w:rFonts w:ascii="Times New Roman" w:hAnsi="Times New Roman"/>
          <w:sz w:val="26"/>
          <w:szCs w:val="26"/>
          <w:lang w:val="vi-VN"/>
        </w:rPr>
        <w:t xml:space="preserve"> phải có tâm lý sẵn sàng </w:t>
      </w:r>
      <w:r w:rsidR="00FF7D28" w:rsidRPr="00267729">
        <w:rPr>
          <w:rFonts w:ascii="Times New Roman" w:hAnsi="Times New Roman"/>
          <w:sz w:val="26"/>
          <w:szCs w:val="26"/>
          <w:lang w:val="vi-VN"/>
        </w:rPr>
        <w:t xml:space="preserve">để triển khai </w:t>
      </w:r>
      <w:r w:rsidR="00FB4FDC" w:rsidRPr="00267729">
        <w:rPr>
          <w:rFonts w:ascii="Times New Roman" w:hAnsi="Times New Roman"/>
          <w:sz w:val="26"/>
          <w:szCs w:val="26"/>
          <w:lang w:val="vi-VN"/>
        </w:rPr>
        <w:t>DHLS.</w:t>
      </w:r>
    </w:p>
    <w:p w:rsidR="0011442D" w:rsidRPr="00267729" w:rsidRDefault="00995C74" w:rsidP="001B7FA1">
      <w:pPr>
        <w:spacing w:before="40" w:line="324" w:lineRule="auto"/>
        <w:ind w:firstLine="720"/>
        <w:jc w:val="both"/>
        <w:rPr>
          <w:rFonts w:ascii="Times New Roman" w:hAnsi="Times New Roman"/>
          <w:i/>
          <w:sz w:val="26"/>
          <w:szCs w:val="26"/>
          <w:lang w:val="vi-VN"/>
        </w:rPr>
      </w:pPr>
      <w:r w:rsidRPr="00267729">
        <w:rPr>
          <w:rFonts w:ascii="Times New Roman" w:hAnsi="Times New Roman"/>
          <w:b/>
          <w:sz w:val="26"/>
          <w:szCs w:val="26"/>
          <w:lang w:val="vi-VN"/>
        </w:rPr>
        <w:t xml:space="preserve">- </w:t>
      </w:r>
      <w:r w:rsidRPr="00267729">
        <w:rPr>
          <w:rFonts w:ascii="Times New Roman" w:hAnsi="Times New Roman"/>
          <w:i/>
          <w:sz w:val="26"/>
          <w:szCs w:val="26"/>
          <w:lang w:val="vi-VN"/>
        </w:rPr>
        <w:t xml:space="preserve">Trình độ chuyên môn, năng lực, phẩm chất của </w:t>
      </w:r>
      <w:r w:rsidR="00CD3886" w:rsidRPr="00267729">
        <w:rPr>
          <w:rFonts w:ascii="Times New Roman" w:hAnsi="Times New Roman"/>
          <w:i/>
          <w:sz w:val="26"/>
          <w:szCs w:val="26"/>
          <w:lang w:val="vi-VN"/>
        </w:rPr>
        <w:t>CBQL</w:t>
      </w:r>
      <w:r w:rsidR="00C61B00" w:rsidRPr="00267729">
        <w:rPr>
          <w:rFonts w:ascii="Times New Roman" w:hAnsi="Times New Roman"/>
          <w:i/>
          <w:sz w:val="26"/>
          <w:szCs w:val="26"/>
          <w:lang w:val="vi-VN"/>
        </w:rPr>
        <w:t xml:space="preserve"> và</w:t>
      </w:r>
      <w:r w:rsidR="00CD3886" w:rsidRPr="00267729">
        <w:rPr>
          <w:rFonts w:ascii="Times New Roman" w:hAnsi="Times New Roman"/>
          <w:sz w:val="26"/>
          <w:szCs w:val="26"/>
          <w:lang w:val="vi-VN"/>
        </w:rPr>
        <w:t xml:space="preserve"> </w:t>
      </w:r>
      <w:r w:rsidR="0011442D" w:rsidRPr="00267729">
        <w:rPr>
          <w:rFonts w:ascii="Times New Roman" w:hAnsi="Times New Roman"/>
          <w:i/>
          <w:sz w:val="26"/>
          <w:szCs w:val="26"/>
          <w:lang w:val="vi-VN"/>
        </w:rPr>
        <w:t>giảng viên</w:t>
      </w:r>
    </w:p>
    <w:p w:rsidR="00995C74" w:rsidRPr="00267729" w:rsidRDefault="00995C74" w:rsidP="001B7FA1">
      <w:pPr>
        <w:spacing w:before="40" w:line="324" w:lineRule="auto"/>
        <w:ind w:firstLine="720"/>
        <w:jc w:val="both"/>
        <w:rPr>
          <w:rFonts w:ascii="Times New Roman" w:hAnsi="Times New Roman"/>
          <w:i/>
          <w:sz w:val="26"/>
          <w:szCs w:val="26"/>
          <w:lang w:val="vi-VN"/>
        </w:rPr>
      </w:pPr>
      <w:r w:rsidRPr="00267729">
        <w:rPr>
          <w:rFonts w:ascii="Times New Roman" w:hAnsi="Times New Roman"/>
          <w:sz w:val="26"/>
          <w:szCs w:val="26"/>
          <w:lang w:val="vi-VN"/>
        </w:rPr>
        <w:t xml:space="preserve">Quyết định trực tiếp </w:t>
      </w:r>
      <w:r w:rsidR="0011442D" w:rsidRPr="00267729">
        <w:rPr>
          <w:rFonts w:ascii="Times New Roman" w:hAnsi="Times New Roman"/>
          <w:sz w:val="26"/>
          <w:szCs w:val="26"/>
          <w:lang w:val="vi-VN"/>
        </w:rPr>
        <w:t>đến chất lượng</w:t>
      </w:r>
      <w:r w:rsidRPr="00267729">
        <w:rPr>
          <w:rFonts w:ascii="Times New Roman" w:hAnsi="Times New Roman"/>
          <w:sz w:val="26"/>
          <w:szCs w:val="26"/>
          <w:lang w:val="vi-VN"/>
        </w:rPr>
        <w:t xml:space="preserve"> DHLS </w:t>
      </w:r>
      <w:r w:rsidR="0011442D" w:rsidRPr="00267729">
        <w:rPr>
          <w:rFonts w:ascii="Times New Roman" w:hAnsi="Times New Roman"/>
          <w:sz w:val="26"/>
          <w:szCs w:val="26"/>
          <w:lang w:val="vi-VN"/>
        </w:rPr>
        <w:t xml:space="preserve">đó chính là </w:t>
      </w:r>
      <w:r w:rsidRPr="00267729">
        <w:rPr>
          <w:rFonts w:ascii="Times New Roman" w:hAnsi="Times New Roman"/>
          <w:sz w:val="26"/>
          <w:szCs w:val="26"/>
          <w:lang w:val="vi-VN"/>
        </w:rPr>
        <w:t>năng lực</w:t>
      </w:r>
      <w:r w:rsidR="0011442D" w:rsidRPr="00267729">
        <w:rPr>
          <w:rFonts w:ascii="Times New Roman" w:hAnsi="Times New Roman"/>
          <w:sz w:val="26"/>
          <w:szCs w:val="26"/>
          <w:lang w:val="vi-VN"/>
        </w:rPr>
        <w:t xml:space="preserve"> chuyên môn</w:t>
      </w:r>
      <w:r w:rsidRPr="00267729">
        <w:rPr>
          <w:rFonts w:ascii="Times New Roman" w:hAnsi="Times New Roman"/>
          <w:sz w:val="26"/>
          <w:szCs w:val="26"/>
          <w:lang w:val="vi-VN"/>
        </w:rPr>
        <w:t xml:space="preserve">, phẩm chất của đội ngũ CBQL và </w:t>
      </w:r>
      <w:r w:rsidR="0011442D" w:rsidRPr="00267729">
        <w:rPr>
          <w:rFonts w:ascii="Times New Roman" w:hAnsi="Times New Roman"/>
          <w:sz w:val="26"/>
          <w:szCs w:val="26"/>
          <w:lang w:val="vi-VN"/>
        </w:rPr>
        <w:t>GV</w:t>
      </w:r>
    </w:p>
    <w:p w:rsidR="00995C74" w:rsidRPr="00267729" w:rsidRDefault="00F90599" w:rsidP="001B7FA1">
      <w:pPr>
        <w:spacing w:before="40"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w:t>
      </w:r>
      <w:r w:rsidR="00AE291E" w:rsidRPr="00267729">
        <w:rPr>
          <w:rFonts w:ascii="Times New Roman" w:hAnsi="Times New Roman"/>
          <w:sz w:val="26"/>
          <w:szCs w:val="26"/>
          <w:lang w:val="vi-VN"/>
        </w:rPr>
        <w:t xml:space="preserve"> </w:t>
      </w:r>
      <w:r w:rsidR="00995C74" w:rsidRPr="00267729">
        <w:rPr>
          <w:rFonts w:ascii="Times New Roman" w:hAnsi="Times New Roman"/>
          <w:sz w:val="26"/>
          <w:szCs w:val="26"/>
          <w:lang w:val="vi-VN"/>
        </w:rPr>
        <w:t>Năng lực chuyên môn về hoạt động DHLS</w:t>
      </w:r>
      <w:r w:rsidR="008669C3" w:rsidRPr="00267729">
        <w:rPr>
          <w:rFonts w:ascii="Times New Roman" w:hAnsi="Times New Roman"/>
          <w:sz w:val="26"/>
          <w:szCs w:val="26"/>
          <w:lang w:val="vi-VN"/>
        </w:rPr>
        <w:t xml:space="preserve"> </w:t>
      </w:r>
      <w:r w:rsidR="00995C74" w:rsidRPr="00267729">
        <w:rPr>
          <w:rFonts w:ascii="Times New Roman" w:hAnsi="Times New Roman"/>
          <w:sz w:val="26"/>
          <w:szCs w:val="26"/>
          <w:lang w:val="vi-VN"/>
        </w:rPr>
        <w:t xml:space="preserve">của đội ngũ quản lý, sẽ tạo ảnh hưởng trực tiếp đến công tác quản lý hoạt động DHLS. </w:t>
      </w:r>
      <w:r w:rsidR="00381207" w:rsidRPr="00267729">
        <w:rPr>
          <w:rFonts w:ascii="Times New Roman" w:hAnsi="Times New Roman"/>
          <w:sz w:val="26"/>
          <w:szCs w:val="26"/>
          <w:lang w:val="vi-VN"/>
        </w:rPr>
        <w:t xml:space="preserve">Đổi mới </w:t>
      </w:r>
      <w:r w:rsidR="00014D69" w:rsidRPr="00267729">
        <w:rPr>
          <w:rFonts w:ascii="Times New Roman" w:hAnsi="Times New Roman"/>
          <w:sz w:val="26"/>
          <w:szCs w:val="26"/>
          <w:lang w:val="vi-VN"/>
        </w:rPr>
        <w:t xml:space="preserve">DHLS </w:t>
      </w:r>
      <w:r w:rsidR="00381207" w:rsidRPr="00267729">
        <w:rPr>
          <w:rFonts w:ascii="Times New Roman" w:hAnsi="Times New Roman"/>
          <w:sz w:val="26"/>
          <w:szCs w:val="26"/>
          <w:lang w:val="vi-VN"/>
        </w:rPr>
        <w:t>nhằm phát triển được năng lực SV</w:t>
      </w:r>
      <w:r w:rsidR="00014D69" w:rsidRPr="00267729">
        <w:rPr>
          <w:rFonts w:ascii="Times New Roman" w:hAnsi="Times New Roman"/>
          <w:sz w:val="26"/>
          <w:szCs w:val="26"/>
          <w:lang w:val="vi-VN"/>
        </w:rPr>
        <w:t xml:space="preserve"> là một thách thức đối với GV thì quản lý DHLS theo </w:t>
      </w:r>
      <w:r w:rsidR="007E4F2C" w:rsidRPr="00267729">
        <w:rPr>
          <w:rFonts w:ascii="Times New Roman" w:hAnsi="Times New Roman"/>
          <w:sz w:val="26"/>
          <w:szCs w:val="26"/>
          <w:lang w:val="vi-VN"/>
        </w:rPr>
        <w:t>hướng PTNL người học</w:t>
      </w:r>
      <w:r w:rsidR="00705EAA" w:rsidRPr="00267729">
        <w:rPr>
          <w:rFonts w:ascii="Times New Roman" w:hAnsi="Times New Roman"/>
          <w:sz w:val="26"/>
          <w:szCs w:val="26"/>
          <w:lang w:val="vi-VN"/>
        </w:rPr>
        <w:t xml:space="preserve"> </w:t>
      </w:r>
      <w:r w:rsidR="00014D69" w:rsidRPr="00267729">
        <w:rPr>
          <w:rFonts w:ascii="Times New Roman" w:hAnsi="Times New Roman"/>
          <w:sz w:val="26"/>
          <w:szCs w:val="26"/>
          <w:lang w:val="vi-VN"/>
        </w:rPr>
        <w:t xml:space="preserve">lại là một thách thức đối với CBQL. </w:t>
      </w:r>
      <w:r w:rsidR="00995C74" w:rsidRPr="00267729">
        <w:rPr>
          <w:rFonts w:ascii="Times New Roman" w:hAnsi="Times New Roman"/>
          <w:sz w:val="26"/>
          <w:szCs w:val="26"/>
          <w:lang w:val="vi-VN"/>
        </w:rPr>
        <w:t>Đội ngũ quản lý phải thường xuy</w:t>
      </w:r>
      <w:r w:rsidR="008669C3" w:rsidRPr="00267729">
        <w:rPr>
          <w:rFonts w:ascii="Times New Roman" w:hAnsi="Times New Roman"/>
          <w:sz w:val="26"/>
          <w:szCs w:val="26"/>
          <w:lang w:val="vi-VN"/>
        </w:rPr>
        <w:t>ên</w:t>
      </w:r>
      <w:r w:rsidR="00995C74" w:rsidRPr="00267729">
        <w:rPr>
          <w:rFonts w:ascii="Times New Roman" w:hAnsi="Times New Roman"/>
          <w:sz w:val="26"/>
          <w:szCs w:val="26"/>
          <w:lang w:val="vi-VN"/>
        </w:rPr>
        <w:t xml:space="preserve"> cập nhật, làm chủ các kiến thức, kỹ năng cơ bản về hoạt động DHLS, </w:t>
      </w:r>
      <w:r w:rsidR="000665A1" w:rsidRPr="00267729">
        <w:rPr>
          <w:rFonts w:ascii="Times New Roman" w:hAnsi="Times New Roman"/>
          <w:sz w:val="26"/>
          <w:szCs w:val="26"/>
          <w:lang w:val="vi-VN"/>
        </w:rPr>
        <w:t xml:space="preserve">phải có </w:t>
      </w:r>
      <w:r w:rsidR="005A7262" w:rsidRPr="00267729">
        <w:rPr>
          <w:rFonts w:ascii="Times New Roman" w:hAnsi="Times New Roman"/>
          <w:sz w:val="26"/>
          <w:szCs w:val="26"/>
          <w:lang w:val="vi-VN"/>
        </w:rPr>
        <w:t>năng lực</w:t>
      </w:r>
      <w:r w:rsidR="000665A1" w:rsidRPr="00267729">
        <w:rPr>
          <w:rFonts w:ascii="Times New Roman" w:hAnsi="Times New Roman"/>
          <w:sz w:val="26"/>
          <w:szCs w:val="26"/>
          <w:lang w:val="vi-VN"/>
        </w:rPr>
        <w:t xml:space="preserve"> </w:t>
      </w:r>
      <w:r w:rsidR="00995C74" w:rsidRPr="00267729">
        <w:rPr>
          <w:rFonts w:ascii="Times New Roman" w:hAnsi="Times New Roman"/>
          <w:sz w:val="26"/>
          <w:szCs w:val="26"/>
          <w:lang w:val="vi-VN"/>
        </w:rPr>
        <w:t>lập kế hoạch, tổ chức, chỉ đạo, kiểm tra, đánh giá việc thực hiện hoạt động DHLS</w:t>
      </w:r>
      <w:r w:rsidR="00381207" w:rsidRPr="00267729">
        <w:rPr>
          <w:rFonts w:ascii="Times New Roman" w:hAnsi="Times New Roman"/>
          <w:sz w:val="26"/>
          <w:szCs w:val="26"/>
          <w:lang w:val="vi-VN"/>
        </w:rPr>
        <w:t xml:space="preserve"> phù hợp</w:t>
      </w:r>
      <w:r w:rsidR="000665A1" w:rsidRPr="00267729">
        <w:rPr>
          <w:rFonts w:ascii="Times New Roman" w:hAnsi="Times New Roman"/>
          <w:sz w:val="26"/>
          <w:szCs w:val="26"/>
          <w:lang w:val="vi-VN"/>
        </w:rPr>
        <w:t>; bồi dưỡng kiến thức, kỹ năng DHLS cho GV</w:t>
      </w:r>
      <w:r w:rsidR="00243882" w:rsidRPr="00267729">
        <w:rPr>
          <w:rFonts w:ascii="Times New Roman" w:hAnsi="Times New Roman"/>
          <w:sz w:val="26"/>
          <w:szCs w:val="26"/>
          <w:lang w:val="vi-VN"/>
        </w:rPr>
        <w:t>.</w:t>
      </w:r>
      <w:r w:rsidR="00381207" w:rsidRPr="00267729">
        <w:rPr>
          <w:rFonts w:ascii="Times New Roman" w:hAnsi="Times New Roman"/>
          <w:sz w:val="26"/>
          <w:szCs w:val="26"/>
          <w:lang w:val="vi-VN"/>
        </w:rPr>
        <w:t xml:space="preserve"> </w:t>
      </w:r>
      <w:r w:rsidR="000665A1" w:rsidRPr="00267729">
        <w:rPr>
          <w:rFonts w:ascii="Times New Roman" w:hAnsi="Times New Roman"/>
          <w:sz w:val="26"/>
          <w:szCs w:val="26"/>
          <w:lang w:val="vi-VN"/>
        </w:rPr>
        <w:t xml:space="preserve">CBQL phải có </w:t>
      </w:r>
      <w:r w:rsidR="005A7262" w:rsidRPr="00267729">
        <w:rPr>
          <w:rFonts w:ascii="Times New Roman" w:hAnsi="Times New Roman"/>
          <w:sz w:val="26"/>
          <w:szCs w:val="26"/>
          <w:lang w:val="vi-VN"/>
        </w:rPr>
        <w:t>năng lực</w:t>
      </w:r>
      <w:r w:rsidR="007E4F2C" w:rsidRPr="00267729">
        <w:rPr>
          <w:rFonts w:ascii="Times New Roman" w:hAnsi="Times New Roman"/>
          <w:sz w:val="26"/>
          <w:szCs w:val="26"/>
          <w:lang w:val="vi-VN"/>
        </w:rPr>
        <w:t xml:space="preserve"> quản lý </w:t>
      </w:r>
      <w:r w:rsidR="000665A1" w:rsidRPr="00267729">
        <w:rPr>
          <w:rFonts w:ascii="Times New Roman" w:hAnsi="Times New Roman"/>
          <w:sz w:val="26"/>
          <w:szCs w:val="26"/>
          <w:lang w:val="vi-VN"/>
        </w:rPr>
        <w:t>sự thay đổi cách tiếp cận DHLS</w:t>
      </w:r>
      <w:r w:rsidR="00995C74" w:rsidRPr="00267729">
        <w:rPr>
          <w:rFonts w:ascii="Times New Roman" w:hAnsi="Times New Roman"/>
          <w:sz w:val="26"/>
          <w:szCs w:val="26"/>
          <w:lang w:val="vi-VN"/>
        </w:rPr>
        <w:t xml:space="preserve"> </w:t>
      </w:r>
      <w:r w:rsidR="005A7262" w:rsidRPr="00267729">
        <w:rPr>
          <w:rFonts w:ascii="Times New Roman" w:hAnsi="Times New Roman"/>
          <w:sz w:val="26"/>
          <w:szCs w:val="26"/>
          <w:lang w:val="vi-VN"/>
        </w:rPr>
        <w:t xml:space="preserve">theo hướng PTNL </w:t>
      </w:r>
      <w:r w:rsidR="00381207" w:rsidRPr="00267729">
        <w:rPr>
          <w:rFonts w:ascii="Times New Roman" w:hAnsi="Times New Roman"/>
          <w:sz w:val="26"/>
          <w:szCs w:val="26"/>
          <w:lang w:val="vi-VN"/>
        </w:rPr>
        <w:t xml:space="preserve">SV </w:t>
      </w:r>
      <w:r w:rsidR="00243882" w:rsidRPr="00267729">
        <w:rPr>
          <w:rFonts w:ascii="Times New Roman" w:hAnsi="Times New Roman"/>
          <w:sz w:val="26"/>
          <w:szCs w:val="26"/>
          <w:lang w:val="vi-VN"/>
        </w:rPr>
        <w:t>đạt</w:t>
      </w:r>
      <w:r w:rsidR="00995C74" w:rsidRPr="00267729">
        <w:rPr>
          <w:rFonts w:ascii="Times New Roman" w:hAnsi="Times New Roman"/>
          <w:sz w:val="26"/>
          <w:szCs w:val="26"/>
          <w:lang w:val="vi-VN"/>
        </w:rPr>
        <w:t xml:space="preserve"> hiệu quả.</w:t>
      </w:r>
    </w:p>
    <w:p w:rsidR="00995C74" w:rsidRPr="00267729" w:rsidRDefault="00F90599" w:rsidP="001B7FA1">
      <w:pPr>
        <w:spacing w:before="40" w:line="324" w:lineRule="auto"/>
        <w:ind w:firstLine="720"/>
        <w:jc w:val="both"/>
        <w:rPr>
          <w:rFonts w:ascii="Times New Roman" w:hAnsi="Times New Roman"/>
          <w:spacing w:val="-2"/>
          <w:sz w:val="26"/>
          <w:szCs w:val="26"/>
          <w:lang w:val="vi-VN"/>
        </w:rPr>
      </w:pPr>
      <w:r w:rsidRPr="00267729">
        <w:rPr>
          <w:rFonts w:ascii="Times New Roman" w:hAnsi="Times New Roman"/>
          <w:spacing w:val="-2"/>
          <w:sz w:val="26"/>
          <w:szCs w:val="26"/>
          <w:lang w:val="vi-VN"/>
        </w:rPr>
        <w:t>+</w:t>
      </w:r>
      <w:r w:rsidR="00AE291E" w:rsidRPr="00267729">
        <w:rPr>
          <w:rFonts w:ascii="Times New Roman" w:hAnsi="Times New Roman"/>
          <w:spacing w:val="-2"/>
          <w:sz w:val="26"/>
          <w:szCs w:val="26"/>
          <w:lang w:val="vi-VN"/>
        </w:rPr>
        <w:t xml:space="preserve"> </w:t>
      </w:r>
      <w:r w:rsidRPr="00267729">
        <w:rPr>
          <w:rFonts w:ascii="Times New Roman" w:hAnsi="Times New Roman"/>
          <w:spacing w:val="-2"/>
          <w:sz w:val="26"/>
          <w:szCs w:val="26"/>
          <w:lang w:val="vi-VN"/>
        </w:rPr>
        <w:t>GV</w:t>
      </w:r>
      <w:r w:rsidR="00995C74" w:rsidRPr="00267729">
        <w:rPr>
          <w:rFonts w:ascii="Times New Roman" w:hAnsi="Times New Roman"/>
          <w:spacing w:val="-2"/>
          <w:sz w:val="26"/>
          <w:szCs w:val="26"/>
          <w:lang w:val="vi-VN"/>
        </w:rPr>
        <w:t xml:space="preserve"> dạy người chủ yêu bằng bản thân con người của mình, bằng nhân cách của chính mình, đó là đặc trưng lao động sư phạm của người </w:t>
      </w:r>
      <w:r w:rsidRPr="00267729">
        <w:rPr>
          <w:rFonts w:ascii="Times New Roman" w:hAnsi="Times New Roman"/>
          <w:spacing w:val="-2"/>
          <w:sz w:val="26"/>
          <w:szCs w:val="26"/>
          <w:lang w:val="vi-VN"/>
        </w:rPr>
        <w:t>GV</w:t>
      </w:r>
      <w:r w:rsidR="00995C74" w:rsidRPr="00267729">
        <w:rPr>
          <w:rFonts w:ascii="Times New Roman" w:hAnsi="Times New Roman"/>
          <w:spacing w:val="-2"/>
          <w:sz w:val="26"/>
          <w:szCs w:val="26"/>
          <w:lang w:val="vi-VN"/>
        </w:rPr>
        <w:t xml:space="preserve">. Trình độ, năng lực chuyên môn, kỹ năng sư phạm, </w:t>
      </w:r>
      <w:r w:rsidR="00AE291E" w:rsidRPr="00267729">
        <w:rPr>
          <w:rFonts w:ascii="Times New Roman" w:hAnsi="Times New Roman"/>
          <w:spacing w:val="-2"/>
          <w:sz w:val="26"/>
          <w:szCs w:val="26"/>
          <w:lang w:val="vi-VN"/>
        </w:rPr>
        <w:t xml:space="preserve">phẩm chất (phẩm chất chính trị, phẩm chất đạo đức và phẩm chất nghề nghiệp. Trong đó phẩm chất nghề nghiệp là sự thống nhất </w:t>
      </w:r>
      <w:r w:rsidR="00AE291E" w:rsidRPr="00267729">
        <w:rPr>
          <w:rFonts w:ascii="Times New Roman" w:hAnsi="Times New Roman"/>
          <w:spacing w:val="-2"/>
          <w:sz w:val="26"/>
          <w:szCs w:val="26"/>
          <w:lang w:val="vi-VN"/>
        </w:rPr>
        <w:lastRenderedPageBreak/>
        <w:t>những kiến thức, trình độ chuyên môn và thái độ nghề nghiệp)</w:t>
      </w:r>
      <w:r w:rsidR="004E585F" w:rsidRPr="00267729">
        <w:rPr>
          <w:rFonts w:ascii="Times New Roman" w:hAnsi="Times New Roman"/>
          <w:spacing w:val="-2"/>
          <w:sz w:val="26"/>
          <w:szCs w:val="26"/>
          <w:lang w:val="vi-VN"/>
        </w:rPr>
        <w:t xml:space="preserve"> của người GV</w:t>
      </w:r>
      <w:r w:rsidR="00AE291E" w:rsidRPr="00267729">
        <w:rPr>
          <w:rFonts w:ascii="Times New Roman" w:hAnsi="Times New Roman"/>
          <w:spacing w:val="-2"/>
          <w:sz w:val="26"/>
          <w:szCs w:val="26"/>
          <w:lang w:val="vi-VN"/>
        </w:rPr>
        <w:t xml:space="preserve"> sẽ ảnh hưởng đến hiệu quả </w:t>
      </w:r>
      <w:r w:rsidR="005900CB" w:rsidRPr="00267729">
        <w:rPr>
          <w:rFonts w:ascii="Times New Roman" w:hAnsi="Times New Roman"/>
          <w:spacing w:val="-2"/>
          <w:sz w:val="26"/>
          <w:szCs w:val="26"/>
          <w:lang w:val="vi-VN"/>
        </w:rPr>
        <w:t>DHLS; GV</w:t>
      </w:r>
      <w:r w:rsidR="00995C74" w:rsidRPr="00267729">
        <w:rPr>
          <w:rFonts w:ascii="Times New Roman" w:hAnsi="Times New Roman"/>
          <w:spacing w:val="-2"/>
          <w:sz w:val="26"/>
          <w:szCs w:val="26"/>
          <w:lang w:val="vi-VN"/>
        </w:rPr>
        <w:t xml:space="preserve"> là người tổ chức điều khiển</w:t>
      </w:r>
      <w:r w:rsidR="000C4D7F" w:rsidRPr="00267729">
        <w:rPr>
          <w:rFonts w:ascii="Times New Roman" w:hAnsi="Times New Roman"/>
          <w:spacing w:val="-2"/>
          <w:sz w:val="26"/>
          <w:szCs w:val="26"/>
          <w:lang w:val="vi-VN"/>
        </w:rPr>
        <w:t>,</w:t>
      </w:r>
      <w:r w:rsidR="00995C74" w:rsidRPr="00267729">
        <w:rPr>
          <w:rFonts w:ascii="Times New Roman" w:hAnsi="Times New Roman"/>
          <w:spacing w:val="-2"/>
          <w:sz w:val="26"/>
          <w:szCs w:val="26"/>
          <w:lang w:val="vi-VN"/>
        </w:rPr>
        <w:t xml:space="preserve"> có vai trò chủ</w:t>
      </w:r>
      <w:r w:rsidR="005900CB" w:rsidRPr="00267729">
        <w:rPr>
          <w:rFonts w:ascii="Times New Roman" w:hAnsi="Times New Roman"/>
          <w:spacing w:val="-2"/>
          <w:sz w:val="26"/>
          <w:szCs w:val="26"/>
          <w:lang w:val="vi-VN"/>
        </w:rPr>
        <w:t xml:space="preserve"> đạo trong quá trình hướng dẫn SV</w:t>
      </w:r>
      <w:r w:rsidR="00995C74" w:rsidRPr="00267729">
        <w:rPr>
          <w:rFonts w:ascii="Times New Roman" w:hAnsi="Times New Roman"/>
          <w:spacing w:val="-2"/>
          <w:sz w:val="26"/>
          <w:szCs w:val="26"/>
          <w:lang w:val="vi-VN"/>
        </w:rPr>
        <w:t xml:space="preserve"> </w:t>
      </w:r>
      <w:r w:rsidR="000C4D7F" w:rsidRPr="00267729">
        <w:rPr>
          <w:rFonts w:ascii="Times New Roman" w:hAnsi="Times New Roman"/>
          <w:spacing w:val="-2"/>
          <w:sz w:val="26"/>
          <w:szCs w:val="26"/>
          <w:lang w:val="vi-VN"/>
        </w:rPr>
        <w:t xml:space="preserve">trong học tập. </w:t>
      </w:r>
      <w:r w:rsidR="00995C74" w:rsidRPr="00267729">
        <w:rPr>
          <w:rFonts w:ascii="Times New Roman" w:hAnsi="Times New Roman"/>
          <w:spacing w:val="-2"/>
          <w:sz w:val="26"/>
          <w:szCs w:val="26"/>
          <w:lang w:val="vi-VN"/>
        </w:rPr>
        <w:t xml:space="preserve">Câu nói: "Không thầy đố mày làm nên" là câu nói đúng từ ngày xưa, ngày ngay dù vai trò chủ động của người học được phát huy tối đa nhưng vẫn không </w:t>
      </w:r>
      <w:r w:rsidR="006600D0" w:rsidRPr="00267729">
        <w:rPr>
          <w:rFonts w:ascii="Times New Roman" w:hAnsi="Times New Roman"/>
          <w:spacing w:val="-2"/>
          <w:sz w:val="26"/>
          <w:szCs w:val="26"/>
          <w:lang w:val="vi-VN"/>
        </w:rPr>
        <w:t xml:space="preserve">thể không có người dạy. Vai trò của </w:t>
      </w:r>
      <w:r w:rsidR="00423A54" w:rsidRPr="00267729">
        <w:rPr>
          <w:rFonts w:ascii="Times New Roman" w:hAnsi="Times New Roman"/>
          <w:spacing w:val="-2"/>
          <w:sz w:val="26"/>
          <w:szCs w:val="26"/>
          <w:lang w:val="vi-VN"/>
        </w:rPr>
        <w:t>GV</w:t>
      </w:r>
      <w:r w:rsidR="00995C74" w:rsidRPr="00267729">
        <w:rPr>
          <w:rFonts w:ascii="Times New Roman" w:hAnsi="Times New Roman"/>
          <w:spacing w:val="-2"/>
          <w:sz w:val="26"/>
          <w:szCs w:val="26"/>
          <w:lang w:val="vi-VN"/>
        </w:rPr>
        <w:t xml:space="preserve"> còn được thể hiện ở câu: "Thầy nào trò đấy", điều đó muốn nói lên chất lượng của đội ngũ </w:t>
      </w:r>
      <w:r w:rsidRPr="00267729">
        <w:rPr>
          <w:rFonts w:ascii="Times New Roman" w:hAnsi="Times New Roman"/>
          <w:spacing w:val="-2"/>
          <w:sz w:val="26"/>
          <w:szCs w:val="26"/>
          <w:lang w:val="vi-VN"/>
        </w:rPr>
        <w:t>GV</w:t>
      </w:r>
      <w:r w:rsidR="00995C74" w:rsidRPr="00267729">
        <w:rPr>
          <w:rFonts w:ascii="Times New Roman" w:hAnsi="Times New Roman"/>
          <w:spacing w:val="-2"/>
          <w:sz w:val="26"/>
          <w:szCs w:val="26"/>
          <w:lang w:val="vi-VN"/>
        </w:rPr>
        <w:t xml:space="preserve"> sẽ kết ti</w:t>
      </w:r>
      <w:r w:rsidR="005900CB" w:rsidRPr="00267729">
        <w:rPr>
          <w:rFonts w:ascii="Times New Roman" w:hAnsi="Times New Roman"/>
          <w:spacing w:val="-2"/>
          <w:sz w:val="26"/>
          <w:szCs w:val="26"/>
          <w:lang w:val="vi-VN"/>
        </w:rPr>
        <w:t xml:space="preserve">nh nên chất lượng của </w:t>
      </w:r>
      <w:r w:rsidRPr="00267729">
        <w:rPr>
          <w:rFonts w:ascii="Times New Roman" w:hAnsi="Times New Roman"/>
          <w:spacing w:val="-2"/>
          <w:sz w:val="26"/>
          <w:szCs w:val="26"/>
          <w:lang w:val="vi-VN"/>
        </w:rPr>
        <w:t>SV</w:t>
      </w:r>
      <w:r w:rsidR="005900CB" w:rsidRPr="00267729">
        <w:rPr>
          <w:rFonts w:ascii="Times New Roman" w:hAnsi="Times New Roman"/>
          <w:spacing w:val="-2"/>
          <w:sz w:val="26"/>
          <w:szCs w:val="26"/>
          <w:lang w:val="vi-VN"/>
        </w:rPr>
        <w:t xml:space="preserve">. </w:t>
      </w:r>
      <w:r w:rsidR="00995C74" w:rsidRPr="00267729">
        <w:rPr>
          <w:rFonts w:ascii="Times New Roman" w:hAnsi="Times New Roman"/>
          <w:spacing w:val="-2"/>
          <w:sz w:val="26"/>
          <w:szCs w:val="26"/>
          <w:lang w:val="vi-VN"/>
        </w:rPr>
        <w:t>Như vậy</w:t>
      </w:r>
      <w:r w:rsidR="002C21B3" w:rsidRPr="00267729">
        <w:rPr>
          <w:rFonts w:ascii="Times New Roman" w:hAnsi="Times New Roman"/>
          <w:spacing w:val="-2"/>
          <w:sz w:val="26"/>
          <w:szCs w:val="26"/>
          <w:lang w:val="vi-VN"/>
        </w:rPr>
        <w:t>,</w:t>
      </w:r>
      <w:r w:rsidR="00995C74" w:rsidRPr="00267729">
        <w:rPr>
          <w:rFonts w:ascii="Times New Roman" w:hAnsi="Times New Roman"/>
          <w:spacing w:val="-2"/>
          <w:sz w:val="26"/>
          <w:szCs w:val="26"/>
          <w:lang w:val="vi-VN"/>
        </w:rPr>
        <w:t xml:space="preserve"> để có </w:t>
      </w:r>
      <w:r w:rsidRPr="00267729">
        <w:rPr>
          <w:rFonts w:ascii="Times New Roman" w:hAnsi="Times New Roman"/>
          <w:spacing w:val="-2"/>
          <w:sz w:val="26"/>
          <w:szCs w:val="26"/>
          <w:lang w:val="vi-VN"/>
        </w:rPr>
        <w:t>SV</w:t>
      </w:r>
      <w:r w:rsidR="00995C74" w:rsidRPr="00267729">
        <w:rPr>
          <w:rFonts w:ascii="Times New Roman" w:hAnsi="Times New Roman"/>
          <w:spacing w:val="-2"/>
          <w:sz w:val="26"/>
          <w:szCs w:val="26"/>
          <w:lang w:val="vi-VN"/>
        </w:rPr>
        <w:t xml:space="preserve"> giỏi</w:t>
      </w:r>
      <w:r w:rsidR="000C4D7F" w:rsidRPr="00267729">
        <w:rPr>
          <w:rFonts w:ascii="Times New Roman" w:hAnsi="Times New Roman"/>
          <w:spacing w:val="-2"/>
          <w:sz w:val="26"/>
          <w:szCs w:val="26"/>
          <w:lang w:val="vi-VN"/>
        </w:rPr>
        <w:t xml:space="preserve"> </w:t>
      </w:r>
      <w:r w:rsidR="00995C74" w:rsidRPr="00267729">
        <w:rPr>
          <w:rFonts w:ascii="Times New Roman" w:hAnsi="Times New Roman"/>
          <w:spacing w:val="-2"/>
          <w:sz w:val="26"/>
          <w:szCs w:val="26"/>
          <w:lang w:val="vi-VN"/>
        </w:rPr>
        <w:t xml:space="preserve">thì cần đội ngũ </w:t>
      </w:r>
      <w:r w:rsidR="009C35D3" w:rsidRPr="00267729">
        <w:rPr>
          <w:rFonts w:ascii="Times New Roman" w:hAnsi="Times New Roman"/>
          <w:spacing w:val="-2"/>
          <w:sz w:val="26"/>
          <w:szCs w:val="26"/>
          <w:lang w:val="vi-VN"/>
        </w:rPr>
        <w:t>GV giỏi.</w:t>
      </w:r>
    </w:p>
    <w:p w:rsidR="00366B6B" w:rsidRPr="00267729" w:rsidRDefault="00C038A5" w:rsidP="001B7FA1">
      <w:pPr>
        <w:spacing w:before="40"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Nền tảng để tạo r</w:t>
      </w:r>
      <w:r w:rsidR="00995C74" w:rsidRPr="00267729">
        <w:rPr>
          <w:rFonts w:ascii="Times New Roman" w:hAnsi="Times New Roman"/>
          <w:sz w:val="26"/>
          <w:szCs w:val="26"/>
          <w:lang w:val="vi-VN"/>
        </w:rPr>
        <w:t xml:space="preserve">a khả năng dạy tốt của người </w:t>
      </w:r>
      <w:r w:rsidR="00CB7126" w:rsidRPr="00267729">
        <w:rPr>
          <w:rFonts w:ascii="Times New Roman" w:hAnsi="Times New Roman"/>
          <w:sz w:val="26"/>
          <w:szCs w:val="26"/>
          <w:lang w:val="vi-VN"/>
        </w:rPr>
        <w:t>GV</w:t>
      </w:r>
      <w:r w:rsidR="00995C74" w:rsidRPr="00267729">
        <w:rPr>
          <w:rFonts w:ascii="Times New Roman" w:hAnsi="Times New Roman"/>
          <w:sz w:val="26"/>
          <w:szCs w:val="26"/>
          <w:lang w:val="vi-VN"/>
        </w:rPr>
        <w:t xml:space="preserve"> </w:t>
      </w:r>
      <w:r w:rsidR="00CA33EA" w:rsidRPr="00267729">
        <w:rPr>
          <w:rFonts w:ascii="Times New Roman" w:hAnsi="Times New Roman"/>
          <w:sz w:val="26"/>
          <w:szCs w:val="26"/>
          <w:lang w:val="vi-VN"/>
        </w:rPr>
        <w:t>lâm sàng</w:t>
      </w:r>
      <w:r w:rsidR="00995C74" w:rsidRPr="00267729">
        <w:rPr>
          <w:rFonts w:ascii="Times New Roman" w:hAnsi="Times New Roman"/>
          <w:sz w:val="26"/>
          <w:szCs w:val="26"/>
          <w:lang w:val="vi-VN"/>
        </w:rPr>
        <w:t xml:space="preserve"> không phải chỉ có trình độ chuyên môn</w:t>
      </w:r>
      <w:r w:rsidR="00B30640" w:rsidRPr="00267729">
        <w:rPr>
          <w:rFonts w:ascii="Times New Roman" w:hAnsi="Times New Roman"/>
          <w:sz w:val="26"/>
          <w:szCs w:val="26"/>
          <w:lang w:val="vi-VN"/>
        </w:rPr>
        <w:t>,</w:t>
      </w:r>
      <w:r w:rsidR="0011442D" w:rsidRPr="00267729">
        <w:rPr>
          <w:rFonts w:ascii="Times New Roman" w:hAnsi="Times New Roman"/>
          <w:sz w:val="26"/>
          <w:szCs w:val="26"/>
          <w:lang w:val="vi-VN"/>
        </w:rPr>
        <w:t xml:space="preserve"> phương pháp </w:t>
      </w:r>
      <w:r w:rsidR="00B30640" w:rsidRPr="00267729">
        <w:rPr>
          <w:rFonts w:ascii="Times New Roman" w:hAnsi="Times New Roman"/>
          <w:sz w:val="26"/>
          <w:szCs w:val="26"/>
          <w:lang w:val="vi-VN"/>
        </w:rPr>
        <w:t xml:space="preserve">giảng </w:t>
      </w:r>
      <w:r w:rsidR="0011442D" w:rsidRPr="00267729">
        <w:rPr>
          <w:rFonts w:ascii="Times New Roman" w:hAnsi="Times New Roman"/>
          <w:sz w:val="26"/>
          <w:szCs w:val="26"/>
          <w:lang w:val="vi-VN"/>
        </w:rPr>
        <w:t>dạy mà n</w:t>
      </w:r>
      <w:r w:rsidR="00995C74" w:rsidRPr="00267729">
        <w:rPr>
          <w:rFonts w:ascii="Times New Roman" w:hAnsi="Times New Roman"/>
          <w:sz w:val="26"/>
          <w:szCs w:val="26"/>
          <w:lang w:val="vi-VN"/>
        </w:rPr>
        <w:t xml:space="preserve">hững ảnh hưởng của nhân cách người </w:t>
      </w:r>
      <w:r w:rsidR="00423A54" w:rsidRPr="00267729">
        <w:rPr>
          <w:rFonts w:ascii="Times New Roman" w:hAnsi="Times New Roman"/>
          <w:sz w:val="26"/>
          <w:szCs w:val="26"/>
          <w:lang w:val="vi-VN"/>
        </w:rPr>
        <w:t>GV</w:t>
      </w:r>
      <w:r w:rsidR="00995C74" w:rsidRPr="00267729">
        <w:rPr>
          <w:rFonts w:ascii="Times New Roman" w:hAnsi="Times New Roman"/>
          <w:sz w:val="26"/>
          <w:szCs w:val="26"/>
          <w:lang w:val="vi-VN"/>
        </w:rPr>
        <w:t xml:space="preserve"> đến </w:t>
      </w:r>
      <w:r w:rsidR="00423A54" w:rsidRPr="00267729">
        <w:rPr>
          <w:rFonts w:ascii="Times New Roman" w:hAnsi="Times New Roman"/>
          <w:sz w:val="26"/>
          <w:szCs w:val="26"/>
          <w:lang w:val="vi-VN"/>
        </w:rPr>
        <w:t>SV</w:t>
      </w:r>
      <w:r w:rsidR="00995C74" w:rsidRPr="00267729">
        <w:rPr>
          <w:rFonts w:ascii="Times New Roman" w:hAnsi="Times New Roman"/>
          <w:sz w:val="26"/>
          <w:szCs w:val="26"/>
          <w:lang w:val="vi-VN"/>
        </w:rPr>
        <w:t xml:space="preserve"> là hết sức to lớn. Nhân cách người </w:t>
      </w:r>
      <w:r w:rsidR="00B30640" w:rsidRPr="00267729">
        <w:rPr>
          <w:rFonts w:ascii="Times New Roman" w:hAnsi="Times New Roman"/>
          <w:sz w:val="26"/>
          <w:szCs w:val="26"/>
          <w:lang w:val="vi-VN"/>
        </w:rPr>
        <w:t>GV</w:t>
      </w:r>
      <w:r w:rsidR="00995C74" w:rsidRPr="00267729">
        <w:rPr>
          <w:rFonts w:ascii="Times New Roman" w:hAnsi="Times New Roman"/>
          <w:sz w:val="26"/>
          <w:szCs w:val="26"/>
          <w:lang w:val="vi-VN"/>
        </w:rPr>
        <w:t xml:space="preserve"> tạo niềm tin, khơi dậy ý thức trách nhiệm, khích lệ lòng say mê, tính tích cự</w:t>
      </w:r>
      <w:r w:rsidR="00B30640" w:rsidRPr="00267729">
        <w:rPr>
          <w:rFonts w:ascii="Times New Roman" w:hAnsi="Times New Roman"/>
          <w:sz w:val="26"/>
          <w:szCs w:val="26"/>
          <w:lang w:val="vi-VN"/>
        </w:rPr>
        <w:t>c</w:t>
      </w:r>
      <w:r w:rsidR="00995C74" w:rsidRPr="00267729">
        <w:rPr>
          <w:rFonts w:ascii="Times New Roman" w:hAnsi="Times New Roman"/>
          <w:sz w:val="26"/>
          <w:szCs w:val="26"/>
          <w:lang w:val="vi-VN"/>
        </w:rPr>
        <w:t xml:space="preserve"> chủ động của </w:t>
      </w:r>
      <w:r w:rsidR="00EC105A" w:rsidRPr="00267729">
        <w:rPr>
          <w:rFonts w:ascii="Times New Roman" w:hAnsi="Times New Roman"/>
          <w:sz w:val="26"/>
          <w:szCs w:val="26"/>
          <w:lang w:val="vi-VN"/>
        </w:rPr>
        <w:t>SV</w:t>
      </w:r>
      <w:r w:rsidR="00995C74" w:rsidRPr="00267729">
        <w:rPr>
          <w:rFonts w:ascii="Times New Roman" w:hAnsi="Times New Roman"/>
          <w:sz w:val="26"/>
          <w:szCs w:val="26"/>
          <w:lang w:val="vi-VN"/>
        </w:rPr>
        <w:t xml:space="preserve">. Cử chỉ tốt của người </w:t>
      </w:r>
      <w:r w:rsidR="00CB7126" w:rsidRPr="00267729">
        <w:rPr>
          <w:rFonts w:ascii="Times New Roman" w:hAnsi="Times New Roman"/>
          <w:sz w:val="26"/>
          <w:szCs w:val="26"/>
          <w:lang w:val="vi-VN"/>
        </w:rPr>
        <w:t xml:space="preserve">GV </w:t>
      </w:r>
      <w:r w:rsidR="00995C74" w:rsidRPr="00267729">
        <w:rPr>
          <w:rFonts w:ascii="Times New Roman" w:hAnsi="Times New Roman"/>
          <w:sz w:val="26"/>
          <w:szCs w:val="26"/>
          <w:lang w:val="vi-VN"/>
        </w:rPr>
        <w:t xml:space="preserve">đối với bệnh nhân làm xúc động </w:t>
      </w:r>
      <w:r w:rsidR="000D45FD" w:rsidRPr="00267729">
        <w:rPr>
          <w:rFonts w:ascii="Times New Roman" w:hAnsi="Times New Roman"/>
          <w:sz w:val="26"/>
          <w:szCs w:val="26"/>
          <w:lang w:val="vi-VN"/>
        </w:rPr>
        <w:t xml:space="preserve">SV </w:t>
      </w:r>
      <w:r w:rsidR="00995C74" w:rsidRPr="00267729">
        <w:rPr>
          <w:rFonts w:ascii="Times New Roman" w:hAnsi="Times New Roman"/>
          <w:sz w:val="26"/>
          <w:szCs w:val="26"/>
          <w:lang w:val="vi-VN"/>
        </w:rPr>
        <w:t xml:space="preserve">sẽ tác động tích cực đến </w:t>
      </w:r>
      <w:r w:rsidR="000D45FD" w:rsidRPr="00267729">
        <w:rPr>
          <w:rFonts w:ascii="Times New Roman" w:hAnsi="Times New Roman"/>
          <w:sz w:val="26"/>
          <w:szCs w:val="26"/>
          <w:lang w:val="vi-VN"/>
        </w:rPr>
        <w:t xml:space="preserve">SV </w:t>
      </w:r>
      <w:r w:rsidR="00995C74" w:rsidRPr="00267729">
        <w:rPr>
          <w:rFonts w:ascii="Times New Roman" w:hAnsi="Times New Roman"/>
          <w:sz w:val="26"/>
          <w:szCs w:val="26"/>
          <w:lang w:val="vi-VN"/>
        </w:rPr>
        <w:t>hơn bất cứ một bài giảng nào về đạo đức học.</w:t>
      </w:r>
      <w:r w:rsidR="00366B6B" w:rsidRPr="00267729">
        <w:rPr>
          <w:rFonts w:ascii="Times New Roman" w:hAnsi="Times New Roman"/>
          <w:sz w:val="26"/>
          <w:szCs w:val="26"/>
          <w:lang w:val="vi-VN"/>
        </w:rPr>
        <w:t xml:space="preserve"> </w:t>
      </w:r>
    </w:p>
    <w:p w:rsidR="00995C74" w:rsidRPr="00267729" w:rsidRDefault="00995C74" w:rsidP="001B7FA1">
      <w:pPr>
        <w:spacing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Chất lượng học lâm sàng của </w:t>
      </w:r>
      <w:r w:rsidR="00C038A5" w:rsidRPr="00267729">
        <w:rPr>
          <w:rFonts w:ascii="Times New Roman" w:hAnsi="Times New Roman"/>
          <w:sz w:val="26"/>
          <w:szCs w:val="26"/>
          <w:lang w:val="vi-VN"/>
        </w:rPr>
        <w:t>SV</w:t>
      </w:r>
      <w:r w:rsidRPr="00267729">
        <w:rPr>
          <w:rFonts w:ascii="Times New Roman" w:hAnsi="Times New Roman"/>
          <w:sz w:val="26"/>
          <w:szCs w:val="26"/>
          <w:lang w:val="vi-VN"/>
        </w:rPr>
        <w:t xml:space="preserve"> được đặt phần lớn lên vai của người </w:t>
      </w:r>
      <w:r w:rsidR="007A1003" w:rsidRPr="00267729">
        <w:rPr>
          <w:rFonts w:ascii="Times New Roman" w:hAnsi="Times New Roman"/>
          <w:sz w:val="26"/>
          <w:szCs w:val="26"/>
          <w:lang w:val="vi-VN"/>
        </w:rPr>
        <w:t>GV</w:t>
      </w:r>
      <w:r w:rsidRPr="00267729">
        <w:rPr>
          <w:rFonts w:ascii="Times New Roman" w:hAnsi="Times New Roman"/>
          <w:sz w:val="26"/>
          <w:szCs w:val="26"/>
          <w:lang w:val="vi-VN"/>
        </w:rPr>
        <w:t>. Họ chính là người cung cấp kiến thức, cầm tay</w:t>
      </w:r>
      <w:r w:rsidR="00D36ACA" w:rsidRPr="00267729">
        <w:rPr>
          <w:rFonts w:ascii="Times New Roman" w:hAnsi="Times New Roman"/>
          <w:sz w:val="26"/>
          <w:szCs w:val="26"/>
          <w:lang w:val="vi-VN"/>
        </w:rPr>
        <w:t xml:space="preserve"> </w:t>
      </w:r>
      <w:r w:rsidRPr="00267729">
        <w:rPr>
          <w:rFonts w:ascii="Times New Roman" w:hAnsi="Times New Roman"/>
          <w:sz w:val="26"/>
          <w:szCs w:val="26"/>
          <w:lang w:val="vi-VN"/>
        </w:rPr>
        <w:t xml:space="preserve">chỉ việc, động viên khích lệ, phát huy vai trò chủ động học tập của </w:t>
      </w:r>
      <w:r w:rsidR="007016B8" w:rsidRPr="00267729">
        <w:rPr>
          <w:rFonts w:ascii="Times New Roman" w:hAnsi="Times New Roman"/>
          <w:sz w:val="26"/>
          <w:szCs w:val="26"/>
          <w:lang w:val="vi-VN"/>
        </w:rPr>
        <w:t>SV</w:t>
      </w:r>
      <w:r w:rsidRPr="00267729">
        <w:rPr>
          <w:rFonts w:ascii="Times New Roman" w:hAnsi="Times New Roman"/>
          <w:sz w:val="26"/>
          <w:szCs w:val="26"/>
          <w:lang w:val="vi-VN"/>
        </w:rPr>
        <w:t xml:space="preserve">, kiểm tra giám sát </w:t>
      </w:r>
      <w:r w:rsidR="007016B8" w:rsidRPr="00267729">
        <w:rPr>
          <w:rFonts w:ascii="Times New Roman" w:hAnsi="Times New Roman"/>
          <w:sz w:val="26"/>
          <w:szCs w:val="26"/>
          <w:lang w:val="vi-VN"/>
        </w:rPr>
        <w:t>SV</w:t>
      </w:r>
      <w:r w:rsidRPr="00267729">
        <w:rPr>
          <w:rFonts w:ascii="Times New Roman" w:hAnsi="Times New Roman"/>
          <w:sz w:val="26"/>
          <w:szCs w:val="26"/>
          <w:lang w:val="vi-VN"/>
        </w:rPr>
        <w:t xml:space="preserve">. Họ là niềm tin, là chỗ dựa là tấm gương để </w:t>
      </w:r>
      <w:r w:rsidR="007016B8" w:rsidRPr="00267729">
        <w:rPr>
          <w:rFonts w:ascii="Times New Roman" w:hAnsi="Times New Roman"/>
          <w:sz w:val="26"/>
          <w:szCs w:val="26"/>
          <w:lang w:val="vi-VN"/>
        </w:rPr>
        <w:t>SV</w:t>
      </w:r>
      <w:r w:rsidRPr="00267729">
        <w:rPr>
          <w:rFonts w:ascii="Times New Roman" w:hAnsi="Times New Roman"/>
          <w:sz w:val="26"/>
          <w:szCs w:val="26"/>
          <w:lang w:val="vi-VN"/>
        </w:rPr>
        <w:t xml:space="preserve"> noi theo trong suốt quá trình </w:t>
      </w:r>
      <w:r w:rsidR="007016B8" w:rsidRPr="00267729">
        <w:rPr>
          <w:rFonts w:ascii="Times New Roman" w:hAnsi="Times New Roman"/>
          <w:sz w:val="26"/>
          <w:szCs w:val="26"/>
          <w:lang w:val="vi-VN"/>
        </w:rPr>
        <w:t>SV</w:t>
      </w:r>
      <w:r w:rsidRPr="00267729">
        <w:rPr>
          <w:rFonts w:ascii="Times New Roman" w:hAnsi="Times New Roman"/>
          <w:sz w:val="26"/>
          <w:szCs w:val="26"/>
          <w:lang w:val="vi-VN"/>
        </w:rPr>
        <w:t xml:space="preserve"> học tại bệnh viện.</w:t>
      </w:r>
    </w:p>
    <w:p w:rsidR="00995C74" w:rsidRPr="00267729" w:rsidRDefault="00995C74" w:rsidP="001B7FA1">
      <w:pPr>
        <w:spacing w:before="40"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Năng lực nghề nghiệp sẽ là chỗ dựa là cơ sở hỗ </w:t>
      </w:r>
      <w:r w:rsidR="009D047C" w:rsidRPr="00267729">
        <w:rPr>
          <w:rFonts w:ascii="Times New Roman" w:hAnsi="Times New Roman"/>
          <w:sz w:val="26"/>
          <w:szCs w:val="26"/>
          <w:lang w:val="vi-VN"/>
        </w:rPr>
        <w:t xml:space="preserve">trợ cho </w:t>
      </w:r>
      <w:r w:rsidR="00811E04" w:rsidRPr="00267729">
        <w:rPr>
          <w:rFonts w:ascii="Times New Roman" w:hAnsi="Times New Roman"/>
          <w:sz w:val="26"/>
          <w:szCs w:val="26"/>
          <w:lang w:val="vi-VN"/>
        </w:rPr>
        <w:t xml:space="preserve">việc thực hiện </w:t>
      </w:r>
      <w:r w:rsidR="009D047C" w:rsidRPr="00267729">
        <w:rPr>
          <w:rFonts w:ascii="Times New Roman" w:hAnsi="Times New Roman"/>
          <w:sz w:val="26"/>
          <w:szCs w:val="26"/>
          <w:lang w:val="vi-VN"/>
        </w:rPr>
        <w:t>hoạt động DHLS của CBQL</w:t>
      </w:r>
      <w:r w:rsidR="00811E04" w:rsidRPr="00267729">
        <w:rPr>
          <w:rFonts w:ascii="Times New Roman" w:hAnsi="Times New Roman"/>
          <w:sz w:val="26"/>
          <w:szCs w:val="26"/>
          <w:lang w:val="vi-VN"/>
        </w:rPr>
        <w:t xml:space="preserve"> và</w:t>
      </w:r>
      <w:r w:rsidRPr="00267729">
        <w:rPr>
          <w:rFonts w:ascii="Times New Roman" w:hAnsi="Times New Roman"/>
          <w:sz w:val="26"/>
          <w:szCs w:val="26"/>
          <w:lang w:val="vi-VN"/>
        </w:rPr>
        <w:t xml:space="preserve"> </w:t>
      </w:r>
      <w:r w:rsidR="00C038A5" w:rsidRPr="00267729">
        <w:rPr>
          <w:rFonts w:ascii="Times New Roman" w:hAnsi="Times New Roman"/>
          <w:sz w:val="26"/>
          <w:szCs w:val="26"/>
          <w:lang w:val="vi-VN"/>
        </w:rPr>
        <w:t>GV</w:t>
      </w:r>
      <w:r w:rsidRPr="00267729">
        <w:rPr>
          <w:rFonts w:ascii="Times New Roman" w:hAnsi="Times New Roman"/>
          <w:sz w:val="26"/>
          <w:szCs w:val="26"/>
          <w:lang w:val="vi-VN"/>
        </w:rPr>
        <w:t xml:space="preserve">. </w:t>
      </w:r>
      <w:r w:rsidR="00A33275" w:rsidRPr="00267729">
        <w:rPr>
          <w:rFonts w:ascii="Times New Roman" w:hAnsi="Times New Roman"/>
          <w:sz w:val="26"/>
          <w:szCs w:val="26"/>
          <w:lang w:val="vi-VN"/>
        </w:rPr>
        <w:t>Việc thực hiện DHLS sẽ thuận lợi và có hiệu quả cao nếu n</w:t>
      </w:r>
      <w:r w:rsidR="00811E04" w:rsidRPr="00267729">
        <w:rPr>
          <w:rFonts w:ascii="Times New Roman" w:hAnsi="Times New Roman"/>
          <w:sz w:val="26"/>
          <w:szCs w:val="26"/>
          <w:lang w:val="vi-VN"/>
        </w:rPr>
        <w:t xml:space="preserve">gười </w:t>
      </w:r>
      <w:r w:rsidR="00245F70" w:rsidRPr="00267729">
        <w:rPr>
          <w:rFonts w:ascii="Times New Roman" w:hAnsi="Times New Roman"/>
          <w:sz w:val="26"/>
          <w:szCs w:val="26"/>
          <w:lang w:val="vi-VN"/>
        </w:rPr>
        <w:t>GV</w:t>
      </w:r>
      <w:r w:rsidRPr="00267729">
        <w:rPr>
          <w:rFonts w:ascii="Times New Roman" w:hAnsi="Times New Roman"/>
          <w:sz w:val="26"/>
          <w:szCs w:val="26"/>
          <w:lang w:val="vi-VN"/>
        </w:rPr>
        <w:t xml:space="preserve"> có năng lực nghề nghiệp tốt. </w:t>
      </w:r>
      <w:r w:rsidR="00811E04" w:rsidRPr="00267729">
        <w:rPr>
          <w:rFonts w:ascii="Times New Roman" w:hAnsi="Times New Roman"/>
          <w:sz w:val="26"/>
          <w:szCs w:val="26"/>
          <w:lang w:val="vi-VN"/>
        </w:rPr>
        <w:t>Đội ngũ CBQL</w:t>
      </w:r>
      <w:r w:rsidRPr="00267729">
        <w:rPr>
          <w:rFonts w:ascii="Times New Roman" w:hAnsi="Times New Roman"/>
          <w:sz w:val="26"/>
          <w:szCs w:val="26"/>
          <w:lang w:val="vi-VN"/>
        </w:rPr>
        <w:t xml:space="preserve"> có chuyên môn, nghiệp vụ vững vàng, </w:t>
      </w:r>
      <w:r w:rsidR="00811E04" w:rsidRPr="00267729">
        <w:rPr>
          <w:rFonts w:ascii="Times New Roman" w:hAnsi="Times New Roman"/>
          <w:sz w:val="26"/>
          <w:szCs w:val="26"/>
          <w:lang w:val="vi-VN"/>
        </w:rPr>
        <w:t>có</w:t>
      </w:r>
      <w:r w:rsidRPr="00267729">
        <w:rPr>
          <w:rFonts w:ascii="Times New Roman" w:hAnsi="Times New Roman"/>
          <w:sz w:val="26"/>
          <w:szCs w:val="26"/>
          <w:lang w:val="vi-VN"/>
        </w:rPr>
        <w:t xml:space="preserve"> kiến thức về DHLS </w:t>
      </w:r>
      <w:r w:rsidR="009D047C" w:rsidRPr="00267729">
        <w:rPr>
          <w:rFonts w:ascii="Times New Roman" w:hAnsi="Times New Roman"/>
          <w:sz w:val="26"/>
          <w:szCs w:val="26"/>
          <w:lang w:val="vi-VN"/>
        </w:rPr>
        <w:t xml:space="preserve">tốt </w:t>
      </w:r>
      <w:r w:rsidR="005C4F91" w:rsidRPr="00267729">
        <w:rPr>
          <w:rFonts w:ascii="Times New Roman" w:hAnsi="Times New Roman"/>
          <w:sz w:val="26"/>
          <w:szCs w:val="26"/>
          <w:lang w:val="vi-VN"/>
        </w:rPr>
        <w:t>thì công tác quản lý DHLS</w:t>
      </w:r>
      <w:r w:rsidRPr="00267729">
        <w:rPr>
          <w:rFonts w:ascii="Times New Roman" w:hAnsi="Times New Roman"/>
          <w:sz w:val="26"/>
          <w:szCs w:val="26"/>
          <w:lang w:val="vi-VN"/>
        </w:rPr>
        <w:t xml:space="preserve"> có lợi thế </w:t>
      </w:r>
      <w:r w:rsidR="00955B80" w:rsidRPr="00267729">
        <w:rPr>
          <w:rFonts w:ascii="Times New Roman" w:hAnsi="Times New Roman"/>
          <w:sz w:val="26"/>
          <w:szCs w:val="26"/>
          <w:lang w:val="vi-VN"/>
        </w:rPr>
        <w:t xml:space="preserve">và </w:t>
      </w:r>
      <w:r w:rsidR="005C4F91" w:rsidRPr="00267729">
        <w:rPr>
          <w:rFonts w:ascii="Times New Roman" w:hAnsi="Times New Roman"/>
          <w:sz w:val="26"/>
          <w:szCs w:val="26"/>
          <w:lang w:val="vi-VN"/>
        </w:rPr>
        <w:t xml:space="preserve">mang lại </w:t>
      </w:r>
      <w:r w:rsidR="00955B80" w:rsidRPr="00267729">
        <w:rPr>
          <w:rFonts w:ascii="Times New Roman" w:hAnsi="Times New Roman"/>
          <w:sz w:val="26"/>
          <w:szCs w:val="26"/>
          <w:lang w:val="vi-VN"/>
        </w:rPr>
        <w:t xml:space="preserve">hiệu quả </w:t>
      </w:r>
      <w:r w:rsidR="005C4F91" w:rsidRPr="00267729">
        <w:rPr>
          <w:rFonts w:ascii="Times New Roman" w:hAnsi="Times New Roman"/>
          <w:sz w:val="26"/>
          <w:szCs w:val="26"/>
          <w:lang w:val="vi-VN"/>
        </w:rPr>
        <w:t xml:space="preserve">cao </w:t>
      </w:r>
      <w:r w:rsidR="00955B80" w:rsidRPr="00267729">
        <w:rPr>
          <w:rFonts w:ascii="Times New Roman" w:hAnsi="Times New Roman"/>
          <w:sz w:val="26"/>
          <w:szCs w:val="26"/>
          <w:lang w:val="vi-VN"/>
        </w:rPr>
        <w:t>hơn</w:t>
      </w:r>
      <w:r w:rsidRPr="00267729">
        <w:rPr>
          <w:rFonts w:ascii="Times New Roman" w:hAnsi="Times New Roman"/>
          <w:sz w:val="26"/>
          <w:szCs w:val="26"/>
          <w:lang w:val="vi-VN"/>
        </w:rPr>
        <w:t>.</w:t>
      </w:r>
    </w:p>
    <w:p w:rsidR="00995C74" w:rsidRPr="00267729" w:rsidRDefault="00995C74" w:rsidP="001B7FA1">
      <w:pPr>
        <w:spacing w:before="40" w:line="324" w:lineRule="auto"/>
        <w:ind w:firstLine="720"/>
        <w:jc w:val="both"/>
        <w:rPr>
          <w:rFonts w:ascii="Times New Roman" w:hAnsi="Times New Roman"/>
          <w:i/>
          <w:sz w:val="26"/>
          <w:szCs w:val="26"/>
          <w:lang w:val="vi-VN"/>
        </w:rPr>
      </w:pPr>
      <w:r w:rsidRPr="00267729">
        <w:rPr>
          <w:rFonts w:ascii="Times New Roman" w:hAnsi="Times New Roman"/>
          <w:i/>
          <w:sz w:val="26"/>
          <w:szCs w:val="26"/>
          <w:lang w:val="vi-VN"/>
        </w:rPr>
        <w:t xml:space="preserve">- Ý thức và thái độ </w:t>
      </w:r>
      <w:r w:rsidR="008814AF" w:rsidRPr="00267729">
        <w:rPr>
          <w:rFonts w:ascii="Times New Roman" w:hAnsi="Times New Roman"/>
          <w:i/>
          <w:sz w:val="26"/>
          <w:szCs w:val="26"/>
          <w:lang w:val="vi-VN"/>
        </w:rPr>
        <w:t xml:space="preserve">trong học LS </w:t>
      </w:r>
      <w:r w:rsidRPr="00267729">
        <w:rPr>
          <w:rFonts w:ascii="Times New Roman" w:hAnsi="Times New Roman"/>
          <w:i/>
          <w:sz w:val="26"/>
          <w:szCs w:val="26"/>
          <w:lang w:val="vi-VN"/>
        </w:rPr>
        <w:t>của sinh viên</w:t>
      </w:r>
    </w:p>
    <w:p w:rsidR="00995C74" w:rsidRPr="00267729" w:rsidRDefault="00C85159" w:rsidP="001B7FA1">
      <w:pPr>
        <w:spacing w:before="40"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Đổi mới </w:t>
      </w:r>
      <w:r w:rsidR="001968EC" w:rsidRPr="00267729">
        <w:rPr>
          <w:rFonts w:ascii="Times New Roman" w:hAnsi="Times New Roman"/>
          <w:sz w:val="26"/>
          <w:szCs w:val="26"/>
          <w:lang w:val="vi-VN"/>
        </w:rPr>
        <w:t xml:space="preserve">DHLS </w:t>
      </w:r>
      <w:r w:rsidRPr="00267729">
        <w:rPr>
          <w:rFonts w:ascii="Times New Roman" w:hAnsi="Times New Roman"/>
          <w:sz w:val="26"/>
          <w:szCs w:val="26"/>
          <w:lang w:val="vi-VN"/>
        </w:rPr>
        <w:t xml:space="preserve">nhằm </w:t>
      </w:r>
      <w:r w:rsidR="001968EC" w:rsidRPr="00267729">
        <w:rPr>
          <w:rFonts w:ascii="Times New Roman" w:hAnsi="Times New Roman"/>
          <w:sz w:val="26"/>
          <w:szCs w:val="26"/>
          <w:lang w:val="vi-VN"/>
        </w:rPr>
        <w:t xml:space="preserve">PTNL </w:t>
      </w:r>
      <w:r w:rsidR="006E6059" w:rsidRPr="00267729">
        <w:rPr>
          <w:rFonts w:ascii="Times New Roman" w:hAnsi="Times New Roman"/>
          <w:sz w:val="26"/>
          <w:szCs w:val="26"/>
          <w:lang w:val="vi-VN"/>
        </w:rPr>
        <w:t xml:space="preserve">người học </w:t>
      </w:r>
      <w:r w:rsidR="001968EC" w:rsidRPr="00267729">
        <w:rPr>
          <w:rFonts w:ascii="Times New Roman" w:hAnsi="Times New Roman"/>
          <w:sz w:val="26"/>
          <w:szCs w:val="26"/>
          <w:lang w:val="vi-VN"/>
        </w:rPr>
        <w:t>không chỉ thay đổi cách dạy của GV mà còn làm thay đổi cách học của SV</w:t>
      </w:r>
      <w:r w:rsidR="00584984" w:rsidRPr="00267729">
        <w:rPr>
          <w:rFonts w:ascii="Times New Roman" w:hAnsi="Times New Roman"/>
          <w:sz w:val="26"/>
          <w:szCs w:val="26"/>
          <w:lang w:val="vi-VN"/>
        </w:rPr>
        <w:t>.</w:t>
      </w:r>
      <w:r w:rsidR="00544CDE" w:rsidRPr="00267729">
        <w:rPr>
          <w:rFonts w:ascii="Times New Roman" w:hAnsi="Times New Roman"/>
          <w:sz w:val="26"/>
          <w:szCs w:val="26"/>
          <w:lang w:val="vi-VN"/>
        </w:rPr>
        <w:t xml:space="preserve"> </w:t>
      </w:r>
      <w:r w:rsidR="00995C74" w:rsidRPr="00267729">
        <w:rPr>
          <w:rFonts w:ascii="Times New Roman" w:hAnsi="Times New Roman"/>
          <w:sz w:val="26"/>
          <w:szCs w:val="26"/>
          <w:lang w:val="vi-VN"/>
        </w:rPr>
        <w:t xml:space="preserve">Ý thức và thái độ học tập của sinh viên chính là một trong những yếu tố ảnh hưởng không nhỏ đến kết quả quản lý </w:t>
      </w:r>
      <w:r w:rsidR="00544CDE" w:rsidRPr="00267729">
        <w:rPr>
          <w:rFonts w:ascii="Times New Roman" w:hAnsi="Times New Roman"/>
          <w:sz w:val="26"/>
          <w:szCs w:val="26"/>
          <w:lang w:val="vi-VN"/>
        </w:rPr>
        <w:t>DHLS</w:t>
      </w:r>
      <w:r w:rsidR="00995C74" w:rsidRPr="00267729">
        <w:rPr>
          <w:rFonts w:ascii="Times New Roman" w:hAnsi="Times New Roman"/>
          <w:sz w:val="26"/>
          <w:szCs w:val="26"/>
          <w:lang w:val="vi-VN"/>
        </w:rPr>
        <w:t xml:space="preserve">. Hiện nay, với sự phát triển mạnh mẽ của khoa học công nghệ, khối lượng kiến thức và kỹ năng dành cho </w:t>
      </w:r>
      <w:r w:rsidR="007361B8" w:rsidRPr="00267729">
        <w:rPr>
          <w:rFonts w:ascii="Times New Roman" w:hAnsi="Times New Roman"/>
          <w:sz w:val="26"/>
          <w:szCs w:val="26"/>
          <w:lang w:val="vi-VN"/>
        </w:rPr>
        <w:t>SV</w:t>
      </w:r>
      <w:r w:rsidR="00995C74" w:rsidRPr="00267729">
        <w:rPr>
          <w:rFonts w:ascii="Times New Roman" w:hAnsi="Times New Roman"/>
          <w:sz w:val="26"/>
          <w:szCs w:val="26"/>
          <w:lang w:val="vi-VN"/>
        </w:rPr>
        <w:t xml:space="preserve"> vô cùng lớn. Điều này đòi hỏi </w:t>
      </w:r>
      <w:r w:rsidR="00544CDE" w:rsidRPr="00267729">
        <w:rPr>
          <w:rFonts w:ascii="Times New Roman" w:hAnsi="Times New Roman"/>
          <w:sz w:val="26"/>
          <w:szCs w:val="26"/>
          <w:lang w:val="vi-VN"/>
        </w:rPr>
        <w:t>SV</w:t>
      </w:r>
      <w:r w:rsidR="00CE5291" w:rsidRPr="00267729">
        <w:rPr>
          <w:rFonts w:ascii="Times New Roman" w:hAnsi="Times New Roman"/>
          <w:sz w:val="26"/>
          <w:szCs w:val="26"/>
          <w:lang w:val="vi-VN"/>
        </w:rPr>
        <w:t xml:space="preserve"> </w:t>
      </w:r>
      <w:r w:rsidR="00995C74" w:rsidRPr="00267729">
        <w:rPr>
          <w:rFonts w:ascii="Times New Roman" w:hAnsi="Times New Roman"/>
          <w:sz w:val="26"/>
          <w:szCs w:val="26"/>
          <w:lang w:val="vi-VN"/>
        </w:rPr>
        <w:t xml:space="preserve">phải có tinh thần tự học, tự nghiên cứu. </w:t>
      </w:r>
      <w:r w:rsidR="009D047C" w:rsidRPr="00267729">
        <w:rPr>
          <w:rFonts w:ascii="Times New Roman" w:hAnsi="Times New Roman"/>
          <w:sz w:val="26"/>
          <w:szCs w:val="26"/>
          <w:lang w:val="vi-VN"/>
        </w:rPr>
        <w:t>H</w:t>
      </w:r>
      <w:r w:rsidR="00995C74" w:rsidRPr="00267729">
        <w:rPr>
          <w:rFonts w:ascii="Times New Roman" w:hAnsi="Times New Roman"/>
          <w:sz w:val="26"/>
          <w:szCs w:val="26"/>
          <w:lang w:val="vi-VN"/>
        </w:rPr>
        <w:t xml:space="preserve">ọc lâm sàng đòi hỏi </w:t>
      </w:r>
      <w:r w:rsidR="00CC4B79" w:rsidRPr="00267729">
        <w:rPr>
          <w:rFonts w:ascii="Times New Roman" w:hAnsi="Times New Roman"/>
          <w:sz w:val="26"/>
          <w:szCs w:val="26"/>
          <w:lang w:val="vi-VN"/>
        </w:rPr>
        <w:t>SV</w:t>
      </w:r>
      <w:r w:rsidR="00995C74" w:rsidRPr="00267729">
        <w:rPr>
          <w:rFonts w:ascii="Times New Roman" w:hAnsi="Times New Roman"/>
          <w:sz w:val="26"/>
          <w:szCs w:val="26"/>
          <w:lang w:val="vi-VN"/>
        </w:rPr>
        <w:t xml:space="preserve"> không những chỉ có kiến thức tốt mà còn phải hứng thú và ý thức trách nhiệm cao trong học tập, có thái độ học tích cực, sáng tạo và năng lực thực hành lâm sàng tốt. </w:t>
      </w:r>
      <w:r w:rsidR="00CC4B79" w:rsidRPr="00267729">
        <w:rPr>
          <w:rFonts w:ascii="Times New Roman" w:hAnsi="Times New Roman"/>
          <w:sz w:val="26"/>
          <w:szCs w:val="26"/>
          <w:lang w:val="vi-VN"/>
        </w:rPr>
        <w:t>Sinh</w:t>
      </w:r>
      <w:r w:rsidR="00995C74" w:rsidRPr="00267729">
        <w:rPr>
          <w:rFonts w:ascii="Times New Roman" w:hAnsi="Times New Roman"/>
          <w:sz w:val="26"/>
          <w:szCs w:val="26"/>
          <w:lang w:val="vi-VN"/>
        </w:rPr>
        <w:t xml:space="preserve"> viên phải có những ước mơ hoài bão về ngành nghề, yêu nghề mà mình đã lựa chọn để từ đó có động cơ học tập đúng đắn, điều này sẽ quyết định đến tinh thần và thái độ học tập. Khi đã xác </w:t>
      </w:r>
      <w:r w:rsidR="00995C74" w:rsidRPr="00267729">
        <w:rPr>
          <w:rFonts w:ascii="Times New Roman" w:hAnsi="Times New Roman"/>
          <w:sz w:val="26"/>
          <w:szCs w:val="26"/>
          <w:lang w:val="vi-VN"/>
        </w:rPr>
        <w:lastRenderedPageBreak/>
        <w:t xml:space="preserve">định được động cơ học tập đúng đắn thì </w:t>
      </w:r>
      <w:r w:rsidR="00B35484" w:rsidRPr="00267729">
        <w:rPr>
          <w:rFonts w:ascii="Times New Roman" w:hAnsi="Times New Roman"/>
          <w:sz w:val="26"/>
          <w:szCs w:val="26"/>
          <w:lang w:val="vi-VN"/>
        </w:rPr>
        <w:t>SV</w:t>
      </w:r>
      <w:r w:rsidR="00995C74" w:rsidRPr="00267729">
        <w:rPr>
          <w:rFonts w:ascii="Times New Roman" w:hAnsi="Times New Roman"/>
          <w:sz w:val="26"/>
          <w:szCs w:val="26"/>
          <w:lang w:val="vi-VN"/>
        </w:rPr>
        <w:t xml:space="preserve"> sẽ không ngại khó, ngại khổ, ngại vất vả</w:t>
      </w:r>
      <w:r w:rsidR="00B35484" w:rsidRPr="00267729">
        <w:rPr>
          <w:rFonts w:ascii="Times New Roman" w:hAnsi="Times New Roman"/>
          <w:sz w:val="26"/>
          <w:szCs w:val="26"/>
          <w:lang w:val="vi-VN"/>
        </w:rPr>
        <w:t xml:space="preserve"> trong học tập</w:t>
      </w:r>
      <w:r w:rsidR="00995C74" w:rsidRPr="00267729">
        <w:rPr>
          <w:rFonts w:ascii="Times New Roman" w:hAnsi="Times New Roman"/>
          <w:sz w:val="26"/>
          <w:szCs w:val="26"/>
          <w:lang w:val="vi-VN"/>
        </w:rPr>
        <w:t xml:space="preserve"> mà tất cả vì sự cao quý của ngành nghề đã lựa chọn.</w:t>
      </w:r>
    </w:p>
    <w:p w:rsidR="00BD5F99" w:rsidRPr="00267729" w:rsidRDefault="008B4B51" w:rsidP="001B7FA1">
      <w:pPr>
        <w:spacing w:before="40"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Đối</w:t>
      </w:r>
      <w:r w:rsidR="00995C74" w:rsidRPr="00267729">
        <w:rPr>
          <w:rFonts w:ascii="Times New Roman" w:hAnsi="Times New Roman"/>
          <w:sz w:val="26"/>
          <w:szCs w:val="26"/>
          <w:lang w:val="vi-VN"/>
        </w:rPr>
        <w:t xml:space="preserve"> với học lâm sàng</w:t>
      </w:r>
      <w:r w:rsidR="00BD5F99" w:rsidRPr="00267729">
        <w:rPr>
          <w:rFonts w:ascii="Times New Roman" w:hAnsi="Times New Roman"/>
          <w:sz w:val="26"/>
          <w:szCs w:val="26"/>
          <w:lang w:val="vi-VN"/>
        </w:rPr>
        <w:t>,</w:t>
      </w:r>
      <w:r w:rsidR="00995C74" w:rsidRPr="00267729">
        <w:rPr>
          <w:rFonts w:ascii="Times New Roman" w:hAnsi="Times New Roman"/>
          <w:sz w:val="26"/>
          <w:szCs w:val="26"/>
          <w:lang w:val="vi-VN"/>
        </w:rPr>
        <w:t xml:space="preserve"> </w:t>
      </w:r>
      <w:r w:rsidR="009D047C" w:rsidRPr="00267729">
        <w:rPr>
          <w:rFonts w:ascii="Times New Roman" w:hAnsi="Times New Roman"/>
          <w:sz w:val="26"/>
          <w:szCs w:val="26"/>
          <w:lang w:val="vi-VN"/>
        </w:rPr>
        <w:t xml:space="preserve">hình thức học và môi trường học rất nhạy cảm nên sinh viên sẽ </w:t>
      </w:r>
      <w:r w:rsidR="00084C16" w:rsidRPr="00267729">
        <w:rPr>
          <w:rFonts w:ascii="Times New Roman" w:hAnsi="Times New Roman"/>
          <w:sz w:val="26"/>
          <w:szCs w:val="26"/>
          <w:lang w:val="vi-VN"/>
        </w:rPr>
        <w:t xml:space="preserve">lúng túng, e dè, </w:t>
      </w:r>
      <w:r w:rsidR="009D047C" w:rsidRPr="00267729">
        <w:rPr>
          <w:rFonts w:ascii="Times New Roman" w:hAnsi="Times New Roman"/>
          <w:sz w:val="26"/>
          <w:szCs w:val="26"/>
          <w:lang w:val="vi-VN"/>
        </w:rPr>
        <w:t xml:space="preserve">nhiều khi sẽ bỏ phí mất thời gian và cơ hội để học, để thực hành. Do đó, SV </w:t>
      </w:r>
      <w:r w:rsidR="008D1275" w:rsidRPr="00267729">
        <w:rPr>
          <w:rFonts w:ascii="Times New Roman" w:hAnsi="Times New Roman"/>
          <w:sz w:val="26"/>
          <w:szCs w:val="26"/>
          <w:lang w:val="vi-VN"/>
        </w:rPr>
        <w:t>cần phải biết cách học, học</w:t>
      </w:r>
      <w:r w:rsidRPr="00267729">
        <w:rPr>
          <w:rFonts w:ascii="Times New Roman" w:hAnsi="Times New Roman"/>
          <w:sz w:val="26"/>
          <w:szCs w:val="26"/>
          <w:lang w:val="vi-VN"/>
        </w:rPr>
        <w:t xml:space="preserve"> lâm sàng đòi hỏi dưới sự hướng dẫn của GV, SV phải có năng lực thích ứng trong hoạt động DHLS</w:t>
      </w:r>
      <w:r w:rsidR="007E4F2C" w:rsidRPr="00267729">
        <w:rPr>
          <w:rFonts w:ascii="Times New Roman" w:hAnsi="Times New Roman"/>
          <w:sz w:val="26"/>
          <w:szCs w:val="26"/>
          <w:lang w:val="vi-VN"/>
        </w:rPr>
        <w:t>.</w:t>
      </w:r>
      <w:r w:rsidRPr="00267729">
        <w:rPr>
          <w:rFonts w:ascii="Times New Roman" w:hAnsi="Times New Roman"/>
          <w:sz w:val="26"/>
          <w:szCs w:val="26"/>
          <w:lang w:val="vi-VN"/>
        </w:rPr>
        <w:t xml:space="preserve"> </w:t>
      </w:r>
      <w:r w:rsidR="00995C74" w:rsidRPr="00267729">
        <w:rPr>
          <w:rFonts w:ascii="Times New Roman" w:hAnsi="Times New Roman"/>
          <w:sz w:val="26"/>
          <w:szCs w:val="26"/>
          <w:lang w:val="vi-VN"/>
        </w:rPr>
        <w:t xml:space="preserve">Sinh </w:t>
      </w:r>
      <w:r w:rsidR="00674CE0" w:rsidRPr="00267729">
        <w:rPr>
          <w:rFonts w:ascii="Times New Roman" w:hAnsi="Times New Roman"/>
          <w:sz w:val="26"/>
          <w:szCs w:val="26"/>
          <w:lang w:val="vi-VN"/>
        </w:rPr>
        <w:t xml:space="preserve">viên </w:t>
      </w:r>
      <w:r w:rsidR="00995C74" w:rsidRPr="00267729">
        <w:rPr>
          <w:rFonts w:ascii="Times New Roman" w:hAnsi="Times New Roman"/>
          <w:sz w:val="26"/>
          <w:szCs w:val="26"/>
          <w:lang w:val="vi-VN"/>
        </w:rPr>
        <w:t xml:space="preserve">càng dành </w:t>
      </w:r>
      <w:r w:rsidR="007E4F2C" w:rsidRPr="00267729">
        <w:rPr>
          <w:rFonts w:ascii="Times New Roman" w:hAnsi="Times New Roman"/>
          <w:sz w:val="26"/>
          <w:szCs w:val="26"/>
          <w:lang w:val="vi-VN"/>
        </w:rPr>
        <w:t xml:space="preserve">nhiều </w:t>
      </w:r>
      <w:r w:rsidR="00190CD0" w:rsidRPr="00267729">
        <w:rPr>
          <w:rFonts w:ascii="Times New Roman" w:hAnsi="Times New Roman"/>
          <w:sz w:val="26"/>
          <w:szCs w:val="26"/>
          <w:lang w:val="vi-VN"/>
        </w:rPr>
        <w:t xml:space="preserve">thời gian </w:t>
      </w:r>
      <w:r w:rsidR="00995C74" w:rsidRPr="00267729">
        <w:rPr>
          <w:rFonts w:ascii="Times New Roman" w:hAnsi="Times New Roman"/>
          <w:sz w:val="26"/>
          <w:szCs w:val="26"/>
          <w:lang w:val="vi-VN"/>
        </w:rPr>
        <w:t xml:space="preserve">cho học </w:t>
      </w:r>
      <w:r w:rsidR="00674CE0" w:rsidRPr="00267729">
        <w:rPr>
          <w:rFonts w:ascii="Times New Roman" w:hAnsi="Times New Roman"/>
          <w:sz w:val="26"/>
          <w:szCs w:val="26"/>
          <w:lang w:val="vi-VN"/>
        </w:rPr>
        <w:t>LS</w:t>
      </w:r>
      <w:r w:rsidR="00995C74" w:rsidRPr="00267729">
        <w:rPr>
          <w:rFonts w:ascii="Times New Roman" w:hAnsi="Times New Roman"/>
          <w:sz w:val="26"/>
          <w:szCs w:val="26"/>
          <w:lang w:val="vi-VN"/>
        </w:rPr>
        <w:t xml:space="preserve"> sẽ tạo được cho bản thân sự cọ xát với thực tế người bệnh và mặt bệnh, từ đó sẽ tạo dựng lòng tự tin và kinh nghiệm</w:t>
      </w:r>
      <w:r w:rsidR="00190CD0" w:rsidRPr="00267729">
        <w:rPr>
          <w:rFonts w:ascii="Times New Roman" w:hAnsi="Times New Roman"/>
          <w:sz w:val="26"/>
          <w:szCs w:val="26"/>
          <w:lang w:val="vi-VN"/>
        </w:rPr>
        <w:t xml:space="preserve">, vững chắc tay nghề </w:t>
      </w:r>
      <w:r w:rsidR="00995C74" w:rsidRPr="00267729">
        <w:rPr>
          <w:rFonts w:ascii="Times New Roman" w:hAnsi="Times New Roman"/>
          <w:sz w:val="26"/>
          <w:szCs w:val="26"/>
          <w:lang w:val="vi-VN"/>
        </w:rPr>
        <w:t xml:space="preserve">cho </w:t>
      </w:r>
      <w:r w:rsidR="00190CD0" w:rsidRPr="00267729">
        <w:rPr>
          <w:rFonts w:ascii="Times New Roman" w:hAnsi="Times New Roman"/>
          <w:sz w:val="26"/>
          <w:szCs w:val="26"/>
          <w:lang w:val="vi-VN"/>
        </w:rPr>
        <w:t>bản thân</w:t>
      </w:r>
      <w:r w:rsidR="00995C74" w:rsidRPr="00267729">
        <w:rPr>
          <w:rFonts w:ascii="Times New Roman" w:hAnsi="Times New Roman"/>
          <w:sz w:val="26"/>
          <w:szCs w:val="26"/>
          <w:lang w:val="vi-VN"/>
        </w:rPr>
        <w:t>.</w:t>
      </w:r>
    </w:p>
    <w:p w:rsidR="00E74537" w:rsidRPr="00267729" w:rsidRDefault="00E74537" w:rsidP="001B7FA1">
      <w:pPr>
        <w:pStyle w:val="Heading4"/>
        <w:spacing w:line="324" w:lineRule="auto"/>
      </w:pPr>
      <w:r w:rsidRPr="00267729">
        <w:t>1.3.4.3</w:t>
      </w:r>
      <w:r w:rsidR="00CD3D6A" w:rsidRPr="00267729">
        <w:t>.</w:t>
      </w:r>
      <w:r w:rsidRPr="00267729">
        <w:t xml:space="preserve"> Các yếu tố thuộc môi trường quản lý</w:t>
      </w:r>
    </w:p>
    <w:p w:rsidR="00AA1535" w:rsidRPr="00267729" w:rsidRDefault="00AA1535" w:rsidP="001B7FA1">
      <w:pPr>
        <w:spacing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Môi trường quản lý được hiểu là những yế</w:t>
      </w:r>
      <w:r w:rsidR="00191AC8" w:rsidRPr="00267729">
        <w:rPr>
          <w:rFonts w:ascii="Times New Roman" w:hAnsi="Times New Roman"/>
          <w:sz w:val="26"/>
          <w:szCs w:val="26"/>
          <w:lang w:val="vi-VN"/>
        </w:rPr>
        <w:t>u tố</w:t>
      </w:r>
      <w:r w:rsidRPr="00267729">
        <w:rPr>
          <w:rFonts w:ascii="Times New Roman" w:hAnsi="Times New Roman"/>
          <w:sz w:val="26"/>
          <w:szCs w:val="26"/>
          <w:lang w:val="vi-VN"/>
        </w:rPr>
        <w:t xml:space="preserve"> tự nhiên và xã hội ảnh hưởng trực tiếp hoặc gián tiếp đến hoạt động quản lý. Trong quá trình quản lý, chủ thể quản lý phải tận dụng các ảnh hưởng tích cực và hạn chế tối đa những ảnh hưởng tiêu cực của môi trường.</w:t>
      </w:r>
    </w:p>
    <w:p w:rsidR="00AA1535" w:rsidRPr="00267729" w:rsidRDefault="00AA1535" w:rsidP="001B7FA1">
      <w:pPr>
        <w:spacing w:line="324" w:lineRule="auto"/>
        <w:ind w:firstLine="720"/>
        <w:jc w:val="both"/>
        <w:rPr>
          <w:rFonts w:ascii="Times New Roman" w:hAnsi="Times New Roman"/>
          <w:i/>
          <w:sz w:val="26"/>
          <w:szCs w:val="26"/>
          <w:lang w:val="vi-VN"/>
        </w:rPr>
      </w:pPr>
      <w:r w:rsidRPr="00267729">
        <w:rPr>
          <w:rFonts w:ascii="Times New Roman" w:hAnsi="Times New Roman"/>
          <w:i/>
          <w:sz w:val="26"/>
          <w:szCs w:val="26"/>
          <w:lang w:val="vi-VN"/>
        </w:rPr>
        <w:t>- Môi trường bên trong</w:t>
      </w:r>
    </w:p>
    <w:p w:rsidR="00AA1535" w:rsidRPr="00267729" w:rsidRDefault="00AA1535" w:rsidP="001B7FA1">
      <w:pPr>
        <w:spacing w:line="324" w:lineRule="auto"/>
        <w:ind w:firstLine="720"/>
        <w:jc w:val="both"/>
        <w:rPr>
          <w:rFonts w:ascii="Times New Roman" w:hAnsi="Times New Roman"/>
          <w:sz w:val="26"/>
          <w:szCs w:val="26"/>
          <w:shd w:val="clear" w:color="auto" w:fill="FFFFFF"/>
          <w:lang w:val="vi-VN"/>
        </w:rPr>
      </w:pPr>
      <w:r w:rsidRPr="00267729">
        <w:rPr>
          <w:rFonts w:ascii="Times New Roman" w:hAnsi="Times New Roman"/>
          <w:sz w:val="26"/>
          <w:szCs w:val="26"/>
          <w:shd w:val="clear" w:color="auto" w:fill="FFFFFF"/>
          <w:lang w:val="vi-VN"/>
        </w:rPr>
        <w:t xml:space="preserve">DHLS được tiến hành ở các bệnh viện, </w:t>
      </w:r>
      <w:r w:rsidR="004D4776" w:rsidRPr="00267729">
        <w:rPr>
          <w:rFonts w:ascii="Times New Roman" w:hAnsi="Times New Roman"/>
          <w:sz w:val="26"/>
          <w:szCs w:val="26"/>
          <w:shd w:val="clear" w:color="auto" w:fill="FFFFFF"/>
          <w:lang w:val="vi-VN"/>
        </w:rPr>
        <w:t>cơ sở y tế,</w:t>
      </w:r>
      <w:r w:rsidR="00A66634" w:rsidRPr="00267729">
        <w:rPr>
          <w:rFonts w:ascii="Times New Roman" w:hAnsi="Times New Roman"/>
          <w:sz w:val="26"/>
          <w:szCs w:val="26"/>
          <w:shd w:val="clear" w:color="auto" w:fill="FFFFFF"/>
          <w:lang w:val="vi-VN"/>
        </w:rPr>
        <w:t xml:space="preserve"> </w:t>
      </w:r>
      <w:r w:rsidR="004D4776" w:rsidRPr="00267729">
        <w:rPr>
          <w:rFonts w:ascii="Times New Roman" w:hAnsi="Times New Roman"/>
          <w:sz w:val="26"/>
          <w:szCs w:val="26"/>
          <w:shd w:val="clear" w:color="auto" w:fill="FFFFFF"/>
          <w:lang w:val="vi-VN"/>
        </w:rPr>
        <w:t>n</w:t>
      </w:r>
      <w:r w:rsidRPr="00267729">
        <w:rPr>
          <w:rFonts w:ascii="Times New Roman" w:hAnsi="Times New Roman"/>
          <w:sz w:val="26"/>
          <w:szCs w:val="26"/>
          <w:shd w:val="clear" w:color="auto" w:fill="FFFFFF"/>
          <w:lang w:val="vi-VN"/>
        </w:rPr>
        <w:t xml:space="preserve">hiệm vụ chính của </w:t>
      </w:r>
      <w:r w:rsidR="008A2050" w:rsidRPr="00267729">
        <w:rPr>
          <w:rFonts w:ascii="Times New Roman" w:hAnsi="Times New Roman"/>
          <w:sz w:val="26"/>
          <w:szCs w:val="26"/>
          <w:shd w:val="clear" w:color="auto" w:fill="FFFFFF"/>
          <w:lang w:val="vi-VN"/>
        </w:rPr>
        <w:t>GV</w:t>
      </w:r>
      <w:r w:rsidRPr="00267729">
        <w:rPr>
          <w:rFonts w:ascii="Times New Roman" w:hAnsi="Times New Roman"/>
          <w:sz w:val="26"/>
          <w:szCs w:val="26"/>
          <w:shd w:val="clear" w:color="auto" w:fill="FFFFFF"/>
          <w:lang w:val="vi-VN"/>
        </w:rPr>
        <w:t xml:space="preserve"> và </w:t>
      </w:r>
      <w:r w:rsidR="008A2050" w:rsidRPr="00267729">
        <w:rPr>
          <w:rFonts w:ascii="Times New Roman" w:hAnsi="Times New Roman"/>
          <w:sz w:val="26"/>
          <w:szCs w:val="26"/>
          <w:shd w:val="clear" w:color="auto" w:fill="FFFFFF"/>
          <w:lang w:val="vi-VN"/>
        </w:rPr>
        <w:t>SV</w:t>
      </w:r>
      <w:r w:rsidRPr="00267729">
        <w:rPr>
          <w:rFonts w:ascii="Times New Roman" w:hAnsi="Times New Roman"/>
          <w:sz w:val="26"/>
          <w:szCs w:val="26"/>
          <w:shd w:val="clear" w:color="auto" w:fill="FFFFFF"/>
          <w:lang w:val="vi-VN"/>
        </w:rPr>
        <w:t xml:space="preserve"> là dạy và học, cùng tham gia chăm sóc sức khỏe cho người bệnh; giữa </w:t>
      </w:r>
      <w:r w:rsidR="008A2050" w:rsidRPr="00267729">
        <w:rPr>
          <w:rFonts w:ascii="Times New Roman" w:hAnsi="Times New Roman"/>
          <w:sz w:val="26"/>
          <w:szCs w:val="26"/>
          <w:shd w:val="clear" w:color="auto" w:fill="FFFFFF"/>
          <w:lang w:val="vi-VN"/>
        </w:rPr>
        <w:t>GV</w:t>
      </w:r>
      <w:r w:rsidRPr="00267729">
        <w:rPr>
          <w:rFonts w:ascii="Times New Roman" w:hAnsi="Times New Roman"/>
          <w:sz w:val="26"/>
          <w:szCs w:val="26"/>
          <w:shd w:val="clear" w:color="auto" w:fill="FFFFFF"/>
          <w:lang w:val="vi-VN"/>
        </w:rPr>
        <w:t xml:space="preserve"> và </w:t>
      </w:r>
      <w:r w:rsidR="008A2050" w:rsidRPr="00267729">
        <w:rPr>
          <w:rFonts w:ascii="Times New Roman" w:hAnsi="Times New Roman"/>
          <w:sz w:val="26"/>
          <w:szCs w:val="26"/>
          <w:shd w:val="clear" w:color="auto" w:fill="FFFFFF"/>
          <w:lang w:val="vi-VN"/>
        </w:rPr>
        <w:t>SV</w:t>
      </w:r>
      <w:r w:rsidRPr="00267729">
        <w:rPr>
          <w:rFonts w:ascii="Times New Roman" w:hAnsi="Times New Roman"/>
          <w:sz w:val="26"/>
          <w:szCs w:val="26"/>
          <w:shd w:val="clear" w:color="auto" w:fill="FFFFFF"/>
          <w:lang w:val="vi-VN"/>
        </w:rPr>
        <w:t xml:space="preserve"> xuất hiện thêm nhiều mối quan hệ như quan hệ với người bệnh, người nhà bệnh nhân, nhân viên bệnh viện…</w:t>
      </w:r>
      <w:r w:rsidR="004D4776" w:rsidRPr="00267729">
        <w:rPr>
          <w:rFonts w:ascii="Times New Roman" w:hAnsi="Times New Roman"/>
          <w:sz w:val="26"/>
          <w:szCs w:val="26"/>
          <w:shd w:val="clear" w:color="auto" w:fill="FFFFFF"/>
          <w:lang w:val="vi-VN"/>
        </w:rPr>
        <w:t xml:space="preserve"> </w:t>
      </w:r>
      <w:r w:rsidR="008A2050" w:rsidRPr="00267729">
        <w:rPr>
          <w:rFonts w:ascii="Times New Roman" w:hAnsi="Times New Roman"/>
          <w:sz w:val="26"/>
          <w:szCs w:val="26"/>
          <w:shd w:val="clear" w:color="auto" w:fill="FFFFFF"/>
          <w:lang w:val="vi-VN"/>
        </w:rPr>
        <w:t>điều này</w:t>
      </w:r>
      <w:r w:rsidRPr="00267729">
        <w:rPr>
          <w:rFonts w:ascii="Times New Roman" w:hAnsi="Times New Roman"/>
          <w:sz w:val="26"/>
          <w:szCs w:val="26"/>
          <w:shd w:val="clear" w:color="auto" w:fill="FFFFFF"/>
          <w:lang w:val="vi-VN"/>
        </w:rPr>
        <w:t xml:space="preserve"> thúc đẩy </w:t>
      </w:r>
      <w:r w:rsidR="008A2050" w:rsidRPr="00267729">
        <w:rPr>
          <w:rFonts w:ascii="Times New Roman" w:hAnsi="Times New Roman"/>
          <w:sz w:val="26"/>
          <w:szCs w:val="26"/>
          <w:shd w:val="clear" w:color="auto" w:fill="FFFFFF"/>
          <w:lang w:val="vi-VN"/>
        </w:rPr>
        <w:t>SV</w:t>
      </w:r>
      <w:r w:rsidRPr="00267729">
        <w:rPr>
          <w:rFonts w:ascii="Times New Roman" w:hAnsi="Times New Roman"/>
          <w:sz w:val="26"/>
          <w:szCs w:val="26"/>
          <w:shd w:val="clear" w:color="auto" w:fill="FFFFFF"/>
          <w:lang w:val="vi-VN"/>
        </w:rPr>
        <w:t xml:space="preserve"> phải ứng xử linh hoạt hơn để tạo thuận lợi </w:t>
      </w:r>
      <w:r w:rsidR="00F25A4E" w:rsidRPr="00267729">
        <w:rPr>
          <w:rFonts w:ascii="Times New Roman" w:hAnsi="Times New Roman"/>
          <w:sz w:val="26"/>
          <w:szCs w:val="26"/>
          <w:shd w:val="clear" w:color="auto" w:fill="FFFFFF"/>
          <w:lang w:val="vi-VN"/>
        </w:rPr>
        <w:t>cho việc học tập của bản thân.[</w:t>
      </w:r>
      <w:r w:rsidR="006C4AE9" w:rsidRPr="00267729">
        <w:rPr>
          <w:rFonts w:ascii="Times New Roman" w:hAnsi="Times New Roman"/>
          <w:sz w:val="26"/>
          <w:szCs w:val="26"/>
          <w:shd w:val="clear" w:color="auto" w:fill="FFFFFF"/>
          <w:lang w:val="vi-VN"/>
        </w:rPr>
        <w:t>67</w:t>
      </w:r>
      <w:r w:rsidRPr="00267729">
        <w:rPr>
          <w:rFonts w:ascii="Times New Roman" w:hAnsi="Times New Roman"/>
          <w:sz w:val="26"/>
          <w:szCs w:val="26"/>
          <w:shd w:val="clear" w:color="auto" w:fill="FFFFFF"/>
          <w:lang w:val="vi-VN"/>
        </w:rPr>
        <w:t>]</w:t>
      </w:r>
    </w:p>
    <w:p w:rsidR="00AA1535" w:rsidRPr="00267729" w:rsidRDefault="002D3125" w:rsidP="001B7FA1">
      <w:pPr>
        <w:spacing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Bệnh viện chính là môi trường học tập lâm sàng của sinh viên </w:t>
      </w:r>
      <w:r w:rsidR="00706342" w:rsidRPr="00267729">
        <w:rPr>
          <w:rFonts w:ascii="Times New Roman" w:hAnsi="Times New Roman"/>
          <w:sz w:val="26"/>
          <w:szCs w:val="26"/>
          <w:lang w:val="vi-VN"/>
        </w:rPr>
        <w:t>y khoa</w:t>
      </w:r>
      <w:r w:rsidRPr="00267729">
        <w:rPr>
          <w:rFonts w:ascii="Times New Roman" w:hAnsi="Times New Roman"/>
          <w:sz w:val="26"/>
          <w:szCs w:val="26"/>
          <w:lang w:val="vi-VN"/>
        </w:rPr>
        <w:t>.</w:t>
      </w:r>
      <w:r w:rsidRPr="00267729">
        <w:rPr>
          <w:rFonts w:ascii="Times New Roman" w:hAnsi="Times New Roman"/>
          <w:sz w:val="26"/>
          <w:szCs w:val="26"/>
          <w:shd w:val="clear" w:color="auto" w:fill="FFFFFF"/>
          <w:lang w:val="vi-VN"/>
        </w:rPr>
        <w:t xml:space="preserve"> </w:t>
      </w:r>
      <w:r w:rsidR="00FC0A5F" w:rsidRPr="00267729">
        <w:rPr>
          <w:rFonts w:ascii="Times New Roman" w:hAnsi="Times New Roman"/>
          <w:sz w:val="26"/>
          <w:szCs w:val="26"/>
          <w:lang w:val="vi-VN"/>
        </w:rPr>
        <w:t>Sinh viên</w:t>
      </w:r>
      <w:r w:rsidR="00AA1535" w:rsidRPr="00267729">
        <w:rPr>
          <w:rFonts w:ascii="Times New Roman" w:hAnsi="Times New Roman"/>
          <w:sz w:val="26"/>
          <w:szCs w:val="26"/>
          <w:lang w:val="vi-VN"/>
        </w:rPr>
        <w:t xml:space="preserve"> học v</w:t>
      </w:r>
      <w:r w:rsidR="00750796" w:rsidRPr="00267729">
        <w:rPr>
          <w:rFonts w:ascii="Times New Roman" w:hAnsi="Times New Roman"/>
          <w:sz w:val="26"/>
          <w:szCs w:val="26"/>
          <w:lang w:val="vi-VN"/>
        </w:rPr>
        <w:t xml:space="preserve">à làm những gì mà </w:t>
      </w:r>
      <w:r w:rsidR="00FC0A5F" w:rsidRPr="00267729">
        <w:rPr>
          <w:rFonts w:ascii="Times New Roman" w:hAnsi="Times New Roman"/>
          <w:sz w:val="26"/>
          <w:szCs w:val="26"/>
          <w:lang w:val="vi-VN"/>
        </w:rPr>
        <w:t>b</w:t>
      </w:r>
      <w:r w:rsidR="00750796" w:rsidRPr="00267729">
        <w:rPr>
          <w:rFonts w:ascii="Times New Roman" w:hAnsi="Times New Roman"/>
          <w:sz w:val="26"/>
          <w:szCs w:val="26"/>
          <w:lang w:val="vi-VN"/>
        </w:rPr>
        <w:t>ệnh viện có</w:t>
      </w:r>
      <w:r w:rsidR="00A45127" w:rsidRPr="00267729">
        <w:rPr>
          <w:rFonts w:ascii="Times New Roman" w:hAnsi="Times New Roman"/>
          <w:sz w:val="26"/>
          <w:szCs w:val="26"/>
          <w:lang w:val="vi-VN"/>
        </w:rPr>
        <w:t xml:space="preserve">, </w:t>
      </w:r>
      <w:r w:rsidR="00AA1535" w:rsidRPr="00267729">
        <w:rPr>
          <w:rFonts w:ascii="Times New Roman" w:hAnsi="Times New Roman"/>
          <w:sz w:val="26"/>
          <w:szCs w:val="26"/>
          <w:lang w:val="vi-VN"/>
        </w:rPr>
        <w:t xml:space="preserve">học </w:t>
      </w:r>
      <w:r w:rsidR="00E55F8D" w:rsidRPr="00267729">
        <w:rPr>
          <w:rFonts w:ascii="Times New Roman" w:hAnsi="Times New Roman"/>
          <w:sz w:val="26"/>
          <w:szCs w:val="26"/>
          <w:lang w:val="vi-VN"/>
        </w:rPr>
        <w:t xml:space="preserve">trên </w:t>
      </w:r>
      <w:r w:rsidR="00AA1535" w:rsidRPr="00267729">
        <w:rPr>
          <w:rFonts w:ascii="Times New Roman" w:hAnsi="Times New Roman"/>
          <w:sz w:val="26"/>
          <w:szCs w:val="26"/>
          <w:lang w:val="vi-VN"/>
        </w:rPr>
        <w:t xml:space="preserve">người bệnh, hồ sơ bệnh án, thiết bị phương tiện phục vụ khám chữa bệnh; học những </w:t>
      </w:r>
      <w:r w:rsidR="00706342" w:rsidRPr="00267729">
        <w:rPr>
          <w:rFonts w:ascii="Times New Roman" w:hAnsi="Times New Roman"/>
          <w:sz w:val="26"/>
          <w:szCs w:val="26"/>
          <w:lang w:val="vi-VN"/>
        </w:rPr>
        <w:t>công việc hàng ngày của một n</w:t>
      </w:r>
      <w:r w:rsidR="00A23A07" w:rsidRPr="00267729">
        <w:rPr>
          <w:rFonts w:ascii="Times New Roman" w:hAnsi="Times New Roman"/>
          <w:sz w:val="26"/>
          <w:szCs w:val="26"/>
          <w:lang w:val="vi-VN"/>
        </w:rPr>
        <w:t xml:space="preserve">gười </w:t>
      </w:r>
      <w:r w:rsidR="00AA1535" w:rsidRPr="00267729">
        <w:rPr>
          <w:rFonts w:ascii="Times New Roman" w:hAnsi="Times New Roman"/>
          <w:sz w:val="26"/>
          <w:szCs w:val="26"/>
          <w:lang w:val="vi-VN"/>
        </w:rPr>
        <w:t>cán bộ y tế</w:t>
      </w:r>
      <w:r w:rsidR="00706342" w:rsidRPr="00267729">
        <w:rPr>
          <w:rFonts w:ascii="Times New Roman" w:hAnsi="Times New Roman"/>
          <w:sz w:val="26"/>
          <w:szCs w:val="26"/>
          <w:lang w:val="vi-VN"/>
        </w:rPr>
        <w:t>.</w:t>
      </w:r>
    </w:p>
    <w:p w:rsidR="00DD1AE6" w:rsidRPr="00267729" w:rsidRDefault="00D14FAD" w:rsidP="001B7FA1">
      <w:pPr>
        <w:spacing w:before="40" w:line="324" w:lineRule="auto"/>
        <w:ind w:firstLine="720"/>
        <w:jc w:val="both"/>
        <w:rPr>
          <w:rFonts w:ascii="Times New Roman" w:hAnsi="Times New Roman"/>
          <w:spacing w:val="-6"/>
          <w:sz w:val="26"/>
          <w:szCs w:val="26"/>
          <w:shd w:val="clear" w:color="auto" w:fill="FFFFFF"/>
          <w:lang w:val="vi-VN"/>
        </w:rPr>
      </w:pPr>
      <w:r w:rsidRPr="00267729">
        <w:rPr>
          <w:rFonts w:ascii="Times New Roman" w:hAnsi="Times New Roman"/>
          <w:spacing w:val="-6"/>
          <w:sz w:val="26"/>
          <w:szCs w:val="26"/>
          <w:lang w:val="vi-VN"/>
        </w:rPr>
        <w:t xml:space="preserve">Đặc điểm của DHLS </w:t>
      </w:r>
      <w:r w:rsidR="00AA1535" w:rsidRPr="00267729">
        <w:rPr>
          <w:rFonts w:ascii="Times New Roman" w:hAnsi="Times New Roman"/>
          <w:spacing w:val="-6"/>
          <w:sz w:val="26"/>
          <w:szCs w:val="26"/>
          <w:shd w:val="clear" w:color="auto" w:fill="FFFFFF"/>
          <w:lang w:val="vi-VN"/>
        </w:rPr>
        <w:t xml:space="preserve">khác </w:t>
      </w:r>
      <w:r w:rsidR="005315B9" w:rsidRPr="00267729">
        <w:rPr>
          <w:rFonts w:ascii="Times New Roman" w:hAnsi="Times New Roman"/>
          <w:spacing w:val="-6"/>
          <w:sz w:val="26"/>
          <w:szCs w:val="26"/>
          <w:shd w:val="clear" w:color="auto" w:fill="FFFFFF"/>
          <w:lang w:val="vi-VN"/>
        </w:rPr>
        <w:t xml:space="preserve">với </w:t>
      </w:r>
      <w:r w:rsidR="00AA1535" w:rsidRPr="00267729">
        <w:rPr>
          <w:rFonts w:ascii="Times New Roman" w:hAnsi="Times New Roman"/>
          <w:spacing w:val="-6"/>
          <w:sz w:val="26"/>
          <w:szCs w:val="26"/>
          <w:shd w:val="clear" w:color="auto" w:fill="FFFFFF"/>
          <w:lang w:val="vi-VN"/>
        </w:rPr>
        <w:t>dạy học ở trường đó là: mỗi người bệnh là một bài học khác nhau, giáo án giảng dạy khác nhau không bao giờ có hai người bệnh giống nhau cho dù có cùn</w:t>
      </w:r>
      <w:r w:rsidR="005315B9" w:rsidRPr="00267729">
        <w:rPr>
          <w:rFonts w:ascii="Times New Roman" w:hAnsi="Times New Roman"/>
          <w:spacing w:val="-6"/>
          <w:sz w:val="26"/>
          <w:szCs w:val="26"/>
          <w:shd w:val="clear" w:color="auto" w:fill="FFFFFF"/>
          <w:lang w:val="vi-VN"/>
        </w:rPr>
        <w:t xml:space="preserve">g một căn bệnh. </w:t>
      </w:r>
      <w:r w:rsidR="00AB1702" w:rsidRPr="00267729">
        <w:rPr>
          <w:rFonts w:ascii="Times New Roman" w:hAnsi="Times New Roman"/>
          <w:spacing w:val="-6"/>
          <w:sz w:val="26"/>
          <w:szCs w:val="26"/>
          <w:shd w:val="clear" w:color="auto" w:fill="FFFFFF"/>
          <w:lang w:val="vi-VN"/>
        </w:rPr>
        <w:t>DHLS</w:t>
      </w:r>
      <w:r w:rsidR="00AA1535" w:rsidRPr="00267729">
        <w:rPr>
          <w:rFonts w:ascii="Times New Roman" w:hAnsi="Times New Roman"/>
          <w:spacing w:val="-6"/>
          <w:sz w:val="26"/>
          <w:szCs w:val="26"/>
          <w:shd w:val="clear" w:color="auto" w:fill="FFFFFF"/>
          <w:lang w:val="vi-VN"/>
        </w:rPr>
        <w:t xml:space="preserve"> không thể mơ hồ chung chung, nó khác dạy học lý thuyết ở chỗ từ bài học chung chung đi vào những bài học cụ thể.</w:t>
      </w:r>
      <w:r w:rsidRPr="00267729">
        <w:rPr>
          <w:rFonts w:ascii="Times New Roman" w:hAnsi="Times New Roman"/>
          <w:spacing w:val="-6"/>
          <w:sz w:val="26"/>
          <w:szCs w:val="26"/>
          <w:shd w:val="clear" w:color="auto" w:fill="FFFFFF"/>
          <w:lang w:val="vi-VN"/>
        </w:rPr>
        <w:t xml:space="preserve"> Mặt khác v</w:t>
      </w:r>
      <w:r w:rsidR="00AA1535" w:rsidRPr="00267729">
        <w:rPr>
          <w:rFonts w:ascii="Times New Roman" w:hAnsi="Times New Roman"/>
          <w:spacing w:val="-6"/>
          <w:sz w:val="26"/>
          <w:szCs w:val="26"/>
          <w:shd w:val="clear" w:color="auto" w:fill="FFFFFF"/>
          <w:lang w:val="vi-VN"/>
        </w:rPr>
        <w:t xml:space="preserve">iệc tổ chức học tập </w:t>
      </w:r>
      <w:r w:rsidR="00DD1AE6" w:rsidRPr="00267729">
        <w:rPr>
          <w:rFonts w:ascii="Times New Roman" w:hAnsi="Times New Roman"/>
          <w:spacing w:val="-6"/>
          <w:sz w:val="26"/>
          <w:szCs w:val="26"/>
          <w:shd w:val="clear" w:color="auto" w:fill="FFFFFF"/>
          <w:lang w:val="vi-VN"/>
        </w:rPr>
        <w:t>cũ</w:t>
      </w:r>
      <w:r w:rsidRPr="00267729">
        <w:rPr>
          <w:rFonts w:ascii="Times New Roman" w:hAnsi="Times New Roman"/>
          <w:spacing w:val="-6"/>
          <w:sz w:val="26"/>
          <w:szCs w:val="26"/>
          <w:shd w:val="clear" w:color="auto" w:fill="FFFFFF"/>
          <w:lang w:val="vi-VN"/>
        </w:rPr>
        <w:t xml:space="preserve">ng rất </w:t>
      </w:r>
      <w:r w:rsidR="00DD1AE6" w:rsidRPr="00267729">
        <w:rPr>
          <w:rFonts w:ascii="Times New Roman" w:hAnsi="Times New Roman"/>
          <w:spacing w:val="-6"/>
          <w:sz w:val="26"/>
          <w:szCs w:val="26"/>
          <w:shd w:val="clear" w:color="auto" w:fill="FFFFFF"/>
          <w:lang w:val="vi-VN"/>
        </w:rPr>
        <w:t>linh hoạt: s</w:t>
      </w:r>
      <w:r w:rsidR="00AA1535" w:rsidRPr="00267729">
        <w:rPr>
          <w:rFonts w:ascii="Times New Roman" w:hAnsi="Times New Roman"/>
          <w:spacing w:val="-6"/>
          <w:sz w:val="26"/>
          <w:szCs w:val="26"/>
          <w:shd w:val="clear" w:color="auto" w:fill="FFFFFF"/>
          <w:lang w:val="vi-VN"/>
        </w:rPr>
        <w:t xml:space="preserve">inh viên làm việc </w:t>
      </w:r>
      <w:r w:rsidR="00AB1702" w:rsidRPr="00267729">
        <w:rPr>
          <w:rFonts w:ascii="Times New Roman" w:hAnsi="Times New Roman"/>
          <w:spacing w:val="-6"/>
          <w:sz w:val="26"/>
          <w:szCs w:val="26"/>
          <w:shd w:val="clear" w:color="auto" w:fill="FFFFFF"/>
          <w:lang w:val="vi-VN"/>
        </w:rPr>
        <w:t>độc lập</w:t>
      </w:r>
      <w:r w:rsidR="00AA1535" w:rsidRPr="00267729">
        <w:rPr>
          <w:rFonts w:ascii="Times New Roman" w:hAnsi="Times New Roman"/>
          <w:spacing w:val="-6"/>
          <w:sz w:val="26"/>
          <w:szCs w:val="26"/>
          <w:shd w:val="clear" w:color="auto" w:fill="FFFFFF"/>
          <w:lang w:val="vi-VN"/>
        </w:rPr>
        <w:t xml:space="preserve"> hoặc theo nhóm nhỏ với các nội dung và hình thức học tập khác</w:t>
      </w:r>
      <w:r w:rsidR="00AB1702" w:rsidRPr="00267729">
        <w:rPr>
          <w:rFonts w:ascii="Times New Roman" w:hAnsi="Times New Roman"/>
          <w:spacing w:val="-6"/>
          <w:sz w:val="26"/>
          <w:szCs w:val="26"/>
          <w:shd w:val="clear" w:color="auto" w:fill="FFFFFF"/>
          <w:lang w:val="vi-VN"/>
        </w:rPr>
        <w:t xml:space="preserve"> nhau. Các tổ chức của sinh v</w:t>
      </w:r>
      <w:r w:rsidR="00DD1AE6" w:rsidRPr="00267729">
        <w:rPr>
          <w:rFonts w:ascii="Times New Roman" w:hAnsi="Times New Roman"/>
          <w:spacing w:val="-6"/>
          <w:sz w:val="26"/>
          <w:szCs w:val="26"/>
          <w:shd w:val="clear" w:color="auto" w:fill="FFFFFF"/>
          <w:lang w:val="vi-VN"/>
        </w:rPr>
        <w:t>i</w:t>
      </w:r>
      <w:r w:rsidR="00AB1702" w:rsidRPr="00267729">
        <w:rPr>
          <w:rFonts w:ascii="Times New Roman" w:hAnsi="Times New Roman"/>
          <w:spacing w:val="-6"/>
          <w:sz w:val="26"/>
          <w:szCs w:val="26"/>
          <w:shd w:val="clear" w:color="auto" w:fill="FFFFFF"/>
          <w:lang w:val="vi-VN"/>
        </w:rPr>
        <w:t xml:space="preserve">ên </w:t>
      </w:r>
      <w:r w:rsidR="00AA1535" w:rsidRPr="00267729">
        <w:rPr>
          <w:rFonts w:ascii="Times New Roman" w:hAnsi="Times New Roman"/>
          <w:spacing w:val="-6"/>
          <w:sz w:val="26"/>
          <w:szCs w:val="26"/>
          <w:shd w:val="clear" w:color="auto" w:fill="FFFFFF"/>
          <w:lang w:val="vi-VN"/>
        </w:rPr>
        <w:t xml:space="preserve">(lớp, tổ, đoàn thể…) bị phân tán. </w:t>
      </w:r>
      <w:r w:rsidR="00AB1702" w:rsidRPr="00267729">
        <w:rPr>
          <w:rFonts w:ascii="Times New Roman" w:hAnsi="Times New Roman"/>
          <w:spacing w:val="-6"/>
          <w:sz w:val="26"/>
          <w:szCs w:val="26"/>
          <w:shd w:val="clear" w:color="auto" w:fill="FFFFFF"/>
          <w:lang w:val="vi-VN"/>
        </w:rPr>
        <w:t>Vị trí</w:t>
      </w:r>
      <w:r w:rsidR="00AA1535" w:rsidRPr="00267729">
        <w:rPr>
          <w:rFonts w:ascii="Times New Roman" w:hAnsi="Times New Roman"/>
          <w:spacing w:val="-6"/>
          <w:sz w:val="26"/>
          <w:szCs w:val="26"/>
          <w:shd w:val="clear" w:color="auto" w:fill="FFFFFF"/>
          <w:lang w:val="vi-VN"/>
        </w:rPr>
        <w:t xml:space="preserve"> dạy học rất linh hoạt (đầu </w:t>
      </w:r>
      <w:r w:rsidR="00A23A07" w:rsidRPr="00267729">
        <w:rPr>
          <w:rFonts w:ascii="Times New Roman" w:hAnsi="Times New Roman"/>
          <w:spacing w:val="-6"/>
          <w:sz w:val="26"/>
          <w:szCs w:val="26"/>
          <w:shd w:val="clear" w:color="auto" w:fill="FFFFFF"/>
          <w:lang w:val="vi-VN"/>
        </w:rPr>
        <w:t>gi</w:t>
      </w:r>
      <w:r w:rsidR="00AA1535" w:rsidRPr="00267729">
        <w:rPr>
          <w:rFonts w:ascii="Times New Roman" w:hAnsi="Times New Roman"/>
          <w:spacing w:val="-6"/>
          <w:sz w:val="26"/>
          <w:szCs w:val="26"/>
          <w:shd w:val="clear" w:color="auto" w:fill="FFFFFF"/>
          <w:lang w:val="vi-VN"/>
        </w:rPr>
        <w:t>ường</w:t>
      </w:r>
      <w:r w:rsidR="00AB1702" w:rsidRPr="00267729">
        <w:rPr>
          <w:rFonts w:ascii="Times New Roman" w:hAnsi="Times New Roman"/>
          <w:spacing w:val="-6"/>
          <w:sz w:val="26"/>
          <w:szCs w:val="26"/>
          <w:shd w:val="clear" w:color="auto" w:fill="FFFFFF"/>
          <w:lang w:val="vi-VN"/>
        </w:rPr>
        <w:t xml:space="preserve"> bệnh, buồng bệnh, phòng mổ…), v</w:t>
      </w:r>
      <w:r w:rsidR="00AA1535" w:rsidRPr="00267729">
        <w:rPr>
          <w:rFonts w:ascii="Times New Roman" w:hAnsi="Times New Roman"/>
          <w:spacing w:val="-6"/>
          <w:sz w:val="26"/>
          <w:szCs w:val="26"/>
          <w:shd w:val="clear" w:color="auto" w:fill="FFFFFF"/>
          <w:lang w:val="vi-VN"/>
        </w:rPr>
        <w:t xml:space="preserve">ì vậy việc tổ chức, quản lý </w:t>
      </w:r>
      <w:r w:rsidRPr="00267729">
        <w:rPr>
          <w:rFonts w:ascii="Times New Roman" w:hAnsi="Times New Roman"/>
          <w:spacing w:val="-6"/>
          <w:sz w:val="26"/>
          <w:szCs w:val="26"/>
          <w:shd w:val="clear" w:color="auto" w:fill="FFFFFF"/>
          <w:lang w:val="vi-VN"/>
        </w:rPr>
        <w:t xml:space="preserve">dạy học </w:t>
      </w:r>
      <w:r w:rsidR="00AA1535" w:rsidRPr="00267729">
        <w:rPr>
          <w:rFonts w:ascii="Times New Roman" w:hAnsi="Times New Roman"/>
          <w:spacing w:val="-6"/>
          <w:sz w:val="26"/>
          <w:szCs w:val="26"/>
          <w:shd w:val="clear" w:color="auto" w:fill="FFFFFF"/>
          <w:lang w:val="vi-VN"/>
        </w:rPr>
        <w:t xml:space="preserve">ở đây </w:t>
      </w:r>
      <w:r w:rsidR="00AD4883" w:rsidRPr="00267729">
        <w:rPr>
          <w:rFonts w:ascii="Times New Roman" w:hAnsi="Times New Roman"/>
          <w:spacing w:val="-6"/>
          <w:sz w:val="26"/>
          <w:szCs w:val="26"/>
          <w:shd w:val="clear" w:color="auto" w:fill="FFFFFF"/>
          <w:lang w:val="vi-VN"/>
        </w:rPr>
        <w:t xml:space="preserve">có vai trò </w:t>
      </w:r>
      <w:r w:rsidR="00AA1535" w:rsidRPr="00267729">
        <w:rPr>
          <w:rFonts w:ascii="Times New Roman" w:hAnsi="Times New Roman"/>
          <w:spacing w:val="-6"/>
          <w:sz w:val="26"/>
          <w:szCs w:val="26"/>
          <w:shd w:val="clear" w:color="auto" w:fill="FFFFFF"/>
          <w:lang w:val="vi-VN"/>
        </w:rPr>
        <w:t>rất quan trọng.</w:t>
      </w:r>
    </w:p>
    <w:p w:rsidR="004F240D" w:rsidRPr="00267729" w:rsidRDefault="000C0722" w:rsidP="001B7FA1">
      <w:pPr>
        <w:spacing w:line="324" w:lineRule="auto"/>
        <w:ind w:firstLine="720"/>
        <w:jc w:val="both"/>
        <w:rPr>
          <w:rFonts w:ascii="Times New Roman" w:hAnsi="Times New Roman"/>
          <w:sz w:val="26"/>
          <w:szCs w:val="26"/>
          <w:shd w:val="clear" w:color="auto" w:fill="FFFFFF"/>
          <w:lang w:val="vi-VN"/>
        </w:rPr>
      </w:pPr>
      <w:r w:rsidRPr="00267729">
        <w:rPr>
          <w:rFonts w:ascii="Times New Roman" w:hAnsi="Times New Roman"/>
          <w:sz w:val="26"/>
          <w:szCs w:val="26"/>
          <w:lang w:val="vi-VN"/>
        </w:rPr>
        <w:lastRenderedPageBreak/>
        <w:t>DHLS có hiệu quả hay không phụ thuộc nhi</w:t>
      </w:r>
      <w:r w:rsidR="00AD4883" w:rsidRPr="00267729">
        <w:rPr>
          <w:rFonts w:ascii="Times New Roman" w:hAnsi="Times New Roman"/>
          <w:sz w:val="26"/>
          <w:szCs w:val="26"/>
          <w:lang w:val="vi-VN"/>
        </w:rPr>
        <w:t xml:space="preserve">ều vào môi trường </w:t>
      </w:r>
      <w:r w:rsidR="00DD1AE6" w:rsidRPr="00267729">
        <w:rPr>
          <w:rFonts w:ascii="Times New Roman" w:hAnsi="Times New Roman"/>
          <w:sz w:val="26"/>
          <w:szCs w:val="26"/>
          <w:lang w:val="vi-VN"/>
        </w:rPr>
        <w:t>bệnh viện</w:t>
      </w:r>
      <w:r w:rsidR="00AD4883" w:rsidRPr="00267729">
        <w:rPr>
          <w:rFonts w:ascii="Times New Roman" w:hAnsi="Times New Roman"/>
          <w:sz w:val="26"/>
          <w:szCs w:val="26"/>
          <w:lang w:val="vi-VN"/>
        </w:rPr>
        <w:t>, cơ sở vật chất, trang thiết bị, số lượng bệnh nhân, quy mô khám chữa bệnh</w:t>
      </w:r>
      <w:r w:rsidR="00A23A07" w:rsidRPr="00267729">
        <w:rPr>
          <w:rFonts w:ascii="Times New Roman" w:hAnsi="Times New Roman"/>
          <w:sz w:val="26"/>
          <w:szCs w:val="26"/>
          <w:lang w:val="vi-VN"/>
        </w:rPr>
        <w:t xml:space="preserve">, chính </w:t>
      </w:r>
      <w:r w:rsidR="00AD4883" w:rsidRPr="00267729">
        <w:rPr>
          <w:rFonts w:ascii="Times New Roman" w:hAnsi="Times New Roman"/>
          <w:sz w:val="26"/>
          <w:szCs w:val="26"/>
          <w:lang w:val="vi-VN"/>
        </w:rPr>
        <w:t>BV là điều kiện, phương tiện cho SV học tập. Nếu</w:t>
      </w:r>
      <w:r w:rsidR="00FD12C8" w:rsidRPr="00267729">
        <w:rPr>
          <w:rFonts w:ascii="Times New Roman" w:hAnsi="Times New Roman"/>
          <w:sz w:val="26"/>
          <w:szCs w:val="26"/>
          <w:lang w:val="vi-VN"/>
        </w:rPr>
        <w:t xml:space="preserve"> BV có cơ sở vật chất, trang thiết bị khám chữa bệnh hiện đại, quy mô khám chữa bệnh lớn, số lượng bệnh nhân và các mặt bệnh phong phú thì SV sẽ được học tập trong điều kiện tốt, SV có nhiều cơ hội luyện tập kỹ năng tay nghề, được tìm hiểu rõ hơn về kiến thức, được tiếp cận và nhanh chóng làm quen với với các phương tiện, trang t</w:t>
      </w:r>
      <w:r w:rsidR="00137D7D" w:rsidRPr="00267729">
        <w:rPr>
          <w:rFonts w:ascii="Times New Roman" w:hAnsi="Times New Roman"/>
          <w:sz w:val="26"/>
          <w:szCs w:val="26"/>
          <w:lang w:val="vi-VN"/>
        </w:rPr>
        <w:t>hiết bị khám chữa bệnh hiện đại</w:t>
      </w:r>
      <w:r w:rsidR="00FD12C8" w:rsidRPr="00267729">
        <w:rPr>
          <w:rFonts w:ascii="Times New Roman" w:hAnsi="Times New Roman"/>
          <w:sz w:val="26"/>
          <w:szCs w:val="26"/>
          <w:lang w:val="vi-VN"/>
        </w:rPr>
        <w:t>. Bên cạnh đó</w:t>
      </w:r>
      <w:r w:rsidR="00137D7D" w:rsidRPr="00267729">
        <w:rPr>
          <w:rFonts w:ascii="Times New Roman" w:hAnsi="Times New Roman"/>
          <w:sz w:val="26"/>
          <w:szCs w:val="26"/>
          <w:lang w:val="vi-VN"/>
        </w:rPr>
        <w:t xml:space="preserve"> không khí làm việc, văn hóa công sở tại các khoa của BV, mối quan hệ giữa GV và SV; GV và nhân viên BV, SV và nhân viên BV, sự hợp tác của bệnh nhân và người nhà bệnh nhân trong khám và điều trị bệnh, </w:t>
      </w:r>
      <w:r w:rsidR="000F79BE" w:rsidRPr="00267729">
        <w:rPr>
          <w:rFonts w:ascii="Times New Roman" w:hAnsi="Times New Roman"/>
          <w:sz w:val="26"/>
          <w:szCs w:val="26"/>
          <w:lang w:val="vi-VN"/>
        </w:rPr>
        <w:t>sự tạo điều kiện của lãnh đạo BV, lãnh đạo của các khoa BV cũng như các nhân viên y tế trong DHLS</w:t>
      </w:r>
      <w:r w:rsidR="003D3E0B" w:rsidRPr="00267729">
        <w:rPr>
          <w:rFonts w:ascii="Times New Roman" w:hAnsi="Times New Roman"/>
          <w:sz w:val="26"/>
          <w:szCs w:val="26"/>
          <w:lang w:val="vi-VN"/>
        </w:rPr>
        <w:t>,</w:t>
      </w:r>
      <w:r w:rsidR="000F79BE" w:rsidRPr="00267729">
        <w:rPr>
          <w:rFonts w:ascii="Times New Roman" w:hAnsi="Times New Roman"/>
          <w:sz w:val="26"/>
          <w:szCs w:val="26"/>
          <w:lang w:val="vi-VN"/>
        </w:rPr>
        <w:t xml:space="preserve"> </w:t>
      </w:r>
      <w:r w:rsidR="00137D7D" w:rsidRPr="00267729">
        <w:rPr>
          <w:rFonts w:ascii="Times New Roman" w:hAnsi="Times New Roman"/>
          <w:sz w:val="26"/>
          <w:szCs w:val="26"/>
          <w:lang w:val="vi-VN"/>
        </w:rPr>
        <w:t>tất cả những điều này đ</w:t>
      </w:r>
      <w:r w:rsidR="00561CF1" w:rsidRPr="00267729">
        <w:rPr>
          <w:rFonts w:ascii="Times New Roman" w:hAnsi="Times New Roman"/>
          <w:sz w:val="26"/>
          <w:szCs w:val="26"/>
          <w:lang w:val="vi-VN"/>
        </w:rPr>
        <w:t>ều</w:t>
      </w:r>
      <w:r w:rsidR="00137D7D" w:rsidRPr="00267729">
        <w:rPr>
          <w:rFonts w:ascii="Times New Roman" w:hAnsi="Times New Roman"/>
          <w:sz w:val="26"/>
          <w:szCs w:val="26"/>
          <w:lang w:val="vi-VN"/>
        </w:rPr>
        <w:t xml:space="preserve"> ảnh hưởng đến quản lý DHLS</w:t>
      </w:r>
      <w:r w:rsidR="000F79BE" w:rsidRPr="00267729">
        <w:rPr>
          <w:rFonts w:ascii="Times New Roman" w:hAnsi="Times New Roman"/>
          <w:sz w:val="26"/>
          <w:szCs w:val="26"/>
          <w:lang w:val="vi-VN"/>
        </w:rPr>
        <w:t xml:space="preserve">. Như vậy, nhà quản lý cần tạo mối liên kết giữa </w:t>
      </w:r>
      <w:r w:rsidR="00561CF1" w:rsidRPr="00267729">
        <w:rPr>
          <w:rFonts w:ascii="Times New Roman" w:hAnsi="Times New Roman"/>
          <w:sz w:val="26"/>
          <w:szCs w:val="26"/>
          <w:lang w:val="vi-VN"/>
        </w:rPr>
        <w:t>Trường và Bệnh viện</w:t>
      </w:r>
      <w:r w:rsidR="000F79BE" w:rsidRPr="00267729">
        <w:rPr>
          <w:rFonts w:ascii="Times New Roman" w:hAnsi="Times New Roman"/>
          <w:sz w:val="26"/>
          <w:szCs w:val="26"/>
          <w:lang w:val="vi-VN"/>
        </w:rPr>
        <w:t xml:space="preserve"> </w:t>
      </w:r>
      <w:r w:rsidR="00561CF1" w:rsidRPr="00267729">
        <w:rPr>
          <w:rFonts w:ascii="Times New Roman" w:hAnsi="Times New Roman"/>
          <w:sz w:val="26"/>
          <w:szCs w:val="26"/>
          <w:lang w:val="vi-VN"/>
        </w:rPr>
        <w:t>để</w:t>
      </w:r>
      <w:r w:rsidR="000F79BE" w:rsidRPr="00267729">
        <w:rPr>
          <w:rFonts w:ascii="Times New Roman" w:hAnsi="Times New Roman"/>
          <w:sz w:val="26"/>
          <w:szCs w:val="26"/>
          <w:lang w:val="vi-VN"/>
        </w:rPr>
        <w:t xml:space="preserve"> GV và SV </w:t>
      </w:r>
      <w:r w:rsidR="00C235F7" w:rsidRPr="00267729">
        <w:rPr>
          <w:rFonts w:ascii="Times New Roman" w:hAnsi="Times New Roman"/>
          <w:sz w:val="26"/>
          <w:szCs w:val="26"/>
          <w:lang w:val="vi-VN"/>
        </w:rPr>
        <w:t xml:space="preserve">có được môi trường </w:t>
      </w:r>
      <w:r w:rsidR="000F79BE" w:rsidRPr="00267729">
        <w:rPr>
          <w:rFonts w:ascii="Times New Roman" w:hAnsi="Times New Roman"/>
          <w:sz w:val="26"/>
          <w:szCs w:val="26"/>
          <w:lang w:val="vi-VN"/>
        </w:rPr>
        <w:t>dạy và học</w:t>
      </w:r>
      <w:r w:rsidR="00121F2A" w:rsidRPr="00267729">
        <w:rPr>
          <w:rFonts w:ascii="Times New Roman" w:hAnsi="Times New Roman"/>
          <w:sz w:val="26"/>
          <w:szCs w:val="26"/>
          <w:lang w:val="vi-VN"/>
        </w:rPr>
        <w:t xml:space="preserve"> thuận lợi</w:t>
      </w:r>
      <w:r w:rsidR="000F79BE" w:rsidRPr="00267729">
        <w:rPr>
          <w:rFonts w:ascii="Times New Roman" w:hAnsi="Times New Roman"/>
          <w:sz w:val="26"/>
          <w:szCs w:val="26"/>
          <w:lang w:val="vi-VN"/>
        </w:rPr>
        <w:t xml:space="preserve">, đồng thời </w:t>
      </w:r>
      <w:r w:rsidR="004F240D" w:rsidRPr="00267729">
        <w:rPr>
          <w:rFonts w:ascii="Times New Roman" w:hAnsi="Times New Roman"/>
          <w:sz w:val="26"/>
          <w:szCs w:val="26"/>
          <w:lang w:val="vi-VN"/>
        </w:rPr>
        <w:t>vận dụng và khai thác tối đa hiệu quả và bảo quản tốt các điều kiện và phương tiện, cơ sở vật chất, trang thiết bị của BV cho hoạt động DHLS.</w:t>
      </w:r>
    </w:p>
    <w:p w:rsidR="00AA1535" w:rsidRPr="00267729" w:rsidRDefault="005E6F7C" w:rsidP="001B7FA1">
      <w:pPr>
        <w:spacing w:before="40" w:line="324" w:lineRule="auto"/>
        <w:ind w:firstLine="720"/>
        <w:jc w:val="both"/>
        <w:rPr>
          <w:rFonts w:ascii="Times New Roman" w:hAnsi="Times New Roman"/>
          <w:i/>
          <w:sz w:val="26"/>
          <w:szCs w:val="26"/>
          <w:lang w:val="vi-VN"/>
        </w:rPr>
      </w:pPr>
      <w:r w:rsidRPr="00267729">
        <w:rPr>
          <w:rFonts w:ascii="Times New Roman" w:hAnsi="Times New Roman"/>
          <w:i/>
          <w:sz w:val="26"/>
          <w:szCs w:val="26"/>
          <w:lang w:val="vi-VN"/>
        </w:rPr>
        <w:t xml:space="preserve">- </w:t>
      </w:r>
      <w:r w:rsidR="00AA1535" w:rsidRPr="00267729">
        <w:rPr>
          <w:rFonts w:ascii="Times New Roman" w:hAnsi="Times New Roman"/>
          <w:i/>
          <w:sz w:val="26"/>
          <w:szCs w:val="26"/>
          <w:lang w:val="vi-VN"/>
        </w:rPr>
        <w:t>Môi trường bên ngoài</w:t>
      </w:r>
    </w:p>
    <w:p w:rsidR="00AA1535" w:rsidRPr="00267729" w:rsidRDefault="00AA1535" w:rsidP="001B7FA1">
      <w:pPr>
        <w:spacing w:before="40"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Các chủ trương của Đảng và chính sách của Nhà nước đã có định hướng cụ thể về đổi mới hoạt động dạy học; các văn bản chỉ thị của ngành </w:t>
      </w:r>
      <w:r w:rsidR="007828BC" w:rsidRPr="00267729">
        <w:rPr>
          <w:rFonts w:ascii="Times New Roman" w:hAnsi="Times New Roman"/>
          <w:sz w:val="26"/>
          <w:szCs w:val="26"/>
          <w:lang w:val="vi-VN"/>
        </w:rPr>
        <w:t>GD</w:t>
      </w:r>
      <w:r w:rsidRPr="00267729">
        <w:rPr>
          <w:rFonts w:ascii="Times New Roman" w:hAnsi="Times New Roman"/>
          <w:sz w:val="26"/>
          <w:szCs w:val="26"/>
          <w:lang w:val="vi-VN"/>
        </w:rPr>
        <w:t xml:space="preserve"> &amp; </w:t>
      </w:r>
      <w:r w:rsidR="007828BC" w:rsidRPr="00267729">
        <w:rPr>
          <w:rFonts w:ascii="Times New Roman" w:hAnsi="Times New Roman"/>
          <w:sz w:val="26"/>
          <w:szCs w:val="26"/>
          <w:lang w:val="vi-VN"/>
        </w:rPr>
        <w:t>ĐT</w:t>
      </w:r>
      <w:r w:rsidRPr="00267729">
        <w:rPr>
          <w:rFonts w:ascii="Times New Roman" w:hAnsi="Times New Roman"/>
          <w:sz w:val="26"/>
          <w:szCs w:val="26"/>
          <w:lang w:val="vi-VN"/>
        </w:rPr>
        <w:t xml:space="preserve"> </w:t>
      </w:r>
      <w:r w:rsidR="00561CF1" w:rsidRPr="00267729">
        <w:rPr>
          <w:rFonts w:ascii="Times New Roman" w:hAnsi="Times New Roman"/>
          <w:sz w:val="26"/>
          <w:szCs w:val="26"/>
          <w:lang w:val="vi-VN"/>
        </w:rPr>
        <w:t xml:space="preserve">và </w:t>
      </w:r>
      <w:r w:rsidRPr="00267729">
        <w:rPr>
          <w:rFonts w:ascii="Times New Roman" w:hAnsi="Times New Roman"/>
          <w:sz w:val="26"/>
          <w:szCs w:val="26"/>
          <w:lang w:val="vi-VN"/>
        </w:rPr>
        <w:t>ngành Y tế đã được các cấp quản lý cụ thể hóa và hướng dẫn thực hiện trong đào tạo y khoa, đó chính là môi trường pháp lý thuận lợi cho việc đổi mới hoạt động dạy học nói chung và DHLS nói riêng.</w:t>
      </w:r>
    </w:p>
    <w:p w:rsidR="00AA1535" w:rsidRPr="00267729" w:rsidRDefault="00AA1535" w:rsidP="001B7FA1">
      <w:pPr>
        <w:spacing w:before="40" w:line="324"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GV và </w:t>
      </w:r>
      <w:r w:rsidR="00A628A4" w:rsidRPr="00267729">
        <w:rPr>
          <w:rFonts w:ascii="Times New Roman" w:hAnsi="Times New Roman"/>
          <w:sz w:val="26"/>
          <w:szCs w:val="26"/>
          <w:lang w:val="vi-VN"/>
        </w:rPr>
        <w:t>SV</w:t>
      </w:r>
      <w:r w:rsidRPr="00267729">
        <w:rPr>
          <w:rFonts w:ascii="Times New Roman" w:hAnsi="Times New Roman"/>
          <w:sz w:val="26"/>
          <w:szCs w:val="26"/>
          <w:lang w:val="vi-VN"/>
        </w:rPr>
        <w:t xml:space="preserve"> học và làm việ</w:t>
      </w:r>
      <w:r w:rsidR="00AC7DD2" w:rsidRPr="00267729">
        <w:rPr>
          <w:rFonts w:ascii="Times New Roman" w:hAnsi="Times New Roman"/>
          <w:sz w:val="26"/>
          <w:szCs w:val="26"/>
          <w:lang w:val="vi-VN"/>
        </w:rPr>
        <w:t>c trong môi trường b</w:t>
      </w:r>
      <w:r w:rsidRPr="00267729">
        <w:rPr>
          <w:rFonts w:ascii="Times New Roman" w:hAnsi="Times New Roman"/>
          <w:sz w:val="26"/>
          <w:szCs w:val="26"/>
          <w:lang w:val="vi-VN"/>
        </w:rPr>
        <w:t>ệnh viện, đây là môi trường đặc biệt, giao tiếp</w:t>
      </w:r>
      <w:r w:rsidR="00AC7DD2" w:rsidRPr="00267729">
        <w:rPr>
          <w:rFonts w:ascii="Times New Roman" w:hAnsi="Times New Roman"/>
          <w:sz w:val="26"/>
          <w:szCs w:val="26"/>
          <w:lang w:val="vi-VN"/>
        </w:rPr>
        <w:t xml:space="preserve"> với cộng đồng xã hội nhất định. M</w:t>
      </w:r>
      <w:r w:rsidRPr="00267729">
        <w:rPr>
          <w:rFonts w:ascii="Times New Roman" w:hAnsi="Times New Roman"/>
          <w:sz w:val="26"/>
          <w:szCs w:val="26"/>
          <w:lang w:val="vi-VN"/>
        </w:rPr>
        <w:t>ôi trường cộng đồng xã hội sẽ là tác nhân thúc đẩy hoặc kìm hãm hoạt động DHLS. Môi trường cộng đồng xã hội ổn định, lành mạnh</w:t>
      </w:r>
      <w:r w:rsidR="00BC05E9" w:rsidRPr="00267729">
        <w:rPr>
          <w:rFonts w:ascii="Times New Roman" w:hAnsi="Times New Roman"/>
          <w:sz w:val="26"/>
          <w:szCs w:val="26"/>
          <w:lang w:val="vi-VN"/>
        </w:rPr>
        <w:t xml:space="preserve"> sẽ</w:t>
      </w:r>
      <w:r w:rsidRPr="00267729">
        <w:rPr>
          <w:rFonts w:ascii="Times New Roman" w:hAnsi="Times New Roman"/>
          <w:sz w:val="26"/>
          <w:szCs w:val="26"/>
          <w:lang w:val="vi-VN"/>
        </w:rPr>
        <w:t xml:space="preserve"> tác động tích cực đến DHLS, ngược </w:t>
      </w:r>
      <w:r w:rsidR="00BC05E9" w:rsidRPr="00267729">
        <w:rPr>
          <w:rFonts w:ascii="Times New Roman" w:hAnsi="Times New Roman"/>
          <w:sz w:val="26"/>
          <w:szCs w:val="26"/>
          <w:lang w:val="vi-VN"/>
        </w:rPr>
        <w:t>lại môi trường cộng đồng xã hội,</w:t>
      </w:r>
      <w:r w:rsidRPr="00267729">
        <w:rPr>
          <w:rFonts w:ascii="Times New Roman" w:hAnsi="Times New Roman"/>
          <w:sz w:val="26"/>
          <w:szCs w:val="26"/>
          <w:lang w:val="vi-VN"/>
        </w:rPr>
        <w:t xml:space="preserve"> chính trị phức tạp, kinh tế sa sút, xã hội rối ren sẽ tác động tiêu cực đến nhận thức, thái độ, hành vi củ</w:t>
      </w:r>
      <w:r w:rsidR="00AC7DD2" w:rsidRPr="00267729">
        <w:rPr>
          <w:rFonts w:ascii="Times New Roman" w:hAnsi="Times New Roman"/>
          <w:sz w:val="26"/>
          <w:szCs w:val="26"/>
          <w:lang w:val="vi-VN"/>
        </w:rPr>
        <w:t xml:space="preserve">a cán bộ, giảng viên, sinh viên, </w:t>
      </w:r>
      <w:r w:rsidRPr="00267729">
        <w:rPr>
          <w:rFonts w:ascii="Times New Roman" w:hAnsi="Times New Roman"/>
          <w:sz w:val="26"/>
          <w:szCs w:val="26"/>
          <w:lang w:val="vi-VN"/>
        </w:rPr>
        <w:t xml:space="preserve">ảnh hưởng đến </w:t>
      </w:r>
      <w:r w:rsidR="00BC05E9" w:rsidRPr="00267729">
        <w:rPr>
          <w:rFonts w:ascii="Times New Roman" w:hAnsi="Times New Roman"/>
          <w:sz w:val="26"/>
          <w:szCs w:val="26"/>
          <w:lang w:val="vi-VN"/>
        </w:rPr>
        <w:t>hoạt động DHLS,</w:t>
      </w:r>
      <w:r w:rsidR="00AC7DD2" w:rsidRPr="00267729">
        <w:rPr>
          <w:rFonts w:ascii="Times New Roman" w:hAnsi="Times New Roman"/>
          <w:sz w:val="26"/>
          <w:szCs w:val="26"/>
          <w:lang w:val="vi-VN"/>
        </w:rPr>
        <w:t xml:space="preserve"> ảnh hưởng đến </w:t>
      </w:r>
      <w:r w:rsidR="00BC05E9" w:rsidRPr="00267729">
        <w:rPr>
          <w:rFonts w:ascii="Times New Roman" w:hAnsi="Times New Roman"/>
          <w:sz w:val="26"/>
          <w:szCs w:val="26"/>
          <w:lang w:val="vi-VN"/>
        </w:rPr>
        <w:t xml:space="preserve">chất lượng đào tạo của </w:t>
      </w:r>
      <w:r w:rsidRPr="00267729">
        <w:rPr>
          <w:rFonts w:ascii="Times New Roman" w:hAnsi="Times New Roman"/>
          <w:sz w:val="26"/>
          <w:szCs w:val="26"/>
          <w:lang w:val="vi-VN"/>
        </w:rPr>
        <w:t xml:space="preserve">nhà trường. </w:t>
      </w:r>
      <w:r w:rsidR="007828BC" w:rsidRPr="00267729">
        <w:rPr>
          <w:rFonts w:ascii="Times New Roman" w:hAnsi="Times New Roman"/>
          <w:sz w:val="26"/>
          <w:szCs w:val="26"/>
          <w:lang w:val="vi-VN"/>
        </w:rPr>
        <w:t>N</w:t>
      </w:r>
      <w:r w:rsidRPr="00267729">
        <w:rPr>
          <w:rFonts w:ascii="Times New Roman" w:hAnsi="Times New Roman"/>
          <w:sz w:val="26"/>
          <w:szCs w:val="26"/>
          <w:lang w:val="vi-VN"/>
        </w:rPr>
        <w:t xml:space="preserve">gười quản lý phải luôn giữ được mối quan hệ tích cực với địa phương để khai thác tận dụng những tác động tích cực và hạn chế những tác động tiêu cực về chính trị - kinh tế - xã hội ở địa phương </w:t>
      </w:r>
      <w:r w:rsidR="00BC05E9" w:rsidRPr="00267729">
        <w:rPr>
          <w:rFonts w:ascii="Times New Roman" w:hAnsi="Times New Roman"/>
          <w:sz w:val="26"/>
          <w:szCs w:val="26"/>
          <w:lang w:val="vi-VN"/>
        </w:rPr>
        <w:t xml:space="preserve">ảnh hưởng </w:t>
      </w:r>
      <w:r w:rsidRPr="00267729">
        <w:rPr>
          <w:rFonts w:ascii="Times New Roman" w:hAnsi="Times New Roman"/>
          <w:sz w:val="26"/>
          <w:szCs w:val="26"/>
          <w:lang w:val="vi-VN"/>
        </w:rPr>
        <w:t>đến cán bộ, giảng viên, sinh viên nhà trường.</w:t>
      </w:r>
    </w:p>
    <w:p w:rsidR="005E6F7C" w:rsidRPr="00267729" w:rsidRDefault="005E6F7C" w:rsidP="008766D0">
      <w:pPr>
        <w:rPr>
          <w:lang w:val="vi-VN"/>
        </w:rPr>
      </w:pPr>
    </w:p>
    <w:p w:rsidR="00BC05E9" w:rsidRPr="00267729" w:rsidRDefault="004E0351" w:rsidP="008052D7">
      <w:r w:rsidRPr="00267729">
        <w:rPr>
          <w:noProof/>
        </w:rPr>
        <w:lastRenderedPageBreak/>
        <mc:AlternateContent>
          <mc:Choice Requires="wpg">
            <w:drawing>
              <wp:anchor distT="0" distB="0" distL="114300" distR="114300" simplePos="0" relativeHeight="251907072" behindDoc="0" locked="0" layoutInCell="1" allowOverlap="1" wp14:anchorId="3F8899AC" wp14:editId="767C267C">
                <wp:simplePos x="0" y="0"/>
                <wp:positionH relativeFrom="column">
                  <wp:posOffset>-524100</wp:posOffset>
                </wp:positionH>
                <wp:positionV relativeFrom="paragraph">
                  <wp:posOffset>-10913</wp:posOffset>
                </wp:positionV>
                <wp:extent cx="6279515" cy="7894955"/>
                <wp:effectExtent l="19050" t="19050" r="26035" b="10795"/>
                <wp:wrapNone/>
                <wp:docPr id="20" name="Group 20"/>
                <wp:cNvGraphicFramePr/>
                <a:graphic xmlns:a="http://schemas.openxmlformats.org/drawingml/2006/main">
                  <a:graphicData uri="http://schemas.microsoft.com/office/word/2010/wordprocessingGroup">
                    <wpg:wgp>
                      <wpg:cNvGrpSpPr/>
                      <wpg:grpSpPr>
                        <a:xfrm>
                          <a:off x="0" y="0"/>
                          <a:ext cx="6279515" cy="7894955"/>
                          <a:chOff x="0" y="0"/>
                          <a:chExt cx="6279515" cy="7894955"/>
                        </a:xfrm>
                      </wpg:grpSpPr>
                      <wpg:grpSp>
                        <wpg:cNvPr id="677" name="Group 677"/>
                        <wpg:cNvGrpSpPr/>
                        <wpg:grpSpPr>
                          <a:xfrm>
                            <a:off x="0" y="0"/>
                            <a:ext cx="6279515" cy="7894955"/>
                            <a:chOff x="0" y="0"/>
                            <a:chExt cx="6279515" cy="7894955"/>
                          </a:xfrm>
                        </wpg:grpSpPr>
                        <wps:wsp>
                          <wps:cNvPr id="93" name="AutoShape 100"/>
                          <wps:cNvSpPr>
                            <a:spLocks noChangeArrowheads="1"/>
                          </wps:cNvSpPr>
                          <wps:spPr bwMode="auto">
                            <a:xfrm>
                              <a:off x="386861" y="140676"/>
                              <a:ext cx="5380355" cy="356870"/>
                            </a:xfrm>
                            <a:prstGeom prst="roundRect">
                              <a:avLst>
                                <a:gd name="adj" fmla="val 16667"/>
                              </a:avLst>
                            </a:prstGeom>
                            <a:ln>
                              <a:headEnd/>
                              <a:tailEnd/>
                            </a:ln>
                          </wps:spPr>
                          <wps:style>
                            <a:lnRef idx="2">
                              <a:schemeClr val="accent1"/>
                            </a:lnRef>
                            <a:fillRef idx="1">
                              <a:schemeClr val="lt1"/>
                            </a:fillRef>
                            <a:effectRef idx="0">
                              <a:schemeClr val="accent1"/>
                            </a:effectRef>
                            <a:fontRef idx="minor">
                              <a:schemeClr val="dk1"/>
                            </a:fontRef>
                          </wps:style>
                          <wps:txbx>
                            <w:txbxContent>
                              <w:p w:rsidR="00E83915" w:rsidRPr="005A3267" w:rsidRDefault="00E83915" w:rsidP="00BC05E9">
                                <w:pPr>
                                  <w:shd w:val="clear" w:color="auto" w:fill="FFFFFF" w:themeFill="background1"/>
                                  <w:jc w:val="center"/>
                                  <w:rPr>
                                    <w:rFonts w:ascii="Times New Roman" w:hAnsi="Times New Roman"/>
                                    <w:b/>
                                    <w:sz w:val="26"/>
                                  </w:rPr>
                                </w:pPr>
                                <w:r w:rsidRPr="005A3267">
                                  <w:rPr>
                                    <w:rFonts w:ascii="Times New Roman" w:hAnsi="Times New Roman"/>
                                    <w:b/>
                                    <w:sz w:val="26"/>
                                  </w:rPr>
                                  <w:t>QUẢN LÝ DẠY HỌC LÂM SÀNG</w:t>
                                </w:r>
                              </w:p>
                            </w:txbxContent>
                          </wps:txbx>
                          <wps:bodyPr rot="0" vert="horz" wrap="square" lIns="91440" tIns="45720" rIns="91440" bIns="45720" anchor="t" anchorCtr="0" upright="1">
                            <a:noAutofit/>
                          </wps:bodyPr>
                        </wps:wsp>
                        <wps:wsp>
                          <wps:cNvPr id="94" name="AutoShape 101"/>
                          <wps:cNvCnPr>
                            <a:cxnSpLocks noChangeShapeType="1"/>
                          </wps:cNvCnPr>
                          <wps:spPr bwMode="auto">
                            <a:xfrm flipH="1">
                              <a:off x="3358661" y="1749669"/>
                              <a:ext cx="703593" cy="340907"/>
                            </a:xfrm>
                            <a:prstGeom prst="straightConnector1">
                              <a:avLst/>
                            </a:prstGeom>
                            <a:ln w="9525">
                              <a:headEnd/>
                              <a:tailEnd type="triangle" w="med" len="med"/>
                            </a:ln>
                            <a:extLst/>
                          </wps:spPr>
                          <wps:style>
                            <a:lnRef idx="2">
                              <a:schemeClr val="dk1"/>
                            </a:lnRef>
                            <a:fillRef idx="1">
                              <a:schemeClr val="lt1"/>
                            </a:fillRef>
                            <a:effectRef idx="0">
                              <a:schemeClr val="dk1"/>
                            </a:effectRef>
                            <a:fontRef idx="minor">
                              <a:schemeClr val="dk1"/>
                            </a:fontRef>
                          </wps:style>
                          <wps:bodyPr/>
                        </wps:wsp>
                        <wps:wsp>
                          <wps:cNvPr id="98" name="Oval 105"/>
                          <wps:cNvSpPr>
                            <a:spLocks noChangeArrowheads="1"/>
                          </wps:cNvSpPr>
                          <wps:spPr bwMode="auto">
                            <a:xfrm>
                              <a:off x="131884" y="791307"/>
                              <a:ext cx="1152467" cy="1043213"/>
                            </a:xfrm>
                            <a:prstGeom prst="ellipse">
                              <a:avLst/>
                            </a:prstGeom>
                            <a:ln w="12700">
                              <a:headEnd/>
                              <a:tailEnd/>
                            </a:ln>
                          </wps:spPr>
                          <wps:style>
                            <a:lnRef idx="2">
                              <a:schemeClr val="accent2"/>
                            </a:lnRef>
                            <a:fillRef idx="1">
                              <a:schemeClr val="lt1"/>
                            </a:fillRef>
                            <a:effectRef idx="0">
                              <a:schemeClr val="accent2"/>
                            </a:effectRef>
                            <a:fontRef idx="minor">
                              <a:schemeClr val="dk1"/>
                            </a:fontRef>
                          </wps:style>
                          <wps:txbx>
                            <w:txbxContent>
                              <w:p w:rsidR="00E83915" w:rsidRPr="00173935" w:rsidRDefault="00E83915" w:rsidP="00BC05E9">
                                <w:pPr>
                                  <w:shd w:val="clear" w:color="auto" w:fill="FFFFFF" w:themeFill="background1"/>
                                  <w:jc w:val="center"/>
                                  <w:rPr>
                                    <w:rFonts w:ascii="Times New Roman" w:hAnsi="Times New Roman"/>
                                    <w:b/>
                                    <w:sz w:val="20"/>
                                    <w:szCs w:val="20"/>
                                  </w:rPr>
                                </w:pPr>
                                <w:r w:rsidRPr="00173935">
                                  <w:rPr>
                                    <w:rFonts w:ascii="Times New Roman" w:hAnsi="Times New Roman"/>
                                    <w:b/>
                                    <w:sz w:val="20"/>
                                    <w:szCs w:val="20"/>
                                  </w:rPr>
                                  <w:t xml:space="preserve">XÂY DỰNG KẾ HOẠCH </w:t>
                                </w:r>
                              </w:p>
                            </w:txbxContent>
                          </wps:txbx>
                          <wps:bodyPr rot="0" vert="horz" wrap="square" lIns="91440" tIns="45720" rIns="91440" bIns="45720" anchor="t" anchorCtr="0" upright="1">
                            <a:noAutofit/>
                          </wps:bodyPr>
                        </wps:wsp>
                        <wps:wsp>
                          <wps:cNvPr id="99" name="Oval 106"/>
                          <wps:cNvSpPr>
                            <a:spLocks noChangeArrowheads="1"/>
                          </wps:cNvSpPr>
                          <wps:spPr bwMode="auto">
                            <a:xfrm>
                              <a:off x="1714500" y="791307"/>
                              <a:ext cx="1195894" cy="957775"/>
                            </a:xfrm>
                            <a:prstGeom prst="ellipse">
                              <a:avLst/>
                            </a:prstGeom>
                            <a:ln w="12700">
                              <a:headEnd/>
                              <a:tailEnd/>
                            </a:ln>
                          </wps:spPr>
                          <wps:style>
                            <a:lnRef idx="2">
                              <a:schemeClr val="accent2"/>
                            </a:lnRef>
                            <a:fillRef idx="1">
                              <a:schemeClr val="lt1"/>
                            </a:fillRef>
                            <a:effectRef idx="0">
                              <a:schemeClr val="accent2"/>
                            </a:effectRef>
                            <a:fontRef idx="minor">
                              <a:schemeClr val="dk1"/>
                            </a:fontRef>
                          </wps:style>
                          <wps:txbx>
                            <w:txbxContent>
                              <w:p w:rsidR="00E83915" w:rsidRPr="00173935" w:rsidRDefault="00E83915" w:rsidP="00BC05E9">
                                <w:pPr>
                                  <w:shd w:val="clear" w:color="auto" w:fill="FFFFFF" w:themeFill="background1"/>
                                  <w:jc w:val="center"/>
                                  <w:rPr>
                                    <w:rFonts w:ascii="Times New Roman" w:hAnsi="Times New Roman"/>
                                    <w:b/>
                                    <w:sz w:val="20"/>
                                    <w:szCs w:val="20"/>
                                  </w:rPr>
                                </w:pPr>
                                <w:r w:rsidRPr="00173935">
                                  <w:rPr>
                                    <w:rFonts w:ascii="Times New Roman" w:hAnsi="Times New Roman"/>
                                    <w:b/>
                                    <w:sz w:val="20"/>
                                    <w:szCs w:val="20"/>
                                  </w:rPr>
                                  <w:t xml:space="preserve">TC BỘ MÁY VÀ TC NHÂN SỰ </w:t>
                                </w:r>
                              </w:p>
                              <w:p w:rsidR="00E83915" w:rsidRPr="00B01FFA" w:rsidRDefault="00E83915" w:rsidP="00BC05E9">
                                <w:pPr>
                                  <w:shd w:val="clear" w:color="auto" w:fill="FFFFFF" w:themeFill="background1"/>
                                  <w:jc w:val="center"/>
                                  <w:rPr>
                                    <w:rFonts w:ascii="Times New Roman" w:hAnsi="Times New Roman"/>
                                    <w:sz w:val="20"/>
                                    <w:szCs w:val="20"/>
                                  </w:rPr>
                                </w:pPr>
                              </w:p>
                            </w:txbxContent>
                          </wps:txbx>
                          <wps:bodyPr rot="0" vert="horz" wrap="square" lIns="91440" tIns="45720" rIns="91440" bIns="45720" anchor="t" anchorCtr="0" upright="1">
                            <a:noAutofit/>
                          </wps:bodyPr>
                        </wps:wsp>
                        <wps:wsp>
                          <wps:cNvPr id="100" name="Oval 107"/>
                          <wps:cNvSpPr>
                            <a:spLocks noChangeArrowheads="1"/>
                          </wps:cNvSpPr>
                          <wps:spPr bwMode="auto">
                            <a:xfrm>
                              <a:off x="3490546" y="800100"/>
                              <a:ext cx="1134676" cy="949049"/>
                            </a:xfrm>
                            <a:prstGeom prst="ellipse">
                              <a:avLst/>
                            </a:prstGeom>
                            <a:ln w="12700">
                              <a:headEnd/>
                              <a:tailEnd/>
                            </a:ln>
                          </wps:spPr>
                          <wps:style>
                            <a:lnRef idx="2">
                              <a:schemeClr val="accent2"/>
                            </a:lnRef>
                            <a:fillRef idx="1">
                              <a:schemeClr val="lt1"/>
                            </a:fillRef>
                            <a:effectRef idx="0">
                              <a:schemeClr val="accent2"/>
                            </a:effectRef>
                            <a:fontRef idx="minor">
                              <a:schemeClr val="dk1"/>
                            </a:fontRef>
                          </wps:style>
                          <wps:txbx>
                            <w:txbxContent>
                              <w:p w:rsidR="00E83915" w:rsidRPr="0057000F" w:rsidRDefault="00E83915" w:rsidP="00BC05E9">
                                <w:pPr>
                                  <w:shd w:val="clear" w:color="auto" w:fill="FFFFFF" w:themeFill="background1"/>
                                  <w:jc w:val="center"/>
                                  <w:rPr>
                                    <w:rFonts w:ascii="Times New Roman" w:hAnsi="Times New Roman"/>
                                    <w:b/>
                                    <w:sz w:val="20"/>
                                    <w:szCs w:val="20"/>
                                  </w:rPr>
                                </w:pPr>
                                <w:r w:rsidRPr="0057000F">
                                  <w:rPr>
                                    <w:rFonts w:ascii="Times New Roman" w:hAnsi="Times New Roman"/>
                                    <w:b/>
                                    <w:sz w:val="20"/>
                                    <w:szCs w:val="20"/>
                                  </w:rPr>
                                  <w:t xml:space="preserve">LÃNH ĐẠO, CHỈ ĐẠO </w:t>
                                </w:r>
                              </w:p>
                            </w:txbxContent>
                          </wps:txbx>
                          <wps:bodyPr rot="0" vert="horz" wrap="square" lIns="91440" tIns="45720" rIns="91440" bIns="45720" anchor="t" anchorCtr="0" upright="1">
                            <a:noAutofit/>
                          </wps:bodyPr>
                        </wps:wsp>
                        <wps:wsp>
                          <wps:cNvPr id="110" name="AutoShape 117"/>
                          <wps:cNvCnPr>
                            <a:cxnSpLocks noChangeShapeType="1"/>
                          </wps:cNvCnPr>
                          <wps:spPr bwMode="auto">
                            <a:xfrm>
                              <a:off x="2312377" y="1749669"/>
                              <a:ext cx="1042574" cy="340907"/>
                            </a:xfrm>
                            <a:prstGeom prst="straightConnector1">
                              <a:avLst/>
                            </a:prstGeom>
                            <a:ln w="9525">
                              <a:headEnd/>
                              <a:tailEnd type="triangle" w="med" len="med"/>
                            </a:ln>
                            <a:extLst/>
                          </wps:spPr>
                          <wps:style>
                            <a:lnRef idx="2">
                              <a:schemeClr val="dk1"/>
                            </a:lnRef>
                            <a:fillRef idx="1">
                              <a:schemeClr val="lt1"/>
                            </a:fillRef>
                            <a:effectRef idx="0">
                              <a:schemeClr val="dk1"/>
                            </a:effectRef>
                            <a:fontRef idx="minor">
                              <a:schemeClr val="dk1"/>
                            </a:fontRef>
                          </wps:style>
                          <wps:bodyPr/>
                        </wps:wsp>
                        <wps:wsp>
                          <wps:cNvPr id="113" name="AutoShape 120"/>
                          <wps:cNvCnPr>
                            <a:cxnSpLocks noChangeShapeType="1"/>
                          </wps:cNvCnPr>
                          <wps:spPr bwMode="auto">
                            <a:xfrm flipH="1">
                              <a:off x="3490546" y="1837592"/>
                              <a:ext cx="2125086" cy="255352"/>
                            </a:xfrm>
                            <a:prstGeom prst="straightConnector1">
                              <a:avLst/>
                            </a:prstGeom>
                            <a:ln w="9525">
                              <a:headEnd/>
                              <a:tailEnd type="triangle" w="med" len="med"/>
                            </a:ln>
                            <a:extLst/>
                          </wps:spPr>
                          <wps:style>
                            <a:lnRef idx="2">
                              <a:schemeClr val="dk1"/>
                            </a:lnRef>
                            <a:fillRef idx="1">
                              <a:schemeClr val="lt1"/>
                            </a:fillRef>
                            <a:effectRef idx="0">
                              <a:schemeClr val="dk1"/>
                            </a:effectRef>
                            <a:fontRef idx="minor">
                              <a:schemeClr val="dk1"/>
                            </a:fontRef>
                          </wps:style>
                          <wps:bodyPr/>
                        </wps:wsp>
                        <wps:wsp>
                          <wps:cNvPr id="307" name="Text Box 2"/>
                          <wps:cNvSpPr txBox="1">
                            <a:spLocks noChangeArrowheads="1"/>
                          </wps:cNvSpPr>
                          <wps:spPr bwMode="auto">
                            <a:xfrm>
                              <a:off x="4149969" y="7394330"/>
                              <a:ext cx="1955799" cy="428625"/>
                            </a:xfrm>
                            <a:prstGeom prst="rect">
                              <a:avLst/>
                            </a:prstGeom>
                            <a:noFill/>
                            <a:ln w="9525">
                              <a:solidFill>
                                <a:schemeClr val="tx1"/>
                              </a:solidFill>
                              <a:headEnd/>
                              <a:tailEnd/>
                            </a:ln>
                          </wps:spPr>
                          <wps:style>
                            <a:lnRef idx="2">
                              <a:schemeClr val="dk1"/>
                            </a:lnRef>
                            <a:fillRef idx="1">
                              <a:schemeClr val="lt1"/>
                            </a:fillRef>
                            <a:effectRef idx="0">
                              <a:schemeClr val="dk1"/>
                            </a:effectRef>
                            <a:fontRef idx="minor">
                              <a:schemeClr val="dk1"/>
                            </a:fontRef>
                          </wps:style>
                          <wps:txbx>
                            <w:txbxContent>
                              <w:p w:rsidR="00E83915" w:rsidRPr="00600B55" w:rsidRDefault="00E83915" w:rsidP="00BC05E9">
                                <w:pPr>
                                  <w:jc w:val="center"/>
                                  <w:rPr>
                                    <w:rFonts w:ascii="Times New Roman" w:hAnsi="Times New Roman"/>
                                    <w:b/>
                                    <w:noProof/>
                                    <w:sz w:val="16"/>
                                    <w:szCs w:val="24"/>
                                    <w:lang w:eastAsia="vi-VN"/>
                                  </w:rPr>
                                </w:pPr>
                              </w:p>
                              <w:p w:rsidR="00E83915" w:rsidRPr="00495877" w:rsidRDefault="00E83915" w:rsidP="00BC05E9">
                                <w:pPr>
                                  <w:jc w:val="center"/>
                                  <w:rPr>
                                    <w:rFonts w:ascii="Times New Roman" w:hAnsi="Times New Roman"/>
                                    <w:b/>
                                    <w:sz w:val="22"/>
                                    <w:szCs w:val="24"/>
                                  </w:rPr>
                                </w:pPr>
                                <w:r>
                                  <w:rPr>
                                    <w:rFonts w:ascii="Times New Roman" w:hAnsi="Times New Roman"/>
                                    <w:b/>
                                    <w:noProof/>
                                    <w:sz w:val="22"/>
                                    <w:szCs w:val="24"/>
                                    <w:lang w:eastAsia="vi-VN"/>
                                  </w:rPr>
                                  <w:t>MÔI TRƯỜNG DHLS</w:t>
                                </w:r>
                                <w:r w:rsidRPr="007E44DC">
                                  <w:rPr>
                                    <w:rFonts w:ascii="Times New Roman" w:hAnsi="Times New Roman"/>
                                    <w:b/>
                                    <w:sz w:val="22"/>
                                    <w:szCs w:val="24"/>
                                  </w:rPr>
                                  <w:t xml:space="preserve"> </w:t>
                                </w:r>
                              </w:p>
                            </w:txbxContent>
                          </wps:txbx>
                          <wps:bodyPr rot="0" vert="horz" wrap="square" lIns="91440" tIns="45720" rIns="91440" bIns="45720" anchor="t" anchorCtr="0">
                            <a:noAutofit/>
                          </wps:bodyPr>
                        </wps:wsp>
                        <wps:wsp>
                          <wps:cNvPr id="31" name="Rectangle 31"/>
                          <wps:cNvSpPr/>
                          <wps:spPr>
                            <a:xfrm>
                              <a:off x="131884" y="2092569"/>
                              <a:ext cx="6035529" cy="393881"/>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rsidR="00E83915" w:rsidRPr="001F0A2B" w:rsidRDefault="00E83915" w:rsidP="00BC05E9">
                                <w:pPr>
                                  <w:shd w:val="clear" w:color="auto" w:fill="FFFFFF" w:themeFill="background1"/>
                                  <w:jc w:val="center"/>
                                  <w:rPr>
                                    <w:rFonts w:ascii="Times New Roman" w:hAnsi="Times New Roman"/>
                                    <w:b/>
                                    <w:sz w:val="26"/>
                                  </w:rPr>
                                </w:pPr>
                                <w:r w:rsidRPr="001F0A2B">
                                  <w:rPr>
                                    <w:rFonts w:ascii="Times New Roman" w:hAnsi="Times New Roman"/>
                                    <w:b/>
                                    <w:sz w:val="26"/>
                                  </w:rPr>
                                  <w:t>DẠY HỌC LÂM SÀNG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1" name="Rectangle 311"/>
                          <wps:cNvSpPr/>
                          <wps:spPr>
                            <a:xfrm>
                              <a:off x="131884" y="3235569"/>
                              <a:ext cx="931545" cy="925830"/>
                            </a:xfrm>
                            <a:prstGeom prst="rect">
                              <a:avLst/>
                            </a:prstGeom>
                            <a:noFill/>
                            <a:ln w="9525"/>
                          </wps:spPr>
                          <wps:style>
                            <a:lnRef idx="2">
                              <a:schemeClr val="accent1"/>
                            </a:lnRef>
                            <a:fillRef idx="1">
                              <a:schemeClr val="lt1"/>
                            </a:fillRef>
                            <a:effectRef idx="0">
                              <a:schemeClr val="accent1"/>
                            </a:effectRef>
                            <a:fontRef idx="minor">
                              <a:schemeClr val="dk1"/>
                            </a:fontRef>
                          </wps:style>
                          <wps:txbx>
                            <w:txbxContent>
                              <w:p w:rsidR="00E83915" w:rsidRPr="00B21AEF" w:rsidRDefault="00E83915" w:rsidP="001F0A2B">
                                <w:pPr>
                                  <w:shd w:val="clear" w:color="auto" w:fill="FFFFFF" w:themeFill="background1"/>
                                  <w:jc w:val="center"/>
                                  <w:rPr>
                                    <w:rFonts w:ascii="Times New Roman" w:hAnsi="Times New Roman"/>
                                    <w:b/>
                                    <w:sz w:val="18"/>
                                    <w:szCs w:val="14"/>
                                  </w:rPr>
                                </w:pPr>
                                <w:r w:rsidRPr="00B21AEF">
                                  <w:rPr>
                                    <w:rFonts w:ascii="Times New Roman" w:hAnsi="Times New Roman"/>
                                    <w:b/>
                                    <w:sz w:val="18"/>
                                    <w:szCs w:val="14"/>
                                  </w:rPr>
                                  <w:t xml:space="preserve">MỤC TIÊU DHLS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2" name="Rectangle 292"/>
                          <wps:cNvSpPr/>
                          <wps:spPr>
                            <a:xfrm>
                              <a:off x="2180492" y="3226776"/>
                              <a:ext cx="923290" cy="934720"/>
                            </a:xfrm>
                            <a:prstGeom prst="rect">
                              <a:avLst/>
                            </a:prstGeom>
                            <a:ln w="9525"/>
                          </wps:spPr>
                          <wps:style>
                            <a:lnRef idx="2">
                              <a:schemeClr val="accent1"/>
                            </a:lnRef>
                            <a:fillRef idx="1">
                              <a:schemeClr val="lt1"/>
                            </a:fillRef>
                            <a:effectRef idx="0">
                              <a:schemeClr val="accent1"/>
                            </a:effectRef>
                            <a:fontRef idx="minor">
                              <a:schemeClr val="dk1"/>
                            </a:fontRef>
                          </wps:style>
                          <wps:txbx>
                            <w:txbxContent>
                              <w:p w:rsidR="00E83915" w:rsidRPr="00B21AEF" w:rsidRDefault="00E83915" w:rsidP="00BC05E9">
                                <w:pPr>
                                  <w:shd w:val="clear" w:color="auto" w:fill="FFFFFF" w:themeFill="background1"/>
                                  <w:jc w:val="center"/>
                                  <w:rPr>
                                    <w:rFonts w:ascii="Times New Roman" w:hAnsi="Times New Roman"/>
                                    <w:sz w:val="18"/>
                                    <w:szCs w:val="14"/>
                                  </w:rPr>
                                </w:pPr>
                                <w:r w:rsidRPr="00B21AEF">
                                  <w:rPr>
                                    <w:rFonts w:ascii="Times New Roman" w:hAnsi="Times New Roman"/>
                                    <w:b/>
                                    <w:sz w:val="18"/>
                                    <w:szCs w:val="14"/>
                                  </w:rPr>
                                  <w:t>PHƯƠNG PHÁP DHL</w:t>
                                </w:r>
                                <w:r w:rsidRPr="00B21AEF">
                                  <w:rPr>
                                    <w:rFonts w:ascii="Times New Roman" w:hAnsi="Times New Roman"/>
                                    <w:sz w:val="18"/>
                                    <w:szCs w:val="14"/>
                                  </w:rPr>
                                  <w:t xml:space="preserv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4" name="Rectangle 314"/>
                          <wps:cNvSpPr/>
                          <wps:spPr>
                            <a:xfrm>
                              <a:off x="3174023" y="3226776"/>
                              <a:ext cx="973229" cy="922880"/>
                            </a:xfrm>
                            <a:prstGeom prst="rect">
                              <a:avLst/>
                            </a:prstGeom>
                            <a:ln w="9525"/>
                          </wps:spPr>
                          <wps:style>
                            <a:lnRef idx="2">
                              <a:schemeClr val="accent1"/>
                            </a:lnRef>
                            <a:fillRef idx="1">
                              <a:schemeClr val="lt1"/>
                            </a:fillRef>
                            <a:effectRef idx="0">
                              <a:schemeClr val="accent1"/>
                            </a:effectRef>
                            <a:fontRef idx="minor">
                              <a:schemeClr val="dk1"/>
                            </a:fontRef>
                          </wps:style>
                          <wps:txbx>
                            <w:txbxContent>
                              <w:p w:rsidR="00E83915" w:rsidRPr="00B21AEF" w:rsidRDefault="00E83915" w:rsidP="00CA410E">
                                <w:pPr>
                                  <w:shd w:val="clear" w:color="auto" w:fill="FFFFFF" w:themeFill="background1"/>
                                  <w:jc w:val="center"/>
                                  <w:rPr>
                                    <w:rFonts w:ascii="Times New Roman" w:hAnsi="Times New Roman"/>
                                    <w:b/>
                                    <w:sz w:val="18"/>
                                    <w:szCs w:val="14"/>
                                  </w:rPr>
                                </w:pPr>
                                <w:r w:rsidRPr="00B21AEF">
                                  <w:rPr>
                                    <w:rFonts w:ascii="Times New Roman" w:hAnsi="Times New Roman"/>
                                    <w:b/>
                                    <w:sz w:val="18"/>
                                    <w:szCs w:val="14"/>
                                  </w:rPr>
                                  <w:t xml:space="preserve">ĐIỀU KIỆN, PHƯƠNG TIỆN DHLS </w:t>
                                </w:r>
                              </w:p>
                              <w:p w:rsidR="00E83915" w:rsidRPr="00B21AEF" w:rsidRDefault="00E83915" w:rsidP="00BC05E9">
                                <w:pPr>
                                  <w:shd w:val="clear" w:color="auto" w:fill="FFFFFF" w:themeFill="background1"/>
                                  <w:jc w:val="center"/>
                                  <w:rPr>
                                    <w:rFonts w:ascii="Times New Roman" w:hAnsi="Times New Roman"/>
                                    <w:b/>
                                    <w:sz w:val="18"/>
                                    <w:szCs w:val="1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5" name="Rectangle 315"/>
                          <wps:cNvSpPr/>
                          <wps:spPr>
                            <a:xfrm>
                              <a:off x="4237892" y="3226776"/>
                              <a:ext cx="922655" cy="920750"/>
                            </a:xfrm>
                            <a:prstGeom prst="rect">
                              <a:avLst/>
                            </a:prstGeom>
                            <a:ln w="9525"/>
                          </wps:spPr>
                          <wps:style>
                            <a:lnRef idx="2">
                              <a:schemeClr val="accent1"/>
                            </a:lnRef>
                            <a:fillRef idx="1">
                              <a:schemeClr val="lt1"/>
                            </a:fillRef>
                            <a:effectRef idx="0">
                              <a:schemeClr val="accent1"/>
                            </a:effectRef>
                            <a:fontRef idx="minor">
                              <a:schemeClr val="dk1"/>
                            </a:fontRef>
                          </wps:style>
                          <wps:txbx>
                            <w:txbxContent>
                              <w:p w:rsidR="00E83915" w:rsidRPr="00B21AEF" w:rsidRDefault="00E83915" w:rsidP="00F624A8">
                                <w:pPr>
                                  <w:shd w:val="clear" w:color="auto" w:fill="FFFFFF" w:themeFill="background1"/>
                                  <w:jc w:val="center"/>
                                  <w:rPr>
                                    <w:rFonts w:ascii="Times New Roman" w:hAnsi="Times New Roman"/>
                                    <w:b/>
                                    <w:sz w:val="18"/>
                                    <w:szCs w:val="14"/>
                                  </w:rPr>
                                </w:pPr>
                                <w:r w:rsidRPr="00B21AEF">
                                  <w:rPr>
                                    <w:rFonts w:ascii="Times New Roman" w:hAnsi="Times New Roman"/>
                                    <w:b/>
                                    <w:sz w:val="18"/>
                                    <w:szCs w:val="14"/>
                                  </w:rPr>
                                  <w:t xml:space="preserve">HTTC DHLS </w:t>
                                </w:r>
                              </w:p>
                              <w:p w:rsidR="00E83915" w:rsidRPr="00B21AEF" w:rsidRDefault="00E83915" w:rsidP="00BC05E9">
                                <w:pPr>
                                  <w:shd w:val="clear" w:color="auto" w:fill="FFFFFF" w:themeFill="background1"/>
                                  <w:jc w:val="center"/>
                                  <w:rPr>
                                    <w:rFonts w:ascii="Times New Roman" w:hAnsi="Times New Roman"/>
                                    <w:b/>
                                    <w:sz w:val="18"/>
                                    <w:szCs w:val="1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1" name="Oval 108"/>
                          <wps:cNvSpPr>
                            <a:spLocks noChangeArrowheads="1"/>
                          </wps:cNvSpPr>
                          <wps:spPr bwMode="auto">
                            <a:xfrm>
                              <a:off x="5064369" y="844061"/>
                              <a:ext cx="1112649" cy="990960"/>
                            </a:xfrm>
                            <a:prstGeom prst="ellipse">
                              <a:avLst/>
                            </a:prstGeom>
                            <a:ln w="12700">
                              <a:headEnd/>
                              <a:tailEnd/>
                            </a:ln>
                          </wps:spPr>
                          <wps:style>
                            <a:lnRef idx="2">
                              <a:schemeClr val="accent2"/>
                            </a:lnRef>
                            <a:fillRef idx="1">
                              <a:schemeClr val="lt1"/>
                            </a:fillRef>
                            <a:effectRef idx="0">
                              <a:schemeClr val="accent2"/>
                            </a:effectRef>
                            <a:fontRef idx="minor">
                              <a:schemeClr val="dk1"/>
                            </a:fontRef>
                          </wps:style>
                          <wps:txbx>
                            <w:txbxContent>
                              <w:p w:rsidR="00E83915" w:rsidRDefault="00E83915" w:rsidP="00BC05E9">
                                <w:pPr>
                                  <w:shd w:val="clear" w:color="auto" w:fill="FFFFFF" w:themeFill="background1"/>
                                  <w:jc w:val="center"/>
                                  <w:rPr>
                                    <w:rFonts w:ascii="Times New Roman" w:hAnsi="Times New Roman"/>
                                    <w:b/>
                                    <w:sz w:val="20"/>
                                    <w:szCs w:val="20"/>
                                  </w:rPr>
                                </w:pPr>
                              </w:p>
                              <w:p w:rsidR="00E83915" w:rsidRPr="0057000F" w:rsidRDefault="00E83915" w:rsidP="00BC05E9">
                                <w:pPr>
                                  <w:shd w:val="clear" w:color="auto" w:fill="FFFFFF" w:themeFill="background1"/>
                                  <w:jc w:val="center"/>
                                  <w:rPr>
                                    <w:rFonts w:ascii="Times New Roman" w:hAnsi="Times New Roman"/>
                                    <w:sz w:val="22"/>
                                    <w:szCs w:val="20"/>
                                  </w:rPr>
                                </w:pPr>
                                <w:r w:rsidRPr="0057000F">
                                  <w:rPr>
                                    <w:rFonts w:ascii="Times New Roman" w:hAnsi="Times New Roman"/>
                                    <w:b/>
                                    <w:sz w:val="20"/>
                                    <w:szCs w:val="20"/>
                                  </w:rPr>
                                  <w:t>KIỂM TRA</w:t>
                                </w:r>
                              </w:p>
                            </w:txbxContent>
                          </wps:txbx>
                          <wps:bodyPr rot="0" vert="horz" wrap="square" lIns="91440" tIns="45720" rIns="91440" bIns="45720" anchor="t" anchorCtr="0" upright="1">
                            <a:noAutofit/>
                          </wps:bodyPr>
                        </wps:wsp>
                        <wps:wsp>
                          <wps:cNvPr id="77" name="AutoShape 117"/>
                          <wps:cNvCnPr>
                            <a:cxnSpLocks noChangeShapeType="1"/>
                          </wps:cNvCnPr>
                          <wps:spPr bwMode="auto">
                            <a:xfrm flipH="1">
                              <a:off x="2646484" y="2488223"/>
                              <a:ext cx="579755" cy="742950"/>
                            </a:xfrm>
                            <a:prstGeom prst="straightConnector1">
                              <a:avLst/>
                            </a:prstGeom>
                            <a:ln w="9525">
                              <a:headEnd/>
                              <a:tailEnd type="triangle" w="med" len="med"/>
                            </a:ln>
                            <a:extLst/>
                          </wps:spPr>
                          <wps:style>
                            <a:lnRef idx="2">
                              <a:schemeClr val="dk1"/>
                            </a:lnRef>
                            <a:fillRef idx="1">
                              <a:schemeClr val="lt1"/>
                            </a:fillRef>
                            <a:effectRef idx="0">
                              <a:schemeClr val="dk1"/>
                            </a:effectRef>
                            <a:fontRef idx="minor">
                              <a:schemeClr val="dk1"/>
                            </a:fontRef>
                          </wps:style>
                          <wps:bodyPr/>
                        </wps:wsp>
                        <wps:wsp>
                          <wps:cNvPr id="80" name="Rectangle 80"/>
                          <wps:cNvSpPr/>
                          <wps:spPr>
                            <a:xfrm>
                              <a:off x="5257800" y="3217984"/>
                              <a:ext cx="909955" cy="943512"/>
                            </a:xfrm>
                            <a:prstGeom prst="rect">
                              <a:avLst/>
                            </a:prstGeom>
                            <a:ln w="9525"/>
                          </wps:spPr>
                          <wps:style>
                            <a:lnRef idx="2">
                              <a:schemeClr val="accent1"/>
                            </a:lnRef>
                            <a:fillRef idx="1">
                              <a:schemeClr val="lt1"/>
                            </a:fillRef>
                            <a:effectRef idx="0">
                              <a:schemeClr val="accent1"/>
                            </a:effectRef>
                            <a:fontRef idx="minor">
                              <a:schemeClr val="dk1"/>
                            </a:fontRef>
                          </wps:style>
                          <wps:txbx>
                            <w:txbxContent>
                              <w:p w:rsidR="00E83915" w:rsidRDefault="00E83915" w:rsidP="00CA410E">
                                <w:pPr>
                                  <w:jc w:val="center"/>
                                  <w:rPr>
                                    <w:rFonts w:ascii="Times New Roman" w:hAnsi="Times New Roman"/>
                                    <w:b/>
                                    <w:sz w:val="18"/>
                                    <w:szCs w:val="14"/>
                                  </w:rPr>
                                </w:pPr>
                              </w:p>
                              <w:p w:rsidR="00E83915" w:rsidRPr="00CA410E" w:rsidRDefault="00E83915" w:rsidP="00CA410E">
                                <w:pPr>
                                  <w:jc w:val="center"/>
                                  <w:rPr>
                                    <w:rFonts w:ascii="Times New Roman" w:hAnsi="Times New Roman"/>
                                    <w:b/>
                                    <w:sz w:val="22"/>
                                    <w:szCs w:val="14"/>
                                  </w:rPr>
                                </w:pPr>
                                <w:r w:rsidRPr="00CA410E">
                                  <w:rPr>
                                    <w:rFonts w:ascii="Times New Roman" w:hAnsi="Times New Roman"/>
                                    <w:b/>
                                    <w:sz w:val="18"/>
                                    <w:szCs w:val="14"/>
                                  </w:rPr>
                                  <w:t xml:space="preserve">KIỂM TRA – ĐÁNH GIÁ  KẾT QUẢ </w:t>
                                </w:r>
                                <w:r w:rsidRPr="00CA410E">
                                  <w:rPr>
                                    <w:rFonts w:ascii="Times New Roman" w:hAnsi="Times New Roman"/>
                                    <w:b/>
                                    <w:sz w:val="20"/>
                                    <w:szCs w:val="14"/>
                                  </w:rPr>
                                  <w:t>DHLS</w:t>
                                </w:r>
                              </w:p>
                              <w:p w:rsidR="00E83915" w:rsidRPr="00CA410E" w:rsidRDefault="00E83915" w:rsidP="00BC05E9">
                                <w:pPr>
                                  <w:jc w:val="center"/>
                                  <w:rPr>
                                    <w:rFonts w:ascii="Times New Roman" w:hAnsi="Times New Roman"/>
                                    <w:b/>
                                    <w:sz w:val="16"/>
                                    <w:szCs w:val="1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3" name="AutoShape 117"/>
                          <wps:cNvCnPr>
                            <a:cxnSpLocks noChangeShapeType="1"/>
                          </wps:cNvCnPr>
                          <wps:spPr bwMode="auto">
                            <a:xfrm flipH="1">
                              <a:off x="677007" y="501161"/>
                              <a:ext cx="2232659" cy="297620"/>
                            </a:xfrm>
                            <a:prstGeom prst="straightConnector1">
                              <a:avLst/>
                            </a:prstGeom>
                            <a:ln w="9525">
                              <a:headEnd/>
                              <a:tailEnd type="triangle" w="med" len="med"/>
                            </a:ln>
                            <a:extLst/>
                          </wps:spPr>
                          <wps:style>
                            <a:lnRef idx="2">
                              <a:schemeClr val="dk1"/>
                            </a:lnRef>
                            <a:fillRef idx="1">
                              <a:schemeClr val="lt1"/>
                            </a:fillRef>
                            <a:effectRef idx="0">
                              <a:schemeClr val="dk1"/>
                            </a:effectRef>
                            <a:fontRef idx="minor">
                              <a:schemeClr val="dk1"/>
                            </a:fontRef>
                          </wps:style>
                          <wps:bodyPr/>
                        </wps:wsp>
                        <wps:wsp>
                          <wps:cNvPr id="684" name="AutoShape 117"/>
                          <wps:cNvCnPr>
                            <a:cxnSpLocks noChangeShapeType="1"/>
                          </wps:cNvCnPr>
                          <wps:spPr bwMode="auto">
                            <a:xfrm flipH="1">
                              <a:off x="2321169" y="501161"/>
                              <a:ext cx="782320" cy="267335"/>
                            </a:xfrm>
                            <a:prstGeom prst="straightConnector1">
                              <a:avLst/>
                            </a:prstGeom>
                            <a:ln w="9525">
                              <a:headEnd/>
                              <a:tailEnd type="triangle" w="med" len="med"/>
                            </a:ln>
                            <a:extLst/>
                          </wps:spPr>
                          <wps:style>
                            <a:lnRef idx="2">
                              <a:schemeClr val="dk1"/>
                            </a:lnRef>
                            <a:fillRef idx="1">
                              <a:schemeClr val="lt1"/>
                            </a:fillRef>
                            <a:effectRef idx="0">
                              <a:schemeClr val="dk1"/>
                            </a:effectRef>
                            <a:fontRef idx="minor">
                              <a:schemeClr val="dk1"/>
                            </a:fontRef>
                          </wps:style>
                          <wps:bodyPr/>
                        </wps:wsp>
                        <wps:wsp>
                          <wps:cNvPr id="685" name="AutoShape 117"/>
                          <wps:cNvCnPr>
                            <a:cxnSpLocks noChangeShapeType="1"/>
                          </wps:cNvCnPr>
                          <wps:spPr bwMode="auto">
                            <a:xfrm>
                              <a:off x="3578469" y="501161"/>
                              <a:ext cx="2071370" cy="332105"/>
                            </a:xfrm>
                            <a:prstGeom prst="straightConnector1">
                              <a:avLst/>
                            </a:prstGeom>
                            <a:ln w="9525">
                              <a:headEnd/>
                              <a:tailEnd type="triangle" w="med" len="med"/>
                            </a:ln>
                            <a:extLst/>
                          </wps:spPr>
                          <wps:style>
                            <a:lnRef idx="2">
                              <a:schemeClr val="dk1"/>
                            </a:lnRef>
                            <a:fillRef idx="1">
                              <a:schemeClr val="lt1"/>
                            </a:fillRef>
                            <a:effectRef idx="0">
                              <a:schemeClr val="dk1"/>
                            </a:effectRef>
                            <a:fontRef idx="minor">
                              <a:schemeClr val="dk1"/>
                            </a:fontRef>
                          </wps:style>
                          <wps:bodyPr/>
                        </wps:wsp>
                        <wps:wsp>
                          <wps:cNvPr id="686" name="AutoShape 117"/>
                          <wps:cNvCnPr>
                            <a:cxnSpLocks noChangeShapeType="1"/>
                          </wps:cNvCnPr>
                          <wps:spPr bwMode="auto">
                            <a:xfrm>
                              <a:off x="3332284" y="501161"/>
                              <a:ext cx="749519" cy="294413"/>
                            </a:xfrm>
                            <a:prstGeom prst="straightConnector1">
                              <a:avLst/>
                            </a:prstGeom>
                            <a:ln w="9525">
                              <a:headEnd/>
                              <a:tailEnd type="triangle" w="med" len="med"/>
                            </a:ln>
                            <a:extLst/>
                          </wps:spPr>
                          <wps:style>
                            <a:lnRef idx="2">
                              <a:schemeClr val="dk1"/>
                            </a:lnRef>
                            <a:fillRef idx="1">
                              <a:schemeClr val="lt1"/>
                            </a:fillRef>
                            <a:effectRef idx="0">
                              <a:schemeClr val="dk1"/>
                            </a:effectRef>
                            <a:fontRef idx="minor">
                              <a:schemeClr val="dk1"/>
                            </a:fontRef>
                          </wps:style>
                          <wps:bodyPr/>
                        </wps:wsp>
                        <wps:wsp>
                          <wps:cNvPr id="687" name="AutoShape 117"/>
                          <wps:cNvCnPr>
                            <a:cxnSpLocks noChangeShapeType="1"/>
                          </wps:cNvCnPr>
                          <wps:spPr bwMode="auto">
                            <a:xfrm>
                              <a:off x="861646" y="1811215"/>
                              <a:ext cx="2286635" cy="278765"/>
                            </a:xfrm>
                            <a:prstGeom prst="straightConnector1">
                              <a:avLst/>
                            </a:prstGeom>
                            <a:ln w="9525">
                              <a:headEnd/>
                              <a:tailEnd type="triangle" w="med" len="med"/>
                            </a:ln>
                            <a:extLst/>
                          </wps:spPr>
                          <wps:style>
                            <a:lnRef idx="2">
                              <a:schemeClr val="dk1"/>
                            </a:lnRef>
                            <a:fillRef idx="1">
                              <a:schemeClr val="lt1"/>
                            </a:fillRef>
                            <a:effectRef idx="0">
                              <a:schemeClr val="dk1"/>
                            </a:effectRef>
                            <a:fontRef idx="minor">
                              <a:schemeClr val="dk1"/>
                            </a:fontRef>
                          </wps:style>
                          <wps:bodyPr/>
                        </wps:wsp>
                        <wps:wsp>
                          <wps:cNvPr id="689" name="AutoShape 117"/>
                          <wps:cNvCnPr>
                            <a:cxnSpLocks noChangeShapeType="1"/>
                          </wps:cNvCnPr>
                          <wps:spPr bwMode="auto">
                            <a:xfrm flipH="1">
                              <a:off x="1714500" y="2488223"/>
                              <a:ext cx="1511935" cy="746125"/>
                            </a:xfrm>
                            <a:prstGeom prst="straightConnector1">
                              <a:avLst/>
                            </a:prstGeom>
                            <a:ln w="9525">
                              <a:headEnd/>
                              <a:tailEnd type="triangle" w="med" len="med"/>
                            </a:ln>
                            <a:extLst/>
                          </wps:spPr>
                          <wps:style>
                            <a:lnRef idx="2">
                              <a:schemeClr val="dk1"/>
                            </a:lnRef>
                            <a:fillRef idx="1">
                              <a:schemeClr val="lt1"/>
                            </a:fillRef>
                            <a:effectRef idx="0">
                              <a:schemeClr val="dk1"/>
                            </a:effectRef>
                            <a:fontRef idx="minor">
                              <a:schemeClr val="dk1"/>
                            </a:fontRef>
                          </wps:style>
                          <wps:bodyPr/>
                        </wps:wsp>
                        <wps:wsp>
                          <wps:cNvPr id="690" name="AutoShape 117"/>
                          <wps:cNvCnPr>
                            <a:cxnSpLocks noChangeShapeType="1"/>
                          </wps:cNvCnPr>
                          <wps:spPr bwMode="auto">
                            <a:xfrm>
                              <a:off x="3261946" y="2488223"/>
                              <a:ext cx="445770" cy="746760"/>
                            </a:xfrm>
                            <a:prstGeom prst="straightConnector1">
                              <a:avLst/>
                            </a:prstGeom>
                            <a:ln w="9525">
                              <a:headEnd/>
                              <a:tailEnd type="triangle" w="med" len="med"/>
                            </a:ln>
                            <a:extLst/>
                          </wps:spPr>
                          <wps:style>
                            <a:lnRef idx="2">
                              <a:schemeClr val="dk1"/>
                            </a:lnRef>
                            <a:fillRef idx="1">
                              <a:schemeClr val="lt1"/>
                            </a:fillRef>
                            <a:effectRef idx="0">
                              <a:schemeClr val="dk1"/>
                            </a:effectRef>
                            <a:fontRef idx="minor">
                              <a:schemeClr val="dk1"/>
                            </a:fontRef>
                          </wps:style>
                          <wps:bodyPr/>
                        </wps:wsp>
                        <wps:wsp>
                          <wps:cNvPr id="692" name="AutoShape 117"/>
                          <wps:cNvCnPr>
                            <a:cxnSpLocks noChangeShapeType="1"/>
                          </wps:cNvCnPr>
                          <wps:spPr bwMode="auto">
                            <a:xfrm>
                              <a:off x="3261946" y="2488223"/>
                              <a:ext cx="2387893" cy="729761"/>
                            </a:xfrm>
                            <a:prstGeom prst="straightConnector1">
                              <a:avLst/>
                            </a:prstGeom>
                            <a:ln w="9525">
                              <a:headEnd/>
                              <a:tailEnd type="triangle" w="med" len="med"/>
                            </a:ln>
                            <a:extLst/>
                          </wps:spPr>
                          <wps:style>
                            <a:lnRef idx="2">
                              <a:schemeClr val="dk1"/>
                            </a:lnRef>
                            <a:fillRef idx="1">
                              <a:schemeClr val="lt1"/>
                            </a:fillRef>
                            <a:effectRef idx="0">
                              <a:schemeClr val="dk1"/>
                            </a:effectRef>
                            <a:fontRef idx="minor">
                              <a:schemeClr val="dk1"/>
                            </a:fontRef>
                          </wps:style>
                          <wps:bodyPr/>
                        </wps:wsp>
                        <wps:wsp>
                          <wps:cNvPr id="693" name="AutoShape 117"/>
                          <wps:cNvCnPr>
                            <a:cxnSpLocks noChangeShapeType="1"/>
                          </wps:cNvCnPr>
                          <wps:spPr bwMode="auto">
                            <a:xfrm flipH="1">
                              <a:off x="677007" y="2488223"/>
                              <a:ext cx="2487930" cy="741045"/>
                            </a:xfrm>
                            <a:prstGeom prst="straightConnector1">
                              <a:avLst/>
                            </a:prstGeom>
                            <a:ln w="9525">
                              <a:headEnd/>
                              <a:tailEnd type="triangle" w="med" len="med"/>
                            </a:ln>
                            <a:extLst/>
                          </wps:spPr>
                          <wps:style>
                            <a:lnRef idx="2">
                              <a:schemeClr val="dk1"/>
                            </a:lnRef>
                            <a:fillRef idx="1">
                              <a:schemeClr val="lt1"/>
                            </a:fillRef>
                            <a:effectRef idx="0">
                              <a:schemeClr val="dk1"/>
                            </a:effectRef>
                            <a:fontRef idx="minor">
                              <a:schemeClr val="dk1"/>
                            </a:fontRef>
                          </wps:style>
                          <wps:bodyPr/>
                        </wps:wsp>
                        <wps:wsp>
                          <wps:cNvPr id="695" name="AutoShape 117"/>
                          <wps:cNvCnPr>
                            <a:cxnSpLocks noChangeShapeType="1"/>
                          </wps:cNvCnPr>
                          <wps:spPr bwMode="auto">
                            <a:xfrm>
                              <a:off x="3261946" y="2479430"/>
                              <a:ext cx="1477010" cy="748665"/>
                            </a:xfrm>
                            <a:prstGeom prst="straightConnector1">
                              <a:avLst/>
                            </a:prstGeom>
                            <a:ln w="9525">
                              <a:headEnd/>
                              <a:tailEnd type="triangle" w="med" len="med"/>
                            </a:ln>
                            <a:extLst/>
                          </wps:spPr>
                          <wps:style>
                            <a:lnRef idx="2">
                              <a:schemeClr val="dk1"/>
                            </a:lnRef>
                            <a:fillRef idx="1">
                              <a:schemeClr val="lt1"/>
                            </a:fillRef>
                            <a:effectRef idx="0">
                              <a:schemeClr val="dk1"/>
                            </a:effectRef>
                            <a:fontRef idx="minor">
                              <a:schemeClr val="dk1"/>
                            </a:fontRef>
                          </wps:style>
                          <wps:bodyPr/>
                        </wps:wsp>
                        <wps:wsp>
                          <wps:cNvPr id="698" name="AutoShape 117"/>
                          <wps:cNvCnPr>
                            <a:cxnSpLocks noChangeShapeType="1"/>
                          </wps:cNvCnPr>
                          <wps:spPr bwMode="auto">
                            <a:xfrm>
                              <a:off x="1608992" y="4141176"/>
                              <a:ext cx="0" cy="367030"/>
                            </a:xfrm>
                            <a:prstGeom prst="straightConnector1">
                              <a:avLst/>
                            </a:prstGeom>
                            <a:ln w="9525">
                              <a:headEnd/>
                              <a:tailEnd type="triangle" w="med" len="med"/>
                            </a:ln>
                            <a:extLst/>
                          </wps:spPr>
                          <wps:style>
                            <a:lnRef idx="2">
                              <a:schemeClr val="dk1"/>
                            </a:lnRef>
                            <a:fillRef idx="1">
                              <a:schemeClr val="lt1"/>
                            </a:fillRef>
                            <a:effectRef idx="0">
                              <a:schemeClr val="dk1"/>
                            </a:effectRef>
                            <a:fontRef idx="minor">
                              <a:schemeClr val="dk1"/>
                            </a:fontRef>
                          </wps:style>
                          <wps:bodyPr/>
                        </wps:wsp>
                        <wps:wsp>
                          <wps:cNvPr id="699" name="AutoShape 117"/>
                          <wps:cNvCnPr>
                            <a:cxnSpLocks noChangeShapeType="1"/>
                          </wps:cNvCnPr>
                          <wps:spPr bwMode="auto">
                            <a:xfrm>
                              <a:off x="4703884" y="4158761"/>
                              <a:ext cx="0" cy="379193"/>
                            </a:xfrm>
                            <a:prstGeom prst="straightConnector1">
                              <a:avLst/>
                            </a:prstGeom>
                            <a:ln w="9525">
                              <a:headEnd/>
                              <a:tailEnd type="triangle" w="med" len="med"/>
                            </a:ln>
                            <a:extLst/>
                          </wps:spPr>
                          <wps:style>
                            <a:lnRef idx="2">
                              <a:schemeClr val="dk1"/>
                            </a:lnRef>
                            <a:fillRef idx="1">
                              <a:schemeClr val="lt1"/>
                            </a:fillRef>
                            <a:effectRef idx="0">
                              <a:schemeClr val="dk1"/>
                            </a:effectRef>
                            <a:fontRef idx="minor">
                              <a:schemeClr val="dk1"/>
                            </a:fontRef>
                          </wps:style>
                          <wps:bodyPr/>
                        </wps:wsp>
                        <wps:wsp>
                          <wps:cNvPr id="700" name="Rounded Rectangle 700"/>
                          <wps:cNvSpPr/>
                          <wps:spPr>
                            <a:xfrm>
                              <a:off x="131884" y="4528038"/>
                              <a:ext cx="931984" cy="2745819"/>
                            </a:xfrm>
                            <a:prstGeom prst="roundRect">
                              <a:avLst/>
                            </a:prstGeom>
                            <a:ln w="9525"/>
                          </wps:spPr>
                          <wps:style>
                            <a:lnRef idx="2">
                              <a:schemeClr val="dk1"/>
                            </a:lnRef>
                            <a:fillRef idx="1">
                              <a:schemeClr val="lt1"/>
                            </a:fillRef>
                            <a:effectRef idx="0">
                              <a:schemeClr val="dk1"/>
                            </a:effectRef>
                            <a:fontRef idx="minor">
                              <a:schemeClr val="dk1"/>
                            </a:fontRef>
                          </wps:style>
                          <wps:txbx>
                            <w:txbxContent>
                              <w:p w:rsidR="00E83915" w:rsidRPr="006377E6" w:rsidRDefault="00E83915" w:rsidP="005A3267">
                                <w:pPr>
                                  <w:jc w:val="center"/>
                                  <w:rPr>
                                    <w:rFonts w:ascii="Times New Roman" w:hAnsi="Times New Roman"/>
                                    <w:b/>
                                    <w:sz w:val="18"/>
                                    <w:szCs w:val="18"/>
                                  </w:rPr>
                                </w:pPr>
                                <w:r w:rsidRPr="006377E6">
                                  <w:rPr>
                                    <w:rFonts w:ascii="Times New Roman" w:hAnsi="Times New Roman"/>
                                    <w:b/>
                                    <w:sz w:val="18"/>
                                    <w:szCs w:val="18"/>
                                  </w:rPr>
                                  <w:t>CHU TRÌNH DHLS</w:t>
                                </w:r>
                              </w:p>
                              <w:p w:rsidR="00E83915" w:rsidRPr="00600B55" w:rsidRDefault="00E83915" w:rsidP="005A3267">
                                <w:pPr>
                                  <w:jc w:val="center"/>
                                  <w:rPr>
                                    <w:rFonts w:ascii="Times New Roman" w:hAnsi="Times New Roman"/>
                                    <w:sz w:val="18"/>
                                    <w:szCs w:val="18"/>
                                  </w:rPr>
                                </w:pPr>
                              </w:p>
                              <w:p w:rsidR="00E83915" w:rsidRPr="00600B55" w:rsidRDefault="00E83915" w:rsidP="00E72C7A">
                                <w:pPr>
                                  <w:jc w:val="both"/>
                                  <w:rPr>
                                    <w:rFonts w:ascii="Times New Roman" w:hAnsi="Times New Roman"/>
                                    <w:sz w:val="18"/>
                                    <w:szCs w:val="18"/>
                                  </w:rPr>
                                </w:pPr>
                              </w:p>
                              <w:p w:rsidR="00E83915" w:rsidRPr="00600B55" w:rsidRDefault="00E83915" w:rsidP="00E72C7A">
                                <w:pPr>
                                  <w:jc w:val="both"/>
                                  <w:rPr>
                                    <w:rFonts w:ascii="Times New Roman" w:hAnsi="Times New Roman"/>
                                    <w:sz w:val="18"/>
                                    <w:szCs w:val="18"/>
                                  </w:rPr>
                                </w:pPr>
                                <w:r w:rsidRPr="00600B55">
                                  <w:rPr>
                                    <w:rFonts w:ascii="Times New Roman" w:hAnsi="Times New Roman"/>
                                    <w:sz w:val="18"/>
                                    <w:szCs w:val="18"/>
                                  </w:rPr>
                                  <w:t>- DH  KHÁM  LS.</w:t>
                                </w:r>
                              </w:p>
                              <w:p w:rsidR="00E83915" w:rsidRPr="00600B55" w:rsidRDefault="00E83915" w:rsidP="00E72C7A">
                                <w:pPr>
                                  <w:jc w:val="both"/>
                                  <w:rPr>
                                    <w:rFonts w:ascii="Times New Roman" w:hAnsi="Times New Roman"/>
                                    <w:sz w:val="18"/>
                                    <w:szCs w:val="18"/>
                                  </w:rPr>
                                </w:pPr>
                                <w:r w:rsidRPr="00600B55">
                                  <w:rPr>
                                    <w:rFonts w:ascii="Times New Roman" w:hAnsi="Times New Roman"/>
                                    <w:sz w:val="18"/>
                                    <w:szCs w:val="18"/>
                                  </w:rPr>
                                  <w:t>- DH PHÂN TÍCH, HỘI CHẨN BỆNH</w:t>
                                </w:r>
                              </w:p>
                              <w:p w:rsidR="00E83915" w:rsidRPr="00600B55" w:rsidRDefault="00E83915" w:rsidP="00E72C7A">
                                <w:pPr>
                                  <w:jc w:val="both"/>
                                  <w:rPr>
                                    <w:rFonts w:ascii="Times New Roman" w:hAnsi="Times New Roman"/>
                                    <w:sz w:val="18"/>
                                    <w:szCs w:val="18"/>
                                  </w:rPr>
                                </w:pPr>
                                <w:r w:rsidRPr="00600B55">
                                  <w:rPr>
                                    <w:rFonts w:ascii="Times New Roman" w:hAnsi="Times New Roman"/>
                                    <w:sz w:val="18"/>
                                    <w:szCs w:val="18"/>
                                  </w:rPr>
                                  <w:t>- DH KẾT LUẬN BỆNH VÀ XÂY DỰNG PHÁC ĐỒ  ĐIỀU TRỊ BỆNH</w:t>
                                </w:r>
                              </w:p>
                              <w:p w:rsidR="00E83915" w:rsidRPr="00600B55" w:rsidRDefault="00E83915" w:rsidP="00E72C7A">
                                <w:pPr>
                                  <w:jc w:val="both"/>
                                  <w:rPr>
                                    <w:rFonts w:ascii="Times New Roman" w:hAnsi="Times New Roman"/>
                                    <w:sz w:val="18"/>
                                    <w:szCs w:val="18"/>
                                  </w:rPr>
                                </w:pPr>
                                <w:r w:rsidRPr="00600B55">
                                  <w:rPr>
                                    <w:rFonts w:ascii="Times New Roman" w:hAnsi="Times New Roman"/>
                                    <w:sz w:val="18"/>
                                    <w:szCs w:val="18"/>
                                  </w:rPr>
                                  <w:t xml:space="preserve">- DH ĐIỀU TRỊ BỆNH THEO PHÁC ĐỒ </w:t>
                                </w:r>
                              </w:p>
                              <w:p w:rsidR="00E83915" w:rsidRPr="00600B55" w:rsidRDefault="00E83915" w:rsidP="00CA410E">
                                <w:pPr>
                                  <w:rPr>
                                    <w:rFonts w:ascii="Times New Roman" w:hAnsi="Times New Roman"/>
                                    <w:sz w:val="18"/>
                                    <w:szCs w:val="18"/>
                                  </w:rPr>
                                </w:pPr>
                              </w:p>
                              <w:p w:rsidR="00E83915" w:rsidRPr="00600B55" w:rsidRDefault="00E83915" w:rsidP="00CA410E">
                                <w:pPr>
                                  <w:rPr>
                                    <w:rFonts w:ascii="Times New Roman" w:hAnsi="Times New Roman"/>
                                    <w:sz w:val="14"/>
                                    <w:szCs w:val="20"/>
                                  </w:rPr>
                                </w:pPr>
                              </w:p>
                              <w:p w:rsidR="00E83915" w:rsidRPr="00600B55" w:rsidRDefault="00E83915" w:rsidP="00CA410E">
                                <w:pPr>
                                  <w:rPr>
                                    <w:rFonts w:ascii="Times New Roman" w:hAnsi="Times New Roman"/>
                                    <w:sz w:val="14"/>
                                    <w:szCs w:val="20"/>
                                  </w:rPr>
                                </w:pPr>
                              </w:p>
                              <w:p w:rsidR="00E83915" w:rsidRPr="00600B55" w:rsidRDefault="00E83915" w:rsidP="00CA410E">
                                <w:pPr>
                                  <w:rPr>
                                    <w:rFonts w:ascii="Times New Roman" w:hAnsi="Times New Roman"/>
                                    <w:sz w:val="14"/>
                                    <w:szCs w:val="20"/>
                                  </w:rPr>
                                </w:pPr>
                              </w:p>
                              <w:p w:rsidR="00E83915" w:rsidRPr="00600B55" w:rsidRDefault="00E83915" w:rsidP="00CA410E">
                                <w:pPr>
                                  <w:rPr>
                                    <w:rFonts w:ascii="Times New Roman" w:hAnsi="Times New Roman"/>
                                    <w:sz w:val="14"/>
                                    <w:szCs w:val="20"/>
                                  </w:rPr>
                                </w:pPr>
                              </w:p>
                              <w:p w:rsidR="00E83915" w:rsidRPr="00600B55" w:rsidRDefault="00E83915" w:rsidP="00CA410E">
                                <w:pPr>
                                  <w:rPr>
                                    <w:rFonts w:ascii="Times New Roman" w:hAnsi="Times New Roman"/>
                                    <w:sz w:val="14"/>
                                    <w:szCs w:val="20"/>
                                  </w:rPr>
                                </w:pPr>
                              </w:p>
                              <w:p w:rsidR="00E83915" w:rsidRPr="00600B55" w:rsidRDefault="00E83915" w:rsidP="00CA410E">
                                <w:pPr>
                                  <w:rPr>
                                    <w:rFonts w:ascii="Times New Roman" w:hAnsi="Times New Roman"/>
                                    <w:sz w:val="14"/>
                                    <w:szCs w:val="20"/>
                                  </w:rPr>
                                </w:pPr>
                              </w:p>
                              <w:p w:rsidR="00E83915" w:rsidRPr="00600B55" w:rsidRDefault="00E83915" w:rsidP="00CA410E">
                                <w:pPr>
                                  <w:rPr>
                                    <w:rFonts w:ascii="Times New Roman" w:hAnsi="Times New Roman"/>
                                    <w:sz w:val="14"/>
                                    <w:szCs w:val="20"/>
                                  </w:rPr>
                                </w:pPr>
                              </w:p>
                              <w:p w:rsidR="00E83915" w:rsidRPr="00600B55" w:rsidRDefault="00E83915" w:rsidP="00CA410E">
                                <w:pPr>
                                  <w:rPr>
                                    <w:rFonts w:ascii="Times New Roman" w:hAnsi="Times New Roman"/>
                                    <w:sz w:val="14"/>
                                    <w:szCs w:val="20"/>
                                  </w:rPr>
                                </w:pPr>
                              </w:p>
                              <w:p w:rsidR="00E83915" w:rsidRPr="00600B55" w:rsidRDefault="00E83915" w:rsidP="00CA410E">
                                <w:pPr>
                                  <w:rPr>
                                    <w:rFonts w:ascii="Times New Roman" w:hAnsi="Times New Roman"/>
                                    <w:sz w:val="14"/>
                                    <w:szCs w:val="20"/>
                                  </w:rPr>
                                </w:pPr>
                              </w:p>
                              <w:p w:rsidR="00E83915" w:rsidRPr="00600B55" w:rsidRDefault="00E83915" w:rsidP="00CA410E">
                                <w:pPr>
                                  <w:rPr>
                                    <w:rFonts w:ascii="Times New Roman" w:hAnsi="Times New Roman"/>
                                    <w:sz w:val="14"/>
                                    <w:szCs w:val="20"/>
                                  </w:rPr>
                                </w:pPr>
                              </w:p>
                              <w:p w:rsidR="00E83915" w:rsidRPr="00600B55" w:rsidRDefault="00E83915" w:rsidP="00CA410E">
                                <w:pPr>
                                  <w:rPr>
                                    <w:rFonts w:ascii="Times New Roman" w:hAnsi="Times New Roman"/>
                                    <w:sz w:val="14"/>
                                    <w:szCs w:val="20"/>
                                  </w:rPr>
                                </w:pPr>
                              </w:p>
                              <w:p w:rsidR="00E83915" w:rsidRPr="00600B55" w:rsidRDefault="00E83915" w:rsidP="00CA410E">
                                <w:pPr>
                                  <w:rPr>
                                    <w:rFonts w:ascii="Times New Roman" w:hAnsi="Times New Roman"/>
                                    <w:sz w:val="14"/>
                                    <w:szCs w:val="20"/>
                                  </w:rPr>
                                </w:pPr>
                              </w:p>
                              <w:p w:rsidR="00E83915" w:rsidRPr="00600B55" w:rsidRDefault="00E83915" w:rsidP="00CA410E">
                                <w:pPr>
                                  <w:rPr>
                                    <w:rFonts w:ascii="Times New Roman" w:hAnsi="Times New Roman"/>
                                    <w:sz w:val="14"/>
                                    <w:szCs w:val="20"/>
                                  </w:rPr>
                                </w:pPr>
                              </w:p>
                              <w:p w:rsidR="00E83915" w:rsidRPr="00600B55" w:rsidRDefault="00E83915" w:rsidP="00CA410E">
                                <w:pPr>
                                  <w:rPr>
                                    <w:rFonts w:ascii="Times New Roman" w:hAnsi="Times New Roman"/>
                                    <w:sz w:val="14"/>
                                    <w:szCs w:val="20"/>
                                  </w:rPr>
                                </w:pPr>
                              </w:p>
                              <w:p w:rsidR="00E83915" w:rsidRPr="00600B55" w:rsidRDefault="00E83915" w:rsidP="00CA410E">
                                <w:pPr>
                                  <w:rPr>
                                    <w:rFonts w:ascii="Times New Roman" w:hAnsi="Times New Roman"/>
                                    <w:sz w:val="14"/>
                                    <w:szCs w:val="20"/>
                                  </w:rPr>
                                </w:pPr>
                              </w:p>
                              <w:p w:rsidR="00E83915" w:rsidRPr="00600B55" w:rsidRDefault="00E83915" w:rsidP="00CA410E">
                                <w:pPr>
                                  <w:rPr>
                                    <w:rFonts w:ascii="Times New Roman" w:hAnsi="Times New Roman"/>
                                    <w:sz w:val="14"/>
                                    <w:szCs w:val="20"/>
                                  </w:rPr>
                                </w:pPr>
                              </w:p>
                              <w:p w:rsidR="00E83915" w:rsidRPr="00600B55" w:rsidRDefault="00E83915" w:rsidP="00CA410E">
                                <w:pPr>
                                  <w:rPr>
                                    <w:rFonts w:ascii="Times New Roman" w:hAnsi="Times New Roman"/>
                                    <w:sz w:val="14"/>
                                    <w:szCs w:val="20"/>
                                  </w:rPr>
                                </w:pPr>
                              </w:p>
                              <w:p w:rsidR="00E83915" w:rsidRPr="00600B55" w:rsidRDefault="00E83915" w:rsidP="00CA410E">
                                <w:pPr>
                                  <w:rPr>
                                    <w:rFonts w:ascii="Times New Roman" w:hAnsi="Times New Roman"/>
                                    <w:sz w:val="14"/>
                                    <w:szCs w:val="20"/>
                                  </w:rPr>
                                </w:pP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wps:wsp>
                          <wps:cNvPr id="75" name="AutoShape 117"/>
                          <wps:cNvCnPr>
                            <a:cxnSpLocks noChangeShapeType="1"/>
                          </wps:cNvCnPr>
                          <wps:spPr bwMode="auto">
                            <a:xfrm>
                              <a:off x="597877" y="4149969"/>
                              <a:ext cx="0" cy="375285"/>
                            </a:xfrm>
                            <a:prstGeom prst="straightConnector1">
                              <a:avLst/>
                            </a:prstGeom>
                            <a:ln w="9525">
                              <a:headEnd/>
                              <a:tailEnd type="triangle" w="med" len="med"/>
                            </a:ln>
                            <a:extLst/>
                          </wps:spPr>
                          <wps:style>
                            <a:lnRef idx="2">
                              <a:schemeClr val="dk1"/>
                            </a:lnRef>
                            <a:fillRef idx="1">
                              <a:schemeClr val="lt1"/>
                            </a:fillRef>
                            <a:effectRef idx="0">
                              <a:schemeClr val="dk1"/>
                            </a:effectRef>
                            <a:fontRef idx="minor">
                              <a:schemeClr val="dk1"/>
                            </a:fontRef>
                          </wps:style>
                          <wps:bodyPr/>
                        </wps:wsp>
                        <wps:wsp>
                          <wps:cNvPr id="675" name="Rectangle 675"/>
                          <wps:cNvSpPr/>
                          <wps:spPr>
                            <a:xfrm>
                              <a:off x="1151792" y="3244361"/>
                              <a:ext cx="922655" cy="916940"/>
                            </a:xfrm>
                            <a:prstGeom prst="rect">
                              <a:avLst/>
                            </a:prstGeom>
                            <a:ln w="9525"/>
                          </wps:spPr>
                          <wps:style>
                            <a:lnRef idx="2">
                              <a:schemeClr val="accent1"/>
                            </a:lnRef>
                            <a:fillRef idx="1">
                              <a:schemeClr val="lt1"/>
                            </a:fillRef>
                            <a:effectRef idx="0">
                              <a:schemeClr val="accent1"/>
                            </a:effectRef>
                            <a:fontRef idx="minor">
                              <a:schemeClr val="dk1"/>
                            </a:fontRef>
                          </wps:style>
                          <wps:txbx>
                            <w:txbxContent>
                              <w:p w:rsidR="00E83915" w:rsidRDefault="00E83915" w:rsidP="00CA410E">
                                <w:pPr>
                                  <w:shd w:val="clear" w:color="auto" w:fill="FFFFFF" w:themeFill="background1"/>
                                  <w:jc w:val="center"/>
                                  <w:rPr>
                                    <w:rFonts w:ascii="Times New Roman" w:hAnsi="Times New Roman"/>
                                    <w:b/>
                                    <w:sz w:val="18"/>
                                    <w:szCs w:val="14"/>
                                  </w:rPr>
                                </w:pPr>
                              </w:p>
                              <w:p w:rsidR="00E83915" w:rsidRPr="00B21AEF" w:rsidRDefault="00E83915" w:rsidP="00CA410E">
                                <w:pPr>
                                  <w:shd w:val="clear" w:color="auto" w:fill="FFFFFF" w:themeFill="background1"/>
                                  <w:jc w:val="center"/>
                                  <w:rPr>
                                    <w:rFonts w:ascii="Times New Roman" w:hAnsi="Times New Roman"/>
                                    <w:b/>
                                    <w:sz w:val="18"/>
                                    <w:szCs w:val="14"/>
                                  </w:rPr>
                                </w:pPr>
                                <w:r w:rsidRPr="00B21AEF">
                                  <w:rPr>
                                    <w:rFonts w:ascii="Times New Roman" w:hAnsi="Times New Roman"/>
                                    <w:b/>
                                    <w:sz w:val="18"/>
                                    <w:szCs w:val="14"/>
                                  </w:rPr>
                                  <w:t xml:space="preserve">NỘI DUNG DHLS </w:t>
                                </w:r>
                              </w:p>
                              <w:p w:rsidR="00E83915" w:rsidRDefault="00E83915" w:rsidP="00CA410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 name="Rounded Rectangle 89"/>
                          <wps:cNvSpPr/>
                          <wps:spPr>
                            <a:xfrm>
                              <a:off x="1151792" y="4536830"/>
                              <a:ext cx="922655" cy="2783205"/>
                            </a:xfrm>
                            <a:prstGeom prst="roundRect">
                              <a:avLst/>
                            </a:prstGeom>
                            <a:ln w="9525"/>
                          </wps:spPr>
                          <wps:style>
                            <a:lnRef idx="2">
                              <a:schemeClr val="dk1"/>
                            </a:lnRef>
                            <a:fillRef idx="1">
                              <a:schemeClr val="lt1"/>
                            </a:fillRef>
                            <a:effectRef idx="0">
                              <a:schemeClr val="dk1"/>
                            </a:effectRef>
                            <a:fontRef idx="minor">
                              <a:schemeClr val="dk1"/>
                            </a:fontRef>
                          </wps:style>
                          <wps:txbx>
                            <w:txbxContent>
                              <w:p w:rsidR="00E83915" w:rsidRPr="006377E6" w:rsidRDefault="00E83915" w:rsidP="00933C08">
                                <w:pPr>
                                  <w:jc w:val="center"/>
                                  <w:rPr>
                                    <w:rFonts w:ascii="Times New Roman" w:hAnsi="Times New Roman"/>
                                    <w:b/>
                                    <w:sz w:val="18"/>
                                    <w:szCs w:val="18"/>
                                  </w:rPr>
                                </w:pPr>
                                <w:r w:rsidRPr="006377E6">
                                  <w:rPr>
                                    <w:rFonts w:ascii="Times New Roman" w:hAnsi="Times New Roman"/>
                                    <w:b/>
                                    <w:sz w:val="18"/>
                                    <w:szCs w:val="18"/>
                                  </w:rPr>
                                  <w:t>CHU TRÌNH DHLS</w:t>
                                </w:r>
                              </w:p>
                              <w:p w:rsidR="00E83915" w:rsidRPr="00600B55" w:rsidRDefault="00E83915" w:rsidP="00933C08">
                                <w:pPr>
                                  <w:jc w:val="center"/>
                                  <w:rPr>
                                    <w:rFonts w:ascii="Times New Roman" w:hAnsi="Times New Roman"/>
                                    <w:sz w:val="18"/>
                                    <w:szCs w:val="18"/>
                                  </w:rPr>
                                </w:pPr>
                              </w:p>
                              <w:p w:rsidR="00E83915" w:rsidRPr="00600B55" w:rsidRDefault="00E83915" w:rsidP="00933C08">
                                <w:pPr>
                                  <w:jc w:val="both"/>
                                  <w:rPr>
                                    <w:rFonts w:ascii="Times New Roman" w:hAnsi="Times New Roman"/>
                                    <w:sz w:val="18"/>
                                    <w:szCs w:val="18"/>
                                  </w:rPr>
                                </w:pPr>
                              </w:p>
                              <w:p w:rsidR="00E83915" w:rsidRPr="00600B55" w:rsidRDefault="00E83915" w:rsidP="00933C08">
                                <w:pPr>
                                  <w:jc w:val="both"/>
                                  <w:rPr>
                                    <w:rFonts w:ascii="Times New Roman" w:hAnsi="Times New Roman"/>
                                    <w:sz w:val="18"/>
                                    <w:szCs w:val="18"/>
                                  </w:rPr>
                                </w:pPr>
                                <w:r w:rsidRPr="00600B55">
                                  <w:rPr>
                                    <w:rFonts w:ascii="Times New Roman" w:hAnsi="Times New Roman"/>
                                    <w:sz w:val="18"/>
                                    <w:szCs w:val="18"/>
                                  </w:rPr>
                                  <w:t>- DH  KHÁM  LS.</w:t>
                                </w:r>
                              </w:p>
                              <w:p w:rsidR="00E83915" w:rsidRPr="00600B55" w:rsidRDefault="00E83915" w:rsidP="00933C08">
                                <w:pPr>
                                  <w:jc w:val="both"/>
                                  <w:rPr>
                                    <w:rFonts w:ascii="Times New Roman" w:hAnsi="Times New Roman"/>
                                    <w:sz w:val="18"/>
                                    <w:szCs w:val="18"/>
                                  </w:rPr>
                                </w:pPr>
                                <w:r w:rsidRPr="00600B55">
                                  <w:rPr>
                                    <w:rFonts w:ascii="Times New Roman" w:hAnsi="Times New Roman"/>
                                    <w:sz w:val="18"/>
                                    <w:szCs w:val="18"/>
                                  </w:rPr>
                                  <w:t>- DH PHÂN TÍCH, HỘI CHẨN BỆNH</w:t>
                                </w:r>
                              </w:p>
                              <w:p w:rsidR="00E83915" w:rsidRPr="00600B55" w:rsidRDefault="00E83915" w:rsidP="00933C08">
                                <w:pPr>
                                  <w:jc w:val="both"/>
                                  <w:rPr>
                                    <w:rFonts w:ascii="Times New Roman" w:hAnsi="Times New Roman"/>
                                    <w:sz w:val="18"/>
                                    <w:szCs w:val="18"/>
                                  </w:rPr>
                                </w:pPr>
                                <w:r w:rsidRPr="00600B55">
                                  <w:rPr>
                                    <w:rFonts w:ascii="Times New Roman" w:hAnsi="Times New Roman"/>
                                    <w:sz w:val="18"/>
                                    <w:szCs w:val="18"/>
                                  </w:rPr>
                                  <w:t>- DH KẾT LUẬN BỆNH VÀ XÂY DỰNG PHÁC ĐỒ  ĐIỀU TRỊ BỆNH</w:t>
                                </w:r>
                              </w:p>
                              <w:p w:rsidR="00E83915" w:rsidRPr="00600B55" w:rsidRDefault="00E83915" w:rsidP="00933C08">
                                <w:pPr>
                                  <w:jc w:val="both"/>
                                  <w:rPr>
                                    <w:rFonts w:ascii="Times New Roman" w:hAnsi="Times New Roman"/>
                                    <w:sz w:val="18"/>
                                    <w:szCs w:val="18"/>
                                  </w:rPr>
                                </w:pPr>
                                <w:r w:rsidRPr="00600B55">
                                  <w:rPr>
                                    <w:rFonts w:ascii="Times New Roman" w:hAnsi="Times New Roman"/>
                                    <w:sz w:val="18"/>
                                    <w:szCs w:val="18"/>
                                  </w:rPr>
                                  <w:t xml:space="preserve">- DH ĐIỀU TRỊ BỆNH THEO PHÁC ĐỒ </w:t>
                                </w:r>
                              </w:p>
                              <w:p w:rsidR="00E83915" w:rsidRPr="00600B55" w:rsidRDefault="00E83915" w:rsidP="00933C08">
                                <w:pPr>
                                  <w:rPr>
                                    <w:rFonts w:ascii="Times New Roman" w:hAnsi="Times New Roman"/>
                                    <w:sz w:val="18"/>
                                    <w:szCs w:val="18"/>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wps:wsp>
                          <wps:cNvPr id="90" name="Rounded Rectangle 90"/>
                          <wps:cNvSpPr/>
                          <wps:spPr>
                            <a:xfrm>
                              <a:off x="2180492" y="4528038"/>
                              <a:ext cx="880110" cy="2783205"/>
                            </a:xfrm>
                            <a:prstGeom prst="roundRect">
                              <a:avLst/>
                            </a:prstGeom>
                            <a:ln w="9525"/>
                          </wps:spPr>
                          <wps:style>
                            <a:lnRef idx="2">
                              <a:schemeClr val="dk1"/>
                            </a:lnRef>
                            <a:fillRef idx="1">
                              <a:schemeClr val="lt1"/>
                            </a:fillRef>
                            <a:effectRef idx="0">
                              <a:schemeClr val="dk1"/>
                            </a:effectRef>
                            <a:fontRef idx="minor">
                              <a:schemeClr val="dk1"/>
                            </a:fontRef>
                          </wps:style>
                          <wps:txbx>
                            <w:txbxContent>
                              <w:p w:rsidR="00E83915" w:rsidRPr="006377E6" w:rsidRDefault="00E83915" w:rsidP="00933C08">
                                <w:pPr>
                                  <w:jc w:val="center"/>
                                  <w:rPr>
                                    <w:rFonts w:ascii="Times New Roman" w:hAnsi="Times New Roman"/>
                                    <w:b/>
                                    <w:sz w:val="18"/>
                                    <w:szCs w:val="18"/>
                                  </w:rPr>
                                </w:pPr>
                                <w:r w:rsidRPr="006377E6">
                                  <w:rPr>
                                    <w:rFonts w:ascii="Times New Roman" w:hAnsi="Times New Roman"/>
                                    <w:b/>
                                    <w:sz w:val="18"/>
                                    <w:szCs w:val="18"/>
                                  </w:rPr>
                                  <w:t>CHU TRÌNH DHLS</w:t>
                                </w:r>
                              </w:p>
                              <w:p w:rsidR="00E83915" w:rsidRPr="00600B55" w:rsidRDefault="00E83915" w:rsidP="00933C08">
                                <w:pPr>
                                  <w:jc w:val="center"/>
                                  <w:rPr>
                                    <w:rFonts w:ascii="Times New Roman" w:hAnsi="Times New Roman"/>
                                    <w:sz w:val="18"/>
                                    <w:szCs w:val="18"/>
                                  </w:rPr>
                                </w:pPr>
                              </w:p>
                              <w:p w:rsidR="00E83915" w:rsidRPr="00600B55" w:rsidRDefault="00E83915" w:rsidP="00933C08">
                                <w:pPr>
                                  <w:jc w:val="both"/>
                                  <w:rPr>
                                    <w:rFonts w:ascii="Times New Roman" w:hAnsi="Times New Roman"/>
                                    <w:sz w:val="18"/>
                                    <w:szCs w:val="18"/>
                                  </w:rPr>
                                </w:pPr>
                              </w:p>
                              <w:p w:rsidR="00E83915" w:rsidRPr="00600B55" w:rsidRDefault="00E83915" w:rsidP="00933C08">
                                <w:pPr>
                                  <w:jc w:val="both"/>
                                  <w:rPr>
                                    <w:rFonts w:ascii="Times New Roman" w:hAnsi="Times New Roman"/>
                                    <w:sz w:val="18"/>
                                    <w:szCs w:val="18"/>
                                  </w:rPr>
                                </w:pPr>
                                <w:r w:rsidRPr="00600B55">
                                  <w:rPr>
                                    <w:rFonts w:ascii="Times New Roman" w:hAnsi="Times New Roman"/>
                                    <w:sz w:val="18"/>
                                    <w:szCs w:val="18"/>
                                  </w:rPr>
                                  <w:t>- DH  KHÁM  LS.</w:t>
                                </w:r>
                              </w:p>
                              <w:p w:rsidR="00E83915" w:rsidRPr="00600B55" w:rsidRDefault="00E83915" w:rsidP="00933C08">
                                <w:pPr>
                                  <w:jc w:val="both"/>
                                  <w:rPr>
                                    <w:rFonts w:ascii="Times New Roman" w:hAnsi="Times New Roman"/>
                                    <w:sz w:val="18"/>
                                    <w:szCs w:val="18"/>
                                  </w:rPr>
                                </w:pPr>
                                <w:r w:rsidRPr="00600B55">
                                  <w:rPr>
                                    <w:rFonts w:ascii="Times New Roman" w:hAnsi="Times New Roman"/>
                                    <w:sz w:val="18"/>
                                    <w:szCs w:val="18"/>
                                  </w:rPr>
                                  <w:t>- DH PHÂN TÍCH, HỘI CHẨN BỆNH</w:t>
                                </w:r>
                              </w:p>
                              <w:p w:rsidR="00E83915" w:rsidRPr="00600B55" w:rsidRDefault="00E83915" w:rsidP="00933C08">
                                <w:pPr>
                                  <w:jc w:val="both"/>
                                  <w:rPr>
                                    <w:rFonts w:ascii="Times New Roman" w:hAnsi="Times New Roman"/>
                                    <w:sz w:val="18"/>
                                    <w:szCs w:val="18"/>
                                  </w:rPr>
                                </w:pPr>
                                <w:r w:rsidRPr="00600B55">
                                  <w:rPr>
                                    <w:rFonts w:ascii="Times New Roman" w:hAnsi="Times New Roman"/>
                                    <w:sz w:val="18"/>
                                    <w:szCs w:val="18"/>
                                  </w:rPr>
                                  <w:t>- DH KẾT LUẬN BỆNH VÀ XÂY DỰNG PHÁC ĐỒ  ĐIỀU TRỊ BỆNH</w:t>
                                </w:r>
                              </w:p>
                              <w:p w:rsidR="00E83915" w:rsidRPr="00600B55" w:rsidRDefault="00E83915" w:rsidP="00933C08">
                                <w:pPr>
                                  <w:jc w:val="both"/>
                                  <w:rPr>
                                    <w:rFonts w:ascii="Times New Roman" w:hAnsi="Times New Roman"/>
                                    <w:sz w:val="18"/>
                                    <w:szCs w:val="18"/>
                                  </w:rPr>
                                </w:pPr>
                                <w:r w:rsidRPr="00600B55">
                                  <w:rPr>
                                    <w:rFonts w:ascii="Times New Roman" w:hAnsi="Times New Roman"/>
                                    <w:sz w:val="18"/>
                                    <w:szCs w:val="18"/>
                                  </w:rPr>
                                  <w:t xml:space="preserve">- DH ĐIỀU TRỊ BỆNH THEO PHÁC ĐỒ </w:t>
                                </w:r>
                              </w:p>
                              <w:p w:rsidR="00E83915" w:rsidRPr="00600B55" w:rsidRDefault="00E83915" w:rsidP="00933C08">
                                <w:pPr>
                                  <w:rPr>
                                    <w:rFonts w:ascii="Times New Roman" w:hAnsi="Times New Roman"/>
                                    <w:sz w:val="18"/>
                                    <w:szCs w:val="18"/>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wps:wsp>
                          <wps:cNvPr id="92" name="Rounded Rectangle 92"/>
                          <wps:cNvSpPr/>
                          <wps:spPr>
                            <a:xfrm>
                              <a:off x="3165230" y="4536830"/>
                              <a:ext cx="914400" cy="2783205"/>
                            </a:xfrm>
                            <a:prstGeom prst="roundRect">
                              <a:avLst/>
                            </a:prstGeom>
                            <a:ln w="9525"/>
                          </wps:spPr>
                          <wps:style>
                            <a:lnRef idx="2">
                              <a:schemeClr val="dk1"/>
                            </a:lnRef>
                            <a:fillRef idx="1">
                              <a:schemeClr val="lt1"/>
                            </a:fillRef>
                            <a:effectRef idx="0">
                              <a:schemeClr val="dk1"/>
                            </a:effectRef>
                            <a:fontRef idx="minor">
                              <a:schemeClr val="dk1"/>
                            </a:fontRef>
                          </wps:style>
                          <wps:txbx>
                            <w:txbxContent>
                              <w:p w:rsidR="00E83915" w:rsidRPr="006377E6" w:rsidRDefault="00E83915" w:rsidP="00933C08">
                                <w:pPr>
                                  <w:jc w:val="center"/>
                                  <w:rPr>
                                    <w:rFonts w:ascii="Times New Roman" w:hAnsi="Times New Roman"/>
                                    <w:b/>
                                    <w:sz w:val="18"/>
                                    <w:szCs w:val="18"/>
                                  </w:rPr>
                                </w:pPr>
                                <w:r w:rsidRPr="006377E6">
                                  <w:rPr>
                                    <w:rFonts w:ascii="Times New Roman" w:hAnsi="Times New Roman"/>
                                    <w:b/>
                                    <w:sz w:val="18"/>
                                    <w:szCs w:val="18"/>
                                  </w:rPr>
                                  <w:t>CHU TRÌNH DHLS</w:t>
                                </w:r>
                              </w:p>
                              <w:p w:rsidR="00E83915" w:rsidRPr="00600B55" w:rsidRDefault="00E83915" w:rsidP="00933C08">
                                <w:pPr>
                                  <w:jc w:val="center"/>
                                  <w:rPr>
                                    <w:rFonts w:ascii="Times New Roman" w:hAnsi="Times New Roman"/>
                                    <w:sz w:val="18"/>
                                    <w:szCs w:val="18"/>
                                  </w:rPr>
                                </w:pPr>
                              </w:p>
                              <w:p w:rsidR="00E83915" w:rsidRPr="00600B55" w:rsidRDefault="00E83915" w:rsidP="00933C08">
                                <w:pPr>
                                  <w:jc w:val="both"/>
                                  <w:rPr>
                                    <w:rFonts w:ascii="Times New Roman" w:hAnsi="Times New Roman"/>
                                    <w:sz w:val="18"/>
                                    <w:szCs w:val="18"/>
                                  </w:rPr>
                                </w:pPr>
                              </w:p>
                              <w:p w:rsidR="00E83915" w:rsidRPr="00600B55" w:rsidRDefault="00E83915" w:rsidP="00933C08">
                                <w:pPr>
                                  <w:jc w:val="both"/>
                                  <w:rPr>
                                    <w:rFonts w:ascii="Times New Roman" w:hAnsi="Times New Roman"/>
                                    <w:sz w:val="18"/>
                                    <w:szCs w:val="18"/>
                                  </w:rPr>
                                </w:pPr>
                                <w:r w:rsidRPr="00600B55">
                                  <w:rPr>
                                    <w:rFonts w:ascii="Times New Roman" w:hAnsi="Times New Roman"/>
                                    <w:sz w:val="18"/>
                                    <w:szCs w:val="18"/>
                                  </w:rPr>
                                  <w:t>- DH  KHÁM  LS.</w:t>
                                </w:r>
                              </w:p>
                              <w:p w:rsidR="00E83915" w:rsidRPr="00600B55" w:rsidRDefault="00E83915" w:rsidP="00933C08">
                                <w:pPr>
                                  <w:jc w:val="both"/>
                                  <w:rPr>
                                    <w:rFonts w:ascii="Times New Roman" w:hAnsi="Times New Roman"/>
                                    <w:sz w:val="18"/>
                                    <w:szCs w:val="18"/>
                                  </w:rPr>
                                </w:pPr>
                                <w:r w:rsidRPr="00600B55">
                                  <w:rPr>
                                    <w:rFonts w:ascii="Times New Roman" w:hAnsi="Times New Roman"/>
                                    <w:sz w:val="18"/>
                                    <w:szCs w:val="18"/>
                                  </w:rPr>
                                  <w:t>- DH PHÂN TÍCH, HỘI CHẨN BỆNH</w:t>
                                </w:r>
                              </w:p>
                              <w:p w:rsidR="00E83915" w:rsidRPr="00600B55" w:rsidRDefault="00E83915" w:rsidP="00933C08">
                                <w:pPr>
                                  <w:jc w:val="both"/>
                                  <w:rPr>
                                    <w:rFonts w:ascii="Times New Roman" w:hAnsi="Times New Roman"/>
                                    <w:sz w:val="18"/>
                                    <w:szCs w:val="18"/>
                                  </w:rPr>
                                </w:pPr>
                                <w:r w:rsidRPr="00600B55">
                                  <w:rPr>
                                    <w:rFonts w:ascii="Times New Roman" w:hAnsi="Times New Roman"/>
                                    <w:sz w:val="18"/>
                                    <w:szCs w:val="18"/>
                                  </w:rPr>
                                  <w:t>- DH KẾT LUẬN BỆNH VÀ XÂY DỰNG PHÁC ĐỒ  ĐIỀU TRỊ BỆNH</w:t>
                                </w:r>
                              </w:p>
                              <w:p w:rsidR="00E83915" w:rsidRPr="00600B55" w:rsidRDefault="00E83915" w:rsidP="00933C08">
                                <w:pPr>
                                  <w:jc w:val="both"/>
                                  <w:rPr>
                                    <w:rFonts w:ascii="Times New Roman" w:hAnsi="Times New Roman"/>
                                    <w:sz w:val="18"/>
                                    <w:szCs w:val="18"/>
                                  </w:rPr>
                                </w:pPr>
                                <w:r w:rsidRPr="00600B55">
                                  <w:rPr>
                                    <w:rFonts w:ascii="Times New Roman" w:hAnsi="Times New Roman"/>
                                    <w:sz w:val="18"/>
                                    <w:szCs w:val="18"/>
                                  </w:rPr>
                                  <w:t xml:space="preserve">- DH ĐIỀU TRỊ BỆNH THEO PHÁC ĐỒ </w:t>
                                </w:r>
                              </w:p>
                              <w:p w:rsidR="00E83915" w:rsidRPr="00600B55" w:rsidRDefault="00E83915" w:rsidP="00933C08">
                                <w:pPr>
                                  <w:rPr>
                                    <w:rFonts w:ascii="Times New Roman" w:hAnsi="Times New Roman"/>
                                    <w:sz w:val="18"/>
                                    <w:szCs w:val="18"/>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wps:wsp>
                          <wps:cNvPr id="95" name="Rounded Rectangle 95"/>
                          <wps:cNvSpPr/>
                          <wps:spPr>
                            <a:xfrm>
                              <a:off x="4220307" y="4528038"/>
                              <a:ext cx="940435" cy="2783205"/>
                            </a:xfrm>
                            <a:prstGeom prst="roundRect">
                              <a:avLst/>
                            </a:prstGeom>
                            <a:ln w="9525"/>
                          </wps:spPr>
                          <wps:style>
                            <a:lnRef idx="2">
                              <a:schemeClr val="dk1"/>
                            </a:lnRef>
                            <a:fillRef idx="1">
                              <a:schemeClr val="lt1"/>
                            </a:fillRef>
                            <a:effectRef idx="0">
                              <a:schemeClr val="dk1"/>
                            </a:effectRef>
                            <a:fontRef idx="minor">
                              <a:schemeClr val="dk1"/>
                            </a:fontRef>
                          </wps:style>
                          <wps:txbx>
                            <w:txbxContent>
                              <w:p w:rsidR="00E83915" w:rsidRPr="006377E6" w:rsidRDefault="00E83915" w:rsidP="00933C08">
                                <w:pPr>
                                  <w:jc w:val="center"/>
                                  <w:rPr>
                                    <w:rFonts w:ascii="Times New Roman" w:hAnsi="Times New Roman"/>
                                    <w:b/>
                                    <w:sz w:val="18"/>
                                    <w:szCs w:val="18"/>
                                  </w:rPr>
                                </w:pPr>
                                <w:r w:rsidRPr="006377E6">
                                  <w:rPr>
                                    <w:rFonts w:ascii="Times New Roman" w:hAnsi="Times New Roman"/>
                                    <w:b/>
                                    <w:sz w:val="18"/>
                                    <w:szCs w:val="18"/>
                                  </w:rPr>
                                  <w:t>CHU TRÌNH DHLS</w:t>
                                </w:r>
                              </w:p>
                              <w:p w:rsidR="00E83915" w:rsidRPr="00600B55" w:rsidRDefault="00E83915" w:rsidP="00933C08">
                                <w:pPr>
                                  <w:jc w:val="center"/>
                                  <w:rPr>
                                    <w:rFonts w:ascii="Times New Roman" w:hAnsi="Times New Roman"/>
                                    <w:sz w:val="18"/>
                                    <w:szCs w:val="18"/>
                                  </w:rPr>
                                </w:pPr>
                              </w:p>
                              <w:p w:rsidR="00E83915" w:rsidRPr="00600B55" w:rsidRDefault="00E83915" w:rsidP="00933C08">
                                <w:pPr>
                                  <w:jc w:val="both"/>
                                  <w:rPr>
                                    <w:rFonts w:ascii="Times New Roman" w:hAnsi="Times New Roman"/>
                                    <w:sz w:val="18"/>
                                    <w:szCs w:val="18"/>
                                  </w:rPr>
                                </w:pPr>
                              </w:p>
                              <w:p w:rsidR="00E83915" w:rsidRPr="00600B55" w:rsidRDefault="00E83915" w:rsidP="00933C08">
                                <w:pPr>
                                  <w:jc w:val="both"/>
                                  <w:rPr>
                                    <w:rFonts w:ascii="Times New Roman" w:hAnsi="Times New Roman"/>
                                    <w:sz w:val="18"/>
                                    <w:szCs w:val="18"/>
                                  </w:rPr>
                                </w:pPr>
                                <w:r w:rsidRPr="00600B55">
                                  <w:rPr>
                                    <w:rFonts w:ascii="Times New Roman" w:hAnsi="Times New Roman"/>
                                    <w:sz w:val="18"/>
                                    <w:szCs w:val="18"/>
                                  </w:rPr>
                                  <w:t>- DH  KHÁM  LS.</w:t>
                                </w:r>
                              </w:p>
                              <w:p w:rsidR="00E83915" w:rsidRPr="00600B55" w:rsidRDefault="00E83915" w:rsidP="00933C08">
                                <w:pPr>
                                  <w:jc w:val="both"/>
                                  <w:rPr>
                                    <w:rFonts w:ascii="Times New Roman" w:hAnsi="Times New Roman"/>
                                    <w:sz w:val="18"/>
                                    <w:szCs w:val="18"/>
                                  </w:rPr>
                                </w:pPr>
                                <w:r w:rsidRPr="00600B55">
                                  <w:rPr>
                                    <w:rFonts w:ascii="Times New Roman" w:hAnsi="Times New Roman"/>
                                    <w:sz w:val="18"/>
                                    <w:szCs w:val="18"/>
                                  </w:rPr>
                                  <w:t>- DH PHÂN TÍCH, HỘI CHẨN BỆNH</w:t>
                                </w:r>
                              </w:p>
                              <w:p w:rsidR="00E83915" w:rsidRPr="00600B55" w:rsidRDefault="00E83915" w:rsidP="00933C08">
                                <w:pPr>
                                  <w:jc w:val="both"/>
                                  <w:rPr>
                                    <w:rFonts w:ascii="Times New Roman" w:hAnsi="Times New Roman"/>
                                    <w:sz w:val="18"/>
                                    <w:szCs w:val="18"/>
                                  </w:rPr>
                                </w:pPr>
                                <w:r w:rsidRPr="00600B55">
                                  <w:rPr>
                                    <w:rFonts w:ascii="Times New Roman" w:hAnsi="Times New Roman"/>
                                    <w:sz w:val="18"/>
                                    <w:szCs w:val="18"/>
                                  </w:rPr>
                                  <w:t>- DH KẾT LUẬN BỆNH VÀ XÂY DỰNG PHÁC ĐỒ  ĐIỀU TRỊ BỆNH</w:t>
                                </w:r>
                              </w:p>
                              <w:p w:rsidR="00E83915" w:rsidRPr="00600B55" w:rsidRDefault="00E83915" w:rsidP="00933C08">
                                <w:pPr>
                                  <w:jc w:val="both"/>
                                  <w:rPr>
                                    <w:rFonts w:ascii="Times New Roman" w:hAnsi="Times New Roman"/>
                                    <w:sz w:val="18"/>
                                    <w:szCs w:val="18"/>
                                  </w:rPr>
                                </w:pPr>
                                <w:r w:rsidRPr="00600B55">
                                  <w:rPr>
                                    <w:rFonts w:ascii="Times New Roman" w:hAnsi="Times New Roman"/>
                                    <w:sz w:val="18"/>
                                    <w:szCs w:val="18"/>
                                  </w:rPr>
                                  <w:t xml:space="preserve">- DH ĐIỀU TRỊ BỆNH THEO PHÁC ĐỒ </w:t>
                                </w:r>
                              </w:p>
                              <w:p w:rsidR="00E83915" w:rsidRPr="00600B55" w:rsidRDefault="00E83915" w:rsidP="00933C08">
                                <w:pPr>
                                  <w:rPr>
                                    <w:rFonts w:ascii="Times New Roman" w:hAnsi="Times New Roman"/>
                                    <w:sz w:val="18"/>
                                    <w:szCs w:val="18"/>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wps:wsp>
                          <wps:cNvPr id="288" name="Rounded Rectangle 288"/>
                          <wps:cNvSpPr/>
                          <wps:spPr>
                            <a:xfrm>
                              <a:off x="5284177" y="4528038"/>
                              <a:ext cx="887095" cy="2783205"/>
                            </a:xfrm>
                            <a:prstGeom prst="roundRect">
                              <a:avLst/>
                            </a:prstGeom>
                            <a:ln w="9525"/>
                          </wps:spPr>
                          <wps:style>
                            <a:lnRef idx="2">
                              <a:schemeClr val="dk1"/>
                            </a:lnRef>
                            <a:fillRef idx="1">
                              <a:schemeClr val="lt1"/>
                            </a:fillRef>
                            <a:effectRef idx="0">
                              <a:schemeClr val="dk1"/>
                            </a:effectRef>
                            <a:fontRef idx="minor">
                              <a:schemeClr val="dk1"/>
                            </a:fontRef>
                          </wps:style>
                          <wps:txbx>
                            <w:txbxContent>
                              <w:p w:rsidR="00E83915" w:rsidRPr="006377E6" w:rsidRDefault="00E83915" w:rsidP="00933C08">
                                <w:pPr>
                                  <w:jc w:val="center"/>
                                  <w:rPr>
                                    <w:rFonts w:ascii="Times New Roman" w:hAnsi="Times New Roman"/>
                                    <w:b/>
                                    <w:sz w:val="18"/>
                                    <w:szCs w:val="18"/>
                                  </w:rPr>
                                </w:pPr>
                                <w:r w:rsidRPr="006377E6">
                                  <w:rPr>
                                    <w:rFonts w:ascii="Times New Roman" w:hAnsi="Times New Roman"/>
                                    <w:b/>
                                    <w:sz w:val="18"/>
                                    <w:szCs w:val="18"/>
                                  </w:rPr>
                                  <w:t>CHU TRÌNH DHLS</w:t>
                                </w:r>
                              </w:p>
                              <w:p w:rsidR="00E83915" w:rsidRPr="00600B55" w:rsidRDefault="00E83915" w:rsidP="00933C08">
                                <w:pPr>
                                  <w:jc w:val="center"/>
                                  <w:rPr>
                                    <w:rFonts w:ascii="Times New Roman" w:hAnsi="Times New Roman"/>
                                    <w:sz w:val="18"/>
                                    <w:szCs w:val="18"/>
                                  </w:rPr>
                                </w:pPr>
                              </w:p>
                              <w:p w:rsidR="00E83915" w:rsidRPr="00600B55" w:rsidRDefault="00E83915" w:rsidP="00933C08">
                                <w:pPr>
                                  <w:jc w:val="both"/>
                                  <w:rPr>
                                    <w:rFonts w:ascii="Times New Roman" w:hAnsi="Times New Roman"/>
                                    <w:sz w:val="18"/>
                                    <w:szCs w:val="18"/>
                                  </w:rPr>
                                </w:pPr>
                              </w:p>
                              <w:p w:rsidR="00E83915" w:rsidRPr="00600B55" w:rsidRDefault="00E83915" w:rsidP="00933C08">
                                <w:pPr>
                                  <w:jc w:val="both"/>
                                  <w:rPr>
                                    <w:rFonts w:ascii="Times New Roman" w:hAnsi="Times New Roman"/>
                                    <w:sz w:val="18"/>
                                    <w:szCs w:val="18"/>
                                  </w:rPr>
                                </w:pPr>
                                <w:r w:rsidRPr="00600B55">
                                  <w:rPr>
                                    <w:rFonts w:ascii="Times New Roman" w:hAnsi="Times New Roman"/>
                                    <w:sz w:val="18"/>
                                    <w:szCs w:val="18"/>
                                  </w:rPr>
                                  <w:t>- DH  KHÁM  LS.</w:t>
                                </w:r>
                              </w:p>
                              <w:p w:rsidR="00E83915" w:rsidRPr="00600B55" w:rsidRDefault="00E83915" w:rsidP="00933C08">
                                <w:pPr>
                                  <w:jc w:val="both"/>
                                  <w:rPr>
                                    <w:rFonts w:ascii="Times New Roman" w:hAnsi="Times New Roman"/>
                                    <w:sz w:val="18"/>
                                    <w:szCs w:val="18"/>
                                  </w:rPr>
                                </w:pPr>
                                <w:r w:rsidRPr="00600B55">
                                  <w:rPr>
                                    <w:rFonts w:ascii="Times New Roman" w:hAnsi="Times New Roman"/>
                                    <w:sz w:val="18"/>
                                    <w:szCs w:val="18"/>
                                  </w:rPr>
                                  <w:t>- DH PHÂN TÍCH, HỘI CHẨN BỆNH</w:t>
                                </w:r>
                              </w:p>
                              <w:p w:rsidR="00E83915" w:rsidRPr="00600B55" w:rsidRDefault="00E83915" w:rsidP="00933C08">
                                <w:pPr>
                                  <w:jc w:val="both"/>
                                  <w:rPr>
                                    <w:rFonts w:ascii="Times New Roman" w:hAnsi="Times New Roman"/>
                                    <w:sz w:val="18"/>
                                    <w:szCs w:val="18"/>
                                  </w:rPr>
                                </w:pPr>
                                <w:r w:rsidRPr="00600B55">
                                  <w:rPr>
                                    <w:rFonts w:ascii="Times New Roman" w:hAnsi="Times New Roman"/>
                                    <w:sz w:val="18"/>
                                    <w:szCs w:val="18"/>
                                  </w:rPr>
                                  <w:t>- DH KẾT LUẬN BỆNH VÀ XÂY DỰNG PHÁC ĐỒ  ĐIỀU TRỊ BỆNH</w:t>
                                </w:r>
                              </w:p>
                              <w:p w:rsidR="00E83915" w:rsidRPr="00600B55" w:rsidRDefault="00E83915" w:rsidP="00933C08">
                                <w:pPr>
                                  <w:jc w:val="both"/>
                                  <w:rPr>
                                    <w:rFonts w:ascii="Times New Roman" w:hAnsi="Times New Roman"/>
                                    <w:sz w:val="18"/>
                                    <w:szCs w:val="18"/>
                                  </w:rPr>
                                </w:pPr>
                                <w:r w:rsidRPr="00600B55">
                                  <w:rPr>
                                    <w:rFonts w:ascii="Times New Roman" w:hAnsi="Times New Roman"/>
                                    <w:sz w:val="18"/>
                                    <w:szCs w:val="18"/>
                                  </w:rPr>
                                  <w:t xml:space="preserve">- DH ĐIỀU TRỊ BỆNH THEO PHÁC ĐỒ </w:t>
                                </w:r>
                              </w:p>
                              <w:p w:rsidR="00E83915" w:rsidRPr="00600B55" w:rsidRDefault="00E83915" w:rsidP="00933C08">
                                <w:pPr>
                                  <w:rPr>
                                    <w:rFonts w:ascii="Times New Roman" w:hAnsi="Times New Roman"/>
                                    <w:sz w:val="18"/>
                                    <w:szCs w:val="18"/>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wps:wsp>
                          <wps:cNvPr id="296" name="AutoShape 117"/>
                          <wps:cNvCnPr>
                            <a:cxnSpLocks noChangeShapeType="1"/>
                          </wps:cNvCnPr>
                          <wps:spPr bwMode="auto">
                            <a:xfrm>
                              <a:off x="5662246" y="4149969"/>
                              <a:ext cx="0" cy="378656"/>
                            </a:xfrm>
                            <a:prstGeom prst="straightConnector1">
                              <a:avLst/>
                            </a:prstGeom>
                            <a:ln w="9525">
                              <a:headEnd/>
                              <a:tailEnd type="triangle" w="med" len="med"/>
                            </a:ln>
                            <a:extLst/>
                          </wps:spPr>
                          <wps:style>
                            <a:lnRef idx="2">
                              <a:schemeClr val="dk1"/>
                            </a:lnRef>
                            <a:fillRef idx="1">
                              <a:schemeClr val="lt1"/>
                            </a:fillRef>
                            <a:effectRef idx="0">
                              <a:schemeClr val="dk1"/>
                            </a:effectRef>
                            <a:fontRef idx="minor">
                              <a:schemeClr val="dk1"/>
                            </a:fontRef>
                          </wps:style>
                          <wps:bodyPr/>
                        </wps:wsp>
                        <wps:wsp>
                          <wps:cNvPr id="303" name="Rectangle 303"/>
                          <wps:cNvSpPr/>
                          <wps:spPr>
                            <a:xfrm>
                              <a:off x="0" y="0"/>
                              <a:ext cx="6279515" cy="7894955"/>
                            </a:xfrm>
                            <a:prstGeom prst="rect">
                              <a:avLst/>
                            </a:prstGeom>
                            <a:noFill/>
                            <a:ln w="28575"/>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4" name="AutoShape 117"/>
                          <wps:cNvCnPr>
                            <a:cxnSpLocks noChangeShapeType="1"/>
                          </wps:cNvCnPr>
                          <wps:spPr bwMode="auto">
                            <a:xfrm>
                              <a:off x="3666392" y="4158761"/>
                              <a:ext cx="0" cy="379193"/>
                            </a:xfrm>
                            <a:prstGeom prst="straightConnector1">
                              <a:avLst/>
                            </a:prstGeom>
                            <a:ln w="9525">
                              <a:headEnd/>
                              <a:tailEnd type="triangle" w="med" len="med"/>
                            </a:ln>
                            <a:extLst/>
                          </wps:spPr>
                          <wps:style>
                            <a:lnRef idx="2">
                              <a:schemeClr val="dk1"/>
                            </a:lnRef>
                            <a:fillRef idx="1">
                              <a:schemeClr val="lt1"/>
                            </a:fillRef>
                            <a:effectRef idx="0">
                              <a:schemeClr val="dk1"/>
                            </a:effectRef>
                            <a:fontRef idx="minor">
                              <a:schemeClr val="dk1"/>
                            </a:fontRef>
                          </wps:style>
                          <wps:bodyPr/>
                        </wps:wsp>
                        <wps:wsp>
                          <wps:cNvPr id="676" name="AutoShape 117"/>
                          <wps:cNvCnPr>
                            <a:cxnSpLocks noChangeShapeType="1"/>
                          </wps:cNvCnPr>
                          <wps:spPr bwMode="auto">
                            <a:xfrm>
                              <a:off x="2646484" y="4158761"/>
                              <a:ext cx="0" cy="379193"/>
                            </a:xfrm>
                            <a:prstGeom prst="straightConnector1">
                              <a:avLst/>
                            </a:prstGeom>
                            <a:ln w="9525">
                              <a:headEnd/>
                              <a:tailEnd type="triangle" w="med" len="med"/>
                            </a:ln>
                            <a:extLst/>
                          </wps:spPr>
                          <wps:style>
                            <a:lnRef idx="2">
                              <a:schemeClr val="dk1"/>
                            </a:lnRef>
                            <a:fillRef idx="1">
                              <a:schemeClr val="lt1"/>
                            </a:fillRef>
                            <a:effectRef idx="0">
                              <a:schemeClr val="dk1"/>
                            </a:effectRef>
                            <a:fontRef idx="minor">
                              <a:schemeClr val="dk1"/>
                            </a:fontRef>
                          </wps:style>
                          <wps:bodyPr/>
                        </wps:wsp>
                      </wpg:grpSp>
                      <wps:wsp>
                        <wps:cNvPr id="678" name="Straight Connector 678"/>
                        <wps:cNvCnPr/>
                        <wps:spPr>
                          <a:xfrm>
                            <a:off x="137565" y="5017062"/>
                            <a:ext cx="93154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79" name="Straight Connector 679"/>
                        <wps:cNvCnPr/>
                        <wps:spPr>
                          <a:xfrm>
                            <a:off x="1157161" y="5017062"/>
                            <a:ext cx="93154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81" name="Straight Connector 681"/>
                        <wps:cNvCnPr/>
                        <wps:spPr>
                          <a:xfrm>
                            <a:off x="2184850" y="5017062"/>
                            <a:ext cx="88011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82" name="Straight Connector 682"/>
                        <wps:cNvCnPr/>
                        <wps:spPr>
                          <a:xfrm>
                            <a:off x="3163986" y="5017062"/>
                            <a:ext cx="89662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91" name="Straight Connector 691"/>
                        <wps:cNvCnPr/>
                        <wps:spPr>
                          <a:xfrm>
                            <a:off x="4240227" y="5017062"/>
                            <a:ext cx="93154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96" name="Straight Connector 696"/>
                        <wps:cNvCnPr/>
                        <wps:spPr>
                          <a:xfrm>
                            <a:off x="5284099" y="5017062"/>
                            <a:ext cx="878205" cy="0"/>
                          </a:xfrm>
                          <a:prstGeom prst="line">
                            <a:avLst/>
                          </a:prstGeom>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oup 20" o:spid="_x0000_s1050" style="position:absolute;margin-left:-41.25pt;margin-top:-.85pt;width:494.45pt;height:621.65pt;z-index:251907072" coordsize="62795,789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">
                <v:group id="Group 677" o:spid="_x0000_s1051" style="position:absolute;width:62795;height:78949" coordsize="62795,789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G8MMYAAADcAAAADwAAAGRycy9kb3ducmV2LnhtbESPT2vCQBTE7wW/w/KE&#10;3uomSlWiq4jU0kMoNBFKb4/sMwlm34bsNn++fbdQ6HGYmd8w++NoGtFT52rLCuJFBIK4sLrmUsE1&#10;vzxtQTiPrLGxTAomcnA8zB72mGg78Af1mS9FgLBLUEHlfZtI6YqKDLqFbYmDd7OdQR9kV0rd4RDg&#10;ppHLKFpLgzWHhQpbOldU3LNvo+B1wOG0il/69H47T1/58/tnGpNSj/PxtAPhafT/4b/2m1aw3mz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gbwwxgAAANwA&#10;AAAPAAAAAAAAAAAAAAAAAKoCAABkcnMvZG93bnJldi54bWxQSwUGAAAAAAQABAD6AAAAnQMAAAAA&#10;">
                  <v:roundrect id="AutoShape 100" o:spid="_x0000_s1052" style="position:absolute;left:3868;top:1406;width:53804;height:356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IdXMQA&#10;AADbAAAADwAAAGRycy9kb3ducmV2LnhtbESPT2sCMRTE74LfITyhN83aQq1bo0ihxeLJPwe9PTav&#10;u9tuXpYkutFPbwShx2FmfsPMFtE04kzO15YVjEcZCOLC6ppLBfvd5/ANhA/IGhvLpOBCHhbzfm+G&#10;ubYdb+i8DaVIEPY5KqhCaHMpfVGRQT+yLXHyfqwzGJJ0pdQOuwQ3jXzOsldpsOa0UGFLHxUVf9uT&#10;UXDqnLPrr8nheozf8jA57mQXf5V6GsTlO4hAMfyHH+2VVjB9gfuX9APk/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SHVzEAAAA2wAAAA8AAAAAAAAAAAAAAAAAmAIAAGRycy9k&#10;b3ducmV2LnhtbFBLBQYAAAAABAAEAPUAAACJAwAAAAA=&#10;" fillcolor="white [3201]" strokecolor="#4f81bd [3204]" strokeweight="2pt">
                    <v:textbox>
                      <w:txbxContent>
                        <w:p w:rsidR="00E83915" w:rsidRPr="005A3267" w:rsidRDefault="00E83915" w:rsidP="00BC05E9">
                          <w:pPr>
                            <w:shd w:val="clear" w:color="auto" w:fill="FFFFFF" w:themeFill="background1"/>
                            <w:jc w:val="center"/>
                            <w:rPr>
                              <w:rFonts w:ascii="Times New Roman" w:hAnsi="Times New Roman"/>
                              <w:b/>
                              <w:sz w:val="26"/>
                            </w:rPr>
                          </w:pPr>
                          <w:r w:rsidRPr="005A3267">
                            <w:rPr>
                              <w:rFonts w:ascii="Times New Roman" w:hAnsi="Times New Roman"/>
                              <w:b/>
                              <w:sz w:val="26"/>
                            </w:rPr>
                            <w:t>QUẢN LÝ DẠY HỌC LÂM SÀNG</w:t>
                          </w:r>
                        </w:p>
                      </w:txbxContent>
                    </v:textbox>
                  </v:roundrect>
                  <v:shape id="AutoShape 101" o:spid="_x0000_s1053" type="#_x0000_t32" style="position:absolute;left:33586;top:17496;width:7036;height:340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qGSN8UAAADbAAAADwAAAGRycy9kb3ducmV2LnhtbESPT2vCQBTE74V+h+UVeinNxiJtTN2I&#10;CIKHXBqF0tsz+5q/+zZkV43fvisIPQ4z8xtmuZpML840usayglkUgyAurW64UnDYb18TEM4ja+wt&#10;k4IrOVhljw9LTLW98BedC1+JAGGXooLa+yGV0pU1GXSRHYiD92tHgz7IsZJ6xEuAm16+xfG7NNhw&#10;WKhxoE1NZVecjIK8XbffufxpYpe8HEv+uG67bqPU89O0/gThafL/4Xt7pxUs5nD7En6Az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qGSN8UAAADbAAAADwAAAAAAAAAA&#10;AAAAAAChAgAAZHJzL2Rvd25yZXYueG1sUEsFBgAAAAAEAAQA+QAAAJMDAAAAAA==&#10;" filled="t" fillcolor="white [3201]" strokecolor="black [3200]">
                    <v:stroke endarrow="block"/>
                  </v:shape>
                  <v:oval id="Oval 105" o:spid="_x0000_s1054" style="position:absolute;left:1318;top:7913;width:11525;height:10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aS4cEA&#10;AADbAAAADwAAAGRycy9kb3ducmV2LnhtbERPTYvCMBC9L/gfwgh7EU3dBdFqFHERFlYUqwjehmZs&#10;i82kNGmt/94chD0+3vdi1ZlStFS7wrKC8SgCQZxaXXCm4HzaDqcgnEfWWFomBU9ysFr2PhYYa/vg&#10;I7WJz0QIYRejgtz7KpbSpTkZdCNbEQfuZmuDPsA6k7rGRwg3pfyKook0WHBoyLGiTU7pPWmMgkN0&#10;uTV+InnfXv9+surUbHffA6U++916DsJT5//Fb/evVjALY8OX8APk8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y2kuHBAAAA2wAAAA8AAAAAAAAAAAAAAAAAmAIAAGRycy9kb3du&#10;cmV2LnhtbFBLBQYAAAAABAAEAPUAAACGAwAAAAA=&#10;" fillcolor="white [3201]" strokecolor="#c0504d [3205]" strokeweight="1pt">
                    <v:textbox>
                      <w:txbxContent>
                        <w:p w:rsidR="00E83915" w:rsidRPr="00173935" w:rsidRDefault="00E83915" w:rsidP="00BC05E9">
                          <w:pPr>
                            <w:shd w:val="clear" w:color="auto" w:fill="FFFFFF" w:themeFill="background1"/>
                            <w:jc w:val="center"/>
                            <w:rPr>
                              <w:rFonts w:ascii="Times New Roman" w:hAnsi="Times New Roman"/>
                              <w:b/>
                              <w:sz w:val="20"/>
                              <w:szCs w:val="20"/>
                            </w:rPr>
                          </w:pPr>
                          <w:r w:rsidRPr="00173935">
                            <w:rPr>
                              <w:rFonts w:ascii="Times New Roman" w:hAnsi="Times New Roman"/>
                              <w:b/>
                              <w:sz w:val="20"/>
                              <w:szCs w:val="20"/>
                            </w:rPr>
                            <w:t xml:space="preserve">XÂY DỰNG KẾ HOẠCH </w:t>
                          </w:r>
                        </w:p>
                      </w:txbxContent>
                    </v:textbox>
                  </v:oval>
                  <v:oval id="Oval 106" o:spid="_x0000_s1055" style="position:absolute;left:17145;top:7913;width:11958;height:95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3esYA&#10;AADbAAAADwAAAGRycy9kb3ducmV2LnhtbESPS2vDMBCE74X+B7GFXkoit4GQuJFNSDEUWhLyIJDb&#10;Ym1sU2tlLPmRf18FCj0OM/MNs0pHU4ueWldZVvA6jUAQ51ZXXCg4HbPJAoTzyBpry6TgRg7S5PFh&#10;hbG2A++pP/hCBAi7GBWU3jexlC4vyaCb2oY4eFfbGvRBtoXULQ4Bbmr5FkVzabDisFBiQ5uS8p9D&#10;ZxTsovO183PJ2/7y9VE0xy77nr0o9fw0rt9BeBr9f/iv/akVLJdw/xJ+gE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o3esYAAADbAAAADwAAAAAAAAAAAAAAAACYAgAAZHJz&#10;L2Rvd25yZXYueG1sUEsFBgAAAAAEAAQA9QAAAIsDAAAAAA==&#10;" fillcolor="white [3201]" strokecolor="#c0504d [3205]" strokeweight="1pt">
                    <v:textbox>
                      <w:txbxContent>
                        <w:p w:rsidR="00E83915" w:rsidRPr="00173935" w:rsidRDefault="00E83915" w:rsidP="00BC05E9">
                          <w:pPr>
                            <w:shd w:val="clear" w:color="auto" w:fill="FFFFFF" w:themeFill="background1"/>
                            <w:jc w:val="center"/>
                            <w:rPr>
                              <w:rFonts w:ascii="Times New Roman" w:hAnsi="Times New Roman"/>
                              <w:b/>
                              <w:sz w:val="20"/>
                              <w:szCs w:val="20"/>
                            </w:rPr>
                          </w:pPr>
                          <w:r w:rsidRPr="00173935">
                            <w:rPr>
                              <w:rFonts w:ascii="Times New Roman" w:hAnsi="Times New Roman"/>
                              <w:b/>
                              <w:sz w:val="20"/>
                              <w:szCs w:val="20"/>
                            </w:rPr>
                            <w:t xml:space="preserve">TC BỘ MÁY VÀ TC NHÂN SỰ </w:t>
                          </w:r>
                        </w:p>
                        <w:p w:rsidR="00E83915" w:rsidRPr="00B01FFA" w:rsidRDefault="00E83915" w:rsidP="00BC05E9">
                          <w:pPr>
                            <w:shd w:val="clear" w:color="auto" w:fill="FFFFFF" w:themeFill="background1"/>
                            <w:jc w:val="center"/>
                            <w:rPr>
                              <w:rFonts w:ascii="Times New Roman" w:hAnsi="Times New Roman"/>
                              <w:sz w:val="20"/>
                              <w:szCs w:val="20"/>
                            </w:rPr>
                          </w:pPr>
                        </w:p>
                      </w:txbxContent>
                    </v:textbox>
                  </v:oval>
                  <v:oval id="Oval 107" o:spid="_x0000_s1056" style="position:absolute;left:34905;top:8001;width:11347;height:94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iOD8YA&#10;AADcAAAADwAAAGRycy9kb3ducmV2LnhtbESPQWvCQBCF7wX/wzIFL6XuVkFK6irFIgiKpVoKvQ3Z&#10;MQnNzobsJsZ/7xyE3mZ4b977ZrEafK16amMV2MLLxIAizoOruLDwfdo8v4KKCdlhHZgsXCnCajl6&#10;WGDmwoW/qD+mQkkIxwwtlCk1mdYxL8ljnISGWLRzaD0mWdtCuxYvEu5rPTVmrj1WLA0lNrQuKf87&#10;dt7Cp/k5d2mu+dD/7j6K5tRt9rMna8ePw/sbqERD+jffr7dO8I3gyzMygV7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QiOD8YAAADcAAAADwAAAAAAAAAAAAAAAACYAgAAZHJz&#10;L2Rvd25yZXYueG1sUEsFBgAAAAAEAAQA9QAAAIsDAAAAAA==&#10;" fillcolor="white [3201]" strokecolor="#c0504d [3205]" strokeweight="1pt">
                    <v:textbox>
                      <w:txbxContent>
                        <w:p w:rsidR="00E83915" w:rsidRPr="0057000F" w:rsidRDefault="00E83915" w:rsidP="00BC05E9">
                          <w:pPr>
                            <w:shd w:val="clear" w:color="auto" w:fill="FFFFFF" w:themeFill="background1"/>
                            <w:jc w:val="center"/>
                            <w:rPr>
                              <w:rFonts w:ascii="Times New Roman" w:hAnsi="Times New Roman"/>
                              <w:b/>
                              <w:sz w:val="20"/>
                              <w:szCs w:val="20"/>
                            </w:rPr>
                          </w:pPr>
                          <w:r w:rsidRPr="0057000F">
                            <w:rPr>
                              <w:rFonts w:ascii="Times New Roman" w:hAnsi="Times New Roman"/>
                              <w:b/>
                              <w:sz w:val="20"/>
                              <w:szCs w:val="20"/>
                            </w:rPr>
                            <w:t xml:space="preserve">LÃNH ĐẠO, CHỈ ĐẠO </w:t>
                          </w:r>
                        </w:p>
                      </w:txbxContent>
                    </v:textbox>
                  </v:oval>
                  <v:shape id="AutoShape 117" o:spid="_x0000_s1057" type="#_x0000_t32" style="position:absolute;left:23123;top:17496;width:10426;height:340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6X9ScQAAADcAAAADwAAAGRycy9kb3ducmV2LnhtbESPQWsCMRCF74X+hzCF3mp2LYqsRiml&#10;pd5EW0Rvw2bcLG4mYZPq9t93DoK3ecz73rxZrAbfqQv1qQ1soBwVoIjrYFtuDPx8f77MQKWMbLEL&#10;TAb+KMFq+fiwwMqGK2/pssuNkhBOFRpwOcdK61Q78phGIRLL7hR6j1lk32jb41XCfafHRTHVHluW&#10;Cw4jvTuqz7tfLzW+DuvX7XFypE35EWLcT9x4iMY8Pw1vc1CZhnw33+i1Fa6U+vKMTKC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pf1JxAAAANwAAAAPAAAAAAAAAAAA&#10;AAAAAKECAABkcnMvZG93bnJldi54bWxQSwUGAAAAAAQABAD5AAAAkgMAAAAA&#10;" filled="t" fillcolor="white [3201]" strokecolor="black [3200]">
                    <v:stroke endarrow="block"/>
                  </v:shape>
                  <v:shape id="AutoShape 120" o:spid="_x0000_s1058" type="#_x0000_t32" style="position:absolute;left:34905;top:18375;width:21251;height:255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qPusMAAADcAAAADwAAAGRycy9kb3ducmV2LnhtbERPS2vCQBC+C/0PyxR6kbqxBZXoJgRB&#10;8JBLtVC8TbNjnjsbsquJ/75bKPQ2H99zdulkOnGnwdWWFSwXEQjiwuqaSwWf58PrBoTzyBo7y6Tg&#10;QQ7S5Gm2w1jbkT/ofvKlCCHsYlRQed/HUrqiIoNuYXviwF3tYNAHOJRSDziGcNPJtyhaSYM1h4YK&#10;e9pXVLSnm1GQN1nzlctLHbnN/Lvg9ePQtnulXp6nbAvC0+T/xX/uow7zl+/w+0y4QCY/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SKj7rDAAAA3AAAAA8AAAAAAAAAAAAA&#10;AAAAoQIAAGRycy9kb3ducmV2LnhtbFBLBQYAAAAABAAEAPkAAACRAwAAAAA=&#10;" filled="t" fillcolor="white [3201]" strokecolor="black [3200]">
                    <v:stroke endarrow="block"/>
                  </v:shape>
                  <v:shape id="Text Box 2" o:spid="_x0000_s1059" type="#_x0000_t202" style="position:absolute;left:41499;top:73943;width:19558;height:4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xI/MUA&#10;AADcAAAADwAAAGRycy9kb3ducmV2LnhtbESPT4vCMBTE7wt+h/AEb2uqgkq3qfgHQUQP6iJ7fDRv&#10;22LzUppY67ffLAgeh5n5DZMsOlOJlhpXWlYwGkYgiDOrS84VfF+2n3MQziNrrCyTgic5WKS9jwRj&#10;bR98ovbscxEg7GJUUHhfx1K6rCCDbmhr4uD92sagD7LJpW7wEeCmkuMomkqDJYeFAmtaF5Tdznej&#10;YHd57k+z9XFq9qvNz+Eq3XW7OSg16HfLLxCeOv8Ov9o7rWASzeD/TDgCM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nEj8xQAAANwAAAAPAAAAAAAAAAAAAAAAAJgCAABkcnMv&#10;ZG93bnJldi54bWxQSwUGAAAAAAQABAD1AAAAigMAAAAA&#10;" filled="f" strokecolor="black [3213]">
                    <v:textbox>
                      <w:txbxContent>
                        <w:p w:rsidR="00E83915" w:rsidRPr="00600B55" w:rsidRDefault="00E83915" w:rsidP="00BC05E9">
                          <w:pPr>
                            <w:jc w:val="center"/>
                            <w:rPr>
                              <w:rFonts w:ascii="Times New Roman" w:hAnsi="Times New Roman"/>
                              <w:b/>
                              <w:noProof/>
                              <w:sz w:val="16"/>
                              <w:szCs w:val="24"/>
                              <w:lang w:eastAsia="vi-VN"/>
                            </w:rPr>
                          </w:pPr>
                        </w:p>
                        <w:p w:rsidR="00E83915" w:rsidRPr="00495877" w:rsidRDefault="00E83915" w:rsidP="00BC05E9">
                          <w:pPr>
                            <w:jc w:val="center"/>
                            <w:rPr>
                              <w:rFonts w:ascii="Times New Roman" w:hAnsi="Times New Roman"/>
                              <w:b/>
                              <w:sz w:val="22"/>
                              <w:szCs w:val="24"/>
                            </w:rPr>
                          </w:pPr>
                          <w:r>
                            <w:rPr>
                              <w:rFonts w:ascii="Times New Roman" w:hAnsi="Times New Roman"/>
                              <w:b/>
                              <w:noProof/>
                              <w:sz w:val="22"/>
                              <w:szCs w:val="24"/>
                              <w:lang w:eastAsia="vi-VN"/>
                            </w:rPr>
                            <w:t>MÔI TRƯỜNG DHLS</w:t>
                          </w:r>
                          <w:r w:rsidRPr="007E44DC">
                            <w:rPr>
                              <w:rFonts w:ascii="Times New Roman" w:hAnsi="Times New Roman"/>
                              <w:b/>
                              <w:sz w:val="22"/>
                              <w:szCs w:val="24"/>
                            </w:rPr>
                            <w:t xml:space="preserve"> </w:t>
                          </w:r>
                        </w:p>
                      </w:txbxContent>
                    </v:textbox>
                  </v:shape>
                  <v:rect id="Rectangle 31" o:spid="_x0000_s1060" style="position:absolute;left:1318;top:20925;width:60356;height:39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wApcMA&#10;AADbAAAADwAAAGRycy9kb3ducmV2LnhtbESPzWrDMBCE74W8g9hAb438AyY4UYwpBHJooXVDzou1&#10;sZ1aK2MptvP2VaHQ4zAz3zD7YjG9mGh0nWUF8SYCQVxb3XGj4Px1fNmCcB5ZY2+ZFDzIQXFYPe0x&#10;13bmT5oq34gAYZejgtb7IZfS1S0ZdBs7EAfvakeDPsixkXrEOcBNL5MoyqTBjsNCiwO9tlR/V3ej&#10;wN7klDVvlzI94TZ9X9yHSR6zUs/rpdyB8LT4//Bf+6QVpDH8fgk/QB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kwApcMAAADbAAAADwAAAAAAAAAAAAAAAACYAgAAZHJzL2Rv&#10;d25yZXYueG1sUEsFBgAAAAAEAAQA9QAAAIgDAAAAAA==&#10;" fillcolor="white [3201]" strokecolor="#4f81bd [3204]" strokeweight="1pt">
                    <v:textbox>
                      <w:txbxContent>
                        <w:p w:rsidR="00E83915" w:rsidRPr="001F0A2B" w:rsidRDefault="00E83915" w:rsidP="00BC05E9">
                          <w:pPr>
                            <w:shd w:val="clear" w:color="auto" w:fill="FFFFFF" w:themeFill="background1"/>
                            <w:jc w:val="center"/>
                            <w:rPr>
                              <w:rFonts w:ascii="Times New Roman" w:hAnsi="Times New Roman"/>
                              <w:b/>
                              <w:sz w:val="26"/>
                            </w:rPr>
                          </w:pPr>
                          <w:r w:rsidRPr="001F0A2B">
                            <w:rPr>
                              <w:rFonts w:ascii="Times New Roman" w:hAnsi="Times New Roman"/>
                              <w:b/>
                              <w:sz w:val="26"/>
                            </w:rPr>
                            <w:t>DẠY HỌC LÂM SÀNG</w:t>
                          </w:r>
                        </w:p>
                      </w:txbxContent>
                    </v:textbox>
                  </v:rect>
                  <v:rect id="Rectangle 311" o:spid="_x0000_s1061" style="position:absolute;left:1318;top:32355;width:9316;height:92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rMDcUA&#10;AADcAAAADwAAAGRycy9kb3ducmV2LnhtbESPT2vCQBTE7wW/w/IEb3WTtPRP6ipaECzowRhyfmSf&#10;STT7NmTXmH77bqHQ4zAzv2EWq9G0YqDeNZYVxPMIBHFpdcOVgvy0fXwD4TyyxtYyKfgmB6vl5GGB&#10;qbZ3PtKQ+UoECLsUFdTed6mUrqzJoJvbjjh4Z9sb9EH2ldQ93gPctDKJohdpsOGwUGNHnzWV1+xm&#10;FPh8MxRfr/R82Z+Gw7rQyfueE6Vm03H9AcLT6P/Df+2dVvAUx/B7JhwBu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SswNxQAAANwAAAAPAAAAAAAAAAAAAAAAAJgCAABkcnMv&#10;ZG93bnJldi54bWxQSwUGAAAAAAQABAD1AAAAigMAAAAA&#10;" filled="f" strokecolor="#4f81bd [3204]">
                    <v:textbox>
                      <w:txbxContent>
                        <w:p w:rsidR="00E83915" w:rsidRPr="00B21AEF" w:rsidRDefault="00E83915" w:rsidP="001F0A2B">
                          <w:pPr>
                            <w:shd w:val="clear" w:color="auto" w:fill="FFFFFF" w:themeFill="background1"/>
                            <w:jc w:val="center"/>
                            <w:rPr>
                              <w:rFonts w:ascii="Times New Roman" w:hAnsi="Times New Roman"/>
                              <w:b/>
                              <w:sz w:val="18"/>
                              <w:szCs w:val="14"/>
                            </w:rPr>
                          </w:pPr>
                          <w:r w:rsidRPr="00B21AEF">
                            <w:rPr>
                              <w:rFonts w:ascii="Times New Roman" w:hAnsi="Times New Roman"/>
                              <w:b/>
                              <w:sz w:val="18"/>
                              <w:szCs w:val="14"/>
                            </w:rPr>
                            <w:t xml:space="preserve">MỤC TIÊU DHLS </w:t>
                          </w:r>
                        </w:p>
                      </w:txbxContent>
                    </v:textbox>
                  </v:rect>
                  <v:rect id="Rectangle 292" o:spid="_x0000_s1062" style="position:absolute;left:21804;top:32267;width:9233;height:934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Ye/MQA&#10;AADcAAAADwAAAGRycy9kb3ducmV2LnhtbESPUWvCQBCE3wv+h2MLvhS9GGyN0VOqUPChCFp/wJJb&#10;k9DcXshtNfbXe0Khj8PMfMMs171r1IW6UHs2MBknoIgLb2suDZy+PkYZqCDIFhvPZOBGAdarwdMS&#10;c+uvfKDLUUoVIRxyNFCJtLnWoajIYRj7ljh6Z985lCi7UtsOrxHuGp0myZt2WHNcqLClbUXF9/HH&#10;GWj3U3ENfWazw2v9MvvNZMNubszwuX9fgBLq5T/8195ZA+k8hceZeAT0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mHvzEAAAA3AAAAA8AAAAAAAAAAAAAAAAAmAIAAGRycy9k&#10;b3ducmV2LnhtbFBLBQYAAAAABAAEAPUAAACJAwAAAAA=&#10;" fillcolor="white [3201]" strokecolor="#4f81bd [3204]">
                    <v:textbox>
                      <w:txbxContent>
                        <w:p w:rsidR="00E83915" w:rsidRPr="00B21AEF" w:rsidRDefault="00E83915" w:rsidP="00BC05E9">
                          <w:pPr>
                            <w:shd w:val="clear" w:color="auto" w:fill="FFFFFF" w:themeFill="background1"/>
                            <w:jc w:val="center"/>
                            <w:rPr>
                              <w:rFonts w:ascii="Times New Roman" w:hAnsi="Times New Roman"/>
                              <w:sz w:val="18"/>
                              <w:szCs w:val="14"/>
                            </w:rPr>
                          </w:pPr>
                          <w:r w:rsidRPr="00B21AEF">
                            <w:rPr>
                              <w:rFonts w:ascii="Times New Roman" w:hAnsi="Times New Roman"/>
                              <w:b/>
                              <w:sz w:val="18"/>
                              <w:szCs w:val="14"/>
                            </w:rPr>
                            <w:t>PHƯƠNG PHÁP DHL</w:t>
                          </w:r>
                          <w:r w:rsidRPr="00B21AEF">
                            <w:rPr>
                              <w:rFonts w:ascii="Times New Roman" w:hAnsi="Times New Roman"/>
                              <w:sz w:val="18"/>
                              <w:szCs w:val="14"/>
                            </w:rPr>
                            <w:t xml:space="preserve">S </w:t>
                          </w:r>
                        </w:p>
                      </w:txbxContent>
                    </v:textbox>
                  </v:rect>
                  <v:rect id="Rectangle 314" o:spid="_x0000_s1063" style="position:absolute;left:31740;top:32267;width:9732;height:9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Ev1MUA&#10;AADcAAAADwAAAGRycy9kb3ducmV2LnhtbESPUWvCQBCE3wX/w7EFX6RetLamqaeoUPChFGL7A5bc&#10;NgnN7YXcqrG/vicIPg4z8w2zXPeuUSfqQu3ZwHSSgCIuvK25NPD99f6YggqCbLHxTAYuFGC9Gg6W&#10;mFl/5pxOBylVhHDI0EAl0mZah6Iih2HiW+Lo/fjOoUTZldp2eI5w1+hZkrxohzXHhQpb2lVU/B6O&#10;zkD7ORfX0Ee6yJ/r8eIvlS27V2NGD/3mDZRQL/fwrb23Bp6mc7ieiUdAr/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8S/UxQAAANwAAAAPAAAAAAAAAAAAAAAAAJgCAABkcnMv&#10;ZG93bnJldi54bWxQSwUGAAAAAAQABAD1AAAAigMAAAAA&#10;" fillcolor="white [3201]" strokecolor="#4f81bd [3204]">
                    <v:textbox>
                      <w:txbxContent>
                        <w:p w:rsidR="00E83915" w:rsidRPr="00B21AEF" w:rsidRDefault="00E83915" w:rsidP="00CA410E">
                          <w:pPr>
                            <w:shd w:val="clear" w:color="auto" w:fill="FFFFFF" w:themeFill="background1"/>
                            <w:jc w:val="center"/>
                            <w:rPr>
                              <w:rFonts w:ascii="Times New Roman" w:hAnsi="Times New Roman"/>
                              <w:b/>
                              <w:sz w:val="18"/>
                              <w:szCs w:val="14"/>
                            </w:rPr>
                          </w:pPr>
                          <w:r w:rsidRPr="00B21AEF">
                            <w:rPr>
                              <w:rFonts w:ascii="Times New Roman" w:hAnsi="Times New Roman"/>
                              <w:b/>
                              <w:sz w:val="18"/>
                              <w:szCs w:val="14"/>
                            </w:rPr>
                            <w:t xml:space="preserve">ĐIỀU KIỆN, PHƯƠNG TIỆN DHLS </w:t>
                          </w:r>
                        </w:p>
                        <w:p w:rsidR="00E83915" w:rsidRPr="00B21AEF" w:rsidRDefault="00E83915" w:rsidP="00BC05E9">
                          <w:pPr>
                            <w:shd w:val="clear" w:color="auto" w:fill="FFFFFF" w:themeFill="background1"/>
                            <w:jc w:val="center"/>
                            <w:rPr>
                              <w:rFonts w:ascii="Times New Roman" w:hAnsi="Times New Roman"/>
                              <w:b/>
                              <w:sz w:val="18"/>
                              <w:szCs w:val="14"/>
                            </w:rPr>
                          </w:pPr>
                        </w:p>
                      </w:txbxContent>
                    </v:textbox>
                  </v:rect>
                  <v:rect id="Rectangle 315" o:spid="_x0000_s1064" style="position:absolute;left:42378;top:32267;width:9227;height:92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KT8UA&#10;AADcAAAADwAAAGRycy9kb3ducmV2LnhtbESP3WrCQBSE7wu+w3KE3hTd2FaN0VW0IPSiFPx5gEP2&#10;mASzZ0P2qLFP3xUKvRxm5htmsepcra7UhsqzgdEwAUWce1txYeB42A5SUEGQLdaeycCdAqyWvacF&#10;ZtbfeEfXvRQqQjhkaKAUaTKtQ16SwzD0DXH0Tr51KFG2hbYt3iLc1fo1SSbaYcVxocSGPkrKz/uL&#10;M9B8v4ur6Sud7sbVy/QnlQ27mTHP/W49ByXUyX/4r/1pDbyNxvA4E4+AXv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YpPxQAAANwAAAAPAAAAAAAAAAAAAAAAAJgCAABkcnMv&#10;ZG93bnJldi54bWxQSwUGAAAAAAQABAD1AAAAigMAAAAA&#10;" fillcolor="white [3201]" strokecolor="#4f81bd [3204]">
                    <v:textbox>
                      <w:txbxContent>
                        <w:p w:rsidR="00E83915" w:rsidRPr="00B21AEF" w:rsidRDefault="00E83915" w:rsidP="00F624A8">
                          <w:pPr>
                            <w:shd w:val="clear" w:color="auto" w:fill="FFFFFF" w:themeFill="background1"/>
                            <w:jc w:val="center"/>
                            <w:rPr>
                              <w:rFonts w:ascii="Times New Roman" w:hAnsi="Times New Roman"/>
                              <w:b/>
                              <w:sz w:val="18"/>
                              <w:szCs w:val="14"/>
                            </w:rPr>
                          </w:pPr>
                          <w:r w:rsidRPr="00B21AEF">
                            <w:rPr>
                              <w:rFonts w:ascii="Times New Roman" w:hAnsi="Times New Roman"/>
                              <w:b/>
                              <w:sz w:val="18"/>
                              <w:szCs w:val="14"/>
                            </w:rPr>
                            <w:t xml:space="preserve">HTTC DHLS </w:t>
                          </w:r>
                        </w:p>
                        <w:p w:rsidR="00E83915" w:rsidRPr="00B21AEF" w:rsidRDefault="00E83915" w:rsidP="00BC05E9">
                          <w:pPr>
                            <w:shd w:val="clear" w:color="auto" w:fill="FFFFFF" w:themeFill="background1"/>
                            <w:jc w:val="center"/>
                            <w:rPr>
                              <w:rFonts w:ascii="Times New Roman" w:hAnsi="Times New Roman"/>
                              <w:b/>
                              <w:sz w:val="18"/>
                              <w:szCs w:val="14"/>
                            </w:rPr>
                          </w:pPr>
                        </w:p>
                      </w:txbxContent>
                    </v:textbox>
                  </v:rect>
                  <v:oval id="Oval 108" o:spid="_x0000_s1065" style="position:absolute;left:50643;top:8440;width:11127;height:99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QrlMIA&#10;AADcAAAADwAAAGRycy9kb3ducmV2LnhtbERP32vCMBB+F/wfwgm+DE10IKMaRRzCwOGYiuDb0Zxt&#10;sbmUJq31vzeDgW/38f28xaqzpWip9oVjDZOxAkGcOlNwpuF03I4+QPiAbLB0TBoe5GG17PcWmBh3&#10;519qDyETMYR9ghryEKpESp/mZNGPXUUcuaurLYYI60yaGu8x3JZyqtRMWiw4NuRY0San9HZorIYf&#10;db42YSZ53152n1l1bLbf729aDwfdeg4iUBde4n/3l4nz1QT+nokXyO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RCuUwgAAANwAAAAPAAAAAAAAAAAAAAAAAJgCAABkcnMvZG93&#10;bnJldi54bWxQSwUGAAAAAAQABAD1AAAAhwMAAAAA&#10;" fillcolor="white [3201]" strokecolor="#c0504d [3205]" strokeweight="1pt">
                    <v:textbox>
                      <w:txbxContent>
                        <w:p w:rsidR="00E83915" w:rsidRDefault="00E83915" w:rsidP="00BC05E9">
                          <w:pPr>
                            <w:shd w:val="clear" w:color="auto" w:fill="FFFFFF" w:themeFill="background1"/>
                            <w:jc w:val="center"/>
                            <w:rPr>
                              <w:rFonts w:ascii="Times New Roman" w:hAnsi="Times New Roman"/>
                              <w:b/>
                              <w:sz w:val="20"/>
                              <w:szCs w:val="20"/>
                            </w:rPr>
                          </w:pPr>
                        </w:p>
                        <w:p w:rsidR="00E83915" w:rsidRPr="0057000F" w:rsidRDefault="00E83915" w:rsidP="00BC05E9">
                          <w:pPr>
                            <w:shd w:val="clear" w:color="auto" w:fill="FFFFFF" w:themeFill="background1"/>
                            <w:jc w:val="center"/>
                            <w:rPr>
                              <w:rFonts w:ascii="Times New Roman" w:hAnsi="Times New Roman"/>
                              <w:sz w:val="22"/>
                              <w:szCs w:val="20"/>
                            </w:rPr>
                          </w:pPr>
                          <w:r w:rsidRPr="0057000F">
                            <w:rPr>
                              <w:rFonts w:ascii="Times New Roman" w:hAnsi="Times New Roman"/>
                              <w:b/>
                              <w:sz w:val="20"/>
                              <w:szCs w:val="20"/>
                            </w:rPr>
                            <w:t>KIỂM TRA</w:t>
                          </w:r>
                        </w:p>
                      </w:txbxContent>
                    </v:textbox>
                  </v:oval>
                  <v:shape id="AutoShape 117" o:spid="_x0000_s1066" type="#_x0000_t32" style="position:absolute;left:26464;top:24882;width:5798;height:742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qusIAAADbAAAADwAAAGRycy9kb3ducmV2LnhtbESPT4vCMBTE74LfIbwFL7KmerDSNRUR&#10;BA9e1AXx9mze9m9eShO1fnsjCHscZuY3zHLVm0bcqXOlZQXTSQSCOLO65FzB72n7vQDhPLLGxjIp&#10;eJKDVTocLDHR9sEHuh99LgKEXYIKCu/bREqXFWTQTWxLHLw/2xn0QXa51B0+Atw0chZFc2mw5LBQ&#10;YEubgrL6eDMK9tW6Ou/lpYzcYnzNOH5u63qj1OirX/+A8NT7//CnvdMK4hjeX8IPkOk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n/qusIAAADbAAAADwAAAAAAAAAAAAAA&#10;AAChAgAAZHJzL2Rvd25yZXYueG1sUEsFBgAAAAAEAAQA+QAAAJADAAAAAA==&#10;" filled="t" fillcolor="white [3201]" strokecolor="black [3200]">
                    <v:stroke endarrow="block"/>
                  </v:shape>
                  <v:rect id="Rectangle 80" o:spid="_x0000_s1067" style="position:absolute;left:52578;top:32179;width:9099;height:94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AYa8AA&#10;AADbAAAADwAAAGRycy9kb3ducmV2LnhtbERPzWrCQBC+F/oOywheSt1UrKapq6ggeChCbB9gyE6T&#10;YHY2ZEeNPr17EDx+fP/zZe8adaYu1J4NfIwSUMSFtzWXBv5+t+8pqCDIFhvPZOBKAZaL15c5ZtZf&#10;OKfzQUoVQzhkaKASaTOtQ1GRwzDyLXHk/n3nUCLsSm07vMRw1+hxkky1w5pjQ4UtbSoqjoeTM9Du&#10;J+Ia+kln+Wf9Nrulsmb3Zcxw0K++QQn18hQ/3DtrII3r45f4A/TiD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4AYa8AAAADbAAAADwAAAAAAAAAAAAAAAACYAgAAZHJzL2Rvd25y&#10;ZXYueG1sUEsFBgAAAAAEAAQA9QAAAIUDAAAAAA==&#10;" fillcolor="white [3201]" strokecolor="#4f81bd [3204]">
                    <v:textbox>
                      <w:txbxContent>
                        <w:p w:rsidR="00E83915" w:rsidRDefault="00E83915" w:rsidP="00CA410E">
                          <w:pPr>
                            <w:jc w:val="center"/>
                            <w:rPr>
                              <w:rFonts w:ascii="Times New Roman" w:hAnsi="Times New Roman"/>
                              <w:b/>
                              <w:sz w:val="18"/>
                              <w:szCs w:val="14"/>
                            </w:rPr>
                          </w:pPr>
                        </w:p>
                        <w:p w:rsidR="00E83915" w:rsidRPr="00CA410E" w:rsidRDefault="00E83915" w:rsidP="00CA410E">
                          <w:pPr>
                            <w:jc w:val="center"/>
                            <w:rPr>
                              <w:rFonts w:ascii="Times New Roman" w:hAnsi="Times New Roman"/>
                              <w:b/>
                              <w:sz w:val="22"/>
                              <w:szCs w:val="14"/>
                            </w:rPr>
                          </w:pPr>
                          <w:r w:rsidRPr="00CA410E">
                            <w:rPr>
                              <w:rFonts w:ascii="Times New Roman" w:hAnsi="Times New Roman"/>
                              <w:b/>
                              <w:sz w:val="18"/>
                              <w:szCs w:val="14"/>
                            </w:rPr>
                            <w:t xml:space="preserve">KIỂM TRA – ĐÁNH GIÁ  KẾT QUẢ </w:t>
                          </w:r>
                          <w:r w:rsidRPr="00CA410E">
                            <w:rPr>
                              <w:rFonts w:ascii="Times New Roman" w:hAnsi="Times New Roman"/>
                              <w:b/>
                              <w:sz w:val="20"/>
                              <w:szCs w:val="14"/>
                            </w:rPr>
                            <w:t>DHLS</w:t>
                          </w:r>
                        </w:p>
                        <w:p w:rsidR="00E83915" w:rsidRPr="00CA410E" w:rsidRDefault="00E83915" w:rsidP="00BC05E9">
                          <w:pPr>
                            <w:jc w:val="center"/>
                            <w:rPr>
                              <w:rFonts w:ascii="Times New Roman" w:hAnsi="Times New Roman"/>
                              <w:b/>
                              <w:sz w:val="16"/>
                              <w:szCs w:val="14"/>
                            </w:rPr>
                          </w:pPr>
                        </w:p>
                      </w:txbxContent>
                    </v:textbox>
                  </v:rect>
                  <v:shape id="AutoShape 117" o:spid="_x0000_s1068" type="#_x0000_t32" style="position:absolute;left:6770;top:5011;width:22326;height:297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rXWMUAAADcAAAADwAAAGRycy9kb3ducmV2LnhtbESPzWrDMBCE74G+g9hCLqGWk4JrXMsh&#10;BAI55FK3UHrbWlv/amUsJXHePioUehxm5hsm385mEBeaXGtZwTqKQRBXVrdcK/h4PzylIJxH1jhY&#10;JgU3crAtHhY5Ztpe+Y0upa9FgLDLUEHj/ZhJ6aqGDLrIjsTB+7GTQR/kVEs94TXAzSA3cZxIgy2H&#10;hQZH2jdU9eXZKDh1u+7zJL/a2KWr74pfboe+3yu1fJx3ryA8zf4//Nc+agVJ+gy/Z8IRkM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CrXWMUAAADcAAAADwAAAAAAAAAA&#10;AAAAAAChAgAAZHJzL2Rvd25yZXYueG1sUEsFBgAAAAAEAAQA+QAAAJMDAAAAAA==&#10;" filled="t" fillcolor="white [3201]" strokecolor="black [3200]">
                    <v:stroke endarrow="block"/>
                  </v:shape>
                  <v:shape id="AutoShape 117" o:spid="_x0000_s1069" type="#_x0000_t32" style="position:absolute;left:23211;top:5011;width:7823;height:267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NPLMUAAADcAAAADwAAAGRycy9kb3ducmV2LnhtbESPzWrDMBCE74G+g9hCLqGWE4prXMsh&#10;BAI55FK3UHrbWlv/amUsJXHePioUehxm5hsm385mEBeaXGtZwTqKQRBXVrdcK/h4PzylIJxH1jhY&#10;JgU3crAtHhY5Ztpe+Y0upa9FgLDLUEHj/ZhJ6aqGDLrIjsTB+7GTQR/kVEs94TXAzSA3cZxIgy2H&#10;hQZH2jdU9eXZKDh1u+7zJL/a2KWr74pfboe+3yu1fJx3ryA8zf4//Nc+agVJ+gy/Z8IRkM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8NPLMUAAADcAAAADwAAAAAAAAAA&#10;AAAAAAChAgAAZHJzL2Rvd25yZXYueG1sUEsFBgAAAAAEAAQA+QAAAJMDAAAAAA==&#10;" filled="t" fillcolor="white [3201]" strokecolor="black [3200]">
                    <v:stroke endarrow="block"/>
                  </v:shape>
                  <v:shape id="AutoShape 117" o:spid="_x0000_s1070" type="#_x0000_t32" style="position:absolute;left:35784;top:5011;width:20714;height:332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3IGM8QAAADcAAAADwAAAGRycy9kb3ducmV2LnhtbESPT2sCMRDF74LfIYzQm2a1rMhqFJEW&#10;vRX/IHobNuNmcTMJm6jbb98UCj0+3rzfm7dYdbYRT2pD7VjBeJSBIC6drrlScDp+DmcgQkTW2Dgm&#10;Bd8UYLXs9xZYaPfiPT0PsRIJwqFABSZGX0gZSkMWw8h54uTdXGsxJtlWUrf4SnDbyEmWTaXFmlOD&#10;QU8bQ+X98LDpje1l976/5lf6Gn8478+5mXReqbdBt56DiNTF/+O/9E4rmM5y+B2TCCC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cgYzxAAAANwAAAAPAAAAAAAAAAAA&#10;AAAAAKECAABkcnMvZG93bnJldi54bWxQSwUGAAAAAAQABAD5AAAAkgMAAAAA&#10;" filled="t" fillcolor="white [3201]" strokecolor="black [3200]">
                    <v:stroke endarrow="block"/>
                  </v:shape>
                  <v:shape id="AutoShape 117" o:spid="_x0000_s1071" type="#_x0000_t32" style="position:absolute;left:33322;top:5011;width:7496;height:294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6CYRMUAAADcAAAADwAAAGRycy9kb3ducmV2LnhtbESPzWrDMBCE74W8g9hCb42clBjjWg4l&#10;JDS3kh9Cc1usjWVirYSlJu7bV4VCj8PsfLNTLUfbixsNoXOsYDbNQBA3TnfcKjgeNs8FiBCRNfaO&#10;ScE3BVjWk4cKS+3uvKPbPrYiQTiUqMDE6EspQ2PIYpg6T5y8ixssxiSHVuoB7wlueznPslxa7Dg1&#10;GPS0MtRc9182vfH+uX3ZnRdn+pitnfenhZmPXqmnx/HtFUSkMf4f/6W3WkFe5PA7JhFA1j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6CYRMUAAADcAAAADwAAAAAAAAAA&#10;AAAAAAChAgAAZHJzL2Rvd25yZXYueG1sUEsFBgAAAAAEAAQA+QAAAJMDAAAAAA==&#10;" filled="t" fillcolor="white [3201]" strokecolor="black [3200]">
                    <v:stroke endarrow="block"/>
                  </v:shape>
                  <v:shape id="AutoShape 117" o:spid="_x0000_s1072" type="#_x0000_t32" style="position:absolute;left:8616;top:18112;width:22866;height:278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938QAAADcAAAADwAAAGRycy9kb3ducmV2LnhtbESPT2sCMRDF7wW/QxjBW82q+IetUUQs&#10;ehOtlHobNtPN4mYSNqmu394IQo+PN+/35s2Xra3FlZpQOVYw6GcgiAunKy4VnL4+32cgQkTWWDsm&#10;BXcKsFx03uaYa3fjA12PsRQJwiFHBSZGn0sZCkMWQ9954uT9usZiTLIppW7wluC2lsMsm0iLFacG&#10;g57WhorL8c+mN7Y/u9HhPD7TfrBx3n+PzbD1SvW67eoDRKQ2/h+/0jutYDKbwnNMIoB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87D3fxAAAANwAAAAPAAAAAAAAAAAA&#10;AAAAAKECAABkcnMvZG93bnJldi54bWxQSwUGAAAAAAQABAD5AAAAkgMAAAAA&#10;" filled="t" fillcolor="white [3201]" strokecolor="black [3200]">
                    <v:stroke endarrow="block"/>
                  </v:shape>
                  <v:shape id="AutoShape 117" o:spid="_x0000_s1073" type="#_x0000_t32" style="position:absolute;left:17145;top:24882;width:15119;height:746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LgssYAAADcAAAADwAAAGRycy9kb3ducmV2LnhtbESPzWrDMBCE74W+g9hCLyWW04PruJZD&#10;CAR6yCVuoeS2sbb+1cpYSuK8fRUo9DjMzDdMvp7NIC40udaygmUUgyCurG65VvD1uVukIJxH1jhY&#10;JgU3crAuHh9yzLS98oEupa9FgLDLUEHj/ZhJ6aqGDLrIjsTB+7GTQR/kVEs94TXAzSBf4ziRBlsO&#10;Cw2OtG2o6suzUbDvNt33Xh7b2KUvp4rfbru+3yr1/DRv3kF4mv1/+K/9oRUk6QruZ8IRk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3C4LLGAAAA3AAAAA8AAAAAAAAA&#10;AAAAAAAAoQIAAGRycy9kb3ducmV2LnhtbFBLBQYAAAAABAAEAPkAAACUAwAAAAA=&#10;" filled="t" fillcolor="white [3201]" strokecolor="black [3200]">
                    <v:stroke endarrow="block"/>
                  </v:shape>
                  <v:shape id="AutoShape 117" o:spid="_x0000_s1074" type="#_x0000_t32" style="position:absolute;left:32619;top:24882;width:4458;height:746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twzdsQAAADcAAAADwAAAGRycy9kb3ducmV2LnhtbESPwWoCMRCG70LfIYzQm2a1KLoapZSW&#10;eitqKXobNuNmcTMJm1S3b985FHoc/vm/+Wa97X2rbtSlJrCBybgARVwF23Bt4PP4NlqAShnZYhuY&#10;DPxQgu3mYbDG0oY77+l2yLUSCKcSDbicY6l1qhx5TOMQiSW7hM5jlrGrte3wLnDf6mlRzLXHhuWC&#10;w0gvjqrr4duLxvtp97Q/z870MXkNMX7N3LSPxjwO++cVqEx9/l/+a++sgflS9OUZIYDe/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23DN2xAAAANwAAAAPAAAAAAAAAAAA&#10;AAAAAKECAABkcnMvZG93bnJldi54bWxQSwUGAAAAAAQABAD5AAAAkgMAAAAA&#10;" filled="t" fillcolor="white [3201]" strokecolor="black [3200]">
                    <v:stroke endarrow="block"/>
                  </v:shape>
                  <v:shape id="AutoShape 117" o:spid="_x0000_s1075" type="#_x0000_t32" style="position:absolute;left:32619;top:24882;width:23879;height:729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IImsQAAADcAAAADwAAAGRycy9kb3ducmV2LnhtbESPQWsCMRCF74L/IYzgTbOuKHVrFCkV&#10;vRVtKXobNtPN4mYSNlHXf98UCh4fb9735i3XnW3EjdpQO1YwGWcgiEuna64UfH1uRy8gQkTW2Dgm&#10;BQ8KsF71e0sstLvzgW7HWIkE4VCgAhOjL6QMpSGLYew8cfJ+XGsxJtlWUrd4T3DbyDzL5tJizanB&#10;oKc3Q+XleLXpjd1pPz2cZ2f6mLw7779nJu+8UsNBt3kFEamLz+P/9F4rmC9y+BuTCCB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QgiaxAAAANwAAAAPAAAAAAAAAAAA&#10;AAAAAKECAABkcnMvZG93bnJldi54bWxQSwUGAAAAAAQABAD5AAAAkgMAAAAA&#10;" filled="t" fillcolor="white [3201]" strokecolor="black [3200]">
                    <v:stroke endarrow="block"/>
                  </v:shape>
                  <v:shape id="AutoShape 117" o:spid="_x0000_s1076" type="#_x0000_t32" style="position:absolute;left:6770;top:24882;width:24879;height:741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NBhcUAAADcAAAADwAAAGRycy9kb3ducmV2LnhtbESPS4sCMRCE7wv+h9CCF1kzruBjNCMi&#10;CB68+IBlb72Tdp7pDJOsjv/eCMIei6r6ilqtO1OLG7WusKxgPIpAEKdWF5wpuJx3n3MQziNrrC2T&#10;ggc5WCe9jxXG2t75SLeTz0SAsItRQe59E0vp0pwMupFtiIN3ta1BH2SbSd3iPcBNLb+iaCoNFhwW&#10;cmxom1Nanf6MgkO5Kb8P8qeI3Hz4m/LssauqrVKDfrdZgvDU+f/wu73XCqaLCbzOhCMgk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fNBhcUAAADcAAAADwAAAAAAAAAA&#10;AAAAAAChAgAAZHJzL2Rvd25yZXYueG1sUEsFBgAAAAAEAAQA+QAAAJMDAAAAAA==&#10;" filled="t" fillcolor="white [3201]" strokecolor="black [3200]">
                    <v:stroke endarrow="block"/>
                  </v:shape>
                  <v:shape id="AutoShape 117" o:spid="_x0000_s1077" type="#_x0000_t32" style="position:absolute;left:32619;top:24794;width:14770;height:748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quQ7sQAAADcAAAADwAAAGRycy9kb3ducmV2LnhtbESPQWsCMRCF74L/IYzgTbMqK3VrFCkV&#10;vRVtKXobNtPN4mYSNlHXf98UCh4fb9735i3XnW3EjdpQO1YwGWcgiEuna64UfH1uRy8gQkTW2Dgm&#10;BQ8KsF71e0sstLvzgW7HWIkE4VCgAhOjL6QMpSGLYew8cfJ+XGsxJtlWUrd4T3DbyGmWzaXFmlOD&#10;QU9vhsrL8WrTG7vTfnY452f6mLw7779zM+28UsNBt3kFEamLz+P/9F4rmC9y+BuTCCB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q5DuxAAAANwAAAAPAAAAAAAAAAAA&#10;AAAAAKECAABkcnMvZG93bnJldi54bWxQSwUGAAAAAAQABAD5AAAAkgMAAAAA&#10;" filled="t" fillcolor="white [3201]" strokecolor="black [3200]">
                    <v:stroke endarrow="block"/>
                  </v:shape>
                  <v:shape id="AutoShape 117" o:spid="_x0000_s1078" type="#_x0000_t32" style="position:absolute;left:16089;top:41411;width:0;height:367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o/cMQAAADcAAAADwAAAGRycy9kb3ducmV2LnhtbESPwWoCMRCG70LfIYzQm2a1KLoapZSW&#10;eitqKXobNuNmcTMJm1S3b985FHoc/vm/+Wa97X2rbtSlJrCBybgARVwF23Bt4PP4NlqAShnZYhuY&#10;DPxQgu3mYbDG0oY77+l2yLUSCKcSDbicY6l1qhx5TOMQiSW7hM5jlrGrte3wLnDf6mlRzLXHhuWC&#10;w0gvjqrr4duLxvtp97Q/z870MXkNMX7N3LSPxjwO++cVqEx9/l/+a++sgflSbOUZIYDe/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qj9wxAAAANwAAAAPAAAAAAAAAAAA&#10;AAAAAKECAABkcnMvZG93bnJldi54bWxQSwUGAAAAAAQABAD5AAAAkgMAAAAA&#10;" filled="t" fillcolor="white [3201]" strokecolor="black [3200]">
                    <v:stroke endarrow="block"/>
                  </v:shape>
                  <v:shape id="AutoShape 117" o:spid="_x0000_s1079" type="#_x0000_t32" style="position:absolute;left:47038;top:41587;width:0;height:379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a68MAAADcAAAADwAAAGRycy9kb3ducmV2LnhtbESPQWsCMRCF7wX/QxjBW82qKLo1iohF&#10;b6KVUm/DZrpZ3EzCJtX13xtB6PHx5n1v3nzZ2lpcqQmVYwWDfgaCuHC64lLB6evzfQoiRGSNtWNS&#10;cKcAy0XnbY65djc+0PUYS5EgHHJUYGL0uZShMGQx9J0nTt6vayzGJJtS6gZvCW5rOcyyibRYcWow&#10;6GltqLgc/2x6Y/uzGx3O4zPtBxvn/ffYDFuvVK/brj5ARGrj//ErvdMKJrMZPMckAsjF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fmmuvDAAAA3AAAAA8AAAAAAAAAAAAA&#10;AAAAoQIAAGRycy9kb3ducmV2LnhtbFBLBQYAAAAABAAEAPkAAACRAwAAAAA=&#10;" filled="t" fillcolor="white [3201]" strokecolor="black [3200]">
                    <v:stroke endarrow="block"/>
                  </v:shape>
                  <v:roundrect id="Rounded Rectangle 700" o:spid="_x0000_s1080" style="position:absolute;left:1318;top:45280;width:9320;height:2745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II8QA&#10;AADcAAAADwAAAGRycy9kb3ducmV2LnhtbESPTW/CMAyG75P2HyJP2m2ksGkbhYAAaROCE193qzFt&#10;ReNUTWg7fj0+IO1ovX4fP57Oe1eplppQejYwHCSgiDNvS84NHA8/b9+gQkS2WHkmA38UYD57fppi&#10;an3HO2r3MVcC4ZCigSLGOtU6ZAU5DANfE0t29o3DKGOTa9tgJ3BX6VGSfGqHJcuFAmtaFZRd9lcn&#10;Gt35tN0sd+9Ujm9Vqxcfh99ubczrS7+YgIrUx//lR3ttDXwloi/PCAH0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QiCPEAAAA3AAAAA8AAAAAAAAAAAAAAAAAmAIAAGRycy9k&#10;b3ducmV2LnhtbFBLBQYAAAAABAAEAPUAAACJAwAAAAA=&#10;" fillcolor="white [3201]" strokecolor="black [3200]">
                    <v:textbox inset="0,,0">
                      <w:txbxContent>
                        <w:p w:rsidR="00E83915" w:rsidRPr="006377E6" w:rsidRDefault="00E83915" w:rsidP="005A3267">
                          <w:pPr>
                            <w:jc w:val="center"/>
                            <w:rPr>
                              <w:rFonts w:ascii="Times New Roman" w:hAnsi="Times New Roman"/>
                              <w:b/>
                              <w:sz w:val="18"/>
                              <w:szCs w:val="18"/>
                            </w:rPr>
                          </w:pPr>
                          <w:r w:rsidRPr="006377E6">
                            <w:rPr>
                              <w:rFonts w:ascii="Times New Roman" w:hAnsi="Times New Roman"/>
                              <w:b/>
                              <w:sz w:val="18"/>
                              <w:szCs w:val="18"/>
                            </w:rPr>
                            <w:t>CHU TRÌNH DHLS</w:t>
                          </w:r>
                        </w:p>
                        <w:p w:rsidR="00E83915" w:rsidRPr="00600B55" w:rsidRDefault="00E83915" w:rsidP="005A3267">
                          <w:pPr>
                            <w:jc w:val="center"/>
                            <w:rPr>
                              <w:rFonts w:ascii="Times New Roman" w:hAnsi="Times New Roman"/>
                              <w:sz w:val="18"/>
                              <w:szCs w:val="18"/>
                            </w:rPr>
                          </w:pPr>
                        </w:p>
                        <w:p w:rsidR="00E83915" w:rsidRPr="00600B55" w:rsidRDefault="00E83915" w:rsidP="00E72C7A">
                          <w:pPr>
                            <w:jc w:val="both"/>
                            <w:rPr>
                              <w:rFonts w:ascii="Times New Roman" w:hAnsi="Times New Roman"/>
                              <w:sz w:val="18"/>
                              <w:szCs w:val="18"/>
                            </w:rPr>
                          </w:pPr>
                        </w:p>
                        <w:p w:rsidR="00E83915" w:rsidRPr="00600B55" w:rsidRDefault="00E83915" w:rsidP="00E72C7A">
                          <w:pPr>
                            <w:jc w:val="both"/>
                            <w:rPr>
                              <w:rFonts w:ascii="Times New Roman" w:hAnsi="Times New Roman"/>
                              <w:sz w:val="18"/>
                              <w:szCs w:val="18"/>
                            </w:rPr>
                          </w:pPr>
                          <w:r w:rsidRPr="00600B55">
                            <w:rPr>
                              <w:rFonts w:ascii="Times New Roman" w:hAnsi="Times New Roman"/>
                              <w:sz w:val="18"/>
                              <w:szCs w:val="18"/>
                            </w:rPr>
                            <w:t>- DH  KHÁM  LS.</w:t>
                          </w:r>
                        </w:p>
                        <w:p w:rsidR="00E83915" w:rsidRPr="00600B55" w:rsidRDefault="00E83915" w:rsidP="00E72C7A">
                          <w:pPr>
                            <w:jc w:val="both"/>
                            <w:rPr>
                              <w:rFonts w:ascii="Times New Roman" w:hAnsi="Times New Roman"/>
                              <w:sz w:val="18"/>
                              <w:szCs w:val="18"/>
                            </w:rPr>
                          </w:pPr>
                          <w:r w:rsidRPr="00600B55">
                            <w:rPr>
                              <w:rFonts w:ascii="Times New Roman" w:hAnsi="Times New Roman"/>
                              <w:sz w:val="18"/>
                              <w:szCs w:val="18"/>
                            </w:rPr>
                            <w:t>- DH PHÂN TÍCH, HỘI CHẨN BỆNH</w:t>
                          </w:r>
                        </w:p>
                        <w:p w:rsidR="00E83915" w:rsidRPr="00600B55" w:rsidRDefault="00E83915" w:rsidP="00E72C7A">
                          <w:pPr>
                            <w:jc w:val="both"/>
                            <w:rPr>
                              <w:rFonts w:ascii="Times New Roman" w:hAnsi="Times New Roman"/>
                              <w:sz w:val="18"/>
                              <w:szCs w:val="18"/>
                            </w:rPr>
                          </w:pPr>
                          <w:r w:rsidRPr="00600B55">
                            <w:rPr>
                              <w:rFonts w:ascii="Times New Roman" w:hAnsi="Times New Roman"/>
                              <w:sz w:val="18"/>
                              <w:szCs w:val="18"/>
                            </w:rPr>
                            <w:t>- DH KẾT LUẬN BỆNH VÀ XÂY DỰNG PHÁC ĐỒ  ĐIỀU TRỊ BỆNH</w:t>
                          </w:r>
                        </w:p>
                        <w:p w:rsidR="00E83915" w:rsidRPr="00600B55" w:rsidRDefault="00E83915" w:rsidP="00E72C7A">
                          <w:pPr>
                            <w:jc w:val="both"/>
                            <w:rPr>
                              <w:rFonts w:ascii="Times New Roman" w:hAnsi="Times New Roman"/>
                              <w:sz w:val="18"/>
                              <w:szCs w:val="18"/>
                            </w:rPr>
                          </w:pPr>
                          <w:r w:rsidRPr="00600B55">
                            <w:rPr>
                              <w:rFonts w:ascii="Times New Roman" w:hAnsi="Times New Roman"/>
                              <w:sz w:val="18"/>
                              <w:szCs w:val="18"/>
                            </w:rPr>
                            <w:t xml:space="preserve">- DH ĐIỀU TRỊ BỆNH THEO PHÁC ĐỒ </w:t>
                          </w:r>
                        </w:p>
                        <w:p w:rsidR="00E83915" w:rsidRPr="00600B55" w:rsidRDefault="00E83915" w:rsidP="00CA410E">
                          <w:pPr>
                            <w:rPr>
                              <w:rFonts w:ascii="Times New Roman" w:hAnsi="Times New Roman"/>
                              <w:sz w:val="18"/>
                              <w:szCs w:val="18"/>
                            </w:rPr>
                          </w:pPr>
                        </w:p>
                        <w:p w:rsidR="00E83915" w:rsidRPr="00600B55" w:rsidRDefault="00E83915" w:rsidP="00CA410E">
                          <w:pPr>
                            <w:rPr>
                              <w:rFonts w:ascii="Times New Roman" w:hAnsi="Times New Roman"/>
                              <w:sz w:val="14"/>
                              <w:szCs w:val="20"/>
                            </w:rPr>
                          </w:pPr>
                        </w:p>
                        <w:p w:rsidR="00E83915" w:rsidRPr="00600B55" w:rsidRDefault="00E83915" w:rsidP="00CA410E">
                          <w:pPr>
                            <w:rPr>
                              <w:rFonts w:ascii="Times New Roman" w:hAnsi="Times New Roman"/>
                              <w:sz w:val="14"/>
                              <w:szCs w:val="20"/>
                            </w:rPr>
                          </w:pPr>
                        </w:p>
                        <w:p w:rsidR="00E83915" w:rsidRPr="00600B55" w:rsidRDefault="00E83915" w:rsidP="00CA410E">
                          <w:pPr>
                            <w:rPr>
                              <w:rFonts w:ascii="Times New Roman" w:hAnsi="Times New Roman"/>
                              <w:sz w:val="14"/>
                              <w:szCs w:val="20"/>
                            </w:rPr>
                          </w:pPr>
                        </w:p>
                        <w:p w:rsidR="00E83915" w:rsidRPr="00600B55" w:rsidRDefault="00E83915" w:rsidP="00CA410E">
                          <w:pPr>
                            <w:rPr>
                              <w:rFonts w:ascii="Times New Roman" w:hAnsi="Times New Roman"/>
                              <w:sz w:val="14"/>
                              <w:szCs w:val="20"/>
                            </w:rPr>
                          </w:pPr>
                        </w:p>
                        <w:p w:rsidR="00E83915" w:rsidRPr="00600B55" w:rsidRDefault="00E83915" w:rsidP="00CA410E">
                          <w:pPr>
                            <w:rPr>
                              <w:rFonts w:ascii="Times New Roman" w:hAnsi="Times New Roman"/>
                              <w:sz w:val="14"/>
                              <w:szCs w:val="20"/>
                            </w:rPr>
                          </w:pPr>
                        </w:p>
                        <w:p w:rsidR="00E83915" w:rsidRPr="00600B55" w:rsidRDefault="00E83915" w:rsidP="00CA410E">
                          <w:pPr>
                            <w:rPr>
                              <w:rFonts w:ascii="Times New Roman" w:hAnsi="Times New Roman"/>
                              <w:sz w:val="14"/>
                              <w:szCs w:val="20"/>
                            </w:rPr>
                          </w:pPr>
                        </w:p>
                        <w:p w:rsidR="00E83915" w:rsidRPr="00600B55" w:rsidRDefault="00E83915" w:rsidP="00CA410E">
                          <w:pPr>
                            <w:rPr>
                              <w:rFonts w:ascii="Times New Roman" w:hAnsi="Times New Roman"/>
                              <w:sz w:val="14"/>
                              <w:szCs w:val="20"/>
                            </w:rPr>
                          </w:pPr>
                        </w:p>
                        <w:p w:rsidR="00E83915" w:rsidRPr="00600B55" w:rsidRDefault="00E83915" w:rsidP="00CA410E">
                          <w:pPr>
                            <w:rPr>
                              <w:rFonts w:ascii="Times New Roman" w:hAnsi="Times New Roman"/>
                              <w:sz w:val="14"/>
                              <w:szCs w:val="20"/>
                            </w:rPr>
                          </w:pPr>
                        </w:p>
                        <w:p w:rsidR="00E83915" w:rsidRPr="00600B55" w:rsidRDefault="00E83915" w:rsidP="00CA410E">
                          <w:pPr>
                            <w:rPr>
                              <w:rFonts w:ascii="Times New Roman" w:hAnsi="Times New Roman"/>
                              <w:sz w:val="14"/>
                              <w:szCs w:val="20"/>
                            </w:rPr>
                          </w:pPr>
                        </w:p>
                        <w:p w:rsidR="00E83915" w:rsidRPr="00600B55" w:rsidRDefault="00E83915" w:rsidP="00CA410E">
                          <w:pPr>
                            <w:rPr>
                              <w:rFonts w:ascii="Times New Roman" w:hAnsi="Times New Roman"/>
                              <w:sz w:val="14"/>
                              <w:szCs w:val="20"/>
                            </w:rPr>
                          </w:pPr>
                        </w:p>
                        <w:p w:rsidR="00E83915" w:rsidRPr="00600B55" w:rsidRDefault="00E83915" w:rsidP="00CA410E">
                          <w:pPr>
                            <w:rPr>
                              <w:rFonts w:ascii="Times New Roman" w:hAnsi="Times New Roman"/>
                              <w:sz w:val="14"/>
                              <w:szCs w:val="20"/>
                            </w:rPr>
                          </w:pPr>
                        </w:p>
                        <w:p w:rsidR="00E83915" w:rsidRPr="00600B55" w:rsidRDefault="00E83915" w:rsidP="00CA410E">
                          <w:pPr>
                            <w:rPr>
                              <w:rFonts w:ascii="Times New Roman" w:hAnsi="Times New Roman"/>
                              <w:sz w:val="14"/>
                              <w:szCs w:val="20"/>
                            </w:rPr>
                          </w:pPr>
                        </w:p>
                        <w:p w:rsidR="00E83915" w:rsidRPr="00600B55" w:rsidRDefault="00E83915" w:rsidP="00CA410E">
                          <w:pPr>
                            <w:rPr>
                              <w:rFonts w:ascii="Times New Roman" w:hAnsi="Times New Roman"/>
                              <w:sz w:val="14"/>
                              <w:szCs w:val="20"/>
                            </w:rPr>
                          </w:pPr>
                        </w:p>
                        <w:p w:rsidR="00E83915" w:rsidRPr="00600B55" w:rsidRDefault="00E83915" w:rsidP="00CA410E">
                          <w:pPr>
                            <w:rPr>
                              <w:rFonts w:ascii="Times New Roman" w:hAnsi="Times New Roman"/>
                              <w:sz w:val="14"/>
                              <w:szCs w:val="20"/>
                            </w:rPr>
                          </w:pPr>
                        </w:p>
                        <w:p w:rsidR="00E83915" w:rsidRPr="00600B55" w:rsidRDefault="00E83915" w:rsidP="00CA410E">
                          <w:pPr>
                            <w:rPr>
                              <w:rFonts w:ascii="Times New Roman" w:hAnsi="Times New Roman"/>
                              <w:sz w:val="14"/>
                              <w:szCs w:val="20"/>
                            </w:rPr>
                          </w:pPr>
                        </w:p>
                        <w:p w:rsidR="00E83915" w:rsidRPr="00600B55" w:rsidRDefault="00E83915" w:rsidP="00CA410E">
                          <w:pPr>
                            <w:rPr>
                              <w:rFonts w:ascii="Times New Roman" w:hAnsi="Times New Roman"/>
                              <w:sz w:val="14"/>
                              <w:szCs w:val="20"/>
                            </w:rPr>
                          </w:pPr>
                        </w:p>
                        <w:p w:rsidR="00E83915" w:rsidRPr="00600B55" w:rsidRDefault="00E83915" w:rsidP="00CA410E">
                          <w:pPr>
                            <w:rPr>
                              <w:rFonts w:ascii="Times New Roman" w:hAnsi="Times New Roman"/>
                              <w:sz w:val="14"/>
                              <w:szCs w:val="20"/>
                            </w:rPr>
                          </w:pPr>
                        </w:p>
                        <w:p w:rsidR="00E83915" w:rsidRPr="00600B55" w:rsidRDefault="00E83915" w:rsidP="00CA410E">
                          <w:pPr>
                            <w:rPr>
                              <w:rFonts w:ascii="Times New Roman" w:hAnsi="Times New Roman"/>
                              <w:sz w:val="14"/>
                              <w:szCs w:val="20"/>
                            </w:rPr>
                          </w:pPr>
                        </w:p>
                      </w:txbxContent>
                    </v:textbox>
                  </v:roundrect>
                  <v:shape id="AutoShape 117" o:spid="_x0000_s1081" type="#_x0000_t32" style="position:absolute;left:5978;top:41499;width:0;height:375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BtBMMAAADbAAAADwAAAGRycy9kb3ducmV2LnhtbESPQWsCMRCF7wX/QxjBW81q2SqrUURa&#10;9Fa0InobNuNmcTMJm1TXf28KhR4fb9735s2XnW3EjdpQO1YwGmYgiEuna64UHL4/X6cgQkTW2Dgm&#10;BQ8KsFz0XuZYaHfnHd32sRIJwqFABSZGX0gZSkMWw9B54uRdXGsxJtlWUrd4T3DbyHGWvUuLNacG&#10;g57Whsrr/semNzan7dvunJ/pa/ThvD/mZtx5pQb9bjUDEamL/8d/6a1WMMnhd0sCgFw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KAbQTDAAAA2wAAAA8AAAAAAAAAAAAA&#10;AAAAoQIAAGRycy9kb3ducmV2LnhtbFBLBQYAAAAABAAEAPkAAACRAwAAAAA=&#10;" filled="t" fillcolor="white [3201]" strokecolor="black [3200]">
                    <v:stroke endarrow="block"/>
                  </v:shape>
                  <v:rect id="Rectangle 675" o:spid="_x0000_s1082" style="position:absolute;left:11517;top:32443;width:9227;height:91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zMa8QA&#10;AADcAAAADwAAAGRycy9kb3ducmV2LnhtbESPUWvCQBCE3wv+h2MFX4peKtXE6ClVKPShFLT+gCW3&#10;JsHcXsitGvvre4WCj8PMfMOsNr1r1JW6UHs28DJJQBEX3tZcGjh+v48zUEGQLTaeycCdAmzWg6cV&#10;5tbfeE/Xg5QqQjjkaKASaXOtQ1GRwzDxLXH0Tr5zKFF2pbYd3iLcNXqaJHPtsOa4UGFLu4qK8+Hi&#10;DLRfr+Ia+szS/ax+Tn8y2bJbGDMa9m9LUEK9PML/7Q9rYJ7O4O9MPAJ6/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8MzGvEAAAA3AAAAA8AAAAAAAAAAAAAAAAAmAIAAGRycy9k&#10;b3ducmV2LnhtbFBLBQYAAAAABAAEAPUAAACJAwAAAAA=&#10;" fillcolor="white [3201]" strokecolor="#4f81bd [3204]">
                    <v:textbox>
                      <w:txbxContent>
                        <w:p w:rsidR="00E83915" w:rsidRDefault="00E83915" w:rsidP="00CA410E">
                          <w:pPr>
                            <w:shd w:val="clear" w:color="auto" w:fill="FFFFFF" w:themeFill="background1"/>
                            <w:jc w:val="center"/>
                            <w:rPr>
                              <w:rFonts w:ascii="Times New Roman" w:hAnsi="Times New Roman"/>
                              <w:b/>
                              <w:sz w:val="18"/>
                              <w:szCs w:val="14"/>
                            </w:rPr>
                          </w:pPr>
                        </w:p>
                        <w:p w:rsidR="00E83915" w:rsidRPr="00B21AEF" w:rsidRDefault="00E83915" w:rsidP="00CA410E">
                          <w:pPr>
                            <w:shd w:val="clear" w:color="auto" w:fill="FFFFFF" w:themeFill="background1"/>
                            <w:jc w:val="center"/>
                            <w:rPr>
                              <w:rFonts w:ascii="Times New Roman" w:hAnsi="Times New Roman"/>
                              <w:b/>
                              <w:sz w:val="18"/>
                              <w:szCs w:val="14"/>
                            </w:rPr>
                          </w:pPr>
                          <w:r w:rsidRPr="00B21AEF">
                            <w:rPr>
                              <w:rFonts w:ascii="Times New Roman" w:hAnsi="Times New Roman"/>
                              <w:b/>
                              <w:sz w:val="18"/>
                              <w:szCs w:val="14"/>
                            </w:rPr>
                            <w:t xml:space="preserve">NỘI DUNG DHLS </w:t>
                          </w:r>
                        </w:p>
                        <w:p w:rsidR="00E83915" w:rsidRDefault="00E83915" w:rsidP="00CA410E">
                          <w:pPr>
                            <w:jc w:val="center"/>
                          </w:pPr>
                        </w:p>
                      </w:txbxContent>
                    </v:textbox>
                  </v:rect>
                  <v:roundrect id="Rounded Rectangle 89" o:spid="_x0000_s1083" style="position:absolute;left:11517;top:45368;width:9227;height:2783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oC2MQA&#10;AADbAAAADwAAAGRycy9kb3ducmV2LnhtbESPQWvCQBCF74L/YZlCb7ppKxJTN0ELLVJPJnofsmMS&#10;mp0N2W2S+uu7hYLHx5v3vXnbbDKtGKh3jWUFT8sIBHFpdcOVgnPxvohBOI+ssbVMCn7IQZbOZ1tM&#10;tB35REPuKxEg7BJUUHvfJVK6siaDbmk74uBdbW/QB9lXUvc4Brhp5XMUraXBhkNDjR291VR+5d8m&#10;vDFeL8fP/emFms2tHeRuVXyMB6UeH6bdKwhPk78f/6cPWkG8gb8tAQAy/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aAtjEAAAA2wAAAA8AAAAAAAAAAAAAAAAAmAIAAGRycy9k&#10;b3ducmV2LnhtbFBLBQYAAAAABAAEAPUAAACJAwAAAAA=&#10;" fillcolor="white [3201]" strokecolor="black [3200]">
                    <v:textbox inset="0,,0">
                      <w:txbxContent>
                        <w:p w:rsidR="00E83915" w:rsidRPr="006377E6" w:rsidRDefault="00E83915" w:rsidP="00933C08">
                          <w:pPr>
                            <w:jc w:val="center"/>
                            <w:rPr>
                              <w:rFonts w:ascii="Times New Roman" w:hAnsi="Times New Roman"/>
                              <w:b/>
                              <w:sz w:val="18"/>
                              <w:szCs w:val="18"/>
                            </w:rPr>
                          </w:pPr>
                          <w:r w:rsidRPr="006377E6">
                            <w:rPr>
                              <w:rFonts w:ascii="Times New Roman" w:hAnsi="Times New Roman"/>
                              <w:b/>
                              <w:sz w:val="18"/>
                              <w:szCs w:val="18"/>
                            </w:rPr>
                            <w:t>CHU TRÌNH DHLS</w:t>
                          </w:r>
                        </w:p>
                        <w:p w:rsidR="00E83915" w:rsidRPr="00600B55" w:rsidRDefault="00E83915" w:rsidP="00933C08">
                          <w:pPr>
                            <w:jc w:val="center"/>
                            <w:rPr>
                              <w:rFonts w:ascii="Times New Roman" w:hAnsi="Times New Roman"/>
                              <w:sz w:val="18"/>
                              <w:szCs w:val="18"/>
                            </w:rPr>
                          </w:pPr>
                        </w:p>
                        <w:p w:rsidR="00E83915" w:rsidRPr="00600B55" w:rsidRDefault="00E83915" w:rsidP="00933C08">
                          <w:pPr>
                            <w:jc w:val="both"/>
                            <w:rPr>
                              <w:rFonts w:ascii="Times New Roman" w:hAnsi="Times New Roman"/>
                              <w:sz w:val="18"/>
                              <w:szCs w:val="18"/>
                            </w:rPr>
                          </w:pPr>
                        </w:p>
                        <w:p w:rsidR="00E83915" w:rsidRPr="00600B55" w:rsidRDefault="00E83915" w:rsidP="00933C08">
                          <w:pPr>
                            <w:jc w:val="both"/>
                            <w:rPr>
                              <w:rFonts w:ascii="Times New Roman" w:hAnsi="Times New Roman"/>
                              <w:sz w:val="18"/>
                              <w:szCs w:val="18"/>
                            </w:rPr>
                          </w:pPr>
                          <w:r w:rsidRPr="00600B55">
                            <w:rPr>
                              <w:rFonts w:ascii="Times New Roman" w:hAnsi="Times New Roman"/>
                              <w:sz w:val="18"/>
                              <w:szCs w:val="18"/>
                            </w:rPr>
                            <w:t>- DH  KHÁM  LS.</w:t>
                          </w:r>
                        </w:p>
                        <w:p w:rsidR="00E83915" w:rsidRPr="00600B55" w:rsidRDefault="00E83915" w:rsidP="00933C08">
                          <w:pPr>
                            <w:jc w:val="both"/>
                            <w:rPr>
                              <w:rFonts w:ascii="Times New Roman" w:hAnsi="Times New Roman"/>
                              <w:sz w:val="18"/>
                              <w:szCs w:val="18"/>
                            </w:rPr>
                          </w:pPr>
                          <w:r w:rsidRPr="00600B55">
                            <w:rPr>
                              <w:rFonts w:ascii="Times New Roman" w:hAnsi="Times New Roman"/>
                              <w:sz w:val="18"/>
                              <w:szCs w:val="18"/>
                            </w:rPr>
                            <w:t>- DH PHÂN TÍCH, HỘI CHẨN BỆNH</w:t>
                          </w:r>
                        </w:p>
                        <w:p w:rsidR="00E83915" w:rsidRPr="00600B55" w:rsidRDefault="00E83915" w:rsidP="00933C08">
                          <w:pPr>
                            <w:jc w:val="both"/>
                            <w:rPr>
                              <w:rFonts w:ascii="Times New Roman" w:hAnsi="Times New Roman"/>
                              <w:sz w:val="18"/>
                              <w:szCs w:val="18"/>
                            </w:rPr>
                          </w:pPr>
                          <w:r w:rsidRPr="00600B55">
                            <w:rPr>
                              <w:rFonts w:ascii="Times New Roman" w:hAnsi="Times New Roman"/>
                              <w:sz w:val="18"/>
                              <w:szCs w:val="18"/>
                            </w:rPr>
                            <w:t>- DH KẾT LUẬN BỆNH VÀ XÂY DỰNG PHÁC ĐỒ  ĐIỀU TRỊ BỆNH</w:t>
                          </w:r>
                        </w:p>
                        <w:p w:rsidR="00E83915" w:rsidRPr="00600B55" w:rsidRDefault="00E83915" w:rsidP="00933C08">
                          <w:pPr>
                            <w:jc w:val="both"/>
                            <w:rPr>
                              <w:rFonts w:ascii="Times New Roman" w:hAnsi="Times New Roman"/>
                              <w:sz w:val="18"/>
                              <w:szCs w:val="18"/>
                            </w:rPr>
                          </w:pPr>
                          <w:r w:rsidRPr="00600B55">
                            <w:rPr>
                              <w:rFonts w:ascii="Times New Roman" w:hAnsi="Times New Roman"/>
                              <w:sz w:val="18"/>
                              <w:szCs w:val="18"/>
                            </w:rPr>
                            <w:t xml:space="preserve">- DH ĐIỀU TRỊ BỆNH THEO PHÁC ĐỒ </w:t>
                          </w:r>
                        </w:p>
                        <w:p w:rsidR="00E83915" w:rsidRPr="00600B55" w:rsidRDefault="00E83915" w:rsidP="00933C08">
                          <w:pPr>
                            <w:rPr>
                              <w:rFonts w:ascii="Times New Roman" w:hAnsi="Times New Roman"/>
                              <w:sz w:val="18"/>
                              <w:szCs w:val="18"/>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txbxContent>
                    </v:textbox>
                  </v:roundrect>
                  <v:roundrect id="Rounded Rectangle 90" o:spid="_x0000_s1084" style="position:absolute;left:21804;top:45280;width:8802;height:2783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k9mMMA&#10;AADbAAAADwAAAGRycy9kb3ducmV2LnhtbESPTWvCQBCG70L/wzKF3nRTW4pGV7GCRezJr/uQHZNg&#10;djZk1yTtr3cOgsfhnfeZZ+bL3lWqpSaUng28jxJQxJm3JecGTsfNcAIqRGSLlWcy8EcBlouXwRxT&#10;6zveU3uIuRIIhxQNFDHWqdYhK8hhGPmaWLKLbxxGGZtc2wY7gbtKj5PkSzssWS4UWNO6oOx6uDnR&#10;6C7n3933/oPK6X/V6tXn8afbGvP22q9moCL18bn8aG+tganYyy8CAL2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Tk9mMMAAADbAAAADwAAAAAAAAAAAAAAAACYAgAAZHJzL2Rv&#10;d25yZXYueG1sUEsFBgAAAAAEAAQA9QAAAIgDAAAAAA==&#10;" fillcolor="white [3201]" strokecolor="black [3200]">
                    <v:textbox inset="0,,0">
                      <w:txbxContent>
                        <w:p w:rsidR="00E83915" w:rsidRPr="006377E6" w:rsidRDefault="00E83915" w:rsidP="00933C08">
                          <w:pPr>
                            <w:jc w:val="center"/>
                            <w:rPr>
                              <w:rFonts w:ascii="Times New Roman" w:hAnsi="Times New Roman"/>
                              <w:b/>
                              <w:sz w:val="18"/>
                              <w:szCs w:val="18"/>
                            </w:rPr>
                          </w:pPr>
                          <w:r w:rsidRPr="006377E6">
                            <w:rPr>
                              <w:rFonts w:ascii="Times New Roman" w:hAnsi="Times New Roman"/>
                              <w:b/>
                              <w:sz w:val="18"/>
                              <w:szCs w:val="18"/>
                            </w:rPr>
                            <w:t>CHU TRÌNH DHLS</w:t>
                          </w:r>
                        </w:p>
                        <w:p w:rsidR="00E83915" w:rsidRPr="00600B55" w:rsidRDefault="00E83915" w:rsidP="00933C08">
                          <w:pPr>
                            <w:jc w:val="center"/>
                            <w:rPr>
                              <w:rFonts w:ascii="Times New Roman" w:hAnsi="Times New Roman"/>
                              <w:sz w:val="18"/>
                              <w:szCs w:val="18"/>
                            </w:rPr>
                          </w:pPr>
                        </w:p>
                        <w:p w:rsidR="00E83915" w:rsidRPr="00600B55" w:rsidRDefault="00E83915" w:rsidP="00933C08">
                          <w:pPr>
                            <w:jc w:val="both"/>
                            <w:rPr>
                              <w:rFonts w:ascii="Times New Roman" w:hAnsi="Times New Roman"/>
                              <w:sz w:val="18"/>
                              <w:szCs w:val="18"/>
                            </w:rPr>
                          </w:pPr>
                        </w:p>
                        <w:p w:rsidR="00E83915" w:rsidRPr="00600B55" w:rsidRDefault="00E83915" w:rsidP="00933C08">
                          <w:pPr>
                            <w:jc w:val="both"/>
                            <w:rPr>
                              <w:rFonts w:ascii="Times New Roman" w:hAnsi="Times New Roman"/>
                              <w:sz w:val="18"/>
                              <w:szCs w:val="18"/>
                            </w:rPr>
                          </w:pPr>
                          <w:r w:rsidRPr="00600B55">
                            <w:rPr>
                              <w:rFonts w:ascii="Times New Roman" w:hAnsi="Times New Roman"/>
                              <w:sz w:val="18"/>
                              <w:szCs w:val="18"/>
                            </w:rPr>
                            <w:t>- DH  KHÁM  LS.</w:t>
                          </w:r>
                        </w:p>
                        <w:p w:rsidR="00E83915" w:rsidRPr="00600B55" w:rsidRDefault="00E83915" w:rsidP="00933C08">
                          <w:pPr>
                            <w:jc w:val="both"/>
                            <w:rPr>
                              <w:rFonts w:ascii="Times New Roman" w:hAnsi="Times New Roman"/>
                              <w:sz w:val="18"/>
                              <w:szCs w:val="18"/>
                            </w:rPr>
                          </w:pPr>
                          <w:r w:rsidRPr="00600B55">
                            <w:rPr>
                              <w:rFonts w:ascii="Times New Roman" w:hAnsi="Times New Roman"/>
                              <w:sz w:val="18"/>
                              <w:szCs w:val="18"/>
                            </w:rPr>
                            <w:t>- DH PHÂN TÍCH, HỘI CHẨN BỆNH</w:t>
                          </w:r>
                        </w:p>
                        <w:p w:rsidR="00E83915" w:rsidRPr="00600B55" w:rsidRDefault="00E83915" w:rsidP="00933C08">
                          <w:pPr>
                            <w:jc w:val="both"/>
                            <w:rPr>
                              <w:rFonts w:ascii="Times New Roman" w:hAnsi="Times New Roman"/>
                              <w:sz w:val="18"/>
                              <w:szCs w:val="18"/>
                            </w:rPr>
                          </w:pPr>
                          <w:r w:rsidRPr="00600B55">
                            <w:rPr>
                              <w:rFonts w:ascii="Times New Roman" w:hAnsi="Times New Roman"/>
                              <w:sz w:val="18"/>
                              <w:szCs w:val="18"/>
                            </w:rPr>
                            <w:t>- DH KẾT LUẬN BỆNH VÀ XÂY DỰNG PHÁC ĐỒ  ĐIỀU TRỊ BỆNH</w:t>
                          </w:r>
                        </w:p>
                        <w:p w:rsidR="00E83915" w:rsidRPr="00600B55" w:rsidRDefault="00E83915" w:rsidP="00933C08">
                          <w:pPr>
                            <w:jc w:val="both"/>
                            <w:rPr>
                              <w:rFonts w:ascii="Times New Roman" w:hAnsi="Times New Roman"/>
                              <w:sz w:val="18"/>
                              <w:szCs w:val="18"/>
                            </w:rPr>
                          </w:pPr>
                          <w:r w:rsidRPr="00600B55">
                            <w:rPr>
                              <w:rFonts w:ascii="Times New Roman" w:hAnsi="Times New Roman"/>
                              <w:sz w:val="18"/>
                              <w:szCs w:val="18"/>
                            </w:rPr>
                            <w:t xml:space="preserve">- DH ĐIỀU TRỊ BỆNH THEO PHÁC ĐỒ </w:t>
                          </w:r>
                        </w:p>
                        <w:p w:rsidR="00E83915" w:rsidRPr="00600B55" w:rsidRDefault="00E83915" w:rsidP="00933C08">
                          <w:pPr>
                            <w:rPr>
                              <w:rFonts w:ascii="Times New Roman" w:hAnsi="Times New Roman"/>
                              <w:sz w:val="18"/>
                              <w:szCs w:val="18"/>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txbxContent>
                    </v:textbox>
                  </v:roundrect>
                  <v:roundrect id="Rounded Rectangle 92" o:spid="_x0000_s1085" style="position:absolute;left:31652;top:45368;width:9144;height:2783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cGdMMA&#10;AADbAAAADwAAAGRycy9kb3ducmV2LnhtbESPQYvCMBCF74L/IYzgTdNVEe0aRQVF1pPVvQ/N2JZt&#10;JqWJbfXXbxYWPD7evO/NW206U4qGaldYVvAxjkAQp1YXnCm4XQ+jBQjnkTWWlknBkxxs1v3eCmNt&#10;W75Qk/hMBAi7GBXk3lexlC7NyaAb24o4eHdbG/RB1pnUNbYBbko5iaK5NFhwaMixon1O6U/yMOGN&#10;9v59/tpdplQsX2Ujt7PrsT0pNRx0208Qnjr/Pv5Pn7SC5QT+tgQA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qcGdMMAAADbAAAADwAAAAAAAAAAAAAAAACYAgAAZHJzL2Rv&#10;d25yZXYueG1sUEsFBgAAAAAEAAQA9QAAAIgDAAAAAA==&#10;" fillcolor="white [3201]" strokecolor="black [3200]">
                    <v:textbox inset="0,,0">
                      <w:txbxContent>
                        <w:p w:rsidR="00E83915" w:rsidRPr="006377E6" w:rsidRDefault="00E83915" w:rsidP="00933C08">
                          <w:pPr>
                            <w:jc w:val="center"/>
                            <w:rPr>
                              <w:rFonts w:ascii="Times New Roman" w:hAnsi="Times New Roman"/>
                              <w:b/>
                              <w:sz w:val="18"/>
                              <w:szCs w:val="18"/>
                            </w:rPr>
                          </w:pPr>
                          <w:r w:rsidRPr="006377E6">
                            <w:rPr>
                              <w:rFonts w:ascii="Times New Roman" w:hAnsi="Times New Roman"/>
                              <w:b/>
                              <w:sz w:val="18"/>
                              <w:szCs w:val="18"/>
                            </w:rPr>
                            <w:t>CHU TRÌNH DHLS</w:t>
                          </w:r>
                        </w:p>
                        <w:p w:rsidR="00E83915" w:rsidRPr="00600B55" w:rsidRDefault="00E83915" w:rsidP="00933C08">
                          <w:pPr>
                            <w:jc w:val="center"/>
                            <w:rPr>
                              <w:rFonts w:ascii="Times New Roman" w:hAnsi="Times New Roman"/>
                              <w:sz w:val="18"/>
                              <w:szCs w:val="18"/>
                            </w:rPr>
                          </w:pPr>
                        </w:p>
                        <w:p w:rsidR="00E83915" w:rsidRPr="00600B55" w:rsidRDefault="00E83915" w:rsidP="00933C08">
                          <w:pPr>
                            <w:jc w:val="both"/>
                            <w:rPr>
                              <w:rFonts w:ascii="Times New Roman" w:hAnsi="Times New Roman"/>
                              <w:sz w:val="18"/>
                              <w:szCs w:val="18"/>
                            </w:rPr>
                          </w:pPr>
                        </w:p>
                        <w:p w:rsidR="00E83915" w:rsidRPr="00600B55" w:rsidRDefault="00E83915" w:rsidP="00933C08">
                          <w:pPr>
                            <w:jc w:val="both"/>
                            <w:rPr>
                              <w:rFonts w:ascii="Times New Roman" w:hAnsi="Times New Roman"/>
                              <w:sz w:val="18"/>
                              <w:szCs w:val="18"/>
                            </w:rPr>
                          </w:pPr>
                          <w:r w:rsidRPr="00600B55">
                            <w:rPr>
                              <w:rFonts w:ascii="Times New Roman" w:hAnsi="Times New Roman"/>
                              <w:sz w:val="18"/>
                              <w:szCs w:val="18"/>
                            </w:rPr>
                            <w:t>- DH  KHÁM  LS.</w:t>
                          </w:r>
                        </w:p>
                        <w:p w:rsidR="00E83915" w:rsidRPr="00600B55" w:rsidRDefault="00E83915" w:rsidP="00933C08">
                          <w:pPr>
                            <w:jc w:val="both"/>
                            <w:rPr>
                              <w:rFonts w:ascii="Times New Roman" w:hAnsi="Times New Roman"/>
                              <w:sz w:val="18"/>
                              <w:szCs w:val="18"/>
                            </w:rPr>
                          </w:pPr>
                          <w:r w:rsidRPr="00600B55">
                            <w:rPr>
                              <w:rFonts w:ascii="Times New Roman" w:hAnsi="Times New Roman"/>
                              <w:sz w:val="18"/>
                              <w:szCs w:val="18"/>
                            </w:rPr>
                            <w:t>- DH PHÂN TÍCH, HỘI CHẨN BỆNH</w:t>
                          </w:r>
                        </w:p>
                        <w:p w:rsidR="00E83915" w:rsidRPr="00600B55" w:rsidRDefault="00E83915" w:rsidP="00933C08">
                          <w:pPr>
                            <w:jc w:val="both"/>
                            <w:rPr>
                              <w:rFonts w:ascii="Times New Roman" w:hAnsi="Times New Roman"/>
                              <w:sz w:val="18"/>
                              <w:szCs w:val="18"/>
                            </w:rPr>
                          </w:pPr>
                          <w:r w:rsidRPr="00600B55">
                            <w:rPr>
                              <w:rFonts w:ascii="Times New Roman" w:hAnsi="Times New Roman"/>
                              <w:sz w:val="18"/>
                              <w:szCs w:val="18"/>
                            </w:rPr>
                            <w:t>- DH KẾT LUẬN BỆNH VÀ XÂY DỰNG PHÁC ĐỒ  ĐIỀU TRỊ BỆNH</w:t>
                          </w:r>
                        </w:p>
                        <w:p w:rsidR="00E83915" w:rsidRPr="00600B55" w:rsidRDefault="00E83915" w:rsidP="00933C08">
                          <w:pPr>
                            <w:jc w:val="both"/>
                            <w:rPr>
                              <w:rFonts w:ascii="Times New Roman" w:hAnsi="Times New Roman"/>
                              <w:sz w:val="18"/>
                              <w:szCs w:val="18"/>
                            </w:rPr>
                          </w:pPr>
                          <w:r w:rsidRPr="00600B55">
                            <w:rPr>
                              <w:rFonts w:ascii="Times New Roman" w:hAnsi="Times New Roman"/>
                              <w:sz w:val="18"/>
                              <w:szCs w:val="18"/>
                            </w:rPr>
                            <w:t xml:space="preserve">- DH ĐIỀU TRỊ BỆNH THEO PHÁC ĐỒ </w:t>
                          </w:r>
                        </w:p>
                        <w:p w:rsidR="00E83915" w:rsidRPr="00600B55" w:rsidRDefault="00E83915" w:rsidP="00933C08">
                          <w:pPr>
                            <w:rPr>
                              <w:rFonts w:ascii="Times New Roman" w:hAnsi="Times New Roman"/>
                              <w:sz w:val="18"/>
                              <w:szCs w:val="18"/>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txbxContent>
                    </v:textbox>
                  </v:roundrect>
                  <v:roundrect id="Rounded Rectangle 95" o:spid="_x0000_s1086" style="position:absolute;left:42203;top:45280;width:9404;height:2783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6eAMQA&#10;AADbAAAADwAAAGRycy9kb3ducmV2LnhtbESPQWvCQBCF70L/wzJCb3Vj1VLTbEIqtIie1PY+ZMck&#10;NDsbstsk9de7QsHj48373rwkG00jeupcbVnBfBaBIC6srrlU8HX6eHoF4TyyxsYyKfgjB1n6MEkw&#10;1nbgA/VHX4oAYRejgsr7NpbSFRUZdDPbEgfvbDuDPsiulLrDIcBNI5+j6EUarDk0VNjSpqLi5/hr&#10;whvD+Xu/ez8sqF5fml7my9PnsFXqcTrmbyA8jf5+/J/eagXrFdy2BADI9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OngDEAAAA2wAAAA8AAAAAAAAAAAAAAAAAmAIAAGRycy9k&#10;b3ducmV2LnhtbFBLBQYAAAAABAAEAPUAAACJAwAAAAA=&#10;" fillcolor="white [3201]" strokecolor="black [3200]">
                    <v:textbox inset="0,,0">
                      <w:txbxContent>
                        <w:p w:rsidR="00E83915" w:rsidRPr="006377E6" w:rsidRDefault="00E83915" w:rsidP="00933C08">
                          <w:pPr>
                            <w:jc w:val="center"/>
                            <w:rPr>
                              <w:rFonts w:ascii="Times New Roman" w:hAnsi="Times New Roman"/>
                              <w:b/>
                              <w:sz w:val="18"/>
                              <w:szCs w:val="18"/>
                            </w:rPr>
                          </w:pPr>
                          <w:r w:rsidRPr="006377E6">
                            <w:rPr>
                              <w:rFonts w:ascii="Times New Roman" w:hAnsi="Times New Roman"/>
                              <w:b/>
                              <w:sz w:val="18"/>
                              <w:szCs w:val="18"/>
                            </w:rPr>
                            <w:t>CHU TRÌNH DHLS</w:t>
                          </w:r>
                        </w:p>
                        <w:p w:rsidR="00E83915" w:rsidRPr="00600B55" w:rsidRDefault="00E83915" w:rsidP="00933C08">
                          <w:pPr>
                            <w:jc w:val="center"/>
                            <w:rPr>
                              <w:rFonts w:ascii="Times New Roman" w:hAnsi="Times New Roman"/>
                              <w:sz w:val="18"/>
                              <w:szCs w:val="18"/>
                            </w:rPr>
                          </w:pPr>
                        </w:p>
                        <w:p w:rsidR="00E83915" w:rsidRPr="00600B55" w:rsidRDefault="00E83915" w:rsidP="00933C08">
                          <w:pPr>
                            <w:jc w:val="both"/>
                            <w:rPr>
                              <w:rFonts w:ascii="Times New Roman" w:hAnsi="Times New Roman"/>
                              <w:sz w:val="18"/>
                              <w:szCs w:val="18"/>
                            </w:rPr>
                          </w:pPr>
                        </w:p>
                        <w:p w:rsidR="00E83915" w:rsidRPr="00600B55" w:rsidRDefault="00E83915" w:rsidP="00933C08">
                          <w:pPr>
                            <w:jc w:val="both"/>
                            <w:rPr>
                              <w:rFonts w:ascii="Times New Roman" w:hAnsi="Times New Roman"/>
                              <w:sz w:val="18"/>
                              <w:szCs w:val="18"/>
                            </w:rPr>
                          </w:pPr>
                          <w:r w:rsidRPr="00600B55">
                            <w:rPr>
                              <w:rFonts w:ascii="Times New Roman" w:hAnsi="Times New Roman"/>
                              <w:sz w:val="18"/>
                              <w:szCs w:val="18"/>
                            </w:rPr>
                            <w:t>- DH  KHÁM  LS.</w:t>
                          </w:r>
                        </w:p>
                        <w:p w:rsidR="00E83915" w:rsidRPr="00600B55" w:rsidRDefault="00E83915" w:rsidP="00933C08">
                          <w:pPr>
                            <w:jc w:val="both"/>
                            <w:rPr>
                              <w:rFonts w:ascii="Times New Roman" w:hAnsi="Times New Roman"/>
                              <w:sz w:val="18"/>
                              <w:szCs w:val="18"/>
                            </w:rPr>
                          </w:pPr>
                          <w:r w:rsidRPr="00600B55">
                            <w:rPr>
                              <w:rFonts w:ascii="Times New Roman" w:hAnsi="Times New Roman"/>
                              <w:sz w:val="18"/>
                              <w:szCs w:val="18"/>
                            </w:rPr>
                            <w:t>- DH PHÂN TÍCH, HỘI CHẨN BỆNH</w:t>
                          </w:r>
                        </w:p>
                        <w:p w:rsidR="00E83915" w:rsidRPr="00600B55" w:rsidRDefault="00E83915" w:rsidP="00933C08">
                          <w:pPr>
                            <w:jc w:val="both"/>
                            <w:rPr>
                              <w:rFonts w:ascii="Times New Roman" w:hAnsi="Times New Roman"/>
                              <w:sz w:val="18"/>
                              <w:szCs w:val="18"/>
                            </w:rPr>
                          </w:pPr>
                          <w:r w:rsidRPr="00600B55">
                            <w:rPr>
                              <w:rFonts w:ascii="Times New Roman" w:hAnsi="Times New Roman"/>
                              <w:sz w:val="18"/>
                              <w:szCs w:val="18"/>
                            </w:rPr>
                            <w:t>- DH KẾT LUẬN BỆNH VÀ XÂY DỰNG PHÁC ĐỒ  ĐIỀU TRỊ BỆNH</w:t>
                          </w:r>
                        </w:p>
                        <w:p w:rsidR="00E83915" w:rsidRPr="00600B55" w:rsidRDefault="00E83915" w:rsidP="00933C08">
                          <w:pPr>
                            <w:jc w:val="both"/>
                            <w:rPr>
                              <w:rFonts w:ascii="Times New Roman" w:hAnsi="Times New Roman"/>
                              <w:sz w:val="18"/>
                              <w:szCs w:val="18"/>
                            </w:rPr>
                          </w:pPr>
                          <w:r w:rsidRPr="00600B55">
                            <w:rPr>
                              <w:rFonts w:ascii="Times New Roman" w:hAnsi="Times New Roman"/>
                              <w:sz w:val="18"/>
                              <w:szCs w:val="18"/>
                            </w:rPr>
                            <w:t xml:space="preserve">- DH ĐIỀU TRỊ BỆNH THEO PHÁC ĐỒ </w:t>
                          </w:r>
                        </w:p>
                        <w:p w:rsidR="00E83915" w:rsidRPr="00600B55" w:rsidRDefault="00E83915" w:rsidP="00933C08">
                          <w:pPr>
                            <w:rPr>
                              <w:rFonts w:ascii="Times New Roman" w:hAnsi="Times New Roman"/>
                              <w:sz w:val="18"/>
                              <w:szCs w:val="18"/>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txbxContent>
                    </v:textbox>
                  </v:roundrect>
                  <v:roundrect id="Rounded Rectangle 288" o:spid="_x0000_s1087" style="position:absolute;left:52841;top:45280;width:8871;height:2783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sk+8QA&#10;AADcAAAADwAAAGRycy9kb3ducmV2LnhtbESPwWrCQBCG74LvsIzQm260IjZ1FVuwSD2p7X3Ijkkw&#10;Oxuya5L69J2D4HH45//mm9Wmd5VqqQmlZwPTSQKKOPO25NzAz3k3XoIKEdli5ZkM/FGAzXo4WGFq&#10;fcdHak8xVwLhkKKBIsY61TpkBTkME18TS3bxjcMoY5Nr22AncFfpWZIstMOS5UKBNX0WlF1PNyca&#10;3eX38P1xfKXy7V61ejs/f3V7Y15G/fYdVKQ+Ppcf7b01MFuKrTwjBN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bJPvEAAAA3AAAAA8AAAAAAAAAAAAAAAAAmAIAAGRycy9k&#10;b3ducmV2LnhtbFBLBQYAAAAABAAEAPUAAACJAwAAAAA=&#10;" fillcolor="white [3201]" strokecolor="black [3200]">
                    <v:textbox inset="0,,0">
                      <w:txbxContent>
                        <w:p w:rsidR="00E83915" w:rsidRPr="006377E6" w:rsidRDefault="00E83915" w:rsidP="00933C08">
                          <w:pPr>
                            <w:jc w:val="center"/>
                            <w:rPr>
                              <w:rFonts w:ascii="Times New Roman" w:hAnsi="Times New Roman"/>
                              <w:b/>
                              <w:sz w:val="18"/>
                              <w:szCs w:val="18"/>
                            </w:rPr>
                          </w:pPr>
                          <w:r w:rsidRPr="006377E6">
                            <w:rPr>
                              <w:rFonts w:ascii="Times New Roman" w:hAnsi="Times New Roman"/>
                              <w:b/>
                              <w:sz w:val="18"/>
                              <w:szCs w:val="18"/>
                            </w:rPr>
                            <w:t>CHU TRÌNH DHLS</w:t>
                          </w:r>
                        </w:p>
                        <w:p w:rsidR="00E83915" w:rsidRPr="00600B55" w:rsidRDefault="00E83915" w:rsidP="00933C08">
                          <w:pPr>
                            <w:jc w:val="center"/>
                            <w:rPr>
                              <w:rFonts w:ascii="Times New Roman" w:hAnsi="Times New Roman"/>
                              <w:sz w:val="18"/>
                              <w:szCs w:val="18"/>
                            </w:rPr>
                          </w:pPr>
                        </w:p>
                        <w:p w:rsidR="00E83915" w:rsidRPr="00600B55" w:rsidRDefault="00E83915" w:rsidP="00933C08">
                          <w:pPr>
                            <w:jc w:val="both"/>
                            <w:rPr>
                              <w:rFonts w:ascii="Times New Roman" w:hAnsi="Times New Roman"/>
                              <w:sz w:val="18"/>
                              <w:szCs w:val="18"/>
                            </w:rPr>
                          </w:pPr>
                        </w:p>
                        <w:p w:rsidR="00E83915" w:rsidRPr="00600B55" w:rsidRDefault="00E83915" w:rsidP="00933C08">
                          <w:pPr>
                            <w:jc w:val="both"/>
                            <w:rPr>
                              <w:rFonts w:ascii="Times New Roman" w:hAnsi="Times New Roman"/>
                              <w:sz w:val="18"/>
                              <w:szCs w:val="18"/>
                            </w:rPr>
                          </w:pPr>
                          <w:r w:rsidRPr="00600B55">
                            <w:rPr>
                              <w:rFonts w:ascii="Times New Roman" w:hAnsi="Times New Roman"/>
                              <w:sz w:val="18"/>
                              <w:szCs w:val="18"/>
                            </w:rPr>
                            <w:t>- DH  KHÁM  LS.</w:t>
                          </w:r>
                        </w:p>
                        <w:p w:rsidR="00E83915" w:rsidRPr="00600B55" w:rsidRDefault="00E83915" w:rsidP="00933C08">
                          <w:pPr>
                            <w:jc w:val="both"/>
                            <w:rPr>
                              <w:rFonts w:ascii="Times New Roman" w:hAnsi="Times New Roman"/>
                              <w:sz w:val="18"/>
                              <w:szCs w:val="18"/>
                            </w:rPr>
                          </w:pPr>
                          <w:r w:rsidRPr="00600B55">
                            <w:rPr>
                              <w:rFonts w:ascii="Times New Roman" w:hAnsi="Times New Roman"/>
                              <w:sz w:val="18"/>
                              <w:szCs w:val="18"/>
                            </w:rPr>
                            <w:t>- DH PHÂN TÍCH, HỘI CHẨN BỆNH</w:t>
                          </w:r>
                        </w:p>
                        <w:p w:rsidR="00E83915" w:rsidRPr="00600B55" w:rsidRDefault="00E83915" w:rsidP="00933C08">
                          <w:pPr>
                            <w:jc w:val="both"/>
                            <w:rPr>
                              <w:rFonts w:ascii="Times New Roman" w:hAnsi="Times New Roman"/>
                              <w:sz w:val="18"/>
                              <w:szCs w:val="18"/>
                            </w:rPr>
                          </w:pPr>
                          <w:r w:rsidRPr="00600B55">
                            <w:rPr>
                              <w:rFonts w:ascii="Times New Roman" w:hAnsi="Times New Roman"/>
                              <w:sz w:val="18"/>
                              <w:szCs w:val="18"/>
                            </w:rPr>
                            <w:t>- DH KẾT LUẬN BỆNH VÀ XÂY DỰNG PHÁC ĐỒ  ĐIỀU TRỊ BỆNH</w:t>
                          </w:r>
                        </w:p>
                        <w:p w:rsidR="00E83915" w:rsidRPr="00600B55" w:rsidRDefault="00E83915" w:rsidP="00933C08">
                          <w:pPr>
                            <w:jc w:val="both"/>
                            <w:rPr>
                              <w:rFonts w:ascii="Times New Roman" w:hAnsi="Times New Roman"/>
                              <w:sz w:val="18"/>
                              <w:szCs w:val="18"/>
                            </w:rPr>
                          </w:pPr>
                          <w:r w:rsidRPr="00600B55">
                            <w:rPr>
                              <w:rFonts w:ascii="Times New Roman" w:hAnsi="Times New Roman"/>
                              <w:sz w:val="18"/>
                              <w:szCs w:val="18"/>
                            </w:rPr>
                            <w:t xml:space="preserve">- DH ĐIỀU TRỊ BỆNH THEO PHÁC ĐỒ </w:t>
                          </w:r>
                        </w:p>
                        <w:p w:rsidR="00E83915" w:rsidRPr="00600B55" w:rsidRDefault="00E83915" w:rsidP="00933C08">
                          <w:pPr>
                            <w:rPr>
                              <w:rFonts w:ascii="Times New Roman" w:hAnsi="Times New Roman"/>
                              <w:sz w:val="18"/>
                              <w:szCs w:val="18"/>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p w:rsidR="00E83915" w:rsidRPr="00600B55" w:rsidRDefault="00E83915" w:rsidP="00933C08">
                          <w:pPr>
                            <w:rPr>
                              <w:rFonts w:ascii="Times New Roman" w:hAnsi="Times New Roman"/>
                              <w:sz w:val="14"/>
                              <w:szCs w:val="20"/>
                            </w:rPr>
                          </w:pPr>
                        </w:p>
                      </w:txbxContent>
                    </v:textbox>
                  </v:roundrect>
                  <v:shape id="AutoShape 117" o:spid="_x0000_s1088" type="#_x0000_t32" style="position:absolute;left:56622;top:41499;width:0;height:378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aigMQAAADcAAAADwAAAGRycy9kb3ducmV2LnhtbESPQWsCMRCF74L/IYzgTbOuKHVrFCkV&#10;vRVtKXobNtPN4mYSNlHXf98UCh4fb9735i3XnW3EjdpQO1YwGWcgiEuna64UfH1uRy8gQkTW2Dgm&#10;BQ8KsF71e0sstLvzgW7HWIkE4VCgAhOjL6QMpSGLYew8cfJ+XGsxJtlWUrd4T3DbyDzL5tJizanB&#10;oKc3Q+XleLXpjd1pPz2cZ2f6mLw7779nJu+8UsNBt3kFEamLz+P/9F4ryBdz+BuTCCB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9qKAxAAAANwAAAAPAAAAAAAAAAAA&#10;AAAAAKECAABkcnMvZG93bnJldi54bWxQSwUGAAAAAAQABAD5AAAAkgMAAAAA&#10;" filled="t" fillcolor="white [3201]" strokecolor="black [3200]">
                    <v:stroke endarrow="block"/>
                  </v:shape>
                  <v:rect id="Rectangle 303" o:spid="_x0000_s1089" style="position:absolute;width:62795;height:789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DVcYA&#10;AADcAAAADwAAAGRycy9kb3ducmV2LnhtbESPQWsCMRSE74L/IbxCbzVbBbWrUcS2IC0Kaz14fGye&#10;m8XNy7KJuvbXG0HwOMzMN8x03tpKnKnxpWMF770EBHHudMmFgt3f99sYhA/IGivHpOBKHuazbmeK&#10;qXYXzui8DYWIEPYpKjAh1KmUPjdk0fdcTRy9g2sshiibQuoGLxFuK9lPkqG0WHJcMFjT0lB+3J6s&#10;gs+fofk4ZZvf3b44fq2z9Wif/4+Uen1pFxMQgdrwDD/aK61gkAzgfiYeAT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BDVcYAAADcAAAADwAAAAAAAAAAAAAAAACYAgAAZHJz&#10;L2Rvd25yZXYueG1sUEsFBgAAAAAEAAQA9QAAAIsDAAAAAA==&#10;" filled="f" strokecolor="#f79646 [3209]" strokeweight="2.25pt"/>
                  <v:shape id="AutoShape 117" o:spid="_x0000_s1090" type="#_x0000_t32" style="position:absolute;left:36663;top:41587;width:0;height:379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vTj8UAAADcAAAADwAAAGRycy9kb3ducmV2LnhtbESPT2sCMRDF7wW/Q5hCbzW7Vm1ZzYqU&#10;Fr0V/1DqbdiMm6WbSdikun57UxA8Pt6835s3X/S2FSfqQuNYQT7MQBBXTjdcK9jvPp/fQISIrLF1&#10;TAouFGBRDh7mWGh35g2dtrEWCcKhQAUmRl9IGSpDFsPQeeLkHV1nMSbZ1VJ3eE5w28pRlk2lxYZT&#10;g0FP74aq3+2fTW+sftYvm8PkQF/5h/P+e2JGvVfq6bFfzkBE6uP9+JZeawXT1zH8j0kEkO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evTj8UAAADcAAAADwAAAAAAAAAA&#10;AAAAAAChAgAAZHJzL2Rvd25yZXYueG1sUEsFBgAAAAAEAAQA+QAAAJMDAAAAAA==&#10;" filled="t" fillcolor="white [3201]" strokecolor="black [3200]">
                    <v:stroke endarrow="block"/>
                  </v:shape>
                  <v:shape id="AutoShape 117" o:spid="_x0000_s1091" type="#_x0000_t32" style="position:absolute;left:26464;top:41587;width:0;height:379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XoY8QAAADcAAAADwAAAGRycy9kb3ducmV2LnhtbESPQWsCMRCF74L/IYzgTbMqbmVrFCkV&#10;vRVtKXobNtPN4mYSNlHXf98UCh4fb9735i3XnW3EjdpQO1YwGWcgiEuna64UfH1uRwsQISJrbByT&#10;ggcFWK/6vSUW2t35QLdjrESCcChQgYnRF1KG0pDFMHaeOHk/rrUYk2wrqVu8J7ht5DTLcmmx5tRg&#10;0NObofJyvNr0xu60nx3O8zN9TN6d999zM+28UsNBt3kFEamLz+P/9F4ryF9y+BuTCCB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dehjxAAAANwAAAAPAAAAAAAAAAAA&#10;AAAAAKECAABkcnMvZG93bnJldi54bWxQSwUGAAAAAAQABAD5AAAAkgMAAAAA&#10;" filled="t" fillcolor="white [3201]" strokecolor="black [3200]">
                    <v:stroke endarrow="block"/>
                  </v:shape>
                </v:group>
                <v:line id="Straight Connector 678" o:spid="_x0000_s1092" style="position:absolute;visibility:visible;mso-wrap-style:square" from="1375,50170" to="10691,50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webMIAAADcAAAADwAAAGRycy9kb3ducmV2LnhtbERPzWrCQBC+F/oOyxR6q5tajJq6igiC&#10;2F7UPsA0OybB7GzcHTX26buHQo8f3/9s0btWXSnExrOB10EGirj0tuHKwNdh/TIBFQXZYuuZDNwp&#10;wmL++DDDwvob7+i6l0qlEI4FGqhFukLrWNbkMA58R5y4ow8OJcFQaRvwlsJdq4dZlmuHDaeGGjta&#10;1VSe9hdn4PzxuYn373Yo+ehnewrLyVTeojHPT/3yHZRQL//iP/fGGsjHaW06k46Anv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SwebMIAAADcAAAADwAAAAAAAAAAAAAA&#10;AAChAgAAZHJzL2Rvd25yZXYueG1sUEsFBgAAAAAEAAQA+QAAAJADAAAAAA==&#10;" strokecolor="#4579b8 [3044]"/>
                <v:line id="Straight Connector 679" o:spid="_x0000_s1093" style="position:absolute;visibility:visible;mso-wrap-style:square" from="11571,50170" to="20887,50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C798UAAADcAAAADwAAAGRycy9kb3ducmV2LnhtbESPUWvCQBCE3wv9D8cKfdOLFqOmniKF&#10;grR9UfsDtrltEsztpXdbjf76XkHo4zAz3zDLde9adaIQG88GxqMMFHHpbcOVgY/Dy3AOKgqyxdYz&#10;GbhQhPXq/m6JhfVn3tFpL5VKEI4FGqhFukLrWNbkMI58R5y8Lx8cSpKh0jbgOcFdqydZlmuHDaeF&#10;Gjt6rqk87n+cge+39228fLYTyafX12PYzBfyGI15GPSbJ1BCvfyHb+2tNZDPFvB3Jh0Bvf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mC798UAAADcAAAADwAAAAAAAAAA&#10;AAAAAAChAgAAZHJzL2Rvd25yZXYueG1sUEsFBgAAAAAEAAQA+QAAAJMDAAAAAA==&#10;" strokecolor="#4579b8 [3044]"/>
                <v:line id="Straight Connector 681" o:spid="_x0000_s1094" style="position:absolute;visibility:visible;mso-wrap-style:square" from="21848,50170" to="30649,50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PH1sUAAADcAAAADwAAAGRycy9kb3ducmV2LnhtbESPUWvCQBCE3wv9D8cWfKsXLYY0eooI&#10;gti+1PYHrLltEsztpXdbjf31XqHQx2FmvmEWq8F16kwhtp4NTMYZKOLK25ZrAx/v28cCVBRki51n&#10;MnClCKvl/d0CS+sv/Ebng9QqQTiWaKAR6UutY9WQwzj2PXHyPn1wKEmGWtuAlwR3nZ5mWa4dtpwW&#10;Guxp01B1Onw7A18vr7t4PXZTyWc/+1NYF8/yFI0ZPQzrOSihQf7Df+2dNZAXE/g9k46AXt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cPH1sUAAADcAAAADwAAAAAAAAAA&#10;AAAAAAChAgAAZHJzL2Rvd25yZXYueG1sUEsFBgAAAAAEAAQA+QAAAJMDAAAAAA==&#10;" strokecolor="#4579b8 [3044]"/>
                <v:line id="Straight Connector 682" o:spid="_x0000_s1095" style="position:absolute;visibility:visible;mso-wrap-style:square" from="31639,50170" to="40606,50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FZocUAAADcAAAADwAAAGRycy9kb3ducmV2LnhtbESPUUvDQBCE34X+h2MLvtlLI4aY9lqK&#10;IBT1xeoPWHPbJDS3l96tbeqv9wShj8PMfMMs16Pr1YlC7DwbmM8yUMS1tx03Bj4/nu9KUFGQLfae&#10;ycCFIqxXk5slVtaf+Z1OO2lUgnCs0EArMlRax7olh3HmB+Lk7X1wKEmGRtuA5wR3vc6zrNAOO04L&#10;LQ701FJ92H07A8fXt228fPW5FA8/L4ewKR/lPhpzOx03C1BCo1zD/+2tNVCUOfydSUdAr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RFZocUAAADcAAAADwAAAAAAAAAA&#10;AAAAAAChAgAAZHJzL2Rvd25yZXYueG1sUEsFBgAAAAAEAAQA+QAAAJMDAAAAAA==&#10;" strokecolor="#4579b8 [3044]"/>
                <v:line id="Straight Connector 691" o:spid="_x0000_s1096" style="position:absolute;visibility:visible;mso-wrap-style:square" from="42402,50170" to="51717,50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pRC8UAAADcAAAADwAAAGRycy9kb3ducmV2LnhtbESPUWvCQBCE3wv9D8cKvtWLFoOmniKC&#10;ILYvtf0B29yaBHN76d1WY3+9Vyj4OMzMN8xi1btWnSnExrOB8SgDRVx623Bl4PNj+zQDFQXZYuuZ&#10;DFwpwmr5+LDAwvoLv9P5IJVKEI4FGqhFukLrWNbkMI58R5y8ow8OJclQaRvwkuCu1ZMsy7XDhtNC&#10;jR1taipPhx9n4Pv1bRevX+1E8unv/hTWs7k8R2OGg379Akqol3v4v72zBvL5GP7OpCOgl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BpRC8UAAADcAAAADwAAAAAAAAAA&#10;AAAAAAChAgAAZHJzL2Rvd25yZXYueG1sUEsFBgAAAAAEAAQA+QAAAJMDAAAAAA==&#10;" strokecolor="#4579b8 [3044]"/>
                <v:line id="Straight Connector 696" o:spid="_x0000_s1097" style="position:absolute;visibility:visible;mso-wrap-style:square" from="52840,50170" to="61623,50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Jf8UAAADcAAAADwAAAGRycy9kb3ducmV2LnhtbESPUWvCQBCE3wv9D8cWfKuXWgwaPUUK&#10;BbF9qfoD1tyaBHN76d1WY3+9Vyj4OMzMN8x82btWnSnExrOBl2EGirj0tuHKwH73/jwBFQXZYuuZ&#10;DFwpwnLx+DDHwvoLf9F5K5VKEI4FGqhFukLrWNbkMA59R5y8ow8OJclQaRvwkuCu1aMsy7XDhtNC&#10;jR291VSetj/OwPfH5zpeD+1I8vHv5hRWk6m8RmMGT/1qBkqol3v4v722BvJpDn9n0hHQi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PJf8UAAADcAAAADwAAAAAAAAAA&#10;AAAAAAChAgAAZHJzL2Rvd25yZXYueG1sUEsFBgAAAAAEAAQA+QAAAJMDAAAAAA==&#10;" strokecolor="#4579b8 [3044]"/>
              </v:group>
            </w:pict>
          </mc:Fallback>
        </mc:AlternateContent>
      </w:r>
    </w:p>
    <w:p w:rsidR="00BC05E9" w:rsidRPr="00267729" w:rsidRDefault="00BC05E9" w:rsidP="0021241F"/>
    <w:p w:rsidR="00BC05E9" w:rsidRPr="00267729" w:rsidRDefault="00BC05E9" w:rsidP="0021241F"/>
    <w:p w:rsidR="00BC05E9" w:rsidRPr="00267729" w:rsidRDefault="00BC05E9" w:rsidP="0021241F"/>
    <w:p w:rsidR="00BC05E9" w:rsidRPr="00267729" w:rsidRDefault="00BC05E9" w:rsidP="0021241F"/>
    <w:p w:rsidR="00BC05E9" w:rsidRPr="00267729" w:rsidRDefault="00BC05E9" w:rsidP="0021241F"/>
    <w:p w:rsidR="00BC05E9" w:rsidRPr="00267729" w:rsidRDefault="00BC05E9" w:rsidP="0021241F">
      <w:pPr>
        <w:rPr>
          <w:lang w:val="vi-VN"/>
        </w:rPr>
      </w:pPr>
    </w:p>
    <w:p w:rsidR="00BC05E9" w:rsidRPr="00267729" w:rsidRDefault="00BC05E9" w:rsidP="0021241F">
      <w:pPr>
        <w:rPr>
          <w:lang w:val="vi-VN"/>
        </w:rPr>
      </w:pPr>
    </w:p>
    <w:p w:rsidR="00BC05E9" w:rsidRPr="00267729" w:rsidRDefault="00BC05E9" w:rsidP="0021241F">
      <w:pPr>
        <w:rPr>
          <w:lang w:val="vi-VN"/>
        </w:rPr>
      </w:pPr>
    </w:p>
    <w:p w:rsidR="00BC05E9" w:rsidRPr="00267729" w:rsidRDefault="00BC05E9" w:rsidP="0021241F">
      <w:pPr>
        <w:rPr>
          <w:lang w:val="vi-VN"/>
        </w:rPr>
      </w:pPr>
    </w:p>
    <w:p w:rsidR="00BC05E9" w:rsidRPr="00267729" w:rsidRDefault="00BC05E9" w:rsidP="0021241F">
      <w:pPr>
        <w:rPr>
          <w:lang w:val="vi-VN"/>
        </w:rPr>
      </w:pPr>
    </w:p>
    <w:p w:rsidR="00BC05E9" w:rsidRPr="00267729" w:rsidRDefault="00BC05E9" w:rsidP="0021241F">
      <w:pPr>
        <w:rPr>
          <w:lang w:val="vi-VN"/>
        </w:rPr>
      </w:pPr>
    </w:p>
    <w:p w:rsidR="00BC05E9" w:rsidRPr="00267729" w:rsidRDefault="00BC05E9" w:rsidP="0021241F">
      <w:pPr>
        <w:rPr>
          <w:lang w:val="vi-VN"/>
        </w:rPr>
      </w:pPr>
    </w:p>
    <w:p w:rsidR="00BC05E9" w:rsidRPr="00267729" w:rsidRDefault="00BC05E9" w:rsidP="0021241F">
      <w:pPr>
        <w:rPr>
          <w:lang w:val="vi-VN"/>
        </w:rPr>
      </w:pPr>
    </w:p>
    <w:p w:rsidR="00BC05E9" w:rsidRPr="00267729" w:rsidRDefault="00BC05E9" w:rsidP="0021241F">
      <w:pPr>
        <w:rPr>
          <w:lang w:val="vi-VN"/>
        </w:rPr>
      </w:pPr>
    </w:p>
    <w:p w:rsidR="00BC05E9" w:rsidRPr="00267729" w:rsidRDefault="00BC05E9" w:rsidP="0021241F">
      <w:pPr>
        <w:rPr>
          <w:lang w:val="vi-VN"/>
        </w:rPr>
      </w:pPr>
    </w:p>
    <w:p w:rsidR="00BC05E9" w:rsidRPr="00267729" w:rsidRDefault="00BC05E9" w:rsidP="0021241F">
      <w:pPr>
        <w:rPr>
          <w:lang w:val="vi-VN"/>
        </w:rPr>
      </w:pPr>
    </w:p>
    <w:p w:rsidR="00BC05E9" w:rsidRPr="00267729" w:rsidRDefault="00BC05E9" w:rsidP="0021241F">
      <w:pPr>
        <w:rPr>
          <w:lang w:val="vi-VN"/>
        </w:rPr>
      </w:pPr>
    </w:p>
    <w:p w:rsidR="00BC05E9" w:rsidRPr="00267729" w:rsidRDefault="00BC05E9" w:rsidP="0021241F">
      <w:pPr>
        <w:rPr>
          <w:lang w:val="vi-VN"/>
        </w:rPr>
      </w:pPr>
    </w:p>
    <w:p w:rsidR="00BC05E9" w:rsidRPr="00267729" w:rsidRDefault="00BC05E9" w:rsidP="0021241F">
      <w:pPr>
        <w:rPr>
          <w:lang w:val="vi-VN"/>
        </w:rPr>
      </w:pPr>
    </w:p>
    <w:p w:rsidR="00BC05E9" w:rsidRPr="00267729" w:rsidRDefault="00BC05E9" w:rsidP="0021241F">
      <w:pPr>
        <w:rPr>
          <w:rFonts w:ascii="Times New Roman" w:hAnsi="Times New Roman"/>
          <w:lang w:val="vi-VN"/>
        </w:rPr>
      </w:pPr>
    </w:p>
    <w:p w:rsidR="00BC05E9" w:rsidRPr="00267729" w:rsidRDefault="00933C08" w:rsidP="0021241F">
      <w:pPr>
        <w:rPr>
          <w:rFonts w:ascii="Times New Roman" w:hAnsi="Times New Roman"/>
          <w:lang w:val="vi-VN"/>
        </w:rPr>
      </w:pPr>
      <w:r w:rsidRPr="00267729">
        <w:rPr>
          <w:rFonts w:ascii="Times New Roman" w:hAnsi="Times New Roman"/>
          <w:lang w:val="vi-VN"/>
        </w:rPr>
        <w:tab/>
      </w:r>
    </w:p>
    <w:p w:rsidR="00BC05E9" w:rsidRPr="00267729" w:rsidRDefault="00BC05E9" w:rsidP="0021241F">
      <w:pPr>
        <w:rPr>
          <w:lang w:val="vi-VN"/>
        </w:rPr>
      </w:pPr>
    </w:p>
    <w:p w:rsidR="00BC05E9" w:rsidRPr="00267729" w:rsidRDefault="00BC05E9" w:rsidP="0021241F">
      <w:pPr>
        <w:rPr>
          <w:lang w:val="vi-VN"/>
        </w:rPr>
      </w:pPr>
    </w:p>
    <w:p w:rsidR="00BC05E9" w:rsidRPr="00267729" w:rsidRDefault="00BC05E9" w:rsidP="0021241F">
      <w:pPr>
        <w:rPr>
          <w:lang w:val="vi-VN"/>
        </w:rPr>
      </w:pPr>
    </w:p>
    <w:p w:rsidR="00BC05E9" w:rsidRPr="00267729" w:rsidRDefault="00BC05E9" w:rsidP="0021241F">
      <w:pPr>
        <w:rPr>
          <w:lang w:val="vi-VN"/>
        </w:rPr>
      </w:pPr>
    </w:p>
    <w:p w:rsidR="00BC05E9" w:rsidRPr="00267729" w:rsidRDefault="00BC05E9" w:rsidP="0021241F">
      <w:pPr>
        <w:rPr>
          <w:lang w:val="vi-VN"/>
        </w:rPr>
      </w:pPr>
    </w:p>
    <w:p w:rsidR="00BC05E9" w:rsidRPr="00267729" w:rsidRDefault="00BC05E9" w:rsidP="0021241F"/>
    <w:p w:rsidR="00BC05E9" w:rsidRPr="00267729" w:rsidRDefault="00BC05E9" w:rsidP="0021241F">
      <w:pPr>
        <w:rPr>
          <w:lang w:val="vi-VN"/>
        </w:rPr>
      </w:pPr>
    </w:p>
    <w:p w:rsidR="00BC05E9" w:rsidRPr="00267729" w:rsidRDefault="00BC05E9" w:rsidP="0021241F">
      <w:pPr>
        <w:rPr>
          <w:lang w:val="vi-VN"/>
        </w:rPr>
      </w:pPr>
    </w:p>
    <w:p w:rsidR="00BC05E9" w:rsidRPr="00267729" w:rsidRDefault="00BC05E9" w:rsidP="0021241F">
      <w:pPr>
        <w:rPr>
          <w:lang w:val="vi-VN"/>
        </w:rPr>
      </w:pPr>
    </w:p>
    <w:p w:rsidR="00BC05E9" w:rsidRPr="00267729" w:rsidRDefault="00BC05E9" w:rsidP="0021241F">
      <w:pPr>
        <w:rPr>
          <w:lang w:val="vi-VN"/>
        </w:rPr>
      </w:pPr>
    </w:p>
    <w:p w:rsidR="00BC05E9" w:rsidRPr="00267729" w:rsidRDefault="00BC05E9" w:rsidP="0021241F">
      <w:pPr>
        <w:rPr>
          <w:lang w:val="vi-VN"/>
        </w:rPr>
      </w:pPr>
    </w:p>
    <w:p w:rsidR="00BC05E9" w:rsidRPr="00267729" w:rsidRDefault="00BC05E9" w:rsidP="0021241F">
      <w:pPr>
        <w:rPr>
          <w:lang w:val="vi-VN"/>
        </w:rPr>
      </w:pPr>
    </w:p>
    <w:p w:rsidR="008857B5" w:rsidRPr="00267729" w:rsidRDefault="008857B5" w:rsidP="0021241F">
      <w:pPr>
        <w:rPr>
          <w:lang w:val="vi-VN"/>
        </w:rPr>
      </w:pPr>
    </w:p>
    <w:p w:rsidR="008857B5" w:rsidRPr="00267729" w:rsidRDefault="008857B5" w:rsidP="0021241F"/>
    <w:p w:rsidR="00340ED8" w:rsidRPr="00267729" w:rsidRDefault="00340ED8" w:rsidP="0021241F"/>
    <w:p w:rsidR="00340ED8" w:rsidRPr="00267729" w:rsidRDefault="00340ED8" w:rsidP="0021241F"/>
    <w:p w:rsidR="008857B5" w:rsidRPr="00267729" w:rsidRDefault="008857B5" w:rsidP="0021241F">
      <w:pPr>
        <w:rPr>
          <w:lang w:val="vi-VN"/>
        </w:rPr>
      </w:pPr>
    </w:p>
    <w:p w:rsidR="008857B5" w:rsidRPr="00267729" w:rsidRDefault="008857B5" w:rsidP="0021241F"/>
    <w:p w:rsidR="008052D7" w:rsidRPr="00267729" w:rsidRDefault="008052D7" w:rsidP="0021241F"/>
    <w:p w:rsidR="008857B5" w:rsidRPr="00267729" w:rsidRDefault="008857B5" w:rsidP="008857B5">
      <w:pPr>
        <w:pStyle w:val="Heading5"/>
        <w:rPr>
          <w:color w:val="auto"/>
        </w:rPr>
      </w:pPr>
      <w:bookmarkStart w:id="42" w:name="_Toc535756737"/>
      <w:r w:rsidRPr="00267729">
        <w:rPr>
          <w:color w:val="auto"/>
        </w:rPr>
        <w:t>Sơ đồ 1.4. Quản lý dạy học lâm sàng</w:t>
      </w:r>
      <w:bookmarkEnd w:id="42"/>
      <w:r w:rsidRPr="00267729">
        <w:rPr>
          <w:color w:val="auto"/>
        </w:rPr>
        <w:t xml:space="preserve"> </w:t>
      </w:r>
    </w:p>
    <w:p w:rsidR="008857B5" w:rsidRPr="00267729" w:rsidRDefault="008857B5" w:rsidP="00BC05E9">
      <w:pPr>
        <w:rPr>
          <w:lang w:val="vi-VN"/>
        </w:rPr>
      </w:pPr>
    </w:p>
    <w:p w:rsidR="00E74537" w:rsidRPr="00267729" w:rsidRDefault="00E74537" w:rsidP="008052D7">
      <w:pPr>
        <w:pStyle w:val="Heading1"/>
        <w:rPr>
          <w:color w:val="auto"/>
        </w:rPr>
      </w:pPr>
      <w:bookmarkStart w:id="43" w:name="_Toc535748577"/>
      <w:r w:rsidRPr="00267729">
        <w:rPr>
          <w:color w:val="auto"/>
        </w:rPr>
        <w:lastRenderedPageBreak/>
        <w:t>KẾT LUẬN CHƯƠNG 1</w:t>
      </w:r>
      <w:bookmarkEnd w:id="43"/>
    </w:p>
    <w:p w:rsidR="00CA3004" w:rsidRPr="00267729" w:rsidRDefault="00506973" w:rsidP="001173ED">
      <w:pPr>
        <w:tabs>
          <w:tab w:val="left" w:pos="993"/>
        </w:tabs>
        <w:spacing w:line="312" w:lineRule="auto"/>
        <w:ind w:firstLine="720"/>
        <w:jc w:val="both"/>
        <w:rPr>
          <w:rFonts w:ascii="Times New Roman" w:hAnsi="Times New Roman"/>
          <w:sz w:val="26"/>
          <w:szCs w:val="26"/>
          <w:lang w:val="vi-VN"/>
        </w:rPr>
      </w:pPr>
      <w:r w:rsidRPr="00267729">
        <w:rPr>
          <w:rFonts w:ascii="Times New Roman" w:hAnsi="Times New Roman"/>
          <w:sz w:val="26"/>
          <w:szCs w:val="26"/>
          <w:lang w:val="vi-VN"/>
        </w:rPr>
        <w:t>Dạy học lâm sàng là cách dạy mang tính đặc thù của ngành y, quá trình dạy học được diễn ra tại các cơ sở y tế, nó có vai trò quan trọng, quyết định chất lượng đào tạo ở các trường ĐHY.</w:t>
      </w:r>
    </w:p>
    <w:p w:rsidR="00D13F26" w:rsidRPr="00267729" w:rsidRDefault="001173ED" w:rsidP="001173ED">
      <w:pPr>
        <w:spacing w:line="312" w:lineRule="auto"/>
        <w:ind w:firstLine="720"/>
        <w:jc w:val="both"/>
        <w:rPr>
          <w:rFonts w:ascii="Times New Roman" w:hAnsi="Times New Roman"/>
          <w:sz w:val="26"/>
          <w:szCs w:val="26"/>
          <w:lang w:val="vi-VN"/>
        </w:rPr>
      </w:pPr>
      <w:r w:rsidRPr="00267729">
        <w:rPr>
          <w:rFonts w:ascii="Times New Roman" w:hAnsi="Times New Roman"/>
          <w:sz w:val="26"/>
          <w:szCs w:val="26"/>
          <w:lang w:val="vi-VN"/>
        </w:rPr>
        <w:t>Kết</w:t>
      </w:r>
      <w:r w:rsidR="005C71F0" w:rsidRPr="00267729">
        <w:rPr>
          <w:rFonts w:ascii="Times New Roman" w:hAnsi="Times New Roman"/>
          <w:sz w:val="26"/>
          <w:szCs w:val="26"/>
          <w:lang w:val="vi-VN"/>
        </w:rPr>
        <w:t xml:space="preserve"> quả tổng quan về vấn đề nghiên cứu cho thấy </w:t>
      </w:r>
      <w:r w:rsidR="00897A7B" w:rsidRPr="00267729">
        <w:rPr>
          <w:rFonts w:ascii="Times New Roman" w:hAnsi="Times New Roman"/>
          <w:sz w:val="26"/>
          <w:szCs w:val="26"/>
          <w:lang w:val="vi-VN"/>
        </w:rPr>
        <w:t xml:space="preserve">đã có nhiều tác giả trong và ngoài nước nghiên cứu về DHLS nhưng đối với quản lý DHLS </w:t>
      </w:r>
      <w:r w:rsidR="00AB5B82" w:rsidRPr="00267729">
        <w:rPr>
          <w:rFonts w:ascii="Times New Roman" w:hAnsi="Times New Roman"/>
          <w:sz w:val="26"/>
          <w:szCs w:val="26"/>
          <w:lang w:val="vi-VN"/>
        </w:rPr>
        <w:t xml:space="preserve">còn rất khiêm tốn và chưa có màu sắc quản lý. </w:t>
      </w:r>
      <w:r w:rsidR="00223A58" w:rsidRPr="00267729">
        <w:rPr>
          <w:rFonts w:ascii="Times New Roman" w:hAnsi="Times New Roman"/>
          <w:sz w:val="26"/>
          <w:szCs w:val="26"/>
          <w:lang w:val="vi-VN"/>
        </w:rPr>
        <w:t>C</w:t>
      </w:r>
      <w:r w:rsidR="00AB5B82" w:rsidRPr="00267729">
        <w:rPr>
          <w:rFonts w:ascii="Times New Roman" w:hAnsi="Times New Roman"/>
          <w:sz w:val="26"/>
          <w:szCs w:val="26"/>
          <w:lang w:val="vi-VN"/>
        </w:rPr>
        <w:t xml:space="preserve">ác nghiên cứu về quản lý DHLS chỉ mới được đề cập như những nét chấm phá trong </w:t>
      </w:r>
      <w:r w:rsidR="003D660B" w:rsidRPr="00267729">
        <w:rPr>
          <w:rFonts w:ascii="Times New Roman" w:hAnsi="Times New Roman"/>
          <w:sz w:val="26"/>
          <w:szCs w:val="26"/>
          <w:lang w:val="vi-VN"/>
        </w:rPr>
        <w:t xml:space="preserve">các công trình nghiên cứu dưới góc độ quản lý giáo dục. </w:t>
      </w:r>
      <w:r w:rsidR="000572AA" w:rsidRPr="00267729">
        <w:rPr>
          <w:rFonts w:ascii="Times New Roman" w:hAnsi="Times New Roman"/>
          <w:sz w:val="26"/>
          <w:szCs w:val="26"/>
          <w:lang w:val="vi-VN"/>
        </w:rPr>
        <w:t>Đến nay vẫn chưa có tác giả hoặc công trình nào nghiên cứu q</w:t>
      </w:r>
      <w:r w:rsidR="003D660B" w:rsidRPr="00267729">
        <w:rPr>
          <w:rFonts w:ascii="Times New Roman" w:hAnsi="Times New Roman"/>
          <w:sz w:val="26"/>
          <w:szCs w:val="26"/>
          <w:lang w:val="vi-VN"/>
        </w:rPr>
        <w:t xml:space="preserve">uản lý DHLS ở các trường ĐHY </w:t>
      </w:r>
    </w:p>
    <w:p w:rsidR="002B7FA9" w:rsidRPr="00267729" w:rsidRDefault="004E26E8" w:rsidP="001173ED">
      <w:pPr>
        <w:spacing w:line="312" w:lineRule="auto"/>
        <w:ind w:firstLine="720"/>
        <w:jc w:val="both"/>
        <w:rPr>
          <w:rFonts w:ascii="Times New Roman" w:hAnsi="Times New Roman"/>
          <w:sz w:val="26"/>
          <w:szCs w:val="26"/>
          <w:shd w:val="clear" w:color="auto" w:fill="FFFFFF"/>
          <w:lang w:val="pt-BR"/>
        </w:rPr>
      </w:pPr>
      <w:r w:rsidRPr="00267729">
        <w:rPr>
          <w:rFonts w:ascii="Times New Roman" w:hAnsi="Times New Roman"/>
          <w:sz w:val="26"/>
          <w:szCs w:val="26"/>
          <w:lang w:val="vi-VN"/>
        </w:rPr>
        <w:t>Vận dụng lý luận về quá trình DH và chu trình DH</w:t>
      </w:r>
      <w:r w:rsidR="005678F0" w:rsidRPr="00267729">
        <w:rPr>
          <w:rFonts w:ascii="Times New Roman" w:hAnsi="Times New Roman"/>
          <w:sz w:val="26"/>
          <w:szCs w:val="26"/>
          <w:lang w:val="vi-VN"/>
        </w:rPr>
        <w:t xml:space="preserve"> theo lý thuyết trải nghiệm</w:t>
      </w:r>
      <w:r w:rsidR="00DA1312" w:rsidRPr="00267729">
        <w:rPr>
          <w:rFonts w:ascii="Times New Roman" w:hAnsi="Times New Roman"/>
          <w:sz w:val="26"/>
          <w:szCs w:val="26"/>
          <w:lang w:val="vi-VN"/>
        </w:rPr>
        <w:t xml:space="preserve"> xác định mối liên quan giữa các thành tố của quá trình DHLS, các khâu của chu trình DHLS</w:t>
      </w:r>
      <w:r w:rsidR="002B7FA9" w:rsidRPr="00267729">
        <w:rPr>
          <w:rFonts w:ascii="Times New Roman" w:hAnsi="Times New Roman"/>
          <w:sz w:val="26"/>
          <w:szCs w:val="26"/>
          <w:lang w:val="vi-VN"/>
        </w:rPr>
        <w:t xml:space="preserve"> và với </w:t>
      </w:r>
      <w:r w:rsidR="002B7FA9" w:rsidRPr="00267729">
        <w:rPr>
          <w:rFonts w:ascii="Times New Roman" w:hAnsi="Times New Roman"/>
          <w:sz w:val="26"/>
          <w:szCs w:val="26"/>
          <w:shd w:val="clear" w:color="auto" w:fill="FFFFFF"/>
          <w:lang w:val="pt-BR"/>
        </w:rPr>
        <w:t>quan điểm tiếp cận theo chức năng quản lý cho phép rút ra một số kết luận:</w:t>
      </w:r>
    </w:p>
    <w:p w:rsidR="000866E4" w:rsidRPr="00267729" w:rsidRDefault="00DA1312" w:rsidP="001173ED">
      <w:pPr>
        <w:spacing w:line="312"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w:t>
      </w:r>
      <w:r w:rsidR="006D238A" w:rsidRPr="00267729">
        <w:rPr>
          <w:rFonts w:ascii="Times New Roman" w:hAnsi="Times New Roman"/>
          <w:spacing w:val="-4"/>
          <w:sz w:val="26"/>
          <w:szCs w:val="26"/>
          <w:lang w:val="pt-BR"/>
        </w:rPr>
        <w:t xml:space="preserve">Dạy học lâm sàng </w:t>
      </w:r>
      <w:r w:rsidR="00AC4B64" w:rsidRPr="00267729">
        <w:rPr>
          <w:rFonts w:ascii="Times New Roman" w:hAnsi="Times New Roman"/>
          <w:spacing w:val="-4"/>
          <w:sz w:val="26"/>
          <w:szCs w:val="26"/>
          <w:lang w:val="pt-BR"/>
        </w:rPr>
        <w:t xml:space="preserve">là </w:t>
      </w:r>
      <w:r w:rsidR="006D238A" w:rsidRPr="00267729">
        <w:rPr>
          <w:rFonts w:ascii="Times New Roman" w:hAnsi="Times New Roman"/>
          <w:spacing w:val="-4"/>
          <w:sz w:val="26"/>
          <w:szCs w:val="26"/>
          <w:lang w:val="pt-BR"/>
        </w:rPr>
        <w:t xml:space="preserve">quá trình tương tác giữa </w:t>
      </w:r>
      <w:r w:rsidR="00BF51AD" w:rsidRPr="00267729">
        <w:rPr>
          <w:rFonts w:ascii="Times New Roman" w:hAnsi="Times New Roman"/>
          <w:spacing w:val="-4"/>
          <w:sz w:val="26"/>
          <w:szCs w:val="26"/>
          <w:lang w:val="pt-BR"/>
        </w:rPr>
        <w:t xml:space="preserve">người </w:t>
      </w:r>
      <w:r w:rsidR="006D238A" w:rsidRPr="00267729">
        <w:rPr>
          <w:rFonts w:ascii="Times New Roman" w:hAnsi="Times New Roman"/>
          <w:spacing w:val="-4"/>
          <w:sz w:val="26"/>
          <w:szCs w:val="26"/>
          <w:lang w:val="pt-BR"/>
        </w:rPr>
        <w:t>dạy lâm sàng và người học l</w:t>
      </w:r>
      <w:r w:rsidR="00D12558" w:rsidRPr="00267729">
        <w:rPr>
          <w:rFonts w:ascii="Times New Roman" w:hAnsi="Times New Roman"/>
          <w:spacing w:val="-4"/>
          <w:sz w:val="26"/>
          <w:szCs w:val="26"/>
          <w:lang w:val="pt-BR"/>
        </w:rPr>
        <w:t xml:space="preserve">âm sàng thông qua việc </w:t>
      </w:r>
      <w:r w:rsidR="00AC4B64" w:rsidRPr="00267729">
        <w:rPr>
          <w:rFonts w:ascii="Times New Roman" w:hAnsi="Times New Roman"/>
          <w:spacing w:val="-4"/>
          <w:sz w:val="26"/>
          <w:szCs w:val="26"/>
          <w:lang w:val="pt-BR"/>
        </w:rPr>
        <w:t>thực hiện các thành tố</w:t>
      </w:r>
      <w:r w:rsidRPr="00267729">
        <w:rPr>
          <w:rFonts w:ascii="Times New Roman" w:hAnsi="Times New Roman"/>
          <w:spacing w:val="-4"/>
          <w:sz w:val="26"/>
          <w:szCs w:val="26"/>
          <w:lang w:val="pt-BR"/>
        </w:rPr>
        <w:t xml:space="preserve"> DHLS</w:t>
      </w:r>
      <w:r w:rsidR="00D9118F" w:rsidRPr="00267729">
        <w:rPr>
          <w:rFonts w:ascii="Times New Roman" w:hAnsi="Times New Roman"/>
          <w:spacing w:val="-4"/>
          <w:sz w:val="26"/>
          <w:szCs w:val="26"/>
          <w:lang w:val="pt-BR"/>
        </w:rPr>
        <w:t xml:space="preserve"> </w:t>
      </w:r>
      <w:r w:rsidR="00AC4B64" w:rsidRPr="00267729">
        <w:rPr>
          <w:rFonts w:ascii="Times New Roman" w:hAnsi="Times New Roman"/>
          <w:spacing w:val="-4"/>
          <w:sz w:val="26"/>
          <w:szCs w:val="26"/>
          <w:lang w:val="pt-BR"/>
        </w:rPr>
        <w:t>được diễn ra tại các cơ sở y tế nhằm hình thành và phát triển ở người học hệ thống kiến thức, kỹ năng và thái độ nghề nghiệp.</w:t>
      </w:r>
    </w:p>
    <w:p w:rsidR="00DA1312" w:rsidRPr="00267729" w:rsidRDefault="00DA1312" w:rsidP="00176E28">
      <w:pPr>
        <w:tabs>
          <w:tab w:val="left" w:pos="993"/>
        </w:tabs>
        <w:spacing w:line="312" w:lineRule="auto"/>
        <w:ind w:firstLine="720"/>
        <w:jc w:val="both"/>
        <w:rPr>
          <w:rFonts w:ascii="Times New Roman" w:hAnsi="Times New Roman"/>
          <w:sz w:val="26"/>
          <w:szCs w:val="26"/>
          <w:lang w:val="pt-BR"/>
        </w:rPr>
      </w:pPr>
      <w:r w:rsidRPr="00267729">
        <w:rPr>
          <w:rFonts w:ascii="Times New Roman" w:hAnsi="Times New Roman"/>
          <w:sz w:val="26"/>
          <w:szCs w:val="26"/>
          <w:shd w:val="clear" w:color="auto" w:fill="FFFFFF"/>
          <w:lang w:val="vi-VN"/>
        </w:rPr>
        <w:t xml:space="preserve">Các thành tố của dạy học lâm sàng: Mục tiêu </w:t>
      </w:r>
      <w:r w:rsidRPr="00267729">
        <w:rPr>
          <w:rFonts w:ascii="Times New Roman" w:hAnsi="Times New Roman"/>
          <w:sz w:val="26"/>
          <w:szCs w:val="26"/>
          <w:shd w:val="clear" w:color="auto" w:fill="FFFFFF"/>
          <w:lang w:val="pt-BR"/>
        </w:rPr>
        <w:t>DHLS;</w:t>
      </w:r>
      <w:r w:rsidRPr="00267729">
        <w:rPr>
          <w:rFonts w:ascii="Times New Roman" w:hAnsi="Times New Roman"/>
          <w:sz w:val="26"/>
          <w:szCs w:val="26"/>
          <w:shd w:val="clear" w:color="auto" w:fill="FFFFFF"/>
          <w:lang w:val="vi-VN"/>
        </w:rPr>
        <w:t xml:space="preserve"> Nội dung </w:t>
      </w:r>
      <w:r w:rsidRPr="00267729">
        <w:rPr>
          <w:rFonts w:ascii="Times New Roman" w:hAnsi="Times New Roman"/>
          <w:sz w:val="26"/>
          <w:szCs w:val="26"/>
          <w:shd w:val="clear" w:color="auto" w:fill="FFFFFF"/>
          <w:lang w:val="pt-BR"/>
        </w:rPr>
        <w:t xml:space="preserve">DHLS; </w:t>
      </w:r>
      <w:r w:rsidRPr="00267729">
        <w:rPr>
          <w:rFonts w:ascii="Times New Roman" w:hAnsi="Times New Roman"/>
          <w:sz w:val="26"/>
          <w:szCs w:val="26"/>
          <w:shd w:val="clear" w:color="auto" w:fill="FFFFFF"/>
          <w:lang w:val="vi-VN"/>
        </w:rPr>
        <w:t xml:space="preserve">Phương pháp </w:t>
      </w:r>
      <w:r w:rsidRPr="00267729">
        <w:rPr>
          <w:rFonts w:ascii="Times New Roman" w:hAnsi="Times New Roman"/>
          <w:sz w:val="26"/>
          <w:szCs w:val="26"/>
          <w:shd w:val="clear" w:color="auto" w:fill="FFFFFF"/>
          <w:lang w:val="pt-BR"/>
        </w:rPr>
        <w:t xml:space="preserve">DHLS; </w:t>
      </w:r>
      <w:r w:rsidRPr="00267729">
        <w:rPr>
          <w:rFonts w:ascii="Times New Roman" w:hAnsi="Times New Roman"/>
          <w:sz w:val="26"/>
          <w:szCs w:val="26"/>
          <w:shd w:val="clear" w:color="auto" w:fill="FFFFFF"/>
          <w:lang w:val="vi-VN"/>
        </w:rPr>
        <w:t xml:space="preserve">Phương tiện </w:t>
      </w:r>
      <w:r w:rsidRPr="00267729">
        <w:rPr>
          <w:rFonts w:ascii="Times New Roman" w:hAnsi="Times New Roman"/>
          <w:sz w:val="26"/>
          <w:szCs w:val="26"/>
          <w:shd w:val="clear" w:color="auto" w:fill="FFFFFF"/>
          <w:lang w:val="pt-BR"/>
        </w:rPr>
        <w:t xml:space="preserve">DHLS; </w:t>
      </w:r>
      <w:r w:rsidRPr="00267729">
        <w:rPr>
          <w:rFonts w:ascii="Times New Roman" w:hAnsi="Times New Roman"/>
          <w:sz w:val="26"/>
          <w:szCs w:val="26"/>
          <w:shd w:val="clear" w:color="auto" w:fill="FFFFFF"/>
          <w:lang w:val="vi-VN"/>
        </w:rPr>
        <w:t xml:space="preserve">Hình thức tổ chức </w:t>
      </w:r>
      <w:r w:rsidRPr="00267729">
        <w:rPr>
          <w:rFonts w:ascii="Times New Roman" w:hAnsi="Times New Roman"/>
          <w:sz w:val="26"/>
          <w:szCs w:val="26"/>
          <w:shd w:val="clear" w:color="auto" w:fill="FFFFFF"/>
          <w:lang w:val="pt-BR"/>
        </w:rPr>
        <w:t xml:space="preserve">DHLS; </w:t>
      </w:r>
      <w:r w:rsidRPr="00267729">
        <w:rPr>
          <w:rFonts w:ascii="Times New Roman" w:hAnsi="Times New Roman"/>
          <w:sz w:val="26"/>
          <w:szCs w:val="26"/>
          <w:lang w:val="pt-BR"/>
        </w:rPr>
        <w:t xml:space="preserve">Kiểm tra, đánh giá kết quả DHLS. </w:t>
      </w:r>
      <w:r w:rsidR="003E6C12" w:rsidRPr="00267729">
        <w:rPr>
          <w:rFonts w:ascii="Times New Roman" w:hAnsi="Times New Roman"/>
          <w:sz w:val="26"/>
          <w:szCs w:val="26"/>
          <w:lang w:val="pt-BR"/>
        </w:rPr>
        <w:t>Trong m</w:t>
      </w:r>
      <w:r w:rsidRPr="00267729">
        <w:rPr>
          <w:rFonts w:ascii="Times New Roman" w:hAnsi="Times New Roman"/>
          <w:sz w:val="26"/>
          <w:szCs w:val="26"/>
          <w:shd w:val="clear" w:color="auto" w:fill="FFFFFF"/>
          <w:lang w:val="pt-BR"/>
        </w:rPr>
        <w:t>ỗi thành tố DHLS phản ánh đầy đủ 3 mặt của năng lực</w:t>
      </w:r>
      <w:r w:rsidR="00246AF4" w:rsidRPr="00267729">
        <w:rPr>
          <w:rFonts w:ascii="Times New Roman" w:hAnsi="Times New Roman"/>
          <w:sz w:val="26"/>
          <w:szCs w:val="26"/>
          <w:shd w:val="clear" w:color="auto" w:fill="FFFFFF"/>
          <w:lang w:val="pt-BR"/>
        </w:rPr>
        <w:t>: Kiến thức, kỹ năng, thái độ; đ</w:t>
      </w:r>
      <w:r w:rsidRPr="00267729">
        <w:rPr>
          <w:rFonts w:ascii="Times New Roman" w:hAnsi="Times New Roman"/>
          <w:sz w:val="26"/>
          <w:szCs w:val="26"/>
          <w:shd w:val="clear" w:color="auto" w:fill="FFFFFF"/>
          <w:lang w:val="pt-BR"/>
        </w:rPr>
        <w:t>ồng thời thể hiện đồng bộ 4 khâu của chu trình DHLS</w:t>
      </w:r>
    </w:p>
    <w:p w:rsidR="000866E4" w:rsidRPr="00267729" w:rsidRDefault="000866E4" w:rsidP="00176E28">
      <w:pPr>
        <w:spacing w:line="312" w:lineRule="auto"/>
        <w:ind w:firstLine="720"/>
        <w:jc w:val="both"/>
        <w:rPr>
          <w:rFonts w:ascii="Times New Roman" w:hAnsi="Times New Roman"/>
          <w:sz w:val="26"/>
          <w:szCs w:val="26"/>
          <w:lang w:val="pt-BR"/>
        </w:rPr>
      </w:pPr>
      <w:r w:rsidRPr="00267729">
        <w:rPr>
          <w:rFonts w:ascii="Times New Roman" w:hAnsi="Times New Roman"/>
          <w:sz w:val="26"/>
          <w:szCs w:val="26"/>
          <w:lang w:val="pt-BR"/>
        </w:rPr>
        <w:t>Chu</w:t>
      </w:r>
      <w:r w:rsidR="00D12558" w:rsidRPr="00267729">
        <w:rPr>
          <w:rFonts w:ascii="Times New Roman" w:hAnsi="Times New Roman"/>
          <w:sz w:val="26"/>
          <w:szCs w:val="26"/>
          <w:lang w:val="pt-BR"/>
        </w:rPr>
        <w:t xml:space="preserve"> </w:t>
      </w:r>
      <w:r w:rsidRPr="00267729">
        <w:rPr>
          <w:rFonts w:ascii="Times New Roman" w:hAnsi="Times New Roman"/>
          <w:sz w:val="26"/>
          <w:szCs w:val="26"/>
          <w:lang w:val="pt-BR"/>
        </w:rPr>
        <w:t xml:space="preserve">trình DHLS </w:t>
      </w:r>
      <w:r w:rsidR="009D7F2E" w:rsidRPr="00267729">
        <w:rPr>
          <w:rFonts w:ascii="Times New Roman" w:hAnsi="Times New Roman"/>
          <w:sz w:val="26"/>
          <w:szCs w:val="26"/>
          <w:lang w:val="pt-BR"/>
        </w:rPr>
        <w:t>gồm</w:t>
      </w:r>
      <w:r w:rsidRPr="00267729">
        <w:rPr>
          <w:rFonts w:ascii="Times New Roman" w:hAnsi="Times New Roman"/>
          <w:sz w:val="26"/>
          <w:szCs w:val="26"/>
          <w:lang w:val="pt-BR"/>
        </w:rPr>
        <w:t>:</w:t>
      </w:r>
      <w:r w:rsidR="008631A0" w:rsidRPr="00267729">
        <w:rPr>
          <w:rFonts w:ascii="Times New Roman" w:hAnsi="Times New Roman"/>
          <w:sz w:val="26"/>
          <w:szCs w:val="26"/>
          <w:lang w:val="pt-BR"/>
        </w:rPr>
        <w:t xml:space="preserve"> </w:t>
      </w:r>
      <w:r w:rsidRPr="00267729">
        <w:rPr>
          <w:rFonts w:ascii="Times New Roman" w:hAnsi="Times New Roman"/>
          <w:sz w:val="26"/>
          <w:szCs w:val="26"/>
          <w:lang w:val="pt-BR"/>
        </w:rPr>
        <w:t>DH khám LS; DH phân tích, hội chẩn</w:t>
      </w:r>
      <w:r w:rsidR="000603D3" w:rsidRPr="00267729">
        <w:rPr>
          <w:rFonts w:ascii="Times New Roman" w:hAnsi="Times New Roman"/>
          <w:sz w:val="26"/>
          <w:szCs w:val="26"/>
          <w:lang w:val="pt-BR"/>
        </w:rPr>
        <w:t xml:space="preserve"> bệnh</w:t>
      </w:r>
      <w:r w:rsidRPr="00267729">
        <w:rPr>
          <w:rFonts w:ascii="Times New Roman" w:hAnsi="Times New Roman"/>
          <w:sz w:val="26"/>
          <w:szCs w:val="26"/>
          <w:lang w:val="pt-BR"/>
        </w:rPr>
        <w:t>; DH kết luận</w:t>
      </w:r>
      <w:r w:rsidR="000A4F76" w:rsidRPr="00267729">
        <w:rPr>
          <w:rFonts w:ascii="Times New Roman" w:hAnsi="Times New Roman"/>
          <w:sz w:val="26"/>
          <w:szCs w:val="26"/>
          <w:lang w:val="pt-BR"/>
        </w:rPr>
        <w:t xml:space="preserve"> bệnh</w:t>
      </w:r>
      <w:r w:rsidR="00853AA5" w:rsidRPr="00267729">
        <w:rPr>
          <w:rFonts w:ascii="Times New Roman" w:hAnsi="Times New Roman"/>
          <w:sz w:val="26"/>
          <w:szCs w:val="26"/>
          <w:lang w:val="pt-BR"/>
        </w:rPr>
        <w:t xml:space="preserve"> và</w:t>
      </w:r>
      <w:r w:rsidRPr="00267729">
        <w:rPr>
          <w:rFonts w:ascii="Times New Roman" w:hAnsi="Times New Roman"/>
          <w:sz w:val="26"/>
          <w:szCs w:val="26"/>
          <w:lang w:val="pt-BR"/>
        </w:rPr>
        <w:t xml:space="preserve"> </w:t>
      </w:r>
      <w:r w:rsidR="009838F2" w:rsidRPr="00267729">
        <w:rPr>
          <w:rFonts w:ascii="Times New Roman" w:hAnsi="Times New Roman"/>
          <w:sz w:val="26"/>
          <w:szCs w:val="26"/>
          <w:lang w:val="pt-BR"/>
        </w:rPr>
        <w:t>xây dựng</w:t>
      </w:r>
      <w:r w:rsidRPr="00267729">
        <w:rPr>
          <w:rFonts w:ascii="Times New Roman" w:hAnsi="Times New Roman"/>
          <w:sz w:val="26"/>
          <w:szCs w:val="26"/>
          <w:lang w:val="pt-BR"/>
        </w:rPr>
        <w:t xml:space="preserve"> phác đồ điều trị</w:t>
      </w:r>
      <w:r w:rsidR="000603D3" w:rsidRPr="00267729">
        <w:rPr>
          <w:rFonts w:ascii="Times New Roman" w:hAnsi="Times New Roman"/>
          <w:sz w:val="26"/>
          <w:szCs w:val="26"/>
          <w:lang w:val="pt-BR"/>
        </w:rPr>
        <w:t xml:space="preserve"> bệnh</w:t>
      </w:r>
      <w:r w:rsidRPr="00267729">
        <w:rPr>
          <w:rFonts w:ascii="Times New Roman" w:hAnsi="Times New Roman"/>
          <w:sz w:val="26"/>
          <w:szCs w:val="26"/>
          <w:lang w:val="pt-BR"/>
        </w:rPr>
        <w:t xml:space="preserve">; DH điều trị </w:t>
      </w:r>
      <w:r w:rsidR="000603D3" w:rsidRPr="00267729">
        <w:rPr>
          <w:rFonts w:ascii="Times New Roman" w:hAnsi="Times New Roman"/>
          <w:sz w:val="26"/>
          <w:szCs w:val="26"/>
          <w:lang w:val="pt-BR"/>
        </w:rPr>
        <w:t xml:space="preserve">bệnh </w:t>
      </w:r>
      <w:r w:rsidR="002813A6" w:rsidRPr="00267729">
        <w:rPr>
          <w:rFonts w:ascii="Times New Roman" w:hAnsi="Times New Roman"/>
          <w:sz w:val="26"/>
          <w:szCs w:val="26"/>
          <w:lang w:val="pt-BR"/>
        </w:rPr>
        <w:t xml:space="preserve">theo </w:t>
      </w:r>
      <w:r w:rsidRPr="00267729">
        <w:rPr>
          <w:rFonts w:ascii="Times New Roman" w:hAnsi="Times New Roman"/>
          <w:sz w:val="26"/>
          <w:szCs w:val="26"/>
          <w:lang w:val="pt-BR"/>
        </w:rPr>
        <w:t>phác đồ.</w:t>
      </w:r>
    </w:p>
    <w:p w:rsidR="00E74537" w:rsidRPr="00267729" w:rsidRDefault="00E74537" w:rsidP="00176E28">
      <w:pPr>
        <w:spacing w:line="312" w:lineRule="auto"/>
        <w:ind w:firstLine="720"/>
        <w:jc w:val="both"/>
        <w:rPr>
          <w:rFonts w:ascii="Times New Roman" w:hAnsi="Times New Roman"/>
          <w:sz w:val="26"/>
          <w:szCs w:val="26"/>
          <w:lang w:val="vi-VN"/>
        </w:rPr>
      </w:pPr>
      <w:r w:rsidRPr="00267729">
        <w:rPr>
          <w:rFonts w:ascii="Times New Roman" w:hAnsi="Times New Roman"/>
          <w:sz w:val="26"/>
          <w:szCs w:val="26"/>
          <w:lang w:val="vi-VN"/>
        </w:rPr>
        <w:t>Quản lý DHLS là quá trình tác động có hướng đích của chủ thể</w:t>
      </w:r>
      <w:r w:rsidR="00D36ACA" w:rsidRPr="00267729">
        <w:rPr>
          <w:rFonts w:ascii="Times New Roman" w:hAnsi="Times New Roman"/>
          <w:sz w:val="26"/>
          <w:szCs w:val="26"/>
          <w:lang w:val="vi-VN"/>
        </w:rPr>
        <w:t xml:space="preserve"> </w:t>
      </w:r>
      <w:r w:rsidRPr="00267729">
        <w:rPr>
          <w:rFonts w:ascii="Times New Roman" w:hAnsi="Times New Roman"/>
          <w:sz w:val="26"/>
          <w:szCs w:val="26"/>
          <w:lang w:val="vi-VN"/>
        </w:rPr>
        <w:t xml:space="preserve">quản lý </w:t>
      </w:r>
      <w:r w:rsidR="00ED23DE" w:rsidRPr="00267729">
        <w:rPr>
          <w:rFonts w:ascii="Times New Roman" w:hAnsi="Times New Roman"/>
          <w:sz w:val="26"/>
          <w:szCs w:val="26"/>
          <w:lang w:val="vi-VN"/>
        </w:rPr>
        <w:t xml:space="preserve">DHLS </w:t>
      </w:r>
      <w:r w:rsidRPr="00267729">
        <w:rPr>
          <w:rFonts w:ascii="Times New Roman" w:hAnsi="Times New Roman"/>
          <w:sz w:val="26"/>
          <w:szCs w:val="26"/>
          <w:lang w:val="vi-VN"/>
        </w:rPr>
        <w:t xml:space="preserve">tới đối tượng quản lý </w:t>
      </w:r>
      <w:r w:rsidR="00ED23DE" w:rsidRPr="00267729">
        <w:rPr>
          <w:rFonts w:ascii="Times New Roman" w:hAnsi="Times New Roman"/>
          <w:sz w:val="26"/>
          <w:szCs w:val="26"/>
          <w:lang w:val="vi-VN"/>
        </w:rPr>
        <w:t xml:space="preserve">DHLS </w:t>
      </w:r>
      <w:r w:rsidRPr="00267729">
        <w:rPr>
          <w:rFonts w:ascii="Times New Roman" w:hAnsi="Times New Roman"/>
          <w:sz w:val="26"/>
          <w:szCs w:val="26"/>
          <w:lang w:val="vi-VN"/>
        </w:rPr>
        <w:t xml:space="preserve">thông qua việc thực hiện các chức năng </w:t>
      </w:r>
      <w:r w:rsidR="00013DEC" w:rsidRPr="00267729">
        <w:rPr>
          <w:rFonts w:ascii="Times New Roman" w:hAnsi="Times New Roman"/>
          <w:sz w:val="26"/>
          <w:szCs w:val="26"/>
          <w:lang w:val="vi-VN"/>
        </w:rPr>
        <w:t>quản lý</w:t>
      </w:r>
      <w:r w:rsidRPr="00267729">
        <w:rPr>
          <w:rFonts w:ascii="Times New Roman" w:hAnsi="Times New Roman"/>
          <w:sz w:val="26"/>
          <w:szCs w:val="26"/>
          <w:lang w:val="vi-VN"/>
        </w:rPr>
        <w:t xml:space="preserve"> </w:t>
      </w:r>
      <w:r w:rsidR="007472C2" w:rsidRPr="00267729">
        <w:rPr>
          <w:rFonts w:ascii="Times New Roman" w:hAnsi="Times New Roman"/>
          <w:sz w:val="26"/>
          <w:szCs w:val="26"/>
          <w:lang w:val="vi-VN"/>
        </w:rPr>
        <w:t>DHLS</w:t>
      </w:r>
      <w:r w:rsidRPr="00267729">
        <w:rPr>
          <w:rFonts w:ascii="Times New Roman" w:hAnsi="Times New Roman"/>
          <w:sz w:val="26"/>
          <w:szCs w:val="26"/>
          <w:lang w:val="vi-VN"/>
        </w:rPr>
        <w:t xml:space="preserve"> nhằm đạt được mục tiêu DHLS trong điều kiện môi trường </w:t>
      </w:r>
      <w:r w:rsidR="009B7E88" w:rsidRPr="00267729">
        <w:rPr>
          <w:rFonts w:ascii="Times New Roman" w:hAnsi="Times New Roman"/>
          <w:sz w:val="26"/>
          <w:szCs w:val="26"/>
          <w:lang w:val="vi-VN"/>
        </w:rPr>
        <w:t>DHLS</w:t>
      </w:r>
      <w:r w:rsidR="00BA2011" w:rsidRPr="00267729">
        <w:rPr>
          <w:rFonts w:ascii="Times New Roman" w:hAnsi="Times New Roman"/>
          <w:sz w:val="26"/>
          <w:szCs w:val="26"/>
          <w:lang w:val="vi-VN"/>
        </w:rPr>
        <w:t xml:space="preserve"> luôn biến động.</w:t>
      </w:r>
    </w:p>
    <w:p w:rsidR="006C1058" w:rsidRPr="00267729" w:rsidRDefault="00ED23DE" w:rsidP="00176E28">
      <w:pPr>
        <w:tabs>
          <w:tab w:val="left" w:pos="993"/>
        </w:tabs>
        <w:spacing w:line="312" w:lineRule="auto"/>
        <w:ind w:firstLine="720"/>
        <w:jc w:val="both"/>
        <w:rPr>
          <w:rFonts w:ascii="Times New Roman" w:hAnsi="Times New Roman"/>
          <w:sz w:val="26"/>
          <w:szCs w:val="26"/>
        </w:rPr>
      </w:pPr>
      <w:r w:rsidRPr="00267729">
        <w:rPr>
          <w:rFonts w:ascii="Times New Roman" w:hAnsi="Times New Roman"/>
          <w:sz w:val="26"/>
          <w:szCs w:val="26"/>
          <w:lang w:val="vi-VN"/>
        </w:rPr>
        <w:t>Các chức năng mà H</w:t>
      </w:r>
      <w:r w:rsidR="00E74537" w:rsidRPr="00267729">
        <w:rPr>
          <w:rFonts w:ascii="Times New Roman" w:hAnsi="Times New Roman"/>
          <w:sz w:val="26"/>
          <w:szCs w:val="26"/>
          <w:lang w:val="vi-VN"/>
        </w:rPr>
        <w:t xml:space="preserve">iệu trưởng cần thực hiện để quản lý </w:t>
      </w:r>
      <w:r w:rsidR="0071133C" w:rsidRPr="00267729">
        <w:rPr>
          <w:rFonts w:ascii="Times New Roman" w:hAnsi="Times New Roman"/>
          <w:sz w:val="26"/>
          <w:szCs w:val="26"/>
          <w:lang w:val="vi-VN"/>
        </w:rPr>
        <w:t>DHLS</w:t>
      </w:r>
      <w:r w:rsidR="001173ED" w:rsidRPr="00267729">
        <w:rPr>
          <w:rFonts w:ascii="Times New Roman" w:hAnsi="Times New Roman"/>
          <w:sz w:val="26"/>
          <w:szCs w:val="26"/>
          <w:lang w:val="vi-VN"/>
        </w:rPr>
        <w:t xml:space="preserve">: </w:t>
      </w:r>
      <w:r w:rsidR="00E74537" w:rsidRPr="00267729">
        <w:rPr>
          <w:rFonts w:ascii="Times New Roman" w:hAnsi="Times New Roman"/>
          <w:sz w:val="26"/>
          <w:szCs w:val="26"/>
          <w:lang w:val="vi-VN"/>
        </w:rPr>
        <w:t xml:space="preserve">Kế hoạch hóa </w:t>
      </w:r>
      <w:r w:rsidR="001173ED" w:rsidRPr="00267729">
        <w:rPr>
          <w:rFonts w:ascii="Times New Roman" w:hAnsi="Times New Roman"/>
          <w:sz w:val="26"/>
          <w:szCs w:val="26"/>
          <w:lang w:val="vi-VN"/>
        </w:rPr>
        <w:t xml:space="preserve">DHLS; </w:t>
      </w:r>
      <w:r w:rsidR="00E74537" w:rsidRPr="00267729">
        <w:rPr>
          <w:rFonts w:ascii="Times New Roman" w:hAnsi="Times New Roman"/>
          <w:sz w:val="26"/>
          <w:szCs w:val="26"/>
          <w:lang w:val="vi-VN"/>
        </w:rPr>
        <w:t xml:space="preserve">Tổ chức bộ máy và tổ chức nhân sự </w:t>
      </w:r>
      <w:r w:rsidR="001173ED" w:rsidRPr="00267729">
        <w:rPr>
          <w:rFonts w:ascii="Times New Roman" w:hAnsi="Times New Roman"/>
          <w:sz w:val="26"/>
          <w:szCs w:val="26"/>
          <w:lang w:val="vi-VN"/>
        </w:rPr>
        <w:t xml:space="preserve">DHLS; </w:t>
      </w:r>
      <w:r w:rsidR="00E74537" w:rsidRPr="00267729">
        <w:rPr>
          <w:rFonts w:ascii="Times New Roman" w:hAnsi="Times New Roman"/>
          <w:sz w:val="26"/>
          <w:szCs w:val="26"/>
          <w:lang w:val="vi-VN"/>
        </w:rPr>
        <w:t xml:space="preserve">Lãnh đạo, chỉ đạo </w:t>
      </w:r>
      <w:r w:rsidR="001173ED" w:rsidRPr="00267729">
        <w:rPr>
          <w:rFonts w:ascii="Times New Roman" w:hAnsi="Times New Roman"/>
          <w:sz w:val="26"/>
          <w:szCs w:val="26"/>
          <w:lang w:val="vi-VN"/>
        </w:rPr>
        <w:t xml:space="preserve">DHLS; </w:t>
      </w:r>
      <w:r w:rsidR="00E74537" w:rsidRPr="00267729">
        <w:rPr>
          <w:rFonts w:ascii="Times New Roman" w:hAnsi="Times New Roman"/>
          <w:sz w:val="26"/>
          <w:szCs w:val="26"/>
          <w:lang w:val="vi-VN"/>
        </w:rPr>
        <w:t>Kiểm tra</w:t>
      </w:r>
      <w:r w:rsidR="001173ED" w:rsidRPr="00267729">
        <w:rPr>
          <w:rFonts w:ascii="Times New Roman" w:hAnsi="Times New Roman"/>
          <w:sz w:val="26"/>
          <w:szCs w:val="26"/>
          <w:lang w:val="vi-VN"/>
        </w:rPr>
        <w:t xml:space="preserve"> DHLS</w:t>
      </w:r>
      <w:r w:rsidR="00F6472E" w:rsidRPr="00267729">
        <w:rPr>
          <w:rFonts w:ascii="Times New Roman" w:hAnsi="Times New Roman"/>
          <w:sz w:val="26"/>
          <w:szCs w:val="26"/>
          <w:lang w:val="vi-VN"/>
        </w:rPr>
        <w:t>.</w:t>
      </w:r>
      <w:r w:rsidR="00176E28" w:rsidRPr="00267729">
        <w:rPr>
          <w:rFonts w:ascii="Times New Roman" w:hAnsi="Times New Roman"/>
          <w:sz w:val="26"/>
          <w:szCs w:val="26"/>
          <w:lang w:val="vi-VN"/>
        </w:rPr>
        <w:t xml:space="preserve"> </w:t>
      </w:r>
      <w:r w:rsidR="00345F11" w:rsidRPr="00267729">
        <w:rPr>
          <w:rFonts w:ascii="Times New Roman" w:hAnsi="Times New Roman"/>
          <w:sz w:val="26"/>
          <w:szCs w:val="26"/>
          <w:lang w:val="vi-VN"/>
        </w:rPr>
        <w:t>Quản lý DHLS ở các trường</w:t>
      </w:r>
      <w:r w:rsidR="009D7F2E" w:rsidRPr="00267729">
        <w:rPr>
          <w:rFonts w:ascii="Times New Roman" w:hAnsi="Times New Roman"/>
          <w:sz w:val="26"/>
          <w:szCs w:val="26"/>
          <w:lang w:val="vi-VN"/>
        </w:rPr>
        <w:t xml:space="preserve"> ĐHY chịu sự ảnh hưởng của 3 nhóm yếu tố: </w:t>
      </w:r>
      <w:r w:rsidR="00E74537" w:rsidRPr="00267729">
        <w:rPr>
          <w:rFonts w:ascii="Times New Roman" w:hAnsi="Times New Roman"/>
          <w:sz w:val="26"/>
          <w:szCs w:val="26"/>
          <w:lang w:val="vi-VN"/>
        </w:rPr>
        <w:t>C</w:t>
      </w:r>
      <w:r w:rsidR="009D7F2E" w:rsidRPr="00267729">
        <w:rPr>
          <w:rFonts w:ascii="Times New Roman" w:hAnsi="Times New Roman"/>
          <w:sz w:val="26"/>
          <w:szCs w:val="26"/>
          <w:lang w:val="vi-VN"/>
        </w:rPr>
        <w:t xml:space="preserve">ác yếu tố thuộc chủ thể quản lý; </w:t>
      </w:r>
      <w:r w:rsidR="00E74537" w:rsidRPr="00267729">
        <w:rPr>
          <w:rFonts w:ascii="Times New Roman" w:hAnsi="Times New Roman"/>
          <w:sz w:val="26"/>
          <w:szCs w:val="26"/>
          <w:lang w:val="vi-VN"/>
        </w:rPr>
        <w:t>Các</w:t>
      </w:r>
      <w:r w:rsidR="009D7F2E" w:rsidRPr="00267729">
        <w:rPr>
          <w:rFonts w:ascii="Times New Roman" w:hAnsi="Times New Roman"/>
          <w:sz w:val="26"/>
          <w:szCs w:val="26"/>
          <w:lang w:val="vi-VN"/>
        </w:rPr>
        <w:t xml:space="preserve"> yếu tố thuộc đối tượng quản lý; </w:t>
      </w:r>
      <w:r w:rsidR="00E74537" w:rsidRPr="00267729">
        <w:rPr>
          <w:rFonts w:ascii="Times New Roman" w:hAnsi="Times New Roman"/>
          <w:sz w:val="26"/>
          <w:szCs w:val="26"/>
          <w:lang w:val="vi-VN"/>
        </w:rPr>
        <w:t>Các yếu tố thuộc môi trường quản lý</w:t>
      </w:r>
      <w:r w:rsidR="004E0351" w:rsidRPr="00267729">
        <w:rPr>
          <w:rFonts w:ascii="Times New Roman" w:hAnsi="Times New Roman"/>
          <w:sz w:val="26"/>
          <w:szCs w:val="26"/>
        </w:rPr>
        <w:t>.</w:t>
      </w:r>
    </w:p>
    <w:p w:rsidR="008E2711" w:rsidRPr="00267729" w:rsidRDefault="008E2711" w:rsidP="008052D7">
      <w:pPr>
        <w:pStyle w:val="Heading1"/>
        <w:rPr>
          <w:color w:val="auto"/>
        </w:rPr>
      </w:pPr>
      <w:bookmarkStart w:id="44" w:name="_Toc535748578"/>
      <w:r w:rsidRPr="00267729">
        <w:rPr>
          <w:color w:val="auto"/>
        </w:rPr>
        <w:lastRenderedPageBreak/>
        <w:t>Chương 2</w:t>
      </w:r>
      <w:r w:rsidR="00EF6D29" w:rsidRPr="00267729">
        <w:rPr>
          <w:color w:val="auto"/>
        </w:rPr>
        <w:t xml:space="preserve"> </w:t>
      </w:r>
      <w:r w:rsidR="00EF6D29" w:rsidRPr="00267729">
        <w:rPr>
          <w:color w:val="auto"/>
        </w:rPr>
        <w:br/>
      </w:r>
      <w:r w:rsidRPr="00267729">
        <w:rPr>
          <w:color w:val="auto"/>
        </w:rPr>
        <w:t xml:space="preserve">THỰC TRẠNG QUẢN LÝ DẠY HỌC LÂM SÀNG </w:t>
      </w:r>
      <w:r w:rsidR="00EF6D29" w:rsidRPr="00267729">
        <w:rPr>
          <w:color w:val="auto"/>
        </w:rPr>
        <w:br/>
      </w:r>
      <w:r w:rsidRPr="00267729">
        <w:rPr>
          <w:color w:val="auto"/>
        </w:rPr>
        <w:t>Ở CÁC TRƯỜNG ĐẠI HỌC Y VIỆT NAM</w:t>
      </w:r>
      <w:bookmarkEnd w:id="44"/>
      <w:r w:rsidRPr="00267729">
        <w:rPr>
          <w:color w:val="auto"/>
        </w:rPr>
        <w:t xml:space="preserve"> </w:t>
      </w:r>
    </w:p>
    <w:p w:rsidR="008E2711" w:rsidRPr="00267729" w:rsidRDefault="008E2711" w:rsidP="008052D7">
      <w:pPr>
        <w:pStyle w:val="Heading2"/>
        <w:rPr>
          <w:color w:val="auto"/>
        </w:rPr>
      </w:pPr>
      <w:bookmarkStart w:id="45" w:name="_Toc535748579"/>
      <w:r w:rsidRPr="00267729">
        <w:rPr>
          <w:color w:val="auto"/>
        </w:rPr>
        <w:t>2.1. Vài nét về các trường ĐHY ở Việt Nam</w:t>
      </w:r>
      <w:bookmarkEnd w:id="45"/>
    </w:p>
    <w:p w:rsidR="008E2711" w:rsidRPr="00267729" w:rsidRDefault="008E2711" w:rsidP="008E2711">
      <w:pPr>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Trên cả nước hiện nay có 83 trường Đại học Y và Cao đẳng Y đào tạo nguồn nhân lực y tế, trong đó có 10 cơ sở đào tạo Bác sĩ đa khoa đó là: ĐHY dược Thành phố Hồ Chí Minh, Trường Phạm Ngọc Thạch; ĐHY dược Cần Thơ, Khoa Y đại học Tây Nguyên, ĐHY Huế, ĐHY Hà Nội, ĐHY Thái Nguyên, ĐHY Thái Bình, ĐHY Hải Phong, ĐHY khoa Vinh.</w:t>
      </w:r>
    </w:p>
    <w:p w:rsidR="008E2711" w:rsidRPr="00267729" w:rsidRDefault="008E2711" w:rsidP="008E2711">
      <w:pPr>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Ở các cơ sở đào tạo này đào tạo nhiều ngành nghề có trình độ ĐH như: Bác sĩ đa khoa, Bác sĩ y học dự phòng, Cử nhân y tế công cộng, ĐH điều dưỡng, Đại học Dược… Ngoài ra các trường còn đào tạo sau đại học như trình độ tiến sĩ, thạc sĩ, chuyên khoa cấp I và chuyên khoa cấp II.</w:t>
      </w:r>
    </w:p>
    <w:p w:rsidR="008E2711" w:rsidRPr="00267729" w:rsidRDefault="008E2711" w:rsidP="001B7FA1">
      <w:pPr>
        <w:pStyle w:val="Heading3"/>
        <w:rPr>
          <w:color w:val="auto"/>
        </w:rPr>
      </w:pPr>
      <w:bookmarkStart w:id="46" w:name="_Toc535748580"/>
      <w:r w:rsidRPr="00267729">
        <w:rPr>
          <w:color w:val="auto"/>
        </w:rPr>
        <w:t>2.1.1. Mục tiêu và nhiệm vụ</w:t>
      </w:r>
      <w:bookmarkEnd w:id="46"/>
    </w:p>
    <w:p w:rsidR="008E2711" w:rsidRPr="00267729" w:rsidRDefault="008E2711" w:rsidP="008E2711">
      <w:pPr>
        <w:spacing w:before="20" w:line="336" w:lineRule="auto"/>
        <w:ind w:firstLine="720"/>
        <w:jc w:val="both"/>
        <w:rPr>
          <w:rFonts w:ascii="Times New Roman" w:hAnsi="Times New Roman"/>
          <w:i/>
          <w:sz w:val="26"/>
          <w:szCs w:val="26"/>
          <w:lang w:val="vi-VN"/>
        </w:rPr>
      </w:pPr>
      <w:r w:rsidRPr="00267729">
        <w:rPr>
          <w:rFonts w:ascii="Times New Roman" w:hAnsi="Times New Roman"/>
          <w:i/>
          <w:sz w:val="26"/>
          <w:szCs w:val="26"/>
          <w:lang w:val="vi-VN"/>
        </w:rPr>
        <w:t>- Mục tiêu:</w:t>
      </w:r>
    </w:p>
    <w:p w:rsidR="008E2711" w:rsidRPr="00267729" w:rsidRDefault="008E2711" w:rsidP="008E2711">
      <w:pPr>
        <w:spacing w:before="20" w:line="336" w:lineRule="auto"/>
        <w:ind w:firstLine="720"/>
        <w:jc w:val="both"/>
        <w:rPr>
          <w:rFonts w:ascii="Times New Roman" w:hAnsi="Times New Roman"/>
          <w:spacing w:val="-6"/>
          <w:sz w:val="26"/>
          <w:szCs w:val="26"/>
          <w:lang w:val="vi-VN"/>
        </w:rPr>
      </w:pPr>
      <w:r w:rsidRPr="00267729">
        <w:rPr>
          <w:rFonts w:ascii="Times New Roman" w:hAnsi="Times New Roman"/>
          <w:spacing w:val="-6"/>
          <w:sz w:val="26"/>
          <w:szCs w:val="26"/>
          <w:lang w:val="vi-VN"/>
        </w:rPr>
        <w:t>+ Đào tạo đội ngũ cán bộ Y Dược ở các bậc Cao đẳng, Đại học và sau Đại học.</w:t>
      </w:r>
    </w:p>
    <w:p w:rsidR="008E2711" w:rsidRPr="00267729" w:rsidRDefault="008E2711" w:rsidP="008E2711">
      <w:pPr>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Xây dựng cơ cấu tổ chức nhằm đáp ứng quy mô đào tạo.</w:t>
      </w:r>
    </w:p>
    <w:p w:rsidR="008E2711" w:rsidRPr="00267729" w:rsidRDefault="008E2711" w:rsidP="008E2711">
      <w:pPr>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Nghiên cứu khoa học y học, ứng dụng công nghệ kỹ thuật tiên tiến.</w:t>
      </w:r>
    </w:p>
    <w:p w:rsidR="008E2711" w:rsidRPr="00267729" w:rsidRDefault="008E2711" w:rsidP="008E2711">
      <w:pPr>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Phát triển quy mô đào tạo và nâng cao chất lượng đào tạo.</w:t>
      </w:r>
    </w:p>
    <w:p w:rsidR="008E2711" w:rsidRPr="00267729" w:rsidRDefault="008E2711" w:rsidP="008E2711">
      <w:pPr>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Với đặc thù theo vùng miền phát triển chuyên ngành sâu.</w:t>
      </w:r>
    </w:p>
    <w:p w:rsidR="008E2711" w:rsidRPr="00267729" w:rsidRDefault="008E2711" w:rsidP="008E2711">
      <w:pPr>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Xây dựng cơ sở vật chất, trang thiết bị hiện đại.</w:t>
      </w:r>
    </w:p>
    <w:p w:rsidR="008E2711" w:rsidRPr="00267729" w:rsidRDefault="008E2711" w:rsidP="008E2711">
      <w:pPr>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Xây dựng và phát triển Bệnh viện thực hành và các trung tâm dịch vụ khoa học kỹ thuật.</w:t>
      </w:r>
    </w:p>
    <w:p w:rsidR="008E2711" w:rsidRPr="00267729" w:rsidRDefault="008E2711" w:rsidP="008E2711">
      <w:pPr>
        <w:spacing w:before="20" w:line="336" w:lineRule="auto"/>
        <w:ind w:firstLine="720"/>
        <w:jc w:val="both"/>
        <w:rPr>
          <w:rFonts w:ascii="Times New Roman" w:hAnsi="Times New Roman"/>
          <w:i/>
          <w:sz w:val="26"/>
          <w:szCs w:val="26"/>
          <w:lang w:val="vi-VN"/>
        </w:rPr>
      </w:pPr>
      <w:r w:rsidRPr="00267729">
        <w:rPr>
          <w:rFonts w:ascii="Times New Roman" w:hAnsi="Times New Roman"/>
          <w:i/>
          <w:sz w:val="26"/>
          <w:szCs w:val="26"/>
          <w:lang w:val="vi-VN"/>
        </w:rPr>
        <w:t>- Nhiệm vụ:</w:t>
      </w:r>
    </w:p>
    <w:p w:rsidR="008E2711" w:rsidRPr="00267729" w:rsidRDefault="008E2711" w:rsidP="008E2711">
      <w:pPr>
        <w:spacing w:before="20" w:line="336" w:lineRule="auto"/>
        <w:ind w:firstLine="720"/>
        <w:jc w:val="both"/>
        <w:rPr>
          <w:rFonts w:ascii="Times New Roman" w:hAnsi="Times New Roman"/>
          <w:spacing w:val="-6"/>
          <w:sz w:val="26"/>
          <w:szCs w:val="26"/>
          <w:lang w:val="vi-VN"/>
        </w:rPr>
      </w:pPr>
      <w:r w:rsidRPr="00267729">
        <w:rPr>
          <w:rFonts w:ascii="Times New Roman" w:hAnsi="Times New Roman"/>
          <w:spacing w:val="-6"/>
          <w:sz w:val="26"/>
          <w:szCs w:val="26"/>
          <w:lang w:val="vi-VN"/>
        </w:rPr>
        <w:t>+ Đào tạo cán bộ ngành Y - Dược có trình độ Đại học trở lên cho ngành Y tế.</w:t>
      </w:r>
    </w:p>
    <w:p w:rsidR="008E2711" w:rsidRPr="00267729" w:rsidRDefault="008E2711" w:rsidP="008E2711">
      <w:pPr>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Nghiên cứu khoa học và ứng dụng công nghệ Y học nhằm phục vụ cho sự phát triển kinh tế và xã hội, tham gia công tác chăm sóc sức khỏe của nhân dân.</w:t>
      </w:r>
    </w:p>
    <w:p w:rsidR="008E2711" w:rsidRPr="00267729" w:rsidRDefault="008E2711" w:rsidP="001B7FA1">
      <w:pPr>
        <w:pStyle w:val="Heading3"/>
        <w:rPr>
          <w:color w:val="auto"/>
        </w:rPr>
      </w:pPr>
      <w:bookmarkStart w:id="47" w:name="_Toc535748581"/>
      <w:r w:rsidRPr="00267729">
        <w:rPr>
          <w:color w:val="auto"/>
        </w:rPr>
        <w:t>2.1.2. Cơ cấu tổ chức</w:t>
      </w:r>
      <w:bookmarkEnd w:id="47"/>
    </w:p>
    <w:p w:rsidR="008E2711" w:rsidRPr="00267729" w:rsidRDefault="008E2711" w:rsidP="008E2711">
      <w:pPr>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Cơ cấu tổ chức của trường Đại học Y</w:t>
      </w:r>
    </w:p>
    <w:p w:rsidR="008E2711" w:rsidRPr="00267729" w:rsidRDefault="008E2711" w:rsidP="008E2711">
      <w:pPr>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1. Hội đồng trường</w:t>
      </w:r>
    </w:p>
    <w:p w:rsidR="008E2711" w:rsidRPr="00267729" w:rsidRDefault="008E2711" w:rsidP="008E2711">
      <w:pPr>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2. Lãnh đạo trường gồm: Hiệu trưởng và các phó hiệu trưởng</w:t>
      </w:r>
    </w:p>
    <w:p w:rsidR="008E2711" w:rsidRPr="00267729" w:rsidRDefault="008E2711" w:rsidP="008E2711">
      <w:pPr>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lastRenderedPageBreak/>
        <w:t>3. Các phòng, ban chức năng và khoa chuyên môn, trung tâm trực thuộc Ban Giám Hiệu;</w:t>
      </w:r>
      <w:r w:rsidR="008E6B57" w:rsidRPr="00267729">
        <w:rPr>
          <w:rFonts w:ascii="Times New Roman" w:hAnsi="Times New Roman"/>
          <w:sz w:val="26"/>
          <w:szCs w:val="26"/>
          <w:lang w:val="vi-VN"/>
        </w:rPr>
        <w:t xml:space="preserve"> </w:t>
      </w:r>
      <w:r w:rsidRPr="00267729">
        <w:rPr>
          <w:rFonts w:ascii="Times New Roman" w:hAnsi="Times New Roman"/>
          <w:sz w:val="26"/>
          <w:szCs w:val="26"/>
          <w:lang w:val="vi-VN"/>
        </w:rPr>
        <w:t>trưởng, phó phòng/ khoa, có chức năng tham mưu cho HT.</w:t>
      </w:r>
    </w:p>
    <w:p w:rsidR="008E2711" w:rsidRPr="00267729" w:rsidRDefault="008E2711" w:rsidP="008E2711">
      <w:pPr>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4. Các bộ môn trực thuộc khoa có trưởng bộ môn và các phó bộ môn. Có chức năng tham mưu cho khoa, trường về nội dung, chương trình đào tạo, trực tiếp thực hiện công tác giảng dạy triển khai các nội dung chuyên môn. Nhìn chung ở các trường Đại học Y Việt Nam số bộ môn thuộc LS chiếm ½ số bộ môn khác.</w:t>
      </w:r>
    </w:p>
    <w:p w:rsidR="008E2711" w:rsidRPr="00267729" w:rsidRDefault="008E2711" w:rsidP="008E2711">
      <w:pPr>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5. Đội ngũ giảng viên dạy các môn chuyên ngành là các GV cơ hữu của trường hoặc GV - BS kiêm chức công tác tại các bệnh viện.</w:t>
      </w:r>
    </w:p>
    <w:p w:rsidR="008E2711" w:rsidRPr="00267729" w:rsidRDefault="008E2711" w:rsidP="008E2711">
      <w:pPr>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6. Các trường ĐHY đều có giảng đường, trung tâm học liệu thư viện, khu labo thí nghiệm, phòng huấn luyện kỹ năng y khoa (skillslab) và các trang thiết bị phục vụ cho giảng dạy.</w:t>
      </w:r>
    </w:p>
    <w:p w:rsidR="008E2711" w:rsidRPr="00267729" w:rsidRDefault="008E2711" w:rsidP="008E2711">
      <w:pPr>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7. Những năm gần đây các trường ĐHY đã xây dựng các BV thực hành của trường. Tuy nhiên, trong điều kiện hiện nay thì các BV thực hành của các trường ĐHY Việt Nam chỉ đáp ứng được rất nhỏ nhu cầu DHLS vì thế việc DHLS cho SV chủ yếu được tiến hành tại các bệnh viện liên kết với trường.</w:t>
      </w:r>
    </w:p>
    <w:p w:rsidR="008E2711" w:rsidRPr="00267729" w:rsidRDefault="008E2711" w:rsidP="001B7FA1">
      <w:pPr>
        <w:pStyle w:val="Heading3"/>
        <w:rPr>
          <w:color w:val="auto"/>
        </w:rPr>
      </w:pPr>
      <w:bookmarkStart w:id="48" w:name="_Toc535748582"/>
      <w:r w:rsidRPr="00267729">
        <w:rPr>
          <w:color w:val="auto"/>
        </w:rPr>
        <w:t>2.1.3. Chương trình đào tạo Bác sĩ đa khoa hệ chính quy</w:t>
      </w:r>
      <w:bookmarkEnd w:id="48"/>
    </w:p>
    <w:p w:rsidR="008E2711" w:rsidRPr="00267729" w:rsidRDefault="008E2711" w:rsidP="008E2711">
      <w:pPr>
        <w:pStyle w:val="Heading4"/>
        <w:rPr>
          <w:lang w:val="pt-BR"/>
        </w:rPr>
      </w:pPr>
      <w:r w:rsidRPr="00267729">
        <w:t>2.1.3.1</w:t>
      </w:r>
      <w:r w:rsidRPr="00267729">
        <w:rPr>
          <w:lang w:val="pt-BR"/>
        </w:rPr>
        <w:t>.</w:t>
      </w:r>
      <w:r w:rsidRPr="00267729">
        <w:t xml:space="preserve"> Đào tạo Bác sĩ ở Việt Nam</w:t>
      </w:r>
    </w:p>
    <w:p w:rsidR="008E2711" w:rsidRPr="00267729" w:rsidRDefault="008E2711" w:rsidP="008E2711">
      <w:pPr>
        <w:pStyle w:val="NormalWeb"/>
        <w:shd w:val="clear" w:color="auto" w:fill="FFFFFF"/>
        <w:spacing w:before="20" w:beforeAutospacing="0" w:after="0" w:afterAutospacing="0" w:line="336" w:lineRule="auto"/>
        <w:ind w:firstLine="720"/>
        <w:jc w:val="both"/>
        <w:rPr>
          <w:sz w:val="26"/>
          <w:szCs w:val="26"/>
          <w:lang w:val="pt-BR"/>
        </w:rPr>
      </w:pPr>
      <w:r w:rsidRPr="00267729">
        <w:rPr>
          <w:sz w:val="26"/>
          <w:szCs w:val="26"/>
          <w:lang w:val="pt-BR"/>
        </w:rPr>
        <w:t>Đào tạo y khoa ở Việt Nam, SV được đào tạo trong các trường Y 6 năm, tốt nghiệp ra trường được gọi là Bác sĩ, nếu học thêm khoảng 1 năm về chuyên khoa nào đó thì được gọi là Bác sĩ chuyên khoa định hướng (CKĐH) và có thể bắt đầu hành nghề</w:t>
      </w:r>
      <w:r w:rsidR="008765DE" w:rsidRPr="00267729">
        <w:rPr>
          <w:sz w:val="26"/>
          <w:szCs w:val="26"/>
          <w:lang w:val="pt-BR"/>
        </w:rPr>
        <w:t>. [113</w:t>
      </w:r>
      <w:r w:rsidRPr="00267729">
        <w:rPr>
          <w:sz w:val="26"/>
          <w:szCs w:val="26"/>
          <w:lang w:val="pt-BR"/>
        </w:rPr>
        <w:t>]</w:t>
      </w:r>
    </w:p>
    <w:p w:rsidR="008E2711" w:rsidRPr="00267729" w:rsidRDefault="008E2711" w:rsidP="008E2711">
      <w:pPr>
        <w:spacing w:before="2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Nhìn chung, các chương trình đào tạo bác sĩ đa khoa ở Việt Nam có khá nhiều khác biệt so với với các chương trình ở Úc và các nước. Khác biệt từ khâu đầu vào và chương trình giảng dạy. Ở Việt Nam SV có thể theo học ngành y theo chương trình “cử tuyển” hay nâng cấp từ y sĩ trung cấp thành bác sĩ. Nhưng ở các nước thì không có cử tuyển và nâng cấp, nhưng có dành ưu tiên (tức hạ một ít điểm) cho ứng viên người dân tộc thiểu số và vùng sâu vùng xa vì những vùng này rất ít bác sĩ. Ứng viên vào các trường y không chỉ phải có điểm tốt nghiệp trung học rất cao, mà còn phải qua một kì phỏng vấn để sàng lọc những ứng viên thật sự có tâm. Đầu vào ngành y ở Việt Nam không đồng đều, ở các đại học lớn và lâu đời thì điểm vào ngành y rất cao, còn các trường mới thành lập thì điểm chưa ngang tầm. Ngoài ra, tình trạng cử tuyển và đào tạo nâng cấp cũng là một vấn đề có thể </w:t>
      </w:r>
      <w:r w:rsidRPr="00267729">
        <w:rPr>
          <w:rFonts w:ascii="Times New Roman" w:hAnsi="Times New Roman"/>
          <w:sz w:val="26"/>
          <w:szCs w:val="26"/>
          <w:lang w:val="pt-BR"/>
        </w:rPr>
        <w:lastRenderedPageBreak/>
        <w:t>ảnh hưởng đến chất lượng ngành y. Sự khác biệt lớn giữa Việt Nam và các nước trong đào tạo y khoa còn thể hiện về nội dung dạy học và cơ sở vật chất. [</w:t>
      </w:r>
      <w:r w:rsidR="008765DE" w:rsidRPr="00267729">
        <w:rPr>
          <w:rFonts w:ascii="Times New Roman" w:hAnsi="Times New Roman"/>
          <w:sz w:val="26"/>
          <w:szCs w:val="26"/>
          <w:lang w:val="pt-BR"/>
        </w:rPr>
        <w:t>117</w:t>
      </w:r>
      <w:r w:rsidRPr="00267729">
        <w:rPr>
          <w:rFonts w:ascii="Times New Roman" w:hAnsi="Times New Roman"/>
          <w:sz w:val="26"/>
          <w:szCs w:val="26"/>
          <w:lang w:val="pt-BR"/>
        </w:rPr>
        <w:t>].</w:t>
      </w:r>
    </w:p>
    <w:p w:rsidR="008E2711" w:rsidRPr="00267729" w:rsidRDefault="008E2711" w:rsidP="008E2711">
      <w:pPr>
        <w:pStyle w:val="Heading4"/>
      </w:pPr>
      <w:r w:rsidRPr="00267729">
        <w:t>2.1.3.3. Chương trình khung đào tạo Bác sĩ đa khoa ở Việt Nam</w:t>
      </w:r>
    </w:p>
    <w:p w:rsidR="008E2711" w:rsidRPr="00267729" w:rsidRDefault="008E2711" w:rsidP="008E2711">
      <w:pPr>
        <w:spacing w:before="2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(Thông tư số: 01/2012/TT-BGDĐT ngày 13 tháng 01 năm 2012 của Bộ trưởng Bộ Giáo dục &amp; Đào tạo về Chương trình khung đào tạo Y đa khoa trình độ Đại học khối ngành Khoa học Sức khỏe) [6]</w:t>
      </w:r>
    </w:p>
    <w:p w:rsidR="008E2711" w:rsidRPr="00267729" w:rsidRDefault="008E2711" w:rsidP="008E2711">
      <w:pPr>
        <w:spacing w:before="20" w:line="336" w:lineRule="auto"/>
        <w:ind w:firstLine="720"/>
        <w:jc w:val="both"/>
        <w:rPr>
          <w:rFonts w:ascii="Times New Roman" w:hAnsi="Times New Roman"/>
          <w:b/>
          <w:sz w:val="26"/>
          <w:szCs w:val="26"/>
          <w:lang w:val="pt-BR"/>
        </w:rPr>
      </w:pPr>
      <w:r w:rsidRPr="00267729">
        <w:rPr>
          <w:rFonts w:ascii="Times New Roman" w:hAnsi="Times New Roman"/>
          <w:b/>
          <w:sz w:val="26"/>
          <w:szCs w:val="26"/>
          <w:lang w:val="pt-BR"/>
        </w:rPr>
        <w:t>Mục tiêu đào tạo</w:t>
      </w:r>
    </w:p>
    <w:p w:rsidR="008E2711" w:rsidRPr="00267729" w:rsidRDefault="008E2711" w:rsidP="008E2711">
      <w:pPr>
        <w:spacing w:before="20" w:line="336" w:lineRule="auto"/>
        <w:ind w:firstLine="720"/>
        <w:jc w:val="both"/>
        <w:rPr>
          <w:rFonts w:ascii="Times New Roman" w:hAnsi="Times New Roman"/>
          <w:b/>
          <w:sz w:val="26"/>
          <w:szCs w:val="26"/>
          <w:lang w:val="pt-BR"/>
        </w:rPr>
      </w:pPr>
      <w:r w:rsidRPr="00267729">
        <w:rPr>
          <w:rFonts w:ascii="Times New Roman" w:hAnsi="Times New Roman"/>
          <w:b/>
          <w:sz w:val="26"/>
          <w:szCs w:val="26"/>
          <w:lang w:val="pt-BR"/>
        </w:rPr>
        <w:t>- Mục tiêu chung</w:t>
      </w:r>
    </w:p>
    <w:p w:rsidR="008E2711" w:rsidRPr="00267729" w:rsidRDefault="008E2711" w:rsidP="008E2711">
      <w:pPr>
        <w:spacing w:before="20" w:line="336" w:lineRule="auto"/>
        <w:ind w:firstLine="720"/>
        <w:jc w:val="both"/>
        <w:rPr>
          <w:rFonts w:ascii="Times New Roman" w:hAnsi="Times New Roman"/>
          <w:spacing w:val="-6"/>
          <w:sz w:val="26"/>
          <w:szCs w:val="26"/>
          <w:lang w:val="pt-BR"/>
        </w:rPr>
      </w:pPr>
      <w:r w:rsidRPr="00267729">
        <w:rPr>
          <w:rFonts w:ascii="Times New Roman" w:hAnsi="Times New Roman"/>
          <w:spacing w:val="-6"/>
          <w:sz w:val="26"/>
          <w:szCs w:val="26"/>
          <w:lang w:val="pt-BR"/>
        </w:rPr>
        <w:t>Đào tạo Bác sỹ đa khoa là đào tạo những người có y đức, có kiến thức và kỹ năng nghề nghiệp cơ bản về y học để xác định, đề xuất và tham gia giải quyết các vấn đề sức khỏe cá nhân và cộng đồng, có khả năng nghiên cứu khoa học và tự học nâng cao trình độ, đáp ứng nhu cầu bảo vệ, chăm sóc và nâng cao sức khỏe nhân dân.</w:t>
      </w:r>
    </w:p>
    <w:p w:rsidR="008E2711" w:rsidRPr="00267729" w:rsidRDefault="008E2711" w:rsidP="008E2711">
      <w:pPr>
        <w:spacing w:before="20" w:line="336" w:lineRule="auto"/>
        <w:ind w:firstLine="720"/>
        <w:jc w:val="both"/>
        <w:rPr>
          <w:rFonts w:ascii="Times New Roman" w:hAnsi="Times New Roman"/>
          <w:b/>
          <w:sz w:val="26"/>
          <w:szCs w:val="26"/>
          <w:lang w:val="pt-BR"/>
        </w:rPr>
      </w:pPr>
      <w:r w:rsidRPr="00267729">
        <w:rPr>
          <w:rFonts w:ascii="Times New Roman" w:hAnsi="Times New Roman"/>
          <w:b/>
          <w:sz w:val="26"/>
          <w:szCs w:val="26"/>
          <w:lang w:val="pt-BR"/>
        </w:rPr>
        <w:t>- Mục tiêu cụ thể</w:t>
      </w:r>
    </w:p>
    <w:p w:rsidR="008E2711" w:rsidRPr="00267729" w:rsidRDefault="008E2711" w:rsidP="008E2711">
      <w:pPr>
        <w:spacing w:before="20" w:line="336" w:lineRule="auto"/>
        <w:ind w:firstLine="720"/>
        <w:jc w:val="both"/>
        <w:rPr>
          <w:rFonts w:ascii="Times New Roman" w:hAnsi="Times New Roman"/>
          <w:b/>
          <w:i/>
          <w:sz w:val="26"/>
          <w:szCs w:val="26"/>
          <w:lang w:val="pt-BR"/>
        </w:rPr>
      </w:pPr>
      <w:r w:rsidRPr="00267729">
        <w:rPr>
          <w:rFonts w:ascii="Times New Roman" w:hAnsi="Times New Roman"/>
          <w:b/>
          <w:i/>
          <w:sz w:val="26"/>
          <w:szCs w:val="26"/>
          <w:lang w:val="pt-BR"/>
        </w:rPr>
        <w:t>1. Về thái độ</w:t>
      </w:r>
    </w:p>
    <w:p w:rsidR="008E2711" w:rsidRPr="00267729" w:rsidRDefault="008E2711" w:rsidP="008E2711">
      <w:pPr>
        <w:spacing w:before="2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1.1. Tận tụy với sự nghiệp chăm sóc, bảo vệ và nâng cao sức khỏe nhân dân; tôn trọng, cảm thông và hết lòng phục vụ người bệnh;</w:t>
      </w:r>
    </w:p>
    <w:p w:rsidR="008E2711" w:rsidRPr="00267729" w:rsidRDefault="008E2711" w:rsidP="008E2711">
      <w:pPr>
        <w:spacing w:before="2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1.2. Tôn trọng và chân thành hợp tác với đồng nghiệp; giữ gìn và phát huy truyền thống tốt đẹp của ngành;</w:t>
      </w:r>
    </w:p>
    <w:p w:rsidR="008E2711" w:rsidRPr="00267729" w:rsidRDefault="008E2711" w:rsidP="008E2711">
      <w:pPr>
        <w:spacing w:before="2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1.3. Coi trọng việc kết hợp y học hiện đại với y học cổ truyền.</w:t>
      </w:r>
    </w:p>
    <w:p w:rsidR="008E2711" w:rsidRPr="00267729" w:rsidRDefault="008E2711" w:rsidP="008E2711">
      <w:pPr>
        <w:spacing w:before="2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1.4. Tôn trọng luật pháp, thực hiện đúng và đầy đủ nghĩa vụ và những yêu cầu nghề nghiệp;</w:t>
      </w:r>
    </w:p>
    <w:p w:rsidR="008E2711" w:rsidRPr="00267729" w:rsidRDefault="008E2711" w:rsidP="008E2711">
      <w:pPr>
        <w:spacing w:before="2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1.5. Trung thực, khách quan, có tinh thần nghiên cứu khoa học và học tập nâng cao trình độ.</w:t>
      </w:r>
    </w:p>
    <w:p w:rsidR="008E2711" w:rsidRPr="00267729" w:rsidRDefault="008E2711" w:rsidP="008E2711">
      <w:pPr>
        <w:spacing w:before="20" w:line="336" w:lineRule="auto"/>
        <w:ind w:firstLine="720"/>
        <w:jc w:val="both"/>
        <w:rPr>
          <w:rFonts w:ascii="Times New Roman" w:hAnsi="Times New Roman"/>
          <w:i/>
          <w:sz w:val="26"/>
          <w:szCs w:val="26"/>
          <w:lang w:val="pt-BR"/>
        </w:rPr>
      </w:pPr>
      <w:r w:rsidRPr="00267729">
        <w:rPr>
          <w:rFonts w:ascii="Times New Roman" w:hAnsi="Times New Roman"/>
          <w:b/>
          <w:i/>
          <w:sz w:val="26"/>
          <w:szCs w:val="26"/>
          <w:lang w:val="pt-BR"/>
        </w:rPr>
        <w:t>2. Về kiến thức</w:t>
      </w:r>
    </w:p>
    <w:p w:rsidR="008E2711" w:rsidRPr="00267729" w:rsidRDefault="008E2711" w:rsidP="008E2711">
      <w:pPr>
        <w:spacing w:before="20" w:line="336" w:lineRule="auto"/>
        <w:ind w:firstLine="720"/>
        <w:jc w:val="both"/>
        <w:rPr>
          <w:rFonts w:ascii="Times New Roman" w:hAnsi="Times New Roman"/>
          <w:spacing w:val="-6"/>
          <w:sz w:val="26"/>
          <w:szCs w:val="26"/>
          <w:lang w:val="pt-BR"/>
        </w:rPr>
      </w:pPr>
      <w:r w:rsidRPr="00267729">
        <w:rPr>
          <w:rFonts w:ascii="Times New Roman" w:hAnsi="Times New Roman"/>
          <w:spacing w:val="-6"/>
          <w:sz w:val="26"/>
          <w:szCs w:val="26"/>
          <w:lang w:val="pt-BR"/>
        </w:rPr>
        <w:t>2.1. Có kiến thức khoa học cơ bản, y học cơ sở làm nền tảng cho y học LS;</w:t>
      </w:r>
    </w:p>
    <w:p w:rsidR="008E2711" w:rsidRPr="00267729" w:rsidRDefault="008E2711" w:rsidP="008E2711">
      <w:pPr>
        <w:spacing w:before="2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2.2. Có kiến thức cơ bản về chẩn đoán, điều trị và phòng bệnh;</w:t>
      </w:r>
    </w:p>
    <w:p w:rsidR="008E2711" w:rsidRPr="00267729" w:rsidRDefault="008E2711" w:rsidP="008E2711">
      <w:pPr>
        <w:spacing w:before="2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2.3. Có phương pháp luận khoa học trong công tác phòng bệnh, chữa bệnh và nghiên cứu khoa học;</w:t>
      </w:r>
    </w:p>
    <w:p w:rsidR="008E2711" w:rsidRPr="00267729" w:rsidRDefault="008E2711" w:rsidP="008E2711">
      <w:pPr>
        <w:spacing w:before="2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2.4. Nắm vững pháp luật và chính sách về bảo vệ, chăm sóc và nâng cao sức khỏe nhân dân.</w:t>
      </w:r>
    </w:p>
    <w:p w:rsidR="008E2711" w:rsidRPr="00267729" w:rsidRDefault="008E2711" w:rsidP="008E2711">
      <w:pPr>
        <w:spacing w:before="20" w:line="336" w:lineRule="auto"/>
        <w:ind w:firstLine="720"/>
        <w:jc w:val="both"/>
        <w:rPr>
          <w:rFonts w:ascii="Times New Roman" w:hAnsi="Times New Roman"/>
          <w:sz w:val="26"/>
          <w:szCs w:val="26"/>
          <w:lang w:val="pt-BR"/>
        </w:rPr>
      </w:pPr>
      <w:r w:rsidRPr="00267729">
        <w:rPr>
          <w:rFonts w:ascii="Times New Roman" w:hAnsi="Times New Roman"/>
          <w:b/>
          <w:sz w:val="26"/>
          <w:szCs w:val="26"/>
          <w:lang w:val="pt-BR"/>
        </w:rPr>
        <w:t xml:space="preserve">3. </w:t>
      </w:r>
      <w:r w:rsidRPr="00267729">
        <w:rPr>
          <w:rFonts w:ascii="Times New Roman" w:hAnsi="Times New Roman"/>
          <w:b/>
          <w:i/>
          <w:sz w:val="26"/>
          <w:szCs w:val="26"/>
          <w:lang w:val="pt-BR"/>
        </w:rPr>
        <w:t>Về kỹ năng</w:t>
      </w:r>
    </w:p>
    <w:p w:rsidR="008E2711" w:rsidRPr="00267729" w:rsidRDefault="008E2711" w:rsidP="008E2711">
      <w:pPr>
        <w:spacing w:before="2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lastRenderedPageBreak/>
        <w:t>3.1. Chẩn đoán, xử lý, theo dõi và dự phòng các bệnh thường gặp và các cấp cứu thông thường;</w:t>
      </w:r>
    </w:p>
    <w:p w:rsidR="008E2711" w:rsidRPr="00267729" w:rsidRDefault="008E2711" w:rsidP="008E2711">
      <w:pPr>
        <w:spacing w:before="2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3.2. Định hướng chẩn đoán một số bệnh chuyên khoa;</w:t>
      </w:r>
    </w:p>
    <w:p w:rsidR="008E2711" w:rsidRPr="00267729" w:rsidRDefault="008E2711" w:rsidP="008E2711">
      <w:pPr>
        <w:spacing w:before="2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3.3. Chỉ định và đánh giá được một số xét nghiệm và kỹ thuật thăm dò chức năng cơ bản phục vụ cho chẩn đoán các bệnh thông thường;</w:t>
      </w:r>
    </w:p>
    <w:p w:rsidR="008E2711" w:rsidRPr="00267729" w:rsidRDefault="008E2711" w:rsidP="008E2711">
      <w:pPr>
        <w:spacing w:before="2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3.4. Đề xuất những biện pháp xử lý thích hợp, lập kế hoạch chăm sóc, bảo vệ, nâng cao sức khỏe toàn diện và liên tục cho cá nhân, gia đình, cộng đồng và bảo vệ môi trường;</w:t>
      </w:r>
    </w:p>
    <w:p w:rsidR="008E2711" w:rsidRPr="00267729" w:rsidRDefault="008E2711" w:rsidP="008E2711">
      <w:pPr>
        <w:spacing w:before="2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3.5. Thực hiện một số xét nghiệm đơn giản tại cộng đồng;</w:t>
      </w:r>
    </w:p>
    <w:p w:rsidR="008E2711" w:rsidRPr="00267729" w:rsidRDefault="008E2711" w:rsidP="008E2711">
      <w:pPr>
        <w:spacing w:before="2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3.6. Phát hiện sớm các dịch bệnh, tham gia phòng chống dịch và quản lý bệnh nhân ngoại trú toàn diện, liên tục;</w:t>
      </w:r>
    </w:p>
    <w:p w:rsidR="008E2711" w:rsidRPr="00267729" w:rsidRDefault="008E2711" w:rsidP="008E2711">
      <w:pPr>
        <w:spacing w:before="2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3.7. Áp dụng y học cổ truyền trong công tác phòng và chữa bệnh;</w:t>
      </w:r>
    </w:p>
    <w:p w:rsidR="008E2711" w:rsidRPr="00267729" w:rsidRDefault="008E2711" w:rsidP="008E2711">
      <w:pPr>
        <w:spacing w:before="2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3.8. Thực hiện được công tác tư vấn, giáo dục sức khỏe, tổ chức chăm sóc, bảo vệ và nâng cao sức khỏe nhân dân;</w:t>
      </w:r>
    </w:p>
    <w:p w:rsidR="008E2711" w:rsidRPr="00267729" w:rsidRDefault="008E2711" w:rsidP="008E2711">
      <w:pPr>
        <w:spacing w:before="20" w:line="336" w:lineRule="auto"/>
        <w:ind w:firstLine="720"/>
        <w:jc w:val="both"/>
        <w:rPr>
          <w:rFonts w:ascii="Times New Roman" w:hAnsi="Times New Roman"/>
          <w:sz w:val="26"/>
          <w:szCs w:val="26"/>
        </w:rPr>
      </w:pPr>
      <w:r w:rsidRPr="00267729">
        <w:rPr>
          <w:rFonts w:ascii="Times New Roman" w:hAnsi="Times New Roman"/>
          <w:sz w:val="26"/>
          <w:szCs w:val="26"/>
        </w:rPr>
        <w:t>3.9. Tham gia nghiên cứu khoa học</w:t>
      </w:r>
    </w:p>
    <w:p w:rsidR="008E2711" w:rsidRPr="00267729" w:rsidRDefault="008E2711" w:rsidP="008E2711">
      <w:pPr>
        <w:spacing w:before="20" w:line="336" w:lineRule="auto"/>
        <w:ind w:firstLine="720"/>
        <w:jc w:val="both"/>
        <w:rPr>
          <w:rFonts w:ascii="Times New Roman" w:hAnsi="Times New Roman"/>
          <w:sz w:val="26"/>
          <w:szCs w:val="26"/>
        </w:rPr>
      </w:pPr>
      <w:r w:rsidRPr="00267729">
        <w:rPr>
          <w:rFonts w:ascii="Times New Roman" w:hAnsi="Times New Roman"/>
          <w:sz w:val="26"/>
          <w:szCs w:val="26"/>
        </w:rPr>
        <w:t>3.10. Sử dụng được tối thiểu một ngoại ngữ và tin học để nghiên cứu và học tập nâng cao trình độ chuyên môn.</w:t>
      </w:r>
    </w:p>
    <w:p w:rsidR="008E2711" w:rsidRPr="00267729" w:rsidRDefault="008E2711" w:rsidP="008E2711">
      <w:pPr>
        <w:spacing w:before="20" w:line="336" w:lineRule="auto"/>
        <w:ind w:firstLine="720"/>
        <w:jc w:val="both"/>
        <w:rPr>
          <w:rFonts w:ascii="Times New Roman" w:hAnsi="Times New Roman"/>
          <w:b/>
          <w:sz w:val="26"/>
          <w:szCs w:val="26"/>
        </w:rPr>
      </w:pPr>
      <w:r w:rsidRPr="00267729">
        <w:rPr>
          <w:rFonts w:ascii="Times New Roman" w:hAnsi="Times New Roman"/>
          <w:b/>
          <w:sz w:val="26"/>
          <w:szCs w:val="26"/>
        </w:rPr>
        <w:t>Khung chương trình đào tạo</w:t>
      </w:r>
    </w:p>
    <w:p w:rsidR="008E2711" w:rsidRPr="00267729" w:rsidRDefault="008E2711" w:rsidP="008E2711">
      <w:pPr>
        <w:spacing w:before="20" w:line="336" w:lineRule="auto"/>
        <w:ind w:firstLine="720"/>
        <w:jc w:val="both"/>
        <w:rPr>
          <w:rFonts w:ascii="Times New Roman" w:hAnsi="Times New Roman"/>
          <w:sz w:val="26"/>
          <w:szCs w:val="26"/>
        </w:rPr>
      </w:pPr>
      <w:r w:rsidRPr="00267729">
        <w:rPr>
          <w:rFonts w:ascii="Times New Roman" w:hAnsi="Times New Roman"/>
          <w:sz w:val="26"/>
          <w:szCs w:val="26"/>
        </w:rPr>
        <w:t xml:space="preserve">- </w:t>
      </w:r>
      <w:r w:rsidRPr="00267729">
        <w:rPr>
          <w:rFonts w:ascii="Times New Roman" w:hAnsi="Times New Roman"/>
          <w:i/>
          <w:sz w:val="26"/>
          <w:szCs w:val="26"/>
        </w:rPr>
        <w:t xml:space="preserve">Khối lượng kiến thức tối thiểu: </w:t>
      </w:r>
      <w:r w:rsidRPr="00267729">
        <w:rPr>
          <w:rFonts w:ascii="Times New Roman" w:hAnsi="Times New Roman"/>
          <w:sz w:val="26"/>
          <w:szCs w:val="26"/>
        </w:rPr>
        <w:t>304 đơn vị học trình (đvht), chưa kể phần nội dung Giáo dục thể chất (đvht) và Giáo dục Quốc phòng (11 đvht).</w:t>
      </w:r>
    </w:p>
    <w:p w:rsidR="008E2711" w:rsidRPr="00267729" w:rsidRDefault="008E2711" w:rsidP="008E2711">
      <w:pPr>
        <w:spacing w:before="20" w:line="336" w:lineRule="auto"/>
        <w:ind w:firstLine="720"/>
        <w:jc w:val="both"/>
        <w:rPr>
          <w:rFonts w:ascii="Times New Roman" w:hAnsi="Times New Roman"/>
          <w:sz w:val="26"/>
          <w:szCs w:val="26"/>
        </w:rPr>
      </w:pPr>
      <w:r w:rsidRPr="00267729">
        <w:rPr>
          <w:rFonts w:ascii="Times New Roman" w:hAnsi="Times New Roman"/>
          <w:sz w:val="26"/>
          <w:szCs w:val="26"/>
        </w:rPr>
        <w:t xml:space="preserve">- </w:t>
      </w:r>
      <w:r w:rsidRPr="00267729">
        <w:rPr>
          <w:rFonts w:ascii="Times New Roman" w:hAnsi="Times New Roman"/>
          <w:i/>
          <w:sz w:val="26"/>
          <w:szCs w:val="26"/>
        </w:rPr>
        <w:t>Thời gian đào tạo:</w:t>
      </w:r>
      <w:r w:rsidRPr="00267729">
        <w:rPr>
          <w:rFonts w:ascii="Times New Roman" w:hAnsi="Times New Roman"/>
          <w:sz w:val="26"/>
          <w:szCs w:val="26"/>
        </w:rPr>
        <w:t xml:space="preserve"> 6 năm</w:t>
      </w:r>
    </w:p>
    <w:p w:rsidR="008E2711" w:rsidRPr="00267729" w:rsidRDefault="008E2711" w:rsidP="008E2711">
      <w:pPr>
        <w:spacing w:before="20" w:line="336" w:lineRule="auto"/>
        <w:ind w:firstLine="720"/>
        <w:jc w:val="both"/>
        <w:rPr>
          <w:rFonts w:ascii="Times New Roman" w:hAnsi="Times New Roman"/>
          <w:sz w:val="26"/>
          <w:szCs w:val="26"/>
        </w:rPr>
      </w:pPr>
      <w:r w:rsidRPr="00267729">
        <w:rPr>
          <w:rFonts w:ascii="Times New Roman" w:hAnsi="Times New Roman"/>
          <w:sz w:val="26"/>
          <w:szCs w:val="26"/>
        </w:rPr>
        <w:t xml:space="preserve">- </w:t>
      </w:r>
      <w:r w:rsidRPr="00267729">
        <w:rPr>
          <w:rFonts w:ascii="Times New Roman" w:hAnsi="Times New Roman"/>
          <w:i/>
          <w:sz w:val="26"/>
          <w:szCs w:val="26"/>
        </w:rPr>
        <w:t>Cấu trúc kiến thức của chương trình đào tạo:</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5953"/>
        <w:gridCol w:w="709"/>
        <w:gridCol w:w="567"/>
        <w:gridCol w:w="567"/>
        <w:gridCol w:w="992"/>
      </w:tblGrid>
      <w:tr w:rsidR="008E2711" w:rsidRPr="00267729" w:rsidTr="006C0041">
        <w:trPr>
          <w:jc w:val="center"/>
        </w:trPr>
        <w:tc>
          <w:tcPr>
            <w:tcW w:w="534" w:type="dxa"/>
            <w:vMerge w:val="restart"/>
            <w:vAlign w:val="center"/>
          </w:tcPr>
          <w:p w:rsidR="008E2711" w:rsidRPr="00267729" w:rsidRDefault="008E2711" w:rsidP="006C0041">
            <w:pPr>
              <w:spacing w:line="288" w:lineRule="auto"/>
              <w:ind w:left="-57" w:right="-57"/>
              <w:jc w:val="center"/>
              <w:rPr>
                <w:rFonts w:ascii="Times New Roman" w:hAnsi="Times New Roman"/>
                <w:b/>
                <w:sz w:val="24"/>
                <w:szCs w:val="24"/>
              </w:rPr>
            </w:pPr>
            <w:r w:rsidRPr="00267729">
              <w:rPr>
                <w:rFonts w:ascii="Times New Roman" w:hAnsi="Times New Roman"/>
                <w:b/>
                <w:sz w:val="24"/>
                <w:szCs w:val="24"/>
              </w:rPr>
              <w:t>TT</w:t>
            </w:r>
          </w:p>
        </w:tc>
        <w:tc>
          <w:tcPr>
            <w:tcW w:w="5953" w:type="dxa"/>
            <w:vMerge w:val="restart"/>
            <w:vAlign w:val="center"/>
          </w:tcPr>
          <w:p w:rsidR="008E2711" w:rsidRPr="00267729" w:rsidRDefault="008E2711" w:rsidP="006C0041">
            <w:pPr>
              <w:spacing w:line="288" w:lineRule="auto"/>
              <w:ind w:left="-57" w:right="-57"/>
              <w:jc w:val="center"/>
              <w:rPr>
                <w:rFonts w:ascii="Times New Roman" w:hAnsi="Times New Roman"/>
                <w:b/>
                <w:sz w:val="24"/>
                <w:szCs w:val="24"/>
                <w:lang w:val="vi-VN"/>
              </w:rPr>
            </w:pPr>
            <w:r w:rsidRPr="00267729">
              <w:rPr>
                <w:rFonts w:ascii="Times New Roman" w:hAnsi="Times New Roman"/>
                <w:b/>
                <w:sz w:val="24"/>
                <w:szCs w:val="24"/>
              </w:rPr>
              <w:t>Khối lượng học tập</w:t>
            </w:r>
          </w:p>
        </w:tc>
        <w:tc>
          <w:tcPr>
            <w:tcW w:w="2835" w:type="dxa"/>
            <w:gridSpan w:val="4"/>
            <w:vAlign w:val="center"/>
          </w:tcPr>
          <w:p w:rsidR="008E2711" w:rsidRPr="00267729" w:rsidRDefault="008E2711" w:rsidP="006C0041">
            <w:pPr>
              <w:spacing w:line="288" w:lineRule="auto"/>
              <w:ind w:left="-57" w:right="-57"/>
              <w:jc w:val="center"/>
              <w:rPr>
                <w:rFonts w:ascii="Times New Roman" w:hAnsi="Times New Roman"/>
                <w:b/>
                <w:sz w:val="24"/>
                <w:szCs w:val="24"/>
                <w:vertAlign w:val="superscript"/>
              </w:rPr>
            </w:pPr>
            <w:r w:rsidRPr="00267729">
              <w:rPr>
                <w:rFonts w:ascii="Times New Roman" w:hAnsi="Times New Roman"/>
                <w:b/>
                <w:sz w:val="24"/>
                <w:szCs w:val="24"/>
              </w:rPr>
              <w:t>Đơn vị học trình (*)</w:t>
            </w:r>
          </w:p>
        </w:tc>
      </w:tr>
      <w:tr w:rsidR="008E2711" w:rsidRPr="00267729" w:rsidTr="006C0041">
        <w:trPr>
          <w:jc w:val="center"/>
        </w:trPr>
        <w:tc>
          <w:tcPr>
            <w:tcW w:w="534" w:type="dxa"/>
            <w:vMerge/>
            <w:vAlign w:val="center"/>
          </w:tcPr>
          <w:p w:rsidR="008E2711" w:rsidRPr="00267729" w:rsidRDefault="008E2711" w:rsidP="006C0041">
            <w:pPr>
              <w:spacing w:line="288" w:lineRule="auto"/>
              <w:ind w:left="-57" w:right="-57"/>
              <w:jc w:val="center"/>
              <w:rPr>
                <w:rFonts w:ascii="Times New Roman" w:hAnsi="Times New Roman"/>
                <w:b/>
                <w:sz w:val="24"/>
                <w:szCs w:val="24"/>
              </w:rPr>
            </w:pPr>
          </w:p>
        </w:tc>
        <w:tc>
          <w:tcPr>
            <w:tcW w:w="5953" w:type="dxa"/>
            <w:vMerge/>
            <w:vAlign w:val="center"/>
          </w:tcPr>
          <w:p w:rsidR="008E2711" w:rsidRPr="00267729" w:rsidRDefault="008E2711" w:rsidP="006C0041">
            <w:pPr>
              <w:spacing w:line="288" w:lineRule="auto"/>
              <w:ind w:left="-57" w:right="-57"/>
              <w:jc w:val="center"/>
              <w:rPr>
                <w:rFonts w:ascii="Times New Roman" w:hAnsi="Times New Roman"/>
                <w:b/>
                <w:sz w:val="24"/>
                <w:szCs w:val="24"/>
              </w:rPr>
            </w:pPr>
          </w:p>
        </w:tc>
        <w:tc>
          <w:tcPr>
            <w:tcW w:w="709" w:type="dxa"/>
            <w:vAlign w:val="center"/>
          </w:tcPr>
          <w:p w:rsidR="008E2711" w:rsidRPr="00267729" w:rsidRDefault="008E2711" w:rsidP="006C0041">
            <w:pPr>
              <w:spacing w:line="288" w:lineRule="auto"/>
              <w:ind w:left="-57" w:right="-57"/>
              <w:jc w:val="center"/>
              <w:rPr>
                <w:rFonts w:ascii="Times New Roman" w:hAnsi="Times New Roman"/>
                <w:b/>
                <w:sz w:val="24"/>
                <w:szCs w:val="24"/>
              </w:rPr>
            </w:pPr>
            <w:r w:rsidRPr="00267729">
              <w:rPr>
                <w:rFonts w:ascii="Times New Roman" w:hAnsi="Times New Roman"/>
                <w:b/>
                <w:sz w:val="24"/>
                <w:szCs w:val="24"/>
              </w:rPr>
              <w:t>TS</w:t>
            </w:r>
          </w:p>
        </w:tc>
        <w:tc>
          <w:tcPr>
            <w:tcW w:w="567" w:type="dxa"/>
            <w:vAlign w:val="center"/>
          </w:tcPr>
          <w:p w:rsidR="008E2711" w:rsidRPr="00267729" w:rsidRDefault="008E2711" w:rsidP="006C0041">
            <w:pPr>
              <w:spacing w:line="288" w:lineRule="auto"/>
              <w:ind w:left="-57" w:right="-57"/>
              <w:jc w:val="center"/>
              <w:rPr>
                <w:rFonts w:ascii="Times New Roman" w:hAnsi="Times New Roman"/>
                <w:b/>
                <w:sz w:val="24"/>
                <w:szCs w:val="24"/>
              </w:rPr>
            </w:pPr>
            <w:r w:rsidRPr="00267729">
              <w:rPr>
                <w:rFonts w:ascii="Times New Roman" w:hAnsi="Times New Roman"/>
                <w:b/>
                <w:sz w:val="24"/>
                <w:szCs w:val="24"/>
              </w:rPr>
              <w:t>LT</w:t>
            </w:r>
          </w:p>
        </w:tc>
        <w:tc>
          <w:tcPr>
            <w:tcW w:w="567" w:type="dxa"/>
            <w:vAlign w:val="center"/>
          </w:tcPr>
          <w:p w:rsidR="008E2711" w:rsidRPr="00267729" w:rsidRDefault="008E2711" w:rsidP="006C0041">
            <w:pPr>
              <w:spacing w:line="288" w:lineRule="auto"/>
              <w:ind w:left="-57" w:right="-57"/>
              <w:jc w:val="center"/>
              <w:rPr>
                <w:rFonts w:ascii="Times New Roman" w:hAnsi="Times New Roman"/>
                <w:b/>
                <w:sz w:val="24"/>
                <w:szCs w:val="24"/>
              </w:rPr>
            </w:pPr>
            <w:r w:rsidRPr="00267729">
              <w:rPr>
                <w:rFonts w:ascii="Times New Roman" w:hAnsi="Times New Roman"/>
                <w:b/>
                <w:sz w:val="24"/>
                <w:szCs w:val="24"/>
              </w:rPr>
              <w:t>TH</w:t>
            </w:r>
          </w:p>
        </w:tc>
        <w:tc>
          <w:tcPr>
            <w:tcW w:w="992" w:type="dxa"/>
            <w:vAlign w:val="center"/>
          </w:tcPr>
          <w:p w:rsidR="008E2711" w:rsidRPr="00267729" w:rsidRDefault="008E2711" w:rsidP="006C0041">
            <w:pPr>
              <w:spacing w:line="288" w:lineRule="auto"/>
              <w:ind w:left="-57" w:right="-57"/>
              <w:jc w:val="center"/>
              <w:rPr>
                <w:rFonts w:ascii="Times New Roman" w:hAnsi="Times New Roman"/>
                <w:b/>
                <w:sz w:val="24"/>
                <w:szCs w:val="24"/>
                <w:lang w:val="vi-VN"/>
              </w:rPr>
            </w:pPr>
            <w:r w:rsidRPr="00267729">
              <w:rPr>
                <w:rFonts w:ascii="Times New Roman" w:hAnsi="Times New Roman"/>
                <w:b/>
                <w:sz w:val="24"/>
                <w:szCs w:val="24"/>
                <w:lang w:val="vi-VN"/>
              </w:rPr>
              <w:t>Tỷ lệ %</w:t>
            </w:r>
          </w:p>
        </w:tc>
      </w:tr>
      <w:tr w:rsidR="008E2711" w:rsidRPr="00267729" w:rsidTr="006C0041">
        <w:trPr>
          <w:jc w:val="center"/>
        </w:trPr>
        <w:tc>
          <w:tcPr>
            <w:tcW w:w="534" w:type="dxa"/>
          </w:tcPr>
          <w:p w:rsidR="008E2711" w:rsidRPr="00267729" w:rsidRDefault="008E2711" w:rsidP="006C0041">
            <w:pPr>
              <w:spacing w:line="288" w:lineRule="auto"/>
              <w:ind w:left="-57" w:right="-57"/>
              <w:jc w:val="center"/>
              <w:rPr>
                <w:rFonts w:ascii="Times New Roman" w:hAnsi="Times New Roman"/>
                <w:sz w:val="24"/>
                <w:szCs w:val="24"/>
              </w:rPr>
            </w:pPr>
            <w:r w:rsidRPr="00267729">
              <w:rPr>
                <w:rFonts w:ascii="Times New Roman" w:hAnsi="Times New Roman"/>
                <w:sz w:val="24"/>
                <w:szCs w:val="24"/>
              </w:rPr>
              <w:t>1</w:t>
            </w:r>
          </w:p>
        </w:tc>
        <w:tc>
          <w:tcPr>
            <w:tcW w:w="5953" w:type="dxa"/>
          </w:tcPr>
          <w:p w:rsidR="008E2711" w:rsidRPr="00267729" w:rsidRDefault="008E2711" w:rsidP="006C0041">
            <w:pPr>
              <w:spacing w:line="288" w:lineRule="auto"/>
              <w:ind w:left="-57" w:right="-57"/>
              <w:jc w:val="both"/>
              <w:rPr>
                <w:rFonts w:ascii="Times New Roman" w:hAnsi="Times New Roman"/>
                <w:sz w:val="24"/>
                <w:szCs w:val="24"/>
              </w:rPr>
            </w:pPr>
            <w:r w:rsidRPr="00267729">
              <w:rPr>
                <w:rFonts w:ascii="Times New Roman" w:hAnsi="Times New Roman"/>
                <w:sz w:val="24"/>
                <w:szCs w:val="24"/>
              </w:rPr>
              <w:t>Kiến thức giáo dục đại cương tối thiểu (chưa kể các phần nội dung: Giáo dục thể chất và Giáo dục quốc phòng)</w:t>
            </w:r>
          </w:p>
        </w:tc>
        <w:tc>
          <w:tcPr>
            <w:tcW w:w="709" w:type="dxa"/>
          </w:tcPr>
          <w:p w:rsidR="008E2711" w:rsidRPr="00267729" w:rsidRDefault="008E2711" w:rsidP="006C0041">
            <w:pPr>
              <w:spacing w:line="288" w:lineRule="auto"/>
              <w:ind w:left="-57" w:right="-57"/>
              <w:jc w:val="center"/>
              <w:rPr>
                <w:rFonts w:ascii="Times New Roman" w:hAnsi="Times New Roman"/>
                <w:sz w:val="24"/>
                <w:szCs w:val="24"/>
              </w:rPr>
            </w:pPr>
            <w:r w:rsidRPr="00267729">
              <w:rPr>
                <w:rFonts w:ascii="Times New Roman" w:hAnsi="Times New Roman"/>
                <w:sz w:val="24"/>
                <w:szCs w:val="24"/>
              </w:rPr>
              <w:t>60</w:t>
            </w:r>
          </w:p>
        </w:tc>
        <w:tc>
          <w:tcPr>
            <w:tcW w:w="567" w:type="dxa"/>
          </w:tcPr>
          <w:p w:rsidR="008E2711" w:rsidRPr="00267729" w:rsidRDefault="008E2711" w:rsidP="006C0041">
            <w:pPr>
              <w:spacing w:line="288" w:lineRule="auto"/>
              <w:ind w:left="-57" w:right="-57"/>
              <w:jc w:val="center"/>
              <w:rPr>
                <w:rFonts w:ascii="Times New Roman" w:hAnsi="Times New Roman"/>
                <w:sz w:val="24"/>
                <w:szCs w:val="24"/>
              </w:rPr>
            </w:pPr>
            <w:r w:rsidRPr="00267729">
              <w:rPr>
                <w:rFonts w:ascii="Times New Roman" w:hAnsi="Times New Roman"/>
                <w:sz w:val="24"/>
                <w:szCs w:val="24"/>
              </w:rPr>
              <w:t>50</w:t>
            </w:r>
          </w:p>
        </w:tc>
        <w:tc>
          <w:tcPr>
            <w:tcW w:w="567" w:type="dxa"/>
          </w:tcPr>
          <w:p w:rsidR="008E2711" w:rsidRPr="00267729" w:rsidRDefault="008E2711" w:rsidP="006C0041">
            <w:pPr>
              <w:spacing w:line="288" w:lineRule="auto"/>
              <w:ind w:left="-57" w:right="-57"/>
              <w:jc w:val="center"/>
              <w:rPr>
                <w:rFonts w:ascii="Times New Roman" w:hAnsi="Times New Roman"/>
                <w:sz w:val="24"/>
                <w:szCs w:val="24"/>
              </w:rPr>
            </w:pPr>
            <w:r w:rsidRPr="00267729">
              <w:rPr>
                <w:rFonts w:ascii="Times New Roman" w:hAnsi="Times New Roman"/>
                <w:sz w:val="24"/>
                <w:szCs w:val="24"/>
              </w:rPr>
              <w:t>10</w:t>
            </w:r>
          </w:p>
        </w:tc>
        <w:tc>
          <w:tcPr>
            <w:tcW w:w="992" w:type="dxa"/>
          </w:tcPr>
          <w:p w:rsidR="008E2711" w:rsidRPr="00267729" w:rsidRDefault="008E2711" w:rsidP="006C0041">
            <w:pPr>
              <w:spacing w:line="288" w:lineRule="auto"/>
              <w:ind w:left="-57" w:right="-57"/>
              <w:jc w:val="center"/>
              <w:rPr>
                <w:rFonts w:ascii="Times New Roman" w:hAnsi="Times New Roman"/>
                <w:sz w:val="24"/>
                <w:szCs w:val="24"/>
              </w:rPr>
            </w:pPr>
            <w:r w:rsidRPr="00267729">
              <w:rPr>
                <w:rFonts w:ascii="Times New Roman" w:hAnsi="Times New Roman"/>
                <w:sz w:val="24"/>
                <w:szCs w:val="24"/>
              </w:rPr>
              <w:t>19,74</w:t>
            </w:r>
          </w:p>
        </w:tc>
      </w:tr>
      <w:tr w:rsidR="008E2711" w:rsidRPr="00267729" w:rsidTr="006C0041">
        <w:trPr>
          <w:jc w:val="center"/>
        </w:trPr>
        <w:tc>
          <w:tcPr>
            <w:tcW w:w="534" w:type="dxa"/>
          </w:tcPr>
          <w:p w:rsidR="008E2711" w:rsidRPr="00267729" w:rsidRDefault="008E2711" w:rsidP="006C0041">
            <w:pPr>
              <w:spacing w:line="288" w:lineRule="auto"/>
              <w:ind w:left="-57" w:right="-57"/>
              <w:jc w:val="center"/>
              <w:rPr>
                <w:rFonts w:ascii="Times New Roman" w:hAnsi="Times New Roman"/>
                <w:sz w:val="24"/>
                <w:szCs w:val="24"/>
              </w:rPr>
            </w:pPr>
            <w:r w:rsidRPr="00267729">
              <w:rPr>
                <w:rFonts w:ascii="Times New Roman" w:hAnsi="Times New Roman"/>
                <w:sz w:val="24"/>
                <w:szCs w:val="24"/>
              </w:rPr>
              <w:t>2</w:t>
            </w:r>
          </w:p>
        </w:tc>
        <w:tc>
          <w:tcPr>
            <w:tcW w:w="5953" w:type="dxa"/>
          </w:tcPr>
          <w:p w:rsidR="008E2711" w:rsidRPr="00267729" w:rsidRDefault="008E2711" w:rsidP="006C0041">
            <w:pPr>
              <w:spacing w:line="288" w:lineRule="auto"/>
              <w:ind w:left="-57" w:right="-57"/>
              <w:jc w:val="both"/>
              <w:rPr>
                <w:rFonts w:ascii="Times New Roman" w:hAnsi="Times New Roman"/>
                <w:sz w:val="24"/>
                <w:szCs w:val="24"/>
              </w:rPr>
            </w:pPr>
            <w:r w:rsidRPr="00267729">
              <w:rPr>
                <w:rFonts w:ascii="Times New Roman" w:hAnsi="Times New Roman"/>
                <w:sz w:val="24"/>
                <w:szCs w:val="24"/>
              </w:rPr>
              <w:t xml:space="preserve">Kiến thức giáo dục chuyên nghiệp tối thiểu trong đó: </w:t>
            </w:r>
          </w:p>
          <w:p w:rsidR="008E2711" w:rsidRPr="00267729" w:rsidRDefault="00A66634" w:rsidP="006C0041">
            <w:pPr>
              <w:spacing w:line="288" w:lineRule="auto"/>
              <w:ind w:left="-57" w:right="-57"/>
              <w:jc w:val="both"/>
              <w:rPr>
                <w:rFonts w:ascii="Times New Roman" w:hAnsi="Times New Roman"/>
                <w:sz w:val="24"/>
                <w:szCs w:val="24"/>
              </w:rPr>
            </w:pPr>
            <w:r w:rsidRPr="00267729">
              <w:rPr>
                <w:rFonts w:ascii="Times New Roman" w:hAnsi="Times New Roman"/>
                <w:sz w:val="24"/>
                <w:szCs w:val="24"/>
              </w:rPr>
              <w:t xml:space="preserve"> </w:t>
            </w:r>
            <w:r w:rsidR="008E2711" w:rsidRPr="00267729">
              <w:rPr>
                <w:rFonts w:ascii="Times New Roman" w:hAnsi="Times New Roman"/>
                <w:sz w:val="24"/>
                <w:szCs w:val="24"/>
              </w:rPr>
              <w:t>- Kiến thức cơ sở của ngành</w:t>
            </w:r>
          </w:p>
          <w:p w:rsidR="008E2711" w:rsidRPr="00267729" w:rsidRDefault="00A66634" w:rsidP="006C0041">
            <w:pPr>
              <w:spacing w:line="288" w:lineRule="auto"/>
              <w:ind w:left="-57" w:right="-57"/>
              <w:jc w:val="both"/>
              <w:rPr>
                <w:rFonts w:ascii="Times New Roman" w:hAnsi="Times New Roman"/>
                <w:sz w:val="24"/>
                <w:szCs w:val="24"/>
              </w:rPr>
            </w:pPr>
            <w:r w:rsidRPr="00267729">
              <w:rPr>
                <w:rFonts w:ascii="Times New Roman" w:hAnsi="Times New Roman"/>
                <w:sz w:val="24"/>
                <w:szCs w:val="24"/>
              </w:rPr>
              <w:t xml:space="preserve"> </w:t>
            </w:r>
            <w:r w:rsidR="008E2711" w:rsidRPr="00267729">
              <w:rPr>
                <w:rFonts w:ascii="Times New Roman" w:hAnsi="Times New Roman"/>
                <w:sz w:val="24"/>
                <w:szCs w:val="24"/>
              </w:rPr>
              <w:t xml:space="preserve">- Kiến thức ngành (kể cả kiến thức chuyên ngành) </w:t>
            </w:r>
          </w:p>
          <w:p w:rsidR="008E2711" w:rsidRPr="00267729" w:rsidRDefault="00A66634" w:rsidP="006C0041">
            <w:pPr>
              <w:spacing w:line="288" w:lineRule="auto"/>
              <w:ind w:left="-57" w:right="-57"/>
              <w:jc w:val="both"/>
              <w:rPr>
                <w:rFonts w:ascii="Times New Roman" w:hAnsi="Times New Roman"/>
                <w:sz w:val="24"/>
                <w:szCs w:val="24"/>
              </w:rPr>
            </w:pPr>
            <w:r w:rsidRPr="00267729">
              <w:rPr>
                <w:rFonts w:ascii="Times New Roman" w:hAnsi="Times New Roman"/>
                <w:sz w:val="24"/>
                <w:szCs w:val="24"/>
              </w:rPr>
              <w:t xml:space="preserve"> </w:t>
            </w:r>
            <w:r w:rsidR="008E2711" w:rsidRPr="00267729">
              <w:rPr>
                <w:rFonts w:ascii="Times New Roman" w:hAnsi="Times New Roman"/>
                <w:sz w:val="24"/>
                <w:szCs w:val="24"/>
              </w:rPr>
              <w:t>- Kiến thức bổ trợ (tự chọn)</w:t>
            </w:r>
          </w:p>
          <w:p w:rsidR="008E2711" w:rsidRPr="00267729" w:rsidRDefault="008E2711" w:rsidP="006C0041">
            <w:pPr>
              <w:spacing w:line="288" w:lineRule="auto"/>
              <w:ind w:left="-57" w:right="-57"/>
              <w:jc w:val="both"/>
              <w:rPr>
                <w:rFonts w:ascii="Times New Roman" w:hAnsi="Times New Roman"/>
                <w:sz w:val="24"/>
                <w:szCs w:val="24"/>
              </w:rPr>
            </w:pPr>
            <w:r w:rsidRPr="00267729">
              <w:rPr>
                <w:rFonts w:ascii="Times New Roman" w:hAnsi="Times New Roman"/>
                <w:sz w:val="24"/>
                <w:szCs w:val="24"/>
              </w:rPr>
              <w:t xml:space="preserve"> - Thực tập nghề nghiệp và thi tốt nghiệp (hoặc khóa luận)</w:t>
            </w:r>
          </w:p>
        </w:tc>
        <w:tc>
          <w:tcPr>
            <w:tcW w:w="709" w:type="dxa"/>
          </w:tcPr>
          <w:p w:rsidR="008E2711" w:rsidRPr="00267729" w:rsidRDefault="008E2711" w:rsidP="006C0041">
            <w:pPr>
              <w:spacing w:line="288" w:lineRule="auto"/>
              <w:ind w:left="-57" w:right="-57"/>
              <w:jc w:val="center"/>
              <w:rPr>
                <w:rFonts w:ascii="Times New Roman" w:hAnsi="Times New Roman"/>
                <w:sz w:val="24"/>
                <w:szCs w:val="24"/>
              </w:rPr>
            </w:pPr>
            <w:r w:rsidRPr="00267729">
              <w:rPr>
                <w:rFonts w:ascii="Times New Roman" w:hAnsi="Times New Roman"/>
                <w:sz w:val="24"/>
                <w:szCs w:val="24"/>
              </w:rPr>
              <w:t>244</w:t>
            </w:r>
          </w:p>
          <w:p w:rsidR="008E2711" w:rsidRPr="00267729" w:rsidRDefault="008E2711" w:rsidP="006C0041">
            <w:pPr>
              <w:spacing w:line="288" w:lineRule="auto"/>
              <w:ind w:left="-57" w:right="-57"/>
              <w:jc w:val="center"/>
              <w:rPr>
                <w:rFonts w:ascii="Times New Roman" w:hAnsi="Times New Roman"/>
                <w:sz w:val="24"/>
                <w:szCs w:val="24"/>
              </w:rPr>
            </w:pPr>
            <w:r w:rsidRPr="00267729">
              <w:rPr>
                <w:rFonts w:ascii="Times New Roman" w:hAnsi="Times New Roman"/>
                <w:sz w:val="24"/>
                <w:szCs w:val="24"/>
              </w:rPr>
              <w:t>57</w:t>
            </w:r>
          </w:p>
          <w:p w:rsidR="008E2711" w:rsidRPr="00267729" w:rsidRDefault="008E2711" w:rsidP="006C0041">
            <w:pPr>
              <w:spacing w:line="288" w:lineRule="auto"/>
              <w:ind w:left="-57" w:right="-57"/>
              <w:jc w:val="center"/>
              <w:rPr>
                <w:rFonts w:ascii="Times New Roman" w:hAnsi="Times New Roman"/>
                <w:sz w:val="24"/>
                <w:szCs w:val="24"/>
              </w:rPr>
            </w:pPr>
            <w:r w:rsidRPr="00267729">
              <w:rPr>
                <w:rFonts w:ascii="Times New Roman" w:hAnsi="Times New Roman"/>
                <w:sz w:val="24"/>
                <w:szCs w:val="24"/>
              </w:rPr>
              <w:t>116</w:t>
            </w:r>
          </w:p>
          <w:p w:rsidR="008E2711" w:rsidRPr="00267729" w:rsidRDefault="008E2711" w:rsidP="006C0041">
            <w:pPr>
              <w:spacing w:line="288" w:lineRule="auto"/>
              <w:ind w:left="-57" w:right="-57"/>
              <w:jc w:val="center"/>
              <w:rPr>
                <w:rFonts w:ascii="Times New Roman" w:hAnsi="Times New Roman"/>
                <w:sz w:val="24"/>
                <w:szCs w:val="24"/>
              </w:rPr>
            </w:pPr>
            <w:r w:rsidRPr="00267729">
              <w:rPr>
                <w:rFonts w:ascii="Times New Roman" w:hAnsi="Times New Roman"/>
                <w:sz w:val="24"/>
                <w:szCs w:val="24"/>
              </w:rPr>
              <w:t>56</w:t>
            </w:r>
          </w:p>
          <w:p w:rsidR="008E2711" w:rsidRPr="00267729" w:rsidRDefault="008E2711" w:rsidP="006C0041">
            <w:pPr>
              <w:spacing w:line="288" w:lineRule="auto"/>
              <w:ind w:left="-57" w:right="-57"/>
              <w:jc w:val="center"/>
              <w:rPr>
                <w:rFonts w:ascii="Times New Roman" w:hAnsi="Times New Roman"/>
                <w:sz w:val="24"/>
                <w:szCs w:val="24"/>
              </w:rPr>
            </w:pPr>
            <w:r w:rsidRPr="00267729">
              <w:rPr>
                <w:rFonts w:ascii="Times New Roman" w:hAnsi="Times New Roman"/>
                <w:sz w:val="24"/>
                <w:szCs w:val="24"/>
              </w:rPr>
              <w:t>15</w:t>
            </w:r>
          </w:p>
        </w:tc>
        <w:tc>
          <w:tcPr>
            <w:tcW w:w="567" w:type="dxa"/>
          </w:tcPr>
          <w:p w:rsidR="008E2711" w:rsidRPr="00267729" w:rsidRDefault="008E2711" w:rsidP="006C0041">
            <w:pPr>
              <w:spacing w:line="288" w:lineRule="auto"/>
              <w:ind w:left="-57" w:right="-57"/>
              <w:jc w:val="center"/>
              <w:rPr>
                <w:rFonts w:ascii="Times New Roman" w:hAnsi="Times New Roman"/>
                <w:sz w:val="24"/>
                <w:szCs w:val="24"/>
                <w:lang w:val="vi-VN"/>
              </w:rPr>
            </w:pPr>
          </w:p>
          <w:p w:rsidR="008E2711" w:rsidRPr="00267729" w:rsidRDefault="008E2711" w:rsidP="006C0041">
            <w:pPr>
              <w:spacing w:line="288" w:lineRule="auto"/>
              <w:ind w:left="-57" w:right="-57"/>
              <w:jc w:val="center"/>
              <w:rPr>
                <w:rFonts w:ascii="Times New Roman" w:hAnsi="Times New Roman"/>
                <w:sz w:val="24"/>
                <w:szCs w:val="24"/>
                <w:lang w:val="vi-VN"/>
              </w:rPr>
            </w:pPr>
            <w:r w:rsidRPr="00267729">
              <w:rPr>
                <w:rFonts w:ascii="Times New Roman" w:hAnsi="Times New Roman"/>
                <w:sz w:val="24"/>
                <w:szCs w:val="24"/>
                <w:lang w:val="vi-VN"/>
              </w:rPr>
              <w:t>39</w:t>
            </w:r>
          </w:p>
          <w:p w:rsidR="008E2711" w:rsidRPr="00267729" w:rsidRDefault="008E2711" w:rsidP="006C0041">
            <w:pPr>
              <w:spacing w:line="288" w:lineRule="auto"/>
              <w:ind w:left="-57" w:right="-57"/>
              <w:jc w:val="center"/>
              <w:rPr>
                <w:rFonts w:ascii="Times New Roman" w:hAnsi="Times New Roman"/>
                <w:sz w:val="24"/>
                <w:szCs w:val="24"/>
              </w:rPr>
            </w:pPr>
            <w:r w:rsidRPr="00267729">
              <w:rPr>
                <w:rFonts w:ascii="Times New Roman" w:hAnsi="Times New Roman"/>
                <w:sz w:val="24"/>
                <w:szCs w:val="24"/>
                <w:lang w:val="vi-VN"/>
              </w:rPr>
              <w:t>57</w:t>
            </w:r>
          </w:p>
          <w:p w:rsidR="008E2711" w:rsidRPr="00267729" w:rsidRDefault="008E2711" w:rsidP="006C0041">
            <w:pPr>
              <w:spacing w:line="288" w:lineRule="auto"/>
              <w:ind w:left="-57" w:right="-57"/>
              <w:jc w:val="center"/>
              <w:rPr>
                <w:rFonts w:ascii="Times New Roman" w:hAnsi="Times New Roman"/>
                <w:sz w:val="24"/>
                <w:szCs w:val="24"/>
              </w:rPr>
            </w:pPr>
          </w:p>
        </w:tc>
        <w:tc>
          <w:tcPr>
            <w:tcW w:w="567" w:type="dxa"/>
          </w:tcPr>
          <w:p w:rsidR="008E2711" w:rsidRPr="00267729" w:rsidRDefault="008E2711" w:rsidP="006C0041">
            <w:pPr>
              <w:spacing w:line="288" w:lineRule="auto"/>
              <w:ind w:left="-57" w:right="-57"/>
              <w:jc w:val="center"/>
              <w:rPr>
                <w:rFonts w:ascii="Times New Roman" w:hAnsi="Times New Roman"/>
                <w:sz w:val="24"/>
                <w:szCs w:val="24"/>
                <w:lang w:val="vi-VN"/>
              </w:rPr>
            </w:pPr>
          </w:p>
          <w:p w:rsidR="008E2711" w:rsidRPr="00267729" w:rsidRDefault="008E2711" w:rsidP="006C0041">
            <w:pPr>
              <w:spacing w:line="288" w:lineRule="auto"/>
              <w:ind w:left="-57" w:right="-57"/>
              <w:jc w:val="center"/>
              <w:rPr>
                <w:rFonts w:ascii="Times New Roman" w:hAnsi="Times New Roman"/>
                <w:sz w:val="24"/>
                <w:szCs w:val="24"/>
                <w:lang w:val="vi-VN"/>
              </w:rPr>
            </w:pPr>
            <w:r w:rsidRPr="00267729">
              <w:rPr>
                <w:rFonts w:ascii="Times New Roman" w:hAnsi="Times New Roman"/>
                <w:sz w:val="24"/>
                <w:szCs w:val="24"/>
                <w:lang w:val="vi-VN"/>
              </w:rPr>
              <w:t>18</w:t>
            </w:r>
          </w:p>
          <w:p w:rsidR="008E2711" w:rsidRPr="00267729" w:rsidRDefault="008E2711" w:rsidP="006C0041">
            <w:pPr>
              <w:spacing w:line="288" w:lineRule="auto"/>
              <w:ind w:left="-57" w:right="-57"/>
              <w:jc w:val="center"/>
              <w:rPr>
                <w:rFonts w:ascii="Times New Roman" w:hAnsi="Times New Roman"/>
                <w:sz w:val="24"/>
                <w:szCs w:val="24"/>
                <w:lang w:val="vi-VN"/>
              </w:rPr>
            </w:pPr>
            <w:r w:rsidRPr="00267729">
              <w:rPr>
                <w:rFonts w:ascii="Times New Roman" w:hAnsi="Times New Roman"/>
                <w:sz w:val="24"/>
                <w:szCs w:val="24"/>
                <w:lang w:val="vi-VN"/>
              </w:rPr>
              <w:t>59</w:t>
            </w:r>
          </w:p>
        </w:tc>
        <w:tc>
          <w:tcPr>
            <w:tcW w:w="992" w:type="dxa"/>
          </w:tcPr>
          <w:p w:rsidR="008E2711" w:rsidRPr="00267729" w:rsidRDefault="008E2711" w:rsidP="006C0041">
            <w:pPr>
              <w:spacing w:line="288" w:lineRule="auto"/>
              <w:ind w:left="-57" w:right="-57"/>
              <w:jc w:val="center"/>
              <w:rPr>
                <w:rFonts w:ascii="Times New Roman" w:hAnsi="Times New Roman"/>
                <w:sz w:val="24"/>
                <w:szCs w:val="24"/>
              </w:rPr>
            </w:pPr>
            <w:r w:rsidRPr="00267729">
              <w:rPr>
                <w:rFonts w:ascii="Times New Roman" w:hAnsi="Times New Roman"/>
                <w:sz w:val="24"/>
                <w:szCs w:val="24"/>
              </w:rPr>
              <w:t>80,26</w:t>
            </w:r>
          </w:p>
          <w:p w:rsidR="008E2711" w:rsidRPr="00267729" w:rsidRDefault="008E2711" w:rsidP="006C0041">
            <w:pPr>
              <w:spacing w:line="288" w:lineRule="auto"/>
              <w:ind w:left="-57" w:right="-57"/>
              <w:jc w:val="center"/>
              <w:rPr>
                <w:rFonts w:ascii="Times New Roman" w:hAnsi="Times New Roman"/>
                <w:sz w:val="24"/>
                <w:szCs w:val="24"/>
              </w:rPr>
            </w:pPr>
            <w:r w:rsidRPr="00267729">
              <w:rPr>
                <w:rFonts w:ascii="Times New Roman" w:hAnsi="Times New Roman"/>
                <w:sz w:val="24"/>
                <w:szCs w:val="24"/>
              </w:rPr>
              <w:t>18,75</w:t>
            </w:r>
          </w:p>
          <w:p w:rsidR="008E2711" w:rsidRPr="00267729" w:rsidRDefault="008E2711" w:rsidP="006C0041">
            <w:pPr>
              <w:spacing w:line="288" w:lineRule="auto"/>
              <w:ind w:left="-57" w:right="-57"/>
              <w:jc w:val="center"/>
              <w:rPr>
                <w:rFonts w:ascii="Times New Roman" w:hAnsi="Times New Roman"/>
                <w:sz w:val="24"/>
                <w:szCs w:val="24"/>
              </w:rPr>
            </w:pPr>
            <w:r w:rsidRPr="00267729">
              <w:rPr>
                <w:rFonts w:ascii="Times New Roman" w:hAnsi="Times New Roman"/>
                <w:sz w:val="24"/>
                <w:szCs w:val="24"/>
              </w:rPr>
              <w:t>38,16</w:t>
            </w:r>
          </w:p>
          <w:p w:rsidR="008E2711" w:rsidRPr="00267729" w:rsidRDefault="008E2711" w:rsidP="006C0041">
            <w:pPr>
              <w:spacing w:line="288" w:lineRule="auto"/>
              <w:ind w:left="-57" w:right="-57"/>
              <w:jc w:val="center"/>
              <w:rPr>
                <w:rFonts w:ascii="Times New Roman" w:hAnsi="Times New Roman"/>
                <w:sz w:val="24"/>
                <w:szCs w:val="24"/>
              </w:rPr>
            </w:pPr>
            <w:r w:rsidRPr="00267729">
              <w:rPr>
                <w:rFonts w:ascii="Times New Roman" w:hAnsi="Times New Roman"/>
                <w:sz w:val="24"/>
                <w:szCs w:val="24"/>
              </w:rPr>
              <w:t>18,42</w:t>
            </w:r>
          </w:p>
          <w:p w:rsidR="008E2711" w:rsidRPr="00267729" w:rsidRDefault="008E2711" w:rsidP="006C0041">
            <w:pPr>
              <w:spacing w:line="288" w:lineRule="auto"/>
              <w:ind w:left="-57" w:right="-57"/>
              <w:jc w:val="center"/>
              <w:rPr>
                <w:rFonts w:ascii="Times New Roman" w:hAnsi="Times New Roman"/>
                <w:sz w:val="24"/>
                <w:szCs w:val="24"/>
              </w:rPr>
            </w:pPr>
            <w:r w:rsidRPr="00267729">
              <w:rPr>
                <w:rFonts w:ascii="Times New Roman" w:hAnsi="Times New Roman"/>
                <w:sz w:val="24"/>
                <w:szCs w:val="24"/>
              </w:rPr>
              <w:t>4,93</w:t>
            </w:r>
          </w:p>
        </w:tc>
      </w:tr>
      <w:tr w:rsidR="008E2711" w:rsidRPr="00267729" w:rsidTr="006C0041">
        <w:trPr>
          <w:jc w:val="center"/>
        </w:trPr>
        <w:tc>
          <w:tcPr>
            <w:tcW w:w="6487" w:type="dxa"/>
            <w:gridSpan w:val="2"/>
          </w:tcPr>
          <w:p w:rsidR="008E2711" w:rsidRPr="00267729" w:rsidRDefault="008E2711" w:rsidP="006C0041">
            <w:pPr>
              <w:spacing w:line="288" w:lineRule="auto"/>
              <w:ind w:left="-57" w:right="-57"/>
              <w:jc w:val="center"/>
              <w:rPr>
                <w:rFonts w:ascii="Times New Roman" w:hAnsi="Times New Roman"/>
                <w:b/>
                <w:sz w:val="24"/>
                <w:szCs w:val="24"/>
              </w:rPr>
            </w:pPr>
            <w:r w:rsidRPr="00267729">
              <w:rPr>
                <w:rFonts w:ascii="Times New Roman" w:hAnsi="Times New Roman"/>
                <w:b/>
                <w:sz w:val="24"/>
                <w:szCs w:val="24"/>
              </w:rPr>
              <w:t>Tổng cộng</w:t>
            </w:r>
          </w:p>
        </w:tc>
        <w:tc>
          <w:tcPr>
            <w:tcW w:w="709" w:type="dxa"/>
          </w:tcPr>
          <w:p w:rsidR="008E2711" w:rsidRPr="00267729" w:rsidRDefault="008E2711" w:rsidP="006C0041">
            <w:pPr>
              <w:spacing w:line="288" w:lineRule="auto"/>
              <w:ind w:left="-57" w:right="-57"/>
              <w:jc w:val="center"/>
              <w:rPr>
                <w:rFonts w:ascii="Times New Roman" w:hAnsi="Times New Roman"/>
                <w:b/>
                <w:sz w:val="24"/>
                <w:szCs w:val="24"/>
              </w:rPr>
            </w:pPr>
            <w:r w:rsidRPr="00267729">
              <w:rPr>
                <w:rFonts w:ascii="Times New Roman" w:hAnsi="Times New Roman"/>
                <w:b/>
                <w:sz w:val="24"/>
                <w:szCs w:val="24"/>
              </w:rPr>
              <w:t>304</w:t>
            </w:r>
          </w:p>
        </w:tc>
        <w:tc>
          <w:tcPr>
            <w:tcW w:w="567" w:type="dxa"/>
          </w:tcPr>
          <w:p w:rsidR="008E2711" w:rsidRPr="00267729" w:rsidRDefault="008E2711" w:rsidP="006C0041">
            <w:pPr>
              <w:spacing w:line="288" w:lineRule="auto"/>
              <w:ind w:left="-57" w:right="-57"/>
              <w:jc w:val="center"/>
              <w:rPr>
                <w:rFonts w:ascii="Times New Roman" w:hAnsi="Times New Roman"/>
                <w:b/>
                <w:sz w:val="24"/>
                <w:szCs w:val="24"/>
              </w:rPr>
            </w:pPr>
          </w:p>
        </w:tc>
        <w:tc>
          <w:tcPr>
            <w:tcW w:w="567" w:type="dxa"/>
          </w:tcPr>
          <w:p w:rsidR="008E2711" w:rsidRPr="00267729" w:rsidRDefault="008E2711" w:rsidP="006C0041">
            <w:pPr>
              <w:spacing w:line="288" w:lineRule="auto"/>
              <w:ind w:left="-57" w:right="-57"/>
              <w:jc w:val="center"/>
              <w:rPr>
                <w:rFonts w:ascii="Times New Roman" w:hAnsi="Times New Roman"/>
                <w:b/>
                <w:sz w:val="24"/>
                <w:szCs w:val="24"/>
              </w:rPr>
            </w:pPr>
          </w:p>
        </w:tc>
        <w:tc>
          <w:tcPr>
            <w:tcW w:w="992" w:type="dxa"/>
          </w:tcPr>
          <w:p w:rsidR="008E2711" w:rsidRPr="00267729" w:rsidRDefault="008E2711" w:rsidP="006C0041">
            <w:pPr>
              <w:spacing w:line="288" w:lineRule="auto"/>
              <w:ind w:left="-57" w:right="-57"/>
              <w:jc w:val="center"/>
              <w:rPr>
                <w:rFonts w:ascii="Times New Roman" w:hAnsi="Times New Roman"/>
                <w:b/>
                <w:sz w:val="24"/>
                <w:szCs w:val="24"/>
              </w:rPr>
            </w:pPr>
            <w:r w:rsidRPr="00267729">
              <w:rPr>
                <w:rFonts w:ascii="Times New Roman" w:hAnsi="Times New Roman"/>
                <w:b/>
                <w:sz w:val="24"/>
                <w:szCs w:val="24"/>
              </w:rPr>
              <w:t>100,0</w:t>
            </w:r>
            <w:r w:rsidRPr="00267729">
              <w:rPr>
                <w:rFonts w:ascii="Times New Roman" w:hAnsi="Times New Roman"/>
                <w:b/>
                <w:sz w:val="24"/>
                <w:szCs w:val="24"/>
                <w:lang w:val="vi-VN"/>
              </w:rPr>
              <w:t xml:space="preserve"> </w:t>
            </w:r>
          </w:p>
        </w:tc>
      </w:tr>
    </w:tbl>
    <w:p w:rsidR="008E2711" w:rsidRPr="00267729" w:rsidRDefault="008E2711" w:rsidP="008E2711">
      <w:pPr>
        <w:spacing w:before="40" w:line="336" w:lineRule="auto"/>
        <w:ind w:firstLine="720"/>
        <w:jc w:val="both"/>
        <w:rPr>
          <w:rFonts w:ascii="Times New Roman" w:hAnsi="Times New Roman"/>
          <w:sz w:val="26"/>
          <w:szCs w:val="26"/>
        </w:rPr>
      </w:pPr>
      <w:r w:rsidRPr="00267729">
        <w:rPr>
          <w:rFonts w:ascii="Times New Roman" w:hAnsi="Times New Roman"/>
          <w:sz w:val="26"/>
          <w:szCs w:val="26"/>
        </w:rPr>
        <w:lastRenderedPageBreak/>
        <w:t xml:space="preserve">(*) </w:t>
      </w:r>
      <w:r w:rsidRPr="00267729">
        <w:rPr>
          <w:rFonts w:ascii="Times New Roman" w:hAnsi="Times New Roman"/>
          <w:i/>
          <w:sz w:val="26"/>
          <w:szCs w:val="26"/>
        </w:rPr>
        <w:t>01 đơn vị học trình:</w:t>
      </w:r>
      <w:r w:rsidRPr="00267729">
        <w:rPr>
          <w:rFonts w:ascii="Times New Roman" w:hAnsi="Times New Roman"/>
          <w:sz w:val="26"/>
          <w:szCs w:val="26"/>
        </w:rPr>
        <w:t xml:space="preserve"> Tương đương 15 tiết lý thuyết, 30 tiết thực tập tại các phòng thí nghiệm, 45 tiết thực tập tại bệnh viện, thực tế tại cộng đồng, quân sự và thể dục.</w:t>
      </w:r>
    </w:p>
    <w:p w:rsidR="008E2711" w:rsidRPr="00267729" w:rsidRDefault="008E2711" w:rsidP="008E2711">
      <w:pPr>
        <w:spacing w:before="40" w:line="336" w:lineRule="auto"/>
        <w:ind w:firstLine="720"/>
        <w:jc w:val="both"/>
        <w:rPr>
          <w:rFonts w:ascii="Times New Roman" w:hAnsi="Times New Roman"/>
          <w:spacing w:val="-4"/>
          <w:sz w:val="26"/>
          <w:szCs w:val="26"/>
        </w:rPr>
      </w:pPr>
      <w:r w:rsidRPr="00267729">
        <w:rPr>
          <w:rFonts w:ascii="Times New Roman" w:hAnsi="Times New Roman"/>
          <w:spacing w:val="-4"/>
          <w:sz w:val="26"/>
          <w:szCs w:val="26"/>
        </w:rPr>
        <w:t xml:space="preserve">Các môn học lâm sàng hay còn gọi là các môn chuyên ngành chiếm 67% thời lượng phần giáo dục chuyên nghiệp và chiếm hơn 38% tổng thời lượng 6 năm. Sinh viên bắt đầu đi học lâm sàng tại các bệnh viện vào kỳ thứ 4 (tức là học kỳ 2 của năm học thứ 2) cho đến hết năm thứ 6 trong thời gian đào tạo 6 năm tại các trường y. Như vậy, DHLS đóng vai trò cốt lõi trong đào tạo bác sĩ đa khoa hệ chính quy. </w:t>
      </w:r>
    </w:p>
    <w:p w:rsidR="008E2711" w:rsidRPr="00267729" w:rsidRDefault="008E2711" w:rsidP="008052D7">
      <w:pPr>
        <w:pStyle w:val="Heading2"/>
        <w:rPr>
          <w:color w:val="auto"/>
        </w:rPr>
      </w:pPr>
      <w:bookmarkStart w:id="49" w:name="_Toc535748583"/>
      <w:r w:rsidRPr="00267729">
        <w:rPr>
          <w:color w:val="auto"/>
        </w:rPr>
        <w:t>2.2. Tổ chức khảo sát thực tiễn</w:t>
      </w:r>
      <w:bookmarkEnd w:id="49"/>
    </w:p>
    <w:p w:rsidR="008E2711" w:rsidRPr="00267729" w:rsidRDefault="008E2711" w:rsidP="001B7FA1">
      <w:pPr>
        <w:pStyle w:val="Heading3"/>
        <w:rPr>
          <w:color w:val="auto"/>
        </w:rPr>
      </w:pPr>
      <w:bookmarkStart w:id="50" w:name="_Toc535748584"/>
      <w:r w:rsidRPr="00267729">
        <w:rPr>
          <w:color w:val="auto"/>
        </w:rPr>
        <w:t>2.2.1</w:t>
      </w:r>
      <w:r w:rsidR="00306E4F" w:rsidRPr="00267729">
        <w:rPr>
          <w:color w:val="auto"/>
        </w:rPr>
        <w:t>.</w:t>
      </w:r>
      <w:r w:rsidRPr="00267729">
        <w:rPr>
          <w:color w:val="auto"/>
        </w:rPr>
        <w:t xml:space="preserve"> Mục đích khảo sát</w:t>
      </w:r>
      <w:bookmarkEnd w:id="50"/>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bCs/>
          <w:sz w:val="26"/>
          <w:szCs w:val="26"/>
          <w:lang w:val="pt-BR"/>
        </w:rPr>
        <w:t>Nghiên cứu này</w:t>
      </w:r>
      <w:r w:rsidRPr="00267729">
        <w:rPr>
          <w:rFonts w:ascii="Times New Roman" w:hAnsi="Times New Roman"/>
          <w:bCs/>
          <w:sz w:val="26"/>
          <w:szCs w:val="26"/>
          <w:lang w:val="vi-VN"/>
        </w:rPr>
        <w:t xml:space="preserve"> nhằm đánh giá thực trạng </w:t>
      </w:r>
      <w:r w:rsidRPr="00267729">
        <w:rPr>
          <w:rFonts w:ascii="Times New Roman" w:hAnsi="Times New Roman"/>
          <w:sz w:val="26"/>
          <w:szCs w:val="26"/>
          <w:lang w:val="pt-BR"/>
        </w:rPr>
        <w:t xml:space="preserve">DHLS và </w:t>
      </w:r>
      <w:r w:rsidRPr="00267729">
        <w:rPr>
          <w:rFonts w:ascii="Times New Roman" w:hAnsi="Times New Roman"/>
          <w:sz w:val="26"/>
          <w:szCs w:val="26"/>
          <w:lang w:val="vi-VN"/>
        </w:rPr>
        <w:t xml:space="preserve">quản lý DHLS ở </w:t>
      </w:r>
      <w:r w:rsidRPr="00267729">
        <w:rPr>
          <w:rFonts w:ascii="Times New Roman" w:hAnsi="Times New Roman"/>
          <w:sz w:val="26"/>
          <w:szCs w:val="26"/>
          <w:lang w:val="pt-BR"/>
        </w:rPr>
        <w:t xml:space="preserve">các </w:t>
      </w:r>
      <w:r w:rsidRPr="00267729">
        <w:rPr>
          <w:rFonts w:ascii="Times New Roman" w:hAnsi="Times New Roman"/>
          <w:sz w:val="26"/>
          <w:szCs w:val="26"/>
          <w:lang w:val="vi-VN"/>
        </w:rPr>
        <w:t xml:space="preserve">trường </w:t>
      </w:r>
      <w:r w:rsidRPr="00267729">
        <w:rPr>
          <w:rFonts w:ascii="Times New Roman" w:hAnsi="Times New Roman"/>
          <w:sz w:val="26"/>
          <w:szCs w:val="26"/>
          <w:lang w:val="pt-BR"/>
        </w:rPr>
        <w:t>ĐHY</w:t>
      </w:r>
      <w:r w:rsidRPr="00267729">
        <w:rPr>
          <w:rFonts w:ascii="Times New Roman" w:hAnsi="Times New Roman"/>
          <w:sz w:val="26"/>
          <w:szCs w:val="26"/>
          <w:lang w:val="vi-VN"/>
        </w:rPr>
        <w:t xml:space="preserve"> Việt Nam. </w:t>
      </w:r>
      <w:r w:rsidRPr="00267729">
        <w:rPr>
          <w:rFonts w:ascii="Times New Roman" w:hAnsi="Times New Roman"/>
          <w:bCs/>
          <w:sz w:val="26"/>
          <w:szCs w:val="26"/>
          <w:lang w:val="vi-VN"/>
        </w:rPr>
        <w:t xml:space="preserve">Từ đó, phân tích đánh giá những thành công, những hạn chế và những nguyên nhân dẫn tới thực trạng làm cơ sở </w:t>
      </w:r>
      <w:r w:rsidRPr="00267729">
        <w:rPr>
          <w:rFonts w:ascii="Times New Roman" w:hAnsi="Times New Roman"/>
          <w:sz w:val="26"/>
          <w:szCs w:val="26"/>
          <w:lang w:val="vi-VN"/>
        </w:rPr>
        <w:t xml:space="preserve">thực tiễn cho việc xây dựng các biện pháp quản lý DHLS ở các trường ĐHY Việt Nam. </w:t>
      </w:r>
    </w:p>
    <w:p w:rsidR="008E2711" w:rsidRPr="00267729" w:rsidRDefault="008E2711" w:rsidP="001B7FA1">
      <w:pPr>
        <w:pStyle w:val="Heading3"/>
        <w:rPr>
          <w:color w:val="auto"/>
        </w:rPr>
      </w:pPr>
      <w:bookmarkStart w:id="51" w:name="_Toc535748585"/>
      <w:r w:rsidRPr="00267729">
        <w:rPr>
          <w:color w:val="auto"/>
        </w:rPr>
        <w:t>2.2.2. Nội dung khảo sát</w:t>
      </w:r>
      <w:bookmarkEnd w:id="51"/>
    </w:p>
    <w:p w:rsidR="008E2711" w:rsidRPr="00267729" w:rsidRDefault="008E2711" w:rsidP="008E2711">
      <w:pPr>
        <w:spacing w:before="40" w:line="336" w:lineRule="auto"/>
        <w:ind w:firstLine="720"/>
        <w:jc w:val="both"/>
        <w:rPr>
          <w:rFonts w:ascii="Times New Roman" w:hAnsi="Times New Roman"/>
          <w:spacing w:val="-4"/>
          <w:sz w:val="26"/>
          <w:szCs w:val="26"/>
          <w:lang w:val="vi-VN"/>
        </w:rPr>
      </w:pPr>
      <w:r w:rsidRPr="00267729">
        <w:rPr>
          <w:rFonts w:ascii="Times New Roman" w:hAnsi="Times New Roman"/>
          <w:spacing w:val="-4"/>
          <w:sz w:val="26"/>
          <w:szCs w:val="26"/>
          <w:lang w:val="vi-VN"/>
        </w:rPr>
        <w:t xml:space="preserve">- </w:t>
      </w:r>
      <w:r w:rsidRPr="00267729">
        <w:rPr>
          <w:rFonts w:ascii="Times New Roman" w:hAnsi="Times New Roman"/>
          <w:spacing w:val="-4"/>
          <w:sz w:val="26"/>
          <w:szCs w:val="26"/>
          <w:lang w:val="pt-BR"/>
        </w:rPr>
        <w:t>Khảo sát</w:t>
      </w:r>
      <w:r w:rsidRPr="00267729">
        <w:rPr>
          <w:rFonts w:ascii="Times New Roman" w:hAnsi="Times New Roman"/>
          <w:spacing w:val="-4"/>
          <w:sz w:val="26"/>
          <w:szCs w:val="26"/>
          <w:lang w:val="vi-VN"/>
        </w:rPr>
        <w:t xml:space="preserve"> thực trạng DHLS ở </w:t>
      </w:r>
      <w:r w:rsidRPr="00267729">
        <w:rPr>
          <w:rFonts w:ascii="Times New Roman" w:hAnsi="Times New Roman"/>
          <w:spacing w:val="-4"/>
          <w:sz w:val="26"/>
          <w:szCs w:val="26"/>
          <w:lang w:val="pt-BR"/>
        </w:rPr>
        <w:t xml:space="preserve">các </w:t>
      </w:r>
      <w:r w:rsidRPr="00267729">
        <w:rPr>
          <w:rFonts w:ascii="Times New Roman" w:hAnsi="Times New Roman"/>
          <w:spacing w:val="-4"/>
          <w:sz w:val="26"/>
          <w:szCs w:val="26"/>
          <w:lang w:val="vi-VN"/>
        </w:rPr>
        <w:t>trường ĐHY Việt Nam.</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Khảo sát thực trạng quản lý DHLS ở trường Đại học Y Việt Nam.</w:t>
      </w:r>
    </w:p>
    <w:p w:rsidR="008E2711" w:rsidRPr="00267729" w:rsidRDefault="008E2711" w:rsidP="008E2711">
      <w:pPr>
        <w:spacing w:before="40" w:line="336" w:lineRule="auto"/>
        <w:ind w:firstLine="720"/>
        <w:jc w:val="both"/>
        <w:rPr>
          <w:rFonts w:ascii="Times New Roman" w:hAnsi="Times New Roman"/>
          <w:spacing w:val="-8"/>
          <w:sz w:val="26"/>
          <w:szCs w:val="26"/>
          <w:lang w:val="vi-VN"/>
        </w:rPr>
      </w:pPr>
      <w:r w:rsidRPr="00267729">
        <w:rPr>
          <w:rFonts w:ascii="Times New Roman" w:hAnsi="Times New Roman"/>
          <w:spacing w:val="-8"/>
          <w:sz w:val="26"/>
          <w:szCs w:val="26"/>
          <w:lang w:val="vi-VN"/>
        </w:rPr>
        <w:t>- Khảo sát thực trạng các yếu tố ảnh hưởng đến quản lý DHLS ở các trường ĐHY Việt Nam.</w:t>
      </w:r>
    </w:p>
    <w:p w:rsidR="008E2711" w:rsidRPr="00267729" w:rsidRDefault="008E2711" w:rsidP="001B7FA1">
      <w:pPr>
        <w:pStyle w:val="Heading3"/>
        <w:rPr>
          <w:color w:val="auto"/>
          <w:spacing w:val="-8"/>
          <w:szCs w:val="26"/>
        </w:rPr>
      </w:pPr>
      <w:bookmarkStart w:id="52" w:name="_Toc535748586"/>
      <w:r w:rsidRPr="00267729">
        <w:rPr>
          <w:color w:val="auto"/>
        </w:rPr>
        <w:t>2.2.3. Đối tượng khảo sát</w:t>
      </w:r>
      <w:bookmarkEnd w:id="52"/>
    </w:p>
    <w:p w:rsidR="008E2711" w:rsidRPr="00267729" w:rsidRDefault="008E2711" w:rsidP="008E2711">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vi-VN"/>
        </w:rPr>
        <w:t xml:space="preserve">Để đánh giá các thực trạng đã nêu, chúng tôi tiến hành khảo sát tại 4 trường: ĐHY Hải Phòng; ĐHY Huế; ĐHY Khoa Vinh; ĐHY Thành Phố Hồ Chí Minh; đại diện cho các trường Y của ba miền Bắc, Trung, Nam </w:t>
      </w:r>
      <w:r w:rsidRPr="00267729">
        <w:rPr>
          <w:rFonts w:ascii="Times New Roman" w:hAnsi="Times New Roman"/>
          <w:sz w:val="26"/>
          <w:szCs w:val="26"/>
          <w:lang w:val="pt-BR"/>
        </w:rPr>
        <w:t>của Việt Nam</w:t>
      </w:r>
    </w:p>
    <w:p w:rsidR="008E2711" w:rsidRPr="00267729" w:rsidRDefault="008E2711" w:rsidP="008E2711">
      <w:pPr>
        <w:spacing w:before="40" w:line="336" w:lineRule="auto"/>
        <w:ind w:firstLine="720"/>
        <w:jc w:val="both"/>
        <w:rPr>
          <w:rFonts w:ascii="Times New Roman" w:hAnsi="Times New Roman"/>
          <w:i/>
          <w:sz w:val="26"/>
          <w:szCs w:val="26"/>
          <w:lang w:val="vi-VN"/>
        </w:rPr>
      </w:pPr>
      <w:r w:rsidRPr="00267729">
        <w:rPr>
          <w:rFonts w:ascii="Times New Roman" w:hAnsi="Times New Roman"/>
          <w:i/>
          <w:sz w:val="26"/>
          <w:szCs w:val="26"/>
          <w:lang w:val="vi-VN"/>
        </w:rPr>
        <w:t xml:space="preserve">Đối tượng khảo sát: </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- 210 giảng viên tham gia giảng dạy lâm sàng của 4 trường ĐHY; </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- 105 bác sỹ tham gia giảng dạy lâm sàng tại các bệnh viện </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- 301 Sinh viên y đa khoa năm thứ 5 tham dự học lâm sàng; </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- 67 CBQL nhà trường có liên quan đến DHLS. </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- 43 CBQL (trưởng các khoa/phòng) của các bệnh viện có liên quan đến DHLS cho sinh viên. </w:t>
      </w:r>
    </w:p>
    <w:p w:rsidR="008E2711" w:rsidRPr="00267729" w:rsidRDefault="008E2711" w:rsidP="001B7FA1">
      <w:pPr>
        <w:pStyle w:val="Heading3"/>
        <w:rPr>
          <w:color w:val="auto"/>
        </w:rPr>
      </w:pPr>
      <w:bookmarkStart w:id="53" w:name="_Toc535748587"/>
      <w:r w:rsidRPr="00267729">
        <w:rPr>
          <w:color w:val="auto"/>
        </w:rPr>
        <w:lastRenderedPageBreak/>
        <w:t>2.2.4. Phương pháp khảo sát</w:t>
      </w:r>
      <w:bookmarkEnd w:id="53"/>
      <w:r w:rsidRPr="00267729">
        <w:rPr>
          <w:color w:val="auto"/>
        </w:rPr>
        <w:t xml:space="preserve"> </w:t>
      </w:r>
    </w:p>
    <w:p w:rsidR="008E2711" w:rsidRPr="00267729" w:rsidRDefault="008E2711" w:rsidP="008E2711">
      <w:pPr>
        <w:spacing w:before="20" w:line="343" w:lineRule="auto"/>
        <w:ind w:firstLine="720"/>
        <w:jc w:val="both"/>
        <w:rPr>
          <w:rFonts w:ascii="Times New Roman" w:hAnsi="Times New Roman"/>
          <w:bCs/>
          <w:iCs/>
          <w:sz w:val="26"/>
          <w:szCs w:val="26"/>
          <w:lang w:val="pt-BR"/>
        </w:rPr>
      </w:pPr>
      <w:r w:rsidRPr="00267729">
        <w:rPr>
          <w:rFonts w:ascii="Times New Roman" w:hAnsi="Times New Roman"/>
          <w:bCs/>
          <w:i/>
          <w:iCs/>
          <w:sz w:val="26"/>
          <w:szCs w:val="26"/>
          <w:lang w:val="pt-BR"/>
        </w:rPr>
        <w:t>- Phương pháp điều tra bằng bảng hỏi</w:t>
      </w:r>
      <w:r w:rsidRPr="00267729">
        <w:rPr>
          <w:rFonts w:ascii="Times New Roman" w:hAnsi="Times New Roman"/>
          <w:bCs/>
          <w:iCs/>
          <w:sz w:val="26"/>
          <w:szCs w:val="26"/>
          <w:lang w:val="pt-BR"/>
        </w:rPr>
        <w:t xml:space="preserve">: Sử dụng các mẫu phiếu hỏi đánh giá thực trạng DHLS, quản lý DHLS ở trường ĐHY. </w:t>
      </w:r>
    </w:p>
    <w:p w:rsidR="008E2711" w:rsidRPr="00267729" w:rsidRDefault="008E2711" w:rsidP="008E2711">
      <w:pPr>
        <w:spacing w:before="20" w:line="343" w:lineRule="auto"/>
        <w:ind w:firstLine="720"/>
        <w:jc w:val="both"/>
        <w:rPr>
          <w:rFonts w:ascii="Times New Roman" w:hAnsi="Times New Roman"/>
          <w:bCs/>
          <w:iCs/>
          <w:sz w:val="26"/>
          <w:szCs w:val="26"/>
          <w:lang w:val="pt-BR"/>
        </w:rPr>
      </w:pPr>
      <w:r w:rsidRPr="00267729">
        <w:rPr>
          <w:rFonts w:ascii="Times New Roman" w:hAnsi="Times New Roman"/>
          <w:bCs/>
          <w:iCs/>
          <w:sz w:val="26"/>
          <w:szCs w:val="26"/>
          <w:lang w:val="pt-BR"/>
        </w:rPr>
        <w:t>- Đánh giá thực trạng DHLS ở trường Đại học Y (</w:t>
      </w:r>
      <w:r w:rsidRPr="00267729">
        <w:rPr>
          <w:rFonts w:ascii="Times New Roman" w:hAnsi="Times New Roman"/>
          <w:b/>
          <w:bCs/>
          <w:iCs/>
          <w:sz w:val="26"/>
          <w:szCs w:val="26"/>
          <w:lang w:val="pt-BR"/>
        </w:rPr>
        <w:t>phụ lục 1a; 1b</w:t>
      </w:r>
      <w:r w:rsidRPr="00267729">
        <w:rPr>
          <w:rFonts w:ascii="Times New Roman" w:hAnsi="Times New Roman"/>
          <w:bCs/>
          <w:iCs/>
          <w:sz w:val="26"/>
          <w:szCs w:val="26"/>
          <w:lang w:val="pt-BR"/>
        </w:rPr>
        <w:t>)</w:t>
      </w:r>
    </w:p>
    <w:p w:rsidR="008E2711" w:rsidRPr="00267729" w:rsidRDefault="008E2711" w:rsidP="008E2711">
      <w:pPr>
        <w:spacing w:before="20" w:line="343" w:lineRule="auto"/>
        <w:ind w:firstLine="720"/>
        <w:jc w:val="both"/>
        <w:rPr>
          <w:rFonts w:ascii="Times New Roman" w:hAnsi="Times New Roman"/>
          <w:bCs/>
          <w:iCs/>
          <w:sz w:val="26"/>
          <w:szCs w:val="26"/>
          <w:lang w:val="pt-BR"/>
        </w:rPr>
      </w:pPr>
      <w:r w:rsidRPr="00267729">
        <w:rPr>
          <w:rFonts w:ascii="Times New Roman" w:hAnsi="Times New Roman"/>
          <w:bCs/>
          <w:iCs/>
          <w:sz w:val="26"/>
          <w:szCs w:val="26"/>
          <w:lang w:val="pt-BR"/>
        </w:rPr>
        <w:t>- Đánh giá thực trạng quản lý DHLS ở trường ĐHY (</w:t>
      </w:r>
      <w:r w:rsidRPr="00267729">
        <w:rPr>
          <w:rFonts w:ascii="Times New Roman" w:hAnsi="Times New Roman"/>
          <w:b/>
          <w:bCs/>
          <w:iCs/>
          <w:sz w:val="26"/>
          <w:szCs w:val="26"/>
          <w:lang w:val="pt-BR"/>
        </w:rPr>
        <w:t>phụ lục 2</w:t>
      </w:r>
      <w:r w:rsidRPr="00267729">
        <w:rPr>
          <w:rFonts w:ascii="Times New Roman" w:hAnsi="Times New Roman"/>
          <w:bCs/>
          <w:iCs/>
          <w:sz w:val="26"/>
          <w:szCs w:val="26"/>
          <w:lang w:val="pt-BR"/>
        </w:rPr>
        <w:t>).</w:t>
      </w:r>
    </w:p>
    <w:p w:rsidR="008E2711" w:rsidRPr="00267729" w:rsidRDefault="008E2711" w:rsidP="008E2711">
      <w:pPr>
        <w:spacing w:before="40" w:line="336" w:lineRule="auto"/>
        <w:ind w:firstLine="720"/>
        <w:jc w:val="both"/>
        <w:rPr>
          <w:rFonts w:ascii="Times New Roman" w:hAnsi="Times New Roman"/>
          <w:i/>
          <w:sz w:val="26"/>
          <w:szCs w:val="26"/>
          <w:lang w:val="pt-BR"/>
        </w:rPr>
      </w:pPr>
      <w:r w:rsidRPr="00267729">
        <w:rPr>
          <w:rFonts w:ascii="Times New Roman" w:hAnsi="Times New Roman"/>
          <w:i/>
          <w:sz w:val="26"/>
          <w:szCs w:val="26"/>
          <w:lang w:val="vi-VN"/>
        </w:rPr>
        <w:t>- Phương pháp phỏng vấn sâu</w:t>
      </w:r>
      <w:r w:rsidRPr="00267729">
        <w:rPr>
          <w:rFonts w:ascii="Times New Roman" w:hAnsi="Times New Roman"/>
          <w:i/>
          <w:sz w:val="26"/>
          <w:szCs w:val="26"/>
          <w:lang w:val="pt-BR"/>
        </w:rPr>
        <w:t xml:space="preserve">: </w:t>
      </w:r>
      <w:r w:rsidRPr="00267729">
        <w:rPr>
          <w:rFonts w:ascii="Times New Roman" w:hAnsi="Times New Roman"/>
          <w:bCs/>
          <w:sz w:val="26"/>
          <w:szCs w:val="26"/>
          <w:lang w:val="vi-VN"/>
        </w:rPr>
        <w:t>Phỏng vấn cán bộ quản lý, giảng viên LS có kinh nghiệm (</w:t>
      </w:r>
      <w:r w:rsidRPr="00267729">
        <w:rPr>
          <w:rFonts w:ascii="Times New Roman" w:hAnsi="Times New Roman"/>
          <w:b/>
          <w:bCs/>
          <w:sz w:val="26"/>
          <w:szCs w:val="26"/>
          <w:lang w:val="vi-VN"/>
        </w:rPr>
        <w:t>phụ lục 4</w:t>
      </w:r>
      <w:r w:rsidRPr="00267729">
        <w:rPr>
          <w:rFonts w:ascii="Times New Roman" w:hAnsi="Times New Roman"/>
          <w:bCs/>
          <w:sz w:val="26"/>
          <w:szCs w:val="26"/>
          <w:lang w:val="vi-VN"/>
        </w:rPr>
        <w:t>) về các vấn đề DHLS và quản lý DHLS nhằm làm rõ hơn số liệu điều tra.</w:t>
      </w:r>
    </w:p>
    <w:p w:rsidR="008E2711" w:rsidRPr="00267729" w:rsidRDefault="008E2711" w:rsidP="008E2711">
      <w:pPr>
        <w:tabs>
          <w:tab w:val="left" w:pos="1110"/>
        </w:tabs>
        <w:spacing w:before="40" w:line="336" w:lineRule="auto"/>
        <w:ind w:firstLine="720"/>
        <w:jc w:val="both"/>
        <w:rPr>
          <w:rFonts w:ascii="Times New Roman" w:hAnsi="Times New Roman"/>
          <w:i/>
          <w:sz w:val="26"/>
          <w:szCs w:val="26"/>
          <w:lang w:val="vi-VN"/>
        </w:rPr>
      </w:pPr>
      <w:r w:rsidRPr="00267729">
        <w:rPr>
          <w:rFonts w:ascii="Times New Roman" w:hAnsi="Times New Roman"/>
          <w:sz w:val="26"/>
          <w:szCs w:val="26"/>
          <w:lang w:val="vi-VN"/>
        </w:rPr>
        <w:t xml:space="preserve">- </w:t>
      </w:r>
      <w:r w:rsidRPr="00267729">
        <w:rPr>
          <w:rFonts w:ascii="Times New Roman" w:hAnsi="Times New Roman"/>
          <w:i/>
          <w:sz w:val="26"/>
          <w:szCs w:val="26"/>
          <w:lang w:val="vi-VN"/>
        </w:rPr>
        <w:t>Phương pháp quan sát</w:t>
      </w:r>
      <w:r w:rsidRPr="00267729">
        <w:rPr>
          <w:rFonts w:ascii="Times New Roman" w:hAnsi="Times New Roman"/>
          <w:i/>
          <w:sz w:val="26"/>
          <w:szCs w:val="26"/>
          <w:lang w:val="pt-BR"/>
        </w:rPr>
        <w:t xml:space="preserve">: </w:t>
      </w:r>
      <w:r w:rsidRPr="00267729">
        <w:rPr>
          <w:rFonts w:ascii="Times New Roman" w:hAnsi="Times New Roman"/>
          <w:bCs/>
          <w:sz w:val="26"/>
          <w:szCs w:val="26"/>
          <w:lang w:val="vi-VN"/>
        </w:rPr>
        <w:t xml:space="preserve">Quan sát một số giờ học lâm sàng tại bệnh viện, </w:t>
      </w:r>
      <w:r w:rsidRPr="00267729">
        <w:rPr>
          <w:rFonts w:ascii="Times New Roman" w:hAnsi="Times New Roman"/>
          <w:bCs/>
          <w:iCs/>
          <w:sz w:val="26"/>
          <w:szCs w:val="26"/>
          <w:lang w:val="pt-BR"/>
        </w:rPr>
        <w:t xml:space="preserve">hành vi DHLS của GV, học lâm sàng của SV, </w:t>
      </w:r>
      <w:r w:rsidRPr="00267729">
        <w:rPr>
          <w:rFonts w:ascii="Times New Roman" w:hAnsi="Times New Roman"/>
          <w:bCs/>
          <w:sz w:val="26"/>
          <w:szCs w:val="26"/>
          <w:lang w:val="vi-VN"/>
        </w:rPr>
        <w:t>về trang thiết bị dạy học, phương pháp giảng dạy, quản lý sinh viên học lâm sàng</w:t>
      </w:r>
      <w:r w:rsidRPr="00267729">
        <w:rPr>
          <w:rFonts w:ascii="Times New Roman" w:hAnsi="Times New Roman"/>
          <w:bCs/>
          <w:iCs/>
          <w:sz w:val="26"/>
          <w:szCs w:val="26"/>
          <w:lang w:val="pt-BR"/>
        </w:rPr>
        <w:t xml:space="preserve">. Quản lý hoạt động DHLS của các chủ thể quản lý DHLS ở trường ĐHY Việt Nam (từ việc lập kế hoạch, tổ chức thực hiện, chỉ đạo, kiểm tra đánh giá) </w:t>
      </w:r>
      <w:r w:rsidRPr="00267729">
        <w:rPr>
          <w:rFonts w:ascii="Times New Roman" w:hAnsi="Times New Roman"/>
          <w:bCs/>
          <w:sz w:val="26"/>
          <w:szCs w:val="26"/>
          <w:lang w:val="vi-VN"/>
        </w:rPr>
        <w:t>nhằm bổ sung thêm thông tin về thực trạng dạy học và quản lý dạy học lâm sàng</w:t>
      </w:r>
      <w:r w:rsidRPr="00267729">
        <w:rPr>
          <w:rFonts w:ascii="Times New Roman" w:hAnsi="Times New Roman"/>
          <w:bCs/>
          <w:sz w:val="26"/>
          <w:szCs w:val="26"/>
          <w:lang w:val="pt-BR"/>
        </w:rPr>
        <w:t xml:space="preserve"> </w:t>
      </w:r>
      <w:r w:rsidRPr="00267729">
        <w:rPr>
          <w:rFonts w:ascii="Times New Roman" w:hAnsi="Times New Roman"/>
          <w:bCs/>
          <w:iCs/>
          <w:sz w:val="26"/>
          <w:szCs w:val="26"/>
          <w:lang w:val="pt-BR"/>
        </w:rPr>
        <w:t>để từ đó rút ra các kết luận về quản lý DHLS ở các trường ĐHY.</w:t>
      </w:r>
    </w:p>
    <w:p w:rsidR="008E2711" w:rsidRPr="00267729" w:rsidRDefault="008E2711" w:rsidP="008E2711">
      <w:pPr>
        <w:widowControl w:val="0"/>
        <w:spacing w:before="40" w:line="336" w:lineRule="auto"/>
        <w:ind w:firstLine="720"/>
        <w:jc w:val="both"/>
        <w:rPr>
          <w:rFonts w:ascii="Times New Roman" w:hAnsi="Times New Roman"/>
          <w:bCs/>
          <w:sz w:val="26"/>
          <w:szCs w:val="26"/>
          <w:lang w:val="pt-BR"/>
        </w:rPr>
      </w:pPr>
      <w:r w:rsidRPr="00267729">
        <w:rPr>
          <w:rFonts w:ascii="Times New Roman" w:hAnsi="Times New Roman"/>
          <w:bCs/>
          <w:i/>
          <w:iCs/>
          <w:sz w:val="26"/>
          <w:szCs w:val="26"/>
          <w:lang w:val="pt-BR"/>
        </w:rPr>
        <w:t xml:space="preserve">- Phương pháp nghiên cứu sản phẩm: </w:t>
      </w:r>
      <w:r w:rsidRPr="00267729">
        <w:rPr>
          <w:rFonts w:ascii="Times New Roman" w:hAnsi="Times New Roman"/>
          <w:bCs/>
          <w:iCs/>
          <w:sz w:val="26"/>
          <w:szCs w:val="26"/>
          <w:lang w:val="pt-BR"/>
        </w:rPr>
        <w:t>Nghiên cứu các văn bản quy định, hướng dẫn của nhà trường về DHLS; Nghiên cứu các bài kiểm tra, bài tập tiểu luận của SV</w:t>
      </w:r>
      <w:r w:rsidR="008E6B57" w:rsidRPr="00267729">
        <w:rPr>
          <w:rFonts w:ascii="Times New Roman" w:hAnsi="Times New Roman"/>
          <w:bCs/>
          <w:iCs/>
          <w:sz w:val="26"/>
          <w:szCs w:val="26"/>
          <w:lang w:val="pt-BR"/>
        </w:rPr>
        <w:t xml:space="preserve"> </w:t>
      </w:r>
    </w:p>
    <w:p w:rsidR="008E2711" w:rsidRPr="00267729" w:rsidRDefault="008E2711" w:rsidP="008E2711">
      <w:pPr>
        <w:spacing w:before="20" w:line="343" w:lineRule="auto"/>
        <w:ind w:firstLine="720"/>
        <w:jc w:val="both"/>
        <w:rPr>
          <w:rFonts w:ascii="Times New Roman" w:hAnsi="Times New Roman"/>
          <w:bCs/>
          <w:iCs/>
          <w:sz w:val="26"/>
          <w:szCs w:val="26"/>
          <w:lang w:val="pt-BR"/>
        </w:rPr>
      </w:pPr>
      <w:r w:rsidRPr="00267729">
        <w:rPr>
          <w:rFonts w:ascii="Times New Roman" w:hAnsi="Times New Roman"/>
          <w:bCs/>
          <w:i/>
          <w:iCs/>
          <w:sz w:val="26"/>
          <w:szCs w:val="26"/>
          <w:lang w:val="pt-BR"/>
        </w:rPr>
        <w:t>- Phương pháp tổng kết kinh nghiệm</w:t>
      </w:r>
      <w:r w:rsidRPr="00267729">
        <w:rPr>
          <w:rFonts w:ascii="Times New Roman" w:hAnsi="Times New Roman"/>
          <w:bCs/>
          <w:iCs/>
          <w:sz w:val="26"/>
          <w:szCs w:val="26"/>
          <w:lang w:val="pt-BR"/>
        </w:rPr>
        <w:t xml:space="preserve">: </w:t>
      </w:r>
      <w:r w:rsidRPr="00267729">
        <w:rPr>
          <w:rFonts w:ascii="Times New Roman" w:hAnsi="Times New Roman"/>
          <w:bCs/>
          <w:sz w:val="26"/>
          <w:szCs w:val="26"/>
          <w:lang w:val="pt-BR"/>
        </w:rPr>
        <w:t>Thông qua tổ chức các buổi trao đổi, tọa đàm, học tập kinh nghiệm dạy học, quản lý DHLS.</w:t>
      </w:r>
      <w:r w:rsidRPr="00267729">
        <w:rPr>
          <w:rFonts w:ascii="Times New Roman" w:hAnsi="Times New Roman"/>
          <w:bCs/>
          <w:iCs/>
          <w:sz w:val="26"/>
          <w:szCs w:val="26"/>
          <w:lang w:val="pt-BR"/>
        </w:rPr>
        <w:t xml:space="preserve"> Tổng kết các kinh nghiệm quản lý DHLS ở trường ĐHY... góp phần khẳng định các kết quả nghiên cứu bằng các phương pháp điều tra, quan sát... về quản lý DHLS ở trường ĐHY.</w:t>
      </w:r>
    </w:p>
    <w:p w:rsidR="008E2711" w:rsidRPr="00267729" w:rsidRDefault="008E2711" w:rsidP="001B7FA1">
      <w:pPr>
        <w:pStyle w:val="Heading3"/>
        <w:rPr>
          <w:color w:val="auto"/>
        </w:rPr>
      </w:pPr>
      <w:bookmarkStart w:id="54" w:name="_Toc432258741"/>
      <w:bookmarkStart w:id="55" w:name="_Toc460490358"/>
      <w:bookmarkStart w:id="56" w:name="_Toc535748588"/>
      <w:r w:rsidRPr="00267729">
        <w:rPr>
          <w:color w:val="auto"/>
        </w:rPr>
        <w:t>2.2.5. Đánh giá kết quả khảo sát</w:t>
      </w:r>
      <w:bookmarkEnd w:id="54"/>
      <w:bookmarkEnd w:id="55"/>
      <w:bookmarkEnd w:id="56"/>
    </w:p>
    <w:p w:rsidR="008E2711" w:rsidRPr="00267729" w:rsidRDefault="008E2711" w:rsidP="008E2711">
      <w:pPr>
        <w:spacing w:line="336" w:lineRule="auto"/>
        <w:ind w:firstLine="720"/>
        <w:jc w:val="both"/>
        <w:rPr>
          <w:rFonts w:ascii="Times New Roman" w:hAnsi="Times New Roman"/>
          <w:sz w:val="26"/>
          <w:szCs w:val="26"/>
          <w:lang w:val="vi-VN"/>
        </w:rPr>
      </w:pPr>
      <w:r w:rsidRPr="00267729">
        <w:rPr>
          <w:rFonts w:ascii="Times New Roman" w:hAnsi="Times New Roman"/>
          <w:i/>
          <w:sz w:val="26"/>
          <w:szCs w:val="26"/>
          <w:lang w:val="pt-BR"/>
        </w:rPr>
        <w:t>- Các yêu cầu khi tổng hợp ý kiến đánh giá</w:t>
      </w:r>
      <w:r w:rsidRPr="00267729">
        <w:rPr>
          <w:rFonts w:ascii="Times New Roman" w:hAnsi="Times New Roman"/>
          <w:sz w:val="26"/>
          <w:szCs w:val="26"/>
          <w:lang w:val="pt-BR"/>
        </w:rPr>
        <w:t xml:space="preserve">: </w:t>
      </w:r>
      <w:r w:rsidRPr="00267729">
        <w:rPr>
          <w:rFonts w:ascii="Times New Roman" w:hAnsi="Times New Roman"/>
          <w:sz w:val="26"/>
          <w:szCs w:val="26"/>
          <w:lang w:val="vi-VN"/>
        </w:rPr>
        <w:t>Tổng hợp ý kiến đánh giá về các nội dung nào đó phải xác định được tầm quan trọng như thế nào (Rất quan trọng, quan trọng, ít quan trọng hay không quan trọng); Mức độ thực hiện các nội dung như thế nào (Tốt, khá, Trung bình hay yếu); Sử dụng phương pháp thống kê toán học và phần mềm Microsoft Office Excel để tính tỉ lệ % hoặc thông qua việc tính điểm trung bình (</w:t>
      </w:r>
      <m:oMath>
        <m:acc>
          <m:accPr>
            <m:chr m:val="̅"/>
            <m:ctrlPr>
              <w:rPr>
                <w:rFonts w:ascii="Cambria Math" w:hAnsi="Cambria Math"/>
                <w:i/>
                <w:sz w:val="26"/>
                <w:szCs w:val="26"/>
              </w:rPr>
            </m:ctrlPr>
          </m:accPr>
          <m:e>
            <m:r>
              <w:rPr>
                <w:rFonts w:ascii="Cambria Math" w:hAnsi="Cambria Math"/>
                <w:sz w:val="26"/>
                <w:szCs w:val="26"/>
                <w:lang w:val="vi-VN"/>
              </w:rPr>
              <m:t>X</m:t>
            </m:r>
          </m:e>
        </m:acc>
      </m:oMath>
      <w:r w:rsidRPr="00267729">
        <w:rPr>
          <w:rFonts w:ascii="Times New Roman" w:hAnsi="Times New Roman"/>
          <w:sz w:val="26"/>
          <w:szCs w:val="26"/>
          <w:lang w:val="vi-VN"/>
        </w:rPr>
        <w:t>) và xếp vị thứ từng tiêu chí, từ đó phân tích và rút ra các kết luận về thực trạng.</w:t>
      </w:r>
    </w:p>
    <w:p w:rsidR="008E2711" w:rsidRPr="00267729" w:rsidRDefault="008E2711" w:rsidP="00EF6D29">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lastRenderedPageBreak/>
        <w:t xml:space="preserve">- </w:t>
      </w:r>
      <w:r w:rsidRPr="00267729">
        <w:rPr>
          <w:rFonts w:ascii="Times New Roman" w:hAnsi="Times New Roman"/>
          <w:i/>
          <w:sz w:val="26"/>
          <w:szCs w:val="26"/>
          <w:lang w:val="vi-VN"/>
        </w:rPr>
        <w:t>Cách cho điểm</w:t>
      </w:r>
      <w:r w:rsidRPr="00267729">
        <w:rPr>
          <w:rFonts w:ascii="Times New Roman" w:hAnsi="Times New Roman"/>
          <w:sz w:val="26"/>
          <w:szCs w:val="26"/>
          <w:lang w:val="vi-VN"/>
        </w:rPr>
        <w:t xml:space="preserve">: Với câu hỏi có n mức độ trả lời thì điểm tối đa là n và tối thiểu là 1. Cụ thể: </w:t>
      </w:r>
    </w:p>
    <w:p w:rsidR="008E2711" w:rsidRPr="00267729" w:rsidRDefault="008E2711" w:rsidP="004D295F">
      <w:pPr>
        <w:spacing w:before="6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Câu hỏi đóng có 4 mức độ trả lời: Rất quan trọng/Tốt: 4 điểm; Quan trọng/Khá: 3 điểm; Ít quan trọng/ Trung bình: 2 điểm; Không quan trọng/ Yếu: 1 điểm.</w:t>
      </w:r>
    </w:p>
    <w:p w:rsidR="008E2711" w:rsidRPr="00267729" w:rsidRDefault="008E2711" w:rsidP="004D295F">
      <w:pPr>
        <w:spacing w:before="6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w:t>
      </w:r>
      <w:r w:rsidRPr="00267729">
        <w:rPr>
          <w:rFonts w:ascii="Times New Roman" w:hAnsi="Times New Roman"/>
          <w:i/>
          <w:sz w:val="26"/>
          <w:szCs w:val="26"/>
          <w:lang w:val="vi-VN"/>
        </w:rPr>
        <w:t xml:space="preserve">Cách tính điểm: </w:t>
      </w:r>
      <w:r w:rsidRPr="00267729">
        <w:rPr>
          <w:rFonts w:ascii="Times New Roman" w:hAnsi="Times New Roman"/>
          <w:sz w:val="26"/>
          <w:szCs w:val="26"/>
          <w:lang w:val="vi-VN"/>
        </w:rPr>
        <w:t>Tính trung bình (</w:t>
      </w:r>
      <m:oMath>
        <m:acc>
          <m:accPr>
            <m:chr m:val="̅"/>
            <m:ctrlPr>
              <w:rPr>
                <w:rFonts w:ascii="Cambria Math" w:hAnsi="Cambria Math"/>
                <w:i/>
                <w:sz w:val="26"/>
                <w:szCs w:val="26"/>
              </w:rPr>
            </m:ctrlPr>
          </m:accPr>
          <m:e>
            <m:r>
              <w:rPr>
                <w:rFonts w:ascii="Cambria Math" w:hAnsi="Cambria Math"/>
                <w:sz w:val="26"/>
                <w:szCs w:val="26"/>
                <w:lang w:val="vi-VN"/>
              </w:rPr>
              <m:t>X</m:t>
            </m:r>
          </m:e>
        </m:acc>
      </m:oMath>
      <w:r w:rsidRPr="00267729">
        <w:rPr>
          <w:rFonts w:ascii="Times New Roman" w:hAnsi="Times New Roman"/>
          <w:sz w:val="26"/>
          <w:szCs w:val="26"/>
          <w:lang w:val="vi-VN"/>
        </w:rPr>
        <w:t>) theo nguyên tắc sau</w:t>
      </w:r>
    </w:p>
    <w:p w:rsidR="008E2711" w:rsidRPr="00267729" w:rsidRDefault="008E2711" w:rsidP="004D295F">
      <w:pPr>
        <w:spacing w:before="6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Gọi n là số ý kiến đánh giá</w:t>
      </w:r>
    </w:p>
    <w:p w:rsidR="008E2711" w:rsidRPr="00267729" w:rsidRDefault="008E2711" w:rsidP="004D295F">
      <w:pPr>
        <w:spacing w:before="6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n</w:t>
      </w:r>
      <w:r w:rsidRPr="00267729">
        <w:rPr>
          <w:rFonts w:ascii="Times New Roman" w:hAnsi="Times New Roman"/>
          <w:sz w:val="26"/>
          <w:szCs w:val="26"/>
          <w:vertAlign w:val="subscript"/>
          <w:lang w:val="vi-VN"/>
        </w:rPr>
        <w:t>1</w:t>
      </w:r>
      <w:r w:rsidRPr="00267729">
        <w:rPr>
          <w:rFonts w:ascii="Times New Roman" w:hAnsi="Times New Roman"/>
          <w:sz w:val="26"/>
          <w:szCs w:val="26"/>
          <w:lang w:val="vi-VN"/>
        </w:rPr>
        <w:t xml:space="preserve"> là số ý kiến đánh giá mức độ thực hiện Tốt</w:t>
      </w:r>
    </w:p>
    <w:p w:rsidR="008E2711" w:rsidRPr="00267729" w:rsidRDefault="008E2711" w:rsidP="004D295F">
      <w:pPr>
        <w:spacing w:before="6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n</w:t>
      </w:r>
      <w:r w:rsidRPr="00267729">
        <w:rPr>
          <w:rFonts w:ascii="Times New Roman" w:hAnsi="Times New Roman"/>
          <w:sz w:val="26"/>
          <w:szCs w:val="26"/>
          <w:vertAlign w:val="subscript"/>
          <w:lang w:val="vi-VN"/>
        </w:rPr>
        <w:t>2</w:t>
      </w:r>
      <w:r w:rsidRPr="00267729">
        <w:rPr>
          <w:rFonts w:ascii="Times New Roman" w:hAnsi="Times New Roman"/>
          <w:sz w:val="26"/>
          <w:szCs w:val="26"/>
          <w:lang w:val="vi-VN"/>
        </w:rPr>
        <w:t xml:space="preserve"> là số ý kiến đánh giá mức độ thực hiện Khá</w:t>
      </w:r>
    </w:p>
    <w:p w:rsidR="008E2711" w:rsidRPr="00267729" w:rsidRDefault="008E2711" w:rsidP="004D295F">
      <w:pPr>
        <w:spacing w:before="6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n</w:t>
      </w:r>
      <w:r w:rsidRPr="00267729">
        <w:rPr>
          <w:rFonts w:ascii="Times New Roman" w:hAnsi="Times New Roman"/>
          <w:sz w:val="26"/>
          <w:szCs w:val="26"/>
          <w:vertAlign w:val="subscript"/>
          <w:lang w:val="vi-VN"/>
        </w:rPr>
        <w:t>3</w:t>
      </w:r>
      <w:r w:rsidRPr="00267729">
        <w:rPr>
          <w:rFonts w:ascii="Times New Roman" w:hAnsi="Times New Roman"/>
          <w:sz w:val="26"/>
          <w:szCs w:val="26"/>
          <w:lang w:val="vi-VN"/>
        </w:rPr>
        <w:t xml:space="preserve"> là số ý kiến đánh giá mức độ thực hiện Trung bình</w:t>
      </w:r>
    </w:p>
    <w:p w:rsidR="008E2711" w:rsidRPr="00267729" w:rsidRDefault="008E2711" w:rsidP="004D295F">
      <w:pPr>
        <w:spacing w:before="6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n</w:t>
      </w:r>
      <w:r w:rsidRPr="00267729">
        <w:rPr>
          <w:rFonts w:ascii="Times New Roman" w:hAnsi="Times New Roman"/>
          <w:sz w:val="26"/>
          <w:szCs w:val="26"/>
          <w:vertAlign w:val="subscript"/>
          <w:lang w:val="vi-VN"/>
        </w:rPr>
        <w:t>4</w:t>
      </w:r>
      <w:r w:rsidRPr="00267729">
        <w:rPr>
          <w:rFonts w:ascii="Times New Roman" w:hAnsi="Times New Roman"/>
          <w:sz w:val="26"/>
          <w:szCs w:val="26"/>
          <w:lang w:val="vi-VN"/>
        </w:rPr>
        <w:t xml:space="preserve"> là số ý kiến đánh giá mức độ thực hiện yếu</w:t>
      </w:r>
    </w:p>
    <w:p w:rsidR="008E2711" w:rsidRPr="00267729" w:rsidRDefault="008E2711" w:rsidP="004D295F">
      <w:pPr>
        <w:spacing w:before="6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N là tổng số người được hỏi</w:t>
      </w:r>
    </w:p>
    <w:p w:rsidR="008E2711" w:rsidRPr="00267729" w:rsidRDefault="008E2711" w:rsidP="004D295F">
      <w:pPr>
        <w:spacing w:before="60" w:line="336" w:lineRule="auto"/>
        <w:jc w:val="both"/>
        <w:rPr>
          <w:rFonts w:ascii="Times New Roman" w:hAnsi="Times New Roman"/>
          <w:sz w:val="26"/>
          <w:szCs w:val="26"/>
          <w:lang w:val="vi-VN"/>
        </w:rPr>
      </w:pPr>
      <w:r w:rsidRPr="00267729">
        <w:rPr>
          <w:rFonts w:ascii="Times New Roman" w:hAnsi="Times New Roman"/>
          <w:sz w:val="26"/>
          <w:szCs w:val="26"/>
        </w:rPr>
        <w:object w:dxaOrig="180" w:dyaOrig="280">
          <v:shape id="_x0000_i1025" type="#_x0000_t75" style="width:9.2pt;height:16.1pt" o:ole="">
            <v:imagedata r:id="rId17" o:title=""/>
          </v:shape>
          <o:OLEObject Type="Embed" ProgID="Equation.DSMT4" ShapeID="_x0000_i1025" DrawAspect="Content" ObjectID="_1609503863" r:id="rId18"/>
        </w:object>
      </w:r>
      <w:r w:rsidRPr="00267729">
        <w:rPr>
          <w:rFonts w:ascii="Times New Roman" w:hAnsi="Times New Roman"/>
          <w:sz w:val="26"/>
          <w:szCs w:val="26"/>
          <w:lang w:val="vi-VN"/>
        </w:rPr>
        <w:t xml:space="preserve"> Sẽ tính được</w:t>
      </w:r>
      <w:r w:rsidR="008E6B57" w:rsidRPr="00267729">
        <w:rPr>
          <w:rFonts w:ascii="Times New Roman" w:hAnsi="Times New Roman"/>
          <w:sz w:val="26"/>
          <w:szCs w:val="26"/>
          <w:lang w:val="vi-VN"/>
        </w:rPr>
        <w:t xml:space="preserve"> </w:t>
      </w:r>
      <w:r w:rsidRPr="00267729">
        <w:rPr>
          <w:rFonts w:ascii="Times New Roman" w:hAnsi="Times New Roman"/>
          <w:sz w:val="26"/>
          <w:szCs w:val="26"/>
        </w:rPr>
        <w:object w:dxaOrig="3900" w:dyaOrig="620">
          <v:shape id="_x0000_i1026" type="#_x0000_t75" style="width:211.4pt;height:28.35pt" o:ole="">
            <v:imagedata r:id="rId19" o:title=""/>
          </v:shape>
          <o:OLEObject Type="Embed" ProgID="Equation.3" ShapeID="_x0000_i1026" DrawAspect="Content" ObjectID="_1609503864" r:id="rId20"/>
        </w:object>
      </w:r>
    </w:p>
    <w:p w:rsidR="008E2711" w:rsidRPr="00267729" w:rsidRDefault="008E2711" w:rsidP="004D295F">
      <w:pPr>
        <w:spacing w:before="60" w:line="336" w:lineRule="auto"/>
        <w:ind w:firstLine="720"/>
        <w:jc w:val="both"/>
        <w:rPr>
          <w:rFonts w:ascii="Times New Roman" w:hAnsi="Times New Roman"/>
          <w:i/>
          <w:sz w:val="26"/>
          <w:szCs w:val="26"/>
          <w:lang w:val="vi-VN"/>
        </w:rPr>
      </w:pPr>
      <w:r w:rsidRPr="00267729">
        <w:rPr>
          <w:rFonts w:ascii="Times New Roman" w:hAnsi="Times New Roman"/>
          <w:i/>
          <w:sz w:val="26"/>
          <w:szCs w:val="26"/>
          <w:lang w:val="vi-VN"/>
        </w:rPr>
        <w:t>- Thang đánh giá các nội dung khảo sát</w:t>
      </w:r>
    </w:p>
    <w:p w:rsidR="00EF6D29" w:rsidRPr="00267729" w:rsidRDefault="008E2711" w:rsidP="004D295F">
      <w:pPr>
        <w:spacing w:before="6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Mức lệch: </w:t>
      </w:r>
      <m:oMath>
        <m:r>
          <w:rPr>
            <w:rFonts w:ascii="Cambria Math" w:hAnsi="Cambria Math"/>
            <w:sz w:val="26"/>
            <w:szCs w:val="26"/>
            <w:lang w:val="vi-VN"/>
          </w:rPr>
          <m:t>∝=</m:t>
        </m:r>
        <m:f>
          <m:fPr>
            <m:ctrlPr>
              <w:rPr>
                <w:rFonts w:ascii="Cambria Math" w:hAnsi="Cambria Math"/>
                <w:i/>
                <w:sz w:val="26"/>
                <w:szCs w:val="26"/>
              </w:rPr>
            </m:ctrlPr>
          </m:fPr>
          <m:num>
            <m:r>
              <w:rPr>
                <w:rFonts w:ascii="Cambria Math" w:hAnsi="Cambria Math"/>
                <w:sz w:val="26"/>
                <w:szCs w:val="26"/>
                <w:lang w:val="vi-VN"/>
              </w:rPr>
              <m:t>4-1</m:t>
            </m:r>
          </m:num>
          <m:den>
            <m:r>
              <w:rPr>
                <w:rFonts w:ascii="Cambria Math" w:hAnsi="Cambria Math"/>
                <w:sz w:val="26"/>
                <w:szCs w:val="26"/>
                <w:lang w:val="vi-VN"/>
              </w:rPr>
              <m:t>4</m:t>
            </m:r>
          </m:den>
        </m:f>
        <m:r>
          <w:rPr>
            <w:rFonts w:ascii="Cambria Math" w:hAnsi="Cambria Math"/>
            <w:sz w:val="26"/>
            <w:szCs w:val="26"/>
            <w:lang w:val="vi-VN"/>
          </w:rPr>
          <m:t>=0,75</m:t>
        </m:r>
      </m:oMath>
      <w:r w:rsidRPr="00267729">
        <w:rPr>
          <w:rFonts w:ascii="Times New Roman" w:hAnsi="Times New Roman"/>
          <w:sz w:val="26"/>
          <w:szCs w:val="26"/>
          <w:lang w:val="vi-VN"/>
        </w:rPr>
        <w:t xml:space="preserve">. </w:t>
      </w:r>
    </w:p>
    <w:p w:rsidR="008E2711" w:rsidRPr="00267729" w:rsidRDefault="008E2711" w:rsidP="004D295F">
      <w:pPr>
        <w:spacing w:before="6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Vậy với câu hỏi đóng 4 mức độ trả lời được đánh giá: </w:t>
      </w:r>
    </w:p>
    <w:p w:rsidR="008E2711" w:rsidRPr="00267729" w:rsidRDefault="008E2711" w:rsidP="004D295F">
      <w:pPr>
        <w:spacing w:before="6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Mức 4: chưa đạt /yếu/ít quan trọng: 1</w:t>
      </w:r>
      <w:r w:rsidRPr="00267729">
        <w:rPr>
          <w:rFonts w:ascii="Times New Roman" w:hAnsi="Times New Roman"/>
          <w:b/>
          <w:sz w:val="26"/>
          <w:szCs w:val="26"/>
          <w:lang w:val="vi-VN"/>
        </w:rPr>
        <w:t xml:space="preserve"> </w:t>
      </w:r>
      <w:r w:rsidRPr="00267729">
        <w:rPr>
          <w:rFonts w:ascii="Times New Roman" w:hAnsi="Times New Roman"/>
          <w:sz w:val="26"/>
          <w:szCs w:val="26"/>
          <w:lang w:val="vi-VN"/>
        </w:rPr>
        <w:t>≤</w:t>
      </w:r>
      <w:r w:rsidR="008E6B57" w:rsidRPr="00267729">
        <w:rPr>
          <w:rFonts w:ascii="Times New Roman" w:hAnsi="Times New Roman"/>
          <w:sz w:val="26"/>
          <w:szCs w:val="26"/>
          <w:lang w:val="vi-VN"/>
        </w:rPr>
        <w:t xml:space="preserve"> </w:t>
      </w:r>
      <m:oMath>
        <m:acc>
          <m:accPr>
            <m:chr m:val="̅"/>
            <m:ctrlPr>
              <w:rPr>
                <w:rFonts w:ascii="Cambria Math" w:hAnsi="Cambria Math"/>
                <w:i/>
                <w:sz w:val="26"/>
                <w:szCs w:val="26"/>
              </w:rPr>
            </m:ctrlPr>
          </m:accPr>
          <m:e>
            <m:r>
              <w:rPr>
                <w:rFonts w:ascii="Cambria Math" w:hAnsi="Cambria Math"/>
                <w:sz w:val="26"/>
                <w:szCs w:val="26"/>
                <w:lang w:val="vi-VN"/>
              </w:rPr>
              <m:t>X</m:t>
            </m:r>
          </m:e>
        </m:acc>
      </m:oMath>
      <w:r w:rsidRPr="00267729">
        <w:rPr>
          <w:rFonts w:ascii="Times New Roman" w:hAnsi="Times New Roman"/>
          <w:b/>
          <w:sz w:val="26"/>
          <w:szCs w:val="26"/>
          <w:lang w:val="vi-VN"/>
        </w:rPr>
        <w:t xml:space="preserve"> </w:t>
      </w:r>
      <w:r w:rsidRPr="00267729">
        <w:rPr>
          <w:rFonts w:ascii="Times New Roman" w:hAnsi="Times New Roman"/>
          <w:sz w:val="26"/>
          <w:szCs w:val="26"/>
          <w:lang w:val="vi-VN"/>
        </w:rPr>
        <w:t>≤ 1,75</w:t>
      </w:r>
    </w:p>
    <w:p w:rsidR="008E2711" w:rsidRPr="00267729" w:rsidRDefault="008E2711" w:rsidP="004D295F">
      <w:pPr>
        <w:spacing w:before="6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Mức 3: Trung bình/tương đối quan trọng: 1,75 &lt; </w:t>
      </w:r>
      <m:oMath>
        <m:acc>
          <m:accPr>
            <m:chr m:val="̅"/>
            <m:ctrlPr>
              <w:rPr>
                <w:rFonts w:ascii="Cambria Math" w:hAnsi="Cambria Math"/>
                <w:i/>
                <w:sz w:val="26"/>
                <w:szCs w:val="26"/>
              </w:rPr>
            </m:ctrlPr>
          </m:accPr>
          <m:e>
            <m:r>
              <w:rPr>
                <w:rFonts w:ascii="Cambria Math" w:hAnsi="Cambria Math"/>
                <w:sz w:val="26"/>
                <w:szCs w:val="26"/>
                <w:lang w:val="vi-VN"/>
              </w:rPr>
              <m:t>X</m:t>
            </m:r>
          </m:e>
        </m:acc>
      </m:oMath>
      <w:r w:rsidRPr="00267729">
        <w:rPr>
          <w:rFonts w:ascii="Times New Roman" w:hAnsi="Times New Roman"/>
          <w:b/>
          <w:sz w:val="26"/>
          <w:szCs w:val="26"/>
          <w:lang w:val="vi-VN"/>
        </w:rPr>
        <w:t xml:space="preserve"> </w:t>
      </w:r>
      <w:r w:rsidRPr="00267729">
        <w:rPr>
          <w:rFonts w:ascii="Times New Roman" w:hAnsi="Times New Roman"/>
          <w:sz w:val="26"/>
          <w:szCs w:val="26"/>
          <w:lang w:val="vi-VN"/>
        </w:rPr>
        <w:t>≤ 2,5</w:t>
      </w:r>
    </w:p>
    <w:p w:rsidR="008E2711" w:rsidRPr="00267729" w:rsidRDefault="008E2711" w:rsidP="004D295F">
      <w:pPr>
        <w:spacing w:before="6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Mức 2: Khá/Quan trọng: 2,5 &lt; </w:t>
      </w:r>
      <m:oMath>
        <m:acc>
          <m:accPr>
            <m:chr m:val="̅"/>
            <m:ctrlPr>
              <w:rPr>
                <w:rFonts w:ascii="Cambria Math" w:hAnsi="Cambria Math"/>
                <w:i/>
                <w:sz w:val="26"/>
                <w:szCs w:val="26"/>
              </w:rPr>
            </m:ctrlPr>
          </m:accPr>
          <m:e>
            <m:r>
              <w:rPr>
                <w:rFonts w:ascii="Cambria Math" w:hAnsi="Cambria Math"/>
                <w:sz w:val="26"/>
                <w:szCs w:val="26"/>
                <w:lang w:val="vi-VN"/>
              </w:rPr>
              <m:t>X</m:t>
            </m:r>
          </m:e>
        </m:acc>
      </m:oMath>
      <w:r w:rsidRPr="00267729">
        <w:rPr>
          <w:rFonts w:ascii="Times New Roman" w:hAnsi="Times New Roman"/>
          <w:sz w:val="26"/>
          <w:szCs w:val="26"/>
          <w:lang w:val="vi-VN"/>
        </w:rPr>
        <w:t xml:space="preserve"> ≤ 3,25</w:t>
      </w:r>
    </w:p>
    <w:p w:rsidR="008E2711" w:rsidRPr="00267729" w:rsidRDefault="008E2711" w:rsidP="004D295F">
      <w:pPr>
        <w:spacing w:before="6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Mức 1: Tốt/Rất quan trọng: 3,25 &lt; </w:t>
      </w:r>
      <m:oMath>
        <m:acc>
          <m:accPr>
            <m:chr m:val="̅"/>
            <m:ctrlPr>
              <w:rPr>
                <w:rFonts w:ascii="Cambria Math" w:hAnsi="Cambria Math"/>
                <w:i/>
                <w:sz w:val="26"/>
                <w:szCs w:val="26"/>
              </w:rPr>
            </m:ctrlPr>
          </m:accPr>
          <m:e>
            <m:r>
              <w:rPr>
                <w:rFonts w:ascii="Cambria Math" w:hAnsi="Cambria Math"/>
                <w:sz w:val="26"/>
                <w:szCs w:val="26"/>
                <w:lang w:val="vi-VN"/>
              </w:rPr>
              <m:t>X</m:t>
            </m:r>
          </m:e>
        </m:acc>
      </m:oMath>
      <w:r w:rsidRPr="00267729">
        <w:rPr>
          <w:rFonts w:ascii="Times New Roman" w:hAnsi="Times New Roman"/>
          <w:b/>
          <w:sz w:val="26"/>
          <w:szCs w:val="26"/>
          <w:lang w:val="vi-VN"/>
        </w:rPr>
        <w:t xml:space="preserve"> </w:t>
      </w:r>
      <w:r w:rsidRPr="00267729">
        <w:rPr>
          <w:rFonts w:ascii="Times New Roman" w:hAnsi="Times New Roman"/>
          <w:sz w:val="26"/>
          <w:szCs w:val="26"/>
          <w:lang w:val="vi-VN"/>
        </w:rPr>
        <w:t>≤ 4</w:t>
      </w:r>
    </w:p>
    <w:p w:rsidR="008E2711" w:rsidRPr="00267729" w:rsidRDefault="008E2711" w:rsidP="004D295F">
      <w:pPr>
        <w:spacing w:before="60" w:line="336" w:lineRule="auto"/>
        <w:ind w:firstLine="720"/>
        <w:jc w:val="both"/>
        <w:rPr>
          <w:rFonts w:ascii="Times New Roman" w:hAnsi="Times New Roman"/>
          <w:sz w:val="26"/>
          <w:szCs w:val="26"/>
          <w:lang w:val="vi-VN"/>
        </w:rPr>
      </w:pPr>
      <w:r w:rsidRPr="00267729">
        <w:rPr>
          <w:rFonts w:ascii="Times New Roman" w:hAnsi="Times New Roman"/>
          <w:i/>
          <w:sz w:val="26"/>
          <w:szCs w:val="26"/>
          <w:lang w:val="vi-VN"/>
        </w:rPr>
        <w:t>- Xếp thứ bậc cho từng nội dung</w:t>
      </w:r>
      <w:r w:rsidRPr="00267729">
        <w:rPr>
          <w:rFonts w:ascii="Times New Roman" w:hAnsi="Times New Roman"/>
          <w:sz w:val="26"/>
          <w:szCs w:val="26"/>
          <w:lang w:val="vi-VN"/>
        </w:rPr>
        <w:t>: Có bao nhiêu nội dung thì có bấy nhiêu thứ bậc, xếp theo điểm trung bình (</w:t>
      </w:r>
      <m:oMath>
        <m:acc>
          <m:accPr>
            <m:chr m:val="̅"/>
            <m:ctrlPr>
              <w:rPr>
                <w:rFonts w:ascii="Cambria Math" w:hAnsi="Cambria Math"/>
                <w:i/>
                <w:sz w:val="26"/>
                <w:szCs w:val="26"/>
              </w:rPr>
            </m:ctrlPr>
          </m:accPr>
          <m:e>
            <m:r>
              <w:rPr>
                <w:rFonts w:ascii="Cambria Math" w:hAnsi="Cambria Math"/>
                <w:sz w:val="26"/>
                <w:szCs w:val="26"/>
                <w:lang w:val="vi-VN"/>
              </w:rPr>
              <m:t>X</m:t>
            </m:r>
          </m:e>
        </m:acc>
      </m:oMath>
      <w:r w:rsidRPr="00267729">
        <w:rPr>
          <w:rFonts w:ascii="Times New Roman" w:hAnsi="Times New Roman"/>
          <w:sz w:val="26"/>
          <w:szCs w:val="26"/>
          <w:lang w:val="vi-VN"/>
        </w:rPr>
        <w:t>) từ cao xuống thấp; (nếu có 2, 3 … nội dung được đánh giá ngang điểm thì việc xếp thứ bậc sẽ tính trung bình cộng và được xếp cùng thứ bậc.</w:t>
      </w:r>
    </w:p>
    <w:p w:rsidR="00EF6D29" w:rsidRPr="00267729" w:rsidRDefault="00EF6D29" w:rsidP="00EF6D29">
      <w:pPr>
        <w:spacing w:before="40" w:line="336" w:lineRule="auto"/>
        <w:ind w:firstLine="720"/>
        <w:jc w:val="both"/>
        <w:rPr>
          <w:rFonts w:ascii="Times New Roman" w:hAnsi="Times New Roman"/>
          <w:sz w:val="26"/>
          <w:szCs w:val="26"/>
          <w:lang w:val="vi-VN"/>
        </w:rPr>
      </w:pPr>
    </w:p>
    <w:p w:rsidR="00EF6D29" w:rsidRPr="00267729" w:rsidRDefault="00EF6D29" w:rsidP="00EF6D29">
      <w:pPr>
        <w:spacing w:before="40" w:line="336" w:lineRule="auto"/>
        <w:ind w:firstLine="720"/>
        <w:jc w:val="both"/>
        <w:rPr>
          <w:rFonts w:ascii="Times New Roman" w:hAnsi="Times New Roman"/>
          <w:sz w:val="26"/>
          <w:szCs w:val="26"/>
          <w:lang w:val="vi-VN"/>
        </w:rPr>
      </w:pPr>
    </w:p>
    <w:p w:rsidR="00EF6D29" w:rsidRPr="00267729" w:rsidRDefault="00EF6D29" w:rsidP="00EF6D29">
      <w:pPr>
        <w:spacing w:before="40" w:line="336" w:lineRule="auto"/>
        <w:ind w:firstLine="720"/>
        <w:jc w:val="both"/>
        <w:rPr>
          <w:rFonts w:ascii="Times New Roman" w:hAnsi="Times New Roman"/>
          <w:sz w:val="26"/>
          <w:szCs w:val="26"/>
          <w:lang w:val="vi-VN"/>
        </w:rPr>
      </w:pPr>
    </w:p>
    <w:p w:rsidR="00EF6D29" w:rsidRPr="00267729" w:rsidRDefault="00EF6D29" w:rsidP="00EF6D29">
      <w:pPr>
        <w:spacing w:before="40" w:line="336" w:lineRule="auto"/>
        <w:ind w:firstLine="720"/>
        <w:jc w:val="both"/>
        <w:rPr>
          <w:rFonts w:ascii="Times New Roman" w:hAnsi="Times New Roman"/>
          <w:sz w:val="26"/>
          <w:szCs w:val="26"/>
          <w:lang w:val="vi-VN"/>
        </w:rPr>
      </w:pPr>
    </w:p>
    <w:p w:rsidR="008E2711" w:rsidRPr="00267729" w:rsidRDefault="008E2711" w:rsidP="008052D7">
      <w:pPr>
        <w:pStyle w:val="Heading2"/>
        <w:rPr>
          <w:color w:val="auto"/>
        </w:rPr>
      </w:pPr>
      <w:bookmarkStart w:id="57" w:name="_Toc535748589"/>
      <w:r w:rsidRPr="00267729">
        <w:rPr>
          <w:color w:val="auto"/>
        </w:rPr>
        <w:lastRenderedPageBreak/>
        <w:t>2.3. Thực trạng dạy học lâm sàng ở các trường Đại học Y Việt Nam</w:t>
      </w:r>
      <w:bookmarkEnd w:id="57"/>
    </w:p>
    <w:p w:rsidR="008E2711" w:rsidRPr="00267729" w:rsidRDefault="008E2711" w:rsidP="001B7FA1">
      <w:pPr>
        <w:pStyle w:val="Heading3"/>
        <w:rPr>
          <w:color w:val="auto"/>
        </w:rPr>
      </w:pPr>
      <w:bookmarkStart w:id="58" w:name="_Toc535748590"/>
      <w:r w:rsidRPr="00267729">
        <w:rPr>
          <w:color w:val="auto"/>
        </w:rPr>
        <w:t>2.3.1. Thực trạng nhận thức về tầm quan trọng của DHLS ở các trường Đại học Y Việt Nam</w:t>
      </w:r>
      <w:bookmarkEnd w:id="58"/>
    </w:p>
    <w:p w:rsidR="008E2711" w:rsidRPr="00267729" w:rsidRDefault="008E2711" w:rsidP="00EF6D29">
      <w:pPr>
        <w:pStyle w:val="Heading6"/>
        <w:rPr>
          <w:color w:val="auto"/>
          <w:lang w:val="pt-BR"/>
        </w:rPr>
      </w:pPr>
      <w:bookmarkStart w:id="59" w:name="_Toc535748710"/>
      <w:r w:rsidRPr="00267729">
        <w:rPr>
          <w:color w:val="auto"/>
          <w:lang w:val="pt-BR"/>
        </w:rPr>
        <w:t>Bảng 2.1. Mức độ nhận thức về tầm quan trọng của DHLS</w:t>
      </w:r>
      <w:bookmarkEnd w:id="59"/>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7"/>
        <w:gridCol w:w="3305"/>
        <w:gridCol w:w="850"/>
        <w:gridCol w:w="819"/>
        <w:gridCol w:w="772"/>
        <w:gridCol w:w="923"/>
        <w:gridCol w:w="737"/>
        <w:gridCol w:w="708"/>
        <w:gridCol w:w="666"/>
      </w:tblGrid>
      <w:tr w:rsidR="008E2711" w:rsidRPr="00267729" w:rsidTr="004D295F">
        <w:trPr>
          <w:jc w:val="center"/>
        </w:trPr>
        <w:tc>
          <w:tcPr>
            <w:tcW w:w="497" w:type="dxa"/>
            <w:vMerge w:val="restart"/>
            <w:vAlign w:val="center"/>
          </w:tcPr>
          <w:p w:rsidR="008E2711" w:rsidRPr="00267729" w:rsidRDefault="008E2711" w:rsidP="004D295F">
            <w:pPr>
              <w:spacing w:before="20" w:line="300" w:lineRule="auto"/>
              <w:ind w:left="-57" w:right="-57"/>
              <w:jc w:val="center"/>
              <w:rPr>
                <w:rFonts w:ascii="Times New Roman" w:hAnsi="Times New Roman"/>
                <w:b/>
                <w:sz w:val="22"/>
                <w:szCs w:val="22"/>
              </w:rPr>
            </w:pPr>
            <w:r w:rsidRPr="00267729">
              <w:rPr>
                <w:rFonts w:ascii="Times New Roman" w:hAnsi="Times New Roman"/>
                <w:b/>
                <w:sz w:val="22"/>
                <w:szCs w:val="22"/>
              </w:rPr>
              <w:t>TT</w:t>
            </w:r>
          </w:p>
        </w:tc>
        <w:tc>
          <w:tcPr>
            <w:tcW w:w="3305" w:type="dxa"/>
            <w:vMerge w:val="restart"/>
            <w:vAlign w:val="center"/>
          </w:tcPr>
          <w:p w:rsidR="008E2711" w:rsidRPr="00267729" w:rsidRDefault="008E2711" w:rsidP="004D295F">
            <w:pPr>
              <w:spacing w:before="20" w:line="300" w:lineRule="auto"/>
              <w:ind w:left="-57" w:right="-57"/>
              <w:jc w:val="center"/>
              <w:rPr>
                <w:rFonts w:ascii="Times New Roman" w:hAnsi="Times New Roman"/>
                <w:b/>
                <w:sz w:val="22"/>
                <w:szCs w:val="22"/>
              </w:rPr>
            </w:pPr>
            <w:r w:rsidRPr="00267729">
              <w:rPr>
                <w:rFonts w:ascii="Times New Roman" w:hAnsi="Times New Roman"/>
                <w:b/>
                <w:sz w:val="22"/>
                <w:szCs w:val="22"/>
              </w:rPr>
              <w:t>Nội dung đánh giá</w:t>
            </w:r>
          </w:p>
          <w:p w:rsidR="008E2711" w:rsidRPr="00267729" w:rsidRDefault="008E2711" w:rsidP="004D295F">
            <w:pPr>
              <w:spacing w:before="20" w:line="300" w:lineRule="auto"/>
              <w:ind w:left="-57" w:right="-57"/>
              <w:jc w:val="center"/>
              <w:rPr>
                <w:rFonts w:ascii="Times New Roman" w:hAnsi="Times New Roman"/>
                <w:b/>
                <w:sz w:val="22"/>
                <w:szCs w:val="22"/>
              </w:rPr>
            </w:pPr>
          </w:p>
        </w:tc>
        <w:tc>
          <w:tcPr>
            <w:tcW w:w="3364" w:type="dxa"/>
            <w:gridSpan w:val="4"/>
            <w:vAlign w:val="center"/>
          </w:tcPr>
          <w:p w:rsidR="008E2711" w:rsidRPr="00267729" w:rsidRDefault="008E2711" w:rsidP="004D295F">
            <w:pPr>
              <w:spacing w:before="20" w:line="300" w:lineRule="auto"/>
              <w:ind w:left="-57" w:right="-57"/>
              <w:jc w:val="center"/>
              <w:rPr>
                <w:rFonts w:ascii="Times New Roman" w:hAnsi="Times New Roman"/>
                <w:b/>
                <w:sz w:val="22"/>
                <w:szCs w:val="22"/>
              </w:rPr>
            </w:pPr>
            <w:r w:rsidRPr="00267729">
              <w:rPr>
                <w:rFonts w:ascii="Times New Roman" w:hAnsi="Times New Roman"/>
                <w:b/>
                <w:sz w:val="22"/>
                <w:szCs w:val="22"/>
              </w:rPr>
              <w:t>Mức độ nhận thức</w:t>
            </w:r>
          </w:p>
        </w:tc>
        <w:tc>
          <w:tcPr>
            <w:tcW w:w="737" w:type="dxa"/>
            <w:vMerge w:val="restart"/>
            <w:vAlign w:val="center"/>
          </w:tcPr>
          <w:p w:rsidR="008E2711" w:rsidRPr="00267729" w:rsidRDefault="008E2711" w:rsidP="004D295F">
            <w:pPr>
              <w:spacing w:before="20" w:line="300"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708" w:type="dxa"/>
            <w:vMerge w:val="restart"/>
            <w:vAlign w:val="center"/>
          </w:tcPr>
          <w:p w:rsidR="008E2711" w:rsidRPr="00267729" w:rsidRDefault="00E83915" w:rsidP="004D295F">
            <w:pPr>
              <w:spacing w:before="20" w:line="300" w:lineRule="auto"/>
              <w:ind w:left="-57" w:right="-57"/>
              <w:jc w:val="center"/>
              <w:rPr>
                <w:rFonts w:ascii="Times New Roman" w:hAnsi="Times New Roman"/>
                <w:b/>
                <w:sz w:val="22"/>
                <w:szCs w:val="22"/>
              </w:rPr>
            </w:pPr>
            <m:oMathPara>
              <m:oMath>
                <m:acc>
                  <m:accPr>
                    <m:chr m:val="̅"/>
                    <m:ctrlPr>
                      <w:rPr>
                        <w:rFonts w:ascii="Cambria Math" w:hAnsi="Cambria Math"/>
                        <w:b/>
                        <w:i/>
                        <w:sz w:val="22"/>
                        <w:szCs w:val="22"/>
                      </w:rPr>
                    </m:ctrlPr>
                  </m:accPr>
                  <m:e>
                    <m:r>
                      <m:rPr>
                        <m:sty m:val="bi"/>
                      </m:rPr>
                      <w:rPr>
                        <w:rFonts w:ascii="Cambria Math" w:hAnsi="Cambria Math"/>
                        <w:sz w:val="22"/>
                        <w:szCs w:val="22"/>
                      </w:rPr>
                      <m:t>X</m:t>
                    </m:r>
                  </m:e>
                </m:acc>
              </m:oMath>
            </m:oMathPara>
          </w:p>
        </w:tc>
        <w:tc>
          <w:tcPr>
            <w:tcW w:w="666" w:type="dxa"/>
            <w:vMerge w:val="restart"/>
            <w:vAlign w:val="center"/>
          </w:tcPr>
          <w:p w:rsidR="008E2711" w:rsidRPr="00267729" w:rsidRDefault="008E2711" w:rsidP="004D295F">
            <w:pPr>
              <w:spacing w:before="20" w:line="300" w:lineRule="auto"/>
              <w:ind w:left="-57" w:right="-57"/>
              <w:jc w:val="center"/>
              <w:rPr>
                <w:rFonts w:ascii="Times New Roman" w:hAnsi="Times New Roman"/>
                <w:b/>
                <w:sz w:val="22"/>
                <w:szCs w:val="22"/>
              </w:rPr>
            </w:pPr>
            <w:r w:rsidRPr="00267729">
              <w:rPr>
                <w:rFonts w:ascii="Times New Roman" w:hAnsi="Times New Roman"/>
                <w:b/>
                <w:sz w:val="22"/>
                <w:szCs w:val="22"/>
              </w:rPr>
              <w:t>Thứ bậc</w:t>
            </w:r>
          </w:p>
        </w:tc>
      </w:tr>
      <w:tr w:rsidR="008E2711" w:rsidRPr="00267729" w:rsidTr="004D295F">
        <w:trPr>
          <w:jc w:val="center"/>
        </w:trPr>
        <w:tc>
          <w:tcPr>
            <w:tcW w:w="497" w:type="dxa"/>
            <w:vMerge/>
          </w:tcPr>
          <w:p w:rsidR="008E2711" w:rsidRPr="00267729" w:rsidRDefault="008E2711" w:rsidP="004D295F">
            <w:pPr>
              <w:spacing w:before="20" w:line="300" w:lineRule="auto"/>
              <w:ind w:left="-57" w:right="-57"/>
              <w:jc w:val="center"/>
              <w:rPr>
                <w:rFonts w:ascii="Times New Roman" w:hAnsi="Times New Roman"/>
                <w:b/>
                <w:sz w:val="20"/>
                <w:szCs w:val="20"/>
              </w:rPr>
            </w:pPr>
          </w:p>
        </w:tc>
        <w:tc>
          <w:tcPr>
            <w:tcW w:w="3305" w:type="dxa"/>
            <w:vMerge/>
          </w:tcPr>
          <w:p w:rsidR="008E2711" w:rsidRPr="00267729" w:rsidRDefault="008E2711" w:rsidP="004D295F">
            <w:pPr>
              <w:spacing w:before="20" w:line="300" w:lineRule="auto"/>
              <w:ind w:left="-57" w:right="-57"/>
              <w:jc w:val="center"/>
              <w:rPr>
                <w:rFonts w:ascii="Times New Roman" w:hAnsi="Times New Roman"/>
                <w:b/>
                <w:sz w:val="20"/>
                <w:szCs w:val="20"/>
              </w:rPr>
            </w:pPr>
          </w:p>
        </w:tc>
        <w:tc>
          <w:tcPr>
            <w:tcW w:w="850" w:type="dxa"/>
          </w:tcPr>
          <w:p w:rsidR="008E2711" w:rsidRPr="00267729" w:rsidRDefault="008E2711" w:rsidP="004D295F">
            <w:pPr>
              <w:spacing w:before="20" w:line="300" w:lineRule="auto"/>
              <w:ind w:left="-57" w:right="-57"/>
              <w:jc w:val="center"/>
              <w:rPr>
                <w:rFonts w:ascii="Times New Roman" w:hAnsi="Times New Roman"/>
                <w:b/>
                <w:sz w:val="22"/>
                <w:szCs w:val="22"/>
              </w:rPr>
            </w:pPr>
            <w:r w:rsidRPr="00267729">
              <w:rPr>
                <w:rFonts w:ascii="Times New Roman" w:hAnsi="Times New Roman"/>
                <w:b/>
                <w:sz w:val="22"/>
                <w:szCs w:val="22"/>
              </w:rPr>
              <w:t>Rất quan trọng</w:t>
            </w:r>
          </w:p>
        </w:tc>
        <w:tc>
          <w:tcPr>
            <w:tcW w:w="819" w:type="dxa"/>
          </w:tcPr>
          <w:p w:rsidR="008E2711" w:rsidRPr="00267729" w:rsidRDefault="008E2711" w:rsidP="004D295F">
            <w:pPr>
              <w:spacing w:before="20" w:line="300" w:lineRule="auto"/>
              <w:ind w:left="-57" w:right="-57"/>
              <w:jc w:val="center"/>
              <w:rPr>
                <w:rFonts w:ascii="Times New Roman" w:hAnsi="Times New Roman"/>
                <w:b/>
                <w:sz w:val="22"/>
                <w:szCs w:val="22"/>
              </w:rPr>
            </w:pPr>
            <w:r w:rsidRPr="00267729">
              <w:rPr>
                <w:rFonts w:ascii="Times New Roman" w:hAnsi="Times New Roman"/>
                <w:b/>
                <w:sz w:val="22"/>
                <w:szCs w:val="22"/>
              </w:rPr>
              <w:t>Quan trọng</w:t>
            </w:r>
          </w:p>
        </w:tc>
        <w:tc>
          <w:tcPr>
            <w:tcW w:w="772" w:type="dxa"/>
          </w:tcPr>
          <w:p w:rsidR="008E2711" w:rsidRPr="00267729" w:rsidRDefault="008E2711" w:rsidP="004D295F">
            <w:pPr>
              <w:spacing w:before="20" w:line="300" w:lineRule="auto"/>
              <w:ind w:left="-57" w:right="-57"/>
              <w:jc w:val="center"/>
              <w:rPr>
                <w:rFonts w:ascii="Times New Roman" w:hAnsi="Times New Roman"/>
                <w:b/>
                <w:sz w:val="22"/>
                <w:szCs w:val="22"/>
              </w:rPr>
            </w:pPr>
            <w:r w:rsidRPr="00267729">
              <w:rPr>
                <w:rFonts w:ascii="Times New Roman" w:hAnsi="Times New Roman"/>
                <w:b/>
                <w:sz w:val="22"/>
                <w:szCs w:val="22"/>
              </w:rPr>
              <w:t>Ít quan trọng</w:t>
            </w:r>
          </w:p>
        </w:tc>
        <w:tc>
          <w:tcPr>
            <w:tcW w:w="923" w:type="dxa"/>
          </w:tcPr>
          <w:p w:rsidR="008E2711" w:rsidRPr="00267729" w:rsidRDefault="008E2711" w:rsidP="004D295F">
            <w:pPr>
              <w:spacing w:before="20" w:line="300" w:lineRule="auto"/>
              <w:ind w:left="-57" w:right="-57"/>
              <w:jc w:val="center"/>
              <w:rPr>
                <w:rFonts w:ascii="Times New Roman" w:hAnsi="Times New Roman"/>
                <w:b/>
                <w:sz w:val="22"/>
                <w:szCs w:val="22"/>
              </w:rPr>
            </w:pPr>
            <w:r w:rsidRPr="00267729">
              <w:rPr>
                <w:rFonts w:ascii="Times New Roman" w:hAnsi="Times New Roman"/>
                <w:b/>
                <w:sz w:val="22"/>
                <w:szCs w:val="22"/>
              </w:rPr>
              <w:t>Không quan trọng</w:t>
            </w:r>
          </w:p>
        </w:tc>
        <w:tc>
          <w:tcPr>
            <w:tcW w:w="737" w:type="dxa"/>
            <w:vMerge/>
          </w:tcPr>
          <w:p w:rsidR="008E2711" w:rsidRPr="00267729" w:rsidRDefault="008E2711" w:rsidP="004D295F">
            <w:pPr>
              <w:spacing w:before="20" w:line="300" w:lineRule="auto"/>
              <w:ind w:left="-57" w:right="-57"/>
              <w:rPr>
                <w:rFonts w:ascii="Times New Roman" w:hAnsi="Times New Roman"/>
                <w:b/>
                <w:sz w:val="22"/>
                <w:szCs w:val="22"/>
              </w:rPr>
            </w:pPr>
          </w:p>
        </w:tc>
        <w:tc>
          <w:tcPr>
            <w:tcW w:w="708" w:type="dxa"/>
            <w:vMerge/>
          </w:tcPr>
          <w:p w:rsidR="008E2711" w:rsidRPr="00267729" w:rsidRDefault="008E2711" w:rsidP="004D295F">
            <w:pPr>
              <w:spacing w:before="20" w:line="300" w:lineRule="auto"/>
              <w:ind w:left="-57" w:right="-57"/>
              <w:jc w:val="center"/>
              <w:rPr>
                <w:rFonts w:ascii="Times New Roman" w:hAnsi="Times New Roman"/>
                <w:b/>
                <w:sz w:val="22"/>
                <w:szCs w:val="22"/>
              </w:rPr>
            </w:pPr>
          </w:p>
        </w:tc>
        <w:tc>
          <w:tcPr>
            <w:tcW w:w="666" w:type="dxa"/>
            <w:vMerge/>
          </w:tcPr>
          <w:p w:rsidR="008E2711" w:rsidRPr="00267729" w:rsidRDefault="008E2711" w:rsidP="004D295F">
            <w:pPr>
              <w:spacing w:before="20" w:line="300" w:lineRule="auto"/>
              <w:ind w:left="-57" w:right="-57"/>
              <w:jc w:val="center"/>
              <w:rPr>
                <w:rFonts w:ascii="Times New Roman" w:hAnsi="Times New Roman"/>
                <w:b/>
                <w:sz w:val="22"/>
                <w:szCs w:val="22"/>
              </w:rPr>
            </w:pPr>
          </w:p>
        </w:tc>
      </w:tr>
      <w:tr w:rsidR="008E2711" w:rsidRPr="00267729" w:rsidTr="004D295F">
        <w:trPr>
          <w:jc w:val="center"/>
        </w:trPr>
        <w:tc>
          <w:tcPr>
            <w:tcW w:w="497" w:type="dxa"/>
            <w:vMerge/>
          </w:tcPr>
          <w:p w:rsidR="008E2711" w:rsidRPr="00267729" w:rsidRDefault="008E2711" w:rsidP="004D295F">
            <w:pPr>
              <w:spacing w:before="20" w:line="300" w:lineRule="auto"/>
              <w:ind w:left="-57" w:right="-57"/>
              <w:jc w:val="center"/>
              <w:rPr>
                <w:rFonts w:ascii="Times New Roman" w:hAnsi="Times New Roman"/>
                <w:b/>
                <w:sz w:val="20"/>
                <w:szCs w:val="20"/>
              </w:rPr>
            </w:pPr>
          </w:p>
        </w:tc>
        <w:tc>
          <w:tcPr>
            <w:tcW w:w="3305" w:type="dxa"/>
            <w:vMerge/>
          </w:tcPr>
          <w:p w:rsidR="008E2711" w:rsidRPr="00267729" w:rsidRDefault="008E2711" w:rsidP="004D295F">
            <w:pPr>
              <w:spacing w:before="20" w:line="300" w:lineRule="auto"/>
              <w:ind w:left="-57" w:right="-57"/>
              <w:jc w:val="center"/>
              <w:rPr>
                <w:rFonts w:ascii="Times New Roman" w:hAnsi="Times New Roman"/>
                <w:b/>
                <w:sz w:val="20"/>
                <w:szCs w:val="20"/>
              </w:rPr>
            </w:pPr>
          </w:p>
        </w:tc>
        <w:tc>
          <w:tcPr>
            <w:tcW w:w="850" w:type="dxa"/>
          </w:tcPr>
          <w:p w:rsidR="008E2711" w:rsidRPr="00267729" w:rsidRDefault="008E2711" w:rsidP="004D295F">
            <w:pPr>
              <w:spacing w:before="20" w:line="300" w:lineRule="auto"/>
              <w:ind w:left="-57" w:right="-57"/>
              <w:jc w:val="center"/>
              <w:rPr>
                <w:rFonts w:ascii="Times New Roman" w:hAnsi="Times New Roman"/>
                <w:b/>
                <w:sz w:val="22"/>
                <w:szCs w:val="22"/>
              </w:rPr>
            </w:pPr>
            <w:r w:rsidRPr="00267729">
              <w:rPr>
                <w:rFonts w:ascii="Times New Roman" w:hAnsi="Times New Roman"/>
                <w:b/>
                <w:sz w:val="22"/>
                <w:szCs w:val="22"/>
              </w:rPr>
              <w:t>n</w:t>
            </w:r>
          </w:p>
          <w:p w:rsidR="008E2711" w:rsidRPr="00267729" w:rsidRDefault="008E2711" w:rsidP="004D295F">
            <w:pPr>
              <w:spacing w:before="20" w:line="300"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819" w:type="dxa"/>
          </w:tcPr>
          <w:p w:rsidR="008E2711" w:rsidRPr="00267729" w:rsidRDefault="008E2711" w:rsidP="004D295F">
            <w:pPr>
              <w:spacing w:before="20" w:line="300" w:lineRule="auto"/>
              <w:ind w:left="-57" w:right="-57"/>
              <w:jc w:val="center"/>
              <w:rPr>
                <w:rFonts w:ascii="Times New Roman" w:hAnsi="Times New Roman"/>
                <w:b/>
                <w:sz w:val="22"/>
                <w:szCs w:val="22"/>
              </w:rPr>
            </w:pPr>
            <w:r w:rsidRPr="00267729">
              <w:rPr>
                <w:rFonts w:ascii="Times New Roman" w:hAnsi="Times New Roman"/>
                <w:b/>
                <w:sz w:val="22"/>
                <w:szCs w:val="22"/>
              </w:rPr>
              <w:t>n</w:t>
            </w:r>
          </w:p>
          <w:p w:rsidR="008E2711" w:rsidRPr="00267729" w:rsidRDefault="008E2711" w:rsidP="004D295F">
            <w:pPr>
              <w:spacing w:before="20" w:line="300"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772" w:type="dxa"/>
          </w:tcPr>
          <w:p w:rsidR="008E2711" w:rsidRPr="00267729" w:rsidRDefault="008E2711" w:rsidP="004D295F">
            <w:pPr>
              <w:spacing w:before="20" w:line="300" w:lineRule="auto"/>
              <w:ind w:left="-57" w:right="-57"/>
              <w:jc w:val="center"/>
              <w:rPr>
                <w:rFonts w:ascii="Times New Roman" w:hAnsi="Times New Roman"/>
                <w:b/>
                <w:sz w:val="22"/>
                <w:szCs w:val="22"/>
              </w:rPr>
            </w:pPr>
            <w:r w:rsidRPr="00267729">
              <w:rPr>
                <w:rFonts w:ascii="Times New Roman" w:hAnsi="Times New Roman"/>
                <w:b/>
                <w:sz w:val="22"/>
                <w:szCs w:val="22"/>
              </w:rPr>
              <w:t>n</w:t>
            </w:r>
          </w:p>
          <w:p w:rsidR="008E2711" w:rsidRPr="00267729" w:rsidRDefault="008E2711" w:rsidP="004D295F">
            <w:pPr>
              <w:spacing w:before="20" w:line="300"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923" w:type="dxa"/>
          </w:tcPr>
          <w:p w:rsidR="008E2711" w:rsidRPr="00267729" w:rsidRDefault="008E2711" w:rsidP="004D295F">
            <w:pPr>
              <w:spacing w:before="20" w:line="300" w:lineRule="auto"/>
              <w:ind w:left="-57" w:right="-57"/>
              <w:jc w:val="center"/>
              <w:rPr>
                <w:rFonts w:ascii="Times New Roman" w:hAnsi="Times New Roman"/>
                <w:b/>
                <w:sz w:val="22"/>
                <w:szCs w:val="22"/>
              </w:rPr>
            </w:pPr>
            <w:r w:rsidRPr="00267729">
              <w:rPr>
                <w:rFonts w:ascii="Times New Roman" w:hAnsi="Times New Roman"/>
                <w:b/>
                <w:sz w:val="22"/>
                <w:szCs w:val="22"/>
              </w:rPr>
              <w:t>n</w:t>
            </w:r>
          </w:p>
          <w:p w:rsidR="008E2711" w:rsidRPr="00267729" w:rsidRDefault="008E2711" w:rsidP="004D295F">
            <w:pPr>
              <w:spacing w:before="20" w:line="300"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737" w:type="dxa"/>
            <w:vMerge/>
          </w:tcPr>
          <w:p w:rsidR="008E2711" w:rsidRPr="00267729" w:rsidRDefault="008E2711" w:rsidP="004D295F">
            <w:pPr>
              <w:spacing w:before="20" w:line="300" w:lineRule="auto"/>
              <w:ind w:left="-57" w:right="-57"/>
              <w:jc w:val="center"/>
              <w:rPr>
                <w:rFonts w:ascii="Times New Roman" w:hAnsi="Times New Roman"/>
                <w:b/>
                <w:sz w:val="22"/>
                <w:szCs w:val="22"/>
              </w:rPr>
            </w:pPr>
          </w:p>
        </w:tc>
        <w:tc>
          <w:tcPr>
            <w:tcW w:w="708" w:type="dxa"/>
            <w:vMerge/>
          </w:tcPr>
          <w:p w:rsidR="008E2711" w:rsidRPr="00267729" w:rsidRDefault="008E2711" w:rsidP="004D295F">
            <w:pPr>
              <w:spacing w:before="20" w:line="300" w:lineRule="auto"/>
              <w:ind w:left="-57" w:right="-57"/>
              <w:jc w:val="center"/>
              <w:rPr>
                <w:rFonts w:ascii="Times New Roman" w:hAnsi="Times New Roman"/>
                <w:b/>
                <w:sz w:val="22"/>
                <w:szCs w:val="22"/>
              </w:rPr>
            </w:pPr>
          </w:p>
        </w:tc>
        <w:tc>
          <w:tcPr>
            <w:tcW w:w="666" w:type="dxa"/>
            <w:vMerge/>
          </w:tcPr>
          <w:p w:rsidR="008E2711" w:rsidRPr="00267729" w:rsidRDefault="008E2711" w:rsidP="004D295F">
            <w:pPr>
              <w:spacing w:before="20" w:line="300" w:lineRule="auto"/>
              <w:ind w:left="-57" w:right="-57"/>
              <w:jc w:val="center"/>
              <w:rPr>
                <w:rFonts w:ascii="Times New Roman" w:hAnsi="Times New Roman"/>
                <w:b/>
                <w:sz w:val="22"/>
                <w:szCs w:val="22"/>
              </w:rPr>
            </w:pPr>
          </w:p>
        </w:tc>
      </w:tr>
      <w:tr w:rsidR="008E2711" w:rsidRPr="00267729" w:rsidTr="004D295F">
        <w:trPr>
          <w:jc w:val="center"/>
        </w:trPr>
        <w:tc>
          <w:tcPr>
            <w:tcW w:w="497" w:type="dxa"/>
          </w:tcPr>
          <w:p w:rsidR="008E2711" w:rsidRPr="00267729" w:rsidRDefault="008E2711" w:rsidP="004D295F">
            <w:pPr>
              <w:spacing w:before="20" w:line="300" w:lineRule="auto"/>
              <w:ind w:right="-57"/>
              <w:rPr>
                <w:rFonts w:ascii="Times New Roman" w:hAnsi="Times New Roman"/>
                <w:b/>
                <w:sz w:val="20"/>
                <w:szCs w:val="20"/>
              </w:rPr>
            </w:pPr>
          </w:p>
          <w:p w:rsidR="008E2711" w:rsidRPr="00267729" w:rsidRDefault="008E2711" w:rsidP="004D295F">
            <w:pPr>
              <w:spacing w:before="20" w:line="300" w:lineRule="auto"/>
              <w:ind w:left="-57" w:right="-57"/>
              <w:jc w:val="center"/>
              <w:rPr>
                <w:rFonts w:ascii="Times New Roman" w:hAnsi="Times New Roman"/>
                <w:b/>
                <w:sz w:val="20"/>
                <w:szCs w:val="20"/>
              </w:rPr>
            </w:pPr>
            <w:r w:rsidRPr="00267729">
              <w:rPr>
                <w:rFonts w:ascii="Times New Roman" w:hAnsi="Times New Roman"/>
                <w:b/>
                <w:sz w:val="20"/>
                <w:szCs w:val="20"/>
              </w:rPr>
              <w:t>1</w:t>
            </w:r>
          </w:p>
        </w:tc>
        <w:tc>
          <w:tcPr>
            <w:tcW w:w="3305" w:type="dxa"/>
          </w:tcPr>
          <w:p w:rsidR="008E2711" w:rsidRPr="00267729" w:rsidRDefault="008E2711" w:rsidP="004D295F">
            <w:pPr>
              <w:spacing w:before="20" w:line="300" w:lineRule="auto"/>
              <w:ind w:left="-57" w:right="-57"/>
              <w:jc w:val="both"/>
              <w:rPr>
                <w:rFonts w:ascii="Times New Roman" w:hAnsi="Times New Roman"/>
                <w:sz w:val="22"/>
                <w:szCs w:val="22"/>
              </w:rPr>
            </w:pPr>
            <w:r w:rsidRPr="00267729">
              <w:rPr>
                <w:rFonts w:ascii="Times New Roman" w:hAnsi="Times New Roman"/>
                <w:sz w:val="22"/>
                <w:szCs w:val="22"/>
              </w:rPr>
              <w:t xml:space="preserve">Củng cố vững chắc năng lực lâm sàng cho sinh viên </w:t>
            </w:r>
          </w:p>
        </w:tc>
        <w:tc>
          <w:tcPr>
            <w:tcW w:w="850"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193</w:t>
            </w:r>
          </w:p>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26,6</w:t>
            </w:r>
          </w:p>
        </w:tc>
        <w:tc>
          <w:tcPr>
            <w:tcW w:w="819"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352</w:t>
            </w:r>
          </w:p>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48,5</w:t>
            </w:r>
          </w:p>
        </w:tc>
        <w:tc>
          <w:tcPr>
            <w:tcW w:w="772"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166</w:t>
            </w:r>
          </w:p>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22,9</w:t>
            </w:r>
          </w:p>
        </w:tc>
        <w:tc>
          <w:tcPr>
            <w:tcW w:w="923"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15</w:t>
            </w:r>
          </w:p>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2,0</w:t>
            </w:r>
          </w:p>
        </w:tc>
        <w:tc>
          <w:tcPr>
            <w:tcW w:w="737" w:type="dxa"/>
          </w:tcPr>
          <w:p w:rsidR="008E2711" w:rsidRPr="00267729" w:rsidRDefault="008E2711" w:rsidP="004D295F">
            <w:pPr>
              <w:spacing w:before="20" w:line="300" w:lineRule="auto"/>
              <w:ind w:left="-57" w:right="-57"/>
              <w:jc w:val="center"/>
              <w:rPr>
                <w:rFonts w:ascii="Times New Roman" w:hAnsi="Times New Roman"/>
                <w:b/>
                <w:sz w:val="22"/>
                <w:szCs w:val="22"/>
              </w:rPr>
            </w:pPr>
            <w:r w:rsidRPr="00267729">
              <w:rPr>
                <w:rFonts w:ascii="Times New Roman" w:hAnsi="Times New Roman"/>
                <w:b/>
                <w:sz w:val="22"/>
                <w:szCs w:val="22"/>
              </w:rPr>
              <w:t>2179</w:t>
            </w:r>
          </w:p>
        </w:tc>
        <w:tc>
          <w:tcPr>
            <w:tcW w:w="708" w:type="dxa"/>
          </w:tcPr>
          <w:p w:rsidR="008E2711" w:rsidRPr="00267729" w:rsidRDefault="008E2711" w:rsidP="004D295F">
            <w:pPr>
              <w:spacing w:before="20" w:line="300" w:lineRule="auto"/>
              <w:ind w:left="-57" w:right="-57"/>
              <w:jc w:val="center"/>
              <w:rPr>
                <w:rFonts w:ascii="Times New Roman" w:hAnsi="Times New Roman"/>
                <w:b/>
                <w:sz w:val="22"/>
                <w:szCs w:val="22"/>
              </w:rPr>
            </w:pPr>
            <w:r w:rsidRPr="00267729">
              <w:rPr>
                <w:rFonts w:ascii="Times New Roman" w:hAnsi="Times New Roman"/>
                <w:b/>
                <w:sz w:val="22"/>
                <w:szCs w:val="22"/>
              </w:rPr>
              <w:t>3,0</w:t>
            </w:r>
          </w:p>
        </w:tc>
        <w:tc>
          <w:tcPr>
            <w:tcW w:w="666"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1</w:t>
            </w:r>
          </w:p>
          <w:p w:rsidR="008E2711" w:rsidRPr="00267729" w:rsidRDefault="008E2711" w:rsidP="004D295F">
            <w:pPr>
              <w:spacing w:before="20" w:line="300" w:lineRule="auto"/>
              <w:ind w:left="-57" w:right="-57"/>
              <w:jc w:val="center"/>
              <w:rPr>
                <w:rFonts w:ascii="Times New Roman" w:hAnsi="Times New Roman"/>
                <w:sz w:val="22"/>
                <w:szCs w:val="22"/>
              </w:rPr>
            </w:pPr>
          </w:p>
        </w:tc>
      </w:tr>
      <w:tr w:rsidR="008E2711" w:rsidRPr="00267729" w:rsidTr="004D295F">
        <w:trPr>
          <w:jc w:val="center"/>
        </w:trPr>
        <w:tc>
          <w:tcPr>
            <w:tcW w:w="497" w:type="dxa"/>
            <w:tcBorders>
              <w:bottom w:val="single" w:sz="4" w:space="0" w:color="auto"/>
            </w:tcBorders>
          </w:tcPr>
          <w:p w:rsidR="008E2711" w:rsidRPr="00267729" w:rsidRDefault="008E2711" w:rsidP="004D295F">
            <w:pPr>
              <w:spacing w:before="20" w:line="300" w:lineRule="auto"/>
              <w:ind w:left="-57" w:right="-57"/>
              <w:jc w:val="center"/>
              <w:rPr>
                <w:rFonts w:ascii="Times New Roman" w:hAnsi="Times New Roman"/>
                <w:b/>
                <w:sz w:val="20"/>
                <w:szCs w:val="20"/>
              </w:rPr>
            </w:pPr>
          </w:p>
          <w:p w:rsidR="008E2711" w:rsidRPr="00267729" w:rsidRDefault="008E2711" w:rsidP="004D295F">
            <w:pPr>
              <w:spacing w:before="20" w:line="300" w:lineRule="auto"/>
              <w:ind w:left="-57" w:right="-57"/>
              <w:jc w:val="center"/>
              <w:rPr>
                <w:rFonts w:ascii="Times New Roman" w:hAnsi="Times New Roman"/>
                <w:b/>
                <w:sz w:val="20"/>
                <w:szCs w:val="20"/>
              </w:rPr>
            </w:pPr>
            <w:r w:rsidRPr="00267729">
              <w:rPr>
                <w:rFonts w:ascii="Times New Roman" w:hAnsi="Times New Roman"/>
                <w:b/>
                <w:sz w:val="20"/>
                <w:szCs w:val="20"/>
              </w:rPr>
              <w:t>2</w:t>
            </w:r>
          </w:p>
        </w:tc>
        <w:tc>
          <w:tcPr>
            <w:tcW w:w="3305" w:type="dxa"/>
            <w:tcBorders>
              <w:bottom w:val="single" w:sz="4" w:space="0" w:color="auto"/>
            </w:tcBorders>
          </w:tcPr>
          <w:p w:rsidR="008E2711" w:rsidRPr="00267729" w:rsidRDefault="008E2711" w:rsidP="004D295F">
            <w:pPr>
              <w:spacing w:before="20" w:line="300" w:lineRule="auto"/>
              <w:ind w:left="-57" w:right="-57"/>
              <w:jc w:val="both"/>
              <w:rPr>
                <w:rFonts w:ascii="Times New Roman" w:hAnsi="Times New Roman"/>
                <w:sz w:val="22"/>
                <w:szCs w:val="22"/>
              </w:rPr>
            </w:pPr>
            <w:r w:rsidRPr="00267729">
              <w:rPr>
                <w:rFonts w:ascii="Times New Roman" w:hAnsi="Times New Roman"/>
                <w:sz w:val="22"/>
                <w:szCs w:val="22"/>
              </w:rPr>
              <w:t>Hình thành và phát triển kỹ n</w:t>
            </w:r>
            <w:r w:rsidRPr="00267729">
              <w:rPr>
                <w:rFonts w:ascii="Times New Roman" w:hAnsi="Times New Roman" w:hint="eastAsia"/>
                <w:sz w:val="22"/>
                <w:szCs w:val="22"/>
              </w:rPr>
              <w:t>ă</w:t>
            </w:r>
            <w:r w:rsidRPr="00267729">
              <w:rPr>
                <w:rFonts w:ascii="Times New Roman" w:hAnsi="Times New Roman"/>
                <w:sz w:val="22"/>
                <w:szCs w:val="22"/>
              </w:rPr>
              <w:t xml:space="preserve">ng lâm sàng, Kỹ năng khám và </w:t>
            </w:r>
            <w:r w:rsidRPr="00267729">
              <w:rPr>
                <w:rFonts w:ascii="Times New Roman" w:hAnsi="Times New Roman" w:hint="eastAsia"/>
                <w:sz w:val="22"/>
                <w:szCs w:val="22"/>
              </w:rPr>
              <w:t>đ</w:t>
            </w:r>
            <w:r w:rsidRPr="00267729">
              <w:rPr>
                <w:rFonts w:ascii="Times New Roman" w:hAnsi="Times New Roman"/>
                <w:sz w:val="22"/>
                <w:szCs w:val="22"/>
              </w:rPr>
              <w:t xml:space="preserve">iều trị bệnh cho SV </w:t>
            </w:r>
          </w:p>
        </w:tc>
        <w:tc>
          <w:tcPr>
            <w:tcW w:w="850" w:type="dxa"/>
            <w:tcBorders>
              <w:bottom w:val="single" w:sz="4" w:space="0" w:color="auto"/>
            </w:tcBorders>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155</w:t>
            </w:r>
          </w:p>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21,4</w:t>
            </w:r>
          </w:p>
        </w:tc>
        <w:tc>
          <w:tcPr>
            <w:tcW w:w="819"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408</w:t>
            </w:r>
          </w:p>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56,2</w:t>
            </w:r>
          </w:p>
        </w:tc>
        <w:tc>
          <w:tcPr>
            <w:tcW w:w="772"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138</w:t>
            </w:r>
          </w:p>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19,0</w:t>
            </w:r>
          </w:p>
        </w:tc>
        <w:tc>
          <w:tcPr>
            <w:tcW w:w="923"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25</w:t>
            </w:r>
          </w:p>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3,4</w:t>
            </w:r>
          </w:p>
        </w:tc>
        <w:tc>
          <w:tcPr>
            <w:tcW w:w="737" w:type="dxa"/>
            <w:tcBorders>
              <w:bottom w:val="single" w:sz="4" w:space="0" w:color="auto"/>
            </w:tcBorders>
          </w:tcPr>
          <w:p w:rsidR="008E2711" w:rsidRPr="00267729" w:rsidRDefault="008E2711" w:rsidP="004D295F">
            <w:pPr>
              <w:spacing w:before="20" w:line="300" w:lineRule="auto"/>
              <w:ind w:left="-57" w:right="-57"/>
              <w:jc w:val="center"/>
              <w:rPr>
                <w:rFonts w:ascii="Times New Roman" w:hAnsi="Times New Roman"/>
                <w:b/>
                <w:sz w:val="22"/>
                <w:szCs w:val="22"/>
              </w:rPr>
            </w:pPr>
            <w:r w:rsidRPr="00267729">
              <w:rPr>
                <w:rFonts w:ascii="Times New Roman" w:hAnsi="Times New Roman"/>
                <w:b/>
                <w:sz w:val="22"/>
                <w:szCs w:val="22"/>
              </w:rPr>
              <w:t>2145</w:t>
            </w:r>
          </w:p>
        </w:tc>
        <w:tc>
          <w:tcPr>
            <w:tcW w:w="708" w:type="dxa"/>
          </w:tcPr>
          <w:p w:rsidR="008E2711" w:rsidRPr="00267729" w:rsidRDefault="008E2711" w:rsidP="004D295F">
            <w:pPr>
              <w:spacing w:before="20" w:line="300" w:lineRule="auto"/>
              <w:ind w:left="-57" w:right="-57"/>
              <w:jc w:val="center"/>
              <w:rPr>
                <w:rFonts w:ascii="Times New Roman" w:hAnsi="Times New Roman"/>
                <w:b/>
                <w:sz w:val="22"/>
                <w:szCs w:val="22"/>
              </w:rPr>
            </w:pPr>
            <w:r w:rsidRPr="00267729">
              <w:rPr>
                <w:rFonts w:ascii="Times New Roman" w:hAnsi="Times New Roman"/>
                <w:b/>
                <w:sz w:val="22"/>
                <w:szCs w:val="22"/>
              </w:rPr>
              <w:t>2,95</w:t>
            </w:r>
          </w:p>
        </w:tc>
        <w:tc>
          <w:tcPr>
            <w:tcW w:w="666" w:type="dxa"/>
            <w:tcBorders>
              <w:bottom w:val="single" w:sz="4" w:space="0" w:color="auto"/>
            </w:tcBorders>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5</w:t>
            </w:r>
          </w:p>
        </w:tc>
      </w:tr>
      <w:tr w:rsidR="008E2711" w:rsidRPr="00267729" w:rsidTr="004D295F">
        <w:trPr>
          <w:jc w:val="center"/>
        </w:trPr>
        <w:tc>
          <w:tcPr>
            <w:tcW w:w="497" w:type="dxa"/>
            <w:tcBorders>
              <w:bottom w:val="single" w:sz="4" w:space="0" w:color="auto"/>
            </w:tcBorders>
          </w:tcPr>
          <w:p w:rsidR="008E2711" w:rsidRPr="00267729" w:rsidRDefault="008E2711" w:rsidP="004D295F">
            <w:pPr>
              <w:spacing w:before="20" w:line="300" w:lineRule="auto"/>
              <w:ind w:left="-57" w:right="-57"/>
              <w:jc w:val="center"/>
              <w:rPr>
                <w:rFonts w:ascii="Times New Roman" w:hAnsi="Times New Roman"/>
                <w:b/>
                <w:sz w:val="20"/>
                <w:szCs w:val="20"/>
              </w:rPr>
            </w:pPr>
            <w:r w:rsidRPr="00267729">
              <w:rPr>
                <w:rFonts w:ascii="Times New Roman" w:hAnsi="Times New Roman"/>
                <w:b/>
                <w:sz w:val="20"/>
                <w:szCs w:val="20"/>
              </w:rPr>
              <w:t>3</w:t>
            </w:r>
          </w:p>
        </w:tc>
        <w:tc>
          <w:tcPr>
            <w:tcW w:w="3305" w:type="dxa"/>
            <w:tcBorders>
              <w:bottom w:val="single" w:sz="4" w:space="0" w:color="auto"/>
            </w:tcBorders>
          </w:tcPr>
          <w:p w:rsidR="008E2711" w:rsidRPr="00267729" w:rsidRDefault="008E2711" w:rsidP="004D295F">
            <w:pPr>
              <w:spacing w:before="20" w:line="300" w:lineRule="auto"/>
              <w:ind w:left="-57" w:right="-57"/>
              <w:jc w:val="both"/>
              <w:rPr>
                <w:rFonts w:ascii="Times New Roman" w:hAnsi="Times New Roman"/>
                <w:sz w:val="22"/>
                <w:szCs w:val="22"/>
              </w:rPr>
            </w:pPr>
            <w:r w:rsidRPr="00267729">
              <w:rPr>
                <w:rFonts w:ascii="Times New Roman" w:hAnsi="Times New Roman"/>
                <w:sz w:val="22"/>
                <w:szCs w:val="22"/>
              </w:rPr>
              <w:t>Bồi dưỡng lòng yêu nghề, tình yêu thương người bệnh.</w:t>
            </w:r>
          </w:p>
        </w:tc>
        <w:tc>
          <w:tcPr>
            <w:tcW w:w="850" w:type="dxa"/>
            <w:tcBorders>
              <w:bottom w:val="single" w:sz="4" w:space="0" w:color="auto"/>
            </w:tcBorders>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104</w:t>
            </w:r>
          </w:p>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14,3</w:t>
            </w:r>
          </w:p>
        </w:tc>
        <w:tc>
          <w:tcPr>
            <w:tcW w:w="819"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313</w:t>
            </w:r>
          </w:p>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43,1</w:t>
            </w:r>
          </w:p>
        </w:tc>
        <w:tc>
          <w:tcPr>
            <w:tcW w:w="772"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246</w:t>
            </w:r>
          </w:p>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33,9</w:t>
            </w:r>
          </w:p>
        </w:tc>
        <w:tc>
          <w:tcPr>
            <w:tcW w:w="923"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63</w:t>
            </w:r>
          </w:p>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8,7</w:t>
            </w:r>
          </w:p>
        </w:tc>
        <w:tc>
          <w:tcPr>
            <w:tcW w:w="737" w:type="dxa"/>
            <w:tcBorders>
              <w:bottom w:val="single" w:sz="4" w:space="0" w:color="auto"/>
            </w:tcBorders>
          </w:tcPr>
          <w:p w:rsidR="008E2711" w:rsidRPr="00267729" w:rsidRDefault="008E2711" w:rsidP="004D295F">
            <w:pPr>
              <w:spacing w:before="20" w:line="300" w:lineRule="auto"/>
              <w:ind w:left="-57" w:right="-57"/>
              <w:jc w:val="center"/>
              <w:rPr>
                <w:rFonts w:ascii="Times New Roman" w:hAnsi="Times New Roman"/>
                <w:b/>
                <w:sz w:val="22"/>
                <w:szCs w:val="22"/>
              </w:rPr>
            </w:pPr>
            <w:r w:rsidRPr="00267729">
              <w:rPr>
                <w:rFonts w:ascii="Times New Roman" w:hAnsi="Times New Roman"/>
                <w:b/>
                <w:sz w:val="22"/>
                <w:szCs w:val="22"/>
              </w:rPr>
              <w:t>1910</w:t>
            </w:r>
          </w:p>
        </w:tc>
        <w:tc>
          <w:tcPr>
            <w:tcW w:w="708" w:type="dxa"/>
          </w:tcPr>
          <w:p w:rsidR="008E2711" w:rsidRPr="00267729" w:rsidRDefault="008E2711" w:rsidP="004D295F">
            <w:pPr>
              <w:spacing w:before="20" w:line="300" w:lineRule="auto"/>
              <w:ind w:left="-57" w:right="-57"/>
              <w:jc w:val="center"/>
              <w:rPr>
                <w:rFonts w:ascii="Times New Roman" w:hAnsi="Times New Roman"/>
                <w:b/>
                <w:sz w:val="22"/>
                <w:szCs w:val="22"/>
              </w:rPr>
            </w:pPr>
            <w:r w:rsidRPr="00267729">
              <w:rPr>
                <w:rFonts w:ascii="Times New Roman" w:hAnsi="Times New Roman"/>
                <w:b/>
                <w:sz w:val="22"/>
                <w:szCs w:val="22"/>
              </w:rPr>
              <w:t>2,63</w:t>
            </w:r>
          </w:p>
        </w:tc>
        <w:tc>
          <w:tcPr>
            <w:tcW w:w="666" w:type="dxa"/>
            <w:tcBorders>
              <w:bottom w:val="single" w:sz="4" w:space="0" w:color="auto"/>
            </w:tcBorders>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10</w:t>
            </w:r>
          </w:p>
        </w:tc>
      </w:tr>
      <w:tr w:rsidR="008E2711" w:rsidRPr="00267729" w:rsidTr="004D295F">
        <w:trPr>
          <w:jc w:val="center"/>
        </w:trPr>
        <w:tc>
          <w:tcPr>
            <w:tcW w:w="497" w:type="dxa"/>
          </w:tcPr>
          <w:p w:rsidR="008E2711" w:rsidRPr="00267729" w:rsidRDefault="008E2711" w:rsidP="004D295F">
            <w:pPr>
              <w:spacing w:before="20" w:line="300" w:lineRule="auto"/>
              <w:ind w:right="-57"/>
              <w:jc w:val="center"/>
              <w:rPr>
                <w:rFonts w:ascii="Times New Roman" w:hAnsi="Times New Roman"/>
                <w:b/>
                <w:sz w:val="20"/>
                <w:szCs w:val="20"/>
              </w:rPr>
            </w:pPr>
            <w:r w:rsidRPr="00267729">
              <w:rPr>
                <w:rFonts w:ascii="Times New Roman" w:hAnsi="Times New Roman"/>
                <w:b/>
                <w:sz w:val="20"/>
                <w:szCs w:val="20"/>
              </w:rPr>
              <w:t>4</w:t>
            </w:r>
          </w:p>
        </w:tc>
        <w:tc>
          <w:tcPr>
            <w:tcW w:w="3305" w:type="dxa"/>
          </w:tcPr>
          <w:p w:rsidR="008E2711" w:rsidRPr="00267729" w:rsidRDefault="008E2711" w:rsidP="004D295F">
            <w:pPr>
              <w:spacing w:before="20" w:line="300" w:lineRule="auto"/>
              <w:ind w:left="-57" w:right="-57"/>
              <w:jc w:val="both"/>
              <w:rPr>
                <w:rFonts w:ascii="Times New Roman" w:hAnsi="Times New Roman"/>
                <w:sz w:val="22"/>
                <w:szCs w:val="22"/>
              </w:rPr>
            </w:pPr>
            <w:r w:rsidRPr="00267729">
              <w:rPr>
                <w:rFonts w:ascii="Times New Roman" w:hAnsi="Times New Roman"/>
                <w:sz w:val="22"/>
                <w:szCs w:val="22"/>
              </w:rPr>
              <w:t>Gắn giữa dạy kiến thức, thái độ và kỹ năng. (Trí- Tâm- Tay)</w:t>
            </w:r>
          </w:p>
        </w:tc>
        <w:tc>
          <w:tcPr>
            <w:tcW w:w="850"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170</w:t>
            </w:r>
          </w:p>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23,4</w:t>
            </w:r>
          </w:p>
        </w:tc>
        <w:tc>
          <w:tcPr>
            <w:tcW w:w="819"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388</w:t>
            </w:r>
          </w:p>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53,5</w:t>
            </w:r>
          </w:p>
        </w:tc>
        <w:tc>
          <w:tcPr>
            <w:tcW w:w="772"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154</w:t>
            </w:r>
          </w:p>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21,2</w:t>
            </w:r>
          </w:p>
        </w:tc>
        <w:tc>
          <w:tcPr>
            <w:tcW w:w="923"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14</w:t>
            </w:r>
          </w:p>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1,9</w:t>
            </w:r>
          </w:p>
        </w:tc>
        <w:tc>
          <w:tcPr>
            <w:tcW w:w="737" w:type="dxa"/>
          </w:tcPr>
          <w:p w:rsidR="008E2711" w:rsidRPr="00267729" w:rsidRDefault="008E2711" w:rsidP="004D295F">
            <w:pPr>
              <w:spacing w:before="20" w:line="300" w:lineRule="auto"/>
              <w:ind w:left="-57" w:right="-57"/>
              <w:jc w:val="center"/>
              <w:rPr>
                <w:rFonts w:ascii="Times New Roman" w:hAnsi="Times New Roman"/>
                <w:b/>
                <w:sz w:val="22"/>
                <w:szCs w:val="22"/>
              </w:rPr>
            </w:pPr>
            <w:r w:rsidRPr="00267729">
              <w:rPr>
                <w:rFonts w:ascii="Times New Roman" w:hAnsi="Times New Roman"/>
                <w:b/>
                <w:sz w:val="22"/>
                <w:szCs w:val="22"/>
              </w:rPr>
              <w:t>2166</w:t>
            </w:r>
          </w:p>
        </w:tc>
        <w:tc>
          <w:tcPr>
            <w:tcW w:w="708" w:type="dxa"/>
          </w:tcPr>
          <w:p w:rsidR="008E2711" w:rsidRPr="00267729" w:rsidRDefault="008E2711" w:rsidP="004D295F">
            <w:pPr>
              <w:spacing w:before="20" w:line="300" w:lineRule="auto"/>
              <w:ind w:left="-57" w:right="-57"/>
              <w:jc w:val="center"/>
              <w:rPr>
                <w:rFonts w:ascii="Times New Roman" w:hAnsi="Times New Roman"/>
                <w:b/>
                <w:sz w:val="22"/>
                <w:szCs w:val="22"/>
              </w:rPr>
            </w:pPr>
            <w:r w:rsidRPr="00267729">
              <w:rPr>
                <w:rFonts w:ascii="Times New Roman" w:hAnsi="Times New Roman"/>
                <w:b/>
                <w:sz w:val="22"/>
                <w:szCs w:val="22"/>
              </w:rPr>
              <w:t>2,98</w:t>
            </w:r>
          </w:p>
        </w:tc>
        <w:tc>
          <w:tcPr>
            <w:tcW w:w="666"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3</w:t>
            </w:r>
          </w:p>
        </w:tc>
      </w:tr>
      <w:tr w:rsidR="008E2711" w:rsidRPr="00267729" w:rsidTr="004D295F">
        <w:trPr>
          <w:jc w:val="center"/>
        </w:trPr>
        <w:tc>
          <w:tcPr>
            <w:tcW w:w="497" w:type="dxa"/>
          </w:tcPr>
          <w:p w:rsidR="008E2711" w:rsidRPr="00267729" w:rsidRDefault="008E2711" w:rsidP="004D295F">
            <w:pPr>
              <w:spacing w:before="20" w:line="300" w:lineRule="auto"/>
              <w:ind w:right="-57"/>
              <w:jc w:val="center"/>
              <w:rPr>
                <w:rFonts w:ascii="Times New Roman" w:hAnsi="Times New Roman"/>
                <w:b/>
                <w:sz w:val="20"/>
                <w:szCs w:val="20"/>
              </w:rPr>
            </w:pPr>
            <w:r w:rsidRPr="00267729">
              <w:rPr>
                <w:rFonts w:ascii="Times New Roman" w:hAnsi="Times New Roman"/>
                <w:b/>
                <w:sz w:val="20"/>
                <w:szCs w:val="20"/>
              </w:rPr>
              <w:t>5</w:t>
            </w:r>
          </w:p>
        </w:tc>
        <w:tc>
          <w:tcPr>
            <w:tcW w:w="3305" w:type="dxa"/>
          </w:tcPr>
          <w:p w:rsidR="008E2711" w:rsidRPr="00267729" w:rsidRDefault="008E2711" w:rsidP="004D295F">
            <w:pPr>
              <w:spacing w:before="20" w:line="300" w:lineRule="auto"/>
              <w:ind w:left="-57" w:right="-57"/>
              <w:jc w:val="both"/>
              <w:rPr>
                <w:rFonts w:ascii="Times New Roman" w:hAnsi="Times New Roman"/>
                <w:sz w:val="22"/>
                <w:szCs w:val="22"/>
              </w:rPr>
            </w:pPr>
            <w:r w:rsidRPr="00267729">
              <w:rPr>
                <w:rFonts w:ascii="Times New Roman" w:hAnsi="Times New Roman"/>
                <w:sz w:val="22"/>
                <w:szCs w:val="22"/>
              </w:rPr>
              <w:t>SV được bồi dưỡng cách thức làm việc, kỹ năng phát hiện vấn đề, về tự học, tự nghiên cứu thông qua hoạt động khám chữa bệnh</w:t>
            </w:r>
          </w:p>
        </w:tc>
        <w:tc>
          <w:tcPr>
            <w:tcW w:w="850"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136</w:t>
            </w:r>
          </w:p>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18,7</w:t>
            </w:r>
          </w:p>
        </w:tc>
        <w:tc>
          <w:tcPr>
            <w:tcW w:w="819"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312</w:t>
            </w:r>
          </w:p>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43,0</w:t>
            </w:r>
          </w:p>
        </w:tc>
        <w:tc>
          <w:tcPr>
            <w:tcW w:w="772"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256</w:t>
            </w:r>
          </w:p>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35,3</w:t>
            </w:r>
          </w:p>
        </w:tc>
        <w:tc>
          <w:tcPr>
            <w:tcW w:w="923"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22</w:t>
            </w:r>
          </w:p>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3,0</w:t>
            </w:r>
          </w:p>
        </w:tc>
        <w:tc>
          <w:tcPr>
            <w:tcW w:w="737" w:type="dxa"/>
          </w:tcPr>
          <w:p w:rsidR="008E2711" w:rsidRPr="00267729" w:rsidRDefault="008E2711" w:rsidP="004D295F">
            <w:pPr>
              <w:spacing w:before="20" w:line="300" w:lineRule="auto"/>
              <w:ind w:left="-57" w:right="-57"/>
              <w:jc w:val="center"/>
              <w:rPr>
                <w:rFonts w:ascii="Times New Roman" w:hAnsi="Times New Roman"/>
                <w:b/>
                <w:sz w:val="22"/>
                <w:szCs w:val="22"/>
              </w:rPr>
            </w:pPr>
            <w:r w:rsidRPr="00267729">
              <w:rPr>
                <w:rFonts w:ascii="Times New Roman" w:hAnsi="Times New Roman"/>
                <w:b/>
                <w:sz w:val="22"/>
                <w:szCs w:val="22"/>
              </w:rPr>
              <w:t>2014</w:t>
            </w:r>
          </w:p>
        </w:tc>
        <w:tc>
          <w:tcPr>
            <w:tcW w:w="708" w:type="dxa"/>
          </w:tcPr>
          <w:p w:rsidR="008E2711" w:rsidRPr="00267729" w:rsidRDefault="008E2711" w:rsidP="004D295F">
            <w:pPr>
              <w:spacing w:before="20" w:line="300" w:lineRule="auto"/>
              <w:ind w:left="-57" w:right="-57"/>
              <w:jc w:val="center"/>
              <w:rPr>
                <w:rFonts w:ascii="Times New Roman" w:hAnsi="Times New Roman"/>
                <w:b/>
                <w:sz w:val="22"/>
                <w:szCs w:val="22"/>
              </w:rPr>
            </w:pPr>
            <w:r w:rsidRPr="00267729">
              <w:rPr>
                <w:rFonts w:ascii="Times New Roman" w:hAnsi="Times New Roman"/>
                <w:b/>
                <w:sz w:val="22"/>
                <w:szCs w:val="22"/>
              </w:rPr>
              <w:t>2,77</w:t>
            </w:r>
          </w:p>
        </w:tc>
        <w:tc>
          <w:tcPr>
            <w:tcW w:w="666"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8</w:t>
            </w:r>
          </w:p>
        </w:tc>
      </w:tr>
      <w:tr w:rsidR="008E2711" w:rsidRPr="00267729" w:rsidTr="004D295F">
        <w:trPr>
          <w:jc w:val="center"/>
        </w:trPr>
        <w:tc>
          <w:tcPr>
            <w:tcW w:w="497" w:type="dxa"/>
          </w:tcPr>
          <w:p w:rsidR="008E2711" w:rsidRPr="00267729" w:rsidRDefault="008E2711" w:rsidP="004D295F">
            <w:pPr>
              <w:spacing w:before="20" w:line="300" w:lineRule="auto"/>
              <w:ind w:left="-57" w:right="-57"/>
              <w:jc w:val="center"/>
              <w:rPr>
                <w:rFonts w:ascii="Times New Roman" w:hAnsi="Times New Roman"/>
                <w:b/>
                <w:sz w:val="20"/>
                <w:szCs w:val="20"/>
              </w:rPr>
            </w:pPr>
            <w:r w:rsidRPr="00267729">
              <w:rPr>
                <w:rFonts w:ascii="Times New Roman" w:hAnsi="Times New Roman"/>
                <w:b/>
                <w:sz w:val="20"/>
                <w:szCs w:val="20"/>
              </w:rPr>
              <w:t>6</w:t>
            </w:r>
          </w:p>
        </w:tc>
        <w:tc>
          <w:tcPr>
            <w:tcW w:w="3305" w:type="dxa"/>
          </w:tcPr>
          <w:p w:rsidR="008E2711" w:rsidRPr="00267729" w:rsidRDefault="008E2711" w:rsidP="004D295F">
            <w:pPr>
              <w:spacing w:before="20" w:line="300" w:lineRule="auto"/>
              <w:ind w:left="-57" w:right="-57"/>
              <w:jc w:val="both"/>
              <w:rPr>
                <w:rFonts w:ascii="Times New Roman" w:hAnsi="Times New Roman"/>
                <w:sz w:val="22"/>
                <w:szCs w:val="22"/>
              </w:rPr>
            </w:pPr>
            <w:r w:rsidRPr="00267729">
              <w:rPr>
                <w:rFonts w:ascii="Times New Roman" w:hAnsi="Times New Roman"/>
                <w:sz w:val="22"/>
                <w:szCs w:val="22"/>
              </w:rPr>
              <w:t>Phát triển kỹ năng giao tiếp với bệnh nhân và người nhà bệnh nhân</w:t>
            </w:r>
          </w:p>
        </w:tc>
        <w:tc>
          <w:tcPr>
            <w:tcW w:w="850"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177</w:t>
            </w:r>
          </w:p>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24,4</w:t>
            </w:r>
          </w:p>
        </w:tc>
        <w:tc>
          <w:tcPr>
            <w:tcW w:w="819"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350</w:t>
            </w:r>
          </w:p>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48,2</w:t>
            </w:r>
          </w:p>
        </w:tc>
        <w:tc>
          <w:tcPr>
            <w:tcW w:w="772"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189</w:t>
            </w:r>
          </w:p>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26,0</w:t>
            </w:r>
          </w:p>
        </w:tc>
        <w:tc>
          <w:tcPr>
            <w:tcW w:w="923"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10</w:t>
            </w:r>
          </w:p>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1,4</w:t>
            </w:r>
          </w:p>
        </w:tc>
        <w:tc>
          <w:tcPr>
            <w:tcW w:w="737" w:type="dxa"/>
          </w:tcPr>
          <w:p w:rsidR="008E2711" w:rsidRPr="00267729" w:rsidRDefault="008E2711" w:rsidP="004D295F">
            <w:pPr>
              <w:spacing w:before="20" w:line="300" w:lineRule="auto"/>
              <w:ind w:left="-57" w:right="-57"/>
              <w:jc w:val="center"/>
              <w:rPr>
                <w:rFonts w:ascii="Times New Roman" w:hAnsi="Times New Roman"/>
                <w:b/>
                <w:sz w:val="22"/>
                <w:szCs w:val="22"/>
              </w:rPr>
            </w:pPr>
            <w:r w:rsidRPr="00267729">
              <w:rPr>
                <w:rFonts w:ascii="Times New Roman" w:hAnsi="Times New Roman"/>
                <w:b/>
                <w:sz w:val="22"/>
                <w:szCs w:val="22"/>
              </w:rPr>
              <w:t>2146</w:t>
            </w:r>
          </w:p>
        </w:tc>
        <w:tc>
          <w:tcPr>
            <w:tcW w:w="708" w:type="dxa"/>
          </w:tcPr>
          <w:p w:rsidR="008E2711" w:rsidRPr="00267729" w:rsidRDefault="008E2711" w:rsidP="004D295F">
            <w:pPr>
              <w:spacing w:before="20" w:line="300" w:lineRule="auto"/>
              <w:ind w:left="-57" w:right="-57"/>
              <w:jc w:val="center"/>
              <w:rPr>
                <w:rFonts w:ascii="Times New Roman" w:hAnsi="Times New Roman"/>
                <w:b/>
                <w:sz w:val="22"/>
                <w:szCs w:val="22"/>
              </w:rPr>
            </w:pPr>
            <w:r w:rsidRPr="00267729">
              <w:rPr>
                <w:rFonts w:ascii="Times New Roman" w:hAnsi="Times New Roman"/>
                <w:b/>
                <w:sz w:val="22"/>
                <w:szCs w:val="22"/>
              </w:rPr>
              <w:t>2,96</w:t>
            </w:r>
          </w:p>
        </w:tc>
        <w:tc>
          <w:tcPr>
            <w:tcW w:w="666"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4</w:t>
            </w:r>
          </w:p>
        </w:tc>
      </w:tr>
      <w:tr w:rsidR="008E2711" w:rsidRPr="00267729" w:rsidTr="004D295F">
        <w:trPr>
          <w:jc w:val="center"/>
        </w:trPr>
        <w:tc>
          <w:tcPr>
            <w:tcW w:w="497" w:type="dxa"/>
          </w:tcPr>
          <w:p w:rsidR="008E2711" w:rsidRPr="00267729" w:rsidRDefault="008E2711" w:rsidP="004D295F">
            <w:pPr>
              <w:spacing w:before="20" w:line="300" w:lineRule="auto"/>
              <w:ind w:left="-57" w:right="-57"/>
              <w:jc w:val="center"/>
              <w:rPr>
                <w:rFonts w:ascii="Times New Roman" w:hAnsi="Times New Roman"/>
                <w:b/>
                <w:sz w:val="20"/>
                <w:szCs w:val="20"/>
              </w:rPr>
            </w:pPr>
            <w:r w:rsidRPr="00267729">
              <w:rPr>
                <w:rFonts w:ascii="Times New Roman" w:hAnsi="Times New Roman"/>
                <w:b/>
                <w:sz w:val="20"/>
                <w:szCs w:val="20"/>
              </w:rPr>
              <w:t>7</w:t>
            </w:r>
          </w:p>
        </w:tc>
        <w:tc>
          <w:tcPr>
            <w:tcW w:w="3305" w:type="dxa"/>
          </w:tcPr>
          <w:p w:rsidR="008E2711" w:rsidRPr="00267729" w:rsidRDefault="008E2711" w:rsidP="004D295F">
            <w:pPr>
              <w:spacing w:before="20" w:line="300" w:lineRule="auto"/>
              <w:ind w:left="-57" w:right="-57"/>
              <w:jc w:val="both"/>
              <w:rPr>
                <w:rFonts w:ascii="Times New Roman" w:hAnsi="Times New Roman"/>
                <w:sz w:val="22"/>
                <w:szCs w:val="22"/>
              </w:rPr>
            </w:pPr>
            <w:r w:rsidRPr="00267729">
              <w:rPr>
                <w:rFonts w:ascii="Times New Roman" w:hAnsi="Times New Roman"/>
                <w:sz w:val="22"/>
                <w:szCs w:val="22"/>
              </w:rPr>
              <w:t>Giúp GV và SV tiếp cận với công nghệ y học mới</w:t>
            </w:r>
          </w:p>
        </w:tc>
        <w:tc>
          <w:tcPr>
            <w:tcW w:w="850"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136</w:t>
            </w:r>
          </w:p>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18,7</w:t>
            </w:r>
          </w:p>
        </w:tc>
        <w:tc>
          <w:tcPr>
            <w:tcW w:w="819"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329</w:t>
            </w:r>
          </w:p>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45,3</w:t>
            </w:r>
          </w:p>
        </w:tc>
        <w:tc>
          <w:tcPr>
            <w:tcW w:w="772"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232</w:t>
            </w:r>
          </w:p>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32,0</w:t>
            </w:r>
          </w:p>
        </w:tc>
        <w:tc>
          <w:tcPr>
            <w:tcW w:w="923"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29</w:t>
            </w:r>
          </w:p>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4,0</w:t>
            </w:r>
          </w:p>
        </w:tc>
        <w:tc>
          <w:tcPr>
            <w:tcW w:w="737" w:type="dxa"/>
          </w:tcPr>
          <w:p w:rsidR="008E2711" w:rsidRPr="00267729" w:rsidRDefault="008E2711" w:rsidP="004D295F">
            <w:pPr>
              <w:spacing w:before="20" w:line="300" w:lineRule="auto"/>
              <w:ind w:left="-57" w:right="-57"/>
              <w:jc w:val="center"/>
              <w:rPr>
                <w:rFonts w:ascii="Times New Roman" w:hAnsi="Times New Roman"/>
                <w:b/>
                <w:sz w:val="22"/>
                <w:szCs w:val="22"/>
              </w:rPr>
            </w:pPr>
            <w:r w:rsidRPr="00267729">
              <w:rPr>
                <w:rFonts w:ascii="Times New Roman" w:hAnsi="Times New Roman"/>
                <w:b/>
                <w:sz w:val="22"/>
                <w:szCs w:val="22"/>
              </w:rPr>
              <w:t>2024</w:t>
            </w:r>
          </w:p>
        </w:tc>
        <w:tc>
          <w:tcPr>
            <w:tcW w:w="708" w:type="dxa"/>
          </w:tcPr>
          <w:p w:rsidR="008E2711" w:rsidRPr="00267729" w:rsidRDefault="008E2711" w:rsidP="004D295F">
            <w:pPr>
              <w:spacing w:before="20" w:line="300" w:lineRule="auto"/>
              <w:ind w:left="-57" w:right="-57"/>
              <w:jc w:val="center"/>
              <w:rPr>
                <w:rFonts w:ascii="Times New Roman" w:hAnsi="Times New Roman"/>
                <w:b/>
                <w:sz w:val="22"/>
                <w:szCs w:val="22"/>
              </w:rPr>
            </w:pPr>
            <w:r w:rsidRPr="00267729">
              <w:rPr>
                <w:rFonts w:ascii="Times New Roman" w:hAnsi="Times New Roman"/>
                <w:b/>
                <w:sz w:val="22"/>
                <w:szCs w:val="22"/>
              </w:rPr>
              <w:t>2,79</w:t>
            </w:r>
          </w:p>
        </w:tc>
        <w:tc>
          <w:tcPr>
            <w:tcW w:w="666"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7</w:t>
            </w:r>
          </w:p>
        </w:tc>
      </w:tr>
      <w:tr w:rsidR="008E2711" w:rsidRPr="00267729" w:rsidTr="004D295F">
        <w:trPr>
          <w:jc w:val="center"/>
        </w:trPr>
        <w:tc>
          <w:tcPr>
            <w:tcW w:w="497" w:type="dxa"/>
          </w:tcPr>
          <w:p w:rsidR="008E2711" w:rsidRPr="00267729" w:rsidRDefault="008E2711" w:rsidP="004D295F">
            <w:pPr>
              <w:spacing w:before="20" w:line="300" w:lineRule="auto"/>
              <w:ind w:left="-57" w:right="-57"/>
              <w:jc w:val="center"/>
              <w:rPr>
                <w:rFonts w:ascii="Times New Roman" w:hAnsi="Times New Roman"/>
                <w:b/>
                <w:sz w:val="20"/>
                <w:szCs w:val="20"/>
              </w:rPr>
            </w:pPr>
            <w:r w:rsidRPr="00267729">
              <w:rPr>
                <w:rFonts w:ascii="Times New Roman" w:hAnsi="Times New Roman"/>
                <w:b/>
                <w:sz w:val="20"/>
                <w:szCs w:val="20"/>
              </w:rPr>
              <w:t>8</w:t>
            </w:r>
          </w:p>
        </w:tc>
        <w:tc>
          <w:tcPr>
            <w:tcW w:w="3305" w:type="dxa"/>
          </w:tcPr>
          <w:p w:rsidR="008E2711" w:rsidRPr="00267729" w:rsidRDefault="008E2711" w:rsidP="004D295F">
            <w:pPr>
              <w:spacing w:before="20" w:line="300" w:lineRule="auto"/>
              <w:ind w:left="-57" w:right="-57"/>
              <w:jc w:val="both"/>
              <w:rPr>
                <w:rFonts w:ascii="Times New Roman" w:hAnsi="Times New Roman"/>
                <w:sz w:val="22"/>
                <w:szCs w:val="22"/>
              </w:rPr>
            </w:pPr>
            <w:r w:rsidRPr="00267729">
              <w:rPr>
                <w:rFonts w:ascii="Times New Roman" w:hAnsi="Times New Roman"/>
                <w:sz w:val="22"/>
                <w:szCs w:val="22"/>
              </w:rPr>
              <w:t xml:space="preserve">Giúp SV làm quen với môi trường làm việc </w:t>
            </w:r>
          </w:p>
        </w:tc>
        <w:tc>
          <w:tcPr>
            <w:tcW w:w="850"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189</w:t>
            </w:r>
          </w:p>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26,0</w:t>
            </w:r>
          </w:p>
        </w:tc>
        <w:tc>
          <w:tcPr>
            <w:tcW w:w="819"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349</w:t>
            </w:r>
          </w:p>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48,1</w:t>
            </w:r>
          </w:p>
        </w:tc>
        <w:tc>
          <w:tcPr>
            <w:tcW w:w="772"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182</w:t>
            </w:r>
          </w:p>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25,1</w:t>
            </w:r>
          </w:p>
        </w:tc>
        <w:tc>
          <w:tcPr>
            <w:tcW w:w="923"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6</w:t>
            </w:r>
          </w:p>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0,8</w:t>
            </w:r>
          </w:p>
        </w:tc>
        <w:tc>
          <w:tcPr>
            <w:tcW w:w="737" w:type="dxa"/>
          </w:tcPr>
          <w:p w:rsidR="008E2711" w:rsidRPr="00267729" w:rsidRDefault="008E2711" w:rsidP="004D295F">
            <w:pPr>
              <w:spacing w:before="20" w:line="300" w:lineRule="auto"/>
              <w:ind w:left="-57" w:right="-57"/>
              <w:jc w:val="center"/>
              <w:rPr>
                <w:rFonts w:ascii="Times New Roman" w:hAnsi="Times New Roman"/>
                <w:b/>
                <w:sz w:val="22"/>
                <w:szCs w:val="22"/>
              </w:rPr>
            </w:pPr>
            <w:r w:rsidRPr="00267729">
              <w:rPr>
                <w:rFonts w:ascii="Times New Roman" w:hAnsi="Times New Roman"/>
                <w:b/>
                <w:sz w:val="22"/>
                <w:szCs w:val="22"/>
              </w:rPr>
              <w:t>2173</w:t>
            </w:r>
          </w:p>
          <w:p w:rsidR="008E2711" w:rsidRPr="00267729" w:rsidRDefault="008E2711" w:rsidP="004D295F">
            <w:pPr>
              <w:spacing w:before="20" w:line="300" w:lineRule="auto"/>
              <w:ind w:left="-57" w:right="-57"/>
              <w:jc w:val="center"/>
              <w:rPr>
                <w:rFonts w:ascii="Times New Roman" w:hAnsi="Times New Roman"/>
                <w:b/>
                <w:sz w:val="22"/>
                <w:szCs w:val="22"/>
              </w:rPr>
            </w:pPr>
          </w:p>
        </w:tc>
        <w:tc>
          <w:tcPr>
            <w:tcW w:w="708" w:type="dxa"/>
          </w:tcPr>
          <w:p w:rsidR="008E2711" w:rsidRPr="00267729" w:rsidRDefault="008E2711" w:rsidP="004D295F">
            <w:pPr>
              <w:spacing w:before="20" w:line="300" w:lineRule="auto"/>
              <w:ind w:left="-57" w:right="-57"/>
              <w:jc w:val="center"/>
              <w:rPr>
                <w:rFonts w:ascii="Times New Roman" w:hAnsi="Times New Roman"/>
                <w:b/>
                <w:sz w:val="22"/>
                <w:szCs w:val="22"/>
              </w:rPr>
            </w:pPr>
            <w:r w:rsidRPr="00267729">
              <w:rPr>
                <w:rFonts w:ascii="Times New Roman" w:hAnsi="Times New Roman"/>
                <w:b/>
                <w:sz w:val="22"/>
                <w:szCs w:val="22"/>
              </w:rPr>
              <w:t>2,99</w:t>
            </w:r>
          </w:p>
        </w:tc>
        <w:tc>
          <w:tcPr>
            <w:tcW w:w="666"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2</w:t>
            </w:r>
          </w:p>
        </w:tc>
      </w:tr>
      <w:tr w:rsidR="008E2711" w:rsidRPr="00267729" w:rsidTr="004D295F">
        <w:trPr>
          <w:jc w:val="center"/>
        </w:trPr>
        <w:tc>
          <w:tcPr>
            <w:tcW w:w="497" w:type="dxa"/>
          </w:tcPr>
          <w:p w:rsidR="008E2711" w:rsidRPr="00267729" w:rsidRDefault="008E2711" w:rsidP="004D295F">
            <w:pPr>
              <w:spacing w:before="20" w:line="300" w:lineRule="auto"/>
              <w:ind w:left="-57" w:right="-57"/>
              <w:jc w:val="center"/>
              <w:rPr>
                <w:rFonts w:ascii="Times New Roman" w:hAnsi="Times New Roman"/>
                <w:b/>
                <w:sz w:val="20"/>
                <w:szCs w:val="20"/>
              </w:rPr>
            </w:pPr>
            <w:r w:rsidRPr="00267729">
              <w:rPr>
                <w:rFonts w:ascii="Times New Roman" w:hAnsi="Times New Roman"/>
                <w:b/>
                <w:sz w:val="20"/>
                <w:szCs w:val="20"/>
              </w:rPr>
              <w:t>9</w:t>
            </w:r>
          </w:p>
        </w:tc>
        <w:tc>
          <w:tcPr>
            <w:tcW w:w="3305" w:type="dxa"/>
          </w:tcPr>
          <w:p w:rsidR="008E2711" w:rsidRPr="00267729" w:rsidRDefault="008E2711" w:rsidP="004D295F">
            <w:pPr>
              <w:spacing w:before="20" w:line="300" w:lineRule="auto"/>
              <w:ind w:left="-57" w:right="-57"/>
              <w:jc w:val="both"/>
              <w:rPr>
                <w:rFonts w:ascii="Times New Roman" w:hAnsi="Times New Roman"/>
                <w:sz w:val="22"/>
                <w:szCs w:val="22"/>
              </w:rPr>
            </w:pPr>
            <w:r w:rsidRPr="00267729">
              <w:rPr>
                <w:rFonts w:ascii="Times New Roman" w:hAnsi="Times New Roman"/>
                <w:sz w:val="22"/>
                <w:szCs w:val="22"/>
              </w:rPr>
              <w:t xml:space="preserve">Giúp nhà trường tiếp nhận phản hồi về chương trình đào tạo </w:t>
            </w:r>
          </w:p>
        </w:tc>
        <w:tc>
          <w:tcPr>
            <w:tcW w:w="850"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141</w:t>
            </w:r>
          </w:p>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19,4</w:t>
            </w:r>
          </w:p>
        </w:tc>
        <w:tc>
          <w:tcPr>
            <w:tcW w:w="819"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385</w:t>
            </w:r>
          </w:p>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53,1</w:t>
            </w:r>
          </w:p>
        </w:tc>
        <w:tc>
          <w:tcPr>
            <w:tcW w:w="772"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168</w:t>
            </w:r>
          </w:p>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23,1</w:t>
            </w:r>
          </w:p>
        </w:tc>
        <w:tc>
          <w:tcPr>
            <w:tcW w:w="923"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32</w:t>
            </w:r>
          </w:p>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4,4</w:t>
            </w:r>
          </w:p>
        </w:tc>
        <w:tc>
          <w:tcPr>
            <w:tcW w:w="737" w:type="dxa"/>
          </w:tcPr>
          <w:p w:rsidR="008E2711" w:rsidRPr="00267729" w:rsidRDefault="008E2711" w:rsidP="004D295F">
            <w:pPr>
              <w:spacing w:before="20" w:line="300" w:lineRule="auto"/>
              <w:ind w:left="-57" w:right="-57"/>
              <w:jc w:val="center"/>
              <w:rPr>
                <w:rFonts w:ascii="Times New Roman" w:hAnsi="Times New Roman"/>
                <w:b/>
                <w:sz w:val="22"/>
                <w:szCs w:val="22"/>
              </w:rPr>
            </w:pPr>
            <w:r w:rsidRPr="00267729">
              <w:rPr>
                <w:rFonts w:ascii="Times New Roman" w:hAnsi="Times New Roman"/>
                <w:b/>
                <w:sz w:val="22"/>
                <w:szCs w:val="22"/>
              </w:rPr>
              <w:t>2087</w:t>
            </w:r>
          </w:p>
        </w:tc>
        <w:tc>
          <w:tcPr>
            <w:tcW w:w="708" w:type="dxa"/>
          </w:tcPr>
          <w:p w:rsidR="008E2711" w:rsidRPr="00267729" w:rsidRDefault="008E2711" w:rsidP="004D295F">
            <w:pPr>
              <w:spacing w:before="20" w:line="300" w:lineRule="auto"/>
              <w:ind w:left="-57" w:right="-57"/>
              <w:jc w:val="center"/>
              <w:rPr>
                <w:rFonts w:ascii="Times New Roman" w:hAnsi="Times New Roman"/>
                <w:b/>
                <w:sz w:val="22"/>
                <w:szCs w:val="22"/>
              </w:rPr>
            </w:pPr>
            <w:r w:rsidRPr="00267729">
              <w:rPr>
                <w:rFonts w:ascii="Times New Roman" w:hAnsi="Times New Roman"/>
                <w:b/>
                <w:sz w:val="22"/>
                <w:szCs w:val="22"/>
              </w:rPr>
              <w:t>2,87</w:t>
            </w:r>
          </w:p>
        </w:tc>
        <w:tc>
          <w:tcPr>
            <w:tcW w:w="666"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6</w:t>
            </w:r>
          </w:p>
        </w:tc>
      </w:tr>
      <w:tr w:rsidR="008E2711" w:rsidRPr="00267729" w:rsidTr="004D295F">
        <w:trPr>
          <w:jc w:val="center"/>
        </w:trPr>
        <w:tc>
          <w:tcPr>
            <w:tcW w:w="497" w:type="dxa"/>
          </w:tcPr>
          <w:p w:rsidR="008E2711" w:rsidRPr="00267729" w:rsidRDefault="008E2711" w:rsidP="004D295F">
            <w:pPr>
              <w:spacing w:before="20" w:line="300" w:lineRule="auto"/>
              <w:ind w:left="-57" w:right="-57"/>
              <w:jc w:val="center"/>
              <w:rPr>
                <w:rFonts w:ascii="Times New Roman" w:hAnsi="Times New Roman"/>
                <w:b/>
                <w:sz w:val="20"/>
                <w:szCs w:val="20"/>
              </w:rPr>
            </w:pPr>
            <w:r w:rsidRPr="00267729">
              <w:rPr>
                <w:rFonts w:ascii="Times New Roman" w:hAnsi="Times New Roman"/>
                <w:b/>
                <w:sz w:val="20"/>
                <w:szCs w:val="20"/>
              </w:rPr>
              <w:t>10</w:t>
            </w:r>
          </w:p>
        </w:tc>
        <w:tc>
          <w:tcPr>
            <w:tcW w:w="3305" w:type="dxa"/>
          </w:tcPr>
          <w:p w:rsidR="008E2711" w:rsidRPr="00267729" w:rsidRDefault="008E2711" w:rsidP="004D295F">
            <w:pPr>
              <w:spacing w:before="20" w:line="300" w:lineRule="auto"/>
              <w:ind w:left="-57" w:right="-57"/>
              <w:jc w:val="both"/>
              <w:rPr>
                <w:rFonts w:ascii="Times New Roman" w:hAnsi="Times New Roman"/>
                <w:sz w:val="22"/>
                <w:szCs w:val="22"/>
              </w:rPr>
            </w:pPr>
            <w:r w:rsidRPr="00267729">
              <w:rPr>
                <w:rFonts w:ascii="Times New Roman" w:hAnsi="Times New Roman"/>
                <w:sz w:val="22"/>
                <w:szCs w:val="22"/>
              </w:rPr>
              <w:t>Giúp nhà trường định hướng đào tạo, mở rộng quy mô, nâng cao chất lượng đào tạo</w:t>
            </w:r>
          </w:p>
        </w:tc>
        <w:tc>
          <w:tcPr>
            <w:tcW w:w="850"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106</w:t>
            </w:r>
          </w:p>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14,6</w:t>
            </w:r>
          </w:p>
        </w:tc>
        <w:tc>
          <w:tcPr>
            <w:tcW w:w="819"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349</w:t>
            </w:r>
          </w:p>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48,1</w:t>
            </w:r>
          </w:p>
        </w:tc>
        <w:tc>
          <w:tcPr>
            <w:tcW w:w="772"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231</w:t>
            </w:r>
          </w:p>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31,8</w:t>
            </w:r>
          </w:p>
        </w:tc>
        <w:tc>
          <w:tcPr>
            <w:tcW w:w="923"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40</w:t>
            </w:r>
          </w:p>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5,5</w:t>
            </w:r>
          </w:p>
        </w:tc>
        <w:tc>
          <w:tcPr>
            <w:tcW w:w="737" w:type="dxa"/>
            <w:tcBorders>
              <w:bottom w:val="single" w:sz="4" w:space="0" w:color="auto"/>
            </w:tcBorders>
          </w:tcPr>
          <w:p w:rsidR="008E2711" w:rsidRPr="00267729" w:rsidRDefault="008E2711" w:rsidP="004D295F">
            <w:pPr>
              <w:spacing w:before="20" w:line="300" w:lineRule="auto"/>
              <w:ind w:left="-57" w:right="-57"/>
              <w:jc w:val="center"/>
              <w:rPr>
                <w:rFonts w:ascii="Times New Roman" w:hAnsi="Times New Roman"/>
                <w:b/>
                <w:sz w:val="22"/>
                <w:szCs w:val="22"/>
              </w:rPr>
            </w:pPr>
            <w:r w:rsidRPr="00267729">
              <w:rPr>
                <w:rFonts w:ascii="Times New Roman" w:hAnsi="Times New Roman"/>
                <w:b/>
                <w:sz w:val="22"/>
                <w:szCs w:val="22"/>
              </w:rPr>
              <w:t>1973</w:t>
            </w:r>
          </w:p>
        </w:tc>
        <w:tc>
          <w:tcPr>
            <w:tcW w:w="708" w:type="dxa"/>
          </w:tcPr>
          <w:p w:rsidR="008E2711" w:rsidRPr="00267729" w:rsidRDefault="008E2711" w:rsidP="004D295F">
            <w:pPr>
              <w:spacing w:before="20" w:line="300" w:lineRule="auto"/>
              <w:ind w:left="-57" w:right="-57"/>
              <w:jc w:val="center"/>
              <w:rPr>
                <w:rFonts w:ascii="Times New Roman" w:hAnsi="Times New Roman"/>
                <w:b/>
                <w:sz w:val="22"/>
                <w:szCs w:val="22"/>
              </w:rPr>
            </w:pPr>
            <w:r w:rsidRPr="00267729">
              <w:rPr>
                <w:rFonts w:ascii="Times New Roman" w:hAnsi="Times New Roman"/>
                <w:b/>
                <w:sz w:val="22"/>
                <w:szCs w:val="22"/>
              </w:rPr>
              <w:t>2,72</w:t>
            </w:r>
          </w:p>
        </w:tc>
        <w:tc>
          <w:tcPr>
            <w:tcW w:w="666" w:type="dxa"/>
          </w:tcPr>
          <w:p w:rsidR="008E2711" w:rsidRPr="00267729" w:rsidRDefault="008E2711" w:rsidP="004D295F">
            <w:pPr>
              <w:spacing w:before="20" w:line="300" w:lineRule="auto"/>
              <w:ind w:left="-57" w:right="-57"/>
              <w:jc w:val="center"/>
              <w:rPr>
                <w:rFonts w:ascii="Times New Roman" w:hAnsi="Times New Roman"/>
                <w:sz w:val="22"/>
                <w:szCs w:val="22"/>
              </w:rPr>
            </w:pPr>
            <w:r w:rsidRPr="00267729">
              <w:rPr>
                <w:rFonts w:ascii="Times New Roman" w:hAnsi="Times New Roman"/>
                <w:sz w:val="22"/>
                <w:szCs w:val="22"/>
              </w:rPr>
              <w:t>9</w:t>
            </w:r>
          </w:p>
        </w:tc>
      </w:tr>
      <w:tr w:rsidR="008E2711" w:rsidRPr="00267729" w:rsidTr="004D295F">
        <w:trPr>
          <w:jc w:val="center"/>
        </w:trPr>
        <w:tc>
          <w:tcPr>
            <w:tcW w:w="7903" w:type="dxa"/>
            <w:gridSpan w:val="7"/>
          </w:tcPr>
          <w:p w:rsidR="008E2711" w:rsidRPr="00267729" w:rsidRDefault="008E2711" w:rsidP="004D295F">
            <w:pPr>
              <w:spacing w:before="20" w:line="300" w:lineRule="auto"/>
              <w:ind w:right="-57"/>
              <w:jc w:val="center"/>
              <w:rPr>
                <w:rFonts w:ascii="Times New Roman" w:hAnsi="Times New Roman"/>
                <w:b/>
                <w:sz w:val="22"/>
                <w:szCs w:val="22"/>
              </w:rPr>
            </w:pPr>
            <w:r w:rsidRPr="00267729">
              <w:rPr>
                <w:rFonts w:ascii="Times New Roman" w:hAnsi="Times New Roman"/>
                <w:b/>
                <w:sz w:val="22"/>
                <w:szCs w:val="22"/>
              </w:rPr>
              <w:t xml:space="preserve">Trung bình của các </w:t>
            </w:r>
            <m:oMath>
              <m:acc>
                <m:accPr>
                  <m:chr m:val="̅"/>
                  <m:ctrlPr>
                    <w:rPr>
                      <w:rFonts w:ascii="Cambria Math" w:hAnsi="Cambria Math"/>
                      <w:b/>
                      <w:i/>
                      <w:sz w:val="22"/>
                      <w:szCs w:val="22"/>
                    </w:rPr>
                  </m:ctrlPr>
                </m:accPr>
                <m:e>
                  <m:r>
                    <m:rPr>
                      <m:sty m:val="bi"/>
                    </m:rPr>
                    <w:rPr>
                      <w:rFonts w:ascii="Cambria Math" w:hAnsi="Cambria Math"/>
                      <w:sz w:val="22"/>
                      <w:szCs w:val="22"/>
                    </w:rPr>
                    <m:t>X</m:t>
                  </m:r>
                </m:e>
              </m:acc>
            </m:oMath>
          </w:p>
        </w:tc>
        <w:tc>
          <w:tcPr>
            <w:tcW w:w="708" w:type="dxa"/>
          </w:tcPr>
          <w:p w:rsidR="008E2711" w:rsidRPr="00267729" w:rsidRDefault="008E2711" w:rsidP="004D295F">
            <w:pPr>
              <w:spacing w:before="20" w:line="300" w:lineRule="auto"/>
              <w:ind w:left="-57" w:right="-57"/>
              <w:jc w:val="center"/>
              <w:rPr>
                <w:rFonts w:ascii="Times New Roman" w:hAnsi="Times New Roman"/>
                <w:b/>
                <w:sz w:val="22"/>
                <w:szCs w:val="22"/>
              </w:rPr>
            </w:pPr>
            <w:r w:rsidRPr="00267729">
              <w:rPr>
                <w:rFonts w:ascii="Times New Roman" w:hAnsi="Times New Roman"/>
                <w:b/>
                <w:sz w:val="22"/>
                <w:szCs w:val="22"/>
              </w:rPr>
              <w:t>2,86</w:t>
            </w:r>
          </w:p>
        </w:tc>
        <w:tc>
          <w:tcPr>
            <w:tcW w:w="666" w:type="dxa"/>
          </w:tcPr>
          <w:p w:rsidR="008E2711" w:rsidRPr="00267729" w:rsidRDefault="008E2711" w:rsidP="004D295F">
            <w:pPr>
              <w:spacing w:before="20" w:line="300" w:lineRule="auto"/>
              <w:ind w:left="-57" w:right="-57"/>
              <w:jc w:val="center"/>
              <w:rPr>
                <w:rFonts w:ascii="Times New Roman" w:hAnsi="Times New Roman"/>
                <w:sz w:val="20"/>
                <w:szCs w:val="20"/>
              </w:rPr>
            </w:pPr>
          </w:p>
        </w:tc>
      </w:tr>
    </w:tbl>
    <w:p w:rsidR="008E2711" w:rsidRPr="00267729" w:rsidRDefault="008E2711" w:rsidP="007240DB">
      <w:pPr>
        <w:spacing w:before="40" w:line="336" w:lineRule="auto"/>
        <w:ind w:firstLine="720"/>
        <w:jc w:val="both"/>
        <w:rPr>
          <w:rFonts w:ascii="Times New Roman" w:hAnsi="Times New Roman"/>
          <w:b/>
          <w:sz w:val="26"/>
          <w:szCs w:val="26"/>
        </w:rPr>
      </w:pPr>
      <w:r w:rsidRPr="00267729">
        <w:rPr>
          <w:rFonts w:ascii="Times New Roman" w:hAnsi="Times New Roman"/>
          <w:sz w:val="26"/>
          <w:szCs w:val="26"/>
        </w:rPr>
        <w:t xml:space="preserve">Nhìn chung CBQL, GV và SV đều cho rằng DHLS đóng vai trò quan trọng ở các trường ĐHY, với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2,86.</w:t>
      </w:r>
      <w:r w:rsidRPr="00267729">
        <w:rPr>
          <w:rFonts w:ascii="Times New Roman" w:hAnsi="Times New Roman"/>
          <w:sz w:val="26"/>
          <w:szCs w:val="26"/>
        </w:rPr>
        <w:t xml:space="preserve"> Vai trò của DHLS trong </w:t>
      </w:r>
      <w:r w:rsidRPr="00267729">
        <w:rPr>
          <w:rFonts w:ascii="Times New Roman" w:hAnsi="Times New Roman"/>
          <w:i/>
          <w:sz w:val="26"/>
          <w:szCs w:val="26"/>
        </w:rPr>
        <w:t>Hình thành và phát triển năng lực cho sinh viên</w:t>
      </w:r>
      <w:r w:rsidRPr="00267729">
        <w:rPr>
          <w:rFonts w:ascii="Times New Roman" w:hAnsi="Times New Roman"/>
          <w:sz w:val="26"/>
          <w:szCs w:val="26"/>
        </w:rPr>
        <w:t xml:space="preserve"> được đánh giá cao nhất với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3,0</w:t>
      </w:r>
      <w:r w:rsidRPr="00267729">
        <w:rPr>
          <w:rFonts w:ascii="Times New Roman" w:hAnsi="Times New Roman"/>
          <w:sz w:val="26"/>
          <w:szCs w:val="26"/>
        </w:rPr>
        <w:t xml:space="preserve">. Các nội dung được </w:t>
      </w:r>
      <w:r w:rsidRPr="00267729">
        <w:rPr>
          <w:rFonts w:ascii="Times New Roman" w:hAnsi="Times New Roman"/>
          <w:sz w:val="26"/>
          <w:szCs w:val="26"/>
        </w:rPr>
        <w:lastRenderedPageBreak/>
        <w:t xml:space="preserve">CBQL, GV và SV đánh giá ở cận trên của mức quan trọng đó là: </w:t>
      </w:r>
      <w:r w:rsidRPr="00267729">
        <w:rPr>
          <w:rFonts w:ascii="Times New Roman" w:hAnsi="Times New Roman"/>
          <w:i/>
          <w:sz w:val="26"/>
          <w:szCs w:val="26"/>
        </w:rPr>
        <w:t xml:space="preserve">Giúp sinh viên làm quen với môi trường làm việc; Gắn giữa dạy kiến thức, thái độ và kỹ năng (Trí </w:t>
      </w:r>
      <w:r w:rsidR="006C0041" w:rsidRPr="00267729">
        <w:rPr>
          <w:rFonts w:ascii="Times New Roman" w:hAnsi="Times New Roman"/>
          <w:i/>
          <w:sz w:val="26"/>
          <w:szCs w:val="26"/>
        </w:rPr>
        <w:t>-</w:t>
      </w:r>
      <w:r w:rsidRPr="00267729">
        <w:rPr>
          <w:rFonts w:ascii="Times New Roman" w:hAnsi="Times New Roman"/>
          <w:i/>
          <w:sz w:val="26"/>
          <w:szCs w:val="26"/>
        </w:rPr>
        <w:t xml:space="preserve"> Tâm </w:t>
      </w:r>
      <w:r w:rsidR="006C0041" w:rsidRPr="00267729">
        <w:rPr>
          <w:rFonts w:ascii="Times New Roman" w:hAnsi="Times New Roman"/>
          <w:i/>
          <w:sz w:val="26"/>
          <w:szCs w:val="26"/>
        </w:rPr>
        <w:t>-</w:t>
      </w:r>
      <w:r w:rsidRPr="00267729">
        <w:rPr>
          <w:rFonts w:ascii="Times New Roman" w:hAnsi="Times New Roman"/>
          <w:i/>
          <w:sz w:val="26"/>
          <w:szCs w:val="26"/>
        </w:rPr>
        <w:t xml:space="preserve"> Tay);</w:t>
      </w:r>
      <w:r w:rsidRPr="00267729">
        <w:rPr>
          <w:rFonts w:ascii="Times New Roman" w:hAnsi="Times New Roman"/>
          <w:sz w:val="22"/>
          <w:szCs w:val="22"/>
        </w:rPr>
        <w:t xml:space="preserve"> </w:t>
      </w:r>
      <w:r w:rsidRPr="00267729">
        <w:rPr>
          <w:rFonts w:ascii="Times New Roman" w:hAnsi="Times New Roman"/>
          <w:i/>
          <w:sz w:val="26"/>
          <w:szCs w:val="26"/>
        </w:rPr>
        <w:t xml:space="preserve">Phát triển kỹ năng giao tiếp với bệnh nhân và người nhà bệnh nhân;Nâng cao kỹ năng lâm sàng, kỹ năng khám và điều trị bệnh cho đội ngũ giảng viên; </w:t>
      </w:r>
      <w:r w:rsidRPr="00267729">
        <w:rPr>
          <w:rFonts w:ascii="Times New Roman" w:hAnsi="Times New Roman"/>
          <w:sz w:val="26"/>
          <w:szCs w:val="26"/>
        </w:rPr>
        <w:t>với điểm trung bình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sz w:val="26"/>
          <w:szCs w:val="26"/>
        </w:rPr>
        <w:t xml:space="preserve"> = </w:t>
      </w:r>
      <w:r w:rsidRPr="00267729">
        <w:rPr>
          <w:rFonts w:ascii="Times New Roman" w:hAnsi="Times New Roman"/>
          <w:b/>
          <w:sz w:val="26"/>
          <w:szCs w:val="26"/>
        </w:rPr>
        <w:t xml:space="preserve">2,99; 2,98, 2,96 </w:t>
      </w:r>
      <w:r w:rsidRPr="00267729">
        <w:rPr>
          <w:rFonts w:ascii="Times New Roman" w:hAnsi="Times New Roman"/>
          <w:sz w:val="26"/>
          <w:szCs w:val="26"/>
        </w:rPr>
        <w:t>và</w:t>
      </w:r>
      <w:r w:rsidRPr="00267729">
        <w:rPr>
          <w:rFonts w:ascii="Times New Roman" w:hAnsi="Times New Roman"/>
          <w:b/>
          <w:sz w:val="26"/>
          <w:szCs w:val="26"/>
        </w:rPr>
        <w:t xml:space="preserve"> 2,95</w:t>
      </w:r>
      <w:r w:rsidRPr="00267729">
        <w:rPr>
          <w:rFonts w:ascii="Times New Roman" w:hAnsi="Times New Roman"/>
          <w:sz w:val="26"/>
          <w:szCs w:val="26"/>
        </w:rPr>
        <w:t>)</w:t>
      </w:r>
      <w:r w:rsidRPr="00267729">
        <w:rPr>
          <w:rFonts w:ascii="Times New Roman" w:hAnsi="Times New Roman"/>
          <w:b/>
          <w:sz w:val="26"/>
          <w:szCs w:val="26"/>
        </w:rPr>
        <w:t>.</w:t>
      </w:r>
    </w:p>
    <w:p w:rsidR="008E2711" w:rsidRPr="00267729" w:rsidRDefault="008E2711" w:rsidP="007240DB">
      <w:pPr>
        <w:spacing w:before="40" w:line="336" w:lineRule="auto"/>
        <w:ind w:firstLine="720"/>
        <w:jc w:val="both"/>
        <w:rPr>
          <w:rFonts w:ascii="Times New Roman" w:hAnsi="Times New Roman"/>
          <w:sz w:val="26"/>
          <w:szCs w:val="26"/>
        </w:rPr>
      </w:pPr>
      <w:r w:rsidRPr="00267729">
        <w:rPr>
          <w:rFonts w:ascii="Times New Roman" w:hAnsi="Times New Roman"/>
          <w:sz w:val="26"/>
          <w:szCs w:val="26"/>
        </w:rPr>
        <w:t xml:space="preserve">Nhận thức về vai trò của DHLS ở một số nội dung như: </w:t>
      </w:r>
      <w:r w:rsidRPr="00267729">
        <w:rPr>
          <w:rFonts w:ascii="Times New Roman" w:hAnsi="Times New Roman"/>
          <w:i/>
          <w:sz w:val="26"/>
          <w:szCs w:val="26"/>
        </w:rPr>
        <w:t xml:space="preserve">tiếp nhận phản hồi về chương trình đào tạo </w:t>
      </w:r>
      <w:r w:rsidRPr="00267729">
        <w:rPr>
          <w:rFonts w:ascii="Times New Roman" w:hAnsi="Times New Roman"/>
          <w:sz w:val="26"/>
          <w:szCs w:val="26"/>
        </w:rPr>
        <w:t xml:space="preserve">với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sz w:val="26"/>
          <w:szCs w:val="26"/>
        </w:rPr>
        <w:t xml:space="preserve"> = </w:t>
      </w:r>
      <w:r w:rsidRPr="00267729">
        <w:rPr>
          <w:rFonts w:ascii="Times New Roman" w:hAnsi="Times New Roman"/>
          <w:b/>
          <w:sz w:val="26"/>
          <w:szCs w:val="26"/>
        </w:rPr>
        <w:t>2,87</w:t>
      </w:r>
      <w:r w:rsidRPr="00267729">
        <w:rPr>
          <w:rFonts w:ascii="Times New Roman" w:hAnsi="Times New Roman"/>
          <w:sz w:val="26"/>
          <w:szCs w:val="26"/>
        </w:rPr>
        <w:t xml:space="preserve"> (27,5% ý kiến cho rằng ít quan trọng và không quan trọng)</w:t>
      </w:r>
      <w:r w:rsidRPr="00267729">
        <w:rPr>
          <w:rFonts w:ascii="Times New Roman" w:hAnsi="Times New Roman"/>
          <w:i/>
          <w:sz w:val="26"/>
          <w:szCs w:val="26"/>
        </w:rPr>
        <w:t>; Giúp GV và SV tiếp cận với công nghệ y học mới</w:t>
      </w:r>
      <w:r w:rsidRPr="00267729">
        <w:rPr>
          <w:rFonts w:ascii="Times New Roman" w:hAnsi="Times New Roman"/>
          <w:sz w:val="26"/>
          <w:szCs w:val="26"/>
        </w:rPr>
        <w:t xml:space="preserve"> với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sz w:val="26"/>
          <w:szCs w:val="26"/>
        </w:rPr>
        <w:t xml:space="preserve"> = </w:t>
      </w:r>
      <w:r w:rsidRPr="00267729">
        <w:rPr>
          <w:rFonts w:ascii="Times New Roman" w:hAnsi="Times New Roman"/>
          <w:b/>
          <w:sz w:val="26"/>
          <w:szCs w:val="26"/>
        </w:rPr>
        <w:t xml:space="preserve">2,79 </w:t>
      </w:r>
      <w:r w:rsidRPr="00267729">
        <w:rPr>
          <w:rFonts w:ascii="Times New Roman" w:hAnsi="Times New Roman"/>
          <w:sz w:val="26"/>
          <w:szCs w:val="26"/>
        </w:rPr>
        <w:t>(36,0% ý kiến cho rằng ít quan trọng và không quan trọng), được đánh giá ở cận dưới của mức quan trọng, trong các nội dung đánh giá vẫn còn nhiều ý kiến cho rằng vai trò của DHLS đối với các nội dung này ít quan trọng và không quan trọng</w:t>
      </w:r>
    </w:p>
    <w:p w:rsidR="008E2711" w:rsidRPr="00267729" w:rsidRDefault="008E2711" w:rsidP="007240DB">
      <w:pPr>
        <w:spacing w:before="40" w:line="336" w:lineRule="auto"/>
        <w:ind w:firstLine="720"/>
        <w:jc w:val="both"/>
        <w:rPr>
          <w:rFonts w:ascii="Times New Roman" w:hAnsi="Times New Roman"/>
          <w:b/>
          <w:sz w:val="26"/>
          <w:szCs w:val="26"/>
        </w:rPr>
      </w:pPr>
      <w:r w:rsidRPr="00267729">
        <w:rPr>
          <w:rFonts w:ascii="Times New Roman" w:hAnsi="Times New Roman"/>
          <w:sz w:val="26"/>
          <w:szCs w:val="26"/>
        </w:rPr>
        <w:t xml:space="preserve">Vai trò của DHLS trong </w:t>
      </w:r>
      <w:r w:rsidRPr="00267729">
        <w:rPr>
          <w:rFonts w:ascii="Times New Roman" w:hAnsi="Times New Roman"/>
          <w:i/>
          <w:sz w:val="26"/>
          <w:szCs w:val="26"/>
        </w:rPr>
        <w:t>tổ chức hoạt đông học tập của SV, rèn luyện cho SV cách làm việc, kỹ năng tự học, tự nghiên cứu; Giúp nhà trường định hướng đào tạo, mở rộng quy mô, nâng cao chất lượng đào tạo</w:t>
      </w:r>
      <w:r w:rsidRPr="00267729">
        <w:rPr>
          <w:rFonts w:ascii="Times New Roman" w:hAnsi="Times New Roman"/>
          <w:sz w:val="26"/>
          <w:szCs w:val="26"/>
        </w:rPr>
        <w:t xml:space="preserve"> cũng được đánh giá ở cận dưới mức quan trọng và cận trên của mức quan ít quan trọng với điểm trung bình lần lượt là: 2,77 và 2,72 thể hiện tính ổn định ở mức này không cao. Điều này chứng tỏ nhận thức của một số CBQL, GV và SV về vai trò của DHLS đối với các nội dung trên chưa thật sự đúng đắn, chưa rõ ràng.</w:t>
      </w:r>
    </w:p>
    <w:p w:rsidR="008E2711" w:rsidRPr="00267729" w:rsidRDefault="008E2711" w:rsidP="007240DB">
      <w:pPr>
        <w:spacing w:before="40" w:line="336" w:lineRule="auto"/>
        <w:ind w:firstLine="720"/>
        <w:jc w:val="both"/>
        <w:rPr>
          <w:rFonts w:ascii="Times New Roman" w:hAnsi="Times New Roman"/>
          <w:spacing w:val="-4"/>
          <w:sz w:val="26"/>
          <w:szCs w:val="26"/>
        </w:rPr>
      </w:pPr>
      <w:r w:rsidRPr="00267729">
        <w:rPr>
          <w:rFonts w:ascii="Times New Roman" w:hAnsi="Times New Roman"/>
          <w:spacing w:val="-4"/>
          <w:sz w:val="26"/>
          <w:szCs w:val="26"/>
        </w:rPr>
        <w:t xml:space="preserve">Nhận thức về vai trò của DHLS trong </w:t>
      </w:r>
      <w:r w:rsidRPr="00267729">
        <w:rPr>
          <w:rFonts w:ascii="Times New Roman" w:hAnsi="Times New Roman"/>
          <w:i/>
          <w:spacing w:val="-4"/>
          <w:sz w:val="26"/>
          <w:szCs w:val="26"/>
        </w:rPr>
        <w:t>bồi dưỡng</w:t>
      </w:r>
      <w:r w:rsidRPr="00267729">
        <w:rPr>
          <w:rFonts w:ascii="Times New Roman" w:hAnsi="Times New Roman"/>
          <w:spacing w:val="-4"/>
          <w:sz w:val="26"/>
          <w:szCs w:val="26"/>
        </w:rPr>
        <w:t xml:space="preserve"> </w:t>
      </w:r>
      <w:r w:rsidRPr="00267729">
        <w:rPr>
          <w:rFonts w:ascii="Times New Roman" w:hAnsi="Times New Roman"/>
          <w:i/>
          <w:spacing w:val="-4"/>
          <w:sz w:val="26"/>
          <w:szCs w:val="26"/>
        </w:rPr>
        <w:t>lòng yêu nghề nghiệp, tình yêu thương người bệnh,</w:t>
      </w:r>
      <w:r w:rsidRPr="00267729">
        <w:rPr>
          <w:rFonts w:ascii="Times New Roman" w:hAnsi="Times New Roman"/>
          <w:spacing w:val="-4"/>
          <w:sz w:val="26"/>
          <w:szCs w:val="26"/>
        </w:rPr>
        <w:t xml:space="preserve"> được đánh giá với </w:t>
      </w:r>
      <m:oMath>
        <m:acc>
          <m:accPr>
            <m:chr m:val="̅"/>
            <m:ctrlPr>
              <w:rPr>
                <w:rFonts w:ascii="Cambria Math" w:hAnsi="Cambria Math"/>
                <w:i/>
                <w:spacing w:val="-4"/>
                <w:sz w:val="26"/>
                <w:szCs w:val="26"/>
              </w:rPr>
            </m:ctrlPr>
          </m:accPr>
          <m:e>
            <m:r>
              <w:rPr>
                <w:rFonts w:ascii="Cambria Math" w:hAnsi="Cambria Math"/>
                <w:spacing w:val="-4"/>
                <w:sz w:val="26"/>
                <w:szCs w:val="26"/>
              </w:rPr>
              <m:t>X</m:t>
            </m:r>
          </m:e>
        </m:acc>
      </m:oMath>
      <w:r w:rsidRPr="00267729">
        <w:rPr>
          <w:rFonts w:ascii="Times New Roman" w:hAnsi="Times New Roman"/>
          <w:spacing w:val="-4"/>
          <w:sz w:val="26"/>
          <w:szCs w:val="26"/>
        </w:rPr>
        <w:t xml:space="preserve"> = </w:t>
      </w:r>
      <w:r w:rsidRPr="00267729">
        <w:rPr>
          <w:rFonts w:ascii="Times New Roman" w:hAnsi="Times New Roman"/>
          <w:b/>
          <w:spacing w:val="-4"/>
          <w:sz w:val="26"/>
          <w:szCs w:val="26"/>
        </w:rPr>
        <w:t xml:space="preserve">2,77 </w:t>
      </w:r>
      <w:r w:rsidRPr="00267729">
        <w:rPr>
          <w:rFonts w:ascii="Times New Roman" w:hAnsi="Times New Roman"/>
          <w:spacing w:val="-4"/>
          <w:sz w:val="26"/>
          <w:szCs w:val="26"/>
        </w:rPr>
        <w:t>chỉ đạt cận dưới</w:t>
      </w:r>
      <w:r w:rsidR="008E6B57" w:rsidRPr="00267729">
        <w:rPr>
          <w:rFonts w:ascii="Times New Roman" w:hAnsi="Times New Roman"/>
          <w:spacing w:val="-4"/>
          <w:sz w:val="26"/>
          <w:szCs w:val="26"/>
        </w:rPr>
        <w:t xml:space="preserve"> </w:t>
      </w:r>
      <w:r w:rsidRPr="00267729">
        <w:rPr>
          <w:rFonts w:ascii="Times New Roman" w:hAnsi="Times New Roman"/>
          <w:spacing w:val="-4"/>
          <w:sz w:val="26"/>
          <w:szCs w:val="26"/>
        </w:rPr>
        <w:t>của mức quan trọng (trong đó 40,6% ý kiến cho rằng ít quan trọng và không quan trọng), như vậy, ý thức về tình yêu nghề nghiệp trong một số CBQL, GV và SV chưa xác định rõ ràng đúng đắn về ý thức cộng đồng, có phần xem nhẹ những giá trị liên quan đến trách nhiệm, tình yêu thương người bệnh. Những nhận thức chưa đúng về vai trò của DHLS sẽ ảnh hưởng trực tiếp đến việc thực hiện và quản lý DHLS của CBQL, GV và SV,</w:t>
      </w:r>
      <w:r w:rsidR="008E6B57" w:rsidRPr="00267729">
        <w:rPr>
          <w:rFonts w:ascii="Times New Roman" w:hAnsi="Times New Roman"/>
          <w:spacing w:val="-4"/>
          <w:sz w:val="26"/>
          <w:szCs w:val="26"/>
        </w:rPr>
        <w:t xml:space="preserve"> </w:t>
      </w:r>
      <w:r w:rsidRPr="00267729">
        <w:rPr>
          <w:rFonts w:ascii="Times New Roman" w:hAnsi="Times New Roman"/>
          <w:spacing w:val="-4"/>
          <w:sz w:val="26"/>
          <w:szCs w:val="26"/>
        </w:rPr>
        <w:t>đây chính là vấn đề mà lãnh đạo các trường cần lưu tâm.</w:t>
      </w:r>
    </w:p>
    <w:p w:rsidR="008E2711" w:rsidRPr="00267729" w:rsidRDefault="008E2711" w:rsidP="001B7FA1">
      <w:pPr>
        <w:pStyle w:val="Heading3"/>
        <w:rPr>
          <w:color w:val="auto"/>
        </w:rPr>
      </w:pPr>
      <w:bookmarkStart w:id="60" w:name="_Toc535748591"/>
      <w:r w:rsidRPr="00267729">
        <w:rPr>
          <w:color w:val="auto"/>
        </w:rPr>
        <w:t xml:space="preserve">2.3.2. Thực trạng thực hiện mục tiêu DHLS </w:t>
      </w:r>
      <w:r w:rsidRPr="00267729">
        <w:rPr>
          <w:color w:val="auto"/>
          <w:szCs w:val="26"/>
        </w:rPr>
        <w:t xml:space="preserve">ở các trường ĐHY </w:t>
      </w:r>
      <w:r w:rsidRPr="00267729">
        <w:rPr>
          <w:color w:val="auto"/>
        </w:rPr>
        <w:t>Việt Nam</w:t>
      </w:r>
      <w:bookmarkEnd w:id="60"/>
    </w:p>
    <w:p w:rsidR="008E2711" w:rsidRPr="00267729" w:rsidRDefault="008E2711" w:rsidP="007240DB">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Như đã nhấn mạnh ở chương 1, nét đặc thù quan trọng và cũng là thế mạnh của DHLS tập trung vào hình thành và phát triển năng lực người học. Bởi vậy mục tiêu DHLS sẽ được xác định cụ thể ở từng khâu của chu trình DHLS với 3 thành tố của năng lực đó là kiến thức, kỹ năng, thái độ theo từng khâu của chu trình DHLS.</w:t>
      </w:r>
    </w:p>
    <w:p w:rsidR="008E2711" w:rsidRPr="00267729" w:rsidRDefault="008E2711" w:rsidP="00EF6D29">
      <w:pPr>
        <w:pStyle w:val="Heading6"/>
        <w:rPr>
          <w:color w:val="auto"/>
          <w:lang w:val="pt-BR"/>
        </w:rPr>
      </w:pPr>
      <w:bookmarkStart w:id="61" w:name="_Toc535748711"/>
      <w:r w:rsidRPr="00267729">
        <w:rPr>
          <w:color w:val="auto"/>
          <w:lang w:val="pt-BR"/>
        </w:rPr>
        <w:lastRenderedPageBreak/>
        <w:t xml:space="preserve">Bảng 2.2. Mức độ thực hiện mục tiêu DHLS </w:t>
      </w:r>
      <w:r w:rsidRPr="00267729">
        <w:rPr>
          <w:color w:val="auto"/>
          <w:szCs w:val="26"/>
          <w:lang w:val="pt-BR"/>
        </w:rPr>
        <w:t xml:space="preserve">ở các trường ĐHY </w:t>
      </w:r>
      <w:r w:rsidRPr="00267729">
        <w:rPr>
          <w:color w:val="auto"/>
          <w:lang w:val="pt-BR"/>
        </w:rPr>
        <w:t>Việt Nam</w:t>
      </w:r>
      <w:bookmarkEnd w:id="61"/>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8"/>
        <w:gridCol w:w="3590"/>
        <w:gridCol w:w="854"/>
        <w:gridCol w:w="850"/>
        <w:gridCol w:w="816"/>
        <w:gridCol w:w="678"/>
        <w:gridCol w:w="602"/>
        <w:gridCol w:w="668"/>
        <w:gridCol w:w="567"/>
      </w:tblGrid>
      <w:tr w:rsidR="008E2711" w:rsidRPr="00267729" w:rsidTr="007240DB">
        <w:trPr>
          <w:jc w:val="center"/>
        </w:trPr>
        <w:tc>
          <w:tcPr>
            <w:tcW w:w="448" w:type="dxa"/>
            <w:vMerge w:val="restart"/>
            <w:vAlign w:val="center"/>
          </w:tcPr>
          <w:p w:rsidR="008E2711" w:rsidRPr="00267729" w:rsidRDefault="008E2711" w:rsidP="007240DB">
            <w:pPr>
              <w:ind w:left="-57" w:right="-57"/>
              <w:jc w:val="center"/>
              <w:rPr>
                <w:rFonts w:ascii="Times New Roman" w:hAnsi="Times New Roman"/>
                <w:b/>
                <w:sz w:val="22"/>
                <w:szCs w:val="22"/>
              </w:rPr>
            </w:pPr>
            <w:r w:rsidRPr="00267729">
              <w:rPr>
                <w:rFonts w:ascii="Times New Roman" w:hAnsi="Times New Roman"/>
                <w:b/>
                <w:sz w:val="22"/>
                <w:szCs w:val="22"/>
              </w:rPr>
              <w:t>TT</w:t>
            </w:r>
          </w:p>
        </w:tc>
        <w:tc>
          <w:tcPr>
            <w:tcW w:w="3590" w:type="dxa"/>
            <w:vMerge w:val="restart"/>
            <w:vAlign w:val="center"/>
          </w:tcPr>
          <w:p w:rsidR="008E2711" w:rsidRPr="00267729" w:rsidRDefault="008E2711" w:rsidP="007240DB">
            <w:pPr>
              <w:ind w:left="-57" w:right="-57"/>
              <w:jc w:val="center"/>
              <w:rPr>
                <w:rFonts w:ascii="Times New Roman" w:hAnsi="Times New Roman"/>
                <w:b/>
                <w:sz w:val="22"/>
                <w:szCs w:val="22"/>
              </w:rPr>
            </w:pPr>
            <w:r w:rsidRPr="00267729">
              <w:rPr>
                <w:rFonts w:ascii="Times New Roman" w:hAnsi="Times New Roman"/>
                <w:b/>
                <w:sz w:val="22"/>
                <w:szCs w:val="22"/>
              </w:rPr>
              <w:t>Mục tiêu cụ thể</w:t>
            </w:r>
          </w:p>
        </w:tc>
        <w:tc>
          <w:tcPr>
            <w:tcW w:w="3198" w:type="dxa"/>
            <w:gridSpan w:val="4"/>
            <w:vAlign w:val="center"/>
          </w:tcPr>
          <w:p w:rsidR="008E2711" w:rsidRPr="00267729" w:rsidRDefault="008E2711" w:rsidP="007240DB">
            <w:pPr>
              <w:ind w:left="-57" w:right="-57"/>
              <w:jc w:val="center"/>
              <w:rPr>
                <w:rFonts w:ascii="Times New Roman" w:hAnsi="Times New Roman"/>
                <w:b/>
                <w:sz w:val="22"/>
                <w:szCs w:val="22"/>
              </w:rPr>
            </w:pPr>
            <w:r w:rsidRPr="00267729">
              <w:rPr>
                <w:rFonts w:ascii="Times New Roman" w:hAnsi="Times New Roman"/>
                <w:b/>
                <w:sz w:val="22"/>
                <w:szCs w:val="22"/>
              </w:rPr>
              <w:t>Mức độ đạt được</w:t>
            </w:r>
          </w:p>
        </w:tc>
        <w:tc>
          <w:tcPr>
            <w:tcW w:w="602" w:type="dxa"/>
            <w:vMerge w:val="restart"/>
            <w:vAlign w:val="center"/>
          </w:tcPr>
          <w:p w:rsidR="008E2711" w:rsidRPr="00267729" w:rsidRDefault="008E2711" w:rsidP="007240DB">
            <w:pPr>
              <w:ind w:left="-57" w:right="-57"/>
              <w:jc w:val="center"/>
              <w:rPr>
                <w:rFonts w:ascii="Times New Roman" w:hAnsi="Times New Roman"/>
                <w:b/>
                <w:sz w:val="22"/>
                <w:szCs w:val="22"/>
              </w:rPr>
            </w:pPr>
            <w:r w:rsidRPr="00267729">
              <w:rPr>
                <w:rFonts w:ascii="Times New Roman" w:hAnsi="Times New Roman"/>
                <w:b/>
                <w:sz w:val="22"/>
                <w:szCs w:val="22"/>
              </w:rPr>
              <w:t>∑</w:t>
            </w:r>
          </w:p>
        </w:tc>
        <w:tc>
          <w:tcPr>
            <w:tcW w:w="668" w:type="dxa"/>
            <w:vMerge w:val="restart"/>
            <w:vAlign w:val="center"/>
          </w:tcPr>
          <w:p w:rsidR="008E2711" w:rsidRPr="00267729" w:rsidRDefault="00E83915" w:rsidP="007240DB">
            <w:pPr>
              <w:ind w:right="-57"/>
              <w:jc w:val="center"/>
              <w:rPr>
                <w:rFonts w:ascii="Times New Roman" w:hAnsi="Times New Roman"/>
                <w:b/>
                <w:sz w:val="22"/>
                <w:szCs w:val="22"/>
              </w:rPr>
            </w:pPr>
            <m:oMathPara>
              <m:oMath>
                <m:acc>
                  <m:accPr>
                    <m:chr m:val="̅"/>
                    <m:ctrlPr>
                      <w:rPr>
                        <w:rFonts w:ascii="Cambria Math" w:hAnsi="Cambria Math"/>
                        <w:b/>
                        <w:i/>
                        <w:sz w:val="22"/>
                        <w:szCs w:val="22"/>
                      </w:rPr>
                    </m:ctrlPr>
                  </m:accPr>
                  <m:e>
                    <m:r>
                      <m:rPr>
                        <m:sty m:val="bi"/>
                      </m:rPr>
                      <w:rPr>
                        <w:rFonts w:ascii="Cambria Math" w:hAnsi="Cambria Math"/>
                        <w:sz w:val="22"/>
                        <w:szCs w:val="22"/>
                      </w:rPr>
                      <m:t>X</m:t>
                    </m:r>
                  </m:e>
                </m:acc>
              </m:oMath>
            </m:oMathPara>
          </w:p>
        </w:tc>
        <w:tc>
          <w:tcPr>
            <w:tcW w:w="567" w:type="dxa"/>
            <w:vMerge w:val="restart"/>
            <w:vAlign w:val="center"/>
          </w:tcPr>
          <w:p w:rsidR="008E2711" w:rsidRPr="00267729" w:rsidRDefault="008E2711" w:rsidP="007240DB">
            <w:pPr>
              <w:ind w:left="-57" w:right="-57"/>
              <w:jc w:val="center"/>
              <w:rPr>
                <w:rFonts w:ascii="Times New Roman" w:hAnsi="Times New Roman"/>
                <w:b/>
                <w:sz w:val="22"/>
                <w:szCs w:val="22"/>
              </w:rPr>
            </w:pPr>
            <w:r w:rsidRPr="00267729">
              <w:rPr>
                <w:rFonts w:ascii="Times New Roman" w:hAnsi="Times New Roman"/>
                <w:b/>
                <w:sz w:val="22"/>
                <w:szCs w:val="22"/>
              </w:rPr>
              <w:t>Thứ bậc</w:t>
            </w:r>
          </w:p>
        </w:tc>
      </w:tr>
      <w:tr w:rsidR="008E2711" w:rsidRPr="00267729" w:rsidTr="007240DB">
        <w:trPr>
          <w:jc w:val="center"/>
        </w:trPr>
        <w:tc>
          <w:tcPr>
            <w:tcW w:w="448" w:type="dxa"/>
            <w:vMerge/>
          </w:tcPr>
          <w:p w:rsidR="008E2711" w:rsidRPr="00267729" w:rsidRDefault="008E2711" w:rsidP="007240DB">
            <w:pPr>
              <w:ind w:left="-57" w:right="-57"/>
              <w:jc w:val="center"/>
              <w:rPr>
                <w:rFonts w:ascii="Times New Roman" w:hAnsi="Times New Roman"/>
                <w:b/>
                <w:sz w:val="22"/>
                <w:szCs w:val="22"/>
              </w:rPr>
            </w:pPr>
          </w:p>
        </w:tc>
        <w:tc>
          <w:tcPr>
            <w:tcW w:w="3590" w:type="dxa"/>
            <w:vMerge/>
          </w:tcPr>
          <w:p w:rsidR="008E2711" w:rsidRPr="00267729" w:rsidRDefault="008E2711" w:rsidP="007240DB">
            <w:pPr>
              <w:ind w:left="-57" w:right="-57"/>
              <w:jc w:val="center"/>
              <w:rPr>
                <w:rFonts w:ascii="Times New Roman" w:hAnsi="Times New Roman"/>
                <w:b/>
                <w:sz w:val="22"/>
                <w:szCs w:val="22"/>
              </w:rPr>
            </w:pPr>
          </w:p>
        </w:tc>
        <w:tc>
          <w:tcPr>
            <w:tcW w:w="854" w:type="dxa"/>
          </w:tcPr>
          <w:p w:rsidR="008E2711" w:rsidRPr="00267729" w:rsidRDefault="008E2711" w:rsidP="007240DB">
            <w:pPr>
              <w:ind w:left="-57" w:right="-57"/>
              <w:jc w:val="center"/>
              <w:rPr>
                <w:rFonts w:ascii="Times New Roman" w:hAnsi="Times New Roman"/>
                <w:b/>
                <w:sz w:val="22"/>
                <w:szCs w:val="22"/>
              </w:rPr>
            </w:pPr>
            <w:r w:rsidRPr="00267729">
              <w:rPr>
                <w:rFonts w:ascii="Times New Roman" w:hAnsi="Times New Roman"/>
                <w:b/>
                <w:sz w:val="22"/>
                <w:szCs w:val="22"/>
              </w:rPr>
              <w:t>Tốt</w:t>
            </w:r>
          </w:p>
        </w:tc>
        <w:tc>
          <w:tcPr>
            <w:tcW w:w="850" w:type="dxa"/>
          </w:tcPr>
          <w:p w:rsidR="008E2711" w:rsidRPr="00267729" w:rsidRDefault="008E2711" w:rsidP="007240DB">
            <w:pPr>
              <w:ind w:left="-57" w:right="-57"/>
              <w:jc w:val="center"/>
              <w:rPr>
                <w:rFonts w:ascii="Times New Roman" w:hAnsi="Times New Roman"/>
                <w:b/>
                <w:sz w:val="22"/>
                <w:szCs w:val="22"/>
              </w:rPr>
            </w:pPr>
            <w:r w:rsidRPr="00267729">
              <w:rPr>
                <w:rFonts w:ascii="Times New Roman" w:hAnsi="Times New Roman"/>
                <w:b/>
                <w:sz w:val="22"/>
                <w:szCs w:val="22"/>
              </w:rPr>
              <w:t>Khá</w:t>
            </w:r>
          </w:p>
        </w:tc>
        <w:tc>
          <w:tcPr>
            <w:tcW w:w="816" w:type="dxa"/>
          </w:tcPr>
          <w:p w:rsidR="008E2711" w:rsidRPr="00267729" w:rsidRDefault="008E2711" w:rsidP="007240DB">
            <w:pPr>
              <w:ind w:left="-57" w:right="-57"/>
              <w:jc w:val="center"/>
              <w:rPr>
                <w:rFonts w:ascii="Times New Roman" w:hAnsi="Times New Roman"/>
                <w:b/>
                <w:sz w:val="22"/>
                <w:szCs w:val="22"/>
              </w:rPr>
            </w:pPr>
            <w:r w:rsidRPr="00267729">
              <w:rPr>
                <w:rFonts w:ascii="Times New Roman" w:hAnsi="Times New Roman"/>
                <w:b/>
                <w:sz w:val="22"/>
                <w:szCs w:val="22"/>
              </w:rPr>
              <w:t>Trung bình</w:t>
            </w:r>
          </w:p>
        </w:tc>
        <w:tc>
          <w:tcPr>
            <w:tcW w:w="678" w:type="dxa"/>
          </w:tcPr>
          <w:p w:rsidR="008E2711" w:rsidRPr="00267729" w:rsidRDefault="008E2711" w:rsidP="007240DB">
            <w:pPr>
              <w:ind w:left="-57" w:right="-57"/>
              <w:jc w:val="center"/>
              <w:rPr>
                <w:rFonts w:ascii="Times New Roman" w:hAnsi="Times New Roman"/>
                <w:b/>
                <w:sz w:val="22"/>
                <w:szCs w:val="22"/>
              </w:rPr>
            </w:pPr>
            <w:r w:rsidRPr="00267729">
              <w:rPr>
                <w:rFonts w:ascii="Times New Roman" w:hAnsi="Times New Roman"/>
                <w:b/>
                <w:sz w:val="22"/>
                <w:szCs w:val="22"/>
              </w:rPr>
              <w:t>Yêu</w:t>
            </w:r>
          </w:p>
        </w:tc>
        <w:tc>
          <w:tcPr>
            <w:tcW w:w="602" w:type="dxa"/>
            <w:vMerge/>
          </w:tcPr>
          <w:p w:rsidR="008E2711" w:rsidRPr="00267729" w:rsidRDefault="008E2711" w:rsidP="007240DB">
            <w:pPr>
              <w:ind w:left="-57" w:right="-57"/>
              <w:rPr>
                <w:rFonts w:ascii="Times New Roman" w:hAnsi="Times New Roman"/>
                <w:b/>
                <w:sz w:val="22"/>
                <w:szCs w:val="22"/>
              </w:rPr>
            </w:pPr>
          </w:p>
        </w:tc>
        <w:tc>
          <w:tcPr>
            <w:tcW w:w="668" w:type="dxa"/>
            <w:vMerge/>
          </w:tcPr>
          <w:p w:rsidR="008E2711" w:rsidRPr="00267729" w:rsidRDefault="008E2711" w:rsidP="007240DB">
            <w:pPr>
              <w:ind w:left="-57" w:right="-57"/>
              <w:jc w:val="center"/>
              <w:rPr>
                <w:rFonts w:ascii="Times New Roman" w:hAnsi="Times New Roman"/>
                <w:b/>
                <w:sz w:val="22"/>
                <w:szCs w:val="22"/>
              </w:rPr>
            </w:pPr>
          </w:p>
        </w:tc>
        <w:tc>
          <w:tcPr>
            <w:tcW w:w="567" w:type="dxa"/>
            <w:vMerge/>
          </w:tcPr>
          <w:p w:rsidR="008E2711" w:rsidRPr="00267729" w:rsidRDefault="008E2711" w:rsidP="007240DB">
            <w:pPr>
              <w:ind w:left="-57" w:right="-57"/>
              <w:jc w:val="center"/>
              <w:rPr>
                <w:rFonts w:ascii="Times New Roman" w:hAnsi="Times New Roman"/>
                <w:b/>
                <w:sz w:val="22"/>
                <w:szCs w:val="22"/>
              </w:rPr>
            </w:pPr>
          </w:p>
        </w:tc>
      </w:tr>
      <w:tr w:rsidR="008E2711" w:rsidRPr="00267729" w:rsidTr="007240DB">
        <w:trPr>
          <w:jc w:val="center"/>
        </w:trPr>
        <w:tc>
          <w:tcPr>
            <w:tcW w:w="448" w:type="dxa"/>
            <w:vMerge/>
          </w:tcPr>
          <w:p w:rsidR="008E2711" w:rsidRPr="00267729" w:rsidRDefault="008E2711" w:rsidP="007240DB">
            <w:pPr>
              <w:ind w:left="-57" w:right="-57"/>
              <w:jc w:val="center"/>
              <w:rPr>
                <w:rFonts w:ascii="Times New Roman" w:hAnsi="Times New Roman"/>
                <w:b/>
                <w:sz w:val="22"/>
                <w:szCs w:val="22"/>
              </w:rPr>
            </w:pPr>
          </w:p>
        </w:tc>
        <w:tc>
          <w:tcPr>
            <w:tcW w:w="3590" w:type="dxa"/>
            <w:vMerge/>
          </w:tcPr>
          <w:p w:rsidR="008E2711" w:rsidRPr="00267729" w:rsidRDefault="008E2711" w:rsidP="007240DB">
            <w:pPr>
              <w:ind w:left="-57" w:right="-57"/>
              <w:jc w:val="center"/>
              <w:rPr>
                <w:rFonts w:ascii="Times New Roman" w:hAnsi="Times New Roman"/>
                <w:b/>
                <w:sz w:val="22"/>
                <w:szCs w:val="22"/>
              </w:rPr>
            </w:pPr>
          </w:p>
        </w:tc>
        <w:tc>
          <w:tcPr>
            <w:tcW w:w="854" w:type="dxa"/>
          </w:tcPr>
          <w:p w:rsidR="007240DB"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n</w:t>
            </w:r>
            <w:r w:rsidR="007240DB" w:rsidRPr="00267729">
              <w:rPr>
                <w:rFonts w:ascii="Times New Roman" w:hAnsi="Times New Roman"/>
                <w:b/>
                <w:sz w:val="22"/>
                <w:szCs w:val="22"/>
              </w:rPr>
              <w:t xml:space="preserve"> </w:t>
            </w:r>
          </w:p>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850" w:type="dxa"/>
          </w:tcPr>
          <w:p w:rsidR="007240DB"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n</w:t>
            </w:r>
            <w:r w:rsidR="007240DB" w:rsidRPr="00267729">
              <w:rPr>
                <w:rFonts w:ascii="Times New Roman" w:hAnsi="Times New Roman"/>
                <w:b/>
                <w:sz w:val="22"/>
                <w:szCs w:val="22"/>
              </w:rPr>
              <w:t xml:space="preserve"> </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b/>
                <w:sz w:val="22"/>
                <w:szCs w:val="22"/>
              </w:rPr>
              <w:t>%</w:t>
            </w:r>
          </w:p>
        </w:tc>
        <w:tc>
          <w:tcPr>
            <w:tcW w:w="816" w:type="dxa"/>
          </w:tcPr>
          <w:p w:rsidR="007240DB"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n</w:t>
            </w:r>
            <w:r w:rsidR="007240DB" w:rsidRPr="00267729">
              <w:rPr>
                <w:rFonts w:ascii="Times New Roman" w:hAnsi="Times New Roman"/>
                <w:b/>
                <w:sz w:val="22"/>
                <w:szCs w:val="22"/>
              </w:rPr>
              <w:t xml:space="preserve"> </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b/>
                <w:sz w:val="22"/>
                <w:szCs w:val="22"/>
              </w:rPr>
              <w:t>%</w:t>
            </w:r>
          </w:p>
        </w:tc>
        <w:tc>
          <w:tcPr>
            <w:tcW w:w="678" w:type="dxa"/>
          </w:tcPr>
          <w:p w:rsidR="007240DB"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n</w:t>
            </w:r>
            <w:r w:rsidR="007240DB" w:rsidRPr="00267729">
              <w:rPr>
                <w:rFonts w:ascii="Times New Roman" w:hAnsi="Times New Roman"/>
                <w:b/>
                <w:sz w:val="22"/>
                <w:szCs w:val="22"/>
              </w:rPr>
              <w:t xml:space="preserve"> </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b/>
                <w:sz w:val="22"/>
                <w:szCs w:val="22"/>
              </w:rPr>
              <w:t>%</w:t>
            </w:r>
          </w:p>
        </w:tc>
        <w:tc>
          <w:tcPr>
            <w:tcW w:w="602" w:type="dxa"/>
            <w:vMerge/>
          </w:tcPr>
          <w:p w:rsidR="008E2711" w:rsidRPr="00267729" w:rsidRDefault="008E2711" w:rsidP="007240DB">
            <w:pPr>
              <w:ind w:left="-57" w:right="-57"/>
              <w:jc w:val="center"/>
              <w:rPr>
                <w:rFonts w:ascii="Times New Roman" w:hAnsi="Times New Roman"/>
                <w:b/>
                <w:sz w:val="22"/>
                <w:szCs w:val="22"/>
              </w:rPr>
            </w:pPr>
          </w:p>
        </w:tc>
        <w:tc>
          <w:tcPr>
            <w:tcW w:w="668" w:type="dxa"/>
            <w:vMerge/>
          </w:tcPr>
          <w:p w:rsidR="008E2711" w:rsidRPr="00267729" w:rsidRDefault="008E2711" w:rsidP="007240DB">
            <w:pPr>
              <w:ind w:left="-57" w:right="-57"/>
              <w:jc w:val="center"/>
              <w:rPr>
                <w:rFonts w:ascii="Times New Roman" w:hAnsi="Times New Roman"/>
                <w:b/>
                <w:sz w:val="22"/>
                <w:szCs w:val="22"/>
              </w:rPr>
            </w:pPr>
          </w:p>
        </w:tc>
        <w:tc>
          <w:tcPr>
            <w:tcW w:w="567" w:type="dxa"/>
            <w:vMerge/>
          </w:tcPr>
          <w:p w:rsidR="008E2711" w:rsidRPr="00267729" w:rsidRDefault="008E2711" w:rsidP="007240DB">
            <w:pPr>
              <w:ind w:left="-57" w:right="-57"/>
              <w:jc w:val="center"/>
              <w:rPr>
                <w:rFonts w:ascii="Times New Roman" w:hAnsi="Times New Roman"/>
                <w:b/>
                <w:sz w:val="22"/>
                <w:szCs w:val="22"/>
              </w:rPr>
            </w:pPr>
          </w:p>
        </w:tc>
      </w:tr>
      <w:tr w:rsidR="008E2711" w:rsidRPr="00267729" w:rsidTr="004D295F">
        <w:trPr>
          <w:trHeight w:val="332"/>
          <w:jc w:val="center"/>
        </w:trPr>
        <w:tc>
          <w:tcPr>
            <w:tcW w:w="9073" w:type="dxa"/>
            <w:gridSpan w:val="9"/>
          </w:tcPr>
          <w:p w:rsidR="008E2711" w:rsidRPr="00267729" w:rsidRDefault="008E2711" w:rsidP="007240DB">
            <w:pPr>
              <w:ind w:left="-57" w:right="-57"/>
              <w:jc w:val="center"/>
              <w:rPr>
                <w:rFonts w:ascii="Times New Roman" w:hAnsi="Times New Roman"/>
                <w:b/>
                <w:sz w:val="22"/>
                <w:szCs w:val="22"/>
              </w:rPr>
            </w:pPr>
            <w:r w:rsidRPr="00267729">
              <w:rPr>
                <w:rFonts w:ascii="Times New Roman" w:hAnsi="Times New Roman"/>
                <w:b/>
                <w:sz w:val="22"/>
                <w:szCs w:val="22"/>
              </w:rPr>
              <w:t>I. Năng lực khám lâm sàng</w:t>
            </w:r>
          </w:p>
        </w:tc>
      </w:tr>
      <w:tr w:rsidR="008E2711" w:rsidRPr="00267729" w:rsidTr="007240DB">
        <w:trPr>
          <w:jc w:val="center"/>
        </w:trPr>
        <w:tc>
          <w:tcPr>
            <w:tcW w:w="448"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3590" w:type="dxa"/>
          </w:tcPr>
          <w:p w:rsidR="008E2711" w:rsidRPr="00267729" w:rsidRDefault="008E2711" w:rsidP="007240DB">
            <w:pPr>
              <w:spacing w:line="288" w:lineRule="auto"/>
              <w:ind w:left="-57" w:right="-57"/>
              <w:jc w:val="both"/>
              <w:rPr>
                <w:rFonts w:ascii="Times New Roman" w:hAnsi="Times New Roman"/>
                <w:sz w:val="22"/>
                <w:szCs w:val="22"/>
              </w:rPr>
            </w:pPr>
            <w:r w:rsidRPr="00267729">
              <w:rPr>
                <w:rFonts w:ascii="Times New Roman" w:hAnsi="Times New Roman"/>
                <w:sz w:val="22"/>
                <w:szCs w:val="22"/>
              </w:rPr>
              <w:t>Nhận diện được các kiến thức về triệu chứng và bệnh học qua</w:t>
            </w:r>
            <w:r w:rsidR="008E6B57" w:rsidRPr="00267729">
              <w:rPr>
                <w:rFonts w:ascii="Times New Roman" w:hAnsi="Times New Roman"/>
                <w:sz w:val="22"/>
                <w:szCs w:val="22"/>
              </w:rPr>
              <w:t xml:space="preserve"> </w:t>
            </w:r>
            <w:r w:rsidRPr="00267729">
              <w:rPr>
                <w:rFonts w:ascii="Times New Roman" w:hAnsi="Times New Roman"/>
                <w:sz w:val="22"/>
                <w:szCs w:val="22"/>
              </w:rPr>
              <w:t>biểu hiện LS của các</w:t>
            </w:r>
            <w:r w:rsidR="008E6B57" w:rsidRPr="00267729">
              <w:rPr>
                <w:rFonts w:ascii="Times New Roman" w:hAnsi="Times New Roman"/>
                <w:sz w:val="22"/>
                <w:szCs w:val="22"/>
              </w:rPr>
              <w:t xml:space="preserve"> </w:t>
            </w:r>
            <w:r w:rsidRPr="00267729">
              <w:rPr>
                <w:rFonts w:ascii="Times New Roman" w:hAnsi="Times New Roman"/>
                <w:sz w:val="22"/>
                <w:szCs w:val="22"/>
              </w:rPr>
              <w:t>mặt bệnh</w:t>
            </w:r>
          </w:p>
        </w:tc>
        <w:tc>
          <w:tcPr>
            <w:tcW w:w="854"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138</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18,7</w:t>
            </w:r>
          </w:p>
        </w:tc>
        <w:tc>
          <w:tcPr>
            <w:tcW w:w="850"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290</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40,0</w:t>
            </w:r>
          </w:p>
        </w:tc>
        <w:tc>
          <w:tcPr>
            <w:tcW w:w="816"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292</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40,2</w:t>
            </w:r>
          </w:p>
        </w:tc>
        <w:tc>
          <w:tcPr>
            <w:tcW w:w="678"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8</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1,1</w:t>
            </w:r>
          </w:p>
        </w:tc>
        <w:tc>
          <w:tcPr>
            <w:tcW w:w="602"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2006</w:t>
            </w:r>
          </w:p>
        </w:tc>
        <w:tc>
          <w:tcPr>
            <w:tcW w:w="668"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2,76</w:t>
            </w:r>
          </w:p>
        </w:tc>
        <w:tc>
          <w:tcPr>
            <w:tcW w:w="567"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1</w:t>
            </w:r>
          </w:p>
        </w:tc>
      </w:tr>
      <w:tr w:rsidR="008E2711" w:rsidRPr="00267729" w:rsidTr="007240DB">
        <w:trPr>
          <w:jc w:val="center"/>
        </w:trPr>
        <w:tc>
          <w:tcPr>
            <w:tcW w:w="448"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3590" w:type="dxa"/>
          </w:tcPr>
          <w:p w:rsidR="008E2711" w:rsidRPr="00267729" w:rsidRDefault="008E2711" w:rsidP="007240DB">
            <w:pPr>
              <w:spacing w:line="288" w:lineRule="auto"/>
              <w:ind w:left="-57" w:right="-57"/>
              <w:jc w:val="both"/>
              <w:rPr>
                <w:rFonts w:ascii="Times New Roman" w:hAnsi="Times New Roman"/>
                <w:sz w:val="22"/>
                <w:szCs w:val="22"/>
              </w:rPr>
            </w:pPr>
            <w:r w:rsidRPr="00267729">
              <w:rPr>
                <w:rFonts w:ascii="Times New Roman" w:hAnsi="Times New Roman"/>
                <w:sz w:val="22"/>
                <w:szCs w:val="22"/>
              </w:rPr>
              <w:t xml:space="preserve">Thực hiện được các kỹ thuật khám LS </w:t>
            </w:r>
          </w:p>
        </w:tc>
        <w:tc>
          <w:tcPr>
            <w:tcW w:w="854"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136</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18,7</w:t>
            </w:r>
          </w:p>
        </w:tc>
        <w:tc>
          <w:tcPr>
            <w:tcW w:w="850"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280</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38,6</w:t>
            </w:r>
          </w:p>
        </w:tc>
        <w:tc>
          <w:tcPr>
            <w:tcW w:w="816"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294</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40,5</w:t>
            </w:r>
          </w:p>
        </w:tc>
        <w:tc>
          <w:tcPr>
            <w:tcW w:w="678"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16</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2,2</w:t>
            </w:r>
          </w:p>
        </w:tc>
        <w:tc>
          <w:tcPr>
            <w:tcW w:w="602"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1988</w:t>
            </w:r>
          </w:p>
        </w:tc>
        <w:tc>
          <w:tcPr>
            <w:tcW w:w="668"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2,74</w:t>
            </w:r>
          </w:p>
        </w:tc>
        <w:tc>
          <w:tcPr>
            <w:tcW w:w="567"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2</w:t>
            </w:r>
          </w:p>
        </w:tc>
      </w:tr>
      <w:tr w:rsidR="008E2711" w:rsidRPr="00267729" w:rsidTr="007240DB">
        <w:trPr>
          <w:jc w:val="center"/>
        </w:trPr>
        <w:tc>
          <w:tcPr>
            <w:tcW w:w="448"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3590" w:type="dxa"/>
          </w:tcPr>
          <w:p w:rsidR="008E2711" w:rsidRPr="00267729" w:rsidRDefault="008E2711" w:rsidP="007240DB">
            <w:pPr>
              <w:spacing w:line="288" w:lineRule="auto"/>
              <w:ind w:left="-57" w:right="-57"/>
              <w:jc w:val="both"/>
              <w:rPr>
                <w:rFonts w:ascii="Times New Roman" w:hAnsi="Times New Roman"/>
                <w:sz w:val="22"/>
                <w:szCs w:val="22"/>
              </w:rPr>
            </w:pPr>
            <w:r w:rsidRPr="00267729">
              <w:rPr>
                <w:rFonts w:ascii="Times New Roman" w:hAnsi="Times New Roman"/>
                <w:sz w:val="22"/>
                <w:szCs w:val="22"/>
              </w:rPr>
              <w:t>Thu thập</w:t>
            </w:r>
            <w:r w:rsidR="008E6B57" w:rsidRPr="00267729">
              <w:rPr>
                <w:rFonts w:ascii="Times New Roman" w:hAnsi="Times New Roman"/>
                <w:sz w:val="22"/>
                <w:szCs w:val="22"/>
              </w:rPr>
              <w:t xml:space="preserve"> </w:t>
            </w:r>
            <w:r w:rsidRPr="00267729">
              <w:rPr>
                <w:rFonts w:ascii="Times New Roman" w:hAnsi="Times New Roman"/>
                <w:sz w:val="22"/>
                <w:szCs w:val="22"/>
              </w:rPr>
              <w:t>được các thông tin về tình trạng bệnh sử của người bệnh</w:t>
            </w:r>
          </w:p>
        </w:tc>
        <w:tc>
          <w:tcPr>
            <w:tcW w:w="854"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116</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16,0</w:t>
            </w:r>
          </w:p>
        </w:tc>
        <w:tc>
          <w:tcPr>
            <w:tcW w:w="850"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263</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36,2</w:t>
            </w:r>
          </w:p>
        </w:tc>
        <w:tc>
          <w:tcPr>
            <w:tcW w:w="816"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329</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45,3</w:t>
            </w:r>
          </w:p>
        </w:tc>
        <w:tc>
          <w:tcPr>
            <w:tcW w:w="678"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18</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2,5</w:t>
            </w:r>
          </w:p>
        </w:tc>
        <w:tc>
          <w:tcPr>
            <w:tcW w:w="602"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1929</w:t>
            </w:r>
          </w:p>
        </w:tc>
        <w:tc>
          <w:tcPr>
            <w:tcW w:w="668"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2,66</w:t>
            </w:r>
          </w:p>
        </w:tc>
        <w:tc>
          <w:tcPr>
            <w:tcW w:w="567" w:type="dxa"/>
          </w:tcPr>
          <w:p w:rsidR="008E2711" w:rsidRPr="00267729" w:rsidRDefault="008E2711" w:rsidP="007240DB">
            <w:pPr>
              <w:spacing w:line="288" w:lineRule="auto"/>
              <w:ind w:right="-57"/>
              <w:jc w:val="center"/>
              <w:rPr>
                <w:rFonts w:ascii="Times New Roman" w:hAnsi="Times New Roman"/>
                <w:sz w:val="22"/>
                <w:szCs w:val="22"/>
              </w:rPr>
            </w:pPr>
            <w:r w:rsidRPr="00267729">
              <w:rPr>
                <w:rFonts w:ascii="Times New Roman" w:hAnsi="Times New Roman"/>
                <w:sz w:val="22"/>
                <w:szCs w:val="22"/>
              </w:rPr>
              <w:t>4</w:t>
            </w:r>
          </w:p>
        </w:tc>
      </w:tr>
      <w:tr w:rsidR="008E2711" w:rsidRPr="00267729" w:rsidTr="007240DB">
        <w:trPr>
          <w:jc w:val="center"/>
        </w:trPr>
        <w:tc>
          <w:tcPr>
            <w:tcW w:w="448" w:type="dxa"/>
          </w:tcPr>
          <w:p w:rsidR="008E2711" w:rsidRPr="00267729" w:rsidRDefault="008E2711" w:rsidP="007240DB">
            <w:pPr>
              <w:spacing w:line="288" w:lineRule="auto"/>
              <w:ind w:left="-57" w:right="-57"/>
              <w:jc w:val="center"/>
              <w:rPr>
                <w:rFonts w:ascii="Times New Roman" w:hAnsi="Times New Roman"/>
                <w:sz w:val="24"/>
                <w:szCs w:val="26"/>
              </w:rPr>
            </w:pPr>
            <w:r w:rsidRPr="00267729">
              <w:rPr>
                <w:rFonts w:ascii="Times New Roman" w:hAnsi="Times New Roman"/>
                <w:sz w:val="24"/>
                <w:szCs w:val="26"/>
              </w:rPr>
              <w:t>4</w:t>
            </w:r>
          </w:p>
        </w:tc>
        <w:tc>
          <w:tcPr>
            <w:tcW w:w="3590" w:type="dxa"/>
          </w:tcPr>
          <w:p w:rsidR="008E2711" w:rsidRPr="00267729" w:rsidRDefault="008E2711" w:rsidP="007240DB">
            <w:pPr>
              <w:spacing w:line="288" w:lineRule="auto"/>
              <w:ind w:left="-57" w:right="-57"/>
              <w:jc w:val="both"/>
              <w:rPr>
                <w:rFonts w:ascii="Times New Roman" w:hAnsi="Times New Roman"/>
                <w:sz w:val="22"/>
                <w:szCs w:val="22"/>
              </w:rPr>
            </w:pPr>
            <w:r w:rsidRPr="00267729">
              <w:rPr>
                <w:rFonts w:ascii="Times New Roman" w:hAnsi="Times New Roman"/>
                <w:sz w:val="22"/>
                <w:szCs w:val="22"/>
              </w:rPr>
              <w:t>Bồi dưỡng động cơ học tập đúng đắn cho SV</w:t>
            </w:r>
          </w:p>
        </w:tc>
        <w:tc>
          <w:tcPr>
            <w:tcW w:w="854"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115</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15,8</w:t>
            </w:r>
          </w:p>
        </w:tc>
        <w:tc>
          <w:tcPr>
            <w:tcW w:w="850"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323</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44,5</w:t>
            </w:r>
          </w:p>
        </w:tc>
        <w:tc>
          <w:tcPr>
            <w:tcW w:w="816"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258</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35,5</w:t>
            </w:r>
          </w:p>
        </w:tc>
        <w:tc>
          <w:tcPr>
            <w:tcW w:w="678"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30</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4,2</w:t>
            </w:r>
          </w:p>
        </w:tc>
        <w:tc>
          <w:tcPr>
            <w:tcW w:w="602"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1975</w:t>
            </w:r>
          </w:p>
        </w:tc>
        <w:tc>
          <w:tcPr>
            <w:tcW w:w="668"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2,72</w:t>
            </w:r>
          </w:p>
        </w:tc>
        <w:tc>
          <w:tcPr>
            <w:tcW w:w="567"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3</w:t>
            </w:r>
          </w:p>
        </w:tc>
      </w:tr>
      <w:tr w:rsidR="008E2711" w:rsidRPr="00267729" w:rsidTr="007240DB">
        <w:trPr>
          <w:jc w:val="center"/>
        </w:trPr>
        <w:tc>
          <w:tcPr>
            <w:tcW w:w="448" w:type="dxa"/>
          </w:tcPr>
          <w:p w:rsidR="008E2711" w:rsidRPr="00267729" w:rsidRDefault="008E2711" w:rsidP="007240DB">
            <w:pPr>
              <w:spacing w:line="288" w:lineRule="auto"/>
              <w:ind w:left="-57" w:right="-57"/>
              <w:jc w:val="center"/>
              <w:rPr>
                <w:rFonts w:ascii="Times New Roman" w:hAnsi="Times New Roman"/>
                <w:sz w:val="24"/>
                <w:szCs w:val="26"/>
              </w:rPr>
            </w:pPr>
            <w:r w:rsidRPr="00267729">
              <w:rPr>
                <w:rFonts w:ascii="Times New Roman" w:hAnsi="Times New Roman"/>
                <w:sz w:val="24"/>
                <w:szCs w:val="26"/>
              </w:rPr>
              <w:t>5</w:t>
            </w:r>
          </w:p>
        </w:tc>
        <w:tc>
          <w:tcPr>
            <w:tcW w:w="3590" w:type="dxa"/>
          </w:tcPr>
          <w:p w:rsidR="008E2711" w:rsidRPr="00267729" w:rsidRDefault="008E2711" w:rsidP="007240DB">
            <w:pPr>
              <w:spacing w:line="288" w:lineRule="auto"/>
              <w:ind w:left="-57" w:right="-57"/>
              <w:jc w:val="both"/>
              <w:rPr>
                <w:rFonts w:ascii="Times New Roman" w:hAnsi="Times New Roman"/>
                <w:sz w:val="22"/>
                <w:szCs w:val="22"/>
              </w:rPr>
            </w:pPr>
            <w:r w:rsidRPr="00267729">
              <w:rPr>
                <w:rFonts w:ascii="Times New Roman" w:hAnsi="Times New Roman"/>
                <w:sz w:val="22"/>
                <w:szCs w:val="22"/>
              </w:rPr>
              <w:t>Hình thành và phát triển cho SV kỹ năng giao tiếp với người bệnh</w:t>
            </w:r>
          </w:p>
        </w:tc>
        <w:tc>
          <w:tcPr>
            <w:tcW w:w="854"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105</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14,5</w:t>
            </w:r>
          </w:p>
        </w:tc>
        <w:tc>
          <w:tcPr>
            <w:tcW w:w="850"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196</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27,0</w:t>
            </w:r>
          </w:p>
        </w:tc>
        <w:tc>
          <w:tcPr>
            <w:tcW w:w="816"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408</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56,2</w:t>
            </w:r>
          </w:p>
        </w:tc>
        <w:tc>
          <w:tcPr>
            <w:tcW w:w="678"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17</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2,3</w:t>
            </w:r>
          </w:p>
        </w:tc>
        <w:tc>
          <w:tcPr>
            <w:tcW w:w="602"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1841</w:t>
            </w:r>
          </w:p>
        </w:tc>
        <w:tc>
          <w:tcPr>
            <w:tcW w:w="668"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2,54</w:t>
            </w:r>
          </w:p>
        </w:tc>
        <w:tc>
          <w:tcPr>
            <w:tcW w:w="567"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6</w:t>
            </w:r>
          </w:p>
        </w:tc>
      </w:tr>
      <w:tr w:rsidR="008E2711" w:rsidRPr="00267729" w:rsidTr="007240DB">
        <w:trPr>
          <w:jc w:val="center"/>
        </w:trPr>
        <w:tc>
          <w:tcPr>
            <w:tcW w:w="448" w:type="dxa"/>
          </w:tcPr>
          <w:p w:rsidR="008E2711" w:rsidRPr="00267729" w:rsidRDefault="008E2711" w:rsidP="007240DB">
            <w:pPr>
              <w:spacing w:line="288" w:lineRule="auto"/>
              <w:ind w:left="-57" w:right="-57"/>
              <w:jc w:val="center"/>
              <w:rPr>
                <w:rFonts w:ascii="Times New Roman" w:hAnsi="Times New Roman"/>
                <w:sz w:val="24"/>
                <w:szCs w:val="26"/>
              </w:rPr>
            </w:pPr>
            <w:r w:rsidRPr="00267729">
              <w:rPr>
                <w:rFonts w:ascii="Times New Roman" w:hAnsi="Times New Roman"/>
                <w:sz w:val="24"/>
                <w:szCs w:val="26"/>
              </w:rPr>
              <w:t>6</w:t>
            </w:r>
          </w:p>
        </w:tc>
        <w:tc>
          <w:tcPr>
            <w:tcW w:w="3590" w:type="dxa"/>
          </w:tcPr>
          <w:p w:rsidR="008E2711" w:rsidRPr="00267729" w:rsidRDefault="008E2711" w:rsidP="007240DB">
            <w:pPr>
              <w:spacing w:line="288" w:lineRule="auto"/>
              <w:ind w:left="-57" w:right="-57"/>
              <w:jc w:val="both"/>
              <w:rPr>
                <w:rFonts w:ascii="Times New Roman" w:hAnsi="Times New Roman"/>
                <w:sz w:val="22"/>
                <w:szCs w:val="22"/>
              </w:rPr>
            </w:pPr>
            <w:r w:rsidRPr="00267729">
              <w:rPr>
                <w:rFonts w:ascii="Times New Roman" w:hAnsi="Times New Roman"/>
                <w:sz w:val="22"/>
                <w:szCs w:val="22"/>
              </w:rPr>
              <w:t>Hình thành được tình thương, sự cảm thông với người bệnh</w:t>
            </w:r>
          </w:p>
        </w:tc>
        <w:tc>
          <w:tcPr>
            <w:tcW w:w="854"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126</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17,4</w:t>
            </w:r>
          </w:p>
        </w:tc>
        <w:tc>
          <w:tcPr>
            <w:tcW w:w="850"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231</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31,8</w:t>
            </w:r>
          </w:p>
        </w:tc>
        <w:tc>
          <w:tcPr>
            <w:tcW w:w="816"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348</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47,9</w:t>
            </w:r>
          </w:p>
        </w:tc>
        <w:tc>
          <w:tcPr>
            <w:tcW w:w="678"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21</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2,9</w:t>
            </w:r>
          </w:p>
        </w:tc>
        <w:tc>
          <w:tcPr>
            <w:tcW w:w="602"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1914</w:t>
            </w:r>
          </w:p>
        </w:tc>
        <w:tc>
          <w:tcPr>
            <w:tcW w:w="668"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2,64</w:t>
            </w:r>
          </w:p>
        </w:tc>
        <w:tc>
          <w:tcPr>
            <w:tcW w:w="567"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5</w:t>
            </w:r>
          </w:p>
        </w:tc>
      </w:tr>
      <w:tr w:rsidR="008E2711" w:rsidRPr="00267729" w:rsidTr="007240DB">
        <w:trPr>
          <w:jc w:val="center"/>
        </w:trPr>
        <w:tc>
          <w:tcPr>
            <w:tcW w:w="7838" w:type="dxa"/>
            <w:gridSpan w:val="7"/>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sz w:val="22"/>
                <w:szCs w:val="22"/>
              </w:rPr>
              <w:t>Trung bình chung</w:t>
            </w:r>
          </w:p>
        </w:tc>
        <w:tc>
          <w:tcPr>
            <w:tcW w:w="668"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2,68</w:t>
            </w:r>
          </w:p>
        </w:tc>
        <w:tc>
          <w:tcPr>
            <w:tcW w:w="567"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w:t>
            </w:r>
          </w:p>
        </w:tc>
      </w:tr>
      <w:tr w:rsidR="008E2711" w:rsidRPr="00267729" w:rsidTr="004D295F">
        <w:trPr>
          <w:trHeight w:val="355"/>
          <w:jc w:val="center"/>
        </w:trPr>
        <w:tc>
          <w:tcPr>
            <w:tcW w:w="9073" w:type="dxa"/>
            <w:gridSpan w:val="9"/>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II. Năng lực phân tích, hội chẩn bệnh</w:t>
            </w:r>
          </w:p>
        </w:tc>
      </w:tr>
      <w:tr w:rsidR="008E2711" w:rsidRPr="00267729" w:rsidTr="007240DB">
        <w:trPr>
          <w:jc w:val="center"/>
        </w:trPr>
        <w:tc>
          <w:tcPr>
            <w:tcW w:w="448" w:type="dxa"/>
          </w:tcPr>
          <w:p w:rsidR="008E2711" w:rsidRPr="00267729" w:rsidRDefault="008E2711" w:rsidP="007240DB">
            <w:pPr>
              <w:spacing w:line="288" w:lineRule="auto"/>
              <w:ind w:left="-57" w:right="-57"/>
              <w:jc w:val="center"/>
              <w:rPr>
                <w:rFonts w:ascii="Times New Roman" w:hAnsi="Times New Roman"/>
                <w:sz w:val="24"/>
                <w:szCs w:val="26"/>
              </w:rPr>
            </w:pPr>
          </w:p>
          <w:p w:rsidR="008E2711" w:rsidRPr="00267729" w:rsidRDefault="008E2711" w:rsidP="007240DB">
            <w:pPr>
              <w:spacing w:line="288" w:lineRule="auto"/>
              <w:ind w:left="-57" w:right="-57"/>
              <w:jc w:val="center"/>
              <w:rPr>
                <w:rFonts w:ascii="Times New Roman" w:hAnsi="Times New Roman"/>
                <w:sz w:val="24"/>
                <w:szCs w:val="26"/>
              </w:rPr>
            </w:pPr>
            <w:r w:rsidRPr="00267729">
              <w:rPr>
                <w:rFonts w:ascii="Times New Roman" w:hAnsi="Times New Roman"/>
                <w:sz w:val="24"/>
                <w:szCs w:val="26"/>
              </w:rPr>
              <w:t>1</w:t>
            </w:r>
          </w:p>
          <w:p w:rsidR="008E2711" w:rsidRPr="00267729" w:rsidRDefault="008E2711" w:rsidP="007240DB">
            <w:pPr>
              <w:spacing w:line="288" w:lineRule="auto"/>
              <w:ind w:right="-57"/>
              <w:rPr>
                <w:rFonts w:ascii="Times New Roman" w:hAnsi="Times New Roman"/>
                <w:sz w:val="24"/>
                <w:szCs w:val="26"/>
              </w:rPr>
            </w:pPr>
          </w:p>
        </w:tc>
        <w:tc>
          <w:tcPr>
            <w:tcW w:w="3590" w:type="dxa"/>
          </w:tcPr>
          <w:p w:rsidR="008E2711" w:rsidRPr="00267729" w:rsidRDefault="008E2711" w:rsidP="007240DB">
            <w:pPr>
              <w:spacing w:line="288" w:lineRule="auto"/>
              <w:ind w:left="-57" w:right="-57"/>
              <w:jc w:val="both"/>
              <w:rPr>
                <w:rFonts w:ascii="Times New Roman" w:hAnsi="Times New Roman"/>
                <w:spacing w:val="-4"/>
                <w:sz w:val="22"/>
                <w:szCs w:val="22"/>
              </w:rPr>
            </w:pPr>
            <w:r w:rsidRPr="00267729">
              <w:rPr>
                <w:rFonts w:ascii="Times New Roman" w:hAnsi="Times New Roman"/>
                <w:spacing w:val="-4"/>
                <w:sz w:val="22"/>
                <w:szCs w:val="22"/>
              </w:rPr>
              <w:t xml:space="preserve">Vận dụng các quy luật, kiến thức chuyên ngành và kinh nghiệm LS để lý giải các sự kiện, các trường hợp LS cụ thể, định hướng chẩn đoán bệnh. </w:t>
            </w:r>
          </w:p>
        </w:tc>
        <w:tc>
          <w:tcPr>
            <w:tcW w:w="854"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75</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10,3</w:t>
            </w:r>
          </w:p>
        </w:tc>
        <w:tc>
          <w:tcPr>
            <w:tcW w:w="850"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244</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33,6</w:t>
            </w:r>
          </w:p>
        </w:tc>
        <w:tc>
          <w:tcPr>
            <w:tcW w:w="816"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373</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51,4</w:t>
            </w:r>
          </w:p>
        </w:tc>
        <w:tc>
          <w:tcPr>
            <w:tcW w:w="678"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34</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4,7</w:t>
            </w:r>
          </w:p>
        </w:tc>
        <w:tc>
          <w:tcPr>
            <w:tcW w:w="602"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1812</w:t>
            </w:r>
          </w:p>
        </w:tc>
        <w:tc>
          <w:tcPr>
            <w:tcW w:w="668"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2,50</w:t>
            </w:r>
          </w:p>
        </w:tc>
        <w:tc>
          <w:tcPr>
            <w:tcW w:w="567"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2</w:t>
            </w:r>
          </w:p>
        </w:tc>
      </w:tr>
      <w:tr w:rsidR="008E2711" w:rsidRPr="00267729" w:rsidTr="007240DB">
        <w:trPr>
          <w:jc w:val="center"/>
        </w:trPr>
        <w:tc>
          <w:tcPr>
            <w:tcW w:w="448" w:type="dxa"/>
          </w:tcPr>
          <w:p w:rsidR="008E2711" w:rsidRPr="00267729" w:rsidRDefault="008E2711" w:rsidP="007240DB">
            <w:pPr>
              <w:spacing w:line="288" w:lineRule="auto"/>
              <w:ind w:left="-57" w:right="-57"/>
              <w:jc w:val="center"/>
              <w:rPr>
                <w:rFonts w:ascii="Times New Roman" w:hAnsi="Times New Roman"/>
                <w:sz w:val="24"/>
                <w:szCs w:val="26"/>
              </w:rPr>
            </w:pPr>
            <w:r w:rsidRPr="00267729">
              <w:rPr>
                <w:rFonts w:ascii="Times New Roman" w:hAnsi="Times New Roman"/>
                <w:sz w:val="24"/>
                <w:szCs w:val="26"/>
              </w:rPr>
              <w:t>2</w:t>
            </w:r>
          </w:p>
        </w:tc>
        <w:tc>
          <w:tcPr>
            <w:tcW w:w="3590" w:type="dxa"/>
          </w:tcPr>
          <w:p w:rsidR="008E2711" w:rsidRPr="00267729" w:rsidRDefault="008E2711" w:rsidP="007240DB">
            <w:pPr>
              <w:spacing w:line="288" w:lineRule="auto"/>
              <w:ind w:left="-57" w:right="-57"/>
              <w:jc w:val="both"/>
              <w:rPr>
                <w:rFonts w:ascii="Times New Roman" w:hAnsi="Times New Roman"/>
                <w:sz w:val="22"/>
                <w:szCs w:val="22"/>
              </w:rPr>
            </w:pPr>
            <w:r w:rsidRPr="00267729">
              <w:rPr>
                <w:rFonts w:ascii="Times New Roman" w:hAnsi="Times New Roman"/>
                <w:sz w:val="22"/>
                <w:szCs w:val="22"/>
              </w:rPr>
              <w:t>Tóm tắt và bình được bệnh án</w:t>
            </w:r>
          </w:p>
        </w:tc>
        <w:tc>
          <w:tcPr>
            <w:tcW w:w="854"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113</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15,6</w:t>
            </w:r>
          </w:p>
        </w:tc>
        <w:tc>
          <w:tcPr>
            <w:tcW w:w="850"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235</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32,4</w:t>
            </w:r>
          </w:p>
        </w:tc>
        <w:tc>
          <w:tcPr>
            <w:tcW w:w="816"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316</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43,5</w:t>
            </w:r>
          </w:p>
        </w:tc>
        <w:tc>
          <w:tcPr>
            <w:tcW w:w="678"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62</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8,5</w:t>
            </w:r>
          </w:p>
        </w:tc>
        <w:tc>
          <w:tcPr>
            <w:tcW w:w="602"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1851</w:t>
            </w:r>
          </w:p>
        </w:tc>
        <w:tc>
          <w:tcPr>
            <w:tcW w:w="668"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2,55</w:t>
            </w:r>
          </w:p>
        </w:tc>
        <w:tc>
          <w:tcPr>
            <w:tcW w:w="567"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1</w:t>
            </w:r>
          </w:p>
        </w:tc>
      </w:tr>
      <w:tr w:rsidR="008E2711" w:rsidRPr="00267729" w:rsidTr="007240DB">
        <w:trPr>
          <w:jc w:val="center"/>
        </w:trPr>
        <w:tc>
          <w:tcPr>
            <w:tcW w:w="448" w:type="dxa"/>
          </w:tcPr>
          <w:p w:rsidR="008E2711" w:rsidRPr="00267729" w:rsidRDefault="008E2711" w:rsidP="007240DB">
            <w:pPr>
              <w:spacing w:line="288" w:lineRule="auto"/>
              <w:ind w:left="-57" w:right="-57"/>
              <w:jc w:val="center"/>
              <w:rPr>
                <w:rFonts w:ascii="Times New Roman" w:hAnsi="Times New Roman"/>
                <w:sz w:val="24"/>
                <w:szCs w:val="26"/>
              </w:rPr>
            </w:pPr>
            <w:r w:rsidRPr="00267729">
              <w:rPr>
                <w:rFonts w:ascii="Times New Roman" w:hAnsi="Times New Roman"/>
                <w:sz w:val="24"/>
                <w:szCs w:val="26"/>
              </w:rPr>
              <w:t>3</w:t>
            </w:r>
          </w:p>
        </w:tc>
        <w:tc>
          <w:tcPr>
            <w:tcW w:w="3590" w:type="dxa"/>
          </w:tcPr>
          <w:p w:rsidR="008E2711" w:rsidRPr="00267729" w:rsidRDefault="008E2711" w:rsidP="007240DB">
            <w:pPr>
              <w:spacing w:line="288" w:lineRule="auto"/>
              <w:ind w:left="-57" w:right="-57"/>
              <w:jc w:val="both"/>
              <w:rPr>
                <w:rFonts w:ascii="Times New Roman" w:hAnsi="Times New Roman"/>
                <w:sz w:val="22"/>
                <w:szCs w:val="22"/>
              </w:rPr>
            </w:pPr>
            <w:r w:rsidRPr="00267729">
              <w:rPr>
                <w:rFonts w:ascii="Times New Roman" w:hAnsi="Times New Roman"/>
                <w:sz w:val="22"/>
                <w:szCs w:val="22"/>
              </w:rPr>
              <w:t>Rèn luyện nếp tư duy LS</w:t>
            </w:r>
          </w:p>
        </w:tc>
        <w:tc>
          <w:tcPr>
            <w:tcW w:w="854"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86</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11,8</w:t>
            </w:r>
          </w:p>
        </w:tc>
        <w:tc>
          <w:tcPr>
            <w:tcW w:w="850"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220</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30,3</w:t>
            </w:r>
          </w:p>
        </w:tc>
        <w:tc>
          <w:tcPr>
            <w:tcW w:w="816"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357</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49,2</w:t>
            </w:r>
          </w:p>
        </w:tc>
        <w:tc>
          <w:tcPr>
            <w:tcW w:w="678"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63</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8,7</w:t>
            </w:r>
          </w:p>
        </w:tc>
        <w:tc>
          <w:tcPr>
            <w:tcW w:w="602"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1781</w:t>
            </w:r>
          </w:p>
        </w:tc>
        <w:tc>
          <w:tcPr>
            <w:tcW w:w="668"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2,45</w:t>
            </w:r>
          </w:p>
        </w:tc>
        <w:tc>
          <w:tcPr>
            <w:tcW w:w="567"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3</w:t>
            </w:r>
          </w:p>
        </w:tc>
      </w:tr>
      <w:tr w:rsidR="008E2711" w:rsidRPr="00267729" w:rsidTr="007240DB">
        <w:trPr>
          <w:jc w:val="center"/>
        </w:trPr>
        <w:tc>
          <w:tcPr>
            <w:tcW w:w="7838" w:type="dxa"/>
            <w:gridSpan w:val="7"/>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sz w:val="22"/>
                <w:szCs w:val="22"/>
              </w:rPr>
              <w:t>Trung bình chung</w:t>
            </w:r>
            <w:r w:rsidRPr="00267729">
              <w:rPr>
                <w:rFonts w:ascii="Times New Roman" w:hAnsi="Times New Roman"/>
                <w:b/>
                <w:sz w:val="22"/>
                <w:szCs w:val="22"/>
              </w:rPr>
              <w:t xml:space="preserve"> </w:t>
            </w:r>
          </w:p>
        </w:tc>
        <w:tc>
          <w:tcPr>
            <w:tcW w:w="668"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2,50</w:t>
            </w:r>
          </w:p>
        </w:tc>
        <w:tc>
          <w:tcPr>
            <w:tcW w:w="567"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4</w:t>
            </w:r>
          </w:p>
        </w:tc>
      </w:tr>
      <w:tr w:rsidR="008E2711" w:rsidRPr="00267729" w:rsidTr="004D295F">
        <w:trPr>
          <w:trHeight w:val="471"/>
          <w:jc w:val="center"/>
        </w:trPr>
        <w:tc>
          <w:tcPr>
            <w:tcW w:w="9073" w:type="dxa"/>
            <w:gridSpan w:val="9"/>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b/>
                <w:sz w:val="22"/>
                <w:szCs w:val="22"/>
              </w:rPr>
              <w:t>III. Năng lực kết luận bệnh và xây dựng phác đồ điều trị bệnh</w:t>
            </w:r>
          </w:p>
        </w:tc>
      </w:tr>
      <w:tr w:rsidR="008E2711" w:rsidRPr="00267729" w:rsidTr="007240DB">
        <w:trPr>
          <w:jc w:val="center"/>
        </w:trPr>
        <w:tc>
          <w:tcPr>
            <w:tcW w:w="448" w:type="dxa"/>
          </w:tcPr>
          <w:p w:rsidR="008E2711" w:rsidRPr="00267729" w:rsidRDefault="008E2711" w:rsidP="007240DB">
            <w:pPr>
              <w:spacing w:line="288" w:lineRule="auto"/>
              <w:ind w:left="-57" w:right="-57"/>
              <w:jc w:val="center"/>
              <w:rPr>
                <w:rFonts w:ascii="Times New Roman" w:hAnsi="Times New Roman"/>
                <w:sz w:val="24"/>
                <w:szCs w:val="26"/>
              </w:rPr>
            </w:pPr>
            <w:r w:rsidRPr="00267729">
              <w:rPr>
                <w:rFonts w:ascii="Times New Roman" w:hAnsi="Times New Roman"/>
                <w:sz w:val="24"/>
                <w:szCs w:val="26"/>
              </w:rPr>
              <w:t>1</w:t>
            </w:r>
          </w:p>
        </w:tc>
        <w:tc>
          <w:tcPr>
            <w:tcW w:w="3590" w:type="dxa"/>
          </w:tcPr>
          <w:p w:rsidR="008E2711" w:rsidRPr="00267729" w:rsidRDefault="008E2711" w:rsidP="007240DB">
            <w:pPr>
              <w:spacing w:line="288" w:lineRule="auto"/>
              <w:ind w:left="-57" w:right="-57"/>
              <w:jc w:val="both"/>
              <w:rPr>
                <w:rFonts w:ascii="Times New Roman" w:hAnsi="Times New Roman"/>
                <w:sz w:val="22"/>
                <w:szCs w:val="22"/>
              </w:rPr>
            </w:pPr>
            <w:r w:rsidRPr="00267729">
              <w:rPr>
                <w:rFonts w:ascii="Times New Roman" w:hAnsi="Times New Roman"/>
                <w:sz w:val="22"/>
                <w:szCs w:val="22"/>
              </w:rPr>
              <w:t xml:space="preserve">Tổng hợp được các kiến thức LS, cận LS, kinh nghiệm thực tế LS riêng lẻ từ đó có kết luận bệnh. </w:t>
            </w:r>
          </w:p>
        </w:tc>
        <w:tc>
          <w:tcPr>
            <w:tcW w:w="854"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74</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10,2</w:t>
            </w:r>
          </w:p>
        </w:tc>
        <w:tc>
          <w:tcPr>
            <w:tcW w:w="850"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248</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34,2</w:t>
            </w:r>
          </w:p>
        </w:tc>
        <w:tc>
          <w:tcPr>
            <w:tcW w:w="816"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367</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50,5</w:t>
            </w:r>
          </w:p>
        </w:tc>
        <w:tc>
          <w:tcPr>
            <w:tcW w:w="678"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37</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5,1</w:t>
            </w:r>
          </w:p>
        </w:tc>
        <w:tc>
          <w:tcPr>
            <w:tcW w:w="602"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1811</w:t>
            </w:r>
          </w:p>
        </w:tc>
        <w:tc>
          <w:tcPr>
            <w:tcW w:w="668"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2,49</w:t>
            </w:r>
          </w:p>
        </w:tc>
        <w:tc>
          <w:tcPr>
            <w:tcW w:w="567" w:type="dxa"/>
          </w:tcPr>
          <w:p w:rsidR="008E2711" w:rsidRPr="00267729" w:rsidRDefault="008E2711" w:rsidP="007240DB">
            <w:pPr>
              <w:spacing w:line="288" w:lineRule="auto"/>
              <w:ind w:right="-57"/>
              <w:jc w:val="center"/>
              <w:rPr>
                <w:rFonts w:ascii="Times New Roman" w:hAnsi="Times New Roman"/>
                <w:sz w:val="22"/>
                <w:szCs w:val="22"/>
              </w:rPr>
            </w:pPr>
            <w:r w:rsidRPr="00267729">
              <w:rPr>
                <w:rFonts w:ascii="Times New Roman" w:hAnsi="Times New Roman"/>
                <w:sz w:val="22"/>
                <w:szCs w:val="22"/>
              </w:rPr>
              <w:t>3</w:t>
            </w:r>
          </w:p>
        </w:tc>
      </w:tr>
      <w:tr w:rsidR="008E2711" w:rsidRPr="00267729" w:rsidTr="007240DB">
        <w:trPr>
          <w:jc w:val="center"/>
        </w:trPr>
        <w:tc>
          <w:tcPr>
            <w:tcW w:w="448" w:type="dxa"/>
          </w:tcPr>
          <w:p w:rsidR="008E2711" w:rsidRPr="00267729" w:rsidRDefault="008E2711" w:rsidP="007240DB">
            <w:pPr>
              <w:spacing w:line="288" w:lineRule="auto"/>
              <w:ind w:left="-57" w:right="-57"/>
              <w:jc w:val="center"/>
              <w:rPr>
                <w:rFonts w:ascii="Times New Roman" w:hAnsi="Times New Roman"/>
                <w:sz w:val="24"/>
                <w:szCs w:val="26"/>
              </w:rPr>
            </w:pPr>
            <w:r w:rsidRPr="00267729">
              <w:rPr>
                <w:rFonts w:ascii="Times New Roman" w:hAnsi="Times New Roman"/>
                <w:sz w:val="24"/>
                <w:szCs w:val="26"/>
              </w:rPr>
              <w:t>2</w:t>
            </w:r>
          </w:p>
        </w:tc>
        <w:tc>
          <w:tcPr>
            <w:tcW w:w="3590" w:type="dxa"/>
          </w:tcPr>
          <w:p w:rsidR="008E2711" w:rsidRPr="00267729" w:rsidRDefault="008E2711" w:rsidP="007240DB">
            <w:pPr>
              <w:spacing w:line="288" w:lineRule="auto"/>
              <w:ind w:left="-57" w:right="-57"/>
              <w:jc w:val="both"/>
              <w:rPr>
                <w:rFonts w:ascii="Times New Roman" w:hAnsi="Times New Roman"/>
                <w:sz w:val="22"/>
                <w:szCs w:val="22"/>
              </w:rPr>
            </w:pPr>
            <w:r w:rsidRPr="00267729">
              <w:rPr>
                <w:rFonts w:ascii="Times New Roman" w:hAnsi="Times New Roman"/>
                <w:sz w:val="22"/>
                <w:szCs w:val="22"/>
              </w:rPr>
              <w:t>Khả năng ứng dụng các điều kiện, công nghệ y học mới hỗ trợ trong thực hiện chẩn đoán bệnh</w:t>
            </w:r>
          </w:p>
        </w:tc>
        <w:tc>
          <w:tcPr>
            <w:tcW w:w="854"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91</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12,5</w:t>
            </w:r>
          </w:p>
        </w:tc>
        <w:tc>
          <w:tcPr>
            <w:tcW w:w="850"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278</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38,3</w:t>
            </w:r>
          </w:p>
        </w:tc>
        <w:tc>
          <w:tcPr>
            <w:tcW w:w="816"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326</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44,9</w:t>
            </w:r>
          </w:p>
        </w:tc>
        <w:tc>
          <w:tcPr>
            <w:tcW w:w="678"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31</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4,3</w:t>
            </w:r>
          </w:p>
        </w:tc>
        <w:tc>
          <w:tcPr>
            <w:tcW w:w="602"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1881</w:t>
            </w:r>
          </w:p>
        </w:tc>
        <w:tc>
          <w:tcPr>
            <w:tcW w:w="668"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2,59</w:t>
            </w:r>
          </w:p>
        </w:tc>
        <w:tc>
          <w:tcPr>
            <w:tcW w:w="567"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2</w:t>
            </w:r>
          </w:p>
        </w:tc>
      </w:tr>
      <w:tr w:rsidR="008E2711" w:rsidRPr="00267729" w:rsidTr="007240DB">
        <w:trPr>
          <w:jc w:val="center"/>
        </w:trPr>
        <w:tc>
          <w:tcPr>
            <w:tcW w:w="448" w:type="dxa"/>
          </w:tcPr>
          <w:p w:rsidR="008E2711" w:rsidRPr="00267729" w:rsidRDefault="008E2711" w:rsidP="007240DB">
            <w:pPr>
              <w:spacing w:line="288" w:lineRule="auto"/>
              <w:ind w:left="-57" w:right="-57"/>
              <w:jc w:val="center"/>
              <w:rPr>
                <w:rFonts w:ascii="Times New Roman" w:hAnsi="Times New Roman"/>
                <w:sz w:val="24"/>
                <w:szCs w:val="26"/>
              </w:rPr>
            </w:pPr>
            <w:r w:rsidRPr="00267729">
              <w:rPr>
                <w:rFonts w:ascii="Times New Roman" w:hAnsi="Times New Roman"/>
                <w:sz w:val="24"/>
                <w:szCs w:val="26"/>
              </w:rPr>
              <w:t>3</w:t>
            </w:r>
          </w:p>
        </w:tc>
        <w:tc>
          <w:tcPr>
            <w:tcW w:w="3590" w:type="dxa"/>
          </w:tcPr>
          <w:p w:rsidR="008E2711" w:rsidRPr="00267729" w:rsidRDefault="008E2711" w:rsidP="007240DB">
            <w:pPr>
              <w:spacing w:line="288" w:lineRule="auto"/>
              <w:ind w:left="-57" w:right="-57"/>
              <w:jc w:val="both"/>
              <w:rPr>
                <w:rFonts w:ascii="Times New Roman" w:hAnsi="Times New Roman"/>
                <w:sz w:val="22"/>
                <w:szCs w:val="22"/>
              </w:rPr>
            </w:pPr>
            <w:r w:rsidRPr="00267729">
              <w:rPr>
                <w:rFonts w:ascii="Times New Roman" w:hAnsi="Times New Roman"/>
                <w:sz w:val="22"/>
                <w:szCs w:val="22"/>
              </w:rPr>
              <w:t>Có được kỹ năng phân tích và lựa chọn phác đồ điều trị</w:t>
            </w:r>
          </w:p>
        </w:tc>
        <w:tc>
          <w:tcPr>
            <w:tcW w:w="854"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77</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10,6</w:t>
            </w:r>
          </w:p>
        </w:tc>
        <w:tc>
          <w:tcPr>
            <w:tcW w:w="850"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228</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31,4</w:t>
            </w:r>
          </w:p>
        </w:tc>
        <w:tc>
          <w:tcPr>
            <w:tcW w:w="816"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363</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50,0</w:t>
            </w:r>
          </w:p>
        </w:tc>
        <w:tc>
          <w:tcPr>
            <w:tcW w:w="678"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58</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8,0</w:t>
            </w:r>
          </w:p>
        </w:tc>
        <w:tc>
          <w:tcPr>
            <w:tcW w:w="602"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1776</w:t>
            </w:r>
          </w:p>
        </w:tc>
        <w:tc>
          <w:tcPr>
            <w:tcW w:w="668"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2,45</w:t>
            </w:r>
          </w:p>
        </w:tc>
        <w:tc>
          <w:tcPr>
            <w:tcW w:w="567"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4</w:t>
            </w:r>
          </w:p>
        </w:tc>
      </w:tr>
      <w:tr w:rsidR="008E2711" w:rsidRPr="00267729" w:rsidTr="007240DB">
        <w:trPr>
          <w:jc w:val="center"/>
        </w:trPr>
        <w:tc>
          <w:tcPr>
            <w:tcW w:w="448" w:type="dxa"/>
          </w:tcPr>
          <w:p w:rsidR="008E2711" w:rsidRPr="00267729" w:rsidRDefault="008E2711" w:rsidP="007240DB">
            <w:pPr>
              <w:spacing w:line="288" w:lineRule="auto"/>
              <w:ind w:left="-57" w:right="-57"/>
              <w:jc w:val="center"/>
              <w:rPr>
                <w:rFonts w:ascii="Times New Roman" w:hAnsi="Times New Roman"/>
                <w:sz w:val="24"/>
                <w:szCs w:val="26"/>
              </w:rPr>
            </w:pPr>
            <w:r w:rsidRPr="00267729">
              <w:rPr>
                <w:rFonts w:ascii="Times New Roman" w:hAnsi="Times New Roman"/>
                <w:sz w:val="24"/>
                <w:szCs w:val="26"/>
              </w:rPr>
              <w:t>4</w:t>
            </w:r>
          </w:p>
        </w:tc>
        <w:tc>
          <w:tcPr>
            <w:tcW w:w="3590" w:type="dxa"/>
          </w:tcPr>
          <w:p w:rsidR="008E2711" w:rsidRPr="00267729" w:rsidRDefault="008E2711" w:rsidP="007240DB">
            <w:pPr>
              <w:spacing w:line="288" w:lineRule="auto"/>
              <w:ind w:left="-57" w:right="-57"/>
              <w:jc w:val="both"/>
              <w:rPr>
                <w:rFonts w:ascii="Times New Roman" w:hAnsi="Times New Roman"/>
                <w:sz w:val="22"/>
                <w:szCs w:val="22"/>
              </w:rPr>
            </w:pPr>
            <w:r w:rsidRPr="00267729">
              <w:rPr>
                <w:rFonts w:ascii="Times New Roman" w:hAnsi="Times New Roman"/>
                <w:sz w:val="22"/>
                <w:szCs w:val="22"/>
              </w:rPr>
              <w:t>Rèn luyện phong cách làm việc của người cán bộ y tế.</w:t>
            </w:r>
          </w:p>
        </w:tc>
        <w:tc>
          <w:tcPr>
            <w:tcW w:w="854"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100</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13,8</w:t>
            </w:r>
          </w:p>
        </w:tc>
        <w:tc>
          <w:tcPr>
            <w:tcW w:w="850"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289</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39,8</w:t>
            </w:r>
          </w:p>
        </w:tc>
        <w:tc>
          <w:tcPr>
            <w:tcW w:w="816"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309</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42,6</w:t>
            </w:r>
          </w:p>
        </w:tc>
        <w:tc>
          <w:tcPr>
            <w:tcW w:w="678"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28</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3,8</w:t>
            </w:r>
          </w:p>
        </w:tc>
        <w:tc>
          <w:tcPr>
            <w:tcW w:w="602"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1913</w:t>
            </w:r>
          </w:p>
        </w:tc>
        <w:tc>
          <w:tcPr>
            <w:tcW w:w="668"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2,64</w:t>
            </w:r>
          </w:p>
        </w:tc>
        <w:tc>
          <w:tcPr>
            <w:tcW w:w="567"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1</w:t>
            </w:r>
          </w:p>
        </w:tc>
      </w:tr>
      <w:tr w:rsidR="008E2711" w:rsidRPr="00267729" w:rsidTr="007240DB">
        <w:trPr>
          <w:jc w:val="center"/>
        </w:trPr>
        <w:tc>
          <w:tcPr>
            <w:tcW w:w="448" w:type="dxa"/>
          </w:tcPr>
          <w:p w:rsidR="008E2711" w:rsidRPr="00267729" w:rsidRDefault="008E2711" w:rsidP="007240DB">
            <w:pPr>
              <w:spacing w:line="288" w:lineRule="auto"/>
              <w:ind w:left="-57" w:right="-57"/>
              <w:jc w:val="center"/>
              <w:rPr>
                <w:rFonts w:ascii="Times New Roman" w:hAnsi="Times New Roman"/>
                <w:sz w:val="24"/>
                <w:szCs w:val="26"/>
              </w:rPr>
            </w:pPr>
            <w:r w:rsidRPr="00267729">
              <w:rPr>
                <w:rFonts w:ascii="Times New Roman" w:hAnsi="Times New Roman"/>
                <w:sz w:val="24"/>
                <w:szCs w:val="26"/>
              </w:rPr>
              <w:lastRenderedPageBreak/>
              <w:t>5</w:t>
            </w:r>
          </w:p>
        </w:tc>
        <w:tc>
          <w:tcPr>
            <w:tcW w:w="3590" w:type="dxa"/>
          </w:tcPr>
          <w:p w:rsidR="008E2711" w:rsidRPr="00267729" w:rsidRDefault="008E2711" w:rsidP="007240DB">
            <w:pPr>
              <w:spacing w:line="288" w:lineRule="auto"/>
              <w:ind w:left="-57" w:right="-57"/>
              <w:jc w:val="both"/>
              <w:rPr>
                <w:rFonts w:ascii="Times New Roman" w:hAnsi="Times New Roman"/>
                <w:sz w:val="22"/>
                <w:szCs w:val="22"/>
              </w:rPr>
            </w:pPr>
            <w:r w:rsidRPr="00267729">
              <w:rPr>
                <w:rFonts w:ascii="Times New Roman" w:hAnsi="Times New Roman"/>
                <w:sz w:val="22"/>
                <w:szCs w:val="22"/>
              </w:rPr>
              <w:t>Khơi gợi hứng thú tự học, tự nghiên cứu cho SV.</w:t>
            </w:r>
          </w:p>
        </w:tc>
        <w:tc>
          <w:tcPr>
            <w:tcW w:w="854"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64</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8,8</w:t>
            </w:r>
          </w:p>
        </w:tc>
        <w:tc>
          <w:tcPr>
            <w:tcW w:w="850"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237</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32,7</w:t>
            </w:r>
          </w:p>
        </w:tc>
        <w:tc>
          <w:tcPr>
            <w:tcW w:w="816"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372</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51,2</w:t>
            </w:r>
          </w:p>
        </w:tc>
        <w:tc>
          <w:tcPr>
            <w:tcW w:w="678"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53</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7,3</w:t>
            </w:r>
          </w:p>
        </w:tc>
        <w:tc>
          <w:tcPr>
            <w:tcW w:w="602"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1764</w:t>
            </w:r>
          </w:p>
        </w:tc>
        <w:tc>
          <w:tcPr>
            <w:tcW w:w="668"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2,43</w:t>
            </w:r>
          </w:p>
        </w:tc>
        <w:tc>
          <w:tcPr>
            <w:tcW w:w="567"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5</w:t>
            </w:r>
          </w:p>
        </w:tc>
      </w:tr>
      <w:tr w:rsidR="008E2711" w:rsidRPr="00267729" w:rsidTr="007240DB">
        <w:trPr>
          <w:jc w:val="center"/>
        </w:trPr>
        <w:tc>
          <w:tcPr>
            <w:tcW w:w="7838" w:type="dxa"/>
            <w:gridSpan w:val="7"/>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sz w:val="22"/>
                <w:szCs w:val="22"/>
              </w:rPr>
              <w:t>Trung bình chung</w:t>
            </w:r>
            <w:r w:rsidRPr="00267729">
              <w:rPr>
                <w:rFonts w:ascii="Times New Roman" w:hAnsi="Times New Roman"/>
                <w:b/>
                <w:sz w:val="22"/>
                <w:szCs w:val="22"/>
              </w:rPr>
              <w:t xml:space="preserve"> </w:t>
            </w:r>
          </w:p>
        </w:tc>
        <w:tc>
          <w:tcPr>
            <w:tcW w:w="668"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2,52</w:t>
            </w:r>
          </w:p>
        </w:tc>
        <w:tc>
          <w:tcPr>
            <w:tcW w:w="567"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3</w:t>
            </w:r>
          </w:p>
        </w:tc>
      </w:tr>
      <w:tr w:rsidR="008E2711" w:rsidRPr="00267729" w:rsidTr="007240DB">
        <w:trPr>
          <w:jc w:val="center"/>
        </w:trPr>
        <w:tc>
          <w:tcPr>
            <w:tcW w:w="9073" w:type="dxa"/>
            <w:gridSpan w:val="9"/>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b/>
                <w:sz w:val="22"/>
                <w:szCs w:val="22"/>
              </w:rPr>
              <w:t>IV. Năng lực điều trị bệnh theo phác đồ</w:t>
            </w:r>
          </w:p>
        </w:tc>
      </w:tr>
      <w:tr w:rsidR="008E2711" w:rsidRPr="00267729" w:rsidTr="007240DB">
        <w:trPr>
          <w:jc w:val="center"/>
        </w:trPr>
        <w:tc>
          <w:tcPr>
            <w:tcW w:w="448" w:type="dxa"/>
          </w:tcPr>
          <w:p w:rsidR="008E2711" w:rsidRPr="00267729" w:rsidRDefault="008E2711" w:rsidP="007240DB">
            <w:pPr>
              <w:spacing w:line="288" w:lineRule="auto"/>
              <w:ind w:left="-57" w:right="-57"/>
              <w:jc w:val="center"/>
              <w:rPr>
                <w:rFonts w:ascii="Times New Roman" w:hAnsi="Times New Roman"/>
                <w:sz w:val="24"/>
                <w:szCs w:val="26"/>
              </w:rPr>
            </w:pPr>
            <w:r w:rsidRPr="00267729">
              <w:rPr>
                <w:rFonts w:ascii="Times New Roman" w:hAnsi="Times New Roman"/>
                <w:sz w:val="24"/>
                <w:szCs w:val="26"/>
              </w:rPr>
              <w:t>1</w:t>
            </w:r>
          </w:p>
        </w:tc>
        <w:tc>
          <w:tcPr>
            <w:tcW w:w="3590" w:type="dxa"/>
          </w:tcPr>
          <w:p w:rsidR="008E2711" w:rsidRPr="00267729" w:rsidRDefault="008E2711" w:rsidP="007240DB">
            <w:pPr>
              <w:spacing w:line="288" w:lineRule="auto"/>
              <w:ind w:left="-57" w:right="-57"/>
              <w:jc w:val="both"/>
              <w:rPr>
                <w:rFonts w:ascii="Times New Roman" w:hAnsi="Times New Roman"/>
                <w:sz w:val="22"/>
                <w:szCs w:val="22"/>
              </w:rPr>
            </w:pPr>
            <w:r w:rsidRPr="00267729">
              <w:rPr>
                <w:rFonts w:ascii="Times New Roman" w:hAnsi="Times New Roman"/>
                <w:sz w:val="22"/>
                <w:szCs w:val="22"/>
              </w:rPr>
              <w:t>Có khả năng đánh giá và kiểm chứng kết luân bệnh với phác đồ điều trị bệnh được đúc rút từ</w:t>
            </w:r>
            <w:r w:rsidR="008E6B57" w:rsidRPr="00267729">
              <w:rPr>
                <w:rFonts w:ascii="Times New Roman" w:hAnsi="Times New Roman"/>
                <w:sz w:val="22"/>
                <w:szCs w:val="22"/>
              </w:rPr>
              <w:t xml:space="preserve"> </w:t>
            </w:r>
            <w:r w:rsidRPr="00267729">
              <w:rPr>
                <w:rFonts w:ascii="Times New Roman" w:hAnsi="Times New Roman"/>
                <w:sz w:val="22"/>
                <w:szCs w:val="22"/>
              </w:rPr>
              <w:t>kiến thức chuyên môn và kinh nghiệm LS</w:t>
            </w:r>
            <w:r w:rsidR="00A66634" w:rsidRPr="00267729">
              <w:rPr>
                <w:rFonts w:ascii="Times New Roman" w:hAnsi="Times New Roman"/>
                <w:sz w:val="22"/>
                <w:szCs w:val="22"/>
              </w:rPr>
              <w:t xml:space="preserve"> </w:t>
            </w:r>
          </w:p>
        </w:tc>
        <w:tc>
          <w:tcPr>
            <w:tcW w:w="854"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122</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16,8</w:t>
            </w:r>
          </w:p>
        </w:tc>
        <w:tc>
          <w:tcPr>
            <w:tcW w:w="850"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283</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39,0</w:t>
            </w:r>
          </w:p>
        </w:tc>
        <w:tc>
          <w:tcPr>
            <w:tcW w:w="816"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304</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41,9</w:t>
            </w:r>
          </w:p>
        </w:tc>
        <w:tc>
          <w:tcPr>
            <w:tcW w:w="678"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17</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2,3</w:t>
            </w:r>
          </w:p>
        </w:tc>
        <w:tc>
          <w:tcPr>
            <w:tcW w:w="602"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1962</w:t>
            </w:r>
          </w:p>
        </w:tc>
        <w:tc>
          <w:tcPr>
            <w:tcW w:w="668"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2,70</w:t>
            </w:r>
          </w:p>
        </w:tc>
        <w:tc>
          <w:tcPr>
            <w:tcW w:w="567"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1</w:t>
            </w:r>
          </w:p>
        </w:tc>
      </w:tr>
      <w:tr w:rsidR="008E2711" w:rsidRPr="00267729" w:rsidTr="007240DB">
        <w:trPr>
          <w:jc w:val="center"/>
        </w:trPr>
        <w:tc>
          <w:tcPr>
            <w:tcW w:w="448" w:type="dxa"/>
          </w:tcPr>
          <w:p w:rsidR="008E2711" w:rsidRPr="00267729" w:rsidRDefault="008E2711" w:rsidP="007240DB">
            <w:pPr>
              <w:spacing w:line="288" w:lineRule="auto"/>
              <w:ind w:left="-57" w:right="-57"/>
              <w:jc w:val="center"/>
              <w:rPr>
                <w:rFonts w:ascii="Times New Roman" w:hAnsi="Times New Roman"/>
                <w:sz w:val="24"/>
                <w:szCs w:val="26"/>
              </w:rPr>
            </w:pPr>
            <w:r w:rsidRPr="00267729">
              <w:rPr>
                <w:rFonts w:ascii="Times New Roman" w:hAnsi="Times New Roman"/>
                <w:sz w:val="24"/>
                <w:szCs w:val="26"/>
              </w:rPr>
              <w:t>2</w:t>
            </w:r>
          </w:p>
        </w:tc>
        <w:tc>
          <w:tcPr>
            <w:tcW w:w="3590" w:type="dxa"/>
          </w:tcPr>
          <w:p w:rsidR="008E2711" w:rsidRPr="00267729" w:rsidRDefault="008E2711" w:rsidP="007240DB">
            <w:pPr>
              <w:spacing w:line="288" w:lineRule="auto"/>
              <w:ind w:left="-57" w:right="-57"/>
              <w:jc w:val="both"/>
              <w:rPr>
                <w:rFonts w:ascii="Times New Roman" w:hAnsi="Times New Roman"/>
                <w:sz w:val="22"/>
                <w:szCs w:val="22"/>
              </w:rPr>
            </w:pPr>
            <w:r w:rsidRPr="00267729">
              <w:rPr>
                <w:rFonts w:ascii="Times New Roman" w:hAnsi="Times New Roman"/>
                <w:sz w:val="22"/>
                <w:szCs w:val="22"/>
              </w:rPr>
              <w:t xml:space="preserve">Thực hiện được các thủ thuật chuyên môn cơ bản theo phác đồ điều trị </w:t>
            </w:r>
          </w:p>
        </w:tc>
        <w:tc>
          <w:tcPr>
            <w:tcW w:w="854"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83</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11,4</w:t>
            </w:r>
          </w:p>
        </w:tc>
        <w:tc>
          <w:tcPr>
            <w:tcW w:w="850"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292</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40,2</w:t>
            </w:r>
          </w:p>
        </w:tc>
        <w:tc>
          <w:tcPr>
            <w:tcW w:w="816"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334</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46,0</w:t>
            </w:r>
          </w:p>
        </w:tc>
        <w:tc>
          <w:tcPr>
            <w:tcW w:w="678"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17</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2,3</w:t>
            </w:r>
          </w:p>
        </w:tc>
        <w:tc>
          <w:tcPr>
            <w:tcW w:w="602"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1893</w:t>
            </w:r>
          </w:p>
        </w:tc>
        <w:tc>
          <w:tcPr>
            <w:tcW w:w="668"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2,61</w:t>
            </w:r>
          </w:p>
        </w:tc>
        <w:tc>
          <w:tcPr>
            <w:tcW w:w="567"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3</w:t>
            </w:r>
          </w:p>
        </w:tc>
      </w:tr>
      <w:tr w:rsidR="008E2711" w:rsidRPr="00267729" w:rsidTr="007240DB">
        <w:trPr>
          <w:jc w:val="center"/>
        </w:trPr>
        <w:tc>
          <w:tcPr>
            <w:tcW w:w="448" w:type="dxa"/>
          </w:tcPr>
          <w:p w:rsidR="008E2711" w:rsidRPr="00267729" w:rsidRDefault="008E2711" w:rsidP="007240DB">
            <w:pPr>
              <w:spacing w:line="288" w:lineRule="auto"/>
              <w:ind w:left="-57" w:right="-57"/>
              <w:jc w:val="center"/>
              <w:rPr>
                <w:rFonts w:ascii="Times New Roman" w:hAnsi="Times New Roman"/>
                <w:sz w:val="24"/>
                <w:szCs w:val="26"/>
              </w:rPr>
            </w:pPr>
            <w:r w:rsidRPr="00267729">
              <w:rPr>
                <w:rFonts w:ascii="Times New Roman" w:hAnsi="Times New Roman"/>
                <w:sz w:val="24"/>
                <w:szCs w:val="26"/>
              </w:rPr>
              <w:t>3</w:t>
            </w:r>
          </w:p>
        </w:tc>
        <w:tc>
          <w:tcPr>
            <w:tcW w:w="3590" w:type="dxa"/>
          </w:tcPr>
          <w:p w:rsidR="008E2711" w:rsidRPr="00267729" w:rsidRDefault="008E2711" w:rsidP="007240DB">
            <w:pPr>
              <w:spacing w:line="288" w:lineRule="auto"/>
              <w:ind w:left="-57" w:right="-57"/>
              <w:jc w:val="both"/>
              <w:rPr>
                <w:rFonts w:ascii="Times New Roman" w:hAnsi="Times New Roman"/>
                <w:sz w:val="22"/>
                <w:szCs w:val="22"/>
              </w:rPr>
            </w:pPr>
            <w:r w:rsidRPr="00267729">
              <w:rPr>
                <w:rFonts w:ascii="Times New Roman" w:hAnsi="Times New Roman"/>
                <w:sz w:val="22"/>
                <w:szCs w:val="22"/>
              </w:rPr>
              <w:t>Có khả năng</w:t>
            </w:r>
            <w:r w:rsidR="008E6B57" w:rsidRPr="00267729">
              <w:rPr>
                <w:rFonts w:ascii="Times New Roman" w:hAnsi="Times New Roman"/>
                <w:sz w:val="22"/>
                <w:szCs w:val="22"/>
              </w:rPr>
              <w:t xml:space="preserve"> </w:t>
            </w:r>
            <w:r w:rsidRPr="00267729">
              <w:rPr>
                <w:rFonts w:ascii="Times New Roman" w:hAnsi="Times New Roman"/>
                <w:sz w:val="22"/>
                <w:szCs w:val="22"/>
              </w:rPr>
              <w:t>xử lý các tình huống LS trong quá trình điều trị bệnh nhân.</w:t>
            </w:r>
          </w:p>
        </w:tc>
        <w:tc>
          <w:tcPr>
            <w:tcW w:w="854"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86</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11,9</w:t>
            </w:r>
          </w:p>
        </w:tc>
        <w:tc>
          <w:tcPr>
            <w:tcW w:w="850"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228</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31,4</w:t>
            </w:r>
          </w:p>
        </w:tc>
        <w:tc>
          <w:tcPr>
            <w:tcW w:w="816"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379</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52,2</w:t>
            </w:r>
          </w:p>
        </w:tc>
        <w:tc>
          <w:tcPr>
            <w:tcW w:w="678"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33</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5,5</w:t>
            </w:r>
          </w:p>
        </w:tc>
        <w:tc>
          <w:tcPr>
            <w:tcW w:w="602"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1819</w:t>
            </w:r>
          </w:p>
        </w:tc>
        <w:tc>
          <w:tcPr>
            <w:tcW w:w="668"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2,51</w:t>
            </w:r>
          </w:p>
        </w:tc>
        <w:tc>
          <w:tcPr>
            <w:tcW w:w="567"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5</w:t>
            </w:r>
          </w:p>
        </w:tc>
      </w:tr>
      <w:tr w:rsidR="008E2711" w:rsidRPr="00267729" w:rsidTr="007240DB">
        <w:trPr>
          <w:jc w:val="center"/>
        </w:trPr>
        <w:tc>
          <w:tcPr>
            <w:tcW w:w="448" w:type="dxa"/>
          </w:tcPr>
          <w:p w:rsidR="008E2711" w:rsidRPr="00267729" w:rsidRDefault="008E2711" w:rsidP="007240DB">
            <w:pPr>
              <w:spacing w:line="288" w:lineRule="auto"/>
              <w:ind w:left="-57" w:right="-57"/>
              <w:jc w:val="center"/>
              <w:rPr>
                <w:rFonts w:ascii="Times New Roman" w:hAnsi="Times New Roman"/>
                <w:sz w:val="24"/>
                <w:szCs w:val="26"/>
              </w:rPr>
            </w:pPr>
            <w:r w:rsidRPr="00267729">
              <w:rPr>
                <w:rFonts w:ascii="Times New Roman" w:hAnsi="Times New Roman"/>
                <w:sz w:val="24"/>
                <w:szCs w:val="26"/>
              </w:rPr>
              <w:t>4</w:t>
            </w:r>
          </w:p>
        </w:tc>
        <w:tc>
          <w:tcPr>
            <w:tcW w:w="3590" w:type="dxa"/>
          </w:tcPr>
          <w:p w:rsidR="008E2711" w:rsidRPr="00267729" w:rsidRDefault="008E2711" w:rsidP="007240DB">
            <w:pPr>
              <w:spacing w:line="288" w:lineRule="auto"/>
              <w:ind w:left="-57" w:right="-57"/>
              <w:jc w:val="both"/>
              <w:rPr>
                <w:rFonts w:ascii="Times New Roman" w:hAnsi="Times New Roman"/>
                <w:sz w:val="22"/>
                <w:szCs w:val="22"/>
              </w:rPr>
            </w:pPr>
            <w:r w:rsidRPr="00267729">
              <w:rPr>
                <w:rFonts w:ascii="Times New Roman" w:hAnsi="Times New Roman"/>
                <w:sz w:val="22"/>
                <w:szCs w:val="22"/>
              </w:rPr>
              <w:t xml:space="preserve">Có kỹ năng ra quyết định trong quá trình điều trị bệnh nhân </w:t>
            </w:r>
          </w:p>
        </w:tc>
        <w:tc>
          <w:tcPr>
            <w:tcW w:w="854"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73</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10,1</w:t>
            </w:r>
          </w:p>
        </w:tc>
        <w:tc>
          <w:tcPr>
            <w:tcW w:w="850"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226</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31,1</w:t>
            </w:r>
          </w:p>
        </w:tc>
        <w:tc>
          <w:tcPr>
            <w:tcW w:w="816"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391</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53,9</w:t>
            </w:r>
          </w:p>
        </w:tc>
        <w:tc>
          <w:tcPr>
            <w:tcW w:w="678"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36</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4,9</w:t>
            </w:r>
          </w:p>
        </w:tc>
        <w:tc>
          <w:tcPr>
            <w:tcW w:w="602"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1788</w:t>
            </w:r>
          </w:p>
        </w:tc>
        <w:tc>
          <w:tcPr>
            <w:tcW w:w="668"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2,46</w:t>
            </w:r>
          </w:p>
        </w:tc>
        <w:tc>
          <w:tcPr>
            <w:tcW w:w="567"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6</w:t>
            </w:r>
          </w:p>
        </w:tc>
      </w:tr>
      <w:tr w:rsidR="008E2711" w:rsidRPr="00267729" w:rsidTr="007240DB">
        <w:trPr>
          <w:jc w:val="center"/>
        </w:trPr>
        <w:tc>
          <w:tcPr>
            <w:tcW w:w="448" w:type="dxa"/>
          </w:tcPr>
          <w:p w:rsidR="008E2711" w:rsidRPr="00267729" w:rsidRDefault="008E2711" w:rsidP="007240DB">
            <w:pPr>
              <w:spacing w:line="288" w:lineRule="auto"/>
              <w:ind w:left="-57" w:right="-57"/>
              <w:jc w:val="center"/>
              <w:rPr>
                <w:rFonts w:ascii="Times New Roman" w:hAnsi="Times New Roman"/>
                <w:sz w:val="24"/>
                <w:szCs w:val="26"/>
              </w:rPr>
            </w:pPr>
            <w:r w:rsidRPr="00267729">
              <w:rPr>
                <w:rFonts w:ascii="Times New Roman" w:hAnsi="Times New Roman"/>
                <w:sz w:val="24"/>
                <w:szCs w:val="26"/>
              </w:rPr>
              <w:t>5</w:t>
            </w:r>
          </w:p>
        </w:tc>
        <w:tc>
          <w:tcPr>
            <w:tcW w:w="3590" w:type="dxa"/>
          </w:tcPr>
          <w:p w:rsidR="008E2711" w:rsidRPr="00267729" w:rsidRDefault="008E2711" w:rsidP="007240DB">
            <w:pPr>
              <w:spacing w:line="288" w:lineRule="auto"/>
              <w:ind w:left="-57" w:right="-57"/>
              <w:jc w:val="both"/>
              <w:rPr>
                <w:rFonts w:ascii="Times New Roman" w:hAnsi="Times New Roman"/>
                <w:sz w:val="22"/>
                <w:szCs w:val="22"/>
              </w:rPr>
            </w:pPr>
            <w:r w:rsidRPr="00267729">
              <w:rPr>
                <w:rFonts w:ascii="Times New Roman" w:hAnsi="Times New Roman"/>
                <w:sz w:val="22"/>
                <w:szCs w:val="22"/>
                <w:lang w:val="vi-VN"/>
              </w:rPr>
              <w:t>Có khả năng tư duy độc lập</w:t>
            </w:r>
          </w:p>
        </w:tc>
        <w:tc>
          <w:tcPr>
            <w:tcW w:w="854"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81</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11,2</w:t>
            </w:r>
          </w:p>
        </w:tc>
        <w:tc>
          <w:tcPr>
            <w:tcW w:w="850"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245</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33,7</w:t>
            </w:r>
          </w:p>
        </w:tc>
        <w:tc>
          <w:tcPr>
            <w:tcW w:w="816"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376</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51,8</w:t>
            </w:r>
          </w:p>
        </w:tc>
        <w:tc>
          <w:tcPr>
            <w:tcW w:w="678"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24</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3,3</w:t>
            </w:r>
          </w:p>
        </w:tc>
        <w:tc>
          <w:tcPr>
            <w:tcW w:w="602"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1835</w:t>
            </w:r>
          </w:p>
        </w:tc>
        <w:tc>
          <w:tcPr>
            <w:tcW w:w="668"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2,53</w:t>
            </w:r>
          </w:p>
        </w:tc>
        <w:tc>
          <w:tcPr>
            <w:tcW w:w="567"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4</w:t>
            </w:r>
          </w:p>
        </w:tc>
      </w:tr>
      <w:tr w:rsidR="008E2711" w:rsidRPr="00267729" w:rsidTr="007240DB">
        <w:trPr>
          <w:jc w:val="center"/>
        </w:trPr>
        <w:tc>
          <w:tcPr>
            <w:tcW w:w="448" w:type="dxa"/>
          </w:tcPr>
          <w:p w:rsidR="008E2711" w:rsidRPr="00267729" w:rsidRDefault="008E2711" w:rsidP="007240DB">
            <w:pPr>
              <w:spacing w:line="288" w:lineRule="auto"/>
              <w:ind w:left="-57" w:right="-57"/>
              <w:jc w:val="center"/>
              <w:rPr>
                <w:rFonts w:ascii="Times New Roman" w:hAnsi="Times New Roman"/>
                <w:sz w:val="24"/>
                <w:szCs w:val="26"/>
              </w:rPr>
            </w:pPr>
            <w:r w:rsidRPr="00267729">
              <w:rPr>
                <w:rFonts w:ascii="Times New Roman" w:hAnsi="Times New Roman"/>
                <w:sz w:val="24"/>
                <w:szCs w:val="26"/>
              </w:rPr>
              <w:t>6</w:t>
            </w:r>
          </w:p>
        </w:tc>
        <w:tc>
          <w:tcPr>
            <w:tcW w:w="3590" w:type="dxa"/>
          </w:tcPr>
          <w:p w:rsidR="008E2711" w:rsidRPr="00267729" w:rsidRDefault="008E2711" w:rsidP="007240DB">
            <w:pPr>
              <w:spacing w:line="288" w:lineRule="auto"/>
              <w:ind w:left="-57" w:right="-57"/>
              <w:jc w:val="both"/>
              <w:rPr>
                <w:rFonts w:ascii="Times New Roman" w:hAnsi="Times New Roman"/>
                <w:sz w:val="22"/>
                <w:szCs w:val="22"/>
              </w:rPr>
            </w:pPr>
            <w:r w:rsidRPr="00267729">
              <w:rPr>
                <w:rFonts w:ascii="Times New Roman" w:hAnsi="Times New Roman"/>
                <w:sz w:val="22"/>
                <w:szCs w:val="22"/>
              </w:rPr>
              <w:t>R</w:t>
            </w:r>
            <w:r w:rsidRPr="00267729">
              <w:rPr>
                <w:rFonts w:ascii="Times New Roman" w:hAnsi="Times New Roman"/>
                <w:sz w:val="22"/>
                <w:szCs w:val="22"/>
                <w:lang w:val="vi-VN"/>
              </w:rPr>
              <w:t>èn luyện y đức và định hình nhân cách người cán bộ y tế.</w:t>
            </w:r>
          </w:p>
        </w:tc>
        <w:tc>
          <w:tcPr>
            <w:tcW w:w="854"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112</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15,4</w:t>
            </w:r>
          </w:p>
        </w:tc>
        <w:tc>
          <w:tcPr>
            <w:tcW w:w="850"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298</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41,1</w:t>
            </w:r>
          </w:p>
        </w:tc>
        <w:tc>
          <w:tcPr>
            <w:tcW w:w="816"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298</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41,1</w:t>
            </w:r>
          </w:p>
        </w:tc>
        <w:tc>
          <w:tcPr>
            <w:tcW w:w="678"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18</w:t>
            </w:r>
          </w:p>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2,4</w:t>
            </w:r>
          </w:p>
        </w:tc>
        <w:tc>
          <w:tcPr>
            <w:tcW w:w="602"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1956</w:t>
            </w:r>
          </w:p>
        </w:tc>
        <w:tc>
          <w:tcPr>
            <w:tcW w:w="668"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2,69</w:t>
            </w:r>
          </w:p>
        </w:tc>
        <w:tc>
          <w:tcPr>
            <w:tcW w:w="567" w:type="dxa"/>
          </w:tcPr>
          <w:p w:rsidR="008E2711" w:rsidRPr="00267729" w:rsidRDefault="008E2711" w:rsidP="007240DB">
            <w:pPr>
              <w:spacing w:line="288" w:lineRule="auto"/>
              <w:ind w:left="-57" w:right="-57"/>
              <w:jc w:val="center"/>
              <w:rPr>
                <w:rFonts w:ascii="Times New Roman" w:hAnsi="Times New Roman"/>
                <w:sz w:val="22"/>
                <w:szCs w:val="22"/>
              </w:rPr>
            </w:pPr>
            <w:r w:rsidRPr="00267729">
              <w:rPr>
                <w:rFonts w:ascii="Times New Roman" w:hAnsi="Times New Roman"/>
                <w:sz w:val="22"/>
                <w:szCs w:val="22"/>
              </w:rPr>
              <w:t>2</w:t>
            </w:r>
          </w:p>
        </w:tc>
      </w:tr>
      <w:tr w:rsidR="008E2711" w:rsidRPr="00267729" w:rsidTr="007240DB">
        <w:trPr>
          <w:jc w:val="center"/>
        </w:trPr>
        <w:tc>
          <w:tcPr>
            <w:tcW w:w="7838" w:type="dxa"/>
            <w:gridSpan w:val="7"/>
            <w:tcBorders>
              <w:bottom w:val="single" w:sz="4" w:space="0" w:color="auto"/>
            </w:tcBorders>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sz w:val="22"/>
                <w:szCs w:val="22"/>
              </w:rPr>
              <w:t>Trung bình chung</w:t>
            </w:r>
            <w:r w:rsidRPr="00267729">
              <w:rPr>
                <w:rFonts w:ascii="Times New Roman" w:hAnsi="Times New Roman"/>
                <w:b/>
                <w:sz w:val="22"/>
                <w:szCs w:val="22"/>
              </w:rPr>
              <w:t xml:space="preserve"> </w:t>
            </w:r>
          </w:p>
        </w:tc>
        <w:tc>
          <w:tcPr>
            <w:tcW w:w="668" w:type="dxa"/>
            <w:tcBorders>
              <w:bottom w:val="single" w:sz="4" w:space="0" w:color="auto"/>
            </w:tcBorders>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2,58</w:t>
            </w:r>
          </w:p>
        </w:tc>
        <w:tc>
          <w:tcPr>
            <w:tcW w:w="567" w:type="dxa"/>
            <w:tcBorders>
              <w:bottom w:val="single" w:sz="4" w:space="0" w:color="auto"/>
            </w:tcBorders>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w:t>
            </w:r>
          </w:p>
        </w:tc>
      </w:tr>
      <w:tr w:rsidR="008E2711" w:rsidRPr="00267729" w:rsidTr="007240DB">
        <w:trPr>
          <w:jc w:val="center"/>
        </w:trPr>
        <w:tc>
          <w:tcPr>
            <w:tcW w:w="7838" w:type="dxa"/>
            <w:gridSpan w:val="7"/>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Trung bình chung về năng lực đạt được của 4 khâu trong chu trình DHLS</w:t>
            </w:r>
          </w:p>
        </w:tc>
        <w:tc>
          <w:tcPr>
            <w:tcW w:w="668" w:type="dxa"/>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2,57</w:t>
            </w:r>
          </w:p>
        </w:tc>
        <w:tc>
          <w:tcPr>
            <w:tcW w:w="567" w:type="dxa"/>
          </w:tcPr>
          <w:p w:rsidR="008E2711" w:rsidRPr="00267729" w:rsidRDefault="008E2711" w:rsidP="007240DB">
            <w:pPr>
              <w:spacing w:line="288" w:lineRule="auto"/>
              <w:ind w:left="-57" w:right="-57"/>
              <w:jc w:val="center"/>
              <w:rPr>
                <w:rFonts w:ascii="Times New Roman" w:hAnsi="Times New Roman"/>
                <w:sz w:val="22"/>
                <w:szCs w:val="22"/>
              </w:rPr>
            </w:pPr>
          </w:p>
        </w:tc>
      </w:tr>
    </w:tbl>
    <w:p w:rsidR="008E2711" w:rsidRPr="00267729" w:rsidRDefault="008E2711" w:rsidP="008E2711">
      <w:pPr>
        <w:spacing w:before="40" w:line="348" w:lineRule="auto"/>
        <w:ind w:firstLine="720"/>
        <w:jc w:val="both"/>
        <w:rPr>
          <w:rFonts w:ascii="Times New Roman" w:hAnsi="Times New Roman"/>
          <w:i/>
          <w:sz w:val="26"/>
          <w:szCs w:val="26"/>
          <w:lang w:val="pt-BR"/>
        </w:rPr>
      </w:pPr>
      <w:r w:rsidRPr="00267729">
        <w:rPr>
          <w:rFonts w:ascii="Times New Roman" w:hAnsi="Times New Roman"/>
          <w:sz w:val="26"/>
          <w:szCs w:val="26"/>
          <w:lang w:val="pt-BR"/>
        </w:rPr>
        <w:t xml:space="preserve">Số liệu điều tra ở bảng trên thể hiện năng lực chung của SV ở các trường ĐHY đạt mức khá với </w:t>
      </w:r>
      <m:oMath>
        <m:acc>
          <m:accPr>
            <m:chr m:val="̅"/>
            <m:ctrlPr>
              <w:rPr>
                <w:rFonts w:ascii="Cambria Math" w:hAnsi="Cambria Math"/>
                <w:b/>
                <w:i/>
                <w:sz w:val="26"/>
                <w:szCs w:val="26"/>
              </w:rPr>
            </m:ctrlPr>
          </m:accPr>
          <m:e>
            <m:r>
              <m:rPr>
                <m:sty m:val="bi"/>
              </m:rPr>
              <w:rPr>
                <w:rFonts w:ascii="Cambria Math" w:hAnsi="Cambria Math"/>
                <w:sz w:val="26"/>
                <w:szCs w:val="26"/>
              </w:rPr>
              <m:t>X</m:t>
            </m:r>
          </m:e>
        </m:acc>
      </m:oMath>
      <w:r w:rsidRPr="00267729">
        <w:rPr>
          <w:rFonts w:ascii="Times New Roman" w:hAnsi="Times New Roman"/>
          <w:b/>
          <w:sz w:val="26"/>
          <w:szCs w:val="26"/>
          <w:lang w:val="pt-BR"/>
        </w:rPr>
        <w:t>= 2,57</w:t>
      </w:r>
      <w:r w:rsidRPr="00267729">
        <w:rPr>
          <w:rFonts w:ascii="Times New Roman" w:hAnsi="Times New Roman"/>
          <w:sz w:val="26"/>
          <w:szCs w:val="26"/>
          <w:lang w:val="pt-BR"/>
        </w:rPr>
        <w:t>. Trong đó các năng lực ở từng khâu trong chu trình DHLS tương đối đồng đều</w:t>
      </w:r>
      <w:r w:rsidRPr="00267729">
        <w:rPr>
          <w:rFonts w:ascii="Times New Roman" w:hAnsi="Times New Roman"/>
          <w:b/>
          <w:sz w:val="26"/>
          <w:szCs w:val="26"/>
          <w:lang w:val="pt-BR"/>
        </w:rPr>
        <w:t xml:space="preserve">. </w:t>
      </w:r>
      <w:r w:rsidRPr="00267729">
        <w:rPr>
          <w:rFonts w:ascii="Times New Roman" w:hAnsi="Times New Roman"/>
          <w:sz w:val="26"/>
          <w:szCs w:val="26"/>
          <w:lang w:val="pt-BR"/>
        </w:rPr>
        <w:t xml:space="preserve">Tuy nhiên điều đáng lưu ý là trừ nhóm </w:t>
      </w:r>
      <w:r w:rsidRPr="00267729">
        <w:rPr>
          <w:rFonts w:ascii="Times New Roman" w:hAnsi="Times New Roman"/>
          <w:i/>
          <w:sz w:val="26"/>
          <w:szCs w:val="26"/>
          <w:lang w:val="pt-BR"/>
        </w:rPr>
        <w:t xml:space="preserve">năng lực khám lâm sàng </w:t>
      </w:r>
      <w:r w:rsidRPr="00267729">
        <w:rPr>
          <w:rFonts w:ascii="Times New Roman" w:hAnsi="Times New Roman"/>
          <w:sz w:val="26"/>
          <w:szCs w:val="26"/>
          <w:lang w:val="pt-BR"/>
        </w:rPr>
        <w:t xml:space="preserve">đạt điểm trung bình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lang w:val="pt-BR"/>
        </w:rPr>
        <w:t xml:space="preserve">= 2,68, </w:t>
      </w:r>
      <w:r w:rsidRPr="00267729">
        <w:rPr>
          <w:rFonts w:ascii="Times New Roman" w:hAnsi="Times New Roman"/>
          <w:sz w:val="26"/>
          <w:szCs w:val="26"/>
          <w:lang w:val="pt-BR"/>
        </w:rPr>
        <w:t>xếp thứa nhất, 3 khâu còn lại đều chỉ dừng lại ở cận trên của mức trung bình và cận dưới ở mức khá (</w:t>
      </w:r>
      <w:r w:rsidRPr="00267729">
        <w:rPr>
          <w:rFonts w:ascii="Times New Roman" w:hAnsi="Times New Roman"/>
          <w:i/>
          <w:sz w:val="26"/>
          <w:szCs w:val="26"/>
          <w:lang w:val="pt-BR"/>
        </w:rPr>
        <w:t>năng lực phân tích và hội chẩn bệnh</w:t>
      </w:r>
      <w:r w:rsidRPr="00267729">
        <w:rPr>
          <w:rFonts w:ascii="Times New Roman" w:hAnsi="Times New Roman"/>
          <w:sz w:val="26"/>
          <w:szCs w:val="26"/>
          <w:lang w:val="pt-BR"/>
        </w:rPr>
        <w:t xml:space="preserve">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lang w:val="vi-VN"/>
        </w:rPr>
        <w:t>= 2,</w:t>
      </w:r>
      <w:r w:rsidRPr="00267729">
        <w:rPr>
          <w:rFonts w:ascii="Times New Roman" w:hAnsi="Times New Roman"/>
          <w:b/>
          <w:sz w:val="26"/>
          <w:szCs w:val="26"/>
          <w:lang w:val="pt-BR"/>
        </w:rPr>
        <w:t>50</w:t>
      </w:r>
      <w:r w:rsidRPr="00267729">
        <w:rPr>
          <w:rFonts w:ascii="Times New Roman" w:hAnsi="Times New Roman"/>
          <w:sz w:val="26"/>
          <w:szCs w:val="26"/>
          <w:lang w:val="pt-BR"/>
        </w:rPr>
        <w:t xml:space="preserve">; Năng lực </w:t>
      </w:r>
      <w:r w:rsidRPr="00267729">
        <w:rPr>
          <w:rFonts w:ascii="Times New Roman" w:hAnsi="Times New Roman"/>
          <w:i/>
          <w:sz w:val="26"/>
          <w:szCs w:val="26"/>
          <w:lang w:val="pt-BR"/>
        </w:rPr>
        <w:t>điều trị bệnh theo phác đồ</w:t>
      </w:r>
      <w:r w:rsidRPr="00267729">
        <w:rPr>
          <w:rFonts w:ascii="Times New Roman" w:hAnsi="Times New Roman"/>
          <w:sz w:val="26"/>
          <w:szCs w:val="26"/>
          <w:lang w:val="pt-BR"/>
        </w:rPr>
        <w:t xml:space="preserve">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lang w:val="vi-VN"/>
        </w:rPr>
        <w:t>= 2,</w:t>
      </w:r>
      <w:r w:rsidRPr="00267729">
        <w:rPr>
          <w:rFonts w:ascii="Times New Roman" w:hAnsi="Times New Roman"/>
          <w:b/>
          <w:sz w:val="26"/>
          <w:szCs w:val="26"/>
          <w:lang w:val="pt-BR"/>
        </w:rPr>
        <w:t xml:space="preserve">52 </w:t>
      </w:r>
      <w:r w:rsidRPr="00267729">
        <w:rPr>
          <w:rFonts w:ascii="Times New Roman" w:hAnsi="Times New Roman"/>
          <w:sz w:val="26"/>
          <w:szCs w:val="26"/>
          <w:lang w:val="pt-BR"/>
        </w:rPr>
        <w:t xml:space="preserve">và năng lực </w:t>
      </w:r>
      <w:r w:rsidRPr="00267729">
        <w:rPr>
          <w:rFonts w:ascii="Times New Roman" w:hAnsi="Times New Roman"/>
          <w:i/>
          <w:sz w:val="26"/>
          <w:szCs w:val="26"/>
          <w:lang w:val="pt-BR"/>
        </w:rPr>
        <w:t>kết luận bệnh và xây dựng phác đồ điều trị</w:t>
      </w:r>
      <w:r w:rsidRPr="00267729">
        <w:rPr>
          <w:rFonts w:ascii="Times New Roman" w:hAnsi="Times New Roman"/>
          <w:sz w:val="26"/>
          <w:szCs w:val="26"/>
          <w:lang w:val="pt-BR"/>
        </w:rPr>
        <w:t xml:space="preserve">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lang w:val="vi-VN"/>
        </w:rPr>
        <w:t>= 2,</w:t>
      </w:r>
      <w:r w:rsidRPr="00267729">
        <w:rPr>
          <w:rFonts w:ascii="Times New Roman" w:hAnsi="Times New Roman"/>
          <w:b/>
          <w:sz w:val="26"/>
          <w:szCs w:val="26"/>
          <w:lang w:val="pt-BR"/>
        </w:rPr>
        <w:t>58)</w:t>
      </w:r>
      <w:r w:rsidRPr="00267729">
        <w:rPr>
          <w:rFonts w:ascii="Times New Roman" w:hAnsi="Times New Roman"/>
          <w:sz w:val="26"/>
          <w:szCs w:val="26"/>
          <w:lang w:val="pt-BR"/>
        </w:rPr>
        <w:t xml:space="preserve">. Điều này thể hiện năng lực của SV đạt được ở 3 khâu này chưa ổn định ở mức khá. Trong chu trình DHLS mức độ khó của các năng lực đòi hỏi ngày càng tăng lên. Năng lực </w:t>
      </w:r>
      <w:r w:rsidRPr="00267729">
        <w:rPr>
          <w:rFonts w:ascii="Times New Roman" w:hAnsi="Times New Roman"/>
          <w:i/>
          <w:sz w:val="26"/>
          <w:szCs w:val="26"/>
          <w:lang w:val="pt-BR"/>
        </w:rPr>
        <w:t xml:space="preserve">phân tích và hội chẩn bệnh </w:t>
      </w:r>
      <w:r w:rsidRPr="00267729">
        <w:rPr>
          <w:rFonts w:ascii="Times New Roman" w:hAnsi="Times New Roman"/>
          <w:sz w:val="26"/>
          <w:szCs w:val="26"/>
          <w:lang w:val="pt-BR"/>
        </w:rPr>
        <w:t xml:space="preserve">chỉ đạt mức trung bình, với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lang w:val="pt-BR"/>
        </w:rPr>
        <w:t xml:space="preserve">= 2,50 </w:t>
      </w:r>
      <w:r w:rsidRPr="00267729">
        <w:rPr>
          <w:rFonts w:ascii="Times New Roman" w:hAnsi="Times New Roman"/>
          <w:sz w:val="26"/>
          <w:szCs w:val="26"/>
          <w:lang w:val="pt-BR"/>
        </w:rPr>
        <w:t>xếp</w:t>
      </w:r>
      <w:r w:rsidRPr="00267729">
        <w:rPr>
          <w:rFonts w:ascii="Times New Roman" w:hAnsi="Times New Roman"/>
          <w:b/>
          <w:sz w:val="26"/>
          <w:szCs w:val="26"/>
          <w:lang w:val="pt-BR"/>
        </w:rPr>
        <w:t xml:space="preserve"> </w:t>
      </w:r>
      <w:r w:rsidRPr="00267729">
        <w:rPr>
          <w:rFonts w:ascii="Times New Roman" w:hAnsi="Times New Roman"/>
          <w:sz w:val="26"/>
          <w:szCs w:val="26"/>
          <w:lang w:val="pt-BR"/>
        </w:rPr>
        <w:t>vị trí</w:t>
      </w:r>
      <w:r w:rsidRPr="00267729">
        <w:rPr>
          <w:rFonts w:ascii="Times New Roman" w:hAnsi="Times New Roman"/>
          <w:b/>
          <w:sz w:val="26"/>
          <w:szCs w:val="26"/>
          <w:lang w:val="pt-BR"/>
        </w:rPr>
        <w:t xml:space="preserve"> </w:t>
      </w:r>
      <w:r w:rsidRPr="00267729">
        <w:rPr>
          <w:rFonts w:ascii="Times New Roman" w:hAnsi="Times New Roman"/>
          <w:sz w:val="26"/>
          <w:szCs w:val="26"/>
          <w:lang w:val="pt-BR"/>
        </w:rPr>
        <w:t xml:space="preserve">cuối cùng trong 4 nhóm năng lực, đây cũng chính là khâu khó nhất trong 4 khâu của chu trình DHLS. </w:t>
      </w:r>
      <w:r w:rsidRPr="00267729">
        <w:rPr>
          <w:rFonts w:ascii="Times New Roman" w:hAnsi="Times New Roman"/>
          <w:i/>
          <w:sz w:val="26"/>
          <w:szCs w:val="26"/>
          <w:lang w:val="pt-BR"/>
        </w:rPr>
        <w:t>Năng lực khám LS</w:t>
      </w:r>
      <w:r w:rsidRPr="00267729">
        <w:rPr>
          <w:rFonts w:ascii="Times New Roman" w:hAnsi="Times New Roman"/>
          <w:sz w:val="26"/>
          <w:szCs w:val="26"/>
          <w:lang w:val="pt-BR"/>
        </w:rPr>
        <w:t xml:space="preserve"> cả 5 mục tiêu đưa ra đều được đánh giá ở mức</w:t>
      </w:r>
      <w:r w:rsidR="008E6B57" w:rsidRPr="00267729">
        <w:rPr>
          <w:rFonts w:ascii="Times New Roman" w:hAnsi="Times New Roman"/>
          <w:sz w:val="26"/>
          <w:szCs w:val="26"/>
          <w:lang w:val="pt-BR"/>
        </w:rPr>
        <w:t xml:space="preserve"> </w:t>
      </w:r>
      <w:r w:rsidRPr="00267729">
        <w:rPr>
          <w:rFonts w:ascii="Times New Roman" w:hAnsi="Times New Roman"/>
          <w:sz w:val="26"/>
          <w:szCs w:val="26"/>
          <w:lang w:val="pt-BR"/>
        </w:rPr>
        <w:t xml:space="preserve">khá. Trong đó: </w:t>
      </w:r>
      <w:r w:rsidRPr="00267729">
        <w:rPr>
          <w:rFonts w:ascii="Times New Roman" w:hAnsi="Times New Roman"/>
          <w:i/>
          <w:sz w:val="26"/>
          <w:szCs w:val="26"/>
          <w:lang w:val="pt-BR"/>
        </w:rPr>
        <w:t>Nhận diện được kiến thức về bệnh học, biểu hiện LS của các mặt bệnh</w:t>
      </w:r>
      <w:r w:rsidRPr="00267729">
        <w:rPr>
          <w:rFonts w:ascii="Times New Roman" w:hAnsi="Times New Roman"/>
          <w:sz w:val="26"/>
          <w:szCs w:val="26"/>
          <w:lang w:val="pt-BR"/>
        </w:rPr>
        <w:t xml:space="preserve">, với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lang w:val="pt-BR"/>
        </w:rPr>
        <w:t>= 2,76</w:t>
      </w:r>
      <w:r w:rsidRPr="00267729">
        <w:rPr>
          <w:rFonts w:ascii="Times New Roman" w:hAnsi="Times New Roman"/>
          <w:sz w:val="26"/>
          <w:szCs w:val="26"/>
          <w:lang w:val="pt-BR"/>
        </w:rPr>
        <w:t xml:space="preserve"> đạt kết quả cao nhất; </w:t>
      </w:r>
      <w:r w:rsidRPr="00267729">
        <w:rPr>
          <w:rFonts w:ascii="Times New Roman" w:hAnsi="Times New Roman"/>
          <w:i/>
          <w:sz w:val="26"/>
          <w:szCs w:val="26"/>
          <w:lang w:val="pt-BR"/>
        </w:rPr>
        <w:t>Hình thành và phát triển kỹ năng giao tiếp cho SV</w:t>
      </w:r>
      <w:r w:rsidRPr="00267729">
        <w:rPr>
          <w:rFonts w:ascii="Times New Roman" w:hAnsi="Times New Roman"/>
          <w:szCs w:val="26"/>
          <w:lang w:val="pt-BR"/>
        </w:rPr>
        <w:t xml:space="preserve"> </w:t>
      </w:r>
      <w:r w:rsidRPr="00267729">
        <w:rPr>
          <w:rFonts w:ascii="Times New Roman" w:hAnsi="Times New Roman"/>
          <w:sz w:val="26"/>
          <w:szCs w:val="26"/>
          <w:lang w:val="pt-BR"/>
        </w:rPr>
        <w:t xml:space="preserve">có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lang w:val="vi-VN"/>
        </w:rPr>
        <w:t>= 2,</w:t>
      </w:r>
      <w:r w:rsidRPr="00267729">
        <w:rPr>
          <w:rFonts w:ascii="Times New Roman" w:hAnsi="Times New Roman"/>
          <w:b/>
          <w:sz w:val="26"/>
          <w:szCs w:val="26"/>
          <w:lang w:val="pt-BR"/>
        </w:rPr>
        <w:t xml:space="preserve">54 </w:t>
      </w:r>
      <w:r w:rsidRPr="00267729">
        <w:rPr>
          <w:rFonts w:ascii="Times New Roman" w:hAnsi="Times New Roman"/>
          <w:sz w:val="26"/>
          <w:szCs w:val="26"/>
          <w:lang w:val="pt-BR"/>
        </w:rPr>
        <w:t>đạt kết quả</w:t>
      </w:r>
      <w:r w:rsidRPr="00267729">
        <w:rPr>
          <w:rFonts w:ascii="Times New Roman" w:hAnsi="Times New Roman"/>
          <w:b/>
          <w:sz w:val="26"/>
          <w:szCs w:val="26"/>
          <w:lang w:val="pt-BR"/>
        </w:rPr>
        <w:t xml:space="preserve"> </w:t>
      </w:r>
      <w:r w:rsidRPr="00267729">
        <w:rPr>
          <w:rFonts w:ascii="Times New Roman" w:hAnsi="Times New Roman"/>
          <w:sz w:val="26"/>
          <w:szCs w:val="26"/>
          <w:lang w:val="pt-BR"/>
        </w:rPr>
        <w:t xml:space="preserve">thấp nhất. </w:t>
      </w:r>
      <w:r w:rsidRPr="00267729">
        <w:rPr>
          <w:rFonts w:ascii="Times New Roman" w:hAnsi="Times New Roman"/>
          <w:i/>
          <w:sz w:val="26"/>
          <w:szCs w:val="26"/>
          <w:lang w:val="pt-BR"/>
        </w:rPr>
        <w:t>Năng lực phân tích và hội chẩn bệnh</w:t>
      </w:r>
      <w:r w:rsidRPr="00267729">
        <w:rPr>
          <w:rFonts w:ascii="Times New Roman" w:hAnsi="Times New Roman"/>
          <w:sz w:val="26"/>
          <w:szCs w:val="26"/>
          <w:lang w:val="pt-BR"/>
        </w:rPr>
        <w:t xml:space="preserve"> có 3 </w:t>
      </w:r>
      <w:r w:rsidRPr="00267729">
        <w:rPr>
          <w:rFonts w:ascii="Times New Roman" w:hAnsi="Times New Roman"/>
          <w:sz w:val="26"/>
          <w:szCs w:val="26"/>
          <w:lang w:val="pt-BR"/>
        </w:rPr>
        <w:lastRenderedPageBreak/>
        <w:t xml:space="preserve">mục: </w:t>
      </w:r>
      <w:r w:rsidRPr="00267729">
        <w:rPr>
          <w:rFonts w:ascii="Times New Roman" w:hAnsi="Times New Roman"/>
          <w:i/>
          <w:sz w:val="26"/>
          <w:szCs w:val="26"/>
          <w:lang w:val="pt-BR"/>
        </w:rPr>
        <w:t xml:space="preserve">tóm tắt và bình bệnh án </w:t>
      </w:r>
      <w:r w:rsidRPr="00267729">
        <w:rPr>
          <w:rFonts w:ascii="Times New Roman" w:hAnsi="Times New Roman"/>
          <w:sz w:val="26"/>
          <w:szCs w:val="26"/>
          <w:lang w:val="pt-BR"/>
        </w:rPr>
        <w:t xml:space="preserve">mức độ thực hiện đạt khá hơn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lang w:val="vi-VN"/>
        </w:rPr>
        <w:t>= 2,</w:t>
      </w:r>
      <w:r w:rsidRPr="00267729">
        <w:rPr>
          <w:rFonts w:ascii="Times New Roman" w:hAnsi="Times New Roman"/>
          <w:b/>
          <w:sz w:val="26"/>
          <w:szCs w:val="26"/>
          <w:lang w:val="pt-BR"/>
        </w:rPr>
        <w:t>55</w:t>
      </w:r>
      <w:r w:rsidRPr="00267729">
        <w:rPr>
          <w:rFonts w:ascii="Times New Roman" w:hAnsi="Times New Roman"/>
          <w:b/>
          <w:i/>
          <w:sz w:val="26"/>
          <w:szCs w:val="26"/>
          <w:lang w:val="pt-BR"/>
        </w:rPr>
        <w:t xml:space="preserve">, </w:t>
      </w:r>
      <w:r w:rsidRPr="00267729">
        <w:rPr>
          <w:rFonts w:ascii="Times New Roman" w:hAnsi="Times New Roman"/>
          <w:i/>
          <w:sz w:val="26"/>
          <w:szCs w:val="26"/>
          <w:lang w:val="pt-BR"/>
        </w:rPr>
        <w:t xml:space="preserve">rèn luyện nếp tư duy lâm sàng </w:t>
      </w:r>
      <w:r w:rsidRPr="00267729">
        <w:rPr>
          <w:rFonts w:ascii="Times New Roman" w:hAnsi="Times New Roman"/>
          <w:sz w:val="26"/>
          <w:szCs w:val="26"/>
          <w:lang w:val="pt-BR"/>
        </w:rPr>
        <w:t>mức độ thực hiện thấp nhất,</w:t>
      </w:r>
      <w:r w:rsidR="008E6B57" w:rsidRPr="00267729">
        <w:rPr>
          <w:rFonts w:ascii="Times New Roman" w:hAnsi="Times New Roman"/>
          <w:sz w:val="26"/>
          <w:szCs w:val="26"/>
          <w:lang w:val="pt-BR"/>
        </w:rPr>
        <w:t xml:space="preserve">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lang w:val="vi-VN"/>
        </w:rPr>
        <w:t>= 2,</w:t>
      </w:r>
      <w:r w:rsidRPr="00267729">
        <w:rPr>
          <w:rFonts w:ascii="Times New Roman" w:hAnsi="Times New Roman"/>
          <w:b/>
          <w:sz w:val="26"/>
          <w:szCs w:val="26"/>
          <w:lang w:val="pt-BR"/>
        </w:rPr>
        <w:t xml:space="preserve">45 </w:t>
      </w:r>
      <w:r w:rsidRPr="00267729">
        <w:rPr>
          <w:rFonts w:ascii="Times New Roman" w:hAnsi="Times New Roman"/>
          <w:sz w:val="26"/>
          <w:szCs w:val="26"/>
          <w:lang w:val="pt-BR"/>
        </w:rPr>
        <w:t>đạt trung bình</w:t>
      </w:r>
      <w:r w:rsidRPr="00267729">
        <w:rPr>
          <w:rFonts w:ascii="Times New Roman" w:hAnsi="Times New Roman"/>
          <w:i/>
          <w:sz w:val="26"/>
          <w:szCs w:val="26"/>
          <w:lang w:val="pt-BR"/>
        </w:rPr>
        <w:t xml:space="preserve"> </w:t>
      </w:r>
    </w:p>
    <w:p w:rsidR="008E2711" w:rsidRPr="00267729" w:rsidRDefault="008E2711" w:rsidP="008E2711">
      <w:pPr>
        <w:spacing w:before="40" w:line="348"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Sau từng khâu của chu trình DHLS năng lực của SV đạt được phải thể hiện trên cả 3 mặt: kiến thức, kỹ năng và thái độ. Qua khảo sát cho thấy khi xét đến các mục tiêu cụ thể trong từng khâu của chu trình DHLS mức độ đạt được về kiến thức, kỹ năng, thái độ là không đồng đều. Việc thực hiện các mục tiêu về kiến thức và kỹ năng thường đạt kết quả cao hơn các mục tiêu về thái độ (mục tiêu về kiến thức và kỹ năng đạt mức khá còn mục tiêu về thái độ chỉ đạt mức trung bình), hơn nữa vẫn có ý kiến đánh giá mức độ thực hiện mục tiêu về thái độ ở mức yếu. Điều này chứng tỏ trong quá trình </w:t>
      </w:r>
      <w:r w:rsidRPr="00267729">
        <w:rPr>
          <w:rFonts w:ascii="Times New Roman" w:hAnsi="Times New Roman"/>
          <w:sz w:val="26"/>
          <w:szCs w:val="26"/>
          <w:lang w:val="vi-VN"/>
        </w:rPr>
        <w:t xml:space="preserve">DHLS </w:t>
      </w:r>
      <w:r w:rsidRPr="00267729">
        <w:rPr>
          <w:rFonts w:ascii="Times New Roman" w:hAnsi="Times New Roman"/>
          <w:sz w:val="26"/>
          <w:szCs w:val="26"/>
          <w:lang w:val="pt-BR"/>
        </w:rPr>
        <w:t xml:space="preserve">việc thực hiện mục tiêu kiến thức và kỹ năng nghề cho SV được chú trọng hơn còn thực hiện mục tiêu thái độ cho SV chưa thật sự được quan tâm nhiều. DHLS hiện tại chưa hình thành được năng lực người học trong khi bản chất của DHLS là tạo năng lực vì nó là khâu cuối cùng hoàn hảo về kiến thức </w:t>
      </w:r>
      <w:r w:rsidR="006C0041" w:rsidRPr="00267729">
        <w:rPr>
          <w:rFonts w:ascii="Times New Roman" w:hAnsi="Times New Roman"/>
          <w:sz w:val="26"/>
          <w:szCs w:val="26"/>
          <w:lang w:val="pt-BR"/>
        </w:rPr>
        <w:t>-</w:t>
      </w:r>
      <w:r w:rsidRPr="00267729">
        <w:rPr>
          <w:rFonts w:ascii="Times New Roman" w:hAnsi="Times New Roman"/>
          <w:sz w:val="26"/>
          <w:szCs w:val="26"/>
          <w:lang w:val="pt-BR"/>
        </w:rPr>
        <w:t xml:space="preserve"> kỹ năng </w:t>
      </w:r>
      <w:r w:rsidR="006C0041" w:rsidRPr="00267729">
        <w:rPr>
          <w:rFonts w:ascii="Times New Roman" w:hAnsi="Times New Roman"/>
          <w:sz w:val="26"/>
          <w:szCs w:val="26"/>
          <w:lang w:val="pt-BR"/>
        </w:rPr>
        <w:t>-</w:t>
      </w:r>
      <w:r w:rsidRPr="00267729">
        <w:rPr>
          <w:rFonts w:ascii="Times New Roman" w:hAnsi="Times New Roman"/>
          <w:sz w:val="26"/>
          <w:szCs w:val="26"/>
          <w:lang w:val="pt-BR"/>
        </w:rPr>
        <w:t xml:space="preserve"> thái độ. </w:t>
      </w:r>
    </w:p>
    <w:p w:rsidR="008E2711" w:rsidRPr="00267729" w:rsidRDefault="008E2711" w:rsidP="001B7FA1">
      <w:pPr>
        <w:pStyle w:val="Heading3"/>
        <w:rPr>
          <w:color w:val="auto"/>
        </w:rPr>
      </w:pPr>
      <w:bookmarkStart w:id="62" w:name="_Toc535748592"/>
      <w:r w:rsidRPr="00267729">
        <w:rPr>
          <w:color w:val="auto"/>
        </w:rPr>
        <w:t>2.3.</w:t>
      </w:r>
      <w:r w:rsidR="00306E4F" w:rsidRPr="00267729">
        <w:rPr>
          <w:color w:val="auto"/>
        </w:rPr>
        <w:t>3</w:t>
      </w:r>
      <w:r w:rsidRPr="00267729">
        <w:rPr>
          <w:color w:val="auto"/>
        </w:rPr>
        <w:t xml:space="preserve">. Thực trạng thực hiện nội dung DHLS </w:t>
      </w:r>
      <w:r w:rsidRPr="00267729">
        <w:rPr>
          <w:color w:val="auto"/>
          <w:szCs w:val="26"/>
        </w:rPr>
        <w:t xml:space="preserve">ở các trường ĐHY </w:t>
      </w:r>
      <w:r w:rsidRPr="00267729">
        <w:rPr>
          <w:color w:val="auto"/>
        </w:rPr>
        <w:t>Việt Nam</w:t>
      </w:r>
      <w:bookmarkEnd w:id="62"/>
    </w:p>
    <w:p w:rsidR="008E2711" w:rsidRPr="00267729" w:rsidRDefault="008E2711" w:rsidP="007240DB">
      <w:pPr>
        <w:pStyle w:val="Heading6"/>
        <w:rPr>
          <w:color w:val="auto"/>
          <w:lang w:val="pt-BR"/>
        </w:rPr>
      </w:pPr>
      <w:bookmarkStart w:id="63" w:name="_Toc535748712"/>
      <w:r w:rsidRPr="00267729">
        <w:rPr>
          <w:color w:val="auto"/>
          <w:lang w:val="pt-BR"/>
        </w:rPr>
        <w:t xml:space="preserve">Bảng 2.3. Mức độ thực hiện nội dung DHLS </w:t>
      </w:r>
      <w:r w:rsidRPr="00267729">
        <w:rPr>
          <w:color w:val="auto"/>
          <w:szCs w:val="26"/>
          <w:lang w:val="pt-BR"/>
        </w:rPr>
        <w:t xml:space="preserve">ở trường ĐHY </w:t>
      </w:r>
      <w:r w:rsidRPr="00267729">
        <w:rPr>
          <w:color w:val="auto"/>
          <w:lang w:val="pt-BR"/>
        </w:rPr>
        <w:t>Việt Nam</w:t>
      </w:r>
      <w:bookmarkEnd w:id="63"/>
    </w:p>
    <w:tbl>
      <w:tblPr>
        <w:tblW w:w="8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8"/>
        <w:gridCol w:w="3123"/>
        <w:gridCol w:w="611"/>
        <w:gridCol w:w="630"/>
        <w:gridCol w:w="630"/>
        <w:gridCol w:w="587"/>
        <w:gridCol w:w="618"/>
        <w:gridCol w:w="586"/>
        <w:gridCol w:w="591"/>
        <w:gridCol w:w="599"/>
        <w:gridCol w:w="549"/>
      </w:tblGrid>
      <w:tr w:rsidR="008E2711" w:rsidRPr="00267729" w:rsidTr="007240DB">
        <w:tc>
          <w:tcPr>
            <w:tcW w:w="448" w:type="dxa"/>
            <w:vMerge w:val="restart"/>
            <w:vAlign w:val="center"/>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TT</w:t>
            </w:r>
          </w:p>
        </w:tc>
        <w:tc>
          <w:tcPr>
            <w:tcW w:w="3123" w:type="dxa"/>
            <w:vMerge w:val="restart"/>
            <w:vAlign w:val="center"/>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Nội dung DHLS</w:t>
            </w:r>
          </w:p>
        </w:tc>
        <w:tc>
          <w:tcPr>
            <w:tcW w:w="3662" w:type="dxa"/>
            <w:gridSpan w:val="6"/>
            <w:vAlign w:val="center"/>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Mức độ thực hiện</w:t>
            </w:r>
          </w:p>
        </w:tc>
        <w:tc>
          <w:tcPr>
            <w:tcW w:w="591" w:type="dxa"/>
            <w:vMerge w:val="restart"/>
            <w:vAlign w:val="center"/>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599" w:type="dxa"/>
            <w:vMerge w:val="restart"/>
            <w:vAlign w:val="center"/>
          </w:tcPr>
          <w:p w:rsidR="008E2711" w:rsidRPr="00267729" w:rsidRDefault="00E83915" w:rsidP="007240DB">
            <w:pPr>
              <w:spacing w:line="288" w:lineRule="auto"/>
              <w:ind w:left="-57" w:right="-57"/>
              <w:jc w:val="center"/>
              <w:rPr>
                <w:rFonts w:ascii="Times New Roman" w:hAnsi="Times New Roman"/>
                <w:b/>
                <w:sz w:val="22"/>
                <w:szCs w:val="22"/>
              </w:rPr>
            </w:pPr>
            <m:oMathPara>
              <m:oMath>
                <m:acc>
                  <m:accPr>
                    <m:chr m:val="̅"/>
                    <m:ctrlPr>
                      <w:rPr>
                        <w:rFonts w:ascii="Cambria Math" w:hAnsi="Cambria Math"/>
                        <w:b/>
                        <w:i/>
                        <w:sz w:val="22"/>
                        <w:szCs w:val="22"/>
                      </w:rPr>
                    </m:ctrlPr>
                  </m:accPr>
                  <m:e>
                    <m:r>
                      <m:rPr>
                        <m:sty m:val="bi"/>
                      </m:rPr>
                      <w:rPr>
                        <w:rFonts w:ascii="Cambria Math" w:hAnsi="Cambria Math"/>
                        <w:sz w:val="22"/>
                        <w:szCs w:val="22"/>
                      </w:rPr>
                      <m:t>X</m:t>
                    </m:r>
                  </m:e>
                </m:acc>
              </m:oMath>
            </m:oMathPara>
          </w:p>
        </w:tc>
        <w:tc>
          <w:tcPr>
            <w:tcW w:w="549" w:type="dxa"/>
            <w:vMerge w:val="restart"/>
            <w:vAlign w:val="center"/>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Thứ bậc</w:t>
            </w:r>
          </w:p>
        </w:tc>
      </w:tr>
      <w:tr w:rsidR="008E2711" w:rsidRPr="00267729" w:rsidTr="007240DB">
        <w:tc>
          <w:tcPr>
            <w:tcW w:w="448" w:type="dxa"/>
            <w:vMerge/>
          </w:tcPr>
          <w:p w:rsidR="008E2711" w:rsidRPr="00267729" w:rsidRDefault="008E2711" w:rsidP="006C0041">
            <w:pPr>
              <w:spacing w:line="288" w:lineRule="auto"/>
              <w:ind w:left="-57" w:right="-57"/>
              <w:jc w:val="center"/>
              <w:rPr>
                <w:rFonts w:ascii="Times New Roman" w:hAnsi="Times New Roman"/>
                <w:b/>
                <w:sz w:val="20"/>
                <w:szCs w:val="20"/>
              </w:rPr>
            </w:pPr>
          </w:p>
        </w:tc>
        <w:tc>
          <w:tcPr>
            <w:tcW w:w="3123" w:type="dxa"/>
            <w:vMerge/>
          </w:tcPr>
          <w:p w:rsidR="008E2711" w:rsidRPr="00267729" w:rsidRDefault="008E2711" w:rsidP="006C0041">
            <w:pPr>
              <w:spacing w:line="288" w:lineRule="auto"/>
              <w:ind w:left="-57" w:right="-57"/>
              <w:jc w:val="center"/>
              <w:rPr>
                <w:rFonts w:ascii="Times New Roman" w:hAnsi="Times New Roman"/>
                <w:b/>
                <w:sz w:val="20"/>
                <w:szCs w:val="20"/>
              </w:rPr>
            </w:pPr>
          </w:p>
        </w:tc>
        <w:tc>
          <w:tcPr>
            <w:tcW w:w="1241" w:type="dxa"/>
            <w:gridSpan w:val="2"/>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Kiến thức</w:t>
            </w:r>
          </w:p>
        </w:tc>
        <w:tc>
          <w:tcPr>
            <w:tcW w:w="1217" w:type="dxa"/>
            <w:gridSpan w:val="2"/>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Kỹ năng</w:t>
            </w:r>
          </w:p>
        </w:tc>
        <w:tc>
          <w:tcPr>
            <w:tcW w:w="1204" w:type="dxa"/>
            <w:gridSpan w:val="2"/>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Thái độ</w:t>
            </w:r>
          </w:p>
        </w:tc>
        <w:tc>
          <w:tcPr>
            <w:tcW w:w="591" w:type="dxa"/>
            <w:vMerge/>
          </w:tcPr>
          <w:p w:rsidR="008E2711" w:rsidRPr="00267729" w:rsidRDefault="008E2711" w:rsidP="006C0041">
            <w:pPr>
              <w:spacing w:line="288" w:lineRule="auto"/>
              <w:ind w:left="-57" w:right="-57"/>
              <w:jc w:val="center"/>
              <w:rPr>
                <w:rFonts w:ascii="Times New Roman" w:hAnsi="Times New Roman"/>
                <w:b/>
                <w:sz w:val="22"/>
                <w:szCs w:val="22"/>
              </w:rPr>
            </w:pPr>
          </w:p>
        </w:tc>
        <w:tc>
          <w:tcPr>
            <w:tcW w:w="599" w:type="dxa"/>
            <w:vMerge/>
          </w:tcPr>
          <w:p w:rsidR="008E2711" w:rsidRPr="00267729" w:rsidRDefault="008E2711" w:rsidP="006C0041">
            <w:pPr>
              <w:spacing w:line="288" w:lineRule="auto"/>
              <w:ind w:left="-57" w:right="-57"/>
              <w:jc w:val="center"/>
              <w:rPr>
                <w:rFonts w:ascii="Times New Roman" w:hAnsi="Times New Roman"/>
                <w:b/>
                <w:sz w:val="22"/>
                <w:szCs w:val="22"/>
              </w:rPr>
            </w:pPr>
          </w:p>
        </w:tc>
        <w:tc>
          <w:tcPr>
            <w:tcW w:w="549" w:type="dxa"/>
            <w:vMerge/>
          </w:tcPr>
          <w:p w:rsidR="008E2711" w:rsidRPr="00267729" w:rsidRDefault="008E2711" w:rsidP="006C0041">
            <w:pPr>
              <w:spacing w:line="288" w:lineRule="auto"/>
              <w:ind w:left="-57" w:right="-57"/>
              <w:jc w:val="center"/>
              <w:rPr>
                <w:rFonts w:ascii="Times New Roman" w:hAnsi="Times New Roman"/>
                <w:b/>
                <w:sz w:val="22"/>
                <w:szCs w:val="22"/>
              </w:rPr>
            </w:pPr>
          </w:p>
        </w:tc>
      </w:tr>
      <w:tr w:rsidR="008E2711" w:rsidRPr="00267729" w:rsidTr="007240DB">
        <w:tc>
          <w:tcPr>
            <w:tcW w:w="448" w:type="dxa"/>
            <w:vMerge/>
          </w:tcPr>
          <w:p w:rsidR="008E2711" w:rsidRPr="00267729" w:rsidRDefault="008E2711" w:rsidP="006C0041">
            <w:pPr>
              <w:spacing w:line="288" w:lineRule="auto"/>
              <w:ind w:left="-57" w:right="-57"/>
              <w:jc w:val="center"/>
              <w:rPr>
                <w:rFonts w:ascii="Times New Roman" w:hAnsi="Times New Roman"/>
                <w:b/>
                <w:sz w:val="20"/>
                <w:szCs w:val="20"/>
              </w:rPr>
            </w:pPr>
          </w:p>
        </w:tc>
        <w:tc>
          <w:tcPr>
            <w:tcW w:w="3123" w:type="dxa"/>
            <w:vMerge/>
          </w:tcPr>
          <w:p w:rsidR="008E2711" w:rsidRPr="00267729" w:rsidRDefault="008E2711" w:rsidP="006C0041">
            <w:pPr>
              <w:spacing w:line="288" w:lineRule="auto"/>
              <w:ind w:left="-57" w:right="-57"/>
              <w:jc w:val="center"/>
              <w:rPr>
                <w:rFonts w:ascii="Times New Roman" w:hAnsi="Times New Roman"/>
                <w:b/>
                <w:sz w:val="20"/>
                <w:szCs w:val="20"/>
              </w:rPr>
            </w:pPr>
          </w:p>
        </w:tc>
        <w:tc>
          <w:tcPr>
            <w:tcW w:w="611"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630" w:type="dxa"/>
          </w:tcPr>
          <w:p w:rsidR="008E2711" w:rsidRPr="00267729" w:rsidRDefault="00E83915" w:rsidP="006C0041">
            <w:pPr>
              <w:spacing w:line="288" w:lineRule="auto"/>
              <w:ind w:left="-57" w:right="-57"/>
              <w:jc w:val="center"/>
              <w:rPr>
                <w:rFonts w:ascii="Times New Roman" w:hAnsi="Times New Roman"/>
                <w:b/>
                <w:sz w:val="22"/>
                <w:szCs w:val="22"/>
              </w:rPr>
            </w:pPr>
            <m:oMathPara>
              <m:oMath>
                <m:acc>
                  <m:accPr>
                    <m:chr m:val="̅"/>
                    <m:ctrlPr>
                      <w:rPr>
                        <w:rFonts w:ascii="Cambria Math" w:hAnsi="Cambria Math"/>
                        <w:b/>
                        <w:i/>
                        <w:sz w:val="22"/>
                        <w:szCs w:val="22"/>
                      </w:rPr>
                    </m:ctrlPr>
                  </m:accPr>
                  <m:e>
                    <m:r>
                      <m:rPr>
                        <m:sty m:val="bi"/>
                      </m:rPr>
                      <w:rPr>
                        <w:rFonts w:ascii="Cambria Math" w:hAnsi="Cambria Math"/>
                        <w:sz w:val="22"/>
                        <w:szCs w:val="22"/>
                      </w:rPr>
                      <m:t>X</m:t>
                    </m:r>
                  </m:e>
                </m:acc>
              </m:oMath>
            </m:oMathPara>
          </w:p>
        </w:tc>
        <w:tc>
          <w:tcPr>
            <w:tcW w:w="630"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587" w:type="dxa"/>
          </w:tcPr>
          <w:p w:rsidR="008E2711" w:rsidRPr="00267729" w:rsidRDefault="00E83915" w:rsidP="006C0041">
            <w:pPr>
              <w:spacing w:line="288" w:lineRule="auto"/>
              <w:ind w:left="-57" w:right="-57"/>
              <w:jc w:val="center"/>
              <w:rPr>
                <w:rFonts w:ascii="Times New Roman" w:hAnsi="Times New Roman"/>
                <w:b/>
                <w:sz w:val="22"/>
                <w:szCs w:val="22"/>
              </w:rPr>
            </w:pPr>
            <m:oMathPara>
              <m:oMath>
                <m:acc>
                  <m:accPr>
                    <m:chr m:val="̅"/>
                    <m:ctrlPr>
                      <w:rPr>
                        <w:rFonts w:ascii="Cambria Math" w:hAnsi="Cambria Math"/>
                        <w:b/>
                        <w:i/>
                        <w:sz w:val="22"/>
                        <w:szCs w:val="22"/>
                      </w:rPr>
                    </m:ctrlPr>
                  </m:accPr>
                  <m:e>
                    <m:r>
                      <m:rPr>
                        <m:sty m:val="bi"/>
                      </m:rPr>
                      <w:rPr>
                        <w:rFonts w:ascii="Cambria Math" w:hAnsi="Cambria Math"/>
                        <w:sz w:val="22"/>
                        <w:szCs w:val="22"/>
                      </w:rPr>
                      <m:t>X</m:t>
                    </m:r>
                  </m:e>
                </m:acc>
              </m:oMath>
            </m:oMathPara>
          </w:p>
        </w:tc>
        <w:tc>
          <w:tcPr>
            <w:tcW w:w="618"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586" w:type="dxa"/>
          </w:tcPr>
          <w:p w:rsidR="008E2711" w:rsidRPr="00267729" w:rsidRDefault="00E83915" w:rsidP="006C0041">
            <w:pPr>
              <w:spacing w:line="288" w:lineRule="auto"/>
              <w:ind w:left="-57" w:right="-57"/>
              <w:jc w:val="center"/>
              <w:rPr>
                <w:rFonts w:ascii="Times New Roman" w:hAnsi="Times New Roman"/>
                <w:b/>
                <w:sz w:val="22"/>
                <w:szCs w:val="22"/>
              </w:rPr>
            </w:pPr>
            <m:oMathPara>
              <m:oMath>
                <m:acc>
                  <m:accPr>
                    <m:chr m:val="̅"/>
                    <m:ctrlPr>
                      <w:rPr>
                        <w:rFonts w:ascii="Cambria Math" w:hAnsi="Cambria Math"/>
                        <w:b/>
                        <w:i/>
                        <w:sz w:val="22"/>
                        <w:szCs w:val="22"/>
                      </w:rPr>
                    </m:ctrlPr>
                  </m:accPr>
                  <m:e>
                    <m:r>
                      <m:rPr>
                        <m:sty m:val="bi"/>
                      </m:rPr>
                      <w:rPr>
                        <w:rFonts w:ascii="Cambria Math" w:hAnsi="Cambria Math"/>
                        <w:sz w:val="22"/>
                        <w:szCs w:val="22"/>
                      </w:rPr>
                      <m:t>X</m:t>
                    </m:r>
                  </m:e>
                </m:acc>
              </m:oMath>
            </m:oMathPara>
          </w:p>
        </w:tc>
        <w:tc>
          <w:tcPr>
            <w:tcW w:w="591" w:type="dxa"/>
            <w:vMerge/>
          </w:tcPr>
          <w:p w:rsidR="008E2711" w:rsidRPr="00267729" w:rsidRDefault="008E2711" w:rsidP="006C0041">
            <w:pPr>
              <w:spacing w:line="288" w:lineRule="auto"/>
              <w:ind w:left="-57" w:right="-57"/>
              <w:jc w:val="center"/>
              <w:rPr>
                <w:rFonts w:ascii="Times New Roman" w:hAnsi="Times New Roman"/>
                <w:b/>
                <w:sz w:val="22"/>
                <w:szCs w:val="22"/>
              </w:rPr>
            </w:pPr>
          </w:p>
        </w:tc>
        <w:tc>
          <w:tcPr>
            <w:tcW w:w="599" w:type="dxa"/>
            <w:vMerge/>
          </w:tcPr>
          <w:p w:rsidR="008E2711" w:rsidRPr="00267729" w:rsidRDefault="008E2711" w:rsidP="006C0041">
            <w:pPr>
              <w:spacing w:line="288" w:lineRule="auto"/>
              <w:ind w:left="-57" w:right="-57"/>
              <w:jc w:val="center"/>
              <w:rPr>
                <w:rFonts w:ascii="Times New Roman" w:hAnsi="Times New Roman"/>
                <w:b/>
                <w:sz w:val="22"/>
                <w:szCs w:val="22"/>
              </w:rPr>
            </w:pPr>
          </w:p>
        </w:tc>
        <w:tc>
          <w:tcPr>
            <w:tcW w:w="549" w:type="dxa"/>
            <w:vMerge/>
          </w:tcPr>
          <w:p w:rsidR="008E2711" w:rsidRPr="00267729" w:rsidRDefault="008E2711" w:rsidP="006C0041">
            <w:pPr>
              <w:spacing w:line="288" w:lineRule="auto"/>
              <w:ind w:left="-57" w:right="-57"/>
              <w:jc w:val="center"/>
              <w:rPr>
                <w:rFonts w:ascii="Times New Roman" w:hAnsi="Times New Roman"/>
                <w:b/>
                <w:sz w:val="22"/>
                <w:szCs w:val="22"/>
              </w:rPr>
            </w:pPr>
          </w:p>
        </w:tc>
      </w:tr>
      <w:tr w:rsidR="008E2711" w:rsidRPr="00267729" w:rsidTr="007240DB">
        <w:tc>
          <w:tcPr>
            <w:tcW w:w="8972" w:type="dxa"/>
            <w:gridSpan w:val="11"/>
          </w:tcPr>
          <w:p w:rsidR="008E2711" w:rsidRPr="00267729" w:rsidRDefault="008E2711" w:rsidP="006C0041">
            <w:pPr>
              <w:pStyle w:val="ListParagraph"/>
              <w:spacing w:line="288" w:lineRule="auto"/>
              <w:ind w:left="663" w:right="-41"/>
              <w:jc w:val="center"/>
              <w:rPr>
                <w:rFonts w:ascii="Times New Roman" w:hAnsi="Times New Roman"/>
                <w:b/>
                <w:sz w:val="20"/>
                <w:szCs w:val="20"/>
              </w:rPr>
            </w:pPr>
            <w:r w:rsidRPr="00267729">
              <w:rPr>
                <w:rFonts w:ascii="Times New Roman" w:hAnsi="Times New Roman"/>
                <w:b/>
                <w:sz w:val="20"/>
                <w:szCs w:val="20"/>
              </w:rPr>
              <w:t>I. DH khám lâm sàng</w:t>
            </w:r>
          </w:p>
        </w:tc>
      </w:tr>
      <w:tr w:rsidR="008E2711" w:rsidRPr="00267729" w:rsidTr="007240DB">
        <w:tc>
          <w:tcPr>
            <w:tcW w:w="448"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3123" w:type="dxa"/>
          </w:tcPr>
          <w:p w:rsidR="008E2711" w:rsidRPr="00267729" w:rsidRDefault="008E2711" w:rsidP="006C0041">
            <w:pPr>
              <w:spacing w:line="288" w:lineRule="auto"/>
              <w:ind w:left="-57" w:right="-57"/>
              <w:jc w:val="both"/>
              <w:rPr>
                <w:rFonts w:ascii="Times New Roman" w:hAnsi="Times New Roman"/>
                <w:sz w:val="22"/>
                <w:szCs w:val="22"/>
              </w:rPr>
            </w:pPr>
            <w:r w:rsidRPr="00267729">
              <w:rPr>
                <w:rFonts w:ascii="Times New Roman" w:hAnsi="Times New Roman"/>
                <w:sz w:val="22"/>
                <w:szCs w:val="22"/>
              </w:rPr>
              <w:t>Kỹ thuật khám lâm sàng trên người bệnh</w:t>
            </w:r>
          </w:p>
        </w:tc>
        <w:tc>
          <w:tcPr>
            <w:tcW w:w="611"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1900</w:t>
            </w:r>
          </w:p>
        </w:tc>
        <w:tc>
          <w:tcPr>
            <w:tcW w:w="630"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2,62</w:t>
            </w:r>
          </w:p>
        </w:tc>
        <w:tc>
          <w:tcPr>
            <w:tcW w:w="630"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1933</w:t>
            </w:r>
          </w:p>
        </w:tc>
        <w:tc>
          <w:tcPr>
            <w:tcW w:w="587"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2,66</w:t>
            </w:r>
          </w:p>
        </w:tc>
        <w:tc>
          <w:tcPr>
            <w:tcW w:w="618"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1878</w:t>
            </w:r>
          </w:p>
        </w:tc>
        <w:tc>
          <w:tcPr>
            <w:tcW w:w="586"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2,59</w:t>
            </w:r>
          </w:p>
        </w:tc>
        <w:tc>
          <w:tcPr>
            <w:tcW w:w="591"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5711</w:t>
            </w:r>
          </w:p>
        </w:tc>
        <w:tc>
          <w:tcPr>
            <w:tcW w:w="599"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2,62</w:t>
            </w:r>
          </w:p>
        </w:tc>
        <w:tc>
          <w:tcPr>
            <w:tcW w:w="549"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3</w:t>
            </w:r>
          </w:p>
        </w:tc>
      </w:tr>
      <w:tr w:rsidR="008E2711" w:rsidRPr="00267729" w:rsidTr="007240DB">
        <w:tc>
          <w:tcPr>
            <w:tcW w:w="448"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3123" w:type="dxa"/>
          </w:tcPr>
          <w:p w:rsidR="008E2711" w:rsidRPr="00267729" w:rsidRDefault="008E2711" w:rsidP="006C0041">
            <w:pPr>
              <w:spacing w:line="288" w:lineRule="auto"/>
              <w:ind w:left="-57" w:right="-57"/>
              <w:jc w:val="both"/>
              <w:rPr>
                <w:rFonts w:ascii="Times New Roman" w:hAnsi="Times New Roman"/>
                <w:sz w:val="22"/>
                <w:szCs w:val="22"/>
              </w:rPr>
            </w:pPr>
            <w:r w:rsidRPr="00267729">
              <w:rPr>
                <w:rFonts w:ascii="Times New Roman" w:hAnsi="Times New Roman"/>
                <w:sz w:val="22"/>
                <w:szCs w:val="22"/>
              </w:rPr>
              <w:t>Quan sát các triệu chứng bệnh trên người bệnh</w:t>
            </w:r>
          </w:p>
        </w:tc>
        <w:tc>
          <w:tcPr>
            <w:tcW w:w="611"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1893</w:t>
            </w:r>
          </w:p>
        </w:tc>
        <w:tc>
          <w:tcPr>
            <w:tcW w:w="630"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2,61</w:t>
            </w:r>
          </w:p>
        </w:tc>
        <w:tc>
          <w:tcPr>
            <w:tcW w:w="630"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1951</w:t>
            </w:r>
          </w:p>
        </w:tc>
        <w:tc>
          <w:tcPr>
            <w:tcW w:w="587"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2,69</w:t>
            </w:r>
          </w:p>
        </w:tc>
        <w:tc>
          <w:tcPr>
            <w:tcW w:w="618"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1788</w:t>
            </w:r>
          </w:p>
        </w:tc>
        <w:tc>
          <w:tcPr>
            <w:tcW w:w="586"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2,46</w:t>
            </w:r>
          </w:p>
        </w:tc>
        <w:tc>
          <w:tcPr>
            <w:tcW w:w="591"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5632</w:t>
            </w:r>
          </w:p>
        </w:tc>
        <w:tc>
          <w:tcPr>
            <w:tcW w:w="599"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2,59</w:t>
            </w:r>
          </w:p>
        </w:tc>
        <w:tc>
          <w:tcPr>
            <w:tcW w:w="549"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5</w:t>
            </w:r>
          </w:p>
        </w:tc>
      </w:tr>
      <w:tr w:rsidR="008E2711" w:rsidRPr="00267729" w:rsidTr="007240DB">
        <w:tc>
          <w:tcPr>
            <w:tcW w:w="448"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3123" w:type="dxa"/>
          </w:tcPr>
          <w:p w:rsidR="008E2711" w:rsidRPr="00267729" w:rsidRDefault="008E2711" w:rsidP="006C0041">
            <w:pPr>
              <w:spacing w:line="288" w:lineRule="auto"/>
              <w:ind w:left="-57" w:right="-57"/>
              <w:jc w:val="both"/>
              <w:rPr>
                <w:rFonts w:ascii="Times New Roman" w:hAnsi="Times New Roman"/>
                <w:sz w:val="22"/>
                <w:szCs w:val="22"/>
              </w:rPr>
            </w:pPr>
            <w:r w:rsidRPr="00267729">
              <w:rPr>
                <w:rFonts w:ascii="Times New Roman" w:hAnsi="Times New Roman"/>
                <w:sz w:val="22"/>
                <w:szCs w:val="22"/>
              </w:rPr>
              <w:t xml:space="preserve">Giao tiếp với người bệnh </w:t>
            </w:r>
          </w:p>
        </w:tc>
        <w:tc>
          <w:tcPr>
            <w:tcW w:w="611"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1916</w:t>
            </w:r>
          </w:p>
        </w:tc>
        <w:tc>
          <w:tcPr>
            <w:tcW w:w="630"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2,64</w:t>
            </w:r>
          </w:p>
        </w:tc>
        <w:tc>
          <w:tcPr>
            <w:tcW w:w="630"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1816</w:t>
            </w:r>
          </w:p>
        </w:tc>
        <w:tc>
          <w:tcPr>
            <w:tcW w:w="587"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2,50</w:t>
            </w:r>
          </w:p>
        </w:tc>
        <w:tc>
          <w:tcPr>
            <w:tcW w:w="618"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1945</w:t>
            </w:r>
          </w:p>
        </w:tc>
        <w:tc>
          <w:tcPr>
            <w:tcW w:w="586"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2,68</w:t>
            </w:r>
          </w:p>
        </w:tc>
        <w:tc>
          <w:tcPr>
            <w:tcW w:w="591"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5677</w:t>
            </w:r>
          </w:p>
        </w:tc>
        <w:tc>
          <w:tcPr>
            <w:tcW w:w="599"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2,61</w:t>
            </w:r>
          </w:p>
        </w:tc>
        <w:tc>
          <w:tcPr>
            <w:tcW w:w="549"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4</w:t>
            </w:r>
          </w:p>
        </w:tc>
      </w:tr>
      <w:tr w:rsidR="008E2711" w:rsidRPr="00267729" w:rsidTr="007240DB">
        <w:tc>
          <w:tcPr>
            <w:tcW w:w="448"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3123" w:type="dxa"/>
          </w:tcPr>
          <w:p w:rsidR="008E2711" w:rsidRPr="00267729" w:rsidRDefault="008E2711" w:rsidP="006C0041">
            <w:pPr>
              <w:spacing w:line="288" w:lineRule="auto"/>
              <w:ind w:left="-57" w:right="-57"/>
              <w:jc w:val="both"/>
              <w:rPr>
                <w:rFonts w:ascii="Times New Roman" w:hAnsi="Times New Roman"/>
                <w:sz w:val="22"/>
                <w:szCs w:val="22"/>
              </w:rPr>
            </w:pPr>
            <w:r w:rsidRPr="00267729">
              <w:rPr>
                <w:rFonts w:ascii="Times New Roman" w:hAnsi="Times New Roman"/>
                <w:sz w:val="22"/>
                <w:szCs w:val="22"/>
              </w:rPr>
              <w:t>Cách hỏi bệnh để tìm bệnh sử của bệnh nhân</w:t>
            </w:r>
          </w:p>
        </w:tc>
        <w:tc>
          <w:tcPr>
            <w:tcW w:w="611"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1912</w:t>
            </w:r>
          </w:p>
        </w:tc>
        <w:tc>
          <w:tcPr>
            <w:tcW w:w="630"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2,63</w:t>
            </w:r>
          </w:p>
        </w:tc>
        <w:tc>
          <w:tcPr>
            <w:tcW w:w="630"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1898</w:t>
            </w:r>
          </w:p>
        </w:tc>
        <w:tc>
          <w:tcPr>
            <w:tcW w:w="587"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2,61</w:t>
            </w:r>
          </w:p>
        </w:tc>
        <w:tc>
          <w:tcPr>
            <w:tcW w:w="618"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1921</w:t>
            </w:r>
          </w:p>
        </w:tc>
        <w:tc>
          <w:tcPr>
            <w:tcW w:w="586"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2,65</w:t>
            </w:r>
          </w:p>
        </w:tc>
        <w:tc>
          <w:tcPr>
            <w:tcW w:w="591"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5731</w:t>
            </w:r>
          </w:p>
        </w:tc>
        <w:tc>
          <w:tcPr>
            <w:tcW w:w="599"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2,63</w:t>
            </w:r>
          </w:p>
        </w:tc>
        <w:tc>
          <w:tcPr>
            <w:tcW w:w="549"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w:t>
            </w:r>
          </w:p>
        </w:tc>
      </w:tr>
      <w:tr w:rsidR="008E2711" w:rsidRPr="00267729" w:rsidTr="007240DB">
        <w:tc>
          <w:tcPr>
            <w:tcW w:w="448"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5</w:t>
            </w:r>
          </w:p>
        </w:tc>
        <w:tc>
          <w:tcPr>
            <w:tcW w:w="3123" w:type="dxa"/>
          </w:tcPr>
          <w:p w:rsidR="008E2711" w:rsidRPr="00267729" w:rsidRDefault="008E2711" w:rsidP="006C0041">
            <w:pPr>
              <w:spacing w:line="288" w:lineRule="auto"/>
              <w:ind w:left="-57" w:right="-57"/>
              <w:jc w:val="both"/>
              <w:rPr>
                <w:rFonts w:ascii="Times New Roman" w:hAnsi="Times New Roman"/>
                <w:sz w:val="22"/>
                <w:szCs w:val="22"/>
              </w:rPr>
            </w:pPr>
            <w:r w:rsidRPr="00267729">
              <w:rPr>
                <w:rFonts w:ascii="Times New Roman" w:hAnsi="Times New Roman"/>
                <w:sz w:val="22"/>
                <w:szCs w:val="22"/>
              </w:rPr>
              <w:t>Lập hồ sơ bệnh án</w:t>
            </w:r>
          </w:p>
        </w:tc>
        <w:tc>
          <w:tcPr>
            <w:tcW w:w="611"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2029</w:t>
            </w:r>
          </w:p>
        </w:tc>
        <w:tc>
          <w:tcPr>
            <w:tcW w:w="630"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2,79</w:t>
            </w:r>
          </w:p>
        </w:tc>
        <w:tc>
          <w:tcPr>
            <w:tcW w:w="630"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2038</w:t>
            </w:r>
          </w:p>
        </w:tc>
        <w:tc>
          <w:tcPr>
            <w:tcW w:w="587"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2,81</w:t>
            </w:r>
          </w:p>
        </w:tc>
        <w:tc>
          <w:tcPr>
            <w:tcW w:w="618"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1884</w:t>
            </w:r>
          </w:p>
        </w:tc>
        <w:tc>
          <w:tcPr>
            <w:tcW w:w="586"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2,60</w:t>
            </w:r>
          </w:p>
        </w:tc>
        <w:tc>
          <w:tcPr>
            <w:tcW w:w="591"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5951</w:t>
            </w:r>
          </w:p>
        </w:tc>
        <w:tc>
          <w:tcPr>
            <w:tcW w:w="599"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2,73</w:t>
            </w:r>
          </w:p>
        </w:tc>
        <w:tc>
          <w:tcPr>
            <w:tcW w:w="549"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w:t>
            </w:r>
          </w:p>
        </w:tc>
      </w:tr>
      <w:tr w:rsidR="008E2711" w:rsidRPr="00267729" w:rsidTr="007240DB">
        <w:tc>
          <w:tcPr>
            <w:tcW w:w="4182" w:type="dxa"/>
            <w:gridSpan w:val="3"/>
          </w:tcPr>
          <w:p w:rsidR="008E2711" w:rsidRPr="00267729" w:rsidRDefault="008E2711" w:rsidP="007240DB">
            <w:pPr>
              <w:spacing w:line="288" w:lineRule="auto"/>
              <w:ind w:left="-57" w:right="-57"/>
              <w:jc w:val="both"/>
              <w:rPr>
                <w:rFonts w:ascii="Times New Roman" w:hAnsi="Times New Roman"/>
                <w:i/>
                <w:sz w:val="22"/>
                <w:szCs w:val="22"/>
              </w:rPr>
            </w:pPr>
            <w:r w:rsidRPr="00267729">
              <w:rPr>
                <w:rFonts w:ascii="Times New Roman" w:hAnsi="Times New Roman"/>
                <w:i/>
                <w:sz w:val="22"/>
                <w:szCs w:val="22"/>
              </w:rPr>
              <w:t>Trung bình chung mức độ thực hiện nội dung DH khám LS</w:t>
            </w:r>
            <w:r w:rsidR="008E6B57" w:rsidRPr="00267729">
              <w:rPr>
                <w:rFonts w:ascii="Times New Roman" w:hAnsi="Times New Roman"/>
                <w:i/>
                <w:sz w:val="22"/>
                <w:szCs w:val="22"/>
              </w:rPr>
              <w:t xml:space="preserve"> </w:t>
            </w:r>
          </w:p>
        </w:tc>
        <w:tc>
          <w:tcPr>
            <w:tcW w:w="630" w:type="dxa"/>
          </w:tcPr>
          <w:p w:rsidR="008E2711" w:rsidRPr="00267729" w:rsidRDefault="008E2711" w:rsidP="006C0041">
            <w:pPr>
              <w:spacing w:line="288" w:lineRule="auto"/>
              <w:ind w:left="-57" w:right="-57"/>
              <w:jc w:val="center"/>
              <w:rPr>
                <w:rFonts w:ascii="Times New Roman" w:hAnsi="Times New Roman"/>
                <w:b/>
                <w:i/>
                <w:sz w:val="22"/>
                <w:szCs w:val="22"/>
              </w:rPr>
            </w:pPr>
            <w:r w:rsidRPr="00267729">
              <w:rPr>
                <w:rFonts w:ascii="Times New Roman" w:hAnsi="Times New Roman"/>
                <w:b/>
                <w:i/>
                <w:sz w:val="22"/>
                <w:szCs w:val="22"/>
              </w:rPr>
              <w:t>2,66</w:t>
            </w:r>
          </w:p>
        </w:tc>
        <w:tc>
          <w:tcPr>
            <w:tcW w:w="630" w:type="dxa"/>
          </w:tcPr>
          <w:p w:rsidR="008E2711" w:rsidRPr="00267729" w:rsidRDefault="008E2711" w:rsidP="006C0041">
            <w:pPr>
              <w:spacing w:line="288" w:lineRule="auto"/>
              <w:ind w:left="-57" w:right="-57"/>
              <w:jc w:val="center"/>
              <w:rPr>
                <w:rFonts w:ascii="Times New Roman" w:hAnsi="Times New Roman"/>
                <w:i/>
                <w:sz w:val="22"/>
                <w:szCs w:val="22"/>
              </w:rPr>
            </w:pPr>
          </w:p>
        </w:tc>
        <w:tc>
          <w:tcPr>
            <w:tcW w:w="587" w:type="dxa"/>
          </w:tcPr>
          <w:p w:rsidR="008E2711" w:rsidRPr="00267729" w:rsidRDefault="008E2711" w:rsidP="006C0041">
            <w:pPr>
              <w:spacing w:line="288" w:lineRule="auto"/>
              <w:ind w:left="-57" w:right="-57"/>
              <w:jc w:val="center"/>
              <w:rPr>
                <w:rFonts w:ascii="Times New Roman" w:hAnsi="Times New Roman"/>
                <w:b/>
                <w:i/>
                <w:sz w:val="22"/>
                <w:szCs w:val="22"/>
              </w:rPr>
            </w:pPr>
            <w:r w:rsidRPr="00267729">
              <w:rPr>
                <w:rFonts w:ascii="Times New Roman" w:hAnsi="Times New Roman"/>
                <w:b/>
                <w:i/>
                <w:sz w:val="22"/>
                <w:szCs w:val="22"/>
              </w:rPr>
              <w:t>2,65</w:t>
            </w:r>
          </w:p>
        </w:tc>
        <w:tc>
          <w:tcPr>
            <w:tcW w:w="618" w:type="dxa"/>
          </w:tcPr>
          <w:p w:rsidR="008E2711" w:rsidRPr="00267729" w:rsidRDefault="008E2711" w:rsidP="006C0041">
            <w:pPr>
              <w:spacing w:line="288" w:lineRule="auto"/>
              <w:ind w:left="-57" w:right="-57"/>
              <w:jc w:val="center"/>
              <w:rPr>
                <w:rFonts w:ascii="Times New Roman" w:hAnsi="Times New Roman"/>
                <w:i/>
                <w:sz w:val="22"/>
                <w:szCs w:val="22"/>
              </w:rPr>
            </w:pPr>
          </w:p>
        </w:tc>
        <w:tc>
          <w:tcPr>
            <w:tcW w:w="586" w:type="dxa"/>
          </w:tcPr>
          <w:p w:rsidR="008E2711" w:rsidRPr="00267729" w:rsidRDefault="008E2711" w:rsidP="006C0041">
            <w:pPr>
              <w:spacing w:line="288" w:lineRule="auto"/>
              <w:ind w:left="-57" w:right="-57"/>
              <w:jc w:val="center"/>
              <w:rPr>
                <w:rFonts w:ascii="Times New Roman" w:hAnsi="Times New Roman"/>
                <w:b/>
                <w:i/>
                <w:sz w:val="22"/>
                <w:szCs w:val="22"/>
              </w:rPr>
            </w:pPr>
            <w:r w:rsidRPr="00267729">
              <w:rPr>
                <w:rFonts w:ascii="Times New Roman" w:hAnsi="Times New Roman"/>
                <w:b/>
                <w:i/>
                <w:sz w:val="22"/>
                <w:szCs w:val="22"/>
              </w:rPr>
              <w:t>2,59</w:t>
            </w:r>
          </w:p>
        </w:tc>
        <w:tc>
          <w:tcPr>
            <w:tcW w:w="591" w:type="dxa"/>
          </w:tcPr>
          <w:p w:rsidR="008E2711" w:rsidRPr="00267729" w:rsidRDefault="008E2711" w:rsidP="006C0041">
            <w:pPr>
              <w:spacing w:line="288" w:lineRule="auto"/>
              <w:ind w:left="-57" w:right="-57"/>
              <w:jc w:val="center"/>
              <w:rPr>
                <w:rFonts w:ascii="Times New Roman" w:hAnsi="Times New Roman"/>
                <w:b/>
                <w:sz w:val="22"/>
                <w:szCs w:val="22"/>
              </w:rPr>
            </w:pPr>
          </w:p>
        </w:tc>
        <w:tc>
          <w:tcPr>
            <w:tcW w:w="599"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2,64</w:t>
            </w:r>
          </w:p>
        </w:tc>
        <w:tc>
          <w:tcPr>
            <w:tcW w:w="549"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w:t>
            </w:r>
          </w:p>
        </w:tc>
      </w:tr>
      <w:tr w:rsidR="008E2711" w:rsidRPr="00267729" w:rsidTr="007240DB">
        <w:tc>
          <w:tcPr>
            <w:tcW w:w="8972" w:type="dxa"/>
            <w:gridSpan w:val="11"/>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II. DH phân tích, chẩn đoán bệnh</w:t>
            </w:r>
          </w:p>
        </w:tc>
      </w:tr>
      <w:tr w:rsidR="008E2711" w:rsidRPr="00267729" w:rsidTr="007240DB">
        <w:tc>
          <w:tcPr>
            <w:tcW w:w="448"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3123" w:type="dxa"/>
          </w:tcPr>
          <w:p w:rsidR="008E2711" w:rsidRPr="00267729" w:rsidRDefault="008E2711" w:rsidP="006C0041">
            <w:pPr>
              <w:spacing w:line="288" w:lineRule="auto"/>
              <w:ind w:left="-57" w:right="-57"/>
              <w:jc w:val="both"/>
              <w:rPr>
                <w:rFonts w:ascii="Times New Roman" w:hAnsi="Times New Roman"/>
                <w:spacing w:val="-4"/>
                <w:sz w:val="22"/>
                <w:szCs w:val="22"/>
              </w:rPr>
            </w:pPr>
            <w:r w:rsidRPr="00267729">
              <w:rPr>
                <w:rFonts w:ascii="Times New Roman" w:hAnsi="Times New Roman"/>
                <w:spacing w:val="-4"/>
                <w:sz w:val="22"/>
                <w:szCs w:val="22"/>
              </w:rPr>
              <w:t>Phân tích triệu chứng bệnh và lý giải vấn đề</w:t>
            </w:r>
          </w:p>
        </w:tc>
        <w:tc>
          <w:tcPr>
            <w:tcW w:w="611"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1916</w:t>
            </w:r>
          </w:p>
        </w:tc>
        <w:tc>
          <w:tcPr>
            <w:tcW w:w="630"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2,64</w:t>
            </w:r>
          </w:p>
        </w:tc>
        <w:tc>
          <w:tcPr>
            <w:tcW w:w="630"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1827</w:t>
            </w:r>
          </w:p>
        </w:tc>
        <w:tc>
          <w:tcPr>
            <w:tcW w:w="587"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2,52</w:t>
            </w:r>
          </w:p>
        </w:tc>
        <w:tc>
          <w:tcPr>
            <w:tcW w:w="618" w:type="dxa"/>
          </w:tcPr>
          <w:p w:rsidR="008E2711" w:rsidRPr="00267729" w:rsidRDefault="008E2711" w:rsidP="006C0041">
            <w:pPr>
              <w:spacing w:line="288" w:lineRule="auto"/>
              <w:ind w:left="-179" w:right="-57" w:firstLine="122"/>
              <w:jc w:val="center"/>
              <w:rPr>
                <w:rFonts w:ascii="Times New Roman" w:hAnsi="Times New Roman"/>
                <w:sz w:val="22"/>
                <w:szCs w:val="22"/>
              </w:rPr>
            </w:pPr>
            <w:r w:rsidRPr="00267729">
              <w:rPr>
                <w:rFonts w:ascii="Times New Roman" w:hAnsi="Times New Roman"/>
                <w:sz w:val="22"/>
                <w:szCs w:val="22"/>
              </w:rPr>
              <w:t>1842</w:t>
            </w:r>
          </w:p>
        </w:tc>
        <w:tc>
          <w:tcPr>
            <w:tcW w:w="586"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2,54</w:t>
            </w:r>
          </w:p>
        </w:tc>
        <w:tc>
          <w:tcPr>
            <w:tcW w:w="591"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5585</w:t>
            </w:r>
          </w:p>
        </w:tc>
        <w:tc>
          <w:tcPr>
            <w:tcW w:w="599"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2,56</w:t>
            </w:r>
          </w:p>
        </w:tc>
        <w:tc>
          <w:tcPr>
            <w:tcW w:w="549"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4</w:t>
            </w:r>
          </w:p>
        </w:tc>
      </w:tr>
      <w:tr w:rsidR="008E2711" w:rsidRPr="00267729" w:rsidTr="007240DB">
        <w:tc>
          <w:tcPr>
            <w:tcW w:w="448"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3123" w:type="dxa"/>
          </w:tcPr>
          <w:p w:rsidR="008E2711" w:rsidRPr="00267729" w:rsidRDefault="008E2711" w:rsidP="006C0041">
            <w:pPr>
              <w:spacing w:line="288" w:lineRule="auto"/>
              <w:ind w:left="-57" w:right="-57"/>
              <w:jc w:val="both"/>
              <w:rPr>
                <w:rFonts w:ascii="Times New Roman" w:hAnsi="Times New Roman"/>
                <w:sz w:val="22"/>
                <w:szCs w:val="22"/>
              </w:rPr>
            </w:pPr>
            <w:r w:rsidRPr="00267729">
              <w:rPr>
                <w:rFonts w:ascii="Times New Roman" w:hAnsi="Times New Roman"/>
                <w:sz w:val="22"/>
                <w:szCs w:val="22"/>
              </w:rPr>
              <w:t>Cách thức báo cáo ca bệnh</w:t>
            </w:r>
          </w:p>
        </w:tc>
        <w:tc>
          <w:tcPr>
            <w:tcW w:w="611"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1913</w:t>
            </w:r>
          </w:p>
        </w:tc>
        <w:tc>
          <w:tcPr>
            <w:tcW w:w="630"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2,63</w:t>
            </w:r>
          </w:p>
        </w:tc>
        <w:tc>
          <w:tcPr>
            <w:tcW w:w="630"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1870</w:t>
            </w:r>
          </w:p>
        </w:tc>
        <w:tc>
          <w:tcPr>
            <w:tcW w:w="587"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2,58</w:t>
            </w:r>
          </w:p>
        </w:tc>
        <w:tc>
          <w:tcPr>
            <w:tcW w:w="618"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1839</w:t>
            </w:r>
          </w:p>
        </w:tc>
        <w:tc>
          <w:tcPr>
            <w:tcW w:w="586"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2,53</w:t>
            </w:r>
          </w:p>
        </w:tc>
        <w:tc>
          <w:tcPr>
            <w:tcW w:w="591"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5622</w:t>
            </w:r>
          </w:p>
        </w:tc>
        <w:tc>
          <w:tcPr>
            <w:tcW w:w="599"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2,58</w:t>
            </w:r>
          </w:p>
        </w:tc>
        <w:tc>
          <w:tcPr>
            <w:tcW w:w="549"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w:t>
            </w:r>
          </w:p>
        </w:tc>
      </w:tr>
      <w:tr w:rsidR="008E2711" w:rsidRPr="00267729" w:rsidTr="007240DB">
        <w:tc>
          <w:tcPr>
            <w:tcW w:w="448"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3123" w:type="dxa"/>
          </w:tcPr>
          <w:p w:rsidR="008E2711" w:rsidRPr="00267729" w:rsidRDefault="008E2711" w:rsidP="006C0041">
            <w:pPr>
              <w:spacing w:line="288" w:lineRule="auto"/>
              <w:ind w:left="-57" w:right="-57"/>
              <w:jc w:val="both"/>
              <w:rPr>
                <w:rFonts w:ascii="Times New Roman" w:hAnsi="Times New Roman"/>
                <w:sz w:val="22"/>
                <w:szCs w:val="22"/>
              </w:rPr>
            </w:pPr>
            <w:r w:rsidRPr="00267729">
              <w:rPr>
                <w:rFonts w:ascii="Times New Roman" w:hAnsi="Times New Roman"/>
                <w:sz w:val="22"/>
                <w:szCs w:val="22"/>
              </w:rPr>
              <w:t>Bình bệnh án</w:t>
            </w:r>
          </w:p>
        </w:tc>
        <w:tc>
          <w:tcPr>
            <w:tcW w:w="611"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1923</w:t>
            </w:r>
          </w:p>
        </w:tc>
        <w:tc>
          <w:tcPr>
            <w:tcW w:w="630"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2,65</w:t>
            </w:r>
          </w:p>
        </w:tc>
        <w:tc>
          <w:tcPr>
            <w:tcW w:w="630"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1912</w:t>
            </w:r>
          </w:p>
        </w:tc>
        <w:tc>
          <w:tcPr>
            <w:tcW w:w="587"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2,63</w:t>
            </w:r>
          </w:p>
        </w:tc>
        <w:tc>
          <w:tcPr>
            <w:tcW w:w="618"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1872</w:t>
            </w:r>
          </w:p>
        </w:tc>
        <w:tc>
          <w:tcPr>
            <w:tcW w:w="586"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2,58</w:t>
            </w:r>
          </w:p>
        </w:tc>
        <w:tc>
          <w:tcPr>
            <w:tcW w:w="591"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5707</w:t>
            </w:r>
          </w:p>
        </w:tc>
        <w:tc>
          <w:tcPr>
            <w:tcW w:w="599"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2,62</w:t>
            </w:r>
          </w:p>
        </w:tc>
        <w:tc>
          <w:tcPr>
            <w:tcW w:w="549"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w:t>
            </w:r>
          </w:p>
        </w:tc>
      </w:tr>
      <w:tr w:rsidR="008E2711" w:rsidRPr="00267729" w:rsidTr="007240DB">
        <w:tc>
          <w:tcPr>
            <w:tcW w:w="448" w:type="dxa"/>
          </w:tcPr>
          <w:p w:rsidR="008E2711" w:rsidRPr="00267729" w:rsidRDefault="008E2711" w:rsidP="006C0041">
            <w:pPr>
              <w:spacing w:line="288" w:lineRule="auto"/>
              <w:ind w:left="-57" w:right="-57"/>
              <w:jc w:val="center"/>
              <w:rPr>
                <w:rFonts w:ascii="Times New Roman" w:hAnsi="Times New Roman"/>
                <w:sz w:val="22"/>
                <w:szCs w:val="22"/>
              </w:rPr>
            </w:pPr>
          </w:p>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lastRenderedPageBreak/>
              <w:t>4</w:t>
            </w:r>
          </w:p>
        </w:tc>
        <w:tc>
          <w:tcPr>
            <w:tcW w:w="3123" w:type="dxa"/>
          </w:tcPr>
          <w:p w:rsidR="008E2711" w:rsidRPr="00267729" w:rsidRDefault="008E2711" w:rsidP="006C0041">
            <w:pPr>
              <w:spacing w:line="288" w:lineRule="auto"/>
              <w:ind w:left="-57" w:right="-57"/>
              <w:jc w:val="both"/>
              <w:rPr>
                <w:rFonts w:ascii="Times New Roman" w:hAnsi="Times New Roman"/>
                <w:spacing w:val="-6"/>
                <w:sz w:val="22"/>
                <w:szCs w:val="22"/>
              </w:rPr>
            </w:pPr>
            <w:r w:rsidRPr="00267729">
              <w:rPr>
                <w:rFonts w:ascii="Times New Roman" w:hAnsi="Times New Roman"/>
                <w:spacing w:val="-6"/>
                <w:sz w:val="22"/>
                <w:szCs w:val="22"/>
              </w:rPr>
              <w:lastRenderedPageBreak/>
              <w:t>Tìm</w:t>
            </w:r>
            <w:r w:rsidR="008E6B57" w:rsidRPr="00267729">
              <w:rPr>
                <w:rFonts w:ascii="Times New Roman" w:hAnsi="Times New Roman"/>
                <w:spacing w:val="-6"/>
                <w:sz w:val="22"/>
                <w:szCs w:val="22"/>
              </w:rPr>
              <w:t xml:space="preserve"> </w:t>
            </w:r>
            <w:r w:rsidRPr="00267729">
              <w:rPr>
                <w:rFonts w:ascii="Times New Roman" w:hAnsi="Times New Roman"/>
                <w:spacing w:val="-6"/>
                <w:sz w:val="22"/>
                <w:szCs w:val="22"/>
              </w:rPr>
              <w:t xml:space="preserve">kiếm và xử lý các thông tin về </w:t>
            </w:r>
            <w:r w:rsidRPr="00267729">
              <w:rPr>
                <w:rFonts w:ascii="Times New Roman" w:hAnsi="Times New Roman"/>
                <w:spacing w:val="-6"/>
                <w:sz w:val="22"/>
                <w:szCs w:val="22"/>
              </w:rPr>
              <w:lastRenderedPageBreak/>
              <w:t>triệu chứng và bệnh học</w:t>
            </w:r>
          </w:p>
        </w:tc>
        <w:tc>
          <w:tcPr>
            <w:tcW w:w="611"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lastRenderedPageBreak/>
              <w:t>1901</w:t>
            </w:r>
          </w:p>
        </w:tc>
        <w:tc>
          <w:tcPr>
            <w:tcW w:w="630"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2,62</w:t>
            </w:r>
          </w:p>
        </w:tc>
        <w:tc>
          <w:tcPr>
            <w:tcW w:w="630"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1848</w:t>
            </w:r>
          </w:p>
        </w:tc>
        <w:tc>
          <w:tcPr>
            <w:tcW w:w="587"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w:t>
            </w:r>
            <w:r w:rsidR="00C737B5" w:rsidRPr="00267729">
              <w:rPr>
                <w:rFonts w:ascii="Times New Roman" w:hAnsi="Times New Roman"/>
                <w:sz w:val="22"/>
                <w:szCs w:val="22"/>
              </w:rPr>
              <w:t>,</w:t>
            </w:r>
            <w:r w:rsidRPr="00267729">
              <w:rPr>
                <w:rFonts w:ascii="Times New Roman" w:hAnsi="Times New Roman"/>
                <w:sz w:val="22"/>
                <w:szCs w:val="22"/>
              </w:rPr>
              <w:t>55</w:t>
            </w:r>
          </w:p>
        </w:tc>
        <w:tc>
          <w:tcPr>
            <w:tcW w:w="618"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1828</w:t>
            </w:r>
          </w:p>
        </w:tc>
        <w:tc>
          <w:tcPr>
            <w:tcW w:w="586" w:type="dxa"/>
          </w:tcPr>
          <w:p w:rsidR="008E2711" w:rsidRPr="00267729" w:rsidRDefault="008E2711" w:rsidP="006C0041">
            <w:pPr>
              <w:spacing w:line="288" w:lineRule="auto"/>
              <w:ind w:right="-57"/>
              <w:jc w:val="center"/>
              <w:rPr>
                <w:rFonts w:ascii="Times New Roman" w:hAnsi="Times New Roman"/>
                <w:sz w:val="22"/>
                <w:szCs w:val="22"/>
              </w:rPr>
            </w:pPr>
            <w:r w:rsidRPr="00267729">
              <w:rPr>
                <w:rFonts w:ascii="Times New Roman" w:hAnsi="Times New Roman"/>
                <w:sz w:val="22"/>
                <w:szCs w:val="22"/>
              </w:rPr>
              <w:t>2,52</w:t>
            </w:r>
          </w:p>
        </w:tc>
        <w:tc>
          <w:tcPr>
            <w:tcW w:w="591"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5577</w:t>
            </w:r>
          </w:p>
        </w:tc>
        <w:tc>
          <w:tcPr>
            <w:tcW w:w="599"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2,55</w:t>
            </w:r>
          </w:p>
        </w:tc>
        <w:tc>
          <w:tcPr>
            <w:tcW w:w="549"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5</w:t>
            </w:r>
          </w:p>
        </w:tc>
      </w:tr>
      <w:tr w:rsidR="008E2711" w:rsidRPr="00267729" w:rsidTr="007240DB">
        <w:tc>
          <w:tcPr>
            <w:tcW w:w="448"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lastRenderedPageBreak/>
              <w:t>5</w:t>
            </w:r>
          </w:p>
        </w:tc>
        <w:tc>
          <w:tcPr>
            <w:tcW w:w="3123" w:type="dxa"/>
          </w:tcPr>
          <w:p w:rsidR="008E2711" w:rsidRPr="00267729" w:rsidRDefault="008E2711" w:rsidP="006C0041">
            <w:pPr>
              <w:spacing w:line="288" w:lineRule="auto"/>
              <w:ind w:left="-57" w:right="-57"/>
              <w:jc w:val="both"/>
              <w:rPr>
                <w:rFonts w:ascii="Times New Roman" w:hAnsi="Times New Roman"/>
                <w:sz w:val="22"/>
                <w:szCs w:val="22"/>
              </w:rPr>
            </w:pPr>
            <w:r w:rsidRPr="00267729">
              <w:rPr>
                <w:rFonts w:ascii="Times New Roman" w:hAnsi="Times New Roman"/>
                <w:sz w:val="22"/>
                <w:szCs w:val="22"/>
              </w:rPr>
              <w:t>Kỹ năng làm việc nhóm</w:t>
            </w:r>
          </w:p>
        </w:tc>
        <w:tc>
          <w:tcPr>
            <w:tcW w:w="611"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1896</w:t>
            </w:r>
          </w:p>
        </w:tc>
        <w:tc>
          <w:tcPr>
            <w:tcW w:w="630"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2,61</w:t>
            </w:r>
          </w:p>
        </w:tc>
        <w:tc>
          <w:tcPr>
            <w:tcW w:w="630"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1911</w:t>
            </w:r>
          </w:p>
        </w:tc>
        <w:tc>
          <w:tcPr>
            <w:tcW w:w="587"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2,63</w:t>
            </w:r>
          </w:p>
        </w:tc>
        <w:tc>
          <w:tcPr>
            <w:tcW w:w="618"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1801</w:t>
            </w:r>
          </w:p>
        </w:tc>
        <w:tc>
          <w:tcPr>
            <w:tcW w:w="586"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2,48</w:t>
            </w:r>
          </w:p>
        </w:tc>
        <w:tc>
          <w:tcPr>
            <w:tcW w:w="591"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5608</w:t>
            </w:r>
          </w:p>
        </w:tc>
        <w:tc>
          <w:tcPr>
            <w:tcW w:w="599"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2,57</w:t>
            </w:r>
          </w:p>
        </w:tc>
        <w:tc>
          <w:tcPr>
            <w:tcW w:w="549"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3</w:t>
            </w:r>
          </w:p>
        </w:tc>
      </w:tr>
      <w:tr w:rsidR="008E2711" w:rsidRPr="00267729" w:rsidTr="007240DB">
        <w:tc>
          <w:tcPr>
            <w:tcW w:w="4182" w:type="dxa"/>
            <w:gridSpan w:val="3"/>
          </w:tcPr>
          <w:p w:rsidR="008E2711" w:rsidRPr="00267729" w:rsidRDefault="008E2711" w:rsidP="006C0041">
            <w:pPr>
              <w:spacing w:line="288" w:lineRule="auto"/>
              <w:ind w:left="-57" w:right="-57"/>
              <w:jc w:val="center"/>
              <w:rPr>
                <w:rFonts w:ascii="Times New Roman" w:hAnsi="Times New Roman"/>
                <w:i/>
                <w:sz w:val="22"/>
                <w:szCs w:val="22"/>
              </w:rPr>
            </w:pPr>
            <w:r w:rsidRPr="00267729">
              <w:rPr>
                <w:rFonts w:ascii="Times New Roman" w:hAnsi="Times New Roman"/>
                <w:i/>
                <w:sz w:val="22"/>
                <w:szCs w:val="22"/>
              </w:rPr>
              <w:t>Trung bình chung mức độ thực hiện nội dung DH phân tích, chẩn đoán bệnh</w:t>
            </w:r>
          </w:p>
        </w:tc>
        <w:tc>
          <w:tcPr>
            <w:tcW w:w="630" w:type="dxa"/>
          </w:tcPr>
          <w:p w:rsidR="008E2711" w:rsidRPr="00267729" w:rsidRDefault="008E2711" w:rsidP="006C0041">
            <w:pPr>
              <w:spacing w:line="288" w:lineRule="auto"/>
              <w:ind w:left="-57" w:right="-57"/>
              <w:jc w:val="center"/>
              <w:rPr>
                <w:rFonts w:ascii="Times New Roman" w:hAnsi="Times New Roman"/>
                <w:b/>
                <w:i/>
                <w:sz w:val="22"/>
                <w:szCs w:val="22"/>
              </w:rPr>
            </w:pPr>
            <w:r w:rsidRPr="00267729">
              <w:rPr>
                <w:rFonts w:ascii="Times New Roman" w:hAnsi="Times New Roman"/>
                <w:b/>
                <w:i/>
                <w:sz w:val="22"/>
                <w:szCs w:val="22"/>
              </w:rPr>
              <w:t>2,63</w:t>
            </w:r>
          </w:p>
        </w:tc>
        <w:tc>
          <w:tcPr>
            <w:tcW w:w="630" w:type="dxa"/>
          </w:tcPr>
          <w:p w:rsidR="008E2711" w:rsidRPr="00267729" w:rsidRDefault="008E2711" w:rsidP="006C0041">
            <w:pPr>
              <w:spacing w:line="288" w:lineRule="auto"/>
              <w:ind w:left="-57" w:right="-57"/>
              <w:jc w:val="center"/>
              <w:rPr>
                <w:rFonts w:ascii="Times New Roman" w:hAnsi="Times New Roman"/>
                <w:sz w:val="22"/>
                <w:szCs w:val="22"/>
              </w:rPr>
            </w:pPr>
          </w:p>
        </w:tc>
        <w:tc>
          <w:tcPr>
            <w:tcW w:w="587" w:type="dxa"/>
          </w:tcPr>
          <w:p w:rsidR="008E2711" w:rsidRPr="00267729" w:rsidRDefault="008E2711" w:rsidP="006C0041">
            <w:pPr>
              <w:spacing w:line="288" w:lineRule="auto"/>
              <w:ind w:left="-57" w:right="-57"/>
              <w:jc w:val="center"/>
              <w:rPr>
                <w:rFonts w:ascii="Times New Roman" w:hAnsi="Times New Roman"/>
                <w:b/>
                <w:i/>
                <w:sz w:val="22"/>
                <w:szCs w:val="22"/>
              </w:rPr>
            </w:pPr>
            <w:r w:rsidRPr="00267729">
              <w:rPr>
                <w:rFonts w:ascii="Times New Roman" w:hAnsi="Times New Roman"/>
                <w:b/>
                <w:i/>
                <w:sz w:val="22"/>
                <w:szCs w:val="22"/>
              </w:rPr>
              <w:t>2,58</w:t>
            </w:r>
          </w:p>
        </w:tc>
        <w:tc>
          <w:tcPr>
            <w:tcW w:w="618" w:type="dxa"/>
          </w:tcPr>
          <w:p w:rsidR="008E2711" w:rsidRPr="00267729" w:rsidRDefault="008E2711" w:rsidP="006C0041">
            <w:pPr>
              <w:spacing w:line="288" w:lineRule="auto"/>
              <w:ind w:left="-57" w:right="-57"/>
              <w:jc w:val="center"/>
              <w:rPr>
                <w:rFonts w:ascii="Times New Roman" w:hAnsi="Times New Roman"/>
                <w:sz w:val="22"/>
                <w:szCs w:val="22"/>
              </w:rPr>
            </w:pPr>
          </w:p>
        </w:tc>
        <w:tc>
          <w:tcPr>
            <w:tcW w:w="586" w:type="dxa"/>
          </w:tcPr>
          <w:p w:rsidR="008E2711" w:rsidRPr="00267729" w:rsidRDefault="008E2711" w:rsidP="006C0041">
            <w:pPr>
              <w:spacing w:line="288" w:lineRule="auto"/>
              <w:ind w:left="-57" w:right="-57"/>
              <w:jc w:val="center"/>
              <w:rPr>
                <w:rFonts w:ascii="Times New Roman" w:hAnsi="Times New Roman"/>
                <w:b/>
                <w:i/>
                <w:sz w:val="22"/>
                <w:szCs w:val="22"/>
              </w:rPr>
            </w:pPr>
            <w:r w:rsidRPr="00267729">
              <w:rPr>
                <w:rFonts w:ascii="Times New Roman" w:hAnsi="Times New Roman"/>
                <w:b/>
                <w:i/>
                <w:sz w:val="22"/>
                <w:szCs w:val="22"/>
              </w:rPr>
              <w:t>2,53</w:t>
            </w:r>
          </w:p>
        </w:tc>
        <w:tc>
          <w:tcPr>
            <w:tcW w:w="591" w:type="dxa"/>
          </w:tcPr>
          <w:p w:rsidR="008E2711" w:rsidRPr="00267729" w:rsidRDefault="008E2711" w:rsidP="006C0041">
            <w:pPr>
              <w:spacing w:line="288" w:lineRule="auto"/>
              <w:ind w:left="-57" w:right="-57"/>
              <w:jc w:val="center"/>
              <w:rPr>
                <w:rFonts w:ascii="Times New Roman" w:hAnsi="Times New Roman"/>
                <w:b/>
                <w:sz w:val="22"/>
                <w:szCs w:val="22"/>
              </w:rPr>
            </w:pPr>
          </w:p>
        </w:tc>
        <w:tc>
          <w:tcPr>
            <w:tcW w:w="599"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2,58</w:t>
            </w:r>
          </w:p>
        </w:tc>
        <w:tc>
          <w:tcPr>
            <w:tcW w:w="549"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4</w:t>
            </w:r>
          </w:p>
        </w:tc>
      </w:tr>
      <w:tr w:rsidR="008E2711" w:rsidRPr="00267729" w:rsidTr="007240DB">
        <w:tc>
          <w:tcPr>
            <w:tcW w:w="8972" w:type="dxa"/>
            <w:gridSpan w:val="11"/>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III. DH kết luận bệnh và xây dựng phác đồ điều trị</w:t>
            </w:r>
          </w:p>
        </w:tc>
      </w:tr>
      <w:tr w:rsidR="008E2711" w:rsidRPr="00267729" w:rsidTr="007240DB">
        <w:tc>
          <w:tcPr>
            <w:tcW w:w="448" w:type="dxa"/>
          </w:tcPr>
          <w:p w:rsidR="008E2711" w:rsidRPr="00267729" w:rsidRDefault="008E2711" w:rsidP="006C0041">
            <w:pPr>
              <w:spacing w:line="288" w:lineRule="auto"/>
              <w:ind w:left="-57" w:right="-57"/>
              <w:jc w:val="center"/>
              <w:rPr>
                <w:rFonts w:ascii="Times New Roman" w:hAnsi="Times New Roman"/>
                <w:sz w:val="22"/>
                <w:szCs w:val="22"/>
              </w:rPr>
            </w:pPr>
          </w:p>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3123" w:type="dxa"/>
          </w:tcPr>
          <w:p w:rsidR="008E2711" w:rsidRPr="00267729" w:rsidRDefault="008E2711" w:rsidP="006C0041">
            <w:pPr>
              <w:spacing w:line="288" w:lineRule="auto"/>
              <w:ind w:left="-57" w:right="-57"/>
              <w:jc w:val="both"/>
              <w:rPr>
                <w:rFonts w:ascii="Times New Roman" w:hAnsi="Times New Roman"/>
                <w:sz w:val="22"/>
                <w:szCs w:val="22"/>
              </w:rPr>
            </w:pPr>
            <w:r w:rsidRPr="00267729">
              <w:rPr>
                <w:rFonts w:ascii="Times New Roman" w:hAnsi="Times New Roman"/>
                <w:sz w:val="22"/>
                <w:szCs w:val="22"/>
              </w:rPr>
              <w:t>Tổng hợp tiền sử bệnh, kết quả khám LS, kết quả cận LS</w:t>
            </w:r>
          </w:p>
        </w:tc>
        <w:tc>
          <w:tcPr>
            <w:tcW w:w="611"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1881</w:t>
            </w:r>
          </w:p>
        </w:tc>
        <w:tc>
          <w:tcPr>
            <w:tcW w:w="630"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2,59</w:t>
            </w:r>
          </w:p>
        </w:tc>
        <w:tc>
          <w:tcPr>
            <w:tcW w:w="630"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1887</w:t>
            </w:r>
          </w:p>
        </w:tc>
        <w:tc>
          <w:tcPr>
            <w:tcW w:w="587"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2,60</w:t>
            </w:r>
          </w:p>
        </w:tc>
        <w:tc>
          <w:tcPr>
            <w:tcW w:w="618"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1848</w:t>
            </w:r>
          </w:p>
        </w:tc>
        <w:tc>
          <w:tcPr>
            <w:tcW w:w="586"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2,55</w:t>
            </w:r>
          </w:p>
        </w:tc>
        <w:tc>
          <w:tcPr>
            <w:tcW w:w="591"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5616</w:t>
            </w:r>
          </w:p>
        </w:tc>
        <w:tc>
          <w:tcPr>
            <w:tcW w:w="599"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2,58</w:t>
            </w:r>
          </w:p>
        </w:tc>
        <w:tc>
          <w:tcPr>
            <w:tcW w:w="549"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4</w:t>
            </w:r>
          </w:p>
        </w:tc>
      </w:tr>
      <w:tr w:rsidR="008E2711" w:rsidRPr="00267729" w:rsidTr="007240DB">
        <w:tc>
          <w:tcPr>
            <w:tcW w:w="448" w:type="dxa"/>
          </w:tcPr>
          <w:p w:rsidR="008E2711" w:rsidRPr="00267729" w:rsidRDefault="008E2711" w:rsidP="006C0041">
            <w:pPr>
              <w:spacing w:line="288" w:lineRule="auto"/>
              <w:ind w:left="-57" w:right="-57"/>
              <w:jc w:val="center"/>
              <w:rPr>
                <w:rFonts w:ascii="Times New Roman" w:hAnsi="Times New Roman"/>
                <w:sz w:val="22"/>
                <w:szCs w:val="22"/>
              </w:rPr>
            </w:pPr>
          </w:p>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3123" w:type="dxa"/>
          </w:tcPr>
          <w:p w:rsidR="008E2711" w:rsidRPr="00267729" w:rsidRDefault="008E2711" w:rsidP="006C0041">
            <w:pPr>
              <w:spacing w:line="288" w:lineRule="auto"/>
              <w:ind w:left="-57" w:right="-57"/>
              <w:jc w:val="both"/>
              <w:rPr>
                <w:rFonts w:ascii="Times New Roman" w:hAnsi="Times New Roman"/>
                <w:sz w:val="22"/>
                <w:szCs w:val="22"/>
              </w:rPr>
            </w:pPr>
            <w:r w:rsidRPr="00267729">
              <w:rPr>
                <w:rFonts w:ascii="Times New Roman" w:hAnsi="Times New Roman"/>
                <w:sz w:val="22"/>
                <w:szCs w:val="22"/>
              </w:rPr>
              <w:t>Suy luận LS để kết luận bệnh và đưa ra phác đồ điều trị bệnh</w:t>
            </w:r>
          </w:p>
        </w:tc>
        <w:tc>
          <w:tcPr>
            <w:tcW w:w="611"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1890</w:t>
            </w:r>
          </w:p>
        </w:tc>
        <w:tc>
          <w:tcPr>
            <w:tcW w:w="630"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2,60</w:t>
            </w:r>
          </w:p>
        </w:tc>
        <w:tc>
          <w:tcPr>
            <w:tcW w:w="630"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1908</w:t>
            </w:r>
          </w:p>
        </w:tc>
        <w:tc>
          <w:tcPr>
            <w:tcW w:w="587"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2,63</w:t>
            </w:r>
          </w:p>
        </w:tc>
        <w:tc>
          <w:tcPr>
            <w:tcW w:w="618"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1823</w:t>
            </w:r>
          </w:p>
        </w:tc>
        <w:tc>
          <w:tcPr>
            <w:tcW w:w="586"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2,51</w:t>
            </w:r>
          </w:p>
        </w:tc>
        <w:tc>
          <w:tcPr>
            <w:tcW w:w="591"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5621</w:t>
            </w:r>
          </w:p>
        </w:tc>
        <w:tc>
          <w:tcPr>
            <w:tcW w:w="599"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2,58</w:t>
            </w:r>
          </w:p>
        </w:tc>
        <w:tc>
          <w:tcPr>
            <w:tcW w:w="549"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3</w:t>
            </w:r>
          </w:p>
        </w:tc>
      </w:tr>
      <w:tr w:rsidR="008E2711" w:rsidRPr="00267729" w:rsidTr="007240DB">
        <w:tc>
          <w:tcPr>
            <w:tcW w:w="448" w:type="dxa"/>
          </w:tcPr>
          <w:p w:rsidR="008E2711" w:rsidRPr="00267729" w:rsidRDefault="008E2711" w:rsidP="006C0041">
            <w:pPr>
              <w:spacing w:line="288" w:lineRule="auto"/>
              <w:ind w:left="-57" w:right="-57"/>
              <w:jc w:val="center"/>
              <w:rPr>
                <w:rFonts w:ascii="Times New Roman" w:hAnsi="Times New Roman"/>
                <w:sz w:val="22"/>
                <w:szCs w:val="22"/>
              </w:rPr>
            </w:pPr>
          </w:p>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3123" w:type="dxa"/>
          </w:tcPr>
          <w:p w:rsidR="008E2711" w:rsidRPr="00267729" w:rsidRDefault="008E2711" w:rsidP="006C0041">
            <w:pPr>
              <w:spacing w:line="288" w:lineRule="auto"/>
              <w:ind w:left="-57" w:right="-57"/>
              <w:jc w:val="both"/>
              <w:rPr>
                <w:rFonts w:ascii="Times New Roman" w:hAnsi="Times New Roman"/>
                <w:sz w:val="22"/>
                <w:szCs w:val="22"/>
              </w:rPr>
            </w:pPr>
            <w:r w:rsidRPr="00267729">
              <w:rPr>
                <w:rFonts w:ascii="Times New Roman" w:hAnsi="Times New Roman"/>
                <w:sz w:val="22"/>
                <w:szCs w:val="22"/>
              </w:rPr>
              <w:t>Kỹ năng ra quyết định giải quyết vấn đề</w:t>
            </w:r>
          </w:p>
        </w:tc>
        <w:tc>
          <w:tcPr>
            <w:tcW w:w="611"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1913</w:t>
            </w:r>
          </w:p>
        </w:tc>
        <w:tc>
          <w:tcPr>
            <w:tcW w:w="630"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2,63</w:t>
            </w:r>
          </w:p>
        </w:tc>
        <w:tc>
          <w:tcPr>
            <w:tcW w:w="630"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1883</w:t>
            </w:r>
          </w:p>
        </w:tc>
        <w:tc>
          <w:tcPr>
            <w:tcW w:w="587"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2,59</w:t>
            </w:r>
          </w:p>
        </w:tc>
        <w:tc>
          <w:tcPr>
            <w:tcW w:w="618"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1861</w:t>
            </w:r>
          </w:p>
        </w:tc>
        <w:tc>
          <w:tcPr>
            <w:tcW w:w="586"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2,56</w:t>
            </w:r>
          </w:p>
        </w:tc>
        <w:tc>
          <w:tcPr>
            <w:tcW w:w="591"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5657</w:t>
            </w:r>
          </w:p>
        </w:tc>
        <w:tc>
          <w:tcPr>
            <w:tcW w:w="599"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2,60</w:t>
            </w:r>
          </w:p>
        </w:tc>
        <w:tc>
          <w:tcPr>
            <w:tcW w:w="549"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w:t>
            </w:r>
          </w:p>
        </w:tc>
      </w:tr>
      <w:tr w:rsidR="008E2711" w:rsidRPr="00267729" w:rsidTr="007240DB">
        <w:tc>
          <w:tcPr>
            <w:tcW w:w="448" w:type="dxa"/>
          </w:tcPr>
          <w:p w:rsidR="008E2711" w:rsidRPr="00267729" w:rsidRDefault="008E2711" w:rsidP="006C0041">
            <w:pPr>
              <w:spacing w:line="288" w:lineRule="auto"/>
              <w:ind w:left="-57" w:right="-57"/>
              <w:jc w:val="center"/>
              <w:rPr>
                <w:rFonts w:ascii="Times New Roman" w:hAnsi="Times New Roman"/>
                <w:sz w:val="22"/>
                <w:szCs w:val="22"/>
              </w:rPr>
            </w:pPr>
          </w:p>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3123" w:type="dxa"/>
          </w:tcPr>
          <w:p w:rsidR="008E2711" w:rsidRPr="00267729" w:rsidRDefault="008E2711" w:rsidP="006C0041">
            <w:pPr>
              <w:spacing w:line="288" w:lineRule="auto"/>
              <w:ind w:left="-57" w:right="-57"/>
              <w:jc w:val="both"/>
              <w:rPr>
                <w:rFonts w:ascii="Times New Roman" w:hAnsi="Times New Roman"/>
                <w:sz w:val="22"/>
                <w:szCs w:val="22"/>
              </w:rPr>
            </w:pPr>
            <w:r w:rsidRPr="00267729">
              <w:rPr>
                <w:rFonts w:ascii="Times New Roman" w:hAnsi="Times New Roman"/>
                <w:sz w:val="22"/>
                <w:szCs w:val="22"/>
              </w:rPr>
              <w:t>Nhận định yêu cầu chăm sóc bệnh nhân</w:t>
            </w:r>
          </w:p>
        </w:tc>
        <w:tc>
          <w:tcPr>
            <w:tcW w:w="611"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1884</w:t>
            </w:r>
          </w:p>
        </w:tc>
        <w:tc>
          <w:tcPr>
            <w:tcW w:w="630"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2,60</w:t>
            </w:r>
          </w:p>
        </w:tc>
        <w:tc>
          <w:tcPr>
            <w:tcW w:w="630"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1886</w:t>
            </w:r>
          </w:p>
        </w:tc>
        <w:tc>
          <w:tcPr>
            <w:tcW w:w="587"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2,60</w:t>
            </w:r>
          </w:p>
        </w:tc>
        <w:tc>
          <w:tcPr>
            <w:tcW w:w="618"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1862</w:t>
            </w:r>
          </w:p>
        </w:tc>
        <w:tc>
          <w:tcPr>
            <w:tcW w:w="586"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2,57</w:t>
            </w:r>
          </w:p>
        </w:tc>
        <w:tc>
          <w:tcPr>
            <w:tcW w:w="591"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5632</w:t>
            </w:r>
          </w:p>
        </w:tc>
        <w:tc>
          <w:tcPr>
            <w:tcW w:w="599"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2,59</w:t>
            </w:r>
          </w:p>
        </w:tc>
        <w:tc>
          <w:tcPr>
            <w:tcW w:w="549"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w:t>
            </w:r>
          </w:p>
        </w:tc>
      </w:tr>
      <w:tr w:rsidR="008E2711" w:rsidRPr="00267729" w:rsidTr="007240DB">
        <w:tc>
          <w:tcPr>
            <w:tcW w:w="4182" w:type="dxa"/>
            <w:gridSpan w:val="3"/>
          </w:tcPr>
          <w:p w:rsidR="008E2711" w:rsidRPr="00267729" w:rsidRDefault="008E2711" w:rsidP="007240DB">
            <w:pPr>
              <w:spacing w:line="288" w:lineRule="auto"/>
              <w:ind w:left="-57" w:right="-57"/>
              <w:jc w:val="both"/>
              <w:rPr>
                <w:rFonts w:ascii="Times New Roman" w:hAnsi="Times New Roman"/>
                <w:i/>
                <w:sz w:val="22"/>
                <w:szCs w:val="22"/>
              </w:rPr>
            </w:pPr>
            <w:r w:rsidRPr="00267729">
              <w:rPr>
                <w:rFonts w:ascii="Times New Roman" w:hAnsi="Times New Roman"/>
                <w:i/>
                <w:sz w:val="22"/>
                <w:szCs w:val="22"/>
              </w:rPr>
              <w:t>Trung bình chung mức độ thực hiện nội dung DH kết luận bệnh và xây dựng phác đồ điều trị</w:t>
            </w:r>
          </w:p>
        </w:tc>
        <w:tc>
          <w:tcPr>
            <w:tcW w:w="630" w:type="dxa"/>
          </w:tcPr>
          <w:p w:rsidR="008E2711" w:rsidRPr="00267729" w:rsidRDefault="008E2711" w:rsidP="006C0041">
            <w:pPr>
              <w:spacing w:line="288" w:lineRule="auto"/>
              <w:ind w:left="-57" w:right="-57"/>
              <w:jc w:val="center"/>
              <w:rPr>
                <w:rFonts w:ascii="Times New Roman" w:hAnsi="Times New Roman"/>
                <w:b/>
                <w:i/>
                <w:sz w:val="22"/>
                <w:szCs w:val="22"/>
              </w:rPr>
            </w:pPr>
            <w:r w:rsidRPr="00267729">
              <w:rPr>
                <w:rFonts w:ascii="Times New Roman" w:hAnsi="Times New Roman"/>
                <w:b/>
                <w:i/>
                <w:sz w:val="22"/>
                <w:szCs w:val="22"/>
              </w:rPr>
              <w:t>2,61</w:t>
            </w:r>
          </w:p>
        </w:tc>
        <w:tc>
          <w:tcPr>
            <w:tcW w:w="630" w:type="dxa"/>
          </w:tcPr>
          <w:p w:rsidR="008E2711" w:rsidRPr="00267729" w:rsidRDefault="008E2711" w:rsidP="006C0041">
            <w:pPr>
              <w:spacing w:line="288" w:lineRule="auto"/>
              <w:ind w:left="-57" w:right="-57"/>
              <w:jc w:val="center"/>
              <w:rPr>
                <w:rFonts w:ascii="Times New Roman" w:hAnsi="Times New Roman"/>
                <w:sz w:val="22"/>
                <w:szCs w:val="22"/>
              </w:rPr>
            </w:pPr>
          </w:p>
        </w:tc>
        <w:tc>
          <w:tcPr>
            <w:tcW w:w="587" w:type="dxa"/>
          </w:tcPr>
          <w:p w:rsidR="008E2711" w:rsidRPr="00267729" w:rsidRDefault="008E2711" w:rsidP="006C0041">
            <w:pPr>
              <w:spacing w:line="288" w:lineRule="auto"/>
              <w:ind w:left="-57" w:right="-57"/>
              <w:jc w:val="center"/>
              <w:rPr>
                <w:rFonts w:ascii="Times New Roman" w:hAnsi="Times New Roman"/>
                <w:b/>
                <w:i/>
                <w:sz w:val="22"/>
                <w:szCs w:val="22"/>
              </w:rPr>
            </w:pPr>
            <w:r w:rsidRPr="00267729">
              <w:rPr>
                <w:rFonts w:ascii="Times New Roman" w:hAnsi="Times New Roman"/>
                <w:b/>
                <w:i/>
                <w:sz w:val="22"/>
                <w:szCs w:val="22"/>
              </w:rPr>
              <w:t>2,60</w:t>
            </w:r>
          </w:p>
        </w:tc>
        <w:tc>
          <w:tcPr>
            <w:tcW w:w="618" w:type="dxa"/>
          </w:tcPr>
          <w:p w:rsidR="008E2711" w:rsidRPr="00267729" w:rsidRDefault="008E2711" w:rsidP="006C0041">
            <w:pPr>
              <w:spacing w:line="288" w:lineRule="auto"/>
              <w:ind w:left="-57" w:right="-57"/>
              <w:jc w:val="center"/>
              <w:rPr>
                <w:rFonts w:ascii="Times New Roman" w:hAnsi="Times New Roman"/>
                <w:sz w:val="22"/>
                <w:szCs w:val="22"/>
              </w:rPr>
            </w:pPr>
          </w:p>
        </w:tc>
        <w:tc>
          <w:tcPr>
            <w:tcW w:w="586" w:type="dxa"/>
          </w:tcPr>
          <w:p w:rsidR="008E2711" w:rsidRPr="00267729" w:rsidRDefault="008E2711" w:rsidP="006C0041">
            <w:pPr>
              <w:spacing w:line="288" w:lineRule="auto"/>
              <w:ind w:left="-57" w:right="-57"/>
              <w:jc w:val="center"/>
              <w:rPr>
                <w:rFonts w:ascii="Times New Roman" w:hAnsi="Times New Roman"/>
                <w:b/>
                <w:i/>
                <w:sz w:val="22"/>
                <w:szCs w:val="22"/>
              </w:rPr>
            </w:pPr>
            <w:r w:rsidRPr="00267729">
              <w:rPr>
                <w:rFonts w:ascii="Times New Roman" w:hAnsi="Times New Roman"/>
                <w:b/>
                <w:i/>
                <w:sz w:val="22"/>
                <w:szCs w:val="22"/>
              </w:rPr>
              <w:t>2,55</w:t>
            </w:r>
          </w:p>
        </w:tc>
        <w:tc>
          <w:tcPr>
            <w:tcW w:w="591" w:type="dxa"/>
          </w:tcPr>
          <w:p w:rsidR="008E2711" w:rsidRPr="00267729" w:rsidRDefault="008E2711" w:rsidP="006C0041">
            <w:pPr>
              <w:spacing w:line="288" w:lineRule="auto"/>
              <w:ind w:left="-57" w:right="-57"/>
              <w:jc w:val="center"/>
              <w:rPr>
                <w:rFonts w:ascii="Times New Roman" w:hAnsi="Times New Roman"/>
                <w:b/>
                <w:i/>
                <w:sz w:val="22"/>
                <w:szCs w:val="22"/>
              </w:rPr>
            </w:pPr>
          </w:p>
        </w:tc>
        <w:tc>
          <w:tcPr>
            <w:tcW w:w="599"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2,59</w:t>
            </w:r>
          </w:p>
        </w:tc>
        <w:tc>
          <w:tcPr>
            <w:tcW w:w="549"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3</w:t>
            </w:r>
          </w:p>
        </w:tc>
      </w:tr>
      <w:tr w:rsidR="008E2711" w:rsidRPr="00267729" w:rsidTr="007240DB">
        <w:tc>
          <w:tcPr>
            <w:tcW w:w="8972" w:type="dxa"/>
            <w:gridSpan w:val="11"/>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IV. DH Điều trị bệnh theo phác đồ</w:t>
            </w:r>
          </w:p>
        </w:tc>
      </w:tr>
      <w:tr w:rsidR="008E2711" w:rsidRPr="00267729" w:rsidTr="007240DB">
        <w:tc>
          <w:tcPr>
            <w:tcW w:w="448"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3123" w:type="dxa"/>
          </w:tcPr>
          <w:p w:rsidR="008E2711" w:rsidRPr="00267729" w:rsidRDefault="008E2711" w:rsidP="006C0041">
            <w:pPr>
              <w:spacing w:line="288" w:lineRule="auto"/>
              <w:ind w:left="-57" w:right="-57"/>
              <w:jc w:val="both"/>
              <w:rPr>
                <w:rFonts w:ascii="Times New Roman" w:hAnsi="Times New Roman"/>
                <w:sz w:val="22"/>
                <w:szCs w:val="22"/>
              </w:rPr>
            </w:pPr>
            <w:r w:rsidRPr="00267729">
              <w:rPr>
                <w:rFonts w:ascii="Times New Roman" w:hAnsi="Times New Roman"/>
                <w:sz w:val="22"/>
                <w:szCs w:val="22"/>
              </w:rPr>
              <w:t>Cách thức điều trị bệnh và</w:t>
            </w:r>
            <w:r w:rsidR="008E6B57" w:rsidRPr="00267729">
              <w:rPr>
                <w:rFonts w:ascii="Times New Roman" w:hAnsi="Times New Roman"/>
                <w:sz w:val="22"/>
                <w:szCs w:val="22"/>
              </w:rPr>
              <w:t xml:space="preserve"> </w:t>
            </w:r>
            <w:r w:rsidRPr="00267729">
              <w:rPr>
                <w:rFonts w:ascii="Times New Roman" w:hAnsi="Times New Roman"/>
                <w:sz w:val="22"/>
                <w:szCs w:val="22"/>
              </w:rPr>
              <w:t xml:space="preserve">sử dụng thuốc </w:t>
            </w:r>
          </w:p>
        </w:tc>
        <w:tc>
          <w:tcPr>
            <w:tcW w:w="611"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1915</w:t>
            </w:r>
          </w:p>
        </w:tc>
        <w:tc>
          <w:tcPr>
            <w:tcW w:w="630"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2,63</w:t>
            </w:r>
          </w:p>
        </w:tc>
        <w:tc>
          <w:tcPr>
            <w:tcW w:w="630"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1887</w:t>
            </w:r>
          </w:p>
        </w:tc>
        <w:tc>
          <w:tcPr>
            <w:tcW w:w="587"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2,60</w:t>
            </w:r>
          </w:p>
        </w:tc>
        <w:tc>
          <w:tcPr>
            <w:tcW w:w="618"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1776</w:t>
            </w:r>
          </w:p>
        </w:tc>
        <w:tc>
          <w:tcPr>
            <w:tcW w:w="586"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2,45</w:t>
            </w:r>
          </w:p>
        </w:tc>
        <w:tc>
          <w:tcPr>
            <w:tcW w:w="591"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5578</w:t>
            </w:r>
          </w:p>
        </w:tc>
        <w:tc>
          <w:tcPr>
            <w:tcW w:w="599"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2,56</w:t>
            </w:r>
          </w:p>
        </w:tc>
        <w:tc>
          <w:tcPr>
            <w:tcW w:w="549"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6</w:t>
            </w:r>
          </w:p>
        </w:tc>
      </w:tr>
      <w:tr w:rsidR="008E2711" w:rsidRPr="00267729" w:rsidTr="007240DB">
        <w:tc>
          <w:tcPr>
            <w:tcW w:w="448"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3123" w:type="dxa"/>
          </w:tcPr>
          <w:p w:rsidR="008E2711" w:rsidRPr="00267729" w:rsidRDefault="008E2711" w:rsidP="006C0041">
            <w:pPr>
              <w:spacing w:line="288" w:lineRule="auto"/>
              <w:ind w:left="-57" w:right="-57"/>
              <w:jc w:val="both"/>
              <w:rPr>
                <w:rFonts w:ascii="Times New Roman" w:hAnsi="Times New Roman"/>
                <w:sz w:val="22"/>
                <w:szCs w:val="22"/>
              </w:rPr>
            </w:pPr>
            <w:r w:rsidRPr="00267729">
              <w:rPr>
                <w:rFonts w:ascii="Times New Roman" w:hAnsi="Times New Roman"/>
                <w:sz w:val="22"/>
                <w:szCs w:val="22"/>
              </w:rPr>
              <w:t>Theo dõi kết quả để đi tới hành động can thiệp trong điều trị</w:t>
            </w:r>
          </w:p>
        </w:tc>
        <w:tc>
          <w:tcPr>
            <w:tcW w:w="611"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1919</w:t>
            </w:r>
          </w:p>
        </w:tc>
        <w:tc>
          <w:tcPr>
            <w:tcW w:w="630"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2,66</w:t>
            </w:r>
          </w:p>
        </w:tc>
        <w:tc>
          <w:tcPr>
            <w:tcW w:w="630"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1942</w:t>
            </w:r>
          </w:p>
        </w:tc>
        <w:tc>
          <w:tcPr>
            <w:tcW w:w="587"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2,67</w:t>
            </w:r>
          </w:p>
        </w:tc>
        <w:tc>
          <w:tcPr>
            <w:tcW w:w="618"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1880</w:t>
            </w:r>
          </w:p>
        </w:tc>
        <w:tc>
          <w:tcPr>
            <w:tcW w:w="586"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2,59</w:t>
            </w:r>
          </w:p>
        </w:tc>
        <w:tc>
          <w:tcPr>
            <w:tcW w:w="591"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5741</w:t>
            </w:r>
          </w:p>
        </w:tc>
        <w:tc>
          <w:tcPr>
            <w:tcW w:w="599"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2,64</w:t>
            </w:r>
          </w:p>
        </w:tc>
        <w:tc>
          <w:tcPr>
            <w:tcW w:w="549"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w:t>
            </w:r>
          </w:p>
        </w:tc>
      </w:tr>
      <w:tr w:rsidR="008E2711" w:rsidRPr="00267729" w:rsidTr="007240DB">
        <w:tc>
          <w:tcPr>
            <w:tcW w:w="448"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3123" w:type="dxa"/>
          </w:tcPr>
          <w:p w:rsidR="008E2711" w:rsidRPr="00267729" w:rsidRDefault="008E2711" w:rsidP="006C0041">
            <w:pPr>
              <w:spacing w:line="288" w:lineRule="auto"/>
              <w:ind w:left="-57" w:right="-57"/>
              <w:jc w:val="both"/>
              <w:rPr>
                <w:rFonts w:ascii="Times New Roman" w:hAnsi="Times New Roman"/>
                <w:sz w:val="22"/>
                <w:szCs w:val="22"/>
              </w:rPr>
            </w:pPr>
            <w:r w:rsidRPr="00267729">
              <w:rPr>
                <w:rFonts w:ascii="Times New Roman" w:hAnsi="Times New Roman"/>
                <w:sz w:val="22"/>
                <w:szCs w:val="22"/>
              </w:rPr>
              <w:t>Thực hiện các thao tác, thủ thuật</w:t>
            </w:r>
            <w:r w:rsidR="008E6B57" w:rsidRPr="00267729">
              <w:rPr>
                <w:rFonts w:ascii="Times New Roman" w:hAnsi="Times New Roman"/>
                <w:sz w:val="22"/>
                <w:szCs w:val="22"/>
              </w:rPr>
              <w:t xml:space="preserve"> </w:t>
            </w:r>
            <w:r w:rsidRPr="00267729">
              <w:rPr>
                <w:rFonts w:ascii="Times New Roman" w:hAnsi="Times New Roman"/>
                <w:sz w:val="22"/>
                <w:szCs w:val="22"/>
              </w:rPr>
              <w:t>thông thường trong xử lý các tình huống LS</w:t>
            </w:r>
          </w:p>
        </w:tc>
        <w:tc>
          <w:tcPr>
            <w:tcW w:w="611"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1917</w:t>
            </w:r>
          </w:p>
        </w:tc>
        <w:tc>
          <w:tcPr>
            <w:tcW w:w="630"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2,65</w:t>
            </w:r>
          </w:p>
        </w:tc>
        <w:tc>
          <w:tcPr>
            <w:tcW w:w="630"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1891</w:t>
            </w:r>
          </w:p>
        </w:tc>
        <w:tc>
          <w:tcPr>
            <w:tcW w:w="587"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2,60</w:t>
            </w:r>
          </w:p>
        </w:tc>
        <w:tc>
          <w:tcPr>
            <w:tcW w:w="618"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1881</w:t>
            </w:r>
          </w:p>
        </w:tc>
        <w:tc>
          <w:tcPr>
            <w:tcW w:w="586"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2,59</w:t>
            </w:r>
          </w:p>
        </w:tc>
        <w:tc>
          <w:tcPr>
            <w:tcW w:w="591"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5689</w:t>
            </w:r>
          </w:p>
        </w:tc>
        <w:tc>
          <w:tcPr>
            <w:tcW w:w="599"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2,61</w:t>
            </w:r>
          </w:p>
        </w:tc>
        <w:tc>
          <w:tcPr>
            <w:tcW w:w="549"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w:t>
            </w:r>
          </w:p>
        </w:tc>
      </w:tr>
      <w:tr w:rsidR="008E2711" w:rsidRPr="00267729" w:rsidTr="007240DB">
        <w:tc>
          <w:tcPr>
            <w:tcW w:w="448"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3123" w:type="dxa"/>
          </w:tcPr>
          <w:p w:rsidR="008E2711" w:rsidRPr="00267729" w:rsidRDefault="008E2711" w:rsidP="006C0041">
            <w:pPr>
              <w:spacing w:line="288" w:lineRule="auto"/>
              <w:ind w:left="-57" w:right="-57"/>
              <w:jc w:val="both"/>
              <w:rPr>
                <w:rFonts w:ascii="Times New Roman" w:hAnsi="Times New Roman"/>
                <w:sz w:val="22"/>
                <w:szCs w:val="22"/>
              </w:rPr>
            </w:pPr>
            <w:r w:rsidRPr="00267729">
              <w:rPr>
                <w:rFonts w:ascii="Times New Roman" w:hAnsi="Times New Roman"/>
                <w:sz w:val="22"/>
                <w:szCs w:val="22"/>
              </w:rPr>
              <w:t>Hướng dẫn bệnh nhân và người nhà trong hợp tác chữa bệnh cùng bác sĩ</w:t>
            </w:r>
          </w:p>
        </w:tc>
        <w:tc>
          <w:tcPr>
            <w:tcW w:w="611"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1916</w:t>
            </w:r>
          </w:p>
        </w:tc>
        <w:tc>
          <w:tcPr>
            <w:tcW w:w="630"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2,64</w:t>
            </w:r>
          </w:p>
        </w:tc>
        <w:tc>
          <w:tcPr>
            <w:tcW w:w="630"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1911</w:t>
            </w:r>
          </w:p>
        </w:tc>
        <w:tc>
          <w:tcPr>
            <w:tcW w:w="587"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2,62</w:t>
            </w:r>
          </w:p>
        </w:tc>
        <w:tc>
          <w:tcPr>
            <w:tcW w:w="618"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1821</w:t>
            </w:r>
          </w:p>
        </w:tc>
        <w:tc>
          <w:tcPr>
            <w:tcW w:w="586"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2,51</w:t>
            </w:r>
          </w:p>
        </w:tc>
        <w:tc>
          <w:tcPr>
            <w:tcW w:w="591"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5648</w:t>
            </w:r>
          </w:p>
        </w:tc>
        <w:tc>
          <w:tcPr>
            <w:tcW w:w="599"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2,59</w:t>
            </w:r>
          </w:p>
        </w:tc>
        <w:tc>
          <w:tcPr>
            <w:tcW w:w="549"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4</w:t>
            </w:r>
          </w:p>
        </w:tc>
      </w:tr>
      <w:tr w:rsidR="008E2711" w:rsidRPr="00267729" w:rsidTr="007240DB">
        <w:tc>
          <w:tcPr>
            <w:tcW w:w="448"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5</w:t>
            </w:r>
          </w:p>
        </w:tc>
        <w:tc>
          <w:tcPr>
            <w:tcW w:w="3123" w:type="dxa"/>
          </w:tcPr>
          <w:p w:rsidR="008E2711" w:rsidRPr="00267729" w:rsidRDefault="008E2711" w:rsidP="006C0041">
            <w:pPr>
              <w:spacing w:line="288" w:lineRule="auto"/>
              <w:ind w:left="-57" w:right="-57"/>
              <w:jc w:val="both"/>
              <w:rPr>
                <w:rFonts w:ascii="Times New Roman" w:hAnsi="Times New Roman"/>
                <w:sz w:val="22"/>
                <w:szCs w:val="22"/>
              </w:rPr>
            </w:pPr>
            <w:r w:rsidRPr="00267729">
              <w:rPr>
                <w:rFonts w:ascii="Times New Roman" w:hAnsi="Times New Roman"/>
                <w:sz w:val="22"/>
                <w:szCs w:val="22"/>
              </w:rPr>
              <w:t>Tư vấn, giáo dục sức khỏe cho người bệnh</w:t>
            </w:r>
          </w:p>
        </w:tc>
        <w:tc>
          <w:tcPr>
            <w:tcW w:w="611"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1880</w:t>
            </w:r>
          </w:p>
        </w:tc>
        <w:tc>
          <w:tcPr>
            <w:tcW w:w="630"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2,59</w:t>
            </w:r>
          </w:p>
        </w:tc>
        <w:tc>
          <w:tcPr>
            <w:tcW w:w="630"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1855</w:t>
            </w:r>
          </w:p>
        </w:tc>
        <w:tc>
          <w:tcPr>
            <w:tcW w:w="587"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2,56</w:t>
            </w:r>
          </w:p>
        </w:tc>
        <w:tc>
          <w:tcPr>
            <w:tcW w:w="618"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1884</w:t>
            </w:r>
          </w:p>
        </w:tc>
        <w:tc>
          <w:tcPr>
            <w:tcW w:w="586"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2,60</w:t>
            </w:r>
          </w:p>
        </w:tc>
        <w:tc>
          <w:tcPr>
            <w:tcW w:w="591"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5619</w:t>
            </w:r>
          </w:p>
        </w:tc>
        <w:tc>
          <w:tcPr>
            <w:tcW w:w="599"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2,58</w:t>
            </w:r>
          </w:p>
        </w:tc>
        <w:tc>
          <w:tcPr>
            <w:tcW w:w="549"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5</w:t>
            </w:r>
          </w:p>
        </w:tc>
      </w:tr>
      <w:tr w:rsidR="008E2711" w:rsidRPr="00267729" w:rsidTr="007240DB">
        <w:tc>
          <w:tcPr>
            <w:tcW w:w="448"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6</w:t>
            </w:r>
          </w:p>
        </w:tc>
        <w:tc>
          <w:tcPr>
            <w:tcW w:w="3123" w:type="dxa"/>
          </w:tcPr>
          <w:p w:rsidR="008E2711" w:rsidRPr="00267729" w:rsidRDefault="008E2711" w:rsidP="006C0041">
            <w:pPr>
              <w:spacing w:line="288" w:lineRule="auto"/>
              <w:ind w:left="-57" w:right="-57"/>
              <w:jc w:val="both"/>
              <w:rPr>
                <w:rFonts w:ascii="Times New Roman" w:hAnsi="Times New Roman"/>
                <w:sz w:val="22"/>
                <w:szCs w:val="22"/>
              </w:rPr>
            </w:pPr>
            <w:r w:rsidRPr="00267729">
              <w:rPr>
                <w:rFonts w:ascii="Times New Roman" w:hAnsi="Times New Roman"/>
                <w:sz w:val="22"/>
                <w:szCs w:val="22"/>
              </w:rPr>
              <w:t>Hỗ trợ tâm lý cho bệnh nhân và người nhà bệnh nhân.</w:t>
            </w:r>
          </w:p>
        </w:tc>
        <w:tc>
          <w:tcPr>
            <w:tcW w:w="611"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1951</w:t>
            </w:r>
          </w:p>
        </w:tc>
        <w:tc>
          <w:tcPr>
            <w:tcW w:w="630"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2,69</w:t>
            </w:r>
          </w:p>
        </w:tc>
        <w:tc>
          <w:tcPr>
            <w:tcW w:w="630"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1869</w:t>
            </w:r>
          </w:p>
        </w:tc>
        <w:tc>
          <w:tcPr>
            <w:tcW w:w="587"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2,57</w:t>
            </w:r>
          </w:p>
        </w:tc>
        <w:tc>
          <w:tcPr>
            <w:tcW w:w="618"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1806</w:t>
            </w:r>
          </w:p>
        </w:tc>
        <w:tc>
          <w:tcPr>
            <w:tcW w:w="586"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2,49</w:t>
            </w:r>
          </w:p>
        </w:tc>
        <w:tc>
          <w:tcPr>
            <w:tcW w:w="591"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5660</w:t>
            </w:r>
          </w:p>
        </w:tc>
        <w:tc>
          <w:tcPr>
            <w:tcW w:w="599"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2,60</w:t>
            </w:r>
          </w:p>
        </w:tc>
        <w:tc>
          <w:tcPr>
            <w:tcW w:w="549" w:type="dxa"/>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sz w:val="22"/>
                <w:szCs w:val="22"/>
              </w:rPr>
              <w:t>3</w:t>
            </w:r>
          </w:p>
        </w:tc>
      </w:tr>
      <w:tr w:rsidR="008E2711" w:rsidRPr="00267729" w:rsidTr="007240DB">
        <w:tc>
          <w:tcPr>
            <w:tcW w:w="4182" w:type="dxa"/>
            <w:gridSpan w:val="3"/>
          </w:tcPr>
          <w:p w:rsidR="008E2711" w:rsidRPr="00267729" w:rsidRDefault="008E2711" w:rsidP="007240DB">
            <w:pPr>
              <w:spacing w:line="288" w:lineRule="auto"/>
              <w:ind w:left="-57" w:right="-57"/>
              <w:jc w:val="both"/>
              <w:rPr>
                <w:rFonts w:ascii="Times New Roman" w:hAnsi="Times New Roman"/>
                <w:i/>
                <w:sz w:val="22"/>
                <w:szCs w:val="22"/>
              </w:rPr>
            </w:pPr>
            <w:r w:rsidRPr="00267729">
              <w:rPr>
                <w:rFonts w:ascii="Times New Roman" w:hAnsi="Times New Roman"/>
                <w:i/>
                <w:sz w:val="22"/>
                <w:szCs w:val="22"/>
              </w:rPr>
              <w:t>Trung bình các nội dung DH Điều trị bệnh theo phác đồ</w:t>
            </w:r>
          </w:p>
        </w:tc>
        <w:tc>
          <w:tcPr>
            <w:tcW w:w="630" w:type="dxa"/>
          </w:tcPr>
          <w:p w:rsidR="008E2711" w:rsidRPr="00267729" w:rsidRDefault="008E2711" w:rsidP="006C0041">
            <w:pPr>
              <w:spacing w:line="288" w:lineRule="auto"/>
              <w:ind w:left="-57" w:right="-57"/>
              <w:jc w:val="center"/>
              <w:rPr>
                <w:rFonts w:ascii="Times New Roman" w:hAnsi="Times New Roman"/>
                <w:b/>
                <w:i/>
                <w:sz w:val="22"/>
                <w:szCs w:val="22"/>
              </w:rPr>
            </w:pPr>
            <w:r w:rsidRPr="00267729">
              <w:rPr>
                <w:rFonts w:ascii="Times New Roman" w:hAnsi="Times New Roman"/>
                <w:b/>
                <w:i/>
                <w:sz w:val="22"/>
                <w:szCs w:val="22"/>
              </w:rPr>
              <w:t>2,64</w:t>
            </w:r>
          </w:p>
        </w:tc>
        <w:tc>
          <w:tcPr>
            <w:tcW w:w="630" w:type="dxa"/>
          </w:tcPr>
          <w:p w:rsidR="008E2711" w:rsidRPr="00267729" w:rsidRDefault="008E2711" w:rsidP="006C0041">
            <w:pPr>
              <w:spacing w:line="288" w:lineRule="auto"/>
              <w:ind w:left="-57" w:right="-57"/>
              <w:jc w:val="center"/>
              <w:rPr>
                <w:rFonts w:ascii="Times New Roman" w:hAnsi="Times New Roman"/>
                <w:sz w:val="22"/>
                <w:szCs w:val="22"/>
              </w:rPr>
            </w:pPr>
          </w:p>
        </w:tc>
        <w:tc>
          <w:tcPr>
            <w:tcW w:w="587" w:type="dxa"/>
          </w:tcPr>
          <w:p w:rsidR="008E2711" w:rsidRPr="00267729" w:rsidRDefault="008E2711" w:rsidP="006C0041">
            <w:pPr>
              <w:spacing w:line="288" w:lineRule="auto"/>
              <w:ind w:left="-57" w:right="-57"/>
              <w:jc w:val="center"/>
              <w:rPr>
                <w:rFonts w:ascii="Times New Roman" w:hAnsi="Times New Roman"/>
                <w:b/>
                <w:i/>
                <w:sz w:val="22"/>
                <w:szCs w:val="22"/>
              </w:rPr>
            </w:pPr>
            <w:r w:rsidRPr="00267729">
              <w:rPr>
                <w:rFonts w:ascii="Times New Roman" w:hAnsi="Times New Roman"/>
                <w:b/>
                <w:i/>
                <w:sz w:val="22"/>
                <w:szCs w:val="22"/>
              </w:rPr>
              <w:t>2,61</w:t>
            </w:r>
          </w:p>
        </w:tc>
        <w:tc>
          <w:tcPr>
            <w:tcW w:w="618" w:type="dxa"/>
          </w:tcPr>
          <w:p w:rsidR="008E2711" w:rsidRPr="00267729" w:rsidRDefault="008E2711" w:rsidP="006C0041">
            <w:pPr>
              <w:spacing w:line="288" w:lineRule="auto"/>
              <w:ind w:left="-57" w:right="-57"/>
              <w:jc w:val="center"/>
              <w:rPr>
                <w:rFonts w:ascii="Times New Roman" w:hAnsi="Times New Roman"/>
                <w:sz w:val="22"/>
                <w:szCs w:val="22"/>
              </w:rPr>
            </w:pPr>
          </w:p>
        </w:tc>
        <w:tc>
          <w:tcPr>
            <w:tcW w:w="586" w:type="dxa"/>
          </w:tcPr>
          <w:p w:rsidR="008E2711" w:rsidRPr="00267729" w:rsidRDefault="008E2711" w:rsidP="006C0041">
            <w:pPr>
              <w:spacing w:line="288" w:lineRule="auto"/>
              <w:ind w:left="-57" w:right="-57"/>
              <w:jc w:val="center"/>
              <w:rPr>
                <w:rFonts w:ascii="Times New Roman" w:hAnsi="Times New Roman"/>
                <w:b/>
                <w:i/>
                <w:sz w:val="22"/>
                <w:szCs w:val="22"/>
              </w:rPr>
            </w:pPr>
            <w:r w:rsidRPr="00267729">
              <w:rPr>
                <w:rFonts w:ascii="Times New Roman" w:hAnsi="Times New Roman"/>
                <w:b/>
                <w:i/>
                <w:sz w:val="22"/>
                <w:szCs w:val="22"/>
              </w:rPr>
              <w:t>2,54</w:t>
            </w:r>
          </w:p>
        </w:tc>
        <w:tc>
          <w:tcPr>
            <w:tcW w:w="591" w:type="dxa"/>
          </w:tcPr>
          <w:p w:rsidR="008E2711" w:rsidRPr="00267729" w:rsidRDefault="008E2711" w:rsidP="006C0041">
            <w:pPr>
              <w:spacing w:line="288" w:lineRule="auto"/>
              <w:ind w:left="-57" w:right="-57"/>
              <w:jc w:val="center"/>
              <w:rPr>
                <w:rFonts w:ascii="Times New Roman" w:hAnsi="Times New Roman"/>
                <w:b/>
                <w:sz w:val="22"/>
                <w:szCs w:val="22"/>
              </w:rPr>
            </w:pPr>
          </w:p>
        </w:tc>
        <w:tc>
          <w:tcPr>
            <w:tcW w:w="599"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2,60</w:t>
            </w:r>
          </w:p>
        </w:tc>
        <w:tc>
          <w:tcPr>
            <w:tcW w:w="549" w:type="dxa"/>
          </w:tcPr>
          <w:p w:rsidR="008E2711" w:rsidRPr="00267729" w:rsidRDefault="008E2711" w:rsidP="006C004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w:t>
            </w:r>
          </w:p>
        </w:tc>
      </w:tr>
      <w:tr w:rsidR="008E2711" w:rsidRPr="00267729" w:rsidTr="007240DB">
        <w:tc>
          <w:tcPr>
            <w:tcW w:w="4182" w:type="dxa"/>
            <w:gridSpan w:val="3"/>
            <w:vAlign w:val="center"/>
          </w:tcPr>
          <w:p w:rsidR="008E2711" w:rsidRPr="00267729" w:rsidRDefault="008E2711" w:rsidP="007240DB">
            <w:pPr>
              <w:spacing w:line="288" w:lineRule="auto"/>
              <w:ind w:left="-57" w:right="-57"/>
              <w:jc w:val="both"/>
              <w:rPr>
                <w:rFonts w:ascii="Times New Roman" w:hAnsi="Times New Roman"/>
                <w:sz w:val="22"/>
                <w:szCs w:val="22"/>
              </w:rPr>
            </w:pPr>
            <w:r w:rsidRPr="00267729">
              <w:rPr>
                <w:rFonts w:ascii="Times New Roman" w:hAnsi="Times New Roman"/>
                <w:b/>
                <w:sz w:val="22"/>
                <w:szCs w:val="22"/>
              </w:rPr>
              <w:t>Trung bình chung mức độ thực hiện nội dung DH trong chu trình DHLS</w:t>
            </w:r>
          </w:p>
        </w:tc>
        <w:tc>
          <w:tcPr>
            <w:tcW w:w="630" w:type="dxa"/>
            <w:vAlign w:val="center"/>
          </w:tcPr>
          <w:p w:rsidR="008E2711" w:rsidRPr="00267729" w:rsidRDefault="008E2711" w:rsidP="007240DB">
            <w:pPr>
              <w:spacing w:line="288" w:lineRule="auto"/>
              <w:ind w:left="-57" w:right="-57"/>
              <w:jc w:val="center"/>
              <w:rPr>
                <w:rFonts w:ascii="Times New Roman" w:hAnsi="Times New Roman"/>
                <w:b/>
                <w:i/>
                <w:sz w:val="22"/>
                <w:szCs w:val="22"/>
              </w:rPr>
            </w:pPr>
            <w:r w:rsidRPr="00267729">
              <w:rPr>
                <w:rFonts w:ascii="Times New Roman" w:hAnsi="Times New Roman"/>
                <w:b/>
                <w:i/>
                <w:sz w:val="22"/>
                <w:szCs w:val="22"/>
              </w:rPr>
              <w:t>2,64</w:t>
            </w:r>
          </w:p>
        </w:tc>
        <w:tc>
          <w:tcPr>
            <w:tcW w:w="630" w:type="dxa"/>
            <w:vAlign w:val="center"/>
          </w:tcPr>
          <w:p w:rsidR="008E2711" w:rsidRPr="00267729" w:rsidRDefault="008E2711" w:rsidP="007240DB">
            <w:pPr>
              <w:spacing w:line="288" w:lineRule="auto"/>
              <w:ind w:left="-57" w:right="-57"/>
              <w:jc w:val="center"/>
              <w:rPr>
                <w:rFonts w:ascii="Times New Roman" w:hAnsi="Times New Roman"/>
                <w:sz w:val="22"/>
                <w:szCs w:val="22"/>
              </w:rPr>
            </w:pPr>
          </w:p>
        </w:tc>
        <w:tc>
          <w:tcPr>
            <w:tcW w:w="587" w:type="dxa"/>
            <w:vAlign w:val="center"/>
          </w:tcPr>
          <w:p w:rsidR="008E2711" w:rsidRPr="00267729" w:rsidRDefault="008E2711" w:rsidP="007240DB">
            <w:pPr>
              <w:spacing w:line="288" w:lineRule="auto"/>
              <w:ind w:left="-57" w:right="-57"/>
              <w:jc w:val="center"/>
              <w:rPr>
                <w:rFonts w:ascii="Times New Roman" w:hAnsi="Times New Roman"/>
                <w:b/>
                <w:i/>
                <w:sz w:val="22"/>
                <w:szCs w:val="22"/>
              </w:rPr>
            </w:pPr>
            <w:r w:rsidRPr="00267729">
              <w:rPr>
                <w:rFonts w:ascii="Times New Roman" w:hAnsi="Times New Roman"/>
                <w:b/>
                <w:i/>
                <w:sz w:val="22"/>
                <w:szCs w:val="22"/>
              </w:rPr>
              <w:t>2,61</w:t>
            </w:r>
          </w:p>
        </w:tc>
        <w:tc>
          <w:tcPr>
            <w:tcW w:w="618" w:type="dxa"/>
            <w:vAlign w:val="center"/>
          </w:tcPr>
          <w:p w:rsidR="008E2711" w:rsidRPr="00267729" w:rsidRDefault="008E2711" w:rsidP="007240DB">
            <w:pPr>
              <w:spacing w:line="288" w:lineRule="auto"/>
              <w:ind w:left="-57" w:right="-57"/>
              <w:jc w:val="center"/>
              <w:rPr>
                <w:rFonts w:ascii="Times New Roman" w:hAnsi="Times New Roman"/>
                <w:sz w:val="22"/>
                <w:szCs w:val="22"/>
              </w:rPr>
            </w:pPr>
          </w:p>
        </w:tc>
        <w:tc>
          <w:tcPr>
            <w:tcW w:w="586" w:type="dxa"/>
            <w:vAlign w:val="center"/>
          </w:tcPr>
          <w:p w:rsidR="008E2711" w:rsidRPr="00267729" w:rsidRDefault="008E2711" w:rsidP="007240DB">
            <w:pPr>
              <w:spacing w:line="288" w:lineRule="auto"/>
              <w:ind w:left="-57" w:right="-57"/>
              <w:jc w:val="center"/>
              <w:rPr>
                <w:rFonts w:ascii="Times New Roman" w:hAnsi="Times New Roman"/>
                <w:b/>
                <w:i/>
                <w:sz w:val="22"/>
                <w:szCs w:val="22"/>
              </w:rPr>
            </w:pPr>
            <w:r w:rsidRPr="00267729">
              <w:rPr>
                <w:rFonts w:ascii="Times New Roman" w:hAnsi="Times New Roman"/>
                <w:b/>
                <w:i/>
                <w:sz w:val="22"/>
                <w:szCs w:val="22"/>
              </w:rPr>
              <w:t>2,55</w:t>
            </w:r>
          </w:p>
        </w:tc>
        <w:tc>
          <w:tcPr>
            <w:tcW w:w="591" w:type="dxa"/>
            <w:vAlign w:val="center"/>
          </w:tcPr>
          <w:p w:rsidR="008E2711" w:rsidRPr="00267729" w:rsidRDefault="008E2711" w:rsidP="007240DB">
            <w:pPr>
              <w:spacing w:line="288" w:lineRule="auto"/>
              <w:ind w:left="-57" w:right="-57"/>
              <w:jc w:val="center"/>
              <w:rPr>
                <w:rFonts w:ascii="Times New Roman" w:hAnsi="Times New Roman"/>
                <w:b/>
                <w:sz w:val="22"/>
                <w:szCs w:val="22"/>
              </w:rPr>
            </w:pPr>
          </w:p>
        </w:tc>
        <w:tc>
          <w:tcPr>
            <w:tcW w:w="599" w:type="dxa"/>
            <w:vAlign w:val="center"/>
          </w:tcPr>
          <w:p w:rsidR="008E2711" w:rsidRPr="00267729" w:rsidRDefault="008E2711" w:rsidP="007240DB">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2,60</w:t>
            </w:r>
          </w:p>
        </w:tc>
        <w:tc>
          <w:tcPr>
            <w:tcW w:w="549" w:type="dxa"/>
            <w:vAlign w:val="center"/>
          </w:tcPr>
          <w:p w:rsidR="008E2711" w:rsidRPr="00267729" w:rsidRDefault="008E2711" w:rsidP="007240DB">
            <w:pPr>
              <w:spacing w:line="288" w:lineRule="auto"/>
              <w:ind w:left="-57" w:right="-57"/>
              <w:jc w:val="center"/>
              <w:rPr>
                <w:rFonts w:ascii="Times New Roman" w:hAnsi="Times New Roman"/>
                <w:sz w:val="22"/>
                <w:szCs w:val="22"/>
              </w:rPr>
            </w:pPr>
          </w:p>
        </w:tc>
      </w:tr>
    </w:tbl>
    <w:p w:rsidR="00555B26" w:rsidRPr="00267729" w:rsidRDefault="00555B26" w:rsidP="008E2711">
      <w:pPr>
        <w:spacing w:before="40" w:line="336" w:lineRule="auto"/>
        <w:ind w:firstLine="720"/>
        <w:jc w:val="both"/>
        <w:rPr>
          <w:rFonts w:ascii="Times New Roman" w:hAnsi="Times New Roman"/>
          <w:sz w:val="26"/>
          <w:szCs w:val="26"/>
        </w:rPr>
      </w:pPr>
      <w:r w:rsidRPr="00267729">
        <w:rPr>
          <w:rFonts w:ascii="Times New Roman" w:hAnsi="Times New Roman"/>
          <w:sz w:val="26"/>
          <w:szCs w:val="26"/>
        </w:rPr>
        <w:t xml:space="preserve">(Có thể xem số liệu chi tiết ở </w:t>
      </w:r>
      <w:r w:rsidRPr="00267729">
        <w:rPr>
          <w:rFonts w:ascii="Times New Roman" w:hAnsi="Times New Roman"/>
          <w:b/>
          <w:sz w:val="26"/>
          <w:szCs w:val="26"/>
        </w:rPr>
        <w:t>phụ lục 10</w:t>
      </w:r>
      <w:r w:rsidRPr="00267729">
        <w:rPr>
          <w:rFonts w:ascii="Times New Roman" w:hAnsi="Times New Roman"/>
          <w:sz w:val="26"/>
          <w:szCs w:val="26"/>
        </w:rPr>
        <w:t>)</w:t>
      </w:r>
    </w:p>
    <w:p w:rsidR="008E2711" w:rsidRPr="00267729" w:rsidRDefault="008E2711" w:rsidP="008E2711">
      <w:pPr>
        <w:spacing w:before="40" w:line="336" w:lineRule="auto"/>
        <w:ind w:firstLine="720"/>
        <w:jc w:val="both"/>
        <w:rPr>
          <w:rFonts w:ascii="Times New Roman" w:hAnsi="Times New Roman"/>
          <w:sz w:val="26"/>
          <w:szCs w:val="26"/>
        </w:rPr>
      </w:pPr>
      <w:r w:rsidRPr="00267729">
        <w:rPr>
          <w:rFonts w:ascii="Times New Roman" w:hAnsi="Times New Roman"/>
          <w:sz w:val="26"/>
          <w:szCs w:val="26"/>
        </w:rPr>
        <w:t>Kết quả khảo sát cho thấy: Mức độ thực hiện nội dung DHLS của chu trình DHLS đạt cận dưới của mức khá, với</w:t>
      </w:r>
      <w:r w:rsidR="008E6B57" w:rsidRPr="00267729">
        <w:rPr>
          <w:rFonts w:ascii="Times New Roman" w:hAnsi="Times New Roman"/>
          <w:sz w:val="26"/>
          <w:szCs w:val="26"/>
        </w:rPr>
        <w:t xml:space="preserve"> </w:t>
      </w:r>
      <m:oMath>
        <m:acc>
          <m:accPr>
            <m:chr m:val="̅"/>
            <m:ctrlPr>
              <w:rPr>
                <w:rFonts w:ascii="Cambria Math" w:hAnsi="Cambria Math"/>
                <w:b/>
                <w:i/>
                <w:sz w:val="20"/>
                <w:szCs w:val="20"/>
              </w:rPr>
            </m:ctrlPr>
          </m:accPr>
          <m:e>
            <m:r>
              <m:rPr>
                <m:sty m:val="bi"/>
              </m:rPr>
              <w:rPr>
                <w:rFonts w:ascii="Cambria Math" w:hAnsi="Cambria Math"/>
                <w:sz w:val="20"/>
                <w:szCs w:val="20"/>
              </w:rPr>
              <m:t>X</m:t>
            </m:r>
          </m:e>
        </m:acc>
      </m:oMath>
      <w:r w:rsidRPr="00267729">
        <w:rPr>
          <w:rFonts w:ascii="Times New Roman" w:hAnsi="Times New Roman"/>
          <w:sz w:val="26"/>
          <w:szCs w:val="26"/>
        </w:rPr>
        <w:t xml:space="preserve"> = </w:t>
      </w:r>
      <w:r w:rsidRPr="00267729">
        <w:rPr>
          <w:rFonts w:ascii="Times New Roman" w:hAnsi="Times New Roman"/>
          <w:b/>
          <w:sz w:val="26"/>
          <w:szCs w:val="26"/>
        </w:rPr>
        <w:t>2,60;</w:t>
      </w:r>
      <w:r w:rsidRPr="00267729">
        <w:rPr>
          <w:rFonts w:ascii="Times New Roman" w:hAnsi="Times New Roman"/>
          <w:sz w:val="26"/>
          <w:szCs w:val="26"/>
        </w:rPr>
        <w:t xml:space="preserve"> Mức độ thực hiện nội dung dạy học ở 4 khâu của chu trình DHLS đều chỉ đạt cận trên của mức trung bình và cận dưới của mức khá (</w:t>
      </w:r>
      <w:r w:rsidRPr="00267729">
        <w:rPr>
          <w:rFonts w:ascii="Times New Roman" w:hAnsi="Times New Roman"/>
          <w:i/>
          <w:sz w:val="26"/>
          <w:szCs w:val="26"/>
        </w:rPr>
        <w:t>DH khám LS</w:t>
      </w:r>
      <w:r w:rsidRPr="00267729">
        <w:rPr>
          <w:rFonts w:ascii="Times New Roman" w:hAnsi="Times New Roman"/>
          <w:sz w:val="26"/>
          <w:szCs w:val="26"/>
        </w:rPr>
        <w:t xml:space="preserve"> với</w:t>
      </w:r>
      <w:r w:rsidRPr="00267729">
        <w:rPr>
          <w:rFonts w:ascii="Times New Roman" w:hAnsi="Times New Roman"/>
          <w:b/>
          <w:sz w:val="26"/>
          <w:szCs w:val="26"/>
        </w:rPr>
        <w:t xml:space="preserve"> </w:t>
      </w:r>
      <m:oMath>
        <m:acc>
          <m:accPr>
            <m:chr m:val="̅"/>
            <m:ctrlPr>
              <w:rPr>
                <w:rFonts w:ascii="Cambria Math" w:hAnsi="Cambria Math"/>
                <w:b/>
                <w:i/>
                <w:sz w:val="20"/>
                <w:szCs w:val="20"/>
              </w:rPr>
            </m:ctrlPr>
          </m:accPr>
          <m:e>
            <m:r>
              <m:rPr>
                <m:sty m:val="bi"/>
              </m:rPr>
              <w:rPr>
                <w:rFonts w:ascii="Cambria Math" w:hAnsi="Cambria Math"/>
                <w:sz w:val="20"/>
                <w:szCs w:val="20"/>
              </w:rPr>
              <m:t>X</m:t>
            </m:r>
          </m:e>
        </m:acc>
      </m:oMath>
      <w:r w:rsidRPr="00267729">
        <w:rPr>
          <w:rFonts w:ascii="Times New Roman" w:hAnsi="Times New Roman"/>
          <w:sz w:val="26"/>
          <w:szCs w:val="26"/>
        </w:rPr>
        <w:t xml:space="preserve"> = 2,64, xếp thứ nhất; </w:t>
      </w:r>
      <w:r w:rsidRPr="00267729">
        <w:rPr>
          <w:rFonts w:ascii="Times New Roman" w:hAnsi="Times New Roman"/>
          <w:i/>
          <w:sz w:val="26"/>
          <w:szCs w:val="26"/>
        </w:rPr>
        <w:t xml:space="preserve">DH phân tích và hội chẩn bệnh </w:t>
      </w:r>
      <m:oMath>
        <m:acc>
          <m:accPr>
            <m:chr m:val="̅"/>
            <m:ctrlPr>
              <w:rPr>
                <w:rFonts w:ascii="Cambria Math" w:hAnsi="Cambria Math"/>
                <w:b/>
                <w:i/>
                <w:sz w:val="20"/>
                <w:szCs w:val="20"/>
              </w:rPr>
            </m:ctrlPr>
          </m:accPr>
          <m:e>
            <m:r>
              <m:rPr>
                <m:sty m:val="bi"/>
              </m:rPr>
              <w:rPr>
                <w:rFonts w:ascii="Cambria Math" w:hAnsi="Cambria Math"/>
                <w:sz w:val="20"/>
                <w:szCs w:val="20"/>
              </w:rPr>
              <m:t>X</m:t>
            </m:r>
          </m:e>
        </m:acc>
      </m:oMath>
      <w:r w:rsidRPr="00267729">
        <w:rPr>
          <w:rFonts w:ascii="Times New Roman" w:hAnsi="Times New Roman"/>
          <w:sz w:val="26"/>
          <w:szCs w:val="26"/>
        </w:rPr>
        <w:t xml:space="preserve"> = </w:t>
      </w:r>
      <w:r w:rsidRPr="00267729">
        <w:rPr>
          <w:rFonts w:ascii="Times New Roman" w:hAnsi="Times New Roman"/>
          <w:b/>
          <w:sz w:val="26"/>
          <w:szCs w:val="26"/>
        </w:rPr>
        <w:t xml:space="preserve">2,58; </w:t>
      </w:r>
      <w:r w:rsidRPr="00267729">
        <w:rPr>
          <w:rFonts w:ascii="Times New Roman" w:hAnsi="Times New Roman"/>
          <w:i/>
          <w:sz w:val="26"/>
          <w:szCs w:val="26"/>
        </w:rPr>
        <w:t xml:space="preserve">DH kết luận bệnh và xây dựng phác đồ điều trị bệnh </w:t>
      </w:r>
      <m:oMath>
        <m:acc>
          <m:accPr>
            <m:chr m:val="̅"/>
            <m:ctrlPr>
              <w:rPr>
                <w:rFonts w:ascii="Cambria Math" w:hAnsi="Cambria Math"/>
                <w:b/>
                <w:i/>
                <w:sz w:val="20"/>
                <w:szCs w:val="20"/>
              </w:rPr>
            </m:ctrlPr>
          </m:accPr>
          <m:e>
            <m:r>
              <m:rPr>
                <m:sty m:val="bi"/>
              </m:rPr>
              <w:rPr>
                <w:rFonts w:ascii="Cambria Math" w:hAnsi="Cambria Math"/>
                <w:sz w:val="20"/>
                <w:szCs w:val="20"/>
              </w:rPr>
              <m:t>X</m:t>
            </m:r>
          </m:e>
        </m:acc>
      </m:oMath>
      <w:r w:rsidRPr="00267729">
        <w:rPr>
          <w:rFonts w:ascii="Times New Roman" w:hAnsi="Times New Roman"/>
          <w:sz w:val="26"/>
          <w:szCs w:val="26"/>
        </w:rPr>
        <w:t xml:space="preserve"> = </w:t>
      </w:r>
      <w:r w:rsidRPr="00267729">
        <w:rPr>
          <w:rFonts w:ascii="Times New Roman" w:hAnsi="Times New Roman"/>
          <w:b/>
          <w:sz w:val="26"/>
          <w:szCs w:val="26"/>
        </w:rPr>
        <w:t>2,59</w:t>
      </w:r>
      <w:r w:rsidRPr="00267729">
        <w:rPr>
          <w:rFonts w:ascii="Times New Roman" w:hAnsi="Times New Roman"/>
          <w:sz w:val="26"/>
          <w:szCs w:val="26"/>
        </w:rPr>
        <w:t xml:space="preserve">; </w:t>
      </w:r>
      <w:r w:rsidRPr="00267729">
        <w:rPr>
          <w:rFonts w:ascii="Times New Roman" w:hAnsi="Times New Roman"/>
          <w:i/>
          <w:sz w:val="26"/>
          <w:szCs w:val="26"/>
        </w:rPr>
        <w:lastRenderedPageBreak/>
        <w:t xml:space="preserve">DH điều trị bệnh theo phác đồ </w:t>
      </w:r>
      <m:oMath>
        <m:acc>
          <m:accPr>
            <m:chr m:val="̅"/>
            <m:ctrlPr>
              <w:rPr>
                <w:rFonts w:ascii="Cambria Math" w:hAnsi="Cambria Math"/>
                <w:b/>
                <w:i/>
                <w:sz w:val="20"/>
                <w:szCs w:val="20"/>
              </w:rPr>
            </m:ctrlPr>
          </m:accPr>
          <m:e>
            <m:r>
              <m:rPr>
                <m:sty m:val="bi"/>
              </m:rPr>
              <w:rPr>
                <w:rFonts w:ascii="Cambria Math" w:hAnsi="Cambria Math"/>
                <w:sz w:val="20"/>
                <w:szCs w:val="20"/>
              </w:rPr>
              <m:t>X</m:t>
            </m:r>
          </m:e>
        </m:acc>
      </m:oMath>
      <w:r w:rsidRPr="00267729">
        <w:rPr>
          <w:rFonts w:ascii="Times New Roman" w:hAnsi="Times New Roman"/>
          <w:sz w:val="26"/>
          <w:szCs w:val="26"/>
        </w:rPr>
        <w:t xml:space="preserve"> = </w:t>
      </w:r>
      <w:r w:rsidRPr="00267729">
        <w:rPr>
          <w:rFonts w:ascii="Times New Roman" w:hAnsi="Times New Roman"/>
          <w:b/>
          <w:sz w:val="26"/>
          <w:szCs w:val="26"/>
        </w:rPr>
        <w:t>2,60)</w:t>
      </w:r>
      <w:r w:rsidRPr="00267729">
        <w:rPr>
          <w:rFonts w:ascii="Times New Roman" w:hAnsi="Times New Roman"/>
          <w:sz w:val="26"/>
          <w:szCs w:val="26"/>
        </w:rPr>
        <w:t>. Điều này cho thấy, mức độ thực hiện nội dung DHLS ở các trường ĐHY chưa ổn định ở mức khá mà chỉ giao động ở cận trên của mức trung bình.</w:t>
      </w:r>
    </w:p>
    <w:p w:rsidR="008E2711" w:rsidRPr="00267729" w:rsidRDefault="008E2711" w:rsidP="008E2711">
      <w:pPr>
        <w:spacing w:line="336" w:lineRule="auto"/>
        <w:ind w:firstLine="720"/>
        <w:jc w:val="both"/>
        <w:rPr>
          <w:rFonts w:ascii="Times New Roman" w:hAnsi="Times New Roman"/>
          <w:b/>
          <w:sz w:val="26"/>
          <w:szCs w:val="26"/>
        </w:rPr>
      </w:pPr>
      <w:r w:rsidRPr="00267729">
        <w:rPr>
          <w:rFonts w:ascii="Times New Roman" w:hAnsi="Times New Roman"/>
          <w:sz w:val="26"/>
          <w:szCs w:val="26"/>
        </w:rPr>
        <w:t>Để đạt được mục tiêu DHLS là phát triển năng lực người học đòi hỏi nội dung dạy học lâm sàng phải đảm bảo có sự phối hợp hài hòa về mặt kiến thức, kỹ năng và thái độ. Qua khảo sát ở các trường ĐHY cho thấy các trường đã chú trọng đến việc thực hiện nội dung DHLS nhằm phát triển năng lực người học. Tuy nhiên</w:t>
      </w:r>
      <w:r w:rsidR="008E6B57" w:rsidRPr="00267729">
        <w:rPr>
          <w:rFonts w:ascii="Times New Roman" w:hAnsi="Times New Roman"/>
          <w:sz w:val="26"/>
          <w:szCs w:val="26"/>
        </w:rPr>
        <w:t xml:space="preserve"> </w:t>
      </w:r>
      <w:r w:rsidRPr="00267729">
        <w:rPr>
          <w:rFonts w:ascii="Times New Roman" w:hAnsi="Times New Roman"/>
          <w:sz w:val="26"/>
          <w:szCs w:val="26"/>
        </w:rPr>
        <w:t xml:space="preserve">mức độ thực hiện nội dung dạy học về các mặt kiến thức, kỹ năng và thái độ không đồng đều, đánh giá mức độ thực hiện nội dung dạy học về mặt kiến thức và kỹ năng là </w:t>
      </w:r>
      <m:oMath>
        <m:acc>
          <m:accPr>
            <m:chr m:val="̅"/>
            <m:ctrlPr>
              <w:rPr>
                <w:rFonts w:ascii="Cambria Math" w:hAnsi="Cambria Math"/>
                <w:b/>
                <w:i/>
                <w:sz w:val="20"/>
                <w:szCs w:val="20"/>
              </w:rPr>
            </m:ctrlPr>
          </m:accPr>
          <m:e>
            <m:r>
              <m:rPr>
                <m:sty m:val="bi"/>
              </m:rPr>
              <w:rPr>
                <w:rFonts w:ascii="Cambria Math" w:hAnsi="Cambria Math"/>
                <w:sz w:val="20"/>
                <w:szCs w:val="20"/>
              </w:rPr>
              <m:t>X</m:t>
            </m:r>
          </m:e>
        </m:acc>
      </m:oMath>
      <w:r w:rsidRPr="00267729">
        <w:rPr>
          <w:rFonts w:ascii="Times New Roman" w:hAnsi="Times New Roman"/>
          <w:b/>
          <w:sz w:val="26"/>
          <w:szCs w:val="26"/>
        </w:rPr>
        <w:t xml:space="preserve"> = 2,64 và </w:t>
      </w:r>
      <m:oMath>
        <m:acc>
          <m:accPr>
            <m:chr m:val="̅"/>
            <m:ctrlPr>
              <w:rPr>
                <w:rFonts w:ascii="Cambria Math" w:hAnsi="Cambria Math"/>
                <w:b/>
                <w:i/>
                <w:sz w:val="20"/>
                <w:szCs w:val="20"/>
              </w:rPr>
            </m:ctrlPr>
          </m:accPr>
          <m:e>
            <m:r>
              <m:rPr>
                <m:sty m:val="bi"/>
              </m:rPr>
              <w:rPr>
                <w:rFonts w:ascii="Cambria Math" w:hAnsi="Cambria Math"/>
                <w:sz w:val="20"/>
                <w:szCs w:val="20"/>
              </w:rPr>
              <m:t>X</m:t>
            </m:r>
          </m:e>
        </m:acc>
      </m:oMath>
      <w:r w:rsidRPr="00267729">
        <w:rPr>
          <w:rFonts w:ascii="Times New Roman" w:hAnsi="Times New Roman"/>
          <w:b/>
          <w:sz w:val="26"/>
          <w:szCs w:val="26"/>
        </w:rPr>
        <w:t xml:space="preserve"> = 2,61 </w:t>
      </w:r>
      <w:r w:rsidRPr="00267729">
        <w:rPr>
          <w:rFonts w:ascii="Times New Roman" w:hAnsi="Times New Roman"/>
          <w:sz w:val="26"/>
          <w:szCs w:val="26"/>
        </w:rPr>
        <w:t>còn mức độ thực hiện nội dung về thái độ chỉ đạt</w:t>
      </w:r>
      <w:r w:rsidR="008E6B57" w:rsidRPr="00267729">
        <w:rPr>
          <w:rFonts w:ascii="Times New Roman" w:hAnsi="Times New Roman"/>
          <w:sz w:val="26"/>
          <w:szCs w:val="26"/>
        </w:rPr>
        <w:t xml:space="preserve"> </w:t>
      </w:r>
      <m:oMath>
        <m:acc>
          <m:accPr>
            <m:chr m:val="̅"/>
            <m:ctrlPr>
              <w:rPr>
                <w:rFonts w:ascii="Cambria Math" w:hAnsi="Cambria Math"/>
                <w:b/>
                <w:i/>
                <w:sz w:val="20"/>
                <w:szCs w:val="20"/>
              </w:rPr>
            </m:ctrlPr>
          </m:accPr>
          <m:e>
            <m:r>
              <m:rPr>
                <m:sty m:val="bi"/>
              </m:rPr>
              <w:rPr>
                <w:rFonts w:ascii="Cambria Math" w:hAnsi="Cambria Math"/>
                <w:sz w:val="20"/>
                <w:szCs w:val="20"/>
              </w:rPr>
              <m:t>X</m:t>
            </m:r>
          </m:e>
        </m:acc>
      </m:oMath>
      <w:r w:rsidRPr="00267729">
        <w:rPr>
          <w:rFonts w:ascii="Times New Roman" w:hAnsi="Times New Roman"/>
          <w:sz w:val="26"/>
          <w:szCs w:val="26"/>
        </w:rPr>
        <w:t xml:space="preserve"> = </w:t>
      </w:r>
      <w:r w:rsidRPr="00267729">
        <w:rPr>
          <w:rFonts w:ascii="Times New Roman" w:hAnsi="Times New Roman"/>
          <w:b/>
          <w:sz w:val="26"/>
          <w:szCs w:val="26"/>
        </w:rPr>
        <w:t>2,55.</w:t>
      </w:r>
    </w:p>
    <w:p w:rsidR="008E2711" w:rsidRPr="00267729" w:rsidRDefault="008E2711" w:rsidP="008E2711">
      <w:pPr>
        <w:spacing w:line="312" w:lineRule="auto"/>
        <w:ind w:firstLine="720"/>
        <w:jc w:val="both"/>
        <w:rPr>
          <w:rFonts w:ascii="Times New Roman" w:hAnsi="Times New Roman"/>
          <w:sz w:val="26"/>
          <w:szCs w:val="26"/>
        </w:rPr>
      </w:pPr>
      <w:r w:rsidRPr="00267729">
        <w:rPr>
          <w:rFonts w:ascii="Times New Roman" w:hAnsi="Times New Roman"/>
          <w:sz w:val="26"/>
          <w:szCs w:val="26"/>
        </w:rPr>
        <w:t xml:space="preserve">Chúng tôi đã phỏng vấn ông P.Q.H </w:t>
      </w:r>
      <w:r w:rsidR="006C0041" w:rsidRPr="00267729">
        <w:rPr>
          <w:rFonts w:ascii="Times New Roman" w:hAnsi="Times New Roman"/>
          <w:sz w:val="26"/>
          <w:szCs w:val="26"/>
        </w:rPr>
        <w:t>-</w:t>
      </w:r>
      <w:r w:rsidRPr="00267729">
        <w:rPr>
          <w:rFonts w:ascii="Times New Roman" w:hAnsi="Times New Roman"/>
          <w:sz w:val="26"/>
          <w:szCs w:val="26"/>
        </w:rPr>
        <w:t xml:space="preserve"> CBQL trường ĐHYKV về lý do tại sao có sự không đồng đều giữa 3 mặt kiến thức, kỹ năng và thái độ trong việc thực hiện mục tiêu và nội dung DHLS. Ông P.Q.H cho biết: </w:t>
      </w:r>
    </w:p>
    <w:p w:rsidR="008E2711" w:rsidRPr="00267729" w:rsidRDefault="008E2711" w:rsidP="008E2711">
      <w:pPr>
        <w:spacing w:line="312" w:lineRule="auto"/>
        <w:ind w:firstLine="720"/>
        <w:jc w:val="both"/>
        <w:rPr>
          <w:rFonts w:ascii="Times New Roman" w:hAnsi="Times New Roman"/>
          <w:sz w:val="26"/>
          <w:szCs w:val="26"/>
          <w:lang w:val="vi-VN"/>
        </w:rPr>
      </w:pPr>
      <w:r w:rsidRPr="00267729">
        <w:rPr>
          <w:rFonts w:ascii="Times New Roman" w:hAnsi="Times New Roman"/>
          <w:sz w:val="26"/>
          <w:szCs w:val="26"/>
        </w:rPr>
        <w:t>“</w:t>
      </w:r>
      <w:r w:rsidRPr="00267729">
        <w:rPr>
          <w:rFonts w:ascii="Times New Roman" w:hAnsi="Times New Roman"/>
          <w:i/>
          <w:sz w:val="26"/>
          <w:szCs w:val="26"/>
          <w:lang w:val="vi-VN"/>
        </w:rPr>
        <w:t xml:space="preserve">Theo mục tiêu DHLS vẫn biết ngoài dạy kiến thức và kỹ năng nghề cần phải </w:t>
      </w:r>
      <w:r w:rsidRPr="00267729">
        <w:rPr>
          <w:rFonts w:ascii="Times New Roman" w:hAnsi="Times New Roman"/>
          <w:i/>
          <w:sz w:val="26"/>
          <w:szCs w:val="26"/>
        </w:rPr>
        <w:t>dạy</w:t>
      </w:r>
      <w:r w:rsidRPr="00267729">
        <w:rPr>
          <w:rFonts w:ascii="Times New Roman" w:hAnsi="Times New Roman"/>
          <w:i/>
          <w:sz w:val="26"/>
          <w:szCs w:val="26"/>
          <w:lang w:val="vi-VN"/>
        </w:rPr>
        <w:t xml:space="preserve"> kỹ năng mềm và dạy thái độ cho SV nhưng do số lượng SV đông, GV lâm sàng ít nên GV phải đảm nhiệm giảng dạy nhiều. Trong một buổi có những vị trí LS một GV phải đảm nhiệm dạy cho nhiều đối tượng học viên khác nhau: vừa dạy cho SV hệ bác sĩ đa khoa, vừa dạy cho đối tượng chuyên khoa, mặt khác GV còn là người trực tiếp làm công tác điều trị bệnh nhân tại BV nên việc giảng dạy để đảm bảo hoàn thành nội dung kiến thức và kỹ năng nghề đã quá mệt, GV không có nhiều thời gian đầu tư cho giảng dạy thái độ và các kỹ năng mềm</w:t>
      </w:r>
      <w:r w:rsidRPr="00267729">
        <w:rPr>
          <w:rFonts w:ascii="Times New Roman" w:hAnsi="Times New Roman"/>
          <w:sz w:val="26"/>
          <w:szCs w:val="26"/>
          <w:lang w:val="vi-VN"/>
        </w:rPr>
        <w:t xml:space="preserve"> cho SV. </w:t>
      </w:r>
      <w:r w:rsidRPr="00267729">
        <w:rPr>
          <w:rFonts w:ascii="Times New Roman" w:hAnsi="Times New Roman"/>
          <w:i/>
          <w:sz w:val="26"/>
          <w:szCs w:val="26"/>
          <w:lang w:val="vi-VN"/>
        </w:rPr>
        <w:t>Một trong những khuyết điểm lớn trong DHLS là trong quá trình giảng dạy</w:t>
      </w:r>
      <w:r w:rsidRPr="00267729">
        <w:rPr>
          <w:rFonts w:ascii="Times New Roman" w:hAnsi="Times New Roman"/>
          <w:sz w:val="26"/>
          <w:szCs w:val="26"/>
          <w:lang w:val="vi-VN"/>
        </w:rPr>
        <w:t xml:space="preserve"> một số </w:t>
      </w:r>
      <w:r w:rsidRPr="00267729">
        <w:rPr>
          <w:rFonts w:ascii="Times New Roman" w:hAnsi="Times New Roman"/>
          <w:i/>
          <w:sz w:val="26"/>
          <w:szCs w:val="26"/>
          <w:lang w:val="vi-VN"/>
        </w:rPr>
        <w:t>GV tùy ý bỏ bớt nội dung chương trình, có những phần có trong chương trình giảng dạy nhưng GV cắt bỏ không dạy cho SV dẫn đến chương trình đào tạo, mục tiêu học tập không đảm bảo</w:t>
      </w:r>
      <w:r w:rsidRPr="00267729">
        <w:rPr>
          <w:rFonts w:ascii="Times New Roman" w:hAnsi="Times New Roman"/>
          <w:sz w:val="26"/>
          <w:szCs w:val="26"/>
          <w:lang w:val="vi-VN"/>
        </w:rPr>
        <w:t>”</w:t>
      </w:r>
    </w:p>
    <w:p w:rsidR="008E2711" w:rsidRPr="00267729" w:rsidRDefault="008E6B57" w:rsidP="008E2711">
      <w:pPr>
        <w:spacing w:line="312"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w:t>
      </w:r>
      <w:r w:rsidR="008E2711" w:rsidRPr="00267729">
        <w:rPr>
          <w:rFonts w:ascii="Times New Roman" w:hAnsi="Times New Roman"/>
          <w:sz w:val="26"/>
          <w:szCs w:val="26"/>
          <w:lang w:val="vi-VN"/>
        </w:rPr>
        <w:t xml:space="preserve">Mức độ thực hiện nội dung dạy học ở khâu dạy học </w:t>
      </w:r>
      <w:r w:rsidR="008E2711" w:rsidRPr="00267729">
        <w:rPr>
          <w:rFonts w:ascii="Times New Roman" w:hAnsi="Times New Roman"/>
          <w:i/>
          <w:sz w:val="26"/>
          <w:szCs w:val="26"/>
          <w:lang w:val="vi-VN"/>
        </w:rPr>
        <w:t>khám lâm sàng</w:t>
      </w:r>
      <w:r w:rsidR="008E2711" w:rsidRPr="00267729">
        <w:rPr>
          <w:rFonts w:ascii="Times New Roman" w:hAnsi="Times New Roman"/>
          <w:sz w:val="26"/>
          <w:szCs w:val="26"/>
          <w:lang w:val="vi-VN"/>
        </w:rPr>
        <w:t xml:space="preserve"> đạt kết quả cao nhất với </w:t>
      </w:r>
      <m:oMath>
        <m:acc>
          <m:accPr>
            <m:chr m:val="̅"/>
            <m:ctrlPr>
              <w:rPr>
                <w:rFonts w:ascii="Cambria Math" w:hAnsi="Cambria Math"/>
                <w:b/>
                <w:i/>
                <w:spacing w:val="-2"/>
                <w:sz w:val="20"/>
                <w:szCs w:val="20"/>
              </w:rPr>
            </m:ctrlPr>
          </m:accPr>
          <m:e>
            <m:r>
              <m:rPr>
                <m:sty m:val="bi"/>
              </m:rPr>
              <w:rPr>
                <w:rFonts w:ascii="Cambria Math" w:hAnsi="Cambria Math"/>
                <w:spacing w:val="-2"/>
                <w:sz w:val="20"/>
                <w:szCs w:val="20"/>
                <w:lang w:val="vi-VN"/>
              </w:rPr>
              <m:t>X</m:t>
            </m:r>
          </m:e>
        </m:acc>
      </m:oMath>
      <w:r w:rsidR="008E2711" w:rsidRPr="00267729">
        <w:rPr>
          <w:rFonts w:ascii="Times New Roman" w:hAnsi="Times New Roman"/>
          <w:spacing w:val="-2"/>
          <w:sz w:val="26"/>
          <w:szCs w:val="26"/>
          <w:lang w:val="vi-VN"/>
        </w:rPr>
        <w:t xml:space="preserve"> = 2,64, còn mức thực hiện nội dung đạt thấp nhất là khâu</w:t>
      </w:r>
      <w:r w:rsidR="008E2711" w:rsidRPr="00267729">
        <w:rPr>
          <w:rFonts w:ascii="Times New Roman" w:hAnsi="Times New Roman"/>
          <w:i/>
          <w:sz w:val="26"/>
          <w:szCs w:val="26"/>
          <w:lang w:val="vi-VN"/>
        </w:rPr>
        <w:t xml:space="preserve"> dạy học phân tích và chẩn đoán bệnh</w:t>
      </w:r>
      <w:r w:rsidR="008E2711" w:rsidRPr="00267729">
        <w:rPr>
          <w:rFonts w:ascii="Times New Roman" w:hAnsi="Times New Roman"/>
          <w:sz w:val="26"/>
          <w:szCs w:val="26"/>
          <w:lang w:val="vi-VN"/>
        </w:rPr>
        <w:t xml:space="preserve"> </w:t>
      </w:r>
      <m:oMath>
        <m:acc>
          <m:accPr>
            <m:chr m:val="̅"/>
            <m:ctrlPr>
              <w:rPr>
                <w:rFonts w:ascii="Cambria Math" w:hAnsi="Cambria Math"/>
                <w:b/>
                <w:i/>
                <w:spacing w:val="-2"/>
                <w:sz w:val="20"/>
                <w:szCs w:val="20"/>
              </w:rPr>
            </m:ctrlPr>
          </m:accPr>
          <m:e>
            <m:r>
              <m:rPr>
                <m:sty m:val="bi"/>
              </m:rPr>
              <w:rPr>
                <w:rFonts w:ascii="Cambria Math" w:hAnsi="Cambria Math"/>
                <w:spacing w:val="-2"/>
                <w:sz w:val="20"/>
                <w:szCs w:val="20"/>
                <w:lang w:val="vi-VN"/>
              </w:rPr>
              <m:t>X</m:t>
            </m:r>
          </m:e>
        </m:acc>
      </m:oMath>
      <w:r w:rsidR="008E2711" w:rsidRPr="00267729">
        <w:rPr>
          <w:rFonts w:ascii="Times New Roman" w:hAnsi="Times New Roman"/>
          <w:spacing w:val="-2"/>
          <w:sz w:val="26"/>
          <w:szCs w:val="26"/>
          <w:lang w:val="vi-VN"/>
        </w:rPr>
        <w:t xml:space="preserve"> = 2,58, đây là </w:t>
      </w:r>
      <w:r w:rsidR="008E2711" w:rsidRPr="00267729">
        <w:rPr>
          <w:rFonts w:ascii="Times New Roman" w:hAnsi="Times New Roman"/>
          <w:sz w:val="26"/>
          <w:szCs w:val="26"/>
          <w:lang w:val="vi-VN"/>
        </w:rPr>
        <w:t>khâu có nhiều nội dung dạy về kỹ năng mềm cho SV. Theo số liệu khảo sát mức độ thực hiện các nội dung dạy học thể hiện kỹ năng mềm cho sinh viên kết quả đạt thấp nhất trong các nội dung DHLS, chẳng hạn như</w:t>
      </w:r>
      <w:r w:rsidR="008E2711" w:rsidRPr="00267729">
        <w:rPr>
          <w:rFonts w:ascii="Times New Roman" w:hAnsi="Times New Roman"/>
          <w:i/>
          <w:sz w:val="26"/>
          <w:szCs w:val="26"/>
          <w:lang w:val="vi-VN"/>
        </w:rPr>
        <w:t xml:space="preserve">: </w:t>
      </w:r>
      <w:r w:rsidR="008E2711" w:rsidRPr="00267729">
        <w:rPr>
          <w:rFonts w:ascii="Times New Roman" w:hAnsi="Times New Roman"/>
          <w:i/>
          <w:spacing w:val="-6"/>
          <w:sz w:val="26"/>
          <w:szCs w:val="26"/>
          <w:lang w:val="vi-VN"/>
        </w:rPr>
        <w:t>Tìm</w:t>
      </w:r>
      <w:r w:rsidRPr="00267729">
        <w:rPr>
          <w:rFonts w:ascii="Times New Roman" w:hAnsi="Times New Roman"/>
          <w:i/>
          <w:spacing w:val="-6"/>
          <w:sz w:val="26"/>
          <w:szCs w:val="26"/>
          <w:lang w:val="vi-VN"/>
        </w:rPr>
        <w:t xml:space="preserve"> </w:t>
      </w:r>
      <w:r w:rsidR="008E2711" w:rsidRPr="00267729">
        <w:rPr>
          <w:rFonts w:ascii="Times New Roman" w:hAnsi="Times New Roman"/>
          <w:i/>
          <w:spacing w:val="-6"/>
          <w:sz w:val="26"/>
          <w:szCs w:val="26"/>
          <w:lang w:val="vi-VN"/>
        </w:rPr>
        <w:t>kiếm và xử lý các thông tin về triệu chứng và bệnh học</w:t>
      </w:r>
      <w:r w:rsidR="008E2711" w:rsidRPr="00267729">
        <w:rPr>
          <w:rFonts w:ascii="Times New Roman" w:hAnsi="Times New Roman"/>
          <w:i/>
          <w:sz w:val="26"/>
          <w:szCs w:val="26"/>
          <w:lang w:val="vi-VN"/>
        </w:rPr>
        <w:t xml:space="preserve"> </w:t>
      </w:r>
      <m:oMath>
        <m:acc>
          <m:accPr>
            <m:chr m:val="̅"/>
            <m:ctrlPr>
              <w:rPr>
                <w:rFonts w:ascii="Cambria Math" w:hAnsi="Cambria Math"/>
                <w:b/>
                <w:i/>
                <w:spacing w:val="-2"/>
                <w:sz w:val="20"/>
                <w:szCs w:val="20"/>
              </w:rPr>
            </m:ctrlPr>
          </m:accPr>
          <m:e>
            <m:r>
              <m:rPr>
                <m:sty m:val="bi"/>
              </m:rPr>
              <w:rPr>
                <w:rFonts w:ascii="Cambria Math" w:hAnsi="Cambria Math"/>
                <w:spacing w:val="-2"/>
                <w:sz w:val="20"/>
                <w:szCs w:val="20"/>
                <w:lang w:val="vi-VN"/>
              </w:rPr>
              <m:t>X</m:t>
            </m:r>
          </m:e>
        </m:acc>
      </m:oMath>
      <w:r w:rsidR="008E2711" w:rsidRPr="00267729">
        <w:rPr>
          <w:rFonts w:ascii="Times New Roman" w:hAnsi="Times New Roman"/>
          <w:spacing w:val="-2"/>
          <w:sz w:val="26"/>
          <w:szCs w:val="26"/>
          <w:lang w:val="vi-VN"/>
        </w:rPr>
        <w:t xml:space="preserve"> </w:t>
      </w:r>
      <w:r w:rsidR="008E2711" w:rsidRPr="00267729">
        <w:rPr>
          <w:rFonts w:ascii="Times New Roman" w:hAnsi="Times New Roman"/>
          <w:spacing w:val="-2"/>
          <w:sz w:val="26"/>
          <w:szCs w:val="26"/>
          <w:lang w:val="vi-VN"/>
        </w:rPr>
        <w:lastRenderedPageBreak/>
        <w:t xml:space="preserve">= 2,55; </w:t>
      </w:r>
      <w:r w:rsidR="008E2711" w:rsidRPr="00267729">
        <w:rPr>
          <w:rFonts w:ascii="Times New Roman" w:hAnsi="Times New Roman"/>
          <w:i/>
          <w:sz w:val="26"/>
          <w:szCs w:val="26"/>
          <w:lang w:val="vi-VN"/>
        </w:rPr>
        <w:t xml:space="preserve">Phân tích và lý giải vấn đề </w:t>
      </w:r>
      <m:oMath>
        <m:acc>
          <m:accPr>
            <m:chr m:val="̅"/>
            <m:ctrlPr>
              <w:rPr>
                <w:rFonts w:ascii="Cambria Math" w:hAnsi="Cambria Math"/>
                <w:b/>
                <w:i/>
                <w:spacing w:val="-2"/>
                <w:sz w:val="20"/>
                <w:szCs w:val="20"/>
              </w:rPr>
            </m:ctrlPr>
          </m:accPr>
          <m:e>
            <m:r>
              <m:rPr>
                <m:sty m:val="bi"/>
              </m:rPr>
              <w:rPr>
                <w:rFonts w:ascii="Cambria Math" w:hAnsi="Cambria Math"/>
                <w:spacing w:val="-2"/>
                <w:sz w:val="20"/>
                <w:szCs w:val="20"/>
                <w:lang w:val="vi-VN"/>
              </w:rPr>
              <m:t>X</m:t>
            </m:r>
          </m:e>
        </m:acc>
      </m:oMath>
      <w:r w:rsidR="008E2711" w:rsidRPr="00267729">
        <w:rPr>
          <w:rFonts w:ascii="Times New Roman" w:hAnsi="Times New Roman"/>
          <w:spacing w:val="-2"/>
          <w:sz w:val="26"/>
          <w:szCs w:val="26"/>
          <w:lang w:val="vi-VN"/>
        </w:rPr>
        <w:t xml:space="preserve"> = 2,56;</w:t>
      </w:r>
      <w:r w:rsidRPr="00267729">
        <w:rPr>
          <w:rFonts w:ascii="Times New Roman" w:hAnsi="Times New Roman"/>
          <w:spacing w:val="-2"/>
          <w:sz w:val="26"/>
          <w:szCs w:val="26"/>
          <w:lang w:val="vi-VN"/>
        </w:rPr>
        <w:t xml:space="preserve"> </w:t>
      </w:r>
      <w:r w:rsidR="008E2711" w:rsidRPr="00267729">
        <w:rPr>
          <w:rFonts w:ascii="Times New Roman" w:hAnsi="Times New Roman"/>
          <w:i/>
          <w:sz w:val="26"/>
          <w:szCs w:val="26"/>
          <w:lang w:val="vi-VN"/>
        </w:rPr>
        <w:t xml:space="preserve">kỹ năng làm việc nhóm </w:t>
      </w:r>
      <m:oMath>
        <m:acc>
          <m:accPr>
            <m:chr m:val="̅"/>
            <m:ctrlPr>
              <w:rPr>
                <w:rFonts w:ascii="Cambria Math" w:hAnsi="Cambria Math"/>
                <w:b/>
                <w:i/>
                <w:spacing w:val="-2"/>
                <w:sz w:val="20"/>
                <w:szCs w:val="20"/>
              </w:rPr>
            </m:ctrlPr>
          </m:accPr>
          <m:e>
            <m:r>
              <m:rPr>
                <m:sty m:val="bi"/>
              </m:rPr>
              <w:rPr>
                <w:rFonts w:ascii="Cambria Math" w:hAnsi="Cambria Math"/>
                <w:spacing w:val="-2"/>
                <w:sz w:val="20"/>
                <w:szCs w:val="20"/>
                <w:lang w:val="vi-VN"/>
              </w:rPr>
              <m:t>X</m:t>
            </m:r>
          </m:e>
        </m:acc>
      </m:oMath>
      <w:r w:rsidR="008E2711" w:rsidRPr="00267729">
        <w:rPr>
          <w:rFonts w:ascii="Times New Roman" w:hAnsi="Times New Roman"/>
          <w:spacing w:val="-2"/>
          <w:sz w:val="26"/>
          <w:szCs w:val="26"/>
          <w:lang w:val="vi-VN"/>
        </w:rPr>
        <w:t xml:space="preserve"> = 2,57; </w:t>
      </w:r>
      <w:r w:rsidR="008E2711" w:rsidRPr="00267729">
        <w:rPr>
          <w:rFonts w:ascii="Times New Roman" w:hAnsi="Times New Roman"/>
          <w:i/>
          <w:spacing w:val="-2"/>
          <w:sz w:val="26"/>
          <w:szCs w:val="26"/>
          <w:lang w:val="vi-VN"/>
        </w:rPr>
        <w:t xml:space="preserve">Tư vấn, giáo dục sức khỏe cho người bệnh </w:t>
      </w:r>
      <m:oMath>
        <m:acc>
          <m:accPr>
            <m:chr m:val="̅"/>
            <m:ctrlPr>
              <w:rPr>
                <w:rFonts w:ascii="Cambria Math" w:hAnsi="Cambria Math"/>
                <w:b/>
                <w:i/>
                <w:spacing w:val="-2"/>
                <w:sz w:val="20"/>
                <w:szCs w:val="20"/>
              </w:rPr>
            </m:ctrlPr>
          </m:accPr>
          <m:e>
            <m:r>
              <m:rPr>
                <m:sty m:val="bi"/>
              </m:rPr>
              <w:rPr>
                <w:rFonts w:ascii="Cambria Math" w:hAnsi="Cambria Math"/>
                <w:spacing w:val="-2"/>
                <w:sz w:val="20"/>
                <w:szCs w:val="20"/>
                <w:lang w:val="vi-VN"/>
              </w:rPr>
              <m:t>X</m:t>
            </m:r>
          </m:e>
        </m:acc>
      </m:oMath>
      <w:r w:rsidR="008E2711" w:rsidRPr="00267729">
        <w:rPr>
          <w:rFonts w:ascii="Times New Roman" w:hAnsi="Times New Roman"/>
          <w:spacing w:val="-2"/>
          <w:sz w:val="26"/>
          <w:szCs w:val="26"/>
          <w:lang w:val="vi-VN"/>
        </w:rPr>
        <w:t xml:space="preserve"> = 2,58.</w:t>
      </w:r>
      <w:r w:rsidRPr="00267729">
        <w:rPr>
          <w:rFonts w:ascii="Times New Roman" w:hAnsi="Times New Roman"/>
          <w:i/>
          <w:spacing w:val="-2"/>
          <w:sz w:val="26"/>
          <w:szCs w:val="26"/>
          <w:lang w:val="vi-VN"/>
        </w:rPr>
        <w:t xml:space="preserve"> </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Để làm rõ thêm kết quả khảo sát thực thực hiện nội dung DHLS chúng tôi phỏng vấn bà T.T.K.A </w:t>
      </w:r>
      <w:r w:rsidR="006C0041" w:rsidRPr="00267729">
        <w:rPr>
          <w:rFonts w:ascii="Times New Roman" w:hAnsi="Times New Roman"/>
          <w:sz w:val="26"/>
          <w:szCs w:val="26"/>
          <w:lang w:val="vi-VN"/>
        </w:rPr>
        <w:t>-</w:t>
      </w:r>
      <w:r w:rsidRPr="00267729">
        <w:rPr>
          <w:rFonts w:ascii="Times New Roman" w:hAnsi="Times New Roman"/>
          <w:sz w:val="26"/>
          <w:szCs w:val="26"/>
          <w:lang w:val="vi-VN"/>
        </w:rPr>
        <w:t xml:space="preserve"> GV-BS dạy lâm sàng của trường ĐHYH về việc thực hiện nội dung DHLS hiện nay của nhà trường. Bà T.T.K.A cho biết:</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w:t>
      </w:r>
      <w:r w:rsidRPr="00267729">
        <w:rPr>
          <w:rFonts w:ascii="Times New Roman" w:hAnsi="Times New Roman"/>
          <w:spacing w:val="-4"/>
          <w:sz w:val="26"/>
          <w:szCs w:val="26"/>
          <w:lang w:val="vi-VN"/>
        </w:rPr>
        <w:t>“</w:t>
      </w:r>
      <w:r w:rsidRPr="00267729">
        <w:rPr>
          <w:rFonts w:ascii="Times New Roman" w:hAnsi="Times New Roman"/>
          <w:i/>
          <w:spacing w:val="-4"/>
          <w:sz w:val="26"/>
          <w:szCs w:val="26"/>
          <w:lang w:val="vi-VN"/>
        </w:rPr>
        <w:t>Trong quá trình DHLS nếu GV</w:t>
      </w:r>
      <w:r w:rsidRPr="00267729">
        <w:rPr>
          <w:rFonts w:ascii="Times New Roman" w:hAnsi="Times New Roman"/>
          <w:spacing w:val="-4"/>
          <w:sz w:val="26"/>
          <w:szCs w:val="26"/>
          <w:lang w:val="vi-VN"/>
        </w:rPr>
        <w:t xml:space="preserve"> </w:t>
      </w:r>
      <w:r w:rsidRPr="00267729">
        <w:rPr>
          <w:rFonts w:ascii="Times New Roman" w:hAnsi="Times New Roman"/>
          <w:i/>
          <w:spacing w:val="-4"/>
          <w:sz w:val="26"/>
          <w:szCs w:val="26"/>
          <w:lang w:val="vi-VN"/>
        </w:rPr>
        <w:t>thực hiện giảng</w:t>
      </w:r>
      <w:r w:rsidR="008E6B57" w:rsidRPr="00267729">
        <w:rPr>
          <w:rFonts w:ascii="Times New Roman" w:hAnsi="Times New Roman"/>
          <w:i/>
          <w:spacing w:val="-4"/>
          <w:sz w:val="26"/>
          <w:szCs w:val="26"/>
          <w:lang w:val="vi-VN"/>
        </w:rPr>
        <w:t xml:space="preserve"> </w:t>
      </w:r>
      <w:r w:rsidRPr="00267729">
        <w:rPr>
          <w:rFonts w:ascii="Times New Roman" w:hAnsi="Times New Roman"/>
          <w:i/>
          <w:spacing w:val="-4"/>
          <w:sz w:val="26"/>
          <w:szCs w:val="26"/>
          <w:lang w:val="vi-VN"/>
        </w:rPr>
        <w:t>dạy được một cách đồng bộ kiến thức, kỹ năng và thái độ nghề nghiệp được cho SV thì rất tốt nhưng do áp lực công việc ở BV,</w:t>
      </w:r>
      <w:r w:rsidR="008E6B57" w:rsidRPr="00267729">
        <w:rPr>
          <w:rFonts w:ascii="Times New Roman" w:hAnsi="Times New Roman"/>
          <w:i/>
          <w:spacing w:val="-4"/>
          <w:sz w:val="26"/>
          <w:szCs w:val="26"/>
          <w:lang w:val="vi-VN"/>
        </w:rPr>
        <w:t xml:space="preserve"> </w:t>
      </w:r>
      <w:r w:rsidRPr="00267729">
        <w:rPr>
          <w:rFonts w:ascii="Times New Roman" w:hAnsi="Times New Roman"/>
          <w:i/>
          <w:spacing w:val="-4"/>
          <w:sz w:val="26"/>
          <w:szCs w:val="26"/>
          <w:lang w:val="vi-VN"/>
        </w:rPr>
        <w:t>GV vừa làm công việc của một bác sĩ điều trị</w:t>
      </w:r>
      <w:r w:rsidR="008E6B57" w:rsidRPr="00267729">
        <w:rPr>
          <w:rFonts w:ascii="Times New Roman" w:hAnsi="Times New Roman"/>
          <w:i/>
          <w:spacing w:val="-4"/>
          <w:sz w:val="26"/>
          <w:szCs w:val="26"/>
          <w:lang w:val="vi-VN"/>
        </w:rPr>
        <w:t xml:space="preserve"> </w:t>
      </w:r>
      <w:r w:rsidRPr="00267729">
        <w:rPr>
          <w:rFonts w:ascii="Times New Roman" w:hAnsi="Times New Roman"/>
          <w:i/>
          <w:spacing w:val="-4"/>
          <w:sz w:val="26"/>
          <w:szCs w:val="26"/>
          <w:lang w:val="vi-VN"/>
        </w:rPr>
        <w:t>vừa giảng dạy cho SV nên để truyền đạt được hết nội dung kiến thức và kỹ năng nghề trong nội dung chương trình giảng dạy cho SV là điều GV quan tâm nhất còn dạy thái độ và các kỹ năng mềm thì nếu có thời gian GV sẽ hướng dẫn thêm</w:t>
      </w:r>
      <w:r w:rsidR="008E6B57" w:rsidRPr="00267729">
        <w:rPr>
          <w:rFonts w:ascii="Times New Roman" w:hAnsi="Times New Roman"/>
          <w:i/>
          <w:spacing w:val="-4"/>
          <w:sz w:val="26"/>
          <w:szCs w:val="26"/>
          <w:lang w:val="vi-VN"/>
        </w:rPr>
        <w:t xml:space="preserve"> </w:t>
      </w:r>
      <w:r w:rsidRPr="00267729">
        <w:rPr>
          <w:rFonts w:ascii="Times New Roman" w:hAnsi="Times New Roman"/>
          <w:i/>
          <w:spacing w:val="-4"/>
          <w:sz w:val="26"/>
          <w:szCs w:val="26"/>
          <w:lang w:val="vi-VN"/>
        </w:rPr>
        <w:t>còn thiết nghĩ việc học các kỹ năng mềm và dạy thái độ nghề nghiệp thì các em SV tự học là chính, tự bản thân các em rèn luyện, sau này khi các em ra nghề qua công việc hàng ngày các em ắt</w:t>
      </w:r>
      <w:r w:rsidR="008E6B57" w:rsidRPr="00267729">
        <w:rPr>
          <w:rFonts w:ascii="Times New Roman" w:hAnsi="Times New Roman"/>
          <w:i/>
          <w:spacing w:val="-4"/>
          <w:sz w:val="26"/>
          <w:szCs w:val="26"/>
          <w:lang w:val="vi-VN"/>
        </w:rPr>
        <w:t xml:space="preserve"> </w:t>
      </w:r>
      <w:r w:rsidRPr="00267729">
        <w:rPr>
          <w:rFonts w:ascii="Times New Roman" w:hAnsi="Times New Roman"/>
          <w:i/>
          <w:spacing w:val="-4"/>
          <w:sz w:val="26"/>
          <w:szCs w:val="26"/>
          <w:lang w:val="vi-VN"/>
        </w:rPr>
        <w:t>tự thích nghi và học thêm”</w:t>
      </w:r>
    </w:p>
    <w:p w:rsidR="008E2711" w:rsidRPr="00267729" w:rsidRDefault="008E2711" w:rsidP="008E2711">
      <w:pPr>
        <w:spacing w:before="6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Như vậy, qua khảo sát DHLS ở các trường ĐHY hiện nay việc dạy hình thành năng lực cho SV còn hạn chế, chưa chú trọng đến dạy các kỹ năng mềm, chưa thật sự quan tâm nhiều đến dạy thái độ nghề nghiệp, y đức cho SV và chưa có sự phối hợp hài hòa giữa mức độ thực hiện dạy kiến thức, kỹ năng và thái độ, một số nội dung chương trình dạy học bị cắt xén nên năng lực khám chữa bệnh của SV ở các ĐHY đạt kết quả không cao, cần có biện pháp phù hợp để cải thiện thực trạng này.</w:t>
      </w:r>
    </w:p>
    <w:p w:rsidR="008E2711" w:rsidRPr="00267729" w:rsidRDefault="008E2711" w:rsidP="001B7FA1">
      <w:pPr>
        <w:pStyle w:val="Heading3"/>
        <w:rPr>
          <w:color w:val="auto"/>
        </w:rPr>
      </w:pPr>
      <w:bookmarkStart w:id="64" w:name="_Toc535748593"/>
      <w:r w:rsidRPr="00267729">
        <w:rPr>
          <w:color w:val="auto"/>
        </w:rPr>
        <w:t>2.3.</w:t>
      </w:r>
      <w:r w:rsidR="00306E4F" w:rsidRPr="00267729">
        <w:rPr>
          <w:color w:val="auto"/>
        </w:rPr>
        <w:t>4</w:t>
      </w:r>
      <w:r w:rsidRPr="00267729">
        <w:rPr>
          <w:color w:val="auto"/>
        </w:rPr>
        <w:t>. Thực trạng sử dụng phương pháp dạy học lâm sàng ở các trường ĐHY Việt Nam</w:t>
      </w:r>
      <w:bookmarkEnd w:id="64"/>
    </w:p>
    <w:p w:rsidR="008E2711" w:rsidRPr="00267729" w:rsidRDefault="008E2711" w:rsidP="007240DB">
      <w:pPr>
        <w:pStyle w:val="Heading6"/>
        <w:rPr>
          <w:color w:val="auto"/>
          <w:lang w:val="vi-VN"/>
        </w:rPr>
      </w:pPr>
      <w:bookmarkStart w:id="65" w:name="_Toc535748713"/>
      <w:r w:rsidRPr="00267729">
        <w:rPr>
          <w:color w:val="auto"/>
          <w:lang w:val="vi-VN"/>
        </w:rPr>
        <w:t>Bảng 2.4. Mức độ kết quả sử dụng phương pháp DHLS ở các trường ĐHY</w:t>
      </w:r>
      <w:bookmarkEnd w:id="65"/>
      <w:r w:rsidRPr="00267729">
        <w:rPr>
          <w:color w:val="auto"/>
          <w:lang w:val="vi-VN"/>
        </w:rPr>
        <w:t xml:space="preserve"> </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0"/>
        <w:gridCol w:w="3662"/>
        <w:gridCol w:w="850"/>
        <w:gridCol w:w="851"/>
        <w:gridCol w:w="844"/>
        <w:gridCol w:w="811"/>
        <w:gridCol w:w="665"/>
        <w:gridCol w:w="672"/>
        <w:gridCol w:w="546"/>
      </w:tblGrid>
      <w:tr w:rsidR="008E2711" w:rsidRPr="00267729" w:rsidTr="007240DB">
        <w:trPr>
          <w:jc w:val="center"/>
        </w:trPr>
        <w:tc>
          <w:tcPr>
            <w:tcW w:w="420" w:type="dxa"/>
            <w:vMerge w:val="restart"/>
          </w:tcPr>
          <w:p w:rsidR="008E2711" w:rsidRPr="00267729" w:rsidRDefault="008E2711" w:rsidP="007240DB">
            <w:pPr>
              <w:spacing w:before="20" w:line="288" w:lineRule="auto"/>
              <w:ind w:left="-57" w:right="-57"/>
              <w:jc w:val="center"/>
              <w:rPr>
                <w:rFonts w:ascii="Times New Roman" w:hAnsi="Times New Roman"/>
                <w:b/>
                <w:sz w:val="22"/>
                <w:szCs w:val="22"/>
                <w:lang w:val="pt-BR"/>
              </w:rPr>
            </w:pPr>
          </w:p>
          <w:p w:rsidR="008E2711" w:rsidRPr="00267729" w:rsidRDefault="008E2711" w:rsidP="007240DB">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TT</w:t>
            </w:r>
          </w:p>
        </w:tc>
        <w:tc>
          <w:tcPr>
            <w:tcW w:w="3662" w:type="dxa"/>
            <w:vMerge w:val="restart"/>
          </w:tcPr>
          <w:p w:rsidR="008E2711" w:rsidRPr="00267729" w:rsidRDefault="008E2711" w:rsidP="007240DB">
            <w:pPr>
              <w:spacing w:before="20" w:line="288" w:lineRule="auto"/>
              <w:ind w:left="-57" w:right="-57"/>
              <w:jc w:val="center"/>
              <w:rPr>
                <w:rFonts w:ascii="Times New Roman" w:hAnsi="Times New Roman"/>
                <w:b/>
                <w:sz w:val="22"/>
                <w:szCs w:val="22"/>
              </w:rPr>
            </w:pPr>
          </w:p>
          <w:p w:rsidR="008E2711" w:rsidRPr="00267729" w:rsidRDefault="008E2711" w:rsidP="007240DB">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Nội dung đánh giá</w:t>
            </w:r>
          </w:p>
        </w:tc>
        <w:tc>
          <w:tcPr>
            <w:tcW w:w="3356" w:type="dxa"/>
            <w:gridSpan w:val="4"/>
          </w:tcPr>
          <w:p w:rsidR="008E2711" w:rsidRPr="00267729" w:rsidRDefault="008E2711" w:rsidP="007240DB">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Mức độ kết quả sử dụng PPDHLS</w:t>
            </w:r>
          </w:p>
        </w:tc>
        <w:tc>
          <w:tcPr>
            <w:tcW w:w="665" w:type="dxa"/>
            <w:vMerge w:val="restart"/>
          </w:tcPr>
          <w:p w:rsidR="008E2711" w:rsidRPr="00267729" w:rsidRDefault="008E2711" w:rsidP="007240DB">
            <w:pPr>
              <w:spacing w:before="20" w:line="288" w:lineRule="auto"/>
              <w:ind w:left="-57" w:right="-57"/>
              <w:jc w:val="center"/>
              <w:rPr>
                <w:rFonts w:ascii="Times New Roman" w:hAnsi="Times New Roman"/>
                <w:b/>
                <w:sz w:val="22"/>
                <w:szCs w:val="22"/>
              </w:rPr>
            </w:pPr>
          </w:p>
          <w:p w:rsidR="008E2711" w:rsidRPr="00267729" w:rsidRDefault="008E2711" w:rsidP="007240DB">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w:t>
            </w:r>
          </w:p>
          <w:p w:rsidR="008E2711" w:rsidRPr="00267729" w:rsidRDefault="008E2711" w:rsidP="007240DB">
            <w:pPr>
              <w:spacing w:before="20" w:line="288" w:lineRule="auto"/>
              <w:ind w:left="-57" w:right="-57"/>
              <w:jc w:val="center"/>
              <w:rPr>
                <w:rFonts w:ascii="Times New Roman" w:hAnsi="Times New Roman"/>
                <w:b/>
                <w:sz w:val="22"/>
                <w:szCs w:val="22"/>
              </w:rPr>
            </w:pPr>
          </w:p>
        </w:tc>
        <w:tc>
          <w:tcPr>
            <w:tcW w:w="672" w:type="dxa"/>
            <w:vMerge w:val="restart"/>
          </w:tcPr>
          <w:p w:rsidR="008E2711" w:rsidRPr="00267729" w:rsidRDefault="008E2711" w:rsidP="007240DB">
            <w:pPr>
              <w:spacing w:before="20" w:line="288" w:lineRule="auto"/>
              <w:ind w:left="-57" w:right="-57"/>
              <w:jc w:val="center"/>
              <w:rPr>
                <w:rFonts w:ascii="Times New Roman" w:hAnsi="Times New Roman"/>
                <w:b/>
                <w:sz w:val="22"/>
                <w:szCs w:val="22"/>
              </w:rPr>
            </w:pPr>
          </w:p>
          <w:p w:rsidR="008E2711" w:rsidRPr="00267729" w:rsidRDefault="00E83915" w:rsidP="007240DB">
            <w:pPr>
              <w:spacing w:before="20" w:line="288" w:lineRule="auto"/>
              <w:ind w:left="-57" w:right="-57"/>
              <w:jc w:val="center"/>
              <w:rPr>
                <w:rFonts w:ascii="Times New Roman" w:hAnsi="Times New Roman"/>
                <w:b/>
                <w:sz w:val="22"/>
                <w:szCs w:val="22"/>
              </w:rPr>
            </w:pPr>
            <m:oMathPara>
              <m:oMath>
                <m:acc>
                  <m:accPr>
                    <m:chr m:val="̅"/>
                    <m:ctrlPr>
                      <w:rPr>
                        <w:rFonts w:ascii="Cambria Math" w:hAnsi="Cambria Math"/>
                        <w:b/>
                        <w:i/>
                        <w:sz w:val="22"/>
                        <w:szCs w:val="22"/>
                      </w:rPr>
                    </m:ctrlPr>
                  </m:accPr>
                  <m:e>
                    <m:r>
                      <m:rPr>
                        <m:sty m:val="bi"/>
                      </m:rPr>
                      <w:rPr>
                        <w:rFonts w:ascii="Cambria Math" w:hAnsi="Cambria Math"/>
                        <w:sz w:val="22"/>
                        <w:szCs w:val="22"/>
                      </w:rPr>
                      <m:t>X</m:t>
                    </m:r>
                  </m:e>
                </m:acc>
              </m:oMath>
            </m:oMathPara>
          </w:p>
        </w:tc>
        <w:tc>
          <w:tcPr>
            <w:tcW w:w="546" w:type="dxa"/>
            <w:vMerge w:val="restart"/>
          </w:tcPr>
          <w:p w:rsidR="008E2711" w:rsidRPr="00267729" w:rsidRDefault="008E2711" w:rsidP="007240DB">
            <w:pPr>
              <w:spacing w:before="20" w:line="288" w:lineRule="auto"/>
              <w:ind w:left="-57" w:right="-57"/>
              <w:rPr>
                <w:rFonts w:ascii="Times New Roman" w:hAnsi="Times New Roman"/>
                <w:b/>
                <w:sz w:val="22"/>
                <w:szCs w:val="22"/>
              </w:rPr>
            </w:pPr>
          </w:p>
          <w:p w:rsidR="008E2711" w:rsidRPr="00267729" w:rsidRDefault="008E2711" w:rsidP="007240DB">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Thứ bậc</w:t>
            </w:r>
          </w:p>
        </w:tc>
      </w:tr>
      <w:tr w:rsidR="008E2711" w:rsidRPr="00267729" w:rsidTr="007240DB">
        <w:trPr>
          <w:jc w:val="center"/>
        </w:trPr>
        <w:tc>
          <w:tcPr>
            <w:tcW w:w="420" w:type="dxa"/>
            <w:vMerge/>
          </w:tcPr>
          <w:p w:rsidR="008E2711" w:rsidRPr="00267729" w:rsidRDefault="008E2711" w:rsidP="007240DB">
            <w:pPr>
              <w:spacing w:before="20" w:line="288" w:lineRule="auto"/>
              <w:ind w:left="-57" w:right="-57"/>
              <w:jc w:val="center"/>
              <w:rPr>
                <w:rFonts w:ascii="Times New Roman" w:hAnsi="Times New Roman"/>
                <w:b/>
                <w:sz w:val="20"/>
                <w:szCs w:val="20"/>
              </w:rPr>
            </w:pPr>
          </w:p>
        </w:tc>
        <w:tc>
          <w:tcPr>
            <w:tcW w:w="3662" w:type="dxa"/>
            <w:vMerge/>
          </w:tcPr>
          <w:p w:rsidR="008E2711" w:rsidRPr="00267729" w:rsidRDefault="008E2711" w:rsidP="007240DB">
            <w:pPr>
              <w:spacing w:before="20" w:line="288" w:lineRule="auto"/>
              <w:ind w:left="-57" w:right="-57"/>
              <w:jc w:val="center"/>
              <w:rPr>
                <w:rFonts w:ascii="Times New Roman" w:hAnsi="Times New Roman"/>
                <w:b/>
                <w:sz w:val="20"/>
                <w:szCs w:val="20"/>
              </w:rPr>
            </w:pPr>
          </w:p>
        </w:tc>
        <w:tc>
          <w:tcPr>
            <w:tcW w:w="850" w:type="dxa"/>
          </w:tcPr>
          <w:p w:rsidR="008E2711" w:rsidRPr="00267729" w:rsidRDefault="008E2711" w:rsidP="007240DB">
            <w:pPr>
              <w:spacing w:before="20" w:line="288" w:lineRule="auto"/>
              <w:ind w:left="-57" w:right="-57"/>
              <w:jc w:val="center"/>
              <w:rPr>
                <w:rFonts w:ascii="Times New Roman" w:hAnsi="Times New Roman"/>
                <w:b/>
                <w:sz w:val="20"/>
                <w:szCs w:val="20"/>
              </w:rPr>
            </w:pPr>
            <w:r w:rsidRPr="00267729">
              <w:rPr>
                <w:rFonts w:ascii="Times New Roman" w:hAnsi="Times New Roman"/>
                <w:b/>
                <w:sz w:val="20"/>
                <w:szCs w:val="20"/>
              </w:rPr>
              <w:t>Tốt</w:t>
            </w:r>
          </w:p>
        </w:tc>
        <w:tc>
          <w:tcPr>
            <w:tcW w:w="851" w:type="dxa"/>
          </w:tcPr>
          <w:p w:rsidR="008E2711" w:rsidRPr="00267729" w:rsidRDefault="008E2711" w:rsidP="007240DB">
            <w:pPr>
              <w:spacing w:before="20" w:line="288" w:lineRule="auto"/>
              <w:ind w:left="-57" w:right="-57"/>
              <w:jc w:val="center"/>
              <w:rPr>
                <w:rFonts w:ascii="Times New Roman" w:hAnsi="Times New Roman"/>
                <w:b/>
                <w:sz w:val="20"/>
                <w:szCs w:val="20"/>
              </w:rPr>
            </w:pPr>
            <w:r w:rsidRPr="00267729">
              <w:rPr>
                <w:rFonts w:ascii="Times New Roman" w:hAnsi="Times New Roman"/>
                <w:b/>
                <w:sz w:val="20"/>
                <w:szCs w:val="20"/>
              </w:rPr>
              <w:t>Khá</w:t>
            </w:r>
          </w:p>
        </w:tc>
        <w:tc>
          <w:tcPr>
            <w:tcW w:w="844" w:type="dxa"/>
          </w:tcPr>
          <w:p w:rsidR="008E2711" w:rsidRPr="00267729" w:rsidRDefault="008E2711" w:rsidP="007240DB">
            <w:pPr>
              <w:spacing w:before="20" w:line="288" w:lineRule="auto"/>
              <w:ind w:left="-57" w:right="-57"/>
              <w:jc w:val="center"/>
              <w:rPr>
                <w:rFonts w:ascii="Times New Roman" w:hAnsi="Times New Roman"/>
                <w:b/>
                <w:sz w:val="20"/>
                <w:szCs w:val="20"/>
              </w:rPr>
            </w:pPr>
            <w:r w:rsidRPr="00267729">
              <w:rPr>
                <w:rFonts w:ascii="Times New Roman" w:hAnsi="Times New Roman"/>
                <w:b/>
                <w:sz w:val="20"/>
                <w:szCs w:val="20"/>
              </w:rPr>
              <w:t>Trung bình</w:t>
            </w:r>
          </w:p>
        </w:tc>
        <w:tc>
          <w:tcPr>
            <w:tcW w:w="811" w:type="dxa"/>
          </w:tcPr>
          <w:p w:rsidR="008E2711" w:rsidRPr="00267729" w:rsidRDefault="008E2711" w:rsidP="007240DB">
            <w:pPr>
              <w:spacing w:before="20" w:line="288" w:lineRule="auto"/>
              <w:ind w:left="-57" w:right="-57"/>
              <w:jc w:val="center"/>
              <w:rPr>
                <w:rFonts w:ascii="Times New Roman" w:hAnsi="Times New Roman"/>
                <w:b/>
                <w:sz w:val="20"/>
                <w:szCs w:val="20"/>
              </w:rPr>
            </w:pPr>
            <w:r w:rsidRPr="00267729">
              <w:rPr>
                <w:rFonts w:ascii="Times New Roman" w:hAnsi="Times New Roman"/>
                <w:b/>
                <w:sz w:val="20"/>
                <w:szCs w:val="20"/>
              </w:rPr>
              <w:t>Yếu</w:t>
            </w:r>
          </w:p>
        </w:tc>
        <w:tc>
          <w:tcPr>
            <w:tcW w:w="665" w:type="dxa"/>
            <w:vMerge/>
          </w:tcPr>
          <w:p w:rsidR="008E2711" w:rsidRPr="00267729" w:rsidRDefault="008E2711" w:rsidP="007240DB">
            <w:pPr>
              <w:spacing w:before="20" w:line="288" w:lineRule="auto"/>
              <w:ind w:left="-57" w:right="-57"/>
              <w:jc w:val="center"/>
              <w:rPr>
                <w:rFonts w:ascii="Times New Roman" w:hAnsi="Times New Roman"/>
                <w:b/>
                <w:sz w:val="22"/>
                <w:szCs w:val="22"/>
              </w:rPr>
            </w:pPr>
          </w:p>
        </w:tc>
        <w:tc>
          <w:tcPr>
            <w:tcW w:w="672" w:type="dxa"/>
            <w:vMerge/>
          </w:tcPr>
          <w:p w:rsidR="008E2711" w:rsidRPr="00267729" w:rsidRDefault="008E2711" w:rsidP="007240DB">
            <w:pPr>
              <w:spacing w:before="20" w:line="288" w:lineRule="auto"/>
              <w:ind w:left="-57" w:right="-57"/>
              <w:jc w:val="center"/>
              <w:rPr>
                <w:rFonts w:ascii="Times New Roman" w:hAnsi="Times New Roman"/>
                <w:b/>
                <w:sz w:val="22"/>
                <w:szCs w:val="22"/>
              </w:rPr>
            </w:pPr>
          </w:p>
        </w:tc>
        <w:tc>
          <w:tcPr>
            <w:tcW w:w="546" w:type="dxa"/>
            <w:vMerge/>
          </w:tcPr>
          <w:p w:rsidR="008E2711" w:rsidRPr="00267729" w:rsidRDefault="008E2711" w:rsidP="007240DB">
            <w:pPr>
              <w:spacing w:before="20" w:line="288" w:lineRule="auto"/>
              <w:ind w:left="-57" w:right="-57"/>
              <w:jc w:val="center"/>
              <w:rPr>
                <w:rFonts w:ascii="Times New Roman" w:hAnsi="Times New Roman"/>
                <w:b/>
                <w:sz w:val="22"/>
                <w:szCs w:val="22"/>
              </w:rPr>
            </w:pPr>
          </w:p>
        </w:tc>
      </w:tr>
      <w:tr w:rsidR="008E2711" w:rsidRPr="00267729" w:rsidTr="007240DB">
        <w:trPr>
          <w:jc w:val="center"/>
        </w:trPr>
        <w:tc>
          <w:tcPr>
            <w:tcW w:w="420" w:type="dxa"/>
            <w:vMerge/>
          </w:tcPr>
          <w:p w:rsidR="008E2711" w:rsidRPr="00267729" w:rsidRDefault="008E2711" w:rsidP="007240DB">
            <w:pPr>
              <w:spacing w:before="20" w:line="288" w:lineRule="auto"/>
              <w:ind w:left="-57" w:right="-57"/>
              <w:jc w:val="center"/>
              <w:rPr>
                <w:rFonts w:ascii="Times New Roman" w:hAnsi="Times New Roman"/>
                <w:b/>
                <w:sz w:val="20"/>
                <w:szCs w:val="20"/>
              </w:rPr>
            </w:pPr>
          </w:p>
        </w:tc>
        <w:tc>
          <w:tcPr>
            <w:tcW w:w="3662" w:type="dxa"/>
            <w:vMerge/>
          </w:tcPr>
          <w:p w:rsidR="008E2711" w:rsidRPr="00267729" w:rsidRDefault="008E2711" w:rsidP="007240DB">
            <w:pPr>
              <w:spacing w:before="20" w:line="288" w:lineRule="auto"/>
              <w:ind w:left="-57" w:right="-57"/>
              <w:jc w:val="center"/>
              <w:rPr>
                <w:rFonts w:ascii="Times New Roman" w:hAnsi="Times New Roman"/>
                <w:b/>
                <w:sz w:val="20"/>
                <w:szCs w:val="20"/>
              </w:rPr>
            </w:pPr>
          </w:p>
        </w:tc>
        <w:tc>
          <w:tcPr>
            <w:tcW w:w="850" w:type="dxa"/>
          </w:tcPr>
          <w:p w:rsidR="008E2711" w:rsidRPr="00267729" w:rsidRDefault="008E2711" w:rsidP="007240DB">
            <w:pPr>
              <w:spacing w:before="20"/>
              <w:ind w:left="-57" w:right="-57"/>
              <w:jc w:val="center"/>
              <w:rPr>
                <w:rFonts w:ascii="Times New Roman" w:hAnsi="Times New Roman"/>
                <w:b/>
                <w:sz w:val="20"/>
                <w:szCs w:val="20"/>
              </w:rPr>
            </w:pPr>
            <w:r w:rsidRPr="00267729">
              <w:rPr>
                <w:rFonts w:ascii="Times New Roman" w:hAnsi="Times New Roman"/>
                <w:b/>
                <w:sz w:val="20"/>
                <w:szCs w:val="20"/>
              </w:rPr>
              <w:t>n</w:t>
            </w:r>
          </w:p>
          <w:p w:rsidR="008E2711" w:rsidRPr="00267729" w:rsidRDefault="008E2711" w:rsidP="007240DB">
            <w:pPr>
              <w:spacing w:before="20"/>
              <w:ind w:left="-57" w:right="-57"/>
              <w:jc w:val="center"/>
              <w:rPr>
                <w:rFonts w:ascii="Times New Roman" w:hAnsi="Times New Roman"/>
                <w:b/>
                <w:sz w:val="20"/>
                <w:szCs w:val="20"/>
              </w:rPr>
            </w:pPr>
            <w:r w:rsidRPr="00267729">
              <w:rPr>
                <w:rFonts w:ascii="Times New Roman" w:hAnsi="Times New Roman"/>
                <w:b/>
                <w:sz w:val="20"/>
                <w:szCs w:val="20"/>
              </w:rPr>
              <w:t>%</w:t>
            </w:r>
          </w:p>
        </w:tc>
        <w:tc>
          <w:tcPr>
            <w:tcW w:w="851" w:type="dxa"/>
          </w:tcPr>
          <w:p w:rsidR="008E2711" w:rsidRPr="00267729" w:rsidRDefault="008E2711" w:rsidP="007240DB">
            <w:pPr>
              <w:spacing w:before="20"/>
              <w:ind w:left="-57" w:right="-57"/>
              <w:jc w:val="center"/>
              <w:rPr>
                <w:rFonts w:ascii="Times New Roman" w:hAnsi="Times New Roman"/>
                <w:b/>
                <w:sz w:val="20"/>
                <w:szCs w:val="20"/>
              </w:rPr>
            </w:pPr>
            <w:r w:rsidRPr="00267729">
              <w:rPr>
                <w:rFonts w:ascii="Times New Roman" w:hAnsi="Times New Roman"/>
                <w:b/>
                <w:sz w:val="20"/>
                <w:szCs w:val="20"/>
              </w:rPr>
              <w:t>n</w:t>
            </w:r>
          </w:p>
          <w:p w:rsidR="008E2711" w:rsidRPr="00267729" w:rsidRDefault="008E2711" w:rsidP="007240DB">
            <w:pPr>
              <w:spacing w:before="20"/>
              <w:ind w:left="-57" w:right="-57"/>
              <w:jc w:val="center"/>
              <w:rPr>
                <w:rFonts w:ascii="Times New Roman" w:hAnsi="Times New Roman"/>
                <w:b/>
                <w:sz w:val="20"/>
                <w:szCs w:val="20"/>
              </w:rPr>
            </w:pPr>
            <w:r w:rsidRPr="00267729">
              <w:rPr>
                <w:rFonts w:ascii="Times New Roman" w:hAnsi="Times New Roman"/>
                <w:b/>
                <w:sz w:val="20"/>
                <w:szCs w:val="20"/>
              </w:rPr>
              <w:t>%</w:t>
            </w:r>
          </w:p>
        </w:tc>
        <w:tc>
          <w:tcPr>
            <w:tcW w:w="844" w:type="dxa"/>
          </w:tcPr>
          <w:p w:rsidR="008E2711" w:rsidRPr="00267729" w:rsidRDefault="008E2711" w:rsidP="007240DB">
            <w:pPr>
              <w:spacing w:before="20"/>
              <w:ind w:left="-57" w:right="-57"/>
              <w:jc w:val="center"/>
              <w:rPr>
                <w:rFonts w:ascii="Times New Roman" w:hAnsi="Times New Roman"/>
                <w:b/>
                <w:sz w:val="20"/>
                <w:szCs w:val="20"/>
              </w:rPr>
            </w:pPr>
            <w:r w:rsidRPr="00267729">
              <w:rPr>
                <w:rFonts w:ascii="Times New Roman" w:hAnsi="Times New Roman"/>
                <w:b/>
                <w:sz w:val="20"/>
                <w:szCs w:val="20"/>
              </w:rPr>
              <w:t>n</w:t>
            </w:r>
          </w:p>
          <w:p w:rsidR="008E2711" w:rsidRPr="00267729" w:rsidRDefault="008E2711" w:rsidP="007240DB">
            <w:pPr>
              <w:spacing w:before="20"/>
              <w:ind w:left="-57" w:right="-57"/>
              <w:jc w:val="center"/>
              <w:rPr>
                <w:rFonts w:ascii="Times New Roman" w:hAnsi="Times New Roman"/>
                <w:b/>
                <w:sz w:val="20"/>
                <w:szCs w:val="20"/>
              </w:rPr>
            </w:pPr>
            <w:r w:rsidRPr="00267729">
              <w:rPr>
                <w:rFonts w:ascii="Times New Roman" w:hAnsi="Times New Roman"/>
                <w:b/>
                <w:sz w:val="20"/>
                <w:szCs w:val="20"/>
              </w:rPr>
              <w:t>%</w:t>
            </w:r>
          </w:p>
        </w:tc>
        <w:tc>
          <w:tcPr>
            <w:tcW w:w="811" w:type="dxa"/>
          </w:tcPr>
          <w:p w:rsidR="008E2711" w:rsidRPr="00267729" w:rsidRDefault="008E2711" w:rsidP="007240DB">
            <w:pPr>
              <w:spacing w:before="20"/>
              <w:ind w:left="-57" w:right="-57"/>
              <w:jc w:val="center"/>
              <w:rPr>
                <w:rFonts w:ascii="Times New Roman" w:hAnsi="Times New Roman"/>
                <w:b/>
                <w:sz w:val="20"/>
                <w:szCs w:val="20"/>
              </w:rPr>
            </w:pPr>
            <w:r w:rsidRPr="00267729">
              <w:rPr>
                <w:rFonts w:ascii="Times New Roman" w:hAnsi="Times New Roman"/>
                <w:b/>
                <w:sz w:val="20"/>
                <w:szCs w:val="20"/>
              </w:rPr>
              <w:t>n</w:t>
            </w:r>
          </w:p>
          <w:p w:rsidR="008E2711" w:rsidRPr="00267729" w:rsidRDefault="008E2711" w:rsidP="007240DB">
            <w:pPr>
              <w:spacing w:before="20"/>
              <w:ind w:left="-57" w:right="-57"/>
              <w:jc w:val="center"/>
              <w:rPr>
                <w:rFonts w:ascii="Times New Roman" w:hAnsi="Times New Roman"/>
                <w:b/>
                <w:sz w:val="20"/>
                <w:szCs w:val="20"/>
              </w:rPr>
            </w:pPr>
            <w:r w:rsidRPr="00267729">
              <w:rPr>
                <w:rFonts w:ascii="Times New Roman" w:hAnsi="Times New Roman"/>
                <w:b/>
                <w:sz w:val="20"/>
                <w:szCs w:val="20"/>
              </w:rPr>
              <w:t>%</w:t>
            </w:r>
          </w:p>
        </w:tc>
        <w:tc>
          <w:tcPr>
            <w:tcW w:w="665" w:type="dxa"/>
            <w:vMerge/>
          </w:tcPr>
          <w:p w:rsidR="008E2711" w:rsidRPr="00267729" w:rsidRDefault="008E2711" w:rsidP="007240DB">
            <w:pPr>
              <w:spacing w:before="20" w:line="288" w:lineRule="auto"/>
              <w:ind w:left="-57" w:right="-57"/>
              <w:jc w:val="center"/>
              <w:rPr>
                <w:rFonts w:ascii="Times New Roman" w:hAnsi="Times New Roman"/>
                <w:b/>
                <w:sz w:val="22"/>
                <w:szCs w:val="22"/>
              </w:rPr>
            </w:pPr>
          </w:p>
        </w:tc>
        <w:tc>
          <w:tcPr>
            <w:tcW w:w="672" w:type="dxa"/>
            <w:vMerge/>
          </w:tcPr>
          <w:p w:rsidR="008E2711" w:rsidRPr="00267729" w:rsidRDefault="008E2711" w:rsidP="007240DB">
            <w:pPr>
              <w:spacing w:before="20" w:line="288" w:lineRule="auto"/>
              <w:ind w:left="-57" w:right="-57"/>
              <w:jc w:val="center"/>
              <w:rPr>
                <w:rFonts w:ascii="Times New Roman" w:hAnsi="Times New Roman"/>
                <w:b/>
                <w:sz w:val="22"/>
                <w:szCs w:val="22"/>
              </w:rPr>
            </w:pPr>
          </w:p>
        </w:tc>
        <w:tc>
          <w:tcPr>
            <w:tcW w:w="546" w:type="dxa"/>
            <w:vMerge/>
          </w:tcPr>
          <w:p w:rsidR="008E2711" w:rsidRPr="00267729" w:rsidRDefault="008E2711" w:rsidP="007240DB">
            <w:pPr>
              <w:spacing w:before="20" w:line="288" w:lineRule="auto"/>
              <w:ind w:left="-57" w:right="-57"/>
              <w:jc w:val="center"/>
              <w:rPr>
                <w:rFonts w:ascii="Times New Roman" w:hAnsi="Times New Roman"/>
                <w:b/>
                <w:sz w:val="22"/>
                <w:szCs w:val="22"/>
              </w:rPr>
            </w:pPr>
          </w:p>
        </w:tc>
      </w:tr>
      <w:tr w:rsidR="008E2711" w:rsidRPr="00267729" w:rsidTr="007240DB">
        <w:trPr>
          <w:jc w:val="center"/>
        </w:trPr>
        <w:tc>
          <w:tcPr>
            <w:tcW w:w="9321" w:type="dxa"/>
            <w:gridSpan w:val="9"/>
          </w:tcPr>
          <w:p w:rsidR="008E2711" w:rsidRPr="00267729" w:rsidRDefault="008E2711" w:rsidP="007240DB">
            <w:pPr>
              <w:pStyle w:val="ListParagraph"/>
              <w:spacing w:before="20" w:line="288" w:lineRule="auto"/>
              <w:ind w:left="663" w:right="-57"/>
              <w:jc w:val="center"/>
              <w:rPr>
                <w:rFonts w:ascii="Times New Roman" w:hAnsi="Times New Roman"/>
                <w:b/>
                <w:sz w:val="22"/>
                <w:szCs w:val="22"/>
              </w:rPr>
            </w:pPr>
            <w:r w:rsidRPr="00267729">
              <w:rPr>
                <w:rFonts w:ascii="Times New Roman" w:hAnsi="Times New Roman"/>
                <w:b/>
                <w:sz w:val="22"/>
                <w:szCs w:val="22"/>
              </w:rPr>
              <w:t>I. Đối với dạy học khám lâm sàng</w:t>
            </w:r>
          </w:p>
        </w:tc>
      </w:tr>
      <w:tr w:rsidR="008E2711" w:rsidRPr="00267729" w:rsidTr="007240DB">
        <w:trPr>
          <w:jc w:val="center"/>
        </w:trPr>
        <w:tc>
          <w:tcPr>
            <w:tcW w:w="420" w:type="dxa"/>
          </w:tcPr>
          <w:p w:rsidR="008E2711" w:rsidRPr="00267729" w:rsidRDefault="008E2711" w:rsidP="007240DB">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3662" w:type="dxa"/>
          </w:tcPr>
          <w:p w:rsidR="008E2711" w:rsidRPr="00267729" w:rsidRDefault="008E2711" w:rsidP="007240DB">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SV nhớ nhanh và nhớ lâu các kiến thức về bệnh học</w:t>
            </w:r>
          </w:p>
        </w:tc>
        <w:tc>
          <w:tcPr>
            <w:tcW w:w="850" w:type="dxa"/>
          </w:tcPr>
          <w:p w:rsidR="008E2711" w:rsidRPr="00267729" w:rsidRDefault="008E2711" w:rsidP="007240DB">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118</w:t>
            </w:r>
          </w:p>
          <w:p w:rsidR="008E2711" w:rsidRPr="00267729" w:rsidRDefault="008E2711" w:rsidP="007240DB">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16,2</w:t>
            </w:r>
          </w:p>
        </w:tc>
        <w:tc>
          <w:tcPr>
            <w:tcW w:w="851" w:type="dxa"/>
          </w:tcPr>
          <w:p w:rsidR="008E2711" w:rsidRPr="00267729" w:rsidRDefault="008E2711" w:rsidP="007240DB">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283</w:t>
            </w:r>
          </w:p>
          <w:p w:rsidR="008E2711" w:rsidRPr="00267729" w:rsidRDefault="008E2711" w:rsidP="007240DB">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40,0</w:t>
            </w:r>
          </w:p>
        </w:tc>
        <w:tc>
          <w:tcPr>
            <w:tcW w:w="844" w:type="dxa"/>
          </w:tcPr>
          <w:p w:rsidR="008E2711" w:rsidRPr="00267729" w:rsidRDefault="008E2711" w:rsidP="007240DB">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310</w:t>
            </w:r>
          </w:p>
          <w:p w:rsidR="008E2711" w:rsidRPr="00267729" w:rsidRDefault="008E2711" w:rsidP="007240DB">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42,7</w:t>
            </w:r>
          </w:p>
        </w:tc>
        <w:tc>
          <w:tcPr>
            <w:tcW w:w="811" w:type="dxa"/>
          </w:tcPr>
          <w:p w:rsidR="008E2711" w:rsidRPr="00267729" w:rsidRDefault="008E2711" w:rsidP="007240DB">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15</w:t>
            </w:r>
          </w:p>
          <w:p w:rsidR="008E2711" w:rsidRPr="00267729" w:rsidRDefault="008E2711" w:rsidP="007240DB">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2,1</w:t>
            </w:r>
          </w:p>
        </w:tc>
        <w:tc>
          <w:tcPr>
            <w:tcW w:w="665" w:type="dxa"/>
          </w:tcPr>
          <w:p w:rsidR="008E2711" w:rsidRPr="00267729" w:rsidRDefault="008E2711" w:rsidP="007240DB">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1956</w:t>
            </w:r>
          </w:p>
        </w:tc>
        <w:tc>
          <w:tcPr>
            <w:tcW w:w="672" w:type="dxa"/>
          </w:tcPr>
          <w:p w:rsidR="008E2711" w:rsidRPr="00267729" w:rsidRDefault="008E2711" w:rsidP="007240DB">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2,69</w:t>
            </w:r>
          </w:p>
        </w:tc>
        <w:tc>
          <w:tcPr>
            <w:tcW w:w="546" w:type="dxa"/>
          </w:tcPr>
          <w:p w:rsidR="008E2711" w:rsidRPr="00267729" w:rsidRDefault="008E2711" w:rsidP="007240DB">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4</w:t>
            </w:r>
          </w:p>
        </w:tc>
      </w:tr>
      <w:tr w:rsidR="008E2711" w:rsidRPr="00267729" w:rsidTr="007240DB">
        <w:trPr>
          <w:jc w:val="center"/>
        </w:trPr>
        <w:tc>
          <w:tcPr>
            <w:tcW w:w="420" w:type="dxa"/>
          </w:tcPr>
          <w:p w:rsidR="008E2711" w:rsidRPr="00267729" w:rsidRDefault="008E2711" w:rsidP="007240DB">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3662" w:type="dxa"/>
          </w:tcPr>
          <w:p w:rsidR="008E2711" w:rsidRPr="00267729" w:rsidRDefault="008E2711" w:rsidP="007240DB">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 xml:space="preserve">SV thấu hiểu và cảm thông với người bệnh </w:t>
            </w:r>
          </w:p>
        </w:tc>
        <w:tc>
          <w:tcPr>
            <w:tcW w:w="850" w:type="dxa"/>
          </w:tcPr>
          <w:p w:rsidR="008E2711" w:rsidRPr="00267729" w:rsidRDefault="008E2711" w:rsidP="007240DB">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106</w:t>
            </w:r>
          </w:p>
          <w:p w:rsidR="008E2711" w:rsidRPr="00267729" w:rsidRDefault="008E2711" w:rsidP="007240DB">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 xml:space="preserve">14,6 </w:t>
            </w:r>
          </w:p>
        </w:tc>
        <w:tc>
          <w:tcPr>
            <w:tcW w:w="851" w:type="dxa"/>
          </w:tcPr>
          <w:p w:rsidR="008E2711" w:rsidRPr="00267729" w:rsidRDefault="008E2711" w:rsidP="007240DB">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227</w:t>
            </w:r>
          </w:p>
          <w:p w:rsidR="008E2711" w:rsidRPr="00267729" w:rsidRDefault="008E2711" w:rsidP="007240DB">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38,2</w:t>
            </w:r>
          </w:p>
        </w:tc>
        <w:tc>
          <w:tcPr>
            <w:tcW w:w="844" w:type="dxa"/>
          </w:tcPr>
          <w:p w:rsidR="008E2711" w:rsidRPr="00267729" w:rsidRDefault="008E2711" w:rsidP="007240DB">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325</w:t>
            </w:r>
          </w:p>
          <w:p w:rsidR="008E2711" w:rsidRPr="00267729" w:rsidRDefault="008E2711" w:rsidP="007240DB">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44,8</w:t>
            </w:r>
          </w:p>
        </w:tc>
        <w:tc>
          <w:tcPr>
            <w:tcW w:w="811" w:type="dxa"/>
          </w:tcPr>
          <w:p w:rsidR="008E2711" w:rsidRPr="00267729" w:rsidRDefault="008E2711" w:rsidP="007240DB">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18</w:t>
            </w:r>
          </w:p>
          <w:p w:rsidR="008E2711" w:rsidRPr="00267729" w:rsidRDefault="008E2711" w:rsidP="007240DB">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2,4</w:t>
            </w:r>
          </w:p>
        </w:tc>
        <w:tc>
          <w:tcPr>
            <w:tcW w:w="665" w:type="dxa"/>
          </w:tcPr>
          <w:p w:rsidR="008E2711" w:rsidRPr="00267729" w:rsidRDefault="008E2711" w:rsidP="007240DB">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1923</w:t>
            </w:r>
          </w:p>
        </w:tc>
        <w:tc>
          <w:tcPr>
            <w:tcW w:w="672" w:type="dxa"/>
          </w:tcPr>
          <w:p w:rsidR="008E2711" w:rsidRPr="00267729" w:rsidRDefault="008E2711" w:rsidP="007240DB">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2,65</w:t>
            </w:r>
          </w:p>
        </w:tc>
        <w:tc>
          <w:tcPr>
            <w:tcW w:w="546" w:type="dxa"/>
          </w:tcPr>
          <w:p w:rsidR="008E2711" w:rsidRPr="00267729" w:rsidRDefault="008E2711" w:rsidP="007240DB">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5</w:t>
            </w:r>
          </w:p>
        </w:tc>
      </w:tr>
      <w:tr w:rsidR="008E2711" w:rsidRPr="00267729" w:rsidTr="007240DB">
        <w:trPr>
          <w:jc w:val="center"/>
        </w:trPr>
        <w:tc>
          <w:tcPr>
            <w:tcW w:w="420" w:type="dxa"/>
          </w:tcPr>
          <w:p w:rsidR="008E2711" w:rsidRPr="00267729" w:rsidRDefault="008E2711" w:rsidP="007240DB">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lastRenderedPageBreak/>
              <w:t>3</w:t>
            </w:r>
          </w:p>
        </w:tc>
        <w:tc>
          <w:tcPr>
            <w:tcW w:w="3662" w:type="dxa"/>
          </w:tcPr>
          <w:p w:rsidR="008E2711" w:rsidRPr="00267729" w:rsidRDefault="008E6B57" w:rsidP="007240DB">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 xml:space="preserve"> </w:t>
            </w:r>
            <w:r w:rsidR="008E2711" w:rsidRPr="00267729">
              <w:rPr>
                <w:rFonts w:ascii="Times New Roman" w:hAnsi="Times New Roman"/>
                <w:sz w:val="22"/>
                <w:szCs w:val="22"/>
              </w:rPr>
              <w:t xml:space="preserve">SV có khả năng quan sát nhận dạng bệnh </w:t>
            </w:r>
          </w:p>
        </w:tc>
        <w:tc>
          <w:tcPr>
            <w:tcW w:w="850" w:type="dxa"/>
          </w:tcPr>
          <w:p w:rsidR="008E2711" w:rsidRPr="00267729" w:rsidRDefault="008E2711" w:rsidP="007240DB">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122</w:t>
            </w:r>
          </w:p>
          <w:p w:rsidR="008E2711" w:rsidRPr="00267729" w:rsidRDefault="008E2711" w:rsidP="007240DB">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16,8</w:t>
            </w:r>
          </w:p>
        </w:tc>
        <w:tc>
          <w:tcPr>
            <w:tcW w:w="851" w:type="dxa"/>
          </w:tcPr>
          <w:p w:rsidR="008E2711" w:rsidRPr="00267729" w:rsidRDefault="008E2711" w:rsidP="007240DB">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282</w:t>
            </w:r>
          </w:p>
          <w:p w:rsidR="008E2711" w:rsidRPr="00267729" w:rsidRDefault="008E2711" w:rsidP="007240DB">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38,8</w:t>
            </w:r>
          </w:p>
        </w:tc>
        <w:tc>
          <w:tcPr>
            <w:tcW w:w="844" w:type="dxa"/>
          </w:tcPr>
          <w:p w:rsidR="008E2711" w:rsidRPr="00267729" w:rsidRDefault="008E2711" w:rsidP="007240DB">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308</w:t>
            </w:r>
          </w:p>
          <w:p w:rsidR="008E2711" w:rsidRPr="00267729" w:rsidRDefault="008E2711" w:rsidP="007240DB">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42,4</w:t>
            </w:r>
          </w:p>
        </w:tc>
        <w:tc>
          <w:tcPr>
            <w:tcW w:w="811" w:type="dxa"/>
          </w:tcPr>
          <w:p w:rsidR="008E2711" w:rsidRPr="00267729" w:rsidRDefault="008E2711" w:rsidP="007240DB">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14</w:t>
            </w:r>
          </w:p>
          <w:p w:rsidR="008E2711" w:rsidRPr="00267729" w:rsidRDefault="008E2711" w:rsidP="007240DB">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2,0</w:t>
            </w:r>
          </w:p>
        </w:tc>
        <w:tc>
          <w:tcPr>
            <w:tcW w:w="665" w:type="dxa"/>
          </w:tcPr>
          <w:p w:rsidR="008E2711" w:rsidRPr="00267729" w:rsidRDefault="008E2711" w:rsidP="007240DB">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1964</w:t>
            </w:r>
          </w:p>
        </w:tc>
        <w:tc>
          <w:tcPr>
            <w:tcW w:w="672" w:type="dxa"/>
          </w:tcPr>
          <w:p w:rsidR="008E2711" w:rsidRPr="00267729" w:rsidRDefault="008E2711" w:rsidP="007240DB">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2,71</w:t>
            </w:r>
          </w:p>
        </w:tc>
        <w:tc>
          <w:tcPr>
            <w:tcW w:w="546" w:type="dxa"/>
          </w:tcPr>
          <w:p w:rsidR="008E2711" w:rsidRPr="00267729" w:rsidRDefault="008E2711" w:rsidP="007240DB">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3</w:t>
            </w:r>
          </w:p>
        </w:tc>
      </w:tr>
      <w:tr w:rsidR="008E2711" w:rsidRPr="00267729" w:rsidTr="007240DB">
        <w:trPr>
          <w:jc w:val="center"/>
        </w:trPr>
        <w:tc>
          <w:tcPr>
            <w:tcW w:w="420" w:type="dxa"/>
          </w:tcPr>
          <w:p w:rsidR="008E2711" w:rsidRPr="00267729" w:rsidRDefault="008E2711" w:rsidP="007240DB">
            <w:pPr>
              <w:spacing w:before="20" w:line="264"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3662" w:type="dxa"/>
          </w:tcPr>
          <w:p w:rsidR="008E2711" w:rsidRPr="00267729" w:rsidRDefault="008E2711" w:rsidP="007240DB">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SV được thực hiện</w:t>
            </w:r>
            <w:r w:rsidR="008E6B57" w:rsidRPr="00267729">
              <w:rPr>
                <w:rFonts w:ascii="Times New Roman" w:hAnsi="Times New Roman"/>
                <w:sz w:val="22"/>
                <w:szCs w:val="22"/>
              </w:rPr>
              <w:t xml:space="preserve"> </w:t>
            </w:r>
            <w:r w:rsidRPr="00267729">
              <w:rPr>
                <w:rFonts w:ascii="Times New Roman" w:hAnsi="Times New Roman"/>
                <w:sz w:val="22"/>
                <w:szCs w:val="22"/>
              </w:rPr>
              <w:t>các thao tác, kỹ thuật</w:t>
            </w:r>
            <w:r w:rsidR="008E6B57" w:rsidRPr="00267729">
              <w:rPr>
                <w:rFonts w:ascii="Times New Roman" w:hAnsi="Times New Roman"/>
                <w:sz w:val="22"/>
                <w:szCs w:val="22"/>
              </w:rPr>
              <w:t xml:space="preserve"> </w:t>
            </w:r>
            <w:r w:rsidRPr="00267729">
              <w:rPr>
                <w:rFonts w:ascii="Times New Roman" w:hAnsi="Times New Roman"/>
                <w:sz w:val="22"/>
                <w:szCs w:val="22"/>
              </w:rPr>
              <w:t>khám thực tế trên người bệnh</w:t>
            </w:r>
          </w:p>
        </w:tc>
        <w:tc>
          <w:tcPr>
            <w:tcW w:w="850" w:type="dxa"/>
          </w:tcPr>
          <w:p w:rsidR="008E2711" w:rsidRPr="00267729" w:rsidRDefault="008E2711" w:rsidP="007240DB">
            <w:pPr>
              <w:spacing w:before="20" w:line="264" w:lineRule="auto"/>
              <w:ind w:left="-57" w:right="-57"/>
              <w:jc w:val="center"/>
              <w:rPr>
                <w:rFonts w:ascii="Times New Roman" w:hAnsi="Times New Roman"/>
                <w:sz w:val="22"/>
                <w:szCs w:val="22"/>
              </w:rPr>
            </w:pPr>
            <w:r w:rsidRPr="00267729">
              <w:rPr>
                <w:rFonts w:ascii="Times New Roman" w:hAnsi="Times New Roman"/>
                <w:sz w:val="22"/>
                <w:szCs w:val="22"/>
              </w:rPr>
              <w:t>148</w:t>
            </w:r>
          </w:p>
          <w:p w:rsidR="008E2711" w:rsidRPr="00267729" w:rsidRDefault="008E2711" w:rsidP="007240DB">
            <w:pPr>
              <w:spacing w:before="20" w:line="264" w:lineRule="auto"/>
              <w:ind w:left="-57" w:right="-57"/>
              <w:jc w:val="center"/>
              <w:rPr>
                <w:rFonts w:ascii="Times New Roman" w:hAnsi="Times New Roman"/>
                <w:sz w:val="22"/>
                <w:szCs w:val="22"/>
              </w:rPr>
            </w:pPr>
            <w:r w:rsidRPr="00267729">
              <w:rPr>
                <w:rFonts w:ascii="Times New Roman" w:hAnsi="Times New Roman"/>
                <w:sz w:val="22"/>
                <w:szCs w:val="22"/>
              </w:rPr>
              <w:t>20,4</w:t>
            </w:r>
          </w:p>
        </w:tc>
        <w:tc>
          <w:tcPr>
            <w:tcW w:w="851" w:type="dxa"/>
          </w:tcPr>
          <w:p w:rsidR="008E2711" w:rsidRPr="00267729" w:rsidRDefault="008E2711" w:rsidP="007240DB">
            <w:pPr>
              <w:spacing w:before="20" w:line="264" w:lineRule="auto"/>
              <w:ind w:left="-57" w:right="-57"/>
              <w:jc w:val="center"/>
              <w:rPr>
                <w:rFonts w:ascii="Times New Roman" w:hAnsi="Times New Roman"/>
                <w:sz w:val="22"/>
                <w:szCs w:val="22"/>
              </w:rPr>
            </w:pPr>
            <w:r w:rsidRPr="00267729">
              <w:rPr>
                <w:rFonts w:ascii="Times New Roman" w:hAnsi="Times New Roman"/>
                <w:sz w:val="22"/>
                <w:szCs w:val="22"/>
              </w:rPr>
              <w:t>350</w:t>
            </w:r>
          </w:p>
          <w:p w:rsidR="008E2711" w:rsidRPr="00267729" w:rsidRDefault="008E2711" w:rsidP="007240DB">
            <w:pPr>
              <w:spacing w:before="20" w:line="264" w:lineRule="auto"/>
              <w:ind w:left="-57" w:right="-57"/>
              <w:jc w:val="center"/>
              <w:rPr>
                <w:rFonts w:ascii="Times New Roman" w:hAnsi="Times New Roman"/>
                <w:sz w:val="22"/>
                <w:szCs w:val="22"/>
              </w:rPr>
            </w:pPr>
            <w:r w:rsidRPr="00267729">
              <w:rPr>
                <w:rFonts w:ascii="Times New Roman" w:hAnsi="Times New Roman"/>
                <w:sz w:val="22"/>
                <w:szCs w:val="22"/>
              </w:rPr>
              <w:t>48,2</w:t>
            </w:r>
          </w:p>
        </w:tc>
        <w:tc>
          <w:tcPr>
            <w:tcW w:w="844" w:type="dxa"/>
          </w:tcPr>
          <w:p w:rsidR="008E2711" w:rsidRPr="00267729" w:rsidRDefault="008E2711" w:rsidP="007240DB">
            <w:pPr>
              <w:spacing w:before="20" w:line="264" w:lineRule="auto"/>
              <w:ind w:left="-57" w:right="-57"/>
              <w:jc w:val="center"/>
              <w:rPr>
                <w:rFonts w:ascii="Times New Roman" w:hAnsi="Times New Roman"/>
                <w:sz w:val="22"/>
                <w:szCs w:val="22"/>
              </w:rPr>
            </w:pPr>
            <w:r w:rsidRPr="00267729">
              <w:rPr>
                <w:rFonts w:ascii="Times New Roman" w:hAnsi="Times New Roman"/>
                <w:sz w:val="22"/>
                <w:szCs w:val="22"/>
              </w:rPr>
              <w:t>222</w:t>
            </w:r>
          </w:p>
          <w:p w:rsidR="008E2711" w:rsidRPr="00267729" w:rsidRDefault="008E2711" w:rsidP="007240DB">
            <w:pPr>
              <w:spacing w:before="20" w:line="264" w:lineRule="auto"/>
              <w:ind w:left="-57" w:right="-57"/>
              <w:jc w:val="center"/>
              <w:rPr>
                <w:rFonts w:ascii="Times New Roman" w:hAnsi="Times New Roman"/>
                <w:sz w:val="22"/>
                <w:szCs w:val="22"/>
              </w:rPr>
            </w:pPr>
            <w:r w:rsidRPr="00267729">
              <w:rPr>
                <w:rFonts w:ascii="Times New Roman" w:hAnsi="Times New Roman"/>
                <w:sz w:val="22"/>
                <w:szCs w:val="22"/>
              </w:rPr>
              <w:t>30,6</w:t>
            </w:r>
          </w:p>
        </w:tc>
        <w:tc>
          <w:tcPr>
            <w:tcW w:w="811" w:type="dxa"/>
          </w:tcPr>
          <w:p w:rsidR="008E2711" w:rsidRPr="00267729" w:rsidRDefault="008E2711" w:rsidP="007240DB">
            <w:pPr>
              <w:spacing w:before="20" w:line="264" w:lineRule="auto"/>
              <w:ind w:left="-57" w:right="-57"/>
              <w:jc w:val="center"/>
              <w:rPr>
                <w:rFonts w:ascii="Times New Roman" w:hAnsi="Times New Roman"/>
                <w:sz w:val="22"/>
                <w:szCs w:val="22"/>
              </w:rPr>
            </w:pPr>
            <w:r w:rsidRPr="00267729">
              <w:rPr>
                <w:rFonts w:ascii="Times New Roman" w:hAnsi="Times New Roman"/>
                <w:sz w:val="22"/>
                <w:szCs w:val="22"/>
              </w:rPr>
              <w:t>6</w:t>
            </w:r>
          </w:p>
          <w:p w:rsidR="008E2711" w:rsidRPr="00267729" w:rsidRDefault="008E2711" w:rsidP="007240DB">
            <w:pPr>
              <w:spacing w:before="20" w:line="264" w:lineRule="auto"/>
              <w:ind w:left="-57" w:right="-57"/>
              <w:jc w:val="center"/>
              <w:rPr>
                <w:rFonts w:ascii="Times New Roman" w:hAnsi="Times New Roman"/>
                <w:sz w:val="22"/>
                <w:szCs w:val="22"/>
              </w:rPr>
            </w:pPr>
            <w:r w:rsidRPr="00267729">
              <w:rPr>
                <w:rFonts w:ascii="Times New Roman" w:hAnsi="Times New Roman"/>
                <w:sz w:val="22"/>
                <w:szCs w:val="22"/>
              </w:rPr>
              <w:t>0,8</w:t>
            </w:r>
          </w:p>
        </w:tc>
        <w:tc>
          <w:tcPr>
            <w:tcW w:w="665" w:type="dxa"/>
          </w:tcPr>
          <w:p w:rsidR="008E2711" w:rsidRPr="00267729" w:rsidRDefault="008E2711" w:rsidP="007240DB">
            <w:pPr>
              <w:spacing w:before="20" w:line="264" w:lineRule="auto"/>
              <w:ind w:left="-57" w:right="-57"/>
              <w:jc w:val="center"/>
              <w:rPr>
                <w:rFonts w:ascii="Times New Roman" w:hAnsi="Times New Roman"/>
                <w:b/>
                <w:sz w:val="22"/>
                <w:szCs w:val="22"/>
              </w:rPr>
            </w:pPr>
            <w:r w:rsidRPr="00267729">
              <w:rPr>
                <w:rFonts w:ascii="Times New Roman" w:hAnsi="Times New Roman"/>
                <w:b/>
                <w:sz w:val="22"/>
                <w:szCs w:val="22"/>
              </w:rPr>
              <w:t>2092</w:t>
            </w:r>
          </w:p>
        </w:tc>
        <w:tc>
          <w:tcPr>
            <w:tcW w:w="672" w:type="dxa"/>
          </w:tcPr>
          <w:p w:rsidR="008E2711" w:rsidRPr="00267729" w:rsidRDefault="008E2711" w:rsidP="007240DB">
            <w:pPr>
              <w:spacing w:before="20" w:line="264" w:lineRule="auto"/>
              <w:ind w:left="-57" w:right="-57"/>
              <w:jc w:val="center"/>
              <w:rPr>
                <w:rFonts w:ascii="Times New Roman" w:hAnsi="Times New Roman"/>
                <w:b/>
                <w:sz w:val="22"/>
                <w:szCs w:val="22"/>
              </w:rPr>
            </w:pPr>
            <w:r w:rsidRPr="00267729">
              <w:rPr>
                <w:rFonts w:ascii="Times New Roman" w:hAnsi="Times New Roman"/>
                <w:b/>
                <w:sz w:val="22"/>
                <w:szCs w:val="22"/>
              </w:rPr>
              <w:t>2,88</w:t>
            </w:r>
          </w:p>
        </w:tc>
        <w:tc>
          <w:tcPr>
            <w:tcW w:w="546" w:type="dxa"/>
          </w:tcPr>
          <w:p w:rsidR="008E2711" w:rsidRPr="00267729" w:rsidRDefault="008E2711" w:rsidP="007240DB">
            <w:pPr>
              <w:spacing w:before="20" w:line="264" w:lineRule="auto"/>
              <w:ind w:left="-57" w:right="-57"/>
              <w:jc w:val="center"/>
              <w:rPr>
                <w:rFonts w:ascii="Times New Roman" w:hAnsi="Times New Roman"/>
                <w:sz w:val="22"/>
                <w:szCs w:val="22"/>
              </w:rPr>
            </w:pPr>
            <w:r w:rsidRPr="00267729">
              <w:rPr>
                <w:rFonts w:ascii="Times New Roman" w:hAnsi="Times New Roman"/>
                <w:sz w:val="22"/>
                <w:szCs w:val="22"/>
              </w:rPr>
              <w:t>1</w:t>
            </w:r>
          </w:p>
        </w:tc>
      </w:tr>
      <w:tr w:rsidR="008E2711" w:rsidRPr="00267729" w:rsidTr="007240DB">
        <w:trPr>
          <w:jc w:val="center"/>
        </w:trPr>
        <w:tc>
          <w:tcPr>
            <w:tcW w:w="420" w:type="dxa"/>
          </w:tcPr>
          <w:p w:rsidR="008E2711" w:rsidRPr="00267729" w:rsidRDefault="008E2711" w:rsidP="007240DB">
            <w:pPr>
              <w:spacing w:before="20" w:line="264" w:lineRule="auto"/>
              <w:ind w:left="-57" w:right="-57"/>
              <w:jc w:val="center"/>
              <w:rPr>
                <w:rFonts w:ascii="Times New Roman" w:hAnsi="Times New Roman"/>
                <w:sz w:val="22"/>
                <w:szCs w:val="22"/>
              </w:rPr>
            </w:pPr>
            <w:r w:rsidRPr="00267729">
              <w:rPr>
                <w:rFonts w:ascii="Times New Roman" w:hAnsi="Times New Roman"/>
                <w:sz w:val="22"/>
                <w:szCs w:val="22"/>
              </w:rPr>
              <w:t>5</w:t>
            </w:r>
          </w:p>
        </w:tc>
        <w:tc>
          <w:tcPr>
            <w:tcW w:w="3662" w:type="dxa"/>
          </w:tcPr>
          <w:p w:rsidR="008E2711" w:rsidRPr="00267729" w:rsidRDefault="008E2711" w:rsidP="007240DB">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SV được tăng cường khả năng giao tiếp với người bệnh</w:t>
            </w:r>
          </w:p>
        </w:tc>
        <w:tc>
          <w:tcPr>
            <w:tcW w:w="850" w:type="dxa"/>
          </w:tcPr>
          <w:p w:rsidR="008E2711" w:rsidRPr="00267729" w:rsidRDefault="008E2711" w:rsidP="007240DB">
            <w:pPr>
              <w:spacing w:before="20" w:line="264" w:lineRule="auto"/>
              <w:ind w:left="-57" w:right="-57"/>
              <w:jc w:val="center"/>
              <w:rPr>
                <w:rFonts w:ascii="Times New Roman" w:hAnsi="Times New Roman"/>
                <w:sz w:val="22"/>
                <w:szCs w:val="22"/>
              </w:rPr>
            </w:pPr>
            <w:r w:rsidRPr="00267729">
              <w:rPr>
                <w:rFonts w:ascii="Times New Roman" w:hAnsi="Times New Roman"/>
                <w:sz w:val="22"/>
                <w:szCs w:val="22"/>
              </w:rPr>
              <w:t>131</w:t>
            </w:r>
          </w:p>
          <w:p w:rsidR="008E2711" w:rsidRPr="00267729" w:rsidRDefault="008E2711" w:rsidP="007240DB">
            <w:pPr>
              <w:spacing w:before="20" w:line="264" w:lineRule="auto"/>
              <w:ind w:left="-57" w:right="-57"/>
              <w:jc w:val="center"/>
              <w:rPr>
                <w:rFonts w:ascii="Times New Roman" w:hAnsi="Times New Roman"/>
                <w:sz w:val="22"/>
                <w:szCs w:val="22"/>
              </w:rPr>
            </w:pPr>
            <w:r w:rsidRPr="00267729">
              <w:rPr>
                <w:rFonts w:ascii="Times New Roman" w:hAnsi="Times New Roman"/>
                <w:sz w:val="22"/>
                <w:szCs w:val="22"/>
              </w:rPr>
              <w:t>18,0</w:t>
            </w:r>
          </w:p>
        </w:tc>
        <w:tc>
          <w:tcPr>
            <w:tcW w:w="851" w:type="dxa"/>
          </w:tcPr>
          <w:p w:rsidR="008E2711" w:rsidRPr="00267729" w:rsidRDefault="008E2711" w:rsidP="007240DB">
            <w:pPr>
              <w:spacing w:before="20" w:line="264" w:lineRule="auto"/>
              <w:ind w:left="-57" w:right="-57"/>
              <w:jc w:val="center"/>
              <w:rPr>
                <w:rFonts w:ascii="Times New Roman" w:hAnsi="Times New Roman"/>
                <w:sz w:val="22"/>
                <w:szCs w:val="22"/>
              </w:rPr>
            </w:pPr>
            <w:r w:rsidRPr="00267729">
              <w:rPr>
                <w:rFonts w:ascii="Times New Roman" w:hAnsi="Times New Roman"/>
                <w:sz w:val="22"/>
                <w:szCs w:val="22"/>
              </w:rPr>
              <w:t>296</w:t>
            </w:r>
          </w:p>
          <w:p w:rsidR="008E2711" w:rsidRPr="00267729" w:rsidRDefault="008E2711" w:rsidP="007240DB">
            <w:pPr>
              <w:spacing w:before="20" w:line="264" w:lineRule="auto"/>
              <w:ind w:left="-57" w:right="-57"/>
              <w:jc w:val="center"/>
              <w:rPr>
                <w:rFonts w:ascii="Times New Roman" w:hAnsi="Times New Roman"/>
                <w:sz w:val="22"/>
                <w:szCs w:val="22"/>
              </w:rPr>
            </w:pPr>
            <w:r w:rsidRPr="00267729">
              <w:rPr>
                <w:rFonts w:ascii="Times New Roman" w:hAnsi="Times New Roman"/>
                <w:sz w:val="22"/>
                <w:szCs w:val="22"/>
              </w:rPr>
              <w:t>40,7</w:t>
            </w:r>
          </w:p>
        </w:tc>
        <w:tc>
          <w:tcPr>
            <w:tcW w:w="844" w:type="dxa"/>
          </w:tcPr>
          <w:p w:rsidR="008E2711" w:rsidRPr="00267729" w:rsidRDefault="008E2711" w:rsidP="007240DB">
            <w:pPr>
              <w:spacing w:before="20" w:line="264" w:lineRule="auto"/>
              <w:ind w:left="-57" w:right="-57"/>
              <w:jc w:val="center"/>
              <w:rPr>
                <w:rFonts w:ascii="Times New Roman" w:hAnsi="Times New Roman"/>
                <w:sz w:val="22"/>
                <w:szCs w:val="22"/>
              </w:rPr>
            </w:pPr>
            <w:r w:rsidRPr="00267729">
              <w:rPr>
                <w:rFonts w:ascii="Times New Roman" w:hAnsi="Times New Roman"/>
                <w:sz w:val="22"/>
                <w:szCs w:val="22"/>
              </w:rPr>
              <w:t>285</w:t>
            </w:r>
          </w:p>
          <w:p w:rsidR="008E2711" w:rsidRPr="00267729" w:rsidRDefault="008E2711" w:rsidP="007240DB">
            <w:pPr>
              <w:spacing w:before="20" w:line="264" w:lineRule="auto"/>
              <w:ind w:left="-57" w:right="-57"/>
              <w:jc w:val="center"/>
              <w:rPr>
                <w:rFonts w:ascii="Times New Roman" w:hAnsi="Times New Roman"/>
                <w:sz w:val="22"/>
                <w:szCs w:val="22"/>
              </w:rPr>
            </w:pPr>
            <w:r w:rsidRPr="00267729">
              <w:rPr>
                <w:rFonts w:ascii="Times New Roman" w:hAnsi="Times New Roman"/>
                <w:sz w:val="22"/>
                <w:szCs w:val="22"/>
              </w:rPr>
              <w:t>39,3</w:t>
            </w:r>
          </w:p>
        </w:tc>
        <w:tc>
          <w:tcPr>
            <w:tcW w:w="811" w:type="dxa"/>
          </w:tcPr>
          <w:p w:rsidR="008E2711" w:rsidRPr="00267729" w:rsidRDefault="008E2711" w:rsidP="007240DB">
            <w:pPr>
              <w:spacing w:before="20" w:line="264" w:lineRule="auto"/>
              <w:ind w:left="-57" w:right="-57"/>
              <w:jc w:val="center"/>
              <w:rPr>
                <w:rFonts w:ascii="Times New Roman" w:hAnsi="Times New Roman"/>
                <w:sz w:val="22"/>
                <w:szCs w:val="22"/>
              </w:rPr>
            </w:pPr>
            <w:r w:rsidRPr="00267729">
              <w:rPr>
                <w:rFonts w:ascii="Times New Roman" w:hAnsi="Times New Roman"/>
                <w:sz w:val="22"/>
                <w:szCs w:val="22"/>
              </w:rPr>
              <w:t>14</w:t>
            </w:r>
          </w:p>
          <w:p w:rsidR="008E2711" w:rsidRPr="00267729" w:rsidRDefault="008E2711" w:rsidP="007240DB">
            <w:pPr>
              <w:spacing w:before="20" w:line="264" w:lineRule="auto"/>
              <w:ind w:left="-57" w:right="-57"/>
              <w:jc w:val="center"/>
              <w:rPr>
                <w:rFonts w:ascii="Times New Roman" w:hAnsi="Times New Roman"/>
                <w:sz w:val="22"/>
                <w:szCs w:val="22"/>
              </w:rPr>
            </w:pPr>
            <w:r w:rsidRPr="00267729">
              <w:rPr>
                <w:rFonts w:ascii="Times New Roman" w:hAnsi="Times New Roman"/>
                <w:sz w:val="22"/>
                <w:szCs w:val="22"/>
              </w:rPr>
              <w:t>2,0</w:t>
            </w:r>
          </w:p>
        </w:tc>
        <w:tc>
          <w:tcPr>
            <w:tcW w:w="665" w:type="dxa"/>
          </w:tcPr>
          <w:p w:rsidR="008E2711" w:rsidRPr="00267729" w:rsidRDefault="008E2711" w:rsidP="007240DB">
            <w:pPr>
              <w:spacing w:before="20" w:line="264" w:lineRule="auto"/>
              <w:ind w:left="-57" w:right="-57"/>
              <w:jc w:val="center"/>
              <w:rPr>
                <w:rFonts w:ascii="Times New Roman" w:hAnsi="Times New Roman"/>
                <w:b/>
                <w:sz w:val="22"/>
                <w:szCs w:val="22"/>
              </w:rPr>
            </w:pPr>
            <w:r w:rsidRPr="00267729">
              <w:rPr>
                <w:rFonts w:ascii="Times New Roman" w:hAnsi="Times New Roman"/>
                <w:b/>
                <w:sz w:val="22"/>
                <w:szCs w:val="22"/>
              </w:rPr>
              <w:t>1996</w:t>
            </w:r>
          </w:p>
        </w:tc>
        <w:tc>
          <w:tcPr>
            <w:tcW w:w="672" w:type="dxa"/>
          </w:tcPr>
          <w:p w:rsidR="008E2711" w:rsidRPr="00267729" w:rsidRDefault="008E2711" w:rsidP="007240DB">
            <w:pPr>
              <w:spacing w:before="20" w:line="264" w:lineRule="auto"/>
              <w:ind w:left="-57" w:right="-57"/>
              <w:jc w:val="center"/>
              <w:rPr>
                <w:rFonts w:ascii="Times New Roman" w:hAnsi="Times New Roman"/>
                <w:b/>
                <w:sz w:val="22"/>
                <w:szCs w:val="22"/>
              </w:rPr>
            </w:pPr>
            <w:r w:rsidRPr="00267729">
              <w:rPr>
                <w:rFonts w:ascii="Times New Roman" w:hAnsi="Times New Roman"/>
                <w:b/>
                <w:sz w:val="22"/>
                <w:szCs w:val="22"/>
              </w:rPr>
              <w:t>2,75</w:t>
            </w:r>
          </w:p>
        </w:tc>
        <w:tc>
          <w:tcPr>
            <w:tcW w:w="546" w:type="dxa"/>
          </w:tcPr>
          <w:p w:rsidR="008E2711" w:rsidRPr="00267729" w:rsidRDefault="008E2711" w:rsidP="007240DB">
            <w:pPr>
              <w:spacing w:before="20" w:line="264" w:lineRule="auto"/>
              <w:ind w:left="-57" w:right="-57"/>
              <w:jc w:val="center"/>
              <w:rPr>
                <w:rFonts w:ascii="Times New Roman" w:hAnsi="Times New Roman"/>
                <w:sz w:val="22"/>
                <w:szCs w:val="22"/>
              </w:rPr>
            </w:pPr>
            <w:r w:rsidRPr="00267729">
              <w:rPr>
                <w:rFonts w:ascii="Times New Roman" w:hAnsi="Times New Roman"/>
                <w:sz w:val="22"/>
                <w:szCs w:val="22"/>
              </w:rPr>
              <w:t>2</w:t>
            </w:r>
          </w:p>
        </w:tc>
      </w:tr>
      <w:tr w:rsidR="008E2711" w:rsidRPr="00267729" w:rsidTr="007240DB">
        <w:trPr>
          <w:jc w:val="center"/>
        </w:trPr>
        <w:tc>
          <w:tcPr>
            <w:tcW w:w="7438" w:type="dxa"/>
            <w:gridSpan w:val="6"/>
          </w:tcPr>
          <w:p w:rsidR="008E2711" w:rsidRPr="00267729" w:rsidRDefault="008E2711" w:rsidP="007240DB">
            <w:pPr>
              <w:spacing w:before="20" w:line="264" w:lineRule="auto"/>
              <w:ind w:left="-57" w:right="-57"/>
              <w:jc w:val="center"/>
              <w:rPr>
                <w:rFonts w:ascii="Times New Roman" w:hAnsi="Times New Roman"/>
                <w:sz w:val="22"/>
                <w:szCs w:val="22"/>
              </w:rPr>
            </w:pPr>
            <w:r w:rsidRPr="00267729">
              <w:rPr>
                <w:rFonts w:ascii="Times New Roman" w:hAnsi="Times New Roman"/>
                <w:sz w:val="22"/>
                <w:szCs w:val="22"/>
              </w:rPr>
              <w:t>Trung bình chung</w:t>
            </w:r>
          </w:p>
        </w:tc>
        <w:tc>
          <w:tcPr>
            <w:tcW w:w="665" w:type="dxa"/>
          </w:tcPr>
          <w:p w:rsidR="008E2711" w:rsidRPr="00267729" w:rsidRDefault="008E2711" w:rsidP="007240DB">
            <w:pPr>
              <w:spacing w:before="20" w:line="264" w:lineRule="auto"/>
              <w:ind w:left="-57" w:right="-57"/>
              <w:jc w:val="center"/>
              <w:rPr>
                <w:rFonts w:ascii="Times New Roman" w:hAnsi="Times New Roman"/>
                <w:b/>
                <w:sz w:val="22"/>
                <w:szCs w:val="22"/>
              </w:rPr>
            </w:pPr>
          </w:p>
        </w:tc>
        <w:tc>
          <w:tcPr>
            <w:tcW w:w="672" w:type="dxa"/>
          </w:tcPr>
          <w:p w:rsidR="008E2711" w:rsidRPr="00267729" w:rsidRDefault="008E2711" w:rsidP="007240DB">
            <w:pPr>
              <w:spacing w:before="20" w:line="264" w:lineRule="auto"/>
              <w:ind w:left="-57" w:right="-57"/>
              <w:jc w:val="center"/>
              <w:rPr>
                <w:rFonts w:ascii="Times New Roman" w:hAnsi="Times New Roman"/>
                <w:b/>
                <w:i/>
                <w:sz w:val="22"/>
                <w:szCs w:val="22"/>
              </w:rPr>
            </w:pPr>
            <w:r w:rsidRPr="00267729">
              <w:rPr>
                <w:rFonts w:ascii="Times New Roman" w:hAnsi="Times New Roman"/>
                <w:b/>
                <w:i/>
                <w:sz w:val="22"/>
                <w:szCs w:val="22"/>
              </w:rPr>
              <w:t>2,74</w:t>
            </w:r>
          </w:p>
        </w:tc>
        <w:tc>
          <w:tcPr>
            <w:tcW w:w="546" w:type="dxa"/>
          </w:tcPr>
          <w:p w:rsidR="008E2711" w:rsidRPr="00267729" w:rsidRDefault="008E2711" w:rsidP="007240DB">
            <w:pPr>
              <w:spacing w:before="20" w:line="264" w:lineRule="auto"/>
              <w:ind w:left="-57" w:right="-57"/>
              <w:jc w:val="center"/>
              <w:rPr>
                <w:rFonts w:ascii="Times New Roman" w:hAnsi="Times New Roman"/>
                <w:b/>
                <w:sz w:val="22"/>
                <w:szCs w:val="22"/>
              </w:rPr>
            </w:pPr>
            <w:r w:rsidRPr="00267729">
              <w:rPr>
                <w:rFonts w:ascii="Times New Roman" w:hAnsi="Times New Roman"/>
                <w:b/>
                <w:sz w:val="22"/>
                <w:szCs w:val="22"/>
              </w:rPr>
              <w:t>1</w:t>
            </w:r>
          </w:p>
        </w:tc>
      </w:tr>
      <w:tr w:rsidR="008E2711" w:rsidRPr="00267729" w:rsidTr="007240DB">
        <w:trPr>
          <w:jc w:val="center"/>
        </w:trPr>
        <w:tc>
          <w:tcPr>
            <w:tcW w:w="9321" w:type="dxa"/>
            <w:gridSpan w:val="9"/>
          </w:tcPr>
          <w:p w:rsidR="008E2711" w:rsidRPr="00267729" w:rsidRDefault="008E2711" w:rsidP="007240DB">
            <w:pPr>
              <w:spacing w:before="20" w:line="264" w:lineRule="auto"/>
              <w:ind w:left="-57" w:right="-57"/>
              <w:jc w:val="center"/>
              <w:rPr>
                <w:rFonts w:ascii="Times New Roman" w:hAnsi="Times New Roman"/>
                <w:b/>
                <w:sz w:val="22"/>
                <w:szCs w:val="22"/>
              </w:rPr>
            </w:pPr>
            <w:r w:rsidRPr="00267729">
              <w:rPr>
                <w:rFonts w:ascii="Times New Roman" w:hAnsi="Times New Roman"/>
                <w:b/>
                <w:sz w:val="22"/>
                <w:szCs w:val="22"/>
              </w:rPr>
              <w:t>II. Đối với dạy học phân tích và hội chẩn bệnh</w:t>
            </w:r>
          </w:p>
        </w:tc>
      </w:tr>
      <w:tr w:rsidR="008E2711" w:rsidRPr="00267729" w:rsidTr="007240DB">
        <w:trPr>
          <w:jc w:val="center"/>
        </w:trPr>
        <w:tc>
          <w:tcPr>
            <w:tcW w:w="420"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3662" w:type="dxa"/>
          </w:tcPr>
          <w:p w:rsidR="008E2711" w:rsidRPr="00267729" w:rsidRDefault="008E2711" w:rsidP="007240DB">
            <w:pPr>
              <w:spacing w:line="264" w:lineRule="auto"/>
              <w:ind w:left="-57" w:right="-57"/>
              <w:jc w:val="both"/>
              <w:rPr>
                <w:rFonts w:ascii="Times New Roman" w:hAnsi="Times New Roman"/>
                <w:sz w:val="22"/>
                <w:szCs w:val="22"/>
              </w:rPr>
            </w:pPr>
            <w:r w:rsidRPr="00267729">
              <w:rPr>
                <w:rFonts w:ascii="Times New Roman" w:hAnsi="Times New Roman"/>
                <w:sz w:val="22"/>
                <w:szCs w:val="22"/>
              </w:rPr>
              <w:t>Kích thích SV tích cực tư duy, vận dụng kiến thức lý thuyết vào suy luận thực tế lâm sàng</w:t>
            </w:r>
          </w:p>
        </w:tc>
        <w:tc>
          <w:tcPr>
            <w:tcW w:w="850"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100</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13,8</w:t>
            </w:r>
          </w:p>
        </w:tc>
        <w:tc>
          <w:tcPr>
            <w:tcW w:w="851"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241</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33,2</w:t>
            </w:r>
          </w:p>
        </w:tc>
        <w:tc>
          <w:tcPr>
            <w:tcW w:w="844"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359</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49,5</w:t>
            </w:r>
          </w:p>
        </w:tc>
        <w:tc>
          <w:tcPr>
            <w:tcW w:w="811"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26</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3,5</w:t>
            </w:r>
          </w:p>
        </w:tc>
        <w:tc>
          <w:tcPr>
            <w:tcW w:w="665" w:type="dxa"/>
          </w:tcPr>
          <w:p w:rsidR="008E2711" w:rsidRPr="00267729" w:rsidRDefault="008E2711" w:rsidP="007240DB">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1867</w:t>
            </w:r>
          </w:p>
        </w:tc>
        <w:tc>
          <w:tcPr>
            <w:tcW w:w="672" w:type="dxa"/>
          </w:tcPr>
          <w:p w:rsidR="008E2711" w:rsidRPr="00267729" w:rsidRDefault="008E2711" w:rsidP="007240DB">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2,57</w:t>
            </w:r>
          </w:p>
        </w:tc>
        <w:tc>
          <w:tcPr>
            <w:tcW w:w="546"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4</w:t>
            </w:r>
          </w:p>
        </w:tc>
      </w:tr>
      <w:tr w:rsidR="008E2711" w:rsidRPr="00267729" w:rsidTr="007240DB">
        <w:trPr>
          <w:jc w:val="center"/>
        </w:trPr>
        <w:tc>
          <w:tcPr>
            <w:tcW w:w="420"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3662" w:type="dxa"/>
          </w:tcPr>
          <w:p w:rsidR="008E2711" w:rsidRPr="00267729" w:rsidRDefault="008E2711" w:rsidP="007240DB">
            <w:pPr>
              <w:spacing w:line="264" w:lineRule="auto"/>
              <w:ind w:left="-57" w:right="-57"/>
              <w:jc w:val="both"/>
              <w:rPr>
                <w:rFonts w:ascii="Times New Roman" w:hAnsi="Times New Roman"/>
                <w:sz w:val="22"/>
                <w:szCs w:val="22"/>
              </w:rPr>
            </w:pPr>
            <w:r w:rsidRPr="00267729">
              <w:rPr>
                <w:rFonts w:ascii="Times New Roman" w:hAnsi="Times New Roman"/>
                <w:sz w:val="22"/>
                <w:szCs w:val="22"/>
              </w:rPr>
              <w:t xml:space="preserve">Phát huy được tính tích cực của SV bám sát triệu chứng LS trong học tập kinh nghiệm xác định bệnh </w:t>
            </w:r>
          </w:p>
        </w:tc>
        <w:tc>
          <w:tcPr>
            <w:tcW w:w="850"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126</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17,4</w:t>
            </w:r>
          </w:p>
        </w:tc>
        <w:tc>
          <w:tcPr>
            <w:tcW w:w="851"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283</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39,0</w:t>
            </w:r>
          </w:p>
        </w:tc>
        <w:tc>
          <w:tcPr>
            <w:tcW w:w="844"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301</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41,4</w:t>
            </w:r>
          </w:p>
        </w:tc>
        <w:tc>
          <w:tcPr>
            <w:tcW w:w="811"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16</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2,2</w:t>
            </w:r>
          </w:p>
        </w:tc>
        <w:tc>
          <w:tcPr>
            <w:tcW w:w="665" w:type="dxa"/>
          </w:tcPr>
          <w:p w:rsidR="008E2711" w:rsidRPr="00267729" w:rsidRDefault="008E2711" w:rsidP="007240DB">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1971</w:t>
            </w:r>
          </w:p>
        </w:tc>
        <w:tc>
          <w:tcPr>
            <w:tcW w:w="672" w:type="dxa"/>
          </w:tcPr>
          <w:p w:rsidR="008E2711" w:rsidRPr="00267729" w:rsidRDefault="008E2711" w:rsidP="007240DB">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2,71</w:t>
            </w:r>
          </w:p>
        </w:tc>
        <w:tc>
          <w:tcPr>
            <w:tcW w:w="546"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2</w:t>
            </w:r>
          </w:p>
        </w:tc>
      </w:tr>
      <w:tr w:rsidR="008E2711" w:rsidRPr="00267729" w:rsidTr="007240DB">
        <w:trPr>
          <w:jc w:val="center"/>
        </w:trPr>
        <w:tc>
          <w:tcPr>
            <w:tcW w:w="420"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3662" w:type="dxa"/>
          </w:tcPr>
          <w:p w:rsidR="008E2711" w:rsidRPr="00267729" w:rsidRDefault="008E2711" w:rsidP="007240DB">
            <w:pPr>
              <w:spacing w:line="264" w:lineRule="auto"/>
              <w:ind w:left="-57" w:right="-57"/>
              <w:jc w:val="both"/>
              <w:rPr>
                <w:rFonts w:ascii="Times New Roman" w:hAnsi="Times New Roman"/>
                <w:sz w:val="22"/>
                <w:szCs w:val="22"/>
              </w:rPr>
            </w:pPr>
            <w:r w:rsidRPr="00267729">
              <w:rPr>
                <w:rFonts w:ascii="Times New Roman" w:hAnsi="Times New Roman"/>
                <w:sz w:val="22"/>
                <w:szCs w:val="22"/>
              </w:rPr>
              <w:t xml:space="preserve">Kích thích tính nhạy bén và chính xác của SV trong xác định các triệu chứng bệnh </w:t>
            </w:r>
          </w:p>
        </w:tc>
        <w:tc>
          <w:tcPr>
            <w:tcW w:w="850"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85</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11,7</w:t>
            </w:r>
          </w:p>
        </w:tc>
        <w:tc>
          <w:tcPr>
            <w:tcW w:w="851"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249</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34,3</w:t>
            </w:r>
          </w:p>
        </w:tc>
        <w:tc>
          <w:tcPr>
            <w:tcW w:w="844"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363</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50,0</w:t>
            </w:r>
          </w:p>
        </w:tc>
        <w:tc>
          <w:tcPr>
            <w:tcW w:w="811"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29</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4,0</w:t>
            </w:r>
          </w:p>
        </w:tc>
        <w:tc>
          <w:tcPr>
            <w:tcW w:w="665" w:type="dxa"/>
          </w:tcPr>
          <w:p w:rsidR="008E2711" w:rsidRPr="00267729" w:rsidRDefault="008E2711" w:rsidP="007240DB">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1842</w:t>
            </w:r>
          </w:p>
        </w:tc>
        <w:tc>
          <w:tcPr>
            <w:tcW w:w="672" w:type="dxa"/>
          </w:tcPr>
          <w:p w:rsidR="008E2711" w:rsidRPr="00267729" w:rsidRDefault="008E2711" w:rsidP="007240DB">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2,54</w:t>
            </w:r>
          </w:p>
        </w:tc>
        <w:tc>
          <w:tcPr>
            <w:tcW w:w="546"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5</w:t>
            </w:r>
          </w:p>
        </w:tc>
      </w:tr>
      <w:tr w:rsidR="008E2711" w:rsidRPr="00267729" w:rsidTr="007240DB">
        <w:trPr>
          <w:jc w:val="center"/>
        </w:trPr>
        <w:tc>
          <w:tcPr>
            <w:tcW w:w="420"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3662" w:type="dxa"/>
          </w:tcPr>
          <w:p w:rsidR="008E2711" w:rsidRPr="00267729" w:rsidRDefault="008E2711" w:rsidP="007240DB">
            <w:pPr>
              <w:spacing w:line="264" w:lineRule="auto"/>
              <w:ind w:left="-57" w:right="-57"/>
              <w:jc w:val="both"/>
              <w:rPr>
                <w:rFonts w:ascii="Times New Roman" w:hAnsi="Times New Roman"/>
                <w:spacing w:val="-4"/>
                <w:sz w:val="22"/>
                <w:szCs w:val="22"/>
              </w:rPr>
            </w:pPr>
            <w:r w:rsidRPr="00267729">
              <w:rPr>
                <w:rFonts w:ascii="Times New Roman" w:hAnsi="Times New Roman"/>
                <w:spacing w:val="-4"/>
                <w:sz w:val="22"/>
                <w:szCs w:val="22"/>
              </w:rPr>
              <w:t xml:space="preserve">Giúp SV có kỹ năng lập kế hoạch học tập cho bản thân và khả năng tự học </w:t>
            </w:r>
          </w:p>
        </w:tc>
        <w:tc>
          <w:tcPr>
            <w:tcW w:w="850"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103</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14,2</w:t>
            </w:r>
          </w:p>
        </w:tc>
        <w:tc>
          <w:tcPr>
            <w:tcW w:w="851"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255</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35,1</w:t>
            </w:r>
          </w:p>
        </w:tc>
        <w:tc>
          <w:tcPr>
            <w:tcW w:w="844"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338</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46,6</w:t>
            </w:r>
          </w:p>
        </w:tc>
        <w:tc>
          <w:tcPr>
            <w:tcW w:w="811"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30</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4,1</w:t>
            </w:r>
          </w:p>
        </w:tc>
        <w:tc>
          <w:tcPr>
            <w:tcW w:w="665" w:type="dxa"/>
          </w:tcPr>
          <w:p w:rsidR="008E2711" w:rsidRPr="00267729" w:rsidRDefault="008E2711" w:rsidP="007240DB">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1883</w:t>
            </w:r>
          </w:p>
        </w:tc>
        <w:tc>
          <w:tcPr>
            <w:tcW w:w="672" w:type="dxa"/>
          </w:tcPr>
          <w:p w:rsidR="008E2711" w:rsidRPr="00267729" w:rsidRDefault="008E2711" w:rsidP="007240DB">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2,59</w:t>
            </w:r>
          </w:p>
        </w:tc>
        <w:tc>
          <w:tcPr>
            <w:tcW w:w="546"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3</w:t>
            </w:r>
          </w:p>
        </w:tc>
      </w:tr>
      <w:tr w:rsidR="008E2711" w:rsidRPr="00267729" w:rsidTr="007240DB">
        <w:trPr>
          <w:jc w:val="center"/>
        </w:trPr>
        <w:tc>
          <w:tcPr>
            <w:tcW w:w="420"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5</w:t>
            </w:r>
          </w:p>
        </w:tc>
        <w:tc>
          <w:tcPr>
            <w:tcW w:w="3662" w:type="dxa"/>
          </w:tcPr>
          <w:p w:rsidR="008E2711" w:rsidRPr="00267729" w:rsidRDefault="008E2711" w:rsidP="007240DB">
            <w:pPr>
              <w:spacing w:line="264" w:lineRule="auto"/>
              <w:ind w:left="-57" w:right="-57"/>
              <w:jc w:val="both"/>
              <w:rPr>
                <w:rFonts w:ascii="Times New Roman" w:hAnsi="Times New Roman"/>
                <w:sz w:val="22"/>
                <w:szCs w:val="22"/>
              </w:rPr>
            </w:pPr>
            <w:r w:rsidRPr="00267729">
              <w:rPr>
                <w:rFonts w:ascii="Times New Roman" w:hAnsi="Times New Roman"/>
                <w:sz w:val="22"/>
                <w:szCs w:val="22"/>
              </w:rPr>
              <w:t>Duy trì và phát triển hứng thú cho SV trong học tập và nghiên cứu bệnh học, triệu chứng bệnh</w:t>
            </w:r>
          </w:p>
        </w:tc>
        <w:tc>
          <w:tcPr>
            <w:tcW w:w="850"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163</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22,4</w:t>
            </w:r>
          </w:p>
        </w:tc>
        <w:tc>
          <w:tcPr>
            <w:tcW w:w="851"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288</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39,7</w:t>
            </w:r>
          </w:p>
        </w:tc>
        <w:tc>
          <w:tcPr>
            <w:tcW w:w="844"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254</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35,0</w:t>
            </w:r>
          </w:p>
        </w:tc>
        <w:tc>
          <w:tcPr>
            <w:tcW w:w="811"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21</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2,9</w:t>
            </w:r>
          </w:p>
        </w:tc>
        <w:tc>
          <w:tcPr>
            <w:tcW w:w="665" w:type="dxa"/>
          </w:tcPr>
          <w:p w:rsidR="008E2711" w:rsidRPr="00267729" w:rsidRDefault="008E2711" w:rsidP="007240DB">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2045</w:t>
            </w:r>
          </w:p>
        </w:tc>
        <w:tc>
          <w:tcPr>
            <w:tcW w:w="672" w:type="dxa"/>
          </w:tcPr>
          <w:p w:rsidR="008E2711" w:rsidRPr="00267729" w:rsidRDefault="008E2711" w:rsidP="007240DB">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2,82</w:t>
            </w:r>
          </w:p>
        </w:tc>
        <w:tc>
          <w:tcPr>
            <w:tcW w:w="546"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1</w:t>
            </w:r>
          </w:p>
        </w:tc>
      </w:tr>
      <w:tr w:rsidR="008E2711" w:rsidRPr="00267729" w:rsidTr="007240DB">
        <w:trPr>
          <w:jc w:val="center"/>
        </w:trPr>
        <w:tc>
          <w:tcPr>
            <w:tcW w:w="7438" w:type="dxa"/>
            <w:gridSpan w:val="6"/>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Trung bình chung</w:t>
            </w:r>
          </w:p>
        </w:tc>
        <w:tc>
          <w:tcPr>
            <w:tcW w:w="665" w:type="dxa"/>
          </w:tcPr>
          <w:p w:rsidR="008E2711" w:rsidRPr="00267729" w:rsidRDefault="008E2711" w:rsidP="007240DB">
            <w:pPr>
              <w:spacing w:line="264" w:lineRule="auto"/>
              <w:ind w:left="-57" w:right="-57"/>
              <w:jc w:val="center"/>
              <w:rPr>
                <w:rFonts w:ascii="Times New Roman" w:hAnsi="Times New Roman"/>
                <w:b/>
                <w:sz w:val="22"/>
                <w:szCs w:val="22"/>
              </w:rPr>
            </w:pPr>
          </w:p>
        </w:tc>
        <w:tc>
          <w:tcPr>
            <w:tcW w:w="672" w:type="dxa"/>
          </w:tcPr>
          <w:p w:rsidR="008E2711" w:rsidRPr="00267729" w:rsidRDefault="008E2711" w:rsidP="007240DB">
            <w:pPr>
              <w:spacing w:line="264" w:lineRule="auto"/>
              <w:ind w:left="-57" w:right="-57"/>
              <w:jc w:val="center"/>
              <w:rPr>
                <w:rFonts w:ascii="Times New Roman" w:hAnsi="Times New Roman"/>
                <w:b/>
                <w:i/>
                <w:sz w:val="22"/>
                <w:szCs w:val="22"/>
              </w:rPr>
            </w:pPr>
            <w:r w:rsidRPr="00267729">
              <w:rPr>
                <w:rFonts w:ascii="Times New Roman" w:hAnsi="Times New Roman"/>
                <w:b/>
                <w:i/>
                <w:sz w:val="22"/>
                <w:szCs w:val="22"/>
              </w:rPr>
              <w:t>2,65</w:t>
            </w:r>
          </w:p>
        </w:tc>
        <w:tc>
          <w:tcPr>
            <w:tcW w:w="546" w:type="dxa"/>
          </w:tcPr>
          <w:p w:rsidR="008E2711" w:rsidRPr="00267729" w:rsidRDefault="008E2711" w:rsidP="007240DB">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3</w:t>
            </w:r>
          </w:p>
        </w:tc>
      </w:tr>
      <w:tr w:rsidR="008E2711" w:rsidRPr="00267729" w:rsidTr="007240DB">
        <w:trPr>
          <w:jc w:val="center"/>
        </w:trPr>
        <w:tc>
          <w:tcPr>
            <w:tcW w:w="9321" w:type="dxa"/>
            <w:gridSpan w:val="9"/>
          </w:tcPr>
          <w:p w:rsidR="008E2711" w:rsidRPr="00267729" w:rsidRDefault="008E2711" w:rsidP="007240DB">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III. Đối với dạy học kết luận và xây dựng phác đồ điều trị bệnh</w:t>
            </w:r>
          </w:p>
        </w:tc>
      </w:tr>
      <w:tr w:rsidR="008E2711" w:rsidRPr="00267729" w:rsidTr="007240DB">
        <w:trPr>
          <w:jc w:val="center"/>
        </w:trPr>
        <w:tc>
          <w:tcPr>
            <w:tcW w:w="420"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3662" w:type="dxa"/>
          </w:tcPr>
          <w:p w:rsidR="008E2711" w:rsidRPr="00267729" w:rsidRDefault="008E2711" w:rsidP="007240DB">
            <w:pPr>
              <w:spacing w:line="264" w:lineRule="auto"/>
              <w:ind w:left="-57" w:right="-57"/>
              <w:jc w:val="both"/>
              <w:rPr>
                <w:rFonts w:ascii="Times New Roman" w:hAnsi="Times New Roman"/>
                <w:sz w:val="22"/>
                <w:szCs w:val="22"/>
              </w:rPr>
            </w:pPr>
            <w:r w:rsidRPr="00267729">
              <w:rPr>
                <w:rFonts w:ascii="Times New Roman" w:hAnsi="Times New Roman"/>
                <w:sz w:val="22"/>
                <w:szCs w:val="22"/>
              </w:rPr>
              <w:t>SV phát triển được khả năng tổng hợp kiến thức chuyên môn và kinh nghiệm thực tế LS để kết luận bệnh</w:t>
            </w:r>
          </w:p>
        </w:tc>
        <w:tc>
          <w:tcPr>
            <w:tcW w:w="850"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96</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13,2</w:t>
            </w:r>
          </w:p>
        </w:tc>
        <w:tc>
          <w:tcPr>
            <w:tcW w:w="851"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227</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31,3</w:t>
            </w:r>
          </w:p>
        </w:tc>
        <w:tc>
          <w:tcPr>
            <w:tcW w:w="844"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375</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51,7</w:t>
            </w:r>
          </w:p>
        </w:tc>
        <w:tc>
          <w:tcPr>
            <w:tcW w:w="811"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28</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3,8</w:t>
            </w:r>
          </w:p>
        </w:tc>
        <w:tc>
          <w:tcPr>
            <w:tcW w:w="665" w:type="dxa"/>
          </w:tcPr>
          <w:p w:rsidR="008E2711" w:rsidRPr="00267729" w:rsidRDefault="008E2711" w:rsidP="007240DB">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1843</w:t>
            </w:r>
          </w:p>
        </w:tc>
        <w:tc>
          <w:tcPr>
            <w:tcW w:w="672" w:type="dxa"/>
          </w:tcPr>
          <w:p w:rsidR="008E2711" w:rsidRPr="00267729" w:rsidRDefault="008E2711" w:rsidP="007240DB">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2,54</w:t>
            </w:r>
          </w:p>
        </w:tc>
        <w:tc>
          <w:tcPr>
            <w:tcW w:w="546"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4</w:t>
            </w:r>
          </w:p>
        </w:tc>
      </w:tr>
      <w:tr w:rsidR="008E2711" w:rsidRPr="00267729" w:rsidTr="007240DB">
        <w:trPr>
          <w:jc w:val="center"/>
        </w:trPr>
        <w:tc>
          <w:tcPr>
            <w:tcW w:w="420"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3662" w:type="dxa"/>
          </w:tcPr>
          <w:p w:rsidR="008E2711" w:rsidRPr="00267729" w:rsidRDefault="008E2711" w:rsidP="007240DB">
            <w:pPr>
              <w:spacing w:line="264" w:lineRule="auto"/>
              <w:ind w:left="-57" w:right="-57"/>
              <w:jc w:val="both"/>
              <w:rPr>
                <w:rFonts w:ascii="Times New Roman" w:hAnsi="Times New Roman"/>
                <w:sz w:val="22"/>
                <w:szCs w:val="22"/>
              </w:rPr>
            </w:pPr>
            <w:r w:rsidRPr="00267729">
              <w:rPr>
                <w:rFonts w:ascii="Times New Roman" w:hAnsi="Times New Roman"/>
                <w:sz w:val="22"/>
                <w:szCs w:val="22"/>
              </w:rPr>
              <w:t>kích hoạt tư duy sáng tạo của SV trong việc lựa chọn phác đồ điều trị cho bệnh nhân</w:t>
            </w:r>
          </w:p>
        </w:tc>
        <w:tc>
          <w:tcPr>
            <w:tcW w:w="850"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116</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16,0</w:t>
            </w:r>
          </w:p>
        </w:tc>
        <w:tc>
          <w:tcPr>
            <w:tcW w:w="851"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263</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36,2</w:t>
            </w:r>
          </w:p>
        </w:tc>
        <w:tc>
          <w:tcPr>
            <w:tcW w:w="844"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328</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45,2</w:t>
            </w:r>
          </w:p>
        </w:tc>
        <w:tc>
          <w:tcPr>
            <w:tcW w:w="811"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19</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2,6</w:t>
            </w:r>
          </w:p>
        </w:tc>
        <w:tc>
          <w:tcPr>
            <w:tcW w:w="665" w:type="dxa"/>
          </w:tcPr>
          <w:p w:rsidR="008E2711" w:rsidRPr="00267729" w:rsidRDefault="008E2711" w:rsidP="007240DB">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1928</w:t>
            </w:r>
          </w:p>
        </w:tc>
        <w:tc>
          <w:tcPr>
            <w:tcW w:w="672" w:type="dxa"/>
          </w:tcPr>
          <w:p w:rsidR="008E2711" w:rsidRPr="00267729" w:rsidRDefault="008E2711" w:rsidP="007240DB">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2,66</w:t>
            </w:r>
          </w:p>
        </w:tc>
        <w:tc>
          <w:tcPr>
            <w:tcW w:w="546"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2</w:t>
            </w:r>
          </w:p>
        </w:tc>
      </w:tr>
      <w:tr w:rsidR="008E2711" w:rsidRPr="00267729" w:rsidTr="007240DB">
        <w:trPr>
          <w:jc w:val="center"/>
        </w:trPr>
        <w:tc>
          <w:tcPr>
            <w:tcW w:w="420"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3662" w:type="dxa"/>
          </w:tcPr>
          <w:p w:rsidR="008E2711" w:rsidRPr="00267729" w:rsidRDefault="008E2711" w:rsidP="007240DB">
            <w:pPr>
              <w:spacing w:line="264" w:lineRule="auto"/>
              <w:ind w:left="-57" w:right="-57"/>
              <w:jc w:val="both"/>
              <w:rPr>
                <w:rFonts w:ascii="Times New Roman" w:hAnsi="Times New Roman"/>
                <w:sz w:val="22"/>
                <w:szCs w:val="22"/>
              </w:rPr>
            </w:pPr>
            <w:r w:rsidRPr="00267729">
              <w:rPr>
                <w:rFonts w:ascii="Times New Roman" w:hAnsi="Times New Roman"/>
                <w:sz w:val="22"/>
                <w:szCs w:val="22"/>
              </w:rPr>
              <w:t xml:space="preserve">SV phát triển được khả năng ra chỉ định điều trị bệnh </w:t>
            </w:r>
          </w:p>
        </w:tc>
        <w:tc>
          <w:tcPr>
            <w:tcW w:w="850"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120</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16,5</w:t>
            </w:r>
          </w:p>
        </w:tc>
        <w:tc>
          <w:tcPr>
            <w:tcW w:w="851"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258</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35,6</w:t>
            </w:r>
          </w:p>
        </w:tc>
        <w:tc>
          <w:tcPr>
            <w:tcW w:w="844"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321</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44,2</w:t>
            </w:r>
          </w:p>
        </w:tc>
        <w:tc>
          <w:tcPr>
            <w:tcW w:w="811"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27</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3,7</w:t>
            </w:r>
          </w:p>
        </w:tc>
        <w:tc>
          <w:tcPr>
            <w:tcW w:w="665" w:type="dxa"/>
          </w:tcPr>
          <w:p w:rsidR="008E2711" w:rsidRPr="00267729" w:rsidRDefault="008E2711" w:rsidP="007240DB">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1923</w:t>
            </w:r>
          </w:p>
        </w:tc>
        <w:tc>
          <w:tcPr>
            <w:tcW w:w="672" w:type="dxa"/>
          </w:tcPr>
          <w:p w:rsidR="008E2711" w:rsidRPr="00267729" w:rsidRDefault="008E2711" w:rsidP="007240DB">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2,65</w:t>
            </w:r>
          </w:p>
        </w:tc>
        <w:tc>
          <w:tcPr>
            <w:tcW w:w="546"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3</w:t>
            </w:r>
          </w:p>
        </w:tc>
      </w:tr>
      <w:tr w:rsidR="008E2711" w:rsidRPr="00267729" w:rsidTr="007240DB">
        <w:trPr>
          <w:jc w:val="center"/>
        </w:trPr>
        <w:tc>
          <w:tcPr>
            <w:tcW w:w="420"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3662" w:type="dxa"/>
          </w:tcPr>
          <w:p w:rsidR="008E2711" w:rsidRPr="00267729" w:rsidRDefault="008E2711" w:rsidP="007240DB">
            <w:pPr>
              <w:spacing w:line="264" w:lineRule="auto"/>
              <w:ind w:left="-57" w:right="-57"/>
              <w:jc w:val="both"/>
              <w:rPr>
                <w:rFonts w:ascii="Times New Roman" w:hAnsi="Times New Roman"/>
                <w:sz w:val="22"/>
                <w:szCs w:val="22"/>
              </w:rPr>
            </w:pPr>
            <w:r w:rsidRPr="00267729">
              <w:rPr>
                <w:rFonts w:ascii="Times New Roman" w:hAnsi="Times New Roman"/>
                <w:sz w:val="22"/>
                <w:szCs w:val="22"/>
              </w:rPr>
              <w:t xml:space="preserve">Kích thích ở SV lòng yêu thích, say mê tìm hiểu về y học lâm sàng </w:t>
            </w:r>
          </w:p>
        </w:tc>
        <w:tc>
          <w:tcPr>
            <w:tcW w:w="850"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118</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16,2</w:t>
            </w:r>
          </w:p>
        </w:tc>
        <w:tc>
          <w:tcPr>
            <w:tcW w:w="851"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268</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36,9</w:t>
            </w:r>
          </w:p>
        </w:tc>
        <w:tc>
          <w:tcPr>
            <w:tcW w:w="844"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328</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45,2</w:t>
            </w:r>
          </w:p>
        </w:tc>
        <w:tc>
          <w:tcPr>
            <w:tcW w:w="811"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12</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1,7</w:t>
            </w:r>
          </w:p>
        </w:tc>
        <w:tc>
          <w:tcPr>
            <w:tcW w:w="665" w:type="dxa"/>
          </w:tcPr>
          <w:p w:rsidR="008E2711" w:rsidRPr="00267729" w:rsidRDefault="008E2711" w:rsidP="007240DB">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1944</w:t>
            </w:r>
          </w:p>
        </w:tc>
        <w:tc>
          <w:tcPr>
            <w:tcW w:w="672" w:type="dxa"/>
          </w:tcPr>
          <w:p w:rsidR="008E2711" w:rsidRPr="00267729" w:rsidRDefault="008E2711" w:rsidP="007240DB">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2,68</w:t>
            </w:r>
          </w:p>
        </w:tc>
        <w:tc>
          <w:tcPr>
            <w:tcW w:w="546"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1</w:t>
            </w:r>
          </w:p>
        </w:tc>
      </w:tr>
      <w:tr w:rsidR="008E2711" w:rsidRPr="00267729" w:rsidTr="007240DB">
        <w:trPr>
          <w:jc w:val="center"/>
        </w:trPr>
        <w:tc>
          <w:tcPr>
            <w:tcW w:w="8103" w:type="dxa"/>
            <w:gridSpan w:val="7"/>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Trung bình chung</w:t>
            </w:r>
          </w:p>
        </w:tc>
        <w:tc>
          <w:tcPr>
            <w:tcW w:w="672" w:type="dxa"/>
          </w:tcPr>
          <w:p w:rsidR="008E2711" w:rsidRPr="00267729" w:rsidRDefault="008E2711" w:rsidP="007240DB">
            <w:pPr>
              <w:spacing w:line="264" w:lineRule="auto"/>
              <w:ind w:left="-57" w:right="-57"/>
              <w:jc w:val="center"/>
              <w:rPr>
                <w:rFonts w:ascii="Times New Roman" w:hAnsi="Times New Roman"/>
                <w:b/>
                <w:i/>
                <w:sz w:val="22"/>
                <w:szCs w:val="22"/>
              </w:rPr>
            </w:pPr>
            <w:r w:rsidRPr="00267729">
              <w:rPr>
                <w:rFonts w:ascii="Times New Roman" w:hAnsi="Times New Roman"/>
                <w:b/>
                <w:i/>
                <w:sz w:val="22"/>
                <w:szCs w:val="22"/>
              </w:rPr>
              <w:t>2,64</w:t>
            </w:r>
          </w:p>
        </w:tc>
        <w:tc>
          <w:tcPr>
            <w:tcW w:w="546" w:type="dxa"/>
          </w:tcPr>
          <w:p w:rsidR="008E2711" w:rsidRPr="00267729" w:rsidRDefault="008E2711" w:rsidP="007240DB">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4</w:t>
            </w:r>
          </w:p>
        </w:tc>
      </w:tr>
      <w:tr w:rsidR="008E2711" w:rsidRPr="00267729" w:rsidTr="007240DB">
        <w:trPr>
          <w:jc w:val="center"/>
        </w:trPr>
        <w:tc>
          <w:tcPr>
            <w:tcW w:w="9321" w:type="dxa"/>
            <w:gridSpan w:val="9"/>
          </w:tcPr>
          <w:p w:rsidR="008E2711" w:rsidRPr="00267729" w:rsidRDefault="008E2711" w:rsidP="007240DB">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IV. Đối với dạy học điều trị bệnh theo phác đồ</w:t>
            </w:r>
          </w:p>
        </w:tc>
      </w:tr>
      <w:tr w:rsidR="008E2711" w:rsidRPr="00267729" w:rsidTr="007240DB">
        <w:trPr>
          <w:jc w:val="center"/>
        </w:trPr>
        <w:tc>
          <w:tcPr>
            <w:tcW w:w="420"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3662" w:type="dxa"/>
          </w:tcPr>
          <w:p w:rsidR="008E2711" w:rsidRPr="00267729" w:rsidRDefault="008E2711" w:rsidP="007240DB">
            <w:pPr>
              <w:spacing w:line="264" w:lineRule="auto"/>
              <w:ind w:left="-57" w:right="-57"/>
              <w:jc w:val="both"/>
              <w:rPr>
                <w:rFonts w:ascii="Times New Roman" w:hAnsi="Times New Roman"/>
                <w:sz w:val="22"/>
                <w:szCs w:val="22"/>
              </w:rPr>
            </w:pPr>
            <w:r w:rsidRPr="00267729">
              <w:rPr>
                <w:rFonts w:ascii="Times New Roman" w:hAnsi="Times New Roman"/>
                <w:sz w:val="22"/>
                <w:szCs w:val="22"/>
              </w:rPr>
              <w:t>SV được phát triển tính độc lập tư duy phát hiện vấn đề trong quá trình điều trị bệnh nhân</w:t>
            </w:r>
          </w:p>
        </w:tc>
        <w:tc>
          <w:tcPr>
            <w:tcW w:w="850"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105</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14,5</w:t>
            </w:r>
          </w:p>
        </w:tc>
        <w:tc>
          <w:tcPr>
            <w:tcW w:w="851"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295</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40,6</w:t>
            </w:r>
          </w:p>
        </w:tc>
        <w:tc>
          <w:tcPr>
            <w:tcW w:w="844"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312</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43,0</w:t>
            </w:r>
          </w:p>
        </w:tc>
        <w:tc>
          <w:tcPr>
            <w:tcW w:w="811"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14</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1,9</w:t>
            </w:r>
          </w:p>
        </w:tc>
        <w:tc>
          <w:tcPr>
            <w:tcW w:w="665" w:type="dxa"/>
          </w:tcPr>
          <w:p w:rsidR="008E2711" w:rsidRPr="00267729" w:rsidRDefault="008E2711" w:rsidP="007240DB">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1943</w:t>
            </w:r>
          </w:p>
        </w:tc>
        <w:tc>
          <w:tcPr>
            <w:tcW w:w="672" w:type="dxa"/>
          </w:tcPr>
          <w:p w:rsidR="008E2711" w:rsidRPr="00267729" w:rsidRDefault="008E2711" w:rsidP="007240DB">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2,68</w:t>
            </w:r>
          </w:p>
        </w:tc>
        <w:tc>
          <w:tcPr>
            <w:tcW w:w="546"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4</w:t>
            </w:r>
          </w:p>
        </w:tc>
      </w:tr>
      <w:tr w:rsidR="008E2711" w:rsidRPr="00267729" w:rsidTr="007240DB">
        <w:trPr>
          <w:jc w:val="center"/>
        </w:trPr>
        <w:tc>
          <w:tcPr>
            <w:tcW w:w="420"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3662" w:type="dxa"/>
          </w:tcPr>
          <w:p w:rsidR="008E2711" w:rsidRPr="00267729" w:rsidRDefault="008E2711" w:rsidP="007240DB">
            <w:pPr>
              <w:spacing w:line="264" w:lineRule="auto"/>
              <w:ind w:left="-57" w:right="-57"/>
              <w:jc w:val="both"/>
              <w:rPr>
                <w:rFonts w:ascii="Times New Roman" w:hAnsi="Times New Roman"/>
                <w:sz w:val="22"/>
                <w:szCs w:val="22"/>
              </w:rPr>
            </w:pPr>
            <w:r w:rsidRPr="00267729">
              <w:rPr>
                <w:rFonts w:ascii="Times New Roman" w:hAnsi="Times New Roman"/>
                <w:sz w:val="22"/>
                <w:szCs w:val="22"/>
              </w:rPr>
              <w:t>SV có khả năng xử lý các tình huống LS một cách nhanh và chính xác trong điều trị</w:t>
            </w:r>
          </w:p>
        </w:tc>
        <w:tc>
          <w:tcPr>
            <w:tcW w:w="850"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103</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14,2</w:t>
            </w:r>
          </w:p>
        </w:tc>
        <w:tc>
          <w:tcPr>
            <w:tcW w:w="851"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235</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32,4</w:t>
            </w:r>
          </w:p>
        </w:tc>
        <w:tc>
          <w:tcPr>
            <w:tcW w:w="844"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360</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49,6</w:t>
            </w:r>
          </w:p>
        </w:tc>
        <w:tc>
          <w:tcPr>
            <w:tcW w:w="811"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28</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3,8</w:t>
            </w:r>
          </w:p>
        </w:tc>
        <w:tc>
          <w:tcPr>
            <w:tcW w:w="665" w:type="dxa"/>
          </w:tcPr>
          <w:p w:rsidR="008E2711" w:rsidRPr="00267729" w:rsidRDefault="008E2711" w:rsidP="007240DB">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1865</w:t>
            </w:r>
          </w:p>
        </w:tc>
        <w:tc>
          <w:tcPr>
            <w:tcW w:w="672" w:type="dxa"/>
          </w:tcPr>
          <w:p w:rsidR="008E2711" w:rsidRPr="00267729" w:rsidRDefault="008E2711" w:rsidP="007240DB">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2,57</w:t>
            </w:r>
          </w:p>
        </w:tc>
        <w:tc>
          <w:tcPr>
            <w:tcW w:w="546"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6</w:t>
            </w:r>
          </w:p>
        </w:tc>
      </w:tr>
      <w:tr w:rsidR="008E2711" w:rsidRPr="00267729" w:rsidTr="007240DB">
        <w:trPr>
          <w:jc w:val="center"/>
        </w:trPr>
        <w:tc>
          <w:tcPr>
            <w:tcW w:w="420"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3662" w:type="dxa"/>
          </w:tcPr>
          <w:p w:rsidR="008E2711" w:rsidRPr="00267729" w:rsidRDefault="008E2711" w:rsidP="007240DB">
            <w:pPr>
              <w:spacing w:line="264" w:lineRule="auto"/>
              <w:ind w:left="-57" w:right="-57"/>
              <w:jc w:val="both"/>
              <w:rPr>
                <w:rFonts w:ascii="Times New Roman" w:hAnsi="Times New Roman"/>
                <w:sz w:val="22"/>
                <w:szCs w:val="22"/>
              </w:rPr>
            </w:pPr>
            <w:r w:rsidRPr="00267729">
              <w:rPr>
                <w:rFonts w:ascii="Times New Roman" w:hAnsi="Times New Roman"/>
                <w:sz w:val="22"/>
                <w:szCs w:val="22"/>
              </w:rPr>
              <w:t>SV có khả năng ra các y lệnh trong quá trình điều trị bệnh một cách tốt và hiệu quả nhất</w:t>
            </w:r>
          </w:p>
        </w:tc>
        <w:tc>
          <w:tcPr>
            <w:tcW w:w="850"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99</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37,5</w:t>
            </w:r>
          </w:p>
        </w:tc>
        <w:tc>
          <w:tcPr>
            <w:tcW w:w="851"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272</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37,5</w:t>
            </w:r>
          </w:p>
        </w:tc>
        <w:tc>
          <w:tcPr>
            <w:tcW w:w="844"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334</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46,0</w:t>
            </w:r>
          </w:p>
        </w:tc>
        <w:tc>
          <w:tcPr>
            <w:tcW w:w="811"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21</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3,0</w:t>
            </w:r>
          </w:p>
        </w:tc>
        <w:tc>
          <w:tcPr>
            <w:tcW w:w="665" w:type="dxa"/>
          </w:tcPr>
          <w:p w:rsidR="008E2711" w:rsidRPr="00267729" w:rsidRDefault="008E2711" w:rsidP="007240DB">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1901</w:t>
            </w:r>
          </w:p>
        </w:tc>
        <w:tc>
          <w:tcPr>
            <w:tcW w:w="672" w:type="dxa"/>
          </w:tcPr>
          <w:p w:rsidR="008E2711" w:rsidRPr="00267729" w:rsidRDefault="008E2711" w:rsidP="007240DB">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2,62</w:t>
            </w:r>
          </w:p>
        </w:tc>
        <w:tc>
          <w:tcPr>
            <w:tcW w:w="546"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5</w:t>
            </w:r>
          </w:p>
        </w:tc>
      </w:tr>
      <w:tr w:rsidR="008E2711" w:rsidRPr="00267729" w:rsidTr="007240DB">
        <w:trPr>
          <w:jc w:val="center"/>
        </w:trPr>
        <w:tc>
          <w:tcPr>
            <w:tcW w:w="420"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3662" w:type="dxa"/>
          </w:tcPr>
          <w:p w:rsidR="008E2711" w:rsidRPr="00267729" w:rsidRDefault="008E2711" w:rsidP="007240DB">
            <w:pPr>
              <w:spacing w:line="264" w:lineRule="auto"/>
              <w:ind w:left="-57" w:right="-57"/>
              <w:jc w:val="both"/>
              <w:rPr>
                <w:rFonts w:ascii="Times New Roman" w:hAnsi="Times New Roman"/>
                <w:sz w:val="22"/>
                <w:szCs w:val="22"/>
              </w:rPr>
            </w:pPr>
            <w:r w:rsidRPr="00267729">
              <w:rPr>
                <w:rFonts w:ascii="Times New Roman" w:hAnsi="Times New Roman"/>
                <w:sz w:val="22"/>
                <w:szCs w:val="22"/>
              </w:rPr>
              <w:t xml:space="preserve">SV được rèn luyện tính kỷ luật, đảm </w:t>
            </w:r>
            <w:r w:rsidRPr="00267729">
              <w:rPr>
                <w:rFonts w:ascii="Times New Roman" w:hAnsi="Times New Roman"/>
                <w:sz w:val="22"/>
                <w:szCs w:val="22"/>
              </w:rPr>
              <w:lastRenderedPageBreak/>
              <w:t>bảo quy trình, nguyên tắc trong điều trị bệnh</w:t>
            </w:r>
          </w:p>
        </w:tc>
        <w:tc>
          <w:tcPr>
            <w:tcW w:w="850"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lastRenderedPageBreak/>
              <w:t>143</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lastRenderedPageBreak/>
              <w:t>19,7</w:t>
            </w:r>
          </w:p>
        </w:tc>
        <w:tc>
          <w:tcPr>
            <w:tcW w:w="851"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lastRenderedPageBreak/>
              <w:t>271</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lastRenderedPageBreak/>
              <w:t>37,3</w:t>
            </w:r>
          </w:p>
        </w:tc>
        <w:tc>
          <w:tcPr>
            <w:tcW w:w="844"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lastRenderedPageBreak/>
              <w:t>299</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lastRenderedPageBreak/>
              <w:t>41,2</w:t>
            </w:r>
          </w:p>
        </w:tc>
        <w:tc>
          <w:tcPr>
            <w:tcW w:w="811"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lastRenderedPageBreak/>
              <w:t>13</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lastRenderedPageBreak/>
              <w:t>1,8</w:t>
            </w:r>
          </w:p>
        </w:tc>
        <w:tc>
          <w:tcPr>
            <w:tcW w:w="665" w:type="dxa"/>
          </w:tcPr>
          <w:p w:rsidR="008E2711" w:rsidRPr="00267729" w:rsidRDefault="008E2711" w:rsidP="007240DB">
            <w:pPr>
              <w:spacing w:line="264" w:lineRule="auto"/>
              <w:ind w:left="-57" w:right="-57"/>
              <w:jc w:val="center"/>
              <w:rPr>
                <w:rFonts w:ascii="Times New Roman" w:hAnsi="Times New Roman"/>
                <w:b/>
                <w:sz w:val="22"/>
                <w:szCs w:val="22"/>
              </w:rPr>
            </w:pPr>
            <w:r w:rsidRPr="00267729">
              <w:rPr>
                <w:rFonts w:ascii="Times New Roman" w:hAnsi="Times New Roman"/>
                <w:b/>
                <w:sz w:val="22"/>
                <w:szCs w:val="22"/>
              </w:rPr>
              <w:lastRenderedPageBreak/>
              <w:t>1996</w:t>
            </w:r>
          </w:p>
        </w:tc>
        <w:tc>
          <w:tcPr>
            <w:tcW w:w="672" w:type="dxa"/>
          </w:tcPr>
          <w:p w:rsidR="008E2711" w:rsidRPr="00267729" w:rsidRDefault="008E2711" w:rsidP="007240DB">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2,75</w:t>
            </w:r>
          </w:p>
        </w:tc>
        <w:tc>
          <w:tcPr>
            <w:tcW w:w="546"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1</w:t>
            </w:r>
          </w:p>
        </w:tc>
      </w:tr>
      <w:tr w:rsidR="008E2711" w:rsidRPr="00267729" w:rsidTr="007240DB">
        <w:trPr>
          <w:jc w:val="center"/>
        </w:trPr>
        <w:tc>
          <w:tcPr>
            <w:tcW w:w="420"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lastRenderedPageBreak/>
              <w:t>5</w:t>
            </w:r>
          </w:p>
        </w:tc>
        <w:tc>
          <w:tcPr>
            <w:tcW w:w="3662" w:type="dxa"/>
          </w:tcPr>
          <w:p w:rsidR="008E2711" w:rsidRPr="00267729" w:rsidRDefault="008E2711" w:rsidP="007240DB">
            <w:pPr>
              <w:spacing w:line="264" w:lineRule="auto"/>
              <w:ind w:left="-57" w:right="-57"/>
              <w:jc w:val="both"/>
              <w:rPr>
                <w:rFonts w:ascii="Times New Roman" w:hAnsi="Times New Roman"/>
                <w:sz w:val="22"/>
                <w:szCs w:val="22"/>
              </w:rPr>
            </w:pPr>
            <w:r w:rsidRPr="00267729">
              <w:rPr>
                <w:rFonts w:ascii="Times New Roman" w:hAnsi="Times New Roman"/>
                <w:sz w:val="22"/>
                <w:szCs w:val="22"/>
              </w:rPr>
              <w:t>Khơi dậy ở SV tình yêu thương đối với người bệnh</w:t>
            </w:r>
          </w:p>
        </w:tc>
        <w:tc>
          <w:tcPr>
            <w:tcW w:w="850"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132</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18,2</w:t>
            </w:r>
          </w:p>
        </w:tc>
        <w:tc>
          <w:tcPr>
            <w:tcW w:w="851"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268</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36,9</w:t>
            </w:r>
          </w:p>
        </w:tc>
        <w:tc>
          <w:tcPr>
            <w:tcW w:w="844"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310</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42,7</w:t>
            </w:r>
          </w:p>
        </w:tc>
        <w:tc>
          <w:tcPr>
            <w:tcW w:w="811"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16</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2,2</w:t>
            </w:r>
          </w:p>
        </w:tc>
        <w:tc>
          <w:tcPr>
            <w:tcW w:w="665" w:type="dxa"/>
          </w:tcPr>
          <w:p w:rsidR="008E2711" w:rsidRPr="00267729" w:rsidRDefault="008E2711" w:rsidP="007240DB">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1968</w:t>
            </w:r>
          </w:p>
        </w:tc>
        <w:tc>
          <w:tcPr>
            <w:tcW w:w="672" w:type="dxa"/>
          </w:tcPr>
          <w:p w:rsidR="008E2711" w:rsidRPr="00267729" w:rsidRDefault="008E2711" w:rsidP="007240DB">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2,71</w:t>
            </w:r>
          </w:p>
        </w:tc>
        <w:tc>
          <w:tcPr>
            <w:tcW w:w="546"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3</w:t>
            </w:r>
          </w:p>
        </w:tc>
      </w:tr>
      <w:tr w:rsidR="008E2711" w:rsidRPr="00267729" w:rsidTr="007240DB">
        <w:trPr>
          <w:jc w:val="center"/>
        </w:trPr>
        <w:tc>
          <w:tcPr>
            <w:tcW w:w="420"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6</w:t>
            </w:r>
          </w:p>
        </w:tc>
        <w:tc>
          <w:tcPr>
            <w:tcW w:w="3662" w:type="dxa"/>
          </w:tcPr>
          <w:p w:rsidR="008E2711" w:rsidRPr="00267729" w:rsidRDefault="008E2711" w:rsidP="007240DB">
            <w:pPr>
              <w:spacing w:line="264" w:lineRule="auto"/>
              <w:ind w:right="-57"/>
              <w:jc w:val="both"/>
              <w:rPr>
                <w:rFonts w:ascii="Times New Roman" w:hAnsi="Times New Roman"/>
                <w:sz w:val="22"/>
                <w:szCs w:val="22"/>
              </w:rPr>
            </w:pPr>
            <w:r w:rsidRPr="00267729">
              <w:rPr>
                <w:rFonts w:ascii="Times New Roman" w:hAnsi="Times New Roman"/>
                <w:sz w:val="22"/>
                <w:szCs w:val="22"/>
              </w:rPr>
              <w:t>Tạo cho SV niềm tin và yêu công việc, yêu nghề nghiệp sau này của mình</w:t>
            </w:r>
          </w:p>
        </w:tc>
        <w:tc>
          <w:tcPr>
            <w:tcW w:w="850"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144</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19,8</w:t>
            </w:r>
          </w:p>
        </w:tc>
        <w:tc>
          <w:tcPr>
            <w:tcW w:w="851"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246</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33,9</w:t>
            </w:r>
          </w:p>
        </w:tc>
        <w:tc>
          <w:tcPr>
            <w:tcW w:w="844"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323</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44,5</w:t>
            </w:r>
          </w:p>
        </w:tc>
        <w:tc>
          <w:tcPr>
            <w:tcW w:w="811"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13</w:t>
            </w:r>
          </w:p>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1,8</w:t>
            </w:r>
          </w:p>
        </w:tc>
        <w:tc>
          <w:tcPr>
            <w:tcW w:w="665" w:type="dxa"/>
          </w:tcPr>
          <w:p w:rsidR="008E2711" w:rsidRPr="00267729" w:rsidRDefault="008E2711" w:rsidP="007240DB">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1973</w:t>
            </w:r>
          </w:p>
        </w:tc>
        <w:tc>
          <w:tcPr>
            <w:tcW w:w="672" w:type="dxa"/>
          </w:tcPr>
          <w:p w:rsidR="008E2711" w:rsidRPr="00267729" w:rsidRDefault="008E2711" w:rsidP="007240DB">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2,72</w:t>
            </w:r>
          </w:p>
        </w:tc>
        <w:tc>
          <w:tcPr>
            <w:tcW w:w="546" w:type="dxa"/>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2</w:t>
            </w:r>
          </w:p>
        </w:tc>
      </w:tr>
      <w:tr w:rsidR="008E2711" w:rsidRPr="00267729" w:rsidTr="007240DB">
        <w:trPr>
          <w:jc w:val="center"/>
        </w:trPr>
        <w:tc>
          <w:tcPr>
            <w:tcW w:w="7438" w:type="dxa"/>
            <w:gridSpan w:val="6"/>
          </w:tcPr>
          <w:p w:rsidR="008E2711" w:rsidRPr="00267729" w:rsidRDefault="008E2711" w:rsidP="007240DB">
            <w:pPr>
              <w:spacing w:line="264" w:lineRule="auto"/>
              <w:ind w:left="-57" w:right="-57"/>
              <w:jc w:val="center"/>
              <w:rPr>
                <w:rFonts w:ascii="Times New Roman" w:hAnsi="Times New Roman"/>
                <w:sz w:val="22"/>
                <w:szCs w:val="22"/>
              </w:rPr>
            </w:pPr>
            <w:r w:rsidRPr="00267729">
              <w:rPr>
                <w:rFonts w:ascii="Times New Roman" w:hAnsi="Times New Roman"/>
                <w:sz w:val="22"/>
                <w:szCs w:val="22"/>
              </w:rPr>
              <w:t>Trung bình chung</w:t>
            </w:r>
          </w:p>
        </w:tc>
        <w:tc>
          <w:tcPr>
            <w:tcW w:w="665" w:type="dxa"/>
          </w:tcPr>
          <w:p w:rsidR="008E2711" w:rsidRPr="00267729" w:rsidRDefault="008E2711" w:rsidP="007240DB">
            <w:pPr>
              <w:spacing w:line="264" w:lineRule="auto"/>
              <w:ind w:left="-57" w:right="-57"/>
              <w:jc w:val="center"/>
              <w:rPr>
                <w:rFonts w:ascii="Times New Roman" w:hAnsi="Times New Roman"/>
                <w:b/>
                <w:sz w:val="22"/>
                <w:szCs w:val="22"/>
              </w:rPr>
            </w:pPr>
          </w:p>
        </w:tc>
        <w:tc>
          <w:tcPr>
            <w:tcW w:w="672" w:type="dxa"/>
          </w:tcPr>
          <w:p w:rsidR="008E2711" w:rsidRPr="00267729" w:rsidRDefault="008E2711" w:rsidP="007240DB">
            <w:pPr>
              <w:spacing w:line="264" w:lineRule="auto"/>
              <w:ind w:left="-57" w:right="-57"/>
              <w:jc w:val="center"/>
              <w:rPr>
                <w:rFonts w:ascii="Times New Roman" w:hAnsi="Times New Roman"/>
                <w:b/>
                <w:i/>
                <w:sz w:val="22"/>
                <w:szCs w:val="22"/>
              </w:rPr>
            </w:pPr>
            <w:r w:rsidRPr="00267729">
              <w:rPr>
                <w:rFonts w:ascii="Times New Roman" w:hAnsi="Times New Roman"/>
                <w:b/>
                <w:i/>
                <w:sz w:val="22"/>
                <w:szCs w:val="22"/>
              </w:rPr>
              <w:t>2,67</w:t>
            </w:r>
          </w:p>
        </w:tc>
        <w:tc>
          <w:tcPr>
            <w:tcW w:w="546" w:type="dxa"/>
          </w:tcPr>
          <w:p w:rsidR="008E2711" w:rsidRPr="00267729" w:rsidRDefault="008E2711" w:rsidP="007240DB">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w:t>
            </w:r>
          </w:p>
        </w:tc>
      </w:tr>
      <w:tr w:rsidR="008E2711" w:rsidRPr="00267729" w:rsidTr="007240DB">
        <w:trPr>
          <w:jc w:val="center"/>
        </w:trPr>
        <w:tc>
          <w:tcPr>
            <w:tcW w:w="8103" w:type="dxa"/>
            <w:gridSpan w:val="7"/>
          </w:tcPr>
          <w:p w:rsidR="008E2711" w:rsidRPr="00267729" w:rsidRDefault="008E2711" w:rsidP="007240DB">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 xml:space="preserve">Trung bình chung kết quả sử dụng PPDH trong DHLS </w:t>
            </w:r>
          </w:p>
        </w:tc>
        <w:tc>
          <w:tcPr>
            <w:tcW w:w="672" w:type="dxa"/>
          </w:tcPr>
          <w:p w:rsidR="008E2711" w:rsidRPr="00267729" w:rsidRDefault="008E2711" w:rsidP="007240DB">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2,67</w:t>
            </w:r>
          </w:p>
        </w:tc>
        <w:tc>
          <w:tcPr>
            <w:tcW w:w="546" w:type="dxa"/>
          </w:tcPr>
          <w:p w:rsidR="008E2711" w:rsidRPr="00267729" w:rsidRDefault="008E2711" w:rsidP="007240DB">
            <w:pPr>
              <w:spacing w:line="264" w:lineRule="auto"/>
              <w:ind w:left="-57" w:right="-57"/>
              <w:jc w:val="center"/>
              <w:rPr>
                <w:rFonts w:ascii="Times New Roman" w:hAnsi="Times New Roman"/>
                <w:b/>
                <w:sz w:val="22"/>
                <w:szCs w:val="22"/>
              </w:rPr>
            </w:pPr>
          </w:p>
        </w:tc>
      </w:tr>
    </w:tbl>
    <w:p w:rsidR="008E2711" w:rsidRPr="00267729" w:rsidRDefault="008E2711" w:rsidP="008E2711">
      <w:pPr>
        <w:spacing w:before="60" w:line="348"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Từ số liệu được thể hiện ở bảng trên cho thấy: Kết quả sử dụng các phương pháp DHLS đạt mức khá với </w:t>
      </w:r>
      <m:oMath>
        <m:acc>
          <m:accPr>
            <m:chr m:val="̅"/>
            <m:ctrlPr>
              <w:rPr>
                <w:rFonts w:ascii="Cambria Math" w:hAnsi="Cambria Math"/>
                <w:sz w:val="26"/>
                <w:szCs w:val="26"/>
              </w:rPr>
            </m:ctrlPr>
          </m:accPr>
          <m:e>
            <m:r>
              <m:rPr>
                <m:sty m:val="p"/>
              </m:rPr>
              <w:rPr>
                <w:rFonts w:ascii="Cambria Math" w:hAnsi="Cambria Math"/>
                <w:sz w:val="26"/>
                <w:szCs w:val="26"/>
                <w:lang w:val="pt-BR"/>
              </w:rPr>
              <m:t xml:space="preserve">X </m:t>
            </m:r>
          </m:e>
        </m:acc>
      </m:oMath>
      <w:r w:rsidRPr="00267729">
        <w:rPr>
          <w:rFonts w:ascii="Times New Roman" w:hAnsi="Times New Roman"/>
          <w:sz w:val="26"/>
          <w:szCs w:val="26"/>
          <w:lang w:val="pt-BR"/>
        </w:rPr>
        <w:t>= 2,67.</w:t>
      </w:r>
      <w:r w:rsidRPr="00267729">
        <w:rPr>
          <w:rFonts w:ascii="Times New Roman" w:hAnsi="Times New Roman"/>
          <w:i/>
          <w:sz w:val="26"/>
          <w:szCs w:val="26"/>
          <w:lang w:val="pt-BR"/>
        </w:rPr>
        <w:t xml:space="preserve"> </w:t>
      </w:r>
      <w:r w:rsidRPr="00267729">
        <w:rPr>
          <w:rFonts w:ascii="Times New Roman" w:hAnsi="Times New Roman"/>
          <w:sz w:val="26"/>
          <w:szCs w:val="26"/>
          <w:lang w:val="pt-BR"/>
        </w:rPr>
        <w:t xml:space="preserve">Các phương pháp dạy học được sử dụng trong 4 khâu của chu trình DHLS đã mang lại kết quả đáng kể, kết quả sử dụng phương pháp dạy học ở khâu </w:t>
      </w:r>
      <w:r w:rsidRPr="00267729">
        <w:rPr>
          <w:rFonts w:ascii="Times New Roman" w:hAnsi="Times New Roman"/>
          <w:i/>
          <w:sz w:val="26"/>
          <w:szCs w:val="26"/>
          <w:lang w:val="pt-BR"/>
        </w:rPr>
        <w:t xml:space="preserve">DH khám lâm sàng </w:t>
      </w:r>
      <w:r w:rsidRPr="00267729">
        <w:rPr>
          <w:rFonts w:ascii="Times New Roman" w:hAnsi="Times New Roman"/>
          <w:sz w:val="26"/>
          <w:szCs w:val="26"/>
          <w:lang w:val="pt-BR"/>
        </w:rPr>
        <w:t xml:space="preserve">đạt mức khá nhất, với </w:t>
      </w:r>
      <m:oMath>
        <m:acc>
          <m:accPr>
            <m:chr m:val="̅"/>
            <m:ctrlPr>
              <w:rPr>
                <w:rFonts w:ascii="Cambria Math" w:hAnsi="Cambria Math"/>
                <w:sz w:val="26"/>
                <w:szCs w:val="26"/>
              </w:rPr>
            </m:ctrlPr>
          </m:accPr>
          <m:e>
            <m:r>
              <m:rPr>
                <m:sty m:val="p"/>
              </m:rPr>
              <w:rPr>
                <w:rFonts w:ascii="Cambria Math" w:hAnsi="Cambria Math"/>
                <w:sz w:val="26"/>
                <w:szCs w:val="26"/>
                <w:lang w:val="pt-BR"/>
              </w:rPr>
              <m:t>X</m:t>
            </m:r>
          </m:e>
        </m:acc>
      </m:oMath>
      <w:r w:rsidRPr="00267729">
        <w:rPr>
          <w:rFonts w:ascii="Times New Roman" w:hAnsi="Times New Roman"/>
          <w:sz w:val="26"/>
          <w:szCs w:val="26"/>
          <w:lang w:val="pt-BR"/>
        </w:rPr>
        <w:t xml:space="preserve">= 2,74; các phương pháp DHLS được sử dụng trong khâu: </w:t>
      </w:r>
      <w:r w:rsidRPr="00267729">
        <w:rPr>
          <w:rFonts w:ascii="Times New Roman" w:hAnsi="Times New Roman"/>
          <w:i/>
          <w:sz w:val="26"/>
          <w:szCs w:val="26"/>
          <w:lang w:val="pt-BR"/>
        </w:rPr>
        <w:t>DH kết luận bệnh và xây dựng phác đồ điều trị</w:t>
      </w:r>
      <w:r w:rsidRPr="00267729">
        <w:rPr>
          <w:rFonts w:ascii="Times New Roman" w:hAnsi="Times New Roman"/>
          <w:sz w:val="26"/>
          <w:szCs w:val="26"/>
          <w:lang w:val="pt-BR"/>
        </w:rPr>
        <w:t xml:space="preserve"> đạt kết quả sử dụng thấp nhất, điểm trung bình chỉ đạt </w:t>
      </w:r>
      <m:oMath>
        <m:acc>
          <m:accPr>
            <m:chr m:val="̅"/>
            <m:ctrlPr>
              <w:rPr>
                <w:rFonts w:ascii="Cambria Math" w:hAnsi="Cambria Math"/>
                <w:sz w:val="26"/>
                <w:szCs w:val="26"/>
              </w:rPr>
            </m:ctrlPr>
          </m:accPr>
          <m:e>
            <m:r>
              <m:rPr>
                <m:sty m:val="p"/>
              </m:rPr>
              <w:rPr>
                <w:rFonts w:ascii="Cambria Math" w:hAnsi="Cambria Math"/>
                <w:sz w:val="26"/>
                <w:szCs w:val="26"/>
                <w:lang w:val="pt-BR"/>
              </w:rPr>
              <m:t>X</m:t>
            </m:r>
          </m:e>
        </m:acc>
      </m:oMath>
      <w:r w:rsidRPr="00267729">
        <w:rPr>
          <w:rFonts w:ascii="Times New Roman" w:hAnsi="Times New Roman"/>
          <w:b/>
          <w:sz w:val="26"/>
          <w:szCs w:val="26"/>
          <w:lang w:val="pt-BR"/>
        </w:rPr>
        <w:t xml:space="preserve">= 2,64. </w:t>
      </w:r>
    </w:p>
    <w:p w:rsidR="008E2711" w:rsidRPr="00267729" w:rsidRDefault="008E2711" w:rsidP="008E2711">
      <w:pPr>
        <w:spacing w:before="60" w:line="348" w:lineRule="auto"/>
        <w:ind w:firstLine="720"/>
        <w:jc w:val="both"/>
        <w:rPr>
          <w:rFonts w:ascii="Times New Roman" w:hAnsi="Times New Roman"/>
          <w:sz w:val="26"/>
          <w:szCs w:val="26"/>
          <w:lang w:val="pt-BR"/>
        </w:rPr>
      </w:pPr>
      <w:r w:rsidRPr="00267729">
        <w:rPr>
          <w:rFonts w:ascii="Times New Roman" w:hAnsi="Times New Roman"/>
          <w:sz w:val="26"/>
          <w:szCs w:val="26"/>
          <w:lang w:val="pt-BR"/>
        </w:rPr>
        <w:t>Qua</w:t>
      </w:r>
      <w:r w:rsidR="008E6B57" w:rsidRPr="00267729">
        <w:rPr>
          <w:rFonts w:ascii="Times New Roman" w:hAnsi="Times New Roman"/>
          <w:sz w:val="26"/>
          <w:szCs w:val="26"/>
          <w:lang w:val="pt-BR"/>
        </w:rPr>
        <w:t xml:space="preserve"> </w:t>
      </w:r>
      <w:r w:rsidRPr="00267729">
        <w:rPr>
          <w:rFonts w:ascii="Times New Roman" w:hAnsi="Times New Roman"/>
          <w:sz w:val="26"/>
          <w:szCs w:val="26"/>
          <w:lang w:val="pt-BR"/>
        </w:rPr>
        <w:t xml:space="preserve">khảo sát mức độ kết quả sử dụng các phương pháp DHLS của GV, kết hợp với việc tham gia dự giờ các buổi học lâm sàng cho thấy việc GV sử dụng phương pháp DHLS đóng vai trò quan trọng, nó thể hiện sự tương tác giữa GV và SV để truyền tải nội dung DHLS cho SV nhằm đạt được mục tiêu DHLS. Sau khi GV sử dụng các phương pháp DHLS thì kết quả: </w:t>
      </w:r>
      <w:r w:rsidRPr="00267729">
        <w:rPr>
          <w:rFonts w:ascii="Times New Roman" w:hAnsi="Times New Roman"/>
          <w:i/>
          <w:sz w:val="26"/>
          <w:szCs w:val="26"/>
          <w:lang w:val="pt-BR"/>
        </w:rPr>
        <w:t>SV được thực hiện các thao tác, kỹ thuật khám thực tế trên người bệnh</w:t>
      </w:r>
      <w:r w:rsidRPr="00267729">
        <w:rPr>
          <w:rFonts w:ascii="Times New Roman" w:hAnsi="Times New Roman"/>
          <w:sz w:val="26"/>
          <w:szCs w:val="26"/>
          <w:lang w:val="pt-BR"/>
        </w:rPr>
        <w:t xml:space="preserve"> đạt khá nhất, </w:t>
      </w:r>
      <m:oMath>
        <m:acc>
          <m:accPr>
            <m:chr m:val="̅"/>
            <m:ctrlPr>
              <w:rPr>
                <w:rFonts w:ascii="Cambria Math" w:hAnsi="Cambria Math"/>
                <w:sz w:val="26"/>
                <w:szCs w:val="26"/>
              </w:rPr>
            </m:ctrlPr>
          </m:accPr>
          <m:e>
            <m:r>
              <m:rPr>
                <m:sty m:val="p"/>
              </m:rPr>
              <w:rPr>
                <w:rFonts w:ascii="Cambria Math" w:hAnsi="Cambria Math"/>
                <w:sz w:val="26"/>
                <w:szCs w:val="26"/>
                <w:lang w:val="pt-BR"/>
              </w:rPr>
              <m:t xml:space="preserve">X </m:t>
            </m:r>
          </m:e>
        </m:acc>
      </m:oMath>
      <w:r w:rsidRPr="00267729">
        <w:rPr>
          <w:rFonts w:ascii="Times New Roman" w:hAnsi="Times New Roman"/>
          <w:sz w:val="26"/>
          <w:szCs w:val="26"/>
          <w:lang w:val="pt-BR"/>
        </w:rPr>
        <w:t>= 2,88 (có 68,6% ý kiến đánh giá kết quả sử dụng ở mức khá và tốt);</w:t>
      </w:r>
      <w:r w:rsidR="008E6B57" w:rsidRPr="00267729">
        <w:rPr>
          <w:rFonts w:ascii="Times New Roman" w:hAnsi="Times New Roman"/>
          <w:sz w:val="26"/>
          <w:szCs w:val="26"/>
          <w:lang w:val="pt-BR"/>
        </w:rPr>
        <w:t xml:space="preserve"> </w:t>
      </w:r>
      <w:r w:rsidRPr="00267729">
        <w:rPr>
          <w:rFonts w:ascii="Times New Roman" w:hAnsi="Times New Roman"/>
          <w:i/>
          <w:sz w:val="26"/>
          <w:szCs w:val="26"/>
          <w:lang w:val="pt-BR"/>
        </w:rPr>
        <w:t>Duy trì và phát triển hứng thú cho sinh viên trong học tập và nghiên cứu bệnh học, triệu chứng bệnh đạt</w:t>
      </w:r>
      <w:r w:rsidR="008E6B57" w:rsidRPr="00267729">
        <w:rPr>
          <w:rFonts w:ascii="Times New Roman" w:hAnsi="Times New Roman"/>
          <w:i/>
          <w:sz w:val="26"/>
          <w:szCs w:val="26"/>
          <w:lang w:val="pt-BR"/>
        </w:rPr>
        <w:t xml:space="preserve"> </w:t>
      </w:r>
      <m:oMath>
        <m:acc>
          <m:accPr>
            <m:chr m:val="̅"/>
            <m:ctrlPr>
              <w:rPr>
                <w:rFonts w:ascii="Cambria Math" w:hAnsi="Cambria Math"/>
                <w:sz w:val="26"/>
                <w:szCs w:val="26"/>
              </w:rPr>
            </m:ctrlPr>
          </m:accPr>
          <m:e>
            <m:r>
              <m:rPr>
                <m:sty m:val="p"/>
              </m:rPr>
              <w:rPr>
                <w:rFonts w:ascii="Cambria Math" w:hAnsi="Cambria Math"/>
                <w:sz w:val="26"/>
                <w:szCs w:val="26"/>
                <w:lang w:val="pt-BR"/>
              </w:rPr>
              <m:t xml:space="preserve">X </m:t>
            </m:r>
          </m:e>
        </m:acc>
      </m:oMath>
      <w:r w:rsidRPr="00267729">
        <w:rPr>
          <w:rFonts w:ascii="Times New Roman" w:hAnsi="Times New Roman"/>
          <w:sz w:val="26"/>
          <w:szCs w:val="26"/>
          <w:lang w:val="pt-BR"/>
        </w:rPr>
        <w:t>= 2,82</w:t>
      </w:r>
      <w:r w:rsidRPr="00267729">
        <w:rPr>
          <w:rFonts w:ascii="Times New Roman" w:hAnsi="Times New Roman"/>
          <w:i/>
          <w:sz w:val="26"/>
          <w:szCs w:val="26"/>
          <w:lang w:val="pt-BR"/>
        </w:rPr>
        <w:t xml:space="preserve">; SV được rèn luyện tính kỷ luật, đảm bảo quy trình, nguyên tắc trong điều trị bệnh </w:t>
      </w:r>
      <m:oMath>
        <m:acc>
          <m:accPr>
            <m:chr m:val="̅"/>
            <m:ctrlPr>
              <w:rPr>
                <w:rFonts w:ascii="Cambria Math" w:hAnsi="Cambria Math"/>
                <w:sz w:val="26"/>
                <w:szCs w:val="26"/>
              </w:rPr>
            </m:ctrlPr>
          </m:accPr>
          <m:e>
            <m:r>
              <m:rPr>
                <m:sty m:val="p"/>
              </m:rPr>
              <w:rPr>
                <w:rFonts w:ascii="Cambria Math" w:hAnsi="Cambria Math"/>
                <w:sz w:val="26"/>
                <w:szCs w:val="26"/>
                <w:lang w:val="pt-BR"/>
              </w:rPr>
              <m:t xml:space="preserve">X </m:t>
            </m:r>
          </m:e>
        </m:acc>
      </m:oMath>
      <w:r w:rsidRPr="00267729">
        <w:rPr>
          <w:rFonts w:ascii="Times New Roman" w:hAnsi="Times New Roman"/>
          <w:sz w:val="26"/>
          <w:szCs w:val="26"/>
          <w:lang w:val="pt-BR"/>
        </w:rPr>
        <w:t xml:space="preserve">= 2,75; </w:t>
      </w:r>
      <w:r w:rsidRPr="00267729">
        <w:rPr>
          <w:rFonts w:ascii="Times New Roman" w:hAnsi="Times New Roman"/>
          <w:i/>
          <w:sz w:val="26"/>
          <w:szCs w:val="26"/>
          <w:lang w:val="pt-BR"/>
        </w:rPr>
        <w:t xml:space="preserve">SV được tăng cường khả năng giao tiếp với người bệnh </w:t>
      </w:r>
      <m:oMath>
        <m:acc>
          <m:accPr>
            <m:chr m:val="̅"/>
            <m:ctrlPr>
              <w:rPr>
                <w:rFonts w:ascii="Cambria Math" w:hAnsi="Cambria Math"/>
                <w:sz w:val="26"/>
                <w:szCs w:val="26"/>
              </w:rPr>
            </m:ctrlPr>
          </m:accPr>
          <m:e>
            <m:r>
              <m:rPr>
                <m:sty m:val="p"/>
              </m:rPr>
              <w:rPr>
                <w:rFonts w:ascii="Cambria Math" w:hAnsi="Cambria Math"/>
                <w:sz w:val="26"/>
                <w:szCs w:val="26"/>
                <w:lang w:val="pt-BR"/>
              </w:rPr>
              <m:t xml:space="preserve">X </m:t>
            </m:r>
          </m:e>
        </m:acc>
      </m:oMath>
      <w:r w:rsidRPr="00267729">
        <w:rPr>
          <w:rFonts w:ascii="Times New Roman" w:hAnsi="Times New Roman"/>
          <w:sz w:val="26"/>
          <w:szCs w:val="26"/>
          <w:lang w:val="pt-BR"/>
        </w:rPr>
        <w:t>= 2,75.</w:t>
      </w:r>
      <w:r w:rsidRPr="00267729">
        <w:rPr>
          <w:rFonts w:ascii="Times New Roman" w:hAnsi="Times New Roman"/>
          <w:i/>
          <w:sz w:val="26"/>
          <w:szCs w:val="26"/>
          <w:lang w:val="pt-BR"/>
        </w:rPr>
        <w:t xml:space="preserve"> Kết quả sử dụng </w:t>
      </w:r>
      <w:r w:rsidRPr="00267729">
        <w:rPr>
          <w:rFonts w:ascii="Times New Roman" w:hAnsi="Times New Roman"/>
          <w:sz w:val="26"/>
          <w:szCs w:val="26"/>
          <w:lang w:val="pt-BR"/>
        </w:rPr>
        <w:t xml:space="preserve">phương pháp DHLS trong phát triển các kỹ năng mềm cho SV như: </w:t>
      </w:r>
      <w:r w:rsidRPr="00267729">
        <w:rPr>
          <w:rFonts w:ascii="Times New Roman" w:hAnsi="Times New Roman"/>
          <w:i/>
          <w:sz w:val="26"/>
          <w:szCs w:val="26"/>
          <w:lang w:val="pt-BR"/>
        </w:rPr>
        <w:t>Kích thích tính nhạy bén và chính xác của SV trong xác định các triệu chứng bệnh; SV phát triển được khả năng tổng hợp kiến thức chuyên môn và kinh nghiệm thực tế LS để kết luận bệnh</w:t>
      </w:r>
      <w:r w:rsidRPr="00267729">
        <w:rPr>
          <w:rFonts w:ascii="Times New Roman" w:hAnsi="Times New Roman"/>
          <w:sz w:val="26"/>
          <w:szCs w:val="26"/>
          <w:lang w:val="pt-BR"/>
        </w:rPr>
        <w:t xml:space="preserve">; </w:t>
      </w:r>
      <w:r w:rsidRPr="00267729">
        <w:rPr>
          <w:rFonts w:ascii="Times New Roman" w:hAnsi="Times New Roman"/>
          <w:i/>
          <w:sz w:val="26"/>
          <w:szCs w:val="26"/>
          <w:lang w:val="pt-BR"/>
        </w:rPr>
        <w:t>SV có khả năng xử lý các tình huống LS một cách nhanh và chính xác trong điều trị; Kích thích SV tích cực tư duy, vận dụng kiến thức lý thuyết vào suy luận thực tế lâm sàng</w:t>
      </w:r>
      <w:r w:rsidRPr="00267729">
        <w:rPr>
          <w:rFonts w:ascii="Times New Roman" w:hAnsi="Times New Roman"/>
          <w:sz w:val="26"/>
          <w:szCs w:val="26"/>
          <w:lang w:val="pt-BR"/>
        </w:rPr>
        <w:t xml:space="preserve">... đạt kết quả thấp, các kết quả đạt được không vượt quá </w:t>
      </w:r>
      <m:oMath>
        <m:acc>
          <m:accPr>
            <m:chr m:val="̅"/>
            <m:ctrlPr>
              <w:rPr>
                <w:rFonts w:ascii="Cambria Math" w:hAnsi="Cambria Math"/>
                <w:sz w:val="26"/>
                <w:szCs w:val="26"/>
              </w:rPr>
            </m:ctrlPr>
          </m:accPr>
          <m:e>
            <m:r>
              <m:rPr>
                <m:sty m:val="p"/>
              </m:rPr>
              <w:rPr>
                <w:rFonts w:ascii="Cambria Math" w:hAnsi="Cambria Math"/>
                <w:sz w:val="26"/>
                <w:szCs w:val="26"/>
                <w:lang w:val="pt-BR"/>
              </w:rPr>
              <m:t>X</m:t>
            </m:r>
          </m:e>
        </m:acc>
      </m:oMath>
      <w:r w:rsidRPr="00267729">
        <w:rPr>
          <w:rFonts w:ascii="Times New Roman" w:hAnsi="Times New Roman"/>
          <w:b/>
          <w:sz w:val="26"/>
          <w:szCs w:val="26"/>
          <w:lang w:val="pt-BR"/>
        </w:rPr>
        <w:t xml:space="preserve">= </w:t>
      </w:r>
      <w:r w:rsidRPr="00267729">
        <w:rPr>
          <w:rFonts w:ascii="Times New Roman" w:hAnsi="Times New Roman"/>
          <w:sz w:val="26"/>
          <w:szCs w:val="26"/>
          <w:lang w:val="pt-BR"/>
        </w:rPr>
        <w:t xml:space="preserve">2,57 chỉ là cận trên của mức trung bình và cận dưới của mức khá. Qua khảo sát cho thấy đội ngũ GV đã có sự chuyển biến trong sử dụng các phương pháp dạy học tích cực, cách tiếp cận dạy học hiện nay tại các trường ĐHY </w:t>
      </w:r>
      <w:r w:rsidRPr="00267729">
        <w:rPr>
          <w:rFonts w:ascii="Times New Roman" w:hAnsi="Times New Roman"/>
          <w:sz w:val="26"/>
          <w:szCs w:val="26"/>
          <w:lang w:val="pt-BR"/>
        </w:rPr>
        <w:lastRenderedPageBreak/>
        <w:t xml:space="preserve">đã và đang có nhiều thay đổi. Trong hoạt động DHLS, đa số GV vẫn sử dụng các PPDH truyền thống là thuyết giảng và nêu vấn đề về ca bệnh, nặng về thuyết trình, độc thoại, việc sử dụng phương pháp động não và phương pháp đóng vai cặp ít được sử dụng hơn, hai phương pháp này phát huy được rất tốt khả năng tư duy và tính sáng tạo của SV, rèn luyện kỹ năng, cách thức xử lý các tình huống lâm sàng. Điều này cũng do nhiều nguyên nhân khách quan và chủ quan như: do số lượng SV ở các tổ lâm sàng đông nên không đủ thời gian để SV thực hành, kinh phí để tổ chức các hoạt động tốn kém, khi sử dụng các PPDH này cần phải chọn lựa kết hợp với hình thức tổ chức DHLS phù hợp, GV phảỉ đầu tư thời gian nhiều, chuẩn bị bài giảng khá công phu… vì thế với PPDH này GV sử dụng ít hơn so với các phương pháp DHLS khác dẫn đến năng lực đạt được của SV không cao. </w:t>
      </w:r>
    </w:p>
    <w:p w:rsidR="008E2711" w:rsidRPr="00267729" w:rsidRDefault="008E2711" w:rsidP="001B7FA1">
      <w:pPr>
        <w:pStyle w:val="Heading3"/>
        <w:rPr>
          <w:color w:val="auto"/>
          <w:lang w:val="vi-VN"/>
        </w:rPr>
      </w:pPr>
      <w:bookmarkStart w:id="66" w:name="_Toc535748594"/>
      <w:r w:rsidRPr="00267729">
        <w:rPr>
          <w:color w:val="auto"/>
        </w:rPr>
        <w:t>2.3.</w:t>
      </w:r>
      <w:r w:rsidR="00306E4F" w:rsidRPr="00267729">
        <w:rPr>
          <w:color w:val="auto"/>
        </w:rPr>
        <w:t>5</w:t>
      </w:r>
      <w:r w:rsidRPr="00267729">
        <w:rPr>
          <w:color w:val="auto"/>
        </w:rPr>
        <w:t>. Thực trạng sử dụng điều kiện phương tiện dạy học lâm sàng ở các trường Đại học Y Việt Nam</w:t>
      </w:r>
      <w:bookmarkEnd w:id="66"/>
    </w:p>
    <w:p w:rsidR="008E2711" w:rsidRPr="00267729" w:rsidRDefault="008E2711" w:rsidP="008E2711">
      <w:pPr>
        <w:spacing w:before="60" w:line="348"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Hoạt động DHLS đươc diễn ra tại các phòng labo thí nghiệm, các khoa, phòng của các bệnh viện. Việc dạy học đòi hỏi phải có cơ sở vật chất, trang thiết bị, điều kiện phương tiện dạy học đủ, phù hợp, đảm bảo hoạt động DHLS. Chất lượng DHLS phụ thuộc rất nhiều vào các trang thiết bị, điều kiện phương tiện dạy học, quy mô khám chữa bệnh, số lượng bệnh nhân của các bệnh viện. </w:t>
      </w:r>
    </w:p>
    <w:p w:rsidR="008E2711" w:rsidRPr="00267729" w:rsidRDefault="008E2711" w:rsidP="008E2711">
      <w:pPr>
        <w:pStyle w:val="Heading6"/>
        <w:rPr>
          <w:color w:val="auto"/>
          <w:lang w:val="vi-VN"/>
        </w:rPr>
      </w:pPr>
      <w:bookmarkStart w:id="67" w:name="_Toc535748714"/>
      <w:r w:rsidRPr="00267729">
        <w:rPr>
          <w:color w:val="auto"/>
          <w:lang w:val="vi-VN"/>
        </w:rPr>
        <w:t>Bảng 2.5. Mức độ đáp ứng các điều kiện, phương tiện dạy học trong DHLS</w:t>
      </w:r>
      <w:bookmarkEnd w:id="67"/>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7"/>
        <w:gridCol w:w="2638"/>
        <w:gridCol w:w="1134"/>
        <w:gridCol w:w="1134"/>
        <w:gridCol w:w="1276"/>
        <w:gridCol w:w="1275"/>
        <w:gridCol w:w="1211"/>
      </w:tblGrid>
      <w:tr w:rsidR="008E2711" w:rsidRPr="00267729" w:rsidTr="00C73B7E">
        <w:trPr>
          <w:jc w:val="center"/>
        </w:trPr>
        <w:tc>
          <w:tcPr>
            <w:tcW w:w="417" w:type="dxa"/>
            <w:vMerge w:val="restart"/>
          </w:tcPr>
          <w:p w:rsidR="008E2711" w:rsidRPr="00267729" w:rsidRDefault="008E2711" w:rsidP="006C0041">
            <w:pPr>
              <w:spacing w:before="20" w:line="288" w:lineRule="auto"/>
              <w:ind w:left="-57" w:right="-57"/>
              <w:rPr>
                <w:rFonts w:ascii="Times New Roman" w:hAnsi="Times New Roman"/>
                <w:b/>
                <w:sz w:val="20"/>
                <w:szCs w:val="22"/>
                <w:lang w:val="vi-VN"/>
              </w:rPr>
            </w:pPr>
          </w:p>
          <w:p w:rsidR="008E2711" w:rsidRPr="00267729" w:rsidRDefault="008E2711" w:rsidP="006C0041">
            <w:pPr>
              <w:spacing w:before="20" w:line="288" w:lineRule="auto"/>
              <w:ind w:left="-57" w:right="-57"/>
              <w:jc w:val="center"/>
              <w:rPr>
                <w:rFonts w:ascii="Times New Roman" w:hAnsi="Times New Roman"/>
                <w:b/>
                <w:sz w:val="20"/>
                <w:szCs w:val="22"/>
                <w:lang w:val="vi-VN"/>
              </w:rPr>
            </w:pPr>
          </w:p>
          <w:p w:rsidR="008E2711" w:rsidRPr="00267729" w:rsidRDefault="008E2711" w:rsidP="006C0041">
            <w:pPr>
              <w:spacing w:before="20" w:line="288" w:lineRule="auto"/>
              <w:ind w:left="-57" w:right="-57"/>
              <w:jc w:val="center"/>
              <w:rPr>
                <w:rFonts w:ascii="Times New Roman" w:hAnsi="Times New Roman"/>
                <w:b/>
                <w:sz w:val="20"/>
                <w:szCs w:val="22"/>
              </w:rPr>
            </w:pPr>
            <w:r w:rsidRPr="00267729">
              <w:rPr>
                <w:rFonts w:ascii="Times New Roman" w:hAnsi="Times New Roman"/>
                <w:b/>
                <w:sz w:val="20"/>
                <w:szCs w:val="22"/>
              </w:rPr>
              <w:t>TT</w:t>
            </w:r>
          </w:p>
        </w:tc>
        <w:tc>
          <w:tcPr>
            <w:tcW w:w="2638" w:type="dxa"/>
            <w:vMerge w:val="restart"/>
          </w:tcPr>
          <w:p w:rsidR="008E2711" w:rsidRPr="00267729" w:rsidRDefault="008E2711" w:rsidP="006C0041">
            <w:pPr>
              <w:spacing w:before="20" w:line="288" w:lineRule="auto"/>
              <w:ind w:left="-57" w:right="-57"/>
              <w:rPr>
                <w:rFonts w:ascii="Times New Roman" w:hAnsi="Times New Roman"/>
                <w:b/>
                <w:sz w:val="20"/>
                <w:szCs w:val="22"/>
              </w:rPr>
            </w:pPr>
          </w:p>
          <w:p w:rsidR="008E2711" w:rsidRPr="00267729" w:rsidRDefault="008E2711" w:rsidP="006C0041">
            <w:pPr>
              <w:spacing w:before="20" w:line="288" w:lineRule="auto"/>
              <w:ind w:left="-57" w:right="-57"/>
              <w:jc w:val="center"/>
              <w:rPr>
                <w:rFonts w:ascii="Times New Roman" w:hAnsi="Times New Roman"/>
                <w:b/>
                <w:sz w:val="20"/>
                <w:szCs w:val="22"/>
              </w:rPr>
            </w:pPr>
          </w:p>
          <w:p w:rsidR="008E2711" w:rsidRPr="00267729" w:rsidRDefault="008E2711" w:rsidP="006C0041">
            <w:pPr>
              <w:spacing w:before="20" w:line="288" w:lineRule="auto"/>
              <w:ind w:left="-57" w:right="-57"/>
              <w:jc w:val="center"/>
              <w:rPr>
                <w:rFonts w:ascii="Times New Roman" w:hAnsi="Times New Roman"/>
                <w:b/>
                <w:sz w:val="20"/>
                <w:szCs w:val="22"/>
              </w:rPr>
            </w:pPr>
            <w:r w:rsidRPr="00267729">
              <w:rPr>
                <w:rFonts w:ascii="Times New Roman" w:hAnsi="Times New Roman"/>
                <w:b/>
                <w:sz w:val="20"/>
                <w:szCs w:val="22"/>
              </w:rPr>
              <w:t xml:space="preserve">Điều kiện cơ sở vật chất </w:t>
            </w:r>
          </w:p>
        </w:tc>
        <w:tc>
          <w:tcPr>
            <w:tcW w:w="6030" w:type="dxa"/>
            <w:gridSpan w:val="5"/>
          </w:tcPr>
          <w:p w:rsidR="008E2711" w:rsidRPr="00267729" w:rsidRDefault="008E2711" w:rsidP="006C0041">
            <w:pPr>
              <w:spacing w:before="20" w:line="288" w:lineRule="auto"/>
              <w:ind w:left="-57" w:right="-57"/>
              <w:jc w:val="center"/>
              <w:rPr>
                <w:rFonts w:ascii="Times New Roman" w:hAnsi="Times New Roman"/>
                <w:b/>
                <w:sz w:val="20"/>
                <w:szCs w:val="22"/>
              </w:rPr>
            </w:pPr>
            <w:r w:rsidRPr="00267729">
              <w:rPr>
                <w:rFonts w:ascii="Times New Roman" w:hAnsi="Times New Roman"/>
                <w:b/>
                <w:sz w:val="20"/>
                <w:szCs w:val="22"/>
              </w:rPr>
              <w:t xml:space="preserve">Mức độ đáp ứng yêu cầu DHLS </w:t>
            </w:r>
          </w:p>
        </w:tc>
      </w:tr>
      <w:tr w:rsidR="008E2711" w:rsidRPr="00267729" w:rsidTr="00C73B7E">
        <w:trPr>
          <w:jc w:val="center"/>
        </w:trPr>
        <w:tc>
          <w:tcPr>
            <w:tcW w:w="417" w:type="dxa"/>
            <w:vMerge/>
          </w:tcPr>
          <w:p w:rsidR="008E2711" w:rsidRPr="00267729" w:rsidRDefault="008E2711" w:rsidP="006C0041">
            <w:pPr>
              <w:spacing w:before="20" w:line="288" w:lineRule="auto"/>
              <w:ind w:left="-57" w:right="-57"/>
              <w:jc w:val="center"/>
              <w:rPr>
                <w:rFonts w:ascii="Times New Roman" w:hAnsi="Times New Roman"/>
                <w:b/>
                <w:sz w:val="20"/>
                <w:szCs w:val="22"/>
              </w:rPr>
            </w:pPr>
          </w:p>
        </w:tc>
        <w:tc>
          <w:tcPr>
            <w:tcW w:w="2638" w:type="dxa"/>
            <w:vMerge/>
          </w:tcPr>
          <w:p w:rsidR="008E2711" w:rsidRPr="00267729" w:rsidRDefault="008E2711" w:rsidP="006C0041">
            <w:pPr>
              <w:spacing w:before="20" w:line="288" w:lineRule="auto"/>
              <w:ind w:left="-57" w:right="-57"/>
              <w:jc w:val="center"/>
              <w:rPr>
                <w:rFonts w:ascii="Times New Roman" w:hAnsi="Times New Roman"/>
                <w:b/>
                <w:sz w:val="20"/>
                <w:szCs w:val="22"/>
              </w:rPr>
            </w:pPr>
          </w:p>
        </w:tc>
        <w:tc>
          <w:tcPr>
            <w:tcW w:w="1134" w:type="dxa"/>
          </w:tcPr>
          <w:p w:rsidR="008E2711" w:rsidRPr="00267729" w:rsidRDefault="008E2711" w:rsidP="006C0041">
            <w:pPr>
              <w:spacing w:before="20" w:line="288" w:lineRule="auto"/>
              <w:ind w:left="-57" w:right="-57"/>
              <w:jc w:val="center"/>
              <w:rPr>
                <w:rFonts w:ascii="Times New Roman" w:hAnsi="Times New Roman"/>
                <w:b/>
                <w:sz w:val="20"/>
                <w:szCs w:val="22"/>
              </w:rPr>
            </w:pPr>
            <w:r w:rsidRPr="00267729">
              <w:rPr>
                <w:rFonts w:ascii="Times New Roman" w:hAnsi="Times New Roman"/>
                <w:b/>
                <w:sz w:val="20"/>
                <w:szCs w:val="22"/>
              </w:rPr>
              <w:t>Đáp ứng</w:t>
            </w:r>
          </w:p>
          <w:p w:rsidR="008E2711" w:rsidRPr="00267729" w:rsidRDefault="008E2711" w:rsidP="006C0041">
            <w:pPr>
              <w:spacing w:before="20" w:line="288" w:lineRule="auto"/>
              <w:ind w:left="-57" w:right="-57"/>
              <w:jc w:val="center"/>
              <w:rPr>
                <w:rFonts w:ascii="Times New Roman" w:hAnsi="Times New Roman"/>
                <w:b/>
                <w:sz w:val="20"/>
                <w:szCs w:val="22"/>
              </w:rPr>
            </w:pPr>
            <w:r w:rsidRPr="00267729">
              <w:rPr>
                <w:rFonts w:ascii="Times New Roman" w:hAnsi="Times New Roman"/>
                <w:b/>
                <w:sz w:val="20"/>
                <w:szCs w:val="22"/>
              </w:rPr>
              <w:t xml:space="preserve"> 0%- 20%</w:t>
            </w:r>
          </w:p>
        </w:tc>
        <w:tc>
          <w:tcPr>
            <w:tcW w:w="1134" w:type="dxa"/>
          </w:tcPr>
          <w:p w:rsidR="008E2711" w:rsidRPr="00267729" w:rsidRDefault="008E2711" w:rsidP="006C0041">
            <w:pPr>
              <w:spacing w:before="20" w:line="288" w:lineRule="auto"/>
              <w:ind w:left="-57" w:right="-57"/>
              <w:jc w:val="center"/>
              <w:rPr>
                <w:rFonts w:ascii="Times New Roman" w:hAnsi="Times New Roman"/>
                <w:b/>
                <w:sz w:val="20"/>
                <w:szCs w:val="22"/>
              </w:rPr>
            </w:pPr>
            <w:r w:rsidRPr="00267729">
              <w:rPr>
                <w:rFonts w:ascii="Times New Roman" w:hAnsi="Times New Roman"/>
                <w:b/>
                <w:sz w:val="20"/>
                <w:szCs w:val="22"/>
              </w:rPr>
              <w:t>Đáp ứng</w:t>
            </w:r>
          </w:p>
          <w:p w:rsidR="008E2711" w:rsidRPr="00267729" w:rsidRDefault="008E2711" w:rsidP="006C0041">
            <w:pPr>
              <w:spacing w:before="20" w:line="288" w:lineRule="auto"/>
              <w:ind w:left="-57" w:right="-57"/>
              <w:jc w:val="center"/>
              <w:rPr>
                <w:rFonts w:ascii="Times New Roman" w:hAnsi="Times New Roman"/>
                <w:b/>
                <w:sz w:val="20"/>
                <w:szCs w:val="22"/>
              </w:rPr>
            </w:pPr>
            <w:r w:rsidRPr="00267729">
              <w:rPr>
                <w:rFonts w:ascii="Times New Roman" w:hAnsi="Times New Roman"/>
                <w:b/>
                <w:sz w:val="20"/>
                <w:szCs w:val="22"/>
              </w:rPr>
              <w:t xml:space="preserve"> 21%- 40% </w:t>
            </w:r>
          </w:p>
        </w:tc>
        <w:tc>
          <w:tcPr>
            <w:tcW w:w="1276" w:type="dxa"/>
          </w:tcPr>
          <w:p w:rsidR="008E2711" w:rsidRPr="00267729" w:rsidRDefault="008E2711" w:rsidP="006C0041">
            <w:pPr>
              <w:spacing w:before="20" w:line="288" w:lineRule="auto"/>
              <w:ind w:left="-57" w:right="-57"/>
              <w:jc w:val="center"/>
              <w:rPr>
                <w:rFonts w:ascii="Times New Roman" w:hAnsi="Times New Roman"/>
                <w:b/>
                <w:sz w:val="20"/>
                <w:szCs w:val="22"/>
              </w:rPr>
            </w:pPr>
            <w:r w:rsidRPr="00267729">
              <w:rPr>
                <w:rFonts w:ascii="Times New Roman" w:hAnsi="Times New Roman"/>
                <w:b/>
                <w:sz w:val="20"/>
                <w:szCs w:val="22"/>
              </w:rPr>
              <w:t xml:space="preserve">Đáp ứng </w:t>
            </w:r>
          </w:p>
          <w:p w:rsidR="008E2711" w:rsidRPr="00267729" w:rsidRDefault="008E2711" w:rsidP="006C0041">
            <w:pPr>
              <w:spacing w:before="20" w:line="288" w:lineRule="auto"/>
              <w:ind w:left="-57" w:right="-57"/>
              <w:jc w:val="center"/>
              <w:rPr>
                <w:rFonts w:ascii="Times New Roman" w:hAnsi="Times New Roman"/>
                <w:b/>
                <w:sz w:val="20"/>
                <w:szCs w:val="22"/>
              </w:rPr>
            </w:pPr>
            <w:r w:rsidRPr="00267729">
              <w:rPr>
                <w:rFonts w:ascii="Times New Roman" w:hAnsi="Times New Roman"/>
                <w:b/>
                <w:sz w:val="20"/>
                <w:szCs w:val="22"/>
              </w:rPr>
              <w:t xml:space="preserve">41% - 60% </w:t>
            </w:r>
          </w:p>
        </w:tc>
        <w:tc>
          <w:tcPr>
            <w:tcW w:w="1275" w:type="dxa"/>
          </w:tcPr>
          <w:p w:rsidR="008E2711" w:rsidRPr="00267729" w:rsidRDefault="008E2711" w:rsidP="006C0041">
            <w:pPr>
              <w:spacing w:before="20" w:line="288" w:lineRule="auto"/>
              <w:ind w:left="-57" w:right="-57"/>
              <w:jc w:val="center"/>
              <w:rPr>
                <w:rFonts w:ascii="Times New Roman" w:hAnsi="Times New Roman"/>
                <w:b/>
                <w:sz w:val="20"/>
                <w:szCs w:val="22"/>
              </w:rPr>
            </w:pPr>
            <w:r w:rsidRPr="00267729">
              <w:rPr>
                <w:rFonts w:ascii="Times New Roman" w:hAnsi="Times New Roman"/>
                <w:b/>
                <w:sz w:val="20"/>
                <w:szCs w:val="22"/>
              </w:rPr>
              <w:t>Đáp ứng</w:t>
            </w:r>
          </w:p>
          <w:p w:rsidR="008E2711" w:rsidRPr="00267729" w:rsidRDefault="008E2711" w:rsidP="006C0041">
            <w:pPr>
              <w:spacing w:before="20" w:line="288" w:lineRule="auto"/>
              <w:ind w:left="-57" w:right="-57"/>
              <w:jc w:val="center"/>
              <w:rPr>
                <w:rFonts w:ascii="Times New Roman" w:hAnsi="Times New Roman"/>
                <w:b/>
                <w:sz w:val="20"/>
                <w:szCs w:val="22"/>
              </w:rPr>
            </w:pPr>
            <w:r w:rsidRPr="00267729">
              <w:rPr>
                <w:rFonts w:ascii="Times New Roman" w:hAnsi="Times New Roman"/>
                <w:b/>
                <w:sz w:val="20"/>
                <w:szCs w:val="22"/>
              </w:rPr>
              <w:t xml:space="preserve">61% - 80% </w:t>
            </w:r>
          </w:p>
        </w:tc>
        <w:tc>
          <w:tcPr>
            <w:tcW w:w="1211" w:type="dxa"/>
          </w:tcPr>
          <w:p w:rsidR="008E2711" w:rsidRPr="00267729" w:rsidRDefault="008E2711" w:rsidP="006C0041">
            <w:pPr>
              <w:spacing w:before="20" w:line="288" w:lineRule="auto"/>
              <w:ind w:left="-57" w:right="-57"/>
              <w:jc w:val="center"/>
              <w:rPr>
                <w:rFonts w:ascii="Times New Roman" w:hAnsi="Times New Roman"/>
                <w:b/>
                <w:sz w:val="20"/>
                <w:szCs w:val="22"/>
              </w:rPr>
            </w:pPr>
            <w:r w:rsidRPr="00267729">
              <w:rPr>
                <w:rFonts w:ascii="Times New Roman" w:hAnsi="Times New Roman"/>
                <w:b/>
                <w:sz w:val="20"/>
                <w:szCs w:val="22"/>
              </w:rPr>
              <w:t xml:space="preserve">Đáp ứng </w:t>
            </w:r>
          </w:p>
          <w:p w:rsidR="008E2711" w:rsidRPr="00267729" w:rsidRDefault="008E2711" w:rsidP="006C0041">
            <w:pPr>
              <w:spacing w:before="20" w:line="288" w:lineRule="auto"/>
              <w:ind w:left="-57" w:right="-57"/>
              <w:jc w:val="center"/>
              <w:rPr>
                <w:rFonts w:ascii="Times New Roman" w:hAnsi="Times New Roman"/>
                <w:b/>
                <w:sz w:val="20"/>
                <w:szCs w:val="22"/>
              </w:rPr>
            </w:pPr>
            <w:r w:rsidRPr="00267729">
              <w:rPr>
                <w:rFonts w:ascii="Times New Roman" w:hAnsi="Times New Roman"/>
                <w:b/>
                <w:sz w:val="20"/>
                <w:szCs w:val="22"/>
              </w:rPr>
              <w:t xml:space="preserve">81% - 100% </w:t>
            </w:r>
          </w:p>
        </w:tc>
      </w:tr>
      <w:tr w:rsidR="008E2711" w:rsidRPr="00267729" w:rsidTr="00C73B7E">
        <w:trPr>
          <w:jc w:val="center"/>
        </w:trPr>
        <w:tc>
          <w:tcPr>
            <w:tcW w:w="417" w:type="dxa"/>
            <w:vMerge/>
          </w:tcPr>
          <w:p w:rsidR="008E2711" w:rsidRPr="00267729" w:rsidRDefault="008E2711" w:rsidP="006C0041">
            <w:pPr>
              <w:spacing w:before="20" w:line="288" w:lineRule="auto"/>
              <w:ind w:left="-57" w:right="-57"/>
              <w:jc w:val="center"/>
              <w:rPr>
                <w:rFonts w:ascii="Times New Roman" w:hAnsi="Times New Roman"/>
                <w:b/>
                <w:sz w:val="20"/>
                <w:szCs w:val="22"/>
              </w:rPr>
            </w:pPr>
          </w:p>
        </w:tc>
        <w:tc>
          <w:tcPr>
            <w:tcW w:w="2638" w:type="dxa"/>
            <w:vMerge/>
          </w:tcPr>
          <w:p w:rsidR="008E2711" w:rsidRPr="00267729" w:rsidRDefault="008E2711" w:rsidP="006C0041">
            <w:pPr>
              <w:spacing w:before="20" w:line="288" w:lineRule="auto"/>
              <w:ind w:left="-57" w:right="-57"/>
              <w:jc w:val="center"/>
              <w:rPr>
                <w:rFonts w:ascii="Times New Roman" w:hAnsi="Times New Roman"/>
                <w:b/>
                <w:sz w:val="20"/>
                <w:szCs w:val="22"/>
              </w:rPr>
            </w:pPr>
          </w:p>
        </w:tc>
        <w:tc>
          <w:tcPr>
            <w:tcW w:w="1134" w:type="dxa"/>
          </w:tcPr>
          <w:p w:rsidR="008E2711" w:rsidRPr="00267729" w:rsidRDefault="008E2711" w:rsidP="006C0041">
            <w:pPr>
              <w:spacing w:before="20" w:line="288" w:lineRule="auto"/>
              <w:ind w:left="-57" w:right="-57"/>
              <w:jc w:val="center"/>
              <w:rPr>
                <w:rFonts w:ascii="Times New Roman" w:hAnsi="Times New Roman"/>
                <w:b/>
                <w:sz w:val="20"/>
                <w:szCs w:val="22"/>
              </w:rPr>
            </w:pPr>
            <w:r w:rsidRPr="00267729">
              <w:rPr>
                <w:rFonts w:ascii="Times New Roman" w:hAnsi="Times New Roman"/>
                <w:b/>
                <w:sz w:val="20"/>
                <w:szCs w:val="22"/>
              </w:rPr>
              <w:t>n</w:t>
            </w:r>
          </w:p>
          <w:p w:rsidR="008E2711" w:rsidRPr="00267729" w:rsidRDefault="008E2711" w:rsidP="006C0041">
            <w:pPr>
              <w:spacing w:before="20" w:line="288" w:lineRule="auto"/>
              <w:ind w:left="-57" w:right="-57"/>
              <w:jc w:val="center"/>
              <w:rPr>
                <w:rFonts w:ascii="Times New Roman" w:hAnsi="Times New Roman"/>
                <w:b/>
                <w:sz w:val="20"/>
                <w:szCs w:val="22"/>
              </w:rPr>
            </w:pPr>
            <w:r w:rsidRPr="00267729">
              <w:rPr>
                <w:rFonts w:ascii="Times New Roman" w:hAnsi="Times New Roman"/>
                <w:b/>
                <w:sz w:val="20"/>
                <w:szCs w:val="22"/>
              </w:rPr>
              <w:t>%</w:t>
            </w:r>
          </w:p>
        </w:tc>
        <w:tc>
          <w:tcPr>
            <w:tcW w:w="1134" w:type="dxa"/>
          </w:tcPr>
          <w:p w:rsidR="008E2711" w:rsidRPr="00267729" w:rsidRDefault="008E2711" w:rsidP="006C0041">
            <w:pPr>
              <w:spacing w:before="20" w:line="288" w:lineRule="auto"/>
              <w:ind w:left="-57" w:right="-57"/>
              <w:jc w:val="center"/>
              <w:rPr>
                <w:rFonts w:ascii="Times New Roman" w:hAnsi="Times New Roman"/>
                <w:b/>
                <w:sz w:val="20"/>
                <w:szCs w:val="22"/>
              </w:rPr>
            </w:pPr>
            <w:r w:rsidRPr="00267729">
              <w:rPr>
                <w:rFonts w:ascii="Times New Roman" w:hAnsi="Times New Roman"/>
                <w:b/>
                <w:sz w:val="20"/>
                <w:szCs w:val="22"/>
              </w:rPr>
              <w:t>n</w:t>
            </w:r>
          </w:p>
          <w:p w:rsidR="008E2711" w:rsidRPr="00267729" w:rsidRDefault="008E2711" w:rsidP="006C0041">
            <w:pPr>
              <w:spacing w:before="20" w:line="288" w:lineRule="auto"/>
              <w:ind w:left="-57" w:right="-57"/>
              <w:jc w:val="center"/>
              <w:rPr>
                <w:rFonts w:ascii="Times New Roman" w:hAnsi="Times New Roman"/>
                <w:b/>
                <w:sz w:val="20"/>
                <w:szCs w:val="22"/>
              </w:rPr>
            </w:pPr>
            <w:r w:rsidRPr="00267729">
              <w:rPr>
                <w:rFonts w:ascii="Times New Roman" w:hAnsi="Times New Roman"/>
                <w:b/>
                <w:sz w:val="20"/>
                <w:szCs w:val="22"/>
              </w:rPr>
              <w:t>%</w:t>
            </w:r>
          </w:p>
        </w:tc>
        <w:tc>
          <w:tcPr>
            <w:tcW w:w="1276" w:type="dxa"/>
          </w:tcPr>
          <w:p w:rsidR="008E2711" w:rsidRPr="00267729" w:rsidRDefault="008E2711" w:rsidP="006C0041">
            <w:pPr>
              <w:spacing w:before="20" w:line="288" w:lineRule="auto"/>
              <w:ind w:left="-57" w:right="-57"/>
              <w:jc w:val="center"/>
              <w:rPr>
                <w:rFonts w:ascii="Times New Roman" w:hAnsi="Times New Roman"/>
                <w:b/>
                <w:sz w:val="20"/>
                <w:szCs w:val="22"/>
              </w:rPr>
            </w:pPr>
            <w:r w:rsidRPr="00267729">
              <w:rPr>
                <w:rFonts w:ascii="Times New Roman" w:hAnsi="Times New Roman"/>
                <w:b/>
                <w:sz w:val="20"/>
                <w:szCs w:val="22"/>
              </w:rPr>
              <w:t>n</w:t>
            </w:r>
          </w:p>
          <w:p w:rsidR="008E2711" w:rsidRPr="00267729" w:rsidRDefault="008E2711" w:rsidP="006C0041">
            <w:pPr>
              <w:spacing w:before="20" w:line="288" w:lineRule="auto"/>
              <w:ind w:left="-57" w:right="-57"/>
              <w:jc w:val="center"/>
              <w:rPr>
                <w:rFonts w:ascii="Times New Roman" w:hAnsi="Times New Roman"/>
                <w:b/>
                <w:sz w:val="20"/>
                <w:szCs w:val="22"/>
              </w:rPr>
            </w:pPr>
            <w:r w:rsidRPr="00267729">
              <w:rPr>
                <w:rFonts w:ascii="Times New Roman" w:hAnsi="Times New Roman"/>
                <w:b/>
                <w:sz w:val="20"/>
                <w:szCs w:val="22"/>
              </w:rPr>
              <w:t>%</w:t>
            </w:r>
          </w:p>
        </w:tc>
        <w:tc>
          <w:tcPr>
            <w:tcW w:w="1275" w:type="dxa"/>
          </w:tcPr>
          <w:p w:rsidR="008E2711" w:rsidRPr="00267729" w:rsidRDefault="008E2711" w:rsidP="006C0041">
            <w:pPr>
              <w:spacing w:before="20" w:line="288" w:lineRule="auto"/>
              <w:ind w:left="-57" w:right="-57"/>
              <w:jc w:val="center"/>
              <w:rPr>
                <w:rFonts w:ascii="Times New Roman" w:hAnsi="Times New Roman"/>
                <w:b/>
                <w:sz w:val="20"/>
                <w:szCs w:val="22"/>
              </w:rPr>
            </w:pPr>
            <w:r w:rsidRPr="00267729">
              <w:rPr>
                <w:rFonts w:ascii="Times New Roman" w:hAnsi="Times New Roman"/>
                <w:b/>
                <w:sz w:val="20"/>
                <w:szCs w:val="22"/>
              </w:rPr>
              <w:t>n</w:t>
            </w:r>
          </w:p>
          <w:p w:rsidR="008E2711" w:rsidRPr="00267729" w:rsidRDefault="008E2711" w:rsidP="006C0041">
            <w:pPr>
              <w:spacing w:before="20" w:line="288" w:lineRule="auto"/>
              <w:ind w:left="-57" w:right="-57"/>
              <w:jc w:val="center"/>
              <w:rPr>
                <w:rFonts w:ascii="Times New Roman" w:hAnsi="Times New Roman"/>
                <w:b/>
                <w:sz w:val="20"/>
                <w:szCs w:val="22"/>
              </w:rPr>
            </w:pPr>
            <w:r w:rsidRPr="00267729">
              <w:rPr>
                <w:rFonts w:ascii="Times New Roman" w:hAnsi="Times New Roman"/>
                <w:b/>
                <w:sz w:val="20"/>
                <w:szCs w:val="22"/>
              </w:rPr>
              <w:t>%</w:t>
            </w:r>
          </w:p>
        </w:tc>
        <w:tc>
          <w:tcPr>
            <w:tcW w:w="1211" w:type="dxa"/>
          </w:tcPr>
          <w:p w:rsidR="008E2711" w:rsidRPr="00267729" w:rsidRDefault="008E2711" w:rsidP="006C0041">
            <w:pPr>
              <w:spacing w:before="20" w:line="288" w:lineRule="auto"/>
              <w:ind w:left="-57" w:right="-57"/>
              <w:jc w:val="center"/>
              <w:rPr>
                <w:rFonts w:ascii="Times New Roman" w:hAnsi="Times New Roman"/>
                <w:b/>
                <w:sz w:val="20"/>
                <w:szCs w:val="22"/>
              </w:rPr>
            </w:pPr>
            <w:r w:rsidRPr="00267729">
              <w:rPr>
                <w:rFonts w:ascii="Times New Roman" w:hAnsi="Times New Roman"/>
                <w:b/>
                <w:sz w:val="20"/>
                <w:szCs w:val="22"/>
              </w:rPr>
              <w:t>n</w:t>
            </w:r>
          </w:p>
          <w:p w:rsidR="008E2711" w:rsidRPr="00267729" w:rsidRDefault="008E2711" w:rsidP="006C0041">
            <w:pPr>
              <w:spacing w:before="20" w:line="288" w:lineRule="auto"/>
              <w:ind w:left="-57" w:right="-57"/>
              <w:jc w:val="center"/>
              <w:rPr>
                <w:rFonts w:ascii="Times New Roman" w:hAnsi="Times New Roman"/>
                <w:b/>
                <w:sz w:val="20"/>
                <w:szCs w:val="22"/>
              </w:rPr>
            </w:pPr>
            <w:r w:rsidRPr="00267729">
              <w:rPr>
                <w:rFonts w:ascii="Times New Roman" w:hAnsi="Times New Roman"/>
                <w:b/>
                <w:sz w:val="20"/>
                <w:szCs w:val="22"/>
              </w:rPr>
              <w:t>%</w:t>
            </w:r>
          </w:p>
        </w:tc>
      </w:tr>
      <w:tr w:rsidR="008E2711" w:rsidRPr="00267729" w:rsidTr="00C73B7E">
        <w:trPr>
          <w:jc w:val="center"/>
        </w:trPr>
        <w:tc>
          <w:tcPr>
            <w:tcW w:w="417"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2638"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Diện tích số phòng giao ban</w:t>
            </w:r>
          </w:p>
        </w:tc>
        <w:tc>
          <w:tcPr>
            <w:tcW w:w="1134"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63</w:t>
            </w:r>
          </w:p>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8,7</w:t>
            </w:r>
          </w:p>
        </w:tc>
        <w:tc>
          <w:tcPr>
            <w:tcW w:w="1134"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93</w:t>
            </w:r>
          </w:p>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12,8</w:t>
            </w:r>
          </w:p>
        </w:tc>
        <w:tc>
          <w:tcPr>
            <w:tcW w:w="1276"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203</w:t>
            </w:r>
          </w:p>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28,0</w:t>
            </w:r>
          </w:p>
        </w:tc>
        <w:tc>
          <w:tcPr>
            <w:tcW w:w="1275"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231</w:t>
            </w:r>
          </w:p>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31,8</w:t>
            </w:r>
          </w:p>
        </w:tc>
        <w:tc>
          <w:tcPr>
            <w:tcW w:w="1211"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136</w:t>
            </w:r>
          </w:p>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18,7</w:t>
            </w:r>
          </w:p>
        </w:tc>
      </w:tr>
      <w:tr w:rsidR="008E2711" w:rsidRPr="00267729" w:rsidTr="00C73B7E">
        <w:trPr>
          <w:jc w:val="center"/>
        </w:trPr>
        <w:tc>
          <w:tcPr>
            <w:tcW w:w="417"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2638"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Phòng học, phòng trực</w:t>
            </w:r>
          </w:p>
        </w:tc>
        <w:tc>
          <w:tcPr>
            <w:tcW w:w="1134"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27</w:t>
            </w:r>
          </w:p>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3,7</w:t>
            </w:r>
          </w:p>
        </w:tc>
        <w:tc>
          <w:tcPr>
            <w:tcW w:w="1134"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107</w:t>
            </w:r>
          </w:p>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14,7</w:t>
            </w:r>
          </w:p>
        </w:tc>
        <w:tc>
          <w:tcPr>
            <w:tcW w:w="1276"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225</w:t>
            </w:r>
          </w:p>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31,1</w:t>
            </w:r>
          </w:p>
        </w:tc>
        <w:tc>
          <w:tcPr>
            <w:tcW w:w="1275"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253</w:t>
            </w:r>
          </w:p>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34,8</w:t>
            </w:r>
          </w:p>
        </w:tc>
        <w:tc>
          <w:tcPr>
            <w:tcW w:w="1211"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114</w:t>
            </w:r>
          </w:p>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sz w:val="22"/>
                <w:szCs w:val="22"/>
              </w:rPr>
              <w:t>15,7</w:t>
            </w:r>
          </w:p>
        </w:tc>
      </w:tr>
      <w:tr w:rsidR="008E2711" w:rsidRPr="00267729" w:rsidTr="00C73B7E">
        <w:trPr>
          <w:jc w:val="center"/>
        </w:trPr>
        <w:tc>
          <w:tcPr>
            <w:tcW w:w="417"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2638"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Trang thiết tại các khoa, phòng bệnh viện</w:t>
            </w:r>
          </w:p>
        </w:tc>
        <w:tc>
          <w:tcPr>
            <w:tcW w:w="1134"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25</w:t>
            </w:r>
          </w:p>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3,4</w:t>
            </w:r>
          </w:p>
        </w:tc>
        <w:tc>
          <w:tcPr>
            <w:tcW w:w="1134"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90</w:t>
            </w:r>
          </w:p>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12,4</w:t>
            </w:r>
          </w:p>
        </w:tc>
        <w:tc>
          <w:tcPr>
            <w:tcW w:w="1276"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211</w:t>
            </w:r>
          </w:p>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29,1</w:t>
            </w:r>
          </w:p>
        </w:tc>
        <w:tc>
          <w:tcPr>
            <w:tcW w:w="1275"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282</w:t>
            </w:r>
          </w:p>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38,8</w:t>
            </w:r>
          </w:p>
        </w:tc>
        <w:tc>
          <w:tcPr>
            <w:tcW w:w="1211"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118</w:t>
            </w:r>
          </w:p>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16,3</w:t>
            </w:r>
          </w:p>
        </w:tc>
      </w:tr>
      <w:tr w:rsidR="008E2711" w:rsidRPr="00267729" w:rsidTr="00C73B7E">
        <w:trPr>
          <w:jc w:val="center"/>
        </w:trPr>
        <w:tc>
          <w:tcPr>
            <w:tcW w:w="417"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2638"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Số lượng bệnh nhân và các mặt bệnh</w:t>
            </w:r>
          </w:p>
        </w:tc>
        <w:tc>
          <w:tcPr>
            <w:tcW w:w="1134"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19</w:t>
            </w:r>
          </w:p>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2,6</w:t>
            </w:r>
          </w:p>
        </w:tc>
        <w:tc>
          <w:tcPr>
            <w:tcW w:w="1134"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28</w:t>
            </w:r>
          </w:p>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3,9</w:t>
            </w:r>
          </w:p>
        </w:tc>
        <w:tc>
          <w:tcPr>
            <w:tcW w:w="1276"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185</w:t>
            </w:r>
          </w:p>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25,5</w:t>
            </w:r>
          </w:p>
        </w:tc>
        <w:tc>
          <w:tcPr>
            <w:tcW w:w="1275"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295</w:t>
            </w:r>
          </w:p>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40,6</w:t>
            </w:r>
          </w:p>
        </w:tc>
        <w:tc>
          <w:tcPr>
            <w:tcW w:w="1211"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199</w:t>
            </w:r>
          </w:p>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27,4</w:t>
            </w:r>
          </w:p>
        </w:tc>
      </w:tr>
      <w:tr w:rsidR="008E2711" w:rsidRPr="00267729" w:rsidTr="00C73B7E">
        <w:trPr>
          <w:jc w:val="center"/>
        </w:trPr>
        <w:tc>
          <w:tcPr>
            <w:tcW w:w="417"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5</w:t>
            </w:r>
          </w:p>
        </w:tc>
        <w:tc>
          <w:tcPr>
            <w:tcW w:w="2638"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Sự hợp tác của bệnh nhân và người nhà bệnh nhân</w:t>
            </w:r>
          </w:p>
        </w:tc>
        <w:tc>
          <w:tcPr>
            <w:tcW w:w="1134"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48</w:t>
            </w:r>
          </w:p>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6,6</w:t>
            </w:r>
          </w:p>
        </w:tc>
        <w:tc>
          <w:tcPr>
            <w:tcW w:w="1134"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87</w:t>
            </w:r>
          </w:p>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12,0</w:t>
            </w:r>
          </w:p>
        </w:tc>
        <w:tc>
          <w:tcPr>
            <w:tcW w:w="1276"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131</w:t>
            </w:r>
          </w:p>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18,0</w:t>
            </w:r>
          </w:p>
        </w:tc>
        <w:tc>
          <w:tcPr>
            <w:tcW w:w="1275"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293</w:t>
            </w:r>
          </w:p>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40,4</w:t>
            </w:r>
          </w:p>
        </w:tc>
        <w:tc>
          <w:tcPr>
            <w:tcW w:w="1211"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167</w:t>
            </w:r>
          </w:p>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23,0</w:t>
            </w:r>
          </w:p>
        </w:tc>
      </w:tr>
    </w:tbl>
    <w:p w:rsidR="008E2711" w:rsidRPr="00267729" w:rsidRDefault="008E2711" w:rsidP="008E2711">
      <w:pPr>
        <w:spacing w:before="60" w:line="348" w:lineRule="auto"/>
        <w:ind w:firstLine="720"/>
        <w:jc w:val="both"/>
        <w:rPr>
          <w:rFonts w:ascii="Times New Roman" w:hAnsi="Times New Roman"/>
          <w:sz w:val="26"/>
          <w:szCs w:val="26"/>
        </w:rPr>
      </w:pPr>
      <w:r w:rsidRPr="00267729">
        <w:rPr>
          <w:rFonts w:ascii="Times New Roman" w:hAnsi="Times New Roman"/>
          <w:sz w:val="26"/>
          <w:szCs w:val="26"/>
        </w:rPr>
        <w:lastRenderedPageBreak/>
        <w:t>Bảng 2.5 đánh giá mức độ đáp ứng điều kiện, phương tiện DHLS cho SV học lâm sàng được chia thành 5 mức độ: đáp ứng 0% -20% cho SV; đáp ứng 21% - 40%; đáp ứng 41% - 60%; đáp ứng 61% - 80% và mức đáp ứng 81% - 100%. Nếu mức độ đáp ứng ≤ 60% thì chúng tôi đánh giá là các điều kiện, phương tiện DHLS còn yếu không đáp ứng được cho hoạt động DHLS. Kết quả khảo sát thực tế cho thấy: Khoảng (63,4% - 68%) ý kiến cho rằng: sự hợp tác của bệnh nhân và người nhà bệnh nhân; nguồn bệnh nhân và các mặt bệnh đáp ứng cho hoạt động dạy học đạt yêu cầu DHLS, trong đó (23% - 27,4%) ý kiến cho rằng đáp ứng được trên 80% nhu cầu học lâm sàng của sinh viên. Có khoảng (50,5% - 55,1%) ý kiến cho rằng: Trang thiết bị tại các khoa của bệnh viện; Diện tích số phòng giao ban phòng bệnh viện; Phòng học, phòng trực, phòng giao ban đáp ứng cho hoạt động dạy học đạt yêu cầu DHLS.</w:t>
      </w:r>
    </w:p>
    <w:p w:rsidR="008E2711" w:rsidRPr="00267729" w:rsidRDefault="008E2711" w:rsidP="008E2711">
      <w:pPr>
        <w:spacing w:before="60" w:line="348" w:lineRule="auto"/>
        <w:ind w:firstLine="720"/>
        <w:jc w:val="both"/>
        <w:rPr>
          <w:rFonts w:ascii="Times New Roman" w:hAnsi="Times New Roman"/>
          <w:sz w:val="26"/>
          <w:szCs w:val="26"/>
        </w:rPr>
      </w:pPr>
      <w:r w:rsidRPr="00267729">
        <w:rPr>
          <w:rFonts w:ascii="Times New Roman" w:hAnsi="Times New Roman"/>
          <w:sz w:val="26"/>
          <w:szCs w:val="26"/>
        </w:rPr>
        <w:t xml:space="preserve"> Để tìm hiểu rõ thêm thực trạng điều kiện, phương tiện DHLS ở các trường ĐHY, chúng tôi phỏng vấn với CBQL, GV và SV của một số trường về mức độ đáp ứng điều kiện, phương tiện DHLS hiện nay của các trường nhà trường. </w:t>
      </w:r>
    </w:p>
    <w:p w:rsidR="008E2711" w:rsidRPr="00267729" w:rsidRDefault="008E2711" w:rsidP="008E2711">
      <w:pPr>
        <w:spacing w:before="60" w:line="348" w:lineRule="auto"/>
        <w:ind w:firstLine="720"/>
        <w:jc w:val="both"/>
        <w:rPr>
          <w:rFonts w:ascii="Times New Roman" w:hAnsi="Times New Roman"/>
          <w:sz w:val="26"/>
          <w:szCs w:val="26"/>
        </w:rPr>
      </w:pPr>
      <w:r w:rsidRPr="00267729">
        <w:rPr>
          <w:rFonts w:ascii="Times New Roman" w:hAnsi="Times New Roman"/>
          <w:sz w:val="26"/>
          <w:szCs w:val="26"/>
        </w:rPr>
        <w:t xml:space="preserve">Phỏng vấn bà N. M. T </w:t>
      </w:r>
      <w:r w:rsidR="006C0041" w:rsidRPr="00267729">
        <w:rPr>
          <w:rFonts w:ascii="Times New Roman" w:hAnsi="Times New Roman"/>
          <w:sz w:val="26"/>
          <w:szCs w:val="26"/>
        </w:rPr>
        <w:t>-</w:t>
      </w:r>
      <w:r w:rsidRPr="00267729">
        <w:rPr>
          <w:rFonts w:ascii="Times New Roman" w:hAnsi="Times New Roman"/>
          <w:sz w:val="26"/>
          <w:szCs w:val="26"/>
        </w:rPr>
        <w:t xml:space="preserve"> CBQL của trường ĐHYH.</w:t>
      </w:r>
      <w:r w:rsidR="008E6B57" w:rsidRPr="00267729">
        <w:rPr>
          <w:rFonts w:ascii="Times New Roman" w:hAnsi="Times New Roman"/>
          <w:sz w:val="26"/>
          <w:szCs w:val="26"/>
        </w:rPr>
        <w:t xml:space="preserve"> </w:t>
      </w:r>
      <w:r w:rsidRPr="00267729">
        <w:rPr>
          <w:rFonts w:ascii="Times New Roman" w:hAnsi="Times New Roman"/>
          <w:sz w:val="26"/>
          <w:szCs w:val="26"/>
        </w:rPr>
        <w:t>Bà N.M.T cho biết:</w:t>
      </w:r>
    </w:p>
    <w:p w:rsidR="008E2711" w:rsidRPr="00267729" w:rsidRDefault="008E2711" w:rsidP="008E2711">
      <w:pPr>
        <w:spacing w:before="60" w:line="348" w:lineRule="auto"/>
        <w:ind w:firstLine="720"/>
        <w:jc w:val="both"/>
        <w:rPr>
          <w:rFonts w:ascii="Times New Roman" w:hAnsi="Times New Roman"/>
          <w:sz w:val="26"/>
          <w:szCs w:val="26"/>
        </w:rPr>
      </w:pPr>
      <w:r w:rsidRPr="00267729">
        <w:rPr>
          <w:rFonts w:ascii="Times New Roman" w:hAnsi="Times New Roman"/>
          <w:sz w:val="26"/>
          <w:szCs w:val="26"/>
        </w:rPr>
        <w:t>“</w:t>
      </w:r>
      <w:r w:rsidRPr="00267729">
        <w:rPr>
          <w:rFonts w:ascii="Times New Roman" w:hAnsi="Times New Roman"/>
          <w:i/>
          <w:sz w:val="26"/>
          <w:szCs w:val="26"/>
        </w:rPr>
        <w:t>Thực tế hiện nay</w:t>
      </w:r>
      <w:r w:rsidRPr="00267729">
        <w:rPr>
          <w:rFonts w:ascii="Times New Roman" w:hAnsi="Times New Roman"/>
          <w:sz w:val="26"/>
          <w:szCs w:val="26"/>
        </w:rPr>
        <w:t xml:space="preserve"> </w:t>
      </w:r>
      <w:r w:rsidRPr="00267729">
        <w:rPr>
          <w:rFonts w:ascii="Times New Roman" w:hAnsi="Times New Roman"/>
          <w:i/>
          <w:sz w:val="26"/>
          <w:szCs w:val="26"/>
        </w:rPr>
        <w:t xml:space="preserve">tại các trường ĐHY nói chung tỷ lệ SV/GV theo quy định của Bộ Giáo dục và Đào tạo là 4 - 10 SV/GV đều không thực hiện được. Hầu hết ở các trường ĐHY tỷ lệ bình quân SV/CBGV là 25 - 35 SV/GV. Đối với thực tế giảng dạy lâm sàng tỷ lệ SV/GV lâm sàng còn cao hơn. Với điều kiện như hiện nay đối với đào tạo hệ bác sĩ đa khoa 1GV giảng dạy nhóm SV từ 6 - 12SV là đảm bảo tốt nhất về chất lượng. Thực tế khi phân các tổ lâm sàng một số trường cũng đã bố trí nhóm 10 - 15 SV, nếu chỉ 10 - 15SV/GV như thế là quá tốt, nhưng đó chỉ là một nhóm của một chuyên ngành đào tạo trong khi một GV hiện nay phải giảng dạy một buổi nhiều nhóm như vậy với nhiều ngành đào tạo, đối tượng khác nhau và cùng học một bài. Điều đó đồng nghĩa với ít nhất tỷ lệ 30 - 40SV/GV, với số lượng SV đông như vậy cùng tập trung học tại một khoa của thì việc dạy </w:t>
      </w:r>
      <w:r w:rsidR="006C0041" w:rsidRPr="00267729">
        <w:rPr>
          <w:rFonts w:ascii="Times New Roman" w:hAnsi="Times New Roman"/>
          <w:i/>
          <w:sz w:val="26"/>
          <w:szCs w:val="26"/>
        </w:rPr>
        <w:t>-</w:t>
      </w:r>
      <w:r w:rsidRPr="00267729">
        <w:rPr>
          <w:rFonts w:ascii="Times New Roman" w:hAnsi="Times New Roman"/>
          <w:i/>
          <w:sz w:val="26"/>
          <w:szCs w:val="26"/>
        </w:rPr>
        <w:t xml:space="preserve"> học khó đạt được hiệu quả cao”</w:t>
      </w:r>
      <w:r w:rsidR="00066433" w:rsidRPr="00267729">
        <w:rPr>
          <w:rFonts w:ascii="Times New Roman" w:hAnsi="Times New Roman"/>
          <w:i/>
          <w:sz w:val="26"/>
          <w:szCs w:val="26"/>
        </w:rPr>
        <w:t>.</w:t>
      </w:r>
    </w:p>
    <w:p w:rsidR="008E2711" w:rsidRPr="00267729" w:rsidRDefault="008E2711" w:rsidP="008E2711">
      <w:pPr>
        <w:spacing w:before="60" w:line="348" w:lineRule="auto"/>
        <w:ind w:firstLine="720"/>
        <w:jc w:val="both"/>
        <w:rPr>
          <w:rFonts w:ascii="Times New Roman" w:hAnsi="Times New Roman"/>
          <w:sz w:val="26"/>
          <w:szCs w:val="26"/>
        </w:rPr>
      </w:pPr>
      <w:r w:rsidRPr="00267729">
        <w:rPr>
          <w:rFonts w:ascii="Times New Roman" w:hAnsi="Times New Roman"/>
          <w:sz w:val="26"/>
          <w:szCs w:val="26"/>
        </w:rPr>
        <w:t xml:space="preserve">Phỏng vấn ông N.Q.S </w:t>
      </w:r>
      <w:r w:rsidR="006C0041" w:rsidRPr="00267729">
        <w:rPr>
          <w:rFonts w:ascii="Times New Roman" w:hAnsi="Times New Roman"/>
          <w:sz w:val="26"/>
          <w:szCs w:val="26"/>
        </w:rPr>
        <w:t>-</w:t>
      </w:r>
      <w:r w:rsidRPr="00267729">
        <w:rPr>
          <w:rFonts w:ascii="Times New Roman" w:hAnsi="Times New Roman"/>
          <w:sz w:val="26"/>
          <w:szCs w:val="26"/>
        </w:rPr>
        <w:t xml:space="preserve"> CBQL trường ĐHYHP. Ông cho biết: “</w:t>
      </w:r>
      <w:r w:rsidRPr="00267729">
        <w:rPr>
          <w:rFonts w:ascii="Times New Roman" w:hAnsi="Times New Roman"/>
          <w:i/>
          <w:sz w:val="26"/>
          <w:szCs w:val="26"/>
        </w:rPr>
        <w:t xml:space="preserve">Sự thiếu hụt GV lâm sàng ở các trường ĐHY hiện nay ít nhiều đều gặp phải. Với tình hình thực </w:t>
      </w:r>
      <w:r w:rsidRPr="00267729">
        <w:rPr>
          <w:rFonts w:ascii="Times New Roman" w:hAnsi="Times New Roman"/>
          <w:i/>
          <w:sz w:val="26"/>
          <w:szCs w:val="26"/>
        </w:rPr>
        <w:lastRenderedPageBreak/>
        <w:t>tế như vậy nên các trường đã chủ động mời GV-BS thỉnh giảng (đội ngũ y bác sĩ của bệnh viện tham gia giảng dạy lâm sàng cho SV các trường ĐHY). Thực hiện phối hợp giữa BV với trường trong DHLS. Tuy nhiên, do quyền lợi và chế độ đối với đội ngũ này chưa được quy định rõ, mỗi trường thực hiện một cách khác nhau, không thống nhất và có tính thời vụ dẫn đến hiệu quả chưa cao</w:t>
      </w:r>
      <w:r w:rsidR="00066433" w:rsidRPr="00267729">
        <w:rPr>
          <w:rFonts w:ascii="Times New Roman" w:hAnsi="Times New Roman"/>
          <w:sz w:val="26"/>
          <w:szCs w:val="26"/>
        </w:rPr>
        <w:t>”.</w:t>
      </w:r>
    </w:p>
    <w:p w:rsidR="008E2711" w:rsidRPr="00267729" w:rsidRDefault="008E2711" w:rsidP="008E2711">
      <w:pPr>
        <w:spacing w:before="60" w:line="348" w:lineRule="auto"/>
        <w:ind w:firstLine="720"/>
        <w:jc w:val="both"/>
        <w:rPr>
          <w:rFonts w:ascii="Times New Roman" w:hAnsi="Times New Roman"/>
          <w:sz w:val="26"/>
          <w:szCs w:val="26"/>
        </w:rPr>
      </w:pPr>
      <w:r w:rsidRPr="00267729">
        <w:rPr>
          <w:rFonts w:ascii="Times New Roman" w:hAnsi="Times New Roman"/>
          <w:sz w:val="26"/>
          <w:szCs w:val="26"/>
        </w:rPr>
        <w:t xml:space="preserve">Trao đổi ý kiến với N.T.M </w:t>
      </w:r>
      <w:r w:rsidR="006C0041" w:rsidRPr="00267729">
        <w:rPr>
          <w:rFonts w:ascii="Times New Roman" w:hAnsi="Times New Roman"/>
          <w:sz w:val="26"/>
          <w:szCs w:val="26"/>
        </w:rPr>
        <w:t>-</w:t>
      </w:r>
      <w:r w:rsidRPr="00267729">
        <w:rPr>
          <w:rFonts w:ascii="Times New Roman" w:hAnsi="Times New Roman"/>
          <w:sz w:val="26"/>
          <w:szCs w:val="26"/>
        </w:rPr>
        <w:t xml:space="preserve"> SV năm thứ 5 của trường ĐHYKV. Sinh viên N.T.M cho biết: “</w:t>
      </w:r>
      <w:r w:rsidRPr="00267729">
        <w:rPr>
          <w:rFonts w:ascii="Times New Roman" w:hAnsi="Times New Roman"/>
          <w:i/>
          <w:sz w:val="26"/>
          <w:szCs w:val="26"/>
        </w:rPr>
        <w:t>Nhà trường phân tổ LS cho chúng em là 14 SV/nhóm, việc phân số lượng SV như thế chúng em thấy phù hợp khi cắt cử trực đêm BV là 2SV/đêm. Các buổi học lâm sàng GV dạy rất nhiệt tình và tâm huyết với chúng em nhưng do SV của nhiều nhóm ngành khác cũng học chung nên chúng em ít được thực hành mà chủ yếu là quan sát. Mặt khác, có nhiều bệnh nhân họ từ chối cho SV chúng em được học và thực hành trải nghiệm. Trong quá trình chúng em học lâm sàng tại các khoa của BV, hầu hết các phương tiện học tập đều của BV, chúng em mong rằng nhà trường sẽ có những trao đổi với BV để có được sự quan tâm và tạo điều kiện của BV cho hoạt động học tập chúng em được thuận lợi và hiệu quả hơn</w:t>
      </w:r>
      <w:r w:rsidRPr="00267729">
        <w:rPr>
          <w:rFonts w:ascii="Times New Roman" w:hAnsi="Times New Roman"/>
          <w:sz w:val="26"/>
          <w:szCs w:val="26"/>
        </w:rPr>
        <w:t xml:space="preserve">”. </w:t>
      </w:r>
    </w:p>
    <w:p w:rsidR="008E2711" w:rsidRPr="00267729" w:rsidRDefault="008E2711" w:rsidP="008E2711">
      <w:pPr>
        <w:spacing w:before="60" w:line="348" w:lineRule="auto"/>
        <w:ind w:firstLine="720"/>
        <w:jc w:val="both"/>
        <w:rPr>
          <w:rFonts w:ascii="Times New Roman" w:hAnsi="Times New Roman"/>
          <w:b/>
          <w:i/>
          <w:sz w:val="26"/>
          <w:szCs w:val="26"/>
        </w:rPr>
      </w:pPr>
      <w:r w:rsidRPr="00267729">
        <w:rPr>
          <w:rFonts w:ascii="Times New Roman" w:hAnsi="Times New Roman"/>
          <w:sz w:val="26"/>
          <w:szCs w:val="26"/>
        </w:rPr>
        <w:t xml:space="preserve">Như vậy, từ ý kiến đánh giá thực trạng điều kiện và phương tiện DHLS cũng như thực tế quan sát và phỏng vấn đội ngũ CBQL, GV và SV cho thấy mức độ đáp ứng trang thiết bị, điều kiện phương tiện dạy học, sự hợp tác của bệnh nhân và người nhà bệnh nhân cho DHLS còn hạn chế, thiếu hụt đội ngũ GV lâm sàng của các trường ĐHY. Mặt khác với quy định khắt khe của BGD và ĐT cùng với Bộ Y tế quy định đối với GV ở trường ĐHY ngoài có bằng Thạc sĩ, Tiến sĩ về chuyên môn giảng dạy muốn hành nghề LS tại BV phải có bằng chuyên khoa, đối với đội ngũ y bác sĩ ngoài có bằng chuyên khoa để hành nghề tại các BV nếu tham gia giảng dạy phải có bằng thạc sĩ, tiến sĩ. Như vậy, việc giải quyết khó khăn thiếu hụt về GV lâm sàng ở các trường ĐHY hiện nay lại càng khó vì như vậy thì đồng nghĩa với việc để là GV dạy lâm sàng cho SV người GV ngoài phải có trình độ thạc sĩ trở lên còn phải có trình độ chuyên khoa về chuyên ngành đảm nhiệm. Do vậy cần có biện pháp cụ thể và hiệu quả cho tình trạng này cũng như đảm bảo điều kiện, cơ sở vật chất cho hoạt động DHLS của nhà trường đó là tăng cường sự phối hợp giữa BV và trường trong DHLS. </w:t>
      </w:r>
    </w:p>
    <w:p w:rsidR="008E2711" w:rsidRPr="00267729" w:rsidRDefault="008E2711" w:rsidP="008E2711">
      <w:pPr>
        <w:pStyle w:val="Heading6"/>
        <w:rPr>
          <w:color w:val="auto"/>
        </w:rPr>
      </w:pPr>
      <w:bookmarkStart w:id="68" w:name="_Toc535748715"/>
      <w:r w:rsidRPr="00267729">
        <w:rPr>
          <w:color w:val="auto"/>
        </w:rPr>
        <w:lastRenderedPageBreak/>
        <w:t>Bảng 2.6. Mức độ kết quả sử dụng phương tiện DHLS ở các trường ĐHY</w:t>
      </w:r>
      <w:bookmarkEnd w:id="68"/>
      <w:r w:rsidRPr="00267729">
        <w:rPr>
          <w:color w:val="auto"/>
        </w:rPr>
        <w:t xml:space="preserve"> </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
        <w:gridCol w:w="3686"/>
        <w:gridCol w:w="709"/>
        <w:gridCol w:w="709"/>
        <w:gridCol w:w="992"/>
        <w:gridCol w:w="638"/>
        <w:gridCol w:w="708"/>
        <w:gridCol w:w="567"/>
        <w:gridCol w:w="524"/>
      </w:tblGrid>
      <w:tr w:rsidR="008E2711" w:rsidRPr="00267729" w:rsidTr="00C73B7E">
        <w:trPr>
          <w:jc w:val="center"/>
        </w:trPr>
        <w:tc>
          <w:tcPr>
            <w:tcW w:w="525" w:type="dxa"/>
            <w:vMerge w:val="restart"/>
          </w:tcPr>
          <w:p w:rsidR="008E2711" w:rsidRPr="00267729" w:rsidRDefault="008E2711" w:rsidP="00C73B7E">
            <w:pPr>
              <w:spacing w:line="288" w:lineRule="auto"/>
              <w:ind w:left="-57" w:right="-57"/>
              <w:jc w:val="center"/>
              <w:rPr>
                <w:rFonts w:ascii="Times New Roman" w:hAnsi="Times New Roman"/>
                <w:b/>
                <w:sz w:val="22"/>
                <w:szCs w:val="22"/>
                <w:lang w:val="vi-VN"/>
              </w:rPr>
            </w:pPr>
          </w:p>
          <w:p w:rsidR="008E2711" w:rsidRPr="00267729" w:rsidRDefault="008E2711" w:rsidP="00C73B7E">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TT</w:t>
            </w:r>
          </w:p>
        </w:tc>
        <w:tc>
          <w:tcPr>
            <w:tcW w:w="3686" w:type="dxa"/>
            <w:vMerge w:val="restart"/>
          </w:tcPr>
          <w:p w:rsidR="008E2711" w:rsidRPr="00267729" w:rsidRDefault="008E2711" w:rsidP="00C73B7E">
            <w:pPr>
              <w:spacing w:line="288" w:lineRule="auto"/>
              <w:ind w:left="-57" w:right="-57"/>
              <w:jc w:val="center"/>
              <w:rPr>
                <w:rFonts w:ascii="Times New Roman" w:hAnsi="Times New Roman"/>
                <w:b/>
                <w:sz w:val="22"/>
                <w:szCs w:val="22"/>
              </w:rPr>
            </w:pPr>
          </w:p>
          <w:p w:rsidR="008E2711" w:rsidRPr="00267729" w:rsidRDefault="008E2711" w:rsidP="00C73B7E">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Nội dung đánh giá</w:t>
            </w:r>
          </w:p>
        </w:tc>
        <w:tc>
          <w:tcPr>
            <w:tcW w:w="3048" w:type="dxa"/>
            <w:gridSpan w:val="4"/>
          </w:tcPr>
          <w:p w:rsidR="008E2711" w:rsidRPr="00267729" w:rsidRDefault="008E2711" w:rsidP="00C73B7E">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Mức đánh giá</w:t>
            </w:r>
          </w:p>
        </w:tc>
        <w:tc>
          <w:tcPr>
            <w:tcW w:w="708" w:type="dxa"/>
            <w:vMerge w:val="restart"/>
          </w:tcPr>
          <w:p w:rsidR="008E2711" w:rsidRPr="00267729" w:rsidRDefault="008E2711" w:rsidP="00C73B7E">
            <w:pPr>
              <w:spacing w:line="288" w:lineRule="auto"/>
              <w:ind w:right="-57"/>
              <w:rPr>
                <w:rFonts w:ascii="Times New Roman" w:hAnsi="Times New Roman"/>
                <w:b/>
                <w:sz w:val="22"/>
                <w:szCs w:val="22"/>
              </w:rPr>
            </w:pPr>
          </w:p>
          <w:p w:rsidR="008E2711" w:rsidRPr="00267729" w:rsidRDefault="008E2711" w:rsidP="00C73B7E">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w:t>
            </w:r>
          </w:p>
          <w:p w:rsidR="008E2711" w:rsidRPr="00267729" w:rsidRDefault="008E2711" w:rsidP="00C73B7E">
            <w:pPr>
              <w:spacing w:line="288" w:lineRule="auto"/>
              <w:ind w:left="-57" w:right="-57"/>
              <w:jc w:val="center"/>
              <w:rPr>
                <w:rFonts w:ascii="Times New Roman" w:hAnsi="Times New Roman"/>
                <w:b/>
                <w:sz w:val="22"/>
                <w:szCs w:val="22"/>
              </w:rPr>
            </w:pPr>
          </w:p>
        </w:tc>
        <w:tc>
          <w:tcPr>
            <w:tcW w:w="567" w:type="dxa"/>
            <w:vMerge w:val="restart"/>
          </w:tcPr>
          <w:p w:rsidR="008E2711" w:rsidRPr="00267729" w:rsidRDefault="008E2711" w:rsidP="00C73B7E">
            <w:pPr>
              <w:spacing w:line="288" w:lineRule="auto"/>
              <w:ind w:right="-57"/>
              <w:rPr>
                <w:rFonts w:ascii="Times New Roman" w:hAnsi="Times New Roman"/>
                <w:b/>
                <w:sz w:val="22"/>
                <w:szCs w:val="22"/>
              </w:rPr>
            </w:pPr>
          </w:p>
          <w:p w:rsidR="008E2711" w:rsidRPr="00267729" w:rsidRDefault="00E83915" w:rsidP="00C73B7E">
            <w:pPr>
              <w:spacing w:line="288" w:lineRule="auto"/>
              <w:ind w:left="-57" w:right="-57"/>
              <w:jc w:val="center"/>
              <w:rPr>
                <w:rFonts w:ascii="Times New Roman" w:hAnsi="Times New Roman"/>
                <w:b/>
                <w:sz w:val="22"/>
                <w:szCs w:val="22"/>
              </w:rPr>
            </w:pPr>
            <m:oMathPara>
              <m:oMath>
                <m:acc>
                  <m:accPr>
                    <m:chr m:val="̅"/>
                    <m:ctrlPr>
                      <w:rPr>
                        <w:rFonts w:ascii="Cambria Math" w:hAnsi="Cambria Math"/>
                        <w:b/>
                        <w:i/>
                        <w:sz w:val="22"/>
                        <w:szCs w:val="22"/>
                      </w:rPr>
                    </m:ctrlPr>
                  </m:accPr>
                  <m:e>
                    <m:r>
                      <m:rPr>
                        <m:sty m:val="bi"/>
                      </m:rPr>
                      <w:rPr>
                        <w:rFonts w:ascii="Cambria Math" w:hAnsi="Cambria Math"/>
                        <w:sz w:val="22"/>
                        <w:szCs w:val="22"/>
                      </w:rPr>
                      <m:t>X</m:t>
                    </m:r>
                  </m:e>
                </m:acc>
              </m:oMath>
            </m:oMathPara>
          </w:p>
        </w:tc>
        <w:tc>
          <w:tcPr>
            <w:tcW w:w="524" w:type="dxa"/>
            <w:vMerge w:val="restart"/>
          </w:tcPr>
          <w:p w:rsidR="008E2711" w:rsidRPr="00267729" w:rsidRDefault="008E2711" w:rsidP="00C73B7E">
            <w:pPr>
              <w:spacing w:line="288" w:lineRule="auto"/>
              <w:ind w:right="-57"/>
              <w:rPr>
                <w:rFonts w:ascii="Times New Roman" w:hAnsi="Times New Roman"/>
                <w:b/>
                <w:sz w:val="22"/>
                <w:szCs w:val="22"/>
              </w:rPr>
            </w:pPr>
          </w:p>
          <w:p w:rsidR="008E2711" w:rsidRPr="00267729" w:rsidRDefault="008E2711" w:rsidP="00C73B7E">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Thứ bậc</w:t>
            </w:r>
          </w:p>
        </w:tc>
      </w:tr>
      <w:tr w:rsidR="008E2711" w:rsidRPr="00267729" w:rsidTr="00C73B7E">
        <w:trPr>
          <w:jc w:val="center"/>
        </w:trPr>
        <w:tc>
          <w:tcPr>
            <w:tcW w:w="525" w:type="dxa"/>
            <w:vMerge/>
          </w:tcPr>
          <w:p w:rsidR="008E2711" w:rsidRPr="00267729" w:rsidRDefault="008E2711" w:rsidP="00C73B7E">
            <w:pPr>
              <w:spacing w:line="288" w:lineRule="auto"/>
              <w:ind w:left="-57" w:right="-57"/>
              <w:jc w:val="center"/>
              <w:rPr>
                <w:rFonts w:ascii="Times New Roman" w:hAnsi="Times New Roman"/>
                <w:b/>
                <w:sz w:val="22"/>
                <w:szCs w:val="22"/>
              </w:rPr>
            </w:pPr>
          </w:p>
        </w:tc>
        <w:tc>
          <w:tcPr>
            <w:tcW w:w="3686" w:type="dxa"/>
            <w:vMerge/>
          </w:tcPr>
          <w:p w:rsidR="008E2711" w:rsidRPr="00267729" w:rsidRDefault="008E2711" w:rsidP="00C73B7E">
            <w:pPr>
              <w:spacing w:line="288" w:lineRule="auto"/>
              <w:ind w:left="-57" w:right="-57"/>
              <w:jc w:val="center"/>
              <w:rPr>
                <w:rFonts w:ascii="Times New Roman" w:hAnsi="Times New Roman"/>
                <w:b/>
                <w:sz w:val="22"/>
                <w:szCs w:val="22"/>
              </w:rPr>
            </w:pPr>
          </w:p>
        </w:tc>
        <w:tc>
          <w:tcPr>
            <w:tcW w:w="709" w:type="dxa"/>
          </w:tcPr>
          <w:p w:rsidR="008E2711" w:rsidRPr="00267729" w:rsidRDefault="008E2711" w:rsidP="00C73B7E">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Tốt</w:t>
            </w:r>
          </w:p>
        </w:tc>
        <w:tc>
          <w:tcPr>
            <w:tcW w:w="709" w:type="dxa"/>
          </w:tcPr>
          <w:p w:rsidR="008E2711" w:rsidRPr="00267729" w:rsidRDefault="008E2711" w:rsidP="00C73B7E">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Khá</w:t>
            </w:r>
          </w:p>
        </w:tc>
        <w:tc>
          <w:tcPr>
            <w:tcW w:w="992" w:type="dxa"/>
          </w:tcPr>
          <w:p w:rsidR="008E2711" w:rsidRPr="00267729" w:rsidRDefault="008E2711" w:rsidP="00C73B7E">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Tr. Bình</w:t>
            </w:r>
          </w:p>
        </w:tc>
        <w:tc>
          <w:tcPr>
            <w:tcW w:w="638" w:type="dxa"/>
          </w:tcPr>
          <w:p w:rsidR="008E2711" w:rsidRPr="00267729" w:rsidRDefault="008E2711" w:rsidP="00C73B7E">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Yếu</w:t>
            </w:r>
          </w:p>
        </w:tc>
        <w:tc>
          <w:tcPr>
            <w:tcW w:w="708" w:type="dxa"/>
            <w:vMerge/>
          </w:tcPr>
          <w:p w:rsidR="008E2711" w:rsidRPr="00267729" w:rsidRDefault="008E2711" w:rsidP="00C73B7E">
            <w:pPr>
              <w:spacing w:line="288" w:lineRule="auto"/>
              <w:ind w:left="-57" w:right="-57"/>
              <w:jc w:val="center"/>
              <w:rPr>
                <w:rFonts w:ascii="Times New Roman" w:hAnsi="Times New Roman"/>
                <w:b/>
                <w:sz w:val="22"/>
                <w:szCs w:val="22"/>
              </w:rPr>
            </w:pPr>
          </w:p>
        </w:tc>
        <w:tc>
          <w:tcPr>
            <w:tcW w:w="567" w:type="dxa"/>
            <w:vMerge/>
          </w:tcPr>
          <w:p w:rsidR="008E2711" w:rsidRPr="00267729" w:rsidRDefault="008E2711" w:rsidP="00C73B7E">
            <w:pPr>
              <w:spacing w:line="288" w:lineRule="auto"/>
              <w:ind w:left="-57" w:right="-57"/>
              <w:jc w:val="center"/>
              <w:rPr>
                <w:rFonts w:ascii="Times New Roman" w:hAnsi="Times New Roman"/>
                <w:b/>
                <w:sz w:val="22"/>
                <w:szCs w:val="22"/>
              </w:rPr>
            </w:pPr>
          </w:p>
        </w:tc>
        <w:tc>
          <w:tcPr>
            <w:tcW w:w="524" w:type="dxa"/>
            <w:vMerge/>
          </w:tcPr>
          <w:p w:rsidR="008E2711" w:rsidRPr="00267729" w:rsidRDefault="008E2711" w:rsidP="00C73B7E">
            <w:pPr>
              <w:spacing w:line="288" w:lineRule="auto"/>
              <w:ind w:left="-57" w:right="-57"/>
              <w:jc w:val="center"/>
              <w:rPr>
                <w:rFonts w:ascii="Times New Roman" w:hAnsi="Times New Roman"/>
                <w:b/>
                <w:sz w:val="22"/>
                <w:szCs w:val="22"/>
              </w:rPr>
            </w:pPr>
          </w:p>
        </w:tc>
      </w:tr>
      <w:tr w:rsidR="008E2711" w:rsidRPr="00267729" w:rsidTr="00C73B7E">
        <w:trPr>
          <w:jc w:val="center"/>
        </w:trPr>
        <w:tc>
          <w:tcPr>
            <w:tcW w:w="525" w:type="dxa"/>
            <w:vMerge/>
          </w:tcPr>
          <w:p w:rsidR="008E2711" w:rsidRPr="00267729" w:rsidRDefault="008E2711" w:rsidP="00C73B7E">
            <w:pPr>
              <w:spacing w:line="288" w:lineRule="auto"/>
              <w:ind w:left="-57" w:right="-57"/>
              <w:jc w:val="center"/>
              <w:rPr>
                <w:rFonts w:ascii="Times New Roman" w:hAnsi="Times New Roman"/>
                <w:b/>
                <w:sz w:val="22"/>
                <w:szCs w:val="22"/>
              </w:rPr>
            </w:pPr>
          </w:p>
        </w:tc>
        <w:tc>
          <w:tcPr>
            <w:tcW w:w="3686" w:type="dxa"/>
            <w:vMerge/>
          </w:tcPr>
          <w:p w:rsidR="008E2711" w:rsidRPr="00267729" w:rsidRDefault="008E2711" w:rsidP="00C73B7E">
            <w:pPr>
              <w:spacing w:line="288" w:lineRule="auto"/>
              <w:ind w:left="-57" w:right="-57"/>
              <w:jc w:val="center"/>
              <w:rPr>
                <w:rFonts w:ascii="Times New Roman" w:hAnsi="Times New Roman"/>
                <w:b/>
                <w:sz w:val="22"/>
                <w:szCs w:val="22"/>
              </w:rPr>
            </w:pPr>
          </w:p>
        </w:tc>
        <w:tc>
          <w:tcPr>
            <w:tcW w:w="709" w:type="dxa"/>
          </w:tcPr>
          <w:p w:rsidR="008E2711" w:rsidRPr="00267729" w:rsidRDefault="008E2711" w:rsidP="00C73B7E">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n</w:t>
            </w:r>
          </w:p>
          <w:p w:rsidR="008E2711" w:rsidRPr="00267729" w:rsidRDefault="008E2711" w:rsidP="00C73B7E">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709" w:type="dxa"/>
          </w:tcPr>
          <w:p w:rsidR="008E2711" w:rsidRPr="00267729" w:rsidRDefault="008E2711" w:rsidP="00C73B7E">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n</w:t>
            </w:r>
          </w:p>
          <w:p w:rsidR="008E2711" w:rsidRPr="00267729" w:rsidRDefault="008E2711" w:rsidP="00C73B7E">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992" w:type="dxa"/>
          </w:tcPr>
          <w:p w:rsidR="008E2711" w:rsidRPr="00267729" w:rsidRDefault="008E2711" w:rsidP="00C73B7E">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n</w:t>
            </w:r>
          </w:p>
          <w:p w:rsidR="008E2711" w:rsidRPr="00267729" w:rsidRDefault="008E2711" w:rsidP="00C73B7E">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638" w:type="dxa"/>
          </w:tcPr>
          <w:p w:rsidR="008E2711" w:rsidRPr="00267729" w:rsidRDefault="008E2711" w:rsidP="00C73B7E">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n</w:t>
            </w:r>
          </w:p>
          <w:p w:rsidR="008E2711" w:rsidRPr="00267729" w:rsidRDefault="008E2711" w:rsidP="00C73B7E">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708" w:type="dxa"/>
            <w:vMerge/>
          </w:tcPr>
          <w:p w:rsidR="008E2711" w:rsidRPr="00267729" w:rsidRDefault="008E2711" w:rsidP="00C73B7E">
            <w:pPr>
              <w:spacing w:line="288" w:lineRule="auto"/>
              <w:ind w:left="-57" w:right="-57"/>
              <w:jc w:val="center"/>
              <w:rPr>
                <w:rFonts w:ascii="Times New Roman" w:hAnsi="Times New Roman"/>
                <w:b/>
                <w:sz w:val="22"/>
                <w:szCs w:val="22"/>
              </w:rPr>
            </w:pPr>
          </w:p>
        </w:tc>
        <w:tc>
          <w:tcPr>
            <w:tcW w:w="567" w:type="dxa"/>
            <w:vMerge/>
          </w:tcPr>
          <w:p w:rsidR="008E2711" w:rsidRPr="00267729" w:rsidRDefault="008E2711" w:rsidP="00C73B7E">
            <w:pPr>
              <w:spacing w:line="288" w:lineRule="auto"/>
              <w:ind w:left="-57" w:right="-57"/>
              <w:jc w:val="center"/>
              <w:rPr>
                <w:rFonts w:ascii="Times New Roman" w:hAnsi="Times New Roman"/>
                <w:b/>
                <w:sz w:val="22"/>
                <w:szCs w:val="22"/>
              </w:rPr>
            </w:pPr>
          </w:p>
        </w:tc>
        <w:tc>
          <w:tcPr>
            <w:tcW w:w="524" w:type="dxa"/>
            <w:vMerge/>
          </w:tcPr>
          <w:p w:rsidR="008E2711" w:rsidRPr="00267729" w:rsidRDefault="008E2711" w:rsidP="00C73B7E">
            <w:pPr>
              <w:spacing w:line="288" w:lineRule="auto"/>
              <w:ind w:left="-57" w:right="-57"/>
              <w:jc w:val="center"/>
              <w:rPr>
                <w:rFonts w:ascii="Times New Roman" w:hAnsi="Times New Roman"/>
                <w:b/>
                <w:sz w:val="22"/>
                <w:szCs w:val="22"/>
              </w:rPr>
            </w:pPr>
          </w:p>
        </w:tc>
      </w:tr>
      <w:tr w:rsidR="008E2711" w:rsidRPr="00267729" w:rsidTr="00C73B7E">
        <w:trPr>
          <w:jc w:val="center"/>
        </w:trPr>
        <w:tc>
          <w:tcPr>
            <w:tcW w:w="525"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3686" w:type="dxa"/>
          </w:tcPr>
          <w:p w:rsidR="008E2711" w:rsidRPr="00267729" w:rsidRDefault="008E2711" w:rsidP="00C73B7E">
            <w:pPr>
              <w:spacing w:line="288" w:lineRule="auto"/>
              <w:ind w:left="-57" w:right="-57"/>
              <w:jc w:val="both"/>
              <w:rPr>
                <w:rFonts w:ascii="Times New Roman" w:hAnsi="Times New Roman"/>
                <w:sz w:val="22"/>
                <w:szCs w:val="22"/>
              </w:rPr>
            </w:pPr>
            <w:r w:rsidRPr="00267729">
              <w:rPr>
                <w:rFonts w:ascii="Times New Roman" w:hAnsi="Times New Roman"/>
                <w:sz w:val="22"/>
                <w:szCs w:val="22"/>
              </w:rPr>
              <w:t>Phù hợp với nội dung DHLS</w:t>
            </w:r>
          </w:p>
        </w:tc>
        <w:tc>
          <w:tcPr>
            <w:tcW w:w="709"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197</w:t>
            </w:r>
          </w:p>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27,1</w:t>
            </w:r>
          </w:p>
        </w:tc>
        <w:tc>
          <w:tcPr>
            <w:tcW w:w="709"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267</w:t>
            </w:r>
          </w:p>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36,8</w:t>
            </w:r>
          </w:p>
        </w:tc>
        <w:tc>
          <w:tcPr>
            <w:tcW w:w="992"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248</w:t>
            </w:r>
          </w:p>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34,2</w:t>
            </w:r>
          </w:p>
        </w:tc>
        <w:tc>
          <w:tcPr>
            <w:tcW w:w="638"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14</w:t>
            </w:r>
          </w:p>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1,9</w:t>
            </w:r>
          </w:p>
        </w:tc>
        <w:tc>
          <w:tcPr>
            <w:tcW w:w="708" w:type="dxa"/>
          </w:tcPr>
          <w:p w:rsidR="008E2711" w:rsidRPr="00267729" w:rsidRDefault="008E2711" w:rsidP="00C73B7E">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2099</w:t>
            </w:r>
          </w:p>
        </w:tc>
        <w:tc>
          <w:tcPr>
            <w:tcW w:w="567" w:type="dxa"/>
          </w:tcPr>
          <w:p w:rsidR="008E2711" w:rsidRPr="00267729" w:rsidRDefault="008E2711" w:rsidP="00C73B7E">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2,89</w:t>
            </w:r>
          </w:p>
        </w:tc>
        <w:tc>
          <w:tcPr>
            <w:tcW w:w="524"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3</w:t>
            </w:r>
          </w:p>
        </w:tc>
      </w:tr>
      <w:tr w:rsidR="008E2711" w:rsidRPr="00267729" w:rsidTr="00C73B7E">
        <w:trPr>
          <w:jc w:val="center"/>
        </w:trPr>
        <w:tc>
          <w:tcPr>
            <w:tcW w:w="525"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3686" w:type="dxa"/>
          </w:tcPr>
          <w:p w:rsidR="008E2711" w:rsidRPr="00267729" w:rsidRDefault="008E2711" w:rsidP="00C73B7E">
            <w:pPr>
              <w:spacing w:line="288" w:lineRule="auto"/>
              <w:ind w:left="-57" w:right="-57"/>
              <w:jc w:val="both"/>
              <w:rPr>
                <w:rFonts w:ascii="Times New Roman" w:hAnsi="Times New Roman"/>
                <w:sz w:val="22"/>
                <w:szCs w:val="22"/>
              </w:rPr>
            </w:pPr>
            <w:r w:rsidRPr="00267729">
              <w:rPr>
                <w:rFonts w:ascii="Times New Roman" w:hAnsi="Times New Roman"/>
                <w:sz w:val="22"/>
                <w:szCs w:val="22"/>
              </w:rPr>
              <w:t>Phù hợp với PPDHLS</w:t>
            </w:r>
          </w:p>
        </w:tc>
        <w:tc>
          <w:tcPr>
            <w:tcW w:w="709"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203</w:t>
            </w:r>
          </w:p>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28,0</w:t>
            </w:r>
          </w:p>
        </w:tc>
        <w:tc>
          <w:tcPr>
            <w:tcW w:w="709"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293</w:t>
            </w:r>
          </w:p>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40,4</w:t>
            </w:r>
          </w:p>
        </w:tc>
        <w:tc>
          <w:tcPr>
            <w:tcW w:w="992"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220</w:t>
            </w:r>
          </w:p>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30,3</w:t>
            </w:r>
          </w:p>
        </w:tc>
        <w:tc>
          <w:tcPr>
            <w:tcW w:w="638"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10</w:t>
            </w:r>
          </w:p>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1,3</w:t>
            </w:r>
          </w:p>
        </w:tc>
        <w:tc>
          <w:tcPr>
            <w:tcW w:w="708" w:type="dxa"/>
          </w:tcPr>
          <w:p w:rsidR="008E2711" w:rsidRPr="00267729" w:rsidRDefault="008E2711" w:rsidP="00C73B7E">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2141</w:t>
            </w:r>
          </w:p>
        </w:tc>
        <w:tc>
          <w:tcPr>
            <w:tcW w:w="567" w:type="dxa"/>
          </w:tcPr>
          <w:p w:rsidR="008E2711" w:rsidRPr="00267729" w:rsidRDefault="008E2711" w:rsidP="00C73B7E">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2,95</w:t>
            </w:r>
          </w:p>
        </w:tc>
        <w:tc>
          <w:tcPr>
            <w:tcW w:w="524"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1</w:t>
            </w:r>
          </w:p>
        </w:tc>
      </w:tr>
      <w:tr w:rsidR="008E2711" w:rsidRPr="00267729" w:rsidTr="00C73B7E">
        <w:trPr>
          <w:jc w:val="center"/>
        </w:trPr>
        <w:tc>
          <w:tcPr>
            <w:tcW w:w="525" w:type="dxa"/>
          </w:tcPr>
          <w:p w:rsidR="008E2711" w:rsidRPr="00267729" w:rsidRDefault="008E2711" w:rsidP="00C73B7E">
            <w:pPr>
              <w:spacing w:line="288" w:lineRule="auto"/>
              <w:ind w:left="-57" w:right="-57"/>
              <w:jc w:val="center"/>
              <w:rPr>
                <w:rFonts w:ascii="Times New Roman" w:hAnsi="Times New Roman"/>
                <w:sz w:val="20"/>
                <w:szCs w:val="20"/>
              </w:rPr>
            </w:pPr>
            <w:r w:rsidRPr="00267729">
              <w:rPr>
                <w:rFonts w:ascii="Times New Roman" w:hAnsi="Times New Roman"/>
                <w:sz w:val="20"/>
                <w:szCs w:val="20"/>
              </w:rPr>
              <w:t>3</w:t>
            </w:r>
          </w:p>
        </w:tc>
        <w:tc>
          <w:tcPr>
            <w:tcW w:w="3686" w:type="dxa"/>
          </w:tcPr>
          <w:p w:rsidR="008E2711" w:rsidRPr="00267729" w:rsidRDefault="008E2711" w:rsidP="00C73B7E">
            <w:pPr>
              <w:spacing w:line="288" w:lineRule="auto"/>
              <w:ind w:left="-57" w:right="-57"/>
              <w:jc w:val="both"/>
              <w:rPr>
                <w:rFonts w:ascii="Times New Roman" w:hAnsi="Times New Roman"/>
                <w:sz w:val="22"/>
                <w:szCs w:val="22"/>
              </w:rPr>
            </w:pPr>
            <w:r w:rsidRPr="00267729">
              <w:rPr>
                <w:rFonts w:ascii="Times New Roman" w:hAnsi="Times New Roman"/>
                <w:sz w:val="22"/>
                <w:szCs w:val="22"/>
              </w:rPr>
              <w:t>Phối hợp các PTDH truyền thống và hiện đại</w:t>
            </w:r>
          </w:p>
        </w:tc>
        <w:tc>
          <w:tcPr>
            <w:tcW w:w="709"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150</w:t>
            </w:r>
          </w:p>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20,7</w:t>
            </w:r>
          </w:p>
        </w:tc>
        <w:tc>
          <w:tcPr>
            <w:tcW w:w="709"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285</w:t>
            </w:r>
          </w:p>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39,3</w:t>
            </w:r>
          </w:p>
        </w:tc>
        <w:tc>
          <w:tcPr>
            <w:tcW w:w="992"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291</w:t>
            </w:r>
          </w:p>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40,0</w:t>
            </w:r>
          </w:p>
        </w:tc>
        <w:tc>
          <w:tcPr>
            <w:tcW w:w="638"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0</w:t>
            </w:r>
          </w:p>
          <w:p w:rsidR="008E2711" w:rsidRPr="00267729" w:rsidRDefault="008E2711" w:rsidP="00C73B7E">
            <w:pPr>
              <w:tabs>
                <w:tab w:val="left" w:pos="311"/>
                <w:tab w:val="center" w:pos="388"/>
              </w:tabs>
              <w:spacing w:line="288" w:lineRule="auto"/>
              <w:ind w:left="-57" w:right="-57"/>
              <w:rPr>
                <w:rFonts w:ascii="Times New Roman" w:hAnsi="Times New Roman"/>
                <w:sz w:val="22"/>
                <w:szCs w:val="22"/>
              </w:rPr>
            </w:pPr>
            <w:r w:rsidRPr="00267729">
              <w:rPr>
                <w:rFonts w:ascii="Times New Roman" w:hAnsi="Times New Roman"/>
                <w:sz w:val="22"/>
                <w:szCs w:val="22"/>
              </w:rPr>
              <w:tab/>
            </w:r>
          </w:p>
        </w:tc>
        <w:tc>
          <w:tcPr>
            <w:tcW w:w="708" w:type="dxa"/>
          </w:tcPr>
          <w:p w:rsidR="008E2711" w:rsidRPr="00267729" w:rsidRDefault="008E2711" w:rsidP="00C73B7E">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2037</w:t>
            </w:r>
          </w:p>
        </w:tc>
        <w:tc>
          <w:tcPr>
            <w:tcW w:w="567" w:type="dxa"/>
          </w:tcPr>
          <w:p w:rsidR="008E2711" w:rsidRPr="00267729" w:rsidRDefault="008E2711" w:rsidP="00C73B7E">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2,80</w:t>
            </w:r>
          </w:p>
        </w:tc>
        <w:tc>
          <w:tcPr>
            <w:tcW w:w="524"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7</w:t>
            </w:r>
          </w:p>
        </w:tc>
      </w:tr>
      <w:tr w:rsidR="008E2711" w:rsidRPr="00267729" w:rsidTr="00C73B7E">
        <w:trPr>
          <w:jc w:val="center"/>
        </w:trPr>
        <w:tc>
          <w:tcPr>
            <w:tcW w:w="525" w:type="dxa"/>
          </w:tcPr>
          <w:p w:rsidR="008E2711" w:rsidRPr="00267729" w:rsidRDefault="008E2711" w:rsidP="00C73B7E">
            <w:pPr>
              <w:spacing w:line="288" w:lineRule="auto"/>
              <w:ind w:left="-57" w:right="-57"/>
              <w:jc w:val="center"/>
              <w:rPr>
                <w:rFonts w:ascii="Times New Roman" w:hAnsi="Times New Roman"/>
                <w:sz w:val="20"/>
                <w:szCs w:val="20"/>
              </w:rPr>
            </w:pPr>
            <w:r w:rsidRPr="00267729">
              <w:rPr>
                <w:rFonts w:ascii="Times New Roman" w:hAnsi="Times New Roman"/>
                <w:sz w:val="20"/>
                <w:szCs w:val="20"/>
              </w:rPr>
              <w:t>4</w:t>
            </w:r>
          </w:p>
        </w:tc>
        <w:tc>
          <w:tcPr>
            <w:tcW w:w="3686" w:type="dxa"/>
          </w:tcPr>
          <w:p w:rsidR="008E2711" w:rsidRPr="00267729" w:rsidRDefault="008E2711" w:rsidP="00C73B7E">
            <w:pPr>
              <w:spacing w:line="288" w:lineRule="auto"/>
              <w:ind w:left="-57" w:right="-57"/>
              <w:jc w:val="both"/>
              <w:rPr>
                <w:rFonts w:ascii="Times New Roman" w:hAnsi="Times New Roman"/>
                <w:sz w:val="22"/>
                <w:szCs w:val="22"/>
              </w:rPr>
            </w:pPr>
            <w:r w:rsidRPr="00267729">
              <w:rPr>
                <w:rFonts w:ascii="Times New Roman" w:hAnsi="Times New Roman"/>
                <w:sz w:val="22"/>
                <w:szCs w:val="22"/>
              </w:rPr>
              <w:t>Khai thác tối đa các thiết bị DHLS để kích thích tính tích cực học tập của SV</w:t>
            </w:r>
          </w:p>
        </w:tc>
        <w:tc>
          <w:tcPr>
            <w:tcW w:w="709"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122</w:t>
            </w:r>
          </w:p>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16,8</w:t>
            </w:r>
          </w:p>
        </w:tc>
        <w:tc>
          <w:tcPr>
            <w:tcW w:w="709"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345</w:t>
            </w:r>
          </w:p>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47,5</w:t>
            </w:r>
          </w:p>
        </w:tc>
        <w:tc>
          <w:tcPr>
            <w:tcW w:w="992"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234</w:t>
            </w:r>
          </w:p>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32,2</w:t>
            </w:r>
          </w:p>
        </w:tc>
        <w:tc>
          <w:tcPr>
            <w:tcW w:w="638"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25</w:t>
            </w:r>
          </w:p>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 xml:space="preserve">3,5 </w:t>
            </w:r>
          </w:p>
        </w:tc>
        <w:tc>
          <w:tcPr>
            <w:tcW w:w="708" w:type="dxa"/>
          </w:tcPr>
          <w:p w:rsidR="008E2711" w:rsidRPr="00267729" w:rsidRDefault="008E2711" w:rsidP="00C73B7E">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2016</w:t>
            </w:r>
          </w:p>
        </w:tc>
        <w:tc>
          <w:tcPr>
            <w:tcW w:w="567" w:type="dxa"/>
          </w:tcPr>
          <w:p w:rsidR="008E2711" w:rsidRPr="00267729" w:rsidRDefault="008E2711" w:rsidP="00C73B7E">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2,78</w:t>
            </w:r>
          </w:p>
        </w:tc>
        <w:tc>
          <w:tcPr>
            <w:tcW w:w="524"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9</w:t>
            </w:r>
          </w:p>
        </w:tc>
      </w:tr>
      <w:tr w:rsidR="008E2711" w:rsidRPr="00267729" w:rsidTr="00C73B7E">
        <w:trPr>
          <w:trHeight w:val="604"/>
          <w:jc w:val="center"/>
        </w:trPr>
        <w:tc>
          <w:tcPr>
            <w:tcW w:w="525" w:type="dxa"/>
          </w:tcPr>
          <w:p w:rsidR="008E2711" w:rsidRPr="00267729" w:rsidRDefault="008E2711" w:rsidP="00C73B7E">
            <w:pPr>
              <w:spacing w:line="288" w:lineRule="auto"/>
              <w:ind w:left="-57" w:right="-57"/>
              <w:jc w:val="center"/>
              <w:rPr>
                <w:rFonts w:ascii="Times New Roman" w:hAnsi="Times New Roman"/>
                <w:sz w:val="20"/>
                <w:szCs w:val="20"/>
              </w:rPr>
            </w:pPr>
            <w:r w:rsidRPr="00267729">
              <w:rPr>
                <w:rFonts w:ascii="Times New Roman" w:hAnsi="Times New Roman"/>
                <w:sz w:val="20"/>
                <w:szCs w:val="20"/>
              </w:rPr>
              <w:t>5</w:t>
            </w:r>
          </w:p>
        </w:tc>
        <w:tc>
          <w:tcPr>
            <w:tcW w:w="3686" w:type="dxa"/>
          </w:tcPr>
          <w:p w:rsidR="008E2711" w:rsidRPr="00267729" w:rsidRDefault="008E2711" w:rsidP="00C73B7E">
            <w:pPr>
              <w:spacing w:line="288" w:lineRule="auto"/>
              <w:ind w:left="-57" w:right="-57"/>
              <w:jc w:val="both"/>
              <w:rPr>
                <w:rFonts w:ascii="Times New Roman" w:hAnsi="Times New Roman"/>
                <w:sz w:val="22"/>
                <w:szCs w:val="22"/>
              </w:rPr>
            </w:pPr>
            <w:r w:rsidRPr="00267729">
              <w:rPr>
                <w:rFonts w:ascii="Times New Roman" w:hAnsi="Times New Roman"/>
                <w:sz w:val="22"/>
                <w:szCs w:val="22"/>
              </w:rPr>
              <w:t>SV khai thác được thông tin trong quá trình học LS</w:t>
            </w:r>
          </w:p>
        </w:tc>
        <w:tc>
          <w:tcPr>
            <w:tcW w:w="709"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154</w:t>
            </w:r>
          </w:p>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21,2</w:t>
            </w:r>
          </w:p>
        </w:tc>
        <w:tc>
          <w:tcPr>
            <w:tcW w:w="709"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264</w:t>
            </w:r>
          </w:p>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36,4</w:t>
            </w:r>
          </w:p>
        </w:tc>
        <w:tc>
          <w:tcPr>
            <w:tcW w:w="992"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289</w:t>
            </w:r>
          </w:p>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39,8</w:t>
            </w:r>
          </w:p>
        </w:tc>
        <w:tc>
          <w:tcPr>
            <w:tcW w:w="638"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19</w:t>
            </w:r>
          </w:p>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2,6</w:t>
            </w:r>
          </w:p>
        </w:tc>
        <w:tc>
          <w:tcPr>
            <w:tcW w:w="708" w:type="dxa"/>
          </w:tcPr>
          <w:p w:rsidR="008E2711" w:rsidRPr="00267729" w:rsidRDefault="008E2711" w:rsidP="00C73B7E">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2005</w:t>
            </w:r>
          </w:p>
        </w:tc>
        <w:tc>
          <w:tcPr>
            <w:tcW w:w="567" w:type="dxa"/>
          </w:tcPr>
          <w:p w:rsidR="008E2711" w:rsidRPr="00267729" w:rsidRDefault="008E2711" w:rsidP="00C73B7E">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2,76</w:t>
            </w:r>
          </w:p>
        </w:tc>
        <w:tc>
          <w:tcPr>
            <w:tcW w:w="524"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10</w:t>
            </w:r>
          </w:p>
        </w:tc>
      </w:tr>
      <w:tr w:rsidR="008E2711" w:rsidRPr="00267729" w:rsidTr="00C73B7E">
        <w:trPr>
          <w:trHeight w:val="633"/>
          <w:jc w:val="center"/>
        </w:trPr>
        <w:tc>
          <w:tcPr>
            <w:tcW w:w="525" w:type="dxa"/>
          </w:tcPr>
          <w:p w:rsidR="008E2711" w:rsidRPr="00267729" w:rsidRDefault="008E2711" w:rsidP="00C73B7E">
            <w:pPr>
              <w:spacing w:line="288" w:lineRule="auto"/>
              <w:ind w:left="-57" w:right="-57"/>
              <w:jc w:val="center"/>
              <w:rPr>
                <w:rFonts w:ascii="Times New Roman" w:hAnsi="Times New Roman"/>
                <w:sz w:val="20"/>
                <w:szCs w:val="20"/>
              </w:rPr>
            </w:pPr>
            <w:r w:rsidRPr="00267729">
              <w:rPr>
                <w:rFonts w:ascii="Times New Roman" w:hAnsi="Times New Roman"/>
                <w:sz w:val="20"/>
                <w:szCs w:val="20"/>
              </w:rPr>
              <w:t>6</w:t>
            </w:r>
          </w:p>
        </w:tc>
        <w:tc>
          <w:tcPr>
            <w:tcW w:w="3686" w:type="dxa"/>
          </w:tcPr>
          <w:p w:rsidR="008E2711" w:rsidRPr="00267729" w:rsidRDefault="008E2711" w:rsidP="00C73B7E">
            <w:pPr>
              <w:spacing w:line="288" w:lineRule="auto"/>
              <w:ind w:left="-57" w:right="-57"/>
              <w:jc w:val="both"/>
              <w:rPr>
                <w:rFonts w:ascii="Times New Roman" w:hAnsi="Times New Roman"/>
                <w:sz w:val="22"/>
                <w:szCs w:val="22"/>
              </w:rPr>
            </w:pPr>
            <w:r w:rsidRPr="00267729">
              <w:rPr>
                <w:rFonts w:ascii="Times New Roman" w:hAnsi="Times New Roman"/>
                <w:sz w:val="22"/>
                <w:szCs w:val="22"/>
              </w:rPr>
              <w:t xml:space="preserve">SV kết nối được với GV và các nhà khoa học </w:t>
            </w:r>
          </w:p>
        </w:tc>
        <w:tc>
          <w:tcPr>
            <w:tcW w:w="709"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94</w:t>
            </w:r>
          </w:p>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12,9</w:t>
            </w:r>
          </w:p>
        </w:tc>
        <w:tc>
          <w:tcPr>
            <w:tcW w:w="709"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398</w:t>
            </w:r>
          </w:p>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54,8</w:t>
            </w:r>
          </w:p>
        </w:tc>
        <w:tc>
          <w:tcPr>
            <w:tcW w:w="992"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234</w:t>
            </w:r>
          </w:p>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32,2</w:t>
            </w:r>
          </w:p>
        </w:tc>
        <w:tc>
          <w:tcPr>
            <w:tcW w:w="638"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708" w:type="dxa"/>
          </w:tcPr>
          <w:p w:rsidR="008E2711" w:rsidRPr="00267729" w:rsidRDefault="008E2711" w:rsidP="00C73B7E">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2038</w:t>
            </w:r>
          </w:p>
        </w:tc>
        <w:tc>
          <w:tcPr>
            <w:tcW w:w="567" w:type="dxa"/>
          </w:tcPr>
          <w:p w:rsidR="008E2711" w:rsidRPr="00267729" w:rsidRDefault="008E2711" w:rsidP="00C73B7E">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2,81</w:t>
            </w:r>
          </w:p>
        </w:tc>
        <w:tc>
          <w:tcPr>
            <w:tcW w:w="524"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6</w:t>
            </w:r>
          </w:p>
        </w:tc>
      </w:tr>
      <w:tr w:rsidR="008E2711" w:rsidRPr="00267729" w:rsidTr="00C73B7E">
        <w:trPr>
          <w:trHeight w:val="673"/>
          <w:jc w:val="center"/>
        </w:trPr>
        <w:tc>
          <w:tcPr>
            <w:tcW w:w="525"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7</w:t>
            </w:r>
          </w:p>
        </w:tc>
        <w:tc>
          <w:tcPr>
            <w:tcW w:w="3686" w:type="dxa"/>
          </w:tcPr>
          <w:p w:rsidR="008E2711" w:rsidRPr="00267729" w:rsidRDefault="008E2711" w:rsidP="00C73B7E">
            <w:pPr>
              <w:spacing w:line="288" w:lineRule="auto"/>
              <w:ind w:left="-57" w:right="-57"/>
              <w:jc w:val="both"/>
              <w:rPr>
                <w:rFonts w:ascii="Times New Roman" w:hAnsi="Times New Roman"/>
                <w:sz w:val="22"/>
                <w:szCs w:val="22"/>
              </w:rPr>
            </w:pPr>
            <w:r w:rsidRPr="00267729">
              <w:rPr>
                <w:rFonts w:ascii="Times New Roman" w:hAnsi="Times New Roman"/>
                <w:sz w:val="22"/>
                <w:szCs w:val="22"/>
              </w:rPr>
              <w:t>Khơi gợi và duy trì hứng thú trong quá trình học tập và nghiên cứu của SV</w:t>
            </w:r>
          </w:p>
        </w:tc>
        <w:tc>
          <w:tcPr>
            <w:tcW w:w="709"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167</w:t>
            </w:r>
          </w:p>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23,0</w:t>
            </w:r>
          </w:p>
        </w:tc>
        <w:tc>
          <w:tcPr>
            <w:tcW w:w="709"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261</w:t>
            </w:r>
          </w:p>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36,0</w:t>
            </w:r>
          </w:p>
        </w:tc>
        <w:tc>
          <w:tcPr>
            <w:tcW w:w="992"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281</w:t>
            </w:r>
          </w:p>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38,7</w:t>
            </w:r>
          </w:p>
        </w:tc>
        <w:tc>
          <w:tcPr>
            <w:tcW w:w="638"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17</w:t>
            </w:r>
          </w:p>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2,3</w:t>
            </w:r>
          </w:p>
        </w:tc>
        <w:tc>
          <w:tcPr>
            <w:tcW w:w="708" w:type="dxa"/>
          </w:tcPr>
          <w:p w:rsidR="008E2711" w:rsidRPr="00267729" w:rsidRDefault="008E2711" w:rsidP="00C73B7E">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2030</w:t>
            </w:r>
          </w:p>
        </w:tc>
        <w:tc>
          <w:tcPr>
            <w:tcW w:w="567" w:type="dxa"/>
          </w:tcPr>
          <w:p w:rsidR="008E2711" w:rsidRPr="00267729" w:rsidRDefault="008E2711" w:rsidP="00C73B7E">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2,79</w:t>
            </w:r>
          </w:p>
        </w:tc>
        <w:tc>
          <w:tcPr>
            <w:tcW w:w="524"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8</w:t>
            </w:r>
          </w:p>
        </w:tc>
      </w:tr>
      <w:tr w:rsidR="008E2711" w:rsidRPr="00267729" w:rsidTr="00C73B7E">
        <w:trPr>
          <w:trHeight w:val="981"/>
          <w:jc w:val="center"/>
        </w:trPr>
        <w:tc>
          <w:tcPr>
            <w:tcW w:w="525"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8</w:t>
            </w:r>
          </w:p>
        </w:tc>
        <w:tc>
          <w:tcPr>
            <w:tcW w:w="3686" w:type="dxa"/>
          </w:tcPr>
          <w:p w:rsidR="008E2711" w:rsidRPr="00267729" w:rsidRDefault="008E2711" w:rsidP="00C73B7E">
            <w:pPr>
              <w:spacing w:line="288" w:lineRule="auto"/>
              <w:ind w:left="-57" w:right="-57"/>
              <w:jc w:val="both"/>
              <w:rPr>
                <w:rFonts w:ascii="Times New Roman" w:hAnsi="Times New Roman"/>
                <w:sz w:val="22"/>
                <w:szCs w:val="22"/>
              </w:rPr>
            </w:pPr>
            <w:r w:rsidRPr="00267729">
              <w:rPr>
                <w:rFonts w:ascii="Times New Roman" w:hAnsi="Times New Roman"/>
                <w:sz w:val="22"/>
                <w:szCs w:val="22"/>
              </w:rPr>
              <w:t>SV được làm quen, tiếp xúc được nhiều mặt bệnh và được gặp các ca bệnh điển hình của một số bệnh hiếm</w:t>
            </w:r>
            <w:r w:rsidR="008E6B57" w:rsidRPr="00267729">
              <w:rPr>
                <w:rFonts w:ascii="Times New Roman" w:hAnsi="Times New Roman"/>
                <w:sz w:val="22"/>
                <w:szCs w:val="22"/>
              </w:rPr>
              <w:t xml:space="preserve"> </w:t>
            </w:r>
          </w:p>
        </w:tc>
        <w:tc>
          <w:tcPr>
            <w:tcW w:w="709"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195</w:t>
            </w:r>
          </w:p>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26,9</w:t>
            </w:r>
          </w:p>
        </w:tc>
        <w:tc>
          <w:tcPr>
            <w:tcW w:w="709"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257</w:t>
            </w:r>
          </w:p>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35,4</w:t>
            </w:r>
          </w:p>
        </w:tc>
        <w:tc>
          <w:tcPr>
            <w:tcW w:w="992"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253</w:t>
            </w:r>
          </w:p>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43,8</w:t>
            </w:r>
          </w:p>
        </w:tc>
        <w:tc>
          <w:tcPr>
            <w:tcW w:w="638"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21</w:t>
            </w:r>
          </w:p>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2,9</w:t>
            </w:r>
          </w:p>
        </w:tc>
        <w:tc>
          <w:tcPr>
            <w:tcW w:w="708" w:type="dxa"/>
          </w:tcPr>
          <w:p w:rsidR="008E2711" w:rsidRPr="00267729" w:rsidRDefault="008E2711" w:rsidP="00C73B7E">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2078</w:t>
            </w:r>
          </w:p>
        </w:tc>
        <w:tc>
          <w:tcPr>
            <w:tcW w:w="567" w:type="dxa"/>
          </w:tcPr>
          <w:p w:rsidR="008E2711" w:rsidRPr="00267729" w:rsidRDefault="008E2711" w:rsidP="00C73B7E">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2,86</w:t>
            </w:r>
          </w:p>
        </w:tc>
        <w:tc>
          <w:tcPr>
            <w:tcW w:w="524"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4</w:t>
            </w:r>
          </w:p>
        </w:tc>
      </w:tr>
      <w:tr w:rsidR="008E2711" w:rsidRPr="00267729" w:rsidTr="00C73B7E">
        <w:trPr>
          <w:jc w:val="center"/>
        </w:trPr>
        <w:tc>
          <w:tcPr>
            <w:tcW w:w="525"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9</w:t>
            </w:r>
          </w:p>
        </w:tc>
        <w:tc>
          <w:tcPr>
            <w:tcW w:w="3686" w:type="dxa"/>
          </w:tcPr>
          <w:p w:rsidR="008E2711" w:rsidRPr="00267729" w:rsidRDefault="008E2711" w:rsidP="00C73B7E">
            <w:pPr>
              <w:spacing w:line="288" w:lineRule="auto"/>
              <w:ind w:left="-57" w:right="-57"/>
              <w:jc w:val="both"/>
              <w:rPr>
                <w:rFonts w:ascii="Times New Roman" w:hAnsi="Times New Roman"/>
                <w:sz w:val="22"/>
                <w:szCs w:val="22"/>
              </w:rPr>
            </w:pPr>
            <w:r w:rsidRPr="00267729">
              <w:rPr>
                <w:rFonts w:ascii="Times New Roman" w:hAnsi="Times New Roman"/>
                <w:sz w:val="22"/>
                <w:szCs w:val="22"/>
              </w:rPr>
              <w:t>SV có cơ hội được tiếp cận với các công nghệ y học hiện đại</w:t>
            </w:r>
          </w:p>
        </w:tc>
        <w:tc>
          <w:tcPr>
            <w:tcW w:w="709"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137</w:t>
            </w:r>
          </w:p>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18,9</w:t>
            </w:r>
          </w:p>
        </w:tc>
        <w:tc>
          <w:tcPr>
            <w:tcW w:w="709"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405</w:t>
            </w:r>
          </w:p>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55,8</w:t>
            </w:r>
          </w:p>
        </w:tc>
        <w:tc>
          <w:tcPr>
            <w:tcW w:w="992"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168</w:t>
            </w:r>
          </w:p>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23,1</w:t>
            </w:r>
          </w:p>
        </w:tc>
        <w:tc>
          <w:tcPr>
            <w:tcW w:w="638"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16</w:t>
            </w:r>
          </w:p>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2,2</w:t>
            </w:r>
          </w:p>
        </w:tc>
        <w:tc>
          <w:tcPr>
            <w:tcW w:w="708" w:type="dxa"/>
          </w:tcPr>
          <w:p w:rsidR="008E2711" w:rsidRPr="00267729" w:rsidRDefault="008E2711" w:rsidP="00C73B7E">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2115</w:t>
            </w:r>
          </w:p>
          <w:p w:rsidR="008E2711" w:rsidRPr="00267729" w:rsidRDefault="008E2711" w:rsidP="00C73B7E">
            <w:pPr>
              <w:spacing w:line="288" w:lineRule="auto"/>
              <w:ind w:left="-57" w:right="-57"/>
              <w:jc w:val="center"/>
              <w:rPr>
                <w:rFonts w:ascii="Times New Roman" w:hAnsi="Times New Roman"/>
                <w:b/>
                <w:sz w:val="22"/>
                <w:szCs w:val="22"/>
              </w:rPr>
            </w:pPr>
          </w:p>
        </w:tc>
        <w:tc>
          <w:tcPr>
            <w:tcW w:w="567" w:type="dxa"/>
          </w:tcPr>
          <w:p w:rsidR="008E2711" w:rsidRPr="00267729" w:rsidRDefault="008E2711" w:rsidP="00C73B7E">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2,91</w:t>
            </w:r>
          </w:p>
        </w:tc>
        <w:tc>
          <w:tcPr>
            <w:tcW w:w="524"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2</w:t>
            </w:r>
          </w:p>
        </w:tc>
      </w:tr>
      <w:tr w:rsidR="008E2711" w:rsidRPr="00267729" w:rsidTr="00C73B7E">
        <w:trPr>
          <w:jc w:val="center"/>
        </w:trPr>
        <w:tc>
          <w:tcPr>
            <w:tcW w:w="525"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10</w:t>
            </w:r>
          </w:p>
        </w:tc>
        <w:tc>
          <w:tcPr>
            <w:tcW w:w="3686" w:type="dxa"/>
          </w:tcPr>
          <w:p w:rsidR="008E2711" w:rsidRPr="00267729" w:rsidRDefault="008E2711" w:rsidP="00C73B7E">
            <w:pPr>
              <w:spacing w:line="288" w:lineRule="auto"/>
              <w:ind w:right="-57"/>
              <w:jc w:val="both"/>
              <w:rPr>
                <w:rFonts w:ascii="Times New Roman" w:hAnsi="Times New Roman"/>
                <w:sz w:val="22"/>
                <w:szCs w:val="22"/>
              </w:rPr>
            </w:pPr>
            <w:r w:rsidRPr="00267729">
              <w:rPr>
                <w:rFonts w:ascii="Times New Roman" w:hAnsi="Times New Roman"/>
                <w:sz w:val="22"/>
                <w:szCs w:val="22"/>
              </w:rPr>
              <w:t>Nâng cao kỹ năng sử dụng các thiết bị y tế cho SV</w:t>
            </w:r>
          </w:p>
        </w:tc>
        <w:tc>
          <w:tcPr>
            <w:tcW w:w="709"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95</w:t>
            </w:r>
          </w:p>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13,1</w:t>
            </w:r>
          </w:p>
        </w:tc>
        <w:tc>
          <w:tcPr>
            <w:tcW w:w="709"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413</w:t>
            </w:r>
          </w:p>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56,9</w:t>
            </w:r>
          </w:p>
        </w:tc>
        <w:tc>
          <w:tcPr>
            <w:tcW w:w="992"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209</w:t>
            </w:r>
          </w:p>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28,8</w:t>
            </w:r>
          </w:p>
        </w:tc>
        <w:tc>
          <w:tcPr>
            <w:tcW w:w="638"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9</w:t>
            </w:r>
          </w:p>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1,2</w:t>
            </w:r>
          </w:p>
        </w:tc>
        <w:tc>
          <w:tcPr>
            <w:tcW w:w="708" w:type="dxa"/>
          </w:tcPr>
          <w:p w:rsidR="008E2711" w:rsidRPr="00267729" w:rsidRDefault="008E2711" w:rsidP="00C73B7E">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2046</w:t>
            </w:r>
          </w:p>
        </w:tc>
        <w:tc>
          <w:tcPr>
            <w:tcW w:w="567" w:type="dxa"/>
          </w:tcPr>
          <w:p w:rsidR="008E2711" w:rsidRPr="00267729" w:rsidRDefault="008E2711" w:rsidP="00C73B7E">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2,82</w:t>
            </w:r>
          </w:p>
        </w:tc>
        <w:tc>
          <w:tcPr>
            <w:tcW w:w="524" w:type="dxa"/>
          </w:tcPr>
          <w:p w:rsidR="008E2711" w:rsidRPr="00267729" w:rsidRDefault="008E2711" w:rsidP="00C73B7E">
            <w:pPr>
              <w:spacing w:line="288" w:lineRule="auto"/>
              <w:ind w:left="-57" w:right="-57"/>
              <w:jc w:val="center"/>
              <w:rPr>
                <w:rFonts w:ascii="Times New Roman" w:hAnsi="Times New Roman"/>
                <w:sz w:val="22"/>
                <w:szCs w:val="22"/>
              </w:rPr>
            </w:pPr>
            <w:r w:rsidRPr="00267729">
              <w:rPr>
                <w:rFonts w:ascii="Times New Roman" w:hAnsi="Times New Roman"/>
                <w:sz w:val="22"/>
                <w:szCs w:val="22"/>
              </w:rPr>
              <w:t>5</w:t>
            </w:r>
          </w:p>
        </w:tc>
      </w:tr>
      <w:tr w:rsidR="008E2711" w:rsidRPr="00267729" w:rsidTr="00C73B7E">
        <w:trPr>
          <w:jc w:val="center"/>
        </w:trPr>
        <w:tc>
          <w:tcPr>
            <w:tcW w:w="7967" w:type="dxa"/>
            <w:gridSpan w:val="7"/>
          </w:tcPr>
          <w:p w:rsidR="008E2711" w:rsidRPr="00267729" w:rsidRDefault="008E2711" w:rsidP="00C73B7E">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 xml:space="preserve">Trung bình chunng các </w:t>
            </w:r>
            <m:oMath>
              <m:acc>
                <m:accPr>
                  <m:chr m:val="̅"/>
                  <m:ctrlPr>
                    <w:rPr>
                      <w:rFonts w:ascii="Cambria Math" w:hAnsi="Cambria Math"/>
                      <w:b/>
                      <w:sz w:val="22"/>
                      <w:szCs w:val="22"/>
                    </w:rPr>
                  </m:ctrlPr>
                </m:accPr>
                <m:e>
                  <m:r>
                    <m:rPr>
                      <m:sty m:val="b"/>
                    </m:rPr>
                    <w:rPr>
                      <w:rFonts w:ascii="Cambria Math" w:hAnsi="Cambria Math"/>
                      <w:sz w:val="22"/>
                      <w:szCs w:val="22"/>
                      <w:lang w:val="pt-BR"/>
                    </w:rPr>
                    <m:t>X</m:t>
                  </m:r>
                </m:e>
              </m:acc>
            </m:oMath>
            <w:r w:rsidRPr="00267729">
              <w:rPr>
                <w:rFonts w:ascii="Times New Roman" w:hAnsi="Times New Roman"/>
                <w:b/>
                <w:sz w:val="22"/>
                <w:szCs w:val="22"/>
              </w:rPr>
              <w:t xml:space="preserve"> kết quả sử dụng điều kiện, phương tiện DH trong DHLS</w:t>
            </w:r>
          </w:p>
        </w:tc>
        <w:tc>
          <w:tcPr>
            <w:tcW w:w="567" w:type="dxa"/>
          </w:tcPr>
          <w:p w:rsidR="008E2711" w:rsidRPr="00267729" w:rsidRDefault="008E2711" w:rsidP="00C73B7E">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2,84</w:t>
            </w:r>
          </w:p>
        </w:tc>
        <w:tc>
          <w:tcPr>
            <w:tcW w:w="524" w:type="dxa"/>
          </w:tcPr>
          <w:p w:rsidR="008E2711" w:rsidRPr="00267729" w:rsidRDefault="008E2711" w:rsidP="00C73B7E">
            <w:pPr>
              <w:spacing w:line="288" w:lineRule="auto"/>
              <w:ind w:left="-57" w:right="-57"/>
              <w:jc w:val="center"/>
              <w:rPr>
                <w:rFonts w:ascii="Times New Roman" w:hAnsi="Times New Roman"/>
                <w:b/>
                <w:sz w:val="22"/>
                <w:szCs w:val="22"/>
              </w:rPr>
            </w:pPr>
          </w:p>
        </w:tc>
      </w:tr>
    </w:tbl>
    <w:p w:rsidR="008E2711" w:rsidRPr="00267729" w:rsidRDefault="008E2711" w:rsidP="008E2711">
      <w:pPr>
        <w:spacing w:before="60" w:line="348" w:lineRule="auto"/>
        <w:ind w:firstLine="720"/>
        <w:jc w:val="both"/>
        <w:rPr>
          <w:rFonts w:ascii="Times New Roman" w:hAnsi="Times New Roman"/>
          <w:sz w:val="26"/>
          <w:szCs w:val="26"/>
        </w:rPr>
      </w:pPr>
      <w:r w:rsidRPr="00267729">
        <w:rPr>
          <w:rFonts w:ascii="Times New Roman" w:hAnsi="Times New Roman"/>
          <w:sz w:val="26"/>
          <w:szCs w:val="26"/>
        </w:rPr>
        <w:t xml:space="preserve">Bảng 2.6 thể hiện kết quả sử dụng điều kiện, phương tiện DHLS ở các trường y đạt mức khá với </w:t>
      </w:r>
      <m:oMath>
        <m:acc>
          <m:accPr>
            <m:chr m:val="̅"/>
            <m:ctrlPr>
              <w:rPr>
                <w:rFonts w:ascii="Cambria Math" w:hAnsi="Cambria Math"/>
                <w:sz w:val="26"/>
                <w:szCs w:val="26"/>
              </w:rPr>
            </m:ctrlPr>
          </m:accPr>
          <m:e>
            <m:r>
              <m:rPr>
                <m:sty m:val="p"/>
              </m:rPr>
              <w:rPr>
                <w:rFonts w:ascii="Cambria Math" w:hAnsi="Cambria Math"/>
                <w:sz w:val="26"/>
                <w:szCs w:val="26"/>
                <w:lang w:val="pt-BR"/>
              </w:rPr>
              <m:t>X</m:t>
            </m:r>
          </m:e>
        </m:acc>
      </m:oMath>
      <w:r w:rsidRPr="00267729">
        <w:rPr>
          <w:rFonts w:ascii="Times New Roman" w:hAnsi="Times New Roman"/>
          <w:b/>
          <w:sz w:val="26"/>
          <w:szCs w:val="26"/>
          <w:lang w:val="pt-BR"/>
        </w:rPr>
        <w:t xml:space="preserve">= </w:t>
      </w:r>
      <w:r w:rsidRPr="00267729">
        <w:rPr>
          <w:rFonts w:ascii="Times New Roman" w:hAnsi="Times New Roman"/>
          <w:b/>
          <w:sz w:val="26"/>
          <w:szCs w:val="26"/>
        </w:rPr>
        <w:t>2,84</w:t>
      </w:r>
      <w:r w:rsidRPr="00267729">
        <w:rPr>
          <w:rFonts w:ascii="Times New Roman" w:hAnsi="Times New Roman"/>
          <w:sz w:val="26"/>
          <w:szCs w:val="26"/>
        </w:rPr>
        <w:t xml:space="preserve">. Trong đó việc sử dụng điều kiện, phương tiện DHLS: </w:t>
      </w:r>
      <w:r w:rsidRPr="00267729">
        <w:rPr>
          <w:rFonts w:ascii="Times New Roman" w:hAnsi="Times New Roman"/>
          <w:i/>
          <w:sz w:val="26"/>
          <w:szCs w:val="26"/>
        </w:rPr>
        <w:t>phù hợp với phương pháp DHLS</w:t>
      </w:r>
      <w:r w:rsidRPr="00267729">
        <w:rPr>
          <w:rFonts w:ascii="Times New Roman" w:hAnsi="Times New Roman"/>
          <w:sz w:val="26"/>
          <w:szCs w:val="26"/>
        </w:rPr>
        <w:t xml:space="preserve">, kết quả này đạt khá nhất, với </w:t>
      </w:r>
      <m:oMath>
        <m:acc>
          <m:accPr>
            <m:chr m:val="̅"/>
            <m:ctrlPr>
              <w:rPr>
                <w:rFonts w:ascii="Cambria Math" w:hAnsi="Cambria Math"/>
                <w:sz w:val="26"/>
                <w:szCs w:val="26"/>
              </w:rPr>
            </m:ctrlPr>
          </m:accPr>
          <m:e>
            <m:r>
              <m:rPr>
                <m:sty m:val="p"/>
              </m:rPr>
              <w:rPr>
                <w:rFonts w:ascii="Cambria Math" w:hAnsi="Cambria Math"/>
                <w:sz w:val="26"/>
                <w:szCs w:val="26"/>
                <w:lang w:val="pt-BR"/>
              </w:rPr>
              <m:t>X</m:t>
            </m:r>
          </m:e>
        </m:acc>
        <m:r>
          <w:rPr>
            <w:rFonts w:ascii="Cambria Math" w:hAnsi="Cambria Math"/>
            <w:sz w:val="26"/>
            <w:szCs w:val="26"/>
          </w:rPr>
          <m:t xml:space="preserve"> </m:t>
        </m:r>
      </m:oMath>
      <w:r w:rsidRPr="00267729">
        <w:rPr>
          <w:rFonts w:ascii="Times New Roman" w:hAnsi="Times New Roman"/>
          <w:b/>
          <w:sz w:val="26"/>
          <w:szCs w:val="26"/>
          <w:lang w:val="pt-BR"/>
        </w:rPr>
        <w:t xml:space="preserve">= </w:t>
      </w:r>
      <w:r w:rsidRPr="00267729">
        <w:rPr>
          <w:rFonts w:ascii="Times New Roman" w:hAnsi="Times New Roman"/>
          <w:sz w:val="26"/>
          <w:szCs w:val="26"/>
        </w:rPr>
        <w:t xml:space="preserve">2,95 (có 68,4% ý kiến đánh giá mức khá trở lên, 1,3% ý kiến đánh giá mức yếu). Mức độ kết quả về việc sử dụng các điều kiện phương tiện DHLS: </w:t>
      </w:r>
      <w:r w:rsidRPr="00267729">
        <w:rPr>
          <w:rFonts w:ascii="Times New Roman" w:hAnsi="Times New Roman"/>
          <w:i/>
          <w:sz w:val="26"/>
          <w:szCs w:val="26"/>
        </w:rPr>
        <w:t>Phù hợp với nội dung DHLS</w:t>
      </w:r>
      <w:r w:rsidRPr="00267729">
        <w:rPr>
          <w:rFonts w:ascii="Times New Roman" w:hAnsi="Times New Roman"/>
          <w:sz w:val="26"/>
          <w:szCs w:val="26"/>
        </w:rPr>
        <w:t xml:space="preserve">; </w:t>
      </w:r>
      <w:r w:rsidRPr="00267729">
        <w:rPr>
          <w:rFonts w:ascii="Times New Roman" w:hAnsi="Times New Roman"/>
          <w:i/>
          <w:sz w:val="26"/>
          <w:szCs w:val="26"/>
        </w:rPr>
        <w:t>Sinh viên có cơ hội được tiếp cận với các công nghệ y học hiện đại</w:t>
      </w:r>
      <w:r w:rsidR="008E6B57" w:rsidRPr="00267729">
        <w:rPr>
          <w:rFonts w:ascii="Times New Roman" w:hAnsi="Times New Roman"/>
          <w:i/>
          <w:sz w:val="26"/>
          <w:szCs w:val="26"/>
        </w:rPr>
        <w:t xml:space="preserve"> </w:t>
      </w:r>
      <w:r w:rsidRPr="00267729">
        <w:rPr>
          <w:rFonts w:ascii="Times New Roman" w:hAnsi="Times New Roman"/>
          <w:sz w:val="26"/>
          <w:szCs w:val="26"/>
        </w:rPr>
        <w:t xml:space="preserve">đạt mức khá, với </w:t>
      </w:r>
      <m:oMath>
        <m:acc>
          <m:accPr>
            <m:chr m:val="̅"/>
            <m:ctrlPr>
              <w:rPr>
                <w:rFonts w:ascii="Cambria Math" w:hAnsi="Cambria Math"/>
                <w:sz w:val="26"/>
                <w:szCs w:val="26"/>
              </w:rPr>
            </m:ctrlPr>
          </m:accPr>
          <m:e>
            <m:r>
              <m:rPr>
                <m:sty m:val="p"/>
              </m:rPr>
              <w:rPr>
                <w:rFonts w:ascii="Cambria Math" w:hAnsi="Cambria Math"/>
                <w:sz w:val="26"/>
                <w:szCs w:val="26"/>
                <w:lang w:val="pt-BR"/>
              </w:rPr>
              <m:t>X</m:t>
            </m:r>
          </m:e>
        </m:acc>
      </m:oMath>
      <w:r w:rsidRPr="00267729">
        <w:rPr>
          <w:rFonts w:ascii="Times New Roman" w:hAnsi="Times New Roman"/>
          <w:sz w:val="26"/>
          <w:szCs w:val="26"/>
        </w:rPr>
        <w:t xml:space="preserve"> </w:t>
      </w:r>
      <w:r w:rsidRPr="00267729">
        <w:rPr>
          <w:rFonts w:ascii="Times New Roman" w:hAnsi="Times New Roman"/>
          <w:b/>
          <w:sz w:val="26"/>
          <w:szCs w:val="26"/>
          <w:lang w:val="pt-BR"/>
        </w:rPr>
        <w:t xml:space="preserve">= </w:t>
      </w:r>
      <w:r w:rsidRPr="00267729">
        <w:rPr>
          <w:rFonts w:ascii="Times New Roman" w:hAnsi="Times New Roman"/>
          <w:sz w:val="26"/>
          <w:szCs w:val="26"/>
        </w:rPr>
        <w:t>2,89 và</w:t>
      </w:r>
      <w:r w:rsidR="008E6B57" w:rsidRPr="00267729">
        <w:rPr>
          <w:rFonts w:ascii="Times New Roman" w:hAnsi="Times New Roman"/>
          <w:sz w:val="26"/>
          <w:szCs w:val="26"/>
        </w:rPr>
        <w:t xml:space="preserve"> </w:t>
      </w:r>
      <m:oMath>
        <m:acc>
          <m:accPr>
            <m:chr m:val="̅"/>
            <m:ctrlPr>
              <w:rPr>
                <w:rFonts w:ascii="Cambria Math" w:hAnsi="Cambria Math"/>
                <w:sz w:val="26"/>
                <w:szCs w:val="26"/>
              </w:rPr>
            </m:ctrlPr>
          </m:accPr>
          <m:e>
            <m:r>
              <m:rPr>
                <m:sty m:val="p"/>
              </m:rPr>
              <w:rPr>
                <w:rFonts w:ascii="Cambria Math" w:hAnsi="Cambria Math"/>
                <w:sz w:val="26"/>
                <w:szCs w:val="26"/>
                <w:lang w:val="pt-BR"/>
              </w:rPr>
              <m:t>X</m:t>
            </m:r>
          </m:e>
        </m:acc>
      </m:oMath>
      <w:r w:rsidRPr="00267729">
        <w:rPr>
          <w:rFonts w:ascii="Times New Roman" w:hAnsi="Times New Roman"/>
          <w:sz w:val="26"/>
          <w:szCs w:val="26"/>
        </w:rPr>
        <w:t xml:space="preserve"> </w:t>
      </w:r>
      <w:r w:rsidRPr="00267729">
        <w:rPr>
          <w:rFonts w:ascii="Times New Roman" w:hAnsi="Times New Roman"/>
          <w:b/>
          <w:sz w:val="26"/>
          <w:szCs w:val="26"/>
          <w:lang w:val="pt-BR"/>
        </w:rPr>
        <w:t xml:space="preserve">= </w:t>
      </w:r>
      <w:r w:rsidRPr="00267729">
        <w:rPr>
          <w:rFonts w:ascii="Times New Roman" w:hAnsi="Times New Roman"/>
          <w:sz w:val="26"/>
          <w:szCs w:val="26"/>
        </w:rPr>
        <w:t>2,91, tuy nhiên kết quả này vẫn không vượt qua được mức khá.</w:t>
      </w:r>
    </w:p>
    <w:p w:rsidR="008E2711" w:rsidRPr="00267729" w:rsidRDefault="008E2711" w:rsidP="008E2711">
      <w:pPr>
        <w:spacing w:before="60" w:line="348" w:lineRule="auto"/>
        <w:ind w:firstLine="720"/>
        <w:jc w:val="both"/>
        <w:rPr>
          <w:rFonts w:ascii="Times New Roman" w:hAnsi="Times New Roman"/>
          <w:sz w:val="26"/>
          <w:szCs w:val="26"/>
        </w:rPr>
      </w:pPr>
      <w:r w:rsidRPr="00267729">
        <w:rPr>
          <w:rFonts w:ascii="Times New Roman" w:hAnsi="Times New Roman"/>
          <w:i/>
          <w:sz w:val="26"/>
          <w:szCs w:val="26"/>
        </w:rPr>
        <w:t xml:space="preserve">SV khai thác được thông tin trong quá trình học lâm sàng </w:t>
      </w:r>
      <w:r w:rsidRPr="00267729">
        <w:rPr>
          <w:rFonts w:ascii="Times New Roman" w:hAnsi="Times New Roman"/>
          <w:sz w:val="26"/>
          <w:szCs w:val="26"/>
        </w:rPr>
        <w:t xml:space="preserve">khi GV sử dụng các phương tiện DHLS, kết quả đạt thấp nhất, với </w:t>
      </w:r>
      <m:oMath>
        <m:acc>
          <m:accPr>
            <m:chr m:val="̅"/>
            <m:ctrlPr>
              <w:rPr>
                <w:rFonts w:ascii="Cambria Math" w:hAnsi="Cambria Math"/>
                <w:sz w:val="26"/>
                <w:szCs w:val="26"/>
              </w:rPr>
            </m:ctrlPr>
          </m:accPr>
          <m:e>
            <m:r>
              <m:rPr>
                <m:sty m:val="p"/>
              </m:rPr>
              <w:rPr>
                <w:rFonts w:ascii="Cambria Math" w:hAnsi="Cambria Math"/>
                <w:sz w:val="26"/>
                <w:szCs w:val="26"/>
                <w:lang w:val="pt-BR"/>
              </w:rPr>
              <m:t>X</m:t>
            </m:r>
          </m:e>
        </m:acc>
      </m:oMath>
      <w:r w:rsidRPr="00267729">
        <w:rPr>
          <w:rFonts w:ascii="Times New Roman" w:hAnsi="Times New Roman"/>
          <w:sz w:val="26"/>
          <w:szCs w:val="26"/>
          <w:lang w:val="pt-BR"/>
        </w:rPr>
        <w:t xml:space="preserve">= 2,76, trong nội dung </w:t>
      </w:r>
      <w:r w:rsidRPr="00267729">
        <w:rPr>
          <w:rFonts w:ascii="Times New Roman" w:hAnsi="Times New Roman"/>
          <w:sz w:val="26"/>
          <w:szCs w:val="26"/>
        </w:rPr>
        <w:t xml:space="preserve">này có 57,6% ý kiến đánh giá đạt mức khá trở lên, 2,6% ý kiến đánh giá mức yếu. Các </w:t>
      </w:r>
      <w:r w:rsidRPr="00267729">
        <w:rPr>
          <w:rFonts w:ascii="Times New Roman" w:hAnsi="Times New Roman"/>
          <w:sz w:val="26"/>
          <w:szCs w:val="26"/>
        </w:rPr>
        <w:lastRenderedPageBreak/>
        <w:t>nội dung còn lại kết quả đạt được khi sử dụng các phương tiện DHLS là từ (</w:t>
      </w:r>
      <m:oMath>
        <m:acc>
          <m:accPr>
            <m:chr m:val="̅"/>
            <m:ctrlPr>
              <w:rPr>
                <w:rFonts w:ascii="Cambria Math" w:hAnsi="Cambria Math"/>
                <w:sz w:val="26"/>
                <w:szCs w:val="26"/>
              </w:rPr>
            </m:ctrlPr>
          </m:accPr>
          <m:e>
            <m:r>
              <m:rPr>
                <m:sty m:val="p"/>
              </m:rPr>
              <w:rPr>
                <w:rFonts w:ascii="Cambria Math" w:hAnsi="Cambria Math"/>
                <w:sz w:val="26"/>
                <w:szCs w:val="26"/>
                <w:lang w:val="pt-BR"/>
              </w:rPr>
              <m:t>X</m:t>
            </m:r>
          </m:e>
        </m:acc>
      </m:oMath>
      <w:r w:rsidRPr="00267729">
        <w:rPr>
          <w:rFonts w:ascii="Times New Roman" w:hAnsi="Times New Roman"/>
          <w:b/>
          <w:sz w:val="26"/>
          <w:szCs w:val="26"/>
        </w:rPr>
        <w:t>=</w:t>
      </w:r>
      <w:r w:rsidRPr="00267729">
        <w:rPr>
          <w:rFonts w:ascii="Times New Roman" w:hAnsi="Times New Roman"/>
          <w:sz w:val="26"/>
          <w:szCs w:val="26"/>
        </w:rPr>
        <w:t xml:space="preserve">2,78 đến 2,86). </w:t>
      </w:r>
    </w:p>
    <w:p w:rsidR="008E2711" w:rsidRPr="00267729" w:rsidRDefault="008E2711" w:rsidP="008E2711">
      <w:pPr>
        <w:spacing w:before="60" w:line="348" w:lineRule="auto"/>
        <w:ind w:firstLine="720"/>
        <w:jc w:val="both"/>
        <w:rPr>
          <w:rFonts w:ascii="Times New Roman" w:hAnsi="Times New Roman"/>
          <w:i/>
          <w:sz w:val="26"/>
          <w:szCs w:val="26"/>
        </w:rPr>
      </w:pPr>
      <w:r w:rsidRPr="00267729">
        <w:rPr>
          <w:rFonts w:ascii="Times New Roman" w:hAnsi="Times New Roman"/>
          <w:sz w:val="26"/>
          <w:szCs w:val="26"/>
        </w:rPr>
        <w:t xml:space="preserve">Để hiểu rõ thêm hiệu quả sử dụng các phương tiện dạy học của GV trong DHLS cho SV, chúng tôi tiến hành phỏng vấn bà: P.H.L </w:t>
      </w:r>
      <w:r w:rsidR="006C0041" w:rsidRPr="00267729">
        <w:rPr>
          <w:rFonts w:ascii="Times New Roman" w:hAnsi="Times New Roman"/>
          <w:sz w:val="26"/>
          <w:szCs w:val="26"/>
        </w:rPr>
        <w:t>-</w:t>
      </w:r>
      <w:r w:rsidRPr="00267729">
        <w:rPr>
          <w:rFonts w:ascii="Times New Roman" w:hAnsi="Times New Roman"/>
          <w:sz w:val="26"/>
          <w:szCs w:val="26"/>
        </w:rPr>
        <w:t xml:space="preserve"> CBQL trường ĐHYD TPHCM về thực tế sử dụng các phương tiện dạy học của GV trong DHLS hiện nay như thế nào?. Bà P.H.L đã cho biết: “</w:t>
      </w:r>
      <w:r w:rsidRPr="00267729">
        <w:rPr>
          <w:rFonts w:ascii="Times New Roman" w:hAnsi="Times New Roman"/>
          <w:i/>
          <w:sz w:val="26"/>
          <w:szCs w:val="26"/>
        </w:rPr>
        <w:t xml:space="preserve">Thực hiện Nghị quyết 29 </w:t>
      </w:r>
      <w:r w:rsidR="006C0041" w:rsidRPr="00267729">
        <w:rPr>
          <w:rFonts w:ascii="Times New Roman" w:hAnsi="Times New Roman"/>
          <w:i/>
          <w:sz w:val="26"/>
          <w:szCs w:val="26"/>
        </w:rPr>
        <w:t>-</w:t>
      </w:r>
      <w:r w:rsidRPr="00267729">
        <w:rPr>
          <w:rFonts w:ascii="Times New Roman" w:hAnsi="Times New Roman"/>
          <w:i/>
          <w:sz w:val="26"/>
          <w:szCs w:val="26"/>
        </w:rPr>
        <w:t xml:space="preserve"> NQ/TW</w:t>
      </w:r>
      <w:r w:rsidRPr="00267729">
        <w:rPr>
          <w:rFonts w:ascii="Times New Roman" w:hAnsi="Times New Roman"/>
          <w:sz w:val="26"/>
          <w:szCs w:val="26"/>
        </w:rPr>
        <w:t xml:space="preserve"> </w:t>
      </w:r>
      <w:r w:rsidRPr="00267729">
        <w:rPr>
          <w:rFonts w:ascii="Times New Roman" w:hAnsi="Times New Roman"/>
          <w:i/>
          <w:sz w:val="26"/>
          <w:szCs w:val="26"/>
        </w:rPr>
        <w:t>về đổi mới căn bản toàn diện GD&amp;ĐT, của Ban Chấp hành Trung ương khóa XI. Các trường ĐHY đã đẩy mạnh việc ứng dụng các phương pháp và phương tiện dạy học hiện đại vào trong hoạt động dạy học nói chung và DHLS nói riêng nhằm phát huy tính tích cực, chủ động sáng tạo, nâng cao năng lực của người học. Vì vậy, trong quá trình DHLS các GV đã sử dụng và khai thác có hiệu quả các điều kiện phương tiện dạy học của trường cũng như tại các cơ sở bệnh viện nhằm phát triển năng lực cho SV”.</w:t>
      </w:r>
    </w:p>
    <w:p w:rsidR="008E2711" w:rsidRPr="00267729" w:rsidRDefault="008E2711" w:rsidP="008E2711">
      <w:pPr>
        <w:spacing w:line="348" w:lineRule="auto"/>
        <w:ind w:firstLine="720"/>
        <w:jc w:val="both"/>
        <w:rPr>
          <w:rFonts w:ascii="Times New Roman" w:hAnsi="Times New Roman"/>
          <w:b/>
          <w:i/>
          <w:sz w:val="26"/>
          <w:szCs w:val="26"/>
        </w:rPr>
      </w:pPr>
      <w:r w:rsidRPr="00267729">
        <w:rPr>
          <w:rFonts w:ascii="Times New Roman" w:hAnsi="Times New Roman"/>
          <w:sz w:val="26"/>
          <w:szCs w:val="26"/>
        </w:rPr>
        <w:t xml:space="preserve">Như vậy, khảo sát đánh giá việc sử dụng các phương tiện dạy học trong DHLS ở các trường ĐHY đã mang lại kết quả đáng kể trong phát triển năng lực cho SV, tuy nhiên kết quả đạt được đó cũng chưa thật sự cao, chưa vượt qua được mưc khá. </w:t>
      </w:r>
    </w:p>
    <w:p w:rsidR="008E2711" w:rsidRPr="00267729" w:rsidRDefault="008E2711" w:rsidP="001B7FA1">
      <w:pPr>
        <w:pStyle w:val="Heading3"/>
        <w:rPr>
          <w:color w:val="auto"/>
        </w:rPr>
      </w:pPr>
      <w:bookmarkStart w:id="69" w:name="_Toc535748595"/>
      <w:r w:rsidRPr="00267729">
        <w:rPr>
          <w:color w:val="auto"/>
        </w:rPr>
        <w:t>2.3.</w:t>
      </w:r>
      <w:r w:rsidR="00306E4F" w:rsidRPr="00267729">
        <w:rPr>
          <w:color w:val="auto"/>
        </w:rPr>
        <w:t>6</w:t>
      </w:r>
      <w:r w:rsidRPr="00267729">
        <w:rPr>
          <w:color w:val="auto"/>
        </w:rPr>
        <w:t xml:space="preserve">. Thực trạng sử dụng hình thức tổ chức dạy học lâm sàng ở các trường Đại học </w:t>
      </w:r>
      <w:r w:rsidR="00C73B7E" w:rsidRPr="00267729">
        <w:rPr>
          <w:color w:val="auto"/>
        </w:rPr>
        <w:t>Y</w:t>
      </w:r>
      <w:r w:rsidRPr="00267729">
        <w:rPr>
          <w:color w:val="auto"/>
        </w:rPr>
        <w:t xml:space="preserve"> Việt Nam</w:t>
      </w:r>
      <w:bookmarkEnd w:id="69"/>
    </w:p>
    <w:p w:rsidR="008E2711" w:rsidRPr="00267729" w:rsidRDefault="008E2711" w:rsidP="008E2711">
      <w:pPr>
        <w:spacing w:line="348" w:lineRule="auto"/>
        <w:ind w:firstLine="720"/>
        <w:jc w:val="both"/>
        <w:rPr>
          <w:rFonts w:ascii="Times New Roman" w:hAnsi="Times New Roman"/>
          <w:b/>
          <w:i/>
          <w:sz w:val="26"/>
          <w:szCs w:val="26"/>
          <w:lang w:val="pt-BR"/>
        </w:rPr>
      </w:pPr>
      <w:r w:rsidRPr="00267729">
        <w:rPr>
          <w:rFonts w:ascii="Times New Roman" w:hAnsi="Times New Roman"/>
          <w:sz w:val="26"/>
          <w:szCs w:val="26"/>
          <w:lang w:val="pt-BR"/>
        </w:rPr>
        <w:t>Hình thức dạy học lâm sàng ở các trường ĐHY rất đa dạng và phong phú, có hình thức đơn giản cũng có nhiều hình thức rất phức tạp và không theo một quy luật hay khuôn mẫu cố định nào mà chủ yếu phụ thuộc vào người dạy lựa chọn để tiến hành giảng dạy sao cho phù hợp với tình hình thực tế bài học cũng như phù hợp đối tượng đào tạo. Mặt khác với môi trường DHLS diễn ra tại các bệnh viện nên các HTTC DHLS được GV lựa chọn còn phụ thuộc vào nguồn bệnh nhân, người bệnh, mặt bệnh, các phương tiện DHLS. Do tính chất đặc thù này, HTTC DHLS được chia theo hai nhóm: dạy học trên người bệnh thật và dạy học không có người bệnh (hay còn gọi là DHLS qua mô phỏng). Đánh giá thực trạng về HTTC DHLS ở các trường ĐHY được thể hiện qua bảng số liệu sau:</w:t>
      </w:r>
    </w:p>
    <w:p w:rsidR="008E2711" w:rsidRPr="00267729" w:rsidRDefault="008E2711" w:rsidP="008E2711">
      <w:pPr>
        <w:pStyle w:val="Heading6"/>
        <w:rPr>
          <w:color w:val="auto"/>
          <w:lang w:val="pt-BR"/>
        </w:rPr>
      </w:pPr>
      <w:bookmarkStart w:id="70" w:name="_Toc535748716"/>
      <w:r w:rsidRPr="00267729">
        <w:rPr>
          <w:color w:val="auto"/>
          <w:lang w:val="pt-BR"/>
        </w:rPr>
        <w:lastRenderedPageBreak/>
        <w:t>Bảng 2.7. Mức</w:t>
      </w:r>
      <w:r w:rsidRPr="00267729">
        <w:rPr>
          <w:color w:val="auto"/>
          <w:lang w:val="vi-VN"/>
        </w:rPr>
        <w:t xml:space="preserve"> độ </w:t>
      </w:r>
      <w:r w:rsidRPr="00267729">
        <w:rPr>
          <w:color w:val="auto"/>
          <w:lang w:val="pt-BR"/>
        </w:rPr>
        <w:t>kết quả sử dụng</w:t>
      </w:r>
      <w:r w:rsidRPr="00267729">
        <w:rPr>
          <w:color w:val="auto"/>
          <w:lang w:val="vi-VN"/>
        </w:rPr>
        <w:t xml:space="preserve"> </w:t>
      </w:r>
      <w:r w:rsidRPr="00267729">
        <w:rPr>
          <w:color w:val="auto"/>
          <w:lang w:val="pt-BR"/>
        </w:rPr>
        <w:t xml:space="preserve">hình thức tổ chức dạy học lâm sàng ở các trường </w:t>
      </w:r>
      <w:r w:rsidR="00C73B7E" w:rsidRPr="00267729">
        <w:rPr>
          <w:color w:val="auto"/>
          <w:lang w:val="pt-BR"/>
        </w:rPr>
        <w:t>Đại học Y</w:t>
      </w:r>
      <w:r w:rsidRPr="00267729">
        <w:rPr>
          <w:color w:val="auto"/>
          <w:lang w:val="pt-BR"/>
        </w:rPr>
        <w:t xml:space="preserve"> Việt Nam</w:t>
      </w:r>
      <w:bookmarkEnd w:id="70"/>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
        <w:gridCol w:w="3472"/>
        <w:gridCol w:w="612"/>
        <w:gridCol w:w="709"/>
        <w:gridCol w:w="709"/>
        <w:gridCol w:w="663"/>
        <w:gridCol w:w="613"/>
        <w:gridCol w:w="586"/>
        <w:gridCol w:w="708"/>
        <w:gridCol w:w="587"/>
        <w:gridCol w:w="518"/>
      </w:tblGrid>
      <w:tr w:rsidR="008E2711" w:rsidRPr="00267729" w:rsidTr="00C73B7E">
        <w:trPr>
          <w:jc w:val="center"/>
        </w:trPr>
        <w:tc>
          <w:tcPr>
            <w:tcW w:w="403" w:type="dxa"/>
            <w:vMerge w:val="restart"/>
          </w:tcPr>
          <w:p w:rsidR="008E2711" w:rsidRPr="00267729" w:rsidRDefault="008E2711" w:rsidP="00066433">
            <w:pPr>
              <w:spacing w:line="288" w:lineRule="auto"/>
              <w:ind w:right="-57"/>
              <w:rPr>
                <w:rFonts w:ascii="Times New Roman" w:hAnsi="Times New Roman"/>
                <w:b/>
                <w:sz w:val="22"/>
                <w:szCs w:val="22"/>
                <w:lang w:val="pt-BR"/>
              </w:rPr>
            </w:pPr>
          </w:p>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TT</w:t>
            </w:r>
          </w:p>
        </w:tc>
        <w:tc>
          <w:tcPr>
            <w:tcW w:w="3472" w:type="dxa"/>
            <w:vMerge w:val="restart"/>
          </w:tcPr>
          <w:p w:rsidR="008E2711" w:rsidRPr="00267729" w:rsidRDefault="008E2711" w:rsidP="00066433">
            <w:pPr>
              <w:spacing w:line="288" w:lineRule="auto"/>
              <w:ind w:right="-57"/>
              <w:rPr>
                <w:rFonts w:ascii="Times New Roman" w:hAnsi="Times New Roman"/>
                <w:b/>
                <w:sz w:val="22"/>
                <w:szCs w:val="22"/>
              </w:rPr>
            </w:pPr>
          </w:p>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Các HTTC DHLS</w:t>
            </w:r>
          </w:p>
        </w:tc>
        <w:tc>
          <w:tcPr>
            <w:tcW w:w="3892" w:type="dxa"/>
            <w:gridSpan w:val="6"/>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Kết quả sử dụng</w:t>
            </w:r>
          </w:p>
        </w:tc>
        <w:tc>
          <w:tcPr>
            <w:tcW w:w="708" w:type="dxa"/>
            <w:vMerge w:val="restart"/>
          </w:tcPr>
          <w:p w:rsidR="008E2711" w:rsidRPr="00267729" w:rsidRDefault="008E2711" w:rsidP="00066433">
            <w:pPr>
              <w:spacing w:line="288" w:lineRule="auto"/>
              <w:ind w:right="-57"/>
              <w:rPr>
                <w:rFonts w:ascii="Times New Roman" w:hAnsi="Times New Roman"/>
                <w:b/>
                <w:sz w:val="22"/>
                <w:szCs w:val="22"/>
              </w:rPr>
            </w:pPr>
          </w:p>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w:t>
            </w:r>
          </w:p>
          <w:p w:rsidR="008E2711" w:rsidRPr="00267729" w:rsidRDefault="008E2711" w:rsidP="00066433">
            <w:pPr>
              <w:spacing w:line="288" w:lineRule="auto"/>
              <w:ind w:left="-57" w:right="-57"/>
              <w:jc w:val="center"/>
              <w:rPr>
                <w:rFonts w:ascii="Times New Roman" w:hAnsi="Times New Roman"/>
                <w:b/>
                <w:sz w:val="22"/>
                <w:szCs w:val="22"/>
              </w:rPr>
            </w:pPr>
          </w:p>
        </w:tc>
        <w:tc>
          <w:tcPr>
            <w:tcW w:w="587" w:type="dxa"/>
            <w:vMerge w:val="restart"/>
          </w:tcPr>
          <w:p w:rsidR="008E2711" w:rsidRPr="00267729" w:rsidRDefault="008E2711" w:rsidP="00066433">
            <w:pPr>
              <w:spacing w:line="288" w:lineRule="auto"/>
              <w:ind w:right="-57"/>
              <w:rPr>
                <w:rFonts w:ascii="Times New Roman" w:hAnsi="Times New Roman"/>
                <w:b/>
                <w:sz w:val="22"/>
                <w:szCs w:val="22"/>
              </w:rPr>
            </w:pPr>
          </w:p>
          <w:p w:rsidR="008E2711" w:rsidRPr="00267729" w:rsidRDefault="00E83915" w:rsidP="00066433">
            <w:pPr>
              <w:spacing w:line="288" w:lineRule="auto"/>
              <w:ind w:left="-57" w:right="-57"/>
              <w:jc w:val="center"/>
              <w:rPr>
                <w:rFonts w:ascii="Times New Roman" w:hAnsi="Times New Roman"/>
                <w:b/>
                <w:sz w:val="22"/>
                <w:szCs w:val="22"/>
              </w:rPr>
            </w:pPr>
            <m:oMathPara>
              <m:oMath>
                <m:acc>
                  <m:accPr>
                    <m:chr m:val="̅"/>
                    <m:ctrlPr>
                      <w:rPr>
                        <w:rFonts w:ascii="Cambria Math" w:hAnsi="Cambria Math"/>
                        <w:b/>
                        <w:i/>
                        <w:sz w:val="22"/>
                        <w:szCs w:val="22"/>
                      </w:rPr>
                    </m:ctrlPr>
                  </m:accPr>
                  <m:e>
                    <m:r>
                      <m:rPr>
                        <m:sty m:val="bi"/>
                      </m:rPr>
                      <w:rPr>
                        <w:rFonts w:ascii="Cambria Math" w:hAnsi="Cambria Math"/>
                        <w:sz w:val="22"/>
                        <w:szCs w:val="22"/>
                      </w:rPr>
                      <m:t>X</m:t>
                    </m:r>
                  </m:e>
                </m:acc>
              </m:oMath>
            </m:oMathPara>
          </w:p>
        </w:tc>
        <w:tc>
          <w:tcPr>
            <w:tcW w:w="518" w:type="dxa"/>
            <w:vMerge w:val="restart"/>
          </w:tcPr>
          <w:p w:rsidR="008E2711" w:rsidRPr="00267729" w:rsidRDefault="008E2711" w:rsidP="00066433">
            <w:pPr>
              <w:spacing w:line="288" w:lineRule="auto"/>
              <w:ind w:right="-57"/>
              <w:rPr>
                <w:rFonts w:ascii="Times New Roman" w:hAnsi="Times New Roman"/>
                <w:b/>
                <w:sz w:val="22"/>
                <w:szCs w:val="22"/>
              </w:rPr>
            </w:pPr>
          </w:p>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Thứ bậc</w:t>
            </w:r>
          </w:p>
        </w:tc>
      </w:tr>
      <w:tr w:rsidR="008E2711" w:rsidRPr="00267729" w:rsidTr="00C73B7E">
        <w:trPr>
          <w:jc w:val="center"/>
        </w:trPr>
        <w:tc>
          <w:tcPr>
            <w:tcW w:w="403" w:type="dxa"/>
            <w:vMerge/>
          </w:tcPr>
          <w:p w:rsidR="008E2711" w:rsidRPr="00267729" w:rsidRDefault="008E2711" w:rsidP="00066433">
            <w:pPr>
              <w:spacing w:line="288" w:lineRule="auto"/>
              <w:ind w:left="-57" w:right="-57"/>
              <w:jc w:val="center"/>
              <w:rPr>
                <w:rFonts w:ascii="Times New Roman" w:hAnsi="Times New Roman"/>
                <w:b/>
                <w:sz w:val="22"/>
                <w:szCs w:val="22"/>
              </w:rPr>
            </w:pPr>
          </w:p>
        </w:tc>
        <w:tc>
          <w:tcPr>
            <w:tcW w:w="3472" w:type="dxa"/>
            <w:vMerge/>
          </w:tcPr>
          <w:p w:rsidR="008E2711" w:rsidRPr="00267729" w:rsidRDefault="008E2711" w:rsidP="00066433">
            <w:pPr>
              <w:spacing w:line="288" w:lineRule="auto"/>
              <w:ind w:left="-57" w:right="-57"/>
              <w:jc w:val="center"/>
              <w:rPr>
                <w:rFonts w:ascii="Times New Roman" w:hAnsi="Times New Roman"/>
                <w:b/>
                <w:sz w:val="22"/>
                <w:szCs w:val="22"/>
              </w:rPr>
            </w:pPr>
          </w:p>
        </w:tc>
        <w:tc>
          <w:tcPr>
            <w:tcW w:w="1321" w:type="dxa"/>
            <w:gridSpan w:val="2"/>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Kiến thức</w:t>
            </w:r>
          </w:p>
        </w:tc>
        <w:tc>
          <w:tcPr>
            <w:tcW w:w="1372" w:type="dxa"/>
            <w:gridSpan w:val="2"/>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Kỹ năng</w:t>
            </w:r>
          </w:p>
        </w:tc>
        <w:tc>
          <w:tcPr>
            <w:tcW w:w="1199" w:type="dxa"/>
            <w:gridSpan w:val="2"/>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Thái độ</w:t>
            </w:r>
          </w:p>
        </w:tc>
        <w:tc>
          <w:tcPr>
            <w:tcW w:w="708" w:type="dxa"/>
            <w:vMerge/>
          </w:tcPr>
          <w:p w:rsidR="008E2711" w:rsidRPr="00267729" w:rsidRDefault="008E2711" w:rsidP="00066433">
            <w:pPr>
              <w:spacing w:line="288" w:lineRule="auto"/>
              <w:ind w:left="-57" w:right="-57"/>
              <w:jc w:val="center"/>
              <w:rPr>
                <w:rFonts w:ascii="Times New Roman" w:hAnsi="Times New Roman"/>
                <w:b/>
                <w:sz w:val="22"/>
                <w:szCs w:val="22"/>
              </w:rPr>
            </w:pPr>
          </w:p>
        </w:tc>
        <w:tc>
          <w:tcPr>
            <w:tcW w:w="587" w:type="dxa"/>
            <w:vMerge/>
          </w:tcPr>
          <w:p w:rsidR="008E2711" w:rsidRPr="00267729" w:rsidRDefault="008E2711" w:rsidP="00066433">
            <w:pPr>
              <w:spacing w:line="288" w:lineRule="auto"/>
              <w:ind w:left="-57" w:right="-57"/>
              <w:jc w:val="center"/>
              <w:rPr>
                <w:rFonts w:ascii="Times New Roman" w:hAnsi="Times New Roman"/>
                <w:b/>
                <w:sz w:val="22"/>
                <w:szCs w:val="22"/>
              </w:rPr>
            </w:pPr>
          </w:p>
        </w:tc>
        <w:tc>
          <w:tcPr>
            <w:tcW w:w="518" w:type="dxa"/>
            <w:vMerge/>
          </w:tcPr>
          <w:p w:rsidR="008E2711" w:rsidRPr="00267729" w:rsidRDefault="008E2711" w:rsidP="00066433">
            <w:pPr>
              <w:spacing w:line="288" w:lineRule="auto"/>
              <w:ind w:left="-57" w:right="-57"/>
              <w:jc w:val="center"/>
              <w:rPr>
                <w:rFonts w:ascii="Times New Roman" w:hAnsi="Times New Roman"/>
                <w:b/>
                <w:sz w:val="22"/>
                <w:szCs w:val="22"/>
              </w:rPr>
            </w:pPr>
          </w:p>
        </w:tc>
      </w:tr>
      <w:tr w:rsidR="008E2711" w:rsidRPr="00267729" w:rsidTr="00C73B7E">
        <w:trPr>
          <w:trHeight w:val="393"/>
          <w:jc w:val="center"/>
        </w:trPr>
        <w:tc>
          <w:tcPr>
            <w:tcW w:w="403" w:type="dxa"/>
            <w:vMerge/>
          </w:tcPr>
          <w:p w:rsidR="008E2711" w:rsidRPr="00267729" w:rsidRDefault="008E2711" w:rsidP="00066433">
            <w:pPr>
              <w:spacing w:line="288" w:lineRule="auto"/>
              <w:ind w:left="-57" w:right="-57"/>
              <w:jc w:val="center"/>
              <w:rPr>
                <w:rFonts w:ascii="Times New Roman" w:hAnsi="Times New Roman"/>
                <w:b/>
                <w:sz w:val="22"/>
                <w:szCs w:val="22"/>
              </w:rPr>
            </w:pPr>
          </w:p>
        </w:tc>
        <w:tc>
          <w:tcPr>
            <w:tcW w:w="3472" w:type="dxa"/>
            <w:vMerge/>
          </w:tcPr>
          <w:p w:rsidR="008E2711" w:rsidRPr="00267729" w:rsidRDefault="008E2711" w:rsidP="00066433">
            <w:pPr>
              <w:spacing w:line="288" w:lineRule="auto"/>
              <w:ind w:left="-57" w:right="-57"/>
              <w:jc w:val="center"/>
              <w:rPr>
                <w:rFonts w:ascii="Times New Roman" w:hAnsi="Times New Roman"/>
                <w:b/>
                <w:sz w:val="22"/>
                <w:szCs w:val="22"/>
              </w:rPr>
            </w:pPr>
          </w:p>
        </w:tc>
        <w:tc>
          <w:tcPr>
            <w:tcW w:w="612" w:type="dxa"/>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709" w:type="dxa"/>
          </w:tcPr>
          <w:p w:rsidR="008E2711" w:rsidRPr="00267729" w:rsidRDefault="00E83915" w:rsidP="00066433">
            <w:pPr>
              <w:spacing w:line="288" w:lineRule="auto"/>
              <w:ind w:left="-57" w:right="-57"/>
              <w:jc w:val="center"/>
              <w:rPr>
                <w:rFonts w:ascii="Times New Roman" w:hAnsi="Times New Roman"/>
                <w:b/>
                <w:sz w:val="22"/>
                <w:szCs w:val="22"/>
              </w:rPr>
            </w:pPr>
            <m:oMathPara>
              <m:oMath>
                <m:acc>
                  <m:accPr>
                    <m:chr m:val="̅"/>
                    <m:ctrlPr>
                      <w:rPr>
                        <w:rFonts w:ascii="Cambria Math" w:hAnsi="Cambria Math"/>
                        <w:b/>
                        <w:i/>
                        <w:sz w:val="22"/>
                        <w:szCs w:val="22"/>
                      </w:rPr>
                    </m:ctrlPr>
                  </m:accPr>
                  <m:e>
                    <m:r>
                      <m:rPr>
                        <m:sty m:val="bi"/>
                      </m:rPr>
                      <w:rPr>
                        <w:rFonts w:ascii="Cambria Math" w:hAnsi="Cambria Math"/>
                        <w:sz w:val="22"/>
                        <w:szCs w:val="22"/>
                      </w:rPr>
                      <m:t>X</m:t>
                    </m:r>
                  </m:e>
                </m:acc>
              </m:oMath>
            </m:oMathPara>
          </w:p>
        </w:tc>
        <w:tc>
          <w:tcPr>
            <w:tcW w:w="709" w:type="dxa"/>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663" w:type="dxa"/>
          </w:tcPr>
          <w:p w:rsidR="008E2711" w:rsidRPr="00267729" w:rsidRDefault="00E83915" w:rsidP="00066433">
            <w:pPr>
              <w:spacing w:line="288" w:lineRule="auto"/>
              <w:ind w:left="-57" w:right="-57"/>
              <w:jc w:val="center"/>
              <w:rPr>
                <w:rFonts w:ascii="Times New Roman" w:hAnsi="Times New Roman"/>
                <w:b/>
                <w:sz w:val="22"/>
                <w:szCs w:val="22"/>
              </w:rPr>
            </w:pPr>
            <m:oMathPara>
              <m:oMath>
                <m:acc>
                  <m:accPr>
                    <m:chr m:val="̅"/>
                    <m:ctrlPr>
                      <w:rPr>
                        <w:rFonts w:ascii="Cambria Math" w:hAnsi="Cambria Math"/>
                        <w:b/>
                        <w:i/>
                        <w:sz w:val="22"/>
                        <w:szCs w:val="22"/>
                      </w:rPr>
                    </m:ctrlPr>
                  </m:accPr>
                  <m:e>
                    <m:r>
                      <m:rPr>
                        <m:sty m:val="bi"/>
                      </m:rPr>
                      <w:rPr>
                        <w:rFonts w:ascii="Cambria Math" w:hAnsi="Cambria Math"/>
                        <w:sz w:val="22"/>
                        <w:szCs w:val="22"/>
                      </w:rPr>
                      <m:t>X</m:t>
                    </m:r>
                  </m:e>
                </m:acc>
              </m:oMath>
            </m:oMathPara>
          </w:p>
        </w:tc>
        <w:tc>
          <w:tcPr>
            <w:tcW w:w="613" w:type="dxa"/>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586" w:type="dxa"/>
          </w:tcPr>
          <w:p w:rsidR="008E2711" w:rsidRPr="00267729" w:rsidRDefault="00E83915" w:rsidP="00066433">
            <w:pPr>
              <w:spacing w:line="288" w:lineRule="auto"/>
              <w:ind w:left="-57" w:right="-57"/>
              <w:jc w:val="center"/>
              <w:rPr>
                <w:rFonts w:ascii="Times New Roman" w:hAnsi="Times New Roman"/>
                <w:b/>
                <w:sz w:val="22"/>
                <w:szCs w:val="22"/>
              </w:rPr>
            </w:pPr>
            <m:oMathPara>
              <m:oMath>
                <m:acc>
                  <m:accPr>
                    <m:chr m:val="̅"/>
                    <m:ctrlPr>
                      <w:rPr>
                        <w:rFonts w:ascii="Cambria Math" w:hAnsi="Cambria Math"/>
                        <w:b/>
                        <w:i/>
                        <w:sz w:val="22"/>
                        <w:szCs w:val="22"/>
                      </w:rPr>
                    </m:ctrlPr>
                  </m:accPr>
                  <m:e>
                    <m:r>
                      <m:rPr>
                        <m:sty m:val="bi"/>
                      </m:rPr>
                      <w:rPr>
                        <w:rFonts w:ascii="Cambria Math" w:hAnsi="Cambria Math"/>
                        <w:sz w:val="22"/>
                        <w:szCs w:val="22"/>
                      </w:rPr>
                      <m:t>X</m:t>
                    </m:r>
                  </m:e>
                </m:acc>
              </m:oMath>
            </m:oMathPara>
          </w:p>
        </w:tc>
        <w:tc>
          <w:tcPr>
            <w:tcW w:w="708" w:type="dxa"/>
            <w:vMerge/>
          </w:tcPr>
          <w:p w:rsidR="008E2711" w:rsidRPr="00267729" w:rsidRDefault="008E2711" w:rsidP="00066433">
            <w:pPr>
              <w:spacing w:line="288" w:lineRule="auto"/>
              <w:ind w:left="-57" w:right="-57"/>
              <w:jc w:val="center"/>
              <w:rPr>
                <w:rFonts w:ascii="Times New Roman" w:hAnsi="Times New Roman"/>
                <w:b/>
                <w:sz w:val="22"/>
                <w:szCs w:val="22"/>
              </w:rPr>
            </w:pPr>
          </w:p>
        </w:tc>
        <w:tc>
          <w:tcPr>
            <w:tcW w:w="587" w:type="dxa"/>
            <w:vMerge/>
          </w:tcPr>
          <w:p w:rsidR="008E2711" w:rsidRPr="00267729" w:rsidRDefault="008E2711" w:rsidP="00066433">
            <w:pPr>
              <w:spacing w:line="288" w:lineRule="auto"/>
              <w:ind w:left="-57" w:right="-57"/>
              <w:jc w:val="center"/>
              <w:rPr>
                <w:rFonts w:ascii="Times New Roman" w:hAnsi="Times New Roman"/>
                <w:b/>
                <w:sz w:val="22"/>
                <w:szCs w:val="22"/>
              </w:rPr>
            </w:pPr>
          </w:p>
        </w:tc>
        <w:tc>
          <w:tcPr>
            <w:tcW w:w="518" w:type="dxa"/>
            <w:vMerge/>
          </w:tcPr>
          <w:p w:rsidR="008E2711" w:rsidRPr="00267729" w:rsidRDefault="008E2711" w:rsidP="00066433">
            <w:pPr>
              <w:spacing w:line="288" w:lineRule="auto"/>
              <w:ind w:left="-57" w:right="-57"/>
              <w:jc w:val="center"/>
              <w:rPr>
                <w:rFonts w:ascii="Times New Roman" w:hAnsi="Times New Roman"/>
                <w:b/>
                <w:sz w:val="22"/>
                <w:szCs w:val="22"/>
              </w:rPr>
            </w:pPr>
          </w:p>
        </w:tc>
      </w:tr>
      <w:tr w:rsidR="008E2711" w:rsidRPr="00267729" w:rsidTr="00C73B7E">
        <w:trPr>
          <w:jc w:val="center"/>
        </w:trPr>
        <w:tc>
          <w:tcPr>
            <w:tcW w:w="9580" w:type="dxa"/>
            <w:gridSpan w:val="11"/>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I. DHLS trên người bệnh</w:t>
            </w:r>
          </w:p>
        </w:tc>
      </w:tr>
      <w:tr w:rsidR="008E2711" w:rsidRPr="00267729" w:rsidTr="00C73B7E">
        <w:trPr>
          <w:trHeight w:val="287"/>
          <w:jc w:val="center"/>
        </w:trPr>
        <w:tc>
          <w:tcPr>
            <w:tcW w:w="40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3472" w:type="dxa"/>
          </w:tcPr>
          <w:p w:rsidR="008E2711" w:rsidRPr="00267729" w:rsidRDefault="008E2711" w:rsidP="00066433">
            <w:pPr>
              <w:spacing w:line="288" w:lineRule="auto"/>
              <w:ind w:left="-57" w:right="-57"/>
              <w:jc w:val="both"/>
              <w:rPr>
                <w:rFonts w:ascii="Times New Roman" w:hAnsi="Times New Roman"/>
                <w:sz w:val="22"/>
                <w:szCs w:val="22"/>
              </w:rPr>
            </w:pPr>
            <w:r w:rsidRPr="00267729">
              <w:rPr>
                <w:rFonts w:ascii="Times New Roman" w:hAnsi="Times New Roman"/>
                <w:sz w:val="22"/>
                <w:szCs w:val="22"/>
              </w:rPr>
              <w:t>Dạy học bên giường bệnh</w:t>
            </w:r>
          </w:p>
        </w:tc>
        <w:tc>
          <w:tcPr>
            <w:tcW w:w="612"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2160</w:t>
            </w:r>
          </w:p>
        </w:tc>
        <w:tc>
          <w:tcPr>
            <w:tcW w:w="709"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2,98</w:t>
            </w:r>
          </w:p>
        </w:tc>
        <w:tc>
          <w:tcPr>
            <w:tcW w:w="709"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1903</w:t>
            </w:r>
          </w:p>
        </w:tc>
        <w:tc>
          <w:tcPr>
            <w:tcW w:w="66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2,62</w:t>
            </w:r>
          </w:p>
        </w:tc>
        <w:tc>
          <w:tcPr>
            <w:tcW w:w="61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2011</w:t>
            </w:r>
          </w:p>
        </w:tc>
        <w:tc>
          <w:tcPr>
            <w:tcW w:w="586"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2,77</w:t>
            </w:r>
          </w:p>
        </w:tc>
        <w:tc>
          <w:tcPr>
            <w:tcW w:w="708" w:type="dxa"/>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6074</w:t>
            </w:r>
          </w:p>
        </w:tc>
        <w:tc>
          <w:tcPr>
            <w:tcW w:w="587" w:type="dxa"/>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2,79</w:t>
            </w:r>
          </w:p>
        </w:tc>
        <w:tc>
          <w:tcPr>
            <w:tcW w:w="518"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4</w:t>
            </w:r>
          </w:p>
        </w:tc>
      </w:tr>
      <w:tr w:rsidR="008E2711" w:rsidRPr="00267729" w:rsidTr="00C73B7E">
        <w:trPr>
          <w:jc w:val="center"/>
        </w:trPr>
        <w:tc>
          <w:tcPr>
            <w:tcW w:w="40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3472" w:type="dxa"/>
          </w:tcPr>
          <w:p w:rsidR="008E2711" w:rsidRPr="00267729" w:rsidRDefault="008E2711" w:rsidP="00066433">
            <w:pPr>
              <w:spacing w:line="288" w:lineRule="auto"/>
              <w:ind w:left="-57" w:right="-57"/>
              <w:jc w:val="both"/>
              <w:rPr>
                <w:rFonts w:ascii="Times New Roman" w:hAnsi="Times New Roman"/>
                <w:spacing w:val="-6"/>
                <w:sz w:val="22"/>
                <w:szCs w:val="22"/>
              </w:rPr>
            </w:pPr>
            <w:r w:rsidRPr="00267729">
              <w:rPr>
                <w:rFonts w:ascii="Times New Roman" w:hAnsi="Times New Roman"/>
                <w:spacing w:val="-6"/>
                <w:sz w:val="22"/>
                <w:szCs w:val="22"/>
              </w:rPr>
              <w:t>Dạy học qua các buổi đi buồng điểm bệnh</w:t>
            </w:r>
          </w:p>
        </w:tc>
        <w:tc>
          <w:tcPr>
            <w:tcW w:w="612"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1975</w:t>
            </w:r>
          </w:p>
        </w:tc>
        <w:tc>
          <w:tcPr>
            <w:tcW w:w="709"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2,72</w:t>
            </w:r>
          </w:p>
        </w:tc>
        <w:tc>
          <w:tcPr>
            <w:tcW w:w="709"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2013</w:t>
            </w:r>
          </w:p>
        </w:tc>
        <w:tc>
          <w:tcPr>
            <w:tcW w:w="66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2,77</w:t>
            </w:r>
          </w:p>
        </w:tc>
        <w:tc>
          <w:tcPr>
            <w:tcW w:w="61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1981</w:t>
            </w:r>
          </w:p>
        </w:tc>
        <w:tc>
          <w:tcPr>
            <w:tcW w:w="586"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2,73</w:t>
            </w:r>
          </w:p>
        </w:tc>
        <w:tc>
          <w:tcPr>
            <w:tcW w:w="708" w:type="dxa"/>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5969</w:t>
            </w:r>
          </w:p>
        </w:tc>
        <w:tc>
          <w:tcPr>
            <w:tcW w:w="587" w:type="dxa"/>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2,74</w:t>
            </w:r>
          </w:p>
        </w:tc>
        <w:tc>
          <w:tcPr>
            <w:tcW w:w="518"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5</w:t>
            </w:r>
          </w:p>
        </w:tc>
      </w:tr>
      <w:tr w:rsidR="008E2711" w:rsidRPr="00267729" w:rsidTr="00C73B7E">
        <w:trPr>
          <w:trHeight w:val="331"/>
          <w:jc w:val="center"/>
        </w:trPr>
        <w:tc>
          <w:tcPr>
            <w:tcW w:w="40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3472" w:type="dxa"/>
          </w:tcPr>
          <w:p w:rsidR="008E2711" w:rsidRPr="00267729" w:rsidRDefault="008E2711" w:rsidP="00066433">
            <w:pPr>
              <w:spacing w:line="288" w:lineRule="auto"/>
              <w:ind w:left="-57" w:right="-57"/>
              <w:jc w:val="both"/>
              <w:rPr>
                <w:rFonts w:ascii="Times New Roman" w:hAnsi="Times New Roman"/>
                <w:sz w:val="22"/>
                <w:szCs w:val="22"/>
              </w:rPr>
            </w:pPr>
            <w:r w:rsidRPr="00267729">
              <w:rPr>
                <w:rFonts w:ascii="Times New Roman" w:hAnsi="Times New Roman"/>
                <w:sz w:val="22"/>
                <w:szCs w:val="22"/>
              </w:rPr>
              <w:t>Dạy học thông qua buổi giao ban</w:t>
            </w:r>
          </w:p>
        </w:tc>
        <w:tc>
          <w:tcPr>
            <w:tcW w:w="612"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2000</w:t>
            </w:r>
          </w:p>
        </w:tc>
        <w:tc>
          <w:tcPr>
            <w:tcW w:w="709" w:type="dxa"/>
          </w:tcPr>
          <w:p w:rsidR="008E2711" w:rsidRPr="00267729" w:rsidRDefault="008E2711" w:rsidP="00066433">
            <w:pPr>
              <w:spacing w:line="288" w:lineRule="auto"/>
              <w:ind w:left="-57" w:right="-57"/>
              <w:rPr>
                <w:rFonts w:ascii="Times New Roman" w:hAnsi="Times New Roman"/>
                <w:sz w:val="22"/>
                <w:szCs w:val="22"/>
              </w:rPr>
            </w:pPr>
            <w:r w:rsidRPr="00267729">
              <w:rPr>
                <w:rFonts w:ascii="Times New Roman" w:hAnsi="Times New Roman"/>
                <w:sz w:val="22"/>
                <w:szCs w:val="22"/>
              </w:rPr>
              <w:t>2,75</w:t>
            </w:r>
          </w:p>
        </w:tc>
        <w:tc>
          <w:tcPr>
            <w:tcW w:w="709"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1943</w:t>
            </w:r>
          </w:p>
        </w:tc>
        <w:tc>
          <w:tcPr>
            <w:tcW w:w="66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2,68</w:t>
            </w:r>
          </w:p>
        </w:tc>
        <w:tc>
          <w:tcPr>
            <w:tcW w:w="61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1965</w:t>
            </w:r>
          </w:p>
        </w:tc>
        <w:tc>
          <w:tcPr>
            <w:tcW w:w="586"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2,71</w:t>
            </w:r>
          </w:p>
        </w:tc>
        <w:tc>
          <w:tcPr>
            <w:tcW w:w="708" w:type="dxa"/>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5908</w:t>
            </w:r>
          </w:p>
        </w:tc>
        <w:tc>
          <w:tcPr>
            <w:tcW w:w="587" w:type="dxa"/>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2,71</w:t>
            </w:r>
          </w:p>
        </w:tc>
        <w:tc>
          <w:tcPr>
            <w:tcW w:w="518"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6</w:t>
            </w:r>
          </w:p>
        </w:tc>
      </w:tr>
      <w:tr w:rsidR="008E2711" w:rsidRPr="00267729" w:rsidTr="00C73B7E">
        <w:trPr>
          <w:trHeight w:val="374"/>
          <w:jc w:val="center"/>
        </w:trPr>
        <w:tc>
          <w:tcPr>
            <w:tcW w:w="40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3472" w:type="dxa"/>
          </w:tcPr>
          <w:p w:rsidR="008E2711" w:rsidRPr="00267729" w:rsidRDefault="008E2711" w:rsidP="00066433">
            <w:pPr>
              <w:spacing w:line="288" w:lineRule="auto"/>
              <w:ind w:left="-57" w:right="-57"/>
              <w:jc w:val="both"/>
              <w:rPr>
                <w:rFonts w:ascii="Times New Roman" w:hAnsi="Times New Roman"/>
                <w:sz w:val="22"/>
                <w:szCs w:val="22"/>
              </w:rPr>
            </w:pPr>
            <w:r w:rsidRPr="00267729">
              <w:rPr>
                <w:rFonts w:ascii="Times New Roman" w:hAnsi="Times New Roman"/>
                <w:sz w:val="22"/>
                <w:szCs w:val="22"/>
              </w:rPr>
              <w:t>Dạy học thông qua các buổi trực BV</w:t>
            </w:r>
          </w:p>
        </w:tc>
        <w:tc>
          <w:tcPr>
            <w:tcW w:w="612"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1740</w:t>
            </w:r>
          </w:p>
        </w:tc>
        <w:tc>
          <w:tcPr>
            <w:tcW w:w="709"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2,40</w:t>
            </w:r>
          </w:p>
        </w:tc>
        <w:tc>
          <w:tcPr>
            <w:tcW w:w="709"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1952</w:t>
            </w:r>
          </w:p>
        </w:tc>
        <w:tc>
          <w:tcPr>
            <w:tcW w:w="66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2,69</w:t>
            </w:r>
          </w:p>
        </w:tc>
        <w:tc>
          <w:tcPr>
            <w:tcW w:w="61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2096</w:t>
            </w:r>
          </w:p>
        </w:tc>
        <w:tc>
          <w:tcPr>
            <w:tcW w:w="586"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2,89</w:t>
            </w:r>
          </w:p>
        </w:tc>
        <w:tc>
          <w:tcPr>
            <w:tcW w:w="708" w:type="dxa"/>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5788</w:t>
            </w:r>
          </w:p>
        </w:tc>
        <w:tc>
          <w:tcPr>
            <w:tcW w:w="587" w:type="dxa"/>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2,66</w:t>
            </w:r>
          </w:p>
        </w:tc>
        <w:tc>
          <w:tcPr>
            <w:tcW w:w="518"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8</w:t>
            </w:r>
          </w:p>
        </w:tc>
      </w:tr>
      <w:tr w:rsidR="008E2711" w:rsidRPr="00267729" w:rsidTr="00C73B7E">
        <w:trPr>
          <w:jc w:val="center"/>
        </w:trPr>
        <w:tc>
          <w:tcPr>
            <w:tcW w:w="40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5</w:t>
            </w:r>
          </w:p>
        </w:tc>
        <w:tc>
          <w:tcPr>
            <w:tcW w:w="3472" w:type="dxa"/>
          </w:tcPr>
          <w:p w:rsidR="008E2711" w:rsidRPr="00267729" w:rsidRDefault="008E2711" w:rsidP="00066433">
            <w:pPr>
              <w:spacing w:line="288" w:lineRule="auto"/>
              <w:ind w:left="-57" w:right="-57"/>
              <w:jc w:val="both"/>
              <w:rPr>
                <w:rFonts w:ascii="Times New Roman" w:hAnsi="Times New Roman"/>
                <w:sz w:val="22"/>
                <w:szCs w:val="22"/>
              </w:rPr>
            </w:pPr>
            <w:r w:rsidRPr="00267729">
              <w:rPr>
                <w:rFonts w:ascii="Times New Roman" w:hAnsi="Times New Roman"/>
                <w:sz w:val="22"/>
                <w:szCs w:val="22"/>
              </w:rPr>
              <w:t>Dạy học thông qua hội chẩn, thực hiện thủ thuật và thông qua buồng mổ</w:t>
            </w:r>
          </w:p>
        </w:tc>
        <w:tc>
          <w:tcPr>
            <w:tcW w:w="612"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1856</w:t>
            </w:r>
          </w:p>
        </w:tc>
        <w:tc>
          <w:tcPr>
            <w:tcW w:w="709"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2,56</w:t>
            </w:r>
          </w:p>
        </w:tc>
        <w:tc>
          <w:tcPr>
            <w:tcW w:w="709"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2058</w:t>
            </w:r>
          </w:p>
        </w:tc>
        <w:tc>
          <w:tcPr>
            <w:tcW w:w="66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2,83</w:t>
            </w:r>
          </w:p>
        </w:tc>
        <w:tc>
          <w:tcPr>
            <w:tcW w:w="61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1966</w:t>
            </w:r>
          </w:p>
        </w:tc>
        <w:tc>
          <w:tcPr>
            <w:tcW w:w="586"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2,71</w:t>
            </w:r>
          </w:p>
        </w:tc>
        <w:tc>
          <w:tcPr>
            <w:tcW w:w="708" w:type="dxa"/>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5882</w:t>
            </w:r>
          </w:p>
        </w:tc>
        <w:tc>
          <w:tcPr>
            <w:tcW w:w="587" w:type="dxa"/>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2,7</w:t>
            </w:r>
          </w:p>
        </w:tc>
        <w:tc>
          <w:tcPr>
            <w:tcW w:w="518"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7</w:t>
            </w:r>
          </w:p>
        </w:tc>
      </w:tr>
      <w:tr w:rsidR="008E2711" w:rsidRPr="00267729" w:rsidTr="00C73B7E">
        <w:trPr>
          <w:jc w:val="center"/>
        </w:trPr>
        <w:tc>
          <w:tcPr>
            <w:tcW w:w="40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6</w:t>
            </w:r>
          </w:p>
        </w:tc>
        <w:tc>
          <w:tcPr>
            <w:tcW w:w="3472" w:type="dxa"/>
          </w:tcPr>
          <w:p w:rsidR="008E2711" w:rsidRPr="00267729" w:rsidRDefault="008E2711" w:rsidP="00066433">
            <w:pPr>
              <w:spacing w:line="288" w:lineRule="auto"/>
              <w:ind w:left="-57" w:right="-57"/>
              <w:jc w:val="both"/>
              <w:rPr>
                <w:rFonts w:ascii="Times New Roman" w:hAnsi="Times New Roman"/>
                <w:sz w:val="22"/>
                <w:szCs w:val="22"/>
              </w:rPr>
            </w:pPr>
            <w:r w:rsidRPr="00267729">
              <w:rPr>
                <w:rFonts w:ascii="Times New Roman" w:hAnsi="Times New Roman"/>
                <w:sz w:val="22"/>
                <w:szCs w:val="22"/>
              </w:rPr>
              <w:t>Dạy học tại giảng đường có bệnh nhân</w:t>
            </w:r>
          </w:p>
        </w:tc>
        <w:tc>
          <w:tcPr>
            <w:tcW w:w="612"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2100</w:t>
            </w:r>
          </w:p>
        </w:tc>
        <w:tc>
          <w:tcPr>
            <w:tcW w:w="709"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2,89</w:t>
            </w:r>
          </w:p>
        </w:tc>
        <w:tc>
          <w:tcPr>
            <w:tcW w:w="709"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1961</w:t>
            </w:r>
          </w:p>
        </w:tc>
        <w:tc>
          <w:tcPr>
            <w:tcW w:w="66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2,70</w:t>
            </w:r>
          </w:p>
        </w:tc>
        <w:tc>
          <w:tcPr>
            <w:tcW w:w="61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2172</w:t>
            </w:r>
          </w:p>
        </w:tc>
        <w:tc>
          <w:tcPr>
            <w:tcW w:w="586"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2,99</w:t>
            </w:r>
          </w:p>
        </w:tc>
        <w:tc>
          <w:tcPr>
            <w:tcW w:w="708" w:type="dxa"/>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6233</w:t>
            </w:r>
          </w:p>
        </w:tc>
        <w:tc>
          <w:tcPr>
            <w:tcW w:w="587" w:type="dxa"/>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2,86</w:t>
            </w:r>
          </w:p>
        </w:tc>
        <w:tc>
          <w:tcPr>
            <w:tcW w:w="518" w:type="dxa"/>
          </w:tcPr>
          <w:p w:rsidR="008E2711" w:rsidRPr="00267729" w:rsidRDefault="008E2711" w:rsidP="00066433">
            <w:pPr>
              <w:spacing w:line="288" w:lineRule="auto"/>
              <w:ind w:right="-57"/>
              <w:jc w:val="center"/>
              <w:rPr>
                <w:rFonts w:ascii="Times New Roman" w:hAnsi="Times New Roman"/>
                <w:sz w:val="22"/>
                <w:szCs w:val="22"/>
              </w:rPr>
            </w:pPr>
            <w:r w:rsidRPr="00267729">
              <w:rPr>
                <w:rFonts w:ascii="Times New Roman" w:hAnsi="Times New Roman"/>
                <w:sz w:val="22"/>
                <w:szCs w:val="22"/>
              </w:rPr>
              <w:t>3</w:t>
            </w:r>
          </w:p>
        </w:tc>
      </w:tr>
      <w:tr w:rsidR="008E2711" w:rsidRPr="00267729" w:rsidTr="00C73B7E">
        <w:trPr>
          <w:jc w:val="center"/>
        </w:trPr>
        <w:tc>
          <w:tcPr>
            <w:tcW w:w="40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7</w:t>
            </w:r>
          </w:p>
        </w:tc>
        <w:tc>
          <w:tcPr>
            <w:tcW w:w="3472" w:type="dxa"/>
          </w:tcPr>
          <w:p w:rsidR="008E2711" w:rsidRPr="00267729" w:rsidRDefault="008E2711" w:rsidP="00066433">
            <w:pPr>
              <w:spacing w:line="288" w:lineRule="auto"/>
              <w:ind w:left="-57" w:right="-57"/>
              <w:jc w:val="both"/>
              <w:rPr>
                <w:rFonts w:ascii="Times New Roman" w:hAnsi="Times New Roman"/>
                <w:spacing w:val="-4"/>
                <w:sz w:val="22"/>
                <w:szCs w:val="22"/>
              </w:rPr>
            </w:pPr>
            <w:r w:rsidRPr="00267729">
              <w:rPr>
                <w:rFonts w:ascii="Times New Roman" w:hAnsi="Times New Roman"/>
                <w:spacing w:val="-4"/>
                <w:sz w:val="22"/>
                <w:szCs w:val="22"/>
              </w:rPr>
              <w:t>Dạy học bên dường bệnh kết hợp với thảo luận ở giảng đường</w:t>
            </w:r>
          </w:p>
        </w:tc>
        <w:tc>
          <w:tcPr>
            <w:tcW w:w="612"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2126</w:t>
            </w:r>
          </w:p>
        </w:tc>
        <w:tc>
          <w:tcPr>
            <w:tcW w:w="709"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2,93</w:t>
            </w:r>
          </w:p>
        </w:tc>
        <w:tc>
          <w:tcPr>
            <w:tcW w:w="709"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1996</w:t>
            </w:r>
          </w:p>
        </w:tc>
        <w:tc>
          <w:tcPr>
            <w:tcW w:w="66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2,75</w:t>
            </w:r>
          </w:p>
        </w:tc>
        <w:tc>
          <w:tcPr>
            <w:tcW w:w="61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2185</w:t>
            </w:r>
          </w:p>
        </w:tc>
        <w:tc>
          <w:tcPr>
            <w:tcW w:w="586"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3,01</w:t>
            </w:r>
          </w:p>
        </w:tc>
        <w:tc>
          <w:tcPr>
            <w:tcW w:w="708" w:type="dxa"/>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6307</w:t>
            </w:r>
          </w:p>
        </w:tc>
        <w:tc>
          <w:tcPr>
            <w:tcW w:w="587" w:type="dxa"/>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2,90</w:t>
            </w:r>
          </w:p>
        </w:tc>
        <w:tc>
          <w:tcPr>
            <w:tcW w:w="518"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1</w:t>
            </w:r>
          </w:p>
        </w:tc>
      </w:tr>
      <w:tr w:rsidR="008E2711" w:rsidRPr="00267729" w:rsidTr="00C73B7E">
        <w:trPr>
          <w:jc w:val="center"/>
        </w:trPr>
        <w:tc>
          <w:tcPr>
            <w:tcW w:w="40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8</w:t>
            </w:r>
          </w:p>
        </w:tc>
        <w:tc>
          <w:tcPr>
            <w:tcW w:w="3472" w:type="dxa"/>
          </w:tcPr>
          <w:p w:rsidR="008E2711" w:rsidRPr="00267729" w:rsidRDefault="008E2711" w:rsidP="00066433">
            <w:pPr>
              <w:spacing w:line="288" w:lineRule="auto"/>
              <w:ind w:left="-57" w:right="-57"/>
              <w:jc w:val="both"/>
              <w:rPr>
                <w:rFonts w:ascii="Times New Roman" w:hAnsi="Times New Roman"/>
                <w:sz w:val="22"/>
                <w:szCs w:val="22"/>
              </w:rPr>
            </w:pPr>
            <w:r w:rsidRPr="00267729">
              <w:rPr>
                <w:rFonts w:ascii="Times New Roman" w:hAnsi="Times New Roman"/>
                <w:sz w:val="22"/>
                <w:szCs w:val="22"/>
              </w:rPr>
              <w:t>Dạy học qua đối chiếu LS - giải phẩu bệnh</w:t>
            </w:r>
          </w:p>
        </w:tc>
        <w:tc>
          <w:tcPr>
            <w:tcW w:w="612"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2130</w:t>
            </w:r>
          </w:p>
        </w:tc>
        <w:tc>
          <w:tcPr>
            <w:tcW w:w="709"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2,94</w:t>
            </w:r>
          </w:p>
        </w:tc>
        <w:tc>
          <w:tcPr>
            <w:tcW w:w="709"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1981</w:t>
            </w:r>
          </w:p>
        </w:tc>
        <w:tc>
          <w:tcPr>
            <w:tcW w:w="66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2,73</w:t>
            </w:r>
          </w:p>
        </w:tc>
        <w:tc>
          <w:tcPr>
            <w:tcW w:w="61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2176</w:t>
            </w:r>
          </w:p>
        </w:tc>
        <w:tc>
          <w:tcPr>
            <w:tcW w:w="586"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3,00</w:t>
            </w:r>
          </w:p>
        </w:tc>
        <w:tc>
          <w:tcPr>
            <w:tcW w:w="708" w:type="dxa"/>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6287</w:t>
            </w:r>
          </w:p>
        </w:tc>
        <w:tc>
          <w:tcPr>
            <w:tcW w:w="587" w:type="dxa"/>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2,89</w:t>
            </w:r>
          </w:p>
        </w:tc>
        <w:tc>
          <w:tcPr>
            <w:tcW w:w="518"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w:t>
            </w:r>
          </w:p>
        </w:tc>
      </w:tr>
      <w:tr w:rsidR="008E2711" w:rsidRPr="00267729" w:rsidTr="00C73B7E">
        <w:trPr>
          <w:jc w:val="center"/>
        </w:trPr>
        <w:tc>
          <w:tcPr>
            <w:tcW w:w="4487" w:type="dxa"/>
            <w:gridSpan w:val="3"/>
          </w:tcPr>
          <w:p w:rsidR="008E2711" w:rsidRPr="00267729" w:rsidRDefault="008E2711" w:rsidP="00066433">
            <w:pPr>
              <w:spacing w:line="288" w:lineRule="auto"/>
              <w:ind w:left="-57" w:right="-57"/>
              <w:jc w:val="center"/>
              <w:rPr>
                <w:rFonts w:ascii="Times New Roman" w:hAnsi="Times New Roman"/>
                <w:i/>
                <w:sz w:val="22"/>
                <w:szCs w:val="22"/>
              </w:rPr>
            </w:pPr>
            <w:r w:rsidRPr="00267729">
              <w:rPr>
                <w:rFonts w:ascii="Times New Roman" w:hAnsi="Times New Roman"/>
                <w:i/>
                <w:sz w:val="22"/>
                <w:szCs w:val="22"/>
              </w:rPr>
              <w:t xml:space="preserve">Trung bình chung </w:t>
            </w:r>
            <m:oMath>
              <m:acc>
                <m:accPr>
                  <m:chr m:val="̅"/>
                  <m:ctrlPr>
                    <w:rPr>
                      <w:rFonts w:ascii="Cambria Math" w:hAnsi="Cambria Math"/>
                      <w:i/>
                      <w:sz w:val="22"/>
                      <w:szCs w:val="22"/>
                    </w:rPr>
                  </m:ctrlPr>
                </m:accPr>
                <m:e>
                  <m:r>
                    <w:rPr>
                      <w:rFonts w:ascii="Cambria Math" w:hAnsi="Cambria Math"/>
                      <w:sz w:val="22"/>
                      <w:szCs w:val="22"/>
                    </w:rPr>
                    <m:t>X</m:t>
                  </m:r>
                </m:e>
              </m:acc>
            </m:oMath>
            <w:r w:rsidRPr="00267729">
              <w:rPr>
                <w:rFonts w:ascii="Times New Roman" w:hAnsi="Times New Roman"/>
                <w:i/>
                <w:sz w:val="22"/>
                <w:szCs w:val="22"/>
              </w:rPr>
              <w:t xml:space="preserve"> kết quả sử dụng HTTC DHLS trên người bệnh</w:t>
            </w:r>
          </w:p>
        </w:tc>
        <w:tc>
          <w:tcPr>
            <w:tcW w:w="709" w:type="dxa"/>
          </w:tcPr>
          <w:p w:rsidR="008E2711" w:rsidRPr="00267729" w:rsidRDefault="008E2711" w:rsidP="00066433">
            <w:pPr>
              <w:spacing w:line="288" w:lineRule="auto"/>
              <w:ind w:left="-57" w:right="-57"/>
              <w:jc w:val="center"/>
              <w:rPr>
                <w:rFonts w:ascii="Times New Roman" w:hAnsi="Times New Roman"/>
                <w:b/>
                <w:i/>
                <w:sz w:val="22"/>
                <w:szCs w:val="22"/>
              </w:rPr>
            </w:pPr>
            <w:r w:rsidRPr="00267729">
              <w:rPr>
                <w:rFonts w:ascii="Times New Roman" w:hAnsi="Times New Roman"/>
                <w:b/>
                <w:i/>
                <w:sz w:val="22"/>
                <w:szCs w:val="22"/>
              </w:rPr>
              <w:t>2,77</w:t>
            </w:r>
          </w:p>
        </w:tc>
        <w:tc>
          <w:tcPr>
            <w:tcW w:w="709" w:type="dxa"/>
          </w:tcPr>
          <w:p w:rsidR="008E2711" w:rsidRPr="00267729" w:rsidRDefault="008E2711" w:rsidP="00066433">
            <w:pPr>
              <w:spacing w:line="288" w:lineRule="auto"/>
              <w:ind w:left="-57" w:right="-57"/>
              <w:jc w:val="center"/>
              <w:rPr>
                <w:rFonts w:ascii="Times New Roman" w:hAnsi="Times New Roman"/>
                <w:sz w:val="22"/>
                <w:szCs w:val="22"/>
              </w:rPr>
            </w:pPr>
          </w:p>
        </w:tc>
        <w:tc>
          <w:tcPr>
            <w:tcW w:w="663" w:type="dxa"/>
          </w:tcPr>
          <w:p w:rsidR="008E2711" w:rsidRPr="00267729" w:rsidRDefault="008E2711" w:rsidP="00066433">
            <w:pPr>
              <w:spacing w:line="288" w:lineRule="auto"/>
              <w:ind w:left="-57" w:right="-57"/>
              <w:jc w:val="center"/>
              <w:rPr>
                <w:rFonts w:ascii="Times New Roman" w:hAnsi="Times New Roman"/>
                <w:b/>
                <w:i/>
                <w:sz w:val="22"/>
                <w:szCs w:val="22"/>
              </w:rPr>
            </w:pPr>
            <w:r w:rsidRPr="00267729">
              <w:rPr>
                <w:rFonts w:ascii="Times New Roman" w:hAnsi="Times New Roman"/>
                <w:b/>
                <w:i/>
                <w:sz w:val="22"/>
                <w:szCs w:val="22"/>
              </w:rPr>
              <w:t>2,72</w:t>
            </w:r>
          </w:p>
        </w:tc>
        <w:tc>
          <w:tcPr>
            <w:tcW w:w="613" w:type="dxa"/>
          </w:tcPr>
          <w:p w:rsidR="008E2711" w:rsidRPr="00267729" w:rsidRDefault="008E2711" w:rsidP="00066433">
            <w:pPr>
              <w:spacing w:line="288" w:lineRule="auto"/>
              <w:ind w:left="-57" w:right="-57"/>
              <w:jc w:val="center"/>
              <w:rPr>
                <w:rFonts w:ascii="Times New Roman" w:hAnsi="Times New Roman"/>
                <w:b/>
                <w:i/>
                <w:sz w:val="22"/>
                <w:szCs w:val="22"/>
              </w:rPr>
            </w:pPr>
          </w:p>
        </w:tc>
        <w:tc>
          <w:tcPr>
            <w:tcW w:w="586" w:type="dxa"/>
          </w:tcPr>
          <w:p w:rsidR="008E2711" w:rsidRPr="00267729" w:rsidRDefault="008E2711" w:rsidP="00066433">
            <w:pPr>
              <w:spacing w:line="288" w:lineRule="auto"/>
              <w:ind w:left="-57" w:right="-57"/>
              <w:jc w:val="center"/>
              <w:rPr>
                <w:rFonts w:ascii="Times New Roman" w:hAnsi="Times New Roman"/>
                <w:b/>
                <w:i/>
                <w:sz w:val="22"/>
                <w:szCs w:val="22"/>
              </w:rPr>
            </w:pPr>
            <w:r w:rsidRPr="00267729">
              <w:rPr>
                <w:rFonts w:ascii="Times New Roman" w:hAnsi="Times New Roman"/>
                <w:b/>
                <w:i/>
                <w:sz w:val="22"/>
                <w:szCs w:val="22"/>
              </w:rPr>
              <w:t>2,85</w:t>
            </w:r>
          </w:p>
        </w:tc>
        <w:tc>
          <w:tcPr>
            <w:tcW w:w="708" w:type="dxa"/>
          </w:tcPr>
          <w:p w:rsidR="008E2711" w:rsidRPr="00267729" w:rsidRDefault="008E2711" w:rsidP="00066433">
            <w:pPr>
              <w:spacing w:line="288" w:lineRule="auto"/>
              <w:ind w:left="-57" w:right="-57"/>
              <w:jc w:val="center"/>
              <w:rPr>
                <w:rFonts w:ascii="Times New Roman" w:hAnsi="Times New Roman"/>
                <w:b/>
                <w:sz w:val="22"/>
                <w:szCs w:val="22"/>
              </w:rPr>
            </w:pPr>
          </w:p>
        </w:tc>
        <w:tc>
          <w:tcPr>
            <w:tcW w:w="587" w:type="dxa"/>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2,78</w:t>
            </w:r>
          </w:p>
        </w:tc>
        <w:tc>
          <w:tcPr>
            <w:tcW w:w="518" w:type="dxa"/>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w:t>
            </w:r>
          </w:p>
        </w:tc>
      </w:tr>
      <w:tr w:rsidR="008E2711" w:rsidRPr="00267729" w:rsidTr="00C73B7E">
        <w:trPr>
          <w:jc w:val="center"/>
        </w:trPr>
        <w:tc>
          <w:tcPr>
            <w:tcW w:w="9580" w:type="dxa"/>
            <w:gridSpan w:val="11"/>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II. DHLS thông qua mô phỏng</w:t>
            </w:r>
          </w:p>
        </w:tc>
      </w:tr>
      <w:tr w:rsidR="008E2711" w:rsidRPr="00267729" w:rsidTr="00C73B7E">
        <w:trPr>
          <w:jc w:val="center"/>
        </w:trPr>
        <w:tc>
          <w:tcPr>
            <w:tcW w:w="40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3472" w:type="dxa"/>
          </w:tcPr>
          <w:p w:rsidR="008E2711" w:rsidRPr="00267729" w:rsidRDefault="008E2711" w:rsidP="00066433">
            <w:pPr>
              <w:spacing w:line="288" w:lineRule="auto"/>
              <w:ind w:left="-57" w:right="-57"/>
              <w:jc w:val="both"/>
              <w:rPr>
                <w:rFonts w:ascii="Times New Roman" w:hAnsi="Times New Roman"/>
                <w:sz w:val="22"/>
                <w:szCs w:val="22"/>
              </w:rPr>
            </w:pPr>
            <w:r w:rsidRPr="00267729">
              <w:rPr>
                <w:rFonts w:ascii="Times New Roman" w:hAnsi="Times New Roman"/>
                <w:sz w:val="22"/>
                <w:szCs w:val="22"/>
              </w:rPr>
              <w:t>Dạy học mô phỏng tại giảng đường</w:t>
            </w:r>
          </w:p>
        </w:tc>
        <w:tc>
          <w:tcPr>
            <w:tcW w:w="612"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1969</w:t>
            </w:r>
          </w:p>
        </w:tc>
        <w:tc>
          <w:tcPr>
            <w:tcW w:w="709"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2,71</w:t>
            </w:r>
          </w:p>
        </w:tc>
        <w:tc>
          <w:tcPr>
            <w:tcW w:w="709"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1854</w:t>
            </w:r>
          </w:p>
        </w:tc>
        <w:tc>
          <w:tcPr>
            <w:tcW w:w="66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2,55</w:t>
            </w:r>
          </w:p>
        </w:tc>
        <w:tc>
          <w:tcPr>
            <w:tcW w:w="61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1611</w:t>
            </w:r>
          </w:p>
        </w:tc>
        <w:tc>
          <w:tcPr>
            <w:tcW w:w="586"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2,22</w:t>
            </w:r>
          </w:p>
        </w:tc>
        <w:tc>
          <w:tcPr>
            <w:tcW w:w="708" w:type="dxa"/>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5434</w:t>
            </w:r>
          </w:p>
        </w:tc>
        <w:tc>
          <w:tcPr>
            <w:tcW w:w="587" w:type="dxa"/>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2,50</w:t>
            </w:r>
          </w:p>
        </w:tc>
        <w:tc>
          <w:tcPr>
            <w:tcW w:w="518"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6</w:t>
            </w:r>
          </w:p>
        </w:tc>
      </w:tr>
      <w:tr w:rsidR="008E2711" w:rsidRPr="00267729" w:rsidTr="00C73B7E">
        <w:trPr>
          <w:jc w:val="center"/>
        </w:trPr>
        <w:tc>
          <w:tcPr>
            <w:tcW w:w="40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3472" w:type="dxa"/>
          </w:tcPr>
          <w:p w:rsidR="008E2711" w:rsidRPr="00267729" w:rsidRDefault="008E2711" w:rsidP="00066433">
            <w:pPr>
              <w:spacing w:line="288" w:lineRule="auto"/>
              <w:ind w:left="-57" w:right="-57"/>
              <w:jc w:val="both"/>
              <w:rPr>
                <w:rFonts w:ascii="Times New Roman" w:hAnsi="Times New Roman"/>
                <w:sz w:val="22"/>
                <w:szCs w:val="22"/>
              </w:rPr>
            </w:pPr>
            <w:r w:rsidRPr="00267729">
              <w:rPr>
                <w:rFonts w:ascii="Times New Roman" w:hAnsi="Times New Roman"/>
                <w:sz w:val="22"/>
                <w:szCs w:val="22"/>
              </w:rPr>
              <w:t>DH bằng tình huống lâm sàng giả định có mô hình, mẫu vật minh họa</w:t>
            </w:r>
          </w:p>
        </w:tc>
        <w:tc>
          <w:tcPr>
            <w:tcW w:w="612"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2037</w:t>
            </w:r>
          </w:p>
        </w:tc>
        <w:tc>
          <w:tcPr>
            <w:tcW w:w="709"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2,81</w:t>
            </w:r>
          </w:p>
        </w:tc>
        <w:tc>
          <w:tcPr>
            <w:tcW w:w="709"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1880</w:t>
            </w:r>
          </w:p>
        </w:tc>
        <w:tc>
          <w:tcPr>
            <w:tcW w:w="66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2,59</w:t>
            </w:r>
          </w:p>
        </w:tc>
        <w:tc>
          <w:tcPr>
            <w:tcW w:w="61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1901</w:t>
            </w:r>
          </w:p>
        </w:tc>
        <w:tc>
          <w:tcPr>
            <w:tcW w:w="586"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2,62</w:t>
            </w:r>
          </w:p>
        </w:tc>
        <w:tc>
          <w:tcPr>
            <w:tcW w:w="708" w:type="dxa"/>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5818</w:t>
            </w:r>
          </w:p>
        </w:tc>
        <w:tc>
          <w:tcPr>
            <w:tcW w:w="587" w:type="dxa"/>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2,67</w:t>
            </w:r>
          </w:p>
        </w:tc>
        <w:tc>
          <w:tcPr>
            <w:tcW w:w="518"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4</w:t>
            </w:r>
          </w:p>
        </w:tc>
      </w:tr>
      <w:tr w:rsidR="008E2711" w:rsidRPr="00267729" w:rsidTr="00C73B7E">
        <w:trPr>
          <w:jc w:val="center"/>
        </w:trPr>
        <w:tc>
          <w:tcPr>
            <w:tcW w:w="40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3472" w:type="dxa"/>
          </w:tcPr>
          <w:p w:rsidR="008E2711" w:rsidRPr="00267729" w:rsidRDefault="008E2711" w:rsidP="00066433">
            <w:pPr>
              <w:spacing w:line="288" w:lineRule="auto"/>
              <w:ind w:left="-57" w:right="-57"/>
              <w:jc w:val="both"/>
              <w:rPr>
                <w:rFonts w:ascii="Times New Roman" w:hAnsi="Times New Roman"/>
                <w:sz w:val="22"/>
                <w:szCs w:val="22"/>
              </w:rPr>
            </w:pPr>
            <w:r w:rsidRPr="00267729">
              <w:rPr>
                <w:rFonts w:ascii="Times New Roman" w:hAnsi="Times New Roman"/>
                <w:sz w:val="22"/>
                <w:szCs w:val="22"/>
              </w:rPr>
              <w:t>DH trên các thiết bị y học</w:t>
            </w:r>
          </w:p>
        </w:tc>
        <w:tc>
          <w:tcPr>
            <w:tcW w:w="612"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2071</w:t>
            </w:r>
          </w:p>
        </w:tc>
        <w:tc>
          <w:tcPr>
            <w:tcW w:w="709"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2,85</w:t>
            </w:r>
          </w:p>
        </w:tc>
        <w:tc>
          <w:tcPr>
            <w:tcW w:w="709"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2037</w:t>
            </w:r>
          </w:p>
        </w:tc>
        <w:tc>
          <w:tcPr>
            <w:tcW w:w="66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2,81</w:t>
            </w:r>
          </w:p>
        </w:tc>
        <w:tc>
          <w:tcPr>
            <w:tcW w:w="61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2042</w:t>
            </w:r>
          </w:p>
        </w:tc>
        <w:tc>
          <w:tcPr>
            <w:tcW w:w="586"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2,81</w:t>
            </w:r>
          </w:p>
        </w:tc>
        <w:tc>
          <w:tcPr>
            <w:tcW w:w="708" w:type="dxa"/>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6150</w:t>
            </w:r>
          </w:p>
        </w:tc>
        <w:tc>
          <w:tcPr>
            <w:tcW w:w="587" w:type="dxa"/>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2,82</w:t>
            </w:r>
          </w:p>
        </w:tc>
        <w:tc>
          <w:tcPr>
            <w:tcW w:w="518"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w:t>
            </w:r>
          </w:p>
        </w:tc>
      </w:tr>
      <w:tr w:rsidR="008E2711" w:rsidRPr="00267729" w:rsidTr="00C73B7E">
        <w:trPr>
          <w:jc w:val="center"/>
        </w:trPr>
        <w:tc>
          <w:tcPr>
            <w:tcW w:w="40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3472" w:type="dxa"/>
          </w:tcPr>
          <w:p w:rsidR="008E2711" w:rsidRPr="00267729" w:rsidRDefault="008E2711" w:rsidP="00066433">
            <w:pPr>
              <w:spacing w:line="288" w:lineRule="auto"/>
              <w:ind w:left="-57" w:right="-57"/>
              <w:jc w:val="both"/>
              <w:rPr>
                <w:rFonts w:ascii="Times New Roman" w:hAnsi="Times New Roman"/>
                <w:sz w:val="22"/>
                <w:szCs w:val="22"/>
              </w:rPr>
            </w:pPr>
            <w:r w:rsidRPr="00267729">
              <w:rPr>
                <w:rFonts w:ascii="Times New Roman" w:hAnsi="Times New Roman"/>
                <w:sz w:val="22"/>
                <w:szCs w:val="22"/>
              </w:rPr>
              <w:t>DH bằng bài tập tư duy nghiên cứu trường hợp, giải quyết vấn đề</w:t>
            </w:r>
          </w:p>
        </w:tc>
        <w:tc>
          <w:tcPr>
            <w:tcW w:w="612"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1864</w:t>
            </w:r>
          </w:p>
        </w:tc>
        <w:tc>
          <w:tcPr>
            <w:tcW w:w="709"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2,57</w:t>
            </w:r>
          </w:p>
        </w:tc>
        <w:tc>
          <w:tcPr>
            <w:tcW w:w="709"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1912</w:t>
            </w:r>
          </w:p>
        </w:tc>
        <w:tc>
          <w:tcPr>
            <w:tcW w:w="66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2,63</w:t>
            </w:r>
          </w:p>
        </w:tc>
        <w:tc>
          <w:tcPr>
            <w:tcW w:w="61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2037</w:t>
            </w:r>
          </w:p>
        </w:tc>
        <w:tc>
          <w:tcPr>
            <w:tcW w:w="586"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2,80</w:t>
            </w:r>
          </w:p>
        </w:tc>
        <w:tc>
          <w:tcPr>
            <w:tcW w:w="708" w:type="dxa"/>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5813</w:t>
            </w:r>
          </w:p>
        </w:tc>
        <w:tc>
          <w:tcPr>
            <w:tcW w:w="587" w:type="dxa"/>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2,66</w:t>
            </w:r>
          </w:p>
        </w:tc>
        <w:tc>
          <w:tcPr>
            <w:tcW w:w="518"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5</w:t>
            </w:r>
          </w:p>
        </w:tc>
      </w:tr>
      <w:tr w:rsidR="008E2711" w:rsidRPr="00267729" w:rsidTr="00C73B7E">
        <w:trPr>
          <w:jc w:val="center"/>
        </w:trPr>
        <w:tc>
          <w:tcPr>
            <w:tcW w:w="40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5</w:t>
            </w:r>
          </w:p>
        </w:tc>
        <w:tc>
          <w:tcPr>
            <w:tcW w:w="3472" w:type="dxa"/>
          </w:tcPr>
          <w:p w:rsidR="008E2711" w:rsidRPr="00267729" w:rsidRDefault="008E2711" w:rsidP="00066433">
            <w:pPr>
              <w:spacing w:line="288" w:lineRule="auto"/>
              <w:ind w:left="-57" w:right="-57"/>
              <w:jc w:val="both"/>
              <w:rPr>
                <w:rFonts w:ascii="Times New Roman" w:hAnsi="Times New Roman"/>
                <w:sz w:val="22"/>
                <w:szCs w:val="22"/>
              </w:rPr>
            </w:pPr>
            <w:r w:rsidRPr="00267729">
              <w:rPr>
                <w:rFonts w:ascii="Times New Roman" w:hAnsi="Times New Roman"/>
                <w:sz w:val="22"/>
                <w:szCs w:val="22"/>
              </w:rPr>
              <w:t>DH bằng mô phỏng (bệnh nhân giả, mô hình, thiết bị kỹ thuật….)</w:t>
            </w:r>
          </w:p>
        </w:tc>
        <w:tc>
          <w:tcPr>
            <w:tcW w:w="612"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1689</w:t>
            </w:r>
          </w:p>
        </w:tc>
        <w:tc>
          <w:tcPr>
            <w:tcW w:w="709"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2,33</w:t>
            </w:r>
          </w:p>
        </w:tc>
        <w:tc>
          <w:tcPr>
            <w:tcW w:w="709"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1751</w:t>
            </w:r>
          </w:p>
        </w:tc>
        <w:tc>
          <w:tcPr>
            <w:tcW w:w="66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2,41</w:t>
            </w:r>
          </w:p>
        </w:tc>
        <w:tc>
          <w:tcPr>
            <w:tcW w:w="61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1818</w:t>
            </w:r>
          </w:p>
        </w:tc>
        <w:tc>
          <w:tcPr>
            <w:tcW w:w="586"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2,50</w:t>
            </w:r>
          </w:p>
        </w:tc>
        <w:tc>
          <w:tcPr>
            <w:tcW w:w="708" w:type="dxa"/>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5258</w:t>
            </w:r>
          </w:p>
        </w:tc>
        <w:tc>
          <w:tcPr>
            <w:tcW w:w="587" w:type="dxa"/>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2,41</w:t>
            </w:r>
          </w:p>
        </w:tc>
        <w:tc>
          <w:tcPr>
            <w:tcW w:w="518"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7</w:t>
            </w:r>
          </w:p>
        </w:tc>
      </w:tr>
      <w:tr w:rsidR="008E2711" w:rsidRPr="00267729" w:rsidTr="00C73B7E">
        <w:trPr>
          <w:jc w:val="center"/>
        </w:trPr>
        <w:tc>
          <w:tcPr>
            <w:tcW w:w="40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6</w:t>
            </w:r>
          </w:p>
        </w:tc>
        <w:tc>
          <w:tcPr>
            <w:tcW w:w="3472" w:type="dxa"/>
          </w:tcPr>
          <w:p w:rsidR="008E2711" w:rsidRPr="00267729" w:rsidRDefault="008E2711" w:rsidP="00066433">
            <w:pPr>
              <w:spacing w:line="288" w:lineRule="auto"/>
              <w:ind w:left="-57" w:right="-57"/>
              <w:jc w:val="both"/>
              <w:rPr>
                <w:rFonts w:ascii="Times New Roman" w:hAnsi="Times New Roman"/>
                <w:sz w:val="22"/>
                <w:szCs w:val="22"/>
              </w:rPr>
            </w:pPr>
            <w:r w:rsidRPr="00267729">
              <w:rPr>
                <w:rFonts w:ascii="Times New Roman" w:hAnsi="Times New Roman"/>
                <w:sz w:val="22"/>
                <w:szCs w:val="22"/>
              </w:rPr>
              <w:t>DH bằng sơ đồ diễn tiến hoặc lưu đồ</w:t>
            </w:r>
          </w:p>
        </w:tc>
        <w:tc>
          <w:tcPr>
            <w:tcW w:w="612"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2096</w:t>
            </w:r>
          </w:p>
        </w:tc>
        <w:tc>
          <w:tcPr>
            <w:tcW w:w="709"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2,89</w:t>
            </w:r>
          </w:p>
        </w:tc>
        <w:tc>
          <w:tcPr>
            <w:tcW w:w="709"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2168</w:t>
            </w:r>
          </w:p>
        </w:tc>
        <w:tc>
          <w:tcPr>
            <w:tcW w:w="66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2,98</w:t>
            </w:r>
          </w:p>
        </w:tc>
        <w:tc>
          <w:tcPr>
            <w:tcW w:w="61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2017</w:t>
            </w:r>
          </w:p>
        </w:tc>
        <w:tc>
          <w:tcPr>
            <w:tcW w:w="586"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2,78</w:t>
            </w:r>
          </w:p>
        </w:tc>
        <w:tc>
          <w:tcPr>
            <w:tcW w:w="708" w:type="dxa"/>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6281</w:t>
            </w:r>
          </w:p>
        </w:tc>
        <w:tc>
          <w:tcPr>
            <w:tcW w:w="587" w:type="dxa"/>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2,88</w:t>
            </w:r>
          </w:p>
        </w:tc>
        <w:tc>
          <w:tcPr>
            <w:tcW w:w="518"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1</w:t>
            </w:r>
          </w:p>
        </w:tc>
      </w:tr>
      <w:tr w:rsidR="008E2711" w:rsidRPr="00267729" w:rsidTr="00C73B7E">
        <w:trPr>
          <w:jc w:val="center"/>
        </w:trPr>
        <w:tc>
          <w:tcPr>
            <w:tcW w:w="40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7</w:t>
            </w:r>
          </w:p>
        </w:tc>
        <w:tc>
          <w:tcPr>
            <w:tcW w:w="3472" w:type="dxa"/>
          </w:tcPr>
          <w:p w:rsidR="008E2711" w:rsidRPr="00267729" w:rsidRDefault="008E2711" w:rsidP="00066433">
            <w:pPr>
              <w:spacing w:line="288" w:lineRule="auto"/>
              <w:ind w:left="-57" w:right="-57"/>
              <w:jc w:val="both"/>
              <w:rPr>
                <w:rFonts w:ascii="Times New Roman" w:hAnsi="Times New Roman"/>
                <w:sz w:val="22"/>
                <w:szCs w:val="22"/>
              </w:rPr>
            </w:pPr>
            <w:r w:rsidRPr="00267729">
              <w:rPr>
                <w:rFonts w:ascii="Times New Roman" w:hAnsi="Times New Roman"/>
                <w:sz w:val="22"/>
                <w:szCs w:val="22"/>
              </w:rPr>
              <w:t>DH dựa vào các dữ kiện y học</w:t>
            </w:r>
          </w:p>
        </w:tc>
        <w:tc>
          <w:tcPr>
            <w:tcW w:w="612"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2111</w:t>
            </w:r>
          </w:p>
        </w:tc>
        <w:tc>
          <w:tcPr>
            <w:tcW w:w="709"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2,91</w:t>
            </w:r>
          </w:p>
        </w:tc>
        <w:tc>
          <w:tcPr>
            <w:tcW w:w="709"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2174</w:t>
            </w:r>
          </w:p>
        </w:tc>
        <w:tc>
          <w:tcPr>
            <w:tcW w:w="66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2,99</w:t>
            </w:r>
          </w:p>
        </w:tc>
        <w:tc>
          <w:tcPr>
            <w:tcW w:w="613"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1800</w:t>
            </w:r>
          </w:p>
        </w:tc>
        <w:tc>
          <w:tcPr>
            <w:tcW w:w="586"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2,48</w:t>
            </w:r>
          </w:p>
        </w:tc>
        <w:tc>
          <w:tcPr>
            <w:tcW w:w="708" w:type="dxa"/>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6085</w:t>
            </w:r>
          </w:p>
        </w:tc>
        <w:tc>
          <w:tcPr>
            <w:tcW w:w="587" w:type="dxa"/>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2,79</w:t>
            </w:r>
          </w:p>
        </w:tc>
        <w:tc>
          <w:tcPr>
            <w:tcW w:w="518" w:type="dxa"/>
          </w:tcPr>
          <w:p w:rsidR="008E2711" w:rsidRPr="00267729" w:rsidRDefault="008E2711" w:rsidP="00066433">
            <w:pPr>
              <w:spacing w:line="288" w:lineRule="auto"/>
              <w:ind w:left="-57" w:right="-57"/>
              <w:jc w:val="center"/>
              <w:rPr>
                <w:rFonts w:ascii="Times New Roman" w:hAnsi="Times New Roman"/>
                <w:sz w:val="22"/>
                <w:szCs w:val="22"/>
              </w:rPr>
            </w:pPr>
            <w:r w:rsidRPr="00267729">
              <w:rPr>
                <w:rFonts w:ascii="Times New Roman" w:hAnsi="Times New Roman"/>
                <w:sz w:val="22"/>
                <w:szCs w:val="22"/>
              </w:rPr>
              <w:t>3</w:t>
            </w:r>
          </w:p>
        </w:tc>
      </w:tr>
      <w:tr w:rsidR="008E2711" w:rsidRPr="00267729" w:rsidTr="00C73B7E">
        <w:trPr>
          <w:jc w:val="center"/>
        </w:trPr>
        <w:tc>
          <w:tcPr>
            <w:tcW w:w="4487" w:type="dxa"/>
            <w:gridSpan w:val="3"/>
          </w:tcPr>
          <w:p w:rsidR="008E2711" w:rsidRPr="00267729" w:rsidRDefault="008E2711" w:rsidP="00066433">
            <w:pPr>
              <w:spacing w:line="288" w:lineRule="auto"/>
              <w:ind w:left="-57" w:right="-57"/>
              <w:jc w:val="center"/>
              <w:rPr>
                <w:rFonts w:ascii="Times New Roman" w:hAnsi="Times New Roman"/>
                <w:i/>
                <w:sz w:val="22"/>
                <w:szCs w:val="22"/>
              </w:rPr>
            </w:pPr>
            <w:r w:rsidRPr="00267729">
              <w:rPr>
                <w:rFonts w:ascii="Times New Roman" w:hAnsi="Times New Roman"/>
                <w:i/>
                <w:sz w:val="22"/>
                <w:szCs w:val="22"/>
              </w:rPr>
              <w:t xml:space="preserve">Trung bình chung </w:t>
            </w:r>
            <m:oMath>
              <m:acc>
                <m:accPr>
                  <m:chr m:val="̅"/>
                  <m:ctrlPr>
                    <w:rPr>
                      <w:rFonts w:ascii="Cambria Math" w:hAnsi="Cambria Math"/>
                      <w:i/>
                      <w:sz w:val="22"/>
                      <w:szCs w:val="22"/>
                    </w:rPr>
                  </m:ctrlPr>
                </m:accPr>
                <m:e>
                  <m:r>
                    <w:rPr>
                      <w:rFonts w:ascii="Cambria Math" w:hAnsi="Cambria Math"/>
                      <w:sz w:val="22"/>
                      <w:szCs w:val="22"/>
                    </w:rPr>
                    <m:t>X</m:t>
                  </m:r>
                </m:e>
              </m:acc>
            </m:oMath>
            <w:r w:rsidRPr="00267729">
              <w:rPr>
                <w:rFonts w:ascii="Times New Roman" w:hAnsi="Times New Roman"/>
                <w:i/>
                <w:sz w:val="22"/>
                <w:szCs w:val="22"/>
              </w:rPr>
              <w:t xml:space="preserve"> kết quả sử dụng HTTC DHLS thông qua mô phỏng</w:t>
            </w:r>
          </w:p>
        </w:tc>
        <w:tc>
          <w:tcPr>
            <w:tcW w:w="709" w:type="dxa"/>
          </w:tcPr>
          <w:p w:rsidR="008E2711" w:rsidRPr="00267729" w:rsidRDefault="008E2711" w:rsidP="00066433">
            <w:pPr>
              <w:spacing w:line="288" w:lineRule="auto"/>
              <w:ind w:left="-57" w:right="-57"/>
              <w:jc w:val="center"/>
              <w:rPr>
                <w:rFonts w:ascii="Times New Roman" w:hAnsi="Times New Roman"/>
                <w:b/>
                <w:i/>
                <w:sz w:val="22"/>
                <w:szCs w:val="22"/>
              </w:rPr>
            </w:pPr>
            <w:r w:rsidRPr="00267729">
              <w:rPr>
                <w:rFonts w:ascii="Times New Roman" w:hAnsi="Times New Roman"/>
                <w:b/>
                <w:i/>
                <w:sz w:val="22"/>
                <w:szCs w:val="22"/>
              </w:rPr>
              <w:t>2,72</w:t>
            </w:r>
          </w:p>
        </w:tc>
        <w:tc>
          <w:tcPr>
            <w:tcW w:w="709" w:type="dxa"/>
          </w:tcPr>
          <w:p w:rsidR="008E2711" w:rsidRPr="00267729" w:rsidRDefault="008E2711" w:rsidP="00066433">
            <w:pPr>
              <w:spacing w:line="288" w:lineRule="auto"/>
              <w:ind w:left="-57" w:right="-57"/>
              <w:jc w:val="center"/>
              <w:rPr>
                <w:rFonts w:ascii="Times New Roman" w:hAnsi="Times New Roman"/>
                <w:sz w:val="22"/>
                <w:szCs w:val="22"/>
              </w:rPr>
            </w:pPr>
          </w:p>
        </w:tc>
        <w:tc>
          <w:tcPr>
            <w:tcW w:w="663" w:type="dxa"/>
          </w:tcPr>
          <w:p w:rsidR="008E2711" w:rsidRPr="00267729" w:rsidRDefault="008E2711" w:rsidP="00066433">
            <w:pPr>
              <w:spacing w:line="288" w:lineRule="auto"/>
              <w:ind w:left="-57" w:right="-57"/>
              <w:jc w:val="center"/>
              <w:rPr>
                <w:rFonts w:ascii="Times New Roman" w:hAnsi="Times New Roman"/>
                <w:b/>
                <w:i/>
                <w:sz w:val="22"/>
                <w:szCs w:val="22"/>
              </w:rPr>
            </w:pPr>
            <w:r w:rsidRPr="00267729">
              <w:rPr>
                <w:rFonts w:ascii="Times New Roman" w:hAnsi="Times New Roman"/>
                <w:b/>
                <w:i/>
                <w:sz w:val="22"/>
                <w:szCs w:val="22"/>
              </w:rPr>
              <w:t>2,71</w:t>
            </w:r>
          </w:p>
        </w:tc>
        <w:tc>
          <w:tcPr>
            <w:tcW w:w="613" w:type="dxa"/>
          </w:tcPr>
          <w:p w:rsidR="008E2711" w:rsidRPr="00267729" w:rsidRDefault="008E2711" w:rsidP="00066433">
            <w:pPr>
              <w:spacing w:line="288" w:lineRule="auto"/>
              <w:ind w:left="-57" w:right="-57"/>
              <w:jc w:val="center"/>
              <w:rPr>
                <w:rFonts w:ascii="Times New Roman" w:hAnsi="Times New Roman"/>
                <w:sz w:val="22"/>
                <w:szCs w:val="22"/>
              </w:rPr>
            </w:pPr>
          </w:p>
        </w:tc>
        <w:tc>
          <w:tcPr>
            <w:tcW w:w="586" w:type="dxa"/>
          </w:tcPr>
          <w:p w:rsidR="008E2711" w:rsidRPr="00267729" w:rsidRDefault="008E2711" w:rsidP="00066433">
            <w:pPr>
              <w:spacing w:line="288" w:lineRule="auto"/>
              <w:ind w:left="-57" w:right="-57"/>
              <w:jc w:val="center"/>
              <w:rPr>
                <w:rFonts w:ascii="Times New Roman" w:hAnsi="Times New Roman"/>
                <w:b/>
                <w:i/>
                <w:sz w:val="22"/>
                <w:szCs w:val="22"/>
              </w:rPr>
            </w:pPr>
            <w:r w:rsidRPr="00267729">
              <w:rPr>
                <w:rFonts w:ascii="Times New Roman" w:hAnsi="Times New Roman"/>
                <w:b/>
                <w:i/>
                <w:sz w:val="22"/>
                <w:szCs w:val="22"/>
              </w:rPr>
              <w:t>2,60</w:t>
            </w:r>
          </w:p>
        </w:tc>
        <w:tc>
          <w:tcPr>
            <w:tcW w:w="708" w:type="dxa"/>
          </w:tcPr>
          <w:p w:rsidR="008E2711" w:rsidRPr="00267729" w:rsidRDefault="008E2711" w:rsidP="00066433">
            <w:pPr>
              <w:spacing w:line="288" w:lineRule="auto"/>
              <w:ind w:left="-57" w:right="-57"/>
              <w:jc w:val="center"/>
              <w:rPr>
                <w:rFonts w:ascii="Times New Roman" w:hAnsi="Times New Roman"/>
                <w:b/>
                <w:sz w:val="22"/>
                <w:szCs w:val="22"/>
              </w:rPr>
            </w:pPr>
          </w:p>
        </w:tc>
        <w:tc>
          <w:tcPr>
            <w:tcW w:w="587" w:type="dxa"/>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2,68</w:t>
            </w:r>
          </w:p>
        </w:tc>
        <w:tc>
          <w:tcPr>
            <w:tcW w:w="518" w:type="dxa"/>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w:t>
            </w:r>
          </w:p>
        </w:tc>
      </w:tr>
      <w:tr w:rsidR="008E2711" w:rsidRPr="00267729" w:rsidTr="00C73B7E">
        <w:trPr>
          <w:jc w:val="center"/>
        </w:trPr>
        <w:tc>
          <w:tcPr>
            <w:tcW w:w="8475" w:type="dxa"/>
            <w:gridSpan w:val="9"/>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 xml:space="preserve">Trung bình chung các </w:t>
            </w:r>
            <m:oMath>
              <m:acc>
                <m:accPr>
                  <m:chr m:val="̅"/>
                  <m:ctrlPr>
                    <w:rPr>
                      <w:rFonts w:ascii="Cambria Math" w:hAnsi="Cambria Math"/>
                      <w:b/>
                      <w:i/>
                      <w:sz w:val="22"/>
                      <w:szCs w:val="22"/>
                    </w:rPr>
                  </m:ctrlPr>
                </m:accPr>
                <m:e>
                  <m:r>
                    <m:rPr>
                      <m:sty m:val="bi"/>
                    </m:rPr>
                    <w:rPr>
                      <w:rFonts w:ascii="Cambria Math" w:hAnsi="Cambria Math"/>
                      <w:sz w:val="22"/>
                      <w:szCs w:val="22"/>
                    </w:rPr>
                    <m:t>X</m:t>
                  </m:r>
                </m:e>
              </m:acc>
            </m:oMath>
            <w:r w:rsidRPr="00267729">
              <w:rPr>
                <w:rFonts w:ascii="Times New Roman" w:hAnsi="Times New Roman"/>
                <w:b/>
                <w:sz w:val="22"/>
                <w:szCs w:val="22"/>
              </w:rPr>
              <w:t xml:space="preserve"> kết quả sử dụng HTTC DHLS</w:t>
            </w:r>
          </w:p>
        </w:tc>
        <w:tc>
          <w:tcPr>
            <w:tcW w:w="587" w:type="dxa"/>
          </w:tcPr>
          <w:p w:rsidR="008E2711" w:rsidRPr="00267729" w:rsidRDefault="008E2711" w:rsidP="00066433">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2,73</w:t>
            </w:r>
          </w:p>
        </w:tc>
        <w:tc>
          <w:tcPr>
            <w:tcW w:w="518" w:type="dxa"/>
          </w:tcPr>
          <w:p w:rsidR="008E2711" w:rsidRPr="00267729" w:rsidRDefault="008E2711" w:rsidP="00066433">
            <w:pPr>
              <w:spacing w:line="288" w:lineRule="auto"/>
              <w:ind w:left="-57" w:right="-57"/>
              <w:jc w:val="center"/>
              <w:rPr>
                <w:rFonts w:ascii="Times New Roman" w:hAnsi="Times New Roman"/>
                <w:b/>
                <w:sz w:val="22"/>
                <w:szCs w:val="22"/>
              </w:rPr>
            </w:pPr>
          </w:p>
        </w:tc>
      </w:tr>
    </w:tbl>
    <w:p w:rsidR="00836903" w:rsidRPr="00267729" w:rsidRDefault="00836903" w:rsidP="008E2711">
      <w:pPr>
        <w:spacing w:before="2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(Có thể xem số liệu chi tiết ở </w:t>
      </w:r>
      <w:r w:rsidRPr="00267729">
        <w:rPr>
          <w:rFonts w:ascii="Times New Roman" w:hAnsi="Times New Roman"/>
          <w:b/>
          <w:sz w:val="26"/>
          <w:szCs w:val="26"/>
          <w:lang w:val="pt-BR"/>
        </w:rPr>
        <w:t>phụ lục 11</w:t>
      </w:r>
      <w:r w:rsidRPr="00267729">
        <w:rPr>
          <w:rFonts w:ascii="Times New Roman" w:hAnsi="Times New Roman"/>
          <w:sz w:val="26"/>
          <w:szCs w:val="26"/>
          <w:lang w:val="pt-BR"/>
        </w:rPr>
        <w:t>)</w:t>
      </w:r>
    </w:p>
    <w:p w:rsidR="008E2711" w:rsidRPr="00267729" w:rsidRDefault="008E2711" w:rsidP="008E2711">
      <w:pPr>
        <w:spacing w:before="2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Số liệu bảng 2.7 cho thấy: Kết quả sử dụng các HTTC dạy học được GV sử dụng trong DHLS ở các trường ĐHY đạt mức khá, với trung bình chung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lang w:val="pt-BR"/>
        </w:rPr>
        <w:t>= 2,73</w:t>
      </w:r>
      <w:r w:rsidRPr="00267729">
        <w:rPr>
          <w:rFonts w:ascii="Times New Roman" w:hAnsi="Times New Roman"/>
          <w:sz w:val="26"/>
          <w:szCs w:val="26"/>
          <w:lang w:val="pt-BR"/>
        </w:rPr>
        <w:t xml:space="preserve"> </w:t>
      </w:r>
    </w:p>
    <w:p w:rsidR="008E2711" w:rsidRPr="00267729" w:rsidRDefault="008E2711" w:rsidP="008E2711">
      <w:pPr>
        <w:spacing w:before="2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Trong hai nhóm HTTC DHLS, nhóm HTTC DHLS trên người bệnh được GV sử dụng đạt kết quả trong phát triển năng lực SV với </w:t>
      </w:r>
      <m:oMath>
        <m:acc>
          <m:accPr>
            <m:chr m:val="̅"/>
            <m:ctrlPr>
              <w:rPr>
                <w:rFonts w:ascii="Cambria Math" w:hAnsi="Cambria Math"/>
                <w:sz w:val="26"/>
                <w:szCs w:val="26"/>
              </w:rPr>
            </m:ctrlPr>
          </m:accPr>
          <m:e>
            <m:r>
              <m:rPr>
                <m:sty m:val="p"/>
              </m:rPr>
              <w:rPr>
                <w:rFonts w:ascii="Cambria Math" w:hAnsi="Cambria Math"/>
                <w:sz w:val="26"/>
                <w:szCs w:val="26"/>
                <w:lang w:val="pt-BR"/>
              </w:rPr>
              <m:t>X</m:t>
            </m:r>
          </m:e>
        </m:acc>
      </m:oMath>
      <w:r w:rsidRPr="00267729">
        <w:rPr>
          <w:rFonts w:ascii="Times New Roman" w:hAnsi="Times New Roman"/>
          <w:b/>
          <w:sz w:val="26"/>
          <w:szCs w:val="26"/>
          <w:lang w:val="pt-BR"/>
        </w:rPr>
        <w:t>=</w:t>
      </w:r>
      <w:r w:rsidRPr="00267729">
        <w:rPr>
          <w:rFonts w:ascii="Times New Roman" w:hAnsi="Times New Roman"/>
          <w:sz w:val="26"/>
          <w:szCs w:val="26"/>
          <w:lang w:val="pt-BR"/>
        </w:rPr>
        <w:t xml:space="preserve">2,78 (về kiến thức </w:t>
      </w:r>
      <m:oMath>
        <m:acc>
          <m:accPr>
            <m:chr m:val="̅"/>
            <m:ctrlPr>
              <w:rPr>
                <w:rFonts w:ascii="Cambria Math" w:hAnsi="Cambria Math"/>
                <w:sz w:val="26"/>
                <w:szCs w:val="26"/>
              </w:rPr>
            </m:ctrlPr>
          </m:accPr>
          <m:e>
            <m:r>
              <m:rPr>
                <m:sty m:val="p"/>
              </m:rPr>
              <w:rPr>
                <w:rFonts w:ascii="Cambria Math" w:hAnsi="Cambria Math"/>
                <w:sz w:val="26"/>
                <w:szCs w:val="26"/>
                <w:lang w:val="pt-BR"/>
              </w:rPr>
              <m:t>X</m:t>
            </m:r>
          </m:e>
        </m:acc>
      </m:oMath>
      <w:r w:rsidRPr="00267729">
        <w:rPr>
          <w:rFonts w:ascii="Times New Roman" w:hAnsi="Times New Roman"/>
          <w:b/>
          <w:sz w:val="26"/>
          <w:szCs w:val="26"/>
          <w:lang w:val="pt-BR"/>
        </w:rPr>
        <w:t>=</w:t>
      </w:r>
      <w:r w:rsidRPr="00267729">
        <w:rPr>
          <w:rFonts w:ascii="Times New Roman" w:hAnsi="Times New Roman"/>
          <w:sz w:val="26"/>
          <w:szCs w:val="26"/>
          <w:lang w:val="pt-BR"/>
        </w:rPr>
        <w:t xml:space="preserve">2,77; về kỹ năng </w:t>
      </w:r>
      <m:oMath>
        <m:acc>
          <m:accPr>
            <m:chr m:val="̅"/>
            <m:ctrlPr>
              <w:rPr>
                <w:rFonts w:ascii="Cambria Math" w:hAnsi="Cambria Math"/>
                <w:sz w:val="26"/>
                <w:szCs w:val="26"/>
              </w:rPr>
            </m:ctrlPr>
          </m:accPr>
          <m:e>
            <m:r>
              <m:rPr>
                <m:sty m:val="p"/>
              </m:rPr>
              <w:rPr>
                <w:rFonts w:ascii="Cambria Math" w:hAnsi="Cambria Math"/>
                <w:sz w:val="26"/>
                <w:szCs w:val="26"/>
                <w:lang w:val="pt-BR"/>
              </w:rPr>
              <m:t>X</m:t>
            </m:r>
          </m:e>
        </m:acc>
      </m:oMath>
      <w:r w:rsidRPr="00267729">
        <w:rPr>
          <w:rFonts w:ascii="Times New Roman" w:hAnsi="Times New Roman"/>
          <w:b/>
          <w:sz w:val="26"/>
          <w:szCs w:val="26"/>
          <w:lang w:val="pt-BR"/>
        </w:rPr>
        <w:t>=</w:t>
      </w:r>
      <w:r w:rsidRPr="00267729">
        <w:rPr>
          <w:rFonts w:ascii="Times New Roman" w:hAnsi="Times New Roman"/>
          <w:sz w:val="26"/>
          <w:szCs w:val="26"/>
          <w:lang w:val="pt-BR"/>
        </w:rPr>
        <w:t xml:space="preserve">2,72; về thái độ </w:t>
      </w:r>
      <m:oMath>
        <m:acc>
          <m:accPr>
            <m:chr m:val="̅"/>
            <m:ctrlPr>
              <w:rPr>
                <w:rFonts w:ascii="Cambria Math" w:hAnsi="Cambria Math"/>
                <w:sz w:val="26"/>
                <w:szCs w:val="26"/>
              </w:rPr>
            </m:ctrlPr>
          </m:accPr>
          <m:e>
            <m:r>
              <m:rPr>
                <m:sty m:val="p"/>
              </m:rPr>
              <w:rPr>
                <w:rFonts w:ascii="Cambria Math" w:hAnsi="Cambria Math"/>
                <w:sz w:val="26"/>
                <w:szCs w:val="26"/>
                <w:lang w:val="pt-BR"/>
              </w:rPr>
              <m:t>X</m:t>
            </m:r>
          </m:e>
        </m:acc>
      </m:oMath>
      <w:r w:rsidRPr="00267729">
        <w:rPr>
          <w:rFonts w:ascii="Times New Roman" w:hAnsi="Times New Roman"/>
          <w:b/>
          <w:sz w:val="26"/>
          <w:szCs w:val="26"/>
          <w:lang w:val="pt-BR"/>
        </w:rPr>
        <w:t>=</w:t>
      </w:r>
      <w:r w:rsidRPr="00267729">
        <w:rPr>
          <w:rFonts w:ascii="Times New Roman" w:hAnsi="Times New Roman"/>
          <w:sz w:val="26"/>
          <w:szCs w:val="26"/>
          <w:lang w:val="pt-BR"/>
        </w:rPr>
        <w:t xml:space="preserve">2,85) cao hơn nhóm HTTC DHLS bằng mô phỏng, </w:t>
      </w:r>
      <m:oMath>
        <m:acc>
          <m:accPr>
            <m:chr m:val="̅"/>
            <m:ctrlPr>
              <w:rPr>
                <w:rFonts w:ascii="Cambria Math" w:hAnsi="Cambria Math"/>
                <w:sz w:val="26"/>
                <w:szCs w:val="26"/>
              </w:rPr>
            </m:ctrlPr>
          </m:accPr>
          <m:e>
            <m:r>
              <m:rPr>
                <m:sty m:val="p"/>
              </m:rPr>
              <w:rPr>
                <w:rFonts w:ascii="Cambria Math" w:hAnsi="Cambria Math"/>
                <w:sz w:val="26"/>
                <w:szCs w:val="26"/>
                <w:lang w:val="pt-BR"/>
              </w:rPr>
              <m:t>X</m:t>
            </m:r>
          </m:e>
        </m:acc>
      </m:oMath>
      <w:r w:rsidRPr="00267729">
        <w:rPr>
          <w:rFonts w:ascii="Times New Roman" w:hAnsi="Times New Roman"/>
          <w:b/>
          <w:sz w:val="26"/>
          <w:szCs w:val="26"/>
          <w:lang w:val="pt-BR"/>
        </w:rPr>
        <w:t>=</w:t>
      </w:r>
      <w:r w:rsidR="008E6B57" w:rsidRPr="00267729">
        <w:rPr>
          <w:rFonts w:ascii="Times New Roman" w:hAnsi="Times New Roman"/>
          <w:b/>
          <w:sz w:val="26"/>
          <w:szCs w:val="26"/>
          <w:lang w:val="pt-BR"/>
        </w:rPr>
        <w:t xml:space="preserve"> </w:t>
      </w:r>
      <w:r w:rsidRPr="00267729">
        <w:rPr>
          <w:rFonts w:ascii="Times New Roman" w:hAnsi="Times New Roman"/>
          <w:sz w:val="26"/>
          <w:szCs w:val="26"/>
          <w:lang w:val="pt-BR"/>
        </w:rPr>
        <w:t xml:space="preserve">2,68; các ý kiến đánh giá mức độ kết quả sử dụng HTTC DHLS trên người bệnh từ mức trung bình trở lên, không có ý kiến đánh giá yếu. </w:t>
      </w:r>
    </w:p>
    <w:p w:rsidR="008E2711" w:rsidRPr="00267729" w:rsidRDefault="008E2711" w:rsidP="008E2711">
      <w:pPr>
        <w:spacing w:before="20" w:line="336" w:lineRule="auto"/>
        <w:ind w:firstLine="720"/>
        <w:jc w:val="both"/>
        <w:rPr>
          <w:rFonts w:ascii="Times New Roman" w:hAnsi="Times New Roman"/>
          <w:spacing w:val="-4"/>
          <w:sz w:val="26"/>
          <w:szCs w:val="26"/>
          <w:lang w:val="pt-BR"/>
        </w:rPr>
      </w:pPr>
      <w:r w:rsidRPr="00267729">
        <w:rPr>
          <w:rFonts w:ascii="Times New Roman" w:hAnsi="Times New Roman"/>
          <w:spacing w:val="-4"/>
          <w:sz w:val="26"/>
          <w:szCs w:val="26"/>
          <w:lang w:val="pt-BR"/>
        </w:rPr>
        <w:t xml:space="preserve">Nhóm DHLS trên người bệnh: </w:t>
      </w:r>
      <w:r w:rsidRPr="00267729">
        <w:rPr>
          <w:rFonts w:ascii="Times New Roman" w:hAnsi="Times New Roman"/>
          <w:i/>
          <w:spacing w:val="-4"/>
          <w:sz w:val="26"/>
          <w:szCs w:val="26"/>
          <w:lang w:val="pt-BR"/>
        </w:rPr>
        <w:t>hình thức dạy học bên giường bệnh kết hợp với thảo luận ở giảng đường</w:t>
      </w:r>
      <w:r w:rsidRPr="00267729">
        <w:rPr>
          <w:rFonts w:ascii="Times New Roman" w:hAnsi="Times New Roman"/>
          <w:spacing w:val="-4"/>
          <w:sz w:val="26"/>
          <w:szCs w:val="26"/>
          <w:lang w:val="pt-BR"/>
        </w:rPr>
        <w:t xml:space="preserve"> đạt mức khá với điểm trung bình </w:t>
      </w:r>
      <m:oMath>
        <m:acc>
          <m:accPr>
            <m:chr m:val="̅"/>
            <m:ctrlPr>
              <w:rPr>
                <w:rFonts w:ascii="Cambria Math" w:hAnsi="Cambria Math"/>
                <w:i/>
                <w:spacing w:val="-4"/>
                <w:sz w:val="26"/>
                <w:szCs w:val="26"/>
              </w:rPr>
            </m:ctrlPr>
          </m:accPr>
          <m:e>
            <m:r>
              <w:rPr>
                <w:rFonts w:ascii="Cambria Math" w:hAnsi="Cambria Math"/>
                <w:spacing w:val="-4"/>
                <w:sz w:val="26"/>
                <w:szCs w:val="26"/>
              </w:rPr>
              <m:t>X</m:t>
            </m:r>
          </m:e>
        </m:acc>
      </m:oMath>
      <w:r w:rsidRPr="00267729">
        <w:rPr>
          <w:rFonts w:ascii="Times New Roman" w:hAnsi="Times New Roman"/>
          <w:b/>
          <w:spacing w:val="-4"/>
          <w:sz w:val="26"/>
          <w:szCs w:val="26"/>
          <w:lang w:val="pt-BR"/>
        </w:rPr>
        <w:t xml:space="preserve">= 2,90 </w:t>
      </w:r>
      <w:r w:rsidRPr="00267729">
        <w:rPr>
          <w:rFonts w:ascii="Times New Roman" w:hAnsi="Times New Roman"/>
          <w:spacing w:val="-4"/>
          <w:sz w:val="26"/>
          <w:szCs w:val="26"/>
          <w:lang w:val="pt-BR"/>
        </w:rPr>
        <w:t xml:space="preserve">xếp thứ nhất, (về kiến thức </w:t>
      </w:r>
      <m:oMath>
        <m:acc>
          <m:accPr>
            <m:chr m:val="̅"/>
            <m:ctrlPr>
              <w:rPr>
                <w:rFonts w:ascii="Cambria Math" w:hAnsi="Cambria Math"/>
                <w:i/>
                <w:spacing w:val="-4"/>
                <w:sz w:val="26"/>
                <w:szCs w:val="26"/>
              </w:rPr>
            </m:ctrlPr>
          </m:accPr>
          <m:e>
            <m:r>
              <w:rPr>
                <w:rFonts w:ascii="Cambria Math" w:hAnsi="Cambria Math"/>
                <w:spacing w:val="-4"/>
                <w:sz w:val="26"/>
                <w:szCs w:val="26"/>
              </w:rPr>
              <m:t>X</m:t>
            </m:r>
          </m:e>
        </m:acc>
      </m:oMath>
      <w:r w:rsidRPr="00267729">
        <w:rPr>
          <w:rFonts w:ascii="Times New Roman" w:hAnsi="Times New Roman"/>
          <w:b/>
          <w:spacing w:val="-4"/>
          <w:sz w:val="26"/>
          <w:szCs w:val="26"/>
          <w:lang w:val="pt-BR"/>
        </w:rPr>
        <w:t>=</w:t>
      </w:r>
      <w:r w:rsidR="008E6B57" w:rsidRPr="00267729">
        <w:rPr>
          <w:rFonts w:ascii="Times New Roman" w:hAnsi="Times New Roman"/>
          <w:b/>
          <w:spacing w:val="-4"/>
          <w:sz w:val="26"/>
          <w:szCs w:val="26"/>
          <w:lang w:val="pt-BR"/>
        </w:rPr>
        <w:t xml:space="preserve"> </w:t>
      </w:r>
      <w:r w:rsidRPr="00267729">
        <w:rPr>
          <w:rFonts w:ascii="Times New Roman" w:hAnsi="Times New Roman"/>
          <w:spacing w:val="-4"/>
          <w:sz w:val="26"/>
          <w:szCs w:val="26"/>
          <w:lang w:val="pt-BR"/>
        </w:rPr>
        <w:t xml:space="preserve">2,93; kỹ năng </w:t>
      </w:r>
      <m:oMath>
        <m:acc>
          <m:accPr>
            <m:chr m:val="̅"/>
            <m:ctrlPr>
              <w:rPr>
                <w:rFonts w:ascii="Cambria Math" w:hAnsi="Cambria Math"/>
                <w:i/>
                <w:spacing w:val="-4"/>
                <w:sz w:val="26"/>
                <w:szCs w:val="26"/>
              </w:rPr>
            </m:ctrlPr>
          </m:accPr>
          <m:e>
            <m:r>
              <w:rPr>
                <w:rFonts w:ascii="Cambria Math" w:hAnsi="Cambria Math"/>
                <w:spacing w:val="-4"/>
                <w:sz w:val="26"/>
                <w:szCs w:val="26"/>
              </w:rPr>
              <m:t>X</m:t>
            </m:r>
          </m:e>
        </m:acc>
      </m:oMath>
      <w:r w:rsidRPr="00267729">
        <w:rPr>
          <w:rFonts w:ascii="Times New Roman" w:hAnsi="Times New Roman"/>
          <w:b/>
          <w:spacing w:val="-4"/>
          <w:sz w:val="26"/>
          <w:szCs w:val="26"/>
          <w:lang w:val="pt-BR"/>
        </w:rPr>
        <w:t>=</w:t>
      </w:r>
      <w:r w:rsidR="008E6B57" w:rsidRPr="00267729">
        <w:rPr>
          <w:rFonts w:ascii="Times New Roman" w:hAnsi="Times New Roman"/>
          <w:b/>
          <w:spacing w:val="-4"/>
          <w:sz w:val="26"/>
          <w:szCs w:val="26"/>
          <w:lang w:val="pt-BR"/>
        </w:rPr>
        <w:t xml:space="preserve"> </w:t>
      </w:r>
      <w:r w:rsidRPr="00267729">
        <w:rPr>
          <w:rFonts w:ascii="Times New Roman" w:hAnsi="Times New Roman"/>
          <w:spacing w:val="-4"/>
          <w:sz w:val="26"/>
          <w:szCs w:val="26"/>
          <w:lang w:val="pt-BR"/>
        </w:rPr>
        <w:t xml:space="preserve">2,75; thái độ </w:t>
      </w:r>
      <m:oMath>
        <m:acc>
          <m:accPr>
            <m:chr m:val="̅"/>
            <m:ctrlPr>
              <w:rPr>
                <w:rFonts w:ascii="Cambria Math" w:hAnsi="Cambria Math"/>
                <w:i/>
                <w:spacing w:val="-4"/>
                <w:sz w:val="26"/>
                <w:szCs w:val="26"/>
              </w:rPr>
            </m:ctrlPr>
          </m:accPr>
          <m:e>
            <m:r>
              <w:rPr>
                <w:rFonts w:ascii="Cambria Math" w:hAnsi="Cambria Math"/>
                <w:spacing w:val="-4"/>
                <w:sz w:val="26"/>
                <w:szCs w:val="26"/>
              </w:rPr>
              <m:t>X</m:t>
            </m:r>
          </m:e>
        </m:acc>
      </m:oMath>
      <w:r w:rsidRPr="00267729">
        <w:rPr>
          <w:rFonts w:ascii="Times New Roman" w:hAnsi="Times New Roman"/>
          <w:b/>
          <w:spacing w:val="-4"/>
          <w:sz w:val="26"/>
          <w:szCs w:val="26"/>
          <w:lang w:val="pt-BR"/>
        </w:rPr>
        <w:t>=</w:t>
      </w:r>
      <w:r w:rsidR="008E6B57" w:rsidRPr="00267729">
        <w:rPr>
          <w:rFonts w:ascii="Times New Roman" w:hAnsi="Times New Roman"/>
          <w:b/>
          <w:spacing w:val="-4"/>
          <w:sz w:val="26"/>
          <w:szCs w:val="26"/>
          <w:lang w:val="pt-BR"/>
        </w:rPr>
        <w:t xml:space="preserve"> </w:t>
      </w:r>
      <w:r w:rsidRPr="00267729">
        <w:rPr>
          <w:rFonts w:ascii="Times New Roman" w:hAnsi="Times New Roman"/>
          <w:spacing w:val="-4"/>
          <w:sz w:val="26"/>
          <w:szCs w:val="26"/>
          <w:lang w:val="pt-BR"/>
        </w:rPr>
        <w:t xml:space="preserve">3,01), đây là kết quả thể hiện tính ổn định của mức đạt được. Có thể nói đây là hình thức dạy học có nhiều ưu điểm, GV lựa chọn được bệnh nhân điển hình cho mặt bệnh cần giảng dạy và bài giảng có giá trị rất sinh động, giúp SV học được khả năng lâm sàng tốt, phát triển được năng lực LS cho SV, việc tổ chức học tại giảng đường có thể dạy được số lượng SV nhiều trong khi các HTTC dạy học khác thì chỉ có thể giảng cho được một nhóm nhỏ SV. Qua khảo sát thực tế những năm gần đầy, HTTC DHLS này ít được GV sử dụng vì tính nhân văn, GV không thể giải thích cho SV cụ thể trước mặt bệnh nhân, do sự an toàn của người bệnh, sự hợp tác của bệnh nhân và người nhà bệnh nhân và do cơ chế thị trường nên việc lấy bệnh nhân để giảng dạy là khó khăn. Hình thức dạy học được GV sử dụng có kết quả thấp nhất trong DHLS trên bệnh nhân đó là </w:t>
      </w:r>
      <w:r w:rsidRPr="00267729">
        <w:rPr>
          <w:rFonts w:ascii="Times New Roman" w:hAnsi="Times New Roman"/>
          <w:i/>
          <w:spacing w:val="-4"/>
          <w:sz w:val="26"/>
          <w:szCs w:val="26"/>
          <w:lang w:val="pt-BR"/>
        </w:rPr>
        <w:t>DH thông qua các buổi trực</w:t>
      </w:r>
      <w:r w:rsidRPr="00267729">
        <w:rPr>
          <w:rFonts w:ascii="Times New Roman" w:hAnsi="Times New Roman"/>
          <w:spacing w:val="-4"/>
          <w:sz w:val="26"/>
          <w:szCs w:val="26"/>
          <w:lang w:val="pt-BR"/>
        </w:rPr>
        <w:t xml:space="preserve"> </w:t>
      </w:r>
      <w:r w:rsidRPr="00267729">
        <w:rPr>
          <w:rFonts w:ascii="Times New Roman" w:hAnsi="Times New Roman"/>
          <w:i/>
          <w:spacing w:val="-4"/>
          <w:sz w:val="26"/>
          <w:szCs w:val="26"/>
          <w:lang w:val="pt-BR"/>
        </w:rPr>
        <w:t>BV</w:t>
      </w:r>
      <w:r w:rsidRPr="00267729">
        <w:rPr>
          <w:rFonts w:ascii="Times New Roman" w:hAnsi="Times New Roman"/>
          <w:spacing w:val="-4"/>
          <w:sz w:val="26"/>
          <w:szCs w:val="26"/>
          <w:lang w:val="pt-BR"/>
        </w:rPr>
        <w:t xml:space="preserve">, với </w:t>
      </w:r>
      <m:oMath>
        <m:acc>
          <m:accPr>
            <m:chr m:val="̅"/>
            <m:ctrlPr>
              <w:rPr>
                <w:rFonts w:ascii="Cambria Math" w:hAnsi="Cambria Math"/>
                <w:i/>
                <w:spacing w:val="-4"/>
                <w:sz w:val="26"/>
                <w:szCs w:val="26"/>
              </w:rPr>
            </m:ctrlPr>
          </m:accPr>
          <m:e>
            <m:r>
              <w:rPr>
                <w:rFonts w:ascii="Cambria Math" w:hAnsi="Cambria Math"/>
                <w:spacing w:val="-4"/>
                <w:sz w:val="26"/>
                <w:szCs w:val="26"/>
              </w:rPr>
              <m:t>X</m:t>
            </m:r>
          </m:e>
        </m:acc>
      </m:oMath>
      <w:r w:rsidRPr="00267729">
        <w:rPr>
          <w:rFonts w:ascii="Times New Roman" w:hAnsi="Times New Roman"/>
          <w:b/>
          <w:spacing w:val="-4"/>
          <w:sz w:val="26"/>
          <w:szCs w:val="26"/>
          <w:lang w:val="pt-BR"/>
        </w:rPr>
        <w:t xml:space="preserve">= 2,66 </w:t>
      </w:r>
      <w:r w:rsidRPr="00267729">
        <w:rPr>
          <w:rFonts w:ascii="Times New Roman" w:hAnsi="Times New Roman"/>
          <w:spacing w:val="-4"/>
          <w:sz w:val="26"/>
          <w:szCs w:val="26"/>
          <w:lang w:val="pt-BR"/>
        </w:rPr>
        <w:t xml:space="preserve">(về kiến thức </w:t>
      </w:r>
      <m:oMath>
        <m:acc>
          <m:accPr>
            <m:chr m:val="̅"/>
            <m:ctrlPr>
              <w:rPr>
                <w:rFonts w:ascii="Cambria Math" w:hAnsi="Cambria Math"/>
                <w:i/>
                <w:spacing w:val="-4"/>
                <w:sz w:val="26"/>
                <w:szCs w:val="26"/>
              </w:rPr>
            </m:ctrlPr>
          </m:accPr>
          <m:e>
            <m:r>
              <w:rPr>
                <w:rFonts w:ascii="Cambria Math" w:hAnsi="Cambria Math"/>
                <w:spacing w:val="-4"/>
                <w:sz w:val="26"/>
                <w:szCs w:val="26"/>
              </w:rPr>
              <m:t>X</m:t>
            </m:r>
          </m:e>
        </m:acc>
      </m:oMath>
      <w:r w:rsidRPr="00267729">
        <w:rPr>
          <w:rFonts w:ascii="Times New Roman" w:hAnsi="Times New Roman"/>
          <w:b/>
          <w:spacing w:val="-4"/>
          <w:sz w:val="26"/>
          <w:szCs w:val="26"/>
          <w:lang w:val="pt-BR"/>
        </w:rPr>
        <w:t>=</w:t>
      </w:r>
      <w:r w:rsidRPr="00267729">
        <w:rPr>
          <w:rFonts w:ascii="Times New Roman" w:hAnsi="Times New Roman"/>
          <w:spacing w:val="-4"/>
          <w:sz w:val="26"/>
          <w:szCs w:val="26"/>
          <w:lang w:val="pt-BR"/>
        </w:rPr>
        <w:t xml:space="preserve"> 2,40; kỹ năng </w:t>
      </w:r>
      <m:oMath>
        <m:acc>
          <m:accPr>
            <m:chr m:val="̅"/>
            <m:ctrlPr>
              <w:rPr>
                <w:rFonts w:ascii="Cambria Math" w:hAnsi="Cambria Math"/>
                <w:i/>
                <w:spacing w:val="-4"/>
                <w:sz w:val="26"/>
                <w:szCs w:val="26"/>
              </w:rPr>
            </m:ctrlPr>
          </m:accPr>
          <m:e>
            <m:r>
              <w:rPr>
                <w:rFonts w:ascii="Cambria Math" w:hAnsi="Cambria Math"/>
                <w:spacing w:val="-4"/>
                <w:sz w:val="26"/>
                <w:szCs w:val="26"/>
                <w:lang w:val="pt-BR"/>
              </w:rPr>
              <m:t>X</m:t>
            </m:r>
          </m:e>
        </m:acc>
      </m:oMath>
      <w:r w:rsidRPr="00267729">
        <w:rPr>
          <w:rFonts w:ascii="Times New Roman" w:hAnsi="Times New Roman"/>
          <w:b/>
          <w:spacing w:val="-4"/>
          <w:sz w:val="26"/>
          <w:szCs w:val="26"/>
          <w:lang w:val="pt-BR"/>
        </w:rPr>
        <w:t xml:space="preserve">= </w:t>
      </w:r>
      <w:r w:rsidRPr="00267729">
        <w:rPr>
          <w:rFonts w:ascii="Times New Roman" w:hAnsi="Times New Roman"/>
          <w:spacing w:val="-4"/>
          <w:sz w:val="26"/>
          <w:szCs w:val="26"/>
          <w:lang w:val="pt-BR"/>
        </w:rPr>
        <w:t xml:space="preserve">2,69; thái độ </w:t>
      </w:r>
      <m:oMath>
        <m:acc>
          <m:accPr>
            <m:chr m:val="̅"/>
            <m:ctrlPr>
              <w:rPr>
                <w:rFonts w:ascii="Cambria Math" w:hAnsi="Cambria Math"/>
                <w:i/>
                <w:spacing w:val="-4"/>
                <w:sz w:val="26"/>
                <w:szCs w:val="26"/>
              </w:rPr>
            </m:ctrlPr>
          </m:accPr>
          <m:e>
            <m:r>
              <w:rPr>
                <w:rFonts w:ascii="Cambria Math" w:hAnsi="Cambria Math"/>
                <w:spacing w:val="-4"/>
                <w:sz w:val="26"/>
                <w:szCs w:val="26"/>
              </w:rPr>
              <m:t>X</m:t>
            </m:r>
          </m:e>
        </m:acc>
      </m:oMath>
      <w:r w:rsidRPr="00267729">
        <w:rPr>
          <w:rFonts w:ascii="Times New Roman" w:hAnsi="Times New Roman"/>
          <w:b/>
          <w:spacing w:val="-4"/>
          <w:sz w:val="26"/>
          <w:szCs w:val="26"/>
          <w:lang w:val="pt-BR"/>
        </w:rPr>
        <w:t xml:space="preserve">= </w:t>
      </w:r>
      <w:r w:rsidRPr="00267729">
        <w:rPr>
          <w:rFonts w:ascii="Times New Roman" w:hAnsi="Times New Roman"/>
          <w:spacing w:val="-4"/>
          <w:sz w:val="26"/>
          <w:szCs w:val="26"/>
          <w:lang w:val="pt-BR"/>
        </w:rPr>
        <w:t xml:space="preserve">2,89). Các hình thức dạy học còn lại mức kết quả sử dụng có </w:t>
      </w:r>
      <m:oMath>
        <m:acc>
          <m:accPr>
            <m:chr m:val="̅"/>
            <m:ctrlPr>
              <w:rPr>
                <w:rFonts w:ascii="Cambria Math" w:hAnsi="Cambria Math"/>
                <w:i/>
                <w:spacing w:val="-4"/>
                <w:sz w:val="26"/>
                <w:szCs w:val="26"/>
              </w:rPr>
            </m:ctrlPr>
          </m:accPr>
          <m:e>
            <m:r>
              <w:rPr>
                <w:rFonts w:ascii="Cambria Math" w:hAnsi="Cambria Math"/>
                <w:spacing w:val="-4"/>
                <w:sz w:val="26"/>
                <w:szCs w:val="26"/>
              </w:rPr>
              <m:t>X</m:t>
            </m:r>
          </m:e>
        </m:acc>
      </m:oMath>
      <w:r w:rsidRPr="00267729">
        <w:rPr>
          <w:rFonts w:ascii="Times New Roman" w:hAnsi="Times New Roman"/>
          <w:b/>
          <w:spacing w:val="-4"/>
          <w:sz w:val="26"/>
          <w:szCs w:val="26"/>
          <w:lang w:val="pt-BR"/>
        </w:rPr>
        <w:t xml:space="preserve">= </w:t>
      </w:r>
      <w:r w:rsidRPr="00267729">
        <w:rPr>
          <w:rFonts w:ascii="Times New Roman" w:hAnsi="Times New Roman"/>
          <w:spacing w:val="-4"/>
          <w:sz w:val="26"/>
          <w:szCs w:val="26"/>
          <w:lang w:val="pt-BR"/>
        </w:rPr>
        <w:t xml:space="preserve">2,68 đến </w:t>
      </w:r>
      <m:oMath>
        <m:acc>
          <m:accPr>
            <m:chr m:val="̅"/>
            <m:ctrlPr>
              <w:rPr>
                <w:rFonts w:ascii="Cambria Math" w:hAnsi="Cambria Math"/>
                <w:i/>
                <w:spacing w:val="-4"/>
                <w:sz w:val="26"/>
                <w:szCs w:val="26"/>
              </w:rPr>
            </m:ctrlPr>
          </m:accPr>
          <m:e>
            <m:r>
              <w:rPr>
                <w:rFonts w:ascii="Cambria Math" w:hAnsi="Cambria Math"/>
                <w:spacing w:val="-4"/>
                <w:sz w:val="26"/>
                <w:szCs w:val="26"/>
              </w:rPr>
              <m:t>X</m:t>
            </m:r>
          </m:e>
        </m:acc>
      </m:oMath>
      <w:r w:rsidRPr="00267729">
        <w:rPr>
          <w:rFonts w:ascii="Times New Roman" w:hAnsi="Times New Roman"/>
          <w:b/>
          <w:spacing w:val="-4"/>
          <w:sz w:val="26"/>
          <w:szCs w:val="26"/>
          <w:lang w:val="pt-BR"/>
        </w:rPr>
        <w:t xml:space="preserve">= </w:t>
      </w:r>
      <w:r w:rsidRPr="00267729">
        <w:rPr>
          <w:rFonts w:ascii="Times New Roman" w:hAnsi="Times New Roman"/>
          <w:spacing w:val="-4"/>
          <w:sz w:val="26"/>
          <w:szCs w:val="26"/>
          <w:lang w:val="pt-BR"/>
        </w:rPr>
        <w:t>2,89).</w:t>
      </w:r>
    </w:p>
    <w:p w:rsidR="008E2711" w:rsidRPr="00267729" w:rsidRDefault="008E2711" w:rsidP="008E2711">
      <w:pPr>
        <w:spacing w:before="2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 Nhóm HTTC DHLS bằng mô phỏng mức độ kết quả sử dụng trong DHLS được đánh giá khá với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lang w:val="pt-BR"/>
        </w:rPr>
        <w:t xml:space="preserve">= </w:t>
      </w:r>
      <w:r w:rsidRPr="00267729">
        <w:rPr>
          <w:rFonts w:ascii="Times New Roman" w:hAnsi="Times New Roman"/>
          <w:sz w:val="26"/>
          <w:szCs w:val="26"/>
          <w:lang w:val="pt-BR"/>
        </w:rPr>
        <w:t xml:space="preserve">2,68. Trong 7 HTTC DHLS bằng mô phỏng, HTTC DHLS </w:t>
      </w:r>
      <w:r w:rsidRPr="00267729">
        <w:rPr>
          <w:rFonts w:ascii="Times New Roman" w:hAnsi="Times New Roman"/>
          <w:i/>
          <w:sz w:val="26"/>
          <w:szCs w:val="26"/>
          <w:lang w:val="pt-BR"/>
        </w:rPr>
        <w:t>bằng sơ đồ diễn tiến hoặc lưu đồ kết</w:t>
      </w:r>
      <w:r w:rsidRPr="00267729">
        <w:rPr>
          <w:rFonts w:ascii="Times New Roman" w:hAnsi="Times New Roman"/>
          <w:sz w:val="26"/>
          <w:szCs w:val="26"/>
          <w:lang w:val="pt-BR"/>
        </w:rPr>
        <w:t xml:space="preserve"> quả sử dụng đạt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lang w:val="pt-BR"/>
        </w:rPr>
        <w:t xml:space="preserve">= </w:t>
      </w:r>
      <w:r w:rsidRPr="00267729">
        <w:rPr>
          <w:rFonts w:ascii="Times New Roman" w:hAnsi="Times New Roman"/>
          <w:sz w:val="26"/>
          <w:szCs w:val="26"/>
          <w:lang w:val="pt-BR"/>
        </w:rPr>
        <w:t>2,88 cao nhất trong nhóm HTTC DHLS không có người bệnh.</w:t>
      </w:r>
      <w:r w:rsidR="008E6B57" w:rsidRPr="00267729">
        <w:rPr>
          <w:rFonts w:ascii="Times New Roman" w:hAnsi="Times New Roman"/>
          <w:sz w:val="26"/>
          <w:szCs w:val="26"/>
          <w:lang w:val="pt-BR"/>
        </w:rPr>
        <w:t xml:space="preserve"> </w:t>
      </w:r>
    </w:p>
    <w:p w:rsidR="008E2711" w:rsidRPr="00267729" w:rsidRDefault="008E2711" w:rsidP="008E2711">
      <w:pPr>
        <w:spacing w:before="2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Hiện nay, các trường ĐHY khi tiến hành DHLS cho SV, GV đã có xu hướng chuyển dần sang sử dụng các HTTCDH mô phỏng LS, giải quyết các bài tập tình huống giả định nhằm hình thành tốt năng lực hành nghề cho SV. Những trường hợp phải thực hiện giảng dạy đúng nội dung, tiến độ chương trình môn học nhưng với những mặt bệnh có tính chất mùa và một số trường hợp bệnh hiếm không có bệnh nhân thật để giảng dạy thì GV phải sử dụng HTTCDH bằng mô phỏng lâm sàng chính là phương án tốt nhất nhằm trang bị cho SV hình thành năng lực và giải quyết vấn đề phối hợp giữa kiến thức - kỹ năng thực hành -</w:t>
      </w:r>
      <w:r w:rsidR="008E6B57" w:rsidRPr="00267729">
        <w:rPr>
          <w:rFonts w:ascii="Times New Roman" w:hAnsi="Times New Roman"/>
          <w:sz w:val="26"/>
          <w:szCs w:val="26"/>
          <w:lang w:val="pt-BR"/>
        </w:rPr>
        <w:t xml:space="preserve"> </w:t>
      </w:r>
      <w:r w:rsidRPr="00267729">
        <w:rPr>
          <w:rFonts w:ascii="Times New Roman" w:hAnsi="Times New Roman"/>
          <w:sz w:val="26"/>
          <w:szCs w:val="26"/>
          <w:lang w:val="pt-BR"/>
        </w:rPr>
        <w:t xml:space="preserve">thái độ nghề nghiệp. Điều này chứng tỏ các HTTC dạy học được sử dụng trong DHLS </w:t>
      </w:r>
      <w:r w:rsidRPr="00267729">
        <w:rPr>
          <w:rFonts w:ascii="Times New Roman" w:hAnsi="Times New Roman"/>
          <w:sz w:val="26"/>
          <w:szCs w:val="26"/>
          <w:lang w:val="pt-BR"/>
        </w:rPr>
        <w:lastRenderedPageBreak/>
        <w:t>ở các trường ĐHY đã có sự thay đổi phù hợp với nhu cầu xã hội và sự phát triển mạnh mẽ của y học hiện</w:t>
      </w:r>
      <w:r w:rsidR="008E6B57" w:rsidRPr="00267729">
        <w:rPr>
          <w:rFonts w:ascii="Times New Roman" w:hAnsi="Times New Roman"/>
          <w:sz w:val="26"/>
          <w:szCs w:val="26"/>
          <w:lang w:val="pt-BR"/>
        </w:rPr>
        <w:t xml:space="preserve"> </w:t>
      </w:r>
      <w:r w:rsidRPr="00267729">
        <w:rPr>
          <w:rFonts w:ascii="Times New Roman" w:hAnsi="Times New Roman"/>
          <w:sz w:val="26"/>
          <w:szCs w:val="26"/>
          <w:lang w:val="pt-BR"/>
        </w:rPr>
        <w:t xml:space="preserve">đại. Tuy nhiên, với đặc thù ngành y, đặc biệt trong đào tạo ngành bác sĩ đa khoa, DHLS trên người bệnh thật là không thể thiếu vì dù sao việc khám, điều trị và can thiệp lâm sàng; diễn biến lâm sàng trên từng bệnh nhân thật đã khác nhau nên trên mô hình, trên các thiết bị y học lại khác rất nhiều. Mặt khác trong quá trình sử dụng HTTC DHLS trên người bệnh thật có những nội dung giảng dạy không thể thay thế được, có giá trị sinh động, tinh thần của cả GV và SV đều nghiêm túc, tích cực và tạo sự hứng thú trong học tập của SV, còn hình thức dạy học bằng mô phỏng thì kỹ năng thủ thuật thường được quan tâm còn kỹ năng giao tiếp và thái độ ít được quan tâm hơn nên dễ sa vào bệnh “kỹ trị” nên kết quả năng lực đạt được của SV không cao. Do đó trong DHLS người GV cần có sự đa dạng hóa các HTTC DHLS, lựa chọn HTTCDH phù hợp giúp việc DHLS đạt hiệu quả, nâng cao được chất lượng đào tạo bác sĩ đa khoa. </w:t>
      </w:r>
    </w:p>
    <w:p w:rsidR="008E2711" w:rsidRPr="00267729" w:rsidRDefault="008E2711" w:rsidP="001B7FA1">
      <w:pPr>
        <w:pStyle w:val="Heading3"/>
        <w:rPr>
          <w:color w:val="auto"/>
        </w:rPr>
      </w:pPr>
      <w:bookmarkStart w:id="71" w:name="_Toc535748596"/>
      <w:r w:rsidRPr="00267729">
        <w:rPr>
          <w:color w:val="auto"/>
        </w:rPr>
        <w:t>2.3.</w:t>
      </w:r>
      <w:r w:rsidR="00306E4F" w:rsidRPr="00267729">
        <w:rPr>
          <w:color w:val="auto"/>
        </w:rPr>
        <w:t>7</w:t>
      </w:r>
      <w:r w:rsidRPr="00267729">
        <w:rPr>
          <w:color w:val="auto"/>
        </w:rPr>
        <w:t xml:space="preserve">. Thực trạng kiểm tra, đánh giá kết quả học tập lâm sàng ở các trường </w:t>
      </w:r>
      <w:r w:rsidR="00C73B7E" w:rsidRPr="00267729">
        <w:rPr>
          <w:color w:val="auto"/>
        </w:rPr>
        <w:t>Đại học Y</w:t>
      </w:r>
      <w:r w:rsidRPr="00267729">
        <w:rPr>
          <w:color w:val="auto"/>
        </w:rPr>
        <w:t xml:space="preserve"> Việt Nam</w:t>
      </w:r>
      <w:bookmarkEnd w:id="71"/>
    </w:p>
    <w:p w:rsidR="008E2711" w:rsidRPr="00267729" w:rsidRDefault="008E2711" w:rsidP="00C73B7E">
      <w:pPr>
        <w:pStyle w:val="Heading6"/>
        <w:rPr>
          <w:color w:val="auto"/>
          <w:lang w:val="pt-BR"/>
        </w:rPr>
      </w:pPr>
      <w:bookmarkStart w:id="72" w:name="_Toc535748717"/>
      <w:r w:rsidRPr="00267729">
        <w:rPr>
          <w:color w:val="auto"/>
          <w:lang w:val="pt-BR"/>
        </w:rPr>
        <w:t xml:space="preserve">Bảng 2.8. Mức độ thực hiện kiểm tra, đánh giá kết quả học tập lâm sàng </w:t>
      </w:r>
      <w:r w:rsidR="00C73B7E" w:rsidRPr="00267729">
        <w:rPr>
          <w:color w:val="auto"/>
          <w:lang w:val="pt-BR"/>
        </w:rPr>
        <w:br/>
      </w:r>
      <w:r w:rsidRPr="00267729">
        <w:rPr>
          <w:color w:val="auto"/>
          <w:lang w:val="pt-BR"/>
        </w:rPr>
        <w:t xml:space="preserve">ở các trường </w:t>
      </w:r>
      <w:r w:rsidR="00C73B7E" w:rsidRPr="00267729">
        <w:rPr>
          <w:color w:val="auto"/>
          <w:lang w:val="pt-BR"/>
        </w:rPr>
        <w:t>Đại học Y</w:t>
      </w:r>
      <w:r w:rsidRPr="00267729">
        <w:rPr>
          <w:color w:val="auto"/>
          <w:lang w:val="pt-BR"/>
        </w:rPr>
        <w:t xml:space="preserve"> Việt Nam</w:t>
      </w:r>
      <w:bookmarkEnd w:id="72"/>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
        <w:gridCol w:w="3330"/>
        <w:gridCol w:w="754"/>
        <w:gridCol w:w="709"/>
        <w:gridCol w:w="709"/>
        <w:gridCol w:w="663"/>
        <w:gridCol w:w="613"/>
        <w:gridCol w:w="600"/>
        <w:gridCol w:w="658"/>
        <w:gridCol w:w="588"/>
        <w:gridCol w:w="613"/>
      </w:tblGrid>
      <w:tr w:rsidR="008E2711" w:rsidRPr="00267729" w:rsidTr="00C73B7E">
        <w:trPr>
          <w:jc w:val="center"/>
        </w:trPr>
        <w:tc>
          <w:tcPr>
            <w:tcW w:w="403" w:type="dxa"/>
            <w:vMerge w:val="restart"/>
            <w:vAlign w:val="center"/>
          </w:tcPr>
          <w:p w:rsidR="008E2711" w:rsidRPr="00267729" w:rsidRDefault="008E2711" w:rsidP="00C73B7E">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TT</w:t>
            </w:r>
          </w:p>
        </w:tc>
        <w:tc>
          <w:tcPr>
            <w:tcW w:w="3330" w:type="dxa"/>
            <w:vMerge w:val="restart"/>
            <w:vAlign w:val="center"/>
          </w:tcPr>
          <w:p w:rsidR="008E2711" w:rsidRPr="00267729" w:rsidRDefault="008E2711" w:rsidP="00C73B7E">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Nội dung kiểm tra, đánh giá</w:t>
            </w:r>
          </w:p>
        </w:tc>
        <w:tc>
          <w:tcPr>
            <w:tcW w:w="4048" w:type="dxa"/>
            <w:gridSpan w:val="6"/>
            <w:vAlign w:val="center"/>
          </w:tcPr>
          <w:p w:rsidR="008E2711" w:rsidRPr="00267729" w:rsidRDefault="008E2711" w:rsidP="00C73B7E">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Mức độ thực hiện</w:t>
            </w:r>
          </w:p>
        </w:tc>
        <w:tc>
          <w:tcPr>
            <w:tcW w:w="658" w:type="dxa"/>
            <w:vMerge w:val="restart"/>
            <w:vAlign w:val="center"/>
          </w:tcPr>
          <w:p w:rsidR="008E2711" w:rsidRPr="00267729" w:rsidRDefault="008E2711" w:rsidP="00C73B7E">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w:t>
            </w:r>
          </w:p>
          <w:p w:rsidR="008E2711" w:rsidRPr="00267729" w:rsidRDefault="008E2711" w:rsidP="00C73B7E">
            <w:pPr>
              <w:spacing w:before="20" w:line="288" w:lineRule="auto"/>
              <w:ind w:left="-57" w:right="-57"/>
              <w:jc w:val="center"/>
              <w:rPr>
                <w:rFonts w:ascii="Times New Roman" w:hAnsi="Times New Roman"/>
                <w:b/>
                <w:sz w:val="22"/>
                <w:szCs w:val="22"/>
              </w:rPr>
            </w:pPr>
          </w:p>
        </w:tc>
        <w:tc>
          <w:tcPr>
            <w:tcW w:w="588" w:type="dxa"/>
            <w:vMerge w:val="restart"/>
            <w:vAlign w:val="center"/>
          </w:tcPr>
          <w:p w:rsidR="008E2711" w:rsidRPr="00267729" w:rsidRDefault="00E83915" w:rsidP="00C73B7E">
            <w:pPr>
              <w:spacing w:before="20" w:line="288" w:lineRule="auto"/>
              <w:ind w:left="-57" w:right="-57"/>
              <w:jc w:val="center"/>
              <w:rPr>
                <w:rFonts w:ascii="Times New Roman" w:hAnsi="Times New Roman"/>
                <w:b/>
                <w:sz w:val="22"/>
                <w:szCs w:val="22"/>
              </w:rPr>
            </w:pPr>
            <m:oMathPara>
              <m:oMath>
                <m:acc>
                  <m:accPr>
                    <m:chr m:val="̅"/>
                    <m:ctrlPr>
                      <w:rPr>
                        <w:rFonts w:ascii="Cambria Math" w:hAnsi="Cambria Math"/>
                        <w:b/>
                        <w:i/>
                        <w:sz w:val="22"/>
                        <w:szCs w:val="22"/>
                      </w:rPr>
                    </m:ctrlPr>
                  </m:accPr>
                  <m:e>
                    <m:r>
                      <m:rPr>
                        <m:sty m:val="bi"/>
                      </m:rPr>
                      <w:rPr>
                        <w:rFonts w:ascii="Cambria Math" w:hAnsi="Cambria Math"/>
                        <w:sz w:val="22"/>
                        <w:szCs w:val="22"/>
                      </w:rPr>
                      <m:t>X</m:t>
                    </m:r>
                  </m:e>
                </m:acc>
              </m:oMath>
            </m:oMathPara>
          </w:p>
        </w:tc>
        <w:tc>
          <w:tcPr>
            <w:tcW w:w="613" w:type="dxa"/>
            <w:vMerge w:val="restart"/>
            <w:vAlign w:val="center"/>
          </w:tcPr>
          <w:p w:rsidR="008E2711" w:rsidRPr="00267729" w:rsidRDefault="008E2711" w:rsidP="00C73B7E">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Thứ bậc</w:t>
            </w:r>
          </w:p>
        </w:tc>
      </w:tr>
      <w:tr w:rsidR="008E2711" w:rsidRPr="00267729" w:rsidTr="00C73B7E">
        <w:trPr>
          <w:jc w:val="center"/>
        </w:trPr>
        <w:tc>
          <w:tcPr>
            <w:tcW w:w="403" w:type="dxa"/>
            <w:vMerge/>
          </w:tcPr>
          <w:p w:rsidR="008E2711" w:rsidRPr="00267729" w:rsidRDefault="008E2711" w:rsidP="006C0041">
            <w:pPr>
              <w:spacing w:before="20" w:line="288" w:lineRule="auto"/>
              <w:ind w:left="-57" w:right="-57"/>
              <w:jc w:val="center"/>
              <w:rPr>
                <w:rFonts w:ascii="Times New Roman" w:hAnsi="Times New Roman"/>
                <w:b/>
                <w:sz w:val="22"/>
                <w:szCs w:val="22"/>
              </w:rPr>
            </w:pPr>
          </w:p>
        </w:tc>
        <w:tc>
          <w:tcPr>
            <w:tcW w:w="3330" w:type="dxa"/>
            <w:vMerge/>
          </w:tcPr>
          <w:p w:rsidR="008E2711" w:rsidRPr="00267729" w:rsidRDefault="008E2711" w:rsidP="006C0041">
            <w:pPr>
              <w:spacing w:before="20" w:line="288" w:lineRule="auto"/>
              <w:ind w:left="-57" w:right="-57"/>
              <w:jc w:val="center"/>
              <w:rPr>
                <w:rFonts w:ascii="Times New Roman" w:hAnsi="Times New Roman"/>
                <w:b/>
                <w:sz w:val="22"/>
                <w:szCs w:val="22"/>
              </w:rPr>
            </w:pPr>
          </w:p>
        </w:tc>
        <w:tc>
          <w:tcPr>
            <w:tcW w:w="1463" w:type="dxa"/>
            <w:gridSpan w:val="2"/>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Kiến thức</w:t>
            </w:r>
          </w:p>
        </w:tc>
        <w:tc>
          <w:tcPr>
            <w:tcW w:w="1372" w:type="dxa"/>
            <w:gridSpan w:val="2"/>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Kỹ năng</w:t>
            </w:r>
          </w:p>
        </w:tc>
        <w:tc>
          <w:tcPr>
            <w:tcW w:w="1213" w:type="dxa"/>
            <w:gridSpan w:val="2"/>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Thái độ</w:t>
            </w:r>
          </w:p>
        </w:tc>
        <w:tc>
          <w:tcPr>
            <w:tcW w:w="658" w:type="dxa"/>
            <w:vMerge/>
          </w:tcPr>
          <w:p w:rsidR="008E2711" w:rsidRPr="00267729" w:rsidRDefault="008E2711" w:rsidP="006C0041">
            <w:pPr>
              <w:spacing w:before="20" w:line="288" w:lineRule="auto"/>
              <w:ind w:left="-57" w:right="-57"/>
              <w:jc w:val="center"/>
              <w:rPr>
                <w:rFonts w:ascii="Times New Roman" w:hAnsi="Times New Roman"/>
                <w:b/>
                <w:sz w:val="22"/>
                <w:szCs w:val="22"/>
              </w:rPr>
            </w:pPr>
          </w:p>
        </w:tc>
        <w:tc>
          <w:tcPr>
            <w:tcW w:w="588" w:type="dxa"/>
            <w:vMerge/>
          </w:tcPr>
          <w:p w:rsidR="008E2711" w:rsidRPr="00267729" w:rsidRDefault="008E2711" w:rsidP="006C0041">
            <w:pPr>
              <w:spacing w:before="20" w:line="288" w:lineRule="auto"/>
              <w:ind w:left="-57" w:right="-57"/>
              <w:jc w:val="center"/>
              <w:rPr>
                <w:rFonts w:ascii="Times New Roman" w:hAnsi="Times New Roman"/>
                <w:b/>
                <w:sz w:val="22"/>
                <w:szCs w:val="22"/>
              </w:rPr>
            </w:pPr>
          </w:p>
        </w:tc>
        <w:tc>
          <w:tcPr>
            <w:tcW w:w="613" w:type="dxa"/>
            <w:vMerge/>
          </w:tcPr>
          <w:p w:rsidR="008E2711" w:rsidRPr="00267729" w:rsidRDefault="008E2711" w:rsidP="006C0041">
            <w:pPr>
              <w:spacing w:before="20" w:line="288" w:lineRule="auto"/>
              <w:ind w:left="-57" w:right="-57"/>
              <w:jc w:val="center"/>
              <w:rPr>
                <w:rFonts w:ascii="Times New Roman" w:hAnsi="Times New Roman"/>
                <w:b/>
                <w:sz w:val="22"/>
                <w:szCs w:val="22"/>
              </w:rPr>
            </w:pPr>
          </w:p>
        </w:tc>
      </w:tr>
      <w:tr w:rsidR="008E2711" w:rsidRPr="00267729" w:rsidTr="00C73B7E">
        <w:trPr>
          <w:trHeight w:val="393"/>
          <w:jc w:val="center"/>
        </w:trPr>
        <w:tc>
          <w:tcPr>
            <w:tcW w:w="403" w:type="dxa"/>
            <w:vMerge/>
          </w:tcPr>
          <w:p w:rsidR="008E2711" w:rsidRPr="00267729" w:rsidRDefault="008E2711" w:rsidP="006C0041">
            <w:pPr>
              <w:spacing w:before="20" w:line="288" w:lineRule="auto"/>
              <w:ind w:left="-57" w:right="-57"/>
              <w:jc w:val="center"/>
              <w:rPr>
                <w:rFonts w:ascii="Times New Roman" w:hAnsi="Times New Roman"/>
                <w:b/>
                <w:sz w:val="22"/>
                <w:szCs w:val="22"/>
              </w:rPr>
            </w:pPr>
          </w:p>
        </w:tc>
        <w:tc>
          <w:tcPr>
            <w:tcW w:w="3330" w:type="dxa"/>
            <w:vMerge/>
          </w:tcPr>
          <w:p w:rsidR="008E2711" w:rsidRPr="00267729" w:rsidRDefault="008E2711" w:rsidP="006C0041">
            <w:pPr>
              <w:spacing w:before="20" w:line="288" w:lineRule="auto"/>
              <w:ind w:left="-57" w:right="-57"/>
              <w:jc w:val="center"/>
              <w:rPr>
                <w:rFonts w:ascii="Times New Roman" w:hAnsi="Times New Roman"/>
                <w:b/>
                <w:sz w:val="22"/>
                <w:szCs w:val="22"/>
              </w:rPr>
            </w:pPr>
          </w:p>
        </w:tc>
        <w:tc>
          <w:tcPr>
            <w:tcW w:w="754"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709" w:type="dxa"/>
          </w:tcPr>
          <w:p w:rsidR="008E2711" w:rsidRPr="00267729" w:rsidRDefault="00E83915" w:rsidP="006C0041">
            <w:pPr>
              <w:spacing w:before="20" w:line="288" w:lineRule="auto"/>
              <w:ind w:left="-57" w:right="-57"/>
              <w:jc w:val="center"/>
              <w:rPr>
                <w:rFonts w:ascii="Times New Roman" w:hAnsi="Times New Roman"/>
                <w:b/>
                <w:sz w:val="22"/>
                <w:szCs w:val="22"/>
              </w:rPr>
            </w:pPr>
            <m:oMathPara>
              <m:oMath>
                <m:acc>
                  <m:accPr>
                    <m:chr m:val="̅"/>
                    <m:ctrlPr>
                      <w:rPr>
                        <w:rFonts w:ascii="Cambria Math" w:hAnsi="Cambria Math"/>
                        <w:b/>
                        <w:i/>
                        <w:sz w:val="22"/>
                        <w:szCs w:val="22"/>
                      </w:rPr>
                    </m:ctrlPr>
                  </m:accPr>
                  <m:e>
                    <m:r>
                      <m:rPr>
                        <m:sty m:val="bi"/>
                      </m:rPr>
                      <w:rPr>
                        <w:rFonts w:ascii="Cambria Math" w:hAnsi="Cambria Math"/>
                        <w:sz w:val="22"/>
                        <w:szCs w:val="22"/>
                      </w:rPr>
                      <m:t>X</m:t>
                    </m:r>
                  </m:e>
                </m:acc>
              </m:oMath>
            </m:oMathPara>
          </w:p>
        </w:tc>
        <w:tc>
          <w:tcPr>
            <w:tcW w:w="709"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663" w:type="dxa"/>
          </w:tcPr>
          <w:p w:rsidR="008E2711" w:rsidRPr="00267729" w:rsidRDefault="00E83915" w:rsidP="006C0041">
            <w:pPr>
              <w:spacing w:before="20" w:line="288" w:lineRule="auto"/>
              <w:ind w:left="-57" w:right="-57"/>
              <w:jc w:val="center"/>
              <w:rPr>
                <w:rFonts w:ascii="Times New Roman" w:hAnsi="Times New Roman"/>
                <w:b/>
                <w:sz w:val="22"/>
                <w:szCs w:val="22"/>
              </w:rPr>
            </w:pPr>
            <m:oMathPara>
              <m:oMath>
                <m:acc>
                  <m:accPr>
                    <m:chr m:val="̅"/>
                    <m:ctrlPr>
                      <w:rPr>
                        <w:rFonts w:ascii="Cambria Math" w:hAnsi="Cambria Math"/>
                        <w:b/>
                        <w:i/>
                        <w:sz w:val="22"/>
                        <w:szCs w:val="22"/>
                      </w:rPr>
                    </m:ctrlPr>
                  </m:accPr>
                  <m:e>
                    <m:r>
                      <m:rPr>
                        <m:sty m:val="bi"/>
                      </m:rPr>
                      <w:rPr>
                        <w:rFonts w:ascii="Cambria Math" w:hAnsi="Cambria Math"/>
                        <w:sz w:val="22"/>
                        <w:szCs w:val="22"/>
                      </w:rPr>
                      <m:t>X</m:t>
                    </m:r>
                  </m:e>
                </m:acc>
              </m:oMath>
            </m:oMathPara>
          </w:p>
        </w:tc>
        <w:tc>
          <w:tcPr>
            <w:tcW w:w="613"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600" w:type="dxa"/>
          </w:tcPr>
          <w:p w:rsidR="008E2711" w:rsidRPr="00267729" w:rsidRDefault="00E83915" w:rsidP="006C0041">
            <w:pPr>
              <w:spacing w:before="20" w:line="288" w:lineRule="auto"/>
              <w:ind w:left="-57" w:right="-57"/>
              <w:jc w:val="center"/>
              <w:rPr>
                <w:rFonts w:ascii="Times New Roman" w:hAnsi="Times New Roman"/>
                <w:b/>
                <w:sz w:val="22"/>
                <w:szCs w:val="22"/>
              </w:rPr>
            </w:pPr>
            <m:oMathPara>
              <m:oMath>
                <m:acc>
                  <m:accPr>
                    <m:chr m:val="̅"/>
                    <m:ctrlPr>
                      <w:rPr>
                        <w:rFonts w:ascii="Cambria Math" w:hAnsi="Cambria Math"/>
                        <w:b/>
                        <w:i/>
                        <w:sz w:val="22"/>
                        <w:szCs w:val="22"/>
                      </w:rPr>
                    </m:ctrlPr>
                  </m:accPr>
                  <m:e>
                    <m:r>
                      <m:rPr>
                        <m:sty m:val="bi"/>
                      </m:rPr>
                      <w:rPr>
                        <w:rFonts w:ascii="Cambria Math" w:hAnsi="Cambria Math"/>
                        <w:sz w:val="22"/>
                        <w:szCs w:val="22"/>
                      </w:rPr>
                      <m:t>X</m:t>
                    </m:r>
                  </m:e>
                </m:acc>
              </m:oMath>
            </m:oMathPara>
          </w:p>
        </w:tc>
        <w:tc>
          <w:tcPr>
            <w:tcW w:w="658" w:type="dxa"/>
            <w:vMerge/>
          </w:tcPr>
          <w:p w:rsidR="008E2711" w:rsidRPr="00267729" w:rsidRDefault="008E2711" w:rsidP="006C0041">
            <w:pPr>
              <w:spacing w:before="20" w:line="288" w:lineRule="auto"/>
              <w:ind w:left="-57" w:right="-57"/>
              <w:jc w:val="center"/>
              <w:rPr>
                <w:rFonts w:ascii="Times New Roman" w:hAnsi="Times New Roman"/>
                <w:b/>
                <w:sz w:val="22"/>
                <w:szCs w:val="22"/>
              </w:rPr>
            </w:pPr>
          </w:p>
        </w:tc>
        <w:tc>
          <w:tcPr>
            <w:tcW w:w="588" w:type="dxa"/>
            <w:vMerge/>
          </w:tcPr>
          <w:p w:rsidR="008E2711" w:rsidRPr="00267729" w:rsidRDefault="008E2711" w:rsidP="006C0041">
            <w:pPr>
              <w:spacing w:before="20" w:line="288" w:lineRule="auto"/>
              <w:ind w:left="-57" w:right="-57"/>
              <w:jc w:val="center"/>
              <w:rPr>
                <w:rFonts w:ascii="Times New Roman" w:hAnsi="Times New Roman"/>
                <w:b/>
                <w:sz w:val="22"/>
                <w:szCs w:val="22"/>
              </w:rPr>
            </w:pPr>
          </w:p>
        </w:tc>
        <w:tc>
          <w:tcPr>
            <w:tcW w:w="613" w:type="dxa"/>
            <w:vMerge/>
          </w:tcPr>
          <w:p w:rsidR="008E2711" w:rsidRPr="00267729" w:rsidRDefault="008E2711" w:rsidP="006C0041">
            <w:pPr>
              <w:spacing w:before="20" w:line="288" w:lineRule="auto"/>
              <w:ind w:left="-57" w:right="-57"/>
              <w:jc w:val="center"/>
              <w:rPr>
                <w:rFonts w:ascii="Times New Roman" w:hAnsi="Times New Roman"/>
                <w:b/>
                <w:sz w:val="22"/>
                <w:szCs w:val="22"/>
              </w:rPr>
            </w:pPr>
          </w:p>
        </w:tc>
      </w:tr>
      <w:tr w:rsidR="008E2711" w:rsidRPr="00267729" w:rsidTr="00C73B7E">
        <w:trPr>
          <w:jc w:val="center"/>
        </w:trPr>
        <w:tc>
          <w:tcPr>
            <w:tcW w:w="9640" w:type="dxa"/>
            <w:gridSpan w:val="11"/>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I. DH khám lâm sàng</w:t>
            </w:r>
          </w:p>
        </w:tc>
      </w:tr>
      <w:tr w:rsidR="008E2711" w:rsidRPr="00267729" w:rsidTr="00C73B7E">
        <w:trPr>
          <w:trHeight w:val="433"/>
          <w:jc w:val="center"/>
        </w:trPr>
        <w:tc>
          <w:tcPr>
            <w:tcW w:w="40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3330"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Thực hiện các quy trình khám lâm sàng trên bệnh nhân</w:t>
            </w:r>
          </w:p>
        </w:tc>
        <w:tc>
          <w:tcPr>
            <w:tcW w:w="754"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2004</w:t>
            </w:r>
          </w:p>
        </w:tc>
        <w:tc>
          <w:tcPr>
            <w:tcW w:w="709"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2,76</w:t>
            </w:r>
          </w:p>
        </w:tc>
        <w:tc>
          <w:tcPr>
            <w:tcW w:w="709"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2033</w:t>
            </w:r>
          </w:p>
        </w:tc>
        <w:tc>
          <w:tcPr>
            <w:tcW w:w="66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2,80</w:t>
            </w:r>
          </w:p>
        </w:tc>
        <w:tc>
          <w:tcPr>
            <w:tcW w:w="61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1900</w:t>
            </w:r>
          </w:p>
        </w:tc>
        <w:tc>
          <w:tcPr>
            <w:tcW w:w="600"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2,62</w:t>
            </w:r>
          </w:p>
        </w:tc>
        <w:tc>
          <w:tcPr>
            <w:tcW w:w="658"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5938</w:t>
            </w:r>
          </w:p>
        </w:tc>
        <w:tc>
          <w:tcPr>
            <w:tcW w:w="588"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2,73</w:t>
            </w:r>
          </w:p>
        </w:tc>
        <w:tc>
          <w:tcPr>
            <w:tcW w:w="61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w:t>
            </w:r>
          </w:p>
        </w:tc>
      </w:tr>
      <w:tr w:rsidR="008E2711" w:rsidRPr="00267729" w:rsidTr="00C73B7E">
        <w:trPr>
          <w:trHeight w:val="433"/>
          <w:jc w:val="center"/>
        </w:trPr>
        <w:tc>
          <w:tcPr>
            <w:tcW w:w="40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3330"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pacing w:val="-6"/>
                <w:sz w:val="22"/>
                <w:szCs w:val="22"/>
              </w:rPr>
              <w:t>Kỹ năng giao tiếp hỏi bệnh</w:t>
            </w:r>
          </w:p>
        </w:tc>
        <w:tc>
          <w:tcPr>
            <w:tcW w:w="754"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1948</w:t>
            </w:r>
          </w:p>
        </w:tc>
        <w:tc>
          <w:tcPr>
            <w:tcW w:w="709"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2,68</w:t>
            </w:r>
          </w:p>
        </w:tc>
        <w:tc>
          <w:tcPr>
            <w:tcW w:w="709"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1919</w:t>
            </w:r>
          </w:p>
        </w:tc>
        <w:tc>
          <w:tcPr>
            <w:tcW w:w="66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2,64</w:t>
            </w:r>
          </w:p>
        </w:tc>
        <w:tc>
          <w:tcPr>
            <w:tcW w:w="61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1859</w:t>
            </w:r>
          </w:p>
        </w:tc>
        <w:tc>
          <w:tcPr>
            <w:tcW w:w="600"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2,56</w:t>
            </w:r>
          </w:p>
        </w:tc>
        <w:tc>
          <w:tcPr>
            <w:tcW w:w="658"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5726</w:t>
            </w:r>
          </w:p>
        </w:tc>
        <w:tc>
          <w:tcPr>
            <w:tcW w:w="588"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2,63</w:t>
            </w:r>
          </w:p>
        </w:tc>
        <w:tc>
          <w:tcPr>
            <w:tcW w:w="61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3</w:t>
            </w:r>
          </w:p>
        </w:tc>
      </w:tr>
      <w:tr w:rsidR="008E2711" w:rsidRPr="00267729" w:rsidTr="00C73B7E">
        <w:trPr>
          <w:jc w:val="center"/>
        </w:trPr>
        <w:tc>
          <w:tcPr>
            <w:tcW w:w="40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3330" w:type="dxa"/>
          </w:tcPr>
          <w:p w:rsidR="008E2711" w:rsidRPr="00267729" w:rsidRDefault="008E2711" w:rsidP="006C0041">
            <w:pPr>
              <w:spacing w:before="20" w:line="288" w:lineRule="auto"/>
              <w:ind w:left="-57" w:right="-57"/>
              <w:jc w:val="both"/>
              <w:rPr>
                <w:rFonts w:ascii="Times New Roman" w:hAnsi="Times New Roman"/>
                <w:spacing w:val="-6"/>
                <w:sz w:val="22"/>
                <w:szCs w:val="22"/>
              </w:rPr>
            </w:pPr>
            <w:r w:rsidRPr="00267729">
              <w:rPr>
                <w:rFonts w:ascii="Times New Roman" w:hAnsi="Times New Roman"/>
                <w:spacing w:val="-6"/>
                <w:sz w:val="22"/>
                <w:szCs w:val="22"/>
              </w:rPr>
              <w:t>Hồ sơ bệnh án được lập sau khi khám lâm sàng bệnh nhân</w:t>
            </w:r>
          </w:p>
        </w:tc>
        <w:tc>
          <w:tcPr>
            <w:tcW w:w="754"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2026</w:t>
            </w:r>
          </w:p>
        </w:tc>
        <w:tc>
          <w:tcPr>
            <w:tcW w:w="709"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2,79</w:t>
            </w:r>
          </w:p>
        </w:tc>
        <w:tc>
          <w:tcPr>
            <w:tcW w:w="709"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1985</w:t>
            </w:r>
          </w:p>
        </w:tc>
        <w:tc>
          <w:tcPr>
            <w:tcW w:w="66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2,73</w:t>
            </w:r>
          </w:p>
        </w:tc>
        <w:tc>
          <w:tcPr>
            <w:tcW w:w="61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1912</w:t>
            </w:r>
          </w:p>
        </w:tc>
        <w:tc>
          <w:tcPr>
            <w:tcW w:w="600"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2,63</w:t>
            </w:r>
          </w:p>
        </w:tc>
        <w:tc>
          <w:tcPr>
            <w:tcW w:w="658"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5923</w:t>
            </w:r>
          </w:p>
        </w:tc>
        <w:tc>
          <w:tcPr>
            <w:tcW w:w="588"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2,72</w:t>
            </w:r>
          </w:p>
        </w:tc>
        <w:tc>
          <w:tcPr>
            <w:tcW w:w="61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w:t>
            </w:r>
          </w:p>
        </w:tc>
      </w:tr>
      <w:tr w:rsidR="008E2711" w:rsidRPr="00267729" w:rsidTr="00C73B7E">
        <w:trPr>
          <w:jc w:val="center"/>
        </w:trPr>
        <w:tc>
          <w:tcPr>
            <w:tcW w:w="4487" w:type="dxa"/>
            <w:gridSpan w:val="3"/>
          </w:tcPr>
          <w:p w:rsidR="008E2711" w:rsidRPr="00267729" w:rsidRDefault="008E2711" w:rsidP="006C0041">
            <w:pPr>
              <w:spacing w:before="20" w:line="288" w:lineRule="auto"/>
              <w:ind w:left="-57" w:right="-57"/>
              <w:jc w:val="center"/>
              <w:rPr>
                <w:rFonts w:ascii="Times New Roman" w:hAnsi="Times New Roman"/>
                <w:i/>
                <w:sz w:val="22"/>
                <w:szCs w:val="22"/>
              </w:rPr>
            </w:pPr>
            <w:r w:rsidRPr="00267729">
              <w:rPr>
                <w:rFonts w:ascii="Times New Roman" w:hAnsi="Times New Roman"/>
                <w:i/>
                <w:sz w:val="22"/>
                <w:szCs w:val="22"/>
              </w:rPr>
              <w:t>Trung bình chung mức độ thực hiện kiểm tra đánh giá trong DH khám lâm sàng</w:t>
            </w:r>
          </w:p>
        </w:tc>
        <w:tc>
          <w:tcPr>
            <w:tcW w:w="709" w:type="dxa"/>
          </w:tcPr>
          <w:p w:rsidR="008E2711" w:rsidRPr="00267729" w:rsidRDefault="008E2711" w:rsidP="006C0041">
            <w:pPr>
              <w:spacing w:before="20" w:line="288" w:lineRule="auto"/>
              <w:ind w:left="-57" w:right="-57"/>
              <w:jc w:val="center"/>
              <w:rPr>
                <w:rFonts w:ascii="Times New Roman" w:hAnsi="Times New Roman"/>
                <w:b/>
                <w:i/>
                <w:sz w:val="22"/>
                <w:szCs w:val="22"/>
              </w:rPr>
            </w:pPr>
            <w:r w:rsidRPr="00267729">
              <w:rPr>
                <w:rFonts w:ascii="Times New Roman" w:hAnsi="Times New Roman"/>
                <w:b/>
                <w:i/>
                <w:sz w:val="22"/>
                <w:szCs w:val="22"/>
              </w:rPr>
              <w:t>2,74</w:t>
            </w:r>
          </w:p>
        </w:tc>
        <w:tc>
          <w:tcPr>
            <w:tcW w:w="709" w:type="dxa"/>
          </w:tcPr>
          <w:p w:rsidR="008E2711" w:rsidRPr="00267729" w:rsidRDefault="008E2711" w:rsidP="006C0041">
            <w:pPr>
              <w:spacing w:before="20" w:line="288" w:lineRule="auto"/>
              <w:ind w:left="-57" w:right="-57"/>
              <w:jc w:val="center"/>
              <w:rPr>
                <w:rFonts w:ascii="Times New Roman" w:hAnsi="Times New Roman"/>
                <w:b/>
                <w:i/>
                <w:sz w:val="22"/>
                <w:szCs w:val="22"/>
              </w:rPr>
            </w:pPr>
          </w:p>
        </w:tc>
        <w:tc>
          <w:tcPr>
            <w:tcW w:w="663" w:type="dxa"/>
          </w:tcPr>
          <w:p w:rsidR="008E2711" w:rsidRPr="00267729" w:rsidRDefault="008E2711" w:rsidP="006C0041">
            <w:pPr>
              <w:spacing w:before="20" w:line="288" w:lineRule="auto"/>
              <w:ind w:left="-57" w:right="-57"/>
              <w:jc w:val="center"/>
              <w:rPr>
                <w:rFonts w:ascii="Times New Roman" w:hAnsi="Times New Roman"/>
                <w:b/>
                <w:i/>
                <w:sz w:val="22"/>
                <w:szCs w:val="22"/>
              </w:rPr>
            </w:pPr>
            <w:r w:rsidRPr="00267729">
              <w:rPr>
                <w:rFonts w:ascii="Times New Roman" w:hAnsi="Times New Roman"/>
                <w:b/>
                <w:i/>
                <w:sz w:val="22"/>
                <w:szCs w:val="22"/>
              </w:rPr>
              <w:t>2,73</w:t>
            </w:r>
          </w:p>
        </w:tc>
        <w:tc>
          <w:tcPr>
            <w:tcW w:w="613" w:type="dxa"/>
          </w:tcPr>
          <w:p w:rsidR="008E2711" w:rsidRPr="00267729" w:rsidRDefault="008E2711" w:rsidP="006C0041">
            <w:pPr>
              <w:spacing w:before="20" w:line="288" w:lineRule="auto"/>
              <w:ind w:left="-57" w:right="-57"/>
              <w:jc w:val="center"/>
              <w:rPr>
                <w:rFonts w:ascii="Times New Roman" w:hAnsi="Times New Roman"/>
                <w:b/>
                <w:i/>
                <w:sz w:val="22"/>
                <w:szCs w:val="22"/>
              </w:rPr>
            </w:pPr>
          </w:p>
        </w:tc>
        <w:tc>
          <w:tcPr>
            <w:tcW w:w="600" w:type="dxa"/>
          </w:tcPr>
          <w:p w:rsidR="008E2711" w:rsidRPr="00267729" w:rsidRDefault="008E2711" w:rsidP="006C0041">
            <w:pPr>
              <w:spacing w:before="20" w:line="288" w:lineRule="auto"/>
              <w:ind w:left="-57" w:right="-57"/>
              <w:jc w:val="center"/>
              <w:rPr>
                <w:rFonts w:ascii="Times New Roman" w:hAnsi="Times New Roman"/>
                <w:b/>
                <w:i/>
                <w:sz w:val="22"/>
                <w:szCs w:val="22"/>
              </w:rPr>
            </w:pPr>
            <w:r w:rsidRPr="00267729">
              <w:rPr>
                <w:rFonts w:ascii="Times New Roman" w:hAnsi="Times New Roman"/>
                <w:b/>
                <w:i/>
                <w:sz w:val="22"/>
                <w:szCs w:val="22"/>
              </w:rPr>
              <w:t>2,60</w:t>
            </w:r>
          </w:p>
        </w:tc>
        <w:tc>
          <w:tcPr>
            <w:tcW w:w="658" w:type="dxa"/>
          </w:tcPr>
          <w:p w:rsidR="008E2711" w:rsidRPr="00267729" w:rsidRDefault="008E2711" w:rsidP="006C0041">
            <w:pPr>
              <w:spacing w:before="20" w:line="288" w:lineRule="auto"/>
              <w:ind w:left="-57" w:right="-57"/>
              <w:jc w:val="center"/>
              <w:rPr>
                <w:rFonts w:ascii="Times New Roman" w:hAnsi="Times New Roman"/>
                <w:b/>
                <w:i/>
                <w:sz w:val="22"/>
                <w:szCs w:val="22"/>
              </w:rPr>
            </w:pPr>
          </w:p>
        </w:tc>
        <w:tc>
          <w:tcPr>
            <w:tcW w:w="588"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2,69</w:t>
            </w:r>
          </w:p>
        </w:tc>
        <w:tc>
          <w:tcPr>
            <w:tcW w:w="613"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1</w:t>
            </w:r>
          </w:p>
        </w:tc>
      </w:tr>
      <w:tr w:rsidR="008E2711" w:rsidRPr="00267729" w:rsidTr="00C73B7E">
        <w:trPr>
          <w:trHeight w:val="463"/>
          <w:jc w:val="center"/>
        </w:trPr>
        <w:tc>
          <w:tcPr>
            <w:tcW w:w="9640" w:type="dxa"/>
            <w:gridSpan w:val="11"/>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II. DH phân tích, chẩn đoán bệnh</w:t>
            </w:r>
          </w:p>
        </w:tc>
      </w:tr>
      <w:tr w:rsidR="008E2711" w:rsidRPr="00267729" w:rsidTr="00C73B7E">
        <w:trPr>
          <w:trHeight w:val="374"/>
          <w:jc w:val="center"/>
        </w:trPr>
        <w:tc>
          <w:tcPr>
            <w:tcW w:w="40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3330"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Báo cáo và bình bệnh án</w:t>
            </w:r>
          </w:p>
        </w:tc>
        <w:tc>
          <w:tcPr>
            <w:tcW w:w="754"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1976</w:t>
            </w:r>
          </w:p>
        </w:tc>
        <w:tc>
          <w:tcPr>
            <w:tcW w:w="709"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2,72</w:t>
            </w:r>
          </w:p>
        </w:tc>
        <w:tc>
          <w:tcPr>
            <w:tcW w:w="709"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1959</w:t>
            </w:r>
          </w:p>
        </w:tc>
        <w:tc>
          <w:tcPr>
            <w:tcW w:w="66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2,70</w:t>
            </w:r>
          </w:p>
        </w:tc>
        <w:tc>
          <w:tcPr>
            <w:tcW w:w="61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1855</w:t>
            </w:r>
          </w:p>
        </w:tc>
        <w:tc>
          <w:tcPr>
            <w:tcW w:w="600"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2,56</w:t>
            </w:r>
          </w:p>
        </w:tc>
        <w:tc>
          <w:tcPr>
            <w:tcW w:w="658"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5790</w:t>
            </w:r>
          </w:p>
        </w:tc>
        <w:tc>
          <w:tcPr>
            <w:tcW w:w="588"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2,67</w:t>
            </w:r>
          </w:p>
        </w:tc>
        <w:tc>
          <w:tcPr>
            <w:tcW w:w="61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w:t>
            </w:r>
          </w:p>
        </w:tc>
      </w:tr>
      <w:tr w:rsidR="008E2711" w:rsidRPr="00267729" w:rsidTr="00C73B7E">
        <w:trPr>
          <w:trHeight w:val="374"/>
          <w:jc w:val="center"/>
        </w:trPr>
        <w:tc>
          <w:tcPr>
            <w:tcW w:w="40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3330"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Tư duy lâm sàng qua phân tích triệu chứng bệnh, lý giải vấn đề về bệnh học</w:t>
            </w:r>
          </w:p>
        </w:tc>
        <w:tc>
          <w:tcPr>
            <w:tcW w:w="754"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1994</w:t>
            </w:r>
          </w:p>
        </w:tc>
        <w:tc>
          <w:tcPr>
            <w:tcW w:w="709"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2,75</w:t>
            </w:r>
          </w:p>
        </w:tc>
        <w:tc>
          <w:tcPr>
            <w:tcW w:w="709"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1941</w:t>
            </w:r>
          </w:p>
        </w:tc>
        <w:tc>
          <w:tcPr>
            <w:tcW w:w="66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2,67</w:t>
            </w:r>
          </w:p>
        </w:tc>
        <w:tc>
          <w:tcPr>
            <w:tcW w:w="61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1854</w:t>
            </w:r>
          </w:p>
        </w:tc>
        <w:tc>
          <w:tcPr>
            <w:tcW w:w="600"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2,55</w:t>
            </w:r>
          </w:p>
        </w:tc>
        <w:tc>
          <w:tcPr>
            <w:tcW w:w="658"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5789</w:t>
            </w:r>
          </w:p>
        </w:tc>
        <w:tc>
          <w:tcPr>
            <w:tcW w:w="588"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2,66</w:t>
            </w:r>
          </w:p>
        </w:tc>
        <w:tc>
          <w:tcPr>
            <w:tcW w:w="61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w:t>
            </w:r>
          </w:p>
        </w:tc>
      </w:tr>
      <w:tr w:rsidR="008E2711" w:rsidRPr="00267729" w:rsidTr="00C73B7E">
        <w:trPr>
          <w:trHeight w:val="374"/>
          <w:jc w:val="center"/>
        </w:trPr>
        <w:tc>
          <w:tcPr>
            <w:tcW w:w="40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3330"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Năng lực tìm kiếm và xử lý thông tin về triệu chứng và bệnh học</w:t>
            </w:r>
          </w:p>
        </w:tc>
        <w:tc>
          <w:tcPr>
            <w:tcW w:w="754"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1951</w:t>
            </w:r>
          </w:p>
        </w:tc>
        <w:tc>
          <w:tcPr>
            <w:tcW w:w="709"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2,69</w:t>
            </w:r>
          </w:p>
        </w:tc>
        <w:tc>
          <w:tcPr>
            <w:tcW w:w="709"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1964</w:t>
            </w:r>
          </w:p>
        </w:tc>
        <w:tc>
          <w:tcPr>
            <w:tcW w:w="66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2,71</w:t>
            </w:r>
          </w:p>
        </w:tc>
        <w:tc>
          <w:tcPr>
            <w:tcW w:w="61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1887</w:t>
            </w:r>
          </w:p>
        </w:tc>
        <w:tc>
          <w:tcPr>
            <w:tcW w:w="600"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2,60</w:t>
            </w:r>
          </w:p>
        </w:tc>
        <w:tc>
          <w:tcPr>
            <w:tcW w:w="658"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5802</w:t>
            </w:r>
          </w:p>
        </w:tc>
        <w:tc>
          <w:tcPr>
            <w:tcW w:w="588"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2,65</w:t>
            </w:r>
          </w:p>
        </w:tc>
        <w:tc>
          <w:tcPr>
            <w:tcW w:w="61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3</w:t>
            </w:r>
          </w:p>
        </w:tc>
      </w:tr>
      <w:tr w:rsidR="008E2711" w:rsidRPr="00267729" w:rsidTr="00C73B7E">
        <w:trPr>
          <w:trHeight w:val="374"/>
          <w:jc w:val="center"/>
        </w:trPr>
        <w:tc>
          <w:tcPr>
            <w:tcW w:w="4487" w:type="dxa"/>
            <w:gridSpan w:val="3"/>
          </w:tcPr>
          <w:p w:rsidR="008E2711" w:rsidRPr="00267729" w:rsidRDefault="008E2711" w:rsidP="006C0041">
            <w:pPr>
              <w:spacing w:before="20" w:line="288" w:lineRule="auto"/>
              <w:ind w:left="-57" w:right="-57"/>
              <w:jc w:val="center"/>
              <w:rPr>
                <w:rFonts w:ascii="Times New Roman" w:hAnsi="Times New Roman"/>
                <w:i/>
                <w:sz w:val="22"/>
                <w:szCs w:val="22"/>
              </w:rPr>
            </w:pPr>
            <w:r w:rsidRPr="00267729">
              <w:rPr>
                <w:rFonts w:ascii="Times New Roman" w:hAnsi="Times New Roman"/>
                <w:i/>
                <w:sz w:val="22"/>
                <w:szCs w:val="22"/>
              </w:rPr>
              <w:lastRenderedPageBreak/>
              <w:t>Trung bình chung mức độ thực hiện kiểm tra đánh giá trong DH phân tích, chẩn đoán bệnh</w:t>
            </w:r>
          </w:p>
        </w:tc>
        <w:tc>
          <w:tcPr>
            <w:tcW w:w="709" w:type="dxa"/>
          </w:tcPr>
          <w:p w:rsidR="008E2711" w:rsidRPr="00267729" w:rsidRDefault="008E2711" w:rsidP="006C0041">
            <w:pPr>
              <w:spacing w:before="20" w:line="288" w:lineRule="auto"/>
              <w:ind w:left="-57" w:right="-57"/>
              <w:jc w:val="center"/>
              <w:rPr>
                <w:rFonts w:ascii="Times New Roman" w:hAnsi="Times New Roman"/>
                <w:b/>
                <w:i/>
                <w:sz w:val="22"/>
                <w:szCs w:val="22"/>
              </w:rPr>
            </w:pPr>
            <w:r w:rsidRPr="00267729">
              <w:rPr>
                <w:rFonts w:ascii="Times New Roman" w:hAnsi="Times New Roman"/>
                <w:b/>
                <w:i/>
                <w:sz w:val="22"/>
                <w:szCs w:val="22"/>
              </w:rPr>
              <w:t>2,72</w:t>
            </w:r>
          </w:p>
        </w:tc>
        <w:tc>
          <w:tcPr>
            <w:tcW w:w="709" w:type="dxa"/>
          </w:tcPr>
          <w:p w:rsidR="008E2711" w:rsidRPr="00267729" w:rsidRDefault="008E2711" w:rsidP="006C0041">
            <w:pPr>
              <w:spacing w:before="20" w:line="288" w:lineRule="auto"/>
              <w:ind w:left="-57" w:right="-57"/>
              <w:jc w:val="center"/>
              <w:rPr>
                <w:rFonts w:ascii="Times New Roman" w:hAnsi="Times New Roman"/>
                <w:b/>
                <w:i/>
                <w:sz w:val="22"/>
                <w:szCs w:val="22"/>
              </w:rPr>
            </w:pPr>
          </w:p>
        </w:tc>
        <w:tc>
          <w:tcPr>
            <w:tcW w:w="663" w:type="dxa"/>
          </w:tcPr>
          <w:p w:rsidR="008E2711" w:rsidRPr="00267729" w:rsidRDefault="008E2711" w:rsidP="006C0041">
            <w:pPr>
              <w:spacing w:before="20" w:line="288" w:lineRule="auto"/>
              <w:ind w:left="-57" w:right="-57"/>
              <w:jc w:val="center"/>
              <w:rPr>
                <w:rFonts w:ascii="Times New Roman" w:hAnsi="Times New Roman"/>
                <w:b/>
                <w:i/>
                <w:sz w:val="22"/>
                <w:szCs w:val="22"/>
              </w:rPr>
            </w:pPr>
            <w:r w:rsidRPr="00267729">
              <w:rPr>
                <w:rFonts w:ascii="Times New Roman" w:hAnsi="Times New Roman"/>
                <w:b/>
                <w:i/>
                <w:sz w:val="22"/>
                <w:szCs w:val="22"/>
              </w:rPr>
              <w:t>2,69</w:t>
            </w:r>
          </w:p>
        </w:tc>
        <w:tc>
          <w:tcPr>
            <w:tcW w:w="613" w:type="dxa"/>
          </w:tcPr>
          <w:p w:rsidR="008E2711" w:rsidRPr="00267729" w:rsidRDefault="008E2711" w:rsidP="006C0041">
            <w:pPr>
              <w:spacing w:before="20" w:line="288" w:lineRule="auto"/>
              <w:ind w:left="-57" w:right="-57"/>
              <w:jc w:val="center"/>
              <w:rPr>
                <w:rFonts w:ascii="Times New Roman" w:hAnsi="Times New Roman"/>
                <w:b/>
                <w:i/>
                <w:sz w:val="22"/>
                <w:szCs w:val="22"/>
              </w:rPr>
            </w:pPr>
          </w:p>
        </w:tc>
        <w:tc>
          <w:tcPr>
            <w:tcW w:w="600" w:type="dxa"/>
          </w:tcPr>
          <w:p w:rsidR="008E2711" w:rsidRPr="00267729" w:rsidRDefault="008E2711" w:rsidP="006C0041">
            <w:pPr>
              <w:spacing w:before="20" w:line="288" w:lineRule="auto"/>
              <w:ind w:left="-57" w:right="-57"/>
              <w:jc w:val="center"/>
              <w:rPr>
                <w:rFonts w:ascii="Times New Roman" w:hAnsi="Times New Roman"/>
                <w:b/>
                <w:i/>
                <w:sz w:val="22"/>
                <w:szCs w:val="22"/>
              </w:rPr>
            </w:pPr>
            <w:r w:rsidRPr="00267729">
              <w:rPr>
                <w:rFonts w:ascii="Times New Roman" w:hAnsi="Times New Roman"/>
                <w:b/>
                <w:i/>
                <w:sz w:val="22"/>
                <w:szCs w:val="22"/>
              </w:rPr>
              <w:t>2,57</w:t>
            </w:r>
          </w:p>
        </w:tc>
        <w:tc>
          <w:tcPr>
            <w:tcW w:w="658" w:type="dxa"/>
          </w:tcPr>
          <w:p w:rsidR="008E2711" w:rsidRPr="00267729" w:rsidRDefault="008E2711" w:rsidP="006C0041">
            <w:pPr>
              <w:spacing w:before="20" w:line="288" w:lineRule="auto"/>
              <w:ind w:left="-57" w:right="-57"/>
              <w:jc w:val="center"/>
              <w:rPr>
                <w:rFonts w:ascii="Times New Roman" w:hAnsi="Times New Roman"/>
                <w:b/>
                <w:i/>
                <w:sz w:val="22"/>
                <w:szCs w:val="22"/>
              </w:rPr>
            </w:pPr>
          </w:p>
        </w:tc>
        <w:tc>
          <w:tcPr>
            <w:tcW w:w="588"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2,66</w:t>
            </w:r>
          </w:p>
        </w:tc>
        <w:tc>
          <w:tcPr>
            <w:tcW w:w="613"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4</w:t>
            </w:r>
          </w:p>
        </w:tc>
      </w:tr>
      <w:tr w:rsidR="008E2711" w:rsidRPr="00267729" w:rsidTr="00C73B7E">
        <w:trPr>
          <w:trHeight w:val="374"/>
          <w:jc w:val="center"/>
        </w:trPr>
        <w:tc>
          <w:tcPr>
            <w:tcW w:w="9640" w:type="dxa"/>
            <w:gridSpan w:val="11"/>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III. DH kết luận bệnh và xây dựng phác đồ điều trị bệnh</w:t>
            </w:r>
          </w:p>
        </w:tc>
      </w:tr>
      <w:tr w:rsidR="008E2711" w:rsidRPr="00267729" w:rsidTr="00C73B7E">
        <w:trPr>
          <w:trHeight w:val="374"/>
          <w:jc w:val="center"/>
        </w:trPr>
        <w:tc>
          <w:tcPr>
            <w:tcW w:w="40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3330"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Năng lực suy luận lâm sàng trong việc kết luận bệnh và xây dựng phác đồ điều trị bệnh</w:t>
            </w:r>
          </w:p>
        </w:tc>
        <w:tc>
          <w:tcPr>
            <w:tcW w:w="754"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1990</w:t>
            </w:r>
          </w:p>
        </w:tc>
        <w:tc>
          <w:tcPr>
            <w:tcW w:w="709"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2,74</w:t>
            </w:r>
          </w:p>
        </w:tc>
        <w:tc>
          <w:tcPr>
            <w:tcW w:w="709"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1974</w:t>
            </w:r>
          </w:p>
        </w:tc>
        <w:tc>
          <w:tcPr>
            <w:tcW w:w="66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2,72</w:t>
            </w:r>
          </w:p>
        </w:tc>
        <w:tc>
          <w:tcPr>
            <w:tcW w:w="61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1879</w:t>
            </w:r>
          </w:p>
        </w:tc>
        <w:tc>
          <w:tcPr>
            <w:tcW w:w="600"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2,59</w:t>
            </w:r>
          </w:p>
        </w:tc>
        <w:tc>
          <w:tcPr>
            <w:tcW w:w="658"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5843</w:t>
            </w:r>
          </w:p>
        </w:tc>
        <w:tc>
          <w:tcPr>
            <w:tcW w:w="588"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2,68</w:t>
            </w:r>
          </w:p>
        </w:tc>
        <w:tc>
          <w:tcPr>
            <w:tcW w:w="61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w:t>
            </w:r>
          </w:p>
        </w:tc>
      </w:tr>
      <w:tr w:rsidR="008E2711" w:rsidRPr="00267729" w:rsidTr="00C73B7E">
        <w:trPr>
          <w:trHeight w:val="374"/>
          <w:jc w:val="center"/>
        </w:trPr>
        <w:tc>
          <w:tcPr>
            <w:tcW w:w="40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3330"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Năng lực trong nhận định yêu cầu điều trị và chăm sóc bệnh nhân</w:t>
            </w:r>
          </w:p>
        </w:tc>
        <w:tc>
          <w:tcPr>
            <w:tcW w:w="754"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1963</w:t>
            </w:r>
          </w:p>
        </w:tc>
        <w:tc>
          <w:tcPr>
            <w:tcW w:w="709"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2,70</w:t>
            </w:r>
          </w:p>
        </w:tc>
        <w:tc>
          <w:tcPr>
            <w:tcW w:w="709"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1957</w:t>
            </w:r>
          </w:p>
        </w:tc>
        <w:tc>
          <w:tcPr>
            <w:tcW w:w="66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2,70</w:t>
            </w:r>
          </w:p>
        </w:tc>
        <w:tc>
          <w:tcPr>
            <w:tcW w:w="61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1866</w:t>
            </w:r>
          </w:p>
        </w:tc>
        <w:tc>
          <w:tcPr>
            <w:tcW w:w="600"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2,57</w:t>
            </w:r>
          </w:p>
        </w:tc>
        <w:tc>
          <w:tcPr>
            <w:tcW w:w="658"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5786</w:t>
            </w:r>
          </w:p>
        </w:tc>
        <w:tc>
          <w:tcPr>
            <w:tcW w:w="588"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2,66</w:t>
            </w:r>
          </w:p>
        </w:tc>
        <w:tc>
          <w:tcPr>
            <w:tcW w:w="61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w:t>
            </w:r>
          </w:p>
        </w:tc>
      </w:tr>
      <w:tr w:rsidR="008E2711" w:rsidRPr="00267729" w:rsidTr="00C73B7E">
        <w:trPr>
          <w:trHeight w:val="374"/>
          <w:jc w:val="center"/>
        </w:trPr>
        <w:tc>
          <w:tcPr>
            <w:tcW w:w="4487" w:type="dxa"/>
            <w:gridSpan w:val="3"/>
          </w:tcPr>
          <w:p w:rsidR="008E2711" w:rsidRPr="00267729" w:rsidRDefault="008E2711" w:rsidP="006C0041">
            <w:pPr>
              <w:spacing w:before="20" w:line="288" w:lineRule="auto"/>
              <w:ind w:left="-57" w:right="-57"/>
              <w:jc w:val="center"/>
              <w:rPr>
                <w:rFonts w:ascii="Times New Roman" w:hAnsi="Times New Roman"/>
                <w:i/>
                <w:sz w:val="22"/>
                <w:szCs w:val="22"/>
              </w:rPr>
            </w:pPr>
            <w:r w:rsidRPr="00267729">
              <w:rPr>
                <w:rFonts w:ascii="Times New Roman" w:hAnsi="Times New Roman"/>
                <w:i/>
                <w:sz w:val="22"/>
                <w:szCs w:val="22"/>
              </w:rPr>
              <w:t>Trung bình chung mức độ</w:t>
            </w:r>
            <w:r w:rsidR="008E6B57" w:rsidRPr="00267729">
              <w:rPr>
                <w:rFonts w:ascii="Times New Roman" w:hAnsi="Times New Roman"/>
                <w:i/>
                <w:sz w:val="22"/>
                <w:szCs w:val="22"/>
              </w:rPr>
              <w:t xml:space="preserve"> </w:t>
            </w:r>
            <w:r w:rsidRPr="00267729">
              <w:rPr>
                <w:rFonts w:ascii="Times New Roman" w:hAnsi="Times New Roman"/>
                <w:i/>
                <w:sz w:val="22"/>
                <w:szCs w:val="22"/>
              </w:rPr>
              <w:t>thực hiện kiểm tra đánh giá trong DH kết luận bệnh và xây dựng phác đồ điều trị bệnh</w:t>
            </w:r>
          </w:p>
        </w:tc>
        <w:tc>
          <w:tcPr>
            <w:tcW w:w="709" w:type="dxa"/>
          </w:tcPr>
          <w:p w:rsidR="008E2711" w:rsidRPr="00267729" w:rsidRDefault="008E2711" w:rsidP="006C0041">
            <w:pPr>
              <w:spacing w:before="20" w:line="288" w:lineRule="auto"/>
              <w:ind w:left="-57" w:right="-57"/>
              <w:jc w:val="center"/>
              <w:rPr>
                <w:rFonts w:ascii="Times New Roman" w:hAnsi="Times New Roman"/>
                <w:b/>
                <w:i/>
                <w:sz w:val="22"/>
                <w:szCs w:val="22"/>
              </w:rPr>
            </w:pPr>
            <w:r w:rsidRPr="00267729">
              <w:rPr>
                <w:rFonts w:ascii="Times New Roman" w:hAnsi="Times New Roman"/>
                <w:b/>
                <w:i/>
                <w:sz w:val="22"/>
                <w:szCs w:val="22"/>
              </w:rPr>
              <w:t>2,72</w:t>
            </w:r>
          </w:p>
        </w:tc>
        <w:tc>
          <w:tcPr>
            <w:tcW w:w="709" w:type="dxa"/>
          </w:tcPr>
          <w:p w:rsidR="008E2711" w:rsidRPr="00267729" w:rsidRDefault="008E2711" w:rsidP="006C0041">
            <w:pPr>
              <w:spacing w:before="20" w:line="288" w:lineRule="auto"/>
              <w:ind w:left="-57" w:right="-57"/>
              <w:jc w:val="center"/>
              <w:rPr>
                <w:rFonts w:ascii="Times New Roman" w:hAnsi="Times New Roman"/>
                <w:b/>
                <w:i/>
                <w:sz w:val="22"/>
                <w:szCs w:val="22"/>
              </w:rPr>
            </w:pPr>
          </w:p>
        </w:tc>
        <w:tc>
          <w:tcPr>
            <w:tcW w:w="663" w:type="dxa"/>
          </w:tcPr>
          <w:p w:rsidR="008E2711" w:rsidRPr="00267729" w:rsidRDefault="008E2711" w:rsidP="006C0041">
            <w:pPr>
              <w:spacing w:before="20" w:line="288" w:lineRule="auto"/>
              <w:ind w:left="-57" w:right="-57"/>
              <w:jc w:val="center"/>
              <w:rPr>
                <w:rFonts w:ascii="Times New Roman" w:hAnsi="Times New Roman"/>
                <w:b/>
                <w:i/>
                <w:sz w:val="22"/>
                <w:szCs w:val="22"/>
              </w:rPr>
            </w:pPr>
            <w:r w:rsidRPr="00267729">
              <w:rPr>
                <w:rFonts w:ascii="Times New Roman" w:hAnsi="Times New Roman"/>
                <w:b/>
                <w:i/>
                <w:sz w:val="22"/>
                <w:szCs w:val="22"/>
              </w:rPr>
              <w:t>2,71</w:t>
            </w:r>
          </w:p>
        </w:tc>
        <w:tc>
          <w:tcPr>
            <w:tcW w:w="613" w:type="dxa"/>
          </w:tcPr>
          <w:p w:rsidR="008E2711" w:rsidRPr="00267729" w:rsidRDefault="008E2711" w:rsidP="006C0041">
            <w:pPr>
              <w:spacing w:before="20" w:line="288" w:lineRule="auto"/>
              <w:ind w:left="-57" w:right="-57"/>
              <w:jc w:val="center"/>
              <w:rPr>
                <w:rFonts w:ascii="Times New Roman" w:hAnsi="Times New Roman"/>
                <w:b/>
                <w:i/>
                <w:sz w:val="22"/>
                <w:szCs w:val="22"/>
              </w:rPr>
            </w:pPr>
          </w:p>
        </w:tc>
        <w:tc>
          <w:tcPr>
            <w:tcW w:w="600" w:type="dxa"/>
          </w:tcPr>
          <w:p w:rsidR="008E2711" w:rsidRPr="00267729" w:rsidRDefault="008E2711" w:rsidP="006C0041">
            <w:pPr>
              <w:spacing w:before="20" w:line="288" w:lineRule="auto"/>
              <w:ind w:left="-57" w:right="-57"/>
              <w:jc w:val="center"/>
              <w:rPr>
                <w:rFonts w:ascii="Times New Roman" w:hAnsi="Times New Roman"/>
                <w:b/>
                <w:i/>
                <w:sz w:val="22"/>
                <w:szCs w:val="22"/>
              </w:rPr>
            </w:pPr>
            <w:r w:rsidRPr="00267729">
              <w:rPr>
                <w:rFonts w:ascii="Times New Roman" w:hAnsi="Times New Roman"/>
                <w:b/>
                <w:i/>
                <w:sz w:val="22"/>
                <w:szCs w:val="22"/>
              </w:rPr>
              <w:t>2,58</w:t>
            </w:r>
          </w:p>
        </w:tc>
        <w:tc>
          <w:tcPr>
            <w:tcW w:w="658" w:type="dxa"/>
          </w:tcPr>
          <w:p w:rsidR="008E2711" w:rsidRPr="00267729" w:rsidRDefault="008E2711" w:rsidP="006C0041">
            <w:pPr>
              <w:spacing w:before="20" w:line="288" w:lineRule="auto"/>
              <w:ind w:left="-57" w:right="-57"/>
              <w:jc w:val="center"/>
              <w:rPr>
                <w:rFonts w:ascii="Times New Roman" w:hAnsi="Times New Roman"/>
                <w:b/>
                <w:sz w:val="22"/>
                <w:szCs w:val="22"/>
              </w:rPr>
            </w:pPr>
          </w:p>
        </w:tc>
        <w:tc>
          <w:tcPr>
            <w:tcW w:w="588"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2,67</w:t>
            </w:r>
          </w:p>
        </w:tc>
        <w:tc>
          <w:tcPr>
            <w:tcW w:w="613"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3</w:t>
            </w:r>
          </w:p>
        </w:tc>
      </w:tr>
      <w:tr w:rsidR="008E2711" w:rsidRPr="00267729" w:rsidTr="00C73B7E">
        <w:trPr>
          <w:trHeight w:val="374"/>
          <w:jc w:val="center"/>
        </w:trPr>
        <w:tc>
          <w:tcPr>
            <w:tcW w:w="9640" w:type="dxa"/>
            <w:gridSpan w:val="11"/>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IV. DH điều trị bệnh theo phác đồ</w:t>
            </w:r>
          </w:p>
        </w:tc>
      </w:tr>
      <w:tr w:rsidR="008E2711" w:rsidRPr="00267729" w:rsidTr="00C73B7E">
        <w:trPr>
          <w:trHeight w:val="374"/>
          <w:jc w:val="center"/>
        </w:trPr>
        <w:tc>
          <w:tcPr>
            <w:tcW w:w="40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3330"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Thực hiện các quy trình chăm sóc và</w:t>
            </w:r>
            <w:r w:rsidR="008E6B57" w:rsidRPr="00267729">
              <w:rPr>
                <w:rFonts w:ascii="Times New Roman" w:hAnsi="Times New Roman"/>
                <w:sz w:val="22"/>
                <w:szCs w:val="22"/>
              </w:rPr>
              <w:t xml:space="preserve"> </w:t>
            </w:r>
            <w:r w:rsidRPr="00267729">
              <w:rPr>
                <w:rFonts w:ascii="Times New Roman" w:hAnsi="Times New Roman"/>
                <w:sz w:val="22"/>
                <w:szCs w:val="22"/>
              </w:rPr>
              <w:t xml:space="preserve">điều trị bệnh nhân theo phác đồ </w:t>
            </w:r>
          </w:p>
        </w:tc>
        <w:tc>
          <w:tcPr>
            <w:tcW w:w="754"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1998</w:t>
            </w:r>
          </w:p>
        </w:tc>
        <w:tc>
          <w:tcPr>
            <w:tcW w:w="709"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2,75</w:t>
            </w:r>
          </w:p>
        </w:tc>
        <w:tc>
          <w:tcPr>
            <w:tcW w:w="709"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2011</w:t>
            </w:r>
          </w:p>
        </w:tc>
        <w:tc>
          <w:tcPr>
            <w:tcW w:w="66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2,77</w:t>
            </w:r>
          </w:p>
        </w:tc>
        <w:tc>
          <w:tcPr>
            <w:tcW w:w="61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1890</w:t>
            </w:r>
          </w:p>
        </w:tc>
        <w:tc>
          <w:tcPr>
            <w:tcW w:w="600"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2,60</w:t>
            </w:r>
          </w:p>
        </w:tc>
        <w:tc>
          <w:tcPr>
            <w:tcW w:w="658"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5899</w:t>
            </w:r>
          </w:p>
        </w:tc>
        <w:tc>
          <w:tcPr>
            <w:tcW w:w="588"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2,71</w:t>
            </w:r>
          </w:p>
        </w:tc>
        <w:tc>
          <w:tcPr>
            <w:tcW w:w="61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w:t>
            </w:r>
          </w:p>
        </w:tc>
      </w:tr>
      <w:tr w:rsidR="008E2711" w:rsidRPr="00267729" w:rsidTr="00C73B7E">
        <w:trPr>
          <w:trHeight w:val="374"/>
          <w:jc w:val="center"/>
        </w:trPr>
        <w:tc>
          <w:tcPr>
            <w:tcW w:w="40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3330"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Năng lực xử lý các tình huống lâm sàng trong quá trình theo dõi và điều trị bệnh nhân</w:t>
            </w:r>
          </w:p>
        </w:tc>
        <w:tc>
          <w:tcPr>
            <w:tcW w:w="754"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1972</w:t>
            </w:r>
          </w:p>
        </w:tc>
        <w:tc>
          <w:tcPr>
            <w:tcW w:w="709"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2,72</w:t>
            </w:r>
          </w:p>
        </w:tc>
        <w:tc>
          <w:tcPr>
            <w:tcW w:w="709"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1957</w:t>
            </w:r>
          </w:p>
        </w:tc>
        <w:tc>
          <w:tcPr>
            <w:tcW w:w="66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2,70</w:t>
            </w:r>
          </w:p>
        </w:tc>
        <w:tc>
          <w:tcPr>
            <w:tcW w:w="61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1870</w:t>
            </w:r>
          </w:p>
        </w:tc>
        <w:tc>
          <w:tcPr>
            <w:tcW w:w="600"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2,58</w:t>
            </w:r>
          </w:p>
        </w:tc>
        <w:tc>
          <w:tcPr>
            <w:tcW w:w="658"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5800</w:t>
            </w:r>
          </w:p>
        </w:tc>
        <w:tc>
          <w:tcPr>
            <w:tcW w:w="588"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2,67</w:t>
            </w:r>
          </w:p>
        </w:tc>
        <w:tc>
          <w:tcPr>
            <w:tcW w:w="61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3</w:t>
            </w:r>
          </w:p>
        </w:tc>
      </w:tr>
      <w:tr w:rsidR="008E2711" w:rsidRPr="00267729" w:rsidTr="00C73B7E">
        <w:trPr>
          <w:trHeight w:val="374"/>
          <w:jc w:val="center"/>
        </w:trPr>
        <w:tc>
          <w:tcPr>
            <w:tcW w:w="40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3330"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 xml:space="preserve">Năng lực ra các quyết định và hành động can thiệp trong quá trình theo dõi kết quả điều trị </w:t>
            </w:r>
          </w:p>
        </w:tc>
        <w:tc>
          <w:tcPr>
            <w:tcW w:w="754"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1973</w:t>
            </w:r>
          </w:p>
        </w:tc>
        <w:tc>
          <w:tcPr>
            <w:tcW w:w="709"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2,72</w:t>
            </w:r>
          </w:p>
        </w:tc>
        <w:tc>
          <w:tcPr>
            <w:tcW w:w="709"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1941</w:t>
            </w:r>
          </w:p>
        </w:tc>
        <w:tc>
          <w:tcPr>
            <w:tcW w:w="66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2,67</w:t>
            </w:r>
          </w:p>
        </w:tc>
        <w:tc>
          <w:tcPr>
            <w:tcW w:w="61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1885</w:t>
            </w:r>
          </w:p>
        </w:tc>
        <w:tc>
          <w:tcPr>
            <w:tcW w:w="600"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2,59</w:t>
            </w:r>
          </w:p>
        </w:tc>
        <w:tc>
          <w:tcPr>
            <w:tcW w:w="658"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5799</w:t>
            </w:r>
          </w:p>
        </w:tc>
        <w:tc>
          <w:tcPr>
            <w:tcW w:w="588"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2,66</w:t>
            </w:r>
          </w:p>
        </w:tc>
        <w:tc>
          <w:tcPr>
            <w:tcW w:w="61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4</w:t>
            </w:r>
          </w:p>
        </w:tc>
      </w:tr>
      <w:tr w:rsidR="008E2711" w:rsidRPr="00267729" w:rsidTr="00C73B7E">
        <w:trPr>
          <w:trHeight w:val="374"/>
          <w:jc w:val="center"/>
        </w:trPr>
        <w:tc>
          <w:tcPr>
            <w:tcW w:w="40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3330"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Kỹ năng giao tiếp, hỗ trợ tâm lý và tư vấn, giáo dục sức khỏe cho người bệnh</w:t>
            </w:r>
            <w:r w:rsidR="008E6B57" w:rsidRPr="00267729">
              <w:rPr>
                <w:rFonts w:ascii="Times New Roman" w:hAnsi="Times New Roman"/>
                <w:sz w:val="22"/>
                <w:szCs w:val="22"/>
              </w:rPr>
              <w:t xml:space="preserve"> </w:t>
            </w:r>
          </w:p>
        </w:tc>
        <w:tc>
          <w:tcPr>
            <w:tcW w:w="754"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1945</w:t>
            </w:r>
          </w:p>
        </w:tc>
        <w:tc>
          <w:tcPr>
            <w:tcW w:w="709"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2,68</w:t>
            </w:r>
          </w:p>
        </w:tc>
        <w:tc>
          <w:tcPr>
            <w:tcW w:w="709"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1956</w:t>
            </w:r>
          </w:p>
        </w:tc>
        <w:tc>
          <w:tcPr>
            <w:tcW w:w="66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2,69</w:t>
            </w:r>
          </w:p>
        </w:tc>
        <w:tc>
          <w:tcPr>
            <w:tcW w:w="61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1945</w:t>
            </w:r>
          </w:p>
        </w:tc>
        <w:tc>
          <w:tcPr>
            <w:tcW w:w="600"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2,68</w:t>
            </w:r>
          </w:p>
        </w:tc>
        <w:tc>
          <w:tcPr>
            <w:tcW w:w="658"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5846</w:t>
            </w:r>
          </w:p>
        </w:tc>
        <w:tc>
          <w:tcPr>
            <w:tcW w:w="588"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2,68</w:t>
            </w:r>
          </w:p>
        </w:tc>
        <w:tc>
          <w:tcPr>
            <w:tcW w:w="613"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w:t>
            </w:r>
          </w:p>
        </w:tc>
      </w:tr>
      <w:tr w:rsidR="008E2711" w:rsidRPr="00267729" w:rsidTr="00C73B7E">
        <w:trPr>
          <w:trHeight w:val="374"/>
          <w:jc w:val="center"/>
        </w:trPr>
        <w:tc>
          <w:tcPr>
            <w:tcW w:w="4487" w:type="dxa"/>
            <w:gridSpan w:val="3"/>
          </w:tcPr>
          <w:p w:rsidR="008E2711" w:rsidRPr="00267729" w:rsidRDefault="008E2711" w:rsidP="006C0041">
            <w:pPr>
              <w:spacing w:before="20" w:line="288" w:lineRule="auto"/>
              <w:ind w:left="-57" w:right="-57"/>
              <w:jc w:val="center"/>
              <w:rPr>
                <w:rFonts w:ascii="Times New Roman" w:hAnsi="Times New Roman"/>
                <w:i/>
                <w:sz w:val="22"/>
                <w:szCs w:val="22"/>
              </w:rPr>
            </w:pPr>
            <w:r w:rsidRPr="00267729">
              <w:rPr>
                <w:rFonts w:ascii="Times New Roman" w:hAnsi="Times New Roman"/>
                <w:i/>
                <w:sz w:val="22"/>
                <w:szCs w:val="22"/>
              </w:rPr>
              <w:t>Trung bình chung mức độ thực hiện kiểm tra đánh giá trong DH điều trị bệnh theo phác đồ</w:t>
            </w:r>
          </w:p>
        </w:tc>
        <w:tc>
          <w:tcPr>
            <w:tcW w:w="709" w:type="dxa"/>
          </w:tcPr>
          <w:p w:rsidR="008E2711" w:rsidRPr="00267729" w:rsidRDefault="008E2711" w:rsidP="006C0041">
            <w:pPr>
              <w:spacing w:before="20" w:line="288" w:lineRule="auto"/>
              <w:ind w:left="-57" w:right="-57"/>
              <w:jc w:val="center"/>
              <w:rPr>
                <w:rFonts w:ascii="Times New Roman" w:hAnsi="Times New Roman"/>
                <w:b/>
                <w:i/>
                <w:sz w:val="22"/>
                <w:szCs w:val="22"/>
              </w:rPr>
            </w:pPr>
            <w:r w:rsidRPr="00267729">
              <w:rPr>
                <w:rFonts w:ascii="Times New Roman" w:hAnsi="Times New Roman"/>
                <w:b/>
                <w:i/>
                <w:sz w:val="22"/>
                <w:szCs w:val="22"/>
              </w:rPr>
              <w:t>2,72</w:t>
            </w:r>
          </w:p>
        </w:tc>
        <w:tc>
          <w:tcPr>
            <w:tcW w:w="709" w:type="dxa"/>
          </w:tcPr>
          <w:p w:rsidR="008E2711" w:rsidRPr="00267729" w:rsidRDefault="008E2711" w:rsidP="006C0041">
            <w:pPr>
              <w:spacing w:before="20" w:line="288" w:lineRule="auto"/>
              <w:ind w:left="-57" w:right="-57"/>
              <w:jc w:val="center"/>
              <w:rPr>
                <w:rFonts w:ascii="Times New Roman" w:hAnsi="Times New Roman"/>
                <w:b/>
                <w:i/>
                <w:sz w:val="22"/>
                <w:szCs w:val="22"/>
              </w:rPr>
            </w:pPr>
          </w:p>
        </w:tc>
        <w:tc>
          <w:tcPr>
            <w:tcW w:w="663" w:type="dxa"/>
          </w:tcPr>
          <w:p w:rsidR="008E2711" w:rsidRPr="00267729" w:rsidRDefault="008E2711" w:rsidP="006C0041">
            <w:pPr>
              <w:spacing w:before="20" w:line="288" w:lineRule="auto"/>
              <w:ind w:left="-57" w:right="-57"/>
              <w:jc w:val="center"/>
              <w:rPr>
                <w:rFonts w:ascii="Times New Roman" w:hAnsi="Times New Roman"/>
                <w:b/>
                <w:i/>
                <w:sz w:val="22"/>
                <w:szCs w:val="22"/>
              </w:rPr>
            </w:pPr>
            <w:r w:rsidRPr="00267729">
              <w:rPr>
                <w:rFonts w:ascii="Times New Roman" w:hAnsi="Times New Roman"/>
                <w:b/>
                <w:i/>
                <w:sz w:val="22"/>
                <w:szCs w:val="22"/>
              </w:rPr>
              <w:t>2,71</w:t>
            </w:r>
          </w:p>
        </w:tc>
        <w:tc>
          <w:tcPr>
            <w:tcW w:w="613" w:type="dxa"/>
          </w:tcPr>
          <w:p w:rsidR="008E2711" w:rsidRPr="00267729" w:rsidRDefault="008E2711" w:rsidP="006C0041">
            <w:pPr>
              <w:spacing w:before="20" w:line="288" w:lineRule="auto"/>
              <w:ind w:left="-57" w:right="-57"/>
              <w:jc w:val="center"/>
              <w:rPr>
                <w:rFonts w:ascii="Times New Roman" w:hAnsi="Times New Roman"/>
                <w:b/>
                <w:i/>
                <w:sz w:val="22"/>
                <w:szCs w:val="22"/>
              </w:rPr>
            </w:pPr>
          </w:p>
        </w:tc>
        <w:tc>
          <w:tcPr>
            <w:tcW w:w="600" w:type="dxa"/>
          </w:tcPr>
          <w:p w:rsidR="008E2711" w:rsidRPr="00267729" w:rsidRDefault="008E2711" w:rsidP="006C0041">
            <w:pPr>
              <w:spacing w:before="20" w:line="288" w:lineRule="auto"/>
              <w:ind w:left="-57" w:right="-57"/>
              <w:jc w:val="center"/>
              <w:rPr>
                <w:rFonts w:ascii="Times New Roman" w:hAnsi="Times New Roman"/>
                <w:b/>
                <w:i/>
                <w:sz w:val="22"/>
                <w:szCs w:val="22"/>
              </w:rPr>
            </w:pPr>
            <w:r w:rsidRPr="00267729">
              <w:rPr>
                <w:rFonts w:ascii="Times New Roman" w:hAnsi="Times New Roman"/>
                <w:b/>
                <w:i/>
                <w:sz w:val="22"/>
                <w:szCs w:val="22"/>
              </w:rPr>
              <w:t>2,61</w:t>
            </w:r>
          </w:p>
        </w:tc>
        <w:tc>
          <w:tcPr>
            <w:tcW w:w="658" w:type="dxa"/>
          </w:tcPr>
          <w:p w:rsidR="008E2711" w:rsidRPr="00267729" w:rsidRDefault="008E2711" w:rsidP="006C0041">
            <w:pPr>
              <w:spacing w:before="20" w:line="288" w:lineRule="auto"/>
              <w:ind w:left="-57" w:right="-57"/>
              <w:jc w:val="center"/>
              <w:rPr>
                <w:rFonts w:ascii="Times New Roman" w:hAnsi="Times New Roman"/>
                <w:b/>
                <w:i/>
                <w:sz w:val="22"/>
                <w:szCs w:val="22"/>
              </w:rPr>
            </w:pPr>
          </w:p>
        </w:tc>
        <w:tc>
          <w:tcPr>
            <w:tcW w:w="588"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2,68</w:t>
            </w:r>
          </w:p>
        </w:tc>
        <w:tc>
          <w:tcPr>
            <w:tcW w:w="613"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2</w:t>
            </w:r>
          </w:p>
        </w:tc>
      </w:tr>
      <w:tr w:rsidR="008E2711" w:rsidRPr="00267729" w:rsidTr="00C73B7E">
        <w:trPr>
          <w:trHeight w:val="374"/>
          <w:jc w:val="center"/>
        </w:trPr>
        <w:tc>
          <w:tcPr>
            <w:tcW w:w="4487" w:type="dxa"/>
            <w:gridSpan w:val="3"/>
          </w:tcPr>
          <w:p w:rsidR="008E2711" w:rsidRPr="00267729" w:rsidRDefault="008E2711" w:rsidP="006C0041">
            <w:pPr>
              <w:spacing w:before="20" w:line="288" w:lineRule="auto"/>
              <w:ind w:left="-57" w:right="-57"/>
              <w:jc w:val="center"/>
              <w:rPr>
                <w:rFonts w:ascii="Times New Roman" w:hAnsi="Times New Roman"/>
                <w:b/>
                <w:i/>
                <w:sz w:val="22"/>
                <w:szCs w:val="22"/>
              </w:rPr>
            </w:pPr>
            <w:r w:rsidRPr="00267729">
              <w:rPr>
                <w:rFonts w:ascii="Times New Roman" w:hAnsi="Times New Roman"/>
                <w:b/>
                <w:i/>
                <w:sz w:val="22"/>
                <w:szCs w:val="22"/>
              </w:rPr>
              <w:t>Trung bình chung mức độ thực hiện kiểm tra, đánh giá</w:t>
            </w:r>
            <w:r w:rsidR="008E6B57" w:rsidRPr="00267729">
              <w:rPr>
                <w:rFonts w:ascii="Times New Roman" w:hAnsi="Times New Roman"/>
                <w:b/>
                <w:i/>
                <w:sz w:val="22"/>
                <w:szCs w:val="22"/>
              </w:rPr>
              <w:t xml:space="preserve"> </w:t>
            </w:r>
            <w:r w:rsidRPr="00267729">
              <w:rPr>
                <w:rFonts w:ascii="Times New Roman" w:hAnsi="Times New Roman"/>
                <w:b/>
                <w:i/>
                <w:sz w:val="22"/>
                <w:szCs w:val="22"/>
              </w:rPr>
              <w:t>kết quả học tập LS trong</w:t>
            </w:r>
            <w:r w:rsidR="008E6B57" w:rsidRPr="00267729">
              <w:rPr>
                <w:rFonts w:ascii="Times New Roman" w:hAnsi="Times New Roman"/>
                <w:b/>
                <w:i/>
                <w:sz w:val="22"/>
                <w:szCs w:val="22"/>
              </w:rPr>
              <w:t xml:space="preserve"> </w:t>
            </w:r>
            <w:r w:rsidRPr="00267729">
              <w:rPr>
                <w:rFonts w:ascii="Times New Roman" w:hAnsi="Times New Roman"/>
                <w:b/>
                <w:i/>
                <w:sz w:val="22"/>
                <w:szCs w:val="22"/>
              </w:rPr>
              <w:t>DHLS</w:t>
            </w:r>
          </w:p>
        </w:tc>
        <w:tc>
          <w:tcPr>
            <w:tcW w:w="709" w:type="dxa"/>
          </w:tcPr>
          <w:p w:rsidR="008E2711" w:rsidRPr="00267729" w:rsidRDefault="008E2711" w:rsidP="006C0041">
            <w:pPr>
              <w:spacing w:before="20" w:line="288" w:lineRule="auto"/>
              <w:ind w:left="-57" w:right="-57"/>
              <w:jc w:val="center"/>
              <w:rPr>
                <w:rFonts w:ascii="Times New Roman" w:hAnsi="Times New Roman"/>
                <w:b/>
                <w:i/>
                <w:sz w:val="22"/>
                <w:szCs w:val="22"/>
              </w:rPr>
            </w:pPr>
            <w:r w:rsidRPr="00267729">
              <w:rPr>
                <w:rFonts w:ascii="Times New Roman" w:hAnsi="Times New Roman"/>
                <w:b/>
                <w:i/>
                <w:sz w:val="22"/>
                <w:szCs w:val="22"/>
              </w:rPr>
              <w:t>2,72</w:t>
            </w:r>
          </w:p>
        </w:tc>
        <w:tc>
          <w:tcPr>
            <w:tcW w:w="709" w:type="dxa"/>
          </w:tcPr>
          <w:p w:rsidR="008E2711" w:rsidRPr="00267729" w:rsidRDefault="008E2711" w:rsidP="006C0041">
            <w:pPr>
              <w:spacing w:before="20" w:line="288" w:lineRule="auto"/>
              <w:ind w:left="-57" w:right="-57"/>
              <w:jc w:val="center"/>
              <w:rPr>
                <w:rFonts w:ascii="Times New Roman" w:hAnsi="Times New Roman"/>
                <w:b/>
                <w:i/>
                <w:sz w:val="22"/>
                <w:szCs w:val="22"/>
              </w:rPr>
            </w:pPr>
          </w:p>
        </w:tc>
        <w:tc>
          <w:tcPr>
            <w:tcW w:w="663" w:type="dxa"/>
          </w:tcPr>
          <w:p w:rsidR="008E2711" w:rsidRPr="00267729" w:rsidRDefault="008E2711" w:rsidP="006C0041">
            <w:pPr>
              <w:spacing w:before="20" w:line="288" w:lineRule="auto"/>
              <w:ind w:left="-57" w:right="-57"/>
              <w:jc w:val="center"/>
              <w:rPr>
                <w:rFonts w:ascii="Times New Roman" w:hAnsi="Times New Roman"/>
                <w:b/>
                <w:i/>
                <w:sz w:val="22"/>
                <w:szCs w:val="22"/>
              </w:rPr>
            </w:pPr>
            <w:r w:rsidRPr="00267729">
              <w:rPr>
                <w:rFonts w:ascii="Times New Roman" w:hAnsi="Times New Roman"/>
                <w:b/>
                <w:i/>
                <w:sz w:val="22"/>
                <w:szCs w:val="22"/>
              </w:rPr>
              <w:t>2,71</w:t>
            </w:r>
          </w:p>
        </w:tc>
        <w:tc>
          <w:tcPr>
            <w:tcW w:w="613" w:type="dxa"/>
          </w:tcPr>
          <w:p w:rsidR="008E2711" w:rsidRPr="00267729" w:rsidRDefault="008E2711" w:rsidP="006C0041">
            <w:pPr>
              <w:spacing w:before="20" w:line="288" w:lineRule="auto"/>
              <w:ind w:left="-57" w:right="-57"/>
              <w:jc w:val="center"/>
              <w:rPr>
                <w:rFonts w:ascii="Times New Roman" w:hAnsi="Times New Roman"/>
                <w:b/>
                <w:i/>
                <w:sz w:val="22"/>
                <w:szCs w:val="22"/>
              </w:rPr>
            </w:pPr>
          </w:p>
        </w:tc>
        <w:tc>
          <w:tcPr>
            <w:tcW w:w="600" w:type="dxa"/>
          </w:tcPr>
          <w:p w:rsidR="008E2711" w:rsidRPr="00267729" w:rsidRDefault="008E2711" w:rsidP="006C0041">
            <w:pPr>
              <w:spacing w:before="20" w:line="288" w:lineRule="auto"/>
              <w:ind w:left="-57" w:right="-57"/>
              <w:jc w:val="center"/>
              <w:rPr>
                <w:rFonts w:ascii="Times New Roman" w:hAnsi="Times New Roman"/>
                <w:b/>
                <w:i/>
                <w:sz w:val="22"/>
                <w:szCs w:val="22"/>
              </w:rPr>
            </w:pPr>
            <w:r w:rsidRPr="00267729">
              <w:rPr>
                <w:rFonts w:ascii="Times New Roman" w:hAnsi="Times New Roman"/>
                <w:b/>
                <w:i/>
                <w:sz w:val="22"/>
                <w:szCs w:val="22"/>
              </w:rPr>
              <w:t>2,59</w:t>
            </w:r>
          </w:p>
        </w:tc>
        <w:tc>
          <w:tcPr>
            <w:tcW w:w="658" w:type="dxa"/>
          </w:tcPr>
          <w:p w:rsidR="008E2711" w:rsidRPr="00267729" w:rsidRDefault="008E2711" w:rsidP="006C0041">
            <w:pPr>
              <w:spacing w:before="20" w:line="288" w:lineRule="auto"/>
              <w:ind w:left="-57" w:right="-57"/>
              <w:jc w:val="center"/>
              <w:rPr>
                <w:rFonts w:ascii="Times New Roman" w:hAnsi="Times New Roman"/>
                <w:b/>
                <w:sz w:val="22"/>
                <w:szCs w:val="22"/>
              </w:rPr>
            </w:pPr>
          </w:p>
        </w:tc>
        <w:tc>
          <w:tcPr>
            <w:tcW w:w="588"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2,68</w:t>
            </w:r>
          </w:p>
        </w:tc>
        <w:tc>
          <w:tcPr>
            <w:tcW w:w="613" w:type="dxa"/>
          </w:tcPr>
          <w:p w:rsidR="008E2711" w:rsidRPr="00267729" w:rsidRDefault="008E2711" w:rsidP="006C0041">
            <w:pPr>
              <w:spacing w:before="20" w:line="288" w:lineRule="auto"/>
              <w:ind w:left="-57" w:right="-57"/>
              <w:jc w:val="center"/>
              <w:rPr>
                <w:rFonts w:ascii="Times New Roman" w:hAnsi="Times New Roman"/>
                <w:sz w:val="22"/>
                <w:szCs w:val="22"/>
              </w:rPr>
            </w:pPr>
          </w:p>
        </w:tc>
      </w:tr>
    </w:tbl>
    <w:p w:rsidR="00EE6E20" w:rsidRPr="00267729" w:rsidRDefault="008E2711" w:rsidP="008E2711">
      <w:pPr>
        <w:spacing w:line="324" w:lineRule="auto"/>
        <w:jc w:val="both"/>
        <w:rPr>
          <w:rFonts w:ascii="Times New Roman" w:hAnsi="Times New Roman"/>
          <w:sz w:val="26"/>
          <w:szCs w:val="26"/>
          <w:lang w:val="pt-BR"/>
        </w:rPr>
      </w:pPr>
      <w:r w:rsidRPr="00267729">
        <w:rPr>
          <w:rFonts w:ascii="Times New Roman" w:hAnsi="Times New Roman"/>
          <w:sz w:val="26"/>
          <w:szCs w:val="26"/>
          <w:lang w:val="pt-BR"/>
        </w:rPr>
        <w:tab/>
      </w:r>
      <w:r w:rsidR="00EE6E20" w:rsidRPr="00267729">
        <w:rPr>
          <w:rFonts w:ascii="Times New Roman" w:hAnsi="Times New Roman"/>
          <w:sz w:val="26"/>
          <w:szCs w:val="26"/>
          <w:lang w:val="pt-BR"/>
        </w:rPr>
        <w:t xml:space="preserve">(Có thể xem số liệu chi tiết ở </w:t>
      </w:r>
      <w:r w:rsidR="00EE6E20" w:rsidRPr="00267729">
        <w:rPr>
          <w:rFonts w:ascii="Times New Roman" w:hAnsi="Times New Roman"/>
          <w:b/>
          <w:sz w:val="26"/>
          <w:szCs w:val="26"/>
          <w:lang w:val="pt-BR"/>
        </w:rPr>
        <w:t>phụ lục 12</w:t>
      </w:r>
      <w:r w:rsidR="00EE6E20" w:rsidRPr="00267729">
        <w:rPr>
          <w:rFonts w:ascii="Times New Roman" w:hAnsi="Times New Roman"/>
          <w:sz w:val="26"/>
          <w:szCs w:val="26"/>
          <w:lang w:val="pt-BR"/>
        </w:rPr>
        <w:t>)</w:t>
      </w:r>
    </w:p>
    <w:p w:rsidR="008E2711" w:rsidRPr="00267729" w:rsidRDefault="008E2711" w:rsidP="008E2711">
      <w:pPr>
        <w:spacing w:line="324" w:lineRule="auto"/>
        <w:jc w:val="both"/>
        <w:rPr>
          <w:rFonts w:ascii="Times New Roman" w:hAnsi="Times New Roman"/>
          <w:spacing w:val="-4"/>
          <w:sz w:val="26"/>
          <w:szCs w:val="26"/>
          <w:lang w:val="pt-BR"/>
        </w:rPr>
      </w:pPr>
      <w:r w:rsidRPr="00267729">
        <w:rPr>
          <w:rFonts w:ascii="Times New Roman" w:hAnsi="Times New Roman"/>
          <w:sz w:val="26"/>
          <w:szCs w:val="26"/>
          <w:lang w:val="pt-BR"/>
        </w:rPr>
        <w:t xml:space="preserve">Bảng 2.8 cho chúng ta thấy mức độ thực hiện kiểm tra đánh giá kết quả học tập LS ở các trường ĐHY đạt mức khá, với điểm trung bình chung là </w:t>
      </w:r>
      <m:oMath>
        <m:acc>
          <m:accPr>
            <m:chr m:val="̅"/>
            <m:ctrlPr>
              <w:rPr>
                <w:rFonts w:ascii="Cambria Math" w:hAnsi="Cambria Math"/>
                <w:i/>
                <w:spacing w:val="-4"/>
                <w:sz w:val="26"/>
                <w:szCs w:val="26"/>
              </w:rPr>
            </m:ctrlPr>
          </m:accPr>
          <m:e>
            <m:r>
              <w:rPr>
                <w:rFonts w:ascii="Cambria Math" w:hAnsi="Cambria Math"/>
                <w:spacing w:val="-4"/>
                <w:sz w:val="26"/>
                <w:szCs w:val="26"/>
              </w:rPr>
              <m:t>X</m:t>
            </m:r>
          </m:e>
        </m:acc>
      </m:oMath>
      <w:r w:rsidRPr="00267729">
        <w:rPr>
          <w:rFonts w:ascii="Times New Roman" w:hAnsi="Times New Roman"/>
          <w:b/>
          <w:spacing w:val="-4"/>
          <w:sz w:val="26"/>
          <w:szCs w:val="26"/>
          <w:lang w:val="pt-BR"/>
        </w:rPr>
        <w:t xml:space="preserve">= 2,68. </w:t>
      </w:r>
      <w:r w:rsidRPr="00267729">
        <w:rPr>
          <w:rFonts w:ascii="Times New Roman" w:hAnsi="Times New Roman"/>
          <w:spacing w:val="-4"/>
          <w:sz w:val="26"/>
          <w:szCs w:val="26"/>
          <w:lang w:val="pt-BR"/>
        </w:rPr>
        <w:t xml:space="preserve">(Trong đó kiểm tra đánh giá kết quả học lập LS trong khâu: DH khám lâm sàng mức độ thực hiện đạt </w:t>
      </w:r>
      <m:oMath>
        <m:acc>
          <m:accPr>
            <m:chr m:val="̅"/>
            <m:ctrlPr>
              <w:rPr>
                <w:rFonts w:ascii="Cambria Math" w:hAnsi="Cambria Math"/>
                <w:spacing w:val="-4"/>
                <w:sz w:val="26"/>
                <w:szCs w:val="26"/>
              </w:rPr>
            </m:ctrlPr>
          </m:accPr>
          <m:e>
            <m:r>
              <m:rPr>
                <m:sty m:val="p"/>
              </m:rPr>
              <w:rPr>
                <w:rFonts w:ascii="Cambria Math" w:hAnsi="Cambria Math"/>
                <w:spacing w:val="-4"/>
                <w:sz w:val="26"/>
                <w:szCs w:val="26"/>
                <w:lang w:val="pt-BR"/>
              </w:rPr>
              <m:t>X</m:t>
            </m:r>
          </m:e>
        </m:acc>
      </m:oMath>
      <w:r w:rsidRPr="00267729">
        <w:rPr>
          <w:rFonts w:ascii="Times New Roman" w:hAnsi="Times New Roman"/>
          <w:b/>
          <w:spacing w:val="-4"/>
          <w:sz w:val="26"/>
          <w:szCs w:val="26"/>
          <w:lang w:val="pt-BR"/>
        </w:rPr>
        <w:t xml:space="preserve">= 2,69, </w:t>
      </w:r>
      <w:r w:rsidRPr="00267729">
        <w:rPr>
          <w:rFonts w:ascii="Times New Roman" w:hAnsi="Times New Roman"/>
          <w:spacing w:val="-4"/>
          <w:sz w:val="26"/>
          <w:szCs w:val="26"/>
          <w:lang w:val="pt-BR"/>
        </w:rPr>
        <w:t>xếp thứ nhất, con đối với khâu: DH phân tích, chẩn đoán</w:t>
      </w:r>
      <w:r w:rsidRPr="00267729">
        <w:rPr>
          <w:rFonts w:ascii="Times New Roman" w:hAnsi="Times New Roman"/>
          <w:i/>
          <w:spacing w:val="-4"/>
          <w:sz w:val="26"/>
          <w:szCs w:val="26"/>
          <w:lang w:val="pt-BR"/>
        </w:rPr>
        <w:t xml:space="preserve"> bệnh</w:t>
      </w:r>
      <w:r w:rsidR="008E6B57" w:rsidRPr="00267729">
        <w:rPr>
          <w:rFonts w:ascii="Times New Roman" w:hAnsi="Times New Roman"/>
          <w:spacing w:val="-4"/>
          <w:sz w:val="26"/>
          <w:szCs w:val="26"/>
          <w:lang w:val="pt-BR"/>
        </w:rPr>
        <w:t xml:space="preserve"> </w:t>
      </w:r>
      <w:r w:rsidRPr="00267729">
        <w:rPr>
          <w:rFonts w:ascii="Times New Roman" w:hAnsi="Times New Roman"/>
          <w:spacing w:val="-4"/>
          <w:sz w:val="26"/>
          <w:szCs w:val="26"/>
          <w:lang w:val="pt-BR"/>
        </w:rPr>
        <w:t xml:space="preserve">mức độ thực hiện </w:t>
      </w:r>
      <m:oMath>
        <m:acc>
          <m:accPr>
            <m:chr m:val="̅"/>
            <m:ctrlPr>
              <w:rPr>
                <w:rFonts w:ascii="Cambria Math" w:hAnsi="Cambria Math"/>
                <w:i/>
                <w:spacing w:val="-4"/>
                <w:sz w:val="26"/>
                <w:szCs w:val="26"/>
              </w:rPr>
            </m:ctrlPr>
          </m:accPr>
          <m:e>
            <m:r>
              <w:rPr>
                <w:rFonts w:ascii="Cambria Math" w:hAnsi="Cambria Math"/>
                <w:spacing w:val="-4"/>
                <w:sz w:val="26"/>
                <w:szCs w:val="26"/>
              </w:rPr>
              <m:t>X</m:t>
            </m:r>
          </m:e>
        </m:acc>
      </m:oMath>
      <w:r w:rsidRPr="00267729">
        <w:rPr>
          <w:rFonts w:ascii="Times New Roman" w:hAnsi="Times New Roman"/>
          <w:b/>
          <w:spacing w:val="-4"/>
          <w:sz w:val="26"/>
          <w:szCs w:val="26"/>
          <w:lang w:val="pt-BR"/>
        </w:rPr>
        <w:t>= 2,</w:t>
      </w:r>
      <w:r w:rsidRPr="00267729">
        <w:rPr>
          <w:rFonts w:ascii="Times New Roman" w:hAnsi="Times New Roman"/>
          <w:spacing w:val="-4"/>
          <w:sz w:val="26"/>
          <w:szCs w:val="26"/>
          <w:lang w:val="pt-BR"/>
        </w:rPr>
        <w:t>66, thấp nhất trong 4 khâu của chu trình DHLS).</w:t>
      </w:r>
    </w:p>
    <w:p w:rsidR="008E2711" w:rsidRPr="00267729" w:rsidRDefault="008E2711" w:rsidP="008E2711">
      <w:pPr>
        <w:spacing w:line="312" w:lineRule="auto"/>
        <w:jc w:val="both"/>
        <w:rPr>
          <w:rFonts w:ascii="Times New Roman" w:hAnsi="Times New Roman"/>
          <w:b/>
          <w:spacing w:val="-4"/>
          <w:sz w:val="26"/>
          <w:szCs w:val="26"/>
          <w:lang w:val="pt-BR"/>
        </w:rPr>
      </w:pPr>
      <w:r w:rsidRPr="00267729">
        <w:rPr>
          <w:rFonts w:ascii="Times New Roman" w:hAnsi="Times New Roman"/>
          <w:spacing w:val="-4"/>
          <w:sz w:val="26"/>
          <w:szCs w:val="26"/>
          <w:lang w:val="pt-BR"/>
        </w:rPr>
        <w:tab/>
        <w:t xml:space="preserve">- Mức độ thực hiện kiểm tra </w:t>
      </w:r>
      <w:r w:rsidR="006C0041" w:rsidRPr="00267729">
        <w:rPr>
          <w:rFonts w:ascii="Times New Roman" w:hAnsi="Times New Roman"/>
          <w:spacing w:val="-4"/>
          <w:sz w:val="26"/>
          <w:szCs w:val="26"/>
          <w:lang w:val="pt-BR"/>
        </w:rPr>
        <w:t>-</w:t>
      </w:r>
      <w:r w:rsidRPr="00267729">
        <w:rPr>
          <w:rFonts w:ascii="Times New Roman" w:hAnsi="Times New Roman"/>
          <w:spacing w:val="-4"/>
          <w:sz w:val="26"/>
          <w:szCs w:val="26"/>
          <w:lang w:val="pt-BR"/>
        </w:rPr>
        <w:t xml:space="preserve"> đánh giá mặt kiến thức và kỹ năng trong kiểm tra đánh giá kết quả học tập lâm sàng là tương đối đồng đều, với </w:t>
      </w:r>
      <m:oMath>
        <m:acc>
          <m:accPr>
            <m:chr m:val="̅"/>
            <m:ctrlPr>
              <w:rPr>
                <w:rFonts w:ascii="Cambria Math" w:hAnsi="Cambria Math"/>
                <w:i/>
                <w:spacing w:val="-4"/>
                <w:sz w:val="26"/>
                <w:szCs w:val="26"/>
              </w:rPr>
            </m:ctrlPr>
          </m:accPr>
          <m:e>
            <m:r>
              <w:rPr>
                <w:rFonts w:ascii="Cambria Math" w:hAnsi="Cambria Math"/>
                <w:spacing w:val="-4"/>
                <w:sz w:val="26"/>
                <w:szCs w:val="26"/>
              </w:rPr>
              <m:t>X</m:t>
            </m:r>
          </m:e>
        </m:acc>
      </m:oMath>
      <w:r w:rsidRPr="00267729">
        <w:rPr>
          <w:rFonts w:ascii="Times New Roman" w:hAnsi="Times New Roman"/>
          <w:b/>
          <w:spacing w:val="-4"/>
          <w:sz w:val="26"/>
          <w:szCs w:val="26"/>
          <w:lang w:val="pt-BR"/>
        </w:rPr>
        <w:t xml:space="preserve">= 2,72 ; </w:t>
      </w:r>
      <m:oMath>
        <m:acc>
          <m:accPr>
            <m:chr m:val="̅"/>
            <m:ctrlPr>
              <w:rPr>
                <w:rFonts w:ascii="Cambria Math" w:hAnsi="Cambria Math"/>
                <w:i/>
                <w:spacing w:val="-4"/>
                <w:sz w:val="26"/>
                <w:szCs w:val="26"/>
              </w:rPr>
            </m:ctrlPr>
          </m:accPr>
          <m:e>
            <m:r>
              <w:rPr>
                <w:rFonts w:ascii="Cambria Math" w:hAnsi="Cambria Math"/>
                <w:spacing w:val="-4"/>
                <w:sz w:val="26"/>
                <w:szCs w:val="26"/>
              </w:rPr>
              <m:t>X</m:t>
            </m:r>
          </m:e>
        </m:acc>
      </m:oMath>
      <w:r w:rsidRPr="00267729">
        <w:rPr>
          <w:rFonts w:ascii="Times New Roman" w:hAnsi="Times New Roman"/>
          <w:b/>
          <w:spacing w:val="-4"/>
          <w:sz w:val="26"/>
          <w:szCs w:val="26"/>
          <w:lang w:val="pt-BR"/>
        </w:rPr>
        <w:t>= 2,71;</w:t>
      </w:r>
      <w:r w:rsidRPr="00267729">
        <w:rPr>
          <w:rFonts w:ascii="Times New Roman" w:hAnsi="Times New Roman"/>
          <w:spacing w:val="-4"/>
          <w:sz w:val="26"/>
          <w:szCs w:val="26"/>
          <w:lang w:val="pt-BR"/>
        </w:rPr>
        <w:t xml:space="preserve"> đạt mức khá; mức độ thực hiện kiểm tra </w:t>
      </w:r>
      <w:r w:rsidR="006C0041" w:rsidRPr="00267729">
        <w:rPr>
          <w:rFonts w:ascii="Times New Roman" w:hAnsi="Times New Roman"/>
          <w:spacing w:val="-4"/>
          <w:sz w:val="26"/>
          <w:szCs w:val="26"/>
          <w:lang w:val="pt-BR"/>
        </w:rPr>
        <w:t>-</w:t>
      </w:r>
      <w:r w:rsidRPr="00267729">
        <w:rPr>
          <w:rFonts w:ascii="Times New Roman" w:hAnsi="Times New Roman"/>
          <w:spacing w:val="-4"/>
          <w:sz w:val="26"/>
          <w:szCs w:val="26"/>
          <w:lang w:val="pt-BR"/>
        </w:rPr>
        <w:t xml:space="preserve"> đánh giá về thái độ trong đánh giá kết quả học tập lâm sàng của SV giao động ở mức trung bình, với </w:t>
      </w:r>
      <m:oMath>
        <m:acc>
          <m:accPr>
            <m:chr m:val="̅"/>
            <m:ctrlPr>
              <w:rPr>
                <w:rFonts w:ascii="Cambria Math" w:hAnsi="Cambria Math"/>
                <w:i/>
                <w:spacing w:val="-4"/>
                <w:sz w:val="26"/>
                <w:szCs w:val="26"/>
              </w:rPr>
            </m:ctrlPr>
          </m:accPr>
          <m:e>
            <m:r>
              <w:rPr>
                <w:rFonts w:ascii="Cambria Math" w:hAnsi="Cambria Math"/>
                <w:spacing w:val="-4"/>
                <w:sz w:val="26"/>
                <w:szCs w:val="26"/>
              </w:rPr>
              <m:t>X</m:t>
            </m:r>
          </m:e>
        </m:acc>
      </m:oMath>
      <w:r w:rsidRPr="00267729">
        <w:rPr>
          <w:rFonts w:ascii="Times New Roman" w:hAnsi="Times New Roman"/>
          <w:b/>
          <w:spacing w:val="-4"/>
          <w:sz w:val="26"/>
          <w:szCs w:val="26"/>
          <w:lang w:val="pt-BR"/>
        </w:rPr>
        <w:t>= 2,59.</w:t>
      </w:r>
    </w:p>
    <w:p w:rsidR="008E2711" w:rsidRPr="00267729" w:rsidRDefault="008E2711" w:rsidP="008E2711">
      <w:pPr>
        <w:spacing w:line="324" w:lineRule="auto"/>
        <w:jc w:val="both"/>
        <w:rPr>
          <w:rFonts w:ascii="Times New Roman" w:hAnsi="Times New Roman"/>
          <w:spacing w:val="-4"/>
          <w:sz w:val="26"/>
          <w:szCs w:val="26"/>
          <w:lang w:val="pt-BR"/>
        </w:rPr>
      </w:pPr>
      <w:r w:rsidRPr="00267729">
        <w:rPr>
          <w:rFonts w:ascii="Times New Roman" w:hAnsi="Times New Roman"/>
          <w:sz w:val="26"/>
          <w:szCs w:val="26"/>
          <w:lang w:val="pt-BR"/>
        </w:rPr>
        <w:tab/>
        <w:t xml:space="preserve">- Kiểm tra </w:t>
      </w:r>
      <w:r w:rsidR="006C0041" w:rsidRPr="00267729">
        <w:rPr>
          <w:rFonts w:ascii="Times New Roman" w:hAnsi="Times New Roman"/>
          <w:sz w:val="26"/>
          <w:szCs w:val="26"/>
          <w:lang w:val="pt-BR"/>
        </w:rPr>
        <w:t>-</w:t>
      </w:r>
      <w:r w:rsidRPr="00267729">
        <w:rPr>
          <w:rFonts w:ascii="Times New Roman" w:hAnsi="Times New Roman"/>
          <w:sz w:val="26"/>
          <w:szCs w:val="26"/>
          <w:lang w:val="pt-BR"/>
        </w:rPr>
        <w:t xml:space="preserve"> đánh giá kết quả học tập lâm sàng của SV được thể hiện qua kiểm tra </w:t>
      </w:r>
      <w:r w:rsidR="006C0041" w:rsidRPr="00267729">
        <w:rPr>
          <w:rFonts w:ascii="Times New Roman" w:hAnsi="Times New Roman"/>
          <w:sz w:val="26"/>
          <w:szCs w:val="26"/>
          <w:lang w:val="pt-BR"/>
        </w:rPr>
        <w:t>-</w:t>
      </w:r>
      <w:r w:rsidRPr="00267729">
        <w:rPr>
          <w:rFonts w:ascii="Times New Roman" w:hAnsi="Times New Roman"/>
          <w:sz w:val="26"/>
          <w:szCs w:val="26"/>
          <w:lang w:val="pt-BR"/>
        </w:rPr>
        <w:t xml:space="preserve"> đánh giá mức độ thực hiện kết quả học tập lâm sàng của SV theo 4 khâu </w:t>
      </w:r>
      <w:r w:rsidRPr="00267729">
        <w:rPr>
          <w:rFonts w:ascii="Times New Roman" w:hAnsi="Times New Roman"/>
          <w:sz w:val="26"/>
          <w:szCs w:val="26"/>
          <w:lang w:val="pt-BR"/>
        </w:rPr>
        <w:lastRenderedPageBreak/>
        <w:t xml:space="preserve">của chu trình DHLS. Mức độ thực hiện đạt kết quả cao tập trung ở khâu: </w:t>
      </w:r>
      <w:r w:rsidRPr="00267729">
        <w:rPr>
          <w:rFonts w:ascii="Times New Roman" w:hAnsi="Times New Roman"/>
          <w:i/>
          <w:sz w:val="26"/>
          <w:szCs w:val="26"/>
          <w:lang w:val="pt-BR"/>
        </w:rPr>
        <w:t>DH khám lâm sàng</w:t>
      </w:r>
      <w:r w:rsidRPr="00267729">
        <w:rPr>
          <w:rFonts w:ascii="Times New Roman" w:hAnsi="Times New Roman"/>
          <w:sz w:val="26"/>
          <w:szCs w:val="26"/>
          <w:lang w:val="pt-BR"/>
        </w:rPr>
        <w:t xml:space="preserve">; </w:t>
      </w:r>
      <w:r w:rsidRPr="00267729">
        <w:rPr>
          <w:rFonts w:ascii="Times New Roman" w:hAnsi="Times New Roman"/>
          <w:i/>
          <w:sz w:val="26"/>
          <w:szCs w:val="26"/>
          <w:lang w:val="pt-BR"/>
        </w:rPr>
        <w:t>khâu DH điều trị bệnh theo phác đồ</w:t>
      </w:r>
      <w:r w:rsidRPr="00267729">
        <w:rPr>
          <w:rFonts w:ascii="Times New Roman" w:hAnsi="Times New Roman"/>
          <w:sz w:val="26"/>
          <w:szCs w:val="26"/>
          <w:lang w:val="pt-BR"/>
        </w:rPr>
        <w:t xml:space="preserve">. Đây là hai khâu mà khi thực hiện các </w:t>
      </w:r>
      <w:r w:rsidRPr="00267729">
        <w:rPr>
          <w:rFonts w:ascii="Times New Roman" w:hAnsi="Times New Roman"/>
          <w:spacing w:val="-4"/>
          <w:sz w:val="26"/>
          <w:szCs w:val="26"/>
          <w:lang w:val="pt-BR"/>
        </w:rPr>
        <w:t>nội dung</w:t>
      </w:r>
      <w:r w:rsidRPr="00267729">
        <w:rPr>
          <w:rFonts w:ascii="Times New Roman" w:hAnsi="Times New Roman"/>
          <w:sz w:val="26"/>
          <w:szCs w:val="26"/>
          <w:lang w:val="pt-BR"/>
        </w:rPr>
        <w:t xml:space="preserve"> đánh giá cần</w:t>
      </w:r>
      <w:r w:rsidRPr="00267729">
        <w:rPr>
          <w:rFonts w:ascii="Times New Roman" w:hAnsi="Times New Roman"/>
          <w:spacing w:val="-4"/>
          <w:sz w:val="26"/>
          <w:szCs w:val="26"/>
          <w:lang w:val="pt-BR"/>
        </w:rPr>
        <w:t xml:space="preserve"> sử dụng hình thức kiểm tra, đánh giá trên bệnh nhân thật. Do đó mức độ thực hiện kiểm tra đánh giá ở các nội dung này thường đạt kết quả cao hơn kiểm tra đánh giá bằng hình thức bài tập tư duy và thực hiện trên mô hình.</w:t>
      </w:r>
    </w:p>
    <w:p w:rsidR="008E2711" w:rsidRPr="00267729" w:rsidRDefault="008E2711" w:rsidP="008E2711">
      <w:pPr>
        <w:spacing w:line="324" w:lineRule="auto"/>
        <w:jc w:val="both"/>
        <w:rPr>
          <w:rFonts w:ascii="Times New Roman" w:hAnsi="Times New Roman"/>
          <w:i/>
          <w:sz w:val="26"/>
          <w:szCs w:val="26"/>
          <w:lang w:val="pt-BR"/>
        </w:rPr>
      </w:pPr>
      <w:r w:rsidRPr="00267729">
        <w:rPr>
          <w:rFonts w:ascii="Times New Roman" w:hAnsi="Times New Roman"/>
          <w:spacing w:val="-4"/>
          <w:sz w:val="26"/>
          <w:szCs w:val="26"/>
          <w:lang w:val="pt-BR"/>
        </w:rPr>
        <w:tab/>
        <w:t xml:space="preserve">Để hiểu rõ hơn về thực trạng kiểm tra đánh giá kết quả học tập lâm sàng, chúng tôi tiến hành phỏng vấn ông T.Q.T </w:t>
      </w:r>
      <w:r w:rsidR="006C0041" w:rsidRPr="00267729">
        <w:rPr>
          <w:rFonts w:ascii="Times New Roman" w:hAnsi="Times New Roman"/>
          <w:spacing w:val="-4"/>
          <w:sz w:val="26"/>
          <w:szCs w:val="26"/>
          <w:lang w:val="pt-BR"/>
        </w:rPr>
        <w:t>-</w:t>
      </w:r>
      <w:r w:rsidRPr="00267729">
        <w:rPr>
          <w:rFonts w:ascii="Times New Roman" w:hAnsi="Times New Roman"/>
          <w:spacing w:val="-4"/>
          <w:sz w:val="26"/>
          <w:szCs w:val="26"/>
          <w:lang w:val="pt-BR"/>
        </w:rPr>
        <w:t xml:space="preserve"> CBQL trường ĐHYD </w:t>
      </w:r>
      <w:r w:rsidR="006C0041" w:rsidRPr="00267729">
        <w:rPr>
          <w:rFonts w:ascii="Times New Roman" w:hAnsi="Times New Roman"/>
          <w:spacing w:val="-4"/>
          <w:sz w:val="26"/>
          <w:szCs w:val="26"/>
          <w:lang w:val="pt-BR"/>
        </w:rPr>
        <w:t>-</w:t>
      </w:r>
      <w:r w:rsidRPr="00267729">
        <w:rPr>
          <w:rFonts w:ascii="Times New Roman" w:hAnsi="Times New Roman"/>
          <w:spacing w:val="-4"/>
          <w:sz w:val="26"/>
          <w:szCs w:val="26"/>
          <w:lang w:val="pt-BR"/>
        </w:rPr>
        <w:t xml:space="preserve"> HCM. Ông hãy cho biết thực trạng kiểm tra đánh giá kết quả học tập lâm sàng của SV ở các trường ĐHY hiện nay như thế nào?.</w:t>
      </w:r>
      <w:r w:rsidR="008E6B57" w:rsidRPr="00267729">
        <w:rPr>
          <w:rFonts w:ascii="Times New Roman" w:hAnsi="Times New Roman"/>
          <w:spacing w:val="-4"/>
          <w:sz w:val="26"/>
          <w:szCs w:val="26"/>
          <w:lang w:val="pt-BR"/>
        </w:rPr>
        <w:t xml:space="preserve"> </w:t>
      </w:r>
      <w:r w:rsidRPr="00267729">
        <w:rPr>
          <w:rFonts w:ascii="Times New Roman" w:hAnsi="Times New Roman"/>
          <w:spacing w:val="-4"/>
          <w:sz w:val="26"/>
          <w:szCs w:val="26"/>
          <w:lang w:val="pt-BR"/>
        </w:rPr>
        <w:t>Ông T.Q.T cho biết: “</w:t>
      </w:r>
      <w:r w:rsidRPr="00267729">
        <w:rPr>
          <w:rFonts w:ascii="Times New Roman" w:hAnsi="Times New Roman"/>
          <w:i/>
          <w:spacing w:val="-4"/>
          <w:sz w:val="26"/>
          <w:szCs w:val="26"/>
          <w:lang w:val="pt-BR"/>
        </w:rPr>
        <w:t>Do tính đặc thù của ngành y nên cả việc dạy - học, đánh giá kết quả học tập cũng mang nét riêng. Đánh giá kết quả học tập lâm sàng ở các trường ĐHY thường được sử dụng hai hình thức đó là: Đánh giá thực hành trên người bệnh thật và Đánh giá thực hành trên mô hình và bài tập tư duy lâm sàng. Hiện nay, nhiều trường y trên thế giới sử dụng hình thức đánh giá kết quả học tập LS cho SV thiên về sử dụng hình thức đánh giá trên mô hình và bài tập tư duy lâm sàng. Nhưng ở Việt Nam hình thức kiểm tra đánh giá kết quả học tập lâm sàng được các trường ĐHY sử dụng là thực hành trên bệnh nhân thật, đây là phương pháp truyền thống tuy nó có những nhược điểm như: phụ thuộc vào người bệnh và bệnh viện, tính nhân văn, GV không quan sát được hết việc làm của SV, SV có thể báo cáo không trung thực, độ khó của các nội dung thi khác nhau nên tính công bằng không cao... nhưng vẫn được các trường y sử dụng bởi nó có tính giá trị và thực tiễn cao, ít tốn kém. Cũng để hạn chế bớt nhược điểm của hình thức đánh giá này một số trường đã sử dụng hình thức đánh giá truyền thống có cải tiến là thực hiện thăm khám trên bệnh nhân thật rồi cho SV làm bệnh án, hỏi thi tại bàn và đánh giá kỹ năng thủ thuật trên mô hình. Một thực tế là khi các trường sử dụng hình thức này để đánh giá SV, trong quá trình đánh giá nhiều GV chỉ chú trọng đến đánh giá mặt kiên thức và kỹ năng</w:t>
      </w:r>
      <w:r w:rsidR="008E6B57" w:rsidRPr="00267729">
        <w:rPr>
          <w:rFonts w:ascii="Times New Roman" w:hAnsi="Times New Roman"/>
          <w:i/>
          <w:spacing w:val="-4"/>
          <w:sz w:val="26"/>
          <w:szCs w:val="26"/>
          <w:lang w:val="pt-BR"/>
        </w:rPr>
        <w:t xml:space="preserve"> </w:t>
      </w:r>
      <w:r w:rsidRPr="00267729">
        <w:rPr>
          <w:rFonts w:ascii="Times New Roman" w:hAnsi="Times New Roman"/>
          <w:i/>
          <w:spacing w:val="-4"/>
          <w:sz w:val="26"/>
          <w:szCs w:val="26"/>
          <w:lang w:val="pt-BR"/>
        </w:rPr>
        <w:t xml:space="preserve">mà quên kiểm tra </w:t>
      </w:r>
      <w:r w:rsidR="006C0041" w:rsidRPr="00267729">
        <w:rPr>
          <w:rFonts w:ascii="Times New Roman" w:hAnsi="Times New Roman"/>
          <w:i/>
          <w:spacing w:val="-4"/>
          <w:sz w:val="26"/>
          <w:szCs w:val="26"/>
          <w:lang w:val="pt-BR"/>
        </w:rPr>
        <w:t>-</w:t>
      </w:r>
      <w:r w:rsidRPr="00267729">
        <w:rPr>
          <w:rFonts w:ascii="Times New Roman" w:hAnsi="Times New Roman"/>
          <w:i/>
          <w:spacing w:val="-4"/>
          <w:sz w:val="26"/>
          <w:szCs w:val="26"/>
          <w:lang w:val="pt-BR"/>
        </w:rPr>
        <w:t xml:space="preserve"> đánh giá thái độ và kỹ năng giao tiếp nên mức độ thực hiện kiểm tra đánh giá kết quả học tập LS không cao và có sự mất cân đối rõ rệt giữa mức độ thực hiện kiểm tra đánh giá ở 3 mặt: kiến thức </w:t>
      </w:r>
      <w:r w:rsidR="006C0041" w:rsidRPr="00267729">
        <w:rPr>
          <w:rFonts w:ascii="Times New Roman" w:hAnsi="Times New Roman"/>
          <w:i/>
          <w:spacing w:val="-4"/>
          <w:sz w:val="26"/>
          <w:szCs w:val="26"/>
          <w:lang w:val="pt-BR"/>
        </w:rPr>
        <w:t>-</w:t>
      </w:r>
      <w:r w:rsidRPr="00267729">
        <w:rPr>
          <w:rFonts w:ascii="Times New Roman" w:hAnsi="Times New Roman"/>
          <w:i/>
          <w:spacing w:val="-4"/>
          <w:sz w:val="26"/>
          <w:szCs w:val="26"/>
          <w:lang w:val="pt-BR"/>
        </w:rPr>
        <w:t xml:space="preserve"> kỹ năng </w:t>
      </w:r>
      <w:r w:rsidR="006C0041" w:rsidRPr="00267729">
        <w:rPr>
          <w:rFonts w:ascii="Times New Roman" w:hAnsi="Times New Roman"/>
          <w:i/>
          <w:spacing w:val="-4"/>
          <w:sz w:val="26"/>
          <w:szCs w:val="26"/>
          <w:lang w:val="pt-BR"/>
        </w:rPr>
        <w:t>-</w:t>
      </w:r>
      <w:r w:rsidRPr="00267729">
        <w:rPr>
          <w:rFonts w:ascii="Times New Roman" w:hAnsi="Times New Roman"/>
          <w:i/>
          <w:spacing w:val="-4"/>
          <w:sz w:val="26"/>
          <w:szCs w:val="26"/>
          <w:lang w:val="pt-BR"/>
        </w:rPr>
        <w:t xml:space="preserve"> thái độ.</w:t>
      </w:r>
      <w:r w:rsidR="008E6B57" w:rsidRPr="00267729">
        <w:rPr>
          <w:rFonts w:ascii="Times New Roman" w:hAnsi="Times New Roman"/>
          <w:i/>
          <w:spacing w:val="-4"/>
          <w:sz w:val="26"/>
          <w:szCs w:val="26"/>
          <w:lang w:val="pt-BR"/>
        </w:rPr>
        <w:t xml:space="preserve"> </w:t>
      </w:r>
    </w:p>
    <w:p w:rsidR="008E2711" w:rsidRPr="00267729" w:rsidRDefault="008E2711" w:rsidP="008E2711">
      <w:pPr>
        <w:spacing w:line="312" w:lineRule="auto"/>
        <w:ind w:firstLine="720"/>
        <w:jc w:val="both"/>
        <w:rPr>
          <w:rFonts w:ascii="Times New Roman" w:hAnsi="Times New Roman"/>
          <w:b/>
          <w:i/>
          <w:sz w:val="26"/>
          <w:szCs w:val="26"/>
          <w:lang w:val="pt-BR"/>
        </w:rPr>
      </w:pPr>
      <w:r w:rsidRPr="00267729">
        <w:rPr>
          <w:rFonts w:ascii="Times New Roman" w:hAnsi="Times New Roman"/>
          <w:b/>
          <w:i/>
          <w:sz w:val="26"/>
          <w:szCs w:val="26"/>
          <w:lang w:val="pt-BR"/>
        </w:rPr>
        <w:t>* Đánh giá chung</w:t>
      </w:r>
    </w:p>
    <w:p w:rsidR="008E2711" w:rsidRPr="00267729" w:rsidRDefault="008E2711" w:rsidP="00C73B7E">
      <w:pPr>
        <w:pStyle w:val="Heading6"/>
        <w:rPr>
          <w:color w:val="auto"/>
          <w:lang w:val="pt-BR"/>
        </w:rPr>
      </w:pPr>
      <w:bookmarkStart w:id="73" w:name="_Toc535748718"/>
      <w:r w:rsidRPr="00267729">
        <w:rPr>
          <w:color w:val="auto"/>
          <w:lang w:val="pt-BR"/>
        </w:rPr>
        <w:t xml:space="preserve">Bảng 2.9. Tổng hợp kết quả khảo sát thực trạng DHLS </w:t>
      </w:r>
      <w:r w:rsidR="00C73B7E" w:rsidRPr="00267729">
        <w:rPr>
          <w:color w:val="auto"/>
          <w:lang w:val="pt-BR"/>
        </w:rPr>
        <w:br/>
      </w:r>
      <w:r w:rsidRPr="00267729">
        <w:rPr>
          <w:color w:val="auto"/>
          <w:lang w:val="pt-BR"/>
        </w:rPr>
        <w:t>ở các trường ĐHY Việt Nam</w:t>
      </w:r>
      <w:bookmarkEnd w:id="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4820"/>
        <w:gridCol w:w="1418"/>
        <w:gridCol w:w="1525"/>
      </w:tblGrid>
      <w:tr w:rsidR="008E2711" w:rsidRPr="00267729" w:rsidTr="004D295F">
        <w:trPr>
          <w:tblHeader/>
          <w:jc w:val="center"/>
        </w:trPr>
        <w:tc>
          <w:tcPr>
            <w:tcW w:w="817" w:type="dxa"/>
          </w:tcPr>
          <w:p w:rsidR="008E2711" w:rsidRPr="00267729" w:rsidRDefault="008E2711" w:rsidP="006C0041">
            <w:pPr>
              <w:spacing w:before="60" w:line="288" w:lineRule="auto"/>
              <w:jc w:val="center"/>
              <w:rPr>
                <w:rFonts w:ascii="Times New Roman" w:hAnsi="Times New Roman"/>
                <w:b/>
                <w:sz w:val="24"/>
                <w:szCs w:val="22"/>
                <w:lang w:val="pt-BR"/>
              </w:rPr>
            </w:pPr>
            <w:r w:rsidRPr="00267729">
              <w:rPr>
                <w:rFonts w:ascii="Times New Roman" w:hAnsi="Times New Roman"/>
                <w:b/>
                <w:sz w:val="24"/>
                <w:szCs w:val="22"/>
                <w:lang w:val="pt-BR"/>
              </w:rPr>
              <w:t>TT</w:t>
            </w:r>
          </w:p>
        </w:tc>
        <w:tc>
          <w:tcPr>
            <w:tcW w:w="4820" w:type="dxa"/>
          </w:tcPr>
          <w:p w:rsidR="008E2711" w:rsidRPr="00267729" w:rsidRDefault="008E2711" w:rsidP="006C0041">
            <w:pPr>
              <w:spacing w:before="60" w:line="288" w:lineRule="auto"/>
              <w:jc w:val="center"/>
              <w:rPr>
                <w:rFonts w:ascii="Times New Roman" w:hAnsi="Times New Roman"/>
                <w:b/>
                <w:sz w:val="24"/>
                <w:szCs w:val="22"/>
              </w:rPr>
            </w:pPr>
            <w:r w:rsidRPr="00267729">
              <w:rPr>
                <w:rFonts w:ascii="Times New Roman" w:hAnsi="Times New Roman"/>
                <w:b/>
                <w:sz w:val="24"/>
                <w:szCs w:val="22"/>
                <w:lang w:val="pt-BR"/>
              </w:rPr>
              <w:t>NỘI DUNG Đ</w:t>
            </w:r>
            <w:r w:rsidRPr="00267729">
              <w:rPr>
                <w:rFonts w:ascii="Times New Roman" w:hAnsi="Times New Roman"/>
                <w:b/>
                <w:sz w:val="24"/>
                <w:szCs w:val="22"/>
              </w:rPr>
              <w:t>ÁNH GIÁ</w:t>
            </w:r>
          </w:p>
        </w:tc>
        <w:tc>
          <w:tcPr>
            <w:tcW w:w="1418" w:type="dxa"/>
          </w:tcPr>
          <w:p w:rsidR="008E2711" w:rsidRPr="00267729" w:rsidRDefault="008E2711" w:rsidP="006C0041">
            <w:pPr>
              <w:spacing w:before="60" w:line="288" w:lineRule="auto"/>
              <w:jc w:val="center"/>
              <w:rPr>
                <w:rFonts w:ascii="Times New Roman" w:hAnsi="Times New Roman"/>
                <w:b/>
                <w:sz w:val="24"/>
                <w:szCs w:val="22"/>
              </w:rPr>
            </w:pPr>
            <w:r w:rsidRPr="00267729">
              <w:rPr>
                <w:rFonts w:ascii="Times New Roman" w:hAnsi="Times New Roman"/>
                <w:b/>
                <w:sz w:val="24"/>
                <w:szCs w:val="22"/>
                <w:lang w:val="pt-BR"/>
              </w:rPr>
              <w:t xml:space="preserve"> </w:t>
            </w:r>
            <m:oMath>
              <m:acc>
                <m:accPr>
                  <m:chr m:val="̅"/>
                  <m:ctrlPr>
                    <w:rPr>
                      <w:rFonts w:ascii="Cambria Math" w:hAnsi="Cambria Math"/>
                      <w:b/>
                      <w:i/>
                      <w:sz w:val="24"/>
                      <w:szCs w:val="22"/>
                    </w:rPr>
                  </m:ctrlPr>
                </m:accPr>
                <m:e>
                  <m:r>
                    <m:rPr>
                      <m:sty m:val="bi"/>
                    </m:rPr>
                    <w:rPr>
                      <w:rFonts w:ascii="Cambria Math" w:hAnsi="Cambria Math"/>
                      <w:sz w:val="24"/>
                      <w:szCs w:val="22"/>
                    </w:rPr>
                    <m:t>X</m:t>
                  </m:r>
                </m:e>
              </m:acc>
            </m:oMath>
          </w:p>
        </w:tc>
        <w:tc>
          <w:tcPr>
            <w:tcW w:w="1525" w:type="dxa"/>
          </w:tcPr>
          <w:p w:rsidR="008E2711" w:rsidRPr="00267729" w:rsidRDefault="008E2711" w:rsidP="006C0041">
            <w:pPr>
              <w:spacing w:before="60" w:line="288" w:lineRule="auto"/>
              <w:jc w:val="center"/>
              <w:rPr>
                <w:rFonts w:ascii="Times New Roman" w:hAnsi="Times New Roman"/>
                <w:b/>
                <w:sz w:val="24"/>
                <w:szCs w:val="22"/>
              </w:rPr>
            </w:pPr>
            <w:r w:rsidRPr="00267729">
              <w:rPr>
                <w:rFonts w:ascii="Times New Roman" w:hAnsi="Times New Roman"/>
                <w:b/>
                <w:sz w:val="24"/>
                <w:szCs w:val="22"/>
              </w:rPr>
              <w:t>Thứ bậc</w:t>
            </w:r>
          </w:p>
        </w:tc>
      </w:tr>
      <w:tr w:rsidR="008E2711" w:rsidRPr="00267729" w:rsidTr="00245E8E">
        <w:trPr>
          <w:jc w:val="center"/>
        </w:trPr>
        <w:tc>
          <w:tcPr>
            <w:tcW w:w="817" w:type="dxa"/>
          </w:tcPr>
          <w:p w:rsidR="008E2711" w:rsidRPr="00267729" w:rsidRDefault="008E2711" w:rsidP="006C0041">
            <w:pPr>
              <w:spacing w:before="60" w:line="288" w:lineRule="auto"/>
              <w:jc w:val="center"/>
              <w:rPr>
                <w:rFonts w:ascii="Times New Roman" w:hAnsi="Times New Roman"/>
                <w:sz w:val="24"/>
                <w:szCs w:val="22"/>
              </w:rPr>
            </w:pPr>
            <w:r w:rsidRPr="00267729">
              <w:rPr>
                <w:rFonts w:ascii="Times New Roman" w:hAnsi="Times New Roman"/>
                <w:sz w:val="24"/>
                <w:szCs w:val="22"/>
              </w:rPr>
              <w:t>1</w:t>
            </w:r>
          </w:p>
        </w:tc>
        <w:tc>
          <w:tcPr>
            <w:tcW w:w="4820" w:type="dxa"/>
          </w:tcPr>
          <w:p w:rsidR="008E2711" w:rsidRPr="00267729" w:rsidRDefault="008E2711" w:rsidP="006C0041">
            <w:pPr>
              <w:spacing w:before="60" w:line="288" w:lineRule="auto"/>
              <w:rPr>
                <w:rFonts w:ascii="Times New Roman" w:hAnsi="Times New Roman"/>
                <w:sz w:val="24"/>
                <w:szCs w:val="22"/>
              </w:rPr>
            </w:pPr>
            <w:r w:rsidRPr="00267729">
              <w:rPr>
                <w:rFonts w:ascii="Times New Roman" w:hAnsi="Times New Roman"/>
                <w:sz w:val="24"/>
                <w:szCs w:val="22"/>
              </w:rPr>
              <w:t xml:space="preserve">Mục tiêu DHLS </w:t>
            </w:r>
          </w:p>
        </w:tc>
        <w:tc>
          <w:tcPr>
            <w:tcW w:w="1418" w:type="dxa"/>
          </w:tcPr>
          <w:p w:rsidR="008E2711" w:rsidRPr="00267729" w:rsidRDefault="008E2711" w:rsidP="006C0041">
            <w:pPr>
              <w:spacing w:before="60" w:line="288" w:lineRule="auto"/>
              <w:jc w:val="center"/>
              <w:rPr>
                <w:rFonts w:ascii="Times New Roman" w:hAnsi="Times New Roman"/>
                <w:sz w:val="24"/>
                <w:szCs w:val="22"/>
              </w:rPr>
            </w:pPr>
            <w:r w:rsidRPr="00267729">
              <w:rPr>
                <w:rFonts w:ascii="Times New Roman" w:hAnsi="Times New Roman"/>
                <w:sz w:val="24"/>
                <w:szCs w:val="22"/>
              </w:rPr>
              <w:t>2,57</w:t>
            </w:r>
          </w:p>
        </w:tc>
        <w:tc>
          <w:tcPr>
            <w:tcW w:w="1525" w:type="dxa"/>
          </w:tcPr>
          <w:p w:rsidR="008E2711" w:rsidRPr="00267729" w:rsidRDefault="008E2711" w:rsidP="006C0041">
            <w:pPr>
              <w:spacing w:before="60" w:line="288" w:lineRule="auto"/>
              <w:jc w:val="center"/>
              <w:rPr>
                <w:rFonts w:ascii="Times New Roman" w:hAnsi="Times New Roman"/>
                <w:sz w:val="24"/>
                <w:szCs w:val="22"/>
              </w:rPr>
            </w:pPr>
            <w:r w:rsidRPr="00267729">
              <w:rPr>
                <w:rFonts w:ascii="Times New Roman" w:hAnsi="Times New Roman"/>
                <w:sz w:val="24"/>
                <w:szCs w:val="22"/>
              </w:rPr>
              <w:t>6</w:t>
            </w:r>
          </w:p>
        </w:tc>
      </w:tr>
      <w:tr w:rsidR="008E2711" w:rsidRPr="00267729" w:rsidTr="00245E8E">
        <w:trPr>
          <w:jc w:val="center"/>
        </w:trPr>
        <w:tc>
          <w:tcPr>
            <w:tcW w:w="817" w:type="dxa"/>
          </w:tcPr>
          <w:p w:rsidR="008E2711" w:rsidRPr="00267729" w:rsidRDefault="008E2711" w:rsidP="006C0041">
            <w:pPr>
              <w:spacing w:before="60" w:line="288" w:lineRule="auto"/>
              <w:jc w:val="center"/>
              <w:rPr>
                <w:rFonts w:ascii="Times New Roman" w:hAnsi="Times New Roman"/>
                <w:sz w:val="24"/>
                <w:szCs w:val="22"/>
              </w:rPr>
            </w:pPr>
            <w:r w:rsidRPr="00267729">
              <w:rPr>
                <w:rFonts w:ascii="Times New Roman" w:hAnsi="Times New Roman"/>
                <w:sz w:val="24"/>
                <w:szCs w:val="22"/>
              </w:rPr>
              <w:lastRenderedPageBreak/>
              <w:t>2</w:t>
            </w:r>
          </w:p>
        </w:tc>
        <w:tc>
          <w:tcPr>
            <w:tcW w:w="4820" w:type="dxa"/>
          </w:tcPr>
          <w:p w:rsidR="008E2711" w:rsidRPr="00267729" w:rsidRDefault="008E2711" w:rsidP="006C0041">
            <w:pPr>
              <w:spacing w:before="60" w:line="288" w:lineRule="auto"/>
              <w:rPr>
                <w:rFonts w:ascii="Times New Roman" w:hAnsi="Times New Roman"/>
                <w:sz w:val="24"/>
                <w:szCs w:val="22"/>
              </w:rPr>
            </w:pPr>
            <w:r w:rsidRPr="00267729">
              <w:rPr>
                <w:rFonts w:ascii="Times New Roman" w:hAnsi="Times New Roman"/>
                <w:sz w:val="24"/>
                <w:szCs w:val="22"/>
              </w:rPr>
              <w:t xml:space="preserve">Nội dung DHLS </w:t>
            </w:r>
          </w:p>
        </w:tc>
        <w:tc>
          <w:tcPr>
            <w:tcW w:w="1418" w:type="dxa"/>
          </w:tcPr>
          <w:p w:rsidR="008E2711" w:rsidRPr="00267729" w:rsidRDefault="008E2711" w:rsidP="006C0041">
            <w:pPr>
              <w:spacing w:before="60" w:line="288" w:lineRule="auto"/>
              <w:jc w:val="center"/>
              <w:rPr>
                <w:rFonts w:ascii="Times New Roman" w:hAnsi="Times New Roman"/>
                <w:sz w:val="24"/>
                <w:szCs w:val="22"/>
              </w:rPr>
            </w:pPr>
            <w:r w:rsidRPr="00267729">
              <w:rPr>
                <w:rFonts w:ascii="Times New Roman" w:hAnsi="Times New Roman"/>
                <w:sz w:val="24"/>
                <w:szCs w:val="22"/>
              </w:rPr>
              <w:t>2,59</w:t>
            </w:r>
          </w:p>
        </w:tc>
        <w:tc>
          <w:tcPr>
            <w:tcW w:w="1525" w:type="dxa"/>
          </w:tcPr>
          <w:p w:rsidR="008E2711" w:rsidRPr="00267729" w:rsidRDefault="008E2711" w:rsidP="006C0041">
            <w:pPr>
              <w:spacing w:before="60" w:line="288" w:lineRule="auto"/>
              <w:jc w:val="center"/>
              <w:rPr>
                <w:rFonts w:ascii="Times New Roman" w:hAnsi="Times New Roman"/>
                <w:sz w:val="24"/>
                <w:szCs w:val="22"/>
              </w:rPr>
            </w:pPr>
            <w:r w:rsidRPr="00267729">
              <w:rPr>
                <w:rFonts w:ascii="Times New Roman" w:hAnsi="Times New Roman"/>
                <w:sz w:val="24"/>
                <w:szCs w:val="22"/>
              </w:rPr>
              <w:t>5</w:t>
            </w:r>
          </w:p>
        </w:tc>
      </w:tr>
      <w:tr w:rsidR="008E2711" w:rsidRPr="00267729" w:rsidTr="00245E8E">
        <w:trPr>
          <w:jc w:val="center"/>
        </w:trPr>
        <w:tc>
          <w:tcPr>
            <w:tcW w:w="817" w:type="dxa"/>
          </w:tcPr>
          <w:p w:rsidR="008E2711" w:rsidRPr="00267729" w:rsidRDefault="008E2711" w:rsidP="006C0041">
            <w:pPr>
              <w:spacing w:before="60" w:line="288" w:lineRule="auto"/>
              <w:jc w:val="center"/>
              <w:rPr>
                <w:rFonts w:ascii="Times New Roman" w:hAnsi="Times New Roman"/>
                <w:sz w:val="24"/>
                <w:szCs w:val="22"/>
              </w:rPr>
            </w:pPr>
            <w:r w:rsidRPr="00267729">
              <w:rPr>
                <w:rFonts w:ascii="Times New Roman" w:hAnsi="Times New Roman"/>
                <w:sz w:val="24"/>
                <w:szCs w:val="22"/>
              </w:rPr>
              <w:t>3</w:t>
            </w:r>
          </w:p>
        </w:tc>
        <w:tc>
          <w:tcPr>
            <w:tcW w:w="4820" w:type="dxa"/>
          </w:tcPr>
          <w:p w:rsidR="008E2711" w:rsidRPr="00267729" w:rsidRDefault="008E2711" w:rsidP="006C0041">
            <w:pPr>
              <w:spacing w:before="60" w:line="288" w:lineRule="auto"/>
              <w:rPr>
                <w:rFonts w:ascii="Times New Roman" w:hAnsi="Times New Roman"/>
                <w:sz w:val="24"/>
                <w:szCs w:val="22"/>
              </w:rPr>
            </w:pPr>
            <w:r w:rsidRPr="00267729">
              <w:rPr>
                <w:rFonts w:ascii="Times New Roman" w:hAnsi="Times New Roman"/>
                <w:sz w:val="24"/>
                <w:szCs w:val="22"/>
              </w:rPr>
              <w:t xml:space="preserve">Phương pháp DHLS </w:t>
            </w:r>
          </w:p>
        </w:tc>
        <w:tc>
          <w:tcPr>
            <w:tcW w:w="1418" w:type="dxa"/>
          </w:tcPr>
          <w:p w:rsidR="008E2711" w:rsidRPr="00267729" w:rsidRDefault="008E2711" w:rsidP="006C0041">
            <w:pPr>
              <w:spacing w:before="60" w:line="288" w:lineRule="auto"/>
              <w:jc w:val="center"/>
              <w:rPr>
                <w:rFonts w:ascii="Times New Roman" w:hAnsi="Times New Roman"/>
                <w:sz w:val="24"/>
                <w:szCs w:val="22"/>
              </w:rPr>
            </w:pPr>
            <w:r w:rsidRPr="00267729">
              <w:rPr>
                <w:rFonts w:ascii="Times New Roman" w:hAnsi="Times New Roman"/>
                <w:sz w:val="24"/>
                <w:szCs w:val="22"/>
              </w:rPr>
              <w:t>2,67</w:t>
            </w:r>
          </w:p>
        </w:tc>
        <w:tc>
          <w:tcPr>
            <w:tcW w:w="1525" w:type="dxa"/>
          </w:tcPr>
          <w:p w:rsidR="008E2711" w:rsidRPr="00267729" w:rsidRDefault="008E2711" w:rsidP="006C0041">
            <w:pPr>
              <w:spacing w:before="60" w:line="288" w:lineRule="auto"/>
              <w:jc w:val="center"/>
              <w:rPr>
                <w:rFonts w:ascii="Times New Roman" w:hAnsi="Times New Roman"/>
                <w:sz w:val="24"/>
                <w:szCs w:val="22"/>
              </w:rPr>
            </w:pPr>
            <w:r w:rsidRPr="00267729">
              <w:rPr>
                <w:rFonts w:ascii="Times New Roman" w:hAnsi="Times New Roman"/>
                <w:sz w:val="24"/>
                <w:szCs w:val="22"/>
              </w:rPr>
              <w:t>4</w:t>
            </w:r>
          </w:p>
        </w:tc>
      </w:tr>
      <w:tr w:rsidR="008E2711" w:rsidRPr="00267729" w:rsidTr="00245E8E">
        <w:trPr>
          <w:jc w:val="center"/>
        </w:trPr>
        <w:tc>
          <w:tcPr>
            <w:tcW w:w="817" w:type="dxa"/>
          </w:tcPr>
          <w:p w:rsidR="008E2711" w:rsidRPr="00267729" w:rsidRDefault="008E2711" w:rsidP="006C0041">
            <w:pPr>
              <w:spacing w:before="60" w:line="288" w:lineRule="auto"/>
              <w:jc w:val="center"/>
              <w:rPr>
                <w:rFonts w:ascii="Times New Roman" w:hAnsi="Times New Roman"/>
                <w:sz w:val="24"/>
                <w:szCs w:val="22"/>
              </w:rPr>
            </w:pPr>
            <w:r w:rsidRPr="00267729">
              <w:rPr>
                <w:rFonts w:ascii="Times New Roman" w:hAnsi="Times New Roman"/>
                <w:sz w:val="24"/>
                <w:szCs w:val="22"/>
              </w:rPr>
              <w:t>4</w:t>
            </w:r>
          </w:p>
        </w:tc>
        <w:tc>
          <w:tcPr>
            <w:tcW w:w="4820" w:type="dxa"/>
          </w:tcPr>
          <w:p w:rsidR="008E2711" w:rsidRPr="00267729" w:rsidRDefault="008E2711" w:rsidP="006C0041">
            <w:pPr>
              <w:spacing w:before="60" w:line="288" w:lineRule="auto"/>
              <w:rPr>
                <w:rFonts w:ascii="Times New Roman" w:hAnsi="Times New Roman"/>
                <w:sz w:val="24"/>
                <w:szCs w:val="22"/>
              </w:rPr>
            </w:pPr>
            <w:r w:rsidRPr="00267729">
              <w:rPr>
                <w:rFonts w:ascii="Times New Roman" w:hAnsi="Times New Roman"/>
                <w:sz w:val="24"/>
                <w:szCs w:val="22"/>
              </w:rPr>
              <w:t xml:space="preserve">Phương tiện DHLS </w:t>
            </w:r>
          </w:p>
        </w:tc>
        <w:tc>
          <w:tcPr>
            <w:tcW w:w="1418" w:type="dxa"/>
          </w:tcPr>
          <w:p w:rsidR="008E2711" w:rsidRPr="00267729" w:rsidRDefault="008E2711" w:rsidP="006C0041">
            <w:pPr>
              <w:spacing w:before="60" w:line="288" w:lineRule="auto"/>
              <w:jc w:val="center"/>
              <w:rPr>
                <w:rFonts w:ascii="Times New Roman" w:hAnsi="Times New Roman"/>
                <w:sz w:val="24"/>
                <w:szCs w:val="22"/>
              </w:rPr>
            </w:pPr>
            <w:r w:rsidRPr="00267729">
              <w:rPr>
                <w:rFonts w:ascii="Times New Roman" w:hAnsi="Times New Roman"/>
                <w:sz w:val="24"/>
                <w:szCs w:val="22"/>
              </w:rPr>
              <w:t>2,84</w:t>
            </w:r>
          </w:p>
        </w:tc>
        <w:tc>
          <w:tcPr>
            <w:tcW w:w="1525" w:type="dxa"/>
          </w:tcPr>
          <w:p w:rsidR="008E2711" w:rsidRPr="00267729" w:rsidRDefault="008E2711" w:rsidP="006C0041">
            <w:pPr>
              <w:spacing w:before="60" w:line="288" w:lineRule="auto"/>
              <w:jc w:val="center"/>
              <w:rPr>
                <w:rFonts w:ascii="Times New Roman" w:hAnsi="Times New Roman"/>
                <w:sz w:val="24"/>
                <w:szCs w:val="22"/>
              </w:rPr>
            </w:pPr>
            <w:r w:rsidRPr="00267729">
              <w:rPr>
                <w:rFonts w:ascii="Times New Roman" w:hAnsi="Times New Roman"/>
                <w:sz w:val="24"/>
                <w:szCs w:val="22"/>
              </w:rPr>
              <w:t>1</w:t>
            </w:r>
          </w:p>
        </w:tc>
      </w:tr>
      <w:tr w:rsidR="008E2711" w:rsidRPr="00267729" w:rsidTr="00245E8E">
        <w:trPr>
          <w:jc w:val="center"/>
        </w:trPr>
        <w:tc>
          <w:tcPr>
            <w:tcW w:w="817" w:type="dxa"/>
          </w:tcPr>
          <w:p w:rsidR="008E2711" w:rsidRPr="00267729" w:rsidRDefault="008E2711" w:rsidP="006C0041">
            <w:pPr>
              <w:spacing w:before="60" w:line="288" w:lineRule="auto"/>
              <w:jc w:val="center"/>
              <w:rPr>
                <w:rFonts w:ascii="Times New Roman" w:hAnsi="Times New Roman"/>
                <w:sz w:val="24"/>
                <w:szCs w:val="22"/>
              </w:rPr>
            </w:pPr>
            <w:r w:rsidRPr="00267729">
              <w:rPr>
                <w:rFonts w:ascii="Times New Roman" w:hAnsi="Times New Roman"/>
                <w:sz w:val="24"/>
                <w:szCs w:val="22"/>
              </w:rPr>
              <w:t>5</w:t>
            </w:r>
          </w:p>
        </w:tc>
        <w:tc>
          <w:tcPr>
            <w:tcW w:w="4820" w:type="dxa"/>
          </w:tcPr>
          <w:p w:rsidR="008E2711" w:rsidRPr="00267729" w:rsidRDefault="008E2711" w:rsidP="006C0041">
            <w:pPr>
              <w:spacing w:before="60" w:line="288" w:lineRule="auto"/>
              <w:rPr>
                <w:rFonts w:ascii="Times New Roman" w:hAnsi="Times New Roman"/>
                <w:sz w:val="24"/>
                <w:szCs w:val="22"/>
              </w:rPr>
            </w:pPr>
            <w:r w:rsidRPr="00267729">
              <w:rPr>
                <w:rFonts w:ascii="Times New Roman" w:hAnsi="Times New Roman"/>
                <w:sz w:val="24"/>
                <w:szCs w:val="22"/>
              </w:rPr>
              <w:t xml:space="preserve">Hình thức tổ chức DHLS </w:t>
            </w:r>
          </w:p>
        </w:tc>
        <w:tc>
          <w:tcPr>
            <w:tcW w:w="1418" w:type="dxa"/>
          </w:tcPr>
          <w:p w:rsidR="008E2711" w:rsidRPr="00267729" w:rsidRDefault="008E2711" w:rsidP="006C0041">
            <w:pPr>
              <w:spacing w:before="60" w:line="288" w:lineRule="auto"/>
              <w:jc w:val="center"/>
              <w:rPr>
                <w:rFonts w:ascii="Times New Roman" w:hAnsi="Times New Roman"/>
                <w:sz w:val="24"/>
                <w:szCs w:val="22"/>
              </w:rPr>
            </w:pPr>
            <w:r w:rsidRPr="00267729">
              <w:rPr>
                <w:rFonts w:ascii="Times New Roman" w:hAnsi="Times New Roman"/>
                <w:sz w:val="24"/>
                <w:szCs w:val="22"/>
              </w:rPr>
              <w:t>2,73</w:t>
            </w:r>
          </w:p>
        </w:tc>
        <w:tc>
          <w:tcPr>
            <w:tcW w:w="1525" w:type="dxa"/>
          </w:tcPr>
          <w:p w:rsidR="008E2711" w:rsidRPr="00267729" w:rsidRDefault="008E2711" w:rsidP="006C0041">
            <w:pPr>
              <w:spacing w:before="60" w:line="288" w:lineRule="auto"/>
              <w:jc w:val="center"/>
              <w:rPr>
                <w:rFonts w:ascii="Times New Roman" w:hAnsi="Times New Roman"/>
                <w:sz w:val="24"/>
                <w:szCs w:val="22"/>
              </w:rPr>
            </w:pPr>
            <w:r w:rsidRPr="00267729">
              <w:rPr>
                <w:rFonts w:ascii="Times New Roman" w:hAnsi="Times New Roman"/>
                <w:sz w:val="24"/>
                <w:szCs w:val="22"/>
              </w:rPr>
              <w:t>2</w:t>
            </w:r>
          </w:p>
        </w:tc>
      </w:tr>
      <w:tr w:rsidR="008E2711" w:rsidRPr="00267729" w:rsidTr="00245E8E">
        <w:trPr>
          <w:jc w:val="center"/>
        </w:trPr>
        <w:tc>
          <w:tcPr>
            <w:tcW w:w="817" w:type="dxa"/>
          </w:tcPr>
          <w:p w:rsidR="008E2711" w:rsidRPr="00267729" w:rsidRDefault="008E2711" w:rsidP="006C0041">
            <w:pPr>
              <w:spacing w:before="60" w:line="288" w:lineRule="auto"/>
              <w:jc w:val="center"/>
              <w:rPr>
                <w:rFonts w:ascii="Times New Roman" w:hAnsi="Times New Roman"/>
                <w:sz w:val="24"/>
                <w:szCs w:val="22"/>
              </w:rPr>
            </w:pPr>
            <w:r w:rsidRPr="00267729">
              <w:rPr>
                <w:rFonts w:ascii="Times New Roman" w:hAnsi="Times New Roman"/>
                <w:sz w:val="24"/>
                <w:szCs w:val="22"/>
              </w:rPr>
              <w:t>6</w:t>
            </w:r>
          </w:p>
        </w:tc>
        <w:tc>
          <w:tcPr>
            <w:tcW w:w="4820" w:type="dxa"/>
          </w:tcPr>
          <w:p w:rsidR="008E2711" w:rsidRPr="00267729" w:rsidRDefault="008E2711" w:rsidP="006C0041">
            <w:pPr>
              <w:spacing w:before="60" w:line="288" w:lineRule="auto"/>
              <w:rPr>
                <w:rFonts w:ascii="Times New Roman" w:hAnsi="Times New Roman"/>
                <w:sz w:val="24"/>
                <w:szCs w:val="22"/>
              </w:rPr>
            </w:pPr>
            <w:r w:rsidRPr="00267729">
              <w:rPr>
                <w:rFonts w:ascii="Times New Roman" w:hAnsi="Times New Roman"/>
                <w:sz w:val="24"/>
                <w:szCs w:val="22"/>
              </w:rPr>
              <w:t>Kiểm tra, đánh giá kết quả học tập LS</w:t>
            </w:r>
          </w:p>
        </w:tc>
        <w:tc>
          <w:tcPr>
            <w:tcW w:w="1418" w:type="dxa"/>
          </w:tcPr>
          <w:p w:rsidR="008E2711" w:rsidRPr="00267729" w:rsidRDefault="008E2711" w:rsidP="006C0041">
            <w:pPr>
              <w:spacing w:before="60" w:line="288" w:lineRule="auto"/>
              <w:jc w:val="center"/>
              <w:rPr>
                <w:rFonts w:ascii="Times New Roman" w:hAnsi="Times New Roman"/>
                <w:sz w:val="24"/>
                <w:szCs w:val="22"/>
              </w:rPr>
            </w:pPr>
            <w:r w:rsidRPr="00267729">
              <w:rPr>
                <w:rFonts w:ascii="Times New Roman" w:hAnsi="Times New Roman"/>
                <w:sz w:val="24"/>
                <w:szCs w:val="22"/>
              </w:rPr>
              <w:t>2,68</w:t>
            </w:r>
          </w:p>
        </w:tc>
        <w:tc>
          <w:tcPr>
            <w:tcW w:w="1525" w:type="dxa"/>
          </w:tcPr>
          <w:p w:rsidR="008E2711" w:rsidRPr="00267729" w:rsidRDefault="008E2711" w:rsidP="006C0041">
            <w:pPr>
              <w:spacing w:before="60" w:line="288" w:lineRule="auto"/>
              <w:jc w:val="center"/>
              <w:rPr>
                <w:rFonts w:ascii="Times New Roman" w:hAnsi="Times New Roman"/>
                <w:sz w:val="24"/>
                <w:szCs w:val="22"/>
              </w:rPr>
            </w:pPr>
            <w:r w:rsidRPr="00267729">
              <w:rPr>
                <w:rFonts w:ascii="Times New Roman" w:hAnsi="Times New Roman"/>
                <w:sz w:val="24"/>
                <w:szCs w:val="22"/>
              </w:rPr>
              <w:t>3</w:t>
            </w:r>
          </w:p>
        </w:tc>
      </w:tr>
      <w:tr w:rsidR="008E2711" w:rsidRPr="00267729" w:rsidTr="00245E8E">
        <w:trPr>
          <w:jc w:val="center"/>
        </w:trPr>
        <w:tc>
          <w:tcPr>
            <w:tcW w:w="5637" w:type="dxa"/>
            <w:gridSpan w:val="2"/>
          </w:tcPr>
          <w:p w:rsidR="008E2711" w:rsidRPr="00267729" w:rsidRDefault="008E2711" w:rsidP="006C0041">
            <w:pPr>
              <w:spacing w:before="60" w:line="288" w:lineRule="auto"/>
              <w:jc w:val="center"/>
              <w:rPr>
                <w:rFonts w:ascii="Times New Roman" w:hAnsi="Times New Roman"/>
                <w:b/>
                <w:sz w:val="24"/>
                <w:szCs w:val="22"/>
              </w:rPr>
            </w:pPr>
            <w:r w:rsidRPr="00267729">
              <w:rPr>
                <w:rFonts w:ascii="Times New Roman" w:hAnsi="Times New Roman"/>
                <w:b/>
                <w:sz w:val="24"/>
                <w:szCs w:val="22"/>
              </w:rPr>
              <w:t>Chung</w:t>
            </w:r>
          </w:p>
        </w:tc>
        <w:tc>
          <w:tcPr>
            <w:tcW w:w="1418" w:type="dxa"/>
          </w:tcPr>
          <w:p w:rsidR="008E2711" w:rsidRPr="00267729" w:rsidRDefault="008E2711" w:rsidP="006C0041">
            <w:pPr>
              <w:spacing w:before="60" w:line="288" w:lineRule="auto"/>
              <w:jc w:val="center"/>
              <w:rPr>
                <w:rFonts w:ascii="Times New Roman" w:hAnsi="Times New Roman"/>
                <w:b/>
                <w:sz w:val="24"/>
                <w:szCs w:val="22"/>
              </w:rPr>
            </w:pPr>
            <w:r w:rsidRPr="00267729">
              <w:rPr>
                <w:rFonts w:ascii="Times New Roman" w:hAnsi="Times New Roman"/>
                <w:b/>
                <w:sz w:val="24"/>
                <w:szCs w:val="22"/>
              </w:rPr>
              <w:t>2,68</w:t>
            </w:r>
          </w:p>
        </w:tc>
        <w:tc>
          <w:tcPr>
            <w:tcW w:w="1525" w:type="dxa"/>
          </w:tcPr>
          <w:p w:rsidR="008E2711" w:rsidRPr="00267729" w:rsidRDefault="008E2711" w:rsidP="006C0041">
            <w:pPr>
              <w:spacing w:before="60" w:line="288" w:lineRule="auto"/>
              <w:jc w:val="center"/>
              <w:rPr>
                <w:rFonts w:ascii="Times New Roman" w:hAnsi="Times New Roman"/>
                <w:b/>
                <w:sz w:val="24"/>
                <w:szCs w:val="22"/>
              </w:rPr>
            </w:pPr>
          </w:p>
        </w:tc>
      </w:tr>
    </w:tbl>
    <w:p w:rsidR="008E2711" w:rsidRPr="00267729" w:rsidRDefault="008E2711" w:rsidP="004D295F">
      <w:pPr>
        <w:spacing w:before="120" w:after="120"/>
        <w:jc w:val="center"/>
        <w:rPr>
          <w:sz w:val="26"/>
          <w:szCs w:val="26"/>
        </w:rPr>
      </w:pPr>
      <w:r w:rsidRPr="00267729">
        <w:rPr>
          <w:noProof/>
        </w:rPr>
        <w:drawing>
          <wp:inline distT="0" distB="0" distL="0" distR="0" wp14:anchorId="4BB063A0" wp14:editId="48EADB73">
            <wp:extent cx="4942703" cy="2454875"/>
            <wp:effectExtent l="0" t="0" r="10795" b="22225"/>
            <wp:docPr id="82" name="Chart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8E2711" w:rsidRPr="00267729" w:rsidRDefault="008E2711" w:rsidP="00066433">
      <w:pPr>
        <w:pStyle w:val="Heading5"/>
        <w:rPr>
          <w:color w:val="auto"/>
        </w:rPr>
      </w:pPr>
      <w:bookmarkStart w:id="74" w:name="_Toc535756738"/>
      <w:r w:rsidRPr="00267729">
        <w:rPr>
          <w:color w:val="auto"/>
        </w:rPr>
        <w:t>Biểu đồ 2.1. Thực trạng DHLS ở các trường ĐHY Việt Nam</w:t>
      </w:r>
      <w:bookmarkEnd w:id="74"/>
    </w:p>
    <w:p w:rsidR="008E2711" w:rsidRPr="00267729" w:rsidRDefault="008E2711" w:rsidP="008E2711">
      <w:pPr>
        <w:spacing w:line="324" w:lineRule="auto"/>
        <w:ind w:firstLine="720"/>
        <w:jc w:val="both"/>
        <w:rPr>
          <w:rFonts w:ascii="Times New Roman" w:hAnsi="Times New Roman"/>
          <w:sz w:val="26"/>
          <w:szCs w:val="26"/>
          <w:lang w:val="pt-BR"/>
        </w:rPr>
      </w:pPr>
      <w:r w:rsidRPr="00267729">
        <w:rPr>
          <w:rFonts w:ascii="Times New Roman" w:hAnsi="Times New Roman"/>
          <w:sz w:val="26"/>
          <w:szCs w:val="26"/>
          <w:lang w:val="vi-VN"/>
        </w:rPr>
        <w:t xml:space="preserve">- Bảng 2.9 và biểu đồ 2.1 thể hiện kết quả khảo sát thực trạng DHLS ở các trường ĐHY Việt Nam, kết quả cho thấy </w:t>
      </w:r>
      <w:r w:rsidRPr="00267729">
        <w:rPr>
          <w:rFonts w:ascii="Times New Roman" w:hAnsi="Times New Roman"/>
          <w:i/>
          <w:sz w:val="26"/>
          <w:szCs w:val="26"/>
          <w:lang w:val="vi-VN"/>
        </w:rPr>
        <w:t>mức độ thực hiện DHLS đạt ở mức khá</w:t>
      </w:r>
      <w:r w:rsidRPr="00267729">
        <w:rPr>
          <w:rFonts w:ascii="Times New Roman" w:hAnsi="Times New Roman"/>
          <w:sz w:val="26"/>
          <w:szCs w:val="26"/>
          <w:lang w:val="vi-VN"/>
        </w:rPr>
        <w:t xml:space="preserve">, với </w:t>
      </w:r>
      <m:oMath>
        <m:acc>
          <m:accPr>
            <m:chr m:val="̅"/>
            <m:ctrlPr>
              <w:rPr>
                <w:rFonts w:ascii="Cambria Math" w:hAnsi="Cambria Math"/>
                <w:i/>
                <w:sz w:val="26"/>
                <w:szCs w:val="26"/>
              </w:rPr>
            </m:ctrlPr>
          </m:accPr>
          <m:e>
            <m:r>
              <w:rPr>
                <w:rFonts w:ascii="Cambria Math" w:hAnsi="Cambria Math"/>
                <w:sz w:val="26"/>
                <w:szCs w:val="26"/>
                <w:lang w:val="vi-VN"/>
              </w:rPr>
              <m:t>X</m:t>
            </m:r>
          </m:e>
        </m:acc>
      </m:oMath>
      <w:r w:rsidRPr="00267729">
        <w:rPr>
          <w:rFonts w:ascii="Times New Roman" w:hAnsi="Times New Roman"/>
          <w:b/>
          <w:sz w:val="26"/>
          <w:szCs w:val="26"/>
          <w:lang w:val="pt-BR"/>
        </w:rPr>
        <w:t xml:space="preserve">= </w:t>
      </w:r>
      <w:r w:rsidRPr="00267729">
        <w:rPr>
          <w:rFonts w:ascii="Times New Roman" w:hAnsi="Times New Roman"/>
          <w:sz w:val="26"/>
          <w:szCs w:val="26"/>
          <w:lang w:val="pt-BR"/>
        </w:rPr>
        <w:t xml:space="preserve">2,68. Trong đó, kết quả sử dụng </w:t>
      </w:r>
      <w:r w:rsidRPr="00267729">
        <w:rPr>
          <w:rFonts w:ascii="Times New Roman" w:hAnsi="Times New Roman"/>
          <w:i/>
          <w:sz w:val="26"/>
          <w:szCs w:val="26"/>
          <w:lang w:val="pt-BR"/>
        </w:rPr>
        <w:t>phương tiện DHLS</w:t>
      </w:r>
      <w:r w:rsidRPr="00267729">
        <w:rPr>
          <w:rFonts w:ascii="Times New Roman" w:hAnsi="Times New Roman"/>
          <w:sz w:val="26"/>
          <w:szCs w:val="26"/>
          <w:lang w:val="pt-BR"/>
        </w:rPr>
        <w:t xml:space="preserve"> trong quá trình DHLS đạt kết quả cao nhất với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lang w:val="pt-BR"/>
        </w:rPr>
        <w:t xml:space="preserve">= </w:t>
      </w:r>
      <w:r w:rsidRPr="00267729">
        <w:rPr>
          <w:rFonts w:ascii="Times New Roman" w:hAnsi="Times New Roman"/>
          <w:sz w:val="26"/>
          <w:szCs w:val="26"/>
          <w:lang w:val="pt-BR"/>
        </w:rPr>
        <w:t xml:space="preserve">2,84, tuy nhiên kết quả này vẫn chỉ nằm ở giữa mức khá mà chưa vượt qua được mức này. </w:t>
      </w:r>
    </w:p>
    <w:p w:rsidR="008E2711" w:rsidRPr="00267729" w:rsidRDefault="008E2711" w:rsidP="008E2711">
      <w:pPr>
        <w:spacing w:line="324"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 Đánh giá kết quả sử dụng HTTC dạy học; phương pháp dạy học và mức độ thực hiện kiểm tra đánh giá kết quả học tập của SV trong quá trình DHLS, với điểm trung bình đánh giá lần lượt là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lang w:val="pt-BR"/>
        </w:rPr>
        <w:t xml:space="preserve">= </w:t>
      </w:r>
      <w:r w:rsidRPr="00267729">
        <w:rPr>
          <w:rFonts w:ascii="Times New Roman" w:hAnsi="Times New Roman"/>
          <w:sz w:val="26"/>
          <w:szCs w:val="26"/>
          <w:lang w:val="pt-BR"/>
        </w:rPr>
        <w:t xml:space="preserve">2,73;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lang w:val="pt-BR"/>
        </w:rPr>
        <w:t xml:space="preserve">= </w:t>
      </w:r>
      <w:r w:rsidRPr="00267729">
        <w:rPr>
          <w:rFonts w:ascii="Times New Roman" w:hAnsi="Times New Roman"/>
          <w:sz w:val="26"/>
          <w:szCs w:val="26"/>
          <w:lang w:val="pt-BR"/>
        </w:rPr>
        <w:t xml:space="preserve">2,67 và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lang w:val="pt-BR"/>
        </w:rPr>
        <w:t xml:space="preserve">= </w:t>
      </w:r>
      <w:r w:rsidRPr="00267729">
        <w:rPr>
          <w:rFonts w:ascii="Times New Roman" w:hAnsi="Times New Roman"/>
          <w:sz w:val="26"/>
          <w:szCs w:val="26"/>
          <w:lang w:val="pt-BR"/>
        </w:rPr>
        <w:t xml:space="preserve">2,68. </w:t>
      </w:r>
    </w:p>
    <w:p w:rsidR="008E2711" w:rsidRPr="00267729" w:rsidRDefault="008E2711" w:rsidP="008E2711">
      <w:pPr>
        <w:spacing w:line="324"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 Mức độ thực hiện mục tiêu và nội dung DHLS được đánh giá là đạt kết quả thấp, cận trên mức trung bình và cận dưới mức khá, với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lang w:val="pt-BR"/>
        </w:rPr>
        <w:t xml:space="preserve">= </w:t>
      </w:r>
      <w:r w:rsidRPr="00267729">
        <w:rPr>
          <w:rFonts w:ascii="Times New Roman" w:hAnsi="Times New Roman"/>
          <w:sz w:val="26"/>
          <w:szCs w:val="26"/>
          <w:lang w:val="pt-BR"/>
        </w:rPr>
        <w:t xml:space="preserve">2,57 và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lang w:val="pt-BR"/>
        </w:rPr>
        <w:t xml:space="preserve">= </w:t>
      </w:r>
      <w:r w:rsidRPr="00267729">
        <w:rPr>
          <w:rFonts w:ascii="Times New Roman" w:hAnsi="Times New Roman"/>
          <w:sz w:val="26"/>
          <w:szCs w:val="26"/>
          <w:lang w:val="pt-BR"/>
        </w:rPr>
        <w:t xml:space="preserve">2,57 với kết quả này chứng tỏ tính ổn định về kết quả đạt được trên không cao và có nguy cơ rớt xuống mức trung bình. Từ khảo sát thực trạng DHLS ở các trường ĐHY hiện nay cho thấy việc thực hiện mục tiêu và nội dung DHLS kết quả đạt được còn hạn chế, phản ánh sự lúng túng và bất cập trong quá trình đi tới đích của DHLS là chưa hình thành được năng lực SV trong khi bản chất của DHLS là tạo </w:t>
      </w:r>
      <w:r w:rsidRPr="00267729">
        <w:rPr>
          <w:rFonts w:ascii="Times New Roman" w:hAnsi="Times New Roman"/>
          <w:sz w:val="26"/>
          <w:szCs w:val="26"/>
          <w:lang w:val="pt-BR"/>
        </w:rPr>
        <w:lastRenderedPageBreak/>
        <w:t xml:space="preserve">năng lực cho SV. Thực trạng nội dung DHLS, hầu hết các trường chỉ mới tập trung nhiều vào dạy kiến thức và kỹ năng và chưa chú trọng nhiều đến dạy thái độ nghề nghiệp cho SV, mặt khác thực hiện nội dung DHLS để phát triển kỹ năng mềm cho SV chưa được quan tâm nhiều. Trong những năm gần đây các trường ĐHY đã chú trọng đến đổi mới phương pháp dạy học, đa dạng hóa các hình thức tổ chức dạy học và hình thức đánh giá kết quả học tập của SV, quan tâm đến điều kiện cơ sở vật chất trang thiết bị dạy học lâm sàng theo hướng phát triển năng lực người học, tuy nhiên các nội dung này kết quả đạt được chưa cao. Thực trạng trên do nhiều nguyên nhân, trong đó có nguyên nhân quan trọng thuộc về quản lý. </w:t>
      </w:r>
    </w:p>
    <w:p w:rsidR="008E2711" w:rsidRPr="00267729" w:rsidRDefault="008E2711" w:rsidP="008052D7">
      <w:pPr>
        <w:pStyle w:val="Heading2"/>
        <w:rPr>
          <w:color w:val="auto"/>
          <w:lang w:val="pt-BR"/>
        </w:rPr>
      </w:pPr>
      <w:bookmarkStart w:id="75" w:name="_Toc535748597"/>
      <w:r w:rsidRPr="00267729">
        <w:rPr>
          <w:color w:val="auto"/>
        </w:rPr>
        <w:t xml:space="preserve">2.4. Thực trạng quản lý dạy học lâm sàng ở </w:t>
      </w:r>
      <w:r w:rsidRPr="00267729">
        <w:rPr>
          <w:color w:val="auto"/>
          <w:lang w:val="pt-BR"/>
        </w:rPr>
        <w:t xml:space="preserve">các </w:t>
      </w:r>
      <w:r w:rsidRPr="00267729">
        <w:rPr>
          <w:color w:val="auto"/>
        </w:rPr>
        <w:t xml:space="preserve">trường </w:t>
      </w:r>
      <w:r w:rsidRPr="00267729">
        <w:rPr>
          <w:color w:val="auto"/>
          <w:lang w:val="pt-BR"/>
        </w:rPr>
        <w:t>ĐHY</w:t>
      </w:r>
      <w:r w:rsidRPr="00267729">
        <w:rPr>
          <w:color w:val="auto"/>
        </w:rPr>
        <w:t xml:space="preserve"> Việt Nam</w:t>
      </w:r>
      <w:bookmarkEnd w:id="75"/>
      <w:r w:rsidRPr="00267729">
        <w:rPr>
          <w:color w:val="auto"/>
          <w:lang w:val="pt-BR"/>
        </w:rPr>
        <w:t xml:space="preserve"> </w:t>
      </w:r>
    </w:p>
    <w:p w:rsidR="008E2711" w:rsidRPr="00267729" w:rsidRDefault="008E2711" w:rsidP="008E2711">
      <w:pPr>
        <w:spacing w:line="324" w:lineRule="auto"/>
        <w:jc w:val="both"/>
        <w:rPr>
          <w:rFonts w:ascii="Times New Roman" w:hAnsi="Times New Roman"/>
          <w:sz w:val="26"/>
          <w:szCs w:val="26"/>
          <w:lang w:val="pt-BR"/>
        </w:rPr>
      </w:pPr>
      <w:r w:rsidRPr="00267729">
        <w:rPr>
          <w:rFonts w:ascii="Times New Roman" w:hAnsi="Times New Roman"/>
          <w:sz w:val="26"/>
          <w:szCs w:val="26"/>
          <w:lang w:val="pt-BR"/>
        </w:rPr>
        <w:tab/>
        <w:t>Nhất quán với tiếp cận chức năng, các thực trạng sau được khảo sát:</w:t>
      </w:r>
    </w:p>
    <w:p w:rsidR="008E2711" w:rsidRPr="00267729" w:rsidRDefault="008E2711" w:rsidP="008E2711">
      <w:pPr>
        <w:spacing w:line="324"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 Thực trạng xây dựng kế hoạch DHLS ở các trường ĐHY Việt Nam </w:t>
      </w:r>
    </w:p>
    <w:p w:rsidR="008E2711" w:rsidRPr="00267729" w:rsidRDefault="008E2711" w:rsidP="008E2711">
      <w:pPr>
        <w:spacing w:line="324"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 Thực trạng tổ chức bộ máy và tổ chức nhân sự DHLS ở các trường ĐHY Việt Nam </w:t>
      </w:r>
    </w:p>
    <w:p w:rsidR="008E2711" w:rsidRPr="00267729" w:rsidRDefault="008E2711" w:rsidP="008E2711">
      <w:pPr>
        <w:spacing w:line="324" w:lineRule="auto"/>
        <w:ind w:firstLine="720"/>
        <w:jc w:val="both"/>
        <w:rPr>
          <w:rFonts w:ascii="Times New Roman" w:hAnsi="Times New Roman"/>
          <w:spacing w:val="-6"/>
          <w:sz w:val="26"/>
          <w:szCs w:val="26"/>
          <w:lang w:val="pt-BR"/>
        </w:rPr>
      </w:pPr>
      <w:r w:rsidRPr="00267729">
        <w:rPr>
          <w:rFonts w:ascii="Times New Roman" w:hAnsi="Times New Roman"/>
          <w:spacing w:val="-6"/>
          <w:sz w:val="26"/>
          <w:szCs w:val="26"/>
          <w:lang w:val="pt-BR"/>
        </w:rPr>
        <w:t xml:space="preserve">- Thực trạng </w:t>
      </w:r>
      <w:r w:rsidR="00842E54" w:rsidRPr="00267729">
        <w:rPr>
          <w:rFonts w:ascii="Times New Roman" w:hAnsi="Times New Roman"/>
          <w:spacing w:val="-6"/>
          <w:sz w:val="26"/>
          <w:szCs w:val="26"/>
          <w:lang w:val="pt-BR"/>
        </w:rPr>
        <w:t xml:space="preserve">lãnh đạo, </w:t>
      </w:r>
      <w:r w:rsidRPr="00267729">
        <w:rPr>
          <w:rFonts w:ascii="Times New Roman" w:hAnsi="Times New Roman"/>
          <w:spacing w:val="-6"/>
          <w:sz w:val="26"/>
          <w:szCs w:val="26"/>
          <w:lang w:val="pt-BR"/>
        </w:rPr>
        <w:t xml:space="preserve">chỉ đạo DHLS ở các trường ĐHY Việt Nam </w:t>
      </w:r>
    </w:p>
    <w:p w:rsidR="008E2711" w:rsidRPr="00267729" w:rsidRDefault="008E2711" w:rsidP="008E2711">
      <w:pPr>
        <w:tabs>
          <w:tab w:val="left" w:pos="7110"/>
        </w:tabs>
        <w:spacing w:line="324"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 Thực trạng kiểm tra, đánh giá DHLS ở các trường ĐHY Việt Nam </w:t>
      </w:r>
    </w:p>
    <w:p w:rsidR="008E2711" w:rsidRPr="00267729" w:rsidRDefault="008E2711" w:rsidP="001B7FA1">
      <w:pPr>
        <w:pStyle w:val="Heading3"/>
        <w:rPr>
          <w:color w:val="auto"/>
        </w:rPr>
      </w:pPr>
      <w:bookmarkStart w:id="76" w:name="_Toc535748598"/>
      <w:r w:rsidRPr="00267729">
        <w:rPr>
          <w:color w:val="auto"/>
        </w:rPr>
        <w:t>2.4.1. Thực trạng xây dựng kế hoạch dạy học lâm sàng ở các trường Đ</w:t>
      </w:r>
      <w:r w:rsidR="00066433" w:rsidRPr="00267729">
        <w:rPr>
          <w:color w:val="auto"/>
        </w:rPr>
        <w:t xml:space="preserve">ại học Y </w:t>
      </w:r>
      <w:r w:rsidRPr="00267729">
        <w:rPr>
          <w:color w:val="auto"/>
        </w:rPr>
        <w:t>Việt Nam</w:t>
      </w:r>
      <w:bookmarkEnd w:id="76"/>
      <w:r w:rsidRPr="00267729">
        <w:rPr>
          <w:color w:val="auto"/>
        </w:rPr>
        <w:t xml:space="preserve"> </w:t>
      </w:r>
    </w:p>
    <w:p w:rsidR="008E2711" w:rsidRPr="00267729" w:rsidRDefault="008E2711" w:rsidP="008E2711">
      <w:pPr>
        <w:spacing w:line="336" w:lineRule="auto"/>
        <w:jc w:val="both"/>
        <w:rPr>
          <w:rFonts w:ascii="Times New Roman" w:hAnsi="Times New Roman"/>
          <w:sz w:val="26"/>
          <w:szCs w:val="26"/>
          <w:lang w:val="pt-BR"/>
        </w:rPr>
      </w:pPr>
      <w:r w:rsidRPr="00267729">
        <w:rPr>
          <w:lang w:val="pt-BR"/>
        </w:rPr>
        <w:tab/>
      </w:r>
      <w:r w:rsidRPr="00267729">
        <w:rPr>
          <w:rFonts w:ascii="Times New Roman" w:hAnsi="Times New Roman"/>
          <w:sz w:val="26"/>
          <w:szCs w:val="26"/>
          <w:lang w:val="pt-BR"/>
        </w:rPr>
        <w:t>Căn cứ vào các bước phải tuân thủ trong xây dựng kế hoạch DHLS, các thành tố của quá trình DHLS và các khâu của chu trình DHLS như đã phân tích ở chương 1, điều tra thực trạng xây dựng kế hoạch DHLS của các trường ĐHY được thực hiện với 5 nội dung tương ứng với 5 bước của quy trình. Kết quả thu được thể hiện ở bảng sau:</w:t>
      </w:r>
    </w:p>
    <w:p w:rsidR="008E2711" w:rsidRPr="00267729" w:rsidRDefault="008E2711" w:rsidP="008E2711">
      <w:pPr>
        <w:pStyle w:val="Heading6"/>
        <w:spacing w:line="336" w:lineRule="auto"/>
        <w:rPr>
          <w:color w:val="auto"/>
          <w:lang w:val="pt-BR"/>
        </w:rPr>
      </w:pPr>
      <w:bookmarkStart w:id="77" w:name="_Toc535748719"/>
      <w:r w:rsidRPr="00267729">
        <w:rPr>
          <w:rFonts w:cs="Times New Roman"/>
          <w:color w:val="auto"/>
          <w:lang w:val="pt-BR"/>
        </w:rPr>
        <w:t>Bảng 2.10. Mức độ xây dựng kế hoạch</w:t>
      </w:r>
      <w:r w:rsidRPr="00267729">
        <w:rPr>
          <w:color w:val="auto"/>
          <w:lang w:val="pt-BR"/>
        </w:rPr>
        <w:t xml:space="preserve"> DHLS ở các trường Đại học Y</w:t>
      </w:r>
      <w:r w:rsidRPr="00267729">
        <w:rPr>
          <w:color w:val="auto"/>
          <w:lang w:val="vi-VN"/>
        </w:rPr>
        <w:t xml:space="preserve"> </w:t>
      </w:r>
      <w:r w:rsidRPr="00267729">
        <w:rPr>
          <w:color w:val="auto"/>
          <w:lang w:val="pt-BR"/>
        </w:rPr>
        <w:t>Việt Nam</w:t>
      </w:r>
      <w:bookmarkEnd w:id="77"/>
      <w:r w:rsidRPr="00267729">
        <w:rPr>
          <w:color w:val="auto"/>
          <w:lang w:val="pt-BR"/>
        </w:rPr>
        <w:t xml:space="preserve"> </w:t>
      </w:r>
    </w:p>
    <w:tbl>
      <w:tblPr>
        <w:tblW w:w="9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
        <w:gridCol w:w="4315"/>
        <w:gridCol w:w="689"/>
        <w:gridCol w:w="727"/>
        <w:gridCol w:w="709"/>
        <w:gridCol w:w="593"/>
        <w:gridCol w:w="616"/>
        <w:gridCol w:w="567"/>
        <w:gridCol w:w="558"/>
      </w:tblGrid>
      <w:tr w:rsidR="008E2711" w:rsidRPr="00267729" w:rsidTr="004D295F">
        <w:trPr>
          <w:jc w:val="center"/>
        </w:trPr>
        <w:tc>
          <w:tcPr>
            <w:tcW w:w="419" w:type="dxa"/>
            <w:vMerge w:val="restart"/>
          </w:tcPr>
          <w:p w:rsidR="008E2711" w:rsidRPr="00267729" w:rsidRDefault="008E2711" w:rsidP="00066433">
            <w:pPr>
              <w:spacing w:line="276" w:lineRule="auto"/>
              <w:ind w:right="-57"/>
              <w:rPr>
                <w:rFonts w:ascii="Times New Roman" w:hAnsi="Times New Roman"/>
                <w:b/>
                <w:sz w:val="20"/>
                <w:szCs w:val="22"/>
                <w:lang w:val="pt-BR"/>
              </w:rPr>
            </w:pPr>
          </w:p>
          <w:p w:rsidR="008E2711" w:rsidRPr="00267729" w:rsidRDefault="008E2711" w:rsidP="00066433">
            <w:pPr>
              <w:spacing w:line="276" w:lineRule="auto"/>
              <w:ind w:left="-57" w:right="-57"/>
              <w:jc w:val="center"/>
              <w:rPr>
                <w:rFonts w:ascii="Times New Roman" w:hAnsi="Times New Roman"/>
                <w:b/>
                <w:sz w:val="20"/>
                <w:szCs w:val="22"/>
                <w:lang w:val="pt-BR"/>
              </w:rPr>
            </w:pPr>
            <w:r w:rsidRPr="00267729">
              <w:rPr>
                <w:rFonts w:ascii="Times New Roman" w:hAnsi="Times New Roman"/>
                <w:b/>
                <w:sz w:val="20"/>
                <w:szCs w:val="22"/>
                <w:lang w:val="pt-BR"/>
              </w:rPr>
              <w:t>TT</w:t>
            </w:r>
          </w:p>
        </w:tc>
        <w:tc>
          <w:tcPr>
            <w:tcW w:w="4315" w:type="dxa"/>
            <w:vMerge w:val="restart"/>
          </w:tcPr>
          <w:p w:rsidR="008E2711" w:rsidRPr="00267729" w:rsidRDefault="008E2711" w:rsidP="00066433">
            <w:pPr>
              <w:spacing w:line="276" w:lineRule="auto"/>
              <w:ind w:right="-57"/>
              <w:rPr>
                <w:rFonts w:ascii="Times New Roman" w:hAnsi="Times New Roman"/>
                <w:b/>
                <w:sz w:val="20"/>
                <w:szCs w:val="22"/>
                <w:lang w:val="pt-BR"/>
              </w:rPr>
            </w:pPr>
          </w:p>
          <w:p w:rsidR="008E2711" w:rsidRPr="00267729" w:rsidRDefault="008E2711" w:rsidP="00066433">
            <w:pPr>
              <w:spacing w:line="276" w:lineRule="auto"/>
              <w:ind w:left="-57" w:right="-57"/>
              <w:jc w:val="center"/>
              <w:rPr>
                <w:rFonts w:ascii="Times New Roman" w:hAnsi="Times New Roman"/>
                <w:b/>
                <w:sz w:val="20"/>
                <w:szCs w:val="22"/>
                <w:lang w:val="pt-BR"/>
              </w:rPr>
            </w:pPr>
            <w:r w:rsidRPr="00267729">
              <w:rPr>
                <w:rFonts w:ascii="Times New Roman" w:hAnsi="Times New Roman"/>
                <w:b/>
                <w:sz w:val="20"/>
                <w:szCs w:val="22"/>
                <w:lang w:val="pt-BR"/>
              </w:rPr>
              <w:t>Nội dung đánh giá</w:t>
            </w:r>
          </w:p>
        </w:tc>
        <w:tc>
          <w:tcPr>
            <w:tcW w:w="2718" w:type="dxa"/>
            <w:gridSpan w:val="4"/>
          </w:tcPr>
          <w:p w:rsidR="008E2711" w:rsidRPr="00267729" w:rsidRDefault="008E2711" w:rsidP="00066433">
            <w:pPr>
              <w:spacing w:line="276" w:lineRule="auto"/>
              <w:ind w:left="-57" w:right="-57"/>
              <w:jc w:val="center"/>
              <w:rPr>
                <w:rFonts w:ascii="Times New Roman" w:hAnsi="Times New Roman"/>
                <w:b/>
                <w:sz w:val="20"/>
                <w:szCs w:val="22"/>
                <w:lang w:val="pt-BR"/>
              </w:rPr>
            </w:pPr>
            <w:r w:rsidRPr="00267729">
              <w:rPr>
                <w:rFonts w:ascii="Times New Roman" w:hAnsi="Times New Roman"/>
                <w:b/>
                <w:sz w:val="20"/>
                <w:szCs w:val="22"/>
                <w:lang w:val="pt-BR"/>
              </w:rPr>
              <w:t>Mức độ thực hiện</w:t>
            </w:r>
          </w:p>
        </w:tc>
        <w:tc>
          <w:tcPr>
            <w:tcW w:w="616" w:type="dxa"/>
            <w:vMerge w:val="restart"/>
          </w:tcPr>
          <w:p w:rsidR="008E2711" w:rsidRPr="00267729" w:rsidRDefault="008E2711" w:rsidP="00066433">
            <w:pPr>
              <w:spacing w:line="276" w:lineRule="auto"/>
              <w:ind w:right="-57"/>
              <w:rPr>
                <w:rFonts w:ascii="Times New Roman" w:hAnsi="Times New Roman"/>
                <w:b/>
                <w:sz w:val="20"/>
                <w:szCs w:val="22"/>
                <w:lang w:val="pt-BR"/>
              </w:rPr>
            </w:pPr>
          </w:p>
          <w:p w:rsidR="008E2711" w:rsidRPr="00267729" w:rsidRDefault="008E2711" w:rsidP="00066433">
            <w:pPr>
              <w:spacing w:line="276" w:lineRule="auto"/>
              <w:ind w:left="-57" w:right="-57"/>
              <w:jc w:val="center"/>
              <w:rPr>
                <w:rFonts w:ascii="Times New Roman" w:hAnsi="Times New Roman"/>
                <w:b/>
                <w:sz w:val="20"/>
                <w:szCs w:val="22"/>
                <w:lang w:val="pt-BR"/>
              </w:rPr>
            </w:pPr>
            <w:r w:rsidRPr="00267729">
              <w:rPr>
                <w:rFonts w:ascii="Times New Roman" w:hAnsi="Times New Roman"/>
                <w:b/>
                <w:sz w:val="20"/>
                <w:szCs w:val="22"/>
                <w:lang w:val="pt-BR"/>
              </w:rPr>
              <w:t>∑</w:t>
            </w:r>
          </w:p>
        </w:tc>
        <w:tc>
          <w:tcPr>
            <w:tcW w:w="567" w:type="dxa"/>
            <w:vMerge w:val="restart"/>
          </w:tcPr>
          <w:p w:rsidR="008E2711" w:rsidRPr="00267729" w:rsidRDefault="008E2711" w:rsidP="00066433">
            <w:pPr>
              <w:spacing w:line="276" w:lineRule="auto"/>
              <w:ind w:left="-57" w:right="-57"/>
              <w:jc w:val="center"/>
              <w:rPr>
                <w:rFonts w:ascii="Times New Roman" w:hAnsi="Times New Roman"/>
                <w:b/>
                <w:sz w:val="20"/>
                <w:szCs w:val="22"/>
                <w:lang w:val="pt-BR"/>
              </w:rPr>
            </w:pPr>
          </w:p>
          <w:p w:rsidR="008E2711" w:rsidRPr="00267729" w:rsidRDefault="00E83915" w:rsidP="00066433">
            <w:pPr>
              <w:spacing w:line="276" w:lineRule="auto"/>
              <w:ind w:left="-57" w:right="-57"/>
              <w:jc w:val="center"/>
              <w:rPr>
                <w:rFonts w:ascii="Times New Roman" w:hAnsi="Times New Roman"/>
                <w:b/>
                <w:sz w:val="20"/>
                <w:szCs w:val="22"/>
                <w:lang w:val="pt-BR"/>
              </w:rPr>
            </w:pPr>
            <m:oMathPara>
              <m:oMath>
                <m:acc>
                  <m:accPr>
                    <m:chr m:val="̅"/>
                    <m:ctrlPr>
                      <w:rPr>
                        <w:rFonts w:ascii="Cambria Math" w:hAnsi="Cambria Math"/>
                        <w:b/>
                        <w:i/>
                        <w:sz w:val="20"/>
                        <w:szCs w:val="22"/>
                      </w:rPr>
                    </m:ctrlPr>
                  </m:accPr>
                  <m:e>
                    <m:r>
                      <m:rPr>
                        <m:sty m:val="bi"/>
                      </m:rPr>
                      <w:rPr>
                        <w:rFonts w:ascii="Cambria Math" w:hAnsi="Cambria Math"/>
                        <w:sz w:val="20"/>
                        <w:szCs w:val="22"/>
                      </w:rPr>
                      <m:t>X</m:t>
                    </m:r>
                  </m:e>
                </m:acc>
              </m:oMath>
            </m:oMathPara>
          </w:p>
        </w:tc>
        <w:tc>
          <w:tcPr>
            <w:tcW w:w="558" w:type="dxa"/>
            <w:vMerge w:val="restart"/>
          </w:tcPr>
          <w:p w:rsidR="008E2711" w:rsidRPr="00267729" w:rsidRDefault="008E2711" w:rsidP="00066433">
            <w:pPr>
              <w:spacing w:line="276" w:lineRule="auto"/>
              <w:ind w:right="-57"/>
              <w:rPr>
                <w:rFonts w:ascii="Times New Roman" w:hAnsi="Times New Roman"/>
                <w:b/>
                <w:sz w:val="20"/>
                <w:szCs w:val="22"/>
                <w:lang w:val="pt-BR"/>
              </w:rPr>
            </w:pPr>
          </w:p>
          <w:p w:rsidR="008E2711" w:rsidRPr="00267729" w:rsidRDefault="008E2711" w:rsidP="00066433">
            <w:pPr>
              <w:spacing w:line="276" w:lineRule="auto"/>
              <w:ind w:left="-57" w:right="-57"/>
              <w:jc w:val="center"/>
              <w:rPr>
                <w:rFonts w:ascii="Times New Roman" w:hAnsi="Times New Roman"/>
                <w:b/>
                <w:sz w:val="20"/>
                <w:szCs w:val="22"/>
                <w:lang w:val="pt-BR"/>
              </w:rPr>
            </w:pPr>
            <w:r w:rsidRPr="00267729">
              <w:rPr>
                <w:rFonts w:ascii="Times New Roman" w:hAnsi="Times New Roman"/>
                <w:b/>
                <w:sz w:val="20"/>
                <w:szCs w:val="22"/>
                <w:lang w:val="pt-BR"/>
              </w:rPr>
              <w:t>Thứ bậc</w:t>
            </w:r>
          </w:p>
        </w:tc>
      </w:tr>
      <w:tr w:rsidR="008E2711" w:rsidRPr="00267729" w:rsidTr="004D295F">
        <w:trPr>
          <w:jc w:val="center"/>
        </w:trPr>
        <w:tc>
          <w:tcPr>
            <w:tcW w:w="419" w:type="dxa"/>
            <w:vMerge/>
          </w:tcPr>
          <w:p w:rsidR="008E2711" w:rsidRPr="00267729" w:rsidRDefault="008E2711" w:rsidP="00066433">
            <w:pPr>
              <w:spacing w:line="276" w:lineRule="auto"/>
              <w:ind w:left="-57" w:right="-57"/>
              <w:jc w:val="center"/>
              <w:rPr>
                <w:rFonts w:ascii="Times New Roman" w:hAnsi="Times New Roman"/>
                <w:b/>
                <w:sz w:val="20"/>
                <w:szCs w:val="22"/>
                <w:lang w:val="pt-BR"/>
              </w:rPr>
            </w:pPr>
          </w:p>
        </w:tc>
        <w:tc>
          <w:tcPr>
            <w:tcW w:w="4315" w:type="dxa"/>
            <w:vMerge/>
          </w:tcPr>
          <w:p w:rsidR="008E2711" w:rsidRPr="00267729" w:rsidRDefault="008E2711" w:rsidP="00066433">
            <w:pPr>
              <w:spacing w:line="276" w:lineRule="auto"/>
              <w:ind w:left="-57" w:right="-57"/>
              <w:jc w:val="center"/>
              <w:rPr>
                <w:rFonts w:ascii="Times New Roman" w:hAnsi="Times New Roman"/>
                <w:b/>
                <w:sz w:val="20"/>
                <w:szCs w:val="22"/>
                <w:lang w:val="pt-BR"/>
              </w:rPr>
            </w:pPr>
          </w:p>
        </w:tc>
        <w:tc>
          <w:tcPr>
            <w:tcW w:w="689" w:type="dxa"/>
          </w:tcPr>
          <w:p w:rsidR="008E2711" w:rsidRPr="00267729" w:rsidRDefault="008E2711" w:rsidP="00066433">
            <w:pPr>
              <w:spacing w:line="276" w:lineRule="auto"/>
              <w:ind w:left="-57" w:right="-57"/>
              <w:jc w:val="center"/>
              <w:rPr>
                <w:rFonts w:ascii="Times New Roman" w:hAnsi="Times New Roman"/>
                <w:b/>
                <w:sz w:val="20"/>
                <w:szCs w:val="22"/>
                <w:lang w:val="pt-BR"/>
              </w:rPr>
            </w:pPr>
            <w:r w:rsidRPr="00267729">
              <w:rPr>
                <w:rFonts w:ascii="Times New Roman" w:hAnsi="Times New Roman"/>
                <w:b/>
                <w:sz w:val="20"/>
                <w:szCs w:val="22"/>
                <w:lang w:val="pt-BR"/>
              </w:rPr>
              <w:t>Tốt</w:t>
            </w:r>
          </w:p>
        </w:tc>
        <w:tc>
          <w:tcPr>
            <w:tcW w:w="727" w:type="dxa"/>
          </w:tcPr>
          <w:p w:rsidR="008E2711" w:rsidRPr="00267729" w:rsidRDefault="008E2711" w:rsidP="00066433">
            <w:pPr>
              <w:spacing w:line="276" w:lineRule="auto"/>
              <w:ind w:left="-57" w:right="-57"/>
              <w:jc w:val="center"/>
              <w:rPr>
                <w:rFonts w:ascii="Times New Roman" w:hAnsi="Times New Roman"/>
                <w:b/>
                <w:sz w:val="20"/>
                <w:szCs w:val="22"/>
                <w:lang w:val="pt-BR"/>
              </w:rPr>
            </w:pPr>
            <w:r w:rsidRPr="00267729">
              <w:rPr>
                <w:rFonts w:ascii="Times New Roman" w:hAnsi="Times New Roman"/>
                <w:b/>
                <w:sz w:val="20"/>
                <w:szCs w:val="22"/>
                <w:lang w:val="pt-BR"/>
              </w:rPr>
              <w:t>Khá</w:t>
            </w:r>
          </w:p>
        </w:tc>
        <w:tc>
          <w:tcPr>
            <w:tcW w:w="709" w:type="dxa"/>
          </w:tcPr>
          <w:p w:rsidR="008E2711" w:rsidRPr="00267729" w:rsidRDefault="008E2711" w:rsidP="00066433">
            <w:pPr>
              <w:spacing w:line="276" w:lineRule="auto"/>
              <w:ind w:left="-57" w:right="-57"/>
              <w:jc w:val="center"/>
              <w:rPr>
                <w:rFonts w:ascii="Times New Roman" w:hAnsi="Times New Roman"/>
                <w:b/>
                <w:sz w:val="20"/>
                <w:szCs w:val="22"/>
                <w:lang w:val="pt-BR"/>
              </w:rPr>
            </w:pPr>
            <w:r w:rsidRPr="00267729">
              <w:rPr>
                <w:rFonts w:ascii="Times New Roman" w:hAnsi="Times New Roman"/>
                <w:b/>
                <w:sz w:val="20"/>
                <w:szCs w:val="22"/>
                <w:lang w:val="pt-BR"/>
              </w:rPr>
              <w:t>Trung bình</w:t>
            </w:r>
          </w:p>
        </w:tc>
        <w:tc>
          <w:tcPr>
            <w:tcW w:w="593" w:type="dxa"/>
          </w:tcPr>
          <w:p w:rsidR="008E2711" w:rsidRPr="00267729" w:rsidRDefault="008E2711" w:rsidP="00066433">
            <w:pPr>
              <w:spacing w:line="276" w:lineRule="auto"/>
              <w:ind w:left="-57" w:right="-57"/>
              <w:jc w:val="center"/>
              <w:rPr>
                <w:rFonts w:ascii="Times New Roman" w:hAnsi="Times New Roman"/>
                <w:b/>
                <w:sz w:val="20"/>
                <w:szCs w:val="22"/>
                <w:lang w:val="pt-BR"/>
              </w:rPr>
            </w:pPr>
            <w:r w:rsidRPr="00267729">
              <w:rPr>
                <w:rFonts w:ascii="Times New Roman" w:hAnsi="Times New Roman"/>
                <w:b/>
                <w:sz w:val="20"/>
                <w:szCs w:val="22"/>
                <w:lang w:val="pt-BR"/>
              </w:rPr>
              <w:t>Yếu</w:t>
            </w:r>
          </w:p>
        </w:tc>
        <w:tc>
          <w:tcPr>
            <w:tcW w:w="616" w:type="dxa"/>
            <w:vMerge/>
          </w:tcPr>
          <w:p w:rsidR="008E2711" w:rsidRPr="00267729" w:rsidRDefault="008E2711" w:rsidP="00066433">
            <w:pPr>
              <w:spacing w:line="276" w:lineRule="auto"/>
              <w:ind w:left="-57" w:right="-57"/>
              <w:rPr>
                <w:rFonts w:ascii="Times New Roman" w:hAnsi="Times New Roman"/>
                <w:b/>
                <w:sz w:val="20"/>
                <w:szCs w:val="22"/>
                <w:lang w:val="pt-BR"/>
              </w:rPr>
            </w:pPr>
          </w:p>
        </w:tc>
        <w:tc>
          <w:tcPr>
            <w:tcW w:w="567" w:type="dxa"/>
            <w:vMerge/>
          </w:tcPr>
          <w:p w:rsidR="008E2711" w:rsidRPr="00267729" w:rsidRDefault="008E2711" w:rsidP="00066433">
            <w:pPr>
              <w:spacing w:line="276" w:lineRule="auto"/>
              <w:ind w:left="-57" w:right="-57"/>
              <w:jc w:val="center"/>
              <w:rPr>
                <w:rFonts w:ascii="Times New Roman" w:hAnsi="Times New Roman"/>
                <w:b/>
                <w:sz w:val="20"/>
                <w:szCs w:val="22"/>
                <w:lang w:val="pt-BR"/>
              </w:rPr>
            </w:pPr>
          </w:p>
        </w:tc>
        <w:tc>
          <w:tcPr>
            <w:tcW w:w="558" w:type="dxa"/>
            <w:vMerge/>
          </w:tcPr>
          <w:p w:rsidR="008E2711" w:rsidRPr="00267729" w:rsidRDefault="008E2711" w:rsidP="00066433">
            <w:pPr>
              <w:spacing w:line="276" w:lineRule="auto"/>
              <w:ind w:left="-57" w:right="-57"/>
              <w:jc w:val="center"/>
              <w:rPr>
                <w:rFonts w:ascii="Times New Roman" w:hAnsi="Times New Roman"/>
                <w:b/>
                <w:sz w:val="20"/>
                <w:szCs w:val="22"/>
                <w:lang w:val="pt-BR"/>
              </w:rPr>
            </w:pPr>
          </w:p>
        </w:tc>
      </w:tr>
      <w:tr w:rsidR="008E2711" w:rsidRPr="00267729" w:rsidTr="004D295F">
        <w:trPr>
          <w:jc w:val="center"/>
        </w:trPr>
        <w:tc>
          <w:tcPr>
            <w:tcW w:w="419" w:type="dxa"/>
            <w:vMerge/>
          </w:tcPr>
          <w:p w:rsidR="008E2711" w:rsidRPr="00267729" w:rsidRDefault="008E2711" w:rsidP="00066433">
            <w:pPr>
              <w:spacing w:line="276" w:lineRule="auto"/>
              <w:ind w:left="-57" w:right="-57"/>
              <w:jc w:val="center"/>
              <w:rPr>
                <w:rFonts w:ascii="Times New Roman" w:hAnsi="Times New Roman"/>
                <w:b/>
                <w:sz w:val="20"/>
                <w:szCs w:val="22"/>
                <w:lang w:val="pt-BR"/>
              </w:rPr>
            </w:pPr>
          </w:p>
        </w:tc>
        <w:tc>
          <w:tcPr>
            <w:tcW w:w="4315" w:type="dxa"/>
            <w:vMerge/>
          </w:tcPr>
          <w:p w:rsidR="008E2711" w:rsidRPr="00267729" w:rsidRDefault="008E2711" w:rsidP="00066433">
            <w:pPr>
              <w:spacing w:line="276" w:lineRule="auto"/>
              <w:ind w:left="-57" w:right="-57"/>
              <w:jc w:val="center"/>
              <w:rPr>
                <w:rFonts w:ascii="Times New Roman" w:hAnsi="Times New Roman"/>
                <w:b/>
                <w:sz w:val="20"/>
                <w:szCs w:val="22"/>
                <w:lang w:val="pt-BR"/>
              </w:rPr>
            </w:pPr>
          </w:p>
        </w:tc>
        <w:tc>
          <w:tcPr>
            <w:tcW w:w="689" w:type="dxa"/>
          </w:tcPr>
          <w:p w:rsidR="008E2711" w:rsidRPr="00267729" w:rsidRDefault="008E2711" w:rsidP="00066433">
            <w:pPr>
              <w:spacing w:line="276" w:lineRule="auto"/>
              <w:ind w:left="-57" w:right="-57"/>
              <w:jc w:val="center"/>
              <w:rPr>
                <w:rFonts w:ascii="Times New Roman" w:hAnsi="Times New Roman"/>
                <w:b/>
                <w:sz w:val="20"/>
                <w:szCs w:val="22"/>
                <w:lang w:val="pt-BR"/>
              </w:rPr>
            </w:pPr>
            <w:r w:rsidRPr="00267729">
              <w:rPr>
                <w:rFonts w:ascii="Times New Roman" w:hAnsi="Times New Roman"/>
                <w:b/>
                <w:sz w:val="20"/>
                <w:szCs w:val="22"/>
                <w:lang w:val="pt-BR"/>
              </w:rPr>
              <w:t>n</w:t>
            </w:r>
          </w:p>
          <w:p w:rsidR="008E2711" w:rsidRPr="00267729" w:rsidRDefault="008E2711" w:rsidP="00066433">
            <w:pPr>
              <w:spacing w:line="276" w:lineRule="auto"/>
              <w:ind w:left="-57" w:right="-57"/>
              <w:jc w:val="center"/>
              <w:rPr>
                <w:rFonts w:ascii="Times New Roman" w:hAnsi="Times New Roman"/>
                <w:b/>
                <w:sz w:val="20"/>
                <w:szCs w:val="22"/>
                <w:lang w:val="pt-BR"/>
              </w:rPr>
            </w:pPr>
            <w:r w:rsidRPr="00267729">
              <w:rPr>
                <w:rFonts w:ascii="Times New Roman" w:hAnsi="Times New Roman"/>
                <w:b/>
                <w:sz w:val="20"/>
                <w:szCs w:val="22"/>
                <w:lang w:val="pt-BR"/>
              </w:rPr>
              <w:t>%</w:t>
            </w:r>
          </w:p>
        </w:tc>
        <w:tc>
          <w:tcPr>
            <w:tcW w:w="727" w:type="dxa"/>
          </w:tcPr>
          <w:p w:rsidR="008E2711" w:rsidRPr="00267729" w:rsidRDefault="008E2711" w:rsidP="00066433">
            <w:pPr>
              <w:spacing w:line="276" w:lineRule="auto"/>
              <w:ind w:left="-57" w:right="-57"/>
              <w:jc w:val="center"/>
              <w:rPr>
                <w:rFonts w:ascii="Times New Roman" w:hAnsi="Times New Roman"/>
                <w:b/>
                <w:sz w:val="20"/>
                <w:szCs w:val="22"/>
                <w:lang w:val="pt-BR"/>
              </w:rPr>
            </w:pPr>
            <w:r w:rsidRPr="00267729">
              <w:rPr>
                <w:rFonts w:ascii="Times New Roman" w:hAnsi="Times New Roman"/>
                <w:b/>
                <w:sz w:val="20"/>
                <w:szCs w:val="22"/>
                <w:lang w:val="pt-BR"/>
              </w:rPr>
              <w:t>n</w:t>
            </w:r>
          </w:p>
          <w:p w:rsidR="008E2711" w:rsidRPr="00267729" w:rsidRDefault="008E2711" w:rsidP="00066433">
            <w:pPr>
              <w:spacing w:line="276" w:lineRule="auto"/>
              <w:ind w:left="-57" w:right="-57"/>
              <w:jc w:val="center"/>
              <w:rPr>
                <w:rFonts w:ascii="Times New Roman" w:hAnsi="Times New Roman"/>
                <w:b/>
                <w:sz w:val="20"/>
                <w:szCs w:val="22"/>
                <w:lang w:val="pt-BR"/>
              </w:rPr>
            </w:pPr>
            <w:r w:rsidRPr="00267729">
              <w:rPr>
                <w:rFonts w:ascii="Times New Roman" w:hAnsi="Times New Roman"/>
                <w:b/>
                <w:sz w:val="20"/>
                <w:szCs w:val="22"/>
                <w:lang w:val="pt-BR"/>
              </w:rPr>
              <w:t>%</w:t>
            </w:r>
          </w:p>
        </w:tc>
        <w:tc>
          <w:tcPr>
            <w:tcW w:w="709" w:type="dxa"/>
          </w:tcPr>
          <w:p w:rsidR="008E2711" w:rsidRPr="00267729" w:rsidRDefault="008E2711" w:rsidP="00066433">
            <w:pPr>
              <w:spacing w:line="276" w:lineRule="auto"/>
              <w:ind w:left="-57" w:right="-57"/>
              <w:jc w:val="center"/>
              <w:rPr>
                <w:rFonts w:ascii="Times New Roman" w:hAnsi="Times New Roman"/>
                <w:b/>
                <w:sz w:val="20"/>
                <w:szCs w:val="22"/>
                <w:lang w:val="pt-BR"/>
              </w:rPr>
            </w:pPr>
            <w:r w:rsidRPr="00267729">
              <w:rPr>
                <w:rFonts w:ascii="Times New Roman" w:hAnsi="Times New Roman"/>
                <w:b/>
                <w:sz w:val="20"/>
                <w:szCs w:val="22"/>
                <w:lang w:val="pt-BR"/>
              </w:rPr>
              <w:t>n</w:t>
            </w:r>
          </w:p>
          <w:p w:rsidR="008E2711" w:rsidRPr="00267729" w:rsidRDefault="008E2711" w:rsidP="00066433">
            <w:pPr>
              <w:spacing w:line="276" w:lineRule="auto"/>
              <w:ind w:left="-57" w:right="-57"/>
              <w:jc w:val="center"/>
              <w:rPr>
                <w:rFonts w:ascii="Times New Roman" w:hAnsi="Times New Roman"/>
                <w:b/>
                <w:sz w:val="20"/>
                <w:szCs w:val="22"/>
                <w:lang w:val="pt-BR"/>
              </w:rPr>
            </w:pPr>
            <w:r w:rsidRPr="00267729">
              <w:rPr>
                <w:rFonts w:ascii="Times New Roman" w:hAnsi="Times New Roman"/>
                <w:b/>
                <w:sz w:val="20"/>
                <w:szCs w:val="22"/>
                <w:lang w:val="pt-BR"/>
              </w:rPr>
              <w:t>%</w:t>
            </w:r>
          </w:p>
        </w:tc>
        <w:tc>
          <w:tcPr>
            <w:tcW w:w="593" w:type="dxa"/>
          </w:tcPr>
          <w:p w:rsidR="008E2711" w:rsidRPr="00267729" w:rsidRDefault="008E2711" w:rsidP="00066433">
            <w:pPr>
              <w:spacing w:line="276" w:lineRule="auto"/>
              <w:ind w:left="-57" w:right="-57"/>
              <w:jc w:val="center"/>
              <w:rPr>
                <w:rFonts w:ascii="Times New Roman" w:hAnsi="Times New Roman"/>
                <w:b/>
                <w:sz w:val="20"/>
                <w:szCs w:val="22"/>
                <w:lang w:val="pt-BR"/>
              </w:rPr>
            </w:pPr>
            <w:r w:rsidRPr="00267729">
              <w:rPr>
                <w:rFonts w:ascii="Times New Roman" w:hAnsi="Times New Roman"/>
                <w:b/>
                <w:sz w:val="20"/>
                <w:szCs w:val="22"/>
                <w:lang w:val="pt-BR"/>
              </w:rPr>
              <w:t>n</w:t>
            </w:r>
          </w:p>
          <w:p w:rsidR="008E2711" w:rsidRPr="00267729" w:rsidRDefault="008E2711" w:rsidP="00066433">
            <w:pPr>
              <w:spacing w:line="276" w:lineRule="auto"/>
              <w:ind w:left="-57" w:right="-57"/>
              <w:jc w:val="center"/>
              <w:rPr>
                <w:rFonts w:ascii="Times New Roman" w:hAnsi="Times New Roman"/>
                <w:b/>
                <w:sz w:val="20"/>
                <w:szCs w:val="22"/>
                <w:lang w:val="pt-BR"/>
              </w:rPr>
            </w:pPr>
            <w:r w:rsidRPr="00267729">
              <w:rPr>
                <w:rFonts w:ascii="Times New Roman" w:hAnsi="Times New Roman"/>
                <w:b/>
                <w:sz w:val="20"/>
                <w:szCs w:val="22"/>
                <w:lang w:val="pt-BR"/>
              </w:rPr>
              <w:t>%</w:t>
            </w:r>
          </w:p>
        </w:tc>
        <w:tc>
          <w:tcPr>
            <w:tcW w:w="616" w:type="dxa"/>
            <w:vMerge/>
          </w:tcPr>
          <w:p w:rsidR="008E2711" w:rsidRPr="00267729" w:rsidRDefault="008E2711" w:rsidP="00066433">
            <w:pPr>
              <w:spacing w:line="276" w:lineRule="auto"/>
              <w:ind w:left="-57" w:right="-57"/>
              <w:jc w:val="center"/>
              <w:rPr>
                <w:rFonts w:ascii="Times New Roman" w:hAnsi="Times New Roman"/>
                <w:b/>
                <w:sz w:val="20"/>
                <w:szCs w:val="22"/>
                <w:lang w:val="pt-BR"/>
              </w:rPr>
            </w:pPr>
          </w:p>
        </w:tc>
        <w:tc>
          <w:tcPr>
            <w:tcW w:w="567" w:type="dxa"/>
            <w:vMerge/>
          </w:tcPr>
          <w:p w:rsidR="008E2711" w:rsidRPr="00267729" w:rsidRDefault="008E2711" w:rsidP="00066433">
            <w:pPr>
              <w:spacing w:line="276" w:lineRule="auto"/>
              <w:ind w:left="-57" w:right="-57"/>
              <w:jc w:val="center"/>
              <w:rPr>
                <w:rFonts w:ascii="Times New Roman" w:hAnsi="Times New Roman"/>
                <w:b/>
                <w:sz w:val="20"/>
                <w:szCs w:val="22"/>
                <w:lang w:val="pt-BR"/>
              </w:rPr>
            </w:pPr>
          </w:p>
        </w:tc>
        <w:tc>
          <w:tcPr>
            <w:tcW w:w="558" w:type="dxa"/>
            <w:vMerge/>
          </w:tcPr>
          <w:p w:rsidR="008E2711" w:rsidRPr="00267729" w:rsidRDefault="008E2711" w:rsidP="00066433">
            <w:pPr>
              <w:spacing w:line="276" w:lineRule="auto"/>
              <w:ind w:left="-57" w:right="-57"/>
              <w:jc w:val="center"/>
              <w:rPr>
                <w:rFonts w:ascii="Times New Roman" w:hAnsi="Times New Roman"/>
                <w:b/>
                <w:sz w:val="20"/>
                <w:szCs w:val="22"/>
                <w:lang w:val="pt-BR"/>
              </w:rPr>
            </w:pPr>
          </w:p>
        </w:tc>
      </w:tr>
      <w:tr w:rsidR="008E2711" w:rsidRPr="00267729" w:rsidTr="004D295F">
        <w:trPr>
          <w:jc w:val="center"/>
        </w:trPr>
        <w:tc>
          <w:tcPr>
            <w:tcW w:w="419" w:type="dxa"/>
          </w:tcPr>
          <w:p w:rsidR="008E2711" w:rsidRPr="00267729" w:rsidRDefault="008E2711" w:rsidP="00066433">
            <w:pPr>
              <w:spacing w:line="276" w:lineRule="auto"/>
              <w:ind w:left="-57" w:right="-57"/>
              <w:jc w:val="center"/>
              <w:rPr>
                <w:rFonts w:ascii="Times New Roman" w:hAnsi="Times New Roman"/>
                <w:b/>
                <w:sz w:val="20"/>
                <w:szCs w:val="22"/>
                <w:lang w:val="pt-BR"/>
              </w:rPr>
            </w:pPr>
            <w:r w:rsidRPr="00267729">
              <w:rPr>
                <w:rFonts w:ascii="Times New Roman" w:hAnsi="Times New Roman"/>
                <w:b/>
                <w:sz w:val="20"/>
                <w:szCs w:val="22"/>
                <w:lang w:val="pt-BR"/>
              </w:rPr>
              <w:t>I</w:t>
            </w:r>
          </w:p>
        </w:tc>
        <w:tc>
          <w:tcPr>
            <w:tcW w:w="8774" w:type="dxa"/>
            <w:gridSpan w:val="8"/>
          </w:tcPr>
          <w:p w:rsidR="008E2711" w:rsidRPr="00267729" w:rsidRDefault="008E2711" w:rsidP="00066433">
            <w:pPr>
              <w:spacing w:line="276" w:lineRule="auto"/>
              <w:ind w:left="-57" w:right="-57"/>
              <w:jc w:val="center"/>
              <w:rPr>
                <w:rFonts w:ascii="Times New Roman" w:hAnsi="Times New Roman"/>
                <w:b/>
                <w:sz w:val="20"/>
                <w:szCs w:val="22"/>
                <w:lang w:val="pt-BR"/>
              </w:rPr>
            </w:pPr>
            <w:r w:rsidRPr="00267729">
              <w:rPr>
                <w:rFonts w:ascii="Times New Roman" w:hAnsi="Times New Roman"/>
                <w:b/>
                <w:sz w:val="20"/>
                <w:szCs w:val="22"/>
                <w:lang w:val="pt-BR"/>
              </w:rPr>
              <w:t xml:space="preserve"> Đánh giá tình hình thực tế DHLS của nhà trường</w:t>
            </w:r>
          </w:p>
        </w:tc>
      </w:tr>
      <w:tr w:rsidR="008E2711" w:rsidRPr="00267729" w:rsidTr="004D295F">
        <w:trPr>
          <w:jc w:val="center"/>
        </w:trPr>
        <w:tc>
          <w:tcPr>
            <w:tcW w:w="419" w:type="dxa"/>
          </w:tcPr>
          <w:p w:rsidR="008E2711" w:rsidRPr="00267729" w:rsidRDefault="008E2711" w:rsidP="00066433">
            <w:pPr>
              <w:spacing w:line="276" w:lineRule="auto"/>
              <w:ind w:right="-57"/>
              <w:rPr>
                <w:rFonts w:ascii="Times New Roman" w:hAnsi="Times New Roman"/>
                <w:sz w:val="22"/>
                <w:szCs w:val="22"/>
                <w:lang w:val="pt-BR"/>
              </w:rPr>
            </w:pP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4315"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 xml:space="preserve">Đánh giá mức đáp ứng nhu cầu của cơ sở y tế về NL sinh viên ra trường </w:t>
            </w:r>
          </w:p>
        </w:tc>
        <w:tc>
          <w:tcPr>
            <w:tcW w:w="68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112</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26,4</w:t>
            </w:r>
          </w:p>
        </w:tc>
        <w:tc>
          <w:tcPr>
            <w:tcW w:w="727"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178</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41,9</w:t>
            </w:r>
          </w:p>
        </w:tc>
        <w:tc>
          <w:tcPr>
            <w:tcW w:w="70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121</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28,5</w:t>
            </w:r>
          </w:p>
        </w:tc>
        <w:tc>
          <w:tcPr>
            <w:tcW w:w="593"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14</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3,2</w:t>
            </w:r>
          </w:p>
        </w:tc>
        <w:tc>
          <w:tcPr>
            <w:tcW w:w="616"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1238</w:t>
            </w:r>
          </w:p>
          <w:p w:rsidR="008E2711" w:rsidRPr="00267729" w:rsidRDefault="008E2711" w:rsidP="00066433">
            <w:pPr>
              <w:spacing w:line="276" w:lineRule="auto"/>
              <w:ind w:left="-57" w:right="-57"/>
              <w:jc w:val="center"/>
              <w:rPr>
                <w:rFonts w:ascii="Times New Roman" w:hAnsi="Times New Roman"/>
                <w:b/>
                <w:sz w:val="22"/>
                <w:szCs w:val="22"/>
              </w:rPr>
            </w:pPr>
          </w:p>
        </w:tc>
        <w:tc>
          <w:tcPr>
            <w:tcW w:w="567"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2,91</w:t>
            </w:r>
          </w:p>
        </w:tc>
        <w:tc>
          <w:tcPr>
            <w:tcW w:w="558" w:type="dxa"/>
          </w:tcPr>
          <w:p w:rsidR="008E2711" w:rsidRPr="00267729" w:rsidRDefault="008E2711" w:rsidP="00066433">
            <w:pPr>
              <w:spacing w:line="276" w:lineRule="auto"/>
              <w:ind w:left="-57" w:right="-57"/>
              <w:jc w:val="center"/>
              <w:rPr>
                <w:rFonts w:ascii="Times New Roman" w:hAnsi="Times New Roman"/>
                <w:sz w:val="22"/>
                <w:szCs w:val="22"/>
              </w:rPr>
            </w:pP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w:t>
            </w:r>
          </w:p>
        </w:tc>
      </w:tr>
      <w:tr w:rsidR="008E2711" w:rsidRPr="00267729" w:rsidTr="004D295F">
        <w:trPr>
          <w:jc w:val="center"/>
        </w:trPr>
        <w:tc>
          <w:tcPr>
            <w:tcW w:w="419" w:type="dxa"/>
          </w:tcPr>
          <w:p w:rsidR="008E2711" w:rsidRPr="00267729" w:rsidRDefault="008E2711" w:rsidP="00066433">
            <w:pPr>
              <w:spacing w:line="276" w:lineRule="auto"/>
              <w:ind w:left="-57" w:right="-57"/>
              <w:jc w:val="center"/>
              <w:rPr>
                <w:rFonts w:ascii="Times New Roman" w:hAnsi="Times New Roman"/>
                <w:sz w:val="22"/>
                <w:szCs w:val="22"/>
              </w:rPr>
            </w:pP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4315"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 xml:space="preserve">Xác định điểm mạnh và yếu của trường trong hình thành NL lâm sàng cho SV </w:t>
            </w:r>
          </w:p>
        </w:tc>
        <w:tc>
          <w:tcPr>
            <w:tcW w:w="68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109</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25,6</w:t>
            </w:r>
          </w:p>
        </w:tc>
        <w:tc>
          <w:tcPr>
            <w:tcW w:w="727"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122</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28,7</w:t>
            </w:r>
          </w:p>
        </w:tc>
        <w:tc>
          <w:tcPr>
            <w:tcW w:w="70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163</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38,4</w:t>
            </w:r>
          </w:p>
        </w:tc>
        <w:tc>
          <w:tcPr>
            <w:tcW w:w="593"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31</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7,3</w:t>
            </w:r>
          </w:p>
        </w:tc>
        <w:tc>
          <w:tcPr>
            <w:tcW w:w="616"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1159</w:t>
            </w:r>
          </w:p>
          <w:p w:rsidR="008E2711" w:rsidRPr="00267729" w:rsidRDefault="008E2711" w:rsidP="00066433">
            <w:pPr>
              <w:spacing w:line="276" w:lineRule="auto"/>
              <w:ind w:left="-57" w:right="-57"/>
              <w:jc w:val="center"/>
              <w:rPr>
                <w:rFonts w:ascii="Times New Roman" w:hAnsi="Times New Roman"/>
                <w:b/>
                <w:sz w:val="22"/>
                <w:szCs w:val="22"/>
              </w:rPr>
            </w:pPr>
          </w:p>
        </w:tc>
        <w:tc>
          <w:tcPr>
            <w:tcW w:w="567"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2,73</w:t>
            </w:r>
          </w:p>
        </w:tc>
        <w:tc>
          <w:tcPr>
            <w:tcW w:w="558"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4</w:t>
            </w:r>
          </w:p>
        </w:tc>
      </w:tr>
      <w:tr w:rsidR="008E2711" w:rsidRPr="00267729" w:rsidTr="004D295F">
        <w:trPr>
          <w:jc w:val="center"/>
        </w:trPr>
        <w:tc>
          <w:tcPr>
            <w:tcW w:w="419" w:type="dxa"/>
          </w:tcPr>
          <w:p w:rsidR="008E2711" w:rsidRPr="00267729" w:rsidRDefault="008E2711" w:rsidP="00066433">
            <w:pPr>
              <w:spacing w:line="276" w:lineRule="auto"/>
              <w:ind w:right="-57"/>
              <w:jc w:val="center"/>
              <w:rPr>
                <w:rFonts w:ascii="Times New Roman" w:hAnsi="Times New Roman"/>
                <w:sz w:val="22"/>
                <w:szCs w:val="22"/>
              </w:rPr>
            </w:pPr>
            <w:r w:rsidRPr="00267729">
              <w:rPr>
                <w:rFonts w:ascii="Times New Roman" w:hAnsi="Times New Roman"/>
                <w:sz w:val="22"/>
                <w:szCs w:val="22"/>
              </w:rPr>
              <w:t>3</w:t>
            </w:r>
          </w:p>
        </w:tc>
        <w:tc>
          <w:tcPr>
            <w:tcW w:w="4315" w:type="dxa"/>
          </w:tcPr>
          <w:p w:rsidR="008E2711" w:rsidRPr="00267729" w:rsidRDefault="008E2711" w:rsidP="00066433">
            <w:pPr>
              <w:spacing w:line="276" w:lineRule="auto"/>
              <w:ind w:left="-57" w:right="-57"/>
              <w:jc w:val="both"/>
              <w:rPr>
                <w:rFonts w:ascii="Times New Roman" w:hAnsi="Times New Roman"/>
                <w:spacing w:val="-6"/>
                <w:sz w:val="22"/>
                <w:szCs w:val="22"/>
              </w:rPr>
            </w:pPr>
            <w:r w:rsidRPr="00267729">
              <w:rPr>
                <w:rFonts w:ascii="Times New Roman" w:hAnsi="Times New Roman"/>
                <w:spacing w:val="-6"/>
                <w:sz w:val="22"/>
                <w:szCs w:val="22"/>
              </w:rPr>
              <w:t>Xác định điểm mạnh và</w:t>
            </w:r>
            <w:r w:rsidR="008E6B57" w:rsidRPr="00267729">
              <w:rPr>
                <w:rFonts w:ascii="Times New Roman" w:hAnsi="Times New Roman"/>
                <w:spacing w:val="-6"/>
                <w:sz w:val="22"/>
                <w:szCs w:val="22"/>
              </w:rPr>
              <w:t xml:space="preserve"> </w:t>
            </w:r>
            <w:r w:rsidRPr="00267729">
              <w:rPr>
                <w:rFonts w:ascii="Times New Roman" w:hAnsi="Times New Roman"/>
                <w:spacing w:val="-6"/>
                <w:sz w:val="22"/>
                <w:szCs w:val="22"/>
              </w:rPr>
              <w:t>yếu của trường trong thiết kế và thực hiện các thành tố của quá trình DHLS</w:t>
            </w:r>
          </w:p>
        </w:tc>
        <w:tc>
          <w:tcPr>
            <w:tcW w:w="68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96</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22,6</w:t>
            </w:r>
          </w:p>
        </w:tc>
        <w:tc>
          <w:tcPr>
            <w:tcW w:w="727"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189</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44,5</w:t>
            </w:r>
          </w:p>
        </w:tc>
        <w:tc>
          <w:tcPr>
            <w:tcW w:w="70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128</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30,1</w:t>
            </w:r>
          </w:p>
        </w:tc>
        <w:tc>
          <w:tcPr>
            <w:tcW w:w="593"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12</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2,8</w:t>
            </w:r>
          </w:p>
        </w:tc>
        <w:tc>
          <w:tcPr>
            <w:tcW w:w="616"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1219</w:t>
            </w:r>
          </w:p>
        </w:tc>
        <w:tc>
          <w:tcPr>
            <w:tcW w:w="567"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2,87</w:t>
            </w:r>
          </w:p>
        </w:tc>
        <w:tc>
          <w:tcPr>
            <w:tcW w:w="558"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w:t>
            </w:r>
          </w:p>
        </w:tc>
      </w:tr>
      <w:tr w:rsidR="008E2711" w:rsidRPr="00267729" w:rsidTr="004D295F">
        <w:trPr>
          <w:jc w:val="center"/>
        </w:trPr>
        <w:tc>
          <w:tcPr>
            <w:tcW w:w="419" w:type="dxa"/>
          </w:tcPr>
          <w:p w:rsidR="008E2711" w:rsidRPr="00267729" w:rsidRDefault="008E2711" w:rsidP="00066433">
            <w:pPr>
              <w:spacing w:line="276" w:lineRule="auto"/>
              <w:ind w:right="-57"/>
              <w:jc w:val="center"/>
              <w:rPr>
                <w:rFonts w:ascii="Times New Roman" w:hAnsi="Times New Roman"/>
                <w:sz w:val="22"/>
                <w:szCs w:val="22"/>
              </w:rPr>
            </w:pPr>
            <w:r w:rsidRPr="00267729">
              <w:rPr>
                <w:rFonts w:ascii="Times New Roman" w:hAnsi="Times New Roman"/>
                <w:sz w:val="22"/>
                <w:szCs w:val="22"/>
              </w:rPr>
              <w:lastRenderedPageBreak/>
              <w:t>4</w:t>
            </w:r>
          </w:p>
        </w:tc>
        <w:tc>
          <w:tcPr>
            <w:tcW w:w="4315"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Xác định điểm mạnh và</w:t>
            </w:r>
            <w:r w:rsidR="008E6B57" w:rsidRPr="00267729">
              <w:rPr>
                <w:rFonts w:ascii="Times New Roman" w:hAnsi="Times New Roman"/>
                <w:sz w:val="22"/>
                <w:szCs w:val="22"/>
              </w:rPr>
              <w:t xml:space="preserve"> </w:t>
            </w:r>
            <w:r w:rsidRPr="00267729">
              <w:rPr>
                <w:rFonts w:ascii="Times New Roman" w:hAnsi="Times New Roman"/>
                <w:sz w:val="22"/>
                <w:szCs w:val="22"/>
              </w:rPr>
              <w:t>yếu của trường trong thiết kế và thực hiện các khâu của chu trình DHLS</w:t>
            </w:r>
          </w:p>
        </w:tc>
        <w:tc>
          <w:tcPr>
            <w:tcW w:w="68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103</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24,2</w:t>
            </w:r>
          </w:p>
        </w:tc>
        <w:tc>
          <w:tcPr>
            <w:tcW w:w="727"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171</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40,3</w:t>
            </w:r>
          </w:p>
        </w:tc>
        <w:tc>
          <w:tcPr>
            <w:tcW w:w="70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139</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32,7</w:t>
            </w:r>
          </w:p>
        </w:tc>
        <w:tc>
          <w:tcPr>
            <w:tcW w:w="593"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12</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2,8</w:t>
            </w:r>
          </w:p>
        </w:tc>
        <w:tc>
          <w:tcPr>
            <w:tcW w:w="616"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1215</w:t>
            </w:r>
          </w:p>
        </w:tc>
        <w:tc>
          <w:tcPr>
            <w:tcW w:w="567"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2,86</w:t>
            </w:r>
          </w:p>
        </w:tc>
        <w:tc>
          <w:tcPr>
            <w:tcW w:w="558"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w:t>
            </w:r>
          </w:p>
        </w:tc>
      </w:tr>
      <w:tr w:rsidR="008E2711" w:rsidRPr="00267729" w:rsidTr="004D295F">
        <w:trPr>
          <w:jc w:val="center"/>
        </w:trPr>
        <w:tc>
          <w:tcPr>
            <w:tcW w:w="8068" w:type="dxa"/>
            <w:gridSpan w:val="7"/>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Trung bình chung</w:t>
            </w:r>
          </w:p>
        </w:tc>
        <w:tc>
          <w:tcPr>
            <w:tcW w:w="567" w:type="dxa"/>
          </w:tcPr>
          <w:p w:rsidR="008E2711" w:rsidRPr="00267729" w:rsidRDefault="008E2711" w:rsidP="00066433">
            <w:pPr>
              <w:spacing w:line="276" w:lineRule="auto"/>
              <w:ind w:left="-57" w:right="-57"/>
              <w:jc w:val="center"/>
              <w:rPr>
                <w:rFonts w:ascii="Times New Roman" w:hAnsi="Times New Roman"/>
                <w:b/>
                <w:i/>
                <w:sz w:val="22"/>
                <w:szCs w:val="22"/>
              </w:rPr>
            </w:pPr>
            <w:r w:rsidRPr="00267729">
              <w:rPr>
                <w:rFonts w:ascii="Times New Roman" w:hAnsi="Times New Roman"/>
                <w:b/>
                <w:i/>
                <w:sz w:val="22"/>
                <w:szCs w:val="22"/>
              </w:rPr>
              <w:t>2,84</w:t>
            </w:r>
          </w:p>
        </w:tc>
        <w:tc>
          <w:tcPr>
            <w:tcW w:w="558"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2</w:t>
            </w:r>
          </w:p>
        </w:tc>
      </w:tr>
      <w:tr w:rsidR="008E2711" w:rsidRPr="00267729" w:rsidTr="004D295F">
        <w:trPr>
          <w:trHeight w:val="367"/>
          <w:jc w:val="center"/>
        </w:trPr>
        <w:tc>
          <w:tcPr>
            <w:tcW w:w="419"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II</w:t>
            </w:r>
          </w:p>
        </w:tc>
        <w:tc>
          <w:tcPr>
            <w:tcW w:w="8774" w:type="dxa"/>
            <w:gridSpan w:val="8"/>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Xây dựng mục tiêu DHLS</w:t>
            </w:r>
          </w:p>
        </w:tc>
      </w:tr>
      <w:tr w:rsidR="008E2711" w:rsidRPr="00267729" w:rsidTr="004D295F">
        <w:trPr>
          <w:trHeight w:val="396"/>
          <w:jc w:val="center"/>
        </w:trPr>
        <w:tc>
          <w:tcPr>
            <w:tcW w:w="41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4315" w:type="dxa"/>
          </w:tcPr>
          <w:p w:rsidR="008E2711" w:rsidRPr="00267729" w:rsidRDefault="008E2711" w:rsidP="00066433">
            <w:pPr>
              <w:spacing w:line="276" w:lineRule="auto"/>
              <w:ind w:left="-57" w:right="-57"/>
              <w:jc w:val="both"/>
              <w:rPr>
                <w:rFonts w:ascii="Times New Roman" w:hAnsi="Times New Roman"/>
                <w:sz w:val="22"/>
                <w:szCs w:val="22"/>
                <w:lang w:val="fr-FR"/>
              </w:rPr>
            </w:pPr>
            <w:r w:rsidRPr="00267729">
              <w:rPr>
                <w:rFonts w:ascii="Times New Roman" w:hAnsi="Times New Roman"/>
                <w:sz w:val="22"/>
                <w:szCs w:val="22"/>
                <w:lang w:val="fr-FR"/>
              </w:rPr>
              <w:t>NL đầu ra của SV y khoa</w:t>
            </w:r>
          </w:p>
        </w:tc>
        <w:tc>
          <w:tcPr>
            <w:tcW w:w="68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110</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25,9</w:t>
            </w:r>
          </w:p>
        </w:tc>
        <w:tc>
          <w:tcPr>
            <w:tcW w:w="727"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176</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41,4</w:t>
            </w:r>
          </w:p>
        </w:tc>
        <w:tc>
          <w:tcPr>
            <w:tcW w:w="70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139</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42,7</w:t>
            </w:r>
          </w:p>
        </w:tc>
        <w:tc>
          <w:tcPr>
            <w:tcW w:w="593"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616"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1246</w:t>
            </w:r>
          </w:p>
        </w:tc>
        <w:tc>
          <w:tcPr>
            <w:tcW w:w="567"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2,93</w:t>
            </w:r>
          </w:p>
        </w:tc>
        <w:tc>
          <w:tcPr>
            <w:tcW w:w="558"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w:t>
            </w:r>
          </w:p>
        </w:tc>
      </w:tr>
      <w:tr w:rsidR="008E2711" w:rsidRPr="00267729" w:rsidTr="004D295F">
        <w:trPr>
          <w:jc w:val="center"/>
        </w:trPr>
        <w:tc>
          <w:tcPr>
            <w:tcW w:w="41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4315"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Mục tiêu DHLS của từng năm học</w:t>
            </w:r>
          </w:p>
        </w:tc>
        <w:tc>
          <w:tcPr>
            <w:tcW w:w="68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82</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19,3</w:t>
            </w:r>
          </w:p>
        </w:tc>
        <w:tc>
          <w:tcPr>
            <w:tcW w:w="727"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245</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57,7</w:t>
            </w:r>
          </w:p>
        </w:tc>
        <w:tc>
          <w:tcPr>
            <w:tcW w:w="70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75</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17,6</w:t>
            </w:r>
          </w:p>
        </w:tc>
        <w:tc>
          <w:tcPr>
            <w:tcW w:w="593"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23</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5,4</w:t>
            </w:r>
          </w:p>
        </w:tc>
        <w:tc>
          <w:tcPr>
            <w:tcW w:w="616"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1245</w:t>
            </w:r>
          </w:p>
        </w:tc>
        <w:tc>
          <w:tcPr>
            <w:tcW w:w="567"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2,91</w:t>
            </w:r>
          </w:p>
        </w:tc>
        <w:tc>
          <w:tcPr>
            <w:tcW w:w="558"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w:t>
            </w:r>
          </w:p>
        </w:tc>
      </w:tr>
      <w:tr w:rsidR="008E2711" w:rsidRPr="00267729" w:rsidTr="004D295F">
        <w:trPr>
          <w:jc w:val="center"/>
        </w:trPr>
        <w:tc>
          <w:tcPr>
            <w:tcW w:w="41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4315"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Mục tiêu DHLS của từng học kỳ</w:t>
            </w:r>
          </w:p>
        </w:tc>
        <w:tc>
          <w:tcPr>
            <w:tcW w:w="68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75</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17,6</w:t>
            </w:r>
          </w:p>
        </w:tc>
        <w:tc>
          <w:tcPr>
            <w:tcW w:w="727"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227</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53,4</w:t>
            </w:r>
          </w:p>
        </w:tc>
        <w:tc>
          <w:tcPr>
            <w:tcW w:w="70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123</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28,9</w:t>
            </w:r>
          </w:p>
        </w:tc>
        <w:tc>
          <w:tcPr>
            <w:tcW w:w="593"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616"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1227</w:t>
            </w:r>
          </w:p>
        </w:tc>
        <w:tc>
          <w:tcPr>
            <w:tcW w:w="567"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2,89</w:t>
            </w:r>
          </w:p>
        </w:tc>
        <w:tc>
          <w:tcPr>
            <w:tcW w:w="558"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w:t>
            </w:r>
          </w:p>
        </w:tc>
      </w:tr>
      <w:tr w:rsidR="008E2711" w:rsidRPr="00267729" w:rsidTr="004D295F">
        <w:trPr>
          <w:jc w:val="center"/>
        </w:trPr>
        <w:tc>
          <w:tcPr>
            <w:tcW w:w="41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4315"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Mục tiêu dạy học của từng chủ đề lâm sàng</w:t>
            </w:r>
          </w:p>
        </w:tc>
        <w:tc>
          <w:tcPr>
            <w:tcW w:w="68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90</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21,2</w:t>
            </w:r>
          </w:p>
        </w:tc>
        <w:tc>
          <w:tcPr>
            <w:tcW w:w="727"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220</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51,8</w:t>
            </w:r>
          </w:p>
        </w:tc>
        <w:tc>
          <w:tcPr>
            <w:tcW w:w="70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89</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20,9</w:t>
            </w:r>
          </w:p>
        </w:tc>
        <w:tc>
          <w:tcPr>
            <w:tcW w:w="593"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26</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6,1</w:t>
            </w:r>
          </w:p>
        </w:tc>
        <w:tc>
          <w:tcPr>
            <w:tcW w:w="616"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1224</w:t>
            </w:r>
          </w:p>
        </w:tc>
        <w:tc>
          <w:tcPr>
            <w:tcW w:w="567"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2,88</w:t>
            </w:r>
          </w:p>
        </w:tc>
        <w:tc>
          <w:tcPr>
            <w:tcW w:w="558"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4</w:t>
            </w:r>
          </w:p>
        </w:tc>
      </w:tr>
      <w:tr w:rsidR="008E2711" w:rsidRPr="00267729" w:rsidTr="004D295F">
        <w:trPr>
          <w:jc w:val="center"/>
        </w:trPr>
        <w:tc>
          <w:tcPr>
            <w:tcW w:w="41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5</w:t>
            </w:r>
          </w:p>
        </w:tc>
        <w:tc>
          <w:tcPr>
            <w:tcW w:w="4315"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Mục tiêu DH khám lâm sàng</w:t>
            </w:r>
          </w:p>
        </w:tc>
        <w:tc>
          <w:tcPr>
            <w:tcW w:w="68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85</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20,0</w:t>
            </w:r>
          </w:p>
        </w:tc>
        <w:tc>
          <w:tcPr>
            <w:tcW w:w="727"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200</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47,0</w:t>
            </w:r>
          </w:p>
        </w:tc>
        <w:tc>
          <w:tcPr>
            <w:tcW w:w="70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130</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30,6</w:t>
            </w:r>
          </w:p>
        </w:tc>
        <w:tc>
          <w:tcPr>
            <w:tcW w:w="593"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10</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2,4</w:t>
            </w:r>
          </w:p>
        </w:tc>
        <w:tc>
          <w:tcPr>
            <w:tcW w:w="616"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1210</w:t>
            </w:r>
          </w:p>
        </w:tc>
        <w:tc>
          <w:tcPr>
            <w:tcW w:w="567"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2,85</w:t>
            </w:r>
          </w:p>
        </w:tc>
        <w:tc>
          <w:tcPr>
            <w:tcW w:w="558"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5</w:t>
            </w:r>
          </w:p>
        </w:tc>
      </w:tr>
      <w:tr w:rsidR="008E2711" w:rsidRPr="00267729" w:rsidTr="004D295F">
        <w:trPr>
          <w:jc w:val="center"/>
        </w:trPr>
        <w:tc>
          <w:tcPr>
            <w:tcW w:w="41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6</w:t>
            </w:r>
          </w:p>
        </w:tc>
        <w:tc>
          <w:tcPr>
            <w:tcW w:w="4315"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Mục tiêu DH phân tích và hội chẩn bệnh</w:t>
            </w:r>
          </w:p>
        </w:tc>
        <w:tc>
          <w:tcPr>
            <w:tcW w:w="68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75</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17,6</w:t>
            </w:r>
          </w:p>
        </w:tc>
        <w:tc>
          <w:tcPr>
            <w:tcW w:w="727"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222</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52,2</w:t>
            </w:r>
          </w:p>
        </w:tc>
        <w:tc>
          <w:tcPr>
            <w:tcW w:w="70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115</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27,1</w:t>
            </w:r>
          </w:p>
        </w:tc>
        <w:tc>
          <w:tcPr>
            <w:tcW w:w="593"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13</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3,1</w:t>
            </w:r>
          </w:p>
        </w:tc>
        <w:tc>
          <w:tcPr>
            <w:tcW w:w="616"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1209</w:t>
            </w:r>
          </w:p>
        </w:tc>
        <w:tc>
          <w:tcPr>
            <w:tcW w:w="567"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2,84</w:t>
            </w:r>
          </w:p>
        </w:tc>
        <w:tc>
          <w:tcPr>
            <w:tcW w:w="558"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6</w:t>
            </w:r>
          </w:p>
        </w:tc>
      </w:tr>
      <w:tr w:rsidR="008E2711" w:rsidRPr="00267729" w:rsidTr="004D295F">
        <w:trPr>
          <w:jc w:val="center"/>
        </w:trPr>
        <w:tc>
          <w:tcPr>
            <w:tcW w:w="41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7</w:t>
            </w:r>
          </w:p>
        </w:tc>
        <w:tc>
          <w:tcPr>
            <w:tcW w:w="4315"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Mục tiêu DH kết luận bệnh và xây dựng phác đồ điều trị</w:t>
            </w:r>
          </w:p>
        </w:tc>
        <w:tc>
          <w:tcPr>
            <w:tcW w:w="68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69</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16,2</w:t>
            </w:r>
          </w:p>
        </w:tc>
        <w:tc>
          <w:tcPr>
            <w:tcW w:w="727"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235</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55,3</w:t>
            </w:r>
          </w:p>
        </w:tc>
        <w:tc>
          <w:tcPr>
            <w:tcW w:w="70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93</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21,9</w:t>
            </w:r>
          </w:p>
        </w:tc>
        <w:tc>
          <w:tcPr>
            <w:tcW w:w="593"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28</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6,6</w:t>
            </w:r>
          </w:p>
        </w:tc>
        <w:tc>
          <w:tcPr>
            <w:tcW w:w="616"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1195</w:t>
            </w:r>
          </w:p>
        </w:tc>
        <w:tc>
          <w:tcPr>
            <w:tcW w:w="567"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2,81</w:t>
            </w:r>
          </w:p>
        </w:tc>
        <w:tc>
          <w:tcPr>
            <w:tcW w:w="558"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8</w:t>
            </w:r>
          </w:p>
        </w:tc>
      </w:tr>
      <w:tr w:rsidR="008E2711" w:rsidRPr="00267729" w:rsidTr="004D295F">
        <w:trPr>
          <w:jc w:val="center"/>
        </w:trPr>
        <w:tc>
          <w:tcPr>
            <w:tcW w:w="41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8</w:t>
            </w:r>
          </w:p>
        </w:tc>
        <w:tc>
          <w:tcPr>
            <w:tcW w:w="4315"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Mục tiêu DH điều trị bệnh theo phác đồ</w:t>
            </w:r>
          </w:p>
        </w:tc>
        <w:tc>
          <w:tcPr>
            <w:tcW w:w="68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72</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16,9</w:t>
            </w:r>
          </w:p>
        </w:tc>
        <w:tc>
          <w:tcPr>
            <w:tcW w:w="727"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222</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52,2</w:t>
            </w:r>
          </w:p>
        </w:tc>
        <w:tc>
          <w:tcPr>
            <w:tcW w:w="70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112</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26,4</w:t>
            </w:r>
          </w:p>
        </w:tc>
        <w:tc>
          <w:tcPr>
            <w:tcW w:w="593"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19</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4,5</w:t>
            </w:r>
          </w:p>
        </w:tc>
        <w:tc>
          <w:tcPr>
            <w:tcW w:w="616"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1197</w:t>
            </w:r>
          </w:p>
        </w:tc>
        <w:tc>
          <w:tcPr>
            <w:tcW w:w="567"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2,82</w:t>
            </w:r>
          </w:p>
        </w:tc>
        <w:tc>
          <w:tcPr>
            <w:tcW w:w="558"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7</w:t>
            </w:r>
          </w:p>
        </w:tc>
      </w:tr>
      <w:tr w:rsidR="008E2711" w:rsidRPr="00267729" w:rsidTr="004D295F">
        <w:trPr>
          <w:jc w:val="center"/>
        </w:trPr>
        <w:tc>
          <w:tcPr>
            <w:tcW w:w="8068" w:type="dxa"/>
            <w:gridSpan w:val="7"/>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sz w:val="22"/>
                <w:szCs w:val="22"/>
              </w:rPr>
              <w:t>Trung bình chung</w:t>
            </w:r>
          </w:p>
        </w:tc>
        <w:tc>
          <w:tcPr>
            <w:tcW w:w="567" w:type="dxa"/>
          </w:tcPr>
          <w:p w:rsidR="008E2711" w:rsidRPr="00267729" w:rsidRDefault="008E2711" w:rsidP="00066433">
            <w:pPr>
              <w:spacing w:line="276" w:lineRule="auto"/>
              <w:ind w:left="-57" w:right="-57"/>
              <w:jc w:val="center"/>
              <w:rPr>
                <w:rFonts w:ascii="Times New Roman" w:hAnsi="Times New Roman"/>
                <w:b/>
                <w:i/>
                <w:sz w:val="22"/>
                <w:szCs w:val="22"/>
              </w:rPr>
            </w:pPr>
            <w:r w:rsidRPr="00267729">
              <w:rPr>
                <w:rFonts w:ascii="Times New Roman" w:hAnsi="Times New Roman"/>
                <w:b/>
                <w:i/>
                <w:sz w:val="22"/>
                <w:szCs w:val="22"/>
              </w:rPr>
              <w:t>2,87</w:t>
            </w:r>
          </w:p>
        </w:tc>
        <w:tc>
          <w:tcPr>
            <w:tcW w:w="558"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w:t>
            </w:r>
          </w:p>
        </w:tc>
      </w:tr>
      <w:tr w:rsidR="008E2711" w:rsidRPr="00267729" w:rsidTr="004D295F">
        <w:trPr>
          <w:trHeight w:val="343"/>
          <w:jc w:val="center"/>
        </w:trPr>
        <w:tc>
          <w:tcPr>
            <w:tcW w:w="419"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III</w:t>
            </w:r>
          </w:p>
        </w:tc>
        <w:tc>
          <w:tcPr>
            <w:tcW w:w="8774" w:type="dxa"/>
            <w:gridSpan w:val="8"/>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 xml:space="preserve">Xem xét các tiền đề cho việc thực hiện mục tiêu DHLS </w:t>
            </w:r>
          </w:p>
        </w:tc>
      </w:tr>
      <w:tr w:rsidR="008E2711" w:rsidRPr="00267729" w:rsidTr="004D295F">
        <w:trPr>
          <w:jc w:val="center"/>
        </w:trPr>
        <w:tc>
          <w:tcPr>
            <w:tcW w:w="41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4315"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Phân tích chủ trương của Bộ, ngành về</w:t>
            </w:r>
            <w:r w:rsidR="008E6B57" w:rsidRPr="00267729">
              <w:rPr>
                <w:rFonts w:ascii="Times New Roman" w:hAnsi="Times New Roman"/>
                <w:sz w:val="22"/>
                <w:szCs w:val="22"/>
              </w:rPr>
              <w:t xml:space="preserve"> </w:t>
            </w:r>
            <w:r w:rsidRPr="00267729">
              <w:rPr>
                <w:rFonts w:ascii="Times New Roman" w:hAnsi="Times New Roman"/>
                <w:sz w:val="22"/>
                <w:szCs w:val="22"/>
              </w:rPr>
              <w:t xml:space="preserve">DHLS </w:t>
            </w:r>
          </w:p>
        </w:tc>
        <w:tc>
          <w:tcPr>
            <w:tcW w:w="68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184</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43,3</w:t>
            </w:r>
          </w:p>
        </w:tc>
        <w:tc>
          <w:tcPr>
            <w:tcW w:w="727"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147</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34,6</w:t>
            </w:r>
          </w:p>
        </w:tc>
        <w:tc>
          <w:tcPr>
            <w:tcW w:w="70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94</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22,1</w:t>
            </w:r>
          </w:p>
        </w:tc>
        <w:tc>
          <w:tcPr>
            <w:tcW w:w="593"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0</w:t>
            </w:r>
          </w:p>
          <w:p w:rsidR="008E2711" w:rsidRPr="00267729" w:rsidRDefault="008E2711" w:rsidP="00066433">
            <w:pPr>
              <w:spacing w:line="276" w:lineRule="auto"/>
              <w:ind w:left="-57" w:right="-57"/>
              <w:jc w:val="center"/>
              <w:rPr>
                <w:rFonts w:ascii="Times New Roman" w:hAnsi="Times New Roman"/>
                <w:sz w:val="22"/>
                <w:szCs w:val="22"/>
              </w:rPr>
            </w:pPr>
          </w:p>
        </w:tc>
        <w:tc>
          <w:tcPr>
            <w:tcW w:w="616"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 xml:space="preserve">1365 </w:t>
            </w:r>
          </w:p>
          <w:p w:rsidR="008E2711" w:rsidRPr="00267729" w:rsidRDefault="008E2711" w:rsidP="00066433">
            <w:pPr>
              <w:spacing w:line="276" w:lineRule="auto"/>
              <w:ind w:right="-57"/>
              <w:rPr>
                <w:rFonts w:ascii="Times New Roman" w:hAnsi="Times New Roman"/>
                <w:sz w:val="22"/>
                <w:szCs w:val="22"/>
              </w:rPr>
            </w:pPr>
          </w:p>
        </w:tc>
        <w:tc>
          <w:tcPr>
            <w:tcW w:w="567"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3,21</w:t>
            </w:r>
          </w:p>
        </w:tc>
        <w:tc>
          <w:tcPr>
            <w:tcW w:w="558"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w:t>
            </w:r>
          </w:p>
        </w:tc>
      </w:tr>
      <w:tr w:rsidR="008E2711" w:rsidRPr="00267729" w:rsidTr="004D295F">
        <w:trPr>
          <w:jc w:val="center"/>
        </w:trPr>
        <w:tc>
          <w:tcPr>
            <w:tcW w:w="41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4315"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Dự báo những hỗ trợ của Nhà nước và ngành cho đào tạo y khoa.</w:t>
            </w:r>
          </w:p>
        </w:tc>
        <w:tc>
          <w:tcPr>
            <w:tcW w:w="68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121</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28,5</w:t>
            </w:r>
          </w:p>
        </w:tc>
        <w:tc>
          <w:tcPr>
            <w:tcW w:w="727"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137</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32,2</w:t>
            </w:r>
          </w:p>
        </w:tc>
        <w:tc>
          <w:tcPr>
            <w:tcW w:w="70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160</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37,7</w:t>
            </w:r>
          </w:p>
        </w:tc>
        <w:tc>
          <w:tcPr>
            <w:tcW w:w="593"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7</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1,6</w:t>
            </w:r>
          </w:p>
        </w:tc>
        <w:tc>
          <w:tcPr>
            <w:tcW w:w="616"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1222</w:t>
            </w:r>
          </w:p>
        </w:tc>
        <w:tc>
          <w:tcPr>
            <w:tcW w:w="567"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2,88</w:t>
            </w:r>
          </w:p>
        </w:tc>
        <w:tc>
          <w:tcPr>
            <w:tcW w:w="558"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w:t>
            </w:r>
          </w:p>
        </w:tc>
      </w:tr>
      <w:tr w:rsidR="008E2711" w:rsidRPr="00267729" w:rsidTr="004D295F">
        <w:trPr>
          <w:jc w:val="center"/>
        </w:trPr>
        <w:tc>
          <w:tcPr>
            <w:tcW w:w="41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4315"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 xml:space="preserve">Dự báo sự hỗ trợ của các cơ sở y tế </w:t>
            </w:r>
          </w:p>
        </w:tc>
        <w:tc>
          <w:tcPr>
            <w:tcW w:w="68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36</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8,5</w:t>
            </w:r>
          </w:p>
        </w:tc>
        <w:tc>
          <w:tcPr>
            <w:tcW w:w="727"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159</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37,4</w:t>
            </w:r>
          </w:p>
        </w:tc>
        <w:tc>
          <w:tcPr>
            <w:tcW w:w="70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195</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45,9</w:t>
            </w:r>
          </w:p>
        </w:tc>
        <w:tc>
          <w:tcPr>
            <w:tcW w:w="593"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35</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8,2</w:t>
            </w:r>
          </w:p>
        </w:tc>
        <w:tc>
          <w:tcPr>
            <w:tcW w:w="616"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1046</w:t>
            </w:r>
          </w:p>
        </w:tc>
        <w:tc>
          <w:tcPr>
            <w:tcW w:w="567"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2,46</w:t>
            </w:r>
          </w:p>
        </w:tc>
        <w:tc>
          <w:tcPr>
            <w:tcW w:w="558"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6</w:t>
            </w:r>
          </w:p>
        </w:tc>
      </w:tr>
      <w:tr w:rsidR="008E2711" w:rsidRPr="00267729" w:rsidTr="004D295F">
        <w:trPr>
          <w:jc w:val="center"/>
        </w:trPr>
        <w:tc>
          <w:tcPr>
            <w:tcW w:w="41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4315"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Dự báo sự hỗ trợ của thiết bị y tế và công nghệ y học hiện đại</w:t>
            </w:r>
          </w:p>
        </w:tc>
        <w:tc>
          <w:tcPr>
            <w:tcW w:w="68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40</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9,4</w:t>
            </w:r>
          </w:p>
        </w:tc>
        <w:tc>
          <w:tcPr>
            <w:tcW w:w="727"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165</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38,8</w:t>
            </w:r>
          </w:p>
        </w:tc>
        <w:tc>
          <w:tcPr>
            <w:tcW w:w="70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141</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33,2</w:t>
            </w:r>
          </w:p>
        </w:tc>
        <w:tc>
          <w:tcPr>
            <w:tcW w:w="593"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79</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18,6</w:t>
            </w:r>
          </w:p>
        </w:tc>
        <w:tc>
          <w:tcPr>
            <w:tcW w:w="616"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1016</w:t>
            </w:r>
          </w:p>
        </w:tc>
        <w:tc>
          <w:tcPr>
            <w:tcW w:w="567"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2,42</w:t>
            </w:r>
          </w:p>
        </w:tc>
        <w:tc>
          <w:tcPr>
            <w:tcW w:w="558"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7</w:t>
            </w:r>
          </w:p>
          <w:p w:rsidR="008E2711" w:rsidRPr="00267729" w:rsidRDefault="008E2711" w:rsidP="00066433">
            <w:pPr>
              <w:spacing w:line="276" w:lineRule="auto"/>
              <w:ind w:left="-57" w:right="-57"/>
              <w:jc w:val="center"/>
              <w:rPr>
                <w:rFonts w:ascii="Times New Roman" w:hAnsi="Times New Roman"/>
                <w:sz w:val="22"/>
                <w:szCs w:val="22"/>
              </w:rPr>
            </w:pPr>
          </w:p>
        </w:tc>
      </w:tr>
      <w:tr w:rsidR="008E2711" w:rsidRPr="00267729" w:rsidTr="004D295F">
        <w:trPr>
          <w:jc w:val="center"/>
        </w:trPr>
        <w:tc>
          <w:tcPr>
            <w:tcW w:w="41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5</w:t>
            </w:r>
          </w:p>
        </w:tc>
        <w:tc>
          <w:tcPr>
            <w:tcW w:w="4315"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Dự báo về những khó khăn, thách thức hiện nay xuất hiện nhiều bệnh mới với</w:t>
            </w:r>
            <w:r w:rsidR="008E6B57" w:rsidRPr="00267729">
              <w:rPr>
                <w:rFonts w:ascii="Times New Roman" w:hAnsi="Times New Roman"/>
                <w:sz w:val="22"/>
                <w:szCs w:val="22"/>
              </w:rPr>
              <w:t xml:space="preserve"> </w:t>
            </w:r>
            <w:r w:rsidRPr="00267729">
              <w:rPr>
                <w:rFonts w:ascii="Times New Roman" w:hAnsi="Times New Roman"/>
                <w:sz w:val="22"/>
                <w:szCs w:val="22"/>
              </w:rPr>
              <w:t>những triệu chứng không điển hình</w:t>
            </w:r>
          </w:p>
        </w:tc>
        <w:tc>
          <w:tcPr>
            <w:tcW w:w="68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80</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18,8</w:t>
            </w:r>
          </w:p>
        </w:tc>
        <w:tc>
          <w:tcPr>
            <w:tcW w:w="727"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203</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47,8</w:t>
            </w:r>
          </w:p>
        </w:tc>
        <w:tc>
          <w:tcPr>
            <w:tcW w:w="70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132</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31,1</w:t>
            </w:r>
          </w:p>
        </w:tc>
        <w:tc>
          <w:tcPr>
            <w:tcW w:w="593"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10</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2,4</w:t>
            </w:r>
          </w:p>
        </w:tc>
        <w:tc>
          <w:tcPr>
            <w:tcW w:w="616"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1203</w:t>
            </w:r>
          </w:p>
        </w:tc>
        <w:tc>
          <w:tcPr>
            <w:tcW w:w="567"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2,83</w:t>
            </w:r>
          </w:p>
        </w:tc>
        <w:tc>
          <w:tcPr>
            <w:tcW w:w="558"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4</w:t>
            </w:r>
          </w:p>
        </w:tc>
      </w:tr>
      <w:tr w:rsidR="008E2711" w:rsidRPr="00267729" w:rsidTr="004D295F">
        <w:trPr>
          <w:jc w:val="center"/>
        </w:trPr>
        <w:tc>
          <w:tcPr>
            <w:tcW w:w="41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6</w:t>
            </w:r>
          </w:p>
        </w:tc>
        <w:tc>
          <w:tcPr>
            <w:tcW w:w="4315"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Dự báo các nguồn lực từ công tác xã hội hóa mang lại</w:t>
            </w:r>
          </w:p>
        </w:tc>
        <w:tc>
          <w:tcPr>
            <w:tcW w:w="68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53</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12,5</w:t>
            </w:r>
          </w:p>
        </w:tc>
        <w:tc>
          <w:tcPr>
            <w:tcW w:w="727"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175</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41,2</w:t>
            </w:r>
          </w:p>
        </w:tc>
        <w:tc>
          <w:tcPr>
            <w:tcW w:w="70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179</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42,1</w:t>
            </w:r>
          </w:p>
        </w:tc>
        <w:tc>
          <w:tcPr>
            <w:tcW w:w="593"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18</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4,2</w:t>
            </w:r>
          </w:p>
        </w:tc>
        <w:tc>
          <w:tcPr>
            <w:tcW w:w="616"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1113</w:t>
            </w:r>
          </w:p>
        </w:tc>
        <w:tc>
          <w:tcPr>
            <w:tcW w:w="567"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2,62</w:t>
            </w:r>
          </w:p>
        </w:tc>
        <w:tc>
          <w:tcPr>
            <w:tcW w:w="558"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5</w:t>
            </w:r>
          </w:p>
        </w:tc>
      </w:tr>
      <w:tr w:rsidR="008E2711" w:rsidRPr="00267729" w:rsidTr="004D295F">
        <w:trPr>
          <w:jc w:val="center"/>
        </w:trPr>
        <w:tc>
          <w:tcPr>
            <w:tcW w:w="41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7</w:t>
            </w:r>
          </w:p>
        </w:tc>
        <w:tc>
          <w:tcPr>
            <w:tcW w:w="4315"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Thống nhất trong lãnh đạo các cấp về các tiền đề</w:t>
            </w:r>
          </w:p>
        </w:tc>
        <w:tc>
          <w:tcPr>
            <w:tcW w:w="68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138</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32,5</w:t>
            </w:r>
          </w:p>
        </w:tc>
        <w:tc>
          <w:tcPr>
            <w:tcW w:w="727"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160</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37,7</w:t>
            </w:r>
          </w:p>
        </w:tc>
        <w:tc>
          <w:tcPr>
            <w:tcW w:w="70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104</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24,5</w:t>
            </w:r>
          </w:p>
        </w:tc>
        <w:tc>
          <w:tcPr>
            <w:tcW w:w="593"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23</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5,3</w:t>
            </w:r>
          </w:p>
        </w:tc>
        <w:tc>
          <w:tcPr>
            <w:tcW w:w="616"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1263</w:t>
            </w:r>
          </w:p>
        </w:tc>
        <w:tc>
          <w:tcPr>
            <w:tcW w:w="567"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2,97</w:t>
            </w:r>
          </w:p>
        </w:tc>
        <w:tc>
          <w:tcPr>
            <w:tcW w:w="558"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w:t>
            </w:r>
          </w:p>
        </w:tc>
      </w:tr>
      <w:tr w:rsidR="008E2711" w:rsidRPr="00267729" w:rsidTr="004D295F">
        <w:trPr>
          <w:jc w:val="center"/>
        </w:trPr>
        <w:tc>
          <w:tcPr>
            <w:tcW w:w="8068" w:type="dxa"/>
            <w:gridSpan w:val="7"/>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Trung bình chung</w:t>
            </w:r>
          </w:p>
        </w:tc>
        <w:tc>
          <w:tcPr>
            <w:tcW w:w="567" w:type="dxa"/>
          </w:tcPr>
          <w:p w:rsidR="008E2711" w:rsidRPr="00267729" w:rsidRDefault="008E2711" w:rsidP="00066433">
            <w:pPr>
              <w:spacing w:line="276" w:lineRule="auto"/>
              <w:ind w:left="-57" w:right="-57"/>
              <w:jc w:val="center"/>
              <w:rPr>
                <w:rFonts w:ascii="Times New Roman" w:hAnsi="Times New Roman"/>
                <w:b/>
                <w:i/>
                <w:sz w:val="22"/>
                <w:szCs w:val="22"/>
              </w:rPr>
            </w:pPr>
            <w:r w:rsidRPr="00267729">
              <w:rPr>
                <w:rFonts w:ascii="Times New Roman" w:hAnsi="Times New Roman"/>
                <w:b/>
                <w:i/>
                <w:sz w:val="22"/>
                <w:szCs w:val="22"/>
              </w:rPr>
              <w:t>2,77</w:t>
            </w:r>
          </w:p>
        </w:tc>
        <w:tc>
          <w:tcPr>
            <w:tcW w:w="558"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3</w:t>
            </w:r>
          </w:p>
        </w:tc>
      </w:tr>
      <w:tr w:rsidR="008E2711" w:rsidRPr="00267729" w:rsidTr="004D295F">
        <w:trPr>
          <w:trHeight w:val="345"/>
          <w:jc w:val="center"/>
        </w:trPr>
        <w:tc>
          <w:tcPr>
            <w:tcW w:w="419"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IV</w:t>
            </w:r>
          </w:p>
        </w:tc>
        <w:tc>
          <w:tcPr>
            <w:tcW w:w="8774" w:type="dxa"/>
            <w:gridSpan w:val="8"/>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 xml:space="preserve">Xây dựng cách thức tiến hành các hoạt động để đạt được mục tiêu DHLS </w:t>
            </w:r>
          </w:p>
        </w:tc>
      </w:tr>
      <w:tr w:rsidR="008E2711" w:rsidRPr="00267729" w:rsidTr="004D295F">
        <w:trPr>
          <w:jc w:val="center"/>
        </w:trPr>
        <w:tc>
          <w:tcPr>
            <w:tcW w:w="419" w:type="dxa"/>
          </w:tcPr>
          <w:p w:rsidR="008E2711" w:rsidRPr="00267729" w:rsidRDefault="008E2711" w:rsidP="00066433">
            <w:pPr>
              <w:spacing w:line="276" w:lineRule="auto"/>
              <w:ind w:left="-57" w:right="-57"/>
              <w:jc w:val="center"/>
              <w:rPr>
                <w:rFonts w:ascii="Times New Roman" w:hAnsi="Times New Roman"/>
                <w:sz w:val="22"/>
                <w:szCs w:val="22"/>
              </w:rPr>
            </w:pP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4315"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Xây dựng nội dung chương trình bồi dưỡng về quá trình DHLS</w:t>
            </w:r>
          </w:p>
        </w:tc>
        <w:tc>
          <w:tcPr>
            <w:tcW w:w="68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110</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25,9</w:t>
            </w:r>
          </w:p>
        </w:tc>
        <w:tc>
          <w:tcPr>
            <w:tcW w:w="727"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176</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41,4</w:t>
            </w:r>
          </w:p>
        </w:tc>
        <w:tc>
          <w:tcPr>
            <w:tcW w:w="70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139</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32,7</w:t>
            </w:r>
          </w:p>
        </w:tc>
        <w:tc>
          <w:tcPr>
            <w:tcW w:w="593"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0</w:t>
            </w:r>
          </w:p>
          <w:p w:rsidR="008E2711" w:rsidRPr="00267729" w:rsidRDefault="008E2711" w:rsidP="00066433">
            <w:pPr>
              <w:spacing w:line="276" w:lineRule="auto"/>
              <w:ind w:left="-57" w:right="-57"/>
              <w:jc w:val="center"/>
              <w:rPr>
                <w:rFonts w:ascii="Times New Roman" w:hAnsi="Times New Roman"/>
                <w:sz w:val="22"/>
                <w:szCs w:val="22"/>
              </w:rPr>
            </w:pPr>
          </w:p>
        </w:tc>
        <w:tc>
          <w:tcPr>
            <w:tcW w:w="616"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1246</w:t>
            </w:r>
          </w:p>
        </w:tc>
        <w:tc>
          <w:tcPr>
            <w:tcW w:w="567"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2,93</w:t>
            </w:r>
          </w:p>
        </w:tc>
        <w:tc>
          <w:tcPr>
            <w:tcW w:w="558"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w:t>
            </w:r>
          </w:p>
        </w:tc>
      </w:tr>
      <w:tr w:rsidR="008E2711" w:rsidRPr="00267729" w:rsidTr="004D295F">
        <w:trPr>
          <w:jc w:val="center"/>
        </w:trPr>
        <w:tc>
          <w:tcPr>
            <w:tcW w:w="41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4315"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Xây dựng nội dung chương trình bồi dưỡng về chu trình DHLS</w:t>
            </w:r>
          </w:p>
        </w:tc>
        <w:tc>
          <w:tcPr>
            <w:tcW w:w="68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91</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21,4</w:t>
            </w:r>
          </w:p>
        </w:tc>
        <w:tc>
          <w:tcPr>
            <w:tcW w:w="727"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159</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37,4</w:t>
            </w:r>
          </w:p>
        </w:tc>
        <w:tc>
          <w:tcPr>
            <w:tcW w:w="70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145</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34,1</w:t>
            </w:r>
          </w:p>
        </w:tc>
        <w:tc>
          <w:tcPr>
            <w:tcW w:w="593"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30</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7,1</w:t>
            </w:r>
          </w:p>
        </w:tc>
        <w:tc>
          <w:tcPr>
            <w:tcW w:w="616"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1161</w:t>
            </w:r>
          </w:p>
        </w:tc>
        <w:tc>
          <w:tcPr>
            <w:tcW w:w="567"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2,73</w:t>
            </w:r>
          </w:p>
        </w:tc>
        <w:tc>
          <w:tcPr>
            <w:tcW w:w="558"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w:t>
            </w:r>
          </w:p>
        </w:tc>
      </w:tr>
      <w:tr w:rsidR="008E2711" w:rsidRPr="00267729" w:rsidTr="004D295F">
        <w:trPr>
          <w:jc w:val="center"/>
        </w:trPr>
        <w:tc>
          <w:tcPr>
            <w:tcW w:w="41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lastRenderedPageBreak/>
              <w:t>3</w:t>
            </w:r>
          </w:p>
        </w:tc>
        <w:tc>
          <w:tcPr>
            <w:tcW w:w="4315"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Xây dựng cách thức phối hợp giữa nhà trường và cơ sở y tế</w:t>
            </w:r>
          </w:p>
        </w:tc>
        <w:tc>
          <w:tcPr>
            <w:tcW w:w="68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27</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6,4</w:t>
            </w:r>
          </w:p>
        </w:tc>
        <w:tc>
          <w:tcPr>
            <w:tcW w:w="727"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148</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34,8</w:t>
            </w:r>
          </w:p>
        </w:tc>
        <w:tc>
          <w:tcPr>
            <w:tcW w:w="70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240</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56,5</w:t>
            </w:r>
          </w:p>
        </w:tc>
        <w:tc>
          <w:tcPr>
            <w:tcW w:w="593"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10</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2,3</w:t>
            </w:r>
          </w:p>
        </w:tc>
        <w:tc>
          <w:tcPr>
            <w:tcW w:w="616"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1042</w:t>
            </w:r>
          </w:p>
          <w:p w:rsidR="008E2711" w:rsidRPr="00267729" w:rsidRDefault="008E2711" w:rsidP="00066433">
            <w:pPr>
              <w:spacing w:line="276" w:lineRule="auto"/>
              <w:ind w:left="-57" w:right="-57"/>
              <w:jc w:val="center"/>
              <w:rPr>
                <w:rFonts w:ascii="Times New Roman" w:hAnsi="Times New Roman"/>
                <w:b/>
                <w:sz w:val="22"/>
                <w:szCs w:val="22"/>
              </w:rPr>
            </w:pPr>
          </w:p>
        </w:tc>
        <w:tc>
          <w:tcPr>
            <w:tcW w:w="567"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2,45</w:t>
            </w:r>
          </w:p>
        </w:tc>
        <w:tc>
          <w:tcPr>
            <w:tcW w:w="558"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6</w:t>
            </w:r>
          </w:p>
        </w:tc>
      </w:tr>
      <w:tr w:rsidR="008E2711" w:rsidRPr="00267729" w:rsidTr="004D295F">
        <w:trPr>
          <w:jc w:val="center"/>
        </w:trPr>
        <w:tc>
          <w:tcPr>
            <w:tcW w:w="41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4315"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 xml:space="preserve"> Xây dựng hệ thống phân cấp quản lý DHLS</w:t>
            </w:r>
          </w:p>
        </w:tc>
        <w:tc>
          <w:tcPr>
            <w:tcW w:w="68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75</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17,7</w:t>
            </w:r>
          </w:p>
        </w:tc>
        <w:tc>
          <w:tcPr>
            <w:tcW w:w="727"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210</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49,4</w:t>
            </w:r>
          </w:p>
        </w:tc>
        <w:tc>
          <w:tcPr>
            <w:tcW w:w="70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140</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32,9</w:t>
            </w:r>
          </w:p>
        </w:tc>
        <w:tc>
          <w:tcPr>
            <w:tcW w:w="593"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0</w:t>
            </w:r>
          </w:p>
          <w:p w:rsidR="008E2711" w:rsidRPr="00267729" w:rsidRDefault="008E2711" w:rsidP="00066433">
            <w:pPr>
              <w:spacing w:line="276" w:lineRule="auto"/>
              <w:ind w:left="-57" w:right="-57"/>
              <w:jc w:val="center"/>
              <w:rPr>
                <w:rFonts w:ascii="Times New Roman" w:hAnsi="Times New Roman"/>
                <w:sz w:val="22"/>
                <w:szCs w:val="22"/>
              </w:rPr>
            </w:pPr>
          </w:p>
        </w:tc>
        <w:tc>
          <w:tcPr>
            <w:tcW w:w="616"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1210</w:t>
            </w:r>
          </w:p>
        </w:tc>
        <w:tc>
          <w:tcPr>
            <w:tcW w:w="567"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2,85</w:t>
            </w:r>
          </w:p>
        </w:tc>
        <w:tc>
          <w:tcPr>
            <w:tcW w:w="558"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w:t>
            </w:r>
          </w:p>
        </w:tc>
      </w:tr>
      <w:tr w:rsidR="008E2711" w:rsidRPr="00267729" w:rsidTr="004D295F">
        <w:trPr>
          <w:jc w:val="center"/>
        </w:trPr>
        <w:tc>
          <w:tcPr>
            <w:tcW w:w="419" w:type="dxa"/>
          </w:tcPr>
          <w:p w:rsidR="008E2711" w:rsidRPr="00267729" w:rsidRDefault="008E2711" w:rsidP="00066433">
            <w:pPr>
              <w:spacing w:line="276" w:lineRule="auto"/>
              <w:ind w:left="-57" w:right="-57"/>
              <w:jc w:val="center"/>
              <w:rPr>
                <w:rFonts w:ascii="Times New Roman" w:hAnsi="Times New Roman"/>
                <w:sz w:val="22"/>
                <w:szCs w:val="22"/>
              </w:rPr>
            </w:pP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5</w:t>
            </w:r>
          </w:p>
        </w:tc>
        <w:tc>
          <w:tcPr>
            <w:tcW w:w="4315"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 xml:space="preserve">Xây dựng cách thức phối hợp hoạt động DHLS giữa các khoa, phòng, ban chức năng </w:t>
            </w:r>
          </w:p>
        </w:tc>
        <w:tc>
          <w:tcPr>
            <w:tcW w:w="68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73</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17,2</w:t>
            </w:r>
          </w:p>
        </w:tc>
        <w:tc>
          <w:tcPr>
            <w:tcW w:w="727"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143</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33,6</w:t>
            </w:r>
          </w:p>
        </w:tc>
        <w:tc>
          <w:tcPr>
            <w:tcW w:w="70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155</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36,5</w:t>
            </w:r>
          </w:p>
        </w:tc>
        <w:tc>
          <w:tcPr>
            <w:tcW w:w="593"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54</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12,7</w:t>
            </w:r>
          </w:p>
        </w:tc>
        <w:tc>
          <w:tcPr>
            <w:tcW w:w="616"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1085</w:t>
            </w:r>
          </w:p>
        </w:tc>
        <w:tc>
          <w:tcPr>
            <w:tcW w:w="567"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2,55</w:t>
            </w:r>
          </w:p>
        </w:tc>
        <w:tc>
          <w:tcPr>
            <w:tcW w:w="558"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5</w:t>
            </w:r>
          </w:p>
        </w:tc>
      </w:tr>
      <w:tr w:rsidR="008E2711" w:rsidRPr="00267729" w:rsidTr="004D295F">
        <w:trPr>
          <w:jc w:val="center"/>
        </w:trPr>
        <w:tc>
          <w:tcPr>
            <w:tcW w:w="41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6</w:t>
            </w:r>
          </w:p>
        </w:tc>
        <w:tc>
          <w:tcPr>
            <w:tcW w:w="4315"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Thống nhất các cách thức hoạt động nói trên trong tất cả các lực lượng tham gia</w:t>
            </w:r>
            <w:r w:rsidR="008E6B57" w:rsidRPr="00267729">
              <w:rPr>
                <w:rFonts w:ascii="Times New Roman" w:hAnsi="Times New Roman"/>
                <w:sz w:val="22"/>
                <w:szCs w:val="22"/>
              </w:rPr>
              <w:t xml:space="preserve"> </w:t>
            </w:r>
          </w:p>
        </w:tc>
        <w:tc>
          <w:tcPr>
            <w:tcW w:w="68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90</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21,2</w:t>
            </w:r>
          </w:p>
        </w:tc>
        <w:tc>
          <w:tcPr>
            <w:tcW w:w="727"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145</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34,1</w:t>
            </w:r>
          </w:p>
        </w:tc>
        <w:tc>
          <w:tcPr>
            <w:tcW w:w="70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165</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38,8</w:t>
            </w:r>
          </w:p>
        </w:tc>
        <w:tc>
          <w:tcPr>
            <w:tcW w:w="593"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25</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5,9</w:t>
            </w:r>
          </w:p>
        </w:tc>
        <w:tc>
          <w:tcPr>
            <w:tcW w:w="616"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1150</w:t>
            </w:r>
          </w:p>
        </w:tc>
        <w:tc>
          <w:tcPr>
            <w:tcW w:w="567"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2,71</w:t>
            </w:r>
          </w:p>
        </w:tc>
        <w:tc>
          <w:tcPr>
            <w:tcW w:w="558"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4</w:t>
            </w:r>
          </w:p>
        </w:tc>
      </w:tr>
      <w:tr w:rsidR="008E2711" w:rsidRPr="00267729" w:rsidTr="004D295F">
        <w:trPr>
          <w:jc w:val="center"/>
        </w:trPr>
        <w:tc>
          <w:tcPr>
            <w:tcW w:w="8068" w:type="dxa"/>
            <w:gridSpan w:val="7"/>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Trung bình chung</w:t>
            </w:r>
          </w:p>
        </w:tc>
        <w:tc>
          <w:tcPr>
            <w:tcW w:w="567" w:type="dxa"/>
          </w:tcPr>
          <w:p w:rsidR="008E2711" w:rsidRPr="00267729" w:rsidRDefault="008E2711" w:rsidP="00066433">
            <w:pPr>
              <w:spacing w:line="276" w:lineRule="auto"/>
              <w:ind w:left="-57" w:right="-57"/>
              <w:jc w:val="center"/>
              <w:rPr>
                <w:rFonts w:ascii="Times New Roman" w:hAnsi="Times New Roman"/>
                <w:b/>
                <w:i/>
                <w:sz w:val="22"/>
                <w:szCs w:val="22"/>
              </w:rPr>
            </w:pPr>
            <w:r w:rsidRPr="00267729">
              <w:rPr>
                <w:rFonts w:ascii="Times New Roman" w:hAnsi="Times New Roman"/>
                <w:b/>
                <w:i/>
                <w:sz w:val="22"/>
                <w:szCs w:val="22"/>
              </w:rPr>
              <w:t>2,70</w:t>
            </w:r>
          </w:p>
        </w:tc>
        <w:tc>
          <w:tcPr>
            <w:tcW w:w="558"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4</w:t>
            </w:r>
          </w:p>
        </w:tc>
      </w:tr>
      <w:tr w:rsidR="008E2711" w:rsidRPr="00267729" w:rsidTr="004D295F">
        <w:trPr>
          <w:jc w:val="center"/>
        </w:trPr>
        <w:tc>
          <w:tcPr>
            <w:tcW w:w="419"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V</w:t>
            </w:r>
          </w:p>
        </w:tc>
        <w:tc>
          <w:tcPr>
            <w:tcW w:w="8774" w:type="dxa"/>
            <w:gridSpan w:val="8"/>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Xây dựng các kế hoạch phụ trợ</w:t>
            </w:r>
          </w:p>
        </w:tc>
      </w:tr>
      <w:tr w:rsidR="008E2711" w:rsidRPr="00267729" w:rsidTr="004D295F">
        <w:trPr>
          <w:jc w:val="center"/>
        </w:trPr>
        <w:tc>
          <w:tcPr>
            <w:tcW w:w="41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4315"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Kế hoạch đào tạo, bồi dưỡng nâng cao trình độ chuyên môn nghiệp vụ DHLS cho GV và CBQL</w:t>
            </w:r>
          </w:p>
        </w:tc>
        <w:tc>
          <w:tcPr>
            <w:tcW w:w="68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88</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20,7</w:t>
            </w:r>
          </w:p>
        </w:tc>
        <w:tc>
          <w:tcPr>
            <w:tcW w:w="727"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119</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28,0</w:t>
            </w:r>
          </w:p>
        </w:tc>
        <w:tc>
          <w:tcPr>
            <w:tcW w:w="70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132</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31,1</w:t>
            </w:r>
          </w:p>
        </w:tc>
        <w:tc>
          <w:tcPr>
            <w:tcW w:w="593"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86</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20,2</w:t>
            </w:r>
          </w:p>
        </w:tc>
        <w:tc>
          <w:tcPr>
            <w:tcW w:w="616"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1059</w:t>
            </w:r>
          </w:p>
        </w:tc>
        <w:tc>
          <w:tcPr>
            <w:tcW w:w="567"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2,49</w:t>
            </w:r>
          </w:p>
        </w:tc>
        <w:tc>
          <w:tcPr>
            <w:tcW w:w="558"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w:t>
            </w:r>
          </w:p>
        </w:tc>
      </w:tr>
      <w:tr w:rsidR="008E2711" w:rsidRPr="00267729" w:rsidTr="004D295F">
        <w:trPr>
          <w:jc w:val="center"/>
        </w:trPr>
        <w:tc>
          <w:tcPr>
            <w:tcW w:w="41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4315"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Kế hoạch phối hợp giữa trường và BV trong DHLS</w:t>
            </w:r>
          </w:p>
        </w:tc>
        <w:tc>
          <w:tcPr>
            <w:tcW w:w="68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30</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7,1</w:t>
            </w:r>
          </w:p>
        </w:tc>
        <w:tc>
          <w:tcPr>
            <w:tcW w:w="727"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159</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37,4</w:t>
            </w:r>
          </w:p>
        </w:tc>
        <w:tc>
          <w:tcPr>
            <w:tcW w:w="70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195</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45,9</w:t>
            </w:r>
          </w:p>
        </w:tc>
        <w:tc>
          <w:tcPr>
            <w:tcW w:w="593"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41</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9,6</w:t>
            </w:r>
          </w:p>
        </w:tc>
        <w:tc>
          <w:tcPr>
            <w:tcW w:w="616"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1028</w:t>
            </w:r>
          </w:p>
        </w:tc>
        <w:tc>
          <w:tcPr>
            <w:tcW w:w="567"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2,42</w:t>
            </w:r>
          </w:p>
        </w:tc>
        <w:tc>
          <w:tcPr>
            <w:tcW w:w="558"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5</w:t>
            </w:r>
          </w:p>
        </w:tc>
      </w:tr>
      <w:tr w:rsidR="008E2711" w:rsidRPr="00267729" w:rsidTr="004D295F">
        <w:trPr>
          <w:jc w:val="center"/>
        </w:trPr>
        <w:tc>
          <w:tcPr>
            <w:tcW w:w="41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4315"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Kế hoạch nhân sự cho hoạt động DHLS</w:t>
            </w:r>
          </w:p>
        </w:tc>
        <w:tc>
          <w:tcPr>
            <w:tcW w:w="68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52</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12,2</w:t>
            </w:r>
          </w:p>
        </w:tc>
        <w:tc>
          <w:tcPr>
            <w:tcW w:w="727"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126</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29,7</w:t>
            </w:r>
          </w:p>
        </w:tc>
        <w:tc>
          <w:tcPr>
            <w:tcW w:w="70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216</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50,8</w:t>
            </w:r>
          </w:p>
        </w:tc>
        <w:tc>
          <w:tcPr>
            <w:tcW w:w="593"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31</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7,3</w:t>
            </w:r>
          </w:p>
        </w:tc>
        <w:tc>
          <w:tcPr>
            <w:tcW w:w="616"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1049</w:t>
            </w:r>
          </w:p>
        </w:tc>
        <w:tc>
          <w:tcPr>
            <w:tcW w:w="567"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2,47</w:t>
            </w:r>
          </w:p>
        </w:tc>
        <w:tc>
          <w:tcPr>
            <w:tcW w:w="558"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4</w:t>
            </w:r>
          </w:p>
        </w:tc>
      </w:tr>
      <w:tr w:rsidR="008E2711" w:rsidRPr="00267729" w:rsidTr="004D295F">
        <w:trPr>
          <w:jc w:val="center"/>
        </w:trPr>
        <w:tc>
          <w:tcPr>
            <w:tcW w:w="41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4315"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Kế hoạch trang bị và cơ sở vật chất, thiết bị, cho DHLS</w:t>
            </w:r>
          </w:p>
        </w:tc>
        <w:tc>
          <w:tcPr>
            <w:tcW w:w="68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73</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17,2</w:t>
            </w:r>
          </w:p>
        </w:tc>
        <w:tc>
          <w:tcPr>
            <w:tcW w:w="727"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143</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33,6</w:t>
            </w:r>
          </w:p>
        </w:tc>
        <w:tc>
          <w:tcPr>
            <w:tcW w:w="70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155</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36,5</w:t>
            </w:r>
          </w:p>
        </w:tc>
        <w:tc>
          <w:tcPr>
            <w:tcW w:w="593"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54</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12,7</w:t>
            </w:r>
          </w:p>
        </w:tc>
        <w:tc>
          <w:tcPr>
            <w:tcW w:w="616"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1085</w:t>
            </w:r>
          </w:p>
        </w:tc>
        <w:tc>
          <w:tcPr>
            <w:tcW w:w="567"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2,55</w:t>
            </w:r>
          </w:p>
        </w:tc>
        <w:tc>
          <w:tcPr>
            <w:tcW w:w="558"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w:t>
            </w:r>
          </w:p>
        </w:tc>
      </w:tr>
      <w:tr w:rsidR="008E2711" w:rsidRPr="00267729" w:rsidTr="004D295F">
        <w:trPr>
          <w:jc w:val="center"/>
        </w:trPr>
        <w:tc>
          <w:tcPr>
            <w:tcW w:w="41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5</w:t>
            </w:r>
          </w:p>
        </w:tc>
        <w:tc>
          <w:tcPr>
            <w:tcW w:w="4315"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Kế hoạch tài chính tổ chức các hoạt động DHLS</w:t>
            </w:r>
          </w:p>
        </w:tc>
        <w:tc>
          <w:tcPr>
            <w:tcW w:w="68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36</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8,5</w:t>
            </w:r>
          </w:p>
        </w:tc>
        <w:tc>
          <w:tcPr>
            <w:tcW w:w="727"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167</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39,3</w:t>
            </w:r>
          </w:p>
        </w:tc>
        <w:tc>
          <w:tcPr>
            <w:tcW w:w="709"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202</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47,5</w:t>
            </w:r>
          </w:p>
        </w:tc>
        <w:tc>
          <w:tcPr>
            <w:tcW w:w="593"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20</w:t>
            </w: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4,7</w:t>
            </w:r>
          </w:p>
        </w:tc>
        <w:tc>
          <w:tcPr>
            <w:tcW w:w="616"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1069</w:t>
            </w:r>
          </w:p>
        </w:tc>
        <w:tc>
          <w:tcPr>
            <w:tcW w:w="567"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2,52</w:t>
            </w:r>
          </w:p>
        </w:tc>
        <w:tc>
          <w:tcPr>
            <w:tcW w:w="558"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w:t>
            </w:r>
          </w:p>
        </w:tc>
      </w:tr>
      <w:tr w:rsidR="008E2711" w:rsidRPr="00267729" w:rsidTr="004D295F">
        <w:trPr>
          <w:jc w:val="center"/>
        </w:trPr>
        <w:tc>
          <w:tcPr>
            <w:tcW w:w="8068" w:type="dxa"/>
            <w:gridSpan w:val="7"/>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Trung bình chung</w:t>
            </w:r>
          </w:p>
        </w:tc>
        <w:tc>
          <w:tcPr>
            <w:tcW w:w="567" w:type="dxa"/>
          </w:tcPr>
          <w:p w:rsidR="008E2711" w:rsidRPr="00267729" w:rsidRDefault="008E2711" w:rsidP="00066433">
            <w:pPr>
              <w:spacing w:line="276" w:lineRule="auto"/>
              <w:ind w:left="-57" w:right="-57"/>
              <w:jc w:val="center"/>
              <w:rPr>
                <w:rFonts w:ascii="Times New Roman" w:hAnsi="Times New Roman"/>
                <w:b/>
                <w:i/>
                <w:sz w:val="22"/>
                <w:szCs w:val="22"/>
              </w:rPr>
            </w:pPr>
            <w:r w:rsidRPr="00267729">
              <w:rPr>
                <w:rFonts w:ascii="Times New Roman" w:hAnsi="Times New Roman"/>
                <w:b/>
                <w:i/>
                <w:sz w:val="22"/>
                <w:szCs w:val="22"/>
              </w:rPr>
              <w:t>2,49</w:t>
            </w:r>
          </w:p>
        </w:tc>
        <w:tc>
          <w:tcPr>
            <w:tcW w:w="558"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5</w:t>
            </w:r>
          </w:p>
        </w:tc>
      </w:tr>
      <w:tr w:rsidR="008E2711" w:rsidRPr="00267729" w:rsidTr="004D295F">
        <w:trPr>
          <w:jc w:val="center"/>
        </w:trPr>
        <w:tc>
          <w:tcPr>
            <w:tcW w:w="8068" w:type="dxa"/>
            <w:gridSpan w:val="7"/>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Trung bình chung của cả 5 bước</w:t>
            </w:r>
          </w:p>
        </w:tc>
        <w:tc>
          <w:tcPr>
            <w:tcW w:w="567"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2,74</w:t>
            </w:r>
          </w:p>
        </w:tc>
        <w:tc>
          <w:tcPr>
            <w:tcW w:w="558" w:type="dxa"/>
          </w:tcPr>
          <w:p w:rsidR="008E2711" w:rsidRPr="00267729" w:rsidRDefault="008E2711" w:rsidP="00066433">
            <w:pPr>
              <w:spacing w:line="276" w:lineRule="auto"/>
              <w:ind w:left="-57" w:right="-57"/>
              <w:jc w:val="center"/>
              <w:rPr>
                <w:rFonts w:ascii="Times New Roman" w:hAnsi="Times New Roman"/>
                <w:sz w:val="22"/>
                <w:szCs w:val="22"/>
              </w:rPr>
            </w:pPr>
          </w:p>
        </w:tc>
      </w:tr>
    </w:tbl>
    <w:p w:rsidR="008E2711" w:rsidRPr="00267729" w:rsidRDefault="008E2711" w:rsidP="008E2711">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Số liệu điều tra bảng 2.10 cho thấy: Thực hiện xây dựng kế hoạch DHLS ở các trường đã đạt mức khá với trung bình chung của 5 bước là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lang w:val="pt-BR"/>
        </w:rPr>
        <w:t>= 2,74</w:t>
      </w:r>
      <w:r w:rsidRPr="00267729">
        <w:rPr>
          <w:rFonts w:ascii="Times New Roman" w:hAnsi="Times New Roman"/>
          <w:sz w:val="26"/>
          <w:szCs w:val="26"/>
          <w:lang w:val="pt-BR"/>
        </w:rPr>
        <w:t xml:space="preserve">. </w:t>
      </w:r>
    </w:p>
    <w:p w:rsidR="008E2711" w:rsidRPr="00267729" w:rsidRDefault="008E2711" w:rsidP="008E2711">
      <w:pPr>
        <w:tabs>
          <w:tab w:val="left" w:pos="5812"/>
        </w:tabs>
        <w:spacing w:line="336" w:lineRule="auto"/>
        <w:ind w:firstLine="720"/>
        <w:jc w:val="both"/>
        <w:rPr>
          <w:rFonts w:ascii="Times New Roman" w:hAnsi="Times New Roman"/>
          <w:b/>
          <w:sz w:val="26"/>
          <w:szCs w:val="26"/>
          <w:lang w:val="pt-BR"/>
        </w:rPr>
      </w:pPr>
      <w:r w:rsidRPr="00267729">
        <w:rPr>
          <w:rFonts w:ascii="Times New Roman" w:hAnsi="Times New Roman"/>
          <w:sz w:val="26"/>
          <w:szCs w:val="26"/>
          <w:lang w:val="pt-BR"/>
        </w:rPr>
        <w:t xml:space="preserve">Trong 5 bước thực hiện xây dựng kế hoạch DHLS, bước </w:t>
      </w:r>
      <w:r w:rsidRPr="00267729">
        <w:rPr>
          <w:rFonts w:ascii="Times New Roman" w:hAnsi="Times New Roman"/>
          <w:i/>
          <w:sz w:val="26"/>
          <w:szCs w:val="26"/>
          <w:lang w:val="pt-BR"/>
        </w:rPr>
        <w:t>xây dựng mục tiêu DHLS</w:t>
      </w:r>
      <w:r w:rsidRPr="00267729">
        <w:rPr>
          <w:rFonts w:ascii="Times New Roman" w:hAnsi="Times New Roman"/>
          <w:sz w:val="26"/>
          <w:szCs w:val="26"/>
          <w:lang w:val="pt-BR"/>
        </w:rPr>
        <w:t xml:space="preserve"> và </w:t>
      </w:r>
      <w:r w:rsidRPr="00267729">
        <w:rPr>
          <w:rFonts w:ascii="Times New Roman" w:hAnsi="Times New Roman"/>
          <w:i/>
          <w:sz w:val="26"/>
          <w:szCs w:val="26"/>
          <w:lang w:val="pt-BR"/>
        </w:rPr>
        <w:t xml:space="preserve">Đánh giá tình hình thực tế của DHLS </w:t>
      </w:r>
      <w:r w:rsidRPr="00267729">
        <w:rPr>
          <w:rFonts w:ascii="Times New Roman" w:hAnsi="Times New Roman"/>
          <w:sz w:val="26"/>
          <w:szCs w:val="26"/>
          <w:lang w:val="pt-BR"/>
        </w:rPr>
        <w:t xml:space="preserve">được các trường thực hiện ở mức khá, thể hiện qua số liệu đánh giá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lang w:val="pt-BR"/>
        </w:rPr>
        <w:t xml:space="preserve">= 2,87 </w:t>
      </w:r>
      <w:r w:rsidRPr="00267729">
        <w:rPr>
          <w:rFonts w:ascii="Times New Roman" w:hAnsi="Times New Roman"/>
          <w:sz w:val="26"/>
          <w:szCs w:val="26"/>
          <w:lang w:val="pt-BR"/>
        </w:rPr>
        <w:t>và</w:t>
      </w:r>
      <w:r w:rsidR="008E6B57" w:rsidRPr="00267729">
        <w:rPr>
          <w:rFonts w:ascii="Times New Roman" w:hAnsi="Times New Roman"/>
          <w:b/>
          <w:sz w:val="26"/>
          <w:szCs w:val="26"/>
          <w:lang w:val="pt-BR"/>
        </w:rPr>
        <w:t xml:space="preserve">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lang w:val="pt-BR"/>
        </w:rPr>
        <w:t xml:space="preserve">= 2,84 </w:t>
      </w:r>
      <w:r w:rsidRPr="00267729">
        <w:rPr>
          <w:rFonts w:ascii="Times New Roman" w:hAnsi="Times New Roman"/>
          <w:sz w:val="26"/>
          <w:szCs w:val="26"/>
          <w:lang w:val="pt-BR"/>
        </w:rPr>
        <w:t xml:space="preserve">xếp thứ nhất và thứ 2. </w:t>
      </w:r>
      <w:r w:rsidRPr="00267729">
        <w:rPr>
          <w:rFonts w:ascii="Times New Roman" w:hAnsi="Times New Roman"/>
          <w:spacing w:val="-2"/>
          <w:sz w:val="26"/>
          <w:szCs w:val="26"/>
          <w:lang w:val="pt-BR"/>
        </w:rPr>
        <w:t xml:space="preserve">Kết quả thấp nhất trong 5 bước thực hiện xây dựng kế hoạch DHLS là: </w:t>
      </w:r>
      <w:r w:rsidRPr="00267729">
        <w:rPr>
          <w:rFonts w:ascii="Times New Roman" w:hAnsi="Times New Roman"/>
          <w:i/>
          <w:spacing w:val="-2"/>
          <w:sz w:val="26"/>
          <w:szCs w:val="26"/>
          <w:lang w:val="pt-BR"/>
        </w:rPr>
        <w:t xml:space="preserve">Xây dựng kế hoạch phụ trợ </w:t>
      </w:r>
      <w:r w:rsidRPr="00267729">
        <w:rPr>
          <w:rFonts w:ascii="Times New Roman" w:hAnsi="Times New Roman"/>
          <w:spacing w:val="-2"/>
          <w:sz w:val="26"/>
          <w:szCs w:val="26"/>
          <w:lang w:val="pt-BR"/>
        </w:rPr>
        <w:t>với</w:t>
      </w:r>
      <w:r w:rsidRPr="00267729">
        <w:rPr>
          <w:rFonts w:ascii="Times New Roman" w:hAnsi="Times New Roman"/>
          <w:i/>
          <w:spacing w:val="-2"/>
          <w:sz w:val="26"/>
          <w:szCs w:val="26"/>
          <w:lang w:val="pt-BR"/>
        </w:rPr>
        <w:t xml:space="preserve">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lang w:val="pt-BR"/>
        </w:rPr>
        <w:t xml:space="preserve">= </w:t>
      </w:r>
      <w:r w:rsidRPr="00267729">
        <w:rPr>
          <w:rFonts w:ascii="Times New Roman" w:hAnsi="Times New Roman"/>
          <w:b/>
          <w:spacing w:val="-2"/>
          <w:sz w:val="26"/>
          <w:szCs w:val="26"/>
          <w:lang w:val="pt-BR"/>
        </w:rPr>
        <w:t>2,49</w:t>
      </w:r>
      <w:r w:rsidRPr="00267729">
        <w:rPr>
          <w:rFonts w:ascii="Times New Roman" w:hAnsi="Times New Roman"/>
          <w:spacing w:val="-2"/>
          <w:sz w:val="26"/>
          <w:szCs w:val="26"/>
          <w:lang w:val="pt-BR"/>
        </w:rPr>
        <w:t xml:space="preserve">, đạt mức trung bình. (Các nội dung đánh giá trong bước này mức kết quả chỉ đạt từ 2,47 đến 2,55) </w:t>
      </w:r>
    </w:p>
    <w:p w:rsidR="008E2711" w:rsidRPr="00267729" w:rsidRDefault="008E2711" w:rsidP="008E2711">
      <w:pPr>
        <w:spacing w:before="40" w:line="336" w:lineRule="auto"/>
        <w:ind w:firstLine="720"/>
        <w:jc w:val="both"/>
        <w:rPr>
          <w:rFonts w:ascii="Times New Roman" w:hAnsi="Times New Roman"/>
          <w:spacing w:val="-2"/>
          <w:sz w:val="26"/>
          <w:szCs w:val="26"/>
          <w:lang w:val="pt-BR"/>
        </w:rPr>
      </w:pPr>
      <w:r w:rsidRPr="00267729">
        <w:rPr>
          <w:rFonts w:ascii="Times New Roman" w:hAnsi="Times New Roman"/>
          <w:spacing w:val="-2"/>
          <w:sz w:val="26"/>
          <w:szCs w:val="26"/>
          <w:lang w:val="pt-BR"/>
        </w:rPr>
        <w:t xml:space="preserve">Tiếp đến bước: </w:t>
      </w:r>
      <w:r w:rsidRPr="00267729">
        <w:rPr>
          <w:rFonts w:ascii="Times New Roman" w:hAnsi="Times New Roman"/>
          <w:i/>
          <w:spacing w:val="-2"/>
          <w:sz w:val="26"/>
          <w:szCs w:val="26"/>
          <w:lang w:val="pt-BR"/>
        </w:rPr>
        <w:t>xem xét tiền đề cho việc thực hiện mục tiêu DHLS</w:t>
      </w:r>
      <w:r w:rsidRPr="00267729">
        <w:rPr>
          <w:rFonts w:ascii="Times New Roman" w:hAnsi="Times New Roman"/>
          <w:spacing w:val="-2"/>
          <w:sz w:val="26"/>
          <w:szCs w:val="26"/>
          <w:lang w:val="pt-BR"/>
        </w:rPr>
        <w:t xml:space="preserve">; </w:t>
      </w:r>
      <w:r w:rsidRPr="00267729">
        <w:rPr>
          <w:rFonts w:ascii="Times New Roman" w:hAnsi="Times New Roman"/>
          <w:i/>
          <w:spacing w:val="-2"/>
          <w:sz w:val="26"/>
          <w:szCs w:val="26"/>
          <w:lang w:val="pt-BR"/>
        </w:rPr>
        <w:t>Xây dựng cách thức tiến hành các hoạt động để đạt mục tiêu DHLS</w:t>
      </w:r>
      <w:r w:rsidRPr="00267729">
        <w:rPr>
          <w:rFonts w:ascii="Times New Roman" w:hAnsi="Times New Roman"/>
          <w:spacing w:val="-2"/>
          <w:sz w:val="26"/>
          <w:szCs w:val="26"/>
          <w:lang w:val="pt-BR"/>
        </w:rPr>
        <w:t xml:space="preserve">. Tuy kết quả của hai bước này đều đạt mức khá với </w:t>
      </w:r>
      <m:oMath>
        <m:acc>
          <m:accPr>
            <m:chr m:val="̅"/>
            <m:ctrlPr>
              <w:rPr>
                <w:rFonts w:ascii="Cambria Math" w:hAnsi="Cambria Math"/>
                <w:i/>
                <w:spacing w:val="-2"/>
                <w:sz w:val="26"/>
                <w:szCs w:val="26"/>
              </w:rPr>
            </m:ctrlPr>
          </m:accPr>
          <m:e>
            <m:r>
              <w:rPr>
                <w:rFonts w:ascii="Cambria Math" w:hAnsi="Cambria Math"/>
                <w:spacing w:val="-2"/>
                <w:sz w:val="26"/>
                <w:szCs w:val="26"/>
              </w:rPr>
              <m:t>X</m:t>
            </m:r>
          </m:e>
        </m:acc>
      </m:oMath>
      <w:r w:rsidRPr="00267729">
        <w:rPr>
          <w:rFonts w:ascii="Times New Roman" w:hAnsi="Times New Roman"/>
          <w:b/>
          <w:spacing w:val="-2"/>
          <w:sz w:val="26"/>
          <w:szCs w:val="26"/>
          <w:lang w:val="pt-BR"/>
        </w:rPr>
        <w:t xml:space="preserve">= 2,77 </w:t>
      </w:r>
      <w:r w:rsidRPr="00267729">
        <w:rPr>
          <w:rFonts w:ascii="Times New Roman" w:hAnsi="Times New Roman"/>
          <w:spacing w:val="-2"/>
          <w:sz w:val="26"/>
          <w:szCs w:val="26"/>
          <w:lang w:val="pt-BR"/>
        </w:rPr>
        <w:t>và</w:t>
      </w:r>
      <w:r w:rsidRPr="00267729">
        <w:rPr>
          <w:rFonts w:ascii="Times New Roman" w:hAnsi="Times New Roman"/>
          <w:b/>
          <w:spacing w:val="-2"/>
          <w:sz w:val="26"/>
          <w:szCs w:val="26"/>
          <w:lang w:val="pt-BR"/>
        </w:rPr>
        <w:t xml:space="preserve"> </w:t>
      </w:r>
      <m:oMath>
        <m:acc>
          <m:accPr>
            <m:chr m:val="̅"/>
            <m:ctrlPr>
              <w:rPr>
                <w:rFonts w:ascii="Cambria Math" w:hAnsi="Cambria Math"/>
                <w:i/>
                <w:spacing w:val="-2"/>
                <w:sz w:val="26"/>
                <w:szCs w:val="26"/>
              </w:rPr>
            </m:ctrlPr>
          </m:accPr>
          <m:e>
            <m:r>
              <w:rPr>
                <w:rFonts w:ascii="Cambria Math" w:hAnsi="Cambria Math"/>
                <w:spacing w:val="-2"/>
                <w:sz w:val="26"/>
                <w:szCs w:val="26"/>
              </w:rPr>
              <m:t>X</m:t>
            </m:r>
          </m:e>
        </m:acc>
      </m:oMath>
      <w:r w:rsidRPr="00267729">
        <w:rPr>
          <w:rFonts w:ascii="Times New Roman" w:hAnsi="Times New Roman"/>
          <w:b/>
          <w:spacing w:val="-2"/>
          <w:sz w:val="26"/>
          <w:szCs w:val="26"/>
          <w:lang w:val="pt-BR"/>
        </w:rPr>
        <w:t>= 2,70</w:t>
      </w:r>
      <w:r w:rsidRPr="00267729">
        <w:rPr>
          <w:rFonts w:ascii="Times New Roman" w:hAnsi="Times New Roman"/>
          <w:spacing w:val="-2"/>
          <w:sz w:val="26"/>
          <w:szCs w:val="26"/>
          <w:lang w:val="pt-BR"/>
        </w:rPr>
        <w:t xml:space="preserve">, nhưng trong có nhiều nội dung trong hai bước này mức độ thực hiện chỉ đạt trung bình, như: </w:t>
      </w:r>
      <w:r w:rsidRPr="00267729">
        <w:rPr>
          <w:rFonts w:ascii="Times New Roman" w:hAnsi="Times New Roman"/>
          <w:i/>
          <w:spacing w:val="-2"/>
          <w:sz w:val="26"/>
          <w:szCs w:val="26"/>
          <w:lang w:val="pt-BR"/>
        </w:rPr>
        <w:t>Dự báo sự hỗ trợ của thiết bị y tế và công nghệ y học hiện đại</w:t>
      </w:r>
      <w:r w:rsidRPr="00267729">
        <w:rPr>
          <w:rFonts w:ascii="Times New Roman" w:hAnsi="Times New Roman"/>
          <w:spacing w:val="-2"/>
          <w:sz w:val="26"/>
          <w:szCs w:val="26"/>
          <w:lang w:val="pt-BR"/>
        </w:rPr>
        <w:t xml:space="preserve"> </w:t>
      </w:r>
      <m:oMath>
        <m:acc>
          <m:accPr>
            <m:chr m:val="̅"/>
            <m:ctrlPr>
              <w:rPr>
                <w:rFonts w:ascii="Cambria Math" w:hAnsi="Cambria Math"/>
                <w:i/>
                <w:spacing w:val="-2"/>
                <w:sz w:val="26"/>
                <w:szCs w:val="26"/>
              </w:rPr>
            </m:ctrlPr>
          </m:accPr>
          <m:e>
            <m:r>
              <w:rPr>
                <w:rFonts w:ascii="Cambria Math" w:hAnsi="Cambria Math"/>
                <w:spacing w:val="-2"/>
                <w:sz w:val="26"/>
                <w:szCs w:val="26"/>
              </w:rPr>
              <m:t>X</m:t>
            </m:r>
          </m:e>
        </m:acc>
      </m:oMath>
      <w:r w:rsidRPr="00267729">
        <w:rPr>
          <w:rFonts w:ascii="Times New Roman" w:hAnsi="Times New Roman"/>
          <w:b/>
          <w:spacing w:val="-2"/>
          <w:sz w:val="26"/>
          <w:szCs w:val="26"/>
          <w:lang w:val="pt-BR"/>
        </w:rPr>
        <w:t>= 2,42</w:t>
      </w:r>
      <w:r w:rsidRPr="00267729">
        <w:rPr>
          <w:rFonts w:ascii="Times New Roman" w:hAnsi="Times New Roman"/>
          <w:spacing w:val="-2"/>
          <w:sz w:val="26"/>
          <w:szCs w:val="26"/>
          <w:lang w:val="pt-BR"/>
        </w:rPr>
        <w:t xml:space="preserve">; </w:t>
      </w:r>
      <w:r w:rsidRPr="00267729">
        <w:rPr>
          <w:rFonts w:ascii="Times New Roman" w:hAnsi="Times New Roman"/>
          <w:i/>
          <w:spacing w:val="-2"/>
          <w:sz w:val="26"/>
          <w:szCs w:val="26"/>
          <w:lang w:val="pt-BR"/>
        </w:rPr>
        <w:t>Dự báo sự hỗ trợ của các cơ sở y tế</w:t>
      </w:r>
      <w:r w:rsidR="008E6B57" w:rsidRPr="00267729">
        <w:rPr>
          <w:rFonts w:ascii="Times New Roman" w:hAnsi="Times New Roman"/>
          <w:spacing w:val="-2"/>
          <w:sz w:val="26"/>
          <w:szCs w:val="26"/>
          <w:lang w:val="pt-BR"/>
        </w:rPr>
        <w:t xml:space="preserve"> </w:t>
      </w:r>
      <m:oMath>
        <m:acc>
          <m:accPr>
            <m:chr m:val="̅"/>
            <m:ctrlPr>
              <w:rPr>
                <w:rFonts w:ascii="Cambria Math" w:hAnsi="Cambria Math"/>
                <w:i/>
                <w:spacing w:val="-2"/>
                <w:sz w:val="26"/>
                <w:szCs w:val="26"/>
              </w:rPr>
            </m:ctrlPr>
          </m:accPr>
          <m:e>
            <m:r>
              <w:rPr>
                <w:rFonts w:ascii="Cambria Math" w:hAnsi="Cambria Math"/>
                <w:spacing w:val="-2"/>
                <w:sz w:val="26"/>
                <w:szCs w:val="26"/>
              </w:rPr>
              <m:t>X</m:t>
            </m:r>
          </m:e>
        </m:acc>
      </m:oMath>
      <w:r w:rsidRPr="00267729">
        <w:rPr>
          <w:rFonts w:ascii="Times New Roman" w:hAnsi="Times New Roman"/>
          <w:b/>
          <w:spacing w:val="-2"/>
          <w:sz w:val="26"/>
          <w:szCs w:val="26"/>
          <w:lang w:val="pt-BR"/>
        </w:rPr>
        <w:t>= 2,46</w:t>
      </w:r>
      <w:r w:rsidRPr="00267729">
        <w:rPr>
          <w:rFonts w:ascii="Times New Roman" w:hAnsi="Times New Roman"/>
          <w:spacing w:val="-2"/>
          <w:sz w:val="26"/>
          <w:szCs w:val="26"/>
          <w:lang w:val="pt-BR"/>
        </w:rPr>
        <w:t xml:space="preserve">; </w:t>
      </w:r>
      <w:r w:rsidRPr="00267729">
        <w:rPr>
          <w:rFonts w:ascii="Times New Roman" w:hAnsi="Times New Roman"/>
          <w:i/>
          <w:sz w:val="26"/>
          <w:szCs w:val="26"/>
          <w:lang w:val="pt-BR"/>
        </w:rPr>
        <w:t>Xây dựng cách thức phối hợp giữa nhà trường và cơ sở y tế</w:t>
      </w:r>
      <w:r w:rsidRPr="00267729">
        <w:rPr>
          <w:rFonts w:ascii="Times New Roman" w:hAnsi="Times New Roman"/>
          <w:spacing w:val="-2"/>
          <w:sz w:val="26"/>
          <w:szCs w:val="26"/>
          <w:lang w:val="pt-BR"/>
        </w:rPr>
        <w:t xml:space="preserve"> </w:t>
      </w:r>
      <m:oMath>
        <m:acc>
          <m:accPr>
            <m:chr m:val="̅"/>
            <m:ctrlPr>
              <w:rPr>
                <w:rFonts w:ascii="Cambria Math" w:hAnsi="Cambria Math"/>
                <w:i/>
                <w:spacing w:val="-2"/>
                <w:sz w:val="26"/>
                <w:szCs w:val="26"/>
              </w:rPr>
            </m:ctrlPr>
          </m:accPr>
          <m:e>
            <m:r>
              <w:rPr>
                <w:rFonts w:ascii="Cambria Math" w:hAnsi="Cambria Math"/>
                <w:spacing w:val="-2"/>
                <w:sz w:val="26"/>
                <w:szCs w:val="26"/>
              </w:rPr>
              <m:t>X</m:t>
            </m:r>
          </m:e>
        </m:acc>
      </m:oMath>
      <w:r w:rsidRPr="00267729">
        <w:rPr>
          <w:rFonts w:ascii="Times New Roman" w:hAnsi="Times New Roman"/>
          <w:b/>
          <w:spacing w:val="-2"/>
          <w:sz w:val="26"/>
          <w:szCs w:val="26"/>
          <w:lang w:val="pt-BR"/>
        </w:rPr>
        <w:t>= 2,45</w:t>
      </w:r>
      <w:r w:rsidRPr="00267729">
        <w:rPr>
          <w:rFonts w:ascii="Times New Roman" w:hAnsi="Times New Roman"/>
          <w:spacing w:val="-2"/>
          <w:sz w:val="26"/>
          <w:szCs w:val="26"/>
          <w:lang w:val="pt-BR"/>
        </w:rPr>
        <w:t xml:space="preserve">. </w:t>
      </w:r>
    </w:p>
    <w:p w:rsidR="008E2711" w:rsidRPr="00267729" w:rsidRDefault="008E2711" w:rsidP="008E2711">
      <w:pPr>
        <w:spacing w:before="40" w:line="336" w:lineRule="auto"/>
        <w:ind w:firstLine="720"/>
        <w:jc w:val="both"/>
        <w:rPr>
          <w:rFonts w:ascii="Times New Roman" w:hAnsi="Times New Roman"/>
          <w:spacing w:val="-2"/>
          <w:sz w:val="26"/>
          <w:szCs w:val="26"/>
          <w:lang w:val="vi-VN"/>
        </w:rPr>
      </w:pPr>
      <w:r w:rsidRPr="00267729">
        <w:rPr>
          <w:rFonts w:ascii="Times New Roman" w:hAnsi="Times New Roman"/>
          <w:spacing w:val="-2"/>
          <w:sz w:val="26"/>
          <w:szCs w:val="26"/>
          <w:lang w:val="pt-BR"/>
        </w:rPr>
        <w:lastRenderedPageBreak/>
        <w:t xml:space="preserve">Để làm rõ thêm chúng tôi tiến hành phỏng vấn ông N.V.H </w:t>
      </w:r>
      <w:r w:rsidR="006C0041" w:rsidRPr="00267729">
        <w:rPr>
          <w:rFonts w:ascii="Times New Roman" w:hAnsi="Times New Roman"/>
          <w:spacing w:val="-2"/>
          <w:sz w:val="26"/>
          <w:szCs w:val="26"/>
          <w:lang w:val="pt-BR"/>
        </w:rPr>
        <w:t>-</w:t>
      </w:r>
      <w:r w:rsidRPr="00267729">
        <w:rPr>
          <w:rFonts w:ascii="Times New Roman" w:hAnsi="Times New Roman"/>
          <w:spacing w:val="-2"/>
          <w:sz w:val="26"/>
          <w:szCs w:val="26"/>
          <w:lang w:val="pt-BR"/>
        </w:rPr>
        <w:t xml:space="preserve"> CBQL bệnh viện thực hành lâm sàng của trường ĐHYKV về thực trạng thực hiện xây dựng kế hoạch DHLS ở các trường ĐHY. Ông cho biết: “</w:t>
      </w:r>
      <w:r w:rsidRPr="00267729">
        <w:rPr>
          <w:rFonts w:ascii="Times New Roman" w:hAnsi="Times New Roman"/>
          <w:i/>
          <w:spacing w:val="-2"/>
          <w:sz w:val="26"/>
          <w:szCs w:val="26"/>
          <w:lang w:val="pt-BR"/>
        </w:rPr>
        <w:t xml:space="preserve">Trường ĐHY tiến hành </w:t>
      </w:r>
      <w:r w:rsidRPr="00267729">
        <w:rPr>
          <w:rFonts w:ascii="Times New Roman" w:hAnsi="Times New Roman"/>
          <w:i/>
          <w:spacing w:val="-2"/>
          <w:sz w:val="26"/>
          <w:szCs w:val="26"/>
          <w:lang w:val="vi-VN"/>
        </w:rPr>
        <w:t>thực hiện</w:t>
      </w:r>
      <w:r w:rsidRPr="00267729">
        <w:rPr>
          <w:rFonts w:ascii="Times New Roman" w:hAnsi="Times New Roman"/>
          <w:i/>
          <w:spacing w:val="-2"/>
          <w:sz w:val="26"/>
          <w:szCs w:val="26"/>
          <w:lang w:val="pt-BR"/>
        </w:rPr>
        <w:t xml:space="preserve"> xây dựng kế hoạch DHLS, nhà trường</w:t>
      </w:r>
      <w:r w:rsidRPr="00267729">
        <w:rPr>
          <w:rFonts w:ascii="Times New Roman" w:hAnsi="Times New Roman"/>
          <w:i/>
          <w:spacing w:val="-2"/>
          <w:sz w:val="26"/>
          <w:szCs w:val="26"/>
          <w:lang w:val="vi-VN"/>
        </w:rPr>
        <w:t xml:space="preserve"> cũng </w:t>
      </w:r>
      <w:r w:rsidRPr="00267729">
        <w:rPr>
          <w:rFonts w:ascii="Times New Roman" w:hAnsi="Times New Roman"/>
          <w:i/>
          <w:spacing w:val="-2"/>
          <w:sz w:val="26"/>
          <w:szCs w:val="26"/>
          <w:lang w:val="pt-BR"/>
        </w:rPr>
        <w:t xml:space="preserve">cử các bộ phận sang BV khảo sát thực tế cơ sở vật chất và đội ngũ y bác sĩ của BV để xây dựng cho kế hoạch DHLS, giữa nhà trường và BV hàng năm </w:t>
      </w:r>
      <w:r w:rsidRPr="00267729">
        <w:rPr>
          <w:rFonts w:ascii="Times New Roman" w:hAnsi="Times New Roman"/>
          <w:i/>
          <w:spacing w:val="-2"/>
          <w:sz w:val="26"/>
          <w:szCs w:val="26"/>
          <w:lang w:val="vi-VN"/>
        </w:rPr>
        <w:t xml:space="preserve">cũng </w:t>
      </w:r>
      <w:r w:rsidRPr="00267729">
        <w:rPr>
          <w:rFonts w:ascii="Times New Roman" w:hAnsi="Times New Roman"/>
          <w:i/>
          <w:spacing w:val="-2"/>
          <w:sz w:val="26"/>
          <w:szCs w:val="26"/>
          <w:lang w:val="pt-BR"/>
        </w:rPr>
        <w:t>có xây dựng kế hoạch phối hợp trong DHLS. Tuy nhiên theo tôi thấy trong cách thức thực hiện còn có những vẫn đề cần bổ sung và điều chỉnh cho phù hợp hơn, chẳng hạn như: BV là nơi trực tiếp diễn ra hoạt độn</w:t>
      </w:r>
      <w:r w:rsidRPr="00267729">
        <w:rPr>
          <w:rFonts w:ascii="Times New Roman" w:hAnsi="Times New Roman"/>
          <w:i/>
          <w:spacing w:val="-2"/>
          <w:sz w:val="26"/>
          <w:szCs w:val="26"/>
          <w:lang w:val="vi-VN"/>
        </w:rPr>
        <w:t>g DHLS</w:t>
      </w:r>
      <w:r w:rsidRPr="00267729">
        <w:rPr>
          <w:rFonts w:ascii="Times New Roman" w:hAnsi="Times New Roman"/>
          <w:i/>
          <w:spacing w:val="-2"/>
          <w:sz w:val="26"/>
          <w:szCs w:val="26"/>
          <w:lang w:val="pt-BR"/>
        </w:rPr>
        <w:t xml:space="preserve"> và một số đội ngũ y bác sĩ của BV còn trực tiếp </w:t>
      </w:r>
      <w:r w:rsidRPr="00267729">
        <w:rPr>
          <w:rFonts w:ascii="Times New Roman" w:hAnsi="Times New Roman"/>
          <w:i/>
          <w:spacing w:val="-2"/>
          <w:sz w:val="26"/>
          <w:szCs w:val="26"/>
          <w:lang w:val="vi-VN"/>
        </w:rPr>
        <w:t xml:space="preserve">tham gia </w:t>
      </w:r>
      <w:r w:rsidRPr="00267729">
        <w:rPr>
          <w:rFonts w:ascii="Times New Roman" w:hAnsi="Times New Roman"/>
          <w:i/>
          <w:spacing w:val="-2"/>
          <w:sz w:val="26"/>
          <w:szCs w:val="26"/>
          <w:lang w:val="pt-BR"/>
        </w:rPr>
        <w:t>giảng dạy lâm sàng cho SV</w:t>
      </w:r>
      <w:r w:rsidRPr="00267729">
        <w:rPr>
          <w:rFonts w:ascii="Times New Roman" w:hAnsi="Times New Roman"/>
          <w:i/>
          <w:spacing w:val="-2"/>
          <w:sz w:val="26"/>
          <w:szCs w:val="26"/>
          <w:lang w:val="vi-VN"/>
        </w:rPr>
        <w:t>. Do đó, trong quá trình lập kế hoạch DHLS để kế hoạch được xây dựng sát thực, có chất lượng thiết nghĩ nhà trường nên kết hợp với BV cùng tham gia vào xây dựng kế hoạch và lấy thêm các ý kiến của đội ngũ y bác sĩ, CBQL của BV để trong quá trình tiến hành thực hiện có vấn đề gì khó khăn, vướng mắc phía BV có thể hỗ trợ, phối hợp cùng nhà trường tháo gỡ các khó khăn”</w:t>
      </w:r>
      <w:r w:rsidRPr="00267729">
        <w:rPr>
          <w:rFonts w:ascii="Times New Roman" w:hAnsi="Times New Roman"/>
          <w:spacing w:val="-2"/>
          <w:sz w:val="26"/>
          <w:szCs w:val="26"/>
          <w:lang w:val="vi-VN"/>
        </w:rPr>
        <w:t>.</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Phỏng vấn bà L.T.D - GV trường ĐHYH về việc thực hiện xây dựng kế hoạch DHLS. Theo ý kiến của bà: “</w:t>
      </w:r>
      <w:r w:rsidRPr="00267729">
        <w:rPr>
          <w:rFonts w:ascii="Times New Roman" w:hAnsi="Times New Roman"/>
          <w:i/>
          <w:sz w:val="26"/>
          <w:szCs w:val="26"/>
          <w:lang w:val="vi-VN"/>
        </w:rPr>
        <w:t>Nhà trường có bản kế hoạch DHLS ban hành xuống các bộ môn, nhưng trong quá trình thực hiện chúng tôi gặp phải nhiều vấn đề như có sự chồng chéo trong việc phối hợp thực hiện giữa các bộ phận liên quan đến DHLS, cách thức phối hợp giữa nhà trường và BV hiệu quả không cao</w:t>
      </w:r>
      <w:r w:rsidRPr="00267729">
        <w:rPr>
          <w:rFonts w:ascii="Times New Roman" w:hAnsi="Times New Roman"/>
          <w:sz w:val="26"/>
          <w:szCs w:val="26"/>
          <w:lang w:val="vi-VN"/>
        </w:rPr>
        <w:t xml:space="preserve">”. </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pacing w:val="-2"/>
          <w:sz w:val="26"/>
          <w:szCs w:val="26"/>
          <w:lang w:val="vi-VN"/>
        </w:rPr>
        <w:t>Như vậy, qua khảo sát chứng tỏ các trường đã tiến hành thực hiện xây dựng kế hoạch DHLS theo tình tự các bước đầy đủ. Tuy nhiên trong quá trình thực hiện còn nhiều vướng mắc, bất cập nên kết quả đạt được chưa cao.</w:t>
      </w:r>
      <w:r w:rsidR="008E6B57" w:rsidRPr="00267729">
        <w:rPr>
          <w:rFonts w:ascii="Times New Roman" w:hAnsi="Times New Roman"/>
          <w:spacing w:val="-2"/>
          <w:sz w:val="26"/>
          <w:szCs w:val="26"/>
          <w:lang w:val="vi-VN"/>
        </w:rPr>
        <w:t xml:space="preserve"> </w:t>
      </w:r>
      <w:r w:rsidRPr="00267729">
        <w:rPr>
          <w:rFonts w:ascii="Times New Roman" w:hAnsi="Times New Roman"/>
          <w:spacing w:val="-2"/>
          <w:sz w:val="26"/>
          <w:szCs w:val="26"/>
          <w:lang w:val="vi-VN"/>
        </w:rPr>
        <w:t>Xem xét các tiền đề cho việc thực hiện mục tiêu DHLS chưa sát thực tế, chưa phân tích và đánh giá được hết những khó khăn thách thức phải đối mặt trong việc thực hiện mục tiêu DHLS. Xây dựng cách thức tiến hành các hoạt động DHLS</w:t>
      </w:r>
      <w:r w:rsidR="008E6B57" w:rsidRPr="00267729">
        <w:rPr>
          <w:rFonts w:ascii="Times New Roman" w:hAnsi="Times New Roman"/>
          <w:spacing w:val="-2"/>
          <w:sz w:val="26"/>
          <w:szCs w:val="26"/>
          <w:lang w:val="vi-VN"/>
        </w:rPr>
        <w:t xml:space="preserve"> </w:t>
      </w:r>
      <w:r w:rsidRPr="00267729">
        <w:rPr>
          <w:rFonts w:ascii="Times New Roman" w:hAnsi="Times New Roman"/>
          <w:spacing w:val="-2"/>
          <w:sz w:val="26"/>
          <w:szCs w:val="26"/>
          <w:lang w:val="vi-VN"/>
        </w:rPr>
        <w:t>như cách thức phối hợp hoạt động giữa nhà trường và cơ sở y tế; cách thức phối hợp hoạt động giữa các bộ phận khoa phòng, giữa trường và bệnh viện trong DHLS chưa thật rõ ràng, còn chồng chéo, chưa thật sự phù hợp. Xây dựng các kế hoạch</w:t>
      </w:r>
      <w:r w:rsidR="008E6B57" w:rsidRPr="00267729">
        <w:rPr>
          <w:rFonts w:ascii="Times New Roman" w:hAnsi="Times New Roman"/>
          <w:spacing w:val="-2"/>
          <w:sz w:val="26"/>
          <w:szCs w:val="26"/>
          <w:lang w:val="vi-VN"/>
        </w:rPr>
        <w:t xml:space="preserve"> </w:t>
      </w:r>
      <w:r w:rsidRPr="00267729">
        <w:rPr>
          <w:rFonts w:ascii="Times New Roman" w:hAnsi="Times New Roman"/>
          <w:spacing w:val="-2"/>
          <w:sz w:val="26"/>
          <w:szCs w:val="26"/>
          <w:lang w:val="vi-VN"/>
        </w:rPr>
        <w:t>phụ trợ còn chung chung, chưa sát với thực tế DHLS của các môn học, các khóa học.</w:t>
      </w:r>
    </w:p>
    <w:p w:rsidR="008E2711" w:rsidRPr="00267729" w:rsidRDefault="008E2711" w:rsidP="001B7FA1">
      <w:pPr>
        <w:pStyle w:val="Heading3"/>
        <w:rPr>
          <w:color w:val="auto"/>
          <w:spacing w:val="-4"/>
        </w:rPr>
      </w:pPr>
      <w:bookmarkStart w:id="78" w:name="_Toc535748599"/>
      <w:r w:rsidRPr="00267729">
        <w:rPr>
          <w:color w:val="auto"/>
        </w:rPr>
        <w:lastRenderedPageBreak/>
        <w:t>2.4.2. Thực trạng tổ chức bộ máy và tổ chức nhân sự</w:t>
      </w:r>
      <w:r w:rsidR="008E6B57" w:rsidRPr="00267729">
        <w:rPr>
          <w:color w:val="auto"/>
        </w:rPr>
        <w:t xml:space="preserve"> </w:t>
      </w:r>
      <w:r w:rsidRPr="00267729">
        <w:rPr>
          <w:color w:val="auto"/>
        </w:rPr>
        <w:t>DHLS ở các trường Đại học Y Việt Nam</w:t>
      </w:r>
      <w:bookmarkEnd w:id="78"/>
    </w:p>
    <w:p w:rsidR="008E2711" w:rsidRPr="00267729" w:rsidRDefault="008E2711" w:rsidP="008E2711">
      <w:pPr>
        <w:pStyle w:val="Heading6"/>
        <w:rPr>
          <w:color w:val="auto"/>
          <w:lang w:val="pt-BR"/>
        </w:rPr>
      </w:pPr>
      <w:bookmarkStart w:id="79" w:name="_Toc535748720"/>
      <w:r w:rsidRPr="00267729">
        <w:rPr>
          <w:color w:val="auto"/>
          <w:lang w:val="pt-BR"/>
        </w:rPr>
        <w:t>Bảng 2.11. Mức độ thực hiện tổ chức bộ máy quản lý DHLS</w:t>
      </w:r>
      <w:bookmarkEnd w:id="79"/>
      <w:r w:rsidRPr="00267729">
        <w:rPr>
          <w:color w:val="auto"/>
          <w:lang w:val="pt-BR"/>
        </w:rPr>
        <w:t xml:space="preserve"> </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
        <w:gridCol w:w="3767"/>
        <w:gridCol w:w="628"/>
        <w:gridCol w:w="714"/>
        <w:gridCol w:w="742"/>
        <w:gridCol w:w="699"/>
        <w:gridCol w:w="709"/>
        <w:gridCol w:w="708"/>
        <w:gridCol w:w="641"/>
      </w:tblGrid>
      <w:tr w:rsidR="008E2711" w:rsidRPr="00267729" w:rsidTr="004D295F">
        <w:trPr>
          <w:jc w:val="center"/>
        </w:trPr>
        <w:tc>
          <w:tcPr>
            <w:tcW w:w="425" w:type="dxa"/>
            <w:vMerge w:val="restart"/>
          </w:tcPr>
          <w:p w:rsidR="008E2711" w:rsidRPr="00267729" w:rsidRDefault="008E2711" w:rsidP="00066433">
            <w:pPr>
              <w:spacing w:line="276" w:lineRule="auto"/>
              <w:ind w:left="-57" w:right="-57"/>
              <w:jc w:val="center"/>
              <w:rPr>
                <w:rFonts w:ascii="Times New Roman" w:hAnsi="Times New Roman"/>
                <w:b/>
                <w:sz w:val="20"/>
                <w:szCs w:val="20"/>
                <w:lang w:val="vi-VN"/>
              </w:rPr>
            </w:pPr>
          </w:p>
          <w:p w:rsidR="008E2711" w:rsidRPr="00267729" w:rsidRDefault="008E2711" w:rsidP="00066433">
            <w:pPr>
              <w:spacing w:line="276" w:lineRule="auto"/>
              <w:ind w:left="-57" w:right="-57"/>
              <w:jc w:val="center"/>
              <w:rPr>
                <w:rFonts w:ascii="Times New Roman" w:hAnsi="Times New Roman"/>
                <w:b/>
                <w:sz w:val="20"/>
                <w:szCs w:val="20"/>
                <w:lang w:val="pt-BR"/>
              </w:rPr>
            </w:pPr>
            <w:r w:rsidRPr="00267729">
              <w:rPr>
                <w:rFonts w:ascii="Times New Roman" w:hAnsi="Times New Roman"/>
                <w:b/>
                <w:sz w:val="20"/>
                <w:szCs w:val="20"/>
                <w:lang w:val="pt-BR"/>
              </w:rPr>
              <w:t>TT</w:t>
            </w:r>
          </w:p>
        </w:tc>
        <w:tc>
          <w:tcPr>
            <w:tcW w:w="3767" w:type="dxa"/>
            <w:vMerge w:val="restart"/>
          </w:tcPr>
          <w:p w:rsidR="008E2711" w:rsidRPr="00267729" w:rsidRDefault="008E2711" w:rsidP="00066433">
            <w:pPr>
              <w:spacing w:line="276" w:lineRule="auto"/>
              <w:ind w:left="-57" w:right="-57"/>
              <w:jc w:val="center"/>
              <w:rPr>
                <w:rFonts w:ascii="Times New Roman" w:hAnsi="Times New Roman"/>
                <w:b/>
                <w:sz w:val="20"/>
                <w:szCs w:val="20"/>
                <w:lang w:val="pt-BR"/>
              </w:rPr>
            </w:pPr>
          </w:p>
          <w:p w:rsidR="008E2711" w:rsidRPr="00267729" w:rsidRDefault="008E2711" w:rsidP="00066433">
            <w:pPr>
              <w:spacing w:line="276" w:lineRule="auto"/>
              <w:ind w:left="-57" w:right="-57"/>
              <w:jc w:val="center"/>
              <w:rPr>
                <w:rFonts w:ascii="Times New Roman" w:hAnsi="Times New Roman"/>
                <w:b/>
                <w:sz w:val="20"/>
                <w:szCs w:val="20"/>
                <w:lang w:val="pt-BR"/>
              </w:rPr>
            </w:pPr>
            <w:r w:rsidRPr="00267729">
              <w:rPr>
                <w:rFonts w:ascii="Times New Roman" w:hAnsi="Times New Roman"/>
                <w:b/>
                <w:sz w:val="20"/>
                <w:szCs w:val="20"/>
                <w:lang w:val="pt-BR"/>
              </w:rPr>
              <w:t>Nội dung đánh giá</w:t>
            </w:r>
          </w:p>
          <w:p w:rsidR="008E2711" w:rsidRPr="00267729" w:rsidRDefault="008E2711" w:rsidP="00066433">
            <w:pPr>
              <w:spacing w:line="276" w:lineRule="auto"/>
              <w:ind w:left="-57" w:right="-57"/>
              <w:jc w:val="center"/>
              <w:rPr>
                <w:rFonts w:ascii="Times New Roman" w:hAnsi="Times New Roman"/>
                <w:b/>
                <w:sz w:val="20"/>
                <w:szCs w:val="20"/>
                <w:lang w:val="pt-BR"/>
              </w:rPr>
            </w:pPr>
          </w:p>
        </w:tc>
        <w:tc>
          <w:tcPr>
            <w:tcW w:w="2783" w:type="dxa"/>
            <w:gridSpan w:val="4"/>
          </w:tcPr>
          <w:p w:rsidR="008E2711" w:rsidRPr="00267729" w:rsidRDefault="008E2711" w:rsidP="00066433">
            <w:pPr>
              <w:spacing w:line="276" w:lineRule="auto"/>
              <w:ind w:left="-57" w:right="-57"/>
              <w:jc w:val="center"/>
              <w:rPr>
                <w:rFonts w:ascii="Times New Roman" w:hAnsi="Times New Roman"/>
                <w:b/>
                <w:sz w:val="20"/>
                <w:szCs w:val="20"/>
                <w:lang w:val="pt-BR"/>
              </w:rPr>
            </w:pPr>
            <w:r w:rsidRPr="00267729">
              <w:rPr>
                <w:rFonts w:ascii="Times New Roman" w:hAnsi="Times New Roman"/>
                <w:b/>
                <w:sz w:val="20"/>
                <w:szCs w:val="20"/>
                <w:lang w:val="pt-BR"/>
              </w:rPr>
              <w:t>Mức độ thực hiện</w:t>
            </w:r>
          </w:p>
        </w:tc>
        <w:tc>
          <w:tcPr>
            <w:tcW w:w="709" w:type="dxa"/>
            <w:vMerge w:val="restart"/>
          </w:tcPr>
          <w:p w:rsidR="008E2711" w:rsidRPr="00267729" w:rsidRDefault="008E2711" w:rsidP="00066433">
            <w:pPr>
              <w:spacing w:line="276" w:lineRule="auto"/>
              <w:ind w:left="-57" w:right="-57"/>
              <w:jc w:val="center"/>
              <w:rPr>
                <w:rFonts w:ascii="Times New Roman" w:hAnsi="Times New Roman"/>
                <w:b/>
                <w:sz w:val="20"/>
                <w:szCs w:val="20"/>
                <w:lang w:val="pt-BR"/>
              </w:rPr>
            </w:pPr>
          </w:p>
          <w:p w:rsidR="008E2711" w:rsidRPr="00267729" w:rsidRDefault="008E2711" w:rsidP="00066433">
            <w:pPr>
              <w:spacing w:line="276" w:lineRule="auto"/>
              <w:ind w:left="-57" w:right="-57"/>
              <w:jc w:val="center"/>
              <w:rPr>
                <w:rFonts w:ascii="Times New Roman" w:hAnsi="Times New Roman"/>
                <w:b/>
                <w:sz w:val="20"/>
                <w:szCs w:val="20"/>
                <w:lang w:val="pt-BR"/>
              </w:rPr>
            </w:pPr>
            <w:r w:rsidRPr="00267729">
              <w:rPr>
                <w:rFonts w:ascii="Times New Roman" w:hAnsi="Times New Roman"/>
                <w:b/>
                <w:sz w:val="20"/>
                <w:szCs w:val="20"/>
                <w:lang w:val="pt-BR"/>
              </w:rPr>
              <w:t>∑</w:t>
            </w:r>
          </w:p>
        </w:tc>
        <w:tc>
          <w:tcPr>
            <w:tcW w:w="708" w:type="dxa"/>
            <w:vMerge w:val="restart"/>
          </w:tcPr>
          <w:p w:rsidR="008E2711" w:rsidRPr="00267729" w:rsidRDefault="008E2711" w:rsidP="00066433">
            <w:pPr>
              <w:spacing w:line="276" w:lineRule="auto"/>
              <w:ind w:left="-57" w:right="-57"/>
              <w:jc w:val="center"/>
              <w:rPr>
                <w:rFonts w:ascii="Times New Roman" w:hAnsi="Times New Roman"/>
                <w:b/>
                <w:sz w:val="20"/>
                <w:szCs w:val="20"/>
              </w:rPr>
            </w:pPr>
          </w:p>
          <w:p w:rsidR="008E2711" w:rsidRPr="00267729" w:rsidRDefault="00E83915" w:rsidP="00066433">
            <w:pPr>
              <w:spacing w:line="276" w:lineRule="auto"/>
              <w:ind w:left="-57" w:right="-57"/>
              <w:jc w:val="center"/>
              <w:rPr>
                <w:rFonts w:ascii="Times New Roman" w:hAnsi="Times New Roman"/>
                <w:b/>
                <w:sz w:val="20"/>
                <w:szCs w:val="20"/>
                <w:lang w:val="pt-BR"/>
              </w:rPr>
            </w:pPr>
            <m:oMathPara>
              <m:oMath>
                <m:acc>
                  <m:accPr>
                    <m:chr m:val="̅"/>
                    <m:ctrlPr>
                      <w:rPr>
                        <w:rFonts w:ascii="Cambria Math" w:hAnsi="Cambria Math"/>
                        <w:b/>
                        <w:i/>
                        <w:sz w:val="20"/>
                        <w:szCs w:val="20"/>
                      </w:rPr>
                    </m:ctrlPr>
                  </m:accPr>
                  <m:e>
                    <m:r>
                      <m:rPr>
                        <m:sty m:val="bi"/>
                      </m:rPr>
                      <w:rPr>
                        <w:rFonts w:ascii="Cambria Math" w:hAnsi="Cambria Math"/>
                        <w:sz w:val="20"/>
                        <w:szCs w:val="20"/>
                      </w:rPr>
                      <m:t>X</m:t>
                    </m:r>
                  </m:e>
                </m:acc>
              </m:oMath>
            </m:oMathPara>
          </w:p>
        </w:tc>
        <w:tc>
          <w:tcPr>
            <w:tcW w:w="641" w:type="dxa"/>
            <w:vMerge w:val="restart"/>
          </w:tcPr>
          <w:p w:rsidR="008E2711" w:rsidRPr="00267729" w:rsidRDefault="008E2711" w:rsidP="00066433">
            <w:pPr>
              <w:spacing w:line="276" w:lineRule="auto"/>
              <w:ind w:left="-57" w:right="-57"/>
              <w:jc w:val="center"/>
              <w:rPr>
                <w:rFonts w:ascii="Times New Roman" w:hAnsi="Times New Roman"/>
                <w:b/>
                <w:sz w:val="20"/>
                <w:szCs w:val="20"/>
                <w:lang w:val="pt-BR"/>
              </w:rPr>
            </w:pPr>
          </w:p>
          <w:p w:rsidR="008E2711" w:rsidRPr="00267729" w:rsidRDefault="008E2711" w:rsidP="00066433">
            <w:pPr>
              <w:spacing w:line="276" w:lineRule="auto"/>
              <w:ind w:left="-57" w:right="-57"/>
              <w:jc w:val="center"/>
              <w:rPr>
                <w:rFonts w:ascii="Times New Roman" w:hAnsi="Times New Roman"/>
                <w:b/>
                <w:sz w:val="20"/>
                <w:szCs w:val="20"/>
                <w:lang w:val="pt-BR"/>
              </w:rPr>
            </w:pPr>
            <w:r w:rsidRPr="00267729">
              <w:rPr>
                <w:rFonts w:ascii="Times New Roman" w:hAnsi="Times New Roman"/>
                <w:b/>
                <w:sz w:val="20"/>
                <w:szCs w:val="20"/>
                <w:lang w:val="pt-BR"/>
              </w:rPr>
              <w:t>Thứ bậc</w:t>
            </w:r>
          </w:p>
        </w:tc>
      </w:tr>
      <w:tr w:rsidR="008E2711" w:rsidRPr="00267729" w:rsidTr="004D295F">
        <w:trPr>
          <w:trHeight w:val="278"/>
          <w:jc w:val="center"/>
        </w:trPr>
        <w:tc>
          <w:tcPr>
            <w:tcW w:w="425" w:type="dxa"/>
            <w:vMerge/>
          </w:tcPr>
          <w:p w:rsidR="008E2711" w:rsidRPr="00267729" w:rsidRDefault="008E2711" w:rsidP="00066433">
            <w:pPr>
              <w:spacing w:line="276" w:lineRule="auto"/>
              <w:ind w:left="-57" w:right="-57"/>
              <w:jc w:val="center"/>
              <w:rPr>
                <w:rFonts w:ascii="Times New Roman" w:hAnsi="Times New Roman"/>
                <w:b/>
                <w:sz w:val="20"/>
                <w:szCs w:val="20"/>
                <w:lang w:val="pt-BR"/>
              </w:rPr>
            </w:pPr>
          </w:p>
        </w:tc>
        <w:tc>
          <w:tcPr>
            <w:tcW w:w="3767" w:type="dxa"/>
            <w:vMerge/>
          </w:tcPr>
          <w:p w:rsidR="008E2711" w:rsidRPr="00267729" w:rsidRDefault="008E2711" w:rsidP="00066433">
            <w:pPr>
              <w:spacing w:line="276" w:lineRule="auto"/>
              <w:ind w:left="-57" w:right="-57"/>
              <w:jc w:val="center"/>
              <w:rPr>
                <w:rFonts w:ascii="Times New Roman" w:hAnsi="Times New Roman"/>
                <w:b/>
                <w:sz w:val="20"/>
                <w:szCs w:val="20"/>
                <w:lang w:val="pt-BR"/>
              </w:rPr>
            </w:pPr>
          </w:p>
        </w:tc>
        <w:tc>
          <w:tcPr>
            <w:tcW w:w="628" w:type="dxa"/>
          </w:tcPr>
          <w:p w:rsidR="008E2711" w:rsidRPr="00267729" w:rsidRDefault="008E2711" w:rsidP="00066433">
            <w:pPr>
              <w:spacing w:line="276" w:lineRule="auto"/>
              <w:ind w:left="-57" w:right="-57"/>
              <w:jc w:val="center"/>
              <w:rPr>
                <w:rFonts w:ascii="Times New Roman" w:hAnsi="Times New Roman"/>
                <w:b/>
                <w:sz w:val="20"/>
                <w:szCs w:val="20"/>
                <w:lang w:val="pt-BR"/>
              </w:rPr>
            </w:pPr>
            <w:r w:rsidRPr="00267729">
              <w:rPr>
                <w:rFonts w:ascii="Times New Roman" w:hAnsi="Times New Roman"/>
                <w:b/>
                <w:sz w:val="20"/>
                <w:szCs w:val="20"/>
                <w:lang w:val="pt-BR"/>
              </w:rPr>
              <w:t>Tốt</w:t>
            </w:r>
          </w:p>
        </w:tc>
        <w:tc>
          <w:tcPr>
            <w:tcW w:w="714" w:type="dxa"/>
          </w:tcPr>
          <w:p w:rsidR="008E2711" w:rsidRPr="00267729" w:rsidRDefault="008E2711" w:rsidP="00066433">
            <w:pPr>
              <w:spacing w:line="276" w:lineRule="auto"/>
              <w:ind w:left="-57" w:right="-57"/>
              <w:jc w:val="center"/>
              <w:rPr>
                <w:rFonts w:ascii="Times New Roman" w:hAnsi="Times New Roman"/>
                <w:b/>
                <w:sz w:val="20"/>
                <w:szCs w:val="20"/>
                <w:lang w:val="pt-BR"/>
              </w:rPr>
            </w:pPr>
            <w:r w:rsidRPr="00267729">
              <w:rPr>
                <w:rFonts w:ascii="Times New Roman" w:hAnsi="Times New Roman"/>
                <w:b/>
                <w:sz w:val="20"/>
                <w:szCs w:val="20"/>
                <w:lang w:val="pt-BR"/>
              </w:rPr>
              <w:t>Khá</w:t>
            </w:r>
          </w:p>
        </w:tc>
        <w:tc>
          <w:tcPr>
            <w:tcW w:w="742" w:type="dxa"/>
          </w:tcPr>
          <w:p w:rsidR="008E2711" w:rsidRPr="00267729" w:rsidRDefault="008E2711" w:rsidP="00066433">
            <w:pPr>
              <w:spacing w:line="276" w:lineRule="auto"/>
              <w:ind w:left="-57" w:right="-57"/>
              <w:jc w:val="center"/>
              <w:rPr>
                <w:rFonts w:ascii="Times New Roman" w:hAnsi="Times New Roman"/>
                <w:b/>
                <w:sz w:val="20"/>
                <w:szCs w:val="20"/>
                <w:lang w:val="pt-BR"/>
              </w:rPr>
            </w:pPr>
            <w:r w:rsidRPr="00267729">
              <w:rPr>
                <w:rFonts w:ascii="Times New Roman" w:hAnsi="Times New Roman"/>
                <w:b/>
                <w:sz w:val="20"/>
                <w:szCs w:val="20"/>
                <w:lang w:val="pt-BR"/>
              </w:rPr>
              <w:t>Trung bình</w:t>
            </w:r>
          </w:p>
        </w:tc>
        <w:tc>
          <w:tcPr>
            <w:tcW w:w="699" w:type="dxa"/>
          </w:tcPr>
          <w:p w:rsidR="008E2711" w:rsidRPr="00267729" w:rsidRDefault="008E2711" w:rsidP="00066433">
            <w:pPr>
              <w:spacing w:line="276" w:lineRule="auto"/>
              <w:ind w:left="-57" w:right="-57"/>
              <w:jc w:val="center"/>
              <w:rPr>
                <w:rFonts w:ascii="Times New Roman" w:hAnsi="Times New Roman"/>
                <w:b/>
                <w:sz w:val="20"/>
                <w:szCs w:val="20"/>
                <w:lang w:val="pt-BR"/>
              </w:rPr>
            </w:pPr>
            <w:r w:rsidRPr="00267729">
              <w:rPr>
                <w:rFonts w:ascii="Times New Roman" w:hAnsi="Times New Roman"/>
                <w:b/>
                <w:sz w:val="20"/>
                <w:szCs w:val="20"/>
                <w:lang w:val="pt-BR"/>
              </w:rPr>
              <w:t>Yếu</w:t>
            </w:r>
          </w:p>
        </w:tc>
        <w:tc>
          <w:tcPr>
            <w:tcW w:w="709" w:type="dxa"/>
            <w:vMerge/>
          </w:tcPr>
          <w:p w:rsidR="008E2711" w:rsidRPr="00267729" w:rsidRDefault="008E2711" w:rsidP="00066433">
            <w:pPr>
              <w:spacing w:line="276" w:lineRule="auto"/>
              <w:ind w:left="-57" w:right="-57"/>
              <w:rPr>
                <w:rFonts w:ascii="Times New Roman" w:hAnsi="Times New Roman"/>
                <w:b/>
                <w:sz w:val="20"/>
                <w:szCs w:val="20"/>
                <w:lang w:val="pt-BR"/>
              </w:rPr>
            </w:pPr>
          </w:p>
        </w:tc>
        <w:tc>
          <w:tcPr>
            <w:tcW w:w="708" w:type="dxa"/>
            <w:vMerge/>
          </w:tcPr>
          <w:p w:rsidR="008E2711" w:rsidRPr="00267729" w:rsidRDefault="008E2711" w:rsidP="00066433">
            <w:pPr>
              <w:spacing w:line="276" w:lineRule="auto"/>
              <w:ind w:left="-57" w:right="-57"/>
              <w:jc w:val="center"/>
              <w:rPr>
                <w:rFonts w:ascii="Times New Roman" w:hAnsi="Times New Roman"/>
                <w:b/>
                <w:sz w:val="20"/>
                <w:szCs w:val="20"/>
              </w:rPr>
            </w:pPr>
          </w:p>
        </w:tc>
        <w:tc>
          <w:tcPr>
            <w:tcW w:w="641" w:type="dxa"/>
            <w:vMerge/>
          </w:tcPr>
          <w:p w:rsidR="008E2711" w:rsidRPr="00267729" w:rsidRDefault="008E2711" w:rsidP="00066433">
            <w:pPr>
              <w:spacing w:line="276" w:lineRule="auto"/>
              <w:ind w:left="-57" w:right="-57"/>
              <w:jc w:val="center"/>
              <w:rPr>
                <w:rFonts w:ascii="Times New Roman" w:hAnsi="Times New Roman"/>
                <w:b/>
                <w:sz w:val="20"/>
                <w:szCs w:val="20"/>
              </w:rPr>
            </w:pPr>
          </w:p>
        </w:tc>
      </w:tr>
      <w:tr w:rsidR="008E2711" w:rsidRPr="00267729" w:rsidTr="004D295F">
        <w:trPr>
          <w:jc w:val="center"/>
        </w:trPr>
        <w:tc>
          <w:tcPr>
            <w:tcW w:w="425" w:type="dxa"/>
            <w:vMerge/>
          </w:tcPr>
          <w:p w:rsidR="008E2711" w:rsidRPr="00267729" w:rsidRDefault="008E2711" w:rsidP="00066433">
            <w:pPr>
              <w:spacing w:line="276" w:lineRule="auto"/>
              <w:ind w:left="-57" w:right="-57"/>
              <w:jc w:val="center"/>
              <w:rPr>
                <w:rFonts w:ascii="Times New Roman" w:hAnsi="Times New Roman"/>
                <w:b/>
                <w:sz w:val="20"/>
                <w:szCs w:val="20"/>
              </w:rPr>
            </w:pPr>
          </w:p>
        </w:tc>
        <w:tc>
          <w:tcPr>
            <w:tcW w:w="3767" w:type="dxa"/>
            <w:vMerge/>
          </w:tcPr>
          <w:p w:rsidR="008E2711" w:rsidRPr="00267729" w:rsidRDefault="008E2711" w:rsidP="00066433">
            <w:pPr>
              <w:spacing w:line="276" w:lineRule="auto"/>
              <w:ind w:left="-57" w:right="-57"/>
              <w:jc w:val="center"/>
              <w:rPr>
                <w:rFonts w:ascii="Times New Roman" w:hAnsi="Times New Roman"/>
                <w:b/>
                <w:sz w:val="20"/>
                <w:szCs w:val="20"/>
              </w:rPr>
            </w:pPr>
          </w:p>
        </w:tc>
        <w:tc>
          <w:tcPr>
            <w:tcW w:w="628" w:type="dxa"/>
          </w:tcPr>
          <w:p w:rsidR="008E2711" w:rsidRPr="00267729" w:rsidRDefault="008E2711" w:rsidP="00066433">
            <w:pPr>
              <w:spacing w:line="276" w:lineRule="auto"/>
              <w:ind w:left="-57" w:right="-57"/>
              <w:jc w:val="center"/>
              <w:rPr>
                <w:rFonts w:ascii="Times New Roman" w:hAnsi="Times New Roman"/>
                <w:b/>
                <w:sz w:val="18"/>
                <w:szCs w:val="18"/>
              </w:rPr>
            </w:pPr>
            <w:r w:rsidRPr="00267729">
              <w:rPr>
                <w:rFonts w:ascii="Times New Roman" w:hAnsi="Times New Roman"/>
                <w:b/>
                <w:sz w:val="18"/>
                <w:szCs w:val="18"/>
              </w:rPr>
              <w:t>n</w:t>
            </w:r>
          </w:p>
          <w:p w:rsidR="008E2711" w:rsidRPr="00267729" w:rsidRDefault="008E2711" w:rsidP="00066433">
            <w:pPr>
              <w:spacing w:line="276" w:lineRule="auto"/>
              <w:ind w:left="-57" w:right="-57"/>
              <w:jc w:val="center"/>
              <w:rPr>
                <w:rFonts w:ascii="Times New Roman" w:hAnsi="Times New Roman"/>
                <w:b/>
                <w:sz w:val="18"/>
                <w:szCs w:val="18"/>
              </w:rPr>
            </w:pPr>
            <w:r w:rsidRPr="00267729">
              <w:rPr>
                <w:rFonts w:ascii="Times New Roman" w:hAnsi="Times New Roman"/>
                <w:b/>
                <w:sz w:val="18"/>
                <w:szCs w:val="18"/>
              </w:rPr>
              <w:t>%</w:t>
            </w:r>
          </w:p>
        </w:tc>
        <w:tc>
          <w:tcPr>
            <w:tcW w:w="714" w:type="dxa"/>
          </w:tcPr>
          <w:p w:rsidR="008E2711" w:rsidRPr="00267729" w:rsidRDefault="008E2711" w:rsidP="00066433">
            <w:pPr>
              <w:spacing w:line="276" w:lineRule="auto"/>
              <w:ind w:left="-57" w:right="-57"/>
              <w:jc w:val="center"/>
              <w:rPr>
                <w:rFonts w:ascii="Times New Roman" w:hAnsi="Times New Roman"/>
                <w:b/>
                <w:sz w:val="18"/>
                <w:szCs w:val="18"/>
              </w:rPr>
            </w:pPr>
            <w:r w:rsidRPr="00267729">
              <w:rPr>
                <w:rFonts w:ascii="Times New Roman" w:hAnsi="Times New Roman"/>
                <w:b/>
                <w:sz w:val="18"/>
                <w:szCs w:val="18"/>
              </w:rPr>
              <w:t>n</w:t>
            </w:r>
          </w:p>
          <w:p w:rsidR="008E2711" w:rsidRPr="00267729" w:rsidRDefault="008E2711" w:rsidP="00066433">
            <w:pPr>
              <w:spacing w:line="276" w:lineRule="auto"/>
              <w:ind w:left="-57" w:right="-57"/>
              <w:jc w:val="center"/>
              <w:rPr>
                <w:rFonts w:ascii="Times New Roman" w:hAnsi="Times New Roman"/>
                <w:b/>
                <w:sz w:val="18"/>
                <w:szCs w:val="18"/>
              </w:rPr>
            </w:pPr>
            <w:r w:rsidRPr="00267729">
              <w:rPr>
                <w:rFonts w:ascii="Times New Roman" w:hAnsi="Times New Roman"/>
                <w:b/>
                <w:sz w:val="18"/>
                <w:szCs w:val="18"/>
              </w:rPr>
              <w:t>%</w:t>
            </w:r>
          </w:p>
        </w:tc>
        <w:tc>
          <w:tcPr>
            <w:tcW w:w="742" w:type="dxa"/>
          </w:tcPr>
          <w:p w:rsidR="008E2711" w:rsidRPr="00267729" w:rsidRDefault="008E2711" w:rsidP="00066433">
            <w:pPr>
              <w:spacing w:line="276" w:lineRule="auto"/>
              <w:ind w:left="-57" w:right="-57"/>
              <w:jc w:val="center"/>
              <w:rPr>
                <w:rFonts w:ascii="Times New Roman" w:hAnsi="Times New Roman"/>
                <w:b/>
                <w:sz w:val="18"/>
                <w:szCs w:val="18"/>
              </w:rPr>
            </w:pPr>
            <w:r w:rsidRPr="00267729">
              <w:rPr>
                <w:rFonts w:ascii="Times New Roman" w:hAnsi="Times New Roman"/>
                <w:b/>
                <w:sz w:val="18"/>
                <w:szCs w:val="18"/>
              </w:rPr>
              <w:t>n</w:t>
            </w:r>
          </w:p>
          <w:p w:rsidR="008E2711" w:rsidRPr="00267729" w:rsidRDefault="008E2711" w:rsidP="00066433">
            <w:pPr>
              <w:spacing w:line="276" w:lineRule="auto"/>
              <w:ind w:left="-57" w:right="-57"/>
              <w:jc w:val="center"/>
              <w:rPr>
                <w:rFonts w:ascii="Times New Roman" w:hAnsi="Times New Roman"/>
                <w:b/>
                <w:sz w:val="18"/>
                <w:szCs w:val="18"/>
              </w:rPr>
            </w:pPr>
            <w:r w:rsidRPr="00267729">
              <w:rPr>
                <w:rFonts w:ascii="Times New Roman" w:hAnsi="Times New Roman"/>
                <w:b/>
                <w:sz w:val="18"/>
                <w:szCs w:val="18"/>
              </w:rPr>
              <w:t>%</w:t>
            </w:r>
          </w:p>
        </w:tc>
        <w:tc>
          <w:tcPr>
            <w:tcW w:w="699" w:type="dxa"/>
          </w:tcPr>
          <w:p w:rsidR="008E2711" w:rsidRPr="00267729" w:rsidRDefault="008E2711" w:rsidP="00066433">
            <w:pPr>
              <w:spacing w:line="276" w:lineRule="auto"/>
              <w:ind w:left="-57" w:right="-57"/>
              <w:jc w:val="center"/>
              <w:rPr>
                <w:rFonts w:ascii="Times New Roman" w:hAnsi="Times New Roman"/>
                <w:b/>
                <w:sz w:val="18"/>
                <w:szCs w:val="18"/>
              </w:rPr>
            </w:pPr>
            <w:r w:rsidRPr="00267729">
              <w:rPr>
                <w:rFonts w:ascii="Times New Roman" w:hAnsi="Times New Roman"/>
                <w:b/>
                <w:sz w:val="18"/>
                <w:szCs w:val="18"/>
              </w:rPr>
              <w:t>n</w:t>
            </w:r>
          </w:p>
          <w:p w:rsidR="008E2711" w:rsidRPr="00267729" w:rsidRDefault="008E2711" w:rsidP="00066433">
            <w:pPr>
              <w:spacing w:line="276" w:lineRule="auto"/>
              <w:ind w:left="-57" w:right="-57"/>
              <w:jc w:val="center"/>
              <w:rPr>
                <w:rFonts w:ascii="Times New Roman" w:hAnsi="Times New Roman"/>
                <w:b/>
                <w:sz w:val="18"/>
                <w:szCs w:val="18"/>
              </w:rPr>
            </w:pPr>
            <w:r w:rsidRPr="00267729">
              <w:rPr>
                <w:rFonts w:ascii="Times New Roman" w:hAnsi="Times New Roman"/>
                <w:b/>
                <w:sz w:val="18"/>
                <w:szCs w:val="18"/>
              </w:rPr>
              <w:t>%</w:t>
            </w:r>
          </w:p>
        </w:tc>
        <w:tc>
          <w:tcPr>
            <w:tcW w:w="709" w:type="dxa"/>
            <w:vMerge/>
          </w:tcPr>
          <w:p w:rsidR="008E2711" w:rsidRPr="00267729" w:rsidRDefault="008E2711" w:rsidP="00066433">
            <w:pPr>
              <w:spacing w:line="276" w:lineRule="auto"/>
              <w:ind w:left="-57" w:right="-57"/>
              <w:jc w:val="center"/>
              <w:rPr>
                <w:rFonts w:ascii="Times New Roman" w:hAnsi="Times New Roman"/>
                <w:b/>
                <w:sz w:val="20"/>
                <w:szCs w:val="20"/>
              </w:rPr>
            </w:pPr>
          </w:p>
        </w:tc>
        <w:tc>
          <w:tcPr>
            <w:tcW w:w="708" w:type="dxa"/>
            <w:vMerge/>
          </w:tcPr>
          <w:p w:rsidR="008E2711" w:rsidRPr="00267729" w:rsidRDefault="008E2711" w:rsidP="00066433">
            <w:pPr>
              <w:spacing w:line="276" w:lineRule="auto"/>
              <w:ind w:left="-57" w:right="-57"/>
              <w:jc w:val="center"/>
              <w:rPr>
                <w:rFonts w:ascii="Times New Roman" w:hAnsi="Times New Roman"/>
                <w:b/>
                <w:sz w:val="20"/>
                <w:szCs w:val="20"/>
              </w:rPr>
            </w:pPr>
          </w:p>
        </w:tc>
        <w:tc>
          <w:tcPr>
            <w:tcW w:w="641" w:type="dxa"/>
            <w:vMerge/>
          </w:tcPr>
          <w:p w:rsidR="008E2711" w:rsidRPr="00267729" w:rsidRDefault="008E2711" w:rsidP="00066433">
            <w:pPr>
              <w:spacing w:line="276" w:lineRule="auto"/>
              <w:ind w:left="-57" w:right="-57"/>
              <w:jc w:val="center"/>
              <w:rPr>
                <w:rFonts w:ascii="Times New Roman" w:hAnsi="Times New Roman"/>
                <w:b/>
                <w:sz w:val="20"/>
                <w:szCs w:val="20"/>
              </w:rPr>
            </w:pPr>
          </w:p>
        </w:tc>
      </w:tr>
      <w:tr w:rsidR="008E2711" w:rsidRPr="00267729" w:rsidTr="004D295F">
        <w:trPr>
          <w:jc w:val="center"/>
        </w:trPr>
        <w:tc>
          <w:tcPr>
            <w:tcW w:w="425" w:type="dxa"/>
          </w:tcPr>
          <w:p w:rsidR="008E2711" w:rsidRPr="00267729" w:rsidRDefault="008E2711" w:rsidP="00066433">
            <w:pPr>
              <w:spacing w:line="276" w:lineRule="auto"/>
              <w:ind w:right="-57"/>
              <w:rPr>
                <w:rFonts w:ascii="Times New Roman" w:hAnsi="Times New Roman"/>
                <w:sz w:val="20"/>
                <w:szCs w:val="20"/>
              </w:rPr>
            </w:pP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w:t>
            </w:r>
          </w:p>
        </w:tc>
        <w:tc>
          <w:tcPr>
            <w:tcW w:w="3767"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Xây dựng cơ cấu tổ chức cho DHLS giữa trường và cơ sở y tế</w:t>
            </w:r>
          </w:p>
        </w:tc>
        <w:tc>
          <w:tcPr>
            <w:tcW w:w="628"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57</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13,4</w:t>
            </w:r>
          </w:p>
        </w:tc>
        <w:tc>
          <w:tcPr>
            <w:tcW w:w="714"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178</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41,9</w:t>
            </w:r>
          </w:p>
        </w:tc>
        <w:tc>
          <w:tcPr>
            <w:tcW w:w="742"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168</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39,5</w:t>
            </w:r>
          </w:p>
        </w:tc>
        <w:tc>
          <w:tcPr>
            <w:tcW w:w="699"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22</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5,2</w:t>
            </w:r>
          </w:p>
        </w:tc>
        <w:tc>
          <w:tcPr>
            <w:tcW w:w="709" w:type="dxa"/>
          </w:tcPr>
          <w:p w:rsidR="008E2711" w:rsidRPr="00267729" w:rsidRDefault="008E2711" w:rsidP="00066433">
            <w:pPr>
              <w:spacing w:line="276" w:lineRule="auto"/>
              <w:ind w:left="-57" w:right="-57"/>
              <w:jc w:val="center"/>
              <w:rPr>
                <w:rFonts w:ascii="Times New Roman" w:hAnsi="Times New Roman"/>
                <w:b/>
                <w:sz w:val="20"/>
                <w:szCs w:val="20"/>
              </w:rPr>
            </w:pPr>
            <w:r w:rsidRPr="00267729">
              <w:rPr>
                <w:rFonts w:ascii="Times New Roman" w:hAnsi="Times New Roman"/>
                <w:b/>
                <w:sz w:val="20"/>
                <w:szCs w:val="20"/>
              </w:rPr>
              <w:t>1120</w:t>
            </w:r>
          </w:p>
          <w:p w:rsidR="008E2711" w:rsidRPr="00267729" w:rsidRDefault="008E2711" w:rsidP="00066433">
            <w:pPr>
              <w:spacing w:line="276" w:lineRule="auto"/>
              <w:ind w:left="-57" w:right="-57"/>
              <w:jc w:val="center"/>
              <w:rPr>
                <w:rFonts w:ascii="Times New Roman" w:hAnsi="Times New Roman"/>
                <w:b/>
                <w:sz w:val="20"/>
                <w:szCs w:val="20"/>
              </w:rPr>
            </w:pPr>
          </w:p>
        </w:tc>
        <w:tc>
          <w:tcPr>
            <w:tcW w:w="708" w:type="dxa"/>
          </w:tcPr>
          <w:p w:rsidR="008E2711" w:rsidRPr="00267729" w:rsidRDefault="008E2711" w:rsidP="00066433">
            <w:pPr>
              <w:spacing w:line="276" w:lineRule="auto"/>
              <w:ind w:left="-57" w:right="-57"/>
              <w:jc w:val="center"/>
              <w:rPr>
                <w:rFonts w:ascii="Times New Roman" w:hAnsi="Times New Roman"/>
                <w:b/>
                <w:sz w:val="20"/>
                <w:szCs w:val="20"/>
              </w:rPr>
            </w:pPr>
            <w:r w:rsidRPr="00267729">
              <w:rPr>
                <w:rFonts w:ascii="Times New Roman" w:hAnsi="Times New Roman"/>
                <w:b/>
                <w:sz w:val="20"/>
                <w:szCs w:val="20"/>
              </w:rPr>
              <w:t>2,64</w:t>
            </w:r>
          </w:p>
        </w:tc>
        <w:tc>
          <w:tcPr>
            <w:tcW w:w="641"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7</w:t>
            </w:r>
          </w:p>
        </w:tc>
      </w:tr>
      <w:tr w:rsidR="008E2711" w:rsidRPr="00267729" w:rsidTr="004D295F">
        <w:trPr>
          <w:jc w:val="center"/>
        </w:trPr>
        <w:tc>
          <w:tcPr>
            <w:tcW w:w="425" w:type="dxa"/>
          </w:tcPr>
          <w:p w:rsidR="008E2711" w:rsidRPr="00267729" w:rsidRDefault="008E2711" w:rsidP="00066433">
            <w:pPr>
              <w:spacing w:line="276" w:lineRule="auto"/>
              <w:ind w:left="-57" w:right="-57"/>
              <w:jc w:val="center"/>
              <w:rPr>
                <w:rFonts w:ascii="Times New Roman" w:hAnsi="Times New Roman"/>
                <w:sz w:val="20"/>
                <w:szCs w:val="20"/>
              </w:rPr>
            </w:pP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2</w:t>
            </w:r>
          </w:p>
        </w:tc>
        <w:tc>
          <w:tcPr>
            <w:tcW w:w="3767"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Xác định và xây dựng quan hệ đối tác chiến lược của trường với cơ sở y tế trong DHLS</w:t>
            </w:r>
          </w:p>
        </w:tc>
        <w:tc>
          <w:tcPr>
            <w:tcW w:w="628"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78</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18,3</w:t>
            </w:r>
          </w:p>
        </w:tc>
        <w:tc>
          <w:tcPr>
            <w:tcW w:w="714"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135</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31,8</w:t>
            </w:r>
          </w:p>
        </w:tc>
        <w:tc>
          <w:tcPr>
            <w:tcW w:w="742"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175</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41,2</w:t>
            </w:r>
          </w:p>
        </w:tc>
        <w:tc>
          <w:tcPr>
            <w:tcW w:w="699"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37</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8,7</w:t>
            </w:r>
          </w:p>
        </w:tc>
        <w:tc>
          <w:tcPr>
            <w:tcW w:w="709" w:type="dxa"/>
          </w:tcPr>
          <w:p w:rsidR="008E2711" w:rsidRPr="00267729" w:rsidRDefault="008E2711" w:rsidP="00066433">
            <w:pPr>
              <w:spacing w:line="276" w:lineRule="auto"/>
              <w:ind w:left="-57" w:right="-57"/>
              <w:jc w:val="center"/>
              <w:rPr>
                <w:rFonts w:ascii="Times New Roman" w:hAnsi="Times New Roman"/>
                <w:b/>
                <w:sz w:val="20"/>
                <w:szCs w:val="20"/>
              </w:rPr>
            </w:pPr>
            <w:r w:rsidRPr="00267729">
              <w:rPr>
                <w:rFonts w:ascii="Times New Roman" w:hAnsi="Times New Roman"/>
                <w:b/>
                <w:sz w:val="20"/>
                <w:szCs w:val="20"/>
              </w:rPr>
              <w:t>1104</w:t>
            </w:r>
          </w:p>
          <w:p w:rsidR="008E2711" w:rsidRPr="00267729" w:rsidRDefault="008E2711" w:rsidP="00066433">
            <w:pPr>
              <w:spacing w:line="276" w:lineRule="auto"/>
              <w:ind w:left="-57" w:right="-57"/>
              <w:jc w:val="center"/>
              <w:rPr>
                <w:rFonts w:ascii="Times New Roman" w:hAnsi="Times New Roman"/>
                <w:b/>
                <w:sz w:val="20"/>
                <w:szCs w:val="20"/>
              </w:rPr>
            </w:pPr>
          </w:p>
        </w:tc>
        <w:tc>
          <w:tcPr>
            <w:tcW w:w="708" w:type="dxa"/>
          </w:tcPr>
          <w:p w:rsidR="008E2711" w:rsidRPr="00267729" w:rsidRDefault="008E2711" w:rsidP="00066433">
            <w:pPr>
              <w:spacing w:line="276" w:lineRule="auto"/>
              <w:ind w:left="-57" w:right="-57"/>
              <w:jc w:val="center"/>
              <w:rPr>
                <w:rFonts w:ascii="Times New Roman" w:hAnsi="Times New Roman"/>
                <w:b/>
                <w:sz w:val="20"/>
                <w:szCs w:val="20"/>
              </w:rPr>
            </w:pPr>
            <w:r w:rsidRPr="00267729">
              <w:rPr>
                <w:rFonts w:ascii="Times New Roman" w:hAnsi="Times New Roman"/>
                <w:b/>
                <w:sz w:val="20"/>
                <w:szCs w:val="20"/>
              </w:rPr>
              <w:t>2,60</w:t>
            </w:r>
          </w:p>
        </w:tc>
        <w:tc>
          <w:tcPr>
            <w:tcW w:w="641"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8</w:t>
            </w:r>
          </w:p>
        </w:tc>
      </w:tr>
      <w:tr w:rsidR="008E2711" w:rsidRPr="00267729" w:rsidTr="004D295F">
        <w:trPr>
          <w:jc w:val="center"/>
        </w:trPr>
        <w:tc>
          <w:tcPr>
            <w:tcW w:w="425" w:type="dxa"/>
          </w:tcPr>
          <w:p w:rsidR="008E2711" w:rsidRPr="00267729" w:rsidRDefault="008E2711" w:rsidP="00066433">
            <w:pPr>
              <w:spacing w:line="276" w:lineRule="auto"/>
              <w:ind w:right="-57"/>
              <w:rPr>
                <w:rFonts w:ascii="Times New Roman" w:hAnsi="Times New Roman"/>
                <w:sz w:val="20"/>
                <w:szCs w:val="20"/>
              </w:rPr>
            </w:pP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3</w:t>
            </w:r>
          </w:p>
        </w:tc>
        <w:tc>
          <w:tcPr>
            <w:tcW w:w="3767"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 xml:space="preserve">Xây dựng quy định về phân cấp quản lý DHLS từ Ban Giám Hiệu tới các khoa </w:t>
            </w:r>
            <w:r w:rsidR="006C0041" w:rsidRPr="00267729">
              <w:rPr>
                <w:rFonts w:ascii="Times New Roman" w:hAnsi="Times New Roman"/>
                <w:sz w:val="22"/>
                <w:szCs w:val="22"/>
              </w:rPr>
              <w:t>-</w:t>
            </w:r>
            <w:r w:rsidRPr="00267729">
              <w:rPr>
                <w:rFonts w:ascii="Times New Roman" w:hAnsi="Times New Roman"/>
                <w:sz w:val="22"/>
                <w:szCs w:val="22"/>
              </w:rPr>
              <w:t xml:space="preserve"> phòng - ban</w:t>
            </w:r>
          </w:p>
        </w:tc>
        <w:tc>
          <w:tcPr>
            <w:tcW w:w="628"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99</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23,3</w:t>
            </w:r>
          </w:p>
        </w:tc>
        <w:tc>
          <w:tcPr>
            <w:tcW w:w="714"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247</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58,1</w:t>
            </w:r>
          </w:p>
        </w:tc>
        <w:tc>
          <w:tcPr>
            <w:tcW w:w="742"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79</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18,6</w:t>
            </w:r>
          </w:p>
        </w:tc>
        <w:tc>
          <w:tcPr>
            <w:tcW w:w="699"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0</w:t>
            </w:r>
          </w:p>
        </w:tc>
        <w:tc>
          <w:tcPr>
            <w:tcW w:w="709" w:type="dxa"/>
          </w:tcPr>
          <w:p w:rsidR="008E2711" w:rsidRPr="00267729" w:rsidRDefault="008E2711" w:rsidP="00066433">
            <w:pPr>
              <w:spacing w:line="276" w:lineRule="auto"/>
              <w:ind w:left="-57" w:right="-57"/>
              <w:jc w:val="center"/>
              <w:rPr>
                <w:rFonts w:ascii="Times New Roman" w:hAnsi="Times New Roman"/>
                <w:b/>
                <w:sz w:val="20"/>
                <w:szCs w:val="20"/>
              </w:rPr>
            </w:pPr>
            <w:r w:rsidRPr="00267729">
              <w:rPr>
                <w:rFonts w:ascii="Times New Roman" w:hAnsi="Times New Roman"/>
                <w:b/>
                <w:sz w:val="20"/>
                <w:szCs w:val="20"/>
              </w:rPr>
              <w:t>1295</w:t>
            </w:r>
          </w:p>
        </w:tc>
        <w:tc>
          <w:tcPr>
            <w:tcW w:w="708" w:type="dxa"/>
          </w:tcPr>
          <w:p w:rsidR="008E2711" w:rsidRPr="00267729" w:rsidRDefault="008E2711" w:rsidP="00066433">
            <w:pPr>
              <w:spacing w:line="276" w:lineRule="auto"/>
              <w:ind w:left="-57" w:right="-57"/>
              <w:jc w:val="center"/>
              <w:rPr>
                <w:rFonts w:ascii="Times New Roman" w:hAnsi="Times New Roman"/>
                <w:b/>
                <w:sz w:val="20"/>
                <w:szCs w:val="20"/>
              </w:rPr>
            </w:pPr>
            <w:r w:rsidRPr="00267729">
              <w:rPr>
                <w:rFonts w:ascii="Times New Roman" w:hAnsi="Times New Roman"/>
                <w:b/>
                <w:sz w:val="20"/>
                <w:szCs w:val="20"/>
              </w:rPr>
              <w:t>3,05</w:t>
            </w:r>
          </w:p>
        </w:tc>
        <w:tc>
          <w:tcPr>
            <w:tcW w:w="641"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w:t>
            </w:r>
          </w:p>
        </w:tc>
      </w:tr>
      <w:tr w:rsidR="008E2711" w:rsidRPr="00267729" w:rsidTr="004D295F">
        <w:trPr>
          <w:jc w:val="center"/>
        </w:trPr>
        <w:tc>
          <w:tcPr>
            <w:tcW w:w="425"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4</w:t>
            </w:r>
          </w:p>
        </w:tc>
        <w:tc>
          <w:tcPr>
            <w:tcW w:w="3767"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Thành lập ban chỉ đạo DHLS</w:t>
            </w:r>
          </w:p>
        </w:tc>
        <w:tc>
          <w:tcPr>
            <w:tcW w:w="628"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79</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18,6</w:t>
            </w:r>
          </w:p>
        </w:tc>
        <w:tc>
          <w:tcPr>
            <w:tcW w:w="714"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165</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38,8</w:t>
            </w:r>
          </w:p>
        </w:tc>
        <w:tc>
          <w:tcPr>
            <w:tcW w:w="742"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161</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37,9</w:t>
            </w:r>
          </w:p>
        </w:tc>
        <w:tc>
          <w:tcPr>
            <w:tcW w:w="699"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20</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4,7</w:t>
            </w:r>
          </w:p>
        </w:tc>
        <w:tc>
          <w:tcPr>
            <w:tcW w:w="709" w:type="dxa"/>
          </w:tcPr>
          <w:p w:rsidR="008E2711" w:rsidRPr="00267729" w:rsidRDefault="008E2711" w:rsidP="00066433">
            <w:pPr>
              <w:spacing w:line="276" w:lineRule="auto"/>
              <w:ind w:left="-57" w:right="-57"/>
              <w:jc w:val="center"/>
              <w:rPr>
                <w:rFonts w:ascii="Times New Roman" w:hAnsi="Times New Roman"/>
                <w:b/>
                <w:sz w:val="20"/>
                <w:szCs w:val="20"/>
              </w:rPr>
            </w:pPr>
            <w:r w:rsidRPr="00267729">
              <w:rPr>
                <w:rFonts w:ascii="Times New Roman" w:hAnsi="Times New Roman"/>
                <w:b/>
                <w:sz w:val="20"/>
                <w:szCs w:val="20"/>
              </w:rPr>
              <w:t>1153</w:t>
            </w:r>
          </w:p>
        </w:tc>
        <w:tc>
          <w:tcPr>
            <w:tcW w:w="708" w:type="dxa"/>
          </w:tcPr>
          <w:p w:rsidR="008E2711" w:rsidRPr="00267729" w:rsidRDefault="008E2711" w:rsidP="00066433">
            <w:pPr>
              <w:spacing w:line="276" w:lineRule="auto"/>
              <w:ind w:left="-57" w:right="-57"/>
              <w:jc w:val="center"/>
              <w:rPr>
                <w:rFonts w:ascii="Times New Roman" w:hAnsi="Times New Roman"/>
                <w:b/>
                <w:sz w:val="20"/>
                <w:szCs w:val="20"/>
              </w:rPr>
            </w:pPr>
            <w:r w:rsidRPr="00267729">
              <w:rPr>
                <w:rFonts w:ascii="Times New Roman" w:hAnsi="Times New Roman"/>
                <w:b/>
                <w:sz w:val="20"/>
                <w:szCs w:val="20"/>
              </w:rPr>
              <w:t>2,71</w:t>
            </w:r>
          </w:p>
        </w:tc>
        <w:tc>
          <w:tcPr>
            <w:tcW w:w="641"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5</w:t>
            </w:r>
          </w:p>
        </w:tc>
      </w:tr>
      <w:tr w:rsidR="008E2711" w:rsidRPr="00267729" w:rsidTr="004D295F">
        <w:trPr>
          <w:jc w:val="center"/>
        </w:trPr>
        <w:tc>
          <w:tcPr>
            <w:tcW w:w="425" w:type="dxa"/>
          </w:tcPr>
          <w:p w:rsidR="008E2711" w:rsidRPr="00267729" w:rsidRDefault="008E2711" w:rsidP="00066433">
            <w:pPr>
              <w:spacing w:line="276" w:lineRule="auto"/>
              <w:ind w:right="-57"/>
              <w:rPr>
                <w:rFonts w:ascii="Times New Roman" w:hAnsi="Times New Roman"/>
                <w:sz w:val="20"/>
                <w:szCs w:val="20"/>
              </w:rPr>
            </w:pP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5</w:t>
            </w:r>
          </w:p>
        </w:tc>
        <w:tc>
          <w:tcPr>
            <w:tcW w:w="3767"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Xây dựng quy định về thành phần, trách nhiệm, quyền hạn của ban chỉ đạo DHLS chung cho trường và cơ sở y tế</w:t>
            </w:r>
          </w:p>
        </w:tc>
        <w:tc>
          <w:tcPr>
            <w:tcW w:w="628"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111</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26,1</w:t>
            </w:r>
          </w:p>
        </w:tc>
        <w:tc>
          <w:tcPr>
            <w:tcW w:w="714"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147</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34,6</w:t>
            </w:r>
          </w:p>
        </w:tc>
        <w:tc>
          <w:tcPr>
            <w:tcW w:w="742"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158</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37,2</w:t>
            </w:r>
          </w:p>
        </w:tc>
        <w:tc>
          <w:tcPr>
            <w:tcW w:w="699"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9</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2,1</w:t>
            </w:r>
          </w:p>
        </w:tc>
        <w:tc>
          <w:tcPr>
            <w:tcW w:w="709" w:type="dxa"/>
          </w:tcPr>
          <w:p w:rsidR="008E2711" w:rsidRPr="00267729" w:rsidRDefault="008E2711" w:rsidP="00066433">
            <w:pPr>
              <w:spacing w:line="276" w:lineRule="auto"/>
              <w:ind w:left="-57" w:right="-57"/>
              <w:jc w:val="center"/>
              <w:rPr>
                <w:rFonts w:ascii="Times New Roman" w:hAnsi="Times New Roman"/>
                <w:b/>
                <w:sz w:val="20"/>
                <w:szCs w:val="20"/>
              </w:rPr>
            </w:pPr>
            <w:r w:rsidRPr="00267729">
              <w:rPr>
                <w:rFonts w:ascii="Times New Roman" w:hAnsi="Times New Roman"/>
                <w:b/>
                <w:sz w:val="20"/>
                <w:szCs w:val="20"/>
              </w:rPr>
              <w:t>1210</w:t>
            </w:r>
          </w:p>
        </w:tc>
        <w:tc>
          <w:tcPr>
            <w:tcW w:w="708" w:type="dxa"/>
          </w:tcPr>
          <w:p w:rsidR="008E2711" w:rsidRPr="00267729" w:rsidRDefault="008E2711" w:rsidP="00066433">
            <w:pPr>
              <w:spacing w:line="276" w:lineRule="auto"/>
              <w:ind w:left="-57" w:right="-57"/>
              <w:jc w:val="center"/>
              <w:rPr>
                <w:rFonts w:ascii="Times New Roman" w:hAnsi="Times New Roman"/>
                <w:b/>
                <w:sz w:val="20"/>
                <w:szCs w:val="20"/>
              </w:rPr>
            </w:pPr>
            <w:r w:rsidRPr="00267729">
              <w:rPr>
                <w:rFonts w:ascii="Times New Roman" w:hAnsi="Times New Roman"/>
                <w:b/>
                <w:sz w:val="20"/>
                <w:szCs w:val="20"/>
              </w:rPr>
              <w:t>2,85</w:t>
            </w:r>
          </w:p>
        </w:tc>
        <w:tc>
          <w:tcPr>
            <w:tcW w:w="641"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3</w:t>
            </w:r>
          </w:p>
        </w:tc>
      </w:tr>
      <w:tr w:rsidR="008E2711" w:rsidRPr="00267729" w:rsidTr="004D295F">
        <w:trPr>
          <w:jc w:val="center"/>
        </w:trPr>
        <w:tc>
          <w:tcPr>
            <w:tcW w:w="425"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6</w:t>
            </w:r>
          </w:p>
        </w:tc>
        <w:tc>
          <w:tcPr>
            <w:tcW w:w="3767"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Thành lập các nhóm chuyên môn DHLS</w:t>
            </w:r>
          </w:p>
        </w:tc>
        <w:tc>
          <w:tcPr>
            <w:tcW w:w="628"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68</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16,0</w:t>
            </w:r>
          </w:p>
        </w:tc>
        <w:tc>
          <w:tcPr>
            <w:tcW w:w="714"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150</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35,3</w:t>
            </w:r>
          </w:p>
        </w:tc>
        <w:tc>
          <w:tcPr>
            <w:tcW w:w="742"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195</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45,9</w:t>
            </w:r>
          </w:p>
        </w:tc>
        <w:tc>
          <w:tcPr>
            <w:tcW w:w="699"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12</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2,8</w:t>
            </w:r>
          </w:p>
        </w:tc>
        <w:tc>
          <w:tcPr>
            <w:tcW w:w="709" w:type="dxa"/>
          </w:tcPr>
          <w:p w:rsidR="008E2711" w:rsidRPr="00267729" w:rsidRDefault="008E2711" w:rsidP="00066433">
            <w:pPr>
              <w:spacing w:line="276" w:lineRule="auto"/>
              <w:ind w:left="-57" w:right="-57"/>
              <w:jc w:val="center"/>
              <w:rPr>
                <w:rFonts w:ascii="Times New Roman" w:hAnsi="Times New Roman"/>
                <w:b/>
                <w:sz w:val="20"/>
                <w:szCs w:val="20"/>
              </w:rPr>
            </w:pPr>
            <w:r w:rsidRPr="00267729">
              <w:rPr>
                <w:rFonts w:ascii="Times New Roman" w:hAnsi="Times New Roman"/>
                <w:b/>
                <w:sz w:val="20"/>
                <w:szCs w:val="20"/>
              </w:rPr>
              <w:t>1124</w:t>
            </w:r>
          </w:p>
        </w:tc>
        <w:tc>
          <w:tcPr>
            <w:tcW w:w="708"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b/>
                <w:sz w:val="20"/>
                <w:szCs w:val="20"/>
              </w:rPr>
              <w:t>2,9</w:t>
            </w:r>
          </w:p>
        </w:tc>
        <w:tc>
          <w:tcPr>
            <w:tcW w:w="641"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2</w:t>
            </w:r>
          </w:p>
        </w:tc>
      </w:tr>
      <w:tr w:rsidR="008E2711" w:rsidRPr="00267729" w:rsidTr="004D295F">
        <w:trPr>
          <w:trHeight w:val="621"/>
          <w:jc w:val="center"/>
        </w:trPr>
        <w:tc>
          <w:tcPr>
            <w:tcW w:w="425"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7</w:t>
            </w:r>
          </w:p>
        </w:tc>
        <w:tc>
          <w:tcPr>
            <w:tcW w:w="3767"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Thành lập các ban phục vụ DHLS</w:t>
            </w:r>
          </w:p>
        </w:tc>
        <w:tc>
          <w:tcPr>
            <w:tcW w:w="628"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102</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24,0</w:t>
            </w:r>
          </w:p>
        </w:tc>
        <w:tc>
          <w:tcPr>
            <w:tcW w:w="714"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170</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40,0</w:t>
            </w:r>
          </w:p>
        </w:tc>
        <w:tc>
          <w:tcPr>
            <w:tcW w:w="742"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127</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29,9</w:t>
            </w:r>
          </w:p>
        </w:tc>
        <w:tc>
          <w:tcPr>
            <w:tcW w:w="699"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26</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6,1</w:t>
            </w:r>
          </w:p>
        </w:tc>
        <w:tc>
          <w:tcPr>
            <w:tcW w:w="709" w:type="dxa"/>
          </w:tcPr>
          <w:p w:rsidR="008E2711" w:rsidRPr="00267729" w:rsidRDefault="008E2711" w:rsidP="00066433">
            <w:pPr>
              <w:spacing w:line="276" w:lineRule="auto"/>
              <w:ind w:left="-57" w:right="-57"/>
              <w:jc w:val="center"/>
              <w:rPr>
                <w:rFonts w:ascii="Times New Roman" w:hAnsi="Times New Roman"/>
                <w:b/>
                <w:sz w:val="20"/>
                <w:szCs w:val="20"/>
              </w:rPr>
            </w:pPr>
            <w:r w:rsidRPr="00267729">
              <w:rPr>
                <w:rFonts w:ascii="Times New Roman" w:hAnsi="Times New Roman"/>
                <w:b/>
                <w:sz w:val="20"/>
                <w:szCs w:val="20"/>
              </w:rPr>
              <w:t>1198</w:t>
            </w:r>
          </w:p>
        </w:tc>
        <w:tc>
          <w:tcPr>
            <w:tcW w:w="708" w:type="dxa"/>
          </w:tcPr>
          <w:p w:rsidR="008E2711" w:rsidRPr="00267729" w:rsidRDefault="008E2711" w:rsidP="00066433">
            <w:pPr>
              <w:spacing w:line="276" w:lineRule="auto"/>
              <w:ind w:left="-57" w:right="-57"/>
              <w:jc w:val="center"/>
              <w:rPr>
                <w:rFonts w:ascii="Times New Roman" w:hAnsi="Times New Roman"/>
                <w:b/>
                <w:sz w:val="20"/>
                <w:szCs w:val="20"/>
              </w:rPr>
            </w:pPr>
            <w:r w:rsidRPr="00267729">
              <w:rPr>
                <w:rFonts w:ascii="Times New Roman" w:hAnsi="Times New Roman"/>
                <w:b/>
                <w:sz w:val="20"/>
                <w:szCs w:val="20"/>
              </w:rPr>
              <w:t>2,82</w:t>
            </w:r>
          </w:p>
        </w:tc>
        <w:tc>
          <w:tcPr>
            <w:tcW w:w="641"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4</w:t>
            </w:r>
          </w:p>
        </w:tc>
      </w:tr>
      <w:tr w:rsidR="008E2711" w:rsidRPr="00267729" w:rsidTr="004D295F">
        <w:trPr>
          <w:jc w:val="center"/>
        </w:trPr>
        <w:tc>
          <w:tcPr>
            <w:tcW w:w="425"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8</w:t>
            </w:r>
          </w:p>
        </w:tc>
        <w:tc>
          <w:tcPr>
            <w:tcW w:w="3767"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Xây dựng quy định về thành phần, trách nhiệm và quyền hạn của ban phục vụ DHLS</w:t>
            </w:r>
          </w:p>
        </w:tc>
        <w:tc>
          <w:tcPr>
            <w:tcW w:w="628"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75</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17,7</w:t>
            </w:r>
          </w:p>
        </w:tc>
        <w:tc>
          <w:tcPr>
            <w:tcW w:w="714"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145</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34,1</w:t>
            </w:r>
          </w:p>
        </w:tc>
        <w:tc>
          <w:tcPr>
            <w:tcW w:w="742"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205</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48,2</w:t>
            </w:r>
          </w:p>
        </w:tc>
        <w:tc>
          <w:tcPr>
            <w:tcW w:w="699"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0</w:t>
            </w:r>
          </w:p>
          <w:p w:rsidR="008E2711" w:rsidRPr="00267729" w:rsidRDefault="008E2711" w:rsidP="00066433">
            <w:pPr>
              <w:spacing w:line="276" w:lineRule="auto"/>
              <w:ind w:left="-57" w:right="-57"/>
              <w:jc w:val="center"/>
              <w:rPr>
                <w:rFonts w:ascii="Times New Roman" w:hAnsi="Times New Roman"/>
                <w:sz w:val="20"/>
                <w:szCs w:val="20"/>
              </w:rPr>
            </w:pPr>
          </w:p>
        </w:tc>
        <w:tc>
          <w:tcPr>
            <w:tcW w:w="709" w:type="dxa"/>
          </w:tcPr>
          <w:p w:rsidR="008E2711" w:rsidRPr="00267729" w:rsidRDefault="008E2711" w:rsidP="00066433">
            <w:pPr>
              <w:spacing w:line="276" w:lineRule="auto"/>
              <w:ind w:left="-57" w:right="-57"/>
              <w:jc w:val="center"/>
              <w:rPr>
                <w:rFonts w:ascii="Times New Roman" w:hAnsi="Times New Roman"/>
                <w:b/>
                <w:sz w:val="20"/>
                <w:szCs w:val="20"/>
              </w:rPr>
            </w:pPr>
            <w:r w:rsidRPr="00267729">
              <w:rPr>
                <w:rFonts w:ascii="Times New Roman" w:hAnsi="Times New Roman"/>
                <w:b/>
                <w:sz w:val="20"/>
                <w:szCs w:val="20"/>
              </w:rPr>
              <w:t>1145</w:t>
            </w:r>
          </w:p>
        </w:tc>
        <w:tc>
          <w:tcPr>
            <w:tcW w:w="708"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b/>
                <w:sz w:val="20"/>
                <w:szCs w:val="20"/>
              </w:rPr>
              <w:t>2,70</w:t>
            </w:r>
          </w:p>
        </w:tc>
        <w:tc>
          <w:tcPr>
            <w:tcW w:w="641"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6</w:t>
            </w:r>
          </w:p>
        </w:tc>
      </w:tr>
      <w:tr w:rsidR="008E2711" w:rsidRPr="00267729" w:rsidTr="004D295F">
        <w:trPr>
          <w:jc w:val="center"/>
        </w:trPr>
        <w:tc>
          <w:tcPr>
            <w:tcW w:w="425"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9</w:t>
            </w:r>
          </w:p>
        </w:tc>
        <w:tc>
          <w:tcPr>
            <w:tcW w:w="3767"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Cấu trúc hợp lý các nhóm SV học LS tại các khoa/phòng của BV</w:t>
            </w:r>
          </w:p>
        </w:tc>
        <w:tc>
          <w:tcPr>
            <w:tcW w:w="628"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61</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14,4</w:t>
            </w:r>
          </w:p>
        </w:tc>
        <w:tc>
          <w:tcPr>
            <w:tcW w:w="714"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131</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30,8</w:t>
            </w:r>
          </w:p>
        </w:tc>
        <w:tc>
          <w:tcPr>
            <w:tcW w:w="742"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205</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48,2</w:t>
            </w:r>
          </w:p>
        </w:tc>
        <w:tc>
          <w:tcPr>
            <w:tcW w:w="699"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28</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6,6</w:t>
            </w:r>
          </w:p>
        </w:tc>
        <w:tc>
          <w:tcPr>
            <w:tcW w:w="709" w:type="dxa"/>
          </w:tcPr>
          <w:p w:rsidR="008E2711" w:rsidRPr="00267729" w:rsidRDefault="008E2711" w:rsidP="00066433">
            <w:pPr>
              <w:spacing w:line="276" w:lineRule="auto"/>
              <w:ind w:left="-57" w:right="-57"/>
              <w:jc w:val="center"/>
              <w:rPr>
                <w:rFonts w:ascii="Times New Roman" w:hAnsi="Times New Roman"/>
                <w:b/>
                <w:sz w:val="20"/>
                <w:szCs w:val="20"/>
              </w:rPr>
            </w:pPr>
            <w:r w:rsidRPr="00267729">
              <w:rPr>
                <w:rFonts w:ascii="Times New Roman" w:hAnsi="Times New Roman"/>
                <w:b/>
                <w:sz w:val="20"/>
                <w:szCs w:val="20"/>
              </w:rPr>
              <w:t>1075</w:t>
            </w:r>
          </w:p>
        </w:tc>
        <w:tc>
          <w:tcPr>
            <w:tcW w:w="708"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b/>
                <w:sz w:val="20"/>
                <w:szCs w:val="20"/>
              </w:rPr>
              <w:t>2,53</w:t>
            </w:r>
          </w:p>
        </w:tc>
        <w:tc>
          <w:tcPr>
            <w:tcW w:w="641"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9</w:t>
            </w:r>
          </w:p>
        </w:tc>
      </w:tr>
      <w:tr w:rsidR="008E2711" w:rsidRPr="00267729" w:rsidTr="004D295F">
        <w:trPr>
          <w:jc w:val="center"/>
        </w:trPr>
        <w:tc>
          <w:tcPr>
            <w:tcW w:w="7684" w:type="dxa"/>
            <w:gridSpan w:val="7"/>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 xml:space="preserve">Trung bình chung các </w:t>
            </w:r>
            <m:oMath>
              <m:acc>
                <m:accPr>
                  <m:chr m:val="̅"/>
                  <m:ctrlPr>
                    <w:rPr>
                      <w:rFonts w:ascii="Cambria Math" w:hAnsi="Cambria Math"/>
                      <w:i/>
                      <w:sz w:val="22"/>
                      <w:szCs w:val="22"/>
                    </w:rPr>
                  </m:ctrlPr>
                </m:accPr>
                <m:e>
                  <m:r>
                    <w:rPr>
                      <w:rFonts w:ascii="Cambria Math" w:hAnsi="Cambria Math"/>
                      <w:sz w:val="22"/>
                      <w:szCs w:val="22"/>
                    </w:rPr>
                    <m:t>X</m:t>
                  </m:r>
                </m:e>
              </m:acc>
            </m:oMath>
          </w:p>
        </w:tc>
        <w:tc>
          <w:tcPr>
            <w:tcW w:w="708" w:type="dxa"/>
          </w:tcPr>
          <w:p w:rsidR="008E2711" w:rsidRPr="00267729" w:rsidRDefault="008E2711" w:rsidP="00066433">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2,76</w:t>
            </w:r>
          </w:p>
        </w:tc>
        <w:tc>
          <w:tcPr>
            <w:tcW w:w="641" w:type="dxa"/>
          </w:tcPr>
          <w:p w:rsidR="008E2711" w:rsidRPr="00267729" w:rsidRDefault="008E2711" w:rsidP="00066433">
            <w:pPr>
              <w:spacing w:line="276" w:lineRule="auto"/>
              <w:ind w:left="-57" w:right="-57"/>
              <w:jc w:val="center"/>
              <w:rPr>
                <w:rFonts w:ascii="Times New Roman" w:hAnsi="Times New Roman"/>
                <w:sz w:val="22"/>
                <w:szCs w:val="22"/>
              </w:rPr>
            </w:pPr>
          </w:p>
        </w:tc>
      </w:tr>
    </w:tbl>
    <w:p w:rsidR="008E2711" w:rsidRPr="00267729" w:rsidRDefault="008E2711" w:rsidP="008E2711">
      <w:pPr>
        <w:pStyle w:val="Heading6"/>
        <w:rPr>
          <w:color w:val="auto"/>
          <w:sz w:val="22"/>
          <w:szCs w:val="22"/>
        </w:rPr>
      </w:pPr>
    </w:p>
    <w:p w:rsidR="008E2711" w:rsidRPr="00267729" w:rsidRDefault="008E2711" w:rsidP="008E2711">
      <w:pPr>
        <w:pStyle w:val="Heading6"/>
        <w:rPr>
          <w:color w:val="auto"/>
          <w:sz w:val="22"/>
          <w:szCs w:val="22"/>
        </w:rPr>
      </w:pPr>
      <w:bookmarkStart w:id="80" w:name="_Toc535748721"/>
      <w:r w:rsidRPr="00267729">
        <w:rPr>
          <w:color w:val="auto"/>
          <w:sz w:val="22"/>
          <w:szCs w:val="22"/>
        </w:rPr>
        <w:t>B</w:t>
      </w:r>
      <w:r w:rsidRPr="00267729">
        <w:rPr>
          <w:color w:val="auto"/>
          <w:szCs w:val="26"/>
        </w:rPr>
        <w:t>ảng 2.12. Mức độ thực hiện tổ chức nhân sự</w:t>
      </w:r>
      <w:r w:rsidR="008E6B57" w:rsidRPr="00267729">
        <w:rPr>
          <w:color w:val="auto"/>
          <w:szCs w:val="26"/>
        </w:rPr>
        <w:t xml:space="preserve"> </w:t>
      </w:r>
      <w:r w:rsidRPr="00267729">
        <w:rPr>
          <w:color w:val="auto"/>
          <w:szCs w:val="26"/>
        </w:rPr>
        <w:t>DHLS</w:t>
      </w:r>
      <w:bookmarkEnd w:id="80"/>
      <w:r w:rsidRPr="00267729">
        <w:rPr>
          <w:color w:val="auto"/>
          <w:szCs w:val="26"/>
        </w:rPr>
        <w:t xml:space="preserve"> </w:t>
      </w:r>
    </w:p>
    <w:tbl>
      <w:tblPr>
        <w:tblW w:w="9198"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4"/>
        <w:gridCol w:w="4645"/>
        <w:gridCol w:w="610"/>
        <w:gridCol w:w="545"/>
        <w:gridCol w:w="686"/>
        <w:gridCol w:w="549"/>
        <w:gridCol w:w="595"/>
        <w:gridCol w:w="602"/>
        <w:gridCol w:w="532"/>
      </w:tblGrid>
      <w:tr w:rsidR="008E2711" w:rsidRPr="00267729" w:rsidTr="00066433">
        <w:tc>
          <w:tcPr>
            <w:tcW w:w="434" w:type="dxa"/>
            <w:vMerge w:val="restart"/>
          </w:tcPr>
          <w:p w:rsidR="008E2711" w:rsidRPr="00267729" w:rsidRDefault="008E2711" w:rsidP="00066433">
            <w:pPr>
              <w:spacing w:line="276" w:lineRule="auto"/>
              <w:ind w:right="-57"/>
              <w:rPr>
                <w:rFonts w:ascii="Times New Roman" w:hAnsi="Times New Roman"/>
                <w:b/>
                <w:sz w:val="22"/>
                <w:szCs w:val="22"/>
              </w:rPr>
            </w:pPr>
          </w:p>
          <w:p w:rsidR="008E2711" w:rsidRPr="00267729" w:rsidRDefault="008E2711" w:rsidP="00066433">
            <w:pPr>
              <w:spacing w:line="276" w:lineRule="auto"/>
              <w:ind w:left="-57" w:right="-57"/>
              <w:jc w:val="center"/>
              <w:rPr>
                <w:rFonts w:ascii="Times New Roman" w:hAnsi="Times New Roman"/>
                <w:b/>
                <w:sz w:val="22"/>
                <w:szCs w:val="22"/>
                <w:lang w:val="pt-BR"/>
              </w:rPr>
            </w:pPr>
            <w:r w:rsidRPr="00267729">
              <w:rPr>
                <w:rFonts w:ascii="Times New Roman" w:hAnsi="Times New Roman"/>
                <w:b/>
                <w:sz w:val="22"/>
                <w:szCs w:val="22"/>
                <w:lang w:val="pt-BR"/>
              </w:rPr>
              <w:t>TT</w:t>
            </w:r>
          </w:p>
        </w:tc>
        <w:tc>
          <w:tcPr>
            <w:tcW w:w="4645" w:type="dxa"/>
            <w:vMerge w:val="restart"/>
          </w:tcPr>
          <w:p w:rsidR="008E2711" w:rsidRPr="00267729" w:rsidRDefault="008E2711" w:rsidP="00066433">
            <w:pPr>
              <w:spacing w:line="276" w:lineRule="auto"/>
              <w:ind w:right="-57"/>
              <w:rPr>
                <w:rFonts w:ascii="Times New Roman" w:hAnsi="Times New Roman"/>
                <w:b/>
                <w:sz w:val="22"/>
                <w:szCs w:val="22"/>
                <w:lang w:val="pt-BR"/>
              </w:rPr>
            </w:pPr>
          </w:p>
          <w:p w:rsidR="008E2711" w:rsidRPr="00267729" w:rsidRDefault="008E2711" w:rsidP="00066433">
            <w:pPr>
              <w:spacing w:line="276" w:lineRule="auto"/>
              <w:ind w:left="-57" w:right="-57"/>
              <w:jc w:val="center"/>
              <w:rPr>
                <w:rFonts w:ascii="Times New Roman" w:hAnsi="Times New Roman"/>
                <w:b/>
                <w:sz w:val="22"/>
                <w:szCs w:val="22"/>
                <w:lang w:val="pt-BR"/>
              </w:rPr>
            </w:pPr>
            <w:r w:rsidRPr="00267729">
              <w:rPr>
                <w:rFonts w:ascii="Times New Roman" w:hAnsi="Times New Roman"/>
                <w:b/>
                <w:sz w:val="22"/>
                <w:szCs w:val="22"/>
                <w:lang w:val="pt-BR"/>
              </w:rPr>
              <w:t>Nội dung đánh giá</w:t>
            </w:r>
          </w:p>
          <w:p w:rsidR="008E2711" w:rsidRPr="00267729" w:rsidRDefault="008E2711" w:rsidP="00066433">
            <w:pPr>
              <w:spacing w:line="276" w:lineRule="auto"/>
              <w:ind w:left="-57" w:right="-57"/>
              <w:jc w:val="center"/>
              <w:rPr>
                <w:rFonts w:ascii="Times New Roman" w:hAnsi="Times New Roman"/>
                <w:b/>
                <w:sz w:val="22"/>
                <w:szCs w:val="22"/>
                <w:lang w:val="pt-BR"/>
              </w:rPr>
            </w:pPr>
          </w:p>
        </w:tc>
        <w:tc>
          <w:tcPr>
            <w:tcW w:w="2390" w:type="dxa"/>
            <w:gridSpan w:val="4"/>
          </w:tcPr>
          <w:p w:rsidR="008E2711" w:rsidRPr="00267729" w:rsidRDefault="008E2711" w:rsidP="00066433">
            <w:pPr>
              <w:spacing w:line="276" w:lineRule="auto"/>
              <w:ind w:left="-57" w:right="-57"/>
              <w:jc w:val="center"/>
              <w:rPr>
                <w:rFonts w:ascii="Times New Roman" w:hAnsi="Times New Roman"/>
                <w:b/>
                <w:sz w:val="20"/>
                <w:szCs w:val="20"/>
                <w:lang w:val="pt-BR"/>
              </w:rPr>
            </w:pPr>
            <w:r w:rsidRPr="00267729">
              <w:rPr>
                <w:rFonts w:ascii="Times New Roman" w:hAnsi="Times New Roman"/>
                <w:b/>
                <w:sz w:val="20"/>
                <w:szCs w:val="20"/>
                <w:lang w:val="pt-BR"/>
              </w:rPr>
              <w:t>Mức độ thực hiện</w:t>
            </w:r>
          </w:p>
        </w:tc>
        <w:tc>
          <w:tcPr>
            <w:tcW w:w="595" w:type="dxa"/>
            <w:vMerge w:val="restart"/>
          </w:tcPr>
          <w:p w:rsidR="008E2711" w:rsidRPr="00267729" w:rsidRDefault="008E2711" w:rsidP="00066433">
            <w:pPr>
              <w:spacing w:line="276" w:lineRule="auto"/>
              <w:ind w:right="-57"/>
              <w:rPr>
                <w:rFonts w:ascii="Times New Roman" w:hAnsi="Times New Roman"/>
                <w:b/>
                <w:sz w:val="20"/>
                <w:szCs w:val="20"/>
                <w:lang w:val="pt-BR"/>
              </w:rPr>
            </w:pPr>
          </w:p>
          <w:p w:rsidR="008E2711" w:rsidRPr="00267729" w:rsidRDefault="008E2711" w:rsidP="00066433">
            <w:pPr>
              <w:spacing w:line="276" w:lineRule="auto"/>
              <w:ind w:left="-57" w:right="-57"/>
              <w:jc w:val="center"/>
              <w:rPr>
                <w:rFonts w:ascii="Times New Roman" w:hAnsi="Times New Roman"/>
                <w:b/>
                <w:sz w:val="20"/>
                <w:szCs w:val="20"/>
                <w:lang w:val="pt-BR"/>
              </w:rPr>
            </w:pPr>
            <w:r w:rsidRPr="00267729">
              <w:rPr>
                <w:rFonts w:ascii="Times New Roman" w:hAnsi="Times New Roman"/>
                <w:b/>
                <w:sz w:val="20"/>
                <w:szCs w:val="20"/>
                <w:lang w:val="pt-BR"/>
              </w:rPr>
              <w:t>∑</w:t>
            </w:r>
          </w:p>
        </w:tc>
        <w:tc>
          <w:tcPr>
            <w:tcW w:w="602" w:type="dxa"/>
            <w:vMerge w:val="restart"/>
          </w:tcPr>
          <w:p w:rsidR="008E2711" w:rsidRPr="00267729" w:rsidRDefault="008E2711" w:rsidP="00066433">
            <w:pPr>
              <w:spacing w:line="276" w:lineRule="auto"/>
              <w:ind w:left="-57" w:right="-57"/>
              <w:jc w:val="center"/>
              <w:rPr>
                <w:rFonts w:ascii="Times New Roman" w:hAnsi="Times New Roman"/>
                <w:b/>
                <w:sz w:val="20"/>
                <w:szCs w:val="20"/>
              </w:rPr>
            </w:pPr>
          </w:p>
          <w:p w:rsidR="008E2711" w:rsidRPr="00267729" w:rsidRDefault="00E83915" w:rsidP="00066433">
            <w:pPr>
              <w:spacing w:line="276" w:lineRule="auto"/>
              <w:ind w:right="-57"/>
              <w:rPr>
                <w:rFonts w:ascii="Times New Roman" w:hAnsi="Times New Roman"/>
                <w:b/>
                <w:sz w:val="20"/>
                <w:szCs w:val="20"/>
                <w:lang w:val="pt-BR"/>
              </w:rPr>
            </w:pPr>
            <m:oMathPara>
              <m:oMath>
                <m:acc>
                  <m:accPr>
                    <m:chr m:val="̅"/>
                    <m:ctrlPr>
                      <w:rPr>
                        <w:rFonts w:ascii="Cambria Math" w:hAnsi="Cambria Math"/>
                        <w:b/>
                        <w:i/>
                        <w:sz w:val="20"/>
                        <w:szCs w:val="20"/>
                      </w:rPr>
                    </m:ctrlPr>
                  </m:accPr>
                  <m:e>
                    <m:r>
                      <m:rPr>
                        <m:sty m:val="bi"/>
                      </m:rPr>
                      <w:rPr>
                        <w:rFonts w:ascii="Cambria Math" w:hAnsi="Cambria Math"/>
                        <w:sz w:val="20"/>
                        <w:szCs w:val="20"/>
                      </w:rPr>
                      <m:t>X</m:t>
                    </m:r>
                  </m:e>
                </m:acc>
              </m:oMath>
            </m:oMathPara>
          </w:p>
        </w:tc>
        <w:tc>
          <w:tcPr>
            <w:tcW w:w="532" w:type="dxa"/>
            <w:vMerge w:val="restart"/>
          </w:tcPr>
          <w:p w:rsidR="008E2711" w:rsidRPr="00267729" w:rsidRDefault="008E2711" w:rsidP="00066433">
            <w:pPr>
              <w:spacing w:line="276" w:lineRule="auto"/>
              <w:ind w:left="-57" w:right="-57"/>
              <w:jc w:val="center"/>
              <w:rPr>
                <w:rFonts w:ascii="Times New Roman" w:hAnsi="Times New Roman"/>
                <w:b/>
                <w:sz w:val="20"/>
                <w:szCs w:val="20"/>
                <w:lang w:val="pt-BR"/>
              </w:rPr>
            </w:pPr>
          </w:p>
          <w:p w:rsidR="008E2711" w:rsidRPr="00267729" w:rsidRDefault="008E2711" w:rsidP="00066433">
            <w:pPr>
              <w:spacing w:line="276" w:lineRule="auto"/>
              <w:ind w:left="-57" w:right="-57"/>
              <w:jc w:val="center"/>
              <w:rPr>
                <w:rFonts w:ascii="Times New Roman" w:hAnsi="Times New Roman"/>
                <w:b/>
                <w:sz w:val="20"/>
                <w:szCs w:val="20"/>
                <w:lang w:val="pt-BR"/>
              </w:rPr>
            </w:pPr>
            <w:r w:rsidRPr="00267729">
              <w:rPr>
                <w:rFonts w:ascii="Times New Roman" w:hAnsi="Times New Roman"/>
                <w:b/>
                <w:sz w:val="20"/>
                <w:szCs w:val="20"/>
                <w:lang w:val="pt-BR"/>
              </w:rPr>
              <w:t>Thứ bậc</w:t>
            </w:r>
          </w:p>
        </w:tc>
      </w:tr>
      <w:tr w:rsidR="008E2711" w:rsidRPr="00267729" w:rsidTr="00066433">
        <w:tc>
          <w:tcPr>
            <w:tcW w:w="434" w:type="dxa"/>
            <w:vMerge/>
          </w:tcPr>
          <w:p w:rsidR="008E2711" w:rsidRPr="00267729" w:rsidRDefault="008E2711" w:rsidP="00066433">
            <w:pPr>
              <w:spacing w:line="276" w:lineRule="auto"/>
              <w:ind w:left="-57" w:right="-57"/>
              <w:jc w:val="center"/>
              <w:rPr>
                <w:rFonts w:ascii="Times New Roman" w:hAnsi="Times New Roman"/>
                <w:b/>
                <w:sz w:val="22"/>
                <w:szCs w:val="22"/>
                <w:lang w:val="pt-BR"/>
              </w:rPr>
            </w:pPr>
          </w:p>
        </w:tc>
        <w:tc>
          <w:tcPr>
            <w:tcW w:w="4645" w:type="dxa"/>
            <w:vMerge/>
          </w:tcPr>
          <w:p w:rsidR="008E2711" w:rsidRPr="00267729" w:rsidRDefault="008E2711" w:rsidP="00066433">
            <w:pPr>
              <w:spacing w:line="276" w:lineRule="auto"/>
              <w:ind w:left="-57" w:right="-57"/>
              <w:jc w:val="center"/>
              <w:rPr>
                <w:rFonts w:ascii="Times New Roman" w:hAnsi="Times New Roman"/>
                <w:b/>
                <w:sz w:val="22"/>
                <w:szCs w:val="22"/>
                <w:lang w:val="pt-BR"/>
              </w:rPr>
            </w:pPr>
          </w:p>
        </w:tc>
        <w:tc>
          <w:tcPr>
            <w:tcW w:w="610" w:type="dxa"/>
          </w:tcPr>
          <w:p w:rsidR="008E2711" w:rsidRPr="00267729" w:rsidRDefault="008E2711" w:rsidP="00066433">
            <w:pPr>
              <w:spacing w:line="276" w:lineRule="auto"/>
              <w:ind w:left="-57" w:right="-57"/>
              <w:jc w:val="center"/>
              <w:rPr>
                <w:rFonts w:ascii="Times New Roman" w:hAnsi="Times New Roman"/>
                <w:b/>
                <w:sz w:val="20"/>
                <w:szCs w:val="20"/>
                <w:lang w:val="pt-BR"/>
              </w:rPr>
            </w:pPr>
            <w:r w:rsidRPr="00267729">
              <w:rPr>
                <w:rFonts w:ascii="Times New Roman" w:hAnsi="Times New Roman"/>
                <w:b/>
                <w:sz w:val="20"/>
                <w:szCs w:val="20"/>
                <w:lang w:val="pt-BR"/>
              </w:rPr>
              <w:t>Tốt</w:t>
            </w:r>
          </w:p>
        </w:tc>
        <w:tc>
          <w:tcPr>
            <w:tcW w:w="545" w:type="dxa"/>
          </w:tcPr>
          <w:p w:rsidR="008E2711" w:rsidRPr="00267729" w:rsidRDefault="008E2711" w:rsidP="00066433">
            <w:pPr>
              <w:spacing w:line="276" w:lineRule="auto"/>
              <w:ind w:left="-57" w:right="-57"/>
              <w:jc w:val="center"/>
              <w:rPr>
                <w:rFonts w:ascii="Times New Roman" w:hAnsi="Times New Roman"/>
                <w:b/>
                <w:sz w:val="20"/>
                <w:szCs w:val="20"/>
                <w:lang w:val="pt-BR"/>
              </w:rPr>
            </w:pPr>
            <w:r w:rsidRPr="00267729">
              <w:rPr>
                <w:rFonts w:ascii="Times New Roman" w:hAnsi="Times New Roman"/>
                <w:b/>
                <w:sz w:val="20"/>
                <w:szCs w:val="20"/>
                <w:lang w:val="pt-BR"/>
              </w:rPr>
              <w:t>Khá</w:t>
            </w:r>
          </w:p>
        </w:tc>
        <w:tc>
          <w:tcPr>
            <w:tcW w:w="686" w:type="dxa"/>
          </w:tcPr>
          <w:p w:rsidR="008E2711" w:rsidRPr="00267729" w:rsidRDefault="008E2711" w:rsidP="00066433">
            <w:pPr>
              <w:spacing w:line="276" w:lineRule="auto"/>
              <w:ind w:left="-57" w:right="-57"/>
              <w:jc w:val="center"/>
              <w:rPr>
                <w:rFonts w:ascii="Times New Roman" w:hAnsi="Times New Roman"/>
                <w:b/>
                <w:sz w:val="20"/>
                <w:szCs w:val="20"/>
                <w:lang w:val="pt-BR"/>
              </w:rPr>
            </w:pPr>
            <w:r w:rsidRPr="00267729">
              <w:rPr>
                <w:rFonts w:ascii="Times New Roman" w:hAnsi="Times New Roman"/>
                <w:b/>
                <w:sz w:val="20"/>
                <w:szCs w:val="20"/>
                <w:lang w:val="pt-BR"/>
              </w:rPr>
              <w:t>Trung bình</w:t>
            </w:r>
          </w:p>
        </w:tc>
        <w:tc>
          <w:tcPr>
            <w:tcW w:w="549" w:type="dxa"/>
          </w:tcPr>
          <w:p w:rsidR="008E2711" w:rsidRPr="00267729" w:rsidRDefault="008E2711" w:rsidP="00066433">
            <w:pPr>
              <w:spacing w:line="276" w:lineRule="auto"/>
              <w:ind w:left="-57" w:right="-57"/>
              <w:jc w:val="center"/>
              <w:rPr>
                <w:rFonts w:ascii="Times New Roman" w:hAnsi="Times New Roman"/>
                <w:b/>
                <w:sz w:val="20"/>
                <w:szCs w:val="20"/>
                <w:lang w:val="pt-BR"/>
              </w:rPr>
            </w:pPr>
            <w:r w:rsidRPr="00267729">
              <w:rPr>
                <w:rFonts w:ascii="Times New Roman" w:hAnsi="Times New Roman"/>
                <w:b/>
                <w:sz w:val="20"/>
                <w:szCs w:val="20"/>
                <w:lang w:val="pt-BR"/>
              </w:rPr>
              <w:t>Yếu</w:t>
            </w:r>
          </w:p>
        </w:tc>
        <w:tc>
          <w:tcPr>
            <w:tcW w:w="595" w:type="dxa"/>
            <w:vMerge/>
          </w:tcPr>
          <w:p w:rsidR="008E2711" w:rsidRPr="00267729" w:rsidRDefault="008E2711" w:rsidP="00066433">
            <w:pPr>
              <w:spacing w:line="276" w:lineRule="auto"/>
              <w:ind w:left="-57" w:right="-57"/>
              <w:rPr>
                <w:rFonts w:ascii="Times New Roman" w:hAnsi="Times New Roman"/>
                <w:b/>
                <w:sz w:val="20"/>
                <w:szCs w:val="20"/>
                <w:lang w:val="pt-BR"/>
              </w:rPr>
            </w:pPr>
          </w:p>
        </w:tc>
        <w:tc>
          <w:tcPr>
            <w:tcW w:w="602" w:type="dxa"/>
            <w:vMerge/>
          </w:tcPr>
          <w:p w:rsidR="008E2711" w:rsidRPr="00267729" w:rsidRDefault="008E2711" w:rsidP="00066433">
            <w:pPr>
              <w:spacing w:line="276" w:lineRule="auto"/>
              <w:ind w:left="-57" w:right="-57"/>
              <w:jc w:val="center"/>
              <w:rPr>
                <w:rFonts w:ascii="Times New Roman" w:hAnsi="Times New Roman"/>
                <w:b/>
                <w:sz w:val="18"/>
                <w:szCs w:val="18"/>
              </w:rPr>
            </w:pPr>
          </w:p>
        </w:tc>
        <w:tc>
          <w:tcPr>
            <w:tcW w:w="532" w:type="dxa"/>
            <w:vMerge/>
          </w:tcPr>
          <w:p w:rsidR="008E2711" w:rsidRPr="00267729" w:rsidRDefault="008E2711" w:rsidP="00066433">
            <w:pPr>
              <w:spacing w:line="276" w:lineRule="auto"/>
              <w:ind w:left="-57" w:right="-57"/>
              <w:jc w:val="center"/>
              <w:rPr>
                <w:rFonts w:ascii="Times New Roman" w:hAnsi="Times New Roman"/>
                <w:b/>
                <w:sz w:val="20"/>
                <w:szCs w:val="20"/>
              </w:rPr>
            </w:pPr>
          </w:p>
        </w:tc>
      </w:tr>
      <w:tr w:rsidR="008E2711" w:rsidRPr="00267729" w:rsidTr="00066433">
        <w:trPr>
          <w:trHeight w:val="341"/>
        </w:trPr>
        <w:tc>
          <w:tcPr>
            <w:tcW w:w="434" w:type="dxa"/>
            <w:vMerge/>
          </w:tcPr>
          <w:p w:rsidR="008E2711" w:rsidRPr="00267729" w:rsidRDefault="008E2711" w:rsidP="00066433">
            <w:pPr>
              <w:spacing w:line="276" w:lineRule="auto"/>
              <w:ind w:left="-57" w:right="-57"/>
              <w:jc w:val="center"/>
              <w:rPr>
                <w:rFonts w:ascii="Times New Roman" w:hAnsi="Times New Roman"/>
                <w:b/>
                <w:sz w:val="22"/>
                <w:szCs w:val="22"/>
              </w:rPr>
            </w:pPr>
          </w:p>
        </w:tc>
        <w:tc>
          <w:tcPr>
            <w:tcW w:w="4645" w:type="dxa"/>
            <w:vMerge/>
          </w:tcPr>
          <w:p w:rsidR="008E2711" w:rsidRPr="00267729" w:rsidRDefault="008E2711" w:rsidP="00066433">
            <w:pPr>
              <w:spacing w:line="276" w:lineRule="auto"/>
              <w:ind w:left="-57" w:right="-57"/>
              <w:jc w:val="center"/>
              <w:rPr>
                <w:rFonts w:ascii="Times New Roman" w:hAnsi="Times New Roman"/>
                <w:b/>
                <w:sz w:val="22"/>
                <w:szCs w:val="22"/>
              </w:rPr>
            </w:pPr>
          </w:p>
        </w:tc>
        <w:tc>
          <w:tcPr>
            <w:tcW w:w="610" w:type="dxa"/>
          </w:tcPr>
          <w:p w:rsidR="008E2711" w:rsidRPr="00267729" w:rsidRDefault="008E2711" w:rsidP="00066433">
            <w:pPr>
              <w:spacing w:line="276" w:lineRule="auto"/>
              <w:ind w:left="-57" w:right="-57"/>
              <w:jc w:val="center"/>
              <w:rPr>
                <w:rFonts w:ascii="Times New Roman" w:hAnsi="Times New Roman"/>
                <w:b/>
                <w:sz w:val="20"/>
                <w:szCs w:val="20"/>
              </w:rPr>
            </w:pPr>
            <w:r w:rsidRPr="00267729">
              <w:rPr>
                <w:rFonts w:ascii="Times New Roman" w:hAnsi="Times New Roman"/>
                <w:b/>
                <w:sz w:val="20"/>
                <w:szCs w:val="20"/>
              </w:rPr>
              <w:t>n</w:t>
            </w:r>
          </w:p>
          <w:p w:rsidR="008E2711" w:rsidRPr="00267729" w:rsidRDefault="008E2711" w:rsidP="00066433">
            <w:pPr>
              <w:spacing w:line="276" w:lineRule="auto"/>
              <w:ind w:left="-57" w:right="-57"/>
              <w:jc w:val="center"/>
              <w:rPr>
                <w:rFonts w:ascii="Times New Roman" w:hAnsi="Times New Roman"/>
                <w:b/>
                <w:sz w:val="20"/>
                <w:szCs w:val="20"/>
              </w:rPr>
            </w:pPr>
            <w:r w:rsidRPr="00267729">
              <w:rPr>
                <w:rFonts w:ascii="Times New Roman" w:hAnsi="Times New Roman"/>
                <w:b/>
                <w:sz w:val="20"/>
                <w:szCs w:val="20"/>
              </w:rPr>
              <w:t>%</w:t>
            </w:r>
          </w:p>
        </w:tc>
        <w:tc>
          <w:tcPr>
            <w:tcW w:w="545" w:type="dxa"/>
          </w:tcPr>
          <w:p w:rsidR="008E2711" w:rsidRPr="00267729" w:rsidRDefault="008E2711" w:rsidP="00066433">
            <w:pPr>
              <w:spacing w:line="276" w:lineRule="auto"/>
              <w:ind w:left="-57" w:right="-57"/>
              <w:jc w:val="center"/>
              <w:rPr>
                <w:rFonts w:ascii="Times New Roman" w:hAnsi="Times New Roman"/>
                <w:b/>
                <w:sz w:val="20"/>
                <w:szCs w:val="20"/>
              </w:rPr>
            </w:pPr>
            <w:r w:rsidRPr="00267729">
              <w:rPr>
                <w:rFonts w:ascii="Times New Roman" w:hAnsi="Times New Roman"/>
                <w:b/>
                <w:sz w:val="20"/>
                <w:szCs w:val="20"/>
              </w:rPr>
              <w:t>n</w:t>
            </w:r>
          </w:p>
          <w:p w:rsidR="008E2711" w:rsidRPr="00267729" w:rsidRDefault="008E2711" w:rsidP="00066433">
            <w:pPr>
              <w:spacing w:line="276" w:lineRule="auto"/>
              <w:ind w:left="-57" w:right="-57"/>
              <w:jc w:val="center"/>
              <w:rPr>
                <w:rFonts w:ascii="Times New Roman" w:hAnsi="Times New Roman"/>
                <w:b/>
                <w:sz w:val="20"/>
                <w:szCs w:val="20"/>
              </w:rPr>
            </w:pPr>
            <w:r w:rsidRPr="00267729">
              <w:rPr>
                <w:rFonts w:ascii="Times New Roman" w:hAnsi="Times New Roman"/>
                <w:b/>
                <w:sz w:val="20"/>
                <w:szCs w:val="20"/>
              </w:rPr>
              <w:t>%</w:t>
            </w:r>
          </w:p>
        </w:tc>
        <w:tc>
          <w:tcPr>
            <w:tcW w:w="686" w:type="dxa"/>
          </w:tcPr>
          <w:p w:rsidR="008E2711" w:rsidRPr="00267729" w:rsidRDefault="008E2711" w:rsidP="00066433">
            <w:pPr>
              <w:spacing w:line="276" w:lineRule="auto"/>
              <w:ind w:left="-57" w:right="-57"/>
              <w:jc w:val="center"/>
              <w:rPr>
                <w:rFonts w:ascii="Times New Roman" w:hAnsi="Times New Roman"/>
                <w:b/>
                <w:sz w:val="20"/>
                <w:szCs w:val="20"/>
              </w:rPr>
            </w:pPr>
            <w:r w:rsidRPr="00267729">
              <w:rPr>
                <w:rFonts w:ascii="Times New Roman" w:hAnsi="Times New Roman"/>
                <w:b/>
                <w:sz w:val="20"/>
                <w:szCs w:val="20"/>
              </w:rPr>
              <w:t>n</w:t>
            </w:r>
          </w:p>
          <w:p w:rsidR="008E2711" w:rsidRPr="00267729" w:rsidRDefault="008E2711" w:rsidP="00066433">
            <w:pPr>
              <w:spacing w:line="276" w:lineRule="auto"/>
              <w:ind w:left="-57" w:right="-57"/>
              <w:jc w:val="center"/>
              <w:rPr>
                <w:rFonts w:ascii="Times New Roman" w:hAnsi="Times New Roman"/>
                <w:b/>
                <w:sz w:val="20"/>
                <w:szCs w:val="20"/>
              </w:rPr>
            </w:pPr>
            <w:r w:rsidRPr="00267729">
              <w:rPr>
                <w:rFonts w:ascii="Times New Roman" w:hAnsi="Times New Roman"/>
                <w:b/>
                <w:sz w:val="20"/>
                <w:szCs w:val="20"/>
              </w:rPr>
              <w:t>%</w:t>
            </w:r>
          </w:p>
        </w:tc>
        <w:tc>
          <w:tcPr>
            <w:tcW w:w="549" w:type="dxa"/>
          </w:tcPr>
          <w:p w:rsidR="008E2711" w:rsidRPr="00267729" w:rsidRDefault="008E2711" w:rsidP="00066433">
            <w:pPr>
              <w:spacing w:line="276" w:lineRule="auto"/>
              <w:ind w:left="-57" w:right="-57"/>
              <w:jc w:val="center"/>
              <w:rPr>
                <w:rFonts w:ascii="Times New Roman" w:hAnsi="Times New Roman"/>
                <w:b/>
                <w:sz w:val="20"/>
                <w:szCs w:val="20"/>
              </w:rPr>
            </w:pPr>
            <w:r w:rsidRPr="00267729">
              <w:rPr>
                <w:rFonts w:ascii="Times New Roman" w:hAnsi="Times New Roman"/>
                <w:b/>
                <w:sz w:val="20"/>
                <w:szCs w:val="20"/>
              </w:rPr>
              <w:t>n</w:t>
            </w:r>
          </w:p>
          <w:p w:rsidR="008E2711" w:rsidRPr="00267729" w:rsidRDefault="008E2711" w:rsidP="00066433">
            <w:pPr>
              <w:spacing w:line="276" w:lineRule="auto"/>
              <w:ind w:left="-57" w:right="-57"/>
              <w:jc w:val="center"/>
              <w:rPr>
                <w:rFonts w:ascii="Times New Roman" w:hAnsi="Times New Roman"/>
                <w:b/>
                <w:sz w:val="20"/>
                <w:szCs w:val="20"/>
              </w:rPr>
            </w:pPr>
            <w:r w:rsidRPr="00267729">
              <w:rPr>
                <w:rFonts w:ascii="Times New Roman" w:hAnsi="Times New Roman"/>
                <w:b/>
                <w:sz w:val="20"/>
                <w:szCs w:val="20"/>
              </w:rPr>
              <w:t>%</w:t>
            </w:r>
          </w:p>
        </w:tc>
        <w:tc>
          <w:tcPr>
            <w:tcW w:w="595" w:type="dxa"/>
            <w:vMerge/>
          </w:tcPr>
          <w:p w:rsidR="008E2711" w:rsidRPr="00267729" w:rsidRDefault="008E2711" w:rsidP="00066433">
            <w:pPr>
              <w:spacing w:line="276" w:lineRule="auto"/>
              <w:ind w:left="-57" w:right="-57"/>
              <w:jc w:val="center"/>
              <w:rPr>
                <w:rFonts w:ascii="Times New Roman" w:hAnsi="Times New Roman"/>
                <w:b/>
                <w:sz w:val="20"/>
                <w:szCs w:val="20"/>
              </w:rPr>
            </w:pPr>
          </w:p>
        </w:tc>
        <w:tc>
          <w:tcPr>
            <w:tcW w:w="602" w:type="dxa"/>
            <w:vMerge/>
          </w:tcPr>
          <w:p w:rsidR="008E2711" w:rsidRPr="00267729" w:rsidRDefault="008E2711" w:rsidP="00066433">
            <w:pPr>
              <w:spacing w:line="276" w:lineRule="auto"/>
              <w:ind w:left="-57" w:right="-57"/>
              <w:jc w:val="center"/>
              <w:rPr>
                <w:rFonts w:ascii="Times New Roman" w:hAnsi="Times New Roman"/>
                <w:b/>
                <w:sz w:val="20"/>
                <w:szCs w:val="20"/>
              </w:rPr>
            </w:pPr>
          </w:p>
        </w:tc>
        <w:tc>
          <w:tcPr>
            <w:tcW w:w="532" w:type="dxa"/>
            <w:vMerge/>
          </w:tcPr>
          <w:p w:rsidR="008E2711" w:rsidRPr="00267729" w:rsidRDefault="008E2711" w:rsidP="00066433">
            <w:pPr>
              <w:spacing w:line="276" w:lineRule="auto"/>
              <w:ind w:left="-57" w:right="-57"/>
              <w:jc w:val="center"/>
              <w:rPr>
                <w:rFonts w:ascii="Times New Roman" w:hAnsi="Times New Roman"/>
                <w:b/>
                <w:sz w:val="20"/>
                <w:szCs w:val="20"/>
              </w:rPr>
            </w:pPr>
          </w:p>
        </w:tc>
      </w:tr>
      <w:tr w:rsidR="008E2711" w:rsidRPr="00267729" w:rsidTr="00066433">
        <w:tc>
          <w:tcPr>
            <w:tcW w:w="434" w:type="dxa"/>
          </w:tcPr>
          <w:p w:rsidR="008E2711" w:rsidRPr="00267729" w:rsidRDefault="008E2711" w:rsidP="00066433">
            <w:pPr>
              <w:spacing w:line="276" w:lineRule="auto"/>
              <w:ind w:right="-57"/>
              <w:rPr>
                <w:rFonts w:ascii="Times New Roman" w:hAnsi="Times New Roman"/>
                <w:sz w:val="22"/>
                <w:szCs w:val="22"/>
              </w:rPr>
            </w:pP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4645"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 xml:space="preserve">Phân công thành viên ban giám hiệu phụ trách DHLS </w:t>
            </w:r>
          </w:p>
        </w:tc>
        <w:tc>
          <w:tcPr>
            <w:tcW w:w="610"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86</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20,2</w:t>
            </w:r>
          </w:p>
        </w:tc>
        <w:tc>
          <w:tcPr>
            <w:tcW w:w="545"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239</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56,2</w:t>
            </w:r>
          </w:p>
        </w:tc>
        <w:tc>
          <w:tcPr>
            <w:tcW w:w="686"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89</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21,0</w:t>
            </w:r>
          </w:p>
        </w:tc>
        <w:tc>
          <w:tcPr>
            <w:tcW w:w="549"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11</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2,6</w:t>
            </w:r>
          </w:p>
        </w:tc>
        <w:tc>
          <w:tcPr>
            <w:tcW w:w="595" w:type="dxa"/>
          </w:tcPr>
          <w:p w:rsidR="008E2711" w:rsidRPr="00267729" w:rsidRDefault="008E2711" w:rsidP="00066433">
            <w:pPr>
              <w:spacing w:line="276" w:lineRule="auto"/>
              <w:ind w:right="-57"/>
              <w:jc w:val="center"/>
              <w:rPr>
                <w:rFonts w:ascii="Times New Roman" w:hAnsi="Times New Roman"/>
                <w:b/>
                <w:sz w:val="20"/>
                <w:szCs w:val="20"/>
              </w:rPr>
            </w:pPr>
            <w:r w:rsidRPr="00267729">
              <w:rPr>
                <w:rFonts w:ascii="Times New Roman" w:hAnsi="Times New Roman"/>
                <w:b/>
                <w:sz w:val="20"/>
                <w:szCs w:val="20"/>
              </w:rPr>
              <w:t>1250</w:t>
            </w:r>
          </w:p>
        </w:tc>
        <w:tc>
          <w:tcPr>
            <w:tcW w:w="602" w:type="dxa"/>
          </w:tcPr>
          <w:p w:rsidR="008E2711" w:rsidRPr="00267729" w:rsidRDefault="008E2711" w:rsidP="00066433">
            <w:pPr>
              <w:spacing w:line="276" w:lineRule="auto"/>
              <w:ind w:left="-57" w:right="-57"/>
              <w:jc w:val="center"/>
              <w:rPr>
                <w:rFonts w:ascii="Times New Roman" w:hAnsi="Times New Roman"/>
                <w:b/>
                <w:sz w:val="20"/>
                <w:szCs w:val="20"/>
              </w:rPr>
            </w:pPr>
            <w:r w:rsidRPr="00267729">
              <w:rPr>
                <w:rFonts w:ascii="Times New Roman" w:hAnsi="Times New Roman"/>
                <w:b/>
                <w:sz w:val="20"/>
                <w:szCs w:val="20"/>
              </w:rPr>
              <w:t>2,94</w:t>
            </w:r>
          </w:p>
        </w:tc>
        <w:tc>
          <w:tcPr>
            <w:tcW w:w="532"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w:t>
            </w:r>
          </w:p>
        </w:tc>
      </w:tr>
      <w:tr w:rsidR="008E2711" w:rsidRPr="00267729" w:rsidTr="00066433">
        <w:tc>
          <w:tcPr>
            <w:tcW w:w="434" w:type="dxa"/>
          </w:tcPr>
          <w:p w:rsidR="008E2711" w:rsidRPr="00267729" w:rsidRDefault="008E2711" w:rsidP="00066433">
            <w:pPr>
              <w:spacing w:line="276" w:lineRule="auto"/>
              <w:ind w:left="-57" w:right="-57"/>
              <w:jc w:val="center"/>
              <w:rPr>
                <w:rFonts w:ascii="Times New Roman" w:hAnsi="Times New Roman"/>
                <w:sz w:val="22"/>
                <w:szCs w:val="22"/>
              </w:rPr>
            </w:pP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4645"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 xml:space="preserve">Xác định nhiệm vụ, quyền hạn của từng vị trí quản lý trong cơ cấu tổ chức DHLS </w:t>
            </w:r>
          </w:p>
        </w:tc>
        <w:tc>
          <w:tcPr>
            <w:tcW w:w="610"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81</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19,1</w:t>
            </w:r>
          </w:p>
        </w:tc>
        <w:tc>
          <w:tcPr>
            <w:tcW w:w="545"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173</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40,7</w:t>
            </w:r>
          </w:p>
        </w:tc>
        <w:tc>
          <w:tcPr>
            <w:tcW w:w="686"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156</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36,7</w:t>
            </w:r>
          </w:p>
        </w:tc>
        <w:tc>
          <w:tcPr>
            <w:tcW w:w="549"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15</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3,5</w:t>
            </w:r>
          </w:p>
        </w:tc>
        <w:tc>
          <w:tcPr>
            <w:tcW w:w="595" w:type="dxa"/>
          </w:tcPr>
          <w:p w:rsidR="008E2711" w:rsidRPr="00267729" w:rsidRDefault="008E2711" w:rsidP="00066433">
            <w:pPr>
              <w:spacing w:line="276" w:lineRule="auto"/>
              <w:ind w:left="-57" w:right="-57"/>
              <w:jc w:val="center"/>
              <w:rPr>
                <w:rFonts w:ascii="Times New Roman" w:hAnsi="Times New Roman"/>
                <w:b/>
                <w:sz w:val="20"/>
                <w:szCs w:val="20"/>
              </w:rPr>
            </w:pPr>
            <w:r w:rsidRPr="00267729">
              <w:rPr>
                <w:rFonts w:ascii="Times New Roman" w:hAnsi="Times New Roman"/>
                <w:b/>
                <w:sz w:val="20"/>
                <w:szCs w:val="20"/>
              </w:rPr>
              <w:t>1170</w:t>
            </w:r>
          </w:p>
        </w:tc>
        <w:tc>
          <w:tcPr>
            <w:tcW w:w="602" w:type="dxa"/>
          </w:tcPr>
          <w:p w:rsidR="008E2711" w:rsidRPr="00267729" w:rsidRDefault="008E2711" w:rsidP="00066433">
            <w:pPr>
              <w:spacing w:line="276" w:lineRule="auto"/>
              <w:ind w:left="-57" w:right="-57"/>
              <w:jc w:val="center"/>
              <w:rPr>
                <w:rFonts w:ascii="Times New Roman" w:hAnsi="Times New Roman"/>
                <w:b/>
                <w:sz w:val="20"/>
                <w:szCs w:val="20"/>
              </w:rPr>
            </w:pPr>
            <w:r w:rsidRPr="00267729">
              <w:rPr>
                <w:rFonts w:ascii="Times New Roman" w:hAnsi="Times New Roman"/>
                <w:b/>
                <w:sz w:val="20"/>
                <w:szCs w:val="20"/>
              </w:rPr>
              <w:t>2,75</w:t>
            </w:r>
          </w:p>
        </w:tc>
        <w:tc>
          <w:tcPr>
            <w:tcW w:w="532"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3</w:t>
            </w:r>
          </w:p>
        </w:tc>
      </w:tr>
      <w:tr w:rsidR="008E2711" w:rsidRPr="00267729" w:rsidTr="00066433">
        <w:tc>
          <w:tcPr>
            <w:tcW w:w="434" w:type="dxa"/>
          </w:tcPr>
          <w:p w:rsidR="008E2711" w:rsidRPr="00267729" w:rsidRDefault="008E2711" w:rsidP="00066433">
            <w:pPr>
              <w:spacing w:line="276" w:lineRule="auto"/>
              <w:ind w:left="-57" w:right="-57"/>
              <w:jc w:val="center"/>
              <w:rPr>
                <w:rFonts w:ascii="Times New Roman" w:hAnsi="Times New Roman"/>
                <w:sz w:val="22"/>
                <w:szCs w:val="22"/>
              </w:rPr>
            </w:pP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4645"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Bố trí cán bộ và GV vào các vị trí quản lý DHLS</w:t>
            </w:r>
          </w:p>
        </w:tc>
        <w:tc>
          <w:tcPr>
            <w:tcW w:w="610"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65</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15,3</w:t>
            </w:r>
          </w:p>
        </w:tc>
        <w:tc>
          <w:tcPr>
            <w:tcW w:w="545"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220</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51,8</w:t>
            </w:r>
          </w:p>
        </w:tc>
        <w:tc>
          <w:tcPr>
            <w:tcW w:w="686"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130</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30,5</w:t>
            </w:r>
          </w:p>
        </w:tc>
        <w:tc>
          <w:tcPr>
            <w:tcW w:w="549"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10</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2,4</w:t>
            </w:r>
          </w:p>
        </w:tc>
        <w:tc>
          <w:tcPr>
            <w:tcW w:w="595" w:type="dxa"/>
          </w:tcPr>
          <w:p w:rsidR="008E2711" w:rsidRPr="00267729" w:rsidRDefault="008E2711" w:rsidP="00066433">
            <w:pPr>
              <w:spacing w:line="276" w:lineRule="auto"/>
              <w:ind w:left="-57" w:right="-57"/>
              <w:jc w:val="center"/>
              <w:rPr>
                <w:rFonts w:ascii="Times New Roman" w:hAnsi="Times New Roman"/>
                <w:b/>
                <w:sz w:val="20"/>
                <w:szCs w:val="20"/>
              </w:rPr>
            </w:pPr>
            <w:r w:rsidRPr="00267729">
              <w:rPr>
                <w:rFonts w:ascii="Times New Roman" w:hAnsi="Times New Roman"/>
                <w:b/>
                <w:sz w:val="20"/>
                <w:szCs w:val="20"/>
              </w:rPr>
              <w:t>1190</w:t>
            </w:r>
          </w:p>
          <w:p w:rsidR="008E2711" w:rsidRPr="00267729" w:rsidRDefault="008E2711" w:rsidP="00066433">
            <w:pPr>
              <w:spacing w:line="276" w:lineRule="auto"/>
              <w:ind w:right="-57"/>
              <w:rPr>
                <w:rFonts w:ascii="Times New Roman" w:hAnsi="Times New Roman"/>
                <w:b/>
                <w:sz w:val="20"/>
                <w:szCs w:val="20"/>
              </w:rPr>
            </w:pPr>
          </w:p>
        </w:tc>
        <w:tc>
          <w:tcPr>
            <w:tcW w:w="602" w:type="dxa"/>
          </w:tcPr>
          <w:p w:rsidR="008E2711" w:rsidRPr="00267729" w:rsidRDefault="008E2711" w:rsidP="00066433">
            <w:pPr>
              <w:spacing w:line="276" w:lineRule="auto"/>
              <w:ind w:left="-57" w:right="-57"/>
              <w:jc w:val="center"/>
              <w:rPr>
                <w:rFonts w:ascii="Times New Roman" w:hAnsi="Times New Roman"/>
                <w:b/>
                <w:sz w:val="20"/>
                <w:szCs w:val="20"/>
              </w:rPr>
            </w:pPr>
            <w:r w:rsidRPr="00267729">
              <w:rPr>
                <w:rFonts w:ascii="Times New Roman" w:hAnsi="Times New Roman"/>
                <w:b/>
                <w:sz w:val="20"/>
                <w:szCs w:val="20"/>
              </w:rPr>
              <w:t>2,80</w:t>
            </w:r>
          </w:p>
        </w:tc>
        <w:tc>
          <w:tcPr>
            <w:tcW w:w="532"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2</w:t>
            </w:r>
          </w:p>
        </w:tc>
      </w:tr>
      <w:tr w:rsidR="008E2711" w:rsidRPr="00267729" w:rsidTr="00066433">
        <w:tc>
          <w:tcPr>
            <w:tcW w:w="434" w:type="dxa"/>
          </w:tcPr>
          <w:p w:rsidR="008E2711" w:rsidRPr="00267729" w:rsidRDefault="008E2711" w:rsidP="00066433">
            <w:pPr>
              <w:spacing w:line="276" w:lineRule="auto"/>
              <w:ind w:left="-57" w:right="-57"/>
              <w:jc w:val="center"/>
              <w:rPr>
                <w:rFonts w:ascii="Times New Roman" w:hAnsi="Times New Roman"/>
                <w:sz w:val="22"/>
                <w:szCs w:val="22"/>
              </w:rPr>
            </w:pPr>
          </w:p>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lastRenderedPageBreak/>
              <w:t>4</w:t>
            </w:r>
          </w:p>
        </w:tc>
        <w:tc>
          <w:tcPr>
            <w:tcW w:w="4645"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lastRenderedPageBreak/>
              <w:t xml:space="preserve">Mô tả vị trí việc làm cho toàn thể thành viên tham </w:t>
            </w:r>
            <w:r w:rsidRPr="00267729">
              <w:rPr>
                <w:rFonts w:ascii="Times New Roman" w:hAnsi="Times New Roman"/>
                <w:sz w:val="22"/>
                <w:szCs w:val="22"/>
              </w:rPr>
              <w:lastRenderedPageBreak/>
              <w:t>gia DHLS và phục vụ DHLS</w:t>
            </w:r>
          </w:p>
        </w:tc>
        <w:tc>
          <w:tcPr>
            <w:tcW w:w="610"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lastRenderedPageBreak/>
              <w:t>82</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lastRenderedPageBreak/>
              <w:t>19,3</w:t>
            </w:r>
          </w:p>
        </w:tc>
        <w:tc>
          <w:tcPr>
            <w:tcW w:w="545"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lastRenderedPageBreak/>
              <w:t>151</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lastRenderedPageBreak/>
              <w:t>35,5</w:t>
            </w:r>
          </w:p>
        </w:tc>
        <w:tc>
          <w:tcPr>
            <w:tcW w:w="686"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lastRenderedPageBreak/>
              <w:t>188</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lastRenderedPageBreak/>
              <w:t>44,3</w:t>
            </w:r>
          </w:p>
        </w:tc>
        <w:tc>
          <w:tcPr>
            <w:tcW w:w="549"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lastRenderedPageBreak/>
              <w:t>4</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lastRenderedPageBreak/>
              <w:t>0,9</w:t>
            </w:r>
          </w:p>
        </w:tc>
        <w:tc>
          <w:tcPr>
            <w:tcW w:w="595" w:type="dxa"/>
          </w:tcPr>
          <w:p w:rsidR="008E2711" w:rsidRPr="00267729" w:rsidRDefault="008E2711" w:rsidP="00066433">
            <w:pPr>
              <w:spacing w:line="276" w:lineRule="auto"/>
              <w:ind w:left="-57" w:right="-57"/>
              <w:jc w:val="center"/>
              <w:rPr>
                <w:rFonts w:ascii="Times New Roman" w:hAnsi="Times New Roman"/>
                <w:b/>
                <w:sz w:val="20"/>
                <w:szCs w:val="20"/>
              </w:rPr>
            </w:pPr>
            <w:r w:rsidRPr="00267729">
              <w:rPr>
                <w:rFonts w:ascii="Times New Roman" w:hAnsi="Times New Roman"/>
                <w:b/>
                <w:sz w:val="20"/>
                <w:szCs w:val="20"/>
              </w:rPr>
              <w:lastRenderedPageBreak/>
              <w:t>1161</w:t>
            </w:r>
          </w:p>
        </w:tc>
        <w:tc>
          <w:tcPr>
            <w:tcW w:w="602" w:type="dxa"/>
          </w:tcPr>
          <w:p w:rsidR="008E2711" w:rsidRPr="00267729" w:rsidRDefault="008E2711" w:rsidP="00066433">
            <w:pPr>
              <w:spacing w:line="276" w:lineRule="auto"/>
              <w:ind w:left="-57" w:right="-57"/>
              <w:jc w:val="center"/>
              <w:rPr>
                <w:rFonts w:ascii="Times New Roman" w:hAnsi="Times New Roman"/>
                <w:b/>
                <w:sz w:val="20"/>
                <w:szCs w:val="20"/>
              </w:rPr>
            </w:pPr>
            <w:r w:rsidRPr="00267729">
              <w:rPr>
                <w:rFonts w:ascii="Times New Roman" w:hAnsi="Times New Roman"/>
                <w:b/>
                <w:sz w:val="20"/>
                <w:szCs w:val="20"/>
              </w:rPr>
              <w:t>2,73</w:t>
            </w:r>
          </w:p>
        </w:tc>
        <w:tc>
          <w:tcPr>
            <w:tcW w:w="532"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4</w:t>
            </w:r>
          </w:p>
        </w:tc>
      </w:tr>
      <w:tr w:rsidR="008E2711" w:rsidRPr="00267729" w:rsidTr="00066433">
        <w:trPr>
          <w:trHeight w:val="214"/>
        </w:trPr>
        <w:tc>
          <w:tcPr>
            <w:tcW w:w="434"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lastRenderedPageBreak/>
              <w:t>5</w:t>
            </w:r>
          </w:p>
        </w:tc>
        <w:tc>
          <w:tcPr>
            <w:tcW w:w="4645"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 xml:space="preserve">Tổ chức bồi dưỡng cho GV thiết kế mục tiêu chung và mục tiêu cụ thể trong từng khâu của chu trình DHLS </w:t>
            </w:r>
          </w:p>
        </w:tc>
        <w:tc>
          <w:tcPr>
            <w:tcW w:w="610"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71</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16,7</w:t>
            </w:r>
          </w:p>
        </w:tc>
        <w:tc>
          <w:tcPr>
            <w:tcW w:w="545"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155</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36,5</w:t>
            </w:r>
          </w:p>
        </w:tc>
        <w:tc>
          <w:tcPr>
            <w:tcW w:w="686"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192</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45,2</w:t>
            </w:r>
          </w:p>
        </w:tc>
        <w:tc>
          <w:tcPr>
            <w:tcW w:w="549"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7</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1,7</w:t>
            </w:r>
          </w:p>
        </w:tc>
        <w:tc>
          <w:tcPr>
            <w:tcW w:w="595" w:type="dxa"/>
          </w:tcPr>
          <w:p w:rsidR="008E2711" w:rsidRPr="00267729" w:rsidRDefault="008E2711" w:rsidP="00066433">
            <w:pPr>
              <w:spacing w:line="276" w:lineRule="auto"/>
              <w:ind w:left="-57" w:right="-57"/>
              <w:jc w:val="center"/>
              <w:rPr>
                <w:rFonts w:ascii="Times New Roman" w:hAnsi="Times New Roman"/>
                <w:b/>
                <w:sz w:val="20"/>
                <w:szCs w:val="20"/>
              </w:rPr>
            </w:pPr>
            <w:r w:rsidRPr="00267729">
              <w:rPr>
                <w:rFonts w:ascii="Times New Roman" w:hAnsi="Times New Roman"/>
                <w:b/>
                <w:sz w:val="20"/>
                <w:szCs w:val="20"/>
              </w:rPr>
              <w:t>1140</w:t>
            </w:r>
          </w:p>
        </w:tc>
        <w:tc>
          <w:tcPr>
            <w:tcW w:w="602"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b/>
                <w:sz w:val="20"/>
                <w:szCs w:val="20"/>
              </w:rPr>
              <w:t>2,68</w:t>
            </w:r>
          </w:p>
        </w:tc>
        <w:tc>
          <w:tcPr>
            <w:tcW w:w="532"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7</w:t>
            </w:r>
          </w:p>
        </w:tc>
      </w:tr>
      <w:tr w:rsidR="008E2711" w:rsidRPr="00267729" w:rsidTr="00066433">
        <w:trPr>
          <w:trHeight w:val="214"/>
        </w:trPr>
        <w:tc>
          <w:tcPr>
            <w:tcW w:w="434"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6</w:t>
            </w:r>
          </w:p>
        </w:tc>
        <w:tc>
          <w:tcPr>
            <w:tcW w:w="4645" w:type="dxa"/>
          </w:tcPr>
          <w:p w:rsidR="008E2711" w:rsidRPr="00267729" w:rsidRDefault="008E2711" w:rsidP="00066433">
            <w:pPr>
              <w:spacing w:line="276" w:lineRule="auto"/>
              <w:ind w:right="-57"/>
              <w:jc w:val="both"/>
              <w:rPr>
                <w:rFonts w:ascii="Times New Roman" w:hAnsi="Times New Roman"/>
                <w:sz w:val="22"/>
                <w:szCs w:val="22"/>
              </w:rPr>
            </w:pPr>
            <w:r w:rsidRPr="00267729">
              <w:rPr>
                <w:rFonts w:ascii="Times New Roman" w:hAnsi="Times New Roman"/>
                <w:sz w:val="22"/>
                <w:szCs w:val="22"/>
              </w:rPr>
              <w:t>Tổ chức tập huấn cho GV xây dựng và thực hiện nội dung trong từng khâu của chu trình DHLS</w:t>
            </w:r>
          </w:p>
        </w:tc>
        <w:tc>
          <w:tcPr>
            <w:tcW w:w="610"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70</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16,4</w:t>
            </w:r>
          </w:p>
        </w:tc>
        <w:tc>
          <w:tcPr>
            <w:tcW w:w="545"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144</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33,9</w:t>
            </w:r>
          </w:p>
        </w:tc>
        <w:tc>
          <w:tcPr>
            <w:tcW w:w="686"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204</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48,0</w:t>
            </w:r>
          </w:p>
        </w:tc>
        <w:tc>
          <w:tcPr>
            <w:tcW w:w="549"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7</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1,7</w:t>
            </w:r>
          </w:p>
        </w:tc>
        <w:tc>
          <w:tcPr>
            <w:tcW w:w="595" w:type="dxa"/>
          </w:tcPr>
          <w:p w:rsidR="008E2711" w:rsidRPr="00267729" w:rsidRDefault="008E2711" w:rsidP="00066433">
            <w:pPr>
              <w:spacing w:line="276" w:lineRule="auto"/>
              <w:ind w:left="-57" w:right="-57"/>
              <w:jc w:val="center"/>
              <w:rPr>
                <w:rFonts w:ascii="Times New Roman" w:hAnsi="Times New Roman"/>
                <w:b/>
                <w:sz w:val="20"/>
                <w:szCs w:val="20"/>
              </w:rPr>
            </w:pPr>
            <w:r w:rsidRPr="00267729">
              <w:rPr>
                <w:rFonts w:ascii="Times New Roman" w:hAnsi="Times New Roman"/>
                <w:b/>
                <w:sz w:val="20"/>
                <w:szCs w:val="20"/>
              </w:rPr>
              <w:t>1127</w:t>
            </w:r>
          </w:p>
        </w:tc>
        <w:tc>
          <w:tcPr>
            <w:tcW w:w="602" w:type="dxa"/>
          </w:tcPr>
          <w:p w:rsidR="008E2711" w:rsidRPr="00267729" w:rsidRDefault="008E2711" w:rsidP="00066433">
            <w:pPr>
              <w:spacing w:line="276" w:lineRule="auto"/>
              <w:ind w:left="-57" w:right="-57"/>
              <w:jc w:val="center"/>
              <w:rPr>
                <w:rFonts w:ascii="Times New Roman" w:hAnsi="Times New Roman"/>
                <w:b/>
                <w:sz w:val="20"/>
                <w:szCs w:val="20"/>
              </w:rPr>
            </w:pPr>
            <w:r w:rsidRPr="00267729">
              <w:rPr>
                <w:rFonts w:ascii="Times New Roman" w:hAnsi="Times New Roman"/>
                <w:b/>
                <w:sz w:val="20"/>
                <w:szCs w:val="20"/>
              </w:rPr>
              <w:t>2,65</w:t>
            </w:r>
          </w:p>
        </w:tc>
        <w:tc>
          <w:tcPr>
            <w:tcW w:w="532"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9</w:t>
            </w:r>
          </w:p>
        </w:tc>
      </w:tr>
      <w:tr w:rsidR="008E2711" w:rsidRPr="00267729" w:rsidTr="00066433">
        <w:trPr>
          <w:trHeight w:val="214"/>
        </w:trPr>
        <w:tc>
          <w:tcPr>
            <w:tcW w:w="434"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7</w:t>
            </w:r>
          </w:p>
        </w:tc>
        <w:tc>
          <w:tcPr>
            <w:tcW w:w="4645"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Tổ chức tập huấn cho GV sử dụng phương pháp và</w:t>
            </w:r>
            <w:r w:rsidR="00A66634" w:rsidRPr="00267729">
              <w:rPr>
                <w:rFonts w:ascii="Times New Roman" w:hAnsi="Times New Roman"/>
                <w:sz w:val="22"/>
                <w:szCs w:val="22"/>
              </w:rPr>
              <w:t xml:space="preserve"> </w:t>
            </w:r>
            <w:r w:rsidRPr="00267729">
              <w:rPr>
                <w:rFonts w:ascii="Times New Roman" w:hAnsi="Times New Roman"/>
                <w:sz w:val="22"/>
                <w:szCs w:val="22"/>
              </w:rPr>
              <w:t>HTTCDH trong từng khâu của chu trình DHLS</w:t>
            </w:r>
            <w:r w:rsidR="008E6B57" w:rsidRPr="00267729">
              <w:rPr>
                <w:rFonts w:ascii="Times New Roman" w:hAnsi="Times New Roman"/>
                <w:sz w:val="22"/>
                <w:szCs w:val="22"/>
              </w:rPr>
              <w:t xml:space="preserve"> </w:t>
            </w:r>
          </w:p>
        </w:tc>
        <w:tc>
          <w:tcPr>
            <w:tcW w:w="610"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60</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14,1</w:t>
            </w:r>
          </w:p>
        </w:tc>
        <w:tc>
          <w:tcPr>
            <w:tcW w:w="545"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202</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47,5</w:t>
            </w:r>
          </w:p>
        </w:tc>
        <w:tc>
          <w:tcPr>
            <w:tcW w:w="686"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148</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34,8</w:t>
            </w:r>
          </w:p>
        </w:tc>
        <w:tc>
          <w:tcPr>
            <w:tcW w:w="549"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15</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3,5</w:t>
            </w:r>
          </w:p>
        </w:tc>
        <w:tc>
          <w:tcPr>
            <w:tcW w:w="595" w:type="dxa"/>
          </w:tcPr>
          <w:p w:rsidR="008E2711" w:rsidRPr="00267729" w:rsidRDefault="008E2711" w:rsidP="00066433">
            <w:pPr>
              <w:spacing w:line="276" w:lineRule="auto"/>
              <w:ind w:left="-57" w:right="-57"/>
              <w:jc w:val="center"/>
              <w:rPr>
                <w:rFonts w:ascii="Times New Roman" w:hAnsi="Times New Roman"/>
                <w:b/>
                <w:sz w:val="20"/>
                <w:szCs w:val="20"/>
              </w:rPr>
            </w:pPr>
            <w:r w:rsidRPr="00267729">
              <w:rPr>
                <w:rFonts w:ascii="Times New Roman" w:hAnsi="Times New Roman"/>
                <w:b/>
                <w:sz w:val="20"/>
                <w:szCs w:val="20"/>
              </w:rPr>
              <w:t>1157</w:t>
            </w:r>
          </w:p>
        </w:tc>
        <w:tc>
          <w:tcPr>
            <w:tcW w:w="602" w:type="dxa"/>
          </w:tcPr>
          <w:p w:rsidR="008E2711" w:rsidRPr="00267729" w:rsidRDefault="008E2711" w:rsidP="00066433">
            <w:pPr>
              <w:spacing w:line="276" w:lineRule="auto"/>
              <w:ind w:left="-57" w:right="-57"/>
              <w:jc w:val="center"/>
              <w:rPr>
                <w:rFonts w:ascii="Times New Roman" w:hAnsi="Times New Roman"/>
                <w:b/>
                <w:sz w:val="20"/>
                <w:szCs w:val="20"/>
              </w:rPr>
            </w:pPr>
            <w:r w:rsidRPr="00267729">
              <w:rPr>
                <w:rFonts w:ascii="Times New Roman" w:hAnsi="Times New Roman"/>
                <w:b/>
                <w:sz w:val="20"/>
                <w:szCs w:val="20"/>
              </w:rPr>
              <w:t>2,72</w:t>
            </w:r>
          </w:p>
        </w:tc>
        <w:tc>
          <w:tcPr>
            <w:tcW w:w="532"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5</w:t>
            </w:r>
          </w:p>
        </w:tc>
      </w:tr>
      <w:tr w:rsidR="008E2711" w:rsidRPr="00267729" w:rsidTr="00066433">
        <w:trPr>
          <w:trHeight w:val="214"/>
        </w:trPr>
        <w:tc>
          <w:tcPr>
            <w:tcW w:w="434"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8</w:t>
            </w:r>
          </w:p>
        </w:tc>
        <w:tc>
          <w:tcPr>
            <w:tcW w:w="4645"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Tổ chức tập huấn cho GV xây dựng nội dung và cách thức kiểm tra đánh giá kết quả học tập của SV trong từng khâu của chu trình DHLS</w:t>
            </w:r>
            <w:r w:rsidR="008E6B57" w:rsidRPr="00267729">
              <w:rPr>
                <w:rFonts w:ascii="Times New Roman" w:hAnsi="Times New Roman"/>
                <w:sz w:val="22"/>
                <w:szCs w:val="22"/>
              </w:rPr>
              <w:t xml:space="preserve"> </w:t>
            </w:r>
          </w:p>
        </w:tc>
        <w:tc>
          <w:tcPr>
            <w:tcW w:w="610"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76</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17,9</w:t>
            </w:r>
          </w:p>
        </w:tc>
        <w:tc>
          <w:tcPr>
            <w:tcW w:w="545"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159</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37,4</w:t>
            </w:r>
          </w:p>
        </w:tc>
        <w:tc>
          <w:tcPr>
            <w:tcW w:w="686"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171</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40,2</w:t>
            </w:r>
          </w:p>
        </w:tc>
        <w:tc>
          <w:tcPr>
            <w:tcW w:w="549"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19</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4,5</w:t>
            </w:r>
          </w:p>
        </w:tc>
        <w:tc>
          <w:tcPr>
            <w:tcW w:w="595" w:type="dxa"/>
          </w:tcPr>
          <w:p w:rsidR="008E2711" w:rsidRPr="00267729" w:rsidRDefault="008E2711" w:rsidP="00066433">
            <w:pPr>
              <w:spacing w:line="276" w:lineRule="auto"/>
              <w:ind w:left="-57" w:right="-57"/>
              <w:jc w:val="center"/>
              <w:rPr>
                <w:rFonts w:ascii="Times New Roman" w:hAnsi="Times New Roman"/>
                <w:b/>
                <w:sz w:val="20"/>
                <w:szCs w:val="20"/>
              </w:rPr>
            </w:pPr>
            <w:r w:rsidRPr="00267729">
              <w:rPr>
                <w:rFonts w:ascii="Times New Roman" w:hAnsi="Times New Roman"/>
                <w:b/>
                <w:sz w:val="20"/>
                <w:szCs w:val="20"/>
              </w:rPr>
              <w:t>1142</w:t>
            </w:r>
          </w:p>
        </w:tc>
        <w:tc>
          <w:tcPr>
            <w:tcW w:w="602" w:type="dxa"/>
          </w:tcPr>
          <w:p w:rsidR="008E2711" w:rsidRPr="00267729" w:rsidRDefault="008E2711" w:rsidP="00066433">
            <w:pPr>
              <w:spacing w:line="276" w:lineRule="auto"/>
              <w:ind w:left="-57" w:right="-57"/>
              <w:jc w:val="center"/>
              <w:rPr>
                <w:rFonts w:ascii="Times New Roman" w:hAnsi="Times New Roman"/>
                <w:b/>
                <w:sz w:val="20"/>
                <w:szCs w:val="20"/>
              </w:rPr>
            </w:pPr>
            <w:r w:rsidRPr="00267729">
              <w:rPr>
                <w:rFonts w:ascii="Times New Roman" w:hAnsi="Times New Roman"/>
                <w:b/>
                <w:sz w:val="20"/>
                <w:szCs w:val="20"/>
              </w:rPr>
              <w:t>2,69</w:t>
            </w:r>
          </w:p>
        </w:tc>
        <w:tc>
          <w:tcPr>
            <w:tcW w:w="532"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6</w:t>
            </w:r>
          </w:p>
        </w:tc>
      </w:tr>
      <w:tr w:rsidR="008E2711" w:rsidRPr="00267729" w:rsidTr="00066433">
        <w:trPr>
          <w:trHeight w:val="213"/>
        </w:trPr>
        <w:tc>
          <w:tcPr>
            <w:tcW w:w="434"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9</w:t>
            </w:r>
          </w:p>
        </w:tc>
        <w:tc>
          <w:tcPr>
            <w:tcW w:w="4645"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Tổ chức bồi dưỡng GV - BS bệnh viện về nghiệp vụ DHLS</w:t>
            </w:r>
            <w:r w:rsidR="008E6B57" w:rsidRPr="00267729">
              <w:rPr>
                <w:rFonts w:ascii="Times New Roman" w:hAnsi="Times New Roman"/>
                <w:sz w:val="22"/>
                <w:szCs w:val="22"/>
              </w:rPr>
              <w:t xml:space="preserve"> </w:t>
            </w:r>
          </w:p>
        </w:tc>
        <w:tc>
          <w:tcPr>
            <w:tcW w:w="610"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72</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16,9</w:t>
            </w:r>
          </w:p>
        </w:tc>
        <w:tc>
          <w:tcPr>
            <w:tcW w:w="545"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150</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35,3</w:t>
            </w:r>
          </w:p>
        </w:tc>
        <w:tc>
          <w:tcPr>
            <w:tcW w:w="686"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195</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45,9</w:t>
            </w:r>
          </w:p>
        </w:tc>
        <w:tc>
          <w:tcPr>
            <w:tcW w:w="549"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8</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1,9</w:t>
            </w:r>
          </w:p>
        </w:tc>
        <w:tc>
          <w:tcPr>
            <w:tcW w:w="595" w:type="dxa"/>
          </w:tcPr>
          <w:p w:rsidR="008E2711" w:rsidRPr="00267729" w:rsidRDefault="008E2711" w:rsidP="00066433">
            <w:pPr>
              <w:spacing w:line="276" w:lineRule="auto"/>
              <w:ind w:left="-57" w:right="-57"/>
              <w:jc w:val="center"/>
              <w:rPr>
                <w:rFonts w:ascii="Times New Roman" w:hAnsi="Times New Roman"/>
                <w:b/>
                <w:sz w:val="20"/>
                <w:szCs w:val="20"/>
              </w:rPr>
            </w:pPr>
            <w:r w:rsidRPr="00267729">
              <w:rPr>
                <w:rFonts w:ascii="Times New Roman" w:hAnsi="Times New Roman"/>
                <w:b/>
                <w:sz w:val="20"/>
                <w:szCs w:val="20"/>
              </w:rPr>
              <w:t>1136</w:t>
            </w:r>
          </w:p>
        </w:tc>
        <w:tc>
          <w:tcPr>
            <w:tcW w:w="602" w:type="dxa"/>
          </w:tcPr>
          <w:p w:rsidR="008E2711" w:rsidRPr="00267729" w:rsidRDefault="008E2711" w:rsidP="00066433">
            <w:pPr>
              <w:spacing w:line="276" w:lineRule="auto"/>
              <w:ind w:left="-57" w:right="-57"/>
              <w:jc w:val="center"/>
              <w:rPr>
                <w:rFonts w:ascii="Times New Roman" w:hAnsi="Times New Roman"/>
                <w:b/>
                <w:sz w:val="20"/>
                <w:szCs w:val="20"/>
              </w:rPr>
            </w:pPr>
            <w:r w:rsidRPr="00267729">
              <w:rPr>
                <w:rFonts w:ascii="Times New Roman" w:hAnsi="Times New Roman"/>
                <w:b/>
                <w:sz w:val="20"/>
                <w:szCs w:val="20"/>
              </w:rPr>
              <w:t>2,67</w:t>
            </w:r>
          </w:p>
        </w:tc>
        <w:tc>
          <w:tcPr>
            <w:tcW w:w="532"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8</w:t>
            </w:r>
          </w:p>
        </w:tc>
      </w:tr>
      <w:tr w:rsidR="008E2711" w:rsidRPr="00267729" w:rsidTr="00066433">
        <w:trPr>
          <w:trHeight w:val="213"/>
        </w:trPr>
        <w:tc>
          <w:tcPr>
            <w:tcW w:w="434" w:type="dxa"/>
          </w:tcPr>
          <w:p w:rsidR="008E2711" w:rsidRPr="00267729" w:rsidRDefault="008E2711" w:rsidP="00066433">
            <w:pPr>
              <w:spacing w:line="276" w:lineRule="auto"/>
              <w:ind w:left="-57" w:right="-57"/>
              <w:jc w:val="center"/>
              <w:rPr>
                <w:rFonts w:ascii="Times New Roman" w:hAnsi="Times New Roman"/>
                <w:sz w:val="22"/>
                <w:szCs w:val="22"/>
              </w:rPr>
            </w:pPr>
            <w:r w:rsidRPr="00267729">
              <w:rPr>
                <w:rFonts w:ascii="Times New Roman" w:hAnsi="Times New Roman"/>
                <w:sz w:val="22"/>
                <w:szCs w:val="22"/>
              </w:rPr>
              <w:t>10</w:t>
            </w:r>
          </w:p>
        </w:tc>
        <w:tc>
          <w:tcPr>
            <w:tcW w:w="4645" w:type="dxa"/>
          </w:tcPr>
          <w:p w:rsidR="008E2711" w:rsidRPr="00267729" w:rsidRDefault="008E2711" w:rsidP="00066433">
            <w:pPr>
              <w:spacing w:line="276" w:lineRule="auto"/>
              <w:ind w:left="-57" w:right="-57"/>
              <w:jc w:val="both"/>
              <w:rPr>
                <w:rFonts w:ascii="Times New Roman" w:hAnsi="Times New Roman"/>
                <w:sz w:val="22"/>
                <w:szCs w:val="22"/>
              </w:rPr>
            </w:pPr>
            <w:r w:rsidRPr="00267729">
              <w:rPr>
                <w:rFonts w:ascii="Times New Roman" w:hAnsi="Times New Roman"/>
                <w:sz w:val="22"/>
                <w:szCs w:val="22"/>
              </w:rPr>
              <w:t>Tổ chức bồi dưỡng GV trường chuyên môn sâu về lâm sàng học</w:t>
            </w:r>
            <w:r w:rsidR="008E6B57" w:rsidRPr="00267729">
              <w:rPr>
                <w:rFonts w:ascii="Times New Roman" w:hAnsi="Times New Roman"/>
                <w:sz w:val="22"/>
                <w:szCs w:val="22"/>
              </w:rPr>
              <w:t xml:space="preserve"> </w:t>
            </w:r>
          </w:p>
        </w:tc>
        <w:tc>
          <w:tcPr>
            <w:tcW w:w="610"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67</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15,8</w:t>
            </w:r>
          </w:p>
        </w:tc>
        <w:tc>
          <w:tcPr>
            <w:tcW w:w="545"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147</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34,6</w:t>
            </w:r>
          </w:p>
        </w:tc>
        <w:tc>
          <w:tcPr>
            <w:tcW w:w="686"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198</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46,6</w:t>
            </w:r>
          </w:p>
        </w:tc>
        <w:tc>
          <w:tcPr>
            <w:tcW w:w="549"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13</w:t>
            </w:r>
          </w:p>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3,1</w:t>
            </w:r>
          </w:p>
        </w:tc>
        <w:tc>
          <w:tcPr>
            <w:tcW w:w="595" w:type="dxa"/>
          </w:tcPr>
          <w:p w:rsidR="008E2711" w:rsidRPr="00267729" w:rsidRDefault="008E2711" w:rsidP="00066433">
            <w:pPr>
              <w:spacing w:line="276" w:lineRule="auto"/>
              <w:ind w:left="-57" w:right="-57"/>
              <w:jc w:val="center"/>
              <w:rPr>
                <w:rFonts w:ascii="Times New Roman" w:hAnsi="Times New Roman"/>
                <w:b/>
                <w:sz w:val="20"/>
                <w:szCs w:val="20"/>
              </w:rPr>
            </w:pPr>
            <w:r w:rsidRPr="00267729">
              <w:rPr>
                <w:rFonts w:ascii="Times New Roman" w:hAnsi="Times New Roman"/>
                <w:b/>
                <w:sz w:val="20"/>
                <w:szCs w:val="20"/>
              </w:rPr>
              <w:t>1118</w:t>
            </w:r>
          </w:p>
        </w:tc>
        <w:tc>
          <w:tcPr>
            <w:tcW w:w="602" w:type="dxa"/>
          </w:tcPr>
          <w:p w:rsidR="008E2711" w:rsidRPr="00267729" w:rsidRDefault="008E2711" w:rsidP="00066433">
            <w:pPr>
              <w:spacing w:line="276" w:lineRule="auto"/>
              <w:ind w:left="-57" w:right="-57"/>
              <w:jc w:val="center"/>
              <w:rPr>
                <w:rFonts w:ascii="Times New Roman" w:hAnsi="Times New Roman"/>
                <w:b/>
                <w:sz w:val="20"/>
                <w:szCs w:val="20"/>
              </w:rPr>
            </w:pPr>
            <w:r w:rsidRPr="00267729">
              <w:rPr>
                <w:rFonts w:ascii="Times New Roman" w:hAnsi="Times New Roman"/>
                <w:b/>
                <w:sz w:val="20"/>
                <w:szCs w:val="20"/>
              </w:rPr>
              <w:t>2,63</w:t>
            </w:r>
          </w:p>
        </w:tc>
        <w:tc>
          <w:tcPr>
            <w:tcW w:w="532" w:type="dxa"/>
          </w:tcPr>
          <w:p w:rsidR="008E2711" w:rsidRPr="00267729" w:rsidRDefault="008E2711" w:rsidP="00066433">
            <w:pPr>
              <w:spacing w:line="276" w:lineRule="auto"/>
              <w:ind w:left="-57" w:right="-57"/>
              <w:jc w:val="center"/>
              <w:rPr>
                <w:rFonts w:ascii="Times New Roman" w:hAnsi="Times New Roman"/>
                <w:sz w:val="20"/>
                <w:szCs w:val="20"/>
              </w:rPr>
            </w:pPr>
            <w:r w:rsidRPr="00267729">
              <w:rPr>
                <w:rFonts w:ascii="Times New Roman" w:hAnsi="Times New Roman"/>
                <w:sz w:val="20"/>
                <w:szCs w:val="20"/>
              </w:rPr>
              <w:t>10</w:t>
            </w:r>
          </w:p>
        </w:tc>
      </w:tr>
      <w:tr w:rsidR="008E2711" w:rsidRPr="00267729" w:rsidTr="00066433">
        <w:trPr>
          <w:trHeight w:val="435"/>
        </w:trPr>
        <w:tc>
          <w:tcPr>
            <w:tcW w:w="8064" w:type="dxa"/>
            <w:gridSpan w:val="7"/>
          </w:tcPr>
          <w:p w:rsidR="008E2711" w:rsidRPr="00267729" w:rsidRDefault="008E2711" w:rsidP="00066433">
            <w:pPr>
              <w:spacing w:line="276" w:lineRule="auto"/>
              <w:ind w:right="-57"/>
              <w:jc w:val="center"/>
              <w:rPr>
                <w:rFonts w:ascii="Times New Roman" w:hAnsi="Times New Roman"/>
                <w:b/>
                <w:sz w:val="20"/>
                <w:szCs w:val="20"/>
              </w:rPr>
            </w:pPr>
            <w:r w:rsidRPr="00267729">
              <w:rPr>
                <w:rFonts w:ascii="Times New Roman" w:hAnsi="Times New Roman"/>
                <w:b/>
                <w:sz w:val="20"/>
                <w:szCs w:val="20"/>
              </w:rPr>
              <w:t xml:space="preserve">Trung bình chung các </w:t>
            </w:r>
            <m:oMath>
              <m:acc>
                <m:accPr>
                  <m:chr m:val="̅"/>
                  <m:ctrlPr>
                    <w:rPr>
                      <w:rFonts w:ascii="Cambria Math" w:hAnsi="Cambria Math"/>
                      <w:i/>
                      <w:sz w:val="20"/>
                      <w:szCs w:val="20"/>
                    </w:rPr>
                  </m:ctrlPr>
                </m:accPr>
                <m:e>
                  <m:r>
                    <w:rPr>
                      <w:rFonts w:ascii="Cambria Math" w:hAnsi="Cambria Math"/>
                      <w:sz w:val="20"/>
                      <w:szCs w:val="20"/>
                    </w:rPr>
                    <m:t>X</m:t>
                  </m:r>
                </m:e>
              </m:acc>
            </m:oMath>
          </w:p>
        </w:tc>
        <w:tc>
          <w:tcPr>
            <w:tcW w:w="602" w:type="dxa"/>
          </w:tcPr>
          <w:p w:rsidR="008E2711" w:rsidRPr="00267729" w:rsidRDefault="008E2711" w:rsidP="00066433">
            <w:pPr>
              <w:spacing w:line="276" w:lineRule="auto"/>
              <w:ind w:left="-57" w:right="-57"/>
              <w:jc w:val="center"/>
              <w:rPr>
                <w:rFonts w:ascii="Times New Roman" w:hAnsi="Times New Roman"/>
                <w:b/>
                <w:sz w:val="20"/>
                <w:szCs w:val="20"/>
              </w:rPr>
            </w:pPr>
            <w:r w:rsidRPr="00267729">
              <w:rPr>
                <w:rFonts w:ascii="Times New Roman" w:hAnsi="Times New Roman"/>
                <w:b/>
                <w:sz w:val="22"/>
                <w:szCs w:val="22"/>
              </w:rPr>
              <w:t>2,73</w:t>
            </w:r>
          </w:p>
        </w:tc>
        <w:tc>
          <w:tcPr>
            <w:tcW w:w="532" w:type="dxa"/>
          </w:tcPr>
          <w:p w:rsidR="008E2711" w:rsidRPr="00267729" w:rsidRDefault="008E2711" w:rsidP="00066433">
            <w:pPr>
              <w:spacing w:line="276" w:lineRule="auto"/>
              <w:ind w:left="-57" w:right="-57"/>
              <w:jc w:val="center"/>
              <w:rPr>
                <w:rFonts w:ascii="Times New Roman" w:hAnsi="Times New Roman"/>
                <w:sz w:val="20"/>
                <w:szCs w:val="20"/>
              </w:rPr>
            </w:pPr>
          </w:p>
        </w:tc>
      </w:tr>
    </w:tbl>
    <w:p w:rsidR="008E2711" w:rsidRPr="00267729" w:rsidRDefault="008E2711" w:rsidP="008E2711">
      <w:pPr>
        <w:spacing w:before="60" w:line="348" w:lineRule="auto"/>
        <w:ind w:firstLine="720"/>
        <w:jc w:val="both"/>
        <w:rPr>
          <w:rFonts w:ascii="Times New Roman" w:hAnsi="Times New Roman"/>
          <w:sz w:val="26"/>
          <w:szCs w:val="26"/>
        </w:rPr>
      </w:pPr>
      <w:r w:rsidRPr="00267729">
        <w:rPr>
          <w:rFonts w:ascii="Times New Roman" w:hAnsi="Times New Roman"/>
          <w:sz w:val="26"/>
          <w:szCs w:val="26"/>
        </w:rPr>
        <w:t xml:space="preserve">Nhìn chung mức độ thực hiện công tác tổ chức bộ máy và tổ chức nhân sự trong quản lý DHLS ở các trường ĐHY được đánh giá ở mức khá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2,75.</w:t>
      </w:r>
      <w:r w:rsidRPr="00267729">
        <w:rPr>
          <w:rFonts w:ascii="Times New Roman" w:hAnsi="Times New Roman"/>
          <w:sz w:val="26"/>
          <w:szCs w:val="26"/>
        </w:rPr>
        <w:t xml:space="preserve"> (công tác tổ chức bộ máy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2,76</w:t>
      </w:r>
      <w:r w:rsidRPr="00267729">
        <w:rPr>
          <w:rFonts w:ascii="Times New Roman" w:hAnsi="Times New Roman"/>
          <w:sz w:val="26"/>
          <w:szCs w:val="26"/>
        </w:rPr>
        <w:t xml:space="preserve">; công tác tổ chức cán bộ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2,73</w:t>
      </w:r>
      <w:r w:rsidR="00B05672" w:rsidRPr="00267729">
        <w:rPr>
          <w:rFonts w:ascii="Times New Roman" w:hAnsi="Times New Roman"/>
          <w:b/>
          <w:sz w:val="26"/>
          <w:szCs w:val="26"/>
        </w:rPr>
        <w:t>.</w:t>
      </w:r>
    </w:p>
    <w:p w:rsidR="008E2711" w:rsidRPr="00267729" w:rsidRDefault="008E2711" w:rsidP="008E2711">
      <w:pPr>
        <w:spacing w:before="60" w:line="348" w:lineRule="auto"/>
        <w:ind w:firstLine="720"/>
        <w:jc w:val="both"/>
        <w:rPr>
          <w:rFonts w:ascii="Times New Roman" w:hAnsi="Times New Roman"/>
          <w:sz w:val="26"/>
          <w:szCs w:val="26"/>
        </w:rPr>
      </w:pPr>
      <w:r w:rsidRPr="00267729">
        <w:rPr>
          <w:rFonts w:ascii="Times New Roman" w:hAnsi="Times New Roman"/>
          <w:sz w:val="26"/>
          <w:szCs w:val="26"/>
        </w:rPr>
        <w:t xml:space="preserve">Bảng số liệu 2.11 cho thấy việc tổ chức bộ máy quản lý DHLS ở các trường ĐHY đạt mức khá, với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xml:space="preserve">= 2,76. </w:t>
      </w:r>
      <w:r w:rsidRPr="00267729">
        <w:rPr>
          <w:rFonts w:ascii="Times New Roman" w:hAnsi="Times New Roman"/>
          <w:sz w:val="26"/>
          <w:szCs w:val="26"/>
        </w:rPr>
        <w:t xml:space="preserve">Trong đó : </w:t>
      </w:r>
      <w:r w:rsidRPr="00267729">
        <w:rPr>
          <w:rFonts w:ascii="Times New Roman" w:hAnsi="Times New Roman"/>
          <w:i/>
          <w:sz w:val="26"/>
          <w:szCs w:val="26"/>
        </w:rPr>
        <w:t xml:space="preserve">Xây dựng quy định về phân cấp quản lý DHLS từ Ban Giám Hiệu tới các khoa </w:t>
      </w:r>
      <w:r w:rsidR="006C0041" w:rsidRPr="00267729">
        <w:rPr>
          <w:rFonts w:ascii="Times New Roman" w:hAnsi="Times New Roman"/>
          <w:i/>
          <w:sz w:val="26"/>
          <w:szCs w:val="26"/>
        </w:rPr>
        <w:t>-</w:t>
      </w:r>
      <w:r w:rsidRPr="00267729">
        <w:rPr>
          <w:rFonts w:ascii="Times New Roman" w:hAnsi="Times New Roman"/>
          <w:i/>
          <w:sz w:val="26"/>
          <w:szCs w:val="26"/>
        </w:rPr>
        <w:t xml:space="preserve"> phòng - ban</w:t>
      </w:r>
      <w:r w:rsidRPr="00267729">
        <w:rPr>
          <w:rFonts w:ascii="Times New Roman" w:hAnsi="Times New Roman"/>
          <w:sz w:val="26"/>
          <w:szCs w:val="26"/>
        </w:rPr>
        <w:t xml:space="preserve"> thực hiện khá nhất với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3,05</w:t>
      </w:r>
      <w:r w:rsidRPr="00267729">
        <w:rPr>
          <w:rFonts w:ascii="Times New Roman" w:hAnsi="Times New Roman"/>
          <w:sz w:val="26"/>
          <w:szCs w:val="26"/>
        </w:rPr>
        <w:t xml:space="preserve">; đạt cận trên của mức khá. </w:t>
      </w:r>
      <w:r w:rsidRPr="00267729">
        <w:rPr>
          <w:rFonts w:ascii="Times New Roman" w:hAnsi="Times New Roman"/>
          <w:i/>
          <w:sz w:val="26"/>
          <w:szCs w:val="26"/>
        </w:rPr>
        <w:t xml:space="preserve">Thành lập các nhóm chuyên môn DHLS </w:t>
      </w:r>
      <w:r w:rsidRPr="00267729">
        <w:rPr>
          <w:rFonts w:ascii="Times New Roman" w:hAnsi="Times New Roman"/>
          <w:sz w:val="26"/>
          <w:szCs w:val="26"/>
        </w:rPr>
        <w:t xml:space="preserve">được đánh giá với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2,9</w:t>
      </w:r>
      <w:r w:rsidRPr="00267729">
        <w:rPr>
          <w:rFonts w:ascii="Times New Roman" w:hAnsi="Times New Roman"/>
          <w:sz w:val="26"/>
          <w:szCs w:val="26"/>
        </w:rPr>
        <w:t xml:space="preserve"> xếp thứ 2. Đối với việc </w:t>
      </w:r>
      <w:r w:rsidRPr="00267729">
        <w:rPr>
          <w:rFonts w:ascii="Times New Roman" w:hAnsi="Times New Roman"/>
          <w:i/>
          <w:sz w:val="26"/>
          <w:szCs w:val="26"/>
        </w:rPr>
        <w:t>cấu trúc các nhóm SV học LS tại các khoa/phòng của BV</w:t>
      </w:r>
      <w:r w:rsidRPr="00267729">
        <w:rPr>
          <w:rFonts w:ascii="Times New Roman" w:hAnsi="Times New Roman"/>
          <w:sz w:val="26"/>
          <w:szCs w:val="26"/>
        </w:rPr>
        <w:t xml:space="preserve"> thực hiện có kết quả thấp nhất, với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xml:space="preserve">= 2,53, </w:t>
      </w:r>
      <w:r w:rsidRPr="00267729">
        <w:rPr>
          <w:rFonts w:ascii="Times New Roman" w:hAnsi="Times New Roman"/>
          <w:sz w:val="26"/>
          <w:szCs w:val="26"/>
        </w:rPr>
        <w:t xml:space="preserve">(có 48,2% ý kiến đánh giá mức trung bình và 6,6% ý kiến đánh giá mức yếu). Các nội dung: </w:t>
      </w:r>
      <w:r w:rsidRPr="00267729">
        <w:rPr>
          <w:rFonts w:ascii="Times New Roman" w:hAnsi="Times New Roman"/>
          <w:i/>
          <w:sz w:val="26"/>
          <w:szCs w:val="26"/>
        </w:rPr>
        <w:t>Xây dựng cơ cấu tổ chức cho DHLS giữa trường và cơ sở y tế; Xác định và xây dựng quan hệ đối tác chiến lược của trường với cơ sở y tế trong DHLS</w:t>
      </w:r>
      <w:r w:rsidRPr="00267729">
        <w:rPr>
          <w:rFonts w:ascii="Times New Roman" w:hAnsi="Times New Roman"/>
          <w:sz w:val="26"/>
          <w:szCs w:val="26"/>
        </w:rPr>
        <w:t xml:space="preserve"> được các trường thực hiện chỉ đạt cận trên mức trung bình và cận dưới mức khá, với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2,</w:t>
      </w:r>
      <w:r w:rsidRPr="00267729">
        <w:rPr>
          <w:rFonts w:ascii="Times New Roman" w:hAnsi="Times New Roman"/>
          <w:sz w:val="26"/>
          <w:szCs w:val="26"/>
        </w:rPr>
        <w:t xml:space="preserve">64 và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2,</w:t>
      </w:r>
      <w:r w:rsidRPr="00267729">
        <w:rPr>
          <w:rFonts w:ascii="Times New Roman" w:hAnsi="Times New Roman"/>
          <w:sz w:val="26"/>
          <w:szCs w:val="26"/>
        </w:rPr>
        <w:t xml:space="preserve">60, với kết quả đánh giá này thể hiện mối liên kết giữa nhà trường và các cơ sở y tế chưa thật sự ổn định ở mức khá, chứng tỏ trong xây dựng mối liên kết giữa trường ĐHY và các cơ sở y tế chưa thật sự gắn kết và có nhiều vấn đề bất cập cần khắc phục. Các nội dung còn lại như: </w:t>
      </w:r>
      <w:r w:rsidRPr="00267729">
        <w:rPr>
          <w:rFonts w:ascii="Times New Roman" w:hAnsi="Times New Roman"/>
          <w:i/>
          <w:sz w:val="26"/>
          <w:szCs w:val="26"/>
        </w:rPr>
        <w:t>Thành lập các ban phục vụ DHLS; Xây dựng quy định về thành phần, trách nhiệm và quyền hạn của ban phục vụ DHLS</w:t>
      </w:r>
      <w:r w:rsidRPr="00267729">
        <w:rPr>
          <w:rFonts w:ascii="Times New Roman" w:hAnsi="Times New Roman"/>
          <w:sz w:val="26"/>
          <w:szCs w:val="26"/>
        </w:rPr>
        <w:t xml:space="preserve">, tuy </w:t>
      </w:r>
      <w:r w:rsidRPr="00267729">
        <w:rPr>
          <w:rFonts w:ascii="Times New Roman" w:hAnsi="Times New Roman"/>
          <w:sz w:val="26"/>
          <w:szCs w:val="26"/>
        </w:rPr>
        <w:lastRenderedPageBreak/>
        <w:t xml:space="preserve">mức thực hiện được đánh giá cao hơn, với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2,</w:t>
      </w:r>
      <w:r w:rsidRPr="00267729">
        <w:rPr>
          <w:rFonts w:ascii="Times New Roman" w:hAnsi="Times New Roman"/>
          <w:sz w:val="26"/>
          <w:szCs w:val="26"/>
        </w:rPr>
        <w:t>80 và</w:t>
      </w:r>
      <w:r w:rsidR="008E6B57" w:rsidRPr="00267729">
        <w:rPr>
          <w:rFonts w:ascii="Times New Roman" w:hAnsi="Times New Roman"/>
          <w:sz w:val="26"/>
          <w:szCs w:val="26"/>
        </w:rPr>
        <w:t xml:space="preserve">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2,</w:t>
      </w:r>
      <w:r w:rsidRPr="00267729">
        <w:rPr>
          <w:rFonts w:ascii="Times New Roman" w:hAnsi="Times New Roman"/>
          <w:sz w:val="26"/>
          <w:szCs w:val="26"/>
        </w:rPr>
        <w:t>70</w:t>
      </w:r>
      <w:r w:rsidR="008E6B57" w:rsidRPr="00267729">
        <w:rPr>
          <w:rFonts w:ascii="Times New Roman" w:hAnsi="Times New Roman"/>
          <w:sz w:val="26"/>
          <w:szCs w:val="26"/>
        </w:rPr>
        <w:t xml:space="preserve"> </w:t>
      </w:r>
      <w:r w:rsidRPr="00267729">
        <w:rPr>
          <w:rFonts w:ascii="Times New Roman" w:hAnsi="Times New Roman"/>
          <w:sz w:val="26"/>
          <w:szCs w:val="26"/>
        </w:rPr>
        <w:t xml:space="preserve">nhưng vẫn không vượt ra qua mức khá. </w:t>
      </w:r>
    </w:p>
    <w:p w:rsidR="008E2711" w:rsidRPr="00267729" w:rsidRDefault="008E2711" w:rsidP="008E2711">
      <w:pPr>
        <w:spacing w:before="60" w:line="348" w:lineRule="auto"/>
        <w:ind w:firstLine="720"/>
        <w:jc w:val="both"/>
        <w:rPr>
          <w:rFonts w:ascii="Times New Roman" w:hAnsi="Times New Roman"/>
          <w:spacing w:val="-2"/>
          <w:sz w:val="26"/>
          <w:szCs w:val="26"/>
        </w:rPr>
      </w:pPr>
      <w:r w:rsidRPr="00267729">
        <w:rPr>
          <w:rFonts w:ascii="Times New Roman" w:hAnsi="Times New Roman"/>
          <w:spacing w:val="-2"/>
          <w:sz w:val="26"/>
          <w:szCs w:val="26"/>
        </w:rPr>
        <w:t>Đánh giá</w:t>
      </w:r>
      <w:r w:rsidRPr="00267729">
        <w:rPr>
          <w:rFonts w:ascii="Times New Roman" w:hAnsi="Times New Roman"/>
          <w:spacing w:val="-2"/>
          <w:sz w:val="26"/>
          <w:szCs w:val="26"/>
          <w:lang w:val="vi-VN"/>
        </w:rPr>
        <w:t xml:space="preserve"> </w:t>
      </w:r>
      <w:r w:rsidRPr="00267729">
        <w:rPr>
          <w:rFonts w:ascii="Times New Roman" w:hAnsi="Times New Roman"/>
          <w:spacing w:val="-2"/>
          <w:sz w:val="26"/>
          <w:szCs w:val="26"/>
        </w:rPr>
        <w:t xml:space="preserve">thực trạng </w:t>
      </w:r>
      <w:r w:rsidRPr="00267729">
        <w:rPr>
          <w:rFonts w:ascii="Times New Roman" w:hAnsi="Times New Roman"/>
          <w:i/>
          <w:spacing w:val="-2"/>
          <w:sz w:val="26"/>
          <w:szCs w:val="26"/>
        </w:rPr>
        <w:t xml:space="preserve">thực hiện </w:t>
      </w:r>
      <w:r w:rsidRPr="00267729">
        <w:rPr>
          <w:rFonts w:ascii="Times New Roman" w:hAnsi="Times New Roman"/>
          <w:i/>
          <w:spacing w:val="-2"/>
          <w:sz w:val="26"/>
          <w:szCs w:val="26"/>
          <w:lang w:val="vi-VN"/>
        </w:rPr>
        <w:t>tổ chức n</w:t>
      </w:r>
      <w:r w:rsidRPr="00267729">
        <w:rPr>
          <w:rFonts w:ascii="Times New Roman" w:hAnsi="Times New Roman"/>
          <w:i/>
          <w:spacing w:val="-2"/>
          <w:sz w:val="26"/>
          <w:szCs w:val="26"/>
        </w:rPr>
        <w:t xml:space="preserve">hân sự DHLS ở các trường ĐHY </w:t>
      </w:r>
      <w:r w:rsidRPr="00267729">
        <w:rPr>
          <w:rFonts w:ascii="Times New Roman" w:hAnsi="Times New Roman"/>
          <w:spacing w:val="-2"/>
          <w:sz w:val="26"/>
          <w:szCs w:val="26"/>
        </w:rPr>
        <w:t xml:space="preserve">được thể hiện ở bảng 2.12 với </w:t>
      </w:r>
      <m:oMath>
        <m:acc>
          <m:accPr>
            <m:chr m:val="̅"/>
            <m:ctrlPr>
              <w:rPr>
                <w:rFonts w:ascii="Cambria Math" w:hAnsi="Cambria Math"/>
                <w:i/>
                <w:spacing w:val="-2"/>
                <w:sz w:val="26"/>
                <w:szCs w:val="26"/>
              </w:rPr>
            </m:ctrlPr>
          </m:accPr>
          <m:e>
            <m:r>
              <w:rPr>
                <w:rFonts w:ascii="Cambria Math" w:hAnsi="Cambria Math"/>
                <w:spacing w:val="-2"/>
                <w:sz w:val="26"/>
                <w:szCs w:val="26"/>
              </w:rPr>
              <m:t>X</m:t>
            </m:r>
          </m:e>
        </m:acc>
      </m:oMath>
      <w:r w:rsidRPr="00267729">
        <w:rPr>
          <w:rFonts w:ascii="Times New Roman" w:hAnsi="Times New Roman"/>
          <w:b/>
          <w:spacing w:val="-2"/>
          <w:sz w:val="26"/>
          <w:szCs w:val="26"/>
        </w:rPr>
        <w:t xml:space="preserve">= 2,73 </w:t>
      </w:r>
      <w:r w:rsidRPr="00267729">
        <w:rPr>
          <w:rFonts w:ascii="Times New Roman" w:hAnsi="Times New Roman"/>
          <w:spacing w:val="-2"/>
          <w:sz w:val="26"/>
          <w:szCs w:val="26"/>
        </w:rPr>
        <w:t xml:space="preserve">đạt mức khá. </w:t>
      </w:r>
      <w:r w:rsidRPr="00267729">
        <w:rPr>
          <w:rFonts w:ascii="Times New Roman" w:hAnsi="Times New Roman"/>
          <w:i/>
          <w:spacing w:val="-2"/>
          <w:sz w:val="26"/>
          <w:szCs w:val="26"/>
        </w:rPr>
        <w:t xml:space="preserve">Phân công thành viên BGH phụ trách DHLS </w:t>
      </w:r>
      <w:r w:rsidRPr="00267729">
        <w:rPr>
          <w:rFonts w:ascii="Times New Roman" w:hAnsi="Times New Roman"/>
          <w:spacing w:val="-2"/>
          <w:sz w:val="26"/>
          <w:szCs w:val="26"/>
        </w:rPr>
        <w:t xml:space="preserve">tất cả các trường đều thực hiện, với mức độ đạt được khá cao,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2,94</w:t>
      </w:r>
      <w:r w:rsidRPr="00267729">
        <w:rPr>
          <w:rFonts w:ascii="Times New Roman" w:hAnsi="Times New Roman"/>
          <w:b/>
          <w:i/>
          <w:sz w:val="26"/>
          <w:szCs w:val="26"/>
        </w:rPr>
        <w:t xml:space="preserve">, </w:t>
      </w:r>
      <w:r w:rsidRPr="00267729">
        <w:rPr>
          <w:rFonts w:ascii="Times New Roman" w:hAnsi="Times New Roman"/>
          <w:sz w:val="26"/>
          <w:szCs w:val="26"/>
        </w:rPr>
        <w:t xml:space="preserve">đạt mức khá, là mức thực hiện cao nhất trong các nội dung đánh giá. </w:t>
      </w:r>
      <w:r w:rsidRPr="00267729">
        <w:rPr>
          <w:rFonts w:ascii="Times New Roman" w:hAnsi="Times New Roman"/>
          <w:spacing w:val="-2"/>
          <w:sz w:val="26"/>
          <w:szCs w:val="26"/>
        </w:rPr>
        <w:t xml:space="preserve">Việc thực hiện các nội dung như: </w:t>
      </w:r>
      <w:r w:rsidRPr="00267729">
        <w:rPr>
          <w:rFonts w:ascii="Times New Roman" w:hAnsi="Times New Roman"/>
          <w:i/>
          <w:spacing w:val="-2"/>
          <w:sz w:val="26"/>
          <w:szCs w:val="26"/>
        </w:rPr>
        <w:t>Bố trí</w:t>
      </w:r>
      <w:r w:rsidRPr="00267729">
        <w:rPr>
          <w:rFonts w:ascii="Times New Roman" w:hAnsi="Times New Roman"/>
          <w:spacing w:val="-2"/>
          <w:sz w:val="26"/>
          <w:szCs w:val="26"/>
        </w:rPr>
        <w:t xml:space="preserve"> </w:t>
      </w:r>
      <w:r w:rsidRPr="00267729">
        <w:rPr>
          <w:rFonts w:ascii="Times New Roman" w:hAnsi="Times New Roman"/>
          <w:i/>
          <w:sz w:val="26"/>
          <w:szCs w:val="26"/>
        </w:rPr>
        <w:t>cán bộ và GV vào các vị trí quản lý DHLS; Xác định nhiệm vụ, quyền hạn của từng vị trí quản lý trong cơ cấu tổ chức cho DHLS; Mô tả vị trí việc làm cho toàn thể thành viên tham gia dạy học và phục vụ DHLS</w:t>
      </w:r>
      <w:r w:rsidRPr="00267729">
        <w:rPr>
          <w:rFonts w:ascii="Times New Roman" w:hAnsi="Times New Roman"/>
          <w:spacing w:val="-2"/>
          <w:sz w:val="26"/>
          <w:szCs w:val="26"/>
        </w:rPr>
        <w:t xml:space="preserve"> với điểm trung bình thực hiện lần lượt lạ: </w:t>
      </w:r>
      <m:oMath>
        <m:acc>
          <m:accPr>
            <m:chr m:val="̅"/>
            <m:ctrlPr>
              <w:rPr>
                <w:rFonts w:ascii="Cambria Math" w:hAnsi="Cambria Math"/>
                <w:i/>
                <w:spacing w:val="-2"/>
                <w:sz w:val="26"/>
                <w:szCs w:val="26"/>
              </w:rPr>
            </m:ctrlPr>
          </m:accPr>
          <m:e>
            <m:r>
              <w:rPr>
                <w:rFonts w:ascii="Cambria Math" w:hAnsi="Cambria Math"/>
                <w:spacing w:val="-2"/>
                <w:sz w:val="26"/>
                <w:szCs w:val="26"/>
              </w:rPr>
              <m:t>X</m:t>
            </m:r>
          </m:e>
        </m:acc>
      </m:oMath>
      <w:r w:rsidRPr="00267729">
        <w:rPr>
          <w:rFonts w:ascii="Times New Roman" w:hAnsi="Times New Roman"/>
          <w:b/>
          <w:spacing w:val="-2"/>
          <w:sz w:val="26"/>
          <w:szCs w:val="26"/>
        </w:rPr>
        <w:t xml:space="preserve">= 2,80; 2,75 </w:t>
      </w:r>
      <w:r w:rsidRPr="00267729">
        <w:rPr>
          <w:rFonts w:ascii="Times New Roman" w:hAnsi="Times New Roman"/>
          <w:spacing w:val="-2"/>
          <w:sz w:val="26"/>
          <w:szCs w:val="26"/>
        </w:rPr>
        <w:t>và</w:t>
      </w:r>
      <w:r w:rsidRPr="00267729">
        <w:rPr>
          <w:rFonts w:ascii="Times New Roman" w:hAnsi="Times New Roman"/>
          <w:b/>
          <w:spacing w:val="-2"/>
          <w:sz w:val="26"/>
          <w:szCs w:val="26"/>
        </w:rPr>
        <w:t xml:space="preserve"> 2,67</w:t>
      </w:r>
      <w:r w:rsidRPr="00267729">
        <w:rPr>
          <w:rFonts w:ascii="Times New Roman" w:hAnsi="Times New Roman"/>
          <w:spacing w:val="-2"/>
          <w:sz w:val="26"/>
          <w:szCs w:val="26"/>
        </w:rPr>
        <w:t xml:space="preserve">. Nhóm nội dung thực hiện tổ chức bồi dưỡng: </w:t>
      </w:r>
      <w:r w:rsidRPr="00267729">
        <w:rPr>
          <w:rFonts w:ascii="Times New Roman" w:hAnsi="Times New Roman"/>
          <w:sz w:val="26"/>
          <w:szCs w:val="26"/>
        </w:rPr>
        <w:t>đạt kết quả thấp nhất, điểm trung bình từ (</w:t>
      </w:r>
      <m:oMath>
        <m:acc>
          <m:accPr>
            <m:chr m:val="̅"/>
            <m:ctrlPr>
              <w:rPr>
                <w:rFonts w:ascii="Cambria Math" w:hAnsi="Cambria Math"/>
                <w:i/>
                <w:spacing w:val="-2"/>
                <w:sz w:val="26"/>
                <w:szCs w:val="26"/>
              </w:rPr>
            </m:ctrlPr>
          </m:accPr>
          <m:e>
            <m:r>
              <w:rPr>
                <w:rFonts w:ascii="Cambria Math" w:hAnsi="Cambria Math"/>
                <w:spacing w:val="-2"/>
                <w:sz w:val="26"/>
                <w:szCs w:val="26"/>
              </w:rPr>
              <m:t>X</m:t>
            </m:r>
          </m:e>
        </m:acc>
      </m:oMath>
      <w:r w:rsidRPr="00267729">
        <w:rPr>
          <w:rFonts w:ascii="Times New Roman" w:hAnsi="Times New Roman"/>
          <w:b/>
          <w:spacing w:val="-2"/>
          <w:sz w:val="26"/>
          <w:szCs w:val="26"/>
        </w:rPr>
        <w:t xml:space="preserve">= </w:t>
      </w:r>
      <w:r w:rsidRPr="00267729">
        <w:rPr>
          <w:rFonts w:ascii="Times New Roman" w:hAnsi="Times New Roman"/>
          <w:spacing w:val="-2"/>
          <w:sz w:val="26"/>
          <w:szCs w:val="26"/>
        </w:rPr>
        <w:t xml:space="preserve">2,63 đến </w:t>
      </w:r>
      <m:oMath>
        <m:acc>
          <m:accPr>
            <m:chr m:val="̅"/>
            <m:ctrlPr>
              <w:rPr>
                <w:rFonts w:ascii="Cambria Math" w:hAnsi="Cambria Math"/>
                <w:i/>
                <w:spacing w:val="-2"/>
                <w:sz w:val="26"/>
                <w:szCs w:val="26"/>
              </w:rPr>
            </m:ctrlPr>
          </m:accPr>
          <m:e>
            <m:r>
              <w:rPr>
                <w:rFonts w:ascii="Cambria Math" w:hAnsi="Cambria Math"/>
                <w:spacing w:val="-2"/>
                <w:sz w:val="26"/>
                <w:szCs w:val="26"/>
              </w:rPr>
              <m:t>X</m:t>
            </m:r>
          </m:e>
        </m:acc>
      </m:oMath>
      <w:r w:rsidRPr="00267729">
        <w:rPr>
          <w:rFonts w:ascii="Times New Roman" w:hAnsi="Times New Roman"/>
          <w:b/>
          <w:spacing w:val="-2"/>
          <w:sz w:val="26"/>
          <w:szCs w:val="26"/>
        </w:rPr>
        <w:t xml:space="preserve">= </w:t>
      </w:r>
      <w:r w:rsidRPr="00267729">
        <w:rPr>
          <w:rFonts w:ascii="Times New Roman" w:hAnsi="Times New Roman"/>
          <w:spacing w:val="-2"/>
          <w:sz w:val="26"/>
          <w:szCs w:val="26"/>
        </w:rPr>
        <w:t>2,72)</w:t>
      </w:r>
      <w:r w:rsidRPr="00267729">
        <w:rPr>
          <w:rFonts w:ascii="Times New Roman" w:hAnsi="Times New Roman"/>
          <w:sz w:val="26"/>
          <w:szCs w:val="22"/>
        </w:rPr>
        <w:t xml:space="preserve">. </w:t>
      </w:r>
      <w:r w:rsidRPr="00267729">
        <w:rPr>
          <w:rFonts w:ascii="Times New Roman" w:hAnsi="Times New Roman"/>
          <w:spacing w:val="-2"/>
          <w:sz w:val="26"/>
          <w:szCs w:val="26"/>
        </w:rPr>
        <w:t xml:space="preserve">Ở từng nội dung này, số ý kiến đánh giá mức độ thực hiện là trung bình và yếu chiếm tỷ lệ tương đối cao, cụ thể: </w:t>
      </w:r>
      <w:r w:rsidRPr="00267729">
        <w:rPr>
          <w:rFonts w:ascii="Times New Roman" w:hAnsi="Times New Roman"/>
          <w:i/>
          <w:sz w:val="26"/>
          <w:szCs w:val="22"/>
        </w:rPr>
        <w:t>Tổ chức bồi dưỡng cho GV thiết kế mục tiêu chung và mục tiêu cụ thể trong từng khâu của chu trình DHLS</w:t>
      </w:r>
      <w:r w:rsidRPr="00267729">
        <w:rPr>
          <w:rFonts w:ascii="Times New Roman" w:hAnsi="Times New Roman"/>
          <w:sz w:val="22"/>
          <w:szCs w:val="22"/>
        </w:rPr>
        <w:t>;</w:t>
      </w:r>
      <w:r w:rsidR="008E6B57" w:rsidRPr="00267729">
        <w:rPr>
          <w:rFonts w:ascii="Times New Roman" w:hAnsi="Times New Roman"/>
          <w:sz w:val="22"/>
          <w:szCs w:val="22"/>
        </w:rPr>
        <w:t xml:space="preserve"> </w:t>
      </w:r>
      <w:r w:rsidRPr="00267729">
        <w:rPr>
          <w:rFonts w:ascii="Times New Roman" w:hAnsi="Times New Roman"/>
          <w:spacing w:val="-2"/>
          <w:sz w:val="26"/>
          <w:szCs w:val="26"/>
        </w:rPr>
        <w:t>có 46,9% ý kiến đánh giá mức trung bình và yếu</w:t>
      </w:r>
      <w:r w:rsidRPr="00267729">
        <w:rPr>
          <w:rFonts w:ascii="Times New Roman" w:hAnsi="Times New Roman"/>
          <w:i/>
          <w:spacing w:val="-2"/>
          <w:sz w:val="30"/>
          <w:szCs w:val="26"/>
        </w:rPr>
        <w:t>;</w:t>
      </w:r>
      <w:r w:rsidRPr="00267729">
        <w:rPr>
          <w:rFonts w:ascii="Times New Roman" w:hAnsi="Times New Roman"/>
          <w:spacing w:val="-2"/>
          <w:sz w:val="26"/>
          <w:szCs w:val="26"/>
        </w:rPr>
        <w:t xml:space="preserve"> </w:t>
      </w:r>
      <w:r w:rsidRPr="00267729">
        <w:rPr>
          <w:rFonts w:ascii="Times New Roman" w:hAnsi="Times New Roman"/>
          <w:i/>
          <w:sz w:val="26"/>
          <w:szCs w:val="22"/>
        </w:rPr>
        <w:t>Tổ chức tập huấn cho GV sử dụng phương pháp và HTTCDH trong từng khâu của chu trình DHLS</w:t>
      </w:r>
      <w:r w:rsidRPr="00267729">
        <w:rPr>
          <w:rFonts w:ascii="Times New Roman" w:hAnsi="Times New Roman"/>
          <w:sz w:val="26"/>
          <w:szCs w:val="22"/>
        </w:rPr>
        <w:t xml:space="preserve">; </w:t>
      </w:r>
      <w:r w:rsidRPr="00267729">
        <w:rPr>
          <w:rFonts w:ascii="Times New Roman" w:hAnsi="Times New Roman"/>
          <w:spacing w:val="-2"/>
          <w:sz w:val="26"/>
          <w:szCs w:val="26"/>
        </w:rPr>
        <w:t xml:space="preserve">có 49,7% đánh giá trung bình và yếu; </w:t>
      </w:r>
      <w:r w:rsidRPr="00267729">
        <w:rPr>
          <w:rFonts w:ascii="Times New Roman" w:hAnsi="Times New Roman"/>
          <w:i/>
          <w:sz w:val="26"/>
          <w:szCs w:val="26"/>
        </w:rPr>
        <w:t>Tổ chức bồi dưỡng GV - BS bệnh viện về nghiệp vụ DHLS</w:t>
      </w:r>
      <w:r w:rsidRPr="00267729">
        <w:rPr>
          <w:rFonts w:ascii="Times New Roman" w:hAnsi="Times New Roman"/>
          <w:spacing w:val="-2"/>
          <w:sz w:val="26"/>
          <w:szCs w:val="26"/>
        </w:rPr>
        <w:t xml:space="preserve"> có 47,8% ý kiến đánh giá trung bình và yếu; </w:t>
      </w:r>
      <w:r w:rsidRPr="00267729">
        <w:rPr>
          <w:rFonts w:ascii="Times New Roman" w:hAnsi="Times New Roman"/>
          <w:i/>
          <w:sz w:val="26"/>
          <w:szCs w:val="26"/>
        </w:rPr>
        <w:t>Tổ chức bồi dưỡng GV trường chuyên môn sâu về lâm sàng học</w:t>
      </w:r>
      <w:r w:rsidRPr="00267729">
        <w:rPr>
          <w:rFonts w:ascii="Times New Roman" w:hAnsi="Times New Roman"/>
          <w:spacing w:val="-2"/>
          <w:sz w:val="26"/>
          <w:szCs w:val="26"/>
        </w:rPr>
        <w:t xml:space="preserve"> có 49,7% ý kiến đánh giá trung bình và yếu, số ý kiến đánh giá yếu tập trung ở nhóm CBQL và của GV ở các khoa của BV. Nguyên nhân: nhà trường tổ chức các lớp bồi dưỡng này chủ yếu học viên tham gia lớp học là cán bộ GV của nhà trường còn GV </w:t>
      </w:r>
      <w:r w:rsidR="006C0041" w:rsidRPr="00267729">
        <w:rPr>
          <w:rFonts w:ascii="Times New Roman" w:hAnsi="Times New Roman"/>
          <w:spacing w:val="-2"/>
          <w:sz w:val="26"/>
          <w:szCs w:val="26"/>
        </w:rPr>
        <w:t>-</w:t>
      </w:r>
      <w:r w:rsidRPr="00267729">
        <w:rPr>
          <w:rFonts w:ascii="Times New Roman" w:hAnsi="Times New Roman"/>
          <w:spacing w:val="-2"/>
          <w:sz w:val="26"/>
          <w:szCs w:val="26"/>
        </w:rPr>
        <w:t xml:space="preserve"> BS của BV tham gia rất ít, do liên quan đến công tác tổ chức và nguồn kinh phí nên các lớp phải hạn chế về số lượng học viên. Mặt khác việc cắt cử, bố trí các y bác sĩ BV tham gia vào các lớp này còn phụ thuộc rất nhiều đến các hoạt động của BV do đó đội ngũ CBQL nhà trường và CBQL của BV cần quan tâm hơn nữa trong công tác tổ chức bộ máy và nhân sự trong DHLS để có các biện pháp khắc phục. </w:t>
      </w:r>
    </w:p>
    <w:p w:rsidR="008E2711" w:rsidRPr="00267729" w:rsidRDefault="008E2711" w:rsidP="008E2711">
      <w:pPr>
        <w:spacing w:before="60" w:line="348" w:lineRule="auto"/>
        <w:ind w:firstLine="720"/>
        <w:jc w:val="both"/>
        <w:rPr>
          <w:rFonts w:ascii="Times New Roman" w:hAnsi="Times New Roman"/>
          <w:sz w:val="26"/>
          <w:szCs w:val="26"/>
        </w:rPr>
      </w:pPr>
      <w:r w:rsidRPr="00267729">
        <w:rPr>
          <w:rFonts w:ascii="Times New Roman" w:hAnsi="Times New Roman"/>
          <w:sz w:val="26"/>
          <w:szCs w:val="26"/>
        </w:rPr>
        <w:t xml:space="preserve">Phỏng vấn bà N.T.T.T, CBQL bệnh viện đa khoa tỉnh Nghệ An chúng tôi nhận được ý kiến sau: </w:t>
      </w:r>
      <w:r w:rsidRPr="00267729">
        <w:rPr>
          <w:rFonts w:ascii="Times New Roman" w:hAnsi="Times New Roman"/>
          <w:i/>
          <w:sz w:val="26"/>
          <w:szCs w:val="26"/>
        </w:rPr>
        <w:t xml:space="preserve">Nhà trường cũng như BV hàng năm vẫn tiến hành tổ chức các lớp bồi dưỡng chuyên môn, nghiệp vụ nhưng chủ yếu chỉ bố trí cho cán bộ </w:t>
      </w:r>
      <w:r w:rsidRPr="00267729">
        <w:rPr>
          <w:rFonts w:ascii="Times New Roman" w:hAnsi="Times New Roman"/>
          <w:i/>
          <w:sz w:val="26"/>
          <w:szCs w:val="26"/>
        </w:rPr>
        <w:lastRenderedPageBreak/>
        <w:t>viên chức của đơn vị mình. Với bản thân vừa là CBQL của BV, vừa là GV LS kiêm chức trực tiếp giảng dạy LS cho SV tôi nghĩ rằng nếu nhà trường hoặc BV tổ chức được các lớp bồi dưỡng chuyên môn và nghiệp vụ, kể cả triển khai các quy định mới về nghành nghề đào tạo cần quán triệt và tập huấn cho đội ngũ cán bộ viên chức thì nhà trường và BV phối hợp tổ chức cho cả cán bộ GV nhà trường và đội ngũ CBQL cũng như GV thỉnh giảng của BV cùng tham gia để đội ngũ này được cập nhật thêm các quy định mới về ngành nghề cũng như được nâng cao thêm chuyên môn và nghiệp vụ. Mặt khác phía nhà trường và BV nên cùng phối hợp chặt chẽ hơn và có chế độ hợp lý cho đội ngũ y bác sĩ tham gia giảng dạy hay đội ngũ GV lâm sàng của trường tham gia khám chữa bệnh tại BV.</w:t>
      </w:r>
    </w:p>
    <w:p w:rsidR="008E2711" w:rsidRPr="00267729" w:rsidRDefault="008E2711" w:rsidP="008E2711">
      <w:pPr>
        <w:spacing w:before="60" w:line="336" w:lineRule="auto"/>
        <w:ind w:firstLine="720"/>
        <w:jc w:val="both"/>
        <w:rPr>
          <w:rFonts w:ascii="Times New Roman" w:hAnsi="Times New Roman"/>
          <w:spacing w:val="-4"/>
          <w:sz w:val="26"/>
          <w:szCs w:val="26"/>
        </w:rPr>
      </w:pPr>
      <w:r w:rsidRPr="00267729">
        <w:rPr>
          <w:rFonts w:ascii="Times New Roman" w:hAnsi="Times New Roman"/>
          <w:spacing w:val="-4"/>
          <w:sz w:val="26"/>
          <w:szCs w:val="26"/>
        </w:rPr>
        <w:t xml:space="preserve">Như vậy qua khảo sát và đánh giá tổ chức bộ máy và tổ chức nhân sự trong DHLS ở các trường ĐHY, chứng tỏ các trường đã rất chú trọng đến công tác tổ chức bộ máy và tổ chức nhân sự, các trường đã tập trung xây dựng các bộ phận, phòng ban và phân cấp, phân quyền cho các bộ phận, xác định vị trí việc làm, sắp xếp bố trí, phân công cán bộ và xây dựng cơ chế, quy chế, chức năng nhiệm vụ cho từng bộ phận và cá nhân có liên quan đến DHLS. Nhưng khi đi vào thực tế DHLS là mảng dạy học lớn để tổ chức thực hiện hoạt động DHLS lại phải cần có sự phối hợp của các đơn vị, các bộ phận trong và ngoài trường đó là sự phối hợp giữa các khoa, phòng trong nhà trường và khoa, phòng các bệnh viện. Vì lý do đó mà công tác tổ chức bộ máy và tổ chức nhân sự trong DHLS vẫn còn vướng mắc, việc thực hiện còn bất cập, các kết quả đánh giá mức độ thực hiện các nội dung chưa thật sự đồng đều, các bộ phận chủ động tổ chức các nội dung mình đảm nhiệm nhưng khâu xâu nối phối hợp giữa các bộ phận với nhau chưa thực sự tốt. Do đội ngũ giảng viên lâm sàng của các trường còn mỏng trong khi đó số lượng sinh viên ở các trường chỉ tiêu tuyển sinh các ngành nói chung và ngành bác sĩ đa khoa nói riêng tăng, đào tạo thêm nhiều ngành học khác nhau, mặt khác cơ cấu bệnh viên cũng nhiều thay đổi (các bệnh viện tách nhỏ các khoa khám bệnh và điều trị chuyên môn sâu) trong khi đó hiện nay các trường ĐHY lại đào tạo bác sĩ đa khoa cho nên việc bố trí GV lâm sàng của các bộ môn nhà trường ở các vị trí lâm sàng tại bệnh viện là không đảm bảo, thiếu GV ở nhiều vị trí DHLS, việc bố trí các hệ thống tổ nhóm SV học lâm sàng tại các khoa của bệnh viện có sự bất cập về thời gian học cũng như cách bố trí xoay vòng để tham gia </w:t>
      </w:r>
      <w:r w:rsidRPr="00267729">
        <w:rPr>
          <w:rFonts w:ascii="Times New Roman" w:hAnsi="Times New Roman"/>
          <w:spacing w:val="-4"/>
          <w:sz w:val="26"/>
          <w:szCs w:val="26"/>
        </w:rPr>
        <w:lastRenderedPageBreak/>
        <w:t xml:space="preserve">được tất cả các khoa của BV khi học các môn học lâm sàng cần phải nhờ đến đội ngũ y GV - BS của BV trực tiếp đảm nhiệm. Đây chính là bất cập giữa công tác đào tạo hiện nay của trường với thực tế DHLS tại các cơ sở bệnh viện, vì thế cho nên công tác phối hợp giữa các khoa khám chữa bệnh của BV và các tổ bộ môn LS của nhà trường cũng như tổ chức SV, cử GV dạy lâm sàng ở các tổ còn chồng chéo, sự phối hợp giữa hai bên chưa ăn ý, khảo sát trên cả 4 trường cho thấy đây chính là khó khăn vướng mắc chung ở các trường ĐHY hiện nay. </w:t>
      </w:r>
    </w:p>
    <w:p w:rsidR="008E2711" w:rsidRPr="00267729" w:rsidRDefault="008E2711" w:rsidP="008E2711">
      <w:pPr>
        <w:spacing w:before="60" w:line="336" w:lineRule="auto"/>
        <w:ind w:firstLine="720"/>
        <w:jc w:val="both"/>
        <w:rPr>
          <w:rFonts w:ascii="Times New Roman" w:hAnsi="Times New Roman"/>
          <w:sz w:val="26"/>
          <w:szCs w:val="26"/>
        </w:rPr>
      </w:pPr>
      <w:r w:rsidRPr="00267729">
        <w:rPr>
          <w:rFonts w:ascii="Times New Roman" w:hAnsi="Times New Roman"/>
          <w:sz w:val="26"/>
          <w:szCs w:val="26"/>
        </w:rPr>
        <w:t xml:space="preserve">Đặc trưng trong quản lý DHLS là Hiệu trưởng quản lý trong mối tương tác với các cấp quản lý trung gian, hơn nữa trong DHLS có sự phối hợp giữa trường và bệnh viện. Do đó để tìm hiểu sâu sắc hơn chúng tôi đi tìm hiểu sự phối hợp hoạt động của các bộ phận trong cơ cấu tổ chức DHLS. Kết quả như sau: </w:t>
      </w:r>
    </w:p>
    <w:p w:rsidR="008E2711" w:rsidRPr="00267729" w:rsidRDefault="008E2711" w:rsidP="008E2711">
      <w:pPr>
        <w:pStyle w:val="Heading6"/>
        <w:rPr>
          <w:color w:val="auto"/>
          <w:szCs w:val="26"/>
        </w:rPr>
      </w:pPr>
      <w:bookmarkStart w:id="81" w:name="_Toc535748722"/>
      <w:r w:rsidRPr="00267729">
        <w:rPr>
          <w:color w:val="auto"/>
        </w:rPr>
        <w:t>Bảng 2.13. Mức độ phối hợp hoạt động của các bộ phận trong DHLS</w:t>
      </w:r>
      <w:bookmarkEnd w:id="81"/>
      <w:r w:rsidRPr="00267729">
        <w:rPr>
          <w:color w:val="auto"/>
        </w:rPr>
        <w:t xml:space="preserve"> </w:t>
      </w:r>
    </w:p>
    <w:tbl>
      <w:tblPr>
        <w:tblW w:w="9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8"/>
        <w:gridCol w:w="4241"/>
        <w:gridCol w:w="623"/>
        <w:gridCol w:w="676"/>
        <w:gridCol w:w="797"/>
        <w:gridCol w:w="644"/>
        <w:gridCol w:w="630"/>
        <w:gridCol w:w="602"/>
        <w:gridCol w:w="567"/>
      </w:tblGrid>
      <w:tr w:rsidR="008E2711" w:rsidRPr="00267729" w:rsidTr="004D295F">
        <w:trPr>
          <w:tblHeader/>
          <w:jc w:val="center"/>
        </w:trPr>
        <w:tc>
          <w:tcPr>
            <w:tcW w:w="438" w:type="dxa"/>
            <w:vMerge w:val="restart"/>
          </w:tcPr>
          <w:p w:rsidR="008E2711" w:rsidRPr="00267729" w:rsidRDefault="008E2711" w:rsidP="004D295F">
            <w:pPr>
              <w:spacing w:line="288" w:lineRule="auto"/>
              <w:ind w:left="-57" w:right="-57"/>
              <w:jc w:val="center"/>
              <w:rPr>
                <w:rFonts w:ascii="Times New Roman" w:hAnsi="Times New Roman"/>
                <w:b/>
                <w:sz w:val="22"/>
                <w:szCs w:val="22"/>
                <w:lang w:val="vi-VN"/>
              </w:rPr>
            </w:pPr>
          </w:p>
          <w:p w:rsidR="008E2711" w:rsidRPr="00267729" w:rsidRDefault="008E2711" w:rsidP="004D295F">
            <w:pPr>
              <w:spacing w:line="288" w:lineRule="auto"/>
              <w:ind w:left="-57" w:right="-57"/>
              <w:jc w:val="center"/>
              <w:rPr>
                <w:rFonts w:ascii="Times New Roman" w:hAnsi="Times New Roman"/>
                <w:b/>
                <w:sz w:val="22"/>
                <w:szCs w:val="22"/>
                <w:lang w:val="pt-BR"/>
              </w:rPr>
            </w:pPr>
            <w:r w:rsidRPr="00267729">
              <w:rPr>
                <w:rFonts w:ascii="Times New Roman" w:hAnsi="Times New Roman"/>
                <w:b/>
                <w:sz w:val="22"/>
                <w:szCs w:val="22"/>
                <w:lang w:val="pt-BR"/>
              </w:rPr>
              <w:t>TT</w:t>
            </w:r>
          </w:p>
        </w:tc>
        <w:tc>
          <w:tcPr>
            <w:tcW w:w="4241" w:type="dxa"/>
            <w:vMerge w:val="restart"/>
          </w:tcPr>
          <w:p w:rsidR="008E2711" w:rsidRPr="00267729" w:rsidRDefault="008E2711" w:rsidP="004D295F">
            <w:pPr>
              <w:spacing w:line="288" w:lineRule="auto"/>
              <w:ind w:left="-57" w:right="-57"/>
              <w:jc w:val="center"/>
              <w:rPr>
                <w:rFonts w:ascii="Times New Roman" w:hAnsi="Times New Roman"/>
                <w:b/>
                <w:sz w:val="22"/>
                <w:szCs w:val="22"/>
                <w:lang w:val="pt-BR"/>
              </w:rPr>
            </w:pPr>
          </w:p>
          <w:p w:rsidR="008E2711" w:rsidRPr="00267729" w:rsidRDefault="008E2711" w:rsidP="004D295F">
            <w:pPr>
              <w:spacing w:line="288" w:lineRule="auto"/>
              <w:ind w:left="-57" w:right="-57"/>
              <w:jc w:val="center"/>
              <w:rPr>
                <w:rFonts w:ascii="Times New Roman" w:hAnsi="Times New Roman"/>
                <w:b/>
                <w:sz w:val="22"/>
                <w:szCs w:val="22"/>
                <w:lang w:val="pt-BR"/>
              </w:rPr>
            </w:pPr>
            <w:r w:rsidRPr="00267729">
              <w:rPr>
                <w:rFonts w:ascii="Times New Roman" w:hAnsi="Times New Roman"/>
                <w:b/>
                <w:sz w:val="22"/>
                <w:szCs w:val="22"/>
                <w:lang w:val="pt-BR"/>
              </w:rPr>
              <w:t>Nội dung đánh giá</w:t>
            </w:r>
          </w:p>
          <w:p w:rsidR="008E2711" w:rsidRPr="00267729" w:rsidRDefault="008E2711" w:rsidP="004D295F">
            <w:pPr>
              <w:spacing w:line="288" w:lineRule="auto"/>
              <w:ind w:left="-57" w:right="-57"/>
              <w:jc w:val="center"/>
              <w:rPr>
                <w:rFonts w:ascii="Times New Roman" w:hAnsi="Times New Roman"/>
                <w:b/>
                <w:sz w:val="22"/>
                <w:szCs w:val="22"/>
                <w:lang w:val="pt-BR"/>
              </w:rPr>
            </w:pPr>
          </w:p>
        </w:tc>
        <w:tc>
          <w:tcPr>
            <w:tcW w:w="2740" w:type="dxa"/>
            <w:gridSpan w:val="4"/>
          </w:tcPr>
          <w:p w:rsidR="008E2711" w:rsidRPr="00267729" w:rsidRDefault="008E2711" w:rsidP="004D295F">
            <w:pPr>
              <w:spacing w:line="288" w:lineRule="auto"/>
              <w:ind w:left="-57" w:right="-57"/>
              <w:jc w:val="center"/>
              <w:rPr>
                <w:rFonts w:ascii="Times New Roman" w:hAnsi="Times New Roman"/>
                <w:b/>
                <w:sz w:val="22"/>
                <w:szCs w:val="22"/>
                <w:lang w:val="pt-BR"/>
              </w:rPr>
            </w:pPr>
            <w:r w:rsidRPr="00267729">
              <w:rPr>
                <w:rFonts w:ascii="Times New Roman" w:hAnsi="Times New Roman"/>
                <w:b/>
                <w:sz w:val="22"/>
                <w:szCs w:val="22"/>
                <w:lang w:val="pt-BR"/>
              </w:rPr>
              <w:t>Mức độ phối hợp</w:t>
            </w:r>
          </w:p>
        </w:tc>
        <w:tc>
          <w:tcPr>
            <w:tcW w:w="630" w:type="dxa"/>
            <w:vMerge w:val="restart"/>
          </w:tcPr>
          <w:p w:rsidR="008E2711" w:rsidRPr="00267729" w:rsidRDefault="008E2711" w:rsidP="004D295F">
            <w:pPr>
              <w:spacing w:line="288" w:lineRule="auto"/>
              <w:ind w:left="-57" w:right="-57"/>
              <w:jc w:val="center"/>
              <w:rPr>
                <w:rFonts w:ascii="Times New Roman" w:hAnsi="Times New Roman"/>
                <w:b/>
                <w:sz w:val="22"/>
                <w:szCs w:val="22"/>
                <w:lang w:val="pt-BR"/>
              </w:rPr>
            </w:pPr>
          </w:p>
          <w:p w:rsidR="008E2711" w:rsidRPr="00267729" w:rsidRDefault="008E2711" w:rsidP="004D295F">
            <w:pPr>
              <w:spacing w:line="288" w:lineRule="auto"/>
              <w:ind w:left="-57" w:right="-57"/>
              <w:jc w:val="center"/>
              <w:rPr>
                <w:rFonts w:ascii="Times New Roman" w:hAnsi="Times New Roman"/>
                <w:b/>
                <w:sz w:val="22"/>
                <w:szCs w:val="22"/>
                <w:lang w:val="pt-BR"/>
              </w:rPr>
            </w:pPr>
            <w:r w:rsidRPr="00267729">
              <w:rPr>
                <w:rFonts w:ascii="Times New Roman" w:hAnsi="Times New Roman"/>
                <w:b/>
                <w:sz w:val="22"/>
                <w:szCs w:val="22"/>
                <w:lang w:val="pt-BR"/>
              </w:rPr>
              <w:t>∑</w:t>
            </w:r>
          </w:p>
        </w:tc>
        <w:tc>
          <w:tcPr>
            <w:tcW w:w="602" w:type="dxa"/>
            <w:vMerge w:val="restart"/>
          </w:tcPr>
          <w:p w:rsidR="008E2711" w:rsidRPr="00267729" w:rsidRDefault="008E2711" w:rsidP="004D295F">
            <w:pPr>
              <w:spacing w:line="288" w:lineRule="auto"/>
              <w:ind w:left="-57" w:right="-57"/>
              <w:jc w:val="center"/>
              <w:rPr>
                <w:rFonts w:ascii="Times New Roman" w:hAnsi="Times New Roman"/>
                <w:b/>
                <w:sz w:val="22"/>
                <w:szCs w:val="22"/>
              </w:rPr>
            </w:pPr>
          </w:p>
          <w:p w:rsidR="008E2711" w:rsidRPr="00267729" w:rsidRDefault="00E83915" w:rsidP="004D295F">
            <w:pPr>
              <w:spacing w:line="288" w:lineRule="auto"/>
              <w:ind w:left="-57" w:right="-57"/>
              <w:jc w:val="center"/>
              <w:rPr>
                <w:rFonts w:ascii="Times New Roman" w:hAnsi="Times New Roman"/>
                <w:b/>
                <w:sz w:val="22"/>
                <w:szCs w:val="22"/>
                <w:lang w:val="pt-BR"/>
              </w:rPr>
            </w:pPr>
            <m:oMathPara>
              <m:oMath>
                <m:acc>
                  <m:accPr>
                    <m:chr m:val="̅"/>
                    <m:ctrlPr>
                      <w:rPr>
                        <w:rFonts w:ascii="Cambria Math" w:hAnsi="Cambria Math"/>
                        <w:b/>
                        <w:i/>
                        <w:sz w:val="22"/>
                        <w:szCs w:val="22"/>
                      </w:rPr>
                    </m:ctrlPr>
                  </m:accPr>
                  <m:e>
                    <m:r>
                      <m:rPr>
                        <m:sty m:val="bi"/>
                      </m:rPr>
                      <w:rPr>
                        <w:rFonts w:ascii="Cambria Math" w:hAnsi="Cambria Math"/>
                        <w:sz w:val="22"/>
                        <w:szCs w:val="22"/>
                      </w:rPr>
                      <m:t>X</m:t>
                    </m:r>
                  </m:e>
                </m:acc>
              </m:oMath>
            </m:oMathPara>
          </w:p>
        </w:tc>
        <w:tc>
          <w:tcPr>
            <w:tcW w:w="567" w:type="dxa"/>
            <w:vMerge w:val="restart"/>
          </w:tcPr>
          <w:p w:rsidR="008E2711" w:rsidRPr="00267729" w:rsidRDefault="008E2711" w:rsidP="004D295F">
            <w:pPr>
              <w:spacing w:line="288" w:lineRule="auto"/>
              <w:ind w:left="-57" w:right="-57"/>
              <w:jc w:val="center"/>
              <w:rPr>
                <w:rFonts w:ascii="Times New Roman" w:hAnsi="Times New Roman"/>
                <w:b/>
                <w:sz w:val="22"/>
                <w:szCs w:val="22"/>
                <w:lang w:val="pt-BR"/>
              </w:rPr>
            </w:pPr>
          </w:p>
          <w:p w:rsidR="008E2711" w:rsidRPr="00267729" w:rsidRDefault="008E2711" w:rsidP="004D295F">
            <w:pPr>
              <w:spacing w:line="288" w:lineRule="auto"/>
              <w:ind w:left="-57" w:right="-57"/>
              <w:jc w:val="center"/>
              <w:rPr>
                <w:rFonts w:ascii="Times New Roman" w:hAnsi="Times New Roman"/>
                <w:b/>
                <w:sz w:val="22"/>
                <w:szCs w:val="22"/>
                <w:lang w:val="pt-BR"/>
              </w:rPr>
            </w:pPr>
            <w:r w:rsidRPr="00267729">
              <w:rPr>
                <w:rFonts w:ascii="Times New Roman" w:hAnsi="Times New Roman"/>
                <w:b/>
                <w:sz w:val="22"/>
                <w:szCs w:val="22"/>
                <w:lang w:val="pt-BR"/>
              </w:rPr>
              <w:t>Thứ bậc</w:t>
            </w:r>
          </w:p>
        </w:tc>
      </w:tr>
      <w:tr w:rsidR="008E2711" w:rsidRPr="00267729" w:rsidTr="004D295F">
        <w:trPr>
          <w:tblHeader/>
          <w:jc w:val="center"/>
        </w:trPr>
        <w:tc>
          <w:tcPr>
            <w:tcW w:w="438" w:type="dxa"/>
            <w:vMerge/>
          </w:tcPr>
          <w:p w:rsidR="008E2711" w:rsidRPr="00267729" w:rsidRDefault="008E2711" w:rsidP="004D295F">
            <w:pPr>
              <w:spacing w:line="288" w:lineRule="auto"/>
              <w:ind w:left="-57" w:right="-57"/>
              <w:jc w:val="center"/>
              <w:rPr>
                <w:rFonts w:ascii="Times New Roman" w:hAnsi="Times New Roman"/>
                <w:b/>
                <w:sz w:val="22"/>
                <w:szCs w:val="22"/>
                <w:lang w:val="pt-BR"/>
              </w:rPr>
            </w:pPr>
          </w:p>
        </w:tc>
        <w:tc>
          <w:tcPr>
            <w:tcW w:w="4241" w:type="dxa"/>
            <w:vMerge/>
          </w:tcPr>
          <w:p w:rsidR="008E2711" w:rsidRPr="00267729" w:rsidRDefault="008E2711" w:rsidP="004D295F">
            <w:pPr>
              <w:spacing w:line="288" w:lineRule="auto"/>
              <w:ind w:left="-57" w:right="-57"/>
              <w:jc w:val="center"/>
              <w:rPr>
                <w:rFonts w:ascii="Times New Roman" w:hAnsi="Times New Roman"/>
                <w:b/>
                <w:sz w:val="22"/>
                <w:szCs w:val="22"/>
                <w:lang w:val="pt-BR"/>
              </w:rPr>
            </w:pPr>
          </w:p>
        </w:tc>
        <w:tc>
          <w:tcPr>
            <w:tcW w:w="623" w:type="dxa"/>
          </w:tcPr>
          <w:p w:rsidR="008E2711" w:rsidRPr="00267729" w:rsidRDefault="008E2711" w:rsidP="004D295F">
            <w:pPr>
              <w:spacing w:line="288" w:lineRule="auto"/>
              <w:ind w:left="-57" w:right="-57"/>
              <w:jc w:val="center"/>
              <w:rPr>
                <w:rFonts w:ascii="Times New Roman" w:hAnsi="Times New Roman"/>
                <w:b/>
                <w:sz w:val="22"/>
                <w:szCs w:val="22"/>
                <w:lang w:val="pt-BR"/>
              </w:rPr>
            </w:pPr>
            <w:r w:rsidRPr="00267729">
              <w:rPr>
                <w:rFonts w:ascii="Times New Roman" w:hAnsi="Times New Roman"/>
                <w:b/>
                <w:sz w:val="22"/>
                <w:szCs w:val="22"/>
                <w:lang w:val="pt-BR"/>
              </w:rPr>
              <w:t>Tốt</w:t>
            </w:r>
          </w:p>
        </w:tc>
        <w:tc>
          <w:tcPr>
            <w:tcW w:w="676" w:type="dxa"/>
          </w:tcPr>
          <w:p w:rsidR="008E2711" w:rsidRPr="00267729" w:rsidRDefault="008E2711" w:rsidP="004D295F">
            <w:pPr>
              <w:spacing w:line="288" w:lineRule="auto"/>
              <w:ind w:left="-57" w:right="-57"/>
              <w:jc w:val="center"/>
              <w:rPr>
                <w:rFonts w:ascii="Times New Roman" w:hAnsi="Times New Roman"/>
                <w:b/>
                <w:sz w:val="22"/>
                <w:szCs w:val="22"/>
                <w:lang w:val="pt-BR"/>
              </w:rPr>
            </w:pPr>
            <w:r w:rsidRPr="00267729">
              <w:rPr>
                <w:rFonts w:ascii="Times New Roman" w:hAnsi="Times New Roman"/>
                <w:b/>
                <w:sz w:val="22"/>
                <w:szCs w:val="22"/>
                <w:lang w:val="pt-BR"/>
              </w:rPr>
              <w:t>Khá</w:t>
            </w:r>
          </w:p>
        </w:tc>
        <w:tc>
          <w:tcPr>
            <w:tcW w:w="797" w:type="dxa"/>
          </w:tcPr>
          <w:p w:rsidR="008E2711" w:rsidRPr="00267729" w:rsidRDefault="008E2711" w:rsidP="004D295F">
            <w:pPr>
              <w:spacing w:line="288" w:lineRule="auto"/>
              <w:ind w:left="-57" w:right="-57"/>
              <w:jc w:val="center"/>
              <w:rPr>
                <w:rFonts w:ascii="Times New Roman" w:hAnsi="Times New Roman"/>
                <w:b/>
                <w:sz w:val="22"/>
                <w:szCs w:val="22"/>
                <w:lang w:val="pt-BR"/>
              </w:rPr>
            </w:pPr>
            <w:r w:rsidRPr="00267729">
              <w:rPr>
                <w:rFonts w:ascii="Times New Roman" w:hAnsi="Times New Roman"/>
                <w:b/>
                <w:sz w:val="22"/>
                <w:szCs w:val="22"/>
                <w:lang w:val="pt-BR"/>
              </w:rPr>
              <w:t>Trung bình</w:t>
            </w:r>
          </w:p>
        </w:tc>
        <w:tc>
          <w:tcPr>
            <w:tcW w:w="644" w:type="dxa"/>
          </w:tcPr>
          <w:p w:rsidR="008E2711" w:rsidRPr="00267729" w:rsidRDefault="008E2711" w:rsidP="004D295F">
            <w:pPr>
              <w:spacing w:line="288" w:lineRule="auto"/>
              <w:ind w:left="-57" w:right="-57"/>
              <w:jc w:val="center"/>
              <w:rPr>
                <w:rFonts w:ascii="Times New Roman" w:hAnsi="Times New Roman"/>
                <w:b/>
                <w:sz w:val="22"/>
                <w:szCs w:val="22"/>
                <w:lang w:val="pt-BR"/>
              </w:rPr>
            </w:pPr>
            <w:r w:rsidRPr="00267729">
              <w:rPr>
                <w:rFonts w:ascii="Times New Roman" w:hAnsi="Times New Roman"/>
                <w:b/>
                <w:sz w:val="22"/>
                <w:szCs w:val="22"/>
                <w:lang w:val="pt-BR"/>
              </w:rPr>
              <w:t>Yếu</w:t>
            </w:r>
          </w:p>
        </w:tc>
        <w:tc>
          <w:tcPr>
            <w:tcW w:w="630" w:type="dxa"/>
            <w:vMerge/>
          </w:tcPr>
          <w:p w:rsidR="008E2711" w:rsidRPr="00267729" w:rsidRDefault="008E2711" w:rsidP="004D295F">
            <w:pPr>
              <w:spacing w:line="288" w:lineRule="auto"/>
              <w:ind w:left="-57" w:right="-57"/>
              <w:rPr>
                <w:rFonts w:ascii="Times New Roman" w:hAnsi="Times New Roman"/>
                <w:b/>
                <w:sz w:val="22"/>
                <w:szCs w:val="22"/>
                <w:lang w:val="pt-BR"/>
              </w:rPr>
            </w:pPr>
          </w:p>
        </w:tc>
        <w:tc>
          <w:tcPr>
            <w:tcW w:w="602" w:type="dxa"/>
            <w:vMerge/>
          </w:tcPr>
          <w:p w:rsidR="008E2711" w:rsidRPr="00267729" w:rsidRDefault="008E2711" w:rsidP="004D295F">
            <w:pPr>
              <w:spacing w:line="288" w:lineRule="auto"/>
              <w:ind w:left="-57" w:right="-57"/>
              <w:jc w:val="center"/>
              <w:rPr>
                <w:rFonts w:ascii="Times New Roman" w:hAnsi="Times New Roman"/>
                <w:b/>
                <w:sz w:val="22"/>
                <w:szCs w:val="22"/>
              </w:rPr>
            </w:pPr>
          </w:p>
        </w:tc>
        <w:tc>
          <w:tcPr>
            <w:tcW w:w="567" w:type="dxa"/>
            <w:vMerge/>
          </w:tcPr>
          <w:p w:rsidR="008E2711" w:rsidRPr="00267729" w:rsidRDefault="008E2711" w:rsidP="004D295F">
            <w:pPr>
              <w:spacing w:line="288" w:lineRule="auto"/>
              <w:ind w:left="-57" w:right="-57"/>
              <w:jc w:val="center"/>
              <w:rPr>
                <w:rFonts w:ascii="Times New Roman" w:hAnsi="Times New Roman"/>
                <w:b/>
                <w:sz w:val="22"/>
                <w:szCs w:val="22"/>
              </w:rPr>
            </w:pPr>
          </w:p>
        </w:tc>
      </w:tr>
      <w:tr w:rsidR="008E2711" w:rsidRPr="00267729" w:rsidTr="004D295F">
        <w:trPr>
          <w:tblHeader/>
          <w:jc w:val="center"/>
        </w:trPr>
        <w:tc>
          <w:tcPr>
            <w:tcW w:w="438" w:type="dxa"/>
            <w:vMerge/>
          </w:tcPr>
          <w:p w:rsidR="008E2711" w:rsidRPr="00267729" w:rsidRDefault="008E2711" w:rsidP="004D295F">
            <w:pPr>
              <w:spacing w:line="288" w:lineRule="auto"/>
              <w:ind w:left="-57" w:right="-57"/>
              <w:jc w:val="center"/>
              <w:rPr>
                <w:rFonts w:ascii="Times New Roman" w:hAnsi="Times New Roman"/>
                <w:b/>
                <w:sz w:val="22"/>
                <w:szCs w:val="22"/>
              </w:rPr>
            </w:pPr>
          </w:p>
        </w:tc>
        <w:tc>
          <w:tcPr>
            <w:tcW w:w="4241" w:type="dxa"/>
            <w:vMerge/>
          </w:tcPr>
          <w:p w:rsidR="008E2711" w:rsidRPr="00267729" w:rsidRDefault="008E2711" w:rsidP="004D295F">
            <w:pPr>
              <w:spacing w:line="288" w:lineRule="auto"/>
              <w:ind w:left="-57" w:right="-57"/>
              <w:jc w:val="center"/>
              <w:rPr>
                <w:rFonts w:ascii="Times New Roman" w:hAnsi="Times New Roman"/>
                <w:b/>
                <w:sz w:val="22"/>
                <w:szCs w:val="22"/>
              </w:rPr>
            </w:pPr>
          </w:p>
        </w:tc>
        <w:tc>
          <w:tcPr>
            <w:tcW w:w="623"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n</w:t>
            </w:r>
          </w:p>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676"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n</w:t>
            </w:r>
          </w:p>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797"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n</w:t>
            </w:r>
          </w:p>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644"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n</w:t>
            </w:r>
          </w:p>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630" w:type="dxa"/>
            <w:vMerge/>
          </w:tcPr>
          <w:p w:rsidR="008E2711" w:rsidRPr="00267729" w:rsidRDefault="008E2711" w:rsidP="004D295F">
            <w:pPr>
              <w:spacing w:line="288" w:lineRule="auto"/>
              <w:ind w:left="-57" w:right="-57"/>
              <w:jc w:val="center"/>
              <w:rPr>
                <w:rFonts w:ascii="Times New Roman" w:hAnsi="Times New Roman"/>
                <w:b/>
                <w:sz w:val="22"/>
                <w:szCs w:val="22"/>
              </w:rPr>
            </w:pPr>
          </w:p>
        </w:tc>
        <w:tc>
          <w:tcPr>
            <w:tcW w:w="602" w:type="dxa"/>
            <w:vMerge/>
          </w:tcPr>
          <w:p w:rsidR="008E2711" w:rsidRPr="00267729" w:rsidRDefault="008E2711" w:rsidP="004D295F">
            <w:pPr>
              <w:spacing w:line="288" w:lineRule="auto"/>
              <w:ind w:left="-57" w:right="-57"/>
              <w:jc w:val="center"/>
              <w:rPr>
                <w:rFonts w:ascii="Times New Roman" w:hAnsi="Times New Roman"/>
                <w:b/>
                <w:sz w:val="22"/>
                <w:szCs w:val="22"/>
              </w:rPr>
            </w:pPr>
          </w:p>
        </w:tc>
        <w:tc>
          <w:tcPr>
            <w:tcW w:w="567" w:type="dxa"/>
            <w:vMerge/>
          </w:tcPr>
          <w:p w:rsidR="008E2711" w:rsidRPr="00267729" w:rsidRDefault="008E2711" w:rsidP="004D295F">
            <w:pPr>
              <w:spacing w:line="288" w:lineRule="auto"/>
              <w:ind w:left="-57" w:right="-57"/>
              <w:jc w:val="center"/>
              <w:rPr>
                <w:rFonts w:ascii="Times New Roman" w:hAnsi="Times New Roman"/>
                <w:b/>
                <w:sz w:val="22"/>
                <w:szCs w:val="22"/>
              </w:rPr>
            </w:pPr>
          </w:p>
        </w:tc>
      </w:tr>
      <w:tr w:rsidR="008E2711" w:rsidRPr="00267729" w:rsidTr="00B05672">
        <w:trPr>
          <w:jc w:val="center"/>
        </w:trPr>
        <w:tc>
          <w:tcPr>
            <w:tcW w:w="438" w:type="dxa"/>
          </w:tcPr>
          <w:p w:rsidR="008E2711" w:rsidRPr="00267729" w:rsidRDefault="008E2711" w:rsidP="004D295F">
            <w:pPr>
              <w:spacing w:line="288" w:lineRule="auto"/>
              <w:ind w:right="-57"/>
              <w:rPr>
                <w:rFonts w:ascii="Times New Roman" w:hAnsi="Times New Roman"/>
                <w:b/>
                <w:sz w:val="22"/>
                <w:szCs w:val="22"/>
              </w:rPr>
            </w:pPr>
          </w:p>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w:t>
            </w:r>
          </w:p>
        </w:tc>
        <w:tc>
          <w:tcPr>
            <w:tcW w:w="4241" w:type="dxa"/>
          </w:tcPr>
          <w:p w:rsidR="008E2711" w:rsidRPr="00267729" w:rsidRDefault="008E2711" w:rsidP="004D295F">
            <w:pPr>
              <w:spacing w:line="288" w:lineRule="auto"/>
              <w:ind w:left="-57" w:right="-57"/>
              <w:jc w:val="both"/>
              <w:rPr>
                <w:rFonts w:ascii="Times New Roman" w:hAnsi="Times New Roman"/>
                <w:sz w:val="22"/>
                <w:szCs w:val="22"/>
              </w:rPr>
            </w:pPr>
            <w:r w:rsidRPr="00267729">
              <w:rPr>
                <w:rFonts w:ascii="Times New Roman" w:hAnsi="Times New Roman"/>
                <w:sz w:val="22"/>
                <w:szCs w:val="22"/>
              </w:rPr>
              <w:t>Ban Giám Hiệu đưa ra những định hướng về đổi mới DHLS</w:t>
            </w:r>
          </w:p>
        </w:tc>
        <w:tc>
          <w:tcPr>
            <w:tcW w:w="62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114</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26,8</w:t>
            </w:r>
          </w:p>
        </w:tc>
        <w:tc>
          <w:tcPr>
            <w:tcW w:w="676"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158</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37,2</w:t>
            </w:r>
          </w:p>
        </w:tc>
        <w:tc>
          <w:tcPr>
            <w:tcW w:w="797"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107</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25,2</w:t>
            </w:r>
          </w:p>
        </w:tc>
        <w:tc>
          <w:tcPr>
            <w:tcW w:w="644"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46</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10,8</w:t>
            </w:r>
          </w:p>
        </w:tc>
        <w:tc>
          <w:tcPr>
            <w:tcW w:w="630"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1190</w:t>
            </w:r>
          </w:p>
        </w:tc>
        <w:tc>
          <w:tcPr>
            <w:tcW w:w="602"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b/>
                <w:sz w:val="22"/>
                <w:szCs w:val="22"/>
              </w:rPr>
              <w:t>2,80</w:t>
            </w:r>
          </w:p>
        </w:tc>
        <w:tc>
          <w:tcPr>
            <w:tcW w:w="567"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w:t>
            </w:r>
          </w:p>
        </w:tc>
      </w:tr>
      <w:tr w:rsidR="008E2711" w:rsidRPr="00267729" w:rsidTr="00B05672">
        <w:trPr>
          <w:jc w:val="center"/>
        </w:trPr>
        <w:tc>
          <w:tcPr>
            <w:tcW w:w="438" w:type="dxa"/>
          </w:tcPr>
          <w:p w:rsidR="008E2711" w:rsidRPr="00267729" w:rsidRDefault="008E2711" w:rsidP="004D295F">
            <w:pPr>
              <w:spacing w:line="288" w:lineRule="auto"/>
              <w:ind w:left="-57" w:right="-57"/>
              <w:jc w:val="center"/>
              <w:rPr>
                <w:rFonts w:ascii="Times New Roman" w:hAnsi="Times New Roman"/>
                <w:b/>
                <w:sz w:val="22"/>
                <w:szCs w:val="22"/>
              </w:rPr>
            </w:pPr>
          </w:p>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w:t>
            </w:r>
          </w:p>
        </w:tc>
        <w:tc>
          <w:tcPr>
            <w:tcW w:w="4241" w:type="dxa"/>
          </w:tcPr>
          <w:p w:rsidR="008E2711" w:rsidRPr="00267729" w:rsidRDefault="008E2711" w:rsidP="004D295F">
            <w:pPr>
              <w:spacing w:line="288" w:lineRule="auto"/>
              <w:ind w:left="-57" w:right="-57"/>
              <w:jc w:val="both"/>
              <w:rPr>
                <w:rFonts w:ascii="Times New Roman" w:hAnsi="Times New Roman"/>
                <w:sz w:val="22"/>
                <w:szCs w:val="22"/>
              </w:rPr>
            </w:pPr>
            <w:r w:rsidRPr="00267729">
              <w:rPr>
                <w:rFonts w:ascii="Times New Roman" w:hAnsi="Times New Roman"/>
                <w:sz w:val="22"/>
                <w:szCs w:val="22"/>
              </w:rPr>
              <w:t>BGH tạo dựng mối quan hệ hợp tác giữa trường ĐHY và các cơ sở y tế</w:t>
            </w:r>
          </w:p>
        </w:tc>
        <w:tc>
          <w:tcPr>
            <w:tcW w:w="62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109</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25,7</w:t>
            </w:r>
          </w:p>
        </w:tc>
        <w:tc>
          <w:tcPr>
            <w:tcW w:w="676"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163</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38,3</w:t>
            </w:r>
          </w:p>
        </w:tc>
        <w:tc>
          <w:tcPr>
            <w:tcW w:w="797"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92</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21,7</w:t>
            </w:r>
          </w:p>
        </w:tc>
        <w:tc>
          <w:tcPr>
            <w:tcW w:w="644"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61</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14,3</w:t>
            </w:r>
          </w:p>
        </w:tc>
        <w:tc>
          <w:tcPr>
            <w:tcW w:w="630"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1170</w:t>
            </w:r>
          </w:p>
          <w:p w:rsidR="008E2711" w:rsidRPr="00267729" w:rsidRDefault="008E2711" w:rsidP="004D295F">
            <w:pPr>
              <w:spacing w:line="288" w:lineRule="auto"/>
              <w:ind w:right="-57"/>
              <w:rPr>
                <w:rFonts w:ascii="Times New Roman" w:hAnsi="Times New Roman"/>
                <w:b/>
                <w:sz w:val="22"/>
                <w:szCs w:val="22"/>
              </w:rPr>
            </w:pPr>
          </w:p>
        </w:tc>
        <w:tc>
          <w:tcPr>
            <w:tcW w:w="602"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b/>
                <w:sz w:val="22"/>
                <w:szCs w:val="22"/>
              </w:rPr>
              <w:t>2,75</w:t>
            </w:r>
          </w:p>
        </w:tc>
        <w:tc>
          <w:tcPr>
            <w:tcW w:w="567"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w:t>
            </w:r>
          </w:p>
        </w:tc>
      </w:tr>
      <w:tr w:rsidR="008E2711" w:rsidRPr="00267729" w:rsidTr="00B05672">
        <w:trPr>
          <w:jc w:val="center"/>
        </w:trPr>
        <w:tc>
          <w:tcPr>
            <w:tcW w:w="438" w:type="dxa"/>
          </w:tcPr>
          <w:p w:rsidR="008E2711" w:rsidRPr="00267729" w:rsidRDefault="008E2711" w:rsidP="004D295F">
            <w:pPr>
              <w:spacing w:line="288" w:lineRule="auto"/>
              <w:ind w:right="-57"/>
              <w:rPr>
                <w:rFonts w:ascii="Times New Roman" w:hAnsi="Times New Roman"/>
                <w:b/>
                <w:sz w:val="22"/>
                <w:szCs w:val="22"/>
                <w:lang w:val="vi-VN"/>
              </w:rPr>
            </w:pPr>
          </w:p>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3</w:t>
            </w:r>
          </w:p>
        </w:tc>
        <w:tc>
          <w:tcPr>
            <w:tcW w:w="4241" w:type="dxa"/>
          </w:tcPr>
          <w:p w:rsidR="008E2711" w:rsidRPr="00267729" w:rsidRDefault="008E2711" w:rsidP="004D295F">
            <w:pPr>
              <w:spacing w:line="288" w:lineRule="auto"/>
              <w:ind w:left="-57" w:right="-57"/>
              <w:jc w:val="both"/>
              <w:rPr>
                <w:rFonts w:ascii="Times New Roman" w:hAnsi="Times New Roman"/>
                <w:spacing w:val="-8"/>
                <w:sz w:val="22"/>
                <w:szCs w:val="22"/>
              </w:rPr>
            </w:pPr>
            <w:r w:rsidRPr="00267729">
              <w:rPr>
                <w:rFonts w:ascii="Times New Roman" w:hAnsi="Times New Roman"/>
                <w:spacing w:val="-8"/>
                <w:sz w:val="22"/>
                <w:szCs w:val="22"/>
              </w:rPr>
              <w:t>Phòng đào tạo xây dựng các văn bản quy định về DHLS và hợp tác giữa trường và bệnh viện trong DHLS</w:t>
            </w:r>
          </w:p>
        </w:tc>
        <w:tc>
          <w:tcPr>
            <w:tcW w:w="62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89</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20,9</w:t>
            </w:r>
          </w:p>
        </w:tc>
        <w:tc>
          <w:tcPr>
            <w:tcW w:w="676"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180</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42,4</w:t>
            </w:r>
          </w:p>
        </w:tc>
        <w:tc>
          <w:tcPr>
            <w:tcW w:w="797"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125</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29,4</w:t>
            </w:r>
          </w:p>
        </w:tc>
        <w:tc>
          <w:tcPr>
            <w:tcW w:w="644"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31</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7,3</w:t>
            </w:r>
          </w:p>
        </w:tc>
        <w:tc>
          <w:tcPr>
            <w:tcW w:w="630"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1177</w:t>
            </w:r>
          </w:p>
          <w:p w:rsidR="008E2711" w:rsidRPr="00267729" w:rsidRDefault="008E2711" w:rsidP="004D295F">
            <w:pPr>
              <w:spacing w:line="288" w:lineRule="auto"/>
              <w:ind w:left="-57" w:right="-57"/>
              <w:jc w:val="center"/>
              <w:rPr>
                <w:rFonts w:ascii="Times New Roman" w:hAnsi="Times New Roman"/>
                <w:b/>
                <w:sz w:val="22"/>
                <w:szCs w:val="22"/>
              </w:rPr>
            </w:pPr>
          </w:p>
        </w:tc>
        <w:tc>
          <w:tcPr>
            <w:tcW w:w="602"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b/>
                <w:sz w:val="22"/>
                <w:szCs w:val="22"/>
              </w:rPr>
              <w:t>2,77</w:t>
            </w:r>
          </w:p>
        </w:tc>
        <w:tc>
          <w:tcPr>
            <w:tcW w:w="567"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w:t>
            </w:r>
          </w:p>
        </w:tc>
      </w:tr>
      <w:tr w:rsidR="008E2711" w:rsidRPr="00267729" w:rsidTr="00B05672">
        <w:trPr>
          <w:jc w:val="center"/>
        </w:trPr>
        <w:tc>
          <w:tcPr>
            <w:tcW w:w="438" w:type="dxa"/>
          </w:tcPr>
          <w:p w:rsidR="008E2711" w:rsidRPr="00267729" w:rsidRDefault="008E2711" w:rsidP="004D295F">
            <w:pPr>
              <w:spacing w:line="288" w:lineRule="auto"/>
              <w:ind w:left="-57" w:right="-57"/>
              <w:jc w:val="center"/>
              <w:rPr>
                <w:rFonts w:ascii="Times New Roman" w:hAnsi="Times New Roman"/>
                <w:b/>
                <w:sz w:val="22"/>
                <w:szCs w:val="22"/>
              </w:rPr>
            </w:pPr>
          </w:p>
          <w:p w:rsidR="008E2711" w:rsidRPr="00267729" w:rsidRDefault="008E2711" w:rsidP="004D295F">
            <w:pPr>
              <w:spacing w:line="288" w:lineRule="auto"/>
              <w:ind w:left="-57" w:right="-57"/>
              <w:jc w:val="center"/>
              <w:rPr>
                <w:rFonts w:ascii="Times New Roman" w:hAnsi="Times New Roman"/>
                <w:b/>
                <w:sz w:val="22"/>
                <w:szCs w:val="22"/>
              </w:rPr>
            </w:pPr>
          </w:p>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4</w:t>
            </w:r>
          </w:p>
        </w:tc>
        <w:tc>
          <w:tcPr>
            <w:tcW w:w="4241" w:type="dxa"/>
          </w:tcPr>
          <w:p w:rsidR="008E2711" w:rsidRPr="00267729" w:rsidRDefault="008E2711" w:rsidP="004D295F">
            <w:pPr>
              <w:spacing w:line="288" w:lineRule="auto"/>
              <w:ind w:left="-57" w:right="-57"/>
              <w:jc w:val="both"/>
              <w:rPr>
                <w:rFonts w:ascii="Times New Roman" w:hAnsi="Times New Roman"/>
                <w:spacing w:val="-6"/>
                <w:sz w:val="22"/>
                <w:szCs w:val="22"/>
              </w:rPr>
            </w:pPr>
            <w:r w:rsidRPr="00267729">
              <w:rPr>
                <w:rFonts w:ascii="Times New Roman" w:hAnsi="Times New Roman"/>
                <w:spacing w:val="-6"/>
                <w:sz w:val="22"/>
                <w:szCs w:val="22"/>
              </w:rPr>
              <w:t>Phòng đào tạo tổ chức phổ biến cho GV của trường và BV để đi đến thống nhất thực hiện quy chế và định hướng đổi mới của nhà trường về DHLS</w:t>
            </w:r>
          </w:p>
        </w:tc>
        <w:tc>
          <w:tcPr>
            <w:tcW w:w="62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93</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21,9</w:t>
            </w:r>
          </w:p>
        </w:tc>
        <w:tc>
          <w:tcPr>
            <w:tcW w:w="676"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142</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33,4</w:t>
            </w:r>
          </w:p>
        </w:tc>
        <w:tc>
          <w:tcPr>
            <w:tcW w:w="797"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146</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34,4</w:t>
            </w:r>
          </w:p>
        </w:tc>
        <w:tc>
          <w:tcPr>
            <w:tcW w:w="644"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44</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10,3</w:t>
            </w:r>
          </w:p>
        </w:tc>
        <w:tc>
          <w:tcPr>
            <w:tcW w:w="630"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 xml:space="preserve"> 1134</w:t>
            </w:r>
          </w:p>
          <w:p w:rsidR="008E2711" w:rsidRPr="00267729" w:rsidRDefault="008E2711" w:rsidP="004D295F">
            <w:pPr>
              <w:spacing w:line="288" w:lineRule="auto"/>
              <w:ind w:left="-57" w:right="-57"/>
              <w:jc w:val="center"/>
              <w:rPr>
                <w:rFonts w:ascii="Times New Roman" w:hAnsi="Times New Roman"/>
                <w:sz w:val="22"/>
                <w:szCs w:val="22"/>
              </w:rPr>
            </w:pPr>
          </w:p>
        </w:tc>
        <w:tc>
          <w:tcPr>
            <w:tcW w:w="602"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2,67</w:t>
            </w:r>
          </w:p>
        </w:tc>
        <w:tc>
          <w:tcPr>
            <w:tcW w:w="567"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5</w:t>
            </w:r>
          </w:p>
        </w:tc>
      </w:tr>
      <w:tr w:rsidR="008E2711" w:rsidRPr="00267729" w:rsidTr="00B05672">
        <w:trPr>
          <w:jc w:val="center"/>
        </w:trPr>
        <w:tc>
          <w:tcPr>
            <w:tcW w:w="438" w:type="dxa"/>
          </w:tcPr>
          <w:p w:rsidR="008E2711" w:rsidRPr="00267729" w:rsidRDefault="008E2711" w:rsidP="004D295F">
            <w:pPr>
              <w:spacing w:line="288" w:lineRule="auto"/>
              <w:ind w:left="-57" w:right="-57"/>
              <w:jc w:val="center"/>
              <w:rPr>
                <w:rFonts w:ascii="Times New Roman" w:hAnsi="Times New Roman"/>
                <w:b/>
                <w:sz w:val="22"/>
                <w:szCs w:val="22"/>
              </w:rPr>
            </w:pPr>
          </w:p>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5</w:t>
            </w:r>
          </w:p>
        </w:tc>
        <w:tc>
          <w:tcPr>
            <w:tcW w:w="4241" w:type="dxa"/>
          </w:tcPr>
          <w:p w:rsidR="008E2711" w:rsidRPr="00267729" w:rsidRDefault="008E2711" w:rsidP="004D295F">
            <w:pPr>
              <w:spacing w:line="288" w:lineRule="auto"/>
              <w:ind w:left="-57" w:right="-57"/>
              <w:jc w:val="both"/>
              <w:rPr>
                <w:rFonts w:ascii="Times New Roman" w:hAnsi="Times New Roman"/>
                <w:spacing w:val="-6"/>
                <w:sz w:val="22"/>
                <w:szCs w:val="22"/>
              </w:rPr>
            </w:pPr>
            <w:r w:rsidRPr="00267729">
              <w:rPr>
                <w:rFonts w:ascii="Times New Roman" w:hAnsi="Times New Roman"/>
                <w:spacing w:val="-6"/>
                <w:sz w:val="22"/>
                <w:szCs w:val="22"/>
              </w:rPr>
              <w:t>Sự phối hợp của phòng đào tạo và phòng tài vụ trong xây dựng, đề xuất kinh phí cho DHLS</w:t>
            </w:r>
          </w:p>
        </w:tc>
        <w:tc>
          <w:tcPr>
            <w:tcW w:w="62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63</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14,8</w:t>
            </w:r>
          </w:p>
        </w:tc>
        <w:tc>
          <w:tcPr>
            <w:tcW w:w="676"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178</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41,9</w:t>
            </w:r>
          </w:p>
        </w:tc>
        <w:tc>
          <w:tcPr>
            <w:tcW w:w="797"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136</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32,0</w:t>
            </w:r>
          </w:p>
        </w:tc>
        <w:tc>
          <w:tcPr>
            <w:tcW w:w="644"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48</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11,3</w:t>
            </w:r>
          </w:p>
        </w:tc>
        <w:tc>
          <w:tcPr>
            <w:tcW w:w="630"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1106</w:t>
            </w:r>
          </w:p>
        </w:tc>
        <w:tc>
          <w:tcPr>
            <w:tcW w:w="602"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b/>
                <w:sz w:val="22"/>
                <w:szCs w:val="22"/>
              </w:rPr>
              <w:t>2,60</w:t>
            </w:r>
          </w:p>
        </w:tc>
        <w:tc>
          <w:tcPr>
            <w:tcW w:w="567"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7</w:t>
            </w:r>
          </w:p>
        </w:tc>
      </w:tr>
      <w:tr w:rsidR="008E2711" w:rsidRPr="00267729" w:rsidTr="00B05672">
        <w:trPr>
          <w:jc w:val="center"/>
        </w:trPr>
        <w:tc>
          <w:tcPr>
            <w:tcW w:w="438"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6</w:t>
            </w:r>
          </w:p>
        </w:tc>
        <w:tc>
          <w:tcPr>
            <w:tcW w:w="4241" w:type="dxa"/>
          </w:tcPr>
          <w:p w:rsidR="008E2711" w:rsidRPr="00267729" w:rsidRDefault="008E2711" w:rsidP="004D295F">
            <w:pPr>
              <w:spacing w:line="288" w:lineRule="auto"/>
              <w:ind w:left="-57" w:right="-57"/>
              <w:jc w:val="both"/>
              <w:rPr>
                <w:rFonts w:ascii="Times New Roman" w:hAnsi="Times New Roman"/>
                <w:spacing w:val="-6"/>
                <w:sz w:val="22"/>
                <w:szCs w:val="22"/>
              </w:rPr>
            </w:pPr>
            <w:r w:rsidRPr="00267729">
              <w:rPr>
                <w:rFonts w:ascii="Times New Roman" w:hAnsi="Times New Roman"/>
                <w:spacing w:val="-6"/>
                <w:sz w:val="22"/>
                <w:szCs w:val="22"/>
              </w:rPr>
              <w:t>Sự phối hợp của phòng đào tạo, phòng hành chính quản trị và cơ sở y tế trong đảm bảo cơ sở vật chất thiết bị cho DHLS</w:t>
            </w:r>
          </w:p>
        </w:tc>
        <w:tc>
          <w:tcPr>
            <w:tcW w:w="62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57</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13,4</w:t>
            </w:r>
          </w:p>
        </w:tc>
        <w:tc>
          <w:tcPr>
            <w:tcW w:w="676"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178</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41,9</w:t>
            </w:r>
          </w:p>
        </w:tc>
        <w:tc>
          <w:tcPr>
            <w:tcW w:w="797"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168</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39,5</w:t>
            </w:r>
          </w:p>
        </w:tc>
        <w:tc>
          <w:tcPr>
            <w:tcW w:w="644"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22</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5,2</w:t>
            </w:r>
          </w:p>
        </w:tc>
        <w:tc>
          <w:tcPr>
            <w:tcW w:w="630"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1120</w:t>
            </w:r>
          </w:p>
        </w:tc>
        <w:tc>
          <w:tcPr>
            <w:tcW w:w="602"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2,64</w:t>
            </w:r>
          </w:p>
        </w:tc>
        <w:tc>
          <w:tcPr>
            <w:tcW w:w="567"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6</w:t>
            </w:r>
          </w:p>
        </w:tc>
      </w:tr>
      <w:tr w:rsidR="008E2711" w:rsidRPr="00267729" w:rsidTr="00B05672">
        <w:trPr>
          <w:jc w:val="center"/>
        </w:trPr>
        <w:tc>
          <w:tcPr>
            <w:tcW w:w="438" w:type="dxa"/>
          </w:tcPr>
          <w:p w:rsidR="008E2711" w:rsidRPr="00267729" w:rsidRDefault="008E2711" w:rsidP="004D295F">
            <w:pPr>
              <w:spacing w:line="288" w:lineRule="auto"/>
              <w:ind w:left="-57" w:right="-57"/>
              <w:jc w:val="center"/>
              <w:rPr>
                <w:rFonts w:ascii="Times New Roman" w:hAnsi="Times New Roman"/>
                <w:b/>
                <w:sz w:val="22"/>
                <w:szCs w:val="22"/>
              </w:rPr>
            </w:pPr>
          </w:p>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7</w:t>
            </w:r>
          </w:p>
        </w:tc>
        <w:tc>
          <w:tcPr>
            <w:tcW w:w="4241" w:type="dxa"/>
          </w:tcPr>
          <w:p w:rsidR="008E2711" w:rsidRPr="00267729" w:rsidRDefault="008E2711" w:rsidP="004D295F">
            <w:pPr>
              <w:spacing w:line="288" w:lineRule="auto"/>
              <w:ind w:left="-57" w:right="-57"/>
              <w:jc w:val="both"/>
              <w:rPr>
                <w:rFonts w:ascii="Times New Roman" w:hAnsi="Times New Roman"/>
                <w:sz w:val="22"/>
                <w:szCs w:val="22"/>
              </w:rPr>
            </w:pPr>
            <w:r w:rsidRPr="00267729">
              <w:rPr>
                <w:rFonts w:ascii="Times New Roman" w:hAnsi="Times New Roman"/>
                <w:spacing w:val="-6"/>
                <w:sz w:val="22"/>
                <w:szCs w:val="22"/>
              </w:rPr>
              <w:t>Sự phối hợp của phòng đào tạo với các khoa, bộ môn của trường và của bệnh viện xây dựng nội dung chương trình DHLS và những yêu cầu về cơ sở vật chất, trang thiết bị đối với DHLS</w:t>
            </w:r>
          </w:p>
        </w:tc>
        <w:tc>
          <w:tcPr>
            <w:tcW w:w="62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81</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19,0</w:t>
            </w:r>
          </w:p>
        </w:tc>
        <w:tc>
          <w:tcPr>
            <w:tcW w:w="676"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104</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24,5</w:t>
            </w:r>
          </w:p>
        </w:tc>
        <w:tc>
          <w:tcPr>
            <w:tcW w:w="797"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200</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47,1</w:t>
            </w:r>
          </w:p>
        </w:tc>
        <w:tc>
          <w:tcPr>
            <w:tcW w:w="644"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40</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9,4</w:t>
            </w:r>
          </w:p>
        </w:tc>
        <w:tc>
          <w:tcPr>
            <w:tcW w:w="630"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1076</w:t>
            </w:r>
          </w:p>
        </w:tc>
        <w:tc>
          <w:tcPr>
            <w:tcW w:w="602"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b/>
                <w:sz w:val="22"/>
                <w:szCs w:val="22"/>
              </w:rPr>
              <w:t>2,53</w:t>
            </w:r>
          </w:p>
        </w:tc>
        <w:tc>
          <w:tcPr>
            <w:tcW w:w="567"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9</w:t>
            </w:r>
          </w:p>
        </w:tc>
      </w:tr>
      <w:tr w:rsidR="008E2711" w:rsidRPr="00267729" w:rsidTr="00B05672">
        <w:trPr>
          <w:jc w:val="center"/>
        </w:trPr>
        <w:tc>
          <w:tcPr>
            <w:tcW w:w="438"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8</w:t>
            </w:r>
          </w:p>
        </w:tc>
        <w:tc>
          <w:tcPr>
            <w:tcW w:w="4241" w:type="dxa"/>
          </w:tcPr>
          <w:p w:rsidR="008E2711" w:rsidRPr="00267729" w:rsidRDefault="008E2711" w:rsidP="004D295F">
            <w:pPr>
              <w:spacing w:line="288" w:lineRule="auto"/>
              <w:ind w:left="-57" w:right="-57"/>
              <w:jc w:val="both"/>
              <w:rPr>
                <w:rFonts w:ascii="Times New Roman" w:hAnsi="Times New Roman"/>
                <w:spacing w:val="-6"/>
                <w:sz w:val="22"/>
                <w:szCs w:val="22"/>
              </w:rPr>
            </w:pPr>
            <w:r w:rsidRPr="00267729">
              <w:rPr>
                <w:rFonts w:ascii="Times New Roman" w:hAnsi="Times New Roman"/>
                <w:spacing w:val="-6"/>
                <w:sz w:val="22"/>
                <w:szCs w:val="22"/>
              </w:rPr>
              <w:t>Sự phối hợp của phòng đào tạo với các khoa, bộ môn trong việc tổ chức các hoạt động DHLS</w:t>
            </w:r>
          </w:p>
        </w:tc>
        <w:tc>
          <w:tcPr>
            <w:tcW w:w="62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73</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17,2</w:t>
            </w:r>
          </w:p>
        </w:tc>
        <w:tc>
          <w:tcPr>
            <w:tcW w:w="676"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132</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31,1</w:t>
            </w:r>
          </w:p>
        </w:tc>
        <w:tc>
          <w:tcPr>
            <w:tcW w:w="797"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180</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42,3</w:t>
            </w:r>
          </w:p>
        </w:tc>
        <w:tc>
          <w:tcPr>
            <w:tcW w:w="644"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40</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9,4</w:t>
            </w:r>
          </w:p>
        </w:tc>
        <w:tc>
          <w:tcPr>
            <w:tcW w:w="630"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1088</w:t>
            </w:r>
          </w:p>
        </w:tc>
        <w:tc>
          <w:tcPr>
            <w:tcW w:w="602"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b/>
                <w:sz w:val="22"/>
                <w:szCs w:val="22"/>
              </w:rPr>
              <w:t>2,56</w:t>
            </w:r>
          </w:p>
        </w:tc>
        <w:tc>
          <w:tcPr>
            <w:tcW w:w="567"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8</w:t>
            </w:r>
          </w:p>
        </w:tc>
      </w:tr>
      <w:tr w:rsidR="008E2711" w:rsidRPr="00267729" w:rsidTr="00B05672">
        <w:trPr>
          <w:jc w:val="center"/>
        </w:trPr>
        <w:tc>
          <w:tcPr>
            <w:tcW w:w="438"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lastRenderedPageBreak/>
              <w:t>9</w:t>
            </w:r>
          </w:p>
        </w:tc>
        <w:tc>
          <w:tcPr>
            <w:tcW w:w="4241" w:type="dxa"/>
          </w:tcPr>
          <w:p w:rsidR="008E2711" w:rsidRPr="00267729" w:rsidRDefault="008E2711" w:rsidP="004D295F">
            <w:pPr>
              <w:spacing w:line="288" w:lineRule="auto"/>
              <w:ind w:left="-57" w:right="-57"/>
              <w:jc w:val="both"/>
              <w:rPr>
                <w:rFonts w:ascii="Times New Roman" w:hAnsi="Times New Roman"/>
                <w:sz w:val="22"/>
                <w:szCs w:val="22"/>
              </w:rPr>
            </w:pPr>
            <w:r w:rsidRPr="00267729">
              <w:rPr>
                <w:rFonts w:ascii="Times New Roman" w:hAnsi="Times New Roman"/>
                <w:spacing w:val="-6"/>
                <w:sz w:val="22"/>
                <w:szCs w:val="22"/>
              </w:rPr>
              <w:t>Sự phối hợp của phòng đào tạo với các khoa, bộ môn trong việc mới các giảng viên giỏi, các chuyên gia đầu ngành tham gia giảng dạy LS cho SV</w:t>
            </w:r>
          </w:p>
        </w:tc>
        <w:tc>
          <w:tcPr>
            <w:tcW w:w="62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120</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28,2</w:t>
            </w:r>
          </w:p>
        </w:tc>
        <w:tc>
          <w:tcPr>
            <w:tcW w:w="676"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139</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32,7</w:t>
            </w:r>
          </w:p>
        </w:tc>
        <w:tc>
          <w:tcPr>
            <w:tcW w:w="797"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125</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29,4</w:t>
            </w:r>
          </w:p>
        </w:tc>
        <w:tc>
          <w:tcPr>
            <w:tcW w:w="644"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41</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9,7</w:t>
            </w:r>
          </w:p>
        </w:tc>
        <w:tc>
          <w:tcPr>
            <w:tcW w:w="630"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1188</w:t>
            </w:r>
          </w:p>
          <w:p w:rsidR="008E2711" w:rsidRPr="00267729" w:rsidRDefault="008E2711" w:rsidP="004D295F">
            <w:pPr>
              <w:spacing w:line="288" w:lineRule="auto"/>
              <w:ind w:left="-57" w:right="-57"/>
              <w:jc w:val="center"/>
              <w:rPr>
                <w:rFonts w:ascii="Times New Roman" w:hAnsi="Times New Roman"/>
                <w:b/>
                <w:sz w:val="22"/>
                <w:szCs w:val="22"/>
              </w:rPr>
            </w:pPr>
          </w:p>
        </w:tc>
        <w:tc>
          <w:tcPr>
            <w:tcW w:w="602"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b/>
                <w:sz w:val="22"/>
                <w:szCs w:val="22"/>
              </w:rPr>
              <w:t>2,79</w:t>
            </w:r>
          </w:p>
        </w:tc>
        <w:tc>
          <w:tcPr>
            <w:tcW w:w="567"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w:t>
            </w:r>
          </w:p>
        </w:tc>
      </w:tr>
      <w:tr w:rsidR="008E2711" w:rsidRPr="00267729" w:rsidTr="00B05672">
        <w:trPr>
          <w:trHeight w:val="459"/>
          <w:jc w:val="center"/>
        </w:trPr>
        <w:tc>
          <w:tcPr>
            <w:tcW w:w="438" w:type="dxa"/>
          </w:tcPr>
          <w:p w:rsidR="008E2711" w:rsidRPr="00267729" w:rsidRDefault="008E2711" w:rsidP="004D295F">
            <w:pPr>
              <w:spacing w:line="288" w:lineRule="auto"/>
              <w:ind w:left="-57" w:right="-57"/>
              <w:jc w:val="center"/>
              <w:rPr>
                <w:rFonts w:ascii="Times New Roman" w:hAnsi="Times New Roman"/>
                <w:b/>
                <w:sz w:val="22"/>
                <w:szCs w:val="22"/>
              </w:rPr>
            </w:pPr>
          </w:p>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10</w:t>
            </w:r>
          </w:p>
        </w:tc>
        <w:tc>
          <w:tcPr>
            <w:tcW w:w="4241" w:type="dxa"/>
          </w:tcPr>
          <w:p w:rsidR="008E2711" w:rsidRPr="00267729" w:rsidRDefault="008E2711" w:rsidP="004D295F">
            <w:pPr>
              <w:spacing w:line="288" w:lineRule="auto"/>
              <w:ind w:left="-57" w:right="-57"/>
              <w:jc w:val="both"/>
              <w:rPr>
                <w:rFonts w:ascii="Times New Roman" w:hAnsi="Times New Roman"/>
                <w:sz w:val="22"/>
                <w:szCs w:val="22"/>
              </w:rPr>
            </w:pPr>
            <w:r w:rsidRPr="00267729">
              <w:rPr>
                <w:rFonts w:ascii="Times New Roman" w:hAnsi="Times New Roman"/>
                <w:spacing w:val="-6"/>
                <w:sz w:val="22"/>
                <w:szCs w:val="22"/>
              </w:rPr>
              <w:t>Sự phối hợp của phòng đào tạo với với các khoa, phòng, ban, bộ môn liên quan tổ chức các hội thảo, các lớp bồi dưỡng về lâm sàng và DHLS cho GV</w:t>
            </w:r>
          </w:p>
        </w:tc>
        <w:tc>
          <w:tcPr>
            <w:tcW w:w="62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62</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14,6</w:t>
            </w:r>
          </w:p>
        </w:tc>
        <w:tc>
          <w:tcPr>
            <w:tcW w:w="676"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95</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22,3</w:t>
            </w:r>
          </w:p>
        </w:tc>
        <w:tc>
          <w:tcPr>
            <w:tcW w:w="797"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268</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63,1</w:t>
            </w:r>
          </w:p>
        </w:tc>
        <w:tc>
          <w:tcPr>
            <w:tcW w:w="644" w:type="dxa"/>
          </w:tcPr>
          <w:p w:rsidR="008E2711" w:rsidRPr="00267729" w:rsidRDefault="008E2711" w:rsidP="004D295F">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rPr>
              <w:t>0</w:t>
            </w:r>
          </w:p>
        </w:tc>
        <w:tc>
          <w:tcPr>
            <w:tcW w:w="630"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069</w:t>
            </w:r>
          </w:p>
        </w:tc>
        <w:tc>
          <w:tcPr>
            <w:tcW w:w="602"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b/>
                <w:sz w:val="22"/>
                <w:szCs w:val="22"/>
              </w:rPr>
              <w:t>2,52</w:t>
            </w:r>
          </w:p>
        </w:tc>
        <w:tc>
          <w:tcPr>
            <w:tcW w:w="567"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10</w:t>
            </w:r>
          </w:p>
        </w:tc>
      </w:tr>
      <w:tr w:rsidR="008E2711" w:rsidRPr="00267729" w:rsidTr="00B05672">
        <w:trPr>
          <w:jc w:val="center"/>
        </w:trPr>
        <w:tc>
          <w:tcPr>
            <w:tcW w:w="438" w:type="dxa"/>
          </w:tcPr>
          <w:p w:rsidR="008E2711" w:rsidRPr="00267729" w:rsidRDefault="008E2711" w:rsidP="004D295F">
            <w:pPr>
              <w:spacing w:line="288" w:lineRule="auto"/>
              <w:ind w:left="-57" w:right="-57"/>
              <w:jc w:val="center"/>
              <w:rPr>
                <w:rFonts w:ascii="Times New Roman" w:hAnsi="Times New Roman"/>
                <w:b/>
                <w:sz w:val="22"/>
                <w:szCs w:val="22"/>
              </w:rPr>
            </w:pPr>
          </w:p>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11</w:t>
            </w:r>
          </w:p>
        </w:tc>
        <w:tc>
          <w:tcPr>
            <w:tcW w:w="4241" w:type="dxa"/>
          </w:tcPr>
          <w:p w:rsidR="008E2711" w:rsidRPr="00267729" w:rsidRDefault="008E2711" w:rsidP="004D295F">
            <w:pPr>
              <w:spacing w:line="288" w:lineRule="auto"/>
              <w:ind w:left="-57" w:right="-57"/>
              <w:jc w:val="both"/>
              <w:rPr>
                <w:rFonts w:ascii="Times New Roman" w:hAnsi="Times New Roman"/>
                <w:sz w:val="22"/>
                <w:szCs w:val="22"/>
              </w:rPr>
            </w:pPr>
            <w:r w:rsidRPr="00267729">
              <w:rPr>
                <w:rFonts w:ascii="Times New Roman" w:hAnsi="Times New Roman"/>
                <w:sz w:val="22"/>
                <w:szCs w:val="22"/>
              </w:rPr>
              <w:t>Phòng đảm bảo chất lượng phối hợp với các phòng, khoa, bộ môn liên quan tổ chức kiểm tra, giám sát các hoạt động DHLS</w:t>
            </w:r>
          </w:p>
        </w:tc>
        <w:tc>
          <w:tcPr>
            <w:tcW w:w="62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75</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17,7</w:t>
            </w:r>
          </w:p>
        </w:tc>
        <w:tc>
          <w:tcPr>
            <w:tcW w:w="676"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126</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29,6</w:t>
            </w:r>
          </w:p>
          <w:p w:rsidR="008E2711" w:rsidRPr="00267729" w:rsidRDefault="008E2711" w:rsidP="004D295F">
            <w:pPr>
              <w:spacing w:line="288" w:lineRule="auto"/>
              <w:ind w:left="-57" w:right="-57"/>
              <w:jc w:val="center"/>
              <w:rPr>
                <w:rFonts w:ascii="Times New Roman" w:hAnsi="Times New Roman"/>
                <w:sz w:val="22"/>
                <w:szCs w:val="22"/>
              </w:rPr>
            </w:pPr>
          </w:p>
        </w:tc>
        <w:tc>
          <w:tcPr>
            <w:tcW w:w="797"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159</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37,4</w:t>
            </w:r>
          </w:p>
        </w:tc>
        <w:tc>
          <w:tcPr>
            <w:tcW w:w="644"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65</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15,3</w:t>
            </w:r>
          </w:p>
        </w:tc>
        <w:tc>
          <w:tcPr>
            <w:tcW w:w="630"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1061</w:t>
            </w:r>
          </w:p>
        </w:tc>
        <w:tc>
          <w:tcPr>
            <w:tcW w:w="602"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b/>
                <w:sz w:val="22"/>
                <w:szCs w:val="22"/>
              </w:rPr>
              <w:t>2,50</w:t>
            </w:r>
          </w:p>
        </w:tc>
        <w:tc>
          <w:tcPr>
            <w:tcW w:w="567"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11</w:t>
            </w:r>
          </w:p>
        </w:tc>
      </w:tr>
      <w:tr w:rsidR="008E2711" w:rsidRPr="00267729" w:rsidTr="00B05672">
        <w:trPr>
          <w:jc w:val="center"/>
        </w:trPr>
        <w:tc>
          <w:tcPr>
            <w:tcW w:w="8049" w:type="dxa"/>
            <w:gridSpan w:val="7"/>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 xml:space="preserve">Trung bình các </w:t>
            </w:r>
            <m:oMath>
              <m:acc>
                <m:accPr>
                  <m:chr m:val="̅"/>
                  <m:ctrlPr>
                    <w:rPr>
                      <w:rFonts w:ascii="Cambria Math" w:hAnsi="Cambria Math"/>
                      <w:i/>
                      <w:sz w:val="22"/>
                      <w:szCs w:val="22"/>
                    </w:rPr>
                  </m:ctrlPr>
                </m:accPr>
                <m:e>
                  <m:r>
                    <w:rPr>
                      <w:rFonts w:ascii="Cambria Math" w:hAnsi="Cambria Math"/>
                      <w:sz w:val="22"/>
                      <w:szCs w:val="22"/>
                    </w:rPr>
                    <m:t>X</m:t>
                  </m:r>
                </m:e>
              </m:acc>
            </m:oMath>
          </w:p>
        </w:tc>
        <w:tc>
          <w:tcPr>
            <w:tcW w:w="602"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2,65</w:t>
            </w:r>
          </w:p>
        </w:tc>
        <w:tc>
          <w:tcPr>
            <w:tcW w:w="567" w:type="dxa"/>
          </w:tcPr>
          <w:p w:rsidR="008E2711" w:rsidRPr="00267729" w:rsidRDefault="008E2711" w:rsidP="004D295F">
            <w:pPr>
              <w:spacing w:line="288" w:lineRule="auto"/>
              <w:ind w:left="-57" w:right="-57"/>
              <w:jc w:val="center"/>
              <w:rPr>
                <w:rFonts w:ascii="Times New Roman" w:hAnsi="Times New Roman"/>
                <w:sz w:val="22"/>
                <w:szCs w:val="22"/>
              </w:rPr>
            </w:pPr>
          </w:p>
        </w:tc>
      </w:tr>
    </w:tbl>
    <w:p w:rsidR="008E2711" w:rsidRPr="00267729" w:rsidRDefault="008E2711" w:rsidP="008E2711">
      <w:pPr>
        <w:spacing w:before="20" w:line="336" w:lineRule="auto"/>
        <w:ind w:firstLine="720"/>
        <w:jc w:val="both"/>
        <w:rPr>
          <w:rFonts w:ascii="Times New Roman" w:hAnsi="Times New Roman"/>
          <w:sz w:val="26"/>
          <w:szCs w:val="26"/>
        </w:rPr>
      </w:pPr>
      <w:r w:rsidRPr="00267729">
        <w:rPr>
          <w:rFonts w:ascii="Times New Roman" w:hAnsi="Times New Roman"/>
          <w:sz w:val="26"/>
          <w:szCs w:val="26"/>
        </w:rPr>
        <w:t xml:space="preserve">Bảng 2.13 thể hiện thực trạng về mức độ thực hiện phối hợp hoạt động giữa các bộ phận trong DHLS được đánh giá khá với điểm trung bình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xml:space="preserve">= 2,65. </w:t>
      </w:r>
      <w:r w:rsidRPr="00267729">
        <w:rPr>
          <w:rFonts w:ascii="Times New Roman" w:hAnsi="Times New Roman"/>
          <w:sz w:val="26"/>
          <w:szCs w:val="26"/>
        </w:rPr>
        <w:t xml:space="preserve">Nội dung được đánh giá đạt mức độ thực hiện cao nhất nhất đó là: </w:t>
      </w:r>
      <w:r w:rsidRPr="00267729">
        <w:rPr>
          <w:rFonts w:ascii="Times New Roman" w:hAnsi="Times New Roman"/>
          <w:i/>
          <w:sz w:val="26"/>
          <w:szCs w:val="22"/>
        </w:rPr>
        <w:t>Ban Giám Hiệu đưa ra những định hướng về đổi mới DHLS,</w:t>
      </w:r>
      <w:r w:rsidRPr="00267729">
        <w:rPr>
          <w:rFonts w:ascii="Times New Roman" w:hAnsi="Times New Roman"/>
          <w:b/>
          <w:sz w:val="26"/>
          <w:szCs w:val="26"/>
        </w:rPr>
        <w:t xml:space="preserve">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2,80</w:t>
      </w:r>
      <w:r w:rsidRPr="00267729">
        <w:rPr>
          <w:rFonts w:ascii="Times New Roman" w:hAnsi="Times New Roman"/>
          <w:sz w:val="26"/>
          <w:szCs w:val="26"/>
        </w:rPr>
        <w:t xml:space="preserve"> (trong đó 64% ý kiến đánh giá mức khá trở lên, 25,2% đánh giá mức trung bình và 10,8% yếu). </w:t>
      </w:r>
      <w:r w:rsidRPr="00267729">
        <w:rPr>
          <w:rFonts w:ascii="Times New Roman" w:hAnsi="Times New Roman"/>
          <w:i/>
          <w:spacing w:val="-6"/>
          <w:sz w:val="26"/>
          <w:szCs w:val="22"/>
        </w:rPr>
        <w:t>Sự phối hợp của phòng đào tạo với các khoa, bộ môn trong việc mới các giảng viên giỏi, các chuyên gia đầu ngành tham gia giảng dạy LS cho SV</w:t>
      </w:r>
      <w:r w:rsidRPr="00267729">
        <w:rPr>
          <w:rFonts w:ascii="Times New Roman" w:hAnsi="Times New Roman"/>
          <w:sz w:val="26"/>
          <w:szCs w:val="26"/>
          <w:lang w:val="vi-VN"/>
        </w:rPr>
        <w:t xml:space="preserve">, </w:t>
      </w:r>
      <w:r w:rsidRPr="00267729">
        <w:rPr>
          <w:rFonts w:ascii="Times New Roman" w:hAnsi="Times New Roman"/>
          <w:sz w:val="26"/>
          <w:szCs w:val="26"/>
        </w:rPr>
        <w:t xml:space="preserve">với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2,79</w:t>
      </w:r>
      <w:r w:rsidRPr="00267729">
        <w:rPr>
          <w:rFonts w:ascii="Times New Roman" w:hAnsi="Times New Roman"/>
          <w:sz w:val="26"/>
          <w:szCs w:val="26"/>
        </w:rPr>
        <w:t xml:space="preserve"> (trong đó 60,9% ý kiến đánh giá mức khá trở lên, 29,4% giá mức trung bình; và 9,7% ý kiến đánh yếu) xếp thứ hai. Các nội dung thể hiện sự phối hợp của phòng đào tạo với các khoa, bộ môn trong việc </w:t>
      </w:r>
      <w:r w:rsidRPr="00267729">
        <w:rPr>
          <w:rFonts w:ascii="Times New Roman" w:hAnsi="Times New Roman"/>
          <w:i/>
          <w:sz w:val="26"/>
          <w:szCs w:val="26"/>
        </w:rPr>
        <w:t xml:space="preserve">tổ chức các hoạt động DHLS; </w:t>
      </w:r>
      <w:r w:rsidRPr="00267729">
        <w:rPr>
          <w:rFonts w:ascii="Times New Roman" w:hAnsi="Times New Roman"/>
          <w:i/>
          <w:spacing w:val="-6"/>
          <w:sz w:val="26"/>
          <w:szCs w:val="26"/>
        </w:rPr>
        <w:t xml:space="preserve">xây dựng nội dung chương trình DHLS và những yêu cầu về cơ sở vật chất, trang thiết bị đối với DHLS; tổ chức các hội thảo, các lớp bồi dưỡng về lâm sàng và DHLS cho GV </w:t>
      </w:r>
      <w:r w:rsidRPr="00267729">
        <w:rPr>
          <w:rFonts w:ascii="Times New Roman" w:hAnsi="Times New Roman"/>
          <w:sz w:val="26"/>
          <w:szCs w:val="26"/>
        </w:rPr>
        <w:t xml:space="preserve">đánh gía kết quả thực hiện chỉ ở cận dưới của mức khá với điểm trung bình đánh giá lần lượt là: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xml:space="preserve">= 2,56; 2,53; 2,52. </w:t>
      </w:r>
      <w:r w:rsidRPr="00267729">
        <w:rPr>
          <w:rFonts w:ascii="Times New Roman" w:hAnsi="Times New Roman"/>
          <w:sz w:val="26"/>
          <w:szCs w:val="26"/>
        </w:rPr>
        <w:t xml:space="preserve">Trong đó nội dung: </w:t>
      </w:r>
      <w:r w:rsidRPr="00267729">
        <w:rPr>
          <w:rFonts w:ascii="Times New Roman" w:hAnsi="Times New Roman"/>
          <w:i/>
          <w:sz w:val="26"/>
          <w:szCs w:val="26"/>
        </w:rPr>
        <w:t>Phòng đảm bảo chất lượng phối hợp với các phòng, khoa, bộ môn liên quan tổ chức kiểm tra, giám sát các hoạt động DHLS</w:t>
      </w:r>
      <w:r w:rsidRPr="00267729">
        <w:rPr>
          <w:rFonts w:ascii="Times New Roman" w:hAnsi="Times New Roman"/>
          <w:sz w:val="26"/>
          <w:szCs w:val="26"/>
        </w:rPr>
        <w:t xml:space="preserve"> mức thực hiện đạt trung bình,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xml:space="preserve">= 2,50 </w:t>
      </w:r>
      <w:r w:rsidRPr="00267729">
        <w:rPr>
          <w:rFonts w:ascii="Times New Roman" w:hAnsi="Times New Roman"/>
          <w:sz w:val="26"/>
          <w:szCs w:val="26"/>
        </w:rPr>
        <w:t xml:space="preserve">thấp nhất </w:t>
      </w:r>
      <w:r w:rsidRPr="00267729">
        <w:rPr>
          <w:rFonts w:ascii="Times New Roman" w:hAnsi="Times New Roman"/>
          <w:b/>
          <w:sz w:val="26"/>
          <w:szCs w:val="26"/>
        </w:rPr>
        <w:t>(</w:t>
      </w:r>
      <w:r w:rsidRPr="00267729">
        <w:rPr>
          <w:rFonts w:ascii="Times New Roman" w:hAnsi="Times New Roman"/>
          <w:sz w:val="26"/>
          <w:szCs w:val="26"/>
        </w:rPr>
        <w:t>có 42,7 % ý kiến đánh giá mức trung bình và yếu);</w:t>
      </w:r>
    </w:p>
    <w:p w:rsidR="004B08D4" w:rsidRPr="00267729" w:rsidRDefault="004B08D4" w:rsidP="008E2711">
      <w:pPr>
        <w:spacing w:before="20" w:line="336" w:lineRule="auto"/>
        <w:ind w:firstLine="720"/>
        <w:jc w:val="both"/>
        <w:rPr>
          <w:rFonts w:ascii="Times New Roman" w:hAnsi="Times New Roman"/>
          <w:sz w:val="26"/>
          <w:szCs w:val="26"/>
        </w:rPr>
      </w:pPr>
      <w:r w:rsidRPr="00267729">
        <w:rPr>
          <w:rFonts w:ascii="Times New Roman" w:hAnsi="Times New Roman"/>
          <w:sz w:val="26"/>
          <w:szCs w:val="26"/>
        </w:rPr>
        <w:t>Để tìm hiểu rõ hơn về công tác phối hợp giữa các bộ phận liên quan đến DHLS chúng tôi đã phỏng vấn ông N.C.P – HT trường ĐHYKV về sự phối hợp giữa trường ĐHY và BV trong DHLS. Ông cho biết:</w:t>
      </w:r>
    </w:p>
    <w:p w:rsidR="004B08D4" w:rsidRPr="00267729" w:rsidRDefault="004B08D4" w:rsidP="008E2711">
      <w:pPr>
        <w:spacing w:before="20" w:line="336" w:lineRule="auto"/>
        <w:ind w:firstLine="720"/>
        <w:jc w:val="both"/>
        <w:rPr>
          <w:rFonts w:ascii="Times New Roman" w:hAnsi="Times New Roman"/>
          <w:i/>
          <w:sz w:val="26"/>
          <w:szCs w:val="26"/>
        </w:rPr>
      </w:pPr>
      <w:r w:rsidRPr="00267729">
        <w:rPr>
          <w:rFonts w:ascii="Times New Roman" w:hAnsi="Times New Roman"/>
          <w:sz w:val="26"/>
          <w:szCs w:val="26"/>
        </w:rPr>
        <w:lastRenderedPageBreak/>
        <w:t>“</w:t>
      </w:r>
      <w:r w:rsidR="003B7865" w:rsidRPr="00267729">
        <w:rPr>
          <w:rFonts w:ascii="Times New Roman" w:hAnsi="Times New Roman"/>
          <w:i/>
          <w:sz w:val="26"/>
          <w:szCs w:val="26"/>
        </w:rPr>
        <w:t xml:space="preserve">Với tính đặc thù trong đào tạo y khoa đó </w:t>
      </w:r>
      <w:r w:rsidR="00F447AA" w:rsidRPr="00267729">
        <w:rPr>
          <w:rFonts w:ascii="Times New Roman" w:hAnsi="Times New Roman"/>
          <w:i/>
          <w:sz w:val="26"/>
          <w:szCs w:val="26"/>
        </w:rPr>
        <w:t xml:space="preserve">là </w:t>
      </w:r>
      <w:r w:rsidR="00E930F5" w:rsidRPr="00267729">
        <w:rPr>
          <w:rFonts w:ascii="Times New Roman" w:hAnsi="Times New Roman"/>
          <w:i/>
          <w:sz w:val="26"/>
          <w:szCs w:val="26"/>
        </w:rPr>
        <w:t xml:space="preserve">trong toàn bộ quá trình đào tạo đều gắn liền với thực hành nghề, từ thực hành chứng minh tại phòng thực hành nhà trường đến thực hành lâm sàng tại bệnh viện. Đặc biệt </w:t>
      </w:r>
      <w:r w:rsidR="003B7865" w:rsidRPr="00267729">
        <w:rPr>
          <w:rFonts w:ascii="Times New Roman" w:hAnsi="Times New Roman"/>
          <w:i/>
          <w:sz w:val="26"/>
          <w:szCs w:val="26"/>
        </w:rPr>
        <w:t xml:space="preserve">dạy học </w:t>
      </w:r>
      <w:r w:rsidR="00E930F5" w:rsidRPr="00267729">
        <w:rPr>
          <w:rFonts w:ascii="Times New Roman" w:hAnsi="Times New Roman"/>
          <w:i/>
          <w:sz w:val="26"/>
          <w:szCs w:val="26"/>
        </w:rPr>
        <w:t>lâm sàng tại bệnh viện</w:t>
      </w:r>
      <w:r w:rsidR="00F447AA" w:rsidRPr="00267729">
        <w:rPr>
          <w:rFonts w:ascii="Times New Roman" w:hAnsi="Times New Roman"/>
          <w:i/>
          <w:sz w:val="26"/>
          <w:szCs w:val="26"/>
        </w:rPr>
        <w:t xml:space="preserve"> là cách dạy học mang tính đặc thù nhất của nghề y. Để DHLS đạt chất lượng thì công tác phối hợp giữa trường ĐHY và các BV vô cùng quan trọng, lãnh đạo nhà trường rất quan tâm và chú trọng đến vấn đề này, lãnh đạo của bệnh viện cũng </w:t>
      </w:r>
      <w:r w:rsidR="00C85524" w:rsidRPr="00267729">
        <w:rPr>
          <w:rFonts w:ascii="Times New Roman" w:hAnsi="Times New Roman"/>
          <w:i/>
          <w:sz w:val="26"/>
          <w:szCs w:val="26"/>
        </w:rPr>
        <w:t>ủng hộ và tạo điều kiện, đ</w:t>
      </w:r>
      <w:r w:rsidR="00C86363" w:rsidRPr="00267729">
        <w:rPr>
          <w:rFonts w:ascii="Times New Roman" w:hAnsi="Times New Roman"/>
          <w:i/>
          <w:sz w:val="26"/>
          <w:szCs w:val="26"/>
        </w:rPr>
        <w:t xml:space="preserve">ồng thời Chính phủ, Bộ ban ngành đã có những Nghị định, Thông tư, Chỉ thị là cơ sở pháp lý thuận lợi </w:t>
      </w:r>
      <w:r w:rsidR="00C85524" w:rsidRPr="00267729">
        <w:rPr>
          <w:rFonts w:ascii="Times New Roman" w:hAnsi="Times New Roman"/>
          <w:i/>
          <w:sz w:val="26"/>
          <w:szCs w:val="26"/>
        </w:rPr>
        <w:t>cho nhà trường trong triển khai thực hiện hoạt động ngày,</w:t>
      </w:r>
      <w:r w:rsidR="00C86363" w:rsidRPr="00267729">
        <w:rPr>
          <w:rFonts w:ascii="Times New Roman" w:hAnsi="Times New Roman"/>
          <w:i/>
          <w:sz w:val="26"/>
          <w:szCs w:val="26"/>
        </w:rPr>
        <w:t xml:space="preserve"> nhưng khi đi vào triển khai thực hiện còn có rất nhiều vướng mắc, khó khăn và lúng túng. </w:t>
      </w:r>
      <w:r w:rsidR="00D83F41" w:rsidRPr="00267729">
        <w:rPr>
          <w:rFonts w:ascii="Times New Roman" w:hAnsi="Times New Roman"/>
          <w:i/>
          <w:sz w:val="26"/>
          <w:szCs w:val="26"/>
        </w:rPr>
        <w:t xml:space="preserve">Trường ĐHY và BV là hai đơn vị sự nghiệp hoàn toàn độc lập, nhiệm vụ chính của trường là đào tạo nguồn nhân lực còn nhiệm vụ chính của BV là khám chữa bệnh cho nên lâu nay một số cán bộ của BV quan niệm hoạt động đào tạo của các trường chỉ mang tính nhờ gửi. DHLS tại các bệnh viện phải </w:t>
      </w:r>
      <w:r w:rsidR="00BA3D1D" w:rsidRPr="00267729">
        <w:rPr>
          <w:rFonts w:ascii="Times New Roman" w:hAnsi="Times New Roman"/>
          <w:i/>
          <w:sz w:val="26"/>
          <w:szCs w:val="26"/>
        </w:rPr>
        <w:t>dựa vào cơ sở vật chất, trang thiết bị của BV mà hiện nay các BV đã hoạt động theo mô hình các đơn vị tự chủ nên hoạt động DHLS gặp khó khăn hơn. Đội ngũ giảng viên DHLS</w:t>
      </w:r>
      <w:r w:rsidR="00F447AA" w:rsidRPr="00267729">
        <w:rPr>
          <w:rFonts w:ascii="Times New Roman" w:hAnsi="Times New Roman"/>
          <w:i/>
          <w:sz w:val="26"/>
          <w:szCs w:val="26"/>
        </w:rPr>
        <w:t xml:space="preserve"> </w:t>
      </w:r>
      <w:r w:rsidR="00BA3D1D" w:rsidRPr="00267729">
        <w:rPr>
          <w:rFonts w:ascii="Times New Roman" w:hAnsi="Times New Roman"/>
          <w:i/>
          <w:sz w:val="26"/>
          <w:szCs w:val="26"/>
        </w:rPr>
        <w:t>cho SV là các bác sĩ tại BV, đây là đội ngũ giảng viên thỉnh giảng lâm sàng</w:t>
      </w:r>
      <w:r w:rsidR="00407F82" w:rsidRPr="00267729">
        <w:rPr>
          <w:rFonts w:ascii="Times New Roman" w:hAnsi="Times New Roman"/>
          <w:i/>
          <w:sz w:val="26"/>
          <w:szCs w:val="26"/>
        </w:rPr>
        <w:t xml:space="preserve">, theo quy định tính định mức một giờ giảng lâm sàng tương đương 0,5 giờ lý thuyết (mỗi buổi không được giảng quá 1 giờ) nên với quy định định mức thanh toán này chưa khuyến khích được đội ngũ giảng viên – bác sĩ thỉnh giảng lâm sàng” </w:t>
      </w:r>
    </w:p>
    <w:p w:rsidR="008E2711" w:rsidRPr="00267729" w:rsidRDefault="008E2711" w:rsidP="008E2711">
      <w:pPr>
        <w:spacing w:line="336" w:lineRule="auto"/>
        <w:ind w:firstLine="720"/>
        <w:jc w:val="both"/>
        <w:rPr>
          <w:rFonts w:ascii="Times New Roman" w:hAnsi="Times New Roman"/>
          <w:sz w:val="26"/>
          <w:szCs w:val="26"/>
        </w:rPr>
      </w:pPr>
      <w:r w:rsidRPr="00267729">
        <w:rPr>
          <w:rFonts w:ascii="Times New Roman" w:hAnsi="Times New Roman"/>
          <w:sz w:val="26"/>
          <w:szCs w:val="26"/>
        </w:rPr>
        <w:t xml:space="preserve"> Qua đánh giá thực trạng và phân tích những nguyên nhân hạn chế của công tác tổ chức bộ máy và tổ chức nhân sự trong quản lý DHLS ở các trường ĐHY các nhà lãnh đạo, CBQL các trường cần có các giải pháp quản lý phù hợp, tăng cường liên kết giữa nhà trường và các BV, sự phối hợp giữa các bộ phận phòng, ban, khoa, bộ môn trong thực hiện công tác đào tạo nói chung và DHLS nói riêng. </w:t>
      </w:r>
    </w:p>
    <w:p w:rsidR="008E2711" w:rsidRPr="00267729" w:rsidRDefault="008E2711" w:rsidP="001B7FA1">
      <w:pPr>
        <w:pStyle w:val="Heading3"/>
        <w:rPr>
          <w:color w:val="auto"/>
        </w:rPr>
      </w:pPr>
      <w:r w:rsidRPr="00267729">
        <w:rPr>
          <w:color w:val="auto"/>
        </w:rPr>
        <w:t xml:space="preserve"> </w:t>
      </w:r>
      <w:bookmarkStart w:id="82" w:name="_Toc535748600"/>
      <w:r w:rsidRPr="00267729">
        <w:rPr>
          <w:color w:val="auto"/>
        </w:rPr>
        <w:t xml:space="preserve">2.4.3. Thực trạng </w:t>
      </w:r>
      <w:r w:rsidR="00CD3146" w:rsidRPr="00267729">
        <w:rPr>
          <w:color w:val="auto"/>
        </w:rPr>
        <w:t xml:space="preserve">lãnh đạo, </w:t>
      </w:r>
      <w:r w:rsidRPr="00267729">
        <w:rPr>
          <w:color w:val="auto"/>
        </w:rPr>
        <w:t xml:space="preserve">chỉ đạo DHLS ở các trường </w:t>
      </w:r>
      <w:r w:rsidR="00CD3146" w:rsidRPr="00267729">
        <w:rPr>
          <w:color w:val="auto"/>
        </w:rPr>
        <w:t>ĐHY</w:t>
      </w:r>
      <w:r w:rsidRPr="00267729">
        <w:rPr>
          <w:color w:val="auto"/>
        </w:rPr>
        <w:t xml:space="preserve"> Việt Nam</w:t>
      </w:r>
      <w:bookmarkEnd w:id="82"/>
      <w:r w:rsidRPr="00267729">
        <w:rPr>
          <w:color w:val="auto"/>
        </w:rPr>
        <w:t xml:space="preserve"> </w:t>
      </w:r>
    </w:p>
    <w:p w:rsidR="008E2711" w:rsidRPr="00267729" w:rsidRDefault="008E2711" w:rsidP="008E2711">
      <w:pPr>
        <w:spacing w:line="336" w:lineRule="auto"/>
        <w:jc w:val="both"/>
        <w:rPr>
          <w:rFonts w:ascii="Times New Roman" w:hAnsi="Times New Roman"/>
          <w:sz w:val="26"/>
          <w:szCs w:val="26"/>
          <w:lang w:val="pt-BR"/>
        </w:rPr>
      </w:pPr>
      <w:r w:rsidRPr="00267729">
        <w:rPr>
          <w:lang w:val="pt-BR"/>
        </w:rPr>
        <w:tab/>
      </w:r>
      <w:r w:rsidRPr="00267729">
        <w:rPr>
          <w:rFonts w:ascii="Times New Roman" w:hAnsi="Times New Roman"/>
          <w:sz w:val="26"/>
          <w:szCs w:val="26"/>
          <w:lang w:val="pt-BR"/>
        </w:rPr>
        <w:t xml:space="preserve">Như chương 1 đã trình bày, chỉ đạo trong DHLS thực chất là chỉ đạo việc thực hiện các thành tố của DHLS qua từng khâu của chu trình DHLS. Sự chỉ đạo cần được tiến hành nhất quán từ Hiệu trưởng đến toàn bộ ban chỉ đạo (cấp trường </w:t>
      </w:r>
      <w:r w:rsidR="006C0041" w:rsidRPr="00267729">
        <w:rPr>
          <w:rFonts w:ascii="Times New Roman" w:hAnsi="Times New Roman"/>
          <w:sz w:val="26"/>
          <w:szCs w:val="26"/>
          <w:lang w:val="pt-BR"/>
        </w:rPr>
        <w:t>-</w:t>
      </w:r>
      <w:r w:rsidRPr="00267729">
        <w:rPr>
          <w:rFonts w:ascii="Times New Roman" w:hAnsi="Times New Roman"/>
          <w:sz w:val="26"/>
          <w:szCs w:val="26"/>
          <w:lang w:val="pt-BR"/>
        </w:rPr>
        <w:t xml:space="preserve"> bệnh viện) tới các cấp phòng </w:t>
      </w:r>
      <w:r w:rsidR="006C0041" w:rsidRPr="00267729">
        <w:rPr>
          <w:rFonts w:ascii="Times New Roman" w:hAnsi="Times New Roman"/>
          <w:sz w:val="26"/>
          <w:szCs w:val="26"/>
          <w:lang w:val="pt-BR"/>
        </w:rPr>
        <w:t>-</w:t>
      </w:r>
      <w:r w:rsidRPr="00267729">
        <w:rPr>
          <w:rFonts w:ascii="Times New Roman" w:hAnsi="Times New Roman"/>
          <w:sz w:val="26"/>
          <w:szCs w:val="26"/>
          <w:lang w:val="pt-BR"/>
        </w:rPr>
        <w:t xml:space="preserve"> khoa rồi cấp bộ môn, nhóm chuyên môn.</w:t>
      </w:r>
    </w:p>
    <w:p w:rsidR="00F72DE7" w:rsidRPr="00267729" w:rsidRDefault="008E2711" w:rsidP="008E2711">
      <w:pPr>
        <w:pStyle w:val="Heading6"/>
        <w:spacing w:before="40" w:line="336" w:lineRule="auto"/>
        <w:rPr>
          <w:color w:val="auto"/>
          <w:lang w:val="pt-BR"/>
        </w:rPr>
      </w:pPr>
      <w:bookmarkStart w:id="83" w:name="_Toc535748723"/>
      <w:r w:rsidRPr="00267729">
        <w:rPr>
          <w:color w:val="auto"/>
          <w:lang w:val="pt-BR"/>
        </w:rPr>
        <w:lastRenderedPageBreak/>
        <w:t>Bảng 2.14. Mức</w:t>
      </w:r>
      <w:r w:rsidR="008E6B57" w:rsidRPr="00267729">
        <w:rPr>
          <w:color w:val="auto"/>
          <w:lang w:val="pt-BR"/>
        </w:rPr>
        <w:t xml:space="preserve"> </w:t>
      </w:r>
      <w:r w:rsidRPr="00267729">
        <w:rPr>
          <w:color w:val="auto"/>
          <w:lang w:val="pt-BR"/>
        </w:rPr>
        <w:t xml:space="preserve">độ thực hiện </w:t>
      </w:r>
      <w:r w:rsidR="00F72DE7" w:rsidRPr="00267729">
        <w:rPr>
          <w:color w:val="auto"/>
          <w:lang w:val="pt-BR"/>
        </w:rPr>
        <w:t xml:space="preserve">lãnh đạo, </w:t>
      </w:r>
      <w:r w:rsidRPr="00267729">
        <w:rPr>
          <w:color w:val="auto"/>
          <w:lang w:val="pt-BR"/>
        </w:rPr>
        <w:t>chỉ đạo DHLS</w:t>
      </w:r>
      <w:bookmarkEnd w:id="83"/>
    </w:p>
    <w:p w:rsidR="008E2711" w:rsidRPr="00267729" w:rsidRDefault="008E2711" w:rsidP="008E2711">
      <w:pPr>
        <w:pStyle w:val="Heading6"/>
        <w:spacing w:before="40" w:line="336" w:lineRule="auto"/>
        <w:rPr>
          <w:color w:val="auto"/>
          <w:szCs w:val="26"/>
          <w:lang w:val="pt-BR"/>
        </w:rPr>
      </w:pPr>
      <w:r w:rsidRPr="00267729">
        <w:rPr>
          <w:color w:val="auto"/>
          <w:lang w:val="pt-BR"/>
        </w:rPr>
        <w:t xml:space="preserve"> </w:t>
      </w:r>
      <w:bookmarkStart w:id="84" w:name="_Toc535748724"/>
      <w:r w:rsidRPr="00267729">
        <w:rPr>
          <w:color w:val="auto"/>
          <w:lang w:val="pt-BR"/>
        </w:rPr>
        <w:t>ở các trường Đại học Y Việt Nam</w:t>
      </w:r>
      <w:bookmarkEnd w:id="84"/>
      <w:r w:rsidRPr="00267729">
        <w:rPr>
          <w:color w:val="auto"/>
          <w:lang w:val="pt-BR"/>
        </w:rPr>
        <w:t xml:space="preserve"> </w:t>
      </w:r>
    </w:p>
    <w:tbl>
      <w:tblPr>
        <w:tblW w:w="9545" w:type="dxa"/>
        <w:jc w:val="center"/>
        <w:tblInd w:w="-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2"/>
        <w:gridCol w:w="3893"/>
        <w:gridCol w:w="780"/>
        <w:gridCol w:w="119"/>
        <w:gridCol w:w="623"/>
        <w:gridCol w:w="47"/>
        <w:gridCol w:w="903"/>
        <w:gridCol w:w="743"/>
        <w:gridCol w:w="684"/>
        <w:gridCol w:w="24"/>
        <w:gridCol w:w="543"/>
        <w:gridCol w:w="24"/>
        <w:gridCol w:w="636"/>
        <w:gridCol w:w="24"/>
      </w:tblGrid>
      <w:tr w:rsidR="008E2711" w:rsidRPr="00267729" w:rsidTr="00B05672">
        <w:trPr>
          <w:gridAfter w:val="1"/>
          <w:wAfter w:w="24" w:type="dxa"/>
          <w:jc w:val="center"/>
        </w:trPr>
        <w:tc>
          <w:tcPr>
            <w:tcW w:w="502" w:type="dxa"/>
            <w:vMerge w:val="restart"/>
            <w:vAlign w:val="center"/>
          </w:tcPr>
          <w:p w:rsidR="008E2711" w:rsidRPr="00267729" w:rsidRDefault="008E2711" w:rsidP="004D295F">
            <w:pPr>
              <w:spacing w:line="288" w:lineRule="auto"/>
              <w:ind w:left="-57" w:right="-57"/>
              <w:jc w:val="center"/>
              <w:rPr>
                <w:rFonts w:ascii="Times New Roman" w:hAnsi="Times New Roman"/>
                <w:b/>
                <w:sz w:val="22"/>
                <w:szCs w:val="22"/>
                <w:lang w:val="pt-BR"/>
              </w:rPr>
            </w:pPr>
            <w:r w:rsidRPr="00267729">
              <w:rPr>
                <w:rFonts w:ascii="Times New Roman" w:hAnsi="Times New Roman"/>
                <w:b/>
                <w:sz w:val="22"/>
                <w:szCs w:val="22"/>
                <w:lang w:val="pt-BR"/>
              </w:rPr>
              <w:t>TT</w:t>
            </w:r>
          </w:p>
        </w:tc>
        <w:tc>
          <w:tcPr>
            <w:tcW w:w="3893" w:type="dxa"/>
            <w:vMerge w:val="restart"/>
            <w:vAlign w:val="center"/>
          </w:tcPr>
          <w:p w:rsidR="008E2711" w:rsidRPr="00267729" w:rsidRDefault="008E2711" w:rsidP="004D295F">
            <w:pPr>
              <w:spacing w:line="288" w:lineRule="auto"/>
              <w:ind w:left="-57" w:right="-57"/>
              <w:jc w:val="center"/>
              <w:rPr>
                <w:rFonts w:ascii="Times New Roman" w:hAnsi="Times New Roman"/>
                <w:b/>
                <w:sz w:val="22"/>
                <w:szCs w:val="22"/>
                <w:lang w:val="pt-BR"/>
              </w:rPr>
            </w:pPr>
            <w:r w:rsidRPr="00267729">
              <w:rPr>
                <w:rFonts w:ascii="Times New Roman" w:hAnsi="Times New Roman"/>
                <w:b/>
                <w:sz w:val="22"/>
                <w:szCs w:val="22"/>
                <w:lang w:val="pt-BR"/>
              </w:rPr>
              <w:t>Nội dung chỉ đạo</w:t>
            </w:r>
          </w:p>
          <w:p w:rsidR="008E2711" w:rsidRPr="00267729" w:rsidRDefault="008E2711" w:rsidP="004D295F">
            <w:pPr>
              <w:spacing w:line="288" w:lineRule="auto"/>
              <w:ind w:left="-57" w:right="-57"/>
              <w:jc w:val="center"/>
              <w:rPr>
                <w:rFonts w:ascii="Times New Roman" w:hAnsi="Times New Roman"/>
                <w:b/>
                <w:sz w:val="22"/>
                <w:szCs w:val="22"/>
                <w:lang w:val="pt-BR"/>
              </w:rPr>
            </w:pPr>
          </w:p>
        </w:tc>
        <w:tc>
          <w:tcPr>
            <w:tcW w:w="3215" w:type="dxa"/>
            <w:gridSpan w:val="6"/>
            <w:vAlign w:val="center"/>
          </w:tcPr>
          <w:p w:rsidR="008E2711" w:rsidRPr="00267729" w:rsidRDefault="008E2711" w:rsidP="004D295F">
            <w:pPr>
              <w:spacing w:line="288" w:lineRule="auto"/>
              <w:ind w:left="-57" w:right="-57"/>
              <w:jc w:val="center"/>
              <w:rPr>
                <w:rFonts w:ascii="Times New Roman" w:hAnsi="Times New Roman"/>
                <w:b/>
                <w:sz w:val="22"/>
                <w:szCs w:val="22"/>
                <w:lang w:val="pt-BR"/>
              </w:rPr>
            </w:pPr>
            <w:r w:rsidRPr="00267729">
              <w:rPr>
                <w:rFonts w:ascii="Times New Roman" w:hAnsi="Times New Roman"/>
                <w:b/>
                <w:sz w:val="22"/>
                <w:szCs w:val="22"/>
                <w:lang w:val="pt-BR"/>
              </w:rPr>
              <w:t>Mức độ thực hiện</w:t>
            </w:r>
          </w:p>
        </w:tc>
        <w:tc>
          <w:tcPr>
            <w:tcW w:w="684" w:type="dxa"/>
            <w:vMerge w:val="restart"/>
            <w:vAlign w:val="center"/>
          </w:tcPr>
          <w:p w:rsidR="008E2711" w:rsidRPr="00267729" w:rsidRDefault="008E2711" w:rsidP="004D295F">
            <w:pPr>
              <w:spacing w:line="288" w:lineRule="auto"/>
              <w:ind w:left="-57" w:right="-57"/>
              <w:jc w:val="center"/>
              <w:rPr>
                <w:rFonts w:ascii="Times New Roman" w:hAnsi="Times New Roman"/>
                <w:b/>
                <w:sz w:val="22"/>
                <w:szCs w:val="22"/>
                <w:lang w:val="pt-BR"/>
              </w:rPr>
            </w:pPr>
            <w:r w:rsidRPr="00267729">
              <w:rPr>
                <w:rFonts w:ascii="Times New Roman" w:hAnsi="Times New Roman"/>
                <w:b/>
                <w:sz w:val="22"/>
                <w:szCs w:val="22"/>
                <w:lang w:val="pt-BR"/>
              </w:rPr>
              <w:t>∑</w:t>
            </w:r>
          </w:p>
        </w:tc>
        <w:tc>
          <w:tcPr>
            <w:tcW w:w="567" w:type="dxa"/>
            <w:gridSpan w:val="2"/>
            <w:vMerge w:val="restart"/>
            <w:vAlign w:val="center"/>
          </w:tcPr>
          <w:p w:rsidR="008E2711" w:rsidRPr="00267729" w:rsidRDefault="00E83915" w:rsidP="004D295F">
            <w:pPr>
              <w:spacing w:line="288" w:lineRule="auto"/>
              <w:ind w:left="-57" w:right="-57"/>
              <w:jc w:val="center"/>
              <w:rPr>
                <w:rFonts w:ascii="Times New Roman" w:hAnsi="Times New Roman"/>
                <w:b/>
                <w:sz w:val="22"/>
                <w:szCs w:val="22"/>
                <w:lang w:val="pt-BR"/>
              </w:rPr>
            </w:pPr>
            <m:oMathPara>
              <m:oMath>
                <m:acc>
                  <m:accPr>
                    <m:chr m:val="̅"/>
                    <m:ctrlPr>
                      <w:rPr>
                        <w:rFonts w:ascii="Cambria Math" w:hAnsi="Cambria Math"/>
                        <w:b/>
                        <w:i/>
                        <w:sz w:val="22"/>
                        <w:szCs w:val="22"/>
                      </w:rPr>
                    </m:ctrlPr>
                  </m:accPr>
                  <m:e>
                    <m:r>
                      <m:rPr>
                        <m:sty m:val="bi"/>
                      </m:rPr>
                      <w:rPr>
                        <w:rFonts w:ascii="Cambria Math" w:hAnsi="Cambria Math"/>
                        <w:sz w:val="22"/>
                        <w:szCs w:val="22"/>
                      </w:rPr>
                      <m:t>X</m:t>
                    </m:r>
                  </m:e>
                </m:acc>
              </m:oMath>
            </m:oMathPara>
          </w:p>
        </w:tc>
        <w:tc>
          <w:tcPr>
            <w:tcW w:w="660" w:type="dxa"/>
            <w:gridSpan w:val="2"/>
            <w:vMerge w:val="restart"/>
            <w:vAlign w:val="center"/>
          </w:tcPr>
          <w:p w:rsidR="008E2711" w:rsidRPr="00267729" w:rsidRDefault="008E2711" w:rsidP="004D295F">
            <w:pPr>
              <w:spacing w:line="288" w:lineRule="auto"/>
              <w:ind w:left="-57" w:right="-57"/>
              <w:jc w:val="center"/>
              <w:rPr>
                <w:rFonts w:ascii="Times New Roman" w:hAnsi="Times New Roman"/>
                <w:b/>
                <w:sz w:val="22"/>
                <w:szCs w:val="22"/>
                <w:lang w:val="pt-BR"/>
              </w:rPr>
            </w:pPr>
            <w:r w:rsidRPr="00267729">
              <w:rPr>
                <w:rFonts w:ascii="Times New Roman" w:hAnsi="Times New Roman"/>
                <w:b/>
                <w:sz w:val="22"/>
                <w:szCs w:val="22"/>
                <w:lang w:val="pt-BR"/>
              </w:rPr>
              <w:t>Thứ bậc</w:t>
            </w:r>
          </w:p>
        </w:tc>
      </w:tr>
      <w:tr w:rsidR="008E2711" w:rsidRPr="00267729" w:rsidTr="00B05672">
        <w:trPr>
          <w:gridAfter w:val="1"/>
          <w:wAfter w:w="24" w:type="dxa"/>
          <w:jc w:val="center"/>
        </w:trPr>
        <w:tc>
          <w:tcPr>
            <w:tcW w:w="502" w:type="dxa"/>
            <w:vMerge/>
          </w:tcPr>
          <w:p w:rsidR="008E2711" w:rsidRPr="00267729" w:rsidRDefault="008E2711" w:rsidP="004D295F">
            <w:pPr>
              <w:spacing w:line="288" w:lineRule="auto"/>
              <w:ind w:left="-57" w:right="-57"/>
              <w:jc w:val="center"/>
              <w:rPr>
                <w:rFonts w:ascii="Times New Roman" w:hAnsi="Times New Roman"/>
                <w:b/>
                <w:sz w:val="22"/>
                <w:szCs w:val="22"/>
                <w:lang w:val="pt-BR"/>
              </w:rPr>
            </w:pPr>
          </w:p>
        </w:tc>
        <w:tc>
          <w:tcPr>
            <w:tcW w:w="3893" w:type="dxa"/>
            <w:vMerge/>
          </w:tcPr>
          <w:p w:rsidR="008E2711" w:rsidRPr="00267729" w:rsidRDefault="008E2711" w:rsidP="004D295F">
            <w:pPr>
              <w:spacing w:line="288" w:lineRule="auto"/>
              <w:ind w:left="-57" w:right="-57"/>
              <w:jc w:val="center"/>
              <w:rPr>
                <w:rFonts w:ascii="Times New Roman" w:hAnsi="Times New Roman"/>
                <w:b/>
                <w:sz w:val="22"/>
                <w:szCs w:val="22"/>
                <w:lang w:val="pt-BR"/>
              </w:rPr>
            </w:pPr>
          </w:p>
        </w:tc>
        <w:tc>
          <w:tcPr>
            <w:tcW w:w="780" w:type="dxa"/>
          </w:tcPr>
          <w:p w:rsidR="008E2711" w:rsidRPr="00267729" w:rsidRDefault="008E2711" w:rsidP="004D295F">
            <w:pPr>
              <w:spacing w:line="288" w:lineRule="auto"/>
              <w:ind w:left="-57" w:right="-57"/>
              <w:jc w:val="center"/>
              <w:rPr>
                <w:rFonts w:ascii="Times New Roman" w:hAnsi="Times New Roman"/>
                <w:b/>
                <w:sz w:val="22"/>
                <w:szCs w:val="22"/>
                <w:lang w:val="pt-BR"/>
              </w:rPr>
            </w:pPr>
            <w:r w:rsidRPr="00267729">
              <w:rPr>
                <w:rFonts w:ascii="Times New Roman" w:hAnsi="Times New Roman"/>
                <w:b/>
                <w:sz w:val="22"/>
                <w:szCs w:val="22"/>
                <w:lang w:val="pt-BR"/>
              </w:rPr>
              <w:t>Tốt</w:t>
            </w:r>
          </w:p>
        </w:tc>
        <w:tc>
          <w:tcPr>
            <w:tcW w:w="742" w:type="dxa"/>
            <w:gridSpan w:val="2"/>
          </w:tcPr>
          <w:p w:rsidR="008E2711" w:rsidRPr="00267729" w:rsidRDefault="008E2711" w:rsidP="004D295F">
            <w:pPr>
              <w:spacing w:line="288" w:lineRule="auto"/>
              <w:ind w:left="-57" w:right="-57"/>
              <w:jc w:val="center"/>
              <w:rPr>
                <w:rFonts w:ascii="Times New Roman" w:hAnsi="Times New Roman"/>
                <w:b/>
                <w:sz w:val="22"/>
                <w:szCs w:val="22"/>
                <w:lang w:val="pt-BR"/>
              </w:rPr>
            </w:pPr>
            <w:r w:rsidRPr="00267729">
              <w:rPr>
                <w:rFonts w:ascii="Times New Roman" w:hAnsi="Times New Roman"/>
                <w:b/>
                <w:sz w:val="22"/>
                <w:szCs w:val="22"/>
                <w:lang w:val="pt-BR"/>
              </w:rPr>
              <w:t>Khá</w:t>
            </w:r>
          </w:p>
        </w:tc>
        <w:tc>
          <w:tcPr>
            <w:tcW w:w="950" w:type="dxa"/>
            <w:gridSpan w:val="2"/>
          </w:tcPr>
          <w:p w:rsidR="008E2711" w:rsidRPr="00267729" w:rsidRDefault="008E2711" w:rsidP="004D295F">
            <w:pPr>
              <w:spacing w:line="288" w:lineRule="auto"/>
              <w:ind w:left="-57" w:right="-57"/>
              <w:jc w:val="center"/>
              <w:rPr>
                <w:rFonts w:ascii="Times New Roman" w:hAnsi="Times New Roman"/>
                <w:b/>
                <w:sz w:val="22"/>
                <w:szCs w:val="22"/>
                <w:lang w:val="pt-BR"/>
              </w:rPr>
            </w:pPr>
            <w:r w:rsidRPr="00267729">
              <w:rPr>
                <w:rFonts w:ascii="Times New Roman" w:hAnsi="Times New Roman"/>
                <w:b/>
                <w:sz w:val="22"/>
                <w:szCs w:val="22"/>
                <w:lang w:val="pt-BR"/>
              </w:rPr>
              <w:t>Trung bình</w:t>
            </w:r>
          </w:p>
        </w:tc>
        <w:tc>
          <w:tcPr>
            <w:tcW w:w="743" w:type="dxa"/>
          </w:tcPr>
          <w:p w:rsidR="008E2711" w:rsidRPr="00267729" w:rsidRDefault="008E2711" w:rsidP="004D295F">
            <w:pPr>
              <w:spacing w:line="288" w:lineRule="auto"/>
              <w:ind w:left="-57" w:right="-57"/>
              <w:jc w:val="center"/>
              <w:rPr>
                <w:rFonts w:ascii="Times New Roman" w:hAnsi="Times New Roman"/>
                <w:b/>
                <w:sz w:val="22"/>
                <w:szCs w:val="22"/>
                <w:lang w:val="pt-BR"/>
              </w:rPr>
            </w:pPr>
            <w:r w:rsidRPr="00267729">
              <w:rPr>
                <w:rFonts w:ascii="Times New Roman" w:hAnsi="Times New Roman"/>
                <w:b/>
                <w:sz w:val="22"/>
                <w:szCs w:val="22"/>
                <w:lang w:val="pt-BR"/>
              </w:rPr>
              <w:t>Yếu</w:t>
            </w:r>
          </w:p>
        </w:tc>
        <w:tc>
          <w:tcPr>
            <w:tcW w:w="684" w:type="dxa"/>
            <w:vMerge/>
          </w:tcPr>
          <w:p w:rsidR="008E2711" w:rsidRPr="00267729" w:rsidRDefault="008E2711" w:rsidP="004D295F">
            <w:pPr>
              <w:spacing w:line="288" w:lineRule="auto"/>
              <w:ind w:left="-57" w:right="-57"/>
              <w:rPr>
                <w:rFonts w:ascii="Times New Roman" w:hAnsi="Times New Roman"/>
                <w:b/>
                <w:sz w:val="22"/>
                <w:szCs w:val="22"/>
                <w:lang w:val="pt-BR"/>
              </w:rPr>
            </w:pPr>
          </w:p>
        </w:tc>
        <w:tc>
          <w:tcPr>
            <w:tcW w:w="567" w:type="dxa"/>
            <w:gridSpan w:val="2"/>
            <w:vMerge/>
          </w:tcPr>
          <w:p w:rsidR="008E2711" w:rsidRPr="00267729" w:rsidRDefault="008E2711" w:rsidP="004D295F">
            <w:pPr>
              <w:spacing w:line="288" w:lineRule="auto"/>
              <w:ind w:left="-57" w:right="-57"/>
              <w:jc w:val="center"/>
              <w:rPr>
                <w:rFonts w:ascii="Times New Roman" w:hAnsi="Times New Roman"/>
                <w:b/>
                <w:sz w:val="22"/>
                <w:szCs w:val="22"/>
              </w:rPr>
            </w:pPr>
          </w:p>
        </w:tc>
        <w:tc>
          <w:tcPr>
            <w:tcW w:w="660" w:type="dxa"/>
            <w:gridSpan w:val="2"/>
            <w:vMerge/>
          </w:tcPr>
          <w:p w:rsidR="008E2711" w:rsidRPr="00267729" w:rsidRDefault="008E2711" w:rsidP="004D295F">
            <w:pPr>
              <w:spacing w:line="288" w:lineRule="auto"/>
              <w:ind w:left="-57" w:right="-57"/>
              <w:jc w:val="center"/>
              <w:rPr>
                <w:rFonts w:ascii="Times New Roman" w:hAnsi="Times New Roman"/>
                <w:b/>
                <w:sz w:val="22"/>
                <w:szCs w:val="22"/>
              </w:rPr>
            </w:pPr>
          </w:p>
        </w:tc>
      </w:tr>
      <w:tr w:rsidR="008E2711" w:rsidRPr="00267729" w:rsidTr="00B05672">
        <w:trPr>
          <w:gridAfter w:val="1"/>
          <w:wAfter w:w="24" w:type="dxa"/>
          <w:jc w:val="center"/>
        </w:trPr>
        <w:tc>
          <w:tcPr>
            <w:tcW w:w="502" w:type="dxa"/>
            <w:vMerge/>
          </w:tcPr>
          <w:p w:rsidR="008E2711" w:rsidRPr="00267729" w:rsidRDefault="008E2711" w:rsidP="004D295F">
            <w:pPr>
              <w:spacing w:line="288" w:lineRule="auto"/>
              <w:ind w:left="-57" w:right="-57"/>
              <w:jc w:val="center"/>
              <w:rPr>
                <w:rFonts w:ascii="Times New Roman" w:hAnsi="Times New Roman"/>
                <w:b/>
                <w:sz w:val="22"/>
                <w:szCs w:val="22"/>
              </w:rPr>
            </w:pPr>
          </w:p>
        </w:tc>
        <w:tc>
          <w:tcPr>
            <w:tcW w:w="3893" w:type="dxa"/>
            <w:vMerge/>
          </w:tcPr>
          <w:p w:rsidR="008E2711" w:rsidRPr="00267729" w:rsidRDefault="008E2711" w:rsidP="004D295F">
            <w:pPr>
              <w:spacing w:line="288" w:lineRule="auto"/>
              <w:ind w:left="-57" w:right="-57"/>
              <w:jc w:val="center"/>
              <w:rPr>
                <w:rFonts w:ascii="Times New Roman" w:hAnsi="Times New Roman"/>
                <w:b/>
                <w:sz w:val="22"/>
                <w:szCs w:val="22"/>
              </w:rPr>
            </w:pPr>
          </w:p>
        </w:tc>
        <w:tc>
          <w:tcPr>
            <w:tcW w:w="780"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n</w:t>
            </w:r>
          </w:p>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742" w:type="dxa"/>
            <w:gridSpan w:val="2"/>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n</w:t>
            </w:r>
          </w:p>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950" w:type="dxa"/>
            <w:gridSpan w:val="2"/>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n</w:t>
            </w:r>
          </w:p>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743"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n</w:t>
            </w:r>
          </w:p>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684" w:type="dxa"/>
            <w:vMerge/>
          </w:tcPr>
          <w:p w:rsidR="008E2711" w:rsidRPr="00267729" w:rsidRDefault="008E2711" w:rsidP="004D295F">
            <w:pPr>
              <w:spacing w:line="288" w:lineRule="auto"/>
              <w:ind w:left="-57" w:right="-57"/>
              <w:jc w:val="center"/>
              <w:rPr>
                <w:rFonts w:ascii="Times New Roman" w:hAnsi="Times New Roman"/>
                <w:b/>
                <w:sz w:val="22"/>
                <w:szCs w:val="22"/>
              </w:rPr>
            </w:pPr>
          </w:p>
        </w:tc>
        <w:tc>
          <w:tcPr>
            <w:tcW w:w="567" w:type="dxa"/>
            <w:gridSpan w:val="2"/>
            <w:vMerge/>
          </w:tcPr>
          <w:p w:rsidR="008E2711" w:rsidRPr="00267729" w:rsidRDefault="008E2711" w:rsidP="004D295F">
            <w:pPr>
              <w:spacing w:line="288" w:lineRule="auto"/>
              <w:ind w:left="-57" w:right="-57"/>
              <w:jc w:val="center"/>
              <w:rPr>
                <w:rFonts w:ascii="Times New Roman" w:hAnsi="Times New Roman"/>
                <w:b/>
                <w:sz w:val="22"/>
                <w:szCs w:val="22"/>
              </w:rPr>
            </w:pPr>
          </w:p>
        </w:tc>
        <w:tc>
          <w:tcPr>
            <w:tcW w:w="660" w:type="dxa"/>
            <w:gridSpan w:val="2"/>
            <w:vMerge/>
          </w:tcPr>
          <w:p w:rsidR="008E2711" w:rsidRPr="00267729" w:rsidRDefault="008E2711" w:rsidP="004D295F">
            <w:pPr>
              <w:spacing w:line="288" w:lineRule="auto"/>
              <w:ind w:left="-57" w:right="-57"/>
              <w:jc w:val="center"/>
              <w:rPr>
                <w:rFonts w:ascii="Times New Roman" w:hAnsi="Times New Roman"/>
                <w:b/>
                <w:sz w:val="22"/>
                <w:szCs w:val="22"/>
              </w:rPr>
            </w:pPr>
          </w:p>
        </w:tc>
      </w:tr>
      <w:tr w:rsidR="008E2711" w:rsidRPr="00267729" w:rsidTr="00B05672">
        <w:trPr>
          <w:gridAfter w:val="1"/>
          <w:wAfter w:w="24" w:type="dxa"/>
          <w:jc w:val="center"/>
        </w:trPr>
        <w:tc>
          <w:tcPr>
            <w:tcW w:w="502"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I</w:t>
            </w:r>
          </w:p>
        </w:tc>
        <w:tc>
          <w:tcPr>
            <w:tcW w:w="3893" w:type="dxa"/>
          </w:tcPr>
          <w:p w:rsidR="008E2711" w:rsidRPr="00267729" w:rsidRDefault="008E2711" w:rsidP="004D295F">
            <w:pPr>
              <w:spacing w:line="288" w:lineRule="auto"/>
              <w:ind w:left="-57" w:right="-57"/>
              <w:jc w:val="both"/>
              <w:rPr>
                <w:rFonts w:ascii="Times New Roman" w:hAnsi="Times New Roman"/>
                <w:sz w:val="22"/>
                <w:szCs w:val="22"/>
              </w:rPr>
            </w:pPr>
            <w:r w:rsidRPr="00267729">
              <w:rPr>
                <w:rFonts w:ascii="Times New Roman" w:hAnsi="Times New Roman"/>
                <w:sz w:val="22"/>
                <w:szCs w:val="22"/>
              </w:rPr>
              <w:t xml:space="preserve">Ban hành nội quy, quy chế, DHLS </w:t>
            </w:r>
          </w:p>
        </w:tc>
        <w:tc>
          <w:tcPr>
            <w:tcW w:w="780"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146</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34,4</w:t>
            </w:r>
          </w:p>
        </w:tc>
        <w:tc>
          <w:tcPr>
            <w:tcW w:w="742"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187</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44,0</w:t>
            </w:r>
          </w:p>
        </w:tc>
        <w:tc>
          <w:tcPr>
            <w:tcW w:w="950"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87</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20,5</w:t>
            </w:r>
          </w:p>
        </w:tc>
        <w:tc>
          <w:tcPr>
            <w:tcW w:w="74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5</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1,2</w:t>
            </w:r>
          </w:p>
        </w:tc>
        <w:tc>
          <w:tcPr>
            <w:tcW w:w="684"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1324</w:t>
            </w:r>
          </w:p>
        </w:tc>
        <w:tc>
          <w:tcPr>
            <w:tcW w:w="567" w:type="dxa"/>
            <w:gridSpan w:val="2"/>
          </w:tcPr>
          <w:p w:rsidR="008E2711" w:rsidRPr="00267729" w:rsidRDefault="008E2711" w:rsidP="004D295F">
            <w:pPr>
              <w:spacing w:line="288" w:lineRule="auto"/>
              <w:ind w:left="-57" w:right="-57"/>
              <w:jc w:val="center"/>
              <w:rPr>
                <w:rFonts w:ascii="Times New Roman" w:hAnsi="Times New Roman"/>
                <w:b/>
                <w:i/>
                <w:sz w:val="22"/>
                <w:szCs w:val="22"/>
              </w:rPr>
            </w:pPr>
            <w:r w:rsidRPr="00267729">
              <w:rPr>
                <w:rFonts w:ascii="Times New Roman" w:hAnsi="Times New Roman"/>
                <w:b/>
                <w:i/>
                <w:sz w:val="22"/>
                <w:szCs w:val="22"/>
              </w:rPr>
              <w:t>3,11</w:t>
            </w:r>
          </w:p>
        </w:tc>
        <w:tc>
          <w:tcPr>
            <w:tcW w:w="660" w:type="dxa"/>
            <w:gridSpan w:val="2"/>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w:t>
            </w:r>
          </w:p>
        </w:tc>
      </w:tr>
      <w:tr w:rsidR="008E2711" w:rsidRPr="00267729" w:rsidTr="00B05672">
        <w:trPr>
          <w:gridAfter w:val="1"/>
          <w:wAfter w:w="24" w:type="dxa"/>
          <w:jc w:val="center"/>
        </w:trPr>
        <w:tc>
          <w:tcPr>
            <w:tcW w:w="502"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II</w:t>
            </w:r>
          </w:p>
        </w:tc>
        <w:tc>
          <w:tcPr>
            <w:tcW w:w="9019" w:type="dxa"/>
            <w:gridSpan w:val="12"/>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Lãnh đạo, chỉ đạo xây dựng và thực hiện mục tiêu DHLS</w:t>
            </w:r>
          </w:p>
        </w:tc>
      </w:tr>
      <w:tr w:rsidR="008E2711" w:rsidRPr="00267729" w:rsidTr="00B05672">
        <w:trPr>
          <w:gridAfter w:val="1"/>
          <w:wAfter w:w="24" w:type="dxa"/>
          <w:jc w:val="center"/>
        </w:trPr>
        <w:tc>
          <w:tcPr>
            <w:tcW w:w="502" w:type="dxa"/>
          </w:tcPr>
          <w:p w:rsidR="008E2711" w:rsidRPr="00267729" w:rsidRDefault="008E2711" w:rsidP="004D295F">
            <w:pPr>
              <w:spacing w:line="288" w:lineRule="auto"/>
              <w:ind w:left="-57" w:right="-57"/>
              <w:jc w:val="center"/>
              <w:rPr>
                <w:rFonts w:ascii="Times New Roman" w:hAnsi="Times New Roman"/>
                <w:sz w:val="22"/>
                <w:szCs w:val="22"/>
              </w:rPr>
            </w:pP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3893" w:type="dxa"/>
          </w:tcPr>
          <w:p w:rsidR="008E2711" w:rsidRPr="00267729" w:rsidRDefault="008E2711" w:rsidP="004D295F">
            <w:pPr>
              <w:spacing w:line="288" w:lineRule="auto"/>
              <w:ind w:left="-57" w:right="-57"/>
              <w:jc w:val="both"/>
              <w:rPr>
                <w:rFonts w:ascii="Times New Roman" w:hAnsi="Times New Roman"/>
                <w:sz w:val="22"/>
                <w:szCs w:val="22"/>
              </w:rPr>
            </w:pPr>
            <w:r w:rsidRPr="00267729">
              <w:rPr>
                <w:rFonts w:ascii="Times New Roman" w:hAnsi="Times New Roman"/>
                <w:sz w:val="22"/>
                <w:szCs w:val="22"/>
              </w:rPr>
              <w:t>Xây dựng chuẩn đầu ra của SV phải đảm bảo năng lực của bác sĩ đa khoa tương lai</w:t>
            </w:r>
          </w:p>
        </w:tc>
        <w:tc>
          <w:tcPr>
            <w:tcW w:w="780"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142</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33,4</w:t>
            </w:r>
          </w:p>
        </w:tc>
        <w:tc>
          <w:tcPr>
            <w:tcW w:w="742"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189</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44,5</w:t>
            </w:r>
          </w:p>
        </w:tc>
        <w:tc>
          <w:tcPr>
            <w:tcW w:w="950"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87</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20,5</w:t>
            </w:r>
          </w:p>
        </w:tc>
        <w:tc>
          <w:tcPr>
            <w:tcW w:w="74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7</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1,6</w:t>
            </w:r>
          </w:p>
        </w:tc>
        <w:tc>
          <w:tcPr>
            <w:tcW w:w="684"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1316</w:t>
            </w:r>
          </w:p>
        </w:tc>
        <w:tc>
          <w:tcPr>
            <w:tcW w:w="567" w:type="dxa"/>
            <w:gridSpan w:val="2"/>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3,10</w:t>
            </w:r>
          </w:p>
        </w:tc>
        <w:tc>
          <w:tcPr>
            <w:tcW w:w="660"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w:t>
            </w:r>
          </w:p>
        </w:tc>
      </w:tr>
      <w:tr w:rsidR="008E2711" w:rsidRPr="00267729" w:rsidTr="00B05672">
        <w:trPr>
          <w:gridAfter w:val="1"/>
          <w:wAfter w:w="24" w:type="dxa"/>
          <w:jc w:val="center"/>
        </w:trPr>
        <w:tc>
          <w:tcPr>
            <w:tcW w:w="502"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3893" w:type="dxa"/>
          </w:tcPr>
          <w:p w:rsidR="008E2711" w:rsidRPr="00267729" w:rsidRDefault="008E2711" w:rsidP="004D295F">
            <w:pPr>
              <w:spacing w:line="288" w:lineRule="auto"/>
              <w:ind w:left="-57" w:right="-57"/>
              <w:jc w:val="both"/>
              <w:rPr>
                <w:rFonts w:ascii="Times New Roman" w:hAnsi="Times New Roman"/>
                <w:sz w:val="22"/>
                <w:szCs w:val="22"/>
              </w:rPr>
            </w:pPr>
            <w:r w:rsidRPr="00267729">
              <w:rPr>
                <w:rFonts w:ascii="Times New Roman" w:hAnsi="Times New Roman"/>
                <w:sz w:val="22"/>
                <w:szCs w:val="22"/>
              </w:rPr>
              <w:t>Lấy năng lực của SV làm mục tiêu cốt lõi của DHLS</w:t>
            </w:r>
          </w:p>
        </w:tc>
        <w:tc>
          <w:tcPr>
            <w:tcW w:w="780"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133</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31,3</w:t>
            </w:r>
          </w:p>
        </w:tc>
        <w:tc>
          <w:tcPr>
            <w:tcW w:w="742"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192</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45,2</w:t>
            </w:r>
          </w:p>
        </w:tc>
        <w:tc>
          <w:tcPr>
            <w:tcW w:w="950"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94</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22,1</w:t>
            </w:r>
          </w:p>
        </w:tc>
        <w:tc>
          <w:tcPr>
            <w:tcW w:w="74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6</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1,4</w:t>
            </w:r>
          </w:p>
        </w:tc>
        <w:tc>
          <w:tcPr>
            <w:tcW w:w="684"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1302</w:t>
            </w:r>
          </w:p>
        </w:tc>
        <w:tc>
          <w:tcPr>
            <w:tcW w:w="567" w:type="dxa"/>
            <w:gridSpan w:val="2"/>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3,06</w:t>
            </w:r>
          </w:p>
        </w:tc>
        <w:tc>
          <w:tcPr>
            <w:tcW w:w="660"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w:t>
            </w:r>
          </w:p>
        </w:tc>
      </w:tr>
      <w:tr w:rsidR="008E2711" w:rsidRPr="00267729" w:rsidTr="00B05672">
        <w:trPr>
          <w:gridAfter w:val="1"/>
          <w:wAfter w:w="24" w:type="dxa"/>
          <w:jc w:val="center"/>
        </w:trPr>
        <w:tc>
          <w:tcPr>
            <w:tcW w:w="502"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3893" w:type="dxa"/>
          </w:tcPr>
          <w:p w:rsidR="008E2711" w:rsidRPr="00267729" w:rsidRDefault="008E2711" w:rsidP="004D295F">
            <w:pPr>
              <w:spacing w:line="288" w:lineRule="auto"/>
              <w:ind w:left="-57" w:right="-57"/>
              <w:jc w:val="both"/>
              <w:rPr>
                <w:rFonts w:ascii="Times New Roman" w:hAnsi="Times New Roman"/>
                <w:sz w:val="22"/>
                <w:szCs w:val="22"/>
              </w:rPr>
            </w:pPr>
            <w:r w:rsidRPr="00267729">
              <w:rPr>
                <w:rFonts w:ascii="Times New Roman" w:hAnsi="Times New Roman"/>
                <w:sz w:val="22"/>
                <w:szCs w:val="22"/>
              </w:rPr>
              <w:t>Xây dựng và thực hiện mục tiêu DHLS phải đảm bảo đồng bộ ba mặt: kiến thức, kỹ năng và thái độ</w:t>
            </w:r>
          </w:p>
        </w:tc>
        <w:tc>
          <w:tcPr>
            <w:tcW w:w="780"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109</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25,6</w:t>
            </w:r>
          </w:p>
        </w:tc>
        <w:tc>
          <w:tcPr>
            <w:tcW w:w="742"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176</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41,4</w:t>
            </w:r>
          </w:p>
        </w:tc>
        <w:tc>
          <w:tcPr>
            <w:tcW w:w="950"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120</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28,3</w:t>
            </w:r>
          </w:p>
        </w:tc>
        <w:tc>
          <w:tcPr>
            <w:tcW w:w="74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20</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4,7</w:t>
            </w:r>
          </w:p>
        </w:tc>
        <w:tc>
          <w:tcPr>
            <w:tcW w:w="684"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1224</w:t>
            </w:r>
          </w:p>
        </w:tc>
        <w:tc>
          <w:tcPr>
            <w:tcW w:w="567" w:type="dxa"/>
            <w:gridSpan w:val="2"/>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2,88</w:t>
            </w:r>
          </w:p>
        </w:tc>
        <w:tc>
          <w:tcPr>
            <w:tcW w:w="660"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w:t>
            </w:r>
          </w:p>
        </w:tc>
      </w:tr>
      <w:tr w:rsidR="008E2711" w:rsidRPr="00267729" w:rsidTr="00B05672">
        <w:trPr>
          <w:gridAfter w:val="1"/>
          <w:wAfter w:w="24" w:type="dxa"/>
          <w:jc w:val="center"/>
        </w:trPr>
        <w:tc>
          <w:tcPr>
            <w:tcW w:w="502"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3893" w:type="dxa"/>
          </w:tcPr>
          <w:p w:rsidR="008E2711" w:rsidRPr="00267729" w:rsidRDefault="008E2711" w:rsidP="004D295F">
            <w:pPr>
              <w:spacing w:line="288" w:lineRule="auto"/>
              <w:ind w:left="-57" w:right="-57"/>
              <w:jc w:val="both"/>
              <w:rPr>
                <w:rFonts w:ascii="Times New Roman" w:hAnsi="Times New Roman"/>
                <w:sz w:val="22"/>
                <w:szCs w:val="22"/>
              </w:rPr>
            </w:pPr>
            <w:r w:rsidRPr="00267729">
              <w:rPr>
                <w:rFonts w:ascii="Times New Roman" w:hAnsi="Times New Roman"/>
                <w:sz w:val="22"/>
                <w:szCs w:val="22"/>
              </w:rPr>
              <w:t>Mục tiêu DHLS phải được xác định rõ, cụ thể trong từng khâu của chu trình DHLS</w:t>
            </w:r>
          </w:p>
        </w:tc>
        <w:tc>
          <w:tcPr>
            <w:tcW w:w="780"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94</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22,1</w:t>
            </w:r>
          </w:p>
        </w:tc>
        <w:tc>
          <w:tcPr>
            <w:tcW w:w="742"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231</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54,4</w:t>
            </w:r>
          </w:p>
        </w:tc>
        <w:tc>
          <w:tcPr>
            <w:tcW w:w="950"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80</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18,8</w:t>
            </w:r>
          </w:p>
        </w:tc>
        <w:tc>
          <w:tcPr>
            <w:tcW w:w="74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20</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4,7</w:t>
            </w:r>
          </w:p>
        </w:tc>
        <w:tc>
          <w:tcPr>
            <w:tcW w:w="684"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1249</w:t>
            </w:r>
          </w:p>
        </w:tc>
        <w:tc>
          <w:tcPr>
            <w:tcW w:w="567" w:type="dxa"/>
            <w:gridSpan w:val="2"/>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2,94</w:t>
            </w:r>
          </w:p>
        </w:tc>
        <w:tc>
          <w:tcPr>
            <w:tcW w:w="660"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w:t>
            </w:r>
          </w:p>
        </w:tc>
      </w:tr>
      <w:tr w:rsidR="008E2711" w:rsidRPr="00267729" w:rsidTr="00B05672">
        <w:trPr>
          <w:gridAfter w:val="1"/>
          <w:wAfter w:w="24" w:type="dxa"/>
          <w:jc w:val="center"/>
        </w:trPr>
        <w:tc>
          <w:tcPr>
            <w:tcW w:w="502"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5</w:t>
            </w:r>
          </w:p>
        </w:tc>
        <w:tc>
          <w:tcPr>
            <w:tcW w:w="3893" w:type="dxa"/>
          </w:tcPr>
          <w:p w:rsidR="008E2711" w:rsidRPr="00267729" w:rsidRDefault="008E2711" w:rsidP="004D295F">
            <w:pPr>
              <w:spacing w:line="288" w:lineRule="auto"/>
              <w:ind w:left="-57" w:right="-57"/>
              <w:jc w:val="both"/>
              <w:rPr>
                <w:rFonts w:ascii="Times New Roman" w:hAnsi="Times New Roman"/>
                <w:sz w:val="22"/>
                <w:szCs w:val="22"/>
              </w:rPr>
            </w:pPr>
            <w:r w:rsidRPr="00267729">
              <w:rPr>
                <w:rFonts w:ascii="Times New Roman" w:hAnsi="Times New Roman"/>
                <w:sz w:val="22"/>
                <w:szCs w:val="22"/>
              </w:rPr>
              <w:t>Mục tiêu DHLS phải phù hợp với hoàn cảnh thực tế của trường và cơ sở y tế để đảm bảo khả thi</w:t>
            </w:r>
          </w:p>
        </w:tc>
        <w:tc>
          <w:tcPr>
            <w:tcW w:w="780"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84</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19,8</w:t>
            </w:r>
          </w:p>
        </w:tc>
        <w:tc>
          <w:tcPr>
            <w:tcW w:w="742"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211</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49,6</w:t>
            </w:r>
          </w:p>
        </w:tc>
        <w:tc>
          <w:tcPr>
            <w:tcW w:w="950"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93</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21,9</w:t>
            </w:r>
          </w:p>
        </w:tc>
        <w:tc>
          <w:tcPr>
            <w:tcW w:w="74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37</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8,7</w:t>
            </w:r>
          </w:p>
        </w:tc>
        <w:tc>
          <w:tcPr>
            <w:tcW w:w="684"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1192</w:t>
            </w:r>
          </w:p>
        </w:tc>
        <w:tc>
          <w:tcPr>
            <w:tcW w:w="567" w:type="dxa"/>
            <w:gridSpan w:val="2"/>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2,80</w:t>
            </w:r>
          </w:p>
        </w:tc>
        <w:tc>
          <w:tcPr>
            <w:tcW w:w="660"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6</w:t>
            </w:r>
          </w:p>
        </w:tc>
      </w:tr>
      <w:tr w:rsidR="008E2711" w:rsidRPr="00267729" w:rsidTr="00B05672">
        <w:trPr>
          <w:gridAfter w:val="1"/>
          <w:wAfter w:w="24" w:type="dxa"/>
          <w:jc w:val="center"/>
        </w:trPr>
        <w:tc>
          <w:tcPr>
            <w:tcW w:w="502"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6</w:t>
            </w:r>
          </w:p>
        </w:tc>
        <w:tc>
          <w:tcPr>
            <w:tcW w:w="3893" w:type="dxa"/>
          </w:tcPr>
          <w:p w:rsidR="008E2711" w:rsidRPr="00267729" w:rsidRDefault="008E2711" w:rsidP="004D295F">
            <w:pPr>
              <w:spacing w:line="288" w:lineRule="auto"/>
              <w:ind w:left="-57" w:right="-57"/>
              <w:jc w:val="both"/>
              <w:rPr>
                <w:rFonts w:ascii="Times New Roman" w:hAnsi="Times New Roman"/>
                <w:sz w:val="22"/>
                <w:szCs w:val="22"/>
              </w:rPr>
            </w:pPr>
            <w:r w:rsidRPr="00267729">
              <w:rPr>
                <w:rFonts w:ascii="Times New Roman" w:hAnsi="Times New Roman"/>
                <w:sz w:val="22"/>
                <w:szCs w:val="22"/>
              </w:rPr>
              <w:t>Mục tiêu DHLS phải có thời hạn hoàn thành theo từng mốc của chu trình DHLS</w:t>
            </w:r>
          </w:p>
        </w:tc>
        <w:tc>
          <w:tcPr>
            <w:tcW w:w="780"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100</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23,5</w:t>
            </w:r>
          </w:p>
        </w:tc>
        <w:tc>
          <w:tcPr>
            <w:tcW w:w="742"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187</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44,0</w:t>
            </w:r>
          </w:p>
        </w:tc>
        <w:tc>
          <w:tcPr>
            <w:tcW w:w="950"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116</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27,3</w:t>
            </w:r>
          </w:p>
        </w:tc>
        <w:tc>
          <w:tcPr>
            <w:tcW w:w="74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22</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5,2</w:t>
            </w:r>
          </w:p>
        </w:tc>
        <w:tc>
          <w:tcPr>
            <w:tcW w:w="684"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1215</w:t>
            </w:r>
          </w:p>
        </w:tc>
        <w:tc>
          <w:tcPr>
            <w:tcW w:w="567" w:type="dxa"/>
            <w:gridSpan w:val="2"/>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2,86</w:t>
            </w:r>
          </w:p>
        </w:tc>
        <w:tc>
          <w:tcPr>
            <w:tcW w:w="660"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5</w:t>
            </w:r>
          </w:p>
        </w:tc>
      </w:tr>
      <w:tr w:rsidR="008E2711" w:rsidRPr="00267729" w:rsidTr="00B05672">
        <w:trPr>
          <w:gridAfter w:val="1"/>
          <w:wAfter w:w="24" w:type="dxa"/>
          <w:jc w:val="center"/>
        </w:trPr>
        <w:tc>
          <w:tcPr>
            <w:tcW w:w="502"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7</w:t>
            </w:r>
          </w:p>
        </w:tc>
        <w:tc>
          <w:tcPr>
            <w:tcW w:w="3893" w:type="dxa"/>
          </w:tcPr>
          <w:p w:rsidR="008E2711" w:rsidRPr="00267729" w:rsidRDefault="008E2711" w:rsidP="004D295F">
            <w:pPr>
              <w:tabs>
                <w:tab w:val="right" w:pos="2401"/>
              </w:tabs>
              <w:spacing w:line="288" w:lineRule="auto"/>
              <w:ind w:left="-57" w:right="-57"/>
              <w:jc w:val="both"/>
              <w:rPr>
                <w:rFonts w:ascii="Times New Roman" w:hAnsi="Times New Roman"/>
                <w:sz w:val="22"/>
                <w:szCs w:val="22"/>
                <w:lang w:val="vi-VN"/>
              </w:rPr>
            </w:pPr>
            <w:r w:rsidRPr="00267729">
              <w:rPr>
                <w:rFonts w:ascii="Times New Roman" w:hAnsi="Times New Roman"/>
                <w:sz w:val="22"/>
                <w:szCs w:val="22"/>
              </w:rPr>
              <w:t>Ưu tiên xây dựng và thực hiện mục tiêu bài dạy tập trung vào năng lực SV</w:t>
            </w:r>
          </w:p>
        </w:tc>
        <w:tc>
          <w:tcPr>
            <w:tcW w:w="780"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47</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11,1</w:t>
            </w:r>
          </w:p>
        </w:tc>
        <w:tc>
          <w:tcPr>
            <w:tcW w:w="742"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161</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37,8</w:t>
            </w:r>
          </w:p>
        </w:tc>
        <w:tc>
          <w:tcPr>
            <w:tcW w:w="950"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190</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44,7</w:t>
            </w:r>
          </w:p>
        </w:tc>
        <w:tc>
          <w:tcPr>
            <w:tcW w:w="74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27</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6,4</w:t>
            </w:r>
          </w:p>
        </w:tc>
        <w:tc>
          <w:tcPr>
            <w:tcW w:w="684"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1078</w:t>
            </w:r>
          </w:p>
        </w:tc>
        <w:tc>
          <w:tcPr>
            <w:tcW w:w="567" w:type="dxa"/>
            <w:gridSpan w:val="2"/>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2,54</w:t>
            </w:r>
          </w:p>
        </w:tc>
        <w:tc>
          <w:tcPr>
            <w:tcW w:w="660"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7</w:t>
            </w:r>
          </w:p>
        </w:tc>
      </w:tr>
      <w:tr w:rsidR="008E2711" w:rsidRPr="00267729" w:rsidTr="00B05672">
        <w:trPr>
          <w:gridAfter w:val="1"/>
          <w:wAfter w:w="24" w:type="dxa"/>
          <w:jc w:val="center"/>
        </w:trPr>
        <w:tc>
          <w:tcPr>
            <w:tcW w:w="8294" w:type="dxa"/>
            <w:gridSpan w:val="9"/>
          </w:tcPr>
          <w:p w:rsidR="008E2711" w:rsidRPr="00267729" w:rsidRDefault="008E2711" w:rsidP="004D295F">
            <w:pPr>
              <w:spacing w:line="288" w:lineRule="auto"/>
              <w:ind w:left="-57" w:right="-57"/>
              <w:jc w:val="center"/>
              <w:rPr>
                <w:rFonts w:ascii="Times New Roman" w:hAnsi="Times New Roman"/>
                <w:b/>
                <w:i/>
                <w:sz w:val="22"/>
                <w:szCs w:val="22"/>
              </w:rPr>
            </w:pPr>
            <w:r w:rsidRPr="00267729">
              <w:rPr>
                <w:rFonts w:ascii="Times New Roman" w:hAnsi="Times New Roman"/>
                <w:b/>
                <w:i/>
                <w:sz w:val="22"/>
                <w:szCs w:val="22"/>
              </w:rPr>
              <w:t>Trung bình chung mức độ thực hiện lãnh đạo, chỉ đạo xây dựng và thực hiện mục tiêu DHLS</w:t>
            </w:r>
          </w:p>
        </w:tc>
        <w:tc>
          <w:tcPr>
            <w:tcW w:w="567" w:type="dxa"/>
            <w:gridSpan w:val="2"/>
          </w:tcPr>
          <w:p w:rsidR="008E2711" w:rsidRPr="00267729" w:rsidRDefault="008E2711" w:rsidP="004D295F">
            <w:pPr>
              <w:spacing w:line="288" w:lineRule="auto"/>
              <w:ind w:left="-57" w:right="-57"/>
              <w:jc w:val="center"/>
              <w:rPr>
                <w:rFonts w:ascii="Times New Roman" w:hAnsi="Times New Roman"/>
                <w:b/>
                <w:i/>
                <w:sz w:val="22"/>
                <w:szCs w:val="22"/>
              </w:rPr>
            </w:pPr>
            <w:r w:rsidRPr="00267729">
              <w:rPr>
                <w:rFonts w:ascii="Times New Roman" w:hAnsi="Times New Roman"/>
                <w:b/>
                <w:i/>
                <w:sz w:val="22"/>
                <w:szCs w:val="22"/>
              </w:rPr>
              <w:t>2,88</w:t>
            </w:r>
          </w:p>
        </w:tc>
        <w:tc>
          <w:tcPr>
            <w:tcW w:w="660" w:type="dxa"/>
            <w:gridSpan w:val="2"/>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3</w:t>
            </w:r>
          </w:p>
        </w:tc>
      </w:tr>
      <w:tr w:rsidR="008E2711" w:rsidRPr="00267729" w:rsidTr="00B05672">
        <w:trPr>
          <w:gridAfter w:val="3"/>
          <w:wAfter w:w="684" w:type="dxa"/>
          <w:jc w:val="center"/>
        </w:trPr>
        <w:tc>
          <w:tcPr>
            <w:tcW w:w="502"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III</w:t>
            </w:r>
          </w:p>
        </w:tc>
        <w:tc>
          <w:tcPr>
            <w:tcW w:w="8359" w:type="dxa"/>
            <w:gridSpan w:val="10"/>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b/>
                <w:sz w:val="22"/>
                <w:szCs w:val="22"/>
              </w:rPr>
              <w:t>Lãnh đạo, chỉ đạo xây dựng và thực hiện nội dung DHLS</w:t>
            </w:r>
          </w:p>
        </w:tc>
      </w:tr>
      <w:tr w:rsidR="008E2711" w:rsidRPr="00267729" w:rsidTr="00B05672">
        <w:trPr>
          <w:gridAfter w:val="1"/>
          <w:wAfter w:w="24" w:type="dxa"/>
          <w:jc w:val="center"/>
        </w:trPr>
        <w:tc>
          <w:tcPr>
            <w:tcW w:w="502"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3893" w:type="dxa"/>
          </w:tcPr>
          <w:p w:rsidR="008E2711" w:rsidRPr="00267729" w:rsidRDefault="008E2711" w:rsidP="004D295F">
            <w:pPr>
              <w:spacing w:line="288" w:lineRule="auto"/>
              <w:ind w:left="-57" w:right="-57"/>
              <w:jc w:val="both"/>
              <w:rPr>
                <w:rFonts w:ascii="Times New Roman" w:hAnsi="Times New Roman"/>
                <w:sz w:val="22"/>
                <w:szCs w:val="22"/>
              </w:rPr>
            </w:pPr>
            <w:r w:rsidRPr="00267729">
              <w:rPr>
                <w:rFonts w:ascii="Times New Roman" w:hAnsi="Times New Roman"/>
                <w:sz w:val="22"/>
                <w:szCs w:val="22"/>
              </w:rPr>
              <w:t>Nội dung DHLS phải đảm bảo thực hiện các mục tiêu của DHLS trong đó tập trung vào năng lực lâm sàng của SV</w:t>
            </w:r>
          </w:p>
        </w:tc>
        <w:tc>
          <w:tcPr>
            <w:tcW w:w="780"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75</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17,6</w:t>
            </w:r>
          </w:p>
        </w:tc>
        <w:tc>
          <w:tcPr>
            <w:tcW w:w="789" w:type="dxa"/>
            <w:gridSpan w:val="3"/>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200</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47,1</w:t>
            </w:r>
          </w:p>
        </w:tc>
        <w:tc>
          <w:tcPr>
            <w:tcW w:w="90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135</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31,8</w:t>
            </w:r>
          </w:p>
        </w:tc>
        <w:tc>
          <w:tcPr>
            <w:tcW w:w="74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15</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3,5</w:t>
            </w:r>
          </w:p>
        </w:tc>
        <w:tc>
          <w:tcPr>
            <w:tcW w:w="684"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1185</w:t>
            </w:r>
          </w:p>
        </w:tc>
        <w:tc>
          <w:tcPr>
            <w:tcW w:w="567" w:type="dxa"/>
            <w:gridSpan w:val="2"/>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2,79</w:t>
            </w:r>
          </w:p>
        </w:tc>
        <w:tc>
          <w:tcPr>
            <w:tcW w:w="660"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w:t>
            </w:r>
          </w:p>
        </w:tc>
      </w:tr>
      <w:tr w:rsidR="008E2711" w:rsidRPr="00267729" w:rsidTr="00B05672">
        <w:trPr>
          <w:gridAfter w:val="1"/>
          <w:wAfter w:w="24" w:type="dxa"/>
          <w:jc w:val="center"/>
        </w:trPr>
        <w:tc>
          <w:tcPr>
            <w:tcW w:w="502"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3893" w:type="dxa"/>
          </w:tcPr>
          <w:p w:rsidR="008E2711" w:rsidRPr="00267729" w:rsidRDefault="008E2711" w:rsidP="004D295F">
            <w:pPr>
              <w:spacing w:line="288" w:lineRule="auto"/>
              <w:ind w:left="-57" w:right="-57"/>
              <w:jc w:val="both"/>
              <w:rPr>
                <w:rFonts w:ascii="Times New Roman" w:hAnsi="Times New Roman"/>
                <w:sz w:val="22"/>
                <w:szCs w:val="22"/>
              </w:rPr>
            </w:pPr>
            <w:r w:rsidRPr="00267729">
              <w:rPr>
                <w:rFonts w:ascii="Times New Roman" w:hAnsi="Times New Roman"/>
                <w:sz w:val="22"/>
                <w:szCs w:val="22"/>
              </w:rPr>
              <w:t xml:space="preserve">Nội dung DHLS phải được xây dựng và thực hiện đảm bảo 3 mặt của năng lực: kiến thức - kỹ năng </w:t>
            </w:r>
            <w:r w:rsidR="006C0041" w:rsidRPr="00267729">
              <w:rPr>
                <w:rFonts w:ascii="Times New Roman" w:hAnsi="Times New Roman"/>
                <w:sz w:val="22"/>
                <w:szCs w:val="22"/>
              </w:rPr>
              <w:t>-</w:t>
            </w:r>
            <w:r w:rsidRPr="00267729">
              <w:rPr>
                <w:rFonts w:ascii="Times New Roman" w:hAnsi="Times New Roman"/>
                <w:sz w:val="22"/>
                <w:szCs w:val="22"/>
              </w:rPr>
              <w:t xml:space="preserve"> thái độ</w:t>
            </w:r>
          </w:p>
        </w:tc>
        <w:tc>
          <w:tcPr>
            <w:tcW w:w="780"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93</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21,9</w:t>
            </w:r>
          </w:p>
        </w:tc>
        <w:tc>
          <w:tcPr>
            <w:tcW w:w="789" w:type="dxa"/>
            <w:gridSpan w:val="3"/>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190</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44,7</w:t>
            </w:r>
          </w:p>
        </w:tc>
        <w:tc>
          <w:tcPr>
            <w:tcW w:w="90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115</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27,0</w:t>
            </w:r>
          </w:p>
        </w:tc>
        <w:tc>
          <w:tcPr>
            <w:tcW w:w="74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27</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6,4</w:t>
            </w:r>
          </w:p>
        </w:tc>
        <w:tc>
          <w:tcPr>
            <w:tcW w:w="684"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1199</w:t>
            </w:r>
          </w:p>
        </w:tc>
        <w:tc>
          <w:tcPr>
            <w:tcW w:w="567" w:type="dxa"/>
            <w:gridSpan w:val="2"/>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2,82</w:t>
            </w:r>
          </w:p>
        </w:tc>
        <w:tc>
          <w:tcPr>
            <w:tcW w:w="660"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w:t>
            </w:r>
          </w:p>
        </w:tc>
      </w:tr>
      <w:tr w:rsidR="008E2711" w:rsidRPr="00267729" w:rsidTr="00B05672">
        <w:trPr>
          <w:gridAfter w:val="1"/>
          <w:wAfter w:w="24" w:type="dxa"/>
          <w:jc w:val="center"/>
        </w:trPr>
        <w:tc>
          <w:tcPr>
            <w:tcW w:w="502"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3893" w:type="dxa"/>
          </w:tcPr>
          <w:p w:rsidR="008E2711" w:rsidRPr="00267729" w:rsidRDefault="008E2711" w:rsidP="004D295F">
            <w:pPr>
              <w:spacing w:line="288" w:lineRule="auto"/>
              <w:ind w:left="-57" w:right="-57"/>
              <w:jc w:val="both"/>
              <w:rPr>
                <w:rFonts w:ascii="Times New Roman" w:hAnsi="Times New Roman"/>
                <w:sz w:val="22"/>
                <w:szCs w:val="22"/>
              </w:rPr>
            </w:pPr>
            <w:r w:rsidRPr="00267729">
              <w:rPr>
                <w:rFonts w:ascii="Times New Roman" w:hAnsi="Times New Roman"/>
                <w:sz w:val="22"/>
                <w:szCs w:val="22"/>
              </w:rPr>
              <w:t>Nội dung DHLS phải được xác định cụ thể và thực hiện đầy đủ trong từng khâu của chu trình DHLS</w:t>
            </w:r>
          </w:p>
        </w:tc>
        <w:tc>
          <w:tcPr>
            <w:tcW w:w="780"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96</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22,6</w:t>
            </w:r>
          </w:p>
        </w:tc>
        <w:tc>
          <w:tcPr>
            <w:tcW w:w="789" w:type="dxa"/>
            <w:gridSpan w:val="3"/>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179</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42,1</w:t>
            </w:r>
          </w:p>
        </w:tc>
        <w:tc>
          <w:tcPr>
            <w:tcW w:w="90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140</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32,9</w:t>
            </w:r>
          </w:p>
        </w:tc>
        <w:tc>
          <w:tcPr>
            <w:tcW w:w="74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10</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2,4</w:t>
            </w:r>
          </w:p>
        </w:tc>
        <w:tc>
          <w:tcPr>
            <w:tcW w:w="684"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1211</w:t>
            </w:r>
          </w:p>
        </w:tc>
        <w:tc>
          <w:tcPr>
            <w:tcW w:w="567" w:type="dxa"/>
            <w:gridSpan w:val="2"/>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2,85</w:t>
            </w:r>
          </w:p>
        </w:tc>
        <w:tc>
          <w:tcPr>
            <w:tcW w:w="660"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w:t>
            </w:r>
          </w:p>
        </w:tc>
      </w:tr>
      <w:tr w:rsidR="008E2711" w:rsidRPr="00267729" w:rsidTr="00B05672">
        <w:trPr>
          <w:gridAfter w:val="1"/>
          <w:wAfter w:w="24" w:type="dxa"/>
          <w:jc w:val="center"/>
        </w:trPr>
        <w:tc>
          <w:tcPr>
            <w:tcW w:w="502"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3893" w:type="dxa"/>
          </w:tcPr>
          <w:p w:rsidR="008E2711" w:rsidRPr="00267729" w:rsidRDefault="008E2711" w:rsidP="004D295F">
            <w:pPr>
              <w:spacing w:line="288" w:lineRule="auto"/>
              <w:ind w:left="-57" w:right="-57"/>
              <w:jc w:val="both"/>
              <w:rPr>
                <w:rFonts w:ascii="Times New Roman" w:hAnsi="Times New Roman"/>
                <w:sz w:val="22"/>
                <w:szCs w:val="22"/>
              </w:rPr>
            </w:pPr>
            <w:r w:rsidRPr="00267729">
              <w:rPr>
                <w:rFonts w:ascii="Times New Roman" w:hAnsi="Times New Roman"/>
                <w:sz w:val="22"/>
                <w:szCs w:val="22"/>
              </w:rPr>
              <w:t>Nội dung DHLS phải có tính hiện đại và phát triển bảo đảm tính cơ bản và tính chuyên sâu trong từng khâu của chu trình DHLS</w:t>
            </w:r>
          </w:p>
        </w:tc>
        <w:tc>
          <w:tcPr>
            <w:tcW w:w="780"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75</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17,6</w:t>
            </w:r>
          </w:p>
        </w:tc>
        <w:tc>
          <w:tcPr>
            <w:tcW w:w="789" w:type="dxa"/>
            <w:gridSpan w:val="3"/>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231</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54,4</w:t>
            </w:r>
          </w:p>
        </w:tc>
        <w:tc>
          <w:tcPr>
            <w:tcW w:w="90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106</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24,9</w:t>
            </w:r>
          </w:p>
        </w:tc>
        <w:tc>
          <w:tcPr>
            <w:tcW w:w="74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13</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3,1</w:t>
            </w:r>
          </w:p>
        </w:tc>
        <w:tc>
          <w:tcPr>
            <w:tcW w:w="684"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1218</w:t>
            </w:r>
          </w:p>
        </w:tc>
        <w:tc>
          <w:tcPr>
            <w:tcW w:w="567" w:type="dxa"/>
            <w:gridSpan w:val="2"/>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2,87</w:t>
            </w:r>
          </w:p>
        </w:tc>
        <w:tc>
          <w:tcPr>
            <w:tcW w:w="660"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w:t>
            </w:r>
          </w:p>
        </w:tc>
      </w:tr>
      <w:tr w:rsidR="008E2711" w:rsidRPr="00267729" w:rsidTr="00B05672">
        <w:trPr>
          <w:gridAfter w:val="1"/>
          <w:wAfter w:w="24" w:type="dxa"/>
          <w:jc w:val="center"/>
        </w:trPr>
        <w:tc>
          <w:tcPr>
            <w:tcW w:w="8294" w:type="dxa"/>
            <w:gridSpan w:val="9"/>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i/>
                <w:sz w:val="22"/>
                <w:szCs w:val="22"/>
              </w:rPr>
              <w:lastRenderedPageBreak/>
              <w:t>Trung bình chung mức độ thực hiện lãnh đạo, chỉ đạo xây dựng và thực hiện nội dung DHLS</w:t>
            </w:r>
          </w:p>
        </w:tc>
        <w:tc>
          <w:tcPr>
            <w:tcW w:w="567" w:type="dxa"/>
            <w:gridSpan w:val="2"/>
          </w:tcPr>
          <w:p w:rsidR="008E2711" w:rsidRPr="00267729" w:rsidRDefault="008E2711" w:rsidP="004D295F">
            <w:pPr>
              <w:spacing w:line="288" w:lineRule="auto"/>
              <w:ind w:left="-57" w:right="-57"/>
              <w:jc w:val="center"/>
              <w:rPr>
                <w:rFonts w:ascii="Times New Roman" w:hAnsi="Times New Roman"/>
                <w:b/>
                <w:i/>
                <w:sz w:val="22"/>
                <w:szCs w:val="22"/>
              </w:rPr>
            </w:pPr>
            <w:r w:rsidRPr="00267729">
              <w:rPr>
                <w:rFonts w:ascii="Times New Roman" w:hAnsi="Times New Roman"/>
                <w:b/>
                <w:i/>
                <w:sz w:val="22"/>
                <w:szCs w:val="22"/>
              </w:rPr>
              <w:t>2,83</w:t>
            </w:r>
          </w:p>
        </w:tc>
        <w:tc>
          <w:tcPr>
            <w:tcW w:w="660" w:type="dxa"/>
            <w:gridSpan w:val="2"/>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5</w:t>
            </w:r>
          </w:p>
        </w:tc>
      </w:tr>
      <w:tr w:rsidR="008E2711" w:rsidRPr="00267729" w:rsidTr="00B05672">
        <w:trPr>
          <w:gridAfter w:val="1"/>
          <w:wAfter w:w="24" w:type="dxa"/>
          <w:jc w:val="center"/>
        </w:trPr>
        <w:tc>
          <w:tcPr>
            <w:tcW w:w="502"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IV</w:t>
            </w:r>
          </w:p>
        </w:tc>
        <w:tc>
          <w:tcPr>
            <w:tcW w:w="9019" w:type="dxa"/>
            <w:gridSpan w:val="1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b/>
                <w:sz w:val="22"/>
                <w:szCs w:val="22"/>
              </w:rPr>
              <w:t>Lãnh đạo, chỉ đạo việc lựa chọn và sử dụng phương pháp DHLS</w:t>
            </w:r>
          </w:p>
        </w:tc>
      </w:tr>
      <w:tr w:rsidR="008E2711" w:rsidRPr="00267729" w:rsidTr="00B05672">
        <w:trPr>
          <w:gridAfter w:val="1"/>
          <w:wAfter w:w="24" w:type="dxa"/>
          <w:jc w:val="center"/>
        </w:trPr>
        <w:tc>
          <w:tcPr>
            <w:tcW w:w="502"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3893" w:type="dxa"/>
          </w:tcPr>
          <w:p w:rsidR="008E2711" w:rsidRPr="00267729" w:rsidRDefault="008E2711" w:rsidP="004D295F">
            <w:pPr>
              <w:spacing w:line="288" w:lineRule="auto"/>
              <w:ind w:left="-57" w:right="-57"/>
              <w:jc w:val="both"/>
              <w:rPr>
                <w:rFonts w:ascii="Times New Roman" w:hAnsi="Times New Roman"/>
                <w:sz w:val="22"/>
                <w:szCs w:val="22"/>
              </w:rPr>
            </w:pPr>
            <w:r w:rsidRPr="00267729">
              <w:rPr>
                <w:rFonts w:ascii="Times New Roman" w:hAnsi="Times New Roman"/>
                <w:sz w:val="22"/>
                <w:szCs w:val="22"/>
              </w:rPr>
              <w:t>Đổi mới PPDHLS theo hướng huy động tính tích cực của tri giác, vốn trí thức kinh nghiệm sống trong dạy học khám LS</w:t>
            </w:r>
          </w:p>
        </w:tc>
        <w:tc>
          <w:tcPr>
            <w:tcW w:w="780"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86</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20,2</w:t>
            </w:r>
          </w:p>
        </w:tc>
        <w:tc>
          <w:tcPr>
            <w:tcW w:w="789" w:type="dxa"/>
            <w:gridSpan w:val="3"/>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136</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32,0</w:t>
            </w:r>
          </w:p>
        </w:tc>
        <w:tc>
          <w:tcPr>
            <w:tcW w:w="90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178</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41,9</w:t>
            </w:r>
          </w:p>
        </w:tc>
        <w:tc>
          <w:tcPr>
            <w:tcW w:w="74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25</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5,9</w:t>
            </w:r>
          </w:p>
        </w:tc>
        <w:tc>
          <w:tcPr>
            <w:tcW w:w="684"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1133</w:t>
            </w:r>
          </w:p>
        </w:tc>
        <w:tc>
          <w:tcPr>
            <w:tcW w:w="567" w:type="dxa"/>
            <w:gridSpan w:val="2"/>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2,67</w:t>
            </w:r>
          </w:p>
        </w:tc>
        <w:tc>
          <w:tcPr>
            <w:tcW w:w="660"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w:t>
            </w:r>
          </w:p>
        </w:tc>
      </w:tr>
      <w:tr w:rsidR="008E2711" w:rsidRPr="00267729" w:rsidTr="00B05672">
        <w:trPr>
          <w:gridAfter w:val="1"/>
          <w:wAfter w:w="24" w:type="dxa"/>
          <w:jc w:val="center"/>
        </w:trPr>
        <w:tc>
          <w:tcPr>
            <w:tcW w:w="502"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3893" w:type="dxa"/>
          </w:tcPr>
          <w:p w:rsidR="008E2711" w:rsidRPr="00267729" w:rsidRDefault="008E2711" w:rsidP="004D295F">
            <w:pPr>
              <w:spacing w:line="288" w:lineRule="auto"/>
              <w:ind w:left="-57" w:right="-57"/>
              <w:jc w:val="both"/>
              <w:rPr>
                <w:rFonts w:ascii="Times New Roman" w:hAnsi="Times New Roman"/>
                <w:sz w:val="22"/>
                <w:szCs w:val="22"/>
              </w:rPr>
            </w:pPr>
            <w:r w:rsidRPr="00267729">
              <w:rPr>
                <w:rFonts w:ascii="Times New Roman" w:hAnsi="Times New Roman"/>
                <w:sz w:val="22"/>
                <w:szCs w:val="22"/>
              </w:rPr>
              <w:t xml:space="preserve">Đổi mới PPDHLS theo hướng gợi mở, hướng dẫn tự học, tự nghiên cứu trong DH phân tích và hội chẩn bệnh </w:t>
            </w:r>
          </w:p>
        </w:tc>
        <w:tc>
          <w:tcPr>
            <w:tcW w:w="780"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71</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16,7</w:t>
            </w:r>
          </w:p>
        </w:tc>
        <w:tc>
          <w:tcPr>
            <w:tcW w:w="789" w:type="dxa"/>
            <w:gridSpan w:val="3"/>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146</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34,3</w:t>
            </w:r>
          </w:p>
        </w:tc>
        <w:tc>
          <w:tcPr>
            <w:tcW w:w="90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197</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46,4</w:t>
            </w:r>
          </w:p>
        </w:tc>
        <w:tc>
          <w:tcPr>
            <w:tcW w:w="74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11</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2,6</w:t>
            </w:r>
          </w:p>
        </w:tc>
        <w:tc>
          <w:tcPr>
            <w:tcW w:w="684"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1127</w:t>
            </w:r>
          </w:p>
        </w:tc>
        <w:tc>
          <w:tcPr>
            <w:tcW w:w="567" w:type="dxa"/>
            <w:gridSpan w:val="2"/>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2,65</w:t>
            </w:r>
          </w:p>
        </w:tc>
        <w:tc>
          <w:tcPr>
            <w:tcW w:w="660"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w:t>
            </w:r>
          </w:p>
        </w:tc>
      </w:tr>
      <w:tr w:rsidR="008E2711" w:rsidRPr="00267729" w:rsidTr="00B05672">
        <w:trPr>
          <w:gridAfter w:val="1"/>
          <w:wAfter w:w="24" w:type="dxa"/>
          <w:jc w:val="center"/>
        </w:trPr>
        <w:tc>
          <w:tcPr>
            <w:tcW w:w="502"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3893" w:type="dxa"/>
          </w:tcPr>
          <w:p w:rsidR="008E2711" w:rsidRPr="00267729" w:rsidRDefault="008E2711" w:rsidP="004D295F">
            <w:pPr>
              <w:spacing w:line="288" w:lineRule="auto"/>
              <w:ind w:left="-57" w:right="-57"/>
              <w:jc w:val="both"/>
              <w:rPr>
                <w:rFonts w:ascii="Times New Roman" w:hAnsi="Times New Roman"/>
                <w:sz w:val="22"/>
                <w:szCs w:val="22"/>
              </w:rPr>
            </w:pPr>
            <w:r w:rsidRPr="00267729">
              <w:rPr>
                <w:rFonts w:ascii="Times New Roman" w:hAnsi="Times New Roman"/>
                <w:sz w:val="22"/>
                <w:szCs w:val="22"/>
              </w:rPr>
              <w:t>Đổi mới PPDH theo hướng kích thích, phát triển tính tư duy sáng tạo của SV</w:t>
            </w:r>
            <w:r w:rsidR="008E6B57" w:rsidRPr="00267729">
              <w:rPr>
                <w:rFonts w:ascii="Times New Roman" w:hAnsi="Times New Roman"/>
                <w:sz w:val="22"/>
                <w:szCs w:val="22"/>
              </w:rPr>
              <w:t xml:space="preserve"> </w:t>
            </w:r>
            <w:r w:rsidRPr="00267729">
              <w:rPr>
                <w:rFonts w:ascii="Times New Roman" w:hAnsi="Times New Roman"/>
                <w:sz w:val="22"/>
                <w:szCs w:val="22"/>
              </w:rPr>
              <w:t xml:space="preserve">trong dạy học kết luận bệnh và xây dựng phác đồ điều trị </w:t>
            </w:r>
          </w:p>
        </w:tc>
        <w:tc>
          <w:tcPr>
            <w:tcW w:w="780"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94</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22,1</w:t>
            </w:r>
          </w:p>
        </w:tc>
        <w:tc>
          <w:tcPr>
            <w:tcW w:w="789" w:type="dxa"/>
            <w:gridSpan w:val="3"/>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149</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35,1</w:t>
            </w:r>
          </w:p>
        </w:tc>
        <w:tc>
          <w:tcPr>
            <w:tcW w:w="90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171</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40,2</w:t>
            </w:r>
          </w:p>
        </w:tc>
        <w:tc>
          <w:tcPr>
            <w:tcW w:w="74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11</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2,6</w:t>
            </w:r>
          </w:p>
        </w:tc>
        <w:tc>
          <w:tcPr>
            <w:tcW w:w="684" w:type="dxa"/>
          </w:tcPr>
          <w:p w:rsidR="008E2711" w:rsidRPr="00267729" w:rsidRDefault="008E2711" w:rsidP="004D295F">
            <w:pPr>
              <w:spacing w:line="288" w:lineRule="auto"/>
              <w:ind w:right="-57"/>
              <w:jc w:val="center"/>
              <w:rPr>
                <w:rFonts w:ascii="Times New Roman" w:hAnsi="Times New Roman"/>
                <w:b/>
                <w:sz w:val="22"/>
                <w:szCs w:val="22"/>
              </w:rPr>
            </w:pPr>
            <w:r w:rsidRPr="00267729">
              <w:rPr>
                <w:rFonts w:ascii="Times New Roman" w:hAnsi="Times New Roman"/>
                <w:b/>
                <w:sz w:val="22"/>
                <w:szCs w:val="22"/>
              </w:rPr>
              <w:t>1176</w:t>
            </w:r>
          </w:p>
        </w:tc>
        <w:tc>
          <w:tcPr>
            <w:tcW w:w="567" w:type="dxa"/>
            <w:gridSpan w:val="2"/>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2,77</w:t>
            </w:r>
          </w:p>
        </w:tc>
        <w:tc>
          <w:tcPr>
            <w:tcW w:w="660"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w:t>
            </w:r>
          </w:p>
        </w:tc>
      </w:tr>
      <w:tr w:rsidR="008E2711" w:rsidRPr="00267729" w:rsidTr="00B05672">
        <w:trPr>
          <w:gridAfter w:val="1"/>
          <w:wAfter w:w="24" w:type="dxa"/>
          <w:jc w:val="center"/>
        </w:trPr>
        <w:tc>
          <w:tcPr>
            <w:tcW w:w="502"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3893" w:type="dxa"/>
          </w:tcPr>
          <w:p w:rsidR="008E2711" w:rsidRPr="00267729" w:rsidRDefault="008E2711" w:rsidP="004D295F">
            <w:pPr>
              <w:spacing w:line="288" w:lineRule="auto"/>
              <w:ind w:left="-57" w:right="-57"/>
              <w:jc w:val="both"/>
              <w:rPr>
                <w:rFonts w:ascii="Times New Roman" w:hAnsi="Times New Roman"/>
                <w:sz w:val="22"/>
                <w:szCs w:val="22"/>
              </w:rPr>
            </w:pPr>
            <w:r w:rsidRPr="00267729">
              <w:rPr>
                <w:rFonts w:ascii="Times New Roman" w:hAnsi="Times New Roman"/>
                <w:sz w:val="22"/>
                <w:szCs w:val="22"/>
              </w:rPr>
              <w:t xml:space="preserve">Đổi mới PPDH theo hướng rèn luyện tư duy độc lập, khả năng xử lý tình huống trong dạy học điều trị bệnh theo phác đồ </w:t>
            </w:r>
          </w:p>
        </w:tc>
        <w:tc>
          <w:tcPr>
            <w:tcW w:w="780"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85</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20,0</w:t>
            </w:r>
          </w:p>
        </w:tc>
        <w:tc>
          <w:tcPr>
            <w:tcW w:w="789" w:type="dxa"/>
            <w:gridSpan w:val="3"/>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170</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40,0</w:t>
            </w:r>
          </w:p>
        </w:tc>
        <w:tc>
          <w:tcPr>
            <w:tcW w:w="90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147</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34,6</w:t>
            </w:r>
          </w:p>
        </w:tc>
        <w:tc>
          <w:tcPr>
            <w:tcW w:w="74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23</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5,4</w:t>
            </w:r>
          </w:p>
        </w:tc>
        <w:tc>
          <w:tcPr>
            <w:tcW w:w="684"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1167</w:t>
            </w:r>
          </w:p>
        </w:tc>
        <w:tc>
          <w:tcPr>
            <w:tcW w:w="567" w:type="dxa"/>
            <w:gridSpan w:val="2"/>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2,75</w:t>
            </w:r>
          </w:p>
        </w:tc>
        <w:tc>
          <w:tcPr>
            <w:tcW w:w="660"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w:t>
            </w:r>
          </w:p>
        </w:tc>
      </w:tr>
      <w:tr w:rsidR="008E2711" w:rsidRPr="00267729" w:rsidTr="00B05672">
        <w:trPr>
          <w:gridAfter w:val="1"/>
          <w:wAfter w:w="24" w:type="dxa"/>
          <w:jc w:val="center"/>
        </w:trPr>
        <w:tc>
          <w:tcPr>
            <w:tcW w:w="502" w:type="dxa"/>
          </w:tcPr>
          <w:p w:rsidR="008E2711" w:rsidRPr="00267729" w:rsidRDefault="008E2711" w:rsidP="004D295F">
            <w:pPr>
              <w:spacing w:line="288" w:lineRule="auto"/>
              <w:ind w:right="-57"/>
              <w:rPr>
                <w:rFonts w:ascii="Times New Roman" w:hAnsi="Times New Roman"/>
                <w:sz w:val="22"/>
                <w:szCs w:val="22"/>
              </w:rPr>
            </w:pPr>
            <w:r w:rsidRPr="00267729">
              <w:rPr>
                <w:rFonts w:ascii="Times New Roman" w:hAnsi="Times New Roman"/>
                <w:sz w:val="22"/>
                <w:szCs w:val="22"/>
              </w:rPr>
              <w:t>5</w:t>
            </w:r>
          </w:p>
        </w:tc>
        <w:tc>
          <w:tcPr>
            <w:tcW w:w="3893" w:type="dxa"/>
          </w:tcPr>
          <w:p w:rsidR="008E2711" w:rsidRPr="00267729" w:rsidRDefault="008E2711" w:rsidP="004D295F">
            <w:pPr>
              <w:spacing w:line="288" w:lineRule="auto"/>
              <w:ind w:left="-57" w:right="-57"/>
              <w:jc w:val="both"/>
              <w:rPr>
                <w:rFonts w:ascii="Times New Roman" w:hAnsi="Times New Roman"/>
                <w:sz w:val="22"/>
                <w:szCs w:val="22"/>
              </w:rPr>
            </w:pPr>
            <w:r w:rsidRPr="00267729">
              <w:rPr>
                <w:rFonts w:ascii="Times New Roman" w:hAnsi="Times New Roman"/>
                <w:sz w:val="22"/>
                <w:szCs w:val="22"/>
              </w:rPr>
              <w:t xml:space="preserve">Khích lệ kịp thời tính sáng tạo trong sử dụng phương pháp DHLS </w:t>
            </w:r>
          </w:p>
        </w:tc>
        <w:tc>
          <w:tcPr>
            <w:tcW w:w="780"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42</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9,9</w:t>
            </w:r>
          </w:p>
        </w:tc>
        <w:tc>
          <w:tcPr>
            <w:tcW w:w="789" w:type="dxa"/>
            <w:gridSpan w:val="3"/>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148</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34,8</w:t>
            </w:r>
          </w:p>
        </w:tc>
        <w:tc>
          <w:tcPr>
            <w:tcW w:w="90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223</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52,5</w:t>
            </w:r>
          </w:p>
        </w:tc>
        <w:tc>
          <w:tcPr>
            <w:tcW w:w="74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12</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2,8</w:t>
            </w:r>
          </w:p>
        </w:tc>
        <w:tc>
          <w:tcPr>
            <w:tcW w:w="684"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1070</w:t>
            </w:r>
          </w:p>
        </w:tc>
        <w:tc>
          <w:tcPr>
            <w:tcW w:w="567" w:type="dxa"/>
            <w:gridSpan w:val="2"/>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2,52</w:t>
            </w:r>
          </w:p>
        </w:tc>
        <w:tc>
          <w:tcPr>
            <w:tcW w:w="660"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5</w:t>
            </w:r>
          </w:p>
        </w:tc>
      </w:tr>
      <w:tr w:rsidR="008E2711" w:rsidRPr="00267729" w:rsidTr="00B05672">
        <w:trPr>
          <w:gridAfter w:val="1"/>
          <w:wAfter w:w="24" w:type="dxa"/>
          <w:jc w:val="center"/>
        </w:trPr>
        <w:tc>
          <w:tcPr>
            <w:tcW w:w="8294" w:type="dxa"/>
            <w:gridSpan w:val="9"/>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i/>
                <w:sz w:val="22"/>
                <w:szCs w:val="22"/>
              </w:rPr>
              <w:t>Trung bình chung mức độ thực hiện lãnh đạo, chỉ đạo lựa chọn và sử dụng phương pháp DHLS</w:t>
            </w:r>
          </w:p>
        </w:tc>
        <w:tc>
          <w:tcPr>
            <w:tcW w:w="567" w:type="dxa"/>
            <w:gridSpan w:val="2"/>
          </w:tcPr>
          <w:p w:rsidR="008E2711" w:rsidRPr="00267729" w:rsidRDefault="008E2711" w:rsidP="004D295F">
            <w:pPr>
              <w:spacing w:line="288" w:lineRule="auto"/>
              <w:ind w:left="-57" w:right="-57"/>
              <w:jc w:val="center"/>
              <w:rPr>
                <w:rFonts w:ascii="Times New Roman" w:hAnsi="Times New Roman"/>
                <w:b/>
                <w:i/>
                <w:sz w:val="22"/>
                <w:szCs w:val="22"/>
              </w:rPr>
            </w:pPr>
            <w:r w:rsidRPr="00267729">
              <w:rPr>
                <w:rFonts w:ascii="Times New Roman" w:hAnsi="Times New Roman"/>
                <w:b/>
                <w:i/>
                <w:sz w:val="22"/>
                <w:szCs w:val="22"/>
              </w:rPr>
              <w:t>2,66</w:t>
            </w:r>
          </w:p>
        </w:tc>
        <w:tc>
          <w:tcPr>
            <w:tcW w:w="660" w:type="dxa"/>
            <w:gridSpan w:val="2"/>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6</w:t>
            </w:r>
          </w:p>
        </w:tc>
      </w:tr>
      <w:tr w:rsidR="008E2711" w:rsidRPr="00267729" w:rsidTr="00B05672">
        <w:trPr>
          <w:gridAfter w:val="1"/>
          <w:wAfter w:w="24" w:type="dxa"/>
          <w:jc w:val="center"/>
        </w:trPr>
        <w:tc>
          <w:tcPr>
            <w:tcW w:w="502" w:type="dxa"/>
          </w:tcPr>
          <w:p w:rsidR="008E2711" w:rsidRPr="00267729" w:rsidRDefault="008E2711" w:rsidP="004D295F">
            <w:pPr>
              <w:spacing w:line="288" w:lineRule="auto"/>
              <w:ind w:right="-57"/>
              <w:rPr>
                <w:rFonts w:ascii="Times New Roman" w:hAnsi="Times New Roman"/>
                <w:b/>
                <w:sz w:val="22"/>
                <w:szCs w:val="22"/>
              </w:rPr>
            </w:pPr>
            <w:r w:rsidRPr="00267729">
              <w:rPr>
                <w:rFonts w:ascii="Times New Roman" w:hAnsi="Times New Roman"/>
                <w:b/>
                <w:sz w:val="22"/>
                <w:szCs w:val="22"/>
              </w:rPr>
              <w:t>V</w:t>
            </w:r>
          </w:p>
        </w:tc>
        <w:tc>
          <w:tcPr>
            <w:tcW w:w="9019" w:type="dxa"/>
            <w:gridSpan w:val="1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b/>
                <w:sz w:val="22"/>
                <w:szCs w:val="22"/>
              </w:rPr>
              <w:t>Lãnh đạo, chỉ đạo việc lựa chọn và sử dụng phương tiện DHLS</w:t>
            </w:r>
          </w:p>
        </w:tc>
      </w:tr>
      <w:tr w:rsidR="008E2711" w:rsidRPr="00267729" w:rsidTr="00B05672">
        <w:trPr>
          <w:gridAfter w:val="1"/>
          <w:wAfter w:w="24" w:type="dxa"/>
          <w:jc w:val="center"/>
        </w:trPr>
        <w:tc>
          <w:tcPr>
            <w:tcW w:w="502"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3893" w:type="dxa"/>
          </w:tcPr>
          <w:p w:rsidR="008E2711" w:rsidRPr="00267729" w:rsidRDefault="008E2711" w:rsidP="004D295F">
            <w:pPr>
              <w:spacing w:line="288" w:lineRule="auto"/>
              <w:ind w:left="-57" w:right="-57"/>
              <w:jc w:val="both"/>
              <w:rPr>
                <w:rFonts w:ascii="Times New Roman" w:hAnsi="Times New Roman"/>
                <w:sz w:val="22"/>
                <w:szCs w:val="22"/>
              </w:rPr>
            </w:pPr>
            <w:r w:rsidRPr="00267729">
              <w:rPr>
                <w:rFonts w:ascii="Times New Roman" w:hAnsi="Times New Roman"/>
                <w:sz w:val="22"/>
                <w:szCs w:val="22"/>
              </w:rPr>
              <w:t>Đảm bảo các điều kiện, phương tiện phục vụ cho hoạt động DHLS</w:t>
            </w:r>
          </w:p>
        </w:tc>
        <w:tc>
          <w:tcPr>
            <w:tcW w:w="780"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97</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22,8</w:t>
            </w:r>
          </w:p>
        </w:tc>
        <w:tc>
          <w:tcPr>
            <w:tcW w:w="789" w:type="dxa"/>
            <w:gridSpan w:val="3"/>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210</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49,4</w:t>
            </w:r>
          </w:p>
        </w:tc>
        <w:tc>
          <w:tcPr>
            <w:tcW w:w="90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106</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25,0</w:t>
            </w:r>
          </w:p>
        </w:tc>
        <w:tc>
          <w:tcPr>
            <w:tcW w:w="74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12</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2,8</w:t>
            </w:r>
          </w:p>
        </w:tc>
        <w:tc>
          <w:tcPr>
            <w:tcW w:w="684"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1242</w:t>
            </w:r>
          </w:p>
        </w:tc>
        <w:tc>
          <w:tcPr>
            <w:tcW w:w="567" w:type="dxa"/>
            <w:gridSpan w:val="2"/>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2,92</w:t>
            </w:r>
          </w:p>
        </w:tc>
        <w:tc>
          <w:tcPr>
            <w:tcW w:w="660"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w:t>
            </w:r>
          </w:p>
        </w:tc>
      </w:tr>
      <w:tr w:rsidR="008E2711" w:rsidRPr="00267729" w:rsidTr="00B05672">
        <w:trPr>
          <w:gridAfter w:val="1"/>
          <w:wAfter w:w="24" w:type="dxa"/>
          <w:jc w:val="center"/>
        </w:trPr>
        <w:tc>
          <w:tcPr>
            <w:tcW w:w="502"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3893" w:type="dxa"/>
          </w:tcPr>
          <w:p w:rsidR="008E2711" w:rsidRPr="00267729" w:rsidRDefault="008E2711" w:rsidP="004D295F">
            <w:pPr>
              <w:spacing w:line="288" w:lineRule="auto"/>
              <w:ind w:left="-57" w:right="-57"/>
              <w:jc w:val="both"/>
              <w:rPr>
                <w:rFonts w:ascii="Times New Roman" w:hAnsi="Times New Roman"/>
                <w:sz w:val="22"/>
                <w:szCs w:val="22"/>
              </w:rPr>
            </w:pPr>
            <w:r w:rsidRPr="00267729">
              <w:rPr>
                <w:rFonts w:ascii="Times New Roman" w:hAnsi="Times New Roman"/>
                <w:sz w:val="22"/>
                <w:szCs w:val="22"/>
              </w:rPr>
              <w:t>Cách thức sử dụng các phương tiện DHLS phù hợp với từng khâu của chu trình DHLS</w:t>
            </w:r>
            <w:r w:rsidR="008E6B57" w:rsidRPr="00267729">
              <w:rPr>
                <w:rFonts w:ascii="Times New Roman" w:hAnsi="Times New Roman"/>
                <w:sz w:val="22"/>
                <w:szCs w:val="22"/>
              </w:rPr>
              <w:t xml:space="preserve"> </w:t>
            </w:r>
          </w:p>
        </w:tc>
        <w:tc>
          <w:tcPr>
            <w:tcW w:w="780"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127</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29,9</w:t>
            </w:r>
          </w:p>
        </w:tc>
        <w:tc>
          <w:tcPr>
            <w:tcW w:w="789" w:type="dxa"/>
            <w:gridSpan w:val="3"/>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170</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40,0</w:t>
            </w:r>
          </w:p>
        </w:tc>
        <w:tc>
          <w:tcPr>
            <w:tcW w:w="90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115</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27,0</w:t>
            </w:r>
          </w:p>
        </w:tc>
        <w:tc>
          <w:tcPr>
            <w:tcW w:w="74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13</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3,1</w:t>
            </w:r>
          </w:p>
        </w:tc>
        <w:tc>
          <w:tcPr>
            <w:tcW w:w="684"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1261</w:t>
            </w:r>
          </w:p>
        </w:tc>
        <w:tc>
          <w:tcPr>
            <w:tcW w:w="567" w:type="dxa"/>
            <w:gridSpan w:val="2"/>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2,97</w:t>
            </w:r>
          </w:p>
        </w:tc>
        <w:tc>
          <w:tcPr>
            <w:tcW w:w="660"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w:t>
            </w:r>
          </w:p>
        </w:tc>
      </w:tr>
      <w:tr w:rsidR="008E2711" w:rsidRPr="00267729" w:rsidTr="00B05672">
        <w:trPr>
          <w:gridAfter w:val="1"/>
          <w:wAfter w:w="24" w:type="dxa"/>
          <w:jc w:val="center"/>
        </w:trPr>
        <w:tc>
          <w:tcPr>
            <w:tcW w:w="502"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3893" w:type="dxa"/>
          </w:tcPr>
          <w:p w:rsidR="008E2711" w:rsidRPr="00267729" w:rsidRDefault="008E2711" w:rsidP="004D295F">
            <w:pPr>
              <w:spacing w:line="288" w:lineRule="auto"/>
              <w:ind w:left="-57" w:right="-57"/>
              <w:jc w:val="both"/>
              <w:rPr>
                <w:rFonts w:ascii="Times New Roman" w:hAnsi="Times New Roman"/>
                <w:sz w:val="22"/>
                <w:szCs w:val="22"/>
              </w:rPr>
            </w:pPr>
            <w:r w:rsidRPr="00267729">
              <w:rPr>
                <w:rFonts w:ascii="Times New Roman" w:hAnsi="Times New Roman"/>
                <w:sz w:val="22"/>
                <w:szCs w:val="22"/>
              </w:rPr>
              <w:t xml:space="preserve">Cổ vũ mạnh mẽ việc sử dụng hiệu quả các thiết bị dạy học hiện đại </w:t>
            </w:r>
          </w:p>
        </w:tc>
        <w:tc>
          <w:tcPr>
            <w:tcW w:w="780"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102</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24,0</w:t>
            </w:r>
          </w:p>
        </w:tc>
        <w:tc>
          <w:tcPr>
            <w:tcW w:w="789" w:type="dxa"/>
            <w:gridSpan w:val="3"/>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154</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36,2</w:t>
            </w:r>
          </w:p>
        </w:tc>
        <w:tc>
          <w:tcPr>
            <w:tcW w:w="90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141</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33,2</w:t>
            </w:r>
          </w:p>
        </w:tc>
        <w:tc>
          <w:tcPr>
            <w:tcW w:w="74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28</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6,6</w:t>
            </w:r>
          </w:p>
        </w:tc>
        <w:tc>
          <w:tcPr>
            <w:tcW w:w="684"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1180</w:t>
            </w:r>
          </w:p>
        </w:tc>
        <w:tc>
          <w:tcPr>
            <w:tcW w:w="567" w:type="dxa"/>
            <w:gridSpan w:val="2"/>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2,78</w:t>
            </w:r>
          </w:p>
        </w:tc>
        <w:tc>
          <w:tcPr>
            <w:tcW w:w="660"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w:t>
            </w:r>
          </w:p>
        </w:tc>
      </w:tr>
      <w:tr w:rsidR="008E2711" w:rsidRPr="00267729" w:rsidTr="00B05672">
        <w:trPr>
          <w:gridAfter w:val="1"/>
          <w:wAfter w:w="24" w:type="dxa"/>
          <w:jc w:val="center"/>
        </w:trPr>
        <w:tc>
          <w:tcPr>
            <w:tcW w:w="8294" w:type="dxa"/>
            <w:gridSpan w:val="9"/>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i/>
                <w:sz w:val="22"/>
                <w:szCs w:val="22"/>
              </w:rPr>
              <w:t>Trung bình chung mức độ thực hiện lãnh đạo, chỉ đạo lựa chọn và sử dụng phương tiện DHLS</w:t>
            </w:r>
          </w:p>
        </w:tc>
        <w:tc>
          <w:tcPr>
            <w:tcW w:w="567" w:type="dxa"/>
            <w:gridSpan w:val="2"/>
          </w:tcPr>
          <w:p w:rsidR="008E2711" w:rsidRPr="00267729" w:rsidRDefault="008E2711" w:rsidP="004D295F">
            <w:pPr>
              <w:spacing w:line="288" w:lineRule="auto"/>
              <w:ind w:left="-57" w:right="-57"/>
              <w:jc w:val="center"/>
              <w:rPr>
                <w:rFonts w:ascii="Times New Roman" w:hAnsi="Times New Roman"/>
                <w:b/>
                <w:i/>
                <w:sz w:val="22"/>
                <w:szCs w:val="22"/>
              </w:rPr>
            </w:pPr>
            <w:r w:rsidRPr="00267729">
              <w:rPr>
                <w:rFonts w:ascii="Times New Roman" w:hAnsi="Times New Roman"/>
                <w:b/>
                <w:i/>
                <w:sz w:val="22"/>
                <w:szCs w:val="22"/>
              </w:rPr>
              <w:t>2,89</w:t>
            </w:r>
          </w:p>
        </w:tc>
        <w:tc>
          <w:tcPr>
            <w:tcW w:w="660" w:type="dxa"/>
            <w:gridSpan w:val="2"/>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w:t>
            </w:r>
          </w:p>
        </w:tc>
      </w:tr>
      <w:tr w:rsidR="008E2711" w:rsidRPr="00267729" w:rsidTr="00B05672">
        <w:trPr>
          <w:gridAfter w:val="1"/>
          <w:wAfter w:w="24" w:type="dxa"/>
          <w:jc w:val="center"/>
        </w:trPr>
        <w:tc>
          <w:tcPr>
            <w:tcW w:w="502"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VI</w:t>
            </w:r>
          </w:p>
        </w:tc>
        <w:tc>
          <w:tcPr>
            <w:tcW w:w="9019" w:type="dxa"/>
            <w:gridSpan w:val="1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b/>
                <w:sz w:val="22"/>
                <w:szCs w:val="22"/>
              </w:rPr>
              <w:t>Lãnh đạo, chỉ đạo việc lựa chọn và thực hiện hình thức tổ chức DHLS</w:t>
            </w:r>
          </w:p>
        </w:tc>
      </w:tr>
      <w:tr w:rsidR="008E2711" w:rsidRPr="00267729" w:rsidTr="00B05672">
        <w:trPr>
          <w:gridAfter w:val="1"/>
          <w:wAfter w:w="24" w:type="dxa"/>
          <w:trHeight w:val="469"/>
          <w:jc w:val="center"/>
        </w:trPr>
        <w:tc>
          <w:tcPr>
            <w:tcW w:w="502"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3893" w:type="dxa"/>
          </w:tcPr>
          <w:p w:rsidR="008E2711" w:rsidRPr="00267729" w:rsidRDefault="008E2711" w:rsidP="004D295F">
            <w:pPr>
              <w:spacing w:line="288" w:lineRule="auto"/>
              <w:ind w:left="-57" w:right="-57"/>
              <w:jc w:val="both"/>
              <w:rPr>
                <w:rFonts w:ascii="Times New Roman" w:hAnsi="Times New Roman"/>
                <w:spacing w:val="-6"/>
                <w:sz w:val="22"/>
                <w:szCs w:val="22"/>
              </w:rPr>
            </w:pPr>
            <w:r w:rsidRPr="00267729">
              <w:rPr>
                <w:rFonts w:ascii="Times New Roman" w:hAnsi="Times New Roman"/>
                <w:spacing w:val="-6"/>
                <w:sz w:val="22"/>
                <w:szCs w:val="22"/>
              </w:rPr>
              <w:t>Đa dạng hóa các</w:t>
            </w:r>
            <w:r w:rsidR="008E6B57" w:rsidRPr="00267729">
              <w:rPr>
                <w:rFonts w:ascii="Times New Roman" w:hAnsi="Times New Roman"/>
                <w:spacing w:val="-6"/>
                <w:sz w:val="22"/>
                <w:szCs w:val="22"/>
              </w:rPr>
              <w:t xml:space="preserve"> </w:t>
            </w:r>
            <w:r w:rsidRPr="00267729">
              <w:rPr>
                <w:rFonts w:ascii="Times New Roman" w:hAnsi="Times New Roman"/>
                <w:spacing w:val="-6"/>
                <w:sz w:val="22"/>
                <w:szCs w:val="22"/>
              </w:rPr>
              <w:t xml:space="preserve">HTTC DHLS </w:t>
            </w:r>
          </w:p>
        </w:tc>
        <w:tc>
          <w:tcPr>
            <w:tcW w:w="780"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62</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14,6</w:t>
            </w:r>
          </w:p>
        </w:tc>
        <w:tc>
          <w:tcPr>
            <w:tcW w:w="789" w:type="dxa"/>
            <w:gridSpan w:val="3"/>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176</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41,4</w:t>
            </w:r>
          </w:p>
        </w:tc>
        <w:tc>
          <w:tcPr>
            <w:tcW w:w="90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172</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40,5</w:t>
            </w:r>
          </w:p>
        </w:tc>
        <w:tc>
          <w:tcPr>
            <w:tcW w:w="74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15</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3,5</w:t>
            </w:r>
          </w:p>
        </w:tc>
        <w:tc>
          <w:tcPr>
            <w:tcW w:w="684"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1135</w:t>
            </w:r>
          </w:p>
        </w:tc>
        <w:tc>
          <w:tcPr>
            <w:tcW w:w="567" w:type="dxa"/>
            <w:gridSpan w:val="2"/>
          </w:tcPr>
          <w:p w:rsidR="008E2711" w:rsidRPr="00267729" w:rsidRDefault="008E2711" w:rsidP="004D295F">
            <w:pPr>
              <w:spacing w:line="288" w:lineRule="auto"/>
              <w:ind w:left="-57" w:right="-57"/>
              <w:jc w:val="center"/>
              <w:rPr>
                <w:rFonts w:ascii="Times New Roman" w:hAnsi="Times New Roman"/>
                <w:b/>
                <w:sz w:val="22"/>
                <w:szCs w:val="22"/>
                <w:lang w:val="vi-VN"/>
              </w:rPr>
            </w:pPr>
            <w:r w:rsidRPr="00267729">
              <w:rPr>
                <w:rFonts w:ascii="Times New Roman" w:hAnsi="Times New Roman"/>
                <w:b/>
                <w:sz w:val="22"/>
                <w:szCs w:val="22"/>
              </w:rPr>
              <w:t>2,6</w:t>
            </w:r>
            <w:r w:rsidRPr="00267729">
              <w:rPr>
                <w:rFonts w:ascii="Times New Roman" w:hAnsi="Times New Roman"/>
                <w:b/>
                <w:sz w:val="22"/>
                <w:szCs w:val="22"/>
                <w:lang w:val="vi-VN"/>
              </w:rPr>
              <w:t>7</w:t>
            </w:r>
          </w:p>
        </w:tc>
        <w:tc>
          <w:tcPr>
            <w:tcW w:w="660" w:type="dxa"/>
            <w:gridSpan w:val="2"/>
          </w:tcPr>
          <w:p w:rsidR="008E2711" w:rsidRPr="00267729" w:rsidRDefault="008E2711" w:rsidP="004D295F">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2</w:t>
            </w:r>
          </w:p>
        </w:tc>
      </w:tr>
      <w:tr w:rsidR="008E2711" w:rsidRPr="00267729" w:rsidTr="00B05672">
        <w:trPr>
          <w:gridAfter w:val="1"/>
          <w:wAfter w:w="24" w:type="dxa"/>
          <w:trHeight w:val="589"/>
          <w:jc w:val="center"/>
        </w:trPr>
        <w:tc>
          <w:tcPr>
            <w:tcW w:w="502" w:type="dxa"/>
          </w:tcPr>
          <w:p w:rsidR="008E2711" w:rsidRPr="00267729" w:rsidRDefault="008E2711" w:rsidP="004D295F">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2</w:t>
            </w:r>
          </w:p>
        </w:tc>
        <w:tc>
          <w:tcPr>
            <w:tcW w:w="3893" w:type="dxa"/>
          </w:tcPr>
          <w:p w:rsidR="008E2711" w:rsidRPr="00267729" w:rsidRDefault="008E2711" w:rsidP="004D295F">
            <w:pPr>
              <w:spacing w:line="288" w:lineRule="auto"/>
              <w:ind w:left="-57" w:right="-57"/>
              <w:jc w:val="both"/>
              <w:rPr>
                <w:rFonts w:ascii="Times New Roman" w:hAnsi="Times New Roman"/>
                <w:spacing w:val="-6"/>
                <w:sz w:val="22"/>
                <w:szCs w:val="22"/>
                <w:lang w:val="vi-VN"/>
              </w:rPr>
            </w:pPr>
            <w:r w:rsidRPr="00267729">
              <w:rPr>
                <w:rFonts w:ascii="Times New Roman" w:hAnsi="Times New Roman"/>
                <w:spacing w:val="-6"/>
                <w:sz w:val="22"/>
                <w:szCs w:val="22"/>
                <w:lang w:val="vi-VN"/>
              </w:rPr>
              <w:t>Thiết kế HTTC DHLS phù hợp với từng nội dung, chủ đề DHLS</w:t>
            </w:r>
          </w:p>
        </w:tc>
        <w:tc>
          <w:tcPr>
            <w:tcW w:w="780" w:type="dxa"/>
          </w:tcPr>
          <w:p w:rsidR="008E2711" w:rsidRPr="00267729" w:rsidRDefault="008E2711" w:rsidP="004D295F">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75</w:t>
            </w:r>
          </w:p>
          <w:p w:rsidR="008E2711" w:rsidRPr="00267729" w:rsidRDefault="008E2711" w:rsidP="004D295F">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17,6</w:t>
            </w:r>
          </w:p>
        </w:tc>
        <w:tc>
          <w:tcPr>
            <w:tcW w:w="789" w:type="dxa"/>
            <w:gridSpan w:val="3"/>
          </w:tcPr>
          <w:p w:rsidR="008E2711" w:rsidRPr="00267729" w:rsidRDefault="008E2711" w:rsidP="004D295F">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160</w:t>
            </w:r>
          </w:p>
          <w:p w:rsidR="008E2711" w:rsidRPr="00267729" w:rsidRDefault="008E2711" w:rsidP="004D295F">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37,7</w:t>
            </w:r>
          </w:p>
        </w:tc>
        <w:tc>
          <w:tcPr>
            <w:tcW w:w="903" w:type="dxa"/>
          </w:tcPr>
          <w:p w:rsidR="008E2711" w:rsidRPr="00267729" w:rsidRDefault="008E2711" w:rsidP="004D295F">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167</w:t>
            </w:r>
          </w:p>
          <w:p w:rsidR="008E2711" w:rsidRPr="00267729" w:rsidRDefault="008E2711" w:rsidP="004D295F">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39,3</w:t>
            </w:r>
          </w:p>
        </w:tc>
        <w:tc>
          <w:tcPr>
            <w:tcW w:w="743" w:type="dxa"/>
          </w:tcPr>
          <w:p w:rsidR="008E2711" w:rsidRPr="00267729" w:rsidRDefault="008E2711" w:rsidP="004D295F">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23</w:t>
            </w:r>
          </w:p>
          <w:p w:rsidR="008E2711" w:rsidRPr="00267729" w:rsidRDefault="008E2711" w:rsidP="004D295F">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5,4</w:t>
            </w:r>
          </w:p>
        </w:tc>
        <w:tc>
          <w:tcPr>
            <w:tcW w:w="684" w:type="dxa"/>
          </w:tcPr>
          <w:p w:rsidR="008E2711" w:rsidRPr="00267729" w:rsidRDefault="008E2711" w:rsidP="004D295F">
            <w:pPr>
              <w:spacing w:line="288" w:lineRule="auto"/>
              <w:ind w:left="-57" w:right="-57"/>
              <w:jc w:val="center"/>
              <w:rPr>
                <w:rFonts w:ascii="Times New Roman" w:hAnsi="Times New Roman"/>
                <w:b/>
                <w:sz w:val="22"/>
                <w:szCs w:val="22"/>
                <w:lang w:val="vi-VN"/>
              </w:rPr>
            </w:pPr>
            <w:r w:rsidRPr="00267729">
              <w:rPr>
                <w:rFonts w:ascii="Times New Roman" w:hAnsi="Times New Roman"/>
                <w:b/>
                <w:sz w:val="22"/>
                <w:szCs w:val="22"/>
                <w:lang w:val="vi-VN"/>
              </w:rPr>
              <w:t>1137</w:t>
            </w:r>
          </w:p>
        </w:tc>
        <w:tc>
          <w:tcPr>
            <w:tcW w:w="567" w:type="dxa"/>
            <w:gridSpan w:val="2"/>
          </w:tcPr>
          <w:p w:rsidR="008E2711" w:rsidRPr="00267729" w:rsidRDefault="008E2711" w:rsidP="004D295F">
            <w:pPr>
              <w:spacing w:line="288" w:lineRule="auto"/>
              <w:ind w:left="-57" w:right="-57"/>
              <w:jc w:val="center"/>
              <w:rPr>
                <w:rFonts w:ascii="Times New Roman" w:hAnsi="Times New Roman"/>
                <w:b/>
                <w:sz w:val="22"/>
                <w:szCs w:val="22"/>
                <w:lang w:val="vi-VN"/>
              </w:rPr>
            </w:pPr>
            <w:r w:rsidRPr="00267729">
              <w:rPr>
                <w:rFonts w:ascii="Times New Roman" w:hAnsi="Times New Roman"/>
                <w:b/>
                <w:sz w:val="22"/>
                <w:szCs w:val="22"/>
                <w:lang w:val="vi-VN"/>
              </w:rPr>
              <w:t>2,68</w:t>
            </w:r>
          </w:p>
        </w:tc>
        <w:tc>
          <w:tcPr>
            <w:tcW w:w="660" w:type="dxa"/>
            <w:gridSpan w:val="2"/>
          </w:tcPr>
          <w:p w:rsidR="008E2711" w:rsidRPr="00267729" w:rsidRDefault="008E2711" w:rsidP="004D295F">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1</w:t>
            </w:r>
          </w:p>
        </w:tc>
      </w:tr>
      <w:tr w:rsidR="008E2711" w:rsidRPr="00267729" w:rsidTr="00B05672">
        <w:trPr>
          <w:gridAfter w:val="1"/>
          <w:wAfter w:w="24" w:type="dxa"/>
          <w:trHeight w:val="855"/>
          <w:jc w:val="center"/>
        </w:trPr>
        <w:tc>
          <w:tcPr>
            <w:tcW w:w="502" w:type="dxa"/>
          </w:tcPr>
          <w:p w:rsidR="008E2711" w:rsidRPr="00267729" w:rsidRDefault="008E2711" w:rsidP="004D295F">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3</w:t>
            </w:r>
          </w:p>
        </w:tc>
        <w:tc>
          <w:tcPr>
            <w:tcW w:w="3893" w:type="dxa"/>
          </w:tcPr>
          <w:p w:rsidR="008E2711" w:rsidRPr="00267729" w:rsidRDefault="008E2711" w:rsidP="004D295F">
            <w:pPr>
              <w:spacing w:line="288" w:lineRule="auto"/>
              <w:ind w:left="-57" w:right="-57"/>
              <w:jc w:val="both"/>
              <w:rPr>
                <w:rFonts w:ascii="Times New Roman" w:hAnsi="Times New Roman"/>
                <w:spacing w:val="-6"/>
                <w:sz w:val="22"/>
                <w:szCs w:val="22"/>
                <w:lang w:val="vi-VN"/>
              </w:rPr>
            </w:pPr>
            <w:r w:rsidRPr="00267729">
              <w:rPr>
                <w:rFonts w:ascii="Times New Roman" w:hAnsi="Times New Roman"/>
                <w:spacing w:val="-6"/>
                <w:sz w:val="22"/>
                <w:szCs w:val="22"/>
                <w:lang w:val="vi-VN"/>
              </w:rPr>
              <w:t>Thiết kế HTTC DHLS phù hợp với từng khâu của chu trình DHLS</w:t>
            </w:r>
          </w:p>
        </w:tc>
        <w:tc>
          <w:tcPr>
            <w:tcW w:w="780" w:type="dxa"/>
          </w:tcPr>
          <w:p w:rsidR="008E2711" w:rsidRPr="00267729" w:rsidRDefault="008E2711" w:rsidP="004D295F">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82</w:t>
            </w:r>
          </w:p>
          <w:p w:rsidR="008E2711" w:rsidRPr="00267729" w:rsidRDefault="008E2711" w:rsidP="004D295F">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19,3</w:t>
            </w:r>
          </w:p>
        </w:tc>
        <w:tc>
          <w:tcPr>
            <w:tcW w:w="789" w:type="dxa"/>
            <w:gridSpan w:val="3"/>
          </w:tcPr>
          <w:p w:rsidR="008E2711" w:rsidRPr="00267729" w:rsidRDefault="008E2711" w:rsidP="004D295F">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120</w:t>
            </w:r>
          </w:p>
          <w:p w:rsidR="008E2711" w:rsidRPr="00267729" w:rsidRDefault="008E2711" w:rsidP="004D295F">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23,2</w:t>
            </w:r>
          </w:p>
        </w:tc>
        <w:tc>
          <w:tcPr>
            <w:tcW w:w="903" w:type="dxa"/>
          </w:tcPr>
          <w:p w:rsidR="008E2711" w:rsidRPr="00267729" w:rsidRDefault="008E2711" w:rsidP="004D295F">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190</w:t>
            </w:r>
          </w:p>
          <w:p w:rsidR="008E2711" w:rsidRPr="00267729" w:rsidRDefault="008E2711" w:rsidP="004D295F">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44,7</w:t>
            </w:r>
          </w:p>
        </w:tc>
        <w:tc>
          <w:tcPr>
            <w:tcW w:w="743" w:type="dxa"/>
          </w:tcPr>
          <w:p w:rsidR="008E2711" w:rsidRPr="00267729" w:rsidRDefault="008E2711" w:rsidP="004D295F">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33</w:t>
            </w:r>
          </w:p>
          <w:p w:rsidR="008E2711" w:rsidRPr="00267729" w:rsidRDefault="008E2711" w:rsidP="004D295F">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7,8</w:t>
            </w:r>
          </w:p>
        </w:tc>
        <w:tc>
          <w:tcPr>
            <w:tcW w:w="684" w:type="dxa"/>
          </w:tcPr>
          <w:p w:rsidR="008E2711" w:rsidRPr="00267729" w:rsidRDefault="008E2711" w:rsidP="004D295F">
            <w:pPr>
              <w:spacing w:line="288" w:lineRule="auto"/>
              <w:ind w:left="-57" w:right="-57"/>
              <w:jc w:val="center"/>
              <w:rPr>
                <w:rFonts w:ascii="Times New Roman" w:hAnsi="Times New Roman"/>
                <w:b/>
                <w:sz w:val="22"/>
                <w:szCs w:val="22"/>
                <w:lang w:val="vi-VN"/>
              </w:rPr>
            </w:pPr>
            <w:r w:rsidRPr="00267729">
              <w:rPr>
                <w:rFonts w:ascii="Times New Roman" w:hAnsi="Times New Roman"/>
                <w:b/>
                <w:sz w:val="22"/>
                <w:szCs w:val="22"/>
                <w:lang w:val="vi-VN"/>
              </w:rPr>
              <w:t>1101</w:t>
            </w:r>
          </w:p>
        </w:tc>
        <w:tc>
          <w:tcPr>
            <w:tcW w:w="567" w:type="dxa"/>
            <w:gridSpan w:val="2"/>
          </w:tcPr>
          <w:p w:rsidR="008E2711" w:rsidRPr="00267729" w:rsidRDefault="008E2711" w:rsidP="004D295F">
            <w:pPr>
              <w:spacing w:line="288" w:lineRule="auto"/>
              <w:ind w:left="-57" w:right="-57"/>
              <w:jc w:val="center"/>
              <w:rPr>
                <w:rFonts w:ascii="Times New Roman" w:hAnsi="Times New Roman"/>
                <w:b/>
                <w:sz w:val="22"/>
                <w:szCs w:val="22"/>
                <w:lang w:val="vi-VN"/>
              </w:rPr>
            </w:pPr>
            <w:r w:rsidRPr="00267729">
              <w:rPr>
                <w:rFonts w:ascii="Times New Roman" w:hAnsi="Times New Roman"/>
                <w:b/>
                <w:sz w:val="22"/>
                <w:szCs w:val="22"/>
                <w:lang w:val="vi-VN"/>
              </w:rPr>
              <w:t>2,59</w:t>
            </w:r>
          </w:p>
        </w:tc>
        <w:tc>
          <w:tcPr>
            <w:tcW w:w="660" w:type="dxa"/>
            <w:gridSpan w:val="2"/>
          </w:tcPr>
          <w:p w:rsidR="008E2711" w:rsidRPr="00267729" w:rsidRDefault="008E2711" w:rsidP="004D295F">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4</w:t>
            </w:r>
          </w:p>
        </w:tc>
      </w:tr>
      <w:tr w:rsidR="008E2711" w:rsidRPr="00267729" w:rsidTr="00B05672">
        <w:trPr>
          <w:gridAfter w:val="1"/>
          <w:wAfter w:w="24" w:type="dxa"/>
          <w:trHeight w:val="543"/>
          <w:jc w:val="center"/>
        </w:trPr>
        <w:tc>
          <w:tcPr>
            <w:tcW w:w="502" w:type="dxa"/>
          </w:tcPr>
          <w:p w:rsidR="008E2711" w:rsidRPr="00267729" w:rsidRDefault="008E2711" w:rsidP="004D295F">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4</w:t>
            </w:r>
          </w:p>
        </w:tc>
        <w:tc>
          <w:tcPr>
            <w:tcW w:w="3893" w:type="dxa"/>
          </w:tcPr>
          <w:p w:rsidR="008E2711" w:rsidRPr="00267729" w:rsidRDefault="008E2711" w:rsidP="004D295F">
            <w:pPr>
              <w:spacing w:line="288" w:lineRule="auto"/>
              <w:ind w:left="-57" w:right="-57"/>
              <w:jc w:val="both"/>
              <w:rPr>
                <w:rFonts w:ascii="Times New Roman" w:hAnsi="Times New Roman"/>
                <w:spacing w:val="-6"/>
                <w:sz w:val="22"/>
                <w:szCs w:val="22"/>
                <w:lang w:val="vi-VN"/>
              </w:rPr>
            </w:pPr>
            <w:r w:rsidRPr="00267729">
              <w:rPr>
                <w:rFonts w:ascii="Times New Roman" w:hAnsi="Times New Roman"/>
                <w:spacing w:val="-6"/>
                <w:sz w:val="22"/>
                <w:szCs w:val="22"/>
                <w:lang w:val="vi-VN"/>
              </w:rPr>
              <w:t>Sử dụng linh hoạt, sáng tạo của các HTTC DHLS</w:t>
            </w:r>
          </w:p>
        </w:tc>
        <w:tc>
          <w:tcPr>
            <w:tcW w:w="780" w:type="dxa"/>
          </w:tcPr>
          <w:p w:rsidR="008E2711" w:rsidRPr="00267729" w:rsidRDefault="008E2711" w:rsidP="004D295F">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62</w:t>
            </w:r>
          </w:p>
          <w:p w:rsidR="008E2711" w:rsidRPr="00267729" w:rsidRDefault="008E2711" w:rsidP="004D295F">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14,6</w:t>
            </w:r>
          </w:p>
        </w:tc>
        <w:tc>
          <w:tcPr>
            <w:tcW w:w="789" w:type="dxa"/>
            <w:gridSpan w:val="3"/>
          </w:tcPr>
          <w:p w:rsidR="008E2711" w:rsidRPr="00267729" w:rsidRDefault="008E2711" w:rsidP="004D295F">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157</w:t>
            </w:r>
          </w:p>
          <w:p w:rsidR="008E2711" w:rsidRPr="00267729" w:rsidRDefault="008E2711" w:rsidP="004D295F">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36,9</w:t>
            </w:r>
          </w:p>
        </w:tc>
        <w:tc>
          <w:tcPr>
            <w:tcW w:w="903" w:type="dxa"/>
          </w:tcPr>
          <w:p w:rsidR="008E2711" w:rsidRPr="00267729" w:rsidRDefault="008E2711" w:rsidP="004D295F">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179</w:t>
            </w:r>
          </w:p>
          <w:p w:rsidR="008E2711" w:rsidRPr="00267729" w:rsidRDefault="008E2711" w:rsidP="004D295F">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42,1</w:t>
            </w:r>
          </w:p>
        </w:tc>
        <w:tc>
          <w:tcPr>
            <w:tcW w:w="743" w:type="dxa"/>
          </w:tcPr>
          <w:p w:rsidR="008E2711" w:rsidRPr="00267729" w:rsidRDefault="008E2711" w:rsidP="004D295F">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27</w:t>
            </w:r>
          </w:p>
          <w:p w:rsidR="008E2711" w:rsidRPr="00267729" w:rsidRDefault="008E2711" w:rsidP="004D295F">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6,4</w:t>
            </w:r>
          </w:p>
        </w:tc>
        <w:tc>
          <w:tcPr>
            <w:tcW w:w="684" w:type="dxa"/>
          </w:tcPr>
          <w:p w:rsidR="008E2711" w:rsidRPr="00267729" w:rsidRDefault="008E2711" w:rsidP="004D295F">
            <w:pPr>
              <w:spacing w:line="288" w:lineRule="auto"/>
              <w:ind w:left="-57" w:right="-57"/>
              <w:jc w:val="center"/>
              <w:rPr>
                <w:rFonts w:ascii="Times New Roman" w:hAnsi="Times New Roman"/>
                <w:b/>
                <w:sz w:val="22"/>
                <w:szCs w:val="22"/>
                <w:lang w:val="vi-VN"/>
              </w:rPr>
            </w:pPr>
            <w:r w:rsidRPr="00267729">
              <w:rPr>
                <w:rFonts w:ascii="Times New Roman" w:hAnsi="Times New Roman"/>
                <w:b/>
                <w:sz w:val="22"/>
                <w:szCs w:val="22"/>
                <w:lang w:val="vi-VN"/>
              </w:rPr>
              <w:t>1164</w:t>
            </w:r>
          </w:p>
        </w:tc>
        <w:tc>
          <w:tcPr>
            <w:tcW w:w="567" w:type="dxa"/>
            <w:gridSpan w:val="2"/>
          </w:tcPr>
          <w:p w:rsidR="008E2711" w:rsidRPr="00267729" w:rsidRDefault="008E2711" w:rsidP="004D295F">
            <w:pPr>
              <w:spacing w:line="288" w:lineRule="auto"/>
              <w:ind w:left="-57" w:right="-57"/>
              <w:jc w:val="center"/>
              <w:rPr>
                <w:rFonts w:ascii="Times New Roman" w:hAnsi="Times New Roman"/>
                <w:b/>
                <w:sz w:val="22"/>
                <w:szCs w:val="22"/>
                <w:lang w:val="vi-VN"/>
              </w:rPr>
            </w:pPr>
            <w:r w:rsidRPr="00267729">
              <w:rPr>
                <w:rFonts w:ascii="Times New Roman" w:hAnsi="Times New Roman"/>
                <w:b/>
                <w:sz w:val="22"/>
                <w:szCs w:val="22"/>
                <w:lang w:val="vi-VN"/>
              </w:rPr>
              <w:t>2,60</w:t>
            </w:r>
          </w:p>
        </w:tc>
        <w:tc>
          <w:tcPr>
            <w:tcW w:w="660" w:type="dxa"/>
            <w:gridSpan w:val="2"/>
          </w:tcPr>
          <w:p w:rsidR="008E2711" w:rsidRPr="00267729" w:rsidRDefault="008E2711" w:rsidP="004D295F">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3</w:t>
            </w:r>
          </w:p>
        </w:tc>
      </w:tr>
      <w:tr w:rsidR="008E2711" w:rsidRPr="00267729" w:rsidTr="00B05672">
        <w:trPr>
          <w:gridAfter w:val="1"/>
          <w:wAfter w:w="24" w:type="dxa"/>
          <w:trHeight w:val="855"/>
          <w:jc w:val="center"/>
        </w:trPr>
        <w:tc>
          <w:tcPr>
            <w:tcW w:w="502" w:type="dxa"/>
          </w:tcPr>
          <w:p w:rsidR="008E2711" w:rsidRPr="00267729" w:rsidRDefault="008E2711" w:rsidP="004D295F">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5</w:t>
            </w:r>
          </w:p>
        </w:tc>
        <w:tc>
          <w:tcPr>
            <w:tcW w:w="3893" w:type="dxa"/>
          </w:tcPr>
          <w:p w:rsidR="008E2711" w:rsidRPr="00267729" w:rsidRDefault="008E2711" w:rsidP="004D295F">
            <w:pPr>
              <w:spacing w:line="288" w:lineRule="auto"/>
              <w:ind w:left="-57" w:right="-57"/>
              <w:jc w:val="both"/>
              <w:rPr>
                <w:rFonts w:ascii="Times New Roman" w:hAnsi="Times New Roman"/>
                <w:spacing w:val="-6"/>
                <w:sz w:val="22"/>
                <w:szCs w:val="22"/>
                <w:lang w:val="vi-VN"/>
              </w:rPr>
            </w:pPr>
            <w:r w:rsidRPr="00267729">
              <w:rPr>
                <w:rFonts w:ascii="Times New Roman" w:hAnsi="Times New Roman"/>
                <w:spacing w:val="-6"/>
                <w:sz w:val="22"/>
                <w:szCs w:val="22"/>
                <w:lang w:val="vi-VN"/>
              </w:rPr>
              <w:t>Khích lệ</w:t>
            </w:r>
            <w:r w:rsidR="008E6B57" w:rsidRPr="00267729">
              <w:rPr>
                <w:rFonts w:ascii="Times New Roman" w:hAnsi="Times New Roman"/>
                <w:spacing w:val="-6"/>
                <w:sz w:val="22"/>
                <w:szCs w:val="22"/>
                <w:lang w:val="vi-VN"/>
              </w:rPr>
              <w:t xml:space="preserve"> </w:t>
            </w:r>
            <w:r w:rsidRPr="00267729">
              <w:rPr>
                <w:rFonts w:ascii="Times New Roman" w:hAnsi="Times New Roman"/>
                <w:spacing w:val="-6"/>
                <w:sz w:val="22"/>
                <w:szCs w:val="22"/>
                <w:lang w:val="vi-VN"/>
              </w:rPr>
              <w:t>kịp thời tính linh hoạt và sáng tạo trong sử dụng HTTC DHLS nhằm hình thành được năng lực cho SV</w:t>
            </w:r>
          </w:p>
        </w:tc>
        <w:tc>
          <w:tcPr>
            <w:tcW w:w="780"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60</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14,1</w:t>
            </w:r>
          </w:p>
          <w:p w:rsidR="008E2711" w:rsidRPr="00267729" w:rsidRDefault="008E2711" w:rsidP="004D295F">
            <w:pPr>
              <w:spacing w:line="288" w:lineRule="auto"/>
              <w:ind w:left="-57" w:right="-57"/>
              <w:jc w:val="center"/>
              <w:rPr>
                <w:rFonts w:ascii="Times New Roman" w:hAnsi="Times New Roman"/>
                <w:sz w:val="22"/>
                <w:szCs w:val="22"/>
              </w:rPr>
            </w:pPr>
          </w:p>
        </w:tc>
        <w:tc>
          <w:tcPr>
            <w:tcW w:w="789" w:type="dxa"/>
            <w:gridSpan w:val="3"/>
          </w:tcPr>
          <w:p w:rsidR="008E2711" w:rsidRPr="00267729" w:rsidRDefault="008E2711" w:rsidP="004D295F">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rPr>
              <w:t>140</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32,9</w:t>
            </w:r>
          </w:p>
        </w:tc>
        <w:tc>
          <w:tcPr>
            <w:tcW w:w="90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210</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49,5</w:t>
            </w:r>
          </w:p>
        </w:tc>
        <w:tc>
          <w:tcPr>
            <w:tcW w:w="74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15</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3,5</w:t>
            </w:r>
          </w:p>
        </w:tc>
        <w:tc>
          <w:tcPr>
            <w:tcW w:w="684"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1095</w:t>
            </w:r>
          </w:p>
        </w:tc>
        <w:tc>
          <w:tcPr>
            <w:tcW w:w="567" w:type="dxa"/>
            <w:gridSpan w:val="2"/>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2,58</w:t>
            </w:r>
          </w:p>
        </w:tc>
        <w:tc>
          <w:tcPr>
            <w:tcW w:w="660" w:type="dxa"/>
            <w:gridSpan w:val="2"/>
          </w:tcPr>
          <w:p w:rsidR="008E2711" w:rsidRPr="00267729" w:rsidRDefault="008E2711" w:rsidP="004D295F">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5</w:t>
            </w:r>
          </w:p>
        </w:tc>
      </w:tr>
      <w:tr w:rsidR="008E2711" w:rsidRPr="00267729" w:rsidTr="00B05672">
        <w:trPr>
          <w:gridAfter w:val="1"/>
          <w:wAfter w:w="24" w:type="dxa"/>
          <w:trHeight w:val="401"/>
          <w:jc w:val="center"/>
        </w:trPr>
        <w:tc>
          <w:tcPr>
            <w:tcW w:w="8294" w:type="dxa"/>
            <w:gridSpan w:val="9"/>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i/>
                <w:sz w:val="22"/>
                <w:szCs w:val="22"/>
              </w:rPr>
              <w:lastRenderedPageBreak/>
              <w:t>Trung bình chung mức độ thực hiện lãnh đạo, chỉ đạo việc lựa chọn và thực hiện HTTC DHLS</w:t>
            </w:r>
          </w:p>
        </w:tc>
        <w:tc>
          <w:tcPr>
            <w:tcW w:w="567" w:type="dxa"/>
            <w:gridSpan w:val="2"/>
          </w:tcPr>
          <w:p w:rsidR="008E2711" w:rsidRPr="00267729" w:rsidRDefault="008E2711" w:rsidP="004D295F">
            <w:pPr>
              <w:spacing w:line="288" w:lineRule="auto"/>
              <w:ind w:left="-57" w:right="-57"/>
              <w:jc w:val="center"/>
              <w:rPr>
                <w:rFonts w:ascii="Times New Roman" w:hAnsi="Times New Roman"/>
                <w:b/>
                <w:i/>
                <w:sz w:val="22"/>
                <w:szCs w:val="22"/>
              </w:rPr>
            </w:pPr>
            <w:r w:rsidRPr="00267729">
              <w:rPr>
                <w:rFonts w:ascii="Times New Roman" w:hAnsi="Times New Roman"/>
                <w:b/>
                <w:i/>
                <w:sz w:val="22"/>
                <w:szCs w:val="22"/>
              </w:rPr>
              <w:t>2,62</w:t>
            </w:r>
          </w:p>
        </w:tc>
        <w:tc>
          <w:tcPr>
            <w:tcW w:w="660" w:type="dxa"/>
            <w:gridSpan w:val="2"/>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7</w:t>
            </w:r>
          </w:p>
        </w:tc>
      </w:tr>
      <w:tr w:rsidR="008E2711" w:rsidRPr="00267729" w:rsidTr="00B05672">
        <w:trPr>
          <w:gridAfter w:val="1"/>
          <w:wAfter w:w="24" w:type="dxa"/>
          <w:trHeight w:val="423"/>
          <w:jc w:val="center"/>
        </w:trPr>
        <w:tc>
          <w:tcPr>
            <w:tcW w:w="502" w:type="dxa"/>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VII</w:t>
            </w:r>
          </w:p>
        </w:tc>
        <w:tc>
          <w:tcPr>
            <w:tcW w:w="9019" w:type="dxa"/>
            <w:gridSpan w:val="1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b/>
                <w:sz w:val="22"/>
                <w:szCs w:val="22"/>
              </w:rPr>
              <w:t>Lãnh đạo, chỉ đạo kiểm tra, đánh giá kết quả học tập lâm sàng của SV</w:t>
            </w:r>
          </w:p>
        </w:tc>
      </w:tr>
      <w:tr w:rsidR="008E2711" w:rsidRPr="00267729" w:rsidTr="00B05672">
        <w:trPr>
          <w:jc w:val="center"/>
        </w:trPr>
        <w:tc>
          <w:tcPr>
            <w:tcW w:w="502"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3893" w:type="dxa"/>
          </w:tcPr>
          <w:p w:rsidR="008E2711" w:rsidRPr="00267729" w:rsidRDefault="008E2711" w:rsidP="004D295F">
            <w:pPr>
              <w:spacing w:line="288" w:lineRule="auto"/>
              <w:ind w:left="-57" w:right="-57"/>
              <w:jc w:val="both"/>
              <w:rPr>
                <w:rFonts w:ascii="Times New Roman" w:hAnsi="Times New Roman"/>
                <w:spacing w:val="-4"/>
                <w:sz w:val="22"/>
                <w:szCs w:val="22"/>
              </w:rPr>
            </w:pPr>
            <w:r w:rsidRPr="00267729">
              <w:rPr>
                <w:rFonts w:ascii="Times New Roman" w:hAnsi="Times New Roman"/>
                <w:spacing w:val="-4"/>
                <w:sz w:val="22"/>
                <w:szCs w:val="22"/>
              </w:rPr>
              <w:t xml:space="preserve">Kiểm tra, đánh giá kết quả học tập LS của SV phải đo lường được thành tích học tập về ba lính vực: Kiến thức </w:t>
            </w:r>
            <w:r w:rsidR="006C0041" w:rsidRPr="00267729">
              <w:rPr>
                <w:rFonts w:ascii="Times New Roman" w:hAnsi="Times New Roman"/>
                <w:spacing w:val="-4"/>
                <w:sz w:val="22"/>
                <w:szCs w:val="22"/>
              </w:rPr>
              <w:t>-</w:t>
            </w:r>
            <w:r w:rsidRPr="00267729">
              <w:rPr>
                <w:rFonts w:ascii="Times New Roman" w:hAnsi="Times New Roman"/>
                <w:spacing w:val="-4"/>
                <w:sz w:val="22"/>
                <w:szCs w:val="22"/>
              </w:rPr>
              <w:t xml:space="preserve"> kỹ năng </w:t>
            </w:r>
            <w:r w:rsidR="006C0041" w:rsidRPr="00267729">
              <w:rPr>
                <w:rFonts w:ascii="Times New Roman" w:hAnsi="Times New Roman"/>
                <w:spacing w:val="-4"/>
                <w:sz w:val="22"/>
                <w:szCs w:val="22"/>
              </w:rPr>
              <w:t>-</w:t>
            </w:r>
            <w:r w:rsidRPr="00267729">
              <w:rPr>
                <w:rFonts w:ascii="Times New Roman" w:hAnsi="Times New Roman"/>
                <w:spacing w:val="-4"/>
                <w:sz w:val="22"/>
                <w:szCs w:val="22"/>
              </w:rPr>
              <w:t xml:space="preserve"> thái độ</w:t>
            </w:r>
          </w:p>
        </w:tc>
        <w:tc>
          <w:tcPr>
            <w:tcW w:w="899"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107</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25,2</w:t>
            </w:r>
          </w:p>
        </w:tc>
        <w:tc>
          <w:tcPr>
            <w:tcW w:w="670"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151</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35,5</w:t>
            </w:r>
          </w:p>
        </w:tc>
        <w:tc>
          <w:tcPr>
            <w:tcW w:w="90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153</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36,0</w:t>
            </w:r>
          </w:p>
        </w:tc>
        <w:tc>
          <w:tcPr>
            <w:tcW w:w="74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14</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3,3</w:t>
            </w:r>
          </w:p>
        </w:tc>
        <w:tc>
          <w:tcPr>
            <w:tcW w:w="708" w:type="dxa"/>
            <w:gridSpan w:val="2"/>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1201</w:t>
            </w:r>
          </w:p>
        </w:tc>
        <w:tc>
          <w:tcPr>
            <w:tcW w:w="567" w:type="dxa"/>
            <w:gridSpan w:val="2"/>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2,83</w:t>
            </w:r>
          </w:p>
        </w:tc>
        <w:tc>
          <w:tcPr>
            <w:tcW w:w="660"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w:t>
            </w:r>
          </w:p>
        </w:tc>
      </w:tr>
      <w:tr w:rsidR="008E2711" w:rsidRPr="00267729" w:rsidTr="00B05672">
        <w:trPr>
          <w:jc w:val="center"/>
        </w:trPr>
        <w:tc>
          <w:tcPr>
            <w:tcW w:w="502"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3893" w:type="dxa"/>
          </w:tcPr>
          <w:p w:rsidR="008E2711" w:rsidRPr="00267729" w:rsidRDefault="008E2711" w:rsidP="004D295F">
            <w:pPr>
              <w:spacing w:line="288" w:lineRule="auto"/>
              <w:ind w:left="-57" w:right="-57"/>
              <w:jc w:val="both"/>
              <w:rPr>
                <w:rFonts w:ascii="Times New Roman" w:hAnsi="Times New Roman"/>
                <w:spacing w:val="-4"/>
                <w:sz w:val="22"/>
                <w:szCs w:val="22"/>
              </w:rPr>
            </w:pPr>
            <w:r w:rsidRPr="00267729">
              <w:rPr>
                <w:rFonts w:ascii="Times New Roman" w:hAnsi="Times New Roman"/>
                <w:spacing w:val="-4"/>
                <w:sz w:val="22"/>
                <w:szCs w:val="22"/>
              </w:rPr>
              <w:t>Kiểm tra đánh giá kết quả học tập LS phải đảm công bằng cho SV</w:t>
            </w:r>
          </w:p>
        </w:tc>
        <w:tc>
          <w:tcPr>
            <w:tcW w:w="899"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124</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29,2</w:t>
            </w:r>
          </w:p>
        </w:tc>
        <w:tc>
          <w:tcPr>
            <w:tcW w:w="670"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193</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45,4</w:t>
            </w:r>
          </w:p>
        </w:tc>
        <w:tc>
          <w:tcPr>
            <w:tcW w:w="90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100</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23,5</w:t>
            </w:r>
          </w:p>
        </w:tc>
        <w:tc>
          <w:tcPr>
            <w:tcW w:w="74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8</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1,9</w:t>
            </w:r>
          </w:p>
        </w:tc>
        <w:tc>
          <w:tcPr>
            <w:tcW w:w="708" w:type="dxa"/>
            <w:gridSpan w:val="2"/>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1283</w:t>
            </w:r>
          </w:p>
        </w:tc>
        <w:tc>
          <w:tcPr>
            <w:tcW w:w="567" w:type="dxa"/>
            <w:gridSpan w:val="2"/>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3,02</w:t>
            </w:r>
          </w:p>
        </w:tc>
        <w:tc>
          <w:tcPr>
            <w:tcW w:w="660"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w:t>
            </w:r>
          </w:p>
        </w:tc>
      </w:tr>
      <w:tr w:rsidR="008E2711" w:rsidRPr="00267729" w:rsidTr="00B05672">
        <w:trPr>
          <w:jc w:val="center"/>
        </w:trPr>
        <w:tc>
          <w:tcPr>
            <w:tcW w:w="502"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3893" w:type="dxa"/>
          </w:tcPr>
          <w:p w:rsidR="008E2711" w:rsidRPr="00267729" w:rsidRDefault="008E2711" w:rsidP="004D295F">
            <w:pPr>
              <w:spacing w:line="288" w:lineRule="auto"/>
              <w:ind w:left="-57" w:right="-57"/>
              <w:jc w:val="both"/>
              <w:rPr>
                <w:rFonts w:ascii="Times New Roman" w:hAnsi="Times New Roman"/>
                <w:sz w:val="22"/>
                <w:szCs w:val="22"/>
              </w:rPr>
            </w:pPr>
            <w:r w:rsidRPr="00267729">
              <w:rPr>
                <w:rFonts w:ascii="Times New Roman" w:hAnsi="Times New Roman"/>
                <w:sz w:val="22"/>
                <w:szCs w:val="22"/>
              </w:rPr>
              <w:t>Xây dựng nội dung và hình thức kiểm tra, đánh giá phải phù hợp với từng khâu của chu trình</w:t>
            </w:r>
            <w:r w:rsidR="008E6B57" w:rsidRPr="00267729">
              <w:rPr>
                <w:rFonts w:ascii="Times New Roman" w:hAnsi="Times New Roman"/>
                <w:sz w:val="22"/>
                <w:szCs w:val="22"/>
              </w:rPr>
              <w:t xml:space="preserve"> </w:t>
            </w:r>
            <w:r w:rsidRPr="00267729">
              <w:rPr>
                <w:rFonts w:ascii="Times New Roman" w:hAnsi="Times New Roman"/>
                <w:sz w:val="22"/>
                <w:szCs w:val="22"/>
              </w:rPr>
              <w:t>DHLS</w:t>
            </w:r>
          </w:p>
        </w:tc>
        <w:tc>
          <w:tcPr>
            <w:tcW w:w="899"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135</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31,8</w:t>
            </w:r>
          </w:p>
        </w:tc>
        <w:tc>
          <w:tcPr>
            <w:tcW w:w="670"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185</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43,5</w:t>
            </w:r>
          </w:p>
        </w:tc>
        <w:tc>
          <w:tcPr>
            <w:tcW w:w="90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96</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22,6</w:t>
            </w:r>
          </w:p>
        </w:tc>
        <w:tc>
          <w:tcPr>
            <w:tcW w:w="74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9</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2,1</w:t>
            </w:r>
          </w:p>
        </w:tc>
        <w:tc>
          <w:tcPr>
            <w:tcW w:w="708" w:type="dxa"/>
            <w:gridSpan w:val="2"/>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1296</w:t>
            </w:r>
          </w:p>
        </w:tc>
        <w:tc>
          <w:tcPr>
            <w:tcW w:w="567" w:type="dxa"/>
            <w:gridSpan w:val="2"/>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3,05</w:t>
            </w:r>
          </w:p>
        </w:tc>
        <w:tc>
          <w:tcPr>
            <w:tcW w:w="660"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w:t>
            </w:r>
          </w:p>
        </w:tc>
      </w:tr>
      <w:tr w:rsidR="008E2711" w:rsidRPr="00267729" w:rsidTr="00B05672">
        <w:trPr>
          <w:jc w:val="center"/>
        </w:trPr>
        <w:tc>
          <w:tcPr>
            <w:tcW w:w="502"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3893" w:type="dxa"/>
          </w:tcPr>
          <w:p w:rsidR="008E2711" w:rsidRPr="00267729" w:rsidRDefault="008E2711" w:rsidP="004D295F">
            <w:pPr>
              <w:spacing w:line="288" w:lineRule="auto"/>
              <w:ind w:left="-57" w:right="-57"/>
              <w:jc w:val="both"/>
              <w:rPr>
                <w:rFonts w:ascii="Times New Roman" w:hAnsi="Times New Roman"/>
                <w:sz w:val="22"/>
                <w:szCs w:val="22"/>
              </w:rPr>
            </w:pPr>
            <w:r w:rsidRPr="00267729">
              <w:rPr>
                <w:rFonts w:ascii="Times New Roman" w:hAnsi="Times New Roman"/>
                <w:sz w:val="22"/>
                <w:szCs w:val="22"/>
              </w:rPr>
              <w:t xml:space="preserve">Kết quả đánh giá học tập ở từng khâu trong chu trình DHLS phải phản ánh </w:t>
            </w:r>
            <w:r w:rsidRPr="00267729">
              <w:rPr>
                <w:rFonts w:ascii="Times New Roman" w:hAnsi="Times New Roman"/>
                <w:sz w:val="22"/>
                <w:szCs w:val="22"/>
                <w:lang w:val="vi-VN"/>
              </w:rPr>
              <w:t>trung thực</w:t>
            </w:r>
            <w:r w:rsidRPr="00267729">
              <w:rPr>
                <w:rFonts w:ascii="Times New Roman" w:hAnsi="Times New Roman"/>
                <w:sz w:val="22"/>
                <w:szCs w:val="22"/>
              </w:rPr>
              <w:t xml:space="preserve"> năng lực đạt được của SV và phân loại được SV </w:t>
            </w:r>
          </w:p>
        </w:tc>
        <w:tc>
          <w:tcPr>
            <w:tcW w:w="899"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134</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31,5</w:t>
            </w:r>
          </w:p>
        </w:tc>
        <w:tc>
          <w:tcPr>
            <w:tcW w:w="670"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151</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35,5</w:t>
            </w:r>
          </w:p>
        </w:tc>
        <w:tc>
          <w:tcPr>
            <w:tcW w:w="90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124</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29,2</w:t>
            </w:r>
          </w:p>
        </w:tc>
        <w:tc>
          <w:tcPr>
            <w:tcW w:w="74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16</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3,8</w:t>
            </w:r>
          </w:p>
        </w:tc>
        <w:tc>
          <w:tcPr>
            <w:tcW w:w="708" w:type="dxa"/>
            <w:gridSpan w:val="2"/>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1253</w:t>
            </w:r>
          </w:p>
        </w:tc>
        <w:tc>
          <w:tcPr>
            <w:tcW w:w="567" w:type="dxa"/>
            <w:gridSpan w:val="2"/>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2,95</w:t>
            </w:r>
          </w:p>
        </w:tc>
        <w:tc>
          <w:tcPr>
            <w:tcW w:w="660"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w:t>
            </w:r>
          </w:p>
        </w:tc>
      </w:tr>
      <w:tr w:rsidR="008E2711" w:rsidRPr="00267729" w:rsidTr="00B05672">
        <w:trPr>
          <w:jc w:val="center"/>
        </w:trPr>
        <w:tc>
          <w:tcPr>
            <w:tcW w:w="502"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5</w:t>
            </w:r>
          </w:p>
        </w:tc>
        <w:tc>
          <w:tcPr>
            <w:tcW w:w="3893" w:type="dxa"/>
          </w:tcPr>
          <w:p w:rsidR="008E2711" w:rsidRPr="00267729" w:rsidRDefault="008E2711" w:rsidP="004D295F">
            <w:pPr>
              <w:spacing w:line="288" w:lineRule="auto"/>
              <w:ind w:left="-57" w:right="-57"/>
              <w:jc w:val="both"/>
              <w:rPr>
                <w:rFonts w:ascii="Times New Roman" w:hAnsi="Times New Roman"/>
                <w:sz w:val="22"/>
                <w:szCs w:val="22"/>
              </w:rPr>
            </w:pPr>
            <w:r w:rsidRPr="00267729">
              <w:rPr>
                <w:rFonts w:ascii="Times New Roman" w:hAnsi="Times New Roman"/>
                <w:sz w:val="22"/>
                <w:szCs w:val="22"/>
              </w:rPr>
              <w:t>Động viên, khích lệ</w:t>
            </w:r>
            <w:r w:rsidR="008E6B57" w:rsidRPr="00267729">
              <w:rPr>
                <w:rFonts w:ascii="Times New Roman" w:hAnsi="Times New Roman"/>
                <w:sz w:val="22"/>
                <w:szCs w:val="22"/>
              </w:rPr>
              <w:t xml:space="preserve"> </w:t>
            </w:r>
            <w:r w:rsidRPr="00267729">
              <w:rPr>
                <w:rFonts w:ascii="Times New Roman" w:hAnsi="Times New Roman"/>
                <w:sz w:val="22"/>
                <w:szCs w:val="22"/>
              </w:rPr>
              <w:t>việc sử dụng đa dạng hóa hình thức kiểm tra đánh giá kết quả DHLS</w:t>
            </w:r>
          </w:p>
        </w:tc>
        <w:tc>
          <w:tcPr>
            <w:tcW w:w="899"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60</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14,1</w:t>
            </w:r>
          </w:p>
        </w:tc>
        <w:tc>
          <w:tcPr>
            <w:tcW w:w="670"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143</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33,7</w:t>
            </w:r>
          </w:p>
        </w:tc>
        <w:tc>
          <w:tcPr>
            <w:tcW w:w="90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194</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45,6</w:t>
            </w:r>
          </w:p>
        </w:tc>
        <w:tc>
          <w:tcPr>
            <w:tcW w:w="743" w:type="dxa"/>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28</w:t>
            </w:r>
          </w:p>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6,6</w:t>
            </w:r>
          </w:p>
        </w:tc>
        <w:tc>
          <w:tcPr>
            <w:tcW w:w="708" w:type="dxa"/>
            <w:gridSpan w:val="2"/>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1085</w:t>
            </w:r>
          </w:p>
        </w:tc>
        <w:tc>
          <w:tcPr>
            <w:tcW w:w="567" w:type="dxa"/>
            <w:gridSpan w:val="2"/>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2,55</w:t>
            </w:r>
          </w:p>
        </w:tc>
        <w:tc>
          <w:tcPr>
            <w:tcW w:w="660" w:type="dxa"/>
            <w:gridSpan w:val="2"/>
          </w:tcPr>
          <w:p w:rsidR="008E2711" w:rsidRPr="00267729" w:rsidRDefault="008E2711" w:rsidP="004D295F">
            <w:pPr>
              <w:spacing w:line="288" w:lineRule="auto"/>
              <w:ind w:left="-57" w:right="-57"/>
              <w:jc w:val="center"/>
              <w:rPr>
                <w:rFonts w:ascii="Times New Roman" w:hAnsi="Times New Roman"/>
                <w:sz w:val="22"/>
                <w:szCs w:val="22"/>
              </w:rPr>
            </w:pPr>
            <w:r w:rsidRPr="00267729">
              <w:rPr>
                <w:rFonts w:ascii="Times New Roman" w:hAnsi="Times New Roman"/>
                <w:sz w:val="22"/>
                <w:szCs w:val="22"/>
              </w:rPr>
              <w:t>5</w:t>
            </w:r>
          </w:p>
        </w:tc>
      </w:tr>
      <w:tr w:rsidR="008E2711" w:rsidRPr="00267729" w:rsidTr="00B05672">
        <w:trPr>
          <w:gridAfter w:val="1"/>
          <w:wAfter w:w="24" w:type="dxa"/>
          <w:jc w:val="center"/>
        </w:trPr>
        <w:tc>
          <w:tcPr>
            <w:tcW w:w="8294" w:type="dxa"/>
            <w:gridSpan w:val="9"/>
          </w:tcPr>
          <w:p w:rsidR="008E2711" w:rsidRPr="00267729" w:rsidRDefault="008E2711" w:rsidP="004D295F">
            <w:pPr>
              <w:spacing w:line="288" w:lineRule="auto"/>
              <w:ind w:left="-57" w:right="-57"/>
              <w:jc w:val="center"/>
              <w:rPr>
                <w:rFonts w:ascii="Times New Roman" w:hAnsi="Times New Roman"/>
                <w:b/>
                <w:i/>
                <w:sz w:val="22"/>
                <w:szCs w:val="22"/>
              </w:rPr>
            </w:pPr>
            <w:r w:rsidRPr="00267729">
              <w:rPr>
                <w:rFonts w:ascii="Times New Roman" w:hAnsi="Times New Roman"/>
                <w:b/>
                <w:i/>
                <w:sz w:val="22"/>
                <w:szCs w:val="22"/>
              </w:rPr>
              <w:t xml:space="preserve">Trung bình chung mức độ thực hiện lãnh đạo, chỉ đạo kiểm tra </w:t>
            </w:r>
            <w:r w:rsidR="006C0041" w:rsidRPr="00267729">
              <w:rPr>
                <w:rFonts w:ascii="Times New Roman" w:hAnsi="Times New Roman"/>
                <w:b/>
                <w:i/>
                <w:sz w:val="22"/>
                <w:szCs w:val="22"/>
              </w:rPr>
              <w:t>-</w:t>
            </w:r>
            <w:r w:rsidRPr="00267729">
              <w:rPr>
                <w:rFonts w:ascii="Times New Roman" w:hAnsi="Times New Roman"/>
                <w:b/>
                <w:i/>
                <w:sz w:val="22"/>
                <w:szCs w:val="22"/>
              </w:rPr>
              <w:t xml:space="preserve"> đánh giá </w:t>
            </w:r>
          </w:p>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i/>
                <w:sz w:val="22"/>
                <w:szCs w:val="22"/>
              </w:rPr>
              <w:t>kết quả học LS của SV</w:t>
            </w:r>
          </w:p>
        </w:tc>
        <w:tc>
          <w:tcPr>
            <w:tcW w:w="567" w:type="dxa"/>
            <w:gridSpan w:val="2"/>
          </w:tcPr>
          <w:p w:rsidR="008E2711" w:rsidRPr="00267729" w:rsidRDefault="008E2711" w:rsidP="004D295F">
            <w:pPr>
              <w:spacing w:line="288" w:lineRule="auto"/>
              <w:ind w:left="-57" w:right="-57"/>
              <w:jc w:val="center"/>
              <w:rPr>
                <w:rFonts w:ascii="Times New Roman" w:hAnsi="Times New Roman"/>
                <w:b/>
                <w:i/>
                <w:sz w:val="22"/>
                <w:szCs w:val="22"/>
              </w:rPr>
            </w:pPr>
            <w:r w:rsidRPr="00267729">
              <w:rPr>
                <w:rFonts w:ascii="Times New Roman" w:hAnsi="Times New Roman"/>
                <w:b/>
                <w:i/>
                <w:sz w:val="22"/>
                <w:szCs w:val="22"/>
              </w:rPr>
              <w:t>2,87</w:t>
            </w:r>
          </w:p>
        </w:tc>
        <w:tc>
          <w:tcPr>
            <w:tcW w:w="660" w:type="dxa"/>
            <w:gridSpan w:val="2"/>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4</w:t>
            </w:r>
          </w:p>
        </w:tc>
      </w:tr>
      <w:tr w:rsidR="008E2711" w:rsidRPr="00267729" w:rsidTr="00B05672">
        <w:trPr>
          <w:gridAfter w:val="1"/>
          <w:wAfter w:w="24" w:type="dxa"/>
          <w:jc w:val="center"/>
        </w:trPr>
        <w:tc>
          <w:tcPr>
            <w:tcW w:w="8294" w:type="dxa"/>
            <w:gridSpan w:val="9"/>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 xml:space="preserve">Trung bình chung các </w:t>
            </w:r>
            <w:r w:rsidRPr="00267729">
              <w:rPr>
                <w:rFonts w:ascii="Times New Roman" w:hAnsi="Times New Roman"/>
                <w:b/>
                <w:sz w:val="22"/>
                <w:szCs w:val="22"/>
              </w:rPr>
              <w:object w:dxaOrig="320" w:dyaOrig="340">
                <v:shape id="_x0000_i1027" type="#_x0000_t75" style="width:16.1pt;height:16.1pt" o:ole="">
                  <v:imagedata r:id="rId22" o:title=""/>
                </v:shape>
                <o:OLEObject Type="Embed" ProgID="Equation.3" ShapeID="_x0000_i1027" DrawAspect="Content" ObjectID="_1609503865" r:id="rId23"/>
              </w:object>
            </w:r>
          </w:p>
        </w:tc>
        <w:tc>
          <w:tcPr>
            <w:tcW w:w="567" w:type="dxa"/>
            <w:gridSpan w:val="2"/>
          </w:tcPr>
          <w:p w:rsidR="008E2711" w:rsidRPr="00267729" w:rsidRDefault="008E2711" w:rsidP="004D295F">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2,83</w:t>
            </w:r>
          </w:p>
        </w:tc>
        <w:tc>
          <w:tcPr>
            <w:tcW w:w="660" w:type="dxa"/>
            <w:gridSpan w:val="2"/>
          </w:tcPr>
          <w:p w:rsidR="008E2711" w:rsidRPr="00267729" w:rsidRDefault="008E2711" w:rsidP="004D295F">
            <w:pPr>
              <w:spacing w:line="288" w:lineRule="auto"/>
              <w:ind w:left="-57" w:right="-57"/>
              <w:jc w:val="center"/>
              <w:rPr>
                <w:rFonts w:ascii="Times New Roman" w:hAnsi="Times New Roman"/>
                <w:sz w:val="22"/>
                <w:szCs w:val="22"/>
              </w:rPr>
            </w:pPr>
          </w:p>
        </w:tc>
      </w:tr>
    </w:tbl>
    <w:p w:rsidR="008E2711" w:rsidRPr="00267729" w:rsidRDefault="008E2711" w:rsidP="008E2711">
      <w:pPr>
        <w:spacing w:before="60" w:line="348"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Kết quả điều tra, khảo sát cho thấy việc chỉ đạo DHLS trong quản lý DHLS ở các trường ĐHY Việt Nam được thực hiện ở mức khá, với điểm trung bình chung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lang w:val="pt-BR"/>
        </w:rPr>
        <w:t xml:space="preserve">= 2,83. </w:t>
      </w:r>
      <w:r w:rsidRPr="00267729">
        <w:rPr>
          <w:rFonts w:ascii="Times New Roman" w:hAnsi="Times New Roman"/>
          <w:sz w:val="26"/>
          <w:szCs w:val="26"/>
          <w:lang w:val="pt-BR"/>
        </w:rPr>
        <w:t xml:space="preserve">Nội dung lãnh đạo, chỉ đạo trong quản lý DHLS có mức độ thực hiện đạt kết quả cao nhất là: </w:t>
      </w:r>
      <w:r w:rsidRPr="00267729">
        <w:rPr>
          <w:rFonts w:ascii="Times New Roman" w:hAnsi="Times New Roman"/>
          <w:i/>
          <w:sz w:val="26"/>
          <w:szCs w:val="26"/>
          <w:lang w:val="pt-BR"/>
        </w:rPr>
        <w:t>Ban hành nội quy, quy chế DHLS</w:t>
      </w:r>
      <w:r w:rsidRPr="00267729">
        <w:rPr>
          <w:rFonts w:ascii="Times New Roman" w:hAnsi="Times New Roman"/>
          <w:sz w:val="26"/>
          <w:szCs w:val="26"/>
          <w:lang w:val="pt-BR"/>
        </w:rPr>
        <w:t xml:space="preserve">,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lang w:val="pt-BR"/>
        </w:rPr>
        <w:t>= 3,11</w:t>
      </w:r>
      <w:r w:rsidRPr="00267729">
        <w:rPr>
          <w:rFonts w:ascii="Times New Roman" w:hAnsi="Times New Roman"/>
          <w:sz w:val="26"/>
          <w:szCs w:val="26"/>
          <w:lang w:val="pt-BR"/>
        </w:rPr>
        <w:t xml:space="preserve">, đây là nội dung chỉ đạo mang tầm vĩ mô trong quản lý DHLS. Nhóm nội dung lãnh đạo, chỉ đạo có mức độ thực hiện thấp nhất đó là: Lãnh đạo, chỉ đạo việc lựa chọn và thực hiện HTTC DHLS, với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lang w:val="pt-BR"/>
        </w:rPr>
        <w:t>= 2,62</w:t>
      </w:r>
      <w:r w:rsidR="00B05672" w:rsidRPr="00267729">
        <w:rPr>
          <w:rFonts w:ascii="Times New Roman" w:hAnsi="Times New Roman"/>
          <w:sz w:val="26"/>
          <w:szCs w:val="26"/>
          <w:lang w:val="pt-BR"/>
        </w:rPr>
        <w:t>.</w:t>
      </w:r>
    </w:p>
    <w:p w:rsidR="008E2711" w:rsidRPr="00267729" w:rsidRDefault="008E2711" w:rsidP="008E2711">
      <w:pPr>
        <w:spacing w:before="60" w:line="348" w:lineRule="auto"/>
        <w:ind w:firstLine="720"/>
        <w:jc w:val="both"/>
        <w:rPr>
          <w:rFonts w:ascii="Times New Roman" w:hAnsi="Times New Roman"/>
          <w:sz w:val="26"/>
          <w:szCs w:val="26"/>
          <w:lang w:val="pt-BR"/>
        </w:rPr>
      </w:pPr>
      <w:r w:rsidRPr="00267729">
        <w:rPr>
          <w:rFonts w:ascii="Times New Roman" w:hAnsi="Times New Roman"/>
          <w:sz w:val="26"/>
          <w:szCs w:val="26"/>
          <w:lang w:val="pt-BR"/>
        </w:rPr>
        <w:t>- Mức độ thực hiện lãnh đạo, chỉ đạo xây dựng và thực hiện mục tiêu DHLS có điểm trung bình đánh giá</w:t>
      </w:r>
      <w:r w:rsidRPr="00267729">
        <w:rPr>
          <w:rFonts w:ascii="Times New Roman" w:hAnsi="Times New Roman"/>
          <w:b/>
          <w:sz w:val="26"/>
          <w:szCs w:val="26"/>
          <w:lang w:val="pt-BR"/>
        </w:rPr>
        <w:t xml:space="preserve">: </w:t>
      </w:r>
      <m:oMath>
        <m:acc>
          <m:accPr>
            <m:chr m:val="̅"/>
            <m:ctrlPr>
              <w:rPr>
                <w:rFonts w:ascii="Cambria Math" w:hAnsi="Cambria Math"/>
                <w:sz w:val="26"/>
                <w:szCs w:val="26"/>
              </w:rPr>
            </m:ctrlPr>
          </m:accPr>
          <m:e>
            <m:r>
              <m:rPr>
                <m:sty m:val="p"/>
              </m:rPr>
              <w:rPr>
                <w:rFonts w:ascii="Cambria Math" w:hAnsi="Cambria Math"/>
                <w:sz w:val="26"/>
                <w:szCs w:val="26"/>
                <w:lang w:val="pt-BR"/>
              </w:rPr>
              <m:t>X</m:t>
            </m:r>
          </m:e>
        </m:acc>
      </m:oMath>
      <w:r w:rsidRPr="00267729">
        <w:rPr>
          <w:rFonts w:ascii="Times New Roman" w:hAnsi="Times New Roman"/>
          <w:b/>
          <w:sz w:val="26"/>
          <w:szCs w:val="26"/>
          <w:lang w:val="pt-BR"/>
        </w:rPr>
        <w:t xml:space="preserve">= 2,88, </w:t>
      </w:r>
      <w:r w:rsidRPr="00267729">
        <w:rPr>
          <w:rFonts w:ascii="Times New Roman" w:hAnsi="Times New Roman"/>
          <w:sz w:val="26"/>
          <w:szCs w:val="26"/>
          <w:lang w:val="pt-BR"/>
        </w:rPr>
        <w:t xml:space="preserve">trong đó nội dung chỉ đạo Xây dựng chuẩn đầu ra của SV phải đảm bảo năng lực của Bác sĩ đa khoa </w:t>
      </w:r>
      <m:oMath>
        <m:acc>
          <m:accPr>
            <m:chr m:val="̅"/>
            <m:ctrlPr>
              <w:rPr>
                <w:rFonts w:ascii="Cambria Math" w:hAnsi="Cambria Math"/>
                <w:sz w:val="26"/>
                <w:szCs w:val="26"/>
              </w:rPr>
            </m:ctrlPr>
          </m:accPr>
          <m:e>
            <m:r>
              <m:rPr>
                <m:sty m:val="p"/>
              </m:rPr>
              <w:rPr>
                <w:rFonts w:ascii="Cambria Math" w:hAnsi="Cambria Math"/>
                <w:sz w:val="26"/>
                <w:szCs w:val="26"/>
                <w:lang w:val="pt-BR"/>
              </w:rPr>
              <m:t>X</m:t>
            </m:r>
          </m:e>
        </m:acc>
      </m:oMath>
      <w:r w:rsidRPr="00267729">
        <w:rPr>
          <w:rFonts w:ascii="Times New Roman" w:hAnsi="Times New Roman"/>
          <w:b/>
          <w:sz w:val="26"/>
          <w:szCs w:val="26"/>
          <w:lang w:val="pt-BR"/>
        </w:rPr>
        <w:t>= 3,10</w:t>
      </w:r>
      <w:r w:rsidRPr="00267729">
        <w:rPr>
          <w:rFonts w:ascii="Times New Roman" w:hAnsi="Times New Roman"/>
          <w:sz w:val="26"/>
          <w:szCs w:val="26"/>
          <w:lang w:val="pt-BR"/>
        </w:rPr>
        <w:t xml:space="preserve">; Lấy năng lực của SV làm mục tiêu cốt lõi của DHLS </w:t>
      </w:r>
      <m:oMath>
        <m:acc>
          <m:accPr>
            <m:chr m:val="̅"/>
            <m:ctrlPr>
              <w:rPr>
                <w:rFonts w:ascii="Cambria Math" w:hAnsi="Cambria Math"/>
                <w:sz w:val="26"/>
                <w:szCs w:val="26"/>
              </w:rPr>
            </m:ctrlPr>
          </m:accPr>
          <m:e>
            <m:r>
              <m:rPr>
                <m:sty m:val="p"/>
              </m:rPr>
              <w:rPr>
                <w:rFonts w:ascii="Cambria Math" w:hAnsi="Cambria Math"/>
                <w:sz w:val="26"/>
                <w:szCs w:val="26"/>
                <w:lang w:val="pt-BR"/>
              </w:rPr>
              <m:t>X</m:t>
            </m:r>
          </m:e>
        </m:acc>
      </m:oMath>
      <w:r w:rsidRPr="00267729">
        <w:rPr>
          <w:rFonts w:ascii="Times New Roman" w:hAnsi="Times New Roman"/>
          <w:b/>
          <w:sz w:val="26"/>
          <w:szCs w:val="26"/>
          <w:lang w:val="pt-BR"/>
        </w:rPr>
        <w:t>=3,06</w:t>
      </w:r>
      <w:r w:rsidRPr="00267729">
        <w:rPr>
          <w:rFonts w:ascii="Times New Roman" w:hAnsi="Times New Roman"/>
          <w:sz w:val="26"/>
          <w:szCs w:val="26"/>
          <w:lang w:val="pt-BR"/>
        </w:rPr>
        <w:t>; Xây dựng và thực hiện mục tiêu DHLS đảm bảo đồng bộ KT</w:t>
      </w:r>
      <w:r w:rsidR="006C0041" w:rsidRPr="00267729">
        <w:rPr>
          <w:rFonts w:ascii="Times New Roman" w:hAnsi="Times New Roman"/>
          <w:sz w:val="26"/>
          <w:szCs w:val="26"/>
          <w:lang w:val="pt-BR"/>
        </w:rPr>
        <w:t>-</w:t>
      </w:r>
      <w:r w:rsidRPr="00267729">
        <w:rPr>
          <w:rFonts w:ascii="Times New Roman" w:hAnsi="Times New Roman"/>
          <w:sz w:val="26"/>
          <w:szCs w:val="26"/>
          <w:lang w:val="pt-BR"/>
        </w:rPr>
        <w:t>KN</w:t>
      </w:r>
      <w:r w:rsidR="006C0041" w:rsidRPr="00267729">
        <w:rPr>
          <w:rFonts w:ascii="Times New Roman" w:hAnsi="Times New Roman"/>
          <w:sz w:val="26"/>
          <w:szCs w:val="26"/>
          <w:lang w:val="pt-BR"/>
        </w:rPr>
        <w:t>-</w:t>
      </w:r>
      <w:r w:rsidRPr="00267729">
        <w:rPr>
          <w:rFonts w:ascii="Times New Roman" w:hAnsi="Times New Roman"/>
          <w:sz w:val="26"/>
          <w:szCs w:val="26"/>
          <w:lang w:val="pt-BR"/>
        </w:rPr>
        <w:t xml:space="preserve">TĐ, </w:t>
      </w:r>
      <m:oMath>
        <m:acc>
          <m:accPr>
            <m:chr m:val="̅"/>
            <m:ctrlPr>
              <w:rPr>
                <w:rFonts w:ascii="Cambria Math" w:hAnsi="Cambria Math"/>
                <w:sz w:val="26"/>
                <w:szCs w:val="26"/>
              </w:rPr>
            </m:ctrlPr>
          </m:accPr>
          <m:e>
            <m:r>
              <m:rPr>
                <m:sty m:val="p"/>
              </m:rPr>
              <w:rPr>
                <w:rFonts w:ascii="Cambria Math" w:hAnsi="Cambria Math"/>
                <w:sz w:val="26"/>
                <w:szCs w:val="26"/>
                <w:lang w:val="pt-BR"/>
              </w:rPr>
              <m:t>X</m:t>
            </m:r>
          </m:e>
        </m:acc>
      </m:oMath>
      <w:r w:rsidRPr="00267729">
        <w:rPr>
          <w:rFonts w:ascii="Times New Roman" w:hAnsi="Times New Roman"/>
          <w:b/>
          <w:sz w:val="26"/>
          <w:szCs w:val="26"/>
          <w:lang w:val="pt-BR"/>
        </w:rPr>
        <w:t>= 2,88</w:t>
      </w:r>
      <w:r w:rsidRPr="00267729">
        <w:rPr>
          <w:rFonts w:ascii="Times New Roman" w:hAnsi="Times New Roman"/>
          <w:sz w:val="26"/>
          <w:szCs w:val="26"/>
          <w:lang w:val="pt-BR"/>
        </w:rPr>
        <w:t xml:space="preserve">; Mục tiêu được xác định rõ, cụ thể trong từng khâu của chu trình DHLS, </w:t>
      </w:r>
      <m:oMath>
        <m:acc>
          <m:accPr>
            <m:chr m:val="̅"/>
            <m:ctrlPr>
              <w:rPr>
                <w:rFonts w:ascii="Cambria Math" w:hAnsi="Cambria Math"/>
                <w:sz w:val="26"/>
                <w:szCs w:val="26"/>
              </w:rPr>
            </m:ctrlPr>
          </m:accPr>
          <m:e>
            <m:r>
              <m:rPr>
                <m:sty m:val="p"/>
              </m:rPr>
              <w:rPr>
                <w:rFonts w:ascii="Cambria Math" w:hAnsi="Cambria Math"/>
                <w:sz w:val="26"/>
                <w:szCs w:val="26"/>
                <w:lang w:val="pt-BR"/>
              </w:rPr>
              <m:t>X</m:t>
            </m:r>
          </m:e>
        </m:acc>
      </m:oMath>
      <w:r w:rsidRPr="00267729">
        <w:rPr>
          <w:rFonts w:ascii="Times New Roman" w:hAnsi="Times New Roman"/>
          <w:b/>
          <w:sz w:val="26"/>
          <w:szCs w:val="26"/>
          <w:lang w:val="pt-BR"/>
        </w:rPr>
        <w:t>= 2,94</w:t>
      </w:r>
      <w:r w:rsidRPr="00267729">
        <w:rPr>
          <w:rFonts w:ascii="Times New Roman" w:hAnsi="Times New Roman"/>
          <w:sz w:val="26"/>
          <w:szCs w:val="26"/>
          <w:lang w:val="pt-BR"/>
        </w:rPr>
        <w:t>; Mục tiêu</w:t>
      </w:r>
      <w:r w:rsidRPr="00267729">
        <w:rPr>
          <w:rFonts w:ascii="Times New Roman" w:hAnsi="Times New Roman"/>
          <w:b/>
          <w:sz w:val="26"/>
          <w:szCs w:val="26"/>
          <w:lang w:val="pt-BR"/>
        </w:rPr>
        <w:t xml:space="preserve"> </w:t>
      </w:r>
      <w:r w:rsidRPr="00267729">
        <w:rPr>
          <w:rFonts w:ascii="Times New Roman" w:hAnsi="Times New Roman"/>
          <w:sz w:val="26"/>
          <w:szCs w:val="26"/>
          <w:lang w:val="pt-BR"/>
        </w:rPr>
        <w:t xml:space="preserve">xác định thời hạn hoàn thành theo từng mốc của chu trình DHLS </w:t>
      </w:r>
      <m:oMath>
        <m:acc>
          <m:accPr>
            <m:chr m:val="̅"/>
            <m:ctrlPr>
              <w:rPr>
                <w:rFonts w:ascii="Cambria Math" w:hAnsi="Cambria Math"/>
                <w:sz w:val="26"/>
                <w:szCs w:val="26"/>
              </w:rPr>
            </m:ctrlPr>
          </m:accPr>
          <m:e>
            <m:r>
              <m:rPr>
                <m:sty m:val="p"/>
              </m:rPr>
              <w:rPr>
                <w:rFonts w:ascii="Cambria Math" w:hAnsi="Cambria Math"/>
                <w:sz w:val="26"/>
                <w:szCs w:val="26"/>
                <w:lang w:val="pt-BR"/>
              </w:rPr>
              <m:t>X</m:t>
            </m:r>
          </m:e>
        </m:acc>
      </m:oMath>
      <w:r w:rsidRPr="00267729">
        <w:rPr>
          <w:rFonts w:ascii="Times New Roman" w:hAnsi="Times New Roman"/>
          <w:b/>
          <w:sz w:val="26"/>
          <w:szCs w:val="26"/>
          <w:lang w:val="pt-BR"/>
        </w:rPr>
        <w:t xml:space="preserve">=2,86; </w:t>
      </w:r>
      <w:r w:rsidRPr="00267729">
        <w:rPr>
          <w:rFonts w:ascii="Times New Roman" w:hAnsi="Times New Roman"/>
          <w:sz w:val="26"/>
          <w:szCs w:val="26"/>
          <w:lang w:val="pt-BR"/>
        </w:rPr>
        <w:t xml:space="preserve">Mục tiêu phù hợp với thực tế của trường và của BV để đảm bảo khả thi </w:t>
      </w:r>
      <m:oMath>
        <m:acc>
          <m:accPr>
            <m:chr m:val="̅"/>
            <m:ctrlPr>
              <w:rPr>
                <w:rFonts w:ascii="Cambria Math" w:hAnsi="Cambria Math"/>
                <w:sz w:val="26"/>
                <w:szCs w:val="26"/>
              </w:rPr>
            </m:ctrlPr>
          </m:accPr>
          <m:e>
            <m:r>
              <m:rPr>
                <m:sty m:val="p"/>
              </m:rPr>
              <w:rPr>
                <w:rFonts w:ascii="Cambria Math" w:hAnsi="Cambria Math"/>
                <w:sz w:val="26"/>
                <w:szCs w:val="26"/>
                <w:lang w:val="pt-BR"/>
              </w:rPr>
              <m:t>X</m:t>
            </m:r>
          </m:e>
        </m:acc>
      </m:oMath>
      <w:r w:rsidRPr="00267729">
        <w:rPr>
          <w:rFonts w:ascii="Times New Roman" w:hAnsi="Times New Roman"/>
          <w:b/>
          <w:sz w:val="26"/>
          <w:szCs w:val="26"/>
          <w:lang w:val="pt-BR"/>
        </w:rPr>
        <w:t xml:space="preserve">=2,80. </w:t>
      </w:r>
      <w:r w:rsidRPr="00267729">
        <w:rPr>
          <w:rFonts w:ascii="Times New Roman" w:hAnsi="Times New Roman"/>
          <w:sz w:val="26"/>
          <w:szCs w:val="26"/>
          <w:lang w:val="pt-BR"/>
        </w:rPr>
        <w:t xml:space="preserve">Tuy các nội dung này có </w:t>
      </w:r>
      <w:r w:rsidRPr="00267729">
        <w:rPr>
          <w:rFonts w:ascii="Times New Roman" w:hAnsi="Times New Roman"/>
          <w:sz w:val="26"/>
          <w:szCs w:val="26"/>
          <w:lang w:val="pt-BR"/>
        </w:rPr>
        <w:lastRenderedPageBreak/>
        <w:t>điểm đánh giá tương đối cao, nằm ở cận trên của mức khá nhưng vẫn không vượt ra khỏi mức này. Mặt khác trong các nội dung chỉ đạo này vẫn còn nhiều ý kiến đánh giá mức độ thực hiện là yếu (tỷ lệ ý kiến đánh giá yếu ở các nội dung này từ 1,4% đến 8,7%)</w:t>
      </w:r>
      <w:r w:rsidR="00B05672" w:rsidRPr="00267729">
        <w:rPr>
          <w:rFonts w:ascii="Times New Roman" w:hAnsi="Times New Roman"/>
          <w:sz w:val="26"/>
          <w:szCs w:val="26"/>
          <w:lang w:val="pt-BR"/>
        </w:rPr>
        <w:t>.</w:t>
      </w:r>
    </w:p>
    <w:p w:rsidR="008E2711" w:rsidRPr="00267729" w:rsidRDefault="008E2711" w:rsidP="008E2711">
      <w:pPr>
        <w:spacing w:before="60" w:line="348"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 Lãnh đạo, chỉ đạo xây dựng và thực hiện nội dung DHLS; Lãnh đạo, chỉ đạo lựa chọn và sử dụng phương pháp DHLS; lựa chọn và sử dụng phương tiện DHLS; Lãnh đạo, chỉ đạo kiểm tra đánh giá kết quả học tập của SV, mức độ thực hiện đều được đánh với điểm trung bình nằm lân cận mức giữa của mức khá, có điểm trung bình chung lần lượt là: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lang w:val="pt-BR"/>
        </w:rPr>
        <w:t xml:space="preserve">= 2,83;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lang w:val="pt-BR"/>
        </w:rPr>
        <w:t xml:space="preserve">= 2,66;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lang w:val="pt-BR"/>
        </w:rPr>
        <w:t xml:space="preserve">= 2,89;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lang w:val="pt-BR"/>
        </w:rPr>
        <w:t xml:space="preserve">= 2,87; </w:t>
      </w:r>
      <w:r w:rsidRPr="00267729">
        <w:rPr>
          <w:rFonts w:ascii="Times New Roman" w:hAnsi="Times New Roman"/>
          <w:sz w:val="26"/>
          <w:szCs w:val="26"/>
          <w:lang w:val="pt-BR"/>
        </w:rPr>
        <w:t xml:space="preserve">Từ số liệu cho thấy kết quả đánh giá các nội dung này mức độ thực hiện không cao. Đây là các nhóm nội mà việc thực hiện các nội dung này cần có sự phối hợp chặt chẽ giữa các bộ phận phòng ban chức năng, các cá nhân trong nhà trường cũng như các khoa/ phòng của bệnh viện. </w:t>
      </w:r>
    </w:p>
    <w:p w:rsidR="008E2711" w:rsidRPr="00267729" w:rsidRDefault="008E2711" w:rsidP="008E2711">
      <w:pPr>
        <w:spacing w:before="60" w:line="348" w:lineRule="auto"/>
        <w:jc w:val="both"/>
        <w:rPr>
          <w:rFonts w:ascii="Times New Roman" w:hAnsi="Times New Roman"/>
          <w:sz w:val="26"/>
          <w:szCs w:val="26"/>
          <w:lang w:val="pt-BR"/>
        </w:rPr>
      </w:pPr>
      <w:r w:rsidRPr="00267729">
        <w:rPr>
          <w:rFonts w:ascii="Times New Roman" w:hAnsi="Times New Roman"/>
          <w:sz w:val="26"/>
          <w:szCs w:val="26"/>
          <w:lang w:val="pt-BR"/>
        </w:rPr>
        <w:tab/>
        <w:t xml:space="preserve">- Chỉ đạo DHLS ngoài việc dìu dắt, hướng dẫn các bộ phận, cá nhân thực hiện các hoạt động DHLS còn cần động viên, khuyến khích cá nhân và tập thể thực hiện hoạt động DHLS có hiệu quả. Qua số liệu khảo sát cho thấy, đối với các nội dung chỉ đạo có tính khuyến khích, động viên cá nhân và tập thể trong thực hiện hoạt động DHLS đạt kết quả thấp, chỉ đạt mức trung bình: Ưu tiên xây dựng và thực hiện mục tiêu bài dạy tập trung vào năng lực SV, </w:t>
      </w:r>
      <m:oMath>
        <m:acc>
          <m:accPr>
            <m:chr m:val="̅"/>
            <m:ctrlPr>
              <w:rPr>
                <w:rFonts w:ascii="Cambria Math" w:hAnsi="Cambria Math"/>
                <w:sz w:val="26"/>
                <w:szCs w:val="26"/>
              </w:rPr>
            </m:ctrlPr>
          </m:accPr>
          <m:e>
            <m:r>
              <m:rPr>
                <m:sty m:val="p"/>
              </m:rPr>
              <w:rPr>
                <w:rFonts w:ascii="Cambria Math" w:hAnsi="Cambria Math"/>
                <w:sz w:val="26"/>
                <w:szCs w:val="26"/>
                <w:lang w:val="pt-BR"/>
              </w:rPr>
              <m:t>X</m:t>
            </m:r>
          </m:e>
        </m:acc>
      </m:oMath>
      <w:r w:rsidRPr="00267729">
        <w:rPr>
          <w:rFonts w:ascii="Times New Roman" w:hAnsi="Times New Roman"/>
          <w:b/>
          <w:sz w:val="26"/>
          <w:szCs w:val="26"/>
          <w:lang w:val="pt-BR"/>
        </w:rPr>
        <w:t>= 2,54</w:t>
      </w:r>
      <w:r w:rsidRPr="00267729">
        <w:rPr>
          <w:rFonts w:ascii="Times New Roman" w:hAnsi="Times New Roman"/>
          <w:sz w:val="26"/>
          <w:szCs w:val="26"/>
          <w:lang w:val="pt-BR"/>
        </w:rPr>
        <w:t xml:space="preserve">; Khích lệ kịp thời tính sáng tạo trong sử dụng phương pháp dạy học </w:t>
      </w:r>
      <m:oMath>
        <m:acc>
          <m:accPr>
            <m:chr m:val="̅"/>
            <m:ctrlPr>
              <w:rPr>
                <w:rFonts w:ascii="Cambria Math" w:hAnsi="Cambria Math"/>
                <w:sz w:val="26"/>
                <w:szCs w:val="26"/>
              </w:rPr>
            </m:ctrlPr>
          </m:accPr>
          <m:e>
            <m:r>
              <m:rPr>
                <m:sty m:val="p"/>
              </m:rPr>
              <w:rPr>
                <w:rFonts w:ascii="Cambria Math" w:hAnsi="Cambria Math"/>
                <w:sz w:val="26"/>
                <w:szCs w:val="26"/>
                <w:lang w:val="pt-BR"/>
              </w:rPr>
              <m:t>X</m:t>
            </m:r>
          </m:e>
        </m:acc>
      </m:oMath>
      <w:r w:rsidRPr="00267729">
        <w:rPr>
          <w:rFonts w:ascii="Times New Roman" w:hAnsi="Times New Roman"/>
          <w:b/>
          <w:sz w:val="26"/>
          <w:szCs w:val="26"/>
          <w:lang w:val="pt-BR"/>
        </w:rPr>
        <w:t>= 2,52</w:t>
      </w:r>
      <w:r w:rsidRPr="00267729">
        <w:rPr>
          <w:rFonts w:ascii="Times New Roman" w:hAnsi="Times New Roman"/>
          <w:sz w:val="26"/>
          <w:szCs w:val="26"/>
          <w:lang w:val="pt-BR"/>
        </w:rPr>
        <w:t xml:space="preserve">; Khen thưởng kịp thời tính linh hoạt, sáng tạo trong sử dụng HTTC DHLS hình thành được năng lực SV </w:t>
      </w:r>
      <m:oMath>
        <m:acc>
          <m:accPr>
            <m:chr m:val="̅"/>
            <m:ctrlPr>
              <w:rPr>
                <w:rFonts w:ascii="Cambria Math" w:hAnsi="Cambria Math"/>
                <w:sz w:val="26"/>
                <w:szCs w:val="26"/>
              </w:rPr>
            </m:ctrlPr>
          </m:accPr>
          <m:e>
            <m:r>
              <m:rPr>
                <m:sty m:val="p"/>
              </m:rPr>
              <w:rPr>
                <w:rFonts w:ascii="Cambria Math" w:hAnsi="Cambria Math"/>
                <w:sz w:val="26"/>
                <w:szCs w:val="26"/>
                <w:lang w:val="pt-BR"/>
              </w:rPr>
              <m:t>X</m:t>
            </m:r>
          </m:e>
        </m:acc>
      </m:oMath>
      <w:r w:rsidRPr="00267729">
        <w:rPr>
          <w:rFonts w:ascii="Times New Roman" w:hAnsi="Times New Roman"/>
          <w:b/>
          <w:sz w:val="26"/>
          <w:szCs w:val="26"/>
          <w:lang w:val="pt-BR"/>
        </w:rPr>
        <w:t xml:space="preserve">= 2,58; </w:t>
      </w:r>
      <w:r w:rsidRPr="00267729">
        <w:rPr>
          <w:rFonts w:ascii="Times New Roman" w:hAnsi="Times New Roman"/>
          <w:sz w:val="26"/>
          <w:szCs w:val="26"/>
          <w:lang w:val="pt-BR"/>
        </w:rPr>
        <w:t xml:space="preserve">Động viên khích lệ trong sử dụng đa dạng hóa các hình thức kiểm tra đánh giá kết quả học DHLS </w:t>
      </w:r>
      <m:oMath>
        <m:acc>
          <m:accPr>
            <m:chr m:val="̅"/>
            <m:ctrlPr>
              <w:rPr>
                <w:rFonts w:ascii="Cambria Math" w:hAnsi="Cambria Math"/>
                <w:sz w:val="26"/>
                <w:szCs w:val="26"/>
              </w:rPr>
            </m:ctrlPr>
          </m:accPr>
          <m:e>
            <m:r>
              <m:rPr>
                <m:sty m:val="p"/>
              </m:rPr>
              <w:rPr>
                <w:rFonts w:ascii="Cambria Math" w:hAnsi="Cambria Math"/>
                <w:sz w:val="26"/>
                <w:szCs w:val="26"/>
                <w:lang w:val="pt-BR"/>
              </w:rPr>
              <m:t>X</m:t>
            </m:r>
          </m:e>
        </m:acc>
      </m:oMath>
      <w:r w:rsidRPr="00267729">
        <w:rPr>
          <w:rFonts w:ascii="Times New Roman" w:hAnsi="Times New Roman"/>
          <w:b/>
          <w:sz w:val="26"/>
          <w:szCs w:val="26"/>
          <w:lang w:val="pt-BR"/>
        </w:rPr>
        <w:t>= 2,55</w:t>
      </w:r>
      <w:r w:rsidRPr="00267729">
        <w:rPr>
          <w:rFonts w:ascii="Times New Roman" w:hAnsi="Times New Roman"/>
          <w:sz w:val="26"/>
          <w:szCs w:val="26"/>
          <w:lang w:val="pt-BR"/>
        </w:rPr>
        <w:t>)</w:t>
      </w:r>
      <w:r w:rsidR="00B05672" w:rsidRPr="00267729">
        <w:rPr>
          <w:rFonts w:ascii="Times New Roman" w:hAnsi="Times New Roman"/>
          <w:sz w:val="26"/>
          <w:szCs w:val="26"/>
          <w:lang w:val="pt-BR"/>
        </w:rPr>
        <w:t>.</w:t>
      </w:r>
    </w:p>
    <w:p w:rsidR="008E2711" w:rsidRPr="00267729" w:rsidRDefault="004869C8" w:rsidP="008E2711">
      <w:pPr>
        <w:spacing w:before="60" w:line="348" w:lineRule="auto"/>
        <w:jc w:val="both"/>
        <w:rPr>
          <w:rFonts w:ascii="Times New Roman" w:hAnsi="Times New Roman"/>
          <w:sz w:val="26"/>
          <w:szCs w:val="26"/>
          <w:lang w:val="pt-BR"/>
        </w:rPr>
      </w:pPr>
      <w:r w:rsidRPr="00267729">
        <w:rPr>
          <w:rFonts w:ascii="Times New Roman" w:hAnsi="Times New Roman"/>
          <w:sz w:val="26"/>
          <w:szCs w:val="26"/>
          <w:lang w:val="pt-BR"/>
        </w:rPr>
        <w:tab/>
      </w:r>
      <w:r w:rsidR="008E2711" w:rsidRPr="00267729">
        <w:rPr>
          <w:rFonts w:ascii="Times New Roman" w:hAnsi="Times New Roman"/>
          <w:sz w:val="26"/>
          <w:szCs w:val="26"/>
          <w:lang w:val="pt-BR"/>
        </w:rPr>
        <w:t>Như vậy, qua khảo sát thực tế cho thấy trong hoạt động DHLS ở các trường ĐHY được các nhà lãnh đạo rất quan tâm chỉ đạo thực hiện. Tuy nhiên trong quá trình chỉ đạo thực hiện hoạt động DHLS còn gặp nhiều khó khăn, vướng mắc nên kết quả đạt được chưa cao. Có nhiều nguyên nhân dẫn đến các khó khăn, bất cập và hạn chế trong lãnh đạo, chỉ đạo DHLS, nhưng nguyên nhân chủ yếu thuộc về công tác quản lý của các trường ĐHY.</w:t>
      </w:r>
    </w:p>
    <w:p w:rsidR="008E2711" w:rsidRPr="00267729" w:rsidRDefault="008E2711" w:rsidP="001B7FA1">
      <w:pPr>
        <w:pStyle w:val="Heading3"/>
        <w:rPr>
          <w:color w:val="auto"/>
        </w:rPr>
      </w:pPr>
      <w:bookmarkStart w:id="85" w:name="_Toc535748601"/>
      <w:r w:rsidRPr="00267729">
        <w:rPr>
          <w:color w:val="auto"/>
        </w:rPr>
        <w:lastRenderedPageBreak/>
        <w:t>2.4.4. Thực trạng kiểm tra</w:t>
      </w:r>
      <w:r w:rsidRPr="00267729">
        <w:rPr>
          <w:color w:val="auto"/>
          <w:lang w:val="vi-VN"/>
        </w:rPr>
        <w:t xml:space="preserve"> </w:t>
      </w:r>
      <w:r w:rsidRPr="00267729">
        <w:rPr>
          <w:color w:val="auto"/>
        </w:rPr>
        <w:t>DHLS ở các trường ĐHY Việt Nam</w:t>
      </w:r>
      <w:bookmarkEnd w:id="85"/>
    </w:p>
    <w:p w:rsidR="008E2711" w:rsidRPr="00267729" w:rsidRDefault="008E2711" w:rsidP="00B05672">
      <w:pPr>
        <w:pStyle w:val="Heading6"/>
        <w:rPr>
          <w:color w:val="auto"/>
          <w:szCs w:val="26"/>
          <w:lang w:val="pt-BR"/>
        </w:rPr>
      </w:pPr>
      <w:bookmarkStart w:id="86" w:name="_Toc535748725"/>
      <w:r w:rsidRPr="00267729">
        <w:rPr>
          <w:color w:val="auto"/>
          <w:lang w:val="pt-BR"/>
        </w:rPr>
        <w:t>Bảng 2.15. Mức độ thực hiện kiểm tra DHLS ở các trường ĐHY</w:t>
      </w:r>
      <w:bookmarkEnd w:id="86"/>
      <w:r w:rsidRPr="00267729">
        <w:rPr>
          <w:color w:val="auto"/>
          <w:lang w:val="pt-BR"/>
        </w:rPr>
        <w:t xml:space="preserve"> </w:t>
      </w:r>
    </w:p>
    <w:tbl>
      <w:tblPr>
        <w:tblW w:w="979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429"/>
        <w:gridCol w:w="4820"/>
        <w:gridCol w:w="612"/>
        <w:gridCol w:w="727"/>
        <w:gridCol w:w="708"/>
        <w:gridCol w:w="622"/>
        <w:gridCol w:w="712"/>
        <w:gridCol w:w="597"/>
        <w:gridCol w:w="564"/>
      </w:tblGrid>
      <w:tr w:rsidR="008E2711" w:rsidRPr="00267729" w:rsidTr="00B05672">
        <w:trPr>
          <w:jc w:val="center"/>
        </w:trPr>
        <w:tc>
          <w:tcPr>
            <w:tcW w:w="429" w:type="dxa"/>
            <w:vMerge w:val="restart"/>
          </w:tcPr>
          <w:p w:rsidR="008E2711" w:rsidRPr="00267729" w:rsidRDefault="008E2711" w:rsidP="00B05672">
            <w:pPr>
              <w:spacing w:line="264" w:lineRule="auto"/>
              <w:ind w:left="-57" w:right="-57"/>
              <w:jc w:val="center"/>
              <w:rPr>
                <w:rFonts w:ascii="Times New Roman" w:hAnsi="Times New Roman"/>
                <w:b/>
                <w:sz w:val="22"/>
                <w:szCs w:val="22"/>
                <w:lang w:val="pt-BR"/>
              </w:rPr>
            </w:pPr>
          </w:p>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TT</w:t>
            </w:r>
          </w:p>
        </w:tc>
        <w:tc>
          <w:tcPr>
            <w:tcW w:w="4820" w:type="dxa"/>
            <w:vMerge w:val="restart"/>
          </w:tcPr>
          <w:p w:rsidR="008E2711" w:rsidRPr="00267729" w:rsidRDefault="008E2711" w:rsidP="00B05672">
            <w:pPr>
              <w:spacing w:line="264" w:lineRule="auto"/>
              <w:ind w:left="-57" w:right="-57"/>
              <w:jc w:val="center"/>
              <w:rPr>
                <w:rFonts w:ascii="Times New Roman" w:hAnsi="Times New Roman"/>
                <w:b/>
                <w:sz w:val="22"/>
                <w:szCs w:val="22"/>
                <w:lang w:val="pt-BR"/>
              </w:rPr>
            </w:pPr>
          </w:p>
          <w:p w:rsidR="008E2711" w:rsidRPr="00267729" w:rsidRDefault="008E2711" w:rsidP="00B05672">
            <w:pPr>
              <w:spacing w:line="264" w:lineRule="auto"/>
              <w:ind w:left="-57" w:right="-57"/>
              <w:jc w:val="center"/>
              <w:rPr>
                <w:rFonts w:ascii="Times New Roman" w:hAnsi="Times New Roman"/>
                <w:b/>
                <w:sz w:val="22"/>
                <w:szCs w:val="22"/>
                <w:lang w:val="pt-BR"/>
              </w:rPr>
            </w:pPr>
            <w:r w:rsidRPr="00267729">
              <w:rPr>
                <w:rFonts w:ascii="Times New Roman" w:hAnsi="Times New Roman"/>
                <w:b/>
                <w:sz w:val="22"/>
                <w:szCs w:val="22"/>
                <w:lang w:val="pt-BR"/>
              </w:rPr>
              <w:t>Nội dung đánh giá</w:t>
            </w:r>
          </w:p>
          <w:p w:rsidR="008E2711" w:rsidRPr="00267729" w:rsidRDefault="008E2711" w:rsidP="00B05672">
            <w:pPr>
              <w:spacing w:line="264" w:lineRule="auto"/>
              <w:ind w:left="-57" w:right="-57"/>
              <w:rPr>
                <w:rFonts w:ascii="Times New Roman" w:hAnsi="Times New Roman"/>
                <w:b/>
                <w:sz w:val="22"/>
                <w:szCs w:val="22"/>
                <w:lang w:val="pt-BR"/>
              </w:rPr>
            </w:pPr>
          </w:p>
        </w:tc>
        <w:tc>
          <w:tcPr>
            <w:tcW w:w="2669" w:type="dxa"/>
            <w:gridSpan w:val="4"/>
          </w:tcPr>
          <w:p w:rsidR="008E2711" w:rsidRPr="00267729" w:rsidRDefault="008E2711" w:rsidP="00B05672">
            <w:pPr>
              <w:spacing w:line="264" w:lineRule="auto"/>
              <w:ind w:left="-57" w:right="-57"/>
              <w:jc w:val="center"/>
              <w:rPr>
                <w:rFonts w:ascii="Times New Roman" w:hAnsi="Times New Roman"/>
                <w:b/>
                <w:sz w:val="22"/>
                <w:szCs w:val="22"/>
                <w:lang w:val="vi-VN"/>
              </w:rPr>
            </w:pPr>
            <w:r w:rsidRPr="00267729">
              <w:rPr>
                <w:rFonts w:ascii="Times New Roman" w:hAnsi="Times New Roman"/>
                <w:b/>
                <w:sz w:val="22"/>
                <w:szCs w:val="22"/>
                <w:lang w:val="pt-BR"/>
              </w:rPr>
              <w:t xml:space="preserve">Mức độ </w:t>
            </w:r>
            <w:r w:rsidRPr="00267729">
              <w:rPr>
                <w:rFonts w:ascii="Times New Roman" w:hAnsi="Times New Roman"/>
                <w:b/>
                <w:sz w:val="22"/>
                <w:szCs w:val="22"/>
                <w:lang w:val="vi-VN"/>
              </w:rPr>
              <w:t>đánh giá</w:t>
            </w:r>
          </w:p>
        </w:tc>
        <w:tc>
          <w:tcPr>
            <w:tcW w:w="712" w:type="dxa"/>
            <w:vMerge w:val="restart"/>
          </w:tcPr>
          <w:p w:rsidR="008E2711" w:rsidRPr="00267729" w:rsidRDefault="008E2711" w:rsidP="00B05672">
            <w:pPr>
              <w:spacing w:line="264" w:lineRule="auto"/>
              <w:ind w:left="-57" w:right="-57"/>
              <w:jc w:val="center"/>
              <w:rPr>
                <w:rFonts w:ascii="Times New Roman" w:hAnsi="Times New Roman"/>
                <w:b/>
                <w:sz w:val="22"/>
                <w:szCs w:val="22"/>
                <w:lang w:val="pt-BR"/>
              </w:rPr>
            </w:pPr>
          </w:p>
          <w:p w:rsidR="008E2711" w:rsidRPr="00267729" w:rsidRDefault="008E2711" w:rsidP="00B05672">
            <w:pPr>
              <w:spacing w:line="264" w:lineRule="auto"/>
              <w:ind w:left="-57" w:right="-57"/>
              <w:jc w:val="center"/>
              <w:rPr>
                <w:rFonts w:ascii="Times New Roman" w:hAnsi="Times New Roman"/>
                <w:b/>
                <w:sz w:val="22"/>
                <w:szCs w:val="22"/>
                <w:lang w:val="pt-BR"/>
              </w:rPr>
            </w:pPr>
            <w:r w:rsidRPr="00267729">
              <w:rPr>
                <w:rFonts w:ascii="Times New Roman" w:hAnsi="Times New Roman"/>
                <w:b/>
                <w:sz w:val="22"/>
                <w:szCs w:val="22"/>
                <w:lang w:val="pt-BR"/>
              </w:rPr>
              <w:t>∑</w:t>
            </w:r>
          </w:p>
        </w:tc>
        <w:tc>
          <w:tcPr>
            <w:tcW w:w="597" w:type="dxa"/>
            <w:vMerge w:val="restart"/>
          </w:tcPr>
          <w:p w:rsidR="008E2711" w:rsidRPr="00267729" w:rsidRDefault="008E2711" w:rsidP="00B05672">
            <w:pPr>
              <w:spacing w:line="264" w:lineRule="auto"/>
              <w:ind w:left="-57" w:right="-57"/>
              <w:jc w:val="center"/>
              <w:rPr>
                <w:rFonts w:ascii="Times New Roman" w:hAnsi="Times New Roman"/>
                <w:b/>
                <w:sz w:val="22"/>
                <w:szCs w:val="22"/>
              </w:rPr>
            </w:pPr>
          </w:p>
          <w:p w:rsidR="008E2711" w:rsidRPr="00267729" w:rsidRDefault="00E83915" w:rsidP="00B05672">
            <w:pPr>
              <w:spacing w:line="264" w:lineRule="auto"/>
              <w:ind w:left="-57" w:right="-57"/>
              <w:jc w:val="center"/>
              <w:rPr>
                <w:rFonts w:ascii="Times New Roman" w:hAnsi="Times New Roman"/>
                <w:b/>
                <w:sz w:val="22"/>
                <w:szCs w:val="22"/>
                <w:lang w:val="pt-BR"/>
              </w:rPr>
            </w:pPr>
            <m:oMathPara>
              <m:oMath>
                <m:acc>
                  <m:accPr>
                    <m:chr m:val="̅"/>
                    <m:ctrlPr>
                      <w:rPr>
                        <w:rFonts w:ascii="Cambria Math" w:hAnsi="Cambria Math"/>
                        <w:b/>
                        <w:i/>
                        <w:sz w:val="22"/>
                        <w:szCs w:val="22"/>
                      </w:rPr>
                    </m:ctrlPr>
                  </m:accPr>
                  <m:e>
                    <m:r>
                      <m:rPr>
                        <m:sty m:val="bi"/>
                      </m:rPr>
                      <w:rPr>
                        <w:rFonts w:ascii="Cambria Math" w:hAnsi="Cambria Math"/>
                        <w:sz w:val="22"/>
                        <w:szCs w:val="22"/>
                      </w:rPr>
                      <m:t>X</m:t>
                    </m:r>
                  </m:e>
                </m:acc>
              </m:oMath>
            </m:oMathPara>
          </w:p>
        </w:tc>
        <w:tc>
          <w:tcPr>
            <w:tcW w:w="564" w:type="dxa"/>
            <w:vMerge w:val="restart"/>
          </w:tcPr>
          <w:p w:rsidR="008E2711" w:rsidRPr="00267729" w:rsidRDefault="008E2711" w:rsidP="00B05672">
            <w:pPr>
              <w:spacing w:line="264" w:lineRule="auto"/>
              <w:ind w:left="-57" w:right="-57"/>
              <w:rPr>
                <w:rFonts w:ascii="Times New Roman" w:hAnsi="Times New Roman"/>
                <w:b/>
                <w:sz w:val="22"/>
                <w:szCs w:val="22"/>
                <w:lang w:val="pt-BR"/>
              </w:rPr>
            </w:pPr>
          </w:p>
          <w:p w:rsidR="008E2711" w:rsidRPr="00267729" w:rsidRDefault="008E2711" w:rsidP="00B05672">
            <w:pPr>
              <w:spacing w:line="264" w:lineRule="auto"/>
              <w:ind w:left="-57" w:right="-57"/>
              <w:jc w:val="center"/>
              <w:rPr>
                <w:rFonts w:ascii="Times New Roman" w:hAnsi="Times New Roman"/>
                <w:b/>
                <w:sz w:val="22"/>
                <w:szCs w:val="22"/>
                <w:lang w:val="pt-BR"/>
              </w:rPr>
            </w:pPr>
            <w:r w:rsidRPr="00267729">
              <w:rPr>
                <w:rFonts w:ascii="Times New Roman" w:hAnsi="Times New Roman"/>
                <w:b/>
                <w:sz w:val="22"/>
                <w:szCs w:val="22"/>
                <w:lang w:val="pt-BR"/>
              </w:rPr>
              <w:t>Thứ bậc</w:t>
            </w:r>
          </w:p>
        </w:tc>
      </w:tr>
      <w:tr w:rsidR="008E2711" w:rsidRPr="00267729" w:rsidTr="00B05672">
        <w:trPr>
          <w:jc w:val="center"/>
        </w:trPr>
        <w:tc>
          <w:tcPr>
            <w:tcW w:w="429" w:type="dxa"/>
            <w:vMerge/>
          </w:tcPr>
          <w:p w:rsidR="008E2711" w:rsidRPr="00267729" w:rsidRDefault="008E2711" w:rsidP="00B05672">
            <w:pPr>
              <w:spacing w:line="264" w:lineRule="auto"/>
              <w:ind w:left="-57" w:right="-57"/>
              <w:jc w:val="center"/>
              <w:rPr>
                <w:rFonts w:ascii="Times New Roman" w:hAnsi="Times New Roman"/>
                <w:b/>
                <w:sz w:val="22"/>
                <w:szCs w:val="22"/>
                <w:lang w:val="pt-BR"/>
              </w:rPr>
            </w:pPr>
          </w:p>
        </w:tc>
        <w:tc>
          <w:tcPr>
            <w:tcW w:w="4820" w:type="dxa"/>
            <w:vMerge/>
          </w:tcPr>
          <w:p w:rsidR="008E2711" w:rsidRPr="00267729" w:rsidRDefault="008E2711" w:rsidP="00B05672">
            <w:pPr>
              <w:spacing w:line="264" w:lineRule="auto"/>
              <w:ind w:left="-57" w:right="-57"/>
              <w:jc w:val="center"/>
              <w:rPr>
                <w:rFonts w:ascii="Times New Roman" w:hAnsi="Times New Roman"/>
                <w:b/>
                <w:sz w:val="22"/>
                <w:szCs w:val="22"/>
                <w:lang w:val="pt-BR"/>
              </w:rPr>
            </w:pPr>
          </w:p>
        </w:tc>
        <w:tc>
          <w:tcPr>
            <w:tcW w:w="612" w:type="dxa"/>
          </w:tcPr>
          <w:p w:rsidR="008E2711" w:rsidRPr="00267729" w:rsidRDefault="008E2711" w:rsidP="00B05672">
            <w:pPr>
              <w:spacing w:line="264" w:lineRule="auto"/>
              <w:ind w:left="-57" w:right="-57"/>
              <w:jc w:val="center"/>
              <w:rPr>
                <w:rFonts w:ascii="Times New Roman" w:hAnsi="Times New Roman"/>
                <w:b/>
                <w:sz w:val="22"/>
                <w:szCs w:val="22"/>
                <w:lang w:val="pt-BR"/>
              </w:rPr>
            </w:pPr>
            <w:r w:rsidRPr="00267729">
              <w:rPr>
                <w:rFonts w:ascii="Times New Roman" w:hAnsi="Times New Roman"/>
                <w:b/>
                <w:sz w:val="22"/>
                <w:szCs w:val="22"/>
                <w:lang w:val="pt-BR"/>
              </w:rPr>
              <w:t>Tốt</w:t>
            </w:r>
          </w:p>
        </w:tc>
        <w:tc>
          <w:tcPr>
            <w:tcW w:w="727" w:type="dxa"/>
          </w:tcPr>
          <w:p w:rsidR="008E2711" w:rsidRPr="00267729" w:rsidRDefault="008E2711" w:rsidP="00B05672">
            <w:pPr>
              <w:spacing w:line="264" w:lineRule="auto"/>
              <w:ind w:left="-57" w:right="-57"/>
              <w:jc w:val="center"/>
              <w:rPr>
                <w:rFonts w:ascii="Times New Roman" w:hAnsi="Times New Roman"/>
                <w:b/>
                <w:sz w:val="22"/>
                <w:szCs w:val="22"/>
                <w:lang w:val="pt-BR"/>
              </w:rPr>
            </w:pPr>
            <w:r w:rsidRPr="00267729">
              <w:rPr>
                <w:rFonts w:ascii="Times New Roman" w:hAnsi="Times New Roman"/>
                <w:b/>
                <w:sz w:val="22"/>
                <w:szCs w:val="22"/>
                <w:lang w:val="pt-BR"/>
              </w:rPr>
              <w:t>Khá</w:t>
            </w:r>
          </w:p>
        </w:tc>
        <w:tc>
          <w:tcPr>
            <w:tcW w:w="708" w:type="dxa"/>
          </w:tcPr>
          <w:p w:rsidR="008E2711" w:rsidRPr="00267729" w:rsidRDefault="008E2711" w:rsidP="00B05672">
            <w:pPr>
              <w:spacing w:line="264" w:lineRule="auto"/>
              <w:ind w:left="-57" w:right="-57"/>
              <w:jc w:val="center"/>
              <w:rPr>
                <w:rFonts w:ascii="Times New Roman" w:hAnsi="Times New Roman"/>
                <w:b/>
                <w:sz w:val="22"/>
                <w:szCs w:val="22"/>
                <w:lang w:val="pt-BR"/>
              </w:rPr>
            </w:pPr>
            <w:r w:rsidRPr="00267729">
              <w:rPr>
                <w:rFonts w:ascii="Times New Roman" w:hAnsi="Times New Roman"/>
                <w:b/>
                <w:sz w:val="22"/>
                <w:szCs w:val="22"/>
                <w:lang w:val="pt-BR"/>
              </w:rPr>
              <w:t>Trung bình</w:t>
            </w:r>
          </w:p>
        </w:tc>
        <w:tc>
          <w:tcPr>
            <w:tcW w:w="622" w:type="dxa"/>
          </w:tcPr>
          <w:p w:rsidR="008E2711" w:rsidRPr="00267729" w:rsidRDefault="008E2711" w:rsidP="00B05672">
            <w:pPr>
              <w:spacing w:line="264" w:lineRule="auto"/>
              <w:ind w:left="-57" w:right="-57"/>
              <w:jc w:val="center"/>
              <w:rPr>
                <w:rFonts w:ascii="Times New Roman" w:hAnsi="Times New Roman"/>
                <w:b/>
                <w:sz w:val="22"/>
                <w:szCs w:val="22"/>
                <w:lang w:val="pt-BR"/>
              </w:rPr>
            </w:pPr>
            <w:r w:rsidRPr="00267729">
              <w:rPr>
                <w:rFonts w:ascii="Times New Roman" w:hAnsi="Times New Roman"/>
                <w:b/>
                <w:sz w:val="22"/>
                <w:szCs w:val="22"/>
                <w:lang w:val="pt-BR"/>
              </w:rPr>
              <w:t>Yếu</w:t>
            </w:r>
          </w:p>
        </w:tc>
        <w:tc>
          <w:tcPr>
            <w:tcW w:w="712" w:type="dxa"/>
            <w:vMerge/>
          </w:tcPr>
          <w:p w:rsidR="008E2711" w:rsidRPr="00267729" w:rsidRDefault="008E2711" w:rsidP="00B05672">
            <w:pPr>
              <w:spacing w:line="264" w:lineRule="auto"/>
              <w:ind w:left="-57" w:right="-57"/>
              <w:rPr>
                <w:rFonts w:ascii="Times New Roman" w:hAnsi="Times New Roman"/>
                <w:b/>
                <w:sz w:val="22"/>
                <w:szCs w:val="22"/>
                <w:lang w:val="pt-BR"/>
              </w:rPr>
            </w:pPr>
          </w:p>
        </w:tc>
        <w:tc>
          <w:tcPr>
            <w:tcW w:w="597" w:type="dxa"/>
            <w:vMerge/>
          </w:tcPr>
          <w:p w:rsidR="008E2711" w:rsidRPr="00267729" w:rsidRDefault="008E2711" w:rsidP="00B05672">
            <w:pPr>
              <w:spacing w:line="264" w:lineRule="auto"/>
              <w:ind w:left="-57" w:right="-57"/>
              <w:jc w:val="center"/>
              <w:rPr>
                <w:rFonts w:ascii="Times New Roman" w:hAnsi="Times New Roman"/>
                <w:b/>
                <w:sz w:val="22"/>
                <w:szCs w:val="22"/>
              </w:rPr>
            </w:pPr>
          </w:p>
        </w:tc>
        <w:tc>
          <w:tcPr>
            <w:tcW w:w="564" w:type="dxa"/>
            <w:vMerge/>
          </w:tcPr>
          <w:p w:rsidR="008E2711" w:rsidRPr="00267729" w:rsidRDefault="008E2711" w:rsidP="00B05672">
            <w:pPr>
              <w:spacing w:line="264" w:lineRule="auto"/>
              <w:ind w:left="-57" w:right="-57"/>
              <w:jc w:val="center"/>
              <w:rPr>
                <w:rFonts w:ascii="Times New Roman" w:hAnsi="Times New Roman"/>
                <w:b/>
                <w:sz w:val="22"/>
                <w:szCs w:val="22"/>
              </w:rPr>
            </w:pPr>
          </w:p>
        </w:tc>
      </w:tr>
      <w:tr w:rsidR="008E2711" w:rsidRPr="00267729" w:rsidTr="00B05672">
        <w:trPr>
          <w:trHeight w:val="282"/>
          <w:jc w:val="center"/>
        </w:trPr>
        <w:tc>
          <w:tcPr>
            <w:tcW w:w="429" w:type="dxa"/>
            <w:vMerge/>
          </w:tcPr>
          <w:p w:rsidR="008E2711" w:rsidRPr="00267729" w:rsidRDefault="008E2711" w:rsidP="00B05672">
            <w:pPr>
              <w:spacing w:line="264" w:lineRule="auto"/>
              <w:ind w:left="-57" w:right="-57"/>
              <w:jc w:val="center"/>
              <w:rPr>
                <w:rFonts w:ascii="Times New Roman" w:hAnsi="Times New Roman"/>
                <w:b/>
                <w:sz w:val="22"/>
                <w:szCs w:val="22"/>
              </w:rPr>
            </w:pPr>
          </w:p>
        </w:tc>
        <w:tc>
          <w:tcPr>
            <w:tcW w:w="4820" w:type="dxa"/>
            <w:vMerge/>
          </w:tcPr>
          <w:p w:rsidR="008E2711" w:rsidRPr="00267729" w:rsidRDefault="008E2711" w:rsidP="00B05672">
            <w:pPr>
              <w:spacing w:line="264" w:lineRule="auto"/>
              <w:ind w:left="-57" w:right="-57"/>
              <w:jc w:val="center"/>
              <w:rPr>
                <w:rFonts w:ascii="Times New Roman" w:hAnsi="Times New Roman"/>
                <w:b/>
                <w:sz w:val="22"/>
                <w:szCs w:val="22"/>
              </w:rPr>
            </w:pPr>
          </w:p>
        </w:tc>
        <w:tc>
          <w:tcPr>
            <w:tcW w:w="612"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n</w:t>
            </w:r>
          </w:p>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727"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n</w:t>
            </w:r>
          </w:p>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708"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n</w:t>
            </w:r>
          </w:p>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622"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n</w:t>
            </w:r>
          </w:p>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712" w:type="dxa"/>
            <w:vMerge/>
          </w:tcPr>
          <w:p w:rsidR="008E2711" w:rsidRPr="00267729" w:rsidRDefault="008E2711" w:rsidP="00B05672">
            <w:pPr>
              <w:spacing w:line="264" w:lineRule="auto"/>
              <w:ind w:left="-57" w:right="-57"/>
              <w:jc w:val="center"/>
              <w:rPr>
                <w:rFonts w:ascii="Times New Roman" w:hAnsi="Times New Roman"/>
                <w:b/>
                <w:sz w:val="22"/>
                <w:szCs w:val="22"/>
              </w:rPr>
            </w:pPr>
          </w:p>
        </w:tc>
        <w:tc>
          <w:tcPr>
            <w:tcW w:w="597" w:type="dxa"/>
            <w:vMerge/>
          </w:tcPr>
          <w:p w:rsidR="008E2711" w:rsidRPr="00267729" w:rsidRDefault="008E2711" w:rsidP="00B05672">
            <w:pPr>
              <w:spacing w:line="264" w:lineRule="auto"/>
              <w:ind w:left="-57" w:right="-57"/>
              <w:jc w:val="center"/>
              <w:rPr>
                <w:rFonts w:ascii="Times New Roman" w:hAnsi="Times New Roman"/>
                <w:b/>
                <w:sz w:val="22"/>
                <w:szCs w:val="22"/>
              </w:rPr>
            </w:pPr>
          </w:p>
        </w:tc>
        <w:tc>
          <w:tcPr>
            <w:tcW w:w="564" w:type="dxa"/>
            <w:vMerge/>
          </w:tcPr>
          <w:p w:rsidR="008E2711" w:rsidRPr="00267729" w:rsidRDefault="008E2711" w:rsidP="00B05672">
            <w:pPr>
              <w:spacing w:line="264" w:lineRule="auto"/>
              <w:ind w:left="-57" w:right="-57"/>
              <w:jc w:val="center"/>
              <w:rPr>
                <w:rFonts w:ascii="Times New Roman" w:hAnsi="Times New Roman"/>
                <w:b/>
                <w:sz w:val="22"/>
                <w:szCs w:val="22"/>
              </w:rPr>
            </w:pPr>
          </w:p>
        </w:tc>
      </w:tr>
      <w:tr w:rsidR="008E2711" w:rsidRPr="00267729" w:rsidTr="00B05672">
        <w:trPr>
          <w:trHeight w:val="282"/>
          <w:jc w:val="center"/>
        </w:trPr>
        <w:tc>
          <w:tcPr>
            <w:tcW w:w="429"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I</w:t>
            </w:r>
          </w:p>
        </w:tc>
        <w:tc>
          <w:tcPr>
            <w:tcW w:w="9362" w:type="dxa"/>
            <w:gridSpan w:val="8"/>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6"/>
                <w:lang w:val="vi-VN"/>
              </w:rPr>
              <w:t>Công việc chuẩn bị</w:t>
            </w:r>
            <w:r w:rsidRPr="00267729">
              <w:rPr>
                <w:rFonts w:ascii="Times New Roman" w:hAnsi="Times New Roman"/>
                <w:b/>
                <w:sz w:val="22"/>
                <w:szCs w:val="26"/>
                <w:lang w:val="pt-BR"/>
              </w:rPr>
              <w:t xml:space="preserve"> cho hoạt động kiểm tra DHLS</w:t>
            </w:r>
          </w:p>
        </w:tc>
      </w:tr>
      <w:tr w:rsidR="008E2711" w:rsidRPr="00267729" w:rsidTr="00B05672">
        <w:trPr>
          <w:trHeight w:val="282"/>
          <w:jc w:val="center"/>
        </w:trPr>
        <w:tc>
          <w:tcPr>
            <w:tcW w:w="429"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4820" w:type="dxa"/>
          </w:tcPr>
          <w:p w:rsidR="008E2711" w:rsidRPr="00267729" w:rsidRDefault="008E2711" w:rsidP="00B05672">
            <w:pPr>
              <w:spacing w:line="264" w:lineRule="auto"/>
              <w:ind w:left="-57" w:right="-57"/>
              <w:jc w:val="both"/>
              <w:rPr>
                <w:rFonts w:ascii="Times New Roman" w:hAnsi="Times New Roman"/>
                <w:sz w:val="22"/>
                <w:szCs w:val="22"/>
                <w:lang w:val="vi-VN"/>
              </w:rPr>
            </w:pPr>
            <w:r w:rsidRPr="00267729">
              <w:rPr>
                <w:rFonts w:ascii="Times New Roman" w:hAnsi="Times New Roman"/>
                <w:sz w:val="22"/>
                <w:szCs w:val="22"/>
              </w:rPr>
              <w:t xml:space="preserve">Lập kế hoạch kiểm tra DHLS </w:t>
            </w:r>
            <w:r w:rsidRPr="00267729">
              <w:rPr>
                <w:rFonts w:ascii="Times New Roman" w:hAnsi="Times New Roman"/>
                <w:sz w:val="22"/>
                <w:szCs w:val="22"/>
                <w:lang w:val="vi-VN"/>
              </w:rPr>
              <w:t>thường xuyên theo suốt chu trình dạy học và bao hàm tất cả các thành tố của quá trình DHLS</w:t>
            </w:r>
          </w:p>
        </w:tc>
        <w:tc>
          <w:tcPr>
            <w:tcW w:w="61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61</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14,4</w:t>
            </w:r>
          </w:p>
        </w:tc>
        <w:tc>
          <w:tcPr>
            <w:tcW w:w="727"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217</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51,0</w:t>
            </w:r>
          </w:p>
        </w:tc>
        <w:tc>
          <w:tcPr>
            <w:tcW w:w="708"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127</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29,9</w:t>
            </w:r>
          </w:p>
        </w:tc>
        <w:tc>
          <w:tcPr>
            <w:tcW w:w="62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20</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4,7</w:t>
            </w:r>
          </w:p>
        </w:tc>
        <w:tc>
          <w:tcPr>
            <w:tcW w:w="712"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1169</w:t>
            </w:r>
          </w:p>
        </w:tc>
        <w:tc>
          <w:tcPr>
            <w:tcW w:w="597"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2,75</w:t>
            </w:r>
          </w:p>
        </w:tc>
        <w:tc>
          <w:tcPr>
            <w:tcW w:w="564"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6</w:t>
            </w:r>
          </w:p>
        </w:tc>
      </w:tr>
      <w:tr w:rsidR="008E2711" w:rsidRPr="00267729" w:rsidTr="00B05672">
        <w:trPr>
          <w:jc w:val="center"/>
        </w:trPr>
        <w:tc>
          <w:tcPr>
            <w:tcW w:w="429"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4820" w:type="dxa"/>
          </w:tcPr>
          <w:p w:rsidR="008E2711" w:rsidRPr="00267729" w:rsidRDefault="008E2711" w:rsidP="00B05672">
            <w:pPr>
              <w:spacing w:line="264" w:lineRule="auto"/>
              <w:ind w:left="-57" w:right="-57"/>
              <w:jc w:val="both"/>
              <w:rPr>
                <w:rFonts w:ascii="Times New Roman" w:hAnsi="Times New Roman"/>
                <w:sz w:val="22"/>
                <w:szCs w:val="22"/>
              </w:rPr>
            </w:pPr>
            <w:r w:rsidRPr="00267729">
              <w:rPr>
                <w:rFonts w:ascii="Times New Roman" w:hAnsi="Times New Roman"/>
                <w:sz w:val="22"/>
                <w:szCs w:val="22"/>
                <w:lang w:val="vi-VN"/>
              </w:rPr>
              <w:t>Tổ chức x</w:t>
            </w:r>
            <w:r w:rsidRPr="00267729">
              <w:rPr>
                <w:rFonts w:ascii="Times New Roman" w:hAnsi="Times New Roman"/>
                <w:sz w:val="22"/>
                <w:szCs w:val="22"/>
              </w:rPr>
              <w:t xml:space="preserve">ây dựng bộ tiêu chí kiểm tra </w:t>
            </w:r>
            <w:r w:rsidRPr="00267729">
              <w:rPr>
                <w:rFonts w:ascii="Times New Roman" w:hAnsi="Times New Roman"/>
                <w:sz w:val="22"/>
                <w:szCs w:val="22"/>
                <w:lang w:val="vi-VN"/>
              </w:rPr>
              <w:t>tập trung vào phát hiện những tác động đến hình thành năng lực sinh viên trong từng thành tố của quá trình DHLS</w:t>
            </w:r>
            <w:r w:rsidRPr="00267729">
              <w:rPr>
                <w:rFonts w:ascii="Times New Roman" w:hAnsi="Times New Roman"/>
                <w:sz w:val="22"/>
                <w:szCs w:val="22"/>
              </w:rPr>
              <w:t xml:space="preserve">. </w:t>
            </w:r>
          </w:p>
        </w:tc>
        <w:tc>
          <w:tcPr>
            <w:tcW w:w="61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86</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20,2</w:t>
            </w:r>
          </w:p>
        </w:tc>
        <w:tc>
          <w:tcPr>
            <w:tcW w:w="727"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216</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50,8</w:t>
            </w:r>
          </w:p>
        </w:tc>
        <w:tc>
          <w:tcPr>
            <w:tcW w:w="708"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113</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26,6</w:t>
            </w:r>
          </w:p>
        </w:tc>
        <w:tc>
          <w:tcPr>
            <w:tcW w:w="62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10</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2,4</w:t>
            </w:r>
          </w:p>
        </w:tc>
        <w:tc>
          <w:tcPr>
            <w:tcW w:w="712"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1228</w:t>
            </w:r>
          </w:p>
        </w:tc>
        <w:tc>
          <w:tcPr>
            <w:tcW w:w="597"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2,89</w:t>
            </w:r>
          </w:p>
        </w:tc>
        <w:tc>
          <w:tcPr>
            <w:tcW w:w="564"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4</w:t>
            </w:r>
          </w:p>
        </w:tc>
      </w:tr>
      <w:tr w:rsidR="008E2711" w:rsidRPr="00267729" w:rsidTr="00B05672">
        <w:trPr>
          <w:jc w:val="center"/>
        </w:trPr>
        <w:tc>
          <w:tcPr>
            <w:tcW w:w="429"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4820" w:type="dxa"/>
          </w:tcPr>
          <w:p w:rsidR="008E2711" w:rsidRPr="00267729" w:rsidRDefault="008E2711" w:rsidP="00B05672">
            <w:pPr>
              <w:spacing w:line="264" w:lineRule="auto"/>
              <w:ind w:left="-57" w:right="-57"/>
              <w:jc w:val="both"/>
              <w:rPr>
                <w:rFonts w:ascii="Times New Roman" w:hAnsi="Times New Roman"/>
                <w:sz w:val="22"/>
                <w:szCs w:val="22"/>
                <w:lang w:val="vi-VN"/>
              </w:rPr>
            </w:pPr>
            <w:r w:rsidRPr="00267729">
              <w:rPr>
                <w:rFonts w:ascii="Times New Roman" w:hAnsi="Times New Roman"/>
                <w:sz w:val="22"/>
                <w:szCs w:val="22"/>
                <w:lang w:val="vi-VN"/>
              </w:rPr>
              <w:t>Thành lập các nhóm kiểm tra linh hoạt, phù hợp với từng nội dung</w:t>
            </w:r>
            <w:r w:rsidRPr="00267729">
              <w:rPr>
                <w:rFonts w:ascii="Times New Roman" w:hAnsi="Times New Roman"/>
                <w:sz w:val="22"/>
                <w:szCs w:val="22"/>
              </w:rPr>
              <w:t xml:space="preserve"> </w:t>
            </w:r>
            <w:r w:rsidRPr="00267729">
              <w:rPr>
                <w:rFonts w:ascii="Times New Roman" w:hAnsi="Times New Roman"/>
                <w:sz w:val="22"/>
                <w:szCs w:val="22"/>
                <w:lang w:val="vi-VN"/>
              </w:rPr>
              <w:t>kiểm tra</w:t>
            </w:r>
          </w:p>
        </w:tc>
        <w:tc>
          <w:tcPr>
            <w:tcW w:w="61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104</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24,5</w:t>
            </w:r>
          </w:p>
        </w:tc>
        <w:tc>
          <w:tcPr>
            <w:tcW w:w="727"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230</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54,1</w:t>
            </w:r>
          </w:p>
        </w:tc>
        <w:tc>
          <w:tcPr>
            <w:tcW w:w="708"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78</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18,6</w:t>
            </w:r>
          </w:p>
        </w:tc>
        <w:tc>
          <w:tcPr>
            <w:tcW w:w="62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13</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3,1</w:t>
            </w:r>
          </w:p>
        </w:tc>
        <w:tc>
          <w:tcPr>
            <w:tcW w:w="712"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1275</w:t>
            </w:r>
          </w:p>
        </w:tc>
        <w:tc>
          <w:tcPr>
            <w:tcW w:w="597"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3,0</w:t>
            </w:r>
          </w:p>
        </w:tc>
        <w:tc>
          <w:tcPr>
            <w:tcW w:w="564"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w:t>
            </w:r>
          </w:p>
        </w:tc>
      </w:tr>
      <w:tr w:rsidR="008E2711" w:rsidRPr="00267729" w:rsidTr="00B05672">
        <w:trPr>
          <w:jc w:val="center"/>
        </w:trPr>
        <w:tc>
          <w:tcPr>
            <w:tcW w:w="429" w:type="dxa"/>
          </w:tcPr>
          <w:p w:rsidR="008E2711" w:rsidRPr="00267729" w:rsidRDefault="008E2711" w:rsidP="00B05672">
            <w:pPr>
              <w:spacing w:line="264"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4</w:t>
            </w:r>
          </w:p>
        </w:tc>
        <w:tc>
          <w:tcPr>
            <w:tcW w:w="4820" w:type="dxa"/>
          </w:tcPr>
          <w:p w:rsidR="008E2711" w:rsidRPr="00267729" w:rsidRDefault="008E2711" w:rsidP="00B05672">
            <w:pPr>
              <w:spacing w:line="264" w:lineRule="auto"/>
              <w:ind w:left="-57" w:right="-57"/>
              <w:jc w:val="both"/>
              <w:rPr>
                <w:rFonts w:ascii="Times New Roman" w:hAnsi="Times New Roman"/>
                <w:sz w:val="22"/>
                <w:szCs w:val="22"/>
                <w:lang w:val="vi-VN"/>
              </w:rPr>
            </w:pPr>
            <w:r w:rsidRPr="00267729">
              <w:rPr>
                <w:rFonts w:ascii="Times New Roman" w:hAnsi="Times New Roman"/>
                <w:sz w:val="22"/>
                <w:szCs w:val="22"/>
                <w:lang w:val="vi-VN"/>
              </w:rPr>
              <w:t xml:space="preserve">Phân bổ hợp lý kinh phí cho hoạt động kiểm tra </w:t>
            </w:r>
            <w:r w:rsidR="006C0041" w:rsidRPr="00267729">
              <w:rPr>
                <w:rFonts w:ascii="Times New Roman" w:hAnsi="Times New Roman"/>
                <w:sz w:val="22"/>
                <w:szCs w:val="22"/>
                <w:lang w:val="vi-VN"/>
              </w:rPr>
              <w:t>-</w:t>
            </w:r>
            <w:r w:rsidRPr="00267729">
              <w:rPr>
                <w:rFonts w:ascii="Times New Roman" w:hAnsi="Times New Roman"/>
                <w:sz w:val="22"/>
                <w:szCs w:val="22"/>
                <w:lang w:val="vi-VN"/>
              </w:rPr>
              <w:t xml:space="preserve"> đánh giá DHLS</w:t>
            </w:r>
          </w:p>
        </w:tc>
        <w:tc>
          <w:tcPr>
            <w:tcW w:w="61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94</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22,1</w:t>
            </w:r>
          </w:p>
        </w:tc>
        <w:tc>
          <w:tcPr>
            <w:tcW w:w="727"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167</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39,3</w:t>
            </w:r>
          </w:p>
        </w:tc>
        <w:tc>
          <w:tcPr>
            <w:tcW w:w="708"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145</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34,1</w:t>
            </w:r>
          </w:p>
        </w:tc>
        <w:tc>
          <w:tcPr>
            <w:tcW w:w="62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19</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4,5</w:t>
            </w:r>
          </w:p>
        </w:tc>
        <w:tc>
          <w:tcPr>
            <w:tcW w:w="712"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1186</w:t>
            </w:r>
          </w:p>
        </w:tc>
        <w:tc>
          <w:tcPr>
            <w:tcW w:w="597"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2,79</w:t>
            </w:r>
          </w:p>
        </w:tc>
        <w:tc>
          <w:tcPr>
            <w:tcW w:w="564"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5</w:t>
            </w:r>
          </w:p>
        </w:tc>
      </w:tr>
      <w:tr w:rsidR="008E2711" w:rsidRPr="00267729" w:rsidTr="00B05672">
        <w:trPr>
          <w:jc w:val="center"/>
        </w:trPr>
        <w:tc>
          <w:tcPr>
            <w:tcW w:w="429" w:type="dxa"/>
          </w:tcPr>
          <w:p w:rsidR="008E2711" w:rsidRPr="00267729" w:rsidRDefault="008E2711" w:rsidP="00B05672">
            <w:pPr>
              <w:spacing w:line="264"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5</w:t>
            </w:r>
          </w:p>
        </w:tc>
        <w:tc>
          <w:tcPr>
            <w:tcW w:w="4820" w:type="dxa"/>
          </w:tcPr>
          <w:p w:rsidR="008E2711" w:rsidRPr="00267729" w:rsidRDefault="008E2711" w:rsidP="00B05672">
            <w:pPr>
              <w:spacing w:line="264" w:lineRule="auto"/>
              <w:ind w:left="-57" w:right="-57"/>
              <w:jc w:val="both"/>
              <w:rPr>
                <w:rFonts w:ascii="Times New Roman" w:hAnsi="Times New Roman"/>
                <w:sz w:val="22"/>
                <w:szCs w:val="22"/>
                <w:lang w:val="vi-VN"/>
              </w:rPr>
            </w:pPr>
            <w:r w:rsidRPr="00267729">
              <w:rPr>
                <w:rFonts w:ascii="Times New Roman" w:hAnsi="Times New Roman"/>
                <w:sz w:val="22"/>
                <w:szCs w:val="22"/>
                <w:lang w:val="vi-VN"/>
              </w:rPr>
              <w:t>Đảm bảo điều kiện, phương tiện cho kiểm tra, đánh giá DHLS</w:t>
            </w:r>
          </w:p>
        </w:tc>
        <w:tc>
          <w:tcPr>
            <w:tcW w:w="61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134</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31,5</w:t>
            </w:r>
          </w:p>
        </w:tc>
        <w:tc>
          <w:tcPr>
            <w:tcW w:w="727"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183</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43,1</w:t>
            </w:r>
          </w:p>
        </w:tc>
        <w:tc>
          <w:tcPr>
            <w:tcW w:w="708"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94</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22,1</w:t>
            </w:r>
          </w:p>
        </w:tc>
        <w:tc>
          <w:tcPr>
            <w:tcW w:w="62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14</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3,3</w:t>
            </w:r>
          </w:p>
        </w:tc>
        <w:tc>
          <w:tcPr>
            <w:tcW w:w="712"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1287</w:t>
            </w:r>
          </w:p>
        </w:tc>
        <w:tc>
          <w:tcPr>
            <w:tcW w:w="597"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3,03</w:t>
            </w:r>
          </w:p>
        </w:tc>
        <w:tc>
          <w:tcPr>
            <w:tcW w:w="564"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w:t>
            </w:r>
          </w:p>
        </w:tc>
      </w:tr>
      <w:tr w:rsidR="008E2711" w:rsidRPr="00267729" w:rsidTr="00B05672">
        <w:trPr>
          <w:jc w:val="center"/>
        </w:trPr>
        <w:tc>
          <w:tcPr>
            <w:tcW w:w="429" w:type="dxa"/>
          </w:tcPr>
          <w:p w:rsidR="008E2711" w:rsidRPr="00267729" w:rsidRDefault="008E2711" w:rsidP="00B05672">
            <w:pPr>
              <w:spacing w:line="264"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6</w:t>
            </w:r>
          </w:p>
        </w:tc>
        <w:tc>
          <w:tcPr>
            <w:tcW w:w="4820" w:type="dxa"/>
          </w:tcPr>
          <w:p w:rsidR="008E2711" w:rsidRPr="00267729" w:rsidRDefault="008E2711" w:rsidP="00B05672">
            <w:pPr>
              <w:spacing w:line="264" w:lineRule="auto"/>
              <w:ind w:left="-57" w:right="-57"/>
              <w:jc w:val="both"/>
              <w:rPr>
                <w:rFonts w:ascii="Times New Roman" w:hAnsi="Times New Roman"/>
                <w:sz w:val="22"/>
                <w:szCs w:val="22"/>
                <w:lang w:val="vi-VN"/>
              </w:rPr>
            </w:pPr>
            <w:r w:rsidRPr="00267729">
              <w:rPr>
                <w:rFonts w:ascii="Times New Roman" w:hAnsi="Times New Roman"/>
                <w:sz w:val="22"/>
                <w:szCs w:val="22"/>
                <w:lang w:val="vi-VN"/>
              </w:rPr>
              <w:t>Lựa chọn phương pháp và hình thức đánh giá phù hợp với từng nội dung, từng hoạt động DHLS</w:t>
            </w:r>
          </w:p>
        </w:tc>
        <w:tc>
          <w:tcPr>
            <w:tcW w:w="61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119</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28,0</w:t>
            </w:r>
          </w:p>
        </w:tc>
        <w:tc>
          <w:tcPr>
            <w:tcW w:w="727"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175</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41,2</w:t>
            </w:r>
          </w:p>
        </w:tc>
        <w:tc>
          <w:tcPr>
            <w:tcW w:w="708"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110</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25,9</w:t>
            </w:r>
          </w:p>
        </w:tc>
        <w:tc>
          <w:tcPr>
            <w:tcW w:w="62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21</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4,9</w:t>
            </w:r>
          </w:p>
        </w:tc>
        <w:tc>
          <w:tcPr>
            <w:tcW w:w="712"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1169</w:t>
            </w:r>
          </w:p>
        </w:tc>
        <w:tc>
          <w:tcPr>
            <w:tcW w:w="597"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2,92</w:t>
            </w:r>
          </w:p>
        </w:tc>
        <w:tc>
          <w:tcPr>
            <w:tcW w:w="564"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w:t>
            </w:r>
          </w:p>
        </w:tc>
      </w:tr>
      <w:tr w:rsidR="008E2711" w:rsidRPr="00267729" w:rsidTr="00B05672">
        <w:trPr>
          <w:jc w:val="center"/>
        </w:trPr>
        <w:tc>
          <w:tcPr>
            <w:tcW w:w="8630" w:type="dxa"/>
            <w:gridSpan w:val="7"/>
          </w:tcPr>
          <w:p w:rsidR="008E2711" w:rsidRPr="00267729" w:rsidRDefault="008E2711" w:rsidP="00B05672">
            <w:pPr>
              <w:spacing w:line="264" w:lineRule="auto"/>
              <w:ind w:left="-57" w:right="-57"/>
              <w:jc w:val="center"/>
              <w:rPr>
                <w:rFonts w:ascii="Times New Roman" w:hAnsi="Times New Roman"/>
                <w:i/>
                <w:sz w:val="22"/>
                <w:szCs w:val="22"/>
              </w:rPr>
            </w:pPr>
            <w:r w:rsidRPr="00267729">
              <w:rPr>
                <w:rFonts w:ascii="Times New Roman" w:hAnsi="Times New Roman"/>
                <w:i/>
                <w:sz w:val="22"/>
                <w:szCs w:val="22"/>
              </w:rPr>
              <w:t xml:space="preserve">Trung bình chung mức độ thực hiện </w:t>
            </w:r>
            <w:r w:rsidRPr="00267729">
              <w:rPr>
                <w:rFonts w:ascii="Times New Roman" w:hAnsi="Times New Roman"/>
                <w:i/>
                <w:sz w:val="22"/>
                <w:szCs w:val="26"/>
                <w:lang w:val="pt-BR"/>
              </w:rPr>
              <w:t xml:space="preserve">công việc </w:t>
            </w:r>
            <w:r w:rsidRPr="00267729">
              <w:rPr>
                <w:rFonts w:ascii="Times New Roman" w:hAnsi="Times New Roman"/>
                <w:i/>
                <w:sz w:val="22"/>
                <w:szCs w:val="26"/>
                <w:lang w:val="vi-VN"/>
              </w:rPr>
              <w:t>chuẩn bị</w:t>
            </w:r>
            <w:r w:rsidRPr="00267729">
              <w:rPr>
                <w:rFonts w:ascii="Times New Roman" w:hAnsi="Times New Roman"/>
                <w:i/>
                <w:sz w:val="22"/>
                <w:szCs w:val="26"/>
                <w:lang w:val="pt-BR"/>
              </w:rPr>
              <w:t xml:space="preserve"> cho hoạt động kiểm tra</w:t>
            </w:r>
            <w:r w:rsidR="008E6B57" w:rsidRPr="00267729">
              <w:rPr>
                <w:rFonts w:ascii="Times New Roman" w:hAnsi="Times New Roman"/>
                <w:i/>
                <w:sz w:val="22"/>
                <w:szCs w:val="26"/>
                <w:lang w:val="vi-VN"/>
              </w:rPr>
              <w:t xml:space="preserve"> </w:t>
            </w:r>
            <w:r w:rsidRPr="00267729">
              <w:rPr>
                <w:rFonts w:ascii="Times New Roman" w:hAnsi="Times New Roman"/>
                <w:i/>
                <w:sz w:val="22"/>
                <w:szCs w:val="26"/>
                <w:lang w:val="pt-BR"/>
              </w:rPr>
              <w:t>DHLS</w:t>
            </w:r>
          </w:p>
        </w:tc>
        <w:tc>
          <w:tcPr>
            <w:tcW w:w="597" w:type="dxa"/>
          </w:tcPr>
          <w:p w:rsidR="008E2711" w:rsidRPr="00267729" w:rsidRDefault="008E2711" w:rsidP="00B05672">
            <w:pPr>
              <w:spacing w:line="264" w:lineRule="auto"/>
              <w:ind w:left="-57" w:right="-57"/>
              <w:jc w:val="center"/>
              <w:rPr>
                <w:rFonts w:ascii="Times New Roman" w:hAnsi="Times New Roman"/>
                <w:b/>
                <w:i/>
                <w:sz w:val="22"/>
                <w:szCs w:val="22"/>
              </w:rPr>
            </w:pPr>
            <w:r w:rsidRPr="00267729">
              <w:rPr>
                <w:rFonts w:ascii="Times New Roman" w:hAnsi="Times New Roman"/>
                <w:b/>
                <w:i/>
                <w:sz w:val="22"/>
                <w:szCs w:val="22"/>
              </w:rPr>
              <w:t>2,9</w:t>
            </w:r>
          </w:p>
        </w:tc>
        <w:tc>
          <w:tcPr>
            <w:tcW w:w="564"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w:t>
            </w:r>
          </w:p>
        </w:tc>
      </w:tr>
      <w:tr w:rsidR="008E2711" w:rsidRPr="00267729" w:rsidTr="00B05672">
        <w:trPr>
          <w:jc w:val="center"/>
        </w:trPr>
        <w:tc>
          <w:tcPr>
            <w:tcW w:w="429"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II</w:t>
            </w:r>
          </w:p>
        </w:tc>
        <w:tc>
          <w:tcPr>
            <w:tcW w:w="9362" w:type="dxa"/>
            <w:gridSpan w:val="8"/>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b/>
                <w:sz w:val="22"/>
                <w:szCs w:val="22"/>
                <w:lang w:val="vi-VN"/>
              </w:rPr>
              <w:t>Nội dung k</w:t>
            </w:r>
            <w:r w:rsidRPr="00267729">
              <w:rPr>
                <w:rFonts w:ascii="Times New Roman" w:hAnsi="Times New Roman"/>
                <w:b/>
                <w:sz w:val="22"/>
                <w:szCs w:val="22"/>
              </w:rPr>
              <w:t>iểm tra</w:t>
            </w:r>
            <w:r w:rsidRPr="00267729">
              <w:rPr>
                <w:rFonts w:ascii="Times New Roman" w:hAnsi="Times New Roman"/>
                <w:b/>
                <w:sz w:val="22"/>
                <w:szCs w:val="22"/>
                <w:lang w:val="vi-VN"/>
              </w:rPr>
              <w:t xml:space="preserve"> </w:t>
            </w:r>
            <w:r w:rsidRPr="00267729">
              <w:rPr>
                <w:rFonts w:ascii="Times New Roman" w:hAnsi="Times New Roman"/>
                <w:b/>
                <w:sz w:val="22"/>
                <w:szCs w:val="22"/>
              </w:rPr>
              <w:t>việc xây dựng và thực hiện mục tiêu DHLS</w:t>
            </w:r>
          </w:p>
        </w:tc>
      </w:tr>
      <w:tr w:rsidR="008E2711" w:rsidRPr="00267729" w:rsidTr="00B05672">
        <w:trPr>
          <w:jc w:val="center"/>
        </w:trPr>
        <w:tc>
          <w:tcPr>
            <w:tcW w:w="429"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4820" w:type="dxa"/>
          </w:tcPr>
          <w:p w:rsidR="008E2711" w:rsidRPr="00267729" w:rsidRDefault="008E2711" w:rsidP="00B05672">
            <w:pPr>
              <w:spacing w:line="264" w:lineRule="auto"/>
              <w:ind w:left="-57" w:right="-57"/>
              <w:jc w:val="both"/>
              <w:rPr>
                <w:rFonts w:ascii="Times New Roman" w:hAnsi="Times New Roman"/>
                <w:sz w:val="22"/>
                <w:szCs w:val="22"/>
                <w:lang w:val="vi-VN"/>
              </w:rPr>
            </w:pPr>
            <w:r w:rsidRPr="00267729">
              <w:rPr>
                <w:rFonts w:ascii="Times New Roman" w:hAnsi="Times New Roman"/>
                <w:sz w:val="22"/>
                <w:szCs w:val="22"/>
                <w:lang w:val="vi-VN"/>
              </w:rPr>
              <w:t>Mục tiêu chung của DHLS đảm bảo chuẩn đầu ra của người bác sĩ đa khoa tương lai</w:t>
            </w:r>
          </w:p>
        </w:tc>
        <w:tc>
          <w:tcPr>
            <w:tcW w:w="61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81</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19,1</w:t>
            </w:r>
          </w:p>
        </w:tc>
        <w:tc>
          <w:tcPr>
            <w:tcW w:w="727"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171</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40,2</w:t>
            </w:r>
          </w:p>
        </w:tc>
        <w:tc>
          <w:tcPr>
            <w:tcW w:w="708"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173</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40,7</w:t>
            </w:r>
          </w:p>
        </w:tc>
        <w:tc>
          <w:tcPr>
            <w:tcW w:w="62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712"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1183</w:t>
            </w:r>
          </w:p>
        </w:tc>
        <w:tc>
          <w:tcPr>
            <w:tcW w:w="597"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2,78</w:t>
            </w:r>
          </w:p>
        </w:tc>
        <w:tc>
          <w:tcPr>
            <w:tcW w:w="564"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8</w:t>
            </w:r>
          </w:p>
        </w:tc>
      </w:tr>
      <w:tr w:rsidR="008E2711" w:rsidRPr="00267729" w:rsidTr="00B05672">
        <w:trPr>
          <w:jc w:val="center"/>
        </w:trPr>
        <w:tc>
          <w:tcPr>
            <w:tcW w:w="429"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4820" w:type="dxa"/>
          </w:tcPr>
          <w:p w:rsidR="008E2711" w:rsidRPr="00267729" w:rsidRDefault="008E2711" w:rsidP="00B05672">
            <w:pPr>
              <w:spacing w:line="264" w:lineRule="auto"/>
              <w:ind w:left="-57" w:right="-57"/>
              <w:jc w:val="both"/>
              <w:rPr>
                <w:rFonts w:ascii="Times New Roman" w:hAnsi="Times New Roman"/>
                <w:sz w:val="22"/>
                <w:szCs w:val="22"/>
              </w:rPr>
            </w:pPr>
            <w:r w:rsidRPr="00267729">
              <w:rPr>
                <w:rFonts w:ascii="Times New Roman" w:hAnsi="Times New Roman"/>
                <w:sz w:val="22"/>
                <w:szCs w:val="22"/>
                <w:lang w:val="vi-VN"/>
              </w:rPr>
              <w:t>Tính cụ thể của mục tiêu trong từng khâu của chu trình DHLS</w:t>
            </w:r>
            <w:r w:rsidRPr="00267729">
              <w:rPr>
                <w:rFonts w:ascii="Times New Roman" w:hAnsi="Times New Roman"/>
                <w:sz w:val="22"/>
                <w:szCs w:val="22"/>
              </w:rPr>
              <w:t xml:space="preserve"> </w:t>
            </w:r>
          </w:p>
        </w:tc>
        <w:tc>
          <w:tcPr>
            <w:tcW w:w="61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86</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20,2</w:t>
            </w:r>
          </w:p>
        </w:tc>
        <w:tc>
          <w:tcPr>
            <w:tcW w:w="727"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211</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49,7</w:t>
            </w:r>
          </w:p>
        </w:tc>
        <w:tc>
          <w:tcPr>
            <w:tcW w:w="708"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119</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28,0</w:t>
            </w:r>
          </w:p>
        </w:tc>
        <w:tc>
          <w:tcPr>
            <w:tcW w:w="62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9</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2,1</w:t>
            </w:r>
          </w:p>
        </w:tc>
        <w:tc>
          <w:tcPr>
            <w:tcW w:w="712"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1224</w:t>
            </w:r>
          </w:p>
        </w:tc>
        <w:tc>
          <w:tcPr>
            <w:tcW w:w="597"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2,88</w:t>
            </w:r>
          </w:p>
        </w:tc>
        <w:tc>
          <w:tcPr>
            <w:tcW w:w="564"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w:t>
            </w:r>
          </w:p>
        </w:tc>
      </w:tr>
      <w:tr w:rsidR="008E2711" w:rsidRPr="00267729" w:rsidTr="00B05672">
        <w:trPr>
          <w:jc w:val="center"/>
        </w:trPr>
        <w:tc>
          <w:tcPr>
            <w:tcW w:w="429"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4820" w:type="dxa"/>
          </w:tcPr>
          <w:p w:rsidR="008E2711" w:rsidRPr="00267729" w:rsidRDefault="008E2711" w:rsidP="00B05672">
            <w:pPr>
              <w:spacing w:line="264" w:lineRule="auto"/>
              <w:ind w:left="-57" w:right="-57"/>
              <w:jc w:val="both"/>
              <w:rPr>
                <w:rFonts w:ascii="Times New Roman" w:hAnsi="Times New Roman"/>
                <w:sz w:val="22"/>
                <w:szCs w:val="22"/>
              </w:rPr>
            </w:pPr>
            <w:r w:rsidRPr="00267729">
              <w:rPr>
                <w:rFonts w:ascii="Times New Roman" w:hAnsi="Times New Roman"/>
                <w:sz w:val="22"/>
                <w:szCs w:val="22"/>
              </w:rPr>
              <w:t>Tính hài hòa giữa kiến thức, kỹ năng, thái độ trong mục tiêu DHLS</w:t>
            </w:r>
          </w:p>
        </w:tc>
        <w:tc>
          <w:tcPr>
            <w:tcW w:w="61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97</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22,8</w:t>
            </w:r>
          </w:p>
        </w:tc>
        <w:tc>
          <w:tcPr>
            <w:tcW w:w="727"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202</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47,5</w:t>
            </w:r>
          </w:p>
        </w:tc>
        <w:tc>
          <w:tcPr>
            <w:tcW w:w="708"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113</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26,6</w:t>
            </w:r>
          </w:p>
        </w:tc>
        <w:tc>
          <w:tcPr>
            <w:tcW w:w="62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13</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3,1</w:t>
            </w:r>
          </w:p>
        </w:tc>
        <w:tc>
          <w:tcPr>
            <w:tcW w:w="712"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1233</w:t>
            </w:r>
          </w:p>
        </w:tc>
        <w:tc>
          <w:tcPr>
            <w:tcW w:w="597"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2,9</w:t>
            </w:r>
          </w:p>
        </w:tc>
        <w:tc>
          <w:tcPr>
            <w:tcW w:w="564"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w:t>
            </w:r>
          </w:p>
        </w:tc>
      </w:tr>
      <w:tr w:rsidR="008E2711" w:rsidRPr="00267729" w:rsidTr="00B05672">
        <w:trPr>
          <w:jc w:val="center"/>
        </w:trPr>
        <w:tc>
          <w:tcPr>
            <w:tcW w:w="429"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4820" w:type="dxa"/>
          </w:tcPr>
          <w:p w:rsidR="008E2711" w:rsidRPr="00267729" w:rsidRDefault="008E2711" w:rsidP="00B05672">
            <w:pPr>
              <w:spacing w:line="264" w:lineRule="auto"/>
              <w:ind w:left="-57" w:right="-57"/>
              <w:jc w:val="both"/>
              <w:rPr>
                <w:rFonts w:ascii="Times New Roman" w:hAnsi="Times New Roman"/>
                <w:sz w:val="22"/>
                <w:szCs w:val="22"/>
              </w:rPr>
            </w:pPr>
            <w:r w:rsidRPr="00267729">
              <w:rPr>
                <w:rFonts w:ascii="Times New Roman" w:hAnsi="Times New Roman"/>
                <w:sz w:val="22"/>
                <w:szCs w:val="22"/>
              </w:rPr>
              <w:t>Tính khả thi của mục tiêu DHLS</w:t>
            </w:r>
          </w:p>
        </w:tc>
        <w:tc>
          <w:tcPr>
            <w:tcW w:w="61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105</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24,7</w:t>
            </w:r>
          </w:p>
        </w:tc>
        <w:tc>
          <w:tcPr>
            <w:tcW w:w="727"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151</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35,5</w:t>
            </w:r>
          </w:p>
        </w:tc>
        <w:tc>
          <w:tcPr>
            <w:tcW w:w="708"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157</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37,0</w:t>
            </w:r>
          </w:p>
        </w:tc>
        <w:tc>
          <w:tcPr>
            <w:tcW w:w="62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12</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2,8</w:t>
            </w:r>
          </w:p>
        </w:tc>
        <w:tc>
          <w:tcPr>
            <w:tcW w:w="712"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1199</w:t>
            </w:r>
          </w:p>
        </w:tc>
        <w:tc>
          <w:tcPr>
            <w:tcW w:w="597"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2,82</w:t>
            </w:r>
          </w:p>
        </w:tc>
        <w:tc>
          <w:tcPr>
            <w:tcW w:w="564"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7</w:t>
            </w:r>
          </w:p>
        </w:tc>
      </w:tr>
      <w:tr w:rsidR="008E2711" w:rsidRPr="00267729" w:rsidTr="00B05672">
        <w:trPr>
          <w:jc w:val="center"/>
        </w:trPr>
        <w:tc>
          <w:tcPr>
            <w:tcW w:w="429"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5</w:t>
            </w:r>
          </w:p>
        </w:tc>
        <w:tc>
          <w:tcPr>
            <w:tcW w:w="4820" w:type="dxa"/>
          </w:tcPr>
          <w:p w:rsidR="008E2711" w:rsidRPr="00267729" w:rsidRDefault="008E2711" w:rsidP="00B05672">
            <w:pPr>
              <w:spacing w:line="264" w:lineRule="auto"/>
              <w:ind w:left="-57" w:right="-57"/>
              <w:jc w:val="both"/>
              <w:rPr>
                <w:rFonts w:ascii="Times New Roman" w:hAnsi="Times New Roman"/>
                <w:sz w:val="22"/>
                <w:szCs w:val="22"/>
              </w:rPr>
            </w:pPr>
            <w:r w:rsidRPr="00267729">
              <w:rPr>
                <w:rFonts w:ascii="Times New Roman" w:hAnsi="Times New Roman"/>
                <w:sz w:val="22"/>
                <w:szCs w:val="22"/>
              </w:rPr>
              <w:t>Tính thực tế của mục tiêu DHLS</w:t>
            </w:r>
          </w:p>
        </w:tc>
        <w:tc>
          <w:tcPr>
            <w:tcW w:w="61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107</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25,2</w:t>
            </w:r>
          </w:p>
        </w:tc>
        <w:tc>
          <w:tcPr>
            <w:tcW w:w="727"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156</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36,7</w:t>
            </w:r>
          </w:p>
        </w:tc>
        <w:tc>
          <w:tcPr>
            <w:tcW w:w="708"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154</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36,2</w:t>
            </w:r>
          </w:p>
        </w:tc>
        <w:tc>
          <w:tcPr>
            <w:tcW w:w="62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8</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1,9</w:t>
            </w:r>
          </w:p>
        </w:tc>
        <w:tc>
          <w:tcPr>
            <w:tcW w:w="712"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1212</w:t>
            </w:r>
          </w:p>
        </w:tc>
        <w:tc>
          <w:tcPr>
            <w:tcW w:w="597"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2,85</w:t>
            </w:r>
          </w:p>
        </w:tc>
        <w:tc>
          <w:tcPr>
            <w:tcW w:w="564"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6</w:t>
            </w:r>
          </w:p>
        </w:tc>
      </w:tr>
      <w:tr w:rsidR="008E2711" w:rsidRPr="00267729" w:rsidTr="00B05672">
        <w:trPr>
          <w:jc w:val="center"/>
        </w:trPr>
        <w:tc>
          <w:tcPr>
            <w:tcW w:w="429"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6</w:t>
            </w:r>
          </w:p>
        </w:tc>
        <w:tc>
          <w:tcPr>
            <w:tcW w:w="4820" w:type="dxa"/>
          </w:tcPr>
          <w:p w:rsidR="008E2711" w:rsidRPr="00267729" w:rsidRDefault="008E2711" w:rsidP="00B05672">
            <w:pPr>
              <w:spacing w:line="264" w:lineRule="auto"/>
              <w:ind w:left="-57" w:right="-57"/>
              <w:jc w:val="both"/>
              <w:rPr>
                <w:rFonts w:ascii="Times New Roman" w:hAnsi="Times New Roman"/>
                <w:sz w:val="22"/>
                <w:szCs w:val="22"/>
              </w:rPr>
            </w:pPr>
            <w:r w:rsidRPr="00267729">
              <w:rPr>
                <w:rFonts w:ascii="Times New Roman" w:hAnsi="Times New Roman"/>
                <w:sz w:val="22"/>
                <w:szCs w:val="22"/>
              </w:rPr>
              <w:t>Tính đo lường được trong mục tiêu của từng khâu trong chu trình DHLS</w:t>
            </w:r>
          </w:p>
        </w:tc>
        <w:tc>
          <w:tcPr>
            <w:tcW w:w="61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106</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24,9</w:t>
            </w:r>
          </w:p>
        </w:tc>
        <w:tc>
          <w:tcPr>
            <w:tcW w:w="727"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170</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40,0</w:t>
            </w:r>
          </w:p>
        </w:tc>
        <w:tc>
          <w:tcPr>
            <w:tcW w:w="708"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137</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32,3</w:t>
            </w:r>
          </w:p>
        </w:tc>
        <w:tc>
          <w:tcPr>
            <w:tcW w:w="62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12</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2,8</w:t>
            </w:r>
          </w:p>
        </w:tc>
        <w:tc>
          <w:tcPr>
            <w:tcW w:w="712"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1220</w:t>
            </w:r>
          </w:p>
        </w:tc>
        <w:tc>
          <w:tcPr>
            <w:tcW w:w="597"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2,87</w:t>
            </w:r>
          </w:p>
        </w:tc>
        <w:tc>
          <w:tcPr>
            <w:tcW w:w="564"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4</w:t>
            </w:r>
          </w:p>
        </w:tc>
      </w:tr>
      <w:tr w:rsidR="008E2711" w:rsidRPr="00267729" w:rsidTr="00B05672">
        <w:trPr>
          <w:jc w:val="center"/>
        </w:trPr>
        <w:tc>
          <w:tcPr>
            <w:tcW w:w="429"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7</w:t>
            </w:r>
          </w:p>
        </w:tc>
        <w:tc>
          <w:tcPr>
            <w:tcW w:w="4820" w:type="dxa"/>
          </w:tcPr>
          <w:p w:rsidR="008E2711" w:rsidRPr="00267729" w:rsidRDefault="008E2711" w:rsidP="00B05672">
            <w:pPr>
              <w:spacing w:line="264" w:lineRule="auto"/>
              <w:ind w:left="-57" w:right="-57"/>
              <w:jc w:val="both"/>
              <w:rPr>
                <w:rFonts w:ascii="Times New Roman" w:hAnsi="Times New Roman"/>
                <w:sz w:val="22"/>
                <w:szCs w:val="22"/>
              </w:rPr>
            </w:pPr>
            <w:r w:rsidRPr="00267729">
              <w:rPr>
                <w:rFonts w:ascii="Times New Roman" w:hAnsi="Times New Roman"/>
                <w:sz w:val="22"/>
                <w:szCs w:val="22"/>
              </w:rPr>
              <w:t>Tính liên tục của các mục tiêu cụ thể trong từng khâu của chu trình DHLS</w:t>
            </w:r>
          </w:p>
        </w:tc>
        <w:tc>
          <w:tcPr>
            <w:tcW w:w="61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108</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25,4</w:t>
            </w:r>
          </w:p>
        </w:tc>
        <w:tc>
          <w:tcPr>
            <w:tcW w:w="727"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167</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39,3</w:t>
            </w:r>
          </w:p>
        </w:tc>
        <w:tc>
          <w:tcPr>
            <w:tcW w:w="708"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133</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31,3</w:t>
            </w:r>
          </w:p>
        </w:tc>
        <w:tc>
          <w:tcPr>
            <w:tcW w:w="62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17</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4,0</w:t>
            </w:r>
          </w:p>
        </w:tc>
        <w:tc>
          <w:tcPr>
            <w:tcW w:w="712"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1216</w:t>
            </w:r>
          </w:p>
        </w:tc>
        <w:tc>
          <w:tcPr>
            <w:tcW w:w="597"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2,86</w:t>
            </w:r>
          </w:p>
        </w:tc>
        <w:tc>
          <w:tcPr>
            <w:tcW w:w="564"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5</w:t>
            </w:r>
          </w:p>
        </w:tc>
      </w:tr>
      <w:tr w:rsidR="008E2711" w:rsidRPr="00267729" w:rsidTr="00B05672">
        <w:trPr>
          <w:jc w:val="center"/>
        </w:trPr>
        <w:tc>
          <w:tcPr>
            <w:tcW w:w="429"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8</w:t>
            </w:r>
          </w:p>
        </w:tc>
        <w:tc>
          <w:tcPr>
            <w:tcW w:w="4820" w:type="dxa"/>
          </w:tcPr>
          <w:p w:rsidR="008E2711" w:rsidRPr="00267729" w:rsidRDefault="008E2711" w:rsidP="00B05672">
            <w:pPr>
              <w:spacing w:line="264" w:lineRule="auto"/>
              <w:ind w:left="-57" w:right="-57"/>
              <w:jc w:val="both"/>
              <w:rPr>
                <w:rFonts w:ascii="Times New Roman" w:hAnsi="Times New Roman"/>
                <w:sz w:val="22"/>
                <w:szCs w:val="22"/>
              </w:rPr>
            </w:pPr>
            <w:r w:rsidRPr="00267729">
              <w:rPr>
                <w:rFonts w:ascii="Times New Roman" w:hAnsi="Times New Roman"/>
                <w:sz w:val="22"/>
                <w:szCs w:val="22"/>
              </w:rPr>
              <w:t xml:space="preserve">Các mốc thời gian hoàn thành mục tiêu DH theo từng khâu của chu trình DHLS </w:t>
            </w:r>
          </w:p>
        </w:tc>
        <w:tc>
          <w:tcPr>
            <w:tcW w:w="61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117</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27,5</w:t>
            </w:r>
          </w:p>
        </w:tc>
        <w:tc>
          <w:tcPr>
            <w:tcW w:w="727"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173</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40,7</w:t>
            </w:r>
          </w:p>
        </w:tc>
        <w:tc>
          <w:tcPr>
            <w:tcW w:w="708"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115</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27,1</w:t>
            </w:r>
          </w:p>
        </w:tc>
        <w:tc>
          <w:tcPr>
            <w:tcW w:w="62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20</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4,7</w:t>
            </w:r>
          </w:p>
        </w:tc>
        <w:tc>
          <w:tcPr>
            <w:tcW w:w="712"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1237</w:t>
            </w:r>
          </w:p>
        </w:tc>
        <w:tc>
          <w:tcPr>
            <w:tcW w:w="597"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2,91</w:t>
            </w:r>
          </w:p>
        </w:tc>
        <w:tc>
          <w:tcPr>
            <w:tcW w:w="564"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w:t>
            </w:r>
          </w:p>
        </w:tc>
      </w:tr>
      <w:tr w:rsidR="008E2711" w:rsidRPr="00267729" w:rsidTr="00B05672">
        <w:trPr>
          <w:trHeight w:val="451"/>
          <w:jc w:val="center"/>
        </w:trPr>
        <w:tc>
          <w:tcPr>
            <w:tcW w:w="429"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9</w:t>
            </w:r>
          </w:p>
        </w:tc>
        <w:tc>
          <w:tcPr>
            <w:tcW w:w="4820" w:type="dxa"/>
          </w:tcPr>
          <w:p w:rsidR="008E2711" w:rsidRPr="00267729" w:rsidRDefault="008E2711" w:rsidP="00B05672">
            <w:pPr>
              <w:spacing w:line="264" w:lineRule="auto"/>
              <w:ind w:left="-57" w:right="-57"/>
              <w:jc w:val="both"/>
              <w:rPr>
                <w:rFonts w:ascii="Times New Roman" w:hAnsi="Times New Roman"/>
                <w:sz w:val="22"/>
                <w:szCs w:val="22"/>
              </w:rPr>
            </w:pPr>
            <w:r w:rsidRPr="00267729">
              <w:rPr>
                <w:rFonts w:ascii="Times New Roman" w:hAnsi="Times New Roman"/>
                <w:sz w:val="22"/>
                <w:szCs w:val="22"/>
              </w:rPr>
              <w:t>Mức độ đạt được mục tiêu trong từng khâu của chu trình DHLS</w:t>
            </w:r>
          </w:p>
        </w:tc>
        <w:tc>
          <w:tcPr>
            <w:tcW w:w="61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87</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20,5</w:t>
            </w:r>
          </w:p>
        </w:tc>
        <w:tc>
          <w:tcPr>
            <w:tcW w:w="727"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157</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36,9</w:t>
            </w:r>
          </w:p>
        </w:tc>
        <w:tc>
          <w:tcPr>
            <w:tcW w:w="708"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156</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36,7</w:t>
            </w:r>
          </w:p>
        </w:tc>
        <w:tc>
          <w:tcPr>
            <w:tcW w:w="62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25</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5,9</w:t>
            </w:r>
          </w:p>
        </w:tc>
        <w:tc>
          <w:tcPr>
            <w:tcW w:w="712"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1156</w:t>
            </w:r>
          </w:p>
        </w:tc>
        <w:tc>
          <w:tcPr>
            <w:tcW w:w="597"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2,72</w:t>
            </w:r>
          </w:p>
        </w:tc>
        <w:tc>
          <w:tcPr>
            <w:tcW w:w="564"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10</w:t>
            </w:r>
          </w:p>
        </w:tc>
      </w:tr>
      <w:tr w:rsidR="008E2711" w:rsidRPr="00267729" w:rsidTr="00B05672">
        <w:trPr>
          <w:jc w:val="center"/>
        </w:trPr>
        <w:tc>
          <w:tcPr>
            <w:tcW w:w="429"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10</w:t>
            </w:r>
          </w:p>
        </w:tc>
        <w:tc>
          <w:tcPr>
            <w:tcW w:w="4820" w:type="dxa"/>
          </w:tcPr>
          <w:p w:rsidR="008E2711" w:rsidRPr="00267729" w:rsidRDefault="008E2711" w:rsidP="00B05672">
            <w:pPr>
              <w:spacing w:line="264" w:lineRule="auto"/>
              <w:ind w:left="-57" w:right="-57"/>
              <w:jc w:val="both"/>
              <w:rPr>
                <w:rFonts w:ascii="Times New Roman" w:hAnsi="Times New Roman"/>
                <w:sz w:val="22"/>
                <w:szCs w:val="22"/>
              </w:rPr>
            </w:pPr>
            <w:r w:rsidRPr="00267729">
              <w:rPr>
                <w:rFonts w:ascii="Times New Roman" w:hAnsi="Times New Roman"/>
                <w:sz w:val="22"/>
                <w:szCs w:val="22"/>
              </w:rPr>
              <w:t xml:space="preserve">Điều chỉnh những bất cập trong mục tiêu DHLS đáp ứng năng lực đầu ra của người bác sĩ đa khoa </w:t>
            </w:r>
          </w:p>
        </w:tc>
        <w:tc>
          <w:tcPr>
            <w:tcW w:w="61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85</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20,0</w:t>
            </w:r>
          </w:p>
        </w:tc>
        <w:tc>
          <w:tcPr>
            <w:tcW w:w="727"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173</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40,7</w:t>
            </w:r>
          </w:p>
        </w:tc>
        <w:tc>
          <w:tcPr>
            <w:tcW w:w="708"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143</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33,7</w:t>
            </w:r>
          </w:p>
        </w:tc>
        <w:tc>
          <w:tcPr>
            <w:tcW w:w="62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24</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5,6</w:t>
            </w:r>
          </w:p>
        </w:tc>
        <w:tc>
          <w:tcPr>
            <w:tcW w:w="712"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1169</w:t>
            </w:r>
          </w:p>
        </w:tc>
        <w:tc>
          <w:tcPr>
            <w:tcW w:w="597"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2,75</w:t>
            </w:r>
          </w:p>
        </w:tc>
        <w:tc>
          <w:tcPr>
            <w:tcW w:w="564"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9</w:t>
            </w:r>
          </w:p>
        </w:tc>
      </w:tr>
      <w:tr w:rsidR="008E2711" w:rsidRPr="00267729" w:rsidTr="00B05672">
        <w:trPr>
          <w:jc w:val="center"/>
        </w:trPr>
        <w:tc>
          <w:tcPr>
            <w:tcW w:w="8630" w:type="dxa"/>
            <w:gridSpan w:val="7"/>
          </w:tcPr>
          <w:p w:rsidR="008E2711" w:rsidRPr="00267729" w:rsidRDefault="008E2711" w:rsidP="00B05672">
            <w:pPr>
              <w:spacing w:line="264" w:lineRule="auto"/>
              <w:ind w:left="-57" w:right="-57"/>
              <w:jc w:val="center"/>
              <w:rPr>
                <w:rFonts w:ascii="Times New Roman" w:hAnsi="Times New Roman"/>
                <w:i/>
                <w:sz w:val="22"/>
                <w:szCs w:val="22"/>
              </w:rPr>
            </w:pPr>
            <w:r w:rsidRPr="00267729">
              <w:rPr>
                <w:rFonts w:ascii="Times New Roman" w:hAnsi="Times New Roman"/>
                <w:i/>
                <w:sz w:val="22"/>
                <w:szCs w:val="22"/>
              </w:rPr>
              <w:t>Trung bình chung mức độ thực hiện nội dung kiểm tra việc xây dựng và thực hiện mục tiêu DHLS</w:t>
            </w:r>
          </w:p>
        </w:tc>
        <w:tc>
          <w:tcPr>
            <w:tcW w:w="597" w:type="dxa"/>
          </w:tcPr>
          <w:p w:rsidR="008E2711" w:rsidRPr="00267729" w:rsidRDefault="008E2711" w:rsidP="00B05672">
            <w:pPr>
              <w:spacing w:line="264" w:lineRule="auto"/>
              <w:ind w:left="-57" w:right="-57"/>
              <w:jc w:val="center"/>
              <w:rPr>
                <w:rFonts w:ascii="Times New Roman" w:hAnsi="Times New Roman"/>
                <w:b/>
                <w:i/>
                <w:sz w:val="22"/>
                <w:szCs w:val="22"/>
              </w:rPr>
            </w:pPr>
            <w:r w:rsidRPr="00267729">
              <w:rPr>
                <w:rFonts w:ascii="Times New Roman" w:hAnsi="Times New Roman"/>
                <w:b/>
                <w:i/>
                <w:sz w:val="22"/>
                <w:szCs w:val="22"/>
              </w:rPr>
              <w:t>2,84</w:t>
            </w:r>
          </w:p>
        </w:tc>
        <w:tc>
          <w:tcPr>
            <w:tcW w:w="564"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w:t>
            </w:r>
          </w:p>
        </w:tc>
      </w:tr>
      <w:tr w:rsidR="008E2711" w:rsidRPr="00267729" w:rsidTr="00B05672">
        <w:trPr>
          <w:jc w:val="center"/>
        </w:trPr>
        <w:tc>
          <w:tcPr>
            <w:tcW w:w="429"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lastRenderedPageBreak/>
              <w:t>III</w:t>
            </w:r>
          </w:p>
        </w:tc>
        <w:tc>
          <w:tcPr>
            <w:tcW w:w="9362" w:type="dxa"/>
            <w:gridSpan w:val="8"/>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b/>
                <w:sz w:val="22"/>
                <w:szCs w:val="22"/>
              </w:rPr>
              <w:t>Nội dung kiểm tra việc xây dựng và thực hiện nội dung DHLS</w:t>
            </w:r>
          </w:p>
        </w:tc>
      </w:tr>
      <w:tr w:rsidR="008E2711" w:rsidRPr="00267729" w:rsidTr="00B05672">
        <w:trPr>
          <w:jc w:val="center"/>
        </w:trPr>
        <w:tc>
          <w:tcPr>
            <w:tcW w:w="429"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4820" w:type="dxa"/>
          </w:tcPr>
          <w:p w:rsidR="008E2711" w:rsidRPr="00267729" w:rsidRDefault="008E2711" w:rsidP="00B05672">
            <w:pPr>
              <w:spacing w:line="264" w:lineRule="auto"/>
              <w:ind w:left="-57" w:right="-57"/>
              <w:jc w:val="both"/>
              <w:rPr>
                <w:rFonts w:ascii="Times New Roman" w:hAnsi="Times New Roman"/>
                <w:sz w:val="22"/>
                <w:szCs w:val="22"/>
              </w:rPr>
            </w:pPr>
            <w:r w:rsidRPr="00267729">
              <w:rPr>
                <w:rFonts w:ascii="Times New Roman" w:hAnsi="Times New Roman"/>
                <w:sz w:val="22"/>
                <w:szCs w:val="22"/>
              </w:rPr>
              <w:t xml:space="preserve">Tính phù hợp với mục tiêu của nội dung DHLS </w:t>
            </w:r>
          </w:p>
        </w:tc>
        <w:tc>
          <w:tcPr>
            <w:tcW w:w="61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106</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24,9</w:t>
            </w:r>
          </w:p>
        </w:tc>
        <w:tc>
          <w:tcPr>
            <w:tcW w:w="727"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167</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39,3</w:t>
            </w:r>
          </w:p>
        </w:tc>
        <w:tc>
          <w:tcPr>
            <w:tcW w:w="708"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138</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32,5</w:t>
            </w:r>
          </w:p>
        </w:tc>
        <w:tc>
          <w:tcPr>
            <w:tcW w:w="62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14</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3,3</w:t>
            </w:r>
          </w:p>
        </w:tc>
        <w:tc>
          <w:tcPr>
            <w:tcW w:w="712"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1215</w:t>
            </w:r>
          </w:p>
        </w:tc>
        <w:tc>
          <w:tcPr>
            <w:tcW w:w="597"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2,86</w:t>
            </w:r>
          </w:p>
        </w:tc>
        <w:tc>
          <w:tcPr>
            <w:tcW w:w="564"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w:t>
            </w:r>
          </w:p>
        </w:tc>
      </w:tr>
      <w:tr w:rsidR="008E2711" w:rsidRPr="00267729" w:rsidTr="00B05672">
        <w:trPr>
          <w:jc w:val="center"/>
        </w:trPr>
        <w:tc>
          <w:tcPr>
            <w:tcW w:w="429"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4820" w:type="dxa"/>
          </w:tcPr>
          <w:p w:rsidR="008E2711" w:rsidRPr="00267729" w:rsidRDefault="008E2711" w:rsidP="00B05672">
            <w:pPr>
              <w:spacing w:line="264" w:lineRule="auto"/>
              <w:ind w:left="-57" w:right="-57"/>
              <w:jc w:val="both"/>
              <w:rPr>
                <w:rFonts w:ascii="Times New Roman" w:hAnsi="Times New Roman"/>
                <w:sz w:val="22"/>
                <w:szCs w:val="22"/>
              </w:rPr>
            </w:pPr>
            <w:r w:rsidRPr="00267729">
              <w:rPr>
                <w:rFonts w:ascii="Times New Roman" w:hAnsi="Times New Roman"/>
                <w:sz w:val="22"/>
                <w:szCs w:val="22"/>
              </w:rPr>
              <w:t xml:space="preserve">Tính đồng bộ giữa: kiến thức </w:t>
            </w:r>
            <w:r w:rsidR="006C0041" w:rsidRPr="00267729">
              <w:rPr>
                <w:rFonts w:ascii="Times New Roman" w:hAnsi="Times New Roman"/>
                <w:sz w:val="22"/>
                <w:szCs w:val="22"/>
              </w:rPr>
              <w:t>-</w:t>
            </w:r>
            <w:r w:rsidRPr="00267729">
              <w:rPr>
                <w:rFonts w:ascii="Times New Roman" w:hAnsi="Times New Roman"/>
                <w:sz w:val="22"/>
                <w:szCs w:val="22"/>
              </w:rPr>
              <w:t xml:space="preserve"> kỹ năng </w:t>
            </w:r>
            <w:r w:rsidR="006C0041" w:rsidRPr="00267729">
              <w:rPr>
                <w:rFonts w:ascii="Times New Roman" w:hAnsi="Times New Roman"/>
                <w:sz w:val="22"/>
                <w:szCs w:val="22"/>
              </w:rPr>
              <w:t>-</w:t>
            </w:r>
            <w:r w:rsidRPr="00267729">
              <w:rPr>
                <w:rFonts w:ascii="Times New Roman" w:hAnsi="Times New Roman"/>
                <w:sz w:val="22"/>
                <w:szCs w:val="22"/>
              </w:rPr>
              <w:t xml:space="preserve"> thái độ, trong nội dung DHLS </w:t>
            </w:r>
          </w:p>
        </w:tc>
        <w:tc>
          <w:tcPr>
            <w:tcW w:w="61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61</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14,4</w:t>
            </w:r>
          </w:p>
        </w:tc>
        <w:tc>
          <w:tcPr>
            <w:tcW w:w="727"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177</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41,6</w:t>
            </w:r>
          </w:p>
        </w:tc>
        <w:tc>
          <w:tcPr>
            <w:tcW w:w="708"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152</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35,8</w:t>
            </w:r>
          </w:p>
        </w:tc>
        <w:tc>
          <w:tcPr>
            <w:tcW w:w="62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35</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8,2</w:t>
            </w:r>
          </w:p>
        </w:tc>
        <w:tc>
          <w:tcPr>
            <w:tcW w:w="712"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1114</w:t>
            </w:r>
          </w:p>
        </w:tc>
        <w:tc>
          <w:tcPr>
            <w:tcW w:w="597"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2,62</w:t>
            </w:r>
          </w:p>
        </w:tc>
        <w:tc>
          <w:tcPr>
            <w:tcW w:w="564"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5</w:t>
            </w:r>
          </w:p>
        </w:tc>
      </w:tr>
      <w:tr w:rsidR="008E2711" w:rsidRPr="00267729" w:rsidTr="00B05672">
        <w:trPr>
          <w:jc w:val="center"/>
        </w:trPr>
        <w:tc>
          <w:tcPr>
            <w:tcW w:w="429"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4820" w:type="dxa"/>
          </w:tcPr>
          <w:p w:rsidR="008E2711" w:rsidRPr="00267729" w:rsidRDefault="008E2711" w:rsidP="00B05672">
            <w:pPr>
              <w:spacing w:line="264" w:lineRule="auto"/>
              <w:ind w:left="-57" w:right="-57"/>
              <w:jc w:val="both"/>
              <w:rPr>
                <w:rFonts w:ascii="Times New Roman" w:hAnsi="Times New Roman"/>
                <w:sz w:val="22"/>
                <w:szCs w:val="22"/>
              </w:rPr>
            </w:pPr>
            <w:r w:rsidRPr="00267729">
              <w:rPr>
                <w:rFonts w:ascii="Times New Roman" w:hAnsi="Times New Roman"/>
                <w:sz w:val="22"/>
                <w:szCs w:val="22"/>
              </w:rPr>
              <w:t xml:space="preserve">Phân bố thời gian thực hiện nội dung dạy học theo từng khâu của chu trình DHLS </w:t>
            </w:r>
          </w:p>
        </w:tc>
        <w:tc>
          <w:tcPr>
            <w:tcW w:w="61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111</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26,1</w:t>
            </w:r>
          </w:p>
        </w:tc>
        <w:tc>
          <w:tcPr>
            <w:tcW w:w="727"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180</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42,3</w:t>
            </w:r>
          </w:p>
        </w:tc>
        <w:tc>
          <w:tcPr>
            <w:tcW w:w="708"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115</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27,1</w:t>
            </w:r>
          </w:p>
        </w:tc>
        <w:tc>
          <w:tcPr>
            <w:tcW w:w="62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19</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4,5</w:t>
            </w:r>
          </w:p>
        </w:tc>
        <w:tc>
          <w:tcPr>
            <w:tcW w:w="712"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1233</w:t>
            </w:r>
          </w:p>
        </w:tc>
        <w:tc>
          <w:tcPr>
            <w:tcW w:w="597"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2,90</w:t>
            </w:r>
          </w:p>
        </w:tc>
        <w:tc>
          <w:tcPr>
            <w:tcW w:w="564"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w:t>
            </w:r>
          </w:p>
        </w:tc>
      </w:tr>
      <w:tr w:rsidR="008E2711" w:rsidRPr="00267729" w:rsidTr="00B05672">
        <w:trPr>
          <w:jc w:val="center"/>
        </w:trPr>
        <w:tc>
          <w:tcPr>
            <w:tcW w:w="429"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4820" w:type="dxa"/>
          </w:tcPr>
          <w:p w:rsidR="008E2711" w:rsidRPr="00267729" w:rsidRDefault="008E2711" w:rsidP="00B05672">
            <w:pPr>
              <w:spacing w:line="264" w:lineRule="auto"/>
              <w:ind w:left="-57" w:right="-57"/>
              <w:jc w:val="both"/>
              <w:rPr>
                <w:rFonts w:ascii="Times New Roman" w:hAnsi="Times New Roman"/>
                <w:sz w:val="22"/>
                <w:szCs w:val="22"/>
              </w:rPr>
            </w:pPr>
            <w:r w:rsidRPr="00267729">
              <w:rPr>
                <w:rFonts w:ascii="Times New Roman" w:hAnsi="Times New Roman"/>
                <w:sz w:val="22"/>
                <w:szCs w:val="22"/>
              </w:rPr>
              <w:t>Tính hiện đại và phát triển, tính cơ bản và chuyên sâu của nội dung DHLS tương ứng với các khâu trong chu trình DHLS</w:t>
            </w:r>
          </w:p>
        </w:tc>
        <w:tc>
          <w:tcPr>
            <w:tcW w:w="61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83</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19,5</w:t>
            </w:r>
          </w:p>
        </w:tc>
        <w:tc>
          <w:tcPr>
            <w:tcW w:w="727"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173</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40,7</w:t>
            </w:r>
          </w:p>
        </w:tc>
        <w:tc>
          <w:tcPr>
            <w:tcW w:w="708"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149</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35,1</w:t>
            </w:r>
          </w:p>
        </w:tc>
        <w:tc>
          <w:tcPr>
            <w:tcW w:w="62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20</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4,7</w:t>
            </w:r>
          </w:p>
        </w:tc>
        <w:tc>
          <w:tcPr>
            <w:tcW w:w="712"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1169</w:t>
            </w:r>
          </w:p>
        </w:tc>
        <w:tc>
          <w:tcPr>
            <w:tcW w:w="597"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2,75</w:t>
            </w:r>
          </w:p>
        </w:tc>
        <w:tc>
          <w:tcPr>
            <w:tcW w:w="564"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w:t>
            </w:r>
          </w:p>
        </w:tc>
      </w:tr>
      <w:tr w:rsidR="008E2711" w:rsidRPr="00267729" w:rsidTr="00B05672">
        <w:trPr>
          <w:jc w:val="center"/>
        </w:trPr>
        <w:tc>
          <w:tcPr>
            <w:tcW w:w="429"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5</w:t>
            </w:r>
          </w:p>
        </w:tc>
        <w:tc>
          <w:tcPr>
            <w:tcW w:w="4820" w:type="dxa"/>
          </w:tcPr>
          <w:p w:rsidR="008E2711" w:rsidRPr="00267729" w:rsidRDefault="008E2711" w:rsidP="00B05672">
            <w:pPr>
              <w:spacing w:line="264" w:lineRule="auto"/>
              <w:ind w:left="-57" w:right="-57"/>
              <w:jc w:val="both"/>
              <w:rPr>
                <w:rFonts w:ascii="Times New Roman" w:hAnsi="Times New Roman"/>
                <w:sz w:val="22"/>
                <w:szCs w:val="22"/>
              </w:rPr>
            </w:pPr>
            <w:r w:rsidRPr="00267729">
              <w:rPr>
                <w:rFonts w:ascii="Times New Roman" w:hAnsi="Times New Roman"/>
                <w:sz w:val="22"/>
                <w:szCs w:val="22"/>
              </w:rPr>
              <w:t>Điều chỉnh những nội dung dạy học</w:t>
            </w:r>
            <w:r w:rsidR="008E6B57" w:rsidRPr="00267729">
              <w:rPr>
                <w:rFonts w:ascii="Times New Roman" w:hAnsi="Times New Roman"/>
                <w:sz w:val="22"/>
                <w:szCs w:val="22"/>
              </w:rPr>
              <w:t xml:space="preserve"> </w:t>
            </w:r>
            <w:r w:rsidRPr="00267729">
              <w:rPr>
                <w:rFonts w:ascii="Times New Roman" w:hAnsi="Times New Roman"/>
                <w:sz w:val="22"/>
                <w:szCs w:val="22"/>
              </w:rPr>
              <w:t xml:space="preserve">không phù hợp với mục tiêu dạy học lâm sàng </w:t>
            </w:r>
          </w:p>
        </w:tc>
        <w:tc>
          <w:tcPr>
            <w:tcW w:w="61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94</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22,1</w:t>
            </w:r>
          </w:p>
        </w:tc>
        <w:tc>
          <w:tcPr>
            <w:tcW w:w="727"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149</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35,1</w:t>
            </w:r>
          </w:p>
        </w:tc>
        <w:tc>
          <w:tcPr>
            <w:tcW w:w="708"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143</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33,6</w:t>
            </w:r>
          </w:p>
        </w:tc>
        <w:tc>
          <w:tcPr>
            <w:tcW w:w="62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39</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9,2</w:t>
            </w:r>
          </w:p>
        </w:tc>
        <w:tc>
          <w:tcPr>
            <w:tcW w:w="712"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1148</w:t>
            </w:r>
          </w:p>
        </w:tc>
        <w:tc>
          <w:tcPr>
            <w:tcW w:w="597"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2,70</w:t>
            </w:r>
          </w:p>
        </w:tc>
        <w:tc>
          <w:tcPr>
            <w:tcW w:w="564"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4</w:t>
            </w:r>
          </w:p>
        </w:tc>
      </w:tr>
      <w:tr w:rsidR="008E2711" w:rsidRPr="00267729" w:rsidTr="00B05672">
        <w:trPr>
          <w:jc w:val="center"/>
        </w:trPr>
        <w:tc>
          <w:tcPr>
            <w:tcW w:w="8630" w:type="dxa"/>
            <w:gridSpan w:val="7"/>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i/>
                <w:sz w:val="22"/>
                <w:szCs w:val="22"/>
              </w:rPr>
              <w:t>Trung bình chung mức độ thực hiện nội dung kiểm tra việc xây dựng và thực hiện nội dung DHLS</w:t>
            </w:r>
          </w:p>
        </w:tc>
        <w:tc>
          <w:tcPr>
            <w:tcW w:w="597" w:type="dxa"/>
          </w:tcPr>
          <w:p w:rsidR="008E2711" w:rsidRPr="00267729" w:rsidRDefault="008E2711" w:rsidP="00B05672">
            <w:pPr>
              <w:spacing w:line="264" w:lineRule="auto"/>
              <w:ind w:left="-57" w:right="-57"/>
              <w:jc w:val="center"/>
              <w:rPr>
                <w:rFonts w:ascii="Times New Roman" w:hAnsi="Times New Roman"/>
                <w:b/>
                <w:i/>
                <w:sz w:val="22"/>
                <w:szCs w:val="22"/>
              </w:rPr>
            </w:pPr>
            <w:r w:rsidRPr="00267729">
              <w:rPr>
                <w:rFonts w:ascii="Times New Roman" w:hAnsi="Times New Roman"/>
                <w:b/>
                <w:i/>
                <w:sz w:val="22"/>
                <w:szCs w:val="22"/>
              </w:rPr>
              <w:t>2,77</w:t>
            </w:r>
          </w:p>
        </w:tc>
        <w:tc>
          <w:tcPr>
            <w:tcW w:w="564"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4</w:t>
            </w:r>
          </w:p>
        </w:tc>
      </w:tr>
      <w:tr w:rsidR="008E2711" w:rsidRPr="00267729" w:rsidTr="00B05672">
        <w:trPr>
          <w:jc w:val="center"/>
        </w:trPr>
        <w:tc>
          <w:tcPr>
            <w:tcW w:w="429"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IV</w:t>
            </w:r>
          </w:p>
        </w:tc>
        <w:tc>
          <w:tcPr>
            <w:tcW w:w="9362" w:type="dxa"/>
            <w:gridSpan w:val="8"/>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b/>
                <w:sz w:val="22"/>
                <w:szCs w:val="22"/>
              </w:rPr>
              <w:t>Nội dung kiểm tra việc sử dụng phương pháp DHLS</w:t>
            </w:r>
          </w:p>
        </w:tc>
      </w:tr>
      <w:tr w:rsidR="008E2711" w:rsidRPr="00267729" w:rsidTr="00B05672">
        <w:trPr>
          <w:jc w:val="center"/>
        </w:trPr>
        <w:tc>
          <w:tcPr>
            <w:tcW w:w="429"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4820" w:type="dxa"/>
          </w:tcPr>
          <w:p w:rsidR="008E2711" w:rsidRPr="00267729" w:rsidRDefault="008E2711" w:rsidP="00B05672">
            <w:pPr>
              <w:spacing w:line="264" w:lineRule="auto"/>
              <w:ind w:left="-57" w:right="-57"/>
              <w:jc w:val="both"/>
              <w:rPr>
                <w:rFonts w:ascii="Times New Roman" w:hAnsi="Times New Roman"/>
                <w:sz w:val="22"/>
                <w:szCs w:val="22"/>
              </w:rPr>
            </w:pPr>
            <w:r w:rsidRPr="00267729">
              <w:rPr>
                <w:rFonts w:ascii="Times New Roman" w:hAnsi="Times New Roman"/>
                <w:sz w:val="22"/>
                <w:szCs w:val="22"/>
              </w:rPr>
              <w:t xml:space="preserve"> Sử dụng PPDHLS hình thành và phát triển được năng lực SV ở từng khâu của chu trình DHLS </w:t>
            </w:r>
          </w:p>
        </w:tc>
        <w:tc>
          <w:tcPr>
            <w:tcW w:w="61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87</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20,5</w:t>
            </w:r>
          </w:p>
        </w:tc>
        <w:tc>
          <w:tcPr>
            <w:tcW w:w="727"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138</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32,5</w:t>
            </w:r>
          </w:p>
        </w:tc>
        <w:tc>
          <w:tcPr>
            <w:tcW w:w="708"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186</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43,8</w:t>
            </w:r>
          </w:p>
        </w:tc>
        <w:tc>
          <w:tcPr>
            <w:tcW w:w="62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14</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3,2</w:t>
            </w:r>
          </w:p>
        </w:tc>
        <w:tc>
          <w:tcPr>
            <w:tcW w:w="712"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1148</w:t>
            </w:r>
          </w:p>
        </w:tc>
        <w:tc>
          <w:tcPr>
            <w:tcW w:w="597"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2,7</w:t>
            </w:r>
          </w:p>
        </w:tc>
        <w:tc>
          <w:tcPr>
            <w:tcW w:w="564"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4</w:t>
            </w:r>
          </w:p>
        </w:tc>
      </w:tr>
      <w:tr w:rsidR="008E2711" w:rsidRPr="00267729" w:rsidTr="00B05672">
        <w:trPr>
          <w:jc w:val="center"/>
        </w:trPr>
        <w:tc>
          <w:tcPr>
            <w:tcW w:w="429"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4820" w:type="dxa"/>
          </w:tcPr>
          <w:p w:rsidR="008E2711" w:rsidRPr="00267729" w:rsidRDefault="008E2711" w:rsidP="00B05672">
            <w:pPr>
              <w:spacing w:line="264" w:lineRule="auto"/>
              <w:ind w:left="-57" w:right="-57"/>
              <w:jc w:val="both"/>
              <w:rPr>
                <w:rFonts w:ascii="Times New Roman" w:hAnsi="Times New Roman"/>
                <w:sz w:val="22"/>
                <w:szCs w:val="22"/>
              </w:rPr>
            </w:pPr>
            <w:r w:rsidRPr="00267729">
              <w:rPr>
                <w:rFonts w:ascii="Times New Roman" w:hAnsi="Times New Roman"/>
                <w:sz w:val="22"/>
                <w:szCs w:val="22"/>
              </w:rPr>
              <w:t xml:space="preserve">Lựa chọn PPDHLS phù hợp với nội dung DH ở từng khâu của chu trình DHLS </w:t>
            </w:r>
          </w:p>
        </w:tc>
        <w:tc>
          <w:tcPr>
            <w:tcW w:w="61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101</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23,8</w:t>
            </w:r>
          </w:p>
        </w:tc>
        <w:tc>
          <w:tcPr>
            <w:tcW w:w="727"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153</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36,0</w:t>
            </w:r>
          </w:p>
        </w:tc>
        <w:tc>
          <w:tcPr>
            <w:tcW w:w="708"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160</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37,6</w:t>
            </w:r>
          </w:p>
        </w:tc>
        <w:tc>
          <w:tcPr>
            <w:tcW w:w="62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11</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2,6</w:t>
            </w:r>
          </w:p>
        </w:tc>
        <w:tc>
          <w:tcPr>
            <w:tcW w:w="712"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1194</w:t>
            </w:r>
          </w:p>
        </w:tc>
        <w:tc>
          <w:tcPr>
            <w:tcW w:w="597"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2,81</w:t>
            </w:r>
          </w:p>
        </w:tc>
        <w:tc>
          <w:tcPr>
            <w:tcW w:w="564"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w:t>
            </w:r>
          </w:p>
        </w:tc>
      </w:tr>
      <w:tr w:rsidR="008E2711" w:rsidRPr="00267729" w:rsidTr="00B05672">
        <w:trPr>
          <w:jc w:val="center"/>
        </w:trPr>
        <w:tc>
          <w:tcPr>
            <w:tcW w:w="429"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4820" w:type="dxa"/>
          </w:tcPr>
          <w:p w:rsidR="008E2711" w:rsidRPr="00267729" w:rsidRDefault="008E2711" w:rsidP="00B05672">
            <w:pPr>
              <w:spacing w:line="264" w:lineRule="auto"/>
              <w:ind w:left="-57" w:right="-57"/>
              <w:jc w:val="both"/>
              <w:rPr>
                <w:rFonts w:ascii="Times New Roman" w:hAnsi="Times New Roman"/>
                <w:sz w:val="22"/>
                <w:szCs w:val="22"/>
              </w:rPr>
            </w:pPr>
            <w:r w:rsidRPr="00267729">
              <w:rPr>
                <w:rFonts w:ascii="Times New Roman" w:hAnsi="Times New Roman"/>
                <w:sz w:val="22"/>
                <w:szCs w:val="22"/>
              </w:rPr>
              <w:t xml:space="preserve">Sử dụng PPDHLS phản ánh được sự vận động quá trình nhận thức của SV </w:t>
            </w:r>
          </w:p>
        </w:tc>
        <w:tc>
          <w:tcPr>
            <w:tcW w:w="61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81</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19,1</w:t>
            </w:r>
          </w:p>
        </w:tc>
        <w:tc>
          <w:tcPr>
            <w:tcW w:w="727"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167</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39,3</w:t>
            </w:r>
          </w:p>
        </w:tc>
        <w:tc>
          <w:tcPr>
            <w:tcW w:w="708"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163</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38,4</w:t>
            </w:r>
          </w:p>
        </w:tc>
        <w:tc>
          <w:tcPr>
            <w:tcW w:w="62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14</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3,2</w:t>
            </w:r>
          </w:p>
        </w:tc>
        <w:tc>
          <w:tcPr>
            <w:tcW w:w="712"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1165</w:t>
            </w:r>
          </w:p>
        </w:tc>
        <w:tc>
          <w:tcPr>
            <w:tcW w:w="597"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2,74</w:t>
            </w:r>
          </w:p>
        </w:tc>
        <w:tc>
          <w:tcPr>
            <w:tcW w:w="564"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w:t>
            </w:r>
          </w:p>
        </w:tc>
      </w:tr>
      <w:tr w:rsidR="008E2711" w:rsidRPr="00267729" w:rsidTr="00B05672">
        <w:trPr>
          <w:jc w:val="center"/>
        </w:trPr>
        <w:tc>
          <w:tcPr>
            <w:tcW w:w="429"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4820" w:type="dxa"/>
          </w:tcPr>
          <w:p w:rsidR="008E2711" w:rsidRPr="00267729" w:rsidRDefault="008E2711" w:rsidP="00B05672">
            <w:pPr>
              <w:spacing w:line="264" w:lineRule="auto"/>
              <w:ind w:left="-57" w:right="-57"/>
              <w:jc w:val="both"/>
              <w:rPr>
                <w:rFonts w:ascii="Times New Roman" w:hAnsi="Times New Roman"/>
                <w:sz w:val="22"/>
                <w:szCs w:val="22"/>
              </w:rPr>
            </w:pPr>
            <w:r w:rsidRPr="00267729">
              <w:rPr>
                <w:rFonts w:ascii="Times New Roman" w:hAnsi="Times New Roman"/>
                <w:sz w:val="22"/>
                <w:szCs w:val="22"/>
              </w:rPr>
              <w:t>Sử dụng PPDHLS đạt được mục đích rèn luyện kỹ năng LS và thái độ nghề nghiệp trong từng khâu của chu trình DHLS</w:t>
            </w:r>
          </w:p>
        </w:tc>
        <w:tc>
          <w:tcPr>
            <w:tcW w:w="61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82</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19,3</w:t>
            </w:r>
          </w:p>
        </w:tc>
        <w:tc>
          <w:tcPr>
            <w:tcW w:w="727"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160</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37,6</w:t>
            </w:r>
          </w:p>
        </w:tc>
        <w:tc>
          <w:tcPr>
            <w:tcW w:w="708"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161</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37,9</w:t>
            </w:r>
          </w:p>
        </w:tc>
        <w:tc>
          <w:tcPr>
            <w:tcW w:w="62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22</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5,2</w:t>
            </w:r>
          </w:p>
        </w:tc>
        <w:tc>
          <w:tcPr>
            <w:tcW w:w="712"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1152</w:t>
            </w:r>
          </w:p>
        </w:tc>
        <w:tc>
          <w:tcPr>
            <w:tcW w:w="597"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2,71</w:t>
            </w:r>
          </w:p>
        </w:tc>
        <w:tc>
          <w:tcPr>
            <w:tcW w:w="564"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w:t>
            </w:r>
          </w:p>
        </w:tc>
      </w:tr>
      <w:tr w:rsidR="008E2711" w:rsidRPr="00267729" w:rsidTr="00B05672">
        <w:trPr>
          <w:jc w:val="center"/>
        </w:trPr>
        <w:tc>
          <w:tcPr>
            <w:tcW w:w="429"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5</w:t>
            </w:r>
          </w:p>
        </w:tc>
        <w:tc>
          <w:tcPr>
            <w:tcW w:w="4820" w:type="dxa"/>
          </w:tcPr>
          <w:p w:rsidR="008E2711" w:rsidRPr="00267729" w:rsidRDefault="008E2711" w:rsidP="00B05672">
            <w:pPr>
              <w:spacing w:line="264" w:lineRule="auto"/>
              <w:ind w:left="-57" w:right="-57"/>
              <w:jc w:val="both"/>
              <w:rPr>
                <w:rFonts w:ascii="Times New Roman" w:hAnsi="Times New Roman"/>
                <w:sz w:val="22"/>
                <w:szCs w:val="22"/>
              </w:rPr>
            </w:pPr>
            <w:r w:rsidRPr="00267729">
              <w:rPr>
                <w:rFonts w:ascii="Times New Roman" w:hAnsi="Times New Roman"/>
                <w:sz w:val="22"/>
                <w:szCs w:val="22"/>
              </w:rPr>
              <w:t>Điều chỉnh việc sử phương pháp dạy học không phù hợp với mục tiêu và nội dung dạy học trong từng khâu của chu trình DHLS</w:t>
            </w:r>
          </w:p>
        </w:tc>
        <w:tc>
          <w:tcPr>
            <w:tcW w:w="61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80</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18,8</w:t>
            </w:r>
          </w:p>
        </w:tc>
        <w:tc>
          <w:tcPr>
            <w:tcW w:w="727"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120</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28,3</w:t>
            </w:r>
          </w:p>
        </w:tc>
        <w:tc>
          <w:tcPr>
            <w:tcW w:w="708"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204</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48,0</w:t>
            </w:r>
          </w:p>
        </w:tc>
        <w:tc>
          <w:tcPr>
            <w:tcW w:w="62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21</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4,9</w:t>
            </w:r>
          </w:p>
        </w:tc>
        <w:tc>
          <w:tcPr>
            <w:tcW w:w="712"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1109</w:t>
            </w:r>
          </w:p>
        </w:tc>
        <w:tc>
          <w:tcPr>
            <w:tcW w:w="597"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2,61</w:t>
            </w:r>
          </w:p>
        </w:tc>
        <w:tc>
          <w:tcPr>
            <w:tcW w:w="564"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5</w:t>
            </w:r>
          </w:p>
        </w:tc>
      </w:tr>
      <w:tr w:rsidR="008E2711" w:rsidRPr="00267729" w:rsidTr="00B05672">
        <w:trPr>
          <w:jc w:val="center"/>
        </w:trPr>
        <w:tc>
          <w:tcPr>
            <w:tcW w:w="8630" w:type="dxa"/>
            <w:gridSpan w:val="7"/>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i/>
                <w:sz w:val="22"/>
                <w:szCs w:val="22"/>
              </w:rPr>
              <w:t>Trung bình chung mức độ thực hiện nội dung kiểm tra việc sử dụng phương pháp DHLS</w:t>
            </w:r>
          </w:p>
        </w:tc>
        <w:tc>
          <w:tcPr>
            <w:tcW w:w="597" w:type="dxa"/>
          </w:tcPr>
          <w:p w:rsidR="008E2711" w:rsidRPr="00267729" w:rsidRDefault="008E2711" w:rsidP="00B05672">
            <w:pPr>
              <w:spacing w:line="264" w:lineRule="auto"/>
              <w:ind w:left="-57" w:right="-57"/>
              <w:jc w:val="center"/>
              <w:rPr>
                <w:rFonts w:ascii="Times New Roman" w:hAnsi="Times New Roman"/>
                <w:b/>
                <w:i/>
                <w:sz w:val="22"/>
                <w:szCs w:val="22"/>
              </w:rPr>
            </w:pPr>
            <w:r w:rsidRPr="00267729">
              <w:rPr>
                <w:rFonts w:ascii="Times New Roman" w:hAnsi="Times New Roman"/>
                <w:b/>
                <w:i/>
                <w:sz w:val="22"/>
                <w:szCs w:val="22"/>
              </w:rPr>
              <w:t>2,71</w:t>
            </w:r>
          </w:p>
        </w:tc>
        <w:tc>
          <w:tcPr>
            <w:tcW w:w="564"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5</w:t>
            </w:r>
          </w:p>
        </w:tc>
      </w:tr>
      <w:tr w:rsidR="008E2711" w:rsidRPr="00267729" w:rsidTr="00B05672">
        <w:trPr>
          <w:jc w:val="center"/>
        </w:trPr>
        <w:tc>
          <w:tcPr>
            <w:tcW w:w="429"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V</w:t>
            </w:r>
          </w:p>
        </w:tc>
        <w:tc>
          <w:tcPr>
            <w:tcW w:w="9362" w:type="dxa"/>
            <w:gridSpan w:val="8"/>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b/>
                <w:sz w:val="22"/>
                <w:szCs w:val="22"/>
              </w:rPr>
              <w:t>Nội dung kiểm tra việc lựa chọn và sử dụng phương tiện DHLS</w:t>
            </w:r>
          </w:p>
        </w:tc>
      </w:tr>
      <w:tr w:rsidR="008E2711" w:rsidRPr="00267729" w:rsidTr="00B05672">
        <w:trPr>
          <w:jc w:val="center"/>
        </w:trPr>
        <w:tc>
          <w:tcPr>
            <w:tcW w:w="429"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4820" w:type="dxa"/>
          </w:tcPr>
          <w:p w:rsidR="008E2711" w:rsidRPr="00267729" w:rsidRDefault="008E2711" w:rsidP="00B05672">
            <w:pPr>
              <w:spacing w:line="264" w:lineRule="auto"/>
              <w:ind w:left="-57" w:right="-57"/>
              <w:jc w:val="both"/>
              <w:rPr>
                <w:rFonts w:ascii="Times New Roman" w:hAnsi="Times New Roman"/>
                <w:sz w:val="22"/>
                <w:szCs w:val="22"/>
              </w:rPr>
            </w:pPr>
            <w:r w:rsidRPr="00267729">
              <w:rPr>
                <w:rFonts w:ascii="Times New Roman" w:hAnsi="Times New Roman"/>
                <w:sz w:val="22"/>
                <w:szCs w:val="22"/>
              </w:rPr>
              <w:t>Các phương tiện dạy học được sử dụng đảm bảo phục vụ DHLS</w:t>
            </w:r>
          </w:p>
        </w:tc>
        <w:tc>
          <w:tcPr>
            <w:tcW w:w="61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107</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25,2</w:t>
            </w:r>
          </w:p>
        </w:tc>
        <w:tc>
          <w:tcPr>
            <w:tcW w:w="727"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155</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36,5</w:t>
            </w:r>
          </w:p>
        </w:tc>
        <w:tc>
          <w:tcPr>
            <w:tcW w:w="708"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151</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35,5</w:t>
            </w:r>
          </w:p>
        </w:tc>
        <w:tc>
          <w:tcPr>
            <w:tcW w:w="62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12</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2,8</w:t>
            </w:r>
          </w:p>
        </w:tc>
        <w:tc>
          <w:tcPr>
            <w:tcW w:w="712"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1207</w:t>
            </w:r>
          </w:p>
        </w:tc>
        <w:tc>
          <w:tcPr>
            <w:tcW w:w="597"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2,84</w:t>
            </w:r>
          </w:p>
        </w:tc>
        <w:tc>
          <w:tcPr>
            <w:tcW w:w="564"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w:t>
            </w:r>
          </w:p>
        </w:tc>
      </w:tr>
      <w:tr w:rsidR="008E2711" w:rsidRPr="00267729" w:rsidTr="00B05672">
        <w:trPr>
          <w:trHeight w:val="592"/>
          <w:jc w:val="center"/>
        </w:trPr>
        <w:tc>
          <w:tcPr>
            <w:tcW w:w="429"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4820" w:type="dxa"/>
          </w:tcPr>
          <w:p w:rsidR="008E2711" w:rsidRPr="00267729" w:rsidRDefault="008E2711" w:rsidP="00B05672">
            <w:pPr>
              <w:spacing w:line="264" w:lineRule="auto"/>
              <w:ind w:left="-57" w:right="-57"/>
              <w:jc w:val="both"/>
              <w:rPr>
                <w:rFonts w:ascii="Times New Roman" w:hAnsi="Times New Roman"/>
                <w:sz w:val="22"/>
                <w:szCs w:val="22"/>
              </w:rPr>
            </w:pPr>
            <w:r w:rsidRPr="00267729">
              <w:rPr>
                <w:rFonts w:ascii="Times New Roman" w:hAnsi="Times New Roman"/>
                <w:sz w:val="22"/>
                <w:szCs w:val="22"/>
              </w:rPr>
              <w:t>Sử dụng phương tiện DH phù hợp với phương pháp và HTTCDH ở</w:t>
            </w:r>
            <w:r w:rsidR="008E6B57" w:rsidRPr="00267729">
              <w:rPr>
                <w:rFonts w:ascii="Times New Roman" w:hAnsi="Times New Roman"/>
                <w:sz w:val="22"/>
                <w:szCs w:val="22"/>
              </w:rPr>
              <w:t xml:space="preserve"> </w:t>
            </w:r>
            <w:r w:rsidRPr="00267729">
              <w:rPr>
                <w:rFonts w:ascii="Times New Roman" w:hAnsi="Times New Roman"/>
                <w:sz w:val="22"/>
                <w:szCs w:val="22"/>
              </w:rPr>
              <w:t>từng khâu của chu trình DHLS</w:t>
            </w:r>
          </w:p>
        </w:tc>
        <w:tc>
          <w:tcPr>
            <w:tcW w:w="61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104</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24,5</w:t>
            </w:r>
          </w:p>
        </w:tc>
        <w:tc>
          <w:tcPr>
            <w:tcW w:w="727"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144</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33,9</w:t>
            </w:r>
          </w:p>
        </w:tc>
        <w:tc>
          <w:tcPr>
            <w:tcW w:w="708"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158</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37,2</w:t>
            </w:r>
          </w:p>
        </w:tc>
        <w:tc>
          <w:tcPr>
            <w:tcW w:w="62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19</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4,5</w:t>
            </w:r>
          </w:p>
        </w:tc>
        <w:tc>
          <w:tcPr>
            <w:tcW w:w="712"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1183</w:t>
            </w:r>
          </w:p>
        </w:tc>
        <w:tc>
          <w:tcPr>
            <w:tcW w:w="597"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2,78</w:t>
            </w:r>
          </w:p>
        </w:tc>
        <w:tc>
          <w:tcPr>
            <w:tcW w:w="564"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w:t>
            </w:r>
          </w:p>
        </w:tc>
      </w:tr>
      <w:tr w:rsidR="008E2711" w:rsidRPr="00267729" w:rsidTr="00B05672">
        <w:trPr>
          <w:trHeight w:val="544"/>
          <w:jc w:val="center"/>
        </w:trPr>
        <w:tc>
          <w:tcPr>
            <w:tcW w:w="429"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4820" w:type="dxa"/>
          </w:tcPr>
          <w:p w:rsidR="008E2711" w:rsidRPr="00267729" w:rsidRDefault="008E2711" w:rsidP="00B05672">
            <w:pPr>
              <w:spacing w:line="264" w:lineRule="auto"/>
              <w:ind w:left="-57" w:right="-57"/>
              <w:jc w:val="both"/>
              <w:rPr>
                <w:rFonts w:ascii="Times New Roman" w:hAnsi="Times New Roman"/>
                <w:sz w:val="22"/>
                <w:szCs w:val="22"/>
              </w:rPr>
            </w:pPr>
            <w:r w:rsidRPr="00267729">
              <w:rPr>
                <w:rFonts w:ascii="Times New Roman" w:hAnsi="Times New Roman"/>
                <w:sz w:val="22"/>
                <w:szCs w:val="22"/>
              </w:rPr>
              <w:t xml:space="preserve">Bổ sung phương tiện dạy học đảm bảo cho hoat động DH ở từng khâu của chu trình DHLS </w:t>
            </w:r>
          </w:p>
        </w:tc>
        <w:tc>
          <w:tcPr>
            <w:tcW w:w="61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59</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13,9</w:t>
            </w:r>
          </w:p>
        </w:tc>
        <w:tc>
          <w:tcPr>
            <w:tcW w:w="727"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121</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28,5</w:t>
            </w:r>
          </w:p>
        </w:tc>
        <w:tc>
          <w:tcPr>
            <w:tcW w:w="708"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207</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48,7</w:t>
            </w:r>
          </w:p>
        </w:tc>
        <w:tc>
          <w:tcPr>
            <w:tcW w:w="62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38</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8,9</w:t>
            </w:r>
          </w:p>
        </w:tc>
        <w:tc>
          <w:tcPr>
            <w:tcW w:w="712"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1051</w:t>
            </w:r>
          </w:p>
        </w:tc>
        <w:tc>
          <w:tcPr>
            <w:tcW w:w="597"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2,47</w:t>
            </w:r>
          </w:p>
        </w:tc>
        <w:tc>
          <w:tcPr>
            <w:tcW w:w="564"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w:t>
            </w:r>
          </w:p>
        </w:tc>
      </w:tr>
      <w:tr w:rsidR="008E2711" w:rsidRPr="00267729" w:rsidTr="00B05672">
        <w:trPr>
          <w:trHeight w:val="273"/>
          <w:jc w:val="center"/>
        </w:trPr>
        <w:tc>
          <w:tcPr>
            <w:tcW w:w="8630" w:type="dxa"/>
            <w:gridSpan w:val="7"/>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i/>
                <w:sz w:val="22"/>
                <w:szCs w:val="22"/>
              </w:rPr>
              <w:t>Trung bình chung mức độ thực hiện nội dung kiểm tra việc lựa chọn và sử dụng phương tiện DHLS</w:t>
            </w:r>
          </w:p>
        </w:tc>
        <w:tc>
          <w:tcPr>
            <w:tcW w:w="597" w:type="dxa"/>
          </w:tcPr>
          <w:p w:rsidR="008E2711" w:rsidRPr="00267729" w:rsidRDefault="008E2711" w:rsidP="00B05672">
            <w:pPr>
              <w:spacing w:line="264" w:lineRule="auto"/>
              <w:ind w:left="-57" w:right="-57"/>
              <w:jc w:val="center"/>
              <w:rPr>
                <w:rFonts w:ascii="Times New Roman" w:hAnsi="Times New Roman"/>
                <w:b/>
                <w:i/>
                <w:sz w:val="22"/>
                <w:szCs w:val="22"/>
              </w:rPr>
            </w:pPr>
            <w:r w:rsidRPr="00267729">
              <w:rPr>
                <w:rFonts w:ascii="Times New Roman" w:hAnsi="Times New Roman"/>
                <w:b/>
                <w:i/>
                <w:sz w:val="22"/>
                <w:szCs w:val="22"/>
              </w:rPr>
              <w:t>2,70</w:t>
            </w:r>
          </w:p>
        </w:tc>
        <w:tc>
          <w:tcPr>
            <w:tcW w:w="564"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6</w:t>
            </w:r>
          </w:p>
        </w:tc>
      </w:tr>
      <w:tr w:rsidR="008E2711" w:rsidRPr="00267729" w:rsidTr="00B05672">
        <w:trPr>
          <w:trHeight w:val="415"/>
          <w:jc w:val="center"/>
        </w:trPr>
        <w:tc>
          <w:tcPr>
            <w:tcW w:w="429"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VI</w:t>
            </w:r>
          </w:p>
        </w:tc>
        <w:tc>
          <w:tcPr>
            <w:tcW w:w="9362" w:type="dxa"/>
            <w:gridSpan w:val="8"/>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b/>
                <w:sz w:val="22"/>
                <w:szCs w:val="22"/>
              </w:rPr>
              <w:t>Nội dung kiểm tra việc sử dụng HTTC DHLS</w:t>
            </w:r>
          </w:p>
        </w:tc>
      </w:tr>
      <w:tr w:rsidR="008E2711" w:rsidRPr="00267729" w:rsidTr="00B05672">
        <w:trPr>
          <w:jc w:val="center"/>
        </w:trPr>
        <w:tc>
          <w:tcPr>
            <w:tcW w:w="429"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4820" w:type="dxa"/>
          </w:tcPr>
          <w:p w:rsidR="008E2711" w:rsidRPr="00267729" w:rsidRDefault="008E2711" w:rsidP="00B05672">
            <w:pPr>
              <w:spacing w:line="264" w:lineRule="auto"/>
              <w:ind w:left="-57" w:right="-57"/>
              <w:jc w:val="both"/>
              <w:rPr>
                <w:rFonts w:ascii="Times New Roman" w:hAnsi="Times New Roman"/>
                <w:sz w:val="22"/>
                <w:szCs w:val="22"/>
              </w:rPr>
            </w:pPr>
            <w:r w:rsidRPr="00267729">
              <w:rPr>
                <w:rFonts w:ascii="Times New Roman" w:hAnsi="Times New Roman"/>
                <w:sz w:val="22"/>
                <w:szCs w:val="22"/>
              </w:rPr>
              <w:t xml:space="preserve"> Hình thức tổ chức dạy học được sử dụng phù hợp với nội dung và phương pháp DH theo các khâu của chu trình DHLS</w:t>
            </w:r>
          </w:p>
        </w:tc>
        <w:tc>
          <w:tcPr>
            <w:tcW w:w="61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109</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25,6</w:t>
            </w:r>
          </w:p>
        </w:tc>
        <w:tc>
          <w:tcPr>
            <w:tcW w:w="727"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160</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37,7</w:t>
            </w:r>
          </w:p>
        </w:tc>
        <w:tc>
          <w:tcPr>
            <w:tcW w:w="708"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135</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31,8</w:t>
            </w:r>
          </w:p>
        </w:tc>
        <w:tc>
          <w:tcPr>
            <w:tcW w:w="62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21</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4,9</w:t>
            </w:r>
          </w:p>
        </w:tc>
        <w:tc>
          <w:tcPr>
            <w:tcW w:w="712"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1207</w:t>
            </w:r>
          </w:p>
        </w:tc>
        <w:tc>
          <w:tcPr>
            <w:tcW w:w="597"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2,83</w:t>
            </w:r>
          </w:p>
        </w:tc>
        <w:tc>
          <w:tcPr>
            <w:tcW w:w="564"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w:t>
            </w:r>
          </w:p>
        </w:tc>
      </w:tr>
      <w:tr w:rsidR="008E2711" w:rsidRPr="00267729" w:rsidTr="00B05672">
        <w:trPr>
          <w:jc w:val="center"/>
        </w:trPr>
        <w:tc>
          <w:tcPr>
            <w:tcW w:w="429"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4820" w:type="dxa"/>
          </w:tcPr>
          <w:p w:rsidR="008E2711" w:rsidRPr="00267729" w:rsidRDefault="008E2711" w:rsidP="00B05672">
            <w:pPr>
              <w:spacing w:line="264" w:lineRule="auto"/>
              <w:ind w:left="-57" w:right="-57"/>
              <w:jc w:val="both"/>
              <w:rPr>
                <w:rFonts w:ascii="Times New Roman" w:hAnsi="Times New Roman"/>
                <w:sz w:val="22"/>
                <w:szCs w:val="22"/>
              </w:rPr>
            </w:pPr>
            <w:r w:rsidRPr="00267729">
              <w:rPr>
                <w:rFonts w:ascii="Times New Roman" w:hAnsi="Times New Roman"/>
                <w:sz w:val="22"/>
                <w:szCs w:val="22"/>
              </w:rPr>
              <w:t>Lựa chọn</w:t>
            </w:r>
            <w:r w:rsidR="008E6B57" w:rsidRPr="00267729">
              <w:rPr>
                <w:rFonts w:ascii="Times New Roman" w:hAnsi="Times New Roman"/>
                <w:sz w:val="22"/>
                <w:szCs w:val="22"/>
              </w:rPr>
              <w:t xml:space="preserve"> </w:t>
            </w:r>
            <w:r w:rsidRPr="00267729">
              <w:rPr>
                <w:rFonts w:ascii="Times New Roman" w:hAnsi="Times New Roman"/>
                <w:sz w:val="22"/>
                <w:szCs w:val="22"/>
              </w:rPr>
              <w:t xml:space="preserve">HTTC dạy học góp phần hình thành cho SV các năng lực trong từng khâu của chu trình DHLS </w:t>
            </w:r>
          </w:p>
        </w:tc>
        <w:tc>
          <w:tcPr>
            <w:tcW w:w="61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79</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18,6</w:t>
            </w:r>
          </w:p>
        </w:tc>
        <w:tc>
          <w:tcPr>
            <w:tcW w:w="727"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151</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35,5</w:t>
            </w:r>
          </w:p>
        </w:tc>
        <w:tc>
          <w:tcPr>
            <w:tcW w:w="708"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180</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42,4</w:t>
            </w:r>
          </w:p>
        </w:tc>
        <w:tc>
          <w:tcPr>
            <w:tcW w:w="62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15</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3,5</w:t>
            </w:r>
          </w:p>
        </w:tc>
        <w:tc>
          <w:tcPr>
            <w:tcW w:w="712"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1144</w:t>
            </w:r>
          </w:p>
        </w:tc>
        <w:tc>
          <w:tcPr>
            <w:tcW w:w="597"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2,69</w:t>
            </w:r>
          </w:p>
        </w:tc>
        <w:tc>
          <w:tcPr>
            <w:tcW w:w="564"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w:t>
            </w:r>
          </w:p>
        </w:tc>
      </w:tr>
      <w:tr w:rsidR="008E2711" w:rsidRPr="00267729" w:rsidTr="00B05672">
        <w:trPr>
          <w:jc w:val="center"/>
        </w:trPr>
        <w:tc>
          <w:tcPr>
            <w:tcW w:w="429"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4820" w:type="dxa"/>
          </w:tcPr>
          <w:p w:rsidR="008E2711" w:rsidRPr="00267729" w:rsidRDefault="008E2711" w:rsidP="00B05672">
            <w:pPr>
              <w:spacing w:line="264" w:lineRule="auto"/>
              <w:ind w:left="-57" w:right="-57"/>
              <w:jc w:val="both"/>
              <w:rPr>
                <w:rFonts w:ascii="Times New Roman" w:hAnsi="Times New Roman"/>
                <w:sz w:val="22"/>
                <w:szCs w:val="22"/>
              </w:rPr>
            </w:pPr>
            <w:r w:rsidRPr="00267729">
              <w:rPr>
                <w:rFonts w:ascii="Times New Roman" w:hAnsi="Times New Roman"/>
                <w:sz w:val="22"/>
                <w:szCs w:val="22"/>
                <w:lang w:val="pt-BR"/>
              </w:rPr>
              <w:t>Điều chỉnh việc sử dụng HTTC dạy học không hiệu quả trong dạy học ở từng khâu của chu trình DHLS</w:t>
            </w:r>
          </w:p>
        </w:tc>
        <w:tc>
          <w:tcPr>
            <w:tcW w:w="61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73</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17,2</w:t>
            </w:r>
          </w:p>
        </w:tc>
        <w:tc>
          <w:tcPr>
            <w:tcW w:w="727"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116</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27,3</w:t>
            </w:r>
          </w:p>
        </w:tc>
        <w:tc>
          <w:tcPr>
            <w:tcW w:w="708"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202</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47,5</w:t>
            </w:r>
          </w:p>
        </w:tc>
        <w:tc>
          <w:tcPr>
            <w:tcW w:w="62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34</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8,0</w:t>
            </w:r>
          </w:p>
        </w:tc>
        <w:tc>
          <w:tcPr>
            <w:tcW w:w="712"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1078</w:t>
            </w:r>
          </w:p>
        </w:tc>
        <w:tc>
          <w:tcPr>
            <w:tcW w:w="597"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2,54</w:t>
            </w:r>
          </w:p>
        </w:tc>
        <w:tc>
          <w:tcPr>
            <w:tcW w:w="564"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w:t>
            </w:r>
          </w:p>
        </w:tc>
      </w:tr>
      <w:tr w:rsidR="008E2711" w:rsidRPr="00267729" w:rsidTr="00B05672">
        <w:trPr>
          <w:jc w:val="center"/>
        </w:trPr>
        <w:tc>
          <w:tcPr>
            <w:tcW w:w="8630" w:type="dxa"/>
            <w:gridSpan w:val="7"/>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i/>
                <w:sz w:val="22"/>
                <w:szCs w:val="22"/>
              </w:rPr>
              <w:lastRenderedPageBreak/>
              <w:t>Trung bình chung mức độ thực hiện nội dung kiểm tra việc sử dụng HTTC DHLS</w:t>
            </w:r>
          </w:p>
        </w:tc>
        <w:tc>
          <w:tcPr>
            <w:tcW w:w="597" w:type="dxa"/>
          </w:tcPr>
          <w:p w:rsidR="008E2711" w:rsidRPr="00267729" w:rsidRDefault="008E2711" w:rsidP="00B05672">
            <w:pPr>
              <w:spacing w:line="264" w:lineRule="auto"/>
              <w:ind w:left="-57" w:right="-57"/>
              <w:jc w:val="center"/>
              <w:rPr>
                <w:rFonts w:ascii="Times New Roman" w:hAnsi="Times New Roman"/>
                <w:b/>
                <w:i/>
                <w:sz w:val="22"/>
                <w:szCs w:val="22"/>
              </w:rPr>
            </w:pPr>
            <w:r w:rsidRPr="00267729">
              <w:rPr>
                <w:rFonts w:ascii="Times New Roman" w:hAnsi="Times New Roman"/>
                <w:b/>
                <w:i/>
                <w:sz w:val="22"/>
                <w:szCs w:val="22"/>
              </w:rPr>
              <w:t>2,69</w:t>
            </w:r>
          </w:p>
        </w:tc>
        <w:tc>
          <w:tcPr>
            <w:tcW w:w="564"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7</w:t>
            </w:r>
          </w:p>
        </w:tc>
      </w:tr>
      <w:tr w:rsidR="008E2711" w:rsidRPr="00267729" w:rsidTr="00B05672">
        <w:trPr>
          <w:jc w:val="center"/>
        </w:trPr>
        <w:tc>
          <w:tcPr>
            <w:tcW w:w="429"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VII</w:t>
            </w:r>
          </w:p>
        </w:tc>
        <w:tc>
          <w:tcPr>
            <w:tcW w:w="9362" w:type="dxa"/>
            <w:gridSpan w:val="8"/>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b/>
                <w:sz w:val="22"/>
                <w:szCs w:val="22"/>
              </w:rPr>
              <w:t>Nội dung kiểm tra việc đánh giá kết quả học tập của SV</w:t>
            </w:r>
          </w:p>
        </w:tc>
      </w:tr>
      <w:tr w:rsidR="008E2711" w:rsidRPr="00267729" w:rsidTr="00B05672">
        <w:trPr>
          <w:jc w:val="center"/>
        </w:trPr>
        <w:tc>
          <w:tcPr>
            <w:tcW w:w="429"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4820" w:type="dxa"/>
          </w:tcPr>
          <w:p w:rsidR="008E2711" w:rsidRPr="00267729" w:rsidRDefault="008E2711" w:rsidP="00B05672">
            <w:pPr>
              <w:spacing w:line="264" w:lineRule="auto"/>
              <w:ind w:left="-57" w:right="-57"/>
              <w:jc w:val="both"/>
              <w:rPr>
                <w:rFonts w:ascii="Times New Roman" w:hAnsi="Times New Roman"/>
                <w:sz w:val="22"/>
                <w:szCs w:val="22"/>
              </w:rPr>
            </w:pPr>
            <w:r w:rsidRPr="00267729">
              <w:rPr>
                <w:rFonts w:ascii="Times New Roman" w:hAnsi="Times New Roman"/>
                <w:sz w:val="22"/>
                <w:szCs w:val="22"/>
              </w:rPr>
              <w:t>Quy trình đánh giá kết quả học tập LS của SV đảm bảo đúng quy chế đào tạo</w:t>
            </w:r>
          </w:p>
        </w:tc>
        <w:tc>
          <w:tcPr>
            <w:tcW w:w="61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135</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31,8</w:t>
            </w:r>
          </w:p>
        </w:tc>
        <w:tc>
          <w:tcPr>
            <w:tcW w:w="727"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152</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35,8</w:t>
            </w:r>
          </w:p>
        </w:tc>
        <w:tc>
          <w:tcPr>
            <w:tcW w:w="708"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118</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27,7</w:t>
            </w:r>
          </w:p>
        </w:tc>
        <w:tc>
          <w:tcPr>
            <w:tcW w:w="62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20</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4,7</w:t>
            </w:r>
          </w:p>
        </w:tc>
        <w:tc>
          <w:tcPr>
            <w:tcW w:w="712"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1252</w:t>
            </w:r>
          </w:p>
        </w:tc>
        <w:tc>
          <w:tcPr>
            <w:tcW w:w="597"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2,95</w:t>
            </w:r>
          </w:p>
        </w:tc>
        <w:tc>
          <w:tcPr>
            <w:tcW w:w="564"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w:t>
            </w:r>
          </w:p>
        </w:tc>
      </w:tr>
      <w:tr w:rsidR="008E2711" w:rsidRPr="00267729" w:rsidTr="00B05672">
        <w:trPr>
          <w:jc w:val="center"/>
        </w:trPr>
        <w:tc>
          <w:tcPr>
            <w:tcW w:w="429"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4820" w:type="dxa"/>
          </w:tcPr>
          <w:p w:rsidR="008E2711" w:rsidRPr="00267729" w:rsidRDefault="008E2711" w:rsidP="00B05672">
            <w:pPr>
              <w:spacing w:line="264" w:lineRule="auto"/>
              <w:ind w:left="-57" w:right="-57"/>
              <w:jc w:val="both"/>
              <w:rPr>
                <w:rFonts w:ascii="Times New Roman" w:hAnsi="Times New Roman"/>
                <w:sz w:val="22"/>
                <w:szCs w:val="22"/>
              </w:rPr>
            </w:pPr>
            <w:r w:rsidRPr="00267729">
              <w:rPr>
                <w:rFonts w:ascii="Times New Roman" w:hAnsi="Times New Roman"/>
                <w:sz w:val="22"/>
                <w:szCs w:val="22"/>
              </w:rPr>
              <w:t xml:space="preserve">Tính công bằng trong kết quả đánh giá SV </w:t>
            </w:r>
          </w:p>
        </w:tc>
        <w:tc>
          <w:tcPr>
            <w:tcW w:w="61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125</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29,4</w:t>
            </w:r>
          </w:p>
        </w:tc>
        <w:tc>
          <w:tcPr>
            <w:tcW w:w="727"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165</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38,8</w:t>
            </w:r>
          </w:p>
        </w:tc>
        <w:tc>
          <w:tcPr>
            <w:tcW w:w="708"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109</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25,7</w:t>
            </w:r>
          </w:p>
        </w:tc>
        <w:tc>
          <w:tcPr>
            <w:tcW w:w="62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26</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6,1</w:t>
            </w:r>
          </w:p>
        </w:tc>
        <w:tc>
          <w:tcPr>
            <w:tcW w:w="712"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1239</w:t>
            </w:r>
          </w:p>
        </w:tc>
        <w:tc>
          <w:tcPr>
            <w:tcW w:w="597"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2,92</w:t>
            </w:r>
          </w:p>
        </w:tc>
        <w:tc>
          <w:tcPr>
            <w:tcW w:w="564"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w:t>
            </w:r>
          </w:p>
        </w:tc>
      </w:tr>
      <w:tr w:rsidR="008E2711" w:rsidRPr="00267729" w:rsidTr="00B05672">
        <w:trPr>
          <w:jc w:val="center"/>
        </w:trPr>
        <w:tc>
          <w:tcPr>
            <w:tcW w:w="429"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4820" w:type="dxa"/>
          </w:tcPr>
          <w:p w:rsidR="008E2711" w:rsidRPr="00267729" w:rsidRDefault="008E2711" w:rsidP="00B05672">
            <w:pPr>
              <w:spacing w:line="264" w:lineRule="auto"/>
              <w:ind w:left="-57" w:right="-57"/>
              <w:jc w:val="both"/>
              <w:rPr>
                <w:rFonts w:ascii="Times New Roman" w:hAnsi="Times New Roman"/>
                <w:sz w:val="22"/>
                <w:szCs w:val="22"/>
              </w:rPr>
            </w:pPr>
            <w:r w:rsidRPr="00267729">
              <w:rPr>
                <w:rFonts w:ascii="Times New Roman" w:hAnsi="Times New Roman"/>
                <w:sz w:val="22"/>
                <w:szCs w:val="22"/>
              </w:rPr>
              <w:t xml:space="preserve">Tính đo lường được của hình thức đánh giá kết quả học tập của SV bằng thành tích học tập về ba lĩnh vực: kiến thức </w:t>
            </w:r>
            <w:r w:rsidR="006C0041" w:rsidRPr="00267729">
              <w:rPr>
                <w:rFonts w:ascii="Times New Roman" w:hAnsi="Times New Roman"/>
                <w:sz w:val="22"/>
                <w:szCs w:val="22"/>
              </w:rPr>
              <w:t>-</w:t>
            </w:r>
            <w:r w:rsidRPr="00267729">
              <w:rPr>
                <w:rFonts w:ascii="Times New Roman" w:hAnsi="Times New Roman"/>
                <w:sz w:val="22"/>
                <w:szCs w:val="22"/>
              </w:rPr>
              <w:t xml:space="preserve"> kỹ năng </w:t>
            </w:r>
            <w:r w:rsidR="006C0041" w:rsidRPr="00267729">
              <w:rPr>
                <w:rFonts w:ascii="Times New Roman" w:hAnsi="Times New Roman"/>
                <w:sz w:val="22"/>
                <w:szCs w:val="22"/>
              </w:rPr>
              <w:t>-</w:t>
            </w:r>
            <w:r w:rsidRPr="00267729">
              <w:rPr>
                <w:rFonts w:ascii="Times New Roman" w:hAnsi="Times New Roman"/>
                <w:sz w:val="22"/>
                <w:szCs w:val="22"/>
              </w:rPr>
              <w:t xml:space="preserve"> thái độ</w:t>
            </w:r>
          </w:p>
        </w:tc>
        <w:tc>
          <w:tcPr>
            <w:tcW w:w="61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88</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20,7</w:t>
            </w:r>
          </w:p>
        </w:tc>
        <w:tc>
          <w:tcPr>
            <w:tcW w:w="727"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150</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35,3</w:t>
            </w:r>
          </w:p>
        </w:tc>
        <w:tc>
          <w:tcPr>
            <w:tcW w:w="708"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171</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40,2</w:t>
            </w:r>
          </w:p>
        </w:tc>
        <w:tc>
          <w:tcPr>
            <w:tcW w:w="62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16</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3,8</w:t>
            </w:r>
          </w:p>
        </w:tc>
        <w:tc>
          <w:tcPr>
            <w:tcW w:w="712"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1160</w:t>
            </w:r>
          </w:p>
        </w:tc>
        <w:tc>
          <w:tcPr>
            <w:tcW w:w="597"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2,73</w:t>
            </w:r>
          </w:p>
        </w:tc>
        <w:tc>
          <w:tcPr>
            <w:tcW w:w="564"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w:t>
            </w:r>
          </w:p>
        </w:tc>
      </w:tr>
      <w:tr w:rsidR="008E2711" w:rsidRPr="00267729" w:rsidTr="00B05672">
        <w:trPr>
          <w:trHeight w:val="273"/>
          <w:jc w:val="center"/>
        </w:trPr>
        <w:tc>
          <w:tcPr>
            <w:tcW w:w="429"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4820" w:type="dxa"/>
          </w:tcPr>
          <w:p w:rsidR="008E2711" w:rsidRPr="00267729" w:rsidRDefault="008E2711" w:rsidP="00B05672">
            <w:pPr>
              <w:spacing w:line="264" w:lineRule="auto"/>
              <w:ind w:left="-57" w:right="-57"/>
              <w:jc w:val="both"/>
              <w:rPr>
                <w:rFonts w:ascii="Times New Roman" w:hAnsi="Times New Roman"/>
                <w:sz w:val="22"/>
                <w:szCs w:val="22"/>
              </w:rPr>
            </w:pPr>
            <w:r w:rsidRPr="00267729">
              <w:rPr>
                <w:rFonts w:ascii="Times New Roman" w:hAnsi="Times New Roman"/>
                <w:sz w:val="22"/>
                <w:szCs w:val="22"/>
              </w:rPr>
              <w:t>Tính phù hợp của các hình thức đánh giá với nội dung đánh giá kết quả học tập của SV trong từng khâu của chu trình DHLS</w:t>
            </w:r>
          </w:p>
        </w:tc>
        <w:tc>
          <w:tcPr>
            <w:tcW w:w="61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82</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19,3</w:t>
            </w:r>
          </w:p>
        </w:tc>
        <w:tc>
          <w:tcPr>
            <w:tcW w:w="727"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139</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32,7</w:t>
            </w:r>
          </w:p>
        </w:tc>
        <w:tc>
          <w:tcPr>
            <w:tcW w:w="708"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171</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40,2</w:t>
            </w:r>
          </w:p>
        </w:tc>
        <w:tc>
          <w:tcPr>
            <w:tcW w:w="62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33</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7,8</w:t>
            </w:r>
          </w:p>
        </w:tc>
        <w:tc>
          <w:tcPr>
            <w:tcW w:w="712"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1120</w:t>
            </w:r>
          </w:p>
        </w:tc>
        <w:tc>
          <w:tcPr>
            <w:tcW w:w="597"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2,64</w:t>
            </w:r>
          </w:p>
        </w:tc>
        <w:tc>
          <w:tcPr>
            <w:tcW w:w="564"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4</w:t>
            </w:r>
          </w:p>
        </w:tc>
      </w:tr>
      <w:tr w:rsidR="008E2711" w:rsidRPr="00267729" w:rsidTr="00B05672">
        <w:trPr>
          <w:trHeight w:val="273"/>
          <w:jc w:val="center"/>
        </w:trPr>
        <w:tc>
          <w:tcPr>
            <w:tcW w:w="429"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5</w:t>
            </w:r>
          </w:p>
        </w:tc>
        <w:tc>
          <w:tcPr>
            <w:tcW w:w="4820" w:type="dxa"/>
          </w:tcPr>
          <w:p w:rsidR="008E2711" w:rsidRPr="00267729" w:rsidRDefault="008E2711" w:rsidP="00B05672">
            <w:pPr>
              <w:spacing w:line="264" w:lineRule="auto"/>
              <w:ind w:left="-57" w:right="-57"/>
              <w:jc w:val="both"/>
              <w:rPr>
                <w:rFonts w:ascii="Times New Roman" w:hAnsi="Times New Roman"/>
                <w:sz w:val="22"/>
                <w:szCs w:val="22"/>
              </w:rPr>
            </w:pPr>
            <w:r w:rsidRPr="00267729">
              <w:rPr>
                <w:rFonts w:ascii="Times New Roman" w:hAnsi="Times New Roman"/>
                <w:sz w:val="22"/>
                <w:szCs w:val="22"/>
              </w:rPr>
              <w:t>Điều chỉnh những thiếu sót,</w:t>
            </w:r>
            <w:r w:rsidR="008E6B57" w:rsidRPr="00267729">
              <w:rPr>
                <w:rFonts w:ascii="Times New Roman" w:hAnsi="Times New Roman"/>
                <w:sz w:val="22"/>
                <w:szCs w:val="22"/>
              </w:rPr>
              <w:t xml:space="preserve"> </w:t>
            </w:r>
            <w:r w:rsidRPr="00267729">
              <w:rPr>
                <w:rFonts w:ascii="Times New Roman" w:hAnsi="Times New Roman"/>
                <w:sz w:val="22"/>
                <w:szCs w:val="22"/>
              </w:rPr>
              <w:t>không phù hợp trong đánh giá kết quả SV</w:t>
            </w:r>
          </w:p>
        </w:tc>
        <w:tc>
          <w:tcPr>
            <w:tcW w:w="61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79</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18,6</w:t>
            </w:r>
          </w:p>
        </w:tc>
        <w:tc>
          <w:tcPr>
            <w:tcW w:w="727"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126</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29,7</w:t>
            </w:r>
          </w:p>
        </w:tc>
        <w:tc>
          <w:tcPr>
            <w:tcW w:w="708"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200</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47,0</w:t>
            </w:r>
          </w:p>
        </w:tc>
        <w:tc>
          <w:tcPr>
            <w:tcW w:w="62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20</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4,7</w:t>
            </w:r>
          </w:p>
        </w:tc>
        <w:tc>
          <w:tcPr>
            <w:tcW w:w="712"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1114</w:t>
            </w:r>
          </w:p>
        </w:tc>
        <w:tc>
          <w:tcPr>
            <w:tcW w:w="597"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2,63</w:t>
            </w:r>
          </w:p>
        </w:tc>
        <w:tc>
          <w:tcPr>
            <w:tcW w:w="564"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5</w:t>
            </w:r>
          </w:p>
        </w:tc>
      </w:tr>
      <w:tr w:rsidR="008E2711" w:rsidRPr="00267729" w:rsidTr="00B05672">
        <w:trPr>
          <w:trHeight w:val="273"/>
          <w:jc w:val="center"/>
        </w:trPr>
        <w:tc>
          <w:tcPr>
            <w:tcW w:w="8630" w:type="dxa"/>
            <w:gridSpan w:val="7"/>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i/>
                <w:sz w:val="22"/>
                <w:szCs w:val="22"/>
              </w:rPr>
              <w:t>Trung bình chung mức độ thực hiện nội dung kiểm tra</w:t>
            </w:r>
            <w:r w:rsidR="008E6B57" w:rsidRPr="00267729">
              <w:rPr>
                <w:rFonts w:ascii="Times New Roman" w:hAnsi="Times New Roman"/>
                <w:i/>
                <w:sz w:val="22"/>
                <w:szCs w:val="22"/>
              </w:rPr>
              <w:t xml:space="preserve"> </w:t>
            </w:r>
            <w:r w:rsidRPr="00267729">
              <w:rPr>
                <w:rFonts w:ascii="Times New Roman" w:hAnsi="Times New Roman"/>
                <w:i/>
                <w:sz w:val="22"/>
                <w:szCs w:val="22"/>
              </w:rPr>
              <w:t xml:space="preserve">việc đánh giá kết quả học tập của SV </w:t>
            </w:r>
          </w:p>
        </w:tc>
        <w:tc>
          <w:tcPr>
            <w:tcW w:w="597" w:type="dxa"/>
          </w:tcPr>
          <w:p w:rsidR="008E2711" w:rsidRPr="00267729" w:rsidRDefault="008E2711" w:rsidP="00B05672">
            <w:pPr>
              <w:spacing w:line="264" w:lineRule="auto"/>
              <w:ind w:left="-57" w:right="-57"/>
              <w:jc w:val="center"/>
              <w:rPr>
                <w:rFonts w:ascii="Times New Roman" w:hAnsi="Times New Roman"/>
                <w:b/>
                <w:i/>
                <w:sz w:val="22"/>
                <w:szCs w:val="22"/>
              </w:rPr>
            </w:pPr>
            <w:r w:rsidRPr="00267729">
              <w:rPr>
                <w:rFonts w:ascii="Times New Roman" w:hAnsi="Times New Roman"/>
                <w:b/>
                <w:i/>
                <w:sz w:val="22"/>
                <w:szCs w:val="22"/>
              </w:rPr>
              <w:t>2,78</w:t>
            </w:r>
          </w:p>
        </w:tc>
        <w:tc>
          <w:tcPr>
            <w:tcW w:w="564"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3</w:t>
            </w:r>
          </w:p>
        </w:tc>
      </w:tr>
      <w:tr w:rsidR="008E2711" w:rsidRPr="00267729" w:rsidTr="00B05672">
        <w:trPr>
          <w:trHeight w:val="273"/>
          <w:jc w:val="center"/>
        </w:trPr>
        <w:tc>
          <w:tcPr>
            <w:tcW w:w="429"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VIII</w:t>
            </w:r>
            <w:r w:rsidR="008E6B57" w:rsidRPr="00267729">
              <w:rPr>
                <w:rFonts w:ascii="Times New Roman" w:hAnsi="Times New Roman"/>
                <w:b/>
                <w:sz w:val="22"/>
                <w:szCs w:val="22"/>
              </w:rPr>
              <w:t xml:space="preserve"> </w:t>
            </w:r>
          </w:p>
        </w:tc>
        <w:tc>
          <w:tcPr>
            <w:tcW w:w="9362" w:type="dxa"/>
            <w:gridSpan w:val="8"/>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b/>
                <w:sz w:val="22"/>
                <w:szCs w:val="22"/>
              </w:rPr>
              <w:t>Kiểm tra công tác phối hợp thực hiện các hoạt động DHLS</w:t>
            </w:r>
          </w:p>
        </w:tc>
      </w:tr>
      <w:tr w:rsidR="008E2711" w:rsidRPr="00267729" w:rsidTr="00B05672">
        <w:trPr>
          <w:trHeight w:val="763"/>
          <w:jc w:val="center"/>
        </w:trPr>
        <w:tc>
          <w:tcPr>
            <w:tcW w:w="429"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4820" w:type="dxa"/>
          </w:tcPr>
          <w:p w:rsidR="008E2711" w:rsidRPr="00267729" w:rsidRDefault="008E2711" w:rsidP="00B05672">
            <w:pPr>
              <w:spacing w:line="264" w:lineRule="auto"/>
              <w:ind w:left="-57" w:right="-57"/>
              <w:jc w:val="both"/>
              <w:rPr>
                <w:rFonts w:ascii="Times New Roman" w:hAnsi="Times New Roman"/>
                <w:sz w:val="22"/>
                <w:szCs w:val="22"/>
              </w:rPr>
            </w:pPr>
            <w:r w:rsidRPr="00267729">
              <w:rPr>
                <w:rFonts w:ascii="Times New Roman" w:hAnsi="Times New Roman"/>
                <w:sz w:val="22"/>
                <w:szCs w:val="22"/>
              </w:rPr>
              <w:t>Sự phối hợp giữa các cá nhân và giữa các bộ phận liên quan trong hoạt động DHLS</w:t>
            </w:r>
          </w:p>
        </w:tc>
        <w:tc>
          <w:tcPr>
            <w:tcW w:w="61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62</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14,6</w:t>
            </w:r>
          </w:p>
        </w:tc>
        <w:tc>
          <w:tcPr>
            <w:tcW w:w="727"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149</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35,1</w:t>
            </w:r>
          </w:p>
        </w:tc>
        <w:tc>
          <w:tcPr>
            <w:tcW w:w="708"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180</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42,3</w:t>
            </w:r>
          </w:p>
        </w:tc>
        <w:tc>
          <w:tcPr>
            <w:tcW w:w="62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34</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8,0</w:t>
            </w:r>
          </w:p>
        </w:tc>
        <w:tc>
          <w:tcPr>
            <w:tcW w:w="712"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1089</w:t>
            </w:r>
          </w:p>
        </w:tc>
        <w:tc>
          <w:tcPr>
            <w:tcW w:w="597"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2,56</w:t>
            </w:r>
          </w:p>
        </w:tc>
        <w:tc>
          <w:tcPr>
            <w:tcW w:w="564"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w:t>
            </w:r>
          </w:p>
        </w:tc>
      </w:tr>
      <w:tr w:rsidR="008E2711" w:rsidRPr="00267729" w:rsidTr="00B05672">
        <w:trPr>
          <w:trHeight w:val="763"/>
          <w:jc w:val="center"/>
        </w:trPr>
        <w:tc>
          <w:tcPr>
            <w:tcW w:w="429"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4820" w:type="dxa"/>
          </w:tcPr>
          <w:p w:rsidR="008E2711" w:rsidRPr="00267729" w:rsidRDefault="008E2711" w:rsidP="00B05672">
            <w:pPr>
              <w:spacing w:line="264" w:lineRule="auto"/>
              <w:ind w:left="-57" w:right="-57"/>
              <w:jc w:val="both"/>
              <w:rPr>
                <w:rFonts w:ascii="Times New Roman" w:hAnsi="Times New Roman"/>
                <w:sz w:val="22"/>
                <w:szCs w:val="22"/>
              </w:rPr>
            </w:pPr>
            <w:r w:rsidRPr="00267729">
              <w:rPr>
                <w:rFonts w:ascii="Times New Roman" w:hAnsi="Times New Roman"/>
                <w:sz w:val="22"/>
                <w:szCs w:val="22"/>
              </w:rPr>
              <w:t>Tháo gỡ những vướng mắc, bất cập trong công tác phối hợp giữa các bộ phận liên quan trong hoạt DHLS</w:t>
            </w:r>
          </w:p>
        </w:tc>
        <w:tc>
          <w:tcPr>
            <w:tcW w:w="61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63</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14,8</w:t>
            </w:r>
          </w:p>
        </w:tc>
        <w:tc>
          <w:tcPr>
            <w:tcW w:w="727"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178</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41,9</w:t>
            </w:r>
          </w:p>
        </w:tc>
        <w:tc>
          <w:tcPr>
            <w:tcW w:w="708"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136</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32,0</w:t>
            </w:r>
          </w:p>
        </w:tc>
        <w:tc>
          <w:tcPr>
            <w:tcW w:w="622"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48</w:t>
            </w:r>
          </w:p>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11,3</w:t>
            </w:r>
          </w:p>
        </w:tc>
        <w:tc>
          <w:tcPr>
            <w:tcW w:w="712"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1106</w:t>
            </w:r>
          </w:p>
        </w:tc>
        <w:tc>
          <w:tcPr>
            <w:tcW w:w="597"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2,60</w:t>
            </w:r>
          </w:p>
        </w:tc>
        <w:tc>
          <w:tcPr>
            <w:tcW w:w="564" w:type="dxa"/>
          </w:tcPr>
          <w:p w:rsidR="008E2711" w:rsidRPr="00267729" w:rsidRDefault="008E2711" w:rsidP="00B05672">
            <w:pPr>
              <w:spacing w:line="264" w:lineRule="auto"/>
              <w:ind w:left="-57" w:right="-57"/>
              <w:jc w:val="center"/>
              <w:rPr>
                <w:rFonts w:ascii="Times New Roman" w:hAnsi="Times New Roman"/>
                <w:sz w:val="22"/>
                <w:szCs w:val="22"/>
              </w:rPr>
            </w:pPr>
            <w:r w:rsidRPr="00267729">
              <w:rPr>
                <w:rFonts w:ascii="Times New Roman" w:hAnsi="Times New Roman"/>
                <w:sz w:val="22"/>
                <w:szCs w:val="22"/>
              </w:rPr>
              <w:t>2</w:t>
            </w:r>
          </w:p>
        </w:tc>
      </w:tr>
      <w:tr w:rsidR="008E2711" w:rsidRPr="00267729" w:rsidTr="00B05672">
        <w:trPr>
          <w:trHeight w:val="391"/>
          <w:jc w:val="center"/>
        </w:trPr>
        <w:tc>
          <w:tcPr>
            <w:tcW w:w="8630" w:type="dxa"/>
            <w:gridSpan w:val="7"/>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i/>
                <w:sz w:val="22"/>
                <w:szCs w:val="22"/>
              </w:rPr>
              <w:t>Trung bình chung mức độ thực hiện kiểm tra công tác phối hợp các bộ phận trong</w:t>
            </w:r>
            <w:r w:rsidR="008E6B57" w:rsidRPr="00267729">
              <w:rPr>
                <w:rFonts w:ascii="Times New Roman" w:hAnsi="Times New Roman"/>
                <w:i/>
                <w:sz w:val="22"/>
                <w:szCs w:val="22"/>
              </w:rPr>
              <w:t xml:space="preserve"> </w:t>
            </w:r>
            <w:r w:rsidRPr="00267729">
              <w:rPr>
                <w:rFonts w:ascii="Times New Roman" w:hAnsi="Times New Roman"/>
                <w:i/>
                <w:sz w:val="22"/>
                <w:szCs w:val="22"/>
              </w:rPr>
              <w:t>hoạt động DHLS</w:t>
            </w:r>
          </w:p>
        </w:tc>
        <w:tc>
          <w:tcPr>
            <w:tcW w:w="597" w:type="dxa"/>
          </w:tcPr>
          <w:p w:rsidR="008E2711" w:rsidRPr="00267729" w:rsidRDefault="008E2711" w:rsidP="00B05672">
            <w:pPr>
              <w:spacing w:line="264" w:lineRule="auto"/>
              <w:ind w:left="-57" w:right="-57"/>
              <w:jc w:val="center"/>
              <w:rPr>
                <w:rFonts w:ascii="Times New Roman" w:hAnsi="Times New Roman"/>
                <w:b/>
                <w:i/>
                <w:sz w:val="22"/>
                <w:szCs w:val="22"/>
              </w:rPr>
            </w:pPr>
            <w:r w:rsidRPr="00267729">
              <w:rPr>
                <w:rFonts w:ascii="Times New Roman" w:hAnsi="Times New Roman"/>
                <w:b/>
                <w:i/>
                <w:sz w:val="22"/>
                <w:szCs w:val="22"/>
              </w:rPr>
              <w:t>2,58</w:t>
            </w:r>
          </w:p>
        </w:tc>
        <w:tc>
          <w:tcPr>
            <w:tcW w:w="564"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8</w:t>
            </w:r>
          </w:p>
        </w:tc>
      </w:tr>
      <w:tr w:rsidR="008E2711" w:rsidRPr="00267729" w:rsidTr="00B05672">
        <w:trPr>
          <w:jc w:val="center"/>
        </w:trPr>
        <w:tc>
          <w:tcPr>
            <w:tcW w:w="8630" w:type="dxa"/>
            <w:gridSpan w:val="7"/>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 xml:space="preserve">Trung bình các </w:t>
            </w:r>
            <m:oMath>
              <m:acc>
                <m:accPr>
                  <m:chr m:val="̅"/>
                  <m:ctrlPr>
                    <w:rPr>
                      <w:rFonts w:ascii="Cambria Math" w:hAnsi="Cambria Math"/>
                      <w:i/>
                      <w:sz w:val="22"/>
                      <w:szCs w:val="22"/>
                    </w:rPr>
                  </m:ctrlPr>
                </m:accPr>
                <m:e>
                  <m:r>
                    <w:rPr>
                      <w:rFonts w:ascii="Cambria Math" w:hAnsi="Cambria Math"/>
                      <w:sz w:val="22"/>
                      <w:szCs w:val="22"/>
                    </w:rPr>
                    <m:t>X</m:t>
                  </m:r>
                </m:e>
              </m:acc>
            </m:oMath>
          </w:p>
        </w:tc>
        <w:tc>
          <w:tcPr>
            <w:tcW w:w="597" w:type="dxa"/>
          </w:tcPr>
          <w:p w:rsidR="008E2711" w:rsidRPr="00267729" w:rsidRDefault="008E2711" w:rsidP="00B05672">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2,77</w:t>
            </w:r>
          </w:p>
        </w:tc>
        <w:tc>
          <w:tcPr>
            <w:tcW w:w="564" w:type="dxa"/>
          </w:tcPr>
          <w:p w:rsidR="008E2711" w:rsidRPr="00267729" w:rsidRDefault="008E2711" w:rsidP="00B05672">
            <w:pPr>
              <w:spacing w:line="264" w:lineRule="auto"/>
              <w:ind w:left="-57" w:right="-57"/>
              <w:jc w:val="center"/>
              <w:rPr>
                <w:rFonts w:ascii="Times New Roman" w:hAnsi="Times New Roman"/>
                <w:sz w:val="22"/>
                <w:szCs w:val="22"/>
              </w:rPr>
            </w:pPr>
          </w:p>
        </w:tc>
      </w:tr>
    </w:tbl>
    <w:p w:rsidR="008E2711" w:rsidRPr="00267729" w:rsidRDefault="008E2711" w:rsidP="004D295F">
      <w:pPr>
        <w:spacing w:before="40" w:line="348"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Từ số liệu thể hiện ở bảng 2.15 cho thấy thực trạng kiểm tra DHLS ở các trường ĐHY đạt mức khá, với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lang w:val="pt-BR"/>
        </w:rPr>
        <w:t>= 2,77</w:t>
      </w:r>
      <w:r w:rsidRPr="00267729">
        <w:rPr>
          <w:rFonts w:ascii="Times New Roman" w:hAnsi="Times New Roman"/>
          <w:sz w:val="26"/>
          <w:szCs w:val="26"/>
          <w:lang w:val="pt-BR"/>
        </w:rPr>
        <w:t xml:space="preserve">. Để đảm bảo công tác kiểm tra DHLS các trường đã </w:t>
      </w:r>
      <w:r w:rsidRPr="00267729">
        <w:rPr>
          <w:rFonts w:ascii="Times New Roman" w:hAnsi="Times New Roman"/>
          <w:i/>
          <w:sz w:val="26"/>
          <w:szCs w:val="22"/>
          <w:lang w:val="pt-BR"/>
        </w:rPr>
        <w:t>thực hiện</w:t>
      </w:r>
      <w:r w:rsidRPr="00267729">
        <w:rPr>
          <w:rFonts w:ascii="Times New Roman" w:hAnsi="Times New Roman"/>
          <w:sz w:val="26"/>
          <w:szCs w:val="22"/>
          <w:lang w:val="pt-BR"/>
        </w:rPr>
        <w:t xml:space="preserve"> </w:t>
      </w:r>
      <w:r w:rsidRPr="00267729">
        <w:rPr>
          <w:rFonts w:ascii="Times New Roman" w:hAnsi="Times New Roman"/>
          <w:i/>
          <w:sz w:val="26"/>
          <w:szCs w:val="26"/>
          <w:lang w:val="pt-BR"/>
        </w:rPr>
        <w:t xml:space="preserve">chuẩn bị cho hoạt động kiểm tra DHLS </w:t>
      </w:r>
      <w:r w:rsidRPr="00267729">
        <w:rPr>
          <w:rFonts w:ascii="Times New Roman" w:hAnsi="Times New Roman"/>
          <w:sz w:val="26"/>
          <w:szCs w:val="26"/>
          <w:lang w:val="pt-BR"/>
        </w:rPr>
        <w:t>khá bài bản, qua thực hiện các công việc như: lập kế hoạch, xây dựng bộ tiêu chí đánh giá, thành lập đội ngũ đánh giá, lựa chọn phương pháp đánh giá</w:t>
      </w:r>
      <w:r w:rsidR="008E6B57" w:rsidRPr="00267729">
        <w:rPr>
          <w:rFonts w:ascii="Times New Roman" w:hAnsi="Times New Roman"/>
          <w:sz w:val="26"/>
          <w:szCs w:val="26"/>
          <w:lang w:val="pt-BR"/>
        </w:rPr>
        <w:t>.</w:t>
      </w:r>
      <w:r w:rsidRPr="00267729">
        <w:rPr>
          <w:rFonts w:ascii="Times New Roman" w:hAnsi="Times New Roman"/>
          <w:sz w:val="26"/>
          <w:szCs w:val="26"/>
          <w:lang w:val="pt-BR"/>
        </w:rPr>
        <w:t>.. Công tác chuẩn bị này được đánh giá khá cao,</w:t>
      </w:r>
      <w:r w:rsidRPr="00267729">
        <w:rPr>
          <w:rFonts w:ascii="Times New Roman" w:hAnsi="Times New Roman"/>
          <w:sz w:val="26"/>
          <w:szCs w:val="22"/>
          <w:lang w:val="pt-BR"/>
        </w:rPr>
        <w:t xml:space="preserve"> </w:t>
      </w:r>
      <w:r w:rsidRPr="00267729">
        <w:rPr>
          <w:rFonts w:ascii="Times New Roman" w:hAnsi="Times New Roman"/>
          <w:sz w:val="26"/>
          <w:szCs w:val="26"/>
          <w:lang w:val="pt-BR"/>
        </w:rPr>
        <w:t>gần cận trên của mức khá</w:t>
      </w:r>
      <w:r w:rsidRPr="00267729">
        <w:rPr>
          <w:rFonts w:ascii="Times New Roman" w:hAnsi="Times New Roman"/>
          <w:i/>
          <w:sz w:val="26"/>
          <w:szCs w:val="26"/>
          <w:lang w:val="pt-BR"/>
        </w:rPr>
        <w:t xml:space="preserve">, với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lang w:val="pt-BR"/>
        </w:rPr>
        <w:t>= 2,90</w:t>
      </w:r>
      <w:r w:rsidRPr="00267729">
        <w:rPr>
          <w:rFonts w:ascii="Times New Roman" w:hAnsi="Times New Roman"/>
          <w:i/>
          <w:sz w:val="26"/>
          <w:szCs w:val="26"/>
          <w:lang w:val="pt-BR"/>
        </w:rPr>
        <w:t xml:space="preserve">; </w:t>
      </w:r>
      <w:r w:rsidRPr="00267729">
        <w:rPr>
          <w:rFonts w:ascii="Times New Roman" w:hAnsi="Times New Roman"/>
          <w:sz w:val="26"/>
          <w:szCs w:val="26"/>
          <w:lang w:val="pt-BR"/>
        </w:rPr>
        <w:t xml:space="preserve">điều này chứng tỏ các trường đã chú trọng đến kiểm tra hoạt động DHLS và đã có sự chuẩn bị tương đối tốt cho hoạt động này. Các công việc như đảm bảo điều kiện, phương tiện cho kiểm tra; thành lập các nhóm kiểm tra; tổ chức xây dựng bộ tiêu chí kiểm tra được thực hiện đạt mức khá cao, với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lang w:val="pt-BR"/>
        </w:rPr>
        <w:t>= 2,89 đến 3,03</w:t>
      </w:r>
      <w:r w:rsidRPr="00267729">
        <w:rPr>
          <w:rFonts w:ascii="Times New Roman" w:hAnsi="Times New Roman"/>
          <w:sz w:val="26"/>
          <w:szCs w:val="26"/>
          <w:lang w:val="pt-BR"/>
        </w:rPr>
        <w:t xml:space="preserve">, nhưng việc lập kế hoạch và phân bố kinh phí cho hoạt động kiểm tra thực hiện chưa thật sự khoa học nên kết quả không cao, chỉ xấp xỉ mức giữa của mức khá, với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lang w:val="pt-BR"/>
        </w:rPr>
        <w:t>= 2,75 và 2,79.</w:t>
      </w:r>
    </w:p>
    <w:p w:rsidR="008E2711" w:rsidRPr="00267729" w:rsidRDefault="008E2711" w:rsidP="004D295F">
      <w:pPr>
        <w:spacing w:before="40" w:line="348" w:lineRule="auto"/>
        <w:ind w:firstLine="720"/>
        <w:jc w:val="both"/>
        <w:rPr>
          <w:rFonts w:ascii="Times New Roman" w:hAnsi="Times New Roman"/>
          <w:spacing w:val="-2"/>
          <w:sz w:val="26"/>
          <w:szCs w:val="26"/>
          <w:lang w:val="pt-BR"/>
        </w:rPr>
      </w:pPr>
      <w:r w:rsidRPr="00267729">
        <w:rPr>
          <w:rFonts w:ascii="Times New Roman" w:hAnsi="Times New Roman"/>
          <w:spacing w:val="-2"/>
          <w:sz w:val="26"/>
          <w:szCs w:val="26"/>
          <w:lang w:val="pt-BR"/>
        </w:rPr>
        <w:lastRenderedPageBreak/>
        <w:t xml:space="preserve">Công tác kiểm tra DHLS được thực hiện qua kiểm tra các thành tố trong chu trình DHLS và công tác phối hợp thực hiện hoạt động DHLS. Số liệu khảo sát cho thấy, ngoài nội dung </w:t>
      </w:r>
      <w:r w:rsidRPr="00267729">
        <w:rPr>
          <w:rFonts w:ascii="Times New Roman" w:hAnsi="Times New Roman"/>
          <w:spacing w:val="-2"/>
          <w:sz w:val="26"/>
          <w:szCs w:val="22"/>
          <w:lang w:val="pt-BR"/>
        </w:rPr>
        <w:t xml:space="preserve">kiểm tra các công việc chuẩn bị thì kiểm tra việc xây dựng và thực hiện mục tiêu được đánh giá khá hơn cả, </w:t>
      </w:r>
      <m:oMath>
        <m:acc>
          <m:accPr>
            <m:chr m:val="̅"/>
            <m:ctrlPr>
              <w:rPr>
                <w:rFonts w:ascii="Cambria Math" w:hAnsi="Cambria Math"/>
                <w:i/>
                <w:spacing w:val="-2"/>
                <w:sz w:val="26"/>
                <w:szCs w:val="26"/>
              </w:rPr>
            </m:ctrlPr>
          </m:accPr>
          <m:e>
            <m:r>
              <w:rPr>
                <w:rFonts w:ascii="Cambria Math" w:hAnsi="Cambria Math"/>
                <w:spacing w:val="-2"/>
                <w:sz w:val="26"/>
                <w:szCs w:val="26"/>
              </w:rPr>
              <m:t>X</m:t>
            </m:r>
          </m:e>
        </m:acc>
      </m:oMath>
      <w:r w:rsidRPr="00267729">
        <w:rPr>
          <w:rFonts w:ascii="Times New Roman" w:hAnsi="Times New Roman"/>
          <w:b/>
          <w:spacing w:val="-2"/>
          <w:sz w:val="26"/>
          <w:szCs w:val="26"/>
          <w:lang w:val="pt-BR"/>
        </w:rPr>
        <w:t xml:space="preserve">= 2,84. </w:t>
      </w:r>
      <w:r w:rsidRPr="00267729">
        <w:rPr>
          <w:rFonts w:ascii="Times New Roman" w:hAnsi="Times New Roman"/>
          <w:spacing w:val="-2"/>
          <w:sz w:val="26"/>
          <w:szCs w:val="22"/>
          <w:lang w:val="pt-BR"/>
        </w:rPr>
        <w:t>Thực hiện kiểm tra về mục tiêu DHLS, hầu hết các trường chủ yếu tập trung vào kiểm tra tính phù hợp, tính cụ thể, tính đo lường, tính liên tục, tính khả thi, tính thực tế, với điểm trung bình đánh giá là</w:t>
      </w:r>
      <w:r w:rsidR="008E6B57" w:rsidRPr="00267729">
        <w:rPr>
          <w:rFonts w:ascii="Times New Roman" w:hAnsi="Times New Roman"/>
          <w:spacing w:val="-2"/>
          <w:sz w:val="26"/>
          <w:szCs w:val="22"/>
          <w:lang w:val="pt-BR"/>
        </w:rPr>
        <w:t xml:space="preserve"> </w:t>
      </w:r>
      <m:oMath>
        <m:acc>
          <m:accPr>
            <m:chr m:val="̅"/>
            <m:ctrlPr>
              <w:rPr>
                <w:rFonts w:ascii="Cambria Math" w:hAnsi="Cambria Math"/>
                <w:i/>
                <w:spacing w:val="-2"/>
                <w:sz w:val="26"/>
                <w:szCs w:val="26"/>
              </w:rPr>
            </m:ctrlPr>
          </m:accPr>
          <m:e>
            <m:r>
              <w:rPr>
                <w:rFonts w:ascii="Cambria Math" w:hAnsi="Cambria Math"/>
                <w:spacing w:val="-2"/>
                <w:sz w:val="26"/>
                <w:szCs w:val="26"/>
              </w:rPr>
              <m:t>X</m:t>
            </m:r>
          </m:e>
        </m:acc>
      </m:oMath>
      <w:r w:rsidRPr="00267729">
        <w:rPr>
          <w:rFonts w:ascii="Times New Roman" w:hAnsi="Times New Roman"/>
          <w:b/>
          <w:spacing w:val="-2"/>
          <w:sz w:val="26"/>
          <w:szCs w:val="26"/>
          <w:lang w:val="pt-BR"/>
        </w:rPr>
        <w:t xml:space="preserve">= 2,82 đến 2,9, </w:t>
      </w:r>
      <w:r w:rsidRPr="00267729">
        <w:rPr>
          <w:rFonts w:ascii="Times New Roman" w:hAnsi="Times New Roman"/>
          <w:spacing w:val="-2"/>
          <w:sz w:val="26"/>
          <w:szCs w:val="22"/>
          <w:lang w:val="pt-BR"/>
        </w:rPr>
        <w:t xml:space="preserve">đặc biệt các trường tập trung nhiều vào kiểm tra mốc thời gian hoàn thành mục tiêu, </w:t>
      </w:r>
      <m:oMath>
        <m:acc>
          <m:accPr>
            <m:chr m:val="̅"/>
            <m:ctrlPr>
              <w:rPr>
                <w:rFonts w:ascii="Cambria Math" w:hAnsi="Cambria Math"/>
                <w:i/>
                <w:spacing w:val="-2"/>
                <w:sz w:val="26"/>
                <w:szCs w:val="26"/>
              </w:rPr>
            </m:ctrlPr>
          </m:accPr>
          <m:e>
            <m:r>
              <w:rPr>
                <w:rFonts w:ascii="Cambria Math" w:hAnsi="Cambria Math"/>
                <w:spacing w:val="-2"/>
                <w:sz w:val="26"/>
                <w:szCs w:val="26"/>
              </w:rPr>
              <m:t>X</m:t>
            </m:r>
          </m:e>
        </m:acc>
      </m:oMath>
      <w:r w:rsidRPr="00267729">
        <w:rPr>
          <w:rFonts w:ascii="Times New Roman" w:hAnsi="Times New Roman"/>
          <w:b/>
          <w:spacing w:val="-2"/>
          <w:sz w:val="26"/>
          <w:szCs w:val="26"/>
          <w:lang w:val="pt-BR"/>
        </w:rPr>
        <w:t>= 2,91</w:t>
      </w:r>
      <w:r w:rsidRPr="00267729">
        <w:rPr>
          <w:rFonts w:ascii="Times New Roman" w:hAnsi="Times New Roman"/>
          <w:spacing w:val="-2"/>
          <w:sz w:val="26"/>
          <w:szCs w:val="22"/>
          <w:lang w:val="pt-BR"/>
        </w:rPr>
        <w:t xml:space="preserve"> và chưa tập trung nhiều vào kiểm tra mức độ đạt được mục tiêu và điều chỉnh bất cập trong mục tiêu DHLS, điểm trung bình đánh giá nội dung này chỉ với </w:t>
      </w:r>
      <m:oMath>
        <m:acc>
          <m:accPr>
            <m:chr m:val="̅"/>
            <m:ctrlPr>
              <w:rPr>
                <w:rFonts w:ascii="Cambria Math" w:hAnsi="Cambria Math"/>
                <w:i/>
                <w:spacing w:val="-2"/>
                <w:sz w:val="26"/>
                <w:szCs w:val="26"/>
              </w:rPr>
            </m:ctrlPr>
          </m:accPr>
          <m:e>
            <m:r>
              <w:rPr>
                <w:rFonts w:ascii="Cambria Math" w:hAnsi="Cambria Math"/>
                <w:spacing w:val="-2"/>
                <w:sz w:val="26"/>
                <w:szCs w:val="26"/>
              </w:rPr>
              <m:t>X</m:t>
            </m:r>
          </m:e>
        </m:acc>
      </m:oMath>
      <w:r w:rsidRPr="00267729">
        <w:rPr>
          <w:rFonts w:ascii="Times New Roman" w:hAnsi="Times New Roman"/>
          <w:b/>
          <w:spacing w:val="-2"/>
          <w:sz w:val="26"/>
          <w:szCs w:val="26"/>
          <w:lang w:val="pt-BR"/>
        </w:rPr>
        <w:t>= 2,75 và 2,72</w:t>
      </w:r>
      <w:r w:rsidRPr="00267729">
        <w:rPr>
          <w:rFonts w:ascii="Times New Roman" w:hAnsi="Times New Roman"/>
          <w:spacing w:val="-2"/>
          <w:sz w:val="26"/>
          <w:szCs w:val="22"/>
          <w:lang w:val="pt-BR"/>
        </w:rPr>
        <w:t xml:space="preserve">. Kiểm tra </w:t>
      </w:r>
      <w:r w:rsidRPr="00267729">
        <w:rPr>
          <w:rFonts w:ascii="Times New Roman" w:hAnsi="Times New Roman"/>
          <w:spacing w:val="-2"/>
          <w:sz w:val="26"/>
          <w:szCs w:val="26"/>
          <w:lang w:val="pt-BR"/>
        </w:rPr>
        <w:t xml:space="preserve">sự phối hợp thực hiện các hoạt động DHLS có kết quả thấp nhất chỉ đạt cận dưới của mức khá và cận trên của mức trung bình với </w:t>
      </w:r>
      <m:oMath>
        <m:acc>
          <m:accPr>
            <m:chr m:val="̅"/>
            <m:ctrlPr>
              <w:rPr>
                <w:rFonts w:ascii="Cambria Math" w:hAnsi="Cambria Math"/>
                <w:i/>
                <w:spacing w:val="-2"/>
                <w:sz w:val="26"/>
                <w:szCs w:val="26"/>
              </w:rPr>
            </m:ctrlPr>
          </m:accPr>
          <m:e>
            <m:r>
              <w:rPr>
                <w:rFonts w:ascii="Cambria Math" w:hAnsi="Cambria Math"/>
                <w:spacing w:val="-2"/>
                <w:sz w:val="26"/>
                <w:szCs w:val="26"/>
              </w:rPr>
              <m:t>X</m:t>
            </m:r>
          </m:e>
        </m:acc>
      </m:oMath>
      <w:r w:rsidRPr="00267729">
        <w:rPr>
          <w:rFonts w:ascii="Times New Roman" w:hAnsi="Times New Roman"/>
          <w:b/>
          <w:spacing w:val="-2"/>
          <w:sz w:val="26"/>
          <w:szCs w:val="26"/>
          <w:lang w:val="pt-BR"/>
        </w:rPr>
        <w:t>= 2,58</w:t>
      </w:r>
      <w:r w:rsidRPr="00267729">
        <w:rPr>
          <w:rFonts w:ascii="Times New Roman" w:hAnsi="Times New Roman"/>
          <w:spacing w:val="-2"/>
          <w:sz w:val="26"/>
          <w:szCs w:val="26"/>
          <w:lang w:val="pt-BR"/>
        </w:rPr>
        <w:t xml:space="preserve">, đây chính là vấn đề mà nhà quản lý cần quan tâm nhiều hơn nữa vì hoạt động DHLS cần phải có sự phối hợp của các cá nhân và các bộ phận khoa, phòng liên quan cả trong nhà trường và cả với các cơ sở khám chữa bệnh ngoài trường nhưng việc kiểm tra nội dung này các trường thực hiện còn hạn chế. </w:t>
      </w:r>
      <w:r w:rsidRPr="00267729">
        <w:rPr>
          <w:rFonts w:ascii="Times New Roman" w:hAnsi="Times New Roman"/>
          <w:spacing w:val="-2"/>
          <w:sz w:val="26"/>
          <w:szCs w:val="22"/>
          <w:lang w:val="pt-BR"/>
        </w:rPr>
        <w:t xml:space="preserve">Các nội dung kiểm tra còn lại </w:t>
      </w:r>
      <w:r w:rsidRPr="00267729">
        <w:rPr>
          <w:rFonts w:ascii="Times New Roman" w:hAnsi="Times New Roman"/>
          <w:spacing w:val="-2"/>
          <w:sz w:val="26"/>
          <w:szCs w:val="26"/>
          <w:lang w:val="pt-BR"/>
        </w:rPr>
        <w:t>có liên quan nhiều đến sự phối hợp của các BV như kiểm tra đánh giá về lựa chọn và sử dụng điều kiện phương tiện dạy học, lựa chọn và sử dụng hình thức tổ chức dạy học, đánh giá kết quả học tập của SV thì mức độ thực hiện không cao</w:t>
      </w:r>
      <w:r w:rsidRPr="00267729">
        <w:rPr>
          <w:rFonts w:ascii="Times New Roman" w:hAnsi="Times New Roman"/>
          <w:spacing w:val="-2"/>
          <w:sz w:val="26"/>
          <w:szCs w:val="22"/>
          <w:lang w:val="pt-BR"/>
        </w:rPr>
        <w:t>, điểm trung bình đánh giá xấp xỉ mức giữa của mức khá</w:t>
      </w:r>
      <w:r w:rsidRPr="00267729">
        <w:rPr>
          <w:rFonts w:ascii="Times New Roman" w:hAnsi="Times New Roman"/>
          <w:spacing w:val="-2"/>
          <w:sz w:val="26"/>
          <w:szCs w:val="26"/>
          <w:lang w:val="pt-BR"/>
        </w:rPr>
        <w:t>:</w:t>
      </w:r>
      <w:r w:rsidRPr="00267729">
        <w:rPr>
          <w:rFonts w:ascii="Times New Roman" w:hAnsi="Times New Roman"/>
          <w:spacing w:val="-2"/>
          <w:sz w:val="26"/>
          <w:szCs w:val="22"/>
          <w:lang w:val="pt-BR"/>
        </w:rPr>
        <w:t xml:space="preserve"> </w:t>
      </w:r>
      <w:r w:rsidRPr="00267729">
        <w:rPr>
          <w:rFonts w:ascii="Times New Roman" w:hAnsi="Times New Roman"/>
          <w:i/>
          <w:spacing w:val="-2"/>
          <w:sz w:val="26"/>
          <w:szCs w:val="22"/>
          <w:lang w:val="pt-BR"/>
        </w:rPr>
        <w:t>Kiểm tra việc xây dựng và thực hiện nội dung DHLS</w:t>
      </w:r>
      <w:r w:rsidRPr="00267729">
        <w:rPr>
          <w:rFonts w:ascii="Times New Roman" w:hAnsi="Times New Roman"/>
          <w:spacing w:val="-2"/>
          <w:sz w:val="26"/>
          <w:szCs w:val="22"/>
          <w:lang w:val="pt-BR"/>
        </w:rPr>
        <w:t xml:space="preserve"> </w:t>
      </w:r>
      <m:oMath>
        <m:acc>
          <m:accPr>
            <m:chr m:val="̅"/>
            <m:ctrlPr>
              <w:rPr>
                <w:rFonts w:ascii="Cambria Math" w:hAnsi="Cambria Math"/>
                <w:i/>
                <w:spacing w:val="-2"/>
                <w:sz w:val="26"/>
                <w:szCs w:val="26"/>
              </w:rPr>
            </m:ctrlPr>
          </m:accPr>
          <m:e>
            <m:r>
              <w:rPr>
                <w:rFonts w:ascii="Cambria Math" w:hAnsi="Cambria Math"/>
                <w:spacing w:val="-2"/>
                <w:sz w:val="26"/>
                <w:szCs w:val="26"/>
              </w:rPr>
              <m:t>X</m:t>
            </m:r>
          </m:e>
        </m:acc>
      </m:oMath>
      <w:r w:rsidRPr="00267729">
        <w:rPr>
          <w:rFonts w:ascii="Times New Roman" w:hAnsi="Times New Roman"/>
          <w:b/>
          <w:spacing w:val="-2"/>
          <w:sz w:val="26"/>
          <w:szCs w:val="26"/>
          <w:lang w:val="pt-BR"/>
        </w:rPr>
        <w:t>=2,77</w:t>
      </w:r>
      <w:r w:rsidRPr="00267729">
        <w:rPr>
          <w:rFonts w:ascii="Times New Roman" w:hAnsi="Times New Roman"/>
          <w:spacing w:val="-2"/>
          <w:sz w:val="26"/>
          <w:szCs w:val="22"/>
          <w:lang w:val="pt-BR"/>
        </w:rPr>
        <w:t xml:space="preserve">; </w:t>
      </w:r>
      <w:r w:rsidRPr="00267729">
        <w:rPr>
          <w:rFonts w:ascii="Times New Roman" w:hAnsi="Times New Roman"/>
          <w:i/>
          <w:spacing w:val="-2"/>
          <w:sz w:val="26"/>
          <w:szCs w:val="22"/>
          <w:lang w:val="pt-BR"/>
        </w:rPr>
        <w:t>Sử dụng phương pháp DHLS</w:t>
      </w:r>
      <w:r w:rsidRPr="00267729">
        <w:rPr>
          <w:rFonts w:ascii="Times New Roman" w:hAnsi="Times New Roman"/>
          <w:spacing w:val="-2"/>
          <w:sz w:val="26"/>
          <w:szCs w:val="22"/>
          <w:lang w:val="pt-BR"/>
        </w:rPr>
        <w:t xml:space="preserve"> </w:t>
      </w:r>
      <m:oMath>
        <m:acc>
          <m:accPr>
            <m:chr m:val="̅"/>
            <m:ctrlPr>
              <w:rPr>
                <w:rFonts w:ascii="Cambria Math" w:hAnsi="Cambria Math"/>
                <w:i/>
                <w:spacing w:val="-2"/>
                <w:sz w:val="26"/>
                <w:szCs w:val="26"/>
              </w:rPr>
            </m:ctrlPr>
          </m:accPr>
          <m:e>
            <m:r>
              <w:rPr>
                <w:rFonts w:ascii="Cambria Math" w:hAnsi="Cambria Math"/>
                <w:spacing w:val="-2"/>
                <w:sz w:val="26"/>
                <w:szCs w:val="26"/>
              </w:rPr>
              <m:t>X</m:t>
            </m:r>
          </m:e>
        </m:acc>
      </m:oMath>
      <w:r w:rsidRPr="00267729">
        <w:rPr>
          <w:rFonts w:ascii="Times New Roman" w:hAnsi="Times New Roman"/>
          <w:b/>
          <w:spacing w:val="-2"/>
          <w:sz w:val="26"/>
          <w:szCs w:val="26"/>
          <w:lang w:val="pt-BR"/>
        </w:rPr>
        <w:t>= 2,71</w:t>
      </w:r>
      <w:r w:rsidRPr="00267729">
        <w:rPr>
          <w:rFonts w:ascii="Times New Roman" w:hAnsi="Times New Roman"/>
          <w:spacing w:val="-2"/>
          <w:sz w:val="26"/>
          <w:szCs w:val="22"/>
          <w:lang w:val="pt-BR"/>
        </w:rPr>
        <w:t xml:space="preserve">; </w:t>
      </w:r>
      <w:r w:rsidRPr="00267729">
        <w:rPr>
          <w:rFonts w:ascii="Times New Roman" w:hAnsi="Times New Roman"/>
          <w:i/>
          <w:spacing w:val="-2"/>
          <w:sz w:val="26"/>
          <w:szCs w:val="22"/>
          <w:lang w:val="pt-BR"/>
        </w:rPr>
        <w:t>Sử dụng phương tiện DHLS</w:t>
      </w:r>
      <w:r w:rsidRPr="00267729">
        <w:rPr>
          <w:rFonts w:ascii="Times New Roman" w:hAnsi="Times New Roman"/>
          <w:spacing w:val="-2"/>
          <w:sz w:val="26"/>
          <w:szCs w:val="22"/>
          <w:lang w:val="pt-BR"/>
        </w:rPr>
        <w:t xml:space="preserve"> </w:t>
      </w:r>
      <m:oMath>
        <m:acc>
          <m:accPr>
            <m:chr m:val="̅"/>
            <m:ctrlPr>
              <w:rPr>
                <w:rFonts w:ascii="Cambria Math" w:hAnsi="Cambria Math"/>
                <w:i/>
                <w:spacing w:val="-2"/>
                <w:sz w:val="26"/>
                <w:szCs w:val="26"/>
              </w:rPr>
            </m:ctrlPr>
          </m:accPr>
          <m:e>
            <m:r>
              <w:rPr>
                <w:rFonts w:ascii="Cambria Math" w:hAnsi="Cambria Math"/>
                <w:spacing w:val="-2"/>
                <w:sz w:val="26"/>
                <w:szCs w:val="26"/>
              </w:rPr>
              <m:t>X</m:t>
            </m:r>
          </m:e>
        </m:acc>
      </m:oMath>
      <w:r w:rsidRPr="00267729">
        <w:rPr>
          <w:rFonts w:ascii="Times New Roman" w:hAnsi="Times New Roman"/>
          <w:b/>
          <w:spacing w:val="-2"/>
          <w:sz w:val="26"/>
          <w:szCs w:val="26"/>
          <w:lang w:val="pt-BR"/>
        </w:rPr>
        <w:t>= 2,70</w:t>
      </w:r>
      <w:r w:rsidRPr="00267729">
        <w:rPr>
          <w:rFonts w:ascii="Times New Roman" w:hAnsi="Times New Roman"/>
          <w:spacing w:val="-2"/>
          <w:sz w:val="26"/>
          <w:szCs w:val="22"/>
          <w:lang w:val="pt-BR"/>
        </w:rPr>
        <w:t xml:space="preserve">; </w:t>
      </w:r>
      <w:r w:rsidRPr="00267729">
        <w:rPr>
          <w:rFonts w:ascii="Times New Roman" w:hAnsi="Times New Roman"/>
          <w:i/>
          <w:spacing w:val="-2"/>
          <w:sz w:val="26"/>
          <w:szCs w:val="22"/>
          <w:lang w:val="pt-BR"/>
        </w:rPr>
        <w:t xml:space="preserve">Sử dụng HTTC DHLS </w:t>
      </w:r>
      <w:r w:rsidRPr="00267729">
        <w:rPr>
          <w:rFonts w:ascii="Times New Roman" w:hAnsi="Times New Roman"/>
          <w:i/>
          <w:spacing w:val="-2"/>
          <w:sz w:val="26"/>
          <w:szCs w:val="26"/>
          <w:lang w:val="pt-BR"/>
        </w:rPr>
        <w:t>có mức thực hiện</w:t>
      </w:r>
      <w:r w:rsidRPr="00267729">
        <w:rPr>
          <w:rFonts w:ascii="Times New Roman" w:hAnsi="Times New Roman"/>
          <w:spacing w:val="-2"/>
          <w:sz w:val="26"/>
          <w:szCs w:val="22"/>
          <w:lang w:val="pt-BR"/>
        </w:rPr>
        <w:t xml:space="preserve"> </w:t>
      </w:r>
      <m:oMath>
        <m:acc>
          <m:accPr>
            <m:chr m:val="̅"/>
            <m:ctrlPr>
              <w:rPr>
                <w:rFonts w:ascii="Cambria Math" w:hAnsi="Cambria Math"/>
                <w:i/>
                <w:spacing w:val="-2"/>
                <w:sz w:val="26"/>
                <w:szCs w:val="26"/>
              </w:rPr>
            </m:ctrlPr>
          </m:accPr>
          <m:e>
            <m:r>
              <w:rPr>
                <w:rFonts w:ascii="Cambria Math" w:hAnsi="Cambria Math"/>
                <w:spacing w:val="-2"/>
                <w:sz w:val="26"/>
                <w:szCs w:val="26"/>
              </w:rPr>
              <m:t>X</m:t>
            </m:r>
          </m:e>
        </m:acc>
      </m:oMath>
      <w:r w:rsidRPr="00267729">
        <w:rPr>
          <w:rFonts w:ascii="Times New Roman" w:hAnsi="Times New Roman"/>
          <w:b/>
          <w:spacing w:val="-2"/>
          <w:sz w:val="26"/>
          <w:szCs w:val="26"/>
          <w:lang w:val="pt-BR"/>
        </w:rPr>
        <w:t>=2,69</w:t>
      </w:r>
      <w:r w:rsidRPr="00267729">
        <w:rPr>
          <w:rFonts w:ascii="Times New Roman" w:hAnsi="Times New Roman"/>
          <w:i/>
          <w:spacing w:val="-2"/>
          <w:sz w:val="26"/>
          <w:szCs w:val="26"/>
          <w:lang w:val="pt-BR"/>
        </w:rPr>
        <w:t>;</w:t>
      </w:r>
      <w:r w:rsidRPr="00267729">
        <w:rPr>
          <w:rFonts w:ascii="Times New Roman" w:hAnsi="Times New Roman"/>
          <w:i/>
          <w:spacing w:val="-2"/>
          <w:sz w:val="26"/>
          <w:szCs w:val="22"/>
          <w:lang w:val="pt-BR"/>
        </w:rPr>
        <w:t xml:space="preserve"> Đánh giá kết quả học tập của SV</w:t>
      </w:r>
      <w:r w:rsidRPr="00267729">
        <w:rPr>
          <w:rFonts w:ascii="Times New Roman" w:hAnsi="Times New Roman"/>
          <w:spacing w:val="-2"/>
          <w:sz w:val="26"/>
          <w:szCs w:val="22"/>
          <w:lang w:val="pt-BR"/>
        </w:rPr>
        <w:t xml:space="preserve">, </w:t>
      </w:r>
      <m:oMath>
        <m:acc>
          <m:accPr>
            <m:chr m:val="̅"/>
            <m:ctrlPr>
              <w:rPr>
                <w:rFonts w:ascii="Cambria Math" w:hAnsi="Cambria Math"/>
                <w:i/>
                <w:spacing w:val="-2"/>
                <w:sz w:val="26"/>
                <w:szCs w:val="26"/>
              </w:rPr>
            </m:ctrlPr>
          </m:accPr>
          <m:e>
            <m:r>
              <w:rPr>
                <w:rFonts w:ascii="Cambria Math" w:hAnsi="Cambria Math"/>
                <w:spacing w:val="-2"/>
                <w:sz w:val="26"/>
                <w:szCs w:val="26"/>
              </w:rPr>
              <m:t>X</m:t>
            </m:r>
          </m:e>
        </m:acc>
      </m:oMath>
      <w:r w:rsidRPr="00267729">
        <w:rPr>
          <w:rFonts w:ascii="Times New Roman" w:hAnsi="Times New Roman"/>
          <w:b/>
          <w:spacing w:val="-2"/>
          <w:sz w:val="26"/>
          <w:szCs w:val="26"/>
          <w:lang w:val="pt-BR"/>
        </w:rPr>
        <w:t xml:space="preserve">=2,78. </w:t>
      </w:r>
      <w:r w:rsidRPr="00267729">
        <w:rPr>
          <w:rFonts w:ascii="Times New Roman" w:hAnsi="Times New Roman"/>
          <w:spacing w:val="-2"/>
          <w:sz w:val="26"/>
          <w:szCs w:val="26"/>
          <w:lang w:val="pt-BR"/>
        </w:rPr>
        <w:t xml:space="preserve">Các số liệu trên đã phần nào cho thấy trong quản lý DHLS, các trường mức độ thực hiện kiểm tra DHLS ở các trường đạt kết quả không cao bởi do </w:t>
      </w:r>
      <w:r w:rsidRPr="00267729">
        <w:rPr>
          <w:rFonts w:ascii="Times New Roman" w:hAnsi="Times New Roman"/>
          <w:spacing w:val="-2"/>
          <w:sz w:val="26"/>
          <w:szCs w:val="26"/>
          <w:lang w:val="vi-VN"/>
        </w:rPr>
        <w:t>nhiều nguyên nhân</w:t>
      </w:r>
      <w:r w:rsidRPr="00267729">
        <w:rPr>
          <w:rFonts w:ascii="Times New Roman" w:hAnsi="Times New Roman"/>
          <w:spacing w:val="-2"/>
          <w:sz w:val="26"/>
          <w:szCs w:val="26"/>
          <w:lang w:val="pt-BR"/>
        </w:rPr>
        <w:t xml:space="preserve">, việc thực hiện các hoạt động DHLS còn có nhiều khó khăn, vướng mắc. Hầu </w:t>
      </w:r>
      <w:r w:rsidRPr="00267729">
        <w:rPr>
          <w:rFonts w:ascii="Times New Roman" w:hAnsi="Times New Roman"/>
          <w:spacing w:val="-2"/>
          <w:sz w:val="26"/>
          <w:szCs w:val="26"/>
          <w:lang w:val="vi-VN"/>
        </w:rPr>
        <w:t xml:space="preserve">hết ở các trường chỉ mới tập trung nhiều đến kiểm tra tiến độ thực hiện </w:t>
      </w:r>
      <w:r w:rsidRPr="00267729">
        <w:rPr>
          <w:rFonts w:ascii="Times New Roman" w:hAnsi="Times New Roman"/>
          <w:spacing w:val="-2"/>
          <w:sz w:val="26"/>
          <w:szCs w:val="26"/>
          <w:lang w:val="pt-BR"/>
        </w:rPr>
        <w:t xml:space="preserve">nội dung DHLS </w:t>
      </w:r>
      <m:oMath>
        <m:acc>
          <m:accPr>
            <m:chr m:val="̅"/>
            <m:ctrlPr>
              <w:rPr>
                <w:rFonts w:ascii="Cambria Math" w:hAnsi="Cambria Math"/>
                <w:i/>
                <w:spacing w:val="-2"/>
                <w:sz w:val="26"/>
                <w:szCs w:val="26"/>
              </w:rPr>
            </m:ctrlPr>
          </m:accPr>
          <m:e>
            <m:r>
              <w:rPr>
                <w:rFonts w:ascii="Cambria Math" w:hAnsi="Cambria Math"/>
                <w:spacing w:val="-2"/>
                <w:sz w:val="26"/>
                <w:szCs w:val="26"/>
              </w:rPr>
              <m:t>X</m:t>
            </m:r>
          </m:e>
        </m:acc>
      </m:oMath>
      <w:r w:rsidRPr="00267729">
        <w:rPr>
          <w:rFonts w:ascii="Times New Roman" w:hAnsi="Times New Roman"/>
          <w:b/>
          <w:spacing w:val="-2"/>
          <w:sz w:val="26"/>
          <w:szCs w:val="26"/>
          <w:lang w:val="pt-BR"/>
        </w:rPr>
        <w:t>= 2,97</w:t>
      </w:r>
      <w:r w:rsidRPr="00267729">
        <w:rPr>
          <w:rFonts w:ascii="Times New Roman" w:hAnsi="Times New Roman"/>
          <w:spacing w:val="-2"/>
          <w:sz w:val="26"/>
          <w:szCs w:val="26"/>
          <w:lang w:val="pt-BR"/>
        </w:rPr>
        <w:t xml:space="preserve">, kiểm tra việc sử dụng phương pháp DHLS phù hợp với nội dung </w:t>
      </w:r>
      <m:oMath>
        <m:acc>
          <m:accPr>
            <m:chr m:val="̅"/>
            <m:ctrlPr>
              <w:rPr>
                <w:rFonts w:ascii="Cambria Math" w:hAnsi="Cambria Math"/>
                <w:i/>
                <w:spacing w:val="-2"/>
                <w:sz w:val="26"/>
                <w:szCs w:val="26"/>
              </w:rPr>
            </m:ctrlPr>
          </m:accPr>
          <m:e>
            <m:r>
              <w:rPr>
                <w:rFonts w:ascii="Cambria Math" w:hAnsi="Cambria Math"/>
                <w:spacing w:val="-2"/>
                <w:sz w:val="26"/>
                <w:szCs w:val="26"/>
              </w:rPr>
              <m:t>X</m:t>
            </m:r>
          </m:e>
        </m:acc>
      </m:oMath>
      <w:r w:rsidRPr="00267729">
        <w:rPr>
          <w:rFonts w:ascii="Times New Roman" w:hAnsi="Times New Roman"/>
          <w:b/>
          <w:spacing w:val="-2"/>
          <w:sz w:val="26"/>
          <w:szCs w:val="26"/>
          <w:lang w:val="pt-BR"/>
        </w:rPr>
        <w:t>= 2,81</w:t>
      </w:r>
      <w:r w:rsidRPr="00267729">
        <w:rPr>
          <w:rFonts w:ascii="Times New Roman" w:hAnsi="Times New Roman"/>
          <w:spacing w:val="-2"/>
          <w:sz w:val="26"/>
          <w:szCs w:val="26"/>
          <w:lang w:val="pt-BR"/>
        </w:rPr>
        <w:t xml:space="preserve">, kiểm tra tính đảm bảo của phương tiện dạy học được sử dụng phục vụ DHLS </w:t>
      </w:r>
      <m:oMath>
        <m:acc>
          <m:accPr>
            <m:chr m:val="̅"/>
            <m:ctrlPr>
              <w:rPr>
                <w:rFonts w:ascii="Cambria Math" w:hAnsi="Cambria Math"/>
                <w:i/>
                <w:spacing w:val="-2"/>
                <w:sz w:val="26"/>
                <w:szCs w:val="26"/>
              </w:rPr>
            </m:ctrlPr>
          </m:accPr>
          <m:e>
            <m:r>
              <w:rPr>
                <w:rFonts w:ascii="Cambria Math" w:hAnsi="Cambria Math"/>
                <w:spacing w:val="-2"/>
                <w:sz w:val="26"/>
                <w:szCs w:val="26"/>
              </w:rPr>
              <m:t>X</m:t>
            </m:r>
          </m:e>
        </m:acc>
      </m:oMath>
      <w:r w:rsidRPr="00267729">
        <w:rPr>
          <w:rFonts w:ascii="Times New Roman" w:hAnsi="Times New Roman"/>
          <w:b/>
          <w:spacing w:val="-2"/>
          <w:sz w:val="26"/>
          <w:szCs w:val="26"/>
          <w:lang w:val="pt-BR"/>
        </w:rPr>
        <w:t xml:space="preserve">= 2,84; </w:t>
      </w:r>
      <w:r w:rsidRPr="00267729">
        <w:rPr>
          <w:rFonts w:ascii="Times New Roman" w:hAnsi="Times New Roman"/>
          <w:spacing w:val="-2"/>
          <w:sz w:val="26"/>
          <w:szCs w:val="26"/>
          <w:lang w:val="pt-BR"/>
        </w:rPr>
        <w:t xml:space="preserve">kiểm tra việc sử dụng HTTC DHLS phù hợp với nội dung DHLS </w:t>
      </w:r>
      <m:oMath>
        <m:acc>
          <m:accPr>
            <m:chr m:val="̅"/>
            <m:ctrlPr>
              <w:rPr>
                <w:rFonts w:ascii="Cambria Math" w:hAnsi="Cambria Math"/>
                <w:i/>
                <w:spacing w:val="-2"/>
                <w:sz w:val="26"/>
                <w:szCs w:val="26"/>
              </w:rPr>
            </m:ctrlPr>
          </m:accPr>
          <m:e>
            <m:r>
              <w:rPr>
                <w:rFonts w:ascii="Cambria Math" w:hAnsi="Cambria Math"/>
                <w:spacing w:val="-2"/>
                <w:sz w:val="26"/>
                <w:szCs w:val="26"/>
              </w:rPr>
              <m:t>X</m:t>
            </m:r>
          </m:e>
        </m:acc>
      </m:oMath>
      <w:r w:rsidRPr="00267729">
        <w:rPr>
          <w:rFonts w:ascii="Times New Roman" w:hAnsi="Times New Roman"/>
          <w:b/>
          <w:spacing w:val="-2"/>
          <w:sz w:val="26"/>
          <w:szCs w:val="26"/>
          <w:lang w:val="pt-BR"/>
        </w:rPr>
        <w:t>= 2,83</w:t>
      </w:r>
      <w:r w:rsidRPr="00267729">
        <w:rPr>
          <w:rFonts w:ascii="Times New Roman" w:hAnsi="Times New Roman"/>
          <w:spacing w:val="-2"/>
          <w:sz w:val="26"/>
          <w:szCs w:val="26"/>
          <w:lang w:val="pt-BR"/>
        </w:rPr>
        <w:t xml:space="preserve">; kiểm tra việc đánh giá kết quả học thập của SV đảm bảo đúng quy chế đào tạo </w:t>
      </w:r>
      <m:oMath>
        <m:acc>
          <m:accPr>
            <m:chr m:val="̅"/>
            <m:ctrlPr>
              <w:rPr>
                <w:rFonts w:ascii="Cambria Math" w:hAnsi="Cambria Math"/>
                <w:i/>
                <w:spacing w:val="-2"/>
                <w:sz w:val="26"/>
                <w:szCs w:val="26"/>
              </w:rPr>
            </m:ctrlPr>
          </m:accPr>
          <m:e>
            <m:r>
              <w:rPr>
                <w:rFonts w:ascii="Cambria Math" w:hAnsi="Cambria Math"/>
                <w:spacing w:val="-2"/>
                <w:sz w:val="26"/>
                <w:szCs w:val="26"/>
              </w:rPr>
              <m:t>X</m:t>
            </m:r>
          </m:e>
        </m:acc>
      </m:oMath>
      <w:r w:rsidRPr="00267729">
        <w:rPr>
          <w:rFonts w:ascii="Times New Roman" w:hAnsi="Times New Roman"/>
          <w:b/>
          <w:spacing w:val="-2"/>
          <w:sz w:val="26"/>
          <w:szCs w:val="26"/>
          <w:lang w:val="pt-BR"/>
        </w:rPr>
        <w:t>= 2,95</w:t>
      </w:r>
      <w:r w:rsidRPr="00267729">
        <w:rPr>
          <w:rFonts w:ascii="Times New Roman" w:hAnsi="Times New Roman"/>
          <w:spacing w:val="-2"/>
          <w:sz w:val="26"/>
          <w:szCs w:val="26"/>
          <w:lang w:val="pt-BR"/>
        </w:rPr>
        <w:t xml:space="preserve"> còn các </w:t>
      </w:r>
      <w:r w:rsidRPr="00267729">
        <w:rPr>
          <w:rFonts w:ascii="Times New Roman" w:hAnsi="Times New Roman"/>
          <w:spacing w:val="-2"/>
          <w:sz w:val="26"/>
          <w:szCs w:val="26"/>
          <w:lang w:val="pt-BR"/>
        </w:rPr>
        <w:lastRenderedPageBreak/>
        <w:t xml:space="preserve">nội dung như kiểm tra việc thực hiện mục tiêu và thực hiện nội dung có thực sự phù hợp hay không thì chưa được thực hiện nhiều, kiểm tra mức độ thực hiện mục tiêu DHLS </w:t>
      </w:r>
      <m:oMath>
        <m:acc>
          <m:accPr>
            <m:chr m:val="̅"/>
            <m:ctrlPr>
              <w:rPr>
                <w:rFonts w:ascii="Cambria Math" w:hAnsi="Cambria Math"/>
                <w:i/>
                <w:spacing w:val="-2"/>
                <w:sz w:val="26"/>
                <w:szCs w:val="26"/>
              </w:rPr>
            </m:ctrlPr>
          </m:accPr>
          <m:e>
            <m:r>
              <w:rPr>
                <w:rFonts w:ascii="Cambria Math" w:hAnsi="Cambria Math"/>
                <w:spacing w:val="-2"/>
                <w:sz w:val="26"/>
                <w:szCs w:val="26"/>
              </w:rPr>
              <m:t>X</m:t>
            </m:r>
          </m:e>
        </m:acc>
      </m:oMath>
      <w:r w:rsidRPr="00267729">
        <w:rPr>
          <w:rFonts w:ascii="Times New Roman" w:hAnsi="Times New Roman"/>
          <w:b/>
          <w:spacing w:val="-2"/>
          <w:sz w:val="26"/>
          <w:szCs w:val="26"/>
          <w:lang w:val="pt-BR"/>
        </w:rPr>
        <w:t xml:space="preserve">= 2,72; </w:t>
      </w:r>
      <w:r w:rsidRPr="00267729">
        <w:rPr>
          <w:rFonts w:ascii="Times New Roman" w:hAnsi="Times New Roman"/>
          <w:spacing w:val="-2"/>
          <w:sz w:val="26"/>
          <w:szCs w:val="26"/>
          <w:lang w:val="pt-BR"/>
        </w:rPr>
        <w:t xml:space="preserve">kiểm tra tính đồng bộ giữa kiến thức </w:t>
      </w:r>
      <w:r w:rsidR="006C0041" w:rsidRPr="00267729">
        <w:rPr>
          <w:rFonts w:ascii="Times New Roman" w:hAnsi="Times New Roman"/>
          <w:spacing w:val="-2"/>
          <w:sz w:val="26"/>
          <w:szCs w:val="26"/>
          <w:lang w:val="pt-BR"/>
        </w:rPr>
        <w:t>-</w:t>
      </w:r>
      <w:r w:rsidRPr="00267729">
        <w:rPr>
          <w:rFonts w:ascii="Times New Roman" w:hAnsi="Times New Roman"/>
          <w:spacing w:val="-2"/>
          <w:sz w:val="26"/>
          <w:szCs w:val="26"/>
          <w:lang w:val="pt-BR"/>
        </w:rPr>
        <w:t xml:space="preserve"> kỹ năng </w:t>
      </w:r>
      <w:r w:rsidR="006C0041" w:rsidRPr="00267729">
        <w:rPr>
          <w:rFonts w:ascii="Times New Roman" w:hAnsi="Times New Roman"/>
          <w:spacing w:val="-2"/>
          <w:sz w:val="26"/>
          <w:szCs w:val="26"/>
          <w:lang w:val="pt-BR"/>
        </w:rPr>
        <w:t>-</w:t>
      </w:r>
      <w:r w:rsidRPr="00267729">
        <w:rPr>
          <w:rFonts w:ascii="Times New Roman" w:hAnsi="Times New Roman"/>
          <w:spacing w:val="-2"/>
          <w:sz w:val="26"/>
          <w:szCs w:val="26"/>
          <w:lang w:val="pt-BR"/>
        </w:rPr>
        <w:t xml:space="preserve"> thái độ trong nội dung DHLS </w:t>
      </w:r>
      <m:oMath>
        <m:acc>
          <m:accPr>
            <m:chr m:val="̅"/>
            <m:ctrlPr>
              <w:rPr>
                <w:rFonts w:ascii="Cambria Math" w:hAnsi="Cambria Math"/>
                <w:i/>
                <w:spacing w:val="-2"/>
                <w:sz w:val="26"/>
                <w:szCs w:val="26"/>
              </w:rPr>
            </m:ctrlPr>
          </m:accPr>
          <m:e>
            <m:r>
              <w:rPr>
                <w:rFonts w:ascii="Cambria Math" w:hAnsi="Cambria Math"/>
                <w:spacing w:val="-2"/>
                <w:sz w:val="26"/>
                <w:szCs w:val="26"/>
              </w:rPr>
              <m:t>X</m:t>
            </m:r>
          </m:e>
        </m:acc>
      </m:oMath>
      <w:r w:rsidRPr="00267729">
        <w:rPr>
          <w:rFonts w:ascii="Times New Roman" w:hAnsi="Times New Roman"/>
          <w:b/>
          <w:spacing w:val="-2"/>
          <w:sz w:val="26"/>
          <w:szCs w:val="26"/>
          <w:lang w:val="pt-BR"/>
        </w:rPr>
        <w:t xml:space="preserve">= 2,62; </w:t>
      </w:r>
      <w:r w:rsidRPr="00267729">
        <w:rPr>
          <w:rFonts w:ascii="Times New Roman" w:hAnsi="Times New Roman"/>
          <w:spacing w:val="-2"/>
          <w:sz w:val="26"/>
          <w:szCs w:val="26"/>
          <w:lang w:val="pt-BR"/>
        </w:rPr>
        <w:t xml:space="preserve">kiểm tra tính phù hợp của hình thức đánh giá kết quả học tập của SV với nội dung DHLS </w:t>
      </w:r>
      <m:oMath>
        <m:acc>
          <m:accPr>
            <m:chr m:val="̅"/>
            <m:ctrlPr>
              <w:rPr>
                <w:rFonts w:ascii="Cambria Math" w:hAnsi="Cambria Math"/>
                <w:i/>
                <w:spacing w:val="-2"/>
                <w:sz w:val="26"/>
                <w:szCs w:val="26"/>
              </w:rPr>
            </m:ctrlPr>
          </m:accPr>
          <m:e>
            <m:r>
              <w:rPr>
                <w:rFonts w:ascii="Cambria Math" w:hAnsi="Cambria Math"/>
                <w:spacing w:val="-2"/>
                <w:sz w:val="26"/>
                <w:szCs w:val="26"/>
              </w:rPr>
              <m:t>X</m:t>
            </m:r>
          </m:e>
        </m:acc>
      </m:oMath>
      <w:r w:rsidRPr="00267729">
        <w:rPr>
          <w:rFonts w:ascii="Times New Roman" w:hAnsi="Times New Roman"/>
          <w:b/>
          <w:spacing w:val="-2"/>
          <w:sz w:val="26"/>
          <w:szCs w:val="26"/>
          <w:lang w:val="pt-BR"/>
        </w:rPr>
        <w:t>= 2,64</w:t>
      </w:r>
      <w:r w:rsidRPr="00267729">
        <w:rPr>
          <w:rFonts w:ascii="Times New Roman" w:hAnsi="Times New Roman"/>
          <w:spacing w:val="-2"/>
          <w:sz w:val="26"/>
          <w:szCs w:val="26"/>
          <w:lang w:val="pt-BR"/>
        </w:rPr>
        <w:t xml:space="preserve">; Mặt khác, một trong những nguyên nhân làm cho công tác kiểm tra đánh giá DHLS kết quả còn hạn chế đó là thực hiện </w:t>
      </w:r>
      <w:r w:rsidRPr="00267729">
        <w:rPr>
          <w:rFonts w:ascii="Times New Roman" w:hAnsi="Times New Roman"/>
          <w:spacing w:val="-2"/>
          <w:sz w:val="26"/>
          <w:szCs w:val="26"/>
          <w:lang w:val="vi-VN"/>
        </w:rPr>
        <w:t xml:space="preserve">điều chỉnh các sai sót </w:t>
      </w:r>
      <w:r w:rsidRPr="00267729">
        <w:rPr>
          <w:rFonts w:ascii="Times New Roman" w:hAnsi="Times New Roman"/>
          <w:spacing w:val="-2"/>
          <w:sz w:val="26"/>
          <w:szCs w:val="26"/>
          <w:lang w:val="pt-BR"/>
        </w:rPr>
        <w:t xml:space="preserve">sau kiểm tra như: điều chỉnh nội dung </w:t>
      </w:r>
      <m:oMath>
        <m:acc>
          <m:accPr>
            <m:chr m:val="̅"/>
            <m:ctrlPr>
              <w:rPr>
                <w:rFonts w:ascii="Cambria Math" w:hAnsi="Cambria Math"/>
                <w:i/>
                <w:spacing w:val="-2"/>
                <w:sz w:val="26"/>
                <w:szCs w:val="26"/>
              </w:rPr>
            </m:ctrlPr>
          </m:accPr>
          <m:e>
            <m:r>
              <w:rPr>
                <w:rFonts w:ascii="Cambria Math" w:hAnsi="Cambria Math"/>
                <w:spacing w:val="-2"/>
                <w:sz w:val="26"/>
                <w:szCs w:val="26"/>
              </w:rPr>
              <m:t>X</m:t>
            </m:r>
          </m:e>
        </m:acc>
      </m:oMath>
      <w:r w:rsidRPr="00267729">
        <w:rPr>
          <w:rFonts w:ascii="Times New Roman" w:hAnsi="Times New Roman"/>
          <w:b/>
          <w:spacing w:val="-2"/>
          <w:sz w:val="26"/>
          <w:szCs w:val="26"/>
          <w:lang w:val="pt-BR"/>
        </w:rPr>
        <w:t xml:space="preserve">= 2,7; </w:t>
      </w:r>
      <w:r w:rsidRPr="00267729">
        <w:rPr>
          <w:rFonts w:ascii="Times New Roman" w:hAnsi="Times New Roman"/>
          <w:spacing w:val="-2"/>
          <w:sz w:val="26"/>
          <w:szCs w:val="26"/>
          <w:lang w:val="pt-BR"/>
        </w:rPr>
        <w:t xml:space="preserve">điều chỉnh phương pháp </w:t>
      </w:r>
      <m:oMath>
        <m:acc>
          <m:accPr>
            <m:chr m:val="̅"/>
            <m:ctrlPr>
              <w:rPr>
                <w:rFonts w:ascii="Cambria Math" w:hAnsi="Cambria Math"/>
                <w:i/>
                <w:spacing w:val="-2"/>
                <w:sz w:val="26"/>
                <w:szCs w:val="26"/>
              </w:rPr>
            </m:ctrlPr>
          </m:accPr>
          <m:e>
            <m:r>
              <w:rPr>
                <w:rFonts w:ascii="Cambria Math" w:hAnsi="Cambria Math"/>
                <w:spacing w:val="-2"/>
                <w:sz w:val="26"/>
                <w:szCs w:val="26"/>
              </w:rPr>
              <m:t>X</m:t>
            </m:r>
          </m:e>
        </m:acc>
      </m:oMath>
      <w:r w:rsidRPr="00267729">
        <w:rPr>
          <w:rFonts w:ascii="Times New Roman" w:hAnsi="Times New Roman"/>
          <w:b/>
          <w:spacing w:val="-2"/>
          <w:sz w:val="26"/>
          <w:szCs w:val="26"/>
          <w:lang w:val="pt-BR"/>
        </w:rPr>
        <w:t>= 2,61</w:t>
      </w:r>
      <w:r w:rsidRPr="00267729">
        <w:rPr>
          <w:rFonts w:ascii="Times New Roman" w:hAnsi="Times New Roman"/>
          <w:b/>
          <w:i/>
          <w:spacing w:val="-2"/>
          <w:sz w:val="26"/>
          <w:szCs w:val="26"/>
          <w:lang w:val="pt-BR"/>
        </w:rPr>
        <w:t xml:space="preserve">; </w:t>
      </w:r>
      <w:r w:rsidRPr="00267729">
        <w:rPr>
          <w:rFonts w:ascii="Times New Roman" w:hAnsi="Times New Roman"/>
          <w:spacing w:val="-2"/>
          <w:sz w:val="26"/>
          <w:szCs w:val="26"/>
          <w:lang w:val="pt-BR"/>
        </w:rPr>
        <w:t xml:space="preserve">điều chỉnh việc sử dụng HTTC dạy học không phù hợp </w:t>
      </w:r>
      <m:oMath>
        <m:acc>
          <m:accPr>
            <m:chr m:val="̅"/>
            <m:ctrlPr>
              <w:rPr>
                <w:rFonts w:ascii="Cambria Math" w:hAnsi="Cambria Math"/>
                <w:i/>
                <w:spacing w:val="-2"/>
                <w:sz w:val="26"/>
                <w:szCs w:val="26"/>
              </w:rPr>
            </m:ctrlPr>
          </m:accPr>
          <m:e>
            <m:r>
              <w:rPr>
                <w:rFonts w:ascii="Cambria Math" w:hAnsi="Cambria Math"/>
                <w:spacing w:val="-2"/>
                <w:sz w:val="26"/>
                <w:szCs w:val="26"/>
              </w:rPr>
              <m:t>X</m:t>
            </m:r>
          </m:e>
        </m:acc>
      </m:oMath>
      <w:r w:rsidRPr="00267729">
        <w:rPr>
          <w:rFonts w:ascii="Times New Roman" w:hAnsi="Times New Roman"/>
          <w:b/>
          <w:spacing w:val="-2"/>
          <w:sz w:val="26"/>
          <w:szCs w:val="26"/>
          <w:lang w:val="pt-BR"/>
        </w:rPr>
        <w:t xml:space="preserve">= 2,54; </w:t>
      </w:r>
      <w:r w:rsidRPr="00267729">
        <w:rPr>
          <w:rFonts w:ascii="Times New Roman" w:hAnsi="Times New Roman"/>
          <w:spacing w:val="-2"/>
          <w:sz w:val="26"/>
          <w:szCs w:val="26"/>
          <w:lang w:val="pt-BR"/>
        </w:rPr>
        <w:t xml:space="preserve">bổ sung phương tiện dạy học đảm bảo cho DHLS </w:t>
      </w:r>
      <m:oMath>
        <m:acc>
          <m:accPr>
            <m:chr m:val="̅"/>
            <m:ctrlPr>
              <w:rPr>
                <w:rFonts w:ascii="Cambria Math" w:hAnsi="Cambria Math"/>
                <w:i/>
                <w:spacing w:val="-2"/>
                <w:sz w:val="26"/>
                <w:szCs w:val="26"/>
              </w:rPr>
            </m:ctrlPr>
          </m:accPr>
          <m:e>
            <m:r>
              <w:rPr>
                <w:rFonts w:ascii="Cambria Math" w:hAnsi="Cambria Math"/>
                <w:spacing w:val="-2"/>
                <w:sz w:val="26"/>
                <w:szCs w:val="26"/>
              </w:rPr>
              <m:t>X</m:t>
            </m:r>
          </m:e>
        </m:acc>
      </m:oMath>
      <w:r w:rsidRPr="00267729">
        <w:rPr>
          <w:rFonts w:ascii="Times New Roman" w:hAnsi="Times New Roman"/>
          <w:b/>
          <w:spacing w:val="-2"/>
          <w:sz w:val="26"/>
          <w:szCs w:val="26"/>
          <w:lang w:val="pt-BR"/>
        </w:rPr>
        <w:t>= 2,47</w:t>
      </w:r>
      <w:r w:rsidRPr="00267729">
        <w:rPr>
          <w:rFonts w:ascii="Times New Roman" w:hAnsi="Times New Roman"/>
          <w:spacing w:val="-2"/>
          <w:sz w:val="26"/>
          <w:szCs w:val="26"/>
          <w:lang w:val="pt-BR"/>
        </w:rPr>
        <w:t xml:space="preserve">, các nội dung sau khi kiểm tra có phát hiện sai sót nhưng công tác điều chỉnh </w:t>
      </w:r>
      <w:r w:rsidRPr="00267729">
        <w:rPr>
          <w:rFonts w:ascii="Times New Roman" w:hAnsi="Times New Roman"/>
          <w:spacing w:val="-2"/>
          <w:sz w:val="26"/>
          <w:szCs w:val="26"/>
          <w:lang w:val="vi-VN"/>
        </w:rPr>
        <w:t>chưa kịp thời</w:t>
      </w:r>
      <w:r w:rsidRPr="00267729">
        <w:rPr>
          <w:rFonts w:ascii="Times New Roman" w:hAnsi="Times New Roman"/>
          <w:spacing w:val="-2"/>
          <w:sz w:val="26"/>
          <w:szCs w:val="26"/>
          <w:lang w:val="pt-BR"/>
        </w:rPr>
        <w:t xml:space="preserve"> thâm chí </w:t>
      </w:r>
      <w:r w:rsidRPr="00267729">
        <w:rPr>
          <w:rFonts w:ascii="Times New Roman" w:hAnsi="Times New Roman"/>
          <w:spacing w:val="-2"/>
          <w:sz w:val="26"/>
          <w:szCs w:val="26"/>
          <w:lang w:val="vi-VN"/>
        </w:rPr>
        <w:t>có những nội dung không được điều chỉnh</w:t>
      </w:r>
      <w:r w:rsidRPr="00267729">
        <w:rPr>
          <w:rFonts w:ascii="Times New Roman" w:hAnsi="Times New Roman"/>
          <w:spacing w:val="-2"/>
          <w:sz w:val="26"/>
          <w:szCs w:val="26"/>
          <w:lang w:val="pt-BR"/>
        </w:rPr>
        <w:t xml:space="preserve"> và bổ sung. </w:t>
      </w:r>
    </w:p>
    <w:p w:rsidR="008E2711" w:rsidRPr="00267729" w:rsidRDefault="008E2711" w:rsidP="004D295F">
      <w:pPr>
        <w:spacing w:before="40" w:line="348" w:lineRule="auto"/>
        <w:ind w:firstLine="720"/>
        <w:jc w:val="both"/>
        <w:rPr>
          <w:rFonts w:ascii="Times New Roman" w:hAnsi="Times New Roman"/>
          <w:spacing w:val="-2"/>
          <w:sz w:val="26"/>
          <w:szCs w:val="26"/>
          <w:lang w:val="vi-VN"/>
        </w:rPr>
      </w:pPr>
      <w:r w:rsidRPr="00267729">
        <w:rPr>
          <w:rFonts w:ascii="Times New Roman" w:hAnsi="Times New Roman"/>
          <w:spacing w:val="-2"/>
          <w:sz w:val="26"/>
          <w:szCs w:val="26"/>
          <w:lang w:val="vi-VN"/>
        </w:rPr>
        <w:t>Trao đổi với ông N.X.K, CBQL của ĐHYKV, về công tác kiểm tra, đánh giá DHLS, ông N.X.K, cho biết: “</w:t>
      </w:r>
      <w:r w:rsidRPr="00267729">
        <w:rPr>
          <w:rFonts w:ascii="Times New Roman" w:hAnsi="Times New Roman"/>
          <w:i/>
          <w:spacing w:val="-2"/>
          <w:sz w:val="26"/>
          <w:szCs w:val="26"/>
          <w:lang w:val="vi-VN"/>
        </w:rPr>
        <w:t>Công tác kiểm tra đánh giá về DHLS thông thường nhà trường tổ chức các đoàn kiểm tra đánh giá theo kỳ, theo năm học. Các đợt kiểm tra đánh giá như thế đều có kế hoạch từ đầu năm và được thực hiện theo quy trình bài bản. Đối với kiểm tra đánh giá thường xuyên chủ yếu giao cho các khoa, bộ môn và đội ngũ cán bộ thuộc phòng thanh tra, khảo thí đảm nhiệm. Do đội ngũ cán bộ phòng thanh tra khảo thảo thí còn mỏng trong khi đó các vị trí lâm sàng nhiều nên việc kiểm tra thường xuyên chưa thực hiện bao trùm hết các vị trí. Cũng vì lý do đó nên việc kiểm tra đánh giá thường xuyên và đột xuất chỉ mới kiểm tra về đảm bảo tiến độ và nề nếp dạy học còn đánh giá chất lượng thực hiện tiến hành được ít. Mặt khác hoạt động DHLS liên quan nhiều đến hoạt động của các BV do đó trong công tác kiểm tra đánh giá hoạt động DHLS gặp rất nhiều khó khăn nếu như không được sự hỗ trợ, tạo điều kiện của các bệnh viện trong công tác này</w:t>
      </w:r>
      <w:r w:rsidRPr="00267729">
        <w:rPr>
          <w:rFonts w:ascii="Times New Roman" w:hAnsi="Times New Roman"/>
          <w:spacing w:val="-2"/>
          <w:sz w:val="26"/>
          <w:szCs w:val="26"/>
          <w:lang w:val="vi-VN"/>
        </w:rPr>
        <w:t>”.</w:t>
      </w:r>
    </w:p>
    <w:p w:rsidR="008E2711" w:rsidRPr="00267729" w:rsidRDefault="008E2711" w:rsidP="004D295F">
      <w:pPr>
        <w:spacing w:before="40" w:line="348" w:lineRule="auto"/>
        <w:ind w:firstLine="720"/>
        <w:jc w:val="both"/>
        <w:rPr>
          <w:rFonts w:ascii="Times New Roman" w:hAnsi="Times New Roman"/>
          <w:sz w:val="26"/>
          <w:szCs w:val="26"/>
        </w:rPr>
      </w:pPr>
      <w:r w:rsidRPr="00267729">
        <w:rPr>
          <w:rFonts w:ascii="Times New Roman" w:hAnsi="Times New Roman"/>
          <w:sz w:val="26"/>
          <w:szCs w:val="26"/>
          <w:lang w:val="vi-VN"/>
        </w:rPr>
        <w:t xml:space="preserve">Như vậy, để công tác kiểm tra đánh giá DHLS đạt hiệu quả, Hiệu trưởng các trường cần có biện pháp quản lý cụ thể để khắc phục những hạn chế, bất cập trên nhằm nâng cao nâng cao hiệu quả quản lý DHLS. </w:t>
      </w:r>
    </w:p>
    <w:p w:rsidR="004D295F" w:rsidRPr="00267729" w:rsidRDefault="004D295F" w:rsidP="004D295F">
      <w:pPr>
        <w:spacing w:before="40" w:line="348" w:lineRule="auto"/>
        <w:ind w:firstLine="720"/>
        <w:jc w:val="both"/>
        <w:rPr>
          <w:rFonts w:ascii="Times New Roman" w:hAnsi="Times New Roman"/>
          <w:sz w:val="26"/>
          <w:szCs w:val="26"/>
        </w:rPr>
      </w:pPr>
    </w:p>
    <w:p w:rsidR="004D295F" w:rsidRPr="00267729" w:rsidRDefault="004D295F" w:rsidP="004D295F">
      <w:pPr>
        <w:spacing w:before="40" w:line="348" w:lineRule="auto"/>
        <w:ind w:firstLine="720"/>
        <w:jc w:val="both"/>
        <w:rPr>
          <w:rFonts w:ascii="Times New Roman" w:hAnsi="Times New Roman"/>
          <w:sz w:val="26"/>
          <w:szCs w:val="26"/>
        </w:rPr>
      </w:pPr>
    </w:p>
    <w:p w:rsidR="00974808" w:rsidRPr="00267729" w:rsidRDefault="00974808" w:rsidP="008052D7">
      <w:pPr>
        <w:pStyle w:val="Heading2"/>
        <w:rPr>
          <w:color w:val="auto"/>
        </w:rPr>
      </w:pPr>
      <w:bookmarkStart w:id="87" w:name="_Toc535748602"/>
      <w:r w:rsidRPr="00267729">
        <w:rPr>
          <w:color w:val="auto"/>
        </w:rPr>
        <w:lastRenderedPageBreak/>
        <w:t>2.5. Thực trạng các yếu tố ảnh hưởng đến quản lý DHLS ở các trường Đại học Y Việt Nam</w:t>
      </w:r>
      <w:bookmarkEnd w:id="87"/>
      <w:r w:rsidRPr="00267729">
        <w:rPr>
          <w:color w:val="auto"/>
        </w:rPr>
        <w:t xml:space="preserve"> </w:t>
      </w:r>
    </w:p>
    <w:p w:rsidR="00974808" w:rsidRPr="00267729" w:rsidRDefault="00974808" w:rsidP="001B7FA1">
      <w:pPr>
        <w:pStyle w:val="Heading3"/>
        <w:rPr>
          <w:color w:val="auto"/>
        </w:rPr>
      </w:pPr>
      <w:bookmarkStart w:id="88" w:name="_Toc535748603"/>
      <w:r w:rsidRPr="00267729">
        <w:rPr>
          <w:color w:val="auto"/>
        </w:rPr>
        <w:t>2.5.1. Các yếu tố thuộc về chủ thể quản lý DHLS</w:t>
      </w:r>
      <w:bookmarkEnd w:id="88"/>
      <w:r w:rsidRPr="00267729">
        <w:rPr>
          <w:color w:val="auto"/>
        </w:rPr>
        <w:t xml:space="preserve"> </w:t>
      </w:r>
    </w:p>
    <w:p w:rsidR="00974808" w:rsidRPr="00267729" w:rsidRDefault="00974808" w:rsidP="00974808">
      <w:pPr>
        <w:pStyle w:val="Heading6"/>
        <w:rPr>
          <w:color w:val="auto"/>
          <w:lang w:val="vi-VN"/>
        </w:rPr>
      </w:pPr>
      <w:bookmarkStart w:id="89" w:name="_Toc535748726"/>
      <w:r w:rsidRPr="00267729">
        <w:rPr>
          <w:color w:val="auto"/>
          <w:lang w:val="vi-VN"/>
        </w:rPr>
        <w:t>Bảng 2.1</w:t>
      </w:r>
      <w:r w:rsidRPr="00267729">
        <w:rPr>
          <w:color w:val="auto"/>
          <w:lang w:val="pt-BR"/>
        </w:rPr>
        <w:t>6</w:t>
      </w:r>
      <w:r w:rsidRPr="00267729">
        <w:rPr>
          <w:color w:val="auto"/>
          <w:lang w:val="vi-VN"/>
        </w:rPr>
        <w:t xml:space="preserve">. Mức độ ảnh hưởng của nhóm yếu tố thuộc về </w:t>
      </w:r>
      <w:r w:rsidRPr="00267729">
        <w:rPr>
          <w:color w:val="auto"/>
          <w:lang w:val="pt-BR"/>
        </w:rPr>
        <w:br/>
      </w:r>
      <w:r w:rsidRPr="00267729">
        <w:rPr>
          <w:color w:val="auto"/>
          <w:lang w:val="vi-VN"/>
        </w:rPr>
        <w:t>chủ thể quản lý đến quản lý DHLS</w:t>
      </w:r>
      <w:bookmarkEnd w:id="89"/>
      <w:r w:rsidRPr="00267729">
        <w:rPr>
          <w:color w:val="auto"/>
          <w:lang w:val="vi-VN"/>
        </w:rPr>
        <w:t xml:space="preserve"> </w:t>
      </w:r>
    </w:p>
    <w:tbl>
      <w:tblPr>
        <w:tblW w:w="91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7"/>
        <w:gridCol w:w="2856"/>
        <w:gridCol w:w="663"/>
        <w:gridCol w:w="851"/>
        <w:gridCol w:w="1134"/>
        <w:gridCol w:w="567"/>
        <w:gridCol w:w="708"/>
        <w:gridCol w:w="567"/>
        <w:gridCol w:w="606"/>
        <w:gridCol w:w="670"/>
      </w:tblGrid>
      <w:tr w:rsidR="00974808" w:rsidRPr="00267729" w:rsidTr="00A64804">
        <w:trPr>
          <w:jc w:val="center"/>
        </w:trPr>
        <w:tc>
          <w:tcPr>
            <w:tcW w:w="497" w:type="dxa"/>
            <w:vMerge w:val="restart"/>
            <w:vAlign w:val="center"/>
          </w:tcPr>
          <w:p w:rsidR="00974808" w:rsidRPr="00267729" w:rsidRDefault="00974808" w:rsidP="004D295F">
            <w:pPr>
              <w:spacing w:line="276" w:lineRule="auto"/>
              <w:ind w:left="-57" w:right="-57"/>
              <w:jc w:val="center"/>
              <w:rPr>
                <w:rFonts w:ascii="Times New Roman" w:hAnsi="Times New Roman"/>
                <w:b/>
                <w:sz w:val="22"/>
                <w:szCs w:val="22"/>
                <w:lang w:val="pt-BR"/>
              </w:rPr>
            </w:pPr>
            <w:r w:rsidRPr="00267729">
              <w:rPr>
                <w:rFonts w:ascii="Times New Roman" w:hAnsi="Times New Roman"/>
                <w:b/>
                <w:sz w:val="22"/>
                <w:szCs w:val="22"/>
                <w:lang w:val="pt-BR"/>
              </w:rPr>
              <w:t>TT</w:t>
            </w:r>
          </w:p>
          <w:p w:rsidR="00974808" w:rsidRPr="00267729" w:rsidRDefault="00974808" w:rsidP="004D295F">
            <w:pPr>
              <w:spacing w:line="276" w:lineRule="auto"/>
              <w:ind w:left="-57" w:right="-57"/>
              <w:jc w:val="center"/>
              <w:rPr>
                <w:rFonts w:ascii="Times New Roman" w:hAnsi="Times New Roman"/>
                <w:b/>
                <w:sz w:val="22"/>
                <w:szCs w:val="22"/>
                <w:lang w:val="pt-BR"/>
              </w:rPr>
            </w:pPr>
          </w:p>
        </w:tc>
        <w:tc>
          <w:tcPr>
            <w:tcW w:w="2856" w:type="dxa"/>
            <w:vMerge w:val="restart"/>
            <w:vAlign w:val="center"/>
          </w:tcPr>
          <w:p w:rsidR="00974808" w:rsidRPr="00267729" w:rsidRDefault="00974808" w:rsidP="004D295F">
            <w:pPr>
              <w:spacing w:line="276" w:lineRule="auto"/>
              <w:ind w:left="-57" w:right="-57"/>
              <w:jc w:val="center"/>
              <w:rPr>
                <w:rFonts w:ascii="Times New Roman" w:hAnsi="Times New Roman"/>
                <w:b/>
                <w:sz w:val="22"/>
                <w:szCs w:val="22"/>
                <w:lang w:val="pt-BR"/>
              </w:rPr>
            </w:pPr>
            <w:r w:rsidRPr="00267729">
              <w:rPr>
                <w:rFonts w:ascii="Times New Roman" w:hAnsi="Times New Roman"/>
                <w:b/>
                <w:sz w:val="22"/>
                <w:szCs w:val="22"/>
                <w:lang w:val="pt-BR"/>
              </w:rPr>
              <w:t>Các yếu tố thuộc về</w:t>
            </w:r>
          </w:p>
          <w:p w:rsidR="00974808" w:rsidRPr="00267729" w:rsidRDefault="00974808" w:rsidP="004D295F">
            <w:pPr>
              <w:spacing w:line="276" w:lineRule="auto"/>
              <w:ind w:left="-57" w:right="-57"/>
              <w:jc w:val="center"/>
              <w:rPr>
                <w:rFonts w:ascii="Times New Roman" w:hAnsi="Times New Roman"/>
                <w:b/>
                <w:sz w:val="22"/>
                <w:szCs w:val="22"/>
                <w:lang w:val="pt-BR"/>
              </w:rPr>
            </w:pPr>
            <w:r w:rsidRPr="00267729">
              <w:rPr>
                <w:rFonts w:ascii="Times New Roman" w:hAnsi="Times New Roman"/>
                <w:b/>
                <w:sz w:val="22"/>
                <w:szCs w:val="22"/>
                <w:lang w:val="pt-BR"/>
              </w:rPr>
              <w:t>chủ thể quản lý</w:t>
            </w:r>
          </w:p>
        </w:tc>
        <w:tc>
          <w:tcPr>
            <w:tcW w:w="3923" w:type="dxa"/>
            <w:gridSpan w:val="5"/>
            <w:vAlign w:val="center"/>
          </w:tcPr>
          <w:p w:rsidR="00974808" w:rsidRPr="00267729" w:rsidRDefault="00974808" w:rsidP="004D295F">
            <w:pPr>
              <w:spacing w:line="276" w:lineRule="auto"/>
              <w:ind w:left="-57" w:right="-57"/>
              <w:jc w:val="center"/>
              <w:rPr>
                <w:rFonts w:ascii="Times New Roman" w:hAnsi="Times New Roman"/>
                <w:b/>
                <w:sz w:val="20"/>
                <w:szCs w:val="20"/>
                <w:lang w:val="pt-BR"/>
              </w:rPr>
            </w:pPr>
            <w:r w:rsidRPr="00267729">
              <w:rPr>
                <w:rFonts w:ascii="Times New Roman" w:hAnsi="Times New Roman"/>
                <w:b/>
                <w:sz w:val="20"/>
                <w:szCs w:val="20"/>
                <w:lang w:val="pt-BR"/>
              </w:rPr>
              <w:t>MỨC ĐỘ ẢNH HƯỞNG</w:t>
            </w:r>
          </w:p>
        </w:tc>
        <w:tc>
          <w:tcPr>
            <w:tcW w:w="567" w:type="dxa"/>
            <w:vMerge w:val="restart"/>
            <w:vAlign w:val="center"/>
          </w:tcPr>
          <w:p w:rsidR="00974808" w:rsidRPr="00267729" w:rsidRDefault="00974808" w:rsidP="004D295F">
            <w:pPr>
              <w:spacing w:line="276" w:lineRule="auto"/>
              <w:ind w:left="-57" w:right="-57"/>
              <w:jc w:val="center"/>
              <w:rPr>
                <w:rFonts w:ascii="Times New Roman" w:hAnsi="Times New Roman"/>
                <w:b/>
                <w:sz w:val="20"/>
                <w:szCs w:val="20"/>
                <w:lang w:val="pt-BR"/>
              </w:rPr>
            </w:pPr>
            <w:r w:rsidRPr="00267729">
              <w:rPr>
                <w:rFonts w:ascii="Times New Roman" w:hAnsi="Times New Roman"/>
                <w:b/>
                <w:sz w:val="20"/>
                <w:szCs w:val="20"/>
                <w:lang w:val="pt-BR"/>
              </w:rPr>
              <w:t>∑</w:t>
            </w:r>
          </w:p>
        </w:tc>
        <w:tc>
          <w:tcPr>
            <w:tcW w:w="606" w:type="dxa"/>
            <w:vMerge w:val="restart"/>
            <w:vAlign w:val="center"/>
          </w:tcPr>
          <w:p w:rsidR="00974808" w:rsidRPr="00267729" w:rsidRDefault="00E83915" w:rsidP="004D295F">
            <w:pPr>
              <w:spacing w:line="276" w:lineRule="auto"/>
              <w:ind w:left="-57" w:right="-57"/>
              <w:jc w:val="center"/>
              <w:rPr>
                <w:rFonts w:ascii="Times New Roman" w:hAnsi="Times New Roman"/>
                <w:b/>
                <w:sz w:val="20"/>
                <w:szCs w:val="20"/>
                <w:lang w:val="vi-VN"/>
              </w:rPr>
            </w:pPr>
            <m:oMathPara>
              <m:oMath>
                <m:acc>
                  <m:accPr>
                    <m:chr m:val="̅"/>
                    <m:ctrlPr>
                      <w:rPr>
                        <w:rFonts w:ascii="Cambria Math" w:hAnsi="Cambria Math"/>
                        <w:b/>
                        <w:i/>
                        <w:sz w:val="20"/>
                        <w:szCs w:val="20"/>
                      </w:rPr>
                    </m:ctrlPr>
                  </m:accPr>
                  <m:e>
                    <m:r>
                      <m:rPr>
                        <m:sty m:val="bi"/>
                      </m:rPr>
                      <w:rPr>
                        <w:rFonts w:ascii="Cambria Math" w:hAnsi="Cambria Math"/>
                        <w:sz w:val="20"/>
                        <w:szCs w:val="20"/>
                        <w:lang w:val="vi-VN"/>
                      </w:rPr>
                      <m:t>X</m:t>
                    </m:r>
                  </m:e>
                </m:acc>
              </m:oMath>
            </m:oMathPara>
          </w:p>
        </w:tc>
        <w:tc>
          <w:tcPr>
            <w:tcW w:w="670" w:type="dxa"/>
            <w:vMerge w:val="restart"/>
            <w:vAlign w:val="center"/>
          </w:tcPr>
          <w:p w:rsidR="00974808" w:rsidRPr="00267729" w:rsidRDefault="00974808" w:rsidP="004D295F">
            <w:pPr>
              <w:spacing w:line="276" w:lineRule="auto"/>
              <w:ind w:left="-57" w:right="-57"/>
              <w:jc w:val="center"/>
              <w:rPr>
                <w:rFonts w:ascii="Times New Roman" w:hAnsi="Times New Roman"/>
                <w:b/>
                <w:sz w:val="20"/>
                <w:szCs w:val="20"/>
                <w:lang w:val="pt-BR"/>
              </w:rPr>
            </w:pPr>
            <w:r w:rsidRPr="00267729">
              <w:rPr>
                <w:rFonts w:ascii="Times New Roman" w:hAnsi="Times New Roman"/>
                <w:b/>
                <w:sz w:val="20"/>
                <w:szCs w:val="20"/>
                <w:lang w:val="pt-BR"/>
              </w:rPr>
              <w:t>Thứ bậc</w:t>
            </w:r>
          </w:p>
        </w:tc>
      </w:tr>
      <w:tr w:rsidR="00974808" w:rsidRPr="00267729" w:rsidTr="00A64804">
        <w:trPr>
          <w:jc w:val="center"/>
        </w:trPr>
        <w:tc>
          <w:tcPr>
            <w:tcW w:w="497" w:type="dxa"/>
            <w:vMerge/>
            <w:vAlign w:val="center"/>
          </w:tcPr>
          <w:p w:rsidR="00974808" w:rsidRPr="00267729" w:rsidRDefault="00974808" w:rsidP="004D295F">
            <w:pPr>
              <w:spacing w:line="276" w:lineRule="auto"/>
              <w:ind w:left="-57" w:right="-57"/>
              <w:jc w:val="center"/>
              <w:rPr>
                <w:rFonts w:ascii="Times New Roman" w:hAnsi="Times New Roman"/>
                <w:b/>
                <w:sz w:val="22"/>
                <w:szCs w:val="22"/>
                <w:lang w:val="pt-BR"/>
              </w:rPr>
            </w:pPr>
          </w:p>
        </w:tc>
        <w:tc>
          <w:tcPr>
            <w:tcW w:w="2856" w:type="dxa"/>
            <w:vMerge/>
            <w:vAlign w:val="center"/>
          </w:tcPr>
          <w:p w:rsidR="00974808" w:rsidRPr="00267729" w:rsidRDefault="00974808" w:rsidP="004D295F">
            <w:pPr>
              <w:spacing w:line="276" w:lineRule="auto"/>
              <w:ind w:left="-57" w:right="-57"/>
              <w:jc w:val="center"/>
              <w:rPr>
                <w:rFonts w:ascii="Times New Roman" w:hAnsi="Times New Roman"/>
                <w:b/>
                <w:sz w:val="22"/>
                <w:szCs w:val="22"/>
                <w:lang w:val="pt-BR"/>
              </w:rPr>
            </w:pPr>
          </w:p>
        </w:tc>
        <w:tc>
          <w:tcPr>
            <w:tcW w:w="663" w:type="dxa"/>
            <w:vAlign w:val="center"/>
          </w:tcPr>
          <w:p w:rsidR="00974808" w:rsidRPr="00267729" w:rsidRDefault="00974808" w:rsidP="004D295F">
            <w:pPr>
              <w:spacing w:line="276" w:lineRule="auto"/>
              <w:ind w:left="-57" w:right="-57"/>
              <w:jc w:val="center"/>
              <w:rPr>
                <w:rFonts w:ascii="Times New Roman" w:hAnsi="Times New Roman"/>
                <w:b/>
                <w:sz w:val="22"/>
                <w:szCs w:val="22"/>
                <w:lang w:val="vi-VN"/>
              </w:rPr>
            </w:pPr>
            <w:r w:rsidRPr="00267729">
              <w:rPr>
                <w:rFonts w:ascii="Times New Roman" w:hAnsi="Times New Roman"/>
                <w:b/>
                <w:sz w:val="22"/>
                <w:szCs w:val="22"/>
                <w:lang w:val="vi-VN"/>
              </w:rPr>
              <w:t>Tích cực</w:t>
            </w:r>
          </w:p>
        </w:tc>
        <w:tc>
          <w:tcPr>
            <w:tcW w:w="851" w:type="dxa"/>
            <w:vAlign w:val="center"/>
          </w:tcPr>
          <w:p w:rsidR="00974808" w:rsidRPr="00267729" w:rsidRDefault="00974808" w:rsidP="004D295F">
            <w:pPr>
              <w:spacing w:line="276" w:lineRule="auto"/>
              <w:ind w:left="-57" w:right="-57"/>
              <w:jc w:val="center"/>
              <w:rPr>
                <w:rFonts w:ascii="Times New Roman" w:hAnsi="Times New Roman"/>
                <w:b/>
                <w:sz w:val="22"/>
                <w:szCs w:val="22"/>
                <w:lang w:val="vi-VN"/>
              </w:rPr>
            </w:pPr>
            <w:r w:rsidRPr="00267729">
              <w:rPr>
                <w:rFonts w:ascii="Times New Roman" w:hAnsi="Times New Roman"/>
                <w:b/>
                <w:sz w:val="22"/>
                <w:szCs w:val="22"/>
                <w:lang w:val="vi-VN"/>
              </w:rPr>
              <w:t>Tương đối tích cực</w:t>
            </w:r>
          </w:p>
        </w:tc>
        <w:tc>
          <w:tcPr>
            <w:tcW w:w="1134" w:type="dxa"/>
            <w:vAlign w:val="center"/>
          </w:tcPr>
          <w:p w:rsidR="00974808" w:rsidRPr="00267729" w:rsidRDefault="00974808" w:rsidP="004D295F">
            <w:pPr>
              <w:spacing w:line="276" w:lineRule="auto"/>
              <w:ind w:left="-57" w:right="-57"/>
              <w:jc w:val="center"/>
              <w:rPr>
                <w:rFonts w:ascii="Times New Roman" w:hAnsi="Times New Roman"/>
                <w:b/>
                <w:sz w:val="22"/>
                <w:szCs w:val="22"/>
                <w:lang w:val="vi-VN"/>
              </w:rPr>
            </w:pPr>
            <w:r w:rsidRPr="00267729">
              <w:rPr>
                <w:rFonts w:ascii="Times New Roman" w:hAnsi="Times New Roman"/>
                <w:b/>
                <w:sz w:val="22"/>
                <w:szCs w:val="22"/>
                <w:lang w:val="vi-VN"/>
              </w:rPr>
              <w:t>Không ảnh hưởng rõ nét</w:t>
            </w:r>
          </w:p>
        </w:tc>
        <w:tc>
          <w:tcPr>
            <w:tcW w:w="567" w:type="dxa"/>
            <w:vAlign w:val="center"/>
          </w:tcPr>
          <w:p w:rsidR="00974808" w:rsidRPr="00267729" w:rsidRDefault="00974808" w:rsidP="004D295F">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Tiêu cực</w:t>
            </w:r>
          </w:p>
        </w:tc>
        <w:tc>
          <w:tcPr>
            <w:tcW w:w="708" w:type="dxa"/>
            <w:vAlign w:val="center"/>
          </w:tcPr>
          <w:p w:rsidR="00974808" w:rsidRPr="00267729" w:rsidRDefault="00974808" w:rsidP="004D295F">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Rất tiêu cực</w:t>
            </w:r>
          </w:p>
        </w:tc>
        <w:tc>
          <w:tcPr>
            <w:tcW w:w="567" w:type="dxa"/>
            <w:vMerge/>
            <w:vAlign w:val="center"/>
          </w:tcPr>
          <w:p w:rsidR="00974808" w:rsidRPr="00267729" w:rsidRDefault="00974808" w:rsidP="004D295F">
            <w:pPr>
              <w:spacing w:line="276" w:lineRule="auto"/>
              <w:ind w:left="-57" w:right="-57"/>
              <w:jc w:val="center"/>
              <w:rPr>
                <w:rFonts w:ascii="Times New Roman" w:hAnsi="Times New Roman"/>
                <w:b/>
                <w:sz w:val="22"/>
                <w:szCs w:val="22"/>
                <w:lang w:val="pt-BR"/>
              </w:rPr>
            </w:pPr>
          </w:p>
        </w:tc>
        <w:tc>
          <w:tcPr>
            <w:tcW w:w="606" w:type="dxa"/>
            <w:vMerge/>
            <w:vAlign w:val="center"/>
          </w:tcPr>
          <w:p w:rsidR="00974808" w:rsidRPr="00267729" w:rsidRDefault="00974808" w:rsidP="004D295F">
            <w:pPr>
              <w:spacing w:line="276" w:lineRule="auto"/>
              <w:ind w:left="-57" w:right="-57"/>
              <w:jc w:val="center"/>
              <w:rPr>
                <w:rFonts w:ascii="Times New Roman" w:hAnsi="Times New Roman"/>
                <w:b/>
                <w:sz w:val="22"/>
                <w:szCs w:val="22"/>
              </w:rPr>
            </w:pPr>
          </w:p>
        </w:tc>
        <w:tc>
          <w:tcPr>
            <w:tcW w:w="670" w:type="dxa"/>
            <w:vMerge/>
            <w:vAlign w:val="center"/>
          </w:tcPr>
          <w:p w:rsidR="00974808" w:rsidRPr="00267729" w:rsidRDefault="00974808" w:rsidP="004D295F">
            <w:pPr>
              <w:spacing w:line="276" w:lineRule="auto"/>
              <w:ind w:left="-57" w:right="-57"/>
              <w:jc w:val="center"/>
              <w:rPr>
                <w:rFonts w:ascii="Times New Roman" w:hAnsi="Times New Roman"/>
                <w:b/>
                <w:sz w:val="22"/>
                <w:szCs w:val="22"/>
              </w:rPr>
            </w:pPr>
          </w:p>
        </w:tc>
      </w:tr>
      <w:tr w:rsidR="00974808" w:rsidRPr="00267729" w:rsidTr="00A64804">
        <w:trPr>
          <w:jc w:val="center"/>
        </w:trPr>
        <w:tc>
          <w:tcPr>
            <w:tcW w:w="497" w:type="dxa"/>
            <w:vMerge/>
            <w:vAlign w:val="center"/>
          </w:tcPr>
          <w:p w:rsidR="00974808" w:rsidRPr="00267729" w:rsidRDefault="00974808" w:rsidP="004D295F">
            <w:pPr>
              <w:spacing w:line="276" w:lineRule="auto"/>
              <w:ind w:left="-57" w:right="-57"/>
              <w:jc w:val="center"/>
              <w:rPr>
                <w:rFonts w:ascii="Times New Roman" w:hAnsi="Times New Roman"/>
                <w:b/>
                <w:sz w:val="22"/>
                <w:szCs w:val="22"/>
                <w:lang w:val="pt-BR"/>
              </w:rPr>
            </w:pPr>
          </w:p>
        </w:tc>
        <w:tc>
          <w:tcPr>
            <w:tcW w:w="2856" w:type="dxa"/>
            <w:vMerge/>
            <w:vAlign w:val="center"/>
          </w:tcPr>
          <w:p w:rsidR="00974808" w:rsidRPr="00267729" w:rsidRDefault="00974808" w:rsidP="004D295F">
            <w:pPr>
              <w:spacing w:line="276" w:lineRule="auto"/>
              <w:ind w:left="-57" w:right="-57"/>
              <w:jc w:val="center"/>
              <w:rPr>
                <w:rFonts w:ascii="Times New Roman" w:hAnsi="Times New Roman"/>
                <w:b/>
                <w:sz w:val="22"/>
                <w:szCs w:val="22"/>
                <w:lang w:val="pt-BR"/>
              </w:rPr>
            </w:pPr>
          </w:p>
        </w:tc>
        <w:tc>
          <w:tcPr>
            <w:tcW w:w="663" w:type="dxa"/>
            <w:vAlign w:val="center"/>
          </w:tcPr>
          <w:p w:rsidR="00974808" w:rsidRPr="00267729" w:rsidRDefault="00974808" w:rsidP="004D295F">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n</w:t>
            </w:r>
          </w:p>
          <w:p w:rsidR="00974808" w:rsidRPr="00267729" w:rsidRDefault="00974808" w:rsidP="004D295F">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851" w:type="dxa"/>
            <w:vAlign w:val="center"/>
          </w:tcPr>
          <w:p w:rsidR="00974808" w:rsidRPr="00267729" w:rsidRDefault="00974808" w:rsidP="004D295F">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n</w:t>
            </w:r>
          </w:p>
          <w:p w:rsidR="00974808" w:rsidRPr="00267729" w:rsidRDefault="00974808" w:rsidP="004D295F">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1134" w:type="dxa"/>
            <w:vAlign w:val="center"/>
          </w:tcPr>
          <w:p w:rsidR="00974808" w:rsidRPr="00267729" w:rsidRDefault="00974808" w:rsidP="004D295F">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n</w:t>
            </w:r>
          </w:p>
          <w:p w:rsidR="00974808" w:rsidRPr="00267729" w:rsidRDefault="00974808" w:rsidP="004D295F">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567" w:type="dxa"/>
            <w:vAlign w:val="center"/>
          </w:tcPr>
          <w:p w:rsidR="00974808" w:rsidRPr="00267729" w:rsidRDefault="00974808" w:rsidP="004D295F">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n</w:t>
            </w:r>
          </w:p>
          <w:p w:rsidR="00974808" w:rsidRPr="00267729" w:rsidRDefault="00974808" w:rsidP="004D295F">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708" w:type="dxa"/>
            <w:vAlign w:val="center"/>
          </w:tcPr>
          <w:p w:rsidR="00974808" w:rsidRPr="00267729" w:rsidRDefault="00974808" w:rsidP="004D295F">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n</w:t>
            </w:r>
          </w:p>
          <w:p w:rsidR="00974808" w:rsidRPr="00267729" w:rsidRDefault="00974808" w:rsidP="004D295F">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567" w:type="dxa"/>
            <w:vMerge/>
            <w:vAlign w:val="center"/>
          </w:tcPr>
          <w:p w:rsidR="00974808" w:rsidRPr="00267729" w:rsidRDefault="00974808" w:rsidP="004D295F">
            <w:pPr>
              <w:spacing w:line="276" w:lineRule="auto"/>
              <w:ind w:left="-57" w:right="-57"/>
              <w:jc w:val="center"/>
              <w:rPr>
                <w:rFonts w:ascii="Times New Roman" w:hAnsi="Times New Roman"/>
                <w:b/>
                <w:sz w:val="22"/>
                <w:szCs w:val="22"/>
                <w:lang w:val="pt-BR"/>
              </w:rPr>
            </w:pPr>
          </w:p>
        </w:tc>
        <w:tc>
          <w:tcPr>
            <w:tcW w:w="606" w:type="dxa"/>
            <w:vMerge/>
            <w:vAlign w:val="center"/>
          </w:tcPr>
          <w:p w:rsidR="00974808" w:rsidRPr="00267729" w:rsidRDefault="00974808" w:rsidP="004D295F">
            <w:pPr>
              <w:spacing w:line="276" w:lineRule="auto"/>
              <w:ind w:left="-57" w:right="-57"/>
              <w:jc w:val="center"/>
              <w:rPr>
                <w:rFonts w:ascii="Times New Roman" w:hAnsi="Times New Roman"/>
                <w:b/>
                <w:sz w:val="22"/>
                <w:szCs w:val="22"/>
                <w:lang w:val="pt-BR"/>
              </w:rPr>
            </w:pPr>
          </w:p>
        </w:tc>
        <w:tc>
          <w:tcPr>
            <w:tcW w:w="670" w:type="dxa"/>
            <w:vMerge/>
            <w:vAlign w:val="center"/>
          </w:tcPr>
          <w:p w:rsidR="00974808" w:rsidRPr="00267729" w:rsidRDefault="00974808" w:rsidP="004D295F">
            <w:pPr>
              <w:spacing w:line="276" w:lineRule="auto"/>
              <w:ind w:left="-57" w:right="-57"/>
              <w:jc w:val="center"/>
              <w:rPr>
                <w:rFonts w:ascii="Times New Roman" w:hAnsi="Times New Roman"/>
                <w:b/>
                <w:sz w:val="22"/>
                <w:szCs w:val="22"/>
                <w:lang w:val="pt-BR"/>
              </w:rPr>
            </w:pPr>
          </w:p>
        </w:tc>
      </w:tr>
      <w:tr w:rsidR="00974808" w:rsidRPr="00267729" w:rsidTr="00A64804">
        <w:trPr>
          <w:jc w:val="center"/>
        </w:trPr>
        <w:tc>
          <w:tcPr>
            <w:tcW w:w="497"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2856" w:type="dxa"/>
          </w:tcPr>
          <w:p w:rsidR="00974808" w:rsidRPr="00267729" w:rsidRDefault="00974808" w:rsidP="004D295F">
            <w:pPr>
              <w:spacing w:line="276" w:lineRule="auto"/>
              <w:ind w:left="-57" w:right="-57"/>
              <w:jc w:val="both"/>
              <w:rPr>
                <w:rFonts w:ascii="Times New Roman" w:hAnsi="Times New Roman"/>
                <w:sz w:val="22"/>
                <w:szCs w:val="22"/>
              </w:rPr>
            </w:pPr>
            <w:r w:rsidRPr="00267729">
              <w:rPr>
                <w:rFonts w:ascii="Times New Roman" w:hAnsi="Times New Roman"/>
                <w:sz w:val="22"/>
                <w:szCs w:val="22"/>
              </w:rPr>
              <w:t xml:space="preserve">Phẩm chất chính trị, đạo đức, phẩm chất nghề nghiệp </w:t>
            </w:r>
          </w:p>
        </w:tc>
        <w:tc>
          <w:tcPr>
            <w:tcW w:w="663"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103</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24,2</w:t>
            </w:r>
          </w:p>
        </w:tc>
        <w:tc>
          <w:tcPr>
            <w:tcW w:w="851"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287</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67,5</w:t>
            </w:r>
          </w:p>
        </w:tc>
        <w:tc>
          <w:tcPr>
            <w:tcW w:w="1134"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35</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8,3</w:t>
            </w:r>
          </w:p>
        </w:tc>
        <w:tc>
          <w:tcPr>
            <w:tcW w:w="567"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708"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567" w:type="dxa"/>
          </w:tcPr>
          <w:p w:rsidR="00974808" w:rsidRPr="00267729" w:rsidRDefault="00974808" w:rsidP="004D295F">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1768</w:t>
            </w:r>
          </w:p>
        </w:tc>
        <w:tc>
          <w:tcPr>
            <w:tcW w:w="606" w:type="dxa"/>
          </w:tcPr>
          <w:p w:rsidR="00974808" w:rsidRPr="00267729" w:rsidRDefault="00974808" w:rsidP="004D295F">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4,16</w:t>
            </w:r>
          </w:p>
        </w:tc>
        <w:tc>
          <w:tcPr>
            <w:tcW w:w="670"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1</w:t>
            </w:r>
          </w:p>
        </w:tc>
      </w:tr>
      <w:tr w:rsidR="00974808" w:rsidRPr="00267729" w:rsidTr="00A64804">
        <w:trPr>
          <w:jc w:val="center"/>
        </w:trPr>
        <w:tc>
          <w:tcPr>
            <w:tcW w:w="497"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2856" w:type="dxa"/>
          </w:tcPr>
          <w:p w:rsidR="00974808" w:rsidRPr="00267729" w:rsidRDefault="00974808" w:rsidP="004D295F">
            <w:pPr>
              <w:spacing w:line="276" w:lineRule="auto"/>
              <w:ind w:left="-57" w:right="-57"/>
              <w:jc w:val="both"/>
              <w:rPr>
                <w:rFonts w:ascii="Times New Roman" w:hAnsi="Times New Roman"/>
                <w:sz w:val="22"/>
                <w:szCs w:val="22"/>
              </w:rPr>
            </w:pPr>
            <w:r w:rsidRPr="00267729">
              <w:rPr>
                <w:rFonts w:ascii="Times New Roman" w:hAnsi="Times New Roman"/>
                <w:sz w:val="22"/>
                <w:szCs w:val="22"/>
              </w:rPr>
              <w:t xml:space="preserve">Nhận thức được tầm quan trọng của DHLS </w:t>
            </w:r>
          </w:p>
        </w:tc>
        <w:tc>
          <w:tcPr>
            <w:tcW w:w="663"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106</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24,9</w:t>
            </w:r>
          </w:p>
        </w:tc>
        <w:tc>
          <w:tcPr>
            <w:tcW w:w="851"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271</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63,8</w:t>
            </w:r>
          </w:p>
        </w:tc>
        <w:tc>
          <w:tcPr>
            <w:tcW w:w="1134"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48</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13,3</w:t>
            </w:r>
          </w:p>
        </w:tc>
        <w:tc>
          <w:tcPr>
            <w:tcW w:w="567"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708"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567" w:type="dxa"/>
          </w:tcPr>
          <w:p w:rsidR="00974808" w:rsidRPr="00267729" w:rsidRDefault="00974808" w:rsidP="004D295F">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1758</w:t>
            </w:r>
          </w:p>
        </w:tc>
        <w:tc>
          <w:tcPr>
            <w:tcW w:w="606" w:type="dxa"/>
          </w:tcPr>
          <w:p w:rsidR="00974808" w:rsidRPr="00267729" w:rsidRDefault="00974808" w:rsidP="004D295F">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4,14</w:t>
            </w:r>
          </w:p>
        </w:tc>
        <w:tc>
          <w:tcPr>
            <w:tcW w:w="670"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3</w:t>
            </w:r>
          </w:p>
        </w:tc>
      </w:tr>
      <w:tr w:rsidR="00974808" w:rsidRPr="00267729" w:rsidTr="00A64804">
        <w:trPr>
          <w:jc w:val="center"/>
        </w:trPr>
        <w:tc>
          <w:tcPr>
            <w:tcW w:w="497"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2856" w:type="dxa"/>
          </w:tcPr>
          <w:p w:rsidR="00974808" w:rsidRPr="00267729" w:rsidRDefault="00974808" w:rsidP="004D295F">
            <w:pPr>
              <w:spacing w:line="276" w:lineRule="auto"/>
              <w:ind w:left="-57" w:right="-57"/>
              <w:jc w:val="both"/>
              <w:rPr>
                <w:rFonts w:ascii="Times New Roman" w:hAnsi="Times New Roman"/>
                <w:sz w:val="22"/>
                <w:szCs w:val="22"/>
              </w:rPr>
            </w:pPr>
            <w:r w:rsidRPr="00267729">
              <w:rPr>
                <w:rFonts w:ascii="Times New Roman" w:hAnsi="Times New Roman"/>
                <w:spacing w:val="-2"/>
                <w:sz w:val="22"/>
                <w:szCs w:val="22"/>
              </w:rPr>
              <w:t>Khả năng nắm bắt các chủ trương, đường lối, chính sách…của Đảng, Nhà nước, Bộ, ban ngành về hoạt động DHLS ở các trường ĐH Y</w:t>
            </w:r>
          </w:p>
        </w:tc>
        <w:tc>
          <w:tcPr>
            <w:tcW w:w="663"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100</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23,5</w:t>
            </w:r>
          </w:p>
        </w:tc>
        <w:tc>
          <w:tcPr>
            <w:tcW w:w="851"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258</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60,7</w:t>
            </w:r>
          </w:p>
        </w:tc>
        <w:tc>
          <w:tcPr>
            <w:tcW w:w="1134"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67</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15,8</w:t>
            </w:r>
          </w:p>
        </w:tc>
        <w:tc>
          <w:tcPr>
            <w:tcW w:w="567"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708"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567" w:type="dxa"/>
          </w:tcPr>
          <w:p w:rsidR="00974808" w:rsidRPr="00267729" w:rsidRDefault="00974808" w:rsidP="004D295F">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1733</w:t>
            </w:r>
          </w:p>
        </w:tc>
        <w:tc>
          <w:tcPr>
            <w:tcW w:w="606" w:type="dxa"/>
          </w:tcPr>
          <w:p w:rsidR="00974808" w:rsidRPr="00267729" w:rsidRDefault="00974808" w:rsidP="004D295F">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4,08</w:t>
            </w:r>
          </w:p>
        </w:tc>
        <w:tc>
          <w:tcPr>
            <w:tcW w:w="670"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4</w:t>
            </w:r>
          </w:p>
        </w:tc>
      </w:tr>
      <w:tr w:rsidR="00974808" w:rsidRPr="00267729" w:rsidTr="00A64804">
        <w:trPr>
          <w:jc w:val="center"/>
        </w:trPr>
        <w:tc>
          <w:tcPr>
            <w:tcW w:w="497"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2856" w:type="dxa"/>
          </w:tcPr>
          <w:p w:rsidR="00974808" w:rsidRPr="00267729" w:rsidRDefault="00974808" w:rsidP="004D295F">
            <w:pPr>
              <w:spacing w:line="276" w:lineRule="auto"/>
              <w:ind w:left="-57" w:right="-57"/>
              <w:jc w:val="both"/>
              <w:rPr>
                <w:rFonts w:ascii="Times New Roman" w:hAnsi="Times New Roman"/>
                <w:spacing w:val="-2"/>
                <w:sz w:val="22"/>
                <w:szCs w:val="22"/>
              </w:rPr>
            </w:pPr>
            <w:r w:rsidRPr="00267729">
              <w:rPr>
                <w:rFonts w:ascii="Times New Roman" w:hAnsi="Times New Roman"/>
                <w:sz w:val="22"/>
                <w:szCs w:val="22"/>
              </w:rPr>
              <w:t>Sự am hiểu về hoạt động DHLS</w:t>
            </w:r>
          </w:p>
        </w:tc>
        <w:tc>
          <w:tcPr>
            <w:tcW w:w="663"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104</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24,5</w:t>
            </w:r>
          </w:p>
        </w:tc>
        <w:tc>
          <w:tcPr>
            <w:tcW w:w="851"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242</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56,9</w:t>
            </w:r>
          </w:p>
        </w:tc>
        <w:tc>
          <w:tcPr>
            <w:tcW w:w="1134"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64</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15,1</w:t>
            </w:r>
          </w:p>
        </w:tc>
        <w:tc>
          <w:tcPr>
            <w:tcW w:w="567"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15</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3,5</w:t>
            </w:r>
          </w:p>
        </w:tc>
        <w:tc>
          <w:tcPr>
            <w:tcW w:w="708"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567" w:type="dxa"/>
          </w:tcPr>
          <w:p w:rsidR="00974808" w:rsidRPr="00267729" w:rsidRDefault="00974808" w:rsidP="004D295F">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1710</w:t>
            </w:r>
          </w:p>
        </w:tc>
        <w:tc>
          <w:tcPr>
            <w:tcW w:w="606" w:type="dxa"/>
          </w:tcPr>
          <w:p w:rsidR="00974808" w:rsidRPr="00267729" w:rsidRDefault="00974808" w:rsidP="004D295F">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4,02</w:t>
            </w:r>
          </w:p>
        </w:tc>
        <w:tc>
          <w:tcPr>
            <w:tcW w:w="670"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7</w:t>
            </w:r>
          </w:p>
        </w:tc>
      </w:tr>
      <w:tr w:rsidR="00974808" w:rsidRPr="00267729" w:rsidTr="00A64804">
        <w:trPr>
          <w:jc w:val="center"/>
        </w:trPr>
        <w:tc>
          <w:tcPr>
            <w:tcW w:w="497"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5</w:t>
            </w:r>
          </w:p>
        </w:tc>
        <w:tc>
          <w:tcPr>
            <w:tcW w:w="2856" w:type="dxa"/>
          </w:tcPr>
          <w:p w:rsidR="00974808" w:rsidRPr="00267729" w:rsidRDefault="00974808" w:rsidP="004D295F">
            <w:pPr>
              <w:spacing w:line="276" w:lineRule="auto"/>
              <w:ind w:left="-57" w:right="-57"/>
              <w:jc w:val="both"/>
              <w:rPr>
                <w:rFonts w:ascii="Times New Roman" w:hAnsi="Times New Roman"/>
                <w:sz w:val="22"/>
                <w:szCs w:val="22"/>
              </w:rPr>
            </w:pPr>
            <w:r w:rsidRPr="00267729">
              <w:rPr>
                <w:rFonts w:ascii="Times New Roman" w:hAnsi="Times New Roman"/>
                <w:sz w:val="22"/>
                <w:szCs w:val="22"/>
              </w:rPr>
              <w:t xml:space="preserve">Trình độ, năng lực chuyên môn </w:t>
            </w:r>
          </w:p>
        </w:tc>
        <w:tc>
          <w:tcPr>
            <w:tcW w:w="663"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119</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28,0</w:t>
            </w:r>
          </w:p>
        </w:tc>
        <w:tc>
          <w:tcPr>
            <w:tcW w:w="851"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250</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58,8</w:t>
            </w:r>
          </w:p>
        </w:tc>
        <w:tc>
          <w:tcPr>
            <w:tcW w:w="1134"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56</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13,2</w:t>
            </w:r>
          </w:p>
        </w:tc>
        <w:tc>
          <w:tcPr>
            <w:tcW w:w="567"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708"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567" w:type="dxa"/>
          </w:tcPr>
          <w:p w:rsidR="00974808" w:rsidRPr="00267729" w:rsidRDefault="00974808" w:rsidP="004D295F">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1763</w:t>
            </w:r>
          </w:p>
        </w:tc>
        <w:tc>
          <w:tcPr>
            <w:tcW w:w="606" w:type="dxa"/>
          </w:tcPr>
          <w:p w:rsidR="00974808" w:rsidRPr="00267729" w:rsidRDefault="00974808" w:rsidP="004D295F">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4,15</w:t>
            </w:r>
          </w:p>
        </w:tc>
        <w:tc>
          <w:tcPr>
            <w:tcW w:w="670"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2</w:t>
            </w:r>
          </w:p>
        </w:tc>
      </w:tr>
      <w:tr w:rsidR="00974808" w:rsidRPr="00267729" w:rsidTr="00A64804">
        <w:trPr>
          <w:jc w:val="center"/>
        </w:trPr>
        <w:tc>
          <w:tcPr>
            <w:tcW w:w="497"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6</w:t>
            </w:r>
          </w:p>
        </w:tc>
        <w:tc>
          <w:tcPr>
            <w:tcW w:w="2856" w:type="dxa"/>
          </w:tcPr>
          <w:p w:rsidR="00974808" w:rsidRPr="00267729" w:rsidRDefault="00974808" w:rsidP="004D295F">
            <w:pPr>
              <w:spacing w:line="276" w:lineRule="auto"/>
              <w:ind w:left="-57" w:right="-57"/>
              <w:jc w:val="both"/>
              <w:rPr>
                <w:rFonts w:ascii="Times New Roman" w:hAnsi="Times New Roman"/>
                <w:sz w:val="22"/>
                <w:szCs w:val="22"/>
              </w:rPr>
            </w:pPr>
            <w:r w:rsidRPr="00267729">
              <w:rPr>
                <w:rFonts w:ascii="Times New Roman" w:hAnsi="Times New Roman"/>
                <w:sz w:val="22"/>
                <w:szCs w:val="22"/>
              </w:rPr>
              <w:t xml:space="preserve">Năng lực dạy học </w:t>
            </w:r>
          </w:p>
        </w:tc>
        <w:tc>
          <w:tcPr>
            <w:tcW w:w="663"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110</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25,9</w:t>
            </w:r>
          </w:p>
        </w:tc>
        <w:tc>
          <w:tcPr>
            <w:tcW w:w="851"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234</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55,1</w:t>
            </w:r>
          </w:p>
        </w:tc>
        <w:tc>
          <w:tcPr>
            <w:tcW w:w="1134"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81</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19,0</w:t>
            </w:r>
          </w:p>
        </w:tc>
        <w:tc>
          <w:tcPr>
            <w:tcW w:w="567"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708"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567" w:type="dxa"/>
          </w:tcPr>
          <w:p w:rsidR="00974808" w:rsidRPr="00267729" w:rsidRDefault="00974808" w:rsidP="004D295F">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1729</w:t>
            </w:r>
          </w:p>
        </w:tc>
        <w:tc>
          <w:tcPr>
            <w:tcW w:w="606" w:type="dxa"/>
          </w:tcPr>
          <w:p w:rsidR="00974808" w:rsidRPr="00267729" w:rsidRDefault="00974808" w:rsidP="004D295F">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4,07</w:t>
            </w:r>
          </w:p>
        </w:tc>
        <w:tc>
          <w:tcPr>
            <w:tcW w:w="670"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5</w:t>
            </w:r>
          </w:p>
        </w:tc>
      </w:tr>
      <w:tr w:rsidR="00974808" w:rsidRPr="00267729" w:rsidTr="00A64804">
        <w:trPr>
          <w:jc w:val="center"/>
        </w:trPr>
        <w:tc>
          <w:tcPr>
            <w:tcW w:w="497"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7</w:t>
            </w:r>
          </w:p>
        </w:tc>
        <w:tc>
          <w:tcPr>
            <w:tcW w:w="2856" w:type="dxa"/>
          </w:tcPr>
          <w:p w:rsidR="00974808" w:rsidRPr="00267729" w:rsidRDefault="00974808" w:rsidP="004D295F">
            <w:pPr>
              <w:spacing w:line="276" w:lineRule="auto"/>
              <w:ind w:left="-57" w:right="-57"/>
              <w:jc w:val="both"/>
              <w:rPr>
                <w:rFonts w:ascii="Times New Roman" w:hAnsi="Times New Roman"/>
                <w:sz w:val="22"/>
                <w:szCs w:val="22"/>
              </w:rPr>
            </w:pPr>
            <w:r w:rsidRPr="00267729">
              <w:rPr>
                <w:rFonts w:ascii="Times New Roman" w:hAnsi="Times New Roman"/>
                <w:sz w:val="22"/>
                <w:szCs w:val="22"/>
              </w:rPr>
              <w:t>Năng lực lập kế hoạch DHLS</w:t>
            </w:r>
          </w:p>
        </w:tc>
        <w:tc>
          <w:tcPr>
            <w:tcW w:w="663"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63</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14,8</w:t>
            </w:r>
          </w:p>
        </w:tc>
        <w:tc>
          <w:tcPr>
            <w:tcW w:w="851"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195</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45,9</w:t>
            </w:r>
          </w:p>
        </w:tc>
        <w:tc>
          <w:tcPr>
            <w:tcW w:w="1134"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144</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33,9</w:t>
            </w:r>
          </w:p>
        </w:tc>
        <w:tc>
          <w:tcPr>
            <w:tcW w:w="567"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23</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5,4</w:t>
            </w:r>
          </w:p>
        </w:tc>
        <w:tc>
          <w:tcPr>
            <w:tcW w:w="708"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567" w:type="dxa"/>
          </w:tcPr>
          <w:p w:rsidR="00974808" w:rsidRPr="00267729" w:rsidRDefault="00974808" w:rsidP="004D295F">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1573</w:t>
            </w:r>
          </w:p>
        </w:tc>
        <w:tc>
          <w:tcPr>
            <w:tcW w:w="606" w:type="dxa"/>
          </w:tcPr>
          <w:p w:rsidR="00974808" w:rsidRPr="00267729" w:rsidRDefault="00974808" w:rsidP="004D295F">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3,70</w:t>
            </w:r>
          </w:p>
        </w:tc>
        <w:tc>
          <w:tcPr>
            <w:tcW w:w="670"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13</w:t>
            </w:r>
          </w:p>
        </w:tc>
      </w:tr>
      <w:tr w:rsidR="00974808" w:rsidRPr="00267729" w:rsidTr="00A64804">
        <w:trPr>
          <w:jc w:val="center"/>
        </w:trPr>
        <w:tc>
          <w:tcPr>
            <w:tcW w:w="497"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8</w:t>
            </w:r>
          </w:p>
        </w:tc>
        <w:tc>
          <w:tcPr>
            <w:tcW w:w="2856" w:type="dxa"/>
          </w:tcPr>
          <w:p w:rsidR="00974808" w:rsidRPr="00267729" w:rsidRDefault="00974808" w:rsidP="004D295F">
            <w:pPr>
              <w:spacing w:line="276" w:lineRule="auto"/>
              <w:ind w:left="-57" w:right="-57"/>
              <w:jc w:val="both"/>
              <w:rPr>
                <w:rFonts w:ascii="Times New Roman" w:hAnsi="Times New Roman"/>
                <w:sz w:val="22"/>
                <w:szCs w:val="22"/>
              </w:rPr>
            </w:pPr>
            <w:r w:rsidRPr="00267729">
              <w:rPr>
                <w:rFonts w:ascii="Times New Roman" w:hAnsi="Times New Roman"/>
                <w:sz w:val="22"/>
                <w:szCs w:val="22"/>
              </w:rPr>
              <w:t>Năng lực tổ chức bộ máy hoạt động DHLS</w:t>
            </w:r>
          </w:p>
        </w:tc>
        <w:tc>
          <w:tcPr>
            <w:tcW w:w="663"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112</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26,4</w:t>
            </w:r>
          </w:p>
        </w:tc>
        <w:tc>
          <w:tcPr>
            <w:tcW w:w="851"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233</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54,8</w:t>
            </w:r>
          </w:p>
        </w:tc>
        <w:tc>
          <w:tcPr>
            <w:tcW w:w="1134"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67</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15,7</w:t>
            </w:r>
          </w:p>
        </w:tc>
        <w:tc>
          <w:tcPr>
            <w:tcW w:w="567"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13</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3,1</w:t>
            </w:r>
          </w:p>
        </w:tc>
        <w:tc>
          <w:tcPr>
            <w:tcW w:w="708"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567" w:type="dxa"/>
          </w:tcPr>
          <w:p w:rsidR="00974808" w:rsidRPr="00267729" w:rsidRDefault="00974808" w:rsidP="004D295F">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1719</w:t>
            </w:r>
          </w:p>
        </w:tc>
        <w:tc>
          <w:tcPr>
            <w:tcW w:w="606" w:type="dxa"/>
          </w:tcPr>
          <w:p w:rsidR="00974808" w:rsidRPr="00267729" w:rsidRDefault="00974808" w:rsidP="004D295F">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4,04</w:t>
            </w:r>
          </w:p>
        </w:tc>
        <w:tc>
          <w:tcPr>
            <w:tcW w:w="670"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6</w:t>
            </w:r>
          </w:p>
        </w:tc>
      </w:tr>
      <w:tr w:rsidR="00974808" w:rsidRPr="00267729" w:rsidTr="00A64804">
        <w:trPr>
          <w:jc w:val="center"/>
        </w:trPr>
        <w:tc>
          <w:tcPr>
            <w:tcW w:w="497"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9</w:t>
            </w:r>
          </w:p>
        </w:tc>
        <w:tc>
          <w:tcPr>
            <w:tcW w:w="2856" w:type="dxa"/>
          </w:tcPr>
          <w:p w:rsidR="00974808" w:rsidRPr="00267729" w:rsidRDefault="00974808" w:rsidP="004D295F">
            <w:pPr>
              <w:spacing w:line="276" w:lineRule="auto"/>
              <w:ind w:left="-57" w:right="-57"/>
              <w:jc w:val="both"/>
              <w:rPr>
                <w:rFonts w:ascii="Times New Roman" w:hAnsi="Times New Roman"/>
                <w:sz w:val="22"/>
                <w:szCs w:val="22"/>
              </w:rPr>
            </w:pPr>
            <w:r w:rsidRPr="00267729">
              <w:rPr>
                <w:rFonts w:ascii="Times New Roman" w:hAnsi="Times New Roman"/>
                <w:sz w:val="22"/>
                <w:szCs w:val="22"/>
              </w:rPr>
              <w:t>Năng lực tổ chức nhân sự cho hoạt động DHLS.</w:t>
            </w:r>
          </w:p>
        </w:tc>
        <w:tc>
          <w:tcPr>
            <w:tcW w:w="663"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95</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22,4</w:t>
            </w:r>
          </w:p>
        </w:tc>
        <w:tc>
          <w:tcPr>
            <w:tcW w:w="851"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233</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54,8</w:t>
            </w:r>
          </w:p>
        </w:tc>
        <w:tc>
          <w:tcPr>
            <w:tcW w:w="1134"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93</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21,9</w:t>
            </w:r>
          </w:p>
        </w:tc>
        <w:tc>
          <w:tcPr>
            <w:tcW w:w="567"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4</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0,9</w:t>
            </w:r>
          </w:p>
        </w:tc>
        <w:tc>
          <w:tcPr>
            <w:tcW w:w="708"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567" w:type="dxa"/>
          </w:tcPr>
          <w:p w:rsidR="00974808" w:rsidRPr="00267729" w:rsidRDefault="00974808" w:rsidP="004D295F">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1694</w:t>
            </w:r>
          </w:p>
        </w:tc>
        <w:tc>
          <w:tcPr>
            <w:tcW w:w="606" w:type="dxa"/>
          </w:tcPr>
          <w:p w:rsidR="00974808" w:rsidRPr="00267729" w:rsidRDefault="00974808" w:rsidP="004D295F">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3,99</w:t>
            </w:r>
          </w:p>
        </w:tc>
        <w:tc>
          <w:tcPr>
            <w:tcW w:w="670"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8</w:t>
            </w:r>
          </w:p>
        </w:tc>
      </w:tr>
      <w:tr w:rsidR="00974808" w:rsidRPr="00267729" w:rsidTr="00A64804">
        <w:trPr>
          <w:jc w:val="center"/>
        </w:trPr>
        <w:tc>
          <w:tcPr>
            <w:tcW w:w="497"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10</w:t>
            </w:r>
          </w:p>
        </w:tc>
        <w:tc>
          <w:tcPr>
            <w:tcW w:w="2856" w:type="dxa"/>
          </w:tcPr>
          <w:p w:rsidR="00974808" w:rsidRPr="00267729" w:rsidRDefault="00974808" w:rsidP="004D295F">
            <w:pPr>
              <w:spacing w:line="276" w:lineRule="auto"/>
              <w:ind w:left="-57" w:right="-57"/>
              <w:jc w:val="both"/>
              <w:rPr>
                <w:rFonts w:ascii="Times New Roman" w:hAnsi="Times New Roman"/>
                <w:sz w:val="22"/>
                <w:szCs w:val="22"/>
              </w:rPr>
            </w:pPr>
            <w:r w:rsidRPr="00267729">
              <w:rPr>
                <w:rFonts w:ascii="Times New Roman" w:hAnsi="Times New Roman"/>
                <w:sz w:val="22"/>
                <w:szCs w:val="22"/>
              </w:rPr>
              <w:t>Năng lực tổ chức sự phối hợp hoạt động của các bộ phận liên quan đến DHLS</w:t>
            </w:r>
          </w:p>
        </w:tc>
        <w:tc>
          <w:tcPr>
            <w:tcW w:w="663"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62</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14,6</w:t>
            </w:r>
          </w:p>
        </w:tc>
        <w:tc>
          <w:tcPr>
            <w:tcW w:w="851"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242</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56,9</w:t>
            </w:r>
          </w:p>
        </w:tc>
        <w:tc>
          <w:tcPr>
            <w:tcW w:w="1134"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90</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21,2</w:t>
            </w:r>
          </w:p>
        </w:tc>
        <w:tc>
          <w:tcPr>
            <w:tcW w:w="567"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31</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7,3</w:t>
            </w:r>
          </w:p>
        </w:tc>
        <w:tc>
          <w:tcPr>
            <w:tcW w:w="708"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567" w:type="dxa"/>
          </w:tcPr>
          <w:p w:rsidR="00974808" w:rsidRPr="00267729" w:rsidRDefault="00974808" w:rsidP="004D295F">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1610</w:t>
            </w:r>
          </w:p>
        </w:tc>
        <w:tc>
          <w:tcPr>
            <w:tcW w:w="606" w:type="dxa"/>
          </w:tcPr>
          <w:p w:rsidR="00974808" w:rsidRPr="00267729" w:rsidRDefault="00974808" w:rsidP="004D295F">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3,79</w:t>
            </w:r>
          </w:p>
        </w:tc>
        <w:tc>
          <w:tcPr>
            <w:tcW w:w="670"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9</w:t>
            </w:r>
          </w:p>
        </w:tc>
      </w:tr>
      <w:tr w:rsidR="00974808" w:rsidRPr="00267729" w:rsidTr="00A64804">
        <w:trPr>
          <w:jc w:val="center"/>
        </w:trPr>
        <w:tc>
          <w:tcPr>
            <w:tcW w:w="497"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11</w:t>
            </w:r>
          </w:p>
        </w:tc>
        <w:tc>
          <w:tcPr>
            <w:tcW w:w="2856" w:type="dxa"/>
          </w:tcPr>
          <w:p w:rsidR="00974808" w:rsidRPr="00267729" w:rsidRDefault="00974808" w:rsidP="004D295F">
            <w:pPr>
              <w:spacing w:line="276" w:lineRule="auto"/>
              <w:ind w:left="-57" w:right="-57"/>
              <w:jc w:val="both"/>
              <w:rPr>
                <w:rFonts w:ascii="Times New Roman" w:hAnsi="Times New Roman"/>
                <w:sz w:val="22"/>
                <w:szCs w:val="22"/>
              </w:rPr>
            </w:pPr>
            <w:r w:rsidRPr="00267729">
              <w:rPr>
                <w:rFonts w:ascii="Times New Roman" w:hAnsi="Times New Roman"/>
                <w:sz w:val="22"/>
                <w:szCs w:val="22"/>
              </w:rPr>
              <w:t>Năng lực chỉ đạo hoạt động DHLS</w:t>
            </w:r>
          </w:p>
        </w:tc>
        <w:tc>
          <w:tcPr>
            <w:tcW w:w="663"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87</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20,5</w:t>
            </w:r>
          </w:p>
        </w:tc>
        <w:tc>
          <w:tcPr>
            <w:tcW w:w="851"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204</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48,0</w:t>
            </w:r>
          </w:p>
        </w:tc>
        <w:tc>
          <w:tcPr>
            <w:tcW w:w="1134"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82</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19,3</w:t>
            </w:r>
          </w:p>
        </w:tc>
        <w:tc>
          <w:tcPr>
            <w:tcW w:w="567"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52</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12,2</w:t>
            </w:r>
          </w:p>
        </w:tc>
        <w:tc>
          <w:tcPr>
            <w:tcW w:w="708"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567" w:type="dxa"/>
          </w:tcPr>
          <w:p w:rsidR="00974808" w:rsidRPr="00267729" w:rsidRDefault="00974808" w:rsidP="004D295F">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1601</w:t>
            </w:r>
          </w:p>
        </w:tc>
        <w:tc>
          <w:tcPr>
            <w:tcW w:w="606" w:type="dxa"/>
          </w:tcPr>
          <w:p w:rsidR="00974808" w:rsidRPr="00267729" w:rsidRDefault="00974808" w:rsidP="004D295F">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3,77</w:t>
            </w:r>
          </w:p>
        </w:tc>
        <w:tc>
          <w:tcPr>
            <w:tcW w:w="670"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11</w:t>
            </w:r>
          </w:p>
        </w:tc>
      </w:tr>
      <w:tr w:rsidR="00974808" w:rsidRPr="00267729" w:rsidTr="00A64804">
        <w:trPr>
          <w:jc w:val="center"/>
        </w:trPr>
        <w:tc>
          <w:tcPr>
            <w:tcW w:w="497"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12</w:t>
            </w:r>
          </w:p>
        </w:tc>
        <w:tc>
          <w:tcPr>
            <w:tcW w:w="2856" w:type="dxa"/>
          </w:tcPr>
          <w:p w:rsidR="00974808" w:rsidRPr="00267729" w:rsidRDefault="00974808" w:rsidP="004D295F">
            <w:pPr>
              <w:spacing w:line="276" w:lineRule="auto"/>
              <w:ind w:left="-57" w:right="-57"/>
              <w:jc w:val="both"/>
              <w:rPr>
                <w:rFonts w:ascii="Times New Roman" w:hAnsi="Times New Roman"/>
                <w:sz w:val="22"/>
                <w:szCs w:val="22"/>
              </w:rPr>
            </w:pPr>
            <w:r w:rsidRPr="00267729">
              <w:rPr>
                <w:rFonts w:ascii="Times New Roman" w:hAnsi="Times New Roman"/>
                <w:sz w:val="22"/>
                <w:szCs w:val="22"/>
              </w:rPr>
              <w:t>Năng lực kiểm tra, đánh giá hoạt động DHLS</w:t>
            </w:r>
          </w:p>
        </w:tc>
        <w:tc>
          <w:tcPr>
            <w:tcW w:w="663"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67</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15,8</w:t>
            </w:r>
          </w:p>
        </w:tc>
        <w:tc>
          <w:tcPr>
            <w:tcW w:w="851"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242</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56,9</w:t>
            </w:r>
          </w:p>
        </w:tc>
        <w:tc>
          <w:tcPr>
            <w:tcW w:w="1134"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72</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16,9</w:t>
            </w:r>
          </w:p>
        </w:tc>
        <w:tc>
          <w:tcPr>
            <w:tcW w:w="567"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44</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10,4</w:t>
            </w:r>
          </w:p>
        </w:tc>
        <w:tc>
          <w:tcPr>
            <w:tcW w:w="708"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567" w:type="dxa"/>
          </w:tcPr>
          <w:p w:rsidR="00974808" w:rsidRPr="00267729" w:rsidRDefault="00974808" w:rsidP="004D295F">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1607</w:t>
            </w:r>
          </w:p>
        </w:tc>
        <w:tc>
          <w:tcPr>
            <w:tcW w:w="606" w:type="dxa"/>
          </w:tcPr>
          <w:p w:rsidR="00974808" w:rsidRPr="00267729" w:rsidRDefault="00974808" w:rsidP="004D295F">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3,78</w:t>
            </w:r>
          </w:p>
        </w:tc>
        <w:tc>
          <w:tcPr>
            <w:tcW w:w="670"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10</w:t>
            </w:r>
          </w:p>
        </w:tc>
      </w:tr>
      <w:tr w:rsidR="00974808" w:rsidRPr="00267729" w:rsidTr="00A64804">
        <w:trPr>
          <w:jc w:val="center"/>
        </w:trPr>
        <w:tc>
          <w:tcPr>
            <w:tcW w:w="497"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13</w:t>
            </w:r>
          </w:p>
        </w:tc>
        <w:tc>
          <w:tcPr>
            <w:tcW w:w="2856" w:type="dxa"/>
          </w:tcPr>
          <w:p w:rsidR="00974808" w:rsidRPr="00267729" w:rsidRDefault="00974808" w:rsidP="004D295F">
            <w:pPr>
              <w:spacing w:line="276" w:lineRule="auto"/>
              <w:ind w:left="-57" w:right="-57"/>
              <w:jc w:val="both"/>
              <w:rPr>
                <w:rFonts w:ascii="Times New Roman" w:hAnsi="Times New Roman"/>
                <w:sz w:val="22"/>
                <w:szCs w:val="22"/>
              </w:rPr>
            </w:pPr>
            <w:r w:rsidRPr="00267729">
              <w:rPr>
                <w:rFonts w:ascii="Times New Roman" w:hAnsi="Times New Roman"/>
                <w:sz w:val="22"/>
                <w:szCs w:val="22"/>
              </w:rPr>
              <w:t>Năng lực xây dựng mối quan hệ với các tổ chức bên ngoài trường tạo thuận lợi cho DHLS</w:t>
            </w:r>
          </w:p>
        </w:tc>
        <w:tc>
          <w:tcPr>
            <w:tcW w:w="663"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61</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14,4</w:t>
            </w:r>
          </w:p>
        </w:tc>
        <w:tc>
          <w:tcPr>
            <w:tcW w:w="851"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230</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54,1</w:t>
            </w:r>
          </w:p>
        </w:tc>
        <w:tc>
          <w:tcPr>
            <w:tcW w:w="1134"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107</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25,2</w:t>
            </w:r>
          </w:p>
        </w:tc>
        <w:tc>
          <w:tcPr>
            <w:tcW w:w="567"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27</w:t>
            </w:r>
          </w:p>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6,4</w:t>
            </w:r>
          </w:p>
        </w:tc>
        <w:tc>
          <w:tcPr>
            <w:tcW w:w="708"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567" w:type="dxa"/>
          </w:tcPr>
          <w:p w:rsidR="00974808" w:rsidRPr="00267729" w:rsidRDefault="00974808" w:rsidP="004D295F">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1600</w:t>
            </w:r>
          </w:p>
        </w:tc>
        <w:tc>
          <w:tcPr>
            <w:tcW w:w="606" w:type="dxa"/>
          </w:tcPr>
          <w:p w:rsidR="00974808" w:rsidRPr="00267729" w:rsidRDefault="00974808" w:rsidP="004D295F">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3,76</w:t>
            </w:r>
          </w:p>
        </w:tc>
        <w:tc>
          <w:tcPr>
            <w:tcW w:w="670" w:type="dxa"/>
          </w:tcPr>
          <w:p w:rsidR="00974808" w:rsidRPr="00267729" w:rsidRDefault="00974808" w:rsidP="004D295F">
            <w:pPr>
              <w:spacing w:line="276" w:lineRule="auto"/>
              <w:ind w:left="-57" w:right="-57"/>
              <w:jc w:val="center"/>
              <w:rPr>
                <w:rFonts w:ascii="Times New Roman" w:hAnsi="Times New Roman"/>
                <w:sz w:val="22"/>
                <w:szCs w:val="22"/>
              </w:rPr>
            </w:pPr>
            <w:r w:rsidRPr="00267729">
              <w:rPr>
                <w:rFonts w:ascii="Times New Roman" w:hAnsi="Times New Roman"/>
                <w:sz w:val="22"/>
                <w:szCs w:val="22"/>
              </w:rPr>
              <w:t>12</w:t>
            </w:r>
          </w:p>
        </w:tc>
      </w:tr>
      <w:tr w:rsidR="00974808" w:rsidRPr="00267729" w:rsidTr="00A64804">
        <w:trPr>
          <w:jc w:val="center"/>
        </w:trPr>
        <w:tc>
          <w:tcPr>
            <w:tcW w:w="7843" w:type="dxa"/>
            <w:gridSpan w:val="8"/>
          </w:tcPr>
          <w:p w:rsidR="00974808" w:rsidRPr="00267729" w:rsidRDefault="00974808" w:rsidP="004D295F">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Trung bình chung</w:t>
            </w:r>
          </w:p>
        </w:tc>
        <w:tc>
          <w:tcPr>
            <w:tcW w:w="606" w:type="dxa"/>
          </w:tcPr>
          <w:p w:rsidR="00974808" w:rsidRPr="00267729" w:rsidRDefault="00974808" w:rsidP="004D295F">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3,96</w:t>
            </w:r>
          </w:p>
        </w:tc>
        <w:tc>
          <w:tcPr>
            <w:tcW w:w="670" w:type="dxa"/>
          </w:tcPr>
          <w:p w:rsidR="00974808" w:rsidRPr="00267729" w:rsidRDefault="00974808" w:rsidP="004D295F">
            <w:pPr>
              <w:spacing w:line="276" w:lineRule="auto"/>
              <w:ind w:left="-57" w:right="-57"/>
              <w:jc w:val="center"/>
              <w:rPr>
                <w:rFonts w:ascii="Times New Roman" w:hAnsi="Times New Roman"/>
                <w:b/>
                <w:sz w:val="22"/>
                <w:szCs w:val="22"/>
              </w:rPr>
            </w:pPr>
          </w:p>
        </w:tc>
      </w:tr>
    </w:tbl>
    <w:p w:rsidR="00974808" w:rsidRPr="00267729" w:rsidRDefault="00974808" w:rsidP="00974808">
      <w:pPr>
        <w:spacing w:before="40" w:line="336" w:lineRule="auto"/>
        <w:ind w:firstLine="720"/>
        <w:jc w:val="both"/>
        <w:rPr>
          <w:rFonts w:ascii="Times New Roman" w:hAnsi="Times New Roman"/>
          <w:sz w:val="26"/>
          <w:szCs w:val="26"/>
        </w:rPr>
      </w:pPr>
      <w:r w:rsidRPr="00267729">
        <w:rPr>
          <w:rFonts w:ascii="Times New Roman" w:hAnsi="Times New Roman"/>
          <w:sz w:val="26"/>
          <w:szCs w:val="26"/>
        </w:rPr>
        <w:lastRenderedPageBreak/>
        <w:t>Số liệu điều tra ở bảng 2.1</w:t>
      </w:r>
      <w:r w:rsidR="00921D44" w:rsidRPr="00267729">
        <w:rPr>
          <w:rFonts w:ascii="Times New Roman" w:hAnsi="Times New Roman"/>
          <w:sz w:val="26"/>
          <w:szCs w:val="26"/>
        </w:rPr>
        <w:t>6</w:t>
      </w:r>
      <w:r w:rsidRPr="00267729">
        <w:rPr>
          <w:rFonts w:ascii="Times New Roman" w:hAnsi="Times New Roman"/>
          <w:sz w:val="26"/>
          <w:szCs w:val="26"/>
        </w:rPr>
        <w:t xml:space="preserve"> cho thấy: yếu tố thuộc về chủ thể quản lý có </w:t>
      </w:r>
      <w:r w:rsidRPr="00267729">
        <w:rPr>
          <w:rFonts w:ascii="Times New Roman" w:hAnsi="Times New Roman"/>
          <w:i/>
          <w:sz w:val="26"/>
          <w:szCs w:val="26"/>
        </w:rPr>
        <w:t xml:space="preserve">ảnh hưởng </w:t>
      </w:r>
      <w:r w:rsidRPr="00267729">
        <w:rPr>
          <w:rFonts w:ascii="Times New Roman" w:hAnsi="Times New Roman"/>
          <w:i/>
          <w:sz w:val="26"/>
          <w:szCs w:val="26"/>
          <w:lang w:val="vi-VN"/>
        </w:rPr>
        <w:t xml:space="preserve">tương đối </w:t>
      </w:r>
      <w:r w:rsidRPr="00267729">
        <w:rPr>
          <w:rFonts w:ascii="Times New Roman" w:hAnsi="Times New Roman"/>
          <w:i/>
          <w:sz w:val="26"/>
          <w:szCs w:val="26"/>
        </w:rPr>
        <w:t>tích cực</w:t>
      </w:r>
      <w:r w:rsidRPr="00267729">
        <w:rPr>
          <w:rFonts w:ascii="Times New Roman" w:hAnsi="Times New Roman"/>
          <w:sz w:val="26"/>
          <w:szCs w:val="26"/>
        </w:rPr>
        <w:t xml:space="preserve"> tới quản lý DHLS, với điểm trung bình đánh giá mức ảnh hưởng là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3,96</w:t>
      </w:r>
      <w:r w:rsidRPr="00267729">
        <w:rPr>
          <w:rFonts w:ascii="Times New Roman" w:hAnsi="Times New Roman"/>
          <w:sz w:val="26"/>
          <w:szCs w:val="26"/>
        </w:rPr>
        <w:t xml:space="preserve">. Trong đó: </w:t>
      </w:r>
    </w:p>
    <w:p w:rsidR="00974808" w:rsidRPr="00267729" w:rsidRDefault="00974808" w:rsidP="00974808">
      <w:pPr>
        <w:spacing w:before="40" w:line="336" w:lineRule="auto"/>
        <w:ind w:firstLine="568"/>
        <w:jc w:val="both"/>
        <w:rPr>
          <w:rFonts w:ascii="Times New Roman" w:hAnsi="Times New Roman"/>
          <w:sz w:val="26"/>
          <w:szCs w:val="26"/>
        </w:rPr>
      </w:pPr>
      <w:r w:rsidRPr="00267729">
        <w:rPr>
          <w:rFonts w:ascii="Times New Roman" w:hAnsi="Times New Roman"/>
          <w:i/>
          <w:sz w:val="26"/>
          <w:szCs w:val="26"/>
        </w:rPr>
        <w:t>- Nh</w:t>
      </w:r>
      <w:r w:rsidRPr="00267729">
        <w:rPr>
          <w:rFonts w:ascii="Times New Roman" w:hAnsi="Times New Roman" w:cs="Arial"/>
          <w:i/>
          <w:sz w:val="26"/>
          <w:szCs w:val="26"/>
        </w:rPr>
        <w:t>ậ</w:t>
      </w:r>
      <w:r w:rsidRPr="00267729">
        <w:rPr>
          <w:rFonts w:ascii="Times New Roman" w:hAnsi="Times New Roman"/>
          <w:i/>
          <w:sz w:val="26"/>
          <w:szCs w:val="26"/>
        </w:rPr>
        <w:t>n th</w:t>
      </w:r>
      <w:r w:rsidRPr="00267729">
        <w:rPr>
          <w:rFonts w:ascii="Times New Roman" w:hAnsi="Times New Roman" w:cs="Arial"/>
          <w:i/>
          <w:sz w:val="26"/>
          <w:szCs w:val="26"/>
        </w:rPr>
        <w:t>ứ</w:t>
      </w:r>
      <w:r w:rsidRPr="00267729">
        <w:rPr>
          <w:rFonts w:ascii="Times New Roman" w:hAnsi="Times New Roman"/>
          <w:i/>
          <w:sz w:val="26"/>
          <w:szCs w:val="26"/>
        </w:rPr>
        <w:t>c v</w:t>
      </w:r>
      <w:r w:rsidRPr="00267729">
        <w:rPr>
          <w:rFonts w:ascii="Times New Roman" w:hAnsi="Times New Roman" w:cs="Arial"/>
          <w:i/>
          <w:sz w:val="26"/>
          <w:szCs w:val="26"/>
        </w:rPr>
        <w:t>ề</w:t>
      </w:r>
      <w:r w:rsidRPr="00267729">
        <w:rPr>
          <w:rFonts w:ascii="Times New Roman" w:hAnsi="Times New Roman"/>
          <w:i/>
          <w:sz w:val="26"/>
          <w:szCs w:val="26"/>
        </w:rPr>
        <w:t xml:space="preserve"> t</w:t>
      </w:r>
      <w:r w:rsidRPr="00267729">
        <w:rPr>
          <w:rFonts w:ascii="Times New Roman" w:hAnsi="Times New Roman" w:cs="Arial"/>
          <w:i/>
          <w:sz w:val="26"/>
          <w:szCs w:val="26"/>
        </w:rPr>
        <w:t>ầ</w:t>
      </w:r>
      <w:r w:rsidRPr="00267729">
        <w:rPr>
          <w:rFonts w:ascii="Times New Roman" w:hAnsi="Times New Roman"/>
          <w:i/>
          <w:sz w:val="26"/>
          <w:szCs w:val="26"/>
        </w:rPr>
        <w:t>m quan tr</w:t>
      </w:r>
      <w:r w:rsidRPr="00267729">
        <w:rPr>
          <w:rFonts w:ascii="Times New Roman" w:hAnsi="Times New Roman" w:cs="Arial"/>
          <w:i/>
          <w:sz w:val="26"/>
          <w:szCs w:val="26"/>
        </w:rPr>
        <w:t>ọ</w:t>
      </w:r>
      <w:r w:rsidRPr="00267729">
        <w:rPr>
          <w:rFonts w:ascii="Times New Roman" w:hAnsi="Times New Roman"/>
          <w:i/>
          <w:sz w:val="26"/>
          <w:szCs w:val="26"/>
        </w:rPr>
        <w:t>ng c</w:t>
      </w:r>
      <w:r w:rsidRPr="00267729">
        <w:rPr>
          <w:rFonts w:ascii="Times New Roman" w:hAnsi="Times New Roman" w:cs="Arial"/>
          <w:i/>
          <w:sz w:val="26"/>
          <w:szCs w:val="26"/>
        </w:rPr>
        <w:t>ủ</w:t>
      </w:r>
      <w:r w:rsidRPr="00267729">
        <w:rPr>
          <w:rFonts w:ascii="Times New Roman" w:hAnsi="Times New Roman"/>
          <w:i/>
          <w:sz w:val="26"/>
          <w:szCs w:val="26"/>
        </w:rPr>
        <w:t>a DHLS; kh</w:t>
      </w:r>
      <w:r w:rsidRPr="00267729">
        <w:rPr>
          <w:rFonts w:ascii="Times New Roman" w:hAnsi="Times New Roman" w:cs="Arial"/>
          <w:i/>
          <w:sz w:val="26"/>
          <w:szCs w:val="26"/>
        </w:rPr>
        <w:t>ả</w:t>
      </w:r>
      <w:r w:rsidRPr="00267729">
        <w:rPr>
          <w:rFonts w:ascii="Times New Roman" w:hAnsi="Times New Roman"/>
          <w:i/>
          <w:sz w:val="26"/>
          <w:szCs w:val="26"/>
        </w:rPr>
        <w:t xml:space="preserve"> n</w:t>
      </w:r>
      <w:r w:rsidRPr="00267729">
        <w:rPr>
          <w:rFonts w:ascii="Times New Roman" w:hAnsi="Times New Roman" w:cs="Arial"/>
          <w:i/>
          <w:sz w:val="26"/>
          <w:szCs w:val="26"/>
        </w:rPr>
        <w:t>ă</w:t>
      </w:r>
      <w:r w:rsidRPr="00267729">
        <w:rPr>
          <w:rFonts w:ascii="Times New Roman" w:hAnsi="Times New Roman"/>
          <w:i/>
          <w:sz w:val="26"/>
          <w:szCs w:val="26"/>
        </w:rPr>
        <w:t>ng n</w:t>
      </w:r>
      <w:r w:rsidRPr="00267729">
        <w:rPr>
          <w:rFonts w:ascii="Times New Roman" w:hAnsi="Times New Roman" w:cs="Arial"/>
          <w:i/>
          <w:sz w:val="26"/>
          <w:szCs w:val="26"/>
        </w:rPr>
        <w:t>ắ</w:t>
      </w:r>
      <w:r w:rsidRPr="00267729">
        <w:rPr>
          <w:rFonts w:ascii="Times New Roman" w:hAnsi="Times New Roman"/>
          <w:i/>
          <w:sz w:val="26"/>
          <w:szCs w:val="26"/>
        </w:rPr>
        <w:t>m b</w:t>
      </w:r>
      <w:r w:rsidRPr="00267729">
        <w:rPr>
          <w:rFonts w:ascii="Times New Roman" w:hAnsi="Times New Roman" w:cs="Arial"/>
          <w:i/>
          <w:sz w:val="26"/>
          <w:szCs w:val="26"/>
        </w:rPr>
        <w:t>ắ</w:t>
      </w:r>
      <w:r w:rsidRPr="00267729">
        <w:rPr>
          <w:rFonts w:ascii="Times New Roman" w:hAnsi="Times New Roman"/>
          <w:i/>
          <w:sz w:val="26"/>
          <w:szCs w:val="26"/>
        </w:rPr>
        <w:t>t ch</w:t>
      </w:r>
      <w:r w:rsidRPr="00267729">
        <w:rPr>
          <w:rFonts w:ascii="Times New Roman" w:hAnsi="Times New Roman" w:cs="Arial"/>
          <w:i/>
          <w:sz w:val="26"/>
          <w:szCs w:val="26"/>
        </w:rPr>
        <w:t>ủ</w:t>
      </w:r>
      <w:r w:rsidRPr="00267729">
        <w:rPr>
          <w:rFonts w:ascii="Times New Roman" w:hAnsi="Times New Roman"/>
          <w:i/>
          <w:sz w:val="26"/>
          <w:szCs w:val="26"/>
        </w:rPr>
        <w:t xml:space="preserve"> tr</w:t>
      </w:r>
      <w:r w:rsidRPr="00267729">
        <w:rPr>
          <w:rFonts w:ascii="Times New Roman" w:hAnsi="Times New Roman" w:cs="Arial"/>
          <w:i/>
          <w:sz w:val="26"/>
          <w:szCs w:val="26"/>
        </w:rPr>
        <w:t>ươ</w:t>
      </w:r>
      <w:r w:rsidRPr="00267729">
        <w:rPr>
          <w:rFonts w:ascii="Times New Roman" w:hAnsi="Times New Roman"/>
          <w:i/>
          <w:sz w:val="26"/>
          <w:szCs w:val="26"/>
        </w:rPr>
        <w:t xml:space="preserve">ng </w:t>
      </w:r>
      <w:r w:rsidRPr="00267729">
        <w:rPr>
          <w:rFonts w:ascii="Times New Roman" w:hAnsi="Times New Roman" w:cs="Arial"/>
          <w:i/>
          <w:sz w:val="26"/>
          <w:szCs w:val="26"/>
        </w:rPr>
        <w:t>đườ</w:t>
      </w:r>
      <w:r w:rsidRPr="00267729">
        <w:rPr>
          <w:rFonts w:ascii="Times New Roman" w:hAnsi="Times New Roman"/>
          <w:i/>
          <w:sz w:val="26"/>
          <w:szCs w:val="26"/>
        </w:rPr>
        <w:t>ng l</w:t>
      </w:r>
      <w:r w:rsidRPr="00267729">
        <w:rPr>
          <w:rFonts w:ascii="Times New Roman" w:hAnsi="Times New Roman" w:cs="Arial"/>
          <w:i/>
          <w:sz w:val="26"/>
          <w:szCs w:val="26"/>
        </w:rPr>
        <w:t>ố</w:t>
      </w:r>
      <w:r w:rsidRPr="00267729">
        <w:rPr>
          <w:rFonts w:ascii="Times New Roman" w:hAnsi="Times New Roman"/>
          <w:i/>
          <w:sz w:val="26"/>
          <w:szCs w:val="26"/>
        </w:rPr>
        <w:t>i c</w:t>
      </w:r>
      <w:r w:rsidRPr="00267729">
        <w:rPr>
          <w:rFonts w:ascii="Times New Roman" w:hAnsi="Times New Roman" w:cs="Arial"/>
          <w:i/>
          <w:sz w:val="26"/>
          <w:szCs w:val="26"/>
        </w:rPr>
        <w:t>ủ</w:t>
      </w:r>
      <w:r w:rsidRPr="00267729">
        <w:rPr>
          <w:rFonts w:ascii="Times New Roman" w:hAnsi="Times New Roman"/>
          <w:i/>
          <w:sz w:val="26"/>
          <w:szCs w:val="26"/>
        </w:rPr>
        <w:t>a c</w:t>
      </w:r>
      <w:r w:rsidRPr="00267729">
        <w:rPr>
          <w:rFonts w:ascii="Times New Roman" w:hAnsi="Times New Roman" w:cs="Arial"/>
          <w:i/>
          <w:sz w:val="26"/>
          <w:szCs w:val="26"/>
        </w:rPr>
        <w:t>ấ</w:t>
      </w:r>
      <w:r w:rsidRPr="00267729">
        <w:rPr>
          <w:rFonts w:ascii="Times New Roman" w:hAnsi="Times New Roman"/>
          <w:i/>
          <w:sz w:val="26"/>
          <w:szCs w:val="26"/>
        </w:rPr>
        <w:t>p tr</w:t>
      </w:r>
      <w:r w:rsidRPr="00267729">
        <w:rPr>
          <w:rFonts w:ascii="Times New Roman" w:hAnsi="Times New Roman" w:cs=".VnTime"/>
          <w:i/>
          <w:sz w:val="26"/>
          <w:szCs w:val="26"/>
        </w:rPr>
        <w:t>ê</w:t>
      </w:r>
      <w:r w:rsidRPr="00267729">
        <w:rPr>
          <w:rFonts w:ascii="Times New Roman" w:hAnsi="Times New Roman"/>
          <w:i/>
          <w:sz w:val="26"/>
          <w:szCs w:val="26"/>
        </w:rPr>
        <w:t>n; Phẩm chất chính trị, đạo đức, phẩm chất nghề nghiệp</w:t>
      </w:r>
      <w:r w:rsidRPr="00267729">
        <w:rPr>
          <w:rFonts w:ascii="Times New Roman" w:hAnsi="Times New Roman"/>
          <w:sz w:val="26"/>
          <w:szCs w:val="26"/>
        </w:rPr>
        <w:t>.</w:t>
      </w:r>
    </w:p>
    <w:p w:rsidR="00974808" w:rsidRPr="00267729" w:rsidRDefault="00974808" w:rsidP="00974808">
      <w:pPr>
        <w:spacing w:before="40" w:line="336" w:lineRule="auto"/>
        <w:ind w:firstLine="568"/>
        <w:jc w:val="both"/>
        <w:rPr>
          <w:rFonts w:ascii="Times New Roman" w:hAnsi="Times New Roman"/>
          <w:sz w:val="26"/>
          <w:szCs w:val="26"/>
        </w:rPr>
      </w:pPr>
      <w:r w:rsidRPr="00267729">
        <w:rPr>
          <w:rFonts w:ascii="Times New Roman" w:hAnsi="Times New Roman"/>
          <w:sz w:val="26"/>
          <w:szCs w:val="26"/>
        </w:rPr>
        <w:t xml:space="preserve">Các yếu tố trên được CBQL và GV đánh giá có </w:t>
      </w:r>
      <w:r w:rsidRPr="00267729">
        <w:rPr>
          <w:rFonts w:ascii="Times New Roman" w:hAnsi="Times New Roman"/>
          <w:i/>
          <w:sz w:val="26"/>
          <w:szCs w:val="26"/>
        </w:rPr>
        <w:t xml:space="preserve">ảnh hưởng </w:t>
      </w:r>
      <w:r w:rsidRPr="00267729">
        <w:rPr>
          <w:rFonts w:ascii="Times New Roman" w:hAnsi="Times New Roman"/>
          <w:i/>
          <w:sz w:val="26"/>
          <w:szCs w:val="26"/>
          <w:lang w:val="vi-VN"/>
        </w:rPr>
        <w:t xml:space="preserve">tương đối </w:t>
      </w:r>
      <w:r w:rsidRPr="00267729">
        <w:rPr>
          <w:rFonts w:ascii="Times New Roman" w:hAnsi="Times New Roman"/>
          <w:i/>
          <w:sz w:val="26"/>
          <w:szCs w:val="26"/>
        </w:rPr>
        <w:t>tích cực</w:t>
      </w:r>
      <w:r w:rsidRPr="00267729">
        <w:rPr>
          <w:rFonts w:ascii="Times New Roman" w:hAnsi="Times New Roman"/>
          <w:sz w:val="26"/>
          <w:szCs w:val="26"/>
        </w:rPr>
        <w:t xml:space="preserve"> tới công tác quản lý DHLS, điểm trung bình đánh giá mức độ ảnh hưởng lần lượt là: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4,14</w:t>
      </w:r>
      <w:r w:rsidRPr="00267729">
        <w:rPr>
          <w:rFonts w:ascii="Times New Roman" w:hAnsi="Times New Roman"/>
          <w:sz w:val="26"/>
          <w:szCs w:val="26"/>
        </w:rPr>
        <w:t xml:space="preserve">;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xml:space="preserve">= 4,08;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4,16</w:t>
      </w:r>
      <w:r w:rsidRPr="00267729">
        <w:rPr>
          <w:rFonts w:ascii="Times New Roman" w:hAnsi="Times New Roman"/>
          <w:sz w:val="26"/>
          <w:szCs w:val="26"/>
        </w:rPr>
        <w:t xml:space="preserve">, với mức điểm đánh giá này mức ảnh hưởng đối với quản lý DHLS chỉ ảnh hưởng </w:t>
      </w:r>
      <w:r w:rsidRPr="00267729">
        <w:rPr>
          <w:rFonts w:ascii="Times New Roman" w:hAnsi="Times New Roman"/>
          <w:sz w:val="26"/>
          <w:szCs w:val="26"/>
          <w:lang w:val="vi-VN"/>
        </w:rPr>
        <w:t xml:space="preserve">tương đối </w:t>
      </w:r>
      <w:r w:rsidRPr="00267729">
        <w:rPr>
          <w:rFonts w:ascii="Times New Roman" w:hAnsi="Times New Roman"/>
          <w:sz w:val="26"/>
          <w:szCs w:val="26"/>
        </w:rPr>
        <w:t>tích cực, mặt khác trong số ý kiến đánh giá các yếu tố trên có ý kiến cho rằng các yếu tố này mức độ ảnh hưởng là không rõ nét. (tỷ lệ ý kiến cho rằng mức ảnh hưởng không rõ nét</w:t>
      </w:r>
      <w:r w:rsidRPr="00267729">
        <w:rPr>
          <w:rFonts w:ascii="Times New Roman" w:hAnsi="Times New Roman"/>
          <w:i/>
          <w:sz w:val="26"/>
          <w:szCs w:val="26"/>
        </w:rPr>
        <w:t xml:space="preserve"> </w:t>
      </w:r>
      <w:r w:rsidRPr="00267729">
        <w:rPr>
          <w:rFonts w:ascii="Times New Roman" w:hAnsi="Times New Roman"/>
          <w:sz w:val="26"/>
          <w:szCs w:val="26"/>
        </w:rPr>
        <w:t xml:space="preserve">của các yếu tố cụ thể: </w:t>
      </w:r>
      <w:r w:rsidRPr="00267729">
        <w:rPr>
          <w:rFonts w:ascii="Times New Roman" w:hAnsi="Times New Roman"/>
          <w:i/>
          <w:sz w:val="26"/>
          <w:szCs w:val="26"/>
        </w:rPr>
        <w:t>Nhận</w:t>
      </w:r>
      <w:r w:rsidRPr="00267729">
        <w:rPr>
          <w:rFonts w:ascii="Times New Roman" w:hAnsi="Times New Roman"/>
          <w:sz w:val="26"/>
          <w:szCs w:val="26"/>
        </w:rPr>
        <w:t xml:space="preserve"> </w:t>
      </w:r>
      <w:r w:rsidRPr="00267729">
        <w:rPr>
          <w:rFonts w:ascii="Times New Roman" w:hAnsi="Times New Roman"/>
          <w:i/>
          <w:sz w:val="26"/>
          <w:szCs w:val="26"/>
        </w:rPr>
        <w:t>thức về vai trò, tầm quan trọng của DHLS</w:t>
      </w:r>
      <w:r w:rsidRPr="00267729">
        <w:rPr>
          <w:rFonts w:ascii="Times New Roman" w:hAnsi="Times New Roman"/>
          <w:i/>
          <w:sz w:val="24"/>
          <w:lang w:val="vi-VN"/>
        </w:rPr>
        <w:t xml:space="preserve"> </w:t>
      </w:r>
      <w:r w:rsidRPr="00267729">
        <w:rPr>
          <w:rFonts w:ascii="Times New Roman" w:hAnsi="Times New Roman"/>
          <w:i/>
          <w:sz w:val="26"/>
          <w:szCs w:val="26"/>
        </w:rPr>
        <w:t>trong đào tạo y</w:t>
      </w:r>
      <w:r w:rsidRPr="00267729">
        <w:rPr>
          <w:rFonts w:ascii="Times New Roman" w:hAnsi="Times New Roman"/>
          <w:sz w:val="26"/>
          <w:szCs w:val="26"/>
        </w:rPr>
        <w:t xml:space="preserve"> có 13,3% ; </w:t>
      </w:r>
      <w:r w:rsidRPr="00267729">
        <w:rPr>
          <w:rFonts w:ascii="Times New Roman" w:hAnsi="Times New Roman"/>
          <w:i/>
          <w:sz w:val="26"/>
          <w:szCs w:val="26"/>
        </w:rPr>
        <w:t>Khả năng n</w:t>
      </w:r>
      <w:r w:rsidRPr="00267729">
        <w:rPr>
          <w:rFonts w:ascii="Times New Roman" w:hAnsi="Times New Roman" w:cs="Arial"/>
          <w:i/>
          <w:sz w:val="26"/>
          <w:szCs w:val="26"/>
        </w:rPr>
        <w:t>ắ</w:t>
      </w:r>
      <w:r w:rsidRPr="00267729">
        <w:rPr>
          <w:rFonts w:ascii="Times New Roman" w:hAnsi="Times New Roman"/>
          <w:i/>
          <w:sz w:val="26"/>
          <w:szCs w:val="26"/>
        </w:rPr>
        <w:t>m b</w:t>
      </w:r>
      <w:r w:rsidRPr="00267729">
        <w:rPr>
          <w:rFonts w:ascii="Times New Roman" w:hAnsi="Times New Roman" w:cs="Arial"/>
          <w:i/>
          <w:sz w:val="26"/>
          <w:szCs w:val="26"/>
        </w:rPr>
        <w:t>ắ</w:t>
      </w:r>
      <w:r w:rsidRPr="00267729">
        <w:rPr>
          <w:rFonts w:ascii="Times New Roman" w:hAnsi="Times New Roman"/>
          <w:i/>
          <w:sz w:val="26"/>
          <w:szCs w:val="26"/>
        </w:rPr>
        <w:t>t ch</w:t>
      </w:r>
      <w:r w:rsidRPr="00267729">
        <w:rPr>
          <w:rFonts w:ascii="Times New Roman" w:hAnsi="Times New Roman" w:cs="Arial"/>
          <w:i/>
          <w:sz w:val="26"/>
          <w:szCs w:val="26"/>
        </w:rPr>
        <w:t>ủ</w:t>
      </w:r>
      <w:r w:rsidRPr="00267729">
        <w:rPr>
          <w:rFonts w:ascii="Times New Roman" w:hAnsi="Times New Roman"/>
          <w:i/>
          <w:sz w:val="26"/>
          <w:szCs w:val="26"/>
        </w:rPr>
        <w:t xml:space="preserve"> tr</w:t>
      </w:r>
      <w:r w:rsidRPr="00267729">
        <w:rPr>
          <w:rFonts w:ascii="Times New Roman" w:hAnsi="Times New Roman" w:cs="Arial"/>
          <w:i/>
          <w:sz w:val="26"/>
          <w:szCs w:val="26"/>
        </w:rPr>
        <w:t>ươ</w:t>
      </w:r>
      <w:r w:rsidRPr="00267729">
        <w:rPr>
          <w:rFonts w:ascii="Times New Roman" w:hAnsi="Times New Roman"/>
          <w:i/>
          <w:sz w:val="26"/>
          <w:szCs w:val="26"/>
        </w:rPr>
        <w:t xml:space="preserve">ng </w:t>
      </w:r>
      <w:r w:rsidRPr="00267729">
        <w:rPr>
          <w:rFonts w:ascii="Times New Roman" w:hAnsi="Times New Roman" w:cs="Arial"/>
          <w:i/>
          <w:sz w:val="26"/>
          <w:szCs w:val="26"/>
        </w:rPr>
        <w:t>đườ</w:t>
      </w:r>
      <w:r w:rsidRPr="00267729">
        <w:rPr>
          <w:rFonts w:ascii="Times New Roman" w:hAnsi="Times New Roman"/>
          <w:i/>
          <w:sz w:val="26"/>
          <w:szCs w:val="26"/>
        </w:rPr>
        <w:t>ng l</w:t>
      </w:r>
      <w:r w:rsidRPr="00267729">
        <w:rPr>
          <w:rFonts w:ascii="Times New Roman" w:hAnsi="Times New Roman" w:cs="Arial"/>
          <w:i/>
          <w:sz w:val="26"/>
          <w:szCs w:val="26"/>
        </w:rPr>
        <w:t>ố</w:t>
      </w:r>
      <w:r w:rsidRPr="00267729">
        <w:rPr>
          <w:rFonts w:ascii="Times New Roman" w:hAnsi="Times New Roman"/>
          <w:i/>
          <w:sz w:val="26"/>
          <w:szCs w:val="26"/>
        </w:rPr>
        <w:t>i c</w:t>
      </w:r>
      <w:r w:rsidRPr="00267729">
        <w:rPr>
          <w:rFonts w:ascii="Times New Roman" w:hAnsi="Times New Roman" w:cs="Arial"/>
          <w:i/>
          <w:sz w:val="26"/>
          <w:szCs w:val="26"/>
        </w:rPr>
        <w:t>ủ</w:t>
      </w:r>
      <w:r w:rsidRPr="00267729">
        <w:rPr>
          <w:rFonts w:ascii="Times New Roman" w:hAnsi="Times New Roman"/>
          <w:i/>
          <w:sz w:val="26"/>
          <w:szCs w:val="26"/>
        </w:rPr>
        <w:t>a c</w:t>
      </w:r>
      <w:r w:rsidRPr="00267729">
        <w:rPr>
          <w:rFonts w:ascii="Times New Roman" w:hAnsi="Times New Roman" w:cs="Arial"/>
          <w:i/>
          <w:sz w:val="26"/>
          <w:szCs w:val="26"/>
        </w:rPr>
        <w:t>ấ</w:t>
      </w:r>
      <w:r w:rsidRPr="00267729">
        <w:rPr>
          <w:rFonts w:ascii="Times New Roman" w:hAnsi="Times New Roman"/>
          <w:i/>
          <w:sz w:val="26"/>
          <w:szCs w:val="26"/>
        </w:rPr>
        <w:t xml:space="preserve">p trên đối với hoạt động DHLS ở các trường y, </w:t>
      </w:r>
      <w:r w:rsidRPr="00267729">
        <w:rPr>
          <w:rFonts w:ascii="Times New Roman" w:hAnsi="Times New Roman"/>
          <w:sz w:val="26"/>
          <w:szCs w:val="26"/>
        </w:rPr>
        <w:t xml:space="preserve">15,8% ; </w:t>
      </w:r>
      <w:r w:rsidRPr="00267729">
        <w:rPr>
          <w:rFonts w:ascii="Times New Roman" w:hAnsi="Times New Roman"/>
          <w:i/>
          <w:sz w:val="26"/>
          <w:szCs w:val="26"/>
        </w:rPr>
        <w:t>Phẩm chất chính trị, đạo đức, phẩm chất nghề nghiệp</w:t>
      </w:r>
      <w:r w:rsidRPr="00267729">
        <w:rPr>
          <w:rFonts w:ascii="Times New Roman" w:hAnsi="Times New Roman"/>
          <w:sz w:val="26"/>
          <w:szCs w:val="26"/>
        </w:rPr>
        <w:t>, 8,3%). Điều này phần nào thể hiện chủ thể quản lý</w:t>
      </w:r>
      <w:r w:rsidRPr="00267729">
        <w:rPr>
          <w:rFonts w:ascii="Times New Roman" w:hAnsi="Times New Roman"/>
          <w:i/>
          <w:sz w:val="26"/>
          <w:szCs w:val="26"/>
        </w:rPr>
        <w:t xml:space="preserve"> </w:t>
      </w:r>
      <w:r w:rsidRPr="00267729">
        <w:rPr>
          <w:rFonts w:ascii="Times New Roman" w:hAnsi="Times New Roman"/>
          <w:sz w:val="26"/>
          <w:szCs w:val="26"/>
        </w:rPr>
        <w:t xml:space="preserve">chưa hoàn toàn có được sự tin tưởng tuyệt đối trong toàn thể đội ngũ CBQL và GV, một số CBQL và GV vẫn nghi ngại, chưa tin tưởng vào người đứng đầu tổ chức về khả năng nắm bắt chủ trương và vận dụng chủ trương đường lối của cấp trên để dẫn dắt, định hướng các hoạt động nhà trường, chưa tiếp thêm được động lực, </w:t>
      </w:r>
      <w:r w:rsidRPr="00267729">
        <w:rPr>
          <w:rFonts w:ascii="Times New Roman" w:hAnsi="Times New Roman"/>
          <w:spacing w:val="-4"/>
          <w:sz w:val="26"/>
          <w:szCs w:val="26"/>
        </w:rPr>
        <w:t>lòng yêu nghề,</w:t>
      </w:r>
      <w:r w:rsidRPr="00267729">
        <w:rPr>
          <w:rFonts w:ascii="Times New Roman" w:hAnsi="Times New Roman"/>
          <w:sz w:val="26"/>
          <w:szCs w:val="26"/>
        </w:rPr>
        <w:t xml:space="preserve"> chưa thể hiện được là hình mẫu cho đội ngũ CBQL và GV noi theo, chưa khích lệ được số người này trong các hoạt động nhà trường nói chung và hoạt động DHLS nói riêng.</w:t>
      </w:r>
    </w:p>
    <w:p w:rsidR="00974808" w:rsidRPr="00267729" w:rsidRDefault="00974808" w:rsidP="00974808">
      <w:pPr>
        <w:spacing w:before="40" w:line="336" w:lineRule="auto"/>
        <w:ind w:firstLine="568"/>
        <w:jc w:val="both"/>
        <w:rPr>
          <w:rFonts w:ascii="Times New Roman" w:hAnsi="Times New Roman"/>
          <w:i/>
          <w:sz w:val="26"/>
          <w:szCs w:val="26"/>
        </w:rPr>
      </w:pPr>
      <w:r w:rsidRPr="00267729">
        <w:rPr>
          <w:rFonts w:ascii="Times New Roman" w:hAnsi="Times New Roman"/>
          <w:sz w:val="26"/>
          <w:szCs w:val="26"/>
        </w:rPr>
        <w:t xml:space="preserve">- </w:t>
      </w:r>
      <w:r w:rsidRPr="00267729">
        <w:rPr>
          <w:rFonts w:ascii="Times New Roman" w:hAnsi="Times New Roman"/>
          <w:i/>
          <w:sz w:val="26"/>
          <w:szCs w:val="26"/>
        </w:rPr>
        <w:t>N</w:t>
      </w:r>
      <w:r w:rsidRPr="00267729">
        <w:rPr>
          <w:rFonts w:ascii="Times New Roman" w:hAnsi="Times New Roman" w:cs="Arial"/>
          <w:i/>
          <w:sz w:val="26"/>
          <w:szCs w:val="26"/>
        </w:rPr>
        <w:t>ă</w:t>
      </w:r>
      <w:r w:rsidRPr="00267729">
        <w:rPr>
          <w:rFonts w:ascii="Times New Roman" w:hAnsi="Times New Roman"/>
          <w:i/>
          <w:sz w:val="26"/>
          <w:szCs w:val="26"/>
        </w:rPr>
        <w:t>ng l</w:t>
      </w:r>
      <w:r w:rsidRPr="00267729">
        <w:rPr>
          <w:rFonts w:ascii="Times New Roman" w:hAnsi="Times New Roman" w:cs="Arial"/>
          <w:i/>
          <w:sz w:val="26"/>
          <w:szCs w:val="26"/>
        </w:rPr>
        <w:t>ự</w:t>
      </w:r>
      <w:r w:rsidRPr="00267729">
        <w:rPr>
          <w:rFonts w:ascii="Times New Roman" w:hAnsi="Times New Roman"/>
          <w:i/>
          <w:sz w:val="26"/>
          <w:szCs w:val="26"/>
        </w:rPr>
        <w:t>c qu</w:t>
      </w:r>
      <w:r w:rsidRPr="00267729">
        <w:rPr>
          <w:rFonts w:ascii="Times New Roman" w:hAnsi="Times New Roman" w:cs="Arial"/>
          <w:i/>
          <w:sz w:val="26"/>
          <w:szCs w:val="26"/>
        </w:rPr>
        <w:t>ả</w:t>
      </w:r>
      <w:r w:rsidRPr="00267729">
        <w:rPr>
          <w:rFonts w:ascii="Times New Roman" w:hAnsi="Times New Roman"/>
          <w:i/>
          <w:sz w:val="26"/>
          <w:szCs w:val="26"/>
        </w:rPr>
        <w:t>n l</w:t>
      </w:r>
      <w:r w:rsidRPr="00267729">
        <w:rPr>
          <w:rFonts w:ascii="Times New Roman" w:hAnsi="Times New Roman" w:cs=".VnTime"/>
          <w:i/>
          <w:sz w:val="26"/>
          <w:szCs w:val="26"/>
        </w:rPr>
        <w:t>ý</w:t>
      </w:r>
      <w:r w:rsidRPr="00267729">
        <w:rPr>
          <w:rFonts w:ascii="Times New Roman" w:hAnsi="Times New Roman"/>
          <w:i/>
          <w:sz w:val="26"/>
          <w:szCs w:val="26"/>
        </w:rPr>
        <w:t xml:space="preserve"> của chủ thể quản lý</w:t>
      </w:r>
    </w:p>
    <w:p w:rsidR="00974808" w:rsidRPr="00267729" w:rsidRDefault="00974808" w:rsidP="00974808">
      <w:pPr>
        <w:spacing w:before="40" w:line="336" w:lineRule="auto"/>
        <w:ind w:firstLine="568"/>
        <w:jc w:val="both"/>
        <w:rPr>
          <w:rFonts w:ascii="Times New Roman" w:hAnsi="Times New Roman"/>
          <w:sz w:val="26"/>
          <w:szCs w:val="26"/>
        </w:rPr>
      </w:pPr>
      <w:r w:rsidRPr="00267729">
        <w:rPr>
          <w:rFonts w:ascii="Times New Roman" w:hAnsi="Times New Roman"/>
          <w:sz w:val="26"/>
          <w:szCs w:val="26"/>
        </w:rPr>
        <w:t xml:space="preserve">Qua số liệu khảo sát, với năng lực quản lý của chủ thể quản lý đã có </w:t>
      </w:r>
      <w:r w:rsidRPr="00267729">
        <w:rPr>
          <w:rFonts w:ascii="Times New Roman" w:hAnsi="Times New Roman"/>
          <w:i/>
          <w:sz w:val="26"/>
          <w:szCs w:val="26"/>
        </w:rPr>
        <w:t xml:space="preserve">ảnh hưởng </w:t>
      </w:r>
      <w:r w:rsidRPr="00267729">
        <w:rPr>
          <w:rFonts w:ascii="Times New Roman" w:hAnsi="Times New Roman"/>
          <w:i/>
          <w:sz w:val="26"/>
          <w:szCs w:val="26"/>
          <w:lang w:val="vi-VN"/>
        </w:rPr>
        <w:t xml:space="preserve">tương đối </w:t>
      </w:r>
      <w:r w:rsidRPr="00267729">
        <w:rPr>
          <w:rFonts w:ascii="Times New Roman" w:hAnsi="Times New Roman"/>
          <w:i/>
          <w:sz w:val="26"/>
          <w:szCs w:val="26"/>
        </w:rPr>
        <w:t>tích cực</w:t>
      </w:r>
      <w:r w:rsidRPr="00267729">
        <w:rPr>
          <w:rFonts w:ascii="Times New Roman" w:hAnsi="Times New Roman"/>
          <w:sz w:val="26"/>
          <w:szCs w:val="26"/>
        </w:rPr>
        <w:t xml:space="preserve"> tới quản lý DHLS với điểm đánh giá mức ảnh hưởng: </w:t>
      </w:r>
      <w:r w:rsidRPr="00267729">
        <w:rPr>
          <w:rFonts w:ascii="Times New Roman" w:hAnsi="Times New Roman"/>
          <w:i/>
          <w:sz w:val="26"/>
          <w:szCs w:val="26"/>
        </w:rPr>
        <w:t xml:space="preserve">Năng lực lập kế hoạch,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3,70</w:t>
      </w:r>
      <w:r w:rsidRPr="00267729">
        <w:rPr>
          <w:rFonts w:ascii="Times New Roman" w:hAnsi="Times New Roman"/>
          <w:i/>
          <w:sz w:val="26"/>
          <w:szCs w:val="26"/>
        </w:rPr>
        <w:t xml:space="preserve">; Năng lực tổ chức nhân sự cho hoạt động DHLS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3,99</w:t>
      </w:r>
      <w:r w:rsidRPr="00267729">
        <w:rPr>
          <w:rFonts w:ascii="Times New Roman" w:hAnsi="Times New Roman"/>
          <w:i/>
          <w:sz w:val="26"/>
          <w:szCs w:val="26"/>
        </w:rPr>
        <w:t xml:space="preserve">; Năng lực tổ chức sự phối hợp hoạt động của các bộ phận liên quan đến DHLS,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3,79</w:t>
      </w:r>
      <w:r w:rsidRPr="00267729">
        <w:rPr>
          <w:rFonts w:ascii="Times New Roman" w:hAnsi="Times New Roman"/>
          <w:i/>
          <w:sz w:val="26"/>
          <w:szCs w:val="26"/>
        </w:rPr>
        <w:t xml:space="preserve">; Năng lực chỉ đạo hoạt động DHLS,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3,77;</w:t>
      </w:r>
      <w:r w:rsidRPr="00267729">
        <w:rPr>
          <w:rFonts w:ascii="Times New Roman" w:hAnsi="Times New Roman"/>
          <w:i/>
          <w:sz w:val="26"/>
          <w:szCs w:val="26"/>
        </w:rPr>
        <w:t xml:space="preserve"> Năng lực kiểm tra đánh giá hoạt động DHLS</w:t>
      </w:r>
      <w:r w:rsidRPr="00267729">
        <w:rPr>
          <w:rFonts w:ascii="Times New Roman" w:hAnsi="Times New Roman"/>
          <w:sz w:val="26"/>
          <w:szCs w:val="26"/>
        </w:rPr>
        <w:t xml:space="preserve">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3,</w:t>
      </w:r>
      <w:r w:rsidRPr="00267729">
        <w:rPr>
          <w:rFonts w:ascii="Times New Roman" w:hAnsi="Times New Roman"/>
          <w:sz w:val="26"/>
          <w:szCs w:val="26"/>
        </w:rPr>
        <w:t>78</w:t>
      </w:r>
      <w:r w:rsidRPr="00267729">
        <w:rPr>
          <w:rFonts w:ascii="Times New Roman" w:hAnsi="Times New Roman"/>
          <w:i/>
          <w:sz w:val="26"/>
          <w:szCs w:val="26"/>
        </w:rPr>
        <w:t>; Năng lực xây dựng mối quan hệ với các tổ chức bên ngoài trường tạo thuận lợi cho DHLS,</w:t>
      </w:r>
      <w:r w:rsidRPr="00267729">
        <w:rPr>
          <w:rFonts w:ascii="Times New Roman" w:hAnsi="Times New Roman"/>
          <w:sz w:val="26"/>
          <w:szCs w:val="26"/>
        </w:rPr>
        <w:t xml:space="preserve">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3,76</w:t>
      </w:r>
      <w:r w:rsidRPr="00267729">
        <w:rPr>
          <w:rFonts w:ascii="Times New Roman" w:hAnsi="Times New Roman"/>
          <w:i/>
          <w:sz w:val="26"/>
          <w:szCs w:val="26"/>
        </w:rPr>
        <w:t xml:space="preserve">; </w:t>
      </w:r>
      <w:r w:rsidRPr="00267729">
        <w:rPr>
          <w:rFonts w:ascii="Times New Roman" w:hAnsi="Times New Roman"/>
          <w:sz w:val="26"/>
          <w:szCs w:val="26"/>
        </w:rPr>
        <w:t xml:space="preserve">các năng lực trên có điểm trung bình đánh giá nằm ở cận dưới mức ảnh hưởng tích cực và cận trên mức không rõ nét. Như vậy, năng lực quản lý của chủ thể quản lý không ổn định ở mức </w:t>
      </w:r>
      <w:r w:rsidRPr="00267729">
        <w:rPr>
          <w:rFonts w:ascii="Times New Roman" w:hAnsi="Times New Roman"/>
          <w:sz w:val="26"/>
          <w:szCs w:val="26"/>
        </w:rPr>
        <w:lastRenderedPageBreak/>
        <w:t xml:space="preserve">ảnh hưởng tương đối tích cực mà có nguy cơ rơi xuống mức ảnh hưởng không rõ nét. Đây cũng chính là một trong những nguyên nhân dẫn đến thực trạng quản lý DHLS ở các trường ĐHY còn bật cập, quản lý DHLS đạt kết quả chưa cao. Trong ý kiến đánh giá có một số lượng không nhỏ thậm chí cho rằng các yếu tố này đã </w:t>
      </w:r>
      <w:r w:rsidRPr="00267729">
        <w:rPr>
          <w:rFonts w:ascii="Times New Roman" w:hAnsi="Times New Roman"/>
          <w:i/>
          <w:sz w:val="26"/>
          <w:szCs w:val="26"/>
        </w:rPr>
        <w:t>ảnh hưởng tiêu cực</w:t>
      </w:r>
      <w:r w:rsidRPr="00267729">
        <w:rPr>
          <w:rFonts w:ascii="Times New Roman" w:hAnsi="Times New Roman"/>
          <w:sz w:val="26"/>
          <w:szCs w:val="26"/>
        </w:rPr>
        <w:t xml:space="preserve"> đến quản lý DHLS và họ tỏ ra hết sức bức xúc vì đưa ra các kế hoạch chưa thật sự khoa học và không phù hợp, quá trình thực hiện hoạt động DHLS còn nhiều vướng mắc, công tác kiểm tra đánh giá chưa thường xuyên và chưa thật sự hiệu quả. Với tính đặc thù của DHLS, Hiệu trưởng cần có sự phối hợp chặt chẽ với quản lý cấp trung gian và phân cấp quản lý; liên kết với các bệnh viện nhưng sự phối hợp này thực hiện chưa tốt, Hiệu trưởng chưa phát huy, sử dụng được đội ngũ tư vấn của phòng ban trong chỉ đạo hoạt động DHLS. </w:t>
      </w:r>
    </w:p>
    <w:p w:rsidR="00974808" w:rsidRPr="00267729" w:rsidRDefault="00974808" w:rsidP="00974808">
      <w:pPr>
        <w:spacing w:before="40" w:line="336" w:lineRule="auto"/>
        <w:ind w:firstLine="568"/>
        <w:jc w:val="both"/>
        <w:rPr>
          <w:rFonts w:ascii="Times New Roman" w:hAnsi="Times New Roman"/>
          <w:i/>
          <w:sz w:val="26"/>
          <w:szCs w:val="26"/>
        </w:rPr>
      </w:pPr>
      <w:r w:rsidRPr="00267729">
        <w:rPr>
          <w:rFonts w:ascii="Times New Roman" w:hAnsi="Times New Roman"/>
          <w:i/>
          <w:sz w:val="26"/>
          <w:szCs w:val="26"/>
        </w:rPr>
        <w:t xml:space="preserve">- Trình </w:t>
      </w:r>
      <w:r w:rsidRPr="00267729">
        <w:rPr>
          <w:rFonts w:ascii="Times New Roman" w:hAnsi="Times New Roman" w:cs="Arial"/>
          <w:i/>
          <w:sz w:val="26"/>
          <w:szCs w:val="26"/>
        </w:rPr>
        <w:t>độ</w:t>
      </w:r>
      <w:r w:rsidRPr="00267729">
        <w:rPr>
          <w:rFonts w:ascii="Times New Roman" w:hAnsi="Times New Roman"/>
          <w:i/>
          <w:sz w:val="26"/>
          <w:szCs w:val="26"/>
        </w:rPr>
        <w:t>, n</w:t>
      </w:r>
      <w:r w:rsidRPr="00267729">
        <w:rPr>
          <w:rFonts w:ascii="Times New Roman" w:hAnsi="Times New Roman" w:cs="Arial"/>
          <w:i/>
          <w:sz w:val="26"/>
          <w:szCs w:val="26"/>
        </w:rPr>
        <w:t>ă</w:t>
      </w:r>
      <w:r w:rsidRPr="00267729">
        <w:rPr>
          <w:rFonts w:ascii="Times New Roman" w:hAnsi="Times New Roman"/>
          <w:i/>
          <w:sz w:val="26"/>
          <w:szCs w:val="26"/>
        </w:rPr>
        <w:t>ng l</w:t>
      </w:r>
      <w:r w:rsidRPr="00267729">
        <w:rPr>
          <w:rFonts w:ascii="Times New Roman" w:hAnsi="Times New Roman" w:cs="Arial"/>
          <w:i/>
          <w:sz w:val="26"/>
          <w:szCs w:val="26"/>
        </w:rPr>
        <w:t>ự</w:t>
      </w:r>
      <w:r w:rsidRPr="00267729">
        <w:rPr>
          <w:rFonts w:ascii="Times New Roman" w:hAnsi="Times New Roman"/>
          <w:i/>
          <w:sz w:val="26"/>
          <w:szCs w:val="26"/>
        </w:rPr>
        <w:t>c chuy</w:t>
      </w:r>
      <w:r w:rsidRPr="00267729">
        <w:rPr>
          <w:rFonts w:ascii="Times New Roman" w:hAnsi="Times New Roman" w:cs=".VnTime"/>
          <w:i/>
          <w:sz w:val="26"/>
          <w:szCs w:val="26"/>
        </w:rPr>
        <w:t>ê</w:t>
      </w:r>
      <w:r w:rsidRPr="00267729">
        <w:rPr>
          <w:rFonts w:ascii="Times New Roman" w:hAnsi="Times New Roman"/>
          <w:i/>
          <w:sz w:val="26"/>
          <w:szCs w:val="26"/>
        </w:rPr>
        <w:t>n m</w:t>
      </w:r>
      <w:r w:rsidRPr="00267729">
        <w:rPr>
          <w:rFonts w:ascii="Times New Roman" w:hAnsi="Times New Roman" w:cs=".VnTime"/>
          <w:i/>
          <w:sz w:val="26"/>
          <w:szCs w:val="26"/>
        </w:rPr>
        <w:t>ô</w:t>
      </w:r>
      <w:r w:rsidRPr="00267729">
        <w:rPr>
          <w:rFonts w:ascii="Times New Roman" w:hAnsi="Times New Roman"/>
          <w:i/>
          <w:sz w:val="26"/>
          <w:szCs w:val="26"/>
        </w:rPr>
        <w:t>n; n</w:t>
      </w:r>
      <w:r w:rsidRPr="00267729">
        <w:rPr>
          <w:rFonts w:ascii="Times New Roman" w:hAnsi="Times New Roman" w:cs="Arial"/>
          <w:i/>
          <w:sz w:val="26"/>
          <w:szCs w:val="26"/>
        </w:rPr>
        <w:t>ă</w:t>
      </w:r>
      <w:r w:rsidRPr="00267729">
        <w:rPr>
          <w:rFonts w:ascii="Times New Roman" w:hAnsi="Times New Roman"/>
          <w:i/>
          <w:sz w:val="26"/>
          <w:szCs w:val="26"/>
        </w:rPr>
        <w:t>ng l</w:t>
      </w:r>
      <w:r w:rsidRPr="00267729">
        <w:rPr>
          <w:rFonts w:ascii="Times New Roman" w:hAnsi="Times New Roman" w:cs="Arial"/>
          <w:i/>
          <w:sz w:val="26"/>
          <w:szCs w:val="26"/>
        </w:rPr>
        <w:t>ự</w:t>
      </w:r>
      <w:r w:rsidRPr="00267729">
        <w:rPr>
          <w:rFonts w:ascii="Times New Roman" w:hAnsi="Times New Roman"/>
          <w:i/>
          <w:sz w:val="26"/>
          <w:szCs w:val="26"/>
        </w:rPr>
        <w:t>c d</w:t>
      </w:r>
      <w:r w:rsidRPr="00267729">
        <w:rPr>
          <w:rFonts w:ascii="Times New Roman" w:hAnsi="Times New Roman" w:cs="Arial"/>
          <w:i/>
          <w:sz w:val="26"/>
          <w:szCs w:val="26"/>
        </w:rPr>
        <w:t>ạ</w:t>
      </w:r>
      <w:r w:rsidRPr="00267729">
        <w:rPr>
          <w:rFonts w:ascii="Times New Roman" w:hAnsi="Times New Roman"/>
          <w:i/>
          <w:sz w:val="26"/>
          <w:szCs w:val="26"/>
        </w:rPr>
        <w:t>y h</w:t>
      </w:r>
      <w:r w:rsidRPr="00267729">
        <w:rPr>
          <w:rFonts w:ascii="Times New Roman" w:hAnsi="Times New Roman" w:cs="Arial"/>
          <w:i/>
          <w:sz w:val="26"/>
          <w:szCs w:val="26"/>
        </w:rPr>
        <w:t>ọ</w:t>
      </w:r>
      <w:r w:rsidRPr="00267729">
        <w:rPr>
          <w:rFonts w:ascii="Times New Roman" w:hAnsi="Times New Roman"/>
          <w:i/>
          <w:sz w:val="26"/>
          <w:szCs w:val="26"/>
        </w:rPr>
        <w:t>c; s</w:t>
      </w:r>
      <w:r w:rsidRPr="00267729">
        <w:rPr>
          <w:rFonts w:ascii="Times New Roman" w:hAnsi="Times New Roman" w:cs="Arial"/>
          <w:i/>
          <w:sz w:val="26"/>
          <w:szCs w:val="26"/>
        </w:rPr>
        <w:t>ự</w:t>
      </w:r>
      <w:r w:rsidRPr="00267729">
        <w:rPr>
          <w:rFonts w:ascii="Times New Roman" w:hAnsi="Times New Roman"/>
          <w:i/>
          <w:sz w:val="26"/>
          <w:szCs w:val="26"/>
        </w:rPr>
        <w:t xml:space="preserve"> am hi</w:t>
      </w:r>
      <w:r w:rsidRPr="00267729">
        <w:rPr>
          <w:rFonts w:ascii="Times New Roman" w:hAnsi="Times New Roman" w:cs="Arial"/>
          <w:i/>
          <w:sz w:val="26"/>
          <w:szCs w:val="26"/>
        </w:rPr>
        <w:t>ể</w:t>
      </w:r>
      <w:r w:rsidRPr="00267729">
        <w:rPr>
          <w:rFonts w:ascii="Times New Roman" w:hAnsi="Times New Roman"/>
          <w:i/>
          <w:sz w:val="26"/>
          <w:szCs w:val="26"/>
        </w:rPr>
        <w:t>u v</w:t>
      </w:r>
      <w:r w:rsidRPr="00267729">
        <w:rPr>
          <w:rFonts w:ascii="Times New Roman" w:hAnsi="Times New Roman" w:cs="Arial"/>
          <w:i/>
          <w:sz w:val="26"/>
          <w:szCs w:val="26"/>
        </w:rPr>
        <w:t>ề</w:t>
      </w:r>
      <w:r w:rsidRPr="00267729">
        <w:rPr>
          <w:rFonts w:ascii="Times New Roman" w:hAnsi="Times New Roman"/>
          <w:i/>
          <w:sz w:val="26"/>
          <w:szCs w:val="26"/>
        </w:rPr>
        <w:t xml:space="preserve"> ho</w:t>
      </w:r>
      <w:r w:rsidRPr="00267729">
        <w:rPr>
          <w:rFonts w:ascii="Times New Roman" w:hAnsi="Times New Roman" w:cs="Arial"/>
          <w:i/>
          <w:sz w:val="26"/>
          <w:szCs w:val="26"/>
        </w:rPr>
        <w:t>ạ</w:t>
      </w:r>
      <w:r w:rsidRPr="00267729">
        <w:rPr>
          <w:rFonts w:ascii="Times New Roman" w:hAnsi="Times New Roman"/>
          <w:i/>
          <w:sz w:val="26"/>
          <w:szCs w:val="26"/>
        </w:rPr>
        <w:t xml:space="preserve">t </w:t>
      </w:r>
      <w:r w:rsidRPr="00267729">
        <w:rPr>
          <w:rFonts w:ascii="Times New Roman" w:hAnsi="Times New Roman" w:cs="Arial"/>
          <w:i/>
          <w:sz w:val="26"/>
          <w:szCs w:val="26"/>
        </w:rPr>
        <w:t>độ</w:t>
      </w:r>
      <w:r w:rsidRPr="00267729">
        <w:rPr>
          <w:rFonts w:ascii="Times New Roman" w:hAnsi="Times New Roman"/>
          <w:i/>
          <w:sz w:val="26"/>
          <w:szCs w:val="26"/>
        </w:rPr>
        <w:t xml:space="preserve">ng DHLS </w:t>
      </w:r>
      <w:r w:rsidRPr="00267729">
        <w:rPr>
          <w:rFonts w:ascii="Times New Roman" w:hAnsi="Times New Roman"/>
          <w:sz w:val="26"/>
          <w:szCs w:val="26"/>
        </w:rPr>
        <w:t>của chủ thể quản lý được đánh giá</w:t>
      </w:r>
      <w:r w:rsidRPr="00267729">
        <w:rPr>
          <w:rFonts w:ascii="Times New Roman" w:hAnsi="Times New Roman"/>
          <w:i/>
          <w:sz w:val="26"/>
          <w:szCs w:val="26"/>
        </w:rPr>
        <w:t xml:space="preserve"> </w:t>
      </w:r>
      <w:r w:rsidRPr="00267729">
        <w:rPr>
          <w:rFonts w:ascii="Times New Roman" w:hAnsi="Times New Roman"/>
          <w:sz w:val="26"/>
          <w:szCs w:val="26"/>
        </w:rPr>
        <w:t xml:space="preserve">có </w:t>
      </w:r>
      <w:r w:rsidRPr="00267729">
        <w:rPr>
          <w:rFonts w:ascii="Times New Roman" w:hAnsi="Times New Roman"/>
          <w:i/>
          <w:sz w:val="26"/>
          <w:szCs w:val="26"/>
        </w:rPr>
        <w:t xml:space="preserve">ảnh hưởng </w:t>
      </w:r>
      <w:r w:rsidRPr="00267729">
        <w:rPr>
          <w:rFonts w:ascii="Times New Roman" w:hAnsi="Times New Roman"/>
          <w:i/>
          <w:sz w:val="26"/>
          <w:szCs w:val="26"/>
          <w:lang w:val="vi-VN"/>
        </w:rPr>
        <w:t xml:space="preserve">tương đối </w:t>
      </w:r>
      <w:r w:rsidRPr="00267729">
        <w:rPr>
          <w:rFonts w:ascii="Times New Roman" w:hAnsi="Times New Roman"/>
          <w:i/>
          <w:sz w:val="26"/>
          <w:szCs w:val="26"/>
        </w:rPr>
        <w:t xml:space="preserve">tích cực </w:t>
      </w:r>
      <w:r w:rsidRPr="00267729">
        <w:rPr>
          <w:rFonts w:ascii="Times New Roman" w:hAnsi="Times New Roman"/>
          <w:sz w:val="26"/>
          <w:szCs w:val="26"/>
        </w:rPr>
        <w:t xml:space="preserve">đến quản lý DHLS, với điểm trung bình đánh giá lần lượt là: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4,15</w:t>
      </w:r>
      <w:r w:rsidRPr="00267729">
        <w:rPr>
          <w:rFonts w:ascii="Times New Roman" w:hAnsi="Times New Roman"/>
          <w:sz w:val="26"/>
          <w:szCs w:val="26"/>
        </w:rPr>
        <w:t xml:space="preserve">;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xml:space="preserve">= 4,07;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xml:space="preserve">= 4,02; </w:t>
      </w:r>
      <w:r w:rsidRPr="00267729">
        <w:rPr>
          <w:rFonts w:ascii="Times New Roman" w:hAnsi="Times New Roman"/>
          <w:sz w:val="26"/>
          <w:szCs w:val="26"/>
        </w:rPr>
        <w:t>Các yếu tố này mức ảnh hưởng của nó đối với quản lý DHLS chưa cao, đây chính là một trong những nguyên nhân dẫn đến chất lượng DHLS còn thấp vì sự thấu hiểu của lãnh đạo về bản chất và đặc trưng của DHLS vẫn còn hạn chế.</w:t>
      </w:r>
    </w:p>
    <w:p w:rsidR="00974808" w:rsidRPr="00267729" w:rsidRDefault="00974808" w:rsidP="001B7FA1">
      <w:pPr>
        <w:pStyle w:val="Heading3"/>
        <w:rPr>
          <w:color w:val="auto"/>
        </w:rPr>
      </w:pPr>
      <w:bookmarkStart w:id="90" w:name="_Toc535748604"/>
      <w:r w:rsidRPr="00267729">
        <w:rPr>
          <w:color w:val="auto"/>
        </w:rPr>
        <w:t>2.</w:t>
      </w:r>
      <w:r w:rsidR="00921D44" w:rsidRPr="00267729">
        <w:rPr>
          <w:color w:val="auto"/>
        </w:rPr>
        <w:t>5</w:t>
      </w:r>
      <w:r w:rsidRPr="00267729">
        <w:rPr>
          <w:color w:val="auto"/>
        </w:rPr>
        <w:t>.2. Các yếu tố thuộc về đối tượng quản lý DHLS</w:t>
      </w:r>
      <w:bookmarkEnd w:id="90"/>
      <w:r w:rsidRPr="00267729">
        <w:rPr>
          <w:color w:val="auto"/>
        </w:rPr>
        <w:t xml:space="preserve"> </w:t>
      </w:r>
    </w:p>
    <w:p w:rsidR="00974808" w:rsidRPr="00267729" w:rsidRDefault="00974808" w:rsidP="00974808">
      <w:pPr>
        <w:pStyle w:val="Heading6"/>
        <w:rPr>
          <w:rFonts w:cs="Times New Roman"/>
          <w:color w:val="auto"/>
          <w:sz w:val="24"/>
          <w:lang w:val="vi-VN"/>
        </w:rPr>
      </w:pPr>
      <w:bookmarkStart w:id="91" w:name="_Toc535748727"/>
      <w:r w:rsidRPr="00267729">
        <w:rPr>
          <w:color w:val="auto"/>
          <w:lang w:val="pt-BR"/>
        </w:rPr>
        <w:t>Bảng</w:t>
      </w:r>
      <w:r w:rsidRPr="00267729">
        <w:rPr>
          <w:color w:val="auto"/>
          <w:lang w:val="vi-VN"/>
        </w:rPr>
        <w:t xml:space="preserve"> 2.1</w:t>
      </w:r>
      <w:r w:rsidR="00921D44" w:rsidRPr="00267729">
        <w:rPr>
          <w:color w:val="auto"/>
          <w:lang w:val="pt-BR"/>
        </w:rPr>
        <w:t>7</w:t>
      </w:r>
      <w:r w:rsidRPr="00267729">
        <w:rPr>
          <w:color w:val="auto"/>
          <w:lang w:val="vi-VN"/>
        </w:rPr>
        <w:t>. Mức độ ảnh hưởng của nhóm yếu tố thuộc về đối tượng quản lý</w:t>
      </w:r>
      <w:bookmarkEnd w:id="91"/>
      <w:r w:rsidRPr="00267729">
        <w:rPr>
          <w:color w:val="auto"/>
          <w:lang w:val="vi-VN"/>
        </w:rPr>
        <w:t xml:space="preserve"> </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3"/>
        <w:gridCol w:w="2552"/>
        <w:gridCol w:w="784"/>
        <w:gridCol w:w="819"/>
        <w:gridCol w:w="1134"/>
        <w:gridCol w:w="699"/>
        <w:gridCol w:w="714"/>
        <w:gridCol w:w="700"/>
        <w:gridCol w:w="658"/>
        <w:gridCol w:w="602"/>
      </w:tblGrid>
      <w:tr w:rsidR="00974808" w:rsidRPr="00267729" w:rsidTr="00A64804">
        <w:trPr>
          <w:jc w:val="center"/>
        </w:trPr>
        <w:tc>
          <w:tcPr>
            <w:tcW w:w="493" w:type="dxa"/>
            <w:vMerge w:val="restart"/>
            <w:vAlign w:val="center"/>
          </w:tcPr>
          <w:p w:rsidR="00974808" w:rsidRPr="00267729" w:rsidRDefault="00974808" w:rsidP="00A64804">
            <w:pPr>
              <w:spacing w:line="288" w:lineRule="auto"/>
              <w:ind w:left="-57" w:right="-57"/>
              <w:jc w:val="center"/>
              <w:rPr>
                <w:rFonts w:ascii="Times New Roman" w:hAnsi="Times New Roman"/>
                <w:b/>
                <w:sz w:val="22"/>
                <w:szCs w:val="22"/>
                <w:lang w:val="pt-BR"/>
              </w:rPr>
            </w:pPr>
            <w:r w:rsidRPr="00267729">
              <w:rPr>
                <w:rFonts w:ascii="Times New Roman" w:hAnsi="Times New Roman"/>
                <w:b/>
                <w:sz w:val="22"/>
                <w:szCs w:val="22"/>
                <w:lang w:val="pt-BR"/>
              </w:rPr>
              <w:t>TT</w:t>
            </w:r>
          </w:p>
        </w:tc>
        <w:tc>
          <w:tcPr>
            <w:tcW w:w="2552" w:type="dxa"/>
            <w:vMerge w:val="restart"/>
            <w:vAlign w:val="center"/>
          </w:tcPr>
          <w:p w:rsidR="00974808" w:rsidRPr="00267729" w:rsidRDefault="00974808" w:rsidP="00A64804">
            <w:pPr>
              <w:spacing w:line="288" w:lineRule="auto"/>
              <w:ind w:left="-57" w:right="-57"/>
              <w:jc w:val="center"/>
              <w:rPr>
                <w:rFonts w:ascii="Times New Roman" w:hAnsi="Times New Roman"/>
                <w:b/>
                <w:sz w:val="22"/>
                <w:szCs w:val="22"/>
                <w:lang w:val="pt-BR"/>
              </w:rPr>
            </w:pPr>
            <w:r w:rsidRPr="00267729">
              <w:rPr>
                <w:rFonts w:ascii="Times New Roman" w:hAnsi="Times New Roman"/>
                <w:b/>
                <w:sz w:val="22"/>
                <w:szCs w:val="22"/>
                <w:lang w:val="pt-BR"/>
              </w:rPr>
              <w:t>Các yếu tố thuộc về đối tượng quản lý</w:t>
            </w:r>
          </w:p>
        </w:tc>
        <w:tc>
          <w:tcPr>
            <w:tcW w:w="4150" w:type="dxa"/>
            <w:gridSpan w:val="5"/>
            <w:vAlign w:val="center"/>
          </w:tcPr>
          <w:p w:rsidR="00974808" w:rsidRPr="00267729" w:rsidRDefault="00974808" w:rsidP="00A64804">
            <w:pPr>
              <w:spacing w:line="288" w:lineRule="auto"/>
              <w:ind w:left="-57" w:right="-57"/>
              <w:jc w:val="center"/>
              <w:rPr>
                <w:rFonts w:ascii="Times New Roman" w:hAnsi="Times New Roman"/>
                <w:b/>
                <w:sz w:val="22"/>
                <w:szCs w:val="22"/>
                <w:lang w:val="pt-BR"/>
              </w:rPr>
            </w:pPr>
            <w:r w:rsidRPr="00267729">
              <w:rPr>
                <w:rFonts w:ascii="Times New Roman" w:hAnsi="Times New Roman"/>
                <w:b/>
                <w:sz w:val="22"/>
                <w:szCs w:val="22"/>
              </w:rPr>
              <w:t>MỨC ĐỘ ẢNH HƯỞNG</w:t>
            </w:r>
          </w:p>
        </w:tc>
        <w:tc>
          <w:tcPr>
            <w:tcW w:w="700" w:type="dxa"/>
            <w:vMerge w:val="restart"/>
            <w:vAlign w:val="center"/>
          </w:tcPr>
          <w:p w:rsidR="00974808" w:rsidRPr="00267729" w:rsidRDefault="00974808" w:rsidP="00A64804">
            <w:pPr>
              <w:spacing w:line="288" w:lineRule="auto"/>
              <w:ind w:left="-57" w:right="-57"/>
              <w:jc w:val="center"/>
              <w:rPr>
                <w:rFonts w:ascii="Times New Roman" w:hAnsi="Times New Roman"/>
                <w:b/>
                <w:sz w:val="22"/>
                <w:szCs w:val="22"/>
                <w:lang w:val="pt-BR"/>
              </w:rPr>
            </w:pPr>
            <w:r w:rsidRPr="00267729">
              <w:rPr>
                <w:rFonts w:ascii="Times New Roman" w:hAnsi="Times New Roman"/>
                <w:b/>
                <w:sz w:val="22"/>
                <w:szCs w:val="22"/>
                <w:lang w:val="pt-BR"/>
              </w:rPr>
              <w:t>∑</w:t>
            </w:r>
          </w:p>
        </w:tc>
        <w:tc>
          <w:tcPr>
            <w:tcW w:w="658" w:type="dxa"/>
            <w:vMerge w:val="restart"/>
            <w:vAlign w:val="center"/>
          </w:tcPr>
          <w:p w:rsidR="00974808" w:rsidRPr="00267729" w:rsidRDefault="00E83915" w:rsidP="00A64804">
            <w:pPr>
              <w:spacing w:line="288" w:lineRule="auto"/>
              <w:ind w:left="-57" w:right="-57"/>
              <w:jc w:val="center"/>
              <w:rPr>
                <w:rFonts w:ascii="Times New Roman" w:hAnsi="Times New Roman"/>
                <w:b/>
                <w:sz w:val="22"/>
                <w:szCs w:val="22"/>
                <w:lang w:val="pt-BR"/>
              </w:rPr>
            </w:pPr>
            <m:oMathPara>
              <m:oMath>
                <m:acc>
                  <m:accPr>
                    <m:chr m:val="̅"/>
                    <m:ctrlPr>
                      <w:rPr>
                        <w:rFonts w:ascii="Cambria Math" w:hAnsi="Cambria Math"/>
                        <w:b/>
                        <w:i/>
                        <w:sz w:val="22"/>
                        <w:szCs w:val="22"/>
                      </w:rPr>
                    </m:ctrlPr>
                  </m:accPr>
                  <m:e>
                    <m:r>
                      <m:rPr>
                        <m:sty m:val="bi"/>
                      </m:rPr>
                      <w:rPr>
                        <w:rFonts w:ascii="Cambria Math" w:hAnsi="Cambria Math"/>
                        <w:sz w:val="22"/>
                        <w:szCs w:val="22"/>
                      </w:rPr>
                      <m:t>X</m:t>
                    </m:r>
                  </m:e>
                </m:acc>
              </m:oMath>
            </m:oMathPara>
          </w:p>
        </w:tc>
        <w:tc>
          <w:tcPr>
            <w:tcW w:w="602" w:type="dxa"/>
            <w:vMerge w:val="restart"/>
            <w:vAlign w:val="center"/>
          </w:tcPr>
          <w:p w:rsidR="00974808" w:rsidRPr="00267729" w:rsidRDefault="00974808" w:rsidP="00A64804">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Thứ bậc</w:t>
            </w:r>
          </w:p>
        </w:tc>
      </w:tr>
      <w:tr w:rsidR="00974808" w:rsidRPr="00267729" w:rsidTr="00A64804">
        <w:trPr>
          <w:jc w:val="center"/>
        </w:trPr>
        <w:tc>
          <w:tcPr>
            <w:tcW w:w="493" w:type="dxa"/>
            <w:vMerge/>
            <w:vAlign w:val="center"/>
          </w:tcPr>
          <w:p w:rsidR="00974808" w:rsidRPr="00267729" w:rsidRDefault="00974808" w:rsidP="00A64804">
            <w:pPr>
              <w:spacing w:line="288" w:lineRule="auto"/>
              <w:ind w:left="-57" w:right="-57"/>
              <w:jc w:val="center"/>
              <w:rPr>
                <w:rFonts w:ascii="Times New Roman" w:hAnsi="Times New Roman"/>
                <w:b/>
                <w:sz w:val="22"/>
                <w:szCs w:val="22"/>
                <w:lang w:val="pt-BR"/>
              </w:rPr>
            </w:pPr>
          </w:p>
        </w:tc>
        <w:tc>
          <w:tcPr>
            <w:tcW w:w="2552" w:type="dxa"/>
            <w:vMerge/>
            <w:vAlign w:val="center"/>
          </w:tcPr>
          <w:p w:rsidR="00974808" w:rsidRPr="00267729" w:rsidRDefault="00974808" w:rsidP="00A64804">
            <w:pPr>
              <w:spacing w:line="288" w:lineRule="auto"/>
              <w:ind w:left="-57" w:right="-57"/>
              <w:jc w:val="center"/>
              <w:rPr>
                <w:rFonts w:ascii="Times New Roman" w:hAnsi="Times New Roman"/>
                <w:b/>
                <w:sz w:val="22"/>
                <w:szCs w:val="22"/>
                <w:lang w:val="pt-BR"/>
              </w:rPr>
            </w:pPr>
          </w:p>
        </w:tc>
        <w:tc>
          <w:tcPr>
            <w:tcW w:w="784" w:type="dxa"/>
            <w:vAlign w:val="center"/>
          </w:tcPr>
          <w:p w:rsidR="00974808" w:rsidRPr="00267729" w:rsidRDefault="00974808" w:rsidP="00A64804">
            <w:pPr>
              <w:spacing w:line="264" w:lineRule="auto"/>
              <w:ind w:left="-57" w:right="-57"/>
              <w:jc w:val="center"/>
              <w:rPr>
                <w:rFonts w:ascii="Times New Roman" w:hAnsi="Times New Roman"/>
                <w:b/>
                <w:sz w:val="22"/>
                <w:szCs w:val="22"/>
                <w:lang w:val="vi-VN"/>
              </w:rPr>
            </w:pPr>
            <w:r w:rsidRPr="00267729">
              <w:rPr>
                <w:rFonts w:ascii="Times New Roman" w:hAnsi="Times New Roman"/>
                <w:b/>
                <w:sz w:val="22"/>
                <w:szCs w:val="22"/>
                <w:lang w:val="vi-VN"/>
              </w:rPr>
              <w:t>Tích cực</w:t>
            </w:r>
          </w:p>
        </w:tc>
        <w:tc>
          <w:tcPr>
            <w:tcW w:w="819" w:type="dxa"/>
            <w:vAlign w:val="center"/>
          </w:tcPr>
          <w:p w:rsidR="00974808" w:rsidRPr="00267729" w:rsidRDefault="00974808" w:rsidP="00A64804">
            <w:pPr>
              <w:spacing w:line="264" w:lineRule="auto"/>
              <w:ind w:left="-57" w:right="-57"/>
              <w:jc w:val="center"/>
              <w:rPr>
                <w:rFonts w:ascii="Times New Roman" w:hAnsi="Times New Roman"/>
                <w:b/>
                <w:sz w:val="22"/>
                <w:szCs w:val="22"/>
                <w:lang w:val="vi-VN"/>
              </w:rPr>
            </w:pPr>
            <w:r w:rsidRPr="00267729">
              <w:rPr>
                <w:rFonts w:ascii="Times New Roman" w:hAnsi="Times New Roman"/>
                <w:b/>
                <w:sz w:val="22"/>
                <w:szCs w:val="22"/>
                <w:lang w:val="vi-VN"/>
              </w:rPr>
              <w:t>Tương đối tích cực</w:t>
            </w:r>
          </w:p>
        </w:tc>
        <w:tc>
          <w:tcPr>
            <w:tcW w:w="1134" w:type="dxa"/>
            <w:vAlign w:val="center"/>
          </w:tcPr>
          <w:p w:rsidR="00974808" w:rsidRPr="00267729" w:rsidRDefault="00974808" w:rsidP="00A64804">
            <w:pPr>
              <w:spacing w:line="264" w:lineRule="auto"/>
              <w:ind w:left="-57" w:right="-57"/>
              <w:jc w:val="center"/>
              <w:rPr>
                <w:rFonts w:ascii="Times New Roman" w:hAnsi="Times New Roman"/>
                <w:b/>
                <w:sz w:val="22"/>
                <w:szCs w:val="22"/>
                <w:lang w:val="vi-VN"/>
              </w:rPr>
            </w:pPr>
            <w:r w:rsidRPr="00267729">
              <w:rPr>
                <w:rFonts w:ascii="Times New Roman" w:hAnsi="Times New Roman"/>
                <w:b/>
                <w:sz w:val="22"/>
                <w:szCs w:val="22"/>
                <w:lang w:val="vi-VN"/>
              </w:rPr>
              <w:t>Không ảnh hưởng rõ nét</w:t>
            </w:r>
          </w:p>
        </w:tc>
        <w:tc>
          <w:tcPr>
            <w:tcW w:w="699" w:type="dxa"/>
            <w:vAlign w:val="center"/>
          </w:tcPr>
          <w:p w:rsidR="00974808" w:rsidRPr="00267729" w:rsidRDefault="00974808" w:rsidP="00A64804">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Tiêu cực</w:t>
            </w:r>
          </w:p>
        </w:tc>
        <w:tc>
          <w:tcPr>
            <w:tcW w:w="714" w:type="dxa"/>
            <w:vAlign w:val="center"/>
          </w:tcPr>
          <w:p w:rsidR="00974808" w:rsidRPr="00267729" w:rsidRDefault="00974808" w:rsidP="00A64804">
            <w:pPr>
              <w:spacing w:line="264" w:lineRule="auto"/>
              <w:ind w:left="-57" w:right="-57"/>
              <w:jc w:val="center"/>
              <w:rPr>
                <w:rFonts w:ascii="Times New Roman" w:hAnsi="Times New Roman"/>
                <w:b/>
                <w:sz w:val="22"/>
                <w:szCs w:val="22"/>
              </w:rPr>
            </w:pPr>
            <w:r w:rsidRPr="00267729">
              <w:rPr>
                <w:rFonts w:ascii="Times New Roman" w:hAnsi="Times New Roman"/>
                <w:b/>
                <w:sz w:val="22"/>
                <w:szCs w:val="22"/>
              </w:rPr>
              <w:t>Rất tiêu cực</w:t>
            </w:r>
          </w:p>
        </w:tc>
        <w:tc>
          <w:tcPr>
            <w:tcW w:w="700" w:type="dxa"/>
            <w:vMerge/>
            <w:vAlign w:val="center"/>
          </w:tcPr>
          <w:p w:rsidR="00974808" w:rsidRPr="00267729" w:rsidRDefault="00974808" w:rsidP="00A64804">
            <w:pPr>
              <w:spacing w:line="288" w:lineRule="auto"/>
              <w:ind w:left="-57" w:right="-57"/>
              <w:jc w:val="center"/>
              <w:rPr>
                <w:rFonts w:ascii="Times New Roman" w:hAnsi="Times New Roman"/>
                <w:b/>
                <w:sz w:val="22"/>
                <w:szCs w:val="22"/>
                <w:lang w:val="pt-BR"/>
              </w:rPr>
            </w:pPr>
          </w:p>
        </w:tc>
        <w:tc>
          <w:tcPr>
            <w:tcW w:w="658" w:type="dxa"/>
            <w:vMerge/>
            <w:vAlign w:val="center"/>
          </w:tcPr>
          <w:p w:rsidR="00974808" w:rsidRPr="00267729" w:rsidRDefault="00974808" w:rsidP="00A64804">
            <w:pPr>
              <w:spacing w:line="288" w:lineRule="auto"/>
              <w:ind w:left="-57" w:right="-57"/>
              <w:jc w:val="center"/>
              <w:rPr>
                <w:rFonts w:ascii="Times New Roman" w:hAnsi="Times New Roman"/>
                <w:b/>
                <w:sz w:val="20"/>
                <w:szCs w:val="20"/>
              </w:rPr>
            </w:pPr>
          </w:p>
        </w:tc>
        <w:tc>
          <w:tcPr>
            <w:tcW w:w="602" w:type="dxa"/>
            <w:vMerge/>
            <w:vAlign w:val="center"/>
          </w:tcPr>
          <w:p w:rsidR="00974808" w:rsidRPr="00267729" w:rsidRDefault="00974808" w:rsidP="00A64804">
            <w:pPr>
              <w:spacing w:line="288" w:lineRule="auto"/>
              <w:ind w:left="-57" w:right="-57"/>
              <w:jc w:val="center"/>
              <w:rPr>
                <w:rFonts w:ascii="Times New Roman" w:hAnsi="Times New Roman"/>
                <w:b/>
                <w:sz w:val="20"/>
                <w:szCs w:val="20"/>
              </w:rPr>
            </w:pPr>
          </w:p>
        </w:tc>
      </w:tr>
      <w:tr w:rsidR="00974808" w:rsidRPr="00267729" w:rsidTr="00A64804">
        <w:trPr>
          <w:trHeight w:val="627"/>
          <w:jc w:val="center"/>
        </w:trPr>
        <w:tc>
          <w:tcPr>
            <w:tcW w:w="493" w:type="dxa"/>
            <w:vMerge/>
            <w:vAlign w:val="center"/>
          </w:tcPr>
          <w:p w:rsidR="00974808" w:rsidRPr="00267729" w:rsidRDefault="00974808" w:rsidP="00A64804">
            <w:pPr>
              <w:spacing w:line="288" w:lineRule="auto"/>
              <w:ind w:left="-57" w:right="-57"/>
              <w:jc w:val="center"/>
              <w:rPr>
                <w:rFonts w:ascii="Times New Roman" w:hAnsi="Times New Roman"/>
                <w:b/>
                <w:sz w:val="20"/>
                <w:szCs w:val="20"/>
              </w:rPr>
            </w:pPr>
          </w:p>
        </w:tc>
        <w:tc>
          <w:tcPr>
            <w:tcW w:w="2552" w:type="dxa"/>
            <w:vMerge/>
            <w:vAlign w:val="center"/>
          </w:tcPr>
          <w:p w:rsidR="00974808" w:rsidRPr="00267729" w:rsidRDefault="00974808" w:rsidP="00A64804">
            <w:pPr>
              <w:spacing w:line="288" w:lineRule="auto"/>
              <w:ind w:left="-57" w:right="-57"/>
              <w:jc w:val="center"/>
              <w:rPr>
                <w:rFonts w:ascii="Times New Roman" w:hAnsi="Times New Roman"/>
                <w:b/>
                <w:sz w:val="20"/>
                <w:szCs w:val="20"/>
              </w:rPr>
            </w:pPr>
          </w:p>
        </w:tc>
        <w:tc>
          <w:tcPr>
            <w:tcW w:w="784" w:type="dxa"/>
            <w:vAlign w:val="center"/>
          </w:tcPr>
          <w:p w:rsidR="00974808" w:rsidRPr="00267729" w:rsidRDefault="00974808" w:rsidP="00A64804">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n</w:t>
            </w:r>
          </w:p>
          <w:p w:rsidR="00974808" w:rsidRPr="00267729" w:rsidRDefault="00974808" w:rsidP="00A64804">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819" w:type="dxa"/>
            <w:vAlign w:val="center"/>
          </w:tcPr>
          <w:p w:rsidR="00974808" w:rsidRPr="00267729" w:rsidRDefault="00974808" w:rsidP="00A64804">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n</w:t>
            </w:r>
          </w:p>
          <w:p w:rsidR="00974808" w:rsidRPr="00267729" w:rsidRDefault="00974808" w:rsidP="00A64804">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1134" w:type="dxa"/>
            <w:vAlign w:val="center"/>
          </w:tcPr>
          <w:p w:rsidR="00974808" w:rsidRPr="00267729" w:rsidRDefault="00974808" w:rsidP="00A64804">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n</w:t>
            </w:r>
          </w:p>
          <w:p w:rsidR="00974808" w:rsidRPr="00267729" w:rsidRDefault="00974808" w:rsidP="00A64804">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699" w:type="dxa"/>
            <w:vAlign w:val="center"/>
          </w:tcPr>
          <w:p w:rsidR="00974808" w:rsidRPr="00267729" w:rsidRDefault="00974808" w:rsidP="00A64804">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n</w:t>
            </w:r>
          </w:p>
          <w:p w:rsidR="00974808" w:rsidRPr="00267729" w:rsidRDefault="00974808" w:rsidP="00A64804">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714" w:type="dxa"/>
            <w:vAlign w:val="center"/>
          </w:tcPr>
          <w:p w:rsidR="00974808" w:rsidRPr="00267729" w:rsidRDefault="00974808" w:rsidP="00A64804">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n</w:t>
            </w:r>
          </w:p>
          <w:p w:rsidR="00974808" w:rsidRPr="00267729" w:rsidRDefault="00974808" w:rsidP="00A64804">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700" w:type="dxa"/>
            <w:vMerge/>
            <w:vAlign w:val="center"/>
          </w:tcPr>
          <w:p w:rsidR="00974808" w:rsidRPr="00267729" w:rsidRDefault="00974808" w:rsidP="00A64804">
            <w:pPr>
              <w:spacing w:line="288" w:lineRule="auto"/>
              <w:ind w:left="-57" w:right="-57"/>
              <w:jc w:val="center"/>
              <w:rPr>
                <w:rFonts w:ascii="Times New Roman" w:hAnsi="Times New Roman"/>
                <w:b/>
                <w:sz w:val="22"/>
                <w:szCs w:val="22"/>
              </w:rPr>
            </w:pPr>
          </w:p>
        </w:tc>
        <w:tc>
          <w:tcPr>
            <w:tcW w:w="658" w:type="dxa"/>
            <w:vMerge/>
            <w:vAlign w:val="center"/>
          </w:tcPr>
          <w:p w:rsidR="00974808" w:rsidRPr="00267729" w:rsidRDefault="00974808" w:rsidP="00A64804">
            <w:pPr>
              <w:spacing w:line="288" w:lineRule="auto"/>
              <w:ind w:left="-57" w:right="-57"/>
              <w:jc w:val="center"/>
              <w:rPr>
                <w:rFonts w:ascii="Times New Roman" w:hAnsi="Times New Roman"/>
                <w:b/>
                <w:sz w:val="22"/>
                <w:szCs w:val="22"/>
              </w:rPr>
            </w:pPr>
          </w:p>
        </w:tc>
        <w:tc>
          <w:tcPr>
            <w:tcW w:w="602" w:type="dxa"/>
            <w:vMerge/>
            <w:vAlign w:val="center"/>
          </w:tcPr>
          <w:p w:rsidR="00974808" w:rsidRPr="00267729" w:rsidRDefault="00974808" w:rsidP="00A64804">
            <w:pPr>
              <w:spacing w:line="288" w:lineRule="auto"/>
              <w:ind w:left="-57" w:right="-57"/>
              <w:jc w:val="center"/>
              <w:rPr>
                <w:rFonts w:ascii="Times New Roman" w:hAnsi="Times New Roman"/>
                <w:b/>
                <w:sz w:val="22"/>
                <w:szCs w:val="22"/>
              </w:rPr>
            </w:pPr>
          </w:p>
        </w:tc>
      </w:tr>
      <w:tr w:rsidR="00974808" w:rsidRPr="00267729" w:rsidTr="00A64804">
        <w:trPr>
          <w:jc w:val="center"/>
        </w:trPr>
        <w:tc>
          <w:tcPr>
            <w:tcW w:w="493" w:type="dxa"/>
          </w:tcPr>
          <w:p w:rsidR="00974808" w:rsidRPr="00267729" w:rsidRDefault="00974808" w:rsidP="00A64804">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1</w:t>
            </w:r>
          </w:p>
        </w:tc>
        <w:tc>
          <w:tcPr>
            <w:tcW w:w="2552" w:type="dxa"/>
          </w:tcPr>
          <w:p w:rsidR="00974808" w:rsidRPr="00267729" w:rsidRDefault="00974808" w:rsidP="00A64804">
            <w:pPr>
              <w:spacing w:line="288" w:lineRule="auto"/>
              <w:ind w:left="-57" w:right="-57"/>
              <w:jc w:val="both"/>
              <w:rPr>
                <w:rFonts w:ascii="Times New Roman" w:hAnsi="Times New Roman"/>
                <w:sz w:val="22"/>
                <w:szCs w:val="22"/>
              </w:rPr>
            </w:pPr>
            <w:r w:rsidRPr="00267729">
              <w:rPr>
                <w:rFonts w:ascii="Times New Roman" w:hAnsi="Times New Roman"/>
                <w:sz w:val="22"/>
                <w:szCs w:val="22"/>
              </w:rPr>
              <w:t>Phẩm chất, đạo đức nghề ngiệp của GV và CBQL cấp dưới</w:t>
            </w:r>
          </w:p>
        </w:tc>
        <w:tc>
          <w:tcPr>
            <w:tcW w:w="784"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116</w:t>
            </w:r>
          </w:p>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27,3</w:t>
            </w:r>
          </w:p>
        </w:tc>
        <w:tc>
          <w:tcPr>
            <w:tcW w:w="819"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233</w:t>
            </w:r>
          </w:p>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54,8</w:t>
            </w:r>
          </w:p>
        </w:tc>
        <w:tc>
          <w:tcPr>
            <w:tcW w:w="1134"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52</w:t>
            </w:r>
          </w:p>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12,3</w:t>
            </w:r>
          </w:p>
        </w:tc>
        <w:tc>
          <w:tcPr>
            <w:tcW w:w="699"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24</w:t>
            </w:r>
          </w:p>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5,6</w:t>
            </w:r>
          </w:p>
        </w:tc>
        <w:tc>
          <w:tcPr>
            <w:tcW w:w="714"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700" w:type="dxa"/>
          </w:tcPr>
          <w:p w:rsidR="00974808" w:rsidRPr="00267729" w:rsidRDefault="00974808" w:rsidP="00A64804">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1716</w:t>
            </w:r>
          </w:p>
        </w:tc>
        <w:tc>
          <w:tcPr>
            <w:tcW w:w="658" w:type="dxa"/>
          </w:tcPr>
          <w:p w:rsidR="00974808" w:rsidRPr="00267729" w:rsidRDefault="00974808" w:rsidP="00A64804">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4,04</w:t>
            </w:r>
          </w:p>
        </w:tc>
        <w:tc>
          <w:tcPr>
            <w:tcW w:w="602"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1</w:t>
            </w:r>
          </w:p>
        </w:tc>
      </w:tr>
      <w:tr w:rsidR="00974808" w:rsidRPr="00267729" w:rsidTr="00A64804">
        <w:trPr>
          <w:jc w:val="center"/>
        </w:trPr>
        <w:tc>
          <w:tcPr>
            <w:tcW w:w="493" w:type="dxa"/>
          </w:tcPr>
          <w:p w:rsidR="00974808" w:rsidRPr="00267729" w:rsidRDefault="00974808" w:rsidP="00A64804">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2</w:t>
            </w:r>
          </w:p>
        </w:tc>
        <w:tc>
          <w:tcPr>
            <w:tcW w:w="2552" w:type="dxa"/>
          </w:tcPr>
          <w:p w:rsidR="00974808" w:rsidRPr="00267729" w:rsidRDefault="00974808" w:rsidP="00A64804">
            <w:pPr>
              <w:spacing w:line="288" w:lineRule="auto"/>
              <w:ind w:left="-57" w:right="-57"/>
              <w:jc w:val="both"/>
              <w:rPr>
                <w:rFonts w:ascii="Times New Roman" w:hAnsi="Times New Roman"/>
                <w:sz w:val="22"/>
                <w:szCs w:val="22"/>
              </w:rPr>
            </w:pPr>
            <w:r w:rsidRPr="00267729">
              <w:rPr>
                <w:rFonts w:ascii="Times New Roman" w:hAnsi="Times New Roman"/>
                <w:sz w:val="22"/>
                <w:szCs w:val="22"/>
              </w:rPr>
              <w:t>Tinh thần trách nhiệm, nhiệt tình sẵn sàng giúp đỡ SV của đội ngũ GV</w:t>
            </w:r>
          </w:p>
        </w:tc>
        <w:tc>
          <w:tcPr>
            <w:tcW w:w="784"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85</w:t>
            </w:r>
          </w:p>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20,0</w:t>
            </w:r>
          </w:p>
        </w:tc>
        <w:tc>
          <w:tcPr>
            <w:tcW w:w="819"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202</w:t>
            </w:r>
          </w:p>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47,5</w:t>
            </w:r>
          </w:p>
        </w:tc>
        <w:tc>
          <w:tcPr>
            <w:tcW w:w="1134"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92</w:t>
            </w:r>
          </w:p>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21,7</w:t>
            </w:r>
          </w:p>
        </w:tc>
        <w:tc>
          <w:tcPr>
            <w:tcW w:w="699"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46</w:t>
            </w:r>
          </w:p>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10,8</w:t>
            </w:r>
          </w:p>
        </w:tc>
        <w:tc>
          <w:tcPr>
            <w:tcW w:w="714"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700" w:type="dxa"/>
          </w:tcPr>
          <w:p w:rsidR="00974808" w:rsidRPr="00267729" w:rsidRDefault="00974808" w:rsidP="00A64804">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1604</w:t>
            </w:r>
          </w:p>
        </w:tc>
        <w:tc>
          <w:tcPr>
            <w:tcW w:w="658" w:type="dxa"/>
          </w:tcPr>
          <w:p w:rsidR="00974808" w:rsidRPr="00267729" w:rsidRDefault="00974808" w:rsidP="00A64804">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3,75</w:t>
            </w:r>
          </w:p>
        </w:tc>
        <w:tc>
          <w:tcPr>
            <w:tcW w:w="602"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7</w:t>
            </w:r>
          </w:p>
        </w:tc>
      </w:tr>
      <w:tr w:rsidR="00974808" w:rsidRPr="00267729" w:rsidTr="00A64804">
        <w:trPr>
          <w:jc w:val="center"/>
        </w:trPr>
        <w:tc>
          <w:tcPr>
            <w:tcW w:w="493" w:type="dxa"/>
          </w:tcPr>
          <w:p w:rsidR="00974808" w:rsidRPr="00267729" w:rsidRDefault="00974808" w:rsidP="00A64804">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3</w:t>
            </w:r>
          </w:p>
        </w:tc>
        <w:tc>
          <w:tcPr>
            <w:tcW w:w="2552" w:type="dxa"/>
          </w:tcPr>
          <w:p w:rsidR="00974808" w:rsidRPr="00267729" w:rsidRDefault="00974808" w:rsidP="00A64804">
            <w:pPr>
              <w:spacing w:line="288" w:lineRule="auto"/>
              <w:ind w:left="-57" w:right="-57"/>
              <w:jc w:val="both"/>
              <w:rPr>
                <w:rFonts w:ascii="Times New Roman" w:hAnsi="Times New Roman"/>
                <w:sz w:val="22"/>
                <w:szCs w:val="22"/>
              </w:rPr>
            </w:pPr>
            <w:r w:rsidRPr="00267729">
              <w:rPr>
                <w:rFonts w:ascii="Times New Roman" w:hAnsi="Times New Roman"/>
                <w:sz w:val="22"/>
                <w:szCs w:val="22"/>
              </w:rPr>
              <w:t xml:space="preserve">Nhận thức của CBQL và GV về vai trò, tầm quan trọng của DHLS </w:t>
            </w:r>
          </w:p>
        </w:tc>
        <w:tc>
          <w:tcPr>
            <w:tcW w:w="784"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61</w:t>
            </w:r>
          </w:p>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14,4</w:t>
            </w:r>
          </w:p>
        </w:tc>
        <w:tc>
          <w:tcPr>
            <w:tcW w:w="819"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266</w:t>
            </w:r>
          </w:p>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62,6</w:t>
            </w:r>
          </w:p>
        </w:tc>
        <w:tc>
          <w:tcPr>
            <w:tcW w:w="1134"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76</w:t>
            </w:r>
          </w:p>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17,9</w:t>
            </w:r>
          </w:p>
        </w:tc>
        <w:tc>
          <w:tcPr>
            <w:tcW w:w="699"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22</w:t>
            </w:r>
          </w:p>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0,5</w:t>
            </w:r>
          </w:p>
        </w:tc>
        <w:tc>
          <w:tcPr>
            <w:tcW w:w="714"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700" w:type="dxa"/>
          </w:tcPr>
          <w:p w:rsidR="00974808" w:rsidRPr="00267729" w:rsidRDefault="00974808" w:rsidP="00A64804">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1641</w:t>
            </w:r>
          </w:p>
        </w:tc>
        <w:tc>
          <w:tcPr>
            <w:tcW w:w="658" w:type="dxa"/>
          </w:tcPr>
          <w:p w:rsidR="00974808" w:rsidRPr="00267729" w:rsidRDefault="00974808" w:rsidP="00A64804">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3,86</w:t>
            </w:r>
          </w:p>
        </w:tc>
        <w:tc>
          <w:tcPr>
            <w:tcW w:w="602"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5</w:t>
            </w:r>
          </w:p>
        </w:tc>
      </w:tr>
      <w:tr w:rsidR="00974808" w:rsidRPr="00267729" w:rsidTr="00A64804">
        <w:trPr>
          <w:jc w:val="center"/>
        </w:trPr>
        <w:tc>
          <w:tcPr>
            <w:tcW w:w="493" w:type="dxa"/>
          </w:tcPr>
          <w:p w:rsidR="00974808" w:rsidRPr="00267729" w:rsidRDefault="00974808" w:rsidP="00A64804">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4</w:t>
            </w:r>
          </w:p>
        </w:tc>
        <w:tc>
          <w:tcPr>
            <w:tcW w:w="2552" w:type="dxa"/>
          </w:tcPr>
          <w:p w:rsidR="00974808" w:rsidRPr="00267729" w:rsidRDefault="00974808" w:rsidP="00A64804">
            <w:pPr>
              <w:spacing w:line="288" w:lineRule="auto"/>
              <w:ind w:left="-57" w:right="-57"/>
              <w:jc w:val="both"/>
              <w:rPr>
                <w:rFonts w:ascii="Times New Roman" w:hAnsi="Times New Roman"/>
                <w:b/>
                <w:sz w:val="22"/>
                <w:szCs w:val="22"/>
              </w:rPr>
            </w:pPr>
            <w:r w:rsidRPr="00267729">
              <w:rPr>
                <w:rFonts w:ascii="Times New Roman" w:hAnsi="Times New Roman"/>
                <w:sz w:val="22"/>
                <w:szCs w:val="22"/>
              </w:rPr>
              <w:t xml:space="preserve">Nhận thức của SV về tầm quan trọng của DHLS </w:t>
            </w:r>
          </w:p>
        </w:tc>
        <w:tc>
          <w:tcPr>
            <w:tcW w:w="784"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46</w:t>
            </w:r>
          </w:p>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10,8</w:t>
            </w:r>
          </w:p>
        </w:tc>
        <w:tc>
          <w:tcPr>
            <w:tcW w:w="819"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181</w:t>
            </w:r>
          </w:p>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42,6</w:t>
            </w:r>
          </w:p>
        </w:tc>
        <w:tc>
          <w:tcPr>
            <w:tcW w:w="1134"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148</w:t>
            </w:r>
          </w:p>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34,8</w:t>
            </w:r>
          </w:p>
        </w:tc>
        <w:tc>
          <w:tcPr>
            <w:tcW w:w="699"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50</w:t>
            </w:r>
          </w:p>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11,8</w:t>
            </w:r>
          </w:p>
        </w:tc>
        <w:tc>
          <w:tcPr>
            <w:tcW w:w="714"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700" w:type="dxa"/>
          </w:tcPr>
          <w:p w:rsidR="00974808" w:rsidRPr="00267729" w:rsidRDefault="00974808" w:rsidP="00A64804">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1498</w:t>
            </w:r>
          </w:p>
        </w:tc>
        <w:tc>
          <w:tcPr>
            <w:tcW w:w="658" w:type="dxa"/>
          </w:tcPr>
          <w:p w:rsidR="00974808" w:rsidRPr="00267729" w:rsidRDefault="00974808" w:rsidP="00A64804">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3,52</w:t>
            </w:r>
          </w:p>
        </w:tc>
        <w:tc>
          <w:tcPr>
            <w:tcW w:w="602"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8</w:t>
            </w:r>
          </w:p>
        </w:tc>
      </w:tr>
      <w:tr w:rsidR="00974808" w:rsidRPr="00267729" w:rsidTr="00A64804">
        <w:trPr>
          <w:jc w:val="center"/>
        </w:trPr>
        <w:tc>
          <w:tcPr>
            <w:tcW w:w="493" w:type="dxa"/>
          </w:tcPr>
          <w:p w:rsidR="00974808" w:rsidRPr="00267729" w:rsidRDefault="00974808" w:rsidP="00A64804">
            <w:pPr>
              <w:spacing w:line="288" w:lineRule="auto"/>
              <w:ind w:left="-57" w:right="-57"/>
              <w:jc w:val="center"/>
              <w:rPr>
                <w:rFonts w:ascii="Times New Roman" w:hAnsi="Times New Roman"/>
                <w:b/>
                <w:sz w:val="20"/>
                <w:szCs w:val="20"/>
              </w:rPr>
            </w:pPr>
            <w:r w:rsidRPr="00267729">
              <w:rPr>
                <w:rFonts w:ascii="Times New Roman" w:hAnsi="Times New Roman"/>
                <w:b/>
                <w:sz w:val="20"/>
                <w:szCs w:val="20"/>
              </w:rPr>
              <w:lastRenderedPageBreak/>
              <w:t>5</w:t>
            </w:r>
          </w:p>
        </w:tc>
        <w:tc>
          <w:tcPr>
            <w:tcW w:w="2552" w:type="dxa"/>
          </w:tcPr>
          <w:p w:rsidR="00974808" w:rsidRPr="00267729" w:rsidRDefault="00974808" w:rsidP="00A64804">
            <w:pPr>
              <w:spacing w:line="288" w:lineRule="auto"/>
              <w:ind w:left="-57" w:right="-57"/>
              <w:jc w:val="both"/>
              <w:rPr>
                <w:rFonts w:ascii="Times New Roman" w:hAnsi="Times New Roman"/>
                <w:spacing w:val="-4"/>
                <w:sz w:val="22"/>
                <w:szCs w:val="22"/>
              </w:rPr>
            </w:pPr>
            <w:r w:rsidRPr="00267729">
              <w:rPr>
                <w:rFonts w:ascii="Times New Roman" w:hAnsi="Times New Roman"/>
                <w:spacing w:val="-4"/>
                <w:sz w:val="22"/>
                <w:szCs w:val="22"/>
              </w:rPr>
              <w:t xml:space="preserve">Sự am hiểu về chuyên môn LS của CBQL và GV </w:t>
            </w:r>
          </w:p>
        </w:tc>
        <w:tc>
          <w:tcPr>
            <w:tcW w:w="784"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106</w:t>
            </w:r>
          </w:p>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24,9</w:t>
            </w:r>
          </w:p>
        </w:tc>
        <w:tc>
          <w:tcPr>
            <w:tcW w:w="819"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221</w:t>
            </w:r>
          </w:p>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52,0</w:t>
            </w:r>
          </w:p>
        </w:tc>
        <w:tc>
          <w:tcPr>
            <w:tcW w:w="1134"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82</w:t>
            </w:r>
          </w:p>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19,3</w:t>
            </w:r>
          </w:p>
        </w:tc>
        <w:tc>
          <w:tcPr>
            <w:tcW w:w="699"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16</w:t>
            </w:r>
          </w:p>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3,8</w:t>
            </w:r>
          </w:p>
        </w:tc>
        <w:tc>
          <w:tcPr>
            <w:tcW w:w="714"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700" w:type="dxa"/>
          </w:tcPr>
          <w:p w:rsidR="00974808" w:rsidRPr="00267729" w:rsidRDefault="00974808" w:rsidP="00A64804">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1692</w:t>
            </w:r>
          </w:p>
        </w:tc>
        <w:tc>
          <w:tcPr>
            <w:tcW w:w="658" w:type="dxa"/>
          </w:tcPr>
          <w:p w:rsidR="00974808" w:rsidRPr="00267729" w:rsidRDefault="00974808" w:rsidP="00A64804">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3,98</w:t>
            </w:r>
          </w:p>
        </w:tc>
        <w:tc>
          <w:tcPr>
            <w:tcW w:w="602"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2</w:t>
            </w:r>
          </w:p>
        </w:tc>
      </w:tr>
      <w:tr w:rsidR="00974808" w:rsidRPr="00267729" w:rsidTr="00A64804">
        <w:trPr>
          <w:jc w:val="center"/>
        </w:trPr>
        <w:tc>
          <w:tcPr>
            <w:tcW w:w="493" w:type="dxa"/>
          </w:tcPr>
          <w:p w:rsidR="00974808" w:rsidRPr="00267729" w:rsidRDefault="00974808" w:rsidP="00A64804">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6</w:t>
            </w:r>
          </w:p>
        </w:tc>
        <w:tc>
          <w:tcPr>
            <w:tcW w:w="2552" w:type="dxa"/>
          </w:tcPr>
          <w:p w:rsidR="00974808" w:rsidRPr="00267729" w:rsidRDefault="00974808" w:rsidP="00A64804">
            <w:pPr>
              <w:spacing w:line="288" w:lineRule="auto"/>
              <w:ind w:left="-57" w:right="-57"/>
              <w:jc w:val="both"/>
              <w:rPr>
                <w:rFonts w:ascii="Times New Roman" w:hAnsi="Times New Roman"/>
                <w:sz w:val="22"/>
                <w:szCs w:val="22"/>
              </w:rPr>
            </w:pPr>
            <w:r w:rsidRPr="00267729">
              <w:rPr>
                <w:rFonts w:ascii="Times New Roman" w:hAnsi="Times New Roman"/>
                <w:sz w:val="22"/>
                <w:szCs w:val="22"/>
              </w:rPr>
              <w:t xml:space="preserve">Năng lực nghiệp vụ giảng dạy của GV, CBQL </w:t>
            </w:r>
          </w:p>
        </w:tc>
        <w:tc>
          <w:tcPr>
            <w:tcW w:w="784"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74</w:t>
            </w:r>
          </w:p>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17,4</w:t>
            </w:r>
          </w:p>
        </w:tc>
        <w:tc>
          <w:tcPr>
            <w:tcW w:w="819"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234</w:t>
            </w:r>
          </w:p>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55,1</w:t>
            </w:r>
          </w:p>
        </w:tc>
        <w:tc>
          <w:tcPr>
            <w:tcW w:w="1134"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90</w:t>
            </w:r>
          </w:p>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21,2</w:t>
            </w:r>
          </w:p>
        </w:tc>
        <w:tc>
          <w:tcPr>
            <w:tcW w:w="699"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27</w:t>
            </w:r>
          </w:p>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6,4</w:t>
            </w:r>
          </w:p>
        </w:tc>
        <w:tc>
          <w:tcPr>
            <w:tcW w:w="714"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700" w:type="dxa"/>
          </w:tcPr>
          <w:p w:rsidR="00974808" w:rsidRPr="00267729" w:rsidRDefault="00974808" w:rsidP="00A64804">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1630</w:t>
            </w:r>
          </w:p>
        </w:tc>
        <w:tc>
          <w:tcPr>
            <w:tcW w:w="658" w:type="dxa"/>
          </w:tcPr>
          <w:p w:rsidR="00974808" w:rsidRPr="00267729" w:rsidRDefault="00974808" w:rsidP="00A64804">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3,84</w:t>
            </w:r>
          </w:p>
        </w:tc>
        <w:tc>
          <w:tcPr>
            <w:tcW w:w="602"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6</w:t>
            </w:r>
          </w:p>
        </w:tc>
      </w:tr>
      <w:tr w:rsidR="00974808" w:rsidRPr="00267729" w:rsidTr="00A64804">
        <w:trPr>
          <w:jc w:val="center"/>
        </w:trPr>
        <w:tc>
          <w:tcPr>
            <w:tcW w:w="493" w:type="dxa"/>
          </w:tcPr>
          <w:p w:rsidR="00974808" w:rsidRPr="00267729" w:rsidRDefault="00974808" w:rsidP="00A64804">
            <w:pPr>
              <w:spacing w:line="288" w:lineRule="auto"/>
              <w:ind w:left="-57" w:right="-57"/>
              <w:jc w:val="center"/>
              <w:rPr>
                <w:rFonts w:ascii="Times New Roman" w:hAnsi="Times New Roman"/>
                <w:b/>
                <w:sz w:val="20"/>
                <w:szCs w:val="20"/>
              </w:rPr>
            </w:pPr>
          </w:p>
          <w:p w:rsidR="00974808" w:rsidRPr="00267729" w:rsidRDefault="00974808" w:rsidP="00A64804">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7</w:t>
            </w:r>
          </w:p>
        </w:tc>
        <w:tc>
          <w:tcPr>
            <w:tcW w:w="2552" w:type="dxa"/>
          </w:tcPr>
          <w:p w:rsidR="00974808" w:rsidRPr="00267729" w:rsidRDefault="00974808" w:rsidP="00A64804">
            <w:pPr>
              <w:spacing w:line="288" w:lineRule="auto"/>
              <w:ind w:left="-57" w:right="-57"/>
              <w:jc w:val="both"/>
              <w:rPr>
                <w:rFonts w:ascii="Times New Roman" w:hAnsi="Times New Roman"/>
                <w:sz w:val="22"/>
                <w:szCs w:val="22"/>
              </w:rPr>
            </w:pPr>
            <w:r w:rsidRPr="00267729">
              <w:rPr>
                <w:rFonts w:ascii="Times New Roman" w:hAnsi="Times New Roman"/>
                <w:sz w:val="22"/>
                <w:szCs w:val="22"/>
              </w:rPr>
              <w:t xml:space="preserve">Kinh nghiệm và kỹ năng lâm sàng của </w:t>
            </w:r>
            <w:r w:rsidRPr="00267729">
              <w:rPr>
                <w:rFonts w:ascii="Times New Roman" w:hAnsi="Times New Roman"/>
                <w:spacing w:val="-4"/>
                <w:sz w:val="22"/>
                <w:szCs w:val="22"/>
              </w:rPr>
              <w:t>GV, CBQL</w:t>
            </w:r>
          </w:p>
        </w:tc>
        <w:tc>
          <w:tcPr>
            <w:tcW w:w="784"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63</w:t>
            </w:r>
          </w:p>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14,8</w:t>
            </w:r>
          </w:p>
        </w:tc>
        <w:tc>
          <w:tcPr>
            <w:tcW w:w="819"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288</w:t>
            </w:r>
          </w:p>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67,8</w:t>
            </w:r>
          </w:p>
        </w:tc>
        <w:tc>
          <w:tcPr>
            <w:tcW w:w="1134"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56</w:t>
            </w:r>
          </w:p>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13,2</w:t>
            </w:r>
          </w:p>
        </w:tc>
        <w:tc>
          <w:tcPr>
            <w:tcW w:w="699"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18</w:t>
            </w:r>
          </w:p>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4,2</w:t>
            </w:r>
          </w:p>
        </w:tc>
        <w:tc>
          <w:tcPr>
            <w:tcW w:w="714"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700" w:type="dxa"/>
          </w:tcPr>
          <w:p w:rsidR="00974808" w:rsidRPr="00267729" w:rsidRDefault="00974808" w:rsidP="00A64804">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1671</w:t>
            </w:r>
          </w:p>
        </w:tc>
        <w:tc>
          <w:tcPr>
            <w:tcW w:w="658" w:type="dxa"/>
          </w:tcPr>
          <w:p w:rsidR="00974808" w:rsidRPr="00267729" w:rsidRDefault="00974808" w:rsidP="00A64804">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3,93</w:t>
            </w:r>
          </w:p>
        </w:tc>
        <w:tc>
          <w:tcPr>
            <w:tcW w:w="602"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3</w:t>
            </w:r>
          </w:p>
        </w:tc>
      </w:tr>
      <w:tr w:rsidR="00974808" w:rsidRPr="00267729" w:rsidTr="00A64804">
        <w:trPr>
          <w:jc w:val="center"/>
        </w:trPr>
        <w:tc>
          <w:tcPr>
            <w:tcW w:w="493" w:type="dxa"/>
          </w:tcPr>
          <w:p w:rsidR="00974808" w:rsidRPr="00267729" w:rsidRDefault="00974808" w:rsidP="00A64804">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8</w:t>
            </w:r>
          </w:p>
        </w:tc>
        <w:tc>
          <w:tcPr>
            <w:tcW w:w="2552"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Ý thức và thái độ học lâm sàng của SV</w:t>
            </w:r>
          </w:p>
        </w:tc>
        <w:tc>
          <w:tcPr>
            <w:tcW w:w="784"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76</w:t>
            </w:r>
          </w:p>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17,9</w:t>
            </w:r>
          </w:p>
        </w:tc>
        <w:tc>
          <w:tcPr>
            <w:tcW w:w="819"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230</w:t>
            </w:r>
          </w:p>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54,1</w:t>
            </w:r>
          </w:p>
        </w:tc>
        <w:tc>
          <w:tcPr>
            <w:tcW w:w="1134"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103</w:t>
            </w:r>
          </w:p>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24,2</w:t>
            </w:r>
          </w:p>
        </w:tc>
        <w:tc>
          <w:tcPr>
            <w:tcW w:w="699"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16</w:t>
            </w:r>
          </w:p>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3,8</w:t>
            </w:r>
          </w:p>
        </w:tc>
        <w:tc>
          <w:tcPr>
            <w:tcW w:w="714"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700" w:type="dxa"/>
          </w:tcPr>
          <w:p w:rsidR="00974808" w:rsidRPr="00267729" w:rsidRDefault="00974808" w:rsidP="00A64804">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1712</w:t>
            </w:r>
          </w:p>
        </w:tc>
        <w:tc>
          <w:tcPr>
            <w:tcW w:w="658" w:type="dxa"/>
          </w:tcPr>
          <w:p w:rsidR="00974808" w:rsidRPr="00267729" w:rsidRDefault="00974808" w:rsidP="00A64804">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3,86</w:t>
            </w:r>
          </w:p>
        </w:tc>
        <w:tc>
          <w:tcPr>
            <w:tcW w:w="602" w:type="dxa"/>
          </w:tcPr>
          <w:p w:rsidR="00974808" w:rsidRPr="00267729" w:rsidRDefault="00974808" w:rsidP="00A64804">
            <w:pPr>
              <w:spacing w:line="288" w:lineRule="auto"/>
              <w:ind w:left="-57" w:right="-57"/>
              <w:jc w:val="center"/>
              <w:rPr>
                <w:rFonts w:ascii="Times New Roman" w:hAnsi="Times New Roman"/>
                <w:sz w:val="22"/>
                <w:szCs w:val="22"/>
              </w:rPr>
            </w:pPr>
            <w:r w:rsidRPr="00267729">
              <w:rPr>
                <w:rFonts w:ascii="Times New Roman" w:hAnsi="Times New Roman"/>
                <w:sz w:val="22"/>
                <w:szCs w:val="22"/>
              </w:rPr>
              <w:t>4</w:t>
            </w:r>
          </w:p>
        </w:tc>
      </w:tr>
      <w:tr w:rsidR="00974808" w:rsidRPr="00267729" w:rsidTr="00A64804">
        <w:trPr>
          <w:jc w:val="center"/>
        </w:trPr>
        <w:tc>
          <w:tcPr>
            <w:tcW w:w="7895" w:type="dxa"/>
            <w:gridSpan w:val="8"/>
          </w:tcPr>
          <w:p w:rsidR="00974808" w:rsidRPr="00267729" w:rsidRDefault="00974808" w:rsidP="00A64804">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Trung bình chung</w:t>
            </w:r>
          </w:p>
        </w:tc>
        <w:tc>
          <w:tcPr>
            <w:tcW w:w="658" w:type="dxa"/>
          </w:tcPr>
          <w:p w:rsidR="00974808" w:rsidRPr="00267729" w:rsidRDefault="00974808" w:rsidP="00A64804">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3,87</w:t>
            </w:r>
          </w:p>
        </w:tc>
        <w:tc>
          <w:tcPr>
            <w:tcW w:w="602" w:type="dxa"/>
          </w:tcPr>
          <w:p w:rsidR="00974808" w:rsidRPr="00267729" w:rsidRDefault="00974808" w:rsidP="00A64804">
            <w:pPr>
              <w:spacing w:line="288" w:lineRule="auto"/>
              <w:ind w:left="-57" w:right="-57"/>
              <w:jc w:val="center"/>
              <w:rPr>
                <w:rFonts w:ascii="Times New Roman" w:hAnsi="Times New Roman"/>
                <w:b/>
                <w:sz w:val="22"/>
                <w:szCs w:val="22"/>
              </w:rPr>
            </w:pPr>
          </w:p>
        </w:tc>
      </w:tr>
    </w:tbl>
    <w:p w:rsidR="00974808" w:rsidRPr="00267729" w:rsidRDefault="00974808" w:rsidP="00974808">
      <w:pPr>
        <w:spacing w:before="40" w:line="336" w:lineRule="auto"/>
        <w:ind w:firstLine="720"/>
        <w:jc w:val="both"/>
        <w:rPr>
          <w:rFonts w:ascii="Times New Roman" w:hAnsi="Times New Roman"/>
          <w:sz w:val="26"/>
          <w:szCs w:val="26"/>
        </w:rPr>
      </w:pPr>
      <w:r w:rsidRPr="00267729">
        <w:rPr>
          <w:rFonts w:ascii="Times New Roman" w:hAnsi="Times New Roman"/>
          <w:spacing w:val="-2"/>
          <w:sz w:val="26"/>
          <w:szCs w:val="26"/>
        </w:rPr>
        <w:t>Số l</w:t>
      </w:r>
      <w:r w:rsidR="00E23A72" w:rsidRPr="00267729">
        <w:rPr>
          <w:rFonts w:ascii="Times New Roman" w:hAnsi="Times New Roman"/>
          <w:spacing w:val="-2"/>
          <w:sz w:val="26"/>
          <w:szCs w:val="26"/>
        </w:rPr>
        <w:t>iệu ở bảng 2.17</w:t>
      </w:r>
      <w:r w:rsidRPr="00267729">
        <w:rPr>
          <w:rFonts w:ascii="Times New Roman" w:hAnsi="Times New Roman"/>
          <w:spacing w:val="-2"/>
          <w:sz w:val="26"/>
          <w:szCs w:val="26"/>
        </w:rPr>
        <w:t xml:space="preserve"> cho thấy các yếu tố thuộc về đối tượng quản lý có </w:t>
      </w:r>
      <w:r w:rsidRPr="00267729">
        <w:rPr>
          <w:rFonts w:ascii="Times New Roman" w:hAnsi="Times New Roman"/>
          <w:i/>
          <w:spacing w:val="-2"/>
          <w:sz w:val="26"/>
          <w:szCs w:val="26"/>
        </w:rPr>
        <w:t xml:space="preserve">ảnh hưởng </w:t>
      </w:r>
      <w:r w:rsidRPr="00267729">
        <w:rPr>
          <w:rFonts w:ascii="Times New Roman" w:hAnsi="Times New Roman"/>
          <w:i/>
          <w:spacing w:val="-2"/>
          <w:sz w:val="26"/>
          <w:szCs w:val="26"/>
          <w:lang w:val="vi-VN"/>
        </w:rPr>
        <w:t xml:space="preserve">tương đối </w:t>
      </w:r>
      <w:r w:rsidRPr="00267729">
        <w:rPr>
          <w:rFonts w:ascii="Times New Roman" w:hAnsi="Times New Roman"/>
          <w:i/>
          <w:spacing w:val="-2"/>
          <w:sz w:val="26"/>
          <w:szCs w:val="26"/>
        </w:rPr>
        <w:t>tích cực</w:t>
      </w:r>
      <w:r w:rsidRPr="00267729">
        <w:rPr>
          <w:rFonts w:ascii="Times New Roman" w:hAnsi="Times New Roman"/>
          <w:spacing w:val="-2"/>
          <w:sz w:val="26"/>
          <w:szCs w:val="26"/>
        </w:rPr>
        <w:t xml:space="preserve"> tới quản lý DHLS, với điểm trung bình đánh giá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3,87</w:t>
      </w:r>
      <w:r w:rsidRPr="00267729">
        <w:rPr>
          <w:rFonts w:ascii="Times New Roman" w:hAnsi="Times New Roman"/>
          <w:sz w:val="26"/>
          <w:szCs w:val="26"/>
        </w:rPr>
        <w:t>. Trong đó:</w:t>
      </w:r>
    </w:p>
    <w:p w:rsidR="00974808" w:rsidRPr="00267729" w:rsidRDefault="00974808" w:rsidP="00974808">
      <w:pPr>
        <w:spacing w:line="312" w:lineRule="auto"/>
        <w:ind w:firstLine="720"/>
        <w:jc w:val="both"/>
        <w:rPr>
          <w:rFonts w:ascii="Times New Roman" w:hAnsi="Times New Roman"/>
          <w:sz w:val="26"/>
          <w:szCs w:val="22"/>
        </w:rPr>
      </w:pPr>
      <w:r w:rsidRPr="00267729">
        <w:rPr>
          <w:rFonts w:ascii="Times New Roman" w:hAnsi="Times New Roman"/>
          <w:sz w:val="26"/>
          <w:szCs w:val="26"/>
        </w:rPr>
        <w:t xml:space="preserve">- Phẩm chất đạo đức nghề nghiệp của đội ngũ CBQL và GV tác động nhiều đến ý thức và phẩm chất đạo đức nghề nghiệp của SV. Đối với đào tạo y khoa những chuẩn mực đạo đức nghề y, tác phong nghề nghiệp của SV chủ yếu được hình thành thông qua GV và qua quan sát thực tiễn học lâm sàng tại các bệnh viện. Theo số liệu khảo sát thì </w:t>
      </w:r>
      <w:r w:rsidRPr="00267729">
        <w:rPr>
          <w:rFonts w:ascii="Times New Roman" w:hAnsi="Times New Roman"/>
          <w:i/>
          <w:sz w:val="26"/>
          <w:szCs w:val="26"/>
        </w:rPr>
        <w:t>Phẩm chất, đạo đức nghề nghiệp của GV và CBQL cấp dưới</w:t>
      </w:r>
      <w:r w:rsidRPr="00267729">
        <w:rPr>
          <w:rFonts w:ascii="Times New Roman" w:hAnsi="Times New Roman"/>
          <w:sz w:val="26"/>
          <w:szCs w:val="26"/>
        </w:rPr>
        <w:t xml:space="preserve"> được đánh giá có ảnh hưởng </w:t>
      </w:r>
      <w:r w:rsidRPr="00267729">
        <w:rPr>
          <w:rFonts w:ascii="Times New Roman" w:hAnsi="Times New Roman"/>
          <w:i/>
          <w:sz w:val="26"/>
          <w:szCs w:val="26"/>
        </w:rPr>
        <w:t>tương đối tích cực</w:t>
      </w:r>
      <w:r w:rsidRPr="00267729">
        <w:rPr>
          <w:rFonts w:ascii="Times New Roman" w:hAnsi="Times New Roman"/>
          <w:sz w:val="26"/>
          <w:szCs w:val="26"/>
        </w:rPr>
        <w:t xml:space="preserve"> tới quản lý DHLS, với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sz w:val="26"/>
          <w:szCs w:val="26"/>
        </w:rPr>
        <w:t xml:space="preserve"> </w:t>
      </w:r>
      <w:r w:rsidRPr="00267729">
        <w:rPr>
          <w:rFonts w:ascii="Times New Roman" w:hAnsi="Times New Roman"/>
          <w:b/>
          <w:sz w:val="26"/>
          <w:szCs w:val="26"/>
        </w:rPr>
        <w:t xml:space="preserve">= 4,04 </w:t>
      </w:r>
      <w:r w:rsidRPr="00267729">
        <w:rPr>
          <w:rFonts w:ascii="Times New Roman" w:hAnsi="Times New Roman"/>
          <w:sz w:val="26"/>
          <w:szCs w:val="26"/>
        </w:rPr>
        <w:t xml:space="preserve">xếp vị trí thứ nhất. Như vậy, nhìn chung đội ngũ CBQL, GV thực sự là tấm gương sáng về phầm chất, đạo đức nghề nghiệp cho SV noi theo. </w:t>
      </w:r>
      <w:r w:rsidRPr="00267729">
        <w:rPr>
          <w:rFonts w:ascii="Times New Roman" w:hAnsi="Times New Roman"/>
          <w:i/>
          <w:sz w:val="26"/>
          <w:szCs w:val="22"/>
        </w:rPr>
        <w:t>Tinh thần trách nhiệm, nhiệt tình sẵn sàng giúp đỡ SV của đội ngũ GV</w:t>
      </w:r>
      <w:r w:rsidRPr="00267729">
        <w:rPr>
          <w:rFonts w:ascii="Times New Roman" w:hAnsi="Times New Roman"/>
          <w:sz w:val="26"/>
          <w:szCs w:val="22"/>
        </w:rPr>
        <w:t xml:space="preserve">, mức ảnh hưởng của yếu tố này đối với quản lý DHLS được đánh giá với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3,75</w:t>
      </w:r>
      <w:r w:rsidRPr="00267729">
        <w:rPr>
          <w:rFonts w:ascii="Times New Roman" w:hAnsi="Times New Roman"/>
          <w:sz w:val="26"/>
          <w:szCs w:val="26"/>
        </w:rPr>
        <w:t>, ở cận dưới của mức ảnh hưởng</w:t>
      </w:r>
      <w:r w:rsidRPr="00267729">
        <w:rPr>
          <w:rFonts w:ascii="Times New Roman" w:hAnsi="Times New Roman"/>
          <w:sz w:val="26"/>
          <w:szCs w:val="26"/>
          <w:lang w:val="vi-VN"/>
        </w:rPr>
        <w:t xml:space="preserve"> tương đối </w:t>
      </w:r>
      <w:r w:rsidRPr="00267729">
        <w:rPr>
          <w:rFonts w:ascii="Times New Roman" w:hAnsi="Times New Roman"/>
          <w:sz w:val="26"/>
          <w:szCs w:val="26"/>
        </w:rPr>
        <w:t xml:space="preserve">tích cực và cận trên của mức ảnh hưởng không rõ nét. Đây cũng có thể xem là một trong những nguyên nhân dẫn đến trong DHLS dạy học về thái độ nghề nghiệp và kỹ năng mềm của SV còn hạn chế. Qua thực tế tiếp xúc, trao đổi với GV và SV, có một số GV và CBQL thiếu sự quan tâm đến SV, chưa thật sự nhiệt tình giúp đỡ SV trong học tập và rèn luyện. Một số GV cho rằng bản thân chỉ cần làm tốt nhiệm vụ truyền thụ kiến thức, lên lớp đúng giờ, đảm bảo thực hiện đầy đủ nội dung quy định là được còn việc rèn luyện ý thức học tập của SV không phải là nhiệm vụ của GV, điều này được thể hiện qua đánh giá mức độ ảnh hưởng của yếu tố này đối với DHLS: (21,7% ý kiến đánh giá ảnh hưởng không rõ nét; 10,8% ý kiến đánh giá có ảnh hưởng tiêu cực). </w:t>
      </w:r>
    </w:p>
    <w:p w:rsidR="00974808" w:rsidRPr="00267729" w:rsidRDefault="00974808" w:rsidP="00974808">
      <w:pPr>
        <w:spacing w:line="312" w:lineRule="auto"/>
        <w:ind w:firstLine="720"/>
        <w:jc w:val="both"/>
        <w:rPr>
          <w:rFonts w:ascii="Times New Roman" w:hAnsi="Times New Roman"/>
          <w:sz w:val="26"/>
          <w:szCs w:val="26"/>
        </w:rPr>
      </w:pPr>
      <w:r w:rsidRPr="00267729">
        <w:rPr>
          <w:rFonts w:ascii="Times New Roman" w:hAnsi="Times New Roman"/>
          <w:i/>
          <w:sz w:val="26"/>
          <w:szCs w:val="26"/>
        </w:rPr>
        <w:t xml:space="preserve">- </w:t>
      </w:r>
      <w:r w:rsidRPr="00267729">
        <w:rPr>
          <w:rFonts w:ascii="Times New Roman" w:hAnsi="Times New Roman"/>
          <w:sz w:val="26"/>
          <w:szCs w:val="26"/>
        </w:rPr>
        <w:t xml:space="preserve">Nhận thức của CBQL, GV, SV về tầm quan trọng của DHLS còn hạn chế, điều này được thể hiện qua số liệu khảo sát mức độ ảnh hưởng của yếu tố này đối với quản lý DHLS. </w:t>
      </w:r>
      <w:r w:rsidRPr="00267729">
        <w:rPr>
          <w:rFonts w:ascii="Times New Roman" w:hAnsi="Times New Roman"/>
          <w:i/>
          <w:sz w:val="26"/>
          <w:szCs w:val="26"/>
        </w:rPr>
        <w:t xml:space="preserve">Nhận thức của đội ngũ CBQL, GV và SV về vai trò, tầm quan trọng của DHLS </w:t>
      </w:r>
      <w:r w:rsidRPr="00267729">
        <w:rPr>
          <w:rFonts w:ascii="Times New Roman" w:hAnsi="Times New Roman"/>
          <w:sz w:val="26"/>
          <w:szCs w:val="26"/>
        </w:rPr>
        <w:t xml:space="preserve">chỉ ở cận dưới của mức </w:t>
      </w:r>
      <w:r w:rsidRPr="00267729">
        <w:rPr>
          <w:rFonts w:ascii="Times New Roman" w:hAnsi="Times New Roman"/>
          <w:i/>
          <w:sz w:val="26"/>
          <w:szCs w:val="26"/>
        </w:rPr>
        <w:t xml:space="preserve">ảnh hưởng </w:t>
      </w:r>
      <w:r w:rsidRPr="00267729">
        <w:rPr>
          <w:rFonts w:ascii="Times New Roman" w:hAnsi="Times New Roman"/>
          <w:i/>
          <w:sz w:val="26"/>
          <w:szCs w:val="26"/>
          <w:lang w:val="vi-VN"/>
        </w:rPr>
        <w:t xml:space="preserve">tương đối </w:t>
      </w:r>
      <w:r w:rsidRPr="00267729">
        <w:rPr>
          <w:rFonts w:ascii="Times New Roman" w:hAnsi="Times New Roman"/>
          <w:i/>
          <w:sz w:val="26"/>
          <w:szCs w:val="26"/>
        </w:rPr>
        <w:t>tích cực</w:t>
      </w:r>
      <w:r w:rsidRPr="00267729">
        <w:rPr>
          <w:rFonts w:ascii="Times New Roman" w:hAnsi="Times New Roman"/>
          <w:sz w:val="26"/>
          <w:szCs w:val="26"/>
        </w:rPr>
        <w:t xml:space="preserve"> và cận trên </w:t>
      </w:r>
      <w:r w:rsidRPr="00267729">
        <w:rPr>
          <w:rFonts w:ascii="Times New Roman" w:hAnsi="Times New Roman"/>
          <w:sz w:val="26"/>
          <w:szCs w:val="26"/>
        </w:rPr>
        <w:lastRenderedPageBreak/>
        <w:t xml:space="preserve">mức ảnh hưởng không rõ nét với điểm trung bình đánh giá mức độ ảnh hưởng lần lượt là: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xml:space="preserve">= 3,86; </w:t>
      </w:r>
      <w:r w:rsidRPr="00267729">
        <w:rPr>
          <w:rFonts w:ascii="Times New Roman" w:hAnsi="Times New Roman"/>
          <w:sz w:val="26"/>
          <w:szCs w:val="26"/>
        </w:rPr>
        <w:t xml:space="preserve">và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3,52</w:t>
      </w:r>
      <w:r w:rsidRPr="00267729">
        <w:rPr>
          <w:rFonts w:ascii="Times New Roman" w:hAnsi="Times New Roman"/>
          <w:sz w:val="26"/>
          <w:szCs w:val="26"/>
        </w:rPr>
        <w:t xml:space="preserve">. Như vậy, nhìn chung CBQL, GV và SV đều đã nhận thức được vai trò, tầm quan trọng của DHLS, tuy nhiên nhận thức đó chưa cao, vẫn có một số CBQL, GV, SV còn mơ hồ, chưa thực sự hiểu hết được tầm quan trọng của DHLS trong đào tạo y khoa, cho nên khi nhận thức chưa rõ thì hành động, việc làm sẽ không có hiệu quả. Vì chưa nhận thức rõ vai trò và tầm quan trọng việc thực hiện các chức trách, nhiệm vụ của mình nên một số CBQL, GV chưa chú trọng, đầu tư vào nhiệm vụ được giao, có thái độ bàng quang, thiếu trách nhiệm trong công việc nên hiệu quả công việc không tốt. Đối với SV chưa nhận thực được rõ vai trò, tầm quan trọng của việc học lâm sàng đối với ngành nghề của mình, SV hời hợt trong học tập LS nên kết quả học tập của sinh viên thấp. Nhận thức của một số CBQL, GV, SV về tầm quan trọng của DHLS còn hạn chế đã ảnh hưởng đến chất lượng DHLS, ảnh hưởng đến quản lý DHLS, do đó cần nâng cao nhận thức cho CBQL, GV và SV về vai trò, tầm quan trọng của DHLS. </w:t>
      </w:r>
    </w:p>
    <w:p w:rsidR="00974808" w:rsidRPr="00267729" w:rsidRDefault="00974808" w:rsidP="00974808">
      <w:pPr>
        <w:spacing w:before="40" w:line="336" w:lineRule="auto"/>
        <w:ind w:firstLine="720"/>
        <w:jc w:val="both"/>
        <w:rPr>
          <w:rFonts w:ascii="Times New Roman" w:hAnsi="Times New Roman"/>
          <w:sz w:val="26"/>
          <w:szCs w:val="26"/>
        </w:rPr>
      </w:pPr>
      <w:r w:rsidRPr="00267729">
        <w:rPr>
          <w:rFonts w:ascii="Times New Roman" w:hAnsi="Times New Roman"/>
          <w:sz w:val="26"/>
          <w:szCs w:val="26"/>
        </w:rPr>
        <w:t xml:space="preserve">- Năng lực nghiệp vụ giảng dạy, kinh nghiệm và kỹ năng lâm sàng, sự am hiểu về chuyên môn lâm sàng của GV và CBQL ở các trường đã có </w:t>
      </w:r>
      <w:r w:rsidRPr="00267729">
        <w:rPr>
          <w:rFonts w:ascii="Times New Roman" w:hAnsi="Times New Roman"/>
          <w:i/>
          <w:sz w:val="26"/>
          <w:szCs w:val="26"/>
        </w:rPr>
        <w:t xml:space="preserve">ảnh hưởng </w:t>
      </w:r>
      <w:r w:rsidRPr="00267729">
        <w:rPr>
          <w:rFonts w:ascii="Times New Roman" w:hAnsi="Times New Roman"/>
          <w:i/>
          <w:sz w:val="26"/>
          <w:szCs w:val="26"/>
          <w:lang w:val="vi-VN"/>
        </w:rPr>
        <w:t xml:space="preserve">tương đối </w:t>
      </w:r>
      <w:r w:rsidRPr="00267729">
        <w:rPr>
          <w:rFonts w:ascii="Times New Roman" w:hAnsi="Times New Roman"/>
          <w:i/>
          <w:sz w:val="26"/>
          <w:szCs w:val="26"/>
        </w:rPr>
        <w:t xml:space="preserve">tích cực </w:t>
      </w:r>
      <w:r w:rsidRPr="00267729">
        <w:rPr>
          <w:rFonts w:ascii="Times New Roman" w:hAnsi="Times New Roman"/>
          <w:sz w:val="26"/>
          <w:szCs w:val="26"/>
        </w:rPr>
        <w:t>đến quản lý DHLS, với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3,84</w:t>
      </w:r>
      <w:r w:rsidRPr="00267729">
        <w:rPr>
          <w:rFonts w:ascii="Times New Roman" w:hAnsi="Times New Roman"/>
          <w:sz w:val="26"/>
          <w:szCs w:val="26"/>
        </w:rPr>
        <w:t xml:space="preserve">;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3,93</w:t>
      </w:r>
      <w:r w:rsidRPr="00267729">
        <w:rPr>
          <w:rFonts w:ascii="Times New Roman" w:hAnsi="Times New Roman"/>
          <w:sz w:val="26"/>
          <w:szCs w:val="26"/>
        </w:rPr>
        <w:t xml:space="preserve"> và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3,98)</w:t>
      </w:r>
      <w:r w:rsidRPr="00267729">
        <w:rPr>
          <w:rFonts w:ascii="Times New Roman" w:hAnsi="Times New Roman"/>
          <w:sz w:val="26"/>
          <w:szCs w:val="26"/>
        </w:rPr>
        <w:t xml:space="preserve">. Theo số liệu khảo sát, nhìn chung cả 3 yếu tố trên đều có ảnh hưởng tương đối tích cực đến quản lý DHLS ở các trường ĐHY, tuy nhiên ở đây chỉ mới ở mức cận dưới của ảnh hưởng tương đối tích cực và cận trên của ảnh hưởng không rõ nét nên tính ổn định không </w:t>
      </w:r>
      <w:r w:rsidR="003D18C6" w:rsidRPr="00267729">
        <w:rPr>
          <w:rFonts w:ascii="Times New Roman" w:hAnsi="Times New Roman"/>
          <w:sz w:val="26"/>
          <w:szCs w:val="26"/>
        </w:rPr>
        <w:t>và</w:t>
      </w:r>
      <w:r w:rsidRPr="00267729">
        <w:rPr>
          <w:rFonts w:ascii="Times New Roman" w:hAnsi="Times New Roman"/>
          <w:sz w:val="26"/>
          <w:szCs w:val="26"/>
        </w:rPr>
        <w:t xml:space="preserve"> nguy cơ rớt xuống mức ảnh hưởng không rõ nét. Trong các ý kiến được đánh giá có không ít ý kiến cho rằng yếu tố trên không rõ nét thậm chí là ảnh hưởng tiêu cực đến quản lý DHLS. Cụ thể như: </w:t>
      </w:r>
      <w:r w:rsidRPr="00267729">
        <w:rPr>
          <w:rFonts w:ascii="Times New Roman" w:hAnsi="Times New Roman"/>
          <w:i/>
          <w:sz w:val="26"/>
          <w:szCs w:val="26"/>
        </w:rPr>
        <w:t>Sự am hiểu về chuyên môn lâm sàng của CBQL và GV</w:t>
      </w:r>
      <w:r w:rsidRPr="00267729">
        <w:rPr>
          <w:rFonts w:ascii="Times New Roman" w:hAnsi="Times New Roman"/>
          <w:sz w:val="26"/>
          <w:szCs w:val="26"/>
        </w:rPr>
        <w:t xml:space="preserve"> (có 19,3% ý kiến ảnh hưởng không rõ nét; 3,8% ý kiến ảnh hưởng tiêu cực); </w:t>
      </w:r>
      <w:r w:rsidRPr="00267729">
        <w:rPr>
          <w:rFonts w:ascii="Times New Roman" w:hAnsi="Times New Roman"/>
          <w:i/>
          <w:sz w:val="26"/>
          <w:szCs w:val="26"/>
        </w:rPr>
        <w:t>Kinh nghiệm và kỹ năng lâm sàng của CBQL và GV</w:t>
      </w:r>
      <w:r w:rsidRPr="00267729">
        <w:rPr>
          <w:rFonts w:ascii="Times New Roman" w:hAnsi="Times New Roman"/>
          <w:sz w:val="26"/>
          <w:szCs w:val="26"/>
        </w:rPr>
        <w:t xml:space="preserve">, (có 13,2% ý kiến ảnh hưởng không rõ nét; 4,2% ý kiến ảnh hưởng tiêu cực); </w:t>
      </w:r>
      <w:r w:rsidRPr="00267729">
        <w:rPr>
          <w:rFonts w:ascii="Times New Roman" w:hAnsi="Times New Roman"/>
          <w:i/>
          <w:sz w:val="26"/>
          <w:szCs w:val="26"/>
        </w:rPr>
        <w:t>Năng lực, nghiệp vụ giảng dạy</w:t>
      </w:r>
      <w:r w:rsidRPr="00267729">
        <w:rPr>
          <w:rFonts w:ascii="Times New Roman" w:hAnsi="Times New Roman"/>
          <w:sz w:val="26"/>
          <w:szCs w:val="26"/>
        </w:rPr>
        <w:t xml:space="preserve"> </w:t>
      </w:r>
      <w:r w:rsidRPr="00267729">
        <w:rPr>
          <w:rFonts w:ascii="Times New Roman" w:hAnsi="Times New Roman"/>
          <w:i/>
          <w:sz w:val="26"/>
          <w:szCs w:val="26"/>
        </w:rPr>
        <w:t>CBQL và GV</w:t>
      </w:r>
      <w:r w:rsidRPr="00267729">
        <w:rPr>
          <w:rFonts w:ascii="Times New Roman" w:hAnsi="Times New Roman"/>
          <w:sz w:val="26"/>
          <w:szCs w:val="26"/>
        </w:rPr>
        <w:t xml:space="preserve"> (có 21,2% ý kiến ảnh hưởng không rõ nét; 6,4% ý kiến ảnh hưởng tiêu cực). Điều này cho thấy năng lực nghiệp vụ giảng dạy, kinh nghiệm và kỹ năng lâm sàng, sự am hiểu về chuyên môn lâm sàng của GV và CBQL ở các trường vẫn còn hạn chế đã ảnh hưởng trực tiếp đến chất lượng đào tạo. CBQL và GV năng lực giảng dạy kém, thiếu sự am hiểu về chuyên môn lâm sàng nên dẫn đến khó khăn trong việc triển khai, tổ chức giảng dạy cho SV. Đặc biệt đối với DHLS trong đào tạo y khoa kinh nghiệm và kỹ năng lâm sàng của GV </w:t>
      </w:r>
      <w:r w:rsidRPr="00267729">
        <w:rPr>
          <w:rFonts w:ascii="Times New Roman" w:hAnsi="Times New Roman"/>
          <w:sz w:val="26"/>
          <w:szCs w:val="26"/>
        </w:rPr>
        <w:lastRenderedPageBreak/>
        <w:t xml:space="preserve">đóng vai trò vô cùng quan trọng, người GV lâm sàng mà kỹ năng lâm sàng kém thì không thể chỉ dẫn cách thức thực hiện các thao tác thủ thuật chính xác dẫn đến SV được đào tạo ra cũng không có kiến thức và khả năng lâm sàng, chất lượng đào tạo kém không đảm bảo năng lực đầu ra cho SV. Do vậy, nhà quản lý cần củng cố, tổ chức bồi dưỡng chuyên môn, nghiệp vụ lâm sàng cho CBQL và GV. </w:t>
      </w:r>
    </w:p>
    <w:p w:rsidR="00974808" w:rsidRPr="00267729" w:rsidRDefault="00974808" w:rsidP="00974808">
      <w:pPr>
        <w:spacing w:before="40" w:line="336" w:lineRule="auto"/>
        <w:ind w:firstLine="720"/>
        <w:jc w:val="both"/>
        <w:rPr>
          <w:rFonts w:ascii="Times New Roman" w:hAnsi="Times New Roman"/>
          <w:spacing w:val="-4"/>
          <w:sz w:val="26"/>
          <w:szCs w:val="26"/>
        </w:rPr>
      </w:pPr>
      <w:r w:rsidRPr="00267729">
        <w:rPr>
          <w:rFonts w:ascii="Times New Roman" w:hAnsi="Times New Roman"/>
          <w:spacing w:val="-4"/>
          <w:sz w:val="26"/>
          <w:szCs w:val="26"/>
        </w:rPr>
        <w:t xml:space="preserve">- Ý thức và thái độ học lâm sàng của SV là một trong những nguyên nhân quyết định chất lượng đào tạo. Qua khảo sát thực tế các trường ĐHY, mức độ ảnh hưởng của yếu tố này đến quản lý DHLS được đánh giá, với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xml:space="preserve">= </w:t>
      </w:r>
      <w:r w:rsidRPr="00267729">
        <w:rPr>
          <w:rFonts w:ascii="Times New Roman" w:hAnsi="Times New Roman"/>
          <w:b/>
          <w:spacing w:val="-4"/>
          <w:sz w:val="26"/>
          <w:szCs w:val="26"/>
        </w:rPr>
        <w:t xml:space="preserve">3,86. </w:t>
      </w:r>
      <w:r w:rsidRPr="00267729">
        <w:rPr>
          <w:rFonts w:ascii="Times New Roman" w:hAnsi="Times New Roman"/>
          <w:spacing w:val="-4"/>
          <w:sz w:val="26"/>
          <w:szCs w:val="26"/>
        </w:rPr>
        <w:t xml:space="preserve">Như vậy, nhìn chung SV các trường ĐHY đã có ý thức và thái độ trong học tập lâm sàng, điều này đã </w:t>
      </w:r>
      <w:r w:rsidRPr="00267729">
        <w:rPr>
          <w:rFonts w:ascii="Times New Roman" w:hAnsi="Times New Roman"/>
          <w:i/>
          <w:spacing w:val="-4"/>
          <w:sz w:val="26"/>
          <w:szCs w:val="26"/>
        </w:rPr>
        <w:t xml:space="preserve">ảnh hưởng </w:t>
      </w:r>
      <w:r w:rsidRPr="00267729">
        <w:rPr>
          <w:rFonts w:ascii="Times New Roman" w:hAnsi="Times New Roman"/>
          <w:i/>
          <w:spacing w:val="-4"/>
          <w:sz w:val="26"/>
          <w:szCs w:val="26"/>
          <w:lang w:val="vi-VN"/>
        </w:rPr>
        <w:t xml:space="preserve">tương đối </w:t>
      </w:r>
      <w:r w:rsidRPr="00267729">
        <w:rPr>
          <w:rFonts w:ascii="Times New Roman" w:hAnsi="Times New Roman"/>
          <w:i/>
          <w:spacing w:val="-4"/>
          <w:sz w:val="26"/>
          <w:szCs w:val="26"/>
        </w:rPr>
        <w:t xml:space="preserve">tích cực </w:t>
      </w:r>
      <w:r w:rsidRPr="00267729">
        <w:rPr>
          <w:rFonts w:ascii="Times New Roman" w:hAnsi="Times New Roman"/>
          <w:spacing w:val="-4"/>
          <w:sz w:val="26"/>
          <w:szCs w:val="26"/>
        </w:rPr>
        <w:t xml:space="preserve">tới quản lý DHLS. Trong các ý kiến đánh giá có đến 24,2% ý kiến cho rằng yếu tố này có ảnh hưởng không rõ nét, 3,8% ảnh hưởng tiêu cực. Từ số liệu khảo sát cho thấy có một số SV ý thức học tập chưa cao, chưa tự giác, còn thụ động trong học tập và rèn luyện, không chịu khó học hỏi, chưa thực sự bám lâm sàng để được thực hành trải nghiệm, làm quen với các công việc, va chạm với thực tế lâm sàng thì SV thiếu kiến thức và kỹ năng LS, ý thức học tập của SV không tốt thì chất lượng DHLS không đảm bảo. </w:t>
      </w:r>
    </w:p>
    <w:p w:rsidR="00974808" w:rsidRPr="00267729" w:rsidRDefault="00974808" w:rsidP="001B7FA1">
      <w:pPr>
        <w:pStyle w:val="Heading3"/>
        <w:rPr>
          <w:color w:val="auto"/>
        </w:rPr>
      </w:pPr>
      <w:bookmarkStart w:id="92" w:name="_Toc535748605"/>
      <w:r w:rsidRPr="00267729">
        <w:rPr>
          <w:color w:val="auto"/>
        </w:rPr>
        <w:t>2.</w:t>
      </w:r>
      <w:r w:rsidR="00B00387" w:rsidRPr="00267729">
        <w:rPr>
          <w:color w:val="auto"/>
        </w:rPr>
        <w:t>5</w:t>
      </w:r>
      <w:r w:rsidRPr="00267729">
        <w:rPr>
          <w:color w:val="auto"/>
        </w:rPr>
        <w:t>.3. Các yếu tố thuộc về môi trường quản lý DHLS</w:t>
      </w:r>
      <w:bookmarkEnd w:id="92"/>
      <w:r w:rsidRPr="00267729">
        <w:rPr>
          <w:color w:val="auto"/>
        </w:rPr>
        <w:t xml:space="preserve"> </w:t>
      </w:r>
    </w:p>
    <w:p w:rsidR="00974808" w:rsidRPr="00267729" w:rsidRDefault="00974808" w:rsidP="00974808">
      <w:pPr>
        <w:pStyle w:val="Heading6"/>
        <w:spacing w:line="348" w:lineRule="auto"/>
        <w:rPr>
          <w:rFonts w:cs="Times New Roman"/>
          <w:color w:val="auto"/>
          <w:szCs w:val="26"/>
          <w:lang w:val="vi-VN"/>
        </w:rPr>
      </w:pPr>
      <w:bookmarkStart w:id="93" w:name="_Toc535748728"/>
      <w:r w:rsidRPr="00267729">
        <w:rPr>
          <w:color w:val="auto"/>
          <w:szCs w:val="26"/>
          <w:lang w:val="vi-VN"/>
        </w:rPr>
        <w:t>Bảng 2.</w:t>
      </w:r>
      <w:r w:rsidRPr="00267729">
        <w:rPr>
          <w:color w:val="auto"/>
          <w:szCs w:val="26"/>
          <w:lang w:val="pt-BR"/>
        </w:rPr>
        <w:t>1</w:t>
      </w:r>
      <w:r w:rsidR="00B96F9B" w:rsidRPr="00267729">
        <w:rPr>
          <w:color w:val="auto"/>
          <w:szCs w:val="26"/>
          <w:lang w:val="pt-BR"/>
        </w:rPr>
        <w:t>8</w:t>
      </w:r>
      <w:r w:rsidRPr="00267729">
        <w:rPr>
          <w:color w:val="auto"/>
          <w:szCs w:val="26"/>
          <w:lang w:val="vi-VN"/>
        </w:rPr>
        <w:t>. Mức độ ảnh hưởng của nhóm yếu tố thuộc về môi trường quản lý</w:t>
      </w:r>
      <w:bookmarkEnd w:id="93"/>
      <w:r w:rsidRPr="00267729">
        <w:rPr>
          <w:color w:val="auto"/>
          <w:szCs w:val="26"/>
          <w:lang w:val="vi-VN"/>
        </w:rPr>
        <w:t xml:space="preserve"> </w:t>
      </w:r>
    </w:p>
    <w:tbl>
      <w:tblPr>
        <w:tblW w:w="9325" w:type="dxa"/>
        <w:jc w:val="center"/>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5"/>
        <w:gridCol w:w="2999"/>
        <w:gridCol w:w="638"/>
        <w:gridCol w:w="850"/>
        <w:gridCol w:w="1134"/>
        <w:gridCol w:w="710"/>
        <w:gridCol w:w="708"/>
        <w:gridCol w:w="615"/>
        <w:gridCol w:w="588"/>
        <w:gridCol w:w="588"/>
      </w:tblGrid>
      <w:tr w:rsidR="00974808" w:rsidRPr="00267729" w:rsidTr="00A64804">
        <w:trPr>
          <w:jc w:val="center"/>
        </w:trPr>
        <w:tc>
          <w:tcPr>
            <w:tcW w:w="495" w:type="dxa"/>
            <w:vMerge w:val="restart"/>
            <w:vAlign w:val="center"/>
          </w:tcPr>
          <w:p w:rsidR="00974808" w:rsidRPr="00267729" w:rsidRDefault="00974808" w:rsidP="00A64804">
            <w:pPr>
              <w:spacing w:line="276" w:lineRule="auto"/>
              <w:ind w:left="-57" w:right="-57"/>
              <w:jc w:val="center"/>
              <w:rPr>
                <w:rFonts w:ascii="Times New Roman" w:hAnsi="Times New Roman"/>
                <w:b/>
                <w:sz w:val="22"/>
                <w:szCs w:val="22"/>
                <w:lang w:val="pt-BR"/>
              </w:rPr>
            </w:pPr>
            <w:r w:rsidRPr="00267729">
              <w:rPr>
                <w:rFonts w:ascii="Times New Roman" w:hAnsi="Times New Roman"/>
                <w:b/>
                <w:sz w:val="22"/>
                <w:szCs w:val="22"/>
                <w:lang w:val="pt-BR"/>
              </w:rPr>
              <w:t>TT</w:t>
            </w:r>
          </w:p>
        </w:tc>
        <w:tc>
          <w:tcPr>
            <w:tcW w:w="2999" w:type="dxa"/>
            <w:vMerge w:val="restart"/>
            <w:vAlign w:val="center"/>
          </w:tcPr>
          <w:p w:rsidR="00974808" w:rsidRPr="00267729" w:rsidRDefault="00974808" w:rsidP="00A64804">
            <w:pPr>
              <w:spacing w:line="276" w:lineRule="auto"/>
              <w:ind w:left="-57" w:right="-57"/>
              <w:jc w:val="center"/>
              <w:rPr>
                <w:rFonts w:ascii="Times New Roman" w:hAnsi="Times New Roman"/>
                <w:b/>
                <w:sz w:val="22"/>
                <w:szCs w:val="22"/>
                <w:lang w:val="pt-BR"/>
              </w:rPr>
            </w:pPr>
            <w:r w:rsidRPr="00267729">
              <w:rPr>
                <w:rFonts w:ascii="Times New Roman" w:hAnsi="Times New Roman"/>
                <w:b/>
                <w:sz w:val="22"/>
                <w:szCs w:val="22"/>
                <w:lang w:val="pt-BR"/>
              </w:rPr>
              <w:t>Các yếu tố thuộc môi trường quản lý</w:t>
            </w:r>
          </w:p>
        </w:tc>
        <w:tc>
          <w:tcPr>
            <w:tcW w:w="4040" w:type="dxa"/>
            <w:gridSpan w:val="5"/>
            <w:vAlign w:val="center"/>
          </w:tcPr>
          <w:p w:rsidR="00974808" w:rsidRPr="00267729" w:rsidRDefault="00974808" w:rsidP="00A64804">
            <w:pPr>
              <w:spacing w:line="276" w:lineRule="auto"/>
              <w:ind w:left="-57" w:right="-57"/>
              <w:jc w:val="center"/>
              <w:rPr>
                <w:rFonts w:ascii="Times New Roman" w:hAnsi="Times New Roman"/>
                <w:b/>
                <w:sz w:val="22"/>
                <w:szCs w:val="22"/>
                <w:lang w:val="pt-BR"/>
              </w:rPr>
            </w:pPr>
            <w:r w:rsidRPr="00267729">
              <w:rPr>
                <w:rFonts w:ascii="Times New Roman" w:hAnsi="Times New Roman"/>
                <w:b/>
                <w:sz w:val="22"/>
                <w:szCs w:val="22"/>
              </w:rPr>
              <w:t>Mức độ ảnh hưởng</w:t>
            </w:r>
          </w:p>
        </w:tc>
        <w:tc>
          <w:tcPr>
            <w:tcW w:w="615" w:type="dxa"/>
            <w:vMerge w:val="restart"/>
            <w:vAlign w:val="center"/>
          </w:tcPr>
          <w:p w:rsidR="00974808" w:rsidRPr="00267729" w:rsidRDefault="00974808" w:rsidP="00A64804">
            <w:pPr>
              <w:spacing w:line="276" w:lineRule="auto"/>
              <w:ind w:left="-57" w:right="-57"/>
              <w:jc w:val="center"/>
              <w:rPr>
                <w:rFonts w:ascii="Times New Roman" w:hAnsi="Times New Roman"/>
                <w:b/>
                <w:sz w:val="22"/>
                <w:szCs w:val="22"/>
                <w:lang w:val="pt-BR"/>
              </w:rPr>
            </w:pPr>
            <w:r w:rsidRPr="00267729">
              <w:rPr>
                <w:rFonts w:ascii="Times New Roman" w:hAnsi="Times New Roman"/>
                <w:b/>
                <w:sz w:val="22"/>
                <w:szCs w:val="22"/>
                <w:lang w:val="pt-BR"/>
              </w:rPr>
              <w:t>∑</w:t>
            </w:r>
          </w:p>
        </w:tc>
        <w:tc>
          <w:tcPr>
            <w:tcW w:w="588" w:type="dxa"/>
            <w:vMerge w:val="restart"/>
            <w:vAlign w:val="center"/>
          </w:tcPr>
          <w:p w:rsidR="00974808" w:rsidRPr="00267729" w:rsidRDefault="00E83915" w:rsidP="00A64804">
            <w:pPr>
              <w:spacing w:line="276" w:lineRule="auto"/>
              <w:ind w:left="-57" w:right="-57"/>
              <w:jc w:val="center"/>
              <w:rPr>
                <w:rFonts w:ascii="Times New Roman" w:hAnsi="Times New Roman"/>
                <w:b/>
                <w:sz w:val="22"/>
                <w:szCs w:val="22"/>
                <w:lang w:val="pt-BR"/>
              </w:rPr>
            </w:pPr>
            <m:oMathPara>
              <m:oMath>
                <m:acc>
                  <m:accPr>
                    <m:chr m:val="̅"/>
                    <m:ctrlPr>
                      <w:rPr>
                        <w:rFonts w:ascii="Cambria Math" w:hAnsi="Cambria Math"/>
                        <w:b/>
                        <w:i/>
                        <w:sz w:val="22"/>
                        <w:szCs w:val="22"/>
                      </w:rPr>
                    </m:ctrlPr>
                  </m:accPr>
                  <m:e>
                    <m:r>
                      <m:rPr>
                        <m:sty m:val="bi"/>
                      </m:rPr>
                      <w:rPr>
                        <w:rFonts w:ascii="Cambria Math" w:hAnsi="Cambria Math"/>
                        <w:sz w:val="22"/>
                        <w:szCs w:val="22"/>
                      </w:rPr>
                      <m:t>X</m:t>
                    </m:r>
                  </m:e>
                </m:acc>
              </m:oMath>
            </m:oMathPara>
          </w:p>
        </w:tc>
        <w:tc>
          <w:tcPr>
            <w:tcW w:w="588" w:type="dxa"/>
            <w:vMerge w:val="restart"/>
            <w:vAlign w:val="center"/>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Thứ bậc</w:t>
            </w:r>
          </w:p>
        </w:tc>
      </w:tr>
      <w:tr w:rsidR="00974808" w:rsidRPr="00267729" w:rsidTr="00A64804">
        <w:trPr>
          <w:jc w:val="center"/>
        </w:trPr>
        <w:tc>
          <w:tcPr>
            <w:tcW w:w="495" w:type="dxa"/>
            <w:vMerge/>
            <w:vAlign w:val="center"/>
          </w:tcPr>
          <w:p w:rsidR="00974808" w:rsidRPr="00267729" w:rsidRDefault="00974808" w:rsidP="00A64804">
            <w:pPr>
              <w:spacing w:line="276" w:lineRule="auto"/>
              <w:ind w:left="-57" w:right="-57"/>
              <w:jc w:val="center"/>
              <w:rPr>
                <w:rFonts w:ascii="Times New Roman" w:hAnsi="Times New Roman"/>
                <w:b/>
                <w:sz w:val="22"/>
                <w:szCs w:val="22"/>
                <w:lang w:val="pt-BR"/>
              </w:rPr>
            </w:pPr>
          </w:p>
        </w:tc>
        <w:tc>
          <w:tcPr>
            <w:tcW w:w="2999" w:type="dxa"/>
            <w:vMerge/>
            <w:vAlign w:val="center"/>
          </w:tcPr>
          <w:p w:rsidR="00974808" w:rsidRPr="00267729" w:rsidRDefault="00974808" w:rsidP="00A64804">
            <w:pPr>
              <w:spacing w:line="276" w:lineRule="auto"/>
              <w:ind w:left="-57" w:right="-57"/>
              <w:jc w:val="center"/>
              <w:rPr>
                <w:rFonts w:ascii="Times New Roman" w:hAnsi="Times New Roman"/>
                <w:b/>
                <w:sz w:val="22"/>
                <w:szCs w:val="22"/>
                <w:lang w:val="pt-BR"/>
              </w:rPr>
            </w:pPr>
          </w:p>
        </w:tc>
        <w:tc>
          <w:tcPr>
            <w:tcW w:w="638" w:type="dxa"/>
            <w:vAlign w:val="center"/>
          </w:tcPr>
          <w:p w:rsidR="00974808" w:rsidRPr="00267729" w:rsidRDefault="00974808" w:rsidP="00A64804">
            <w:pPr>
              <w:spacing w:line="276" w:lineRule="auto"/>
              <w:ind w:left="-57" w:right="-57"/>
              <w:jc w:val="center"/>
              <w:rPr>
                <w:rFonts w:ascii="Times New Roman" w:hAnsi="Times New Roman"/>
                <w:b/>
                <w:sz w:val="22"/>
                <w:szCs w:val="22"/>
                <w:lang w:val="vi-VN"/>
              </w:rPr>
            </w:pPr>
            <w:r w:rsidRPr="00267729">
              <w:rPr>
                <w:rFonts w:ascii="Times New Roman" w:hAnsi="Times New Roman"/>
                <w:b/>
                <w:sz w:val="22"/>
                <w:szCs w:val="22"/>
                <w:lang w:val="vi-VN"/>
              </w:rPr>
              <w:t>Tích cực</w:t>
            </w:r>
          </w:p>
        </w:tc>
        <w:tc>
          <w:tcPr>
            <w:tcW w:w="850" w:type="dxa"/>
            <w:vAlign w:val="center"/>
          </w:tcPr>
          <w:p w:rsidR="00974808" w:rsidRPr="00267729" w:rsidRDefault="00974808" w:rsidP="00A64804">
            <w:pPr>
              <w:spacing w:line="276" w:lineRule="auto"/>
              <w:ind w:left="-57" w:right="-57"/>
              <w:jc w:val="center"/>
              <w:rPr>
                <w:rFonts w:ascii="Times New Roman" w:hAnsi="Times New Roman"/>
                <w:b/>
                <w:sz w:val="22"/>
                <w:szCs w:val="22"/>
                <w:lang w:val="vi-VN"/>
              </w:rPr>
            </w:pPr>
            <w:r w:rsidRPr="00267729">
              <w:rPr>
                <w:rFonts w:ascii="Times New Roman" w:hAnsi="Times New Roman"/>
                <w:b/>
                <w:sz w:val="22"/>
                <w:szCs w:val="22"/>
                <w:lang w:val="vi-VN"/>
              </w:rPr>
              <w:t>Tương đối tích cực</w:t>
            </w:r>
          </w:p>
        </w:tc>
        <w:tc>
          <w:tcPr>
            <w:tcW w:w="1134" w:type="dxa"/>
            <w:vAlign w:val="center"/>
          </w:tcPr>
          <w:p w:rsidR="00974808" w:rsidRPr="00267729" w:rsidRDefault="00974808" w:rsidP="00A64804">
            <w:pPr>
              <w:spacing w:line="276" w:lineRule="auto"/>
              <w:ind w:left="-57" w:right="-57"/>
              <w:jc w:val="center"/>
              <w:rPr>
                <w:rFonts w:ascii="Times New Roman" w:hAnsi="Times New Roman"/>
                <w:b/>
                <w:sz w:val="22"/>
                <w:szCs w:val="22"/>
                <w:lang w:val="vi-VN"/>
              </w:rPr>
            </w:pPr>
            <w:r w:rsidRPr="00267729">
              <w:rPr>
                <w:rFonts w:ascii="Times New Roman" w:hAnsi="Times New Roman"/>
                <w:b/>
                <w:sz w:val="22"/>
                <w:szCs w:val="22"/>
                <w:lang w:val="vi-VN"/>
              </w:rPr>
              <w:t>Không ảnh hưởng rõ nét</w:t>
            </w:r>
          </w:p>
        </w:tc>
        <w:tc>
          <w:tcPr>
            <w:tcW w:w="710" w:type="dxa"/>
            <w:vAlign w:val="center"/>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Tiêu cực</w:t>
            </w:r>
          </w:p>
        </w:tc>
        <w:tc>
          <w:tcPr>
            <w:tcW w:w="708" w:type="dxa"/>
            <w:vAlign w:val="center"/>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Rất tiêu cực</w:t>
            </w:r>
          </w:p>
        </w:tc>
        <w:tc>
          <w:tcPr>
            <w:tcW w:w="615" w:type="dxa"/>
            <w:vMerge/>
            <w:vAlign w:val="center"/>
          </w:tcPr>
          <w:p w:rsidR="00974808" w:rsidRPr="00267729" w:rsidRDefault="00974808" w:rsidP="00A64804">
            <w:pPr>
              <w:spacing w:line="276" w:lineRule="auto"/>
              <w:ind w:left="-57" w:right="-57"/>
              <w:jc w:val="center"/>
              <w:rPr>
                <w:rFonts w:ascii="Times New Roman" w:hAnsi="Times New Roman"/>
                <w:b/>
                <w:sz w:val="22"/>
                <w:szCs w:val="22"/>
                <w:lang w:val="pt-BR"/>
              </w:rPr>
            </w:pPr>
          </w:p>
        </w:tc>
        <w:tc>
          <w:tcPr>
            <w:tcW w:w="588" w:type="dxa"/>
            <w:vMerge/>
            <w:vAlign w:val="center"/>
          </w:tcPr>
          <w:p w:rsidR="00974808" w:rsidRPr="00267729" w:rsidRDefault="00974808" w:rsidP="00A64804">
            <w:pPr>
              <w:spacing w:line="276" w:lineRule="auto"/>
              <w:ind w:left="-57" w:right="-57"/>
              <w:jc w:val="center"/>
              <w:rPr>
                <w:rFonts w:ascii="Times New Roman" w:hAnsi="Times New Roman"/>
                <w:b/>
                <w:sz w:val="22"/>
                <w:szCs w:val="22"/>
              </w:rPr>
            </w:pPr>
          </w:p>
        </w:tc>
        <w:tc>
          <w:tcPr>
            <w:tcW w:w="588" w:type="dxa"/>
            <w:vMerge/>
            <w:vAlign w:val="center"/>
          </w:tcPr>
          <w:p w:rsidR="00974808" w:rsidRPr="00267729" w:rsidRDefault="00974808" w:rsidP="00A64804">
            <w:pPr>
              <w:spacing w:line="276" w:lineRule="auto"/>
              <w:ind w:left="-57" w:right="-57"/>
              <w:jc w:val="center"/>
              <w:rPr>
                <w:rFonts w:ascii="Times New Roman" w:hAnsi="Times New Roman"/>
                <w:b/>
                <w:sz w:val="22"/>
                <w:szCs w:val="22"/>
              </w:rPr>
            </w:pPr>
          </w:p>
        </w:tc>
      </w:tr>
      <w:tr w:rsidR="00974808" w:rsidRPr="00267729" w:rsidTr="00A64804">
        <w:trPr>
          <w:trHeight w:val="567"/>
          <w:jc w:val="center"/>
        </w:trPr>
        <w:tc>
          <w:tcPr>
            <w:tcW w:w="495" w:type="dxa"/>
            <w:vMerge/>
            <w:vAlign w:val="center"/>
          </w:tcPr>
          <w:p w:rsidR="00974808" w:rsidRPr="00267729" w:rsidRDefault="00974808" w:rsidP="00A64804">
            <w:pPr>
              <w:spacing w:line="276" w:lineRule="auto"/>
              <w:ind w:left="-57" w:right="-57"/>
              <w:jc w:val="center"/>
              <w:rPr>
                <w:rFonts w:ascii="Times New Roman" w:hAnsi="Times New Roman"/>
                <w:b/>
                <w:sz w:val="22"/>
                <w:szCs w:val="22"/>
              </w:rPr>
            </w:pPr>
          </w:p>
        </w:tc>
        <w:tc>
          <w:tcPr>
            <w:tcW w:w="2999" w:type="dxa"/>
            <w:vMerge/>
            <w:vAlign w:val="center"/>
          </w:tcPr>
          <w:p w:rsidR="00974808" w:rsidRPr="00267729" w:rsidRDefault="00974808" w:rsidP="00A64804">
            <w:pPr>
              <w:spacing w:line="276" w:lineRule="auto"/>
              <w:ind w:left="-57" w:right="-57"/>
              <w:jc w:val="center"/>
              <w:rPr>
                <w:rFonts w:ascii="Times New Roman" w:hAnsi="Times New Roman"/>
                <w:b/>
                <w:sz w:val="22"/>
                <w:szCs w:val="22"/>
              </w:rPr>
            </w:pPr>
          </w:p>
        </w:tc>
        <w:tc>
          <w:tcPr>
            <w:tcW w:w="638" w:type="dxa"/>
            <w:vAlign w:val="center"/>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n</w:t>
            </w:r>
          </w:p>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850" w:type="dxa"/>
            <w:vAlign w:val="center"/>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n</w:t>
            </w:r>
          </w:p>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1134" w:type="dxa"/>
            <w:vAlign w:val="center"/>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n</w:t>
            </w:r>
          </w:p>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710" w:type="dxa"/>
            <w:vAlign w:val="center"/>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n</w:t>
            </w:r>
          </w:p>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708" w:type="dxa"/>
            <w:vAlign w:val="center"/>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n</w:t>
            </w:r>
          </w:p>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615" w:type="dxa"/>
            <w:vMerge/>
            <w:vAlign w:val="center"/>
          </w:tcPr>
          <w:p w:rsidR="00974808" w:rsidRPr="00267729" w:rsidRDefault="00974808" w:rsidP="00A64804">
            <w:pPr>
              <w:spacing w:line="276" w:lineRule="auto"/>
              <w:ind w:left="-57" w:right="-57"/>
              <w:jc w:val="center"/>
              <w:rPr>
                <w:rFonts w:ascii="Times New Roman" w:hAnsi="Times New Roman"/>
                <w:b/>
                <w:sz w:val="22"/>
                <w:szCs w:val="22"/>
              </w:rPr>
            </w:pPr>
          </w:p>
        </w:tc>
        <w:tc>
          <w:tcPr>
            <w:tcW w:w="588" w:type="dxa"/>
            <w:vMerge/>
            <w:vAlign w:val="center"/>
          </w:tcPr>
          <w:p w:rsidR="00974808" w:rsidRPr="00267729" w:rsidRDefault="00974808" w:rsidP="00A64804">
            <w:pPr>
              <w:spacing w:line="276" w:lineRule="auto"/>
              <w:ind w:left="-57" w:right="-57"/>
              <w:jc w:val="center"/>
              <w:rPr>
                <w:rFonts w:ascii="Times New Roman" w:hAnsi="Times New Roman"/>
                <w:b/>
                <w:sz w:val="22"/>
                <w:szCs w:val="22"/>
              </w:rPr>
            </w:pPr>
          </w:p>
        </w:tc>
        <w:tc>
          <w:tcPr>
            <w:tcW w:w="588" w:type="dxa"/>
            <w:vMerge/>
            <w:vAlign w:val="center"/>
          </w:tcPr>
          <w:p w:rsidR="00974808" w:rsidRPr="00267729" w:rsidRDefault="00974808" w:rsidP="00A64804">
            <w:pPr>
              <w:spacing w:line="276" w:lineRule="auto"/>
              <w:ind w:left="-57" w:right="-57"/>
              <w:jc w:val="center"/>
              <w:rPr>
                <w:rFonts w:ascii="Times New Roman" w:hAnsi="Times New Roman"/>
                <w:b/>
                <w:sz w:val="22"/>
                <w:szCs w:val="22"/>
              </w:rPr>
            </w:pPr>
          </w:p>
        </w:tc>
      </w:tr>
      <w:tr w:rsidR="00974808" w:rsidRPr="00267729" w:rsidTr="00A64804">
        <w:trPr>
          <w:jc w:val="center"/>
        </w:trPr>
        <w:tc>
          <w:tcPr>
            <w:tcW w:w="495" w:type="dxa"/>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w:t>
            </w:r>
          </w:p>
        </w:tc>
        <w:tc>
          <w:tcPr>
            <w:tcW w:w="2999" w:type="dxa"/>
          </w:tcPr>
          <w:p w:rsidR="00974808" w:rsidRPr="00267729" w:rsidRDefault="00974808" w:rsidP="00A64804">
            <w:pPr>
              <w:spacing w:line="276" w:lineRule="auto"/>
              <w:ind w:left="-57" w:right="-57"/>
              <w:jc w:val="both"/>
              <w:rPr>
                <w:rFonts w:ascii="Times New Roman" w:hAnsi="Times New Roman"/>
                <w:sz w:val="22"/>
                <w:szCs w:val="22"/>
              </w:rPr>
            </w:pPr>
            <w:r w:rsidRPr="00267729">
              <w:rPr>
                <w:rFonts w:ascii="Times New Roman" w:hAnsi="Times New Roman"/>
                <w:sz w:val="22"/>
                <w:szCs w:val="22"/>
                <w:lang w:val="vi-VN"/>
              </w:rPr>
              <w:t>Chủ trương, chính sách của Nhà nước, Bộ, ban ngành</w:t>
            </w:r>
            <w:r w:rsidRPr="00267729">
              <w:rPr>
                <w:rFonts w:ascii="Times New Roman" w:hAnsi="Times New Roman"/>
                <w:sz w:val="22"/>
                <w:szCs w:val="22"/>
              </w:rPr>
              <w:t xml:space="preserve"> cho hoạt động DHLS</w:t>
            </w:r>
          </w:p>
        </w:tc>
        <w:tc>
          <w:tcPr>
            <w:tcW w:w="638"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95</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22,3</w:t>
            </w:r>
          </w:p>
        </w:tc>
        <w:tc>
          <w:tcPr>
            <w:tcW w:w="850"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245</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57,7</w:t>
            </w:r>
          </w:p>
        </w:tc>
        <w:tc>
          <w:tcPr>
            <w:tcW w:w="1134"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71</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16,7</w:t>
            </w:r>
          </w:p>
        </w:tc>
        <w:tc>
          <w:tcPr>
            <w:tcW w:w="710"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14</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3,3</w:t>
            </w:r>
          </w:p>
        </w:tc>
        <w:tc>
          <w:tcPr>
            <w:tcW w:w="708"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615" w:type="dxa"/>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1696</w:t>
            </w:r>
          </w:p>
        </w:tc>
        <w:tc>
          <w:tcPr>
            <w:tcW w:w="588" w:type="dxa"/>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3,99</w:t>
            </w:r>
          </w:p>
        </w:tc>
        <w:tc>
          <w:tcPr>
            <w:tcW w:w="588"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9</w:t>
            </w:r>
          </w:p>
        </w:tc>
      </w:tr>
      <w:tr w:rsidR="00974808" w:rsidRPr="00267729" w:rsidTr="00A64804">
        <w:trPr>
          <w:jc w:val="center"/>
        </w:trPr>
        <w:tc>
          <w:tcPr>
            <w:tcW w:w="495" w:type="dxa"/>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2</w:t>
            </w:r>
          </w:p>
        </w:tc>
        <w:tc>
          <w:tcPr>
            <w:tcW w:w="2999" w:type="dxa"/>
          </w:tcPr>
          <w:p w:rsidR="00974808" w:rsidRPr="00267729" w:rsidRDefault="00974808" w:rsidP="00A64804">
            <w:pPr>
              <w:spacing w:line="276" w:lineRule="auto"/>
              <w:ind w:left="-57" w:right="-57"/>
              <w:jc w:val="both"/>
              <w:rPr>
                <w:rFonts w:ascii="Times New Roman" w:hAnsi="Times New Roman"/>
                <w:sz w:val="22"/>
                <w:szCs w:val="22"/>
              </w:rPr>
            </w:pPr>
            <w:r w:rsidRPr="00267729">
              <w:rPr>
                <w:rFonts w:ascii="Times New Roman" w:hAnsi="Times New Roman"/>
                <w:sz w:val="22"/>
                <w:szCs w:val="22"/>
              </w:rPr>
              <w:t>Mối liên kết giữa trường ĐHY và các BV trong DHLS</w:t>
            </w:r>
          </w:p>
        </w:tc>
        <w:tc>
          <w:tcPr>
            <w:tcW w:w="638"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75</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17,6</w:t>
            </w:r>
          </w:p>
        </w:tc>
        <w:tc>
          <w:tcPr>
            <w:tcW w:w="850"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213</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50,1</w:t>
            </w:r>
          </w:p>
        </w:tc>
        <w:tc>
          <w:tcPr>
            <w:tcW w:w="1134"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86</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20,2</w:t>
            </w:r>
          </w:p>
        </w:tc>
        <w:tc>
          <w:tcPr>
            <w:tcW w:w="710"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51</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12,0</w:t>
            </w:r>
          </w:p>
        </w:tc>
        <w:tc>
          <w:tcPr>
            <w:tcW w:w="708"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615" w:type="dxa"/>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1587</w:t>
            </w:r>
          </w:p>
        </w:tc>
        <w:tc>
          <w:tcPr>
            <w:tcW w:w="588" w:type="dxa"/>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3,73</w:t>
            </w:r>
          </w:p>
        </w:tc>
        <w:tc>
          <w:tcPr>
            <w:tcW w:w="588"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12</w:t>
            </w:r>
          </w:p>
        </w:tc>
      </w:tr>
      <w:tr w:rsidR="00974808" w:rsidRPr="00267729" w:rsidTr="00A64804">
        <w:trPr>
          <w:jc w:val="center"/>
        </w:trPr>
        <w:tc>
          <w:tcPr>
            <w:tcW w:w="495" w:type="dxa"/>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3</w:t>
            </w:r>
          </w:p>
        </w:tc>
        <w:tc>
          <w:tcPr>
            <w:tcW w:w="2999" w:type="dxa"/>
          </w:tcPr>
          <w:p w:rsidR="00974808" w:rsidRPr="00267729" w:rsidRDefault="00974808" w:rsidP="00A64804">
            <w:pPr>
              <w:spacing w:line="276" w:lineRule="auto"/>
              <w:ind w:left="-57" w:right="-57"/>
              <w:jc w:val="both"/>
              <w:rPr>
                <w:rFonts w:ascii="Times New Roman" w:hAnsi="Times New Roman"/>
                <w:sz w:val="22"/>
                <w:szCs w:val="22"/>
              </w:rPr>
            </w:pPr>
            <w:r w:rsidRPr="00267729">
              <w:rPr>
                <w:rFonts w:ascii="Times New Roman" w:hAnsi="Times New Roman"/>
                <w:sz w:val="22"/>
                <w:szCs w:val="22"/>
              </w:rPr>
              <w:t>Cơ sở vật chất, trang thiết bị của BV phục vụ khám chữa bệnh</w:t>
            </w:r>
          </w:p>
        </w:tc>
        <w:tc>
          <w:tcPr>
            <w:tcW w:w="638"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101</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23,8</w:t>
            </w:r>
          </w:p>
        </w:tc>
        <w:tc>
          <w:tcPr>
            <w:tcW w:w="850"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275</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64,7</w:t>
            </w:r>
          </w:p>
        </w:tc>
        <w:tc>
          <w:tcPr>
            <w:tcW w:w="1134"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39</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9,2</w:t>
            </w:r>
          </w:p>
        </w:tc>
        <w:tc>
          <w:tcPr>
            <w:tcW w:w="710"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10</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2,3</w:t>
            </w:r>
          </w:p>
        </w:tc>
        <w:tc>
          <w:tcPr>
            <w:tcW w:w="708"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615" w:type="dxa"/>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1742</w:t>
            </w:r>
          </w:p>
        </w:tc>
        <w:tc>
          <w:tcPr>
            <w:tcW w:w="588" w:type="dxa"/>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4,10</w:t>
            </w:r>
          </w:p>
        </w:tc>
        <w:tc>
          <w:tcPr>
            <w:tcW w:w="588"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5</w:t>
            </w:r>
          </w:p>
        </w:tc>
      </w:tr>
      <w:tr w:rsidR="00974808" w:rsidRPr="00267729" w:rsidTr="00A64804">
        <w:trPr>
          <w:jc w:val="center"/>
        </w:trPr>
        <w:tc>
          <w:tcPr>
            <w:tcW w:w="495" w:type="dxa"/>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4</w:t>
            </w:r>
          </w:p>
        </w:tc>
        <w:tc>
          <w:tcPr>
            <w:tcW w:w="2999" w:type="dxa"/>
          </w:tcPr>
          <w:p w:rsidR="00974808" w:rsidRPr="00267729" w:rsidRDefault="00974808" w:rsidP="00A64804">
            <w:pPr>
              <w:spacing w:line="276" w:lineRule="auto"/>
              <w:ind w:left="-57" w:right="-57"/>
              <w:jc w:val="both"/>
              <w:rPr>
                <w:rFonts w:ascii="Times New Roman" w:hAnsi="Times New Roman"/>
                <w:sz w:val="22"/>
                <w:szCs w:val="22"/>
              </w:rPr>
            </w:pPr>
            <w:r w:rsidRPr="00267729">
              <w:rPr>
                <w:rFonts w:ascii="Times New Roman" w:hAnsi="Times New Roman"/>
                <w:sz w:val="22"/>
                <w:szCs w:val="22"/>
              </w:rPr>
              <w:t>Số lượng bệnh nhân và số mặt bệnh đang điều trị tại các BV</w:t>
            </w:r>
          </w:p>
        </w:tc>
        <w:tc>
          <w:tcPr>
            <w:tcW w:w="638"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155</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36,5</w:t>
            </w:r>
          </w:p>
        </w:tc>
        <w:tc>
          <w:tcPr>
            <w:tcW w:w="850"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217</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51,1</w:t>
            </w:r>
          </w:p>
        </w:tc>
        <w:tc>
          <w:tcPr>
            <w:tcW w:w="1134"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38</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8,9</w:t>
            </w:r>
          </w:p>
        </w:tc>
        <w:tc>
          <w:tcPr>
            <w:tcW w:w="710"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15</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3,5</w:t>
            </w:r>
          </w:p>
        </w:tc>
        <w:tc>
          <w:tcPr>
            <w:tcW w:w="708"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615" w:type="dxa"/>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1787</w:t>
            </w:r>
          </w:p>
        </w:tc>
        <w:tc>
          <w:tcPr>
            <w:tcW w:w="588" w:type="dxa"/>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4,20</w:t>
            </w:r>
          </w:p>
        </w:tc>
        <w:tc>
          <w:tcPr>
            <w:tcW w:w="588" w:type="dxa"/>
          </w:tcPr>
          <w:p w:rsidR="00974808" w:rsidRPr="00267729" w:rsidRDefault="00974808" w:rsidP="00A64804">
            <w:pPr>
              <w:tabs>
                <w:tab w:val="left" w:pos="195"/>
                <w:tab w:val="center" w:pos="267"/>
              </w:tabs>
              <w:spacing w:line="276" w:lineRule="auto"/>
              <w:ind w:left="-57" w:right="-57"/>
              <w:jc w:val="center"/>
              <w:rPr>
                <w:rFonts w:ascii="Times New Roman" w:hAnsi="Times New Roman"/>
                <w:sz w:val="22"/>
                <w:szCs w:val="22"/>
              </w:rPr>
            </w:pPr>
            <w:r w:rsidRPr="00267729">
              <w:rPr>
                <w:rFonts w:ascii="Times New Roman" w:hAnsi="Times New Roman"/>
                <w:sz w:val="22"/>
                <w:szCs w:val="22"/>
              </w:rPr>
              <w:t>1</w:t>
            </w:r>
          </w:p>
        </w:tc>
      </w:tr>
      <w:tr w:rsidR="00974808" w:rsidRPr="00267729" w:rsidTr="00A64804">
        <w:trPr>
          <w:jc w:val="center"/>
        </w:trPr>
        <w:tc>
          <w:tcPr>
            <w:tcW w:w="495" w:type="dxa"/>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5</w:t>
            </w:r>
          </w:p>
        </w:tc>
        <w:tc>
          <w:tcPr>
            <w:tcW w:w="2999" w:type="dxa"/>
          </w:tcPr>
          <w:p w:rsidR="00974808" w:rsidRPr="00267729" w:rsidRDefault="00974808" w:rsidP="00A64804">
            <w:pPr>
              <w:spacing w:line="276" w:lineRule="auto"/>
              <w:ind w:left="-57" w:right="-57"/>
              <w:jc w:val="both"/>
              <w:rPr>
                <w:rFonts w:ascii="Times New Roman" w:hAnsi="Times New Roman"/>
                <w:sz w:val="22"/>
                <w:szCs w:val="22"/>
              </w:rPr>
            </w:pPr>
            <w:r w:rsidRPr="00267729">
              <w:rPr>
                <w:rFonts w:ascii="Times New Roman" w:hAnsi="Times New Roman"/>
                <w:sz w:val="22"/>
                <w:szCs w:val="22"/>
              </w:rPr>
              <w:t>Sự hợp tác của bệnh nhân và người nhà bệnh nhân</w:t>
            </w:r>
          </w:p>
        </w:tc>
        <w:tc>
          <w:tcPr>
            <w:tcW w:w="638"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57</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13,4</w:t>
            </w:r>
          </w:p>
        </w:tc>
        <w:tc>
          <w:tcPr>
            <w:tcW w:w="850"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205</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48,2</w:t>
            </w:r>
          </w:p>
        </w:tc>
        <w:tc>
          <w:tcPr>
            <w:tcW w:w="1134"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33</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31,3</w:t>
            </w:r>
          </w:p>
        </w:tc>
        <w:tc>
          <w:tcPr>
            <w:tcW w:w="710"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30</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7,1</w:t>
            </w:r>
          </w:p>
        </w:tc>
        <w:tc>
          <w:tcPr>
            <w:tcW w:w="708"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615" w:type="dxa"/>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1564</w:t>
            </w:r>
          </w:p>
        </w:tc>
        <w:tc>
          <w:tcPr>
            <w:tcW w:w="588" w:type="dxa"/>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3,68</w:t>
            </w:r>
          </w:p>
        </w:tc>
        <w:tc>
          <w:tcPr>
            <w:tcW w:w="588"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14</w:t>
            </w:r>
          </w:p>
        </w:tc>
      </w:tr>
      <w:tr w:rsidR="00974808" w:rsidRPr="00267729" w:rsidTr="00A64804">
        <w:trPr>
          <w:jc w:val="center"/>
        </w:trPr>
        <w:tc>
          <w:tcPr>
            <w:tcW w:w="495" w:type="dxa"/>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6</w:t>
            </w:r>
          </w:p>
        </w:tc>
        <w:tc>
          <w:tcPr>
            <w:tcW w:w="2999" w:type="dxa"/>
          </w:tcPr>
          <w:p w:rsidR="00974808" w:rsidRPr="00267729" w:rsidRDefault="00974808" w:rsidP="00A64804">
            <w:pPr>
              <w:spacing w:line="276" w:lineRule="auto"/>
              <w:ind w:left="-57" w:right="-57"/>
              <w:jc w:val="both"/>
              <w:rPr>
                <w:rFonts w:ascii="Times New Roman" w:hAnsi="Times New Roman"/>
                <w:sz w:val="22"/>
                <w:szCs w:val="22"/>
              </w:rPr>
            </w:pPr>
            <w:r w:rsidRPr="00267729">
              <w:rPr>
                <w:rFonts w:ascii="Times New Roman" w:hAnsi="Times New Roman"/>
                <w:sz w:val="22"/>
                <w:szCs w:val="22"/>
              </w:rPr>
              <w:t>Các nội quy, quy chế hoạt động của các BV</w:t>
            </w:r>
          </w:p>
        </w:tc>
        <w:tc>
          <w:tcPr>
            <w:tcW w:w="638"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111</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26,1</w:t>
            </w:r>
          </w:p>
        </w:tc>
        <w:tc>
          <w:tcPr>
            <w:tcW w:w="850"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268</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62,8</w:t>
            </w:r>
          </w:p>
        </w:tc>
        <w:tc>
          <w:tcPr>
            <w:tcW w:w="1134"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47</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11,1</w:t>
            </w:r>
          </w:p>
        </w:tc>
        <w:tc>
          <w:tcPr>
            <w:tcW w:w="710"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708"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615" w:type="dxa"/>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1764</w:t>
            </w:r>
          </w:p>
        </w:tc>
        <w:tc>
          <w:tcPr>
            <w:tcW w:w="588" w:type="dxa"/>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4,15</w:t>
            </w:r>
          </w:p>
        </w:tc>
        <w:tc>
          <w:tcPr>
            <w:tcW w:w="588"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3</w:t>
            </w:r>
          </w:p>
        </w:tc>
      </w:tr>
      <w:tr w:rsidR="00974808" w:rsidRPr="00267729" w:rsidTr="00A64804">
        <w:trPr>
          <w:jc w:val="center"/>
        </w:trPr>
        <w:tc>
          <w:tcPr>
            <w:tcW w:w="495" w:type="dxa"/>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lastRenderedPageBreak/>
              <w:t>7</w:t>
            </w:r>
          </w:p>
        </w:tc>
        <w:tc>
          <w:tcPr>
            <w:tcW w:w="2999" w:type="dxa"/>
          </w:tcPr>
          <w:p w:rsidR="00974808" w:rsidRPr="00267729" w:rsidRDefault="00974808" w:rsidP="00A64804">
            <w:pPr>
              <w:spacing w:line="276" w:lineRule="auto"/>
              <w:ind w:left="-57" w:right="-57"/>
              <w:jc w:val="both"/>
              <w:rPr>
                <w:rFonts w:ascii="Times New Roman" w:hAnsi="Times New Roman"/>
                <w:sz w:val="22"/>
                <w:szCs w:val="22"/>
                <w:lang w:val="vi-VN"/>
              </w:rPr>
            </w:pPr>
            <w:r w:rsidRPr="00267729">
              <w:rPr>
                <w:rFonts w:ascii="Times New Roman" w:hAnsi="Times New Roman"/>
                <w:sz w:val="22"/>
                <w:szCs w:val="22"/>
                <w:lang w:val="vi-VN"/>
              </w:rPr>
              <w:t>T</w:t>
            </w:r>
            <w:r w:rsidRPr="00267729">
              <w:rPr>
                <w:rFonts w:ascii="Times New Roman" w:hAnsi="Times New Roman"/>
                <w:sz w:val="22"/>
                <w:szCs w:val="22"/>
              </w:rPr>
              <w:t>ính khoa học chuyên nghiệp</w:t>
            </w:r>
            <w:r w:rsidRPr="00267729">
              <w:rPr>
                <w:rFonts w:ascii="Times New Roman" w:hAnsi="Times New Roman"/>
                <w:sz w:val="22"/>
                <w:szCs w:val="22"/>
                <w:lang w:val="vi-VN"/>
              </w:rPr>
              <w:t xml:space="preserve"> trong làm việc của Bệnh viện</w:t>
            </w:r>
          </w:p>
        </w:tc>
        <w:tc>
          <w:tcPr>
            <w:tcW w:w="638"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90</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21,2</w:t>
            </w:r>
          </w:p>
        </w:tc>
        <w:tc>
          <w:tcPr>
            <w:tcW w:w="850"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252</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59,2</w:t>
            </w:r>
          </w:p>
        </w:tc>
        <w:tc>
          <w:tcPr>
            <w:tcW w:w="1134"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67</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15,8</w:t>
            </w:r>
          </w:p>
        </w:tc>
        <w:tc>
          <w:tcPr>
            <w:tcW w:w="710"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16</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3,8</w:t>
            </w:r>
          </w:p>
        </w:tc>
        <w:tc>
          <w:tcPr>
            <w:tcW w:w="708"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615" w:type="dxa"/>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1691</w:t>
            </w:r>
          </w:p>
        </w:tc>
        <w:tc>
          <w:tcPr>
            <w:tcW w:w="588" w:type="dxa"/>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3,98</w:t>
            </w:r>
          </w:p>
        </w:tc>
        <w:tc>
          <w:tcPr>
            <w:tcW w:w="588"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10</w:t>
            </w:r>
          </w:p>
        </w:tc>
      </w:tr>
      <w:tr w:rsidR="00974808" w:rsidRPr="00267729" w:rsidTr="00A64804">
        <w:trPr>
          <w:jc w:val="center"/>
        </w:trPr>
        <w:tc>
          <w:tcPr>
            <w:tcW w:w="495" w:type="dxa"/>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8</w:t>
            </w:r>
          </w:p>
        </w:tc>
        <w:tc>
          <w:tcPr>
            <w:tcW w:w="2999" w:type="dxa"/>
          </w:tcPr>
          <w:p w:rsidR="00974808" w:rsidRPr="00267729" w:rsidRDefault="00974808" w:rsidP="00A64804">
            <w:pPr>
              <w:spacing w:line="276" w:lineRule="auto"/>
              <w:ind w:left="-57" w:right="-57"/>
              <w:jc w:val="both"/>
              <w:rPr>
                <w:rFonts w:ascii="Times New Roman" w:hAnsi="Times New Roman"/>
                <w:sz w:val="22"/>
                <w:szCs w:val="22"/>
              </w:rPr>
            </w:pPr>
            <w:r w:rsidRPr="00267729">
              <w:rPr>
                <w:rFonts w:ascii="Times New Roman" w:hAnsi="Times New Roman"/>
                <w:sz w:val="22"/>
                <w:szCs w:val="22"/>
              </w:rPr>
              <w:t>Môi trường làm việc ở các khoa của bệnh viện BV thể hiện lành mạnh, có ý đức</w:t>
            </w:r>
          </w:p>
        </w:tc>
        <w:tc>
          <w:tcPr>
            <w:tcW w:w="638"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94</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22,1</w:t>
            </w:r>
          </w:p>
        </w:tc>
        <w:tc>
          <w:tcPr>
            <w:tcW w:w="850"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271</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63,8</w:t>
            </w:r>
          </w:p>
        </w:tc>
        <w:tc>
          <w:tcPr>
            <w:tcW w:w="1134"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54</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12,7</w:t>
            </w:r>
          </w:p>
        </w:tc>
        <w:tc>
          <w:tcPr>
            <w:tcW w:w="710"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6</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1,4</w:t>
            </w:r>
          </w:p>
        </w:tc>
        <w:tc>
          <w:tcPr>
            <w:tcW w:w="708"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615" w:type="dxa"/>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1728</w:t>
            </w:r>
          </w:p>
        </w:tc>
        <w:tc>
          <w:tcPr>
            <w:tcW w:w="588" w:type="dxa"/>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4,07</w:t>
            </w:r>
          </w:p>
        </w:tc>
        <w:tc>
          <w:tcPr>
            <w:tcW w:w="588"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6</w:t>
            </w:r>
          </w:p>
        </w:tc>
      </w:tr>
      <w:tr w:rsidR="00974808" w:rsidRPr="00267729" w:rsidTr="00A64804">
        <w:trPr>
          <w:jc w:val="center"/>
        </w:trPr>
        <w:tc>
          <w:tcPr>
            <w:tcW w:w="495" w:type="dxa"/>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9</w:t>
            </w:r>
          </w:p>
        </w:tc>
        <w:tc>
          <w:tcPr>
            <w:tcW w:w="2999" w:type="dxa"/>
          </w:tcPr>
          <w:p w:rsidR="00974808" w:rsidRPr="00267729" w:rsidRDefault="00974808" w:rsidP="00A64804">
            <w:pPr>
              <w:spacing w:line="276" w:lineRule="auto"/>
              <w:ind w:left="-57" w:right="-57"/>
              <w:jc w:val="both"/>
              <w:rPr>
                <w:rFonts w:ascii="Times New Roman" w:hAnsi="Times New Roman"/>
                <w:sz w:val="22"/>
                <w:szCs w:val="22"/>
              </w:rPr>
            </w:pPr>
            <w:r w:rsidRPr="00267729">
              <w:rPr>
                <w:rFonts w:ascii="Times New Roman" w:hAnsi="Times New Roman"/>
                <w:sz w:val="22"/>
                <w:szCs w:val="22"/>
              </w:rPr>
              <w:t>Tinh thần trách nhiệm của đội ngũ y bác sĩ của BV</w:t>
            </w:r>
          </w:p>
        </w:tc>
        <w:tc>
          <w:tcPr>
            <w:tcW w:w="638"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114</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26,8</w:t>
            </w:r>
          </w:p>
        </w:tc>
        <w:tc>
          <w:tcPr>
            <w:tcW w:w="850"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260</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61,2</w:t>
            </w:r>
          </w:p>
        </w:tc>
        <w:tc>
          <w:tcPr>
            <w:tcW w:w="1134"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43</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10,1</w:t>
            </w:r>
          </w:p>
        </w:tc>
        <w:tc>
          <w:tcPr>
            <w:tcW w:w="710"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8</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1,9</w:t>
            </w:r>
          </w:p>
        </w:tc>
        <w:tc>
          <w:tcPr>
            <w:tcW w:w="708"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615" w:type="dxa"/>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1755</w:t>
            </w:r>
          </w:p>
        </w:tc>
        <w:tc>
          <w:tcPr>
            <w:tcW w:w="588" w:type="dxa"/>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4,13</w:t>
            </w:r>
          </w:p>
        </w:tc>
        <w:tc>
          <w:tcPr>
            <w:tcW w:w="588"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4</w:t>
            </w:r>
          </w:p>
        </w:tc>
      </w:tr>
      <w:tr w:rsidR="00974808" w:rsidRPr="00267729" w:rsidTr="00A64804">
        <w:trPr>
          <w:jc w:val="center"/>
        </w:trPr>
        <w:tc>
          <w:tcPr>
            <w:tcW w:w="495" w:type="dxa"/>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10</w:t>
            </w:r>
          </w:p>
        </w:tc>
        <w:tc>
          <w:tcPr>
            <w:tcW w:w="2999" w:type="dxa"/>
          </w:tcPr>
          <w:p w:rsidR="00974808" w:rsidRPr="00267729" w:rsidRDefault="00974808" w:rsidP="00A64804">
            <w:pPr>
              <w:spacing w:line="276" w:lineRule="auto"/>
              <w:ind w:left="-57" w:right="-57"/>
              <w:jc w:val="both"/>
              <w:rPr>
                <w:rFonts w:ascii="Times New Roman" w:hAnsi="Times New Roman"/>
                <w:sz w:val="22"/>
                <w:szCs w:val="22"/>
              </w:rPr>
            </w:pPr>
            <w:r w:rsidRPr="00267729">
              <w:rPr>
                <w:rFonts w:ascii="Times New Roman" w:hAnsi="Times New Roman"/>
                <w:sz w:val="22"/>
                <w:szCs w:val="22"/>
              </w:rPr>
              <w:t>Không khí làm việc và cách ứng xử của nhân viên BV</w:t>
            </w:r>
          </w:p>
        </w:tc>
        <w:tc>
          <w:tcPr>
            <w:tcW w:w="638"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107</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25,2</w:t>
            </w:r>
          </w:p>
        </w:tc>
        <w:tc>
          <w:tcPr>
            <w:tcW w:w="850"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223</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52,5</w:t>
            </w:r>
          </w:p>
        </w:tc>
        <w:tc>
          <w:tcPr>
            <w:tcW w:w="1134"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83</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19,5</w:t>
            </w:r>
          </w:p>
        </w:tc>
        <w:tc>
          <w:tcPr>
            <w:tcW w:w="710"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12</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2,8</w:t>
            </w:r>
          </w:p>
        </w:tc>
        <w:tc>
          <w:tcPr>
            <w:tcW w:w="708"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615" w:type="dxa"/>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1700</w:t>
            </w:r>
          </w:p>
        </w:tc>
        <w:tc>
          <w:tcPr>
            <w:tcW w:w="588" w:type="dxa"/>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4,0</w:t>
            </w:r>
          </w:p>
        </w:tc>
        <w:tc>
          <w:tcPr>
            <w:tcW w:w="588"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8</w:t>
            </w:r>
          </w:p>
        </w:tc>
      </w:tr>
      <w:tr w:rsidR="00974808" w:rsidRPr="00267729" w:rsidTr="00A64804">
        <w:trPr>
          <w:jc w:val="center"/>
        </w:trPr>
        <w:tc>
          <w:tcPr>
            <w:tcW w:w="495" w:type="dxa"/>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11</w:t>
            </w:r>
          </w:p>
        </w:tc>
        <w:tc>
          <w:tcPr>
            <w:tcW w:w="2999" w:type="dxa"/>
          </w:tcPr>
          <w:p w:rsidR="00974808" w:rsidRPr="00267729" w:rsidRDefault="00974808" w:rsidP="00A64804">
            <w:pPr>
              <w:spacing w:line="276" w:lineRule="auto"/>
              <w:ind w:right="-57"/>
              <w:jc w:val="both"/>
              <w:rPr>
                <w:rFonts w:ascii="Times New Roman" w:hAnsi="Times New Roman"/>
                <w:sz w:val="22"/>
                <w:szCs w:val="22"/>
              </w:rPr>
            </w:pPr>
            <w:r w:rsidRPr="00267729">
              <w:rPr>
                <w:rFonts w:ascii="Times New Roman" w:hAnsi="Times New Roman"/>
                <w:sz w:val="22"/>
                <w:szCs w:val="22"/>
              </w:rPr>
              <w:t>Mối quan hệ giữa GV và cán bộ nhân viên BV trong DHLS</w:t>
            </w:r>
          </w:p>
        </w:tc>
        <w:tc>
          <w:tcPr>
            <w:tcW w:w="638"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133</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31,3</w:t>
            </w:r>
          </w:p>
        </w:tc>
        <w:tc>
          <w:tcPr>
            <w:tcW w:w="850"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231</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54,4</w:t>
            </w:r>
          </w:p>
        </w:tc>
        <w:tc>
          <w:tcPr>
            <w:tcW w:w="1134"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61</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14,4</w:t>
            </w:r>
          </w:p>
        </w:tc>
        <w:tc>
          <w:tcPr>
            <w:tcW w:w="710"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708"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615" w:type="dxa"/>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1772</w:t>
            </w:r>
          </w:p>
        </w:tc>
        <w:tc>
          <w:tcPr>
            <w:tcW w:w="588" w:type="dxa"/>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4,17</w:t>
            </w:r>
          </w:p>
        </w:tc>
        <w:tc>
          <w:tcPr>
            <w:tcW w:w="588"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2</w:t>
            </w:r>
          </w:p>
        </w:tc>
      </w:tr>
      <w:tr w:rsidR="00974808" w:rsidRPr="00267729" w:rsidTr="00A64804">
        <w:trPr>
          <w:jc w:val="center"/>
        </w:trPr>
        <w:tc>
          <w:tcPr>
            <w:tcW w:w="495" w:type="dxa"/>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12</w:t>
            </w:r>
          </w:p>
        </w:tc>
        <w:tc>
          <w:tcPr>
            <w:tcW w:w="2999" w:type="dxa"/>
          </w:tcPr>
          <w:p w:rsidR="00974808" w:rsidRPr="00267729" w:rsidRDefault="00974808" w:rsidP="00A64804">
            <w:pPr>
              <w:spacing w:line="276" w:lineRule="auto"/>
              <w:ind w:left="-57" w:right="-57"/>
              <w:jc w:val="both"/>
              <w:rPr>
                <w:rFonts w:ascii="Times New Roman" w:hAnsi="Times New Roman"/>
                <w:sz w:val="22"/>
                <w:szCs w:val="22"/>
              </w:rPr>
            </w:pPr>
            <w:r w:rsidRPr="00267729">
              <w:rPr>
                <w:rFonts w:ascii="Times New Roman" w:hAnsi="Times New Roman"/>
                <w:sz w:val="22"/>
                <w:szCs w:val="22"/>
              </w:rPr>
              <w:t>Mối quan hệ giữa GV và SV trong dạy - học</w:t>
            </w:r>
          </w:p>
        </w:tc>
        <w:tc>
          <w:tcPr>
            <w:tcW w:w="638"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107</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25,2</w:t>
            </w:r>
          </w:p>
        </w:tc>
        <w:tc>
          <w:tcPr>
            <w:tcW w:w="850"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250</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58,8</w:t>
            </w:r>
          </w:p>
        </w:tc>
        <w:tc>
          <w:tcPr>
            <w:tcW w:w="1134"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47</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11,1</w:t>
            </w:r>
          </w:p>
        </w:tc>
        <w:tc>
          <w:tcPr>
            <w:tcW w:w="710"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21</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4,9</w:t>
            </w:r>
          </w:p>
        </w:tc>
        <w:tc>
          <w:tcPr>
            <w:tcW w:w="708"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615" w:type="dxa"/>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1718</w:t>
            </w:r>
          </w:p>
        </w:tc>
        <w:tc>
          <w:tcPr>
            <w:tcW w:w="588" w:type="dxa"/>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4,04</w:t>
            </w:r>
          </w:p>
        </w:tc>
        <w:tc>
          <w:tcPr>
            <w:tcW w:w="588" w:type="dxa"/>
          </w:tcPr>
          <w:p w:rsidR="00974808" w:rsidRPr="00267729" w:rsidRDefault="00974808" w:rsidP="00A64804">
            <w:pPr>
              <w:spacing w:line="276" w:lineRule="auto"/>
              <w:jc w:val="center"/>
              <w:rPr>
                <w:rFonts w:ascii="Times New Roman" w:hAnsi="Times New Roman"/>
                <w:sz w:val="22"/>
                <w:szCs w:val="22"/>
              </w:rPr>
            </w:pPr>
            <w:r w:rsidRPr="00267729">
              <w:rPr>
                <w:rFonts w:ascii="Times New Roman" w:hAnsi="Times New Roman"/>
                <w:sz w:val="22"/>
                <w:szCs w:val="22"/>
              </w:rPr>
              <w:t>7</w:t>
            </w:r>
          </w:p>
        </w:tc>
      </w:tr>
      <w:tr w:rsidR="00974808" w:rsidRPr="00267729" w:rsidTr="00A64804">
        <w:trPr>
          <w:trHeight w:val="735"/>
          <w:jc w:val="center"/>
        </w:trPr>
        <w:tc>
          <w:tcPr>
            <w:tcW w:w="495" w:type="dxa"/>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13</w:t>
            </w:r>
          </w:p>
        </w:tc>
        <w:tc>
          <w:tcPr>
            <w:tcW w:w="2999" w:type="dxa"/>
          </w:tcPr>
          <w:p w:rsidR="00974808" w:rsidRPr="00267729" w:rsidRDefault="00974808" w:rsidP="00A64804">
            <w:pPr>
              <w:spacing w:line="276" w:lineRule="auto"/>
              <w:ind w:right="-57"/>
              <w:jc w:val="both"/>
              <w:rPr>
                <w:rFonts w:ascii="Times New Roman" w:hAnsi="Times New Roman"/>
                <w:sz w:val="22"/>
                <w:szCs w:val="22"/>
              </w:rPr>
            </w:pPr>
            <w:r w:rsidRPr="00267729">
              <w:rPr>
                <w:rFonts w:ascii="Times New Roman" w:hAnsi="Times New Roman"/>
                <w:sz w:val="22"/>
                <w:szCs w:val="22"/>
              </w:rPr>
              <w:t>Mối quan hệ giữ cán bộ nhân viên BV và SV</w:t>
            </w:r>
            <w:r w:rsidRPr="00267729">
              <w:rPr>
                <w:sz w:val="22"/>
                <w:szCs w:val="22"/>
              </w:rPr>
              <w:t xml:space="preserve"> </w:t>
            </w:r>
            <w:r w:rsidRPr="00267729">
              <w:rPr>
                <w:rFonts w:ascii="Times New Roman" w:hAnsi="Times New Roman"/>
                <w:sz w:val="22"/>
                <w:szCs w:val="22"/>
              </w:rPr>
              <w:t>trong DHLS</w:t>
            </w:r>
          </w:p>
        </w:tc>
        <w:tc>
          <w:tcPr>
            <w:tcW w:w="638"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91</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21,4</w:t>
            </w:r>
          </w:p>
        </w:tc>
        <w:tc>
          <w:tcPr>
            <w:tcW w:w="850"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177</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41,7</w:t>
            </w:r>
          </w:p>
        </w:tc>
        <w:tc>
          <w:tcPr>
            <w:tcW w:w="1134"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157</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36,9</w:t>
            </w:r>
          </w:p>
        </w:tc>
        <w:tc>
          <w:tcPr>
            <w:tcW w:w="710"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708"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615" w:type="dxa"/>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1634</w:t>
            </w:r>
          </w:p>
        </w:tc>
        <w:tc>
          <w:tcPr>
            <w:tcW w:w="588" w:type="dxa"/>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3,84</w:t>
            </w:r>
          </w:p>
        </w:tc>
        <w:tc>
          <w:tcPr>
            <w:tcW w:w="588"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11</w:t>
            </w:r>
          </w:p>
        </w:tc>
      </w:tr>
      <w:tr w:rsidR="00974808" w:rsidRPr="00267729" w:rsidTr="00A64804">
        <w:trPr>
          <w:trHeight w:val="420"/>
          <w:jc w:val="center"/>
        </w:trPr>
        <w:tc>
          <w:tcPr>
            <w:tcW w:w="495" w:type="dxa"/>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14</w:t>
            </w:r>
          </w:p>
        </w:tc>
        <w:tc>
          <w:tcPr>
            <w:tcW w:w="2999" w:type="dxa"/>
          </w:tcPr>
          <w:p w:rsidR="00974808" w:rsidRPr="00267729" w:rsidRDefault="00974808" w:rsidP="00A64804">
            <w:pPr>
              <w:spacing w:line="276" w:lineRule="auto"/>
              <w:ind w:left="-57" w:right="-57"/>
              <w:jc w:val="both"/>
              <w:rPr>
                <w:rFonts w:ascii="Times New Roman" w:hAnsi="Times New Roman"/>
                <w:sz w:val="22"/>
                <w:szCs w:val="22"/>
              </w:rPr>
            </w:pPr>
            <w:r w:rsidRPr="00267729">
              <w:rPr>
                <w:rFonts w:ascii="Times New Roman" w:hAnsi="Times New Roman"/>
                <w:sz w:val="22"/>
                <w:szCs w:val="22"/>
              </w:rPr>
              <w:t xml:space="preserve">Môi trường cộng đồng xã hội </w:t>
            </w:r>
          </w:p>
        </w:tc>
        <w:tc>
          <w:tcPr>
            <w:tcW w:w="638"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72</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16,9</w:t>
            </w:r>
          </w:p>
        </w:tc>
        <w:tc>
          <w:tcPr>
            <w:tcW w:w="850"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216</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50,5</w:t>
            </w:r>
          </w:p>
        </w:tc>
        <w:tc>
          <w:tcPr>
            <w:tcW w:w="1134"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74</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17,4</w:t>
            </w:r>
          </w:p>
        </w:tc>
        <w:tc>
          <w:tcPr>
            <w:tcW w:w="710"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63</w:t>
            </w:r>
          </w:p>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14,8</w:t>
            </w:r>
          </w:p>
        </w:tc>
        <w:tc>
          <w:tcPr>
            <w:tcW w:w="708"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0</w:t>
            </w:r>
          </w:p>
        </w:tc>
        <w:tc>
          <w:tcPr>
            <w:tcW w:w="615" w:type="dxa"/>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1572</w:t>
            </w:r>
          </w:p>
        </w:tc>
        <w:tc>
          <w:tcPr>
            <w:tcW w:w="588" w:type="dxa"/>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3,70</w:t>
            </w:r>
          </w:p>
        </w:tc>
        <w:tc>
          <w:tcPr>
            <w:tcW w:w="588" w:type="dxa"/>
          </w:tcPr>
          <w:p w:rsidR="00974808" w:rsidRPr="00267729" w:rsidRDefault="00974808" w:rsidP="00A64804">
            <w:pPr>
              <w:spacing w:line="276" w:lineRule="auto"/>
              <w:ind w:left="-57" w:right="-57"/>
              <w:jc w:val="center"/>
              <w:rPr>
                <w:rFonts w:ascii="Times New Roman" w:hAnsi="Times New Roman"/>
                <w:sz w:val="22"/>
                <w:szCs w:val="22"/>
              </w:rPr>
            </w:pPr>
            <w:r w:rsidRPr="00267729">
              <w:rPr>
                <w:rFonts w:ascii="Times New Roman" w:hAnsi="Times New Roman"/>
                <w:sz w:val="22"/>
                <w:szCs w:val="22"/>
              </w:rPr>
              <w:t>13</w:t>
            </w:r>
          </w:p>
        </w:tc>
      </w:tr>
      <w:tr w:rsidR="00974808" w:rsidRPr="00267729" w:rsidTr="00A64804">
        <w:trPr>
          <w:jc w:val="center"/>
        </w:trPr>
        <w:tc>
          <w:tcPr>
            <w:tcW w:w="8149" w:type="dxa"/>
            <w:gridSpan w:val="8"/>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Trung bình chung</w:t>
            </w:r>
          </w:p>
        </w:tc>
        <w:tc>
          <w:tcPr>
            <w:tcW w:w="588" w:type="dxa"/>
          </w:tcPr>
          <w:p w:rsidR="00974808" w:rsidRPr="00267729" w:rsidRDefault="00974808" w:rsidP="00A64804">
            <w:pPr>
              <w:spacing w:line="276" w:lineRule="auto"/>
              <w:ind w:left="-57" w:right="-57"/>
              <w:jc w:val="center"/>
              <w:rPr>
                <w:rFonts w:ascii="Times New Roman" w:hAnsi="Times New Roman"/>
                <w:b/>
                <w:sz w:val="22"/>
                <w:szCs w:val="22"/>
              </w:rPr>
            </w:pPr>
            <w:r w:rsidRPr="00267729">
              <w:rPr>
                <w:rFonts w:ascii="Times New Roman" w:hAnsi="Times New Roman"/>
                <w:b/>
                <w:sz w:val="22"/>
                <w:szCs w:val="22"/>
              </w:rPr>
              <w:t>3,98</w:t>
            </w:r>
          </w:p>
        </w:tc>
        <w:tc>
          <w:tcPr>
            <w:tcW w:w="588" w:type="dxa"/>
          </w:tcPr>
          <w:p w:rsidR="00974808" w:rsidRPr="00267729" w:rsidRDefault="00974808" w:rsidP="00A64804">
            <w:pPr>
              <w:spacing w:line="276" w:lineRule="auto"/>
              <w:ind w:left="-57" w:right="-57"/>
              <w:jc w:val="center"/>
              <w:rPr>
                <w:rFonts w:ascii="Times New Roman" w:hAnsi="Times New Roman"/>
                <w:b/>
                <w:sz w:val="22"/>
                <w:szCs w:val="22"/>
              </w:rPr>
            </w:pPr>
          </w:p>
        </w:tc>
      </w:tr>
    </w:tbl>
    <w:p w:rsidR="00974808" w:rsidRPr="00267729" w:rsidRDefault="00974808" w:rsidP="00974808">
      <w:pPr>
        <w:spacing w:before="40" w:line="336" w:lineRule="auto"/>
        <w:ind w:firstLine="720"/>
        <w:jc w:val="both"/>
        <w:rPr>
          <w:rFonts w:ascii="Times New Roman" w:hAnsi="Times New Roman"/>
          <w:sz w:val="26"/>
          <w:szCs w:val="26"/>
        </w:rPr>
      </w:pPr>
      <w:r w:rsidRPr="00267729">
        <w:rPr>
          <w:rFonts w:ascii="Times New Roman" w:hAnsi="Times New Roman"/>
          <w:sz w:val="26"/>
          <w:szCs w:val="26"/>
        </w:rPr>
        <w:t>DHLS được diễn ra trong môi trường đặc biệt đó là tại các bệnh viện, môi trường bệnh viện chính là một trong những yếu tố ảnh hưởng đến công tác quản lý DHLS. Số liệu bảng 2.1</w:t>
      </w:r>
      <w:r w:rsidR="00E23A72" w:rsidRPr="00267729">
        <w:rPr>
          <w:rFonts w:ascii="Times New Roman" w:hAnsi="Times New Roman"/>
          <w:sz w:val="26"/>
          <w:szCs w:val="26"/>
        </w:rPr>
        <w:t>8</w:t>
      </w:r>
      <w:r w:rsidRPr="00267729">
        <w:rPr>
          <w:rFonts w:ascii="Times New Roman" w:hAnsi="Times New Roman"/>
          <w:sz w:val="26"/>
          <w:szCs w:val="26"/>
        </w:rPr>
        <w:t xml:space="preserve"> cho thấy, các yếu tố thuộc môi trường quản lý đã </w:t>
      </w:r>
      <w:r w:rsidRPr="00267729">
        <w:rPr>
          <w:rFonts w:ascii="Times New Roman" w:hAnsi="Times New Roman"/>
          <w:i/>
          <w:sz w:val="26"/>
          <w:szCs w:val="26"/>
        </w:rPr>
        <w:t xml:space="preserve">ảnh hưởng </w:t>
      </w:r>
      <w:r w:rsidRPr="00267729">
        <w:rPr>
          <w:rFonts w:ascii="Times New Roman" w:hAnsi="Times New Roman"/>
          <w:i/>
          <w:sz w:val="26"/>
          <w:szCs w:val="26"/>
          <w:lang w:val="vi-VN"/>
        </w:rPr>
        <w:t xml:space="preserve">tương đối </w:t>
      </w:r>
      <w:r w:rsidRPr="00267729">
        <w:rPr>
          <w:rFonts w:ascii="Times New Roman" w:hAnsi="Times New Roman"/>
          <w:i/>
          <w:sz w:val="26"/>
          <w:szCs w:val="26"/>
        </w:rPr>
        <w:t>tích cực</w:t>
      </w:r>
      <w:r w:rsidRPr="00267729">
        <w:rPr>
          <w:rFonts w:ascii="Times New Roman" w:hAnsi="Times New Roman"/>
          <w:sz w:val="26"/>
          <w:szCs w:val="26"/>
        </w:rPr>
        <w:t xml:space="preserve"> tới quản lý DHLS, với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3,98</w:t>
      </w:r>
      <w:r w:rsidRPr="00267729">
        <w:rPr>
          <w:rFonts w:ascii="Times New Roman" w:hAnsi="Times New Roman"/>
          <w:sz w:val="26"/>
          <w:szCs w:val="26"/>
        </w:rPr>
        <w:t xml:space="preserve">. </w:t>
      </w:r>
    </w:p>
    <w:p w:rsidR="00974808" w:rsidRPr="00267729" w:rsidRDefault="00974808" w:rsidP="00974808">
      <w:pPr>
        <w:spacing w:line="336" w:lineRule="auto"/>
        <w:ind w:firstLine="720"/>
        <w:jc w:val="both"/>
        <w:rPr>
          <w:rFonts w:ascii="Times New Roman" w:hAnsi="Times New Roman"/>
          <w:sz w:val="26"/>
          <w:szCs w:val="26"/>
        </w:rPr>
      </w:pPr>
      <w:r w:rsidRPr="00267729">
        <w:rPr>
          <w:rFonts w:ascii="Times New Roman" w:hAnsi="Times New Roman"/>
          <w:i/>
          <w:sz w:val="26"/>
          <w:szCs w:val="26"/>
        </w:rPr>
        <w:t xml:space="preserve">- </w:t>
      </w:r>
      <w:r w:rsidRPr="00267729">
        <w:rPr>
          <w:rFonts w:ascii="Times New Roman" w:hAnsi="Times New Roman"/>
          <w:sz w:val="26"/>
          <w:szCs w:val="26"/>
        </w:rPr>
        <w:t xml:space="preserve">DHLS là hoạt động chính khóa của các trường ĐHY nhưng được thực hiện bên ngoài trường, diễn ra tại các bệnh viện, các cơ sở y tế. Đối với ngành y, là ngành mang tính đặc thù, liên quan đến tính mạng con người, do đó việc học tập trên người bệnh luôn cần có môi trường pháp lý để việc dạy - học được thuận lợi. Theo số liệu khảo sát, </w:t>
      </w:r>
      <w:r w:rsidRPr="00267729">
        <w:rPr>
          <w:rFonts w:ascii="Times New Roman" w:hAnsi="Times New Roman"/>
          <w:i/>
          <w:sz w:val="26"/>
          <w:szCs w:val="26"/>
          <w:lang w:val="vi-VN"/>
        </w:rPr>
        <w:t>Chủ trương của Nhà nước, Bộ, Ban ngành</w:t>
      </w:r>
      <w:r w:rsidRPr="00267729">
        <w:rPr>
          <w:rFonts w:ascii="Times New Roman" w:hAnsi="Times New Roman"/>
          <w:i/>
          <w:sz w:val="26"/>
          <w:szCs w:val="26"/>
        </w:rPr>
        <w:t xml:space="preserve"> cho hoạt động DHLS</w:t>
      </w:r>
      <w:r w:rsidRPr="00267729">
        <w:rPr>
          <w:rFonts w:ascii="Times New Roman" w:hAnsi="Times New Roman"/>
          <w:sz w:val="26"/>
          <w:szCs w:val="26"/>
        </w:rPr>
        <w:t xml:space="preserve"> đã có </w:t>
      </w:r>
      <w:r w:rsidRPr="00267729">
        <w:rPr>
          <w:rFonts w:ascii="Times New Roman" w:hAnsi="Times New Roman"/>
          <w:i/>
          <w:sz w:val="26"/>
          <w:szCs w:val="26"/>
        </w:rPr>
        <w:t xml:space="preserve">ảnh hưởng </w:t>
      </w:r>
      <w:r w:rsidRPr="00267729">
        <w:rPr>
          <w:rFonts w:ascii="Times New Roman" w:hAnsi="Times New Roman"/>
          <w:i/>
          <w:sz w:val="26"/>
          <w:szCs w:val="26"/>
          <w:lang w:val="vi-VN"/>
        </w:rPr>
        <w:t xml:space="preserve">tương đối </w:t>
      </w:r>
      <w:r w:rsidRPr="00267729">
        <w:rPr>
          <w:rFonts w:ascii="Times New Roman" w:hAnsi="Times New Roman"/>
          <w:i/>
          <w:sz w:val="26"/>
          <w:szCs w:val="26"/>
        </w:rPr>
        <w:t>tích cực</w:t>
      </w:r>
      <w:r w:rsidRPr="00267729">
        <w:rPr>
          <w:rFonts w:ascii="Times New Roman" w:hAnsi="Times New Roman"/>
          <w:sz w:val="26"/>
          <w:szCs w:val="26"/>
        </w:rPr>
        <w:t xml:space="preserve"> đến hoạt động DHLS, với mức độ ảnh hưởng là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3,99</w:t>
      </w:r>
      <w:r w:rsidRPr="00267729">
        <w:rPr>
          <w:rFonts w:ascii="Times New Roman" w:hAnsi="Times New Roman"/>
          <w:sz w:val="26"/>
          <w:szCs w:val="26"/>
        </w:rPr>
        <w:t xml:space="preserve">. Các chủ trương của Đảng và chính sách của Nhà nước, các quy định của Bộ, ban, ngành đã có những văn bản quy định, hướng dẫn đào tạo nhóm ngành sức khỏe tạo nên hành lang pháp lý thuận lợi cho hoạt động DHLS. Tuy nhiên, trong quá trình vận dụng vào thực hiện hoạt động thì vẫn tồn tại nhiều bất cập, qua ý kiến đánh có 16,7% ý kiến cho rằng ảnh hưởng không rõ nét, 3,3% ý kiến cho rằng ảnh hưởng tiêu cực. Để hoạt động DHLS được diễn ra cần có sự phối hợp giữa trường ĐHY và các bệnh viện, khảo sát thực tế tại các trường ĐHY có thể thấy các trường ĐHY đã tạo được mối liên kết với các BV trong DHLS, nhưng mức độ ảnh hưởng của nó đối với quản lý DHLS chỉ đạt cận dưới của mức </w:t>
      </w:r>
      <w:r w:rsidRPr="00267729">
        <w:rPr>
          <w:rFonts w:ascii="Times New Roman" w:hAnsi="Times New Roman"/>
          <w:sz w:val="26"/>
          <w:szCs w:val="26"/>
        </w:rPr>
        <w:lastRenderedPageBreak/>
        <w:t xml:space="preserve">ảnh hưởng </w:t>
      </w:r>
      <w:r w:rsidRPr="00267729">
        <w:rPr>
          <w:rFonts w:ascii="Times New Roman" w:hAnsi="Times New Roman"/>
          <w:sz w:val="26"/>
          <w:szCs w:val="26"/>
          <w:lang w:val="vi-VN"/>
        </w:rPr>
        <w:t xml:space="preserve">tương đối </w:t>
      </w:r>
      <w:r w:rsidRPr="00267729">
        <w:rPr>
          <w:rFonts w:ascii="Times New Roman" w:hAnsi="Times New Roman"/>
          <w:sz w:val="26"/>
          <w:szCs w:val="26"/>
        </w:rPr>
        <w:t xml:space="preserve">tích cực, với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=3,73</w:t>
      </w:r>
      <w:r w:rsidRPr="00267729">
        <w:rPr>
          <w:rFonts w:ascii="Times New Roman" w:hAnsi="Times New Roman"/>
          <w:sz w:val="26"/>
          <w:szCs w:val="26"/>
        </w:rPr>
        <w:t xml:space="preserve">. Trong thực hiện các hoạt động có sự phối hợp cụ thể giữa các khoa/phòng của BV và các khoa, bộ môn của nhà trường vẫn còn nhiều khó khăn, bất cập. Điều này một phần lý giải cho nguyên nhân dẫn đến hiệu quả hoạt động DHLS phần nào bị hạn chế, chất lượng DHLS, năng lực lâm sàng của SV còn thấp, qua các ý kiến đánh giá của CBQL và GV, có 20,2% ý kiến cho rằng yếu tố này ảnh hưởng không rõ nét và 12,0% ý kiến cho rằng ảnh hưởng tiêu cực đến quản lý DHLS. Do đó, cần phải có biện pháp để tăng cường mối liên kết giữa nhà trường và BV trong DHLS. </w:t>
      </w:r>
    </w:p>
    <w:p w:rsidR="00974808" w:rsidRPr="00267729" w:rsidRDefault="00974808" w:rsidP="00974808">
      <w:pPr>
        <w:spacing w:before="40" w:line="336" w:lineRule="auto"/>
        <w:ind w:firstLine="720"/>
        <w:jc w:val="both"/>
        <w:rPr>
          <w:rFonts w:ascii="Times New Roman" w:hAnsi="Times New Roman"/>
          <w:sz w:val="26"/>
          <w:szCs w:val="26"/>
        </w:rPr>
      </w:pPr>
      <w:r w:rsidRPr="00267729">
        <w:rPr>
          <w:rFonts w:ascii="Times New Roman" w:hAnsi="Times New Roman"/>
          <w:i/>
          <w:sz w:val="26"/>
          <w:szCs w:val="26"/>
        </w:rPr>
        <w:t xml:space="preserve">- </w:t>
      </w:r>
      <w:r w:rsidRPr="00267729">
        <w:rPr>
          <w:rFonts w:ascii="Times New Roman" w:hAnsi="Times New Roman"/>
          <w:sz w:val="26"/>
          <w:szCs w:val="26"/>
        </w:rPr>
        <w:t xml:space="preserve">DHLS là dạy - học trực tiếp trên người bệnh, hồ sơ bệnh án, trên các thiết bị phương tiện phục vụ khám chữa bệnh. Do đó, </w:t>
      </w:r>
      <w:r w:rsidRPr="00267729">
        <w:rPr>
          <w:rFonts w:ascii="Times New Roman" w:hAnsi="Times New Roman"/>
          <w:i/>
          <w:sz w:val="26"/>
          <w:szCs w:val="26"/>
        </w:rPr>
        <w:t>cơ sở vật chất, trang thiết bị của BV phục vụ khám chữa bệnh, số lượng bệnh nhân và số mặt bệnh đang điều trị tại các BV, sự hợp tác của bệnh nhân và người nhà bệnh nhân</w:t>
      </w:r>
      <w:r w:rsidRPr="00267729">
        <w:rPr>
          <w:rFonts w:ascii="Times New Roman" w:hAnsi="Times New Roman"/>
          <w:sz w:val="26"/>
          <w:szCs w:val="26"/>
        </w:rPr>
        <w:t xml:space="preserve"> chính là các yếu tố ảnh hưởng đến hoạt động DHLS. Số liệu khảo sát cho thấy ngoài yếu tố: </w:t>
      </w:r>
      <w:r w:rsidRPr="00267729">
        <w:rPr>
          <w:rFonts w:ascii="Times New Roman" w:hAnsi="Times New Roman"/>
          <w:i/>
          <w:sz w:val="26"/>
          <w:szCs w:val="26"/>
        </w:rPr>
        <w:t>cơ sở vật chất, trang thiết bị của BV phục vụ khám chữa bệnh, số lượng bệnh nhân và số mặt bệnh đang điều trị tại các BV</w:t>
      </w:r>
      <w:r w:rsidRPr="00267729">
        <w:rPr>
          <w:rFonts w:ascii="Times New Roman" w:hAnsi="Times New Roman"/>
          <w:sz w:val="26"/>
          <w:szCs w:val="26"/>
        </w:rPr>
        <w:t xml:space="preserve"> có ảnh hưởng </w:t>
      </w:r>
      <w:r w:rsidRPr="00267729">
        <w:rPr>
          <w:rFonts w:ascii="Times New Roman" w:hAnsi="Times New Roman"/>
          <w:sz w:val="26"/>
          <w:szCs w:val="26"/>
          <w:lang w:val="vi-VN"/>
        </w:rPr>
        <w:t xml:space="preserve">tương đối </w:t>
      </w:r>
      <w:r w:rsidRPr="00267729">
        <w:rPr>
          <w:rFonts w:ascii="Times New Roman" w:hAnsi="Times New Roman"/>
          <w:sz w:val="26"/>
          <w:szCs w:val="26"/>
        </w:rPr>
        <w:t xml:space="preserve">tích cực tới quản lý DHLS với điểm đánh giá tương đối cao: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=4,10</w:t>
      </w:r>
      <w:r w:rsidRPr="00267729">
        <w:rPr>
          <w:rFonts w:ascii="Times New Roman" w:hAnsi="Times New Roman"/>
          <w:sz w:val="26"/>
          <w:szCs w:val="26"/>
        </w:rPr>
        <w:t xml:space="preserve">,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=4,20</w:t>
      </w:r>
      <w:r w:rsidRPr="00267729">
        <w:rPr>
          <w:rFonts w:ascii="Times New Roman" w:hAnsi="Times New Roman"/>
          <w:sz w:val="26"/>
          <w:szCs w:val="26"/>
        </w:rPr>
        <w:t xml:space="preserve">. Đối với </w:t>
      </w:r>
      <w:r w:rsidRPr="00267729">
        <w:rPr>
          <w:rFonts w:ascii="Times New Roman" w:hAnsi="Times New Roman"/>
          <w:i/>
          <w:sz w:val="26"/>
          <w:szCs w:val="26"/>
        </w:rPr>
        <w:t>Sự hợp tác của bệnh nhân và người nhà bệnh nhân</w:t>
      </w:r>
      <w:r w:rsidRPr="00267729">
        <w:rPr>
          <w:rFonts w:ascii="Times New Roman" w:hAnsi="Times New Roman"/>
          <w:sz w:val="26"/>
          <w:szCs w:val="26"/>
        </w:rPr>
        <w:t xml:space="preserve"> với điểm đánh giá mức ảnh hưởng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=3,</w:t>
      </w:r>
      <w:r w:rsidRPr="00267729">
        <w:rPr>
          <w:rFonts w:ascii="Times New Roman" w:hAnsi="Times New Roman"/>
          <w:sz w:val="26"/>
          <w:szCs w:val="26"/>
        </w:rPr>
        <w:t xml:space="preserve">68 chỉ đạt cận dưới của mức ảnh hưởng </w:t>
      </w:r>
      <w:r w:rsidRPr="00267729">
        <w:rPr>
          <w:rFonts w:ascii="Times New Roman" w:hAnsi="Times New Roman"/>
          <w:sz w:val="26"/>
          <w:szCs w:val="26"/>
          <w:lang w:val="vi-VN"/>
        </w:rPr>
        <w:t xml:space="preserve">tương đối </w:t>
      </w:r>
      <w:r w:rsidRPr="00267729">
        <w:rPr>
          <w:rFonts w:ascii="Times New Roman" w:hAnsi="Times New Roman"/>
          <w:sz w:val="26"/>
          <w:szCs w:val="26"/>
        </w:rPr>
        <w:t xml:space="preserve">tích cực nên nguy cơ rơi xuống mức thấp hơn là ảnh hưởng không rõ nét, điều này là một phần lý giải cho nguyên nhân năng </w:t>
      </w:r>
      <w:r w:rsidRPr="00267729">
        <w:rPr>
          <w:rFonts w:ascii="Times New Roman" w:hAnsi="Times New Roman"/>
          <w:sz w:val="26"/>
          <w:szCs w:val="26"/>
          <w:lang w:val="vi-VN"/>
        </w:rPr>
        <w:t xml:space="preserve">lực </w:t>
      </w:r>
      <w:r w:rsidRPr="00267729">
        <w:rPr>
          <w:rFonts w:ascii="Times New Roman" w:hAnsi="Times New Roman"/>
          <w:sz w:val="26"/>
          <w:szCs w:val="26"/>
        </w:rPr>
        <w:t xml:space="preserve">lâm sàng của SV còn thấp do bệnh nhân không hợp tác và tạo điều kiện thuận lợi để SV có thể học tập và thực hành. Đánh giá </w:t>
      </w:r>
      <w:r w:rsidRPr="00267729">
        <w:rPr>
          <w:rFonts w:ascii="Times New Roman" w:hAnsi="Times New Roman"/>
          <w:i/>
          <w:sz w:val="26"/>
          <w:szCs w:val="26"/>
        </w:rPr>
        <w:t>sự hợp tác của bệnh nhân và người nhà bệnh nhân</w:t>
      </w:r>
      <w:r w:rsidRPr="00267729">
        <w:rPr>
          <w:rFonts w:ascii="Times New Roman" w:hAnsi="Times New Roman"/>
          <w:sz w:val="26"/>
          <w:szCs w:val="26"/>
        </w:rPr>
        <w:t xml:space="preserve"> có đến 31,3% ý kiến cho rằng yếu tố này có ảnh hưởng không rõ nét và 7,1% ảnh hưởng tiêu cực đến quản lý DHLS.</w:t>
      </w:r>
      <w:r w:rsidR="00A66634" w:rsidRPr="00267729">
        <w:rPr>
          <w:rFonts w:ascii="Times New Roman" w:hAnsi="Times New Roman"/>
          <w:sz w:val="26"/>
          <w:szCs w:val="26"/>
        </w:rPr>
        <w:t xml:space="preserve"> </w:t>
      </w:r>
    </w:p>
    <w:p w:rsidR="00974808" w:rsidRPr="00267729" w:rsidRDefault="00974808" w:rsidP="00974808">
      <w:pPr>
        <w:spacing w:before="40" w:line="336" w:lineRule="auto"/>
        <w:ind w:firstLine="720"/>
        <w:jc w:val="both"/>
        <w:rPr>
          <w:rFonts w:ascii="Times New Roman" w:hAnsi="Times New Roman"/>
          <w:i/>
          <w:sz w:val="26"/>
          <w:szCs w:val="26"/>
        </w:rPr>
      </w:pPr>
      <w:r w:rsidRPr="00267729">
        <w:rPr>
          <w:rFonts w:ascii="Times New Roman" w:hAnsi="Times New Roman"/>
          <w:spacing w:val="-2"/>
          <w:sz w:val="26"/>
          <w:szCs w:val="26"/>
        </w:rPr>
        <w:t xml:space="preserve">- Cán bộ GV và SV trong quá trình dạy và học lâm sàng tại BV ngoài các quy định, quy chế đào tạo của bộ ngành và quy chế nhà trường, GV và SV phải thực hiện đúng các nội quy quy chế hoạt động của các BV và tuân thủ các nội quy như là cán bộ nhân viên của BV. Việc chấp hành tốt các nội quy của BV rèn luyện cho SV nề nếp làm việc cũng như những quy định về chất lượng ngành nghề; môi trường làm việc lành mạnh, khoa học và chuyên nghiệp, tinh thần trách nhiệm của đội ngũ y bác sĩ chính là tấm gương, là hình mẫu để SV rèn luyện y đức, phẩm chất nghề nghiệp cho bản thân. Số liệu khảo sát cho thấy các yếu tố này đã có </w:t>
      </w:r>
      <w:r w:rsidRPr="00267729">
        <w:rPr>
          <w:rFonts w:ascii="Times New Roman" w:hAnsi="Times New Roman"/>
          <w:i/>
          <w:spacing w:val="-2"/>
          <w:sz w:val="26"/>
          <w:szCs w:val="26"/>
        </w:rPr>
        <w:t xml:space="preserve">ảnh hưởng </w:t>
      </w:r>
      <w:r w:rsidRPr="00267729">
        <w:rPr>
          <w:rFonts w:ascii="Times New Roman" w:hAnsi="Times New Roman"/>
          <w:i/>
          <w:spacing w:val="-2"/>
          <w:sz w:val="26"/>
          <w:szCs w:val="26"/>
          <w:lang w:val="vi-VN"/>
        </w:rPr>
        <w:t xml:space="preserve">tương đối </w:t>
      </w:r>
      <w:r w:rsidRPr="00267729">
        <w:rPr>
          <w:rFonts w:ascii="Times New Roman" w:hAnsi="Times New Roman"/>
          <w:i/>
          <w:spacing w:val="-2"/>
          <w:sz w:val="26"/>
          <w:szCs w:val="26"/>
        </w:rPr>
        <w:t>tích cực</w:t>
      </w:r>
      <w:r w:rsidRPr="00267729">
        <w:rPr>
          <w:rFonts w:ascii="Times New Roman" w:hAnsi="Times New Roman"/>
          <w:spacing w:val="-2"/>
          <w:sz w:val="26"/>
          <w:szCs w:val="26"/>
        </w:rPr>
        <w:t xml:space="preserve"> tới quản lý </w:t>
      </w:r>
      <w:r w:rsidRPr="00267729">
        <w:rPr>
          <w:rFonts w:ascii="Times New Roman" w:hAnsi="Times New Roman"/>
          <w:sz w:val="26"/>
          <w:szCs w:val="26"/>
        </w:rPr>
        <w:t>DHLS</w:t>
      </w:r>
      <w:r w:rsidRPr="00267729">
        <w:rPr>
          <w:rFonts w:ascii="Times New Roman" w:hAnsi="Times New Roman"/>
          <w:spacing w:val="-2"/>
          <w:sz w:val="26"/>
          <w:szCs w:val="26"/>
        </w:rPr>
        <w:t xml:space="preserve">, với điểm đánh giá mức độ ảnh hưởng từ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xml:space="preserve">= </w:t>
      </w:r>
      <w:r w:rsidRPr="00267729">
        <w:rPr>
          <w:rFonts w:ascii="Times New Roman" w:hAnsi="Times New Roman"/>
          <w:b/>
          <w:spacing w:val="-2"/>
          <w:sz w:val="26"/>
          <w:szCs w:val="26"/>
        </w:rPr>
        <w:lastRenderedPageBreak/>
        <w:t>4,0</w:t>
      </w:r>
      <w:r w:rsidRPr="00267729">
        <w:rPr>
          <w:rFonts w:ascii="Times New Roman" w:hAnsi="Times New Roman"/>
          <w:spacing w:val="-2"/>
          <w:sz w:val="26"/>
          <w:szCs w:val="26"/>
        </w:rPr>
        <w:t xml:space="preserve"> đến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xml:space="preserve">= </w:t>
      </w:r>
      <w:r w:rsidRPr="00267729">
        <w:rPr>
          <w:rFonts w:ascii="Times New Roman" w:hAnsi="Times New Roman"/>
          <w:b/>
          <w:spacing w:val="-2"/>
          <w:sz w:val="26"/>
          <w:szCs w:val="26"/>
        </w:rPr>
        <w:t>4,17</w:t>
      </w:r>
      <w:r w:rsidRPr="00267729">
        <w:rPr>
          <w:rFonts w:ascii="Times New Roman" w:hAnsi="Times New Roman"/>
          <w:spacing w:val="-2"/>
          <w:sz w:val="26"/>
          <w:szCs w:val="26"/>
        </w:rPr>
        <w:t xml:space="preserve">. Hầu hết đội ngũ y bác sĩ BV có tinh thần trách nhiệm cao, SV học được ở họ </w:t>
      </w:r>
      <w:r w:rsidRPr="00267729">
        <w:rPr>
          <w:rFonts w:ascii="Times New Roman" w:hAnsi="Times New Roman"/>
          <w:sz w:val="26"/>
          <w:szCs w:val="26"/>
        </w:rPr>
        <w:t xml:space="preserve">tác phong làm việc khoa học và chuyên nghiệp, cách ứng xử, tình yêu thương người bệnh, chính họ đã xây dựng cho SV về hình ảnh đẹp của một cán bộ y tế, về môi trường làm việc văn minh lịch sự, tạo hứng thú cho SV yêu thích ngành nghề mà mình lựa chọn, tiếp thêm động lực phấn đấu học tập của SV. Tuy nhiên, có một số ít nhân viên BV trong cách ứng xử, phong cách làm việc với đồng nghiệp, với người bệnh chưa thật nhẹ nhàng, văn minh và điều đó cũng làm ảnh hưởng không tốt đến hoạt động dạy học và quản lý DHLS. Mối quan hệ giữa GV và SV, GV, SV với đội ngũ cán bộ nhân viên BV cũng đã </w:t>
      </w:r>
      <w:r w:rsidRPr="00267729">
        <w:rPr>
          <w:rFonts w:ascii="Times New Roman" w:hAnsi="Times New Roman"/>
          <w:i/>
          <w:sz w:val="26"/>
          <w:szCs w:val="26"/>
        </w:rPr>
        <w:t xml:space="preserve">ảnh hưởng </w:t>
      </w:r>
      <w:r w:rsidRPr="00267729">
        <w:rPr>
          <w:rFonts w:ascii="Times New Roman" w:hAnsi="Times New Roman"/>
          <w:i/>
          <w:sz w:val="26"/>
          <w:szCs w:val="26"/>
          <w:lang w:val="vi-VN"/>
        </w:rPr>
        <w:t xml:space="preserve">tương đối </w:t>
      </w:r>
      <w:r w:rsidRPr="00267729">
        <w:rPr>
          <w:rFonts w:ascii="Times New Roman" w:hAnsi="Times New Roman"/>
          <w:i/>
          <w:sz w:val="26"/>
          <w:szCs w:val="26"/>
        </w:rPr>
        <w:t>tích cực</w:t>
      </w:r>
      <w:r w:rsidRPr="00267729">
        <w:rPr>
          <w:rFonts w:ascii="Times New Roman" w:hAnsi="Times New Roman"/>
          <w:sz w:val="26"/>
          <w:szCs w:val="26"/>
        </w:rPr>
        <w:t xml:space="preserve"> tới quản lý DHLS, với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3,84</w:t>
      </w:r>
      <w:r w:rsidRPr="00267729">
        <w:rPr>
          <w:rFonts w:ascii="Times New Roman" w:hAnsi="Times New Roman"/>
          <w:sz w:val="26"/>
          <w:szCs w:val="26"/>
        </w:rPr>
        <w:t xml:space="preserve"> đến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=4,04</w:t>
      </w:r>
      <w:r w:rsidRPr="00267729">
        <w:rPr>
          <w:rFonts w:ascii="Times New Roman" w:hAnsi="Times New Roman"/>
          <w:sz w:val="26"/>
          <w:szCs w:val="26"/>
        </w:rPr>
        <w:t>. GV và SV trực tiếp thực hiện dạy và học, cùng làm việc với đội ngũ cán bộ nhân viên các của BV. Do đó, mối quan hệ giữa GV, SV và nhân viên BV là yếu tố ảnh lớn đến quản lý DHLS.</w:t>
      </w:r>
    </w:p>
    <w:p w:rsidR="00974808" w:rsidRPr="00267729" w:rsidRDefault="00974808" w:rsidP="00974808">
      <w:pPr>
        <w:spacing w:before="40" w:line="336" w:lineRule="auto"/>
        <w:ind w:firstLine="720"/>
        <w:jc w:val="both"/>
        <w:rPr>
          <w:rFonts w:ascii="Times New Roman" w:hAnsi="Times New Roman"/>
          <w:sz w:val="26"/>
          <w:szCs w:val="26"/>
        </w:rPr>
      </w:pPr>
      <w:r w:rsidRPr="00267729">
        <w:rPr>
          <w:rFonts w:ascii="Times New Roman" w:hAnsi="Times New Roman"/>
          <w:i/>
          <w:sz w:val="26"/>
          <w:szCs w:val="26"/>
        </w:rPr>
        <w:t xml:space="preserve">- </w:t>
      </w:r>
      <w:r w:rsidRPr="00267729">
        <w:rPr>
          <w:rFonts w:ascii="Times New Roman" w:hAnsi="Times New Roman"/>
          <w:sz w:val="26"/>
          <w:szCs w:val="26"/>
        </w:rPr>
        <w:t>Môi trường cộng đồng xã</w:t>
      </w:r>
      <w:r w:rsidRPr="00267729">
        <w:rPr>
          <w:rFonts w:ascii="Times New Roman" w:hAnsi="Times New Roman"/>
          <w:i/>
          <w:sz w:val="26"/>
          <w:szCs w:val="26"/>
        </w:rPr>
        <w:t xml:space="preserve"> </w:t>
      </w:r>
      <w:r w:rsidRPr="00267729">
        <w:rPr>
          <w:rFonts w:ascii="Times New Roman" w:hAnsi="Times New Roman"/>
          <w:sz w:val="26"/>
          <w:szCs w:val="26"/>
        </w:rPr>
        <w:t xml:space="preserve">hội ổn định, lành mạnh chính là điều kiện thuận lợi cho hoạt động DHLS. Khi xã hội ổn định mọi người yên tâm công tác, toàn tâm toàn ý vào công việc thì chất lượng dạy và học được nâng lên. Mức ảnh hưởng của yếu tố này được đánh giá ở cận dưới của mức </w:t>
      </w:r>
      <w:r w:rsidRPr="00267729">
        <w:rPr>
          <w:rFonts w:ascii="Times New Roman" w:hAnsi="Times New Roman"/>
          <w:i/>
          <w:sz w:val="26"/>
          <w:szCs w:val="26"/>
        </w:rPr>
        <w:t xml:space="preserve">ảnh hưởng </w:t>
      </w:r>
      <w:r w:rsidRPr="00267729">
        <w:rPr>
          <w:rFonts w:ascii="Times New Roman" w:hAnsi="Times New Roman"/>
          <w:i/>
          <w:sz w:val="26"/>
          <w:szCs w:val="26"/>
          <w:lang w:val="vi-VN"/>
        </w:rPr>
        <w:t xml:space="preserve">tương đối </w:t>
      </w:r>
      <w:r w:rsidRPr="00267729">
        <w:rPr>
          <w:rFonts w:ascii="Times New Roman" w:hAnsi="Times New Roman"/>
          <w:i/>
          <w:sz w:val="26"/>
          <w:szCs w:val="26"/>
        </w:rPr>
        <w:t>tích cực</w:t>
      </w:r>
      <w:r w:rsidRPr="00267729">
        <w:rPr>
          <w:rFonts w:ascii="Times New Roman" w:hAnsi="Times New Roman"/>
          <w:sz w:val="26"/>
          <w:szCs w:val="26"/>
        </w:rPr>
        <w:t xml:space="preserve"> tới quản lý DHLS, với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rPr>
        <w:t>= 3,70</w:t>
      </w:r>
      <w:r w:rsidRPr="00267729">
        <w:rPr>
          <w:rFonts w:ascii="Times New Roman" w:hAnsi="Times New Roman"/>
          <w:sz w:val="26"/>
          <w:szCs w:val="26"/>
        </w:rPr>
        <w:t xml:space="preserve"> (có 17,4% ý kiến ảnh hưởng không rõ nét, 18,8% ý kiến ảnh hưởng tiêu cực). Qua thực tế trao đổi và phỏng vấn đội ngũ CBQL và GV cho biết thời gian gần đây tình trạng bạo lực y tế đã xảy ra nhiều, đội ngũ y bác sĩ không thực sự an tâm công tác ảnh hưởng đến chất lượng công việc, điều này phần nào nói lên năng lực lâm sàng còn thấp, ảnh hưởng không tốt đến quản lý DHLS.</w:t>
      </w:r>
      <w:r w:rsidR="00A66634" w:rsidRPr="00267729">
        <w:rPr>
          <w:rFonts w:ascii="Times New Roman" w:hAnsi="Times New Roman"/>
          <w:sz w:val="26"/>
          <w:szCs w:val="26"/>
        </w:rPr>
        <w:t xml:space="preserve"> </w:t>
      </w:r>
    </w:p>
    <w:p w:rsidR="008E2711" w:rsidRPr="00267729" w:rsidRDefault="00974808" w:rsidP="008052D7">
      <w:pPr>
        <w:pStyle w:val="Heading2"/>
        <w:rPr>
          <w:color w:val="auto"/>
        </w:rPr>
      </w:pPr>
      <w:bookmarkStart w:id="94" w:name="k4"/>
      <w:bookmarkStart w:id="95" w:name="_Toc535748606"/>
      <w:bookmarkEnd w:id="94"/>
      <w:r w:rsidRPr="00267729">
        <w:rPr>
          <w:color w:val="auto"/>
        </w:rPr>
        <w:t>2.</w:t>
      </w:r>
      <w:r w:rsidRPr="00267729">
        <w:rPr>
          <w:color w:val="auto"/>
          <w:lang w:val="en-US"/>
        </w:rPr>
        <w:t>6</w:t>
      </w:r>
      <w:r w:rsidR="008E2711" w:rsidRPr="00267729">
        <w:rPr>
          <w:color w:val="auto"/>
        </w:rPr>
        <w:t>. Đánh giá chung về thực trạng quản lý DHLS ở các trường ĐHY Việt Nam</w:t>
      </w:r>
      <w:bookmarkEnd w:id="95"/>
      <w:r w:rsidR="008E2711" w:rsidRPr="00267729">
        <w:rPr>
          <w:color w:val="auto"/>
        </w:rPr>
        <w:t xml:space="preserve"> </w:t>
      </w:r>
    </w:p>
    <w:p w:rsidR="008E2711" w:rsidRPr="00267729" w:rsidRDefault="008E2711" w:rsidP="00B05672">
      <w:pPr>
        <w:spacing w:line="312"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Tổng hợp kết quả nghiên cứu thực trạng thực hiện các chức năng quản lý của Hiệu trưởng đối với hoạt động DHLS, ta có bẳng tổng hợp sau: </w:t>
      </w:r>
    </w:p>
    <w:p w:rsidR="008E2711" w:rsidRPr="00267729" w:rsidRDefault="008E2711" w:rsidP="008E2711">
      <w:pPr>
        <w:pStyle w:val="Heading6"/>
        <w:rPr>
          <w:color w:val="auto"/>
          <w:lang w:val="vi-VN"/>
        </w:rPr>
      </w:pPr>
      <w:bookmarkStart w:id="96" w:name="_Toc535748729"/>
      <w:r w:rsidRPr="00267729">
        <w:rPr>
          <w:color w:val="auto"/>
          <w:lang w:val="vi-VN"/>
        </w:rPr>
        <w:t>Bảng 2.1</w:t>
      </w:r>
      <w:r w:rsidR="0098459B" w:rsidRPr="00267729">
        <w:rPr>
          <w:color w:val="auto"/>
          <w:lang w:val="vi-VN"/>
        </w:rPr>
        <w:t>9</w:t>
      </w:r>
      <w:r w:rsidRPr="00267729">
        <w:rPr>
          <w:color w:val="auto"/>
          <w:lang w:val="vi-VN"/>
        </w:rPr>
        <w:t>. Thực trạng quản lý DHLS ở các trường ĐHY Việt Nam</w:t>
      </w:r>
      <w:bookmarkEnd w:id="96"/>
      <w:r w:rsidRPr="00267729">
        <w:rPr>
          <w:color w:val="auto"/>
          <w:lang w:val="vi-VN"/>
        </w:rPr>
        <w:t xml:space="preserve"> </w:t>
      </w:r>
    </w:p>
    <w:tbl>
      <w:tblPr>
        <w:tblW w:w="8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5976"/>
        <w:gridCol w:w="708"/>
        <w:gridCol w:w="1134"/>
      </w:tblGrid>
      <w:tr w:rsidR="008E2711" w:rsidRPr="00267729" w:rsidTr="00B05672">
        <w:trPr>
          <w:jc w:val="center"/>
        </w:trPr>
        <w:tc>
          <w:tcPr>
            <w:tcW w:w="534" w:type="dxa"/>
          </w:tcPr>
          <w:p w:rsidR="008E2711" w:rsidRPr="00267729" w:rsidRDefault="008E2711" w:rsidP="00B05672">
            <w:pPr>
              <w:spacing w:line="348" w:lineRule="auto"/>
              <w:jc w:val="center"/>
              <w:rPr>
                <w:rFonts w:ascii="Times New Roman" w:hAnsi="Times New Roman"/>
                <w:b/>
                <w:sz w:val="24"/>
                <w:szCs w:val="24"/>
              </w:rPr>
            </w:pPr>
            <w:r w:rsidRPr="00267729">
              <w:rPr>
                <w:rFonts w:ascii="Times New Roman" w:hAnsi="Times New Roman"/>
                <w:b/>
                <w:sz w:val="24"/>
                <w:szCs w:val="24"/>
              </w:rPr>
              <w:t>TT</w:t>
            </w:r>
          </w:p>
        </w:tc>
        <w:tc>
          <w:tcPr>
            <w:tcW w:w="5979" w:type="dxa"/>
          </w:tcPr>
          <w:p w:rsidR="008E2711" w:rsidRPr="00267729" w:rsidRDefault="008E2711" w:rsidP="00B05672">
            <w:pPr>
              <w:spacing w:line="348" w:lineRule="auto"/>
              <w:jc w:val="center"/>
              <w:rPr>
                <w:rFonts w:ascii="Times New Roman" w:hAnsi="Times New Roman"/>
                <w:b/>
                <w:sz w:val="24"/>
                <w:szCs w:val="24"/>
              </w:rPr>
            </w:pPr>
            <w:r w:rsidRPr="00267729">
              <w:rPr>
                <w:rFonts w:ascii="Times New Roman" w:hAnsi="Times New Roman"/>
                <w:b/>
                <w:sz w:val="24"/>
                <w:szCs w:val="24"/>
              </w:rPr>
              <w:t>Chức năng quản lý</w:t>
            </w:r>
          </w:p>
        </w:tc>
        <w:tc>
          <w:tcPr>
            <w:tcW w:w="708" w:type="dxa"/>
          </w:tcPr>
          <w:p w:rsidR="008E2711" w:rsidRPr="00267729" w:rsidRDefault="00E83915" w:rsidP="00B05672">
            <w:pPr>
              <w:spacing w:line="348" w:lineRule="auto"/>
              <w:jc w:val="center"/>
              <w:rPr>
                <w:rFonts w:ascii="Times New Roman" w:hAnsi="Times New Roman"/>
                <w:b/>
                <w:sz w:val="24"/>
                <w:szCs w:val="24"/>
              </w:rPr>
            </w:pPr>
            <m:oMathPara>
              <m:oMath>
                <m:acc>
                  <m:accPr>
                    <m:chr m:val="̅"/>
                    <m:ctrlPr>
                      <w:rPr>
                        <w:rFonts w:ascii="Cambria Math" w:hAnsi="Cambria Math"/>
                        <w:b/>
                        <w:i/>
                        <w:sz w:val="24"/>
                        <w:szCs w:val="24"/>
                      </w:rPr>
                    </m:ctrlPr>
                  </m:accPr>
                  <m:e>
                    <m:r>
                      <m:rPr>
                        <m:sty m:val="bi"/>
                      </m:rPr>
                      <w:rPr>
                        <w:rFonts w:ascii="Cambria Math" w:hAnsi="Cambria Math"/>
                        <w:sz w:val="24"/>
                        <w:szCs w:val="24"/>
                      </w:rPr>
                      <m:t>X</m:t>
                    </m:r>
                  </m:e>
                </m:acc>
              </m:oMath>
            </m:oMathPara>
          </w:p>
        </w:tc>
        <w:tc>
          <w:tcPr>
            <w:tcW w:w="1134" w:type="dxa"/>
          </w:tcPr>
          <w:p w:rsidR="008E2711" w:rsidRPr="00267729" w:rsidRDefault="008E2711" w:rsidP="00B05672">
            <w:pPr>
              <w:spacing w:line="348" w:lineRule="auto"/>
              <w:jc w:val="center"/>
              <w:rPr>
                <w:rFonts w:ascii="Times New Roman" w:hAnsi="Times New Roman"/>
                <w:b/>
                <w:sz w:val="24"/>
                <w:szCs w:val="24"/>
              </w:rPr>
            </w:pPr>
            <w:r w:rsidRPr="00267729">
              <w:rPr>
                <w:rFonts w:ascii="Times New Roman" w:hAnsi="Times New Roman"/>
                <w:b/>
                <w:sz w:val="24"/>
                <w:szCs w:val="24"/>
              </w:rPr>
              <w:t>Thứ bậc</w:t>
            </w:r>
          </w:p>
        </w:tc>
      </w:tr>
      <w:tr w:rsidR="008E2711" w:rsidRPr="00267729" w:rsidTr="00B05672">
        <w:trPr>
          <w:jc w:val="center"/>
        </w:trPr>
        <w:tc>
          <w:tcPr>
            <w:tcW w:w="534" w:type="dxa"/>
          </w:tcPr>
          <w:p w:rsidR="008E2711" w:rsidRPr="00267729" w:rsidRDefault="008E2711" w:rsidP="00B05672">
            <w:pPr>
              <w:spacing w:line="348" w:lineRule="auto"/>
              <w:jc w:val="center"/>
              <w:rPr>
                <w:rFonts w:ascii="Times New Roman" w:hAnsi="Times New Roman"/>
                <w:sz w:val="24"/>
                <w:szCs w:val="24"/>
              </w:rPr>
            </w:pPr>
            <w:r w:rsidRPr="00267729">
              <w:rPr>
                <w:rFonts w:ascii="Times New Roman" w:hAnsi="Times New Roman"/>
                <w:sz w:val="24"/>
                <w:szCs w:val="24"/>
              </w:rPr>
              <w:t>1</w:t>
            </w:r>
          </w:p>
        </w:tc>
        <w:tc>
          <w:tcPr>
            <w:tcW w:w="5979" w:type="dxa"/>
          </w:tcPr>
          <w:p w:rsidR="008E2711" w:rsidRPr="00267729" w:rsidRDefault="00E41881" w:rsidP="00B05672">
            <w:pPr>
              <w:spacing w:line="348" w:lineRule="auto"/>
              <w:jc w:val="both"/>
              <w:rPr>
                <w:rFonts w:ascii="Times New Roman" w:hAnsi="Times New Roman"/>
                <w:sz w:val="24"/>
                <w:szCs w:val="24"/>
              </w:rPr>
            </w:pPr>
            <w:r w:rsidRPr="00267729">
              <w:rPr>
                <w:rFonts w:ascii="Times New Roman" w:hAnsi="Times New Roman"/>
                <w:sz w:val="24"/>
                <w:szCs w:val="24"/>
              </w:rPr>
              <w:t>Xây dựng kế hoạch</w:t>
            </w:r>
            <w:r w:rsidR="008E2711" w:rsidRPr="00267729">
              <w:rPr>
                <w:rFonts w:ascii="Times New Roman" w:hAnsi="Times New Roman"/>
                <w:sz w:val="24"/>
                <w:szCs w:val="24"/>
              </w:rPr>
              <w:t xml:space="preserve"> DHLS </w:t>
            </w:r>
          </w:p>
        </w:tc>
        <w:tc>
          <w:tcPr>
            <w:tcW w:w="708" w:type="dxa"/>
          </w:tcPr>
          <w:p w:rsidR="008E2711" w:rsidRPr="00267729" w:rsidRDefault="008E2711" w:rsidP="00B05672">
            <w:pPr>
              <w:spacing w:line="348" w:lineRule="auto"/>
              <w:jc w:val="center"/>
              <w:rPr>
                <w:rFonts w:ascii="Times New Roman" w:hAnsi="Times New Roman"/>
                <w:sz w:val="24"/>
                <w:szCs w:val="24"/>
              </w:rPr>
            </w:pPr>
            <w:r w:rsidRPr="00267729">
              <w:rPr>
                <w:rFonts w:ascii="Times New Roman" w:hAnsi="Times New Roman"/>
                <w:sz w:val="24"/>
                <w:szCs w:val="24"/>
              </w:rPr>
              <w:t>2,74</w:t>
            </w:r>
          </w:p>
        </w:tc>
        <w:tc>
          <w:tcPr>
            <w:tcW w:w="1134" w:type="dxa"/>
          </w:tcPr>
          <w:p w:rsidR="008E2711" w:rsidRPr="00267729" w:rsidRDefault="008E2711" w:rsidP="00B05672">
            <w:pPr>
              <w:spacing w:line="348" w:lineRule="auto"/>
              <w:jc w:val="center"/>
              <w:rPr>
                <w:rFonts w:ascii="Times New Roman" w:hAnsi="Times New Roman"/>
                <w:sz w:val="24"/>
                <w:szCs w:val="24"/>
              </w:rPr>
            </w:pPr>
            <w:r w:rsidRPr="00267729">
              <w:rPr>
                <w:rFonts w:ascii="Times New Roman" w:hAnsi="Times New Roman"/>
                <w:sz w:val="24"/>
                <w:szCs w:val="24"/>
              </w:rPr>
              <w:t>4</w:t>
            </w:r>
          </w:p>
        </w:tc>
      </w:tr>
      <w:tr w:rsidR="008E2711" w:rsidRPr="00267729" w:rsidTr="00B05672">
        <w:trPr>
          <w:jc w:val="center"/>
        </w:trPr>
        <w:tc>
          <w:tcPr>
            <w:tcW w:w="534" w:type="dxa"/>
          </w:tcPr>
          <w:p w:rsidR="008E2711" w:rsidRPr="00267729" w:rsidRDefault="008E2711" w:rsidP="00B05672">
            <w:pPr>
              <w:spacing w:line="348" w:lineRule="auto"/>
              <w:jc w:val="center"/>
              <w:rPr>
                <w:rFonts w:ascii="Times New Roman" w:hAnsi="Times New Roman"/>
                <w:sz w:val="24"/>
                <w:szCs w:val="24"/>
              </w:rPr>
            </w:pPr>
            <w:r w:rsidRPr="00267729">
              <w:rPr>
                <w:rFonts w:ascii="Times New Roman" w:hAnsi="Times New Roman"/>
                <w:sz w:val="24"/>
                <w:szCs w:val="24"/>
              </w:rPr>
              <w:t>2</w:t>
            </w:r>
          </w:p>
        </w:tc>
        <w:tc>
          <w:tcPr>
            <w:tcW w:w="5979" w:type="dxa"/>
          </w:tcPr>
          <w:p w:rsidR="008E2711" w:rsidRPr="00267729" w:rsidRDefault="008E2711" w:rsidP="00B05672">
            <w:pPr>
              <w:spacing w:line="348" w:lineRule="auto"/>
              <w:jc w:val="both"/>
              <w:rPr>
                <w:rFonts w:ascii="Times New Roman" w:hAnsi="Times New Roman"/>
                <w:sz w:val="24"/>
                <w:szCs w:val="24"/>
              </w:rPr>
            </w:pPr>
            <w:r w:rsidRPr="00267729">
              <w:rPr>
                <w:rFonts w:ascii="Times New Roman" w:hAnsi="Times New Roman"/>
                <w:sz w:val="24"/>
                <w:szCs w:val="24"/>
              </w:rPr>
              <w:t xml:space="preserve">Tổ chức bộ máy và tổ chức nhân sự trong DHLS </w:t>
            </w:r>
          </w:p>
        </w:tc>
        <w:tc>
          <w:tcPr>
            <w:tcW w:w="708" w:type="dxa"/>
          </w:tcPr>
          <w:p w:rsidR="008E2711" w:rsidRPr="00267729" w:rsidRDefault="008E2711" w:rsidP="00B05672">
            <w:pPr>
              <w:spacing w:line="348" w:lineRule="auto"/>
              <w:jc w:val="center"/>
              <w:rPr>
                <w:rFonts w:ascii="Times New Roman" w:hAnsi="Times New Roman"/>
                <w:sz w:val="24"/>
                <w:szCs w:val="24"/>
              </w:rPr>
            </w:pPr>
            <w:r w:rsidRPr="00267729">
              <w:rPr>
                <w:rFonts w:ascii="Times New Roman" w:hAnsi="Times New Roman"/>
                <w:sz w:val="24"/>
                <w:szCs w:val="24"/>
              </w:rPr>
              <w:t>2,75</w:t>
            </w:r>
          </w:p>
        </w:tc>
        <w:tc>
          <w:tcPr>
            <w:tcW w:w="1134" w:type="dxa"/>
          </w:tcPr>
          <w:p w:rsidR="008E2711" w:rsidRPr="00267729" w:rsidRDefault="008E2711" w:rsidP="00B05672">
            <w:pPr>
              <w:spacing w:line="348" w:lineRule="auto"/>
              <w:jc w:val="center"/>
              <w:rPr>
                <w:rFonts w:ascii="Times New Roman" w:hAnsi="Times New Roman"/>
                <w:sz w:val="24"/>
                <w:szCs w:val="24"/>
              </w:rPr>
            </w:pPr>
            <w:r w:rsidRPr="00267729">
              <w:rPr>
                <w:rFonts w:ascii="Times New Roman" w:hAnsi="Times New Roman"/>
                <w:sz w:val="24"/>
                <w:szCs w:val="24"/>
              </w:rPr>
              <w:t>3</w:t>
            </w:r>
          </w:p>
        </w:tc>
      </w:tr>
      <w:tr w:rsidR="008E2711" w:rsidRPr="00267729" w:rsidTr="00B05672">
        <w:trPr>
          <w:jc w:val="center"/>
        </w:trPr>
        <w:tc>
          <w:tcPr>
            <w:tcW w:w="534" w:type="dxa"/>
          </w:tcPr>
          <w:p w:rsidR="008E2711" w:rsidRPr="00267729" w:rsidRDefault="008E2711" w:rsidP="00B05672">
            <w:pPr>
              <w:spacing w:line="348" w:lineRule="auto"/>
              <w:jc w:val="center"/>
              <w:rPr>
                <w:rFonts w:ascii="Times New Roman" w:hAnsi="Times New Roman"/>
                <w:sz w:val="24"/>
                <w:szCs w:val="24"/>
              </w:rPr>
            </w:pPr>
            <w:r w:rsidRPr="00267729">
              <w:rPr>
                <w:rFonts w:ascii="Times New Roman" w:hAnsi="Times New Roman"/>
                <w:sz w:val="24"/>
                <w:szCs w:val="24"/>
              </w:rPr>
              <w:t>3</w:t>
            </w:r>
          </w:p>
        </w:tc>
        <w:tc>
          <w:tcPr>
            <w:tcW w:w="5979" w:type="dxa"/>
          </w:tcPr>
          <w:p w:rsidR="008E2711" w:rsidRPr="00267729" w:rsidRDefault="008E2711" w:rsidP="00B05672">
            <w:pPr>
              <w:spacing w:line="348" w:lineRule="auto"/>
              <w:jc w:val="both"/>
              <w:rPr>
                <w:rFonts w:ascii="Times New Roman" w:hAnsi="Times New Roman"/>
                <w:sz w:val="24"/>
                <w:szCs w:val="24"/>
              </w:rPr>
            </w:pPr>
            <w:r w:rsidRPr="00267729">
              <w:rPr>
                <w:rFonts w:ascii="Times New Roman" w:hAnsi="Times New Roman"/>
                <w:sz w:val="24"/>
                <w:szCs w:val="24"/>
              </w:rPr>
              <w:t xml:space="preserve">Lãnh đạo, chỉ đạo DHLS </w:t>
            </w:r>
          </w:p>
        </w:tc>
        <w:tc>
          <w:tcPr>
            <w:tcW w:w="708" w:type="dxa"/>
          </w:tcPr>
          <w:p w:rsidR="008E2711" w:rsidRPr="00267729" w:rsidRDefault="008E2711" w:rsidP="00B05672">
            <w:pPr>
              <w:spacing w:line="348" w:lineRule="auto"/>
              <w:jc w:val="center"/>
              <w:rPr>
                <w:rFonts w:ascii="Times New Roman" w:hAnsi="Times New Roman"/>
                <w:sz w:val="24"/>
                <w:szCs w:val="24"/>
              </w:rPr>
            </w:pPr>
            <w:r w:rsidRPr="00267729">
              <w:rPr>
                <w:rFonts w:ascii="Times New Roman" w:hAnsi="Times New Roman"/>
                <w:sz w:val="24"/>
                <w:szCs w:val="24"/>
              </w:rPr>
              <w:t>2,83</w:t>
            </w:r>
          </w:p>
        </w:tc>
        <w:tc>
          <w:tcPr>
            <w:tcW w:w="1134" w:type="dxa"/>
          </w:tcPr>
          <w:p w:rsidR="008E2711" w:rsidRPr="00267729" w:rsidRDefault="008E2711" w:rsidP="00B05672">
            <w:pPr>
              <w:spacing w:line="348" w:lineRule="auto"/>
              <w:jc w:val="center"/>
              <w:rPr>
                <w:rFonts w:ascii="Times New Roman" w:hAnsi="Times New Roman"/>
                <w:sz w:val="24"/>
                <w:szCs w:val="24"/>
              </w:rPr>
            </w:pPr>
            <w:r w:rsidRPr="00267729">
              <w:rPr>
                <w:rFonts w:ascii="Times New Roman" w:hAnsi="Times New Roman"/>
                <w:sz w:val="24"/>
                <w:szCs w:val="24"/>
              </w:rPr>
              <w:t>1</w:t>
            </w:r>
          </w:p>
        </w:tc>
      </w:tr>
      <w:tr w:rsidR="008E2711" w:rsidRPr="00267729" w:rsidTr="00B05672">
        <w:trPr>
          <w:jc w:val="center"/>
        </w:trPr>
        <w:tc>
          <w:tcPr>
            <w:tcW w:w="534" w:type="dxa"/>
          </w:tcPr>
          <w:p w:rsidR="008E2711" w:rsidRPr="00267729" w:rsidRDefault="008E2711" w:rsidP="00B05672">
            <w:pPr>
              <w:spacing w:line="348" w:lineRule="auto"/>
              <w:jc w:val="center"/>
              <w:rPr>
                <w:rFonts w:ascii="Times New Roman" w:hAnsi="Times New Roman"/>
                <w:sz w:val="24"/>
                <w:szCs w:val="24"/>
              </w:rPr>
            </w:pPr>
            <w:r w:rsidRPr="00267729">
              <w:rPr>
                <w:rFonts w:ascii="Times New Roman" w:hAnsi="Times New Roman"/>
                <w:sz w:val="24"/>
                <w:szCs w:val="24"/>
              </w:rPr>
              <w:t>4</w:t>
            </w:r>
          </w:p>
        </w:tc>
        <w:tc>
          <w:tcPr>
            <w:tcW w:w="5979" w:type="dxa"/>
          </w:tcPr>
          <w:p w:rsidR="008E2711" w:rsidRPr="00267729" w:rsidRDefault="008E2711" w:rsidP="00150D12">
            <w:pPr>
              <w:spacing w:line="348" w:lineRule="auto"/>
              <w:jc w:val="both"/>
              <w:rPr>
                <w:rFonts w:ascii="Times New Roman" w:hAnsi="Times New Roman"/>
                <w:sz w:val="24"/>
                <w:szCs w:val="24"/>
              </w:rPr>
            </w:pPr>
            <w:r w:rsidRPr="00267729">
              <w:rPr>
                <w:rFonts w:ascii="Times New Roman" w:hAnsi="Times New Roman"/>
                <w:sz w:val="24"/>
                <w:szCs w:val="24"/>
              </w:rPr>
              <w:t xml:space="preserve">Kiểm tra DHLS </w:t>
            </w:r>
          </w:p>
        </w:tc>
        <w:tc>
          <w:tcPr>
            <w:tcW w:w="708" w:type="dxa"/>
          </w:tcPr>
          <w:p w:rsidR="008E2711" w:rsidRPr="00267729" w:rsidRDefault="008E2711" w:rsidP="00B05672">
            <w:pPr>
              <w:spacing w:line="348" w:lineRule="auto"/>
              <w:jc w:val="center"/>
              <w:rPr>
                <w:rFonts w:ascii="Times New Roman" w:hAnsi="Times New Roman"/>
                <w:sz w:val="24"/>
                <w:szCs w:val="24"/>
              </w:rPr>
            </w:pPr>
            <w:r w:rsidRPr="00267729">
              <w:rPr>
                <w:rFonts w:ascii="Times New Roman" w:hAnsi="Times New Roman"/>
                <w:sz w:val="24"/>
                <w:szCs w:val="24"/>
              </w:rPr>
              <w:t>2,77</w:t>
            </w:r>
          </w:p>
        </w:tc>
        <w:tc>
          <w:tcPr>
            <w:tcW w:w="1134" w:type="dxa"/>
          </w:tcPr>
          <w:p w:rsidR="008E2711" w:rsidRPr="00267729" w:rsidRDefault="008E2711" w:rsidP="00B05672">
            <w:pPr>
              <w:spacing w:line="348" w:lineRule="auto"/>
              <w:jc w:val="center"/>
              <w:rPr>
                <w:rFonts w:ascii="Times New Roman" w:hAnsi="Times New Roman"/>
                <w:sz w:val="24"/>
                <w:szCs w:val="24"/>
              </w:rPr>
            </w:pPr>
            <w:r w:rsidRPr="00267729">
              <w:rPr>
                <w:rFonts w:ascii="Times New Roman" w:hAnsi="Times New Roman"/>
                <w:sz w:val="24"/>
                <w:szCs w:val="24"/>
              </w:rPr>
              <w:t>2</w:t>
            </w:r>
          </w:p>
        </w:tc>
      </w:tr>
      <w:tr w:rsidR="008E2711" w:rsidRPr="00267729" w:rsidTr="00B05672">
        <w:trPr>
          <w:jc w:val="center"/>
        </w:trPr>
        <w:tc>
          <w:tcPr>
            <w:tcW w:w="6513" w:type="dxa"/>
            <w:gridSpan w:val="2"/>
          </w:tcPr>
          <w:p w:rsidR="008E2711" w:rsidRPr="00267729" w:rsidRDefault="008E2711" w:rsidP="00B05672">
            <w:pPr>
              <w:spacing w:line="348" w:lineRule="auto"/>
              <w:jc w:val="center"/>
              <w:rPr>
                <w:rFonts w:ascii="Times New Roman" w:hAnsi="Times New Roman"/>
                <w:b/>
                <w:sz w:val="24"/>
                <w:szCs w:val="24"/>
              </w:rPr>
            </w:pPr>
            <w:r w:rsidRPr="00267729">
              <w:rPr>
                <w:rFonts w:ascii="Times New Roman" w:hAnsi="Times New Roman"/>
                <w:b/>
                <w:sz w:val="24"/>
                <w:szCs w:val="24"/>
              </w:rPr>
              <w:t>Trung bình chung</w:t>
            </w:r>
          </w:p>
        </w:tc>
        <w:tc>
          <w:tcPr>
            <w:tcW w:w="708" w:type="dxa"/>
          </w:tcPr>
          <w:p w:rsidR="008E2711" w:rsidRPr="00267729" w:rsidRDefault="008E2711" w:rsidP="00B05672">
            <w:pPr>
              <w:spacing w:line="348" w:lineRule="auto"/>
              <w:jc w:val="center"/>
              <w:rPr>
                <w:rFonts w:ascii="Times New Roman" w:hAnsi="Times New Roman"/>
                <w:b/>
                <w:sz w:val="24"/>
                <w:szCs w:val="24"/>
              </w:rPr>
            </w:pPr>
            <w:r w:rsidRPr="00267729">
              <w:rPr>
                <w:rFonts w:ascii="Times New Roman" w:hAnsi="Times New Roman"/>
                <w:b/>
                <w:sz w:val="24"/>
                <w:szCs w:val="24"/>
              </w:rPr>
              <w:t>2,77</w:t>
            </w:r>
          </w:p>
        </w:tc>
        <w:tc>
          <w:tcPr>
            <w:tcW w:w="1134" w:type="dxa"/>
          </w:tcPr>
          <w:p w:rsidR="008E2711" w:rsidRPr="00267729" w:rsidRDefault="008E2711" w:rsidP="00B05672">
            <w:pPr>
              <w:spacing w:line="348" w:lineRule="auto"/>
              <w:jc w:val="center"/>
              <w:rPr>
                <w:rFonts w:ascii="Times New Roman" w:hAnsi="Times New Roman"/>
                <w:sz w:val="24"/>
                <w:szCs w:val="24"/>
              </w:rPr>
            </w:pPr>
          </w:p>
        </w:tc>
      </w:tr>
    </w:tbl>
    <w:p w:rsidR="000C2725" w:rsidRPr="00267729" w:rsidRDefault="008E2711" w:rsidP="000C2725">
      <w:pPr>
        <w:spacing w:before="60" w:line="348" w:lineRule="auto"/>
        <w:jc w:val="center"/>
      </w:pPr>
      <w:r w:rsidRPr="00267729">
        <w:rPr>
          <w:rFonts w:ascii="Times New Roman" w:hAnsi="Times New Roman"/>
          <w:noProof/>
        </w:rPr>
        <w:lastRenderedPageBreak/>
        <w:drawing>
          <wp:inline distT="0" distB="0" distL="0" distR="0" wp14:anchorId="342EEF53" wp14:editId="07A020F7">
            <wp:extent cx="4632385" cy="2286000"/>
            <wp:effectExtent l="0" t="0" r="15875" b="19050"/>
            <wp:docPr id="71" name="Chart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8E2711" w:rsidRPr="00267729" w:rsidRDefault="008E2711" w:rsidP="00D92235">
      <w:pPr>
        <w:pStyle w:val="Heading5"/>
      </w:pPr>
      <w:bookmarkStart w:id="97" w:name="_Toc535756739"/>
      <w:r w:rsidRPr="00267729">
        <w:t>Biểu đồ 2.2. Thực trạng QL DHLS ở trường ĐHY Việt Nam</w:t>
      </w:r>
      <w:bookmarkEnd w:id="97"/>
      <w:r w:rsidRPr="00267729">
        <w:t xml:space="preserve"> </w:t>
      </w:r>
    </w:p>
    <w:p w:rsidR="008E2711" w:rsidRPr="00267729" w:rsidRDefault="008E2711" w:rsidP="008E2711">
      <w:pPr>
        <w:spacing w:line="348" w:lineRule="auto"/>
        <w:ind w:firstLine="720"/>
        <w:jc w:val="both"/>
        <w:rPr>
          <w:rFonts w:ascii="Times New Roman" w:hAnsi="Times New Roman"/>
          <w:sz w:val="26"/>
          <w:szCs w:val="26"/>
          <w:lang w:val="vi-VN"/>
        </w:rPr>
      </w:pPr>
      <w:r w:rsidRPr="00267729">
        <w:rPr>
          <w:rFonts w:ascii="Times New Roman" w:hAnsi="Times New Roman"/>
          <w:sz w:val="26"/>
          <w:szCs w:val="26"/>
          <w:lang w:val="vi-VN"/>
        </w:rPr>
        <w:t>Nhìn chung thực trạng quản lý DHLS đã đạt tới mức khá (</w:t>
      </w:r>
      <m:oMath>
        <m:acc>
          <m:accPr>
            <m:chr m:val="̅"/>
            <m:ctrlPr>
              <w:rPr>
                <w:rFonts w:ascii="Cambria Math" w:hAnsi="Cambria Math"/>
                <w:i/>
                <w:sz w:val="26"/>
                <w:szCs w:val="26"/>
              </w:rPr>
            </m:ctrlPr>
          </m:accPr>
          <m:e>
            <m:r>
              <w:rPr>
                <w:rFonts w:ascii="Cambria Math" w:hAnsi="Cambria Math"/>
                <w:sz w:val="26"/>
                <w:szCs w:val="26"/>
                <w:lang w:val="vi-VN"/>
              </w:rPr>
              <m:t>X</m:t>
            </m:r>
          </m:e>
        </m:acc>
      </m:oMath>
      <w:r w:rsidRPr="00267729">
        <w:rPr>
          <w:rFonts w:ascii="Times New Roman" w:hAnsi="Times New Roman"/>
          <w:sz w:val="26"/>
          <w:szCs w:val="26"/>
          <w:lang w:val="vi-VN"/>
        </w:rPr>
        <w:t>= 2,77). Tuy cả 4 chức năng đều không ra khỏi mức này, nhưng vẫn có sự chênh lệch đáng kể trong việc thực hiện các chức năng quản lý DHLS. Trong khi chức năng lãnh đạo, chỉ đạo đã gần tới cận trên của mức khá (</w:t>
      </w:r>
      <m:oMath>
        <m:acc>
          <m:accPr>
            <m:chr m:val="̅"/>
            <m:ctrlPr>
              <w:rPr>
                <w:rFonts w:ascii="Cambria Math" w:hAnsi="Cambria Math"/>
                <w:i/>
                <w:sz w:val="26"/>
                <w:szCs w:val="26"/>
              </w:rPr>
            </m:ctrlPr>
          </m:accPr>
          <m:e>
            <m:r>
              <w:rPr>
                <w:rFonts w:ascii="Cambria Math" w:hAnsi="Cambria Math"/>
                <w:sz w:val="26"/>
                <w:szCs w:val="26"/>
                <w:lang w:val="vi-VN"/>
              </w:rPr>
              <m:t>X</m:t>
            </m:r>
          </m:e>
        </m:acc>
      </m:oMath>
      <w:r w:rsidRPr="00267729">
        <w:rPr>
          <w:rFonts w:ascii="Times New Roman" w:hAnsi="Times New Roman"/>
          <w:sz w:val="26"/>
          <w:szCs w:val="26"/>
          <w:lang w:val="vi-VN"/>
        </w:rPr>
        <w:t>= 2,83) thì chức năng kiểm tra, đánh giá thấp hơn (</w:t>
      </w:r>
      <m:oMath>
        <m:acc>
          <m:accPr>
            <m:chr m:val="̅"/>
            <m:ctrlPr>
              <w:rPr>
                <w:rFonts w:ascii="Cambria Math" w:hAnsi="Cambria Math"/>
                <w:i/>
                <w:sz w:val="26"/>
                <w:szCs w:val="26"/>
              </w:rPr>
            </m:ctrlPr>
          </m:accPr>
          <m:e>
            <m:r>
              <w:rPr>
                <w:rFonts w:ascii="Cambria Math" w:hAnsi="Cambria Math"/>
                <w:sz w:val="26"/>
                <w:szCs w:val="26"/>
                <w:lang w:val="vi-VN"/>
              </w:rPr>
              <m:t>X</m:t>
            </m:r>
          </m:e>
        </m:acc>
      </m:oMath>
      <w:r w:rsidRPr="00267729">
        <w:rPr>
          <w:rFonts w:ascii="Times New Roman" w:hAnsi="Times New Roman"/>
          <w:sz w:val="26"/>
          <w:szCs w:val="26"/>
          <w:lang w:val="vi-VN"/>
        </w:rPr>
        <w:t>= 2,77). Đặc biệt chức năng quan trọng bậc nhất của quản lý là kế hoạch hóa lại thấp nhất, rất gần với cận dưới của mức này (</w:t>
      </w:r>
      <m:oMath>
        <m:acc>
          <m:accPr>
            <m:chr m:val="̅"/>
            <m:ctrlPr>
              <w:rPr>
                <w:rFonts w:ascii="Cambria Math" w:hAnsi="Cambria Math"/>
                <w:i/>
                <w:sz w:val="26"/>
                <w:szCs w:val="26"/>
              </w:rPr>
            </m:ctrlPr>
          </m:accPr>
          <m:e>
            <m:r>
              <w:rPr>
                <w:rFonts w:ascii="Cambria Math" w:hAnsi="Cambria Math"/>
                <w:sz w:val="26"/>
                <w:szCs w:val="26"/>
                <w:lang w:val="vi-VN"/>
              </w:rPr>
              <m:t>X</m:t>
            </m:r>
          </m:e>
        </m:acc>
      </m:oMath>
      <w:r w:rsidRPr="00267729">
        <w:rPr>
          <w:rFonts w:ascii="Times New Roman" w:hAnsi="Times New Roman"/>
          <w:sz w:val="26"/>
          <w:szCs w:val="26"/>
          <w:lang w:val="vi-VN"/>
        </w:rPr>
        <w:t xml:space="preserve">=2,74) và chức năng tổ chức cũng vậy </w:t>
      </w:r>
      <m:oMath>
        <m:acc>
          <m:accPr>
            <m:chr m:val="̅"/>
            <m:ctrlPr>
              <w:rPr>
                <w:rFonts w:ascii="Cambria Math" w:hAnsi="Cambria Math"/>
                <w:i/>
                <w:sz w:val="26"/>
                <w:szCs w:val="26"/>
              </w:rPr>
            </m:ctrlPr>
          </m:accPr>
          <m:e>
            <m:r>
              <w:rPr>
                <w:rFonts w:ascii="Cambria Math" w:hAnsi="Cambria Math"/>
                <w:sz w:val="26"/>
                <w:szCs w:val="26"/>
                <w:lang w:val="vi-VN"/>
              </w:rPr>
              <m:t>X</m:t>
            </m:r>
          </m:e>
        </m:acc>
      </m:oMath>
      <w:r w:rsidRPr="00267729">
        <w:rPr>
          <w:rFonts w:ascii="Times New Roman" w:hAnsi="Times New Roman"/>
          <w:sz w:val="26"/>
          <w:szCs w:val="26"/>
          <w:lang w:val="vi-VN"/>
        </w:rPr>
        <w:t xml:space="preserve">=2,75. </w:t>
      </w:r>
    </w:p>
    <w:p w:rsidR="008E2711" w:rsidRPr="00267729" w:rsidRDefault="00BD5BE6" w:rsidP="008D0DA8">
      <w:pPr>
        <w:pStyle w:val="Heading3"/>
        <w:rPr>
          <w:color w:val="auto"/>
        </w:rPr>
      </w:pPr>
      <w:bookmarkStart w:id="98" w:name="_Toc535748607"/>
      <w:r w:rsidRPr="00267729">
        <w:rPr>
          <w:color w:val="auto"/>
        </w:rPr>
        <w:t xml:space="preserve">2.6.1. </w:t>
      </w:r>
      <w:r w:rsidR="00D21B94" w:rsidRPr="00267729">
        <w:rPr>
          <w:color w:val="auto"/>
        </w:rPr>
        <w:t>Mặt</w:t>
      </w:r>
      <w:r w:rsidR="008E2711" w:rsidRPr="00267729">
        <w:rPr>
          <w:color w:val="auto"/>
        </w:rPr>
        <w:t xml:space="preserve"> mạnh</w:t>
      </w:r>
      <w:bookmarkEnd w:id="98"/>
      <w:r w:rsidR="00143011" w:rsidRPr="00267729">
        <w:rPr>
          <w:color w:val="auto"/>
        </w:rPr>
        <w:t xml:space="preserve"> </w:t>
      </w:r>
    </w:p>
    <w:p w:rsidR="008E2711" w:rsidRPr="00267729" w:rsidRDefault="008E2711" w:rsidP="008E2711">
      <w:pPr>
        <w:spacing w:line="348"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Hiệu trưởng các trường </w:t>
      </w:r>
      <w:r w:rsidR="00143011" w:rsidRPr="00267729">
        <w:rPr>
          <w:rFonts w:ascii="Times New Roman" w:hAnsi="Times New Roman"/>
          <w:sz w:val="26"/>
          <w:szCs w:val="26"/>
          <w:lang w:val="vi-VN"/>
        </w:rPr>
        <w:t xml:space="preserve">ĐHY </w:t>
      </w:r>
      <w:r w:rsidRPr="00267729">
        <w:rPr>
          <w:rFonts w:ascii="Times New Roman" w:hAnsi="Times New Roman"/>
          <w:sz w:val="26"/>
          <w:szCs w:val="26"/>
          <w:lang w:val="vi-VN"/>
        </w:rPr>
        <w:t xml:space="preserve">đã thực hiện các chức năng quản lý với mức độ khác nhau, </w:t>
      </w:r>
      <w:r w:rsidR="00435589" w:rsidRPr="00267729">
        <w:rPr>
          <w:rFonts w:ascii="Times New Roman" w:hAnsi="Times New Roman"/>
          <w:sz w:val="26"/>
          <w:szCs w:val="26"/>
          <w:lang w:val="vi-VN"/>
        </w:rPr>
        <w:t xml:space="preserve">theo </w:t>
      </w:r>
      <w:r w:rsidRPr="00267729">
        <w:rPr>
          <w:rFonts w:ascii="Times New Roman" w:hAnsi="Times New Roman"/>
          <w:sz w:val="26"/>
          <w:szCs w:val="26"/>
          <w:lang w:val="vi-VN"/>
        </w:rPr>
        <w:t xml:space="preserve">tình hình thực tế </w:t>
      </w:r>
      <w:r w:rsidR="00BD5BE6" w:rsidRPr="00267729">
        <w:rPr>
          <w:rFonts w:ascii="Times New Roman" w:hAnsi="Times New Roman"/>
          <w:sz w:val="26"/>
          <w:szCs w:val="26"/>
          <w:lang w:val="vi-VN"/>
        </w:rPr>
        <w:t>của trường mình để quản lý DHLS</w:t>
      </w:r>
      <w:r w:rsidRPr="00267729">
        <w:rPr>
          <w:rFonts w:ascii="Times New Roman" w:hAnsi="Times New Roman"/>
          <w:sz w:val="26"/>
          <w:szCs w:val="26"/>
          <w:lang w:val="vi-VN"/>
        </w:rPr>
        <w:t xml:space="preserve"> vì thế công tác quản lý DHLS có những kết quả nổi bật:</w:t>
      </w:r>
    </w:p>
    <w:p w:rsidR="00902151" w:rsidRPr="00267729" w:rsidRDefault="008E2711" w:rsidP="00902151">
      <w:pPr>
        <w:spacing w:line="348" w:lineRule="auto"/>
        <w:ind w:firstLine="720"/>
        <w:jc w:val="both"/>
        <w:rPr>
          <w:rFonts w:ascii="Times New Roman" w:hAnsi="Times New Roman"/>
          <w:sz w:val="26"/>
          <w:szCs w:val="26"/>
          <w:lang w:val="vi-VN"/>
        </w:rPr>
      </w:pPr>
      <w:r w:rsidRPr="00267729">
        <w:rPr>
          <w:rFonts w:ascii="Times New Roman" w:hAnsi="Times New Roman"/>
          <w:sz w:val="26"/>
          <w:szCs w:val="26"/>
          <w:lang w:val="vi-VN"/>
        </w:rPr>
        <w:t>-</w:t>
      </w:r>
      <w:r w:rsidR="008E6B57" w:rsidRPr="00267729">
        <w:rPr>
          <w:rFonts w:ascii="Times New Roman" w:hAnsi="Times New Roman"/>
          <w:sz w:val="26"/>
          <w:szCs w:val="26"/>
          <w:lang w:val="vi-VN"/>
        </w:rPr>
        <w:t xml:space="preserve"> </w:t>
      </w:r>
      <w:r w:rsidR="00D278F6" w:rsidRPr="00267729">
        <w:rPr>
          <w:rFonts w:ascii="Times New Roman" w:hAnsi="Times New Roman"/>
          <w:sz w:val="26"/>
          <w:szCs w:val="26"/>
          <w:lang w:val="vi-VN"/>
        </w:rPr>
        <w:t>Việc</w:t>
      </w:r>
      <w:r w:rsidR="00D21B94" w:rsidRPr="00267729">
        <w:rPr>
          <w:rFonts w:ascii="Times New Roman" w:hAnsi="Times New Roman"/>
          <w:sz w:val="26"/>
          <w:szCs w:val="26"/>
          <w:lang w:val="vi-VN"/>
        </w:rPr>
        <w:t xml:space="preserve"> x</w:t>
      </w:r>
      <w:r w:rsidRPr="00267729">
        <w:rPr>
          <w:rFonts w:ascii="Times New Roman" w:hAnsi="Times New Roman"/>
          <w:sz w:val="26"/>
          <w:szCs w:val="26"/>
          <w:lang w:val="vi-VN"/>
        </w:rPr>
        <w:t xml:space="preserve">ây dựng kế hoạch DHLS được </w:t>
      </w:r>
      <w:r w:rsidR="00D21B94" w:rsidRPr="00267729">
        <w:rPr>
          <w:rFonts w:ascii="Times New Roman" w:hAnsi="Times New Roman"/>
          <w:sz w:val="26"/>
          <w:szCs w:val="26"/>
          <w:lang w:val="vi-VN"/>
        </w:rPr>
        <w:t xml:space="preserve">các trường </w:t>
      </w:r>
      <w:r w:rsidR="00C817A5" w:rsidRPr="00267729">
        <w:rPr>
          <w:rFonts w:ascii="Times New Roman" w:hAnsi="Times New Roman"/>
          <w:sz w:val="26"/>
          <w:szCs w:val="26"/>
          <w:lang w:val="vi-VN"/>
        </w:rPr>
        <w:t>triển khai và thực hiện</w:t>
      </w:r>
      <w:r w:rsidR="00D278F6" w:rsidRPr="00267729">
        <w:rPr>
          <w:rFonts w:ascii="Times New Roman" w:hAnsi="Times New Roman"/>
          <w:sz w:val="26"/>
          <w:szCs w:val="26"/>
          <w:lang w:val="vi-VN"/>
        </w:rPr>
        <w:t xml:space="preserve"> khá bài bản.</w:t>
      </w:r>
      <w:r w:rsidR="00902151" w:rsidRPr="00267729">
        <w:rPr>
          <w:rFonts w:ascii="Times New Roman" w:hAnsi="Times New Roman"/>
          <w:sz w:val="26"/>
          <w:szCs w:val="26"/>
          <w:lang w:val="vi-VN"/>
        </w:rPr>
        <w:t xml:space="preserve"> </w:t>
      </w:r>
    </w:p>
    <w:p w:rsidR="00D278F6" w:rsidRPr="00267729" w:rsidRDefault="00902151" w:rsidP="00902151">
      <w:pPr>
        <w:spacing w:line="348" w:lineRule="auto"/>
        <w:ind w:firstLine="720"/>
        <w:jc w:val="both"/>
        <w:rPr>
          <w:rFonts w:ascii="Times New Roman" w:hAnsi="Times New Roman"/>
          <w:sz w:val="26"/>
          <w:szCs w:val="26"/>
          <w:lang w:val="vi-VN"/>
        </w:rPr>
      </w:pPr>
      <w:r w:rsidRPr="00267729">
        <w:rPr>
          <w:rFonts w:ascii="Times New Roman" w:hAnsi="Times New Roman"/>
          <w:sz w:val="26"/>
          <w:szCs w:val="26"/>
          <w:lang w:val="vi-VN"/>
        </w:rPr>
        <w:t>- Các trường đã</w:t>
      </w:r>
      <w:r w:rsidR="00D278F6" w:rsidRPr="00267729">
        <w:rPr>
          <w:rFonts w:ascii="Times New Roman" w:hAnsi="Times New Roman"/>
          <w:sz w:val="26"/>
          <w:szCs w:val="26"/>
          <w:lang w:val="vi-VN"/>
        </w:rPr>
        <w:t xml:space="preserve"> tập trung xây dựng các bộ phận</w:t>
      </w:r>
      <w:r w:rsidR="001C3389" w:rsidRPr="00267729">
        <w:rPr>
          <w:rFonts w:ascii="Times New Roman" w:hAnsi="Times New Roman"/>
          <w:sz w:val="26"/>
          <w:szCs w:val="26"/>
          <w:lang w:val="vi-VN"/>
        </w:rPr>
        <w:t xml:space="preserve"> liên quan đến DHLS</w:t>
      </w:r>
      <w:r w:rsidR="00D278F6" w:rsidRPr="00267729">
        <w:rPr>
          <w:rFonts w:ascii="Times New Roman" w:hAnsi="Times New Roman"/>
          <w:sz w:val="26"/>
          <w:szCs w:val="26"/>
          <w:lang w:val="vi-VN"/>
        </w:rPr>
        <w:t>, phân</w:t>
      </w:r>
      <w:r w:rsidR="00C97FD3" w:rsidRPr="00267729">
        <w:rPr>
          <w:rFonts w:ascii="Times New Roman" w:hAnsi="Times New Roman"/>
          <w:sz w:val="26"/>
          <w:szCs w:val="26"/>
          <w:lang w:val="vi-VN"/>
        </w:rPr>
        <w:t xml:space="preserve"> cấp, phân </w:t>
      </w:r>
      <w:r w:rsidR="00D278F6" w:rsidRPr="00267729">
        <w:rPr>
          <w:rFonts w:ascii="Times New Roman" w:hAnsi="Times New Roman"/>
          <w:sz w:val="26"/>
          <w:szCs w:val="26"/>
          <w:lang w:val="vi-VN"/>
        </w:rPr>
        <w:t>quyền cho các bộ phận</w:t>
      </w:r>
      <w:r w:rsidR="00075C47" w:rsidRPr="00267729">
        <w:rPr>
          <w:rFonts w:ascii="Times New Roman" w:hAnsi="Times New Roman"/>
          <w:sz w:val="26"/>
          <w:szCs w:val="26"/>
          <w:lang w:val="vi-VN"/>
        </w:rPr>
        <w:t xml:space="preserve"> hoạt động</w:t>
      </w:r>
      <w:r w:rsidR="00D278F6" w:rsidRPr="00267729">
        <w:rPr>
          <w:rFonts w:ascii="Times New Roman" w:hAnsi="Times New Roman"/>
          <w:sz w:val="26"/>
          <w:szCs w:val="26"/>
          <w:lang w:val="vi-VN"/>
        </w:rPr>
        <w:t>,</w:t>
      </w:r>
      <w:r w:rsidR="001C3389" w:rsidRPr="00267729">
        <w:rPr>
          <w:rFonts w:ascii="Times New Roman" w:hAnsi="Times New Roman"/>
          <w:sz w:val="26"/>
          <w:szCs w:val="26"/>
          <w:lang w:val="vi-VN"/>
        </w:rPr>
        <w:t xml:space="preserve"> </w:t>
      </w:r>
      <w:r w:rsidR="008E2711" w:rsidRPr="00267729">
        <w:rPr>
          <w:rFonts w:ascii="Times New Roman" w:hAnsi="Times New Roman"/>
          <w:sz w:val="26"/>
          <w:szCs w:val="26"/>
          <w:lang w:val="vi-VN"/>
        </w:rPr>
        <w:t xml:space="preserve">chú trọng đến công tác </w:t>
      </w:r>
      <w:r w:rsidR="00D278F6" w:rsidRPr="00267729">
        <w:rPr>
          <w:rFonts w:ascii="Times New Roman" w:hAnsi="Times New Roman"/>
          <w:sz w:val="26"/>
          <w:szCs w:val="26"/>
          <w:lang w:val="vi-VN"/>
        </w:rPr>
        <w:t>sắp xếp vị trí đảm nhiệm hoạt động DHLS, xây dựng quy chế phối hợp trong DHLS.</w:t>
      </w:r>
    </w:p>
    <w:p w:rsidR="00C97FD3" w:rsidRPr="00267729" w:rsidRDefault="007C73F8" w:rsidP="00C97FD3">
      <w:pPr>
        <w:spacing w:line="348"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w:t>
      </w:r>
      <w:r w:rsidR="00C97FD3" w:rsidRPr="00267729">
        <w:rPr>
          <w:rFonts w:ascii="Times New Roman" w:hAnsi="Times New Roman"/>
          <w:sz w:val="26"/>
          <w:szCs w:val="26"/>
          <w:lang w:val="vi-VN"/>
        </w:rPr>
        <w:t>Qua việc ban hành các nội quy, quy chế DHLS; quan tâm xây dựng và thực hiện mục tiêu</w:t>
      </w:r>
      <w:r w:rsidR="00075C47" w:rsidRPr="00267729">
        <w:rPr>
          <w:rFonts w:ascii="Times New Roman" w:hAnsi="Times New Roman"/>
          <w:sz w:val="26"/>
          <w:szCs w:val="26"/>
          <w:lang w:val="vi-VN"/>
        </w:rPr>
        <w:t>, nội dung</w:t>
      </w:r>
      <w:r w:rsidR="00C97FD3" w:rsidRPr="00267729">
        <w:rPr>
          <w:rFonts w:ascii="Times New Roman" w:hAnsi="Times New Roman"/>
          <w:sz w:val="26"/>
          <w:szCs w:val="26"/>
          <w:lang w:val="vi-VN"/>
        </w:rPr>
        <w:t xml:space="preserve"> DHLS đã thể hiện được </w:t>
      </w:r>
      <w:r w:rsidR="00AB0F15" w:rsidRPr="00267729">
        <w:rPr>
          <w:rFonts w:ascii="Times New Roman" w:hAnsi="Times New Roman"/>
          <w:sz w:val="26"/>
          <w:szCs w:val="26"/>
          <w:lang w:val="vi-VN"/>
        </w:rPr>
        <w:t>sự</w:t>
      </w:r>
      <w:r w:rsidR="007B6FAE" w:rsidRPr="00267729">
        <w:rPr>
          <w:rFonts w:ascii="Times New Roman" w:hAnsi="Times New Roman"/>
          <w:sz w:val="26"/>
          <w:szCs w:val="26"/>
          <w:lang w:val="vi-VN"/>
        </w:rPr>
        <w:t xml:space="preserve"> lãnh đạo, chỉ đạo DHLS ở các trường</w:t>
      </w:r>
      <w:r w:rsidR="00C97FD3" w:rsidRPr="00267729">
        <w:rPr>
          <w:rFonts w:ascii="Times New Roman" w:hAnsi="Times New Roman"/>
          <w:sz w:val="26"/>
          <w:szCs w:val="26"/>
          <w:lang w:val="vi-VN"/>
        </w:rPr>
        <w:t>.</w:t>
      </w:r>
    </w:p>
    <w:p w:rsidR="008E2711" w:rsidRPr="00267729" w:rsidRDefault="006A2ABA" w:rsidP="008E2711">
      <w:pPr>
        <w:spacing w:line="348"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w:t>
      </w:r>
      <w:r w:rsidR="00015F0E" w:rsidRPr="00267729">
        <w:rPr>
          <w:rFonts w:ascii="Times New Roman" w:hAnsi="Times New Roman"/>
          <w:sz w:val="26"/>
          <w:szCs w:val="26"/>
          <w:lang w:val="vi-VN"/>
        </w:rPr>
        <w:t>K</w:t>
      </w:r>
      <w:r w:rsidR="008E2711" w:rsidRPr="00267729">
        <w:rPr>
          <w:rFonts w:ascii="Times New Roman" w:hAnsi="Times New Roman"/>
          <w:sz w:val="26"/>
          <w:szCs w:val="26"/>
          <w:lang w:val="vi-VN"/>
        </w:rPr>
        <w:t xml:space="preserve">iểm tra DHLS được </w:t>
      </w:r>
      <w:r w:rsidR="00015F0E" w:rsidRPr="00267729">
        <w:rPr>
          <w:rFonts w:ascii="Times New Roman" w:hAnsi="Times New Roman"/>
          <w:sz w:val="26"/>
          <w:szCs w:val="26"/>
          <w:lang w:val="vi-VN"/>
        </w:rPr>
        <w:t xml:space="preserve">thực hiện đầy đủ từ </w:t>
      </w:r>
      <w:r w:rsidR="008E2711" w:rsidRPr="00267729">
        <w:rPr>
          <w:rFonts w:ascii="Times New Roman" w:hAnsi="Times New Roman"/>
          <w:sz w:val="26"/>
          <w:szCs w:val="26"/>
          <w:lang w:val="vi-VN"/>
        </w:rPr>
        <w:t>việc chuẩn bị cho hoạt động kiểm tra đến thực hiện các nội dung kiểm tr</w:t>
      </w:r>
      <w:r w:rsidR="0050499E" w:rsidRPr="00267729">
        <w:rPr>
          <w:rFonts w:ascii="Times New Roman" w:hAnsi="Times New Roman"/>
          <w:sz w:val="26"/>
          <w:szCs w:val="26"/>
          <w:lang w:val="vi-VN"/>
        </w:rPr>
        <w:t>a trên tất cả các thành tố DHLS.</w:t>
      </w:r>
    </w:p>
    <w:p w:rsidR="008E2711" w:rsidRPr="00267729" w:rsidRDefault="00D21B94" w:rsidP="008D0DA8">
      <w:pPr>
        <w:pStyle w:val="Heading3"/>
        <w:rPr>
          <w:color w:val="auto"/>
        </w:rPr>
      </w:pPr>
      <w:bookmarkStart w:id="99" w:name="_Toc535748608"/>
      <w:r w:rsidRPr="00267729">
        <w:rPr>
          <w:color w:val="auto"/>
        </w:rPr>
        <w:lastRenderedPageBreak/>
        <w:t>2.6.2. Mặt</w:t>
      </w:r>
      <w:r w:rsidR="008E2711" w:rsidRPr="00267729">
        <w:rPr>
          <w:color w:val="auto"/>
        </w:rPr>
        <w:t xml:space="preserve"> hạn chế</w:t>
      </w:r>
      <w:bookmarkEnd w:id="99"/>
    </w:p>
    <w:p w:rsidR="008E2711" w:rsidRPr="00267729" w:rsidRDefault="008C3BB8" w:rsidP="008D0DA8">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Khi</w:t>
      </w:r>
      <w:r w:rsidR="00C86E48" w:rsidRPr="00267729">
        <w:rPr>
          <w:rFonts w:ascii="Times New Roman" w:hAnsi="Times New Roman"/>
          <w:sz w:val="26"/>
          <w:szCs w:val="26"/>
          <w:lang w:val="vi-VN"/>
        </w:rPr>
        <w:t xml:space="preserve"> </w:t>
      </w:r>
      <w:r w:rsidR="008E2711" w:rsidRPr="00267729">
        <w:rPr>
          <w:rFonts w:ascii="Times New Roman" w:hAnsi="Times New Roman"/>
          <w:sz w:val="26"/>
          <w:szCs w:val="26"/>
          <w:lang w:val="vi-VN"/>
        </w:rPr>
        <w:t xml:space="preserve">xem xét các tiền đề cho việc thực hiện mục tiêu DHLS </w:t>
      </w:r>
      <w:r w:rsidRPr="00267729">
        <w:rPr>
          <w:rFonts w:ascii="Times New Roman" w:hAnsi="Times New Roman"/>
          <w:sz w:val="26"/>
          <w:szCs w:val="26"/>
          <w:lang w:val="vi-VN"/>
        </w:rPr>
        <w:t xml:space="preserve">trong xây dựng kế hoạch DHLS ở các trường ĐHY </w:t>
      </w:r>
      <w:r w:rsidR="008E2711" w:rsidRPr="00267729">
        <w:rPr>
          <w:rFonts w:ascii="Times New Roman" w:hAnsi="Times New Roman"/>
          <w:sz w:val="26"/>
          <w:szCs w:val="26"/>
          <w:lang w:val="vi-VN"/>
        </w:rPr>
        <w:t xml:space="preserve">chưa sát với thực tế, chưa phân tích và đánh giá được hết những khó khăn thách thức phải đối mặt trong việc thực hiện mục tiêu DHLS; </w:t>
      </w:r>
      <w:r w:rsidR="00C86E48" w:rsidRPr="00267729">
        <w:rPr>
          <w:rFonts w:ascii="Times New Roman" w:hAnsi="Times New Roman"/>
          <w:sz w:val="26"/>
          <w:szCs w:val="26"/>
          <w:lang w:val="vi-VN"/>
        </w:rPr>
        <w:t>x</w:t>
      </w:r>
      <w:r w:rsidR="008E2711" w:rsidRPr="00267729">
        <w:rPr>
          <w:rFonts w:ascii="Times New Roman" w:hAnsi="Times New Roman"/>
          <w:sz w:val="26"/>
          <w:szCs w:val="26"/>
          <w:lang w:val="vi-VN"/>
        </w:rPr>
        <w:t>ây dựng cách thức phối</w:t>
      </w:r>
      <w:r w:rsidR="00850CEA" w:rsidRPr="00267729">
        <w:rPr>
          <w:rFonts w:ascii="Times New Roman" w:hAnsi="Times New Roman"/>
          <w:sz w:val="26"/>
          <w:szCs w:val="26"/>
          <w:lang w:val="vi-VN"/>
        </w:rPr>
        <w:t xml:space="preserve"> hợp giữa các bộ phận trong nhà, </w:t>
      </w:r>
      <w:r w:rsidR="008E2711" w:rsidRPr="00267729">
        <w:rPr>
          <w:rFonts w:ascii="Times New Roman" w:hAnsi="Times New Roman"/>
          <w:sz w:val="26"/>
          <w:szCs w:val="26"/>
          <w:lang w:val="vi-VN"/>
        </w:rPr>
        <w:t xml:space="preserve">phối hợp giữa nhà trường và cơ sở y tế trong DHLS chưa </w:t>
      </w:r>
      <w:r w:rsidRPr="00267729">
        <w:rPr>
          <w:rFonts w:ascii="Times New Roman" w:hAnsi="Times New Roman"/>
          <w:sz w:val="26"/>
          <w:szCs w:val="26"/>
          <w:lang w:val="vi-VN"/>
        </w:rPr>
        <w:t>cụ thể</w:t>
      </w:r>
      <w:r w:rsidR="008E2711" w:rsidRPr="00267729">
        <w:rPr>
          <w:rFonts w:ascii="Times New Roman" w:hAnsi="Times New Roman"/>
          <w:sz w:val="26"/>
          <w:szCs w:val="26"/>
          <w:lang w:val="vi-VN"/>
        </w:rPr>
        <w:t>, còn chồng chéo trong quá trình triển khai thực hiện</w:t>
      </w:r>
      <w:r w:rsidR="00C86E48" w:rsidRPr="00267729">
        <w:rPr>
          <w:rFonts w:ascii="Times New Roman" w:hAnsi="Times New Roman"/>
          <w:sz w:val="26"/>
          <w:szCs w:val="26"/>
          <w:lang w:val="vi-VN"/>
        </w:rPr>
        <w:t>; các</w:t>
      </w:r>
      <w:r w:rsidR="008E2711" w:rsidRPr="00267729">
        <w:rPr>
          <w:rFonts w:ascii="Times New Roman" w:hAnsi="Times New Roman"/>
          <w:sz w:val="26"/>
          <w:szCs w:val="26"/>
          <w:lang w:val="vi-VN"/>
        </w:rPr>
        <w:t xml:space="preserve"> kế hoạch phụ trợ còn chung chung, chưa sát với thực tế hoạt động DHLS.</w:t>
      </w:r>
    </w:p>
    <w:p w:rsidR="008E2711" w:rsidRPr="00267729" w:rsidRDefault="008E2711" w:rsidP="008D0DA8">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Tổ chức phối hợp giữa các bộ phận trong trường, giữa trường và BV trong DHLS</w:t>
      </w:r>
      <w:r w:rsidR="00A436A7" w:rsidRPr="00267729">
        <w:rPr>
          <w:rFonts w:ascii="Times New Roman" w:hAnsi="Times New Roman"/>
          <w:sz w:val="26"/>
          <w:szCs w:val="26"/>
          <w:lang w:val="vi-VN"/>
        </w:rPr>
        <w:t xml:space="preserve"> còn hạn chế</w:t>
      </w:r>
      <w:r w:rsidRPr="00267729">
        <w:rPr>
          <w:rFonts w:ascii="Times New Roman" w:hAnsi="Times New Roman"/>
          <w:sz w:val="26"/>
          <w:szCs w:val="26"/>
          <w:lang w:val="vi-VN"/>
        </w:rPr>
        <w:t xml:space="preserve">. Đội ngũ cán bộ GV lâm sàng của các trường còn thiếu so với số lượng </w:t>
      </w:r>
      <w:r w:rsidR="006945CD" w:rsidRPr="00267729">
        <w:rPr>
          <w:rFonts w:ascii="Times New Roman" w:hAnsi="Times New Roman"/>
          <w:sz w:val="26"/>
          <w:szCs w:val="26"/>
          <w:lang w:val="vi-VN"/>
        </w:rPr>
        <w:t>SV</w:t>
      </w:r>
      <w:r w:rsidRPr="00267729">
        <w:rPr>
          <w:rFonts w:ascii="Times New Roman" w:hAnsi="Times New Roman"/>
          <w:sz w:val="26"/>
          <w:szCs w:val="26"/>
          <w:lang w:val="vi-VN"/>
        </w:rPr>
        <w:t xml:space="preserve"> học LS; </w:t>
      </w:r>
      <w:r w:rsidR="00A436A7" w:rsidRPr="00267729">
        <w:rPr>
          <w:rFonts w:ascii="Times New Roman" w:hAnsi="Times New Roman"/>
          <w:sz w:val="26"/>
          <w:szCs w:val="26"/>
          <w:lang w:val="vi-VN"/>
        </w:rPr>
        <w:t>công tác</w:t>
      </w:r>
      <w:r w:rsidRPr="00267729">
        <w:rPr>
          <w:rFonts w:ascii="Times New Roman" w:hAnsi="Times New Roman"/>
          <w:sz w:val="26"/>
          <w:szCs w:val="26"/>
          <w:lang w:val="vi-VN"/>
        </w:rPr>
        <w:t xml:space="preserve"> bồi dưỡng chuyên môn, nghiệp vụ và nâng cao năng lực giảng dạy LS cho đội ngũ GV còn</w:t>
      </w:r>
      <w:r w:rsidR="00A436A7" w:rsidRPr="00267729">
        <w:rPr>
          <w:rFonts w:ascii="Times New Roman" w:hAnsi="Times New Roman"/>
          <w:sz w:val="26"/>
          <w:szCs w:val="26"/>
          <w:lang w:val="vi-VN"/>
        </w:rPr>
        <w:t xml:space="preserve"> gặp nhiều khó khăn,</w:t>
      </w:r>
      <w:r w:rsidRPr="00267729">
        <w:rPr>
          <w:rFonts w:ascii="Times New Roman" w:hAnsi="Times New Roman"/>
          <w:sz w:val="26"/>
          <w:szCs w:val="26"/>
          <w:lang w:val="vi-VN"/>
        </w:rPr>
        <w:t xml:space="preserve"> </w:t>
      </w:r>
      <w:r w:rsidR="00A436A7" w:rsidRPr="00267729">
        <w:rPr>
          <w:rFonts w:ascii="Times New Roman" w:hAnsi="Times New Roman"/>
          <w:sz w:val="26"/>
          <w:szCs w:val="26"/>
          <w:lang w:val="vi-VN"/>
        </w:rPr>
        <w:t>hiệu quả chưa cao</w:t>
      </w:r>
      <w:r w:rsidR="00130DFE" w:rsidRPr="00267729">
        <w:rPr>
          <w:rFonts w:ascii="Times New Roman" w:hAnsi="Times New Roman"/>
          <w:sz w:val="26"/>
          <w:szCs w:val="26"/>
          <w:lang w:val="vi-VN"/>
        </w:rPr>
        <w:t>.</w:t>
      </w:r>
    </w:p>
    <w:p w:rsidR="008E2711" w:rsidRPr="00267729" w:rsidRDefault="008E2711" w:rsidP="008D0DA8">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w:t>
      </w:r>
      <w:r w:rsidR="00992DA7" w:rsidRPr="00267729">
        <w:rPr>
          <w:rFonts w:ascii="Times New Roman" w:hAnsi="Times New Roman"/>
          <w:sz w:val="26"/>
          <w:szCs w:val="26"/>
          <w:lang w:val="vi-VN"/>
        </w:rPr>
        <w:t xml:space="preserve">Lãnh đao, </w:t>
      </w:r>
      <w:r w:rsidRPr="00267729">
        <w:rPr>
          <w:rFonts w:ascii="Times New Roman" w:hAnsi="Times New Roman"/>
          <w:sz w:val="26"/>
          <w:szCs w:val="26"/>
          <w:lang w:val="vi-VN"/>
        </w:rPr>
        <w:t>chỉ đạo thực hiện DHLS chưa cụ thể</w:t>
      </w:r>
      <w:r w:rsidR="006C0F9A" w:rsidRPr="00267729">
        <w:rPr>
          <w:rFonts w:ascii="Times New Roman" w:hAnsi="Times New Roman"/>
          <w:sz w:val="26"/>
          <w:szCs w:val="26"/>
          <w:lang w:val="vi-VN"/>
        </w:rPr>
        <w:t>, chưa</w:t>
      </w:r>
      <w:r w:rsidR="005A5A25" w:rsidRPr="00267729">
        <w:rPr>
          <w:rFonts w:ascii="Times New Roman" w:hAnsi="Times New Roman"/>
          <w:sz w:val="26"/>
          <w:szCs w:val="26"/>
          <w:lang w:val="vi-VN"/>
        </w:rPr>
        <w:t xml:space="preserve"> sát với quá trình DHLS</w:t>
      </w:r>
      <w:r w:rsidRPr="00267729">
        <w:rPr>
          <w:rFonts w:ascii="Times New Roman" w:hAnsi="Times New Roman"/>
          <w:sz w:val="26"/>
          <w:szCs w:val="26"/>
          <w:lang w:val="vi-VN"/>
        </w:rPr>
        <w:t xml:space="preserve">, </w:t>
      </w:r>
      <w:r w:rsidR="00992DA7" w:rsidRPr="00267729">
        <w:rPr>
          <w:rFonts w:ascii="Times New Roman" w:hAnsi="Times New Roman"/>
          <w:sz w:val="26"/>
          <w:szCs w:val="26"/>
          <w:lang w:val="vi-VN"/>
        </w:rPr>
        <w:t>quá trình</w:t>
      </w:r>
      <w:r w:rsidRPr="00267729">
        <w:rPr>
          <w:rFonts w:ascii="Times New Roman" w:hAnsi="Times New Roman"/>
          <w:sz w:val="26"/>
          <w:szCs w:val="26"/>
          <w:lang w:val="vi-VN"/>
        </w:rPr>
        <w:t xml:space="preserve"> DHLS cần có sự phối hợp của các BV </w:t>
      </w:r>
      <w:r w:rsidR="00992DA7" w:rsidRPr="00267729">
        <w:rPr>
          <w:rFonts w:ascii="Times New Roman" w:hAnsi="Times New Roman"/>
          <w:sz w:val="26"/>
          <w:szCs w:val="26"/>
          <w:lang w:val="vi-VN"/>
        </w:rPr>
        <w:t xml:space="preserve">từ thực hiện mục tiêu, nội dung, phương pháp, </w:t>
      </w:r>
      <w:r w:rsidRPr="00267729">
        <w:rPr>
          <w:rFonts w:ascii="Times New Roman" w:hAnsi="Times New Roman"/>
          <w:sz w:val="26"/>
          <w:szCs w:val="26"/>
          <w:lang w:val="vi-VN"/>
        </w:rPr>
        <w:t xml:space="preserve">điều kiện phương tiện, hình thức tổ chức DHLS; kiểm tra đánh giá kết quả học tập của sinh viên nhưng </w:t>
      </w:r>
      <w:r w:rsidR="00213103" w:rsidRPr="00267729">
        <w:rPr>
          <w:rFonts w:ascii="Times New Roman" w:hAnsi="Times New Roman"/>
          <w:sz w:val="26"/>
          <w:szCs w:val="26"/>
          <w:lang w:val="vi-VN"/>
        </w:rPr>
        <w:t xml:space="preserve">việc chỉ đạo thực hiện các nội dung này còn nhiều </w:t>
      </w:r>
      <w:r w:rsidR="006C0F9A" w:rsidRPr="00267729">
        <w:rPr>
          <w:rFonts w:ascii="Times New Roman" w:hAnsi="Times New Roman"/>
          <w:sz w:val="26"/>
          <w:szCs w:val="26"/>
          <w:lang w:val="vi-VN"/>
        </w:rPr>
        <w:t>khiếm khuyết</w:t>
      </w:r>
      <w:r w:rsidRPr="00267729">
        <w:rPr>
          <w:rFonts w:ascii="Times New Roman" w:hAnsi="Times New Roman"/>
          <w:sz w:val="26"/>
          <w:szCs w:val="26"/>
          <w:lang w:val="vi-VN"/>
        </w:rPr>
        <w:t xml:space="preserve">; </w:t>
      </w:r>
      <w:r w:rsidR="00976981" w:rsidRPr="00267729">
        <w:rPr>
          <w:rFonts w:ascii="Times New Roman" w:hAnsi="Times New Roman"/>
          <w:sz w:val="26"/>
          <w:szCs w:val="26"/>
          <w:lang w:val="vi-VN"/>
        </w:rPr>
        <w:t>chưa quan tâm nhiều đến đ</w:t>
      </w:r>
      <w:r w:rsidRPr="00267729">
        <w:rPr>
          <w:rFonts w:ascii="Times New Roman" w:hAnsi="Times New Roman"/>
          <w:sz w:val="26"/>
          <w:szCs w:val="26"/>
          <w:lang w:val="vi-VN"/>
        </w:rPr>
        <w:t xml:space="preserve">ộng viên khích lệ cá nhân và tập thể thực hiện tốt nhiệm vụ DHLS, chưa phát huy được được lòng nhiệt tình, tinh thần sáng tạo của cá nhân trong hoạt động </w:t>
      </w:r>
      <w:r w:rsidR="00976981" w:rsidRPr="00267729">
        <w:rPr>
          <w:rFonts w:ascii="Times New Roman" w:hAnsi="Times New Roman"/>
          <w:sz w:val="26"/>
          <w:szCs w:val="26"/>
          <w:lang w:val="vi-VN"/>
        </w:rPr>
        <w:t>này</w:t>
      </w:r>
      <w:r w:rsidRPr="00267729">
        <w:rPr>
          <w:rFonts w:ascii="Times New Roman" w:hAnsi="Times New Roman"/>
          <w:sz w:val="26"/>
          <w:szCs w:val="26"/>
          <w:lang w:val="vi-VN"/>
        </w:rPr>
        <w:t>.</w:t>
      </w:r>
    </w:p>
    <w:p w:rsidR="008E2711" w:rsidRPr="00267729" w:rsidRDefault="008E2711" w:rsidP="008D0DA8">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w:t>
      </w:r>
      <w:r w:rsidR="00085255" w:rsidRPr="00267729">
        <w:rPr>
          <w:rFonts w:ascii="Times New Roman" w:hAnsi="Times New Roman"/>
          <w:sz w:val="26"/>
          <w:szCs w:val="26"/>
          <w:lang w:val="vi-VN"/>
        </w:rPr>
        <w:t>K</w:t>
      </w:r>
      <w:r w:rsidRPr="00267729">
        <w:rPr>
          <w:rFonts w:ascii="Times New Roman" w:hAnsi="Times New Roman"/>
          <w:sz w:val="26"/>
          <w:szCs w:val="26"/>
          <w:lang w:val="vi-VN"/>
        </w:rPr>
        <w:t xml:space="preserve">iểm tra DHLS mới </w:t>
      </w:r>
      <w:r w:rsidR="005E6521" w:rsidRPr="00267729">
        <w:rPr>
          <w:rFonts w:ascii="Times New Roman" w:hAnsi="Times New Roman"/>
          <w:sz w:val="26"/>
          <w:szCs w:val="26"/>
          <w:lang w:val="vi-VN"/>
        </w:rPr>
        <w:t xml:space="preserve">chỉ </w:t>
      </w:r>
      <w:r w:rsidRPr="00267729">
        <w:rPr>
          <w:rFonts w:ascii="Times New Roman" w:hAnsi="Times New Roman"/>
          <w:sz w:val="26"/>
          <w:szCs w:val="26"/>
          <w:lang w:val="vi-VN"/>
        </w:rPr>
        <w:t>tập trung nhiều vào kiểm tra đánh giá tiến độ thực hiện</w:t>
      </w:r>
      <w:r w:rsidR="005E6521" w:rsidRPr="00267729">
        <w:rPr>
          <w:rFonts w:ascii="Times New Roman" w:hAnsi="Times New Roman"/>
          <w:sz w:val="26"/>
          <w:szCs w:val="26"/>
          <w:lang w:val="vi-VN"/>
        </w:rPr>
        <w:t>,</w:t>
      </w:r>
      <w:r w:rsidRPr="00267729">
        <w:rPr>
          <w:rFonts w:ascii="Times New Roman" w:hAnsi="Times New Roman"/>
          <w:sz w:val="26"/>
          <w:szCs w:val="26"/>
          <w:lang w:val="vi-VN"/>
        </w:rPr>
        <w:t xml:space="preserve"> chưa chú trọng nhiều đến </w:t>
      </w:r>
      <w:r w:rsidR="00094F68" w:rsidRPr="00267729">
        <w:rPr>
          <w:rFonts w:ascii="Times New Roman" w:hAnsi="Times New Roman"/>
          <w:sz w:val="26"/>
          <w:szCs w:val="26"/>
          <w:lang w:val="vi-VN"/>
        </w:rPr>
        <w:t>chất lượng</w:t>
      </w:r>
      <w:r w:rsidRPr="00267729">
        <w:rPr>
          <w:rFonts w:ascii="Times New Roman" w:hAnsi="Times New Roman"/>
          <w:sz w:val="26"/>
          <w:szCs w:val="26"/>
          <w:lang w:val="vi-VN"/>
        </w:rPr>
        <w:t xml:space="preserve"> </w:t>
      </w:r>
      <w:r w:rsidR="00094F68" w:rsidRPr="00267729">
        <w:rPr>
          <w:rFonts w:ascii="Times New Roman" w:hAnsi="Times New Roman"/>
          <w:sz w:val="26"/>
          <w:szCs w:val="26"/>
          <w:lang w:val="vi-VN"/>
        </w:rPr>
        <w:t xml:space="preserve">của </w:t>
      </w:r>
      <w:r w:rsidR="00126AB6" w:rsidRPr="00267729">
        <w:rPr>
          <w:rFonts w:ascii="Times New Roman" w:hAnsi="Times New Roman"/>
          <w:sz w:val="26"/>
          <w:szCs w:val="26"/>
          <w:lang w:val="vi-VN"/>
        </w:rPr>
        <w:t xml:space="preserve">việc thực hiện </w:t>
      </w:r>
      <w:r w:rsidRPr="00267729">
        <w:rPr>
          <w:rFonts w:ascii="Times New Roman" w:hAnsi="Times New Roman"/>
          <w:sz w:val="26"/>
          <w:szCs w:val="26"/>
          <w:lang w:val="vi-VN"/>
        </w:rPr>
        <w:t xml:space="preserve">mục tiêu </w:t>
      </w:r>
      <w:r w:rsidR="00094F68" w:rsidRPr="00267729">
        <w:rPr>
          <w:rFonts w:ascii="Times New Roman" w:hAnsi="Times New Roman"/>
          <w:sz w:val="26"/>
          <w:szCs w:val="26"/>
          <w:lang w:val="vi-VN"/>
        </w:rPr>
        <w:t>và</w:t>
      </w:r>
      <w:r w:rsidRPr="00267729">
        <w:rPr>
          <w:rFonts w:ascii="Times New Roman" w:hAnsi="Times New Roman"/>
          <w:sz w:val="26"/>
          <w:szCs w:val="26"/>
          <w:lang w:val="vi-VN"/>
        </w:rPr>
        <w:t xml:space="preserve"> nội dung dạy học; công tác điều chỉnh sai sót sau kiểm tra còn thấp. </w:t>
      </w:r>
    </w:p>
    <w:p w:rsidR="00D21B94" w:rsidRPr="00267729" w:rsidRDefault="00D21B94" w:rsidP="008D0DA8">
      <w:pPr>
        <w:pStyle w:val="Heading3"/>
        <w:rPr>
          <w:color w:val="auto"/>
        </w:rPr>
      </w:pPr>
      <w:bookmarkStart w:id="100" w:name="_Toc535748609"/>
      <w:r w:rsidRPr="00267729">
        <w:rPr>
          <w:color w:val="auto"/>
        </w:rPr>
        <w:t>2.6.3. Nguyên nhân của thực trạng</w:t>
      </w:r>
      <w:bookmarkEnd w:id="100"/>
    </w:p>
    <w:p w:rsidR="00DC58E0" w:rsidRPr="00267729" w:rsidRDefault="00D21B94" w:rsidP="008D0DA8">
      <w:pPr>
        <w:spacing w:line="336" w:lineRule="auto"/>
        <w:ind w:firstLine="720"/>
        <w:jc w:val="both"/>
        <w:rPr>
          <w:rFonts w:ascii="Times New Roman" w:hAnsi="Times New Roman"/>
          <w:i/>
          <w:sz w:val="26"/>
          <w:szCs w:val="26"/>
          <w:lang w:val="vi-VN"/>
        </w:rPr>
      </w:pPr>
      <w:r w:rsidRPr="00267729">
        <w:rPr>
          <w:rFonts w:ascii="Times New Roman" w:hAnsi="Times New Roman"/>
          <w:i/>
          <w:sz w:val="26"/>
          <w:szCs w:val="26"/>
          <w:lang w:val="vi-VN"/>
        </w:rPr>
        <w:t>2.6.3.1. Nguyên nhân của những mặt mạnh</w:t>
      </w:r>
    </w:p>
    <w:p w:rsidR="008D11A1" w:rsidRPr="00267729" w:rsidRDefault="007066E4" w:rsidP="008D0DA8">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Hiệu trưởng các trường luôn quan tâm, chú trọng đến chất lượng đào tạo</w:t>
      </w:r>
      <w:r w:rsidR="00980DC8" w:rsidRPr="00267729">
        <w:rPr>
          <w:rFonts w:ascii="Times New Roman" w:hAnsi="Times New Roman"/>
          <w:sz w:val="26"/>
          <w:szCs w:val="26"/>
          <w:lang w:val="vi-VN"/>
        </w:rPr>
        <w:t>; n</w:t>
      </w:r>
      <w:r w:rsidR="00CA4D05" w:rsidRPr="00267729">
        <w:rPr>
          <w:rFonts w:ascii="Times New Roman" w:hAnsi="Times New Roman"/>
          <w:sz w:val="26"/>
          <w:szCs w:val="26"/>
          <w:lang w:val="vi-VN"/>
        </w:rPr>
        <w:t xml:space="preserve">hanh chóng nắm bắt các chủ trương, đường lối </w:t>
      </w:r>
      <w:r w:rsidR="00980DC8" w:rsidRPr="00267729">
        <w:rPr>
          <w:rFonts w:ascii="Times New Roman" w:hAnsi="Times New Roman"/>
          <w:sz w:val="26"/>
          <w:szCs w:val="26"/>
          <w:lang w:val="vi-VN"/>
        </w:rPr>
        <w:t xml:space="preserve">của </w:t>
      </w:r>
      <w:r w:rsidR="00CA4D05" w:rsidRPr="00267729">
        <w:rPr>
          <w:rFonts w:ascii="Times New Roman" w:hAnsi="Times New Roman"/>
          <w:sz w:val="26"/>
          <w:szCs w:val="26"/>
          <w:lang w:val="vi-VN"/>
        </w:rPr>
        <w:t>cấp trên để chỉ đạo các trường triển khai thực hiện hoạt động đào tạo nói chung và</w:t>
      </w:r>
      <w:r w:rsidR="00980DC8" w:rsidRPr="00267729">
        <w:rPr>
          <w:rFonts w:ascii="Times New Roman" w:hAnsi="Times New Roman"/>
          <w:sz w:val="26"/>
          <w:szCs w:val="26"/>
          <w:lang w:val="vi-VN"/>
        </w:rPr>
        <w:t xml:space="preserve"> hoạt động DHLS nói riêng.</w:t>
      </w:r>
      <w:r w:rsidR="00CA4D05" w:rsidRPr="00267729">
        <w:rPr>
          <w:rFonts w:ascii="Times New Roman" w:hAnsi="Times New Roman"/>
          <w:sz w:val="26"/>
          <w:szCs w:val="26"/>
          <w:lang w:val="vi-VN"/>
        </w:rPr>
        <w:t xml:space="preserve"> </w:t>
      </w:r>
    </w:p>
    <w:p w:rsidR="008D11A1" w:rsidRPr="00267729" w:rsidRDefault="008D11A1" w:rsidP="008D0DA8">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w:t>
      </w:r>
      <w:r w:rsidR="00BC0B18" w:rsidRPr="00267729">
        <w:rPr>
          <w:rFonts w:ascii="Times New Roman" w:hAnsi="Times New Roman"/>
          <w:sz w:val="26"/>
          <w:szCs w:val="26"/>
          <w:lang w:val="vi-VN"/>
        </w:rPr>
        <w:t>Hiệu trưởng các trường ĐHY được trao quyền tự chủ vì thế có thể chủ động trong việc xây dựng cơ chế, chính sách phù hợp để triển nhà trường.</w:t>
      </w:r>
    </w:p>
    <w:p w:rsidR="00075734" w:rsidRPr="00267729" w:rsidRDefault="007066E4" w:rsidP="008D0DA8">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w:t>
      </w:r>
      <w:r w:rsidR="00075734" w:rsidRPr="00267729">
        <w:rPr>
          <w:rFonts w:ascii="Times New Roman" w:hAnsi="Times New Roman"/>
          <w:sz w:val="26"/>
          <w:szCs w:val="26"/>
          <w:lang w:val="vi-VN"/>
        </w:rPr>
        <w:t>Đội</w:t>
      </w:r>
      <w:r w:rsidR="008C1528" w:rsidRPr="00267729">
        <w:rPr>
          <w:rFonts w:ascii="Times New Roman" w:hAnsi="Times New Roman"/>
          <w:sz w:val="26"/>
          <w:szCs w:val="26"/>
          <w:lang w:val="vi-VN"/>
        </w:rPr>
        <w:t xml:space="preserve"> ngũ CBQL, GV</w:t>
      </w:r>
      <w:r w:rsidR="008A278C" w:rsidRPr="00267729">
        <w:rPr>
          <w:rFonts w:ascii="Times New Roman" w:hAnsi="Times New Roman"/>
          <w:sz w:val="26"/>
          <w:szCs w:val="26"/>
          <w:lang w:val="vi-VN"/>
        </w:rPr>
        <w:t xml:space="preserve"> </w:t>
      </w:r>
      <w:r w:rsidR="00075734" w:rsidRPr="00267729">
        <w:rPr>
          <w:rFonts w:ascii="Times New Roman" w:hAnsi="Times New Roman"/>
          <w:sz w:val="26"/>
          <w:szCs w:val="26"/>
          <w:lang w:val="vi-VN"/>
        </w:rPr>
        <w:t xml:space="preserve">ở các trường nhìn chung </w:t>
      </w:r>
      <w:r w:rsidR="005005A3" w:rsidRPr="00267729">
        <w:rPr>
          <w:rFonts w:ascii="Times New Roman" w:hAnsi="Times New Roman"/>
          <w:sz w:val="26"/>
          <w:szCs w:val="26"/>
          <w:lang w:val="vi-VN"/>
        </w:rPr>
        <w:t>rất tâm huyết, nhiệt tình</w:t>
      </w:r>
      <w:r w:rsidR="00075734" w:rsidRPr="00267729">
        <w:rPr>
          <w:rFonts w:ascii="Times New Roman" w:hAnsi="Times New Roman"/>
          <w:sz w:val="26"/>
          <w:szCs w:val="26"/>
          <w:lang w:val="vi-VN"/>
        </w:rPr>
        <w:t xml:space="preserve"> trong công việc, có trình độ chuyên môn tốt, nhạy bén và thích ứng nhanh với sự </w:t>
      </w:r>
      <w:r w:rsidR="00075734" w:rsidRPr="00267729">
        <w:rPr>
          <w:rFonts w:ascii="Times New Roman" w:hAnsi="Times New Roman"/>
          <w:sz w:val="26"/>
          <w:szCs w:val="26"/>
          <w:lang w:val="vi-VN"/>
        </w:rPr>
        <w:lastRenderedPageBreak/>
        <w:t>đổi mới của khoa học công nghệ, đổi mới trong giáo dục đại học; sẵn sàng vượt qua khó khăn và áp lực để hoàn thành nhiệm vụ.</w:t>
      </w:r>
    </w:p>
    <w:p w:rsidR="00075734" w:rsidRPr="00267729" w:rsidRDefault="00075734" w:rsidP="008D0DA8">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w:t>
      </w:r>
      <w:r w:rsidR="003A1A3D" w:rsidRPr="00267729">
        <w:rPr>
          <w:rFonts w:ascii="Times New Roman" w:hAnsi="Times New Roman"/>
          <w:sz w:val="26"/>
          <w:szCs w:val="26"/>
          <w:lang w:val="vi-VN"/>
        </w:rPr>
        <w:t xml:space="preserve">Các chỉ thị, nghị định, thông tư của Chính phủ, của các ban ngành quy định </w:t>
      </w:r>
      <w:r w:rsidR="00297382" w:rsidRPr="00267729">
        <w:rPr>
          <w:rFonts w:ascii="Times New Roman" w:hAnsi="Times New Roman"/>
          <w:sz w:val="26"/>
          <w:szCs w:val="26"/>
          <w:lang w:val="vi-VN"/>
        </w:rPr>
        <w:t>về tổ chức đào tạo thực hành trong đào tạo khối ngành sức khỏe đã tạo hành lang pháp lý thuận lợi cho các trường ĐHY triển khai hoạt động đào tạo nói chung và DHLS nói riêng.</w:t>
      </w:r>
    </w:p>
    <w:p w:rsidR="008B22C1" w:rsidRPr="00267729" w:rsidRDefault="008B22C1" w:rsidP="008D0DA8">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Sự ủng hộ của</w:t>
      </w:r>
      <w:r w:rsidR="0040124B" w:rsidRPr="00267729">
        <w:rPr>
          <w:rFonts w:ascii="Times New Roman" w:hAnsi="Times New Roman"/>
          <w:sz w:val="26"/>
          <w:szCs w:val="26"/>
          <w:lang w:val="vi-VN"/>
        </w:rPr>
        <w:t xml:space="preserve"> các bệnh viện đối với công tác đào tạo của nhà trường góp phần cho việc thành công trong hoạt động DHLS. </w:t>
      </w:r>
    </w:p>
    <w:p w:rsidR="00D21B94" w:rsidRPr="00267729" w:rsidRDefault="00D21B94" w:rsidP="008D0DA8">
      <w:pPr>
        <w:spacing w:line="336" w:lineRule="auto"/>
        <w:ind w:firstLine="720"/>
        <w:jc w:val="both"/>
        <w:rPr>
          <w:rFonts w:ascii="Times New Roman" w:hAnsi="Times New Roman"/>
          <w:i/>
          <w:sz w:val="26"/>
          <w:szCs w:val="26"/>
          <w:lang w:val="vi-VN"/>
        </w:rPr>
      </w:pPr>
      <w:r w:rsidRPr="00267729">
        <w:rPr>
          <w:rFonts w:ascii="Times New Roman" w:hAnsi="Times New Roman"/>
          <w:i/>
          <w:sz w:val="26"/>
          <w:szCs w:val="26"/>
          <w:lang w:val="vi-VN"/>
        </w:rPr>
        <w:t>2.6.3.2 Nguyên nhân của những mặt hạn chế</w:t>
      </w:r>
    </w:p>
    <w:p w:rsidR="004A5CBA" w:rsidRPr="00267729" w:rsidRDefault="00F361F9" w:rsidP="008D0DA8">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w:t>
      </w:r>
      <w:r w:rsidR="009D675A" w:rsidRPr="00267729">
        <w:rPr>
          <w:rFonts w:ascii="Times New Roman" w:hAnsi="Times New Roman"/>
          <w:spacing w:val="-2"/>
          <w:sz w:val="26"/>
          <w:szCs w:val="26"/>
          <w:lang w:val="vi-VN"/>
        </w:rPr>
        <w:t>Một số CBQL, GV và SV</w:t>
      </w:r>
      <w:r w:rsidR="00010FAA" w:rsidRPr="00267729">
        <w:rPr>
          <w:rFonts w:ascii="Times New Roman" w:hAnsi="Times New Roman"/>
          <w:spacing w:val="-2"/>
          <w:sz w:val="26"/>
          <w:szCs w:val="26"/>
          <w:lang w:val="vi-VN"/>
        </w:rPr>
        <w:t xml:space="preserve"> chưa</w:t>
      </w:r>
      <w:r w:rsidR="009D675A" w:rsidRPr="00267729">
        <w:rPr>
          <w:rFonts w:ascii="Times New Roman" w:hAnsi="Times New Roman"/>
          <w:spacing w:val="-2"/>
          <w:sz w:val="26"/>
          <w:szCs w:val="26"/>
          <w:lang w:val="vi-VN"/>
        </w:rPr>
        <w:t xml:space="preserve"> nhận thức </w:t>
      </w:r>
      <w:r w:rsidR="00010FAA" w:rsidRPr="00267729">
        <w:rPr>
          <w:rFonts w:ascii="Times New Roman" w:hAnsi="Times New Roman"/>
          <w:spacing w:val="-2"/>
          <w:sz w:val="26"/>
          <w:szCs w:val="26"/>
          <w:lang w:val="vi-VN"/>
        </w:rPr>
        <w:t>đầy đủ</w:t>
      </w:r>
      <w:r w:rsidR="009D675A" w:rsidRPr="00267729">
        <w:rPr>
          <w:rFonts w:ascii="Times New Roman" w:hAnsi="Times New Roman"/>
          <w:spacing w:val="-2"/>
          <w:sz w:val="26"/>
          <w:szCs w:val="26"/>
          <w:lang w:val="vi-VN"/>
        </w:rPr>
        <w:t xml:space="preserve"> về vai trò</w:t>
      </w:r>
      <w:r w:rsidR="009D675A" w:rsidRPr="00267729">
        <w:rPr>
          <w:rFonts w:ascii="Times New Roman" w:hAnsi="Times New Roman"/>
          <w:sz w:val="26"/>
          <w:szCs w:val="26"/>
          <w:lang w:val="vi-VN"/>
        </w:rPr>
        <w:t xml:space="preserve">, vị trí, tầm quan trọng của DHLS trong đào tạo y khoa và </w:t>
      </w:r>
      <w:r w:rsidR="009D675A" w:rsidRPr="00267729">
        <w:rPr>
          <w:rFonts w:ascii="Times New Roman" w:hAnsi="Times New Roman"/>
          <w:spacing w:val="-2"/>
          <w:sz w:val="26"/>
          <w:szCs w:val="26"/>
          <w:lang w:val="vi-VN"/>
        </w:rPr>
        <w:t>hình thành tình yêu nghề nghiệp</w:t>
      </w:r>
      <w:r w:rsidR="00010FAA" w:rsidRPr="00267729">
        <w:rPr>
          <w:rFonts w:ascii="Times New Roman" w:hAnsi="Times New Roman"/>
          <w:spacing w:val="-2"/>
          <w:sz w:val="26"/>
          <w:szCs w:val="26"/>
          <w:lang w:val="vi-VN"/>
        </w:rPr>
        <w:t xml:space="preserve"> nên chưa chủ động </w:t>
      </w:r>
      <w:r w:rsidR="004A5CBA" w:rsidRPr="00267729">
        <w:rPr>
          <w:rFonts w:ascii="Times New Roman" w:hAnsi="Times New Roman"/>
          <w:spacing w:val="-2"/>
          <w:sz w:val="26"/>
          <w:szCs w:val="26"/>
          <w:lang w:val="vi-VN"/>
        </w:rPr>
        <w:t>trong công việc và nhiệm vụ của bản thân</w:t>
      </w:r>
      <w:r w:rsidR="004A5CBA" w:rsidRPr="00267729">
        <w:rPr>
          <w:rFonts w:ascii="Times New Roman" w:hAnsi="Times New Roman"/>
          <w:sz w:val="26"/>
          <w:szCs w:val="26"/>
          <w:lang w:val="vi-VN"/>
        </w:rPr>
        <w:t xml:space="preserve"> trong hoạt động DHLS. </w:t>
      </w:r>
    </w:p>
    <w:p w:rsidR="004A5CBA" w:rsidRPr="00267729" w:rsidRDefault="004A5CBA" w:rsidP="008D0DA8">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w:t>
      </w:r>
      <w:r w:rsidR="009D675A" w:rsidRPr="00267729">
        <w:rPr>
          <w:rFonts w:ascii="Times New Roman" w:hAnsi="Times New Roman"/>
          <w:sz w:val="26"/>
          <w:szCs w:val="26"/>
          <w:lang w:val="vi-VN"/>
        </w:rPr>
        <w:t xml:space="preserve">Trình độ năng lực chuyên môn, nghiệp vụ, kỹ năng lâm sàng của </w:t>
      </w:r>
      <w:r w:rsidRPr="00267729">
        <w:rPr>
          <w:rFonts w:ascii="Times New Roman" w:hAnsi="Times New Roman"/>
          <w:sz w:val="26"/>
          <w:szCs w:val="26"/>
          <w:lang w:val="vi-VN"/>
        </w:rPr>
        <w:t xml:space="preserve">một số </w:t>
      </w:r>
      <w:r w:rsidR="009D675A" w:rsidRPr="00267729">
        <w:rPr>
          <w:rFonts w:ascii="Times New Roman" w:hAnsi="Times New Roman"/>
          <w:sz w:val="26"/>
          <w:szCs w:val="26"/>
          <w:lang w:val="vi-VN"/>
        </w:rPr>
        <w:t xml:space="preserve">CBQL, GV </w:t>
      </w:r>
      <w:r w:rsidRPr="00267729">
        <w:rPr>
          <w:rFonts w:ascii="Times New Roman" w:hAnsi="Times New Roman"/>
          <w:sz w:val="26"/>
          <w:szCs w:val="26"/>
          <w:lang w:val="vi-VN"/>
        </w:rPr>
        <w:t xml:space="preserve">còn hạn chế đã </w:t>
      </w:r>
      <w:r w:rsidR="009D675A" w:rsidRPr="00267729">
        <w:rPr>
          <w:rFonts w:ascii="Times New Roman" w:hAnsi="Times New Roman"/>
          <w:sz w:val="26"/>
          <w:szCs w:val="26"/>
          <w:lang w:val="vi-VN"/>
        </w:rPr>
        <w:t xml:space="preserve">ảnh hưởng đến chất lượng DHLS. </w:t>
      </w:r>
    </w:p>
    <w:p w:rsidR="005E36E9" w:rsidRPr="00267729" w:rsidRDefault="004A5CBA" w:rsidP="008D0DA8">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w:t>
      </w:r>
      <w:r w:rsidR="005E36E9" w:rsidRPr="00267729">
        <w:rPr>
          <w:rFonts w:ascii="Times New Roman" w:hAnsi="Times New Roman"/>
          <w:sz w:val="26"/>
          <w:szCs w:val="26"/>
          <w:lang w:val="vi-VN"/>
        </w:rPr>
        <w:t>Năng lực quản lý của một số CBQL của các trường ĐHY còn hạn chế nên việc xây dựng kế hoạch thiếu tính khoa học và sát với tính đặc thù của DHLS; chưa làm tốt công tác tổ chức sự phối hợp giữa các bộ phận khoa, phòng trong nhà trường và tổ chức phối hợp giữa Nhà trường và các bệnh viện trong DHLS; chưa làm tốt công tác đào tạo nâng cao trình độ chuyên môn, nghiệp vụ cho đội ngũ GV, GV - BS dạy lâm sàng.</w:t>
      </w:r>
    </w:p>
    <w:p w:rsidR="00FB367F" w:rsidRPr="00267729" w:rsidRDefault="00FB367F" w:rsidP="008D0DA8">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Mặc dù có cơ sở pháp lý, có sự ủng hộ của các bệnh viện thực hành cho hoạt động DHLS, nhưng khi triển khai còn lúng túng nên công tác phối h</w:t>
      </w:r>
      <w:r w:rsidR="009A1DEE" w:rsidRPr="00267729">
        <w:rPr>
          <w:rFonts w:ascii="Times New Roman" w:hAnsi="Times New Roman"/>
          <w:sz w:val="26"/>
          <w:szCs w:val="26"/>
          <w:lang w:val="vi-VN"/>
        </w:rPr>
        <w:t xml:space="preserve">ợp </w:t>
      </w:r>
      <w:r w:rsidR="00F31EEE" w:rsidRPr="00267729">
        <w:rPr>
          <w:rFonts w:ascii="Times New Roman" w:hAnsi="Times New Roman"/>
          <w:sz w:val="26"/>
          <w:szCs w:val="26"/>
          <w:lang w:val="vi-VN"/>
        </w:rPr>
        <w:t xml:space="preserve">giữa trường ĐHY và bệnh viện chưa sâu sát và chặt chẽ, đây cũng </w:t>
      </w:r>
      <w:r w:rsidR="00BF240C" w:rsidRPr="00267729">
        <w:rPr>
          <w:rFonts w:ascii="Times New Roman" w:hAnsi="Times New Roman"/>
          <w:sz w:val="26"/>
          <w:szCs w:val="26"/>
          <w:lang w:val="vi-VN"/>
        </w:rPr>
        <w:t xml:space="preserve">chính là nguyên nhân góp phần tạo nên những hạn chế trong thực trạng DHLS và quản lý DHLS ở các trường ĐHY Việt Nam. Trường và bệnh viện là hai đơn vị sự nghiệp hoàn toàn độc lập, do đó nếu không có cơ chế phối hợp tốt, không phát huy được trách nhiệm của hai bên trong công tác đào tạo nói chung và DHLS nói riêng, không có sự kiểm tra, giám sát hiệu quả công tác phối hợp </w:t>
      </w:r>
      <w:r w:rsidR="00EA2E42" w:rsidRPr="00267729">
        <w:rPr>
          <w:rFonts w:ascii="Times New Roman" w:hAnsi="Times New Roman"/>
          <w:sz w:val="26"/>
          <w:szCs w:val="26"/>
          <w:lang w:val="vi-VN"/>
        </w:rPr>
        <w:t xml:space="preserve">ảnh hưởng </w:t>
      </w:r>
      <w:r w:rsidR="00B13BD9" w:rsidRPr="00267729">
        <w:rPr>
          <w:rFonts w:ascii="Times New Roman" w:hAnsi="Times New Roman"/>
          <w:sz w:val="26"/>
          <w:szCs w:val="26"/>
          <w:lang w:val="vi-VN"/>
        </w:rPr>
        <w:t xml:space="preserve">đến </w:t>
      </w:r>
      <w:r w:rsidR="00EA2E42" w:rsidRPr="00267729">
        <w:rPr>
          <w:rFonts w:ascii="Times New Roman" w:hAnsi="Times New Roman"/>
          <w:sz w:val="26"/>
          <w:szCs w:val="26"/>
          <w:lang w:val="vi-VN"/>
        </w:rPr>
        <w:t>công tác quản lý DHLS và chất lượng DHLS</w:t>
      </w:r>
      <w:r w:rsidR="00B13BD9" w:rsidRPr="00267729">
        <w:rPr>
          <w:rFonts w:ascii="Times New Roman" w:hAnsi="Times New Roman"/>
          <w:sz w:val="26"/>
          <w:szCs w:val="26"/>
          <w:lang w:val="vi-VN"/>
        </w:rPr>
        <w:t xml:space="preserve"> không đảm bảo.</w:t>
      </w:r>
    </w:p>
    <w:p w:rsidR="00DA6257" w:rsidRPr="00267729" w:rsidRDefault="00F5533B" w:rsidP="008D0DA8">
      <w:pPr>
        <w:spacing w:before="40" w:line="336" w:lineRule="auto"/>
        <w:jc w:val="both"/>
        <w:rPr>
          <w:rFonts w:ascii="Times New Roman" w:hAnsi="Times New Roman"/>
          <w:sz w:val="26"/>
          <w:szCs w:val="26"/>
          <w:lang w:val="vi-VN"/>
        </w:rPr>
      </w:pPr>
      <w:r w:rsidRPr="00267729">
        <w:rPr>
          <w:rFonts w:ascii="Times New Roman" w:hAnsi="Times New Roman"/>
          <w:sz w:val="26"/>
          <w:szCs w:val="26"/>
          <w:lang w:val="vi-VN"/>
        </w:rPr>
        <w:lastRenderedPageBreak/>
        <w:tab/>
        <w:t>- Những khó khăn chung của đất nước (sự suy thoái về kinh tế, nền kinh tế gặp nhiều khó khăn) và của ngành y tế, cùng sự tiêu cực của mặt trái nền kinh tế thị trường cũng là nguyên nhân của những mặt hạn chế nêu trên.</w:t>
      </w:r>
    </w:p>
    <w:p w:rsidR="00F80CF3" w:rsidRPr="00267729" w:rsidRDefault="00F80CF3" w:rsidP="008D0DA8">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Như vậy, từ việc xác định những </w:t>
      </w:r>
      <w:r w:rsidR="009139BC" w:rsidRPr="00267729">
        <w:rPr>
          <w:rFonts w:ascii="Times New Roman" w:hAnsi="Times New Roman"/>
          <w:sz w:val="26"/>
          <w:szCs w:val="26"/>
          <w:lang w:val="vi-VN"/>
        </w:rPr>
        <w:t xml:space="preserve">nguyên nhân những </w:t>
      </w:r>
      <w:r w:rsidRPr="00267729">
        <w:rPr>
          <w:rFonts w:ascii="Times New Roman" w:hAnsi="Times New Roman"/>
          <w:sz w:val="26"/>
          <w:szCs w:val="26"/>
          <w:lang w:val="vi-VN"/>
        </w:rPr>
        <w:t xml:space="preserve">mặt </w:t>
      </w:r>
      <w:r w:rsidR="009139BC" w:rsidRPr="00267729">
        <w:rPr>
          <w:rFonts w:ascii="Times New Roman" w:hAnsi="Times New Roman"/>
          <w:sz w:val="26"/>
          <w:szCs w:val="26"/>
          <w:lang w:val="vi-VN"/>
        </w:rPr>
        <w:t xml:space="preserve">mạnh và </w:t>
      </w:r>
      <w:r w:rsidRPr="00267729">
        <w:rPr>
          <w:rFonts w:ascii="Times New Roman" w:hAnsi="Times New Roman"/>
          <w:sz w:val="26"/>
          <w:szCs w:val="26"/>
          <w:lang w:val="vi-VN"/>
        </w:rPr>
        <w:t>những mặt còn hạn chế trong quản lý DHLS, các nhà quản lý cần có các biện pháp quản lý phù hợp với xu thế hiện nay nhằm nâng cao chất lượng quản lý DHLS.</w:t>
      </w:r>
      <w:r w:rsidR="00A66634" w:rsidRPr="00267729">
        <w:rPr>
          <w:rFonts w:ascii="Times New Roman" w:hAnsi="Times New Roman"/>
          <w:sz w:val="26"/>
          <w:szCs w:val="26"/>
          <w:lang w:val="vi-VN"/>
        </w:rPr>
        <w:t xml:space="preserve"> </w:t>
      </w:r>
    </w:p>
    <w:p w:rsidR="008B770A" w:rsidRPr="00267729" w:rsidRDefault="008B770A" w:rsidP="00A66634"/>
    <w:p w:rsidR="008E2711" w:rsidRPr="00267729" w:rsidRDefault="008E2711" w:rsidP="008D0DA8">
      <w:pPr>
        <w:pStyle w:val="Heading1"/>
        <w:spacing w:line="336" w:lineRule="auto"/>
        <w:rPr>
          <w:color w:val="auto"/>
        </w:rPr>
      </w:pPr>
      <w:bookmarkStart w:id="101" w:name="_Toc535748610"/>
      <w:r w:rsidRPr="00267729">
        <w:rPr>
          <w:color w:val="auto"/>
        </w:rPr>
        <w:t>KẾT LUẬN CHƯƠNG 2</w:t>
      </w:r>
      <w:bookmarkEnd w:id="101"/>
    </w:p>
    <w:p w:rsidR="0018117D" w:rsidRPr="00267729" w:rsidRDefault="00E8488C" w:rsidP="008D0DA8">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Kết quả khảo sát </w:t>
      </w:r>
      <w:r w:rsidR="008E2711" w:rsidRPr="00267729">
        <w:rPr>
          <w:rFonts w:ascii="Times New Roman" w:hAnsi="Times New Roman"/>
          <w:sz w:val="26"/>
          <w:szCs w:val="26"/>
          <w:lang w:val="vi-VN"/>
        </w:rPr>
        <w:t xml:space="preserve">thực trạng </w:t>
      </w:r>
      <w:r w:rsidRPr="00267729">
        <w:rPr>
          <w:rFonts w:ascii="Times New Roman" w:hAnsi="Times New Roman"/>
          <w:sz w:val="26"/>
          <w:szCs w:val="26"/>
          <w:lang w:val="vi-VN"/>
        </w:rPr>
        <w:t xml:space="preserve">DHLS và </w:t>
      </w:r>
      <w:r w:rsidR="008E2711" w:rsidRPr="00267729">
        <w:rPr>
          <w:rFonts w:ascii="Times New Roman" w:hAnsi="Times New Roman"/>
          <w:sz w:val="26"/>
          <w:szCs w:val="26"/>
          <w:lang w:val="vi-VN"/>
        </w:rPr>
        <w:t xml:space="preserve">quản lý DHLS ở các trường ĐHY Việt Nam </w:t>
      </w:r>
      <w:r w:rsidRPr="00267729">
        <w:rPr>
          <w:rFonts w:ascii="Times New Roman" w:hAnsi="Times New Roman"/>
          <w:sz w:val="26"/>
          <w:szCs w:val="26"/>
          <w:lang w:val="vi-VN"/>
        </w:rPr>
        <w:t xml:space="preserve">hiện nay, bên cạnh những mặt mạnh, có nhiều nội dung được đánh giá ở mức độ khá; tuy nhiên cũng bộc lộ nhiều bất cập </w:t>
      </w:r>
      <w:r w:rsidR="00516524" w:rsidRPr="00267729">
        <w:rPr>
          <w:rFonts w:ascii="Times New Roman" w:hAnsi="Times New Roman"/>
          <w:sz w:val="26"/>
          <w:szCs w:val="26"/>
          <w:lang w:val="vi-VN"/>
        </w:rPr>
        <w:t xml:space="preserve">trong DHLS và quản lý DHLS </w:t>
      </w:r>
      <w:r w:rsidR="008E2711" w:rsidRPr="00267729">
        <w:rPr>
          <w:rFonts w:ascii="Times New Roman" w:hAnsi="Times New Roman"/>
          <w:sz w:val="26"/>
          <w:szCs w:val="26"/>
          <w:lang w:val="vi-VN"/>
        </w:rPr>
        <w:t xml:space="preserve">cho </w:t>
      </w:r>
      <w:r w:rsidR="00516524" w:rsidRPr="00267729">
        <w:rPr>
          <w:rFonts w:ascii="Times New Roman" w:hAnsi="Times New Roman"/>
          <w:sz w:val="26"/>
          <w:szCs w:val="26"/>
          <w:lang w:val="vi-VN"/>
        </w:rPr>
        <w:t>nên có một số thực trạng chỉ được đánh giá ở cận trên của mức trung bình và trung bình</w:t>
      </w:r>
      <w:r w:rsidR="00A74D4B" w:rsidRPr="00267729">
        <w:rPr>
          <w:rFonts w:ascii="Times New Roman" w:hAnsi="Times New Roman"/>
          <w:sz w:val="26"/>
          <w:szCs w:val="26"/>
          <w:lang w:val="vi-VN"/>
        </w:rPr>
        <w:t xml:space="preserve"> như:</w:t>
      </w:r>
      <w:r w:rsidR="00A66634" w:rsidRPr="00267729">
        <w:rPr>
          <w:rFonts w:ascii="Times New Roman" w:hAnsi="Times New Roman"/>
          <w:sz w:val="26"/>
          <w:szCs w:val="26"/>
          <w:lang w:val="vi-VN"/>
        </w:rPr>
        <w:t xml:space="preserve"> </w:t>
      </w:r>
    </w:p>
    <w:p w:rsidR="00A74D4B" w:rsidRPr="00267729" w:rsidRDefault="0012393E" w:rsidP="008D0DA8">
      <w:pPr>
        <w:spacing w:before="40" w:line="336" w:lineRule="auto"/>
        <w:ind w:firstLine="720"/>
        <w:jc w:val="both"/>
        <w:rPr>
          <w:rFonts w:ascii="Times New Roman" w:hAnsi="Times New Roman"/>
          <w:spacing w:val="-2"/>
          <w:sz w:val="26"/>
          <w:szCs w:val="26"/>
          <w:lang w:val="vi-VN"/>
        </w:rPr>
      </w:pPr>
      <w:r w:rsidRPr="00267729">
        <w:rPr>
          <w:rFonts w:ascii="Times New Roman" w:hAnsi="Times New Roman"/>
          <w:sz w:val="26"/>
          <w:szCs w:val="26"/>
          <w:lang w:val="vi-VN"/>
        </w:rPr>
        <w:t>V</w:t>
      </w:r>
      <w:r w:rsidR="00514BBA" w:rsidRPr="00267729">
        <w:rPr>
          <w:rFonts w:ascii="Times New Roman" w:hAnsi="Times New Roman"/>
          <w:sz w:val="26"/>
          <w:szCs w:val="26"/>
          <w:lang w:val="vi-VN"/>
        </w:rPr>
        <w:t xml:space="preserve">ới </w:t>
      </w:r>
      <w:r w:rsidR="000F55EA" w:rsidRPr="00267729">
        <w:rPr>
          <w:rFonts w:ascii="Times New Roman" w:hAnsi="Times New Roman"/>
          <w:spacing w:val="-2"/>
          <w:sz w:val="26"/>
          <w:szCs w:val="26"/>
          <w:lang w:val="vi-VN"/>
        </w:rPr>
        <w:t xml:space="preserve">DHLS </w:t>
      </w:r>
      <w:r w:rsidR="006A7AFD" w:rsidRPr="00267729">
        <w:rPr>
          <w:rFonts w:ascii="Times New Roman" w:hAnsi="Times New Roman"/>
          <w:spacing w:val="-2"/>
          <w:sz w:val="26"/>
          <w:szCs w:val="26"/>
          <w:lang w:val="vi-VN"/>
        </w:rPr>
        <w:t xml:space="preserve">ở các trường ĐHY </w:t>
      </w:r>
      <w:r w:rsidR="000F55EA" w:rsidRPr="00267729">
        <w:rPr>
          <w:rFonts w:ascii="Times New Roman" w:hAnsi="Times New Roman"/>
          <w:spacing w:val="-2"/>
          <w:sz w:val="26"/>
          <w:szCs w:val="26"/>
          <w:lang w:val="vi-VN"/>
        </w:rPr>
        <w:t xml:space="preserve">mức độ đạt được về kiến thức, kỹ năng, thái độ, không đồng đều, </w:t>
      </w:r>
      <w:r w:rsidR="006A7AFD" w:rsidRPr="00267729">
        <w:rPr>
          <w:rFonts w:ascii="Times New Roman" w:hAnsi="Times New Roman"/>
          <w:spacing w:val="-2"/>
          <w:sz w:val="26"/>
          <w:szCs w:val="26"/>
          <w:lang w:val="vi-VN"/>
        </w:rPr>
        <w:t xml:space="preserve">mức độ đạt được </w:t>
      </w:r>
      <w:r w:rsidR="000F55EA" w:rsidRPr="00267729">
        <w:rPr>
          <w:rFonts w:ascii="Times New Roman" w:hAnsi="Times New Roman"/>
          <w:spacing w:val="-2"/>
          <w:sz w:val="26"/>
          <w:szCs w:val="26"/>
          <w:lang w:val="vi-VN"/>
        </w:rPr>
        <w:t xml:space="preserve">mục tiêu về thái độ </w:t>
      </w:r>
      <w:r w:rsidR="007B77AA" w:rsidRPr="00267729">
        <w:rPr>
          <w:rFonts w:ascii="Times New Roman" w:hAnsi="Times New Roman"/>
          <w:spacing w:val="-2"/>
          <w:sz w:val="26"/>
          <w:szCs w:val="26"/>
          <w:lang w:val="vi-VN"/>
        </w:rPr>
        <w:t>thấp</w:t>
      </w:r>
      <w:r w:rsidR="000F55EA" w:rsidRPr="00267729">
        <w:rPr>
          <w:rFonts w:ascii="Times New Roman" w:hAnsi="Times New Roman"/>
          <w:spacing w:val="-2"/>
          <w:sz w:val="26"/>
          <w:szCs w:val="26"/>
          <w:lang w:val="vi-VN"/>
        </w:rPr>
        <w:t>.</w:t>
      </w:r>
      <w:r w:rsidR="00514BBA" w:rsidRPr="00267729">
        <w:rPr>
          <w:rFonts w:ascii="Times New Roman" w:hAnsi="Times New Roman"/>
          <w:spacing w:val="-2"/>
          <w:sz w:val="26"/>
          <w:szCs w:val="26"/>
          <w:lang w:val="vi-VN"/>
        </w:rPr>
        <w:t xml:space="preserve"> </w:t>
      </w:r>
      <w:r w:rsidR="00514BBA" w:rsidRPr="00267729">
        <w:rPr>
          <w:rFonts w:ascii="Times New Roman" w:hAnsi="Times New Roman"/>
          <w:sz w:val="26"/>
          <w:szCs w:val="26"/>
          <w:lang w:val="vi-VN"/>
        </w:rPr>
        <w:t>C</w:t>
      </w:r>
      <w:r w:rsidR="007E0F21" w:rsidRPr="00267729">
        <w:rPr>
          <w:rFonts w:ascii="Times New Roman" w:hAnsi="Times New Roman"/>
          <w:sz w:val="26"/>
          <w:szCs w:val="26"/>
          <w:lang w:val="vi-VN"/>
        </w:rPr>
        <w:t xml:space="preserve">ác trường chưa chú trọng đến dạy </w:t>
      </w:r>
      <w:r w:rsidR="00F82C14" w:rsidRPr="00267729">
        <w:rPr>
          <w:rFonts w:ascii="Times New Roman" w:hAnsi="Times New Roman"/>
          <w:sz w:val="26"/>
          <w:szCs w:val="26"/>
          <w:lang w:val="vi-VN"/>
        </w:rPr>
        <w:t>các kỹ năng mềm</w:t>
      </w:r>
      <w:r w:rsidR="00A6519E" w:rsidRPr="00267729">
        <w:rPr>
          <w:rFonts w:ascii="Times New Roman" w:hAnsi="Times New Roman"/>
          <w:sz w:val="26"/>
          <w:szCs w:val="26"/>
          <w:lang w:val="vi-VN"/>
        </w:rPr>
        <w:t>,</w:t>
      </w:r>
      <w:r w:rsidR="00F82C14" w:rsidRPr="00267729">
        <w:rPr>
          <w:rFonts w:ascii="Times New Roman" w:hAnsi="Times New Roman"/>
          <w:sz w:val="26"/>
          <w:szCs w:val="26"/>
          <w:lang w:val="vi-VN"/>
        </w:rPr>
        <w:t xml:space="preserve"> dạy hình thành năng lực</w:t>
      </w:r>
      <w:r w:rsidR="00A6519E" w:rsidRPr="00267729">
        <w:rPr>
          <w:rFonts w:ascii="Times New Roman" w:hAnsi="Times New Roman"/>
          <w:sz w:val="26"/>
          <w:szCs w:val="26"/>
          <w:lang w:val="vi-VN"/>
        </w:rPr>
        <w:t xml:space="preserve"> và </w:t>
      </w:r>
      <w:r w:rsidR="00F82C14" w:rsidRPr="00267729">
        <w:rPr>
          <w:rFonts w:ascii="Times New Roman" w:hAnsi="Times New Roman"/>
          <w:sz w:val="26"/>
          <w:szCs w:val="26"/>
          <w:lang w:val="vi-VN"/>
        </w:rPr>
        <w:t xml:space="preserve">dạy học kiến tạo cho SV </w:t>
      </w:r>
      <w:r w:rsidR="007E0F21" w:rsidRPr="00267729">
        <w:rPr>
          <w:rFonts w:ascii="Times New Roman" w:hAnsi="Times New Roman"/>
          <w:sz w:val="26"/>
          <w:szCs w:val="26"/>
          <w:lang w:val="vi-VN"/>
        </w:rPr>
        <w:t>mà hầu hết chỉ mới tập trung và</w:t>
      </w:r>
      <w:r w:rsidR="00E21645" w:rsidRPr="00267729">
        <w:rPr>
          <w:rFonts w:ascii="Times New Roman" w:hAnsi="Times New Roman"/>
          <w:sz w:val="26"/>
          <w:szCs w:val="26"/>
          <w:lang w:val="vi-VN"/>
        </w:rPr>
        <w:t>o dạy kiến thức và kỹ năng nghề.</w:t>
      </w:r>
      <w:r w:rsidR="00623949" w:rsidRPr="00267729">
        <w:rPr>
          <w:rFonts w:ascii="Times New Roman" w:hAnsi="Times New Roman"/>
          <w:sz w:val="26"/>
          <w:szCs w:val="26"/>
          <w:lang w:val="vi-VN"/>
        </w:rPr>
        <w:t xml:space="preserve"> Đa số GV vẫn sử dụng các PPDH truyền thống là thuyết giảng và nêu vấn đề về ca bệnh, nặng về thuyết trình, độc thoại, việc sử dụng phương pháp động não và phương pháp đóng vai cặp ít được sử dụng.</w:t>
      </w:r>
      <w:r w:rsidR="00E21645" w:rsidRPr="00267729">
        <w:rPr>
          <w:rFonts w:ascii="Times New Roman" w:hAnsi="Times New Roman"/>
          <w:spacing w:val="-2"/>
          <w:sz w:val="26"/>
          <w:szCs w:val="26"/>
          <w:lang w:val="vi-VN"/>
        </w:rPr>
        <w:t xml:space="preserve"> </w:t>
      </w:r>
      <w:r w:rsidR="00345A3F" w:rsidRPr="00267729">
        <w:rPr>
          <w:rFonts w:ascii="Times New Roman" w:hAnsi="Times New Roman"/>
          <w:sz w:val="26"/>
          <w:szCs w:val="26"/>
          <w:lang w:val="vi-VN"/>
        </w:rPr>
        <w:t>S</w:t>
      </w:r>
      <w:r w:rsidR="003F0A98" w:rsidRPr="00267729">
        <w:rPr>
          <w:rFonts w:ascii="Times New Roman" w:hAnsi="Times New Roman"/>
          <w:sz w:val="26"/>
          <w:szCs w:val="26"/>
          <w:lang w:val="vi-VN"/>
        </w:rPr>
        <w:t xml:space="preserve">ố lượng SV cùng học LS tại một khoa </w:t>
      </w:r>
      <w:r w:rsidR="00C067C8" w:rsidRPr="00267729">
        <w:rPr>
          <w:rFonts w:ascii="Times New Roman" w:hAnsi="Times New Roman"/>
          <w:sz w:val="26"/>
          <w:szCs w:val="26"/>
          <w:lang w:val="vi-VN"/>
        </w:rPr>
        <w:t>quá đông</w:t>
      </w:r>
      <w:r w:rsidR="003F0A98" w:rsidRPr="00267729">
        <w:rPr>
          <w:rFonts w:ascii="Times New Roman" w:hAnsi="Times New Roman"/>
          <w:sz w:val="26"/>
          <w:szCs w:val="26"/>
          <w:lang w:val="vi-VN"/>
        </w:rPr>
        <w:t xml:space="preserve"> </w:t>
      </w:r>
      <w:r w:rsidR="00C067C8" w:rsidRPr="00267729">
        <w:rPr>
          <w:rFonts w:ascii="Times New Roman" w:hAnsi="Times New Roman"/>
          <w:sz w:val="26"/>
          <w:szCs w:val="26"/>
          <w:lang w:val="vi-VN"/>
        </w:rPr>
        <w:t>so với</w:t>
      </w:r>
      <w:r w:rsidR="003F0A98" w:rsidRPr="00267729">
        <w:rPr>
          <w:rFonts w:ascii="Times New Roman" w:hAnsi="Times New Roman"/>
          <w:sz w:val="26"/>
          <w:szCs w:val="26"/>
          <w:lang w:val="vi-VN"/>
        </w:rPr>
        <w:t xml:space="preserve"> số lượng bệnh </w:t>
      </w:r>
      <w:r w:rsidR="00C067C8" w:rsidRPr="00267729">
        <w:rPr>
          <w:rFonts w:ascii="Times New Roman" w:hAnsi="Times New Roman"/>
          <w:sz w:val="26"/>
          <w:szCs w:val="26"/>
          <w:lang w:val="vi-VN"/>
        </w:rPr>
        <w:t>và sự thiếu hụt GV lâm sàng; b</w:t>
      </w:r>
      <w:r w:rsidR="003F0A98" w:rsidRPr="00267729">
        <w:rPr>
          <w:rFonts w:ascii="Times New Roman" w:hAnsi="Times New Roman"/>
          <w:sz w:val="26"/>
          <w:szCs w:val="26"/>
          <w:lang w:val="vi-VN"/>
        </w:rPr>
        <w:t>ệnh nhân từ chối hợp tác nên SV ít được thực hành trải nghiệm trên bện</w:t>
      </w:r>
      <w:r w:rsidR="00C067C8" w:rsidRPr="00267729">
        <w:rPr>
          <w:rFonts w:ascii="Times New Roman" w:hAnsi="Times New Roman"/>
          <w:sz w:val="26"/>
          <w:szCs w:val="26"/>
          <w:lang w:val="vi-VN"/>
        </w:rPr>
        <w:t>h</w:t>
      </w:r>
      <w:r w:rsidR="003F0A98" w:rsidRPr="00267729">
        <w:rPr>
          <w:rFonts w:ascii="Times New Roman" w:hAnsi="Times New Roman"/>
          <w:sz w:val="26"/>
          <w:szCs w:val="26"/>
          <w:lang w:val="vi-VN"/>
        </w:rPr>
        <w:t xml:space="preserve"> nhân thật.</w:t>
      </w:r>
      <w:r w:rsidR="00E21645" w:rsidRPr="00267729">
        <w:rPr>
          <w:rFonts w:ascii="Times New Roman" w:hAnsi="Times New Roman"/>
          <w:spacing w:val="-2"/>
          <w:sz w:val="26"/>
          <w:szCs w:val="26"/>
          <w:lang w:val="vi-VN"/>
        </w:rPr>
        <w:t xml:space="preserve"> </w:t>
      </w:r>
      <w:r w:rsidR="00345A3F" w:rsidRPr="00267729">
        <w:rPr>
          <w:rFonts w:ascii="Times New Roman" w:hAnsi="Times New Roman"/>
          <w:sz w:val="26"/>
          <w:szCs w:val="26"/>
          <w:lang w:val="vi-VN"/>
        </w:rPr>
        <w:t xml:space="preserve">GV chủ yếu </w:t>
      </w:r>
      <w:r w:rsidR="000734B7" w:rsidRPr="00267729">
        <w:rPr>
          <w:rFonts w:ascii="Times New Roman" w:hAnsi="Times New Roman"/>
          <w:sz w:val="26"/>
          <w:szCs w:val="26"/>
          <w:lang w:val="vi-VN"/>
        </w:rPr>
        <w:t xml:space="preserve">chọn HTTC DHLS </w:t>
      </w:r>
      <w:r w:rsidR="00345A3F" w:rsidRPr="00267729">
        <w:rPr>
          <w:rFonts w:ascii="Times New Roman" w:hAnsi="Times New Roman"/>
          <w:sz w:val="26"/>
          <w:szCs w:val="26"/>
          <w:lang w:val="vi-VN"/>
        </w:rPr>
        <w:t xml:space="preserve">trên buồng bệnh, </w:t>
      </w:r>
      <w:r w:rsidR="00E21645" w:rsidRPr="00267729">
        <w:rPr>
          <w:rFonts w:ascii="Times New Roman" w:hAnsi="Times New Roman"/>
          <w:sz w:val="26"/>
          <w:szCs w:val="26"/>
          <w:lang w:val="vi-VN"/>
        </w:rPr>
        <w:t>HTTC dạy</w:t>
      </w:r>
      <w:r w:rsidR="00345A3F" w:rsidRPr="00267729">
        <w:rPr>
          <w:rFonts w:ascii="Times New Roman" w:hAnsi="Times New Roman"/>
          <w:sz w:val="26"/>
          <w:szCs w:val="26"/>
          <w:lang w:val="vi-VN"/>
        </w:rPr>
        <w:t xml:space="preserve"> </w:t>
      </w:r>
      <w:r w:rsidR="000734B7" w:rsidRPr="00267729">
        <w:rPr>
          <w:rFonts w:ascii="Times New Roman" w:hAnsi="Times New Roman"/>
          <w:sz w:val="26"/>
          <w:szCs w:val="26"/>
          <w:lang w:val="vi-VN"/>
        </w:rPr>
        <w:t>mô phỏng lâm sàng chưa được thực hiện nhiều.</w:t>
      </w:r>
      <w:r w:rsidR="00E21645" w:rsidRPr="00267729">
        <w:rPr>
          <w:rFonts w:ascii="Times New Roman" w:hAnsi="Times New Roman"/>
          <w:spacing w:val="-2"/>
          <w:sz w:val="26"/>
          <w:szCs w:val="26"/>
          <w:lang w:val="vi-VN"/>
        </w:rPr>
        <w:t xml:space="preserve"> </w:t>
      </w:r>
      <w:r w:rsidR="00E21645" w:rsidRPr="00267729">
        <w:rPr>
          <w:rFonts w:ascii="Times New Roman" w:hAnsi="Times New Roman"/>
          <w:sz w:val="26"/>
          <w:szCs w:val="26"/>
          <w:lang w:val="vi-VN"/>
        </w:rPr>
        <w:t>Đá</w:t>
      </w:r>
      <w:r w:rsidR="000734B7" w:rsidRPr="00267729">
        <w:rPr>
          <w:rFonts w:ascii="Times New Roman" w:hAnsi="Times New Roman"/>
          <w:sz w:val="26"/>
          <w:szCs w:val="26"/>
          <w:lang w:val="vi-VN"/>
        </w:rPr>
        <w:t>nh giá kết quả học tập của SV</w:t>
      </w:r>
      <w:r w:rsidR="00E21645" w:rsidRPr="00267729">
        <w:rPr>
          <w:rFonts w:ascii="Times New Roman" w:hAnsi="Times New Roman"/>
          <w:sz w:val="26"/>
          <w:szCs w:val="26"/>
          <w:lang w:val="vi-VN"/>
        </w:rPr>
        <w:t xml:space="preserve"> </w:t>
      </w:r>
      <w:r w:rsidR="000734B7" w:rsidRPr="00267729">
        <w:rPr>
          <w:rFonts w:ascii="Times New Roman" w:hAnsi="Times New Roman"/>
          <w:sz w:val="26"/>
          <w:szCs w:val="26"/>
          <w:lang w:val="vi-VN"/>
        </w:rPr>
        <w:t xml:space="preserve">thường </w:t>
      </w:r>
      <w:r w:rsidR="001E0337" w:rsidRPr="00267729">
        <w:rPr>
          <w:rFonts w:ascii="Times New Roman" w:hAnsi="Times New Roman"/>
          <w:sz w:val="26"/>
          <w:szCs w:val="26"/>
          <w:lang w:val="vi-VN"/>
        </w:rPr>
        <w:t xml:space="preserve">được các trường </w:t>
      </w:r>
      <w:r w:rsidR="00E21645" w:rsidRPr="00267729">
        <w:rPr>
          <w:rFonts w:ascii="Times New Roman" w:hAnsi="Times New Roman"/>
          <w:sz w:val="26"/>
          <w:szCs w:val="26"/>
          <w:lang w:val="vi-VN"/>
        </w:rPr>
        <w:t xml:space="preserve">chọn hình thức </w:t>
      </w:r>
      <w:r w:rsidR="000734B7" w:rsidRPr="00267729">
        <w:rPr>
          <w:rFonts w:ascii="Times New Roman" w:hAnsi="Times New Roman"/>
          <w:sz w:val="26"/>
          <w:szCs w:val="26"/>
          <w:lang w:val="vi-VN"/>
        </w:rPr>
        <w:t>đánh giá trên bệnh nhân thật nên phụ thuộc nhiều vào bệnh nhân và các bệnh viện</w:t>
      </w:r>
      <w:r w:rsidR="00E21645" w:rsidRPr="00267729">
        <w:rPr>
          <w:rFonts w:ascii="Times New Roman" w:hAnsi="Times New Roman"/>
          <w:sz w:val="26"/>
          <w:szCs w:val="26"/>
          <w:lang w:val="vi-VN"/>
        </w:rPr>
        <w:t>;</w:t>
      </w:r>
      <w:r w:rsidR="000734B7" w:rsidRPr="00267729">
        <w:rPr>
          <w:rFonts w:ascii="Times New Roman" w:hAnsi="Times New Roman"/>
          <w:sz w:val="26"/>
          <w:szCs w:val="26"/>
          <w:lang w:val="vi-VN"/>
        </w:rPr>
        <w:t xml:space="preserve"> mặt khác GV chỉ chú trọng đến đánh giá kiến thức và kỹ năng mà quyên mất đánh giá thái độ. </w:t>
      </w:r>
      <w:r w:rsidR="00EF3351" w:rsidRPr="00267729">
        <w:rPr>
          <w:rFonts w:ascii="Times New Roman" w:hAnsi="Times New Roman"/>
          <w:sz w:val="26"/>
          <w:szCs w:val="26"/>
          <w:lang w:val="vi-VN"/>
        </w:rPr>
        <w:t>Quá trình thực hiện các chức năng quản lý này các trường ĐHY đã bộc lộ nhiều bất cập hạn chế</w:t>
      </w:r>
      <w:r w:rsidR="002F124D" w:rsidRPr="00267729">
        <w:rPr>
          <w:rFonts w:ascii="Times New Roman" w:hAnsi="Times New Roman"/>
          <w:sz w:val="26"/>
          <w:szCs w:val="26"/>
          <w:lang w:val="vi-VN"/>
        </w:rPr>
        <w:t>, hiệu quả chưa cao</w:t>
      </w:r>
      <w:r w:rsidR="00EF3351" w:rsidRPr="00267729">
        <w:rPr>
          <w:rFonts w:ascii="Times New Roman" w:hAnsi="Times New Roman"/>
          <w:sz w:val="26"/>
          <w:szCs w:val="26"/>
          <w:lang w:val="vi-VN"/>
        </w:rPr>
        <w:t xml:space="preserve">: Kế hoạch DHLS chưa rõ ràng, nhiều nội dung xây dựng kế hoạch chưa sát với thực tế hoạt động DHLS, xây dựng cách thức thực hiện chưa phù hợp còn chồng chéo. </w:t>
      </w:r>
      <w:r w:rsidR="00EF3351" w:rsidRPr="00267729">
        <w:rPr>
          <w:rFonts w:ascii="Times New Roman" w:hAnsi="Times New Roman"/>
          <w:spacing w:val="-2"/>
          <w:sz w:val="26"/>
          <w:szCs w:val="26"/>
          <w:lang w:val="vi-VN"/>
        </w:rPr>
        <w:t xml:space="preserve">Tổ chức phối hợp giữa các bộ phận liên quan đến DHLS còn lỏng lẻo; bồi dưỡng nâng cao trình độ năng lực chuyên môn, nghiệp vụ cho đội ngũ CBQL và GV còn hạn chế. </w:t>
      </w:r>
      <w:r w:rsidR="00EF3351" w:rsidRPr="00267729">
        <w:rPr>
          <w:rFonts w:ascii="Times New Roman" w:hAnsi="Times New Roman"/>
          <w:sz w:val="26"/>
          <w:szCs w:val="26"/>
          <w:lang w:val="vi-VN"/>
        </w:rPr>
        <w:t xml:space="preserve">Chỉ đạo thực hiện </w:t>
      </w:r>
      <w:r w:rsidR="00480DDB" w:rsidRPr="00267729">
        <w:rPr>
          <w:rFonts w:ascii="Times New Roman" w:hAnsi="Times New Roman"/>
          <w:sz w:val="26"/>
          <w:szCs w:val="26"/>
          <w:lang w:val="vi-VN"/>
        </w:rPr>
        <w:lastRenderedPageBreak/>
        <w:t xml:space="preserve">hoạt động </w:t>
      </w:r>
      <w:r w:rsidR="00EF3351" w:rsidRPr="00267729">
        <w:rPr>
          <w:rFonts w:ascii="Times New Roman" w:hAnsi="Times New Roman"/>
          <w:sz w:val="26"/>
          <w:szCs w:val="26"/>
          <w:lang w:val="vi-VN"/>
        </w:rPr>
        <w:t xml:space="preserve">DHLS chưa cụ thể rõ ràng; chưa </w:t>
      </w:r>
      <w:r w:rsidR="003B6F76" w:rsidRPr="00267729">
        <w:rPr>
          <w:rFonts w:ascii="Times New Roman" w:hAnsi="Times New Roman"/>
          <w:sz w:val="26"/>
          <w:szCs w:val="26"/>
          <w:lang w:val="vi-VN"/>
        </w:rPr>
        <w:t xml:space="preserve">động viên khích lệ được </w:t>
      </w:r>
      <w:r w:rsidR="00EF3351" w:rsidRPr="00267729">
        <w:rPr>
          <w:rFonts w:ascii="Times New Roman" w:hAnsi="Times New Roman"/>
          <w:sz w:val="26"/>
          <w:szCs w:val="26"/>
          <w:lang w:val="vi-VN"/>
        </w:rPr>
        <w:t xml:space="preserve">lòng nhiệt tình trong công việc và tinh thần sáng tạo của </w:t>
      </w:r>
      <w:r w:rsidR="003B6F76" w:rsidRPr="00267729">
        <w:rPr>
          <w:rFonts w:ascii="Times New Roman" w:hAnsi="Times New Roman"/>
          <w:sz w:val="26"/>
          <w:szCs w:val="26"/>
          <w:lang w:val="vi-VN"/>
        </w:rPr>
        <w:t xml:space="preserve">cá nhân và tập thể </w:t>
      </w:r>
      <w:r w:rsidR="00EF3351" w:rsidRPr="00267729">
        <w:rPr>
          <w:rFonts w:ascii="Times New Roman" w:hAnsi="Times New Roman"/>
          <w:sz w:val="26"/>
          <w:szCs w:val="26"/>
          <w:lang w:val="vi-VN"/>
        </w:rPr>
        <w:t>trong hoạt động DHLS.</w:t>
      </w:r>
      <w:r w:rsidR="006C3B40" w:rsidRPr="00267729">
        <w:rPr>
          <w:rFonts w:ascii="Times New Roman" w:hAnsi="Times New Roman"/>
          <w:sz w:val="26"/>
          <w:szCs w:val="26"/>
          <w:lang w:val="vi-VN"/>
        </w:rPr>
        <w:t xml:space="preserve"> Công tác kiểm tra </w:t>
      </w:r>
      <w:r w:rsidR="00EF3351" w:rsidRPr="00267729">
        <w:rPr>
          <w:rFonts w:ascii="Times New Roman" w:hAnsi="Times New Roman"/>
          <w:sz w:val="26"/>
          <w:szCs w:val="26"/>
          <w:lang w:val="vi-VN"/>
        </w:rPr>
        <w:t xml:space="preserve">DHLS </w:t>
      </w:r>
      <w:r w:rsidR="006C3B40" w:rsidRPr="00267729">
        <w:rPr>
          <w:rFonts w:ascii="Times New Roman" w:hAnsi="Times New Roman"/>
          <w:sz w:val="26"/>
          <w:szCs w:val="26"/>
          <w:lang w:val="vi-VN"/>
        </w:rPr>
        <w:t>thực hiện chưa đồng bộ</w:t>
      </w:r>
      <w:r w:rsidR="00EF3351" w:rsidRPr="00267729">
        <w:rPr>
          <w:rFonts w:ascii="Times New Roman" w:hAnsi="Times New Roman"/>
          <w:sz w:val="26"/>
          <w:szCs w:val="26"/>
          <w:lang w:val="vi-VN"/>
        </w:rPr>
        <w:t xml:space="preserve"> chỉ mới tập trung nhiều vào kiểm tra đánh giá tiến độ thực hiện </w:t>
      </w:r>
      <w:r w:rsidR="006C3B40" w:rsidRPr="00267729">
        <w:rPr>
          <w:rFonts w:ascii="Times New Roman" w:hAnsi="Times New Roman"/>
          <w:sz w:val="26"/>
          <w:szCs w:val="26"/>
          <w:lang w:val="vi-VN"/>
        </w:rPr>
        <w:t>còn chất lượng DHLS chưa chú trọng nhiều; mức độ thực hiện</w:t>
      </w:r>
      <w:r w:rsidR="00EF3351" w:rsidRPr="00267729">
        <w:rPr>
          <w:rFonts w:ascii="Times New Roman" w:hAnsi="Times New Roman"/>
          <w:sz w:val="26"/>
          <w:szCs w:val="26"/>
          <w:lang w:val="vi-VN"/>
        </w:rPr>
        <w:t xml:space="preserve"> đ</w:t>
      </w:r>
      <w:r w:rsidR="006C3B40" w:rsidRPr="00267729">
        <w:rPr>
          <w:rFonts w:ascii="Times New Roman" w:hAnsi="Times New Roman"/>
          <w:sz w:val="26"/>
          <w:szCs w:val="26"/>
          <w:lang w:val="vi-VN"/>
        </w:rPr>
        <w:t xml:space="preserve">iều chỉnh sai sót sau kiểm tra </w:t>
      </w:r>
      <w:r w:rsidR="00EF3351" w:rsidRPr="00267729">
        <w:rPr>
          <w:rFonts w:ascii="Times New Roman" w:hAnsi="Times New Roman"/>
          <w:sz w:val="26"/>
          <w:szCs w:val="26"/>
          <w:lang w:val="vi-VN"/>
        </w:rPr>
        <w:t xml:space="preserve">còn thấp. </w:t>
      </w:r>
    </w:p>
    <w:p w:rsidR="00D76BDC" w:rsidRPr="00267729" w:rsidRDefault="00D76BDC" w:rsidP="008D0DA8">
      <w:pPr>
        <w:spacing w:before="40" w:line="336" w:lineRule="auto"/>
        <w:ind w:firstLine="720"/>
        <w:jc w:val="both"/>
        <w:rPr>
          <w:rFonts w:ascii="Times New Roman" w:hAnsi="Times New Roman"/>
          <w:spacing w:val="-2"/>
          <w:sz w:val="26"/>
          <w:szCs w:val="26"/>
          <w:lang w:val="vi-VN"/>
        </w:rPr>
      </w:pPr>
      <w:r w:rsidRPr="00267729">
        <w:rPr>
          <w:rFonts w:ascii="Times New Roman" w:hAnsi="Times New Roman"/>
          <w:sz w:val="26"/>
          <w:szCs w:val="26"/>
          <w:lang w:val="vi-VN"/>
        </w:rPr>
        <w:t>Từ thực tiễn đánh giá những thuận lợi, khó kh</w:t>
      </w:r>
      <w:r w:rsidR="00B512B5" w:rsidRPr="00267729">
        <w:rPr>
          <w:rFonts w:ascii="Times New Roman" w:hAnsi="Times New Roman"/>
          <w:sz w:val="26"/>
          <w:szCs w:val="26"/>
          <w:lang w:val="vi-VN"/>
        </w:rPr>
        <w:t xml:space="preserve">ăn, những tồn tại, hạn chế và nguyên nhân. Các yếu tố có tác động mạnh đến </w:t>
      </w:r>
      <w:r w:rsidRPr="00267729">
        <w:rPr>
          <w:rFonts w:ascii="Times New Roman" w:hAnsi="Times New Roman"/>
          <w:sz w:val="26"/>
          <w:szCs w:val="26"/>
          <w:lang w:val="vi-VN"/>
        </w:rPr>
        <w:t xml:space="preserve">quản lý DHLS hiện nay ở các trường ĐHY Việt Nam </w:t>
      </w:r>
      <w:r w:rsidR="00B512B5" w:rsidRPr="00267729">
        <w:rPr>
          <w:rFonts w:ascii="Times New Roman" w:hAnsi="Times New Roman"/>
          <w:sz w:val="26"/>
          <w:szCs w:val="26"/>
          <w:lang w:val="vi-VN"/>
        </w:rPr>
        <w:t xml:space="preserve">được xác định </w:t>
      </w:r>
      <w:r w:rsidRPr="00267729">
        <w:rPr>
          <w:rFonts w:ascii="Times New Roman" w:hAnsi="Times New Roman"/>
          <w:sz w:val="26"/>
          <w:szCs w:val="26"/>
          <w:lang w:val="vi-VN"/>
        </w:rPr>
        <w:t>tập trung vào 3 nhóm yếu tố: Yếu tố thuộc về chủ thể quản lý DHLS; Yếu tố thuộc về đối tượng quản lý DHLS và yếu tố th</w:t>
      </w:r>
      <w:r w:rsidR="00AE368C" w:rsidRPr="00267729">
        <w:rPr>
          <w:rFonts w:ascii="Times New Roman" w:hAnsi="Times New Roman"/>
          <w:sz w:val="26"/>
          <w:szCs w:val="26"/>
          <w:lang w:val="vi-VN"/>
        </w:rPr>
        <w:t xml:space="preserve">uộc về môi trường quản lý DHLS. </w:t>
      </w:r>
      <w:r w:rsidRPr="00267729">
        <w:rPr>
          <w:rFonts w:ascii="Times New Roman" w:hAnsi="Times New Roman"/>
          <w:sz w:val="26"/>
          <w:szCs w:val="26"/>
          <w:lang w:val="vi-VN"/>
        </w:rPr>
        <w:t>Thực trạng này là cơ sở thực tiễn để cho nghiên cứu đề xuất các biện pháp quản lý DHLS nhằm nâng cao chất lượng DHLS ở các trường ĐHY Việt Nam.</w:t>
      </w:r>
    </w:p>
    <w:p w:rsidR="00D76BDC" w:rsidRPr="00267729" w:rsidRDefault="00D76BDC" w:rsidP="00D76BDC">
      <w:pPr>
        <w:spacing w:line="336" w:lineRule="auto"/>
        <w:ind w:firstLine="720"/>
        <w:jc w:val="both"/>
        <w:rPr>
          <w:rFonts w:ascii="Times New Roman" w:hAnsi="Times New Roman"/>
          <w:sz w:val="26"/>
          <w:szCs w:val="26"/>
          <w:lang w:val="vi-VN"/>
        </w:rPr>
      </w:pPr>
    </w:p>
    <w:p w:rsidR="00D76BDC" w:rsidRPr="00267729" w:rsidRDefault="00D76BDC" w:rsidP="008E2711">
      <w:pPr>
        <w:spacing w:line="336" w:lineRule="auto"/>
        <w:ind w:firstLine="720"/>
        <w:jc w:val="both"/>
        <w:rPr>
          <w:rFonts w:ascii="Times New Roman" w:hAnsi="Times New Roman"/>
          <w:b/>
          <w:sz w:val="26"/>
          <w:szCs w:val="26"/>
          <w:lang w:val="vi-VN"/>
        </w:rPr>
      </w:pPr>
    </w:p>
    <w:p w:rsidR="008E2711" w:rsidRPr="00267729" w:rsidRDefault="008E2711" w:rsidP="008E2711">
      <w:pPr>
        <w:spacing w:line="336" w:lineRule="auto"/>
        <w:ind w:firstLine="720"/>
        <w:jc w:val="both"/>
        <w:rPr>
          <w:rFonts w:ascii="Times New Roman" w:hAnsi="Times New Roman"/>
          <w:sz w:val="26"/>
          <w:szCs w:val="26"/>
          <w:lang w:val="vi-VN"/>
        </w:rPr>
      </w:pPr>
    </w:p>
    <w:p w:rsidR="008E2711" w:rsidRPr="00267729" w:rsidRDefault="008E2711" w:rsidP="008E2711">
      <w:pPr>
        <w:spacing w:line="336" w:lineRule="auto"/>
        <w:ind w:firstLine="720"/>
        <w:jc w:val="both"/>
        <w:rPr>
          <w:rFonts w:ascii="Times New Roman" w:hAnsi="Times New Roman"/>
          <w:sz w:val="26"/>
          <w:szCs w:val="26"/>
          <w:lang w:val="vi-VN"/>
        </w:rPr>
      </w:pPr>
    </w:p>
    <w:p w:rsidR="008E2711" w:rsidRPr="00267729" w:rsidRDefault="008E2711">
      <w:pPr>
        <w:spacing w:after="200" w:line="276" w:lineRule="auto"/>
        <w:rPr>
          <w:rFonts w:ascii="Times New Roman" w:hAnsi="Times New Roman"/>
          <w:sz w:val="26"/>
          <w:szCs w:val="26"/>
          <w:lang w:val="vi-VN"/>
        </w:rPr>
      </w:pPr>
      <w:r w:rsidRPr="00267729">
        <w:rPr>
          <w:rFonts w:ascii="Times New Roman" w:hAnsi="Times New Roman"/>
          <w:sz w:val="26"/>
          <w:szCs w:val="26"/>
          <w:lang w:val="vi-VN"/>
        </w:rPr>
        <w:br w:type="page"/>
      </w:r>
    </w:p>
    <w:p w:rsidR="008E2711" w:rsidRPr="00267729" w:rsidRDefault="008E2711" w:rsidP="008052D7">
      <w:pPr>
        <w:pStyle w:val="Heading1"/>
        <w:rPr>
          <w:color w:val="auto"/>
        </w:rPr>
      </w:pPr>
      <w:bookmarkStart w:id="102" w:name="_Toc535748611"/>
      <w:r w:rsidRPr="00267729">
        <w:rPr>
          <w:color w:val="auto"/>
        </w:rPr>
        <w:lastRenderedPageBreak/>
        <w:t>Chương 3</w:t>
      </w:r>
      <w:r w:rsidR="00E12DD1" w:rsidRPr="00267729">
        <w:rPr>
          <w:color w:val="auto"/>
        </w:rPr>
        <w:br/>
      </w:r>
      <w:r w:rsidRPr="00267729">
        <w:rPr>
          <w:color w:val="auto"/>
        </w:rPr>
        <w:t xml:space="preserve">BIỆN PHÁP QUẢN LÝ DẠY HỌC LÂM SÀNG </w:t>
      </w:r>
      <w:r w:rsidR="00E12DD1" w:rsidRPr="00267729">
        <w:rPr>
          <w:color w:val="auto"/>
        </w:rPr>
        <w:br/>
      </w:r>
      <w:r w:rsidRPr="00267729">
        <w:rPr>
          <w:color w:val="auto"/>
        </w:rPr>
        <w:t>Ở CÁC TRƯỜNG ĐẠI HỌC Y VIỆT NAM</w:t>
      </w:r>
      <w:bookmarkEnd w:id="102"/>
    </w:p>
    <w:p w:rsidR="008E2711" w:rsidRPr="00267729" w:rsidRDefault="008E2711" w:rsidP="008E2711">
      <w:pPr>
        <w:jc w:val="center"/>
        <w:rPr>
          <w:rFonts w:ascii="Times New Roman" w:hAnsi="Times New Roman"/>
          <w:sz w:val="16"/>
          <w:szCs w:val="26"/>
          <w:lang w:val="vi-VN"/>
        </w:rPr>
      </w:pPr>
    </w:p>
    <w:p w:rsidR="008E2711" w:rsidRPr="00267729" w:rsidRDefault="008E2711" w:rsidP="008D0DA8">
      <w:pPr>
        <w:pStyle w:val="Heading2"/>
        <w:spacing w:before="20"/>
        <w:rPr>
          <w:color w:val="auto"/>
        </w:rPr>
      </w:pPr>
      <w:bookmarkStart w:id="103" w:name="_Toc535748612"/>
      <w:r w:rsidRPr="00267729">
        <w:rPr>
          <w:color w:val="auto"/>
        </w:rPr>
        <w:t>3.1. Nguyên tắc đề xuất biện pháp</w:t>
      </w:r>
      <w:bookmarkEnd w:id="103"/>
    </w:p>
    <w:p w:rsidR="008E2711" w:rsidRPr="00267729" w:rsidRDefault="008E2711" w:rsidP="008D0DA8">
      <w:pPr>
        <w:pStyle w:val="Heading3"/>
        <w:spacing w:before="20"/>
        <w:rPr>
          <w:color w:val="auto"/>
        </w:rPr>
      </w:pPr>
      <w:bookmarkStart w:id="104" w:name="_Toc535748613"/>
      <w:r w:rsidRPr="00267729">
        <w:rPr>
          <w:color w:val="auto"/>
        </w:rPr>
        <w:t>3.1.1. Nguyên tắc đảm bảo tính khoa học</w:t>
      </w:r>
      <w:bookmarkEnd w:id="104"/>
    </w:p>
    <w:p w:rsidR="008E2711" w:rsidRPr="00267729" w:rsidRDefault="008E2711" w:rsidP="008D0DA8">
      <w:pPr>
        <w:widowControl w:val="0"/>
        <w:tabs>
          <w:tab w:val="left" w:pos="6390"/>
        </w:tabs>
        <w:autoSpaceDE w:val="0"/>
        <w:autoSpaceDN w:val="0"/>
        <w:adjustRightInd w:val="0"/>
        <w:spacing w:before="20" w:line="336" w:lineRule="auto"/>
        <w:ind w:firstLine="720"/>
        <w:jc w:val="both"/>
        <w:rPr>
          <w:rFonts w:ascii="Times New Roman" w:hAnsi="Times New Roman"/>
          <w:sz w:val="26"/>
          <w:szCs w:val="26"/>
          <w:lang w:val="pt-BR"/>
        </w:rPr>
      </w:pPr>
      <w:r w:rsidRPr="00267729">
        <w:rPr>
          <w:rFonts w:ascii="Times New Roman" w:hAnsi="Times New Roman"/>
          <w:sz w:val="26"/>
          <w:szCs w:val="26"/>
          <w:lang w:val="vi-VN"/>
        </w:rPr>
        <w:t>Nguyên tắc này đòi hỏi các biện pháp quản lý</w:t>
      </w:r>
      <w:r w:rsidRPr="00267729">
        <w:rPr>
          <w:rFonts w:ascii="Times New Roman" w:hAnsi="Times New Roman"/>
          <w:sz w:val="26"/>
          <w:szCs w:val="26"/>
          <w:lang w:val="pt-BR"/>
        </w:rPr>
        <w:t xml:space="preserve"> được đề xuất </w:t>
      </w:r>
      <w:r w:rsidRPr="00267729">
        <w:rPr>
          <w:rFonts w:ascii="Times New Roman" w:hAnsi="Times New Roman"/>
          <w:sz w:val="26"/>
          <w:szCs w:val="26"/>
          <w:lang w:val="vi-VN"/>
        </w:rPr>
        <w:t xml:space="preserve">phải </w:t>
      </w:r>
      <w:r w:rsidRPr="00267729">
        <w:rPr>
          <w:rFonts w:ascii="Times New Roman" w:hAnsi="Times New Roman"/>
          <w:sz w:val="26"/>
          <w:szCs w:val="26"/>
          <w:lang w:val="pt-BR"/>
        </w:rPr>
        <w:t xml:space="preserve">xuất phát từ </w:t>
      </w:r>
      <w:r w:rsidRPr="00267729">
        <w:rPr>
          <w:rFonts w:ascii="Times New Roman" w:hAnsi="Times New Roman"/>
          <w:sz w:val="26"/>
          <w:szCs w:val="26"/>
          <w:lang w:val="vi-VN"/>
        </w:rPr>
        <w:t xml:space="preserve">lý luận </w:t>
      </w:r>
      <w:r w:rsidRPr="00267729">
        <w:rPr>
          <w:rFonts w:ascii="Times New Roman" w:hAnsi="Times New Roman"/>
          <w:sz w:val="26"/>
          <w:szCs w:val="26"/>
          <w:lang w:val="pt-BR"/>
        </w:rPr>
        <w:t xml:space="preserve">khoa học về </w:t>
      </w:r>
      <w:r w:rsidR="006F0FBC" w:rsidRPr="00267729">
        <w:rPr>
          <w:rFonts w:ascii="Times New Roman" w:hAnsi="Times New Roman"/>
          <w:sz w:val="26"/>
          <w:szCs w:val="26"/>
          <w:lang w:val="pt-BR"/>
        </w:rPr>
        <w:t>DHLS</w:t>
      </w:r>
      <w:r w:rsidRPr="00267729">
        <w:rPr>
          <w:rFonts w:ascii="Times New Roman" w:hAnsi="Times New Roman"/>
          <w:sz w:val="26"/>
          <w:szCs w:val="26"/>
          <w:lang w:val="pt-BR"/>
        </w:rPr>
        <w:t xml:space="preserve"> và </w:t>
      </w:r>
      <w:r w:rsidRPr="00267729">
        <w:rPr>
          <w:rFonts w:ascii="Times New Roman" w:hAnsi="Times New Roman"/>
          <w:sz w:val="26"/>
          <w:szCs w:val="26"/>
          <w:lang w:val="vi-VN"/>
        </w:rPr>
        <w:t>quản lý DHLS</w:t>
      </w:r>
      <w:r w:rsidRPr="00267729">
        <w:rPr>
          <w:rFonts w:ascii="Times New Roman" w:hAnsi="Times New Roman"/>
          <w:sz w:val="26"/>
          <w:szCs w:val="26"/>
          <w:lang w:val="pt-BR"/>
        </w:rPr>
        <w:t xml:space="preserve"> </w:t>
      </w:r>
      <w:r w:rsidR="006F0FBC" w:rsidRPr="00267729">
        <w:rPr>
          <w:rFonts w:ascii="Times New Roman" w:hAnsi="Times New Roman"/>
          <w:sz w:val="26"/>
          <w:szCs w:val="26"/>
          <w:lang w:val="pt-BR"/>
        </w:rPr>
        <w:t xml:space="preserve">ở các trường ĐHY đồng thời vừa phải dựa trên các kết quả nghiên cứu cơ sở thực tiễn về DHLS và quản lý DHLS ở các trường ĐHY Việt Nam </w:t>
      </w:r>
      <w:r w:rsidRPr="00267729">
        <w:rPr>
          <w:rFonts w:ascii="Times New Roman" w:hAnsi="Times New Roman"/>
          <w:sz w:val="26"/>
          <w:szCs w:val="26"/>
          <w:lang w:val="pt-BR"/>
        </w:rPr>
        <w:t>phản ánh được những kết quả của nghiên cứu khoa học hiện đại về DHLS và quản lý DHLS</w:t>
      </w:r>
    </w:p>
    <w:p w:rsidR="008E2711" w:rsidRPr="00267729" w:rsidRDefault="008E2711" w:rsidP="008D0DA8">
      <w:pPr>
        <w:pStyle w:val="Heading3"/>
        <w:spacing w:before="20"/>
        <w:rPr>
          <w:color w:val="auto"/>
        </w:rPr>
      </w:pPr>
      <w:bookmarkStart w:id="105" w:name="_Toc535748614"/>
      <w:r w:rsidRPr="00267729">
        <w:rPr>
          <w:color w:val="auto"/>
        </w:rPr>
        <w:t>3.1.2. Nguyên tắc đảm bảo tính thực tiễn</w:t>
      </w:r>
      <w:bookmarkEnd w:id="105"/>
    </w:p>
    <w:p w:rsidR="008E2711" w:rsidRPr="00267729" w:rsidRDefault="008E2711" w:rsidP="008D0DA8">
      <w:pPr>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Nguyên tác này đòi hỏi các biện pháp đề xuất phải giải quyết </w:t>
      </w:r>
      <w:r w:rsidRPr="00267729">
        <w:rPr>
          <w:rFonts w:ascii="Times New Roman" w:hAnsi="Times New Roman"/>
          <w:sz w:val="26"/>
          <w:szCs w:val="26"/>
          <w:lang w:val="pt-BR"/>
        </w:rPr>
        <w:t xml:space="preserve">được </w:t>
      </w:r>
      <w:r w:rsidRPr="00267729">
        <w:rPr>
          <w:rFonts w:ascii="Times New Roman" w:hAnsi="Times New Roman"/>
          <w:sz w:val="26"/>
          <w:szCs w:val="26"/>
          <w:lang w:val="vi-VN"/>
        </w:rPr>
        <w:t xml:space="preserve">các vấn đề tồn tại trong quản lý DHLS ở </w:t>
      </w:r>
      <w:r w:rsidRPr="00267729">
        <w:rPr>
          <w:rFonts w:ascii="Times New Roman" w:hAnsi="Times New Roman"/>
          <w:sz w:val="26"/>
          <w:szCs w:val="26"/>
          <w:lang w:val="pt-BR"/>
        </w:rPr>
        <w:t xml:space="preserve">các </w:t>
      </w:r>
      <w:r w:rsidRPr="00267729">
        <w:rPr>
          <w:rFonts w:ascii="Times New Roman" w:hAnsi="Times New Roman"/>
          <w:sz w:val="26"/>
          <w:szCs w:val="26"/>
          <w:lang w:val="vi-VN"/>
        </w:rPr>
        <w:t xml:space="preserve">trường ĐHY Việt Nam </w:t>
      </w:r>
      <w:r w:rsidRPr="00267729">
        <w:rPr>
          <w:rFonts w:ascii="Times New Roman" w:hAnsi="Times New Roman"/>
          <w:sz w:val="26"/>
          <w:szCs w:val="26"/>
          <w:lang w:val="pt-BR"/>
        </w:rPr>
        <w:t xml:space="preserve">theo hướng PTNL người học </w:t>
      </w:r>
      <w:r w:rsidRPr="00267729">
        <w:rPr>
          <w:rFonts w:ascii="Times New Roman" w:hAnsi="Times New Roman"/>
          <w:sz w:val="26"/>
          <w:szCs w:val="26"/>
          <w:lang w:val="vi-VN"/>
        </w:rPr>
        <w:t xml:space="preserve">trong bối cảnh đổi mới mạnh mẽ </w:t>
      </w:r>
      <w:r w:rsidRPr="00267729">
        <w:rPr>
          <w:rFonts w:ascii="Times New Roman" w:hAnsi="Times New Roman"/>
          <w:sz w:val="26"/>
          <w:szCs w:val="26"/>
          <w:lang w:val="pt-BR"/>
        </w:rPr>
        <w:t>DHLS</w:t>
      </w:r>
      <w:r w:rsidRPr="00267729">
        <w:rPr>
          <w:rFonts w:ascii="Times New Roman" w:hAnsi="Times New Roman"/>
          <w:sz w:val="26"/>
          <w:szCs w:val="26"/>
          <w:lang w:val="vi-VN"/>
        </w:rPr>
        <w:t>. Đồng thời các biện pháp quản lý DHLS phải phù hợp với điều kiện, hoàn cảnh của mỗi trường và nằm trong khuôn khổ, điều kiện thực tế cho phép ở các trường ĐHY Việt Nam đảm bảo các biện pháp quản lý đề xuất khả thi</w:t>
      </w:r>
      <w:r w:rsidR="008E6B57" w:rsidRPr="00267729">
        <w:rPr>
          <w:rFonts w:ascii="Times New Roman" w:hAnsi="Times New Roman"/>
          <w:sz w:val="26"/>
          <w:szCs w:val="26"/>
          <w:lang w:val="vi-VN"/>
        </w:rPr>
        <w:t>.</w:t>
      </w:r>
    </w:p>
    <w:p w:rsidR="008E2711" w:rsidRPr="00267729" w:rsidRDefault="008E2711" w:rsidP="008D0DA8">
      <w:pPr>
        <w:pStyle w:val="Heading3"/>
        <w:spacing w:before="20"/>
        <w:rPr>
          <w:color w:val="auto"/>
        </w:rPr>
      </w:pPr>
      <w:bookmarkStart w:id="106" w:name="_Toc535748615"/>
      <w:r w:rsidRPr="00267729">
        <w:rPr>
          <w:color w:val="auto"/>
        </w:rPr>
        <w:t>3.1.3. Nguyên tắc đảm bảo tính hiệu quả</w:t>
      </w:r>
      <w:bookmarkEnd w:id="106"/>
    </w:p>
    <w:p w:rsidR="008E2711" w:rsidRPr="00267729" w:rsidRDefault="008E2711" w:rsidP="008D0DA8">
      <w:pPr>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Nguyên tắc này đòi hỏi các biện pháp được đề xuất phải đưa lại hiệu quả thiết thực trong việc quản lý DHLS ở </w:t>
      </w:r>
      <w:r w:rsidRPr="00267729">
        <w:rPr>
          <w:rFonts w:ascii="Times New Roman" w:hAnsi="Times New Roman"/>
          <w:sz w:val="26"/>
          <w:szCs w:val="26"/>
          <w:lang w:val="pt-BR"/>
        </w:rPr>
        <w:t xml:space="preserve">các </w:t>
      </w:r>
      <w:r w:rsidRPr="00267729">
        <w:rPr>
          <w:rFonts w:ascii="Times New Roman" w:hAnsi="Times New Roman"/>
          <w:sz w:val="26"/>
          <w:szCs w:val="26"/>
          <w:lang w:val="vi-VN"/>
        </w:rPr>
        <w:t>trường ĐHY và qua đó góp phần nâng cao chất lượng DHLS ở trường Đại học Y Việt Nam.</w:t>
      </w:r>
    </w:p>
    <w:p w:rsidR="008E2711" w:rsidRPr="00267729" w:rsidRDefault="008E2711" w:rsidP="008D0DA8">
      <w:pPr>
        <w:pStyle w:val="Heading3"/>
        <w:spacing w:before="20"/>
        <w:rPr>
          <w:color w:val="auto"/>
        </w:rPr>
      </w:pPr>
      <w:bookmarkStart w:id="107" w:name="_Toc535748616"/>
      <w:r w:rsidRPr="00267729">
        <w:rPr>
          <w:color w:val="auto"/>
        </w:rPr>
        <w:t>3.1.4. Nguyên tắc đảm bảo tính kế thừa</w:t>
      </w:r>
      <w:bookmarkEnd w:id="107"/>
    </w:p>
    <w:p w:rsidR="008E2711" w:rsidRPr="00267729" w:rsidRDefault="008E2711" w:rsidP="008D0DA8">
      <w:pPr>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Qua điều tra, nghiên cứu, thấy biện pháp nào đã làm từ trước mà vẫn có giá trị thì cần củng cố, phát huy. Các biện pháp phải không ngừng đổi mới cho phù hợp với yêu cầu xã hội, nhưng phải luôn biết kế thừa. </w:t>
      </w:r>
    </w:p>
    <w:p w:rsidR="008E2711" w:rsidRPr="00267729" w:rsidRDefault="008E2711" w:rsidP="008D0DA8">
      <w:pPr>
        <w:pStyle w:val="Heading3"/>
        <w:spacing w:before="20"/>
        <w:rPr>
          <w:color w:val="auto"/>
        </w:rPr>
      </w:pPr>
      <w:bookmarkStart w:id="108" w:name="_Toc535748617"/>
      <w:r w:rsidRPr="00267729">
        <w:rPr>
          <w:color w:val="auto"/>
        </w:rPr>
        <w:t>3.1.5. Nguyên tắc đảm bảo tính pháp lý</w:t>
      </w:r>
      <w:bookmarkEnd w:id="108"/>
    </w:p>
    <w:p w:rsidR="008E2711" w:rsidRPr="00267729" w:rsidRDefault="008E2711" w:rsidP="008D0DA8">
      <w:pPr>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Nguyên tắc này đòi hỏi các biện pháp được đề xuất phải nằm trong hành lang pháp luật.</w:t>
      </w:r>
    </w:p>
    <w:p w:rsidR="008E2711" w:rsidRPr="00267729" w:rsidRDefault="008E2711" w:rsidP="008D0DA8">
      <w:pPr>
        <w:pStyle w:val="Heading2"/>
        <w:spacing w:before="20"/>
        <w:rPr>
          <w:color w:val="auto"/>
        </w:rPr>
      </w:pPr>
      <w:bookmarkStart w:id="109" w:name="_Toc535748618"/>
      <w:r w:rsidRPr="00267729">
        <w:rPr>
          <w:color w:val="auto"/>
        </w:rPr>
        <w:t>3.2. Các biện pháp quản lý DHLS ở các trường Đại học Y Việt Nam</w:t>
      </w:r>
      <w:bookmarkEnd w:id="109"/>
      <w:r w:rsidRPr="00267729">
        <w:rPr>
          <w:color w:val="auto"/>
        </w:rPr>
        <w:t xml:space="preserve"> </w:t>
      </w:r>
    </w:p>
    <w:p w:rsidR="008E2711" w:rsidRPr="00267729" w:rsidRDefault="008E2711" w:rsidP="008D0DA8">
      <w:pPr>
        <w:spacing w:before="20" w:line="336" w:lineRule="auto"/>
        <w:ind w:firstLine="720"/>
        <w:jc w:val="both"/>
        <w:rPr>
          <w:rFonts w:ascii="Times New Roman" w:hAnsi="Times New Roman"/>
          <w:spacing w:val="-4"/>
          <w:sz w:val="26"/>
          <w:szCs w:val="26"/>
        </w:rPr>
      </w:pPr>
      <w:r w:rsidRPr="00267729">
        <w:rPr>
          <w:rFonts w:ascii="Times New Roman" w:hAnsi="Times New Roman"/>
          <w:sz w:val="26"/>
          <w:szCs w:val="26"/>
          <w:lang w:val="vi-VN"/>
        </w:rPr>
        <w:t xml:space="preserve">Trên cơ sở kết quả nghiên cứu lí luận và kết quả nghiên cứu thực trạng được trình bày ở chương 1 và chương 2, tôn trọng các nguyên tắc về đảm bảo tính </w:t>
      </w:r>
      <w:r w:rsidRPr="00267729">
        <w:rPr>
          <w:rFonts w:ascii="Times New Roman" w:hAnsi="Times New Roman"/>
          <w:sz w:val="26"/>
          <w:szCs w:val="26"/>
          <w:lang w:val="vi-VN"/>
        </w:rPr>
        <w:lastRenderedPageBreak/>
        <w:t>khoa học, tính thực tiễn, tính hiệu quả, tính kế thừa, tính pháp lý trình bày trên, các biện pháp quản lý sau đây được đề xuất</w:t>
      </w:r>
      <w:r w:rsidR="008D0DA8" w:rsidRPr="00267729">
        <w:rPr>
          <w:rFonts w:ascii="Times New Roman" w:hAnsi="Times New Roman"/>
          <w:sz w:val="26"/>
          <w:szCs w:val="26"/>
        </w:rPr>
        <w:t>.</w:t>
      </w:r>
    </w:p>
    <w:p w:rsidR="008E2711" w:rsidRPr="00267729" w:rsidRDefault="008E2711" w:rsidP="001B7FA1">
      <w:pPr>
        <w:pStyle w:val="Heading3"/>
        <w:rPr>
          <w:color w:val="auto"/>
          <w:spacing w:val="-4"/>
          <w:lang w:val="vi-VN"/>
        </w:rPr>
      </w:pPr>
      <w:bookmarkStart w:id="110" w:name="_Toc535748619"/>
      <w:r w:rsidRPr="00267729">
        <w:rPr>
          <w:color w:val="auto"/>
          <w:spacing w:val="-4"/>
        </w:rPr>
        <w:t xml:space="preserve">3.2.1. Tổ chức tuyên truyền nâng cao nhận thức cho </w:t>
      </w:r>
      <w:r w:rsidR="00927CB5" w:rsidRPr="00267729">
        <w:rPr>
          <w:color w:val="auto"/>
          <w:spacing w:val="-4"/>
        </w:rPr>
        <w:t>cán bộ quản lý</w:t>
      </w:r>
      <w:r w:rsidRPr="00267729">
        <w:rPr>
          <w:color w:val="auto"/>
          <w:spacing w:val="-4"/>
        </w:rPr>
        <w:t xml:space="preserve">, giảng viên, </w:t>
      </w:r>
      <w:r w:rsidR="00927CB5" w:rsidRPr="00267729">
        <w:rPr>
          <w:color w:val="auto"/>
          <w:spacing w:val="-4"/>
        </w:rPr>
        <w:t>giảng viên</w:t>
      </w:r>
      <w:r w:rsidR="008D0DA8" w:rsidRPr="00267729">
        <w:rPr>
          <w:color w:val="auto"/>
          <w:spacing w:val="-4"/>
        </w:rPr>
        <w:t>-</w:t>
      </w:r>
      <w:r w:rsidR="00927CB5" w:rsidRPr="00267729">
        <w:rPr>
          <w:color w:val="auto"/>
          <w:spacing w:val="-4"/>
        </w:rPr>
        <w:t xml:space="preserve"> bác sĩ</w:t>
      </w:r>
      <w:r w:rsidRPr="00267729">
        <w:rPr>
          <w:color w:val="auto"/>
          <w:spacing w:val="-4"/>
        </w:rPr>
        <w:t xml:space="preserve"> và </w:t>
      </w:r>
      <w:r w:rsidR="00927CB5" w:rsidRPr="00267729">
        <w:rPr>
          <w:color w:val="auto"/>
          <w:spacing w:val="-4"/>
        </w:rPr>
        <w:t>sinh viên</w:t>
      </w:r>
      <w:r w:rsidRPr="00267729">
        <w:rPr>
          <w:color w:val="auto"/>
          <w:spacing w:val="-4"/>
        </w:rPr>
        <w:t xml:space="preserve"> về tầm quan trọng của dạy học lâm sàng</w:t>
      </w:r>
      <w:bookmarkEnd w:id="110"/>
      <w:r w:rsidRPr="00267729">
        <w:rPr>
          <w:color w:val="auto"/>
          <w:spacing w:val="-4"/>
        </w:rPr>
        <w:t xml:space="preserve"> </w:t>
      </w:r>
    </w:p>
    <w:p w:rsidR="008E2711" w:rsidRPr="00267729" w:rsidRDefault="008E2711" w:rsidP="008E2711">
      <w:pPr>
        <w:pStyle w:val="Heading4"/>
      </w:pPr>
      <w:r w:rsidRPr="00267729">
        <w:t>3.2.1.1. Mục tiêu của biện pháp</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Nâng cao nhận thức cho CBQL, GV, GV-BS và SV về tầm quan trọng của DHLS nhằm giúp họ thấy được sự cần thiết của DHLS ở trường ĐHY. Từ đó, giúp cho đội ngũ CBQL, GV, GV-BS nâng cao trách nhiệm, thống nhất cao về mục tiêu, nội dung, phương pháp thực hiện, chủ động</w:t>
      </w:r>
      <w:r w:rsidR="00B03B02" w:rsidRPr="00267729">
        <w:rPr>
          <w:rFonts w:ascii="Times New Roman" w:hAnsi="Times New Roman"/>
          <w:sz w:val="26"/>
          <w:szCs w:val="26"/>
          <w:lang w:val="vi-VN"/>
        </w:rPr>
        <w:t xml:space="preserve"> vận dụng linh hoạt trong DHLS; </w:t>
      </w:r>
      <w:r w:rsidR="00B67E74" w:rsidRPr="00267729">
        <w:rPr>
          <w:rFonts w:ascii="Times New Roman" w:hAnsi="Times New Roman"/>
          <w:sz w:val="26"/>
          <w:szCs w:val="26"/>
          <w:lang w:val="vi-VN"/>
        </w:rPr>
        <w:t>khi</w:t>
      </w:r>
      <w:r w:rsidR="008D3DE1" w:rsidRPr="00267729">
        <w:rPr>
          <w:rFonts w:ascii="Times New Roman" w:hAnsi="Times New Roman"/>
          <w:sz w:val="26"/>
          <w:szCs w:val="26"/>
          <w:lang w:val="vi-VN"/>
        </w:rPr>
        <w:t xml:space="preserve"> nhận thức được vai trò quan trọng của DHLS thi thông qua đội ngũ này họ sẽ tác động đến người dân (bệnh nhân và người nhà bệnh nhân) có sự nhìn nhận tích cực và từ đó tạo điều kiện </w:t>
      </w:r>
      <w:r w:rsidR="00993D9E" w:rsidRPr="00267729">
        <w:rPr>
          <w:rFonts w:ascii="Times New Roman" w:hAnsi="Times New Roman"/>
          <w:sz w:val="26"/>
          <w:szCs w:val="26"/>
          <w:lang w:val="vi-VN"/>
        </w:rPr>
        <w:t>thuận lợi cho SV được học tập.</w:t>
      </w:r>
      <w:r w:rsidR="008D3DE1" w:rsidRPr="00267729">
        <w:rPr>
          <w:rFonts w:ascii="Times New Roman" w:hAnsi="Times New Roman"/>
          <w:sz w:val="26"/>
          <w:szCs w:val="26"/>
          <w:lang w:val="vi-VN"/>
        </w:rPr>
        <w:t xml:space="preserve"> </w:t>
      </w:r>
      <w:r w:rsidR="00B67E74" w:rsidRPr="00267729">
        <w:rPr>
          <w:rFonts w:ascii="Times New Roman" w:hAnsi="Times New Roman"/>
          <w:sz w:val="26"/>
          <w:szCs w:val="26"/>
          <w:lang w:val="vi-VN"/>
        </w:rPr>
        <w:t xml:space="preserve">Đồng thời, các bộ phận chức năng mới có thể tham mưu chính xác cho lãnh đạo và trực tiếp triển khai quản lý DHLS hiệu quả. </w:t>
      </w:r>
      <w:r w:rsidRPr="00267729">
        <w:rPr>
          <w:rFonts w:ascii="Times New Roman" w:hAnsi="Times New Roman"/>
          <w:sz w:val="26"/>
          <w:szCs w:val="26"/>
          <w:lang w:val="vi-VN"/>
        </w:rPr>
        <w:t>Với SV hiểu và nhận thức rõ tầm quan trọng của việc học lâm sàng đối với ngành nghề mà bản thân lựa chọn, từ đó có ý thức tự giác trong học tập, chủ động rèn luyện bản thân và cùng hợp tác với cán bộ</w:t>
      </w:r>
      <w:r w:rsidR="00A20A07" w:rsidRPr="00267729">
        <w:rPr>
          <w:rFonts w:ascii="Times New Roman" w:hAnsi="Times New Roman"/>
          <w:sz w:val="26"/>
          <w:szCs w:val="26"/>
          <w:lang w:val="vi-VN"/>
        </w:rPr>
        <w:t xml:space="preserve"> GV trong hoạt động dạy -</w:t>
      </w:r>
      <w:r w:rsidRPr="00267729">
        <w:rPr>
          <w:rFonts w:ascii="Times New Roman" w:hAnsi="Times New Roman"/>
          <w:sz w:val="26"/>
          <w:szCs w:val="26"/>
          <w:lang w:val="vi-VN"/>
        </w:rPr>
        <w:t xml:space="preserve"> học, hoàn thành tốt chương trình đào tạo.</w:t>
      </w:r>
      <w:r w:rsidR="006303D3" w:rsidRPr="00267729">
        <w:rPr>
          <w:rFonts w:ascii="Times New Roman" w:hAnsi="Times New Roman"/>
          <w:sz w:val="26"/>
          <w:szCs w:val="26"/>
          <w:lang w:val="vi-VN"/>
        </w:rPr>
        <w:t xml:space="preserve"> </w:t>
      </w:r>
    </w:p>
    <w:p w:rsidR="008E2711" w:rsidRPr="00267729" w:rsidRDefault="008E2711" w:rsidP="008E2711">
      <w:pPr>
        <w:pStyle w:val="Heading4"/>
      </w:pPr>
      <w:r w:rsidRPr="00267729">
        <w:t>3.2.1.2. Nội dung của biện pháp</w:t>
      </w:r>
    </w:p>
    <w:p w:rsidR="008E2711" w:rsidRPr="00267729" w:rsidRDefault="008E2711" w:rsidP="008E2711">
      <w:pPr>
        <w:widowControl w:val="0"/>
        <w:autoSpaceDE w:val="0"/>
        <w:autoSpaceDN w:val="0"/>
        <w:adjustRightInd w:val="0"/>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Tăng cường các nội dung giáo dục, tuyên truyền thông tin làm chuyển biến mạnh mẽ nhận thức của CBQL, GV, SV về DHLS, xác định vai trò, trách nhiệm của mình; tùy theo vị trí công tác và học tập, nhận thức đầy đủ tầm quan trọng của </w:t>
      </w:r>
      <w:r w:rsidR="00F525D3" w:rsidRPr="00267729">
        <w:rPr>
          <w:rFonts w:ascii="Times New Roman" w:hAnsi="Times New Roman"/>
          <w:sz w:val="26"/>
          <w:szCs w:val="26"/>
          <w:lang w:val="vi-VN"/>
        </w:rPr>
        <w:t xml:space="preserve">DHLLS và </w:t>
      </w:r>
      <w:r w:rsidRPr="00267729">
        <w:rPr>
          <w:rFonts w:ascii="Times New Roman" w:hAnsi="Times New Roman"/>
          <w:sz w:val="26"/>
          <w:szCs w:val="26"/>
          <w:lang w:val="vi-VN"/>
        </w:rPr>
        <w:t>quản lý DHLS ở trường Đại học Y.</w:t>
      </w:r>
    </w:p>
    <w:p w:rsidR="008E2711" w:rsidRPr="00267729" w:rsidRDefault="008E2711" w:rsidP="008E2711">
      <w:pPr>
        <w:widowControl w:val="0"/>
        <w:autoSpaceDE w:val="0"/>
        <w:autoSpaceDN w:val="0"/>
        <w:adjustRightInd w:val="0"/>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Đối với các cấp quản lý, tổ chức học tập, nghiên cứu, nắm vững chủ trương đường lối của Đảng và Nhà nước, quy chế quy định của Bộ, ngành về mục tiêu đào tạo nhóm ngành khoa học sức khỏe nói chung và việc quản lý DHLS ở trường Đại học Y nói riêng. Từ đó, có định hướng đồng thuận tạo điều kiện cho việc quản lý DHLS trong nhà trường đi vào nề nếp, đạt kết quả tốt hơn, góp phần nâng cao chất lượng đào tạo. Xây dựng kế hoạch cụ thể cho từng khóa học, từng năm học, đưa ra các chỉ tiêu và biện pháp chỉ đạo, tổ chức thực hiện công tác tuyên truyền trong đội ngũ CBQL, GV, GV - BS bệnh viện và SV.</w:t>
      </w:r>
    </w:p>
    <w:p w:rsidR="008E2711" w:rsidRPr="00267729" w:rsidRDefault="008E2711" w:rsidP="008E2711">
      <w:pPr>
        <w:widowControl w:val="0"/>
        <w:autoSpaceDE w:val="0"/>
        <w:autoSpaceDN w:val="0"/>
        <w:adjustRightInd w:val="0"/>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Đối với cán bộ GV nắm được tinh thần của quản lý DHLS trong nhà </w:t>
      </w:r>
      <w:r w:rsidRPr="00267729">
        <w:rPr>
          <w:rFonts w:ascii="Times New Roman" w:hAnsi="Times New Roman"/>
          <w:sz w:val="26"/>
          <w:szCs w:val="26"/>
          <w:lang w:val="vi-VN"/>
        </w:rPr>
        <w:lastRenderedPageBreak/>
        <w:t>trường. Đó là, trách nhiệm đối với chất lượng đào tạo, trách nhiệm của tất cả mọi người trong nhà trường. Mỗi GV phải thực hiện nhiệm vụ chuyên môn của bản thân một cách chu đáo, nâng cao nhận thức về tính gương mẫu đạo đức, tác phong, lý tưởng nghề nghiệp, chuyên môn nghiệp vụ. Nâng cao ý thức trách nhiệm trong quản lý DHLS qua các bài giảng, giờ lên lớp, hướng dấn LS cho SV góp phần nâng cao chất lượng đào tạo.</w:t>
      </w:r>
    </w:p>
    <w:p w:rsidR="008E2711" w:rsidRPr="00267729" w:rsidRDefault="008E2711" w:rsidP="008E2711">
      <w:pPr>
        <w:widowControl w:val="0"/>
        <w:autoSpaceDE w:val="0"/>
        <w:autoSpaceDN w:val="0"/>
        <w:adjustRightInd w:val="0"/>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Đối với các cơ sở thực hành lâm sàng (các bệnh viên) nhà quản lý cần khéo léo kết hợp để có kế hoạch cụ thể phối hợp theo chức năng nhiệm vụ của hai bên nhằm giúp việc quản lý DHLS đạt hiệu quả cao.</w:t>
      </w:r>
    </w:p>
    <w:p w:rsidR="008E2711" w:rsidRPr="00267729" w:rsidRDefault="008E2711" w:rsidP="008E2711">
      <w:pPr>
        <w:widowControl w:val="0"/>
        <w:autoSpaceDE w:val="0"/>
        <w:autoSpaceDN w:val="0"/>
        <w:adjustRightInd w:val="0"/>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Đối với SV có chương trình kế hoạch nhằm nâng cao ý thức trách nhiệm của bản thân, chủ động trong trong học tập, hoạt động tập thể nói chung và học LS nói riêng, có các hình thức tác động đến tập thể và cá nhân để nâng cao tinh thần trách nhiệm tu dưỡng rèn luyện y đức, tác phong, lý tưởng nghề nghiệp, ý thức tự giác học tập và rèn luyện.</w:t>
      </w:r>
    </w:p>
    <w:p w:rsidR="008E2711" w:rsidRPr="00267729" w:rsidRDefault="008E2711" w:rsidP="008E2711">
      <w:pPr>
        <w:pStyle w:val="Heading4"/>
      </w:pPr>
      <w:r w:rsidRPr="00267729">
        <w:t>3.2.1.3. Cách thức tiến hành biện pháp</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Đưa nội dung nâng cao nhận thức cho đội ngũ CBQL, GV, SV, đội ngũ CBQL và nhân viên bệnh viện về tầm quan trọng của DHLS vào kế hoạch năm học của nhà trường như là nhiệm vụ trọng tâm.</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Thông qua triển khai nhiệm vụ năm học, HT nhà trường tổ chức cho cán bộ giảng viên thảo luận về vai trò, sự cần thiết đổi mới DHLS, mục đích của DHLS. Từ đó, nâng cao hiểu biết và tinh thần trách nhiệm của từng cán bộ GV đối với hoạt động DHLS.</w:t>
      </w:r>
    </w:p>
    <w:p w:rsidR="008E2711" w:rsidRPr="00267729" w:rsidRDefault="008E2711" w:rsidP="008E2711">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Tổ chức cho đội ngũ CBQL, GV học tập, những quy định của Bộ, ngành về DHLS cho sinh viên ngành y. Làm cho đội ngũ cán bộ giảng viên thấy được vai trò của mình với yêu cầu phát triển và nâng cao chất lượng giáo dục, đồng thời xác định nhiệm vụ của mình trong việc nâng cao trình độ chuyên môn đáp ứng yêu cầu về chất lượng đội ngũ cán bộ giảng viên ngày càng cao. Từ đó nâng cao tinh thần trách nhiệm, ý thức tự giác, tích cực thực hiện nhiệm vụ của bản thân.</w:t>
      </w:r>
    </w:p>
    <w:p w:rsidR="008E2711" w:rsidRPr="00267729" w:rsidRDefault="008E2711" w:rsidP="008E2711">
      <w:pPr>
        <w:spacing w:line="336" w:lineRule="auto"/>
        <w:ind w:firstLine="720"/>
        <w:jc w:val="both"/>
        <w:rPr>
          <w:rFonts w:ascii="Times New Roman" w:hAnsi="Times New Roman"/>
          <w:spacing w:val="-6"/>
          <w:sz w:val="26"/>
          <w:szCs w:val="26"/>
          <w:lang w:val="vi-VN"/>
        </w:rPr>
      </w:pPr>
      <w:r w:rsidRPr="00267729">
        <w:rPr>
          <w:rFonts w:ascii="Times New Roman" w:hAnsi="Times New Roman"/>
          <w:spacing w:val="-6"/>
          <w:sz w:val="26"/>
          <w:szCs w:val="26"/>
          <w:lang w:val="vi-VN"/>
        </w:rPr>
        <w:t xml:space="preserve">- Tổ chức các hội thảo, hội nghị chuyên đề về DHLS và quản lý DHLS. Phân công cụ thể từng bộ phận có liên quan đến DHLS có các tham luận nhằm yêu cầu họ tìm hiểu sâu về lĩnh vực này. </w:t>
      </w:r>
    </w:p>
    <w:p w:rsidR="008E2711" w:rsidRPr="00267729" w:rsidRDefault="008E2711" w:rsidP="008E2711">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lastRenderedPageBreak/>
        <w:t>- Tổ chức các buổi tọa đàm, nói chuyện giao lưu giữa đội ngũ GV lâm sàng và sinh viên các khóa. Mời các nhà giáo có uy tín, các chuyên gia về lâm sàng, ban lãnh đạo các bệnh viện nói chuyện, trao đổi với sinh viên về vai trò và kinh nghiệm, phương pháp học lâm sàng. Qua các buổi giao lưu, sinh viên có thể học hỏi, trao đổi kinh nghiệm với các sinh viên khóa trên, từ đó sinh viên tự đúc rút kinh nghiệm, tìm ra cho mình cách thức học lâm sàng hiệu quả nhất.</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Tổ chức các lớp đào tạo, bồi dưỡng để trang bị cho cán bộ, giảng viên những vấn đề cơ bản về quản lý DHLS</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Tổ chức hội nghị kết hợp Trường - Bệnh viện, nắm bắt tình hình quản lý, sự phối hợp, xây dựng kế hoạch, điều hành công việc… từ đó có những điều chỉnh bổ sung kịp thời nhằm nâng cao hiệu quả quản lý.</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Tổ chức định kỳ cho các bộ phận quản lý đối thoại với SV, nghe SV phản ánh về những khó khăn, hạn chế, những tồn tại, nắm bắt tâm tư, nguyện vọng của SV trong quá trình học lâm sàng, từ đó có sự điều chỉnh trong cả nhận thức và hành động cho phù hợp với tình hình thực tế.</w:t>
      </w:r>
    </w:p>
    <w:p w:rsidR="008E2711" w:rsidRPr="00267729" w:rsidRDefault="008E2711" w:rsidP="008E2711">
      <w:pPr>
        <w:pStyle w:val="Heading4"/>
      </w:pPr>
      <w:bookmarkStart w:id="111" w:name="_Toc447789971"/>
      <w:r w:rsidRPr="00267729">
        <w:t>3.2.1.4. Điều kiện thực hiện</w:t>
      </w:r>
      <w:bookmarkEnd w:id="111"/>
    </w:p>
    <w:p w:rsidR="008E2711" w:rsidRPr="00267729" w:rsidRDefault="008E2711" w:rsidP="008E2711">
      <w:pPr>
        <w:widowControl w:val="0"/>
        <w:autoSpaceDE w:val="0"/>
        <w:autoSpaceDN w:val="0"/>
        <w:adjustRightInd w:val="0"/>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Hiệu trưởng phải làm tốt công tác xây dựng kế hoạch, thống nhất chương trình hành động, có sự nhất trí đồng thuận trong đội ngũ lãnh đạo về đường lối, chủ trương trong hoạt động DHLS. Phối hợp tổ chức thực hiện các nội dung giáo dục, tuyên truyền thông tin nhằm nâng cao nhận thức trong đội ngũ cán bộ quản lý và giảng viên về DHLS.</w:t>
      </w:r>
    </w:p>
    <w:p w:rsidR="008E2711" w:rsidRPr="00267729" w:rsidRDefault="008E2711" w:rsidP="008E2711">
      <w:pPr>
        <w:widowControl w:val="0"/>
        <w:autoSpaceDE w:val="0"/>
        <w:autoSpaceDN w:val="0"/>
        <w:adjustRightInd w:val="0"/>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Tổ chức nguồn nhân lực để thực hiện công tác tuyên truyền, giáo dục chính trị tư tưởng, phân công nhiệm vụ cụ thể.</w:t>
      </w:r>
    </w:p>
    <w:p w:rsidR="008E2711" w:rsidRPr="00267729" w:rsidRDefault="008E2711" w:rsidP="008E2711">
      <w:pPr>
        <w:widowControl w:val="0"/>
        <w:autoSpaceDE w:val="0"/>
        <w:autoSpaceDN w:val="0"/>
        <w:adjustRightInd w:val="0"/>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Xây dựng kế hoạch kinh phí cho công tác tuyên truyền, giáo dục chính trị tư tưởng.</w:t>
      </w:r>
    </w:p>
    <w:p w:rsidR="008E2711" w:rsidRPr="00267729" w:rsidRDefault="008E2711" w:rsidP="008E2711">
      <w:pPr>
        <w:widowControl w:val="0"/>
        <w:autoSpaceDE w:val="0"/>
        <w:autoSpaceDN w:val="0"/>
        <w:adjustRightInd w:val="0"/>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Cần đầu tư cơ sở vật chất, phương tiện kỹ thuật hỗ trợ để công tác giáo dục, tuyên truyền thông tin đạt kết quả tốt.</w:t>
      </w:r>
    </w:p>
    <w:p w:rsidR="008E2711" w:rsidRPr="00267729" w:rsidRDefault="008E2711" w:rsidP="001B7FA1">
      <w:pPr>
        <w:pStyle w:val="Heading3"/>
        <w:rPr>
          <w:color w:val="auto"/>
        </w:rPr>
      </w:pPr>
      <w:bookmarkStart w:id="112" w:name="_Toc535748620"/>
      <w:r w:rsidRPr="00267729">
        <w:rPr>
          <w:color w:val="auto"/>
        </w:rPr>
        <w:t xml:space="preserve">3.2.2. </w:t>
      </w:r>
      <w:r w:rsidR="00FA0D09" w:rsidRPr="00267729">
        <w:rPr>
          <w:color w:val="auto"/>
        </w:rPr>
        <w:t>Xây</w:t>
      </w:r>
      <w:r w:rsidR="00927CB5" w:rsidRPr="00267729">
        <w:rPr>
          <w:color w:val="auto"/>
        </w:rPr>
        <w:t xml:space="preserve"> dựng kế hoạch </w:t>
      </w:r>
      <w:r w:rsidRPr="00267729">
        <w:rPr>
          <w:color w:val="auto"/>
        </w:rPr>
        <w:t xml:space="preserve">dạy học lâm sàng </w:t>
      </w:r>
      <w:r w:rsidR="00927CB5" w:rsidRPr="00267729">
        <w:rPr>
          <w:color w:val="auto"/>
        </w:rPr>
        <w:t>theo hướng</w:t>
      </w:r>
      <w:r w:rsidRPr="00267729">
        <w:rPr>
          <w:color w:val="auto"/>
        </w:rPr>
        <w:t xml:space="preserve"> phát triển năng lực người học</w:t>
      </w:r>
      <w:bookmarkEnd w:id="112"/>
    </w:p>
    <w:p w:rsidR="008E2711" w:rsidRPr="00267729" w:rsidRDefault="008E2711" w:rsidP="008E2711">
      <w:pPr>
        <w:pStyle w:val="Heading4"/>
      </w:pPr>
      <w:r w:rsidRPr="00267729">
        <w:t>3.2.2.1. Mục tiêu của biện pháp</w:t>
      </w:r>
    </w:p>
    <w:p w:rsidR="008E2711" w:rsidRPr="00267729" w:rsidRDefault="008E2711" w:rsidP="008E2711">
      <w:pPr>
        <w:widowControl w:val="0"/>
        <w:autoSpaceDE w:val="0"/>
        <w:autoSpaceDN w:val="0"/>
        <w:adjustRightInd w:val="0"/>
        <w:spacing w:before="40" w:line="336" w:lineRule="auto"/>
        <w:ind w:firstLine="720"/>
        <w:jc w:val="both"/>
        <w:rPr>
          <w:rFonts w:ascii="Times New Roman" w:hAnsi="Times New Roman"/>
          <w:b/>
          <w:i/>
          <w:sz w:val="26"/>
          <w:szCs w:val="26"/>
          <w:lang w:val="vi-VN"/>
        </w:rPr>
      </w:pPr>
      <w:r w:rsidRPr="00267729">
        <w:rPr>
          <w:rFonts w:ascii="Times New Roman" w:hAnsi="Times New Roman"/>
          <w:sz w:val="26"/>
          <w:szCs w:val="26"/>
          <w:lang w:val="vi-VN"/>
        </w:rPr>
        <w:t xml:space="preserve">Mục tiêu của biện pháp là đưa việc thực hiện DHLS với mục tiêu phát triển </w:t>
      </w:r>
      <w:r w:rsidRPr="00267729">
        <w:rPr>
          <w:rFonts w:ascii="Times New Roman" w:hAnsi="Times New Roman"/>
          <w:sz w:val="26"/>
          <w:szCs w:val="26"/>
          <w:lang w:val="vi-VN"/>
        </w:rPr>
        <w:lastRenderedPageBreak/>
        <w:t xml:space="preserve">năng lực người học vào trong kế hoạch, đảm bảo tính hợp lý, khả thi và khai thác được tối đa thế mạnh về thời gian, điều kiện cho bộ phận </w:t>
      </w:r>
      <w:r w:rsidR="00F525D3" w:rsidRPr="00267729">
        <w:rPr>
          <w:rFonts w:ascii="Times New Roman" w:hAnsi="Times New Roman"/>
          <w:sz w:val="26"/>
          <w:szCs w:val="26"/>
          <w:lang w:val="vi-VN"/>
        </w:rPr>
        <w:t xml:space="preserve">quản lý, </w:t>
      </w:r>
      <w:r w:rsidRPr="00267729">
        <w:rPr>
          <w:rFonts w:ascii="Times New Roman" w:hAnsi="Times New Roman"/>
          <w:sz w:val="26"/>
          <w:szCs w:val="26"/>
          <w:lang w:val="vi-VN"/>
        </w:rPr>
        <w:t xml:space="preserve">GV, GV </w:t>
      </w:r>
      <w:r w:rsidR="006C0041" w:rsidRPr="00267729">
        <w:rPr>
          <w:rFonts w:ascii="Times New Roman" w:hAnsi="Times New Roman"/>
          <w:sz w:val="26"/>
          <w:szCs w:val="26"/>
          <w:lang w:val="vi-VN"/>
        </w:rPr>
        <w:t>-</w:t>
      </w:r>
      <w:r w:rsidRPr="00267729">
        <w:rPr>
          <w:rFonts w:ascii="Times New Roman" w:hAnsi="Times New Roman"/>
          <w:sz w:val="26"/>
          <w:szCs w:val="26"/>
          <w:lang w:val="vi-VN"/>
        </w:rPr>
        <w:t xml:space="preserve"> BS để quản lý </w:t>
      </w:r>
      <w:r w:rsidR="00F525D3" w:rsidRPr="00267729">
        <w:rPr>
          <w:rFonts w:ascii="Times New Roman" w:hAnsi="Times New Roman"/>
          <w:sz w:val="26"/>
          <w:szCs w:val="26"/>
          <w:lang w:val="vi-VN"/>
        </w:rPr>
        <w:t>DHLS</w:t>
      </w:r>
      <w:r w:rsidRPr="00267729">
        <w:rPr>
          <w:rFonts w:ascii="Times New Roman" w:hAnsi="Times New Roman"/>
          <w:sz w:val="26"/>
          <w:szCs w:val="26"/>
          <w:lang w:val="vi-VN"/>
        </w:rPr>
        <w:t>.</w:t>
      </w:r>
    </w:p>
    <w:p w:rsidR="008E2711" w:rsidRPr="00267729" w:rsidRDefault="008E2711" w:rsidP="008E2711">
      <w:pPr>
        <w:pStyle w:val="Heading4"/>
      </w:pPr>
      <w:r w:rsidRPr="00267729">
        <w:t>3.2.2.2. Nội dung của biện pháp</w:t>
      </w:r>
    </w:p>
    <w:p w:rsidR="008E2711" w:rsidRPr="00267729" w:rsidRDefault="008E2711" w:rsidP="008E2711">
      <w:pPr>
        <w:widowControl w:val="0"/>
        <w:autoSpaceDE w:val="0"/>
        <w:autoSpaceDN w:val="0"/>
        <w:adjustRightInd w:val="0"/>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Từ chương trình khung của Bộ GD&amp;ĐT quy định cho khối ngành khoa học sức khỏe nói chung và quy định cho ngành đào tạo bác sĩ đa khoa nói riêng nhà trường xây dựng kế hoạch tổng thể, nội dung chương trình DHLS cho từng ngành đào tạo theo từng năm học, từng học kỳ, từng môn học. Kế hoạch DHLS theo hướng PTNL người học được xây dựng cụ thể, chi tiết hóa sao cho phù hợp với thực tế các cơ sở bệnh viện và phù hợp với yêu cầu phát triển, quy mô đào tạo của nhà trường.</w:t>
      </w:r>
    </w:p>
    <w:p w:rsidR="008E2711" w:rsidRPr="00267729" w:rsidRDefault="008E2711" w:rsidP="008E2711">
      <w:pPr>
        <w:widowControl w:val="0"/>
        <w:autoSpaceDE w:val="0"/>
        <w:autoSpaceDN w:val="0"/>
        <w:adjustRightInd w:val="0"/>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Kế hoạch DHLS theo hướng PTNL người học được xây dựng phải dựa trên đặc điểm tình hình nhà trường và những khó khăn, thuận lợi tác động đến công tác tổ chức DHLS. Kế hoạch DHLS phải cụ thể trong từng nội dung theo từng khâu của chu trình DHLS, theo từng môn học, từng học kỳ, từng năm học và xác định rõ công việc mà GV và SV cần thực hiện trong khoảng thời gian nhất định. Nhờ thế trước khi tiến hành DHLS, GV và SV đã biết được một cách rõ ràng các công việc cần thực hiện, kèm theo những yêu cầu cụ thể đối với từng công việc, đồng thời làm cơ sở cho việc quản lý, kiểm tra, đánh giá và điều chỉnh đảm bảo thực hiện có hiệu quả các chỉ tiêu đề ra cho DHLS. Lựa chọn phương pháp, HTTC dạy học phù hợp để triển khai các nhiệm vụ, hoạt động học tập đến SV. Các phương pháp, HTTC dạy học được lựa chọn phải có khả năng phát huy tính tích cực, chủ động sáng tạo, khả năng vận dụng kiến thức, kỹ năng của người học. Phương pháp và hình thức kiểm tra đánh giá kết quả học tập của SV phải phù hợp, tập trung vào đánh giá khả năng vận dụng kiến thức, kỹ năng và thái độ của SV trong thực hiện nhiệm vụ học tập, đảm bảo đánh giá được năng lực của SV. </w:t>
      </w:r>
    </w:p>
    <w:p w:rsidR="008E2711" w:rsidRPr="00267729" w:rsidRDefault="008E2711" w:rsidP="003B4909">
      <w:pPr>
        <w:widowControl w:val="0"/>
        <w:autoSpaceDE w:val="0"/>
        <w:autoSpaceDN w:val="0"/>
        <w:adjustRightInd w:val="0"/>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Lãnh đạo nhà trường cần xác định rõ nguồn lực cần thiết cho việc thực hiện kế hoạch DHLS theo hướng PTNL người học, đây chính là điều kiện làm cho kế hoạch khả thi. DHLS theo hướng PTNL người học, nguồn lực bên trong chính là chất lượng của đội ngũ GV lâm sàng và CBQL, tập thể SV, đó chính là yếu tố quyết định trong việc tổ chức DHLS theo hướng PTNL người học. Trong kế hoạch cần đưa ra những tiêu chuẩn, tiêu chí cụ thể để các khoa, bộ môn và GV thực hiện. </w:t>
      </w:r>
      <w:r w:rsidRPr="00267729">
        <w:rPr>
          <w:rFonts w:ascii="Times New Roman" w:hAnsi="Times New Roman"/>
          <w:sz w:val="26"/>
          <w:szCs w:val="26"/>
          <w:lang w:val="vi-VN"/>
        </w:rPr>
        <w:lastRenderedPageBreak/>
        <w:t>Bên cạnh nguồn lực con người, cần đảm bảo nguồn lực về cơ sở vật chất và trang thiết bị dạy học.</w:t>
      </w:r>
    </w:p>
    <w:p w:rsidR="008E2711" w:rsidRPr="00267729" w:rsidRDefault="008E2711" w:rsidP="003B4909">
      <w:pPr>
        <w:pStyle w:val="Heading4"/>
        <w:spacing w:before="20"/>
      </w:pPr>
      <w:r w:rsidRPr="00267729">
        <w:t>3.2.2.3. Cách thức tiến hành biện pháp</w:t>
      </w:r>
    </w:p>
    <w:p w:rsidR="008E2711" w:rsidRPr="00267729" w:rsidRDefault="008E2711" w:rsidP="003B4909">
      <w:pPr>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Ban giám hiệu nhà trường có trách nhiệm chính tổ chức </w:t>
      </w:r>
      <w:r w:rsidR="002C6C96" w:rsidRPr="00267729">
        <w:rPr>
          <w:rFonts w:ascii="Times New Roman" w:hAnsi="Times New Roman"/>
          <w:sz w:val="26"/>
          <w:szCs w:val="26"/>
          <w:lang w:val="vi-VN"/>
        </w:rPr>
        <w:t xml:space="preserve">xây dựng kế hoạch </w:t>
      </w:r>
      <w:r w:rsidRPr="00267729">
        <w:rPr>
          <w:rFonts w:ascii="Times New Roman" w:hAnsi="Times New Roman"/>
          <w:sz w:val="26"/>
          <w:szCs w:val="26"/>
          <w:lang w:val="vi-VN"/>
        </w:rPr>
        <w:t>DHLS thể hiện bằng các hành động thiết thực.</w:t>
      </w:r>
    </w:p>
    <w:p w:rsidR="00F510CB" w:rsidRPr="00267729" w:rsidRDefault="00F510CB" w:rsidP="003B4909">
      <w:pPr>
        <w:widowControl w:val="0"/>
        <w:autoSpaceDE w:val="0"/>
        <w:autoSpaceDN w:val="0"/>
        <w:adjustRightInd w:val="0"/>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Dựa vào chức năng, nhiệm vụ, vị trí công tác của từng bộ phận khoa, phòng, bộ môn và cá nhân mà chủ thể quản lý phân công nhiệm vụ theo công việc và thời gian thực hiện.</w:t>
      </w:r>
    </w:p>
    <w:p w:rsidR="008E2711" w:rsidRPr="00267729" w:rsidRDefault="008E2711" w:rsidP="003B4909">
      <w:pPr>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Nắm vững mục tiêu đào tạo, nội dung chương trình của các môn học, thời lượng chương trình, thời lượng đào tạo của khóa học, điều kiện khách quan, chủ quan tiến hành lập kế hoạch tổng khể, lấy ý kiến đóng góp của các bộ phận khoa, phòng, đơn vị liên quan đến DHLS theo hướng PTNL người học. Hoàn chỉnh và thông qua kế hoạch, phân công nhiệm vụ cho các bộ phận và cá nhân có liên quan.</w:t>
      </w:r>
    </w:p>
    <w:p w:rsidR="008E2711" w:rsidRPr="00267729" w:rsidRDefault="008E2711" w:rsidP="003B4909">
      <w:pPr>
        <w:widowControl w:val="0"/>
        <w:autoSpaceDE w:val="0"/>
        <w:autoSpaceDN w:val="0"/>
        <w:adjustRightInd w:val="0"/>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Tập hợp các nghị định, văn bản pháp quy, Thông tư hướng dẫn của Bộ ban ngành về quy chế chuyên môn, về tổ chức đào tạo thực hành trong khối ngành khoa học sức khỏe; Trên cơ sở đó các bộ môn chủ động xây dựng kế hoạch DHLS chi tiết cho từng bộ môn.</w:t>
      </w:r>
    </w:p>
    <w:p w:rsidR="008E2711" w:rsidRPr="00267729" w:rsidRDefault="008E2711" w:rsidP="003B4909">
      <w:pPr>
        <w:widowControl w:val="0"/>
        <w:autoSpaceDE w:val="0"/>
        <w:autoSpaceDN w:val="0"/>
        <w:adjustRightInd w:val="0"/>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Xây dựng kế hoạch sát thực và khả thi, kế hoạch vừa có tính định hướng chung cho hoạt động trong dài hạn, vừa có tính cụ thể cho các bộ phận phòng, ban, bộ môn lâm sàng của nhà trường cũng như các khoa của bệnh viện phối hợp thực hiện trong từng giai đoạn kế hoạch tháng, kế hoạch học kỳ, từng năm học, </w:t>
      </w:r>
      <w:r w:rsidRPr="00267729">
        <w:rPr>
          <w:rFonts w:ascii="Times New Roman" w:hAnsi="Times New Roman"/>
          <w:spacing w:val="-4"/>
          <w:sz w:val="26"/>
          <w:szCs w:val="26"/>
          <w:lang w:val="vi-VN"/>
        </w:rPr>
        <w:t>xác định mức độ hoàn thành chỉ tiêu kế hoạch đề ra.</w:t>
      </w:r>
    </w:p>
    <w:p w:rsidR="008E2711" w:rsidRPr="00267729" w:rsidRDefault="008E2711" w:rsidP="003B4909">
      <w:pPr>
        <w:widowControl w:val="0"/>
        <w:autoSpaceDE w:val="0"/>
        <w:autoSpaceDN w:val="0"/>
        <w:adjustRightInd w:val="0"/>
        <w:spacing w:before="20" w:line="336" w:lineRule="auto"/>
        <w:ind w:firstLine="720"/>
        <w:jc w:val="both"/>
        <w:rPr>
          <w:rFonts w:ascii="Times New Roman" w:hAnsi="Times New Roman"/>
          <w:spacing w:val="-4"/>
          <w:sz w:val="26"/>
          <w:szCs w:val="26"/>
          <w:lang w:val="vi-VN"/>
        </w:rPr>
      </w:pPr>
      <w:r w:rsidRPr="00267729">
        <w:rPr>
          <w:rFonts w:ascii="Times New Roman" w:hAnsi="Times New Roman"/>
          <w:spacing w:val="-4"/>
          <w:sz w:val="26"/>
          <w:szCs w:val="26"/>
          <w:lang w:val="vi-VN"/>
        </w:rPr>
        <w:t>- Tổ chức DHLS cho SV, theo dõi và đánh giá sự chuyển biến về nhận thức, kỹ năng và thái độ của SV sau khi kết thúc các môn học để điều chỉnh kế hoạch cho phù hợp.</w:t>
      </w:r>
    </w:p>
    <w:p w:rsidR="008E2711" w:rsidRPr="00267729" w:rsidRDefault="008E2711" w:rsidP="003B4909">
      <w:pPr>
        <w:widowControl w:val="0"/>
        <w:autoSpaceDE w:val="0"/>
        <w:autoSpaceDN w:val="0"/>
        <w:adjustRightInd w:val="0"/>
        <w:spacing w:before="20" w:line="336" w:lineRule="auto"/>
        <w:ind w:firstLine="720"/>
        <w:jc w:val="both"/>
        <w:rPr>
          <w:rFonts w:ascii="Times New Roman" w:hAnsi="Times New Roman"/>
          <w:b/>
          <w:i/>
          <w:spacing w:val="-4"/>
          <w:sz w:val="26"/>
          <w:szCs w:val="26"/>
          <w:lang w:val="vi-VN"/>
        </w:rPr>
      </w:pPr>
      <w:r w:rsidRPr="00267729">
        <w:rPr>
          <w:rFonts w:ascii="Times New Roman" w:hAnsi="Times New Roman"/>
          <w:i/>
          <w:sz w:val="26"/>
          <w:szCs w:val="26"/>
          <w:lang w:val="vi-VN"/>
        </w:rPr>
        <w:t>3.2.2.4. Điều kiện thực hiện</w:t>
      </w:r>
    </w:p>
    <w:p w:rsidR="008E2711" w:rsidRPr="00267729" w:rsidRDefault="008E2711" w:rsidP="003B4909">
      <w:pPr>
        <w:widowControl w:val="0"/>
        <w:autoSpaceDE w:val="0"/>
        <w:autoSpaceDN w:val="0"/>
        <w:adjustRightInd w:val="0"/>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Căn cứ vào các văn bản của các Bộ ngành cấp trên quy định về tiêu chuẩn, chức danh, điều kiện của giảng viên các trường ĐH; Quy định chương trình đào tạo các ngành khoa học sức khỏe; Các quy định trong ngành y; thông tứ hướng dẫn kết hợp cơ sở đào tạo và bệnh viện thực hành; Nhiệm vụ trong tâm của năm học, quy chế hoạt động của các trường.</w:t>
      </w:r>
    </w:p>
    <w:p w:rsidR="008E2711" w:rsidRPr="00267729" w:rsidRDefault="008E2711" w:rsidP="003B4909">
      <w:pPr>
        <w:widowControl w:val="0"/>
        <w:autoSpaceDE w:val="0"/>
        <w:autoSpaceDN w:val="0"/>
        <w:adjustRightInd w:val="0"/>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lastRenderedPageBreak/>
        <w:t>-</w:t>
      </w:r>
      <w:r w:rsidR="008E6B57" w:rsidRPr="00267729">
        <w:rPr>
          <w:rFonts w:ascii="Times New Roman" w:hAnsi="Times New Roman"/>
          <w:sz w:val="26"/>
          <w:szCs w:val="26"/>
          <w:lang w:val="vi-VN"/>
        </w:rPr>
        <w:t xml:space="preserve"> </w:t>
      </w:r>
      <w:r w:rsidRPr="00267729">
        <w:rPr>
          <w:rFonts w:ascii="Times New Roman" w:hAnsi="Times New Roman"/>
          <w:sz w:val="26"/>
          <w:szCs w:val="26"/>
          <w:lang w:val="vi-VN"/>
        </w:rPr>
        <w:t>Hiệu trưởng các trườn</w:t>
      </w:r>
      <w:r w:rsidR="00266D94" w:rsidRPr="00267729">
        <w:rPr>
          <w:rFonts w:ascii="Times New Roman" w:hAnsi="Times New Roman"/>
          <w:sz w:val="26"/>
          <w:szCs w:val="26"/>
          <w:lang w:val="vi-VN"/>
        </w:rPr>
        <w:t>g phải có kỹ năng chỉ đạo xây dự</w:t>
      </w:r>
      <w:r w:rsidRPr="00267729">
        <w:rPr>
          <w:rFonts w:ascii="Times New Roman" w:hAnsi="Times New Roman"/>
          <w:sz w:val="26"/>
          <w:szCs w:val="26"/>
          <w:lang w:val="vi-VN"/>
        </w:rPr>
        <w:t>ng kế hoạch DHLS, GV phải có kỹ năng xây dựng kế hoạch theo hướng PTNL người học. Từ kế hoạch chung, cụ thể hóa thành các nhiệm vụ và lực lượng liên quan DHLS.</w:t>
      </w:r>
    </w:p>
    <w:p w:rsidR="008E2711" w:rsidRPr="00267729" w:rsidRDefault="008E2711" w:rsidP="003B4909">
      <w:pPr>
        <w:widowControl w:val="0"/>
        <w:autoSpaceDE w:val="0"/>
        <w:autoSpaceDN w:val="0"/>
        <w:adjustRightInd w:val="0"/>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Các đơn vị khoa, phòng, các bộ môn LS, các khoa bệnh viện xác định rõ chức năng, nhiệm vụ được giao đảm bảo sự thống nhất phối hợp thực hiện nhiệm vụ theo đúng trình tự hợp lý và tránh chồng chéo.</w:t>
      </w:r>
    </w:p>
    <w:p w:rsidR="008E2711" w:rsidRPr="00267729" w:rsidRDefault="008E2711" w:rsidP="003B4909">
      <w:pPr>
        <w:widowControl w:val="0"/>
        <w:autoSpaceDE w:val="0"/>
        <w:autoSpaceDN w:val="0"/>
        <w:adjustRightInd w:val="0"/>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Kế hoạch được thống nhất trong toàn trường, hình thành ý thức trách nhiệm trong các cấp quản lý, từng Khoa, Bộ môn và từng GV đối với việc xác định nhu cầu, nội dung và hình thức đào tạo, bồi dưỡng một cách phù hợp, khả thi.</w:t>
      </w:r>
    </w:p>
    <w:p w:rsidR="008E2711" w:rsidRPr="00267729" w:rsidRDefault="008E2711" w:rsidP="003B4909">
      <w:pPr>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Kế hoạch DHLS cần phải linh hoạt có thể được điều chỉnh được khi hoạt động DHLS ảnh hưởng đến kế hoạch đào tạo chung của nhà trường.</w:t>
      </w:r>
    </w:p>
    <w:p w:rsidR="008E2711" w:rsidRPr="00267729" w:rsidRDefault="008E2711" w:rsidP="003B4909">
      <w:pPr>
        <w:pStyle w:val="Heading3"/>
        <w:spacing w:before="20"/>
        <w:rPr>
          <w:color w:val="auto"/>
        </w:rPr>
      </w:pPr>
      <w:bookmarkStart w:id="113" w:name="_Toc535748621"/>
      <w:r w:rsidRPr="00267729">
        <w:rPr>
          <w:color w:val="auto"/>
        </w:rPr>
        <w:t xml:space="preserve">3.2.3. Tổ chức bồi dưỡng cho giảng viên, </w:t>
      </w:r>
      <w:r w:rsidR="00266D94" w:rsidRPr="00267729">
        <w:rPr>
          <w:color w:val="auto"/>
        </w:rPr>
        <w:t>giảng viên – bác sĩ</w:t>
      </w:r>
      <w:r w:rsidR="00A66634" w:rsidRPr="00267729">
        <w:rPr>
          <w:color w:val="auto"/>
        </w:rPr>
        <w:t xml:space="preserve"> </w:t>
      </w:r>
      <w:r w:rsidRPr="00267729">
        <w:rPr>
          <w:color w:val="auto"/>
        </w:rPr>
        <w:t>về dạy học lâm sàng theo hướng phát triển năng lực người học</w:t>
      </w:r>
      <w:bookmarkEnd w:id="113"/>
    </w:p>
    <w:p w:rsidR="008E2711" w:rsidRPr="00267729" w:rsidRDefault="008E2711" w:rsidP="003B4909">
      <w:pPr>
        <w:pStyle w:val="Heading4"/>
        <w:spacing w:before="20"/>
      </w:pPr>
      <w:r w:rsidRPr="00267729">
        <w:t>3.2.</w:t>
      </w:r>
      <w:r w:rsidRPr="00267729">
        <w:rPr>
          <w:lang w:val="pt-BR"/>
        </w:rPr>
        <w:t>3</w:t>
      </w:r>
      <w:r w:rsidRPr="00267729">
        <w:t>.1. Mục tiêu của biện pháp</w:t>
      </w:r>
    </w:p>
    <w:p w:rsidR="008E2711" w:rsidRPr="00267729" w:rsidRDefault="008E2711" w:rsidP="003B4909">
      <w:pPr>
        <w:spacing w:before="20" w:line="336" w:lineRule="auto"/>
        <w:ind w:firstLine="720"/>
        <w:jc w:val="both"/>
        <w:rPr>
          <w:rFonts w:ascii="Times New Roman" w:hAnsi="Times New Roman"/>
          <w:spacing w:val="-2"/>
          <w:sz w:val="26"/>
          <w:szCs w:val="26"/>
          <w:lang w:val="vi-VN"/>
        </w:rPr>
      </w:pPr>
      <w:r w:rsidRPr="00267729">
        <w:rPr>
          <w:rFonts w:ascii="Times New Roman" w:hAnsi="Times New Roman"/>
          <w:spacing w:val="-2"/>
          <w:sz w:val="26"/>
          <w:szCs w:val="26"/>
          <w:lang w:val="vi-VN"/>
        </w:rPr>
        <w:t xml:space="preserve">Mục tiêu của biện pháp nhằm có được đội ngũ GV có đầy đủ phẩm chất, năng lực chuyên môn, kinh nghiệm, kỹ năng lâm sàng và phương pháp giảng dạy lâm sàng theo hướng </w:t>
      </w:r>
      <w:r w:rsidRPr="00267729">
        <w:rPr>
          <w:rFonts w:ascii="Times New Roman" w:hAnsi="Times New Roman"/>
          <w:sz w:val="26"/>
          <w:szCs w:val="26"/>
          <w:lang w:val="vi-VN"/>
        </w:rPr>
        <w:t>PTNL người học ở các trường Đại học Y.</w:t>
      </w:r>
    </w:p>
    <w:p w:rsidR="008E2711" w:rsidRPr="00267729" w:rsidRDefault="008E2711" w:rsidP="003B4909">
      <w:pPr>
        <w:pStyle w:val="Heading4"/>
        <w:spacing w:before="20"/>
      </w:pPr>
      <w:r w:rsidRPr="00267729">
        <w:t>3.2.3.2. Nội dung của biện pháp</w:t>
      </w:r>
    </w:p>
    <w:p w:rsidR="008E2711" w:rsidRPr="00267729" w:rsidRDefault="008E2711" w:rsidP="003B4909">
      <w:pPr>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Đội ngũ GV LS chính là một trong những yếu tố quyết định đến chất lượng và hiệu quả DHLS. Người GV nói chung phải luôn trau dồi, nâng cao trình độ kiến thức chuyên môn, nghiệp vụ sư phạm, đặc biệt đối với GV lâm sàng ngoài những yêu cầu đó còn phải nâng cao kỹ năng, kinh nghiệm lâm sàng, phẩm chất đạo đức nghề y. Với sự phát triển nhanh của y học, chương trình đào tạo ngành y phải luôn cập nhật, đổi mới để đáp ứng nhu cầu y tế ngày càng cao của xã hội. Chính vì vậy mà các trường ĐHY, nơi đào tạo đội ngũ y bác sĩ phải luôn cập nhật những tri thức chuyên môn hiện đại. Đội ngũ GV dạy lâm sàng của nhà trường cũng như GV - BS của BV phải được cập nhật thông tin, bồi dưỡng kiến thức mới của chuyên ngành mà mình đảm nhiệm. Người GV dạy lâm sàng phải luôn tự bồi dưỡng và được bồi dưỡng về đạo đức, chuyên môn, nghiệp vụ sư phạm. Trong DHLS, GV cần phát huy được vai trò tích cực của người học, đảm bảo tốt nhất cho người học phát triển năng lực. Để xây dựng đội ngũ GV lâm sàng có đầy đủ các tiêu chuẩn trên thì lãnh đạo nhà trường cần tiến hành các công việc sau:</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lastRenderedPageBreak/>
        <w:t>- Xây dựng kế hoạch bồi dưỡng</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Tạo điều kiện và cử GV tham gia các lớp bồi dưỡng.</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Phối hợp với các bệnh viện tổ chức triển khai các lớp bồi dưỡng, tổ chức hội thảo chuyên đề, tập huấn về chuyên môn, ứng dụng các công nghệ y học hiện đại và kỹ năng lâm sàng, tổ chức các lớp tập huấn về phương pháp DHLS, bồi dưỡng nghiệp vụ sư phạm cho đội ngũ GV của trường và GV - BS của bệnh viện.</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pacing w:val="-6"/>
          <w:sz w:val="26"/>
          <w:szCs w:val="26"/>
          <w:lang w:val="vi-VN"/>
        </w:rPr>
        <w:t xml:space="preserve">- </w:t>
      </w:r>
      <w:r w:rsidRPr="00267729">
        <w:rPr>
          <w:rFonts w:ascii="Times New Roman" w:hAnsi="Times New Roman"/>
          <w:sz w:val="26"/>
          <w:szCs w:val="26"/>
          <w:lang w:val="vi-VN"/>
        </w:rPr>
        <w:t>Đào tạo và bồi dưỡng kiến thức chuyên môn, nghiệp vụ, kiến thức lâm sàng, bồi dưỡng phẩm chất đạo đức nghề Y và lòng nhân ái sư phạm cho đội ngũ giảng viên nhằm nâng cao chất lượng đội ngũ GV.</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Bồi dưỡng phẩm chất đạo đức nghề Y và lòng nhân ái sư phạm: là đạo đức của người Thầy thuốc, tấm lòng nhân ái, luôn lấy việc giúp người làm phận sự của mình, bảo vệ sinh mạng của con người… Bồi dưỡng lòng nhân ái sư phạm cho đội ngũ GV chính là tình thương yêu SV là điểm xuất phát của mọi sự sáng tạo sư phạm và làm cho người GV có trách nhiệm cao với công việc. Tình yêu thương SV thể hiện trong các hoạt động dạy học và giáo dục, nhẫn nại, kiên trì chỉ dạy tận tình cho SV đó cũng chính là điểm xuất phát của tình yêu nghề nghiệp. Ý thức, thái độ và tình yêu nghề nghiệp thể hiện ở việc không ngừng nâng cao phẩm chất đạo đức để trở thành tấm gương sáng, tạo dựng niềm tin trước SV. Đạo đức nghề y và lòng nhân ái sư phạm của đội ngũ GV lâm sàng là lòng thương yêu người bệnh hết lòng chăm sóc bệnh nhân.</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Bồi dưỡng năng lực chuyên môn, kinh nghiệm lâm sàng chính là đòn bẩy cho năng lực sư phạm của GV. Muốn có năng lực sư phạm tốt phải có năng lực chuyên môn vững vàng. Năng lực chuyên môn hay trình độ chuyên môn của người GV lâm sàng là khả năng nắm vững kiến thức về Y học cơ sở, kiến thức về y học chuyên sâu của môn mà GV đảm nhiệm và những kinh nghiệm thực tế lâm sàng để nhận định tình trạng bệnh và khả năng giải quyết những khó khăn vướng mắc về chuyên môn, giải quyết những vấn đề của người bệnh.</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Bồi dưỡng năng lực sư phạm cho đội ngũ GV là khả năng tổ chức sắp xếp, tạo cơ hội cho SV được tiếp cận với người bệnh, tiếp cận với các mặt bệnh, hồ sơ bệnh án, máy móc thiết bị để chăm sóc người bệnh, khả năng nhận định mặt </w:t>
      </w:r>
      <w:r w:rsidRPr="00267729">
        <w:rPr>
          <w:rFonts w:ascii="Times New Roman" w:hAnsi="Times New Roman"/>
          <w:sz w:val="26"/>
          <w:szCs w:val="26"/>
          <w:lang w:val="vi-VN"/>
        </w:rPr>
        <w:lastRenderedPageBreak/>
        <w:t>mạnh, mặt yếu của từng SV, chỉ dạy và phân công, giao việc phù hợp cho SV học tập tại các khoa của bệnh viện.</w:t>
      </w:r>
    </w:p>
    <w:p w:rsidR="008E2711" w:rsidRPr="00267729" w:rsidRDefault="008E2711" w:rsidP="008E2711">
      <w:pPr>
        <w:pStyle w:val="Heading4"/>
      </w:pPr>
      <w:r w:rsidRPr="00267729">
        <w:t>3.2.3.3. Cách thức tiến hành biện pháp</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Xây dựng kế hoạch bồi dưỡng chuyên môn, nghiệp vụ cho đội ngũ GV LS của trường và GV - BS của BV. Việc bồi dưỡng phải đảm bảo đội ngũ GV được nâng cao kiến thức chuyên môn, kỹ năng lâm sàng và nghiệp vụ sư phạm, bổ sung cho GV kinh nghiệm DHLS theo hướng PTNL người học. </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Khảo sát thực trạng đội ngũ GV lâm sàng, phân công đội ngũ GV lâm sàng theo năm kinh nghiệm giảng dạy, theo trình độ chuyên môn, để trên cơ sở đó lập các lớp bồi dưỡng cho từng nhóm theo từng nội dung chuyên đề cụ thể.</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Cử cán bộ, GV lâm sàng đi tập huấn công tác đào tạo, tham gia các hội thảo chuyên môn, nghiệp vụ sư phạm, tham gia các hội nghị về phương pháp DHLS theo hướng PTNL người học, để GV được tiếp cận với các phương pháp DHLS mới, cách tổ chức dạy học, các hình thức DHLS theo xu thế phát triển hiện nay, tiếp cận với các công nghệ y học hiện đại… do Bộ y tế tổ chức, hoặc theo chương trình dự án hỗ trợ; nhằm khai thác ứng dụng và chuyển giao các công nghệ y học hiện đại vào trong công tác giảng dạy và sử dụng có hiệu quả trong thực tế lâm sàng chăm sóc sức khỏe cho người bệnh.</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Hình thức bồi dưỡng chuyên môn, nghiệp vụ cho GV lâm sàng bao gồm: Bồi dưỡng thường xuyên, bồi dưỡng định kỳ, bồi dưỡng nâng cao. Hàng năm, luân phiên tổ chức bồi dưỡng kiến thức và kỹ năng lâm sàng, nghiệp vụ sư phạm cho GV, giúp cho họ được bổ sung thêm đầy đủ kiến thức và kỹ năng về LS, được cập nhật thông tin, được bồi dưỡng kiến thức mới về chuyên ngành của mình, từ đó vận dụng tốt trong giảng dạy và công tác. Ngoài ra người GV phải luôn tự bồi dưỡng, tự đúc rút kinh nghiệm LS cho bản thân qua việc tham gia khám chữa bệnh tại các khoa của bệnh viện và đảm nhận nhiệm vụ DHLS theo hướng PTNL cho SV. Việc học tập lẫn nhau giữa các GV trong bộ môn, trong khoa thông qua các buổi xemina, họp bộ môn hay thông qua các buổi cùng nhau làm việc, cùng phối hợp với nhau để thăm khám và điều trị cho bệnh nhân tại bệnh viện.</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 Hiệu trưởng nhà trường phối hợp với Giám đốc các bệnh viện mời các chuyên gia, các nhà chuyên môn giỏi tập huấn cho đội ngũ GV của trường và GV - </w:t>
      </w:r>
      <w:r w:rsidRPr="00267729">
        <w:rPr>
          <w:rFonts w:ascii="Times New Roman" w:hAnsi="Times New Roman"/>
          <w:sz w:val="26"/>
          <w:szCs w:val="26"/>
          <w:lang w:val="vi-VN"/>
        </w:rPr>
        <w:lastRenderedPageBreak/>
        <w:t>BS cách tiếp cận và sử dụng các máy móc, thiết bị y học hiện đại, các kỹ thuật y học tiên tiến hiện nay để giảng dạy cho sinh viên và sử dụng trong việc điều trị cho bệnh nhân.</w:t>
      </w:r>
    </w:p>
    <w:p w:rsidR="008E2711" w:rsidRPr="00267729" w:rsidRDefault="008E2711" w:rsidP="008E2711">
      <w:pPr>
        <w:pStyle w:val="Heading4"/>
      </w:pPr>
      <w:r w:rsidRPr="00267729">
        <w:t>3.2.3.4. Điều kiện thực hiện</w:t>
      </w:r>
    </w:p>
    <w:p w:rsidR="008E2711" w:rsidRPr="00267729" w:rsidRDefault="008E2711" w:rsidP="008E2711">
      <w:pPr>
        <w:widowControl w:val="0"/>
        <w:autoSpaceDE w:val="0"/>
        <w:autoSpaceDN w:val="0"/>
        <w:adjustRightInd w:val="0"/>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Làm tốt công tác xây dựng kế hoạch bồi dưỡng, phối hợp với các bệnh viện thực hành tổ chức thực hiện kế hoạch.</w:t>
      </w:r>
    </w:p>
    <w:p w:rsidR="008E2711" w:rsidRPr="00267729" w:rsidRDefault="008E2711" w:rsidP="008E2711">
      <w:pPr>
        <w:widowControl w:val="0"/>
        <w:autoSpaceDE w:val="0"/>
        <w:autoSpaceDN w:val="0"/>
        <w:adjustRightInd w:val="0"/>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Quan tâm đúng mức đến đội ngũ GV lâm sàng; coi việc bổ sung kiến thức về dạy học PTNL cho đội ngũ GV là một phần trách nhiệm của nhà trường; có kế hoạch tổ chức bồi dưỡng dài hơi; linh hoạt trong việc đưa ra các chương trình đào tạo phù hợp với yêu cầu thực tế của GV; tạo điều kiện về vật chất và tinh thần để đội ngũ này hoàn thành tốt nhiệm vụ được giao. Mặt khác cần tạo ra một bầu không khí dân chủ, cởi mở, trách nhiệm, quyết tâm và tính tự giác trong đội ngũ GV dạy lâm sàng khi tham gia các lớp bồi dưỡng.</w:t>
      </w:r>
    </w:p>
    <w:p w:rsidR="008E2711" w:rsidRPr="00267729" w:rsidRDefault="008E2711" w:rsidP="008E2711">
      <w:pPr>
        <w:widowControl w:val="0"/>
        <w:autoSpaceDE w:val="0"/>
        <w:autoSpaceDN w:val="0"/>
        <w:adjustRightInd w:val="0"/>
        <w:spacing w:before="40" w:line="336" w:lineRule="auto"/>
        <w:ind w:firstLine="720"/>
        <w:jc w:val="both"/>
        <w:rPr>
          <w:rFonts w:ascii="Times New Roman" w:hAnsi="Times New Roman"/>
          <w:spacing w:val="-4"/>
          <w:sz w:val="26"/>
          <w:szCs w:val="26"/>
          <w:lang w:val="vi-VN"/>
        </w:rPr>
      </w:pPr>
      <w:r w:rsidRPr="00267729">
        <w:rPr>
          <w:rFonts w:ascii="Times New Roman" w:hAnsi="Times New Roman"/>
          <w:spacing w:val="-4"/>
          <w:sz w:val="26"/>
          <w:szCs w:val="26"/>
          <w:lang w:val="vi-VN"/>
        </w:rPr>
        <w:t>- Xây dựng kế hoạch kinh phí, có đủ nguồn tài chính để tổ chức các lớp bồi dưỡng. Tranh thủ từ nguồn kinh phí của các dự án hỗ trợ phát triển đào tạo để tổ chức các lớp bồi dưỡng, tập huấn ứng dụng chuyển giao công nghệ mới cho đội ngũ GV.</w:t>
      </w:r>
    </w:p>
    <w:p w:rsidR="008E2711" w:rsidRPr="00267729" w:rsidRDefault="008E2711" w:rsidP="001B7FA1">
      <w:pPr>
        <w:pStyle w:val="Heading3"/>
        <w:rPr>
          <w:color w:val="auto"/>
        </w:rPr>
      </w:pPr>
      <w:bookmarkStart w:id="114" w:name="_Toc535748622"/>
      <w:r w:rsidRPr="00267729">
        <w:rPr>
          <w:color w:val="auto"/>
        </w:rPr>
        <w:t xml:space="preserve">3.2.4. Chỉ đảo đổi mới </w:t>
      </w:r>
      <w:r w:rsidR="00266D94" w:rsidRPr="00267729">
        <w:rPr>
          <w:color w:val="auto"/>
        </w:rPr>
        <w:t>dạy học lâm sàng</w:t>
      </w:r>
      <w:r w:rsidRPr="00267729">
        <w:rPr>
          <w:color w:val="auto"/>
        </w:rPr>
        <w:t xml:space="preserve"> </w:t>
      </w:r>
      <w:r w:rsidRPr="00267729">
        <w:rPr>
          <w:color w:val="auto"/>
          <w:lang w:val="vi-VN"/>
        </w:rPr>
        <w:t xml:space="preserve">theo hướng </w:t>
      </w:r>
      <w:r w:rsidRPr="00267729">
        <w:rPr>
          <w:color w:val="auto"/>
        </w:rPr>
        <w:t>phát triển năng lực người học</w:t>
      </w:r>
      <w:bookmarkEnd w:id="114"/>
    </w:p>
    <w:p w:rsidR="008E2711" w:rsidRPr="00267729" w:rsidRDefault="008E2711" w:rsidP="008E2711">
      <w:pPr>
        <w:pStyle w:val="Heading4"/>
        <w:rPr>
          <w:rStyle w:val="Strong"/>
          <w:b w:val="0"/>
          <w:bCs/>
          <w:szCs w:val="26"/>
        </w:rPr>
      </w:pPr>
      <w:r w:rsidRPr="00267729">
        <w:t>3.2.</w:t>
      </w:r>
      <w:r w:rsidRPr="00267729">
        <w:rPr>
          <w:lang w:val="pt-BR"/>
        </w:rPr>
        <w:t>4</w:t>
      </w:r>
      <w:r w:rsidRPr="00267729">
        <w:t>.1. Mục tiêu của biện pháp</w:t>
      </w:r>
    </w:p>
    <w:p w:rsidR="008E2711" w:rsidRPr="00267729" w:rsidRDefault="008E2711" w:rsidP="008E2711">
      <w:pPr>
        <w:pStyle w:val="NormalWeb"/>
        <w:shd w:val="clear" w:color="auto" w:fill="FFFFFF"/>
        <w:spacing w:before="40" w:beforeAutospacing="0" w:after="0" w:afterAutospacing="0" w:line="336" w:lineRule="auto"/>
        <w:ind w:firstLine="720"/>
        <w:jc w:val="both"/>
        <w:rPr>
          <w:rStyle w:val="Strong"/>
          <w:b w:val="0"/>
          <w:sz w:val="26"/>
          <w:szCs w:val="26"/>
          <w:lang w:val="vi-VN"/>
        </w:rPr>
      </w:pPr>
      <w:r w:rsidRPr="00267729">
        <w:rPr>
          <w:rStyle w:val="Strong"/>
          <w:b w:val="0"/>
          <w:sz w:val="26"/>
          <w:szCs w:val="26"/>
          <w:lang w:val="vi-VN"/>
        </w:rPr>
        <w:t xml:space="preserve">Đổi mới DHLS theo hướng PTNL người học nhằm mục đích phát huy tối đa hiệu quả DHLS, nâng cao năng lực cho SV; giúp GV có nhiều điều kiện thuận lợi lựa chọn sử dụng, lồng ghép, phối hợp nội dung, phương pháp, phương tiện, HTTCDH, kiểm tra đánh giá kết quả học tập để truyền thụ kiến thức, kỹ năng, thái độ cho SV; từ đó tăng cường sự hấp dẫn, hứng thú của SV thông qua việc tối ưu hóa tính năng, tác dụng của DHLS </w:t>
      </w:r>
      <w:r w:rsidRPr="00267729">
        <w:rPr>
          <w:sz w:val="26"/>
          <w:szCs w:val="26"/>
          <w:lang w:val="vi-VN"/>
        </w:rPr>
        <w:t>theo hướng PTNL</w:t>
      </w:r>
      <w:r w:rsidRPr="00267729">
        <w:rPr>
          <w:rStyle w:val="Strong"/>
          <w:b w:val="0"/>
          <w:sz w:val="26"/>
          <w:szCs w:val="26"/>
          <w:lang w:val="vi-VN"/>
        </w:rPr>
        <w:t>; SV phát huy được tính chủ động, tích cực, sáng tạo trong học tập; huy động tối đa cơ hội thuận lợi để SV tự bổ sung thêm kiến thức, kỹ năng lâm sàng và thái độ nghề nghiệp cho bản thân.</w:t>
      </w:r>
    </w:p>
    <w:p w:rsidR="008E2711" w:rsidRPr="00267729" w:rsidRDefault="008E2711" w:rsidP="008E2711">
      <w:pPr>
        <w:pStyle w:val="Heading4"/>
      </w:pPr>
      <w:r w:rsidRPr="00267729">
        <w:t>3.2.4.2. Nội dung của biện pháp</w:t>
      </w:r>
    </w:p>
    <w:p w:rsidR="008E2711" w:rsidRPr="00267729" w:rsidRDefault="008E2711" w:rsidP="008E2711">
      <w:pPr>
        <w:pStyle w:val="NormalWeb"/>
        <w:shd w:val="clear" w:color="auto" w:fill="FFFFFF"/>
        <w:spacing w:before="40" w:beforeAutospacing="0" w:after="0" w:afterAutospacing="0" w:line="336" w:lineRule="auto"/>
        <w:ind w:firstLine="720"/>
        <w:jc w:val="both"/>
        <w:rPr>
          <w:sz w:val="26"/>
          <w:szCs w:val="26"/>
          <w:lang w:val="vi-VN"/>
        </w:rPr>
      </w:pPr>
      <w:r w:rsidRPr="00267729">
        <w:rPr>
          <w:sz w:val="26"/>
          <w:szCs w:val="26"/>
          <w:lang w:val="vi-VN"/>
        </w:rPr>
        <w:t xml:space="preserve">- DHLS rất đa dạng và phức tạp, thực hiện DHLS theo hướng PTNL người học phụ thuộc rất nhiều vào GV và SV, phụ thuộc vào người bệnh, mặt bệnh, phương tiện DH. Hiện nay do cơ chế thị trường, bởi tính nhân văn, sự an toàn của </w:t>
      </w:r>
      <w:r w:rsidRPr="00267729">
        <w:rPr>
          <w:sz w:val="26"/>
          <w:szCs w:val="26"/>
          <w:lang w:val="vi-VN"/>
        </w:rPr>
        <w:lastRenderedPageBreak/>
        <w:t>người bệnh cũng như một số mặt bệnh hiếm không có bệnh nhân để cho GV và SV dạy và học, việc tiến hành DHLS trên người bệnh ngày càng trở nên khó khăn hơn nhiều. Trước tình hình thực tế đó trong quản lý DHLS ở các trường ĐHY cần thực hiện đổi mới DHLS theo hướng PTNL người học nhằm giải quyết những bất cập, khó khăn trong quá trình DHLS.</w:t>
      </w:r>
    </w:p>
    <w:p w:rsidR="008E2711" w:rsidRPr="00267729" w:rsidRDefault="008E2711" w:rsidP="008E2711">
      <w:pPr>
        <w:pStyle w:val="NormalWeb"/>
        <w:shd w:val="clear" w:color="auto" w:fill="FFFFFF"/>
        <w:spacing w:before="40" w:beforeAutospacing="0" w:after="0" w:afterAutospacing="0" w:line="336" w:lineRule="auto"/>
        <w:ind w:firstLine="720"/>
        <w:jc w:val="both"/>
        <w:rPr>
          <w:sz w:val="26"/>
          <w:szCs w:val="26"/>
          <w:lang w:val="vi-VN"/>
        </w:rPr>
      </w:pPr>
      <w:r w:rsidRPr="00267729">
        <w:rPr>
          <w:sz w:val="26"/>
          <w:szCs w:val="26"/>
          <w:lang w:val="vi-VN"/>
        </w:rPr>
        <w:t xml:space="preserve">- Đổi mới DHLS theo hướng PTNL người học được thể hiện trong việc đổi mới mục tiêu, nội dung, phương pháp, HTTC dạy học và kiểm tra đánh giá kết quả học tập theo hướng PTNL người học. </w:t>
      </w:r>
    </w:p>
    <w:p w:rsidR="008E2711" w:rsidRPr="00267729" w:rsidRDefault="008E2711" w:rsidP="008E2711">
      <w:pPr>
        <w:pStyle w:val="NormalWeb"/>
        <w:shd w:val="clear" w:color="auto" w:fill="FFFFFF"/>
        <w:spacing w:before="40" w:beforeAutospacing="0" w:after="0" w:afterAutospacing="0" w:line="336" w:lineRule="auto"/>
        <w:ind w:firstLine="720"/>
        <w:jc w:val="both"/>
        <w:rPr>
          <w:sz w:val="26"/>
          <w:szCs w:val="26"/>
          <w:lang w:val="vi-VN"/>
        </w:rPr>
      </w:pPr>
      <w:r w:rsidRPr="00267729">
        <w:rPr>
          <w:sz w:val="26"/>
          <w:szCs w:val="26"/>
          <w:lang w:val="vi-VN"/>
        </w:rPr>
        <w:t xml:space="preserve">+ Mục tiêu của DHLS chính là hướng tới hình thành và phát triển ở người học kiến thức, kỹ năng lâm sàng và thái độ nghề nghiệp. Nhà quản lý cần chỉ đạo quá trình đào tạo nói chung và DHLS nói riêng sát với yêu cầu thực tiễn ngành nghề từ đó tạo tiền đề cần thiết và nhận thức đầy đủ, chính xác những quy định về năng lực cần đạt được ở người học để tiến hành xây dựng nội dung, chương trình DHLS phù hợp và mang lại hiệu quả cao. Đối với SV thì xác định cho mình động cơ và thái độ đúng đắn trong học tập để đạt được kết quả cao trong học tập. </w:t>
      </w:r>
    </w:p>
    <w:p w:rsidR="008E2711" w:rsidRPr="00267729" w:rsidRDefault="008E2711" w:rsidP="008E2711">
      <w:pPr>
        <w:pStyle w:val="NormalWeb"/>
        <w:shd w:val="clear" w:color="auto" w:fill="FFFFFF"/>
        <w:spacing w:before="40" w:beforeAutospacing="0" w:after="0" w:afterAutospacing="0" w:line="336" w:lineRule="auto"/>
        <w:ind w:firstLine="720"/>
        <w:jc w:val="both"/>
        <w:rPr>
          <w:sz w:val="26"/>
          <w:szCs w:val="26"/>
          <w:lang w:val="vi-VN"/>
        </w:rPr>
      </w:pPr>
      <w:r w:rsidRPr="00267729">
        <w:rPr>
          <w:sz w:val="26"/>
          <w:szCs w:val="26"/>
          <w:lang w:val="vi-VN"/>
        </w:rPr>
        <w:t>+ Đổi mới nội dung, chương trình DHLS phải đảm bảo mục tiêu DHLS, đảm bảo cho sự phát triển năng lực cho SV và phải được tiến hành theo các bước sao cho phù hợp với chu trình DHLS. Việc đổi mới nội dung chương trình DHLS giúp cho GV có khả năng ứng dụng linh hoạt kỹ năng lập kế hoạch bài giảng</w:t>
      </w:r>
      <w:r w:rsidR="008E6B57" w:rsidRPr="00267729">
        <w:rPr>
          <w:sz w:val="26"/>
          <w:szCs w:val="26"/>
          <w:lang w:val="vi-VN"/>
        </w:rPr>
        <w:t xml:space="preserve"> </w:t>
      </w:r>
      <w:r w:rsidRPr="00267729">
        <w:rPr>
          <w:sz w:val="26"/>
          <w:szCs w:val="26"/>
          <w:lang w:val="vi-VN"/>
        </w:rPr>
        <w:t>nhằm cải tiến việc dạy học, khả năng lựa chọn phương pháp, phương tiện, HTTC dạy học và sử dụng phương pháp kiểm tra đánh giá kết quả học tập của SV.</w:t>
      </w:r>
    </w:p>
    <w:p w:rsidR="008E2711" w:rsidRPr="00267729" w:rsidRDefault="008E2711" w:rsidP="008E2711">
      <w:pPr>
        <w:pStyle w:val="NormalWeb"/>
        <w:shd w:val="clear" w:color="auto" w:fill="FFFFFF"/>
        <w:spacing w:before="40" w:beforeAutospacing="0" w:after="0" w:afterAutospacing="0" w:line="336" w:lineRule="auto"/>
        <w:ind w:firstLine="720"/>
        <w:jc w:val="both"/>
        <w:rPr>
          <w:spacing w:val="-2"/>
          <w:sz w:val="26"/>
          <w:szCs w:val="26"/>
          <w:lang w:val="vi-VN"/>
        </w:rPr>
      </w:pPr>
      <w:r w:rsidRPr="00267729">
        <w:rPr>
          <w:spacing w:val="-2"/>
          <w:sz w:val="26"/>
          <w:szCs w:val="26"/>
          <w:lang w:val="vi-VN"/>
        </w:rPr>
        <w:t xml:space="preserve"> + Nâng cao nhận thức cho cán bộ quản lý và GV dạy lâm sàng về quan điểm là DHLS theo hướng PTNL người học không nhất thiết là DHLS luôn phải có bệnh nhân thật mà có thể DHLS với trường hợp mô phỏng LS và tính tất yếu phải tổ chức DHLS khi không có bệnh nhân; coi việc nghiên cứu các phương pháp và HTTC DHLS theo hướng PTNL người học phù hợp với đối tượng SV, phù hợp điều kiện thực tế, cơ chế thị trường hiện nay là nhiệm vụ của người GV; đánh thức tiềm năng ở mỗi SV bằng quan điểm dạy hình thành năng lực và giải quyết vấn đề có lồng ghép giữa kiến thức - thái độ - kỹ năng bằng cách kết hợp thực hiện nhiều phương pháp, khai thác tối đa các phương tiện DH hiện có, áp dụng nhiều HTTC DHLS khác nhau để bổ sung những ưu điểm và hạn chế những nhược điểm trong DHLS nhằm đem lại hiệu quả cao trong việc PTNL người học.</w:t>
      </w:r>
    </w:p>
    <w:p w:rsidR="008E2711" w:rsidRPr="00267729" w:rsidRDefault="008E2711" w:rsidP="008E2711">
      <w:pPr>
        <w:pStyle w:val="NormalWeb"/>
        <w:shd w:val="clear" w:color="auto" w:fill="FFFFFF"/>
        <w:spacing w:before="40" w:beforeAutospacing="0" w:after="0" w:afterAutospacing="0" w:line="336" w:lineRule="auto"/>
        <w:ind w:firstLine="720"/>
        <w:jc w:val="both"/>
        <w:rPr>
          <w:sz w:val="26"/>
          <w:szCs w:val="26"/>
          <w:lang w:val="vi-VN"/>
        </w:rPr>
      </w:pPr>
      <w:r w:rsidRPr="00267729">
        <w:rPr>
          <w:sz w:val="26"/>
          <w:szCs w:val="26"/>
          <w:lang w:val="vi-VN"/>
        </w:rPr>
        <w:lastRenderedPageBreak/>
        <w:t>- Tổ chức hội thảo về DHLS theo hướng PTNL người học, các PPDH, cách thức sử dụng HTCC DHLS, phương pháp đánh giá kết quả học tập theo hướng PTNL người học. Tập huấn cho đội ngũ GV về dạy học PTNL người học mang lại hiệu quả cao phù hợp với điều kiện và hoàn cảnh thực tế, xu thế trong hệ thống đào tạo y khoa hiện nay.</w:t>
      </w:r>
    </w:p>
    <w:p w:rsidR="008E2711" w:rsidRPr="00267729" w:rsidRDefault="008E2711" w:rsidP="008E2711">
      <w:pPr>
        <w:pStyle w:val="NormalWeb"/>
        <w:shd w:val="clear" w:color="auto" w:fill="FFFFFF"/>
        <w:spacing w:before="40" w:beforeAutospacing="0" w:after="0" w:afterAutospacing="0" w:line="336" w:lineRule="auto"/>
        <w:ind w:firstLine="720"/>
        <w:jc w:val="both"/>
        <w:rPr>
          <w:sz w:val="26"/>
          <w:szCs w:val="26"/>
          <w:lang w:val="vi-VN"/>
        </w:rPr>
      </w:pPr>
      <w:r w:rsidRPr="00267729">
        <w:rPr>
          <w:sz w:val="26"/>
          <w:szCs w:val="26"/>
          <w:lang w:val="vi-VN"/>
        </w:rPr>
        <w:t>- Tổ trưởng chuyên môn, GV dạy lâm sàng giỏi là những cốt cán trong việc thực hiện DHLS theo hướng PTNL người học. Họ vừa là người gương mẫu đi đầu trong việc tiến hành thực hiện hoạt động DH theo hướng PTNL người học, mặt khác họ vừa có trách nhiệm giúp đỡ hướng dẫn những thành viên trong tổ bộ môn của mình tiến hành DHLS theo hướng PTNL người học để chất lượng các buổi DHLS ngày một tốt hơn.</w:t>
      </w:r>
    </w:p>
    <w:p w:rsidR="008E2711" w:rsidRPr="00267729" w:rsidRDefault="008E2711" w:rsidP="008E2711">
      <w:pPr>
        <w:pStyle w:val="NormalWeb"/>
        <w:shd w:val="clear" w:color="auto" w:fill="FFFFFF"/>
        <w:spacing w:before="40" w:beforeAutospacing="0" w:after="0" w:afterAutospacing="0" w:line="336" w:lineRule="auto"/>
        <w:ind w:firstLine="720"/>
        <w:jc w:val="both"/>
        <w:rPr>
          <w:spacing w:val="-4"/>
          <w:sz w:val="26"/>
          <w:szCs w:val="26"/>
          <w:lang w:val="vi-VN"/>
        </w:rPr>
      </w:pPr>
      <w:r w:rsidRPr="00267729">
        <w:rPr>
          <w:spacing w:val="-4"/>
          <w:sz w:val="26"/>
          <w:szCs w:val="26"/>
          <w:lang w:val="vi-VN"/>
        </w:rPr>
        <w:t>- Tăng cường đầu tư trang thiết bị DH, phương tiện DHLS. Tăng cường tiếp cận, tận dụng số bệnh nhân, hồ sơ bệnh án, phương tiện, thiết bị chăm sóc của bệnh viện để sử dụng trong DHLS, GV có thể chọn các nội dung, phương pháp, HTTC DHLS nhằm đạt mục tiêu phát triển năng lực cho sinh viên.</w:t>
      </w:r>
    </w:p>
    <w:p w:rsidR="008E2711" w:rsidRPr="00267729" w:rsidRDefault="008E2711" w:rsidP="008E2711">
      <w:pPr>
        <w:pStyle w:val="Heading4"/>
      </w:pPr>
      <w:r w:rsidRPr="00267729">
        <w:t>3.2.4.3. Cách thức tiến hành biện pháp</w:t>
      </w:r>
    </w:p>
    <w:p w:rsidR="008E2711" w:rsidRPr="00267729" w:rsidRDefault="008E2711" w:rsidP="008E2711">
      <w:pPr>
        <w:pStyle w:val="NormalWeb"/>
        <w:shd w:val="clear" w:color="auto" w:fill="FFFFFF"/>
        <w:spacing w:before="40" w:beforeAutospacing="0" w:after="0" w:afterAutospacing="0" w:line="336" w:lineRule="auto"/>
        <w:ind w:firstLine="720"/>
        <w:jc w:val="both"/>
        <w:rPr>
          <w:spacing w:val="-4"/>
          <w:sz w:val="26"/>
          <w:szCs w:val="26"/>
          <w:lang w:val="vi-VN"/>
        </w:rPr>
      </w:pPr>
      <w:r w:rsidRPr="00267729">
        <w:rPr>
          <w:spacing w:val="-4"/>
          <w:sz w:val="26"/>
          <w:szCs w:val="26"/>
          <w:lang w:val="vi-VN"/>
        </w:rPr>
        <w:t>- Khảo sát thực trạng về nhận thức của CBQL và GV, SV trong việc DHLS theo hướng PTNL người học; mức độ thực hiện mục tiêu, nội dung DHLS theo hướng PTNL người học; mức độ hiệu quả sử dụng phương pháp, phương tiện, HTTC DHLS được GV sử dụng đáp ứng được mục tiêu phát triển năng lực cho người học như thế nào…</w:t>
      </w:r>
    </w:p>
    <w:p w:rsidR="008E2711" w:rsidRPr="00267729" w:rsidRDefault="008E2711" w:rsidP="008E2711">
      <w:pPr>
        <w:pStyle w:val="NormalWeb"/>
        <w:shd w:val="clear" w:color="auto" w:fill="FFFFFF"/>
        <w:spacing w:before="40" w:beforeAutospacing="0" w:after="0" w:afterAutospacing="0" w:line="336" w:lineRule="auto"/>
        <w:ind w:firstLine="720"/>
        <w:jc w:val="both"/>
        <w:rPr>
          <w:sz w:val="26"/>
          <w:szCs w:val="26"/>
          <w:lang w:val="vi-VN"/>
        </w:rPr>
      </w:pPr>
      <w:r w:rsidRPr="00267729">
        <w:rPr>
          <w:sz w:val="26"/>
          <w:szCs w:val="26"/>
          <w:lang w:val="vi-VN"/>
        </w:rPr>
        <w:t>- Đánh giá thực trạng khả năng DHLS theo hướng PTNL người học của GV. Từ đó phân tích những mặt mạnh, mặt yếu để có hướng chỉ đạo phù hợp cho việc thực hiện DHLS theo hướng PTNL cho SV.</w:t>
      </w:r>
    </w:p>
    <w:p w:rsidR="008E2711" w:rsidRPr="00267729" w:rsidRDefault="008E2711" w:rsidP="008E2711">
      <w:pPr>
        <w:pStyle w:val="NormalWeb"/>
        <w:shd w:val="clear" w:color="auto" w:fill="FFFFFF"/>
        <w:spacing w:before="0" w:beforeAutospacing="0" w:after="0" w:afterAutospacing="0" w:line="336" w:lineRule="auto"/>
        <w:ind w:firstLine="720"/>
        <w:jc w:val="both"/>
        <w:rPr>
          <w:sz w:val="26"/>
          <w:szCs w:val="26"/>
          <w:lang w:val="vi-VN"/>
        </w:rPr>
      </w:pPr>
      <w:r w:rsidRPr="00267729">
        <w:rPr>
          <w:sz w:val="26"/>
          <w:szCs w:val="26"/>
          <w:lang w:val="vi-VN"/>
        </w:rPr>
        <w:t>- Kiểm tra, giám sát các giờ học lâm sàng, theo dõi hoạt động DHLS từ đó thu thập số liệu để đánh giá hiệu quả hoạt động DHLS mà GV đã thực hiện, xác định những hạn chế, những vướng mắc trong quá trình triển khai thực hiện DHLS theo hướng PTNL người học để kịp thời điều chỉnh, bổ sung và cải tiến cho phù hợp với mục tiêu DHLS theo hướng PTNL người học.</w:t>
      </w:r>
    </w:p>
    <w:p w:rsidR="008E2711" w:rsidRPr="00267729" w:rsidRDefault="008E2711" w:rsidP="008E2711">
      <w:pPr>
        <w:pStyle w:val="NormalWeb"/>
        <w:shd w:val="clear" w:color="auto" w:fill="FFFFFF"/>
        <w:spacing w:before="0" w:beforeAutospacing="0" w:after="0" w:afterAutospacing="0" w:line="336" w:lineRule="auto"/>
        <w:ind w:firstLine="720"/>
        <w:jc w:val="both"/>
        <w:rPr>
          <w:sz w:val="26"/>
          <w:szCs w:val="26"/>
          <w:lang w:val="vi-VN"/>
        </w:rPr>
      </w:pPr>
      <w:r w:rsidRPr="00267729">
        <w:rPr>
          <w:sz w:val="26"/>
          <w:szCs w:val="26"/>
          <w:lang w:val="vi-VN"/>
        </w:rPr>
        <w:t>- Tổ chức cho GV tiếp cận, nghiên cứu và ứng dụng khoa học công nghệ y học tiên tiến. Khuyến khích động viên GV tiến hành đa dạng hóa phương pháp, HTTCDH, kiểm tra đánh giá theo hướng PTNL người học trong DHLS.</w:t>
      </w:r>
    </w:p>
    <w:p w:rsidR="008E2711" w:rsidRPr="00267729" w:rsidRDefault="008E2711" w:rsidP="003B4909">
      <w:pPr>
        <w:pStyle w:val="NormalWeb"/>
        <w:shd w:val="clear" w:color="auto" w:fill="FFFFFF"/>
        <w:spacing w:before="40" w:beforeAutospacing="0" w:after="0" w:afterAutospacing="0" w:line="336" w:lineRule="auto"/>
        <w:ind w:firstLine="720"/>
        <w:jc w:val="both"/>
        <w:rPr>
          <w:sz w:val="26"/>
          <w:szCs w:val="26"/>
          <w:lang w:val="vi-VN"/>
        </w:rPr>
      </w:pPr>
      <w:r w:rsidRPr="00267729">
        <w:rPr>
          <w:sz w:val="26"/>
          <w:szCs w:val="26"/>
          <w:lang w:val="vi-VN"/>
        </w:rPr>
        <w:lastRenderedPageBreak/>
        <w:t>- Tổ chức hội giảng, dự giờ thăm lớp để khích lệ GV tiến hành xây dựng kế hoạch bài giảng, thực hiện nội dung giảng dạy, sử dụng phương pháp, phương tiện và các HTTC DHLS, kiểm tra đánh giá theo hướng PTNL người học.</w:t>
      </w:r>
    </w:p>
    <w:p w:rsidR="008E2711" w:rsidRPr="00267729" w:rsidRDefault="008E2711" w:rsidP="003B4909">
      <w:pPr>
        <w:pStyle w:val="NormalWeb"/>
        <w:shd w:val="clear" w:color="auto" w:fill="FFFFFF"/>
        <w:spacing w:before="40" w:beforeAutospacing="0" w:after="0" w:afterAutospacing="0" w:line="336" w:lineRule="auto"/>
        <w:ind w:firstLine="720"/>
        <w:jc w:val="both"/>
        <w:rPr>
          <w:sz w:val="26"/>
          <w:szCs w:val="26"/>
          <w:lang w:val="vi-VN"/>
        </w:rPr>
      </w:pPr>
      <w:r w:rsidRPr="00267729">
        <w:rPr>
          <w:sz w:val="26"/>
          <w:szCs w:val="26"/>
          <w:lang w:val="vi-VN"/>
        </w:rPr>
        <w:t>- Tổ chức học tập, hội thảo theo chuyên đề: Có thể mời chuyên gia, chuyên viên cấp Bộ để cung cấp những kiến thức cập nhật và giải quyết những băn khoăn, thắc mắc của GV khi dạy những kỹ thuật khó, bài học khó, học về các bệnh hiếm, các bệnh có tính mùa. Hoặc nhà trường tự tổ chức, giao cho tổ trưởng chuyên môn, những người có kinh nghiệm chuẩn bị nội dung theo chủ đề hội thảo.</w:t>
      </w:r>
    </w:p>
    <w:p w:rsidR="008E2711" w:rsidRPr="00267729" w:rsidRDefault="008E2711" w:rsidP="003B4909">
      <w:pPr>
        <w:pStyle w:val="Heading4"/>
        <w:spacing w:before="40"/>
      </w:pPr>
      <w:r w:rsidRPr="00267729">
        <w:t>3.2.4.4. Điều kiện thực hiện</w:t>
      </w:r>
    </w:p>
    <w:p w:rsidR="008E2711" w:rsidRPr="00267729" w:rsidRDefault="008E2711" w:rsidP="003B4909">
      <w:pPr>
        <w:pStyle w:val="NormalWeb"/>
        <w:shd w:val="clear" w:color="auto" w:fill="FFFFFF"/>
        <w:spacing w:before="40" w:beforeAutospacing="0" w:after="0" w:afterAutospacing="0" w:line="336" w:lineRule="auto"/>
        <w:ind w:firstLine="720"/>
        <w:jc w:val="both"/>
        <w:rPr>
          <w:sz w:val="26"/>
          <w:szCs w:val="26"/>
          <w:lang w:val="vi-VN"/>
        </w:rPr>
      </w:pPr>
      <w:r w:rsidRPr="00267729">
        <w:rPr>
          <w:sz w:val="26"/>
          <w:szCs w:val="26"/>
          <w:lang w:val="vi-VN"/>
        </w:rPr>
        <w:t xml:space="preserve">- Để thực hiện DHLS theo hướng PTNL người học có hiệu quả, yếu tố có tính then chốt và quyết định đó chính là người bệnh, mặt bệnh, sự hợp tác của người bệnh, các phương tiện, thiết bị hỗ trợ khám chữa bệnh, mô hình, bệnh nhân giả định. Các nội dung và PPDHLS, HTTC DHLS, kiểm tra đánh giá cần có có sự hợp tác giữa bệnh nhân và người nhà bệnh nhân. </w:t>
      </w:r>
    </w:p>
    <w:p w:rsidR="008E2711" w:rsidRPr="00267729" w:rsidRDefault="008E2711" w:rsidP="003B4909">
      <w:pPr>
        <w:pStyle w:val="NormalWeb"/>
        <w:shd w:val="clear" w:color="auto" w:fill="FFFFFF"/>
        <w:spacing w:before="40" w:beforeAutospacing="0" w:after="0" w:afterAutospacing="0" w:line="336" w:lineRule="auto"/>
        <w:ind w:firstLine="720"/>
        <w:jc w:val="both"/>
        <w:rPr>
          <w:sz w:val="26"/>
          <w:szCs w:val="26"/>
          <w:lang w:val="vi-VN"/>
        </w:rPr>
      </w:pPr>
      <w:r w:rsidRPr="00267729">
        <w:rPr>
          <w:sz w:val="26"/>
          <w:szCs w:val="26"/>
          <w:lang w:val="vi-VN"/>
        </w:rPr>
        <w:t>- Cần có sự quan tâm hỗ trợ, tạo điều kiện của lãnh đạo, các khoa/ phòng của bệnh viện cho phép và tạo điều kiện cho GV và SV được tiếp cận với người bệnh, hồ sơ bệnh án, các thiết bị chăm sóc khám chữa bệnh.</w:t>
      </w:r>
    </w:p>
    <w:p w:rsidR="008E2711" w:rsidRPr="00267729" w:rsidRDefault="008E2711" w:rsidP="003B4909">
      <w:pPr>
        <w:pStyle w:val="NormalWeb"/>
        <w:shd w:val="clear" w:color="auto" w:fill="FFFFFF"/>
        <w:spacing w:before="40" w:beforeAutospacing="0" w:after="0" w:afterAutospacing="0" w:line="336" w:lineRule="auto"/>
        <w:ind w:firstLine="720"/>
        <w:jc w:val="both"/>
        <w:rPr>
          <w:sz w:val="26"/>
          <w:szCs w:val="26"/>
          <w:lang w:val="vi-VN"/>
        </w:rPr>
      </w:pPr>
      <w:r w:rsidRPr="00267729">
        <w:rPr>
          <w:sz w:val="26"/>
          <w:szCs w:val="26"/>
          <w:lang w:val="vi-VN"/>
        </w:rPr>
        <w:t>- Lãnh đạo nhà trường sử dụng nguồn kinh phí đầu tư việc mua sắm các mô hình, trang thiết bị phục vụ DHLS khi không có bệnh nhân thật, xây dựng nguồn tài liệu phong phú cho GV và SV giảng dạy và học tập.</w:t>
      </w:r>
    </w:p>
    <w:p w:rsidR="008E2711" w:rsidRPr="00267729" w:rsidRDefault="008E2711" w:rsidP="003B4909">
      <w:pPr>
        <w:pStyle w:val="NormalWeb"/>
        <w:shd w:val="clear" w:color="auto" w:fill="FFFFFF"/>
        <w:spacing w:before="40" w:beforeAutospacing="0" w:after="0" w:afterAutospacing="0" w:line="336" w:lineRule="auto"/>
        <w:ind w:firstLine="720"/>
        <w:jc w:val="both"/>
        <w:rPr>
          <w:spacing w:val="-4"/>
          <w:sz w:val="26"/>
          <w:szCs w:val="26"/>
          <w:lang w:val="vi-VN"/>
        </w:rPr>
      </w:pPr>
      <w:r w:rsidRPr="00267729">
        <w:rPr>
          <w:spacing w:val="-4"/>
          <w:sz w:val="26"/>
          <w:szCs w:val="26"/>
          <w:lang w:val="vi-VN"/>
        </w:rPr>
        <w:t xml:space="preserve">- Nhà quản lý phải có cơ chế khuyến khích, kích thích GV trong hoạt động DHLS </w:t>
      </w:r>
      <w:r w:rsidRPr="00267729">
        <w:rPr>
          <w:sz w:val="26"/>
          <w:szCs w:val="26"/>
          <w:lang w:val="vi-VN"/>
        </w:rPr>
        <w:t xml:space="preserve">theo hướng PTNL người học </w:t>
      </w:r>
      <w:r w:rsidRPr="00267729">
        <w:rPr>
          <w:spacing w:val="-4"/>
          <w:sz w:val="26"/>
          <w:szCs w:val="26"/>
          <w:lang w:val="vi-VN"/>
        </w:rPr>
        <w:t>vì việc lựa chọn nội dung dạy học, phương pháp dạy học, phương tiện, HTTC DHLS phụ thuộc nhiều vào trình độ chuyên môn, kỹ năng lâm sàng của người GV, phụ thuộc môi trường dạy học lâm sàng nói chung và nghệ thuật trong việc tạo được sự hợp tác của người bệnh trong bài giảng của GV.</w:t>
      </w:r>
    </w:p>
    <w:p w:rsidR="008E2711" w:rsidRPr="00267729" w:rsidRDefault="008E2711" w:rsidP="003B4909">
      <w:pPr>
        <w:pStyle w:val="Heading3"/>
        <w:rPr>
          <w:color w:val="auto"/>
        </w:rPr>
      </w:pPr>
      <w:bookmarkStart w:id="115" w:name="_Toc535748623"/>
      <w:r w:rsidRPr="00267729">
        <w:rPr>
          <w:color w:val="auto"/>
        </w:rPr>
        <w:t xml:space="preserve">3.2.5. Đổi mới kiểm tra, đánh giá </w:t>
      </w:r>
      <w:r w:rsidR="002E003C" w:rsidRPr="00267729">
        <w:rPr>
          <w:color w:val="auto"/>
        </w:rPr>
        <w:t>dạy học lâm sàng</w:t>
      </w:r>
      <w:r w:rsidRPr="00267729">
        <w:rPr>
          <w:color w:val="auto"/>
        </w:rPr>
        <w:t xml:space="preserve"> theo hướng phát triển năng lực người học</w:t>
      </w:r>
      <w:bookmarkEnd w:id="115"/>
    </w:p>
    <w:p w:rsidR="008E2711" w:rsidRPr="00267729" w:rsidRDefault="008E2711" w:rsidP="003B4909">
      <w:pPr>
        <w:pStyle w:val="Heading4"/>
        <w:spacing w:before="40"/>
      </w:pPr>
      <w:r w:rsidRPr="00267729">
        <w:t>3.2.</w:t>
      </w:r>
      <w:r w:rsidRPr="00267729">
        <w:rPr>
          <w:lang w:val="pt-BR"/>
        </w:rPr>
        <w:t>5</w:t>
      </w:r>
      <w:r w:rsidRPr="00267729">
        <w:t>.1. Mục tiêu của biện pháp</w:t>
      </w:r>
    </w:p>
    <w:p w:rsidR="008E2711" w:rsidRPr="00267729" w:rsidRDefault="008E2711" w:rsidP="003B4909">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Đổi mới kiểm tra, đánh giá DHLS theo hướng PTNL người học là giúp phát hiện các sai sót, lệch lạc; phát hiện những khả năng, tiềm lực được tận dụng tốt trong DHLS... nhằm giúp nhà quản lý hình thành cơ chế điều chỉnh một cách hợp </w:t>
      </w:r>
      <w:r w:rsidRPr="00267729">
        <w:rPr>
          <w:rFonts w:ascii="Times New Roman" w:hAnsi="Times New Roman"/>
          <w:sz w:val="26"/>
          <w:szCs w:val="26"/>
          <w:lang w:val="vi-VN"/>
        </w:rPr>
        <w:lastRenderedPageBreak/>
        <w:t>lý và kịp thời theo hướng đạt được mục tiêu chung đã đề ra của kế hoạch DHLS theo</w:t>
      </w:r>
      <w:r w:rsidR="008E6B57" w:rsidRPr="00267729">
        <w:rPr>
          <w:rFonts w:ascii="Times New Roman" w:hAnsi="Times New Roman"/>
          <w:sz w:val="26"/>
          <w:szCs w:val="26"/>
          <w:lang w:val="vi-VN"/>
        </w:rPr>
        <w:t xml:space="preserve"> </w:t>
      </w:r>
      <w:r w:rsidRPr="00267729">
        <w:rPr>
          <w:rFonts w:ascii="Times New Roman" w:hAnsi="Times New Roman"/>
          <w:sz w:val="26"/>
          <w:szCs w:val="26"/>
          <w:lang w:val="vi-VN"/>
        </w:rPr>
        <w:t>hướng PTNL người học;</w:t>
      </w:r>
    </w:p>
    <w:p w:rsidR="008E2711" w:rsidRPr="00267729" w:rsidRDefault="008E2711" w:rsidP="003B4909">
      <w:pPr>
        <w:widowControl w:val="0"/>
        <w:autoSpaceDE w:val="0"/>
        <w:autoSpaceDN w:val="0"/>
        <w:adjustRightInd w:val="0"/>
        <w:spacing w:line="331" w:lineRule="auto"/>
        <w:ind w:firstLine="720"/>
        <w:jc w:val="both"/>
        <w:rPr>
          <w:rFonts w:ascii="Times New Roman" w:hAnsi="Times New Roman"/>
          <w:spacing w:val="-4"/>
          <w:sz w:val="26"/>
          <w:szCs w:val="26"/>
          <w:lang w:val="vi-VN"/>
        </w:rPr>
      </w:pPr>
      <w:r w:rsidRPr="00267729">
        <w:rPr>
          <w:rFonts w:ascii="Times New Roman" w:hAnsi="Times New Roman"/>
          <w:spacing w:val="-4"/>
          <w:sz w:val="26"/>
          <w:szCs w:val="26"/>
          <w:lang w:val="vi-VN"/>
        </w:rPr>
        <w:t>Việc thực hiện kiểm tra, đánh giá DHLS theo hướng PTNL người học từng giai đoạn sẽ giúp khẳng định được tính đúng đắn của kế hoạch DHLS. Kiểm tra, đánh giá DHLS thường xuyên và định kỳ sẽ giúp người quản lý và GV nhìn nhận hiệu quả của hoạt động DHLS, xác định trách nhiệm của nhà quản lý và bản thân GV, SV phát huy mặt mạnh, uốn nắn điều chỉnh sai sót và làm cơ sở đưa ra những quyết định khen thưởng, kỷ luật hợp lý, từ đó nâng cao ý thức tự giác của GV, SV, có tác dụng tích cực trong quản lý DHLS theo hướng PTNLngười học nhằm đạt mục tiêu đã đề ra.</w:t>
      </w:r>
    </w:p>
    <w:p w:rsidR="008E2711" w:rsidRPr="00267729" w:rsidRDefault="008E2711" w:rsidP="008E2711">
      <w:pPr>
        <w:pStyle w:val="Heading4"/>
      </w:pPr>
      <w:r w:rsidRPr="00267729">
        <w:t>3.2.5.2. Nội dung biện pháp</w:t>
      </w:r>
    </w:p>
    <w:p w:rsidR="008E2711" w:rsidRPr="00267729" w:rsidRDefault="008E2711" w:rsidP="008E2711">
      <w:pPr>
        <w:widowControl w:val="0"/>
        <w:autoSpaceDE w:val="0"/>
        <w:autoSpaceDN w:val="0"/>
        <w:adjustRightInd w:val="0"/>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Kiểm tra, đánh giá là một chức năng quan trọng không thể thiếu của nhà quản lý. Thường xuyên kiểm tra, đánh giá DHLS sẽ giúp Hiệu trưởng có thể tìm ra những hạn chế, những nhược điểm trong quá trình quản lý DHLS theo hướng PTNL người học cũng như xác định được mức độ, hiệu quả quá trình DHLS theo hướng PTNL người học. Qua đó Hiệu trưởng đề ra các biện pháp điều chỉnh cụ thể, phù hợp, kịp thời, chính xác, cải tiến quản lý DHLS phù hợp với yêu cầu thực tế đào tạo y khoa hiện nay.</w:t>
      </w:r>
    </w:p>
    <w:p w:rsidR="008E2711" w:rsidRPr="00267729" w:rsidRDefault="008E2711" w:rsidP="008E2711">
      <w:pPr>
        <w:widowControl w:val="0"/>
        <w:autoSpaceDE w:val="0"/>
        <w:autoSpaceDN w:val="0"/>
        <w:adjustRightInd w:val="0"/>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Trong kiểm tra, đánh</w:t>
      </w:r>
      <w:r w:rsidR="008E6B57" w:rsidRPr="00267729">
        <w:rPr>
          <w:rFonts w:ascii="Times New Roman" w:hAnsi="Times New Roman"/>
          <w:sz w:val="26"/>
          <w:szCs w:val="26"/>
          <w:lang w:val="vi-VN"/>
        </w:rPr>
        <w:t xml:space="preserve"> </w:t>
      </w:r>
      <w:r w:rsidRPr="00267729">
        <w:rPr>
          <w:rFonts w:ascii="Times New Roman" w:hAnsi="Times New Roman"/>
          <w:sz w:val="26"/>
          <w:szCs w:val="26"/>
          <w:lang w:val="vi-VN"/>
        </w:rPr>
        <w:t>giá DHLS theo hướng PTNL người học không chỉ đánh giá thành tích học tập lâm sàng của SV mà còn bao gồm đánh giá quá trình DHLS nhằm cải tiến quá trình dạy học. Cần bồi dưỡng những phương pháp, kỹ thuật lấy thông tin phản hồi từ SV để đánh giá quá trình DHLS theo hướng PTNL người học.</w:t>
      </w:r>
    </w:p>
    <w:p w:rsidR="008E2711" w:rsidRPr="00267729" w:rsidRDefault="008E2711" w:rsidP="008E2711">
      <w:pPr>
        <w:widowControl w:val="0"/>
        <w:autoSpaceDE w:val="0"/>
        <w:autoSpaceDN w:val="0"/>
        <w:adjustRightInd w:val="0"/>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Hiệu trưởng căn cứ vào mục tiêu của DHLS theo hướng PTNL người học để tổ chức kiểm tra các Khoa, Bộ môn lâm sàng và GV, SV. Khoa, Bộ môn trực tiếp kiểm tra, đánh giá GV, SV theo hình thức thường xuyên, định kỳ hay đột xuất.</w:t>
      </w:r>
    </w:p>
    <w:p w:rsidR="008E2711" w:rsidRPr="00267729" w:rsidRDefault="008E2711" w:rsidP="008E2711">
      <w:pPr>
        <w:widowControl w:val="0"/>
        <w:autoSpaceDE w:val="0"/>
        <w:autoSpaceDN w:val="0"/>
        <w:adjustRightInd w:val="0"/>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Quán triệt để các cấp lãnh đạo, đội ngũ GV, SV có nhận thức đúng về đổi mới kiểm tra, đánh giá, từ đó có nhận thức đúng về nguyên tắc đánh giá là:</w:t>
      </w:r>
    </w:p>
    <w:p w:rsidR="008E2711" w:rsidRPr="00267729" w:rsidRDefault="008E2711" w:rsidP="008E2711">
      <w:pPr>
        <w:widowControl w:val="0"/>
        <w:autoSpaceDE w:val="0"/>
        <w:autoSpaceDN w:val="0"/>
        <w:adjustRightInd w:val="0"/>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Đánh giá DHLS theo hướng PTNL người học là phải tác động vào các khâu của chu trình DHLS, các thành tố của quá trình DHLS thông qua các tiêu chuẩn, tiêu chí;</w:t>
      </w:r>
    </w:p>
    <w:p w:rsidR="008E2711" w:rsidRPr="00267729" w:rsidRDefault="008E2711" w:rsidP="008E2711">
      <w:pPr>
        <w:widowControl w:val="0"/>
        <w:autoSpaceDE w:val="0"/>
        <w:autoSpaceDN w:val="0"/>
        <w:adjustRightInd w:val="0"/>
        <w:spacing w:before="2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Đánh giá DHLS theo hướng PTNL người học phải góp phần nâng cao chất lượng DHLS; nâng cao chất lượng đội ngũ GV và nâng cao năng lực của SV.</w:t>
      </w:r>
    </w:p>
    <w:p w:rsidR="008E2711" w:rsidRPr="00267729" w:rsidRDefault="008E2711" w:rsidP="003B4909">
      <w:pPr>
        <w:widowControl w:val="0"/>
        <w:autoSpaceDE w:val="0"/>
        <w:autoSpaceDN w:val="0"/>
        <w:adjustRightInd w:val="0"/>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lastRenderedPageBreak/>
        <w:t>+</w:t>
      </w:r>
      <w:r w:rsidR="008E6B57" w:rsidRPr="00267729">
        <w:rPr>
          <w:rFonts w:ascii="Times New Roman" w:hAnsi="Times New Roman"/>
          <w:sz w:val="26"/>
          <w:szCs w:val="26"/>
          <w:lang w:val="vi-VN"/>
        </w:rPr>
        <w:t xml:space="preserve"> </w:t>
      </w:r>
      <w:r w:rsidRPr="00267729">
        <w:rPr>
          <w:rFonts w:ascii="Times New Roman" w:hAnsi="Times New Roman"/>
          <w:sz w:val="26"/>
          <w:szCs w:val="26"/>
          <w:lang w:val="vi-VN"/>
        </w:rPr>
        <w:t>Đánh giá DHLS theo hướng PTNL người học phải có sự hợp tác của đối tượng đánh giá;</w:t>
      </w:r>
    </w:p>
    <w:p w:rsidR="008E2711" w:rsidRPr="00267729" w:rsidRDefault="008E2711" w:rsidP="003B4909">
      <w:pPr>
        <w:widowControl w:val="0"/>
        <w:autoSpaceDE w:val="0"/>
        <w:autoSpaceDN w:val="0"/>
        <w:adjustRightInd w:val="0"/>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w:t>
      </w:r>
      <w:r w:rsidR="008E6B57" w:rsidRPr="00267729">
        <w:rPr>
          <w:rFonts w:ascii="Times New Roman" w:hAnsi="Times New Roman"/>
          <w:sz w:val="26"/>
          <w:szCs w:val="26"/>
          <w:lang w:val="vi-VN"/>
        </w:rPr>
        <w:t xml:space="preserve"> </w:t>
      </w:r>
      <w:r w:rsidRPr="00267729">
        <w:rPr>
          <w:rFonts w:ascii="Times New Roman" w:hAnsi="Times New Roman"/>
          <w:sz w:val="26"/>
          <w:szCs w:val="26"/>
          <w:lang w:val="vi-VN"/>
        </w:rPr>
        <w:t>Đánh giá DHLS theo hướng PTNL người học phải phù hợp với điều kiện thực tế nhà trường và của các bệnh viện, đồng thời đáp ứng được yêu cầu chung;</w:t>
      </w:r>
    </w:p>
    <w:p w:rsidR="008E2711" w:rsidRPr="00267729" w:rsidRDefault="008E2711" w:rsidP="003B4909">
      <w:pPr>
        <w:widowControl w:val="0"/>
        <w:autoSpaceDE w:val="0"/>
        <w:autoSpaceDN w:val="0"/>
        <w:adjustRightInd w:val="0"/>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Đánh giá DHLS theo hướng PTNL người học phải đảm bảo tính toàn diện, khoa học và khách quan.</w:t>
      </w:r>
    </w:p>
    <w:p w:rsidR="008E2711" w:rsidRPr="00267729" w:rsidRDefault="008E2711" w:rsidP="003B4909">
      <w:pPr>
        <w:widowControl w:val="0"/>
        <w:autoSpaceDE w:val="0"/>
        <w:autoSpaceDN w:val="0"/>
        <w:adjustRightInd w:val="0"/>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Xây dựng qui chế kiểm tra, đánh giá DHLS theo hướng PTNL người học theo thang điểm chi tiết để lượng hóa các nội dung kiểm tra, đánh giá, xác định phương pháp kiểm tra, đánh giá phù hợp thực tiễn của DH dạy lâm sàng</w:t>
      </w:r>
    </w:p>
    <w:p w:rsidR="008E2711" w:rsidRPr="00267729" w:rsidRDefault="008E2711" w:rsidP="003B4909">
      <w:pPr>
        <w:widowControl w:val="0"/>
        <w:autoSpaceDE w:val="0"/>
        <w:autoSpaceDN w:val="0"/>
        <w:adjustRightInd w:val="0"/>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Định kỳ kiểm tra, đánh giá tình hình thực hiện kế hoạch DHLS theo hướng PTNL người học, đánh giá việc thực hiện chuyên môn của GV lâm sàng; đánh giá xếp loại sinh viên. Tổ chức kiểm tra, đánh giá thông qua phiếu điều tra, phiếu thăm dò, phiếu hỏi hoặc trao đổi trực tiếp. Thu thập thông tin bằng nhiều hình thức, lập thống kê theo biểu mẫu để có đánh giá khách quan về hoạt động DHLS theo hướng PTNL người học.</w:t>
      </w:r>
    </w:p>
    <w:p w:rsidR="008E2711" w:rsidRPr="00267729" w:rsidRDefault="008E2711" w:rsidP="003B4909">
      <w:pPr>
        <w:widowControl w:val="0"/>
        <w:autoSpaceDE w:val="0"/>
        <w:autoSpaceDN w:val="0"/>
        <w:adjustRightInd w:val="0"/>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Kiểm tra trực tiếp việc thực hiện hoạt động DHLS theo hướng PTNL theo chương trình, kế hoạch của Nhà trường, Khoa, Bộ môn và của GV</w:t>
      </w:r>
    </w:p>
    <w:p w:rsidR="008E2711" w:rsidRPr="00267729" w:rsidRDefault="008E2711" w:rsidP="003B4909">
      <w:pPr>
        <w:widowControl w:val="0"/>
        <w:autoSpaceDE w:val="0"/>
        <w:autoSpaceDN w:val="0"/>
        <w:adjustRightInd w:val="0"/>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Trên cơ sở kết quả kiểm tra, đánh giá, HT có thể kịp thời chỉ đạo điều chỉnh hoạt động quản lý DHLS nhằm đạt mục tiêu đề ra.</w:t>
      </w:r>
    </w:p>
    <w:p w:rsidR="008E2711" w:rsidRPr="00267729" w:rsidRDefault="008E2711" w:rsidP="003B4909">
      <w:pPr>
        <w:pStyle w:val="Heading4"/>
        <w:spacing w:before="40"/>
      </w:pPr>
      <w:bookmarkStart w:id="116" w:name="_Toc447790000"/>
      <w:r w:rsidRPr="00267729">
        <w:t>3.2.5.3. Cách thức tiến hành biện pháp</w:t>
      </w:r>
      <w:bookmarkEnd w:id="116"/>
    </w:p>
    <w:p w:rsidR="008E2711" w:rsidRPr="00267729" w:rsidRDefault="008E2711" w:rsidP="003B4909">
      <w:pPr>
        <w:widowControl w:val="0"/>
        <w:autoSpaceDE w:val="0"/>
        <w:autoSpaceDN w:val="0"/>
        <w:adjustRightInd w:val="0"/>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Căn cứ vào chương trình đào tạo của nhóm ngành do Bộ GD&amp;ĐT quy định, kế hoạch thực hiện nhiệm vụ năm học của nhà trường, kết quả kiểm tra, đánh giá hoạt động DHLS của năm học trước,... Hiệu trưởng các trường xây dựng kế hoạch kiểm tra, đánh giá hoạt động tại đơn vị.</w:t>
      </w:r>
    </w:p>
    <w:p w:rsidR="008E2711" w:rsidRPr="00267729" w:rsidRDefault="008E2711" w:rsidP="003B4909">
      <w:pPr>
        <w:widowControl w:val="0"/>
        <w:autoSpaceDE w:val="0"/>
        <w:autoSpaceDN w:val="0"/>
        <w:adjustRightInd w:val="0"/>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Hiệu trưởng ban hành quyết định thành lập các đoàn kiểm tra, đánh giá và giao cho phòng thanh tra chủ động xâu nối, phối hợp với phòng khảo thí và đảm bảo chất lượng, phòng đào tạo, quản lý HSSV, khoa, bộ môn lâm sàng thực hiện công tác kiểm tra, đánh giá DHLS chung của nhà trường; tiến hành theo chương trình, kế hoạch đã xác định vào những thời gian kết thúc vòng lâm sàng tại các khoa của bệnh viện, cuối học kì, kết thúc năm học nhằm đánh giá kết quả hoạt động DHLS qua từng vòng học lâm sàng của các tổ SV tại các khoa của BV.</w:t>
      </w:r>
    </w:p>
    <w:p w:rsidR="008E2711" w:rsidRPr="00267729" w:rsidRDefault="008E2711" w:rsidP="003B4909">
      <w:pPr>
        <w:widowControl w:val="0"/>
        <w:autoSpaceDE w:val="0"/>
        <w:autoSpaceDN w:val="0"/>
        <w:adjustRightInd w:val="0"/>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lastRenderedPageBreak/>
        <w:t>- Kế hoạch kiểm tra, đánh giá được cụ thể về thời gian và nội dung thực hiện. Bên cạnh kiểm tra việc thực hiện kế hoạch DHLS, các thành tố trong DHLS còn phải kiểm tra, đánh giá các điều kiện ảnh hưởng đến hoạt động DHLS, sự quản lý, tổ chức, bố trí, phân chia các tổ SV học lâm sàng, đội ngũ GV.</w:t>
      </w:r>
    </w:p>
    <w:p w:rsidR="008E2711" w:rsidRPr="00267729" w:rsidRDefault="008E2711" w:rsidP="003B4909">
      <w:pPr>
        <w:widowControl w:val="0"/>
        <w:autoSpaceDE w:val="0"/>
        <w:autoSpaceDN w:val="0"/>
        <w:adjustRightInd w:val="0"/>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Hiệu trưởng ban hành các văn bản hướng dẫn Khoa, Bộ môn kiểm tra, đánh giá trong bộ môn, đánh giá theo từng nội dung hoạt động đã được triển khai theo kế hoạch.</w:t>
      </w:r>
    </w:p>
    <w:p w:rsidR="008E2711" w:rsidRPr="00267729" w:rsidRDefault="008E2711" w:rsidP="003B4909">
      <w:pPr>
        <w:widowControl w:val="0"/>
        <w:autoSpaceDE w:val="0"/>
        <w:autoSpaceDN w:val="0"/>
        <w:adjustRightInd w:val="0"/>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Hiệu trưởng cần thu thập các nguồn thông tin cần thiết, có hướng xử lí khoa học, phù hợp với từng bộ môn để có sự đánh giá đúng, khách quan kết quả hoạt động DHLS.</w:t>
      </w:r>
    </w:p>
    <w:p w:rsidR="008E2711" w:rsidRPr="00267729" w:rsidRDefault="008E2711" w:rsidP="003B4909">
      <w:pPr>
        <w:pStyle w:val="Heading4"/>
        <w:spacing w:before="40"/>
      </w:pPr>
      <w:bookmarkStart w:id="117" w:name="_Toc447790001"/>
      <w:r w:rsidRPr="00267729">
        <w:t>3.2.5.4. Điều kiện thực hiện</w:t>
      </w:r>
      <w:bookmarkEnd w:id="117"/>
    </w:p>
    <w:p w:rsidR="008E2711" w:rsidRPr="00267729" w:rsidRDefault="008E2711" w:rsidP="003B4909">
      <w:pPr>
        <w:widowControl w:val="0"/>
        <w:autoSpaceDE w:val="0"/>
        <w:autoSpaceDN w:val="0"/>
        <w:adjustRightInd w:val="0"/>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Phải có quy chế kiểm tra, đánh giá, lãnh đạo nhà trường làm tốt các chức năng quản lý, phải nắm được các cách thức tổ chức, quy trình DHLS cho sinh viên trường y.</w:t>
      </w:r>
    </w:p>
    <w:p w:rsidR="008E2711" w:rsidRPr="00267729" w:rsidRDefault="008E2711" w:rsidP="003B4909">
      <w:pPr>
        <w:widowControl w:val="0"/>
        <w:autoSpaceDE w:val="0"/>
        <w:autoSpaceDN w:val="0"/>
        <w:adjustRightInd w:val="0"/>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Tập thể lãnh đạo nhà trường đoàn kết, thống nhất và nhận thức đúng về vai trò của công tác kiểm tra, đánh giá. Kiểm tra, đánh giá kết quả DHLS phải căn cứ vào các quy định, quy chế đánh giá, văn bản hiện hành của Bộ ngành.</w:t>
      </w:r>
    </w:p>
    <w:p w:rsidR="008E2711" w:rsidRPr="00267729" w:rsidRDefault="008E2711" w:rsidP="003B4909">
      <w:pPr>
        <w:widowControl w:val="0"/>
        <w:autoSpaceDE w:val="0"/>
        <w:autoSpaceDN w:val="0"/>
        <w:adjustRightInd w:val="0"/>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Hiệu trưởng các trường thành lập các tổ thanh tra, kiểm tra, đánh giá; cần tuyển chọn và xây dựng một số cán bộ GV có năng lực chuyên môn tốt, có uy tín trong nhà trường để tham mưu và tham gia các đoàn kiểm tra, đánh giá.</w:t>
      </w:r>
    </w:p>
    <w:p w:rsidR="008E2711" w:rsidRPr="00267729" w:rsidRDefault="008E2711" w:rsidP="003B4909">
      <w:pPr>
        <w:widowControl w:val="0"/>
        <w:autoSpaceDE w:val="0"/>
        <w:autoSpaceDN w:val="0"/>
        <w:adjustRightInd w:val="0"/>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Cần tổ chức bộ máy và thiết kế các hoạt động của bộ máy kiểm tra, đánh giá phù hợp. Kiểm tra, đánh giá kết quả DHLS phải được tiến hành một cách khách quan, công khai, dân chủ, công bằng..., đồng thời phát hiện kịp thời những lệch lạc, những sai sót cũng như những điển hình, mới đảm bảo khơi dậy được ý thức trách nhiệm của tập thể và cá nhân, phát huy được nhiệt tình và ý thức tự giác của từng GV, SV.</w:t>
      </w:r>
    </w:p>
    <w:p w:rsidR="008E2711" w:rsidRPr="00267729" w:rsidRDefault="008E2711" w:rsidP="003B4909">
      <w:pPr>
        <w:widowControl w:val="0"/>
        <w:autoSpaceDE w:val="0"/>
        <w:autoSpaceDN w:val="0"/>
        <w:adjustRightInd w:val="0"/>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Hoạt động kiểm tra, đánh giá phải hướng đến khen thưởng nếu đánh giá tốt hoặc có kiểm điểm xử lý nếu đánh giá có sai phạm nhằm mục đích thúc đẩy các hoạt động phát triển theo hướng tích cực, nề nếp, kỷ cương.</w:t>
      </w:r>
    </w:p>
    <w:p w:rsidR="008E2711" w:rsidRPr="00267729" w:rsidRDefault="008E2711" w:rsidP="003B4909">
      <w:pPr>
        <w:pStyle w:val="Heading3"/>
        <w:spacing w:before="0"/>
        <w:rPr>
          <w:color w:val="auto"/>
        </w:rPr>
      </w:pPr>
      <w:bookmarkStart w:id="118" w:name="_Toc535748624"/>
      <w:r w:rsidRPr="00267729">
        <w:rPr>
          <w:color w:val="auto"/>
        </w:rPr>
        <w:lastRenderedPageBreak/>
        <w:t>3.2.6. Tổ chức liên kết chặt chẽ giữa trường Đại học Y và Bệnh viện trong dạy học lâm sàng</w:t>
      </w:r>
      <w:bookmarkEnd w:id="118"/>
    </w:p>
    <w:p w:rsidR="008E2711" w:rsidRPr="00267729" w:rsidRDefault="008E2711" w:rsidP="003B4909">
      <w:pPr>
        <w:pStyle w:val="Heading4"/>
        <w:rPr>
          <w:lang w:val="pt-BR"/>
        </w:rPr>
      </w:pPr>
      <w:r w:rsidRPr="00267729">
        <w:t>3.2.</w:t>
      </w:r>
      <w:r w:rsidRPr="00267729">
        <w:rPr>
          <w:lang w:val="pt-BR"/>
        </w:rPr>
        <w:t>6</w:t>
      </w:r>
      <w:r w:rsidRPr="00267729">
        <w:t>.1. Mục tiêu của biện pháp</w:t>
      </w:r>
    </w:p>
    <w:p w:rsidR="008E2711" w:rsidRPr="00267729" w:rsidRDefault="008E2711" w:rsidP="003B4909">
      <w:pPr>
        <w:pStyle w:val="Heading4"/>
      </w:pPr>
      <w:r w:rsidRPr="00267729">
        <w:t>Mục tiêu chung: Liên kết chặt chẽ giữa trường Đại học Y và bệnh viện trong DHLS nhằm nâng cao được chất lượng DHLS và hiệu quả quản lý DHLS.</w:t>
      </w:r>
    </w:p>
    <w:p w:rsidR="008E2711" w:rsidRPr="00267729" w:rsidRDefault="008E2711" w:rsidP="003B4909">
      <w:pPr>
        <w:spacing w:line="336" w:lineRule="auto"/>
        <w:ind w:firstLine="720"/>
        <w:jc w:val="both"/>
        <w:rPr>
          <w:rFonts w:ascii="Times New Roman" w:hAnsi="Times New Roman"/>
          <w:i/>
          <w:sz w:val="26"/>
          <w:szCs w:val="26"/>
          <w:lang w:val="pt-BR"/>
        </w:rPr>
      </w:pPr>
      <w:r w:rsidRPr="00267729">
        <w:rPr>
          <w:rFonts w:ascii="Times New Roman" w:hAnsi="Times New Roman"/>
          <w:i/>
          <w:sz w:val="26"/>
          <w:szCs w:val="26"/>
          <w:lang w:val="pt-BR"/>
        </w:rPr>
        <w:t>Mục tiêu cụ thể</w:t>
      </w:r>
    </w:p>
    <w:p w:rsidR="008E2711" w:rsidRPr="00267729" w:rsidRDefault="008E2711" w:rsidP="003B4909">
      <w:pPr>
        <w:spacing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 Mục tiêu chung của DHLS được trường </w:t>
      </w:r>
      <w:r w:rsidRPr="00267729">
        <w:rPr>
          <w:rFonts w:ascii="Times New Roman" w:hAnsi="Times New Roman"/>
          <w:sz w:val="26"/>
          <w:szCs w:val="26"/>
          <w:lang w:val="vi-VN"/>
        </w:rPr>
        <w:t>ĐHY và bệnh viện</w:t>
      </w:r>
      <w:r w:rsidRPr="00267729">
        <w:rPr>
          <w:rFonts w:ascii="Times New Roman" w:hAnsi="Times New Roman"/>
          <w:sz w:val="26"/>
          <w:szCs w:val="26"/>
          <w:lang w:val="pt-BR"/>
        </w:rPr>
        <w:t xml:space="preserve"> thống nhất ở cấp quản lý cao nhất.</w:t>
      </w:r>
    </w:p>
    <w:p w:rsidR="008E2711" w:rsidRPr="00267729" w:rsidRDefault="008E2711" w:rsidP="008E2711">
      <w:pPr>
        <w:spacing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 Thống nhất được từ ban chỉ đạo DHLS đến từng GV, ban phục vụ DHLS về năng lực lâm sàng cho sinh viên bao gồm: kiến thức, kỹ năng và thái độ. </w:t>
      </w:r>
    </w:p>
    <w:p w:rsidR="008E2711" w:rsidRPr="00267729" w:rsidRDefault="008E2711" w:rsidP="008E2711">
      <w:pPr>
        <w:spacing w:line="336" w:lineRule="auto"/>
        <w:ind w:firstLine="720"/>
        <w:jc w:val="both"/>
        <w:rPr>
          <w:rFonts w:ascii="Times New Roman" w:hAnsi="Times New Roman"/>
          <w:sz w:val="26"/>
          <w:szCs w:val="26"/>
          <w:lang w:val="pt-BR"/>
        </w:rPr>
      </w:pPr>
      <w:r w:rsidRPr="00267729">
        <w:rPr>
          <w:i/>
          <w:szCs w:val="26"/>
          <w:lang w:val="pt-BR"/>
        </w:rPr>
        <w:t xml:space="preserve">- </w:t>
      </w:r>
      <w:r w:rsidRPr="00267729">
        <w:rPr>
          <w:rFonts w:ascii="Times New Roman" w:hAnsi="Times New Roman"/>
          <w:sz w:val="26"/>
          <w:szCs w:val="26"/>
          <w:lang w:val="pt-BR"/>
        </w:rPr>
        <w:t xml:space="preserve">Thống nhất được từ ban chỉ đạo DHLS đến từng GV những điểm chung trong xây dựng và thực hiện quá trình DHLS đảm bảo phát triển năng lực của người học người học theo từng khâu của chu trình DHLS </w:t>
      </w:r>
    </w:p>
    <w:p w:rsidR="008E2711" w:rsidRPr="00267729" w:rsidRDefault="008E2711" w:rsidP="008E2711">
      <w:pPr>
        <w:spacing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Đạt được các mục tiêu nói trên thì biện pháp này mang lại ý nghĩa vô cùng to lớn đối với sự phát triển nhà trường và của bệnh viện như:</w:t>
      </w:r>
    </w:p>
    <w:p w:rsidR="008E2711" w:rsidRPr="00267729" w:rsidRDefault="008E2711" w:rsidP="008E2711">
      <w:pPr>
        <w:spacing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 </w:t>
      </w:r>
      <w:r w:rsidRPr="00267729">
        <w:rPr>
          <w:rFonts w:ascii="Times New Roman" w:hAnsi="Times New Roman"/>
          <w:sz w:val="26"/>
          <w:szCs w:val="26"/>
          <w:lang w:val="vi-VN"/>
        </w:rPr>
        <w:t xml:space="preserve">Liên kết Trường - Viện trong DHLS </w:t>
      </w:r>
      <w:r w:rsidRPr="00267729">
        <w:rPr>
          <w:rFonts w:ascii="Times New Roman" w:hAnsi="Times New Roman"/>
          <w:sz w:val="26"/>
          <w:szCs w:val="26"/>
          <w:lang w:val="pt-BR"/>
        </w:rPr>
        <w:t xml:space="preserve">nhằm </w:t>
      </w:r>
      <w:r w:rsidRPr="00267729">
        <w:rPr>
          <w:rFonts w:ascii="Times New Roman" w:hAnsi="Times New Roman"/>
          <w:sz w:val="26"/>
          <w:szCs w:val="26"/>
          <w:lang w:val="vi-VN"/>
        </w:rPr>
        <w:t>huy động sức mạnh tổng hợp ưu thế của Trường và bệnh viện, tạo sự hỗ trợ đôi bên, sự đồng cảm, cộng đồng trách nhiệm từ hai phía, tạo điều kiện thuận lợi nhất cho hoạt động DHLS tại bệnh viện đem lại hiệu quả cao trong quản lý nhằm nâng cao chất lượng DHLS nói riêng và chất lượng đào tạo nói chung ở các trường ĐHY.</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w:t>
      </w:r>
      <w:r w:rsidRPr="00267729">
        <w:rPr>
          <w:rFonts w:ascii="Times New Roman" w:hAnsi="Times New Roman"/>
          <w:sz w:val="26"/>
          <w:szCs w:val="26"/>
          <w:lang w:val="pt-BR"/>
        </w:rPr>
        <w:t>L</w:t>
      </w:r>
      <w:r w:rsidRPr="00267729">
        <w:rPr>
          <w:rFonts w:ascii="Times New Roman" w:hAnsi="Times New Roman"/>
          <w:sz w:val="26"/>
          <w:szCs w:val="26"/>
          <w:lang w:val="vi-VN"/>
        </w:rPr>
        <w:t>iên kết chặt chẽ</w:t>
      </w:r>
      <w:r w:rsidRPr="00267729">
        <w:rPr>
          <w:rFonts w:ascii="Times New Roman" w:hAnsi="Times New Roman"/>
          <w:sz w:val="26"/>
          <w:szCs w:val="26"/>
          <w:lang w:val="pt-BR"/>
        </w:rPr>
        <w:t xml:space="preserve"> </w:t>
      </w:r>
      <w:r w:rsidRPr="00267729">
        <w:rPr>
          <w:rFonts w:ascii="Times New Roman" w:hAnsi="Times New Roman"/>
          <w:sz w:val="26"/>
          <w:szCs w:val="26"/>
          <w:lang w:val="vi-VN"/>
        </w:rPr>
        <w:t xml:space="preserve">giữa trường ĐHY và bệnh viện </w:t>
      </w:r>
      <w:r w:rsidRPr="00267729">
        <w:rPr>
          <w:rFonts w:ascii="Times New Roman" w:hAnsi="Times New Roman"/>
          <w:sz w:val="26"/>
          <w:szCs w:val="26"/>
          <w:lang w:val="pt-BR"/>
        </w:rPr>
        <w:t xml:space="preserve">trong DHLS </w:t>
      </w:r>
      <w:r w:rsidRPr="00267729">
        <w:rPr>
          <w:rFonts w:ascii="Times New Roman" w:hAnsi="Times New Roman"/>
          <w:sz w:val="26"/>
          <w:szCs w:val="26"/>
          <w:lang w:val="vi-VN"/>
        </w:rPr>
        <w:t>góp phần tăng thêm nguồn nhân lực cán bộ y tế hỗ trợ cho các bệnh viện trong hoạt đồng khám chữa bệnh và chăm sóc sức khỏe cho nhân dân.</w:t>
      </w:r>
    </w:p>
    <w:p w:rsidR="008E2711" w:rsidRPr="00267729" w:rsidRDefault="008E2711" w:rsidP="008E2711">
      <w:pPr>
        <w:pStyle w:val="Heading4"/>
      </w:pPr>
      <w:r w:rsidRPr="00267729">
        <w:t xml:space="preserve">3.2.6.2. Nội dung của biện pháp </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Để thực hiện được các mục tiêu trên Hiệu trưởng các trường Đại học Y cần thực hiện các nội dung sau:</w:t>
      </w:r>
    </w:p>
    <w:p w:rsidR="008E2711" w:rsidRPr="00267729" w:rsidRDefault="008E2711" w:rsidP="008E2711">
      <w:pPr>
        <w:spacing w:before="40" w:line="336" w:lineRule="auto"/>
        <w:ind w:firstLine="720"/>
        <w:jc w:val="both"/>
        <w:rPr>
          <w:rFonts w:ascii="Times New Roman" w:hAnsi="Times New Roman"/>
          <w:i/>
          <w:sz w:val="26"/>
          <w:szCs w:val="26"/>
          <w:lang w:val="vi-VN"/>
        </w:rPr>
      </w:pPr>
      <w:r w:rsidRPr="00267729">
        <w:rPr>
          <w:rFonts w:ascii="Times New Roman" w:hAnsi="Times New Roman"/>
          <w:sz w:val="26"/>
          <w:szCs w:val="26"/>
          <w:lang w:val="vi-VN"/>
        </w:rPr>
        <w:t xml:space="preserve">- </w:t>
      </w:r>
      <w:r w:rsidRPr="00267729">
        <w:rPr>
          <w:rFonts w:ascii="Times New Roman" w:hAnsi="Times New Roman"/>
          <w:i/>
          <w:sz w:val="26"/>
          <w:szCs w:val="26"/>
          <w:lang w:val="vi-VN"/>
        </w:rPr>
        <w:t xml:space="preserve">Liên kết chặt chẽ giữa trường ĐHY và bệnh viện trong quá trình DHLS </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DHLS được diễn ra tại các cơ sở y tế, các BV, muốn tổ chức hoạt động DHLS cần có sự liên kết của BV. Như vậy, bệnh viện chính là lực lượng vô cùng quan trọng tham gia vào thực hiện mục tiêu đào tạo nguồn nhân lực cho ngành y tế nói chung và thực hiện mục tiêu DHLS nói riêng. Muốn thực hiện được mục tiêu </w:t>
      </w:r>
      <w:r w:rsidRPr="00267729">
        <w:rPr>
          <w:rFonts w:ascii="Times New Roman" w:hAnsi="Times New Roman"/>
          <w:sz w:val="26"/>
          <w:szCs w:val="26"/>
          <w:lang w:val="vi-VN"/>
        </w:rPr>
        <w:lastRenderedPageBreak/>
        <w:t xml:space="preserve">DHLS cần có sự thống nhất giữa hai bên, thống nhất từ cấp quản lý cao nhất xuống đến từng giảng viên về năng lực cần đạt của SV sau quá trình DHLS trên ba mặt: kiến thức, kỹ năng và thái độ theo từng khâu của chu trình DHLS; thống nhất trong việc xây dựng và thực hiện mục tiêu, nội dung DHLS theo từng khâu của chu trình DHLS; thống nhất trong lựa chọn và sử dụng phương pháp, phương tiện, hình thức DHLS; thống nhất trong kiểm tra đánh giá kết quả học tập của sinh viên. </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i/>
          <w:sz w:val="26"/>
          <w:szCs w:val="26"/>
          <w:lang w:val="vi-VN"/>
        </w:rPr>
        <w:t>- Xây d</w:t>
      </w:r>
      <w:r w:rsidRPr="00267729">
        <w:rPr>
          <w:rFonts w:ascii="Times New Roman" w:hAnsi="Times New Roman" w:cs="Arial"/>
          <w:i/>
          <w:sz w:val="26"/>
          <w:szCs w:val="26"/>
          <w:lang w:val="vi-VN"/>
        </w:rPr>
        <w:t>ự</w:t>
      </w:r>
      <w:r w:rsidRPr="00267729">
        <w:rPr>
          <w:rFonts w:ascii="Times New Roman" w:hAnsi="Times New Roman"/>
          <w:i/>
          <w:sz w:val="26"/>
          <w:szCs w:val="26"/>
          <w:lang w:val="vi-VN"/>
        </w:rPr>
        <w:t xml:space="preserve">ng </w:t>
      </w:r>
      <w:r w:rsidRPr="00267729">
        <w:rPr>
          <w:rFonts w:ascii="Times New Roman" w:hAnsi="Times New Roman" w:cs="Arial"/>
          <w:i/>
          <w:sz w:val="26"/>
          <w:szCs w:val="26"/>
          <w:lang w:val="vi-VN"/>
        </w:rPr>
        <w:t>đượ</w:t>
      </w:r>
      <w:r w:rsidRPr="00267729">
        <w:rPr>
          <w:rFonts w:ascii="Times New Roman" w:hAnsi="Times New Roman"/>
          <w:i/>
          <w:sz w:val="26"/>
          <w:szCs w:val="26"/>
          <w:lang w:val="vi-VN"/>
        </w:rPr>
        <w:t>c m</w:t>
      </w:r>
      <w:r w:rsidRPr="00267729">
        <w:rPr>
          <w:rFonts w:ascii="Times New Roman" w:hAnsi="Times New Roman" w:cs="Arial"/>
          <w:i/>
          <w:sz w:val="26"/>
          <w:szCs w:val="26"/>
          <w:lang w:val="vi-VN"/>
        </w:rPr>
        <w:t>ố</w:t>
      </w:r>
      <w:r w:rsidRPr="00267729">
        <w:rPr>
          <w:rFonts w:ascii="Times New Roman" w:hAnsi="Times New Roman"/>
          <w:i/>
          <w:sz w:val="26"/>
          <w:szCs w:val="26"/>
          <w:lang w:val="vi-VN"/>
        </w:rPr>
        <w:t>i li</w:t>
      </w:r>
      <w:r w:rsidRPr="00267729">
        <w:rPr>
          <w:rFonts w:ascii="Times New Roman" w:hAnsi="Times New Roman" w:cs=".VnTime"/>
          <w:i/>
          <w:sz w:val="26"/>
          <w:szCs w:val="26"/>
          <w:lang w:val="vi-VN"/>
        </w:rPr>
        <w:t>ê</w:t>
      </w:r>
      <w:r w:rsidRPr="00267729">
        <w:rPr>
          <w:rFonts w:ascii="Times New Roman" w:hAnsi="Times New Roman"/>
          <w:i/>
          <w:sz w:val="26"/>
          <w:szCs w:val="26"/>
          <w:lang w:val="vi-VN"/>
        </w:rPr>
        <w:t>n k</w:t>
      </w:r>
      <w:r w:rsidRPr="00267729">
        <w:rPr>
          <w:rFonts w:ascii="Times New Roman" w:hAnsi="Times New Roman" w:cs="Arial"/>
          <w:i/>
          <w:sz w:val="26"/>
          <w:szCs w:val="26"/>
          <w:lang w:val="vi-VN"/>
        </w:rPr>
        <w:t>ế</w:t>
      </w:r>
      <w:r w:rsidRPr="00267729">
        <w:rPr>
          <w:rFonts w:ascii="Times New Roman" w:hAnsi="Times New Roman"/>
          <w:i/>
          <w:sz w:val="26"/>
          <w:szCs w:val="26"/>
          <w:lang w:val="vi-VN"/>
        </w:rPr>
        <w:t>t chặt chẽ giữa trường ĐHY và bệnh viện về nhân lực đảm bảo cho hoạt động DHLS</w:t>
      </w:r>
      <w:r w:rsidR="008E6B57" w:rsidRPr="00267729">
        <w:rPr>
          <w:rFonts w:ascii="Times New Roman" w:hAnsi="Times New Roman"/>
          <w:i/>
          <w:sz w:val="26"/>
          <w:szCs w:val="26"/>
          <w:lang w:val="vi-VN"/>
        </w:rPr>
        <w:t xml:space="preserve"> </w:t>
      </w:r>
    </w:p>
    <w:p w:rsidR="008E2711" w:rsidRPr="00267729" w:rsidRDefault="008E2711" w:rsidP="008E2711">
      <w:pPr>
        <w:spacing w:line="312"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Đội ngũ giảng viên giảng dạy lâm sàng đóng vị trí vô cùng quan trọng, đây là một trong những yếu tố quyết định đến chất lượng DHLS. Để giải quyết sự thiếu hụt về số lượng cũng như chất lượng đội ngũ GV dạy lâm sàng của nhà trường, Hiệu trưởng cần xây dựng cơ chế phối hợp với bệnh viện về nhân lực để thực hiện hoạt động DHLS đạt hiệu quả; xây dựng cơ chế khen thưởng, động viên khuyến khích đội ngũ GV và GV </w:t>
      </w:r>
      <w:r w:rsidR="006C0041" w:rsidRPr="00267729">
        <w:rPr>
          <w:rFonts w:ascii="Times New Roman" w:hAnsi="Times New Roman"/>
          <w:sz w:val="26"/>
          <w:szCs w:val="26"/>
          <w:lang w:val="vi-VN"/>
        </w:rPr>
        <w:t>-</w:t>
      </w:r>
      <w:r w:rsidRPr="00267729">
        <w:rPr>
          <w:rFonts w:ascii="Times New Roman" w:hAnsi="Times New Roman"/>
          <w:sz w:val="26"/>
          <w:szCs w:val="26"/>
          <w:lang w:val="vi-VN"/>
        </w:rPr>
        <w:t xml:space="preserve"> BS của bệnh viện.</w:t>
      </w:r>
      <w:r w:rsidR="00A66634" w:rsidRPr="00267729">
        <w:rPr>
          <w:rFonts w:ascii="Times New Roman" w:hAnsi="Times New Roman"/>
          <w:sz w:val="26"/>
          <w:szCs w:val="26"/>
          <w:lang w:val="vi-VN"/>
        </w:rPr>
        <w:t xml:space="preserve"> </w:t>
      </w:r>
    </w:p>
    <w:p w:rsidR="008E2711" w:rsidRPr="00267729" w:rsidRDefault="008E2711" w:rsidP="008E2711">
      <w:pPr>
        <w:spacing w:line="312" w:lineRule="auto"/>
        <w:ind w:firstLine="720"/>
        <w:jc w:val="both"/>
        <w:rPr>
          <w:rFonts w:ascii="Times New Roman" w:hAnsi="Times New Roman"/>
          <w:i/>
          <w:sz w:val="26"/>
          <w:szCs w:val="26"/>
          <w:lang w:val="vi-VN"/>
        </w:rPr>
      </w:pPr>
      <w:r w:rsidRPr="00267729">
        <w:rPr>
          <w:rFonts w:ascii="Times New Roman" w:hAnsi="Times New Roman"/>
          <w:i/>
          <w:sz w:val="26"/>
          <w:szCs w:val="26"/>
          <w:lang w:val="vi-VN"/>
        </w:rPr>
        <w:t>- Huy động tối đa vật lực của bệnh viện hỗ trợ cho hoạt động DHLS</w:t>
      </w:r>
    </w:p>
    <w:p w:rsidR="008E2711" w:rsidRPr="00267729" w:rsidRDefault="008E2711" w:rsidP="008E2711">
      <w:pPr>
        <w:spacing w:line="312" w:lineRule="auto"/>
        <w:ind w:firstLine="720"/>
        <w:jc w:val="both"/>
        <w:rPr>
          <w:rFonts w:ascii="Times New Roman" w:hAnsi="Times New Roman"/>
          <w:sz w:val="26"/>
          <w:szCs w:val="26"/>
          <w:lang w:val="vi-VN"/>
        </w:rPr>
      </w:pPr>
      <w:r w:rsidRPr="00267729">
        <w:rPr>
          <w:rFonts w:ascii="Times New Roman" w:hAnsi="Times New Roman"/>
          <w:sz w:val="26"/>
          <w:szCs w:val="26"/>
          <w:lang w:val="vi-VN"/>
        </w:rPr>
        <w:t>Sinh viên học lâm sàng tại các bệnh viện, môi trường học tập là môi trường bệnh viện, đối tượng học của sinh viên là người bệnh và những trang thiết bị phục vụ công tác khám chữa bệnh của bệnh viện. Để hoạt động DHLS được diễn ra thuận lợi có hiệu quả, cần huy động tối đa cơ sở vật chất, trang thiết bị, nguồn bệnh nhân của bệnh viện, tạo được sự đồng thuận, tạo điều kiện của các tổ chức và cá nhân trong bệnh viện hỗ trợ, giúp đỡ để sinh viên được học trải nghiệm thực tế các công việc sau khi ra trường, SV được làm quen với môi trường làm việc sau này, được cọ xát và sớm thích nghi với công việc của nhân viên y tế, rèn luyện cho SV phẩm chất, đạo đức nghề y nhằm nâng cao tính hiệu quả trong hoạt động DHLS và phát triển năng lực</w:t>
      </w:r>
      <w:r w:rsidR="008E6B57" w:rsidRPr="00267729">
        <w:rPr>
          <w:rFonts w:ascii="Times New Roman" w:hAnsi="Times New Roman"/>
          <w:sz w:val="26"/>
          <w:szCs w:val="26"/>
          <w:lang w:val="vi-VN"/>
        </w:rPr>
        <w:t xml:space="preserve"> </w:t>
      </w:r>
      <w:r w:rsidRPr="00267729">
        <w:rPr>
          <w:rFonts w:ascii="Times New Roman" w:hAnsi="Times New Roman"/>
          <w:sz w:val="26"/>
          <w:szCs w:val="26"/>
          <w:lang w:val="vi-VN"/>
        </w:rPr>
        <w:t xml:space="preserve">khám chữa bệnh cho SV. </w:t>
      </w:r>
    </w:p>
    <w:p w:rsidR="008E2711" w:rsidRPr="00267729" w:rsidRDefault="008E2711" w:rsidP="008E2711">
      <w:pPr>
        <w:spacing w:line="312" w:lineRule="auto"/>
        <w:ind w:firstLine="720"/>
        <w:jc w:val="both"/>
        <w:rPr>
          <w:rFonts w:ascii="Times New Roman" w:hAnsi="Times New Roman"/>
          <w:i/>
          <w:sz w:val="26"/>
          <w:szCs w:val="26"/>
          <w:lang w:val="vi-VN"/>
        </w:rPr>
      </w:pPr>
      <w:r w:rsidRPr="00267729">
        <w:rPr>
          <w:rFonts w:ascii="Times New Roman" w:hAnsi="Times New Roman"/>
          <w:i/>
          <w:sz w:val="26"/>
          <w:szCs w:val="26"/>
          <w:lang w:val="vi-VN"/>
        </w:rPr>
        <w:t xml:space="preserve">3.2.6.3. Cách thức tiến hành </w:t>
      </w:r>
    </w:p>
    <w:p w:rsidR="008E2711" w:rsidRPr="00267729" w:rsidRDefault="008E2711" w:rsidP="008E2711">
      <w:pPr>
        <w:spacing w:line="312"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Biện pháp liên kết chặt chẽ giữa Trường </w:t>
      </w:r>
      <w:r w:rsidR="006C0041" w:rsidRPr="00267729">
        <w:rPr>
          <w:rFonts w:ascii="Times New Roman" w:hAnsi="Times New Roman"/>
          <w:sz w:val="26"/>
          <w:szCs w:val="26"/>
          <w:lang w:val="vi-VN"/>
        </w:rPr>
        <w:t>-</w:t>
      </w:r>
      <w:r w:rsidRPr="00267729">
        <w:rPr>
          <w:rFonts w:ascii="Times New Roman" w:hAnsi="Times New Roman"/>
          <w:sz w:val="26"/>
          <w:szCs w:val="26"/>
          <w:lang w:val="vi-VN"/>
        </w:rPr>
        <w:t xml:space="preserve"> Viện trong DHLS, mục tiêu và nội dung có tốt đẹp nhưng cách thức tiến hành biện pháp không phù hợp thì các mục tiêu và nội dung chỉ là hình thức. Như vậy mục tiêu và nội dung liên kết phải được thể hiện đầy đủ trong quy định cách thức thực hiện sau: </w:t>
      </w:r>
    </w:p>
    <w:p w:rsidR="008E2711" w:rsidRPr="00267729" w:rsidRDefault="008E2711" w:rsidP="008E2711">
      <w:pPr>
        <w:spacing w:line="312" w:lineRule="auto"/>
        <w:ind w:firstLine="720"/>
        <w:jc w:val="both"/>
        <w:rPr>
          <w:rFonts w:ascii="Times New Roman" w:hAnsi="Times New Roman"/>
          <w:sz w:val="26"/>
          <w:szCs w:val="26"/>
          <w:lang w:val="vi-VN"/>
        </w:rPr>
      </w:pPr>
      <w:r w:rsidRPr="00267729">
        <w:rPr>
          <w:rFonts w:ascii="Times New Roman" w:hAnsi="Times New Roman"/>
          <w:b/>
          <w:sz w:val="26"/>
          <w:szCs w:val="26"/>
          <w:lang w:val="vi-VN"/>
        </w:rPr>
        <w:t xml:space="preserve">- </w:t>
      </w:r>
      <w:r w:rsidRPr="00267729">
        <w:rPr>
          <w:rFonts w:ascii="Times New Roman" w:hAnsi="Times New Roman"/>
          <w:sz w:val="26"/>
          <w:szCs w:val="26"/>
          <w:lang w:val="vi-VN"/>
        </w:rPr>
        <w:t>Nhà trường hỗ trợ bệnh viện xây dựng kế hoạch và nội dung đào tạo, nhân sự đào tạo của các bệnh viện để bệnh viện có đủ điều kiện là cơ sở thực hành lâm sàng. Các bệnh viện phải đảm bảo được các điều kiện là cơ sở thực hành lâm sàng được Bộ y tế quy định mới được phép đào tạo.</w:t>
      </w:r>
    </w:p>
    <w:p w:rsidR="008E2711" w:rsidRPr="00267729" w:rsidRDefault="008E2711" w:rsidP="008E2711">
      <w:pPr>
        <w:spacing w:line="336" w:lineRule="auto"/>
        <w:ind w:firstLine="720"/>
        <w:jc w:val="both"/>
        <w:rPr>
          <w:rFonts w:ascii="Times New Roman" w:hAnsi="Times New Roman"/>
          <w:sz w:val="26"/>
          <w:szCs w:val="26"/>
          <w:lang w:val="vi-VN"/>
        </w:rPr>
      </w:pPr>
      <w:r w:rsidRPr="00267729">
        <w:rPr>
          <w:rFonts w:ascii="Times New Roman" w:hAnsi="Times New Roman"/>
          <w:b/>
          <w:sz w:val="26"/>
          <w:szCs w:val="26"/>
          <w:lang w:val="vi-VN"/>
        </w:rPr>
        <w:lastRenderedPageBreak/>
        <w:t xml:space="preserve">- </w:t>
      </w:r>
      <w:r w:rsidRPr="00267729">
        <w:rPr>
          <w:rFonts w:ascii="Times New Roman" w:hAnsi="Times New Roman"/>
          <w:sz w:val="26"/>
          <w:szCs w:val="26"/>
          <w:lang w:val="vi-VN"/>
        </w:rPr>
        <w:t>Căn cứ vào chuyên ngành đào tạo, số lượng SV của khóa học, số lượng và trình độ chuyên môn của đội ngũ y bác sĩ, điều kiện cơ sở vật chất, trang thiết bị, cơ sở hạ tầng cần thiết, số lượng bệnh nhân của bệnh viện, lãnh đạo nhà trường cần xác định lựa chọn các bệnh viện có thể liên kết cùng nhà trường trong công tác đào tạo. Lãnh đạo giữa hai đơn vị cùng thống nhất ký kết vào bản liên kết giữa nhà trường và bệnh viện về xây dựng và triển khai thực hiện quá trình DHLS; liên kết về nhân lực và vật lực cho hoạt động DHLS.</w:t>
      </w:r>
    </w:p>
    <w:p w:rsidR="008E2711" w:rsidRPr="00267729" w:rsidRDefault="008E2711" w:rsidP="008E2711">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Quy chế kết hợp giữa trường Đại học Y và bệnh viện (Trường - Viện) về đào tạo được cả hai bên đơn vị xây dựng và thống nhất ký kết. Quy chế được phổ</w:t>
      </w:r>
      <w:r w:rsidR="008E6B57" w:rsidRPr="00267729">
        <w:rPr>
          <w:rFonts w:ascii="Times New Roman" w:hAnsi="Times New Roman"/>
          <w:sz w:val="26"/>
          <w:szCs w:val="26"/>
          <w:lang w:val="vi-VN"/>
        </w:rPr>
        <w:t xml:space="preserve"> </w:t>
      </w:r>
      <w:r w:rsidRPr="00267729">
        <w:rPr>
          <w:rFonts w:ascii="Times New Roman" w:hAnsi="Times New Roman"/>
          <w:sz w:val="26"/>
          <w:szCs w:val="26"/>
          <w:lang w:val="vi-VN"/>
        </w:rPr>
        <w:t xml:space="preserve">biến rộng rãi đến toàn thể đội ngũ cán bộ, giảng viên, nhân viên của trường và của bệnh viện. </w:t>
      </w:r>
    </w:p>
    <w:p w:rsidR="008E2711" w:rsidRPr="00267729" w:rsidRDefault="008E2711" w:rsidP="008E2711">
      <w:pPr>
        <w:spacing w:line="336" w:lineRule="auto"/>
        <w:ind w:firstLine="720"/>
        <w:jc w:val="both"/>
        <w:rPr>
          <w:rFonts w:ascii="Times New Roman" w:hAnsi="Times New Roman"/>
          <w:sz w:val="26"/>
          <w:szCs w:val="26"/>
        </w:rPr>
      </w:pPr>
      <w:r w:rsidRPr="00267729">
        <w:rPr>
          <w:rFonts w:ascii="Times New Roman" w:hAnsi="Times New Roman"/>
          <w:sz w:val="26"/>
          <w:szCs w:val="26"/>
          <w:lang w:val="vi-VN"/>
        </w:rPr>
        <w:t xml:space="preserve">- Hàng năm, nhà trường tổ chức hội nghị Trường - Viện, hội nghị mời đại diện lãnh đạo các BV và GV - BS của BV, lãnh đạo, cán bộ GV nhà trường tham gia nhằm đánh giá, tổng kết công tác liên kết Trường - Viện trong thời gian qua và phương hướng cho thời gian tiếp theo. Hội nghị tập trung bàn về cách thức, giải pháp khắc phục những hạn chế, bất cập trong liên kết Trường </w:t>
      </w:r>
      <w:r w:rsidR="006C0041" w:rsidRPr="00267729">
        <w:rPr>
          <w:rFonts w:ascii="Times New Roman" w:hAnsi="Times New Roman"/>
          <w:sz w:val="26"/>
          <w:szCs w:val="26"/>
          <w:lang w:val="vi-VN"/>
        </w:rPr>
        <w:t>-</w:t>
      </w:r>
      <w:r w:rsidRPr="00267729">
        <w:rPr>
          <w:rFonts w:ascii="Times New Roman" w:hAnsi="Times New Roman"/>
          <w:sz w:val="26"/>
          <w:szCs w:val="26"/>
          <w:lang w:val="vi-VN"/>
        </w:rPr>
        <w:t xml:space="preserve"> Bệnh viện</w:t>
      </w:r>
      <w:r w:rsidR="008E6B57" w:rsidRPr="00267729">
        <w:rPr>
          <w:rFonts w:ascii="Times New Roman" w:hAnsi="Times New Roman"/>
          <w:sz w:val="26"/>
          <w:szCs w:val="26"/>
          <w:lang w:val="vi-VN"/>
        </w:rPr>
        <w:t xml:space="preserve"> </w:t>
      </w:r>
      <w:r w:rsidR="003B4909" w:rsidRPr="00267729">
        <w:rPr>
          <w:rFonts w:ascii="Times New Roman" w:hAnsi="Times New Roman"/>
          <w:sz w:val="26"/>
          <w:szCs w:val="26"/>
          <w:lang w:val="vi-VN"/>
        </w:rPr>
        <w:t>không hiệu quả</w:t>
      </w:r>
      <w:r w:rsidR="003B4909" w:rsidRPr="00267729">
        <w:rPr>
          <w:rFonts w:ascii="Times New Roman" w:hAnsi="Times New Roman"/>
          <w:sz w:val="26"/>
          <w:szCs w:val="26"/>
        </w:rPr>
        <w:t>.</w:t>
      </w:r>
    </w:p>
    <w:p w:rsidR="008E2711" w:rsidRPr="00267729" w:rsidRDefault="008E2711" w:rsidP="008E2711">
      <w:pPr>
        <w:spacing w:line="312"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Kế hoạch DHLS hàng năm được cả trường và bệnh viện cùng tham gia xây dựng và bổ sung chỉnh sửa để đi đến thống nhất; Bản kế hoạch đó được gửi đến các bộ môn, GV của cả trường và bệnh viện để cùng phối hợp thực hiện. </w:t>
      </w:r>
    </w:p>
    <w:p w:rsidR="008E2711" w:rsidRPr="00267729" w:rsidRDefault="008E2711" w:rsidP="008E2711">
      <w:pPr>
        <w:spacing w:line="312" w:lineRule="auto"/>
        <w:ind w:firstLine="720"/>
        <w:jc w:val="both"/>
        <w:rPr>
          <w:rFonts w:ascii="Times New Roman" w:hAnsi="Times New Roman"/>
          <w:sz w:val="26"/>
          <w:szCs w:val="26"/>
          <w:lang w:val="vi-VN"/>
        </w:rPr>
      </w:pPr>
      <w:r w:rsidRPr="00267729">
        <w:rPr>
          <w:rFonts w:ascii="Times New Roman" w:hAnsi="Times New Roman"/>
          <w:i/>
          <w:sz w:val="26"/>
          <w:szCs w:val="26"/>
          <w:lang w:val="vi-VN"/>
        </w:rPr>
        <w:t xml:space="preserve">- </w:t>
      </w:r>
      <w:r w:rsidRPr="00267729">
        <w:rPr>
          <w:rFonts w:ascii="Times New Roman" w:hAnsi="Times New Roman"/>
          <w:sz w:val="26"/>
          <w:szCs w:val="26"/>
          <w:lang w:val="vi-VN"/>
        </w:rPr>
        <w:t>Đảm bảo sự thống nhất giữa trường ĐHY và bệnh viện, từ ban chỉ đạo xuống giảng viên, nhân viên của bệnh viện về quá trình DHLS theo hướng phát triển năng lực người học</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Chỉ đạo các khoa, phòng ban của trường và của khoa, phòng của bệnh viện có liên quan đến hoạt động DHLS xác định rõ các yêu cầu đối với chất lượng DHLS theo hướng phát triển năng lực người học là trang bị cho SV những kiến thức cần thiết về chuyên môn; phát triển khả năng thực hiện kỹ năng thực hành lâm sàng và thái độ nghề nghiệp.</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Tổ chức rà soát và bổ sung, chỉnh sửa mục tiêu, nội dung DHLS của từng môn học phù hợp với từng khâu trong chu trình DHLS đáp ứng yêu cầu chuẩn kiến thức, kỹ năng, thái độ của môn học. Xác định năng lực chung và năng lực đặc thù cần được hình thành và phát triển cho SV y khoa trong quá trình dạy học lâm </w:t>
      </w:r>
      <w:r w:rsidRPr="00267729">
        <w:rPr>
          <w:rFonts w:ascii="Times New Roman" w:hAnsi="Times New Roman"/>
          <w:sz w:val="26"/>
          <w:szCs w:val="26"/>
          <w:lang w:val="vi-VN"/>
        </w:rPr>
        <w:lastRenderedPageBreak/>
        <w:t xml:space="preserve">sàng ở từng khâu của chu trình. Việc chỉnh sửa bổ sung mục tiêu, nội dung DHLS được GV, GV </w:t>
      </w:r>
      <w:r w:rsidR="006C0041" w:rsidRPr="00267729">
        <w:rPr>
          <w:rFonts w:ascii="Times New Roman" w:hAnsi="Times New Roman"/>
          <w:sz w:val="26"/>
          <w:szCs w:val="26"/>
          <w:lang w:val="vi-VN"/>
        </w:rPr>
        <w:t>-</w:t>
      </w:r>
      <w:r w:rsidRPr="00267729">
        <w:rPr>
          <w:rFonts w:ascii="Times New Roman" w:hAnsi="Times New Roman"/>
          <w:sz w:val="26"/>
          <w:szCs w:val="26"/>
          <w:lang w:val="vi-VN"/>
        </w:rPr>
        <w:t xml:space="preserve"> BS của các khoa, bộ môn nhà trường và bệnh viện cùng tham gia và thống nhất.</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Chỉ đạo các bộ môn, GV của trường và của bệnh viện cùng tham gia rà soát nội dung DHLS của từng môn học, chỉnh sửa những kiến thức cũ, lạc hậu, bất cập không còn phù hợp với thực tế DHLS, không phù hợp với chu trình DHLS; đồng thời bổ sung, cập nhật những kiến thức mới phù hợp với trình độ nhận thức, đặc điểm của ngành nghề đào tạo.</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Chỉ đạo các bộ môn, GV thực hiện hoạt động DHLS đảm bảo mục tiêu, nội dung của từng môn học, bài học theo từng khâu của chu trình DHLS.</w:t>
      </w:r>
      <w:r w:rsidR="00A66634" w:rsidRPr="00267729">
        <w:rPr>
          <w:rFonts w:ascii="Times New Roman" w:hAnsi="Times New Roman"/>
          <w:sz w:val="26"/>
          <w:szCs w:val="26"/>
          <w:lang w:val="vi-VN"/>
        </w:rPr>
        <w:t xml:space="preserve">  </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Tổ chức các buổi tập huấn về phương pháp, HTTC DHLS cho đội ngũ cán bộ quản lý khoa, phòng, bộ môn, GV của trường và của bệnh viện để có sự thống nhất giữa chỉ đạo và thực hiện việc lựa chọn phương pháp, HTTC DHLS phù hợp để triển khai dạy học theo từng khâu của quá trình DHLS có khả năng phát huy tốt tính tích cực, chủ động, sáng tạo và vận dụng kiến thức, kỹ năng của người học. </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Khảo sát điều kiện dạy học lâm sàng ở các bệnh viện ảnh hưởng đến việc vận dụng các phương pháp và HTTC DHLS tích cực để chỉ đạo GV vận dụng các phương pháp và HTTC DHLS, đa dạng hóa các HTTC DHLS phù hợp đối với bài dạy, phù hợp với các khâu trong chu trình DHLS, đảm bảo cho việc tổ chức hoạt động dạy học theo hướng phát triển năng lực SV.</w:t>
      </w:r>
      <w:r w:rsidR="008E6B57" w:rsidRPr="00267729">
        <w:rPr>
          <w:rFonts w:ascii="Times New Roman" w:hAnsi="Times New Roman"/>
          <w:sz w:val="26"/>
          <w:szCs w:val="26"/>
          <w:lang w:val="vi-VN"/>
        </w:rPr>
        <w:t xml:space="preserve"> </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Chỉ đạo các bộ môn phối hợp cùng các khoa, bộ môn, GV </w:t>
      </w:r>
      <w:r w:rsidR="006C0041" w:rsidRPr="00267729">
        <w:rPr>
          <w:rFonts w:ascii="Times New Roman" w:hAnsi="Times New Roman"/>
          <w:sz w:val="26"/>
          <w:szCs w:val="26"/>
          <w:lang w:val="vi-VN"/>
        </w:rPr>
        <w:t>-</w:t>
      </w:r>
      <w:r w:rsidRPr="00267729">
        <w:rPr>
          <w:rFonts w:ascii="Times New Roman" w:hAnsi="Times New Roman"/>
          <w:sz w:val="26"/>
          <w:szCs w:val="26"/>
          <w:lang w:val="vi-VN"/>
        </w:rPr>
        <w:t xml:space="preserve"> BS của bệnh viện tổ chức đánh giá kết quả học tập lâm sàng của sinh viên. Các bộ môn thành lập hội đồng kiểm tra, đánh giá kết quả học tập lâm sàng của SV bao gồm cán bộ quản lý, GV dạy lâm sàng của trường và của bệnh viện cùng tham gia. Hội đồng đánh giá phải xây dựng và thực hiện quy trình đánh giá kết quả học tập của SV theo hướng phát triển năng lực người học bao gồm: Xác định mục tiêu đánh giá phản ánh được mức độ đạt năng lực lâm sàng của SV theo từng khâu của chu trình DHLS; năng lực đạt được của SV ở đây chính là kiến thức, kỹ năng và thái độ đã được “</w:t>
      </w:r>
      <w:r w:rsidRPr="00267729">
        <w:rPr>
          <w:rFonts w:ascii="Times New Roman" w:hAnsi="Times New Roman"/>
          <w:i/>
          <w:sz w:val="26"/>
          <w:szCs w:val="26"/>
          <w:lang w:val="vi-VN"/>
        </w:rPr>
        <w:t>chuyển hóa”</w:t>
      </w:r>
      <w:r w:rsidRPr="00267729">
        <w:rPr>
          <w:rFonts w:ascii="Times New Roman" w:hAnsi="Times New Roman"/>
          <w:sz w:val="26"/>
          <w:szCs w:val="26"/>
          <w:lang w:val="vi-VN"/>
        </w:rPr>
        <w:t xml:space="preserve"> thành phẩm chất và năng lực của SV thông qua các hoạt động thực tiễn khám chữa bệnh, xử lý tình huống lâm sàng, cách ứng xử trong chăm sóc </w:t>
      </w:r>
      <w:r w:rsidRPr="00267729">
        <w:rPr>
          <w:rFonts w:ascii="Times New Roman" w:hAnsi="Times New Roman"/>
          <w:sz w:val="26"/>
          <w:szCs w:val="26"/>
          <w:lang w:val="vi-VN"/>
        </w:rPr>
        <w:lastRenderedPageBreak/>
        <w:t>và điều trị cho bệnh nhân; Lựa chọn và sử dụng các phương pháp, hình thức kiểm tra đánh giá phù hợp với đánh giá năng lực SV ở từng nội dung môn học theo từng khâu của chu trình DHLS. Các phương pháp và hình thức đánh giá được lựa chọn sử dụng phải được thống nhất triển khai thực hiện trong toàn thể bộ môn, được sử dụng đồng bộ. Kết quả đánh giá là thông tin “ngược” giúp GV điều chỉnh hoạt động dạy, giúp SV điều chỉnh hoạt động học và CBQL điều chỉnh hoạt động quản lý để hoạt động DHLS đạt kết quả tốt hơn, phát triển được năng lực người học.</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Tổ chức các buổi hội thoại trực tiếp giữa SV và lãnh đạo của trường và của BV về công tác DHLS; qua các cuộc hội thoại lãnh đạo hai đơn vị nắm bắt được tâm tư nguyện vọng của SV, từ đó lãnh đạo hai bên có sự điều chỉnh cũng như phối hợp để hoạt động DHLS ngày càng đạt hiệu quả tốt hơn.</w:t>
      </w:r>
    </w:p>
    <w:p w:rsidR="008E2711" w:rsidRPr="00267729" w:rsidRDefault="008E2711" w:rsidP="008E2711">
      <w:pPr>
        <w:spacing w:before="40" w:line="336" w:lineRule="auto"/>
        <w:ind w:firstLine="720"/>
        <w:jc w:val="both"/>
        <w:rPr>
          <w:rFonts w:ascii="Times New Roman" w:hAnsi="Times New Roman"/>
          <w:spacing w:val="-2"/>
          <w:sz w:val="26"/>
          <w:szCs w:val="26"/>
          <w:lang w:val="vi-VN"/>
        </w:rPr>
      </w:pPr>
      <w:r w:rsidRPr="00267729">
        <w:rPr>
          <w:rFonts w:ascii="Times New Roman" w:hAnsi="Times New Roman"/>
          <w:spacing w:val="-2"/>
          <w:sz w:val="26"/>
          <w:szCs w:val="26"/>
          <w:lang w:val="vi-VN"/>
        </w:rPr>
        <w:t>+ Thường xuyên có sự trao đổi thông tin hai chiều giữa Trường và Viện về hoạt động DHLS để kịp thời nắm bắt tình hình dạy và học của GV và SV tại bệnh viện; đánh giá những yếu tố ảnh hưởng đến hoạt động DHLS tại bệnh viện để tìm ra nguyên nhân, khắc phục những hạn chế trong DHLS.</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w:t>
      </w:r>
      <w:r w:rsidR="00A66634" w:rsidRPr="00267729">
        <w:rPr>
          <w:rFonts w:ascii="Times New Roman" w:hAnsi="Times New Roman"/>
          <w:sz w:val="26"/>
          <w:szCs w:val="26"/>
          <w:lang w:val="vi-VN"/>
        </w:rPr>
        <w:t xml:space="preserve"> </w:t>
      </w:r>
      <w:r w:rsidRPr="00267729">
        <w:rPr>
          <w:rFonts w:ascii="Times New Roman" w:hAnsi="Times New Roman"/>
          <w:sz w:val="26"/>
          <w:szCs w:val="26"/>
          <w:lang w:val="vi-VN"/>
        </w:rPr>
        <w:t xml:space="preserve">Lãnh đạo hai bên thống nhất thực hiện liên kết về nhân lực </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Ký kết giữa hai bên về phối hợp trách nhiệm và minh định trách nhiệm của trường và của bệnh viên trong liên kết nhân lực.</w:t>
      </w:r>
      <w:r w:rsidR="008E6B57" w:rsidRPr="00267729">
        <w:rPr>
          <w:rFonts w:ascii="Times New Roman" w:hAnsi="Times New Roman"/>
          <w:sz w:val="26"/>
          <w:szCs w:val="26"/>
          <w:lang w:val="vi-VN"/>
        </w:rPr>
        <w:t xml:space="preserve"> </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Gắn trách nhiệm qua bổ nhiệm các chức danh lãnh đạo ở các bệnh viện và trường. Hiệu trưởng hoặc phó Hiệu trưởng nhà trường kiêm phó Giám đốc bệnh viện. Còn Giám đốc hoặc phó giám đốc bệnh viện kiêm phó Hiệu trưởng nhà trường. Đối với công tác tổ chức, căn cứ vào nhu cầu, tiêu chuẩn bổ nhiệm các vị trí, cán bộ quản lý giữa khoa/bộ môn của trường với các khoa/phòng của bệnh viện và ngược lại hoặc GV có uy tín và kinh nghiệm của nhà trường được cử kiêm nghiệm chức vụ trưởng hoặc phó các khoa chuyên môn của bệnh viện và ngược lại. Giảng viên giảng dạy lâm sàng cho SV bao gồm GV của trường và GV - BS kiêm chức của BV (Việc bổ nhiệm và phân công GV kiêm chức do Hiệu trưởng nhà trường quyết định sau khi có thỏa thuận đồng ý của giám đốc bệnh viện).</w:t>
      </w:r>
    </w:p>
    <w:p w:rsidR="008E2711" w:rsidRPr="00267729" w:rsidRDefault="008E2711" w:rsidP="008E2711">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Căn cứ vào kế hoạch DHLS, bệnh viện có trách nhiệm bố trí, sắp xếp và tạo điều kiện thuận lợi cho GV và SV của nhà trường tham gia giảng dạy và học tập tại các khoa của bệnh viên theo đúng môn học.</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lastRenderedPageBreak/>
        <w:t xml:space="preserve">+ Giám đốc bệnh viện có trách nhiệm bố trí, sắp xếp tổ chức bộ máy và tổ chức nhân sự để cán bộ của bệnh viện tham gia DHLS và quản lý sinh viên học tại khoa của bệnh viện. Cán bộ của bệnh viện là GV </w:t>
      </w:r>
      <w:r w:rsidR="006C0041" w:rsidRPr="00267729">
        <w:rPr>
          <w:rFonts w:ascii="Times New Roman" w:hAnsi="Times New Roman"/>
          <w:sz w:val="26"/>
          <w:szCs w:val="26"/>
          <w:lang w:val="vi-VN"/>
        </w:rPr>
        <w:t>-</w:t>
      </w:r>
      <w:r w:rsidRPr="00267729">
        <w:rPr>
          <w:rFonts w:ascii="Times New Roman" w:hAnsi="Times New Roman"/>
          <w:sz w:val="26"/>
          <w:szCs w:val="26"/>
          <w:lang w:val="vi-VN"/>
        </w:rPr>
        <w:t xml:space="preserve"> BS kiêm chức tham gia công tác giảng dạy và chịu trách nhiệm trước Hiệu trưởng về các nội quy, quy chế đào tạo, giáo dục và rèn luyện SV, được hưởng các quyền lợi theo quy định hiện hành. Cán bộ, nhân viên BV đều có trách nhiệm tham gia công tác đào tạo, giáo dục và rèn luyện đạo đức nghề nghiệp cho SV.</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Tùy theo trình độ, năng lực chuyên môn của GV nhà trường, giám đốc bệnh viện bố trí tham gia công tác chuyên môn phù hợp tại các khoa phòng của BV và chịu trách nhiệm trước Giám độc BV về thực hiện các quy chế, quy tắc chuyên môn, nội quy và quy định của BV theo quy định hiện hành của Bộ Y tế.</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Nhà trường và bệnh viện cùng phối hợp tổ chức các lớp tập huấn về kỹ năng lâm sàng và nghiệp vụ sư phạm cho đội ngũ quản lý, GV của trường và của bệnh viện tham gia để nâng cao trình độ chuyên môn, nghiệp vụ cho họ.</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Minh định trách nhiệm, nghĩa vụ và quyền lợi của Trường và bệnh viện trong liên kết nhân lực của hai bên, đội ngũ GV của trường tham gia giảng dạy và khám chữa bênh tại các khoa của bệnh viện, tham gia sinh hoạt chuyên môn cùng với khoa của bệnh viện; đội ngũ GV </w:t>
      </w:r>
      <w:r w:rsidR="006C0041" w:rsidRPr="00267729">
        <w:rPr>
          <w:rFonts w:ascii="Times New Roman" w:hAnsi="Times New Roman"/>
          <w:sz w:val="26"/>
          <w:szCs w:val="26"/>
          <w:lang w:val="vi-VN"/>
        </w:rPr>
        <w:t>-</w:t>
      </w:r>
      <w:r w:rsidRPr="00267729">
        <w:rPr>
          <w:rFonts w:ascii="Times New Roman" w:hAnsi="Times New Roman"/>
          <w:sz w:val="26"/>
          <w:szCs w:val="26"/>
          <w:lang w:val="vi-VN"/>
        </w:rPr>
        <w:t xml:space="preserve"> BS của bệnh viện tham gia giảng dạy và quản lý SV của trường học lâm sàng tham gia sinh hoạt chuyên môn cùng với các bộ môn lâm sàng của trường.</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Đối với các chế độ chính sách: Hiệu trưởng chỉ đạo các bộ phận liên quan có trách nhiệm thực hiện chế độ chính sách đối với cán bộ GV của trường cũng như của bệnh viện đảm bảo đúng quy định hiện hành và kịp thời, đảm bảo quyền lợi cho cho đội ngũ cán bộ quản lý, GV của cả hai bên cùng phối hợp. Việc chi trả chế độ phụ cấp theo lương phải theo đúng quy định của Nhà nước. </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w:t>
      </w:r>
      <w:r w:rsidR="008E6B57" w:rsidRPr="00267729">
        <w:rPr>
          <w:rFonts w:ascii="Times New Roman" w:hAnsi="Times New Roman"/>
          <w:sz w:val="26"/>
          <w:szCs w:val="26"/>
          <w:lang w:val="vi-VN"/>
        </w:rPr>
        <w:t xml:space="preserve"> </w:t>
      </w:r>
      <w:r w:rsidRPr="00267729">
        <w:rPr>
          <w:rFonts w:ascii="Times New Roman" w:hAnsi="Times New Roman"/>
          <w:sz w:val="26"/>
          <w:szCs w:val="26"/>
          <w:lang w:val="vi-VN"/>
        </w:rPr>
        <w:t xml:space="preserve">Lãnh đạo hai bên thống nhất thực hiện liên kết về vật lực </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Hiệu trưởng trường ĐHY và Giám đốc bệnh viện có kế hoạch sử dụng tối đa công suất trang thiết bị hiện có của Trường và BV trong công tác đào tạo nói chung và DHLS nói riêng. Việc sử dụng trang thiết bị cho hoạt động DHLS không phân biệt tài sản giữa hai đơn vị. Tuy nhiên để đảm bảo công tác quản lý, duy tu </w:t>
      </w:r>
      <w:r w:rsidRPr="00267729">
        <w:rPr>
          <w:rFonts w:ascii="Times New Roman" w:hAnsi="Times New Roman"/>
          <w:sz w:val="26"/>
          <w:szCs w:val="26"/>
          <w:lang w:val="vi-VN"/>
        </w:rPr>
        <w:lastRenderedPageBreak/>
        <w:t>bảo trì, bảo dưỡng các trang thiết bị được thực hiện theo đúng nội quy của BV và quy định của pháp luật.</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Môi trường DHLS đóng vai trò vô cùng quan trọng, để tạo môi trường thuận lợi cho GV và SV dạy và học, SV tiếp cận với người bệnh, hồ sơ bệnh án, phương tiện thiết bị khám chữa bệnh, học cách giao tiếp với người bệnh và gia đình người bệnh, giải quyết kịp thời những tình huống bất cập xảy ra. Lãnh đạo hai bên chỉ đạo các bộ môn của trường phối hợp với các khoa chuyên môn của bệnh viện cùng thao gỡ những khó khăn vướng mắc trong quá trình DHLS cho sinh viên. Về phía các khoa chuyên môn của bệnh viện luôn xem việc DHLS cho SV là trách nhiệm chung của cả trường và bệnh viện, về phía nhà trường các bộ môn, GV và SV tham gia dạy </w:t>
      </w:r>
      <w:r w:rsidR="006C0041" w:rsidRPr="00267729">
        <w:rPr>
          <w:rFonts w:ascii="Times New Roman" w:hAnsi="Times New Roman"/>
          <w:sz w:val="26"/>
          <w:szCs w:val="26"/>
          <w:lang w:val="vi-VN"/>
        </w:rPr>
        <w:t>-</w:t>
      </w:r>
      <w:r w:rsidRPr="00267729">
        <w:rPr>
          <w:rFonts w:ascii="Times New Roman" w:hAnsi="Times New Roman"/>
          <w:sz w:val="26"/>
          <w:szCs w:val="26"/>
          <w:lang w:val="vi-VN"/>
        </w:rPr>
        <w:t xml:space="preserve"> học lâm sàng phải luôn coi bệnh viện như là đơn vị công tác của bản thân nên cần phải có trách nhiệm xây dựng và phát triển. </w:t>
      </w:r>
    </w:p>
    <w:p w:rsidR="008E2711" w:rsidRPr="00267729" w:rsidRDefault="008E2711" w:rsidP="008E2711">
      <w:pPr>
        <w:pStyle w:val="Heading4"/>
      </w:pPr>
      <w:r w:rsidRPr="00267729">
        <w:t>3.2.6.4. Điều kiện thực hiện</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Để đảm bảo các cách thức tiến hành biện pháp những điều kiện sau đòi hỏi phải được thực hiện:</w:t>
      </w:r>
      <w:r w:rsidR="008E6B57" w:rsidRPr="00267729">
        <w:rPr>
          <w:rFonts w:ascii="Times New Roman" w:hAnsi="Times New Roman"/>
          <w:sz w:val="26"/>
          <w:szCs w:val="26"/>
          <w:lang w:val="vi-VN"/>
        </w:rPr>
        <w:t xml:space="preserve"> </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Phải thực hiện tốt công tác rà soát, tìm hiểu lựa chọn các bệnh viện có đội ngũ cán bộ chuyên môn và số lượng bệnh nhân lớn và các điều kiện cơ sở hạ tầng cần thiết của bệnh viện phù hợp với chuyên ngành, quy mô đào tạo của nhà trường để liên kết trong DHLS nói riêng và trong đào tạo y khoa nói chung.</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w:t>
      </w:r>
      <w:r w:rsidR="008E6B57" w:rsidRPr="00267729">
        <w:rPr>
          <w:rFonts w:ascii="Times New Roman" w:hAnsi="Times New Roman"/>
          <w:sz w:val="26"/>
          <w:szCs w:val="26"/>
          <w:lang w:val="vi-VN"/>
        </w:rPr>
        <w:t xml:space="preserve"> </w:t>
      </w:r>
      <w:r w:rsidRPr="00267729">
        <w:rPr>
          <w:rFonts w:ascii="Times New Roman" w:hAnsi="Times New Roman"/>
          <w:sz w:val="26"/>
          <w:szCs w:val="26"/>
          <w:lang w:val="vi-VN"/>
        </w:rPr>
        <w:t xml:space="preserve">Hiện nay những văn bản về tính pháp lý đã rất thuận lợi để mối liên kết giữa trường ĐHY và bệnh viện trong DHLS như: Nghị quyết 46 - TW ngày 23/2/2005 của Bộ Chính trị khẳng định về tính đặc thù của nghề Y, quy trình và hình thức đào tạo cán bộ Y tế, SV ngành Y ngoài việc học lý thuyết và thực hành tại trường còn phải gắn với bệnh viện [9]; Nghị định 111/2017/NĐ - CP ngày 05/10/2017 của Chính phủ, Quy định về tổ chức đào tạo thực hành trong đào tạo khối ngành sức khỏe [14]; Thông tư 09/TT - BYT ngày 01/8/2008 của Bộ Y tế về kết hợp giữa các cơ sở đào tạo cán bộ Y tế với các bệnh viện thực hành trong công tác đào tạo, nghiên cứu khoa học và chăm sóc sức khỏe nhân dân [10]. Hiệu trưởng các trường ĐHY cần phải khai thác tốt những thuận lợi này trong liên kết giữa Trường </w:t>
      </w:r>
      <w:r w:rsidR="006C0041" w:rsidRPr="00267729">
        <w:rPr>
          <w:rFonts w:ascii="Times New Roman" w:hAnsi="Times New Roman"/>
          <w:sz w:val="26"/>
          <w:szCs w:val="26"/>
          <w:lang w:val="vi-VN"/>
        </w:rPr>
        <w:t>-</w:t>
      </w:r>
      <w:r w:rsidRPr="00267729">
        <w:rPr>
          <w:rFonts w:ascii="Times New Roman" w:hAnsi="Times New Roman"/>
          <w:sz w:val="26"/>
          <w:szCs w:val="26"/>
          <w:lang w:val="vi-VN"/>
        </w:rPr>
        <w:t xml:space="preserve"> Bệnh viện trong hoạt động DHLS.</w:t>
      </w:r>
    </w:p>
    <w:p w:rsidR="008E2711" w:rsidRPr="00267729" w:rsidRDefault="008E2711" w:rsidP="008E2711">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Để bệnh viện chính là cơ sở thực hành LS của nhà trường, là nơi diễn ra hoạt động DHLS của GV và SV, Trường luôn có bản ký kết giữa lãnh đạo của hai </w:t>
      </w:r>
      <w:r w:rsidRPr="00267729">
        <w:rPr>
          <w:rFonts w:ascii="Times New Roman" w:hAnsi="Times New Roman"/>
          <w:sz w:val="26"/>
          <w:szCs w:val="26"/>
          <w:lang w:val="vi-VN"/>
        </w:rPr>
        <w:lastRenderedPageBreak/>
        <w:t>bên trên các lĩnh vực: liên kết quá trình DHLS, liên kết về nhân sự DHLS; liên kết về vật lực cho DHLS. Phải xây dựng quy chế phối hợp Trường - Viện làm cơ sở cho hoạt động DHLS được diễn ra tại các bệnh viện nghiêm túc, đúng quy định của Nhà nước.</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Trong cơ cấu bộ máy DHLS cần phân cấp quản lý tốt trong nhà trường cũng như trong bệnh viện, phải thành lập ban chỉ đạo hoạt động DHLS, đội ngũ quản lý trung gian là trưởng/phóng khoa phòng, bộ môn của trường và của bệnh viện; đội ngũ giảng viên, GV </w:t>
      </w:r>
      <w:r w:rsidR="006C0041" w:rsidRPr="00267729">
        <w:rPr>
          <w:rFonts w:ascii="Times New Roman" w:hAnsi="Times New Roman"/>
          <w:sz w:val="26"/>
          <w:szCs w:val="26"/>
          <w:lang w:val="vi-VN"/>
        </w:rPr>
        <w:t>-</w:t>
      </w:r>
      <w:r w:rsidRPr="00267729">
        <w:rPr>
          <w:rFonts w:ascii="Times New Roman" w:hAnsi="Times New Roman"/>
          <w:sz w:val="26"/>
          <w:szCs w:val="26"/>
          <w:lang w:val="vi-VN"/>
        </w:rPr>
        <w:t xml:space="preserve"> BS của bệnh viện; ban phục vụ đảm bảo cho hoạt động DHLS. </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Phát huy dân chủ, bình đẳng trong xây dựng kế hoạch DHLS. Hình thành ý thức trách nhiệm trong các cấp quản lý, từng Khoa, Bộ môn và từng GV đối với việc xác định nhu cầu, nội dung và hình thức đào tạo, bồi dưỡng một cách phù hợp, khả thi trong dạy học lâm sàng cho sinh viên.</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Liên kết Trường - Viện phải đảm bảo điều kiện tốt cũng như môi trường thuận lợi cho GV và sinh viên dạy và học trên cơ sở đảm bảo sự bình đẳng về trách nhiệm trong công tác đào tạo nhân lực y tế và trong khám chữa bệnh và chăm sóc sức khỏe nhân dân cũng như lợi ích giữa hai bên. </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Xây dựng quy chế tài chính trong liên kết Trường - Viện và có chính sách ưu đãi nhằm khuyến khích, tạo điều kiện về thời gian và kinh phí để cán bộ, GV Nhà trường được tham gia khám chữa bệnh tại BV và bác sĩ BV tham gia trong việc giảng dạy cho sinh viên. Nguồn kinh phí kết hợp Trường - Viện được đưa vào dự toán ngân sách hằng năm của Trường và của bệnh viện.</w:t>
      </w:r>
    </w:p>
    <w:p w:rsidR="008E2711" w:rsidRPr="00267729" w:rsidRDefault="008E2711" w:rsidP="008052D7">
      <w:pPr>
        <w:pStyle w:val="Heading2"/>
        <w:rPr>
          <w:color w:val="auto"/>
        </w:rPr>
      </w:pPr>
      <w:bookmarkStart w:id="119" w:name="_Toc535748625"/>
      <w:r w:rsidRPr="00267729">
        <w:rPr>
          <w:color w:val="auto"/>
        </w:rPr>
        <w:t>3.3. Mối quan hệ giữa các biện pháp quản lý</w:t>
      </w:r>
      <w:bookmarkEnd w:id="119"/>
    </w:p>
    <w:p w:rsidR="008E2711" w:rsidRPr="00267729" w:rsidRDefault="008E2711" w:rsidP="008E2711">
      <w:pPr>
        <w:spacing w:before="40" w:line="336" w:lineRule="auto"/>
        <w:ind w:firstLine="720"/>
        <w:jc w:val="both"/>
        <w:rPr>
          <w:rFonts w:ascii="Times New Roman" w:hAnsi="Times New Roman"/>
          <w:sz w:val="26"/>
          <w:szCs w:val="26"/>
          <w:lang w:val="da-DK"/>
        </w:rPr>
      </w:pPr>
      <w:r w:rsidRPr="00267729">
        <w:rPr>
          <w:rFonts w:ascii="Times New Roman" w:hAnsi="Times New Roman"/>
          <w:sz w:val="26"/>
          <w:szCs w:val="26"/>
          <w:lang w:val="da-DK"/>
        </w:rPr>
        <w:t>Các biện pháp được đề xuất đều chung một mục đích là nâng cao hiệu quả quản lý DHLS, qua đó nâng cao chất lượng DHLS ở các trường ĐHY Việt Nam. Các biện pháp có quan hệ biện chứng lẫn nhau, biện pháp này là điều kiện, là tiền đề cho biện pháp kia hoặc hỗ trợ, thúc đẩy lẫn nhau. Biện pháp 1 là</w:t>
      </w:r>
      <w:r w:rsidR="008E6B57" w:rsidRPr="00267729">
        <w:rPr>
          <w:rFonts w:ascii="Times New Roman" w:hAnsi="Times New Roman"/>
          <w:sz w:val="26"/>
          <w:szCs w:val="26"/>
          <w:lang w:val="da-DK"/>
        </w:rPr>
        <w:t xml:space="preserve"> </w:t>
      </w:r>
      <w:r w:rsidRPr="00267729">
        <w:rPr>
          <w:rFonts w:ascii="Times New Roman" w:hAnsi="Times New Roman"/>
          <w:sz w:val="26"/>
          <w:szCs w:val="26"/>
          <w:lang w:val="da-DK"/>
        </w:rPr>
        <w:t xml:space="preserve">biện pháp có tính tiên quyết để thực hiện các biện pháp 2, 3, 4, 5 bởi vì chỉ khi mỗi CBQL và GV, GV - BS, SV có nhận thức đúng, đầy đủ về vai trò, tầm quan trọng của DHLS ở các trường ĐHY, nhận thức này sẽ chuyển thành quyết tâm để từ đó xác định </w:t>
      </w:r>
      <w:r w:rsidRPr="00267729">
        <w:rPr>
          <w:rFonts w:ascii="Times New Roman" w:hAnsi="Times New Roman"/>
          <w:sz w:val="26"/>
          <w:szCs w:val="26"/>
          <w:lang w:val="da-DK"/>
        </w:rPr>
        <w:lastRenderedPageBreak/>
        <w:t xml:space="preserve">trách nhiệm của mình, khắc phục khó khăn để thực hiện DHLS. Biện pháp 2, 3, 4, 5, là các biện pháp tác động trực tiếp vào quá trình DHLS ở trường ĐHY. </w:t>
      </w:r>
    </w:p>
    <w:p w:rsidR="008E2711" w:rsidRPr="00267729" w:rsidRDefault="00E12DD1" w:rsidP="008E2711">
      <w:pPr>
        <w:spacing w:before="60" w:line="348" w:lineRule="auto"/>
        <w:jc w:val="both"/>
        <w:rPr>
          <w:rFonts w:ascii="Times New Roman" w:hAnsi="Times New Roman"/>
          <w:b/>
          <w:sz w:val="26"/>
          <w:szCs w:val="26"/>
          <w:lang w:val="da-DK"/>
        </w:rPr>
      </w:pPr>
      <w:r w:rsidRPr="00267729">
        <w:rPr>
          <w:rFonts w:ascii="Times New Roman" w:hAnsi="Times New Roman"/>
          <w:b/>
          <w:noProof/>
          <w:sz w:val="26"/>
          <w:szCs w:val="26"/>
        </w:rPr>
        <mc:AlternateContent>
          <mc:Choice Requires="wpg">
            <w:drawing>
              <wp:anchor distT="0" distB="0" distL="114300" distR="114300" simplePos="0" relativeHeight="251831296" behindDoc="0" locked="0" layoutInCell="1" allowOverlap="1" wp14:anchorId="616083FE" wp14:editId="4EB49E2F">
                <wp:simplePos x="0" y="0"/>
                <wp:positionH relativeFrom="column">
                  <wp:posOffset>-199481</wp:posOffset>
                </wp:positionH>
                <wp:positionV relativeFrom="paragraph">
                  <wp:posOffset>10160</wp:posOffset>
                </wp:positionV>
                <wp:extent cx="6062980" cy="2689225"/>
                <wp:effectExtent l="0" t="0" r="13970" b="15875"/>
                <wp:wrapNone/>
                <wp:docPr id="289" name="Group 289"/>
                <wp:cNvGraphicFramePr/>
                <a:graphic xmlns:a="http://schemas.openxmlformats.org/drawingml/2006/main">
                  <a:graphicData uri="http://schemas.microsoft.com/office/word/2010/wordprocessingGroup">
                    <wpg:wgp>
                      <wpg:cNvGrpSpPr/>
                      <wpg:grpSpPr>
                        <a:xfrm>
                          <a:off x="0" y="0"/>
                          <a:ext cx="6062980" cy="2689225"/>
                          <a:chOff x="41246" y="0"/>
                          <a:chExt cx="6081320" cy="3014890"/>
                        </a:xfrm>
                        <a:solidFill>
                          <a:schemeClr val="accent6">
                            <a:lumMod val="20000"/>
                            <a:lumOff val="80000"/>
                          </a:schemeClr>
                        </a:solidFill>
                      </wpg:grpSpPr>
                      <wps:wsp>
                        <wps:cNvPr id="6" name="Straight Arrow Connector 6"/>
                        <wps:cNvCnPr/>
                        <wps:spPr>
                          <a:xfrm>
                            <a:off x="2983913" y="534964"/>
                            <a:ext cx="0" cy="281237"/>
                          </a:xfrm>
                          <a:prstGeom prst="straightConnector1">
                            <a:avLst/>
                          </a:prstGeom>
                          <a:grpFill/>
                          <a:ln w="9525">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1" name="Rectangle 11"/>
                        <wps:cNvSpPr/>
                        <wps:spPr>
                          <a:xfrm>
                            <a:off x="4742688" y="1122069"/>
                            <a:ext cx="1379878" cy="1258823"/>
                          </a:xfrm>
                          <a:prstGeom prst="rect">
                            <a:avLst/>
                          </a:prstGeom>
                          <a:grpFill/>
                          <a:ln w="9525"/>
                        </wps:spPr>
                        <wps:style>
                          <a:lnRef idx="2">
                            <a:schemeClr val="accent1">
                              <a:shade val="50000"/>
                            </a:schemeClr>
                          </a:lnRef>
                          <a:fillRef idx="1">
                            <a:schemeClr val="accent1"/>
                          </a:fillRef>
                          <a:effectRef idx="0">
                            <a:schemeClr val="accent1"/>
                          </a:effectRef>
                          <a:fontRef idx="minor">
                            <a:schemeClr val="lt1"/>
                          </a:fontRef>
                        </wps:style>
                        <wps:txbx>
                          <w:txbxContent>
                            <w:p w:rsidR="00E83915" w:rsidRPr="00C9392F" w:rsidRDefault="00E83915" w:rsidP="008E2711">
                              <w:pPr>
                                <w:jc w:val="center"/>
                                <w:rPr>
                                  <w:rFonts w:ascii="Times New Roman" w:hAnsi="Times New Roman"/>
                                  <w:color w:val="000000" w:themeColor="text1"/>
                                  <w:sz w:val="24"/>
                                  <w:szCs w:val="24"/>
                                </w:rPr>
                              </w:pPr>
                              <w:r w:rsidRPr="00C9392F">
                                <w:rPr>
                                  <w:rFonts w:ascii="Times New Roman" w:hAnsi="Times New Roman"/>
                                  <w:color w:val="000000" w:themeColor="text1"/>
                                  <w:sz w:val="24"/>
                                  <w:szCs w:val="24"/>
                                </w:rPr>
                                <w:t>Biện pháp 5</w:t>
                              </w:r>
                            </w:p>
                            <w:p w:rsidR="00E83915" w:rsidRPr="00C9392F" w:rsidRDefault="00E83915" w:rsidP="008E2711">
                              <w:pPr>
                                <w:jc w:val="both"/>
                                <w:rPr>
                                  <w:rFonts w:ascii="Times New Roman" w:hAnsi="Times New Roman"/>
                                  <w:color w:val="000000" w:themeColor="text1"/>
                                  <w:sz w:val="24"/>
                                  <w:szCs w:val="24"/>
                                </w:rPr>
                              </w:pPr>
                              <w:r w:rsidRPr="00C9392F">
                                <w:rPr>
                                  <w:rFonts w:ascii="Times New Roman" w:hAnsi="Times New Roman"/>
                                  <w:color w:val="000000" w:themeColor="text1"/>
                                  <w:sz w:val="24"/>
                                  <w:szCs w:val="24"/>
                                </w:rPr>
                                <w:t>Đổi mới kiểm tra, đánh giá DHLS theo hướng PTNL người học</w:t>
                              </w:r>
                            </w:p>
                            <w:p w:rsidR="00E83915" w:rsidRPr="00C9392F" w:rsidRDefault="00E83915" w:rsidP="008E2711">
                              <w:pPr>
                                <w:rPr>
                                  <w:rFonts w:ascii="Times New Roman" w:hAnsi="Times New Roman"/>
                                  <w:color w:val="000000" w:themeColor="text1"/>
                                  <w:sz w:val="24"/>
                                  <w:szCs w:val="24"/>
                                </w:rPr>
                              </w:pPr>
                            </w:p>
                            <w:p w:rsidR="00E83915" w:rsidRPr="00C9392F" w:rsidRDefault="00E83915" w:rsidP="008E2711">
                              <w:pPr>
                                <w:rPr>
                                  <w:rFonts w:ascii="Times New Roman" w:hAnsi="Times New Roman"/>
                                  <w:color w:val="000000" w:themeColor="text1"/>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Straight Connector 7"/>
                        <wps:cNvCnPr/>
                        <wps:spPr>
                          <a:xfrm>
                            <a:off x="668068" y="816222"/>
                            <a:ext cx="4791900" cy="0"/>
                          </a:xfrm>
                          <a:prstGeom prst="line">
                            <a:avLst/>
                          </a:prstGeom>
                          <a:grpFill/>
                          <a:ln w="9525"/>
                        </wps:spPr>
                        <wps:style>
                          <a:lnRef idx="1">
                            <a:schemeClr val="accent1"/>
                          </a:lnRef>
                          <a:fillRef idx="0">
                            <a:schemeClr val="accent1"/>
                          </a:fillRef>
                          <a:effectRef idx="0">
                            <a:schemeClr val="accent1"/>
                          </a:effectRef>
                          <a:fontRef idx="minor">
                            <a:schemeClr val="tx1"/>
                          </a:fontRef>
                        </wps:style>
                        <wps:bodyPr/>
                      </wps:wsp>
                      <wps:wsp>
                        <wps:cNvPr id="8" name="Rectangle 8"/>
                        <wps:cNvSpPr/>
                        <wps:spPr>
                          <a:xfrm>
                            <a:off x="41312" y="1121990"/>
                            <a:ext cx="1479012" cy="1260749"/>
                          </a:xfrm>
                          <a:prstGeom prst="rect">
                            <a:avLst/>
                          </a:prstGeom>
                          <a:grpFill/>
                          <a:ln w="9525"/>
                        </wps:spPr>
                        <wps:style>
                          <a:lnRef idx="2">
                            <a:schemeClr val="accent1">
                              <a:shade val="50000"/>
                            </a:schemeClr>
                          </a:lnRef>
                          <a:fillRef idx="1">
                            <a:schemeClr val="accent1"/>
                          </a:fillRef>
                          <a:effectRef idx="0">
                            <a:schemeClr val="accent1"/>
                          </a:effectRef>
                          <a:fontRef idx="minor">
                            <a:schemeClr val="lt1"/>
                          </a:fontRef>
                        </wps:style>
                        <wps:txbx>
                          <w:txbxContent>
                            <w:p w:rsidR="00E83915" w:rsidRPr="00C9392F" w:rsidRDefault="00E83915" w:rsidP="008E2711">
                              <w:pPr>
                                <w:jc w:val="center"/>
                                <w:rPr>
                                  <w:rFonts w:ascii="Times New Roman" w:hAnsi="Times New Roman"/>
                                  <w:color w:val="000000" w:themeColor="text1"/>
                                  <w:sz w:val="24"/>
                                  <w:szCs w:val="24"/>
                                </w:rPr>
                              </w:pPr>
                              <w:r w:rsidRPr="00C9392F">
                                <w:rPr>
                                  <w:rFonts w:ascii="Times New Roman" w:hAnsi="Times New Roman"/>
                                  <w:color w:val="000000" w:themeColor="text1"/>
                                  <w:sz w:val="24"/>
                                  <w:szCs w:val="24"/>
                                </w:rPr>
                                <w:t>Biện pháp 2</w:t>
                              </w:r>
                            </w:p>
                            <w:p w:rsidR="00E83915" w:rsidRPr="00C9392F" w:rsidRDefault="00E83915" w:rsidP="008E2711">
                              <w:pPr>
                                <w:jc w:val="both"/>
                                <w:rPr>
                                  <w:rFonts w:ascii="Times New Roman" w:hAnsi="Times New Roman"/>
                                  <w:color w:val="000000" w:themeColor="text1"/>
                                  <w:sz w:val="24"/>
                                  <w:szCs w:val="24"/>
                                </w:rPr>
                              </w:pPr>
                              <w:r>
                                <w:rPr>
                                  <w:rFonts w:ascii="Times New Roman" w:hAnsi="Times New Roman"/>
                                  <w:color w:val="000000" w:themeColor="text1"/>
                                  <w:sz w:val="24"/>
                                  <w:szCs w:val="24"/>
                                </w:rPr>
                                <w:t>Xây dựng kế hoạch</w:t>
                              </w:r>
                              <w:r w:rsidRPr="00C9392F">
                                <w:rPr>
                                  <w:rFonts w:ascii="Times New Roman" w:hAnsi="Times New Roman"/>
                                  <w:color w:val="000000" w:themeColor="text1"/>
                                  <w:sz w:val="24"/>
                                  <w:szCs w:val="24"/>
                                </w:rPr>
                                <w:t xml:space="preserve"> DHLS </w:t>
                              </w:r>
                              <w:r>
                                <w:rPr>
                                  <w:rFonts w:ascii="Times New Roman" w:hAnsi="Times New Roman"/>
                                  <w:color w:val="000000" w:themeColor="text1"/>
                                  <w:sz w:val="24"/>
                                  <w:szCs w:val="24"/>
                                </w:rPr>
                                <w:t xml:space="preserve">theo hướng </w:t>
                              </w:r>
                              <w:r w:rsidRPr="00C9392F">
                                <w:rPr>
                                  <w:rFonts w:ascii="Times New Roman" w:hAnsi="Times New Roman"/>
                                  <w:color w:val="000000" w:themeColor="text1"/>
                                  <w:sz w:val="24"/>
                                  <w:szCs w:val="24"/>
                                </w:rPr>
                                <w:t xml:space="preserve"> phát triển năng lực người học </w:t>
                              </w:r>
                            </w:p>
                            <w:p w:rsidR="00E83915" w:rsidRPr="00C9392F" w:rsidRDefault="00E83915" w:rsidP="008E2711">
                              <w:pPr>
                                <w:jc w:val="center"/>
                                <w:rPr>
                                  <w:rFonts w:ascii="Times New Roman" w:hAnsi="Times New Roman"/>
                                  <w:color w:val="000000" w:themeColor="text1"/>
                                  <w:sz w:val="24"/>
                                  <w:szCs w:val="24"/>
                                </w:rPr>
                              </w:pPr>
                            </w:p>
                            <w:p w:rsidR="00E83915" w:rsidRPr="00C9392F" w:rsidRDefault="00E83915" w:rsidP="008E2711">
                              <w:pPr>
                                <w:jc w:val="center"/>
                                <w:rPr>
                                  <w:rFonts w:ascii="Times New Roman" w:hAnsi="Times New Roman"/>
                                  <w:color w:val="000000" w:themeColor="text1"/>
                                  <w:sz w:val="24"/>
                                  <w:szCs w:val="24"/>
                                </w:rPr>
                              </w:pPr>
                            </w:p>
                            <w:p w:rsidR="00E83915" w:rsidRPr="00C9392F" w:rsidRDefault="00E83915" w:rsidP="008E2711">
                              <w:pPr>
                                <w:jc w:val="center"/>
                                <w:rPr>
                                  <w:rFonts w:ascii="Times New Roman" w:hAnsi="Times New Roman"/>
                                  <w:color w:val="000000" w:themeColor="text1"/>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Rectangle 9"/>
                        <wps:cNvSpPr/>
                        <wps:spPr>
                          <a:xfrm>
                            <a:off x="1600156" y="1102593"/>
                            <a:ext cx="1481808" cy="1279459"/>
                          </a:xfrm>
                          <a:prstGeom prst="rect">
                            <a:avLst/>
                          </a:prstGeom>
                          <a:grpFill/>
                          <a:ln w="9525"/>
                        </wps:spPr>
                        <wps:style>
                          <a:lnRef idx="2">
                            <a:schemeClr val="accent1">
                              <a:shade val="50000"/>
                            </a:schemeClr>
                          </a:lnRef>
                          <a:fillRef idx="1">
                            <a:schemeClr val="accent1"/>
                          </a:fillRef>
                          <a:effectRef idx="0">
                            <a:schemeClr val="accent1"/>
                          </a:effectRef>
                          <a:fontRef idx="minor">
                            <a:schemeClr val="lt1"/>
                          </a:fontRef>
                        </wps:style>
                        <wps:txbx>
                          <w:txbxContent>
                            <w:p w:rsidR="00E83915" w:rsidRPr="00C9392F" w:rsidRDefault="00E83915" w:rsidP="008E2711">
                              <w:pPr>
                                <w:jc w:val="center"/>
                                <w:rPr>
                                  <w:rFonts w:ascii="Times New Roman" w:hAnsi="Times New Roman"/>
                                  <w:color w:val="000000" w:themeColor="text1"/>
                                  <w:sz w:val="24"/>
                                  <w:szCs w:val="24"/>
                                </w:rPr>
                              </w:pPr>
                              <w:r w:rsidRPr="00C9392F">
                                <w:rPr>
                                  <w:rFonts w:ascii="Times New Roman" w:hAnsi="Times New Roman"/>
                                  <w:color w:val="000000" w:themeColor="text1"/>
                                  <w:sz w:val="24"/>
                                  <w:szCs w:val="24"/>
                                </w:rPr>
                                <w:t>Biện pháp 3</w:t>
                              </w:r>
                            </w:p>
                            <w:p w:rsidR="00E83915" w:rsidRPr="00C9392F" w:rsidRDefault="00E83915" w:rsidP="008E2711">
                              <w:pPr>
                                <w:jc w:val="both"/>
                                <w:rPr>
                                  <w:rFonts w:ascii="Times New Roman" w:hAnsi="Times New Roman"/>
                                  <w:color w:val="000000" w:themeColor="text1"/>
                                  <w:sz w:val="24"/>
                                  <w:szCs w:val="24"/>
                                </w:rPr>
                              </w:pPr>
                              <w:r w:rsidRPr="00C9392F">
                                <w:rPr>
                                  <w:rFonts w:ascii="Times New Roman" w:hAnsi="Times New Roman"/>
                                  <w:color w:val="000000" w:themeColor="text1"/>
                                  <w:sz w:val="24"/>
                                  <w:szCs w:val="24"/>
                                </w:rPr>
                                <w:t xml:space="preserve">Tổ chức bồi dưỡng cho GV và </w:t>
                              </w:r>
                              <w:r>
                                <w:rPr>
                                  <w:rFonts w:ascii="Times New Roman" w:hAnsi="Times New Roman"/>
                                  <w:color w:val="000000" w:themeColor="text1"/>
                                  <w:sz w:val="24"/>
                                  <w:szCs w:val="24"/>
                                </w:rPr>
                                <w:t>GV-BS về DHLS</w:t>
                              </w:r>
                              <w:r w:rsidRPr="00C9392F">
                                <w:rPr>
                                  <w:rFonts w:ascii="Times New Roman" w:hAnsi="Times New Roman"/>
                                  <w:color w:val="000000" w:themeColor="text1"/>
                                  <w:sz w:val="24"/>
                                  <w:szCs w:val="24"/>
                                </w:rPr>
                                <w:t xml:space="preserve"> theo hướng </w:t>
                              </w:r>
                              <w:r>
                                <w:rPr>
                                  <w:rFonts w:ascii="Times New Roman" w:hAnsi="Times New Roman"/>
                                  <w:color w:val="000000" w:themeColor="text1"/>
                                  <w:sz w:val="24"/>
                                  <w:szCs w:val="24"/>
                                </w:rPr>
                                <w:t>phát triển năng lực người học</w:t>
                              </w:r>
                            </w:p>
                            <w:p w:rsidR="00E83915" w:rsidRPr="00C9392F" w:rsidRDefault="00E83915" w:rsidP="008E2711">
                              <w:pPr>
                                <w:jc w:val="both"/>
                                <w:rPr>
                                  <w:rFonts w:ascii="Times New Roman" w:hAnsi="Times New Roman"/>
                                  <w:color w:val="000000" w:themeColor="text1"/>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Rectangle 10"/>
                        <wps:cNvSpPr/>
                        <wps:spPr>
                          <a:xfrm>
                            <a:off x="3203433" y="1121772"/>
                            <a:ext cx="1431907" cy="1259590"/>
                          </a:xfrm>
                          <a:prstGeom prst="rect">
                            <a:avLst/>
                          </a:prstGeom>
                          <a:grpFill/>
                          <a:ln w="9525"/>
                        </wps:spPr>
                        <wps:style>
                          <a:lnRef idx="2">
                            <a:schemeClr val="accent1">
                              <a:shade val="50000"/>
                            </a:schemeClr>
                          </a:lnRef>
                          <a:fillRef idx="1">
                            <a:schemeClr val="accent1"/>
                          </a:fillRef>
                          <a:effectRef idx="0">
                            <a:schemeClr val="accent1"/>
                          </a:effectRef>
                          <a:fontRef idx="minor">
                            <a:schemeClr val="lt1"/>
                          </a:fontRef>
                        </wps:style>
                        <wps:txbx>
                          <w:txbxContent>
                            <w:p w:rsidR="00E83915" w:rsidRPr="00C9392F" w:rsidRDefault="00E83915" w:rsidP="008E2711">
                              <w:pPr>
                                <w:jc w:val="center"/>
                                <w:rPr>
                                  <w:rFonts w:ascii="Times New Roman" w:hAnsi="Times New Roman"/>
                                  <w:color w:val="000000" w:themeColor="text1"/>
                                  <w:sz w:val="24"/>
                                  <w:szCs w:val="24"/>
                                </w:rPr>
                              </w:pPr>
                              <w:r w:rsidRPr="00C9392F">
                                <w:rPr>
                                  <w:rFonts w:ascii="Times New Roman" w:hAnsi="Times New Roman"/>
                                  <w:color w:val="000000" w:themeColor="text1"/>
                                  <w:sz w:val="24"/>
                                  <w:szCs w:val="24"/>
                                </w:rPr>
                                <w:t xml:space="preserve">Biện pháp 4 </w:t>
                              </w:r>
                            </w:p>
                            <w:p w:rsidR="00E83915" w:rsidRPr="00C9392F" w:rsidRDefault="00E83915" w:rsidP="008E2711">
                              <w:pPr>
                                <w:jc w:val="both"/>
                                <w:rPr>
                                  <w:rFonts w:ascii="Times New Roman" w:hAnsi="Times New Roman"/>
                                  <w:color w:val="000000" w:themeColor="text1"/>
                                  <w:sz w:val="24"/>
                                  <w:szCs w:val="24"/>
                                </w:rPr>
                              </w:pPr>
                              <w:r w:rsidRPr="00C9392F">
                                <w:rPr>
                                  <w:rFonts w:ascii="Times New Roman" w:hAnsi="Times New Roman"/>
                                  <w:color w:val="000000" w:themeColor="text1"/>
                                  <w:sz w:val="24"/>
                                  <w:szCs w:val="24"/>
                                </w:rPr>
                                <w:t>Chỉ đạo đổi mới DHLS theo hướng phát triển năng lực người học</w:t>
                              </w:r>
                            </w:p>
                            <w:p w:rsidR="00E83915" w:rsidRPr="00C9392F" w:rsidRDefault="00E83915" w:rsidP="008E2711">
                              <w:pPr>
                                <w:jc w:val="both"/>
                                <w:rPr>
                                  <w:rFonts w:ascii="Times New Roman" w:hAnsi="Times New Roman"/>
                                  <w:color w:val="000000" w:themeColor="text1"/>
                                  <w:sz w:val="24"/>
                                  <w:szCs w:val="24"/>
                                </w:rPr>
                              </w:pPr>
                            </w:p>
                            <w:p w:rsidR="00E83915" w:rsidRPr="00C9392F" w:rsidRDefault="00E83915" w:rsidP="008E2711">
                              <w:pPr>
                                <w:jc w:val="both"/>
                                <w:rPr>
                                  <w:rFonts w:ascii="Times New Roman" w:hAnsi="Times New Roman"/>
                                  <w:color w:val="000000" w:themeColor="text1"/>
                                  <w:sz w:val="24"/>
                                  <w:szCs w:val="24"/>
                                </w:rPr>
                              </w:pPr>
                            </w:p>
                            <w:p w:rsidR="00E83915" w:rsidRPr="00C9392F" w:rsidRDefault="00E83915" w:rsidP="008E2711">
                              <w:pPr>
                                <w:jc w:val="both"/>
                                <w:rPr>
                                  <w:rFonts w:ascii="Times New Roman" w:hAnsi="Times New Roman"/>
                                  <w:color w:val="000000" w:themeColor="text1"/>
                                  <w:sz w:val="24"/>
                                  <w:szCs w:val="24"/>
                                </w:rPr>
                              </w:pPr>
                            </w:p>
                            <w:p w:rsidR="00E83915" w:rsidRPr="00C9392F" w:rsidRDefault="00E83915" w:rsidP="008E2711">
                              <w:pPr>
                                <w:jc w:val="both"/>
                                <w:rPr>
                                  <w:rFonts w:ascii="Times New Roman" w:hAnsi="Times New Roman"/>
                                  <w:color w:val="000000" w:themeColor="text1"/>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 name="Straight Arrow Connector 1"/>
                        <wps:cNvCnPr/>
                        <wps:spPr>
                          <a:xfrm>
                            <a:off x="661701" y="816046"/>
                            <a:ext cx="0" cy="306126"/>
                          </a:xfrm>
                          <a:prstGeom prst="straightConnector1">
                            <a:avLst/>
                          </a:prstGeom>
                          <a:grpFill/>
                          <a:ln w="9525">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3" name="Straight Arrow Connector 3"/>
                        <wps:cNvCnPr/>
                        <wps:spPr>
                          <a:xfrm>
                            <a:off x="5434995" y="815777"/>
                            <a:ext cx="0" cy="306181"/>
                          </a:xfrm>
                          <a:prstGeom prst="straightConnector1">
                            <a:avLst/>
                          </a:prstGeom>
                          <a:grpFill/>
                          <a:ln w="9525">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4" name="Straight Arrow Connector 4"/>
                        <wps:cNvCnPr/>
                        <wps:spPr>
                          <a:xfrm>
                            <a:off x="3857625" y="815911"/>
                            <a:ext cx="0" cy="306046"/>
                          </a:xfrm>
                          <a:prstGeom prst="straightConnector1">
                            <a:avLst/>
                          </a:prstGeom>
                          <a:grpFill/>
                          <a:ln w="9525">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5" name="Straight Arrow Connector 5"/>
                        <wps:cNvCnPr/>
                        <wps:spPr>
                          <a:xfrm>
                            <a:off x="2283249" y="815777"/>
                            <a:ext cx="0" cy="281560"/>
                          </a:xfrm>
                          <a:prstGeom prst="straightConnector1">
                            <a:avLst/>
                          </a:prstGeom>
                          <a:grpFill/>
                          <a:ln w="9525">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4" name="Straight Arrow Connector 14"/>
                        <wps:cNvCnPr/>
                        <wps:spPr>
                          <a:xfrm flipV="1">
                            <a:off x="724579" y="2380684"/>
                            <a:ext cx="0" cy="263213"/>
                          </a:xfrm>
                          <a:prstGeom prst="straightConnector1">
                            <a:avLst/>
                          </a:prstGeom>
                          <a:grpFill/>
                          <a:ln w="9525">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5" name="Straight Arrow Connector 15"/>
                        <wps:cNvCnPr/>
                        <wps:spPr>
                          <a:xfrm flipV="1">
                            <a:off x="2324035" y="2380434"/>
                            <a:ext cx="0" cy="313858"/>
                          </a:xfrm>
                          <a:prstGeom prst="straightConnector1">
                            <a:avLst/>
                          </a:prstGeom>
                          <a:grpFill/>
                          <a:ln w="9525">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6" name="Straight Arrow Connector 16"/>
                        <wps:cNvCnPr/>
                        <wps:spPr>
                          <a:xfrm flipV="1">
                            <a:off x="5487877" y="2382757"/>
                            <a:ext cx="0" cy="277320"/>
                          </a:xfrm>
                          <a:prstGeom prst="straightConnector1">
                            <a:avLst/>
                          </a:prstGeom>
                          <a:grpFill/>
                          <a:ln w="9525">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7" name="Straight Arrow Connector 17"/>
                        <wps:cNvCnPr/>
                        <wps:spPr>
                          <a:xfrm flipV="1">
                            <a:off x="3923727" y="2380904"/>
                            <a:ext cx="0" cy="262976"/>
                          </a:xfrm>
                          <a:prstGeom prst="straightConnector1">
                            <a:avLst/>
                          </a:prstGeom>
                          <a:grpFill/>
                          <a:ln w="9525">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8" name="Rectangle 18"/>
                        <wps:cNvSpPr/>
                        <wps:spPr>
                          <a:xfrm>
                            <a:off x="41246" y="2643918"/>
                            <a:ext cx="6081320" cy="370972"/>
                          </a:xfrm>
                          <a:prstGeom prst="rect">
                            <a:avLst/>
                          </a:prstGeom>
                          <a:grpFill/>
                          <a:ln w="9525"/>
                        </wps:spPr>
                        <wps:style>
                          <a:lnRef idx="2">
                            <a:schemeClr val="accent1">
                              <a:shade val="50000"/>
                            </a:schemeClr>
                          </a:lnRef>
                          <a:fillRef idx="1">
                            <a:schemeClr val="accent1"/>
                          </a:fillRef>
                          <a:effectRef idx="0">
                            <a:schemeClr val="accent1"/>
                          </a:effectRef>
                          <a:fontRef idx="minor">
                            <a:schemeClr val="lt1"/>
                          </a:fontRef>
                        </wps:style>
                        <wps:txbx>
                          <w:txbxContent>
                            <w:p w:rsidR="00E83915" w:rsidRPr="00CA5096" w:rsidRDefault="00E83915" w:rsidP="008E2711">
                              <w:pPr>
                                <w:jc w:val="center"/>
                                <w:rPr>
                                  <w:rFonts w:ascii="Times New Roman" w:hAnsi="Times New Roman"/>
                                  <w:color w:val="000000" w:themeColor="text1"/>
                                  <w:sz w:val="24"/>
                                  <w:szCs w:val="24"/>
                                </w:rPr>
                              </w:pPr>
                              <w:r w:rsidRPr="00C9392F">
                                <w:rPr>
                                  <w:rFonts w:ascii="Times New Roman" w:hAnsi="Times New Roman"/>
                                  <w:color w:val="000000" w:themeColor="text1"/>
                                  <w:sz w:val="24"/>
                                  <w:szCs w:val="24"/>
                                </w:rPr>
                                <w:t>Biện pháp 6: Tổ chức liên kết chặt chẽ giữa trường ĐHY và bệnh viện trong DHLS</w:t>
                              </w:r>
                              <w:r w:rsidRPr="00C9392F">
                                <w:rPr>
                                  <w:rFonts w:ascii="Times New Roman" w:hAnsi="Times New Roman"/>
                                  <w:bCs/>
                                  <w:color w:val="000000" w:themeColor="text1"/>
                                  <w:sz w:val="24"/>
                                  <w:szCs w:val="24"/>
                                </w:rPr>
                                <w:t xml:space="preserve"> </w:t>
                              </w:r>
                            </w:p>
                            <w:p w:rsidR="00E83915" w:rsidRPr="00CA5096" w:rsidRDefault="00E83915" w:rsidP="008E2711">
                              <w:pPr>
                                <w:jc w:val="center"/>
                                <w:rPr>
                                  <w:rFonts w:ascii="Times New Roman" w:hAnsi="Times New Roman"/>
                                  <w:b/>
                                  <w:color w:val="000000" w:themeColor="text1"/>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Rectangle 19"/>
                        <wps:cNvSpPr/>
                        <wps:spPr>
                          <a:xfrm>
                            <a:off x="133324" y="0"/>
                            <a:ext cx="5735183" cy="535065"/>
                          </a:xfrm>
                          <a:prstGeom prst="rect">
                            <a:avLst/>
                          </a:prstGeom>
                          <a:grpFill/>
                          <a:ln w="9525"/>
                        </wps:spPr>
                        <wps:style>
                          <a:lnRef idx="2">
                            <a:schemeClr val="accent1">
                              <a:shade val="50000"/>
                            </a:schemeClr>
                          </a:lnRef>
                          <a:fillRef idx="1">
                            <a:schemeClr val="accent1"/>
                          </a:fillRef>
                          <a:effectRef idx="0">
                            <a:schemeClr val="accent1"/>
                          </a:effectRef>
                          <a:fontRef idx="minor">
                            <a:schemeClr val="lt1"/>
                          </a:fontRef>
                        </wps:style>
                        <wps:txbx>
                          <w:txbxContent>
                            <w:p w:rsidR="00E83915" w:rsidRPr="00C9392F" w:rsidRDefault="00E83915" w:rsidP="008E2711">
                              <w:pPr>
                                <w:jc w:val="center"/>
                                <w:rPr>
                                  <w:rFonts w:ascii="Times New Roman" w:hAnsi="Times New Roman"/>
                                  <w:color w:val="000000" w:themeColor="text1"/>
                                  <w:sz w:val="24"/>
                                  <w:szCs w:val="24"/>
                                </w:rPr>
                              </w:pPr>
                              <w:r w:rsidRPr="00C9392F">
                                <w:rPr>
                                  <w:rFonts w:ascii="Times New Roman" w:hAnsi="Times New Roman"/>
                                  <w:color w:val="000000" w:themeColor="text1"/>
                                  <w:sz w:val="24"/>
                                  <w:szCs w:val="24"/>
                                </w:rPr>
                                <w:t xml:space="preserve">Biện pháp 1: </w:t>
                              </w:r>
                              <w:r>
                                <w:rPr>
                                  <w:rFonts w:ascii="Times New Roman" w:hAnsi="Times New Roman"/>
                                  <w:color w:val="000000" w:themeColor="text1"/>
                                  <w:sz w:val="24"/>
                                  <w:szCs w:val="24"/>
                                </w:rPr>
                                <w:t>Tổ chức tuyên truyền n</w:t>
                              </w:r>
                              <w:r w:rsidRPr="00C9392F">
                                <w:rPr>
                                  <w:rFonts w:ascii="Times New Roman" w:hAnsi="Times New Roman"/>
                                  <w:color w:val="000000" w:themeColor="text1"/>
                                  <w:sz w:val="24"/>
                                  <w:szCs w:val="24"/>
                                </w:rPr>
                                <w:t>âng cao nhận thức cho CBQL, GV</w:t>
                              </w:r>
                              <w:r>
                                <w:rPr>
                                  <w:rFonts w:ascii="Times New Roman" w:hAnsi="Times New Roman"/>
                                  <w:color w:val="000000" w:themeColor="text1"/>
                                  <w:sz w:val="24"/>
                                  <w:szCs w:val="24"/>
                                </w:rPr>
                                <w:t>,</w:t>
                              </w:r>
                              <w:r w:rsidRPr="00C9392F">
                                <w:rPr>
                                  <w:rFonts w:ascii="Times New Roman" w:hAnsi="Times New Roman"/>
                                  <w:color w:val="000000" w:themeColor="text1"/>
                                  <w:sz w:val="24"/>
                                  <w:szCs w:val="24"/>
                                </w:rPr>
                                <w:t xml:space="preserve"> </w:t>
                              </w:r>
                              <w:r>
                                <w:rPr>
                                  <w:rFonts w:ascii="Times New Roman" w:hAnsi="Times New Roman"/>
                                  <w:color w:val="000000" w:themeColor="text1"/>
                                  <w:sz w:val="24"/>
                                  <w:szCs w:val="24"/>
                                </w:rPr>
                                <w:t xml:space="preserve">GV- BS  và </w:t>
                              </w:r>
                              <w:r w:rsidRPr="00C9392F">
                                <w:rPr>
                                  <w:rFonts w:ascii="Times New Roman" w:hAnsi="Times New Roman"/>
                                  <w:color w:val="000000" w:themeColor="text1"/>
                                  <w:sz w:val="24"/>
                                  <w:szCs w:val="24"/>
                                </w:rPr>
                                <w:t xml:space="preserve">SV về tầm quan trọng của DHLS </w:t>
                              </w:r>
                            </w:p>
                            <w:p w:rsidR="00E83915" w:rsidRPr="00C9392F" w:rsidRDefault="00E83915" w:rsidP="008E2711">
                              <w:pPr>
                                <w:jc w:val="center"/>
                                <w:rPr>
                                  <w:color w:val="000000" w:themeColor="text1"/>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289" o:spid="_x0000_s1098" style="position:absolute;left:0;text-align:left;margin-left:-15.7pt;margin-top:.8pt;width:477.4pt;height:211.75pt;z-index:251831296;mso-width-relative:margin;mso-height-relative:margin" coordorigin="412" coordsize="60813,301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">
                <v:shape id="Straight Arrow Connector 6" o:spid="_x0000_s1099" type="#_x0000_t32" style="position:absolute;left:29839;top:5349;width:0;height:28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Zse8MAAADaAAAADwAAAGRycy9kb3ducmV2LnhtbESPwWrDMBBE74X8g9hAbo3sBkzjRAml&#10;YJJeCk0C7XGxNpaptTKSEtt/XxUKPQ4z84bZ7kfbiTv50DpWkC8zEMS10y03Ci7n6vEZRIjIGjvH&#10;pGCiAPvd7GGLpXYDf9D9FBuRIBxKVGBi7EspQ23IYli6njh5V+ctxiR9I7XHIcFtJ5+yrJAWW04L&#10;Bnt6NVR/n25WgT8M+erdFIfsc1qHr7eqaifKlVrMx5cNiEhj/A//tY9aQQG/V9INkL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Z2bHvDAAAA2gAAAA8AAAAAAAAAAAAA&#10;AAAAoQIAAGRycy9kb3ducmV2LnhtbFBLBQYAAAAABAAEAPkAAACRAwAAAAA=&#10;" strokecolor="#4579b8 [3044]">
                  <v:stroke startarrow="block" endarrow="block"/>
                </v:shape>
                <v:rect id="Rectangle 11" o:spid="_x0000_s1100" style="position:absolute;left:47426;top:11220;width:13799;height:125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i3gsIA&#10;AADbAAAADwAAAGRycy9kb3ducmV2LnhtbERPTWvCQBC9F/oflil4q5v0oG10lRJoUZRCk1B6HHbH&#10;JJidDdlV4793CwVv83ifs1yPthNnGnzrWEE6TUAQa2darhVU5cfzKwgfkA12jknBlTysV48PS8yM&#10;u/A3nYtQixjCPkMFTQh9JqXXDVn0U9cTR+7gBoshwqGWZsBLDLedfEmSmbTYcmxosKe8IX0sTlZB&#10;Xv1Y86XL7e/nWPs3TubHvd4pNXka3xcgAo3hLv53b0ycn8LfL/EAub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GLeCwgAAANsAAAAPAAAAAAAAAAAAAAAAAJgCAABkcnMvZG93&#10;bnJldi54bWxQSwUGAAAAAAQABAD1AAAAhwMAAAAA&#10;" filled="f" strokecolor="#243f60 [1604]">
                  <v:textbox>
                    <w:txbxContent>
                      <w:p w:rsidR="00E83915" w:rsidRPr="00C9392F" w:rsidRDefault="00E83915" w:rsidP="008E2711">
                        <w:pPr>
                          <w:jc w:val="center"/>
                          <w:rPr>
                            <w:rFonts w:ascii="Times New Roman" w:hAnsi="Times New Roman"/>
                            <w:color w:val="000000" w:themeColor="text1"/>
                            <w:sz w:val="24"/>
                            <w:szCs w:val="24"/>
                          </w:rPr>
                        </w:pPr>
                        <w:r w:rsidRPr="00C9392F">
                          <w:rPr>
                            <w:rFonts w:ascii="Times New Roman" w:hAnsi="Times New Roman"/>
                            <w:color w:val="000000" w:themeColor="text1"/>
                            <w:sz w:val="24"/>
                            <w:szCs w:val="24"/>
                          </w:rPr>
                          <w:t>Biện pháp 5</w:t>
                        </w:r>
                      </w:p>
                      <w:p w:rsidR="00E83915" w:rsidRPr="00C9392F" w:rsidRDefault="00E83915" w:rsidP="008E2711">
                        <w:pPr>
                          <w:jc w:val="both"/>
                          <w:rPr>
                            <w:rFonts w:ascii="Times New Roman" w:hAnsi="Times New Roman"/>
                            <w:color w:val="000000" w:themeColor="text1"/>
                            <w:sz w:val="24"/>
                            <w:szCs w:val="24"/>
                          </w:rPr>
                        </w:pPr>
                        <w:r w:rsidRPr="00C9392F">
                          <w:rPr>
                            <w:rFonts w:ascii="Times New Roman" w:hAnsi="Times New Roman"/>
                            <w:color w:val="000000" w:themeColor="text1"/>
                            <w:sz w:val="24"/>
                            <w:szCs w:val="24"/>
                          </w:rPr>
                          <w:t>Đổi mới kiểm tra, đánh giá DHLS theo hướng PTNL người học</w:t>
                        </w:r>
                      </w:p>
                      <w:p w:rsidR="00E83915" w:rsidRPr="00C9392F" w:rsidRDefault="00E83915" w:rsidP="008E2711">
                        <w:pPr>
                          <w:rPr>
                            <w:rFonts w:ascii="Times New Roman" w:hAnsi="Times New Roman"/>
                            <w:color w:val="000000" w:themeColor="text1"/>
                            <w:sz w:val="24"/>
                            <w:szCs w:val="24"/>
                          </w:rPr>
                        </w:pPr>
                      </w:p>
                      <w:p w:rsidR="00E83915" w:rsidRPr="00C9392F" w:rsidRDefault="00E83915" w:rsidP="008E2711">
                        <w:pPr>
                          <w:rPr>
                            <w:rFonts w:ascii="Times New Roman" w:hAnsi="Times New Roman"/>
                            <w:color w:val="000000" w:themeColor="text1"/>
                            <w:sz w:val="24"/>
                            <w:szCs w:val="24"/>
                          </w:rPr>
                        </w:pPr>
                      </w:p>
                    </w:txbxContent>
                  </v:textbox>
                </v:rect>
                <v:line id="Straight Connector 7" o:spid="_x0000_s1101" style="position:absolute;visibility:visible;mso-wrap-style:square" from="6680,8162" to="54599,81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PuN88MAAADaAAAADwAAAGRycy9kb3ducmV2LnhtbESPUWsCMRCE34X+h7BC32pOS62eRhGh&#10;IK0vtf0B62W9O7xsrsmqZ399IxR8HGbmG2a+7FyjzhRi7dnAcJCBIi68rbk08P319jQBFQXZYuOZ&#10;DFwpwnLx0Jtjbv2FP+m8k1IlCMccDVQiba51LCpyGAe+JU7ewQeHkmQotQ14SXDX6FGWjbXDmtNC&#10;hS2tKyqOu5Mz8POx3cTrvhnJ+OX3/RhWk6k8R2Me+91qBkqok3v4v72xBl7hdiXdAL34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7jfPDAAAA2gAAAA8AAAAAAAAAAAAA&#10;AAAAoQIAAGRycy9kb3ducmV2LnhtbFBLBQYAAAAABAAEAPkAAACRAwAAAAA=&#10;" strokecolor="#4579b8 [3044]"/>
                <v:rect id="Rectangle 8" o:spid="_x0000_s1102" style="position:absolute;left:413;top:11219;width:14790;height:126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qn0L4A&#10;AADaAAAADwAAAGRycy9kb3ducmV2LnhtbERPy4rCMBTdD/gP4QruxlQXOlajiKAoyoAPxOUlubbF&#10;5qY0Uevfm4Xg8nDek1ljS/Gg2heOFfS6CQhi7UzBmYLTcfn7B8IHZIOlY1LwIg+zaetngqlxT97T&#10;4xAyEUPYp6ggD6FKpfQ6J4u+6yriyF1dbTFEWGfS1PiM4baU/SQZSIsFx4YcK1rkpG+Hu1WwOJ2t&#10;+dfHzWXVZH7EyfC201ulOu1mPgYRqAlf8ce9Ngri1ngl3gA5fQ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Eap9C+AAAA2gAAAA8AAAAAAAAAAAAAAAAAmAIAAGRycy9kb3ducmV2&#10;LnhtbFBLBQYAAAAABAAEAPUAAACDAwAAAAA=&#10;" filled="f" strokecolor="#243f60 [1604]">
                  <v:textbox>
                    <w:txbxContent>
                      <w:p w:rsidR="00E83915" w:rsidRPr="00C9392F" w:rsidRDefault="00E83915" w:rsidP="008E2711">
                        <w:pPr>
                          <w:jc w:val="center"/>
                          <w:rPr>
                            <w:rFonts w:ascii="Times New Roman" w:hAnsi="Times New Roman"/>
                            <w:color w:val="000000" w:themeColor="text1"/>
                            <w:sz w:val="24"/>
                            <w:szCs w:val="24"/>
                          </w:rPr>
                        </w:pPr>
                        <w:r w:rsidRPr="00C9392F">
                          <w:rPr>
                            <w:rFonts w:ascii="Times New Roman" w:hAnsi="Times New Roman"/>
                            <w:color w:val="000000" w:themeColor="text1"/>
                            <w:sz w:val="24"/>
                            <w:szCs w:val="24"/>
                          </w:rPr>
                          <w:t>Biện pháp 2</w:t>
                        </w:r>
                      </w:p>
                      <w:p w:rsidR="00E83915" w:rsidRPr="00C9392F" w:rsidRDefault="00E83915" w:rsidP="008E2711">
                        <w:pPr>
                          <w:jc w:val="both"/>
                          <w:rPr>
                            <w:rFonts w:ascii="Times New Roman" w:hAnsi="Times New Roman"/>
                            <w:color w:val="000000" w:themeColor="text1"/>
                            <w:sz w:val="24"/>
                            <w:szCs w:val="24"/>
                          </w:rPr>
                        </w:pPr>
                        <w:r>
                          <w:rPr>
                            <w:rFonts w:ascii="Times New Roman" w:hAnsi="Times New Roman"/>
                            <w:color w:val="000000" w:themeColor="text1"/>
                            <w:sz w:val="24"/>
                            <w:szCs w:val="24"/>
                          </w:rPr>
                          <w:t>Xây dựng kế hoạch</w:t>
                        </w:r>
                        <w:r w:rsidRPr="00C9392F">
                          <w:rPr>
                            <w:rFonts w:ascii="Times New Roman" w:hAnsi="Times New Roman"/>
                            <w:color w:val="000000" w:themeColor="text1"/>
                            <w:sz w:val="24"/>
                            <w:szCs w:val="24"/>
                          </w:rPr>
                          <w:t xml:space="preserve"> DHLS </w:t>
                        </w:r>
                        <w:r>
                          <w:rPr>
                            <w:rFonts w:ascii="Times New Roman" w:hAnsi="Times New Roman"/>
                            <w:color w:val="000000" w:themeColor="text1"/>
                            <w:sz w:val="24"/>
                            <w:szCs w:val="24"/>
                          </w:rPr>
                          <w:t xml:space="preserve">theo hướng </w:t>
                        </w:r>
                        <w:r w:rsidRPr="00C9392F">
                          <w:rPr>
                            <w:rFonts w:ascii="Times New Roman" w:hAnsi="Times New Roman"/>
                            <w:color w:val="000000" w:themeColor="text1"/>
                            <w:sz w:val="24"/>
                            <w:szCs w:val="24"/>
                          </w:rPr>
                          <w:t xml:space="preserve"> phát triển năng lực người học </w:t>
                        </w:r>
                      </w:p>
                      <w:p w:rsidR="00E83915" w:rsidRPr="00C9392F" w:rsidRDefault="00E83915" w:rsidP="008E2711">
                        <w:pPr>
                          <w:jc w:val="center"/>
                          <w:rPr>
                            <w:rFonts w:ascii="Times New Roman" w:hAnsi="Times New Roman"/>
                            <w:color w:val="000000" w:themeColor="text1"/>
                            <w:sz w:val="24"/>
                            <w:szCs w:val="24"/>
                          </w:rPr>
                        </w:pPr>
                      </w:p>
                      <w:p w:rsidR="00E83915" w:rsidRPr="00C9392F" w:rsidRDefault="00E83915" w:rsidP="008E2711">
                        <w:pPr>
                          <w:jc w:val="center"/>
                          <w:rPr>
                            <w:rFonts w:ascii="Times New Roman" w:hAnsi="Times New Roman"/>
                            <w:color w:val="000000" w:themeColor="text1"/>
                            <w:sz w:val="24"/>
                            <w:szCs w:val="24"/>
                          </w:rPr>
                        </w:pPr>
                      </w:p>
                      <w:p w:rsidR="00E83915" w:rsidRPr="00C9392F" w:rsidRDefault="00E83915" w:rsidP="008E2711">
                        <w:pPr>
                          <w:jc w:val="center"/>
                          <w:rPr>
                            <w:rFonts w:ascii="Times New Roman" w:hAnsi="Times New Roman"/>
                            <w:color w:val="000000" w:themeColor="text1"/>
                            <w:sz w:val="24"/>
                            <w:szCs w:val="24"/>
                          </w:rPr>
                        </w:pPr>
                      </w:p>
                    </w:txbxContent>
                  </v:textbox>
                </v:rect>
                <v:rect id="Rectangle 9" o:spid="_x0000_s1103" style="position:absolute;left:16001;top:11025;width:14818;height:127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YCS8IA&#10;AADaAAAADwAAAGRycy9kb3ducmV2LnhtbESPQYvCMBSE78L+h/CEvdlUD6tWo4iw4qIIq7J4fCTP&#10;tti8lCZq998bQfA4zMw3zHTe2krcqPGlYwX9JAVBrJ0pOVdwPHz3RiB8QDZYOSYF/+RhPvvoTDEz&#10;7s6/dNuHXEQI+wwVFCHUmZReF2TRJ64mjt7ZNRZDlE0uTYP3CLeVHKTpl7RYclwosKZlQfqyv1oF&#10;y+OfNTt9+Dmt2tyPOR1etnqj1Ge3XUxABGrDO/xqr42CMTyvxBsgZ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gJLwgAAANoAAAAPAAAAAAAAAAAAAAAAAJgCAABkcnMvZG93&#10;bnJldi54bWxQSwUGAAAAAAQABAD1AAAAhwMAAAAA&#10;" filled="f" strokecolor="#243f60 [1604]">
                  <v:textbox>
                    <w:txbxContent>
                      <w:p w:rsidR="00E83915" w:rsidRPr="00C9392F" w:rsidRDefault="00E83915" w:rsidP="008E2711">
                        <w:pPr>
                          <w:jc w:val="center"/>
                          <w:rPr>
                            <w:rFonts w:ascii="Times New Roman" w:hAnsi="Times New Roman"/>
                            <w:color w:val="000000" w:themeColor="text1"/>
                            <w:sz w:val="24"/>
                            <w:szCs w:val="24"/>
                          </w:rPr>
                        </w:pPr>
                        <w:r w:rsidRPr="00C9392F">
                          <w:rPr>
                            <w:rFonts w:ascii="Times New Roman" w:hAnsi="Times New Roman"/>
                            <w:color w:val="000000" w:themeColor="text1"/>
                            <w:sz w:val="24"/>
                            <w:szCs w:val="24"/>
                          </w:rPr>
                          <w:t>Biện pháp 3</w:t>
                        </w:r>
                      </w:p>
                      <w:p w:rsidR="00E83915" w:rsidRPr="00C9392F" w:rsidRDefault="00E83915" w:rsidP="008E2711">
                        <w:pPr>
                          <w:jc w:val="both"/>
                          <w:rPr>
                            <w:rFonts w:ascii="Times New Roman" w:hAnsi="Times New Roman"/>
                            <w:color w:val="000000" w:themeColor="text1"/>
                            <w:sz w:val="24"/>
                            <w:szCs w:val="24"/>
                          </w:rPr>
                        </w:pPr>
                        <w:r w:rsidRPr="00C9392F">
                          <w:rPr>
                            <w:rFonts w:ascii="Times New Roman" w:hAnsi="Times New Roman"/>
                            <w:color w:val="000000" w:themeColor="text1"/>
                            <w:sz w:val="24"/>
                            <w:szCs w:val="24"/>
                          </w:rPr>
                          <w:t xml:space="preserve">Tổ chức bồi dưỡng cho GV và </w:t>
                        </w:r>
                        <w:r>
                          <w:rPr>
                            <w:rFonts w:ascii="Times New Roman" w:hAnsi="Times New Roman"/>
                            <w:color w:val="000000" w:themeColor="text1"/>
                            <w:sz w:val="24"/>
                            <w:szCs w:val="24"/>
                          </w:rPr>
                          <w:t>GV-BS về DHLS</w:t>
                        </w:r>
                        <w:r w:rsidRPr="00C9392F">
                          <w:rPr>
                            <w:rFonts w:ascii="Times New Roman" w:hAnsi="Times New Roman"/>
                            <w:color w:val="000000" w:themeColor="text1"/>
                            <w:sz w:val="24"/>
                            <w:szCs w:val="24"/>
                          </w:rPr>
                          <w:t xml:space="preserve"> theo hướng </w:t>
                        </w:r>
                        <w:r>
                          <w:rPr>
                            <w:rFonts w:ascii="Times New Roman" w:hAnsi="Times New Roman"/>
                            <w:color w:val="000000" w:themeColor="text1"/>
                            <w:sz w:val="24"/>
                            <w:szCs w:val="24"/>
                          </w:rPr>
                          <w:t>phát triển năng lực người học</w:t>
                        </w:r>
                      </w:p>
                      <w:p w:rsidR="00E83915" w:rsidRPr="00C9392F" w:rsidRDefault="00E83915" w:rsidP="008E2711">
                        <w:pPr>
                          <w:jc w:val="both"/>
                          <w:rPr>
                            <w:rFonts w:ascii="Times New Roman" w:hAnsi="Times New Roman"/>
                            <w:color w:val="000000" w:themeColor="text1"/>
                            <w:sz w:val="24"/>
                            <w:szCs w:val="24"/>
                          </w:rPr>
                        </w:pPr>
                      </w:p>
                    </w:txbxContent>
                  </v:textbox>
                </v:rect>
                <v:rect id="Rectangle 10" o:spid="_x0000_s1104" style="position:absolute;left:32034;top:11217;width:14319;height:125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QSGcUA&#10;AADbAAAADwAAAGRycy9kb3ducmV2LnhtbESPT2vCQBDF70K/wzKF3nRTD61Ns5EiVCoVwT+UHofd&#10;aRLMzobsVuO3dw6Ctxnem/d+U8wH36oT9bEJbOB5koEitsE1XBk47D/HM1AxITtsA5OBC0WYlw+j&#10;AnMXzryl0y5VSkI45migTqnLtY62Jo9xEjpi0f5C7zHJ2lfa9XiWcN/qaZa9aI8NS0ONHS1qssfd&#10;vzewOPx4t7H71e9yqOIbZ6/Htf025ulx+HgHlWhId/Pt+ssJvtDLLzKAL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VBIZxQAAANsAAAAPAAAAAAAAAAAAAAAAAJgCAABkcnMv&#10;ZG93bnJldi54bWxQSwUGAAAAAAQABAD1AAAAigMAAAAA&#10;" filled="f" strokecolor="#243f60 [1604]">
                  <v:textbox>
                    <w:txbxContent>
                      <w:p w:rsidR="00E83915" w:rsidRPr="00C9392F" w:rsidRDefault="00E83915" w:rsidP="008E2711">
                        <w:pPr>
                          <w:jc w:val="center"/>
                          <w:rPr>
                            <w:rFonts w:ascii="Times New Roman" w:hAnsi="Times New Roman"/>
                            <w:color w:val="000000" w:themeColor="text1"/>
                            <w:sz w:val="24"/>
                            <w:szCs w:val="24"/>
                          </w:rPr>
                        </w:pPr>
                        <w:r w:rsidRPr="00C9392F">
                          <w:rPr>
                            <w:rFonts w:ascii="Times New Roman" w:hAnsi="Times New Roman"/>
                            <w:color w:val="000000" w:themeColor="text1"/>
                            <w:sz w:val="24"/>
                            <w:szCs w:val="24"/>
                          </w:rPr>
                          <w:t xml:space="preserve">Biện pháp 4 </w:t>
                        </w:r>
                      </w:p>
                      <w:p w:rsidR="00E83915" w:rsidRPr="00C9392F" w:rsidRDefault="00E83915" w:rsidP="008E2711">
                        <w:pPr>
                          <w:jc w:val="both"/>
                          <w:rPr>
                            <w:rFonts w:ascii="Times New Roman" w:hAnsi="Times New Roman"/>
                            <w:color w:val="000000" w:themeColor="text1"/>
                            <w:sz w:val="24"/>
                            <w:szCs w:val="24"/>
                          </w:rPr>
                        </w:pPr>
                        <w:r w:rsidRPr="00C9392F">
                          <w:rPr>
                            <w:rFonts w:ascii="Times New Roman" w:hAnsi="Times New Roman"/>
                            <w:color w:val="000000" w:themeColor="text1"/>
                            <w:sz w:val="24"/>
                            <w:szCs w:val="24"/>
                          </w:rPr>
                          <w:t>Chỉ đạo đổi mới DHLS theo hướng phát triển năng lực người học</w:t>
                        </w:r>
                      </w:p>
                      <w:p w:rsidR="00E83915" w:rsidRPr="00C9392F" w:rsidRDefault="00E83915" w:rsidP="008E2711">
                        <w:pPr>
                          <w:jc w:val="both"/>
                          <w:rPr>
                            <w:rFonts w:ascii="Times New Roman" w:hAnsi="Times New Roman"/>
                            <w:color w:val="000000" w:themeColor="text1"/>
                            <w:sz w:val="24"/>
                            <w:szCs w:val="24"/>
                          </w:rPr>
                        </w:pPr>
                      </w:p>
                      <w:p w:rsidR="00E83915" w:rsidRPr="00C9392F" w:rsidRDefault="00E83915" w:rsidP="008E2711">
                        <w:pPr>
                          <w:jc w:val="both"/>
                          <w:rPr>
                            <w:rFonts w:ascii="Times New Roman" w:hAnsi="Times New Roman"/>
                            <w:color w:val="000000" w:themeColor="text1"/>
                            <w:sz w:val="24"/>
                            <w:szCs w:val="24"/>
                          </w:rPr>
                        </w:pPr>
                      </w:p>
                      <w:p w:rsidR="00E83915" w:rsidRPr="00C9392F" w:rsidRDefault="00E83915" w:rsidP="008E2711">
                        <w:pPr>
                          <w:jc w:val="both"/>
                          <w:rPr>
                            <w:rFonts w:ascii="Times New Roman" w:hAnsi="Times New Roman"/>
                            <w:color w:val="000000" w:themeColor="text1"/>
                            <w:sz w:val="24"/>
                            <w:szCs w:val="24"/>
                          </w:rPr>
                        </w:pPr>
                      </w:p>
                      <w:p w:rsidR="00E83915" w:rsidRPr="00C9392F" w:rsidRDefault="00E83915" w:rsidP="008E2711">
                        <w:pPr>
                          <w:jc w:val="both"/>
                          <w:rPr>
                            <w:rFonts w:ascii="Times New Roman" w:hAnsi="Times New Roman"/>
                            <w:color w:val="000000" w:themeColor="text1"/>
                            <w:sz w:val="24"/>
                            <w:szCs w:val="24"/>
                          </w:rPr>
                        </w:pPr>
                      </w:p>
                    </w:txbxContent>
                  </v:textbox>
                </v:rect>
                <v:shape id="Straight Arrow Connector 1" o:spid="_x0000_s1105" type="#_x0000_t32" style="position:absolute;left:6617;top:8160;width:0;height:30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0D8AAAADaAAAADwAAAGRycy9kb3ducmV2LnhtbERPS2vCQBC+C/6HZQRvukkL0qauIkKw&#10;Xgo+oD0O2Wk2NDsbdrcm+fddQehp+Pies94OthU38qFxrCBfZiCIK6cbrhVcL+XiBUSIyBpbx6Rg&#10;pADbzXSyxkK7nk90O8dapBAOBSowMXaFlKEyZDEsXUecuG/nLcYEfS21xz6F21Y+ZdlKWmw4NRjs&#10;aG+o+jn/WgX+0OfPH2Z1yD7H1/B1LMtmpFyp+WzYvYGINMR/8cP9rtN8uL9yv3Lz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mf9A/AAAAA2gAAAA8AAAAAAAAAAAAAAAAA&#10;oQIAAGRycy9kb3ducmV2LnhtbFBLBQYAAAAABAAEAPkAAACOAwAAAAA=&#10;" strokecolor="#4579b8 [3044]">
                  <v:stroke startarrow="block" endarrow="block"/>
                </v:shape>
                <v:shape id="Straight Arrow Connector 3" o:spid="_x0000_s1106" type="#_x0000_t32" style="position:absolute;left:54349;top:8157;width:0;height:306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HP48IAAADaAAAADwAAAGRycy9kb3ducmV2LnhtbESPQWvCQBSE7wX/w/IEb3WTClKjq4gQ&#10;tJdCbUGPj+wzG8y+Dbtbk/z7bqHQ4zAz3zCb3WBb8SAfGscK8nkGgrhyuuFawddn+fwKIkRkja1j&#10;UjBSgN128rTBQrueP+hxjrVIEA4FKjAxdoWUoTJkMcxdR5y8m/MWY5K+ltpjn+C2lS9ZtpQWG04L&#10;Bjs6GKru52+rwB/7fPFulsfsMq7C9a0sm5FypWbTYb8GEWmI/+G/9kkrWMDvlXQD5PY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gHP48IAAADaAAAADwAAAAAAAAAAAAAA&#10;AAChAgAAZHJzL2Rvd25yZXYueG1sUEsFBgAAAAAEAAQA+QAAAJADAAAAAA==&#10;" strokecolor="#4579b8 [3044]">
                  <v:stroke startarrow="block" endarrow="block"/>
                </v:shape>
                <v:shape id="Straight Arrow Connector 4" o:spid="_x0000_s1107" type="#_x0000_t32" style="position:absolute;left:38576;top:8159;width:0;height:30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hXl8MAAADaAAAADwAAAGRycy9kb3ducmV2LnhtbESPQWvCQBSE7wX/w/IEb3WTtoiNriKF&#10;oL0I1UJ7fGSf2WD2bdjdmuTfdwtCj8PMfMOst4NtxY18aBwryOcZCOLK6YZrBZ/n8nEJIkRkja1j&#10;UjBSgO1m8rDGQrueP+h2irVIEA4FKjAxdoWUoTJkMcxdR5y8i/MWY5K+ltpjn+C2lU9ZtpAWG04L&#10;Bjt6M1RdTz9Wgd/3+fPRLPbZ1/gavt/LshkpV2o2HXYrEJGG+B++tw9awQv8XUk3QG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noV5fDAAAA2gAAAA8AAAAAAAAAAAAA&#10;AAAAoQIAAGRycy9kb3ducmV2LnhtbFBLBQYAAAAABAAEAPkAAACRAwAAAAA=&#10;" strokecolor="#4579b8 [3044]">
                  <v:stroke startarrow="block" endarrow="block"/>
                </v:shape>
                <v:shape id="Straight Arrow Connector 5" o:spid="_x0000_s1108" type="#_x0000_t32" style="position:absolute;left:22832;top:8157;width:0;height:281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TyDMMAAADaAAAADwAAAGRycy9kb3ducmV2LnhtbESPQWvCQBSE7wX/w/IEb3WTloqNriKF&#10;oL0I1UJ7fGSf2WD2bdjdmuTfdwtCj8PMfMOst4NtxY18aBwryOcZCOLK6YZrBZ/n8nEJIkRkja1j&#10;UjBSgO1m8rDGQrueP+h2irVIEA4FKjAxdoWUoTJkMcxdR5y8i/MWY5K+ltpjn+C2lU9ZtpAWG04L&#10;Bjt6M1RdTz9Wgd/3+fPRLPbZ1/gavt/LshkpV2o2HXYrEJGG+B++tw9awQv8XUk3QG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ak8gzDAAAA2gAAAA8AAAAAAAAAAAAA&#10;AAAAoQIAAGRycy9kb3ducmV2LnhtbFBLBQYAAAAABAAEAPkAAACRAwAAAAA=&#10;" strokecolor="#4579b8 [3044]">
                  <v:stroke startarrow="block" endarrow="block"/>
                </v:shape>
                <v:shape id="Straight Arrow Connector 14" o:spid="_x0000_s1109" type="#_x0000_t32" style="position:absolute;left:7245;top:23806;width:0;height:263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U6h8EAAADbAAAADwAAAGRycy9kb3ducmV2LnhtbERPTWsCMRC9F/ofwgi91aytXWU1Sim0&#10;FG91xfO4GTeLm8k2ibr665uC4G0e73Pmy9624kQ+NI4VjIYZCOLK6YZrBZvy83kKIkRkja1jUnCh&#10;AMvF48McC+3O/EOndaxFCuFQoAITY1dIGSpDFsPQdcSJ2ztvMSboa6k9nlO4beVLluXSYsOpwWBH&#10;H4aqw/poFezKX/1m8lKv/KvL88t1O1kdv5R6GvTvMxCR+ngX39zfOs0fw/8v6QC5+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AFTqHwQAAANsAAAAPAAAAAAAAAAAAAAAA&#10;AKECAABkcnMvZG93bnJldi54bWxQSwUGAAAAAAQABAD5AAAAjwMAAAAA&#10;" strokecolor="#4579b8 [3044]">
                  <v:stroke endarrow="block"/>
                </v:shape>
                <v:shape id="Straight Arrow Connector 15" o:spid="_x0000_s1110" type="#_x0000_t32" style="position:absolute;left:23240;top:23804;width:0;height:313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mfHMEAAADbAAAADwAAAGRycy9kb3ducmV2LnhtbERPTWsCMRC9C/0PYQreNNuK27IaRQpK&#10;8VZXep5uxs3SzWRNoq799Y0geJvH+5z5sretOJMPjWMFL+MMBHHldMO1gn25Hr2DCBFZY+uYFFwp&#10;wHLxNJhjod2Fv+i8i7VIIRwKVGBi7AopQ2XIYhi7jjhxB+ctxgR9LbXHSwq3rXzNslxabDg1GOzo&#10;w1D1uztZBT/lUU9NXuqtn7g8v/59v21PG6WGz/1qBiJSHx/iu/tTp/lTuP2SDpC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vWZ8cwQAAANsAAAAPAAAAAAAAAAAAAAAA&#10;AKECAABkcnMvZG93bnJldi54bWxQSwUGAAAAAAQABAD5AAAAjwMAAAAA&#10;" strokecolor="#4579b8 [3044]">
                  <v:stroke endarrow="block"/>
                </v:shape>
                <v:shape id="Straight Arrow Connector 16" o:spid="_x0000_s1111" type="#_x0000_t32" style="position:absolute;left:54878;top:23827;width:0;height:277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4sBa8EAAADbAAAADwAAAGRycy9kb3ducmV2LnhtbERPTWsCMRC9F/ofwhR6q9lWmspqlFKo&#10;FG+6xfO4GTeLm8k2ibr215tCwds83ufMFoPrxIlCbD1reB4VIIhrb1puNHxXn08TEDEhG+w8k4YL&#10;RVjM7+9mWBp/5jWdNqkROYRjiRpsSn0pZawtOYwj3xNnbu+Dw5RhaKQJeM7hrpMvRaGkw5Zzg8We&#10;PizVh83RadhVP+bVqsqswtgrdfndvq2OS60fH4b3KYhEQ7qJ/91fJs9X8PdLPkDOr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fiwFrwQAAANsAAAAPAAAAAAAAAAAAAAAA&#10;AKECAABkcnMvZG93bnJldi54bWxQSwUGAAAAAAQABAD5AAAAjwMAAAAA&#10;" strokecolor="#4579b8 [3044]">
                  <v:stroke endarrow="block"/>
                </v:shape>
                <v:shape id="Straight Arrow Connector 17" o:spid="_x0000_s1112" type="#_x0000_t32" style="position:absolute;left:39237;top:23809;width:0;height:262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ek8MEAAADbAAAADwAAAGRycy9kb3ducmV2LnhtbERPTWsCMRC9F/wPYQq91WxbXMtqFBFa&#10;ijdd6XncTDdLN5M1ibr6640geJvH+5zpvLetOJIPjWMFb8MMBHHldMO1gm359foJIkRkja1jUnCm&#10;APPZ4GmKhXYnXtNxE2uRQjgUqMDE2BVShsqQxTB0HXHi/py3GBP0tdQeTynctvI9y3JpseHUYLCj&#10;paHqf3OwCnblXo9MXuqV/3B5fr78jleHb6VenvvFBESkPj7Ed/ePTvPHcPslHSBn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wx6TwwQAAANsAAAAPAAAAAAAAAAAAAAAA&#10;AKECAABkcnMvZG93bnJldi54bWxQSwUGAAAAAAQABAD5AAAAjwMAAAAA&#10;" strokecolor="#4579b8 [3044]">
                  <v:stroke endarrow="block"/>
                </v:shape>
                <v:rect id="Rectangle 18" o:spid="_x0000_s1113" style="position:absolute;left:412;top:26439;width:60813;height:37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IeH8UA&#10;AADbAAAADwAAAGRycy9kb3ducmV2LnhtbESPT2vCQBDF70K/wzKF3nRTD61Ns5EiVCoVwT+UHofd&#10;aRLMzobsVuO3dw6Ctxnem/d+U8wH36oT9bEJbOB5koEitsE1XBk47D/HM1AxITtsA5OBC0WYlw+j&#10;AnMXzryl0y5VSkI45migTqnLtY62Jo9xEjpi0f5C7zHJ2lfa9XiWcN/qaZa9aI8NS0ONHS1qssfd&#10;vzewOPx4t7H71e9yqOIbZ6/Htf025ulx+HgHlWhId/Pt+ssJvsDKLzKAL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Ih4fxQAAANsAAAAPAAAAAAAAAAAAAAAAAJgCAABkcnMv&#10;ZG93bnJldi54bWxQSwUGAAAAAAQABAD1AAAAigMAAAAA&#10;" filled="f" strokecolor="#243f60 [1604]">
                  <v:textbox>
                    <w:txbxContent>
                      <w:p w:rsidR="00E83915" w:rsidRPr="00CA5096" w:rsidRDefault="00E83915" w:rsidP="008E2711">
                        <w:pPr>
                          <w:jc w:val="center"/>
                          <w:rPr>
                            <w:rFonts w:ascii="Times New Roman" w:hAnsi="Times New Roman"/>
                            <w:color w:val="000000" w:themeColor="text1"/>
                            <w:sz w:val="24"/>
                            <w:szCs w:val="24"/>
                          </w:rPr>
                        </w:pPr>
                        <w:r w:rsidRPr="00C9392F">
                          <w:rPr>
                            <w:rFonts w:ascii="Times New Roman" w:hAnsi="Times New Roman"/>
                            <w:color w:val="000000" w:themeColor="text1"/>
                            <w:sz w:val="24"/>
                            <w:szCs w:val="24"/>
                          </w:rPr>
                          <w:t>Biện pháp 6: Tổ chức liên kết chặt chẽ giữa trường ĐHY và bệnh viện trong DHLS</w:t>
                        </w:r>
                        <w:r w:rsidRPr="00C9392F">
                          <w:rPr>
                            <w:rFonts w:ascii="Times New Roman" w:hAnsi="Times New Roman"/>
                            <w:bCs/>
                            <w:color w:val="000000" w:themeColor="text1"/>
                            <w:sz w:val="24"/>
                            <w:szCs w:val="24"/>
                          </w:rPr>
                          <w:t xml:space="preserve"> </w:t>
                        </w:r>
                      </w:p>
                      <w:p w:rsidR="00E83915" w:rsidRPr="00CA5096" w:rsidRDefault="00E83915" w:rsidP="008E2711">
                        <w:pPr>
                          <w:jc w:val="center"/>
                          <w:rPr>
                            <w:rFonts w:ascii="Times New Roman" w:hAnsi="Times New Roman"/>
                            <w:b/>
                            <w:color w:val="000000" w:themeColor="text1"/>
                            <w:sz w:val="24"/>
                            <w:szCs w:val="24"/>
                          </w:rPr>
                        </w:pPr>
                      </w:p>
                    </w:txbxContent>
                  </v:textbox>
                </v:rect>
                <v:rect id="Rectangle 19" o:spid="_x0000_s1114" style="position:absolute;left:1333;width:57352;height:53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67hMAA&#10;AADbAAAADwAAAGRycy9kb3ducmV2LnhtbERPTYvCMBC9C/sfwgh7s6keVq1GEWHFRRFWZfE4JGNb&#10;bCalidr990YQvM3jfc503tpK3KjxpWMF/SQFQaydKTlXcDx890YgfEA2WDkmBf/kYT776EwxM+7O&#10;v3Tbh1zEEPYZKihCqDMpvS7Iok9cTRy5s2sshgibXJoG7zHcVnKQpl/SYsmxocCalgXpy/5qFSyP&#10;f9bs9OHntGpzP+Z0eNnqjVKf3XYxARGoDW/xy702cf4Ynr/EA+Ts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m67hMAAAADbAAAADwAAAAAAAAAAAAAAAACYAgAAZHJzL2Rvd25y&#10;ZXYueG1sUEsFBgAAAAAEAAQA9QAAAIUDAAAAAA==&#10;" filled="f" strokecolor="#243f60 [1604]">
                  <v:textbox>
                    <w:txbxContent>
                      <w:p w:rsidR="00E83915" w:rsidRPr="00C9392F" w:rsidRDefault="00E83915" w:rsidP="008E2711">
                        <w:pPr>
                          <w:jc w:val="center"/>
                          <w:rPr>
                            <w:rFonts w:ascii="Times New Roman" w:hAnsi="Times New Roman"/>
                            <w:color w:val="000000" w:themeColor="text1"/>
                            <w:sz w:val="24"/>
                            <w:szCs w:val="24"/>
                          </w:rPr>
                        </w:pPr>
                        <w:r w:rsidRPr="00C9392F">
                          <w:rPr>
                            <w:rFonts w:ascii="Times New Roman" w:hAnsi="Times New Roman"/>
                            <w:color w:val="000000" w:themeColor="text1"/>
                            <w:sz w:val="24"/>
                            <w:szCs w:val="24"/>
                          </w:rPr>
                          <w:t xml:space="preserve">Biện pháp 1: </w:t>
                        </w:r>
                        <w:r>
                          <w:rPr>
                            <w:rFonts w:ascii="Times New Roman" w:hAnsi="Times New Roman"/>
                            <w:color w:val="000000" w:themeColor="text1"/>
                            <w:sz w:val="24"/>
                            <w:szCs w:val="24"/>
                          </w:rPr>
                          <w:t>Tổ chức tuyên truyền n</w:t>
                        </w:r>
                        <w:r w:rsidRPr="00C9392F">
                          <w:rPr>
                            <w:rFonts w:ascii="Times New Roman" w:hAnsi="Times New Roman"/>
                            <w:color w:val="000000" w:themeColor="text1"/>
                            <w:sz w:val="24"/>
                            <w:szCs w:val="24"/>
                          </w:rPr>
                          <w:t>âng cao nhận thức cho CBQL, GV</w:t>
                        </w:r>
                        <w:r>
                          <w:rPr>
                            <w:rFonts w:ascii="Times New Roman" w:hAnsi="Times New Roman"/>
                            <w:color w:val="000000" w:themeColor="text1"/>
                            <w:sz w:val="24"/>
                            <w:szCs w:val="24"/>
                          </w:rPr>
                          <w:t>,</w:t>
                        </w:r>
                        <w:r w:rsidRPr="00C9392F">
                          <w:rPr>
                            <w:rFonts w:ascii="Times New Roman" w:hAnsi="Times New Roman"/>
                            <w:color w:val="000000" w:themeColor="text1"/>
                            <w:sz w:val="24"/>
                            <w:szCs w:val="24"/>
                          </w:rPr>
                          <w:t xml:space="preserve"> </w:t>
                        </w:r>
                        <w:r>
                          <w:rPr>
                            <w:rFonts w:ascii="Times New Roman" w:hAnsi="Times New Roman"/>
                            <w:color w:val="000000" w:themeColor="text1"/>
                            <w:sz w:val="24"/>
                            <w:szCs w:val="24"/>
                          </w:rPr>
                          <w:t xml:space="preserve">GV- BS  và </w:t>
                        </w:r>
                        <w:r w:rsidRPr="00C9392F">
                          <w:rPr>
                            <w:rFonts w:ascii="Times New Roman" w:hAnsi="Times New Roman"/>
                            <w:color w:val="000000" w:themeColor="text1"/>
                            <w:sz w:val="24"/>
                            <w:szCs w:val="24"/>
                          </w:rPr>
                          <w:t xml:space="preserve">SV về tầm quan trọng của DHLS </w:t>
                        </w:r>
                      </w:p>
                      <w:p w:rsidR="00E83915" w:rsidRPr="00C9392F" w:rsidRDefault="00E83915" w:rsidP="008E2711">
                        <w:pPr>
                          <w:jc w:val="center"/>
                          <w:rPr>
                            <w:color w:val="000000" w:themeColor="text1"/>
                            <w:sz w:val="24"/>
                            <w:szCs w:val="24"/>
                          </w:rPr>
                        </w:pPr>
                      </w:p>
                    </w:txbxContent>
                  </v:textbox>
                </v:rect>
              </v:group>
            </w:pict>
          </mc:Fallback>
        </mc:AlternateContent>
      </w:r>
    </w:p>
    <w:p w:rsidR="008E2711" w:rsidRPr="00267729" w:rsidRDefault="008E2711" w:rsidP="008E2711">
      <w:pPr>
        <w:spacing w:before="60" w:line="348" w:lineRule="auto"/>
        <w:jc w:val="both"/>
        <w:rPr>
          <w:rFonts w:ascii="Times New Roman" w:hAnsi="Times New Roman"/>
          <w:b/>
          <w:sz w:val="26"/>
          <w:szCs w:val="26"/>
          <w:lang w:val="da-DK"/>
        </w:rPr>
      </w:pPr>
    </w:p>
    <w:p w:rsidR="008E2711" w:rsidRPr="00267729" w:rsidRDefault="008E2711" w:rsidP="008E2711">
      <w:pPr>
        <w:spacing w:before="60" w:line="348" w:lineRule="auto"/>
        <w:jc w:val="both"/>
        <w:rPr>
          <w:rFonts w:ascii="Times New Roman" w:hAnsi="Times New Roman"/>
          <w:b/>
          <w:sz w:val="26"/>
          <w:szCs w:val="26"/>
          <w:lang w:val="da-DK"/>
        </w:rPr>
      </w:pPr>
    </w:p>
    <w:p w:rsidR="008E2711" w:rsidRPr="00267729" w:rsidRDefault="008E2711" w:rsidP="008E2711">
      <w:pPr>
        <w:spacing w:before="60" w:line="348" w:lineRule="auto"/>
        <w:jc w:val="both"/>
        <w:rPr>
          <w:rFonts w:ascii="Times New Roman" w:hAnsi="Times New Roman"/>
          <w:b/>
          <w:sz w:val="26"/>
          <w:szCs w:val="26"/>
          <w:lang w:val="da-DK"/>
        </w:rPr>
      </w:pPr>
    </w:p>
    <w:p w:rsidR="00E12DD1" w:rsidRPr="00267729" w:rsidRDefault="00E12DD1" w:rsidP="008E2711">
      <w:pPr>
        <w:spacing w:before="60" w:line="348" w:lineRule="auto"/>
        <w:jc w:val="both"/>
        <w:rPr>
          <w:rFonts w:ascii="Times New Roman" w:hAnsi="Times New Roman"/>
          <w:b/>
          <w:sz w:val="26"/>
          <w:szCs w:val="26"/>
          <w:lang w:val="da-DK"/>
        </w:rPr>
      </w:pPr>
    </w:p>
    <w:p w:rsidR="00E12DD1" w:rsidRPr="00267729" w:rsidRDefault="00E12DD1" w:rsidP="008E2711">
      <w:pPr>
        <w:spacing w:before="60" w:line="348" w:lineRule="auto"/>
        <w:jc w:val="both"/>
        <w:rPr>
          <w:rFonts w:ascii="Times New Roman" w:hAnsi="Times New Roman"/>
          <w:b/>
          <w:sz w:val="26"/>
          <w:szCs w:val="26"/>
          <w:lang w:val="da-DK"/>
        </w:rPr>
      </w:pPr>
    </w:p>
    <w:p w:rsidR="00E12DD1" w:rsidRPr="00267729" w:rsidRDefault="00E12DD1" w:rsidP="008E2711">
      <w:pPr>
        <w:spacing w:before="60" w:line="348" w:lineRule="auto"/>
        <w:jc w:val="both"/>
        <w:rPr>
          <w:rFonts w:ascii="Times New Roman" w:hAnsi="Times New Roman"/>
          <w:b/>
          <w:sz w:val="26"/>
          <w:szCs w:val="26"/>
          <w:lang w:val="da-DK"/>
        </w:rPr>
      </w:pPr>
    </w:p>
    <w:p w:rsidR="008E2711" w:rsidRPr="00267729" w:rsidRDefault="008E2711" w:rsidP="008E2711">
      <w:pPr>
        <w:spacing w:before="60" w:line="348" w:lineRule="auto"/>
        <w:jc w:val="both"/>
        <w:rPr>
          <w:rFonts w:ascii="Times New Roman" w:hAnsi="Times New Roman"/>
          <w:b/>
          <w:sz w:val="26"/>
          <w:szCs w:val="26"/>
          <w:lang w:val="da-DK"/>
        </w:rPr>
      </w:pPr>
    </w:p>
    <w:p w:rsidR="008E2711" w:rsidRPr="00267729" w:rsidRDefault="008E2711" w:rsidP="008E2711">
      <w:pPr>
        <w:spacing w:before="60" w:line="348" w:lineRule="auto"/>
        <w:jc w:val="both"/>
        <w:rPr>
          <w:rFonts w:ascii="Times New Roman" w:hAnsi="Times New Roman"/>
          <w:b/>
          <w:sz w:val="26"/>
          <w:szCs w:val="26"/>
          <w:lang w:val="da-DK"/>
        </w:rPr>
      </w:pPr>
    </w:p>
    <w:p w:rsidR="008E2711" w:rsidRPr="00267729" w:rsidRDefault="008E2711" w:rsidP="008E2711">
      <w:pPr>
        <w:pStyle w:val="Heading5"/>
        <w:rPr>
          <w:color w:val="auto"/>
          <w:lang w:val="da-DK"/>
        </w:rPr>
      </w:pPr>
      <w:bookmarkStart w:id="120" w:name="_Toc535756740"/>
      <w:r w:rsidRPr="00267729">
        <w:rPr>
          <w:color w:val="auto"/>
        </w:rPr>
        <w:t>Sơ đồ 3.1: Mối quan hệ giữa các biện pháp</w:t>
      </w:r>
      <w:bookmarkEnd w:id="120"/>
    </w:p>
    <w:p w:rsidR="00E12DD1" w:rsidRPr="00267729" w:rsidRDefault="00E12DD1" w:rsidP="00E12DD1">
      <w:pPr>
        <w:rPr>
          <w:lang w:val="da-DK"/>
        </w:rPr>
      </w:pPr>
    </w:p>
    <w:p w:rsidR="00E12DD1" w:rsidRPr="00267729" w:rsidRDefault="00E12DD1" w:rsidP="00E12DD1">
      <w:pPr>
        <w:spacing w:line="360" w:lineRule="auto"/>
        <w:ind w:firstLine="720"/>
        <w:jc w:val="both"/>
        <w:rPr>
          <w:rFonts w:ascii="Times New Roman" w:hAnsi="Times New Roman"/>
          <w:spacing w:val="-4"/>
          <w:sz w:val="26"/>
          <w:szCs w:val="26"/>
          <w:lang w:val="da-DK"/>
        </w:rPr>
      </w:pPr>
      <w:r w:rsidRPr="00267729">
        <w:rPr>
          <w:rFonts w:ascii="Times New Roman" w:hAnsi="Times New Roman"/>
          <w:sz w:val="26"/>
          <w:szCs w:val="26"/>
          <w:lang w:val="da-DK"/>
        </w:rPr>
        <w:t xml:space="preserve">Biện pháp 6 là điều kiện quan trọng để các biện pháp nói trên tác động có hiệu quả. Đây là biện pháp đặc thù của DHLS, mối liên kết giữa trường ĐHY và BV mà không tốt thì công tác quản lý bị ảnh hưởng, </w:t>
      </w:r>
      <w:r w:rsidR="00005096" w:rsidRPr="00267729">
        <w:rPr>
          <w:rFonts w:ascii="Times New Roman" w:hAnsi="Times New Roman"/>
          <w:sz w:val="26"/>
          <w:szCs w:val="26"/>
          <w:lang w:val="da-DK"/>
        </w:rPr>
        <w:t xml:space="preserve">bị </w:t>
      </w:r>
      <w:r w:rsidRPr="00267729">
        <w:rPr>
          <w:rFonts w:ascii="Times New Roman" w:hAnsi="Times New Roman"/>
          <w:sz w:val="26"/>
          <w:szCs w:val="26"/>
          <w:lang w:val="da-DK"/>
        </w:rPr>
        <w:t xml:space="preserve">ách tắc </w:t>
      </w:r>
      <w:r w:rsidR="00005096" w:rsidRPr="00267729">
        <w:rPr>
          <w:rFonts w:ascii="Times New Roman" w:hAnsi="Times New Roman"/>
          <w:sz w:val="26"/>
          <w:szCs w:val="26"/>
          <w:lang w:val="da-DK"/>
        </w:rPr>
        <w:t>ở tất cả các khâu</w:t>
      </w:r>
      <w:r w:rsidR="008C6DE7" w:rsidRPr="00267729">
        <w:rPr>
          <w:rFonts w:ascii="Times New Roman" w:hAnsi="Times New Roman"/>
          <w:sz w:val="26"/>
          <w:szCs w:val="26"/>
          <w:lang w:val="da-DK"/>
        </w:rPr>
        <w:t xml:space="preserve"> của chu trình DHLS</w:t>
      </w:r>
      <w:r w:rsidR="00005096" w:rsidRPr="00267729">
        <w:rPr>
          <w:rFonts w:ascii="Times New Roman" w:hAnsi="Times New Roman"/>
          <w:sz w:val="26"/>
          <w:szCs w:val="26"/>
          <w:lang w:val="da-DK"/>
        </w:rPr>
        <w:t xml:space="preserve">; </w:t>
      </w:r>
      <w:r w:rsidR="008C6DE7" w:rsidRPr="00267729">
        <w:rPr>
          <w:rFonts w:ascii="Times New Roman" w:hAnsi="Times New Roman"/>
          <w:sz w:val="26"/>
          <w:szCs w:val="26"/>
          <w:lang w:val="da-DK"/>
        </w:rPr>
        <w:t xml:space="preserve">quá trình DHLS cũng bị ách tắc ở tất cả các thành tố </w:t>
      </w:r>
      <w:r w:rsidR="00005096" w:rsidRPr="00267729">
        <w:rPr>
          <w:rFonts w:ascii="Times New Roman" w:hAnsi="Times New Roman"/>
          <w:sz w:val="26"/>
          <w:szCs w:val="26"/>
          <w:lang w:val="da-DK"/>
        </w:rPr>
        <w:t xml:space="preserve">bởi </w:t>
      </w:r>
      <w:r w:rsidR="001C241D" w:rsidRPr="00267729">
        <w:rPr>
          <w:rFonts w:ascii="Times New Roman" w:hAnsi="Times New Roman"/>
          <w:sz w:val="26"/>
          <w:szCs w:val="26"/>
          <w:lang w:val="da-DK"/>
        </w:rPr>
        <w:t>tất cả các thành tố</w:t>
      </w:r>
      <w:r w:rsidRPr="00267729">
        <w:rPr>
          <w:rFonts w:ascii="Times New Roman" w:hAnsi="Times New Roman"/>
          <w:sz w:val="26"/>
          <w:szCs w:val="26"/>
          <w:lang w:val="da-DK"/>
        </w:rPr>
        <w:t xml:space="preserve">, các khâu </w:t>
      </w:r>
      <w:r w:rsidR="008C6DE7" w:rsidRPr="00267729">
        <w:rPr>
          <w:rFonts w:ascii="Times New Roman" w:hAnsi="Times New Roman"/>
          <w:sz w:val="26"/>
          <w:szCs w:val="26"/>
          <w:lang w:val="da-DK"/>
        </w:rPr>
        <w:t xml:space="preserve">của chu trình DHLS </w:t>
      </w:r>
      <w:r w:rsidRPr="00267729">
        <w:rPr>
          <w:rFonts w:ascii="Times New Roman" w:hAnsi="Times New Roman"/>
          <w:sz w:val="26"/>
          <w:szCs w:val="26"/>
          <w:lang w:val="da-DK"/>
        </w:rPr>
        <w:t>đều có sự tham gia của BV, sự liên kết giữa trường và bệnh viện.</w:t>
      </w:r>
    </w:p>
    <w:p w:rsidR="00E12DD1" w:rsidRPr="00267729" w:rsidRDefault="00E12DD1" w:rsidP="00E12DD1">
      <w:pPr>
        <w:spacing w:line="360" w:lineRule="auto"/>
        <w:ind w:firstLine="720"/>
        <w:jc w:val="both"/>
        <w:rPr>
          <w:rFonts w:ascii="Times New Roman" w:hAnsi="Times New Roman"/>
          <w:spacing w:val="-4"/>
          <w:sz w:val="26"/>
          <w:szCs w:val="26"/>
          <w:lang w:val="da-DK"/>
        </w:rPr>
      </w:pPr>
      <w:r w:rsidRPr="00267729">
        <w:rPr>
          <w:rFonts w:ascii="Times New Roman" w:hAnsi="Times New Roman"/>
          <w:spacing w:val="-4"/>
          <w:sz w:val="26"/>
          <w:szCs w:val="26"/>
          <w:lang w:val="da-DK"/>
        </w:rPr>
        <w:t>Tóm lại, các biện pháp nêu trong luận án đều có mối quan hệ chặt chẽ với nhau, tác động qua lại với nhau tạo thành một hệ thống các biện pháp. Vì vậy, để nâng cao hiệu quả hoạt động DHLS ở các trường Đại học Y, đòi hỏi đội ngũ CBQL cần nghiên cứu áp dụng đồng bộ các biện pháp.</w:t>
      </w:r>
    </w:p>
    <w:p w:rsidR="008E2711" w:rsidRPr="00267729" w:rsidRDefault="008E2711" w:rsidP="008052D7">
      <w:pPr>
        <w:pStyle w:val="Heading2"/>
        <w:rPr>
          <w:color w:val="auto"/>
        </w:rPr>
      </w:pPr>
      <w:bookmarkStart w:id="121" w:name="_Toc535748626"/>
      <w:r w:rsidRPr="00267729">
        <w:rPr>
          <w:color w:val="auto"/>
        </w:rPr>
        <w:t>3.4. Kết quả khảo nghiệm về tính cấp thiết và tính khả thi của các biện pháp quản lý dạy học lâm sàng ở trường Đại học Y Việt Nam</w:t>
      </w:r>
      <w:bookmarkEnd w:id="121"/>
    </w:p>
    <w:p w:rsidR="008E2711" w:rsidRPr="00267729" w:rsidRDefault="008E2711" w:rsidP="001B7FA1">
      <w:pPr>
        <w:pStyle w:val="Heading3"/>
        <w:rPr>
          <w:color w:val="auto"/>
          <w:lang w:val="da-DK"/>
        </w:rPr>
      </w:pPr>
      <w:bookmarkStart w:id="122" w:name="_Toc535748627"/>
      <w:r w:rsidRPr="00267729">
        <w:rPr>
          <w:color w:val="auto"/>
        </w:rPr>
        <w:t>3.4.1. Kết quả khảo nghiệm về tính cấp thiết của các biện pháp đề xuất</w:t>
      </w:r>
      <w:bookmarkEnd w:id="122"/>
    </w:p>
    <w:p w:rsidR="008E2711" w:rsidRPr="00267729" w:rsidRDefault="008E2711" w:rsidP="008E2711">
      <w:pPr>
        <w:spacing w:line="360" w:lineRule="auto"/>
        <w:ind w:firstLine="567"/>
        <w:jc w:val="both"/>
        <w:rPr>
          <w:rFonts w:ascii="Times New Roman" w:hAnsi="Times New Roman"/>
          <w:sz w:val="26"/>
          <w:szCs w:val="26"/>
          <w:lang w:val="da-DK"/>
        </w:rPr>
      </w:pPr>
      <w:r w:rsidRPr="00267729">
        <w:rPr>
          <w:rFonts w:ascii="Times New Roman" w:hAnsi="Times New Roman"/>
          <w:sz w:val="26"/>
          <w:szCs w:val="26"/>
          <w:lang w:val="vi-VN"/>
        </w:rPr>
        <w:t xml:space="preserve">Để tìm hiểu mức độ cấp thiết và khả thi của các biện pháp quản lý DHLS ở trường </w:t>
      </w:r>
      <w:r w:rsidRPr="00267729">
        <w:rPr>
          <w:rFonts w:ascii="Times New Roman" w:hAnsi="Times New Roman"/>
          <w:sz w:val="26"/>
          <w:szCs w:val="26"/>
          <w:lang w:val="pt-BR"/>
        </w:rPr>
        <w:t>ĐHY</w:t>
      </w:r>
      <w:r w:rsidRPr="00267729">
        <w:rPr>
          <w:rFonts w:ascii="Times New Roman" w:hAnsi="Times New Roman"/>
          <w:sz w:val="26"/>
          <w:szCs w:val="26"/>
          <w:lang w:val="vi-VN"/>
        </w:rPr>
        <w:t xml:space="preserve"> Việt Nam, chúng tôi đã sử dụng phiếu hỏi để xin ý kiến các chuyên gia</w:t>
      </w:r>
      <w:r w:rsidRPr="00267729">
        <w:rPr>
          <w:rFonts w:ascii="Times New Roman" w:hAnsi="Times New Roman"/>
          <w:sz w:val="26"/>
          <w:szCs w:val="26"/>
          <w:lang w:val="da-DK"/>
        </w:rPr>
        <w:t xml:space="preserve"> kết quả thu được như sau:</w:t>
      </w:r>
      <w:bookmarkStart w:id="123" w:name="_Toc328467190"/>
      <w:bookmarkStart w:id="124" w:name="_Toc322163297"/>
      <w:bookmarkStart w:id="125" w:name="_Toc310781179"/>
    </w:p>
    <w:p w:rsidR="008E2711" w:rsidRPr="00267729" w:rsidRDefault="008E2711" w:rsidP="008E2711">
      <w:pPr>
        <w:pStyle w:val="Heading6"/>
        <w:rPr>
          <w:color w:val="auto"/>
          <w:lang w:val="vi-VN"/>
        </w:rPr>
      </w:pPr>
      <w:bookmarkStart w:id="126" w:name="_Toc535748730"/>
      <w:r w:rsidRPr="00267729">
        <w:rPr>
          <w:color w:val="auto"/>
          <w:lang w:val="vi-VN"/>
        </w:rPr>
        <w:lastRenderedPageBreak/>
        <w:t xml:space="preserve">Bảng 3.1. Mức độ cấp thiết của </w:t>
      </w:r>
      <w:bookmarkEnd w:id="123"/>
      <w:bookmarkEnd w:id="124"/>
      <w:bookmarkEnd w:id="125"/>
      <w:r w:rsidRPr="00267729">
        <w:rPr>
          <w:color w:val="auto"/>
          <w:lang w:val="vi-VN"/>
        </w:rPr>
        <w:t>các biện pháp quản lý DHLS ở trường ĐHY</w:t>
      </w:r>
      <w:bookmarkEnd w:id="126"/>
      <w:r w:rsidRPr="00267729">
        <w:rPr>
          <w:color w:val="auto"/>
          <w:lang w:val="vi-VN"/>
        </w:rPr>
        <w:t xml:space="preserve"> </w:t>
      </w:r>
    </w:p>
    <w:tbl>
      <w:tblPr>
        <w:tblW w:w="92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
        <w:gridCol w:w="3544"/>
        <w:gridCol w:w="851"/>
        <w:gridCol w:w="850"/>
        <w:gridCol w:w="851"/>
        <w:gridCol w:w="992"/>
        <w:gridCol w:w="638"/>
        <w:gridCol w:w="556"/>
        <w:gridCol w:w="578"/>
      </w:tblGrid>
      <w:tr w:rsidR="008E2711" w:rsidRPr="00267729" w:rsidTr="00E12DD1">
        <w:trPr>
          <w:jc w:val="center"/>
        </w:trPr>
        <w:tc>
          <w:tcPr>
            <w:tcW w:w="428" w:type="dxa"/>
            <w:vMerge w:val="restart"/>
            <w:vAlign w:val="center"/>
          </w:tcPr>
          <w:p w:rsidR="008E2711" w:rsidRPr="00267729" w:rsidRDefault="008E2711" w:rsidP="006C0041">
            <w:pPr>
              <w:spacing w:before="60" w:line="288" w:lineRule="auto"/>
              <w:ind w:left="-57" w:right="-57"/>
              <w:jc w:val="center"/>
              <w:rPr>
                <w:rFonts w:ascii="Times New Roman" w:hAnsi="Times New Roman"/>
                <w:b/>
                <w:sz w:val="22"/>
                <w:szCs w:val="22"/>
              </w:rPr>
            </w:pPr>
            <w:r w:rsidRPr="00267729">
              <w:rPr>
                <w:rFonts w:ascii="Times New Roman" w:hAnsi="Times New Roman"/>
                <w:b/>
                <w:sz w:val="22"/>
                <w:szCs w:val="22"/>
              </w:rPr>
              <w:t>TT</w:t>
            </w:r>
          </w:p>
        </w:tc>
        <w:tc>
          <w:tcPr>
            <w:tcW w:w="3544" w:type="dxa"/>
            <w:vMerge w:val="restart"/>
            <w:vAlign w:val="center"/>
          </w:tcPr>
          <w:p w:rsidR="008E2711" w:rsidRPr="00267729" w:rsidRDefault="008E2711" w:rsidP="006C0041">
            <w:pPr>
              <w:spacing w:before="60" w:line="288" w:lineRule="auto"/>
              <w:ind w:left="-57" w:right="-57"/>
              <w:jc w:val="center"/>
              <w:rPr>
                <w:rFonts w:ascii="Times New Roman" w:hAnsi="Times New Roman"/>
                <w:b/>
                <w:sz w:val="22"/>
                <w:szCs w:val="22"/>
              </w:rPr>
            </w:pPr>
            <w:r w:rsidRPr="00267729">
              <w:rPr>
                <w:rFonts w:ascii="Times New Roman" w:hAnsi="Times New Roman"/>
                <w:b/>
                <w:bCs/>
                <w:sz w:val="22"/>
                <w:szCs w:val="22"/>
                <w:lang w:val="nl-NL"/>
              </w:rPr>
              <w:t>Các biện pháp</w:t>
            </w:r>
          </w:p>
        </w:tc>
        <w:tc>
          <w:tcPr>
            <w:tcW w:w="3544" w:type="dxa"/>
            <w:gridSpan w:val="4"/>
            <w:vAlign w:val="center"/>
          </w:tcPr>
          <w:p w:rsidR="008E2711" w:rsidRPr="00267729" w:rsidRDefault="008E2711" w:rsidP="006C0041">
            <w:pPr>
              <w:spacing w:before="60" w:line="288" w:lineRule="auto"/>
              <w:ind w:left="-57" w:right="-57"/>
              <w:jc w:val="center"/>
              <w:rPr>
                <w:rFonts w:ascii="Times New Roman" w:hAnsi="Times New Roman"/>
                <w:b/>
                <w:sz w:val="22"/>
                <w:szCs w:val="22"/>
              </w:rPr>
            </w:pPr>
            <w:r w:rsidRPr="00267729">
              <w:rPr>
                <w:rFonts w:ascii="Times New Roman" w:hAnsi="Times New Roman"/>
                <w:b/>
                <w:sz w:val="22"/>
                <w:szCs w:val="22"/>
              </w:rPr>
              <w:t>Mức độ cấp thiết của các biện pháp</w:t>
            </w:r>
          </w:p>
        </w:tc>
        <w:tc>
          <w:tcPr>
            <w:tcW w:w="638" w:type="dxa"/>
            <w:vMerge w:val="restart"/>
            <w:vAlign w:val="center"/>
          </w:tcPr>
          <w:p w:rsidR="008E2711" w:rsidRPr="00267729" w:rsidRDefault="008E2711" w:rsidP="006C0041">
            <w:pPr>
              <w:spacing w:before="60" w:line="288"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556" w:type="dxa"/>
            <w:vMerge w:val="restart"/>
            <w:vAlign w:val="center"/>
          </w:tcPr>
          <w:p w:rsidR="008E2711" w:rsidRPr="00267729" w:rsidRDefault="008E2711" w:rsidP="006C0041">
            <w:pPr>
              <w:spacing w:before="60" w:line="288" w:lineRule="auto"/>
              <w:ind w:left="-57" w:right="-57"/>
              <w:jc w:val="center"/>
              <w:rPr>
                <w:rFonts w:ascii="Times New Roman" w:hAnsi="Times New Roman"/>
                <w:b/>
                <w:sz w:val="22"/>
                <w:szCs w:val="22"/>
              </w:rPr>
            </w:pPr>
            <w:r w:rsidRPr="00267729">
              <w:rPr>
                <w:rFonts w:ascii="Times New Roman" w:hAnsi="Times New Roman"/>
                <w:b/>
                <w:sz w:val="22"/>
                <w:szCs w:val="22"/>
                <w:lang w:val="nl-NL"/>
              </w:rPr>
              <w:object w:dxaOrig="280" w:dyaOrig="320">
                <v:shape id="_x0000_i1028" type="#_x0000_t75" style="width:13pt;height:16.1pt" o:ole="">
                  <v:imagedata r:id="rId25" o:title=""/>
                </v:shape>
                <o:OLEObject Type="Embed" ProgID="Equation.3" ShapeID="_x0000_i1028" DrawAspect="Content" ObjectID="_1609503866" r:id="rId26"/>
              </w:object>
            </w:r>
          </w:p>
        </w:tc>
        <w:tc>
          <w:tcPr>
            <w:tcW w:w="578" w:type="dxa"/>
            <w:vMerge w:val="restart"/>
            <w:vAlign w:val="center"/>
          </w:tcPr>
          <w:p w:rsidR="008E2711" w:rsidRPr="00267729" w:rsidRDefault="008E2711" w:rsidP="006C0041">
            <w:pPr>
              <w:spacing w:before="60" w:line="288" w:lineRule="auto"/>
              <w:ind w:left="-57" w:right="-57"/>
              <w:jc w:val="center"/>
              <w:rPr>
                <w:rFonts w:ascii="Times New Roman" w:hAnsi="Times New Roman"/>
                <w:b/>
                <w:sz w:val="22"/>
                <w:szCs w:val="22"/>
              </w:rPr>
            </w:pPr>
            <w:r w:rsidRPr="00267729">
              <w:rPr>
                <w:rFonts w:ascii="Times New Roman" w:hAnsi="Times New Roman"/>
                <w:b/>
                <w:sz w:val="22"/>
                <w:szCs w:val="22"/>
              </w:rPr>
              <w:t>Thứ bậc</w:t>
            </w:r>
          </w:p>
        </w:tc>
      </w:tr>
      <w:tr w:rsidR="008E2711" w:rsidRPr="00267729" w:rsidTr="00E12DD1">
        <w:trPr>
          <w:jc w:val="center"/>
        </w:trPr>
        <w:tc>
          <w:tcPr>
            <w:tcW w:w="428" w:type="dxa"/>
            <w:vMerge/>
            <w:vAlign w:val="center"/>
          </w:tcPr>
          <w:p w:rsidR="008E2711" w:rsidRPr="00267729" w:rsidRDefault="008E2711" w:rsidP="006C0041">
            <w:pPr>
              <w:spacing w:before="60" w:line="288" w:lineRule="auto"/>
              <w:ind w:left="-57" w:right="-57"/>
              <w:jc w:val="center"/>
              <w:rPr>
                <w:rFonts w:ascii="Times New Roman" w:hAnsi="Times New Roman"/>
                <w:b/>
                <w:sz w:val="22"/>
                <w:szCs w:val="22"/>
              </w:rPr>
            </w:pPr>
          </w:p>
        </w:tc>
        <w:tc>
          <w:tcPr>
            <w:tcW w:w="3544" w:type="dxa"/>
            <w:vMerge/>
            <w:vAlign w:val="center"/>
          </w:tcPr>
          <w:p w:rsidR="008E2711" w:rsidRPr="00267729" w:rsidRDefault="008E2711" w:rsidP="006C0041">
            <w:pPr>
              <w:spacing w:before="60" w:line="288" w:lineRule="auto"/>
              <w:ind w:left="-57" w:right="-57"/>
              <w:jc w:val="center"/>
              <w:rPr>
                <w:rFonts w:ascii="Times New Roman" w:hAnsi="Times New Roman"/>
                <w:b/>
                <w:bCs/>
                <w:sz w:val="22"/>
                <w:szCs w:val="22"/>
                <w:lang w:val="nl-NL"/>
              </w:rPr>
            </w:pPr>
          </w:p>
        </w:tc>
        <w:tc>
          <w:tcPr>
            <w:tcW w:w="851" w:type="dxa"/>
            <w:vAlign w:val="center"/>
          </w:tcPr>
          <w:p w:rsidR="008E2711" w:rsidRPr="00267729" w:rsidRDefault="008E2711" w:rsidP="006C0041">
            <w:pPr>
              <w:spacing w:before="60" w:line="288" w:lineRule="auto"/>
              <w:ind w:left="-57" w:right="-57"/>
              <w:jc w:val="center"/>
              <w:rPr>
                <w:rFonts w:ascii="Times New Roman" w:hAnsi="Times New Roman"/>
                <w:b/>
                <w:sz w:val="22"/>
                <w:szCs w:val="22"/>
              </w:rPr>
            </w:pPr>
            <w:r w:rsidRPr="00267729">
              <w:rPr>
                <w:rFonts w:ascii="Times New Roman" w:hAnsi="Times New Roman"/>
                <w:b/>
                <w:sz w:val="22"/>
                <w:szCs w:val="22"/>
              </w:rPr>
              <w:t>Rất cấp thiết</w:t>
            </w:r>
          </w:p>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n</w:t>
            </w:r>
            <w:r w:rsidR="00E12DD1" w:rsidRPr="00267729">
              <w:rPr>
                <w:rFonts w:ascii="Times New Roman" w:hAnsi="Times New Roman"/>
                <w:sz w:val="22"/>
                <w:szCs w:val="22"/>
              </w:rPr>
              <w:t xml:space="preserve"> </w:t>
            </w:r>
            <w:r w:rsidRPr="00267729">
              <w:rPr>
                <w:rFonts w:ascii="Times New Roman" w:hAnsi="Times New Roman"/>
                <w:sz w:val="22"/>
                <w:szCs w:val="22"/>
              </w:rPr>
              <w:t>(%)</w:t>
            </w:r>
          </w:p>
        </w:tc>
        <w:tc>
          <w:tcPr>
            <w:tcW w:w="850" w:type="dxa"/>
            <w:vAlign w:val="center"/>
          </w:tcPr>
          <w:p w:rsidR="008E2711" w:rsidRPr="00267729" w:rsidRDefault="008E2711" w:rsidP="006C0041">
            <w:pPr>
              <w:spacing w:before="60" w:line="288" w:lineRule="auto"/>
              <w:ind w:left="-57" w:right="-57"/>
              <w:jc w:val="center"/>
              <w:rPr>
                <w:rFonts w:ascii="Times New Roman" w:hAnsi="Times New Roman"/>
                <w:b/>
                <w:sz w:val="22"/>
                <w:szCs w:val="22"/>
              </w:rPr>
            </w:pPr>
            <w:r w:rsidRPr="00267729">
              <w:rPr>
                <w:rFonts w:ascii="Times New Roman" w:hAnsi="Times New Roman"/>
                <w:b/>
                <w:sz w:val="22"/>
                <w:szCs w:val="22"/>
              </w:rPr>
              <w:t>Cấp thiết</w:t>
            </w:r>
          </w:p>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n (%)</w:t>
            </w:r>
          </w:p>
        </w:tc>
        <w:tc>
          <w:tcPr>
            <w:tcW w:w="851" w:type="dxa"/>
            <w:vAlign w:val="center"/>
          </w:tcPr>
          <w:p w:rsidR="008E2711" w:rsidRPr="00267729" w:rsidRDefault="008E2711" w:rsidP="006C0041">
            <w:pPr>
              <w:spacing w:before="60" w:line="288" w:lineRule="auto"/>
              <w:ind w:left="-57" w:right="-57"/>
              <w:jc w:val="center"/>
              <w:rPr>
                <w:rFonts w:ascii="Times New Roman" w:hAnsi="Times New Roman"/>
                <w:b/>
                <w:sz w:val="22"/>
                <w:szCs w:val="22"/>
              </w:rPr>
            </w:pPr>
            <w:r w:rsidRPr="00267729">
              <w:rPr>
                <w:rFonts w:ascii="Times New Roman" w:hAnsi="Times New Roman"/>
                <w:b/>
                <w:sz w:val="22"/>
                <w:szCs w:val="22"/>
              </w:rPr>
              <w:t>Ít cấp thiết</w:t>
            </w:r>
          </w:p>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n</w:t>
            </w:r>
            <w:r w:rsidR="00E12DD1" w:rsidRPr="00267729">
              <w:rPr>
                <w:rFonts w:ascii="Times New Roman" w:hAnsi="Times New Roman"/>
                <w:sz w:val="22"/>
                <w:szCs w:val="22"/>
              </w:rPr>
              <w:t xml:space="preserve"> </w:t>
            </w:r>
            <w:r w:rsidRPr="00267729">
              <w:rPr>
                <w:rFonts w:ascii="Times New Roman" w:hAnsi="Times New Roman"/>
                <w:sz w:val="22"/>
                <w:szCs w:val="22"/>
              </w:rPr>
              <w:t>(%)</w:t>
            </w:r>
          </w:p>
        </w:tc>
        <w:tc>
          <w:tcPr>
            <w:tcW w:w="992" w:type="dxa"/>
            <w:vAlign w:val="center"/>
          </w:tcPr>
          <w:p w:rsidR="008E2711" w:rsidRPr="00267729" w:rsidRDefault="008E2711" w:rsidP="006C0041">
            <w:pPr>
              <w:spacing w:before="60" w:line="288" w:lineRule="auto"/>
              <w:ind w:left="-57" w:right="-57"/>
              <w:jc w:val="center"/>
              <w:rPr>
                <w:rFonts w:ascii="Times New Roman" w:hAnsi="Times New Roman"/>
                <w:b/>
                <w:sz w:val="22"/>
                <w:szCs w:val="22"/>
              </w:rPr>
            </w:pPr>
            <w:r w:rsidRPr="00267729">
              <w:rPr>
                <w:rFonts w:ascii="Times New Roman" w:hAnsi="Times New Roman"/>
                <w:b/>
                <w:sz w:val="22"/>
                <w:szCs w:val="22"/>
              </w:rPr>
              <w:t>Không cấp thiết</w:t>
            </w:r>
          </w:p>
          <w:p w:rsidR="008E2711" w:rsidRPr="00267729" w:rsidRDefault="008E2711" w:rsidP="006C0041">
            <w:pPr>
              <w:spacing w:before="60" w:line="288" w:lineRule="auto"/>
              <w:ind w:left="-57" w:right="-57"/>
              <w:jc w:val="center"/>
              <w:rPr>
                <w:rFonts w:ascii="Times New Roman" w:hAnsi="Times New Roman"/>
                <w:sz w:val="22"/>
                <w:szCs w:val="22"/>
                <w:lang w:val="vi-VN"/>
              </w:rPr>
            </w:pPr>
            <w:r w:rsidRPr="00267729">
              <w:rPr>
                <w:rFonts w:ascii="Times New Roman" w:hAnsi="Times New Roman"/>
                <w:sz w:val="22"/>
                <w:szCs w:val="22"/>
              </w:rPr>
              <w:t>n</w:t>
            </w:r>
            <w:r w:rsidR="00E12DD1" w:rsidRPr="00267729">
              <w:rPr>
                <w:rFonts w:ascii="Times New Roman" w:hAnsi="Times New Roman"/>
                <w:sz w:val="22"/>
                <w:szCs w:val="22"/>
              </w:rPr>
              <w:t xml:space="preserve"> </w:t>
            </w:r>
            <w:r w:rsidRPr="00267729">
              <w:rPr>
                <w:rFonts w:ascii="Times New Roman" w:hAnsi="Times New Roman"/>
                <w:sz w:val="22"/>
                <w:szCs w:val="22"/>
              </w:rPr>
              <w:t>(%)</w:t>
            </w:r>
          </w:p>
        </w:tc>
        <w:tc>
          <w:tcPr>
            <w:tcW w:w="638" w:type="dxa"/>
            <w:vMerge/>
            <w:vAlign w:val="center"/>
          </w:tcPr>
          <w:p w:rsidR="008E2711" w:rsidRPr="00267729" w:rsidRDefault="008E2711" w:rsidP="006C0041">
            <w:pPr>
              <w:spacing w:before="60" w:line="288" w:lineRule="auto"/>
              <w:ind w:left="-57" w:right="-57"/>
              <w:jc w:val="center"/>
              <w:rPr>
                <w:rFonts w:ascii="Times New Roman" w:hAnsi="Times New Roman"/>
                <w:b/>
                <w:sz w:val="22"/>
                <w:szCs w:val="22"/>
              </w:rPr>
            </w:pPr>
          </w:p>
        </w:tc>
        <w:tc>
          <w:tcPr>
            <w:tcW w:w="556" w:type="dxa"/>
            <w:vMerge/>
            <w:vAlign w:val="center"/>
          </w:tcPr>
          <w:p w:rsidR="008E2711" w:rsidRPr="00267729" w:rsidRDefault="008E2711" w:rsidP="006C0041">
            <w:pPr>
              <w:spacing w:before="60" w:line="288" w:lineRule="auto"/>
              <w:ind w:left="-57" w:right="-57"/>
              <w:jc w:val="center"/>
              <w:rPr>
                <w:rFonts w:ascii="Times New Roman" w:hAnsi="Times New Roman"/>
                <w:b/>
                <w:sz w:val="22"/>
                <w:szCs w:val="22"/>
                <w:lang w:val="nl-NL"/>
              </w:rPr>
            </w:pPr>
          </w:p>
        </w:tc>
        <w:tc>
          <w:tcPr>
            <w:tcW w:w="578" w:type="dxa"/>
            <w:vMerge/>
            <w:vAlign w:val="center"/>
          </w:tcPr>
          <w:p w:rsidR="008E2711" w:rsidRPr="00267729" w:rsidRDefault="008E2711" w:rsidP="006C0041">
            <w:pPr>
              <w:spacing w:before="60" w:line="288" w:lineRule="auto"/>
              <w:ind w:left="-57" w:right="-57"/>
              <w:jc w:val="center"/>
              <w:rPr>
                <w:rFonts w:ascii="Times New Roman" w:hAnsi="Times New Roman"/>
                <w:b/>
                <w:sz w:val="22"/>
                <w:szCs w:val="22"/>
              </w:rPr>
            </w:pPr>
          </w:p>
        </w:tc>
      </w:tr>
      <w:tr w:rsidR="008E2711" w:rsidRPr="00267729" w:rsidTr="00E12DD1">
        <w:trPr>
          <w:jc w:val="center"/>
        </w:trPr>
        <w:tc>
          <w:tcPr>
            <w:tcW w:w="428" w:type="dxa"/>
          </w:tcPr>
          <w:p w:rsidR="008E2711" w:rsidRPr="00267729" w:rsidRDefault="008E2711" w:rsidP="006C0041">
            <w:pPr>
              <w:tabs>
                <w:tab w:val="left" w:pos="567"/>
              </w:tabs>
              <w:spacing w:before="60" w:line="288" w:lineRule="auto"/>
              <w:ind w:left="-57" w:right="-57"/>
              <w:jc w:val="center"/>
              <w:rPr>
                <w:rFonts w:ascii="Times New Roman" w:hAnsi="Times New Roman"/>
                <w:bCs/>
                <w:sz w:val="22"/>
                <w:szCs w:val="22"/>
                <w:lang w:val="nl-NL"/>
              </w:rPr>
            </w:pPr>
            <w:r w:rsidRPr="00267729">
              <w:rPr>
                <w:rFonts w:ascii="Times New Roman" w:hAnsi="Times New Roman"/>
                <w:bCs/>
                <w:sz w:val="22"/>
                <w:szCs w:val="22"/>
                <w:lang w:val="nl-NL"/>
              </w:rPr>
              <w:t xml:space="preserve"> 1</w:t>
            </w:r>
          </w:p>
        </w:tc>
        <w:tc>
          <w:tcPr>
            <w:tcW w:w="3544" w:type="dxa"/>
          </w:tcPr>
          <w:p w:rsidR="008E2711" w:rsidRPr="00267729" w:rsidRDefault="008E2711" w:rsidP="006C0041">
            <w:pPr>
              <w:spacing w:line="312" w:lineRule="auto"/>
              <w:ind w:left="-57" w:right="-57"/>
              <w:jc w:val="both"/>
              <w:rPr>
                <w:rFonts w:ascii="Times New Roman" w:hAnsi="Times New Roman"/>
                <w:sz w:val="22"/>
                <w:szCs w:val="22"/>
                <w:lang w:val="nl-NL"/>
              </w:rPr>
            </w:pPr>
            <w:r w:rsidRPr="00267729">
              <w:rPr>
                <w:rFonts w:ascii="Times New Roman" w:hAnsi="Times New Roman"/>
                <w:sz w:val="22"/>
                <w:szCs w:val="22"/>
                <w:lang w:val="nl-NL"/>
              </w:rPr>
              <w:t>Tổ chức tuyên truyền nâng cao nhận thức cho CBQL, GV, GV- BS và SV về tầm quan trọng của</w:t>
            </w:r>
            <w:r w:rsidR="008E6B57" w:rsidRPr="00267729">
              <w:rPr>
                <w:rFonts w:ascii="Times New Roman" w:hAnsi="Times New Roman"/>
                <w:sz w:val="22"/>
                <w:szCs w:val="22"/>
                <w:lang w:val="nl-NL"/>
              </w:rPr>
              <w:t xml:space="preserve"> </w:t>
            </w:r>
            <w:r w:rsidRPr="00267729">
              <w:rPr>
                <w:rFonts w:ascii="Times New Roman" w:hAnsi="Times New Roman"/>
                <w:sz w:val="22"/>
                <w:szCs w:val="22"/>
                <w:lang w:val="nl-NL"/>
              </w:rPr>
              <w:t xml:space="preserve">DHLS </w:t>
            </w:r>
          </w:p>
        </w:tc>
        <w:tc>
          <w:tcPr>
            <w:tcW w:w="851"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112</w:t>
            </w:r>
          </w:p>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(83,0)</w:t>
            </w:r>
          </w:p>
        </w:tc>
        <w:tc>
          <w:tcPr>
            <w:tcW w:w="850"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19</w:t>
            </w:r>
          </w:p>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(14,0)</w:t>
            </w:r>
          </w:p>
        </w:tc>
        <w:tc>
          <w:tcPr>
            <w:tcW w:w="851"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4</w:t>
            </w:r>
          </w:p>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(3,0)</w:t>
            </w:r>
          </w:p>
        </w:tc>
        <w:tc>
          <w:tcPr>
            <w:tcW w:w="992"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0</w:t>
            </w:r>
          </w:p>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(0,0)</w:t>
            </w:r>
          </w:p>
        </w:tc>
        <w:tc>
          <w:tcPr>
            <w:tcW w:w="638" w:type="dxa"/>
          </w:tcPr>
          <w:p w:rsidR="008E2711" w:rsidRPr="00267729" w:rsidRDefault="008E2711" w:rsidP="006C0041">
            <w:pPr>
              <w:spacing w:before="60" w:line="288" w:lineRule="auto"/>
              <w:ind w:left="-57" w:right="-57"/>
              <w:jc w:val="center"/>
              <w:rPr>
                <w:rFonts w:ascii="Times New Roman" w:hAnsi="Times New Roman"/>
                <w:b/>
                <w:sz w:val="22"/>
                <w:szCs w:val="22"/>
              </w:rPr>
            </w:pPr>
            <w:r w:rsidRPr="00267729">
              <w:rPr>
                <w:rFonts w:ascii="Times New Roman" w:hAnsi="Times New Roman"/>
                <w:b/>
                <w:sz w:val="22"/>
                <w:szCs w:val="22"/>
              </w:rPr>
              <w:t>513</w:t>
            </w:r>
          </w:p>
        </w:tc>
        <w:tc>
          <w:tcPr>
            <w:tcW w:w="556" w:type="dxa"/>
          </w:tcPr>
          <w:p w:rsidR="008E2711" w:rsidRPr="00267729" w:rsidRDefault="008E2711" w:rsidP="006C0041">
            <w:pPr>
              <w:spacing w:before="60" w:line="288" w:lineRule="auto"/>
              <w:ind w:left="-57" w:right="-57"/>
              <w:jc w:val="center"/>
              <w:rPr>
                <w:rFonts w:ascii="Times New Roman" w:hAnsi="Times New Roman"/>
                <w:b/>
                <w:sz w:val="22"/>
                <w:szCs w:val="22"/>
                <w:lang w:val="nl-NL"/>
              </w:rPr>
            </w:pPr>
            <w:r w:rsidRPr="00267729">
              <w:rPr>
                <w:rFonts w:ascii="Times New Roman" w:hAnsi="Times New Roman"/>
                <w:b/>
                <w:sz w:val="22"/>
                <w:szCs w:val="22"/>
                <w:lang w:val="nl-NL"/>
              </w:rPr>
              <w:t>3,8</w:t>
            </w:r>
          </w:p>
        </w:tc>
        <w:tc>
          <w:tcPr>
            <w:tcW w:w="578" w:type="dxa"/>
          </w:tcPr>
          <w:p w:rsidR="008E2711" w:rsidRPr="00267729" w:rsidRDefault="008E2711" w:rsidP="006C0041">
            <w:pPr>
              <w:spacing w:before="60" w:line="288" w:lineRule="auto"/>
              <w:ind w:right="-57"/>
              <w:jc w:val="center"/>
              <w:rPr>
                <w:rFonts w:ascii="Times New Roman" w:hAnsi="Times New Roman"/>
                <w:sz w:val="22"/>
                <w:szCs w:val="22"/>
              </w:rPr>
            </w:pPr>
            <w:r w:rsidRPr="00267729">
              <w:rPr>
                <w:rFonts w:ascii="Times New Roman" w:hAnsi="Times New Roman"/>
                <w:sz w:val="22"/>
                <w:szCs w:val="22"/>
              </w:rPr>
              <w:t>2</w:t>
            </w:r>
          </w:p>
        </w:tc>
      </w:tr>
      <w:tr w:rsidR="008E2711" w:rsidRPr="00267729" w:rsidTr="00E12DD1">
        <w:trPr>
          <w:jc w:val="center"/>
        </w:trPr>
        <w:tc>
          <w:tcPr>
            <w:tcW w:w="428" w:type="dxa"/>
          </w:tcPr>
          <w:p w:rsidR="008E2711" w:rsidRPr="00267729" w:rsidRDefault="008E2711" w:rsidP="006C0041">
            <w:pPr>
              <w:tabs>
                <w:tab w:val="left" w:pos="567"/>
              </w:tabs>
              <w:spacing w:before="60" w:line="288" w:lineRule="auto"/>
              <w:ind w:left="-57" w:right="-57"/>
              <w:jc w:val="center"/>
              <w:rPr>
                <w:rFonts w:ascii="Times New Roman" w:hAnsi="Times New Roman"/>
                <w:bCs/>
                <w:sz w:val="22"/>
                <w:szCs w:val="22"/>
                <w:lang w:val="nl-NL"/>
              </w:rPr>
            </w:pPr>
            <w:r w:rsidRPr="00267729">
              <w:rPr>
                <w:rFonts w:ascii="Times New Roman" w:hAnsi="Times New Roman"/>
                <w:bCs/>
                <w:sz w:val="22"/>
                <w:szCs w:val="22"/>
                <w:lang w:val="nl-NL"/>
              </w:rPr>
              <w:t>2</w:t>
            </w:r>
          </w:p>
        </w:tc>
        <w:tc>
          <w:tcPr>
            <w:tcW w:w="3544" w:type="dxa"/>
          </w:tcPr>
          <w:p w:rsidR="008E2711" w:rsidRPr="00267729" w:rsidRDefault="00BB5402" w:rsidP="004534B1">
            <w:pPr>
              <w:spacing w:line="312" w:lineRule="auto"/>
              <w:jc w:val="both"/>
              <w:rPr>
                <w:rFonts w:ascii="Times New Roman" w:hAnsi="Times New Roman"/>
                <w:sz w:val="22"/>
                <w:szCs w:val="22"/>
                <w:lang w:val="nl-NL"/>
              </w:rPr>
            </w:pPr>
            <w:r w:rsidRPr="00267729">
              <w:rPr>
                <w:rFonts w:ascii="Times New Roman" w:hAnsi="Times New Roman"/>
                <w:sz w:val="22"/>
                <w:szCs w:val="22"/>
                <w:lang w:val="nl-NL"/>
              </w:rPr>
              <w:t>Xây dựng kế hoạch</w:t>
            </w:r>
            <w:r w:rsidR="008E2711" w:rsidRPr="00267729">
              <w:rPr>
                <w:rFonts w:ascii="Times New Roman" w:hAnsi="Times New Roman"/>
                <w:sz w:val="22"/>
                <w:szCs w:val="22"/>
                <w:lang w:val="nl-NL"/>
              </w:rPr>
              <w:t xml:space="preserve"> DHLS </w:t>
            </w:r>
            <w:r w:rsidR="004534B1" w:rsidRPr="00267729">
              <w:rPr>
                <w:rFonts w:ascii="Times New Roman" w:hAnsi="Times New Roman"/>
                <w:sz w:val="22"/>
                <w:szCs w:val="22"/>
                <w:lang w:val="nl-NL"/>
              </w:rPr>
              <w:t>theo hướng</w:t>
            </w:r>
            <w:r w:rsidR="008E2711" w:rsidRPr="00267729">
              <w:rPr>
                <w:rFonts w:ascii="Times New Roman" w:hAnsi="Times New Roman"/>
                <w:sz w:val="22"/>
                <w:szCs w:val="22"/>
                <w:lang w:val="nl-NL"/>
              </w:rPr>
              <w:t xml:space="preserve"> PTNL người học </w:t>
            </w:r>
          </w:p>
        </w:tc>
        <w:tc>
          <w:tcPr>
            <w:tcW w:w="851"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90</w:t>
            </w:r>
          </w:p>
          <w:p w:rsidR="008E2711" w:rsidRPr="00267729" w:rsidRDefault="008E2711" w:rsidP="006C0041">
            <w:pPr>
              <w:spacing w:before="60" w:line="288" w:lineRule="auto"/>
              <w:ind w:right="-57"/>
              <w:rPr>
                <w:rFonts w:ascii="Times New Roman" w:hAnsi="Times New Roman"/>
                <w:sz w:val="22"/>
                <w:szCs w:val="22"/>
              </w:rPr>
            </w:pPr>
            <w:r w:rsidRPr="00267729">
              <w:rPr>
                <w:rFonts w:ascii="Times New Roman" w:hAnsi="Times New Roman"/>
                <w:sz w:val="22"/>
                <w:szCs w:val="22"/>
              </w:rPr>
              <w:t>(66.7)</w:t>
            </w:r>
          </w:p>
        </w:tc>
        <w:tc>
          <w:tcPr>
            <w:tcW w:w="850"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38</w:t>
            </w:r>
          </w:p>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(28.1)</w:t>
            </w:r>
          </w:p>
        </w:tc>
        <w:tc>
          <w:tcPr>
            <w:tcW w:w="851"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7</w:t>
            </w:r>
          </w:p>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(5.2)</w:t>
            </w:r>
          </w:p>
        </w:tc>
        <w:tc>
          <w:tcPr>
            <w:tcW w:w="992"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0</w:t>
            </w:r>
          </w:p>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(0.0)</w:t>
            </w:r>
          </w:p>
        </w:tc>
        <w:tc>
          <w:tcPr>
            <w:tcW w:w="638" w:type="dxa"/>
          </w:tcPr>
          <w:p w:rsidR="008E2711" w:rsidRPr="00267729" w:rsidRDefault="008E2711" w:rsidP="006C0041">
            <w:pPr>
              <w:spacing w:before="60" w:line="288" w:lineRule="auto"/>
              <w:ind w:left="-57" w:right="-57"/>
              <w:jc w:val="center"/>
              <w:rPr>
                <w:rFonts w:ascii="Times New Roman" w:hAnsi="Times New Roman"/>
                <w:b/>
                <w:sz w:val="22"/>
                <w:szCs w:val="22"/>
              </w:rPr>
            </w:pPr>
            <w:r w:rsidRPr="00267729">
              <w:rPr>
                <w:rFonts w:ascii="Times New Roman" w:hAnsi="Times New Roman"/>
                <w:b/>
                <w:sz w:val="22"/>
                <w:szCs w:val="22"/>
              </w:rPr>
              <w:t>488</w:t>
            </w:r>
          </w:p>
        </w:tc>
        <w:tc>
          <w:tcPr>
            <w:tcW w:w="556" w:type="dxa"/>
          </w:tcPr>
          <w:p w:rsidR="008E2711" w:rsidRPr="00267729" w:rsidRDefault="008E2711" w:rsidP="006C0041">
            <w:pPr>
              <w:spacing w:before="60" w:line="288" w:lineRule="auto"/>
              <w:ind w:left="-57" w:right="-57"/>
              <w:jc w:val="center"/>
              <w:rPr>
                <w:rFonts w:ascii="Times New Roman" w:hAnsi="Times New Roman"/>
                <w:b/>
                <w:sz w:val="22"/>
                <w:szCs w:val="22"/>
                <w:lang w:val="nl-NL"/>
              </w:rPr>
            </w:pPr>
            <w:r w:rsidRPr="00267729">
              <w:rPr>
                <w:rFonts w:ascii="Times New Roman" w:hAnsi="Times New Roman"/>
                <w:b/>
                <w:sz w:val="22"/>
                <w:szCs w:val="22"/>
                <w:lang w:val="nl-NL"/>
              </w:rPr>
              <w:t>3,6</w:t>
            </w:r>
          </w:p>
        </w:tc>
        <w:tc>
          <w:tcPr>
            <w:tcW w:w="578"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4</w:t>
            </w:r>
          </w:p>
        </w:tc>
      </w:tr>
      <w:tr w:rsidR="008E2711" w:rsidRPr="00267729" w:rsidTr="00E12DD1">
        <w:trPr>
          <w:jc w:val="center"/>
        </w:trPr>
        <w:tc>
          <w:tcPr>
            <w:tcW w:w="428" w:type="dxa"/>
          </w:tcPr>
          <w:p w:rsidR="008E2711" w:rsidRPr="00267729" w:rsidRDefault="008E2711" w:rsidP="006C0041">
            <w:pPr>
              <w:tabs>
                <w:tab w:val="left" w:pos="567"/>
              </w:tabs>
              <w:spacing w:before="60" w:line="288" w:lineRule="auto"/>
              <w:ind w:left="-57" w:right="-57"/>
              <w:jc w:val="center"/>
              <w:rPr>
                <w:rFonts w:ascii="Times New Roman" w:hAnsi="Times New Roman"/>
                <w:bCs/>
                <w:sz w:val="22"/>
                <w:szCs w:val="22"/>
                <w:lang w:val="nl-NL"/>
              </w:rPr>
            </w:pPr>
            <w:r w:rsidRPr="00267729">
              <w:rPr>
                <w:rFonts w:ascii="Times New Roman" w:hAnsi="Times New Roman"/>
                <w:bCs/>
                <w:sz w:val="22"/>
                <w:szCs w:val="22"/>
                <w:lang w:val="nl-NL"/>
              </w:rPr>
              <w:t>3</w:t>
            </w:r>
          </w:p>
        </w:tc>
        <w:tc>
          <w:tcPr>
            <w:tcW w:w="3544" w:type="dxa"/>
          </w:tcPr>
          <w:p w:rsidR="008E2711" w:rsidRPr="00267729" w:rsidRDefault="008E2711" w:rsidP="006C0041">
            <w:pPr>
              <w:spacing w:line="312" w:lineRule="auto"/>
              <w:jc w:val="both"/>
              <w:rPr>
                <w:rFonts w:ascii="Times New Roman" w:hAnsi="Times New Roman"/>
                <w:sz w:val="22"/>
                <w:szCs w:val="22"/>
                <w:lang w:val="nl-NL"/>
              </w:rPr>
            </w:pPr>
            <w:r w:rsidRPr="00267729">
              <w:rPr>
                <w:rFonts w:ascii="Times New Roman" w:hAnsi="Times New Roman"/>
                <w:spacing w:val="-8"/>
                <w:sz w:val="22"/>
                <w:szCs w:val="22"/>
                <w:lang w:val="nl-NL"/>
              </w:rPr>
              <w:t xml:space="preserve">Tổ chức bồi dưỡng cho GV và GV - BS về DHLS theo hướng </w:t>
            </w:r>
            <w:r w:rsidRPr="00267729">
              <w:rPr>
                <w:rFonts w:ascii="Times New Roman" w:hAnsi="Times New Roman"/>
                <w:sz w:val="22"/>
                <w:szCs w:val="22"/>
                <w:lang w:val="nl-NL"/>
              </w:rPr>
              <w:t>PTNL người học</w:t>
            </w:r>
          </w:p>
        </w:tc>
        <w:tc>
          <w:tcPr>
            <w:tcW w:w="851"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110</w:t>
            </w:r>
          </w:p>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lang w:val="vi-VN"/>
              </w:rPr>
              <w:t>(8</w:t>
            </w:r>
            <w:r w:rsidRPr="00267729">
              <w:rPr>
                <w:rFonts w:ascii="Times New Roman" w:hAnsi="Times New Roman"/>
                <w:sz w:val="22"/>
                <w:szCs w:val="22"/>
              </w:rPr>
              <w:t>1</w:t>
            </w:r>
            <w:r w:rsidRPr="00267729">
              <w:rPr>
                <w:rFonts w:ascii="Times New Roman" w:hAnsi="Times New Roman"/>
                <w:sz w:val="22"/>
                <w:szCs w:val="22"/>
                <w:lang w:val="vi-VN"/>
              </w:rPr>
              <w:t>.</w:t>
            </w:r>
            <w:r w:rsidRPr="00267729">
              <w:rPr>
                <w:rFonts w:ascii="Times New Roman" w:hAnsi="Times New Roman"/>
                <w:sz w:val="22"/>
                <w:szCs w:val="22"/>
              </w:rPr>
              <w:t>5</w:t>
            </w:r>
            <w:r w:rsidRPr="00267729">
              <w:rPr>
                <w:rFonts w:ascii="Times New Roman" w:hAnsi="Times New Roman"/>
                <w:sz w:val="22"/>
                <w:szCs w:val="22"/>
                <w:lang w:val="vi-VN"/>
              </w:rPr>
              <w:t>)</w:t>
            </w:r>
          </w:p>
        </w:tc>
        <w:tc>
          <w:tcPr>
            <w:tcW w:w="850" w:type="dxa"/>
          </w:tcPr>
          <w:p w:rsidR="008E2711" w:rsidRPr="00267729" w:rsidRDefault="008E2711" w:rsidP="006C0041">
            <w:pPr>
              <w:spacing w:before="60" w:line="288" w:lineRule="auto"/>
              <w:ind w:right="-57"/>
              <w:jc w:val="center"/>
              <w:rPr>
                <w:rFonts w:ascii="Times New Roman" w:hAnsi="Times New Roman"/>
                <w:sz w:val="22"/>
                <w:szCs w:val="22"/>
              </w:rPr>
            </w:pPr>
            <w:r w:rsidRPr="00267729">
              <w:rPr>
                <w:rFonts w:ascii="Times New Roman" w:hAnsi="Times New Roman"/>
                <w:sz w:val="22"/>
                <w:szCs w:val="22"/>
              </w:rPr>
              <w:t>16</w:t>
            </w:r>
          </w:p>
          <w:p w:rsidR="008E2711" w:rsidRPr="00267729" w:rsidRDefault="008E2711" w:rsidP="006C0041">
            <w:pPr>
              <w:spacing w:before="60"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w:t>
            </w:r>
            <w:r w:rsidRPr="00267729">
              <w:rPr>
                <w:rFonts w:ascii="Times New Roman" w:hAnsi="Times New Roman"/>
                <w:sz w:val="22"/>
                <w:szCs w:val="22"/>
              </w:rPr>
              <w:t>11.9</w:t>
            </w:r>
            <w:r w:rsidRPr="00267729">
              <w:rPr>
                <w:rFonts w:ascii="Times New Roman" w:hAnsi="Times New Roman"/>
                <w:sz w:val="22"/>
                <w:szCs w:val="22"/>
                <w:lang w:val="vi-VN"/>
              </w:rPr>
              <w:t>)</w:t>
            </w:r>
          </w:p>
        </w:tc>
        <w:tc>
          <w:tcPr>
            <w:tcW w:w="851" w:type="dxa"/>
          </w:tcPr>
          <w:p w:rsidR="008E2711" w:rsidRPr="00267729" w:rsidRDefault="008E2711" w:rsidP="006C0041">
            <w:pPr>
              <w:spacing w:before="60"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6</w:t>
            </w:r>
          </w:p>
          <w:p w:rsidR="008E2711" w:rsidRPr="00267729" w:rsidRDefault="008E2711" w:rsidP="006C0041">
            <w:pPr>
              <w:spacing w:before="60"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(4.</w:t>
            </w:r>
            <w:r w:rsidRPr="00267729">
              <w:rPr>
                <w:rFonts w:ascii="Times New Roman" w:hAnsi="Times New Roman"/>
                <w:sz w:val="22"/>
                <w:szCs w:val="22"/>
              </w:rPr>
              <w:t>4</w:t>
            </w:r>
            <w:r w:rsidRPr="00267729">
              <w:rPr>
                <w:rFonts w:ascii="Times New Roman" w:hAnsi="Times New Roman"/>
                <w:sz w:val="22"/>
                <w:szCs w:val="22"/>
                <w:lang w:val="vi-VN"/>
              </w:rPr>
              <w:t>)</w:t>
            </w:r>
          </w:p>
        </w:tc>
        <w:tc>
          <w:tcPr>
            <w:tcW w:w="992" w:type="dxa"/>
          </w:tcPr>
          <w:p w:rsidR="008E2711" w:rsidRPr="00267729" w:rsidRDefault="008E2711" w:rsidP="006C0041">
            <w:pPr>
              <w:spacing w:before="60"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3</w:t>
            </w:r>
          </w:p>
          <w:p w:rsidR="008E2711" w:rsidRPr="00267729" w:rsidRDefault="008E2711" w:rsidP="006C0041">
            <w:pPr>
              <w:spacing w:before="60"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(2.</w:t>
            </w:r>
            <w:r w:rsidRPr="00267729">
              <w:rPr>
                <w:rFonts w:ascii="Times New Roman" w:hAnsi="Times New Roman"/>
                <w:sz w:val="22"/>
                <w:szCs w:val="22"/>
              </w:rPr>
              <w:t>2</w:t>
            </w:r>
            <w:r w:rsidRPr="00267729">
              <w:rPr>
                <w:rFonts w:ascii="Times New Roman" w:hAnsi="Times New Roman"/>
                <w:sz w:val="22"/>
                <w:szCs w:val="22"/>
                <w:lang w:val="vi-VN"/>
              </w:rPr>
              <w:t>)</w:t>
            </w:r>
          </w:p>
        </w:tc>
        <w:tc>
          <w:tcPr>
            <w:tcW w:w="638" w:type="dxa"/>
          </w:tcPr>
          <w:p w:rsidR="008E2711" w:rsidRPr="00267729" w:rsidRDefault="008E2711" w:rsidP="006C0041">
            <w:pPr>
              <w:spacing w:before="60" w:line="288" w:lineRule="auto"/>
              <w:ind w:left="-57" w:right="-57"/>
              <w:jc w:val="center"/>
              <w:rPr>
                <w:rFonts w:ascii="Times New Roman" w:hAnsi="Times New Roman"/>
                <w:b/>
                <w:sz w:val="22"/>
                <w:szCs w:val="22"/>
              </w:rPr>
            </w:pPr>
            <w:r w:rsidRPr="00267729">
              <w:rPr>
                <w:rFonts w:ascii="Times New Roman" w:hAnsi="Times New Roman"/>
                <w:b/>
                <w:sz w:val="22"/>
                <w:szCs w:val="22"/>
                <w:lang w:val="vi-VN"/>
              </w:rPr>
              <w:t>5</w:t>
            </w:r>
            <w:r w:rsidRPr="00267729">
              <w:rPr>
                <w:rFonts w:ascii="Times New Roman" w:hAnsi="Times New Roman"/>
                <w:b/>
                <w:sz w:val="22"/>
                <w:szCs w:val="22"/>
              </w:rPr>
              <w:t>03</w:t>
            </w:r>
          </w:p>
        </w:tc>
        <w:tc>
          <w:tcPr>
            <w:tcW w:w="556" w:type="dxa"/>
          </w:tcPr>
          <w:p w:rsidR="008E2711" w:rsidRPr="00267729" w:rsidRDefault="008E2711" w:rsidP="006C0041">
            <w:pPr>
              <w:spacing w:before="60" w:line="288" w:lineRule="auto"/>
              <w:ind w:left="-57" w:right="-57"/>
              <w:jc w:val="center"/>
              <w:rPr>
                <w:rFonts w:ascii="Times New Roman" w:hAnsi="Times New Roman"/>
                <w:b/>
                <w:sz w:val="22"/>
                <w:szCs w:val="22"/>
              </w:rPr>
            </w:pPr>
            <w:r w:rsidRPr="00267729">
              <w:rPr>
                <w:rFonts w:ascii="Times New Roman" w:hAnsi="Times New Roman"/>
                <w:b/>
                <w:sz w:val="22"/>
                <w:szCs w:val="22"/>
                <w:lang w:val="vi-VN"/>
              </w:rPr>
              <w:t>3</w:t>
            </w:r>
            <w:r w:rsidRPr="00267729">
              <w:rPr>
                <w:rFonts w:ascii="Times New Roman" w:hAnsi="Times New Roman"/>
                <w:b/>
                <w:sz w:val="22"/>
                <w:szCs w:val="22"/>
              </w:rPr>
              <w:t>,7</w:t>
            </w:r>
          </w:p>
        </w:tc>
        <w:tc>
          <w:tcPr>
            <w:tcW w:w="578"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3</w:t>
            </w:r>
          </w:p>
        </w:tc>
      </w:tr>
      <w:tr w:rsidR="008E2711" w:rsidRPr="00267729" w:rsidTr="00E12DD1">
        <w:trPr>
          <w:jc w:val="center"/>
        </w:trPr>
        <w:tc>
          <w:tcPr>
            <w:tcW w:w="428" w:type="dxa"/>
          </w:tcPr>
          <w:p w:rsidR="008E2711" w:rsidRPr="00267729" w:rsidRDefault="008E2711" w:rsidP="006C0041">
            <w:pPr>
              <w:tabs>
                <w:tab w:val="left" w:pos="567"/>
              </w:tabs>
              <w:spacing w:before="60" w:line="288" w:lineRule="auto"/>
              <w:ind w:left="-57" w:right="-57"/>
              <w:jc w:val="center"/>
              <w:rPr>
                <w:rFonts w:ascii="Times New Roman" w:hAnsi="Times New Roman"/>
                <w:bCs/>
                <w:sz w:val="22"/>
                <w:szCs w:val="22"/>
                <w:lang w:val="nl-NL"/>
              </w:rPr>
            </w:pPr>
            <w:r w:rsidRPr="00267729">
              <w:rPr>
                <w:rFonts w:ascii="Times New Roman" w:hAnsi="Times New Roman"/>
                <w:bCs/>
                <w:sz w:val="22"/>
                <w:szCs w:val="22"/>
                <w:lang w:val="nl-NL"/>
              </w:rPr>
              <w:t>4</w:t>
            </w:r>
          </w:p>
        </w:tc>
        <w:tc>
          <w:tcPr>
            <w:tcW w:w="3544" w:type="dxa"/>
          </w:tcPr>
          <w:p w:rsidR="008E2711" w:rsidRPr="00267729" w:rsidRDefault="008E2711" w:rsidP="006C0041">
            <w:pPr>
              <w:spacing w:before="60" w:line="312" w:lineRule="auto"/>
              <w:ind w:left="-57" w:right="-57"/>
              <w:jc w:val="both"/>
              <w:rPr>
                <w:rFonts w:ascii="Times New Roman" w:hAnsi="Times New Roman"/>
                <w:sz w:val="22"/>
                <w:szCs w:val="22"/>
                <w:lang w:val="nl-NL"/>
              </w:rPr>
            </w:pPr>
            <w:r w:rsidRPr="00267729">
              <w:rPr>
                <w:rFonts w:ascii="Times New Roman" w:hAnsi="Times New Roman"/>
                <w:sz w:val="22"/>
                <w:szCs w:val="22"/>
                <w:lang w:val="nl-NL"/>
              </w:rPr>
              <w:t>Chỉ đạo đổi mới DHLS theo</w:t>
            </w:r>
            <w:r w:rsidR="008E6B57" w:rsidRPr="00267729">
              <w:rPr>
                <w:rFonts w:ascii="Times New Roman" w:hAnsi="Times New Roman"/>
                <w:sz w:val="22"/>
                <w:szCs w:val="22"/>
                <w:lang w:val="nl-NL"/>
              </w:rPr>
              <w:t xml:space="preserve"> </w:t>
            </w:r>
            <w:r w:rsidRPr="00267729">
              <w:rPr>
                <w:rFonts w:ascii="Times New Roman" w:hAnsi="Times New Roman"/>
                <w:sz w:val="22"/>
                <w:szCs w:val="22"/>
                <w:lang w:val="nl-NL"/>
              </w:rPr>
              <w:t>hướng PTNL người học</w:t>
            </w:r>
          </w:p>
        </w:tc>
        <w:tc>
          <w:tcPr>
            <w:tcW w:w="851"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83</w:t>
            </w:r>
          </w:p>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(61.5)</w:t>
            </w:r>
          </w:p>
        </w:tc>
        <w:tc>
          <w:tcPr>
            <w:tcW w:w="850"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42</w:t>
            </w:r>
          </w:p>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(31.1)</w:t>
            </w:r>
          </w:p>
        </w:tc>
        <w:tc>
          <w:tcPr>
            <w:tcW w:w="851"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8</w:t>
            </w:r>
          </w:p>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(5.9)</w:t>
            </w:r>
          </w:p>
        </w:tc>
        <w:tc>
          <w:tcPr>
            <w:tcW w:w="992"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2</w:t>
            </w:r>
          </w:p>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(1.5)</w:t>
            </w:r>
          </w:p>
        </w:tc>
        <w:tc>
          <w:tcPr>
            <w:tcW w:w="638" w:type="dxa"/>
          </w:tcPr>
          <w:p w:rsidR="008E2711" w:rsidRPr="00267729" w:rsidRDefault="008E2711" w:rsidP="006C0041">
            <w:pPr>
              <w:spacing w:before="60" w:line="288" w:lineRule="auto"/>
              <w:ind w:left="-57" w:right="-57"/>
              <w:jc w:val="center"/>
              <w:rPr>
                <w:rFonts w:ascii="Times New Roman" w:hAnsi="Times New Roman"/>
                <w:b/>
                <w:sz w:val="22"/>
                <w:szCs w:val="22"/>
              </w:rPr>
            </w:pPr>
            <w:r w:rsidRPr="00267729">
              <w:rPr>
                <w:rFonts w:ascii="Times New Roman" w:hAnsi="Times New Roman"/>
                <w:b/>
                <w:sz w:val="22"/>
                <w:szCs w:val="22"/>
              </w:rPr>
              <w:t>476</w:t>
            </w:r>
          </w:p>
        </w:tc>
        <w:tc>
          <w:tcPr>
            <w:tcW w:w="556" w:type="dxa"/>
          </w:tcPr>
          <w:p w:rsidR="008E2711" w:rsidRPr="00267729" w:rsidRDefault="008E2711" w:rsidP="006C0041">
            <w:pPr>
              <w:spacing w:before="60" w:line="288" w:lineRule="auto"/>
              <w:ind w:left="-57" w:right="-57"/>
              <w:jc w:val="center"/>
              <w:rPr>
                <w:rFonts w:ascii="Times New Roman" w:hAnsi="Times New Roman"/>
                <w:b/>
                <w:sz w:val="22"/>
                <w:szCs w:val="22"/>
              </w:rPr>
            </w:pPr>
            <w:r w:rsidRPr="00267729">
              <w:rPr>
                <w:rFonts w:ascii="Times New Roman" w:hAnsi="Times New Roman"/>
                <w:b/>
                <w:sz w:val="22"/>
                <w:szCs w:val="22"/>
                <w:lang w:val="vi-VN"/>
              </w:rPr>
              <w:t>3</w:t>
            </w:r>
            <w:r w:rsidRPr="00267729">
              <w:rPr>
                <w:rFonts w:ascii="Times New Roman" w:hAnsi="Times New Roman"/>
                <w:b/>
                <w:sz w:val="22"/>
                <w:szCs w:val="22"/>
              </w:rPr>
              <w:t>,5</w:t>
            </w:r>
          </w:p>
        </w:tc>
        <w:tc>
          <w:tcPr>
            <w:tcW w:w="578"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5</w:t>
            </w:r>
          </w:p>
        </w:tc>
      </w:tr>
      <w:tr w:rsidR="008E2711" w:rsidRPr="00267729" w:rsidTr="00E12DD1">
        <w:trPr>
          <w:jc w:val="center"/>
        </w:trPr>
        <w:tc>
          <w:tcPr>
            <w:tcW w:w="428" w:type="dxa"/>
          </w:tcPr>
          <w:p w:rsidR="008E2711" w:rsidRPr="00267729" w:rsidRDefault="008E2711" w:rsidP="006C0041">
            <w:pPr>
              <w:tabs>
                <w:tab w:val="left" w:pos="567"/>
              </w:tabs>
              <w:spacing w:before="60" w:line="288" w:lineRule="auto"/>
              <w:ind w:left="-57" w:right="-57"/>
              <w:jc w:val="center"/>
              <w:rPr>
                <w:rFonts w:ascii="Times New Roman" w:hAnsi="Times New Roman"/>
                <w:bCs/>
                <w:sz w:val="22"/>
                <w:szCs w:val="22"/>
                <w:lang w:val="nl-NL"/>
              </w:rPr>
            </w:pPr>
            <w:r w:rsidRPr="00267729">
              <w:rPr>
                <w:rFonts w:ascii="Times New Roman" w:hAnsi="Times New Roman"/>
                <w:bCs/>
                <w:sz w:val="22"/>
                <w:szCs w:val="22"/>
                <w:lang w:val="nl-NL"/>
              </w:rPr>
              <w:t>5</w:t>
            </w:r>
          </w:p>
        </w:tc>
        <w:tc>
          <w:tcPr>
            <w:tcW w:w="3544" w:type="dxa"/>
          </w:tcPr>
          <w:p w:rsidR="008E2711" w:rsidRPr="00267729" w:rsidRDefault="008E2711" w:rsidP="00BB5402">
            <w:pPr>
              <w:spacing w:line="312" w:lineRule="auto"/>
              <w:jc w:val="both"/>
              <w:rPr>
                <w:rFonts w:ascii="Times New Roman" w:hAnsi="Times New Roman"/>
                <w:sz w:val="22"/>
                <w:szCs w:val="22"/>
                <w:lang w:val="nl-NL"/>
              </w:rPr>
            </w:pPr>
            <w:r w:rsidRPr="00267729">
              <w:rPr>
                <w:rFonts w:ascii="Times New Roman" w:hAnsi="Times New Roman"/>
                <w:sz w:val="22"/>
                <w:szCs w:val="22"/>
                <w:lang w:val="nl-NL"/>
              </w:rPr>
              <w:t>Đổi mới kiểm tra, đánh giá DHLS theo hướng PTNL người học</w:t>
            </w:r>
          </w:p>
        </w:tc>
        <w:tc>
          <w:tcPr>
            <w:tcW w:w="851"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79</w:t>
            </w:r>
          </w:p>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(58.5)</w:t>
            </w:r>
          </w:p>
        </w:tc>
        <w:tc>
          <w:tcPr>
            <w:tcW w:w="850"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40</w:t>
            </w:r>
          </w:p>
          <w:p w:rsidR="008E2711" w:rsidRPr="00267729" w:rsidRDefault="008E2711" w:rsidP="006C0041">
            <w:pPr>
              <w:spacing w:before="60"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w:t>
            </w:r>
            <w:r w:rsidRPr="00267729">
              <w:rPr>
                <w:rFonts w:ascii="Times New Roman" w:hAnsi="Times New Roman"/>
                <w:sz w:val="22"/>
                <w:szCs w:val="22"/>
              </w:rPr>
              <w:t>29.6</w:t>
            </w:r>
            <w:r w:rsidRPr="00267729">
              <w:rPr>
                <w:rFonts w:ascii="Times New Roman" w:hAnsi="Times New Roman"/>
                <w:sz w:val="22"/>
                <w:szCs w:val="22"/>
                <w:lang w:val="vi-VN"/>
              </w:rPr>
              <w:t>)</w:t>
            </w:r>
          </w:p>
        </w:tc>
        <w:tc>
          <w:tcPr>
            <w:tcW w:w="851"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14</w:t>
            </w:r>
          </w:p>
          <w:p w:rsidR="008E2711" w:rsidRPr="00267729" w:rsidRDefault="008E2711" w:rsidP="006C0041">
            <w:pPr>
              <w:spacing w:before="60"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w:t>
            </w:r>
            <w:r w:rsidRPr="00267729">
              <w:rPr>
                <w:rFonts w:ascii="Times New Roman" w:hAnsi="Times New Roman"/>
                <w:sz w:val="22"/>
                <w:szCs w:val="22"/>
              </w:rPr>
              <w:t>10.4</w:t>
            </w:r>
            <w:r w:rsidRPr="00267729">
              <w:rPr>
                <w:rFonts w:ascii="Times New Roman" w:hAnsi="Times New Roman"/>
                <w:sz w:val="22"/>
                <w:szCs w:val="22"/>
                <w:lang w:val="vi-VN"/>
              </w:rPr>
              <w:t>)</w:t>
            </w:r>
          </w:p>
        </w:tc>
        <w:tc>
          <w:tcPr>
            <w:tcW w:w="992" w:type="dxa"/>
          </w:tcPr>
          <w:p w:rsidR="008E2711" w:rsidRPr="00267729" w:rsidRDefault="008E2711" w:rsidP="006C0041">
            <w:pPr>
              <w:spacing w:before="60"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2</w:t>
            </w:r>
          </w:p>
          <w:p w:rsidR="008E2711" w:rsidRPr="00267729" w:rsidRDefault="008E2711" w:rsidP="006C0041">
            <w:pPr>
              <w:spacing w:before="60"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(1.</w:t>
            </w:r>
            <w:r w:rsidRPr="00267729">
              <w:rPr>
                <w:rFonts w:ascii="Times New Roman" w:hAnsi="Times New Roman"/>
                <w:sz w:val="22"/>
                <w:szCs w:val="22"/>
              </w:rPr>
              <w:t>5</w:t>
            </w:r>
            <w:r w:rsidRPr="00267729">
              <w:rPr>
                <w:rFonts w:ascii="Times New Roman" w:hAnsi="Times New Roman"/>
                <w:sz w:val="22"/>
                <w:szCs w:val="22"/>
                <w:lang w:val="vi-VN"/>
              </w:rPr>
              <w:t>)</w:t>
            </w:r>
          </w:p>
        </w:tc>
        <w:tc>
          <w:tcPr>
            <w:tcW w:w="638" w:type="dxa"/>
          </w:tcPr>
          <w:p w:rsidR="008E2711" w:rsidRPr="00267729" w:rsidRDefault="008E2711" w:rsidP="006C0041">
            <w:pPr>
              <w:spacing w:before="60" w:line="288" w:lineRule="auto"/>
              <w:ind w:right="-57"/>
              <w:rPr>
                <w:rFonts w:ascii="Times New Roman" w:hAnsi="Times New Roman"/>
                <w:b/>
                <w:sz w:val="22"/>
                <w:szCs w:val="22"/>
              </w:rPr>
            </w:pPr>
            <w:r w:rsidRPr="00267729">
              <w:rPr>
                <w:rFonts w:ascii="Times New Roman" w:hAnsi="Times New Roman"/>
                <w:b/>
                <w:sz w:val="22"/>
                <w:szCs w:val="22"/>
              </w:rPr>
              <w:t>464</w:t>
            </w:r>
          </w:p>
        </w:tc>
        <w:tc>
          <w:tcPr>
            <w:tcW w:w="556" w:type="dxa"/>
          </w:tcPr>
          <w:p w:rsidR="008E2711" w:rsidRPr="00267729" w:rsidRDefault="008E2711" w:rsidP="006C0041">
            <w:pPr>
              <w:spacing w:before="60" w:line="288" w:lineRule="auto"/>
              <w:ind w:left="-57" w:right="-57"/>
              <w:jc w:val="center"/>
              <w:rPr>
                <w:rFonts w:ascii="Times New Roman" w:hAnsi="Times New Roman"/>
                <w:b/>
                <w:sz w:val="22"/>
                <w:szCs w:val="22"/>
              </w:rPr>
            </w:pPr>
            <w:r w:rsidRPr="00267729">
              <w:rPr>
                <w:rFonts w:ascii="Times New Roman" w:hAnsi="Times New Roman"/>
                <w:b/>
                <w:sz w:val="22"/>
                <w:szCs w:val="22"/>
                <w:lang w:val="vi-VN"/>
              </w:rPr>
              <w:t>3</w:t>
            </w:r>
            <w:r w:rsidRPr="00267729">
              <w:rPr>
                <w:rFonts w:ascii="Times New Roman" w:hAnsi="Times New Roman"/>
                <w:b/>
                <w:sz w:val="22"/>
                <w:szCs w:val="22"/>
              </w:rPr>
              <w:t>,4</w:t>
            </w:r>
          </w:p>
        </w:tc>
        <w:tc>
          <w:tcPr>
            <w:tcW w:w="578"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6</w:t>
            </w:r>
          </w:p>
        </w:tc>
      </w:tr>
      <w:tr w:rsidR="008E2711" w:rsidRPr="00267729" w:rsidTr="00E12DD1">
        <w:trPr>
          <w:jc w:val="center"/>
        </w:trPr>
        <w:tc>
          <w:tcPr>
            <w:tcW w:w="428" w:type="dxa"/>
          </w:tcPr>
          <w:p w:rsidR="008E2711" w:rsidRPr="00267729" w:rsidRDefault="008E2711" w:rsidP="006C0041">
            <w:pPr>
              <w:tabs>
                <w:tab w:val="left" w:pos="567"/>
              </w:tabs>
              <w:spacing w:before="60" w:line="288" w:lineRule="auto"/>
              <w:ind w:left="-57" w:right="-57"/>
              <w:jc w:val="center"/>
              <w:rPr>
                <w:rFonts w:ascii="Times New Roman" w:hAnsi="Times New Roman"/>
                <w:bCs/>
                <w:sz w:val="22"/>
                <w:szCs w:val="22"/>
                <w:lang w:val="nl-NL"/>
              </w:rPr>
            </w:pPr>
            <w:r w:rsidRPr="00267729">
              <w:rPr>
                <w:rFonts w:ascii="Times New Roman" w:hAnsi="Times New Roman"/>
                <w:bCs/>
                <w:sz w:val="22"/>
                <w:szCs w:val="22"/>
                <w:lang w:val="nl-NL"/>
              </w:rPr>
              <w:t>6</w:t>
            </w:r>
          </w:p>
        </w:tc>
        <w:tc>
          <w:tcPr>
            <w:tcW w:w="3544" w:type="dxa"/>
          </w:tcPr>
          <w:p w:rsidR="008E2711" w:rsidRPr="00267729" w:rsidRDefault="008E2711" w:rsidP="006C0041">
            <w:pPr>
              <w:spacing w:line="312" w:lineRule="auto"/>
              <w:jc w:val="both"/>
              <w:rPr>
                <w:rFonts w:ascii="Times New Roman" w:hAnsi="Times New Roman"/>
                <w:sz w:val="22"/>
                <w:szCs w:val="22"/>
                <w:lang w:val="nl-NL"/>
              </w:rPr>
            </w:pPr>
            <w:r w:rsidRPr="00267729">
              <w:rPr>
                <w:rFonts w:ascii="Times New Roman" w:hAnsi="Times New Roman"/>
                <w:sz w:val="22"/>
                <w:szCs w:val="22"/>
                <w:lang w:val="nl-NL"/>
              </w:rPr>
              <w:t>Tổ chức liên kết chặt chẽ giữa trường ĐHY và bệnh viện trong DHLS</w:t>
            </w:r>
          </w:p>
        </w:tc>
        <w:tc>
          <w:tcPr>
            <w:tcW w:w="851"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lang w:val="vi-VN"/>
              </w:rPr>
              <w:t>1</w:t>
            </w:r>
            <w:r w:rsidRPr="00267729">
              <w:rPr>
                <w:rFonts w:ascii="Times New Roman" w:hAnsi="Times New Roman"/>
                <w:sz w:val="22"/>
                <w:szCs w:val="22"/>
              </w:rPr>
              <w:t>17</w:t>
            </w:r>
          </w:p>
          <w:p w:rsidR="008E2711" w:rsidRPr="00267729" w:rsidRDefault="008E2711" w:rsidP="006C0041">
            <w:pPr>
              <w:spacing w:before="60"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(8</w:t>
            </w:r>
            <w:r w:rsidRPr="00267729">
              <w:rPr>
                <w:rFonts w:ascii="Times New Roman" w:hAnsi="Times New Roman"/>
                <w:sz w:val="22"/>
                <w:szCs w:val="22"/>
              </w:rPr>
              <w:t>6</w:t>
            </w:r>
            <w:r w:rsidRPr="00267729">
              <w:rPr>
                <w:rFonts w:ascii="Times New Roman" w:hAnsi="Times New Roman"/>
                <w:sz w:val="22"/>
                <w:szCs w:val="22"/>
                <w:lang w:val="vi-VN"/>
              </w:rPr>
              <w:t>.</w:t>
            </w:r>
            <w:r w:rsidRPr="00267729">
              <w:rPr>
                <w:rFonts w:ascii="Times New Roman" w:hAnsi="Times New Roman"/>
                <w:sz w:val="22"/>
                <w:szCs w:val="22"/>
              </w:rPr>
              <w:t>7</w:t>
            </w:r>
            <w:r w:rsidRPr="00267729">
              <w:rPr>
                <w:rFonts w:ascii="Times New Roman" w:hAnsi="Times New Roman"/>
                <w:sz w:val="22"/>
                <w:szCs w:val="22"/>
                <w:lang w:val="vi-VN"/>
              </w:rPr>
              <w:t>)</w:t>
            </w:r>
          </w:p>
        </w:tc>
        <w:tc>
          <w:tcPr>
            <w:tcW w:w="850"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lang w:val="vi-VN"/>
              </w:rPr>
              <w:t>1</w:t>
            </w:r>
            <w:r w:rsidRPr="00267729">
              <w:rPr>
                <w:rFonts w:ascii="Times New Roman" w:hAnsi="Times New Roman"/>
                <w:sz w:val="22"/>
                <w:szCs w:val="22"/>
              </w:rPr>
              <w:t>8</w:t>
            </w:r>
          </w:p>
          <w:p w:rsidR="008E2711" w:rsidRPr="00267729" w:rsidRDefault="008E2711" w:rsidP="006C0041">
            <w:pPr>
              <w:spacing w:before="60"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w:t>
            </w:r>
            <w:r w:rsidRPr="00267729">
              <w:rPr>
                <w:rFonts w:ascii="Times New Roman" w:hAnsi="Times New Roman"/>
                <w:sz w:val="22"/>
                <w:szCs w:val="22"/>
              </w:rPr>
              <w:t>13,3</w:t>
            </w:r>
            <w:r w:rsidRPr="00267729">
              <w:rPr>
                <w:rFonts w:ascii="Times New Roman" w:hAnsi="Times New Roman"/>
                <w:sz w:val="22"/>
                <w:szCs w:val="22"/>
                <w:lang w:val="vi-VN"/>
              </w:rPr>
              <w:t>)</w:t>
            </w:r>
          </w:p>
        </w:tc>
        <w:tc>
          <w:tcPr>
            <w:tcW w:w="851"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0</w:t>
            </w:r>
          </w:p>
          <w:p w:rsidR="008E2711" w:rsidRPr="00267729" w:rsidRDefault="008E2711" w:rsidP="006C0041">
            <w:pPr>
              <w:spacing w:before="60"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 xml:space="preserve"> (</w:t>
            </w:r>
            <w:r w:rsidRPr="00267729">
              <w:rPr>
                <w:rFonts w:ascii="Times New Roman" w:hAnsi="Times New Roman"/>
                <w:sz w:val="22"/>
                <w:szCs w:val="22"/>
              </w:rPr>
              <w:t>0</w:t>
            </w:r>
            <w:r w:rsidRPr="00267729">
              <w:rPr>
                <w:rFonts w:ascii="Times New Roman" w:hAnsi="Times New Roman"/>
                <w:sz w:val="22"/>
                <w:szCs w:val="22"/>
                <w:lang w:val="vi-VN"/>
              </w:rPr>
              <w:t>.</w:t>
            </w:r>
            <w:r w:rsidRPr="00267729">
              <w:rPr>
                <w:rFonts w:ascii="Times New Roman" w:hAnsi="Times New Roman"/>
                <w:sz w:val="22"/>
                <w:szCs w:val="22"/>
              </w:rPr>
              <w:t>0</w:t>
            </w:r>
            <w:r w:rsidRPr="00267729">
              <w:rPr>
                <w:rFonts w:ascii="Times New Roman" w:hAnsi="Times New Roman"/>
                <w:sz w:val="22"/>
                <w:szCs w:val="22"/>
                <w:lang w:val="vi-VN"/>
              </w:rPr>
              <w:t>)</w:t>
            </w:r>
          </w:p>
        </w:tc>
        <w:tc>
          <w:tcPr>
            <w:tcW w:w="992" w:type="dxa"/>
          </w:tcPr>
          <w:p w:rsidR="008E2711" w:rsidRPr="00267729" w:rsidRDefault="008E2711" w:rsidP="006C0041">
            <w:pPr>
              <w:spacing w:before="60"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0</w:t>
            </w:r>
          </w:p>
          <w:p w:rsidR="008E2711" w:rsidRPr="00267729" w:rsidRDefault="008E2711" w:rsidP="006C0041">
            <w:pPr>
              <w:spacing w:before="60"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(0.0)</w:t>
            </w:r>
          </w:p>
        </w:tc>
        <w:tc>
          <w:tcPr>
            <w:tcW w:w="638" w:type="dxa"/>
          </w:tcPr>
          <w:p w:rsidR="008E2711" w:rsidRPr="00267729" w:rsidRDefault="008E2711" w:rsidP="006C0041">
            <w:pPr>
              <w:spacing w:before="60" w:line="288" w:lineRule="auto"/>
              <w:ind w:left="-57" w:right="-57"/>
              <w:jc w:val="center"/>
              <w:rPr>
                <w:rFonts w:ascii="Times New Roman" w:hAnsi="Times New Roman"/>
                <w:b/>
                <w:sz w:val="22"/>
                <w:szCs w:val="22"/>
                <w:lang w:val="vi-VN"/>
              </w:rPr>
            </w:pPr>
            <w:r w:rsidRPr="00267729">
              <w:rPr>
                <w:rFonts w:ascii="Times New Roman" w:hAnsi="Times New Roman"/>
                <w:b/>
                <w:sz w:val="22"/>
                <w:szCs w:val="22"/>
                <w:lang w:val="vi-VN"/>
              </w:rPr>
              <w:t>521</w:t>
            </w:r>
          </w:p>
        </w:tc>
        <w:tc>
          <w:tcPr>
            <w:tcW w:w="556" w:type="dxa"/>
          </w:tcPr>
          <w:p w:rsidR="008E2711" w:rsidRPr="00267729" w:rsidRDefault="008E2711" w:rsidP="006C0041">
            <w:pPr>
              <w:spacing w:before="60" w:line="288" w:lineRule="auto"/>
              <w:ind w:left="-57" w:right="-57"/>
              <w:jc w:val="center"/>
              <w:rPr>
                <w:rFonts w:ascii="Times New Roman" w:hAnsi="Times New Roman"/>
                <w:b/>
                <w:sz w:val="22"/>
                <w:szCs w:val="22"/>
              </w:rPr>
            </w:pPr>
            <w:r w:rsidRPr="00267729">
              <w:rPr>
                <w:rFonts w:ascii="Times New Roman" w:hAnsi="Times New Roman"/>
                <w:b/>
                <w:sz w:val="22"/>
                <w:szCs w:val="22"/>
                <w:lang w:val="vi-VN"/>
              </w:rPr>
              <w:t>3</w:t>
            </w:r>
            <w:r w:rsidRPr="00267729">
              <w:rPr>
                <w:rFonts w:ascii="Times New Roman" w:hAnsi="Times New Roman"/>
                <w:b/>
                <w:sz w:val="22"/>
                <w:szCs w:val="22"/>
              </w:rPr>
              <w:t>,</w:t>
            </w:r>
            <w:r w:rsidRPr="00267729">
              <w:rPr>
                <w:rFonts w:ascii="Times New Roman" w:hAnsi="Times New Roman"/>
                <w:b/>
                <w:sz w:val="22"/>
                <w:szCs w:val="22"/>
                <w:lang w:val="vi-VN"/>
              </w:rPr>
              <w:t>9</w:t>
            </w:r>
          </w:p>
        </w:tc>
        <w:tc>
          <w:tcPr>
            <w:tcW w:w="578" w:type="dxa"/>
          </w:tcPr>
          <w:p w:rsidR="008E2711" w:rsidRPr="00267729" w:rsidRDefault="008E2711" w:rsidP="006C0041">
            <w:pPr>
              <w:spacing w:before="60"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1</w:t>
            </w:r>
          </w:p>
        </w:tc>
      </w:tr>
      <w:tr w:rsidR="008E2711" w:rsidRPr="00267729" w:rsidTr="00E12DD1">
        <w:trPr>
          <w:jc w:val="center"/>
        </w:trPr>
        <w:tc>
          <w:tcPr>
            <w:tcW w:w="8154" w:type="dxa"/>
            <w:gridSpan w:val="7"/>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b/>
                <w:bCs/>
                <w:sz w:val="22"/>
                <w:szCs w:val="22"/>
                <w:lang w:val="vi-VN"/>
              </w:rPr>
              <w:t>Tổng</w:t>
            </w:r>
          </w:p>
        </w:tc>
        <w:tc>
          <w:tcPr>
            <w:tcW w:w="556" w:type="dxa"/>
          </w:tcPr>
          <w:p w:rsidR="008E2711" w:rsidRPr="00267729" w:rsidRDefault="008E2711" w:rsidP="006C0041">
            <w:pPr>
              <w:spacing w:before="60" w:line="288" w:lineRule="auto"/>
              <w:ind w:left="-57" w:right="-57"/>
              <w:jc w:val="center"/>
              <w:rPr>
                <w:rFonts w:ascii="Times New Roman" w:hAnsi="Times New Roman"/>
                <w:b/>
                <w:sz w:val="22"/>
                <w:szCs w:val="22"/>
                <w:lang w:val="vi-VN"/>
              </w:rPr>
            </w:pPr>
            <w:r w:rsidRPr="00267729">
              <w:rPr>
                <w:rFonts w:ascii="Times New Roman" w:hAnsi="Times New Roman"/>
                <w:b/>
                <w:sz w:val="22"/>
                <w:szCs w:val="22"/>
                <w:lang w:val="vi-VN"/>
              </w:rPr>
              <w:t>3</w:t>
            </w:r>
            <w:r w:rsidRPr="00267729">
              <w:rPr>
                <w:rFonts w:ascii="Times New Roman" w:hAnsi="Times New Roman"/>
                <w:b/>
                <w:sz w:val="22"/>
                <w:szCs w:val="22"/>
              </w:rPr>
              <w:t>,</w:t>
            </w:r>
            <w:r w:rsidRPr="00267729">
              <w:rPr>
                <w:rFonts w:ascii="Times New Roman" w:hAnsi="Times New Roman"/>
                <w:b/>
                <w:sz w:val="22"/>
                <w:szCs w:val="22"/>
                <w:lang w:val="vi-VN"/>
              </w:rPr>
              <w:t>7</w:t>
            </w:r>
          </w:p>
        </w:tc>
        <w:tc>
          <w:tcPr>
            <w:tcW w:w="578" w:type="dxa"/>
          </w:tcPr>
          <w:p w:rsidR="008E2711" w:rsidRPr="00267729" w:rsidRDefault="008E2711" w:rsidP="006C0041">
            <w:pPr>
              <w:spacing w:before="60" w:line="288" w:lineRule="auto"/>
              <w:ind w:left="-57" w:right="-57"/>
              <w:rPr>
                <w:rFonts w:ascii="Times New Roman" w:hAnsi="Times New Roman"/>
                <w:sz w:val="22"/>
                <w:szCs w:val="22"/>
              </w:rPr>
            </w:pPr>
          </w:p>
        </w:tc>
      </w:tr>
    </w:tbl>
    <w:p w:rsidR="008E2711" w:rsidRPr="00267729" w:rsidRDefault="008E2711" w:rsidP="008E2711">
      <w:pPr>
        <w:pStyle w:val="NoSpacing"/>
        <w:spacing w:before="60" w:line="336" w:lineRule="auto"/>
        <w:ind w:left="0" w:firstLine="720"/>
        <w:rPr>
          <w:rFonts w:ascii="Times New Roman" w:hAnsi="Times New Roman"/>
          <w:sz w:val="26"/>
          <w:szCs w:val="26"/>
        </w:rPr>
      </w:pPr>
      <w:r w:rsidRPr="00267729">
        <w:rPr>
          <w:rFonts w:ascii="Times New Roman" w:hAnsi="Times New Roman"/>
          <w:sz w:val="26"/>
          <w:szCs w:val="26"/>
          <w:lang w:val="vi-VN"/>
        </w:rPr>
        <w:t xml:space="preserve">Qua trưng cầu ý kiến của CBQL và các </w:t>
      </w:r>
      <w:r w:rsidRPr="00267729">
        <w:rPr>
          <w:rFonts w:ascii="Times New Roman" w:hAnsi="Times New Roman"/>
          <w:sz w:val="26"/>
          <w:szCs w:val="26"/>
        </w:rPr>
        <w:t>GV</w:t>
      </w:r>
      <w:r w:rsidRPr="00267729">
        <w:rPr>
          <w:rFonts w:ascii="Times New Roman" w:hAnsi="Times New Roman"/>
          <w:sz w:val="26"/>
          <w:szCs w:val="26"/>
          <w:lang w:val="vi-VN"/>
        </w:rPr>
        <w:t xml:space="preserve"> dạy lâm sàng ở các trường Đại học Y và các bệnh viện thực hành về </w:t>
      </w:r>
      <w:r w:rsidRPr="00267729">
        <w:rPr>
          <w:rFonts w:ascii="Times New Roman" w:hAnsi="Times New Roman"/>
          <w:sz w:val="26"/>
          <w:szCs w:val="26"/>
        </w:rPr>
        <w:t>tính</w:t>
      </w:r>
      <w:r w:rsidRPr="00267729">
        <w:rPr>
          <w:rFonts w:ascii="Times New Roman" w:hAnsi="Times New Roman"/>
          <w:sz w:val="26"/>
          <w:szCs w:val="26"/>
          <w:lang w:val="vi-VN"/>
        </w:rPr>
        <w:t xml:space="preserve"> c</w:t>
      </w:r>
      <w:r w:rsidRPr="00267729">
        <w:rPr>
          <w:rFonts w:ascii="Times New Roman" w:hAnsi="Times New Roman"/>
          <w:sz w:val="26"/>
          <w:szCs w:val="26"/>
        </w:rPr>
        <w:t>ấp</w:t>
      </w:r>
      <w:r w:rsidRPr="00267729">
        <w:rPr>
          <w:rFonts w:ascii="Times New Roman" w:hAnsi="Times New Roman"/>
          <w:sz w:val="26"/>
          <w:szCs w:val="26"/>
          <w:lang w:val="vi-VN"/>
        </w:rPr>
        <w:t xml:space="preserve"> thiết của các biện pháp mà chúng tôi đưa ra,</w:t>
      </w:r>
      <w:r w:rsidRPr="00267729">
        <w:rPr>
          <w:rFonts w:ascii="Times New Roman" w:hAnsi="Times New Roman"/>
          <w:sz w:val="26"/>
          <w:szCs w:val="26"/>
          <w:lang w:val="nb-NO"/>
        </w:rPr>
        <w:t xml:space="preserve"> cho thấy</w:t>
      </w:r>
      <w:r w:rsidRPr="00267729">
        <w:rPr>
          <w:rFonts w:ascii="Times New Roman" w:hAnsi="Times New Roman"/>
          <w:sz w:val="26"/>
          <w:szCs w:val="26"/>
          <w:lang w:val="vi-VN"/>
        </w:rPr>
        <w:t xml:space="preserve"> về cơ bản các ý kiến đều cho rằng các b</w:t>
      </w:r>
      <w:r w:rsidRPr="00267729">
        <w:rPr>
          <w:rFonts w:ascii="Times New Roman" w:hAnsi="Times New Roman"/>
          <w:sz w:val="26"/>
          <w:szCs w:val="26"/>
        </w:rPr>
        <w:t>i</w:t>
      </w:r>
      <w:r w:rsidRPr="00267729">
        <w:rPr>
          <w:rFonts w:ascii="Times New Roman" w:hAnsi="Times New Roman"/>
          <w:sz w:val="26"/>
          <w:szCs w:val="26"/>
          <w:lang w:val="vi-VN"/>
        </w:rPr>
        <w:t xml:space="preserve">ện pháp </w:t>
      </w:r>
      <w:r w:rsidRPr="00267729">
        <w:rPr>
          <w:rFonts w:ascii="Times New Roman" w:hAnsi="Times New Roman"/>
          <w:sz w:val="26"/>
          <w:szCs w:val="26"/>
        </w:rPr>
        <w:t xml:space="preserve">đề xuất là rất cấp thiết, với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lang w:val="vi-VN"/>
        </w:rPr>
        <w:t>=</w:t>
      </w:r>
      <w:r w:rsidR="008E6B57" w:rsidRPr="00267729">
        <w:rPr>
          <w:rFonts w:ascii="Times New Roman" w:hAnsi="Times New Roman"/>
          <w:b/>
          <w:sz w:val="26"/>
          <w:szCs w:val="26"/>
          <w:lang w:val="vi-VN"/>
        </w:rPr>
        <w:t xml:space="preserve"> </w:t>
      </w:r>
      <w:r w:rsidRPr="00267729">
        <w:rPr>
          <w:rFonts w:ascii="Times New Roman" w:hAnsi="Times New Roman"/>
          <w:sz w:val="26"/>
          <w:szCs w:val="26"/>
          <w:lang w:val="vi-VN"/>
        </w:rPr>
        <w:t xml:space="preserve">3,7. </w:t>
      </w:r>
    </w:p>
    <w:p w:rsidR="008E2711" w:rsidRPr="00267729" w:rsidRDefault="008E2711" w:rsidP="008E2711">
      <w:pPr>
        <w:pStyle w:val="NoSpacing"/>
        <w:spacing w:before="0" w:line="336" w:lineRule="auto"/>
        <w:ind w:left="0" w:firstLine="720"/>
        <w:rPr>
          <w:rFonts w:ascii="Times New Roman" w:hAnsi="Times New Roman"/>
          <w:sz w:val="26"/>
          <w:szCs w:val="26"/>
          <w:lang w:val="vi-VN"/>
        </w:rPr>
      </w:pPr>
      <w:r w:rsidRPr="00267729">
        <w:rPr>
          <w:rFonts w:ascii="Times New Roman" w:hAnsi="Times New Roman"/>
          <w:sz w:val="26"/>
          <w:szCs w:val="26"/>
          <w:lang w:val="vi-VN"/>
        </w:rPr>
        <w:t>- Biện pháp1: Đa số các ý kiến đều cho là rất cấp thiết</w:t>
      </w:r>
      <w:r w:rsidRPr="00267729">
        <w:rPr>
          <w:rFonts w:ascii="Times New Roman" w:hAnsi="Times New Roman"/>
          <w:sz w:val="26"/>
          <w:szCs w:val="26"/>
        </w:rPr>
        <w:t>,</w:t>
      </w:r>
      <w:r w:rsidRPr="00267729">
        <w:rPr>
          <w:rFonts w:ascii="Times New Roman" w:hAnsi="Times New Roman"/>
          <w:sz w:val="26"/>
          <w:szCs w:val="26"/>
          <w:lang w:val="vi-VN"/>
        </w:rPr>
        <w:t xml:space="preserve">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lang w:val="vi-VN"/>
        </w:rPr>
        <w:t xml:space="preserve">= </w:t>
      </w:r>
      <w:r w:rsidRPr="00267729">
        <w:rPr>
          <w:rFonts w:ascii="Times New Roman" w:hAnsi="Times New Roman"/>
          <w:sz w:val="26"/>
          <w:szCs w:val="26"/>
          <w:lang w:val="vi-VN"/>
        </w:rPr>
        <w:t>3,8 và xếp thứ 2. T</w:t>
      </w:r>
      <w:r w:rsidRPr="00267729">
        <w:rPr>
          <w:rFonts w:ascii="Times New Roman" w:hAnsi="Times New Roman"/>
          <w:i/>
          <w:sz w:val="26"/>
          <w:szCs w:val="26"/>
          <w:lang w:val="vi-VN"/>
        </w:rPr>
        <w:t xml:space="preserve">uyên truyền nâng cao nhận thức cho CBQL, GV, GV - BS, SV về tầm quan trọng của DHLS </w:t>
      </w:r>
      <w:r w:rsidRPr="00267729">
        <w:rPr>
          <w:rFonts w:ascii="Times New Roman" w:hAnsi="Times New Roman"/>
          <w:sz w:val="26"/>
          <w:szCs w:val="26"/>
          <w:lang w:val="vi-VN"/>
        </w:rPr>
        <w:t>là biện pháp tiên quyết để thực hiện các biện pháp khác.</w:t>
      </w:r>
    </w:p>
    <w:p w:rsidR="008E2711" w:rsidRPr="00267729" w:rsidRDefault="008E2711" w:rsidP="008E2711">
      <w:pPr>
        <w:pStyle w:val="NoSpacing"/>
        <w:spacing w:before="0" w:line="336" w:lineRule="auto"/>
        <w:ind w:left="0" w:firstLine="720"/>
        <w:rPr>
          <w:rFonts w:ascii="Times New Roman" w:hAnsi="Times New Roman"/>
          <w:sz w:val="26"/>
          <w:szCs w:val="26"/>
          <w:lang w:val="nb-NO"/>
        </w:rPr>
      </w:pPr>
      <w:r w:rsidRPr="00267729">
        <w:rPr>
          <w:rFonts w:ascii="Times New Roman" w:hAnsi="Times New Roman"/>
          <w:sz w:val="26"/>
          <w:szCs w:val="26"/>
          <w:lang w:val="vi-VN"/>
        </w:rPr>
        <w:t xml:space="preserve">- Biện pháp 2: </w:t>
      </w:r>
      <w:r w:rsidR="00701A33" w:rsidRPr="00267729">
        <w:rPr>
          <w:rFonts w:ascii="Times New Roman" w:hAnsi="Times New Roman"/>
          <w:i/>
          <w:sz w:val="26"/>
          <w:szCs w:val="26"/>
          <w:lang w:val="nl-NL"/>
        </w:rPr>
        <w:t>Xây dựng kế hoạch</w:t>
      </w:r>
      <w:r w:rsidRPr="00267729">
        <w:rPr>
          <w:rFonts w:ascii="Times New Roman" w:hAnsi="Times New Roman"/>
          <w:i/>
          <w:sz w:val="26"/>
          <w:szCs w:val="26"/>
          <w:lang w:val="nl-NL"/>
        </w:rPr>
        <w:t xml:space="preserve"> DHLS </w:t>
      </w:r>
      <w:r w:rsidR="00C63372" w:rsidRPr="00267729">
        <w:rPr>
          <w:rFonts w:ascii="Times New Roman" w:hAnsi="Times New Roman"/>
          <w:i/>
          <w:sz w:val="26"/>
          <w:szCs w:val="26"/>
          <w:lang w:val="nl-NL"/>
        </w:rPr>
        <w:t>theo hướng</w:t>
      </w:r>
      <w:r w:rsidR="00A66634" w:rsidRPr="00267729">
        <w:rPr>
          <w:rFonts w:ascii="Times New Roman" w:hAnsi="Times New Roman"/>
          <w:i/>
          <w:sz w:val="26"/>
          <w:szCs w:val="26"/>
          <w:lang w:val="nl-NL"/>
        </w:rPr>
        <w:t xml:space="preserve"> </w:t>
      </w:r>
      <w:r w:rsidRPr="00267729">
        <w:rPr>
          <w:rFonts w:ascii="Times New Roman" w:hAnsi="Times New Roman"/>
          <w:i/>
          <w:sz w:val="26"/>
          <w:szCs w:val="26"/>
          <w:lang w:val="nl-NL"/>
        </w:rPr>
        <w:t>phát triển năng lực người học</w:t>
      </w:r>
      <w:r w:rsidRPr="00267729">
        <w:rPr>
          <w:rFonts w:ascii="Times New Roman" w:hAnsi="Times New Roman"/>
          <w:sz w:val="26"/>
          <w:szCs w:val="26"/>
          <w:lang w:val="vi-VN"/>
        </w:rPr>
        <w:t xml:space="preserve">, các ý kiến đều cho rằng biện pháp đề xuất là rất cấp thiết với </w:t>
      </w:r>
      <m:oMath>
        <m:acc>
          <m:accPr>
            <m:chr m:val="̅"/>
            <m:ctrlPr>
              <w:rPr>
                <w:rFonts w:ascii="Cambria Math" w:hAnsi="Cambria Math"/>
                <w:i/>
                <w:sz w:val="26"/>
                <w:szCs w:val="26"/>
              </w:rPr>
            </m:ctrlPr>
          </m:accPr>
          <m:e>
            <m:r>
              <w:rPr>
                <w:rFonts w:ascii="Cambria Math" w:hAnsi="Cambria Math"/>
                <w:sz w:val="26"/>
                <w:szCs w:val="26"/>
                <w:lang w:val="vi-VN"/>
              </w:rPr>
              <m:t>X</m:t>
            </m:r>
          </m:e>
        </m:acc>
      </m:oMath>
      <w:r w:rsidRPr="00267729">
        <w:rPr>
          <w:rFonts w:ascii="Times New Roman" w:hAnsi="Times New Roman"/>
          <w:b/>
          <w:sz w:val="26"/>
          <w:szCs w:val="26"/>
          <w:lang w:val="vi-VN"/>
        </w:rPr>
        <w:t xml:space="preserve">= </w:t>
      </w:r>
      <w:r w:rsidRPr="00267729">
        <w:rPr>
          <w:rFonts w:ascii="Times New Roman" w:hAnsi="Times New Roman"/>
          <w:sz w:val="26"/>
          <w:szCs w:val="26"/>
          <w:lang w:val="vi-VN"/>
        </w:rPr>
        <w:t>3,6 xếp thứ 4</w:t>
      </w:r>
      <w:r w:rsidRPr="00267729">
        <w:rPr>
          <w:rFonts w:ascii="Times New Roman" w:hAnsi="Times New Roman"/>
          <w:sz w:val="26"/>
          <w:szCs w:val="26"/>
          <w:lang w:val="nb-NO"/>
        </w:rPr>
        <w:t xml:space="preserve">. (7/135 ý kiến cho rằng ít cấp thiết). Số người này chủ yếu là những GV nhiều tuổi sắp nghỉ hưu, họ đã quen với cách dạy học lâm sàng theo “ngẫu hứng” do đó họ không muốn thay đổi thói quen của bản thân. </w:t>
      </w:r>
    </w:p>
    <w:p w:rsidR="008E2711" w:rsidRPr="00267729" w:rsidRDefault="008E2711" w:rsidP="008E2711">
      <w:pPr>
        <w:pStyle w:val="NoSpacing"/>
        <w:spacing w:before="60" w:line="336" w:lineRule="auto"/>
        <w:ind w:left="0" w:firstLine="720"/>
        <w:rPr>
          <w:rFonts w:ascii="Times New Roman" w:hAnsi="Times New Roman"/>
          <w:spacing w:val="-4"/>
          <w:sz w:val="26"/>
          <w:szCs w:val="26"/>
          <w:lang w:val="nb-NO"/>
        </w:rPr>
      </w:pPr>
      <w:r w:rsidRPr="00267729">
        <w:rPr>
          <w:rFonts w:ascii="Times New Roman" w:hAnsi="Times New Roman"/>
          <w:spacing w:val="-4"/>
          <w:sz w:val="26"/>
          <w:szCs w:val="26"/>
          <w:lang w:val="nb-NO"/>
        </w:rPr>
        <w:t xml:space="preserve">- Biện pháp 3: </w:t>
      </w:r>
      <w:r w:rsidRPr="00267729">
        <w:rPr>
          <w:rFonts w:ascii="Times New Roman" w:hAnsi="Times New Roman"/>
          <w:i/>
          <w:spacing w:val="-4"/>
          <w:sz w:val="26"/>
          <w:szCs w:val="26"/>
          <w:lang w:val="nl-NL"/>
        </w:rPr>
        <w:t>Tổ chức bồi dưỡng cho GV và GV - BS về DHLS theo hướng PTNL người học</w:t>
      </w:r>
      <w:r w:rsidRPr="00267729">
        <w:rPr>
          <w:rFonts w:ascii="Times New Roman" w:hAnsi="Times New Roman"/>
          <w:spacing w:val="-4"/>
          <w:sz w:val="26"/>
          <w:szCs w:val="26"/>
          <w:lang w:val="nb-NO"/>
        </w:rPr>
        <w:t xml:space="preserve"> được đánh giá là rất cấp thiết với </w:t>
      </w:r>
      <m:oMath>
        <m:acc>
          <m:accPr>
            <m:chr m:val="̅"/>
            <m:ctrlPr>
              <w:rPr>
                <w:rFonts w:ascii="Cambria Math" w:hAnsi="Cambria Math"/>
                <w:i/>
                <w:spacing w:val="-4"/>
                <w:sz w:val="26"/>
                <w:szCs w:val="26"/>
              </w:rPr>
            </m:ctrlPr>
          </m:accPr>
          <m:e>
            <m:r>
              <w:rPr>
                <w:rFonts w:ascii="Cambria Math" w:hAnsi="Cambria Math"/>
                <w:spacing w:val="-4"/>
                <w:sz w:val="26"/>
                <w:szCs w:val="26"/>
              </w:rPr>
              <m:t>X</m:t>
            </m:r>
          </m:e>
        </m:acc>
      </m:oMath>
      <w:r w:rsidRPr="00267729">
        <w:rPr>
          <w:rFonts w:ascii="Times New Roman" w:hAnsi="Times New Roman"/>
          <w:b/>
          <w:spacing w:val="-4"/>
          <w:sz w:val="26"/>
          <w:szCs w:val="26"/>
          <w:lang w:val="vi-VN"/>
        </w:rPr>
        <w:t xml:space="preserve">= </w:t>
      </w:r>
      <w:r w:rsidRPr="00267729">
        <w:rPr>
          <w:rFonts w:ascii="Times New Roman" w:hAnsi="Times New Roman"/>
          <w:spacing w:val="-4"/>
          <w:sz w:val="26"/>
          <w:szCs w:val="26"/>
          <w:lang w:val="nb-NO"/>
        </w:rPr>
        <w:t xml:space="preserve">3,7 xếp thứ 3 (4,4% ý kiến cho rằng ít cấp thiết và 3/135 chiếm 2,2% ý kiến cho rằng không cấp thiết). Các ý kiến </w:t>
      </w:r>
      <w:r w:rsidRPr="00267729">
        <w:rPr>
          <w:rFonts w:ascii="Times New Roman" w:hAnsi="Times New Roman"/>
          <w:spacing w:val="-4"/>
          <w:sz w:val="26"/>
          <w:szCs w:val="26"/>
          <w:lang w:val="nb-NO"/>
        </w:rPr>
        <w:lastRenderedPageBreak/>
        <w:t>này rơi vào một số GV - BS của BV và GV của trường ngại tham gia các lớp tập huấn và chuyển giao công nghệ y học tiên tiến, ngại thay đổi những gì đã quen thuộc.</w:t>
      </w:r>
    </w:p>
    <w:p w:rsidR="008E2711" w:rsidRPr="00267729" w:rsidRDefault="008E2711" w:rsidP="008E2711">
      <w:pPr>
        <w:pStyle w:val="NoSpacing"/>
        <w:spacing w:before="60" w:line="336" w:lineRule="auto"/>
        <w:ind w:left="0" w:firstLine="720"/>
        <w:rPr>
          <w:rFonts w:ascii="Times New Roman" w:hAnsi="Times New Roman"/>
          <w:sz w:val="26"/>
          <w:szCs w:val="26"/>
          <w:lang w:val="nb-NO"/>
        </w:rPr>
      </w:pPr>
      <w:r w:rsidRPr="00267729">
        <w:rPr>
          <w:rFonts w:ascii="Times New Roman" w:hAnsi="Times New Roman"/>
          <w:spacing w:val="-2"/>
          <w:sz w:val="26"/>
          <w:szCs w:val="26"/>
          <w:lang w:val="nb-NO"/>
        </w:rPr>
        <w:t>Biện pháp thứ 4:</w:t>
      </w:r>
      <w:r w:rsidRPr="00267729">
        <w:rPr>
          <w:rFonts w:ascii="Times New Roman" w:hAnsi="Times New Roman"/>
          <w:sz w:val="26"/>
          <w:szCs w:val="26"/>
          <w:lang w:val="nl-NL"/>
        </w:rPr>
        <w:t xml:space="preserve"> </w:t>
      </w:r>
      <w:r w:rsidRPr="00267729">
        <w:rPr>
          <w:rFonts w:ascii="Times New Roman" w:hAnsi="Times New Roman"/>
          <w:i/>
          <w:sz w:val="26"/>
          <w:szCs w:val="26"/>
          <w:lang w:val="nl-NL"/>
        </w:rPr>
        <w:t>Chỉ đạo đổi mới DHLS theo hướng phát triển năng lực người học</w:t>
      </w:r>
      <w:r w:rsidRPr="00267729">
        <w:rPr>
          <w:rFonts w:ascii="Times New Roman" w:hAnsi="Times New Roman"/>
          <w:sz w:val="26"/>
          <w:szCs w:val="26"/>
          <w:lang w:val="nb-NO"/>
        </w:rPr>
        <w:t xml:space="preserve">, đánh giá về tính cấp thiết của biện pháp là rất cấp thiết, với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lang w:val="vi-VN"/>
        </w:rPr>
        <w:t xml:space="preserve">= </w:t>
      </w:r>
      <w:r w:rsidRPr="00267729">
        <w:rPr>
          <w:rFonts w:ascii="Times New Roman" w:hAnsi="Times New Roman"/>
          <w:sz w:val="26"/>
          <w:szCs w:val="26"/>
          <w:lang w:val="nb-NO"/>
        </w:rPr>
        <w:t>3,5 (61,5% ý kiến cho rằng biện pháp này rất cấp thiết), xếp thứ 5. Tuy nhiên trong số các ý kiến đánh giá về tính cấp thiết vẫn có 5,9% ý kiến cho rằng ít cấp thiết và 1,5% không cấp thiết), số ý kiến này là của một số GV ngại thay đổi và họ cho rằng “</w:t>
      </w:r>
      <w:r w:rsidRPr="00267729">
        <w:rPr>
          <w:rFonts w:ascii="Times New Roman" w:hAnsi="Times New Roman"/>
          <w:i/>
          <w:sz w:val="26"/>
          <w:szCs w:val="26"/>
          <w:lang w:val="nb-NO"/>
        </w:rPr>
        <w:t>từ trước đến nay DHLS vẫn được thực hiện như vậy và SV ra trường vẫn làm việc tốt thì sao cứ phải đổi mới vừa mất thời gian vừa tốn kém</w:t>
      </w:r>
      <w:r w:rsidRPr="00267729">
        <w:rPr>
          <w:rFonts w:ascii="Times New Roman" w:hAnsi="Times New Roman"/>
          <w:sz w:val="26"/>
          <w:szCs w:val="26"/>
          <w:lang w:val="nb-NO"/>
        </w:rPr>
        <w:t xml:space="preserve">”. </w:t>
      </w:r>
    </w:p>
    <w:p w:rsidR="008E2711" w:rsidRPr="00267729" w:rsidRDefault="008E2711" w:rsidP="008E2711">
      <w:pPr>
        <w:pStyle w:val="NoSpacing"/>
        <w:spacing w:before="60" w:line="336" w:lineRule="auto"/>
        <w:ind w:left="0" w:firstLine="720"/>
        <w:rPr>
          <w:rFonts w:ascii="Times New Roman" w:hAnsi="Times New Roman"/>
          <w:sz w:val="26"/>
          <w:szCs w:val="26"/>
          <w:lang w:val="nb-NO"/>
        </w:rPr>
      </w:pPr>
      <w:r w:rsidRPr="00267729">
        <w:rPr>
          <w:rFonts w:ascii="Times New Roman" w:hAnsi="Times New Roman"/>
          <w:sz w:val="26"/>
          <w:szCs w:val="26"/>
          <w:lang w:val="nb-NO"/>
        </w:rPr>
        <w:t xml:space="preserve">- Biện pháp thứ 5: </w:t>
      </w:r>
      <w:r w:rsidRPr="00267729">
        <w:rPr>
          <w:rFonts w:ascii="Times New Roman" w:hAnsi="Times New Roman"/>
          <w:i/>
          <w:sz w:val="26"/>
          <w:szCs w:val="26"/>
          <w:lang w:val="nl-NL"/>
        </w:rPr>
        <w:t>Đổi mới kiểm tra, đánh giá DHLS theo hướng PTNL người học</w:t>
      </w:r>
      <w:r w:rsidRPr="00267729">
        <w:rPr>
          <w:rFonts w:ascii="Times New Roman" w:hAnsi="Times New Roman"/>
          <w:sz w:val="26"/>
          <w:szCs w:val="26"/>
          <w:lang w:val="nb-NO"/>
        </w:rPr>
        <w:t xml:space="preserve"> là quá trình đánh giá kết quả thực hiện DHLS nhằm điều chỉnh kịp thời hoạt động DHLS </w:t>
      </w:r>
      <w:r w:rsidRPr="00267729">
        <w:rPr>
          <w:rFonts w:ascii="Times New Roman" w:hAnsi="Times New Roman"/>
          <w:sz w:val="26"/>
          <w:szCs w:val="26"/>
          <w:lang w:val="nl-NL"/>
        </w:rPr>
        <w:t>theo hướng PTNL người học</w:t>
      </w:r>
      <w:r w:rsidRPr="00267729">
        <w:rPr>
          <w:rFonts w:ascii="Times New Roman" w:hAnsi="Times New Roman"/>
          <w:sz w:val="26"/>
          <w:szCs w:val="26"/>
          <w:lang w:val="nb-NO"/>
        </w:rPr>
        <w:t>. Đây là biện pháp được đánh giá</w:t>
      </w:r>
      <w:r w:rsidR="008E6B57" w:rsidRPr="00267729">
        <w:rPr>
          <w:rFonts w:ascii="Times New Roman" w:hAnsi="Times New Roman"/>
          <w:sz w:val="26"/>
          <w:szCs w:val="26"/>
          <w:lang w:val="nb-NO"/>
        </w:rPr>
        <w:t xml:space="preserve"> </w:t>
      </w:r>
      <w:r w:rsidRPr="00267729">
        <w:rPr>
          <w:rFonts w:ascii="Times New Roman" w:hAnsi="Times New Roman"/>
          <w:sz w:val="26"/>
          <w:szCs w:val="26"/>
          <w:lang w:val="nb-NO"/>
        </w:rPr>
        <w:t>rất cấp thiết,</w:t>
      </w:r>
      <w:r w:rsidRPr="00267729">
        <w:rPr>
          <w:rFonts w:ascii="Times New Roman" w:hAnsi="Times New Roman"/>
          <w:sz w:val="26"/>
          <w:szCs w:val="26"/>
          <w:lang w:val="vi-VN"/>
        </w:rPr>
        <w:t xml:space="preserve"> </w:t>
      </w:r>
      <w:r w:rsidRPr="00267729">
        <w:rPr>
          <w:rFonts w:ascii="Times New Roman" w:hAnsi="Times New Roman"/>
          <w:sz w:val="26"/>
          <w:szCs w:val="26"/>
          <w:lang w:val="nb-NO"/>
        </w:rPr>
        <w:t xml:space="preserve">với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lang w:val="vi-VN"/>
        </w:rPr>
        <w:t xml:space="preserve">= </w:t>
      </w:r>
      <w:r w:rsidRPr="00267729">
        <w:rPr>
          <w:rFonts w:ascii="Times New Roman" w:hAnsi="Times New Roman"/>
          <w:sz w:val="26"/>
          <w:szCs w:val="26"/>
          <w:lang w:val="vi-VN"/>
        </w:rPr>
        <w:t>3,</w:t>
      </w:r>
      <w:r w:rsidRPr="00267729">
        <w:rPr>
          <w:rFonts w:ascii="Times New Roman" w:hAnsi="Times New Roman"/>
          <w:sz w:val="26"/>
          <w:szCs w:val="26"/>
          <w:lang w:val="nb-NO"/>
        </w:rPr>
        <w:t>4</w:t>
      </w:r>
    </w:p>
    <w:p w:rsidR="008E2711" w:rsidRPr="00267729" w:rsidRDefault="008E2711" w:rsidP="008E2711">
      <w:pPr>
        <w:pStyle w:val="NoSpacing"/>
        <w:spacing w:before="60" w:line="336" w:lineRule="auto"/>
        <w:ind w:left="0" w:firstLine="720"/>
        <w:rPr>
          <w:rFonts w:ascii="Times New Roman" w:hAnsi="Times New Roman"/>
          <w:sz w:val="26"/>
          <w:szCs w:val="26"/>
          <w:lang w:val="nb-NO"/>
        </w:rPr>
      </w:pPr>
      <w:r w:rsidRPr="00267729">
        <w:rPr>
          <w:rFonts w:ascii="Times New Roman" w:hAnsi="Times New Roman"/>
          <w:sz w:val="26"/>
          <w:szCs w:val="26"/>
          <w:lang w:val="nb-NO"/>
        </w:rPr>
        <w:t xml:space="preserve">- Biện pháp thứ 6: </w:t>
      </w:r>
      <w:r w:rsidRPr="00267729">
        <w:rPr>
          <w:rFonts w:ascii="Times New Roman" w:hAnsi="Times New Roman"/>
          <w:i/>
          <w:sz w:val="26"/>
          <w:szCs w:val="26"/>
          <w:lang w:val="nl-NL"/>
        </w:rPr>
        <w:t>Tổ chức liên kết chặt chẽ giữa trường ĐHY và bệnh viện trong DHLS</w:t>
      </w:r>
      <w:r w:rsidRPr="00267729">
        <w:rPr>
          <w:rFonts w:ascii="Times New Roman" w:hAnsi="Times New Roman"/>
          <w:sz w:val="26"/>
          <w:szCs w:val="26"/>
          <w:lang w:val="nb-NO"/>
        </w:rPr>
        <w:t xml:space="preserve">. Kết quả khảo sát cho thấy các ý kiến đều đánh giá mức độ rất cấp thiết, với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b/>
          <w:sz w:val="26"/>
          <w:szCs w:val="26"/>
          <w:lang w:val="vi-VN"/>
        </w:rPr>
        <w:t xml:space="preserve">= </w:t>
      </w:r>
      <w:r w:rsidRPr="00267729">
        <w:rPr>
          <w:rFonts w:ascii="Times New Roman" w:hAnsi="Times New Roman"/>
          <w:sz w:val="26"/>
          <w:szCs w:val="26"/>
          <w:lang w:val="nb-NO"/>
        </w:rPr>
        <w:t xml:space="preserve">3,9 xếp thứ nhất, (có 86,7% ý kiến đánh giá rất cấp thiết). Biện pháp này được đánh giá cao như vậy bởi vì hoạt động DHLS cho sinh viên y khoa không thể tách rời các bệnh viện thực hành. Môi trường bệnh viện, đội ngũ y bác sĩ, bệnh nhân và người nhà bệnh nhân chính là các yếu tố ảnh hưởng trực tiếp đến DHLS cho sinh viên. Như vậy, muốn DHLS đạt hiệu quả tốt nhất thì nhà quản lý cần chú trọng đến biện pháp kết hợp Trường </w:t>
      </w:r>
      <w:r w:rsidR="006C0041" w:rsidRPr="00267729">
        <w:rPr>
          <w:rFonts w:ascii="Times New Roman" w:hAnsi="Times New Roman"/>
          <w:sz w:val="26"/>
          <w:szCs w:val="26"/>
          <w:lang w:val="nb-NO"/>
        </w:rPr>
        <w:t>-</w:t>
      </w:r>
      <w:r w:rsidRPr="00267729">
        <w:rPr>
          <w:rFonts w:ascii="Times New Roman" w:hAnsi="Times New Roman"/>
          <w:sz w:val="26"/>
          <w:szCs w:val="26"/>
          <w:lang w:val="nb-NO"/>
        </w:rPr>
        <w:t xml:space="preserve"> Bệnh viện.</w:t>
      </w:r>
    </w:p>
    <w:p w:rsidR="008E2711" w:rsidRPr="00267729" w:rsidRDefault="008E2711" w:rsidP="001B7FA1">
      <w:pPr>
        <w:pStyle w:val="Heading3"/>
        <w:rPr>
          <w:color w:val="auto"/>
        </w:rPr>
      </w:pPr>
      <w:bookmarkStart w:id="127" w:name="_Toc535748628"/>
      <w:r w:rsidRPr="00267729">
        <w:rPr>
          <w:color w:val="auto"/>
        </w:rPr>
        <w:t>3.</w:t>
      </w:r>
      <w:r w:rsidRPr="00267729">
        <w:rPr>
          <w:color w:val="auto"/>
          <w:lang w:val="nb-NO"/>
        </w:rPr>
        <w:t>4</w:t>
      </w:r>
      <w:r w:rsidRPr="00267729">
        <w:rPr>
          <w:color w:val="auto"/>
        </w:rPr>
        <w:t>.2. Kết quả khảo nghiệm về tính khả thi của các biện pháp đề xuất</w:t>
      </w:r>
      <w:bookmarkEnd w:id="127"/>
    </w:p>
    <w:p w:rsidR="008E2711" w:rsidRPr="00267729" w:rsidRDefault="008E2711" w:rsidP="008E2711">
      <w:pPr>
        <w:pStyle w:val="Heading6"/>
        <w:rPr>
          <w:color w:val="auto"/>
          <w:lang w:val="vi-VN"/>
        </w:rPr>
      </w:pPr>
      <w:bookmarkStart w:id="128" w:name="_Toc535748731"/>
      <w:r w:rsidRPr="00267729">
        <w:rPr>
          <w:color w:val="auto"/>
          <w:lang w:val="vi-VN"/>
        </w:rPr>
        <w:t>Bảng 3.2. Mức độ khả thi của các biện pháp quản lý DHLS ở các trường ĐHY</w:t>
      </w:r>
      <w:bookmarkEnd w:id="128"/>
    </w:p>
    <w:tbl>
      <w:tblPr>
        <w:tblW w:w="92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6"/>
        <w:gridCol w:w="3542"/>
        <w:gridCol w:w="993"/>
        <w:gridCol w:w="708"/>
        <w:gridCol w:w="851"/>
        <w:gridCol w:w="921"/>
        <w:gridCol w:w="586"/>
        <w:gridCol w:w="606"/>
        <w:gridCol w:w="560"/>
      </w:tblGrid>
      <w:tr w:rsidR="008E2711" w:rsidRPr="00267729" w:rsidTr="00E12DD1">
        <w:trPr>
          <w:jc w:val="center"/>
        </w:trPr>
        <w:tc>
          <w:tcPr>
            <w:tcW w:w="496" w:type="dxa"/>
            <w:vMerge w:val="restart"/>
            <w:vAlign w:val="center"/>
          </w:tcPr>
          <w:p w:rsidR="008E2711" w:rsidRPr="00267729" w:rsidRDefault="008E2711" w:rsidP="00E12DD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TT</w:t>
            </w:r>
          </w:p>
        </w:tc>
        <w:tc>
          <w:tcPr>
            <w:tcW w:w="3542" w:type="dxa"/>
            <w:vMerge w:val="restart"/>
            <w:vAlign w:val="center"/>
          </w:tcPr>
          <w:p w:rsidR="008E2711" w:rsidRPr="00267729" w:rsidRDefault="008E2711" w:rsidP="00E12DD1">
            <w:pPr>
              <w:spacing w:line="288" w:lineRule="auto"/>
              <w:ind w:left="-57" w:right="-57"/>
              <w:jc w:val="center"/>
              <w:rPr>
                <w:rFonts w:ascii="Times New Roman" w:hAnsi="Times New Roman"/>
                <w:b/>
                <w:sz w:val="22"/>
                <w:szCs w:val="22"/>
              </w:rPr>
            </w:pPr>
            <w:r w:rsidRPr="00267729">
              <w:rPr>
                <w:rFonts w:ascii="Times New Roman" w:hAnsi="Times New Roman"/>
                <w:b/>
                <w:bCs/>
                <w:sz w:val="22"/>
                <w:szCs w:val="22"/>
                <w:lang w:val="nl-NL"/>
              </w:rPr>
              <w:t>Các biện pháp</w:t>
            </w:r>
          </w:p>
        </w:tc>
        <w:tc>
          <w:tcPr>
            <w:tcW w:w="3473" w:type="dxa"/>
            <w:gridSpan w:val="4"/>
            <w:vAlign w:val="center"/>
          </w:tcPr>
          <w:p w:rsidR="008E2711" w:rsidRPr="00267729" w:rsidRDefault="008E2711" w:rsidP="00E12DD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 xml:space="preserve">Mức độ </w:t>
            </w:r>
            <w:r w:rsidRPr="00267729">
              <w:rPr>
                <w:rFonts w:ascii="Times New Roman" w:hAnsi="Times New Roman"/>
                <w:b/>
                <w:sz w:val="22"/>
                <w:szCs w:val="22"/>
                <w:lang w:val="vi-VN"/>
              </w:rPr>
              <w:t>khả thi</w:t>
            </w:r>
            <w:r w:rsidRPr="00267729">
              <w:rPr>
                <w:rFonts w:ascii="Times New Roman" w:hAnsi="Times New Roman"/>
                <w:b/>
                <w:sz w:val="22"/>
                <w:szCs w:val="22"/>
              </w:rPr>
              <w:t xml:space="preserve"> của các biện pháp</w:t>
            </w:r>
          </w:p>
        </w:tc>
        <w:tc>
          <w:tcPr>
            <w:tcW w:w="586" w:type="dxa"/>
            <w:vMerge w:val="restart"/>
            <w:vAlign w:val="center"/>
          </w:tcPr>
          <w:p w:rsidR="008E2711" w:rsidRPr="00267729" w:rsidRDefault="008E2711" w:rsidP="00E12DD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w:t>
            </w:r>
          </w:p>
        </w:tc>
        <w:tc>
          <w:tcPr>
            <w:tcW w:w="606" w:type="dxa"/>
            <w:vMerge w:val="restart"/>
            <w:vAlign w:val="center"/>
          </w:tcPr>
          <w:p w:rsidR="008E2711" w:rsidRPr="00267729" w:rsidRDefault="008E2711" w:rsidP="00E12DD1">
            <w:pPr>
              <w:spacing w:line="288" w:lineRule="auto"/>
              <w:ind w:left="-57" w:right="-57"/>
              <w:jc w:val="center"/>
              <w:rPr>
                <w:rFonts w:ascii="Times New Roman" w:hAnsi="Times New Roman"/>
                <w:b/>
                <w:sz w:val="22"/>
                <w:szCs w:val="22"/>
              </w:rPr>
            </w:pPr>
            <w:r w:rsidRPr="00267729">
              <w:rPr>
                <w:rFonts w:ascii="Times New Roman" w:hAnsi="Times New Roman"/>
                <w:b/>
                <w:sz w:val="22"/>
                <w:szCs w:val="22"/>
                <w:lang w:val="nl-NL"/>
              </w:rPr>
              <w:object w:dxaOrig="280" w:dyaOrig="320">
                <v:shape id="_x0000_i1029" type="#_x0000_t75" style="width:13pt;height:16.1pt" o:ole="">
                  <v:imagedata r:id="rId25" o:title=""/>
                </v:shape>
                <o:OLEObject Type="Embed" ProgID="Equation.3" ShapeID="_x0000_i1029" DrawAspect="Content" ObjectID="_1609503867" r:id="rId27"/>
              </w:object>
            </w:r>
          </w:p>
        </w:tc>
        <w:tc>
          <w:tcPr>
            <w:tcW w:w="560" w:type="dxa"/>
            <w:vMerge w:val="restart"/>
            <w:vAlign w:val="center"/>
          </w:tcPr>
          <w:p w:rsidR="008E2711" w:rsidRPr="00267729" w:rsidRDefault="008E2711" w:rsidP="00E12DD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Thứ bậc</w:t>
            </w:r>
          </w:p>
        </w:tc>
      </w:tr>
      <w:tr w:rsidR="008E2711" w:rsidRPr="00267729" w:rsidTr="00E12DD1">
        <w:trPr>
          <w:jc w:val="center"/>
        </w:trPr>
        <w:tc>
          <w:tcPr>
            <w:tcW w:w="496" w:type="dxa"/>
            <w:vMerge/>
          </w:tcPr>
          <w:p w:rsidR="008E2711" w:rsidRPr="00267729" w:rsidRDefault="008E2711" w:rsidP="00E12DD1">
            <w:pPr>
              <w:spacing w:line="288" w:lineRule="auto"/>
              <w:ind w:left="-57" w:right="-57"/>
              <w:jc w:val="center"/>
              <w:rPr>
                <w:rFonts w:ascii="Times New Roman" w:hAnsi="Times New Roman"/>
                <w:sz w:val="22"/>
                <w:szCs w:val="22"/>
              </w:rPr>
            </w:pPr>
          </w:p>
        </w:tc>
        <w:tc>
          <w:tcPr>
            <w:tcW w:w="3542" w:type="dxa"/>
            <w:vMerge/>
          </w:tcPr>
          <w:p w:rsidR="008E2711" w:rsidRPr="00267729" w:rsidRDefault="008E2711" w:rsidP="00E12DD1">
            <w:pPr>
              <w:spacing w:line="288" w:lineRule="auto"/>
              <w:ind w:left="-57" w:right="-57"/>
              <w:jc w:val="center"/>
              <w:rPr>
                <w:rFonts w:ascii="Times New Roman" w:hAnsi="Times New Roman"/>
                <w:b/>
                <w:bCs/>
                <w:sz w:val="22"/>
                <w:szCs w:val="22"/>
                <w:lang w:val="nl-NL"/>
              </w:rPr>
            </w:pPr>
          </w:p>
        </w:tc>
        <w:tc>
          <w:tcPr>
            <w:tcW w:w="993" w:type="dxa"/>
          </w:tcPr>
          <w:p w:rsidR="008E2711" w:rsidRPr="00267729" w:rsidRDefault="008E2711" w:rsidP="00E12DD1">
            <w:pPr>
              <w:spacing w:line="288" w:lineRule="auto"/>
              <w:ind w:left="-57" w:right="-57"/>
              <w:jc w:val="center"/>
              <w:rPr>
                <w:rFonts w:ascii="Times New Roman" w:hAnsi="Times New Roman"/>
                <w:b/>
                <w:sz w:val="22"/>
                <w:szCs w:val="22"/>
                <w:lang w:val="vi-VN"/>
              </w:rPr>
            </w:pPr>
            <w:r w:rsidRPr="00267729">
              <w:rPr>
                <w:rFonts w:ascii="Times New Roman" w:hAnsi="Times New Roman"/>
                <w:b/>
                <w:sz w:val="22"/>
                <w:szCs w:val="22"/>
              </w:rPr>
              <w:t xml:space="preserve">Rất </w:t>
            </w:r>
            <w:r w:rsidRPr="00267729">
              <w:rPr>
                <w:rFonts w:ascii="Times New Roman" w:hAnsi="Times New Roman"/>
                <w:b/>
                <w:sz w:val="22"/>
                <w:szCs w:val="22"/>
                <w:lang w:val="vi-VN"/>
              </w:rPr>
              <w:t>khả thi</w:t>
            </w:r>
          </w:p>
          <w:p w:rsidR="008E2711" w:rsidRPr="00267729" w:rsidRDefault="008E2711" w:rsidP="00E12DD1">
            <w:pPr>
              <w:spacing w:line="288" w:lineRule="auto"/>
              <w:ind w:left="-57" w:right="-57"/>
              <w:jc w:val="center"/>
              <w:rPr>
                <w:rFonts w:ascii="Times New Roman" w:hAnsi="Times New Roman"/>
                <w:sz w:val="22"/>
                <w:szCs w:val="22"/>
              </w:rPr>
            </w:pPr>
            <w:r w:rsidRPr="00267729">
              <w:rPr>
                <w:rFonts w:ascii="Times New Roman" w:hAnsi="Times New Roman"/>
                <w:sz w:val="22"/>
                <w:szCs w:val="22"/>
              </w:rPr>
              <w:t>n (%)</w:t>
            </w:r>
          </w:p>
        </w:tc>
        <w:tc>
          <w:tcPr>
            <w:tcW w:w="708" w:type="dxa"/>
          </w:tcPr>
          <w:p w:rsidR="008E2711" w:rsidRPr="00267729" w:rsidRDefault="008E2711" w:rsidP="00E12DD1">
            <w:pPr>
              <w:spacing w:line="288" w:lineRule="auto"/>
              <w:ind w:left="-57" w:right="-57"/>
              <w:jc w:val="center"/>
              <w:rPr>
                <w:rFonts w:ascii="Times New Roman" w:hAnsi="Times New Roman"/>
                <w:b/>
                <w:sz w:val="22"/>
                <w:szCs w:val="22"/>
                <w:lang w:val="vi-VN"/>
              </w:rPr>
            </w:pPr>
            <w:r w:rsidRPr="00267729">
              <w:rPr>
                <w:rFonts w:ascii="Times New Roman" w:hAnsi="Times New Roman"/>
                <w:b/>
                <w:sz w:val="22"/>
                <w:szCs w:val="22"/>
                <w:lang w:val="vi-VN"/>
              </w:rPr>
              <w:t>Khả thi</w:t>
            </w:r>
          </w:p>
          <w:p w:rsidR="008E2711" w:rsidRPr="00267729" w:rsidRDefault="008E2711" w:rsidP="00E12DD1">
            <w:pPr>
              <w:spacing w:line="288" w:lineRule="auto"/>
              <w:ind w:left="-57" w:right="-57"/>
              <w:jc w:val="center"/>
              <w:rPr>
                <w:rFonts w:ascii="Times New Roman" w:hAnsi="Times New Roman"/>
                <w:b/>
                <w:sz w:val="22"/>
                <w:szCs w:val="22"/>
              </w:rPr>
            </w:pPr>
            <w:r w:rsidRPr="00267729">
              <w:rPr>
                <w:rFonts w:ascii="Times New Roman" w:hAnsi="Times New Roman"/>
                <w:sz w:val="22"/>
                <w:szCs w:val="22"/>
              </w:rPr>
              <w:t>n (%)</w:t>
            </w:r>
          </w:p>
        </w:tc>
        <w:tc>
          <w:tcPr>
            <w:tcW w:w="851" w:type="dxa"/>
          </w:tcPr>
          <w:p w:rsidR="008E2711" w:rsidRPr="00267729" w:rsidRDefault="008E2711" w:rsidP="00E12DD1">
            <w:pPr>
              <w:spacing w:line="288" w:lineRule="auto"/>
              <w:ind w:left="-57" w:right="-57"/>
              <w:jc w:val="center"/>
              <w:rPr>
                <w:rFonts w:ascii="Times New Roman" w:hAnsi="Times New Roman"/>
                <w:b/>
                <w:sz w:val="22"/>
                <w:szCs w:val="22"/>
                <w:lang w:val="vi-VN"/>
              </w:rPr>
            </w:pPr>
            <w:r w:rsidRPr="00267729">
              <w:rPr>
                <w:rFonts w:ascii="Times New Roman" w:hAnsi="Times New Roman"/>
                <w:b/>
                <w:sz w:val="22"/>
                <w:szCs w:val="22"/>
                <w:lang w:val="vi-VN"/>
              </w:rPr>
              <w:t>Ít khả thi</w:t>
            </w:r>
          </w:p>
          <w:p w:rsidR="008E2711" w:rsidRPr="00267729" w:rsidRDefault="008E2711" w:rsidP="00E12DD1">
            <w:pPr>
              <w:spacing w:line="288" w:lineRule="auto"/>
              <w:ind w:left="-57" w:right="-57"/>
              <w:jc w:val="center"/>
              <w:rPr>
                <w:rFonts w:ascii="Times New Roman" w:hAnsi="Times New Roman"/>
                <w:b/>
                <w:sz w:val="22"/>
                <w:szCs w:val="22"/>
              </w:rPr>
            </w:pPr>
            <w:r w:rsidRPr="00267729">
              <w:rPr>
                <w:rFonts w:ascii="Times New Roman" w:hAnsi="Times New Roman"/>
                <w:sz w:val="22"/>
                <w:szCs w:val="22"/>
              </w:rPr>
              <w:t>n (%)</w:t>
            </w:r>
          </w:p>
        </w:tc>
        <w:tc>
          <w:tcPr>
            <w:tcW w:w="921" w:type="dxa"/>
          </w:tcPr>
          <w:p w:rsidR="008E2711" w:rsidRPr="00267729" w:rsidRDefault="008E2711" w:rsidP="00E12DD1">
            <w:pPr>
              <w:spacing w:line="288" w:lineRule="auto"/>
              <w:ind w:left="-57" w:right="-57"/>
              <w:jc w:val="center"/>
              <w:rPr>
                <w:rFonts w:ascii="Times New Roman" w:hAnsi="Times New Roman"/>
                <w:b/>
                <w:sz w:val="22"/>
                <w:szCs w:val="22"/>
                <w:lang w:val="vi-VN"/>
              </w:rPr>
            </w:pPr>
            <w:r w:rsidRPr="00267729">
              <w:rPr>
                <w:rFonts w:ascii="Times New Roman" w:hAnsi="Times New Roman"/>
                <w:b/>
                <w:sz w:val="22"/>
                <w:szCs w:val="22"/>
              </w:rPr>
              <w:t xml:space="preserve">Không </w:t>
            </w:r>
            <w:r w:rsidRPr="00267729">
              <w:rPr>
                <w:rFonts w:ascii="Times New Roman" w:hAnsi="Times New Roman"/>
                <w:b/>
                <w:sz w:val="22"/>
                <w:szCs w:val="22"/>
                <w:lang w:val="vi-VN"/>
              </w:rPr>
              <w:t>khả thi</w:t>
            </w:r>
          </w:p>
          <w:p w:rsidR="008E2711" w:rsidRPr="00267729" w:rsidRDefault="008E2711" w:rsidP="00E12DD1">
            <w:pPr>
              <w:spacing w:line="288" w:lineRule="auto"/>
              <w:ind w:left="-57" w:right="-57"/>
              <w:jc w:val="center"/>
              <w:rPr>
                <w:rFonts w:ascii="Times New Roman" w:hAnsi="Times New Roman"/>
                <w:b/>
                <w:sz w:val="22"/>
                <w:szCs w:val="22"/>
                <w:lang w:val="vi-VN"/>
              </w:rPr>
            </w:pPr>
            <w:r w:rsidRPr="00267729">
              <w:rPr>
                <w:rFonts w:ascii="Times New Roman" w:hAnsi="Times New Roman"/>
                <w:sz w:val="22"/>
                <w:szCs w:val="22"/>
              </w:rPr>
              <w:t>n (%)</w:t>
            </w:r>
          </w:p>
        </w:tc>
        <w:tc>
          <w:tcPr>
            <w:tcW w:w="586" w:type="dxa"/>
            <w:vMerge/>
          </w:tcPr>
          <w:p w:rsidR="008E2711" w:rsidRPr="00267729" w:rsidRDefault="008E2711" w:rsidP="00E12DD1">
            <w:pPr>
              <w:spacing w:line="288" w:lineRule="auto"/>
              <w:ind w:left="-57" w:right="-57"/>
              <w:jc w:val="center"/>
              <w:rPr>
                <w:rFonts w:ascii="Times New Roman" w:hAnsi="Times New Roman"/>
                <w:b/>
                <w:sz w:val="22"/>
                <w:szCs w:val="22"/>
              </w:rPr>
            </w:pPr>
          </w:p>
        </w:tc>
        <w:tc>
          <w:tcPr>
            <w:tcW w:w="606" w:type="dxa"/>
            <w:vMerge/>
          </w:tcPr>
          <w:p w:rsidR="008E2711" w:rsidRPr="00267729" w:rsidRDefault="008E2711" w:rsidP="00E12DD1">
            <w:pPr>
              <w:spacing w:line="288" w:lineRule="auto"/>
              <w:ind w:left="-57" w:right="-57"/>
              <w:jc w:val="center"/>
              <w:rPr>
                <w:rFonts w:ascii="Times New Roman" w:hAnsi="Times New Roman"/>
                <w:b/>
                <w:sz w:val="22"/>
                <w:szCs w:val="22"/>
                <w:lang w:val="nl-NL"/>
              </w:rPr>
            </w:pPr>
          </w:p>
        </w:tc>
        <w:tc>
          <w:tcPr>
            <w:tcW w:w="560" w:type="dxa"/>
            <w:vMerge/>
          </w:tcPr>
          <w:p w:rsidR="008E2711" w:rsidRPr="00267729" w:rsidRDefault="008E2711" w:rsidP="00E12DD1">
            <w:pPr>
              <w:spacing w:line="288" w:lineRule="auto"/>
              <w:ind w:left="-57" w:right="-57"/>
              <w:jc w:val="center"/>
              <w:rPr>
                <w:rFonts w:ascii="Times New Roman" w:hAnsi="Times New Roman"/>
                <w:b/>
                <w:sz w:val="22"/>
                <w:szCs w:val="22"/>
              </w:rPr>
            </w:pPr>
          </w:p>
        </w:tc>
      </w:tr>
      <w:tr w:rsidR="008E2711" w:rsidRPr="00267729" w:rsidTr="00E12DD1">
        <w:trPr>
          <w:jc w:val="center"/>
        </w:trPr>
        <w:tc>
          <w:tcPr>
            <w:tcW w:w="496" w:type="dxa"/>
          </w:tcPr>
          <w:p w:rsidR="008E2711" w:rsidRPr="00267729" w:rsidRDefault="008E2711" w:rsidP="00E12DD1">
            <w:pPr>
              <w:tabs>
                <w:tab w:val="left" w:pos="567"/>
              </w:tabs>
              <w:spacing w:line="288" w:lineRule="auto"/>
              <w:ind w:left="-57" w:right="-57"/>
              <w:jc w:val="center"/>
              <w:rPr>
                <w:rFonts w:ascii="Times New Roman" w:hAnsi="Times New Roman"/>
                <w:bCs/>
                <w:sz w:val="22"/>
                <w:szCs w:val="22"/>
                <w:lang w:val="nl-NL"/>
              </w:rPr>
            </w:pPr>
            <w:r w:rsidRPr="00267729">
              <w:rPr>
                <w:rFonts w:ascii="Times New Roman" w:hAnsi="Times New Roman"/>
                <w:bCs/>
                <w:sz w:val="22"/>
                <w:szCs w:val="22"/>
                <w:lang w:val="nl-NL"/>
              </w:rPr>
              <w:t>1</w:t>
            </w:r>
          </w:p>
        </w:tc>
        <w:tc>
          <w:tcPr>
            <w:tcW w:w="3542" w:type="dxa"/>
          </w:tcPr>
          <w:p w:rsidR="008E2711" w:rsidRPr="00267729" w:rsidRDefault="008E2711" w:rsidP="00E12DD1">
            <w:pPr>
              <w:spacing w:line="288" w:lineRule="auto"/>
              <w:ind w:left="-57" w:right="-57"/>
              <w:jc w:val="both"/>
              <w:rPr>
                <w:rFonts w:ascii="Times New Roman" w:hAnsi="Times New Roman"/>
                <w:sz w:val="22"/>
                <w:szCs w:val="22"/>
                <w:lang w:val="nl-NL"/>
              </w:rPr>
            </w:pPr>
            <w:r w:rsidRPr="00267729">
              <w:rPr>
                <w:rFonts w:ascii="Times New Roman" w:hAnsi="Times New Roman"/>
                <w:sz w:val="22"/>
                <w:szCs w:val="22"/>
                <w:lang w:val="nl-NL"/>
              </w:rPr>
              <w:t xml:space="preserve">Tổ chức tuyên truyền </w:t>
            </w:r>
            <w:r w:rsidR="0020714E" w:rsidRPr="00267729">
              <w:rPr>
                <w:rFonts w:ascii="Times New Roman" w:hAnsi="Times New Roman"/>
                <w:sz w:val="22"/>
                <w:szCs w:val="22"/>
                <w:lang w:val="nl-NL"/>
              </w:rPr>
              <w:t xml:space="preserve">nâng cao </w:t>
            </w:r>
            <w:r w:rsidRPr="00267729">
              <w:rPr>
                <w:rFonts w:ascii="Times New Roman" w:hAnsi="Times New Roman"/>
                <w:sz w:val="22"/>
                <w:szCs w:val="22"/>
                <w:lang w:val="nl-NL"/>
              </w:rPr>
              <w:t>nhận thức cho CBQL, GV, GV- BS và SV về tầm quan trọng của</w:t>
            </w:r>
            <w:r w:rsidR="008E6B57" w:rsidRPr="00267729">
              <w:rPr>
                <w:rFonts w:ascii="Times New Roman" w:hAnsi="Times New Roman"/>
                <w:sz w:val="22"/>
                <w:szCs w:val="22"/>
                <w:lang w:val="nl-NL"/>
              </w:rPr>
              <w:t xml:space="preserve"> </w:t>
            </w:r>
            <w:r w:rsidRPr="00267729">
              <w:rPr>
                <w:rFonts w:ascii="Times New Roman" w:hAnsi="Times New Roman"/>
                <w:sz w:val="22"/>
                <w:szCs w:val="22"/>
                <w:lang w:val="nl-NL"/>
              </w:rPr>
              <w:t>DHLS</w:t>
            </w:r>
          </w:p>
        </w:tc>
        <w:tc>
          <w:tcPr>
            <w:tcW w:w="993" w:type="dxa"/>
          </w:tcPr>
          <w:p w:rsidR="008E2711" w:rsidRPr="00267729" w:rsidRDefault="008E2711" w:rsidP="00E12DD1">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rPr>
              <w:t>1</w:t>
            </w:r>
            <w:r w:rsidRPr="00267729">
              <w:rPr>
                <w:rFonts w:ascii="Times New Roman" w:hAnsi="Times New Roman"/>
                <w:sz w:val="22"/>
                <w:szCs w:val="22"/>
                <w:lang w:val="vi-VN"/>
              </w:rPr>
              <w:t>09</w:t>
            </w:r>
          </w:p>
          <w:p w:rsidR="008E2711" w:rsidRPr="00267729" w:rsidRDefault="008E2711" w:rsidP="00E12DD1">
            <w:pPr>
              <w:spacing w:line="288" w:lineRule="auto"/>
              <w:ind w:left="-57" w:right="-57"/>
              <w:jc w:val="center"/>
              <w:rPr>
                <w:rFonts w:ascii="Times New Roman" w:hAnsi="Times New Roman"/>
                <w:sz w:val="22"/>
                <w:szCs w:val="22"/>
              </w:rPr>
            </w:pPr>
            <w:r w:rsidRPr="00267729">
              <w:rPr>
                <w:rFonts w:ascii="Times New Roman" w:hAnsi="Times New Roman"/>
                <w:sz w:val="22"/>
                <w:szCs w:val="22"/>
              </w:rPr>
              <w:t>(</w:t>
            </w:r>
            <w:r w:rsidRPr="00267729">
              <w:rPr>
                <w:rFonts w:ascii="Times New Roman" w:hAnsi="Times New Roman"/>
                <w:sz w:val="22"/>
                <w:szCs w:val="22"/>
                <w:lang w:val="vi-VN"/>
              </w:rPr>
              <w:t>8</w:t>
            </w:r>
            <w:r w:rsidRPr="00267729">
              <w:rPr>
                <w:rFonts w:ascii="Times New Roman" w:hAnsi="Times New Roman"/>
                <w:sz w:val="22"/>
                <w:szCs w:val="22"/>
              </w:rPr>
              <w:t>0,7)</w:t>
            </w:r>
          </w:p>
        </w:tc>
        <w:tc>
          <w:tcPr>
            <w:tcW w:w="708" w:type="dxa"/>
          </w:tcPr>
          <w:p w:rsidR="008E2711" w:rsidRPr="00267729" w:rsidRDefault="008E2711" w:rsidP="00E12DD1">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26</w:t>
            </w:r>
          </w:p>
          <w:p w:rsidR="008E2711" w:rsidRPr="00267729" w:rsidRDefault="008E2711" w:rsidP="00E12DD1">
            <w:pPr>
              <w:spacing w:line="288" w:lineRule="auto"/>
              <w:ind w:left="-57" w:right="-57"/>
              <w:jc w:val="center"/>
              <w:rPr>
                <w:rFonts w:ascii="Times New Roman" w:hAnsi="Times New Roman"/>
                <w:sz w:val="22"/>
                <w:szCs w:val="22"/>
              </w:rPr>
            </w:pPr>
            <w:r w:rsidRPr="00267729">
              <w:rPr>
                <w:rFonts w:ascii="Times New Roman" w:hAnsi="Times New Roman"/>
                <w:sz w:val="22"/>
                <w:szCs w:val="22"/>
              </w:rPr>
              <w:t>(</w:t>
            </w:r>
            <w:r w:rsidRPr="00267729">
              <w:rPr>
                <w:rFonts w:ascii="Times New Roman" w:hAnsi="Times New Roman"/>
                <w:sz w:val="22"/>
                <w:szCs w:val="22"/>
                <w:lang w:val="vi-VN"/>
              </w:rPr>
              <w:t>19</w:t>
            </w:r>
            <w:r w:rsidRPr="00267729">
              <w:rPr>
                <w:rFonts w:ascii="Times New Roman" w:hAnsi="Times New Roman"/>
                <w:sz w:val="22"/>
                <w:szCs w:val="22"/>
              </w:rPr>
              <w:t>,3)</w:t>
            </w:r>
          </w:p>
        </w:tc>
        <w:tc>
          <w:tcPr>
            <w:tcW w:w="851" w:type="dxa"/>
          </w:tcPr>
          <w:p w:rsidR="008E2711" w:rsidRPr="00267729" w:rsidRDefault="008E2711" w:rsidP="00E12DD1">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0</w:t>
            </w:r>
          </w:p>
          <w:p w:rsidR="008E2711" w:rsidRPr="00267729" w:rsidRDefault="008E2711" w:rsidP="00E12DD1">
            <w:pPr>
              <w:spacing w:line="288" w:lineRule="auto"/>
              <w:ind w:left="-57" w:right="-57"/>
              <w:jc w:val="center"/>
              <w:rPr>
                <w:rFonts w:ascii="Times New Roman" w:hAnsi="Times New Roman"/>
                <w:sz w:val="22"/>
                <w:szCs w:val="22"/>
              </w:rPr>
            </w:pPr>
            <w:r w:rsidRPr="00267729">
              <w:rPr>
                <w:rFonts w:ascii="Times New Roman" w:hAnsi="Times New Roman"/>
                <w:sz w:val="22"/>
                <w:szCs w:val="22"/>
              </w:rPr>
              <w:t>(</w:t>
            </w:r>
            <w:r w:rsidRPr="00267729">
              <w:rPr>
                <w:rFonts w:ascii="Times New Roman" w:hAnsi="Times New Roman"/>
                <w:sz w:val="22"/>
                <w:szCs w:val="22"/>
                <w:lang w:val="vi-VN"/>
              </w:rPr>
              <w:t>0</w:t>
            </w:r>
            <w:r w:rsidRPr="00267729">
              <w:rPr>
                <w:rFonts w:ascii="Times New Roman" w:hAnsi="Times New Roman"/>
                <w:sz w:val="22"/>
                <w:szCs w:val="22"/>
              </w:rPr>
              <w:t>,0)</w:t>
            </w:r>
          </w:p>
        </w:tc>
        <w:tc>
          <w:tcPr>
            <w:tcW w:w="921" w:type="dxa"/>
          </w:tcPr>
          <w:p w:rsidR="008E2711" w:rsidRPr="00267729" w:rsidRDefault="008E2711" w:rsidP="00E12DD1">
            <w:pPr>
              <w:spacing w:line="288" w:lineRule="auto"/>
              <w:ind w:left="-57" w:right="-57"/>
              <w:jc w:val="center"/>
              <w:rPr>
                <w:rFonts w:ascii="Times New Roman" w:hAnsi="Times New Roman"/>
                <w:sz w:val="22"/>
                <w:szCs w:val="22"/>
              </w:rPr>
            </w:pPr>
            <w:r w:rsidRPr="00267729">
              <w:rPr>
                <w:rFonts w:ascii="Times New Roman" w:hAnsi="Times New Roman"/>
                <w:sz w:val="22"/>
                <w:szCs w:val="22"/>
              </w:rPr>
              <w:t>0</w:t>
            </w:r>
          </w:p>
          <w:p w:rsidR="008E2711" w:rsidRPr="00267729" w:rsidRDefault="008E2711" w:rsidP="00E12DD1">
            <w:pPr>
              <w:spacing w:line="288" w:lineRule="auto"/>
              <w:ind w:left="-57" w:right="-57"/>
              <w:jc w:val="center"/>
              <w:rPr>
                <w:rFonts w:ascii="Times New Roman" w:hAnsi="Times New Roman"/>
                <w:sz w:val="22"/>
                <w:szCs w:val="22"/>
              </w:rPr>
            </w:pPr>
            <w:r w:rsidRPr="00267729">
              <w:rPr>
                <w:rFonts w:ascii="Times New Roman" w:hAnsi="Times New Roman"/>
                <w:sz w:val="22"/>
                <w:szCs w:val="22"/>
              </w:rPr>
              <w:t>(0,0)</w:t>
            </w:r>
          </w:p>
        </w:tc>
        <w:tc>
          <w:tcPr>
            <w:tcW w:w="586" w:type="dxa"/>
          </w:tcPr>
          <w:p w:rsidR="008E2711" w:rsidRPr="00267729" w:rsidRDefault="008E2711" w:rsidP="00E12DD1">
            <w:pPr>
              <w:spacing w:line="288" w:lineRule="auto"/>
              <w:ind w:left="-57" w:right="-57"/>
              <w:jc w:val="center"/>
              <w:rPr>
                <w:rFonts w:ascii="Times New Roman" w:hAnsi="Times New Roman"/>
                <w:b/>
                <w:sz w:val="22"/>
                <w:szCs w:val="22"/>
              </w:rPr>
            </w:pPr>
          </w:p>
          <w:p w:rsidR="008E2711" w:rsidRPr="00267729" w:rsidRDefault="008E2711" w:rsidP="00E12DD1">
            <w:pPr>
              <w:spacing w:line="288" w:lineRule="auto"/>
              <w:ind w:left="-57" w:right="-57"/>
              <w:jc w:val="center"/>
              <w:rPr>
                <w:rFonts w:ascii="Times New Roman" w:hAnsi="Times New Roman"/>
                <w:b/>
                <w:sz w:val="22"/>
                <w:szCs w:val="22"/>
              </w:rPr>
            </w:pPr>
            <w:r w:rsidRPr="00267729">
              <w:rPr>
                <w:rFonts w:ascii="Times New Roman" w:hAnsi="Times New Roman"/>
                <w:b/>
                <w:sz w:val="22"/>
                <w:szCs w:val="22"/>
                <w:lang w:val="vi-VN"/>
              </w:rPr>
              <w:t>514</w:t>
            </w:r>
          </w:p>
        </w:tc>
        <w:tc>
          <w:tcPr>
            <w:tcW w:w="606" w:type="dxa"/>
          </w:tcPr>
          <w:p w:rsidR="008E2711" w:rsidRPr="00267729" w:rsidRDefault="008E2711" w:rsidP="00E12DD1">
            <w:pPr>
              <w:spacing w:line="288" w:lineRule="auto"/>
              <w:ind w:left="-57" w:right="-57"/>
              <w:jc w:val="center"/>
              <w:rPr>
                <w:rFonts w:ascii="Times New Roman" w:hAnsi="Times New Roman"/>
                <w:b/>
                <w:sz w:val="22"/>
                <w:szCs w:val="22"/>
                <w:lang w:val="nl-NL"/>
              </w:rPr>
            </w:pPr>
          </w:p>
          <w:p w:rsidR="008E2711" w:rsidRPr="00267729" w:rsidRDefault="008E2711" w:rsidP="00E12DD1">
            <w:pPr>
              <w:spacing w:line="288" w:lineRule="auto"/>
              <w:ind w:left="-57" w:right="-57"/>
              <w:jc w:val="center"/>
              <w:rPr>
                <w:rFonts w:ascii="Times New Roman" w:hAnsi="Times New Roman"/>
                <w:b/>
                <w:sz w:val="22"/>
                <w:szCs w:val="22"/>
                <w:lang w:val="vi-VN"/>
              </w:rPr>
            </w:pPr>
            <w:r w:rsidRPr="00267729">
              <w:rPr>
                <w:rFonts w:ascii="Times New Roman" w:hAnsi="Times New Roman"/>
                <w:b/>
                <w:sz w:val="22"/>
                <w:szCs w:val="22"/>
                <w:lang w:val="nl-NL"/>
              </w:rPr>
              <w:t>3,</w:t>
            </w:r>
            <w:r w:rsidRPr="00267729">
              <w:rPr>
                <w:rFonts w:ascii="Times New Roman" w:hAnsi="Times New Roman"/>
                <w:b/>
                <w:sz w:val="22"/>
                <w:szCs w:val="22"/>
                <w:lang w:val="vi-VN"/>
              </w:rPr>
              <w:t>8</w:t>
            </w:r>
          </w:p>
        </w:tc>
        <w:tc>
          <w:tcPr>
            <w:tcW w:w="560" w:type="dxa"/>
          </w:tcPr>
          <w:p w:rsidR="008E2711" w:rsidRPr="00267729" w:rsidRDefault="008E2711" w:rsidP="00E12DD1">
            <w:pPr>
              <w:spacing w:line="288" w:lineRule="auto"/>
              <w:ind w:left="-57" w:right="-57"/>
              <w:jc w:val="center"/>
              <w:rPr>
                <w:rFonts w:ascii="Times New Roman" w:hAnsi="Times New Roman"/>
                <w:sz w:val="22"/>
                <w:szCs w:val="22"/>
                <w:lang w:val="vi-VN"/>
              </w:rPr>
            </w:pPr>
          </w:p>
          <w:p w:rsidR="008E2711" w:rsidRPr="00267729" w:rsidRDefault="008E2711" w:rsidP="00E12DD1">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1</w:t>
            </w:r>
          </w:p>
        </w:tc>
      </w:tr>
      <w:tr w:rsidR="008E2711" w:rsidRPr="00267729" w:rsidTr="00E12DD1">
        <w:trPr>
          <w:jc w:val="center"/>
        </w:trPr>
        <w:tc>
          <w:tcPr>
            <w:tcW w:w="496" w:type="dxa"/>
          </w:tcPr>
          <w:p w:rsidR="008E2711" w:rsidRPr="00267729" w:rsidRDefault="008E2711" w:rsidP="00E12DD1">
            <w:pPr>
              <w:tabs>
                <w:tab w:val="left" w:pos="567"/>
              </w:tabs>
              <w:spacing w:line="288" w:lineRule="auto"/>
              <w:ind w:left="-57" w:right="-57"/>
              <w:jc w:val="center"/>
              <w:rPr>
                <w:rFonts w:ascii="Times New Roman" w:hAnsi="Times New Roman"/>
                <w:bCs/>
                <w:sz w:val="22"/>
                <w:szCs w:val="22"/>
                <w:lang w:val="nl-NL"/>
              </w:rPr>
            </w:pPr>
            <w:r w:rsidRPr="00267729">
              <w:rPr>
                <w:rFonts w:ascii="Times New Roman" w:hAnsi="Times New Roman"/>
                <w:bCs/>
                <w:sz w:val="22"/>
                <w:szCs w:val="22"/>
                <w:lang w:val="nl-NL"/>
              </w:rPr>
              <w:t>2</w:t>
            </w:r>
          </w:p>
        </w:tc>
        <w:tc>
          <w:tcPr>
            <w:tcW w:w="3542" w:type="dxa"/>
          </w:tcPr>
          <w:p w:rsidR="008E2711" w:rsidRPr="00267729" w:rsidRDefault="0020714E" w:rsidP="0020714E">
            <w:pPr>
              <w:spacing w:line="288" w:lineRule="auto"/>
              <w:jc w:val="both"/>
              <w:rPr>
                <w:rFonts w:ascii="Times New Roman" w:hAnsi="Times New Roman"/>
                <w:sz w:val="22"/>
                <w:szCs w:val="22"/>
                <w:lang w:val="nl-NL"/>
              </w:rPr>
            </w:pPr>
            <w:r w:rsidRPr="00267729">
              <w:rPr>
                <w:rFonts w:ascii="Times New Roman" w:hAnsi="Times New Roman"/>
                <w:sz w:val="22"/>
                <w:szCs w:val="22"/>
                <w:lang w:val="nl-NL"/>
              </w:rPr>
              <w:t>Xây dựng kế hoạch</w:t>
            </w:r>
            <w:r w:rsidR="008E2711" w:rsidRPr="00267729">
              <w:rPr>
                <w:rFonts w:ascii="Times New Roman" w:hAnsi="Times New Roman"/>
                <w:sz w:val="22"/>
                <w:szCs w:val="22"/>
                <w:lang w:val="nl-NL"/>
              </w:rPr>
              <w:t xml:space="preserve"> DHLS </w:t>
            </w:r>
            <w:r w:rsidRPr="00267729">
              <w:rPr>
                <w:rFonts w:ascii="Times New Roman" w:hAnsi="Times New Roman"/>
                <w:sz w:val="22"/>
                <w:szCs w:val="22"/>
                <w:lang w:val="nl-NL"/>
              </w:rPr>
              <w:t xml:space="preserve">theo hướng </w:t>
            </w:r>
            <w:r w:rsidR="008E2711" w:rsidRPr="00267729">
              <w:rPr>
                <w:rFonts w:ascii="Times New Roman" w:hAnsi="Times New Roman"/>
                <w:sz w:val="22"/>
                <w:szCs w:val="22"/>
                <w:lang w:val="nl-NL"/>
              </w:rPr>
              <w:t xml:space="preserve">phát triển năng lực người học </w:t>
            </w:r>
          </w:p>
        </w:tc>
        <w:tc>
          <w:tcPr>
            <w:tcW w:w="993" w:type="dxa"/>
          </w:tcPr>
          <w:p w:rsidR="008E2711" w:rsidRPr="00267729" w:rsidRDefault="008E2711" w:rsidP="00E12DD1">
            <w:pPr>
              <w:spacing w:line="288" w:lineRule="auto"/>
              <w:ind w:left="-57" w:right="-57"/>
              <w:jc w:val="center"/>
              <w:rPr>
                <w:rFonts w:ascii="Times New Roman" w:hAnsi="Times New Roman"/>
                <w:sz w:val="22"/>
                <w:szCs w:val="22"/>
              </w:rPr>
            </w:pPr>
            <w:r w:rsidRPr="00267729">
              <w:rPr>
                <w:rFonts w:ascii="Times New Roman" w:hAnsi="Times New Roman"/>
                <w:sz w:val="22"/>
                <w:szCs w:val="22"/>
                <w:lang w:val="vi-VN"/>
              </w:rPr>
              <w:t>8</w:t>
            </w:r>
            <w:r w:rsidRPr="00267729">
              <w:rPr>
                <w:rFonts w:ascii="Times New Roman" w:hAnsi="Times New Roman"/>
                <w:sz w:val="22"/>
                <w:szCs w:val="22"/>
              </w:rPr>
              <w:t>5</w:t>
            </w:r>
          </w:p>
          <w:p w:rsidR="008E2711" w:rsidRPr="00267729" w:rsidRDefault="008E2711" w:rsidP="00E12DD1">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w:t>
            </w:r>
            <w:r w:rsidRPr="00267729">
              <w:rPr>
                <w:rFonts w:ascii="Times New Roman" w:hAnsi="Times New Roman"/>
                <w:sz w:val="22"/>
                <w:szCs w:val="22"/>
              </w:rPr>
              <w:t>63,0</w:t>
            </w:r>
            <w:r w:rsidRPr="00267729">
              <w:rPr>
                <w:rFonts w:ascii="Times New Roman" w:hAnsi="Times New Roman"/>
                <w:sz w:val="22"/>
                <w:szCs w:val="22"/>
                <w:lang w:val="vi-VN"/>
              </w:rPr>
              <w:t>)</w:t>
            </w:r>
          </w:p>
        </w:tc>
        <w:tc>
          <w:tcPr>
            <w:tcW w:w="708" w:type="dxa"/>
          </w:tcPr>
          <w:p w:rsidR="008E2711" w:rsidRPr="00267729" w:rsidRDefault="008E2711" w:rsidP="00E12DD1">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rPr>
              <w:t>50</w:t>
            </w:r>
            <w:r w:rsidRPr="00267729">
              <w:rPr>
                <w:rFonts w:ascii="Times New Roman" w:hAnsi="Times New Roman"/>
                <w:sz w:val="22"/>
                <w:szCs w:val="22"/>
                <w:lang w:val="vi-VN"/>
              </w:rPr>
              <w:t xml:space="preserve"> (</w:t>
            </w:r>
            <w:r w:rsidRPr="00267729">
              <w:rPr>
                <w:rFonts w:ascii="Times New Roman" w:hAnsi="Times New Roman"/>
                <w:sz w:val="22"/>
                <w:szCs w:val="22"/>
              </w:rPr>
              <w:t>37,0</w:t>
            </w:r>
            <w:r w:rsidRPr="00267729">
              <w:rPr>
                <w:rFonts w:ascii="Times New Roman" w:hAnsi="Times New Roman"/>
                <w:sz w:val="22"/>
                <w:szCs w:val="22"/>
                <w:lang w:val="vi-VN"/>
              </w:rPr>
              <w:t>)</w:t>
            </w:r>
          </w:p>
        </w:tc>
        <w:tc>
          <w:tcPr>
            <w:tcW w:w="851" w:type="dxa"/>
          </w:tcPr>
          <w:p w:rsidR="008E2711" w:rsidRPr="00267729" w:rsidRDefault="008E2711" w:rsidP="00E12DD1">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0</w:t>
            </w:r>
          </w:p>
          <w:p w:rsidR="008E2711" w:rsidRPr="00267729" w:rsidRDefault="008E2711" w:rsidP="00E12DD1">
            <w:pPr>
              <w:spacing w:line="288" w:lineRule="auto"/>
              <w:ind w:left="-57" w:right="-57"/>
              <w:jc w:val="center"/>
              <w:rPr>
                <w:rFonts w:ascii="Times New Roman" w:hAnsi="Times New Roman"/>
                <w:sz w:val="22"/>
                <w:szCs w:val="22"/>
              </w:rPr>
            </w:pPr>
            <w:r w:rsidRPr="00267729">
              <w:rPr>
                <w:rFonts w:ascii="Times New Roman" w:hAnsi="Times New Roman"/>
                <w:sz w:val="22"/>
                <w:szCs w:val="22"/>
              </w:rPr>
              <w:t>(</w:t>
            </w:r>
            <w:r w:rsidRPr="00267729">
              <w:rPr>
                <w:rFonts w:ascii="Times New Roman" w:hAnsi="Times New Roman"/>
                <w:sz w:val="22"/>
                <w:szCs w:val="22"/>
                <w:lang w:val="vi-VN"/>
              </w:rPr>
              <w:t>0</w:t>
            </w:r>
            <w:r w:rsidRPr="00267729">
              <w:rPr>
                <w:rFonts w:ascii="Times New Roman" w:hAnsi="Times New Roman"/>
                <w:sz w:val="22"/>
                <w:szCs w:val="22"/>
              </w:rPr>
              <w:t>,0)</w:t>
            </w:r>
          </w:p>
        </w:tc>
        <w:tc>
          <w:tcPr>
            <w:tcW w:w="921" w:type="dxa"/>
          </w:tcPr>
          <w:p w:rsidR="008E2711" w:rsidRPr="00267729" w:rsidRDefault="008E2711" w:rsidP="00E12DD1">
            <w:pPr>
              <w:spacing w:line="288" w:lineRule="auto"/>
              <w:ind w:left="-57" w:right="-57"/>
              <w:jc w:val="center"/>
              <w:rPr>
                <w:rFonts w:ascii="Times New Roman" w:hAnsi="Times New Roman"/>
                <w:sz w:val="22"/>
                <w:szCs w:val="22"/>
              </w:rPr>
            </w:pPr>
            <w:r w:rsidRPr="00267729">
              <w:rPr>
                <w:rFonts w:ascii="Times New Roman" w:hAnsi="Times New Roman"/>
                <w:sz w:val="22"/>
                <w:szCs w:val="22"/>
              </w:rPr>
              <w:t>0</w:t>
            </w:r>
          </w:p>
          <w:p w:rsidR="008E2711" w:rsidRPr="00267729" w:rsidRDefault="008E2711" w:rsidP="00E12DD1">
            <w:pPr>
              <w:spacing w:line="288" w:lineRule="auto"/>
              <w:ind w:left="-57" w:right="-57"/>
              <w:jc w:val="center"/>
              <w:rPr>
                <w:rFonts w:ascii="Times New Roman" w:hAnsi="Times New Roman"/>
                <w:sz w:val="22"/>
                <w:szCs w:val="22"/>
              </w:rPr>
            </w:pPr>
            <w:r w:rsidRPr="00267729">
              <w:rPr>
                <w:rFonts w:ascii="Times New Roman" w:hAnsi="Times New Roman"/>
                <w:sz w:val="22"/>
                <w:szCs w:val="22"/>
              </w:rPr>
              <w:t>(0,0)</w:t>
            </w:r>
          </w:p>
        </w:tc>
        <w:tc>
          <w:tcPr>
            <w:tcW w:w="586" w:type="dxa"/>
          </w:tcPr>
          <w:p w:rsidR="008E2711" w:rsidRPr="00267729" w:rsidRDefault="008E2711" w:rsidP="00E12DD1">
            <w:pPr>
              <w:spacing w:line="288" w:lineRule="auto"/>
              <w:ind w:left="-57" w:right="-57"/>
              <w:jc w:val="center"/>
              <w:rPr>
                <w:rFonts w:ascii="Times New Roman" w:hAnsi="Times New Roman"/>
                <w:b/>
                <w:sz w:val="22"/>
                <w:szCs w:val="22"/>
                <w:lang w:val="vi-VN"/>
              </w:rPr>
            </w:pPr>
          </w:p>
          <w:p w:rsidR="008E2711" w:rsidRPr="00267729" w:rsidRDefault="008E2711" w:rsidP="00E12DD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490</w:t>
            </w:r>
          </w:p>
        </w:tc>
        <w:tc>
          <w:tcPr>
            <w:tcW w:w="606" w:type="dxa"/>
          </w:tcPr>
          <w:p w:rsidR="008E2711" w:rsidRPr="00267729" w:rsidRDefault="008E2711" w:rsidP="00E12DD1">
            <w:pPr>
              <w:spacing w:line="288" w:lineRule="auto"/>
              <w:ind w:left="-57" w:right="-57"/>
              <w:jc w:val="center"/>
              <w:rPr>
                <w:rFonts w:ascii="Times New Roman" w:hAnsi="Times New Roman"/>
                <w:b/>
                <w:sz w:val="22"/>
                <w:szCs w:val="22"/>
                <w:lang w:val="vi-VN"/>
              </w:rPr>
            </w:pPr>
          </w:p>
          <w:p w:rsidR="008E2711" w:rsidRPr="00267729" w:rsidRDefault="008E2711" w:rsidP="00E12DD1">
            <w:pPr>
              <w:spacing w:line="288" w:lineRule="auto"/>
              <w:ind w:left="-57" w:right="-57"/>
              <w:jc w:val="center"/>
              <w:rPr>
                <w:rFonts w:ascii="Times New Roman" w:hAnsi="Times New Roman"/>
                <w:b/>
                <w:sz w:val="22"/>
                <w:szCs w:val="22"/>
              </w:rPr>
            </w:pPr>
            <w:r w:rsidRPr="00267729">
              <w:rPr>
                <w:rFonts w:ascii="Times New Roman" w:hAnsi="Times New Roman"/>
                <w:b/>
                <w:sz w:val="22"/>
                <w:szCs w:val="22"/>
                <w:lang w:val="vi-VN"/>
              </w:rPr>
              <w:t>3</w:t>
            </w:r>
            <w:r w:rsidRPr="00267729">
              <w:rPr>
                <w:rFonts w:ascii="Times New Roman" w:hAnsi="Times New Roman"/>
                <w:b/>
                <w:sz w:val="22"/>
                <w:szCs w:val="22"/>
              </w:rPr>
              <w:t>,6</w:t>
            </w:r>
          </w:p>
        </w:tc>
        <w:tc>
          <w:tcPr>
            <w:tcW w:w="560" w:type="dxa"/>
          </w:tcPr>
          <w:p w:rsidR="008E2711" w:rsidRPr="00267729" w:rsidRDefault="008E2711" w:rsidP="00E12DD1">
            <w:pPr>
              <w:spacing w:line="288" w:lineRule="auto"/>
              <w:ind w:left="-57" w:right="-57"/>
              <w:jc w:val="center"/>
              <w:rPr>
                <w:rFonts w:ascii="Times New Roman" w:hAnsi="Times New Roman"/>
                <w:sz w:val="22"/>
                <w:szCs w:val="22"/>
                <w:lang w:val="vi-VN"/>
              </w:rPr>
            </w:pPr>
          </w:p>
          <w:p w:rsidR="008E2711" w:rsidRPr="00267729" w:rsidRDefault="008E2711" w:rsidP="00E12DD1">
            <w:pPr>
              <w:spacing w:line="288" w:lineRule="auto"/>
              <w:ind w:left="-57" w:right="-57"/>
              <w:jc w:val="center"/>
              <w:rPr>
                <w:rFonts w:ascii="Times New Roman" w:hAnsi="Times New Roman"/>
                <w:sz w:val="22"/>
                <w:szCs w:val="22"/>
              </w:rPr>
            </w:pPr>
            <w:r w:rsidRPr="00267729">
              <w:rPr>
                <w:rFonts w:ascii="Times New Roman" w:hAnsi="Times New Roman"/>
                <w:sz w:val="22"/>
                <w:szCs w:val="22"/>
              </w:rPr>
              <w:t>3</w:t>
            </w:r>
          </w:p>
        </w:tc>
      </w:tr>
      <w:tr w:rsidR="008E2711" w:rsidRPr="00267729" w:rsidTr="00E12DD1">
        <w:trPr>
          <w:jc w:val="center"/>
        </w:trPr>
        <w:tc>
          <w:tcPr>
            <w:tcW w:w="496" w:type="dxa"/>
          </w:tcPr>
          <w:p w:rsidR="008E2711" w:rsidRPr="00267729" w:rsidRDefault="008E2711" w:rsidP="00E12DD1">
            <w:pPr>
              <w:tabs>
                <w:tab w:val="left" w:pos="567"/>
              </w:tabs>
              <w:spacing w:line="288" w:lineRule="auto"/>
              <w:ind w:left="-57" w:right="-57"/>
              <w:jc w:val="center"/>
              <w:rPr>
                <w:rFonts w:ascii="Times New Roman" w:hAnsi="Times New Roman"/>
                <w:bCs/>
                <w:sz w:val="22"/>
                <w:szCs w:val="22"/>
                <w:lang w:val="nl-NL"/>
              </w:rPr>
            </w:pPr>
            <w:r w:rsidRPr="00267729">
              <w:rPr>
                <w:rFonts w:ascii="Times New Roman" w:hAnsi="Times New Roman"/>
                <w:bCs/>
                <w:sz w:val="22"/>
                <w:szCs w:val="22"/>
                <w:lang w:val="nl-NL"/>
              </w:rPr>
              <w:t>3</w:t>
            </w:r>
          </w:p>
        </w:tc>
        <w:tc>
          <w:tcPr>
            <w:tcW w:w="3542" w:type="dxa"/>
          </w:tcPr>
          <w:p w:rsidR="008E2711" w:rsidRPr="00267729" w:rsidRDefault="008E2711" w:rsidP="00E12DD1">
            <w:pPr>
              <w:spacing w:line="288" w:lineRule="auto"/>
              <w:jc w:val="both"/>
              <w:rPr>
                <w:rFonts w:ascii="Times New Roman" w:hAnsi="Times New Roman"/>
                <w:sz w:val="22"/>
                <w:szCs w:val="22"/>
                <w:lang w:val="nl-NL"/>
              </w:rPr>
            </w:pPr>
            <w:r w:rsidRPr="00267729">
              <w:rPr>
                <w:rFonts w:ascii="Times New Roman" w:hAnsi="Times New Roman"/>
                <w:spacing w:val="-8"/>
                <w:sz w:val="22"/>
                <w:szCs w:val="22"/>
                <w:lang w:val="nl-NL"/>
              </w:rPr>
              <w:t xml:space="preserve">Tổ chức bồi dưỡng cho GV và BS-GV về DHLS theo hướng </w:t>
            </w:r>
            <w:r w:rsidRPr="00267729">
              <w:rPr>
                <w:rFonts w:ascii="Times New Roman" w:hAnsi="Times New Roman"/>
                <w:sz w:val="22"/>
                <w:szCs w:val="22"/>
                <w:lang w:val="nl-NL"/>
              </w:rPr>
              <w:t>PTNL người học</w:t>
            </w:r>
          </w:p>
        </w:tc>
        <w:tc>
          <w:tcPr>
            <w:tcW w:w="993" w:type="dxa"/>
          </w:tcPr>
          <w:p w:rsidR="008E2711" w:rsidRPr="00267729" w:rsidRDefault="008E2711" w:rsidP="00E12DD1">
            <w:pPr>
              <w:spacing w:line="288" w:lineRule="auto"/>
              <w:ind w:left="-57" w:right="-57"/>
              <w:jc w:val="center"/>
              <w:rPr>
                <w:rFonts w:ascii="Times New Roman" w:hAnsi="Times New Roman"/>
                <w:sz w:val="22"/>
                <w:szCs w:val="22"/>
              </w:rPr>
            </w:pPr>
            <w:r w:rsidRPr="00267729">
              <w:rPr>
                <w:rFonts w:ascii="Times New Roman" w:hAnsi="Times New Roman"/>
                <w:sz w:val="22"/>
                <w:szCs w:val="22"/>
              </w:rPr>
              <w:t>80</w:t>
            </w:r>
          </w:p>
          <w:p w:rsidR="008E2711" w:rsidRPr="00267729" w:rsidRDefault="008E2711" w:rsidP="00E12DD1">
            <w:pPr>
              <w:spacing w:line="288" w:lineRule="auto"/>
              <w:ind w:left="-57" w:right="-57"/>
              <w:jc w:val="center"/>
              <w:rPr>
                <w:rFonts w:ascii="Times New Roman" w:hAnsi="Times New Roman"/>
                <w:sz w:val="22"/>
                <w:szCs w:val="22"/>
              </w:rPr>
            </w:pPr>
            <w:r w:rsidRPr="00267729">
              <w:rPr>
                <w:rFonts w:ascii="Times New Roman" w:hAnsi="Times New Roman"/>
                <w:sz w:val="22"/>
                <w:szCs w:val="22"/>
                <w:lang w:val="vi-VN"/>
              </w:rPr>
              <w:t xml:space="preserve"> (</w:t>
            </w:r>
            <w:r w:rsidRPr="00267729">
              <w:rPr>
                <w:rFonts w:ascii="Times New Roman" w:hAnsi="Times New Roman"/>
                <w:sz w:val="22"/>
                <w:szCs w:val="22"/>
              </w:rPr>
              <w:t>59,3</w:t>
            </w:r>
            <w:r w:rsidRPr="00267729">
              <w:rPr>
                <w:rFonts w:ascii="Times New Roman" w:hAnsi="Times New Roman"/>
                <w:sz w:val="22"/>
                <w:szCs w:val="22"/>
                <w:lang w:val="vi-VN"/>
              </w:rPr>
              <w:t>)</w:t>
            </w:r>
          </w:p>
        </w:tc>
        <w:tc>
          <w:tcPr>
            <w:tcW w:w="708" w:type="dxa"/>
          </w:tcPr>
          <w:p w:rsidR="008E2711" w:rsidRPr="00267729" w:rsidRDefault="008E2711" w:rsidP="00E12DD1">
            <w:pPr>
              <w:spacing w:line="288" w:lineRule="auto"/>
              <w:ind w:left="-57" w:right="-57"/>
              <w:jc w:val="center"/>
              <w:rPr>
                <w:rFonts w:ascii="Times New Roman" w:hAnsi="Times New Roman"/>
                <w:sz w:val="22"/>
                <w:szCs w:val="22"/>
              </w:rPr>
            </w:pPr>
            <w:r w:rsidRPr="00267729">
              <w:rPr>
                <w:rFonts w:ascii="Times New Roman" w:hAnsi="Times New Roman"/>
                <w:sz w:val="22"/>
                <w:szCs w:val="22"/>
              </w:rPr>
              <w:t>47</w:t>
            </w:r>
          </w:p>
          <w:p w:rsidR="008E2711" w:rsidRPr="00267729" w:rsidRDefault="008E2711" w:rsidP="00E12DD1">
            <w:pPr>
              <w:spacing w:line="288" w:lineRule="auto"/>
              <w:ind w:left="-57" w:right="-57"/>
              <w:jc w:val="center"/>
              <w:rPr>
                <w:rFonts w:ascii="Times New Roman" w:hAnsi="Times New Roman"/>
                <w:sz w:val="22"/>
                <w:szCs w:val="22"/>
              </w:rPr>
            </w:pPr>
            <w:r w:rsidRPr="00267729">
              <w:rPr>
                <w:rFonts w:ascii="Times New Roman" w:hAnsi="Times New Roman"/>
                <w:sz w:val="22"/>
                <w:szCs w:val="22"/>
                <w:lang w:val="vi-VN"/>
              </w:rPr>
              <w:t>(</w:t>
            </w:r>
            <w:r w:rsidRPr="00267729">
              <w:rPr>
                <w:rFonts w:ascii="Times New Roman" w:hAnsi="Times New Roman"/>
                <w:sz w:val="22"/>
                <w:szCs w:val="22"/>
              </w:rPr>
              <w:t>34,8</w:t>
            </w:r>
            <w:r w:rsidRPr="00267729">
              <w:rPr>
                <w:rFonts w:ascii="Times New Roman" w:hAnsi="Times New Roman"/>
                <w:sz w:val="22"/>
                <w:szCs w:val="22"/>
                <w:lang w:val="vi-VN"/>
              </w:rPr>
              <w:t>)</w:t>
            </w:r>
          </w:p>
        </w:tc>
        <w:tc>
          <w:tcPr>
            <w:tcW w:w="851" w:type="dxa"/>
          </w:tcPr>
          <w:p w:rsidR="008E2711" w:rsidRPr="00267729" w:rsidRDefault="008E2711" w:rsidP="00E12DD1">
            <w:pPr>
              <w:spacing w:line="288" w:lineRule="auto"/>
              <w:ind w:left="-57" w:right="-57"/>
              <w:jc w:val="center"/>
              <w:rPr>
                <w:rFonts w:ascii="Times New Roman" w:hAnsi="Times New Roman"/>
                <w:sz w:val="22"/>
                <w:szCs w:val="22"/>
              </w:rPr>
            </w:pPr>
            <w:r w:rsidRPr="00267729">
              <w:rPr>
                <w:rFonts w:ascii="Times New Roman" w:hAnsi="Times New Roman"/>
                <w:sz w:val="22"/>
                <w:szCs w:val="22"/>
              </w:rPr>
              <w:t>8</w:t>
            </w:r>
          </w:p>
          <w:p w:rsidR="008E2711" w:rsidRPr="00267729" w:rsidRDefault="008E2711" w:rsidP="00E12DD1">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(5</w:t>
            </w:r>
            <w:r w:rsidRPr="00267729">
              <w:rPr>
                <w:rFonts w:ascii="Times New Roman" w:hAnsi="Times New Roman"/>
                <w:sz w:val="22"/>
                <w:szCs w:val="22"/>
              </w:rPr>
              <w:t>,9</w:t>
            </w:r>
            <w:r w:rsidRPr="00267729">
              <w:rPr>
                <w:rFonts w:ascii="Times New Roman" w:hAnsi="Times New Roman"/>
                <w:sz w:val="22"/>
                <w:szCs w:val="22"/>
                <w:lang w:val="vi-VN"/>
              </w:rPr>
              <w:t>)</w:t>
            </w:r>
          </w:p>
        </w:tc>
        <w:tc>
          <w:tcPr>
            <w:tcW w:w="921" w:type="dxa"/>
          </w:tcPr>
          <w:p w:rsidR="008E2711" w:rsidRPr="00267729" w:rsidRDefault="008E2711" w:rsidP="00E12DD1">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0</w:t>
            </w:r>
          </w:p>
          <w:p w:rsidR="008E2711" w:rsidRPr="00267729" w:rsidRDefault="008E2711" w:rsidP="00E12DD1">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(0</w:t>
            </w:r>
            <w:r w:rsidRPr="00267729">
              <w:rPr>
                <w:rFonts w:ascii="Times New Roman" w:hAnsi="Times New Roman"/>
                <w:sz w:val="22"/>
                <w:szCs w:val="22"/>
              </w:rPr>
              <w:t>,</w:t>
            </w:r>
            <w:r w:rsidRPr="00267729">
              <w:rPr>
                <w:rFonts w:ascii="Times New Roman" w:hAnsi="Times New Roman"/>
                <w:sz w:val="22"/>
                <w:szCs w:val="22"/>
                <w:lang w:val="vi-VN"/>
              </w:rPr>
              <w:t>0)</w:t>
            </w:r>
          </w:p>
        </w:tc>
        <w:tc>
          <w:tcPr>
            <w:tcW w:w="586" w:type="dxa"/>
          </w:tcPr>
          <w:p w:rsidR="008E2711" w:rsidRPr="00267729" w:rsidRDefault="008E2711" w:rsidP="00E12DD1">
            <w:pPr>
              <w:spacing w:line="288" w:lineRule="auto"/>
              <w:ind w:left="-57" w:right="-57"/>
              <w:jc w:val="center"/>
              <w:rPr>
                <w:rFonts w:ascii="Times New Roman" w:hAnsi="Times New Roman"/>
                <w:b/>
                <w:sz w:val="22"/>
                <w:szCs w:val="22"/>
              </w:rPr>
            </w:pPr>
          </w:p>
          <w:p w:rsidR="008E2711" w:rsidRPr="00267729" w:rsidRDefault="008E2711" w:rsidP="00E12DD1">
            <w:pPr>
              <w:spacing w:line="288" w:lineRule="auto"/>
              <w:ind w:left="-57" w:right="-57"/>
              <w:jc w:val="center"/>
              <w:rPr>
                <w:rFonts w:ascii="Times New Roman" w:hAnsi="Times New Roman"/>
                <w:b/>
                <w:sz w:val="22"/>
                <w:szCs w:val="22"/>
              </w:rPr>
            </w:pPr>
            <w:r w:rsidRPr="00267729">
              <w:rPr>
                <w:rFonts w:ascii="Times New Roman" w:hAnsi="Times New Roman"/>
                <w:b/>
                <w:sz w:val="22"/>
                <w:szCs w:val="22"/>
                <w:lang w:val="vi-VN"/>
              </w:rPr>
              <w:t>4</w:t>
            </w:r>
            <w:r w:rsidRPr="00267729">
              <w:rPr>
                <w:rFonts w:ascii="Times New Roman" w:hAnsi="Times New Roman"/>
                <w:b/>
                <w:sz w:val="22"/>
                <w:szCs w:val="22"/>
              </w:rPr>
              <w:t>77</w:t>
            </w:r>
          </w:p>
        </w:tc>
        <w:tc>
          <w:tcPr>
            <w:tcW w:w="606" w:type="dxa"/>
          </w:tcPr>
          <w:p w:rsidR="008E2711" w:rsidRPr="00267729" w:rsidRDefault="008E2711" w:rsidP="00E12DD1">
            <w:pPr>
              <w:spacing w:line="288" w:lineRule="auto"/>
              <w:ind w:left="-57" w:right="-57"/>
              <w:jc w:val="center"/>
              <w:rPr>
                <w:rFonts w:ascii="Times New Roman" w:hAnsi="Times New Roman"/>
                <w:b/>
                <w:sz w:val="22"/>
                <w:szCs w:val="22"/>
                <w:lang w:val="vi-VN"/>
              </w:rPr>
            </w:pPr>
          </w:p>
          <w:p w:rsidR="008E2711" w:rsidRPr="00267729" w:rsidRDefault="008E2711" w:rsidP="00E12DD1">
            <w:pPr>
              <w:spacing w:line="288" w:lineRule="auto"/>
              <w:ind w:left="-57" w:right="-57"/>
              <w:jc w:val="center"/>
              <w:rPr>
                <w:rFonts w:ascii="Times New Roman" w:hAnsi="Times New Roman"/>
                <w:b/>
                <w:sz w:val="22"/>
                <w:szCs w:val="22"/>
              </w:rPr>
            </w:pPr>
            <w:r w:rsidRPr="00267729">
              <w:rPr>
                <w:rFonts w:ascii="Times New Roman" w:hAnsi="Times New Roman"/>
                <w:b/>
                <w:sz w:val="22"/>
                <w:szCs w:val="22"/>
                <w:lang w:val="vi-VN"/>
              </w:rPr>
              <w:t>3</w:t>
            </w:r>
            <w:r w:rsidRPr="00267729">
              <w:rPr>
                <w:rFonts w:ascii="Times New Roman" w:hAnsi="Times New Roman"/>
                <w:b/>
                <w:sz w:val="22"/>
                <w:szCs w:val="22"/>
              </w:rPr>
              <w:t>,5</w:t>
            </w:r>
          </w:p>
        </w:tc>
        <w:tc>
          <w:tcPr>
            <w:tcW w:w="560" w:type="dxa"/>
          </w:tcPr>
          <w:p w:rsidR="008E2711" w:rsidRPr="00267729" w:rsidRDefault="008E2711" w:rsidP="00E12DD1">
            <w:pPr>
              <w:spacing w:line="288" w:lineRule="auto"/>
              <w:ind w:left="-57" w:right="-57"/>
              <w:jc w:val="center"/>
              <w:rPr>
                <w:rFonts w:ascii="Times New Roman" w:hAnsi="Times New Roman"/>
                <w:sz w:val="22"/>
                <w:szCs w:val="22"/>
                <w:lang w:val="vi-VN"/>
              </w:rPr>
            </w:pPr>
          </w:p>
          <w:p w:rsidR="008E2711" w:rsidRPr="00267729" w:rsidRDefault="008E2711" w:rsidP="00E12DD1">
            <w:pPr>
              <w:spacing w:line="288" w:lineRule="auto"/>
              <w:ind w:left="-57" w:right="-57"/>
              <w:jc w:val="center"/>
              <w:rPr>
                <w:rFonts w:ascii="Times New Roman" w:hAnsi="Times New Roman"/>
                <w:sz w:val="22"/>
                <w:szCs w:val="22"/>
              </w:rPr>
            </w:pPr>
            <w:r w:rsidRPr="00267729">
              <w:rPr>
                <w:rFonts w:ascii="Times New Roman" w:hAnsi="Times New Roman"/>
                <w:sz w:val="22"/>
                <w:szCs w:val="22"/>
              </w:rPr>
              <w:t>4</w:t>
            </w:r>
          </w:p>
        </w:tc>
      </w:tr>
      <w:tr w:rsidR="008E2711" w:rsidRPr="00267729" w:rsidTr="00E12DD1">
        <w:trPr>
          <w:jc w:val="center"/>
        </w:trPr>
        <w:tc>
          <w:tcPr>
            <w:tcW w:w="496" w:type="dxa"/>
          </w:tcPr>
          <w:p w:rsidR="008E2711" w:rsidRPr="00267729" w:rsidRDefault="008E2711" w:rsidP="00E12DD1">
            <w:pPr>
              <w:tabs>
                <w:tab w:val="left" w:pos="567"/>
              </w:tabs>
              <w:spacing w:line="288" w:lineRule="auto"/>
              <w:ind w:left="-57" w:right="-57"/>
              <w:jc w:val="center"/>
              <w:rPr>
                <w:rFonts w:ascii="Times New Roman" w:hAnsi="Times New Roman"/>
                <w:bCs/>
                <w:sz w:val="22"/>
                <w:szCs w:val="22"/>
                <w:lang w:val="nl-NL"/>
              </w:rPr>
            </w:pPr>
            <w:r w:rsidRPr="00267729">
              <w:rPr>
                <w:rFonts w:ascii="Times New Roman" w:hAnsi="Times New Roman"/>
                <w:bCs/>
                <w:sz w:val="22"/>
                <w:szCs w:val="22"/>
                <w:lang w:val="nl-NL"/>
              </w:rPr>
              <w:lastRenderedPageBreak/>
              <w:t>4</w:t>
            </w:r>
          </w:p>
        </w:tc>
        <w:tc>
          <w:tcPr>
            <w:tcW w:w="3542" w:type="dxa"/>
          </w:tcPr>
          <w:p w:rsidR="008E2711" w:rsidRPr="00267729" w:rsidRDefault="008E2711" w:rsidP="00E12DD1">
            <w:pPr>
              <w:spacing w:line="288" w:lineRule="auto"/>
              <w:ind w:left="-57" w:right="-57"/>
              <w:jc w:val="both"/>
              <w:rPr>
                <w:rFonts w:ascii="Times New Roman" w:hAnsi="Times New Roman"/>
                <w:sz w:val="22"/>
                <w:szCs w:val="22"/>
                <w:lang w:val="nl-NL"/>
              </w:rPr>
            </w:pPr>
            <w:r w:rsidRPr="00267729">
              <w:rPr>
                <w:rFonts w:ascii="Times New Roman" w:hAnsi="Times New Roman"/>
                <w:sz w:val="22"/>
                <w:szCs w:val="22"/>
                <w:lang w:val="nl-NL"/>
              </w:rPr>
              <w:t>Chỉ đạo đổi mới DHLS theo</w:t>
            </w:r>
            <w:r w:rsidR="008E6B57" w:rsidRPr="00267729">
              <w:rPr>
                <w:rFonts w:ascii="Times New Roman" w:hAnsi="Times New Roman"/>
                <w:sz w:val="22"/>
                <w:szCs w:val="22"/>
                <w:lang w:val="nl-NL"/>
              </w:rPr>
              <w:t xml:space="preserve"> </w:t>
            </w:r>
            <w:r w:rsidRPr="00267729">
              <w:rPr>
                <w:rFonts w:ascii="Times New Roman" w:hAnsi="Times New Roman"/>
                <w:sz w:val="22"/>
                <w:szCs w:val="22"/>
                <w:lang w:val="nl-NL"/>
              </w:rPr>
              <w:t>hướng phát triển năng lực người học</w:t>
            </w:r>
          </w:p>
        </w:tc>
        <w:tc>
          <w:tcPr>
            <w:tcW w:w="993" w:type="dxa"/>
          </w:tcPr>
          <w:p w:rsidR="008E2711" w:rsidRPr="00267729" w:rsidRDefault="008E2711" w:rsidP="00E12DD1">
            <w:pPr>
              <w:spacing w:line="288" w:lineRule="auto"/>
              <w:ind w:left="-57" w:right="-57"/>
              <w:jc w:val="center"/>
              <w:rPr>
                <w:rFonts w:ascii="Times New Roman" w:hAnsi="Times New Roman"/>
                <w:sz w:val="22"/>
                <w:szCs w:val="22"/>
              </w:rPr>
            </w:pPr>
            <w:r w:rsidRPr="00267729">
              <w:rPr>
                <w:rFonts w:ascii="Times New Roman" w:hAnsi="Times New Roman"/>
                <w:sz w:val="22"/>
                <w:szCs w:val="22"/>
              </w:rPr>
              <w:t>70</w:t>
            </w:r>
          </w:p>
          <w:p w:rsidR="008E2711" w:rsidRPr="00267729" w:rsidRDefault="008E2711" w:rsidP="00E12DD1">
            <w:pPr>
              <w:spacing w:line="288" w:lineRule="auto"/>
              <w:ind w:left="-57" w:right="-57"/>
              <w:jc w:val="center"/>
              <w:rPr>
                <w:rFonts w:ascii="Times New Roman" w:hAnsi="Times New Roman"/>
                <w:sz w:val="22"/>
                <w:szCs w:val="22"/>
              </w:rPr>
            </w:pPr>
            <w:r w:rsidRPr="00267729">
              <w:rPr>
                <w:rFonts w:ascii="Times New Roman" w:hAnsi="Times New Roman"/>
                <w:sz w:val="22"/>
                <w:szCs w:val="22"/>
              </w:rPr>
              <w:t>(51,9)</w:t>
            </w:r>
          </w:p>
        </w:tc>
        <w:tc>
          <w:tcPr>
            <w:tcW w:w="708" w:type="dxa"/>
          </w:tcPr>
          <w:p w:rsidR="008E2711" w:rsidRPr="00267729" w:rsidRDefault="008E2711" w:rsidP="00E12DD1">
            <w:pPr>
              <w:spacing w:line="288" w:lineRule="auto"/>
              <w:ind w:left="-57" w:right="-57"/>
              <w:jc w:val="center"/>
              <w:rPr>
                <w:rFonts w:ascii="Times New Roman" w:hAnsi="Times New Roman"/>
                <w:sz w:val="22"/>
                <w:szCs w:val="22"/>
              </w:rPr>
            </w:pPr>
            <w:r w:rsidRPr="00267729">
              <w:rPr>
                <w:rFonts w:ascii="Times New Roman" w:hAnsi="Times New Roman"/>
                <w:sz w:val="22"/>
                <w:szCs w:val="22"/>
              </w:rPr>
              <w:t>52</w:t>
            </w:r>
          </w:p>
          <w:p w:rsidR="008E2711" w:rsidRPr="00267729" w:rsidRDefault="008E2711" w:rsidP="00E12DD1">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rPr>
              <w:t>(38,5</w:t>
            </w:r>
            <w:r w:rsidRPr="00267729">
              <w:rPr>
                <w:rFonts w:ascii="Times New Roman" w:hAnsi="Times New Roman"/>
                <w:sz w:val="22"/>
                <w:szCs w:val="22"/>
                <w:lang w:val="vi-VN"/>
              </w:rPr>
              <w:t>)</w:t>
            </w:r>
          </w:p>
        </w:tc>
        <w:tc>
          <w:tcPr>
            <w:tcW w:w="851" w:type="dxa"/>
          </w:tcPr>
          <w:p w:rsidR="008E2711" w:rsidRPr="00267729" w:rsidRDefault="008E2711" w:rsidP="00E12DD1">
            <w:pPr>
              <w:spacing w:line="288" w:lineRule="auto"/>
              <w:ind w:left="-57" w:right="-57"/>
              <w:jc w:val="center"/>
              <w:rPr>
                <w:rFonts w:ascii="Times New Roman" w:hAnsi="Times New Roman"/>
                <w:sz w:val="22"/>
                <w:szCs w:val="22"/>
              </w:rPr>
            </w:pPr>
            <w:r w:rsidRPr="00267729">
              <w:rPr>
                <w:rFonts w:ascii="Times New Roman" w:hAnsi="Times New Roman"/>
                <w:sz w:val="22"/>
                <w:szCs w:val="22"/>
                <w:lang w:val="vi-VN"/>
              </w:rPr>
              <w:t>1</w:t>
            </w:r>
            <w:r w:rsidRPr="00267729">
              <w:rPr>
                <w:rFonts w:ascii="Times New Roman" w:hAnsi="Times New Roman"/>
                <w:sz w:val="22"/>
                <w:szCs w:val="22"/>
              </w:rPr>
              <w:t>3</w:t>
            </w:r>
          </w:p>
          <w:p w:rsidR="008E2711" w:rsidRPr="00267729" w:rsidRDefault="008E2711" w:rsidP="00E12DD1">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w:t>
            </w:r>
            <w:r w:rsidRPr="00267729">
              <w:rPr>
                <w:rFonts w:ascii="Times New Roman" w:hAnsi="Times New Roman"/>
                <w:sz w:val="22"/>
                <w:szCs w:val="22"/>
              </w:rPr>
              <w:t>9,6</w:t>
            </w:r>
            <w:r w:rsidRPr="00267729">
              <w:rPr>
                <w:rFonts w:ascii="Times New Roman" w:hAnsi="Times New Roman"/>
                <w:sz w:val="22"/>
                <w:szCs w:val="22"/>
                <w:lang w:val="vi-VN"/>
              </w:rPr>
              <w:t>)</w:t>
            </w:r>
          </w:p>
        </w:tc>
        <w:tc>
          <w:tcPr>
            <w:tcW w:w="921" w:type="dxa"/>
          </w:tcPr>
          <w:p w:rsidR="008E2711" w:rsidRPr="00267729" w:rsidRDefault="008E2711" w:rsidP="00E12DD1">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0</w:t>
            </w:r>
          </w:p>
          <w:p w:rsidR="008E2711" w:rsidRPr="00267729" w:rsidRDefault="008E2711" w:rsidP="00E12DD1">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(0</w:t>
            </w:r>
            <w:r w:rsidRPr="00267729">
              <w:rPr>
                <w:rFonts w:ascii="Times New Roman" w:hAnsi="Times New Roman"/>
                <w:sz w:val="22"/>
                <w:szCs w:val="22"/>
              </w:rPr>
              <w:t>,</w:t>
            </w:r>
            <w:r w:rsidRPr="00267729">
              <w:rPr>
                <w:rFonts w:ascii="Times New Roman" w:hAnsi="Times New Roman"/>
                <w:sz w:val="22"/>
                <w:szCs w:val="22"/>
                <w:lang w:val="vi-VN"/>
              </w:rPr>
              <w:t>0)</w:t>
            </w:r>
          </w:p>
        </w:tc>
        <w:tc>
          <w:tcPr>
            <w:tcW w:w="586" w:type="dxa"/>
          </w:tcPr>
          <w:p w:rsidR="008E2711" w:rsidRPr="00267729" w:rsidRDefault="008E2711" w:rsidP="00E12DD1">
            <w:pPr>
              <w:spacing w:line="288" w:lineRule="auto"/>
              <w:ind w:left="-57" w:right="-57"/>
              <w:jc w:val="center"/>
              <w:rPr>
                <w:rFonts w:ascii="Times New Roman" w:hAnsi="Times New Roman"/>
                <w:b/>
                <w:sz w:val="22"/>
                <w:szCs w:val="22"/>
              </w:rPr>
            </w:pPr>
          </w:p>
          <w:p w:rsidR="008E2711" w:rsidRPr="00267729" w:rsidRDefault="008E2711" w:rsidP="00E12DD1">
            <w:pPr>
              <w:spacing w:line="288" w:lineRule="auto"/>
              <w:ind w:left="-57" w:right="-57"/>
              <w:jc w:val="center"/>
              <w:rPr>
                <w:rFonts w:ascii="Times New Roman" w:hAnsi="Times New Roman"/>
                <w:b/>
                <w:sz w:val="22"/>
                <w:szCs w:val="22"/>
              </w:rPr>
            </w:pPr>
            <w:r w:rsidRPr="00267729">
              <w:rPr>
                <w:rFonts w:ascii="Times New Roman" w:hAnsi="Times New Roman"/>
                <w:b/>
                <w:sz w:val="22"/>
                <w:szCs w:val="22"/>
                <w:lang w:val="vi-VN"/>
              </w:rPr>
              <w:t>4</w:t>
            </w:r>
            <w:r w:rsidRPr="00267729">
              <w:rPr>
                <w:rFonts w:ascii="Times New Roman" w:hAnsi="Times New Roman"/>
                <w:b/>
                <w:sz w:val="22"/>
                <w:szCs w:val="22"/>
              </w:rPr>
              <w:t>62</w:t>
            </w:r>
          </w:p>
        </w:tc>
        <w:tc>
          <w:tcPr>
            <w:tcW w:w="606" w:type="dxa"/>
          </w:tcPr>
          <w:p w:rsidR="008E2711" w:rsidRPr="00267729" w:rsidRDefault="008E2711" w:rsidP="00E12DD1">
            <w:pPr>
              <w:spacing w:line="288" w:lineRule="auto"/>
              <w:ind w:left="-57" w:right="-57"/>
              <w:jc w:val="center"/>
              <w:rPr>
                <w:rFonts w:ascii="Times New Roman" w:hAnsi="Times New Roman"/>
                <w:b/>
                <w:sz w:val="22"/>
                <w:szCs w:val="22"/>
              </w:rPr>
            </w:pPr>
          </w:p>
          <w:p w:rsidR="008E2711" w:rsidRPr="00267729" w:rsidRDefault="008E2711" w:rsidP="00E12DD1">
            <w:pPr>
              <w:spacing w:line="288" w:lineRule="auto"/>
              <w:ind w:left="-57" w:right="-57"/>
              <w:jc w:val="center"/>
              <w:rPr>
                <w:rFonts w:ascii="Times New Roman" w:hAnsi="Times New Roman"/>
                <w:b/>
                <w:sz w:val="22"/>
                <w:szCs w:val="22"/>
              </w:rPr>
            </w:pPr>
            <w:r w:rsidRPr="00267729">
              <w:rPr>
                <w:rFonts w:ascii="Times New Roman" w:hAnsi="Times New Roman"/>
                <w:b/>
                <w:sz w:val="22"/>
                <w:szCs w:val="22"/>
                <w:lang w:val="vi-VN"/>
              </w:rPr>
              <w:t>3</w:t>
            </w:r>
            <w:r w:rsidRPr="00267729">
              <w:rPr>
                <w:rFonts w:ascii="Times New Roman" w:hAnsi="Times New Roman"/>
                <w:b/>
                <w:sz w:val="22"/>
                <w:szCs w:val="22"/>
              </w:rPr>
              <w:t>,4</w:t>
            </w:r>
          </w:p>
        </w:tc>
        <w:tc>
          <w:tcPr>
            <w:tcW w:w="560" w:type="dxa"/>
          </w:tcPr>
          <w:p w:rsidR="008E2711" w:rsidRPr="00267729" w:rsidRDefault="008E2711" w:rsidP="00E12DD1">
            <w:pPr>
              <w:spacing w:line="288" w:lineRule="auto"/>
              <w:ind w:left="-57" w:right="-57"/>
              <w:jc w:val="center"/>
              <w:rPr>
                <w:rFonts w:ascii="Times New Roman" w:hAnsi="Times New Roman"/>
                <w:sz w:val="22"/>
                <w:szCs w:val="22"/>
              </w:rPr>
            </w:pPr>
          </w:p>
          <w:p w:rsidR="008E2711" w:rsidRPr="00267729" w:rsidRDefault="008E2711" w:rsidP="00E12DD1">
            <w:pPr>
              <w:spacing w:line="288" w:lineRule="auto"/>
              <w:ind w:left="-57" w:right="-57"/>
              <w:jc w:val="center"/>
              <w:rPr>
                <w:rFonts w:ascii="Times New Roman" w:hAnsi="Times New Roman"/>
                <w:sz w:val="22"/>
                <w:szCs w:val="22"/>
              </w:rPr>
            </w:pPr>
            <w:r w:rsidRPr="00267729">
              <w:rPr>
                <w:rFonts w:ascii="Times New Roman" w:hAnsi="Times New Roman"/>
                <w:sz w:val="22"/>
                <w:szCs w:val="22"/>
              </w:rPr>
              <w:t>5</w:t>
            </w:r>
          </w:p>
        </w:tc>
      </w:tr>
      <w:tr w:rsidR="008E2711" w:rsidRPr="00267729" w:rsidTr="00E12DD1">
        <w:trPr>
          <w:jc w:val="center"/>
        </w:trPr>
        <w:tc>
          <w:tcPr>
            <w:tcW w:w="496" w:type="dxa"/>
          </w:tcPr>
          <w:p w:rsidR="008E2711" w:rsidRPr="00267729" w:rsidRDefault="008E2711" w:rsidP="00E12DD1">
            <w:pPr>
              <w:tabs>
                <w:tab w:val="left" w:pos="567"/>
              </w:tabs>
              <w:spacing w:line="288" w:lineRule="auto"/>
              <w:ind w:left="-57" w:right="-57"/>
              <w:jc w:val="center"/>
              <w:rPr>
                <w:rFonts w:ascii="Times New Roman" w:hAnsi="Times New Roman"/>
                <w:bCs/>
                <w:sz w:val="22"/>
                <w:szCs w:val="22"/>
                <w:lang w:val="nl-NL"/>
              </w:rPr>
            </w:pPr>
            <w:r w:rsidRPr="00267729">
              <w:rPr>
                <w:rFonts w:ascii="Times New Roman" w:hAnsi="Times New Roman"/>
                <w:bCs/>
                <w:sz w:val="22"/>
                <w:szCs w:val="22"/>
                <w:lang w:val="nl-NL"/>
              </w:rPr>
              <w:t>5</w:t>
            </w:r>
          </w:p>
        </w:tc>
        <w:tc>
          <w:tcPr>
            <w:tcW w:w="3542" w:type="dxa"/>
          </w:tcPr>
          <w:p w:rsidR="008E2711" w:rsidRPr="00267729" w:rsidRDefault="008E2711" w:rsidP="0020714E">
            <w:pPr>
              <w:spacing w:line="288" w:lineRule="auto"/>
              <w:jc w:val="both"/>
              <w:rPr>
                <w:rFonts w:ascii="Times New Roman" w:hAnsi="Times New Roman"/>
                <w:sz w:val="22"/>
                <w:szCs w:val="22"/>
                <w:lang w:val="nl-NL"/>
              </w:rPr>
            </w:pPr>
            <w:r w:rsidRPr="00267729">
              <w:rPr>
                <w:rFonts w:ascii="Times New Roman" w:hAnsi="Times New Roman"/>
                <w:sz w:val="22"/>
                <w:szCs w:val="22"/>
                <w:lang w:val="nl-NL"/>
              </w:rPr>
              <w:t>Đổi mới kiểm tra, đánh giá DHLS theo hướng PTNL người học</w:t>
            </w:r>
          </w:p>
        </w:tc>
        <w:tc>
          <w:tcPr>
            <w:tcW w:w="993" w:type="dxa"/>
          </w:tcPr>
          <w:p w:rsidR="008E2711" w:rsidRPr="00267729" w:rsidRDefault="008E2711" w:rsidP="00E12DD1">
            <w:pPr>
              <w:spacing w:line="288" w:lineRule="auto"/>
              <w:ind w:left="-57" w:right="-57"/>
              <w:jc w:val="center"/>
              <w:rPr>
                <w:rFonts w:ascii="Times New Roman" w:hAnsi="Times New Roman"/>
                <w:sz w:val="22"/>
                <w:szCs w:val="22"/>
              </w:rPr>
            </w:pPr>
            <w:r w:rsidRPr="00267729">
              <w:rPr>
                <w:rFonts w:ascii="Times New Roman" w:hAnsi="Times New Roman"/>
                <w:sz w:val="22"/>
                <w:szCs w:val="22"/>
              </w:rPr>
              <w:t>50</w:t>
            </w:r>
          </w:p>
          <w:p w:rsidR="008E2711" w:rsidRPr="00267729" w:rsidRDefault="008E2711" w:rsidP="00E12DD1">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w:t>
            </w:r>
            <w:r w:rsidRPr="00267729">
              <w:rPr>
                <w:rFonts w:ascii="Times New Roman" w:hAnsi="Times New Roman"/>
                <w:sz w:val="22"/>
                <w:szCs w:val="22"/>
              </w:rPr>
              <w:t>37,0</w:t>
            </w:r>
            <w:r w:rsidRPr="00267729">
              <w:rPr>
                <w:rFonts w:ascii="Times New Roman" w:hAnsi="Times New Roman"/>
                <w:sz w:val="22"/>
                <w:szCs w:val="22"/>
                <w:lang w:val="vi-VN"/>
              </w:rPr>
              <w:t>)</w:t>
            </w:r>
          </w:p>
        </w:tc>
        <w:tc>
          <w:tcPr>
            <w:tcW w:w="708" w:type="dxa"/>
          </w:tcPr>
          <w:p w:rsidR="008E2711" w:rsidRPr="00267729" w:rsidRDefault="008E2711" w:rsidP="00E12DD1">
            <w:pPr>
              <w:spacing w:line="288" w:lineRule="auto"/>
              <w:ind w:left="-57" w:right="-57"/>
              <w:jc w:val="center"/>
              <w:rPr>
                <w:rFonts w:ascii="Times New Roman" w:hAnsi="Times New Roman"/>
                <w:sz w:val="22"/>
                <w:szCs w:val="22"/>
              </w:rPr>
            </w:pPr>
            <w:r w:rsidRPr="00267729">
              <w:rPr>
                <w:rFonts w:ascii="Times New Roman" w:hAnsi="Times New Roman"/>
                <w:sz w:val="22"/>
                <w:szCs w:val="22"/>
              </w:rPr>
              <w:t>70</w:t>
            </w:r>
          </w:p>
          <w:p w:rsidR="008E2711" w:rsidRPr="00267729" w:rsidRDefault="008E2711" w:rsidP="00E12DD1">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rPr>
              <w:t>(51,9</w:t>
            </w:r>
            <w:r w:rsidRPr="00267729">
              <w:rPr>
                <w:rFonts w:ascii="Times New Roman" w:hAnsi="Times New Roman"/>
                <w:sz w:val="22"/>
                <w:szCs w:val="22"/>
                <w:lang w:val="vi-VN"/>
              </w:rPr>
              <w:t>)</w:t>
            </w:r>
          </w:p>
        </w:tc>
        <w:tc>
          <w:tcPr>
            <w:tcW w:w="851" w:type="dxa"/>
          </w:tcPr>
          <w:p w:rsidR="008E2711" w:rsidRPr="00267729" w:rsidRDefault="008E2711" w:rsidP="00E12DD1">
            <w:pPr>
              <w:spacing w:line="288" w:lineRule="auto"/>
              <w:ind w:left="-57" w:right="-57"/>
              <w:jc w:val="center"/>
              <w:rPr>
                <w:rFonts w:ascii="Times New Roman" w:hAnsi="Times New Roman"/>
                <w:sz w:val="22"/>
                <w:szCs w:val="22"/>
              </w:rPr>
            </w:pPr>
            <w:r w:rsidRPr="00267729">
              <w:rPr>
                <w:rFonts w:ascii="Times New Roman" w:hAnsi="Times New Roman"/>
                <w:sz w:val="22"/>
                <w:szCs w:val="22"/>
              </w:rPr>
              <w:t>15</w:t>
            </w:r>
          </w:p>
          <w:p w:rsidR="008E2711" w:rsidRPr="00267729" w:rsidRDefault="008E2711" w:rsidP="00E12DD1">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w:t>
            </w:r>
            <w:r w:rsidRPr="00267729">
              <w:rPr>
                <w:rFonts w:ascii="Times New Roman" w:hAnsi="Times New Roman"/>
                <w:sz w:val="22"/>
                <w:szCs w:val="22"/>
              </w:rPr>
              <w:t>11,1</w:t>
            </w:r>
            <w:r w:rsidRPr="00267729">
              <w:rPr>
                <w:rFonts w:ascii="Times New Roman" w:hAnsi="Times New Roman"/>
                <w:sz w:val="22"/>
                <w:szCs w:val="22"/>
                <w:lang w:val="vi-VN"/>
              </w:rPr>
              <w:t>)</w:t>
            </w:r>
          </w:p>
        </w:tc>
        <w:tc>
          <w:tcPr>
            <w:tcW w:w="921" w:type="dxa"/>
          </w:tcPr>
          <w:p w:rsidR="008E2711" w:rsidRPr="00267729" w:rsidRDefault="008E2711" w:rsidP="00E12DD1">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0</w:t>
            </w:r>
          </w:p>
          <w:p w:rsidR="008E2711" w:rsidRPr="00267729" w:rsidRDefault="008E2711" w:rsidP="00E12DD1">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(0</w:t>
            </w:r>
            <w:r w:rsidRPr="00267729">
              <w:rPr>
                <w:rFonts w:ascii="Times New Roman" w:hAnsi="Times New Roman"/>
                <w:sz w:val="22"/>
                <w:szCs w:val="22"/>
              </w:rPr>
              <w:t>,</w:t>
            </w:r>
            <w:r w:rsidRPr="00267729">
              <w:rPr>
                <w:rFonts w:ascii="Times New Roman" w:hAnsi="Times New Roman"/>
                <w:sz w:val="22"/>
                <w:szCs w:val="22"/>
                <w:lang w:val="vi-VN"/>
              </w:rPr>
              <w:t>0)</w:t>
            </w:r>
          </w:p>
        </w:tc>
        <w:tc>
          <w:tcPr>
            <w:tcW w:w="586" w:type="dxa"/>
          </w:tcPr>
          <w:p w:rsidR="008E2711" w:rsidRPr="00267729" w:rsidRDefault="008E2711" w:rsidP="00E12DD1">
            <w:pPr>
              <w:spacing w:line="288" w:lineRule="auto"/>
              <w:ind w:left="-57" w:right="-57"/>
              <w:jc w:val="center"/>
              <w:rPr>
                <w:rFonts w:ascii="Times New Roman" w:hAnsi="Times New Roman"/>
                <w:b/>
                <w:sz w:val="22"/>
                <w:szCs w:val="22"/>
              </w:rPr>
            </w:pPr>
          </w:p>
          <w:p w:rsidR="008E2711" w:rsidRPr="00267729" w:rsidRDefault="008E2711" w:rsidP="00E12DD1">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440</w:t>
            </w:r>
          </w:p>
        </w:tc>
        <w:tc>
          <w:tcPr>
            <w:tcW w:w="606" w:type="dxa"/>
          </w:tcPr>
          <w:p w:rsidR="008E2711" w:rsidRPr="00267729" w:rsidRDefault="008E2711" w:rsidP="00E12DD1">
            <w:pPr>
              <w:spacing w:line="288" w:lineRule="auto"/>
              <w:ind w:left="-57" w:right="-57"/>
              <w:jc w:val="center"/>
              <w:rPr>
                <w:rFonts w:ascii="Times New Roman" w:hAnsi="Times New Roman"/>
                <w:b/>
                <w:sz w:val="22"/>
                <w:szCs w:val="22"/>
              </w:rPr>
            </w:pPr>
          </w:p>
          <w:p w:rsidR="008E2711" w:rsidRPr="00267729" w:rsidRDefault="008E2711" w:rsidP="00E12DD1">
            <w:pPr>
              <w:spacing w:line="288" w:lineRule="auto"/>
              <w:ind w:left="-57" w:right="-57"/>
              <w:jc w:val="center"/>
              <w:rPr>
                <w:rFonts w:ascii="Times New Roman" w:hAnsi="Times New Roman"/>
                <w:b/>
                <w:sz w:val="22"/>
                <w:szCs w:val="22"/>
              </w:rPr>
            </w:pPr>
            <w:r w:rsidRPr="00267729">
              <w:rPr>
                <w:rFonts w:ascii="Times New Roman" w:hAnsi="Times New Roman"/>
                <w:b/>
                <w:sz w:val="22"/>
                <w:szCs w:val="22"/>
                <w:lang w:val="vi-VN"/>
              </w:rPr>
              <w:t>3</w:t>
            </w:r>
            <w:r w:rsidRPr="00267729">
              <w:rPr>
                <w:rFonts w:ascii="Times New Roman" w:hAnsi="Times New Roman"/>
                <w:b/>
                <w:sz w:val="22"/>
                <w:szCs w:val="22"/>
              </w:rPr>
              <w:t>,3</w:t>
            </w:r>
          </w:p>
        </w:tc>
        <w:tc>
          <w:tcPr>
            <w:tcW w:w="560" w:type="dxa"/>
          </w:tcPr>
          <w:p w:rsidR="008E2711" w:rsidRPr="00267729" w:rsidRDefault="008E2711" w:rsidP="00E12DD1">
            <w:pPr>
              <w:spacing w:line="288" w:lineRule="auto"/>
              <w:ind w:left="-57" w:right="-57"/>
              <w:jc w:val="center"/>
              <w:rPr>
                <w:rFonts w:ascii="Times New Roman" w:hAnsi="Times New Roman"/>
                <w:sz w:val="22"/>
                <w:szCs w:val="22"/>
              </w:rPr>
            </w:pPr>
          </w:p>
          <w:p w:rsidR="008E2711" w:rsidRPr="00267729" w:rsidRDefault="008E2711" w:rsidP="00E12DD1">
            <w:pPr>
              <w:spacing w:line="288" w:lineRule="auto"/>
              <w:ind w:left="-57" w:right="-57"/>
              <w:jc w:val="center"/>
              <w:rPr>
                <w:rFonts w:ascii="Times New Roman" w:hAnsi="Times New Roman"/>
                <w:sz w:val="22"/>
                <w:szCs w:val="22"/>
              </w:rPr>
            </w:pPr>
            <w:r w:rsidRPr="00267729">
              <w:rPr>
                <w:rFonts w:ascii="Times New Roman" w:hAnsi="Times New Roman"/>
                <w:sz w:val="22"/>
                <w:szCs w:val="22"/>
              </w:rPr>
              <w:t>6</w:t>
            </w:r>
          </w:p>
        </w:tc>
      </w:tr>
      <w:tr w:rsidR="008E2711" w:rsidRPr="00267729" w:rsidTr="00E12DD1">
        <w:trPr>
          <w:jc w:val="center"/>
        </w:trPr>
        <w:tc>
          <w:tcPr>
            <w:tcW w:w="496" w:type="dxa"/>
          </w:tcPr>
          <w:p w:rsidR="008E2711" w:rsidRPr="00267729" w:rsidRDefault="008E2711" w:rsidP="00E12DD1">
            <w:pPr>
              <w:tabs>
                <w:tab w:val="left" w:pos="567"/>
              </w:tabs>
              <w:spacing w:line="288" w:lineRule="auto"/>
              <w:ind w:left="-57" w:right="-57"/>
              <w:jc w:val="center"/>
              <w:rPr>
                <w:rFonts w:ascii="Times New Roman" w:hAnsi="Times New Roman"/>
                <w:bCs/>
                <w:sz w:val="22"/>
                <w:szCs w:val="22"/>
                <w:lang w:val="nl-NL"/>
              </w:rPr>
            </w:pPr>
            <w:r w:rsidRPr="00267729">
              <w:rPr>
                <w:rFonts w:ascii="Times New Roman" w:hAnsi="Times New Roman"/>
                <w:bCs/>
                <w:sz w:val="22"/>
                <w:szCs w:val="22"/>
                <w:lang w:val="nl-NL"/>
              </w:rPr>
              <w:t>6</w:t>
            </w:r>
          </w:p>
        </w:tc>
        <w:tc>
          <w:tcPr>
            <w:tcW w:w="3542" w:type="dxa"/>
          </w:tcPr>
          <w:p w:rsidR="008E2711" w:rsidRPr="00267729" w:rsidRDefault="008E2711" w:rsidP="00E12DD1">
            <w:pPr>
              <w:spacing w:line="288" w:lineRule="auto"/>
              <w:jc w:val="both"/>
              <w:rPr>
                <w:rFonts w:ascii="Times New Roman" w:hAnsi="Times New Roman"/>
                <w:sz w:val="22"/>
                <w:szCs w:val="22"/>
                <w:lang w:val="nl-NL"/>
              </w:rPr>
            </w:pPr>
            <w:r w:rsidRPr="00267729">
              <w:rPr>
                <w:rFonts w:ascii="Times New Roman" w:hAnsi="Times New Roman"/>
                <w:sz w:val="22"/>
                <w:szCs w:val="22"/>
                <w:lang w:val="nl-NL"/>
              </w:rPr>
              <w:t>Tổ chức liên kết chặt chẽ giữa trường ĐHY và bệnh viện trong DHLS</w:t>
            </w:r>
          </w:p>
        </w:tc>
        <w:tc>
          <w:tcPr>
            <w:tcW w:w="993" w:type="dxa"/>
          </w:tcPr>
          <w:p w:rsidR="008E2711" w:rsidRPr="00267729" w:rsidRDefault="008E2711" w:rsidP="00E12DD1">
            <w:pPr>
              <w:spacing w:line="288" w:lineRule="auto"/>
              <w:ind w:left="-57" w:right="-57"/>
              <w:jc w:val="center"/>
              <w:rPr>
                <w:rFonts w:ascii="Times New Roman" w:hAnsi="Times New Roman"/>
                <w:sz w:val="22"/>
                <w:szCs w:val="22"/>
              </w:rPr>
            </w:pPr>
            <w:r w:rsidRPr="00267729">
              <w:rPr>
                <w:rFonts w:ascii="Times New Roman" w:hAnsi="Times New Roman"/>
                <w:sz w:val="22"/>
                <w:szCs w:val="22"/>
                <w:lang w:val="vi-VN"/>
              </w:rPr>
              <w:t>9</w:t>
            </w:r>
            <w:r w:rsidRPr="00267729">
              <w:rPr>
                <w:rFonts w:ascii="Times New Roman" w:hAnsi="Times New Roman"/>
                <w:sz w:val="22"/>
                <w:szCs w:val="22"/>
              </w:rPr>
              <w:t>5</w:t>
            </w:r>
          </w:p>
          <w:p w:rsidR="008E2711" w:rsidRPr="00267729" w:rsidRDefault="008E2711" w:rsidP="00E12DD1">
            <w:pPr>
              <w:spacing w:line="288" w:lineRule="auto"/>
              <w:ind w:left="-57" w:right="-57"/>
              <w:jc w:val="center"/>
              <w:rPr>
                <w:rFonts w:ascii="Times New Roman" w:hAnsi="Times New Roman"/>
                <w:sz w:val="22"/>
                <w:szCs w:val="22"/>
              </w:rPr>
            </w:pPr>
            <w:r w:rsidRPr="00267729">
              <w:rPr>
                <w:rFonts w:ascii="Times New Roman" w:hAnsi="Times New Roman"/>
                <w:sz w:val="22"/>
                <w:szCs w:val="22"/>
              </w:rPr>
              <w:t>(70,4)</w:t>
            </w:r>
          </w:p>
        </w:tc>
        <w:tc>
          <w:tcPr>
            <w:tcW w:w="708" w:type="dxa"/>
          </w:tcPr>
          <w:p w:rsidR="008E2711" w:rsidRPr="00267729" w:rsidRDefault="008E2711" w:rsidP="00E12DD1">
            <w:pPr>
              <w:spacing w:line="288" w:lineRule="auto"/>
              <w:ind w:left="-57" w:right="-57"/>
              <w:jc w:val="center"/>
              <w:rPr>
                <w:rFonts w:ascii="Times New Roman" w:hAnsi="Times New Roman"/>
                <w:sz w:val="22"/>
                <w:szCs w:val="22"/>
              </w:rPr>
            </w:pPr>
            <w:r w:rsidRPr="00267729">
              <w:rPr>
                <w:rFonts w:ascii="Times New Roman" w:hAnsi="Times New Roman"/>
                <w:sz w:val="22"/>
                <w:szCs w:val="22"/>
                <w:lang w:val="vi-VN"/>
              </w:rPr>
              <w:t>4</w:t>
            </w:r>
            <w:r w:rsidRPr="00267729">
              <w:rPr>
                <w:rFonts w:ascii="Times New Roman" w:hAnsi="Times New Roman"/>
                <w:sz w:val="22"/>
                <w:szCs w:val="22"/>
              </w:rPr>
              <w:t>0</w:t>
            </w:r>
          </w:p>
          <w:p w:rsidR="008E2711" w:rsidRPr="00267729" w:rsidRDefault="008E2711" w:rsidP="00E12DD1">
            <w:pPr>
              <w:spacing w:line="288" w:lineRule="auto"/>
              <w:ind w:left="-57" w:right="-57"/>
              <w:jc w:val="center"/>
              <w:rPr>
                <w:rFonts w:ascii="Times New Roman" w:hAnsi="Times New Roman"/>
                <w:sz w:val="22"/>
                <w:szCs w:val="22"/>
              </w:rPr>
            </w:pPr>
            <w:r w:rsidRPr="00267729">
              <w:rPr>
                <w:rFonts w:ascii="Times New Roman" w:hAnsi="Times New Roman"/>
                <w:sz w:val="22"/>
                <w:szCs w:val="22"/>
              </w:rPr>
              <w:t>(29,6)</w:t>
            </w:r>
          </w:p>
        </w:tc>
        <w:tc>
          <w:tcPr>
            <w:tcW w:w="851" w:type="dxa"/>
          </w:tcPr>
          <w:p w:rsidR="008E2711" w:rsidRPr="00267729" w:rsidRDefault="008E2711" w:rsidP="00E12DD1">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0</w:t>
            </w:r>
          </w:p>
          <w:p w:rsidR="008E2711" w:rsidRPr="00267729" w:rsidRDefault="008E2711" w:rsidP="00E12DD1">
            <w:pPr>
              <w:spacing w:line="288" w:lineRule="auto"/>
              <w:ind w:left="-57" w:right="-57"/>
              <w:jc w:val="center"/>
              <w:rPr>
                <w:rFonts w:ascii="Times New Roman" w:hAnsi="Times New Roman"/>
                <w:sz w:val="22"/>
                <w:szCs w:val="22"/>
              </w:rPr>
            </w:pPr>
            <w:r w:rsidRPr="00267729">
              <w:rPr>
                <w:rFonts w:ascii="Times New Roman" w:hAnsi="Times New Roman"/>
                <w:sz w:val="22"/>
                <w:szCs w:val="22"/>
              </w:rPr>
              <w:t>(</w:t>
            </w:r>
            <w:r w:rsidRPr="00267729">
              <w:rPr>
                <w:rFonts w:ascii="Times New Roman" w:hAnsi="Times New Roman"/>
                <w:sz w:val="22"/>
                <w:szCs w:val="22"/>
                <w:lang w:val="vi-VN"/>
              </w:rPr>
              <w:t>0</w:t>
            </w:r>
            <w:r w:rsidRPr="00267729">
              <w:rPr>
                <w:rFonts w:ascii="Times New Roman" w:hAnsi="Times New Roman"/>
                <w:sz w:val="22"/>
                <w:szCs w:val="22"/>
              </w:rPr>
              <w:t>,0)</w:t>
            </w:r>
          </w:p>
        </w:tc>
        <w:tc>
          <w:tcPr>
            <w:tcW w:w="921" w:type="dxa"/>
          </w:tcPr>
          <w:p w:rsidR="008E2711" w:rsidRPr="00267729" w:rsidRDefault="008E2711" w:rsidP="00E12DD1">
            <w:pPr>
              <w:spacing w:line="288" w:lineRule="auto"/>
              <w:ind w:left="-57" w:right="-57"/>
              <w:jc w:val="center"/>
              <w:rPr>
                <w:rFonts w:ascii="Times New Roman" w:hAnsi="Times New Roman"/>
                <w:sz w:val="22"/>
                <w:szCs w:val="22"/>
              </w:rPr>
            </w:pPr>
            <w:r w:rsidRPr="00267729">
              <w:rPr>
                <w:rFonts w:ascii="Times New Roman" w:hAnsi="Times New Roman"/>
                <w:sz w:val="22"/>
                <w:szCs w:val="22"/>
              </w:rPr>
              <w:t>0</w:t>
            </w:r>
          </w:p>
          <w:p w:rsidR="008E2711" w:rsidRPr="00267729" w:rsidRDefault="008E2711" w:rsidP="00E12DD1">
            <w:pPr>
              <w:spacing w:line="288" w:lineRule="auto"/>
              <w:ind w:left="-57" w:right="-57"/>
              <w:jc w:val="center"/>
              <w:rPr>
                <w:rFonts w:ascii="Times New Roman" w:hAnsi="Times New Roman"/>
                <w:sz w:val="22"/>
                <w:szCs w:val="22"/>
              </w:rPr>
            </w:pPr>
            <w:r w:rsidRPr="00267729">
              <w:rPr>
                <w:rFonts w:ascii="Times New Roman" w:hAnsi="Times New Roman"/>
                <w:sz w:val="22"/>
                <w:szCs w:val="22"/>
              </w:rPr>
              <w:t>(0,0)</w:t>
            </w:r>
          </w:p>
        </w:tc>
        <w:tc>
          <w:tcPr>
            <w:tcW w:w="586" w:type="dxa"/>
          </w:tcPr>
          <w:p w:rsidR="008E2711" w:rsidRPr="00267729" w:rsidRDefault="008E2711" w:rsidP="00E12DD1">
            <w:pPr>
              <w:spacing w:line="288" w:lineRule="auto"/>
              <w:ind w:left="-57" w:right="-57"/>
              <w:jc w:val="center"/>
              <w:rPr>
                <w:rFonts w:ascii="Times New Roman" w:hAnsi="Times New Roman"/>
                <w:b/>
                <w:sz w:val="22"/>
                <w:szCs w:val="22"/>
              </w:rPr>
            </w:pPr>
          </w:p>
          <w:p w:rsidR="008E2711" w:rsidRPr="00267729" w:rsidRDefault="008E2711" w:rsidP="00E12DD1">
            <w:pPr>
              <w:spacing w:line="288" w:lineRule="auto"/>
              <w:ind w:left="-57" w:right="-57"/>
              <w:jc w:val="center"/>
              <w:rPr>
                <w:rFonts w:ascii="Times New Roman" w:hAnsi="Times New Roman"/>
                <w:b/>
                <w:sz w:val="22"/>
                <w:szCs w:val="22"/>
                <w:lang w:val="vi-VN"/>
              </w:rPr>
            </w:pPr>
            <w:r w:rsidRPr="00267729">
              <w:rPr>
                <w:rFonts w:ascii="Times New Roman" w:hAnsi="Times New Roman"/>
                <w:b/>
                <w:sz w:val="22"/>
                <w:szCs w:val="22"/>
              </w:rPr>
              <w:t>500</w:t>
            </w:r>
          </w:p>
        </w:tc>
        <w:tc>
          <w:tcPr>
            <w:tcW w:w="606" w:type="dxa"/>
          </w:tcPr>
          <w:p w:rsidR="008E2711" w:rsidRPr="00267729" w:rsidRDefault="008E2711" w:rsidP="00E12DD1">
            <w:pPr>
              <w:spacing w:line="288" w:lineRule="auto"/>
              <w:ind w:left="-57" w:right="-57"/>
              <w:jc w:val="center"/>
              <w:rPr>
                <w:rFonts w:ascii="Times New Roman" w:hAnsi="Times New Roman"/>
                <w:b/>
                <w:sz w:val="22"/>
                <w:szCs w:val="22"/>
                <w:lang w:val="nl-NL"/>
              </w:rPr>
            </w:pPr>
          </w:p>
          <w:p w:rsidR="008E2711" w:rsidRPr="00267729" w:rsidRDefault="008E2711" w:rsidP="00E12DD1">
            <w:pPr>
              <w:spacing w:line="288" w:lineRule="auto"/>
              <w:ind w:left="-57" w:right="-57"/>
              <w:jc w:val="center"/>
              <w:rPr>
                <w:rFonts w:ascii="Times New Roman" w:hAnsi="Times New Roman"/>
                <w:b/>
                <w:sz w:val="22"/>
                <w:szCs w:val="22"/>
                <w:lang w:val="vi-VN"/>
              </w:rPr>
            </w:pPr>
            <w:r w:rsidRPr="00267729">
              <w:rPr>
                <w:rFonts w:ascii="Times New Roman" w:hAnsi="Times New Roman"/>
                <w:b/>
                <w:sz w:val="22"/>
                <w:szCs w:val="22"/>
                <w:lang w:val="nl-NL"/>
              </w:rPr>
              <w:t>3,</w:t>
            </w:r>
            <w:r w:rsidRPr="00267729">
              <w:rPr>
                <w:rFonts w:ascii="Times New Roman" w:hAnsi="Times New Roman"/>
                <w:b/>
                <w:sz w:val="22"/>
                <w:szCs w:val="22"/>
                <w:lang w:val="vi-VN"/>
              </w:rPr>
              <w:t>7</w:t>
            </w:r>
          </w:p>
        </w:tc>
        <w:tc>
          <w:tcPr>
            <w:tcW w:w="560" w:type="dxa"/>
          </w:tcPr>
          <w:p w:rsidR="008E2711" w:rsidRPr="00267729" w:rsidRDefault="008E2711" w:rsidP="00E12DD1">
            <w:pPr>
              <w:spacing w:line="288" w:lineRule="auto"/>
              <w:ind w:left="-57" w:right="-57"/>
              <w:jc w:val="center"/>
              <w:rPr>
                <w:rFonts w:ascii="Times New Roman" w:hAnsi="Times New Roman"/>
                <w:sz w:val="22"/>
                <w:szCs w:val="22"/>
                <w:lang w:val="vi-VN"/>
              </w:rPr>
            </w:pPr>
          </w:p>
          <w:p w:rsidR="008E2711" w:rsidRPr="00267729" w:rsidRDefault="008E2711" w:rsidP="00E12DD1">
            <w:pPr>
              <w:spacing w:line="288" w:lineRule="auto"/>
              <w:ind w:left="-57" w:right="-57"/>
              <w:jc w:val="center"/>
              <w:rPr>
                <w:rFonts w:ascii="Times New Roman" w:hAnsi="Times New Roman"/>
                <w:sz w:val="22"/>
                <w:szCs w:val="22"/>
                <w:lang w:val="vi-VN"/>
              </w:rPr>
            </w:pPr>
            <w:r w:rsidRPr="00267729">
              <w:rPr>
                <w:rFonts w:ascii="Times New Roman" w:hAnsi="Times New Roman"/>
                <w:sz w:val="22"/>
                <w:szCs w:val="22"/>
                <w:lang w:val="vi-VN"/>
              </w:rPr>
              <w:t>2</w:t>
            </w:r>
          </w:p>
        </w:tc>
      </w:tr>
      <w:tr w:rsidR="008E2711" w:rsidRPr="00267729" w:rsidTr="00E12DD1">
        <w:trPr>
          <w:jc w:val="center"/>
        </w:trPr>
        <w:tc>
          <w:tcPr>
            <w:tcW w:w="8097" w:type="dxa"/>
            <w:gridSpan w:val="7"/>
          </w:tcPr>
          <w:p w:rsidR="008E2711" w:rsidRPr="00267729" w:rsidRDefault="008E2711" w:rsidP="00E12DD1">
            <w:pPr>
              <w:spacing w:line="288" w:lineRule="auto"/>
              <w:ind w:left="-57" w:right="-57"/>
              <w:jc w:val="center"/>
              <w:rPr>
                <w:rFonts w:ascii="Times New Roman" w:hAnsi="Times New Roman"/>
                <w:sz w:val="22"/>
                <w:szCs w:val="22"/>
              </w:rPr>
            </w:pPr>
            <w:r w:rsidRPr="00267729">
              <w:rPr>
                <w:rFonts w:ascii="Times New Roman" w:hAnsi="Times New Roman"/>
                <w:b/>
                <w:bCs/>
                <w:sz w:val="22"/>
                <w:szCs w:val="22"/>
                <w:lang w:val="vi-VN"/>
              </w:rPr>
              <w:t>Tổng</w:t>
            </w:r>
          </w:p>
        </w:tc>
        <w:tc>
          <w:tcPr>
            <w:tcW w:w="606" w:type="dxa"/>
          </w:tcPr>
          <w:p w:rsidR="008E2711" w:rsidRPr="00267729" w:rsidRDefault="008E2711" w:rsidP="00E12DD1">
            <w:pPr>
              <w:spacing w:line="288" w:lineRule="auto"/>
              <w:ind w:left="-57" w:right="-57"/>
              <w:jc w:val="center"/>
              <w:rPr>
                <w:rFonts w:ascii="Times New Roman" w:hAnsi="Times New Roman"/>
                <w:b/>
                <w:sz w:val="22"/>
                <w:szCs w:val="22"/>
              </w:rPr>
            </w:pPr>
            <w:r w:rsidRPr="00267729">
              <w:rPr>
                <w:rFonts w:ascii="Times New Roman" w:hAnsi="Times New Roman"/>
                <w:b/>
                <w:sz w:val="22"/>
                <w:szCs w:val="22"/>
                <w:lang w:val="vi-VN"/>
              </w:rPr>
              <w:t>3</w:t>
            </w:r>
            <w:r w:rsidRPr="00267729">
              <w:rPr>
                <w:rFonts w:ascii="Times New Roman" w:hAnsi="Times New Roman"/>
                <w:b/>
                <w:sz w:val="22"/>
                <w:szCs w:val="22"/>
              </w:rPr>
              <w:t>,6</w:t>
            </w:r>
          </w:p>
        </w:tc>
        <w:tc>
          <w:tcPr>
            <w:tcW w:w="560" w:type="dxa"/>
          </w:tcPr>
          <w:p w:rsidR="008E2711" w:rsidRPr="00267729" w:rsidRDefault="008E2711" w:rsidP="00E12DD1">
            <w:pPr>
              <w:spacing w:line="288" w:lineRule="auto"/>
              <w:ind w:left="-57" w:right="-57"/>
              <w:jc w:val="center"/>
              <w:rPr>
                <w:rFonts w:ascii="Times New Roman" w:hAnsi="Times New Roman"/>
                <w:b/>
                <w:sz w:val="22"/>
                <w:szCs w:val="22"/>
              </w:rPr>
            </w:pPr>
          </w:p>
        </w:tc>
      </w:tr>
    </w:tbl>
    <w:p w:rsidR="008E2711" w:rsidRPr="00267729" w:rsidRDefault="008E2711" w:rsidP="008E2711">
      <w:pPr>
        <w:spacing w:line="336" w:lineRule="auto"/>
        <w:ind w:firstLine="720"/>
        <w:jc w:val="both"/>
        <w:rPr>
          <w:rFonts w:ascii="Times New Roman" w:hAnsi="Times New Roman"/>
          <w:spacing w:val="-2"/>
          <w:sz w:val="26"/>
          <w:szCs w:val="26"/>
        </w:rPr>
      </w:pPr>
      <w:r w:rsidRPr="00267729">
        <w:rPr>
          <w:rFonts w:ascii="Times New Roman" w:hAnsi="Times New Roman"/>
          <w:spacing w:val="-2"/>
          <w:sz w:val="26"/>
          <w:szCs w:val="26"/>
        </w:rPr>
        <w:t>Qua kết quả khảo sát ở bảng 3.2 chúng tôi nhận thấy hầu hết các biện pháp đề xuất đều được đánh giá ở mức độ khả thi và rất khả thi</w:t>
      </w:r>
    </w:p>
    <w:p w:rsidR="008E2711" w:rsidRPr="00267729" w:rsidRDefault="008E2711" w:rsidP="001B7FA1">
      <w:pPr>
        <w:pStyle w:val="Heading3"/>
        <w:rPr>
          <w:color w:val="auto"/>
          <w:spacing w:val="-2"/>
        </w:rPr>
      </w:pPr>
      <w:bookmarkStart w:id="129" w:name="_Toc535748629"/>
      <w:r w:rsidRPr="00267729">
        <w:rPr>
          <w:color w:val="auto"/>
        </w:rPr>
        <w:t>3.4.3. Mối tương quan giữa tính cấp thiết và tính khả thi của các biện pháp quản lý DHLS ở các trường Đại học Y</w:t>
      </w:r>
      <w:bookmarkEnd w:id="129"/>
      <w:r w:rsidRPr="00267729">
        <w:rPr>
          <w:color w:val="auto"/>
          <w:lang w:val="nl-NL"/>
        </w:rPr>
        <w:t xml:space="preserve"> </w:t>
      </w:r>
    </w:p>
    <w:p w:rsidR="008E2711" w:rsidRPr="00267729" w:rsidRDefault="008E2711" w:rsidP="008E2711">
      <w:pPr>
        <w:spacing w:line="336" w:lineRule="auto"/>
        <w:ind w:firstLine="720"/>
        <w:jc w:val="both"/>
        <w:rPr>
          <w:rFonts w:ascii="Times New Roman" w:hAnsi="Times New Roman"/>
          <w:b/>
          <w:i/>
          <w:spacing w:val="-2"/>
          <w:sz w:val="26"/>
          <w:szCs w:val="26"/>
          <w:lang w:val="pt-BR"/>
        </w:rPr>
      </w:pPr>
      <w:r w:rsidRPr="00267729">
        <w:rPr>
          <w:rFonts w:ascii="Times New Roman" w:hAnsi="Times New Roman"/>
          <w:i/>
          <w:sz w:val="26"/>
          <w:szCs w:val="26"/>
          <w:lang w:val="vi-VN"/>
        </w:rPr>
        <w:t xml:space="preserve">Mối tương quan giữa </w:t>
      </w:r>
      <w:r w:rsidRPr="00267729">
        <w:rPr>
          <w:rFonts w:ascii="Times New Roman" w:hAnsi="Times New Roman"/>
          <w:i/>
          <w:sz w:val="26"/>
          <w:szCs w:val="26"/>
          <w:lang w:val="nl-NL"/>
        </w:rPr>
        <w:t>tính cần thiết và tính khả thi của các biện pháp quản lý được tính bằng</w:t>
      </w:r>
      <w:r w:rsidRPr="00267729">
        <w:rPr>
          <w:rFonts w:ascii="Times New Roman" w:hAnsi="Times New Roman"/>
          <w:i/>
          <w:sz w:val="26"/>
          <w:szCs w:val="26"/>
          <w:lang w:val="vi-VN"/>
        </w:rPr>
        <w:t xml:space="preserve"> công thức tính hệ số tương quan Spearman</w:t>
      </w:r>
      <w:r w:rsidRPr="00267729">
        <w:rPr>
          <w:rFonts w:ascii="Times New Roman" w:hAnsi="Times New Roman"/>
          <w:sz w:val="26"/>
          <w:szCs w:val="26"/>
          <w:lang w:val="vi-VN"/>
        </w:rPr>
        <w:t>:</w:t>
      </w:r>
    </w:p>
    <w:p w:rsidR="008E2711" w:rsidRPr="00267729" w:rsidRDefault="008E2711" w:rsidP="008E6B57">
      <w:pPr>
        <w:spacing w:before="40" w:line="336" w:lineRule="auto"/>
        <w:jc w:val="center"/>
        <w:rPr>
          <w:rFonts w:ascii="Times New Roman" w:hAnsi="Times New Roman"/>
          <w:sz w:val="26"/>
          <w:szCs w:val="26"/>
          <w:lang w:val="vi-VN"/>
        </w:rPr>
      </w:pPr>
      <m:oMath>
        <m:r>
          <w:rPr>
            <w:rFonts w:ascii="Cambria Math" w:hAnsi="Cambria Math"/>
            <w:sz w:val="26"/>
            <w:szCs w:val="26"/>
            <w:lang w:val="vi-VN"/>
          </w:rPr>
          <m:t>r=1-</m:t>
        </m:r>
        <m:f>
          <m:fPr>
            <m:ctrlPr>
              <w:rPr>
                <w:rFonts w:ascii="Cambria Math" w:hAnsi="Cambria Math"/>
                <w:i/>
                <w:sz w:val="26"/>
                <w:szCs w:val="26"/>
                <w:lang w:val="vi-VN"/>
              </w:rPr>
            </m:ctrlPr>
          </m:fPr>
          <m:num>
            <m:r>
              <w:rPr>
                <w:rFonts w:ascii="Cambria Math" w:hAnsi="Cambria Math"/>
                <w:sz w:val="26"/>
                <w:szCs w:val="26"/>
                <w:lang w:val="vi-VN"/>
              </w:rPr>
              <m:t>6</m:t>
            </m:r>
            <m:nary>
              <m:naryPr>
                <m:chr m:val="∑"/>
                <m:limLoc m:val="undOvr"/>
                <m:subHide m:val="1"/>
                <m:supHide m:val="1"/>
                <m:ctrlPr>
                  <w:rPr>
                    <w:rFonts w:ascii="Cambria Math" w:hAnsi="Cambria Math"/>
                    <w:i/>
                    <w:sz w:val="26"/>
                    <w:szCs w:val="26"/>
                    <w:lang w:val="vi-VN"/>
                  </w:rPr>
                </m:ctrlPr>
              </m:naryPr>
              <m:sub/>
              <m:sup/>
              <m:e>
                <m:sSubSup>
                  <m:sSubSupPr>
                    <m:ctrlPr>
                      <w:rPr>
                        <w:rFonts w:ascii="Cambria Math" w:hAnsi="Cambria Math"/>
                        <w:i/>
                        <w:sz w:val="26"/>
                        <w:szCs w:val="26"/>
                        <w:lang w:val="vi-VN"/>
                      </w:rPr>
                    </m:ctrlPr>
                  </m:sSubSupPr>
                  <m:e>
                    <m:r>
                      <w:rPr>
                        <w:rFonts w:ascii="Cambria Math" w:hAnsi="Cambria Math"/>
                        <w:sz w:val="26"/>
                        <w:szCs w:val="26"/>
                        <w:lang w:val="vi-VN"/>
                      </w:rPr>
                      <m:t>d</m:t>
                    </m:r>
                  </m:e>
                  <m:sub>
                    <m:r>
                      <w:rPr>
                        <w:rFonts w:ascii="Cambria Math" w:hAnsi="Cambria Math"/>
                        <w:sz w:val="26"/>
                        <w:szCs w:val="26"/>
                        <w:lang w:val="vi-VN"/>
                      </w:rPr>
                      <m:t>i</m:t>
                    </m:r>
                  </m:sub>
                  <m:sup>
                    <m:r>
                      <w:rPr>
                        <w:rFonts w:ascii="Cambria Math" w:hAnsi="Cambria Math"/>
                        <w:sz w:val="26"/>
                        <w:szCs w:val="26"/>
                        <w:lang w:val="vi-VN"/>
                      </w:rPr>
                      <m:t>2</m:t>
                    </m:r>
                  </m:sup>
                </m:sSubSup>
              </m:e>
            </m:nary>
          </m:num>
          <m:den>
            <m:r>
              <w:rPr>
                <w:rFonts w:ascii="Cambria Math" w:hAnsi="Cambria Math"/>
                <w:sz w:val="26"/>
                <w:szCs w:val="26"/>
                <w:lang w:val="vi-VN"/>
              </w:rPr>
              <m:t>N(</m:t>
            </m:r>
            <m:sSup>
              <m:sSupPr>
                <m:ctrlPr>
                  <w:rPr>
                    <w:rFonts w:ascii="Cambria Math" w:hAnsi="Cambria Math"/>
                    <w:i/>
                    <w:sz w:val="26"/>
                    <w:szCs w:val="26"/>
                    <w:lang w:val="vi-VN"/>
                  </w:rPr>
                </m:ctrlPr>
              </m:sSupPr>
              <m:e>
                <m:r>
                  <w:rPr>
                    <w:rFonts w:ascii="Cambria Math" w:hAnsi="Cambria Math"/>
                    <w:sz w:val="26"/>
                    <w:szCs w:val="26"/>
                    <w:lang w:val="vi-VN"/>
                  </w:rPr>
                  <m:t>N</m:t>
                </m:r>
              </m:e>
              <m:sup>
                <m:r>
                  <w:rPr>
                    <w:rFonts w:ascii="Cambria Math" w:hAnsi="Cambria Math"/>
                    <w:sz w:val="26"/>
                    <w:szCs w:val="26"/>
                    <w:lang w:val="vi-VN"/>
                  </w:rPr>
                  <m:t>2</m:t>
                </m:r>
              </m:sup>
            </m:sSup>
            <m:r>
              <w:rPr>
                <w:rFonts w:ascii="Cambria Math" w:hAnsi="Cambria Math"/>
                <w:sz w:val="26"/>
                <w:szCs w:val="26"/>
                <w:lang w:val="vi-VN"/>
              </w:rPr>
              <m:t>-1)</m:t>
            </m:r>
          </m:den>
        </m:f>
      </m:oMath>
      <w:r w:rsidR="00A66634" w:rsidRPr="00267729">
        <w:rPr>
          <w:rFonts w:ascii="Times New Roman" w:hAnsi="Times New Roman"/>
          <w:sz w:val="26"/>
          <w:szCs w:val="26"/>
          <w:lang w:val="vi-VN"/>
        </w:rPr>
        <w:t xml:space="preserve"> </w:t>
      </w:r>
      <w:r w:rsidRPr="00267729">
        <w:rPr>
          <w:rFonts w:ascii="Times New Roman" w:hAnsi="Times New Roman"/>
          <w:sz w:val="26"/>
          <w:szCs w:val="26"/>
          <w:lang w:val="vi-VN"/>
        </w:rPr>
        <w:t xml:space="preserve">     (-1 ≤ </w:t>
      </w:r>
      <w:r w:rsidRPr="00267729">
        <w:rPr>
          <w:rFonts w:ascii="Times New Roman" w:hAnsi="Times New Roman"/>
          <w:i/>
          <w:sz w:val="26"/>
          <w:szCs w:val="26"/>
          <w:lang w:val="vi-VN"/>
        </w:rPr>
        <w:t>r</w:t>
      </w:r>
      <w:r w:rsidRPr="00267729">
        <w:rPr>
          <w:rFonts w:ascii="Times New Roman" w:hAnsi="Times New Roman"/>
          <w:sz w:val="26"/>
          <w:szCs w:val="26"/>
          <w:lang w:val="vi-VN"/>
        </w:rPr>
        <w:t xml:space="preserve"> ≤ 1);</w:t>
      </w:r>
    </w:p>
    <w:p w:rsidR="008E2711" w:rsidRPr="00267729" w:rsidRDefault="008E2711" w:rsidP="00BF16F0">
      <w:pPr>
        <w:spacing w:line="336" w:lineRule="auto"/>
        <w:rPr>
          <w:rFonts w:ascii="Times New Roman" w:hAnsi="Times New Roman"/>
          <w:sz w:val="26"/>
          <w:szCs w:val="26"/>
          <w:lang w:val="vi-VN"/>
        </w:rPr>
      </w:pPr>
      <w:r w:rsidRPr="00267729">
        <w:rPr>
          <w:rFonts w:ascii="Times New Roman" w:hAnsi="Times New Roman"/>
          <w:sz w:val="26"/>
          <w:szCs w:val="26"/>
          <w:lang w:val="vi-VN"/>
        </w:rPr>
        <w:t>trong đó: -</w:t>
      </w:r>
      <w:r w:rsidR="008E6B57" w:rsidRPr="00267729">
        <w:rPr>
          <w:rFonts w:ascii="Times New Roman" w:hAnsi="Times New Roman"/>
          <w:sz w:val="26"/>
          <w:szCs w:val="26"/>
          <w:lang w:val="vi-VN"/>
        </w:rPr>
        <w:t xml:space="preserve"> </w:t>
      </w:r>
      <w:r w:rsidRPr="00267729">
        <w:rPr>
          <w:rFonts w:ascii="Times New Roman" w:hAnsi="Times New Roman"/>
          <w:i/>
          <w:sz w:val="26"/>
          <w:szCs w:val="26"/>
          <w:lang w:val="vi-VN"/>
        </w:rPr>
        <w:t>r</w:t>
      </w:r>
      <w:r w:rsidRPr="00267729">
        <w:rPr>
          <w:rFonts w:ascii="Times New Roman" w:hAnsi="Times New Roman"/>
          <w:sz w:val="26"/>
          <w:szCs w:val="26"/>
          <w:lang w:val="vi-VN"/>
        </w:rPr>
        <w:t>: Hệ số tương quan thứ bậc.</w:t>
      </w:r>
    </w:p>
    <w:p w:rsidR="008E2711" w:rsidRPr="00267729" w:rsidRDefault="008E6B57" w:rsidP="00BF16F0">
      <w:pPr>
        <w:spacing w:line="336" w:lineRule="auto"/>
        <w:ind w:firstLine="720"/>
        <w:jc w:val="both"/>
        <w:rPr>
          <w:rFonts w:ascii="Times New Roman" w:hAnsi="Times New Roman"/>
          <w:sz w:val="26"/>
          <w:szCs w:val="26"/>
          <w:lang w:val="vi-VN"/>
        </w:rPr>
      </w:pPr>
      <w:r w:rsidRPr="00267729">
        <w:rPr>
          <w:rFonts w:ascii="Times New Roman" w:hAnsi="Times New Roman"/>
          <w:i/>
          <w:sz w:val="26"/>
          <w:szCs w:val="26"/>
          <w:lang w:val="vi-VN"/>
        </w:rPr>
        <w:t xml:space="preserve"> </w:t>
      </w:r>
      <w:r w:rsidR="008E2711" w:rsidRPr="00267729">
        <w:rPr>
          <w:rFonts w:ascii="Times New Roman" w:hAnsi="Times New Roman"/>
          <w:i/>
          <w:sz w:val="26"/>
          <w:szCs w:val="26"/>
          <w:lang w:val="vi-VN"/>
        </w:rPr>
        <w:t xml:space="preserve">  - d</w:t>
      </w:r>
      <w:r w:rsidR="008E2711" w:rsidRPr="00267729">
        <w:rPr>
          <w:rFonts w:ascii="Times New Roman" w:hAnsi="Times New Roman"/>
          <w:i/>
          <w:sz w:val="26"/>
          <w:szCs w:val="26"/>
          <w:vertAlign w:val="subscript"/>
          <w:lang w:val="vi-VN"/>
        </w:rPr>
        <w:t>i</w:t>
      </w:r>
      <w:r w:rsidR="008E2711" w:rsidRPr="00267729">
        <w:rPr>
          <w:rFonts w:ascii="Times New Roman" w:hAnsi="Times New Roman"/>
          <w:sz w:val="26"/>
          <w:szCs w:val="26"/>
          <w:lang w:val="vi-VN"/>
        </w:rPr>
        <w:t xml:space="preserve">: Hiệu số thứ bậc giữa 2 đại lượng đem ra so sánh của nội dung đánh giá thứ i. </w:t>
      </w:r>
    </w:p>
    <w:p w:rsidR="008E2711" w:rsidRPr="00267729" w:rsidRDefault="008E2711" w:rsidP="00BF16F0">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 N:  Số thứ bậc đã có.</w:t>
      </w:r>
    </w:p>
    <w:p w:rsidR="008E2711" w:rsidRPr="00267729" w:rsidRDefault="008E2711" w:rsidP="00BF16F0">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 </w:t>
      </w:r>
      <m:oMath>
        <m:nary>
          <m:naryPr>
            <m:chr m:val="∑"/>
            <m:limLoc m:val="undOvr"/>
            <m:subHide m:val="1"/>
            <m:supHide m:val="1"/>
            <m:ctrlPr>
              <w:rPr>
                <w:rFonts w:ascii="Cambria Math" w:hAnsi="Cambria Math"/>
                <w:i/>
                <w:sz w:val="26"/>
                <w:szCs w:val="26"/>
                <w:lang w:val="vi-VN"/>
              </w:rPr>
            </m:ctrlPr>
          </m:naryPr>
          <m:sub/>
          <m:sup/>
          <m:e>
            <m:sSubSup>
              <m:sSubSupPr>
                <m:ctrlPr>
                  <w:rPr>
                    <w:rFonts w:ascii="Cambria Math" w:hAnsi="Cambria Math"/>
                    <w:i/>
                    <w:sz w:val="26"/>
                    <w:szCs w:val="26"/>
                    <w:lang w:val="vi-VN"/>
                  </w:rPr>
                </m:ctrlPr>
              </m:sSubSupPr>
              <m:e>
                <m:r>
                  <w:rPr>
                    <w:rFonts w:ascii="Cambria Math" w:hAnsi="Cambria Math"/>
                    <w:sz w:val="26"/>
                    <w:szCs w:val="26"/>
                    <w:lang w:val="vi-VN"/>
                  </w:rPr>
                  <m:t>d</m:t>
                </m:r>
              </m:e>
              <m:sub>
                <m:r>
                  <w:rPr>
                    <w:rFonts w:ascii="Cambria Math" w:hAnsi="Cambria Math"/>
                    <w:sz w:val="26"/>
                    <w:szCs w:val="26"/>
                    <w:lang w:val="vi-VN"/>
                  </w:rPr>
                  <m:t>i</m:t>
                </m:r>
              </m:sub>
              <m:sup>
                <m:r>
                  <w:rPr>
                    <w:rFonts w:ascii="Cambria Math" w:hAnsi="Cambria Math"/>
                    <w:sz w:val="26"/>
                    <w:szCs w:val="26"/>
                    <w:lang w:val="vi-VN"/>
                  </w:rPr>
                  <m:t>2</m:t>
                </m:r>
              </m:sup>
            </m:sSubSup>
          </m:e>
        </m:nary>
      </m:oMath>
      <w:r w:rsidRPr="00267729">
        <w:rPr>
          <w:rFonts w:ascii="Times New Roman" w:hAnsi="Times New Roman"/>
          <w:sz w:val="26"/>
          <w:szCs w:val="26"/>
          <w:lang w:val="vi-VN"/>
        </w:rPr>
        <w:t>:  Tổng bình phương hiệu số hai thứ bậc.</w:t>
      </w:r>
    </w:p>
    <w:p w:rsidR="008E2711" w:rsidRPr="00267729" w:rsidRDefault="008E2711" w:rsidP="00BF16F0">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Từ công thức trên có các kết luận:</w:t>
      </w:r>
    </w:p>
    <w:p w:rsidR="008E2711" w:rsidRPr="00267729" w:rsidRDefault="008E2711" w:rsidP="00BF16F0">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Nếu R &gt; 0: mức độ cần thiết và tính khả thi có mối tương quan thuận;</w:t>
      </w:r>
      <w:r w:rsidR="008E6B57" w:rsidRPr="00267729">
        <w:rPr>
          <w:rFonts w:ascii="Times New Roman" w:hAnsi="Times New Roman"/>
          <w:sz w:val="26"/>
          <w:szCs w:val="26"/>
          <w:lang w:val="vi-VN"/>
        </w:rPr>
        <w:t xml:space="preserve"> </w:t>
      </w:r>
    </w:p>
    <w:p w:rsidR="008E2711" w:rsidRPr="00267729" w:rsidRDefault="008E2711" w:rsidP="00BF16F0">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Nếu R &lt; 0: mức độ cần thiết và tính khả thi có mối tương quan nghịch</w:t>
      </w:r>
    </w:p>
    <w:p w:rsidR="008E2711" w:rsidRPr="00267729" w:rsidRDefault="008E2711" w:rsidP="00BF16F0">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Nếu 0,5 ≤ R&lt; 1: có mối tương quan tương đối chặt chẽ;</w:t>
      </w:r>
    </w:p>
    <w:p w:rsidR="00BF16F0" w:rsidRPr="00267729" w:rsidRDefault="008E2711" w:rsidP="00BF16F0">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Nếu R ≤ 0, 5: có mối tương quan tương quan không chặt chẽ;</w:t>
      </w:r>
    </w:p>
    <w:p w:rsidR="008E2711" w:rsidRPr="00267729" w:rsidRDefault="008E2711" w:rsidP="00BF16F0">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Nếu R = 1: có mối tương quan chặt chẽ</w:t>
      </w:r>
    </w:p>
    <w:p w:rsidR="008E2711" w:rsidRPr="00267729" w:rsidRDefault="008E2711" w:rsidP="008E2711">
      <w:pPr>
        <w:pStyle w:val="Heading6"/>
        <w:rPr>
          <w:color w:val="auto"/>
          <w:szCs w:val="26"/>
          <w:lang w:val="nl-NL"/>
        </w:rPr>
      </w:pPr>
      <w:bookmarkStart w:id="130" w:name="_Toc535748732"/>
      <w:r w:rsidRPr="00267729">
        <w:rPr>
          <w:color w:val="auto"/>
          <w:lang w:val="pt-BR"/>
        </w:rPr>
        <w:t>Bảng 3.3. Mối tương quan giữa tính cấp thiết và tính khả thi của các biện pháp quản lý DHLS ở trường Đại học Y</w:t>
      </w:r>
      <w:bookmarkEnd w:id="130"/>
      <w:r w:rsidRPr="00267729">
        <w:rPr>
          <w:color w:val="auto"/>
          <w:szCs w:val="26"/>
          <w:lang w:val="nl-NL"/>
        </w:rPr>
        <w:t xml:space="preserve"> </w:t>
      </w:r>
    </w:p>
    <w:tbl>
      <w:tblPr>
        <w:tblW w:w="89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7"/>
        <w:gridCol w:w="5100"/>
        <w:gridCol w:w="709"/>
        <w:gridCol w:w="649"/>
        <w:gridCol w:w="709"/>
        <w:gridCol w:w="635"/>
        <w:gridCol w:w="595"/>
      </w:tblGrid>
      <w:tr w:rsidR="008E2711" w:rsidRPr="00267729" w:rsidTr="003B4909">
        <w:tc>
          <w:tcPr>
            <w:tcW w:w="537" w:type="dxa"/>
            <w:vMerge w:val="restart"/>
            <w:vAlign w:val="center"/>
          </w:tcPr>
          <w:p w:rsidR="008E2711" w:rsidRPr="00267729" w:rsidRDefault="008E2711" w:rsidP="006C0041">
            <w:pPr>
              <w:spacing w:before="60" w:line="312" w:lineRule="auto"/>
              <w:jc w:val="center"/>
              <w:rPr>
                <w:rFonts w:ascii="Times New Roman" w:hAnsi="Times New Roman"/>
                <w:b/>
                <w:sz w:val="24"/>
                <w:szCs w:val="24"/>
                <w:lang w:val="vi-VN"/>
              </w:rPr>
            </w:pPr>
            <w:r w:rsidRPr="00267729">
              <w:rPr>
                <w:rFonts w:ascii="Times New Roman" w:hAnsi="Times New Roman"/>
                <w:b/>
                <w:sz w:val="24"/>
                <w:szCs w:val="24"/>
                <w:lang w:val="vi-VN"/>
              </w:rPr>
              <w:t>TT</w:t>
            </w:r>
          </w:p>
        </w:tc>
        <w:tc>
          <w:tcPr>
            <w:tcW w:w="5100" w:type="dxa"/>
            <w:vMerge w:val="restart"/>
            <w:vAlign w:val="center"/>
          </w:tcPr>
          <w:p w:rsidR="008E2711" w:rsidRPr="00267729" w:rsidRDefault="008E2711" w:rsidP="006C0041">
            <w:pPr>
              <w:spacing w:before="60" w:line="312" w:lineRule="auto"/>
              <w:jc w:val="center"/>
              <w:rPr>
                <w:rFonts w:ascii="Times New Roman" w:hAnsi="Times New Roman"/>
                <w:b/>
                <w:sz w:val="24"/>
                <w:szCs w:val="24"/>
                <w:lang w:val="vi-VN"/>
              </w:rPr>
            </w:pPr>
            <w:r w:rsidRPr="00267729">
              <w:rPr>
                <w:rFonts w:ascii="Times New Roman" w:hAnsi="Times New Roman"/>
                <w:b/>
                <w:bCs/>
                <w:sz w:val="24"/>
                <w:szCs w:val="24"/>
                <w:lang w:val="nl-NL"/>
              </w:rPr>
              <w:t>Các biện pháp quản lý</w:t>
            </w:r>
          </w:p>
        </w:tc>
        <w:tc>
          <w:tcPr>
            <w:tcW w:w="3297" w:type="dxa"/>
            <w:gridSpan w:val="5"/>
            <w:vAlign w:val="center"/>
          </w:tcPr>
          <w:p w:rsidR="008E2711" w:rsidRPr="00267729" w:rsidRDefault="008E2711" w:rsidP="006C0041">
            <w:pPr>
              <w:spacing w:before="60" w:line="312" w:lineRule="auto"/>
              <w:jc w:val="center"/>
              <w:rPr>
                <w:rFonts w:ascii="Times New Roman" w:hAnsi="Times New Roman"/>
                <w:b/>
                <w:sz w:val="24"/>
                <w:szCs w:val="24"/>
                <w:lang w:val="vi-VN"/>
              </w:rPr>
            </w:pPr>
            <w:r w:rsidRPr="00267729">
              <w:rPr>
                <w:rFonts w:ascii="Times New Roman" w:hAnsi="Times New Roman"/>
                <w:b/>
                <w:sz w:val="24"/>
                <w:szCs w:val="24"/>
                <w:lang w:val="vi-VN"/>
              </w:rPr>
              <w:t>Các thông số tương quan</w:t>
            </w:r>
          </w:p>
        </w:tc>
      </w:tr>
      <w:tr w:rsidR="008E2711" w:rsidRPr="00267729" w:rsidTr="003B4909">
        <w:tc>
          <w:tcPr>
            <w:tcW w:w="537" w:type="dxa"/>
            <w:vMerge/>
            <w:vAlign w:val="center"/>
          </w:tcPr>
          <w:p w:rsidR="008E2711" w:rsidRPr="00267729" w:rsidRDefault="008E2711" w:rsidP="006C0041">
            <w:pPr>
              <w:spacing w:before="60" w:line="312" w:lineRule="auto"/>
              <w:jc w:val="center"/>
              <w:rPr>
                <w:rFonts w:ascii="Times New Roman" w:hAnsi="Times New Roman"/>
                <w:b/>
                <w:sz w:val="24"/>
                <w:szCs w:val="24"/>
                <w:lang w:val="vi-VN"/>
              </w:rPr>
            </w:pPr>
          </w:p>
        </w:tc>
        <w:tc>
          <w:tcPr>
            <w:tcW w:w="5100" w:type="dxa"/>
            <w:vMerge/>
            <w:vAlign w:val="center"/>
          </w:tcPr>
          <w:p w:rsidR="008E2711" w:rsidRPr="00267729" w:rsidRDefault="008E2711" w:rsidP="006C0041">
            <w:pPr>
              <w:spacing w:before="60" w:line="312" w:lineRule="auto"/>
              <w:jc w:val="center"/>
              <w:rPr>
                <w:rFonts w:ascii="Times New Roman" w:hAnsi="Times New Roman"/>
                <w:b/>
                <w:bCs/>
                <w:sz w:val="24"/>
                <w:szCs w:val="24"/>
                <w:lang w:val="nl-NL"/>
              </w:rPr>
            </w:pPr>
          </w:p>
        </w:tc>
        <w:tc>
          <w:tcPr>
            <w:tcW w:w="1358" w:type="dxa"/>
            <w:gridSpan w:val="2"/>
            <w:vAlign w:val="center"/>
          </w:tcPr>
          <w:p w:rsidR="008E2711" w:rsidRPr="00267729" w:rsidRDefault="008E2711" w:rsidP="006C0041">
            <w:pPr>
              <w:spacing w:before="60" w:line="312" w:lineRule="auto"/>
              <w:jc w:val="center"/>
              <w:rPr>
                <w:rFonts w:ascii="Times New Roman" w:hAnsi="Times New Roman"/>
                <w:b/>
                <w:sz w:val="24"/>
                <w:szCs w:val="24"/>
                <w:lang w:val="vi-VN"/>
              </w:rPr>
            </w:pPr>
            <w:r w:rsidRPr="00267729">
              <w:rPr>
                <w:rFonts w:ascii="Times New Roman" w:hAnsi="Times New Roman"/>
                <w:b/>
                <w:sz w:val="24"/>
                <w:szCs w:val="24"/>
              </w:rPr>
              <w:t>Cấp</w:t>
            </w:r>
            <w:r w:rsidRPr="00267729">
              <w:rPr>
                <w:rFonts w:ascii="Times New Roman" w:hAnsi="Times New Roman"/>
                <w:b/>
                <w:sz w:val="24"/>
                <w:szCs w:val="24"/>
                <w:lang w:val="vi-VN"/>
              </w:rPr>
              <w:t xml:space="preserve"> thiết</w:t>
            </w:r>
          </w:p>
        </w:tc>
        <w:tc>
          <w:tcPr>
            <w:tcW w:w="1344" w:type="dxa"/>
            <w:gridSpan w:val="2"/>
            <w:vAlign w:val="center"/>
          </w:tcPr>
          <w:p w:rsidR="008E2711" w:rsidRPr="00267729" w:rsidRDefault="008E2711" w:rsidP="006C0041">
            <w:pPr>
              <w:spacing w:before="60" w:line="312" w:lineRule="auto"/>
              <w:jc w:val="center"/>
              <w:rPr>
                <w:rFonts w:ascii="Times New Roman" w:hAnsi="Times New Roman"/>
                <w:b/>
                <w:sz w:val="24"/>
                <w:szCs w:val="24"/>
                <w:lang w:val="vi-VN"/>
              </w:rPr>
            </w:pPr>
            <w:r w:rsidRPr="00267729">
              <w:rPr>
                <w:rFonts w:ascii="Times New Roman" w:hAnsi="Times New Roman"/>
                <w:b/>
                <w:sz w:val="24"/>
                <w:szCs w:val="24"/>
              </w:rPr>
              <w:t>Khả</w:t>
            </w:r>
            <w:r w:rsidRPr="00267729">
              <w:rPr>
                <w:rFonts w:ascii="Times New Roman" w:hAnsi="Times New Roman"/>
                <w:b/>
                <w:sz w:val="24"/>
                <w:szCs w:val="24"/>
                <w:lang w:val="vi-VN"/>
              </w:rPr>
              <w:t xml:space="preserve"> thi</w:t>
            </w:r>
          </w:p>
        </w:tc>
        <w:tc>
          <w:tcPr>
            <w:tcW w:w="595" w:type="dxa"/>
            <w:vMerge w:val="restart"/>
            <w:vAlign w:val="center"/>
          </w:tcPr>
          <w:p w:rsidR="008E2711" w:rsidRPr="00267729" w:rsidRDefault="008E2711" w:rsidP="006C0041">
            <w:pPr>
              <w:spacing w:before="60" w:line="312" w:lineRule="auto"/>
              <w:jc w:val="center"/>
              <w:rPr>
                <w:rFonts w:ascii="Times New Roman" w:hAnsi="Times New Roman"/>
                <w:b/>
                <w:i/>
                <w:sz w:val="24"/>
                <w:szCs w:val="24"/>
                <w:vertAlign w:val="superscript"/>
              </w:rPr>
            </w:pPr>
            <w:r w:rsidRPr="00267729">
              <w:rPr>
                <w:rFonts w:ascii="Times New Roman" w:hAnsi="Times New Roman"/>
                <w:b/>
                <w:i/>
                <w:sz w:val="24"/>
                <w:szCs w:val="24"/>
              </w:rPr>
              <w:t>d</w:t>
            </w:r>
            <w:r w:rsidRPr="00267729">
              <w:rPr>
                <w:rFonts w:ascii="Times New Roman" w:hAnsi="Times New Roman"/>
                <w:b/>
                <w:i/>
                <w:sz w:val="24"/>
                <w:szCs w:val="24"/>
                <w:vertAlign w:val="superscript"/>
              </w:rPr>
              <w:t>2</w:t>
            </w:r>
          </w:p>
        </w:tc>
      </w:tr>
      <w:tr w:rsidR="008E2711" w:rsidRPr="00267729" w:rsidTr="003B4909">
        <w:tc>
          <w:tcPr>
            <w:tcW w:w="537" w:type="dxa"/>
            <w:vMerge/>
            <w:vAlign w:val="center"/>
          </w:tcPr>
          <w:p w:rsidR="008E2711" w:rsidRPr="00267729" w:rsidRDefault="008E2711" w:rsidP="006C0041">
            <w:pPr>
              <w:tabs>
                <w:tab w:val="left" w:pos="567"/>
              </w:tabs>
              <w:spacing w:before="60" w:line="312" w:lineRule="auto"/>
              <w:jc w:val="center"/>
              <w:rPr>
                <w:rFonts w:ascii="Times New Roman" w:hAnsi="Times New Roman"/>
                <w:bCs/>
                <w:sz w:val="24"/>
                <w:szCs w:val="24"/>
                <w:lang w:val="nl-NL"/>
              </w:rPr>
            </w:pPr>
          </w:p>
        </w:tc>
        <w:tc>
          <w:tcPr>
            <w:tcW w:w="5100" w:type="dxa"/>
            <w:vMerge/>
            <w:vAlign w:val="center"/>
          </w:tcPr>
          <w:p w:rsidR="008E2711" w:rsidRPr="00267729" w:rsidRDefault="008E2711" w:rsidP="006C0041">
            <w:pPr>
              <w:spacing w:before="60" w:line="312" w:lineRule="auto"/>
              <w:jc w:val="center"/>
              <w:rPr>
                <w:rFonts w:ascii="Times New Roman" w:hAnsi="Times New Roman"/>
                <w:sz w:val="24"/>
                <w:szCs w:val="24"/>
              </w:rPr>
            </w:pPr>
          </w:p>
        </w:tc>
        <w:tc>
          <w:tcPr>
            <w:tcW w:w="709" w:type="dxa"/>
            <w:vAlign w:val="center"/>
          </w:tcPr>
          <w:p w:rsidR="008E2711" w:rsidRPr="00267729" w:rsidRDefault="008E2711" w:rsidP="006C0041">
            <w:pPr>
              <w:spacing w:before="60" w:line="312" w:lineRule="auto"/>
              <w:jc w:val="center"/>
              <w:rPr>
                <w:rFonts w:ascii="Times New Roman" w:hAnsi="Times New Roman"/>
                <w:sz w:val="24"/>
                <w:szCs w:val="24"/>
              </w:rPr>
            </w:pPr>
            <w:r w:rsidRPr="00267729">
              <w:rPr>
                <w:rFonts w:ascii="Times New Roman" w:hAnsi="Times New Roman"/>
                <w:sz w:val="24"/>
                <w:szCs w:val="24"/>
                <w:lang w:val="nl-NL"/>
              </w:rPr>
              <w:object w:dxaOrig="280" w:dyaOrig="320">
                <v:shape id="_x0000_i1030" type="#_x0000_t75" style="width:13pt;height:16.1pt" o:ole="">
                  <v:imagedata r:id="rId25" o:title=""/>
                </v:shape>
                <o:OLEObject Type="Embed" ProgID="Equation.3" ShapeID="_x0000_i1030" DrawAspect="Content" ObjectID="_1609503868" r:id="rId28"/>
              </w:object>
            </w:r>
          </w:p>
        </w:tc>
        <w:tc>
          <w:tcPr>
            <w:tcW w:w="649" w:type="dxa"/>
            <w:vAlign w:val="center"/>
          </w:tcPr>
          <w:p w:rsidR="008E2711" w:rsidRPr="00267729" w:rsidRDefault="008E2711" w:rsidP="006C0041">
            <w:pPr>
              <w:spacing w:before="60" w:line="312" w:lineRule="auto"/>
              <w:jc w:val="center"/>
              <w:rPr>
                <w:rFonts w:ascii="Times New Roman" w:hAnsi="Times New Roman"/>
                <w:sz w:val="24"/>
                <w:szCs w:val="24"/>
              </w:rPr>
            </w:pPr>
            <w:r w:rsidRPr="00267729">
              <w:rPr>
                <w:rFonts w:ascii="Times New Roman" w:hAnsi="Times New Roman"/>
                <w:sz w:val="24"/>
                <w:szCs w:val="24"/>
              </w:rPr>
              <w:t>Thứ bậc</w:t>
            </w:r>
          </w:p>
        </w:tc>
        <w:tc>
          <w:tcPr>
            <w:tcW w:w="709" w:type="dxa"/>
            <w:vAlign w:val="center"/>
          </w:tcPr>
          <w:p w:rsidR="008E2711" w:rsidRPr="00267729" w:rsidRDefault="008E2711" w:rsidP="006C0041">
            <w:pPr>
              <w:spacing w:before="60" w:line="312" w:lineRule="auto"/>
              <w:jc w:val="center"/>
              <w:rPr>
                <w:rFonts w:ascii="Times New Roman" w:hAnsi="Times New Roman"/>
                <w:sz w:val="24"/>
                <w:szCs w:val="24"/>
              </w:rPr>
            </w:pPr>
            <w:r w:rsidRPr="00267729">
              <w:rPr>
                <w:rFonts w:ascii="Times New Roman" w:hAnsi="Times New Roman"/>
                <w:sz w:val="24"/>
                <w:szCs w:val="24"/>
                <w:lang w:val="nl-NL"/>
              </w:rPr>
              <w:object w:dxaOrig="280" w:dyaOrig="320">
                <v:shape id="_x0000_i1031" type="#_x0000_t75" style="width:13pt;height:16.1pt" o:ole="">
                  <v:imagedata r:id="rId25" o:title=""/>
                </v:shape>
                <o:OLEObject Type="Embed" ProgID="Equation.3" ShapeID="_x0000_i1031" DrawAspect="Content" ObjectID="_1609503869" r:id="rId29"/>
              </w:object>
            </w:r>
          </w:p>
        </w:tc>
        <w:tc>
          <w:tcPr>
            <w:tcW w:w="635" w:type="dxa"/>
            <w:vAlign w:val="center"/>
          </w:tcPr>
          <w:p w:rsidR="008E2711" w:rsidRPr="00267729" w:rsidRDefault="008E2711" w:rsidP="006C0041">
            <w:pPr>
              <w:spacing w:before="60" w:line="312" w:lineRule="auto"/>
              <w:jc w:val="center"/>
              <w:rPr>
                <w:rFonts w:ascii="Times New Roman" w:hAnsi="Times New Roman"/>
                <w:sz w:val="24"/>
                <w:szCs w:val="24"/>
              </w:rPr>
            </w:pPr>
            <w:r w:rsidRPr="00267729">
              <w:rPr>
                <w:rFonts w:ascii="Times New Roman" w:hAnsi="Times New Roman"/>
                <w:sz w:val="24"/>
                <w:szCs w:val="24"/>
              </w:rPr>
              <w:t>Thứ bậc</w:t>
            </w:r>
          </w:p>
        </w:tc>
        <w:tc>
          <w:tcPr>
            <w:tcW w:w="595" w:type="dxa"/>
            <w:vMerge/>
            <w:vAlign w:val="center"/>
          </w:tcPr>
          <w:p w:rsidR="008E2711" w:rsidRPr="00267729" w:rsidRDefault="008E2711" w:rsidP="006C0041">
            <w:pPr>
              <w:spacing w:before="60" w:line="312" w:lineRule="auto"/>
              <w:jc w:val="center"/>
              <w:rPr>
                <w:rFonts w:ascii="Times New Roman" w:hAnsi="Times New Roman"/>
                <w:b/>
                <w:sz w:val="24"/>
                <w:szCs w:val="24"/>
              </w:rPr>
            </w:pPr>
          </w:p>
        </w:tc>
      </w:tr>
      <w:tr w:rsidR="008E2711" w:rsidRPr="00267729" w:rsidTr="003B4909">
        <w:tc>
          <w:tcPr>
            <w:tcW w:w="537" w:type="dxa"/>
          </w:tcPr>
          <w:p w:rsidR="008E2711" w:rsidRPr="00267729" w:rsidRDefault="008E2711" w:rsidP="006C0041">
            <w:pPr>
              <w:tabs>
                <w:tab w:val="left" w:pos="567"/>
              </w:tabs>
              <w:spacing w:before="60" w:line="312" w:lineRule="auto"/>
              <w:jc w:val="center"/>
              <w:rPr>
                <w:rFonts w:ascii="Times New Roman" w:hAnsi="Times New Roman"/>
                <w:bCs/>
                <w:sz w:val="24"/>
                <w:szCs w:val="24"/>
                <w:lang w:val="nl-NL"/>
              </w:rPr>
            </w:pPr>
            <w:r w:rsidRPr="00267729">
              <w:rPr>
                <w:rFonts w:ascii="Times New Roman" w:hAnsi="Times New Roman"/>
                <w:bCs/>
                <w:sz w:val="24"/>
                <w:szCs w:val="24"/>
                <w:lang w:val="nl-NL"/>
              </w:rPr>
              <w:t>1</w:t>
            </w:r>
          </w:p>
        </w:tc>
        <w:tc>
          <w:tcPr>
            <w:tcW w:w="5100" w:type="dxa"/>
          </w:tcPr>
          <w:p w:rsidR="008E2711" w:rsidRPr="00267729" w:rsidRDefault="008E2711" w:rsidP="006C0041">
            <w:pPr>
              <w:spacing w:line="312" w:lineRule="auto"/>
              <w:ind w:left="-57" w:right="-57"/>
              <w:jc w:val="both"/>
              <w:rPr>
                <w:rFonts w:ascii="Times New Roman" w:hAnsi="Times New Roman"/>
                <w:spacing w:val="-6"/>
                <w:sz w:val="24"/>
                <w:szCs w:val="24"/>
                <w:lang w:val="nl-NL"/>
              </w:rPr>
            </w:pPr>
            <w:r w:rsidRPr="00267729">
              <w:rPr>
                <w:rFonts w:ascii="Times New Roman" w:hAnsi="Times New Roman"/>
                <w:spacing w:val="-6"/>
                <w:sz w:val="24"/>
                <w:szCs w:val="24"/>
                <w:lang w:val="nl-NL"/>
              </w:rPr>
              <w:t xml:space="preserve">Tổ chức tuyên truyền </w:t>
            </w:r>
            <w:r w:rsidR="005C2A72" w:rsidRPr="00267729">
              <w:rPr>
                <w:rFonts w:ascii="Times New Roman" w:hAnsi="Times New Roman"/>
                <w:spacing w:val="-6"/>
                <w:sz w:val="24"/>
                <w:szCs w:val="24"/>
                <w:lang w:val="nl-NL"/>
              </w:rPr>
              <w:t xml:space="preserve">nâng cao </w:t>
            </w:r>
            <w:r w:rsidRPr="00267729">
              <w:rPr>
                <w:rFonts w:ascii="Times New Roman" w:hAnsi="Times New Roman"/>
                <w:spacing w:val="-6"/>
                <w:sz w:val="24"/>
                <w:szCs w:val="24"/>
                <w:lang w:val="nl-NL"/>
              </w:rPr>
              <w:t>nhận thức cho CBQL, GV, GV- BS và SV về tầm quan trọng của</w:t>
            </w:r>
            <w:r w:rsidR="008E6B57" w:rsidRPr="00267729">
              <w:rPr>
                <w:rFonts w:ascii="Times New Roman" w:hAnsi="Times New Roman"/>
                <w:spacing w:val="-6"/>
                <w:sz w:val="24"/>
                <w:szCs w:val="24"/>
                <w:lang w:val="nl-NL"/>
              </w:rPr>
              <w:t xml:space="preserve"> </w:t>
            </w:r>
            <w:r w:rsidRPr="00267729">
              <w:rPr>
                <w:rFonts w:ascii="Times New Roman" w:hAnsi="Times New Roman"/>
                <w:spacing w:val="-6"/>
                <w:sz w:val="24"/>
                <w:szCs w:val="24"/>
                <w:lang w:val="nl-NL"/>
              </w:rPr>
              <w:t>DHLS</w:t>
            </w:r>
          </w:p>
        </w:tc>
        <w:tc>
          <w:tcPr>
            <w:tcW w:w="709" w:type="dxa"/>
          </w:tcPr>
          <w:p w:rsidR="008E2711" w:rsidRPr="00267729" w:rsidRDefault="008E2711" w:rsidP="006C0041">
            <w:pPr>
              <w:spacing w:before="60" w:line="312" w:lineRule="auto"/>
              <w:jc w:val="center"/>
              <w:rPr>
                <w:rFonts w:ascii="Times New Roman" w:hAnsi="Times New Roman"/>
                <w:sz w:val="24"/>
                <w:szCs w:val="24"/>
                <w:lang w:val="vi-VN"/>
              </w:rPr>
            </w:pPr>
            <w:r w:rsidRPr="00267729">
              <w:rPr>
                <w:rFonts w:ascii="Times New Roman" w:hAnsi="Times New Roman"/>
                <w:sz w:val="24"/>
                <w:szCs w:val="24"/>
                <w:lang w:val="vi-VN"/>
              </w:rPr>
              <w:t>3,8</w:t>
            </w:r>
          </w:p>
        </w:tc>
        <w:tc>
          <w:tcPr>
            <w:tcW w:w="649" w:type="dxa"/>
          </w:tcPr>
          <w:p w:rsidR="008E2711" w:rsidRPr="00267729" w:rsidRDefault="008E2711" w:rsidP="006C0041">
            <w:pPr>
              <w:spacing w:before="60" w:line="312" w:lineRule="auto"/>
              <w:jc w:val="center"/>
              <w:rPr>
                <w:rFonts w:ascii="Times New Roman" w:hAnsi="Times New Roman"/>
                <w:sz w:val="24"/>
                <w:szCs w:val="24"/>
                <w:lang w:val="vi-VN"/>
              </w:rPr>
            </w:pPr>
            <w:r w:rsidRPr="00267729">
              <w:rPr>
                <w:rFonts w:ascii="Times New Roman" w:hAnsi="Times New Roman"/>
                <w:sz w:val="24"/>
                <w:szCs w:val="24"/>
                <w:lang w:val="vi-VN"/>
              </w:rPr>
              <w:t>2</w:t>
            </w:r>
          </w:p>
        </w:tc>
        <w:tc>
          <w:tcPr>
            <w:tcW w:w="709" w:type="dxa"/>
          </w:tcPr>
          <w:p w:rsidR="008E2711" w:rsidRPr="00267729" w:rsidRDefault="008E2711" w:rsidP="006C0041">
            <w:pPr>
              <w:spacing w:before="60" w:line="312" w:lineRule="auto"/>
              <w:jc w:val="center"/>
              <w:rPr>
                <w:rFonts w:ascii="Times New Roman" w:hAnsi="Times New Roman"/>
                <w:sz w:val="24"/>
                <w:szCs w:val="24"/>
                <w:lang w:val="vi-VN"/>
              </w:rPr>
            </w:pPr>
            <w:r w:rsidRPr="00267729">
              <w:rPr>
                <w:rFonts w:ascii="Times New Roman" w:hAnsi="Times New Roman"/>
                <w:sz w:val="24"/>
                <w:szCs w:val="24"/>
                <w:lang w:val="vi-VN"/>
              </w:rPr>
              <w:t>3,8</w:t>
            </w:r>
          </w:p>
        </w:tc>
        <w:tc>
          <w:tcPr>
            <w:tcW w:w="635" w:type="dxa"/>
          </w:tcPr>
          <w:p w:rsidR="008E2711" w:rsidRPr="00267729" w:rsidRDefault="008E2711" w:rsidP="006C0041">
            <w:pPr>
              <w:spacing w:before="60" w:line="312" w:lineRule="auto"/>
              <w:jc w:val="center"/>
              <w:rPr>
                <w:rFonts w:ascii="Times New Roman" w:hAnsi="Times New Roman"/>
                <w:sz w:val="24"/>
                <w:szCs w:val="24"/>
                <w:lang w:val="vi-VN"/>
              </w:rPr>
            </w:pPr>
            <w:r w:rsidRPr="00267729">
              <w:rPr>
                <w:rFonts w:ascii="Times New Roman" w:hAnsi="Times New Roman"/>
                <w:sz w:val="24"/>
                <w:szCs w:val="24"/>
                <w:lang w:val="vi-VN"/>
              </w:rPr>
              <w:t>1</w:t>
            </w:r>
          </w:p>
        </w:tc>
        <w:tc>
          <w:tcPr>
            <w:tcW w:w="595" w:type="dxa"/>
          </w:tcPr>
          <w:p w:rsidR="008E2711" w:rsidRPr="00267729" w:rsidRDefault="008E2711" w:rsidP="006C0041">
            <w:pPr>
              <w:spacing w:before="60" w:line="312" w:lineRule="auto"/>
              <w:jc w:val="center"/>
              <w:rPr>
                <w:rFonts w:ascii="Times New Roman" w:hAnsi="Times New Roman"/>
                <w:sz w:val="24"/>
                <w:szCs w:val="24"/>
              </w:rPr>
            </w:pPr>
            <w:r w:rsidRPr="00267729">
              <w:rPr>
                <w:rFonts w:ascii="Times New Roman" w:hAnsi="Times New Roman"/>
                <w:sz w:val="24"/>
                <w:szCs w:val="24"/>
              </w:rPr>
              <w:t>1</w:t>
            </w:r>
          </w:p>
        </w:tc>
      </w:tr>
      <w:tr w:rsidR="008E2711" w:rsidRPr="00267729" w:rsidTr="003B4909">
        <w:tc>
          <w:tcPr>
            <w:tcW w:w="537" w:type="dxa"/>
          </w:tcPr>
          <w:p w:rsidR="008E2711" w:rsidRPr="00267729" w:rsidRDefault="008E2711" w:rsidP="006C0041">
            <w:pPr>
              <w:tabs>
                <w:tab w:val="left" w:pos="567"/>
              </w:tabs>
              <w:spacing w:before="60" w:line="312" w:lineRule="auto"/>
              <w:jc w:val="center"/>
              <w:rPr>
                <w:rFonts w:ascii="Times New Roman" w:hAnsi="Times New Roman"/>
                <w:bCs/>
                <w:sz w:val="24"/>
                <w:szCs w:val="24"/>
                <w:lang w:val="nl-NL"/>
              </w:rPr>
            </w:pPr>
            <w:r w:rsidRPr="00267729">
              <w:rPr>
                <w:rFonts w:ascii="Times New Roman" w:hAnsi="Times New Roman"/>
                <w:bCs/>
                <w:sz w:val="24"/>
                <w:szCs w:val="24"/>
                <w:lang w:val="nl-NL"/>
              </w:rPr>
              <w:lastRenderedPageBreak/>
              <w:t>2</w:t>
            </w:r>
          </w:p>
        </w:tc>
        <w:tc>
          <w:tcPr>
            <w:tcW w:w="5100" w:type="dxa"/>
          </w:tcPr>
          <w:p w:rsidR="008E2711" w:rsidRPr="00267729" w:rsidRDefault="005C2A72" w:rsidP="005C2A72">
            <w:pPr>
              <w:spacing w:line="312" w:lineRule="auto"/>
              <w:jc w:val="both"/>
              <w:rPr>
                <w:rFonts w:ascii="Times New Roman" w:hAnsi="Times New Roman"/>
                <w:sz w:val="24"/>
                <w:szCs w:val="24"/>
                <w:lang w:val="nl-NL"/>
              </w:rPr>
            </w:pPr>
            <w:r w:rsidRPr="00267729">
              <w:rPr>
                <w:rFonts w:ascii="Times New Roman" w:hAnsi="Times New Roman"/>
                <w:sz w:val="24"/>
                <w:szCs w:val="24"/>
                <w:lang w:val="nl-NL"/>
              </w:rPr>
              <w:t>Xây dựng kế hoạch</w:t>
            </w:r>
            <w:r w:rsidR="008E2711" w:rsidRPr="00267729">
              <w:rPr>
                <w:rFonts w:ascii="Times New Roman" w:hAnsi="Times New Roman"/>
                <w:sz w:val="24"/>
                <w:szCs w:val="24"/>
                <w:lang w:val="nl-NL"/>
              </w:rPr>
              <w:t xml:space="preserve"> DHLS </w:t>
            </w:r>
            <w:r w:rsidRPr="00267729">
              <w:rPr>
                <w:rFonts w:ascii="Times New Roman" w:hAnsi="Times New Roman"/>
                <w:sz w:val="24"/>
                <w:szCs w:val="24"/>
                <w:lang w:val="nl-NL"/>
              </w:rPr>
              <w:t xml:space="preserve">theo hướng </w:t>
            </w:r>
            <w:r w:rsidR="008E2711" w:rsidRPr="00267729">
              <w:rPr>
                <w:rFonts w:ascii="Times New Roman" w:hAnsi="Times New Roman"/>
                <w:sz w:val="24"/>
                <w:szCs w:val="24"/>
                <w:lang w:val="nl-NL"/>
              </w:rPr>
              <w:t xml:space="preserve">phát triển năng lực người học </w:t>
            </w:r>
          </w:p>
        </w:tc>
        <w:tc>
          <w:tcPr>
            <w:tcW w:w="709" w:type="dxa"/>
          </w:tcPr>
          <w:p w:rsidR="008E2711" w:rsidRPr="00267729" w:rsidRDefault="008E2711" w:rsidP="006C0041">
            <w:pPr>
              <w:spacing w:before="60" w:line="312" w:lineRule="auto"/>
              <w:jc w:val="center"/>
              <w:rPr>
                <w:rFonts w:ascii="Times New Roman" w:hAnsi="Times New Roman"/>
                <w:sz w:val="24"/>
                <w:szCs w:val="24"/>
              </w:rPr>
            </w:pPr>
            <w:r w:rsidRPr="00267729">
              <w:rPr>
                <w:rFonts w:ascii="Times New Roman" w:hAnsi="Times New Roman"/>
                <w:sz w:val="24"/>
                <w:szCs w:val="24"/>
                <w:lang w:val="vi-VN"/>
              </w:rPr>
              <w:t>3,</w:t>
            </w:r>
            <w:r w:rsidRPr="00267729">
              <w:rPr>
                <w:rFonts w:ascii="Times New Roman" w:hAnsi="Times New Roman"/>
                <w:sz w:val="24"/>
                <w:szCs w:val="24"/>
              </w:rPr>
              <w:t>6</w:t>
            </w:r>
          </w:p>
        </w:tc>
        <w:tc>
          <w:tcPr>
            <w:tcW w:w="649" w:type="dxa"/>
          </w:tcPr>
          <w:p w:rsidR="008E2711" w:rsidRPr="00267729" w:rsidRDefault="008E2711" w:rsidP="006C0041">
            <w:pPr>
              <w:spacing w:before="60" w:line="312" w:lineRule="auto"/>
              <w:jc w:val="center"/>
              <w:rPr>
                <w:rFonts w:ascii="Times New Roman" w:hAnsi="Times New Roman"/>
                <w:sz w:val="24"/>
                <w:szCs w:val="24"/>
              </w:rPr>
            </w:pPr>
            <w:r w:rsidRPr="00267729">
              <w:rPr>
                <w:rFonts w:ascii="Times New Roman" w:hAnsi="Times New Roman"/>
                <w:sz w:val="24"/>
                <w:szCs w:val="24"/>
              </w:rPr>
              <w:t>4</w:t>
            </w:r>
          </w:p>
        </w:tc>
        <w:tc>
          <w:tcPr>
            <w:tcW w:w="709" w:type="dxa"/>
          </w:tcPr>
          <w:p w:rsidR="008E2711" w:rsidRPr="00267729" w:rsidRDefault="008E2711" w:rsidP="006C0041">
            <w:pPr>
              <w:spacing w:before="60" w:line="312" w:lineRule="auto"/>
              <w:jc w:val="center"/>
              <w:rPr>
                <w:rFonts w:ascii="Times New Roman" w:hAnsi="Times New Roman"/>
                <w:sz w:val="24"/>
                <w:szCs w:val="24"/>
              </w:rPr>
            </w:pPr>
            <w:r w:rsidRPr="00267729">
              <w:rPr>
                <w:rFonts w:ascii="Times New Roman" w:hAnsi="Times New Roman"/>
                <w:sz w:val="24"/>
                <w:szCs w:val="24"/>
                <w:lang w:val="vi-VN"/>
              </w:rPr>
              <w:t>3,</w:t>
            </w:r>
            <w:r w:rsidRPr="00267729">
              <w:rPr>
                <w:rFonts w:ascii="Times New Roman" w:hAnsi="Times New Roman"/>
                <w:sz w:val="24"/>
                <w:szCs w:val="24"/>
              </w:rPr>
              <w:t>6</w:t>
            </w:r>
          </w:p>
        </w:tc>
        <w:tc>
          <w:tcPr>
            <w:tcW w:w="635" w:type="dxa"/>
          </w:tcPr>
          <w:p w:rsidR="008E2711" w:rsidRPr="00267729" w:rsidRDefault="008E2711" w:rsidP="006C0041">
            <w:pPr>
              <w:spacing w:before="60" w:line="312" w:lineRule="auto"/>
              <w:jc w:val="center"/>
              <w:rPr>
                <w:rFonts w:ascii="Times New Roman" w:hAnsi="Times New Roman"/>
                <w:sz w:val="24"/>
                <w:szCs w:val="24"/>
              </w:rPr>
            </w:pPr>
            <w:r w:rsidRPr="00267729">
              <w:rPr>
                <w:rFonts w:ascii="Times New Roman" w:hAnsi="Times New Roman"/>
                <w:sz w:val="24"/>
                <w:szCs w:val="24"/>
              </w:rPr>
              <w:t>3</w:t>
            </w:r>
          </w:p>
        </w:tc>
        <w:tc>
          <w:tcPr>
            <w:tcW w:w="595" w:type="dxa"/>
          </w:tcPr>
          <w:p w:rsidR="008E2711" w:rsidRPr="00267729" w:rsidRDefault="008E2711" w:rsidP="006C0041">
            <w:pPr>
              <w:spacing w:before="60" w:line="312" w:lineRule="auto"/>
              <w:jc w:val="center"/>
              <w:rPr>
                <w:rFonts w:ascii="Times New Roman" w:hAnsi="Times New Roman"/>
                <w:sz w:val="24"/>
                <w:szCs w:val="24"/>
              </w:rPr>
            </w:pPr>
            <w:r w:rsidRPr="00267729">
              <w:rPr>
                <w:rFonts w:ascii="Times New Roman" w:hAnsi="Times New Roman"/>
                <w:sz w:val="24"/>
                <w:szCs w:val="24"/>
              </w:rPr>
              <w:t>1</w:t>
            </w:r>
          </w:p>
        </w:tc>
      </w:tr>
      <w:tr w:rsidR="008E2711" w:rsidRPr="00267729" w:rsidTr="003B4909">
        <w:tc>
          <w:tcPr>
            <w:tcW w:w="537" w:type="dxa"/>
          </w:tcPr>
          <w:p w:rsidR="008E2711" w:rsidRPr="00267729" w:rsidRDefault="008E2711" w:rsidP="006C0041">
            <w:pPr>
              <w:tabs>
                <w:tab w:val="left" w:pos="567"/>
              </w:tabs>
              <w:spacing w:before="60" w:line="312" w:lineRule="auto"/>
              <w:jc w:val="center"/>
              <w:rPr>
                <w:rFonts w:ascii="Times New Roman" w:hAnsi="Times New Roman"/>
                <w:bCs/>
                <w:sz w:val="24"/>
                <w:szCs w:val="24"/>
                <w:lang w:val="nl-NL"/>
              </w:rPr>
            </w:pPr>
            <w:r w:rsidRPr="00267729">
              <w:rPr>
                <w:rFonts w:ascii="Times New Roman" w:hAnsi="Times New Roman"/>
                <w:bCs/>
                <w:sz w:val="24"/>
                <w:szCs w:val="24"/>
                <w:lang w:val="nl-NL"/>
              </w:rPr>
              <w:t>3</w:t>
            </w:r>
          </w:p>
        </w:tc>
        <w:tc>
          <w:tcPr>
            <w:tcW w:w="5100" w:type="dxa"/>
          </w:tcPr>
          <w:p w:rsidR="008E2711" w:rsidRPr="00267729" w:rsidRDefault="008E2711" w:rsidP="006C0041">
            <w:pPr>
              <w:spacing w:line="312" w:lineRule="auto"/>
              <w:jc w:val="both"/>
              <w:rPr>
                <w:rFonts w:ascii="Times New Roman" w:hAnsi="Times New Roman"/>
                <w:sz w:val="24"/>
                <w:szCs w:val="24"/>
                <w:lang w:val="nl-NL"/>
              </w:rPr>
            </w:pPr>
            <w:r w:rsidRPr="00267729">
              <w:rPr>
                <w:rFonts w:ascii="Times New Roman" w:hAnsi="Times New Roman"/>
                <w:spacing w:val="-8"/>
                <w:sz w:val="24"/>
                <w:szCs w:val="24"/>
                <w:lang w:val="nl-NL"/>
              </w:rPr>
              <w:t xml:space="preserve">Tổ chức bồi dưỡng cho GV và BS-GV về DHLS theo hướng </w:t>
            </w:r>
            <w:r w:rsidRPr="00267729">
              <w:rPr>
                <w:rFonts w:ascii="Times New Roman" w:hAnsi="Times New Roman"/>
                <w:sz w:val="24"/>
                <w:szCs w:val="24"/>
                <w:lang w:val="nl-NL"/>
              </w:rPr>
              <w:t>PTNL người học</w:t>
            </w:r>
          </w:p>
        </w:tc>
        <w:tc>
          <w:tcPr>
            <w:tcW w:w="709" w:type="dxa"/>
          </w:tcPr>
          <w:p w:rsidR="008E2711" w:rsidRPr="00267729" w:rsidRDefault="008E2711" w:rsidP="006C0041">
            <w:pPr>
              <w:spacing w:before="60" w:line="312" w:lineRule="auto"/>
              <w:jc w:val="center"/>
              <w:rPr>
                <w:rFonts w:ascii="Times New Roman" w:hAnsi="Times New Roman"/>
                <w:sz w:val="24"/>
                <w:szCs w:val="24"/>
              </w:rPr>
            </w:pPr>
            <w:r w:rsidRPr="00267729">
              <w:rPr>
                <w:rFonts w:ascii="Times New Roman" w:hAnsi="Times New Roman"/>
                <w:sz w:val="24"/>
                <w:szCs w:val="24"/>
                <w:lang w:val="vi-VN"/>
              </w:rPr>
              <w:t>3,</w:t>
            </w:r>
            <w:r w:rsidRPr="00267729">
              <w:rPr>
                <w:rFonts w:ascii="Times New Roman" w:hAnsi="Times New Roman"/>
                <w:sz w:val="24"/>
                <w:szCs w:val="24"/>
              </w:rPr>
              <w:t>7</w:t>
            </w:r>
          </w:p>
        </w:tc>
        <w:tc>
          <w:tcPr>
            <w:tcW w:w="649" w:type="dxa"/>
          </w:tcPr>
          <w:p w:rsidR="008E2711" w:rsidRPr="00267729" w:rsidRDefault="008E2711" w:rsidP="006C0041">
            <w:pPr>
              <w:spacing w:before="60" w:line="312" w:lineRule="auto"/>
              <w:jc w:val="center"/>
              <w:rPr>
                <w:rFonts w:ascii="Times New Roman" w:hAnsi="Times New Roman"/>
                <w:sz w:val="24"/>
                <w:szCs w:val="24"/>
              </w:rPr>
            </w:pPr>
            <w:r w:rsidRPr="00267729">
              <w:rPr>
                <w:rFonts w:ascii="Times New Roman" w:hAnsi="Times New Roman"/>
                <w:sz w:val="24"/>
                <w:szCs w:val="24"/>
              </w:rPr>
              <w:t>3</w:t>
            </w:r>
          </w:p>
        </w:tc>
        <w:tc>
          <w:tcPr>
            <w:tcW w:w="709" w:type="dxa"/>
          </w:tcPr>
          <w:p w:rsidR="008E2711" w:rsidRPr="00267729" w:rsidRDefault="008E2711" w:rsidP="006C0041">
            <w:pPr>
              <w:spacing w:before="60" w:line="312" w:lineRule="auto"/>
              <w:jc w:val="center"/>
              <w:rPr>
                <w:rFonts w:ascii="Times New Roman" w:hAnsi="Times New Roman"/>
                <w:sz w:val="24"/>
                <w:szCs w:val="24"/>
              </w:rPr>
            </w:pPr>
            <w:r w:rsidRPr="00267729">
              <w:rPr>
                <w:rFonts w:ascii="Times New Roman" w:hAnsi="Times New Roman"/>
                <w:sz w:val="24"/>
                <w:szCs w:val="24"/>
                <w:lang w:val="vi-VN"/>
              </w:rPr>
              <w:t>3,</w:t>
            </w:r>
            <w:r w:rsidRPr="00267729">
              <w:rPr>
                <w:rFonts w:ascii="Times New Roman" w:hAnsi="Times New Roman"/>
                <w:sz w:val="24"/>
                <w:szCs w:val="24"/>
              </w:rPr>
              <w:t>5</w:t>
            </w:r>
          </w:p>
        </w:tc>
        <w:tc>
          <w:tcPr>
            <w:tcW w:w="635" w:type="dxa"/>
          </w:tcPr>
          <w:p w:rsidR="008E2711" w:rsidRPr="00267729" w:rsidRDefault="008E2711" w:rsidP="006C0041">
            <w:pPr>
              <w:spacing w:before="60" w:line="312" w:lineRule="auto"/>
              <w:jc w:val="center"/>
              <w:rPr>
                <w:rFonts w:ascii="Times New Roman" w:hAnsi="Times New Roman"/>
                <w:sz w:val="24"/>
                <w:szCs w:val="24"/>
              </w:rPr>
            </w:pPr>
            <w:r w:rsidRPr="00267729">
              <w:rPr>
                <w:rFonts w:ascii="Times New Roman" w:hAnsi="Times New Roman"/>
                <w:sz w:val="24"/>
                <w:szCs w:val="24"/>
              </w:rPr>
              <w:t>4</w:t>
            </w:r>
          </w:p>
        </w:tc>
        <w:tc>
          <w:tcPr>
            <w:tcW w:w="595" w:type="dxa"/>
          </w:tcPr>
          <w:p w:rsidR="008E2711" w:rsidRPr="00267729" w:rsidRDefault="008E2711" w:rsidP="006C0041">
            <w:pPr>
              <w:spacing w:before="60" w:line="312" w:lineRule="auto"/>
              <w:jc w:val="center"/>
              <w:rPr>
                <w:rFonts w:ascii="Times New Roman" w:hAnsi="Times New Roman"/>
                <w:sz w:val="24"/>
                <w:szCs w:val="24"/>
              </w:rPr>
            </w:pPr>
            <w:r w:rsidRPr="00267729">
              <w:rPr>
                <w:rFonts w:ascii="Times New Roman" w:hAnsi="Times New Roman"/>
                <w:sz w:val="24"/>
                <w:szCs w:val="24"/>
              </w:rPr>
              <w:t>1</w:t>
            </w:r>
          </w:p>
        </w:tc>
      </w:tr>
      <w:tr w:rsidR="008E2711" w:rsidRPr="00267729" w:rsidTr="003B4909">
        <w:tc>
          <w:tcPr>
            <w:tcW w:w="537" w:type="dxa"/>
          </w:tcPr>
          <w:p w:rsidR="008E2711" w:rsidRPr="00267729" w:rsidRDefault="008E2711" w:rsidP="006C0041">
            <w:pPr>
              <w:tabs>
                <w:tab w:val="left" w:pos="567"/>
              </w:tabs>
              <w:spacing w:before="60" w:line="312" w:lineRule="auto"/>
              <w:jc w:val="center"/>
              <w:rPr>
                <w:rFonts w:ascii="Times New Roman" w:hAnsi="Times New Roman"/>
                <w:bCs/>
                <w:sz w:val="24"/>
                <w:szCs w:val="24"/>
                <w:lang w:val="nl-NL"/>
              </w:rPr>
            </w:pPr>
            <w:r w:rsidRPr="00267729">
              <w:rPr>
                <w:rFonts w:ascii="Times New Roman" w:hAnsi="Times New Roman"/>
                <w:bCs/>
                <w:sz w:val="24"/>
                <w:szCs w:val="24"/>
                <w:lang w:val="nl-NL"/>
              </w:rPr>
              <w:t>4</w:t>
            </w:r>
          </w:p>
        </w:tc>
        <w:tc>
          <w:tcPr>
            <w:tcW w:w="5100" w:type="dxa"/>
          </w:tcPr>
          <w:p w:rsidR="008E2711" w:rsidRPr="00267729" w:rsidRDefault="008E2711" w:rsidP="006C0041">
            <w:pPr>
              <w:spacing w:line="312" w:lineRule="auto"/>
              <w:ind w:left="-57" w:right="-57"/>
              <w:jc w:val="both"/>
              <w:rPr>
                <w:rFonts w:ascii="Times New Roman" w:hAnsi="Times New Roman"/>
                <w:sz w:val="24"/>
                <w:szCs w:val="24"/>
                <w:lang w:val="nl-NL"/>
              </w:rPr>
            </w:pPr>
            <w:r w:rsidRPr="00267729">
              <w:rPr>
                <w:rFonts w:ascii="Times New Roman" w:hAnsi="Times New Roman"/>
                <w:sz w:val="24"/>
                <w:szCs w:val="24"/>
                <w:lang w:val="nl-NL"/>
              </w:rPr>
              <w:t>Chỉ đạo đổi mới DHLS theo hướng phát triển năng lực người học</w:t>
            </w:r>
          </w:p>
        </w:tc>
        <w:tc>
          <w:tcPr>
            <w:tcW w:w="709" w:type="dxa"/>
          </w:tcPr>
          <w:p w:rsidR="008E2711" w:rsidRPr="00267729" w:rsidRDefault="008E2711" w:rsidP="006C0041">
            <w:pPr>
              <w:spacing w:before="60" w:line="312" w:lineRule="auto"/>
              <w:jc w:val="center"/>
              <w:rPr>
                <w:rFonts w:ascii="Times New Roman" w:hAnsi="Times New Roman"/>
                <w:sz w:val="24"/>
                <w:szCs w:val="24"/>
                <w:lang w:val="vi-VN"/>
              </w:rPr>
            </w:pPr>
            <w:r w:rsidRPr="00267729">
              <w:rPr>
                <w:rFonts w:ascii="Times New Roman" w:hAnsi="Times New Roman"/>
                <w:sz w:val="24"/>
                <w:szCs w:val="24"/>
                <w:lang w:val="vi-VN"/>
              </w:rPr>
              <w:t>3,</w:t>
            </w:r>
            <w:r w:rsidRPr="00267729">
              <w:rPr>
                <w:rFonts w:ascii="Times New Roman" w:hAnsi="Times New Roman"/>
                <w:sz w:val="24"/>
                <w:szCs w:val="24"/>
              </w:rPr>
              <w:t>5</w:t>
            </w:r>
          </w:p>
        </w:tc>
        <w:tc>
          <w:tcPr>
            <w:tcW w:w="649" w:type="dxa"/>
          </w:tcPr>
          <w:p w:rsidR="008E2711" w:rsidRPr="00267729" w:rsidRDefault="008E2711" w:rsidP="006C0041">
            <w:pPr>
              <w:spacing w:before="60" w:line="312" w:lineRule="auto"/>
              <w:jc w:val="center"/>
              <w:rPr>
                <w:rFonts w:ascii="Times New Roman" w:hAnsi="Times New Roman"/>
                <w:sz w:val="24"/>
                <w:szCs w:val="24"/>
              </w:rPr>
            </w:pPr>
            <w:r w:rsidRPr="00267729">
              <w:rPr>
                <w:rFonts w:ascii="Times New Roman" w:hAnsi="Times New Roman"/>
                <w:sz w:val="24"/>
                <w:szCs w:val="24"/>
              </w:rPr>
              <w:t>5</w:t>
            </w:r>
          </w:p>
        </w:tc>
        <w:tc>
          <w:tcPr>
            <w:tcW w:w="709" w:type="dxa"/>
          </w:tcPr>
          <w:p w:rsidR="008E2711" w:rsidRPr="00267729" w:rsidRDefault="008E2711" w:rsidP="006C0041">
            <w:pPr>
              <w:spacing w:before="60" w:line="312" w:lineRule="auto"/>
              <w:jc w:val="center"/>
              <w:rPr>
                <w:rFonts w:ascii="Times New Roman" w:hAnsi="Times New Roman"/>
                <w:sz w:val="24"/>
                <w:szCs w:val="24"/>
              </w:rPr>
            </w:pPr>
            <w:r w:rsidRPr="00267729">
              <w:rPr>
                <w:rFonts w:ascii="Times New Roman" w:hAnsi="Times New Roman"/>
                <w:sz w:val="24"/>
                <w:szCs w:val="24"/>
                <w:lang w:val="vi-VN"/>
              </w:rPr>
              <w:t>3,</w:t>
            </w:r>
            <w:r w:rsidRPr="00267729">
              <w:rPr>
                <w:rFonts w:ascii="Times New Roman" w:hAnsi="Times New Roman"/>
                <w:sz w:val="24"/>
                <w:szCs w:val="24"/>
              </w:rPr>
              <w:t>4</w:t>
            </w:r>
          </w:p>
        </w:tc>
        <w:tc>
          <w:tcPr>
            <w:tcW w:w="635" w:type="dxa"/>
          </w:tcPr>
          <w:p w:rsidR="008E2711" w:rsidRPr="00267729" w:rsidRDefault="008E2711" w:rsidP="006C0041">
            <w:pPr>
              <w:spacing w:before="60" w:line="312" w:lineRule="auto"/>
              <w:jc w:val="center"/>
              <w:rPr>
                <w:rFonts w:ascii="Times New Roman" w:hAnsi="Times New Roman"/>
                <w:sz w:val="24"/>
                <w:szCs w:val="24"/>
              </w:rPr>
            </w:pPr>
            <w:r w:rsidRPr="00267729">
              <w:rPr>
                <w:rFonts w:ascii="Times New Roman" w:hAnsi="Times New Roman"/>
                <w:sz w:val="24"/>
                <w:szCs w:val="24"/>
              </w:rPr>
              <w:t>5</w:t>
            </w:r>
          </w:p>
        </w:tc>
        <w:tc>
          <w:tcPr>
            <w:tcW w:w="595" w:type="dxa"/>
          </w:tcPr>
          <w:p w:rsidR="008E2711" w:rsidRPr="00267729" w:rsidRDefault="008E2711" w:rsidP="006C0041">
            <w:pPr>
              <w:spacing w:before="60" w:line="312" w:lineRule="auto"/>
              <w:jc w:val="center"/>
              <w:rPr>
                <w:rFonts w:ascii="Times New Roman" w:hAnsi="Times New Roman"/>
                <w:sz w:val="24"/>
                <w:szCs w:val="24"/>
              </w:rPr>
            </w:pPr>
            <w:r w:rsidRPr="00267729">
              <w:rPr>
                <w:rFonts w:ascii="Times New Roman" w:hAnsi="Times New Roman"/>
                <w:sz w:val="24"/>
                <w:szCs w:val="24"/>
              </w:rPr>
              <w:t>0</w:t>
            </w:r>
          </w:p>
        </w:tc>
      </w:tr>
      <w:tr w:rsidR="008E2711" w:rsidRPr="00267729" w:rsidTr="003B4909">
        <w:tc>
          <w:tcPr>
            <w:tcW w:w="537" w:type="dxa"/>
          </w:tcPr>
          <w:p w:rsidR="008E2711" w:rsidRPr="00267729" w:rsidRDefault="008E2711" w:rsidP="006C0041">
            <w:pPr>
              <w:tabs>
                <w:tab w:val="left" w:pos="567"/>
              </w:tabs>
              <w:spacing w:before="60" w:line="312" w:lineRule="auto"/>
              <w:jc w:val="center"/>
              <w:rPr>
                <w:rFonts w:ascii="Times New Roman" w:hAnsi="Times New Roman"/>
                <w:bCs/>
                <w:sz w:val="24"/>
                <w:szCs w:val="24"/>
                <w:lang w:val="nl-NL"/>
              </w:rPr>
            </w:pPr>
            <w:r w:rsidRPr="00267729">
              <w:rPr>
                <w:rFonts w:ascii="Times New Roman" w:hAnsi="Times New Roman"/>
                <w:bCs/>
                <w:sz w:val="24"/>
                <w:szCs w:val="24"/>
                <w:lang w:val="nl-NL"/>
              </w:rPr>
              <w:t>5</w:t>
            </w:r>
          </w:p>
        </w:tc>
        <w:tc>
          <w:tcPr>
            <w:tcW w:w="5100" w:type="dxa"/>
          </w:tcPr>
          <w:p w:rsidR="008E2711" w:rsidRPr="00267729" w:rsidRDefault="008E2711" w:rsidP="005C2A72">
            <w:pPr>
              <w:spacing w:line="312" w:lineRule="auto"/>
              <w:jc w:val="both"/>
              <w:rPr>
                <w:rFonts w:ascii="Times New Roman" w:hAnsi="Times New Roman"/>
                <w:sz w:val="24"/>
                <w:szCs w:val="24"/>
                <w:lang w:val="nl-NL"/>
              </w:rPr>
            </w:pPr>
            <w:r w:rsidRPr="00267729">
              <w:rPr>
                <w:rFonts w:ascii="Times New Roman" w:hAnsi="Times New Roman"/>
                <w:sz w:val="24"/>
                <w:szCs w:val="24"/>
                <w:lang w:val="nl-NL"/>
              </w:rPr>
              <w:t>Đổi mới kiểm tra, đánh giá DHLS theo hướng PTNL người học</w:t>
            </w:r>
          </w:p>
        </w:tc>
        <w:tc>
          <w:tcPr>
            <w:tcW w:w="709" w:type="dxa"/>
          </w:tcPr>
          <w:p w:rsidR="008E2711" w:rsidRPr="00267729" w:rsidRDefault="008E2711" w:rsidP="006C0041">
            <w:pPr>
              <w:spacing w:before="60" w:line="312" w:lineRule="auto"/>
              <w:jc w:val="center"/>
              <w:rPr>
                <w:rFonts w:ascii="Times New Roman" w:hAnsi="Times New Roman"/>
                <w:sz w:val="24"/>
                <w:szCs w:val="24"/>
                <w:lang w:val="vi-VN"/>
              </w:rPr>
            </w:pPr>
            <w:r w:rsidRPr="00267729">
              <w:rPr>
                <w:rFonts w:ascii="Times New Roman" w:hAnsi="Times New Roman"/>
                <w:sz w:val="24"/>
                <w:szCs w:val="24"/>
                <w:lang w:val="vi-VN"/>
              </w:rPr>
              <w:t>3,4</w:t>
            </w:r>
          </w:p>
        </w:tc>
        <w:tc>
          <w:tcPr>
            <w:tcW w:w="649" w:type="dxa"/>
          </w:tcPr>
          <w:p w:rsidR="008E2711" w:rsidRPr="00267729" w:rsidRDefault="008E2711" w:rsidP="006C0041">
            <w:pPr>
              <w:spacing w:before="60" w:line="312" w:lineRule="auto"/>
              <w:jc w:val="center"/>
              <w:rPr>
                <w:rFonts w:ascii="Times New Roman" w:hAnsi="Times New Roman"/>
                <w:sz w:val="24"/>
                <w:szCs w:val="24"/>
                <w:lang w:val="vi-VN"/>
              </w:rPr>
            </w:pPr>
            <w:r w:rsidRPr="00267729">
              <w:rPr>
                <w:rFonts w:ascii="Times New Roman" w:hAnsi="Times New Roman"/>
                <w:sz w:val="24"/>
                <w:szCs w:val="24"/>
                <w:lang w:val="vi-VN"/>
              </w:rPr>
              <w:t>6</w:t>
            </w:r>
          </w:p>
        </w:tc>
        <w:tc>
          <w:tcPr>
            <w:tcW w:w="709" w:type="dxa"/>
          </w:tcPr>
          <w:p w:rsidR="008E2711" w:rsidRPr="00267729" w:rsidRDefault="008E2711" w:rsidP="006C0041">
            <w:pPr>
              <w:spacing w:before="60" w:line="312" w:lineRule="auto"/>
              <w:jc w:val="center"/>
              <w:rPr>
                <w:rFonts w:ascii="Times New Roman" w:hAnsi="Times New Roman"/>
                <w:sz w:val="24"/>
                <w:szCs w:val="24"/>
                <w:lang w:val="vi-VN"/>
              </w:rPr>
            </w:pPr>
            <w:r w:rsidRPr="00267729">
              <w:rPr>
                <w:rFonts w:ascii="Times New Roman" w:hAnsi="Times New Roman"/>
                <w:sz w:val="24"/>
                <w:szCs w:val="24"/>
                <w:lang w:val="vi-VN"/>
              </w:rPr>
              <w:t>3,3</w:t>
            </w:r>
          </w:p>
        </w:tc>
        <w:tc>
          <w:tcPr>
            <w:tcW w:w="635" w:type="dxa"/>
          </w:tcPr>
          <w:p w:rsidR="008E2711" w:rsidRPr="00267729" w:rsidRDefault="008E2711" w:rsidP="006C0041">
            <w:pPr>
              <w:spacing w:before="60" w:line="312" w:lineRule="auto"/>
              <w:jc w:val="center"/>
              <w:rPr>
                <w:rFonts w:ascii="Times New Roman" w:hAnsi="Times New Roman"/>
                <w:sz w:val="24"/>
                <w:szCs w:val="24"/>
                <w:lang w:val="vi-VN"/>
              </w:rPr>
            </w:pPr>
            <w:r w:rsidRPr="00267729">
              <w:rPr>
                <w:rFonts w:ascii="Times New Roman" w:hAnsi="Times New Roman"/>
                <w:sz w:val="24"/>
                <w:szCs w:val="24"/>
                <w:lang w:val="vi-VN"/>
              </w:rPr>
              <w:t>6</w:t>
            </w:r>
          </w:p>
        </w:tc>
        <w:tc>
          <w:tcPr>
            <w:tcW w:w="595" w:type="dxa"/>
          </w:tcPr>
          <w:p w:rsidR="008E2711" w:rsidRPr="00267729" w:rsidRDefault="008E2711" w:rsidP="006C0041">
            <w:pPr>
              <w:spacing w:before="60" w:line="312" w:lineRule="auto"/>
              <w:jc w:val="center"/>
              <w:rPr>
                <w:rFonts w:ascii="Times New Roman" w:hAnsi="Times New Roman"/>
                <w:sz w:val="24"/>
                <w:szCs w:val="24"/>
                <w:lang w:val="vi-VN"/>
              </w:rPr>
            </w:pPr>
            <w:r w:rsidRPr="00267729">
              <w:rPr>
                <w:rFonts w:ascii="Times New Roman" w:hAnsi="Times New Roman"/>
                <w:sz w:val="24"/>
                <w:szCs w:val="24"/>
                <w:lang w:val="vi-VN"/>
              </w:rPr>
              <w:t>0</w:t>
            </w:r>
          </w:p>
        </w:tc>
      </w:tr>
      <w:tr w:rsidR="008E2711" w:rsidRPr="00267729" w:rsidTr="003B4909">
        <w:tc>
          <w:tcPr>
            <w:tcW w:w="537" w:type="dxa"/>
          </w:tcPr>
          <w:p w:rsidR="008E2711" w:rsidRPr="00267729" w:rsidRDefault="008E2711" w:rsidP="006C0041">
            <w:pPr>
              <w:tabs>
                <w:tab w:val="left" w:pos="567"/>
              </w:tabs>
              <w:spacing w:before="60" w:line="312" w:lineRule="auto"/>
              <w:jc w:val="center"/>
              <w:rPr>
                <w:rFonts w:ascii="Times New Roman" w:hAnsi="Times New Roman"/>
                <w:bCs/>
                <w:sz w:val="24"/>
                <w:szCs w:val="24"/>
                <w:lang w:val="nl-NL"/>
              </w:rPr>
            </w:pPr>
            <w:r w:rsidRPr="00267729">
              <w:rPr>
                <w:rFonts w:ascii="Times New Roman" w:hAnsi="Times New Roman"/>
                <w:bCs/>
                <w:sz w:val="24"/>
                <w:szCs w:val="24"/>
                <w:lang w:val="nl-NL"/>
              </w:rPr>
              <w:t>6</w:t>
            </w:r>
          </w:p>
        </w:tc>
        <w:tc>
          <w:tcPr>
            <w:tcW w:w="5100" w:type="dxa"/>
          </w:tcPr>
          <w:p w:rsidR="008E2711" w:rsidRPr="00267729" w:rsidRDefault="008E2711" w:rsidP="006C0041">
            <w:pPr>
              <w:spacing w:line="312" w:lineRule="auto"/>
              <w:jc w:val="both"/>
              <w:rPr>
                <w:rFonts w:ascii="Times New Roman" w:hAnsi="Times New Roman"/>
                <w:sz w:val="24"/>
                <w:szCs w:val="24"/>
                <w:lang w:val="nl-NL"/>
              </w:rPr>
            </w:pPr>
            <w:r w:rsidRPr="00267729">
              <w:rPr>
                <w:rFonts w:ascii="Times New Roman" w:hAnsi="Times New Roman"/>
                <w:sz w:val="24"/>
                <w:szCs w:val="24"/>
                <w:lang w:val="nl-NL"/>
              </w:rPr>
              <w:t>Tổ chức liên kết chặt chẽ giữa trường ĐHY và bệnh viện trong DHLS</w:t>
            </w:r>
          </w:p>
        </w:tc>
        <w:tc>
          <w:tcPr>
            <w:tcW w:w="709" w:type="dxa"/>
          </w:tcPr>
          <w:p w:rsidR="008E2711" w:rsidRPr="00267729" w:rsidRDefault="008E2711" w:rsidP="006C0041">
            <w:pPr>
              <w:spacing w:before="60" w:line="312" w:lineRule="auto"/>
              <w:jc w:val="center"/>
              <w:rPr>
                <w:rFonts w:ascii="Times New Roman" w:hAnsi="Times New Roman"/>
                <w:sz w:val="24"/>
                <w:szCs w:val="24"/>
              </w:rPr>
            </w:pPr>
            <w:r w:rsidRPr="00267729">
              <w:rPr>
                <w:rFonts w:ascii="Times New Roman" w:hAnsi="Times New Roman"/>
                <w:sz w:val="24"/>
                <w:szCs w:val="24"/>
                <w:lang w:val="vi-VN"/>
              </w:rPr>
              <w:t>3,</w:t>
            </w:r>
            <w:r w:rsidRPr="00267729">
              <w:rPr>
                <w:rFonts w:ascii="Times New Roman" w:hAnsi="Times New Roman"/>
                <w:sz w:val="24"/>
                <w:szCs w:val="24"/>
              </w:rPr>
              <w:t>9</w:t>
            </w:r>
          </w:p>
        </w:tc>
        <w:tc>
          <w:tcPr>
            <w:tcW w:w="649" w:type="dxa"/>
          </w:tcPr>
          <w:p w:rsidR="008E2711" w:rsidRPr="00267729" w:rsidRDefault="008E2711" w:rsidP="006C0041">
            <w:pPr>
              <w:spacing w:before="60" w:line="312" w:lineRule="auto"/>
              <w:jc w:val="center"/>
              <w:rPr>
                <w:rFonts w:ascii="Times New Roman" w:hAnsi="Times New Roman"/>
                <w:sz w:val="24"/>
                <w:szCs w:val="24"/>
              </w:rPr>
            </w:pPr>
            <w:r w:rsidRPr="00267729">
              <w:rPr>
                <w:rFonts w:ascii="Times New Roman" w:hAnsi="Times New Roman"/>
                <w:sz w:val="24"/>
                <w:szCs w:val="24"/>
              </w:rPr>
              <w:t>1</w:t>
            </w:r>
          </w:p>
        </w:tc>
        <w:tc>
          <w:tcPr>
            <w:tcW w:w="709" w:type="dxa"/>
          </w:tcPr>
          <w:p w:rsidR="008E2711" w:rsidRPr="00267729" w:rsidRDefault="008E2711" w:rsidP="006C0041">
            <w:pPr>
              <w:spacing w:before="60" w:line="312" w:lineRule="auto"/>
              <w:jc w:val="center"/>
              <w:rPr>
                <w:rFonts w:ascii="Times New Roman" w:hAnsi="Times New Roman"/>
                <w:sz w:val="24"/>
                <w:szCs w:val="24"/>
                <w:lang w:val="vi-VN"/>
              </w:rPr>
            </w:pPr>
            <w:r w:rsidRPr="00267729">
              <w:rPr>
                <w:rFonts w:ascii="Times New Roman" w:hAnsi="Times New Roman"/>
                <w:sz w:val="24"/>
                <w:szCs w:val="24"/>
                <w:lang w:val="vi-VN"/>
              </w:rPr>
              <w:t>3,7</w:t>
            </w:r>
          </w:p>
        </w:tc>
        <w:tc>
          <w:tcPr>
            <w:tcW w:w="635" w:type="dxa"/>
          </w:tcPr>
          <w:p w:rsidR="008E2711" w:rsidRPr="00267729" w:rsidRDefault="008E2711" w:rsidP="006C0041">
            <w:pPr>
              <w:spacing w:before="60" w:line="312" w:lineRule="auto"/>
              <w:jc w:val="center"/>
              <w:rPr>
                <w:rFonts w:ascii="Times New Roman" w:hAnsi="Times New Roman"/>
                <w:sz w:val="24"/>
                <w:szCs w:val="24"/>
              </w:rPr>
            </w:pPr>
            <w:r w:rsidRPr="00267729">
              <w:rPr>
                <w:rFonts w:ascii="Times New Roman" w:hAnsi="Times New Roman"/>
                <w:sz w:val="24"/>
                <w:szCs w:val="24"/>
              </w:rPr>
              <w:t>2</w:t>
            </w:r>
          </w:p>
        </w:tc>
        <w:tc>
          <w:tcPr>
            <w:tcW w:w="595" w:type="dxa"/>
          </w:tcPr>
          <w:p w:rsidR="008E2711" w:rsidRPr="00267729" w:rsidRDefault="008E2711" w:rsidP="006C0041">
            <w:pPr>
              <w:spacing w:before="60" w:line="312" w:lineRule="auto"/>
              <w:jc w:val="center"/>
              <w:rPr>
                <w:rFonts w:ascii="Times New Roman" w:hAnsi="Times New Roman"/>
                <w:sz w:val="24"/>
                <w:szCs w:val="24"/>
              </w:rPr>
            </w:pPr>
            <w:r w:rsidRPr="00267729">
              <w:rPr>
                <w:rFonts w:ascii="Times New Roman" w:hAnsi="Times New Roman"/>
                <w:sz w:val="24"/>
                <w:szCs w:val="24"/>
              </w:rPr>
              <w:t>1</w:t>
            </w:r>
          </w:p>
        </w:tc>
      </w:tr>
      <w:tr w:rsidR="00BF16F0" w:rsidRPr="00267729" w:rsidTr="003B4909">
        <w:tc>
          <w:tcPr>
            <w:tcW w:w="8934" w:type="dxa"/>
            <w:gridSpan w:val="7"/>
          </w:tcPr>
          <w:p w:rsidR="00BF16F0" w:rsidRPr="00267729" w:rsidRDefault="00BF16F0" w:rsidP="00BF16F0">
            <w:pPr>
              <w:spacing w:before="60" w:line="312" w:lineRule="auto"/>
              <w:jc w:val="right"/>
              <w:rPr>
                <w:rFonts w:ascii="Times New Roman" w:hAnsi="Times New Roman"/>
                <w:sz w:val="24"/>
                <w:szCs w:val="24"/>
              </w:rPr>
            </w:pPr>
            <w:r w:rsidRPr="00267729">
              <w:rPr>
                <w:rFonts w:ascii="Times New Roman" w:hAnsi="Times New Roman"/>
                <w:b/>
                <w:sz w:val="24"/>
                <w:szCs w:val="24"/>
              </w:rPr>
              <w:t>∑</w:t>
            </w:r>
            <w:r w:rsidRPr="00267729">
              <w:rPr>
                <w:rFonts w:ascii="Times New Roman" w:hAnsi="Times New Roman"/>
                <w:i/>
                <w:sz w:val="24"/>
                <w:szCs w:val="24"/>
              </w:rPr>
              <w:t>d</w:t>
            </w:r>
            <w:r w:rsidRPr="00267729">
              <w:rPr>
                <w:rFonts w:ascii="Times New Roman" w:hAnsi="Times New Roman"/>
                <w:i/>
                <w:sz w:val="24"/>
                <w:szCs w:val="24"/>
                <w:vertAlign w:val="superscript"/>
              </w:rPr>
              <w:t>2</w:t>
            </w:r>
            <w:r w:rsidRPr="00267729">
              <w:rPr>
                <w:rFonts w:ascii="Times New Roman" w:hAnsi="Times New Roman"/>
                <w:sz w:val="24"/>
                <w:szCs w:val="24"/>
              </w:rPr>
              <w:t xml:space="preserve"> = 4</w:t>
            </w:r>
          </w:p>
        </w:tc>
      </w:tr>
    </w:tbl>
    <w:p w:rsidR="008E2711" w:rsidRPr="00267729" w:rsidRDefault="008E2711" w:rsidP="00BF16F0">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Hệ số tương quan giữa tính cấp thiết và tính khả thi của các biện pháp đề xuất được tính bằng công thức tương quan thứ bậc Spearman: </w:t>
      </w:r>
      <m:oMath>
        <m:r>
          <w:rPr>
            <w:rFonts w:ascii="Cambria Math" w:hAnsi="Cambria Math"/>
            <w:sz w:val="26"/>
            <w:szCs w:val="26"/>
            <w:lang w:val="vi-VN"/>
          </w:rPr>
          <m:t xml:space="preserve">r=1- </m:t>
        </m:r>
        <m:f>
          <m:fPr>
            <m:ctrlPr>
              <w:rPr>
                <w:rFonts w:ascii="Cambria Math" w:hAnsi="Cambria Math"/>
                <w:i/>
                <w:sz w:val="26"/>
                <w:szCs w:val="26"/>
                <w:lang w:val="vi-VN"/>
              </w:rPr>
            </m:ctrlPr>
          </m:fPr>
          <m:num>
            <m:r>
              <w:rPr>
                <w:rFonts w:ascii="Cambria Math" w:hAnsi="Cambria Math"/>
                <w:sz w:val="26"/>
                <w:szCs w:val="26"/>
                <w:lang w:val="vi-VN"/>
              </w:rPr>
              <m:t>6</m:t>
            </m:r>
            <m:nary>
              <m:naryPr>
                <m:chr m:val="∑"/>
                <m:limLoc m:val="undOvr"/>
                <m:subHide m:val="1"/>
                <m:supHide m:val="1"/>
                <m:ctrlPr>
                  <w:rPr>
                    <w:rFonts w:ascii="Cambria Math" w:hAnsi="Cambria Math"/>
                    <w:i/>
                    <w:sz w:val="26"/>
                    <w:szCs w:val="26"/>
                    <w:lang w:val="vi-VN"/>
                  </w:rPr>
                </m:ctrlPr>
              </m:naryPr>
              <m:sub/>
              <m:sup/>
              <m:e>
                <m:sSup>
                  <m:sSupPr>
                    <m:ctrlPr>
                      <w:rPr>
                        <w:rFonts w:ascii="Cambria Math" w:hAnsi="Cambria Math"/>
                        <w:i/>
                        <w:sz w:val="26"/>
                        <w:szCs w:val="26"/>
                        <w:lang w:val="vi-VN"/>
                      </w:rPr>
                    </m:ctrlPr>
                  </m:sSupPr>
                  <m:e>
                    <m:r>
                      <w:rPr>
                        <w:rFonts w:ascii="Cambria Math" w:hAnsi="Cambria Math"/>
                        <w:sz w:val="26"/>
                        <w:szCs w:val="26"/>
                        <w:lang w:val="vi-VN"/>
                      </w:rPr>
                      <m:t>d</m:t>
                    </m:r>
                  </m:e>
                  <m:sup>
                    <m:r>
                      <w:rPr>
                        <w:rFonts w:ascii="Cambria Math" w:hAnsi="Cambria Math"/>
                        <w:sz w:val="26"/>
                        <w:szCs w:val="26"/>
                        <w:lang w:val="vi-VN"/>
                      </w:rPr>
                      <m:t>2</m:t>
                    </m:r>
                  </m:sup>
                </m:sSup>
              </m:e>
            </m:nary>
          </m:num>
          <m:den>
            <m:r>
              <w:rPr>
                <w:rFonts w:ascii="Cambria Math" w:hAnsi="Cambria Math"/>
                <w:sz w:val="26"/>
                <w:szCs w:val="26"/>
                <w:lang w:val="vi-VN"/>
              </w:rPr>
              <m:t>N(</m:t>
            </m:r>
            <m:sSup>
              <m:sSupPr>
                <m:ctrlPr>
                  <w:rPr>
                    <w:rFonts w:ascii="Cambria Math" w:hAnsi="Cambria Math"/>
                    <w:i/>
                    <w:sz w:val="26"/>
                    <w:szCs w:val="26"/>
                    <w:lang w:val="vi-VN"/>
                  </w:rPr>
                </m:ctrlPr>
              </m:sSupPr>
              <m:e>
                <m:r>
                  <w:rPr>
                    <w:rFonts w:ascii="Cambria Math" w:hAnsi="Cambria Math"/>
                    <w:sz w:val="26"/>
                    <w:szCs w:val="26"/>
                    <w:lang w:val="vi-VN"/>
                  </w:rPr>
                  <m:t>N</m:t>
                </m:r>
              </m:e>
              <m:sup>
                <m:r>
                  <w:rPr>
                    <w:rFonts w:ascii="Cambria Math" w:hAnsi="Cambria Math"/>
                    <w:sz w:val="26"/>
                    <w:szCs w:val="26"/>
                    <w:lang w:val="vi-VN"/>
                  </w:rPr>
                  <m:t>2</m:t>
                </m:r>
              </m:sup>
            </m:sSup>
            <m:r>
              <w:rPr>
                <w:rFonts w:ascii="Cambria Math" w:hAnsi="Cambria Math"/>
                <w:sz w:val="26"/>
                <w:szCs w:val="26"/>
                <w:lang w:val="vi-VN"/>
              </w:rPr>
              <m:t>-1)</m:t>
            </m:r>
          </m:den>
        </m:f>
      </m:oMath>
      <w:r w:rsidRPr="00267729">
        <w:rPr>
          <w:rFonts w:ascii="Times New Roman" w:hAnsi="Times New Roman"/>
          <w:sz w:val="26"/>
          <w:szCs w:val="26"/>
          <w:lang w:val="vi-VN"/>
        </w:rPr>
        <w:t>.</w:t>
      </w:r>
    </w:p>
    <w:p w:rsidR="008E2711" w:rsidRPr="00267729" w:rsidRDefault="008E2711" w:rsidP="00BF16F0">
      <w:pPr>
        <w:spacing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Từ số liệu của bảng 3.3 ta có: </w:t>
      </w:r>
      <m:oMath>
        <m:r>
          <w:rPr>
            <w:rFonts w:ascii="Cambria Math" w:hAnsi="Cambria Math"/>
            <w:sz w:val="26"/>
            <w:szCs w:val="26"/>
            <w:lang w:val="vi-VN"/>
          </w:rPr>
          <m:t>r=1-</m:t>
        </m:r>
        <m:f>
          <m:fPr>
            <m:ctrlPr>
              <w:rPr>
                <w:rFonts w:ascii="Cambria Math" w:hAnsi="Cambria Math"/>
                <w:i/>
                <w:sz w:val="26"/>
                <w:szCs w:val="26"/>
                <w:lang w:val="vi-VN"/>
              </w:rPr>
            </m:ctrlPr>
          </m:fPr>
          <m:num>
            <m:r>
              <w:rPr>
                <w:rFonts w:ascii="Cambria Math" w:hAnsi="Cambria Math"/>
                <w:sz w:val="26"/>
                <w:szCs w:val="26"/>
                <w:lang w:val="vi-VN"/>
              </w:rPr>
              <m:t>6. 4</m:t>
            </m:r>
          </m:num>
          <m:den>
            <m:r>
              <w:rPr>
                <w:rFonts w:ascii="Cambria Math" w:hAnsi="Cambria Math"/>
                <w:sz w:val="26"/>
                <w:szCs w:val="26"/>
                <w:lang w:val="vi-VN"/>
              </w:rPr>
              <m:t>6</m:t>
            </m:r>
            <m:d>
              <m:dPr>
                <m:ctrlPr>
                  <w:rPr>
                    <w:rFonts w:ascii="Cambria Math" w:hAnsi="Cambria Math"/>
                    <w:i/>
                    <w:sz w:val="26"/>
                    <w:szCs w:val="26"/>
                    <w:lang w:val="vi-VN"/>
                  </w:rPr>
                </m:ctrlPr>
              </m:dPr>
              <m:e>
                <m:sSup>
                  <m:sSupPr>
                    <m:ctrlPr>
                      <w:rPr>
                        <w:rFonts w:ascii="Cambria Math" w:hAnsi="Cambria Math"/>
                        <w:i/>
                        <w:sz w:val="26"/>
                        <w:szCs w:val="26"/>
                        <w:lang w:val="vi-VN"/>
                      </w:rPr>
                    </m:ctrlPr>
                  </m:sSupPr>
                  <m:e>
                    <m:r>
                      <w:rPr>
                        <w:rFonts w:ascii="Cambria Math" w:hAnsi="Cambria Math"/>
                        <w:sz w:val="26"/>
                        <w:szCs w:val="26"/>
                        <w:lang w:val="vi-VN"/>
                      </w:rPr>
                      <m:t>6</m:t>
                    </m:r>
                  </m:e>
                  <m:sup>
                    <m:r>
                      <w:rPr>
                        <w:rFonts w:ascii="Cambria Math" w:hAnsi="Cambria Math"/>
                        <w:sz w:val="26"/>
                        <w:szCs w:val="26"/>
                        <w:lang w:val="vi-VN"/>
                      </w:rPr>
                      <m:t>2</m:t>
                    </m:r>
                  </m:sup>
                </m:sSup>
                <m:r>
                  <w:rPr>
                    <w:rFonts w:ascii="Cambria Math" w:hAnsi="Cambria Math"/>
                    <w:sz w:val="26"/>
                    <w:szCs w:val="26"/>
                    <w:lang w:val="vi-VN"/>
                  </w:rPr>
                  <m:t>-1</m:t>
                </m:r>
              </m:e>
            </m:d>
          </m:den>
        </m:f>
        <m:r>
          <w:rPr>
            <w:rFonts w:ascii="Cambria Math" w:hAnsi="Cambria Math"/>
            <w:sz w:val="26"/>
            <w:szCs w:val="26"/>
            <w:lang w:val="vi-VN"/>
          </w:rPr>
          <m:t>≈+0,89</m:t>
        </m:r>
      </m:oMath>
    </w:p>
    <w:p w:rsidR="00BF16F0" w:rsidRPr="00267729" w:rsidRDefault="008E2711" w:rsidP="00BF16F0">
      <w:pPr>
        <w:spacing w:line="336" w:lineRule="auto"/>
        <w:ind w:firstLine="720"/>
        <w:jc w:val="both"/>
        <w:rPr>
          <w:noProof/>
          <w:lang w:val="vi-VN" w:eastAsia="vi-VN"/>
        </w:rPr>
      </w:pPr>
      <w:r w:rsidRPr="00267729">
        <w:rPr>
          <w:rFonts w:ascii="Times New Roman" w:hAnsi="Times New Roman"/>
          <w:sz w:val="26"/>
          <w:szCs w:val="26"/>
          <w:lang w:val="vi-VN"/>
        </w:rPr>
        <w:t xml:space="preserve">Với hệ số tương quan thứ bậc </w:t>
      </w:r>
      <w:r w:rsidRPr="00267729">
        <w:rPr>
          <w:rFonts w:ascii="Times New Roman" w:hAnsi="Times New Roman"/>
          <w:b/>
          <w:i/>
          <w:sz w:val="26"/>
          <w:szCs w:val="26"/>
          <w:lang w:val="vi-VN"/>
        </w:rPr>
        <w:t>r</w:t>
      </w:r>
      <w:r w:rsidRPr="00267729">
        <w:rPr>
          <w:rFonts w:ascii="Times New Roman" w:hAnsi="Times New Roman"/>
          <w:b/>
          <w:sz w:val="26"/>
          <w:szCs w:val="26"/>
          <w:lang w:val="vi-VN"/>
        </w:rPr>
        <w:t xml:space="preserve"> = + 0,89</w:t>
      </w:r>
      <w:r w:rsidRPr="00267729">
        <w:rPr>
          <w:rFonts w:ascii="Times New Roman" w:hAnsi="Times New Roman"/>
          <w:sz w:val="26"/>
          <w:szCs w:val="26"/>
          <w:lang w:val="vi-VN"/>
        </w:rPr>
        <w:t xml:space="preserve"> cho phép kết luận mối tương quan trên là thuận và chặt chẽ. Nghĩa là tính cấp thiết và tính khả thi của các biện pháp quản lý DHLS ở các trường Đại học Y được đề xuất là phù hợp cao.</w:t>
      </w:r>
      <w:r w:rsidRPr="00267729">
        <w:rPr>
          <w:noProof/>
          <w:lang w:val="vi-VN" w:eastAsia="vi-VN"/>
        </w:rPr>
        <w:t xml:space="preserve"> </w:t>
      </w:r>
    </w:p>
    <w:p w:rsidR="008E2711" w:rsidRPr="00267729" w:rsidRDefault="008E2711" w:rsidP="003B4909">
      <w:pPr>
        <w:spacing w:before="120" w:after="120" w:line="360" w:lineRule="auto"/>
        <w:rPr>
          <w:rFonts w:ascii="Times New Roman" w:hAnsi="Times New Roman"/>
          <w:sz w:val="26"/>
          <w:szCs w:val="26"/>
          <w:lang w:val="vi-VN"/>
        </w:rPr>
      </w:pPr>
      <w:r w:rsidRPr="00267729">
        <w:rPr>
          <w:noProof/>
        </w:rPr>
        <w:drawing>
          <wp:inline distT="0" distB="0" distL="0" distR="0" wp14:anchorId="2CA93FFB" wp14:editId="74084D5B">
            <wp:extent cx="5486400" cy="3146854"/>
            <wp:effectExtent l="0" t="0" r="19050" b="15875"/>
            <wp:docPr id="81" name="Chart 8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8E2711" w:rsidRPr="00267729" w:rsidRDefault="008E2711" w:rsidP="00BF16F0">
      <w:pPr>
        <w:pStyle w:val="Heading5"/>
        <w:rPr>
          <w:color w:val="auto"/>
          <w:lang w:val="en-US"/>
        </w:rPr>
      </w:pPr>
      <w:bookmarkStart w:id="131" w:name="_Toc535756741"/>
      <w:r w:rsidRPr="00267729">
        <w:rPr>
          <w:color w:val="auto"/>
        </w:rPr>
        <w:t>Biểu đồ 3.1: Mối</w:t>
      </w:r>
      <w:r w:rsidR="008E6B57" w:rsidRPr="00267729">
        <w:rPr>
          <w:color w:val="auto"/>
        </w:rPr>
        <w:t xml:space="preserve"> </w:t>
      </w:r>
      <w:r w:rsidRPr="00267729">
        <w:rPr>
          <w:color w:val="auto"/>
        </w:rPr>
        <w:t xml:space="preserve">tương quan giữa tính cấp thiết và tính khả thi </w:t>
      </w:r>
      <w:r w:rsidR="00BF16F0" w:rsidRPr="00267729">
        <w:rPr>
          <w:color w:val="auto"/>
        </w:rPr>
        <w:br/>
      </w:r>
      <w:r w:rsidRPr="00267729">
        <w:rPr>
          <w:color w:val="auto"/>
        </w:rPr>
        <w:t>của các biện pháp quản lý DHLS</w:t>
      </w:r>
      <w:bookmarkEnd w:id="131"/>
    </w:p>
    <w:p w:rsidR="003B4909" w:rsidRPr="00267729" w:rsidRDefault="003B4909" w:rsidP="003B4909"/>
    <w:p w:rsidR="008E2711" w:rsidRPr="00267729" w:rsidRDefault="008E2711" w:rsidP="008052D7">
      <w:pPr>
        <w:pStyle w:val="Heading2"/>
        <w:rPr>
          <w:color w:val="auto"/>
        </w:rPr>
      </w:pPr>
      <w:bookmarkStart w:id="132" w:name="_Toc535748630"/>
      <w:r w:rsidRPr="00267729">
        <w:rPr>
          <w:color w:val="auto"/>
        </w:rPr>
        <w:lastRenderedPageBreak/>
        <w:t>3.5. Thử nghiệm biện pháp quản lý DHLS ở các trường Đại học Y</w:t>
      </w:r>
      <w:bookmarkEnd w:id="132"/>
      <w:r w:rsidRPr="00267729">
        <w:rPr>
          <w:color w:val="auto"/>
        </w:rPr>
        <w:t xml:space="preserve"> </w:t>
      </w:r>
    </w:p>
    <w:p w:rsidR="008E2711" w:rsidRPr="00267729" w:rsidRDefault="008E2711" w:rsidP="008E2711">
      <w:pPr>
        <w:spacing w:line="348" w:lineRule="auto"/>
        <w:ind w:firstLine="720"/>
        <w:jc w:val="both"/>
        <w:rPr>
          <w:rFonts w:ascii="Times New Roman" w:hAnsi="Times New Roman"/>
          <w:sz w:val="26"/>
          <w:szCs w:val="26"/>
          <w:lang w:val="vi-VN"/>
        </w:rPr>
      </w:pPr>
      <w:r w:rsidRPr="00267729">
        <w:rPr>
          <w:rFonts w:ascii="Times New Roman" w:hAnsi="Times New Roman"/>
          <w:sz w:val="26"/>
          <w:szCs w:val="26"/>
          <w:lang w:val="vi-VN"/>
        </w:rPr>
        <w:t>Vì những điều kiện và tính phức tạp của biện pháp quản lý nên chúng tôi không thể tiến hành thử nghiệm cả 6 biện pháp mà chỉ tiến hành thử nghiệm biện pháp 6: “</w:t>
      </w:r>
      <w:r w:rsidRPr="00267729">
        <w:rPr>
          <w:rFonts w:ascii="Times New Roman" w:hAnsi="Times New Roman"/>
          <w:b/>
          <w:i/>
          <w:sz w:val="26"/>
          <w:szCs w:val="26"/>
          <w:lang w:val="vi-VN"/>
        </w:rPr>
        <w:t>Tổ chức liên kết chặt chẽ giữa trường ĐHY và bệnh viện trong DHLS</w:t>
      </w:r>
      <w:r w:rsidRPr="00267729">
        <w:rPr>
          <w:rFonts w:ascii="Times New Roman" w:hAnsi="Times New Roman"/>
          <w:sz w:val="26"/>
          <w:szCs w:val="24"/>
          <w:lang w:val="nl-NL"/>
        </w:rPr>
        <w:t>”</w:t>
      </w:r>
      <w:r w:rsidRPr="00267729">
        <w:rPr>
          <w:rFonts w:ascii="Times New Roman" w:hAnsi="Times New Roman"/>
          <w:sz w:val="26"/>
          <w:szCs w:val="26"/>
          <w:lang w:val="vi-VN"/>
        </w:rPr>
        <w:t xml:space="preserve">. Biện pháp 6 được lựa chọn khảo nghiệm vì đây là biện pháp mang tính đặc thù nhất </w:t>
      </w:r>
      <w:r w:rsidR="00091F4D" w:rsidRPr="00267729">
        <w:rPr>
          <w:rFonts w:ascii="Times New Roman" w:hAnsi="Times New Roman"/>
          <w:sz w:val="26"/>
          <w:szCs w:val="26"/>
          <w:lang w:val="vi-VN"/>
        </w:rPr>
        <w:t>trong quản lý DHLS</w:t>
      </w:r>
      <w:r w:rsidRPr="00267729">
        <w:rPr>
          <w:rFonts w:ascii="Times New Roman" w:hAnsi="Times New Roman"/>
          <w:sz w:val="26"/>
          <w:szCs w:val="26"/>
          <w:lang w:val="vi-VN"/>
        </w:rPr>
        <w:t xml:space="preserve"> ở</w:t>
      </w:r>
      <w:r w:rsidRPr="00267729">
        <w:rPr>
          <w:rFonts w:ascii="Times New Roman" w:hAnsi="Times New Roman"/>
          <w:sz w:val="26"/>
          <w:szCs w:val="26"/>
          <w:lang w:val="nl-NL"/>
        </w:rPr>
        <w:t xml:space="preserve"> </w:t>
      </w:r>
      <w:r w:rsidR="00091F4D" w:rsidRPr="00267729">
        <w:rPr>
          <w:rFonts w:ascii="Times New Roman" w:hAnsi="Times New Roman"/>
          <w:sz w:val="26"/>
          <w:szCs w:val="26"/>
          <w:lang w:val="nl-NL"/>
        </w:rPr>
        <w:t xml:space="preserve">các </w:t>
      </w:r>
      <w:r w:rsidRPr="00267729">
        <w:rPr>
          <w:rFonts w:ascii="Times New Roman" w:hAnsi="Times New Roman"/>
          <w:sz w:val="26"/>
          <w:szCs w:val="26"/>
          <w:lang w:val="nl-NL"/>
        </w:rPr>
        <w:t>trường Y. Hơn nữa</w:t>
      </w:r>
      <w:r w:rsidR="00091F4D" w:rsidRPr="00267729">
        <w:rPr>
          <w:rFonts w:ascii="Times New Roman" w:hAnsi="Times New Roman"/>
          <w:sz w:val="26"/>
          <w:szCs w:val="26"/>
          <w:lang w:val="nl-NL"/>
        </w:rPr>
        <w:t>, biện pháp này là điều kiện quan trọng để thực hiện tất cả các biện pháp còn lại</w:t>
      </w:r>
      <w:r w:rsidRPr="00267729">
        <w:rPr>
          <w:rFonts w:ascii="Times New Roman" w:hAnsi="Times New Roman"/>
          <w:sz w:val="26"/>
          <w:szCs w:val="24"/>
          <w:lang w:val="nl-NL"/>
        </w:rPr>
        <w:t>.</w:t>
      </w:r>
      <w:r w:rsidR="00091F4D" w:rsidRPr="00267729">
        <w:rPr>
          <w:rFonts w:ascii="Times New Roman" w:hAnsi="Times New Roman"/>
          <w:sz w:val="26"/>
          <w:szCs w:val="24"/>
          <w:lang w:val="nl-NL"/>
        </w:rPr>
        <w:t xml:space="preserve"> Mặt khác các chuyên gia được hỏi ý kiến đều cho rằng đây là biện pháp có tính cấp thiết cao</w:t>
      </w:r>
      <w:r w:rsidR="009C3553" w:rsidRPr="00267729">
        <w:rPr>
          <w:rFonts w:ascii="Times New Roman" w:hAnsi="Times New Roman"/>
          <w:sz w:val="26"/>
          <w:szCs w:val="24"/>
          <w:lang w:val="nl-NL"/>
        </w:rPr>
        <w:t>.</w:t>
      </w:r>
    </w:p>
    <w:p w:rsidR="008E2711" w:rsidRPr="00267729" w:rsidRDefault="008E2711" w:rsidP="001B7FA1">
      <w:pPr>
        <w:pStyle w:val="Heading3"/>
        <w:rPr>
          <w:color w:val="auto"/>
        </w:rPr>
      </w:pPr>
      <w:bookmarkStart w:id="133" w:name="_Toc535748631"/>
      <w:r w:rsidRPr="00267729">
        <w:rPr>
          <w:color w:val="auto"/>
        </w:rPr>
        <w:t>3.5.1. Mục đích thử nghiệm</w:t>
      </w:r>
      <w:bookmarkEnd w:id="133"/>
    </w:p>
    <w:p w:rsidR="008E2711" w:rsidRPr="00267729" w:rsidRDefault="008E2711" w:rsidP="008E2711">
      <w:pPr>
        <w:spacing w:line="348" w:lineRule="auto"/>
        <w:ind w:firstLine="720"/>
        <w:jc w:val="both"/>
        <w:rPr>
          <w:rFonts w:ascii="Times New Roman" w:hAnsi="Times New Roman"/>
          <w:i/>
          <w:sz w:val="26"/>
          <w:szCs w:val="26"/>
          <w:lang w:val="nl-NL"/>
        </w:rPr>
      </w:pPr>
      <w:r w:rsidRPr="00267729">
        <w:rPr>
          <w:rFonts w:ascii="Times New Roman" w:hAnsi="Times New Roman"/>
          <w:sz w:val="26"/>
          <w:szCs w:val="26"/>
          <w:lang w:val="nl-NL"/>
        </w:rPr>
        <w:t>Thử nghiệm biện pháp quản lý đã đề xuất trong luận án n</w:t>
      </w:r>
      <w:r w:rsidRPr="00267729">
        <w:rPr>
          <w:rFonts w:ascii="Times New Roman" w:hAnsi="Times New Roman"/>
          <w:bCs/>
          <w:sz w:val="26"/>
          <w:szCs w:val="26"/>
          <w:lang w:val="nb-NO"/>
        </w:rPr>
        <w:t>hằm kiểm chứng tính khả thi và tính hiệu quả của biện</w:t>
      </w:r>
      <w:r w:rsidRPr="00267729">
        <w:rPr>
          <w:rFonts w:ascii="Times New Roman" w:hAnsi="Times New Roman"/>
          <w:sz w:val="26"/>
          <w:szCs w:val="26"/>
          <w:lang w:val="nb-NO"/>
        </w:rPr>
        <w:t xml:space="preserve"> pháp quản lý: </w:t>
      </w:r>
      <w:r w:rsidRPr="00267729">
        <w:rPr>
          <w:rFonts w:ascii="Times New Roman" w:hAnsi="Times New Roman"/>
          <w:i/>
          <w:sz w:val="26"/>
          <w:szCs w:val="26"/>
          <w:lang w:val="nb-NO"/>
        </w:rPr>
        <w:t xml:space="preserve">Tổ chức liên kết chặt chẽ </w:t>
      </w:r>
      <w:r w:rsidRPr="00267729">
        <w:rPr>
          <w:rFonts w:ascii="Times New Roman" w:hAnsi="Times New Roman"/>
          <w:i/>
          <w:sz w:val="26"/>
          <w:szCs w:val="26"/>
          <w:lang w:val="nl-NL"/>
        </w:rPr>
        <w:t>giữa trường ĐHY và bệnh viện trong DHLS.</w:t>
      </w:r>
    </w:p>
    <w:p w:rsidR="008E2711" w:rsidRPr="00267729" w:rsidRDefault="008E2711" w:rsidP="001B7FA1">
      <w:pPr>
        <w:pStyle w:val="Heading3"/>
        <w:rPr>
          <w:color w:val="auto"/>
        </w:rPr>
      </w:pPr>
      <w:bookmarkStart w:id="134" w:name="_Toc535748632"/>
      <w:r w:rsidRPr="00267729">
        <w:rPr>
          <w:color w:val="auto"/>
        </w:rPr>
        <w:t>3.</w:t>
      </w:r>
      <w:r w:rsidRPr="00267729">
        <w:rPr>
          <w:color w:val="auto"/>
          <w:lang w:val="nb-NO"/>
        </w:rPr>
        <w:t>5</w:t>
      </w:r>
      <w:r w:rsidRPr="00267729">
        <w:rPr>
          <w:color w:val="auto"/>
        </w:rPr>
        <w:t xml:space="preserve">.2. </w:t>
      </w:r>
      <w:r w:rsidRPr="00267729">
        <w:rPr>
          <w:color w:val="auto"/>
          <w:lang w:val="nb-NO"/>
        </w:rPr>
        <w:t>Giả thuyết</w:t>
      </w:r>
      <w:r w:rsidRPr="00267729">
        <w:rPr>
          <w:color w:val="auto"/>
        </w:rPr>
        <w:t xml:space="preserve"> thử nghiệm</w:t>
      </w:r>
      <w:bookmarkEnd w:id="134"/>
    </w:p>
    <w:p w:rsidR="008E2711" w:rsidRPr="00267729" w:rsidRDefault="008E2711" w:rsidP="008E2711">
      <w:pPr>
        <w:spacing w:line="348" w:lineRule="auto"/>
        <w:ind w:firstLine="720"/>
        <w:jc w:val="both"/>
        <w:rPr>
          <w:rFonts w:ascii="Times New Roman" w:hAnsi="Times New Roman"/>
          <w:b/>
          <w:i/>
          <w:spacing w:val="-4"/>
          <w:sz w:val="26"/>
          <w:szCs w:val="26"/>
          <w:lang w:val="nl-NL"/>
        </w:rPr>
      </w:pPr>
      <w:r w:rsidRPr="00267729">
        <w:rPr>
          <w:rFonts w:ascii="Times New Roman" w:hAnsi="Times New Roman"/>
          <w:spacing w:val="-4"/>
          <w:sz w:val="26"/>
          <w:szCs w:val="26"/>
          <w:lang w:val="nb-NO"/>
        </w:rPr>
        <w:t>Nếu tổ chức được mối liên kết chặt chẽ giữa trường ĐHY và bệnh viện trong DHLS thì chất lượng DHLS ở các trường ĐHY hiện nay sẽ được nâng cao h</w:t>
      </w:r>
      <w:r w:rsidRPr="00267729">
        <w:rPr>
          <w:rFonts w:ascii="Times New Roman" w:hAnsi="Times New Roman"/>
          <w:spacing w:val="-4"/>
          <w:sz w:val="26"/>
          <w:szCs w:val="26"/>
          <w:lang w:val="vi-VN"/>
        </w:rPr>
        <w:t>ơn.</w:t>
      </w:r>
      <w:r w:rsidRPr="00267729">
        <w:rPr>
          <w:rFonts w:ascii="Times New Roman" w:hAnsi="Times New Roman"/>
          <w:spacing w:val="-4"/>
          <w:sz w:val="26"/>
          <w:szCs w:val="26"/>
          <w:lang w:val="nb-NO"/>
        </w:rPr>
        <w:t xml:space="preserve"> </w:t>
      </w:r>
    </w:p>
    <w:p w:rsidR="008E2711" w:rsidRPr="00267729" w:rsidRDefault="008E2711" w:rsidP="001B7FA1">
      <w:pPr>
        <w:pStyle w:val="Heading3"/>
        <w:rPr>
          <w:color w:val="auto"/>
        </w:rPr>
      </w:pPr>
      <w:bookmarkStart w:id="135" w:name="_Toc535748633"/>
      <w:r w:rsidRPr="00267729">
        <w:rPr>
          <w:color w:val="auto"/>
        </w:rPr>
        <w:t>3.5.3. Nội dung thử nghiệm</w:t>
      </w:r>
      <w:bookmarkEnd w:id="135"/>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pt-BR"/>
        </w:rPr>
        <w:t>Thử nghiệm</w:t>
      </w:r>
      <w:r w:rsidRPr="00267729">
        <w:rPr>
          <w:rFonts w:ascii="Times New Roman" w:hAnsi="Times New Roman"/>
          <w:sz w:val="26"/>
          <w:szCs w:val="26"/>
          <w:lang w:val="vi-VN"/>
        </w:rPr>
        <w:t xml:space="preserve"> </w:t>
      </w:r>
      <w:r w:rsidRPr="00267729">
        <w:rPr>
          <w:rFonts w:ascii="Times New Roman" w:hAnsi="Times New Roman"/>
          <w:sz w:val="26"/>
          <w:szCs w:val="26"/>
          <w:lang w:val="pt-BR"/>
        </w:rPr>
        <w:t xml:space="preserve">được tiến hành với các nội </w:t>
      </w:r>
      <w:r w:rsidRPr="00267729">
        <w:rPr>
          <w:rFonts w:ascii="Times New Roman" w:hAnsi="Times New Roman"/>
          <w:sz w:val="26"/>
          <w:szCs w:val="26"/>
          <w:lang w:val="vi-VN"/>
        </w:rPr>
        <w:t>dung, cách thức</w:t>
      </w:r>
      <w:r w:rsidRPr="00267729">
        <w:rPr>
          <w:rFonts w:ascii="Times New Roman" w:hAnsi="Times New Roman"/>
          <w:sz w:val="26"/>
          <w:szCs w:val="26"/>
          <w:lang w:val="pt-BR"/>
        </w:rPr>
        <w:t xml:space="preserve"> và điều kiện thực hiện</w:t>
      </w:r>
      <w:r w:rsidR="008E6B57" w:rsidRPr="00267729">
        <w:rPr>
          <w:rFonts w:ascii="Times New Roman" w:hAnsi="Times New Roman"/>
          <w:sz w:val="26"/>
          <w:szCs w:val="26"/>
          <w:lang w:val="pt-BR"/>
        </w:rPr>
        <w:t xml:space="preserve"> </w:t>
      </w:r>
      <w:r w:rsidRPr="00267729">
        <w:rPr>
          <w:rFonts w:ascii="Times New Roman" w:hAnsi="Times New Roman"/>
          <w:sz w:val="26"/>
          <w:szCs w:val="24"/>
          <w:lang w:val="vi-VN"/>
        </w:rPr>
        <w:t xml:space="preserve">như </w:t>
      </w:r>
      <w:r w:rsidRPr="00267729">
        <w:rPr>
          <w:rFonts w:ascii="Times New Roman" w:hAnsi="Times New Roman"/>
          <w:sz w:val="26"/>
          <w:szCs w:val="26"/>
          <w:lang w:val="vi-VN"/>
        </w:rPr>
        <w:t xml:space="preserve">đã được trình bày kỹ ở phần </w:t>
      </w:r>
      <w:r w:rsidRPr="00267729">
        <w:rPr>
          <w:rFonts w:ascii="Times New Roman" w:hAnsi="Times New Roman"/>
          <w:b/>
          <w:sz w:val="26"/>
          <w:szCs w:val="26"/>
          <w:lang w:val="vi-VN"/>
        </w:rPr>
        <w:t>3.2.</w:t>
      </w:r>
      <w:r w:rsidRPr="00267729">
        <w:rPr>
          <w:rFonts w:ascii="Times New Roman" w:hAnsi="Times New Roman"/>
          <w:b/>
          <w:sz w:val="26"/>
          <w:szCs w:val="26"/>
          <w:lang w:val="pt-BR"/>
        </w:rPr>
        <w:t>6</w:t>
      </w:r>
      <w:r w:rsidRPr="00267729">
        <w:rPr>
          <w:rFonts w:ascii="Times New Roman" w:hAnsi="Times New Roman"/>
          <w:sz w:val="26"/>
          <w:szCs w:val="26"/>
          <w:lang w:val="vi-VN"/>
        </w:rPr>
        <w:t>.</w:t>
      </w:r>
    </w:p>
    <w:p w:rsidR="008E2711" w:rsidRPr="00267729" w:rsidRDefault="008E2711" w:rsidP="001B7FA1">
      <w:pPr>
        <w:pStyle w:val="Heading3"/>
        <w:rPr>
          <w:color w:val="auto"/>
        </w:rPr>
      </w:pPr>
      <w:bookmarkStart w:id="136" w:name="_Toc535748634"/>
      <w:r w:rsidRPr="00267729">
        <w:rPr>
          <w:color w:val="auto"/>
        </w:rPr>
        <w:t>3.5.4. Mẫu và địa bàn thử nghiệm</w:t>
      </w:r>
      <w:bookmarkEnd w:id="136"/>
    </w:p>
    <w:p w:rsidR="008E2711" w:rsidRPr="00267729" w:rsidRDefault="008E2711" w:rsidP="008E2711">
      <w:pPr>
        <w:spacing w:before="40" w:line="336" w:lineRule="auto"/>
        <w:ind w:firstLine="720"/>
        <w:jc w:val="both"/>
        <w:rPr>
          <w:rFonts w:ascii="Times New Roman" w:hAnsi="Times New Roman"/>
          <w:sz w:val="26"/>
          <w:szCs w:val="26"/>
          <w:lang w:val="nb-NO"/>
        </w:rPr>
      </w:pPr>
      <w:r w:rsidRPr="00267729">
        <w:rPr>
          <w:rFonts w:ascii="Times New Roman" w:hAnsi="Times New Roman"/>
          <w:bCs/>
          <w:sz w:val="26"/>
          <w:szCs w:val="26"/>
          <w:lang w:val="nb-NO"/>
        </w:rPr>
        <w:t xml:space="preserve">Thử nghiệm được tiến hành với sự tổ chức mối liên kết giữa ĐHY khoa Vinh và bệnh viện Đa khoa tỉnh Nghệ An trong DHLS tại 4 khoa </w:t>
      </w:r>
      <w:r w:rsidRPr="00267729">
        <w:rPr>
          <w:rFonts w:ascii="Times New Roman" w:hAnsi="Times New Roman"/>
          <w:sz w:val="26"/>
          <w:szCs w:val="26"/>
          <w:lang w:val="nb-NO"/>
        </w:rPr>
        <w:t>(Nội - Ngoại - Sản - Nhi) của bệnh viện.</w:t>
      </w:r>
    </w:p>
    <w:p w:rsidR="008E2711" w:rsidRPr="00267729" w:rsidRDefault="008E2711" w:rsidP="008E2711">
      <w:pPr>
        <w:spacing w:before="20" w:line="343" w:lineRule="auto"/>
        <w:ind w:firstLine="720"/>
        <w:jc w:val="both"/>
        <w:rPr>
          <w:rFonts w:ascii="Times New Roman" w:hAnsi="Times New Roman"/>
          <w:bCs/>
          <w:iCs/>
          <w:sz w:val="26"/>
          <w:szCs w:val="26"/>
          <w:lang w:val="pt-BR"/>
        </w:rPr>
      </w:pPr>
      <w:r w:rsidRPr="00267729">
        <w:rPr>
          <w:rFonts w:ascii="Times New Roman" w:hAnsi="Times New Roman"/>
          <w:bCs/>
          <w:iCs/>
          <w:sz w:val="26"/>
          <w:szCs w:val="26"/>
          <w:lang w:val="pt-BR"/>
        </w:rPr>
        <w:t xml:space="preserve">Tổ chức thử nghiệm biện pháp quản lý </w:t>
      </w:r>
      <w:r w:rsidRPr="00267729">
        <w:rPr>
          <w:rFonts w:ascii="Times New Roman" w:hAnsi="Times New Roman"/>
          <w:sz w:val="26"/>
          <w:szCs w:val="26"/>
          <w:lang w:val="pt-BR"/>
        </w:rPr>
        <w:t>DHLS ở trường ĐHY</w:t>
      </w:r>
      <w:r w:rsidRPr="00267729">
        <w:rPr>
          <w:rFonts w:ascii="Times New Roman" w:hAnsi="Times New Roman"/>
          <w:bCs/>
          <w:iCs/>
          <w:sz w:val="26"/>
          <w:szCs w:val="26"/>
          <w:lang w:val="pt-BR"/>
        </w:rPr>
        <w:t xml:space="preserve"> và đồng thời lấy cơ sở đối chứng và thử nghiệm tại trường ĐHY khoa Vinh.</w:t>
      </w:r>
    </w:p>
    <w:p w:rsidR="008E2711" w:rsidRPr="00267729" w:rsidRDefault="008E2711" w:rsidP="001B7FA1">
      <w:pPr>
        <w:pStyle w:val="Heading3"/>
        <w:rPr>
          <w:color w:val="auto"/>
        </w:rPr>
      </w:pPr>
      <w:bookmarkStart w:id="137" w:name="_Toc535748635"/>
      <w:r w:rsidRPr="00267729">
        <w:rPr>
          <w:color w:val="auto"/>
          <w:lang w:val="vi-VN"/>
        </w:rPr>
        <w:t>3.</w:t>
      </w:r>
      <w:r w:rsidRPr="00267729">
        <w:rPr>
          <w:color w:val="auto"/>
        </w:rPr>
        <w:t>5</w:t>
      </w:r>
      <w:r w:rsidRPr="00267729">
        <w:rPr>
          <w:color w:val="auto"/>
          <w:lang w:val="vi-VN"/>
        </w:rPr>
        <w:t xml:space="preserve">.5. </w:t>
      </w:r>
      <w:r w:rsidRPr="00267729">
        <w:rPr>
          <w:color w:val="auto"/>
        </w:rPr>
        <w:t>Tiêu chí đánh giá và thang đánh giá</w:t>
      </w:r>
      <w:bookmarkEnd w:id="137"/>
    </w:p>
    <w:p w:rsidR="008E2711" w:rsidRPr="00267729" w:rsidRDefault="008E2711" w:rsidP="008E2711">
      <w:pPr>
        <w:spacing w:before="40" w:line="336" w:lineRule="auto"/>
        <w:ind w:firstLine="720"/>
        <w:jc w:val="both"/>
        <w:rPr>
          <w:rFonts w:ascii="Times New Roman" w:hAnsi="Times New Roman"/>
          <w:sz w:val="26"/>
          <w:szCs w:val="26"/>
          <w:lang w:val="nl-NL"/>
        </w:rPr>
      </w:pPr>
      <w:r w:rsidRPr="00267729">
        <w:rPr>
          <w:rFonts w:ascii="Times New Roman" w:hAnsi="Times New Roman"/>
          <w:sz w:val="26"/>
          <w:szCs w:val="26"/>
          <w:lang w:val="pt-BR"/>
        </w:rPr>
        <w:t>Kết quả thử nghiệm biện pháp: “</w:t>
      </w:r>
      <w:r w:rsidRPr="00267729">
        <w:rPr>
          <w:rFonts w:ascii="Times New Roman" w:hAnsi="Times New Roman"/>
          <w:b/>
          <w:i/>
          <w:sz w:val="26"/>
          <w:szCs w:val="26"/>
          <w:lang w:val="nl-NL"/>
        </w:rPr>
        <w:t>Tổ chức liên kết chặt chẽ giữa trường ĐHY và bệnh viện trong DHLS”</w:t>
      </w:r>
      <w:r w:rsidRPr="00267729">
        <w:rPr>
          <w:rFonts w:ascii="Times New Roman" w:hAnsi="Times New Roman"/>
          <w:b/>
          <w:sz w:val="26"/>
          <w:szCs w:val="26"/>
          <w:lang w:val="nl-NL"/>
        </w:rPr>
        <w:t xml:space="preserve"> </w:t>
      </w:r>
      <w:r w:rsidRPr="00267729">
        <w:rPr>
          <w:rFonts w:ascii="Times New Roman" w:hAnsi="Times New Roman"/>
          <w:sz w:val="26"/>
          <w:szCs w:val="26"/>
          <w:lang w:val="nl-NL"/>
        </w:rPr>
        <w:t>được đánh giá trên</w:t>
      </w:r>
      <w:r w:rsidRPr="00267729">
        <w:rPr>
          <w:rFonts w:ascii="Times New Roman" w:hAnsi="Times New Roman"/>
          <w:b/>
          <w:sz w:val="26"/>
          <w:szCs w:val="26"/>
          <w:lang w:val="nl-NL"/>
        </w:rPr>
        <w:t xml:space="preserve"> </w:t>
      </w:r>
      <w:r w:rsidRPr="00267729">
        <w:rPr>
          <w:rFonts w:ascii="Times New Roman" w:hAnsi="Times New Roman"/>
          <w:sz w:val="26"/>
          <w:szCs w:val="26"/>
          <w:lang w:val="nl-NL"/>
        </w:rPr>
        <w:t>2 phương diện:</w:t>
      </w:r>
    </w:p>
    <w:p w:rsidR="00BF16F0" w:rsidRPr="00267729" w:rsidRDefault="00BF16F0" w:rsidP="00BF16F0">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 </w:t>
      </w:r>
      <w:r w:rsidR="008E2711" w:rsidRPr="00267729">
        <w:rPr>
          <w:rFonts w:ascii="Times New Roman" w:hAnsi="Times New Roman"/>
          <w:sz w:val="26"/>
          <w:szCs w:val="26"/>
          <w:lang w:val="pt-BR"/>
        </w:rPr>
        <w:t>S</w:t>
      </w:r>
      <w:r w:rsidR="008E2711" w:rsidRPr="00267729">
        <w:rPr>
          <w:rFonts w:ascii="Times New Roman" w:hAnsi="Times New Roman" w:cs="Arial"/>
          <w:sz w:val="26"/>
          <w:szCs w:val="26"/>
          <w:lang w:val="pt-BR"/>
        </w:rPr>
        <w:t>ự</w:t>
      </w:r>
      <w:r w:rsidR="008E2711" w:rsidRPr="00267729">
        <w:rPr>
          <w:rFonts w:ascii="Times New Roman" w:hAnsi="Times New Roman"/>
          <w:sz w:val="26"/>
          <w:szCs w:val="26"/>
          <w:lang w:val="pt-BR"/>
        </w:rPr>
        <w:t xml:space="preserve"> bi</w:t>
      </w:r>
      <w:r w:rsidR="008E2711" w:rsidRPr="00267729">
        <w:rPr>
          <w:rFonts w:ascii="Times New Roman" w:hAnsi="Times New Roman" w:cs="Arial"/>
          <w:sz w:val="26"/>
          <w:szCs w:val="26"/>
          <w:lang w:val="pt-BR"/>
        </w:rPr>
        <w:t>ế</w:t>
      </w:r>
      <w:r w:rsidR="008E2711" w:rsidRPr="00267729">
        <w:rPr>
          <w:rFonts w:ascii="Times New Roman" w:hAnsi="Times New Roman"/>
          <w:sz w:val="26"/>
          <w:szCs w:val="26"/>
          <w:lang w:val="pt-BR"/>
        </w:rPr>
        <w:t xml:space="preserve">n </w:t>
      </w:r>
      <w:r w:rsidR="008E2711" w:rsidRPr="00267729">
        <w:rPr>
          <w:rFonts w:ascii="Times New Roman" w:hAnsi="Times New Roman" w:cs="Arial"/>
          <w:sz w:val="26"/>
          <w:szCs w:val="26"/>
          <w:lang w:val="pt-BR"/>
        </w:rPr>
        <w:t>đổ</w:t>
      </w:r>
      <w:r w:rsidR="008E2711" w:rsidRPr="00267729">
        <w:rPr>
          <w:rFonts w:ascii="Times New Roman" w:hAnsi="Times New Roman"/>
          <w:sz w:val="26"/>
          <w:szCs w:val="26"/>
          <w:lang w:val="pt-BR"/>
        </w:rPr>
        <w:t>i c</w:t>
      </w:r>
      <w:r w:rsidR="008E2711" w:rsidRPr="00267729">
        <w:rPr>
          <w:rFonts w:ascii="Times New Roman" w:hAnsi="Times New Roman" w:cs="Arial"/>
          <w:sz w:val="26"/>
          <w:szCs w:val="26"/>
          <w:lang w:val="pt-BR"/>
        </w:rPr>
        <w:t>ủ</w:t>
      </w:r>
      <w:r w:rsidR="008E2711" w:rsidRPr="00267729">
        <w:rPr>
          <w:rFonts w:ascii="Times New Roman" w:hAnsi="Times New Roman"/>
          <w:sz w:val="26"/>
          <w:szCs w:val="26"/>
          <w:lang w:val="pt-BR"/>
        </w:rPr>
        <w:t>a qu</w:t>
      </w:r>
      <w:r w:rsidR="008E2711" w:rsidRPr="00267729">
        <w:rPr>
          <w:rFonts w:ascii="Times New Roman" w:hAnsi="Times New Roman" w:cs=".VnTime"/>
          <w:sz w:val="26"/>
          <w:szCs w:val="26"/>
          <w:lang w:val="pt-BR"/>
        </w:rPr>
        <w:t>á</w:t>
      </w:r>
      <w:r w:rsidR="008E2711" w:rsidRPr="00267729">
        <w:rPr>
          <w:rFonts w:ascii="Times New Roman" w:hAnsi="Times New Roman"/>
          <w:sz w:val="26"/>
          <w:szCs w:val="26"/>
          <w:lang w:val="pt-BR"/>
        </w:rPr>
        <w:t xml:space="preserve"> tr</w:t>
      </w:r>
      <w:r w:rsidR="008E2711" w:rsidRPr="00267729">
        <w:rPr>
          <w:rFonts w:ascii="Times New Roman" w:hAnsi="Times New Roman" w:cs=".VnTime"/>
          <w:sz w:val="26"/>
          <w:szCs w:val="26"/>
          <w:lang w:val="pt-BR"/>
        </w:rPr>
        <w:t>ì</w:t>
      </w:r>
      <w:r w:rsidR="008E2711" w:rsidRPr="00267729">
        <w:rPr>
          <w:rFonts w:ascii="Times New Roman" w:hAnsi="Times New Roman"/>
          <w:sz w:val="26"/>
          <w:szCs w:val="26"/>
          <w:lang w:val="pt-BR"/>
        </w:rPr>
        <w:t>nh DHLS</w:t>
      </w:r>
    </w:p>
    <w:p w:rsidR="008E2711" w:rsidRPr="00267729" w:rsidRDefault="00BF16F0" w:rsidP="00BF16F0">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xml:space="preserve">- </w:t>
      </w:r>
      <w:r w:rsidR="008E2711" w:rsidRPr="00267729">
        <w:rPr>
          <w:rFonts w:ascii="Times New Roman" w:hAnsi="Times New Roman"/>
          <w:sz w:val="26"/>
          <w:szCs w:val="26"/>
          <w:lang w:val="pt-BR"/>
        </w:rPr>
        <w:t>Sự biến đổi về kết quả của DHLS</w:t>
      </w:r>
    </w:p>
    <w:p w:rsidR="008E2711" w:rsidRPr="00267729" w:rsidRDefault="008E2711" w:rsidP="00BF16F0">
      <w:pPr>
        <w:spacing w:before="40" w:line="336" w:lineRule="auto"/>
        <w:ind w:firstLine="720"/>
        <w:jc w:val="both"/>
        <w:rPr>
          <w:rFonts w:ascii="Times New Roman" w:hAnsi="Times New Roman"/>
          <w:sz w:val="26"/>
          <w:szCs w:val="26"/>
          <w:lang w:val="nb-NO"/>
        </w:rPr>
      </w:pPr>
      <w:r w:rsidRPr="00267729">
        <w:rPr>
          <w:rFonts w:ascii="Times New Roman" w:hAnsi="Times New Roman"/>
          <w:sz w:val="26"/>
          <w:szCs w:val="26"/>
          <w:lang w:val="pt-BR"/>
        </w:rPr>
        <w:lastRenderedPageBreak/>
        <w:t xml:space="preserve">Sự biến đổi của quá trình DHLS được đánh giá trên tất cả </w:t>
      </w:r>
      <w:r w:rsidRPr="00267729">
        <w:rPr>
          <w:rFonts w:ascii="Times New Roman" w:hAnsi="Times New Roman"/>
          <w:sz w:val="26"/>
          <w:szCs w:val="26"/>
          <w:lang w:val="nb-NO"/>
        </w:rPr>
        <w:t>các thành tố: Mục tiêu, nội dung, phương pháp, phương tiện, hình thức tổ chức DHLS, đánh giá kết quả học tập lâm sàng của sinh viên.</w:t>
      </w:r>
    </w:p>
    <w:p w:rsidR="008E2711" w:rsidRPr="00267729" w:rsidRDefault="008E2711" w:rsidP="008E2711">
      <w:pPr>
        <w:spacing w:before="40" w:line="336" w:lineRule="auto"/>
        <w:ind w:firstLine="720"/>
        <w:jc w:val="both"/>
        <w:rPr>
          <w:rFonts w:ascii="Times New Roman" w:hAnsi="Times New Roman"/>
          <w:sz w:val="26"/>
          <w:szCs w:val="26"/>
          <w:lang w:val="nb-NO"/>
        </w:rPr>
      </w:pPr>
      <w:r w:rsidRPr="00267729">
        <w:rPr>
          <w:rFonts w:ascii="Times New Roman" w:hAnsi="Times New Roman"/>
          <w:sz w:val="26"/>
          <w:szCs w:val="26"/>
          <w:lang w:val="nb-NO"/>
        </w:rPr>
        <w:t xml:space="preserve">Sự biến đổi kết quả DHLS được đánh giá trên 3 yếu tố cấu thành Năng lực SV: kiến thức, kỹ năng và thái độ </w:t>
      </w:r>
      <w:r w:rsidRPr="00267729">
        <w:rPr>
          <w:rFonts w:ascii="Times New Roman" w:hAnsi="Times New Roman"/>
          <w:sz w:val="26"/>
          <w:szCs w:val="26"/>
          <w:lang w:val="vi-VN"/>
        </w:rPr>
        <w:t>mà SV đạt</w:t>
      </w:r>
      <w:r w:rsidRPr="00267729">
        <w:rPr>
          <w:rFonts w:ascii="Times New Roman" w:hAnsi="Times New Roman"/>
          <w:sz w:val="26"/>
          <w:szCs w:val="26"/>
          <w:lang w:val="nb-NO"/>
        </w:rPr>
        <w:t xml:space="preserve"> được sau khi học lâm sàng.</w:t>
      </w:r>
    </w:p>
    <w:p w:rsidR="008E2711" w:rsidRPr="00267729" w:rsidRDefault="008E2711" w:rsidP="008E2711">
      <w:pPr>
        <w:spacing w:line="324" w:lineRule="auto"/>
        <w:ind w:firstLine="720"/>
        <w:jc w:val="both"/>
        <w:rPr>
          <w:rFonts w:ascii="Times New Roman" w:hAnsi="Times New Roman"/>
          <w:i/>
          <w:sz w:val="26"/>
          <w:szCs w:val="26"/>
          <w:lang w:val="nl-NL"/>
        </w:rPr>
      </w:pPr>
      <w:r w:rsidRPr="00267729">
        <w:rPr>
          <w:rFonts w:ascii="Times New Roman" w:hAnsi="Times New Roman"/>
          <w:sz w:val="26"/>
          <w:szCs w:val="26"/>
          <w:lang w:val="nb-NO"/>
        </w:rPr>
        <w:t>M</w:t>
      </w:r>
      <w:r w:rsidRPr="00267729">
        <w:rPr>
          <w:rFonts w:ascii="Times New Roman" w:hAnsi="Times New Roman" w:cs="Arial"/>
          <w:sz w:val="26"/>
          <w:szCs w:val="26"/>
          <w:lang w:val="nb-NO"/>
        </w:rPr>
        <w:t>ỗ</w:t>
      </w:r>
      <w:r w:rsidRPr="00267729">
        <w:rPr>
          <w:rFonts w:ascii="Times New Roman" w:hAnsi="Times New Roman"/>
          <w:sz w:val="26"/>
          <w:szCs w:val="26"/>
          <w:lang w:val="nb-NO"/>
        </w:rPr>
        <w:t>i n</w:t>
      </w:r>
      <w:r w:rsidRPr="00267729">
        <w:rPr>
          <w:rFonts w:ascii="Times New Roman" w:hAnsi="Times New Roman" w:cs="Arial"/>
          <w:sz w:val="26"/>
          <w:szCs w:val="26"/>
          <w:lang w:val="nb-NO"/>
        </w:rPr>
        <w:t>ộ</w:t>
      </w:r>
      <w:r w:rsidRPr="00267729">
        <w:rPr>
          <w:rFonts w:ascii="Times New Roman" w:hAnsi="Times New Roman"/>
          <w:sz w:val="26"/>
          <w:szCs w:val="26"/>
          <w:lang w:val="nb-NO"/>
        </w:rPr>
        <w:t xml:space="preserve">i dung </w:t>
      </w:r>
      <w:r w:rsidRPr="00267729">
        <w:rPr>
          <w:rFonts w:ascii="Times New Roman" w:hAnsi="Times New Roman" w:cs="Arial"/>
          <w:sz w:val="26"/>
          <w:szCs w:val="26"/>
          <w:lang w:val="nb-NO"/>
        </w:rPr>
        <w:t>đượ</w:t>
      </w:r>
      <w:r w:rsidRPr="00267729">
        <w:rPr>
          <w:rFonts w:ascii="Times New Roman" w:hAnsi="Times New Roman"/>
          <w:sz w:val="26"/>
          <w:szCs w:val="26"/>
          <w:lang w:val="nb-NO"/>
        </w:rPr>
        <w:t xml:space="preserve">c </w:t>
      </w:r>
      <w:r w:rsidRPr="00267729">
        <w:rPr>
          <w:rFonts w:ascii="Times New Roman" w:hAnsi="Times New Roman" w:cs="Arial"/>
          <w:sz w:val="26"/>
          <w:szCs w:val="26"/>
          <w:lang w:val="nb-NO"/>
        </w:rPr>
        <w:t>đ</w:t>
      </w:r>
      <w:r w:rsidRPr="00267729">
        <w:rPr>
          <w:rFonts w:ascii="Times New Roman" w:hAnsi="Times New Roman" w:cs=".VnTime"/>
          <w:sz w:val="26"/>
          <w:szCs w:val="26"/>
          <w:lang w:val="nb-NO"/>
        </w:rPr>
        <w:t>á</w:t>
      </w:r>
      <w:r w:rsidRPr="00267729">
        <w:rPr>
          <w:rFonts w:ascii="Times New Roman" w:hAnsi="Times New Roman"/>
          <w:sz w:val="26"/>
          <w:szCs w:val="26"/>
          <w:lang w:val="nb-NO"/>
        </w:rPr>
        <w:t>nh gi</w:t>
      </w:r>
      <w:r w:rsidRPr="00267729">
        <w:rPr>
          <w:rFonts w:ascii="Times New Roman" w:hAnsi="Times New Roman" w:cs=".VnTime"/>
          <w:sz w:val="26"/>
          <w:szCs w:val="26"/>
          <w:lang w:val="nb-NO"/>
        </w:rPr>
        <w:t>á</w:t>
      </w:r>
      <w:r w:rsidRPr="00267729">
        <w:rPr>
          <w:rFonts w:ascii="Times New Roman" w:hAnsi="Times New Roman"/>
          <w:sz w:val="26"/>
          <w:szCs w:val="26"/>
          <w:lang w:val="nb-NO"/>
        </w:rPr>
        <w:t xml:space="preserve"> </w:t>
      </w:r>
      <w:r w:rsidRPr="00267729">
        <w:rPr>
          <w:rFonts w:ascii="Times New Roman" w:hAnsi="Times New Roman"/>
          <w:sz w:val="26"/>
          <w:szCs w:val="26"/>
          <w:lang w:val="vi-VN"/>
        </w:rPr>
        <w:t xml:space="preserve">theo </w:t>
      </w:r>
      <w:r w:rsidRPr="00267729">
        <w:rPr>
          <w:rFonts w:ascii="Times New Roman" w:hAnsi="Times New Roman"/>
          <w:sz w:val="26"/>
          <w:szCs w:val="26"/>
          <w:lang w:val="nb-NO"/>
        </w:rPr>
        <w:t xml:space="preserve">4 mức độ và quy định cho điểm như sau: </w:t>
      </w:r>
      <w:r w:rsidRPr="00267729">
        <w:rPr>
          <w:rFonts w:ascii="Times New Roman" w:hAnsi="Times New Roman"/>
          <w:sz w:val="26"/>
          <w:szCs w:val="26"/>
          <w:lang w:val="nl-NL"/>
        </w:rPr>
        <w:t>T</w:t>
      </w:r>
      <w:r w:rsidRPr="00267729">
        <w:rPr>
          <w:rFonts w:ascii="Times New Roman" w:hAnsi="Times New Roman" w:cs="Arial"/>
          <w:sz w:val="26"/>
          <w:szCs w:val="26"/>
          <w:lang w:val="nl-NL"/>
        </w:rPr>
        <w:t>ố</w:t>
      </w:r>
      <w:r w:rsidRPr="00267729">
        <w:rPr>
          <w:rFonts w:ascii="Times New Roman" w:hAnsi="Times New Roman"/>
          <w:sz w:val="26"/>
          <w:szCs w:val="26"/>
          <w:lang w:val="nl-NL"/>
        </w:rPr>
        <w:t xml:space="preserve">t: 4 </w:t>
      </w:r>
      <w:r w:rsidRPr="00267729">
        <w:rPr>
          <w:rFonts w:ascii="Times New Roman" w:hAnsi="Times New Roman" w:cs="Arial"/>
          <w:sz w:val="26"/>
          <w:szCs w:val="26"/>
          <w:lang w:val="nl-NL"/>
        </w:rPr>
        <w:t>đ</w:t>
      </w:r>
      <w:r w:rsidRPr="00267729">
        <w:rPr>
          <w:rFonts w:ascii="Times New Roman" w:hAnsi="Times New Roman"/>
          <w:sz w:val="26"/>
          <w:szCs w:val="26"/>
          <w:lang w:val="nl-NL"/>
        </w:rPr>
        <w:t>i</w:t>
      </w:r>
      <w:r w:rsidRPr="00267729">
        <w:rPr>
          <w:rFonts w:ascii="Times New Roman" w:hAnsi="Times New Roman" w:cs="Arial"/>
          <w:sz w:val="26"/>
          <w:szCs w:val="26"/>
          <w:lang w:val="nl-NL"/>
        </w:rPr>
        <w:t>ể</w:t>
      </w:r>
      <w:r w:rsidRPr="00267729">
        <w:rPr>
          <w:rFonts w:ascii="Times New Roman" w:hAnsi="Times New Roman"/>
          <w:sz w:val="26"/>
          <w:szCs w:val="26"/>
          <w:lang w:val="nl-NL"/>
        </w:rPr>
        <w:t>m; kh</w:t>
      </w:r>
      <w:r w:rsidRPr="00267729">
        <w:rPr>
          <w:rFonts w:ascii="Times New Roman" w:hAnsi="Times New Roman" w:cs=".VnTime"/>
          <w:sz w:val="26"/>
          <w:szCs w:val="26"/>
          <w:lang w:val="nl-NL"/>
        </w:rPr>
        <w:t>á</w:t>
      </w:r>
      <w:r w:rsidRPr="00267729">
        <w:rPr>
          <w:rFonts w:ascii="Times New Roman" w:hAnsi="Times New Roman"/>
          <w:sz w:val="26"/>
          <w:szCs w:val="26"/>
          <w:lang w:val="nl-NL"/>
        </w:rPr>
        <w:t xml:space="preserve">: 3 </w:t>
      </w:r>
      <w:r w:rsidRPr="00267729">
        <w:rPr>
          <w:rFonts w:ascii="Times New Roman" w:hAnsi="Times New Roman" w:cs="Arial"/>
          <w:sz w:val="26"/>
          <w:szCs w:val="26"/>
          <w:lang w:val="nl-NL"/>
        </w:rPr>
        <w:t>đ</w:t>
      </w:r>
      <w:r w:rsidRPr="00267729">
        <w:rPr>
          <w:rFonts w:ascii="Times New Roman" w:hAnsi="Times New Roman"/>
          <w:sz w:val="26"/>
          <w:szCs w:val="26"/>
          <w:lang w:val="nl-NL"/>
        </w:rPr>
        <w:t>i</w:t>
      </w:r>
      <w:r w:rsidRPr="00267729">
        <w:rPr>
          <w:rFonts w:ascii="Times New Roman" w:hAnsi="Times New Roman" w:cs="Arial"/>
          <w:sz w:val="26"/>
          <w:szCs w:val="26"/>
          <w:lang w:val="nl-NL"/>
        </w:rPr>
        <w:t>ể</w:t>
      </w:r>
      <w:r w:rsidRPr="00267729">
        <w:rPr>
          <w:rFonts w:ascii="Times New Roman" w:hAnsi="Times New Roman"/>
          <w:sz w:val="26"/>
          <w:szCs w:val="26"/>
          <w:lang w:val="nl-NL"/>
        </w:rPr>
        <w:t>m; Trung b</w:t>
      </w:r>
      <w:r w:rsidRPr="00267729">
        <w:rPr>
          <w:rFonts w:ascii="Times New Roman" w:hAnsi="Times New Roman" w:cs=".VnTime"/>
          <w:sz w:val="26"/>
          <w:szCs w:val="26"/>
          <w:lang w:val="nl-NL"/>
        </w:rPr>
        <w:t>ì</w:t>
      </w:r>
      <w:r w:rsidRPr="00267729">
        <w:rPr>
          <w:rFonts w:ascii="Times New Roman" w:hAnsi="Times New Roman"/>
          <w:sz w:val="26"/>
          <w:szCs w:val="26"/>
          <w:lang w:val="nl-NL"/>
        </w:rPr>
        <w:t xml:space="preserve">nh: 2 </w:t>
      </w:r>
      <w:r w:rsidRPr="00267729">
        <w:rPr>
          <w:rFonts w:ascii="Times New Roman" w:hAnsi="Times New Roman" w:cs="Arial"/>
          <w:sz w:val="26"/>
          <w:szCs w:val="26"/>
          <w:lang w:val="nl-NL"/>
        </w:rPr>
        <w:t>đ</w:t>
      </w:r>
      <w:r w:rsidRPr="00267729">
        <w:rPr>
          <w:rFonts w:ascii="Times New Roman" w:hAnsi="Times New Roman"/>
          <w:sz w:val="26"/>
          <w:szCs w:val="26"/>
          <w:lang w:val="nl-NL"/>
        </w:rPr>
        <w:t>i</w:t>
      </w:r>
      <w:r w:rsidRPr="00267729">
        <w:rPr>
          <w:rFonts w:ascii="Times New Roman" w:hAnsi="Times New Roman" w:cs="Arial"/>
          <w:sz w:val="26"/>
          <w:szCs w:val="26"/>
          <w:lang w:val="nl-NL"/>
        </w:rPr>
        <w:t>ể</w:t>
      </w:r>
      <w:r w:rsidRPr="00267729">
        <w:rPr>
          <w:rFonts w:ascii="Times New Roman" w:hAnsi="Times New Roman"/>
          <w:sz w:val="26"/>
          <w:szCs w:val="26"/>
          <w:lang w:val="nl-NL"/>
        </w:rPr>
        <w:t>m; Y</w:t>
      </w:r>
      <w:r w:rsidRPr="00267729">
        <w:rPr>
          <w:rFonts w:ascii="Times New Roman" w:hAnsi="Times New Roman" w:cs="Arial"/>
          <w:sz w:val="26"/>
          <w:szCs w:val="26"/>
          <w:lang w:val="nl-NL"/>
        </w:rPr>
        <w:t>ế</w:t>
      </w:r>
      <w:r w:rsidRPr="00267729">
        <w:rPr>
          <w:rFonts w:ascii="Times New Roman" w:hAnsi="Times New Roman"/>
          <w:sz w:val="26"/>
          <w:szCs w:val="26"/>
          <w:lang w:val="nl-NL"/>
        </w:rPr>
        <w:t xml:space="preserve">u: 1 </w:t>
      </w:r>
      <w:r w:rsidRPr="00267729">
        <w:rPr>
          <w:rFonts w:ascii="Times New Roman" w:hAnsi="Times New Roman" w:cs="Arial"/>
          <w:sz w:val="26"/>
          <w:szCs w:val="26"/>
          <w:lang w:val="nl-NL"/>
        </w:rPr>
        <w:t>đ</w:t>
      </w:r>
      <w:r w:rsidRPr="00267729">
        <w:rPr>
          <w:rFonts w:ascii="Times New Roman" w:hAnsi="Times New Roman"/>
          <w:sz w:val="26"/>
          <w:szCs w:val="26"/>
          <w:lang w:val="nl-NL"/>
        </w:rPr>
        <w:t>i</w:t>
      </w:r>
      <w:r w:rsidRPr="00267729">
        <w:rPr>
          <w:rFonts w:ascii="Times New Roman" w:hAnsi="Times New Roman" w:cs="Arial"/>
          <w:sz w:val="26"/>
          <w:szCs w:val="26"/>
          <w:lang w:val="nl-NL"/>
        </w:rPr>
        <w:t>ể</w:t>
      </w:r>
      <w:r w:rsidRPr="00267729">
        <w:rPr>
          <w:rFonts w:ascii="Times New Roman" w:hAnsi="Times New Roman"/>
          <w:sz w:val="26"/>
          <w:szCs w:val="26"/>
          <w:lang w:val="nl-NL"/>
        </w:rPr>
        <w:t>m</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nb-NO"/>
        </w:rPr>
        <w:t>Kết quả khảo sát sẽ được xử lý và phân tích theo công thức</w:t>
      </w:r>
      <w:r w:rsidRPr="00267729">
        <w:rPr>
          <w:rFonts w:ascii="Times New Roman" w:hAnsi="Times New Roman"/>
          <w:sz w:val="26"/>
          <w:szCs w:val="26"/>
          <w:lang w:val="vi-VN"/>
        </w:rPr>
        <w:t>:</w:t>
      </w:r>
    </w:p>
    <w:p w:rsidR="008E2711" w:rsidRPr="00267729" w:rsidRDefault="008E2711" w:rsidP="008E2711">
      <w:pPr>
        <w:spacing w:line="336" w:lineRule="auto"/>
        <w:ind w:firstLine="720"/>
        <w:jc w:val="both"/>
        <w:rPr>
          <w:rFonts w:ascii="Times New Roman" w:hAnsi="Times New Roman"/>
          <w:sz w:val="26"/>
          <w:szCs w:val="26"/>
          <w:lang w:val="vi-VN"/>
        </w:rPr>
      </w:pPr>
      <w:r w:rsidRPr="00267729">
        <w:rPr>
          <w:rFonts w:ascii="Times New Roman" w:hAnsi="Times New Roman"/>
          <w:i/>
          <w:sz w:val="26"/>
          <w:szCs w:val="26"/>
          <w:lang w:val="vi-VN"/>
        </w:rPr>
        <w:t>+ Trung bình cộng (</w:t>
      </w:r>
      <m:oMath>
        <m:acc>
          <m:accPr>
            <m:chr m:val="̅"/>
            <m:ctrlPr>
              <w:rPr>
                <w:rFonts w:ascii="Cambria Math" w:hAnsi="Cambria Math"/>
                <w:i/>
                <w:sz w:val="26"/>
                <w:szCs w:val="26"/>
              </w:rPr>
            </m:ctrlPr>
          </m:accPr>
          <m:e>
            <m:r>
              <w:rPr>
                <w:rFonts w:ascii="Cambria Math" w:hAnsi="Cambria Math"/>
                <w:sz w:val="26"/>
                <w:szCs w:val="26"/>
                <w:lang w:val="vi-VN"/>
              </w:rPr>
              <m:t>X</m:t>
            </m:r>
          </m:e>
        </m:acc>
      </m:oMath>
      <w:r w:rsidRPr="00267729">
        <w:rPr>
          <w:rFonts w:ascii="Times New Roman" w:hAnsi="Times New Roman"/>
          <w:i/>
          <w:sz w:val="26"/>
          <w:szCs w:val="26"/>
          <w:lang w:val="vi-VN"/>
        </w:rPr>
        <w:t>):</w:t>
      </w:r>
      <w:r w:rsidRPr="00267729">
        <w:rPr>
          <w:rFonts w:ascii="Times New Roman" w:hAnsi="Times New Roman"/>
          <w:sz w:val="26"/>
          <w:szCs w:val="26"/>
          <w:lang w:val="vi-VN"/>
        </w:rPr>
        <w:t xml:space="preserve"> là giá trị điểm trung bình cộng của tổng số điểm được tính bằng công thức: </w:t>
      </w:r>
      <w:r w:rsidRPr="00267729">
        <w:rPr>
          <w:rFonts w:ascii="Times New Roman" w:hAnsi="Times New Roman"/>
          <w:position w:val="-24"/>
          <w:sz w:val="26"/>
          <w:szCs w:val="26"/>
          <w:lang w:val="nl-NL"/>
        </w:rPr>
        <w:object w:dxaOrig="1219" w:dyaOrig="960">
          <v:shape id="_x0000_i1032" type="#_x0000_t75" style="width:59pt;height:45.95pt" o:ole="" fillcolor="window">
            <v:imagedata r:id="rId31" o:title=""/>
          </v:shape>
          <o:OLEObject Type="Embed" ProgID="Equation.3" ShapeID="_x0000_i1032" DrawAspect="Content" ObjectID="_1609503870" r:id="rId32"/>
        </w:object>
      </w:r>
    </w:p>
    <w:p w:rsidR="008E2711" w:rsidRPr="00267729" w:rsidRDefault="008E2711" w:rsidP="008E2711">
      <w:pPr>
        <w:spacing w:line="336" w:lineRule="auto"/>
        <w:jc w:val="both"/>
        <w:rPr>
          <w:rFonts w:ascii="Times New Roman" w:hAnsi="Times New Roman"/>
          <w:sz w:val="26"/>
          <w:szCs w:val="26"/>
          <w:lang w:val="vi-VN"/>
        </w:rPr>
      </w:pPr>
      <w:r w:rsidRPr="00267729">
        <w:rPr>
          <w:rFonts w:ascii="Times New Roman" w:hAnsi="Times New Roman"/>
          <w:sz w:val="26"/>
          <w:szCs w:val="26"/>
          <w:lang w:val="vi-VN"/>
        </w:rPr>
        <w:t>Trong đó: n: là tổng số ý kiến đánh giá (tổng số GV và SV tham gia đánh giá)</w:t>
      </w:r>
    </w:p>
    <w:p w:rsidR="008E2711" w:rsidRPr="00267729" w:rsidRDefault="008E2711" w:rsidP="008E2711">
      <w:pPr>
        <w:spacing w:line="336" w:lineRule="auto"/>
        <w:ind w:firstLine="567"/>
        <w:jc w:val="both"/>
        <w:rPr>
          <w:rFonts w:ascii="Times New Roman" w:hAnsi="Times New Roman"/>
          <w:sz w:val="26"/>
          <w:szCs w:val="26"/>
          <w:lang w:val="fr-FR"/>
        </w:rPr>
      </w:pPr>
      <w:r w:rsidRPr="00267729">
        <w:rPr>
          <w:rFonts w:ascii="Times New Roman" w:hAnsi="Times New Roman"/>
          <w:sz w:val="26"/>
          <w:szCs w:val="26"/>
          <w:lang w:val="vi-VN"/>
        </w:rPr>
        <w:tab/>
      </w:r>
      <w:r w:rsidRPr="00267729">
        <w:rPr>
          <w:rFonts w:ascii="Times New Roman" w:hAnsi="Times New Roman"/>
          <w:sz w:val="26"/>
          <w:szCs w:val="26"/>
          <w:lang w:val="fr-FR"/>
        </w:rPr>
        <w:t>x</w:t>
      </w:r>
      <w:r w:rsidRPr="00267729">
        <w:rPr>
          <w:rFonts w:ascii="Times New Roman" w:hAnsi="Times New Roman"/>
          <w:sz w:val="26"/>
          <w:szCs w:val="26"/>
          <w:vertAlign w:val="subscript"/>
          <w:lang w:val="fr-FR"/>
        </w:rPr>
        <w:t>i</w:t>
      </w:r>
      <w:r w:rsidRPr="00267729">
        <w:rPr>
          <w:rFonts w:ascii="Times New Roman" w:hAnsi="Times New Roman"/>
          <w:sz w:val="26"/>
          <w:szCs w:val="26"/>
          <w:lang w:val="fr-FR"/>
        </w:rPr>
        <w:t>: là các điểm (ví dụ: x</w:t>
      </w:r>
      <w:r w:rsidRPr="00267729">
        <w:rPr>
          <w:rFonts w:ascii="Times New Roman" w:hAnsi="Times New Roman"/>
          <w:sz w:val="26"/>
          <w:szCs w:val="26"/>
          <w:vertAlign w:val="subscript"/>
          <w:lang w:val="vi-VN"/>
        </w:rPr>
        <w:t>1</w:t>
      </w:r>
      <w:r w:rsidRPr="00267729">
        <w:rPr>
          <w:rFonts w:ascii="Times New Roman" w:hAnsi="Times New Roman"/>
          <w:sz w:val="26"/>
          <w:szCs w:val="26"/>
          <w:lang w:val="vi-VN"/>
        </w:rPr>
        <w:t xml:space="preserve"> </w:t>
      </w:r>
      <w:r w:rsidRPr="00267729">
        <w:rPr>
          <w:rFonts w:ascii="Times New Roman" w:hAnsi="Times New Roman"/>
          <w:sz w:val="26"/>
          <w:szCs w:val="26"/>
          <w:lang w:val="fr-FR"/>
        </w:rPr>
        <w:t xml:space="preserve">= </w:t>
      </w:r>
      <w:r w:rsidRPr="00267729">
        <w:rPr>
          <w:rFonts w:ascii="Times New Roman" w:hAnsi="Times New Roman"/>
          <w:sz w:val="26"/>
          <w:szCs w:val="26"/>
          <w:lang w:val="vi-VN"/>
        </w:rPr>
        <w:t>4</w:t>
      </w:r>
      <w:r w:rsidRPr="00267729">
        <w:rPr>
          <w:rFonts w:ascii="Times New Roman" w:hAnsi="Times New Roman"/>
          <w:sz w:val="26"/>
          <w:szCs w:val="26"/>
          <w:lang w:val="fr-FR"/>
        </w:rPr>
        <w:t>, x</w:t>
      </w:r>
      <w:r w:rsidRPr="00267729">
        <w:rPr>
          <w:rFonts w:ascii="Times New Roman" w:hAnsi="Times New Roman"/>
          <w:sz w:val="26"/>
          <w:szCs w:val="26"/>
          <w:vertAlign w:val="subscript"/>
          <w:lang w:val="vi-VN"/>
        </w:rPr>
        <w:t>2</w:t>
      </w:r>
      <w:r w:rsidRPr="00267729">
        <w:rPr>
          <w:rFonts w:ascii="Times New Roman" w:hAnsi="Times New Roman"/>
          <w:sz w:val="26"/>
          <w:szCs w:val="26"/>
          <w:lang w:val="fr-FR"/>
        </w:rPr>
        <w:t xml:space="preserve"> = </w:t>
      </w:r>
      <w:r w:rsidRPr="00267729">
        <w:rPr>
          <w:rFonts w:ascii="Times New Roman" w:hAnsi="Times New Roman"/>
          <w:sz w:val="26"/>
          <w:szCs w:val="26"/>
          <w:lang w:val="vi-VN"/>
        </w:rPr>
        <w:t>3</w:t>
      </w:r>
      <w:r w:rsidRPr="00267729">
        <w:rPr>
          <w:rFonts w:ascii="Times New Roman" w:hAnsi="Times New Roman"/>
          <w:sz w:val="26"/>
          <w:szCs w:val="26"/>
          <w:lang w:val="fr-FR"/>
        </w:rPr>
        <w:t xml:space="preserve">, </w:t>
      </w:r>
      <w:r w:rsidRPr="00267729">
        <w:rPr>
          <w:rFonts w:ascii="Times New Roman" w:hAnsi="Times New Roman"/>
          <w:sz w:val="26"/>
          <w:szCs w:val="26"/>
          <w:lang w:val="vi-VN"/>
        </w:rPr>
        <w:t>x</w:t>
      </w:r>
      <w:r w:rsidRPr="00267729">
        <w:rPr>
          <w:rFonts w:ascii="Times New Roman" w:hAnsi="Times New Roman"/>
          <w:sz w:val="26"/>
          <w:szCs w:val="26"/>
          <w:vertAlign w:val="subscript"/>
          <w:lang w:val="vi-VN"/>
        </w:rPr>
        <w:t>3</w:t>
      </w:r>
      <w:r w:rsidRPr="00267729">
        <w:rPr>
          <w:rFonts w:ascii="Times New Roman" w:hAnsi="Times New Roman"/>
          <w:sz w:val="26"/>
          <w:szCs w:val="26"/>
          <w:lang w:val="fr-FR"/>
        </w:rPr>
        <w:t xml:space="preserve"> = </w:t>
      </w:r>
      <w:r w:rsidRPr="00267729">
        <w:rPr>
          <w:rFonts w:ascii="Times New Roman" w:hAnsi="Times New Roman"/>
          <w:sz w:val="26"/>
          <w:szCs w:val="26"/>
          <w:lang w:val="vi-VN"/>
        </w:rPr>
        <w:t>2, x</w:t>
      </w:r>
      <w:r w:rsidRPr="00267729">
        <w:rPr>
          <w:rFonts w:ascii="Times New Roman" w:hAnsi="Times New Roman"/>
          <w:sz w:val="26"/>
          <w:szCs w:val="26"/>
          <w:vertAlign w:val="subscript"/>
          <w:lang w:val="vi-VN"/>
        </w:rPr>
        <w:t>4</w:t>
      </w:r>
      <w:r w:rsidRPr="00267729">
        <w:rPr>
          <w:rFonts w:ascii="Times New Roman" w:hAnsi="Times New Roman"/>
          <w:sz w:val="26"/>
          <w:szCs w:val="26"/>
          <w:lang w:val="vi-VN"/>
        </w:rPr>
        <w:t xml:space="preserve"> = 1</w:t>
      </w:r>
      <w:r w:rsidRPr="00267729">
        <w:rPr>
          <w:rFonts w:ascii="Times New Roman" w:hAnsi="Times New Roman"/>
          <w:sz w:val="26"/>
          <w:szCs w:val="26"/>
          <w:lang w:val="fr-FR"/>
        </w:rPr>
        <w:t>)</w:t>
      </w:r>
    </w:p>
    <w:p w:rsidR="008E2711" w:rsidRPr="00267729" w:rsidRDefault="008E2711" w:rsidP="008E2711">
      <w:pPr>
        <w:spacing w:line="336" w:lineRule="auto"/>
        <w:ind w:firstLine="567"/>
        <w:jc w:val="both"/>
        <w:rPr>
          <w:rFonts w:ascii="Times New Roman" w:hAnsi="Times New Roman"/>
          <w:sz w:val="26"/>
          <w:szCs w:val="26"/>
          <w:lang w:val="fr-FR"/>
        </w:rPr>
      </w:pPr>
      <w:r w:rsidRPr="00267729">
        <w:rPr>
          <w:rFonts w:ascii="Times New Roman" w:hAnsi="Times New Roman"/>
          <w:sz w:val="26"/>
          <w:szCs w:val="26"/>
          <w:lang w:val="fr-FR"/>
        </w:rPr>
        <w:tab/>
        <w:t>n</w:t>
      </w:r>
      <w:r w:rsidRPr="00267729">
        <w:rPr>
          <w:rFonts w:ascii="Times New Roman" w:hAnsi="Times New Roman"/>
          <w:sz w:val="26"/>
          <w:szCs w:val="26"/>
          <w:vertAlign w:val="subscript"/>
          <w:lang w:val="fr-FR"/>
        </w:rPr>
        <w:t>i</w:t>
      </w:r>
      <w:r w:rsidRPr="00267729">
        <w:rPr>
          <w:rFonts w:ascii="Times New Roman" w:hAnsi="Times New Roman"/>
          <w:sz w:val="26"/>
          <w:szCs w:val="26"/>
          <w:lang w:val="fr-FR"/>
        </w:rPr>
        <w:t xml:space="preserve">: là số </w:t>
      </w:r>
      <w:r w:rsidRPr="00267729">
        <w:rPr>
          <w:rFonts w:ascii="Times New Roman" w:hAnsi="Times New Roman"/>
          <w:sz w:val="26"/>
          <w:szCs w:val="26"/>
          <w:lang w:val="vi-VN"/>
        </w:rPr>
        <w:t>GV và SV</w:t>
      </w:r>
      <w:r w:rsidRPr="00267729">
        <w:rPr>
          <w:rFonts w:ascii="Times New Roman" w:hAnsi="Times New Roman"/>
          <w:sz w:val="26"/>
          <w:szCs w:val="26"/>
          <w:lang w:val="fr-FR"/>
        </w:rPr>
        <w:t xml:space="preserve"> </w:t>
      </w:r>
      <w:r w:rsidRPr="00267729">
        <w:rPr>
          <w:rFonts w:ascii="Times New Roman" w:hAnsi="Times New Roman"/>
          <w:sz w:val="26"/>
          <w:szCs w:val="26"/>
          <w:lang w:val="vi-VN"/>
        </w:rPr>
        <w:t>đánh giá</w:t>
      </w:r>
      <w:r w:rsidRPr="00267729">
        <w:rPr>
          <w:rFonts w:ascii="Times New Roman" w:hAnsi="Times New Roman"/>
          <w:sz w:val="26"/>
          <w:szCs w:val="26"/>
          <w:lang w:val="fr-FR"/>
        </w:rPr>
        <w:t xml:space="preserve"> điểm tương ứng với x</w:t>
      </w:r>
      <w:r w:rsidRPr="00267729">
        <w:rPr>
          <w:rFonts w:ascii="Times New Roman" w:hAnsi="Times New Roman"/>
          <w:sz w:val="26"/>
          <w:szCs w:val="26"/>
          <w:vertAlign w:val="subscript"/>
          <w:lang w:val="vi-VN"/>
        </w:rPr>
        <w:t>i</w:t>
      </w:r>
      <w:r w:rsidRPr="00267729">
        <w:rPr>
          <w:rFonts w:ascii="Times New Roman" w:hAnsi="Times New Roman"/>
          <w:sz w:val="26"/>
          <w:szCs w:val="26"/>
          <w:lang w:val="fr-FR"/>
        </w:rPr>
        <w:t xml:space="preserve"> (tần số các điểm mà </w:t>
      </w:r>
      <w:r w:rsidRPr="00267729">
        <w:rPr>
          <w:rFonts w:ascii="Times New Roman" w:hAnsi="Times New Roman"/>
          <w:sz w:val="26"/>
          <w:szCs w:val="26"/>
          <w:lang w:val="vi-VN"/>
        </w:rPr>
        <w:t>GV và SV đánh giá mức độ</w:t>
      </w:r>
      <w:r w:rsidRPr="00267729">
        <w:rPr>
          <w:rFonts w:ascii="Times New Roman" w:hAnsi="Times New Roman"/>
          <w:sz w:val="26"/>
          <w:szCs w:val="26"/>
          <w:lang w:val="fr-FR"/>
        </w:rPr>
        <w:t>)</w:t>
      </w:r>
    </w:p>
    <w:p w:rsidR="008E2711" w:rsidRPr="00267729" w:rsidRDefault="008E2711" w:rsidP="008E2711">
      <w:pPr>
        <w:spacing w:line="336" w:lineRule="auto"/>
        <w:ind w:firstLine="567"/>
        <w:jc w:val="both"/>
        <w:rPr>
          <w:rFonts w:ascii="Times New Roman" w:hAnsi="Times New Roman"/>
          <w:sz w:val="26"/>
          <w:szCs w:val="26"/>
          <w:lang w:val="fr-FR"/>
        </w:rPr>
      </w:pPr>
      <w:r w:rsidRPr="00267729">
        <w:rPr>
          <w:rFonts w:ascii="Times New Roman" w:hAnsi="Times New Roman"/>
          <w:i/>
          <w:sz w:val="26"/>
          <w:szCs w:val="26"/>
          <w:lang w:val="fr-FR"/>
        </w:rPr>
        <w:t>- Phương sai:</w:t>
      </w:r>
      <w:r w:rsidRPr="00267729">
        <w:rPr>
          <w:rFonts w:ascii="Times New Roman" w:hAnsi="Times New Roman"/>
          <w:sz w:val="26"/>
          <w:szCs w:val="26"/>
          <w:lang w:val="fr-FR"/>
        </w:rPr>
        <w:t xml:space="preserve"> được tính bằng công thức:</w:t>
      </w:r>
      <w:r w:rsidR="008E6B57" w:rsidRPr="00267729">
        <w:rPr>
          <w:rFonts w:ascii="Times New Roman" w:hAnsi="Times New Roman"/>
          <w:sz w:val="26"/>
          <w:szCs w:val="26"/>
          <w:lang w:val="fr-FR"/>
        </w:rPr>
        <w:t xml:space="preserve"> </w:t>
      </w:r>
      <w:r w:rsidRPr="00267729">
        <w:rPr>
          <w:rFonts w:ascii="Times New Roman" w:hAnsi="Times New Roman"/>
          <w:position w:val="-24"/>
          <w:sz w:val="26"/>
          <w:szCs w:val="26"/>
          <w:lang w:val="nl-NL"/>
        </w:rPr>
        <w:object w:dxaOrig="1980" w:dyaOrig="960">
          <v:shape id="_x0000_i1033" type="#_x0000_t75" style="width:98.05pt;height:47.5pt" o:ole="" fillcolor="window">
            <v:imagedata r:id="rId33" o:title=""/>
          </v:shape>
          <o:OLEObject Type="Embed" ProgID="Equation.3" ShapeID="_x0000_i1033" DrawAspect="Content" ObjectID="_1609503871" r:id="rId34"/>
        </w:object>
      </w:r>
    </w:p>
    <w:p w:rsidR="008E2711" w:rsidRPr="00267729" w:rsidRDefault="008E2711" w:rsidP="008E2711">
      <w:pPr>
        <w:spacing w:line="336" w:lineRule="auto"/>
        <w:ind w:firstLine="567"/>
        <w:jc w:val="both"/>
        <w:rPr>
          <w:rFonts w:ascii="Times New Roman" w:hAnsi="Times New Roman"/>
          <w:sz w:val="26"/>
          <w:szCs w:val="26"/>
          <w:lang w:val="fr-FR"/>
        </w:rPr>
      </w:pPr>
      <w:r w:rsidRPr="00267729">
        <w:rPr>
          <w:rFonts w:ascii="Times New Roman" w:hAnsi="Times New Roman"/>
          <w:i/>
          <w:sz w:val="26"/>
          <w:szCs w:val="26"/>
          <w:lang w:val="fr-FR"/>
        </w:rPr>
        <w:t>- Độ lệch chuẩn:</w:t>
      </w:r>
      <w:r w:rsidRPr="00267729">
        <w:rPr>
          <w:rFonts w:ascii="Times New Roman" w:hAnsi="Times New Roman"/>
          <w:sz w:val="26"/>
          <w:szCs w:val="26"/>
          <w:lang w:val="fr-FR"/>
        </w:rPr>
        <w:t xml:space="preserve"> đo mức độ phân tán của của số liệu xung quanh giá trị trung bình cộng</w:t>
      </w:r>
      <w:r w:rsidR="00BF16F0" w:rsidRPr="00267729">
        <w:rPr>
          <w:rFonts w:ascii="Times New Roman" w:hAnsi="Times New Roman"/>
          <w:sz w:val="26"/>
          <w:szCs w:val="26"/>
          <w:lang w:val="fr-FR"/>
        </w:rPr>
        <w:t>.</w:t>
      </w:r>
    </w:p>
    <w:p w:rsidR="008E2711" w:rsidRPr="00267729" w:rsidRDefault="008E2711" w:rsidP="008E2711">
      <w:pPr>
        <w:spacing w:line="336" w:lineRule="auto"/>
        <w:jc w:val="center"/>
        <w:rPr>
          <w:rFonts w:ascii="Times New Roman" w:hAnsi="Times New Roman"/>
          <w:sz w:val="26"/>
          <w:szCs w:val="26"/>
          <w:lang w:val="nl-NL"/>
        </w:rPr>
      </w:pPr>
      <w:r w:rsidRPr="00267729">
        <w:rPr>
          <w:rFonts w:ascii="Times New Roman" w:hAnsi="Times New Roman"/>
          <w:position w:val="-26"/>
          <w:sz w:val="26"/>
          <w:szCs w:val="26"/>
          <w:lang w:val="nl-NL"/>
        </w:rPr>
        <w:object w:dxaOrig="2020" w:dyaOrig="1040">
          <v:shape id="_x0000_i1034" type="#_x0000_t75" style="width:102.65pt;height:51.3pt" o:ole="" fillcolor="window">
            <v:imagedata r:id="rId35" o:title=""/>
          </v:shape>
          <o:OLEObject Type="Embed" ProgID="Equation.3" ShapeID="_x0000_i1034" DrawAspect="Content" ObjectID="_1609503872" r:id="rId36"/>
        </w:object>
      </w:r>
    </w:p>
    <w:p w:rsidR="008E2711" w:rsidRPr="00267729" w:rsidRDefault="008E2711" w:rsidP="008E2711">
      <w:pPr>
        <w:spacing w:line="336" w:lineRule="auto"/>
        <w:ind w:firstLine="567"/>
        <w:jc w:val="both"/>
        <w:rPr>
          <w:rFonts w:ascii="Times New Roman" w:hAnsi="Times New Roman"/>
          <w:sz w:val="26"/>
          <w:szCs w:val="26"/>
          <w:lang w:val="nl-NL"/>
        </w:rPr>
      </w:pPr>
      <w:r w:rsidRPr="00267729">
        <w:rPr>
          <w:rFonts w:ascii="Times New Roman" w:hAnsi="Times New Roman"/>
          <w:i/>
          <w:sz w:val="26"/>
          <w:szCs w:val="26"/>
          <w:lang w:val="nl-NL"/>
        </w:rPr>
        <w:t>- Sai số trung bình cộng:</w:t>
      </w:r>
      <w:r w:rsidRPr="00267729">
        <w:rPr>
          <w:rFonts w:ascii="Times New Roman" w:hAnsi="Times New Roman"/>
          <w:sz w:val="26"/>
          <w:szCs w:val="26"/>
          <w:lang w:val="nl-NL"/>
        </w:rPr>
        <w:t xml:space="preserve"> </w:t>
      </w:r>
      <w:r w:rsidRPr="00267729">
        <w:rPr>
          <w:rFonts w:ascii="Times New Roman" w:hAnsi="Times New Roman"/>
          <w:sz w:val="26"/>
          <w:szCs w:val="26"/>
          <w:lang w:val="nl-NL"/>
        </w:rPr>
        <w:tab/>
      </w:r>
      <w:r w:rsidRPr="00267729">
        <w:rPr>
          <w:rFonts w:ascii="Times New Roman" w:hAnsi="Times New Roman"/>
          <w:position w:val="-28"/>
          <w:sz w:val="26"/>
          <w:szCs w:val="26"/>
          <w:lang w:val="nl-NL"/>
        </w:rPr>
        <w:object w:dxaOrig="859" w:dyaOrig="660">
          <v:shape id="_x0000_i1035" type="#_x0000_t75" style="width:45.2pt;height:32.95pt" o:ole="" fillcolor="window">
            <v:imagedata r:id="rId37" o:title=""/>
          </v:shape>
          <o:OLEObject Type="Embed" ProgID="Equation.3" ShapeID="_x0000_i1035" DrawAspect="Content" ObjectID="_1609503873" r:id="rId38"/>
        </w:object>
      </w:r>
    </w:p>
    <w:p w:rsidR="008E2711" w:rsidRPr="00267729" w:rsidRDefault="008E2711" w:rsidP="008E2711">
      <w:pPr>
        <w:spacing w:line="336" w:lineRule="auto"/>
        <w:ind w:firstLine="567"/>
        <w:jc w:val="both"/>
        <w:rPr>
          <w:rFonts w:ascii="Times New Roman" w:hAnsi="Times New Roman"/>
          <w:sz w:val="26"/>
          <w:szCs w:val="26"/>
          <w:lang w:val="nl-NL"/>
        </w:rPr>
      </w:pPr>
      <w:r w:rsidRPr="00267729">
        <w:rPr>
          <w:rFonts w:ascii="Times New Roman" w:hAnsi="Times New Roman"/>
          <w:i/>
          <w:sz w:val="26"/>
          <w:szCs w:val="26"/>
          <w:lang w:val="nl-NL"/>
        </w:rPr>
        <w:t>- Hệ số biến thiên (V%):</w:t>
      </w:r>
      <w:r w:rsidRPr="00267729">
        <w:rPr>
          <w:rFonts w:ascii="Times New Roman" w:hAnsi="Times New Roman"/>
          <w:sz w:val="26"/>
          <w:szCs w:val="26"/>
          <w:lang w:val="nl-NL"/>
        </w:rPr>
        <w:t xml:space="preserve"> để so sánh mức độ biến thiên của nhiều tập hợp khác nhau. Hay nói cách khác là kết quả </w:t>
      </w:r>
      <w:r w:rsidRPr="00267729">
        <w:rPr>
          <w:rFonts w:ascii="Times New Roman" w:hAnsi="Times New Roman"/>
          <w:sz w:val="26"/>
          <w:szCs w:val="26"/>
          <w:lang w:val="vi-VN"/>
        </w:rPr>
        <w:t>đánh giá</w:t>
      </w:r>
      <w:r w:rsidRPr="00267729">
        <w:rPr>
          <w:rFonts w:ascii="Times New Roman" w:hAnsi="Times New Roman"/>
          <w:sz w:val="26"/>
          <w:szCs w:val="26"/>
          <w:lang w:val="nl-NL"/>
        </w:rPr>
        <w:t xml:space="preserve"> được tính bằng hệ số biến thiên (hệ số phân tán).</w:t>
      </w:r>
      <w:r w:rsidR="008E6B57" w:rsidRPr="00267729">
        <w:rPr>
          <w:rFonts w:ascii="Times New Roman" w:hAnsi="Times New Roman"/>
          <w:sz w:val="26"/>
          <w:szCs w:val="26"/>
          <w:lang w:val="nl-NL"/>
        </w:rPr>
        <w:t xml:space="preserve"> </w:t>
      </w:r>
      <w:r w:rsidRPr="00267729">
        <w:rPr>
          <w:rFonts w:ascii="Times New Roman" w:hAnsi="Times New Roman"/>
          <w:sz w:val="26"/>
          <w:szCs w:val="26"/>
          <w:lang w:val="nl-NL"/>
        </w:rPr>
        <w:t xml:space="preserve">Công thức tính là: </w:t>
      </w:r>
      <w:r w:rsidRPr="00267729">
        <w:rPr>
          <w:rFonts w:ascii="Times New Roman" w:hAnsi="Times New Roman"/>
          <w:position w:val="-28"/>
          <w:sz w:val="26"/>
          <w:szCs w:val="26"/>
          <w:lang w:val="nl-NL"/>
        </w:rPr>
        <w:object w:dxaOrig="1780" w:dyaOrig="660">
          <v:shape id="_x0000_i1036" type="#_x0000_t75" style="width:95pt;height:32.95pt" o:ole="" fillcolor="window">
            <v:imagedata r:id="rId39" o:title=""/>
          </v:shape>
          <o:OLEObject Type="Embed" ProgID="Equation.3" ShapeID="_x0000_i1036" DrawAspect="Content" ObjectID="_1609503874" r:id="rId40"/>
        </w:object>
      </w:r>
    </w:p>
    <w:p w:rsidR="008E2711" w:rsidRPr="00267729" w:rsidRDefault="008E2711" w:rsidP="008E2711">
      <w:pPr>
        <w:spacing w:before="60" w:line="348" w:lineRule="auto"/>
        <w:jc w:val="center"/>
        <w:rPr>
          <w:rFonts w:ascii="Times New Roman" w:hAnsi="Times New Roman"/>
          <w:sz w:val="26"/>
          <w:szCs w:val="26"/>
          <w:lang w:val="nl-NL"/>
        </w:rPr>
      </w:pPr>
      <w:r w:rsidRPr="00267729">
        <w:rPr>
          <w:rFonts w:ascii="Times New Roman" w:hAnsi="Times New Roman"/>
          <w:sz w:val="26"/>
          <w:szCs w:val="26"/>
          <w:lang w:val="nl-NL"/>
        </w:rPr>
        <w:t xml:space="preserve">(Hệ số này càng nhỏ thì chất lượng </w:t>
      </w:r>
      <w:r w:rsidRPr="00267729">
        <w:rPr>
          <w:rFonts w:ascii="Times New Roman" w:hAnsi="Times New Roman"/>
          <w:sz w:val="26"/>
          <w:szCs w:val="26"/>
          <w:lang w:val="vi-VN"/>
        </w:rPr>
        <w:t>ý kiến đánh giá</w:t>
      </w:r>
      <w:r w:rsidRPr="00267729">
        <w:rPr>
          <w:rFonts w:ascii="Times New Roman" w:hAnsi="Times New Roman"/>
          <w:sz w:val="26"/>
          <w:szCs w:val="26"/>
          <w:lang w:val="nl-NL"/>
        </w:rPr>
        <w:t xml:space="preserve"> càng cao)</w:t>
      </w:r>
    </w:p>
    <w:p w:rsidR="008E2711" w:rsidRPr="00267729" w:rsidRDefault="008E2711" w:rsidP="008E2711">
      <w:pPr>
        <w:spacing w:before="60" w:line="348" w:lineRule="auto"/>
        <w:ind w:firstLine="567"/>
        <w:jc w:val="both"/>
        <w:rPr>
          <w:rFonts w:ascii="Times New Roman" w:hAnsi="Times New Roman"/>
          <w:sz w:val="26"/>
          <w:szCs w:val="26"/>
          <w:lang w:val="nl-NL"/>
        </w:rPr>
      </w:pPr>
      <w:r w:rsidRPr="00267729">
        <w:rPr>
          <w:rFonts w:ascii="Times New Roman" w:hAnsi="Times New Roman"/>
          <w:i/>
          <w:sz w:val="26"/>
          <w:szCs w:val="26"/>
          <w:lang w:val="nl-NL"/>
        </w:rPr>
        <w:t>- Đại lượng kiểm định T</w:t>
      </w:r>
      <w:r w:rsidRPr="00267729">
        <w:rPr>
          <w:rFonts w:ascii="Times New Roman" w:hAnsi="Times New Roman"/>
          <w:i/>
          <w:sz w:val="26"/>
          <w:szCs w:val="26"/>
          <w:vertAlign w:val="subscript"/>
          <w:lang w:val="nl-NL"/>
        </w:rPr>
        <w:t>kd</w:t>
      </w:r>
      <w:r w:rsidRPr="00267729">
        <w:rPr>
          <w:rFonts w:ascii="Times New Roman" w:hAnsi="Times New Roman"/>
          <w:i/>
          <w:sz w:val="26"/>
          <w:szCs w:val="26"/>
          <w:lang w:val="nl-NL"/>
        </w:rPr>
        <w:t>:</w:t>
      </w:r>
      <w:r w:rsidRPr="00267729">
        <w:rPr>
          <w:rFonts w:ascii="Times New Roman" w:hAnsi="Times New Roman"/>
          <w:sz w:val="26"/>
          <w:szCs w:val="26"/>
          <w:lang w:val="nl-NL"/>
        </w:rPr>
        <w:t xml:space="preserve"> để xác định độ tin cậy về sự chênh lệch giữa 2 giá trị trung bình của nhóm thử nghiệm và đối chứng.</w:t>
      </w:r>
    </w:p>
    <w:p w:rsidR="008E2711" w:rsidRPr="00267729" w:rsidRDefault="008E2711" w:rsidP="008E2711">
      <w:pPr>
        <w:spacing w:before="60" w:line="348" w:lineRule="auto"/>
        <w:jc w:val="center"/>
        <w:rPr>
          <w:rFonts w:ascii="Times New Roman" w:hAnsi="Times New Roman"/>
          <w:sz w:val="26"/>
          <w:szCs w:val="26"/>
          <w:lang w:val="nl-NL"/>
        </w:rPr>
      </w:pPr>
      <w:r w:rsidRPr="00267729">
        <w:rPr>
          <w:rFonts w:ascii="Times New Roman" w:hAnsi="Times New Roman"/>
          <w:position w:val="-70"/>
          <w:sz w:val="26"/>
          <w:szCs w:val="26"/>
          <w:lang w:val="nl-NL"/>
        </w:rPr>
        <w:object w:dxaOrig="1680" w:dyaOrig="1120">
          <v:shape id="_x0000_i1037" type="#_x0000_t75" style="width:85.8pt;height:55.9pt" o:ole="" fillcolor="window">
            <v:imagedata r:id="rId41" o:title=""/>
          </v:shape>
          <o:OLEObject Type="Embed" ProgID="Equation.3" ShapeID="_x0000_i1037" DrawAspect="Content" ObjectID="_1609503875" r:id="rId42"/>
        </w:object>
      </w:r>
    </w:p>
    <w:p w:rsidR="008E2711" w:rsidRPr="00267729" w:rsidRDefault="008E2711" w:rsidP="008E2711">
      <w:pPr>
        <w:spacing w:before="60" w:line="348" w:lineRule="auto"/>
        <w:ind w:firstLine="720"/>
        <w:jc w:val="both"/>
        <w:rPr>
          <w:rFonts w:ascii="Times New Roman" w:hAnsi="Times New Roman"/>
          <w:sz w:val="26"/>
          <w:szCs w:val="26"/>
          <w:lang w:val="vi-VN"/>
        </w:rPr>
      </w:pPr>
      <w:r w:rsidRPr="00267729">
        <w:rPr>
          <w:rFonts w:ascii="Times New Roman" w:hAnsi="Times New Roman"/>
          <w:sz w:val="26"/>
          <w:szCs w:val="26"/>
          <w:lang w:val="nl-NL"/>
        </w:rPr>
        <w:t>Tra T</w:t>
      </w:r>
      <w:r w:rsidRPr="00267729">
        <w:rPr>
          <w:rFonts w:ascii="Times New Roman" w:hAnsi="Times New Roman"/>
          <w:sz w:val="26"/>
          <w:szCs w:val="26"/>
          <w:vertAlign w:val="subscript"/>
          <w:lang w:val="nl-NL"/>
        </w:rPr>
        <w:t xml:space="preserve">kd </w:t>
      </w:r>
      <w:r w:rsidRPr="00267729">
        <w:rPr>
          <w:rFonts w:ascii="Times New Roman" w:hAnsi="Times New Roman"/>
          <w:sz w:val="26"/>
          <w:szCs w:val="26"/>
          <w:lang w:val="nl-NL"/>
        </w:rPr>
        <w:t>trong bảng phân phối Student tìm được xác suất tin cậy, nếu |T</w:t>
      </w:r>
      <w:r w:rsidRPr="00267729">
        <w:rPr>
          <w:rFonts w:ascii="Times New Roman" w:hAnsi="Times New Roman"/>
          <w:sz w:val="26"/>
          <w:szCs w:val="26"/>
          <w:vertAlign w:val="subscript"/>
          <w:lang w:val="nl-NL"/>
        </w:rPr>
        <w:t>kd</w:t>
      </w:r>
      <w:r w:rsidR="008E6B57" w:rsidRPr="00267729">
        <w:rPr>
          <w:rFonts w:ascii="Times New Roman" w:hAnsi="Times New Roman"/>
          <w:sz w:val="26"/>
          <w:szCs w:val="26"/>
          <w:lang w:val="nl-NL"/>
        </w:rPr>
        <w:t xml:space="preserve"> </w:t>
      </w:r>
      <w:r w:rsidRPr="00267729">
        <w:rPr>
          <w:rFonts w:ascii="Times New Roman" w:hAnsi="Times New Roman"/>
          <w:sz w:val="26"/>
          <w:szCs w:val="26"/>
          <w:lang w:val="nl-NL"/>
        </w:rPr>
        <w:t>|&gt; T</w:t>
      </w:r>
      <w:r w:rsidRPr="00267729">
        <w:rPr>
          <w:rFonts w:ascii="Times New Roman" w:hAnsi="Times New Roman"/>
          <w:sz w:val="26"/>
          <w:szCs w:val="26"/>
          <w:vertAlign w:val="subscript"/>
          <w:lang w:val="nl-NL"/>
        </w:rPr>
        <w:sym w:font="Symbol" w:char="0061"/>
      </w:r>
      <w:r w:rsidR="008E6B57" w:rsidRPr="00267729">
        <w:rPr>
          <w:rFonts w:ascii="Times New Roman" w:hAnsi="Times New Roman"/>
          <w:sz w:val="26"/>
          <w:szCs w:val="26"/>
          <w:vertAlign w:val="subscript"/>
          <w:lang w:val="nl-NL"/>
        </w:rPr>
        <w:t xml:space="preserve"> </w:t>
      </w:r>
      <w:r w:rsidRPr="00267729">
        <w:rPr>
          <w:rFonts w:ascii="Times New Roman" w:hAnsi="Times New Roman"/>
          <w:sz w:val="26"/>
          <w:szCs w:val="26"/>
          <w:lang w:val="nl-NL"/>
        </w:rPr>
        <w:t xml:space="preserve">thì sự khác nhau giữa 2 giá trị trung bình </w:t>
      </w:r>
      <m:oMath>
        <m:acc>
          <m:accPr>
            <m:chr m:val="̅"/>
            <m:ctrlPr>
              <w:rPr>
                <w:rFonts w:ascii="Cambria Math" w:hAnsi="Cambria Math"/>
                <w:i/>
                <w:sz w:val="26"/>
                <w:szCs w:val="26"/>
              </w:rPr>
            </m:ctrlPr>
          </m:accPr>
          <m:e>
            <m:r>
              <w:rPr>
                <w:rFonts w:ascii="Cambria Math" w:hAnsi="Cambria Math"/>
                <w:sz w:val="26"/>
                <w:szCs w:val="26"/>
              </w:rPr>
              <m:t>X</m:t>
            </m:r>
          </m:e>
        </m:acc>
      </m:oMath>
      <w:r w:rsidRPr="00267729">
        <w:rPr>
          <w:rFonts w:ascii="Times New Roman" w:hAnsi="Times New Roman"/>
          <w:sz w:val="26"/>
          <w:szCs w:val="26"/>
          <w:lang w:val="nl-NL"/>
        </w:rPr>
        <w:softHyphen/>
      </w:r>
      <w:r w:rsidRPr="00267729">
        <w:rPr>
          <w:rFonts w:ascii="Times New Roman" w:hAnsi="Times New Roman"/>
          <w:sz w:val="26"/>
          <w:szCs w:val="26"/>
          <w:lang w:val="nl-NL"/>
        </w:rPr>
        <w:softHyphen/>
      </w:r>
      <w:r w:rsidRPr="00267729">
        <w:rPr>
          <w:rFonts w:ascii="Times New Roman" w:hAnsi="Times New Roman"/>
          <w:sz w:val="26"/>
          <w:szCs w:val="26"/>
          <w:lang w:val="nl-NL"/>
        </w:rPr>
        <w:softHyphen/>
      </w:r>
      <w:r w:rsidRPr="00267729">
        <w:rPr>
          <w:rFonts w:ascii="Times New Roman" w:hAnsi="Times New Roman"/>
          <w:sz w:val="26"/>
          <w:szCs w:val="26"/>
          <w:lang w:val="nl-NL"/>
        </w:rPr>
        <w:softHyphen/>
      </w:r>
      <w:r w:rsidRPr="00267729">
        <w:rPr>
          <w:rFonts w:ascii="Times New Roman" w:hAnsi="Times New Roman"/>
          <w:sz w:val="26"/>
          <w:szCs w:val="26"/>
          <w:lang w:val="nl-NL"/>
        </w:rPr>
        <w:softHyphen/>
      </w:r>
      <w:r w:rsidRPr="00267729">
        <w:rPr>
          <w:rFonts w:ascii="Times New Roman" w:hAnsi="Times New Roman"/>
          <w:sz w:val="26"/>
          <w:szCs w:val="26"/>
          <w:lang w:val="nl-NL"/>
        </w:rPr>
        <w:softHyphen/>
      </w:r>
      <w:r w:rsidRPr="00267729">
        <w:rPr>
          <w:rFonts w:ascii="Times New Roman" w:hAnsi="Times New Roman"/>
          <w:sz w:val="26"/>
          <w:szCs w:val="26"/>
          <w:lang w:val="nl-NL"/>
        </w:rPr>
        <w:softHyphen/>
      </w:r>
      <w:r w:rsidRPr="00267729">
        <w:rPr>
          <w:rFonts w:ascii="Times New Roman" w:hAnsi="Times New Roman"/>
          <w:sz w:val="26"/>
          <w:szCs w:val="26"/>
          <w:lang w:val="nl-NL"/>
        </w:rPr>
        <w:softHyphen/>
        <w:t xml:space="preserve"> là có ý nghĩa</w:t>
      </w:r>
      <w:r w:rsidR="00EC3DE4" w:rsidRPr="00267729">
        <w:rPr>
          <w:rFonts w:ascii="Times New Roman" w:hAnsi="Times New Roman"/>
          <w:sz w:val="26"/>
          <w:szCs w:val="26"/>
          <w:lang w:val="nl-NL"/>
        </w:rPr>
        <w:t xml:space="preserve"> thống kê</w:t>
      </w:r>
      <w:r w:rsidRPr="00267729">
        <w:rPr>
          <w:rFonts w:ascii="Times New Roman" w:hAnsi="Times New Roman"/>
          <w:sz w:val="26"/>
          <w:szCs w:val="26"/>
          <w:lang w:val="nl-NL"/>
        </w:rPr>
        <w:t>.</w:t>
      </w:r>
    </w:p>
    <w:p w:rsidR="008E2711" w:rsidRPr="00267729" w:rsidRDefault="008E2711" w:rsidP="008E2711">
      <w:pPr>
        <w:spacing w:before="60" w:line="348" w:lineRule="auto"/>
        <w:ind w:firstLine="720"/>
        <w:jc w:val="both"/>
        <w:rPr>
          <w:rFonts w:ascii="Times New Roman" w:hAnsi="Times New Roman"/>
          <w:i/>
          <w:sz w:val="26"/>
          <w:szCs w:val="26"/>
          <w:lang w:val="nl-NL"/>
        </w:rPr>
      </w:pPr>
      <w:r w:rsidRPr="00267729">
        <w:rPr>
          <w:rFonts w:ascii="Times New Roman" w:hAnsi="Times New Roman"/>
          <w:i/>
          <w:sz w:val="26"/>
          <w:szCs w:val="26"/>
          <w:lang w:val="nl-NL"/>
        </w:rPr>
        <w:t>Đánh giá về mặt định tính</w:t>
      </w:r>
    </w:p>
    <w:p w:rsidR="008E2711" w:rsidRPr="00267729" w:rsidRDefault="008E2711" w:rsidP="008E2711">
      <w:pPr>
        <w:spacing w:line="348" w:lineRule="auto"/>
        <w:ind w:firstLine="720"/>
        <w:jc w:val="both"/>
        <w:rPr>
          <w:rFonts w:ascii="Times New Roman" w:hAnsi="Times New Roman"/>
          <w:bCs/>
          <w:spacing w:val="-4"/>
          <w:sz w:val="26"/>
          <w:szCs w:val="26"/>
          <w:lang w:val="vi-VN"/>
        </w:rPr>
      </w:pPr>
      <w:r w:rsidRPr="00267729">
        <w:rPr>
          <w:rFonts w:ascii="Times New Roman" w:hAnsi="Times New Roman"/>
          <w:bCs/>
          <w:spacing w:val="-4"/>
          <w:sz w:val="26"/>
          <w:szCs w:val="26"/>
          <w:lang w:val="nl-NL"/>
        </w:rPr>
        <w:t xml:space="preserve">Qua phân tích chất lượng </w:t>
      </w:r>
      <w:r w:rsidRPr="00267729">
        <w:rPr>
          <w:rFonts w:ascii="Times New Roman" w:hAnsi="Times New Roman"/>
          <w:bCs/>
          <w:spacing w:val="-4"/>
          <w:sz w:val="26"/>
          <w:szCs w:val="26"/>
          <w:lang w:val="vi-VN"/>
        </w:rPr>
        <w:t>ý kiến đánh giá của GV và SV</w:t>
      </w:r>
      <w:r w:rsidRPr="00267729">
        <w:rPr>
          <w:rFonts w:ascii="Times New Roman" w:hAnsi="Times New Roman"/>
          <w:bCs/>
          <w:spacing w:val="-4"/>
          <w:sz w:val="26"/>
          <w:szCs w:val="26"/>
          <w:lang w:val="nl-NL"/>
        </w:rPr>
        <w:t xml:space="preserve">, quan sát sự thực hiện và </w:t>
      </w:r>
      <w:r w:rsidRPr="00267729">
        <w:rPr>
          <w:rFonts w:ascii="Times New Roman" w:hAnsi="Times New Roman"/>
          <w:bCs/>
          <w:spacing w:val="-4"/>
          <w:sz w:val="26"/>
          <w:szCs w:val="26"/>
          <w:lang w:val="vi-VN"/>
        </w:rPr>
        <w:t>kết quả DHLS</w:t>
      </w:r>
      <w:r w:rsidRPr="00267729">
        <w:rPr>
          <w:rFonts w:ascii="Times New Roman" w:hAnsi="Times New Roman"/>
          <w:bCs/>
          <w:spacing w:val="-4"/>
          <w:sz w:val="26"/>
          <w:szCs w:val="26"/>
          <w:lang w:val="nl-NL"/>
        </w:rPr>
        <w:t xml:space="preserve"> của </w:t>
      </w:r>
      <w:r w:rsidRPr="00267729">
        <w:rPr>
          <w:rFonts w:ascii="Times New Roman" w:hAnsi="Times New Roman"/>
          <w:bCs/>
          <w:spacing w:val="-4"/>
          <w:sz w:val="26"/>
          <w:szCs w:val="26"/>
          <w:lang w:val="vi-VN"/>
        </w:rPr>
        <w:t>SV</w:t>
      </w:r>
      <w:r w:rsidRPr="00267729">
        <w:rPr>
          <w:rFonts w:ascii="Times New Roman" w:hAnsi="Times New Roman"/>
          <w:bCs/>
          <w:spacing w:val="-4"/>
          <w:sz w:val="26"/>
          <w:szCs w:val="26"/>
          <w:lang w:val="nl-NL"/>
        </w:rPr>
        <w:t xml:space="preserve"> để khẳng định tính </w:t>
      </w:r>
      <w:r w:rsidRPr="00267729">
        <w:rPr>
          <w:rFonts w:ascii="Times New Roman" w:hAnsi="Times New Roman"/>
          <w:bCs/>
          <w:i/>
          <w:spacing w:val="-4"/>
          <w:sz w:val="26"/>
          <w:szCs w:val="26"/>
          <w:lang w:val="nl-NL"/>
        </w:rPr>
        <w:t>khả thi và hiệu quả</w:t>
      </w:r>
      <w:r w:rsidRPr="00267729">
        <w:rPr>
          <w:rFonts w:ascii="Times New Roman" w:hAnsi="Times New Roman"/>
          <w:bCs/>
          <w:spacing w:val="-4"/>
          <w:sz w:val="26"/>
          <w:szCs w:val="26"/>
          <w:lang w:val="nl-NL"/>
        </w:rPr>
        <w:t xml:space="preserve"> của </w:t>
      </w:r>
      <w:r w:rsidRPr="00267729">
        <w:rPr>
          <w:rFonts w:ascii="Times New Roman" w:hAnsi="Times New Roman"/>
          <w:bCs/>
          <w:spacing w:val="-4"/>
          <w:sz w:val="26"/>
          <w:szCs w:val="26"/>
          <w:lang w:val="vi-VN"/>
        </w:rPr>
        <w:t>biện</w:t>
      </w:r>
      <w:r w:rsidRPr="00267729">
        <w:rPr>
          <w:rFonts w:ascii="Times New Roman" w:hAnsi="Times New Roman"/>
          <w:bCs/>
          <w:spacing w:val="-4"/>
          <w:sz w:val="26"/>
          <w:szCs w:val="26"/>
          <w:lang w:val="nl-NL"/>
        </w:rPr>
        <w:t xml:space="preserve"> pháp.</w:t>
      </w:r>
    </w:p>
    <w:p w:rsidR="008E2711" w:rsidRPr="00267729" w:rsidRDefault="008E2711" w:rsidP="001B7FA1">
      <w:pPr>
        <w:pStyle w:val="Heading3"/>
        <w:rPr>
          <w:color w:val="auto"/>
        </w:rPr>
      </w:pPr>
      <w:bookmarkStart w:id="138" w:name="_Toc535748636"/>
      <w:r w:rsidRPr="00267729">
        <w:rPr>
          <w:color w:val="auto"/>
        </w:rPr>
        <w:t>3.5.6. Tổ chức thử nghiệm</w:t>
      </w:r>
      <w:bookmarkEnd w:id="138"/>
    </w:p>
    <w:p w:rsidR="008E2711" w:rsidRPr="00267729" w:rsidRDefault="008E2711" w:rsidP="008E2711">
      <w:pPr>
        <w:spacing w:line="312" w:lineRule="auto"/>
        <w:ind w:firstLine="720"/>
        <w:jc w:val="both"/>
        <w:rPr>
          <w:rFonts w:ascii="Times New Roman" w:hAnsi="Times New Roman"/>
          <w:sz w:val="26"/>
          <w:szCs w:val="26"/>
          <w:lang w:val="nb-NO"/>
        </w:rPr>
      </w:pPr>
      <w:r w:rsidRPr="00267729">
        <w:rPr>
          <w:rFonts w:ascii="Times New Roman" w:hAnsi="Times New Roman"/>
          <w:i/>
          <w:sz w:val="26"/>
          <w:szCs w:val="26"/>
          <w:lang w:val="nb-NO"/>
        </w:rPr>
        <w:t>Bước 1:</w:t>
      </w:r>
      <w:r w:rsidRPr="00267729">
        <w:rPr>
          <w:rFonts w:ascii="Times New Roman" w:hAnsi="Times New Roman"/>
          <w:sz w:val="26"/>
          <w:szCs w:val="26"/>
          <w:lang w:val="nb-NO"/>
        </w:rPr>
        <w:t xml:space="preserve"> Chuẩn bị thử nghiệm</w:t>
      </w:r>
    </w:p>
    <w:p w:rsidR="008E2711" w:rsidRPr="00267729" w:rsidRDefault="008E2711" w:rsidP="008E2711">
      <w:pPr>
        <w:spacing w:line="312" w:lineRule="auto"/>
        <w:ind w:firstLine="720"/>
        <w:jc w:val="both"/>
        <w:rPr>
          <w:rFonts w:ascii="Times New Roman" w:hAnsi="Times New Roman"/>
          <w:i/>
          <w:sz w:val="26"/>
          <w:szCs w:val="26"/>
          <w:lang w:val="nb-NO"/>
        </w:rPr>
      </w:pPr>
      <w:r w:rsidRPr="00267729">
        <w:rPr>
          <w:rFonts w:ascii="Times New Roman" w:hAnsi="Times New Roman"/>
          <w:i/>
          <w:sz w:val="26"/>
          <w:szCs w:val="26"/>
          <w:lang w:val="nb-NO"/>
        </w:rPr>
        <w:t>- Chọn trường tổ chức thử nghiệm biện pháp quản lý tổ chức mối liên kết chặt chẽ giữa trường ĐHY và bệnh viện</w:t>
      </w:r>
    </w:p>
    <w:p w:rsidR="008E2711" w:rsidRPr="00267729" w:rsidRDefault="008E2711" w:rsidP="008E2711">
      <w:pPr>
        <w:spacing w:line="312" w:lineRule="auto"/>
        <w:ind w:firstLine="720"/>
        <w:jc w:val="both"/>
        <w:rPr>
          <w:rFonts w:ascii="Times New Roman" w:hAnsi="Times New Roman"/>
          <w:i/>
          <w:sz w:val="26"/>
          <w:szCs w:val="26"/>
          <w:lang w:val="nb-NO"/>
        </w:rPr>
      </w:pPr>
      <w:r w:rsidRPr="00267729">
        <w:rPr>
          <w:rFonts w:ascii="Times New Roman" w:hAnsi="Times New Roman"/>
          <w:spacing w:val="-4"/>
          <w:sz w:val="26"/>
          <w:szCs w:val="26"/>
          <w:lang w:val="nb-NO"/>
        </w:rPr>
        <w:t>Để thuận lợi cho việc nghiên cứu, theo dõi và đánh giá, chúng tôi chọn Trường Đại học Y khoa Vinh và bệnh viện đa khoa tỉnh Nghệ An là bệnh viện có mối liên kết Trường - Viện trong DHLS để tổ chức thử nghiệm biện pháp.</w:t>
      </w:r>
    </w:p>
    <w:p w:rsidR="008E2711" w:rsidRPr="00267729" w:rsidRDefault="008E2711" w:rsidP="008E2711">
      <w:pPr>
        <w:spacing w:before="20" w:line="336" w:lineRule="auto"/>
        <w:ind w:firstLine="720"/>
        <w:jc w:val="both"/>
        <w:rPr>
          <w:rFonts w:ascii="Times New Roman" w:hAnsi="Times New Roman"/>
          <w:i/>
          <w:sz w:val="26"/>
          <w:szCs w:val="26"/>
          <w:lang w:val="nb-NO"/>
        </w:rPr>
      </w:pPr>
      <w:r w:rsidRPr="00267729">
        <w:rPr>
          <w:rFonts w:ascii="Times New Roman" w:hAnsi="Times New Roman"/>
          <w:i/>
          <w:sz w:val="26"/>
          <w:szCs w:val="26"/>
          <w:lang w:val="nb-NO"/>
        </w:rPr>
        <w:t>- Chọn nghiệm thể thử nghiệm và đối chứng</w:t>
      </w:r>
    </w:p>
    <w:p w:rsidR="008E2711" w:rsidRPr="00267729" w:rsidRDefault="008E2711" w:rsidP="008E2711">
      <w:pPr>
        <w:spacing w:before="20" w:line="336" w:lineRule="auto"/>
        <w:ind w:firstLine="720"/>
        <w:jc w:val="both"/>
        <w:rPr>
          <w:rFonts w:ascii="Times New Roman" w:hAnsi="Times New Roman"/>
          <w:sz w:val="26"/>
          <w:szCs w:val="26"/>
          <w:lang w:val="nb-NO"/>
        </w:rPr>
      </w:pPr>
      <w:r w:rsidRPr="00267729">
        <w:rPr>
          <w:rFonts w:ascii="Times New Roman" w:hAnsi="Times New Roman"/>
          <w:i/>
          <w:sz w:val="26"/>
          <w:szCs w:val="26"/>
          <w:lang w:val="nb-NO"/>
        </w:rPr>
        <w:t>Thử nghiệm</w:t>
      </w:r>
      <w:r w:rsidRPr="00267729">
        <w:rPr>
          <w:rFonts w:ascii="Times New Roman" w:hAnsi="Times New Roman"/>
          <w:sz w:val="26"/>
          <w:szCs w:val="26"/>
          <w:lang w:val="nb-NO"/>
        </w:rPr>
        <w:t>: Tổ chức mối liên kết giữa trường ĐHY khoa Vinh và BV đa khoa tỉnh Nghệ An theo phương thức mới.</w:t>
      </w:r>
    </w:p>
    <w:p w:rsidR="008E2711" w:rsidRPr="00267729" w:rsidRDefault="008E2711" w:rsidP="008E2711">
      <w:pPr>
        <w:spacing w:before="20" w:line="336" w:lineRule="auto"/>
        <w:ind w:firstLine="720"/>
        <w:jc w:val="both"/>
        <w:rPr>
          <w:rFonts w:ascii="Times New Roman" w:hAnsi="Times New Roman"/>
          <w:sz w:val="26"/>
          <w:szCs w:val="26"/>
          <w:lang w:val="nb-NO"/>
        </w:rPr>
      </w:pPr>
      <w:r w:rsidRPr="00267729">
        <w:rPr>
          <w:rFonts w:ascii="Times New Roman" w:hAnsi="Times New Roman"/>
          <w:i/>
          <w:sz w:val="26"/>
          <w:szCs w:val="26"/>
          <w:lang w:val="nb-NO"/>
        </w:rPr>
        <w:t>Đối chứng</w:t>
      </w:r>
      <w:r w:rsidRPr="00267729">
        <w:rPr>
          <w:rFonts w:ascii="Times New Roman" w:hAnsi="Times New Roman"/>
          <w:sz w:val="26"/>
          <w:szCs w:val="26"/>
          <w:lang w:val="nb-NO"/>
        </w:rPr>
        <w:t xml:space="preserve">: Tổ chức mối liên kết giữa trường ĐHY khoa Vinh với BV Đa khoa thành phố Vinh theo phương thức cũ. </w:t>
      </w:r>
    </w:p>
    <w:p w:rsidR="008E2711" w:rsidRPr="00267729" w:rsidRDefault="008E2711" w:rsidP="008E2711">
      <w:pPr>
        <w:spacing w:before="20" w:line="336" w:lineRule="auto"/>
        <w:ind w:firstLine="720"/>
        <w:jc w:val="both"/>
        <w:rPr>
          <w:rFonts w:ascii="Times New Roman" w:hAnsi="Times New Roman"/>
          <w:sz w:val="26"/>
          <w:szCs w:val="26"/>
          <w:lang w:val="nb-NO"/>
        </w:rPr>
      </w:pPr>
      <w:r w:rsidRPr="00267729">
        <w:rPr>
          <w:rFonts w:ascii="Times New Roman" w:hAnsi="Times New Roman"/>
          <w:sz w:val="26"/>
          <w:szCs w:val="26"/>
          <w:lang w:val="nb-NO"/>
        </w:rPr>
        <w:t>Điều kiện vật chất, trang thiết bị ở 2 bệnh viện này tương đương nhau, đội ngũ GV lâm sàng ở các khoa của cả hai BV có sự tương đồng về trình độ và năm công tác đều trên 10 năm, số lượng bệnh nhân của cả hai bệnh viện đông, số mặt bệnh phong phú, cả hai bệnh viện đều là hai cơ sở thực hành lâm sàng chính của trường ĐHY khoa Vinh.</w:t>
      </w:r>
      <w:r w:rsidR="008E6B57" w:rsidRPr="00267729">
        <w:rPr>
          <w:rFonts w:ascii="Times New Roman" w:hAnsi="Times New Roman"/>
          <w:sz w:val="26"/>
          <w:szCs w:val="26"/>
          <w:lang w:val="nb-NO"/>
        </w:rPr>
        <w:t xml:space="preserve">  </w:t>
      </w:r>
    </w:p>
    <w:p w:rsidR="008E2711" w:rsidRPr="00267729" w:rsidRDefault="008E2711" w:rsidP="008E2711">
      <w:pPr>
        <w:spacing w:before="20" w:line="336" w:lineRule="auto"/>
        <w:ind w:firstLine="720"/>
        <w:jc w:val="both"/>
        <w:rPr>
          <w:rFonts w:ascii="Times New Roman" w:hAnsi="Times New Roman"/>
          <w:sz w:val="26"/>
          <w:szCs w:val="26"/>
          <w:lang w:val="nb-NO"/>
        </w:rPr>
      </w:pPr>
      <w:r w:rsidRPr="00267729">
        <w:rPr>
          <w:rFonts w:ascii="Times New Roman" w:hAnsi="Times New Roman"/>
          <w:i/>
          <w:sz w:val="26"/>
          <w:szCs w:val="26"/>
          <w:lang w:val="nb-NO"/>
        </w:rPr>
        <w:t xml:space="preserve">Nghiệm thể trong thử nghiệm: </w:t>
      </w:r>
      <w:r w:rsidRPr="00267729">
        <w:rPr>
          <w:rFonts w:ascii="Times New Roman" w:hAnsi="Times New Roman"/>
          <w:sz w:val="26"/>
          <w:szCs w:val="26"/>
          <w:lang w:val="nb-NO"/>
        </w:rPr>
        <w:t xml:space="preserve">21 GV (trong đó có 5 GV </w:t>
      </w:r>
      <w:r w:rsidR="00310804" w:rsidRPr="00267729">
        <w:rPr>
          <w:rFonts w:ascii="Times New Roman" w:hAnsi="Times New Roman"/>
          <w:sz w:val="26"/>
          <w:szCs w:val="26"/>
          <w:lang w:val="nb-NO"/>
        </w:rPr>
        <w:t>-BS</w:t>
      </w:r>
      <w:r w:rsidRPr="00267729">
        <w:rPr>
          <w:rFonts w:ascii="Times New Roman" w:hAnsi="Times New Roman"/>
          <w:sz w:val="26"/>
          <w:szCs w:val="26"/>
          <w:lang w:val="nb-NO"/>
        </w:rPr>
        <w:t xml:space="preserve"> của BV) dạy lâm sàng tại 4 khoa (Nội - Ngoại - Sản - Nhi) của bệnh viện Đa khoa tỉnh Nghệ An và 40 SV y đa khoa năm thứ 5 (thuộc 4 tổ SV học lâm sàng) học lâm sàng tại 4 khoa trên của bệnh viện.</w:t>
      </w:r>
    </w:p>
    <w:p w:rsidR="008E2711" w:rsidRPr="00267729" w:rsidRDefault="008E2711" w:rsidP="008E2711">
      <w:pPr>
        <w:spacing w:before="20" w:line="336" w:lineRule="auto"/>
        <w:ind w:firstLine="720"/>
        <w:jc w:val="both"/>
        <w:rPr>
          <w:rFonts w:ascii="Times New Roman" w:hAnsi="Times New Roman"/>
          <w:sz w:val="26"/>
          <w:szCs w:val="26"/>
          <w:lang w:val="nb-NO"/>
        </w:rPr>
      </w:pPr>
      <w:r w:rsidRPr="00267729">
        <w:rPr>
          <w:rFonts w:ascii="Times New Roman" w:hAnsi="Times New Roman"/>
          <w:sz w:val="26"/>
          <w:szCs w:val="26"/>
          <w:lang w:val="nb-NO"/>
        </w:rPr>
        <w:lastRenderedPageBreak/>
        <w:t xml:space="preserve">Để có thể so sánh, chúng tôi chọn 25 GV (trong đó có 5GV </w:t>
      </w:r>
      <w:r w:rsidR="00310804" w:rsidRPr="00267729">
        <w:rPr>
          <w:rFonts w:ascii="Times New Roman" w:hAnsi="Times New Roman"/>
          <w:sz w:val="26"/>
          <w:szCs w:val="26"/>
          <w:lang w:val="nb-NO"/>
        </w:rPr>
        <w:t>-BS</w:t>
      </w:r>
      <w:r w:rsidRPr="00267729">
        <w:rPr>
          <w:rFonts w:ascii="Times New Roman" w:hAnsi="Times New Roman"/>
          <w:sz w:val="26"/>
          <w:szCs w:val="26"/>
          <w:lang w:val="nb-NO"/>
        </w:rPr>
        <w:t xml:space="preserve"> của BV), và 48 SV y đa khoa (năm thứ 5) của trường Đại học Y khoa Vinh học lâm sàng tại 4 khoa (Nội - Ngoại - Sản - Nhi) bệnh viện đa khoa Thành phố Vinh.</w:t>
      </w:r>
    </w:p>
    <w:p w:rsidR="008E2711" w:rsidRPr="00267729" w:rsidRDefault="008E2711" w:rsidP="008E2711">
      <w:pPr>
        <w:spacing w:before="20" w:line="336" w:lineRule="auto"/>
        <w:ind w:firstLine="567"/>
        <w:jc w:val="both"/>
        <w:rPr>
          <w:rFonts w:ascii="Times New Roman" w:hAnsi="Times New Roman"/>
          <w:sz w:val="26"/>
          <w:szCs w:val="26"/>
          <w:lang w:val="nl-NL"/>
        </w:rPr>
      </w:pPr>
      <w:r w:rsidRPr="00267729">
        <w:rPr>
          <w:rFonts w:ascii="Times New Roman" w:hAnsi="Times New Roman"/>
          <w:i/>
          <w:sz w:val="26"/>
          <w:szCs w:val="26"/>
          <w:lang w:val="nl-NL"/>
        </w:rPr>
        <w:t>Bước 2:</w:t>
      </w:r>
      <w:r w:rsidRPr="00267729">
        <w:rPr>
          <w:rFonts w:ascii="Times New Roman" w:hAnsi="Times New Roman"/>
          <w:sz w:val="26"/>
          <w:szCs w:val="26"/>
          <w:lang w:val="nl-NL"/>
        </w:rPr>
        <w:t xml:space="preserve"> Triển khai thử nghiệm</w:t>
      </w:r>
    </w:p>
    <w:p w:rsidR="008E2711" w:rsidRPr="00267729" w:rsidRDefault="008E2711" w:rsidP="008E2711">
      <w:pPr>
        <w:spacing w:before="20" w:line="336" w:lineRule="auto"/>
        <w:ind w:firstLine="567"/>
        <w:jc w:val="both"/>
        <w:rPr>
          <w:rFonts w:ascii="Times New Roman" w:hAnsi="Times New Roman"/>
          <w:sz w:val="26"/>
          <w:szCs w:val="26"/>
          <w:lang w:val="nl-NL"/>
        </w:rPr>
      </w:pPr>
      <w:r w:rsidRPr="00267729">
        <w:rPr>
          <w:rFonts w:ascii="Times New Roman" w:hAnsi="Times New Roman" w:cs="Arial"/>
          <w:sz w:val="26"/>
          <w:szCs w:val="26"/>
          <w:lang w:val="nl-NL"/>
        </w:rPr>
        <w:t>- Đ</w:t>
      </w:r>
      <w:r w:rsidRPr="00267729">
        <w:rPr>
          <w:rFonts w:ascii="Times New Roman" w:hAnsi="Times New Roman"/>
          <w:sz w:val="26"/>
          <w:szCs w:val="26"/>
          <w:lang w:val="nl-NL"/>
        </w:rPr>
        <w:t>o tr</w:t>
      </w:r>
      <w:r w:rsidRPr="00267729">
        <w:rPr>
          <w:rFonts w:ascii="Times New Roman" w:hAnsi="Times New Roman" w:cs="Arial"/>
          <w:sz w:val="26"/>
          <w:szCs w:val="26"/>
          <w:lang w:val="nl-NL"/>
        </w:rPr>
        <w:t>ướ</w:t>
      </w:r>
      <w:r w:rsidRPr="00267729">
        <w:rPr>
          <w:rFonts w:ascii="Times New Roman" w:hAnsi="Times New Roman"/>
          <w:sz w:val="26"/>
          <w:szCs w:val="26"/>
          <w:lang w:val="nl-NL"/>
        </w:rPr>
        <w:t>c th</w:t>
      </w:r>
      <w:r w:rsidRPr="00267729">
        <w:rPr>
          <w:rFonts w:ascii="Times New Roman" w:hAnsi="Times New Roman" w:cs="Arial"/>
          <w:sz w:val="26"/>
          <w:szCs w:val="26"/>
          <w:lang w:val="nl-NL"/>
        </w:rPr>
        <w:t>ử</w:t>
      </w:r>
      <w:r w:rsidRPr="00267729">
        <w:rPr>
          <w:rFonts w:ascii="Times New Roman" w:hAnsi="Times New Roman"/>
          <w:sz w:val="26"/>
          <w:szCs w:val="26"/>
          <w:lang w:val="nl-NL"/>
        </w:rPr>
        <w:t xml:space="preserve"> nghi</w:t>
      </w:r>
      <w:r w:rsidRPr="00267729">
        <w:rPr>
          <w:rFonts w:ascii="Times New Roman" w:hAnsi="Times New Roman" w:cs="Arial"/>
          <w:sz w:val="26"/>
          <w:szCs w:val="26"/>
          <w:lang w:val="nl-NL"/>
        </w:rPr>
        <w:t>ệ</w:t>
      </w:r>
      <w:r w:rsidRPr="00267729">
        <w:rPr>
          <w:rFonts w:ascii="Times New Roman" w:hAnsi="Times New Roman"/>
          <w:sz w:val="26"/>
          <w:szCs w:val="26"/>
          <w:lang w:val="nl-NL"/>
        </w:rPr>
        <w:t>m tr</w:t>
      </w:r>
      <w:r w:rsidRPr="00267729">
        <w:rPr>
          <w:rFonts w:ascii="Times New Roman" w:hAnsi="Times New Roman" w:cs=".VnTime"/>
          <w:sz w:val="26"/>
          <w:szCs w:val="26"/>
          <w:lang w:val="nl-NL"/>
        </w:rPr>
        <w:t>ê</w:t>
      </w:r>
      <w:r w:rsidRPr="00267729">
        <w:rPr>
          <w:rFonts w:ascii="Times New Roman" w:hAnsi="Times New Roman"/>
          <w:sz w:val="26"/>
          <w:szCs w:val="26"/>
          <w:lang w:val="nl-NL"/>
        </w:rPr>
        <w:t>n t</w:t>
      </w:r>
      <w:r w:rsidRPr="00267729">
        <w:rPr>
          <w:rFonts w:ascii="Times New Roman" w:hAnsi="Times New Roman" w:cs="Arial"/>
          <w:sz w:val="26"/>
          <w:szCs w:val="26"/>
          <w:lang w:val="nl-NL"/>
        </w:rPr>
        <w:t>ấ</w:t>
      </w:r>
      <w:r w:rsidRPr="00267729">
        <w:rPr>
          <w:rFonts w:ascii="Times New Roman" w:hAnsi="Times New Roman"/>
          <w:sz w:val="26"/>
          <w:szCs w:val="26"/>
          <w:lang w:val="nl-NL"/>
        </w:rPr>
        <w:t>t c</w:t>
      </w:r>
      <w:r w:rsidRPr="00267729">
        <w:rPr>
          <w:rFonts w:ascii="Times New Roman" w:hAnsi="Times New Roman" w:cs="Arial"/>
          <w:sz w:val="26"/>
          <w:szCs w:val="26"/>
          <w:lang w:val="nl-NL"/>
        </w:rPr>
        <w:t>ả</w:t>
      </w:r>
      <w:r w:rsidRPr="00267729">
        <w:rPr>
          <w:rFonts w:ascii="Times New Roman" w:hAnsi="Times New Roman"/>
          <w:sz w:val="26"/>
          <w:szCs w:val="26"/>
          <w:lang w:val="nl-NL"/>
        </w:rPr>
        <w:t xml:space="preserve"> c</w:t>
      </w:r>
      <w:r w:rsidRPr="00267729">
        <w:rPr>
          <w:rFonts w:ascii="Times New Roman" w:hAnsi="Times New Roman" w:cs=".VnTime"/>
          <w:sz w:val="26"/>
          <w:szCs w:val="26"/>
          <w:lang w:val="nl-NL"/>
        </w:rPr>
        <w:t>á</w:t>
      </w:r>
      <w:r w:rsidRPr="00267729">
        <w:rPr>
          <w:rFonts w:ascii="Times New Roman" w:hAnsi="Times New Roman"/>
          <w:sz w:val="26"/>
          <w:szCs w:val="26"/>
          <w:lang w:val="nl-NL"/>
        </w:rPr>
        <w:t>c nghi</w:t>
      </w:r>
      <w:r w:rsidRPr="00267729">
        <w:rPr>
          <w:rFonts w:ascii="Times New Roman" w:hAnsi="Times New Roman" w:cs="Arial"/>
          <w:sz w:val="26"/>
          <w:szCs w:val="26"/>
          <w:lang w:val="nl-NL"/>
        </w:rPr>
        <w:t>ệ</w:t>
      </w:r>
      <w:r w:rsidRPr="00267729">
        <w:rPr>
          <w:rFonts w:ascii="Times New Roman" w:hAnsi="Times New Roman"/>
          <w:sz w:val="26"/>
          <w:szCs w:val="26"/>
          <w:lang w:val="nl-NL"/>
        </w:rPr>
        <w:t>m th</w:t>
      </w:r>
      <w:r w:rsidRPr="00267729">
        <w:rPr>
          <w:rFonts w:ascii="Times New Roman" w:hAnsi="Times New Roman" w:cs="Arial"/>
          <w:sz w:val="26"/>
          <w:szCs w:val="26"/>
          <w:lang w:val="nl-NL"/>
        </w:rPr>
        <w:t>ể</w:t>
      </w:r>
      <w:r w:rsidRPr="00267729">
        <w:rPr>
          <w:rFonts w:ascii="Times New Roman" w:hAnsi="Times New Roman"/>
          <w:sz w:val="26"/>
          <w:szCs w:val="26"/>
          <w:lang w:val="nl-NL"/>
        </w:rPr>
        <w:t>.</w:t>
      </w:r>
    </w:p>
    <w:p w:rsidR="008E2711" w:rsidRPr="00267729" w:rsidRDefault="008E2711" w:rsidP="008E2711">
      <w:pPr>
        <w:spacing w:line="324" w:lineRule="auto"/>
        <w:ind w:firstLine="567"/>
        <w:jc w:val="both"/>
        <w:rPr>
          <w:rFonts w:ascii="Times New Roman" w:hAnsi="Times New Roman"/>
          <w:sz w:val="26"/>
          <w:szCs w:val="26"/>
          <w:lang w:val="nl-NL"/>
        </w:rPr>
      </w:pPr>
      <w:r w:rsidRPr="00267729">
        <w:rPr>
          <w:rFonts w:ascii="Times New Roman" w:hAnsi="Times New Roman"/>
          <w:sz w:val="26"/>
          <w:szCs w:val="26"/>
          <w:lang w:val="nl-NL"/>
        </w:rPr>
        <w:t>- Ti</w:t>
      </w:r>
      <w:r w:rsidRPr="00267729">
        <w:rPr>
          <w:rFonts w:ascii="Times New Roman" w:hAnsi="Times New Roman" w:cs="Arial"/>
          <w:sz w:val="26"/>
          <w:szCs w:val="26"/>
          <w:lang w:val="nl-NL"/>
        </w:rPr>
        <w:t>ế</w:t>
      </w:r>
      <w:r w:rsidRPr="00267729">
        <w:rPr>
          <w:rFonts w:ascii="Times New Roman" w:hAnsi="Times New Roman"/>
          <w:sz w:val="26"/>
          <w:szCs w:val="26"/>
          <w:lang w:val="nl-NL"/>
        </w:rPr>
        <w:t>n h</w:t>
      </w:r>
      <w:r w:rsidRPr="00267729">
        <w:rPr>
          <w:rFonts w:ascii="Times New Roman" w:hAnsi="Times New Roman" w:cs="Arial"/>
          <w:sz w:val="26"/>
          <w:szCs w:val="26"/>
          <w:lang w:val="nl-NL"/>
        </w:rPr>
        <w:t>à</w:t>
      </w:r>
      <w:r w:rsidRPr="00267729">
        <w:rPr>
          <w:rFonts w:ascii="Times New Roman" w:hAnsi="Times New Roman"/>
          <w:sz w:val="26"/>
          <w:szCs w:val="26"/>
          <w:lang w:val="nl-NL"/>
        </w:rPr>
        <w:t>nh th</w:t>
      </w:r>
      <w:r w:rsidRPr="00267729">
        <w:rPr>
          <w:rFonts w:ascii="Times New Roman" w:hAnsi="Times New Roman" w:cs="Arial"/>
          <w:sz w:val="26"/>
          <w:szCs w:val="26"/>
          <w:lang w:val="nl-NL"/>
        </w:rPr>
        <w:t>ử</w:t>
      </w:r>
      <w:r w:rsidRPr="00267729">
        <w:rPr>
          <w:rFonts w:ascii="Times New Roman" w:hAnsi="Times New Roman"/>
          <w:sz w:val="26"/>
          <w:szCs w:val="26"/>
          <w:lang w:val="nl-NL"/>
        </w:rPr>
        <w:t xml:space="preserve"> nghi</w:t>
      </w:r>
      <w:r w:rsidRPr="00267729">
        <w:rPr>
          <w:rFonts w:ascii="Times New Roman" w:hAnsi="Times New Roman" w:cs="Arial"/>
          <w:sz w:val="26"/>
          <w:szCs w:val="26"/>
          <w:lang w:val="nl-NL"/>
        </w:rPr>
        <w:t>ệ</w:t>
      </w:r>
      <w:r w:rsidRPr="00267729">
        <w:rPr>
          <w:rFonts w:ascii="Times New Roman" w:hAnsi="Times New Roman"/>
          <w:sz w:val="26"/>
          <w:szCs w:val="26"/>
          <w:lang w:val="nl-NL"/>
        </w:rPr>
        <w:t>m: Tổ chức mối liên kết chặt chẽ giữa trường ĐHY khoa Vinh và bệnh viện đa khoa tỉnh Nghệ An</w:t>
      </w:r>
      <w:r w:rsidR="008E6B57" w:rsidRPr="00267729">
        <w:rPr>
          <w:rFonts w:ascii="Times New Roman" w:hAnsi="Times New Roman"/>
          <w:sz w:val="26"/>
          <w:szCs w:val="26"/>
          <w:lang w:val="nl-NL"/>
        </w:rPr>
        <w:t>,</w:t>
      </w:r>
      <w:r w:rsidRPr="00267729">
        <w:rPr>
          <w:rFonts w:ascii="Times New Roman" w:hAnsi="Times New Roman"/>
          <w:sz w:val="26"/>
          <w:szCs w:val="26"/>
          <w:lang w:val="nl-NL"/>
        </w:rPr>
        <w:t xml:space="preserve"> trong khi vẫn giữ mối liên kết cũ giữa trường ĐHY khoa Vinh và bệnh viện đa khoa thành phố Vinh </w:t>
      </w:r>
    </w:p>
    <w:p w:rsidR="0092189A" w:rsidRPr="00267729" w:rsidRDefault="0092189A" w:rsidP="008E2711">
      <w:pPr>
        <w:spacing w:line="324" w:lineRule="auto"/>
        <w:ind w:firstLine="567"/>
        <w:jc w:val="both"/>
        <w:rPr>
          <w:rFonts w:ascii="Times New Roman" w:hAnsi="Times New Roman"/>
          <w:sz w:val="26"/>
          <w:szCs w:val="26"/>
          <w:lang w:val="nl-NL"/>
        </w:rPr>
      </w:pPr>
      <w:r w:rsidRPr="00267729">
        <w:rPr>
          <w:rFonts w:ascii="Times New Roman" w:hAnsi="Times New Roman"/>
          <w:sz w:val="26"/>
          <w:szCs w:val="26"/>
          <w:lang w:val="nl-NL"/>
        </w:rPr>
        <w:t>Nội dung và cách thức tiến hành biện pháp được trình bày ở mục 3.2.6.2 và 3.2.6.3</w:t>
      </w:r>
      <w:r w:rsidR="003B4909" w:rsidRPr="00267729">
        <w:rPr>
          <w:rFonts w:ascii="Times New Roman" w:hAnsi="Times New Roman"/>
          <w:sz w:val="26"/>
          <w:szCs w:val="26"/>
          <w:lang w:val="nl-NL"/>
        </w:rPr>
        <w:t>.</w:t>
      </w:r>
    </w:p>
    <w:p w:rsidR="008E2711" w:rsidRPr="00267729" w:rsidRDefault="008E2711" w:rsidP="008E2711">
      <w:pPr>
        <w:spacing w:line="324" w:lineRule="auto"/>
        <w:ind w:firstLine="567"/>
        <w:jc w:val="both"/>
        <w:rPr>
          <w:rFonts w:ascii="Times New Roman" w:hAnsi="Times New Roman"/>
          <w:sz w:val="26"/>
          <w:szCs w:val="26"/>
          <w:lang w:val="nl-NL"/>
        </w:rPr>
      </w:pPr>
      <w:r w:rsidRPr="00267729">
        <w:rPr>
          <w:rFonts w:ascii="Times New Roman" w:hAnsi="Times New Roman"/>
          <w:sz w:val="26"/>
          <w:szCs w:val="26"/>
          <w:lang w:val="nl-NL"/>
        </w:rPr>
        <w:t>- Đo sau thử nghiệm với tất cả các nghiệm thể.</w:t>
      </w:r>
    </w:p>
    <w:p w:rsidR="008E2711" w:rsidRPr="00267729" w:rsidRDefault="008E2711" w:rsidP="001B7FA1">
      <w:pPr>
        <w:pStyle w:val="Heading3"/>
        <w:rPr>
          <w:color w:val="auto"/>
        </w:rPr>
      </w:pPr>
      <w:bookmarkStart w:id="139" w:name="_Toc535748637"/>
      <w:r w:rsidRPr="00267729">
        <w:rPr>
          <w:color w:val="auto"/>
        </w:rPr>
        <w:t>3.5.7. Kết quả thử nghiệm</w:t>
      </w:r>
      <w:bookmarkEnd w:id="139"/>
    </w:p>
    <w:p w:rsidR="008E2711" w:rsidRPr="00267729" w:rsidRDefault="008E2711" w:rsidP="008E2711">
      <w:pPr>
        <w:spacing w:line="324" w:lineRule="auto"/>
        <w:ind w:firstLine="720"/>
        <w:jc w:val="both"/>
        <w:rPr>
          <w:rFonts w:ascii="Times New Roman" w:hAnsi="Times New Roman"/>
          <w:i/>
          <w:sz w:val="26"/>
          <w:szCs w:val="26"/>
          <w:lang w:val="nl-NL"/>
        </w:rPr>
      </w:pPr>
      <w:r w:rsidRPr="00267729">
        <w:rPr>
          <w:rFonts w:ascii="Times New Roman" w:hAnsi="Times New Roman"/>
          <w:i/>
          <w:sz w:val="26"/>
          <w:szCs w:val="26"/>
          <w:lang w:val="nl-NL"/>
        </w:rPr>
        <w:t xml:space="preserve">3.5.7.1. </w:t>
      </w:r>
      <w:r w:rsidRPr="00267729">
        <w:rPr>
          <w:rFonts w:ascii="Times New Roman" w:hAnsi="Times New Roman"/>
          <w:i/>
          <w:sz w:val="26"/>
          <w:szCs w:val="26"/>
          <w:lang w:val="vi-VN"/>
        </w:rPr>
        <w:t>So sánh</w:t>
      </w:r>
      <w:r w:rsidRPr="00267729">
        <w:rPr>
          <w:rFonts w:ascii="Times New Roman" w:hAnsi="Times New Roman"/>
          <w:i/>
          <w:sz w:val="26"/>
          <w:szCs w:val="26"/>
          <w:lang w:val="nl-NL"/>
        </w:rPr>
        <w:t xml:space="preserve"> quá trình dạy học lâm sàng và kết quả của DHLS ở cơ sở thử nghiệm và cơ sở đối chứng trước thử nghiệm</w:t>
      </w:r>
    </w:p>
    <w:p w:rsidR="008E2711" w:rsidRPr="00267729" w:rsidRDefault="008E2711" w:rsidP="008E2711">
      <w:pPr>
        <w:pStyle w:val="Heading6"/>
        <w:rPr>
          <w:color w:val="auto"/>
          <w:lang w:val="nl-NL"/>
        </w:rPr>
      </w:pPr>
      <w:bookmarkStart w:id="140" w:name="_Toc535748733"/>
      <w:r w:rsidRPr="00267729">
        <w:rPr>
          <w:color w:val="auto"/>
          <w:lang w:val="nl-NL"/>
        </w:rPr>
        <w:t>Bảng 3.4. So sánh quá trình DHLS ở cơ sở</w:t>
      </w:r>
      <w:r w:rsidR="008E6B57" w:rsidRPr="00267729">
        <w:rPr>
          <w:color w:val="auto"/>
          <w:lang w:val="nl-NL"/>
        </w:rPr>
        <w:t xml:space="preserve"> </w:t>
      </w:r>
      <w:r w:rsidRPr="00267729">
        <w:rPr>
          <w:color w:val="auto"/>
          <w:lang w:val="nl-NL"/>
        </w:rPr>
        <w:t>TN</w:t>
      </w:r>
      <w:r w:rsidR="008E6B57" w:rsidRPr="00267729">
        <w:rPr>
          <w:color w:val="auto"/>
          <w:lang w:val="nl-NL"/>
        </w:rPr>
        <w:t xml:space="preserve"> </w:t>
      </w:r>
      <w:r w:rsidRPr="00267729">
        <w:rPr>
          <w:color w:val="auto"/>
          <w:lang w:val="nl-NL"/>
        </w:rPr>
        <w:t>và cơ sở ĐC trước thử nghiệm</w:t>
      </w:r>
      <w:bookmarkEnd w:id="140"/>
    </w:p>
    <w:tbl>
      <w:tblPr>
        <w:tblW w:w="9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5245"/>
        <w:gridCol w:w="850"/>
        <w:gridCol w:w="851"/>
        <w:gridCol w:w="850"/>
        <w:gridCol w:w="857"/>
      </w:tblGrid>
      <w:tr w:rsidR="008E2711" w:rsidRPr="00267729" w:rsidTr="006C0041">
        <w:trPr>
          <w:jc w:val="center"/>
        </w:trPr>
        <w:tc>
          <w:tcPr>
            <w:tcW w:w="576" w:type="dxa"/>
            <w:vMerge w:val="restart"/>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TT</w:t>
            </w:r>
          </w:p>
        </w:tc>
        <w:tc>
          <w:tcPr>
            <w:tcW w:w="5245" w:type="dxa"/>
            <w:vMerge w:val="restart"/>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Nội dung đánh giá</w:t>
            </w:r>
          </w:p>
        </w:tc>
        <w:tc>
          <w:tcPr>
            <w:tcW w:w="3408" w:type="dxa"/>
            <w:gridSpan w:val="4"/>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Kết quả đánh giá</w:t>
            </w:r>
          </w:p>
        </w:tc>
      </w:tr>
      <w:tr w:rsidR="008E2711" w:rsidRPr="00267729" w:rsidTr="006C0041">
        <w:trPr>
          <w:jc w:val="center"/>
        </w:trPr>
        <w:tc>
          <w:tcPr>
            <w:tcW w:w="576" w:type="dxa"/>
            <w:vMerge/>
          </w:tcPr>
          <w:p w:rsidR="008E2711" w:rsidRPr="00267729" w:rsidRDefault="008E2711" w:rsidP="0021034E">
            <w:pPr>
              <w:spacing w:line="288" w:lineRule="auto"/>
              <w:ind w:left="-57" w:right="-57"/>
              <w:jc w:val="center"/>
              <w:rPr>
                <w:rFonts w:ascii="Times New Roman" w:hAnsi="Times New Roman"/>
                <w:b/>
                <w:sz w:val="23"/>
                <w:szCs w:val="23"/>
              </w:rPr>
            </w:pPr>
          </w:p>
        </w:tc>
        <w:tc>
          <w:tcPr>
            <w:tcW w:w="5245" w:type="dxa"/>
            <w:vMerge/>
          </w:tcPr>
          <w:p w:rsidR="008E2711" w:rsidRPr="00267729" w:rsidRDefault="008E2711" w:rsidP="0021034E">
            <w:pPr>
              <w:spacing w:line="288" w:lineRule="auto"/>
              <w:ind w:left="-57" w:right="-57"/>
              <w:jc w:val="center"/>
              <w:rPr>
                <w:rFonts w:ascii="Times New Roman" w:hAnsi="Times New Roman"/>
                <w:b/>
                <w:sz w:val="23"/>
                <w:szCs w:val="23"/>
              </w:rPr>
            </w:pPr>
          </w:p>
        </w:tc>
        <w:tc>
          <w:tcPr>
            <w:tcW w:w="1701" w:type="dxa"/>
            <w:gridSpan w:val="2"/>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Thử</w:t>
            </w:r>
            <w:r w:rsidR="008E6B57" w:rsidRPr="00267729">
              <w:rPr>
                <w:rFonts w:ascii="Times New Roman" w:hAnsi="Times New Roman"/>
                <w:b/>
                <w:sz w:val="23"/>
                <w:szCs w:val="23"/>
              </w:rPr>
              <w:t xml:space="preserve"> </w:t>
            </w:r>
            <w:r w:rsidRPr="00267729">
              <w:rPr>
                <w:rFonts w:ascii="Times New Roman" w:hAnsi="Times New Roman"/>
                <w:b/>
                <w:sz w:val="23"/>
                <w:szCs w:val="23"/>
              </w:rPr>
              <w:t>nghiệm</w:t>
            </w:r>
          </w:p>
        </w:tc>
        <w:tc>
          <w:tcPr>
            <w:tcW w:w="1707" w:type="dxa"/>
            <w:gridSpan w:val="2"/>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Đối chứng</w:t>
            </w:r>
          </w:p>
        </w:tc>
      </w:tr>
      <w:tr w:rsidR="008E2711" w:rsidRPr="00267729" w:rsidTr="006C0041">
        <w:trPr>
          <w:jc w:val="center"/>
        </w:trPr>
        <w:tc>
          <w:tcPr>
            <w:tcW w:w="576" w:type="dxa"/>
            <w:vMerge/>
          </w:tcPr>
          <w:p w:rsidR="008E2711" w:rsidRPr="00267729" w:rsidRDefault="008E2711" w:rsidP="0021034E">
            <w:pPr>
              <w:spacing w:line="288" w:lineRule="auto"/>
              <w:ind w:left="-57" w:right="-57"/>
              <w:jc w:val="center"/>
              <w:rPr>
                <w:rFonts w:ascii="Times New Roman" w:hAnsi="Times New Roman"/>
                <w:sz w:val="23"/>
                <w:szCs w:val="23"/>
              </w:rPr>
            </w:pPr>
          </w:p>
        </w:tc>
        <w:tc>
          <w:tcPr>
            <w:tcW w:w="5245" w:type="dxa"/>
            <w:vMerge/>
          </w:tcPr>
          <w:p w:rsidR="008E2711" w:rsidRPr="00267729" w:rsidRDefault="008E2711" w:rsidP="0021034E">
            <w:pPr>
              <w:spacing w:line="288" w:lineRule="auto"/>
              <w:ind w:left="-57" w:right="-57"/>
              <w:jc w:val="both"/>
              <w:rPr>
                <w:rFonts w:ascii="Times New Roman" w:hAnsi="Times New Roman"/>
                <w:sz w:val="23"/>
                <w:szCs w:val="23"/>
              </w:rPr>
            </w:pPr>
          </w:p>
        </w:tc>
        <w:tc>
          <w:tcPr>
            <w:tcW w:w="850" w:type="dxa"/>
            <w:vAlign w:val="center"/>
          </w:tcPr>
          <w:p w:rsidR="008E2711" w:rsidRPr="00267729" w:rsidRDefault="00E83915" w:rsidP="0021034E">
            <w:pPr>
              <w:spacing w:line="288" w:lineRule="auto"/>
              <w:ind w:left="-57" w:right="-57"/>
              <w:jc w:val="center"/>
              <w:rPr>
                <w:rFonts w:ascii="Times New Roman" w:hAnsi="Times New Roman"/>
                <w:b/>
                <w:sz w:val="23"/>
                <w:szCs w:val="23"/>
              </w:rPr>
            </w:pPr>
            <m:oMathPara>
              <m:oMath>
                <m:acc>
                  <m:accPr>
                    <m:chr m:val="̅"/>
                    <m:ctrlPr>
                      <w:rPr>
                        <w:rFonts w:ascii="Cambria Math" w:hAnsi="Cambria Math"/>
                        <w:b/>
                        <w:i/>
                        <w:sz w:val="23"/>
                        <w:szCs w:val="23"/>
                      </w:rPr>
                    </m:ctrlPr>
                  </m:accPr>
                  <m:e>
                    <m:r>
                      <m:rPr>
                        <m:sty m:val="bi"/>
                      </m:rPr>
                      <w:rPr>
                        <w:rFonts w:ascii="Cambria Math" w:hAnsi="Cambria Math"/>
                        <w:sz w:val="23"/>
                        <w:szCs w:val="23"/>
                      </w:rPr>
                      <m:t>X</m:t>
                    </m:r>
                  </m:e>
                </m:acc>
              </m:oMath>
            </m:oMathPara>
          </w:p>
        </w:tc>
        <w:tc>
          <w:tcPr>
            <w:tcW w:w="851" w:type="dxa"/>
            <w:vAlign w:val="center"/>
          </w:tcPr>
          <w:p w:rsidR="008E2711" w:rsidRPr="00267729" w:rsidRDefault="008E2711" w:rsidP="0021034E">
            <w:pPr>
              <w:spacing w:line="288" w:lineRule="auto"/>
              <w:ind w:left="-57" w:right="-57"/>
              <w:jc w:val="center"/>
              <w:rPr>
                <w:rFonts w:ascii="Times New Roman" w:hAnsi="Times New Roman"/>
                <w:b/>
                <w:sz w:val="23"/>
                <w:szCs w:val="23"/>
              </w:rPr>
            </w:pPr>
            <m:oMathPara>
              <m:oMath>
                <m:r>
                  <m:rPr>
                    <m:sty m:val="bi"/>
                  </m:rPr>
                  <w:rPr>
                    <w:rFonts w:ascii="Cambria Math" w:hAnsi="Cambria Math"/>
                    <w:sz w:val="23"/>
                    <w:szCs w:val="23"/>
                  </w:rPr>
                  <m:t>σ</m:t>
                </m:r>
              </m:oMath>
            </m:oMathPara>
          </w:p>
        </w:tc>
        <w:tc>
          <w:tcPr>
            <w:tcW w:w="850" w:type="dxa"/>
            <w:vAlign w:val="center"/>
          </w:tcPr>
          <w:p w:rsidR="008E2711" w:rsidRPr="00267729" w:rsidRDefault="00E83915" w:rsidP="0021034E">
            <w:pPr>
              <w:spacing w:line="288" w:lineRule="auto"/>
              <w:ind w:left="-57" w:right="-57"/>
              <w:jc w:val="center"/>
              <w:rPr>
                <w:rFonts w:ascii="Times New Roman" w:hAnsi="Times New Roman"/>
                <w:b/>
                <w:sz w:val="23"/>
                <w:szCs w:val="23"/>
              </w:rPr>
            </w:pPr>
            <m:oMathPara>
              <m:oMath>
                <m:acc>
                  <m:accPr>
                    <m:chr m:val="̅"/>
                    <m:ctrlPr>
                      <w:rPr>
                        <w:rFonts w:ascii="Cambria Math" w:hAnsi="Cambria Math"/>
                        <w:b/>
                        <w:i/>
                        <w:sz w:val="23"/>
                        <w:szCs w:val="23"/>
                      </w:rPr>
                    </m:ctrlPr>
                  </m:accPr>
                  <m:e>
                    <m:r>
                      <m:rPr>
                        <m:sty m:val="bi"/>
                      </m:rPr>
                      <w:rPr>
                        <w:rFonts w:ascii="Cambria Math" w:hAnsi="Cambria Math"/>
                        <w:sz w:val="23"/>
                        <w:szCs w:val="23"/>
                      </w:rPr>
                      <m:t>X</m:t>
                    </m:r>
                  </m:e>
                </m:acc>
              </m:oMath>
            </m:oMathPara>
          </w:p>
        </w:tc>
        <w:tc>
          <w:tcPr>
            <w:tcW w:w="857" w:type="dxa"/>
            <w:vAlign w:val="center"/>
          </w:tcPr>
          <w:p w:rsidR="008E2711" w:rsidRPr="00267729" w:rsidRDefault="008E2711" w:rsidP="0021034E">
            <w:pPr>
              <w:spacing w:line="288" w:lineRule="auto"/>
              <w:ind w:left="-57" w:right="-57"/>
              <w:jc w:val="center"/>
              <w:rPr>
                <w:rFonts w:ascii="Times New Roman" w:hAnsi="Times New Roman"/>
                <w:b/>
                <w:sz w:val="23"/>
                <w:szCs w:val="23"/>
              </w:rPr>
            </w:pPr>
            <m:oMathPara>
              <m:oMath>
                <m:r>
                  <m:rPr>
                    <m:sty m:val="bi"/>
                  </m:rPr>
                  <w:rPr>
                    <w:rFonts w:ascii="Cambria Math" w:hAnsi="Cambria Math"/>
                    <w:sz w:val="23"/>
                    <w:szCs w:val="23"/>
                  </w:rPr>
                  <m:t>σ</m:t>
                </m:r>
              </m:oMath>
            </m:oMathPara>
          </w:p>
        </w:tc>
      </w:tr>
      <w:tr w:rsidR="008E2711" w:rsidRPr="00267729" w:rsidTr="006C0041">
        <w:trPr>
          <w:jc w:val="center"/>
        </w:trPr>
        <w:tc>
          <w:tcPr>
            <w:tcW w:w="576" w:type="dxa"/>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I</w:t>
            </w:r>
          </w:p>
        </w:tc>
        <w:tc>
          <w:tcPr>
            <w:tcW w:w="8653" w:type="dxa"/>
            <w:gridSpan w:val="5"/>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Mục tiêu dạy học lâm sàng</w:t>
            </w:r>
          </w:p>
        </w:tc>
      </w:tr>
      <w:tr w:rsidR="008E2711" w:rsidRPr="00267729" w:rsidTr="006C0041">
        <w:trPr>
          <w:jc w:val="center"/>
        </w:trPr>
        <w:tc>
          <w:tcPr>
            <w:tcW w:w="576"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1</w:t>
            </w:r>
          </w:p>
        </w:tc>
        <w:tc>
          <w:tcPr>
            <w:tcW w:w="5245" w:type="dxa"/>
          </w:tcPr>
          <w:p w:rsidR="008E2711" w:rsidRPr="00267729" w:rsidRDefault="008E2711" w:rsidP="0021034E">
            <w:pPr>
              <w:spacing w:line="288" w:lineRule="auto"/>
              <w:ind w:left="-57" w:right="-57"/>
              <w:jc w:val="both"/>
              <w:rPr>
                <w:rFonts w:ascii="Times New Roman" w:hAnsi="Times New Roman"/>
                <w:sz w:val="23"/>
                <w:szCs w:val="23"/>
              </w:rPr>
            </w:pPr>
            <w:r w:rsidRPr="00267729">
              <w:rPr>
                <w:rFonts w:ascii="Times New Roman" w:hAnsi="Times New Roman"/>
                <w:sz w:val="23"/>
                <w:szCs w:val="23"/>
              </w:rPr>
              <w:t>Mục tiêu thể hiện đầy đủ, hài hòa ba mặt của năng lực: kiến thức, kỹ năng và thái độ</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2,49</w:t>
            </w:r>
          </w:p>
        </w:tc>
        <w:tc>
          <w:tcPr>
            <w:tcW w:w="851"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0,89</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2,54</w:t>
            </w:r>
          </w:p>
        </w:tc>
        <w:tc>
          <w:tcPr>
            <w:tcW w:w="857"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0,92</w:t>
            </w:r>
          </w:p>
        </w:tc>
      </w:tr>
      <w:tr w:rsidR="008E2711" w:rsidRPr="00267729" w:rsidTr="006C0041">
        <w:trPr>
          <w:jc w:val="center"/>
        </w:trPr>
        <w:tc>
          <w:tcPr>
            <w:tcW w:w="576"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w:t>
            </w:r>
          </w:p>
        </w:tc>
        <w:tc>
          <w:tcPr>
            <w:tcW w:w="5245" w:type="dxa"/>
          </w:tcPr>
          <w:p w:rsidR="008E2711" w:rsidRPr="00267729" w:rsidRDefault="008E2711" w:rsidP="0021034E">
            <w:pPr>
              <w:spacing w:line="288" w:lineRule="auto"/>
              <w:ind w:left="-57" w:right="-57"/>
              <w:jc w:val="both"/>
              <w:rPr>
                <w:rFonts w:ascii="Times New Roman" w:hAnsi="Times New Roman"/>
                <w:sz w:val="23"/>
                <w:szCs w:val="23"/>
              </w:rPr>
            </w:pPr>
            <w:r w:rsidRPr="00267729">
              <w:rPr>
                <w:rFonts w:ascii="Times New Roman" w:hAnsi="Times New Roman"/>
                <w:sz w:val="23"/>
                <w:szCs w:val="23"/>
              </w:rPr>
              <w:t>Các mục tiêu được xác định cụ thể trong từng khâu của chu trình DHLS</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2,53</w:t>
            </w:r>
          </w:p>
        </w:tc>
        <w:tc>
          <w:tcPr>
            <w:tcW w:w="851"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0,94</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2,46</w:t>
            </w:r>
          </w:p>
        </w:tc>
        <w:tc>
          <w:tcPr>
            <w:tcW w:w="857"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0,99</w:t>
            </w:r>
          </w:p>
        </w:tc>
      </w:tr>
      <w:tr w:rsidR="008E2711" w:rsidRPr="00267729" w:rsidTr="006C0041">
        <w:trPr>
          <w:jc w:val="center"/>
        </w:trPr>
        <w:tc>
          <w:tcPr>
            <w:tcW w:w="576"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3</w:t>
            </w:r>
          </w:p>
        </w:tc>
        <w:tc>
          <w:tcPr>
            <w:tcW w:w="5245" w:type="dxa"/>
          </w:tcPr>
          <w:p w:rsidR="008E2711" w:rsidRPr="00267729" w:rsidRDefault="008E2711" w:rsidP="0021034E">
            <w:pPr>
              <w:spacing w:line="288" w:lineRule="auto"/>
              <w:ind w:left="-57" w:right="-57"/>
              <w:jc w:val="both"/>
              <w:rPr>
                <w:rFonts w:ascii="Times New Roman" w:hAnsi="Times New Roman"/>
                <w:sz w:val="23"/>
                <w:szCs w:val="23"/>
              </w:rPr>
            </w:pPr>
            <w:r w:rsidRPr="00267729">
              <w:rPr>
                <w:rFonts w:ascii="Times New Roman" w:hAnsi="Times New Roman"/>
                <w:sz w:val="23"/>
                <w:szCs w:val="23"/>
              </w:rPr>
              <w:t>Các mục tiêu mang tính đặc thù của DHLS</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2,75</w:t>
            </w:r>
          </w:p>
        </w:tc>
        <w:tc>
          <w:tcPr>
            <w:tcW w:w="851"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0,96</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2,77</w:t>
            </w:r>
          </w:p>
        </w:tc>
        <w:tc>
          <w:tcPr>
            <w:tcW w:w="857"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0,86</w:t>
            </w:r>
          </w:p>
        </w:tc>
      </w:tr>
      <w:tr w:rsidR="008E2711" w:rsidRPr="00267729" w:rsidTr="006C0041">
        <w:trPr>
          <w:jc w:val="center"/>
        </w:trPr>
        <w:tc>
          <w:tcPr>
            <w:tcW w:w="576"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4</w:t>
            </w:r>
          </w:p>
        </w:tc>
        <w:tc>
          <w:tcPr>
            <w:tcW w:w="5245" w:type="dxa"/>
          </w:tcPr>
          <w:p w:rsidR="008E2711" w:rsidRPr="00267729" w:rsidRDefault="008E2711" w:rsidP="0021034E">
            <w:pPr>
              <w:spacing w:line="288" w:lineRule="auto"/>
              <w:ind w:left="-57" w:right="-57"/>
              <w:jc w:val="both"/>
              <w:rPr>
                <w:rFonts w:ascii="Times New Roman" w:hAnsi="Times New Roman"/>
                <w:sz w:val="23"/>
                <w:szCs w:val="23"/>
              </w:rPr>
            </w:pPr>
            <w:r w:rsidRPr="00267729">
              <w:rPr>
                <w:rFonts w:ascii="Times New Roman" w:hAnsi="Times New Roman"/>
                <w:sz w:val="23"/>
                <w:szCs w:val="23"/>
              </w:rPr>
              <w:t>Các mục tiêu đưa ra có tính khả thi</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2,97</w:t>
            </w:r>
          </w:p>
        </w:tc>
        <w:tc>
          <w:tcPr>
            <w:tcW w:w="851"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0,72</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2,92</w:t>
            </w:r>
          </w:p>
        </w:tc>
        <w:tc>
          <w:tcPr>
            <w:tcW w:w="857"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0,77</w:t>
            </w:r>
          </w:p>
        </w:tc>
      </w:tr>
      <w:tr w:rsidR="008E2711" w:rsidRPr="00267729" w:rsidTr="006C0041">
        <w:trPr>
          <w:jc w:val="center"/>
        </w:trPr>
        <w:tc>
          <w:tcPr>
            <w:tcW w:w="576"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5</w:t>
            </w:r>
          </w:p>
        </w:tc>
        <w:tc>
          <w:tcPr>
            <w:tcW w:w="5245" w:type="dxa"/>
          </w:tcPr>
          <w:p w:rsidR="008E2711" w:rsidRPr="00267729" w:rsidRDefault="008E2711" w:rsidP="0021034E">
            <w:pPr>
              <w:spacing w:line="288" w:lineRule="auto"/>
              <w:ind w:left="-57" w:right="-57"/>
              <w:jc w:val="both"/>
              <w:rPr>
                <w:rFonts w:ascii="Times New Roman" w:hAnsi="Times New Roman"/>
                <w:sz w:val="23"/>
                <w:szCs w:val="23"/>
              </w:rPr>
            </w:pPr>
            <w:r w:rsidRPr="00267729">
              <w:rPr>
                <w:rFonts w:ascii="Times New Roman" w:hAnsi="Times New Roman"/>
                <w:sz w:val="23"/>
                <w:szCs w:val="23"/>
              </w:rPr>
              <w:t>Các mục tiêu có thể đo lường được</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2,82</w:t>
            </w:r>
          </w:p>
        </w:tc>
        <w:tc>
          <w:tcPr>
            <w:tcW w:w="851"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0,74</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2,80</w:t>
            </w:r>
          </w:p>
        </w:tc>
        <w:tc>
          <w:tcPr>
            <w:tcW w:w="857"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0,80</w:t>
            </w:r>
          </w:p>
        </w:tc>
      </w:tr>
      <w:tr w:rsidR="008E2711" w:rsidRPr="00267729" w:rsidTr="006C0041">
        <w:trPr>
          <w:jc w:val="center"/>
        </w:trPr>
        <w:tc>
          <w:tcPr>
            <w:tcW w:w="5821" w:type="dxa"/>
            <w:gridSpan w:val="2"/>
          </w:tcPr>
          <w:p w:rsidR="008E2711" w:rsidRPr="00267729" w:rsidRDefault="008E2711" w:rsidP="0021034E">
            <w:pPr>
              <w:spacing w:line="288" w:lineRule="auto"/>
              <w:ind w:left="-57" w:right="-57"/>
              <w:jc w:val="center"/>
              <w:rPr>
                <w:rFonts w:ascii="Times New Roman" w:hAnsi="Times New Roman"/>
                <w:b/>
                <w:i/>
                <w:sz w:val="23"/>
                <w:szCs w:val="23"/>
              </w:rPr>
            </w:pPr>
            <w:r w:rsidRPr="00267729">
              <w:rPr>
                <w:rFonts w:ascii="Times New Roman" w:hAnsi="Times New Roman"/>
                <w:b/>
                <w:i/>
                <w:sz w:val="23"/>
                <w:szCs w:val="23"/>
              </w:rPr>
              <w:t>Đánh giá chung về mục tiêu DHLS</w:t>
            </w:r>
          </w:p>
        </w:tc>
        <w:tc>
          <w:tcPr>
            <w:tcW w:w="850" w:type="dxa"/>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2,71</w:t>
            </w:r>
          </w:p>
        </w:tc>
        <w:tc>
          <w:tcPr>
            <w:tcW w:w="851" w:type="dxa"/>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0,71</w:t>
            </w:r>
          </w:p>
        </w:tc>
        <w:tc>
          <w:tcPr>
            <w:tcW w:w="850" w:type="dxa"/>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2,69</w:t>
            </w:r>
          </w:p>
        </w:tc>
        <w:tc>
          <w:tcPr>
            <w:tcW w:w="857" w:type="dxa"/>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0,87</w:t>
            </w:r>
          </w:p>
        </w:tc>
      </w:tr>
      <w:tr w:rsidR="008E2711" w:rsidRPr="00267729" w:rsidTr="006C0041">
        <w:trPr>
          <w:jc w:val="center"/>
        </w:trPr>
        <w:tc>
          <w:tcPr>
            <w:tcW w:w="576" w:type="dxa"/>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II</w:t>
            </w:r>
          </w:p>
        </w:tc>
        <w:tc>
          <w:tcPr>
            <w:tcW w:w="8653" w:type="dxa"/>
            <w:gridSpan w:val="5"/>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Nội dung dạy học lâm sàng</w:t>
            </w:r>
          </w:p>
        </w:tc>
      </w:tr>
      <w:tr w:rsidR="008E2711" w:rsidRPr="00267729" w:rsidTr="006C0041">
        <w:trPr>
          <w:jc w:val="center"/>
        </w:trPr>
        <w:tc>
          <w:tcPr>
            <w:tcW w:w="576"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1</w:t>
            </w:r>
          </w:p>
        </w:tc>
        <w:tc>
          <w:tcPr>
            <w:tcW w:w="5245" w:type="dxa"/>
          </w:tcPr>
          <w:p w:rsidR="008E2711" w:rsidRPr="00267729" w:rsidRDefault="008E2711" w:rsidP="0021034E">
            <w:pPr>
              <w:spacing w:line="288" w:lineRule="auto"/>
              <w:ind w:left="-57" w:right="-57"/>
              <w:jc w:val="both"/>
              <w:rPr>
                <w:rFonts w:ascii="Times New Roman" w:hAnsi="Times New Roman"/>
                <w:sz w:val="23"/>
                <w:szCs w:val="23"/>
              </w:rPr>
            </w:pPr>
            <w:r w:rsidRPr="00267729">
              <w:rPr>
                <w:rFonts w:ascii="Times New Roman" w:hAnsi="Times New Roman"/>
                <w:sz w:val="23"/>
                <w:szCs w:val="23"/>
              </w:rPr>
              <w:t>Nội dung dạy học đạt được mục tiêu dạy học</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2,70</w:t>
            </w:r>
          </w:p>
        </w:tc>
        <w:tc>
          <w:tcPr>
            <w:tcW w:w="851"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0,74</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2,69</w:t>
            </w:r>
          </w:p>
        </w:tc>
        <w:tc>
          <w:tcPr>
            <w:tcW w:w="857"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0,75</w:t>
            </w:r>
          </w:p>
        </w:tc>
      </w:tr>
      <w:tr w:rsidR="008E2711" w:rsidRPr="00267729" w:rsidTr="006C0041">
        <w:trPr>
          <w:jc w:val="center"/>
        </w:trPr>
        <w:tc>
          <w:tcPr>
            <w:tcW w:w="576"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w:t>
            </w:r>
          </w:p>
        </w:tc>
        <w:tc>
          <w:tcPr>
            <w:tcW w:w="5245" w:type="dxa"/>
          </w:tcPr>
          <w:p w:rsidR="008E2711" w:rsidRPr="00267729" w:rsidRDefault="008E2711" w:rsidP="0021034E">
            <w:pPr>
              <w:spacing w:line="288" w:lineRule="auto"/>
              <w:ind w:left="-57" w:right="-57"/>
              <w:jc w:val="both"/>
              <w:rPr>
                <w:rFonts w:ascii="Times New Roman" w:hAnsi="Times New Roman"/>
                <w:sz w:val="23"/>
                <w:szCs w:val="23"/>
              </w:rPr>
            </w:pPr>
            <w:r w:rsidRPr="00267729">
              <w:rPr>
                <w:rFonts w:ascii="Times New Roman" w:hAnsi="Times New Roman"/>
                <w:sz w:val="23"/>
                <w:szCs w:val="23"/>
              </w:rPr>
              <w:t>Nội dung dạy học được cấu trúc, sắp xếp theo hướng PTNL người học</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2,52</w:t>
            </w:r>
          </w:p>
        </w:tc>
        <w:tc>
          <w:tcPr>
            <w:tcW w:w="851"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0,97</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2,64</w:t>
            </w:r>
          </w:p>
        </w:tc>
        <w:tc>
          <w:tcPr>
            <w:tcW w:w="857"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0,87</w:t>
            </w:r>
          </w:p>
        </w:tc>
      </w:tr>
      <w:tr w:rsidR="008E2711" w:rsidRPr="00267729" w:rsidTr="006C0041">
        <w:trPr>
          <w:jc w:val="center"/>
        </w:trPr>
        <w:tc>
          <w:tcPr>
            <w:tcW w:w="576"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3</w:t>
            </w:r>
          </w:p>
        </w:tc>
        <w:tc>
          <w:tcPr>
            <w:tcW w:w="5245" w:type="dxa"/>
          </w:tcPr>
          <w:p w:rsidR="008E2711" w:rsidRPr="00267729" w:rsidRDefault="008E2711" w:rsidP="0021034E">
            <w:pPr>
              <w:spacing w:line="288" w:lineRule="auto"/>
              <w:ind w:left="-57" w:right="-57"/>
              <w:jc w:val="both"/>
              <w:rPr>
                <w:rFonts w:ascii="Times New Roman" w:hAnsi="Times New Roman"/>
                <w:sz w:val="23"/>
                <w:szCs w:val="23"/>
              </w:rPr>
            </w:pPr>
            <w:r w:rsidRPr="00267729">
              <w:rPr>
                <w:rFonts w:ascii="Times New Roman" w:hAnsi="Times New Roman"/>
                <w:sz w:val="23"/>
                <w:szCs w:val="23"/>
              </w:rPr>
              <w:t>Nội dung dạy học đầy đủ, trình bày hệ thống và làm rõ được trọng tâm bài học</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2,87</w:t>
            </w:r>
          </w:p>
        </w:tc>
        <w:tc>
          <w:tcPr>
            <w:tcW w:w="851"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0,87</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2,85</w:t>
            </w:r>
          </w:p>
        </w:tc>
        <w:tc>
          <w:tcPr>
            <w:tcW w:w="857"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0,93</w:t>
            </w:r>
          </w:p>
        </w:tc>
      </w:tr>
      <w:tr w:rsidR="008E2711" w:rsidRPr="00267729" w:rsidTr="006C0041">
        <w:trPr>
          <w:jc w:val="center"/>
        </w:trPr>
        <w:tc>
          <w:tcPr>
            <w:tcW w:w="576"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4</w:t>
            </w:r>
          </w:p>
        </w:tc>
        <w:tc>
          <w:tcPr>
            <w:tcW w:w="5245" w:type="dxa"/>
          </w:tcPr>
          <w:p w:rsidR="008E2711" w:rsidRPr="00267729" w:rsidRDefault="008E2711" w:rsidP="0021034E">
            <w:pPr>
              <w:spacing w:line="288" w:lineRule="auto"/>
              <w:ind w:left="-57" w:right="-57"/>
              <w:jc w:val="both"/>
              <w:rPr>
                <w:rFonts w:ascii="Times New Roman" w:hAnsi="Times New Roman"/>
                <w:sz w:val="23"/>
                <w:szCs w:val="23"/>
              </w:rPr>
            </w:pPr>
            <w:r w:rsidRPr="00267729">
              <w:rPr>
                <w:rFonts w:ascii="Times New Roman" w:hAnsi="Times New Roman"/>
                <w:sz w:val="23"/>
                <w:szCs w:val="23"/>
              </w:rPr>
              <w:t xml:space="preserve">Kiến thức truyền đạt chính xác, khoa học. GV làm chủ được môn học, bài học </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2,89</w:t>
            </w:r>
          </w:p>
        </w:tc>
        <w:tc>
          <w:tcPr>
            <w:tcW w:w="851"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0,75</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2,89</w:t>
            </w:r>
          </w:p>
        </w:tc>
        <w:tc>
          <w:tcPr>
            <w:tcW w:w="857"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0,71</w:t>
            </w:r>
          </w:p>
        </w:tc>
      </w:tr>
      <w:tr w:rsidR="008E2711" w:rsidRPr="00267729" w:rsidTr="006C0041">
        <w:trPr>
          <w:jc w:val="center"/>
        </w:trPr>
        <w:tc>
          <w:tcPr>
            <w:tcW w:w="576"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5</w:t>
            </w:r>
          </w:p>
        </w:tc>
        <w:tc>
          <w:tcPr>
            <w:tcW w:w="5245" w:type="dxa"/>
          </w:tcPr>
          <w:p w:rsidR="008E2711" w:rsidRPr="00267729" w:rsidRDefault="008E2711" w:rsidP="0021034E">
            <w:pPr>
              <w:spacing w:line="288" w:lineRule="auto"/>
              <w:ind w:left="-57" w:right="-57"/>
              <w:jc w:val="both"/>
              <w:rPr>
                <w:rFonts w:ascii="Times New Roman" w:hAnsi="Times New Roman"/>
                <w:sz w:val="23"/>
                <w:szCs w:val="23"/>
              </w:rPr>
            </w:pPr>
            <w:r w:rsidRPr="00267729">
              <w:rPr>
                <w:rFonts w:ascii="Times New Roman" w:hAnsi="Times New Roman"/>
                <w:sz w:val="23"/>
                <w:szCs w:val="23"/>
              </w:rPr>
              <w:t>Nội dung dạy học có sự lồng ghép giữa dạy kiến thức, kỹ năng và giáo dục y đức cho SV.</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2,64</w:t>
            </w:r>
          </w:p>
        </w:tc>
        <w:tc>
          <w:tcPr>
            <w:tcW w:w="851"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0,87</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2,70</w:t>
            </w:r>
          </w:p>
        </w:tc>
        <w:tc>
          <w:tcPr>
            <w:tcW w:w="857"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0,92</w:t>
            </w:r>
          </w:p>
        </w:tc>
      </w:tr>
      <w:tr w:rsidR="008E2711" w:rsidRPr="00267729" w:rsidTr="006C0041">
        <w:trPr>
          <w:jc w:val="center"/>
        </w:trPr>
        <w:tc>
          <w:tcPr>
            <w:tcW w:w="576"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lastRenderedPageBreak/>
              <w:t>6</w:t>
            </w:r>
          </w:p>
        </w:tc>
        <w:tc>
          <w:tcPr>
            <w:tcW w:w="5245" w:type="dxa"/>
          </w:tcPr>
          <w:p w:rsidR="008E2711" w:rsidRPr="00267729" w:rsidRDefault="008E2711" w:rsidP="0021034E">
            <w:pPr>
              <w:spacing w:line="288" w:lineRule="auto"/>
              <w:ind w:left="-57" w:right="-57"/>
              <w:jc w:val="both"/>
              <w:rPr>
                <w:rFonts w:ascii="Times New Roman" w:hAnsi="Times New Roman"/>
                <w:sz w:val="23"/>
                <w:szCs w:val="23"/>
              </w:rPr>
            </w:pPr>
            <w:r w:rsidRPr="00267729">
              <w:rPr>
                <w:rFonts w:ascii="Times New Roman" w:hAnsi="Times New Roman"/>
                <w:sz w:val="23"/>
                <w:szCs w:val="23"/>
              </w:rPr>
              <w:t xml:space="preserve">Nội dung dạy học rèn luyện và phát triển được các kỹ năng mềm cho SV </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2,84</w:t>
            </w:r>
          </w:p>
        </w:tc>
        <w:tc>
          <w:tcPr>
            <w:tcW w:w="851"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0.73</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2.82</w:t>
            </w:r>
          </w:p>
        </w:tc>
        <w:tc>
          <w:tcPr>
            <w:tcW w:w="857"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0,69</w:t>
            </w:r>
          </w:p>
        </w:tc>
      </w:tr>
      <w:tr w:rsidR="008E2711" w:rsidRPr="00267729" w:rsidTr="006C0041">
        <w:trPr>
          <w:jc w:val="center"/>
        </w:trPr>
        <w:tc>
          <w:tcPr>
            <w:tcW w:w="5821" w:type="dxa"/>
            <w:gridSpan w:val="2"/>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b/>
                <w:i/>
                <w:sz w:val="23"/>
                <w:szCs w:val="23"/>
              </w:rPr>
              <w:t>Đánh giá chung về nội dung DHLS</w:t>
            </w:r>
          </w:p>
        </w:tc>
        <w:tc>
          <w:tcPr>
            <w:tcW w:w="850" w:type="dxa"/>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2,74</w:t>
            </w:r>
          </w:p>
        </w:tc>
        <w:tc>
          <w:tcPr>
            <w:tcW w:w="851" w:type="dxa"/>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0,82</w:t>
            </w:r>
          </w:p>
        </w:tc>
        <w:tc>
          <w:tcPr>
            <w:tcW w:w="850" w:type="dxa"/>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2,77</w:t>
            </w:r>
          </w:p>
        </w:tc>
        <w:tc>
          <w:tcPr>
            <w:tcW w:w="857" w:type="dxa"/>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0,81</w:t>
            </w:r>
          </w:p>
        </w:tc>
      </w:tr>
      <w:tr w:rsidR="008E2711" w:rsidRPr="00267729" w:rsidTr="006C0041">
        <w:trPr>
          <w:jc w:val="center"/>
        </w:trPr>
        <w:tc>
          <w:tcPr>
            <w:tcW w:w="576" w:type="dxa"/>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III</w:t>
            </w:r>
          </w:p>
        </w:tc>
        <w:tc>
          <w:tcPr>
            <w:tcW w:w="8653" w:type="dxa"/>
            <w:gridSpan w:val="5"/>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Sử dụng phương pháp dạy học lâm sàng</w:t>
            </w:r>
          </w:p>
        </w:tc>
      </w:tr>
      <w:tr w:rsidR="008E2711" w:rsidRPr="00267729" w:rsidTr="006C0041">
        <w:trPr>
          <w:jc w:val="center"/>
        </w:trPr>
        <w:tc>
          <w:tcPr>
            <w:tcW w:w="576"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1</w:t>
            </w:r>
          </w:p>
        </w:tc>
        <w:tc>
          <w:tcPr>
            <w:tcW w:w="5245" w:type="dxa"/>
          </w:tcPr>
          <w:p w:rsidR="008E2711" w:rsidRPr="00267729" w:rsidRDefault="008E2711" w:rsidP="0021034E">
            <w:pPr>
              <w:spacing w:line="288" w:lineRule="auto"/>
              <w:ind w:left="-57" w:right="-57"/>
              <w:jc w:val="both"/>
              <w:rPr>
                <w:rFonts w:ascii="Times New Roman" w:hAnsi="Times New Roman"/>
                <w:sz w:val="23"/>
                <w:szCs w:val="23"/>
              </w:rPr>
            </w:pPr>
            <w:r w:rsidRPr="00267729">
              <w:rPr>
                <w:rFonts w:ascii="Times New Roman" w:hAnsi="Times New Roman"/>
                <w:sz w:val="23"/>
                <w:szCs w:val="23"/>
              </w:rPr>
              <w:t xml:space="preserve">GV nắm chắc chương trình và thiết kế hoạt động dạy học </w:t>
            </w:r>
            <w:r w:rsidRPr="00267729">
              <w:rPr>
                <w:rFonts w:ascii="Times New Roman" w:hAnsi="Times New Roman"/>
                <w:sz w:val="23"/>
                <w:szCs w:val="23"/>
                <w:lang w:val="nl-NL"/>
              </w:rPr>
              <w:t>theo chu trình DHLS</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2,49</w:t>
            </w:r>
          </w:p>
        </w:tc>
        <w:tc>
          <w:tcPr>
            <w:tcW w:w="851"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0,96</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2,56</w:t>
            </w:r>
          </w:p>
        </w:tc>
        <w:tc>
          <w:tcPr>
            <w:tcW w:w="857"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0,9</w:t>
            </w:r>
          </w:p>
        </w:tc>
      </w:tr>
      <w:tr w:rsidR="008E2711" w:rsidRPr="00267729" w:rsidTr="006C0041">
        <w:trPr>
          <w:jc w:val="center"/>
        </w:trPr>
        <w:tc>
          <w:tcPr>
            <w:tcW w:w="576"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w:t>
            </w:r>
          </w:p>
        </w:tc>
        <w:tc>
          <w:tcPr>
            <w:tcW w:w="5245" w:type="dxa"/>
          </w:tcPr>
          <w:p w:rsidR="008E2711" w:rsidRPr="00267729" w:rsidRDefault="008E2711" w:rsidP="0021034E">
            <w:pPr>
              <w:spacing w:line="288" w:lineRule="auto"/>
              <w:ind w:left="-57" w:right="-57"/>
              <w:jc w:val="both"/>
              <w:rPr>
                <w:rFonts w:ascii="Times New Roman" w:hAnsi="Times New Roman"/>
                <w:sz w:val="23"/>
                <w:szCs w:val="23"/>
              </w:rPr>
            </w:pPr>
            <w:r w:rsidRPr="00267729">
              <w:rPr>
                <w:rFonts w:ascii="Times New Roman" w:hAnsi="Times New Roman"/>
                <w:sz w:val="23"/>
                <w:szCs w:val="23"/>
              </w:rPr>
              <w:t xml:space="preserve">Phương pháp học LS của SV thích ứng </w:t>
            </w:r>
            <w:r w:rsidRPr="00267729">
              <w:rPr>
                <w:rFonts w:ascii="Times New Roman" w:hAnsi="Times New Roman" w:hint="eastAsia"/>
                <w:sz w:val="23"/>
                <w:szCs w:val="23"/>
              </w:rPr>
              <w:t>đư</w:t>
            </w:r>
            <w:r w:rsidRPr="00267729">
              <w:rPr>
                <w:rFonts w:ascii="Times New Roman" w:hAnsi="Times New Roman"/>
                <w:sz w:val="23"/>
                <w:szCs w:val="23"/>
              </w:rPr>
              <w:t>ợc với các ph</w:t>
            </w:r>
            <w:r w:rsidRPr="00267729">
              <w:rPr>
                <w:rFonts w:ascii="Times New Roman" w:hAnsi="Times New Roman" w:hint="eastAsia"/>
                <w:sz w:val="23"/>
                <w:szCs w:val="23"/>
              </w:rPr>
              <w:t>ươ</w:t>
            </w:r>
            <w:r w:rsidRPr="00267729">
              <w:rPr>
                <w:rFonts w:ascii="Times New Roman" w:hAnsi="Times New Roman"/>
                <w:sz w:val="23"/>
                <w:szCs w:val="23"/>
              </w:rPr>
              <w:t>ng pháp DHLS theo hướng PTNL người học mà GV sử dụng</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2,92</w:t>
            </w:r>
          </w:p>
        </w:tc>
        <w:tc>
          <w:tcPr>
            <w:tcW w:w="851"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0,75</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2,97</w:t>
            </w:r>
          </w:p>
        </w:tc>
        <w:tc>
          <w:tcPr>
            <w:tcW w:w="857"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0,70</w:t>
            </w:r>
          </w:p>
        </w:tc>
      </w:tr>
      <w:tr w:rsidR="008E2711" w:rsidRPr="00267729" w:rsidTr="006C0041">
        <w:trPr>
          <w:jc w:val="center"/>
        </w:trPr>
        <w:tc>
          <w:tcPr>
            <w:tcW w:w="576"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3</w:t>
            </w:r>
          </w:p>
        </w:tc>
        <w:tc>
          <w:tcPr>
            <w:tcW w:w="5245" w:type="dxa"/>
          </w:tcPr>
          <w:p w:rsidR="008E2711" w:rsidRPr="00267729" w:rsidRDefault="008E2711" w:rsidP="0021034E">
            <w:pPr>
              <w:spacing w:line="288" w:lineRule="auto"/>
              <w:ind w:left="-57" w:right="-57"/>
              <w:jc w:val="both"/>
              <w:rPr>
                <w:rFonts w:ascii="Times New Roman" w:hAnsi="Times New Roman"/>
                <w:sz w:val="23"/>
                <w:szCs w:val="23"/>
              </w:rPr>
            </w:pPr>
            <w:r w:rsidRPr="00267729">
              <w:rPr>
                <w:rFonts w:ascii="Times New Roman" w:hAnsi="Times New Roman"/>
                <w:sz w:val="23"/>
                <w:szCs w:val="23"/>
              </w:rPr>
              <w:t xml:space="preserve">Phương pháp DHLS được sử dụng phù hợp với đặc trưng của môn học, bài học và phù hợp với đối tượng SV </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2,97</w:t>
            </w:r>
          </w:p>
        </w:tc>
        <w:tc>
          <w:tcPr>
            <w:tcW w:w="851"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0,68</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2,90</w:t>
            </w:r>
          </w:p>
        </w:tc>
        <w:tc>
          <w:tcPr>
            <w:tcW w:w="857"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0,78</w:t>
            </w:r>
          </w:p>
        </w:tc>
      </w:tr>
      <w:tr w:rsidR="008E2711" w:rsidRPr="00267729" w:rsidTr="006C0041">
        <w:trPr>
          <w:jc w:val="center"/>
        </w:trPr>
        <w:tc>
          <w:tcPr>
            <w:tcW w:w="576"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4</w:t>
            </w:r>
          </w:p>
        </w:tc>
        <w:tc>
          <w:tcPr>
            <w:tcW w:w="5245" w:type="dxa"/>
          </w:tcPr>
          <w:p w:rsidR="008E2711" w:rsidRPr="00267729" w:rsidRDefault="008E2711" w:rsidP="0021034E">
            <w:pPr>
              <w:spacing w:line="288" w:lineRule="auto"/>
              <w:ind w:left="-57" w:right="-57"/>
              <w:jc w:val="both"/>
              <w:rPr>
                <w:rFonts w:ascii="Times New Roman" w:hAnsi="Times New Roman"/>
                <w:sz w:val="23"/>
                <w:szCs w:val="23"/>
              </w:rPr>
            </w:pPr>
            <w:r w:rsidRPr="00267729">
              <w:rPr>
                <w:rFonts w:ascii="Times New Roman" w:hAnsi="Times New Roman"/>
                <w:sz w:val="23"/>
                <w:szCs w:val="23"/>
              </w:rPr>
              <w:t xml:space="preserve">Phân phối thời gian giảng dạy giữa truyền đạt kiến thức và thời gian thực hành kỹ năng; thời gian làm việc của GV và SV </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2,84</w:t>
            </w:r>
          </w:p>
        </w:tc>
        <w:tc>
          <w:tcPr>
            <w:tcW w:w="851"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0,79</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2,82</w:t>
            </w:r>
          </w:p>
        </w:tc>
        <w:tc>
          <w:tcPr>
            <w:tcW w:w="857"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0,73</w:t>
            </w:r>
          </w:p>
        </w:tc>
      </w:tr>
      <w:tr w:rsidR="008E2711" w:rsidRPr="00267729" w:rsidTr="006C0041">
        <w:trPr>
          <w:jc w:val="center"/>
        </w:trPr>
        <w:tc>
          <w:tcPr>
            <w:tcW w:w="576"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5</w:t>
            </w:r>
          </w:p>
        </w:tc>
        <w:tc>
          <w:tcPr>
            <w:tcW w:w="5245" w:type="dxa"/>
          </w:tcPr>
          <w:p w:rsidR="008E2711" w:rsidRPr="00267729" w:rsidRDefault="008E2711" w:rsidP="0021034E">
            <w:pPr>
              <w:spacing w:line="288" w:lineRule="auto"/>
              <w:ind w:left="-57" w:right="-57"/>
              <w:jc w:val="both"/>
              <w:rPr>
                <w:rFonts w:ascii="Times New Roman" w:hAnsi="Times New Roman"/>
                <w:sz w:val="23"/>
                <w:szCs w:val="23"/>
              </w:rPr>
            </w:pPr>
            <w:r w:rsidRPr="00267729">
              <w:rPr>
                <w:rFonts w:ascii="Times New Roman" w:hAnsi="Times New Roman"/>
                <w:sz w:val="23"/>
                <w:szCs w:val="23"/>
              </w:rPr>
              <w:t>Phương pháp truyền đạt rõ ràng, dễ hiểu</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2,74</w:t>
            </w:r>
          </w:p>
        </w:tc>
        <w:tc>
          <w:tcPr>
            <w:tcW w:w="851"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0,98</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2,77</w:t>
            </w:r>
          </w:p>
        </w:tc>
        <w:tc>
          <w:tcPr>
            <w:tcW w:w="857"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1,09</w:t>
            </w:r>
          </w:p>
        </w:tc>
      </w:tr>
      <w:tr w:rsidR="008E2711" w:rsidRPr="00267729" w:rsidTr="006C0041">
        <w:trPr>
          <w:jc w:val="center"/>
        </w:trPr>
        <w:tc>
          <w:tcPr>
            <w:tcW w:w="576"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6</w:t>
            </w:r>
          </w:p>
        </w:tc>
        <w:tc>
          <w:tcPr>
            <w:tcW w:w="5245" w:type="dxa"/>
          </w:tcPr>
          <w:p w:rsidR="008E2711" w:rsidRPr="00267729" w:rsidRDefault="008E2711" w:rsidP="0021034E">
            <w:pPr>
              <w:spacing w:line="288" w:lineRule="auto"/>
              <w:ind w:left="-57" w:right="-57"/>
              <w:jc w:val="both"/>
              <w:rPr>
                <w:rFonts w:ascii="Times New Roman" w:hAnsi="Times New Roman"/>
                <w:sz w:val="23"/>
                <w:szCs w:val="23"/>
              </w:rPr>
            </w:pPr>
            <w:r w:rsidRPr="00267729">
              <w:rPr>
                <w:rFonts w:ascii="Times New Roman" w:hAnsi="Times New Roman"/>
                <w:sz w:val="23"/>
                <w:szCs w:val="23"/>
              </w:rPr>
              <w:t>Nghiệp vụ sư phạm, kỹ năng giảng dạy của GV trong quá trình DHLS</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2,51</w:t>
            </w:r>
          </w:p>
        </w:tc>
        <w:tc>
          <w:tcPr>
            <w:tcW w:w="851"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0,98</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2,84</w:t>
            </w:r>
          </w:p>
        </w:tc>
        <w:tc>
          <w:tcPr>
            <w:tcW w:w="857"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1,02</w:t>
            </w:r>
          </w:p>
        </w:tc>
      </w:tr>
      <w:tr w:rsidR="008E2711" w:rsidRPr="00267729" w:rsidTr="006C0041">
        <w:trPr>
          <w:jc w:val="center"/>
        </w:trPr>
        <w:tc>
          <w:tcPr>
            <w:tcW w:w="576"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7</w:t>
            </w:r>
          </w:p>
        </w:tc>
        <w:tc>
          <w:tcPr>
            <w:tcW w:w="5245" w:type="dxa"/>
          </w:tcPr>
          <w:p w:rsidR="008E2711" w:rsidRPr="00267729" w:rsidRDefault="008E2711" w:rsidP="0021034E">
            <w:pPr>
              <w:spacing w:line="288" w:lineRule="auto"/>
              <w:ind w:left="-57" w:right="-57"/>
              <w:jc w:val="both"/>
              <w:rPr>
                <w:rFonts w:ascii="Times New Roman" w:hAnsi="Times New Roman"/>
                <w:sz w:val="23"/>
                <w:szCs w:val="23"/>
              </w:rPr>
            </w:pPr>
            <w:r w:rsidRPr="00267729">
              <w:rPr>
                <w:rFonts w:ascii="Times New Roman" w:hAnsi="Times New Roman"/>
                <w:sz w:val="23"/>
                <w:szCs w:val="23"/>
              </w:rPr>
              <w:t xml:space="preserve">Kỹ năng thực hiện thao tác, thủ thuật LS của GV trong quá trình DHLS </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2,80</w:t>
            </w:r>
          </w:p>
        </w:tc>
        <w:tc>
          <w:tcPr>
            <w:tcW w:w="851"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0,99</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2,84</w:t>
            </w:r>
          </w:p>
        </w:tc>
        <w:tc>
          <w:tcPr>
            <w:tcW w:w="857"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0,9</w:t>
            </w:r>
          </w:p>
        </w:tc>
      </w:tr>
      <w:tr w:rsidR="008E2711" w:rsidRPr="00267729" w:rsidTr="006C0041">
        <w:trPr>
          <w:jc w:val="center"/>
        </w:trPr>
        <w:tc>
          <w:tcPr>
            <w:tcW w:w="576"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8</w:t>
            </w:r>
          </w:p>
        </w:tc>
        <w:tc>
          <w:tcPr>
            <w:tcW w:w="5245" w:type="dxa"/>
          </w:tcPr>
          <w:p w:rsidR="008E2711" w:rsidRPr="00267729" w:rsidRDefault="008E2711" w:rsidP="0021034E">
            <w:pPr>
              <w:spacing w:line="288" w:lineRule="auto"/>
              <w:ind w:left="-57" w:right="-57"/>
              <w:jc w:val="both"/>
              <w:rPr>
                <w:rFonts w:ascii="Times New Roman" w:hAnsi="Times New Roman"/>
                <w:sz w:val="23"/>
                <w:szCs w:val="23"/>
              </w:rPr>
            </w:pPr>
            <w:r w:rsidRPr="00267729">
              <w:rPr>
                <w:rFonts w:ascii="Times New Roman" w:hAnsi="Times New Roman"/>
                <w:sz w:val="23"/>
                <w:szCs w:val="23"/>
              </w:rPr>
              <w:t>Cách thức xử lí các tình huống lâm sàng trong quá trình dạy học</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2,75</w:t>
            </w:r>
          </w:p>
        </w:tc>
        <w:tc>
          <w:tcPr>
            <w:tcW w:w="851"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0,96</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2,77</w:t>
            </w:r>
          </w:p>
        </w:tc>
        <w:tc>
          <w:tcPr>
            <w:tcW w:w="857"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0,86</w:t>
            </w:r>
          </w:p>
        </w:tc>
      </w:tr>
      <w:tr w:rsidR="008E2711" w:rsidRPr="00267729" w:rsidTr="006C0041">
        <w:trPr>
          <w:jc w:val="center"/>
        </w:trPr>
        <w:tc>
          <w:tcPr>
            <w:tcW w:w="5821" w:type="dxa"/>
            <w:gridSpan w:val="2"/>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b/>
                <w:i/>
                <w:sz w:val="23"/>
                <w:szCs w:val="23"/>
              </w:rPr>
              <w:t>Đánh giá chung về sử dụng phương pháp DHLS</w:t>
            </w:r>
          </w:p>
        </w:tc>
        <w:tc>
          <w:tcPr>
            <w:tcW w:w="850" w:type="dxa"/>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2,75</w:t>
            </w:r>
          </w:p>
        </w:tc>
        <w:tc>
          <w:tcPr>
            <w:tcW w:w="851" w:type="dxa"/>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0,89</w:t>
            </w:r>
          </w:p>
        </w:tc>
        <w:tc>
          <w:tcPr>
            <w:tcW w:w="850" w:type="dxa"/>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2,80</w:t>
            </w:r>
          </w:p>
        </w:tc>
        <w:tc>
          <w:tcPr>
            <w:tcW w:w="857" w:type="dxa"/>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0,87</w:t>
            </w:r>
          </w:p>
        </w:tc>
      </w:tr>
      <w:tr w:rsidR="008E2711" w:rsidRPr="00267729" w:rsidTr="006C0041">
        <w:trPr>
          <w:jc w:val="center"/>
        </w:trPr>
        <w:tc>
          <w:tcPr>
            <w:tcW w:w="576" w:type="dxa"/>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IV</w:t>
            </w:r>
          </w:p>
        </w:tc>
        <w:tc>
          <w:tcPr>
            <w:tcW w:w="8653" w:type="dxa"/>
            <w:gridSpan w:val="5"/>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Sử dụng phương tiện DHLS</w:t>
            </w:r>
          </w:p>
        </w:tc>
      </w:tr>
      <w:tr w:rsidR="008E2711" w:rsidRPr="00267729" w:rsidTr="006C0041">
        <w:trPr>
          <w:jc w:val="center"/>
        </w:trPr>
        <w:tc>
          <w:tcPr>
            <w:tcW w:w="576"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1</w:t>
            </w:r>
          </w:p>
        </w:tc>
        <w:tc>
          <w:tcPr>
            <w:tcW w:w="5245" w:type="dxa"/>
          </w:tcPr>
          <w:p w:rsidR="008E2711" w:rsidRPr="00267729" w:rsidRDefault="008E2711" w:rsidP="0021034E">
            <w:pPr>
              <w:spacing w:line="288" w:lineRule="auto"/>
              <w:ind w:left="-57" w:right="-57"/>
              <w:jc w:val="both"/>
              <w:rPr>
                <w:rFonts w:ascii="Times New Roman" w:hAnsi="Times New Roman"/>
                <w:sz w:val="23"/>
                <w:szCs w:val="23"/>
              </w:rPr>
            </w:pPr>
            <w:r w:rsidRPr="00267729">
              <w:rPr>
                <w:rFonts w:ascii="Times New Roman" w:hAnsi="Times New Roman"/>
                <w:sz w:val="23"/>
                <w:szCs w:val="23"/>
              </w:rPr>
              <w:t>GV khai thác và áp dụng có hiệu quả các điều kiện và phương tiện dạy học LS trong từng khâu của chu trình DHLS</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2,97</w:t>
            </w:r>
          </w:p>
        </w:tc>
        <w:tc>
          <w:tcPr>
            <w:tcW w:w="851"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0,72</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2,95</w:t>
            </w:r>
          </w:p>
        </w:tc>
        <w:tc>
          <w:tcPr>
            <w:tcW w:w="857"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0,77</w:t>
            </w:r>
          </w:p>
        </w:tc>
      </w:tr>
      <w:tr w:rsidR="008E2711" w:rsidRPr="00267729" w:rsidTr="006C0041">
        <w:trPr>
          <w:jc w:val="center"/>
        </w:trPr>
        <w:tc>
          <w:tcPr>
            <w:tcW w:w="576"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w:t>
            </w:r>
          </w:p>
        </w:tc>
        <w:tc>
          <w:tcPr>
            <w:tcW w:w="5245" w:type="dxa"/>
          </w:tcPr>
          <w:p w:rsidR="008E2711" w:rsidRPr="00267729" w:rsidRDefault="008E2711" w:rsidP="0021034E">
            <w:pPr>
              <w:spacing w:line="288" w:lineRule="auto"/>
              <w:ind w:left="-57" w:right="-57"/>
              <w:jc w:val="both"/>
              <w:rPr>
                <w:rFonts w:ascii="Times New Roman" w:hAnsi="Times New Roman"/>
                <w:sz w:val="23"/>
                <w:szCs w:val="23"/>
              </w:rPr>
            </w:pPr>
            <w:r w:rsidRPr="00267729">
              <w:rPr>
                <w:rFonts w:ascii="Times New Roman" w:hAnsi="Times New Roman"/>
                <w:sz w:val="23"/>
                <w:szCs w:val="23"/>
              </w:rPr>
              <w:t xml:space="preserve">Sử dụng phương tiện dạy học phù hợp với phương pháp DHLS </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2,84</w:t>
            </w:r>
          </w:p>
        </w:tc>
        <w:tc>
          <w:tcPr>
            <w:tcW w:w="851"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0,75</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2,85</w:t>
            </w:r>
          </w:p>
        </w:tc>
        <w:tc>
          <w:tcPr>
            <w:tcW w:w="857"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0,79</w:t>
            </w:r>
          </w:p>
        </w:tc>
      </w:tr>
      <w:tr w:rsidR="008E2711" w:rsidRPr="00267729" w:rsidTr="006C0041">
        <w:trPr>
          <w:jc w:val="center"/>
        </w:trPr>
        <w:tc>
          <w:tcPr>
            <w:tcW w:w="576"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3</w:t>
            </w:r>
          </w:p>
        </w:tc>
        <w:tc>
          <w:tcPr>
            <w:tcW w:w="5245" w:type="dxa"/>
          </w:tcPr>
          <w:p w:rsidR="008E2711" w:rsidRPr="00267729" w:rsidRDefault="008E2711" w:rsidP="0021034E">
            <w:pPr>
              <w:spacing w:line="288" w:lineRule="auto"/>
              <w:ind w:left="-57" w:right="-57"/>
              <w:jc w:val="both"/>
              <w:rPr>
                <w:rFonts w:ascii="Times New Roman" w:hAnsi="Times New Roman"/>
                <w:sz w:val="23"/>
                <w:szCs w:val="23"/>
              </w:rPr>
            </w:pPr>
            <w:r w:rsidRPr="00267729">
              <w:rPr>
                <w:rFonts w:ascii="Times New Roman" w:hAnsi="Times New Roman"/>
                <w:sz w:val="23"/>
                <w:szCs w:val="23"/>
              </w:rPr>
              <w:t>Việc sử dụng các điều kiện và phương tiện học tập của SV dưới sự hướng dẫn của GV</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2,92</w:t>
            </w:r>
          </w:p>
        </w:tc>
        <w:tc>
          <w:tcPr>
            <w:tcW w:w="851"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1,05</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2,98</w:t>
            </w:r>
          </w:p>
        </w:tc>
        <w:tc>
          <w:tcPr>
            <w:tcW w:w="857"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0,93</w:t>
            </w:r>
          </w:p>
        </w:tc>
      </w:tr>
      <w:tr w:rsidR="008E2711" w:rsidRPr="00267729" w:rsidTr="006C0041">
        <w:trPr>
          <w:jc w:val="center"/>
        </w:trPr>
        <w:tc>
          <w:tcPr>
            <w:tcW w:w="576"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4</w:t>
            </w:r>
          </w:p>
        </w:tc>
        <w:tc>
          <w:tcPr>
            <w:tcW w:w="5245" w:type="dxa"/>
          </w:tcPr>
          <w:p w:rsidR="008E2711" w:rsidRPr="00267729" w:rsidRDefault="008E2711" w:rsidP="0021034E">
            <w:pPr>
              <w:spacing w:line="288" w:lineRule="auto"/>
              <w:ind w:left="-57" w:right="-57"/>
              <w:jc w:val="both"/>
              <w:rPr>
                <w:rFonts w:ascii="Times New Roman" w:hAnsi="Times New Roman"/>
                <w:sz w:val="23"/>
                <w:szCs w:val="23"/>
              </w:rPr>
            </w:pPr>
            <w:r w:rsidRPr="00267729">
              <w:rPr>
                <w:rFonts w:ascii="Times New Roman" w:hAnsi="Times New Roman"/>
                <w:sz w:val="23"/>
                <w:szCs w:val="23"/>
              </w:rPr>
              <w:t>Khai thác tối đa các điều kiện, phương tiện thiết bị DHLS để kích thích tính tích cực học tập của SV</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2,93</w:t>
            </w:r>
          </w:p>
        </w:tc>
        <w:tc>
          <w:tcPr>
            <w:tcW w:w="851"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0,74</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2,89</w:t>
            </w:r>
          </w:p>
        </w:tc>
        <w:tc>
          <w:tcPr>
            <w:tcW w:w="857"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0,78</w:t>
            </w:r>
          </w:p>
        </w:tc>
      </w:tr>
      <w:tr w:rsidR="008E2711" w:rsidRPr="00267729" w:rsidTr="006C0041">
        <w:trPr>
          <w:jc w:val="center"/>
        </w:trPr>
        <w:tc>
          <w:tcPr>
            <w:tcW w:w="5821" w:type="dxa"/>
            <w:gridSpan w:val="2"/>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b/>
                <w:i/>
                <w:sz w:val="23"/>
                <w:szCs w:val="23"/>
              </w:rPr>
              <w:t>Đánh giá chung về sử dụng phương tiện DHLS</w:t>
            </w:r>
          </w:p>
        </w:tc>
        <w:tc>
          <w:tcPr>
            <w:tcW w:w="850" w:type="dxa"/>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2,92</w:t>
            </w:r>
          </w:p>
        </w:tc>
        <w:tc>
          <w:tcPr>
            <w:tcW w:w="851" w:type="dxa"/>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0,82</w:t>
            </w:r>
          </w:p>
        </w:tc>
        <w:tc>
          <w:tcPr>
            <w:tcW w:w="850" w:type="dxa"/>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2,92</w:t>
            </w:r>
          </w:p>
        </w:tc>
        <w:tc>
          <w:tcPr>
            <w:tcW w:w="857" w:type="dxa"/>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0,82</w:t>
            </w:r>
          </w:p>
        </w:tc>
      </w:tr>
      <w:tr w:rsidR="008E2711" w:rsidRPr="00267729" w:rsidTr="006C0041">
        <w:trPr>
          <w:jc w:val="center"/>
        </w:trPr>
        <w:tc>
          <w:tcPr>
            <w:tcW w:w="576" w:type="dxa"/>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V</w:t>
            </w:r>
          </w:p>
        </w:tc>
        <w:tc>
          <w:tcPr>
            <w:tcW w:w="8653" w:type="dxa"/>
            <w:gridSpan w:val="5"/>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Sử dụng hình thức tổ chức DHLS</w:t>
            </w:r>
          </w:p>
        </w:tc>
      </w:tr>
      <w:tr w:rsidR="008E2711" w:rsidRPr="00267729" w:rsidTr="006C0041">
        <w:trPr>
          <w:jc w:val="center"/>
        </w:trPr>
        <w:tc>
          <w:tcPr>
            <w:tcW w:w="576"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1</w:t>
            </w:r>
          </w:p>
        </w:tc>
        <w:tc>
          <w:tcPr>
            <w:tcW w:w="5245" w:type="dxa"/>
          </w:tcPr>
          <w:p w:rsidR="008E2711" w:rsidRPr="00267729" w:rsidRDefault="008E2711" w:rsidP="0021034E">
            <w:pPr>
              <w:spacing w:line="288" w:lineRule="auto"/>
              <w:ind w:left="-57" w:right="-57"/>
              <w:jc w:val="both"/>
              <w:rPr>
                <w:rFonts w:ascii="Times New Roman" w:hAnsi="Times New Roman"/>
                <w:sz w:val="23"/>
                <w:szCs w:val="23"/>
              </w:rPr>
            </w:pPr>
            <w:r w:rsidRPr="00267729">
              <w:rPr>
                <w:rFonts w:ascii="Times New Roman" w:hAnsi="Times New Roman"/>
                <w:sz w:val="23"/>
                <w:szCs w:val="23"/>
              </w:rPr>
              <w:t>GV tổ chức điều khiển hoạt động học của SV thông qua các hình thức DHLS phù hợp với việc PTNL cho SV</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2,75</w:t>
            </w:r>
          </w:p>
        </w:tc>
        <w:tc>
          <w:tcPr>
            <w:tcW w:w="851"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0,78</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2,77</w:t>
            </w:r>
          </w:p>
        </w:tc>
        <w:tc>
          <w:tcPr>
            <w:tcW w:w="857"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0,80</w:t>
            </w:r>
          </w:p>
        </w:tc>
      </w:tr>
      <w:tr w:rsidR="008E2711" w:rsidRPr="00267729" w:rsidTr="006C0041">
        <w:trPr>
          <w:jc w:val="center"/>
        </w:trPr>
        <w:tc>
          <w:tcPr>
            <w:tcW w:w="576"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w:t>
            </w:r>
          </w:p>
        </w:tc>
        <w:tc>
          <w:tcPr>
            <w:tcW w:w="5245" w:type="dxa"/>
          </w:tcPr>
          <w:p w:rsidR="008E2711" w:rsidRPr="00267729" w:rsidRDefault="008E2711" w:rsidP="0021034E">
            <w:pPr>
              <w:spacing w:line="288" w:lineRule="auto"/>
              <w:ind w:left="-57" w:right="-57"/>
              <w:jc w:val="both"/>
              <w:rPr>
                <w:rFonts w:ascii="Times New Roman" w:hAnsi="Times New Roman"/>
                <w:sz w:val="23"/>
                <w:szCs w:val="23"/>
              </w:rPr>
            </w:pPr>
            <w:r w:rsidRPr="00267729">
              <w:rPr>
                <w:rFonts w:ascii="Times New Roman" w:hAnsi="Times New Roman"/>
                <w:sz w:val="23"/>
                <w:szCs w:val="23"/>
              </w:rPr>
              <w:t>GV đa dạng hóa các HTTC DHLS cho SV</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2,77</w:t>
            </w:r>
          </w:p>
        </w:tc>
        <w:tc>
          <w:tcPr>
            <w:tcW w:w="851"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0,82</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2,80</w:t>
            </w:r>
          </w:p>
        </w:tc>
        <w:tc>
          <w:tcPr>
            <w:tcW w:w="857"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0,79</w:t>
            </w:r>
          </w:p>
        </w:tc>
      </w:tr>
      <w:tr w:rsidR="008E2711" w:rsidRPr="00267729" w:rsidTr="006C0041">
        <w:trPr>
          <w:jc w:val="center"/>
        </w:trPr>
        <w:tc>
          <w:tcPr>
            <w:tcW w:w="576"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3</w:t>
            </w:r>
          </w:p>
        </w:tc>
        <w:tc>
          <w:tcPr>
            <w:tcW w:w="5245" w:type="dxa"/>
          </w:tcPr>
          <w:p w:rsidR="008E2711" w:rsidRPr="00267729" w:rsidRDefault="008E2711" w:rsidP="0021034E">
            <w:pPr>
              <w:spacing w:line="288" w:lineRule="auto"/>
              <w:ind w:left="-108" w:right="-57"/>
              <w:jc w:val="both"/>
              <w:rPr>
                <w:rFonts w:ascii="Times New Roman" w:hAnsi="Times New Roman"/>
                <w:sz w:val="23"/>
                <w:szCs w:val="23"/>
              </w:rPr>
            </w:pPr>
            <w:r w:rsidRPr="00267729">
              <w:rPr>
                <w:rFonts w:ascii="Times New Roman" w:hAnsi="Times New Roman"/>
                <w:sz w:val="23"/>
                <w:szCs w:val="23"/>
              </w:rPr>
              <w:t>Sử dụng HTTC DHLS tạo được hứng thú học tâp cho SV</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2,79</w:t>
            </w:r>
          </w:p>
        </w:tc>
        <w:tc>
          <w:tcPr>
            <w:tcW w:w="851"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0,79</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2,79</w:t>
            </w:r>
          </w:p>
        </w:tc>
        <w:tc>
          <w:tcPr>
            <w:tcW w:w="857"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0,82</w:t>
            </w:r>
          </w:p>
        </w:tc>
      </w:tr>
      <w:tr w:rsidR="008E2711" w:rsidRPr="00267729" w:rsidTr="006C0041">
        <w:trPr>
          <w:jc w:val="center"/>
        </w:trPr>
        <w:tc>
          <w:tcPr>
            <w:tcW w:w="5821" w:type="dxa"/>
            <w:gridSpan w:val="2"/>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b/>
                <w:i/>
                <w:sz w:val="23"/>
                <w:szCs w:val="23"/>
              </w:rPr>
              <w:lastRenderedPageBreak/>
              <w:t>Đánh giá chung về sử dụng HTTC DHLS</w:t>
            </w:r>
          </w:p>
        </w:tc>
        <w:tc>
          <w:tcPr>
            <w:tcW w:w="850" w:type="dxa"/>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2,77</w:t>
            </w:r>
          </w:p>
        </w:tc>
        <w:tc>
          <w:tcPr>
            <w:tcW w:w="851" w:type="dxa"/>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0,80</w:t>
            </w:r>
          </w:p>
        </w:tc>
        <w:tc>
          <w:tcPr>
            <w:tcW w:w="850" w:type="dxa"/>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2,79</w:t>
            </w:r>
          </w:p>
        </w:tc>
        <w:tc>
          <w:tcPr>
            <w:tcW w:w="857" w:type="dxa"/>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0,80</w:t>
            </w:r>
          </w:p>
        </w:tc>
      </w:tr>
      <w:tr w:rsidR="008E2711" w:rsidRPr="00267729" w:rsidTr="006C0041">
        <w:trPr>
          <w:jc w:val="center"/>
        </w:trPr>
        <w:tc>
          <w:tcPr>
            <w:tcW w:w="576" w:type="dxa"/>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VI</w:t>
            </w:r>
          </w:p>
        </w:tc>
        <w:tc>
          <w:tcPr>
            <w:tcW w:w="8653" w:type="dxa"/>
            <w:gridSpan w:val="5"/>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Kiểm tra đánh giá kết quả học tập của SV</w:t>
            </w:r>
          </w:p>
        </w:tc>
      </w:tr>
      <w:tr w:rsidR="008E2711" w:rsidRPr="00267729" w:rsidTr="006C0041">
        <w:trPr>
          <w:jc w:val="center"/>
        </w:trPr>
        <w:tc>
          <w:tcPr>
            <w:tcW w:w="576"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1</w:t>
            </w:r>
          </w:p>
        </w:tc>
        <w:tc>
          <w:tcPr>
            <w:tcW w:w="5245" w:type="dxa"/>
          </w:tcPr>
          <w:p w:rsidR="008E2711" w:rsidRPr="00267729" w:rsidRDefault="008E2711" w:rsidP="0021034E">
            <w:pPr>
              <w:spacing w:line="288" w:lineRule="auto"/>
              <w:ind w:left="-57" w:right="-57"/>
              <w:jc w:val="both"/>
              <w:rPr>
                <w:rFonts w:ascii="Times New Roman" w:hAnsi="Times New Roman"/>
                <w:sz w:val="23"/>
                <w:szCs w:val="23"/>
              </w:rPr>
            </w:pPr>
            <w:r w:rsidRPr="00267729">
              <w:rPr>
                <w:rFonts w:ascii="Times New Roman" w:hAnsi="Times New Roman"/>
                <w:sz w:val="23"/>
                <w:szCs w:val="23"/>
              </w:rPr>
              <w:t>Nội dung kiểm tra đánh giá phù hợp với từng khâu của chu trình DHLS</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2,75</w:t>
            </w:r>
          </w:p>
        </w:tc>
        <w:tc>
          <w:tcPr>
            <w:tcW w:w="851"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0,70</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2,82</w:t>
            </w:r>
          </w:p>
        </w:tc>
        <w:tc>
          <w:tcPr>
            <w:tcW w:w="857"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0,75</w:t>
            </w:r>
          </w:p>
        </w:tc>
      </w:tr>
      <w:tr w:rsidR="008E2711" w:rsidRPr="00267729" w:rsidTr="006C0041">
        <w:trPr>
          <w:jc w:val="center"/>
        </w:trPr>
        <w:tc>
          <w:tcPr>
            <w:tcW w:w="576"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w:t>
            </w:r>
          </w:p>
        </w:tc>
        <w:tc>
          <w:tcPr>
            <w:tcW w:w="5245" w:type="dxa"/>
          </w:tcPr>
          <w:p w:rsidR="008E2711" w:rsidRPr="00267729" w:rsidRDefault="008E2711" w:rsidP="0021034E">
            <w:pPr>
              <w:spacing w:line="288" w:lineRule="auto"/>
              <w:ind w:left="-57" w:right="-57"/>
              <w:jc w:val="both"/>
              <w:rPr>
                <w:rFonts w:ascii="Times New Roman" w:hAnsi="Times New Roman"/>
                <w:sz w:val="23"/>
                <w:szCs w:val="23"/>
              </w:rPr>
            </w:pPr>
            <w:r w:rsidRPr="00267729">
              <w:rPr>
                <w:rFonts w:ascii="Times New Roman" w:hAnsi="Times New Roman"/>
                <w:sz w:val="23"/>
                <w:szCs w:val="23"/>
              </w:rPr>
              <w:t xml:space="preserve">Phương pháp và hình thức đánh giá được sử dụng hợp lý trong đánh giá năng lực của SV ở từng khâu của chu trình DHLS </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2,69</w:t>
            </w:r>
          </w:p>
        </w:tc>
        <w:tc>
          <w:tcPr>
            <w:tcW w:w="851"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0,74</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2,68</w:t>
            </w:r>
          </w:p>
        </w:tc>
        <w:tc>
          <w:tcPr>
            <w:tcW w:w="857"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0,76</w:t>
            </w:r>
          </w:p>
        </w:tc>
      </w:tr>
      <w:tr w:rsidR="008E2711" w:rsidRPr="00267729" w:rsidTr="006C0041">
        <w:trPr>
          <w:jc w:val="center"/>
        </w:trPr>
        <w:tc>
          <w:tcPr>
            <w:tcW w:w="576"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3</w:t>
            </w:r>
          </w:p>
        </w:tc>
        <w:tc>
          <w:tcPr>
            <w:tcW w:w="5245" w:type="dxa"/>
          </w:tcPr>
          <w:p w:rsidR="008E2711" w:rsidRPr="00267729" w:rsidRDefault="008E2711" w:rsidP="0021034E">
            <w:pPr>
              <w:spacing w:line="288" w:lineRule="auto"/>
              <w:ind w:left="-57" w:right="-57"/>
              <w:jc w:val="both"/>
              <w:rPr>
                <w:rFonts w:ascii="Times New Roman" w:hAnsi="Times New Roman"/>
                <w:sz w:val="23"/>
                <w:szCs w:val="23"/>
              </w:rPr>
            </w:pPr>
            <w:r w:rsidRPr="00267729">
              <w:rPr>
                <w:rFonts w:ascii="Times New Roman" w:hAnsi="Times New Roman"/>
                <w:sz w:val="23"/>
                <w:szCs w:val="23"/>
              </w:rPr>
              <w:t xml:space="preserve">Hình thức kiểm tra đánh giá được GV sử dụng tạo được sự hứng thú cho SV </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2,82</w:t>
            </w:r>
          </w:p>
        </w:tc>
        <w:tc>
          <w:tcPr>
            <w:tcW w:w="851"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0,78</w:t>
            </w:r>
          </w:p>
        </w:tc>
        <w:tc>
          <w:tcPr>
            <w:tcW w:w="850"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2,82</w:t>
            </w:r>
          </w:p>
        </w:tc>
        <w:tc>
          <w:tcPr>
            <w:tcW w:w="857" w:type="dxa"/>
          </w:tcPr>
          <w:p w:rsidR="008E2711" w:rsidRPr="00267729" w:rsidRDefault="008E2711" w:rsidP="0021034E">
            <w:pPr>
              <w:spacing w:line="288" w:lineRule="auto"/>
              <w:ind w:left="-57" w:right="-57"/>
              <w:jc w:val="center"/>
              <w:rPr>
                <w:rFonts w:ascii="Times New Roman" w:hAnsi="Times New Roman"/>
                <w:sz w:val="23"/>
                <w:szCs w:val="23"/>
              </w:rPr>
            </w:pPr>
            <w:r w:rsidRPr="00267729">
              <w:rPr>
                <w:rFonts w:ascii="Times New Roman" w:hAnsi="Times New Roman"/>
                <w:sz w:val="23"/>
                <w:szCs w:val="23"/>
              </w:rPr>
              <w:t>0,75</w:t>
            </w:r>
          </w:p>
        </w:tc>
      </w:tr>
      <w:tr w:rsidR="008E2711" w:rsidRPr="00267729" w:rsidTr="006C0041">
        <w:trPr>
          <w:jc w:val="center"/>
        </w:trPr>
        <w:tc>
          <w:tcPr>
            <w:tcW w:w="5821" w:type="dxa"/>
            <w:gridSpan w:val="2"/>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i/>
                <w:sz w:val="23"/>
                <w:szCs w:val="23"/>
              </w:rPr>
              <w:t>Đánh giá chung về kiểm tra đánh giá kết quả học tập của SV</w:t>
            </w:r>
          </w:p>
        </w:tc>
        <w:tc>
          <w:tcPr>
            <w:tcW w:w="850" w:type="dxa"/>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2,75</w:t>
            </w:r>
          </w:p>
        </w:tc>
        <w:tc>
          <w:tcPr>
            <w:tcW w:w="851" w:type="dxa"/>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0,74</w:t>
            </w:r>
          </w:p>
        </w:tc>
        <w:tc>
          <w:tcPr>
            <w:tcW w:w="850" w:type="dxa"/>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2,77</w:t>
            </w:r>
          </w:p>
        </w:tc>
        <w:tc>
          <w:tcPr>
            <w:tcW w:w="857" w:type="dxa"/>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0,75</w:t>
            </w:r>
          </w:p>
        </w:tc>
      </w:tr>
      <w:tr w:rsidR="008E2711" w:rsidRPr="00267729" w:rsidTr="006C0041">
        <w:trPr>
          <w:jc w:val="center"/>
        </w:trPr>
        <w:tc>
          <w:tcPr>
            <w:tcW w:w="5821" w:type="dxa"/>
            <w:gridSpan w:val="2"/>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 xml:space="preserve">Đánh giá quá trình dạy học LS </w:t>
            </w:r>
          </w:p>
        </w:tc>
        <w:tc>
          <w:tcPr>
            <w:tcW w:w="850" w:type="dxa"/>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2,77</w:t>
            </w:r>
          </w:p>
        </w:tc>
        <w:tc>
          <w:tcPr>
            <w:tcW w:w="851" w:type="dxa"/>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0,80</w:t>
            </w:r>
          </w:p>
        </w:tc>
        <w:tc>
          <w:tcPr>
            <w:tcW w:w="850" w:type="dxa"/>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2,79</w:t>
            </w:r>
          </w:p>
        </w:tc>
        <w:tc>
          <w:tcPr>
            <w:tcW w:w="857" w:type="dxa"/>
          </w:tcPr>
          <w:p w:rsidR="008E2711" w:rsidRPr="00267729" w:rsidRDefault="008E2711" w:rsidP="0021034E">
            <w:pPr>
              <w:spacing w:line="288" w:lineRule="auto"/>
              <w:ind w:left="-57" w:right="-57"/>
              <w:jc w:val="center"/>
              <w:rPr>
                <w:rFonts w:ascii="Times New Roman" w:hAnsi="Times New Roman"/>
                <w:b/>
                <w:sz w:val="23"/>
                <w:szCs w:val="23"/>
              </w:rPr>
            </w:pPr>
            <w:r w:rsidRPr="00267729">
              <w:rPr>
                <w:rFonts w:ascii="Times New Roman" w:hAnsi="Times New Roman"/>
                <w:b/>
                <w:sz w:val="23"/>
                <w:szCs w:val="23"/>
              </w:rPr>
              <w:t>0,82</w:t>
            </w:r>
          </w:p>
        </w:tc>
      </w:tr>
    </w:tbl>
    <w:p w:rsidR="008E2711" w:rsidRPr="00267729" w:rsidRDefault="008E2711" w:rsidP="008E2711">
      <w:pPr>
        <w:pStyle w:val="4hinh"/>
        <w:spacing w:before="60" w:line="336" w:lineRule="auto"/>
        <w:ind w:firstLine="720"/>
        <w:jc w:val="both"/>
        <w:rPr>
          <w:b w:val="0"/>
          <w:i w:val="0"/>
          <w:lang w:val="vi-VN"/>
        </w:rPr>
      </w:pPr>
      <w:r w:rsidRPr="00267729">
        <w:rPr>
          <w:b w:val="0"/>
          <w:i w:val="0"/>
          <w:lang w:val="nl-NL"/>
        </w:rPr>
        <w:t>Xét bảng 3.4 cho ta thấy: n</w:t>
      </w:r>
      <w:r w:rsidRPr="00267729">
        <w:rPr>
          <w:b w:val="0"/>
          <w:i w:val="0"/>
          <w:vertAlign w:val="subscript"/>
          <w:lang w:val="nl-NL"/>
        </w:rPr>
        <w:t>TN</w:t>
      </w:r>
      <w:r w:rsidRPr="00267729">
        <w:rPr>
          <w:b w:val="0"/>
          <w:i w:val="0"/>
          <w:lang w:val="nl-NL"/>
        </w:rPr>
        <w:t xml:space="preserve"> = 61; n</w:t>
      </w:r>
      <w:r w:rsidRPr="00267729">
        <w:rPr>
          <w:b w:val="0"/>
          <w:i w:val="0"/>
          <w:vertAlign w:val="subscript"/>
          <w:lang w:val="nl-NL"/>
        </w:rPr>
        <w:t>ĐC</w:t>
      </w:r>
      <w:r w:rsidRPr="00267729">
        <w:rPr>
          <w:b w:val="0"/>
          <w:i w:val="0"/>
          <w:lang w:val="nl-NL"/>
        </w:rPr>
        <w:t xml:space="preserve"> = 73</w:t>
      </w:r>
      <w:r w:rsidRPr="00267729">
        <w:rPr>
          <w:b w:val="0"/>
          <w:i w:val="0"/>
          <w:lang w:val="vi-VN"/>
        </w:rPr>
        <w:t xml:space="preserve">, đánh giá về quá trình </w:t>
      </w:r>
      <w:r w:rsidRPr="00267729">
        <w:rPr>
          <w:b w:val="0"/>
          <w:i w:val="0"/>
          <w:lang w:val="nl-NL"/>
        </w:rPr>
        <w:t>quá trình DHLS của cơ sở TN và cơ sở ĐC</w:t>
      </w:r>
      <w:r w:rsidRPr="00267729">
        <w:rPr>
          <w:b w:val="0"/>
          <w:i w:val="0"/>
          <w:lang w:val="vi-VN"/>
        </w:rPr>
        <w:t xml:space="preserve"> trước thử nghiệm</w:t>
      </w:r>
      <w:r w:rsidRPr="00267729">
        <w:rPr>
          <w:b w:val="0"/>
          <w:i w:val="0"/>
          <w:lang w:val="nl-NL"/>
        </w:rPr>
        <w:t xml:space="preserve">: </w:t>
      </w:r>
      <w:r w:rsidRPr="00267729">
        <w:rPr>
          <w:lang w:val="nl-NL"/>
        </w:rPr>
        <w:object w:dxaOrig="280" w:dyaOrig="320">
          <v:shape id="_x0000_i1038" type="#_x0000_t75" style="width:13pt;height:16.1pt" o:ole="" fillcolor="window">
            <v:imagedata r:id="rId43" o:title=""/>
          </v:shape>
          <o:OLEObject Type="Embed" ProgID="Equation.3" ShapeID="_x0000_i1038" DrawAspect="Content" ObjectID="_1609503876" r:id="rId44"/>
        </w:object>
      </w:r>
      <w:r w:rsidRPr="00267729">
        <w:rPr>
          <w:vertAlign w:val="subscript"/>
          <w:lang w:val="nl-NL"/>
        </w:rPr>
        <w:t>TN</w:t>
      </w:r>
      <w:r w:rsidRPr="00267729">
        <w:rPr>
          <w:lang w:val="nl-NL"/>
        </w:rPr>
        <w:softHyphen/>
      </w:r>
      <w:r w:rsidRPr="00267729">
        <w:rPr>
          <w:lang w:val="nl-NL"/>
        </w:rPr>
        <w:softHyphen/>
      </w:r>
      <w:r w:rsidRPr="00267729">
        <w:rPr>
          <w:lang w:val="nl-NL"/>
        </w:rPr>
        <w:softHyphen/>
      </w:r>
      <w:r w:rsidRPr="00267729">
        <w:rPr>
          <w:lang w:val="nl-NL"/>
        </w:rPr>
        <w:softHyphen/>
      </w:r>
      <w:r w:rsidRPr="00267729">
        <w:rPr>
          <w:lang w:val="nl-NL"/>
        </w:rPr>
        <w:softHyphen/>
      </w:r>
      <w:r w:rsidRPr="00267729">
        <w:rPr>
          <w:lang w:val="nl-NL"/>
        </w:rPr>
        <w:softHyphen/>
      </w:r>
      <w:r w:rsidRPr="00267729">
        <w:rPr>
          <w:lang w:val="nl-NL"/>
        </w:rPr>
        <w:softHyphen/>
      </w:r>
      <w:r w:rsidRPr="00267729">
        <w:rPr>
          <w:lang w:val="nl-NL"/>
        </w:rPr>
        <w:softHyphen/>
        <w:t xml:space="preserve"> = </w:t>
      </w:r>
      <w:r w:rsidRPr="00267729">
        <w:rPr>
          <w:b w:val="0"/>
          <w:lang w:val="nl-NL"/>
        </w:rPr>
        <w:t>2,77</w:t>
      </w:r>
      <w:r w:rsidRPr="00267729">
        <w:rPr>
          <w:b w:val="0"/>
          <w:i w:val="0"/>
          <w:lang w:val="nl-NL"/>
        </w:rPr>
        <w:t xml:space="preserve">; </w:t>
      </w:r>
      <w:r w:rsidRPr="00267729">
        <w:rPr>
          <w:lang w:val="nl-NL"/>
        </w:rPr>
        <w:object w:dxaOrig="280" w:dyaOrig="320">
          <v:shape id="_x0000_i1039" type="#_x0000_t75" style="width:13pt;height:16.1pt" o:ole="" fillcolor="window">
            <v:imagedata r:id="rId43" o:title=""/>
          </v:shape>
          <o:OLEObject Type="Embed" ProgID="Equation.3" ShapeID="_x0000_i1039" DrawAspect="Content" ObjectID="_1609503877" r:id="rId45"/>
        </w:object>
      </w:r>
      <w:r w:rsidRPr="00267729">
        <w:rPr>
          <w:vertAlign w:val="subscript"/>
          <w:lang w:val="nl-NL"/>
        </w:rPr>
        <w:t>ĐC</w:t>
      </w:r>
      <w:r w:rsidRPr="00267729">
        <w:rPr>
          <w:lang w:val="nl-NL"/>
        </w:rPr>
        <w:softHyphen/>
      </w:r>
      <w:r w:rsidRPr="00267729">
        <w:rPr>
          <w:lang w:val="nl-NL"/>
        </w:rPr>
        <w:softHyphen/>
      </w:r>
      <w:r w:rsidRPr="00267729">
        <w:rPr>
          <w:lang w:val="nl-NL"/>
        </w:rPr>
        <w:softHyphen/>
      </w:r>
      <w:r w:rsidRPr="00267729">
        <w:rPr>
          <w:lang w:val="nl-NL"/>
        </w:rPr>
        <w:softHyphen/>
      </w:r>
      <w:r w:rsidRPr="00267729">
        <w:rPr>
          <w:lang w:val="nl-NL"/>
        </w:rPr>
        <w:softHyphen/>
      </w:r>
      <w:r w:rsidRPr="00267729">
        <w:rPr>
          <w:lang w:val="nl-NL"/>
        </w:rPr>
        <w:softHyphen/>
      </w:r>
      <w:r w:rsidRPr="00267729">
        <w:rPr>
          <w:lang w:val="nl-NL"/>
        </w:rPr>
        <w:softHyphen/>
      </w:r>
      <w:r w:rsidRPr="00267729">
        <w:rPr>
          <w:lang w:val="nl-NL"/>
        </w:rPr>
        <w:softHyphen/>
        <w:t xml:space="preserve"> = </w:t>
      </w:r>
      <w:r w:rsidRPr="00267729">
        <w:rPr>
          <w:b w:val="0"/>
          <w:i w:val="0"/>
          <w:lang w:val="nl-NL"/>
        </w:rPr>
        <w:t>2,79</w:t>
      </w:r>
      <w:r w:rsidRPr="00267729">
        <w:rPr>
          <w:b w:val="0"/>
          <w:i w:val="0"/>
          <w:lang w:val="vi-VN"/>
        </w:rPr>
        <w:t xml:space="preserve">; </w:t>
      </w:r>
      <w:r w:rsidRPr="00267729">
        <w:rPr>
          <w:b w:val="0"/>
          <w:i w:val="0"/>
          <w:lang w:val="nl-NL"/>
        </w:rPr>
        <w:t>U(</w:t>
      </w:r>
      <w:r w:rsidRPr="00267729">
        <w:rPr>
          <w:b w:val="0"/>
          <w:i w:val="0"/>
          <w:vertAlign w:val="subscript"/>
          <w:lang w:val="nl-NL"/>
        </w:rPr>
        <w:t>0,01/2</w:t>
      </w:r>
      <w:r w:rsidRPr="00267729">
        <w:rPr>
          <w:b w:val="0"/>
          <w:i w:val="0"/>
          <w:lang w:val="nl-NL"/>
        </w:rPr>
        <w:t>) = 2,58. Do |T</w:t>
      </w:r>
      <w:r w:rsidRPr="00267729">
        <w:rPr>
          <w:b w:val="0"/>
          <w:i w:val="0"/>
          <w:vertAlign w:val="subscript"/>
          <w:lang w:val="nl-NL"/>
        </w:rPr>
        <w:t>kđ</w:t>
      </w:r>
      <w:r w:rsidRPr="00267729">
        <w:rPr>
          <w:b w:val="0"/>
          <w:i w:val="0"/>
          <w:lang w:val="nl-NL"/>
        </w:rPr>
        <w:t>| = 0,143 &lt; 2,58</w:t>
      </w:r>
      <w:r w:rsidRPr="00267729">
        <w:rPr>
          <w:b w:val="0"/>
          <w:i w:val="0"/>
          <w:lang w:val="vi-VN"/>
        </w:rPr>
        <w:t xml:space="preserve"> nên giả thuyết giá trị trung bình đánh giá quá trình DHLS của cơ sở </w:t>
      </w:r>
      <w:r w:rsidRPr="00267729">
        <w:rPr>
          <w:b w:val="0"/>
          <w:i w:val="0"/>
          <w:lang w:val="nl-NL"/>
        </w:rPr>
        <w:t>ĐC</w:t>
      </w:r>
      <w:r w:rsidRPr="00267729">
        <w:rPr>
          <w:b w:val="0"/>
          <w:i w:val="0"/>
          <w:lang w:val="vi-VN"/>
        </w:rPr>
        <w:t xml:space="preserve"> là tương đương nhau với độ tin cậy 99%. </w:t>
      </w:r>
    </w:p>
    <w:p w:rsidR="008E2711" w:rsidRPr="00267729" w:rsidRDefault="008E2711" w:rsidP="008E2711">
      <w:pPr>
        <w:pStyle w:val="4hinh"/>
        <w:spacing w:before="60" w:line="336" w:lineRule="auto"/>
        <w:ind w:firstLine="720"/>
        <w:jc w:val="both"/>
        <w:rPr>
          <w:b w:val="0"/>
          <w:i w:val="0"/>
          <w:spacing w:val="-2"/>
          <w:lang w:val="vi-VN"/>
        </w:rPr>
      </w:pPr>
      <w:r w:rsidRPr="00267729">
        <w:rPr>
          <w:b w:val="0"/>
          <w:i w:val="0"/>
          <w:spacing w:val="-2"/>
          <w:lang w:val="vi-VN"/>
        </w:rPr>
        <w:t>Trong đó các thành tố dạy học lâm sàng: mục tiêu dạy học lâm sàng; nội dung dạy học lâm sàng; Sử dụng phương tiện DHLS, phương pháp, HTTC DHLS và đánh giá kết quả học tập của sinh viên đối với cơ sở TN trước TN có điểm trung bình lần lượt là:</w:t>
      </w:r>
      <w:r w:rsidRPr="00267729">
        <w:rPr>
          <w:spacing w:val="-2"/>
          <w:lang w:val="nl-NL"/>
        </w:rPr>
        <w:object w:dxaOrig="280" w:dyaOrig="320">
          <v:shape id="_x0000_i1040" type="#_x0000_t75" style="width:13pt;height:16.1pt" o:ole="" fillcolor="window">
            <v:imagedata r:id="rId43" o:title=""/>
          </v:shape>
          <o:OLEObject Type="Embed" ProgID="Equation.3" ShapeID="_x0000_i1040" DrawAspect="Content" ObjectID="_1609503878" r:id="rId46"/>
        </w:object>
      </w:r>
      <w:r w:rsidRPr="00267729">
        <w:rPr>
          <w:spacing w:val="-2"/>
          <w:vertAlign w:val="subscript"/>
          <w:lang w:val="nl-NL"/>
        </w:rPr>
        <w:t>TN</w:t>
      </w:r>
      <w:r w:rsidRPr="00267729">
        <w:rPr>
          <w:spacing w:val="-2"/>
          <w:lang w:val="nl-NL"/>
        </w:rPr>
        <w:softHyphen/>
      </w:r>
      <w:r w:rsidRPr="00267729">
        <w:rPr>
          <w:spacing w:val="-2"/>
          <w:lang w:val="nl-NL"/>
        </w:rPr>
        <w:softHyphen/>
      </w:r>
      <w:r w:rsidRPr="00267729">
        <w:rPr>
          <w:spacing w:val="-2"/>
          <w:lang w:val="nl-NL"/>
        </w:rPr>
        <w:softHyphen/>
      </w:r>
      <w:r w:rsidRPr="00267729">
        <w:rPr>
          <w:spacing w:val="-2"/>
          <w:lang w:val="nl-NL"/>
        </w:rPr>
        <w:softHyphen/>
      </w:r>
      <w:r w:rsidRPr="00267729">
        <w:rPr>
          <w:spacing w:val="-2"/>
          <w:lang w:val="nl-NL"/>
        </w:rPr>
        <w:softHyphen/>
      </w:r>
      <w:r w:rsidRPr="00267729">
        <w:rPr>
          <w:spacing w:val="-2"/>
          <w:lang w:val="nl-NL"/>
        </w:rPr>
        <w:softHyphen/>
      </w:r>
      <w:r w:rsidRPr="00267729">
        <w:rPr>
          <w:spacing w:val="-2"/>
          <w:lang w:val="nl-NL"/>
        </w:rPr>
        <w:softHyphen/>
      </w:r>
      <w:r w:rsidRPr="00267729">
        <w:rPr>
          <w:spacing w:val="-2"/>
          <w:lang w:val="nl-NL"/>
        </w:rPr>
        <w:softHyphen/>
        <w:t xml:space="preserve"> = </w:t>
      </w:r>
      <w:r w:rsidRPr="00267729">
        <w:rPr>
          <w:b w:val="0"/>
          <w:i w:val="0"/>
          <w:spacing w:val="-2"/>
          <w:lang w:val="nl-NL"/>
        </w:rPr>
        <w:t>2,7</w:t>
      </w:r>
      <w:r w:rsidRPr="00267729">
        <w:rPr>
          <w:b w:val="0"/>
          <w:i w:val="0"/>
          <w:spacing w:val="-2"/>
          <w:lang w:val="vi-VN"/>
        </w:rPr>
        <w:t>1</w:t>
      </w:r>
      <w:r w:rsidRPr="00267729">
        <w:rPr>
          <w:b w:val="0"/>
          <w:i w:val="0"/>
          <w:spacing w:val="-2"/>
          <w:lang w:val="nl-NL"/>
        </w:rPr>
        <w:t>; 2,74; 2,75; 2,92; 2,77; 2,75;</w:t>
      </w:r>
      <w:r w:rsidRPr="00267729">
        <w:rPr>
          <w:b w:val="0"/>
          <w:spacing w:val="-2"/>
          <w:lang w:val="nl-NL"/>
        </w:rPr>
        <w:t xml:space="preserve"> </w:t>
      </w:r>
      <w:r w:rsidRPr="00267729">
        <w:rPr>
          <w:b w:val="0"/>
          <w:i w:val="0"/>
          <w:spacing w:val="-2"/>
          <w:lang w:val="vi-VN"/>
        </w:rPr>
        <w:t>cơ sở đối chứng</w:t>
      </w:r>
      <w:r w:rsidR="008E6B57" w:rsidRPr="00267729">
        <w:rPr>
          <w:b w:val="0"/>
          <w:i w:val="0"/>
          <w:spacing w:val="-2"/>
          <w:lang w:val="vi-VN"/>
        </w:rPr>
        <w:t xml:space="preserve"> </w:t>
      </w:r>
      <w:r w:rsidRPr="00267729">
        <w:rPr>
          <w:spacing w:val="-2"/>
          <w:lang w:val="nl-NL"/>
        </w:rPr>
        <w:object w:dxaOrig="280" w:dyaOrig="320">
          <v:shape id="_x0000_i1041" type="#_x0000_t75" style="width:13pt;height:16.1pt" o:ole="" fillcolor="window">
            <v:imagedata r:id="rId43" o:title=""/>
          </v:shape>
          <o:OLEObject Type="Embed" ProgID="Equation.3" ShapeID="_x0000_i1041" DrawAspect="Content" ObjectID="_1609503879" r:id="rId47"/>
        </w:object>
      </w:r>
      <w:r w:rsidRPr="00267729">
        <w:rPr>
          <w:spacing w:val="-2"/>
          <w:vertAlign w:val="subscript"/>
          <w:lang w:val="nl-NL"/>
        </w:rPr>
        <w:t>ĐC</w:t>
      </w:r>
      <w:r w:rsidRPr="00267729">
        <w:rPr>
          <w:spacing w:val="-2"/>
          <w:lang w:val="nl-NL"/>
        </w:rPr>
        <w:softHyphen/>
      </w:r>
      <w:r w:rsidRPr="00267729">
        <w:rPr>
          <w:spacing w:val="-2"/>
          <w:lang w:val="nl-NL"/>
        </w:rPr>
        <w:softHyphen/>
      </w:r>
      <w:r w:rsidRPr="00267729">
        <w:rPr>
          <w:spacing w:val="-2"/>
          <w:lang w:val="nl-NL"/>
        </w:rPr>
        <w:softHyphen/>
      </w:r>
      <w:r w:rsidRPr="00267729">
        <w:rPr>
          <w:spacing w:val="-2"/>
          <w:lang w:val="nl-NL"/>
        </w:rPr>
        <w:softHyphen/>
      </w:r>
      <w:r w:rsidRPr="00267729">
        <w:rPr>
          <w:spacing w:val="-2"/>
          <w:lang w:val="nl-NL"/>
        </w:rPr>
        <w:softHyphen/>
      </w:r>
      <w:r w:rsidRPr="00267729">
        <w:rPr>
          <w:spacing w:val="-2"/>
          <w:lang w:val="nl-NL"/>
        </w:rPr>
        <w:softHyphen/>
      </w:r>
      <w:r w:rsidRPr="00267729">
        <w:rPr>
          <w:spacing w:val="-2"/>
          <w:lang w:val="nl-NL"/>
        </w:rPr>
        <w:softHyphen/>
      </w:r>
      <w:r w:rsidRPr="00267729">
        <w:rPr>
          <w:spacing w:val="-2"/>
          <w:lang w:val="nl-NL"/>
        </w:rPr>
        <w:softHyphen/>
        <w:t xml:space="preserve"> = </w:t>
      </w:r>
      <w:r w:rsidRPr="00267729">
        <w:rPr>
          <w:b w:val="0"/>
          <w:i w:val="0"/>
          <w:spacing w:val="-2"/>
          <w:lang w:val="nl-NL"/>
        </w:rPr>
        <w:t>2,</w:t>
      </w:r>
      <w:r w:rsidRPr="00267729">
        <w:rPr>
          <w:b w:val="0"/>
          <w:i w:val="0"/>
          <w:spacing w:val="-2"/>
          <w:lang w:val="vi-VN"/>
        </w:rPr>
        <w:t>69, 2,77; 2,75; 2,92; 2,79; 2,77, cả hai cơ sở đều có điểm trung bình đánh giá ở mức khá. Khoảng cách giữa điểm trung bình ở từng thành tố của quá trình DHLS thể hiện ở hai cơ sở là không đáng kể; ĐLC của cơ sở thực nghiệm lần lượt là: 0,71; 0,89; 0,82; 0,8; 0,74 xấp xỉ với ĐLC của cơ sở đối chứng: 0,87; 0,81; 0,87; 0,82; 0,8 và 0,75</w:t>
      </w:r>
      <w:r w:rsidR="008E6B57" w:rsidRPr="00267729">
        <w:rPr>
          <w:b w:val="0"/>
          <w:i w:val="0"/>
          <w:spacing w:val="-2"/>
          <w:lang w:val="vi-VN"/>
        </w:rPr>
        <w:t>,</w:t>
      </w:r>
      <w:r w:rsidRPr="00267729">
        <w:rPr>
          <w:b w:val="0"/>
          <w:i w:val="0"/>
          <w:spacing w:val="-2"/>
          <w:lang w:val="vi-VN"/>
        </w:rPr>
        <w:t xml:space="preserve"> với độ tin cậy 99%;</w:t>
      </w:r>
      <w:r w:rsidR="008E6B57" w:rsidRPr="00267729">
        <w:rPr>
          <w:b w:val="0"/>
          <w:i w:val="0"/>
          <w:spacing w:val="-2"/>
          <w:lang w:val="vi-VN"/>
        </w:rPr>
        <w:t xml:space="preserve"> </w:t>
      </w:r>
      <w:r w:rsidRPr="00267729">
        <w:rPr>
          <w:b w:val="0"/>
          <w:i w:val="0"/>
          <w:spacing w:val="-2"/>
          <w:lang w:val="nl-NL"/>
        </w:rPr>
        <w:t>U(</w:t>
      </w:r>
      <w:r w:rsidRPr="00267729">
        <w:rPr>
          <w:b w:val="0"/>
          <w:i w:val="0"/>
          <w:spacing w:val="-2"/>
          <w:vertAlign w:val="subscript"/>
          <w:lang w:val="nl-NL"/>
        </w:rPr>
        <w:t>0,01/2</w:t>
      </w:r>
      <w:r w:rsidRPr="00267729">
        <w:rPr>
          <w:b w:val="0"/>
          <w:i w:val="0"/>
          <w:spacing w:val="-2"/>
          <w:lang w:val="nl-NL"/>
        </w:rPr>
        <w:t>) = 2,58 có |T</w:t>
      </w:r>
      <w:r w:rsidRPr="00267729">
        <w:rPr>
          <w:b w:val="0"/>
          <w:i w:val="0"/>
          <w:spacing w:val="-2"/>
          <w:vertAlign w:val="subscript"/>
          <w:lang w:val="nl-NL"/>
        </w:rPr>
        <w:t>kđ</w:t>
      </w:r>
      <w:r w:rsidRPr="00267729">
        <w:rPr>
          <w:b w:val="0"/>
          <w:i w:val="0"/>
          <w:spacing w:val="-2"/>
          <w:lang w:val="nl-NL"/>
        </w:rPr>
        <w:t>| lần lượt: 0,14</w:t>
      </w:r>
      <w:r w:rsidRPr="00267729">
        <w:rPr>
          <w:b w:val="0"/>
          <w:i w:val="0"/>
          <w:spacing w:val="-2"/>
          <w:lang w:val="vi-VN"/>
        </w:rPr>
        <w:t xml:space="preserve">1; 0,212; 0,327; 0; 0,144; 0,155. Các giá trị của </w:t>
      </w:r>
      <w:r w:rsidRPr="00267729">
        <w:rPr>
          <w:b w:val="0"/>
          <w:i w:val="0"/>
          <w:spacing w:val="-2"/>
          <w:lang w:val="nl-NL"/>
        </w:rPr>
        <w:t>|T</w:t>
      </w:r>
      <w:r w:rsidRPr="00267729">
        <w:rPr>
          <w:b w:val="0"/>
          <w:i w:val="0"/>
          <w:spacing w:val="-2"/>
          <w:vertAlign w:val="subscript"/>
          <w:lang w:val="nl-NL"/>
        </w:rPr>
        <w:t>kđ</w:t>
      </w:r>
      <w:r w:rsidRPr="00267729">
        <w:rPr>
          <w:b w:val="0"/>
          <w:i w:val="0"/>
          <w:spacing w:val="-2"/>
          <w:lang w:val="nl-NL"/>
        </w:rPr>
        <w:t>|</w:t>
      </w:r>
      <w:r w:rsidR="008E6B57" w:rsidRPr="00267729">
        <w:rPr>
          <w:b w:val="0"/>
          <w:i w:val="0"/>
          <w:spacing w:val="-2"/>
          <w:lang w:val="nl-NL"/>
        </w:rPr>
        <w:t xml:space="preserve"> </w:t>
      </w:r>
      <w:r w:rsidRPr="00267729">
        <w:rPr>
          <w:b w:val="0"/>
          <w:i w:val="0"/>
          <w:spacing w:val="-2"/>
          <w:lang w:val="nl-NL"/>
        </w:rPr>
        <w:t>&lt; 2,58</w:t>
      </w:r>
      <w:r w:rsidRPr="00267729">
        <w:rPr>
          <w:b w:val="0"/>
          <w:i w:val="0"/>
          <w:spacing w:val="-2"/>
          <w:lang w:val="vi-VN"/>
        </w:rPr>
        <w:t>, điều này chứng tỏ sự chênh lệch này không có ý nghĩa về mặt thống kê, nghĩa là quá trình DHLS của GV ở cơ sở thử nghiệm và cơ sở đối chứng trước thử nghiệm là tương đương nhau.</w:t>
      </w:r>
    </w:p>
    <w:p w:rsidR="008E2711" w:rsidRPr="00267729" w:rsidRDefault="008E2711" w:rsidP="008E2711">
      <w:pPr>
        <w:pStyle w:val="Heading6"/>
        <w:rPr>
          <w:color w:val="auto"/>
          <w:lang w:val="nl-NL"/>
        </w:rPr>
      </w:pPr>
      <w:bookmarkStart w:id="141" w:name="_Toc535748734"/>
      <w:r w:rsidRPr="00267729">
        <w:rPr>
          <w:color w:val="auto"/>
          <w:lang w:val="nl-NL"/>
        </w:rPr>
        <w:t>Bảng 3.5. So sánh kết quả DHLS ở cơ sở TN và cơ sở ĐC trước thử nghiệm</w:t>
      </w:r>
      <w:bookmarkEnd w:id="141"/>
    </w:p>
    <w:tbl>
      <w:tblPr>
        <w:tblW w:w="9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1"/>
        <w:gridCol w:w="5812"/>
        <w:gridCol w:w="686"/>
        <w:gridCol w:w="731"/>
        <w:gridCol w:w="719"/>
        <w:gridCol w:w="641"/>
      </w:tblGrid>
      <w:tr w:rsidR="000B158C" w:rsidRPr="00267729" w:rsidTr="006C0041">
        <w:trPr>
          <w:jc w:val="center"/>
        </w:trPr>
        <w:tc>
          <w:tcPr>
            <w:tcW w:w="511" w:type="dxa"/>
            <w:vMerge w:val="restart"/>
            <w:vAlign w:val="center"/>
          </w:tcPr>
          <w:p w:rsidR="008E2711" w:rsidRPr="00267729" w:rsidRDefault="008E2711" w:rsidP="001C042E">
            <w:pPr>
              <w:spacing w:line="324" w:lineRule="auto"/>
              <w:ind w:left="-57" w:right="-57"/>
              <w:jc w:val="center"/>
              <w:rPr>
                <w:rFonts w:ascii="Times New Roman" w:hAnsi="Times New Roman"/>
                <w:b/>
                <w:sz w:val="22"/>
                <w:szCs w:val="22"/>
                <w:lang w:val="vi-VN"/>
              </w:rPr>
            </w:pPr>
            <w:r w:rsidRPr="00267729">
              <w:rPr>
                <w:rFonts w:ascii="Times New Roman" w:hAnsi="Times New Roman"/>
                <w:b/>
                <w:sz w:val="22"/>
                <w:szCs w:val="22"/>
                <w:lang w:val="vi-VN"/>
              </w:rPr>
              <w:t>TT</w:t>
            </w:r>
          </w:p>
        </w:tc>
        <w:tc>
          <w:tcPr>
            <w:tcW w:w="5812" w:type="dxa"/>
            <w:vMerge w:val="restart"/>
            <w:vAlign w:val="center"/>
          </w:tcPr>
          <w:p w:rsidR="008E2711" w:rsidRPr="00267729" w:rsidRDefault="008E2711" w:rsidP="001C042E">
            <w:pPr>
              <w:spacing w:line="324" w:lineRule="auto"/>
              <w:ind w:left="-57" w:right="-57"/>
              <w:jc w:val="center"/>
              <w:rPr>
                <w:rFonts w:ascii="Times New Roman" w:hAnsi="Times New Roman"/>
                <w:b/>
                <w:sz w:val="22"/>
                <w:szCs w:val="22"/>
                <w:lang w:val="vi-VN"/>
              </w:rPr>
            </w:pPr>
            <w:r w:rsidRPr="00267729">
              <w:rPr>
                <w:rFonts w:ascii="Times New Roman" w:hAnsi="Times New Roman"/>
                <w:b/>
                <w:sz w:val="22"/>
                <w:szCs w:val="22"/>
                <w:lang w:val="vi-VN"/>
              </w:rPr>
              <w:t>Nội dung đánh giá</w:t>
            </w:r>
          </w:p>
        </w:tc>
        <w:tc>
          <w:tcPr>
            <w:tcW w:w="2777" w:type="dxa"/>
            <w:gridSpan w:val="4"/>
          </w:tcPr>
          <w:p w:rsidR="008E2711" w:rsidRPr="00267729" w:rsidRDefault="008E2711" w:rsidP="001C042E">
            <w:pPr>
              <w:spacing w:line="312" w:lineRule="auto"/>
              <w:ind w:left="-57" w:right="-57"/>
              <w:jc w:val="center"/>
              <w:rPr>
                <w:rFonts w:ascii="Times New Roman" w:hAnsi="Times New Roman"/>
                <w:b/>
                <w:sz w:val="22"/>
                <w:szCs w:val="22"/>
              </w:rPr>
            </w:pPr>
            <w:r w:rsidRPr="00267729">
              <w:rPr>
                <w:rFonts w:ascii="Times New Roman" w:hAnsi="Times New Roman"/>
                <w:b/>
                <w:sz w:val="22"/>
                <w:szCs w:val="22"/>
              </w:rPr>
              <w:t>Kết quả đánh giá</w:t>
            </w:r>
          </w:p>
        </w:tc>
      </w:tr>
      <w:tr w:rsidR="000B158C" w:rsidRPr="00267729" w:rsidTr="006C0041">
        <w:trPr>
          <w:jc w:val="center"/>
        </w:trPr>
        <w:tc>
          <w:tcPr>
            <w:tcW w:w="511" w:type="dxa"/>
            <w:vMerge/>
            <w:vAlign w:val="center"/>
          </w:tcPr>
          <w:p w:rsidR="008E2711" w:rsidRPr="00267729" w:rsidRDefault="008E2711" w:rsidP="001C042E">
            <w:pPr>
              <w:spacing w:line="324" w:lineRule="auto"/>
              <w:ind w:left="-57" w:right="-57"/>
              <w:jc w:val="center"/>
              <w:rPr>
                <w:rFonts w:ascii="Times New Roman" w:hAnsi="Times New Roman"/>
                <w:b/>
                <w:sz w:val="22"/>
                <w:szCs w:val="22"/>
                <w:lang w:val="vi-VN"/>
              </w:rPr>
            </w:pPr>
          </w:p>
        </w:tc>
        <w:tc>
          <w:tcPr>
            <w:tcW w:w="5812" w:type="dxa"/>
            <w:vMerge/>
            <w:vAlign w:val="center"/>
          </w:tcPr>
          <w:p w:rsidR="008E2711" w:rsidRPr="00267729" w:rsidRDefault="008E2711" w:rsidP="001C042E">
            <w:pPr>
              <w:spacing w:line="324" w:lineRule="auto"/>
              <w:ind w:left="-57" w:right="-57"/>
              <w:jc w:val="center"/>
              <w:rPr>
                <w:rFonts w:ascii="Times New Roman" w:hAnsi="Times New Roman"/>
                <w:b/>
                <w:sz w:val="22"/>
                <w:szCs w:val="22"/>
                <w:lang w:val="vi-VN"/>
              </w:rPr>
            </w:pPr>
          </w:p>
        </w:tc>
        <w:tc>
          <w:tcPr>
            <w:tcW w:w="1417" w:type="dxa"/>
            <w:gridSpan w:val="2"/>
          </w:tcPr>
          <w:p w:rsidR="008E2711" w:rsidRPr="00267729" w:rsidRDefault="008E2711" w:rsidP="001C042E">
            <w:pPr>
              <w:spacing w:line="312" w:lineRule="auto"/>
              <w:ind w:left="-57" w:right="-57"/>
              <w:jc w:val="center"/>
              <w:rPr>
                <w:rFonts w:ascii="Times New Roman" w:hAnsi="Times New Roman"/>
                <w:b/>
                <w:sz w:val="22"/>
                <w:szCs w:val="22"/>
                <w:lang w:val="vi-VN"/>
              </w:rPr>
            </w:pPr>
            <w:r w:rsidRPr="00267729">
              <w:rPr>
                <w:rFonts w:ascii="Times New Roman" w:hAnsi="Times New Roman"/>
                <w:b/>
                <w:sz w:val="22"/>
                <w:szCs w:val="22"/>
                <w:lang w:val="vi-VN"/>
              </w:rPr>
              <w:t>Thử nghiệm</w:t>
            </w:r>
          </w:p>
        </w:tc>
        <w:tc>
          <w:tcPr>
            <w:tcW w:w="1360" w:type="dxa"/>
            <w:gridSpan w:val="2"/>
          </w:tcPr>
          <w:p w:rsidR="008E2711" w:rsidRPr="00267729" w:rsidRDefault="008E2711" w:rsidP="001C042E">
            <w:pPr>
              <w:spacing w:line="312" w:lineRule="auto"/>
              <w:ind w:left="-57" w:right="-57"/>
              <w:jc w:val="center"/>
              <w:rPr>
                <w:rFonts w:ascii="Times New Roman" w:hAnsi="Times New Roman"/>
                <w:b/>
                <w:sz w:val="22"/>
                <w:szCs w:val="22"/>
                <w:lang w:val="vi-VN"/>
              </w:rPr>
            </w:pPr>
            <w:r w:rsidRPr="00267729">
              <w:rPr>
                <w:rFonts w:ascii="Times New Roman" w:hAnsi="Times New Roman"/>
                <w:b/>
                <w:sz w:val="22"/>
                <w:szCs w:val="22"/>
                <w:lang w:val="vi-VN"/>
              </w:rPr>
              <w:t>Đối chứng</w:t>
            </w:r>
          </w:p>
        </w:tc>
      </w:tr>
      <w:tr w:rsidR="008E2711" w:rsidRPr="00267729" w:rsidTr="006C0041">
        <w:trPr>
          <w:trHeight w:val="429"/>
          <w:jc w:val="center"/>
        </w:trPr>
        <w:tc>
          <w:tcPr>
            <w:tcW w:w="511" w:type="dxa"/>
            <w:vMerge/>
            <w:vAlign w:val="center"/>
          </w:tcPr>
          <w:p w:rsidR="008E2711" w:rsidRPr="00267729" w:rsidRDefault="008E2711" w:rsidP="001C042E">
            <w:pPr>
              <w:spacing w:line="324" w:lineRule="auto"/>
              <w:ind w:left="-57" w:right="-57"/>
              <w:jc w:val="center"/>
              <w:rPr>
                <w:rFonts w:ascii="Times New Roman" w:hAnsi="Times New Roman"/>
                <w:b/>
                <w:sz w:val="22"/>
                <w:szCs w:val="22"/>
                <w:lang w:val="vi-VN"/>
              </w:rPr>
            </w:pPr>
          </w:p>
        </w:tc>
        <w:tc>
          <w:tcPr>
            <w:tcW w:w="5812" w:type="dxa"/>
            <w:vMerge/>
            <w:vAlign w:val="center"/>
          </w:tcPr>
          <w:p w:rsidR="008E2711" w:rsidRPr="00267729" w:rsidRDefault="008E2711" w:rsidP="001C042E">
            <w:pPr>
              <w:spacing w:line="324" w:lineRule="auto"/>
              <w:ind w:left="-57" w:right="-57"/>
              <w:jc w:val="center"/>
              <w:rPr>
                <w:rFonts w:ascii="Times New Roman" w:hAnsi="Times New Roman"/>
                <w:b/>
                <w:sz w:val="22"/>
                <w:szCs w:val="22"/>
                <w:lang w:val="vi-VN"/>
              </w:rPr>
            </w:pPr>
          </w:p>
        </w:tc>
        <w:tc>
          <w:tcPr>
            <w:tcW w:w="686" w:type="dxa"/>
            <w:vAlign w:val="center"/>
          </w:tcPr>
          <w:p w:rsidR="008E2711" w:rsidRPr="00267729" w:rsidRDefault="00E83915" w:rsidP="001C042E">
            <w:pPr>
              <w:spacing w:line="324" w:lineRule="auto"/>
              <w:ind w:left="-57" w:right="-57"/>
              <w:jc w:val="center"/>
              <w:rPr>
                <w:rFonts w:ascii="Times New Roman" w:hAnsi="Times New Roman"/>
                <w:b/>
                <w:sz w:val="22"/>
                <w:szCs w:val="22"/>
                <w:lang w:val="vi-VN"/>
              </w:rPr>
            </w:pPr>
            <m:oMathPara>
              <m:oMath>
                <m:acc>
                  <m:accPr>
                    <m:chr m:val="̅"/>
                    <m:ctrlPr>
                      <w:rPr>
                        <w:rFonts w:ascii="Cambria Math" w:hAnsi="Cambria Math"/>
                        <w:b/>
                        <w:i/>
                        <w:sz w:val="22"/>
                        <w:szCs w:val="22"/>
                      </w:rPr>
                    </m:ctrlPr>
                  </m:accPr>
                  <m:e>
                    <m:r>
                      <m:rPr>
                        <m:sty m:val="bi"/>
                      </m:rPr>
                      <w:rPr>
                        <w:rFonts w:ascii="Cambria Math" w:hAnsi="Cambria Math"/>
                        <w:sz w:val="22"/>
                        <w:szCs w:val="22"/>
                        <w:lang w:val="vi-VN"/>
                      </w:rPr>
                      <m:t>X</m:t>
                    </m:r>
                  </m:e>
                </m:acc>
              </m:oMath>
            </m:oMathPara>
          </w:p>
        </w:tc>
        <w:tc>
          <w:tcPr>
            <w:tcW w:w="731" w:type="dxa"/>
            <w:vAlign w:val="center"/>
          </w:tcPr>
          <w:p w:rsidR="008E2711" w:rsidRPr="00267729" w:rsidRDefault="008E2711" w:rsidP="001C042E">
            <w:pPr>
              <w:spacing w:line="324" w:lineRule="auto"/>
              <w:ind w:left="-57" w:right="-57"/>
              <w:jc w:val="center"/>
              <w:rPr>
                <w:rFonts w:ascii="Times New Roman" w:hAnsi="Times New Roman"/>
                <w:b/>
                <w:sz w:val="22"/>
                <w:szCs w:val="22"/>
                <w:lang w:val="vi-VN"/>
              </w:rPr>
            </w:pPr>
            <m:oMathPara>
              <m:oMath>
                <m:r>
                  <m:rPr>
                    <m:sty m:val="bi"/>
                  </m:rPr>
                  <w:rPr>
                    <w:rFonts w:ascii="Cambria Math" w:hAnsi="Cambria Math"/>
                    <w:sz w:val="22"/>
                    <w:szCs w:val="22"/>
                    <w:lang w:val="vi-VN"/>
                  </w:rPr>
                  <m:t>σ</m:t>
                </m:r>
              </m:oMath>
            </m:oMathPara>
          </w:p>
        </w:tc>
        <w:tc>
          <w:tcPr>
            <w:tcW w:w="719" w:type="dxa"/>
            <w:vAlign w:val="center"/>
          </w:tcPr>
          <w:p w:rsidR="008E2711" w:rsidRPr="00267729" w:rsidRDefault="00E83915" w:rsidP="001C042E">
            <w:pPr>
              <w:spacing w:line="324" w:lineRule="auto"/>
              <w:ind w:left="-57" w:right="-57"/>
              <w:jc w:val="center"/>
              <w:rPr>
                <w:rFonts w:ascii="Times New Roman" w:hAnsi="Times New Roman"/>
                <w:b/>
                <w:sz w:val="22"/>
                <w:szCs w:val="22"/>
              </w:rPr>
            </w:pPr>
            <m:oMathPara>
              <m:oMath>
                <m:acc>
                  <m:accPr>
                    <m:chr m:val="̅"/>
                    <m:ctrlPr>
                      <w:rPr>
                        <w:rFonts w:ascii="Cambria Math" w:hAnsi="Cambria Math"/>
                        <w:b/>
                        <w:i/>
                        <w:sz w:val="22"/>
                        <w:szCs w:val="22"/>
                      </w:rPr>
                    </m:ctrlPr>
                  </m:accPr>
                  <m:e>
                    <m:r>
                      <m:rPr>
                        <m:sty m:val="bi"/>
                      </m:rPr>
                      <w:rPr>
                        <w:rFonts w:ascii="Cambria Math" w:hAnsi="Cambria Math"/>
                        <w:sz w:val="22"/>
                        <w:szCs w:val="22"/>
                      </w:rPr>
                      <m:t>X</m:t>
                    </m:r>
                  </m:e>
                </m:acc>
              </m:oMath>
            </m:oMathPara>
          </w:p>
        </w:tc>
        <w:tc>
          <w:tcPr>
            <w:tcW w:w="641" w:type="dxa"/>
            <w:vAlign w:val="center"/>
          </w:tcPr>
          <w:p w:rsidR="008E2711" w:rsidRPr="00267729" w:rsidRDefault="008E2711" w:rsidP="001C042E">
            <w:pPr>
              <w:spacing w:line="324" w:lineRule="auto"/>
              <w:ind w:left="-57" w:right="-57"/>
              <w:jc w:val="center"/>
              <w:rPr>
                <w:rFonts w:ascii="Times New Roman" w:hAnsi="Times New Roman"/>
                <w:b/>
                <w:sz w:val="22"/>
                <w:szCs w:val="22"/>
              </w:rPr>
            </w:pPr>
            <m:oMathPara>
              <m:oMath>
                <m:r>
                  <m:rPr>
                    <m:sty m:val="bi"/>
                  </m:rPr>
                  <w:rPr>
                    <w:rFonts w:ascii="Cambria Math" w:hAnsi="Cambria Math"/>
                    <w:sz w:val="22"/>
                    <w:szCs w:val="22"/>
                  </w:rPr>
                  <m:t>σ</m:t>
                </m:r>
              </m:oMath>
            </m:oMathPara>
          </w:p>
        </w:tc>
      </w:tr>
      <w:tr w:rsidR="008E2711" w:rsidRPr="00267729" w:rsidTr="006C0041">
        <w:trPr>
          <w:trHeight w:val="429"/>
          <w:jc w:val="center"/>
        </w:trPr>
        <w:tc>
          <w:tcPr>
            <w:tcW w:w="511" w:type="dxa"/>
            <w:vAlign w:val="center"/>
          </w:tcPr>
          <w:p w:rsidR="008E2711" w:rsidRPr="00267729" w:rsidRDefault="008E2711" w:rsidP="001C042E">
            <w:pPr>
              <w:spacing w:line="324" w:lineRule="auto"/>
              <w:ind w:left="-57" w:right="-57"/>
              <w:jc w:val="center"/>
              <w:rPr>
                <w:rFonts w:ascii="Times New Roman" w:hAnsi="Times New Roman"/>
                <w:b/>
                <w:sz w:val="22"/>
                <w:szCs w:val="22"/>
              </w:rPr>
            </w:pPr>
            <w:r w:rsidRPr="00267729">
              <w:rPr>
                <w:rFonts w:ascii="Times New Roman" w:hAnsi="Times New Roman"/>
                <w:b/>
                <w:sz w:val="22"/>
                <w:szCs w:val="22"/>
              </w:rPr>
              <w:t>I</w:t>
            </w:r>
          </w:p>
        </w:tc>
        <w:tc>
          <w:tcPr>
            <w:tcW w:w="8589" w:type="dxa"/>
            <w:gridSpan w:val="5"/>
            <w:vAlign w:val="center"/>
          </w:tcPr>
          <w:p w:rsidR="008E2711" w:rsidRPr="00267729" w:rsidRDefault="008E2711" w:rsidP="001C042E">
            <w:pPr>
              <w:spacing w:line="324" w:lineRule="auto"/>
              <w:ind w:left="-57" w:right="-57"/>
              <w:jc w:val="center"/>
              <w:rPr>
                <w:rFonts w:ascii="Times New Roman" w:hAnsi="Times New Roman"/>
                <w:b/>
                <w:sz w:val="22"/>
                <w:szCs w:val="22"/>
              </w:rPr>
            </w:pPr>
            <w:r w:rsidRPr="00267729">
              <w:rPr>
                <w:rFonts w:ascii="Times New Roman" w:hAnsi="Times New Roman"/>
                <w:b/>
                <w:sz w:val="22"/>
                <w:szCs w:val="22"/>
              </w:rPr>
              <w:t>Về kiến thức</w:t>
            </w:r>
          </w:p>
        </w:tc>
      </w:tr>
      <w:tr w:rsidR="008E2711" w:rsidRPr="00267729" w:rsidTr="006C0041">
        <w:trPr>
          <w:jc w:val="center"/>
        </w:trPr>
        <w:tc>
          <w:tcPr>
            <w:tcW w:w="511" w:type="dxa"/>
          </w:tcPr>
          <w:p w:rsidR="008E2711" w:rsidRPr="00267729" w:rsidRDefault="008E2711" w:rsidP="001C042E">
            <w:pPr>
              <w:spacing w:line="324" w:lineRule="auto"/>
              <w:ind w:left="-57" w:right="-57"/>
              <w:jc w:val="center"/>
              <w:rPr>
                <w:rFonts w:ascii="Times New Roman" w:hAnsi="Times New Roman"/>
                <w:sz w:val="24"/>
                <w:szCs w:val="26"/>
              </w:rPr>
            </w:pPr>
            <w:r w:rsidRPr="00267729">
              <w:rPr>
                <w:rFonts w:ascii="Times New Roman" w:hAnsi="Times New Roman"/>
                <w:sz w:val="24"/>
                <w:szCs w:val="26"/>
              </w:rPr>
              <w:t>1</w:t>
            </w:r>
          </w:p>
        </w:tc>
        <w:tc>
          <w:tcPr>
            <w:tcW w:w="5812" w:type="dxa"/>
          </w:tcPr>
          <w:p w:rsidR="008E2711" w:rsidRPr="00267729" w:rsidRDefault="008E2711" w:rsidP="001C042E">
            <w:pPr>
              <w:spacing w:line="324" w:lineRule="auto"/>
              <w:ind w:left="-57" w:right="-57"/>
              <w:jc w:val="both"/>
              <w:rPr>
                <w:rFonts w:ascii="Times New Roman" w:hAnsi="Times New Roman"/>
                <w:sz w:val="22"/>
                <w:szCs w:val="22"/>
              </w:rPr>
            </w:pPr>
            <w:r w:rsidRPr="00267729">
              <w:rPr>
                <w:rFonts w:ascii="Times New Roman" w:hAnsi="Times New Roman"/>
                <w:sz w:val="22"/>
                <w:szCs w:val="22"/>
              </w:rPr>
              <w:t>Nhận biết được các sự kiện, nội dung kiến thức môn học</w:t>
            </w:r>
          </w:p>
        </w:tc>
        <w:tc>
          <w:tcPr>
            <w:tcW w:w="686" w:type="dxa"/>
          </w:tcPr>
          <w:p w:rsidR="008E2711" w:rsidRPr="00267729" w:rsidRDefault="008E2711" w:rsidP="001C042E">
            <w:pPr>
              <w:spacing w:line="324" w:lineRule="auto"/>
              <w:ind w:left="-57" w:right="-57"/>
              <w:jc w:val="center"/>
              <w:rPr>
                <w:rFonts w:ascii="Times New Roman" w:hAnsi="Times New Roman"/>
                <w:sz w:val="20"/>
                <w:szCs w:val="20"/>
              </w:rPr>
            </w:pPr>
            <w:r w:rsidRPr="00267729">
              <w:rPr>
                <w:rFonts w:ascii="Times New Roman" w:hAnsi="Times New Roman"/>
                <w:sz w:val="20"/>
                <w:szCs w:val="20"/>
              </w:rPr>
              <w:t>2,98</w:t>
            </w:r>
          </w:p>
        </w:tc>
        <w:tc>
          <w:tcPr>
            <w:tcW w:w="731" w:type="dxa"/>
          </w:tcPr>
          <w:p w:rsidR="008E2711" w:rsidRPr="00267729" w:rsidRDefault="008E2711" w:rsidP="001C042E">
            <w:pPr>
              <w:spacing w:line="324" w:lineRule="auto"/>
              <w:ind w:left="-57" w:right="-57"/>
              <w:jc w:val="center"/>
              <w:rPr>
                <w:rFonts w:ascii="Times New Roman" w:hAnsi="Times New Roman"/>
                <w:sz w:val="20"/>
                <w:szCs w:val="20"/>
              </w:rPr>
            </w:pPr>
            <w:r w:rsidRPr="00267729">
              <w:rPr>
                <w:rFonts w:ascii="Times New Roman" w:hAnsi="Times New Roman"/>
                <w:sz w:val="20"/>
                <w:szCs w:val="20"/>
              </w:rPr>
              <w:t>0,69</w:t>
            </w:r>
          </w:p>
        </w:tc>
        <w:tc>
          <w:tcPr>
            <w:tcW w:w="719" w:type="dxa"/>
          </w:tcPr>
          <w:p w:rsidR="008E2711" w:rsidRPr="00267729" w:rsidRDefault="008E2711" w:rsidP="001C042E">
            <w:pPr>
              <w:spacing w:line="324" w:lineRule="auto"/>
              <w:ind w:left="-57" w:right="-57"/>
              <w:jc w:val="center"/>
              <w:rPr>
                <w:rFonts w:ascii="Times New Roman" w:hAnsi="Times New Roman"/>
                <w:sz w:val="20"/>
                <w:szCs w:val="20"/>
              </w:rPr>
            </w:pPr>
            <w:r w:rsidRPr="00267729">
              <w:rPr>
                <w:rFonts w:ascii="Times New Roman" w:hAnsi="Times New Roman"/>
                <w:sz w:val="20"/>
                <w:szCs w:val="20"/>
              </w:rPr>
              <w:t>2,99</w:t>
            </w:r>
          </w:p>
        </w:tc>
        <w:tc>
          <w:tcPr>
            <w:tcW w:w="641" w:type="dxa"/>
          </w:tcPr>
          <w:p w:rsidR="008E2711" w:rsidRPr="00267729" w:rsidRDefault="008E2711" w:rsidP="001C042E">
            <w:pPr>
              <w:spacing w:line="324" w:lineRule="auto"/>
              <w:ind w:left="-57" w:right="-57"/>
              <w:jc w:val="center"/>
              <w:rPr>
                <w:rFonts w:ascii="Times New Roman" w:hAnsi="Times New Roman"/>
                <w:sz w:val="20"/>
                <w:szCs w:val="20"/>
              </w:rPr>
            </w:pPr>
            <w:r w:rsidRPr="00267729">
              <w:rPr>
                <w:rFonts w:ascii="Times New Roman" w:hAnsi="Times New Roman"/>
                <w:sz w:val="20"/>
                <w:szCs w:val="20"/>
              </w:rPr>
              <w:t>0,77</w:t>
            </w:r>
          </w:p>
        </w:tc>
      </w:tr>
      <w:tr w:rsidR="008E2711" w:rsidRPr="00267729" w:rsidTr="006C0041">
        <w:trPr>
          <w:trHeight w:val="515"/>
          <w:jc w:val="center"/>
        </w:trPr>
        <w:tc>
          <w:tcPr>
            <w:tcW w:w="511" w:type="dxa"/>
          </w:tcPr>
          <w:p w:rsidR="008E2711" w:rsidRPr="00267729" w:rsidRDefault="008E2711" w:rsidP="001C042E">
            <w:pPr>
              <w:spacing w:line="324" w:lineRule="auto"/>
              <w:ind w:left="-57" w:right="-57"/>
              <w:jc w:val="center"/>
              <w:rPr>
                <w:rFonts w:ascii="Times New Roman" w:hAnsi="Times New Roman"/>
                <w:sz w:val="24"/>
                <w:szCs w:val="26"/>
              </w:rPr>
            </w:pPr>
            <w:r w:rsidRPr="00267729">
              <w:rPr>
                <w:rFonts w:ascii="Times New Roman" w:hAnsi="Times New Roman"/>
                <w:sz w:val="24"/>
                <w:szCs w:val="26"/>
              </w:rPr>
              <w:lastRenderedPageBreak/>
              <w:t>2</w:t>
            </w:r>
          </w:p>
        </w:tc>
        <w:tc>
          <w:tcPr>
            <w:tcW w:w="5812" w:type="dxa"/>
          </w:tcPr>
          <w:p w:rsidR="008E2711" w:rsidRPr="00267729" w:rsidRDefault="008E2711" w:rsidP="001C042E">
            <w:pPr>
              <w:spacing w:line="324" w:lineRule="auto"/>
              <w:ind w:left="-57" w:right="-57"/>
              <w:jc w:val="both"/>
              <w:rPr>
                <w:rFonts w:ascii="Times New Roman" w:hAnsi="Times New Roman"/>
                <w:sz w:val="22"/>
                <w:szCs w:val="22"/>
              </w:rPr>
            </w:pPr>
            <w:r w:rsidRPr="00267729">
              <w:rPr>
                <w:rFonts w:ascii="Times New Roman" w:hAnsi="Times New Roman"/>
                <w:sz w:val="22"/>
                <w:szCs w:val="22"/>
              </w:rPr>
              <w:t>Trình bày, giải thích được các nội dung, tính chất và các đặc trưng liên quan đến kiến thức môn học LS</w:t>
            </w:r>
          </w:p>
        </w:tc>
        <w:tc>
          <w:tcPr>
            <w:tcW w:w="686" w:type="dxa"/>
          </w:tcPr>
          <w:p w:rsidR="008E2711" w:rsidRPr="00267729" w:rsidRDefault="008E2711" w:rsidP="001C042E">
            <w:pPr>
              <w:spacing w:line="324" w:lineRule="auto"/>
              <w:ind w:left="-57" w:right="-57"/>
              <w:jc w:val="center"/>
              <w:rPr>
                <w:rFonts w:ascii="Times New Roman" w:hAnsi="Times New Roman"/>
                <w:sz w:val="20"/>
                <w:szCs w:val="20"/>
              </w:rPr>
            </w:pPr>
            <w:r w:rsidRPr="00267729">
              <w:rPr>
                <w:rFonts w:ascii="Times New Roman" w:hAnsi="Times New Roman"/>
                <w:sz w:val="20"/>
                <w:szCs w:val="20"/>
              </w:rPr>
              <w:t>2,82</w:t>
            </w:r>
          </w:p>
        </w:tc>
        <w:tc>
          <w:tcPr>
            <w:tcW w:w="731" w:type="dxa"/>
          </w:tcPr>
          <w:p w:rsidR="008E2711" w:rsidRPr="00267729" w:rsidRDefault="008E2711" w:rsidP="001C042E">
            <w:pPr>
              <w:spacing w:line="324" w:lineRule="auto"/>
              <w:ind w:left="-57" w:right="-57"/>
              <w:jc w:val="center"/>
              <w:rPr>
                <w:rFonts w:ascii="Times New Roman" w:hAnsi="Times New Roman"/>
                <w:sz w:val="20"/>
                <w:szCs w:val="20"/>
              </w:rPr>
            </w:pPr>
            <w:r w:rsidRPr="00267729">
              <w:rPr>
                <w:rFonts w:ascii="Times New Roman" w:hAnsi="Times New Roman"/>
                <w:sz w:val="20"/>
                <w:szCs w:val="20"/>
              </w:rPr>
              <w:t>0,69</w:t>
            </w:r>
          </w:p>
        </w:tc>
        <w:tc>
          <w:tcPr>
            <w:tcW w:w="719" w:type="dxa"/>
          </w:tcPr>
          <w:p w:rsidR="008E2711" w:rsidRPr="00267729" w:rsidRDefault="008E2711" w:rsidP="001C042E">
            <w:pPr>
              <w:spacing w:line="324" w:lineRule="auto"/>
              <w:ind w:left="-57" w:right="-57"/>
              <w:jc w:val="center"/>
              <w:rPr>
                <w:rFonts w:ascii="Times New Roman" w:hAnsi="Times New Roman"/>
                <w:sz w:val="20"/>
                <w:szCs w:val="20"/>
              </w:rPr>
            </w:pPr>
            <w:r w:rsidRPr="00267729">
              <w:rPr>
                <w:rFonts w:ascii="Times New Roman" w:hAnsi="Times New Roman"/>
                <w:sz w:val="20"/>
                <w:szCs w:val="20"/>
              </w:rPr>
              <w:t>2,82</w:t>
            </w:r>
          </w:p>
        </w:tc>
        <w:tc>
          <w:tcPr>
            <w:tcW w:w="641" w:type="dxa"/>
          </w:tcPr>
          <w:p w:rsidR="008E2711" w:rsidRPr="00267729" w:rsidRDefault="008E2711" w:rsidP="001C042E">
            <w:pPr>
              <w:spacing w:line="324" w:lineRule="auto"/>
              <w:ind w:left="-57" w:right="-57"/>
              <w:jc w:val="center"/>
              <w:rPr>
                <w:rFonts w:ascii="Times New Roman" w:hAnsi="Times New Roman"/>
                <w:sz w:val="20"/>
                <w:szCs w:val="20"/>
              </w:rPr>
            </w:pPr>
            <w:r w:rsidRPr="00267729">
              <w:rPr>
                <w:rFonts w:ascii="Times New Roman" w:hAnsi="Times New Roman"/>
                <w:sz w:val="20"/>
                <w:szCs w:val="20"/>
              </w:rPr>
              <w:t>0,73</w:t>
            </w:r>
          </w:p>
        </w:tc>
      </w:tr>
      <w:tr w:rsidR="008E2711" w:rsidRPr="00267729" w:rsidTr="006C0041">
        <w:trPr>
          <w:trHeight w:val="682"/>
          <w:jc w:val="center"/>
        </w:trPr>
        <w:tc>
          <w:tcPr>
            <w:tcW w:w="511" w:type="dxa"/>
          </w:tcPr>
          <w:p w:rsidR="008E2711" w:rsidRPr="00267729" w:rsidRDefault="008E2711" w:rsidP="001C042E">
            <w:pPr>
              <w:spacing w:line="324" w:lineRule="auto"/>
              <w:ind w:left="-57" w:right="-57"/>
              <w:jc w:val="center"/>
              <w:rPr>
                <w:rFonts w:ascii="Times New Roman" w:hAnsi="Times New Roman"/>
                <w:sz w:val="24"/>
                <w:szCs w:val="26"/>
              </w:rPr>
            </w:pPr>
            <w:r w:rsidRPr="00267729">
              <w:rPr>
                <w:rFonts w:ascii="Times New Roman" w:hAnsi="Times New Roman"/>
                <w:sz w:val="24"/>
                <w:szCs w:val="26"/>
              </w:rPr>
              <w:t>3</w:t>
            </w:r>
          </w:p>
        </w:tc>
        <w:tc>
          <w:tcPr>
            <w:tcW w:w="5812" w:type="dxa"/>
          </w:tcPr>
          <w:p w:rsidR="008E2711" w:rsidRPr="00267729" w:rsidRDefault="008E2711" w:rsidP="001C042E">
            <w:pPr>
              <w:spacing w:line="324" w:lineRule="auto"/>
              <w:ind w:left="-57" w:right="-57"/>
              <w:jc w:val="both"/>
              <w:rPr>
                <w:rFonts w:ascii="Times New Roman" w:hAnsi="Times New Roman"/>
                <w:sz w:val="22"/>
                <w:szCs w:val="22"/>
              </w:rPr>
            </w:pPr>
            <w:r w:rsidRPr="00267729">
              <w:rPr>
                <w:rFonts w:ascii="Times New Roman" w:hAnsi="Times New Roman"/>
                <w:sz w:val="22"/>
                <w:szCs w:val="22"/>
              </w:rPr>
              <w:t>Vận dụng được kiến thức của môn học vào xử lý các vấn đề LS cụ thể</w:t>
            </w:r>
          </w:p>
        </w:tc>
        <w:tc>
          <w:tcPr>
            <w:tcW w:w="686" w:type="dxa"/>
          </w:tcPr>
          <w:p w:rsidR="008E2711" w:rsidRPr="00267729" w:rsidRDefault="008E2711" w:rsidP="001C042E">
            <w:pPr>
              <w:spacing w:line="324" w:lineRule="auto"/>
              <w:ind w:left="-57" w:right="-57"/>
              <w:jc w:val="center"/>
              <w:rPr>
                <w:rFonts w:ascii="Times New Roman" w:hAnsi="Times New Roman"/>
                <w:sz w:val="20"/>
                <w:szCs w:val="20"/>
              </w:rPr>
            </w:pPr>
            <w:r w:rsidRPr="00267729">
              <w:rPr>
                <w:rFonts w:ascii="Times New Roman" w:hAnsi="Times New Roman"/>
                <w:sz w:val="20"/>
                <w:szCs w:val="20"/>
              </w:rPr>
              <w:t>2,89</w:t>
            </w:r>
          </w:p>
        </w:tc>
        <w:tc>
          <w:tcPr>
            <w:tcW w:w="731" w:type="dxa"/>
          </w:tcPr>
          <w:p w:rsidR="008E2711" w:rsidRPr="00267729" w:rsidRDefault="008E2711" w:rsidP="001C042E">
            <w:pPr>
              <w:spacing w:line="324" w:lineRule="auto"/>
              <w:ind w:left="-57" w:right="-57"/>
              <w:jc w:val="center"/>
              <w:rPr>
                <w:rFonts w:ascii="Times New Roman" w:hAnsi="Times New Roman"/>
                <w:sz w:val="20"/>
                <w:szCs w:val="20"/>
              </w:rPr>
            </w:pPr>
            <w:r w:rsidRPr="00267729">
              <w:rPr>
                <w:rFonts w:ascii="Times New Roman" w:hAnsi="Times New Roman"/>
                <w:sz w:val="20"/>
                <w:szCs w:val="20"/>
              </w:rPr>
              <w:t>0,68</w:t>
            </w:r>
          </w:p>
        </w:tc>
        <w:tc>
          <w:tcPr>
            <w:tcW w:w="719" w:type="dxa"/>
          </w:tcPr>
          <w:p w:rsidR="008E2711" w:rsidRPr="00267729" w:rsidRDefault="008E2711" w:rsidP="001C042E">
            <w:pPr>
              <w:spacing w:line="324" w:lineRule="auto"/>
              <w:ind w:left="-57" w:right="-57"/>
              <w:jc w:val="center"/>
              <w:rPr>
                <w:rFonts w:ascii="Times New Roman" w:hAnsi="Times New Roman"/>
                <w:sz w:val="20"/>
                <w:szCs w:val="20"/>
              </w:rPr>
            </w:pPr>
            <w:r w:rsidRPr="00267729">
              <w:rPr>
                <w:rFonts w:ascii="Times New Roman" w:hAnsi="Times New Roman"/>
                <w:sz w:val="20"/>
                <w:szCs w:val="20"/>
              </w:rPr>
              <w:t>2,86</w:t>
            </w:r>
          </w:p>
        </w:tc>
        <w:tc>
          <w:tcPr>
            <w:tcW w:w="641" w:type="dxa"/>
          </w:tcPr>
          <w:p w:rsidR="008E2711" w:rsidRPr="00267729" w:rsidRDefault="008E2711" w:rsidP="001C042E">
            <w:pPr>
              <w:spacing w:line="324" w:lineRule="auto"/>
              <w:ind w:left="-57" w:right="-57"/>
              <w:jc w:val="center"/>
              <w:rPr>
                <w:rFonts w:ascii="Times New Roman" w:hAnsi="Times New Roman"/>
                <w:sz w:val="20"/>
                <w:szCs w:val="20"/>
              </w:rPr>
            </w:pPr>
            <w:r w:rsidRPr="00267729">
              <w:rPr>
                <w:rFonts w:ascii="Times New Roman" w:hAnsi="Times New Roman"/>
                <w:sz w:val="20"/>
                <w:szCs w:val="20"/>
              </w:rPr>
              <w:t>0,75</w:t>
            </w:r>
          </w:p>
        </w:tc>
      </w:tr>
      <w:tr w:rsidR="008E2711" w:rsidRPr="00267729" w:rsidTr="006C0041">
        <w:trPr>
          <w:jc w:val="center"/>
        </w:trPr>
        <w:tc>
          <w:tcPr>
            <w:tcW w:w="511" w:type="dxa"/>
          </w:tcPr>
          <w:p w:rsidR="008E2711" w:rsidRPr="00267729" w:rsidRDefault="008E2711" w:rsidP="001C042E">
            <w:pPr>
              <w:spacing w:line="324" w:lineRule="auto"/>
              <w:ind w:left="-57" w:right="-57"/>
              <w:jc w:val="center"/>
              <w:rPr>
                <w:rFonts w:ascii="Times New Roman" w:hAnsi="Times New Roman"/>
                <w:sz w:val="24"/>
                <w:szCs w:val="26"/>
              </w:rPr>
            </w:pPr>
            <w:r w:rsidRPr="00267729">
              <w:rPr>
                <w:rFonts w:ascii="Times New Roman" w:hAnsi="Times New Roman"/>
                <w:sz w:val="24"/>
                <w:szCs w:val="26"/>
              </w:rPr>
              <w:t>4</w:t>
            </w:r>
          </w:p>
        </w:tc>
        <w:tc>
          <w:tcPr>
            <w:tcW w:w="5812" w:type="dxa"/>
          </w:tcPr>
          <w:p w:rsidR="008E2711" w:rsidRPr="00267729" w:rsidRDefault="008E2711" w:rsidP="001C042E">
            <w:pPr>
              <w:spacing w:line="324" w:lineRule="auto"/>
              <w:ind w:left="-57" w:right="-57"/>
              <w:jc w:val="both"/>
              <w:rPr>
                <w:rFonts w:ascii="Times New Roman" w:hAnsi="Times New Roman"/>
                <w:sz w:val="22"/>
                <w:szCs w:val="22"/>
              </w:rPr>
            </w:pPr>
            <w:r w:rsidRPr="00267729">
              <w:rPr>
                <w:rFonts w:ascii="Times New Roman" w:hAnsi="Times New Roman"/>
                <w:sz w:val="22"/>
                <w:szCs w:val="22"/>
              </w:rPr>
              <w:t xml:space="preserve">Trên cơ sở các kiến thức, nguyên lý chung của môn học, SV có khả năng phân tích và lý giải các trường hợp LS cụ thể. </w:t>
            </w:r>
          </w:p>
        </w:tc>
        <w:tc>
          <w:tcPr>
            <w:tcW w:w="686" w:type="dxa"/>
          </w:tcPr>
          <w:p w:rsidR="008E2711" w:rsidRPr="00267729" w:rsidRDefault="008E2711" w:rsidP="001C042E">
            <w:pPr>
              <w:spacing w:line="324" w:lineRule="auto"/>
              <w:ind w:left="-57" w:right="-57"/>
              <w:jc w:val="center"/>
              <w:rPr>
                <w:rFonts w:ascii="Times New Roman" w:hAnsi="Times New Roman"/>
                <w:sz w:val="20"/>
                <w:szCs w:val="20"/>
              </w:rPr>
            </w:pPr>
            <w:r w:rsidRPr="00267729">
              <w:rPr>
                <w:rFonts w:ascii="Times New Roman" w:hAnsi="Times New Roman"/>
                <w:sz w:val="20"/>
                <w:szCs w:val="20"/>
              </w:rPr>
              <w:t>2,87</w:t>
            </w:r>
          </w:p>
        </w:tc>
        <w:tc>
          <w:tcPr>
            <w:tcW w:w="731" w:type="dxa"/>
          </w:tcPr>
          <w:p w:rsidR="008E2711" w:rsidRPr="00267729" w:rsidRDefault="008E2711" w:rsidP="001C042E">
            <w:pPr>
              <w:spacing w:line="324" w:lineRule="auto"/>
              <w:ind w:left="-57" w:right="-57"/>
              <w:jc w:val="center"/>
              <w:rPr>
                <w:rFonts w:ascii="Times New Roman" w:hAnsi="Times New Roman"/>
                <w:sz w:val="20"/>
                <w:szCs w:val="20"/>
              </w:rPr>
            </w:pPr>
            <w:r w:rsidRPr="00267729">
              <w:rPr>
                <w:rFonts w:ascii="Times New Roman" w:hAnsi="Times New Roman"/>
                <w:sz w:val="20"/>
                <w:szCs w:val="20"/>
              </w:rPr>
              <w:t>0,71</w:t>
            </w:r>
          </w:p>
        </w:tc>
        <w:tc>
          <w:tcPr>
            <w:tcW w:w="719" w:type="dxa"/>
          </w:tcPr>
          <w:p w:rsidR="008E2711" w:rsidRPr="00267729" w:rsidRDefault="008E2711" w:rsidP="001C042E">
            <w:pPr>
              <w:spacing w:line="324" w:lineRule="auto"/>
              <w:ind w:left="-57" w:right="-57"/>
              <w:jc w:val="center"/>
              <w:rPr>
                <w:rFonts w:ascii="Times New Roman" w:hAnsi="Times New Roman"/>
                <w:sz w:val="20"/>
                <w:szCs w:val="20"/>
              </w:rPr>
            </w:pPr>
            <w:r w:rsidRPr="00267729">
              <w:rPr>
                <w:rFonts w:ascii="Times New Roman" w:hAnsi="Times New Roman"/>
                <w:sz w:val="20"/>
                <w:szCs w:val="20"/>
              </w:rPr>
              <w:t>2,90</w:t>
            </w:r>
          </w:p>
        </w:tc>
        <w:tc>
          <w:tcPr>
            <w:tcW w:w="641" w:type="dxa"/>
          </w:tcPr>
          <w:p w:rsidR="008E2711" w:rsidRPr="00267729" w:rsidRDefault="008E2711" w:rsidP="001C042E">
            <w:pPr>
              <w:spacing w:line="324" w:lineRule="auto"/>
              <w:ind w:left="-57" w:right="-57"/>
              <w:jc w:val="center"/>
              <w:rPr>
                <w:rFonts w:ascii="Times New Roman" w:hAnsi="Times New Roman"/>
                <w:sz w:val="20"/>
                <w:szCs w:val="20"/>
              </w:rPr>
            </w:pPr>
            <w:r w:rsidRPr="00267729">
              <w:rPr>
                <w:rFonts w:ascii="Times New Roman" w:hAnsi="Times New Roman"/>
                <w:sz w:val="20"/>
                <w:szCs w:val="20"/>
              </w:rPr>
              <w:t>0,72</w:t>
            </w:r>
          </w:p>
        </w:tc>
      </w:tr>
      <w:tr w:rsidR="008E2711" w:rsidRPr="00267729" w:rsidTr="006C0041">
        <w:trPr>
          <w:jc w:val="center"/>
        </w:trPr>
        <w:tc>
          <w:tcPr>
            <w:tcW w:w="511" w:type="dxa"/>
          </w:tcPr>
          <w:p w:rsidR="008E2711" w:rsidRPr="00267729" w:rsidRDefault="008E2711" w:rsidP="001C042E">
            <w:pPr>
              <w:spacing w:line="324" w:lineRule="auto"/>
              <w:ind w:left="-57" w:right="-57"/>
              <w:jc w:val="center"/>
              <w:rPr>
                <w:rFonts w:ascii="Times New Roman" w:hAnsi="Times New Roman"/>
                <w:sz w:val="24"/>
                <w:szCs w:val="26"/>
              </w:rPr>
            </w:pPr>
            <w:r w:rsidRPr="00267729">
              <w:rPr>
                <w:rFonts w:ascii="Times New Roman" w:hAnsi="Times New Roman"/>
                <w:sz w:val="24"/>
                <w:szCs w:val="26"/>
              </w:rPr>
              <w:t>5</w:t>
            </w:r>
          </w:p>
        </w:tc>
        <w:tc>
          <w:tcPr>
            <w:tcW w:w="5812" w:type="dxa"/>
          </w:tcPr>
          <w:p w:rsidR="008E2711" w:rsidRPr="00267729" w:rsidRDefault="008E2711" w:rsidP="001C042E">
            <w:pPr>
              <w:spacing w:line="324" w:lineRule="auto"/>
              <w:ind w:left="-57" w:right="-57"/>
              <w:jc w:val="both"/>
              <w:rPr>
                <w:rFonts w:ascii="Times New Roman" w:hAnsi="Times New Roman"/>
                <w:sz w:val="22"/>
                <w:szCs w:val="22"/>
              </w:rPr>
            </w:pPr>
            <w:r w:rsidRPr="00267729">
              <w:rPr>
                <w:rFonts w:ascii="Times New Roman" w:hAnsi="Times New Roman"/>
                <w:sz w:val="22"/>
                <w:szCs w:val="22"/>
              </w:rPr>
              <w:t xml:space="preserve">Từ các trường hợp, các tình huống LS riêng lẻ, SV có thể khái quát đưa ra được các kết luận. </w:t>
            </w:r>
          </w:p>
        </w:tc>
        <w:tc>
          <w:tcPr>
            <w:tcW w:w="686" w:type="dxa"/>
          </w:tcPr>
          <w:p w:rsidR="008E2711" w:rsidRPr="00267729" w:rsidRDefault="008E2711" w:rsidP="001C042E">
            <w:pPr>
              <w:spacing w:line="324" w:lineRule="auto"/>
              <w:ind w:left="-57" w:right="-57"/>
              <w:jc w:val="center"/>
              <w:rPr>
                <w:rFonts w:ascii="Times New Roman" w:hAnsi="Times New Roman"/>
                <w:sz w:val="20"/>
                <w:szCs w:val="20"/>
              </w:rPr>
            </w:pPr>
            <w:r w:rsidRPr="00267729">
              <w:rPr>
                <w:rFonts w:ascii="Times New Roman" w:hAnsi="Times New Roman"/>
                <w:sz w:val="20"/>
                <w:szCs w:val="20"/>
              </w:rPr>
              <w:t>2,95</w:t>
            </w:r>
          </w:p>
        </w:tc>
        <w:tc>
          <w:tcPr>
            <w:tcW w:w="731" w:type="dxa"/>
          </w:tcPr>
          <w:p w:rsidR="008E2711" w:rsidRPr="00267729" w:rsidRDefault="008E2711" w:rsidP="001C042E">
            <w:pPr>
              <w:spacing w:line="324" w:lineRule="auto"/>
              <w:ind w:left="-57" w:right="-57"/>
              <w:jc w:val="center"/>
              <w:rPr>
                <w:rFonts w:ascii="Times New Roman" w:hAnsi="Times New Roman"/>
                <w:sz w:val="20"/>
                <w:szCs w:val="20"/>
              </w:rPr>
            </w:pPr>
            <w:r w:rsidRPr="00267729">
              <w:rPr>
                <w:rFonts w:ascii="Times New Roman" w:hAnsi="Times New Roman"/>
                <w:sz w:val="20"/>
                <w:szCs w:val="20"/>
              </w:rPr>
              <w:t>0,71</w:t>
            </w:r>
          </w:p>
        </w:tc>
        <w:tc>
          <w:tcPr>
            <w:tcW w:w="719" w:type="dxa"/>
          </w:tcPr>
          <w:p w:rsidR="008E2711" w:rsidRPr="00267729" w:rsidRDefault="008E2711" w:rsidP="001C042E">
            <w:pPr>
              <w:spacing w:line="324" w:lineRule="auto"/>
              <w:ind w:left="-57" w:right="-57"/>
              <w:jc w:val="center"/>
              <w:rPr>
                <w:rFonts w:ascii="Times New Roman" w:hAnsi="Times New Roman"/>
                <w:sz w:val="20"/>
                <w:szCs w:val="20"/>
              </w:rPr>
            </w:pPr>
            <w:r w:rsidRPr="00267729">
              <w:rPr>
                <w:rFonts w:ascii="Times New Roman" w:hAnsi="Times New Roman"/>
                <w:sz w:val="20"/>
                <w:szCs w:val="20"/>
              </w:rPr>
              <w:t>2,95</w:t>
            </w:r>
          </w:p>
        </w:tc>
        <w:tc>
          <w:tcPr>
            <w:tcW w:w="641" w:type="dxa"/>
          </w:tcPr>
          <w:p w:rsidR="008E2711" w:rsidRPr="00267729" w:rsidRDefault="008E2711" w:rsidP="001C042E">
            <w:pPr>
              <w:spacing w:line="324" w:lineRule="auto"/>
              <w:ind w:left="-57" w:right="-57"/>
              <w:jc w:val="center"/>
              <w:rPr>
                <w:rFonts w:ascii="Times New Roman" w:hAnsi="Times New Roman"/>
                <w:sz w:val="20"/>
                <w:szCs w:val="20"/>
              </w:rPr>
            </w:pPr>
            <w:r w:rsidRPr="00267729">
              <w:rPr>
                <w:rFonts w:ascii="Times New Roman" w:hAnsi="Times New Roman"/>
                <w:sz w:val="20"/>
                <w:szCs w:val="20"/>
              </w:rPr>
              <w:t>0,72</w:t>
            </w:r>
          </w:p>
        </w:tc>
      </w:tr>
      <w:tr w:rsidR="008E2711" w:rsidRPr="00267729" w:rsidTr="006C0041">
        <w:trPr>
          <w:jc w:val="center"/>
        </w:trPr>
        <w:tc>
          <w:tcPr>
            <w:tcW w:w="511" w:type="dxa"/>
          </w:tcPr>
          <w:p w:rsidR="008E2711" w:rsidRPr="00267729" w:rsidRDefault="008E2711" w:rsidP="001C042E">
            <w:pPr>
              <w:spacing w:line="324" w:lineRule="auto"/>
              <w:ind w:left="-57" w:right="-57"/>
              <w:jc w:val="center"/>
              <w:rPr>
                <w:rFonts w:ascii="Times New Roman" w:hAnsi="Times New Roman"/>
                <w:sz w:val="24"/>
                <w:szCs w:val="26"/>
              </w:rPr>
            </w:pPr>
            <w:r w:rsidRPr="00267729">
              <w:rPr>
                <w:rFonts w:ascii="Times New Roman" w:hAnsi="Times New Roman"/>
                <w:sz w:val="24"/>
                <w:szCs w:val="26"/>
              </w:rPr>
              <w:t>6</w:t>
            </w:r>
          </w:p>
        </w:tc>
        <w:tc>
          <w:tcPr>
            <w:tcW w:w="5812" w:type="dxa"/>
          </w:tcPr>
          <w:p w:rsidR="008E2711" w:rsidRPr="00267729" w:rsidRDefault="008E2711" w:rsidP="001C042E">
            <w:pPr>
              <w:spacing w:line="324" w:lineRule="auto"/>
              <w:ind w:left="-57" w:right="-57"/>
              <w:jc w:val="both"/>
              <w:rPr>
                <w:rFonts w:ascii="Times New Roman" w:hAnsi="Times New Roman"/>
                <w:sz w:val="22"/>
                <w:szCs w:val="22"/>
              </w:rPr>
            </w:pPr>
            <w:r w:rsidRPr="00267729">
              <w:rPr>
                <w:rFonts w:ascii="Times New Roman" w:hAnsi="Times New Roman"/>
                <w:sz w:val="22"/>
                <w:szCs w:val="22"/>
              </w:rPr>
              <w:t>SV có thể vận dụng các kiến thức đã được học của các môn học để phân tích và so sánh các phương án các giải pháp để đưa ra quyết định xử lý các tình huống LS</w:t>
            </w:r>
          </w:p>
        </w:tc>
        <w:tc>
          <w:tcPr>
            <w:tcW w:w="686" w:type="dxa"/>
          </w:tcPr>
          <w:p w:rsidR="008E2711" w:rsidRPr="00267729" w:rsidRDefault="008E2711" w:rsidP="001C042E">
            <w:pPr>
              <w:spacing w:line="324" w:lineRule="auto"/>
              <w:ind w:left="-57" w:right="-57"/>
              <w:jc w:val="center"/>
              <w:rPr>
                <w:rFonts w:ascii="Times New Roman" w:hAnsi="Times New Roman"/>
                <w:sz w:val="20"/>
                <w:szCs w:val="20"/>
              </w:rPr>
            </w:pPr>
            <w:r w:rsidRPr="00267729">
              <w:rPr>
                <w:rFonts w:ascii="Times New Roman" w:hAnsi="Times New Roman"/>
                <w:sz w:val="20"/>
                <w:szCs w:val="20"/>
              </w:rPr>
              <w:t>2,89</w:t>
            </w:r>
          </w:p>
        </w:tc>
        <w:tc>
          <w:tcPr>
            <w:tcW w:w="731" w:type="dxa"/>
          </w:tcPr>
          <w:p w:rsidR="008E2711" w:rsidRPr="00267729" w:rsidRDefault="008E2711" w:rsidP="001C042E">
            <w:pPr>
              <w:spacing w:line="324" w:lineRule="auto"/>
              <w:ind w:left="-57" w:right="-57"/>
              <w:jc w:val="center"/>
              <w:rPr>
                <w:rFonts w:ascii="Times New Roman" w:hAnsi="Times New Roman"/>
                <w:sz w:val="20"/>
                <w:szCs w:val="20"/>
              </w:rPr>
            </w:pPr>
            <w:r w:rsidRPr="00267729">
              <w:rPr>
                <w:rFonts w:ascii="Times New Roman" w:hAnsi="Times New Roman"/>
                <w:sz w:val="20"/>
                <w:szCs w:val="20"/>
              </w:rPr>
              <w:t>0,73</w:t>
            </w:r>
          </w:p>
        </w:tc>
        <w:tc>
          <w:tcPr>
            <w:tcW w:w="719" w:type="dxa"/>
          </w:tcPr>
          <w:p w:rsidR="008E2711" w:rsidRPr="00267729" w:rsidRDefault="008E2711" w:rsidP="001C042E">
            <w:pPr>
              <w:spacing w:line="324" w:lineRule="auto"/>
              <w:ind w:left="-57" w:right="-57"/>
              <w:jc w:val="center"/>
              <w:rPr>
                <w:rFonts w:ascii="Times New Roman" w:hAnsi="Times New Roman"/>
                <w:sz w:val="20"/>
                <w:szCs w:val="20"/>
              </w:rPr>
            </w:pPr>
            <w:r w:rsidRPr="00267729">
              <w:rPr>
                <w:rFonts w:ascii="Times New Roman" w:hAnsi="Times New Roman"/>
                <w:sz w:val="20"/>
                <w:szCs w:val="20"/>
              </w:rPr>
              <w:t>2,92</w:t>
            </w:r>
          </w:p>
        </w:tc>
        <w:tc>
          <w:tcPr>
            <w:tcW w:w="641" w:type="dxa"/>
          </w:tcPr>
          <w:p w:rsidR="008E2711" w:rsidRPr="00267729" w:rsidRDefault="008E2711" w:rsidP="001C042E">
            <w:pPr>
              <w:spacing w:line="324" w:lineRule="auto"/>
              <w:ind w:left="-57" w:right="-57"/>
              <w:jc w:val="center"/>
              <w:rPr>
                <w:rFonts w:ascii="Times New Roman" w:hAnsi="Times New Roman"/>
                <w:sz w:val="20"/>
                <w:szCs w:val="20"/>
              </w:rPr>
            </w:pPr>
            <w:r w:rsidRPr="00267729">
              <w:rPr>
                <w:rFonts w:ascii="Times New Roman" w:hAnsi="Times New Roman"/>
                <w:sz w:val="20"/>
                <w:szCs w:val="20"/>
              </w:rPr>
              <w:t>0,74</w:t>
            </w:r>
          </w:p>
        </w:tc>
      </w:tr>
      <w:tr w:rsidR="008E2711" w:rsidRPr="00267729" w:rsidTr="006C0041">
        <w:trPr>
          <w:jc w:val="center"/>
        </w:trPr>
        <w:tc>
          <w:tcPr>
            <w:tcW w:w="6323" w:type="dxa"/>
            <w:gridSpan w:val="2"/>
          </w:tcPr>
          <w:p w:rsidR="008E2711" w:rsidRPr="00267729" w:rsidRDefault="008E2711" w:rsidP="001C042E">
            <w:pPr>
              <w:spacing w:line="324" w:lineRule="auto"/>
              <w:ind w:left="-57" w:right="-57"/>
              <w:jc w:val="center"/>
              <w:rPr>
                <w:rFonts w:ascii="Times New Roman" w:hAnsi="Times New Roman"/>
                <w:b/>
                <w:i/>
                <w:sz w:val="22"/>
                <w:szCs w:val="22"/>
              </w:rPr>
            </w:pPr>
            <w:r w:rsidRPr="00267729">
              <w:rPr>
                <w:rFonts w:ascii="Times New Roman" w:hAnsi="Times New Roman"/>
                <w:b/>
                <w:i/>
                <w:sz w:val="22"/>
                <w:szCs w:val="22"/>
              </w:rPr>
              <w:t xml:space="preserve">Đánh giá chung kết quả đạt được về kiến thức </w:t>
            </w:r>
          </w:p>
        </w:tc>
        <w:tc>
          <w:tcPr>
            <w:tcW w:w="686" w:type="dxa"/>
          </w:tcPr>
          <w:p w:rsidR="008E2711" w:rsidRPr="00267729" w:rsidRDefault="008E2711" w:rsidP="001C042E">
            <w:pPr>
              <w:spacing w:line="324" w:lineRule="auto"/>
              <w:ind w:left="-57" w:right="-57"/>
              <w:jc w:val="center"/>
              <w:rPr>
                <w:rFonts w:ascii="Times New Roman" w:hAnsi="Times New Roman"/>
                <w:b/>
                <w:sz w:val="20"/>
                <w:szCs w:val="20"/>
              </w:rPr>
            </w:pPr>
            <w:r w:rsidRPr="00267729">
              <w:rPr>
                <w:rFonts w:ascii="Times New Roman" w:hAnsi="Times New Roman"/>
                <w:b/>
                <w:sz w:val="20"/>
                <w:szCs w:val="20"/>
              </w:rPr>
              <w:t>2,90</w:t>
            </w:r>
          </w:p>
        </w:tc>
        <w:tc>
          <w:tcPr>
            <w:tcW w:w="731" w:type="dxa"/>
          </w:tcPr>
          <w:p w:rsidR="008E2711" w:rsidRPr="00267729" w:rsidRDefault="008E2711" w:rsidP="001C042E">
            <w:pPr>
              <w:spacing w:line="324" w:lineRule="auto"/>
              <w:ind w:left="-57" w:right="-57"/>
              <w:jc w:val="center"/>
              <w:rPr>
                <w:rFonts w:ascii="Times New Roman" w:hAnsi="Times New Roman"/>
                <w:b/>
                <w:sz w:val="20"/>
                <w:szCs w:val="20"/>
              </w:rPr>
            </w:pPr>
            <w:r w:rsidRPr="00267729">
              <w:rPr>
                <w:rFonts w:ascii="Times New Roman" w:hAnsi="Times New Roman"/>
                <w:b/>
                <w:sz w:val="20"/>
                <w:szCs w:val="20"/>
              </w:rPr>
              <w:t>0,70</w:t>
            </w:r>
          </w:p>
        </w:tc>
        <w:tc>
          <w:tcPr>
            <w:tcW w:w="719" w:type="dxa"/>
          </w:tcPr>
          <w:p w:rsidR="008E2711" w:rsidRPr="00267729" w:rsidRDefault="008E2711" w:rsidP="001C042E">
            <w:pPr>
              <w:spacing w:line="324" w:lineRule="auto"/>
              <w:ind w:left="-57" w:right="-57"/>
              <w:jc w:val="center"/>
              <w:rPr>
                <w:rFonts w:ascii="Times New Roman" w:hAnsi="Times New Roman"/>
                <w:b/>
                <w:sz w:val="20"/>
                <w:szCs w:val="20"/>
              </w:rPr>
            </w:pPr>
            <w:r w:rsidRPr="00267729">
              <w:rPr>
                <w:rFonts w:ascii="Times New Roman" w:hAnsi="Times New Roman"/>
                <w:b/>
                <w:sz w:val="20"/>
                <w:szCs w:val="20"/>
              </w:rPr>
              <w:t>2,91</w:t>
            </w:r>
          </w:p>
        </w:tc>
        <w:tc>
          <w:tcPr>
            <w:tcW w:w="641" w:type="dxa"/>
          </w:tcPr>
          <w:p w:rsidR="008E2711" w:rsidRPr="00267729" w:rsidRDefault="008E2711" w:rsidP="001C042E">
            <w:pPr>
              <w:spacing w:line="324" w:lineRule="auto"/>
              <w:ind w:left="-57" w:right="-57"/>
              <w:jc w:val="center"/>
              <w:rPr>
                <w:rFonts w:ascii="Times New Roman" w:hAnsi="Times New Roman"/>
                <w:b/>
                <w:sz w:val="20"/>
                <w:szCs w:val="20"/>
              </w:rPr>
            </w:pPr>
            <w:r w:rsidRPr="00267729">
              <w:rPr>
                <w:rFonts w:ascii="Times New Roman" w:hAnsi="Times New Roman"/>
                <w:b/>
                <w:sz w:val="20"/>
                <w:szCs w:val="20"/>
              </w:rPr>
              <w:t>0,74</w:t>
            </w:r>
          </w:p>
        </w:tc>
      </w:tr>
      <w:tr w:rsidR="008E2711" w:rsidRPr="00267729" w:rsidTr="006C0041">
        <w:trPr>
          <w:jc w:val="center"/>
        </w:trPr>
        <w:tc>
          <w:tcPr>
            <w:tcW w:w="511" w:type="dxa"/>
          </w:tcPr>
          <w:p w:rsidR="008E2711" w:rsidRPr="00267729" w:rsidRDefault="008E2711" w:rsidP="001C042E">
            <w:pPr>
              <w:spacing w:line="324" w:lineRule="auto"/>
              <w:ind w:left="-57" w:right="-57"/>
              <w:jc w:val="center"/>
              <w:rPr>
                <w:rFonts w:ascii="Times New Roman" w:hAnsi="Times New Roman"/>
                <w:b/>
                <w:sz w:val="24"/>
                <w:szCs w:val="26"/>
              </w:rPr>
            </w:pPr>
            <w:r w:rsidRPr="00267729">
              <w:rPr>
                <w:rFonts w:ascii="Times New Roman" w:hAnsi="Times New Roman"/>
                <w:b/>
                <w:sz w:val="24"/>
                <w:szCs w:val="26"/>
              </w:rPr>
              <w:t>II</w:t>
            </w:r>
          </w:p>
        </w:tc>
        <w:tc>
          <w:tcPr>
            <w:tcW w:w="8589" w:type="dxa"/>
            <w:gridSpan w:val="5"/>
          </w:tcPr>
          <w:p w:rsidR="008E2711" w:rsidRPr="00267729" w:rsidRDefault="008E2711" w:rsidP="001C042E">
            <w:pPr>
              <w:spacing w:line="324" w:lineRule="auto"/>
              <w:ind w:left="-57" w:right="-57"/>
              <w:jc w:val="center"/>
              <w:rPr>
                <w:rFonts w:ascii="Times New Roman" w:hAnsi="Times New Roman"/>
                <w:b/>
                <w:sz w:val="22"/>
                <w:szCs w:val="22"/>
              </w:rPr>
            </w:pPr>
            <w:r w:rsidRPr="00267729">
              <w:rPr>
                <w:rFonts w:ascii="Times New Roman" w:hAnsi="Times New Roman"/>
                <w:b/>
                <w:sz w:val="22"/>
                <w:szCs w:val="22"/>
              </w:rPr>
              <w:t>Về kỹ năng</w:t>
            </w:r>
          </w:p>
        </w:tc>
      </w:tr>
      <w:tr w:rsidR="008E2711" w:rsidRPr="00267729" w:rsidTr="006C0041">
        <w:trPr>
          <w:jc w:val="center"/>
        </w:trPr>
        <w:tc>
          <w:tcPr>
            <w:tcW w:w="511" w:type="dxa"/>
          </w:tcPr>
          <w:p w:rsidR="008E2711" w:rsidRPr="00267729" w:rsidRDefault="008E2711" w:rsidP="001C042E">
            <w:pPr>
              <w:spacing w:line="312"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5812" w:type="dxa"/>
          </w:tcPr>
          <w:p w:rsidR="008E2711" w:rsidRPr="00267729" w:rsidRDefault="008E2711" w:rsidP="001C042E">
            <w:pPr>
              <w:spacing w:line="312" w:lineRule="auto"/>
              <w:ind w:left="-57" w:right="-57"/>
              <w:jc w:val="both"/>
              <w:rPr>
                <w:rFonts w:ascii="Times New Roman" w:hAnsi="Times New Roman"/>
                <w:sz w:val="22"/>
                <w:szCs w:val="22"/>
              </w:rPr>
            </w:pPr>
            <w:r w:rsidRPr="00267729">
              <w:rPr>
                <w:rFonts w:ascii="Times New Roman" w:hAnsi="Times New Roman"/>
                <w:sz w:val="22"/>
                <w:szCs w:val="22"/>
              </w:rPr>
              <w:t>Thực hiện được các kỹ năng khám bệnh theo yêu cầu môn học SV xác định được các triệu chứng LS và chẩn đoán đúng bệnh</w:t>
            </w:r>
          </w:p>
        </w:tc>
        <w:tc>
          <w:tcPr>
            <w:tcW w:w="686"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3,0</w:t>
            </w:r>
          </w:p>
        </w:tc>
        <w:tc>
          <w:tcPr>
            <w:tcW w:w="731"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0,68</w:t>
            </w:r>
          </w:p>
        </w:tc>
        <w:tc>
          <w:tcPr>
            <w:tcW w:w="719"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2,92</w:t>
            </w:r>
          </w:p>
        </w:tc>
        <w:tc>
          <w:tcPr>
            <w:tcW w:w="641"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0,8</w:t>
            </w:r>
          </w:p>
        </w:tc>
      </w:tr>
      <w:tr w:rsidR="008E2711" w:rsidRPr="00267729" w:rsidTr="006C0041">
        <w:trPr>
          <w:jc w:val="center"/>
        </w:trPr>
        <w:tc>
          <w:tcPr>
            <w:tcW w:w="511" w:type="dxa"/>
          </w:tcPr>
          <w:p w:rsidR="008E2711" w:rsidRPr="00267729" w:rsidRDefault="008E2711" w:rsidP="001C042E">
            <w:pPr>
              <w:spacing w:line="312"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5812" w:type="dxa"/>
          </w:tcPr>
          <w:p w:rsidR="008E2711" w:rsidRPr="00267729" w:rsidRDefault="008E2711" w:rsidP="001C042E">
            <w:pPr>
              <w:spacing w:line="312" w:lineRule="auto"/>
              <w:ind w:left="-57" w:right="-57"/>
              <w:jc w:val="both"/>
              <w:rPr>
                <w:rFonts w:ascii="Times New Roman" w:hAnsi="Times New Roman"/>
                <w:sz w:val="22"/>
                <w:szCs w:val="22"/>
              </w:rPr>
            </w:pPr>
            <w:r w:rsidRPr="00267729">
              <w:rPr>
                <w:rFonts w:ascii="Times New Roman" w:hAnsi="Times New Roman"/>
                <w:sz w:val="22"/>
                <w:szCs w:val="22"/>
              </w:rPr>
              <w:t>Có khả năng ra quyết định, cách xử lý điều trị bệnh đối với tình huống LS cụ thể.</w:t>
            </w:r>
          </w:p>
        </w:tc>
        <w:tc>
          <w:tcPr>
            <w:tcW w:w="686"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2,62</w:t>
            </w:r>
          </w:p>
        </w:tc>
        <w:tc>
          <w:tcPr>
            <w:tcW w:w="731"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0,82</w:t>
            </w:r>
          </w:p>
        </w:tc>
        <w:tc>
          <w:tcPr>
            <w:tcW w:w="719"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2,59</w:t>
            </w:r>
          </w:p>
        </w:tc>
        <w:tc>
          <w:tcPr>
            <w:tcW w:w="641"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0,94</w:t>
            </w:r>
          </w:p>
        </w:tc>
      </w:tr>
      <w:tr w:rsidR="008E2711" w:rsidRPr="00267729" w:rsidTr="006C0041">
        <w:trPr>
          <w:jc w:val="center"/>
        </w:trPr>
        <w:tc>
          <w:tcPr>
            <w:tcW w:w="511" w:type="dxa"/>
          </w:tcPr>
          <w:p w:rsidR="008E2711" w:rsidRPr="00267729" w:rsidRDefault="008E2711" w:rsidP="001C042E">
            <w:pPr>
              <w:spacing w:line="312"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5812" w:type="dxa"/>
          </w:tcPr>
          <w:p w:rsidR="008E2711" w:rsidRPr="00267729" w:rsidRDefault="008E2711" w:rsidP="001C042E">
            <w:pPr>
              <w:spacing w:line="312" w:lineRule="auto"/>
              <w:ind w:left="-57" w:right="-57"/>
              <w:jc w:val="both"/>
              <w:rPr>
                <w:rFonts w:ascii="Times New Roman" w:hAnsi="Times New Roman"/>
                <w:sz w:val="22"/>
                <w:szCs w:val="22"/>
              </w:rPr>
            </w:pPr>
            <w:r w:rsidRPr="00267729">
              <w:rPr>
                <w:rFonts w:ascii="Times New Roman" w:hAnsi="Times New Roman"/>
                <w:sz w:val="22"/>
                <w:szCs w:val="22"/>
              </w:rPr>
              <w:t xml:space="preserve">Thực hiện được các thao tác, các thủ thuật thông thường trong xử lý các tình huống LS </w:t>
            </w:r>
          </w:p>
        </w:tc>
        <w:tc>
          <w:tcPr>
            <w:tcW w:w="686"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2,66</w:t>
            </w:r>
          </w:p>
        </w:tc>
        <w:tc>
          <w:tcPr>
            <w:tcW w:w="731"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0,79</w:t>
            </w:r>
          </w:p>
        </w:tc>
        <w:tc>
          <w:tcPr>
            <w:tcW w:w="719"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2,53</w:t>
            </w:r>
          </w:p>
        </w:tc>
        <w:tc>
          <w:tcPr>
            <w:tcW w:w="641"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0,87</w:t>
            </w:r>
          </w:p>
        </w:tc>
      </w:tr>
      <w:tr w:rsidR="008E2711" w:rsidRPr="00267729" w:rsidTr="006C0041">
        <w:trPr>
          <w:jc w:val="center"/>
        </w:trPr>
        <w:tc>
          <w:tcPr>
            <w:tcW w:w="511" w:type="dxa"/>
          </w:tcPr>
          <w:p w:rsidR="008E2711" w:rsidRPr="00267729" w:rsidRDefault="008E2711" w:rsidP="001C042E">
            <w:pPr>
              <w:spacing w:line="312"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5812" w:type="dxa"/>
          </w:tcPr>
          <w:p w:rsidR="008E2711" w:rsidRPr="00267729" w:rsidRDefault="008E2711" w:rsidP="001C042E">
            <w:pPr>
              <w:spacing w:line="312" w:lineRule="auto"/>
              <w:ind w:left="-57" w:right="-57"/>
              <w:jc w:val="both"/>
              <w:rPr>
                <w:rFonts w:ascii="Times New Roman" w:hAnsi="Times New Roman"/>
                <w:sz w:val="22"/>
                <w:szCs w:val="22"/>
              </w:rPr>
            </w:pPr>
            <w:r w:rsidRPr="00267729">
              <w:rPr>
                <w:rFonts w:ascii="Times New Roman" w:hAnsi="Times New Roman"/>
                <w:sz w:val="22"/>
                <w:szCs w:val="22"/>
              </w:rPr>
              <w:t>Có kỹ năng ghi chép bệnh án, báo cáo ca bệnh, cách thức bình bệnh án</w:t>
            </w:r>
          </w:p>
        </w:tc>
        <w:tc>
          <w:tcPr>
            <w:tcW w:w="686"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3,02</w:t>
            </w:r>
          </w:p>
        </w:tc>
        <w:tc>
          <w:tcPr>
            <w:tcW w:w="731"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0,65</w:t>
            </w:r>
          </w:p>
        </w:tc>
        <w:tc>
          <w:tcPr>
            <w:tcW w:w="719"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3,0</w:t>
            </w:r>
          </w:p>
        </w:tc>
        <w:tc>
          <w:tcPr>
            <w:tcW w:w="641"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0,67</w:t>
            </w:r>
          </w:p>
        </w:tc>
      </w:tr>
      <w:tr w:rsidR="008E2711" w:rsidRPr="00267729" w:rsidTr="006C0041">
        <w:trPr>
          <w:jc w:val="center"/>
        </w:trPr>
        <w:tc>
          <w:tcPr>
            <w:tcW w:w="511" w:type="dxa"/>
          </w:tcPr>
          <w:p w:rsidR="008E2711" w:rsidRPr="00267729" w:rsidRDefault="008E2711" w:rsidP="001C042E">
            <w:pPr>
              <w:spacing w:line="312" w:lineRule="auto"/>
              <w:ind w:left="-57" w:right="-57"/>
              <w:jc w:val="center"/>
              <w:rPr>
                <w:rFonts w:ascii="Times New Roman" w:hAnsi="Times New Roman"/>
                <w:sz w:val="22"/>
                <w:szCs w:val="22"/>
              </w:rPr>
            </w:pPr>
            <w:r w:rsidRPr="00267729">
              <w:rPr>
                <w:rFonts w:ascii="Times New Roman" w:hAnsi="Times New Roman"/>
                <w:sz w:val="22"/>
                <w:szCs w:val="22"/>
              </w:rPr>
              <w:t>5</w:t>
            </w:r>
          </w:p>
        </w:tc>
        <w:tc>
          <w:tcPr>
            <w:tcW w:w="5812" w:type="dxa"/>
          </w:tcPr>
          <w:p w:rsidR="008E2711" w:rsidRPr="00267729" w:rsidRDefault="008E2711" w:rsidP="001C042E">
            <w:pPr>
              <w:spacing w:line="312" w:lineRule="auto"/>
              <w:ind w:left="-57" w:right="-57"/>
              <w:jc w:val="both"/>
              <w:rPr>
                <w:rFonts w:ascii="Times New Roman" w:hAnsi="Times New Roman"/>
                <w:sz w:val="22"/>
                <w:szCs w:val="22"/>
              </w:rPr>
            </w:pPr>
            <w:r w:rsidRPr="00267729">
              <w:rPr>
                <w:rFonts w:ascii="Times New Roman" w:hAnsi="Times New Roman"/>
                <w:sz w:val="22"/>
                <w:szCs w:val="22"/>
              </w:rPr>
              <w:t xml:space="preserve">Có kỹ năng phân tích, lập luận, thuyết trình và lý giải vấn đề lâm sàng </w:t>
            </w:r>
          </w:p>
        </w:tc>
        <w:tc>
          <w:tcPr>
            <w:tcW w:w="686"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2,77</w:t>
            </w:r>
          </w:p>
        </w:tc>
        <w:tc>
          <w:tcPr>
            <w:tcW w:w="731"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0,82</w:t>
            </w:r>
          </w:p>
        </w:tc>
        <w:tc>
          <w:tcPr>
            <w:tcW w:w="719"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2,74</w:t>
            </w:r>
          </w:p>
        </w:tc>
        <w:tc>
          <w:tcPr>
            <w:tcW w:w="641"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0,78</w:t>
            </w:r>
          </w:p>
        </w:tc>
      </w:tr>
      <w:tr w:rsidR="008E2711" w:rsidRPr="00267729" w:rsidTr="006C0041">
        <w:trPr>
          <w:jc w:val="center"/>
        </w:trPr>
        <w:tc>
          <w:tcPr>
            <w:tcW w:w="511" w:type="dxa"/>
          </w:tcPr>
          <w:p w:rsidR="008E2711" w:rsidRPr="00267729" w:rsidRDefault="008E2711" w:rsidP="001C042E">
            <w:pPr>
              <w:spacing w:line="312" w:lineRule="auto"/>
              <w:ind w:left="-57" w:right="-57"/>
              <w:jc w:val="center"/>
              <w:rPr>
                <w:rFonts w:ascii="Times New Roman" w:hAnsi="Times New Roman"/>
                <w:sz w:val="22"/>
                <w:szCs w:val="22"/>
              </w:rPr>
            </w:pPr>
            <w:r w:rsidRPr="00267729">
              <w:rPr>
                <w:rFonts w:ascii="Times New Roman" w:hAnsi="Times New Roman"/>
                <w:sz w:val="22"/>
                <w:szCs w:val="22"/>
              </w:rPr>
              <w:t>6</w:t>
            </w:r>
          </w:p>
        </w:tc>
        <w:tc>
          <w:tcPr>
            <w:tcW w:w="5812" w:type="dxa"/>
          </w:tcPr>
          <w:p w:rsidR="008E2711" w:rsidRPr="00267729" w:rsidRDefault="008E2711" w:rsidP="001C042E">
            <w:pPr>
              <w:spacing w:line="312" w:lineRule="auto"/>
              <w:ind w:left="-57" w:right="-57"/>
              <w:jc w:val="both"/>
              <w:rPr>
                <w:rFonts w:ascii="Times New Roman" w:hAnsi="Times New Roman"/>
                <w:sz w:val="22"/>
                <w:szCs w:val="22"/>
              </w:rPr>
            </w:pPr>
            <w:r w:rsidRPr="00267729">
              <w:rPr>
                <w:rFonts w:ascii="Times New Roman" w:hAnsi="Times New Roman"/>
                <w:sz w:val="22"/>
                <w:szCs w:val="22"/>
              </w:rPr>
              <w:t>Có kỹ năng vận dụng lý thuyết vào thực hành LS</w:t>
            </w:r>
          </w:p>
        </w:tc>
        <w:tc>
          <w:tcPr>
            <w:tcW w:w="686"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2,57</w:t>
            </w:r>
          </w:p>
        </w:tc>
        <w:tc>
          <w:tcPr>
            <w:tcW w:w="731"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0,83</w:t>
            </w:r>
          </w:p>
        </w:tc>
        <w:tc>
          <w:tcPr>
            <w:tcW w:w="719"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2,53</w:t>
            </w:r>
          </w:p>
        </w:tc>
        <w:tc>
          <w:tcPr>
            <w:tcW w:w="641"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0,91</w:t>
            </w:r>
          </w:p>
        </w:tc>
      </w:tr>
      <w:tr w:rsidR="008E2711" w:rsidRPr="00267729" w:rsidTr="006C0041">
        <w:trPr>
          <w:jc w:val="center"/>
        </w:trPr>
        <w:tc>
          <w:tcPr>
            <w:tcW w:w="511" w:type="dxa"/>
          </w:tcPr>
          <w:p w:rsidR="008E2711" w:rsidRPr="00267729" w:rsidRDefault="008E2711" w:rsidP="001C042E">
            <w:pPr>
              <w:spacing w:line="312" w:lineRule="auto"/>
              <w:ind w:left="-57" w:right="-57"/>
              <w:jc w:val="center"/>
              <w:rPr>
                <w:rFonts w:ascii="Times New Roman" w:hAnsi="Times New Roman"/>
                <w:sz w:val="22"/>
                <w:szCs w:val="22"/>
              </w:rPr>
            </w:pPr>
            <w:r w:rsidRPr="00267729">
              <w:rPr>
                <w:rFonts w:ascii="Times New Roman" w:hAnsi="Times New Roman"/>
                <w:sz w:val="22"/>
                <w:szCs w:val="22"/>
              </w:rPr>
              <w:t>7</w:t>
            </w:r>
          </w:p>
        </w:tc>
        <w:tc>
          <w:tcPr>
            <w:tcW w:w="5812" w:type="dxa"/>
          </w:tcPr>
          <w:p w:rsidR="008E2711" w:rsidRPr="00267729" w:rsidRDefault="008E2711" w:rsidP="001C042E">
            <w:pPr>
              <w:spacing w:line="312" w:lineRule="auto"/>
              <w:ind w:left="-57" w:right="-57"/>
              <w:jc w:val="both"/>
              <w:rPr>
                <w:rFonts w:ascii="Times New Roman" w:hAnsi="Times New Roman"/>
                <w:sz w:val="22"/>
                <w:szCs w:val="22"/>
              </w:rPr>
            </w:pPr>
            <w:r w:rsidRPr="00267729">
              <w:rPr>
                <w:rFonts w:ascii="Times New Roman" w:hAnsi="Times New Roman"/>
                <w:sz w:val="22"/>
                <w:szCs w:val="22"/>
              </w:rPr>
              <w:t>Có kỹ năng giải quyết vấn đề, các tình huống lâm sàng</w:t>
            </w:r>
          </w:p>
        </w:tc>
        <w:tc>
          <w:tcPr>
            <w:tcW w:w="686"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2,48</w:t>
            </w:r>
          </w:p>
        </w:tc>
        <w:tc>
          <w:tcPr>
            <w:tcW w:w="731"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0,83</w:t>
            </w:r>
          </w:p>
        </w:tc>
        <w:tc>
          <w:tcPr>
            <w:tcW w:w="719"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2,45</w:t>
            </w:r>
          </w:p>
        </w:tc>
        <w:tc>
          <w:tcPr>
            <w:tcW w:w="641"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0,94</w:t>
            </w:r>
          </w:p>
        </w:tc>
      </w:tr>
      <w:tr w:rsidR="008E2711" w:rsidRPr="00267729" w:rsidTr="006C0041">
        <w:trPr>
          <w:jc w:val="center"/>
        </w:trPr>
        <w:tc>
          <w:tcPr>
            <w:tcW w:w="511" w:type="dxa"/>
          </w:tcPr>
          <w:p w:rsidR="008E2711" w:rsidRPr="00267729" w:rsidRDefault="008E2711" w:rsidP="001C042E">
            <w:pPr>
              <w:spacing w:line="312" w:lineRule="auto"/>
              <w:ind w:left="-57" w:right="-57"/>
              <w:jc w:val="center"/>
              <w:rPr>
                <w:rFonts w:ascii="Times New Roman" w:hAnsi="Times New Roman"/>
                <w:sz w:val="22"/>
                <w:szCs w:val="22"/>
              </w:rPr>
            </w:pPr>
            <w:r w:rsidRPr="00267729">
              <w:rPr>
                <w:rFonts w:ascii="Times New Roman" w:hAnsi="Times New Roman"/>
                <w:sz w:val="22"/>
                <w:szCs w:val="22"/>
              </w:rPr>
              <w:t>8</w:t>
            </w:r>
          </w:p>
        </w:tc>
        <w:tc>
          <w:tcPr>
            <w:tcW w:w="5812" w:type="dxa"/>
          </w:tcPr>
          <w:p w:rsidR="008E2711" w:rsidRPr="00267729" w:rsidRDefault="008E2711" w:rsidP="001C042E">
            <w:pPr>
              <w:spacing w:line="312" w:lineRule="auto"/>
              <w:ind w:left="-57" w:right="-57"/>
              <w:jc w:val="both"/>
              <w:rPr>
                <w:rFonts w:ascii="Times New Roman" w:hAnsi="Times New Roman"/>
                <w:sz w:val="22"/>
                <w:szCs w:val="22"/>
              </w:rPr>
            </w:pPr>
            <w:r w:rsidRPr="00267729">
              <w:rPr>
                <w:rFonts w:ascii="Times New Roman" w:hAnsi="Times New Roman"/>
                <w:sz w:val="22"/>
                <w:szCs w:val="22"/>
              </w:rPr>
              <w:t>Có kỹ năng làm việc nhóm</w:t>
            </w:r>
          </w:p>
        </w:tc>
        <w:tc>
          <w:tcPr>
            <w:tcW w:w="686"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2,93</w:t>
            </w:r>
          </w:p>
        </w:tc>
        <w:tc>
          <w:tcPr>
            <w:tcW w:w="731"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0,77</w:t>
            </w:r>
          </w:p>
        </w:tc>
        <w:tc>
          <w:tcPr>
            <w:tcW w:w="719"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2,93</w:t>
            </w:r>
          </w:p>
        </w:tc>
        <w:tc>
          <w:tcPr>
            <w:tcW w:w="641"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0,71</w:t>
            </w:r>
          </w:p>
        </w:tc>
      </w:tr>
      <w:tr w:rsidR="008E2711" w:rsidRPr="00267729" w:rsidTr="006C0041">
        <w:trPr>
          <w:jc w:val="center"/>
        </w:trPr>
        <w:tc>
          <w:tcPr>
            <w:tcW w:w="511" w:type="dxa"/>
          </w:tcPr>
          <w:p w:rsidR="008E2711" w:rsidRPr="00267729" w:rsidRDefault="008E2711" w:rsidP="001C042E">
            <w:pPr>
              <w:spacing w:line="312" w:lineRule="auto"/>
              <w:ind w:left="-57" w:right="-57"/>
              <w:jc w:val="center"/>
              <w:rPr>
                <w:rFonts w:ascii="Times New Roman" w:hAnsi="Times New Roman"/>
                <w:sz w:val="22"/>
                <w:szCs w:val="22"/>
              </w:rPr>
            </w:pPr>
            <w:r w:rsidRPr="00267729">
              <w:rPr>
                <w:rFonts w:ascii="Times New Roman" w:hAnsi="Times New Roman"/>
                <w:sz w:val="22"/>
                <w:szCs w:val="22"/>
              </w:rPr>
              <w:t>9</w:t>
            </w:r>
          </w:p>
        </w:tc>
        <w:tc>
          <w:tcPr>
            <w:tcW w:w="5812" w:type="dxa"/>
          </w:tcPr>
          <w:p w:rsidR="008E2711" w:rsidRPr="00267729" w:rsidRDefault="008E2711" w:rsidP="001C042E">
            <w:pPr>
              <w:spacing w:line="312" w:lineRule="auto"/>
              <w:ind w:left="-57" w:right="-57"/>
              <w:jc w:val="both"/>
              <w:rPr>
                <w:rFonts w:ascii="Times New Roman" w:hAnsi="Times New Roman"/>
                <w:sz w:val="22"/>
                <w:szCs w:val="22"/>
              </w:rPr>
            </w:pPr>
            <w:r w:rsidRPr="00267729">
              <w:rPr>
                <w:rFonts w:ascii="Times New Roman" w:hAnsi="Times New Roman"/>
                <w:sz w:val="22"/>
                <w:szCs w:val="22"/>
              </w:rPr>
              <w:t>Có kỹ năng giao tiếp hỏi bệnh, nhận định nhu cầu chăm sóc bệnh nhân, khả năng tư vấn giáo dục sức khỏe cho người bệnh</w:t>
            </w:r>
          </w:p>
        </w:tc>
        <w:tc>
          <w:tcPr>
            <w:tcW w:w="686"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2,70</w:t>
            </w:r>
          </w:p>
        </w:tc>
        <w:tc>
          <w:tcPr>
            <w:tcW w:w="731"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0,74</w:t>
            </w:r>
          </w:p>
        </w:tc>
        <w:tc>
          <w:tcPr>
            <w:tcW w:w="719"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2,75</w:t>
            </w:r>
          </w:p>
        </w:tc>
        <w:tc>
          <w:tcPr>
            <w:tcW w:w="641"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0,76</w:t>
            </w:r>
          </w:p>
        </w:tc>
      </w:tr>
      <w:tr w:rsidR="008E2711" w:rsidRPr="00267729" w:rsidTr="006C0041">
        <w:trPr>
          <w:jc w:val="center"/>
        </w:trPr>
        <w:tc>
          <w:tcPr>
            <w:tcW w:w="511" w:type="dxa"/>
          </w:tcPr>
          <w:p w:rsidR="008E2711" w:rsidRPr="00267729" w:rsidRDefault="008E2711" w:rsidP="001C042E">
            <w:pPr>
              <w:spacing w:line="312" w:lineRule="auto"/>
              <w:ind w:left="-57" w:right="-57"/>
              <w:jc w:val="center"/>
              <w:rPr>
                <w:rFonts w:ascii="Times New Roman" w:hAnsi="Times New Roman"/>
                <w:sz w:val="22"/>
                <w:szCs w:val="22"/>
              </w:rPr>
            </w:pPr>
            <w:r w:rsidRPr="00267729">
              <w:rPr>
                <w:rFonts w:ascii="Times New Roman" w:hAnsi="Times New Roman"/>
                <w:sz w:val="22"/>
                <w:szCs w:val="22"/>
              </w:rPr>
              <w:t>10</w:t>
            </w:r>
          </w:p>
        </w:tc>
        <w:tc>
          <w:tcPr>
            <w:tcW w:w="5812" w:type="dxa"/>
          </w:tcPr>
          <w:p w:rsidR="008E2711" w:rsidRPr="00267729" w:rsidRDefault="008E2711" w:rsidP="001C042E">
            <w:pPr>
              <w:spacing w:line="312" w:lineRule="auto"/>
              <w:ind w:left="-57" w:right="-57"/>
              <w:jc w:val="both"/>
              <w:rPr>
                <w:rFonts w:ascii="Times New Roman" w:hAnsi="Times New Roman"/>
                <w:sz w:val="22"/>
                <w:szCs w:val="22"/>
              </w:rPr>
            </w:pPr>
            <w:r w:rsidRPr="00267729">
              <w:rPr>
                <w:rFonts w:ascii="Times New Roman" w:hAnsi="Times New Roman"/>
                <w:sz w:val="22"/>
                <w:szCs w:val="22"/>
              </w:rPr>
              <w:t>Có kỹ năng tìm kiếm và xử lý thông tin, ứng dụng công nghệ y học mới.</w:t>
            </w:r>
          </w:p>
        </w:tc>
        <w:tc>
          <w:tcPr>
            <w:tcW w:w="686"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2,90</w:t>
            </w:r>
          </w:p>
        </w:tc>
        <w:tc>
          <w:tcPr>
            <w:tcW w:w="731"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0,72</w:t>
            </w:r>
          </w:p>
        </w:tc>
        <w:tc>
          <w:tcPr>
            <w:tcW w:w="719"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2,88</w:t>
            </w:r>
          </w:p>
        </w:tc>
        <w:tc>
          <w:tcPr>
            <w:tcW w:w="641"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0,73</w:t>
            </w:r>
          </w:p>
        </w:tc>
      </w:tr>
      <w:tr w:rsidR="008E2711" w:rsidRPr="00267729" w:rsidTr="006C0041">
        <w:trPr>
          <w:jc w:val="center"/>
        </w:trPr>
        <w:tc>
          <w:tcPr>
            <w:tcW w:w="511" w:type="dxa"/>
          </w:tcPr>
          <w:p w:rsidR="008E2711" w:rsidRPr="00267729" w:rsidRDefault="008E2711" w:rsidP="001C042E">
            <w:pPr>
              <w:spacing w:line="312" w:lineRule="auto"/>
              <w:ind w:left="-57" w:right="-57"/>
              <w:jc w:val="center"/>
              <w:rPr>
                <w:rFonts w:ascii="Times New Roman" w:hAnsi="Times New Roman"/>
                <w:sz w:val="22"/>
                <w:szCs w:val="22"/>
              </w:rPr>
            </w:pPr>
            <w:r w:rsidRPr="00267729">
              <w:rPr>
                <w:rFonts w:ascii="Times New Roman" w:hAnsi="Times New Roman"/>
                <w:sz w:val="22"/>
                <w:szCs w:val="22"/>
              </w:rPr>
              <w:t>11</w:t>
            </w:r>
          </w:p>
        </w:tc>
        <w:tc>
          <w:tcPr>
            <w:tcW w:w="5812" w:type="dxa"/>
          </w:tcPr>
          <w:p w:rsidR="008E2711" w:rsidRPr="00267729" w:rsidRDefault="008E2711" w:rsidP="001C042E">
            <w:pPr>
              <w:spacing w:line="312" w:lineRule="auto"/>
              <w:ind w:left="-57" w:right="-57"/>
              <w:jc w:val="both"/>
              <w:rPr>
                <w:rFonts w:ascii="Times New Roman" w:hAnsi="Times New Roman"/>
                <w:sz w:val="22"/>
                <w:szCs w:val="22"/>
              </w:rPr>
            </w:pPr>
            <w:r w:rsidRPr="00267729">
              <w:rPr>
                <w:rFonts w:ascii="Times New Roman" w:hAnsi="Times New Roman"/>
                <w:sz w:val="22"/>
                <w:szCs w:val="22"/>
              </w:rPr>
              <w:t xml:space="preserve">Có kỹ năng lập kế hoạch học tập và tự học </w:t>
            </w:r>
          </w:p>
        </w:tc>
        <w:tc>
          <w:tcPr>
            <w:tcW w:w="686"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2,61</w:t>
            </w:r>
          </w:p>
        </w:tc>
        <w:tc>
          <w:tcPr>
            <w:tcW w:w="731"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0,86</w:t>
            </w:r>
          </w:p>
        </w:tc>
        <w:tc>
          <w:tcPr>
            <w:tcW w:w="719"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2,63</w:t>
            </w:r>
          </w:p>
        </w:tc>
        <w:tc>
          <w:tcPr>
            <w:tcW w:w="641"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0,83</w:t>
            </w:r>
          </w:p>
        </w:tc>
      </w:tr>
      <w:tr w:rsidR="008E2711" w:rsidRPr="00267729" w:rsidTr="006C0041">
        <w:trPr>
          <w:jc w:val="center"/>
        </w:trPr>
        <w:tc>
          <w:tcPr>
            <w:tcW w:w="6323" w:type="dxa"/>
            <w:gridSpan w:val="2"/>
          </w:tcPr>
          <w:p w:rsidR="008E2711" w:rsidRPr="00267729" w:rsidRDefault="008E2711" w:rsidP="001C042E">
            <w:pPr>
              <w:spacing w:line="312" w:lineRule="auto"/>
              <w:ind w:left="-57" w:right="-57"/>
              <w:jc w:val="center"/>
              <w:rPr>
                <w:rFonts w:ascii="Times New Roman" w:hAnsi="Times New Roman"/>
                <w:b/>
                <w:i/>
                <w:sz w:val="22"/>
                <w:szCs w:val="22"/>
              </w:rPr>
            </w:pPr>
            <w:r w:rsidRPr="00267729">
              <w:rPr>
                <w:rFonts w:ascii="Times New Roman" w:hAnsi="Times New Roman"/>
                <w:b/>
                <w:i/>
                <w:sz w:val="22"/>
                <w:szCs w:val="22"/>
              </w:rPr>
              <w:t>Đánh giá chung kết quả đạt được về kỹ năng</w:t>
            </w:r>
          </w:p>
        </w:tc>
        <w:tc>
          <w:tcPr>
            <w:tcW w:w="686" w:type="dxa"/>
          </w:tcPr>
          <w:p w:rsidR="008E2711" w:rsidRPr="00267729" w:rsidRDefault="008E2711" w:rsidP="001C042E">
            <w:pPr>
              <w:spacing w:line="312" w:lineRule="auto"/>
              <w:ind w:left="-57" w:right="-57"/>
              <w:jc w:val="center"/>
              <w:rPr>
                <w:rFonts w:ascii="Times New Roman" w:hAnsi="Times New Roman"/>
                <w:b/>
                <w:sz w:val="20"/>
                <w:szCs w:val="20"/>
              </w:rPr>
            </w:pPr>
            <w:r w:rsidRPr="00267729">
              <w:rPr>
                <w:rFonts w:ascii="Times New Roman" w:hAnsi="Times New Roman"/>
                <w:b/>
                <w:sz w:val="20"/>
                <w:szCs w:val="20"/>
              </w:rPr>
              <w:t>2,71</w:t>
            </w:r>
          </w:p>
        </w:tc>
        <w:tc>
          <w:tcPr>
            <w:tcW w:w="731" w:type="dxa"/>
          </w:tcPr>
          <w:p w:rsidR="008E2711" w:rsidRPr="00267729" w:rsidRDefault="008E2711" w:rsidP="001C042E">
            <w:pPr>
              <w:spacing w:line="312" w:lineRule="auto"/>
              <w:ind w:left="-57" w:right="-57"/>
              <w:jc w:val="center"/>
              <w:rPr>
                <w:rFonts w:ascii="Times New Roman" w:hAnsi="Times New Roman"/>
                <w:b/>
                <w:sz w:val="20"/>
                <w:szCs w:val="20"/>
              </w:rPr>
            </w:pPr>
            <w:r w:rsidRPr="00267729">
              <w:rPr>
                <w:rFonts w:ascii="Times New Roman" w:hAnsi="Times New Roman"/>
                <w:b/>
                <w:sz w:val="20"/>
                <w:szCs w:val="20"/>
              </w:rPr>
              <w:t>0,79</w:t>
            </w:r>
          </w:p>
        </w:tc>
        <w:tc>
          <w:tcPr>
            <w:tcW w:w="719" w:type="dxa"/>
          </w:tcPr>
          <w:p w:rsidR="008E2711" w:rsidRPr="00267729" w:rsidRDefault="008E2711" w:rsidP="001C042E">
            <w:pPr>
              <w:spacing w:line="312" w:lineRule="auto"/>
              <w:ind w:left="-57" w:right="-57"/>
              <w:jc w:val="center"/>
              <w:rPr>
                <w:rFonts w:ascii="Times New Roman" w:hAnsi="Times New Roman"/>
                <w:b/>
                <w:sz w:val="20"/>
                <w:szCs w:val="20"/>
              </w:rPr>
            </w:pPr>
            <w:r w:rsidRPr="00267729">
              <w:rPr>
                <w:rFonts w:ascii="Times New Roman" w:hAnsi="Times New Roman"/>
                <w:b/>
                <w:sz w:val="20"/>
                <w:szCs w:val="20"/>
              </w:rPr>
              <w:t>2,69</w:t>
            </w:r>
          </w:p>
        </w:tc>
        <w:tc>
          <w:tcPr>
            <w:tcW w:w="641" w:type="dxa"/>
          </w:tcPr>
          <w:p w:rsidR="008E2711" w:rsidRPr="00267729" w:rsidRDefault="008E2711" w:rsidP="001C042E">
            <w:pPr>
              <w:spacing w:line="312" w:lineRule="auto"/>
              <w:ind w:left="-57" w:right="-57"/>
              <w:jc w:val="center"/>
              <w:rPr>
                <w:rFonts w:ascii="Times New Roman" w:hAnsi="Times New Roman"/>
                <w:b/>
                <w:sz w:val="20"/>
                <w:szCs w:val="20"/>
              </w:rPr>
            </w:pPr>
            <w:r w:rsidRPr="00267729">
              <w:rPr>
                <w:rFonts w:ascii="Times New Roman" w:hAnsi="Times New Roman"/>
                <w:b/>
                <w:sz w:val="20"/>
                <w:szCs w:val="20"/>
              </w:rPr>
              <w:t>0,82</w:t>
            </w:r>
          </w:p>
        </w:tc>
      </w:tr>
      <w:tr w:rsidR="008E2711" w:rsidRPr="00267729" w:rsidTr="006C0041">
        <w:trPr>
          <w:jc w:val="center"/>
        </w:trPr>
        <w:tc>
          <w:tcPr>
            <w:tcW w:w="511" w:type="dxa"/>
          </w:tcPr>
          <w:p w:rsidR="008E2711" w:rsidRPr="00267729" w:rsidRDefault="008E2711" w:rsidP="001C042E">
            <w:pPr>
              <w:spacing w:line="312" w:lineRule="auto"/>
              <w:ind w:left="-57" w:right="-57"/>
              <w:jc w:val="both"/>
              <w:rPr>
                <w:rFonts w:ascii="Times New Roman" w:hAnsi="Times New Roman"/>
                <w:b/>
                <w:sz w:val="22"/>
                <w:szCs w:val="22"/>
              </w:rPr>
            </w:pPr>
            <w:r w:rsidRPr="00267729">
              <w:rPr>
                <w:rFonts w:ascii="Times New Roman" w:hAnsi="Times New Roman"/>
                <w:b/>
                <w:sz w:val="22"/>
                <w:szCs w:val="22"/>
              </w:rPr>
              <w:t>III</w:t>
            </w:r>
          </w:p>
        </w:tc>
        <w:tc>
          <w:tcPr>
            <w:tcW w:w="8589" w:type="dxa"/>
            <w:gridSpan w:val="5"/>
          </w:tcPr>
          <w:p w:rsidR="008E2711" w:rsidRPr="00267729" w:rsidRDefault="008E2711" w:rsidP="001C042E">
            <w:pPr>
              <w:spacing w:line="312" w:lineRule="auto"/>
              <w:ind w:left="-57" w:right="-57"/>
              <w:jc w:val="center"/>
              <w:rPr>
                <w:rFonts w:ascii="Times New Roman" w:hAnsi="Times New Roman"/>
                <w:b/>
                <w:sz w:val="22"/>
                <w:szCs w:val="22"/>
              </w:rPr>
            </w:pPr>
            <w:r w:rsidRPr="00267729">
              <w:rPr>
                <w:rFonts w:ascii="Times New Roman" w:hAnsi="Times New Roman"/>
                <w:b/>
                <w:sz w:val="22"/>
                <w:szCs w:val="22"/>
              </w:rPr>
              <w:t>Về thái độ</w:t>
            </w:r>
          </w:p>
        </w:tc>
      </w:tr>
      <w:tr w:rsidR="008E2711" w:rsidRPr="00267729" w:rsidTr="006C0041">
        <w:trPr>
          <w:jc w:val="center"/>
        </w:trPr>
        <w:tc>
          <w:tcPr>
            <w:tcW w:w="511" w:type="dxa"/>
          </w:tcPr>
          <w:p w:rsidR="008E2711" w:rsidRPr="00267729" w:rsidRDefault="008E2711" w:rsidP="001C042E">
            <w:pPr>
              <w:spacing w:line="312"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5812" w:type="dxa"/>
          </w:tcPr>
          <w:p w:rsidR="008E2711" w:rsidRPr="00267729" w:rsidRDefault="008E2711" w:rsidP="001C042E">
            <w:pPr>
              <w:spacing w:line="312" w:lineRule="auto"/>
              <w:ind w:left="-57" w:right="-57"/>
              <w:jc w:val="both"/>
              <w:rPr>
                <w:rFonts w:ascii="Times New Roman" w:hAnsi="Times New Roman"/>
                <w:sz w:val="22"/>
                <w:szCs w:val="22"/>
              </w:rPr>
            </w:pPr>
            <w:r w:rsidRPr="00267729">
              <w:rPr>
                <w:rFonts w:ascii="Times New Roman" w:hAnsi="Times New Roman"/>
                <w:sz w:val="22"/>
                <w:szCs w:val="22"/>
              </w:rPr>
              <w:t xml:space="preserve">Có lương tâm và trách nhiệm, yêu nghề, rèn luyện phẩm chất đạo đức của người BS </w:t>
            </w:r>
          </w:p>
        </w:tc>
        <w:tc>
          <w:tcPr>
            <w:tcW w:w="686"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2,62</w:t>
            </w:r>
          </w:p>
        </w:tc>
        <w:tc>
          <w:tcPr>
            <w:tcW w:w="731"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0,71</w:t>
            </w:r>
          </w:p>
        </w:tc>
        <w:tc>
          <w:tcPr>
            <w:tcW w:w="719"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2,6</w:t>
            </w:r>
          </w:p>
        </w:tc>
        <w:tc>
          <w:tcPr>
            <w:tcW w:w="641"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0,74</w:t>
            </w:r>
          </w:p>
        </w:tc>
      </w:tr>
      <w:tr w:rsidR="008E2711" w:rsidRPr="00267729" w:rsidTr="006C0041">
        <w:trPr>
          <w:jc w:val="center"/>
        </w:trPr>
        <w:tc>
          <w:tcPr>
            <w:tcW w:w="511" w:type="dxa"/>
          </w:tcPr>
          <w:p w:rsidR="008E2711" w:rsidRPr="00267729" w:rsidRDefault="008E2711" w:rsidP="001C042E">
            <w:pPr>
              <w:spacing w:line="312"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5812" w:type="dxa"/>
          </w:tcPr>
          <w:p w:rsidR="008E2711" w:rsidRPr="00267729" w:rsidRDefault="008E2711" w:rsidP="001C042E">
            <w:pPr>
              <w:spacing w:line="312" w:lineRule="auto"/>
              <w:ind w:left="-57" w:right="-57"/>
              <w:jc w:val="both"/>
              <w:rPr>
                <w:rFonts w:ascii="Times New Roman" w:hAnsi="Times New Roman"/>
                <w:sz w:val="22"/>
                <w:szCs w:val="22"/>
              </w:rPr>
            </w:pPr>
            <w:r w:rsidRPr="00267729">
              <w:rPr>
                <w:rFonts w:ascii="Times New Roman" w:hAnsi="Times New Roman"/>
                <w:sz w:val="22"/>
                <w:szCs w:val="22"/>
              </w:rPr>
              <w:t>Sẵn sàng vượt qua khó khăn gian khổ khi chăm sóc và bảo vệ sức khỏe người bệnh</w:t>
            </w:r>
          </w:p>
        </w:tc>
        <w:tc>
          <w:tcPr>
            <w:tcW w:w="686"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2,38</w:t>
            </w:r>
          </w:p>
        </w:tc>
        <w:tc>
          <w:tcPr>
            <w:tcW w:w="731"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0,78</w:t>
            </w:r>
          </w:p>
        </w:tc>
        <w:tc>
          <w:tcPr>
            <w:tcW w:w="719"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2,49</w:t>
            </w:r>
          </w:p>
        </w:tc>
        <w:tc>
          <w:tcPr>
            <w:tcW w:w="641"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0,85</w:t>
            </w:r>
          </w:p>
        </w:tc>
      </w:tr>
      <w:tr w:rsidR="008E2711" w:rsidRPr="00267729" w:rsidTr="006C0041">
        <w:trPr>
          <w:jc w:val="center"/>
        </w:trPr>
        <w:tc>
          <w:tcPr>
            <w:tcW w:w="511" w:type="dxa"/>
          </w:tcPr>
          <w:p w:rsidR="008E2711" w:rsidRPr="00267729" w:rsidRDefault="008E2711" w:rsidP="001C042E">
            <w:pPr>
              <w:spacing w:line="312"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5812" w:type="dxa"/>
          </w:tcPr>
          <w:p w:rsidR="008E2711" w:rsidRPr="00267729" w:rsidRDefault="008E2711" w:rsidP="001C042E">
            <w:pPr>
              <w:spacing w:line="312" w:lineRule="auto"/>
              <w:ind w:left="-57" w:right="-57"/>
              <w:jc w:val="both"/>
              <w:rPr>
                <w:rFonts w:ascii="Times New Roman" w:hAnsi="Times New Roman"/>
                <w:sz w:val="22"/>
                <w:szCs w:val="22"/>
              </w:rPr>
            </w:pPr>
            <w:r w:rsidRPr="00267729">
              <w:rPr>
                <w:rFonts w:ascii="Times New Roman" w:hAnsi="Times New Roman"/>
                <w:sz w:val="22"/>
                <w:szCs w:val="22"/>
              </w:rPr>
              <w:t>Tôn trọng pháp luật và thực hiện nghiêm túc các quy chế chuyên môn, thực hiện đúng nội quy, quy chế của nhà trường và BV</w:t>
            </w:r>
          </w:p>
        </w:tc>
        <w:tc>
          <w:tcPr>
            <w:tcW w:w="686"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2,64</w:t>
            </w:r>
          </w:p>
        </w:tc>
        <w:tc>
          <w:tcPr>
            <w:tcW w:w="731"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0,75</w:t>
            </w:r>
          </w:p>
        </w:tc>
        <w:tc>
          <w:tcPr>
            <w:tcW w:w="719"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2,66</w:t>
            </w:r>
          </w:p>
        </w:tc>
        <w:tc>
          <w:tcPr>
            <w:tcW w:w="641"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0,79</w:t>
            </w:r>
          </w:p>
        </w:tc>
      </w:tr>
      <w:tr w:rsidR="008E2711" w:rsidRPr="00267729" w:rsidTr="006C0041">
        <w:trPr>
          <w:jc w:val="center"/>
        </w:trPr>
        <w:tc>
          <w:tcPr>
            <w:tcW w:w="511" w:type="dxa"/>
          </w:tcPr>
          <w:p w:rsidR="008E2711" w:rsidRPr="00267729" w:rsidRDefault="008E2711" w:rsidP="001C042E">
            <w:pPr>
              <w:spacing w:line="312" w:lineRule="auto"/>
              <w:ind w:left="-57" w:right="-57"/>
              <w:jc w:val="center"/>
              <w:rPr>
                <w:rFonts w:ascii="Times New Roman" w:hAnsi="Times New Roman"/>
                <w:sz w:val="22"/>
                <w:szCs w:val="22"/>
              </w:rPr>
            </w:pPr>
            <w:r w:rsidRPr="00267729">
              <w:rPr>
                <w:rFonts w:ascii="Times New Roman" w:hAnsi="Times New Roman"/>
                <w:sz w:val="22"/>
                <w:szCs w:val="22"/>
              </w:rPr>
              <w:lastRenderedPageBreak/>
              <w:t>4</w:t>
            </w:r>
          </w:p>
        </w:tc>
        <w:tc>
          <w:tcPr>
            <w:tcW w:w="5812" w:type="dxa"/>
          </w:tcPr>
          <w:p w:rsidR="008E2711" w:rsidRPr="00267729" w:rsidRDefault="008E2711" w:rsidP="001C042E">
            <w:pPr>
              <w:spacing w:line="312" w:lineRule="auto"/>
              <w:ind w:left="-57" w:right="-57"/>
              <w:jc w:val="both"/>
              <w:rPr>
                <w:rFonts w:ascii="Times New Roman" w:hAnsi="Times New Roman"/>
                <w:sz w:val="22"/>
                <w:szCs w:val="22"/>
              </w:rPr>
            </w:pPr>
            <w:r w:rsidRPr="00267729">
              <w:rPr>
                <w:rFonts w:ascii="Times New Roman" w:hAnsi="Times New Roman"/>
                <w:sz w:val="22"/>
                <w:szCs w:val="22"/>
              </w:rPr>
              <w:t>Tôn trọng người bệnh, tôn trọng những bí mật riêng tư của người bệnh, thăm khám và chăm sóc người bệnh phải đảm bảo kín đáo và lịch sự</w:t>
            </w:r>
          </w:p>
        </w:tc>
        <w:tc>
          <w:tcPr>
            <w:tcW w:w="686"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2,75</w:t>
            </w:r>
          </w:p>
        </w:tc>
        <w:tc>
          <w:tcPr>
            <w:tcW w:w="731"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0,75</w:t>
            </w:r>
          </w:p>
        </w:tc>
        <w:tc>
          <w:tcPr>
            <w:tcW w:w="719"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2,80</w:t>
            </w:r>
          </w:p>
        </w:tc>
        <w:tc>
          <w:tcPr>
            <w:tcW w:w="641"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0,73</w:t>
            </w:r>
          </w:p>
        </w:tc>
      </w:tr>
      <w:tr w:rsidR="008E2711" w:rsidRPr="00267729" w:rsidTr="006C0041">
        <w:trPr>
          <w:jc w:val="center"/>
        </w:trPr>
        <w:tc>
          <w:tcPr>
            <w:tcW w:w="511" w:type="dxa"/>
          </w:tcPr>
          <w:p w:rsidR="008E2711" w:rsidRPr="00267729" w:rsidRDefault="008E2711" w:rsidP="001C042E">
            <w:pPr>
              <w:spacing w:line="312" w:lineRule="auto"/>
              <w:ind w:left="-57" w:right="-57"/>
              <w:jc w:val="center"/>
              <w:rPr>
                <w:rFonts w:ascii="Times New Roman" w:hAnsi="Times New Roman"/>
                <w:sz w:val="22"/>
                <w:szCs w:val="22"/>
              </w:rPr>
            </w:pPr>
            <w:r w:rsidRPr="00267729">
              <w:rPr>
                <w:rFonts w:ascii="Times New Roman" w:hAnsi="Times New Roman"/>
                <w:sz w:val="22"/>
                <w:szCs w:val="22"/>
              </w:rPr>
              <w:t>5</w:t>
            </w:r>
          </w:p>
        </w:tc>
        <w:tc>
          <w:tcPr>
            <w:tcW w:w="5812" w:type="dxa"/>
          </w:tcPr>
          <w:p w:rsidR="008E2711" w:rsidRPr="00267729" w:rsidRDefault="008E2711" w:rsidP="001C042E">
            <w:pPr>
              <w:spacing w:line="312" w:lineRule="auto"/>
              <w:ind w:left="-57" w:right="-57"/>
              <w:jc w:val="both"/>
              <w:rPr>
                <w:rFonts w:ascii="Times New Roman" w:hAnsi="Times New Roman"/>
                <w:sz w:val="22"/>
                <w:szCs w:val="22"/>
              </w:rPr>
            </w:pPr>
            <w:r w:rsidRPr="00267729">
              <w:rPr>
                <w:rFonts w:ascii="Times New Roman" w:hAnsi="Times New Roman"/>
                <w:sz w:val="22"/>
                <w:szCs w:val="22"/>
              </w:rPr>
              <w:t xml:space="preserve">Luôn có thái độ nhiềm nở, tận tình, tạo niềm tin cho người bệnh khi tiếp xúc với bệnh nhân và người nhà bệnh nhân </w:t>
            </w:r>
          </w:p>
        </w:tc>
        <w:tc>
          <w:tcPr>
            <w:tcW w:w="686"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2,82</w:t>
            </w:r>
          </w:p>
        </w:tc>
        <w:tc>
          <w:tcPr>
            <w:tcW w:w="731"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0,74</w:t>
            </w:r>
          </w:p>
        </w:tc>
        <w:tc>
          <w:tcPr>
            <w:tcW w:w="719"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2,71</w:t>
            </w:r>
          </w:p>
        </w:tc>
        <w:tc>
          <w:tcPr>
            <w:tcW w:w="641"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0,74</w:t>
            </w:r>
          </w:p>
        </w:tc>
      </w:tr>
      <w:tr w:rsidR="008E2711" w:rsidRPr="00267729" w:rsidTr="006C0041">
        <w:trPr>
          <w:jc w:val="center"/>
        </w:trPr>
        <w:tc>
          <w:tcPr>
            <w:tcW w:w="511" w:type="dxa"/>
          </w:tcPr>
          <w:p w:rsidR="008E2711" w:rsidRPr="00267729" w:rsidRDefault="008E2711" w:rsidP="001C042E">
            <w:pPr>
              <w:spacing w:line="312" w:lineRule="auto"/>
              <w:ind w:left="-57" w:right="-57"/>
              <w:jc w:val="center"/>
              <w:rPr>
                <w:rFonts w:ascii="Times New Roman" w:hAnsi="Times New Roman"/>
                <w:sz w:val="22"/>
                <w:szCs w:val="22"/>
              </w:rPr>
            </w:pPr>
            <w:r w:rsidRPr="00267729">
              <w:rPr>
                <w:rFonts w:ascii="Times New Roman" w:hAnsi="Times New Roman"/>
                <w:sz w:val="22"/>
                <w:szCs w:val="22"/>
              </w:rPr>
              <w:t>6</w:t>
            </w:r>
          </w:p>
        </w:tc>
        <w:tc>
          <w:tcPr>
            <w:tcW w:w="5812" w:type="dxa"/>
          </w:tcPr>
          <w:p w:rsidR="008E2711" w:rsidRPr="00267729" w:rsidRDefault="008E2711" w:rsidP="001C042E">
            <w:pPr>
              <w:spacing w:line="312" w:lineRule="auto"/>
              <w:ind w:left="-57" w:right="-57"/>
              <w:jc w:val="both"/>
              <w:rPr>
                <w:rFonts w:ascii="Times New Roman" w:hAnsi="Times New Roman"/>
                <w:sz w:val="22"/>
                <w:szCs w:val="22"/>
              </w:rPr>
            </w:pPr>
            <w:r w:rsidRPr="00267729">
              <w:rPr>
                <w:rFonts w:ascii="Times New Roman" w:hAnsi="Times New Roman"/>
                <w:sz w:val="22"/>
                <w:szCs w:val="22"/>
              </w:rPr>
              <w:t xml:space="preserve">Thật thà, đoàn kết tôn trọng bạn bè, kính trọng thầy cô, sẵn sàng giúp đỡ lẫn nhau trong học tập và công việc </w:t>
            </w:r>
          </w:p>
        </w:tc>
        <w:tc>
          <w:tcPr>
            <w:tcW w:w="686"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 xml:space="preserve">2,56 </w:t>
            </w:r>
          </w:p>
        </w:tc>
        <w:tc>
          <w:tcPr>
            <w:tcW w:w="731"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0,76</w:t>
            </w:r>
          </w:p>
        </w:tc>
        <w:tc>
          <w:tcPr>
            <w:tcW w:w="719"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2,75</w:t>
            </w:r>
          </w:p>
        </w:tc>
        <w:tc>
          <w:tcPr>
            <w:tcW w:w="641"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0,76</w:t>
            </w:r>
          </w:p>
        </w:tc>
      </w:tr>
      <w:tr w:rsidR="008E2711" w:rsidRPr="00267729" w:rsidTr="006C0041">
        <w:trPr>
          <w:jc w:val="center"/>
        </w:trPr>
        <w:tc>
          <w:tcPr>
            <w:tcW w:w="511" w:type="dxa"/>
          </w:tcPr>
          <w:p w:rsidR="008E2711" w:rsidRPr="00267729" w:rsidRDefault="008E2711" w:rsidP="001C042E">
            <w:pPr>
              <w:spacing w:line="312" w:lineRule="auto"/>
              <w:ind w:left="-57" w:right="-57"/>
              <w:jc w:val="center"/>
              <w:rPr>
                <w:rFonts w:ascii="Times New Roman" w:hAnsi="Times New Roman"/>
                <w:sz w:val="22"/>
                <w:szCs w:val="22"/>
              </w:rPr>
            </w:pPr>
            <w:r w:rsidRPr="00267729">
              <w:rPr>
                <w:rFonts w:ascii="Times New Roman" w:hAnsi="Times New Roman"/>
                <w:sz w:val="22"/>
                <w:szCs w:val="22"/>
              </w:rPr>
              <w:t>7</w:t>
            </w:r>
          </w:p>
        </w:tc>
        <w:tc>
          <w:tcPr>
            <w:tcW w:w="5812" w:type="dxa"/>
          </w:tcPr>
          <w:p w:rsidR="008E2711" w:rsidRPr="00267729" w:rsidRDefault="008E2711" w:rsidP="001C042E">
            <w:pPr>
              <w:spacing w:line="312" w:lineRule="auto"/>
              <w:ind w:left="-57" w:right="-57"/>
              <w:jc w:val="both"/>
              <w:rPr>
                <w:rFonts w:ascii="Times New Roman" w:hAnsi="Times New Roman"/>
                <w:sz w:val="22"/>
                <w:szCs w:val="22"/>
              </w:rPr>
            </w:pPr>
            <w:r w:rsidRPr="00267729">
              <w:rPr>
                <w:rFonts w:ascii="Times New Roman" w:hAnsi="Times New Roman"/>
                <w:sz w:val="22"/>
                <w:szCs w:val="22"/>
              </w:rPr>
              <w:t>Hăng hái tham gia công tác tuyên truyền giáo dục sức khỏe, giúp đỡ người bị nạn, ốm đau tại cộng đồng, gương mẫu thực hiện nếp sống lành mạnh, trong sạch</w:t>
            </w:r>
          </w:p>
        </w:tc>
        <w:tc>
          <w:tcPr>
            <w:tcW w:w="686"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2,49</w:t>
            </w:r>
          </w:p>
        </w:tc>
        <w:tc>
          <w:tcPr>
            <w:tcW w:w="731"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0,79</w:t>
            </w:r>
          </w:p>
        </w:tc>
        <w:tc>
          <w:tcPr>
            <w:tcW w:w="719"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2,38</w:t>
            </w:r>
          </w:p>
        </w:tc>
        <w:tc>
          <w:tcPr>
            <w:tcW w:w="641"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0,81</w:t>
            </w:r>
          </w:p>
        </w:tc>
      </w:tr>
      <w:tr w:rsidR="008E2711" w:rsidRPr="00267729" w:rsidTr="006C0041">
        <w:trPr>
          <w:jc w:val="center"/>
        </w:trPr>
        <w:tc>
          <w:tcPr>
            <w:tcW w:w="511" w:type="dxa"/>
          </w:tcPr>
          <w:p w:rsidR="008E2711" w:rsidRPr="00267729" w:rsidRDefault="008E2711" w:rsidP="001C042E">
            <w:pPr>
              <w:spacing w:line="312" w:lineRule="auto"/>
              <w:ind w:left="-57" w:right="-57"/>
              <w:jc w:val="center"/>
              <w:rPr>
                <w:rFonts w:ascii="Times New Roman" w:hAnsi="Times New Roman"/>
                <w:sz w:val="22"/>
                <w:szCs w:val="22"/>
              </w:rPr>
            </w:pPr>
            <w:r w:rsidRPr="00267729">
              <w:rPr>
                <w:rFonts w:ascii="Times New Roman" w:hAnsi="Times New Roman"/>
                <w:sz w:val="22"/>
                <w:szCs w:val="22"/>
              </w:rPr>
              <w:t>8</w:t>
            </w:r>
          </w:p>
        </w:tc>
        <w:tc>
          <w:tcPr>
            <w:tcW w:w="5812" w:type="dxa"/>
          </w:tcPr>
          <w:p w:rsidR="008E2711" w:rsidRPr="00267729" w:rsidRDefault="008E2711" w:rsidP="001C042E">
            <w:pPr>
              <w:spacing w:line="312" w:lineRule="auto"/>
              <w:ind w:left="-57" w:right="-57"/>
              <w:jc w:val="both"/>
              <w:rPr>
                <w:rFonts w:ascii="Times New Roman" w:hAnsi="Times New Roman"/>
                <w:sz w:val="22"/>
                <w:szCs w:val="22"/>
              </w:rPr>
            </w:pPr>
            <w:r w:rsidRPr="00267729">
              <w:rPr>
                <w:rFonts w:ascii="Times New Roman" w:hAnsi="Times New Roman"/>
                <w:sz w:val="22"/>
                <w:szCs w:val="22"/>
              </w:rPr>
              <w:t>Có ý thức kỷ luật, tự giác thực hiện các nội quy của ngành, có tác phong công nghiệp</w:t>
            </w:r>
          </w:p>
        </w:tc>
        <w:tc>
          <w:tcPr>
            <w:tcW w:w="686"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2,52</w:t>
            </w:r>
          </w:p>
        </w:tc>
        <w:tc>
          <w:tcPr>
            <w:tcW w:w="731"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0,67</w:t>
            </w:r>
          </w:p>
        </w:tc>
        <w:tc>
          <w:tcPr>
            <w:tcW w:w="719"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2,66</w:t>
            </w:r>
          </w:p>
        </w:tc>
        <w:tc>
          <w:tcPr>
            <w:tcW w:w="641" w:type="dxa"/>
          </w:tcPr>
          <w:p w:rsidR="008E2711" w:rsidRPr="00267729" w:rsidRDefault="008E2711" w:rsidP="001C042E">
            <w:pPr>
              <w:spacing w:line="312" w:lineRule="auto"/>
              <w:ind w:left="-57" w:right="-57"/>
              <w:jc w:val="center"/>
              <w:rPr>
                <w:rFonts w:ascii="Times New Roman" w:hAnsi="Times New Roman"/>
                <w:sz w:val="20"/>
                <w:szCs w:val="20"/>
              </w:rPr>
            </w:pPr>
            <w:r w:rsidRPr="00267729">
              <w:rPr>
                <w:rFonts w:ascii="Times New Roman" w:hAnsi="Times New Roman"/>
                <w:sz w:val="20"/>
                <w:szCs w:val="20"/>
              </w:rPr>
              <w:t>0,75</w:t>
            </w:r>
          </w:p>
        </w:tc>
      </w:tr>
      <w:tr w:rsidR="008E2711" w:rsidRPr="00267729" w:rsidTr="006C0041">
        <w:trPr>
          <w:jc w:val="center"/>
        </w:trPr>
        <w:tc>
          <w:tcPr>
            <w:tcW w:w="6323" w:type="dxa"/>
            <w:gridSpan w:val="2"/>
          </w:tcPr>
          <w:p w:rsidR="008E2711" w:rsidRPr="00267729" w:rsidRDefault="008E2711" w:rsidP="001C042E">
            <w:pPr>
              <w:spacing w:line="312" w:lineRule="auto"/>
              <w:ind w:left="-57" w:right="-57"/>
              <w:jc w:val="center"/>
              <w:rPr>
                <w:rFonts w:ascii="Times New Roman" w:hAnsi="Times New Roman"/>
                <w:b/>
                <w:i/>
                <w:sz w:val="22"/>
                <w:szCs w:val="22"/>
              </w:rPr>
            </w:pPr>
            <w:r w:rsidRPr="00267729">
              <w:rPr>
                <w:rFonts w:ascii="Times New Roman" w:hAnsi="Times New Roman"/>
                <w:b/>
                <w:i/>
                <w:sz w:val="22"/>
                <w:szCs w:val="22"/>
              </w:rPr>
              <w:t xml:space="preserve">Đánh giá chung kết quả đạt được về thái độ </w:t>
            </w:r>
          </w:p>
        </w:tc>
        <w:tc>
          <w:tcPr>
            <w:tcW w:w="686" w:type="dxa"/>
          </w:tcPr>
          <w:p w:rsidR="008E2711" w:rsidRPr="00267729" w:rsidRDefault="008E2711" w:rsidP="001C042E">
            <w:pPr>
              <w:spacing w:line="312" w:lineRule="auto"/>
              <w:ind w:left="-57" w:right="-57"/>
              <w:jc w:val="center"/>
              <w:rPr>
                <w:rFonts w:ascii="Times New Roman" w:hAnsi="Times New Roman"/>
                <w:b/>
                <w:sz w:val="20"/>
                <w:szCs w:val="20"/>
              </w:rPr>
            </w:pPr>
            <w:r w:rsidRPr="00267729">
              <w:rPr>
                <w:rFonts w:ascii="Times New Roman" w:hAnsi="Times New Roman"/>
                <w:b/>
                <w:sz w:val="20"/>
                <w:szCs w:val="20"/>
              </w:rPr>
              <w:t>2,60</w:t>
            </w:r>
          </w:p>
        </w:tc>
        <w:tc>
          <w:tcPr>
            <w:tcW w:w="731" w:type="dxa"/>
          </w:tcPr>
          <w:p w:rsidR="008E2711" w:rsidRPr="00267729" w:rsidRDefault="008E2711" w:rsidP="001C042E">
            <w:pPr>
              <w:spacing w:line="312" w:lineRule="auto"/>
              <w:ind w:left="-57" w:right="-57"/>
              <w:jc w:val="center"/>
              <w:rPr>
                <w:rFonts w:ascii="Times New Roman" w:hAnsi="Times New Roman"/>
                <w:b/>
                <w:sz w:val="20"/>
                <w:szCs w:val="20"/>
              </w:rPr>
            </w:pPr>
            <w:r w:rsidRPr="00267729">
              <w:rPr>
                <w:rFonts w:ascii="Times New Roman" w:hAnsi="Times New Roman"/>
                <w:b/>
                <w:sz w:val="20"/>
                <w:szCs w:val="20"/>
              </w:rPr>
              <w:t>0,74</w:t>
            </w:r>
          </w:p>
        </w:tc>
        <w:tc>
          <w:tcPr>
            <w:tcW w:w="719" w:type="dxa"/>
          </w:tcPr>
          <w:p w:rsidR="008E2711" w:rsidRPr="00267729" w:rsidRDefault="008E2711" w:rsidP="001C042E">
            <w:pPr>
              <w:spacing w:line="312" w:lineRule="auto"/>
              <w:ind w:left="-57" w:right="-57"/>
              <w:jc w:val="center"/>
              <w:rPr>
                <w:rFonts w:ascii="Times New Roman" w:hAnsi="Times New Roman"/>
                <w:b/>
                <w:sz w:val="20"/>
                <w:szCs w:val="20"/>
              </w:rPr>
            </w:pPr>
            <w:r w:rsidRPr="00267729">
              <w:rPr>
                <w:rFonts w:ascii="Times New Roman" w:hAnsi="Times New Roman"/>
                <w:b/>
                <w:sz w:val="20"/>
                <w:szCs w:val="20"/>
              </w:rPr>
              <w:t>2,63</w:t>
            </w:r>
          </w:p>
        </w:tc>
        <w:tc>
          <w:tcPr>
            <w:tcW w:w="641" w:type="dxa"/>
          </w:tcPr>
          <w:p w:rsidR="008E2711" w:rsidRPr="00267729" w:rsidRDefault="008E2711" w:rsidP="001C042E">
            <w:pPr>
              <w:spacing w:line="312" w:lineRule="auto"/>
              <w:ind w:left="-57" w:right="-57"/>
              <w:jc w:val="center"/>
              <w:rPr>
                <w:rFonts w:ascii="Times New Roman" w:hAnsi="Times New Roman"/>
                <w:b/>
                <w:sz w:val="20"/>
                <w:szCs w:val="20"/>
              </w:rPr>
            </w:pPr>
            <w:r w:rsidRPr="00267729">
              <w:rPr>
                <w:rFonts w:ascii="Times New Roman" w:hAnsi="Times New Roman"/>
                <w:b/>
                <w:sz w:val="20"/>
                <w:szCs w:val="20"/>
              </w:rPr>
              <w:t>0,77</w:t>
            </w:r>
          </w:p>
        </w:tc>
      </w:tr>
      <w:tr w:rsidR="008E2711" w:rsidRPr="00267729" w:rsidTr="006C0041">
        <w:trPr>
          <w:jc w:val="center"/>
        </w:trPr>
        <w:tc>
          <w:tcPr>
            <w:tcW w:w="6323" w:type="dxa"/>
            <w:gridSpan w:val="2"/>
          </w:tcPr>
          <w:p w:rsidR="008E2711" w:rsidRPr="00267729" w:rsidRDefault="008E2711" w:rsidP="001C042E">
            <w:pPr>
              <w:spacing w:line="312" w:lineRule="auto"/>
              <w:ind w:left="-57" w:right="-57"/>
              <w:jc w:val="center"/>
              <w:rPr>
                <w:rFonts w:ascii="Times New Roman" w:hAnsi="Times New Roman"/>
                <w:b/>
                <w:sz w:val="22"/>
                <w:szCs w:val="22"/>
              </w:rPr>
            </w:pPr>
            <w:r w:rsidRPr="00267729">
              <w:rPr>
                <w:rFonts w:ascii="Times New Roman" w:hAnsi="Times New Roman"/>
                <w:b/>
                <w:sz w:val="22"/>
                <w:szCs w:val="22"/>
              </w:rPr>
              <w:t>Năng lực đạt được của SV</w:t>
            </w:r>
          </w:p>
        </w:tc>
        <w:tc>
          <w:tcPr>
            <w:tcW w:w="686" w:type="dxa"/>
          </w:tcPr>
          <w:p w:rsidR="008E2711" w:rsidRPr="00267729" w:rsidRDefault="008E2711" w:rsidP="001C042E">
            <w:pPr>
              <w:spacing w:line="312" w:lineRule="auto"/>
              <w:ind w:left="-57" w:right="-57"/>
              <w:jc w:val="center"/>
              <w:rPr>
                <w:rFonts w:ascii="Times New Roman" w:hAnsi="Times New Roman"/>
                <w:b/>
                <w:sz w:val="20"/>
                <w:szCs w:val="20"/>
              </w:rPr>
            </w:pPr>
            <w:r w:rsidRPr="00267729">
              <w:rPr>
                <w:rFonts w:ascii="Times New Roman" w:hAnsi="Times New Roman"/>
                <w:b/>
                <w:sz w:val="20"/>
                <w:szCs w:val="20"/>
              </w:rPr>
              <w:t>2,74</w:t>
            </w:r>
          </w:p>
        </w:tc>
        <w:tc>
          <w:tcPr>
            <w:tcW w:w="731" w:type="dxa"/>
          </w:tcPr>
          <w:p w:rsidR="008E2711" w:rsidRPr="00267729" w:rsidRDefault="008E2711" w:rsidP="001C042E">
            <w:pPr>
              <w:spacing w:line="312" w:lineRule="auto"/>
              <w:ind w:left="-57" w:right="-57"/>
              <w:jc w:val="center"/>
              <w:rPr>
                <w:rFonts w:ascii="Times New Roman" w:hAnsi="Times New Roman"/>
                <w:b/>
                <w:sz w:val="20"/>
                <w:szCs w:val="20"/>
              </w:rPr>
            </w:pPr>
            <w:r w:rsidRPr="00267729">
              <w:rPr>
                <w:rFonts w:ascii="Times New Roman" w:hAnsi="Times New Roman"/>
                <w:b/>
                <w:sz w:val="20"/>
                <w:szCs w:val="20"/>
              </w:rPr>
              <w:t>0,74</w:t>
            </w:r>
          </w:p>
        </w:tc>
        <w:tc>
          <w:tcPr>
            <w:tcW w:w="719" w:type="dxa"/>
          </w:tcPr>
          <w:p w:rsidR="008E2711" w:rsidRPr="00267729" w:rsidRDefault="008E2711" w:rsidP="001C042E">
            <w:pPr>
              <w:spacing w:line="312" w:lineRule="auto"/>
              <w:ind w:left="-57" w:right="-57"/>
              <w:jc w:val="center"/>
              <w:rPr>
                <w:rFonts w:ascii="Times New Roman" w:hAnsi="Times New Roman"/>
                <w:b/>
                <w:sz w:val="20"/>
                <w:szCs w:val="20"/>
              </w:rPr>
            </w:pPr>
            <w:r w:rsidRPr="00267729">
              <w:rPr>
                <w:rFonts w:ascii="Times New Roman" w:hAnsi="Times New Roman"/>
                <w:b/>
                <w:sz w:val="20"/>
                <w:szCs w:val="20"/>
              </w:rPr>
              <w:t>2,74</w:t>
            </w:r>
          </w:p>
        </w:tc>
        <w:tc>
          <w:tcPr>
            <w:tcW w:w="641" w:type="dxa"/>
          </w:tcPr>
          <w:p w:rsidR="008E2711" w:rsidRPr="00267729" w:rsidRDefault="008E2711" w:rsidP="001C042E">
            <w:pPr>
              <w:spacing w:line="312" w:lineRule="auto"/>
              <w:ind w:left="-57" w:right="-57"/>
              <w:jc w:val="center"/>
              <w:rPr>
                <w:rFonts w:ascii="Times New Roman" w:hAnsi="Times New Roman"/>
                <w:b/>
                <w:sz w:val="20"/>
                <w:szCs w:val="20"/>
              </w:rPr>
            </w:pPr>
            <w:r w:rsidRPr="00267729">
              <w:rPr>
                <w:rFonts w:ascii="Times New Roman" w:hAnsi="Times New Roman"/>
                <w:b/>
                <w:sz w:val="20"/>
                <w:szCs w:val="20"/>
              </w:rPr>
              <w:t>0,78</w:t>
            </w:r>
          </w:p>
        </w:tc>
      </w:tr>
    </w:tbl>
    <w:p w:rsidR="003B4909" w:rsidRPr="00267729" w:rsidRDefault="003B4909" w:rsidP="003B4909">
      <w:pPr>
        <w:ind w:firstLine="720"/>
        <w:jc w:val="both"/>
        <w:rPr>
          <w:rFonts w:ascii="Times New Roman" w:hAnsi="Times New Roman"/>
          <w:sz w:val="26"/>
          <w:szCs w:val="26"/>
        </w:rPr>
      </w:pPr>
    </w:p>
    <w:p w:rsidR="008E2711" w:rsidRPr="00267729" w:rsidRDefault="008E2711" w:rsidP="008E2711">
      <w:pPr>
        <w:spacing w:line="348" w:lineRule="auto"/>
        <w:ind w:firstLine="720"/>
        <w:jc w:val="both"/>
        <w:rPr>
          <w:rFonts w:ascii="Times New Roman" w:hAnsi="Times New Roman"/>
          <w:sz w:val="26"/>
          <w:szCs w:val="26"/>
        </w:rPr>
      </w:pPr>
      <w:r w:rsidRPr="00267729">
        <w:rPr>
          <w:rFonts w:ascii="Times New Roman" w:hAnsi="Times New Roman"/>
          <w:sz w:val="26"/>
          <w:szCs w:val="26"/>
        </w:rPr>
        <w:t xml:space="preserve">Theo số liệu ở bảng 3.5: Kết quả DHLS của cơ sở thử nghiệm và cơ sở đối chứng trước thử nghiệm thể hiện qua năng lực đạt được của sinh viên theo 3 thành tố cấu thành năng lực: Kiến thức, kỹ năng và thái độ: điểm trung bình đánh giá mức độ đạt được của SV trước thử nghiệm ở cơ sở TN lần lượt là: </w:t>
      </w:r>
      <w:r w:rsidRPr="00267729">
        <w:rPr>
          <w:rFonts w:ascii="Times New Roman" w:hAnsi="Times New Roman"/>
          <w:sz w:val="26"/>
          <w:szCs w:val="26"/>
          <w:lang w:val="nl-NL"/>
        </w:rPr>
        <w:object w:dxaOrig="280" w:dyaOrig="320">
          <v:shape id="_x0000_i1042" type="#_x0000_t75" style="width:13pt;height:16.1pt" o:ole="" fillcolor="window">
            <v:imagedata r:id="rId43" o:title=""/>
          </v:shape>
          <o:OLEObject Type="Embed" ProgID="Equation.3" ShapeID="_x0000_i1042" DrawAspect="Content" ObjectID="_1609503880" r:id="rId48"/>
        </w:object>
      </w:r>
      <w:r w:rsidRPr="00267729">
        <w:rPr>
          <w:rFonts w:ascii="Times New Roman" w:hAnsi="Times New Roman"/>
          <w:sz w:val="26"/>
          <w:szCs w:val="26"/>
          <w:vertAlign w:val="subscript"/>
          <w:lang w:val="nl-NL"/>
        </w:rPr>
        <w:t>TN</w:t>
      </w:r>
      <w:r w:rsidRPr="00267729">
        <w:rPr>
          <w:rFonts w:ascii="Times New Roman" w:hAnsi="Times New Roman"/>
          <w:sz w:val="26"/>
          <w:szCs w:val="26"/>
          <w:lang w:val="nl-NL"/>
        </w:rPr>
        <w:softHyphen/>
      </w:r>
      <w:r w:rsidRPr="00267729">
        <w:rPr>
          <w:rFonts w:ascii="Times New Roman" w:hAnsi="Times New Roman"/>
          <w:sz w:val="26"/>
          <w:szCs w:val="26"/>
          <w:lang w:val="nl-NL"/>
        </w:rPr>
        <w:softHyphen/>
      </w:r>
      <w:r w:rsidRPr="00267729">
        <w:rPr>
          <w:rFonts w:ascii="Times New Roman" w:hAnsi="Times New Roman"/>
          <w:sz w:val="26"/>
          <w:szCs w:val="26"/>
          <w:lang w:val="nl-NL"/>
        </w:rPr>
        <w:softHyphen/>
      </w:r>
      <w:r w:rsidRPr="00267729">
        <w:rPr>
          <w:rFonts w:ascii="Times New Roman" w:hAnsi="Times New Roman"/>
          <w:sz w:val="26"/>
          <w:szCs w:val="26"/>
          <w:lang w:val="nl-NL"/>
        </w:rPr>
        <w:softHyphen/>
      </w:r>
      <w:r w:rsidRPr="00267729">
        <w:rPr>
          <w:rFonts w:ascii="Times New Roman" w:hAnsi="Times New Roman"/>
          <w:sz w:val="26"/>
          <w:szCs w:val="26"/>
          <w:lang w:val="nl-NL"/>
        </w:rPr>
        <w:softHyphen/>
      </w:r>
      <w:r w:rsidRPr="00267729">
        <w:rPr>
          <w:rFonts w:ascii="Times New Roman" w:hAnsi="Times New Roman"/>
          <w:sz w:val="26"/>
          <w:szCs w:val="26"/>
          <w:lang w:val="nl-NL"/>
        </w:rPr>
        <w:softHyphen/>
      </w:r>
      <w:r w:rsidRPr="00267729">
        <w:rPr>
          <w:rFonts w:ascii="Times New Roman" w:hAnsi="Times New Roman"/>
          <w:sz w:val="26"/>
          <w:szCs w:val="26"/>
          <w:lang w:val="nl-NL"/>
        </w:rPr>
        <w:softHyphen/>
      </w:r>
      <w:r w:rsidRPr="00267729">
        <w:rPr>
          <w:rFonts w:ascii="Times New Roman" w:hAnsi="Times New Roman"/>
          <w:sz w:val="26"/>
          <w:szCs w:val="26"/>
          <w:lang w:val="nl-NL"/>
        </w:rPr>
        <w:softHyphen/>
        <w:t xml:space="preserve"> = 2,9; 2,71; 2,6, ở </w:t>
      </w:r>
      <w:r w:rsidRPr="00267729">
        <w:rPr>
          <w:rFonts w:ascii="Times New Roman" w:hAnsi="Times New Roman"/>
          <w:sz w:val="26"/>
          <w:szCs w:val="26"/>
          <w:lang w:val="vi-VN"/>
        </w:rPr>
        <w:t>cơ sở đối chứng</w:t>
      </w:r>
      <w:r w:rsidRPr="00267729">
        <w:rPr>
          <w:rFonts w:ascii="Times New Roman" w:hAnsi="Times New Roman"/>
          <w:sz w:val="26"/>
          <w:szCs w:val="26"/>
        </w:rPr>
        <w:t xml:space="preserve"> là</w:t>
      </w:r>
      <w:r w:rsidRPr="00267729">
        <w:rPr>
          <w:rFonts w:ascii="Times New Roman" w:hAnsi="Times New Roman"/>
          <w:sz w:val="26"/>
          <w:szCs w:val="26"/>
          <w:lang w:val="vi-VN"/>
        </w:rPr>
        <w:t xml:space="preserve"> </w:t>
      </w:r>
      <w:r w:rsidRPr="00267729">
        <w:rPr>
          <w:rFonts w:ascii="Times New Roman" w:hAnsi="Times New Roman"/>
          <w:sz w:val="26"/>
          <w:szCs w:val="26"/>
          <w:lang w:val="nl-NL"/>
        </w:rPr>
        <w:object w:dxaOrig="280" w:dyaOrig="320">
          <v:shape id="_x0000_i1043" type="#_x0000_t75" style="width:13pt;height:16.1pt" o:ole="" fillcolor="window">
            <v:imagedata r:id="rId43" o:title=""/>
          </v:shape>
          <o:OLEObject Type="Embed" ProgID="Equation.3" ShapeID="_x0000_i1043" DrawAspect="Content" ObjectID="_1609503881" r:id="rId49"/>
        </w:object>
      </w:r>
      <w:r w:rsidRPr="00267729">
        <w:rPr>
          <w:rFonts w:ascii="Times New Roman" w:hAnsi="Times New Roman"/>
          <w:sz w:val="26"/>
          <w:szCs w:val="26"/>
          <w:vertAlign w:val="subscript"/>
          <w:lang w:val="nl-NL"/>
        </w:rPr>
        <w:t>ĐC</w:t>
      </w:r>
      <w:r w:rsidRPr="00267729">
        <w:rPr>
          <w:rFonts w:ascii="Times New Roman" w:hAnsi="Times New Roman"/>
          <w:sz w:val="26"/>
          <w:szCs w:val="26"/>
          <w:lang w:val="nl-NL"/>
        </w:rPr>
        <w:softHyphen/>
      </w:r>
      <w:r w:rsidRPr="00267729">
        <w:rPr>
          <w:rFonts w:ascii="Times New Roman" w:hAnsi="Times New Roman"/>
          <w:sz w:val="26"/>
          <w:szCs w:val="26"/>
          <w:lang w:val="nl-NL"/>
        </w:rPr>
        <w:softHyphen/>
      </w:r>
      <w:r w:rsidRPr="00267729">
        <w:rPr>
          <w:rFonts w:ascii="Times New Roman" w:hAnsi="Times New Roman"/>
          <w:sz w:val="26"/>
          <w:szCs w:val="26"/>
          <w:lang w:val="nl-NL"/>
        </w:rPr>
        <w:softHyphen/>
      </w:r>
      <w:r w:rsidRPr="00267729">
        <w:rPr>
          <w:rFonts w:ascii="Times New Roman" w:hAnsi="Times New Roman"/>
          <w:sz w:val="26"/>
          <w:szCs w:val="26"/>
          <w:lang w:val="nl-NL"/>
        </w:rPr>
        <w:softHyphen/>
      </w:r>
      <w:r w:rsidRPr="00267729">
        <w:rPr>
          <w:rFonts w:ascii="Times New Roman" w:hAnsi="Times New Roman"/>
          <w:sz w:val="26"/>
          <w:szCs w:val="26"/>
          <w:lang w:val="nl-NL"/>
        </w:rPr>
        <w:softHyphen/>
      </w:r>
      <w:r w:rsidRPr="00267729">
        <w:rPr>
          <w:rFonts w:ascii="Times New Roman" w:hAnsi="Times New Roman"/>
          <w:sz w:val="26"/>
          <w:szCs w:val="26"/>
          <w:lang w:val="nl-NL"/>
        </w:rPr>
        <w:softHyphen/>
      </w:r>
      <w:r w:rsidRPr="00267729">
        <w:rPr>
          <w:rFonts w:ascii="Times New Roman" w:hAnsi="Times New Roman"/>
          <w:sz w:val="26"/>
          <w:szCs w:val="26"/>
          <w:lang w:val="nl-NL"/>
        </w:rPr>
        <w:softHyphen/>
      </w:r>
      <w:r w:rsidRPr="00267729">
        <w:rPr>
          <w:rFonts w:ascii="Times New Roman" w:hAnsi="Times New Roman"/>
          <w:sz w:val="26"/>
          <w:szCs w:val="26"/>
          <w:lang w:val="nl-NL"/>
        </w:rPr>
        <w:softHyphen/>
        <w:t xml:space="preserve"> =</w:t>
      </w:r>
      <w:r w:rsidRPr="00267729">
        <w:rPr>
          <w:rFonts w:ascii="Times New Roman" w:hAnsi="Times New Roman"/>
          <w:sz w:val="26"/>
          <w:szCs w:val="26"/>
        </w:rPr>
        <w:t xml:space="preserve"> 2,91; 2,69; 2,63. Đ</w:t>
      </w:r>
      <w:r w:rsidRPr="00267729">
        <w:rPr>
          <w:rFonts w:ascii="Times New Roman" w:hAnsi="Times New Roman"/>
          <w:sz w:val="26"/>
          <w:szCs w:val="26"/>
          <w:lang w:val="vi-VN"/>
        </w:rPr>
        <w:t xml:space="preserve">iểm trung bình đánh giá ở </w:t>
      </w:r>
      <w:r w:rsidRPr="00267729">
        <w:rPr>
          <w:rFonts w:ascii="Times New Roman" w:hAnsi="Times New Roman"/>
          <w:sz w:val="26"/>
          <w:szCs w:val="26"/>
        </w:rPr>
        <w:t xml:space="preserve">cả hai cơ sở trước TN đều đạt ở </w:t>
      </w:r>
      <w:r w:rsidRPr="00267729">
        <w:rPr>
          <w:rFonts w:ascii="Times New Roman" w:hAnsi="Times New Roman"/>
          <w:sz w:val="26"/>
          <w:szCs w:val="26"/>
          <w:lang w:val="vi-VN"/>
        </w:rPr>
        <w:t>mức khá</w:t>
      </w:r>
      <w:r w:rsidRPr="00267729">
        <w:rPr>
          <w:rFonts w:ascii="Times New Roman" w:hAnsi="Times New Roman"/>
          <w:sz w:val="26"/>
          <w:szCs w:val="26"/>
        </w:rPr>
        <w:t>, kh</w:t>
      </w:r>
      <w:r w:rsidRPr="00267729">
        <w:rPr>
          <w:rFonts w:ascii="Times New Roman" w:hAnsi="Times New Roman"/>
          <w:sz w:val="26"/>
          <w:szCs w:val="26"/>
          <w:lang w:val="vi-VN"/>
        </w:rPr>
        <w:t xml:space="preserve">oảng cách giữa </w:t>
      </w:r>
      <w:r w:rsidRPr="00267729">
        <w:rPr>
          <w:rFonts w:ascii="Times New Roman" w:hAnsi="Times New Roman"/>
          <w:sz w:val="26"/>
          <w:szCs w:val="26"/>
        </w:rPr>
        <w:t>chúng</w:t>
      </w:r>
      <w:r w:rsidRPr="00267729">
        <w:rPr>
          <w:rFonts w:ascii="Times New Roman" w:hAnsi="Times New Roman"/>
          <w:sz w:val="26"/>
          <w:szCs w:val="26"/>
          <w:lang w:val="vi-VN"/>
        </w:rPr>
        <w:t xml:space="preserve"> là không đáng kể; ĐLC </w:t>
      </w:r>
      <w:r w:rsidRPr="00267729">
        <w:rPr>
          <w:rFonts w:ascii="Times New Roman" w:hAnsi="Times New Roman"/>
          <w:sz w:val="26"/>
          <w:szCs w:val="26"/>
        </w:rPr>
        <w:t>ở</w:t>
      </w:r>
      <w:r w:rsidRPr="00267729">
        <w:rPr>
          <w:rFonts w:ascii="Times New Roman" w:hAnsi="Times New Roman"/>
          <w:sz w:val="26"/>
          <w:szCs w:val="26"/>
          <w:lang w:val="vi-VN"/>
        </w:rPr>
        <w:t xml:space="preserve"> </w:t>
      </w:r>
      <w:r w:rsidRPr="00267729">
        <w:rPr>
          <w:rFonts w:ascii="Times New Roman" w:hAnsi="Times New Roman"/>
          <w:sz w:val="26"/>
          <w:szCs w:val="26"/>
        </w:rPr>
        <w:t>cơ sở TN</w:t>
      </w:r>
      <w:r w:rsidRPr="00267729">
        <w:rPr>
          <w:rFonts w:ascii="Times New Roman" w:hAnsi="Times New Roman"/>
          <w:sz w:val="26"/>
          <w:szCs w:val="26"/>
          <w:lang w:val="vi-VN"/>
        </w:rPr>
        <w:t xml:space="preserve"> lần lượt là: 0</w:t>
      </w:r>
      <w:r w:rsidRPr="00267729">
        <w:rPr>
          <w:rFonts w:ascii="Times New Roman" w:hAnsi="Times New Roman"/>
          <w:sz w:val="26"/>
          <w:szCs w:val="26"/>
        </w:rPr>
        <w:t>,7; 0,79; 0,74</w:t>
      </w:r>
      <w:r w:rsidRPr="00267729">
        <w:rPr>
          <w:rFonts w:ascii="Times New Roman" w:hAnsi="Times New Roman"/>
          <w:sz w:val="26"/>
          <w:szCs w:val="26"/>
          <w:lang w:val="vi-VN"/>
        </w:rPr>
        <w:t xml:space="preserve"> xấp xỉ với ĐLC </w:t>
      </w:r>
      <w:r w:rsidRPr="00267729">
        <w:rPr>
          <w:rFonts w:ascii="Times New Roman" w:hAnsi="Times New Roman"/>
          <w:sz w:val="26"/>
          <w:szCs w:val="26"/>
        </w:rPr>
        <w:t>ở cơ sở</w:t>
      </w:r>
      <w:r w:rsidRPr="00267729">
        <w:rPr>
          <w:rFonts w:ascii="Times New Roman" w:hAnsi="Times New Roman"/>
          <w:sz w:val="26"/>
          <w:szCs w:val="26"/>
          <w:lang w:val="vi-VN"/>
        </w:rPr>
        <w:t xml:space="preserve"> đối chứng: </w:t>
      </w:r>
      <w:r w:rsidRPr="00267729">
        <w:rPr>
          <w:rFonts w:ascii="Times New Roman" w:hAnsi="Times New Roman"/>
          <w:sz w:val="26"/>
          <w:szCs w:val="26"/>
        </w:rPr>
        <w:t>0,74; 0,82; 0,77. V</w:t>
      </w:r>
      <w:r w:rsidRPr="00267729">
        <w:rPr>
          <w:rFonts w:ascii="Times New Roman" w:hAnsi="Times New Roman"/>
          <w:sz w:val="26"/>
          <w:szCs w:val="26"/>
          <w:lang w:val="vi-VN"/>
        </w:rPr>
        <w:t>ới độ tin cậy 99%;</w:t>
      </w:r>
      <w:r w:rsidR="008E6B57" w:rsidRPr="00267729">
        <w:rPr>
          <w:rFonts w:ascii="Times New Roman" w:hAnsi="Times New Roman"/>
          <w:sz w:val="26"/>
          <w:szCs w:val="26"/>
          <w:lang w:val="vi-VN"/>
        </w:rPr>
        <w:t xml:space="preserve"> </w:t>
      </w:r>
      <w:r w:rsidRPr="00267729">
        <w:rPr>
          <w:rFonts w:ascii="Times New Roman" w:hAnsi="Times New Roman"/>
          <w:sz w:val="26"/>
          <w:szCs w:val="26"/>
          <w:lang w:val="nl-NL"/>
        </w:rPr>
        <w:t>U(</w:t>
      </w:r>
      <w:r w:rsidRPr="00267729">
        <w:rPr>
          <w:rFonts w:ascii="Times New Roman" w:hAnsi="Times New Roman"/>
          <w:sz w:val="26"/>
          <w:szCs w:val="26"/>
          <w:vertAlign w:val="subscript"/>
          <w:lang w:val="nl-NL"/>
        </w:rPr>
        <w:t>0,01/2</w:t>
      </w:r>
      <w:r w:rsidRPr="00267729">
        <w:rPr>
          <w:rFonts w:ascii="Times New Roman" w:hAnsi="Times New Roman"/>
          <w:sz w:val="26"/>
          <w:szCs w:val="26"/>
          <w:lang w:val="nl-NL"/>
        </w:rPr>
        <w:t>) = 2,58, có |T</w:t>
      </w:r>
      <w:r w:rsidRPr="00267729">
        <w:rPr>
          <w:rFonts w:ascii="Times New Roman" w:hAnsi="Times New Roman"/>
          <w:sz w:val="26"/>
          <w:szCs w:val="26"/>
          <w:vertAlign w:val="subscript"/>
          <w:lang w:val="nl-NL"/>
        </w:rPr>
        <w:t>kđ</w:t>
      </w:r>
      <w:r w:rsidRPr="00267729">
        <w:rPr>
          <w:rFonts w:ascii="Times New Roman" w:hAnsi="Times New Roman"/>
          <w:sz w:val="26"/>
          <w:szCs w:val="26"/>
          <w:lang w:val="nl-NL"/>
        </w:rPr>
        <w:t>| lần lượt: 0,08; 0,143; 0,23</w:t>
      </w:r>
      <w:r w:rsidRPr="00267729">
        <w:rPr>
          <w:rFonts w:ascii="Times New Roman" w:hAnsi="Times New Roman"/>
          <w:sz w:val="26"/>
          <w:szCs w:val="26"/>
          <w:lang w:val="vi-VN"/>
        </w:rPr>
        <w:t xml:space="preserve">. Các giá trị của </w:t>
      </w:r>
      <w:r w:rsidRPr="00267729">
        <w:rPr>
          <w:rFonts w:ascii="Times New Roman" w:hAnsi="Times New Roman"/>
          <w:sz w:val="26"/>
          <w:szCs w:val="26"/>
          <w:lang w:val="nl-NL"/>
        </w:rPr>
        <w:t>|T</w:t>
      </w:r>
      <w:r w:rsidRPr="00267729">
        <w:rPr>
          <w:rFonts w:ascii="Times New Roman" w:hAnsi="Times New Roman"/>
          <w:sz w:val="26"/>
          <w:szCs w:val="26"/>
          <w:vertAlign w:val="subscript"/>
          <w:lang w:val="nl-NL"/>
        </w:rPr>
        <w:t>kđ</w:t>
      </w:r>
      <w:r w:rsidRPr="00267729">
        <w:rPr>
          <w:rFonts w:ascii="Times New Roman" w:hAnsi="Times New Roman"/>
          <w:sz w:val="26"/>
          <w:szCs w:val="26"/>
          <w:lang w:val="nl-NL"/>
        </w:rPr>
        <w:t>|</w:t>
      </w:r>
      <w:r w:rsidR="008E6B57" w:rsidRPr="00267729">
        <w:rPr>
          <w:rFonts w:ascii="Times New Roman" w:hAnsi="Times New Roman"/>
          <w:sz w:val="26"/>
          <w:szCs w:val="26"/>
          <w:lang w:val="nl-NL"/>
        </w:rPr>
        <w:t xml:space="preserve"> </w:t>
      </w:r>
      <w:r w:rsidRPr="00267729">
        <w:rPr>
          <w:rFonts w:ascii="Times New Roman" w:hAnsi="Times New Roman"/>
          <w:sz w:val="26"/>
          <w:szCs w:val="26"/>
          <w:lang w:val="nl-NL"/>
        </w:rPr>
        <w:t>&lt; 2,58</w:t>
      </w:r>
      <w:r w:rsidRPr="00267729">
        <w:rPr>
          <w:rFonts w:ascii="Times New Roman" w:hAnsi="Times New Roman"/>
          <w:sz w:val="26"/>
          <w:szCs w:val="26"/>
          <w:lang w:val="vi-VN"/>
        </w:rPr>
        <w:t>, điều này chứng tỏ sự chênh lệch này không có ý nghĩa về mặt thống kê, nghĩa là kết quả đạt được về kiến thức, kỹ năng, thái độ của SV ở cả hai cơ sở trước thử nghiệm là tương đương nhau.</w:t>
      </w:r>
    </w:p>
    <w:p w:rsidR="008E2711" w:rsidRPr="00267729" w:rsidRDefault="008E2711" w:rsidP="001C042E">
      <w:pPr>
        <w:pStyle w:val="Heading6"/>
        <w:rPr>
          <w:color w:val="auto"/>
          <w:lang w:val="vi-VN"/>
        </w:rPr>
      </w:pPr>
      <w:bookmarkStart w:id="142" w:name="_Toc535748735"/>
      <w:r w:rsidRPr="00267729">
        <w:rPr>
          <w:color w:val="auto"/>
          <w:lang w:val="vi-VN"/>
        </w:rPr>
        <w:t>Bảng 3.6. Tổng hợp so sánh quá trình DHLS và kết quả của DHLS ở cơ sở TN và cơ sở</w:t>
      </w:r>
      <w:r w:rsidR="008E6B57" w:rsidRPr="00267729">
        <w:rPr>
          <w:color w:val="auto"/>
          <w:lang w:val="vi-VN"/>
        </w:rPr>
        <w:t xml:space="preserve"> </w:t>
      </w:r>
      <w:r w:rsidRPr="00267729">
        <w:rPr>
          <w:color w:val="auto"/>
          <w:lang w:val="vi-VN"/>
        </w:rPr>
        <w:t>ĐC trước thử nghiệm</w:t>
      </w:r>
      <w:bookmarkEnd w:id="142"/>
    </w:p>
    <w:tbl>
      <w:tblPr>
        <w:tblW w:w="8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3940"/>
        <w:gridCol w:w="851"/>
        <w:gridCol w:w="992"/>
        <w:gridCol w:w="850"/>
        <w:gridCol w:w="1041"/>
      </w:tblGrid>
      <w:tr w:rsidR="008E2711" w:rsidRPr="00267729" w:rsidTr="006C0041">
        <w:trPr>
          <w:jc w:val="center"/>
        </w:trPr>
        <w:tc>
          <w:tcPr>
            <w:tcW w:w="563" w:type="dxa"/>
            <w:vMerge w:val="restart"/>
          </w:tcPr>
          <w:p w:rsidR="008E2711" w:rsidRPr="00267729" w:rsidRDefault="008E2711" w:rsidP="006C0041">
            <w:pPr>
              <w:spacing w:before="60" w:line="348" w:lineRule="auto"/>
              <w:jc w:val="center"/>
              <w:rPr>
                <w:rFonts w:ascii="Times New Roman" w:hAnsi="Times New Roman"/>
                <w:b/>
                <w:sz w:val="22"/>
                <w:szCs w:val="22"/>
              </w:rPr>
            </w:pPr>
            <w:r w:rsidRPr="00267729">
              <w:rPr>
                <w:rFonts w:ascii="Times New Roman" w:hAnsi="Times New Roman"/>
                <w:b/>
                <w:sz w:val="22"/>
                <w:szCs w:val="22"/>
              </w:rPr>
              <w:t>TT</w:t>
            </w:r>
          </w:p>
        </w:tc>
        <w:tc>
          <w:tcPr>
            <w:tcW w:w="3940" w:type="dxa"/>
            <w:vMerge w:val="restart"/>
          </w:tcPr>
          <w:p w:rsidR="008E2711" w:rsidRPr="00267729" w:rsidRDefault="008E2711" w:rsidP="006C0041">
            <w:pPr>
              <w:spacing w:before="60" w:line="348" w:lineRule="auto"/>
              <w:jc w:val="center"/>
              <w:rPr>
                <w:rFonts w:ascii="Times New Roman" w:hAnsi="Times New Roman"/>
                <w:b/>
                <w:sz w:val="22"/>
                <w:szCs w:val="22"/>
              </w:rPr>
            </w:pPr>
            <w:r w:rsidRPr="00267729">
              <w:rPr>
                <w:rFonts w:ascii="Times New Roman" w:hAnsi="Times New Roman"/>
                <w:b/>
                <w:sz w:val="22"/>
                <w:szCs w:val="22"/>
              </w:rPr>
              <w:t xml:space="preserve">Nội dung đánh giá </w:t>
            </w:r>
          </w:p>
        </w:tc>
        <w:tc>
          <w:tcPr>
            <w:tcW w:w="3734" w:type="dxa"/>
            <w:gridSpan w:val="4"/>
          </w:tcPr>
          <w:p w:rsidR="008E2711" w:rsidRPr="00267729" w:rsidRDefault="008E2711" w:rsidP="006C0041">
            <w:pPr>
              <w:spacing w:before="60" w:line="312" w:lineRule="auto"/>
              <w:ind w:left="-57" w:right="-57"/>
              <w:jc w:val="center"/>
              <w:rPr>
                <w:rFonts w:ascii="Times New Roman" w:hAnsi="Times New Roman"/>
                <w:b/>
                <w:sz w:val="22"/>
                <w:szCs w:val="22"/>
              </w:rPr>
            </w:pPr>
            <w:r w:rsidRPr="00267729">
              <w:rPr>
                <w:rFonts w:ascii="Times New Roman" w:hAnsi="Times New Roman"/>
                <w:b/>
                <w:sz w:val="22"/>
                <w:szCs w:val="22"/>
              </w:rPr>
              <w:t>Kết quả đánh giá</w:t>
            </w:r>
          </w:p>
        </w:tc>
      </w:tr>
      <w:tr w:rsidR="008E2711" w:rsidRPr="00267729" w:rsidTr="006C0041">
        <w:trPr>
          <w:jc w:val="center"/>
        </w:trPr>
        <w:tc>
          <w:tcPr>
            <w:tcW w:w="563" w:type="dxa"/>
            <w:vMerge/>
          </w:tcPr>
          <w:p w:rsidR="008E2711" w:rsidRPr="00267729" w:rsidRDefault="008E2711" w:rsidP="006C0041">
            <w:pPr>
              <w:spacing w:before="60" w:line="348" w:lineRule="auto"/>
              <w:jc w:val="center"/>
              <w:rPr>
                <w:rFonts w:ascii="Times New Roman" w:hAnsi="Times New Roman"/>
                <w:b/>
                <w:sz w:val="22"/>
                <w:szCs w:val="22"/>
              </w:rPr>
            </w:pPr>
          </w:p>
        </w:tc>
        <w:tc>
          <w:tcPr>
            <w:tcW w:w="3940" w:type="dxa"/>
            <w:vMerge/>
          </w:tcPr>
          <w:p w:rsidR="008E2711" w:rsidRPr="00267729" w:rsidRDefault="008E2711" w:rsidP="006C0041">
            <w:pPr>
              <w:spacing w:before="60" w:line="348" w:lineRule="auto"/>
              <w:jc w:val="center"/>
              <w:rPr>
                <w:rFonts w:ascii="Times New Roman" w:hAnsi="Times New Roman"/>
                <w:b/>
                <w:sz w:val="22"/>
                <w:szCs w:val="22"/>
              </w:rPr>
            </w:pPr>
          </w:p>
        </w:tc>
        <w:tc>
          <w:tcPr>
            <w:tcW w:w="1843" w:type="dxa"/>
            <w:gridSpan w:val="2"/>
          </w:tcPr>
          <w:p w:rsidR="008E2711" w:rsidRPr="00267729" w:rsidRDefault="008E2711" w:rsidP="006C0041">
            <w:pPr>
              <w:spacing w:before="60" w:line="312" w:lineRule="auto"/>
              <w:ind w:left="-57" w:right="-57"/>
              <w:jc w:val="center"/>
              <w:rPr>
                <w:rFonts w:ascii="Times New Roman" w:hAnsi="Times New Roman"/>
                <w:b/>
                <w:sz w:val="22"/>
                <w:szCs w:val="22"/>
              </w:rPr>
            </w:pPr>
            <w:r w:rsidRPr="00267729">
              <w:rPr>
                <w:rFonts w:ascii="Times New Roman" w:hAnsi="Times New Roman"/>
                <w:b/>
                <w:sz w:val="22"/>
                <w:szCs w:val="22"/>
              </w:rPr>
              <w:t>Thử nghiệm</w:t>
            </w:r>
          </w:p>
        </w:tc>
        <w:tc>
          <w:tcPr>
            <w:tcW w:w="1891" w:type="dxa"/>
            <w:gridSpan w:val="2"/>
          </w:tcPr>
          <w:p w:rsidR="008E2711" w:rsidRPr="00267729" w:rsidRDefault="008E2711" w:rsidP="006C0041">
            <w:pPr>
              <w:spacing w:before="60" w:line="312" w:lineRule="auto"/>
              <w:ind w:left="-57" w:right="-57"/>
              <w:jc w:val="center"/>
              <w:rPr>
                <w:rFonts w:ascii="Times New Roman" w:hAnsi="Times New Roman"/>
                <w:b/>
                <w:sz w:val="22"/>
                <w:szCs w:val="22"/>
              </w:rPr>
            </w:pPr>
            <w:r w:rsidRPr="00267729">
              <w:rPr>
                <w:rFonts w:ascii="Times New Roman" w:hAnsi="Times New Roman"/>
                <w:b/>
                <w:sz w:val="22"/>
                <w:szCs w:val="22"/>
              </w:rPr>
              <w:t>Đối chứng</w:t>
            </w:r>
          </w:p>
        </w:tc>
      </w:tr>
      <w:tr w:rsidR="008E2711" w:rsidRPr="00267729" w:rsidTr="006C0041">
        <w:trPr>
          <w:trHeight w:val="303"/>
          <w:jc w:val="center"/>
        </w:trPr>
        <w:tc>
          <w:tcPr>
            <w:tcW w:w="563" w:type="dxa"/>
            <w:vMerge/>
          </w:tcPr>
          <w:p w:rsidR="008E2711" w:rsidRPr="00267729" w:rsidRDefault="008E2711" w:rsidP="006C0041">
            <w:pPr>
              <w:spacing w:before="60" w:line="348" w:lineRule="auto"/>
              <w:jc w:val="center"/>
              <w:rPr>
                <w:rFonts w:ascii="Times New Roman" w:hAnsi="Times New Roman"/>
                <w:sz w:val="22"/>
                <w:szCs w:val="22"/>
              </w:rPr>
            </w:pPr>
          </w:p>
        </w:tc>
        <w:tc>
          <w:tcPr>
            <w:tcW w:w="3940" w:type="dxa"/>
            <w:vMerge/>
          </w:tcPr>
          <w:p w:rsidR="008E2711" w:rsidRPr="00267729" w:rsidRDefault="008E2711" w:rsidP="006C0041">
            <w:pPr>
              <w:spacing w:before="60" w:line="348" w:lineRule="auto"/>
              <w:jc w:val="both"/>
              <w:rPr>
                <w:rFonts w:ascii="Times New Roman" w:hAnsi="Times New Roman"/>
                <w:sz w:val="22"/>
                <w:szCs w:val="22"/>
              </w:rPr>
            </w:pPr>
          </w:p>
        </w:tc>
        <w:tc>
          <w:tcPr>
            <w:tcW w:w="851" w:type="dxa"/>
            <w:vAlign w:val="center"/>
          </w:tcPr>
          <w:p w:rsidR="008E2711" w:rsidRPr="00267729" w:rsidRDefault="00E83915" w:rsidP="006C0041">
            <w:pPr>
              <w:spacing w:before="60" w:line="324" w:lineRule="auto"/>
              <w:ind w:left="-57" w:right="-57"/>
              <w:jc w:val="center"/>
              <w:rPr>
                <w:rFonts w:ascii="Times New Roman" w:hAnsi="Times New Roman"/>
                <w:b/>
                <w:sz w:val="22"/>
                <w:szCs w:val="22"/>
              </w:rPr>
            </w:pPr>
            <m:oMathPara>
              <m:oMath>
                <m:acc>
                  <m:accPr>
                    <m:chr m:val="̅"/>
                    <m:ctrlPr>
                      <w:rPr>
                        <w:rFonts w:ascii="Cambria Math" w:hAnsi="Cambria Math"/>
                        <w:b/>
                        <w:i/>
                        <w:sz w:val="22"/>
                        <w:szCs w:val="22"/>
                      </w:rPr>
                    </m:ctrlPr>
                  </m:accPr>
                  <m:e>
                    <m:r>
                      <m:rPr>
                        <m:sty m:val="bi"/>
                      </m:rPr>
                      <w:rPr>
                        <w:rFonts w:ascii="Cambria Math" w:hAnsi="Cambria Math"/>
                        <w:sz w:val="22"/>
                        <w:szCs w:val="22"/>
                      </w:rPr>
                      <m:t>X</m:t>
                    </m:r>
                  </m:e>
                </m:acc>
              </m:oMath>
            </m:oMathPara>
          </w:p>
        </w:tc>
        <w:tc>
          <w:tcPr>
            <w:tcW w:w="992" w:type="dxa"/>
            <w:vAlign w:val="center"/>
          </w:tcPr>
          <w:p w:rsidR="008E2711" w:rsidRPr="00267729" w:rsidRDefault="008E2711" w:rsidP="006C0041">
            <w:pPr>
              <w:spacing w:before="60" w:line="324" w:lineRule="auto"/>
              <w:ind w:left="-57" w:right="-57"/>
              <w:jc w:val="center"/>
              <w:rPr>
                <w:rFonts w:ascii="Times New Roman" w:hAnsi="Times New Roman"/>
                <w:b/>
                <w:sz w:val="22"/>
                <w:szCs w:val="22"/>
              </w:rPr>
            </w:pPr>
            <m:oMathPara>
              <m:oMath>
                <m:r>
                  <m:rPr>
                    <m:sty m:val="bi"/>
                  </m:rPr>
                  <w:rPr>
                    <w:rFonts w:ascii="Cambria Math" w:hAnsi="Cambria Math"/>
                    <w:sz w:val="22"/>
                    <w:szCs w:val="22"/>
                  </w:rPr>
                  <m:t>σ</m:t>
                </m:r>
              </m:oMath>
            </m:oMathPara>
          </w:p>
        </w:tc>
        <w:tc>
          <w:tcPr>
            <w:tcW w:w="850" w:type="dxa"/>
            <w:vAlign w:val="center"/>
          </w:tcPr>
          <w:p w:rsidR="008E2711" w:rsidRPr="00267729" w:rsidRDefault="00E83915" w:rsidP="006C0041">
            <w:pPr>
              <w:spacing w:before="60" w:line="324" w:lineRule="auto"/>
              <w:ind w:left="-57" w:right="-57"/>
              <w:jc w:val="center"/>
              <w:rPr>
                <w:rFonts w:ascii="Times New Roman" w:hAnsi="Times New Roman"/>
                <w:b/>
                <w:sz w:val="22"/>
                <w:szCs w:val="22"/>
              </w:rPr>
            </w:pPr>
            <m:oMathPara>
              <m:oMath>
                <m:acc>
                  <m:accPr>
                    <m:chr m:val="̅"/>
                    <m:ctrlPr>
                      <w:rPr>
                        <w:rFonts w:ascii="Cambria Math" w:hAnsi="Cambria Math"/>
                        <w:b/>
                        <w:i/>
                        <w:sz w:val="22"/>
                        <w:szCs w:val="22"/>
                      </w:rPr>
                    </m:ctrlPr>
                  </m:accPr>
                  <m:e>
                    <m:r>
                      <m:rPr>
                        <m:sty m:val="bi"/>
                      </m:rPr>
                      <w:rPr>
                        <w:rFonts w:ascii="Cambria Math" w:hAnsi="Cambria Math"/>
                        <w:sz w:val="22"/>
                        <w:szCs w:val="22"/>
                      </w:rPr>
                      <m:t>X</m:t>
                    </m:r>
                  </m:e>
                </m:acc>
              </m:oMath>
            </m:oMathPara>
          </w:p>
        </w:tc>
        <w:tc>
          <w:tcPr>
            <w:tcW w:w="1041" w:type="dxa"/>
            <w:vAlign w:val="center"/>
          </w:tcPr>
          <w:p w:rsidR="008E2711" w:rsidRPr="00267729" w:rsidRDefault="008E2711" w:rsidP="006C0041">
            <w:pPr>
              <w:spacing w:before="60" w:line="324" w:lineRule="auto"/>
              <w:ind w:left="-57" w:right="-57"/>
              <w:jc w:val="center"/>
              <w:rPr>
                <w:rFonts w:ascii="Times New Roman" w:hAnsi="Times New Roman"/>
                <w:b/>
                <w:sz w:val="22"/>
                <w:szCs w:val="22"/>
              </w:rPr>
            </w:pPr>
            <m:oMathPara>
              <m:oMath>
                <m:r>
                  <m:rPr>
                    <m:sty m:val="bi"/>
                  </m:rPr>
                  <w:rPr>
                    <w:rFonts w:ascii="Cambria Math" w:hAnsi="Cambria Math"/>
                    <w:sz w:val="22"/>
                    <w:szCs w:val="22"/>
                  </w:rPr>
                  <m:t>σ</m:t>
                </m:r>
              </m:oMath>
            </m:oMathPara>
          </w:p>
        </w:tc>
      </w:tr>
      <w:tr w:rsidR="008E2711" w:rsidRPr="00267729" w:rsidTr="006C0041">
        <w:trPr>
          <w:trHeight w:val="515"/>
          <w:jc w:val="center"/>
        </w:trPr>
        <w:tc>
          <w:tcPr>
            <w:tcW w:w="563" w:type="dxa"/>
          </w:tcPr>
          <w:p w:rsidR="008E2711" w:rsidRPr="00267729" w:rsidRDefault="008E2711" w:rsidP="006C0041">
            <w:pPr>
              <w:spacing w:before="60" w:line="348" w:lineRule="auto"/>
              <w:jc w:val="center"/>
              <w:rPr>
                <w:rFonts w:ascii="Times New Roman" w:hAnsi="Times New Roman"/>
                <w:sz w:val="22"/>
                <w:szCs w:val="22"/>
              </w:rPr>
            </w:pPr>
            <w:r w:rsidRPr="00267729">
              <w:rPr>
                <w:rFonts w:ascii="Times New Roman" w:hAnsi="Times New Roman"/>
                <w:sz w:val="22"/>
                <w:szCs w:val="22"/>
              </w:rPr>
              <w:t>1</w:t>
            </w:r>
          </w:p>
        </w:tc>
        <w:tc>
          <w:tcPr>
            <w:tcW w:w="3940" w:type="dxa"/>
          </w:tcPr>
          <w:p w:rsidR="008E2711" w:rsidRPr="00267729" w:rsidRDefault="008E2711" w:rsidP="006C0041">
            <w:pPr>
              <w:spacing w:before="60" w:line="348" w:lineRule="auto"/>
              <w:jc w:val="both"/>
              <w:rPr>
                <w:rFonts w:ascii="Times New Roman" w:hAnsi="Times New Roman"/>
                <w:sz w:val="22"/>
                <w:szCs w:val="22"/>
              </w:rPr>
            </w:pPr>
            <w:r w:rsidRPr="00267729">
              <w:rPr>
                <w:rFonts w:ascii="Times New Roman" w:hAnsi="Times New Roman"/>
                <w:sz w:val="22"/>
                <w:szCs w:val="22"/>
              </w:rPr>
              <w:t>Quá trình DHLS</w:t>
            </w:r>
          </w:p>
        </w:tc>
        <w:tc>
          <w:tcPr>
            <w:tcW w:w="851" w:type="dxa"/>
          </w:tcPr>
          <w:p w:rsidR="008E2711" w:rsidRPr="00267729" w:rsidRDefault="008E2711" w:rsidP="006C0041">
            <w:pPr>
              <w:spacing w:before="60" w:line="348" w:lineRule="auto"/>
              <w:jc w:val="center"/>
              <w:rPr>
                <w:rFonts w:ascii="Times New Roman" w:hAnsi="Times New Roman"/>
                <w:sz w:val="22"/>
                <w:szCs w:val="22"/>
              </w:rPr>
            </w:pPr>
            <w:r w:rsidRPr="00267729">
              <w:rPr>
                <w:rFonts w:ascii="Times New Roman" w:hAnsi="Times New Roman"/>
                <w:sz w:val="22"/>
                <w:szCs w:val="22"/>
              </w:rPr>
              <w:t>2,77</w:t>
            </w:r>
          </w:p>
        </w:tc>
        <w:tc>
          <w:tcPr>
            <w:tcW w:w="992" w:type="dxa"/>
          </w:tcPr>
          <w:p w:rsidR="008E2711" w:rsidRPr="00267729" w:rsidRDefault="008E2711" w:rsidP="006C0041">
            <w:pPr>
              <w:spacing w:before="60" w:line="348" w:lineRule="auto"/>
              <w:jc w:val="center"/>
              <w:rPr>
                <w:rFonts w:ascii="Times New Roman" w:hAnsi="Times New Roman"/>
                <w:sz w:val="22"/>
                <w:szCs w:val="22"/>
              </w:rPr>
            </w:pPr>
            <w:r w:rsidRPr="00267729">
              <w:rPr>
                <w:rFonts w:ascii="Times New Roman" w:hAnsi="Times New Roman"/>
                <w:sz w:val="22"/>
                <w:szCs w:val="22"/>
              </w:rPr>
              <w:t>0,80</w:t>
            </w:r>
          </w:p>
        </w:tc>
        <w:tc>
          <w:tcPr>
            <w:tcW w:w="850" w:type="dxa"/>
          </w:tcPr>
          <w:p w:rsidR="008E2711" w:rsidRPr="00267729" w:rsidRDefault="008E2711" w:rsidP="006C0041">
            <w:pPr>
              <w:spacing w:before="60" w:line="348" w:lineRule="auto"/>
              <w:jc w:val="center"/>
              <w:rPr>
                <w:rFonts w:ascii="Times New Roman" w:hAnsi="Times New Roman"/>
                <w:sz w:val="22"/>
                <w:szCs w:val="22"/>
              </w:rPr>
            </w:pPr>
            <w:r w:rsidRPr="00267729">
              <w:rPr>
                <w:rFonts w:ascii="Times New Roman" w:hAnsi="Times New Roman"/>
                <w:sz w:val="22"/>
                <w:szCs w:val="22"/>
              </w:rPr>
              <w:t>2,79</w:t>
            </w:r>
          </w:p>
        </w:tc>
        <w:tc>
          <w:tcPr>
            <w:tcW w:w="1041" w:type="dxa"/>
          </w:tcPr>
          <w:p w:rsidR="008E2711" w:rsidRPr="00267729" w:rsidRDefault="008E2711" w:rsidP="006C0041">
            <w:pPr>
              <w:spacing w:before="60" w:line="348" w:lineRule="auto"/>
              <w:jc w:val="center"/>
              <w:rPr>
                <w:rFonts w:ascii="Times New Roman" w:hAnsi="Times New Roman"/>
                <w:sz w:val="22"/>
                <w:szCs w:val="22"/>
              </w:rPr>
            </w:pPr>
            <w:r w:rsidRPr="00267729">
              <w:rPr>
                <w:rFonts w:ascii="Times New Roman" w:hAnsi="Times New Roman"/>
                <w:sz w:val="22"/>
                <w:szCs w:val="22"/>
              </w:rPr>
              <w:t>0,82</w:t>
            </w:r>
          </w:p>
        </w:tc>
      </w:tr>
      <w:tr w:rsidR="008E2711" w:rsidRPr="00267729" w:rsidTr="006C0041">
        <w:trPr>
          <w:jc w:val="center"/>
        </w:trPr>
        <w:tc>
          <w:tcPr>
            <w:tcW w:w="563" w:type="dxa"/>
          </w:tcPr>
          <w:p w:rsidR="008E2711" w:rsidRPr="00267729" w:rsidRDefault="008E2711" w:rsidP="006C0041">
            <w:pPr>
              <w:spacing w:before="60" w:line="348" w:lineRule="auto"/>
              <w:jc w:val="center"/>
              <w:rPr>
                <w:rFonts w:ascii="Times New Roman" w:hAnsi="Times New Roman"/>
                <w:sz w:val="22"/>
                <w:szCs w:val="22"/>
              </w:rPr>
            </w:pPr>
            <w:r w:rsidRPr="00267729">
              <w:rPr>
                <w:rFonts w:ascii="Times New Roman" w:hAnsi="Times New Roman"/>
                <w:sz w:val="22"/>
                <w:szCs w:val="22"/>
              </w:rPr>
              <w:t>2</w:t>
            </w:r>
          </w:p>
        </w:tc>
        <w:tc>
          <w:tcPr>
            <w:tcW w:w="3940" w:type="dxa"/>
          </w:tcPr>
          <w:p w:rsidR="008E2711" w:rsidRPr="00267729" w:rsidRDefault="008E2711" w:rsidP="006C0041">
            <w:pPr>
              <w:spacing w:before="60" w:line="348" w:lineRule="auto"/>
              <w:jc w:val="both"/>
              <w:rPr>
                <w:rFonts w:ascii="Times New Roman" w:hAnsi="Times New Roman"/>
                <w:sz w:val="22"/>
                <w:szCs w:val="22"/>
              </w:rPr>
            </w:pPr>
            <w:r w:rsidRPr="00267729">
              <w:rPr>
                <w:rFonts w:ascii="Times New Roman" w:hAnsi="Times New Roman"/>
                <w:sz w:val="22"/>
                <w:szCs w:val="22"/>
              </w:rPr>
              <w:t>Năng lực đạt được của SV</w:t>
            </w:r>
          </w:p>
        </w:tc>
        <w:tc>
          <w:tcPr>
            <w:tcW w:w="851" w:type="dxa"/>
          </w:tcPr>
          <w:p w:rsidR="008E2711" w:rsidRPr="00267729" w:rsidRDefault="008E2711" w:rsidP="006C0041">
            <w:pPr>
              <w:spacing w:before="60" w:line="348" w:lineRule="auto"/>
              <w:jc w:val="center"/>
              <w:rPr>
                <w:rFonts w:ascii="Times New Roman" w:hAnsi="Times New Roman"/>
                <w:sz w:val="22"/>
                <w:szCs w:val="22"/>
              </w:rPr>
            </w:pPr>
            <w:r w:rsidRPr="00267729">
              <w:rPr>
                <w:rFonts w:ascii="Times New Roman" w:hAnsi="Times New Roman"/>
                <w:sz w:val="22"/>
                <w:szCs w:val="22"/>
              </w:rPr>
              <w:t>2,74</w:t>
            </w:r>
          </w:p>
        </w:tc>
        <w:tc>
          <w:tcPr>
            <w:tcW w:w="992" w:type="dxa"/>
          </w:tcPr>
          <w:p w:rsidR="008E2711" w:rsidRPr="00267729" w:rsidRDefault="008E2711" w:rsidP="006C0041">
            <w:pPr>
              <w:spacing w:before="60" w:line="348" w:lineRule="auto"/>
              <w:jc w:val="center"/>
              <w:rPr>
                <w:rFonts w:ascii="Times New Roman" w:hAnsi="Times New Roman"/>
                <w:sz w:val="22"/>
                <w:szCs w:val="22"/>
              </w:rPr>
            </w:pPr>
            <w:r w:rsidRPr="00267729">
              <w:rPr>
                <w:rFonts w:ascii="Times New Roman" w:hAnsi="Times New Roman"/>
                <w:sz w:val="22"/>
                <w:szCs w:val="22"/>
              </w:rPr>
              <w:t>0,74</w:t>
            </w:r>
          </w:p>
        </w:tc>
        <w:tc>
          <w:tcPr>
            <w:tcW w:w="850" w:type="dxa"/>
          </w:tcPr>
          <w:p w:rsidR="008E2711" w:rsidRPr="00267729" w:rsidRDefault="008E2711" w:rsidP="006C0041">
            <w:pPr>
              <w:spacing w:before="60" w:line="348" w:lineRule="auto"/>
              <w:jc w:val="center"/>
              <w:rPr>
                <w:rFonts w:ascii="Times New Roman" w:hAnsi="Times New Roman"/>
                <w:sz w:val="22"/>
                <w:szCs w:val="22"/>
              </w:rPr>
            </w:pPr>
            <w:r w:rsidRPr="00267729">
              <w:rPr>
                <w:rFonts w:ascii="Times New Roman" w:hAnsi="Times New Roman"/>
                <w:sz w:val="22"/>
                <w:szCs w:val="22"/>
              </w:rPr>
              <w:t>2,74</w:t>
            </w:r>
          </w:p>
        </w:tc>
        <w:tc>
          <w:tcPr>
            <w:tcW w:w="1041" w:type="dxa"/>
          </w:tcPr>
          <w:p w:rsidR="008E2711" w:rsidRPr="00267729" w:rsidRDefault="008E2711" w:rsidP="006C0041">
            <w:pPr>
              <w:spacing w:before="60" w:line="348" w:lineRule="auto"/>
              <w:jc w:val="center"/>
              <w:rPr>
                <w:rFonts w:ascii="Times New Roman" w:hAnsi="Times New Roman"/>
                <w:sz w:val="22"/>
                <w:szCs w:val="22"/>
              </w:rPr>
            </w:pPr>
            <w:r w:rsidRPr="00267729">
              <w:rPr>
                <w:rFonts w:ascii="Times New Roman" w:hAnsi="Times New Roman"/>
                <w:sz w:val="22"/>
                <w:szCs w:val="22"/>
              </w:rPr>
              <w:t>0,78</w:t>
            </w:r>
          </w:p>
        </w:tc>
      </w:tr>
    </w:tbl>
    <w:p w:rsidR="001C042E" w:rsidRPr="00267729" w:rsidRDefault="001C042E" w:rsidP="001945D9">
      <w:pPr>
        <w:jc w:val="center"/>
      </w:pPr>
      <w:bookmarkStart w:id="143" w:name="k2"/>
      <w:bookmarkEnd w:id="143"/>
    </w:p>
    <w:p w:rsidR="008E2711" w:rsidRPr="00267729" w:rsidRDefault="008E2711" w:rsidP="001C042E">
      <w:pPr>
        <w:spacing w:line="360" w:lineRule="auto"/>
        <w:jc w:val="center"/>
      </w:pPr>
      <w:r w:rsidRPr="00267729">
        <w:rPr>
          <w:noProof/>
        </w:rPr>
        <w:lastRenderedPageBreak/>
        <w:drawing>
          <wp:inline distT="0" distB="0" distL="0" distR="0" wp14:anchorId="2D282C19" wp14:editId="793092BF">
            <wp:extent cx="4727275" cy="2579298"/>
            <wp:effectExtent l="0" t="0" r="16510" b="12065"/>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8E2711" w:rsidRPr="00267729" w:rsidRDefault="008E2711" w:rsidP="001C042E">
      <w:pPr>
        <w:pStyle w:val="Heading5"/>
        <w:rPr>
          <w:color w:val="auto"/>
          <w:lang w:val="en-US"/>
        </w:rPr>
      </w:pPr>
      <w:bookmarkStart w:id="144" w:name="_Toc535756742"/>
      <w:r w:rsidRPr="00267729">
        <w:rPr>
          <w:color w:val="auto"/>
        </w:rPr>
        <w:t xml:space="preserve">Biểu đồ 3.2: So sánh quá trình DHLS và kết quả DHLS </w:t>
      </w:r>
      <w:r w:rsidR="001C042E" w:rsidRPr="00267729">
        <w:rPr>
          <w:color w:val="auto"/>
          <w:lang w:val="en-US"/>
        </w:rPr>
        <w:br/>
      </w:r>
      <w:r w:rsidRPr="00267729">
        <w:rPr>
          <w:color w:val="auto"/>
        </w:rPr>
        <w:t>ở cơ sở TN và cơ sở</w:t>
      </w:r>
      <w:r w:rsidR="008E6B57" w:rsidRPr="00267729">
        <w:rPr>
          <w:color w:val="auto"/>
        </w:rPr>
        <w:t xml:space="preserve"> </w:t>
      </w:r>
      <w:r w:rsidRPr="00267729">
        <w:rPr>
          <w:color w:val="auto"/>
        </w:rPr>
        <w:t>ĐC trước thử nghiệm</w:t>
      </w:r>
      <w:bookmarkEnd w:id="144"/>
    </w:p>
    <w:p w:rsidR="003B4909" w:rsidRPr="00267729" w:rsidRDefault="003B4909" w:rsidP="003B4909"/>
    <w:p w:rsidR="008E2711" w:rsidRPr="00267729" w:rsidRDefault="008E2711" w:rsidP="003B4909">
      <w:pPr>
        <w:pStyle w:val="4hinh"/>
        <w:spacing w:before="120" w:line="336" w:lineRule="auto"/>
        <w:ind w:firstLine="720"/>
        <w:jc w:val="both"/>
        <w:rPr>
          <w:b w:val="0"/>
          <w:i w:val="0"/>
          <w:lang w:val="nl-NL"/>
        </w:rPr>
      </w:pPr>
      <w:r w:rsidRPr="00267729">
        <w:rPr>
          <w:b w:val="0"/>
          <w:i w:val="0"/>
          <w:lang w:val="nl-NL"/>
        </w:rPr>
        <w:t xml:space="preserve">Từ bảng 3.6 và biểu đồ 3.2 cho ta thấy quá trình DHLS và kết quả DHLS trước thử nghiệm ở cơ sở ĐC và cơ sở TN: </w:t>
      </w:r>
    </w:p>
    <w:p w:rsidR="008E2711" w:rsidRPr="00267729" w:rsidRDefault="008E2711" w:rsidP="003B4909">
      <w:pPr>
        <w:pStyle w:val="4hinh"/>
        <w:spacing w:before="120" w:line="336" w:lineRule="auto"/>
        <w:ind w:firstLine="720"/>
        <w:jc w:val="both"/>
        <w:rPr>
          <w:b w:val="0"/>
          <w:i w:val="0"/>
          <w:lang w:val="nl-NL"/>
        </w:rPr>
      </w:pPr>
      <w:r w:rsidRPr="00267729">
        <w:rPr>
          <w:b w:val="0"/>
          <w:i w:val="0"/>
          <w:lang w:val="nl-NL"/>
        </w:rPr>
        <w:t>- Quá trình dạy học lâm sàng:</w:t>
      </w:r>
      <w:r w:rsidRPr="00267729">
        <w:rPr>
          <w:lang w:val="nl-NL"/>
        </w:rPr>
        <w:object w:dxaOrig="280" w:dyaOrig="320">
          <v:shape id="_x0000_i1044" type="#_x0000_t75" style="width:13pt;height:16.1pt" o:ole="" fillcolor="window">
            <v:imagedata r:id="rId43" o:title=""/>
          </v:shape>
          <o:OLEObject Type="Embed" ProgID="Equation.3" ShapeID="_x0000_i1044" DrawAspect="Content" ObjectID="_1609503882" r:id="rId51"/>
        </w:object>
      </w:r>
      <w:r w:rsidRPr="00267729">
        <w:rPr>
          <w:vertAlign w:val="subscript"/>
          <w:lang w:val="nl-NL"/>
        </w:rPr>
        <w:t>TN</w:t>
      </w:r>
      <w:r w:rsidRPr="00267729">
        <w:rPr>
          <w:lang w:val="nl-NL"/>
        </w:rPr>
        <w:softHyphen/>
      </w:r>
      <w:r w:rsidRPr="00267729">
        <w:rPr>
          <w:lang w:val="nl-NL"/>
        </w:rPr>
        <w:softHyphen/>
      </w:r>
      <w:r w:rsidRPr="00267729">
        <w:rPr>
          <w:lang w:val="nl-NL"/>
        </w:rPr>
        <w:softHyphen/>
      </w:r>
      <w:r w:rsidRPr="00267729">
        <w:rPr>
          <w:lang w:val="nl-NL"/>
        </w:rPr>
        <w:softHyphen/>
      </w:r>
      <w:r w:rsidRPr="00267729">
        <w:rPr>
          <w:lang w:val="nl-NL"/>
        </w:rPr>
        <w:softHyphen/>
      </w:r>
      <w:r w:rsidRPr="00267729">
        <w:rPr>
          <w:lang w:val="nl-NL"/>
        </w:rPr>
        <w:softHyphen/>
      </w:r>
      <w:r w:rsidRPr="00267729">
        <w:rPr>
          <w:lang w:val="nl-NL"/>
        </w:rPr>
        <w:softHyphen/>
      </w:r>
      <w:r w:rsidRPr="00267729">
        <w:rPr>
          <w:lang w:val="nl-NL"/>
        </w:rPr>
        <w:softHyphen/>
        <w:t xml:space="preserve"> = </w:t>
      </w:r>
      <w:r w:rsidRPr="00267729">
        <w:rPr>
          <w:b w:val="0"/>
          <w:lang w:val="nl-NL"/>
        </w:rPr>
        <w:t>2,77</w:t>
      </w:r>
      <w:r w:rsidRPr="00267729">
        <w:rPr>
          <w:b w:val="0"/>
          <w:i w:val="0"/>
          <w:lang w:val="nl-NL"/>
        </w:rPr>
        <w:t xml:space="preserve">; </w:t>
      </w:r>
      <w:r w:rsidRPr="00267729">
        <w:rPr>
          <w:position w:val="-6"/>
          <w:lang w:val="nl-NL"/>
        </w:rPr>
        <w:object w:dxaOrig="720" w:dyaOrig="340">
          <v:shape id="_x0000_i1045" type="#_x0000_t75" style="width:36pt;height:18.4pt" o:ole="" fillcolor="window">
            <v:imagedata r:id="rId52" o:title=""/>
          </v:shape>
          <o:OLEObject Type="Embed" ProgID="Equation.3" ShapeID="_x0000_i1045" DrawAspect="Content" ObjectID="_1609503883" r:id="rId53"/>
        </w:object>
      </w:r>
      <w:r w:rsidRPr="00267729">
        <w:rPr>
          <w:lang w:val="nl-NL"/>
        </w:rPr>
        <w:t xml:space="preserve"> </w:t>
      </w:r>
      <w:r w:rsidRPr="00267729">
        <w:rPr>
          <w:b w:val="0"/>
          <w:lang w:val="nl-NL"/>
        </w:rPr>
        <w:t>2,79</w:t>
      </w:r>
      <w:r w:rsidRPr="00267729">
        <w:rPr>
          <w:b w:val="0"/>
          <w:i w:val="0"/>
          <w:lang w:val="nl-NL"/>
        </w:rPr>
        <w:t xml:space="preserve">; ĐLC của cơ sở thử nghiệm và cơ sở đối chứng là </w:t>
      </w:r>
      <m:oMath>
        <m:r>
          <m:rPr>
            <m:sty m:val="bi"/>
          </m:rPr>
          <w:rPr>
            <w:rFonts w:ascii="Cambria Math" w:hAnsi="Cambria Math"/>
            <w:sz w:val="22"/>
            <w:szCs w:val="22"/>
          </w:rPr>
          <m:t>σ</m:t>
        </m:r>
      </m:oMath>
      <w:r w:rsidRPr="00267729">
        <w:rPr>
          <w:b w:val="0"/>
          <w:i w:val="0"/>
          <w:lang w:val="nl-NL"/>
        </w:rPr>
        <w:t xml:space="preserve"> = 0,8; </w:t>
      </w:r>
      <m:oMath>
        <m:r>
          <m:rPr>
            <m:sty m:val="bi"/>
          </m:rPr>
          <w:rPr>
            <w:rFonts w:ascii="Cambria Math" w:hAnsi="Cambria Math"/>
            <w:sz w:val="22"/>
            <w:szCs w:val="22"/>
          </w:rPr>
          <m:t>σ</m:t>
        </m:r>
      </m:oMath>
      <w:r w:rsidRPr="00267729">
        <w:rPr>
          <w:b w:val="0"/>
          <w:i w:val="0"/>
          <w:sz w:val="22"/>
          <w:szCs w:val="22"/>
          <w:lang w:val="nl-NL"/>
        </w:rPr>
        <w:t xml:space="preserve"> = </w:t>
      </w:r>
      <w:r w:rsidRPr="00267729">
        <w:rPr>
          <w:b w:val="0"/>
          <w:i w:val="0"/>
          <w:sz w:val="24"/>
          <w:szCs w:val="22"/>
          <w:lang w:val="nl-NL"/>
        </w:rPr>
        <w:t>0,82</w:t>
      </w:r>
      <w:r w:rsidRPr="00267729">
        <w:rPr>
          <w:b w:val="0"/>
          <w:i w:val="0"/>
          <w:lang w:val="nl-NL"/>
        </w:rPr>
        <w:t>; U(</w:t>
      </w:r>
      <w:r w:rsidRPr="00267729">
        <w:rPr>
          <w:b w:val="0"/>
          <w:i w:val="0"/>
          <w:vertAlign w:val="subscript"/>
          <w:lang w:val="nl-NL"/>
        </w:rPr>
        <w:t>0,01/2</w:t>
      </w:r>
      <w:r w:rsidRPr="00267729">
        <w:rPr>
          <w:b w:val="0"/>
          <w:i w:val="0"/>
          <w:lang w:val="nl-NL"/>
        </w:rPr>
        <w:t>) = 2,58. |T</w:t>
      </w:r>
      <w:r w:rsidRPr="00267729">
        <w:rPr>
          <w:b w:val="0"/>
          <w:i w:val="0"/>
          <w:vertAlign w:val="subscript"/>
          <w:lang w:val="nl-NL"/>
        </w:rPr>
        <w:t>kđ</w:t>
      </w:r>
      <w:r w:rsidRPr="00267729">
        <w:rPr>
          <w:b w:val="0"/>
          <w:i w:val="0"/>
          <w:lang w:val="nl-NL"/>
        </w:rPr>
        <w:t>| = 0,143 &lt; 2,58</w:t>
      </w:r>
    </w:p>
    <w:p w:rsidR="008E2711" w:rsidRPr="00267729" w:rsidRDefault="008E2711" w:rsidP="003B4909">
      <w:pPr>
        <w:pStyle w:val="4hinh"/>
        <w:spacing w:before="120" w:line="336" w:lineRule="auto"/>
        <w:ind w:firstLine="720"/>
        <w:jc w:val="both"/>
        <w:rPr>
          <w:b w:val="0"/>
          <w:i w:val="0"/>
          <w:lang w:val="nl-NL"/>
        </w:rPr>
      </w:pPr>
      <w:r w:rsidRPr="00267729">
        <w:rPr>
          <w:b w:val="0"/>
          <w:i w:val="0"/>
          <w:lang w:val="nl-NL"/>
        </w:rPr>
        <w:t xml:space="preserve">- Năng lực đạt được của SV: </w:t>
      </w:r>
      <w:r w:rsidRPr="00267729">
        <w:rPr>
          <w:lang w:val="nl-NL"/>
        </w:rPr>
        <w:object w:dxaOrig="280" w:dyaOrig="320">
          <v:shape id="_x0000_i1046" type="#_x0000_t75" style="width:13pt;height:16.1pt" o:ole="" fillcolor="window">
            <v:imagedata r:id="rId43" o:title=""/>
          </v:shape>
          <o:OLEObject Type="Embed" ProgID="Equation.3" ShapeID="_x0000_i1046" DrawAspect="Content" ObjectID="_1609503884" r:id="rId54"/>
        </w:object>
      </w:r>
      <w:r w:rsidRPr="00267729">
        <w:rPr>
          <w:vertAlign w:val="subscript"/>
          <w:lang w:val="nl-NL"/>
        </w:rPr>
        <w:t>TN</w:t>
      </w:r>
      <w:r w:rsidRPr="00267729">
        <w:rPr>
          <w:lang w:val="nl-NL"/>
        </w:rPr>
        <w:softHyphen/>
      </w:r>
      <w:r w:rsidRPr="00267729">
        <w:rPr>
          <w:lang w:val="nl-NL"/>
        </w:rPr>
        <w:softHyphen/>
      </w:r>
      <w:r w:rsidRPr="00267729">
        <w:rPr>
          <w:lang w:val="nl-NL"/>
        </w:rPr>
        <w:softHyphen/>
      </w:r>
      <w:r w:rsidRPr="00267729">
        <w:rPr>
          <w:lang w:val="nl-NL"/>
        </w:rPr>
        <w:softHyphen/>
      </w:r>
      <w:r w:rsidRPr="00267729">
        <w:rPr>
          <w:lang w:val="nl-NL"/>
        </w:rPr>
        <w:softHyphen/>
      </w:r>
      <w:r w:rsidRPr="00267729">
        <w:rPr>
          <w:lang w:val="nl-NL"/>
        </w:rPr>
        <w:softHyphen/>
      </w:r>
      <w:r w:rsidRPr="00267729">
        <w:rPr>
          <w:lang w:val="nl-NL"/>
        </w:rPr>
        <w:softHyphen/>
      </w:r>
      <w:r w:rsidRPr="00267729">
        <w:rPr>
          <w:lang w:val="nl-NL"/>
        </w:rPr>
        <w:softHyphen/>
        <w:t xml:space="preserve"> = </w:t>
      </w:r>
      <w:r w:rsidRPr="00267729">
        <w:rPr>
          <w:b w:val="0"/>
          <w:lang w:val="nl-NL"/>
        </w:rPr>
        <w:t>2,74</w:t>
      </w:r>
      <w:r w:rsidRPr="00267729">
        <w:rPr>
          <w:b w:val="0"/>
          <w:i w:val="0"/>
          <w:lang w:val="nl-NL"/>
        </w:rPr>
        <w:t xml:space="preserve">; </w:t>
      </w:r>
      <w:r w:rsidRPr="00267729">
        <w:rPr>
          <w:position w:val="-6"/>
          <w:lang w:val="nl-NL"/>
        </w:rPr>
        <w:object w:dxaOrig="720" w:dyaOrig="340">
          <v:shape id="_x0000_i1047" type="#_x0000_t75" style="width:36pt;height:18.4pt" o:ole="" fillcolor="window">
            <v:imagedata r:id="rId52" o:title=""/>
          </v:shape>
          <o:OLEObject Type="Embed" ProgID="Equation.3" ShapeID="_x0000_i1047" DrawAspect="Content" ObjectID="_1609503885" r:id="rId55"/>
        </w:object>
      </w:r>
      <w:r w:rsidRPr="00267729">
        <w:rPr>
          <w:lang w:val="nl-NL"/>
        </w:rPr>
        <w:t xml:space="preserve"> </w:t>
      </w:r>
      <w:r w:rsidRPr="00267729">
        <w:rPr>
          <w:b w:val="0"/>
          <w:lang w:val="nl-NL"/>
        </w:rPr>
        <w:t>2,74</w:t>
      </w:r>
      <w:r w:rsidRPr="00267729">
        <w:rPr>
          <w:b w:val="0"/>
          <w:i w:val="0"/>
          <w:lang w:val="nl-NL"/>
        </w:rPr>
        <w:t xml:space="preserve">; ĐLC của cơ sở TN và cơ sở ĐC là </w:t>
      </w:r>
      <m:oMath>
        <m:r>
          <m:rPr>
            <m:sty m:val="bi"/>
          </m:rPr>
          <w:rPr>
            <w:rFonts w:ascii="Cambria Math" w:hAnsi="Cambria Math"/>
            <w:sz w:val="22"/>
            <w:szCs w:val="22"/>
          </w:rPr>
          <m:t>σ</m:t>
        </m:r>
      </m:oMath>
      <w:r w:rsidRPr="00267729">
        <w:rPr>
          <w:b w:val="0"/>
          <w:i w:val="0"/>
          <w:lang w:val="nl-NL"/>
        </w:rPr>
        <w:t xml:space="preserve"> = 0,74; </w:t>
      </w:r>
      <m:oMath>
        <m:r>
          <m:rPr>
            <m:sty m:val="bi"/>
          </m:rPr>
          <w:rPr>
            <w:rFonts w:ascii="Cambria Math" w:hAnsi="Cambria Math"/>
            <w:sz w:val="22"/>
            <w:szCs w:val="22"/>
          </w:rPr>
          <m:t>σ</m:t>
        </m:r>
      </m:oMath>
      <w:r w:rsidRPr="00267729">
        <w:rPr>
          <w:b w:val="0"/>
          <w:i w:val="0"/>
          <w:sz w:val="22"/>
          <w:szCs w:val="22"/>
          <w:lang w:val="nl-NL"/>
        </w:rPr>
        <w:t xml:space="preserve"> = </w:t>
      </w:r>
      <w:r w:rsidRPr="00267729">
        <w:rPr>
          <w:b w:val="0"/>
          <w:i w:val="0"/>
          <w:sz w:val="24"/>
          <w:szCs w:val="22"/>
          <w:lang w:val="nl-NL"/>
        </w:rPr>
        <w:t>0,78</w:t>
      </w:r>
      <w:r w:rsidRPr="00267729">
        <w:rPr>
          <w:b w:val="0"/>
          <w:i w:val="0"/>
          <w:lang w:val="nl-NL"/>
        </w:rPr>
        <w:t>; U(</w:t>
      </w:r>
      <w:r w:rsidRPr="00267729">
        <w:rPr>
          <w:b w:val="0"/>
          <w:i w:val="0"/>
          <w:vertAlign w:val="subscript"/>
          <w:lang w:val="nl-NL"/>
        </w:rPr>
        <w:t>0,01/2</w:t>
      </w:r>
      <w:r w:rsidRPr="00267729">
        <w:rPr>
          <w:b w:val="0"/>
          <w:i w:val="0"/>
          <w:lang w:val="nl-NL"/>
        </w:rPr>
        <w:t>) = 2,58. |T</w:t>
      </w:r>
      <w:r w:rsidRPr="00267729">
        <w:rPr>
          <w:b w:val="0"/>
          <w:i w:val="0"/>
          <w:vertAlign w:val="subscript"/>
          <w:lang w:val="nl-NL"/>
        </w:rPr>
        <w:t>kđ</w:t>
      </w:r>
      <w:r w:rsidRPr="00267729">
        <w:rPr>
          <w:b w:val="0"/>
          <w:i w:val="0"/>
          <w:lang w:val="nl-NL"/>
        </w:rPr>
        <w:t>| = 0 &lt; 2,58</w:t>
      </w:r>
    </w:p>
    <w:p w:rsidR="008E2711" w:rsidRPr="00267729" w:rsidRDefault="008E2711" w:rsidP="003B4909">
      <w:pPr>
        <w:spacing w:before="120" w:line="336" w:lineRule="auto"/>
        <w:ind w:firstLine="720"/>
        <w:jc w:val="both"/>
        <w:rPr>
          <w:rFonts w:ascii="Times New Roman" w:hAnsi="Times New Roman"/>
          <w:sz w:val="26"/>
          <w:szCs w:val="26"/>
          <w:lang w:val="nl-NL"/>
        </w:rPr>
      </w:pPr>
      <w:r w:rsidRPr="00267729">
        <w:rPr>
          <w:rFonts w:ascii="Times New Roman" w:hAnsi="Times New Roman"/>
          <w:sz w:val="26"/>
          <w:szCs w:val="26"/>
          <w:lang w:val="nl-NL"/>
        </w:rPr>
        <w:t>Bảng so sánh giữa cơ sở TN và cơ sở ĐC trước thử nghiệm cho thấy</w:t>
      </w:r>
      <w:r w:rsidR="008E6B57" w:rsidRPr="00267729">
        <w:rPr>
          <w:rFonts w:ascii="Times New Roman" w:hAnsi="Times New Roman"/>
          <w:sz w:val="26"/>
          <w:szCs w:val="26"/>
          <w:lang w:val="nl-NL"/>
        </w:rPr>
        <w:t xml:space="preserve"> </w:t>
      </w:r>
      <w:r w:rsidRPr="00267729">
        <w:rPr>
          <w:rFonts w:ascii="Times New Roman" w:hAnsi="Times New Roman"/>
          <w:sz w:val="26"/>
          <w:szCs w:val="26"/>
          <w:lang w:val="nl-NL"/>
        </w:rPr>
        <w:t>ĐTB của cơ sở TN và cơ sở ĐC có sự khác nhau không đáng kể, ĐLC xấp xỉ nhau. Khi kiểm chứng sự chênh lệch ĐTB giữa TN và ĐC do các |T</w:t>
      </w:r>
      <w:r w:rsidRPr="00267729">
        <w:rPr>
          <w:rFonts w:ascii="Times New Roman" w:hAnsi="Times New Roman"/>
          <w:sz w:val="26"/>
          <w:szCs w:val="26"/>
          <w:vertAlign w:val="subscript"/>
          <w:lang w:val="nl-NL"/>
        </w:rPr>
        <w:t>kđ</w:t>
      </w:r>
      <w:r w:rsidRPr="00267729">
        <w:rPr>
          <w:rFonts w:ascii="Times New Roman" w:hAnsi="Times New Roman"/>
          <w:sz w:val="26"/>
          <w:szCs w:val="26"/>
          <w:lang w:val="nl-NL"/>
        </w:rPr>
        <w:t>| &lt; 2,58 nên giả thuyết giá trị ĐTB của cơ sở ĐC và cơ sở TN là tương đương nhau với độ tin cậy 99%. Điều này chứng tỏ sự chênh lệch này không có ý nghĩa về mặt thống kê, nghĩa là chất lượng quá trình dạy học lâm sàng của GV và năng lực đạt được của SV ở cơ sở TN và cơ sở ĐC là tương đương nhau. Kết luận này cho phép tiến hành TN trên cơ sở ĐC và cơ sở TN đảm bảo tính khoa học cao.</w:t>
      </w:r>
    </w:p>
    <w:p w:rsidR="003B4909" w:rsidRPr="00267729" w:rsidRDefault="003B4909" w:rsidP="008E2711">
      <w:pPr>
        <w:spacing w:line="336" w:lineRule="auto"/>
        <w:ind w:firstLine="720"/>
        <w:jc w:val="both"/>
        <w:rPr>
          <w:rFonts w:ascii="Times New Roman" w:hAnsi="Times New Roman"/>
          <w:sz w:val="26"/>
          <w:szCs w:val="26"/>
          <w:lang w:val="nl-NL"/>
        </w:rPr>
      </w:pPr>
    </w:p>
    <w:p w:rsidR="008E2711" w:rsidRPr="00267729" w:rsidRDefault="008E2711" w:rsidP="008E2711">
      <w:pPr>
        <w:pStyle w:val="Heading4"/>
      </w:pPr>
      <w:r w:rsidRPr="00267729">
        <w:lastRenderedPageBreak/>
        <w:t>3.5.7.2. So sánh quá trình DHLS và kết quả của DHLS ở cơ sở thử nghiệm và cơ sở đối chứng sau thử nghiệm</w:t>
      </w:r>
    </w:p>
    <w:p w:rsidR="008E2711" w:rsidRPr="00267729" w:rsidRDefault="008E2711" w:rsidP="008E2711">
      <w:pPr>
        <w:pStyle w:val="Heading6"/>
        <w:spacing w:line="336" w:lineRule="auto"/>
        <w:rPr>
          <w:color w:val="auto"/>
          <w:lang w:val="vi-VN"/>
        </w:rPr>
      </w:pPr>
      <w:bookmarkStart w:id="145" w:name="_Toc535748736"/>
      <w:r w:rsidRPr="00267729">
        <w:rPr>
          <w:color w:val="auto"/>
          <w:lang w:val="vi-VN"/>
        </w:rPr>
        <w:t xml:space="preserve">Bảng 3.7. So sánh quá trình DHLS ở cơ sở thử nghiệm </w:t>
      </w:r>
      <w:r w:rsidR="001C042E" w:rsidRPr="00267729">
        <w:rPr>
          <w:color w:val="auto"/>
          <w:lang w:val="vi-VN"/>
        </w:rPr>
        <w:br/>
      </w:r>
      <w:r w:rsidRPr="00267729">
        <w:rPr>
          <w:color w:val="auto"/>
          <w:lang w:val="vi-VN"/>
        </w:rPr>
        <w:t>và cơ sở đối chứng sau thử nghiệm</w:t>
      </w:r>
      <w:bookmarkEnd w:id="145"/>
    </w:p>
    <w:tbl>
      <w:tblPr>
        <w:tblW w:w="9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
        <w:gridCol w:w="6292"/>
        <w:gridCol w:w="566"/>
        <w:gridCol w:w="706"/>
        <w:gridCol w:w="566"/>
        <w:gridCol w:w="667"/>
      </w:tblGrid>
      <w:tr w:rsidR="008E2711" w:rsidRPr="00267729" w:rsidTr="006C0041">
        <w:trPr>
          <w:jc w:val="center"/>
        </w:trPr>
        <w:tc>
          <w:tcPr>
            <w:tcW w:w="432" w:type="dxa"/>
            <w:vMerge w:val="restart"/>
          </w:tcPr>
          <w:p w:rsidR="008E2711" w:rsidRPr="00267729" w:rsidRDefault="008E2711" w:rsidP="006C0041">
            <w:pPr>
              <w:spacing w:before="60" w:line="312" w:lineRule="auto"/>
              <w:ind w:left="-57" w:right="-57"/>
              <w:jc w:val="center"/>
              <w:rPr>
                <w:rFonts w:ascii="Times New Roman" w:hAnsi="Times New Roman"/>
                <w:b/>
                <w:sz w:val="22"/>
                <w:szCs w:val="22"/>
              </w:rPr>
            </w:pPr>
            <w:r w:rsidRPr="00267729">
              <w:rPr>
                <w:rFonts w:ascii="Times New Roman" w:hAnsi="Times New Roman"/>
                <w:b/>
                <w:sz w:val="22"/>
                <w:szCs w:val="22"/>
              </w:rPr>
              <w:t>TT</w:t>
            </w:r>
          </w:p>
        </w:tc>
        <w:tc>
          <w:tcPr>
            <w:tcW w:w="6292" w:type="dxa"/>
            <w:vMerge w:val="restart"/>
          </w:tcPr>
          <w:p w:rsidR="008E2711" w:rsidRPr="00267729" w:rsidRDefault="008E2711" w:rsidP="006C0041">
            <w:pPr>
              <w:spacing w:before="60" w:line="312" w:lineRule="auto"/>
              <w:ind w:left="-57" w:right="-57"/>
              <w:jc w:val="center"/>
              <w:rPr>
                <w:rFonts w:ascii="Times New Roman" w:hAnsi="Times New Roman"/>
                <w:b/>
                <w:sz w:val="22"/>
                <w:szCs w:val="22"/>
              </w:rPr>
            </w:pPr>
            <w:r w:rsidRPr="00267729">
              <w:rPr>
                <w:rFonts w:ascii="Times New Roman" w:hAnsi="Times New Roman"/>
                <w:b/>
                <w:sz w:val="22"/>
                <w:szCs w:val="22"/>
              </w:rPr>
              <w:t>Nội dung đánh giá</w:t>
            </w:r>
          </w:p>
        </w:tc>
        <w:tc>
          <w:tcPr>
            <w:tcW w:w="2505" w:type="dxa"/>
            <w:gridSpan w:val="4"/>
          </w:tcPr>
          <w:p w:rsidR="008E2711" w:rsidRPr="00267729" w:rsidRDefault="008E2711" w:rsidP="006C0041">
            <w:pPr>
              <w:spacing w:before="60" w:line="312" w:lineRule="auto"/>
              <w:ind w:left="-57" w:right="-57"/>
              <w:jc w:val="center"/>
              <w:rPr>
                <w:rFonts w:ascii="Times New Roman" w:hAnsi="Times New Roman"/>
                <w:b/>
                <w:sz w:val="22"/>
                <w:szCs w:val="22"/>
              </w:rPr>
            </w:pPr>
            <w:r w:rsidRPr="00267729">
              <w:rPr>
                <w:rFonts w:ascii="Times New Roman" w:hAnsi="Times New Roman"/>
                <w:b/>
                <w:sz w:val="22"/>
                <w:szCs w:val="22"/>
              </w:rPr>
              <w:t>Kết quả đánh giá</w:t>
            </w:r>
          </w:p>
        </w:tc>
      </w:tr>
      <w:tr w:rsidR="008E2711" w:rsidRPr="00267729" w:rsidTr="006C0041">
        <w:trPr>
          <w:jc w:val="center"/>
        </w:trPr>
        <w:tc>
          <w:tcPr>
            <w:tcW w:w="432" w:type="dxa"/>
            <w:vMerge/>
          </w:tcPr>
          <w:p w:rsidR="008E2711" w:rsidRPr="00267729" w:rsidRDefault="008E2711" w:rsidP="006C0041">
            <w:pPr>
              <w:spacing w:before="60" w:line="312" w:lineRule="auto"/>
              <w:ind w:left="-57" w:right="-57"/>
              <w:jc w:val="center"/>
              <w:rPr>
                <w:rFonts w:ascii="Times New Roman" w:hAnsi="Times New Roman"/>
                <w:b/>
                <w:sz w:val="22"/>
                <w:szCs w:val="22"/>
              </w:rPr>
            </w:pPr>
          </w:p>
        </w:tc>
        <w:tc>
          <w:tcPr>
            <w:tcW w:w="6292" w:type="dxa"/>
            <w:vMerge/>
          </w:tcPr>
          <w:p w:rsidR="008E2711" w:rsidRPr="00267729" w:rsidRDefault="008E2711" w:rsidP="006C0041">
            <w:pPr>
              <w:spacing w:before="60" w:line="312" w:lineRule="auto"/>
              <w:ind w:left="-57" w:right="-57"/>
              <w:jc w:val="center"/>
              <w:rPr>
                <w:rFonts w:ascii="Times New Roman" w:hAnsi="Times New Roman"/>
                <w:b/>
                <w:sz w:val="22"/>
                <w:szCs w:val="22"/>
              </w:rPr>
            </w:pPr>
          </w:p>
        </w:tc>
        <w:tc>
          <w:tcPr>
            <w:tcW w:w="1272" w:type="dxa"/>
            <w:gridSpan w:val="2"/>
          </w:tcPr>
          <w:p w:rsidR="008E2711" w:rsidRPr="00267729" w:rsidRDefault="008E2711" w:rsidP="006C0041">
            <w:pPr>
              <w:spacing w:before="60" w:line="312" w:lineRule="auto"/>
              <w:ind w:left="-57" w:right="-57"/>
              <w:jc w:val="center"/>
              <w:rPr>
                <w:rFonts w:ascii="Times New Roman" w:hAnsi="Times New Roman"/>
                <w:b/>
                <w:sz w:val="22"/>
                <w:szCs w:val="22"/>
              </w:rPr>
            </w:pPr>
            <w:r w:rsidRPr="00267729">
              <w:rPr>
                <w:rFonts w:ascii="Times New Roman" w:hAnsi="Times New Roman"/>
                <w:b/>
                <w:sz w:val="22"/>
                <w:szCs w:val="22"/>
              </w:rPr>
              <w:t>Thử nghiệm</w:t>
            </w:r>
          </w:p>
        </w:tc>
        <w:tc>
          <w:tcPr>
            <w:tcW w:w="1233" w:type="dxa"/>
            <w:gridSpan w:val="2"/>
          </w:tcPr>
          <w:p w:rsidR="008E2711" w:rsidRPr="00267729" w:rsidRDefault="008E2711" w:rsidP="006C0041">
            <w:pPr>
              <w:spacing w:before="60" w:line="312" w:lineRule="auto"/>
              <w:ind w:left="-57" w:right="-57"/>
              <w:jc w:val="center"/>
              <w:rPr>
                <w:rFonts w:ascii="Times New Roman" w:hAnsi="Times New Roman"/>
                <w:b/>
                <w:sz w:val="22"/>
                <w:szCs w:val="22"/>
              </w:rPr>
            </w:pPr>
            <w:r w:rsidRPr="00267729">
              <w:rPr>
                <w:rFonts w:ascii="Times New Roman" w:hAnsi="Times New Roman"/>
                <w:b/>
                <w:sz w:val="22"/>
                <w:szCs w:val="22"/>
              </w:rPr>
              <w:t>Đối chứng</w:t>
            </w:r>
          </w:p>
        </w:tc>
      </w:tr>
      <w:tr w:rsidR="008E2711" w:rsidRPr="00267729" w:rsidTr="006C0041">
        <w:trPr>
          <w:jc w:val="center"/>
        </w:trPr>
        <w:tc>
          <w:tcPr>
            <w:tcW w:w="432" w:type="dxa"/>
            <w:vMerge/>
          </w:tcPr>
          <w:p w:rsidR="008E2711" w:rsidRPr="00267729" w:rsidRDefault="008E2711" w:rsidP="006C0041">
            <w:pPr>
              <w:spacing w:before="60" w:line="312" w:lineRule="auto"/>
              <w:ind w:left="-57" w:right="-57"/>
              <w:jc w:val="center"/>
              <w:rPr>
                <w:rFonts w:ascii="Times New Roman" w:hAnsi="Times New Roman"/>
                <w:sz w:val="22"/>
                <w:szCs w:val="22"/>
              </w:rPr>
            </w:pPr>
          </w:p>
        </w:tc>
        <w:tc>
          <w:tcPr>
            <w:tcW w:w="6292" w:type="dxa"/>
            <w:vMerge/>
          </w:tcPr>
          <w:p w:rsidR="008E2711" w:rsidRPr="00267729" w:rsidRDefault="008E2711" w:rsidP="006C0041">
            <w:pPr>
              <w:spacing w:before="60" w:line="312" w:lineRule="auto"/>
              <w:ind w:left="-57" w:right="-57"/>
              <w:jc w:val="both"/>
              <w:rPr>
                <w:rFonts w:ascii="Times New Roman" w:hAnsi="Times New Roman"/>
                <w:sz w:val="22"/>
                <w:szCs w:val="22"/>
              </w:rPr>
            </w:pPr>
          </w:p>
        </w:tc>
        <w:tc>
          <w:tcPr>
            <w:tcW w:w="566" w:type="dxa"/>
            <w:vAlign w:val="center"/>
          </w:tcPr>
          <w:p w:rsidR="008E2711" w:rsidRPr="00267729" w:rsidRDefault="00E83915" w:rsidP="006C0041">
            <w:pPr>
              <w:spacing w:before="60" w:line="324" w:lineRule="auto"/>
              <w:ind w:left="-57" w:right="-57"/>
              <w:jc w:val="center"/>
              <w:rPr>
                <w:rFonts w:ascii="Times New Roman" w:hAnsi="Times New Roman"/>
                <w:b/>
                <w:sz w:val="22"/>
                <w:szCs w:val="22"/>
              </w:rPr>
            </w:pPr>
            <m:oMathPara>
              <m:oMath>
                <m:acc>
                  <m:accPr>
                    <m:chr m:val="̅"/>
                    <m:ctrlPr>
                      <w:rPr>
                        <w:rFonts w:ascii="Cambria Math" w:hAnsi="Cambria Math"/>
                        <w:b/>
                        <w:i/>
                        <w:sz w:val="22"/>
                        <w:szCs w:val="22"/>
                      </w:rPr>
                    </m:ctrlPr>
                  </m:accPr>
                  <m:e>
                    <m:r>
                      <m:rPr>
                        <m:sty m:val="bi"/>
                      </m:rPr>
                      <w:rPr>
                        <w:rFonts w:ascii="Cambria Math" w:hAnsi="Cambria Math"/>
                        <w:sz w:val="22"/>
                        <w:szCs w:val="22"/>
                      </w:rPr>
                      <m:t>X</m:t>
                    </m:r>
                  </m:e>
                </m:acc>
              </m:oMath>
            </m:oMathPara>
          </w:p>
        </w:tc>
        <w:tc>
          <w:tcPr>
            <w:tcW w:w="706" w:type="dxa"/>
            <w:vAlign w:val="center"/>
          </w:tcPr>
          <w:p w:rsidR="008E2711" w:rsidRPr="00267729" w:rsidRDefault="008E2711" w:rsidP="006C0041">
            <w:pPr>
              <w:spacing w:before="60" w:line="324" w:lineRule="auto"/>
              <w:ind w:left="-57" w:right="-57"/>
              <w:jc w:val="center"/>
              <w:rPr>
                <w:rFonts w:ascii="Times New Roman" w:hAnsi="Times New Roman"/>
                <w:b/>
                <w:sz w:val="22"/>
                <w:szCs w:val="22"/>
              </w:rPr>
            </w:pPr>
            <m:oMathPara>
              <m:oMath>
                <m:r>
                  <m:rPr>
                    <m:sty m:val="bi"/>
                  </m:rPr>
                  <w:rPr>
                    <w:rFonts w:ascii="Cambria Math" w:hAnsi="Cambria Math"/>
                    <w:sz w:val="22"/>
                    <w:szCs w:val="22"/>
                  </w:rPr>
                  <m:t>σ</m:t>
                </m:r>
              </m:oMath>
            </m:oMathPara>
          </w:p>
        </w:tc>
        <w:tc>
          <w:tcPr>
            <w:tcW w:w="566" w:type="dxa"/>
            <w:vAlign w:val="center"/>
          </w:tcPr>
          <w:p w:rsidR="008E2711" w:rsidRPr="00267729" w:rsidRDefault="00E83915" w:rsidP="006C0041">
            <w:pPr>
              <w:spacing w:before="60" w:line="324" w:lineRule="auto"/>
              <w:ind w:left="-57" w:right="-57"/>
              <w:jc w:val="center"/>
              <w:rPr>
                <w:rFonts w:ascii="Times New Roman" w:hAnsi="Times New Roman"/>
                <w:b/>
                <w:sz w:val="22"/>
                <w:szCs w:val="22"/>
              </w:rPr>
            </w:pPr>
            <m:oMathPara>
              <m:oMath>
                <m:acc>
                  <m:accPr>
                    <m:chr m:val="̅"/>
                    <m:ctrlPr>
                      <w:rPr>
                        <w:rFonts w:ascii="Cambria Math" w:hAnsi="Cambria Math"/>
                        <w:b/>
                        <w:i/>
                        <w:sz w:val="22"/>
                        <w:szCs w:val="22"/>
                      </w:rPr>
                    </m:ctrlPr>
                  </m:accPr>
                  <m:e>
                    <m:r>
                      <m:rPr>
                        <m:sty m:val="bi"/>
                      </m:rPr>
                      <w:rPr>
                        <w:rFonts w:ascii="Cambria Math" w:hAnsi="Cambria Math"/>
                        <w:sz w:val="22"/>
                        <w:szCs w:val="22"/>
                      </w:rPr>
                      <m:t>X</m:t>
                    </m:r>
                  </m:e>
                </m:acc>
              </m:oMath>
            </m:oMathPara>
          </w:p>
        </w:tc>
        <w:tc>
          <w:tcPr>
            <w:tcW w:w="667" w:type="dxa"/>
            <w:vAlign w:val="center"/>
          </w:tcPr>
          <w:p w:rsidR="008E2711" w:rsidRPr="00267729" w:rsidRDefault="008E2711" w:rsidP="006C0041">
            <w:pPr>
              <w:spacing w:before="60" w:line="324" w:lineRule="auto"/>
              <w:ind w:left="-57" w:right="-57"/>
              <w:jc w:val="center"/>
              <w:rPr>
                <w:rFonts w:ascii="Times New Roman" w:hAnsi="Times New Roman"/>
                <w:b/>
                <w:sz w:val="22"/>
                <w:szCs w:val="22"/>
              </w:rPr>
            </w:pPr>
            <m:oMathPara>
              <m:oMath>
                <m:r>
                  <m:rPr>
                    <m:sty m:val="bi"/>
                  </m:rPr>
                  <w:rPr>
                    <w:rFonts w:ascii="Cambria Math" w:hAnsi="Cambria Math"/>
                    <w:sz w:val="22"/>
                    <w:szCs w:val="22"/>
                  </w:rPr>
                  <m:t>σ</m:t>
                </m:r>
              </m:oMath>
            </m:oMathPara>
          </w:p>
        </w:tc>
      </w:tr>
      <w:tr w:rsidR="008E2711" w:rsidRPr="00267729" w:rsidTr="006C0041">
        <w:trPr>
          <w:jc w:val="center"/>
        </w:trPr>
        <w:tc>
          <w:tcPr>
            <w:tcW w:w="432" w:type="dxa"/>
          </w:tcPr>
          <w:p w:rsidR="008E2711" w:rsidRPr="00267729" w:rsidRDefault="008E2711" w:rsidP="006C0041">
            <w:pPr>
              <w:spacing w:before="60" w:line="312" w:lineRule="auto"/>
              <w:ind w:left="-57" w:right="-57"/>
              <w:jc w:val="center"/>
              <w:rPr>
                <w:rFonts w:ascii="Times New Roman" w:hAnsi="Times New Roman"/>
                <w:b/>
                <w:sz w:val="22"/>
                <w:szCs w:val="22"/>
              </w:rPr>
            </w:pPr>
            <w:r w:rsidRPr="00267729">
              <w:rPr>
                <w:rFonts w:ascii="Times New Roman" w:hAnsi="Times New Roman"/>
                <w:b/>
                <w:sz w:val="22"/>
                <w:szCs w:val="22"/>
              </w:rPr>
              <w:t>I</w:t>
            </w:r>
          </w:p>
        </w:tc>
        <w:tc>
          <w:tcPr>
            <w:tcW w:w="8797" w:type="dxa"/>
            <w:gridSpan w:val="5"/>
          </w:tcPr>
          <w:p w:rsidR="008E2711" w:rsidRPr="00267729" w:rsidRDefault="008E2711" w:rsidP="006C0041">
            <w:pPr>
              <w:spacing w:before="60" w:line="312" w:lineRule="auto"/>
              <w:ind w:left="-57" w:right="-57"/>
              <w:jc w:val="center"/>
              <w:rPr>
                <w:rFonts w:ascii="Times New Roman" w:hAnsi="Times New Roman"/>
                <w:b/>
                <w:sz w:val="22"/>
                <w:szCs w:val="22"/>
              </w:rPr>
            </w:pPr>
            <w:r w:rsidRPr="00267729">
              <w:rPr>
                <w:rFonts w:ascii="Times New Roman" w:hAnsi="Times New Roman"/>
                <w:b/>
                <w:sz w:val="22"/>
                <w:szCs w:val="22"/>
              </w:rPr>
              <w:t>Mục tiêu dạy học lâm sàng</w:t>
            </w:r>
          </w:p>
        </w:tc>
      </w:tr>
      <w:tr w:rsidR="008E2711" w:rsidRPr="00267729" w:rsidTr="006C0041">
        <w:trPr>
          <w:jc w:val="center"/>
        </w:trPr>
        <w:tc>
          <w:tcPr>
            <w:tcW w:w="432" w:type="dxa"/>
          </w:tcPr>
          <w:p w:rsidR="008E2711" w:rsidRPr="00267729" w:rsidRDefault="008E2711" w:rsidP="006C0041">
            <w:pPr>
              <w:spacing w:before="60" w:line="312"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6292"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Mục tiêu thể hiện đầy đủ, hài hòa ba mặt của năng lực: kiến thức, kỹ năng và thái độ </w:t>
            </w:r>
          </w:p>
        </w:tc>
        <w:tc>
          <w:tcPr>
            <w:tcW w:w="566" w:type="dxa"/>
          </w:tcPr>
          <w:p w:rsidR="008E2711" w:rsidRPr="00267729" w:rsidRDefault="008E2711" w:rsidP="006C0041">
            <w:pPr>
              <w:spacing w:before="60" w:line="312" w:lineRule="auto"/>
              <w:ind w:left="-57" w:right="-57"/>
              <w:jc w:val="center"/>
              <w:rPr>
                <w:rFonts w:ascii="Times New Roman" w:hAnsi="Times New Roman"/>
                <w:sz w:val="20"/>
                <w:szCs w:val="20"/>
              </w:rPr>
            </w:pPr>
            <w:r w:rsidRPr="00267729">
              <w:rPr>
                <w:rFonts w:ascii="Times New Roman" w:hAnsi="Times New Roman"/>
                <w:sz w:val="20"/>
                <w:szCs w:val="20"/>
              </w:rPr>
              <w:t>3,73</w:t>
            </w:r>
          </w:p>
        </w:tc>
        <w:tc>
          <w:tcPr>
            <w:tcW w:w="706" w:type="dxa"/>
          </w:tcPr>
          <w:p w:rsidR="008E2711" w:rsidRPr="00267729" w:rsidRDefault="008E2711" w:rsidP="006C0041">
            <w:pPr>
              <w:spacing w:before="60" w:line="312" w:lineRule="auto"/>
              <w:ind w:left="-57" w:right="-57"/>
              <w:jc w:val="center"/>
              <w:rPr>
                <w:rFonts w:ascii="Times New Roman" w:hAnsi="Times New Roman"/>
                <w:sz w:val="20"/>
                <w:szCs w:val="20"/>
              </w:rPr>
            </w:pPr>
            <w:r w:rsidRPr="00267729">
              <w:rPr>
                <w:rFonts w:ascii="Times New Roman" w:hAnsi="Times New Roman"/>
                <w:sz w:val="20"/>
                <w:szCs w:val="20"/>
              </w:rPr>
              <w:t>0,40</w:t>
            </w:r>
          </w:p>
        </w:tc>
        <w:tc>
          <w:tcPr>
            <w:tcW w:w="566" w:type="dxa"/>
          </w:tcPr>
          <w:p w:rsidR="008E2711" w:rsidRPr="00267729" w:rsidRDefault="008E2711" w:rsidP="006C0041">
            <w:pPr>
              <w:spacing w:before="60" w:line="312" w:lineRule="auto"/>
              <w:ind w:left="-57" w:right="-57"/>
              <w:jc w:val="center"/>
              <w:rPr>
                <w:rFonts w:ascii="Times New Roman" w:hAnsi="Times New Roman"/>
                <w:sz w:val="20"/>
                <w:szCs w:val="20"/>
              </w:rPr>
            </w:pPr>
            <w:r w:rsidRPr="00267729">
              <w:rPr>
                <w:rFonts w:ascii="Times New Roman" w:hAnsi="Times New Roman"/>
                <w:sz w:val="20"/>
                <w:szCs w:val="20"/>
              </w:rPr>
              <w:t>2,57</w:t>
            </w:r>
          </w:p>
        </w:tc>
        <w:tc>
          <w:tcPr>
            <w:tcW w:w="667" w:type="dxa"/>
          </w:tcPr>
          <w:p w:rsidR="008E2711" w:rsidRPr="00267729" w:rsidRDefault="008E2711" w:rsidP="006C0041">
            <w:pPr>
              <w:spacing w:before="60" w:line="312" w:lineRule="auto"/>
              <w:ind w:left="-57" w:right="-57"/>
              <w:jc w:val="center"/>
              <w:rPr>
                <w:rFonts w:ascii="Times New Roman" w:hAnsi="Times New Roman"/>
                <w:sz w:val="20"/>
                <w:szCs w:val="20"/>
              </w:rPr>
            </w:pPr>
            <w:r w:rsidRPr="00267729">
              <w:rPr>
                <w:rFonts w:ascii="Times New Roman" w:hAnsi="Times New Roman"/>
                <w:sz w:val="20"/>
                <w:szCs w:val="20"/>
              </w:rPr>
              <w:t>0,90</w:t>
            </w:r>
          </w:p>
        </w:tc>
      </w:tr>
      <w:tr w:rsidR="008E2711" w:rsidRPr="00267729" w:rsidTr="006C0041">
        <w:trPr>
          <w:jc w:val="center"/>
        </w:trPr>
        <w:tc>
          <w:tcPr>
            <w:tcW w:w="432" w:type="dxa"/>
          </w:tcPr>
          <w:p w:rsidR="008E2711" w:rsidRPr="00267729" w:rsidRDefault="008E2711" w:rsidP="006C0041">
            <w:pPr>
              <w:spacing w:before="60" w:line="312"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6292"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Các mục tiêu được xác định cụ thể trong từng khâu của chu trình DHLS</w:t>
            </w:r>
          </w:p>
        </w:tc>
        <w:tc>
          <w:tcPr>
            <w:tcW w:w="566" w:type="dxa"/>
          </w:tcPr>
          <w:p w:rsidR="008E2711" w:rsidRPr="00267729" w:rsidRDefault="008E2711" w:rsidP="006C0041">
            <w:pPr>
              <w:spacing w:before="60" w:line="312" w:lineRule="auto"/>
              <w:ind w:left="-57" w:right="-57"/>
              <w:jc w:val="center"/>
              <w:rPr>
                <w:rFonts w:ascii="Times New Roman" w:hAnsi="Times New Roman"/>
                <w:sz w:val="20"/>
                <w:szCs w:val="20"/>
              </w:rPr>
            </w:pPr>
            <w:r w:rsidRPr="00267729">
              <w:rPr>
                <w:rFonts w:ascii="Times New Roman" w:hAnsi="Times New Roman"/>
                <w:sz w:val="20"/>
                <w:szCs w:val="20"/>
              </w:rPr>
              <w:t>3,77</w:t>
            </w:r>
          </w:p>
        </w:tc>
        <w:tc>
          <w:tcPr>
            <w:tcW w:w="706" w:type="dxa"/>
          </w:tcPr>
          <w:p w:rsidR="008E2711" w:rsidRPr="00267729" w:rsidRDefault="008E2711" w:rsidP="006C0041">
            <w:pPr>
              <w:spacing w:before="60" w:line="312" w:lineRule="auto"/>
              <w:ind w:left="-57" w:right="-57"/>
              <w:jc w:val="center"/>
              <w:rPr>
                <w:rFonts w:ascii="Times New Roman" w:hAnsi="Times New Roman"/>
                <w:sz w:val="20"/>
                <w:szCs w:val="20"/>
              </w:rPr>
            </w:pPr>
            <w:r w:rsidRPr="00267729">
              <w:rPr>
                <w:rFonts w:ascii="Times New Roman" w:hAnsi="Times New Roman"/>
                <w:sz w:val="20"/>
                <w:szCs w:val="20"/>
              </w:rPr>
              <w:t>0,42</w:t>
            </w:r>
          </w:p>
        </w:tc>
        <w:tc>
          <w:tcPr>
            <w:tcW w:w="566" w:type="dxa"/>
          </w:tcPr>
          <w:p w:rsidR="008E2711" w:rsidRPr="00267729" w:rsidRDefault="008E2711" w:rsidP="006C0041">
            <w:pPr>
              <w:spacing w:before="60" w:line="312" w:lineRule="auto"/>
              <w:ind w:left="-57" w:right="-57"/>
              <w:jc w:val="center"/>
              <w:rPr>
                <w:rFonts w:ascii="Times New Roman" w:hAnsi="Times New Roman"/>
                <w:sz w:val="20"/>
                <w:szCs w:val="20"/>
              </w:rPr>
            </w:pPr>
            <w:r w:rsidRPr="00267729">
              <w:rPr>
                <w:rFonts w:ascii="Times New Roman" w:hAnsi="Times New Roman"/>
                <w:sz w:val="20"/>
                <w:szCs w:val="20"/>
              </w:rPr>
              <w:t>2,50</w:t>
            </w:r>
          </w:p>
        </w:tc>
        <w:tc>
          <w:tcPr>
            <w:tcW w:w="667" w:type="dxa"/>
          </w:tcPr>
          <w:p w:rsidR="008E2711" w:rsidRPr="00267729" w:rsidRDefault="008E2711" w:rsidP="006C0041">
            <w:pPr>
              <w:spacing w:before="60" w:line="312" w:lineRule="auto"/>
              <w:ind w:left="-57" w:right="-57"/>
              <w:jc w:val="center"/>
              <w:rPr>
                <w:rFonts w:ascii="Times New Roman" w:hAnsi="Times New Roman"/>
                <w:sz w:val="20"/>
                <w:szCs w:val="20"/>
              </w:rPr>
            </w:pPr>
            <w:r w:rsidRPr="00267729">
              <w:rPr>
                <w:rFonts w:ascii="Times New Roman" w:hAnsi="Times New Roman"/>
                <w:sz w:val="20"/>
                <w:szCs w:val="20"/>
              </w:rPr>
              <w:t>0,95</w:t>
            </w:r>
          </w:p>
        </w:tc>
      </w:tr>
      <w:tr w:rsidR="008E2711" w:rsidRPr="00267729" w:rsidTr="006C0041">
        <w:trPr>
          <w:jc w:val="center"/>
        </w:trPr>
        <w:tc>
          <w:tcPr>
            <w:tcW w:w="432" w:type="dxa"/>
          </w:tcPr>
          <w:p w:rsidR="008E2711" w:rsidRPr="00267729" w:rsidRDefault="008E2711" w:rsidP="006C0041">
            <w:pPr>
              <w:spacing w:before="60" w:line="312"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6292"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Các mục tiêu mang tính đặc thù của DHLS</w:t>
            </w:r>
          </w:p>
        </w:tc>
        <w:tc>
          <w:tcPr>
            <w:tcW w:w="566" w:type="dxa"/>
          </w:tcPr>
          <w:p w:rsidR="008E2711" w:rsidRPr="00267729" w:rsidRDefault="008E2711" w:rsidP="006C0041">
            <w:pPr>
              <w:spacing w:before="60" w:line="312" w:lineRule="auto"/>
              <w:ind w:left="-57" w:right="-57"/>
              <w:jc w:val="center"/>
              <w:rPr>
                <w:rFonts w:ascii="Times New Roman" w:hAnsi="Times New Roman"/>
                <w:sz w:val="20"/>
                <w:szCs w:val="20"/>
              </w:rPr>
            </w:pPr>
            <w:r w:rsidRPr="00267729">
              <w:rPr>
                <w:rFonts w:ascii="Times New Roman" w:hAnsi="Times New Roman"/>
                <w:sz w:val="20"/>
                <w:szCs w:val="20"/>
              </w:rPr>
              <w:t>3,70</w:t>
            </w:r>
          </w:p>
        </w:tc>
        <w:tc>
          <w:tcPr>
            <w:tcW w:w="706" w:type="dxa"/>
          </w:tcPr>
          <w:p w:rsidR="008E2711" w:rsidRPr="00267729" w:rsidRDefault="008E2711" w:rsidP="006C0041">
            <w:pPr>
              <w:spacing w:before="60" w:line="312" w:lineRule="auto"/>
              <w:ind w:left="-57" w:right="-57"/>
              <w:jc w:val="center"/>
              <w:rPr>
                <w:rFonts w:ascii="Times New Roman" w:hAnsi="Times New Roman"/>
                <w:sz w:val="20"/>
                <w:szCs w:val="20"/>
              </w:rPr>
            </w:pPr>
            <w:r w:rsidRPr="00267729">
              <w:rPr>
                <w:rFonts w:ascii="Times New Roman" w:hAnsi="Times New Roman"/>
                <w:sz w:val="20"/>
                <w:szCs w:val="20"/>
              </w:rPr>
              <w:t>0,48</w:t>
            </w:r>
          </w:p>
        </w:tc>
        <w:tc>
          <w:tcPr>
            <w:tcW w:w="566" w:type="dxa"/>
          </w:tcPr>
          <w:p w:rsidR="008E2711" w:rsidRPr="00267729" w:rsidRDefault="008E2711" w:rsidP="006C0041">
            <w:pPr>
              <w:spacing w:before="60" w:line="312" w:lineRule="auto"/>
              <w:ind w:left="-57" w:right="-57"/>
              <w:jc w:val="center"/>
              <w:rPr>
                <w:rFonts w:ascii="Times New Roman" w:hAnsi="Times New Roman"/>
                <w:sz w:val="20"/>
                <w:szCs w:val="20"/>
              </w:rPr>
            </w:pPr>
            <w:r w:rsidRPr="00267729">
              <w:rPr>
                <w:rFonts w:ascii="Times New Roman" w:hAnsi="Times New Roman"/>
                <w:sz w:val="20"/>
                <w:szCs w:val="20"/>
              </w:rPr>
              <w:t>2,73</w:t>
            </w:r>
          </w:p>
        </w:tc>
        <w:tc>
          <w:tcPr>
            <w:tcW w:w="667" w:type="dxa"/>
          </w:tcPr>
          <w:p w:rsidR="008E2711" w:rsidRPr="00267729" w:rsidRDefault="008E2711" w:rsidP="006C0041">
            <w:pPr>
              <w:spacing w:before="60" w:line="312" w:lineRule="auto"/>
              <w:ind w:left="-57" w:right="-57"/>
              <w:jc w:val="center"/>
              <w:rPr>
                <w:rFonts w:ascii="Times New Roman" w:hAnsi="Times New Roman"/>
                <w:sz w:val="20"/>
                <w:szCs w:val="20"/>
              </w:rPr>
            </w:pPr>
            <w:r w:rsidRPr="00267729">
              <w:rPr>
                <w:rFonts w:ascii="Times New Roman" w:hAnsi="Times New Roman"/>
                <w:sz w:val="20"/>
                <w:szCs w:val="20"/>
              </w:rPr>
              <w:t>0,88</w:t>
            </w:r>
          </w:p>
        </w:tc>
      </w:tr>
      <w:tr w:rsidR="008E2711" w:rsidRPr="00267729" w:rsidTr="006C0041">
        <w:trPr>
          <w:jc w:val="center"/>
        </w:trPr>
        <w:tc>
          <w:tcPr>
            <w:tcW w:w="432" w:type="dxa"/>
          </w:tcPr>
          <w:p w:rsidR="008E2711" w:rsidRPr="00267729" w:rsidRDefault="008E2711" w:rsidP="006C0041">
            <w:pPr>
              <w:spacing w:before="60" w:line="312"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6292"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Các mục tiêu đưa ra có tính khả thi</w:t>
            </w:r>
          </w:p>
        </w:tc>
        <w:tc>
          <w:tcPr>
            <w:tcW w:w="566" w:type="dxa"/>
          </w:tcPr>
          <w:p w:rsidR="008E2711" w:rsidRPr="00267729" w:rsidRDefault="008E2711" w:rsidP="006C0041">
            <w:pPr>
              <w:spacing w:before="60" w:line="312" w:lineRule="auto"/>
              <w:ind w:left="-57" w:right="-57"/>
              <w:jc w:val="center"/>
              <w:rPr>
                <w:rFonts w:ascii="Times New Roman" w:hAnsi="Times New Roman"/>
                <w:sz w:val="20"/>
                <w:szCs w:val="20"/>
              </w:rPr>
            </w:pPr>
            <w:r w:rsidRPr="00267729">
              <w:rPr>
                <w:rFonts w:ascii="Times New Roman" w:hAnsi="Times New Roman"/>
                <w:sz w:val="20"/>
                <w:szCs w:val="20"/>
              </w:rPr>
              <w:t>3,82</w:t>
            </w:r>
          </w:p>
        </w:tc>
        <w:tc>
          <w:tcPr>
            <w:tcW w:w="706" w:type="dxa"/>
          </w:tcPr>
          <w:p w:rsidR="008E2711" w:rsidRPr="00267729" w:rsidRDefault="008E2711" w:rsidP="006C0041">
            <w:pPr>
              <w:spacing w:before="60" w:line="312" w:lineRule="auto"/>
              <w:ind w:left="-57" w:right="-57"/>
              <w:jc w:val="center"/>
              <w:rPr>
                <w:rFonts w:ascii="Times New Roman" w:hAnsi="Times New Roman"/>
                <w:sz w:val="20"/>
                <w:szCs w:val="20"/>
              </w:rPr>
            </w:pPr>
            <w:r w:rsidRPr="00267729">
              <w:rPr>
                <w:rFonts w:ascii="Times New Roman" w:hAnsi="Times New Roman"/>
                <w:sz w:val="20"/>
                <w:szCs w:val="20"/>
              </w:rPr>
              <w:t>0,38</w:t>
            </w:r>
          </w:p>
        </w:tc>
        <w:tc>
          <w:tcPr>
            <w:tcW w:w="566" w:type="dxa"/>
          </w:tcPr>
          <w:p w:rsidR="008E2711" w:rsidRPr="00267729" w:rsidRDefault="008E2711" w:rsidP="006C0041">
            <w:pPr>
              <w:spacing w:before="60" w:line="312" w:lineRule="auto"/>
              <w:ind w:left="-57" w:right="-57"/>
              <w:jc w:val="center"/>
              <w:rPr>
                <w:rFonts w:ascii="Times New Roman" w:hAnsi="Times New Roman"/>
                <w:sz w:val="20"/>
                <w:szCs w:val="20"/>
              </w:rPr>
            </w:pPr>
            <w:r w:rsidRPr="00267729">
              <w:rPr>
                <w:rFonts w:ascii="Times New Roman" w:hAnsi="Times New Roman"/>
                <w:sz w:val="20"/>
                <w:szCs w:val="20"/>
              </w:rPr>
              <w:t>2,92</w:t>
            </w:r>
          </w:p>
        </w:tc>
        <w:tc>
          <w:tcPr>
            <w:tcW w:w="667" w:type="dxa"/>
          </w:tcPr>
          <w:p w:rsidR="008E2711" w:rsidRPr="00267729" w:rsidRDefault="008E2711" w:rsidP="006C0041">
            <w:pPr>
              <w:spacing w:before="60" w:line="312" w:lineRule="auto"/>
              <w:ind w:left="-57" w:right="-57"/>
              <w:jc w:val="center"/>
              <w:rPr>
                <w:rFonts w:ascii="Times New Roman" w:hAnsi="Times New Roman"/>
                <w:sz w:val="20"/>
                <w:szCs w:val="20"/>
              </w:rPr>
            </w:pPr>
            <w:r w:rsidRPr="00267729">
              <w:rPr>
                <w:rFonts w:ascii="Times New Roman" w:hAnsi="Times New Roman"/>
                <w:sz w:val="20"/>
                <w:szCs w:val="20"/>
              </w:rPr>
              <w:t>0,75</w:t>
            </w:r>
          </w:p>
        </w:tc>
      </w:tr>
      <w:tr w:rsidR="008E2711" w:rsidRPr="00267729" w:rsidTr="006C0041">
        <w:trPr>
          <w:jc w:val="center"/>
        </w:trPr>
        <w:tc>
          <w:tcPr>
            <w:tcW w:w="432" w:type="dxa"/>
          </w:tcPr>
          <w:p w:rsidR="008E2711" w:rsidRPr="00267729" w:rsidRDefault="008E2711" w:rsidP="006C0041">
            <w:pPr>
              <w:spacing w:before="60" w:line="312" w:lineRule="auto"/>
              <w:ind w:left="-57" w:right="-57"/>
              <w:jc w:val="center"/>
              <w:rPr>
                <w:rFonts w:ascii="Times New Roman" w:hAnsi="Times New Roman"/>
                <w:sz w:val="22"/>
                <w:szCs w:val="22"/>
              </w:rPr>
            </w:pPr>
            <w:r w:rsidRPr="00267729">
              <w:rPr>
                <w:rFonts w:ascii="Times New Roman" w:hAnsi="Times New Roman"/>
                <w:sz w:val="22"/>
                <w:szCs w:val="22"/>
              </w:rPr>
              <w:t>5</w:t>
            </w:r>
          </w:p>
        </w:tc>
        <w:tc>
          <w:tcPr>
            <w:tcW w:w="6292"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Các mục tiêu có thể đo lường được</w:t>
            </w:r>
          </w:p>
        </w:tc>
        <w:tc>
          <w:tcPr>
            <w:tcW w:w="566" w:type="dxa"/>
          </w:tcPr>
          <w:p w:rsidR="008E2711" w:rsidRPr="00267729" w:rsidRDefault="008E2711" w:rsidP="006C0041">
            <w:pPr>
              <w:spacing w:before="60" w:line="312" w:lineRule="auto"/>
              <w:ind w:left="-57" w:right="-57"/>
              <w:jc w:val="center"/>
              <w:rPr>
                <w:rFonts w:ascii="Times New Roman" w:hAnsi="Times New Roman"/>
                <w:sz w:val="20"/>
                <w:szCs w:val="20"/>
              </w:rPr>
            </w:pPr>
            <w:r w:rsidRPr="00267729">
              <w:rPr>
                <w:rFonts w:ascii="Times New Roman" w:hAnsi="Times New Roman"/>
                <w:sz w:val="20"/>
                <w:szCs w:val="20"/>
              </w:rPr>
              <w:t>3,83</w:t>
            </w:r>
          </w:p>
        </w:tc>
        <w:tc>
          <w:tcPr>
            <w:tcW w:w="706" w:type="dxa"/>
          </w:tcPr>
          <w:p w:rsidR="008E2711" w:rsidRPr="00267729" w:rsidRDefault="008E2711" w:rsidP="006C0041">
            <w:pPr>
              <w:spacing w:before="60" w:line="312" w:lineRule="auto"/>
              <w:ind w:left="-57" w:right="-57"/>
              <w:jc w:val="center"/>
              <w:rPr>
                <w:rFonts w:ascii="Times New Roman" w:hAnsi="Times New Roman"/>
                <w:sz w:val="20"/>
                <w:szCs w:val="20"/>
              </w:rPr>
            </w:pPr>
            <w:r w:rsidRPr="00267729">
              <w:rPr>
                <w:rFonts w:ascii="Times New Roman" w:hAnsi="Times New Roman"/>
                <w:sz w:val="20"/>
                <w:szCs w:val="20"/>
              </w:rPr>
              <w:t>0,42</w:t>
            </w:r>
          </w:p>
        </w:tc>
        <w:tc>
          <w:tcPr>
            <w:tcW w:w="566" w:type="dxa"/>
          </w:tcPr>
          <w:p w:rsidR="008E2711" w:rsidRPr="00267729" w:rsidRDefault="008E2711" w:rsidP="006C0041">
            <w:pPr>
              <w:spacing w:before="60" w:line="312" w:lineRule="auto"/>
              <w:ind w:left="-57" w:right="-57"/>
              <w:jc w:val="center"/>
              <w:rPr>
                <w:rFonts w:ascii="Times New Roman" w:hAnsi="Times New Roman"/>
                <w:sz w:val="20"/>
                <w:szCs w:val="20"/>
              </w:rPr>
            </w:pPr>
            <w:r w:rsidRPr="00267729">
              <w:rPr>
                <w:rFonts w:ascii="Times New Roman" w:hAnsi="Times New Roman"/>
                <w:sz w:val="20"/>
                <w:szCs w:val="20"/>
              </w:rPr>
              <w:t>2,84</w:t>
            </w:r>
          </w:p>
        </w:tc>
        <w:tc>
          <w:tcPr>
            <w:tcW w:w="667" w:type="dxa"/>
          </w:tcPr>
          <w:p w:rsidR="008E2711" w:rsidRPr="00267729" w:rsidRDefault="008E2711" w:rsidP="006C0041">
            <w:pPr>
              <w:spacing w:before="60" w:line="312" w:lineRule="auto"/>
              <w:ind w:left="-57" w:right="-57"/>
              <w:jc w:val="center"/>
              <w:rPr>
                <w:rFonts w:ascii="Times New Roman" w:hAnsi="Times New Roman"/>
                <w:sz w:val="20"/>
                <w:szCs w:val="20"/>
              </w:rPr>
            </w:pPr>
            <w:r w:rsidRPr="00267729">
              <w:rPr>
                <w:rFonts w:ascii="Times New Roman" w:hAnsi="Times New Roman"/>
                <w:sz w:val="20"/>
                <w:szCs w:val="20"/>
              </w:rPr>
              <w:t>0,80</w:t>
            </w:r>
          </w:p>
        </w:tc>
      </w:tr>
      <w:tr w:rsidR="008E2711" w:rsidRPr="00267729" w:rsidTr="006C0041">
        <w:trPr>
          <w:jc w:val="center"/>
        </w:trPr>
        <w:tc>
          <w:tcPr>
            <w:tcW w:w="6724" w:type="dxa"/>
            <w:gridSpan w:val="2"/>
          </w:tcPr>
          <w:p w:rsidR="008E2711" w:rsidRPr="00267729" w:rsidRDefault="008E2711" w:rsidP="006C0041">
            <w:pPr>
              <w:spacing w:before="60" w:line="312" w:lineRule="auto"/>
              <w:ind w:left="-57" w:right="-57"/>
              <w:jc w:val="center"/>
              <w:rPr>
                <w:rFonts w:ascii="Times New Roman" w:hAnsi="Times New Roman"/>
                <w:b/>
                <w:i/>
                <w:sz w:val="22"/>
                <w:szCs w:val="22"/>
              </w:rPr>
            </w:pPr>
            <w:r w:rsidRPr="00267729">
              <w:rPr>
                <w:rFonts w:ascii="Times New Roman" w:hAnsi="Times New Roman"/>
                <w:b/>
                <w:i/>
                <w:sz w:val="22"/>
                <w:szCs w:val="22"/>
              </w:rPr>
              <w:t>Đánh giá chung về mục tiêu dạy học lâm sàng</w:t>
            </w:r>
          </w:p>
        </w:tc>
        <w:tc>
          <w:tcPr>
            <w:tcW w:w="566" w:type="dxa"/>
          </w:tcPr>
          <w:p w:rsidR="008E2711" w:rsidRPr="00267729" w:rsidRDefault="008E2711" w:rsidP="006C0041">
            <w:pPr>
              <w:spacing w:before="60" w:line="312" w:lineRule="auto"/>
              <w:ind w:left="-57" w:right="-57"/>
              <w:jc w:val="center"/>
              <w:rPr>
                <w:rFonts w:ascii="Times New Roman" w:hAnsi="Times New Roman"/>
                <w:b/>
                <w:sz w:val="20"/>
                <w:szCs w:val="20"/>
              </w:rPr>
            </w:pPr>
            <w:r w:rsidRPr="00267729">
              <w:rPr>
                <w:rFonts w:ascii="Times New Roman" w:hAnsi="Times New Roman"/>
                <w:b/>
                <w:sz w:val="20"/>
                <w:szCs w:val="20"/>
              </w:rPr>
              <w:t>3,77</w:t>
            </w:r>
          </w:p>
        </w:tc>
        <w:tc>
          <w:tcPr>
            <w:tcW w:w="706" w:type="dxa"/>
          </w:tcPr>
          <w:p w:rsidR="008E2711" w:rsidRPr="00267729" w:rsidRDefault="008E2711" w:rsidP="006C0041">
            <w:pPr>
              <w:spacing w:before="60" w:line="312" w:lineRule="auto"/>
              <w:ind w:left="-57" w:right="-57"/>
              <w:jc w:val="center"/>
              <w:rPr>
                <w:rFonts w:ascii="Times New Roman" w:hAnsi="Times New Roman"/>
                <w:b/>
                <w:sz w:val="20"/>
                <w:szCs w:val="20"/>
              </w:rPr>
            </w:pPr>
            <w:r w:rsidRPr="00267729">
              <w:rPr>
                <w:rFonts w:ascii="Times New Roman" w:hAnsi="Times New Roman"/>
                <w:b/>
                <w:sz w:val="20"/>
                <w:szCs w:val="20"/>
              </w:rPr>
              <w:t>0,42</w:t>
            </w:r>
          </w:p>
        </w:tc>
        <w:tc>
          <w:tcPr>
            <w:tcW w:w="566" w:type="dxa"/>
          </w:tcPr>
          <w:p w:rsidR="008E2711" w:rsidRPr="00267729" w:rsidRDefault="008E2711" w:rsidP="006C0041">
            <w:pPr>
              <w:spacing w:before="60" w:line="312" w:lineRule="auto"/>
              <w:ind w:left="-57" w:right="-57"/>
              <w:jc w:val="center"/>
              <w:rPr>
                <w:rFonts w:ascii="Times New Roman" w:hAnsi="Times New Roman"/>
                <w:b/>
                <w:sz w:val="20"/>
                <w:szCs w:val="20"/>
              </w:rPr>
            </w:pPr>
            <w:r w:rsidRPr="00267729">
              <w:rPr>
                <w:rFonts w:ascii="Times New Roman" w:hAnsi="Times New Roman"/>
                <w:b/>
                <w:sz w:val="20"/>
                <w:szCs w:val="20"/>
              </w:rPr>
              <w:t>2,71</w:t>
            </w:r>
          </w:p>
        </w:tc>
        <w:tc>
          <w:tcPr>
            <w:tcW w:w="667" w:type="dxa"/>
          </w:tcPr>
          <w:p w:rsidR="008E2711" w:rsidRPr="00267729" w:rsidRDefault="008E2711" w:rsidP="006C0041">
            <w:pPr>
              <w:spacing w:before="60" w:line="312" w:lineRule="auto"/>
              <w:ind w:left="-57" w:right="-57"/>
              <w:jc w:val="center"/>
              <w:rPr>
                <w:rFonts w:ascii="Times New Roman" w:hAnsi="Times New Roman"/>
                <w:b/>
                <w:sz w:val="20"/>
                <w:szCs w:val="20"/>
              </w:rPr>
            </w:pPr>
            <w:r w:rsidRPr="00267729">
              <w:rPr>
                <w:rFonts w:ascii="Times New Roman" w:hAnsi="Times New Roman"/>
                <w:b/>
                <w:sz w:val="20"/>
                <w:szCs w:val="20"/>
              </w:rPr>
              <w:t>0,86</w:t>
            </w:r>
          </w:p>
        </w:tc>
      </w:tr>
      <w:tr w:rsidR="008E2711" w:rsidRPr="00267729" w:rsidTr="006C0041">
        <w:trPr>
          <w:jc w:val="center"/>
        </w:trPr>
        <w:tc>
          <w:tcPr>
            <w:tcW w:w="432" w:type="dxa"/>
          </w:tcPr>
          <w:p w:rsidR="008E2711" w:rsidRPr="00267729" w:rsidRDefault="008E2711" w:rsidP="006C0041">
            <w:pPr>
              <w:spacing w:before="60" w:line="312" w:lineRule="auto"/>
              <w:ind w:left="-57" w:right="-57"/>
              <w:jc w:val="center"/>
              <w:rPr>
                <w:rFonts w:ascii="Times New Roman" w:hAnsi="Times New Roman"/>
                <w:b/>
                <w:sz w:val="22"/>
                <w:szCs w:val="22"/>
              </w:rPr>
            </w:pPr>
            <w:r w:rsidRPr="00267729">
              <w:rPr>
                <w:rFonts w:ascii="Times New Roman" w:hAnsi="Times New Roman"/>
                <w:b/>
                <w:sz w:val="22"/>
                <w:szCs w:val="22"/>
              </w:rPr>
              <w:t>II</w:t>
            </w:r>
          </w:p>
        </w:tc>
        <w:tc>
          <w:tcPr>
            <w:tcW w:w="8797" w:type="dxa"/>
            <w:gridSpan w:val="5"/>
          </w:tcPr>
          <w:p w:rsidR="008E2711" w:rsidRPr="00267729" w:rsidRDefault="008E2711" w:rsidP="006C0041">
            <w:pPr>
              <w:spacing w:before="60" w:line="312" w:lineRule="auto"/>
              <w:ind w:left="-57" w:right="-57"/>
              <w:jc w:val="center"/>
              <w:rPr>
                <w:rFonts w:ascii="Times New Roman" w:hAnsi="Times New Roman"/>
                <w:b/>
                <w:sz w:val="22"/>
                <w:szCs w:val="22"/>
              </w:rPr>
            </w:pPr>
            <w:r w:rsidRPr="00267729">
              <w:rPr>
                <w:rFonts w:ascii="Times New Roman" w:hAnsi="Times New Roman"/>
                <w:b/>
                <w:sz w:val="22"/>
                <w:szCs w:val="22"/>
              </w:rPr>
              <w:t>Nội dung dạy học lâm sàng</w:t>
            </w:r>
          </w:p>
        </w:tc>
      </w:tr>
      <w:tr w:rsidR="008E2711" w:rsidRPr="00267729" w:rsidTr="006C0041">
        <w:trPr>
          <w:jc w:val="center"/>
        </w:trPr>
        <w:tc>
          <w:tcPr>
            <w:tcW w:w="432" w:type="dxa"/>
          </w:tcPr>
          <w:p w:rsidR="008E2711" w:rsidRPr="00267729" w:rsidRDefault="008E2711" w:rsidP="006C0041">
            <w:pPr>
              <w:spacing w:before="60" w:line="312"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6292"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Nội dung dạy học đạt được mục tiêu bài học</w:t>
            </w:r>
          </w:p>
        </w:tc>
        <w:tc>
          <w:tcPr>
            <w:tcW w:w="56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3,79</w:t>
            </w:r>
          </w:p>
        </w:tc>
        <w:tc>
          <w:tcPr>
            <w:tcW w:w="70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0,40</w:t>
            </w:r>
          </w:p>
        </w:tc>
        <w:tc>
          <w:tcPr>
            <w:tcW w:w="56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2,75</w:t>
            </w:r>
          </w:p>
        </w:tc>
        <w:tc>
          <w:tcPr>
            <w:tcW w:w="667"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0,76</w:t>
            </w:r>
          </w:p>
        </w:tc>
      </w:tr>
      <w:tr w:rsidR="008E2711" w:rsidRPr="00267729" w:rsidTr="006C0041">
        <w:trPr>
          <w:jc w:val="center"/>
        </w:trPr>
        <w:tc>
          <w:tcPr>
            <w:tcW w:w="432" w:type="dxa"/>
          </w:tcPr>
          <w:p w:rsidR="008E2711" w:rsidRPr="00267729" w:rsidRDefault="008E2711" w:rsidP="006C0041">
            <w:pPr>
              <w:spacing w:before="60" w:line="312"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6292"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Nội dung dạy học được cấu trúc, sắp xếp theo hướng PTNL người học</w:t>
            </w:r>
          </w:p>
        </w:tc>
        <w:tc>
          <w:tcPr>
            <w:tcW w:w="56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3,81</w:t>
            </w:r>
          </w:p>
        </w:tc>
        <w:tc>
          <w:tcPr>
            <w:tcW w:w="70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0,46</w:t>
            </w:r>
          </w:p>
        </w:tc>
        <w:tc>
          <w:tcPr>
            <w:tcW w:w="56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2,81</w:t>
            </w:r>
          </w:p>
        </w:tc>
        <w:tc>
          <w:tcPr>
            <w:tcW w:w="667"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0,97</w:t>
            </w:r>
          </w:p>
        </w:tc>
      </w:tr>
      <w:tr w:rsidR="008E2711" w:rsidRPr="00267729" w:rsidTr="006C0041">
        <w:trPr>
          <w:trHeight w:val="703"/>
          <w:jc w:val="center"/>
        </w:trPr>
        <w:tc>
          <w:tcPr>
            <w:tcW w:w="432" w:type="dxa"/>
          </w:tcPr>
          <w:p w:rsidR="008E2711" w:rsidRPr="00267729" w:rsidRDefault="008E2711" w:rsidP="006C0041">
            <w:pPr>
              <w:spacing w:before="60" w:line="312"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6292"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Nội dung dạy học đầy đủ, trình bày hệ thống và làm rõ được trọng tâm bài học</w:t>
            </w:r>
          </w:p>
        </w:tc>
        <w:tc>
          <w:tcPr>
            <w:tcW w:w="56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3,64</w:t>
            </w:r>
          </w:p>
        </w:tc>
        <w:tc>
          <w:tcPr>
            <w:tcW w:w="70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0,48</w:t>
            </w:r>
          </w:p>
        </w:tc>
        <w:tc>
          <w:tcPr>
            <w:tcW w:w="56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2,73</w:t>
            </w:r>
          </w:p>
        </w:tc>
        <w:tc>
          <w:tcPr>
            <w:tcW w:w="667"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1,63</w:t>
            </w:r>
          </w:p>
        </w:tc>
      </w:tr>
      <w:tr w:rsidR="008E2711" w:rsidRPr="00267729" w:rsidTr="006C0041">
        <w:trPr>
          <w:trHeight w:val="673"/>
          <w:jc w:val="center"/>
        </w:trPr>
        <w:tc>
          <w:tcPr>
            <w:tcW w:w="432" w:type="dxa"/>
          </w:tcPr>
          <w:p w:rsidR="008E2711" w:rsidRPr="00267729" w:rsidRDefault="008E2711" w:rsidP="006C0041">
            <w:pPr>
              <w:spacing w:before="60" w:line="312"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6292"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Kiến thức truyền đạt chính xác, khoa học. GV làm chủ được môn học, bài học </w:t>
            </w:r>
          </w:p>
        </w:tc>
        <w:tc>
          <w:tcPr>
            <w:tcW w:w="56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3,82</w:t>
            </w:r>
          </w:p>
        </w:tc>
        <w:tc>
          <w:tcPr>
            <w:tcW w:w="70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0,38</w:t>
            </w:r>
          </w:p>
        </w:tc>
        <w:tc>
          <w:tcPr>
            <w:tcW w:w="56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2,90</w:t>
            </w:r>
          </w:p>
        </w:tc>
        <w:tc>
          <w:tcPr>
            <w:tcW w:w="667"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0,94</w:t>
            </w:r>
          </w:p>
        </w:tc>
      </w:tr>
      <w:tr w:rsidR="008E2711" w:rsidRPr="00267729" w:rsidTr="006C0041">
        <w:trPr>
          <w:trHeight w:val="278"/>
          <w:jc w:val="center"/>
        </w:trPr>
        <w:tc>
          <w:tcPr>
            <w:tcW w:w="432" w:type="dxa"/>
          </w:tcPr>
          <w:p w:rsidR="008E2711" w:rsidRPr="00267729" w:rsidRDefault="008E2711" w:rsidP="006C0041">
            <w:pPr>
              <w:spacing w:before="60" w:line="312" w:lineRule="auto"/>
              <w:ind w:left="-57" w:right="-57"/>
              <w:jc w:val="center"/>
              <w:rPr>
                <w:rFonts w:ascii="Times New Roman" w:hAnsi="Times New Roman"/>
                <w:sz w:val="22"/>
                <w:szCs w:val="22"/>
              </w:rPr>
            </w:pPr>
            <w:r w:rsidRPr="00267729">
              <w:rPr>
                <w:rFonts w:ascii="Times New Roman" w:hAnsi="Times New Roman"/>
                <w:sz w:val="22"/>
                <w:szCs w:val="22"/>
              </w:rPr>
              <w:t>5</w:t>
            </w:r>
          </w:p>
        </w:tc>
        <w:tc>
          <w:tcPr>
            <w:tcW w:w="6292"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Nội dung dạy học có sự lồng ghép giữa dạy kiến thức, kỹ năng và giáo dục y đức cho SV.</w:t>
            </w:r>
          </w:p>
        </w:tc>
        <w:tc>
          <w:tcPr>
            <w:tcW w:w="56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3,79</w:t>
            </w:r>
          </w:p>
        </w:tc>
        <w:tc>
          <w:tcPr>
            <w:tcW w:w="70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0,41</w:t>
            </w:r>
          </w:p>
        </w:tc>
        <w:tc>
          <w:tcPr>
            <w:tcW w:w="56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2,84</w:t>
            </w:r>
          </w:p>
        </w:tc>
        <w:tc>
          <w:tcPr>
            <w:tcW w:w="667"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0,89</w:t>
            </w:r>
          </w:p>
        </w:tc>
      </w:tr>
      <w:tr w:rsidR="008E2711" w:rsidRPr="00267729" w:rsidTr="006C0041">
        <w:trPr>
          <w:jc w:val="center"/>
        </w:trPr>
        <w:tc>
          <w:tcPr>
            <w:tcW w:w="432" w:type="dxa"/>
          </w:tcPr>
          <w:p w:rsidR="008E2711" w:rsidRPr="00267729" w:rsidRDefault="008E2711" w:rsidP="006C0041">
            <w:pPr>
              <w:spacing w:before="60" w:line="312" w:lineRule="auto"/>
              <w:ind w:left="-57" w:right="-57"/>
              <w:jc w:val="center"/>
              <w:rPr>
                <w:rFonts w:ascii="Times New Roman" w:hAnsi="Times New Roman"/>
                <w:sz w:val="22"/>
                <w:szCs w:val="22"/>
              </w:rPr>
            </w:pPr>
            <w:r w:rsidRPr="00267729">
              <w:rPr>
                <w:rFonts w:ascii="Times New Roman" w:hAnsi="Times New Roman"/>
                <w:sz w:val="22"/>
                <w:szCs w:val="22"/>
              </w:rPr>
              <w:t>6</w:t>
            </w:r>
          </w:p>
        </w:tc>
        <w:tc>
          <w:tcPr>
            <w:tcW w:w="6292"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Nội dung dạy học rèn luyện và phát triển được các kỹ năng mềm cho SV </w:t>
            </w:r>
          </w:p>
        </w:tc>
        <w:tc>
          <w:tcPr>
            <w:tcW w:w="56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3,82</w:t>
            </w:r>
          </w:p>
        </w:tc>
        <w:tc>
          <w:tcPr>
            <w:tcW w:w="70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0,41</w:t>
            </w:r>
          </w:p>
        </w:tc>
        <w:tc>
          <w:tcPr>
            <w:tcW w:w="56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2,82</w:t>
            </w:r>
          </w:p>
        </w:tc>
        <w:tc>
          <w:tcPr>
            <w:tcW w:w="667"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1,12</w:t>
            </w:r>
          </w:p>
        </w:tc>
      </w:tr>
      <w:tr w:rsidR="008E2711" w:rsidRPr="00267729" w:rsidTr="006C0041">
        <w:trPr>
          <w:jc w:val="center"/>
        </w:trPr>
        <w:tc>
          <w:tcPr>
            <w:tcW w:w="6724" w:type="dxa"/>
            <w:gridSpan w:val="2"/>
          </w:tcPr>
          <w:p w:rsidR="008E2711" w:rsidRPr="00267729" w:rsidRDefault="008E2711" w:rsidP="006C0041">
            <w:pPr>
              <w:spacing w:before="60" w:line="312" w:lineRule="auto"/>
              <w:ind w:left="-57" w:right="-57"/>
              <w:jc w:val="center"/>
              <w:rPr>
                <w:rFonts w:ascii="Times New Roman" w:hAnsi="Times New Roman"/>
                <w:sz w:val="22"/>
                <w:szCs w:val="22"/>
              </w:rPr>
            </w:pPr>
            <w:r w:rsidRPr="00267729">
              <w:rPr>
                <w:rFonts w:ascii="Times New Roman" w:hAnsi="Times New Roman"/>
                <w:b/>
                <w:i/>
                <w:sz w:val="22"/>
                <w:szCs w:val="22"/>
              </w:rPr>
              <w:t>Đánh giá chung về nội dung dạy học lâm sàng</w:t>
            </w:r>
          </w:p>
        </w:tc>
        <w:tc>
          <w:tcPr>
            <w:tcW w:w="566" w:type="dxa"/>
          </w:tcPr>
          <w:p w:rsidR="008E2711" w:rsidRPr="00267729" w:rsidRDefault="008E2711" w:rsidP="006C0041">
            <w:pPr>
              <w:spacing w:before="60" w:line="312" w:lineRule="auto"/>
              <w:ind w:left="-57" w:right="-57"/>
              <w:jc w:val="center"/>
              <w:rPr>
                <w:rFonts w:ascii="Times New Roman" w:hAnsi="Times New Roman"/>
                <w:b/>
                <w:sz w:val="20"/>
                <w:szCs w:val="20"/>
              </w:rPr>
            </w:pPr>
            <w:r w:rsidRPr="00267729">
              <w:rPr>
                <w:rFonts w:ascii="Times New Roman" w:hAnsi="Times New Roman"/>
                <w:b/>
                <w:sz w:val="20"/>
                <w:szCs w:val="20"/>
              </w:rPr>
              <w:t>3,78</w:t>
            </w:r>
          </w:p>
        </w:tc>
        <w:tc>
          <w:tcPr>
            <w:tcW w:w="706" w:type="dxa"/>
          </w:tcPr>
          <w:p w:rsidR="008E2711" w:rsidRPr="00267729" w:rsidRDefault="008E2711" w:rsidP="006C0041">
            <w:pPr>
              <w:spacing w:before="60" w:line="312" w:lineRule="auto"/>
              <w:ind w:left="-57" w:right="-57"/>
              <w:jc w:val="center"/>
              <w:rPr>
                <w:rFonts w:ascii="Times New Roman" w:hAnsi="Times New Roman"/>
                <w:b/>
                <w:sz w:val="20"/>
                <w:szCs w:val="20"/>
              </w:rPr>
            </w:pPr>
            <w:r w:rsidRPr="00267729">
              <w:rPr>
                <w:rFonts w:ascii="Times New Roman" w:hAnsi="Times New Roman"/>
                <w:b/>
                <w:sz w:val="20"/>
                <w:szCs w:val="20"/>
              </w:rPr>
              <w:t>0,42</w:t>
            </w:r>
          </w:p>
        </w:tc>
        <w:tc>
          <w:tcPr>
            <w:tcW w:w="566" w:type="dxa"/>
          </w:tcPr>
          <w:p w:rsidR="008E2711" w:rsidRPr="00267729" w:rsidRDefault="008E2711" w:rsidP="006C0041">
            <w:pPr>
              <w:spacing w:before="60" w:line="312" w:lineRule="auto"/>
              <w:ind w:left="-57" w:right="-57"/>
              <w:jc w:val="center"/>
              <w:rPr>
                <w:rFonts w:ascii="Times New Roman" w:hAnsi="Times New Roman"/>
                <w:b/>
                <w:sz w:val="20"/>
                <w:szCs w:val="20"/>
              </w:rPr>
            </w:pPr>
            <w:r w:rsidRPr="00267729">
              <w:rPr>
                <w:rFonts w:ascii="Times New Roman" w:hAnsi="Times New Roman"/>
                <w:b/>
                <w:sz w:val="20"/>
                <w:szCs w:val="20"/>
              </w:rPr>
              <w:t>2,81</w:t>
            </w:r>
          </w:p>
        </w:tc>
        <w:tc>
          <w:tcPr>
            <w:tcW w:w="667" w:type="dxa"/>
          </w:tcPr>
          <w:p w:rsidR="008E2711" w:rsidRPr="00267729" w:rsidRDefault="008E2711" w:rsidP="006C0041">
            <w:pPr>
              <w:spacing w:before="60" w:line="312" w:lineRule="auto"/>
              <w:ind w:left="-57" w:right="-57"/>
              <w:jc w:val="center"/>
              <w:rPr>
                <w:rFonts w:ascii="Times New Roman" w:hAnsi="Times New Roman"/>
                <w:b/>
                <w:sz w:val="20"/>
                <w:szCs w:val="20"/>
              </w:rPr>
            </w:pPr>
            <w:r w:rsidRPr="00267729">
              <w:rPr>
                <w:rFonts w:ascii="Times New Roman" w:hAnsi="Times New Roman"/>
                <w:b/>
                <w:sz w:val="20"/>
                <w:szCs w:val="20"/>
              </w:rPr>
              <w:t>0,90</w:t>
            </w:r>
          </w:p>
        </w:tc>
      </w:tr>
      <w:tr w:rsidR="008E2711" w:rsidRPr="00267729" w:rsidTr="006C0041">
        <w:trPr>
          <w:jc w:val="center"/>
        </w:trPr>
        <w:tc>
          <w:tcPr>
            <w:tcW w:w="432" w:type="dxa"/>
          </w:tcPr>
          <w:p w:rsidR="008E2711" w:rsidRPr="00267729" w:rsidRDefault="008E2711" w:rsidP="006C0041">
            <w:pPr>
              <w:spacing w:before="60" w:line="312" w:lineRule="auto"/>
              <w:ind w:left="-57" w:right="-57"/>
              <w:jc w:val="center"/>
              <w:rPr>
                <w:rFonts w:ascii="Times New Roman" w:hAnsi="Times New Roman"/>
                <w:b/>
                <w:sz w:val="22"/>
                <w:szCs w:val="22"/>
              </w:rPr>
            </w:pPr>
            <w:r w:rsidRPr="00267729">
              <w:rPr>
                <w:rFonts w:ascii="Times New Roman" w:hAnsi="Times New Roman"/>
                <w:b/>
                <w:sz w:val="22"/>
                <w:szCs w:val="22"/>
              </w:rPr>
              <w:t>III</w:t>
            </w:r>
          </w:p>
        </w:tc>
        <w:tc>
          <w:tcPr>
            <w:tcW w:w="8797" w:type="dxa"/>
            <w:gridSpan w:val="5"/>
          </w:tcPr>
          <w:p w:rsidR="008E2711" w:rsidRPr="00267729" w:rsidRDefault="008E2711" w:rsidP="006C0041">
            <w:pPr>
              <w:spacing w:before="60" w:line="312" w:lineRule="auto"/>
              <w:ind w:left="-57" w:right="-57"/>
              <w:jc w:val="center"/>
              <w:rPr>
                <w:rFonts w:ascii="Times New Roman" w:hAnsi="Times New Roman"/>
                <w:b/>
                <w:sz w:val="22"/>
                <w:szCs w:val="22"/>
              </w:rPr>
            </w:pPr>
            <w:r w:rsidRPr="00267729">
              <w:rPr>
                <w:rFonts w:ascii="Times New Roman" w:hAnsi="Times New Roman"/>
                <w:b/>
                <w:sz w:val="22"/>
                <w:szCs w:val="22"/>
              </w:rPr>
              <w:t>Phương pháp dạy học lâm sàng</w:t>
            </w:r>
          </w:p>
        </w:tc>
      </w:tr>
      <w:tr w:rsidR="008E2711" w:rsidRPr="00267729" w:rsidTr="006C0041">
        <w:trPr>
          <w:trHeight w:val="583"/>
          <w:jc w:val="center"/>
        </w:trPr>
        <w:tc>
          <w:tcPr>
            <w:tcW w:w="432" w:type="dxa"/>
          </w:tcPr>
          <w:p w:rsidR="008E2711" w:rsidRPr="00267729" w:rsidRDefault="008E2711" w:rsidP="006C0041">
            <w:pPr>
              <w:spacing w:before="60" w:line="312"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6292"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GV nắm chắc chương trình và thiết kế hoạt động dạy học </w:t>
            </w:r>
            <w:r w:rsidRPr="00267729">
              <w:rPr>
                <w:rFonts w:ascii="Times New Roman" w:hAnsi="Times New Roman"/>
                <w:sz w:val="22"/>
                <w:szCs w:val="22"/>
                <w:lang w:val="nl-NL"/>
              </w:rPr>
              <w:t>theo chu trình DHLS</w:t>
            </w:r>
          </w:p>
        </w:tc>
        <w:tc>
          <w:tcPr>
            <w:tcW w:w="56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3,86</w:t>
            </w:r>
          </w:p>
        </w:tc>
        <w:tc>
          <w:tcPr>
            <w:tcW w:w="70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0,38</w:t>
            </w:r>
          </w:p>
        </w:tc>
        <w:tc>
          <w:tcPr>
            <w:tcW w:w="56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2,50</w:t>
            </w:r>
          </w:p>
        </w:tc>
        <w:tc>
          <w:tcPr>
            <w:tcW w:w="667"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0,94</w:t>
            </w:r>
          </w:p>
        </w:tc>
      </w:tr>
      <w:tr w:rsidR="008E2711" w:rsidRPr="00267729" w:rsidTr="006C0041">
        <w:trPr>
          <w:trHeight w:val="583"/>
          <w:jc w:val="center"/>
        </w:trPr>
        <w:tc>
          <w:tcPr>
            <w:tcW w:w="432" w:type="dxa"/>
          </w:tcPr>
          <w:p w:rsidR="008E2711" w:rsidRPr="00267729" w:rsidRDefault="008E2711" w:rsidP="006C0041">
            <w:pPr>
              <w:spacing w:before="60" w:line="312"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6292"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Phương pháp học LS của SV thích ứng </w:t>
            </w:r>
            <w:r w:rsidRPr="00267729">
              <w:rPr>
                <w:rFonts w:ascii="Times New Roman" w:hAnsi="Times New Roman" w:hint="eastAsia"/>
                <w:sz w:val="22"/>
                <w:szCs w:val="22"/>
              </w:rPr>
              <w:t>đư</w:t>
            </w:r>
            <w:r w:rsidRPr="00267729">
              <w:rPr>
                <w:rFonts w:ascii="Times New Roman" w:hAnsi="Times New Roman"/>
                <w:sz w:val="22"/>
                <w:szCs w:val="22"/>
              </w:rPr>
              <w:t>ợc với các ph</w:t>
            </w:r>
            <w:r w:rsidRPr="00267729">
              <w:rPr>
                <w:rFonts w:ascii="Times New Roman" w:hAnsi="Times New Roman" w:hint="eastAsia"/>
                <w:sz w:val="22"/>
                <w:szCs w:val="22"/>
              </w:rPr>
              <w:t>ươ</w:t>
            </w:r>
            <w:r w:rsidRPr="00267729">
              <w:rPr>
                <w:rFonts w:ascii="Times New Roman" w:hAnsi="Times New Roman"/>
                <w:sz w:val="22"/>
                <w:szCs w:val="22"/>
              </w:rPr>
              <w:t>ng pháp DHLS theo hướng PTNL cho người học mà GV sử dụng</w:t>
            </w:r>
          </w:p>
        </w:tc>
        <w:tc>
          <w:tcPr>
            <w:tcW w:w="56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3,79</w:t>
            </w:r>
          </w:p>
        </w:tc>
        <w:tc>
          <w:tcPr>
            <w:tcW w:w="70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0,41</w:t>
            </w:r>
          </w:p>
        </w:tc>
        <w:tc>
          <w:tcPr>
            <w:tcW w:w="56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2,82</w:t>
            </w:r>
          </w:p>
        </w:tc>
        <w:tc>
          <w:tcPr>
            <w:tcW w:w="667"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1,12</w:t>
            </w:r>
          </w:p>
        </w:tc>
      </w:tr>
      <w:tr w:rsidR="008E2711" w:rsidRPr="00267729" w:rsidTr="006C0041">
        <w:trPr>
          <w:jc w:val="center"/>
        </w:trPr>
        <w:tc>
          <w:tcPr>
            <w:tcW w:w="432" w:type="dxa"/>
          </w:tcPr>
          <w:p w:rsidR="008E2711" w:rsidRPr="00267729" w:rsidRDefault="008E2711" w:rsidP="006C0041">
            <w:pPr>
              <w:spacing w:before="60" w:line="312"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6292"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Phương pháp DHLS được sử dụng phù hợp với đặc trưng của môn học, bài học và phù hợp với đối tượng SV </w:t>
            </w:r>
          </w:p>
        </w:tc>
        <w:tc>
          <w:tcPr>
            <w:tcW w:w="56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3,90</w:t>
            </w:r>
          </w:p>
        </w:tc>
        <w:tc>
          <w:tcPr>
            <w:tcW w:w="70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0,30</w:t>
            </w:r>
          </w:p>
        </w:tc>
        <w:tc>
          <w:tcPr>
            <w:tcW w:w="56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2,93</w:t>
            </w:r>
          </w:p>
        </w:tc>
        <w:tc>
          <w:tcPr>
            <w:tcW w:w="667"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0,76</w:t>
            </w:r>
          </w:p>
        </w:tc>
      </w:tr>
      <w:tr w:rsidR="008E2711" w:rsidRPr="00267729" w:rsidTr="006C0041">
        <w:trPr>
          <w:jc w:val="center"/>
        </w:trPr>
        <w:tc>
          <w:tcPr>
            <w:tcW w:w="432" w:type="dxa"/>
          </w:tcPr>
          <w:p w:rsidR="008E2711" w:rsidRPr="00267729" w:rsidRDefault="008E2711" w:rsidP="006C0041">
            <w:pPr>
              <w:spacing w:before="60" w:line="312" w:lineRule="auto"/>
              <w:ind w:left="-57" w:right="-57"/>
              <w:jc w:val="center"/>
              <w:rPr>
                <w:rFonts w:ascii="Times New Roman" w:hAnsi="Times New Roman"/>
                <w:sz w:val="22"/>
                <w:szCs w:val="22"/>
              </w:rPr>
            </w:pPr>
            <w:r w:rsidRPr="00267729">
              <w:rPr>
                <w:rFonts w:ascii="Times New Roman" w:hAnsi="Times New Roman"/>
                <w:sz w:val="22"/>
                <w:szCs w:val="22"/>
              </w:rPr>
              <w:lastRenderedPageBreak/>
              <w:t>4</w:t>
            </w:r>
          </w:p>
        </w:tc>
        <w:tc>
          <w:tcPr>
            <w:tcW w:w="6292"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Phân phối thời gian giảng dạy giữa truyền đạt kiến thức và thời gian thực hành kỹ năng; thời gian làm việc của GV và SV </w:t>
            </w:r>
          </w:p>
        </w:tc>
        <w:tc>
          <w:tcPr>
            <w:tcW w:w="56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3,84</w:t>
            </w:r>
          </w:p>
        </w:tc>
        <w:tc>
          <w:tcPr>
            <w:tcW w:w="70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0,37</w:t>
            </w:r>
          </w:p>
        </w:tc>
        <w:tc>
          <w:tcPr>
            <w:tcW w:w="56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2,90</w:t>
            </w:r>
          </w:p>
        </w:tc>
        <w:tc>
          <w:tcPr>
            <w:tcW w:w="667"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0,85</w:t>
            </w:r>
          </w:p>
        </w:tc>
      </w:tr>
      <w:tr w:rsidR="008E2711" w:rsidRPr="00267729" w:rsidTr="006C0041">
        <w:trPr>
          <w:jc w:val="center"/>
        </w:trPr>
        <w:tc>
          <w:tcPr>
            <w:tcW w:w="432" w:type="dxa"/>
          </w:tcPr>
          <w:p w:rsidR="008E2711" w:rsidRPr="00267729" w:rsidRDefault="008E2711" w:rsidP="006C0041">
            <w:pPr>
              <w:spacing w:before="60" w:line="312" w:lineRule="auto"/>
              <w:ind w:left="-57" w:right="-57"/>
              <w:jc w:val="center"/>
              <w:rPr>
                <w:rFonts w:ascii="Times New Roman" w:hAnsi="Times New Roman"/>
                <w:sz w:val="22"/>
                <w:szCs w:val="22"/>
              </w:rPr>
            </w:pPr>
            <w:r w:rsidRPr="00267729">
              <w:rPr>
                <w:rFonts w:ascii="Times New Roman" w:hAnsi="Times New Roman"/>
                <w:sz w:val="22"/>
                <w:szCs w:val="22"/>
              </w:rPr>
              <w:t>5</w:t>
            </w:r>
          </w:p>
        </w:tc>
        <w:tc>
          <w:tcPr>
            <w:tcW w:w="6292"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Phương pháp truyền đạt rõ ràng, dễ hiểu</w:t>
            </w:r>
          </w:p>
        </w:tc>
        <w:tc>
          <w:tcPr>
            <w:tcW w:w="56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3,80</w:t>
            </w:r>
          </w:p>
        </w:tc>
        <w:tc>
          <w:tcPr>
            <w:tcW w:w="70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0,40</w:t>
            </w:r>
          </w:p>
        </w:tc>
        <w:tc>
          <w:tcPr>
            <w:tcW w:w="56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2,84</w:t>
            </w:r>
          </w:p>
        </w:tc>
        <w:tc>
          <w:tcPr>
            <w:tcW w:w="667"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0,84</w:t>
            </w:r>
          </w:p>
        </w:tc>
      </w:tr>
      <w:tr w:rsidR="008E2711" w:rsidRPr="00267729" w:rsidTr="006C0041">
        <w:trPr>
          <w:jc w:val="center"/>
        </w:trPr>
        <w:tc>
          <w:tcPr>
            <w:tcW w:w="432" w:type="dxa"/>
          </w:tcPr>
          <w:p w:rsidR="008E2711" w:rsidRPr="00267729" w:rsidRDefault="008E2711" w:rsidP="006C0041">
            <w:pPr>
              <w:spacing w:before="60" w:line="312" w:lineRule="auto"/>
              <w:ind w:left="-57" w:right="-57"/>
              <w:jc w:val="center"/>
              <w:rPr>
                <w:rFonts w:ascii="Times New Roman" w:hAnsi="Times New Roman"/>
                <w:sz w:val="22"/>
                <w:szCs w:val="22"/>
              </w:rPr>
            </w:pPr>
            <w:r w:rsidRPr="00267729">
              <w:rPr>
                <w:rFonts w:ascii="Times New Roman" w:hAnsi="Times New Roman"/>
                <w:sz w:val="22"/>
                <w:szCs w:val="22"/>
              </w:rPr>
              <w:t>6</w:t>
            </w:r>
          </w:p>
        </w:tc>
        <w:tc>
          <w:tcPr>
            <w:tcW w:w="6292"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Nghiệp vụ sư phạm, kỹ năng giảng dạy của GV trong quá trình DHLS</w:t>
            </w:r>
          </w:p>
        </w:tc>
        <w:tc>
          <w:tcPr>
            <w:tcW w:w="56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3,51</w:t>
            </w:r>
          </w:p>
        </w:tc>
        <w:tc>
          <w:tcPr>
            <w:tcW w:w="70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0,50</w:t>
            </w:r>
          </w:p>
        </w:tc>
        <w:tc>
          <w:tcPr>
            <w:tcW w:w="56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2,81</w:t>
            </w:r>
          </w:p>
        </w:tc>
        <w:tc>
          <w:tcPr>
            <w:tcW w:w="667"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0,76</w:t>
            </w:r>
          </w:p>
        </w:tc>
      </w:tr>
      <w:tr w:rsidR="008E2711" w:rsidRPr="00267729" w:rsidTr="006C0041">
        <w:trPr>
          <w:jc w:val="center"/>
        </w:trPr>
        <w:tc>
          <w:tcPr>
            <w:tcW w:w="432" w:type="dxa"/>
          </w:tcPr>
          <w:p w:rsidR="008E2711" w:rsidRPr="00267729" w:rsidRDefault="008E2711" w:rsidP="006C0041">
            <w:pPr>
              <w:spacing w:before="60" w:line="312" w:lineRule="auto"/>
              <w:ind w:left="-57" w:right="-57"/>
              <w:jc w:val="center"/>
              <w:rPr>
                <w:rFonts w:ascii="Times New Roman" w:hAnsi="Times New Roman"/>
                <w:sz w:val="22"/>
                <w:szCs w:val="22"/>
              </w:rPr>
            </w:pPr>
            <w:r w:rsidRPr="00267729">
              <w:rPr>
                <w:rFonts w:ascii="Times New Roman" w:hAnsi="Times New Roman"/>
                <w:sz w:val="22"/>
                <w:szCs w:val="22"/>
              </w:rPr>
              <w:t>7</w:t>
            </w:r>
          </w:p>
        </w:tc>
        <w:tc>
          <w:tcPr>
            <w:tcW w:w="6292"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Kỹ năng thực hiện thao tác, thủ thuật LS của GV trong quá trình DHLS </w:t>
            </w:r>
          </w:p>
        </w:tc>
        <w:tc>
          <w:tcPr>
            <w:tcW w:w="56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3,69</w:t>
            </w:r>
          </w:p>
        </w:tc>
        <w:tc>
          <w:tcPr>
            <w:tcW w:w="70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0,46</w:t>
            </w:r>
          </w:p>
        </w:tc>
        <w:tc>
          <w:tcPr>
            <w:tcW w:w="56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2,84</w:t>
            </w:r>
          </w:p>
        </w:tc>
        <w:tc>
          <w:tcPr>
            <w:tcW w:w="667"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0,83</w:t>
            </w:r>
          </w:p>
        </w:tc>
      </w:tr>
      <w:tr w:rsidR="008E2711" w:rsidRPr="00267729" w:rsidTr="006C0041">
        <w:trPr>
          <w:jc w:val="center"/>
        </w:trPr>
        <w:tc>
          <w:tcPr>
            <w:tcW w:w="432" w:type="dxa"/>
          </w:tcPr>
          <w:p w:rsidR="008E2711" w:rsidRPr="00267729" w:rsidRDefault="008E2711" w:rsidP="006C0041">
            <w:pPr>
              <w:spacing w:before="60" w:line="312" w:lineRule="auto"/>
              <w:ind w:left="-57" w:right="-57"/>
              <w:jc w:val="center"/>
              <w:rPr>
                <w:rFonts w:ascii="Times New Roman" w:hAnsi="Times New Roman"/>
                <w:sz w:val="22"/>
                <w:szCs w:val="22"/>
              </w:rPr>
            </w:pPr>
            <w:r w:rsidRPr="00267729">
              <w:rPr>
                <w:rFonts w:ascii="Times New Roman" w:hAnsi="Times New Roman"/>
                <w:sz w:val="22"/>
                <w:szCs w:val="22"/>
              </w:rPr>
              <w:t>8</w:t>
            </w:r>
          </w:p>
        </w:tc>
        <w:tc>
          <w:tcPr>
            <w:tcW w:w="6292"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Cách thức xử lí các tình huống lâm sàng trong quá trình dạy học</w:t>
            </w:r>
          </w:p>
        </w:tc>
        <w:tc>
          <w:tcPr>
            <w:tcW w:w="56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3,82</w:t>
            </w:r>
          </w:p>
        </w:tc>
        <w:tc>
          <w:tcPr>
            <w:tcW w:w="70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0,38</w:t>
            </w:r>
          </w:p>
        </w:tc>
        <w:tc>
          <w:tcPr>
            <w:tcW w:w="56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2,79</w:t>
            </w:r>
          </w:p>
        </w:tc>
        <w:tc>
          <w:tcPr>
            <w:tcW w:w="667"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0,75</w:t>
            </w:r>
          </w:p>
        </w:tc>
      </w:tr>
      <w:tr w:rsidR="008E2711" w:rsidRPr="00267729" w:rsidTr="006C0041">
        <w:trPr>
          <w:trHeight w:val="380"/>
          <w:jc w:val="center"/>
        </w:trPr>
        <w:tc>
          <w:tcPr>
            <w:tcW w:w="6724" w:type="dxa"/>
            <w:gridSpan w:val="2"/>
          </w:tcPr>
          <w:p w:rsidR="008E2711" w:rsidRPr="00267729" w:rsidRDefault="008E2711" w:rsidP="006C0041">
            <w:pPr>
              <w:spacing w:before="60" w:line="312" w:lineRule="auto"/>
              <w:ind w:left="-57" w:right="-57"/>
              <w:jc w:val="center"/>
              <w:rPr>
                <w:rFonts w:ascii="Times New Roman" w:hAnsi="Times New Roman"/>
                <w:sz w:val="22"/>
                <w:szCs w:val="22"/>
              </w:rPr>
            </w:pPr>
            <w:r w:rsidRPr="00267729">
              <w:rPr>
                <w:rFonts w:ascii="Times New Roman" w:hAnsi="Times New Roman"/>
                <w:b/>
                <w:i/>
                <w:sz w:val="22"/>
                <w:szCs w:val="22"/>
              </w:rPr>
              <w:t>Đánh</w:t>
            </w:r>
            <w:r w:rsidR="008E6B57" w:rsidRPr="00267729">
              <w:rPr>
                <w:rFonts w:ascii="Times New Roman" w:hAnsi="Times New Roman"/>
                <w:b/>
                <w:i/>
                <w:sz w:val="22"/>
                <w:szCs w:val="22"/>
              </w:rPr>
              <w:t xml:space="preserve"> </w:t>
            </w:r>
            <w:r w:rsidRPr="00267729">
              <w:rPr>
                <w:rFonts w:ascii="Times New Roman" w:hAnsi="Times New Roman"/>
                <w:b/>
                <w:i/>
                <w:sz w:val="22"/>
                <w:szCs w:val="22"/>
              </w:rPr>
              <w:t>giá chung về phương pháp DHLS</w:t>
            </w:r>
          </w:p>
        </w:tc>
        <w:tc>
          <w:tcPr>
            <w:tcW w:w="566" w:type="dxa"/>
          </w:tcPr>
          <w:p w:rsidR="008E2711" w:rsidRPr="00267729" w:rsidRDefault="008E2711" w:rsidP="006C0041">
            <w:pPr>
              <w:spacing w:before="60" w:line="312" w:lineRule="auto"/>
              <w:ind w:left="-57" w:right="-57"/>
              <w:jc w:val="center"/>
              <w:rPr>
                <w:rFonts w:ascii="Times New Roman" w:hAnsi="Times New Roman"/>
                <w:b/>
                <w:sz w:val="20"/>
                <w:szCs w:val="20"/>
              </w:rPr>
            </w:pPr>
            <w:r w:rsidRPr="00267729">
              <w:rPr>
                <w:rFonts w:ascii="Times New Roman" w:hAnsi="Times New Roman"/>
                <w:b/>
                <w:sz w:val="20"/>
                <w:szCs w:val="20"/>
              </w:rPr>
              <w:t>3,78</w:t>
            </w:r>
          </w:p>
        </w:tc>
        <w:tc>
          <w:tcPr>
            <w:tcW w:w="706" w:type="dxa"/>
          </w:tcPr>
          <w:p w:rsidR="008E2711" w:rsidRPr="00267729" w:rsidRDefault="008E2711" w:rsidP="006C0041">
            <w:pPr>
              <w:spacing w:before="60" w:line="312" w:lineRule="auto"/>
              <w:ind w:left="-57" w:right="-57"/>
              <w:jc w:val="center"/>
              <w:rPr>
                <w:rFonts w:ascii="Times New Roman" w:hAnsi="Times New Roman"/>
                <w:b/>
                <w:sz w:val="20"/>
                <w:szCs w:val="20"/>
              </w:rPr>
            </w:pPr>
            <w:r w:rsidRPr="00267729">
              <w:rPr>
                <w:rFonts w:ascii="Times New Roman" w:hAnsi="Times New Roman"/>
                <w:b/>
                <w:sz w:val="20"/>
                <w:szCs w:val="20"/>
              </w:rPr>
              <w:t>0,34</w:t>
            </w:r>
          </w:p>
        </w:tc>
        <w:tc>
          <w:tcPr>
            <w:tcW w:w="566" w:type="dxa"/>
          </w:tcPr>
          <w:p w:rsidR="008E2711" w:rsidRPr="00267729" w:rsidRDefault="008E2711" w:rsidP="006C0041">
            <w:pPr>
              <w:spacing w:before="60" w:line="312" w:lineRule="auto"/>
              <w:ind w:left="-57" w:right="-57"/>
              <w:jc w:val="center"/>
              <w:rPr>
                <w:rFonts w:ascii="Times New Roman" w:hAnsi="Times New Roman"/>
                <w:b/>
                <w:sz w:val="20"/>
                <w:szCs w:val="20"/>
              </w:rPr>
            </w:pPr>
            <w:r w:rsidRPr="00267729">
              <w:rPr>
                <w:rFonts w:ascii="Times New Roman" w:hAnsi="Times New Roman"/>
                <w:b/>
                <w:sz w:val="20"/>
                <w:szCs w:val="20"/>
              </w:rPr>
              <w:t>2,80</w:t>
            </w:r>
          </w:p>
        </w:tc>
        <w:tc>
          <w:tcPr>
            <w:tcW w:w="667" w:type="dxa"/>
          </w:tcPr>
          <w:p w:rsidR="008E2711" w:rsidRPr="00267729" w:rsidRDefault="008E2711" w:rsidP="006C0041">
            <w:pPr>
              <w:spacing w:before="60" w:line="312" w:lineRule="auto"/>
              <w:ind w:left="-57" w:right="-57"/>
              <w:jc w:val="center"/>
              <w:rPr>
                <w:rFonts w:ascii="Times New Roman" w:hAnsi="Times New Roman"/>
                <w:b/>
                <w:sz w:val="20"/>
                <w:szCs w:val="20"/>
              </w:rPr>
            </w:pPr>
            <w:r w:rsidRPr="00267729">
              <w:rPr>
                <w:rFonts w:ascii="Times New Roman" w:hAnsi="Times New Roman"/>
                <w:b/>
                <w:sz w:val="20"/>
                <w:szCs w:val="20"/>
              </w:rPr>
              <w:t>0,86</w:t>
            </w:r>
          </w:p>
        </w:tc>
      </w:tr>
      <w:tr w:rsidR="008E2711" w:rsidRPr="00267729" w:rsidTr="006C0041">
        <w:trPr>
          <w:jc w:val="center"/>
        </w:trPr>
        <w:tc>
          <w:tcPr>
            <w:tcW w:w="432" w:type="dxa"/>
          </w:tcPr>
          <w:p w:rsidR="008E2711" w:rsidRPr="00267729" w:rsidRDefault="008E2711" w:rsidP="006C0041">
            <w:pPr>
              <w:spacing w:before="60" w:line="312" w:lineRule="auto"/>
              <w:ind w:left="-57" w:right="-57"/>
              <w:jc w:val="center"/>
              <w:rPr>
                <w:rFonts w:ascii="Times New Roman" w:hAnsi="Times New Roman"/>
                <w:b/>
                <w:sz w:val="22"/>
                <w:szCs w:val="22"/>
              </w:rPr>
            </w:pPr>
            <w:r w:rsidRPr="00267729">
              <w:rPr>
                <w:rFonts w:ascii="Times New Roman" w:hAnsi="Times New Roman"/>
                <w:b/>
                <w:sz w:val="22"/>
                <w:szCs w:val="22"/>
              </w:rPr>
              <w:t>IV</w:t>
            </w:r>
          </w:p>
        </w:tc>
        <w:tc>
          <w:tcPr>
            <w:tcW w:w="8797" w:type="dxa"/>
            <w:gridSpan w:val="5"/>
          </w:tcPr>
          <w:p w:rsidR="008E2711" w:rsidRPr="00267729" w:rsidRDefault="008E2711" w:rsidP="006C0041">
            <w:pPr>
              <w:spacing w:before="60" w:line="312" w:lineRule="auto"/>
              <w:ind w:left="-57" w:right="-57"/>
              <w:jc w:val="center"/>
              <w:rPr>
                <w:rFonts w:ascii="Times New Roman" w:hAnsi="Times New Roman"/>
                <w:b/>
                <w:sz w:val="22"/>
                <w:szCs w:val="22"/>
              </w:rPr>
            </w:pPr>
            <w:r w:rsidRPr="00267729">
              <w:rPr>
                <w:rFonts w:ascii="Times New Roman" w:hAnsi="Times New Roman"/>
                <w:b/>
                <w:sz w:val="22"/>
                <w:szCs w:val="22"/>
              </w:rPr>
              <w:t>Sử dụng phương tiện dạy học lâm sàng</w:t>
            </w:r>
          </w:p>
        </w:tc>
      </w:tr>
      <w:tr w:rsidR="008E2711" w:rsidRPr="00267729" w:rsidTr="006C0041">
        <w:trPr>
          <w:jc w:val="center"/>
        </w:trPr>
        <w:tc>
          <w:tcPr>
            <w:tcW w:w="432" w:type="dxa"/>
          </w:tcPr>
          <w:p w:rsidR="008E2711" w:rsidRPr="00267729" w:rsidRDefault="008E2711" w:rsidP="006C0041">
            <w:pPr>
              <w:spacing w:before="60" w:line="312"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6292"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GV khai thác và áp dụng có hiệu quả các điều kiện và phương tiện dạy học LS trong từng khâu của chu trình DHLS</w:t>
            </w:r>
          </w:p>
        </w:tc>
        <w:tc>
          <w:tcPr>
            <w:tcW w:w="56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3,77</w:t>
            </w:r>
          </w:p>
        </w:tc>
        <w:tc>
          <w:tcPr>
            <w:tcW w:w="70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0,42</w:t>
            </w:r>
          </w:p>
        </w:tc>
        <w:tc>
          <w:tcPr>
            <w:tcW w:w="56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2,78</w:t>
            </w:r>
          </w:p>
        </w:tc>
        <w:tc>
          <w:tcPr>
            <w:tcW w:w="667"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0,73</w:t>
            </w:r>
          </w:p>
        </w:tc>
      </w:tr>
      <w:tr w:rsidR="008E2711" w:rsidRPr="00267729" w:rsidTr="006C0041">
        <w:trPr>
          <w:jc w:val="center"/>
        </w:trPr>
        <w:tc>
          <w:tcPr>
            <w:tcW w:w="432" w:type="dxa"/>
          </w:tcPr>
          <w:p w:rsidR="008E2711" w:rsidRPr="00267729" w:rsidRDefault="008E2711" w:rsidP="006C0041">
            <w:pPr>
              <w:spacing w:before="60" w:line="312"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6292"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Sử dụng phương tiện dạy học phù hợp với phương pháp DHLS </w:t>
            </w:r>
          </w:p>
        </w:tc>
        <w:tc>
          <w:tcPr>
            <w:tcW w:w="56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3,69</w:t>
            </w:r>
          </w:p>
        </w:tc>
        <w:tc>
          <w:tcPr>
            <w:tcW w:w="70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0,46</w:t>
            </w:r>
          </w:p>
        </w:tc>
        <w:tc>
          <w:tcPr>
            <w:tcW w:w="56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2,80</w:t>
            </w:r>
          </w:p>
        </w:tc>
        <w:tc>
          <w:tcPr>
            <w:tcW w:w="667"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1,05</w:t>
            </w:r>
          </w:p>
        </w:tc>
      </w:tr>
      <w:tr w:rsidR="008E2711" w:rsidRPr="00267729" w:rsidTr="006C0041">
        <w:trPr>
          <w:jc w:val="center"/>
        </w:trPr>
        <w:tc>
          <w:tcPr>
            <w:tcW w:w="432" w:type="dxa"/>
          </w:tcPr>
          <w:p w:rsidR="008E2711" w:rsidRPr="00267729" w:rsidRDefault="008E2711" w:rsidP="006C0041">
            <w:pPr>
              <w:spacing w:before="60" w:line="312"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6292"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Việc sử dụng các điều kiện và phương tiện học tập của SV dưới sự hướng dẫn của GV</w:t>
            </w:r>
          </w:p>
        </w:tc>
        <w:tc>
          <w:tcPr>
            <w:tcW w:w="56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3,74</w:t>
            </w:r>
          </w:p>
        </w:tc>
        <w:tc>
          <w:tcPr>
            <w:tcW w:w="70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0,44</w:t>
            </w:r>
          </w:p>
        </w:tc>
        <w:tc>
          <w:tcPr>
            <w:tcW w:w="566"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2,79</w:t>
            </w:r>
          </w:p>
        </w:tc>
        <w:tc>
          <w:tcPr>
            <w:tcW w:w="667" w:type="dxa"/>
          </w:tcPr>
          <w:p w:rsidR="008E2711" w:rsidRPr="00267729" w:rsidRDefault="008E2711" w:rsidP="006C0041">
            <w:pPr>
              <w:spacing w:before="40" w:line="300" w:lineRule="auto"/>
              <w:jc w:val="center"/>
              <w:rPr>
                <w:rFonts w:ascii="Times New Roman" w:hAnsi="Times New Roman"/>
                <w:sz w:val="20"/>
                <w:szCs w:val="20"/>
              </w:rPr>
            </w:pPr>
            <w:r w:rsidRPr="00267729">
              <w:rPr>
                <w:rFonts w:ascii="Times New Roman" w:hAnsi="Times New Roman"/>
                <w:sz w:val="20"/>
                <w:szCs w:val="20"/>
              </w:rPr>
              <w:t>1,06</w:t>
            </w:r>
          </w:p>
        </w:tc>
      </w:tr>
      <w:tr w:rsidR="008E2711" w:rsidRPr="00267729" w:rsidTr="006C0041">
        <w:trPr>
          <w:jc w:val="center"/>
        </w:trPr>
        <w:tc>
          <w:tcPr>
            <w:tcW w:w="432"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6292"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Khai thác tối đa các điều kiện, phương tiện thiết bị DHLS để kích thích tính tích cực học tập của SV</w:t>
            </w:r>
          </w:p>
        </w:tc>
        <w:tc>
          <w:tcPr>
            <w:tcW w:w="566" w:type="dxa"/>
          </w:tcPr>
          <w:p w:rsidR="008E2711" w:rsidRPr="00267729" w:rsidRDefault="008E2711" w:rsidP="006C0041">
            <w:pPr>
              <w:spacing w:before="40" w:line="288" w:lineRule="auto"/>
              <w:jc w:val="center"/>
              <w:rPr>
                <w:rFonts w:ascii="Times New Roman" w:hAnsi="Times New Roman"/>
                <w:sz w:val="20"/>
                <w:szCs w:val="20"/>
              </w:rPr>
            </w:pPr>
            <w:r w:rsidRPr="00267729">
              <w:rPr>
                <w:rFonts w:ascii="Times New Roman" w:hAnsi="Times New Roman"/>
                <w:sz w:val="20"/>
                <w:szCs w:val="20"/>
              </w:rPr>
              <w:t>3,80</w:t>
            </w:r>
          </w:p>
        </w:tc>
        <w:tc>
          <w:tcPr>
            <w:tcW w:w="706" w:type="dxa"/>
          </w:tcPr>
          <w:p w:rsidR="008E2711" w:rsidRPr="00267729" w:rsidRDefault="008E2711" w:rsidP="006C0041">
            <w:pPr>
              <w:spacing w:before="40" w:line="288" w:lineRule="auto"/>
              <w:jc w:val="center"/>
              <w:rPr>
                <w:rFonts w:ascii="Times New Roman" w:hAnsi="Times New Roman"/>
                <w:sz w:val="20"/>
                <w:szCs w:val="20"/>
              </w:rPr>
            </w:pPr>
            <w:r w:rsidRPr="00267729">
              <w:rPr>
                <w:rFonts w:ascii="Times New Roman" w:hAnsi="Times New Roman"/>
                <w:sz w:val="20"/>
                <w:szCs w:val="20"/>
              </w:rPr>
              <w:t>0,40</w:t>
            </w:r>
          </w:p>
        </w:tc>
        <w:tc>
          <w:tcPr>
            <w:tcW w:w="566" w:type="dxa"/>
          </w:tcPr>
          <w:p w:rsidR="008E2711" w:rsidRPr="00267729" w:rsidRDefault="008E2711" w:rsidP="006C0041">
            <w:pPr>
              <w:spacing w:before="40" w:line="288" w:lineRule="auto"/>
              <w:jc w:val="center"/>
              <w:rPr>
                <w:rFonts w:ascii="Times New Roman" w:hAnsi="Times New Roman"/>
                <w:sz w:val="20"/>
                <w:szCs w:val="20"/>
              </w:rPr>
            </w:pPr>
            <w:r w:rsidRPr="00267729">
              <w:rPr>
                <w:rFonts w:ascii="Times New Roman" w:hAnsi="Times New Roman"/>
                <w:sz w:val="20"/>
                <w:szCs w:val="20"/>
              </w:rPr>
              <w:t>3,05</w:t>
            </w:r>
          </w:p>
        </w:tc>
        <w:tc>
          <w:tcPr>
            <w:tcW w:w="667" w:type="dxa"/>
          </w:tcPr>
          <w:p w:rsidR="008E2711" w:rsidRPr="00267729" w:rsidRDefault="008E2711" w:rsidP="006C0041">
            <w:pPr>
              <w:spacing w:before="40" w:line="288" w:lineRule="auto"/>
              <w:jc w:val="center"/>
              <w:rPr>
                <w:rFonts w:ascii="Times New Roman" w:hAnsi="Times New Roman"/>
                <w:sz w:val="20"/>
                <w:szCs w:val="20"/>
              </w:rPr>
            </w:pPr>
            <w:r w:rsidRPr="00267729">
              <w:rPr>
                <w:rFonts w:ascii="Times New Roman" w:hAnsi="Times New Roman"/>
                <w:sz w:val="20"/>
                <w:szCs w:val="20"/>
              </w:rPr>
              <w:t>0,72</w:t>
            </w:r>
          </w:p>
        </w:tc>
      </w:tr>
      <w:tr w:rsidR="008E2711" w:rsidRPr="00267729" w:rsidTr="006C0041">
        <w:trPr>
          <w:jc w:val="center"/>
        </w:trPr>
        <w:tc>
          <w:tcPr>
            <w:tcW w:w="6724" w:type="dxa"/>
            <w:gridSpan w:val="2"/>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b/>
                <w:i/>
                <w:sz w:val="22"/>
                <w:szCs w:val="22"/>
              </w:rPr>
              <w:t>Đánh</w:t>
            </w:r>
            <w:r w:rsidR="008E6B57" w:rsidRPr="00267729">
              <w:rPr>
                <w:rFonts w:ascii="Times New Roman" w:hAnsi="Times New Roman"/>
                <w:b/>
                <w:i/>
                <w:sz w:val="22"/>
                <w:szCs w:val="22"/>
              </w:rPr>
              <w:t xml:space="preserve"> </w:t>
            </w:r>
            <w:r w:rsidRPr="00267729">
              <w:rPr>
                <w:rFonts w:ascii="Times New Roman" w:hAnsi="Times New Roman"/>
                <w:b/>
                <w:i/>
                <w:sz w:val="22"/>
                <w:szCs w:val="22"/>
              </w:rPr>
              <w:t>giá chung về sử dụng phương tiện dạy học</w:t>
            </w:r>
          </w:p>
        </w:tc>
        <w:tc>
          <w:tcPr>
            <w:tcW w:w="566"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3,75</w:t>
            </w:r>
          </w:p>
        </w:tc>
        <w:tc>
          <w:tcPr>
            <w:tcW w:w="706"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0,43</w:t>
            </w:r>
          </w:p>
        </w:tc>
        <w:tc>
          <w:tcPr>
            <w:tcW w:w="566"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2,86</w:t>
            </w:r>
          </w:p>
        </w:tc>
        <w:tc>
          <w:tcPr>
            <w:tcW w:w="667"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0,89</w:t>
            </w:r>
          </w:p>
        </w:tc>
      </w:tr>
      <w:tr w:rsidR="008E2711" w:rsidRPr="00267729" w:rsidTr="006C0041">
        <w:trPr>
          <w:jc w:val="center"/>
        </w:trPr>
        <w:tc>
          <w:tcPr>
            <w:tcW w:w="432" w:type="dxa"/>
          </w:tcPr>
          <w:p w:rsidR="008E2711" w:rsidRPr="00267729" w:rsidRDefault="008E2711" w:rsidP="006C0041">
            <w:pPr>
              <w:spacing w:before="60" w:line="288" w:lineRule="auto"/>
              <w:ind w:left="-57" w:right="-57"/>
              <w:jc w:val="center"/>
              <w:rPr>
                <w:rFonts w:ascii="Times New Roman" w:hAnsi="Times New Roman"/>
                <w:b/>
                <w:sz w:val="22"/>
                <w:szCs w:val="22"/>
              </w:rPr>
            </w:pPr>
            <w:r w:rsidRPr="00267729">
              <w:rPr>
                <w:rFonts w:ascii="Times New Roman" w:hAnsi="Times New Roman"/>
                <w:b/>
                <w:sz w:val="22"/>
                <w:szCs w:val="22"/>
              </w:rPr>
              <w:t>V</w:t>
            </w:r>
          </w:p>
        </w:tc>
        <w:tc>
          <w:tcPr>
            <w:tcW w:w="8797" w:type="dxa"/>
            <w:gridSpan w:val="5"/>
          </w:tcPr>
          <w:p w:rsidR="008E2711" w:rsidRPr="00267729" w:rsidRDefault="008E2711" w:rsidP="006C0041">
            <w:pPr>
              <w:spacing w:before="60" w:line="288" w:lineRule="auto"/>
              <w:ind w:left="-57" w:right="-57"/>
              <w:jc w:val="center"/>
              <w:rPr>
                <w:rFonts w:ascii="Times New Roman" w:hAnsi="Times New Roman"/>
                <w:b/>
                <w:sz w:val="22"/>
                <w:szCs w:val="22"/>
              </w:rPr>
            </w:pPr>
            <w:r w:rsidRPr="00267729">
              <w:rPr>
                <w:rFonts w:ascii="Times New Roman" w:hAnsi="Times New Roman"/>
                <w:b/>
                <w:sz w:val="22"/>
                <w:szCs w:val="22"/>
              </w:rPr>
              <w:t>Sử dụng hình thức tổ chức DHLS</w:t>
            </w:r>
          </w:p>
        </w:tc>
      </w:tr>
      <w:tr w:rsidR="008E2711" w:rsidRPr="00267729" w:rsidTr="006C0041">
        <w:trPr>
          <w:jc w:val="center"/>
        </w:trPr>
        <w:tc>
          <w:tcPr>
            <w:tcW w:w="432"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6292"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GV tổ chức điều khiển hoạt động học của SV thông qua các hình thức DHLS phù hợp với việc PTNL cho SV</w:t>
            </w:r>
          </w:p>
        </w:tc>
        <w:tc>
          <w:tcPr>
            <w:tcW w:w="566" w:type="dxa"/>
          </w:tcPr>
          <w:p w:rsidR="008E2711" w:rsidRPr="00267729" w:rsidRDefault="008E2711" w:rsidP="006C0041">
            <w:pPr>
              <w:spacing w:before="40" w:line="288" w:lineRule="auto"/>
              <w:jc w:val="center"/>
              <w:rPr>
                <w:rFonts w:ascii="Times New Roman" w:hAnsi="Times New Roman"/>
                <w:sz w:val="20"/>
                <w:szCs w:val="20"/>
              </w:rPr>
            </w:pPr>
            <w:r w:rsidRPr="00267729">
              <w:rPr>
                <w:rFonts w:ascii="Times New Roman" w:hAnsi="Times New Roman"/>
                <w:sz w:val="20"/>
                <w:szCs w:val="20"/>
              </w:rPr>
              <w:t>3,83</w:t>
            </w:r>
          </w:p>
        </w:tc>
        <w:tc>
          <w:tcPr>
            <w:tcW w:w="706" w:type="dxa"/>
          </w:tcPr>
          <w:p w:rsidR="008E2711" w:rsidRPr="00267729" w:rsidRDefault="008E2711" w:rsidP="006C0041">
            <w:pPr>
              <w:spacing w:before="40" w:line="288" w:lineRule="auto"/>
              <w:jc w:val="center"/>
              <w:rPr>
                <w:rFonts w:ascii="Times New Roman" w:hAnsi="Times New Roman"/>
                <w:sz w:val="20"/>
                <w:szCs w:val="20"/>
              </w:rPr>
            </w:pPr>
            <w:r w:rsidRPr="00267729">
              <w:rPr>
                <w:rFonts w:ascii="Times New Roman" w:hAnsi="Times New Roman"/>
                <w:sz w:val="20"/>
                <w:szCs w:val="20"/>
              </w:rPr>
              <w:t>0,43</w:t>
            </w:r>
          </w:p>
        </w:tc>
        <w:tc>
          <w:tcPr>
            <w:tcW w:w="566" w:type="dxa"/>
          </w:tcPr>
          <w:p w:rsidR="008E2711" w:rsidRPr="00267729" w:rsidRDefault="008E2711" w:rsidP="006C0041">
            <w:pPr>
              <w:spacing w:before="40" w:line="288" w:lineRule="auto"/>
              <w:jc w:val="center"/>
              <w:rPr>
                <w:rFonts w:ascii="Times New Roman" w:hAnsi="Times New Roman"/>
                <w:sz w:val="20"/>
                <w:szCs w:val="20"/>
              </w:rPr>
            </w:pPr>
            <w:r w:rsidRPr="00267729">
              <w:rPr>
                <w:rFonts w:ascii="Times New Roman" w:hAnsi="Times New Roman"/>
                <w:sz w:val="20"/>
                <w:szCs w:val="20"/>
              </w:rPr>
              <w:t>2,85</w:t>
            </w:r>
          </w:p>
        </w:tc>
        <w:tc>
          <w:tcPr>
            <w:tcW w:w="667" w:type="dxa"/>
          </w:tcPr>
          <w:p w:rsidR="008E2711" w:rsidRPr="00267729" w:rsidRDefault="008E2711" w:rsidP="006C0041">
            <w:pPr>
              <w:spacing w:before="40" w:line="288" w:lineRule="auto"/>
              <w:jc w:val="center"/>
              <w:rPr>
                <w:rFonts w:ascii="Times New Roman" w:hAnsi="Times New Roman"/>
                <w:sz w:val="20"/>
                <w:szCs w:val="20"/>
              </w:rPr>
            </w:pPr>
            <w:r w:rsidRPr="00267729">
              <w:rPr>
                <w:rFonts w:ascii="Times New Roman" w:hAnsi="Times New Roman"/>
                <w:sz w:val="20"/>
                <w:szCs w:val="20"/>
              </w:rPr>
              <w:t>0,88</w:t>
            </w:r>
          </w:p>
        </w:tc>
      </w:tr>
      <w:tr w:rsidR="008E2711" w:rsidRPr="00267729" w:rsidTr="006C0041">
        <w:trPr>
          <w:jc w:val="center"/>
        </w:trPr>
        <w:tc>
          <w:tcPr>
            <w:tcW w:w="432"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6292"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GV đa dạng hóa các HTTC DHLS cho SV</w:t>
            </w:r>
          </w:p>
        </w:tc>
        <w:tc>
          <w:tcPr>
            <w:tcW w:w="566" w:type="dxa"/>
          </w:tcPr>
          <w:p w:rsidR="008E2711" w:rsidRPr="00267729" w:rsidRDefault="008E2711" w:rsidP="006C0041">
            <w:pPr>
              <w:spacing w:before="40" w:line="288" w:lineRule="auto"/>
              <w:jc w:val="center"/>
              <w:rPr>
                <w:rFonts w:ascii="Times New Roman" w:hAnsi="Times New Roman"/>
                <w:sz w:val="20"/>
                <w:szCs w:val="20"/>
              </w:rPr>
            </w:pPr>
            <w:r w:rsidRPr="00267729">
              <w:rPr>
                <w:rFonts w:ascii="Times New Roman" w:hAnsi="Times New Roman"/>
                <w:sz w:val="20"/>
                <w:szCs w:val="20"/>
              </w:rPr>
              <w:t>3,75</w:t>
            </w:r>
          </w:p>
        </w:tc>
        <w:tc>
          <w:tcPr>
            <w:tcW w:w="706" w:type="dxa"/>
          </w:tcPr>
          <w:p w:rsidR="008E2711" w:rsidRPr="00267729" w:rsidRDefault="008E2711" w:rsidP="006C0041">
            <w:pPr>
              <w:spacing w:before="40" w:line="288" w:lineRule="auto"/>
              <w:jc w:val="center"/>
              <w:rPr>
                <w:rFonts w:ascii="Times New Roman" w:hAnsi="Times New Roman"/>
                <w:sz w:val="20"/>
                <w:szCs w:val="20"/>
              </w:rPr>
            </w:pPr>
            <w:r w:rsidRPr="00267729">
              <w:rPr>
                <w:rFonts w:ascii="Times New Roman" w:hAnsi="Times New Roman"/>
                <w:sz w:val="20"/>
                <w:szCs w:val="20"/>
              </w:rPr>
              <w:t>0,4</w:t>
            </w:r>
          </w:p>
        </w:tc>
        <w:tc>
          <w:tcPr>
            <w:tcW w:w="566" w:type="dxa"/>
          </w:tcPr>
          <w:p w:rsidR="008E2711" w:rsidRPr="00267729" w:rsidRDefault="008E2711" w:rsidP="006C0041">
            <w:pPr>
              <w:spacing w:before="40" w:line="288" w:lineRule="auto"/>
              <w:jc w:val="center"/>
              <w:rPr>
                <w:rFonts w:ascii="Times New Roman" w:hAnsi="Times New Roman"/>
                <w:sz w:val="20"/>
                <w:szCs w:val="20"/>
              </w:rPr>
            </w:pPr>
            <w:r w:rsidRPr="00267729">
              <w:rPr>
                <w:rFonts w:ascii="Times New Roman" w:hAnsi="Times New Roman"/>
                <w:sz w:val="20"/>
                <w:szCs w:val="20"/>
              </w:rPr>
              <w:t>2,72</w:t>
            </w:r>
          </w:p>
        </w:tc>
        <w:tc>
          <w:tcPr>
            <w:tcW w:w="667" w:type="dxa"/>
          </w:tcPr>
          <w:p w:rsidR="008E2711" w:rsidRPr="00267729" w:rsidRDefault="008E2711" w:rsidP="006C0041">
            <w:pPr>
              <w:spacing w:before="40" w:line="288" w:lineRule="auto"/>
              <w:jc w:val="center"/>
              <w:rPr>
                <w:rFonts w:ascii="Times New Roman" w:hAnsi="Times New Roman"/>
                <w:sz w:val="20"/>
                <w:szCs w:val="20"/>
              </w:rPr>
            </w:pPr>
            <w:r w:rsidRPr="00267729">
              <w:rPr>
                <w:rFonts w:ascii="Times New Roman" w:hAnsi="Times New Roman"/>
                <w:sz w:val="20"/>
                <w:szCs w:val="20"/>
              </w:rPr>
              <w:t>0,83</w:t>
            </w:r>
          </w:p>
        </w:tc>
      </w:tr>
      <w:tr w:rsidR="008E2711" w:rsidRPr="00267729" w:rsidTr="006C0041">
        <w:trPr>
          <w:jc w:val="center"/>
        </w:trPr>
        <w:tc>
          <w:tcPr>
            <w:tcW w:w="432"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6292" w:type="dxa"/>
          </w:tcPr>
          <w:p w:rsidR="008E2711" w:rsidRPr="00267729" w:rsidRDefault="008E2711" w:rsidP="006C0041">
            <w:pPr>
              <w:spacing w:before="60" w:line="288" w:lineRule="auto"/>
              <w:ind w:left="-108" w:right="-57"/>
              <w:jc w:val="both"/>
              <w:rPr>
                <w:rFonts w:ascii="Times New Roman" w:hAnsi="Times New Roman"/>
                <w:sz w:val="22"/>
                <w:szCs w:val="22"/>
              </w:rPr>
            </w:pPr>
            <w:r w:rsidRPr="00267729">
              <w:rPr>
                <w:rFonts w:ascii="Times New Roman" w:hAnsi="Times New Roman"/>
                <w:sz w:val="22"/>
                <w:szCs w:val="22"/>
              </w:rPr>
              <w:t>Sử dụng HTTC DHLS tạo được hứng thú học tâp cho SV</w:t>
            </w:r>
          </w:p>
        </w:tc>
        <w:tc>
          <w:tcPr>
            <w:tcW w:w="566" w:type="dxa"/>
          </w:tcPr>
          <w:p w:rsidR="008E2711" w:rsidRPr="00267729" w:rsidRDefault="008E2711" w:rsidP="006C0041">
            <w:pPr>
              <w:spacing w:before="40" w:line="288" w:lineRule="auto"/>
              <w:jc w:val="center"/>
              <w:rPr>
                <w:rFonts w:ascii="Times New Roman" w:hAnsi="Times New Roman"/>
                <w:sz w:val="20"/>
                <w:szCs w:val="20"/>
              </w:rPr>
            </w:pPr>
            <w:r w:rsidRPr="00267729">
              <w:rPr>
                <w:rFonts w:ascii="Times New Roman" w:hAnsi="Times New Roman"/>
                <w:sz w:val="20"/>
                <w:szCs w:val="20"/>
              </w:rPr>
              <w:t>3,76</w:t>
            </w:r>
          </w:p>
        </w:tc>
        <w:tc>
          <w:tcPr>
            <w:tcW w:w="706" w:type="dxa"/>
          </w:tcPr>
          <w:p w:rsidR="008E2711" w:rsidRPr="00267729" w:rsidRDefault="008E2711" w:rsidP="006C0041">
            <w:pPr>
              <w:spacing w:before="40" w:line="288" w:lineRule="auto"/>
              <w:jc w:val="center"/>
              <w:rPr>
                <w:rFonts w:ascii="Times New Roman" w:hAnsi="Times New Roman"/>
                <w:sz w:val="20"/>
                <w:szCs w:val="20"/>
              </w:rPr>
            </w:pPr>
            <w:r w:rsidRPr="00267729">
              <w:rPr>
                <w:rFonts w:ascii="Times New Roman" w:hAnsi="Times New Roman"/>
                <w:sz w:val="20"/>
                <w:szCs w:val="20"/>
              </w:rPr>
              <w:t>0,41</w:t>
            </w:r>
          </w:p>
        </w:tc>
        <w:tc>
          <w:tcPr>
            <w:tcW w:w="566" w:type="dxa"/>
          </w:tcPr>
          <w:p w:rsidR="008E2711" w:rsidRPr="00267729" w:rsidRDefault="008E2711" w:rsidP="006C0041">
            <w:pPr>
              <w:spacing w:before="40" w:line="288" w:lineRule="auto"/>
              <w:jc w:val="center"/>
              <w:rPr>
                <w:rFonts w:ascii="Times New Roman" w:hAnsi="Times New Roman"/>
                <w:sz w:val="20"/>
                <w:szCs w:val="20"/>
              </w:rPr>
            </w:pPr>
            <w:r w:rsidRPr="00267729">
              <w:rPr>
                <w:rFonts w:ascii="Times New Roman" w:hAnsi="Times New Roman"/>
                <w:sz w:val="20"/>
                <w:szCs w:val="20"/>
              </w:rPr>
              <w:t>2,80</w:t>
            </w:r>
          </w:p>
        </w:tc>
        <w:tc>
          <w:tcPr>
            <w:tcW w:w="667" w:type="dxa"/>
          </w:tcPr>
          <w:p w:rsidR="008E2711" w:rsidRPr="00267729" w:rsidRDefault="008E2711" w:rsidP="006C0041">
            <w:pPr>
              <w:spacing w:before="40" w:line="288" w:lineRule="auto"/>
              <w:jc w:val="center"/>
              <w:rPr>
                <w:rFonts w:ascii="Times New Roman" w:hAnsi="Times New Roman"/>
                <w:sz w:val="20"/>
                <w:szCs w:val="20"/>
              </w:rPr>
            </w:pPr>
            <w:r w:rsidRPr="00267729">
              <w:rPr>
                <w:rFonts w:ascii="Times New Roman" w:hAnsi="Times New Roman"/>
                <w:sz w:val="20"/>
                <w:szCs w:val="20"/>
              </w:rPr>
              <w:t>0,86</w:t>
            </w:r>
          </w:p>
        </w:tc>
      </w:tr>
      <w:tr w:rsidR="008E2711" w:rsidRPr="00267729" w:rsidTr="006C0041">
        <w:trPr>
          <w:jc w:val="center"/>
        </w:trPr>
        <w:tc>
          <w:tcPr>
            <w:tcW w:w="6724" w:type="dxa"/>
            <w:gridSpan w:val="2"/>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b/>
                <w:i/>
                <w:sz w:val="22"/>
                <w:szCs w:val="22"/>
              </w:rPr>
              <w:t>Đánh</w:t>
            </w:r>
            <w:r w:rsidR="008E6B57" w:rsidRPr="00267729">
              <w:rPr>
                <w:rFonts w:ascii="Times New Roman" w:hAnsi="Times New Roman"/>
                <w:b/>
                <w:i/>
                <w:sz w:val="22"/>
                <w:szCs w:val="22"/>
              </w:rPr>
              <w:t xml:space="preserve"> </w:t>
            </w:r>
            <w:r w:rsidRPr="00267729">
              <w:rPr>
                <w:rFonts w:ascii="Times New Roman" w:hAnsi="Times New Roman"/>
                <w:b/>
                <w:i/>
                <w:sz w:val="22"/>
                <w:szCs w:val="22"/>
              </w:rPr>
              <w:t>giá chung về sử dụng HTTC dạy học</w:t>
            </w:r>
          </w:p>
        </w:tc>
        <w:tc>
          <w:tcPr>
            <w:tcW w:w="566"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3,78</w:t>
            </w:r>
          </w:p>
        </w:tc>
        <w:tc>
          <w:tcPr>
            <w:tcW w:w="706"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0,41</w:t>
            </w:r>
          </w:p>
        </w:tc>
        <w:tc>
          <w:tcPr>
            <w:tcW w:w="566"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2,79</w:t>
            </w:r>
          </w:p>
        </w:tc>
        <w:tc>
          <w:tcPr>
            <w:tcW w:w="667"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0,86</w:t>
            </w:r>
          </w:p>
        </w:tc>
      </w:tr>
      <w:tr w:rsidR="008E2711" w:rsidRPr="00267729" w:rsidTr="006C0041">
        <w:trPr>
          <w:jc w:val="center"/>
        </w:trPr>
        <w:tc>
          <w:tcPr>
            <w:tcW w:w="432" w:type="dxa"/>
          </w:tcPr>
          <w:p w:rsidR="008E2711" w:rsidRPr="00267729" w:rsidRDefault="008E2711" w:rsidP="006C0041">
            <w:pPr>
              <w:spacing w:before="60" w:line="288" w:lineRule="auto"/>
              <w:ind w:left="-57" w:right="-57"/>
              <w:jc w:val="center"/>
              <w:rPr>
                <w:rFonts w:ascii="Times New Roman" w:hAnsi="Times New Roman"/>
                <w:b/>
                <w:sz w:val="22"/>
                <w:szCs w:val="22"/>
              </w:rPr>
            </w:pPr>
            <w:r w:rsidRPr="00267729">
              <w:rPr>
                <w:rFonts w:ascii="Times New Roman" w:hAnsi="Times New Roman"/>
                <w:b/>
                <w:sz w:val="22"/>
                <w:szCs w:val="22"/>
              </w:rPr>
              <w:t>VI</w:t>
            </w:r>
          </w:p>
        </w:tc>
        <w:tc>
          <w:tcPr>
            <w:tcW w:w="8797" w:type="dxa"/>
            <w:gridSpan w:val="5"/>
          </w:tcPr>
          <w:p w:rsidR="008E2711" w:rsidRPr="00267729" w:rsidRDefault="008E2711" w:rsidP="006C0041">
            <w:pPr>
              <w:spacing w:before="40" w:line="288" w:lineRule="auto"/>
              <w:jc w:val="center"/>
              <w:rPr>
                <w:rFonts w:ascii="Times New Roman" w:hAnsi="Times New Roman"/>
                <w:b/>
                <w:i/>
                <w:sz w:val="22"/>
                <w:szCs w:val="22"/>
              </w:rPr>
            </w:pPr>
            <w:r w:rsidRPr="00267729">
              <w:rPr>
                <w:rFonts w:ascii="Times New Roman" w:hAnsi="Times New Roman"/>
                <w:b/>
                <w:i/>
                <w:sz w:val="22"/>
                <w:szCs w:val="22"/>
              </w:rPr>
              <w:t>Kiểm tra đánh giá kết quả học tập của SV</w:t>
            </w:r>
          </w:p>
        </w:tc>
      </w:tr>
      <w:tr w:rsidR="008E2711" w:rsidRPr="00267729" w:rsidTr="006C0041">
        <w:trPr>
          <w:jc w:val="center"/>
        </w:trPr>
        <w:tc>
          <w:tcPr>
            <w:tcW w:w="432"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6292"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Nội dung kiểm tra đánh giá phù hợp với từng khâu của chu trình DHLS</w:t>
            </w:r>
          </w:p>
        </w:tc>
        <w:tc>
          <w:tcPr>
            <w:tcW w:w="566" w:type="dxa"/>
          </w:tcPr>
          <w:p w:rsidR="008E2711" w:rsidRPr="00267729" w:rsidRDefault="008E2711" w:rsidP="006C0041">
            <w:pPr>
              <w:spacing w:before="40" w:line="288" w:lineRule="auto"/>
              <w:jc w:val="center"/>
              <w:rPr>
                <w:rFonts w:ascii="Times New Roman" w:hAnsi="Times New Roman"/>
                <w:sz w:val="20"/>
                <w:szCs w:val="20"/>
              </w:rPr>
            </w:pPr>
            <w:r w:rsidRPr="00267729">
              <w:rPr>
                <w:rFonts w:ascii="Times New Roman" w:hAnsi="Times New Roman"/>
                <w:sz w:val="20"/>
                <w:szCs w:val="20"/>
              </w:rPr>
              <w:t>3,85</w:t>
            </w:r>
          </w:p>
        </w:tc>
        <w:tc>
          <w:tcPr>
            <w:tcW w:w="706" w:type="dxa"/>
          </w:tcPr>
          <w:p w:rsidR="008E2711" w:rsidRPr="00267729" w:rsidRDefault="008E2711" w:rsidP="006C0041">
            <w:pPr>
              <w:spacing w:before="40" w:line="288" w:lineRule="auto"/>
              <w:jc w:val="center"/>
              <w:rPr>
                <w:rFonts w:ascii="Times New Roman" w:hAnsi="Times New Roman"/>
                <w:sz w:val="20"/>
                <w:szCs w:val="20"/>
              </w:rPr>
            </w:pPr>
            <w:r w:rsidRPr="00267729">
              <w:rPr>
                <w:rFonts w:ascii="Times New Roman" w:hAnsi="Times New Roman"/>
                <w:sz w:val="20"/>
                <w:szCs w:val="20"/>
              </w:rPr>
              <w:t>0,35</w:t>
            </w:r>
          </w:p>
        </w:tc>
        <w:tc>
          <w:tcPr>
            <w:tcW w:w="566" w:type="dxa"/>
          </w:tcPr>
          <w:p w:rsidR="008E2711" w:rsidRPr="00267729" w:rsidRDefault="008E2711" w:rsidP="006C0041">
            <w:pPr>
              <w:spacing w:before="40" w:line="288" w:lineRule="auto"/>
              <w:jc w:val="center"/>
              <w:rPr>
                <w:rFonts w:ascii="Times New Roman" w:hAnsi="Times New Roman"/>
                <w:sz w:val="20"/>
                <w:szCs w:val="20"/>
              </w:rPr>
            </w:pPr>
            <w:r w:rsidRPr="00267729">
              <w:rPr>
                <w:rFonts w:ascii="Times New Roman" w:hAnsi="Times New Roman"/>
                <w:sz w:val="20"/>
                <w:szCs w:val="20"/>
              </w:rPr>
              <w:t>3,03</w:t>
            </w:r>
          </w:p>
        </w:tc>
        <w:tc>
          <w:tcPr>
            <w:tcW w:w="667" w:type="dxa"/>
          </w:tcPr>
          <w:p w:rsidR="008E2711" w:rsidRPr="00267729" w:rsidRDefault="008E2711" w:rsidP="006C0041">
            <w:pPr>
              <w:spacing w:before="40" w:line="288" w:lineRule="auto"/>
              <w:jc w:val="center"/>
              <w:rPr>
                <w:rFonts w:ascii="Times New Roman" w:hAnsi="Times New Roman"/>
                <w:sz w:val="20"/>
                <w:szCs w:val="20"/>
              </w:rPr>
            </w:pPr>
            <w:r w:rsidRPr="00267729">
              <w:rPr>
                <w:rFonts w:ascii="Times New Roman" w:hAnsi="Times New Roman"/>
                <w:sz w:val="20"/>
                <w:szCs w:val="20"/>
              </w:rPr>
              <w:t>0,85</w:t>
            </w:r>
          </w:p>
        </w:tc>
      </w:tr>
      <w:tr w:rsidR="008E2711" w:rsidRPr="00267729" w:rsidTr="006C0041">
        <w:trPr>
          <w:jc w:val="center"/>
        </w:trPr>
        <w:tc>
          <w:tcPr>
            <w:tcW w:w="432"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6292"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Phương pháp và hình thức đánh giá được sử dụng hợp lý trong đánh giá năng lực của SV ở từng khâu của chu trình DHLS </w:t>
            </w:r>
          </w:p>
        </w:tc>
        <w:tc>
          <w:tcPr>
            <w:tcW w:w="566" w:type="dxa"/>
          </w:tcPr>
          <w:p w:rsidR="008E2711" w:rsidRPr="00267729" w:rsidRDefault="008E2711" w:rsidP="006C0041">
            <w:pPr>
              <w:spacing w:before="40" w:line="288" w:lineRule="auto"/>
              <w:jc w:val="center"/>
              <w:rPr>
                <w:rFonts w:ascii="Times New Roman" w:hAnsi="Times New Roman"/>
                <w:sz w:val="20"/>
                <w:szCs w:val="20"/>
              </w:rPr>
            </w:pPr>
            <w:r w:rsidRPr="00267729">
              <w:rPr>
                <w:rFonts w:ascii="Times New Roman" w:hAnsi="Times New Roman"/>
                <w:sz w:val="20"/>
                <w:szCs w:val="20"/>
              </w:rPr>
              <w:t>3,86</w:t>
            </w:r>
          </w:p>
        </w:tc>
        <w:tc>
          <w:tcPr>
            <w:tcW w:w="706" w:type="dxa"/>
          </w:tcPr>
          <w:p w:rsidR="008E2711" w:rsidRPr="00267729" w:rsidRDefault="008E2711" w:rsidP="006C0041">
            <w:pPr>
              <w:spacing w:before="40" w:line="288" w:lineRule="auto"/>
              <w:jc w:val="center"/>
              <w:rPr>
                <w:rFonts w:ascii="Times New Roman" w:hAnsi="Times New Roman"/>
                <w:sz w:val="20"/>
                <w:szCs w:val="20"/>
              </w:rPr>
            </w:pPr>
            <w:r w:rsidRPr="00267729">
              <w:rPr>
                <w:rFonts w:ascii="Times New Roman" w:hAnsi="Times New Roman"/>
                <w:sz w:val="20"/>
                <w:szCs w:val="20"/>
              </w:rPr>
              <w:t>0,42</w:t>
            </w:r>
          </w:p>
        </w:tc>
        <w:tc>
          <w:tcPr>
            <w:tcW w:w="566" w:type="dxa"/>
          </w:tcPr>
          <w:p w:rsidR="008E2711" w:rsidRPr="00267729" w:rsidRDefault="008E2711" w:rsidP="006C0041">
            <w:pPr>
              <w:spacing w:before="40" w:line="288" w:lineRule="auto"/>
              <w:jc w:val="center"/>
              <w:rPr>
                <w:rFonts w:ascii="Times New Roman" w:hAnsi="Times New Roman"/>
                <w:sz w:val="20"/>
                <w:szCs w:val="20"/>
              </w:rPr>
            </w:pPr>
            <w:r w:rsidRPr="00267729">
              <w:rPr>
                <w:rFonts w:ascii="Times New Roman" w:hAnsi="Times New Roman"/>
                <w:sz w:val="20"/>
                <w:szCs w:val="20"/>
              </w:rPr>
              <w:t>2,89</w:t>
            </w:r>
          </w:p>
        </w:tc>
        <w:tc>
          <w:tcPr>
            <w:tcW w:w="667" w:type="dxa"/>
          </w:tcPr>
          <w:p w:rsidR="008E2711" w:rsidRPr="00267729" w:rsidRDefault="008E2711" w:rsidP="006C0041">
            <w:pPr>
              <w:spacing w:before="40" w:line="288" w:lineRule="auto"/>
              <w:jc w:val="center"/>
              <w:rPr>
                <w:rFonts w:ascii="Times New Roman" w:hAnsi="Times New Roman"/>
                <w:sz w:val="20"/>
                <w:szCs w:val="20"/>
              </w:rPr>
            </w:pPr>
            <w:r w:rsidRPr="00267729">
              <w:rPr>
                <w:rFonts w:ascii="Times New Roman" w:hAnsi="Times New Roman"/>
                <w:sz w:val="20"/>
                <w:szCs w:val="20"/>
              </w:rPr>
              <w:t>0,77</w:t>
            </w:r>
          </w:p>
        </w:tc>
      </w:tr>
      <w:tr w:rsidR="008E2711" w:rsidRPr="00267729" w:rsidTr="006C0041">
        <w:trPr>
          <w:jc w:val="center"/>
        </w:trPr>
        <w:tc>
          <w:tcPr>
            <w:tcW w:w="432"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6292"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Hình thức kiểm tra đánh giá được GV sử dụng tạo được sự hứng thú cho SV </w:t>
            </w:r>
          </w:p>
        </w:tc>
        <w:tc>
          <w:tcPr>
            <w:tcW w:w="566" w:type="dxa"/>
          </w:tcPr>
          <w:p w:rsidR="008E2711" w:rsidRPr="00267729" w:rsidRDefault="008E2711" w:rsidP="006C0041">
            <w:pPr>
              <w:spacing w:before="40" w:line="288" w:lineRule="auto"/>
              <w:jc w:val="center"/>
              <w:rPr>
                <w:rFonts w:ascii="Times New Roman" w:hAnsi="Times New Roman"/>
                <w:sz w:val="20"/>
                <w:szCs w:val="20"/>
              </w:rPr>
            </w:pPr>
            <w:r w:rsidRPr="00267729">
              <w:rPr>
                <w:rFonts w:ascii="Times New Roman" w:hAnsi="Times New Roman"/>
                <w:sz w:val="20"/>
                <w:szCs w:val="20"/>
              </w:rPr>
              <w:t>3,79</w:t>
            </w:r>
          </w:p>
        </w:tc>
        <w:tc>
          <w:tcPr>
            <w:tcW w:w="706" w:type="dxa"/>
          </w:tcPr>
          <w:p w:rsidR="008E2711" w:rsidRPr="00267729" w:rsidRDefault="008E2711" w:rsidP="006C0041">
            <w:pPr>
              <w:spacing w:before="40" w:line="288" w:lineRule="auto"/>
              <w:jc w:val="center"/>
              <w:rPr>
                <w:rFonts w:ascii="Times New Roman" w:hAnsi="Times New Roman"/>
                <w:sz w:val="20"/>
                <w:szCs w:val="20"/>
              </w:rPr>
            </w:pPr>
            <w:r w:rsidRPr="00267729">
              <w:rPr>
                <w:rFonts w:ascii="Times New Roman" w:hAnsi="Times New Roman"/>
                <w:sz w:val="20"/>
                <w:szCs w:val="20"/>
              </w:rPr>
              <w:t>0,41</w:t>
            </w:r>
          </w:p>
        </w:tc>
        <w:tc>
          <w:tcPr>
            <w:tcW w:w="566" w:type="dxa"/>
          </w:tcPr>
          <w:p w:rsidR="008E2711" w:rsidRPr="00267729" w:rsidRDefault="008E2711" w:rsidP="006C0041">
            <w:pPr>
              <w:spacing w:before="40" w:line="288" w:lineRule="auto"/>
              <w:jc w:val="center"/>
              <w:rPr>
                <w:rFonts w:ascii="Times New Roman" w:hAnsi="Times New Roman"/>
                <w:sz w:val="20"/>
                <w:szCs w:val="20"/>
              </w:rPr>
            </w:pPr>
            <w:r w:rsidRPr="00267729">
              <w:rPr>
                <w:rFonts w:ascii="Times New Roman" w:hAnsi="Times New Roman"/>
                <w:sz w:val="20"/>
                <w:szCs w:val="20"/>
              </w:rPr>
              <w:t>2,81</w:t>
            </w:r>
          </w:p>
        </w:tc>
        <w:tc>
          <w:tcPr>
            <w:tcW w:w="667" w:type="dxa"/>
          </w:tcPr>
          <w:p w:rsidR="008E2711" w:rsidRPr="00267729" w:rsidRDefault="008E2711" w:rsidP="006C0041">
            <w:pPr>
              <w:spacing w:before="40" w:line="288" w:lineRule="auto"/>
              <w:jc w:val="center"/>
              <w:rPr>
                <w:rFonts w:ascii="Times New Roman" w:hAnsi="Times New Roman"/>
                <w:sz w:val="20"/>
                <w:szCs w:val="20"/>
              </w:rPr>
            </w:pPr>
            <w:r w:rsidRPr="00267729">
              <w:rPr>
                <w:rFonts w:ascii="Times New Roman" w:hAnsi="Times New Roman"/>
                <w:sz w:val="20"/>
                <w:szCs w:val="20"/>
              </w:rPr>
              <w:t>0,77</w:t>
            </w:r>
          </w:p>
        </w:tc>
      </w:tr>
      <w:tr w:rsidR="008E2711" w:rsidRPr="00267729" w:rsidTr="006C0041">
        <w:trPr>
          <w:jc w:val="center"/>
        </w:trPr>
        <w:tc>
          <w:tcPr>
            <w:tcW w:w="6724" w:type="dxa"/>
            <w:gridSpan w:val="2"/>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b/>
                <w:i/>
                <w:sz w:val="22"/>
                <w:szCs w:val="22"/>
              </w:rPr>
              <w:t>Đánh</w:t>
            </w:r>
            <w:r w:rsidR="008E6B57" w:rsidRPr="00267729">
              <w:rPr>
                <w:rFonts w:ascii="Times New Roman" w:hAnsi="Times New Roman"/>
                <w:b/>
                <w:i/>
                <w:sz w:val="22"/>
                <w:szCs w:val="22"/>
              </w:rPr>
              <w:t xml:space="preserve"> </w:t>
            </w:r>
            <w:r w:rsidRPr="00267729">
              <w:rPr>
                <w:rFonts w:ascii="Times New Roman" w:hAnsi="Times New Roman"/>
                <w:b/>
                <w:i/>
                <w:sz w:val="22"/>
                <w:szCs w:val="22"/>
              </w:rPr>
              <w:t>giá chung về kiểm tra đánh giá kết quả học tập của SV</w:t>
            </w:r>
          </w:p>
        </w:tc>
        <w:tc>
          <w:tcPr>
            <w:tcW w:w="566"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3,83</w:t>
            </w:r>
          </w:p>
        </w:tc>
        <w:tc>
          <w:tcPr>
            <w:tcW w:w="706"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0,39</w:t>
            </w:r>
          </w:p>
        </w:tc>
        <w:tc>
          <w:tcPr>
            <w:tcW w:w="566"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2,77</w:t>
            </w:r>
          </w:p>
        </w:tc>
        <w:tc>
          <w:tcPr>
            <w:tcW w:w="667"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0,80</w:t>
            </w:r>
          </w:p>
        </w:tc>
      </w:tr>
      <w:tr w:rsidR="008E2711" w:rsidRPr="00267729" w:rsidTr="006C0041">
        <w:trPr>
          <w:jc w:val="center"/>
        </w:trPr>
        <w:tc>
          <w:tcPr>
            <w:tcW w:w="6724" w:type="dxa"/>
            <w:gridSpan w:val="2"/>
          </w:tcPr>
          <w:p w:rsidR="008E2711" w:rsidRPr="00267729" w:rsidRDefault="008E2711" w:rsidP="006C0041">
            <w:pPr>
              <w:spacing w:before="60" w:line="288" w:lineRule="auto"/>
              <w:ind w:left="-57" w:right="-57"/>
              <w:jc w:val="center"/>
              <w:rPr>
                <w:rFonts w:ascii="Times New Roman" w:hAnsi="Times New Roman"/>
                <w:b/>
                <w:sz w:val="22"/>
                <w:szCs w:val="22"/>
              </w:rPr>
            </w:pPr>
            <w:r w:rsidRPr="00267729">
              <w:rPr>
                <w:rFonts w:ascii="Times New Roman" w:hAnsi="Times New Roman"/>
                <w:b/>
                <w:sz w:val="22"/>
                <w:szCs w:val="22"/>
              </w:rPr>
              <w:t xml:space="preserve">Đánh giá quá trình dạy học LS </w:t>
            </w:r>
          </w:p>
        </w:tc>
        <w:tc>
          <w:tcPr>
            <w:tcW w:w="566"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3,78</w:t>
            </w:r>
          </w:p>
        </w:tc>
        <w:tc>
          <w:tcPr>
            <w:tcW w:w="706"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0,40</w:t>
            </w:r>
          </w:p>
        </w:tc>
        <w:tc>
          <w:tcPr>
            <w:tcW w:w="566"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2,79</w:t>
            </w:r>
          </w:p>
        </w:tc>
        <w:tc>
          <w:tcPr>
            <w:tcW w:w="667"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0,86</w:t>
            </w:r>
          </w:p>
        </w:tc>
      </w:tr>
    </w:tbl>
    <w:p w:rsidR="008E2711" w:rsidRPr="00267729" w:rsidRDefault="008E2711" w:rsidP="008E2711">
      <w:pPr>
        <w:pStyle w:val="4hinh"/>
        <w:spacing w:before="60" w:line="336" w:lineRule="auto"/>
        <w:ind w:firstLine="720"/>
        <w:jc w:val="both"/>
        <w:rPr>
          <w:b w:val="0"/>
          <w:i w:val="0"/>
        </w:rPr>
      </w:pPr>
      <w:r w:rsidRPr="00267729">
        <w:rPr>
          <w:b w:val="0"/>
          <w:i w:val="0"/>
          <w:lang w:val="nl-NL"/>
        </w:rPr>
        <w:t>Bảng 3.7 cho ta thấy: n</w:t>
      </w:r>
      <w:r w:rsidRPr="00267729">
        <w:rPr>
          <w:b w:val="0"/>
          <w:i w:val="0"/>
          <w:vertAlign w:val="subscript"/>
          <w:lang w:val="nl-NL"/>
        </w:rPr>
        <w:t>TN</w:t>
      </w:r>
      <w:r w:rsidRPr="00267729">
        <w:rPr>
          <w:b w:val="0"/>
          <w:i w:val="0"/>
          <w:lang w:val="nl-NL"/>
        </w:rPr>
        <w:t xml:space="preserve"> = 61; n</w:t>
      </w:r>
      <w:r w:rsidRPr="00267729">
        <w:rPr>
          <w:b w:val="0"/>
          <w:i w:val="0"/>
          <w:vertAlign w:val="subscript"/>
          <w:lang w:val="nl-NL"/>
        </w:rPr>
        <w:t>ĐC</w:t>
      </w:r>
      <w:r w:rsidRPr="00267729">
        <w:rPr>
          <w:b w:val="0"/>
          <w:i w:val="0"/>
          <w:lang w:val="nl-NL"/>
        </w:rPr>
        <w:t xml:space="preserve"> = 73</w:t>
      </w:r>
      <w:r w:rsidRPr="00267729">
        <w:rPr>
          <w:b w:val="0"/>
          <w:i w:val="0"/>
          <w:lang w:val="vi-VN"/>
        </w:rPr>
        <w:t xml:space="preserve">, đánh giá về quá trình </w:t>
      </w:r>
      <w:r w:rsidRPr="00267729">
        <w:rPr>
          <w:b w:val="0"/>
          <w:i w:val="0"/>
          <w:lang w:val="nl-NL"/>
        </w:rPr>
        <w:t>quá trình DHLS</w:t>
      </w:r>
      <w:r w:rsidRPr="00267729">
        <w:rPr>
          <w:b w:val="0"/>
          <w:i w:val="0"/>
          <w:lang w:val="vi-VN"/>
        </w:rPr>
        <w:t xml:space="preserve"> </w:t>
      </w:r>
      <w:r w:rsidRPr="00267729">
        <w:rPr>
          <w:b w:val="0"/>
          <w:i w:val="0"/>
        </w:rPr>
        <w:t>của cơ sở TN và cơ sở ĐC sau</w:t>
      </w:r>
      <w:r w:rsidRPr="00267729">
        <w:rPr>
          <w:b w:val="0"/>
          <w:i w:val="0"/>
          <w:lang w:val="vi-VN"/>
        </w:rPr>
        <w:t xml:space="preserve"> thử nghiệm</w:t>
      </w:r>
      <w:r w:rsidRPr="00267729">
        <w:rPr>
          <w:b w:val="0"/>
          <w:i w:val="0"/>
          <w:lang w:val="nl-NL"/>
        </w:rPr>
        <w:t xml:space="preserve">: </w:t>
      </w:r>
      <w:r w:rsidRPr="00267729">
        <w:rPr>
          <w:b w:val="0"/>
          <w:i w:val="0"/>
        </w:rPr>
        <w:t>ĐTB</w:t>
      </w:r>
      <w:r w:rsidRPr="00267729">
        <w:rPr>
          <w:b w:val="0"/>
          <w:i w:val="0"/>
          <w:lang w:val="vi-VN"/>
        </w:rPr>
        <w:t xml:space="preserve"> đánh giá quá trình DHLS của cơ sở </w:t>
      </w:r>
      <w:r w:rsidRPr="00267729">
        <w:rPr>
          <w:b w:val="0"/>
          <w:i w:val="0"/>
        </w:rPr>
        <w:t>ĐC</w:t>
      </w:r>
      <w:r w:rsidRPr="00267729">
        <w:rPr>
          <w:b w:val="0"/>
          <w:i w:val="0"/>
          <w:lang w:val="vi-VN"/>
        </w:rPr>
        <w:t xml:space="preserve"> </w:t>
      </w:r>
      <w:r w:rsidRPr="00267729">
        <w:rPr>
          <w:b w:val="0"/>
          <w:i w:val="0"/>
        </w:rPr>
        <w:t xml:space="preserve">là </w:t>
      </w:r>
      <w:r w:rsidRPr="00267729">
        <w:rPr>
          <w:lang w:val="nl-NL"/>
        </w:rPr>
        <w:object w:dxaOrig="280" w:dyaOrig="320">
          <v:shape id="_x0000_i1048" type="#_x0000_t75" style="width:13pt;height:16.1pt" o:ole="" fillcolor="window">
            <v:imagedata r:id="rId43" o:title=""/>
          </v:shape>
          <o:OLEObject Type="Embed" ProgID="Equation.3" ShapeID="_x0000_i1048" DrawAspect="Content" ObjectID="_1609503886" r:id="rId56"/>
        </w:object>
      </w:r>
      <w:r w:rsidRPr="00267729">
        <w:rPr>
          <w:vertAlign w:val="subscript"/>
          <w:lang w:val="nl-NL"/>
        </w:rPr>
        <w:t>ĐC</w:t>
      </w:r>
      <w:r w:rsidRPr="00267729">
        <w:rPr>
          <w:lang w:val="nl-NL"/>
        </w:rPr>
        <w:softHyphen/>
      </w:r>
      <w:r w:rsidRPr="00267729">
        <w:rPr>
          <w:lang w:val="nl-NL"/>
        </w:rPr>
        <w:softHyphen/>
      </w:r>
      <w:r w:rsidRPr="00267729">
        <w:rPr>
          <w:lang w:val="nl-NL"/>
        </w:rPr>
        <w:softHyphen/>
      </w:r>
      <w:r w:rsidRPr="00267729">
        <w:rPr>
          <w:lang w:val="nl-NL"/>
        </w:rPr>
        <w:softHyphen/>
      </w:r>
      <w:r w:rsidRPr="00267729">
        <w:rPr>
          <w:lang w:val="nl-NL"/>
        </w:rPr>
        <w:softHyphen/>
      </w:r>
      <w:r w:rsidRPr="00267729">
        <w:rPr>
          <w:lang w:val="nl-NL"/>
        </w:rPr>
        <w:softHyphen/>
      </w:r>
      <w:r w:rsidRPr="00267729">
        <w:rPr>
          <w:lang w:val="nl-NL"/>
        </w:rPr>
        <w:softHyphen/>
      </w:r>
      <w:r w:rsidRPr="00267729">
        <w:rPr>
          <w:lang w:val="nl-NL"/>
        </w:rPr>
        <w:softHyphen/>
        <w:t xml:space="preserve"> = </w:t>
      </w:r>
      <w:r w:rsidRPr="00267729">
        <w:rPr>
          <w:b w:val="0"/>
          <w:lang w:val="nl-NL"/>
        </w:rPr>
        <w:t>2,79</w:t>
      </w:r>
      <w:r w:rsidRPr="00267729">
        <w:rPr>
          <w:b w:val="0"/>
          <w:i w:val="0"/>
          <w:lang w:val="vi-VN"/>
        </w:rPr>
        <w:t xml:space="preserve"> </w:t>
      </w:r>
      <w:r w:rsidRPr="00267729">
        <w:rPr>
          <w:b w:val="0"/>
          <w:i w:val="0"/>
        </w:rPr>
        <w:t xml:space="preserve">đạt mức khá còn ĐTB đánh giá quá trình DHLS ở cơ sở thử nghiệm </w:t>
      </w:r>
      <w:r w:rsidRPr="00267729">
        <w:rPr>
          <w:lang w:val="nl-NL"/>
        </w:rPr>
        <w:object w:dxaOrig="280" w:dyaOrig="320">
          <v:shape id="_x0000_i1049" type="#_x0000_t75" style="width:13pt;height:16.1pt" o:ole="" fillcolor="window">
            <v:imagedata r:id="rId43" o:title=""/>
          </v:shape>
          <o:OLEObject Type="Embed" ProgID="Equation.3" ShapeID="_x0000_i1049" DrawAspect="Content" ObjectID="_1609503887" r:id="rId57"/>
        </w:object>
      </w:r>
      <w:r w:rsidRPr="00267729">
        <w:rPr>
          <w:vertAlign w:val="subscript"/>
          <w:lang w:val="nl-NL"/>
        </w:rPr>
        <w:t>TN</w:t>
      </w:r>
      <w:r w:rsidRPr="00267729">
        <w:rPr>
          <w:lang w:val="nl-NL"/>
        </w:rPr>
        <w:softHyphen/>
      </w:r>
      <w:r w:rsidRPr="00267729">
        <w:rPr>
          <w:lang w:val="nl-NL"/>
        </w:rPr>
        <w:softHyphen/>
      </w:r>
      <w:r w:rsidRPr="00267729">
        <w:rPr>
          <w:lang w:val="nl-NL"/>
        </w:rPr>
        <w:softHyphen/>
      </w:r>
      <w:r w:rsidRPr="00267729">
        <w:rPr>
          <w:lang w:val="nl-NL"/>
        </w:rPr>
        <w:softHyphen/>
      </w:r>
      <w:r w:rsidRPr="00267729">
        <w:rPr>
          <w:lang w:val="nl-NL"/>
        </w:rPr>
        <w:softHyphen/>
      </w:r>
      <w:r w:rsidRPr="00267729">
        <w:rPr>
          <w:lang w:val="nl-NL"/>
        </w:rPr>
        <w:softHyphen/>
      </w:r>
      <w:r w:rsidRPr="00267729">
        <w:rPr>
          <w:lang w:val="nl-NL"/>
        </w:rPr>
        <w:softHyphen/>
      </w:r>
      <w:r w:rsidRPr="00267729">
        <w:rPr>
          <w:lang w:val="nl-NL"/>
        </w:rPr>
        <w:softHyphen/>
        <w:t xml:space="preserve"> = </w:t>
      </w:r>
      <w:r w:rsidRPr="00267729">
        <w:rPr>
          <w:b w:val="0"/>
          <w:lang w:val="nl-NL"/>
        </w:rPr>
        <w:t xml:space="preserve">3,78 </w:t>
      </w:r>
      <w:r w:rsidRPr="00267729">
        <w:rPr>
          <w:b w:val="0"/>
          <w:i w:val="0"/>
        </w:rPr>
        <w:t xml:space="preserve">đạt mức tốt, điều này thể hiện qua sự chệnh lệch ĐTB </w:t>
      </w:r>
      <w:r w:rsidRPr="00267729">
        <w:rPr>
          <w:b w:val="0"/>
          <w:i w:val="0"/>
        </w:rPr>
        <w:lastRenderedPageBreak/>
        <w:t xml:space="preserve">giữa hai cơ sở, </w:t>
      </w:r>
      <w:r w:rsidRPr="00267729">
        <w:rPr>
          <w:b w:val="0"/>
          <w:i w:val="0"/>
          <w:lang w:val="vi-VN"/>
        </w:rPr>
        <w:t xml:space="preserve">ở cơ sở </w:t>
      </w:r>
      <w:r w:rsidRPr="00267729">
        <w:rPr>
          <w:b w:val="0"/>
          <w:i w:val="0"/>
        </w:rPr>
        <w:t>TN</w:t>
      </w:r>
      <w:r w:rsidRPr="00267729">
        <w:rPr>
          <w:b w:val="0"/>
          <w:i w:val="0"/>
          <w:lang w:val="vi-VN"/>
        </w:rPr>
        <w:t xml:space="preserve"> sau thử nghiệm kết quả </w:t>
      </w:r>
      <w:r w:rsidRPr="00267729">
        <w:rPr>
          <w:b w:val="0"/>
          <w:i w:val="0"/>
        </w:rPr>
        <w:t xml:space="preserve">đạt được cao hơn cơ sở ĐC. ĐLC ở nội dung đánh giá quá trình DHLS ở cơ sở TN thấp hơn ở cơ sở ĐC, điều này chứng tỏ độ tập trung về quá trình DHLS quanh giá trị trung bình ở cơ sở TN tốt hơn ở cơ sở đối chứng. Với </w:t>
      </w:r>
      <w:r w:rsidRPr="00267729">
        <w:rPr>
          <w:b w:val="0"/>
          <w:i w:val="0"/>
          <w:lang w:val="vi-VN"/>
        </w:rPr>
        <w:t>độ tin cậy 99%</w:t>
      </w:r>
      <w:r w:rsidRPr="00267729">
        <w:rPr>
          <w:b w:val="0"/>
          <w:i w:val="0"/>
        </w:rPr>
        <w:t xml:space="preserve">, </w:t>
      </w:r>
      <w:r w:rsidRPr="00267729">
        <w:rPr>
          <w:b w:val="0"/>
          <w:i w:val="0"/>
          <w:lang w:val="nl-NL"/>
        </w:rPr>
        <w:t>U(</w:t>
      </w:r>
      <w:r w:rsidRPr="00267729">
        <w:rPr>
          <w:b w:val="0"/>
          <w:i w:val="0"/>
          <w:vertAlign w:val="subscript"/>
          <w:lang w:val="nl-NL"/>
        </w:rPr>
        <w:t>0,01/2</w:t>
      </w:r>
      <w:r w:rsidRPr="00267729">
        <w:rPr>
          <w:b w:val="0"/>
          <w:i w:val="0"/>
          <w:lang w:val="nl-NL"/>
        </w:rPr>
        <w:t>) = 2,58; |T</w:t>
      </w:r>
      <w:r w:rsidRPr="00267729">
        <w:rPr>
          <w:b w:val="0"/>
          <w:i w:val="0"/>
          <w:vertAlign w:val="subscript"/>
          <w:lang w:val="nl-NL"/>
        </w:rPr>
        <w:t>kđ</w:t>
      </w:r>
      <w:r w:rsidRPr="00267729">
        <w:rPr>
          <w:b w:val="0"/>
          <w:i w:val="0"/>
          <w:lang w:val="nl-NL"/>
        </w:rPr>
        <w:t>| = 9,29 &gt; 2,58</w:t>
      </w:r>
      <w:r w:rsidRPr="00267729">
        <w:rPr>
          <w:b w:val="0"/>
          <w:i w:val="0"/>
          <w:lang w:val="vi-VN"/>
        </w:rPr>
        <w:t xml:space="preserve"> </w:t>
      </w:r>
      <w:r w:rsidRPr="00267729">
        <w:rPr>
          <w:b w:val="0"/>
          <w:i w:val="0"/>
        </w:rPr>
        <w:t>chứng tỏ sự chênh lệch ĐTB về quá trình DHLS ở cơ sở TN và cơ sở ĐC có ý nghĩa thống kê.</w:t>
      </w:r>
    </w:p>
    <w:p w:rsidR="008E2711" w:rsidRPr="00267729" w:rsidRDefault="008E2711" w:rsidP="008E2711">
      <w:pPr>
        <w:pStyle w:val="4hinh"/>
        <w:spacing w:before="60" w:line="336" w:lineRule="auto"/>
        <w:ind w:firstLine="720"/>
        <w:jc w:val="both"/>
        <w:rPr>
          <w:b w:val="0"/>
          <w:i w:val="0"/>
          <w:lang w:val="vi-VN"/>
        </w:rPr>
      </w:pPr>
      <w:r w:rsidRPr="00267729">
        <w:rPr>
          <w:b w:val="0"/>
          <w:i w:val="0"/>
        </w:rPr>
        <w:t xml:space="preserve">Xét từng </w:t>
      </w:r>
      <w:r w:rsidRPr="00267729">
        <w:rPr>
          <w:b w:val="0"/>
          <w:i w:val="0"/>
          <w:lang w:val="vi-VN"/>
        </w:rPr>
        <w:t xml:space="preserve">thành tố </w:t>
      </w:r>
      <w:r w:rsidRPr="00267729">
        <w:rPr>
          <w:b w:val="0"/>
          <w:i w:val="0"/>
        </w:rPr>
        <w:t xml:space="preserve">của quá trình </w:t>
      </w:r>
      <w:r w:rsidRPr="00267729">
        <w:rPr>
          <w:b w:val="0"/>
          <w:i w:val="0"/>
          <w:lang w:val="vi-VN"/>
        </w:rPr>
        <w:t xml:space="preserve">dạy học lâm sàng: mục tiêu </w:t>
      </w:r>
      <w:r w:rsidRPr="00267729">
        <w:rPr>
          <w:b w:val="0"/>
          <w:i w:val="0"/>
        </w:rPr>
        <w:t>DHLS</w:t>
      </w:r>
      <w:r w:rsidRPr="00267729">
        <w:rPr>
          <w:b w:val="0"/>
          <w:i w:val="0"/>
          <w:lang w:val="vi-VN"/>
        </w:rPr>
        <w:t xml:space="preserve">; nội dung </w:t>
      </w:r>
      <w:r w:rsidRPr="00267729">
        <w:rPr>
          <w:b w:val="0"/>
          <w:i w:val="0"/>
        </w:rPr>
        <w:t>DHLS</w:t>
      </w:r>
      <w:r w:rsidRPr="00267729">
        <w:rPr>
          <w:b w:val="0"/>
          <w:i w:val="0"/>
          <w:lang w:val="vi-VN"/>
        </w:rPr>
        <w:t xml:space="preserve">; Sử dụng phương tiện DHLS, phương pháp, HTTC DHLS và đánh giá kết quả học tập của sinh viên của cơ sở </w:t>
      </w:r>
      <w:r w:rsidRPr="00267729">
        <w:rPr>
          <w:b w:val="0"/>
          <w:i w:val="0"/>
        </w:rPr>
        <w:t>TN</w:t>
      </w:r>
      <w:r w:rsidRPr="00267729">
        <w:rPr>
          <w:b w:val="0"/>
          <w:i w:val="0"/>
          <w:lang w:val="vi-VN"/>
        </w:rPr>
        <w:t xml:space="preserve"> sau thử nghiệm có </w:t>
      </w:r>
      <w:r w:rsidRPr="00267729">
        <w:rPr>
          <w:b w:val="0"/>
          <w:i w:val="0"/>
        </w:rPr>
        <w:t>ĐTB</w:t>
      </w:r>
      <w:r w:rsidRPr="00267729">
        <w:rPr>
          <w:b w:val="0"/>
          <w:i w:val="0"/>
          <w:lang w:val="vi-VN"/>
        </w:rPr>
        <w:t xml:space="preserve"> lần lượt là:</w:t>
      </w:r>
      <w:r w:rsidRPr="00267729">
        <w:rPr>
          <w:lang w:val="nl-NL"/>
        </w:rPr>
        <w:object w:dxaOrig="280" w:dyaOrig="320">
          <v:shape id="_x0000_i1050" type="#_x0000_t75" style="width:13pt;height:16.1pt" o:ole="" fillcolor="window">
            <v:imagedata r:id="rId43" o:title=""/>
          </v:shape>
          <o:OLEObject Type="Embed" ProgID="Equation.3" ShapeID="_x0000_i1050" DrawAspect="Content" ObjectID="_1609503888" r:id="rId58"/>
        </w:object>
      </w:r>
      <w:r w:rsidRPr="00267729">
        <w:rPr>
          <w:vertAlign w:val="subscript"/>
          <w:lang w:val="nl-NL"/>
        </w:rPr>
        <w:t>TN</w:t>
      </w:r>
      <w:r w:rsidRPr="00267729">
        <w:rPr>
          <w:lang w:val="nl-NL"/>
        </w:rPr>
        <w:softHyphen/>
      </w:r>
      <w:r w:rsidRPr="00267729">
        <w:rPr>
          <w:lang w:val="nl-NL"/>
        </w:rPr>
        <w:softHyphen/>
      </w:r>
      <w:r w:rsidRPr="00267729">
        <w:rPr>
          <w:lang w:val="nl-NL"/>
        </w:rPr>
        <w:softHyphen/>
      </w:r>
      <w:r w:rsidRPr="00267729">
        <w:rPr>
          <w:lang w:val="nl-NL"/>
        </w:rPr>
        <w:softHyphen/>
      </w:r>
      <w:r w:rsidRPr="00267729">
        <w:rPr>
          <w:lang w:val="nl-NL"/>
        </w:rPr>
        <w:softHyphen/>
      </w:r>
      <w:r w:rsidRPr="00267729">
        <w:rPr>
          <w:lang w:val="nl-NL"/>
        </w:rPr>
        <w:softHyphen/>
      </w:r>
      <w:r w:rsidRPr="00267729">
        <w:rPr>
          <w:lang w:val="nl-NL"/>
        </w:rPr>
        <w:softHyphen/>
      </w:r>
      <w:r w:rsidRPr="00267729">
        <w:rPr>
          <w:lang w:val="nl-NL"/>
        </w:rPr>
        <w:softHyphen/>
        <w:t xml:space="preserve"> = </w:t>
      </w:r>
      <w:r w:rsidRPr="00267729">
        <w:rPr>
          <w:b w:val="0"/>
          <w:i w:val="0"/>
          <w:lang w:val="nl-NL"/>
        </w:rPr>
        <w:t>3,77; 3,78; 3,78; 3,75; 3,78; 3,83</w:t>
      </w:r>
      <w:r w:rsidRPr="00267729">
        <w:rPr>
          <w:b w:val="0"/>
          <w:lang w:val="nl-NL"/>
        </w:rPr>
        <w:t xml:space="preserve"> </w:t>
      </w:r>
      <w:r w:rsidRPr="00267729">
        <w:rPr>
          <w:b w:val="0"/>
          <w:i w:val="0"/>
          <w:lang w:val="vi-VN"/>
        </w:rPr>
        <w:t>đạt mức tốt</w:t>
      </w:r>
      <w:r w:rsidRPr="00267729">
        <w:rPr>
          <w:b w:val="0"/>
          <w:i w:val="0"/>
        </w:rPr>
        <w:t xml:space="preserve">, ở </w:t>
      </w:r>
      <w:r w:rsidRPr="00267729">
        <w:rPr>
          <w:b w:val="0"/>
          <w:i w:val="0"/>
          <w:lang w:val="vi-VN"/>
        </w:rPr>
        <w:t xml:space="preserve">cơ sở đối chứng </w:t>
      </w:r>
      <w:r w:rsidRPr="00267729">
        <w:rPr>
          <w:b w:val="0"/>
          <w:i w:val="0"/>
        </w:rPr>
        <w:t>ĐTB</w:t>
      </w:r>
      <w:r w:rsidRPr="00267729">
        <w:rPr>
          <w:b w:val="0"/>
          <w:i w:val="0"/>
          <w:lang w:val="vi-VN"/>
        </w:rPr>
        <w:t xml:space="preserve"> đánh giá sau thử nghiệm đạt mức khá</w:t>
      </w:r>
      <w:r w:rsidRPr="00267729">
        <w:rPr>
          <w:b w:val="0"/>
          <w:i w:val="0"/>
        </w:rPr>
        <w:t xml:space="preserve"> với</w:t>
      </w:r>
      <w:r w:rsidRPr="00267729">
        <w:rPr>
          <w:lang w:val="nl-NL"/>
        </w:rPr>
        <w:t xml:space="preserve"> </w:t>
      </w:r>
      <w:r w:rsidRPr="00267729">
        <w:rPr>
          <w:lang w:val="nl-NL"/>
        </w:rPr>
        <w:object w:dxaOrig="280" w:dyaOrig="320">
          <v:shape id="_x0000_i1051" type="#_x0000_t75" style="width:13pt;height:16.1pt" o:ole="" fillcolor="window">
            <v:imagedata r:id="rId43" o:title=""/>
          </v:shape>
          <o:OLEObject Type="Embed" ProgID="Equation.3" ShapeID="_x0000_i1051" DrawAspect="Content" ObjectID="_1609503889" r:id="rId59"/>
        </w:object>
      </w:r>
      <w:r w:rsidRPr="00267729">
        <w:rPr>
          <w:vertAlign w:val="subscript"/>
          <w:lang w:val="nl-NL"/>
        </w:rPr>
        <w:t>ĐC</w:t>
      </w:r>
      <w:r w:rsidRPr="00267729">
        <w:rPr>
          <w:lang w:val="nl-NL"/>
        </w:rPr>
        <w:softHyphen/>
      </w:r>
      <w:r w:rsidRPr="00267729">
        <w:rPr>
          <w:lang w:val="nl-NL"/>
        </w:rPr>
        <w:softHyphen/>
      </w:r>
      <w:r w:rsidRPr="00267729">
        <w:rPr>
          <w:lang w:val="nl-NL"/>
        </w:rPr>
        <w:softHyphen/>
      </w:r>
      <w:r w:rsidRPr="00267729">
        <w:rPr>
          <w:lang w:val="nl-NL"/>
        </w:rPr>
        <w:softHyphen/>
      </w:r>
      <w:r w:rsidRPr="00267729">
        <w:rPr>
          <w:lang w:val="nl-NL"/>
        </w:rPr>
        <w:softHyphen/>
      </w:r>
      <w:r w:rsidRPr="00267729">
        <w:rPr>
          <w:lang w:val="nl-NL"/>
        </w:rPr>
        <w:softHyphen/>
      </w:r>
      <w:r w:rsidRPr="00267729">
        <w:rPr>
          <w:lang w:val="nl-NL"/>
        </w:rPr>
        <w:softHyphen/>
      </w:r>
      <w:r w:rsidRPr="00267729">
        <w:rPr>
          <w:lang w:val="nl-NL"/>
        </w:rPr>
        <w:softHyphen/>
        <w:t xml:space="preserve"> = </w:t>
      </w:r>
      <w:r w:rsidRPr="00267729">
        <w:rPr>
          <w:b w:val="0"/>
          <w:i w:val="0"/>
          <w:lang w:val="nl-NL"/>
        </w:rPr>
        <w:t>2,71; 2,81; 2,8; 2,86; 2,79; 2,77</w:t>
      </w:r>
      <w:r w:rsidRPr="00267729">
        <w:rPr>
          <w:b w:val="0"/>
          <w:i w:val="0"/>
          <w:lang w:val="vi-VN"/>
        </w:rPr>
        <w:t>. Khoảng cách giữa ĐTB đánh giá các thành tố quá trình DHLS của cơ sở TN cao hơn cơ sở ĐC thể hiện rõ rệt; ĐLC ở cơ sở TN lần lượt là: 0,42; 0,42; 0,34; 0,43; 0,41; 0,39 thấp hơn ĐLC ở cơ sở đối chứng: 0,86; 0,9; 0,86; 0,89; 0,86 và 0,8. Với độ tin cậy 99%;</w:t>
      </w:r>
      <w:r w:rsidR="008E6B57" w:rsidRPr="00267729">
        <w:rPr>
          <w:b w:val="0"/>
          <w:i w:val="0"/>
          <w:lang w:val="vi-VN"/>
        </w:rPr>
        <w:t xml:space="preserve"> </w:t>
      </w:r>
      <w:r w:rsidRPr="00267729">
        <w:rPr>
          <w:b w:val="0"/>
          <w:i w:val="0"/>
          <w:lang w:val="nl-NL"/>
        </w:rPr>
        <w:t>U(</w:t>
      </w:r>
      <w:r w:rsidRPr="00267729">
        <w:rPr>
          <w:b w:val="0"/>
          <w:i w:val="0"/>
          <w:vertAlign w:val="subscript"/>
          <w:lang w:val="nl-NL"/>
        </w:rPr>
        <w:t>0,01/2</w:t>
      </w:r>
      <w:r w:rsidRPr="00267729">
        <w:rPr>
          <w:b w:val="0"/>
          <w:i w:val="0"/>
          <w:lang w:val="nl-NL"/>
        </w:rPr>
        <w:t>) = 2,58, có |T</w:t>
      </w:r>
      <w:r w:rsidRPr="00267729">
        <w:rPr>
          <w:b w:val="0"/>
          <w:i w:val="0"/>
          <w:vertAlign w:val="subscript"/>
          <w:lang w:val="nl-NL"/>
        </w:rPr>
        <w:t>kđ</w:t>
      </w:r>
      <w:r w:rsidRPr="00267729">
        <w:rPr>
          <w:b w:val="0"/>
          <w:i w:val="0"/>
          <w:lang w:val="nl-NL"/>
        </w:rPr>
        <w:t>| lần lượt: 9,29; 8,2; 8,94; 7,55; 8,72; 1,06</w:t>
      </w:r>
      <w:r w:rsidRPr="00267729">
        <w:rPr>
          <w:b w:val="0"/>
          <w:i w:val="0"/>
          <w:lang w:val="vi-VN"/>
        </w:rPr>
        <w:t xml:space="preserve">. Các giá trị của </w:t>
      </w:r>
      <w:r w:rsidRPr="00267729">
        <w:rPr>
          <w:b w:val="0"/>
          <w:i w:val="0"/>
          <w:lang w:val="nl-NL"/>
        </w:rPr>
        <w:t>|T</w:t>
      </w:r>
      <w:r w:rsidRPr="00267729">
        <w:rPr>
          <w:b w:val="0"/>
          <w:i w:val="0"/>
          <w:vertAlign w:val="subscript"/>
          <w:lang w:val="nl-NL"/>
        </w:rPr>
        <w:t>kđ</w:t>
      </w:r>
      <w:r w:rsidRPr="00267729">
        <w:rPr>
          <w:b w:val="0"/>
          <w:i w:val="0"/>
          <w:lang w:val="nl-NL"/>
        </w:rPr>
        <w:t>|</w:t>
      </w:r>
      <w:r w:rsidR="008E6B57" w:rsidRPr="00267729">
        <w:rPr>
          <w:b w:val="0"/>
          <w:i w:val="0"/>
          <w:lang w:val="nl-NL"/>
        </w:rPr>
        <w:t xml:space="preserve"> </w:t>
      </w:r>
      <w:r w:rsidRPr="00267729">
        <w:rPr>
          <w:b w:val="0"/>
          <w:i w:val="0"/>
          <w:lang w:val="nl-NL"/>
        </w:rPr>
        <w:t>&gt; 2,58</w:t>
      </w:r>
      <w:r w:rsidRPr="00267729">
        <w:rPr>
          <w:b w:val="0"/>
          <w:i w:val="0"/>
          <w:lang w:val="vi-VN"/>
        </w:rPr>
        <w:t>, điều này chứng tỏ sự chênh lệch ĐTB các thành tố trong quá trình DHLS ở hai cơ sở có ý nghĩa thống kê; Quá trình DHLS ở cơ sở TN đạt kết quả tốt hơn cơ sở ĐC sau TN và kết luận này là có cơ sở khoa học.</w:t>
      </w:r>
    </w:p>
    <w:p w:rsidR="008E2711" w:rsidRPr="00267729" w:rsidRDefault="008E2711" w:rsidP="008E2711">
      <w:pPr>
        <w:pStyle w:val="Heading6"/>
        <w:rPr>
          <w:color w:val="auto"/>
          <w:lang w:val="vi-VN"/>
        </w:rPr>
      </w:pPr>
      <w:bookmarkStart w:id="146" w:name="_Toc535748737"/>
      <w:r w:rsidRPr="00267729">
        <w:rPr>
          <w:color w:val="auto"/>
          <w:lang w:val="vi-VN"/>
        </w:rPr>
        <w:t>Bảng 3.8. So sánh kết quả của DHLS ở cơ sở</w:t>
      </w:r>
      <w:r w:rsidR="008E6B57" w:rsidRPr="00267729">
        <w:rPr>
          <w:color w:val="auto"/>
          <w:lang w:val="vi-VN"/>
        </w:rPr>
        <w:t xml:space="preserve"> </w:t>
      </w:r>
      <w:r w:rsidRPr="00267729">
        <w:rPr>
          <w:color w:val="auto"/>
          <w:lang w:val="vi-VN"/>
        </w:rPr>
        <w:t>TN và cơ sở ĐC sau thử nghiệm</w:t>
      </w:r>
      <w:bookmarkEnd w:id="146"/>
    </w:p>
    <w:tbl>
      <w:tblPr>
        <w:tblW w:w="9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1"/>
        <w:gridCol w:w="5908"/>
        <w:gridCol w:w="612"/>
        <w:gridCol w:w="686"/>
        <w:gridCol w:w="732"/>
        <w:gridCol w:w="651"/>
      </w:tblGrid>
      <w:tr w:rsidR="000B158C" w:rsidRPr="00267729" w:rsidTr="001945D9">
        <w:trPr>
          <w:trHeight w:val="444"/>
          <w:jc w:val="center"/>
        </w:trPr>
        <w:tc>
          <w:tcPr>
            <w:tcW w:w="511" w:type="dxa"/>
            <w:vMerge w:val="restart"/>
            <w:vAlign w:val="center"/>
          </w:tcPr>
          <w:p w:rsidR="001945D9" w:rsidRPr="00267729" w:rsidRDefault="001945D9" w:rsidP="001945D9">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TT</w:t>
            </w:r>
          </w:p>
        </w:tc>
        <w:tc>
          <w:tcPr>
            <w:tcW w:w="5908" w:type="dxa"/>
            <w:vMerge w:val="restart"/>
            <w:vAlign w:val="center"/>
          </w:tcPr>
          <w:p w:rsidR="001945D9" w:rsidRPr="00267729" w:rsidRDefault="001945D9" w:rsidP="001945D9">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Nội dung đánh giá</w:t>
            </w:r>
          </w:p>
        </w:tc>
        <w:tc>
          <w:tcPr>
            <w:tcW w:w="1298" w:type="dxa"/>
            <w:gridSpan w:val="2"/>
            <w:vAlign w:val="center"/>
          </w:tcPr>
          <w:p w:rsidR="001945D9" w:rsidRPr="00267729" w:rsidRDefault="001945D9" w:rsidP="001945D9">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Thử nghiệm</w:t>
            </w:r>
          </w:p>
        </w:tc>
        <w:tc>
          <w:tcPr>
            <w:tcW w:w="1383" w:type="dxa"/>
            <w:gridSpan w:val="2"/>
            <w:vAlign w:val="center"/>
          </w:tcPr>
          <w:p w:rsidR="001945D9" w:rsidRPr="00267729" w:rsidRDefault="001945D9" w:rsidP="001945D9">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Đối chứng</w:t>
            </w:r>
          </w:p>
        </w:tc>
      </w:tr>
      <w:tr w:rsidR="000B158C" w:rsidRPr="00267729" w:rsidTr="001945D9">
        <w:trPr>
          <w:jc w:val="center"/>
        </w:trPr>
        <w:tc>
          <w:tcPr>
            <w:tcW w:w="511" w:type="dxa"/>
            <w:vMerge/>
            <w:vAlign w:val="center"/>
          </w:tcPr>
          <w:p w:rsidR="008E2711" w:rsidRPr="00267729" w:rsidRDefault="008E2711" w:rsidP="001945D9">
            <w:pPr>
              <w:spacing w:line="288" w:lineRule="auto"/>
              <w:ind w:left="-57" w:right="-57"/>
              <w:jc w:val="center"/>
              <w:rPr>
                <w:rFonts w:ascii="Times New Roman" w:hAnsi="Times New Roman"/>
                <w:b/>
                <w:sz w:val="22"/>
                <w:szCs w:val="22"/>
              </w:rPr>
            </w:pPr>
          </w:p>
        </w:tc>
        <w:tc>
          <w:tcPr>
            <w:tcW w:w="5908" w:type="dxa"/>
            <w:vMerge/>
            <w:vAlign w:val="center"/>
          </w:tcPr>
          <w:p w:rsidR="008E2711" w:rsidRPr="00267729" w:rsidRDefault="008E2711" w:rsidP="001945D9">
            <w:pPr>
              <w:spacing w:line="288" w:lineRule="auto"/>
              <w:ind w:left="-57" w:right="-57"/>
              <w:jc w:val="center"/>
              <w:rPr>
                <w:rFonts w:ascii="Times New Roman" w:hAnsi="Times New Roman"/>
                <w:b/>
                <w:sz w:val="22"/>
                <w:szCs w:val="22"/>
              </w:rPr>
            </w:pPr>
          </w:p>
        </w:tc>
        <w:tc>
          <w:tcPr>
            <w:tcW w:w="612" w:type="dxa"/>
            <w:vAlign w:val="center"/>
          </w:tcPr>
          <w:p w:rsidR="008E2711" w:rsidRPr="00267729" w:rsidRDefault="00E83915" w:rsidP="001945D9">
            <w:pPr>
              <w:spacing w:line="288" w:lineRule="auto"/>
              <w:ind w:left="-57" w:right="-57"/>
              <w:jc w:val="center"/>
              <w:rPr>
                <w:rFonts w:ascii="Times New Roman" w:hAnsi="Times New Roman"/>
                <w:b/>
                <w:sz w:val="22"/>
                <w:szCs w:val="22"/>
              </w:rPr>
            </w:pPr>
            <m:oMathPara>
              <m:oMath>
                <m:acc>
                  <m:accPr>
                    <m:chr m:val="̅"/>
                    <m:ctrlPr>
                      <w:rPr>
                        <w:rFonts w:ascii="Cambria Math" w:hAnsi="Cambria Math"/>
                        <w:b/>
                        <w:i/>
                        <w:sz w:val="22"/>
                        <w:szCs w:val="22"/>
                      </w:rPr>
                    </m:ctrlPr>
                  </m:accPr>
                  <m:e>
                    <m:r>
                      <m:rPr>
                        <m:sty m:val="bi"/>
                      </m:rPr>
                      <w:rPr>
                        <w:rFonts w:ascii="Cambria Math" w:hAnsi="Cambria Math"/>
                        <w:sz w:val="22"/>
                        <w:szCs w:val="22"/>
                      </w:rPr>
                      <m:t>X</m:t>
                    </m:r>
                  </m:e>
                </m:acc>
              </m:oMath>
            </m:oMathPara>
          </w:p>
        </w:tc>
        <w:tc>
          <w:tcPr>
            <w:tcW w:w="686" w:type="dxa"/>
            <w:vAlign w:val="center"/>
          </w:tcPr>
          <w:p w:rsidR="008E2711" w:rsidRPr="00267729" w:rsidRDefault="008E2711" w:rsidP="001945D9">
            <w:pPr>
              <w:spacing w:line="288" w:lineRule="auto"/>
              <w:ind w:left="-57" w:right="-57"/>
              <w:jc w:val="center"/>
              <w:rPr>
                <w:rFonts w:ascii="Times New Roman" w:hAnsi="Times New Roman"/>
                <w:b/>
                <w:sz w:val="22"/>
                <w:szCs w:val="22"/>
              </w:rPr>
            </w:pPr>
            <m:oMathPara>
              <m:oMath>
                <m:r>
                  <m:rPr>
                    <m:sty m:val="bi"/>
                  </m:rPr>
                  <w:rPr>
                    <w:rFonts w:ascii="Cambria Math" w:hAnsi="Cambria Math"/>
                    <w:sz w:val="22"/>
                    <w:szCs w:val="22"/>
                  </w:rPr>
                  <m:t>σ</m:t>
                </m:r>
              </m:oMath>
            </m:oMathPara>
          </w:p>
        </w:tc>
        <w:tc>
          <w:tcPr>
            <w:tcW w:w="732" w:type="dxa"/>
            <w:vAlign w:val="center"/>
          </w:tcPr>
          <w:p w:rsidR="008E2711" w:rsidRPr="00267729" w:rsidRDefault="00E83915" w:rsidP="001945D9">
            <w:pPr>
              <w:spacing w:line="288" w:lineRule="auto"/>
              <w:ind w:left="-57" w:right="-57"/>
              <w:jc w:val="center"/>
              <w:rPr>
                <w:rFonts w:ascii="Times New Roman" w:hAnsi="Times New Roman"/>
                <w:b/>
                <w:sz w:val="22"/>
                <w:szCs w:val="22"/>
              </w:rPr>
            </w:pPr>
            <m:oMathPara>
              <m:oMath>
                <m:acc>
                  <m:accPr>
                    <m:chr m:val="̅"/>
                    <m:ctrlPr>
                      <w:rPr>
                        <w:rFonts w:ascii="Cambria Math" w:hAnsi="Cambria Math"/>
                        <w:b/>
                        <w:i/>
                        <w:sz w:val="22"/>
                        <w:szCs w:val="22"/>
                      </w:rPr>
                    </m:ctrlPr>
                  </m:accPr>
                  <m:e>
                    <m:r>
                      <m:rPr>
                        <m:sty m:val="bi"/>
                      </m:rPr>
                      <w:rPr>
                        <w:rFonts w:ascii="Cambria Math" w:hAnsi="Cambria Math"/>
                        <w:sz w:val="22"/>
                        <w:szCs w:val="22"/>
                      </w:rPr>
                      <m:t>X</m:t>
                    </m:r>
                  </m:e>
                </m:acc>
              </m:oMath>
            </m:oMathPara>
          </w:p>
        </w:tc>
        <w:tc>
          <w:tcPr>
            <w:tcW w:w="651" w:type="dxa"/>
            <w:vAlign w:val="center"/>
          </w:tcPr>
          <w:p w:rsidR="008E2711" w:rsidRPr="00267729" w:rsidRDefault="008E2711" w:rsidP="001945D9">
            <w:pPr>
              <w:spacing w:line="288" w:lineRule="auto"/>
              <w:ind w:left="-57" w:right="-57"/>
              <w:jc w:val="center"/>
              <w:rPr>
                <w:rFonts w:ascii="Times New Roman" w:hAnsi="Times New Roman"/>
                <w:b/>
                <w:sz w:val="22"/>
                <w:szCs w:val="22"/>
              </w:rPr>
            </w:pPr>
            <m:oMathPara>
              <m:oMath>
                <m:r>
                  <m:rPr>
                    <m:sty m:val="bi"/>
                  </m:rPr>
                  <w:rPr>
                    <w:rFonts w:ascii="Cambria Math" w:hAnsi="Cambria Math"/>
                    <w:sz w:val="22"/>
                    <w:szCs w:val="22"/>
                  </w:rPr>
                  <m:t>σ</m:t>
                </m:r>
              </m:oMath>
            </m:oMathPara>
          </w:p>
        </w:tc>
      </w:tr>
      <w:tr w:rsidR="000B158C" w:rsidRPr="00267729" w:rsidTr="006C0041">
        <w:trPr>
          <w:trHeight w:val="279"/>
          <w:jc w:val="center"/>
        </w:trPr>
        <w:tc>
          <w:tcPr>
            <w:tcW w:w="511" w:type="dxa"/>
            <w:vAlign w:val="center"/>
          </w:tcPr>
          <w:p w:rsidR="008E2711" w:rsidRPr="00267729" w:rsidRDefault="008E2711" w:rsidP="001945D9">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I</w:t>
            </w:r>
          </w:p>
        </w:tc>
        <w:tc>
          <w:tcPr>
            <w:tcW w:w="8589" w:type="dxa"/>
            <w:gridSpan w:val="5"/>
            <w:vAlign w:val="center"/>
          </w:tcPr>
          <w:p w:rsidR="008E2711" w:rsidRPr="00267729" w:rsidRDefault="008E2711" w:rsidP="001945D9">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Về kiến thức</w:t>
            </w:r>
          </w:p>
        </w:tc>
      </w:tr>
      <w:tr w:rsidR="000B158C"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4"/>
                <w:szCs w:val="26"/>
              </w:rPr>
            </w:pPr>
            <w:r w:rsidRPr="00267729">
              <w:rPr>
                <w:rFonts w:ascii="Times New Roman" w:hAnsi="Times New Roman"/>
                <w:sz w:val="24"/>
                <w:szCs w:val="26"/>
              </w:rPr>
              <w:t>1</w:t>
            </w:r>
          </w:p>
        </w:tc>
        <w:tc>
          <w:tcPr>
            <w:tcW w:w="5908"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Nhận biết được các sự kiện, nội dung kiến thức môn học</w:t>
            </w:r>
          </w:p>
        </w:tc>
        <w:tc>
          <w:tcPr>
            <w:tcW w:w="612"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3,90</w:t>
            </w:r>
          </w:p>
        </w:tc>
        <w:tc>
          <w:tcPr>
            <w:tcW w:w="686"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0,30</w:t>
            </w:r>
          </w:p>
        </w:tc>
        <w:tc>
          <w:tcPr>
            <w:tcW w:w="732"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2,97</w:t>
            </w:r>
          </w:p>
        </w:tc>
        <w:tc>
          <w:tcPr>
            <w:tcW w:w="651"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0,81</w:t>
            </w:r>
          </w:p>
        </w:tc>
      </w:tr>
      <w:tr w:rsidR="000B158C"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4"/>
                <w:szCs w:val="26"/>
              </w:rPr>
            </w:pPr>
            <w:r w:rsidRPr="00267729">
              <w:rPr>
                <w:rFonts w:ascii="Times New Roman" w:hAnsi="Times New Roman"/>
                <w:sz w:val="24"/>
                <w:szCs w:val="26"/>
              </w:rPr>
              <w:t>2</w:t>
            </w:r>
          </w:p>
        </w:tc>
        <w:tc>
          <w:tcPr>
            <w:tcW w:w="5908"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Trình bày, giải thích được các nội dung, tính chất và các đặc trưng liên quan đến kiến thức môn học LS</w:t>
            </w:r>
          </w:p>
        </w:tc>
        <w:tc>
          <w:tcPr>
            <w:tcW w:w="612"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3,75</w:t>
            </w:r>
          </w:p>
        </w:tc>
        <w:tc>
          <w:tcPr>
            <w:tcW w:w="686"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0,43</w:t>
            </w:r>
          </w:p>
        </w:tc>
        <w:tc>
          <w:tcPr>
            <w:tcW w:w="732"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2,89</w:t>
            </w:r>
          </w:p>
        </w:tc>
        <w:tc>
          <w:tcPr>
            <w:tcW w:w="651"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0,75</w:t>
            </w:r>
          </w:p>
        </w:tc>
      </w:tr>
      <w:tr w:rsidR="000B158C"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4"/>
                <w:szCs w:val="26"/>
              </w:rPr>
            </w:pPr>
            <w:r w:rsidRPr="00267729">
              <w:rPr>
                <w:rFonts w:ascii="Times New Roman" w:hAnsi="Times New Roman"/>
                <w:sz w:val="24"/>
                <w:szCs w:val="26"/>
              </w:rPr>
              <w:t>3</w:t>
            </w:r>
          </w:p>
        </w:tc>
        <w:tc>
          <w:tcPr>
            <w:tcW w:w="5908"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Vận dụng được kiến thức của môn học vào xử lý các vấn đề LS cụ thể</w:t>
            </w:r>
          </w:p>
        </w:tc>
        <w:tc>
          <w:tcPr>
            <w:tcW w:w="612"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3,84</w:t>
            </w:r>
          </w:p>
        </w:tc>
        <w:tc>
          <w:tcPr>
            <w:tcW w:w="686"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0,37</w:t>
            </w:r>
          </w:p>
        </w:tc>
        <w:tc>
          <w:tcPr>
            <w:tcW w:w="732"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2,96</w:t>
            </w:r>
          </w:p>
        </w:tc>
        <w:tc>
          <w:tcPr>
            <w:tcW w:w="651"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0,77</w:t>
            </w:r>
          </w:p>
        </w:tc>
      </w:tr>
      <w:tr w:rsidR="000B158C"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4"/>
                <w:szCs w:val="26"/>
              </w:rPr>
            </w:pPr>
            <w:r w:rsidRPr="00267729">
              <w:rPr>
                <w:rFonts w:ascii="Times New Roman" w:hAnsi="Times New Roman"/>
                <w:sz w:val="24"/>
                <w:szCs w:val="26"/>
              </w:rPr>
              <w:t>4</w:t>
            </w:r>
          </w:p>
        </w:tc>
        <w:tc>
          <w:tcPr>
            <w:tcW w:w="5908"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 xml:space="preserve">Trên cơ sở các kiến thức, nguyên lý chung của môn học, SV có khả năng phân tích và lý giải các trường hợp LS cụ thể. </w:t>
            </w:r>
          </w:p>
        </w:tc>
        <w:tc>
          <w:tcPr>
            <w:tcW w:w="612"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3,79</w:t>
            </w:r>
          </w:p>
        </w:tc>
        <w:tc>
          <w:tcPr>
            <w:tcW w:w="686"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0,41</w:t>
            </w:r>
          </w:p>
        </w:tc>
        <w:tc>
          <w:tcPr>
            <w:tcW w:w="732"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2,93</w:t>
            </w:r>
          </w:p>
        </w:tc>
        <w:tc>
          <w:tcPr>
            <w:tcW w:w="651"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0,76</w:t>
            </w:r>
          </w:p>
        </w:tc>
      </w:tr>
      <w:tr w:rsidR="000B158C"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4"/>
                <w:szCs w:val="26"/>
              </w:rPr>
            </w:pPr>
            <w:r w:rsidRPr="00267729">
              <w:rPr>
                <w:rFonts w:ascii="Times New Roman" w:hAnsi="Times New Roman"/>
                <w:sz w:val="24"/>
                <w:szCs w:val="26"/>
              </w:rPr>
              <w:t>5</w:t>
            </w:r>
          </w:p>
        </w:tc>
        <w:tc>
          <w:tcPr>
            <w:tcW w:w="5908"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 xml:space="preserve">Từ các trường hợp, các tình huống LS riêng lẻ, SV có thể khái quát đưa ra được các kết luận. </w:t>
            </w:r>
          </w:p>
        </w:tc>
        <w:tc>
          <w:tcPr>
            <w:tcW w:w="612"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3,87</w:t>
            </w:r>
          </w:p>
        </w:tc>
        <w:tc>
          <w:tcPr>
            <w:tcW w:w="686"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0,34</w:t>
            </w:r>
          </w:p>
        </w:tc>
        <w:tc>
          <w:tcPr>
            <w:tcW w:w="732"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2,92</w:t>
            </w:r>
          </w:p>
        </w:tc>
        <w:tc>
          <w:tcPr>
            <w:tcW w:w="651"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0,77</w:t>
            </w:r>
          </w:p>
        </w:tc>
      </w:tr>
      <w:tr w:rsidR="000B158C"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4"/>
                <w:szCs w:val="26"/>
              </w:rPr>
            </w:pPr>
            <w:r w:rsidRPr="00267729">
              <w:rPr>
                <w:rFonts w:ascii="Times New Roman" w:hAnsi="Times New Roman"/>
                <w:sz w:val="24"/>
                <w:szCs w:val="26"/>
              </w:rPr>
              <w:t>6</w:t>
            </w:r>
          </w:p>
        </w:tc>
        <w:tc>
          <w:tcPr>
            <w:tcW w:w="5908"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SV có thể vận dụng các kiến thức đã được học của các môn học để phân tích và so sánh các phương án các giải pháp để đưa ra quyết định xử lý các tình huống LS</w:t>
            </w:r>
          </w:p>
        </w:tc>
        <w:tc>
          <w:tcPr>
            <w:tcW w:w="612"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3,89</w:t>
            </w:r>
          </w:p>
        </w:tc>
        <w:tc>
          <w:tcPr>
            <w:tcW w:w="686"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0,32</w:t>
            </w:r>
          </w:p>
        </w:tc>
        <w:tc>
          <w:tcPr>
            <w:tcW w:w="732"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2,89</w:t>
            </w:r>
          </w:p>
        </w:tc>
        <w:tc>
          <w:tcPr>
            <w:tcW w:w="651"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0,79</w:t>
            </w:r>
          </w:p>
        </w:tc>
      </w:tr>
      <w:tr w:rsidR="000B158C" w:rsidRPr="00267729" w:rsidTr="006C0041">
        <w:trPr>
          <w:jc w:val="center"/>
        </w:trPr>
        <w:tc>
          <w:tcPr>
            <w:tcW w:w="6419" w:type="dxa"/>
            <w:gridSpan w:val="2"/>
          </w:tcPr>
          <w:p w:rsidR="008E2711" w:rsidRPr="00267729" w:rsidRDefault="008E2711" w:rsidP="001945D9">
            <w:pPr>
              <w:spacing w:line="288" w:lineRule="auto"/>
              <w:ind w:left="-57" w:right="-57"/>
              <w:jc w:val="center"/>
              <w:rPr>
                <w:rFonts w:ascii="Times New Roman" w:hAnsi="Times New Roman"/>
                <w:b/>
                <w:i/>
                <w:sz w:val="22"/>
                <w:szCs w:val="22"/>
              </w:rPr>
            </w:pPr>
            <w:r w:rsidRPr="00267729">
              <w:rPr>
                <w:rFonts w:ascii="Times New Roman" w:hAnsi="Times New Roman"/>
                <w:b/>
                <w:i/>
                <w:sz w:val="22"/>
                <w:szCs w:val="22"/>
              </w:rPr>
              <w:t xml:space="preserve">Đánh giá chung kết quả đạt được về kiến thức </w:t>
            </w:r>
          </w:p>
        </w:tc>
        <w:tc>
          <w:tcPr>
            <w:tcW w:w="612" w:type="dxa"/>
          </w:tcPr>
          <w:p w:rsidR="008E2711" w:rsidRPr="00267729" w:rsidRDefault="008E2711" w:rsidP="001945D9">
            <w:pPr>
              <w:spacing w:line="288" w:lineRule="auto"/>
              <w:jc w:val="center"/>
              <w:rPr>
                <w:rFonts w:ascii="Times New Roman" w:hAnsi="Times New Roman"/>
                <w:b/>
                <w:sz w:val="20"/>
                <w:szCs w:val="20"/>
              </w:rPr>
            </w:pPr>
            <w:r w:rsidRPr="00267729">
              <w:rPr>
                <w:rFonts w:ascii="Times New Roman" w:hAnsi="Times New Roman"/>
                <w:b/>
                <w:sz w:val="20"/>
                <w:szCs w:val="20"/>
              </w:rPr>
              <w:t>3,84</w:t>
            </w:r>
          </w:p>
        </w:tc>
        <w:tc>
          <w:tcPr>
            <w:tcW w:w="686" w:type="dxa"/>
          </w:tcPr>
          <w:p w:rsidR="008E2711" w:rsidRPr="00267729" w:rsidRDefault="008E2711" w:rsidP="001945D9">
            <w:pPr>
              <w:spacing w:line="288" w:lineRule="auto"/>
              <w:jc w:val="center"/>
              <w:rPr>
                <w:rFonts w:ascii="Times New Roman" w:hAnsi="Times New Roman"/>
                <w:b/>
                <w:sz w:val="20"/>
                <w:szCs w:val="20"/>
              </w:rPr>
            </w:pPr>
            <w:r w:rsidRPr="00267729">
              <w:rPr>
                <w:rFonts w:ascii="Times New Roman" w:hAnsi="Times New Roman"/>
                <w:b/>
                <w:sz w:val="20"/>
                <w:szCs w:val="20"/>
              </w:rPr>
              <w:t>0,36</w:t>
            </w:r>
          </w:p>
        </w:tc>
        <w:tc>
          <w:tcPr>
            <w:tcW w:w="732" w:type="dxa"/>
          </w:tcPr>
          <w:p w:rsidR="008E2711" w:rsidRPr="00267729" w:rsidRDefault="008E2711" w:rsidP="001945D9">
            <w:pPr>
              <w:spacing w:line="288" w:lineRule="auto"/>
              <w:jc w:val="center"/>
              <w:rPr>
                <w:rFonts w:ascii="Times New Roman" w:hAnsi="Times New Roman"/>
                <w:b/>
                <w:sz w:val="20"/>
                <w:szCs w:val="20"/>
              </w:rPr>
            </w:pPr>
            <w:r w:rsidRPr="00267729">
              <w:rPr>
                <w:rFonts w:ascii="Times New Roman" w:hAnsi="Times New Roman"/>
                <w:b/>
                <w:sz w:val="20"/>
                <w:szCs w:val="20"/>
              </w:rPr>
              <w:t>2,90</w:t>
            </w:r>
          </w:p>
        </w:tc>
        <w:tc>
          <w:tcPr>
            <w:tcW w:w="651" w:type="dxa"/>
          </w:tcPr>
          <w:p w:rsidR="008E2711" w:rsidRPr="00267729" w:rsidRDefault="008E2711" w:rsidP="001945D9">
            <w:pPr>
              <w:spacing w:line="288" w:lineRule="auto"/>
              <w:jc w:val="center"/>
              <w:rPr>
                <w:rFonts w:ascii="Times New Roman" w:hAnsi="Times New Roman"/>
                <w:b/>
                <w:sz w:val="20"/>
                <w:szCs w:val="20"/>
              </w:rPr>
            </w:pPr>
            <w:r w:rsidRPr="00267729">
              <w:rPr>
                <w:rFonts w:ascii="Times New Roman" w:hAnsi="Times New Roman"/>
                <w:b/>
                <w:sz w:val="20"/>
                <w:szCs w:val="20"/>
              </w:rPr>
              <w:t>0,78</w:t>
            </w:r>
          </w:p>
        </w:tc>
      </w:tr>
      <w:tr w:rsidR="000B158C"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b/>
                <w:sz w:val="24"/>
                <w:szCs w:val="26"/>
              </w:rPr>
            </w:pPr>
            <w:r w:rsidRPr="00267729">
              <w:rPr>
                <w:rFonts w:ascii="Times New Roman" w:hAnsi="Times New Roman"/>
                <w:b/>
                <w:sz w:val="24"/>
                <w:szCs w:val="26"/>
              </w:rPr>
              <w:lastRenderedPageBreak/>
              <w:t>II</w:t>
            </w:r>
          </w:p>
        </w:tc>
        <w:tc>
          <w:tcPr>
            <w:tcW w:w="8589" w:type="dxa"/>
            <w:gridSpan w:val="5"/>
          </w:tcPr>
          <w:p w:rsidR="008E2711" w:rsidRPr="00267729" w:rsidRDefault="008E2711" w:rsidP="001945D9">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Về kỹ năng</w:t>
            </w:r>
          </w:p>
        </w:tc>
      </w:tr>
      <w:tr w:rsidR="000B158C"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5908"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Thực hiện được các kỹ năng khám bệnh theo yêu cầu môn học SV xác định được các triệu chứng LS và chẩn đoán đúng bệnh</w:t>
            </w:r>
          </w:p>
        </w:tc>
        <w:tc>
          <w:tcPr>
            <w:tcW w:w="61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3,90</w:t>
            </w:r>
          </w:p>
        </w:tc>
        <w:tc>
          <w:tcPr>
            <w:tcW w:w="686"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0,30</w:t>
            </w:r>
          </w:p>
        </w:tc>
        <w:tc>
          <w:tcPr>
            <w:tcW w:w="73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2,97</w:t>
            </w:r>
          </w:p>
        </w:tc>
        <w:tc>
          <w:tcPr>
            <w:tcW w:w="65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0,80</w:t>
            </w:r>
          </w:p>
        </w:tc>
      </w:tr>
      <w:tr w:rsidR="000B158C"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5908"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Có khả năng quyết định, cách xử lý điều trị bệnh đối với tình huống LS cụ thể.</w:t>
            </w:r>
          </w:p>
        </w:tc>
        <w:tc>
          <w:tcPr>
            <w:tcW w:w="61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3,79</w:t>
            </w:r>
          </w:p>
        </w:tc>
        <w:tc>
          <w:tcPr>
            <w:tcW w:w="686"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0,41</w:t>
            </w:r>
          </w:p>
        </w:tc>
        <w:tc>
          <w:tcPr>
            <w:tcW w:w="73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2,59</w:t>
            </w:r>
          </w:p>
        </w:tc>
        <w:tc>
          <w:tcPr>
            <w:tcW w:w="65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0,94</w:t>
            </w:r>
          </w:p>
        </w:tc>
      </w:tr>
      <w:tr w:rsidR="000B158C"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5908"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 xml:space="preserve">Thực hiện được các thao tác, các thủ thuật thông thường trong xử lý các tình huống LS </w:t>
            </w:r>
          </w:p>
        </w:tc>
        <w:tc>
          <w:tcPr>
            <w:tcW w:w="61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3,84</w:t>
            </w:r>
          </w:p>
        </w:tc>
        <w:tc>
          <w:tcPr>
            <w:tcW w:w="686"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0,37</w:t>
            </w:r>
          </w:p>
        </w:tc>
        <w:tc>
          <w:tcPr>
            <w:tcW w:w="73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2,59</w:t>
            </w:r>
          </w:p>
        </w:tc>
        <w:tc>
          <w:tcPr>
            <w:tcW w:w="65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0,83</w:t>
            </w:r>
          </w:p>
        </w:tc>
      </w:tr>
      <w:tr w:rsidR="000B158C"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5908"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Có kỹ năng ghi chép bệnh án, báo cáo ca bệnh, cách thức bình bệnh án</w:t>
            </w:r>
          </w:p>
        </w:tc>
        <w:tc>
          <w:tcPr>
            <w:tcW w:w="61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3,89</w:t>
            </w:r>
          </w:p>
        </w:tc>
        <w:tc>
          <w:tcPr>
            <w:tcW w:w="686"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0,32</w:t>
            </w:r>
          </w:p>
        </w:tc>
        <w:tc>
          <w:tcPr>
            <w:tcW w:w="73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2,96</w:t>
            </w:r>
          </w:p>
        </w:tc>
        <w:tc>
          <w:tcPr>
            <w:tcW w:w="65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0,65</w:t>
            </w:r>
          </w:p>
        </w:tc>
      </w:tr>
      <w:tr w:rsidR="000B158C" w:rsidRPr="00267729" w:rsidTr="006C0041">
        <w:trPr>
          <w:trHeight w:val="469"/>
          <w:jc w:val="center"/>
        </w:trPr>
        <w:tc>
          <w:tcPr>
            <w:tcW w:w="511"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5</w:t>
            </w:r>
          </w:p>
        </w:tc>
        <w:tc>
          <w:tcPr>
            <w:tcW w:w="5908"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 xml:space="preserve">Có kỹ năng phân tích, lập luận, thuyết trình và lý giải vấn đề LS </w:t>
            </w:r>
          </w:p>
        </w:tc>
        <w:tc>
          <w:tcPr>
            <w:tcW w:w="61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3,84</w:t>
            </w:r>
          </w:p>
        </w:tc>
        <w:tc>
          <w:tcPr>
            <w:tcW w:w="686"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0,42</w:t>
            </w:r>
          </w:p>
        </w:tc>
        <w:tc>
          <w:tcPr>
            <w:tcW w:w="73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2,79</w:t>
            </w:r>
          </w:p>
        </w:tc>
        <w:tc>
          <w:tcPr>
            <w:tcW w:w="65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0,73</w:t>
            </w:r>
          </w:p>
        </w:tc>
      </w:tr>
      <w:tr w:rsidR="000B158C"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6</w:t>
            </w:r>
          </w:p>
        </w:tc>
        <w:tc>
          <w:tcPr>
            <w:tcW w:w="5908"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Có kỹ năng vận dụng lý thuyết vào thực hành LS</w:t>
            </w:r>
          </w:p>
        </w:tc>
        <w:tc>
          <w:tcPr>
            <w:tcW w:w="61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3,72</w:t>
            </w:r>
          </w:p>
        </w:tc>
        <w:tc>
          <w:tcPr>
            <w:tcW w:w="686"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0,55</w:t>
            </w:r>
          </w:p>
        </w:tc>
        <w:tc>
          <w:tcPr>
            <w:tcW w:w="73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2,51</w:t>
            </w:r>
          </w:p>
        </w:tc>
        <w:tc>
          <w:tcPr>
            <w:tcW w:w="65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0,91</w:t>
            </w:r>
          </w:p>
        </w:tc>
      </w:tr>
      <w:tr w:rsidR="000B158C"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7</w:t>
            </w:r>
          </w:p>
        </w:tc>
        <w:tc>
          <w:tcPr>
            <w:tcW w:w="5908"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Có kỹ năng giải quyết vấn đề các tình huống lâm sàng</w:t>
            </w:r>
          </w:p>
        </w:tc>
        <w:tc>
          <w:tcPr>
            <w:tcW w:w="61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3,67</w:t>
            </w:r>
          </w:p>
        </w:tc>
        <w:tc>
          <w:tcPr>
            <w:tcW w:w="686"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0,60</w:t>
            </w:r>
          </w:p>
        </w:tc>
        <w:tc>
          <w:tcPr>
            <w:tcW w:w="73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2,49</w:t>
            </w:r>
          </w:p>
        </w:tc>
        <w:tc>
          <w:tcPr>
            <w:tcW w:w="65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090</w:t>
            </w:r>
          </w:p>
        </w:tc>
      </w:tr>
      <w:tr w:rsidR="000B158C"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8</w:t>
            </w:r>
          </w:p>
        </w:tc>
        <w:tc>
          <w:tcPr>
            <w:tcW w:w="5908"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Có kỹ năng làm việc nhóm</w:t>
            </w:r>
          </w:p>
        </w:tc>
        <w:tc>
          <w:tcPr>
            <w:tcW w:w="61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3,84</w:t>
            </w:r>
          </w:p>
        </w:tc>
        <w:tc>
          <w:tcPr>
            <w:tcW w:w="686"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0,37</w:t>
            </w:r>
          </w:p>
        </w:tc>
        <w:tc>
          <w:tcPr>
            <w:tcW w:w="73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2,89</w:t>
            </w:r>
          </w:p>
        </w:tc>
        <w:tc>
          <w:tcPr>
            <w:tcW w:w="65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0,74</w:t>
            </w:r>
          </w:p>
        </w:tc>
      </w:tr>
      <w:tr w:rsidR="000B158C"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9</w:t>
            </w:r>
          </w:p>
        </w:tc>
        <w:tc>
          <w:tcPr>
            <w:tcW w:w="5908"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Có kỹ năng giao tiếp hỏi bệnh, nhận định nhu cầu chăm sóc của bệnh nhân, khả năng tư vấn giáo dục sức khỏe cho người bệnh</w:t>
            </w:r>
          </w:p>
        </w:tc>
        <w:tc>
          <w:tcPr>
            <w:tcW w:w="61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3,74</w:t>
            </w:r>
          </w:p>
        </w:tc>
        <w:tc>
          <w:tcPr>
            <w:tcW w:w="686"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0,44</w:t>
            </w:r>
          </w:p>
        </w:tc>
        <w:tc>
          <w:tcPr>
            <w:tcW w:w="73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2,78</w:t>
            </w:r>
          </w:p>
        </w:tc>
        <w:tc>
          <w:tcPr>
            <w:tcW w:w="65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0,71</w:t>
            </w:r>
          </w:p>
        </w:tc>
      </w:tr>
      <w:tr w:rsidR="000B158C"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10</w:t>
            </w:r>
          </w:p>
        </w:tc>
        <w:tc>
          <w:tcPr>
            <w:tcW w:w="5908"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Có kỹ năng tìm kiếm và xử lý thông tin, ứng dụng công nghệ y học mới.</w:t>
            </w:r>
          </w:p>
        </w:tc>
        <w:tc>
          <w:tcPr>
            <w:tcW w:w="61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3,92</w:t>
            </w:r>
          </w:p>
        </w:tc>
        <w:tc>
          <w:tcPr>
            <w:tcW w:w="686"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0,28</w:t>
            </w:r>
          </w:p>
        </w:tc>
        <w:tc>
          <w:tcPr>
            <w:tcW w:w="73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2,92</w:t>
            </w:r>
          </w:p>
        </w:tc>
        <w:tc>
          <w:tcPr>
            <w:tcW w:w="65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0,68</w:t>
            </w:r>
          </w:p>
        </w:tc>
      </w:tr>
      <w:tr w:rsidR="000B158C"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11</w:t>
            </w:r>
          </w:p>
        </w:tc>
        <w:tc>
          <w:tcPr>
            <w:tcW w:w="5908"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 xml:space="preserve">Có kỹ năng lập kế hoạch học tập và tự học </w:t>
            </w:r>
          </w:p>
        </w:tc>
        <w:tc>
          <w:tcPr>
            <w:tcW w:w="61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3,69</w:t>
            </w:r>
          </w:p>
        </w:tc>
        <w:tc>
          <w:tcPr>
            <w:tcW w:w="686"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0,53</w:t>
            </w:r>
          </w:p>
        </w:tc>
        <w:tc>
          <w:tcPr>
            <w:tcW w:w="73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2,64</w:t>
            </w:r>
          </w:p>
        </w:tc>
        <w:tc>
          <w:tcPr>
            <w:tcW w:w="65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0,79</w:t>
            </w:r>
          </w:p>
        </w:tc>
      </w:tr>
      <w:tr w:rsidR="000B158C" w:rsidRPr="00267729" w:rsidTr="006C0041">
        <w:trPr>
          <w:jc w:val="center"/>
        </w:trPr>
        <w:tc>
          <w:tcPr>
            <w:tcW w:w="6419" w:type="dxa"/>
            <w:gridSpan w:val="2"/>
          </w:tcPr>
          <w:p w:rsidR="008E2711" w:rsidRPr="00267729" w:rsidRDefault="008E2711" w:rsidP="001945D9">
            <w:pPr>
              <w:spacing w:line="288" w:lineRule="auto"/>
              <w:ind w:left="-57" w:right="-57"/>
              <w:jc w:val="center"/>
              <w:rPr>
                <w:rFonts w:ascii="Times New Roman" w:hAnsi="Times New Roman"/>
                <w:b/>
                <w:sz w:val="22"/>
                <w:szCs w:val="22"/>
              </w:rPr>
            </w:pPr>
            <w:r w:rsidRPr="00267729">
              <w:rPr>
                <w:rFonts w:ascii="Times New Roman" w:hAnsi="Times New Roman"/>
                <w:b/>
                <w:i/>
                <w:sz w:val="22"/>
                <w:szCs w:val="22"/>
              </w:rPr>
              <w:t>Đánh giá chung kết quả đạt được về kỹ năng</w:t>
            </w:r>
          </w:p>
        </w:tc>
        <w:tc>
          <w:tcPr>
            <w:tcW w:w="612" w:type="dxa"/>
          </w:tcPr>
          <w:p w:rsidR="008E2711" w:rsidRPr="00267729" w:rsidRDefault="008E2711" w:rsidP="001945D9">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3,80</w:t>
            </w:r>
          </w:p>
        </w:tc>
        <w:tc>
          <w:tcPr>
            <w:tcW w:w="686" w:type="dxa"/>
          </w:tcPr>
          <w:p w:rsidR="008E2711" w:rsidRPr="00267729" w:rsidRDefault="008E2711" w:rsidP="001945D9">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0,43</w:t>
            </w:r>
          </w:p>
        </w:tc>
        <w:tc>
          <w:tcPr>
            <w:tcW w:w="732" w:type="dxa"/>
          </w:tcPr>
          <w:p w:rsidR="008E2711" w:rsidRPr="00267729" w:rsidRDefault="008E2711" w:rsidP="001945D9">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2,71</w:t>
            </w:r>
          </w:p>
        </w:tc>
        <w:tc>
          <w:tcPr>
            <w:tcW w:w="651" w:type="dxa"/>
          </w:tcPr>
          <w:p w:rsidR="008E2711" w:rsidRPr="00267729" w:rsidRDefault="008E2711" w:rsidP="001945D9">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0,79</w:t>
            </w:r>
          </w:p>
        </w:tc>
      </w:tr>
      <w:tr w:rsidR="000B158C" w:rsidRPr="00267729" w:rsidTr="006C0041">
        <w:trPr>
          <w:jc w:val="center"/>
        </w:trPr>
        <w:tc>
          <w:tcPr>
            <w:tcW w:w="511" w:type="dxa"/>
          </w:tcPr>
          <w:p w:rsidR="008E2711" w:rsidRPr="00267729" w:rsidRDefault="008E2711" w:rsidP="001945D9">
            <w:pPr>
              <w:spacing w:line="288" w:lineRule="auto"/>
              <w:ind w:left="-57" w:right="-57"/>
              <w:jc w:val="both"/>
              <w:rPr>
                <w:rFonts w:ascii="Times New Roman" w:hAnsi="Times New Roman"/>
                <w:b/>
                <w:sz w:val="22"/>
                <w:szCs w:val="22"/>
              </w:rPr>
            </w:pPr>
            <w:r w:rsidRPr="00267729">
              <w:rPr>
                <w:rFonts w:ascii="Times New Roman" w:hAnsi="Times New Roman"/>
                <w:b/>
                <w:sz w:val="22"/>
                <w:szCs w:val="22"/>
              </w:rPr>
              <w:t>III</w:t>
            </w:r>
          </w:p>
        </w:tc>
        <w:tc>
          <w:tcPr>
            <w:tcW w:w="8589" w:type="dxa"/>
            <w:gridSpan w:val="5"/>
          </w:tcPr>
          <w:p w:rsidR="008E2711" w:rsidRPr="00267729" w:rsidRDefault="008E2711" w:rsidP="001945D9">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Về thái độ</w:t>
            </w:r>
          </w:p>
        </w:tc>
      </w:tr>
      <w:tr w:rsidR="000B158C"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5908"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 xml:space="preserve">Có lương tâm và trách nhiệm, yêu nghề, rèn luyện phẩm chất đạo đức của người BS </w:t>
            </w:r>
          </w:p>
        </w:tc>
        <w:tc>
          <w:tcPr>
            <w:tcW w:w="612"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3,70</w:t>
            </w:r>
          </w:p>
        </w:tc>
        <w:tc>
          <w:tcPr>
            <w:tcW w:w="686"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0,46</w:t>
            </w:r>
          </w:p>
        </w:tc>
        <w:tc>
          <w:tcPr>
            <w:tcW w:w="732"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2,63</w:t>
            </w:r>
          </w:p>
        </w:tc>
        <w:tc>
          <w:tcPr>
            <w:tcW w:w="651"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0,74</w:t>
            </w:r>
          </w:p>
        </w:tc>
      </w:tr>
      <w:tr w:rsidR="000B158C"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5908"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Sẵn sàng vượt qua khó khăn gian khổ khi chăm sóc và bảo vệ sức khỏe người bệnh</w:t>
            </w:r>
          </w:p>
        </w:tc>
        <w:tc>
          <w:tcPr>
            <w:tcW w:w="612"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3,75</w:t>
            </w:r>
          </w:p>
        </w:tc>
        <w:tc>
          <w:tcPr>
            <w:tcW w:w="686"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0,43</w:t>
            </w:r>
          </w:p>
        </w:tc>
        <w:tc>
          <w:tcPr>
            <w:tcW w:w="732"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2,42</w:t>
            </w:r>
          </w:p>
        </w:tc>
        <w:tc>
          <w:tcPr>
            <w:tcW w:w="651"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0,82</w:t>
            </w:r>
          </w:p>
        </w:tc>
      </w:tr>
      <w:tr w:rsidR="000B158C"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5908"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Tôn trọng pháp luật và thực hiện nghiêm túc các quy chế chuyên môn, thực hiện đúng nội quy, quy chế của nhà trường và BV</w:t>
            </w:r>
          </w:p>
        </w:tc>
        <w:tc>
          <w:tcPr>
            <w:tcW w:w="612"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3,66</w:t>
            </w:r>
          </w:p>
        </w:tc>
        <w:tc>
          <w:tcPr>
            <w:tcW w:w="686"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0,48</w:t>
            </w:r>
          </w:p>
        </w:tc>
        <w:tc>
          <w:tcPr>
            <w:tcW w:w="732"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2,68</w:t>
            </w:r>
          </w:p>
        </w:tc>
        <w:tc>
          <w:tcPr>
            <w:tcW w:w="651"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0,87</w:t>
            </w:r>
          </w:p>
        </w:tc>
      </w:tr>
      <w:tr w:rsidR="000B158C"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5908"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Tôn trọng người bệnh, tôn trọng những bí mật riêng tư của người bệnh, thăm khám và chăm sóc người bệnh phải đảm bảo kín đáo và lịch sự</w:t>
            </w:r>
          </w:p>
        </w:tc>
        <w:tc>
          <w:tcPr>
            <w:tcW w:w="612"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3,80</w:t>
            </w:r>
          </w:p>
        </w:tc>
        <w:tc>
          <w:tcPr>
            <w:tcW w:w="686"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0,44</w:t>
            </w:r>
          </w:p>
        </w:tc>
        <w:tc>
          <w:tcPr>
            <w:tcW w:w="732"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2,73</w:t>
            </w:r>
          </w:p>
        </w:tc>
        <w:tc>
          <w:tcPr>
            <w:tcW w:w="651"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0,73</w:t>
            </w:r>
          </w:p>
        </w:tc>
      </w:tr>
      <w:tr w:rsidR="000B158C"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5</w:t>
            </w:r>
          </w:p>
        </w:tc>
        <w:tc>
          <w:tcPr>
            <w:tcW w:w="5908"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 xml:space="preserve">Luôn có thái độ nhiềm nở, tận tình, tạo niềm tin cho người bệnh khi tiếp xúc với bệnh nhân và người nhà bệnh nhân </w:t>
            </w:r>
          </w:p>
        </w:tc>
        <w:tc>
          <w:tcPr>
            <w:tcW w:w="612"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3,85</w:t>
            </w:r>
          </w:p>
        </w:tc>
        <w:tc>
          <w:tcPr>
            <w:tcW w:w="686"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0,36</w:t>
            </w:r>
          </w:p>
        </w:tc>
        <w:tc>
          <w:tcPr>
            <w:tcW w:w="732"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2,71</w:t>
            </w:r>
          </w:p>
        </w:tc>
        <w:tc>
          <w:tcPr>
            <w:tcW w:w="651"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0,72</w:t>
            </w:r>
          </w:p>
        </w:tc>
      </w:tr>
      <w:tr w:rsidR="000B158C"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6</w:t>
            </w:r>
          </w:p>
        </w:tc>
        <w:tc>
          <w:tcPr>
            <w:tcW w:w="5908"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 xml:space="preserve">Thật thà, đoàn kết tôn trọng bạn bè, kính trọng thầy cô, sẵn sàng giúp đỡ lẫn nhau trong cuộc sống và công việc </w:t>
            </w:r>
          </w:p>
        </w:tc>
        <w:tc>
          <w:tcPr>
            <w:tcW w:w="612"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3,77</w:t>
            </w:r>
          </w:p>
        </w:tc>
        <w:tc>
          <w:tcPr>
            <w:tcW w:w="686"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0,46</w:t>
            </w:r>
          </w:p>
        </w:tc>
        <w:tc>
          <w:tcPr>
            <w:tcW w:w="732"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2,78</w:t>
            </w:r>
          </w:p>
        </w:tc>
        <w:tc>
          <w:tcPr>
            <w:tcW w:w="651"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0,75</w:t>
            </w:r>
          </w:p>
        </w:tc>
      </w:tr>
      <w:tr w:rsidR="000B158C"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7</w:t>
            </w:r>
          </w:p>
        </w:tc>
        <w:tc>
          <w:tcPr>
            <w:tcW w:w="5908"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Hăng hái tham gia công tác tuyên truyền giáo dục sức khỏe, giúp đỡ người bị nạn, ốm đau tại cộng đồng, gương mẫu thực hiện nếp sống lành mạnh, trong sạch</w:t>
            </w:r>
          </w:p>
        </w:tc>
        <w:tc>
          <w:tcPr>
            <w:tcW w:w="612"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3,74</w:t>
            </w:r>
          </w:p>
        </w:tc>
        <w:tc>
          <w:tcPr>
            <w:tcW w:w="686"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0,44</w:t>
            </w:r>
          </w:p>
        </w:tc>
        <w:tc>
          <w:tcPr>
            <w:tcW w:w="732"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2,37</w:t>
            </w:r>
          </w:p>
        </w:tc>
        <w:tc>
          <w:tcPr>
            <w:tcW w:w="651"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0,77</w:t>
            </w:r>
          </w:p>
        </w:tc>
      </w:tr>
      <w:tr w:rsidR="000B158C"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8</w:t>
            </w:r>
          </w:p>
        </w:tc>
        <w:tc>
          <w:tcPr>
            <w:tcW w:w="5908"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Có ý thức kỷ luật, tự giác thực hiện các nội quy của ngành, có tác phong công nghiệp</w:t>
            </w:r>
          </w:p>
        </w:tc>
        <w:tc>
          <w:tcPr>
            <w:tcW w:w="612"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3,84</w:t>
            </w:r>
          </w:p>
        </w:tc>
        <w:tc>
          <w:tcPr>
            <w:tcW w:w="686"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0,42</w:t>
            </w:r>
          </w:p>
        </w:tc>
        <w:tc>
          <w:tcPr>
            <w:tcW w:w="732"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2,66</w:t>
            </w:r>
          </w:p>
        </w:tc>
        <w:tc>
          <w:tcPr>
            <w:tcW w:w="651"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0,73</w:t>
            </w:r>
          </w:p>
        </w:tc>
      </w:tr>
      <w:tr w:rsidR="000B158C" w:rsidRPr="00267729" w:rsidTr="006C0041">
        <w:trPr>
          <w:jc w:val="center"/>
        </w:trPr>
        <w:tc>
          <w:tcPr>
            <w:tcW w:w="6419" w:type="dxa"/>
            <w:gridSpan w:val="2"/>
          </w:tcPr>
          <w:p w:rsidR="008E2711" w:rsidRPr="00267729" w:rsidRDefault="008E2711" w:rsidP="001945D9">
            <w:pPr>
              <w:spacing w:line="288" w:lineRule="auto"/>
              <w:ind w:left="-57" w:right="-57"/>
              <w:jc w:val="center"/>
              <w:rPr>
                <w:rFonts w:ascii="Times New Roman" w:hAnsi="Times New Roman"/>
                <w:b/>
                <w:sz w:val="22"/>
                <w:szCs w:val="22"/>
              </w:rPr>
            </w:pPr>
            <w:r w:rsidRPr="00267729">
              <w:rPr>
                <w:rFonts w:ascii="Times New Roman" w:hAnsi="Times New Roman"/>
                <w:b/>
                <w:i/>
                <w:sz w:val="22"/>
                <w:szCs w:val="22"/>
              </w:rPr>
              <w:t>Đánh giá chung kết quả đạt được về thái độ</w:t>
            </w:r>
          </w:p>
        </w:tc>
        <w:tc>
          <w:tcPr>
            <w:tcW w:w="612" w:type="dxa"/>
          </w:tcPr>
          <w:p w:rsidR="008E2711" w:rsidRPr="00267729" w:rsidRDefault="008E2711" w:rsidP="001945D9">
            <w:pPr>
              <w:spacing w:line="288" w:lineRule="auto"/>
              <w:jc w:val="center"/>
              <w:rPr>
                <w:rFonts w:ascii="Times New Roman" w:hAnsi="Times New Roman"/>
                <w:b/>
                <w:sz w:val="20"/>
                <w:szCs w:val="20"/>
              </w:rPr>
            </w:pPr>
            <w:r w:rsidRPr="00267729">
              <w:rPr>
                <w:rFonts w:ascii="Times New Roman" w:hAnsi="Times New Roman"/>
                <w:b/>
                <w:sz w:val="20"/>
                <w:szCs w:val="20"/>
              </w:rPr>
              <w:t>3,76</w:t>
            </w:r>
          </w:p>
        </w:tc>
        <w:tc>
          <w:tcPr>
            <w:tcW w:w="686" w:type="dxa"/>
          </w:tcPr>
          <w:p w:rsidR="008E2711" w:rsidRPr="00267729" w:rsidRDefault="008E2711" w:rsidP="001945D9">
            <w:pPr>
              <w:spacing w:line="288" w:lineRule="auto"/>
              <w:jc w:val="center"/>
              <w:rPr>
                <w:rFonts w:ascii="Times New Roman" w:hAnsi="Times New Roman"/>
                <w:b/>
                <w:sz w:val="20"/>
                <w:szCs w:val="20"/>
              </w:rPr>
            </w:pPr>
            <w:r w:rsidRPr="00267729">
              <w:rPr>
                <w:rFonts w:ascii="Times New Roman" w:hAnsi="Times New Roman"/>
                <w:b/>
                <w:sz w:val="20"/>
                <w:szCs w:val="20"/>
              </w:rPr>
              <w:t>0,44</w:t>
            </w:r>
          </w:p>
        </w:tc>
        <w:tc>
          <w:tcPr>
            <w:tcW w:w="732" w:type="dxa"/>
          </w:tcPr>
          <w:p w:rsidR="008E2711" w:rsidRPr="00267729" w:rsidRDefault="008E2711" w:rsidP="001945D9">
            <w:pPr>
              <w:spacing w:line="288" w:lineRule="auto"/>
              <w:jc w:val="center"/>
              <w:rPr>
                <w:rFonts w:ascii="Times New Roman" w:hAnsi="Times New Roman"/>
                <w:b/>
                <w:sz w:val="20"/>
                <w:szCs w:val="20"/>
              </w:rPr>
            </w:pPr>
            <w:r w:rsidRPr="00267729">
              <w:rPr>
                <w:rFonts w:ascii="Times New Roman" w:hAnsi="Times New Roman"/>
                <w:b/>
                <w:sz w:val="20"/>
                <w:szCs w:val="20"/>
              </w:rPr>
              <w:t>2,62</w:t>
            </w:r>
          </w:p>
        </w:tc>
        <w:tc>
          <w:tcPr>
            <w:tcW w:w="651" w:type="dxa"/>
          </w:tcPr>
          <w:p w:rsidR="008E2711" w:rsidRPr="00267729" w:rsidRDefault="008E2711" w:rsidP="001945D9">
            <w:pPr>
              <w:spacing w:line="288" w:lineRule="auto"/>
              <w:jc w:val="center"/>
              <w:rPr>
                <w:rFonts w:ascii="Times New Roman" w:hAnsi="Times New Roman"/>
                <w:b/>
                <w:sz w:val="20"/>
                <w:szCs w:val="20"/>
              </w:rPr>
            </w:pPr>
            <w:r w:rsidRPr="00267729">
              <w:rPr>
                <w:rFonts w:ascii="Times New Roman" w:hAnsi="Times New Roman"/>
                <w:b/>
                <w:sz w:val="20"/>
                <w:szCs w:val="20"/>
              </w:rPr>
              <w:t>0,75</w:t>
            </w:r>
          </w:p>
        </w:tc>
      </w:tr>
      <w:tr w:rsidR="000B158C" w:rsidRPr="00267729" w:rsidTr="006C0041">
        <w:trPr>
          <w:jc w:val="center"/>
        </w:trPr>
        <w:tc>
          <w:tcPr>
            <w:tcW w:w="6419" w:type="dxa"/>
            <w:gridSpan w:val="2"/>
          </w:tcPr>
          <w:p w:rsidR="008E2711" w:rsidRPr="00267729" w:rsidRDefault="008E2711" w:rsidP="001945D9">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Năng lực đạt được của SV</w:t>
            </w:r>
          </w:p>
        </w:tc>
        <w:tc>
          <w:tcPr>
            <w:tcW w:w="612" w:type="dxa"/>
          </w:tcPr>
          <w:p w:rsidR="008E2711" w:rsidRPr="00267729" w:rsidRDefault="008E2711" w:rsidP="001945D9">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3,80</w:t>
            </w:r>
          </w:p>
        </w:tc>
        <w:tc>
          <w:tcPr>
            <w:tcW w:w="686" w:type="dxa"/>
          </w:tcPr>
          <w:p w:rsidR="008E2711" w:rsidRPr="00267729" w:rsidRDefault="008E2711" w:rsidP="001945D9">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0,41</w:t>
            </w:r>
          </w:p>
        </w:tc>
        <w:tc>
          <w:tcPr>
            <w:tcW w:w="732" w:type="dxa"/>
          </w:tcPr>
          <w:p w:rsidR="008E2711" w:rsidRPr="00267729" w:rsidRDefault="008E2711" w:rsidP="001945D9">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2,74</w:t>
            </w:r>
          </w:p>
        </w:tc>
        <w:tc>
          <w:tcPr>
            <w:tcW w:w="651" w:type="dxa"/>
          </w:tcPr>
          <w:p w:rsidR="008E2711" w:rsidRPr="00267729" w:rsidRDefault="008E2711" w:rsidP="001945D9">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0,77</w:t>
            </w:r>
          </w:p>
        </w:tc>
      </w:tr>
    </w:tbl>
    <w:p w:rsidR="008E2711" w:rsidRPr="00267729" w:rsidRDefault="008E2711" w:rsidP="008E2711">
      <w:pPr>
        <w:spacing w:line="348" w:lineRule="auto"/>
        <w:ind w:firstLine="720"/>
        <w:jc w:val="both"/>
        <w:rPr>
          <w:rFonts w:ascii="Times New Roman" w:hAnsi="Times New Roman"/>
          <w:sz w:val="26"/>
          <w:szCs w:val="26"/>
          <w:lang w:val="vi-VN"/>
        </w:rPr>
      </w:pPr>
      <w:r w:rsidRPr="00267729">
        <w:rPr>
          <w:rFonts w:ascii="Times New Roman" w:hAnsi="Times New Roman"/>
          <w:sz w:val="26"/>
          <w:szCs w:val="26"/>
        </w:rPr>
        <w:t xml:space="preserve">Theo số liệu ở bảng 3.8: Kết quả của DHLS ở cơ sở TN và cơ sở ĐC sau thử nghiệm thể hiện qua năng lực đạt được của sinh viên theo 3 thành tố cấu thành </w:t>
      </w:r>
      <w:r w:rsidRPr="00267729">
        <w:rPr>
          <w:rFonts w:ascii="Times New Roman" w:hAnsi="Times New Roman"/>
          <w:sz w:val="26"/>
          <w:szCs w:val="26"/>
        </w:rPr>
        <w:lastRenderedPageBreak/>
        <w:t xml:space="preserve">năng lực: Kiến thức, kỹ năng và thái độ: ĐTB đánh giá mức độ đạt được của SV ở cơ sở TN sau thử nghiệm lần lượt là: </w:t>
      </w:r>
      <w:r w:rsidRPr="00267729">
        <w:rPr>
          <w:rFonts w:ascii="Times New Roman" w:hAnsi="Times New Roman"/>
          <w:sz w:val="26"/>
          <w:szCs w:val="26"/>
          <w:lang w:val="nl-NL"/>
        </w:rPr>
        <w:object w:dxaOrig="280" w:dyaOrig="320">
          <v:shape id="_x0000_i1052" type="#_x0000_t75" style="width:13pt;height:16.1pt" o:ole="" fillcolor="window">
            <v:imagedata r:id="rId43" o:title=""/>
          </v:shape>
          <o:OLEObject Type="Embed" ProgID="Equation.3" ShapeID="_x0000_i1052" DrawAspect="Content" ObjectID="_1609503890" r:id="rId60"/>
        </w:object>
      </w:r>
      <w:r w:rsidRPr="00267729">
        <w:rPr>
          <w:rFonts w:ascii="Times New Roman" w:hAnsi="Times New Roman"/>
          <w:sz w:val="26"/>
          <w:szCs w:val="26"/>
          <w:vertAlign w:val="subscript"/>
          <w:lang w:val="nl-NL"/>
        </w:rPr>
        <w:t>TN</w:t>
      </w:r>
      <w:r w:rsidRPr="00267729">
        <w:rPr>
          <w:rFonts w:ascii="Times New Roman" w:hAnsi="Times New Roman"/>
          <w:sz w:val="26"/>
          <w:szCs w:val="26"/>
          <w:lang w:val="nl-NL"/>
        </w:rPr>
        <w:softHyphen/>
      </w:r>
      <w:r w:rsidRPr="00267729">
        <w:rPr>
          <w:rFonts w:ascii="Times New Roman" w:hAnsi="Times New Roman"/>
          <w:sz w:val="26"/>
          <w:szCs w:val="26"/>
          <w:lang w:val="nl-NL"/>
        </w:rPr>
        <w:softHyphen/>
      </w:r>
      <w:r w:rsidRPr="00267729">
        <w:rPr>
          <w:rFonts w:ascii="Times New Roman" w:hAnsi="Times New Roman"/>
          <w:sz w:val="26"/>
          <w:szCs w:val="26"/>
          <w:lang w:val="nl-NL"/>
        </w:rPr>
        <w:softHyphen/>
      </w:r>
      <w:r w:rsidRPr="00267729">
        <w:rPr>
          <w:rFonts w:ascii="Times New Roman" w:hAnsi="Times New Roman"/>
          <w:sz w:val="26"/>
          <w:szCs w:val="26"/>
          <w:lang w:val="nl-NL"/>
        </w:rPr>
        <w:softHyphen/>
      </w:r>
      <w:r w:rsidRPr="00267729">
        <w:rPr>
          <w:rFonts w:ascii="Times New Roman" w:hAnsi="Times New Roman"/>
          <w:sz w:val="26"/>
          <w:szCs w:val="26"/>
          <w:lang w:val="nl-NL"/>
        </w:rPr>
        <w:softHyphen/>
      </w:r>
      <w:r w:rsidRPr="00267729">
        <w:rPr>
          <w:rFonts w:ascii="Times New Roman" w:hAnsi="Times New Roman"/>
          <w:sz w:val="26"/>
          <w:szCs w:val="26"/>
          <w:lang w:val="nl-NL"/>
        </w:rPr>
        <w:softHyphen/>
      </w:r>
      <w:r w:rsidRPr="00267729">
        <w:rPr>
          <w:rFonts w:ascii="Times New Roman" w:hAnsi="Times New Roman"/>
          <w:sz w:val="26"/>
          <w:szCs w:val="26"/>
          <w:lang w:val="nl-NL"/>
        </w:rPr>
        <w:softHyphen/>
      </w:r>
      <w:r w:rsidRPr="00267729">
        <w:rPr>
          <w:rFonts w:ascii="Times New Roman" w:hAnsi="Times New Roman"/>
          <w:sz w:val="26"/>
          <w:szCs w:val="26"/>
          <w:lang w:val="nl-NL"/>
        </w:rPr>
        <w:softHyphen/>
        <w:t xml:space="preserve"> = 3,84; 3,8; 3,76 đạt mức tốt, cao hơn rõ rệt so với </w:t>
      </w:r>
      <w:r w:rsidRPr="00267729">
        <w:rPr>
          <w:rFonts w:ascii="Times New Roman" w:hAnsi="Times New Roman"/>
          <w:sz w:val="26"/>
          <w:szCs w:val="26"/>
          <w:lang w:val="vi-VN"/>
        </w:rPr>
        <w:t xml:space="preserve">cơ sở đối chứng </w:t>
      </w:r>
      <w:r w:rsidRPr="00267729">
        <w:rPr>
          <w:rFonts w:ascii="Times New Roman" w:hAnsi="Times New Roman"/>
          <w:sz w:val="26"/>
          <w:szCs w:val="26"/>
          <w:lang w:val="nl-NL"/>
        </w:rPr>
        <w:object w:dxaOrig="280" w:dyaOrig="320">
          <v:shape id="_x0000_i1053" type="#_x0000_t75" style="width:13pt;height:16.1pt" o:ole="" fillcolor="window">
            <v:imagedata r:id="rId43" o:title=""/>
          </v:shape>
          <o:OLEObject Type="Embed" ProgID="Equation.3" ShapeID="_x0000_i1053" DrawAspect="Content" ObjectID="_1609503891" r:id="rId61"/>
        </w:object>
      </w:r>
      <w:r w:rsidRPr="00267729">
        <w:rPr>
          <w:rFonts w:ascii="Times New Roman" w:hAnsi="Times New Roman"/>
          <w:sz w:val="26"/>
          <w:szCs w:val="26"/>
          <w:vertAlign w:val="subscript"/>
          <w:lang w:val="nl-NL"/>
        </w:rPr>
        <w:t>ĐC</w:t>
      </w:r>
      <w:r w:rsidRPr="00267729">
        <w:rPr>
          <w:rFonts w:ascii="Times New Roman" w:hAnsi="Times New Roman"/>
          <w:sz w:val="26"/>
          <w:szCs w:val="26"/>
          <w:lang w:val="nl-NL"/>
        </w:rPr>
        <w:softHyphen/>
      </w:r>
      <w:r w:rsidRPr="00267729">
        <w:rPr>
          <w:rFonts w:ascii="Times New Roman" w:hAnsi="Times New Roman"/>
          <w:sz w:val="26"/>
          <w:szCs w:val="26"/>
          <w:lang w:val="nl-NL"/>
        </w:rPr>
        <w:softHyphen/>
      </w:r>
      <w:r w:rsidRPr="00267729">
        <w:rPr>
          <w:rFonts w:ascii="Times New Roman" w:hAnsi="Times New Roman"/>
          <w:sz w:val="26"/>
          <w:szCs w:val="26"/>
          <w:lang w:val="nl-NL"/>
        </w:rPr>
        <w:softHyphen/>
      </w:r>
      <w:r w:rsidRPr="00267729">
        <w:rPr>
          <w:rFonts w:ascii="Times New Roman" w:hAnsi="Times New Roman"/>
          <w:sz w:val="26"/>
          <w:szCs w:val="26"/>
          <w:lang w:val="nl-NL"/>
        </w:rPr>
        <w:softHyphen/>
      </w:r>
      <w:r w:rsidRPr="00267729">
        <w:rPr>
          <w:rFonts w:ascii="Times New Roman" w:hAnsi="Times New Roman"/>
          <w:sz w:val="26"/>
          <w:szCs w:val="26"/>
          <w:lang w:val="nl-NL"/>
        </w:rPr>
        <w:softHyphen/>
      </w:r>
      <w:r w:rsidRPr="00267729">
        <w:rPr>
          <w:rFonts w:ascii="Times New Roman" w:hAnsi="Times New Roman"/>
          <w:sz w:val="26"/>
          <w:szCs w:val="26"/>
          <w:lang w:val="nl-NL"/>
        </w:rPr>
        <w:softHyphen/>
      </w:r>
      <w:r w:rsidRPr="00267729">
        <w:rPr>
          <w:rFonts w:ascii="Times New Roman" w:hAnsi="Times New Roman"/>
          <w:sz w:val="26"/>
          <w:szCs w:val="26"/>
          <w:lang w:val="nl-NL"/>
        </w:rPr>
        <w:softHyphen/>
      </w:r>
      <w:r w:rsidRPr="00267729">
        <w:rPr>
          <w:rFonts w:ascii="Times New Roman" w:hAnsi="Times New Roman"/>
          <w:sz w:val="26"/>
          <w:szCs w:val="26"/>
          <w:lang w:val="nl-NL"/>
        </w:rPr>
        <w:softHyphen/>
        <w:t xml:space="preserve"> =</w:t>
      </w:r>
      <w:r w:rsidRPr="00267729">
        <w:rPr>
          <w:rFonts w:ascii="Times New Roman" w:hAnsi="Times New Roman"/>
          <w:sz w:val="26"/>
          <w:szCs w:val="26"/>
        </w:rPr>
        <w:t xml:space="preserve"> 2,9; 2,71; 2,62 chỉ đạt mức khá</w:t>
      </w:r>
      <w:r w:rsidRPr="00267729">
        <w:rPr>
          <w:rFonts w:ascii="Times New Roman" w:hAnsi="Times New Roman"/>
          <w:sz w:val="26"/>
          <w:szCs w:val="26"/>
          <w:lang w:val="vi-VN"/>
        </w:rPr>
        <w:t xml:space="preserve">; ĐLC </w:t>
      </w:r>
      <w:r w:rsidRPr="00267729">
        <w:rPr>
          <w:rFonts w:ascii="Times New Roman" w:hAnsi="Times New Roman"/>
          <w:sz w:val="26"/>
          <w:szCs w:val="26"/>
        </w:rPr>
        <w:t>ở</w:t>
      </w:r>
      <w:r w:rsidRPr="00267729">
        <w:rPr>
          <w:rFonts w:ascii="Times New Roman" w:hAnsi="Times New Roman"/>
          <w:sz w:val="26"/>
          <w:szCs w:val="26"/>
          <w:lang w:val="vi-VN"/>
        </w:rPr>
        <w:t xml:space="preserve"> </w:t>
      </w:r>
      <w:r w:rsidRPr="00267729">
        <w:rPr>
          <w:rFonts w:ascii="Times New Roman" w:hAnsi="Times New Roman"/>
          <w:sz w:val="26"/>
          <w:szCs w:val="26"/>
        </w:rPr>
        <w:t>cơ sở TN</w:t>
      </w:r>
      <w:r w:rsidRPr="00267729">
        <w:rPr>
          <w:rFonts w:ascii="Times New Roman" w:hAnsi="Times New Roman"/>
          <w:sz w:val="26"/>
          <w:szCs w:val="26"/>
          <w:lang w:val="vi-VN"/>
        </w:rPr>
        <w:t xml:space="preserve"> lần lượt là: </w:t>
      </w:r>
      <w:r w:rsidRPr="00267729">
        <w:rPr>
          <w:rFonts w:ascii="Times New Roman" w:hAnsi="Times New Roman"/>
          <w:sz w:val="26"/>
          <w:szCs w:val="26"/>
        </w:rPr>
        <w:t xml:space="preserve">0,36; 0,43; 0,44 thấp hơn nhiều so với </w:t>
      </w:r>
      <w:r w:rsidRPr="00267729">
        <w:rPr>
          <w:rFonts w:ascii="Times New Roman" w:hAnsi="Times New Roman"/>
          <w:sz w:val="26"/>
          <w:szCs w:val="26"/>
          <w:lang w:val="vi-VN"/>
        </w:rPr>
        <w:t xml:space="preserve">ĐLC </w:t>
      </w:r>
      <w:r w:rsidRPr="00267729">
        <w:rPr>
          <w:rFonts w:ascii="Times New Roman" w:hAnsi="Times New Roman"/>
          <w:sz w:val="26"/>
          <w:szCs w:val="26"/>
        </w:rPr>
        <w:t>ở cơ sở</w:t>
      </w:r>
      <w:r w:rsidRPr="00267729">
        <w:rPr>
          <w:rFonts w:ascii="Times New Roman" w:hAnsi="Times New Roman"/>
          <w:sz w:val="26"/>
          <w:szCs w:val="26"/>
          <w:lang w:val="vi-VN"/>
        </w:rPr>
        <w:t xml:space="preserve"> </w:t>
      </w:r>
      <w:r w:rsidRPr="00267729">
        <w:rPr>
          <w:rFonts w:ascii="Times New Roman" w:hAnsi="Times New Roman"/>
          <w:sz w:val="26"/>
          <w:szCs w:val="26"/>
        </w:rPr>
        <w:t>ĐC</w:t>
      </w:r>
      <w:r w:rsidRPr="00267729">
        <w:rPr>
          <w:rFonts w:ascii="Times New Roman" w:hAnsi="Times New Roman"/>
          <w:sz w:val="26"/>
          <w:szCs w:val="26"/>
          <w:lang w:val="vi-VN"/>
        </w:rPr>
        <w:t xml:space="preserve">: </w:t>
      </w:r>
      <w:r w:rsidRPr="00267729">
        <w:rPr>
          <w:rFonts w:ascii="Times New Roman" w:hAnsi="Times New Roman"/>
          <w:sz w:val="26"/>
          <w:szCs w:val="26"/>
        </w:rPr>
        <w:t>0,78; 0,79; 0,75. V</w:t>
      </w:r>
      <w:r w:rsidRPr="00267729">
        <w:rPr>
          <w:rFonts w:ascii="Times New Roman" w:hAnsi="Times New Roman"/>
          <w:sz w:val="26"/>
          <w:szCs w:val="26"/>
          <w:lang w:val="vi-VN"/>
        </w:rPr>
        <w:t>ới độ tin cậy 99%;</w:t>
      </w:r>
      <w:r w:rsidRPr="00267729">
        <w:rPr>
          <w:rFonts w:ascii="Times New Roman" w:hAnsi="Times New Roman"/>
          <w:sz w:val="26"/>
          <w:szCs w:val="26"/>
        </w:rPr>
        <w:t xml:space="preserve"> </w:t>
      </w:r>
      <w:r w:rsidRPr="00267729">
        <w:rPr>
          <w:rFonts w:ascii="Times New Roman" w:hAnsi="Times New Roman"/>
          <w:sz w:val="26"/>
          <w:szCs w:val="26"/>
          <w:lang w:val="nl-NL"/>
        </w:rPr>
        <w:t>U(</w:t>
      </w:r>
      <w:r w:rsidRPr="00267729">
        <w:rPr>
          <w:rFonts w:ascii="Times New Roman" w:hAnsi="Times New Roman"/>
          <w:sz w:val="26"/>
          <w:szCs w:val="26"/>
          <w:vertAlign w:val="subscript"/>
          <w:lang w:val="nl-NL"/>
        </w:rPr>
        <w:t>0,01/2</w:t>
      </w:r>
      <w:r w:rsidRPr="00267729">
        <w:rPr>
          <w:rFonts w:ascii="Times New Roman" w:hAnsi="Times New Roman"/>
          <w:sz w:val="26"/>
          <w:szCs w:val="26"/>
          <w:lang w:val="nl-NL"/>
        </w:rPr>
        <w:t>) = 2,58, có |T</w:t>
      </w:r>
      <w:r w:rsidRPr="00267729">
        <w:rPr>
          <w:rFonts w:ascii="Times New Roman" w:hAnsi="Times New Roman"/>
          <w:sz w:val="26"/>
          <w:szCs w:val="26"/>
          <w:vertAlign w:val="subscript"/>
          <w:lang w:val="nl-NL"/>
        </w:rPr>
        <w:t>kđ</w:t>
      </w:r>
      <w:r w:rsidRPr="00267729">
        <w:rPr>
          <w:rFonts w:ascii="Times New Roman" w:hAnsi="Times New Roman"/>
          <w:sz w:val="26"/>
          <w:szCs w:val="26"/>
          <w:lang w:val="nl-NL"/>
        </w:rPr>
        <w:t>| lần lượt: 9,19;10,13; 10,93</w:t>
      </w:r>
      <w:r w:rsidRPr="00267729">
        <w:rPr>
          <w:rFonts w:ascii="Times New Roman" w:hAnsi="Times New Roman"/>
          <w:sz w:val="26"/>
          <w:szCs w:val="26"/>
          <w:lang w:val="vi-VN"/>
        </w:rPr>
        <w:t xml:space="preserve">. Các giá trị của </w:t>
      </w:r>
      <w:r w:rsidRPr="00267729">
        <w:rPr>
          <w:rFonts w:ascii="Times New Roman" w:hAnsi="Times New Roman"/>
          <w:sz w:val="26"/>
          <w:szCs w:val="26"/>
          <w:lang w:val="nl-NL"/>
        </w:rPr>
        <w:t>|T</w:t>
      </w:r>
      <w:r w:rsidRPr="00267729">
        <w:rPr>
          <w:rFonts w:ascii="Times New Roman" w:hAnsi="Times New Roman"/>
          <w:sz w:val="26"/>
          <w:szCs w:val="26"/>
          <w:vertAlign w:val="subscript"/>
          <w:lang w:val="nl-NL"/>
        </w:rPr>
        <w:t>kđ</w:t>
      </w:r>
      <w:r w:rsidRPr="00267729">
        <w:rPr>
          <w:rFonts w:ascii="Times New Roman" w:hAnsi="Times New Roman"/>
          <w:sz w:val="26"/>
          <w:szCs w:val="26"/>
          <w:lang w:val="nl-NL"/>
        </w:rPr>
        <w:t>|</w:t>
      </w:r>
      <w:r w:rsidR="008E6B57" w:rsidRPr="00267729">
        <w:rPr>
          <w:rFonts w:ascii="Times New Roman" w:hAnsi="Times New Roman"/>
          <w:sz w:val="26"/>
          <w:szCs w:val="26"/>
          <w:lang w:val="nl-NL"/>
        </w:rPr>
        <w:t xml:space="preserve"> </w:t>
      </w:r>
      <w:r w:rsidRPr="00267729">
        <w:rPr>
          <w:rFonts w:ascii="Times New Roman" w:hAnsi="Times New Roman"/>
          <w:sz w:val="26"/>
          <w:szCs w:val="26"/>
          <w:lang w:val="nl-NL"/>
        </w:rPr>
        <w:t>&gt; 2,58</w:t>
      </w:r>
      <w:r w:rsidRPr="00267729">
        <w:rPr>
          <w:rFonts w:ascii="Times New Roman" w:hAnsi="Times New Roman"/>
          <w:sz w:val="26"/>
          <w:szCs w:val="26"/>
          <w:lang w:val="vi-VN"/>
        </w:rPr>
        <w:t>, điều này chứng tỏ sự chênh lệch này có ý nghĩa về mặt thống kê, nghĩa là kết quả đạt được về kiến thức, kỹ năng, thái độ của SV ở cơ sở TN tốt hơn cơ sở ĐC sau thử nghiệm hay năng lực của SV ở cơ sở TN tốt hơn năng lực SV ở cơ sở ĐC sau thử nghiệm, kết luận này là có cơ sở khoa học.</w:t>
      </w:r>
    </w:p>
    <w:p w:rsidR="008E2711" w:rsidRPr="00267729" w:rsidRDefault="008E2711" w:rsidP="008E2711">
      <w:pPr>
        <w:pStyle w:val="Heading6"/>
        <w:rPr>
          <w:color w:val="auto"/>
          <w:lang w:val="nl-NL"/>
        </w:rPr>
      </w:pPr>
      <w:bookmarkStart w:id="147" w:name="_Toc535748738"/>
      <w:r w:rsidRPr="00267729">
        <w:rPr>
          <w:color w:val="auto"/>
          <w:lang w:val="nl-NL"/>
        </w:rPr>
        <w:t>Bảng 3.9.</w:t>
      </w:r>
      <w:r w:rsidR="008E6B57" w:rsidRPr="00267729">
        <w:rPr>
          <w:color w:val="auto"/>
          <w:lang w:val="nl-NL"/>
        </w:rPr>
        <w:t xml:space="preserve"> </w:t>
      </w:r>
      <w:r w:rsidRPr="00267729">
        <w:rPr>
          <w:color w:val="auto"/>
          <w:lang w:val="nl-NL"/>
        </w:rPr>
        <w:t xml:space="preserve">Tổng hợp so sánh quá trình DHLS và kết quả của DHLS </w:t>
      </w:r>
      <w:r w:rsidR="001945D9" w:rsidRPr="00267729">
        <w:rPr>
          <w:color w:val="auto"/>
          <w:lang w:val="nl-NL"/>
        </w:rPr>
        <w:br/>
      </w:r>
      <w:r w:rsidRPr="00267729">
        <w:rPr>
          <w:color w:val="auto"/>
          <w:lang w:val="nl-NL"/>
        </w:rPr>
        <w:t>ở cơ sở TN và cơ sở</w:t>
      </w:r>
      <w:r w:rsidR="008E6B57" w:rsidRPr="00267729">
        <w:rPr>
          <w:color w:val="auto"/>
          <w:lang w:val="nl-NL"/>
        </w:rPr>
        <w:t xml:space="preserve"> </w:t>
      </w:r>
      <w:r w:rsidRPr="00267729">
        <w:rPr>
          <w:color w:val="auto"/>
          <w:lang w:val="nl-NL"/>
        </w:rPr>
        <w:t>ĐC sau thử nghiệm</w:t>
      </w:r>
      <w:bookmarkEnd w:id="147"/>
    </w:p>
    <w:tbl>
      <w:tblPr>
        <w:tblW w:w="8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4648"/>
        <w:gridCol w:w="851"/>
        <w:gridCol w:w="895"/>
        <w:gridCol w:w="992"/>
        <w:gridCol w:w="900"/>
      </w:tblGrid>
      <w:tr w:rsidR="000B158C" w:rsidRPr="00267729" w:rsidTr="001945D9">
        <w:trPr>
          <w:jc w:val="center"/>
        </w:trPr>
        <w:tc>
          <w:tcPr>
            <w:tcW w:w="563" w:type="dxa"/>
            <w:vMerge w:val="restart"/>
            <w:vAlign w:val="center"/>
          </w:tcPr>
          <w:p w:rsidR="008E2711" w:rsidRPr="00267729" w:rsidRDefault="008E2711" w:rsidP="001945D9">
            <w:pPr>
              <w:spacing w:before="60" w:line="348" w:lineRule="auto"/>
              <w:jc w:val="center"/>
              <w:rPr>
                <w:rFonts w:ascii="Times New Roman" w:hAnsi="Times New Roman"/>
                <w:b/>
                <w:sz w:val="22"/>
                <w:szCs w:val="22"/>
              </w:rPr>
            </w:pPr>
            <w:r w:rsidRPr="00267729">
              <w:rPr>
                <w:rFonts w:ascii="Times New Roman" w:hAnsi="Times New Roman"/>
                <w:b/>
                <w:sz w:val="22"/>
                <w:szCs w:val="22"/>
              </w:rPr>
              <w:t>TT</w:t>
            </w:r>
          </w:p>
        </w:tc>
        <w:tc>
          <w:tcPr>
            <w:tcW w:w="4648" w:type="dxa"/>
            <w:vMerge w:val="restart"/>
            <w:vAlign w:val="center"/>
          </w:tcPr>
          <w:p w:rsidR="008E2711" w:rsidRPr="00267729" w:rsidRDefault="008E2711" w:rsidP="001945D9">
            <w:pPr>
              <w:spacing w:before="60" w:line="348" w:lineRule="auto"/>
              <w:jc w:val="center"/>
              <w:rPr>
                <w:rFonts w:ascii="Times New Roman" w:hAnsi="Times New Roman"/>
                <w:b/>
                <w:sz w:val="22"/>
                <w:szCs w:val="22"/>
              </w:rPr>
            </w:pPr>
            <w:r w:rsidRPr="00267729">
              <w:rPr>
                <w:rFonts w:ascii="Times New Roman" w:hAnsi="Times New Roman"/>
                <w:b/>
                <w:sz w:val="22"/>
                <w:szCs w:val="22"/>
              </w:rPr>
              <w:t>Nội dung đánh giá</w:t>
            </w:r>
          </w:p>
        </w:tc>
        <w:tc>
          <w:tcPr>
            <w:tcW w:w="3638" w:type="dxa"/>
            <w:gridSpan w:val="4"/>
            <w:vAlign w:val="center"/>
          </w:tcPr>
          <w:p w:rsidR="008E2711" w:rsidRPr="00267729" w:rsidRDefault="008E2711" w:rsidP="001945D9">
            <w:pPr>
              <w:spacing w:before="60" w:line="312" w:lineRule="auto"/>
              <w:ind w:left="-57" w:right="-57"/>
              <w:jc w:val="center"/>
              <w:rPr>
                <w:rFonts w:ascii="Times New Roman" w:hAnsi="Times New Roman"/>
                <w:b/>
                <w:sz w:val="22"/>
                <w:szCs w:val="22"/>
              </w:rPr>
            </w:pPr>
            <w:r w:rsidRPr="00267729">
              <w:rPr>
                <w:rFonts w:ascii="Times New Roman" w:hAnsi="Times New Roman"/>
                <w:b/>
                <w:sz w:val="22"/>
                <w:szCs w:val="22"/>
              </w:rPr>
              <w:t>Kết quả đánh giá</w:t>
            </w:r>
          </w:p>
        </w:tc>
      </w:tr>
      <w:tr w:rsidR="000B158C" w:rsidRPr="00267729" w:rsidTr="001945D9">
        <w:trPr>
          <w:jc w:val="center"/>
        </w:trPr>
        <w:tc>
          <w:tcPr>
            <w:tcW w:w="563" w:type="dxa"/>
            <w:vMerge/>
            <w:vAlign w:val="center"/>
          </w:tcPr>
          <w:p w:rsidR="008E2711" w:rsidRPr="00267729" w:rsidRDefault="008E2711" w:rsidP="001945D9">
            <w:pPr>
              <w:spacing w:before="60" w:line="348" w:lineRule="auto"/>
              <w:jc w:val="center"/>
              <w:rPr>
                <w:rFonts w:ascii="Times New Roman" w:hAnsi="Times New Roman"/>
                <w:b/>
                <w:sz w:val="22"/>
                <w:szCs w:val="22"/>
              </w:rPr>
            </w:pPr>
          </w:p>
        </w:tc>
        <w:tc>
          <w:tcPr>
            <w:tcW w:w="4648" w:type="dxa"/>
            <w:vMerge/>
            <w:vAlign w:val="center"/>
          </w:tcPr>
          <w:p w:rsidR="008E2711" w:rsidRPr="00267729" w:rsidRDefault="008E2711" w:rsidP="001945D9">
            <w:pPr>
              <w:spacing w:before="60" w:line="348" w:lineRule="auto"/>
              <w:jc w:val="center"/>
              <w:rPr>
                <w:rFonts w:ascii="Times New Roman" w:hAnsi="Times New Roman"/>
                <w:b/>
                <w:sz w:val="22"/>
                <w:szCs w:val="22"/>
              </w:rPr>
            </w:pPr>
          </w:p>
        </w:tc>
        <w:tc>
          <w:tcPr>
            <w:tcW w:w="1746" w:type="dxa"/>
            <w:gridSpan w:val="2"/>
            <w:vAlign w:val="center"/>
          </w:tcPr>
          <w:p w:rsidR="008E2711" w:rsidRPr="00267729" w:rsidRDefault="008E2711" w:rsidP="001945D9">
            <w:pPr>
              <w:spacing w:before="60" w:line="312" w:lineRule="auto"/>
              <w:ind w:left="-57" w:right="-57"/>
              <w:jc w:val="center"/>
              <w:rPr>
                <w:rFonts w:ascii="Times New Roman" w:hAnsi="Times New Roman"/>
                <w:b/>
                <w:sz w:val="22"/>
                <w:szCs w:val="22"/>
              </w:rPr>
            </w:pPr>
            <w:r w:rsidRPr="00267729">
              <w:rPr>
                <w:rFonts w:ascii="Times New Roman" w:hAnsi="Times New Roman"/>
                <w:b/>
                <w:sz w:val="22"/>
                <w:szCs w:val="22"/>
              </w:rPr>
              <w:t>Thử nghiệm</w:t>
            </w:r>
          </w:p>
        </w:tc>
        <w:tc>
          <w:tcPr>
            <w:tcW w:w="1892" w:type="dxa"/>
            <w:gridSpan w:val="2"/>
            <w:vAlign w:val="center"/>
          </w:tcPr>
          <w:p w:rsidR="008E2711" w:rsidRPr="00267729" w:rsidRDefault="008E2711" w:rsidP="001945D9">
            <w:pPr>
              <w:spacing w:before="60" w:line="312" w:lineRule="auto"/>
              <w:ind w:left="-57" w:right="-57"/>
              <w:jc w:val="center"/>
              <w:rPr>
                <w:rFonts w:ascii="Times New Roman" w:hAnsi="Times New Roman"/>
                <w:b/>
                <w:sz w:val="22"/>
                <w:szCs w:val="22"/>
              </w:rPr>
            </w:pPr>
            <w:r w:rsidRPr="00267729">
              <w:rPr>
                <w:rFonts w:ascii="Times New Roman" w:hAnsi="Times New Roman"/>
                <w:b/>
                <w:sz w:val="22"/>
                <w:szCs w:val="22"/>
              </w:rPr>
              <w:t>Đối chứng</w:t>
            </w:r>
          </w:p>
        </w:tc>
      </w:tr>
      <w:tr w:rsidR="000B158C" w:rsidRPr="00267729" w:rsidTr="001945D9">
        <w:trPr>
          <w:trHeight w:val="303"/>
          <w:jc w:val="center"/>
        </w:trPr>
        <w:tc>
          <w:tcPr>
            <w:tcW w:w="563" w:type="dxa"/>
            <w:vMerge/>
            <w:vAlign w:val="center"/>
          </w:tcPr>
          <w:p w:rsidR="008E2711" w:rsidRPr="00267729" w:rsidRDefault="008E2711" w:rsidP="001945D9">
            <w:pPr>
              <w:spacing w:before="60" w:line="348" w:lineRule="auto"/>
              <w:jc w:val="center"/>
              <w:rPr>
                <w:rFonts w:ascii="Times New Roman" w:hAnsi="Times New Roman"/>
                <w:sz w:val="22"/>
                <w:szCs w:val="22"/>
              </w:rPr>
            </w:pPr>
          </w:p>
        </w:tc>
        <w:tc>
          <w:tcPr>
            <w:tcW w:w="4648" w:type="dxa"/>
            <w:vMerge/>
            <w:vAlign w:val="center"/>
          </w:tcPr>
          <w:p w:rsidR="008E2711" w:rsidRPr="00267729" w:rsidRDefault="008E2711" w:rsidP="001945D9">
            <w:pPr>
              <w:spacing w:before="60" w:line="348" w:lineRule="auto"/>
              <w:jc w:val="center"/>
              <w:rPr>
                <w:rFonts w:ascii="Times New Roman" w:hAnsi="Times New Roman"/>
                <w:sz w:val="22"/>
                <w:szCs w:val="22"/>
              </w:rPr>
            </w:pPr>
          </w:p>
        </w:tc>
        <w:tc>
          <w:tcPr>
            <w:tcW w:w="851" w:type="dxa"/>
            <w:vAlign w:val="center"/>
          </w:tcPr>
          <w:p w:rsidR="008E2711" w:rsidRPr="00267729" w:rsidRDefault="00E83915" w:rsidP="001945D9">
            <w:pPr>
              <w:spacing w:before="60" w:line="324" w:lineRule="auto"/>
              <w:ind w:left="-57" w:right="-57"/>
              <w:jc w:val="center"/>
              <w:rPr>
                <w:rFonts w:ascii="Times New Roman" w:hAnsi="Times New Roman"/>
                <w:b/>
                <w:sz w:val="22"/>
                <w:szCs w:val="22"/>
              </w:rPr>
            </w:pPr>
            <m:oMathPara>
              <m:oMath>
                <m:acc>
                  <m:accPr>
                    <m:chr m:val="̅"/>
                    <m:ctrlPr>
                      <w:rPr>
                        <w:rFonts w:ascii="Cambria Math" w:hAnsi="Cambria Math"/>
                        <w:b/>
                        <w:i/>
                        <w:sz w:val="22"/>
                        <w:szCs w:val="22"/>
                      </w:rPr>
                    </m:ctrlPr>
                  </m:accPr>
                  <m:e>
                    <m:r>
                      <m:rPr>
                        <m:sty m:val="bi"/>
                      </m:rPr>
                      <w:rPr>
                        <w:rFonts w:ascii="Cambria Math" w:hAnsi="Cambria Math"/>
                        <w:sz w:val="22"/>
                        <w:szCs w:val="22"/>
                      </w:rPr>
                      <m:t>X</m:t>
                    </m:r>
                  </m:e>
                </m:acc>
              </m:oMath>
            </m:oMathPara>
          </w:p>
        </w:tc>
        <w:tc>
          <w:tcPr>
            <w:tcW w:w="895" w:type="dxa"/>
            <w:vAlign w:val="center"/>
          </w:tcPr>
          <w:p w:rsidR="008E2711" w:rsidRPr="00267729" w:rsidRDefault="008E2711" w:rsidP="001945D9">
            <w:pPr>
              <w:spacing w:before="60" w:line="324" w:lineRule="auto"/>
              <w:ind w:left="-57" w:right="-57"/>
              <w:jc w:val="center"/>
              <w:rPr>
                <w:rFonts w:ascii="Times New Roman" w:hAnsi="Times New Roman"/>
                <w:b/>
                <w:sz w:val="22"/>
                <w:szCs w:val="22"/>
              </w:rPr>
            </w:pPr>
            <m:oMathPara>
              <m:oMath>
                <m:r>
                  <m:rPr>
                    <m:sty m:val="bi"/>
                  </m:rPr>
                  <w:rPr>
                    <w:rFonts w:ascii="Cambria Math" w:hAnsi="Cambria Math"/>
                    <w:sz w:val="22"/>
                    <w:szCs w:val="22"/>
                  </w:rPr>
                  <m:t>σ</m:t>
                </m:r>
              </m:oMath>
            </m:oMathPara>
          </w:p>
        </w:tc>
        <w:tc>
          <w:tcPr>
            <w:tcW w:w="992" w:type="dxa"/>
            <w:vAlign w:val="center"/>
          </w:tcPr>
          <w:p w:rsidR="008E2711" w:rsidRPr="00267729" w:rsidRDefault="00E83915" w:rsidP="001945D9">
            <w:pPr>
              <w:spacing w:before="60" w:line="324" w:lineRule="auto"/>
              <w:ind w:left="-57" w:right="-57"/>
              <w:jc w:val="center"/>
              <w:rPr>
                <w:rFonts w:ascii="Times New Roman" w:hAnsi="Times New Roman"/>
                <w:b/>
                <w:sz w:val="22"/>
                <w:szCs w:val="22"/>
              </w:rPr>
            </w:pPr>
            <m:oMathPara>
              <m:oMath>
                <m:acc>
                  <m:accPr>
                    <m:chr m:val="̅"/>
                    <m:ctrlPr>
                      <w:rPr>
                        <w:rFonts w:ascii="Cambria Math" w:hAnsi="Cambria Math"/>
                        <w:b/>
                        <w:i/>
                        <w:sz w:val="22"/>
                        <w:szCs w:val="22"/>
                      </w:rPr>
                    </m:ctrlPr>
                  </m:accPr>
                  <m:e>
                    <m:r>
                      <m:rPr>
                        <m:sty m:val="bi"/>
                      </m:rPr>
                      <w:rPr>
                        <w:rFonts w:ascii="Cambria Math" w:hAnsi="Cambria Math"/>
                        <w:sz w:val="22"/>
                        <w:szCs w:val="22"/>
                      </w:rPr>
                      <m:t>X</m:t>
                    </m:r>
                  </m:e>
                </m:acc>
              </m:oMath>
            </m:oMathPara>
          </w:p>
        </w:tc>
        <w:tc>
          <w:tcPr>
            <w:tcW w:w="900" w:type="dxa"/>
            <w:vAlign w:val="center"/>
          </w:tcPr>
          <w:p w:rsidR="008E2711" w:rsidRPr="00267729" w:rsidRDefault="008E2711" w:rsidP="001945D9">
            <w:pPr>
              <w:spacing w:before="60" w:line="324" w:lineRule="auto"/>
              <w:ind w:left="-57" w:right="-57"/>
              <w:jc w:val="center"/>
              <w:rPr>
                <w:rFonts w:ascii="Times New Roman" w:hAnsi="Times New Roman"/>
                <w:b/>
                <w:sz w:val="22"/>
                <w:szCs w:val="22"/>
              </w:rPr>
            </w:pPr>
            <m:oMathPara>
              <m:oMath>
                <m:r>
                  <m:rPr>
                    <m:sty m:val="bi"/>
                  </m:rPr>
                  <w:rPr>
                    <w:rFonts w:ascii="Cambria Math" w:hAnsi="Cambria Math"/>
                    <w:sz w:val="22"/>
                    <w:szCs w:val="22"/>
                  </w:rPr>
                  <m:t>σ</m:t>
                </m:r>
              </m:oMath>
            </m:oMathPara>
          </w:p>
        </w:tc>
      </w:tr>
      <w:tr w:rsidR="008E2711" w:rsidRPr="00267729" w:rsidTr="006C0041">
        <w:trPr>
          <w:jc w:val="center"/>
        </w:trPr>
        <w:tc>
          <w:tcPr>
            <w:tcW w:w="563" w:type="dxa"/>
          </w:tcPr>
          <w:p w:rsidR="008E2711" w:rsidRPr="00267729" w:rsidRDefault="008E2711" w:rsidP="006C0041">
            <w:pPr>
              <w:spacing w:before="60" w:line="348" w:lineRule="auto"/>
              <w:jc w:val="center"/>
              <w:rPr>
                <w:rFonts w:ascii="Times New Roman" w:hAnsi="Times New Roman"/>
                <w:sz w:val="22"/>
                <w:szCs w:val="22"/>
              </w:rPr>
            </w:pPr>
            <w:r w:rsidRPr="00267729">
              <w:rPr>
                <w:rFonts w:ascii="Times New Roman" w:hAnsi="Times New Roman"/>
                <w:sz w:val="22"/>
                <w:szCs w:val="22"/>
              </w:rPr>
              <w:t>1</w:t>
            </w:r>
          </w:p>
        </w:tc>
        <w:tc>
          <w:tcPr>
            <w:tcW w:w="4648" w:type="dxa"/>
          </w:tcPr>
          <w:p w:rsidR="008E2711" w:rsidRPr="00267729" w:rsidRDefault="008E2711" w:rsidP="006C0041">
            <w:pPr>
              <w:spacing w:before="60" w:line="348" w:lineRule="auto"/>
              <w:jc w:val="both"/>
              <w:rPr>
                <w:rFonts w:ascii="Times New Roman" w:hAnsi="Times New Roman"/>
                <w:sz w:val="22"/>
                <w:szCs w:val="22"/>
              </w:rPr>
            </w:pPr>
            <w:r w:rsidRPr="00267729">
              <w:rPr>
                <w:rFonts w:ascii="Times New Roman" w:hAnsi="Times New Roman"/>
                <w:sz w:val="22"/>
                <w:szCs w:val="22"/>
              </w:rPr>
              <w:t>Quá trình DHLS</w:t>
            </w:r>
          </w:p>
        </w:tc>
        <w:tc>
          <w:tcPr>
            <w:tcW w:w="851" w:type="dxa"/>
          </w:tcPr>
          <w:p w:rsidR="008E2711" w:rsidRPr="00267729" w:rsidRDefault="008E2711" w:rsidP="006C0041">
            <w:pPr>
              <w:spacing w:before="60" w:line="348" w:lineRule="auto"/>
              <w:jc w:val="center"/>
              <w:rPr>
                <w:rFonts w:ascii="Times New Roman" w:hAnsi="Times New Roman"/>
                <w:b/>
                <w:sz w:val="22"/>
                <w:szCs w:val="22"/>
              </w:rPr>
            </w:pPr>
            <w:r w:rsidRPr="00267729">
              <w:rPr>
                <w:rFonts w:ascii="Times New Roman" w:hAnsi="Times New Roman"/>
                <w:b/>
                <w:sz w:val="22"/>
                <w:szCs w:val="22"/>
              </w:rPr>
              <w:t>3,78</w:t>
            </w:r>
          </w:p>
        </w:tc>
        <w:tc>
          <w:tcPr>
            <w:tcW w:w="895" w:type="dxa"/>
          </w:tcPr>
          <w:p w:rsidR="008E2711" w:rsidRPr="00267729" w:rsidRDefault="008E2711" w:rsidP="006C0041">
            <w:pPr>
              <w:spacing w:before="60" w:line="348" w:lineRule="auto"/>
              <w:jc w:val="center"/>
              <w:rPr>
                <w:rFonts w:ascii="Times New Roman" w:hAnsi="Times New Roman"/>
                <w:b/>
                <w:sz w:val="22"/>
                <w:szCs w:val="22"/>
              </w:rPr>
            </w:pPr>
            <w:r w:rsidRPr="00267729">
              <w:rPr>
                <w:rFonts w:ascii="Times New Roman" w:hAnsi="Times New Roman"/>
                <w:b/>
                <w:sz w:val="22"/>
                <w:szCs w:val="22"/>
              </w:rPr>
              <w:t>0,40</w:t>
            </w:r>
          </w:p>
        </w:tc>
        <w:tc>
          <w:tcPr>
            <w:tcW w:w="992" w:type="dxa"/>
          </w:tcPr>
          <w:p w:rsidR="008E2711" w:rsidRPr="00267729" w:rsidRDefault="008E2711" w:rsidP="006C0041">
            <w:pPr>
              <w:spacing w:before="60" w:line="348" w:lineRule="auto"/>
              <w:jc w:val="center"/>
              <w:rPr>
                <w:rFonts w:ascii="Times New Roman" w:hAnsi="Times New Roman"/>
                <w:b/>
                <w:sz w:val="22"/>
                <w:szCs w:val="22"/>
              </w:rPr>
            </w:pPr>
            <w:r w:rsidRPr="00267729">
              <w:rPr>
                <w:rFonts w:ascii="Times New Roman" w:hAnsi="Times New Roman"/>
                <w:b/>
                <w:sz w:val="22"/>
                <w:szCs w:val="22"/>
              </w:rPr>
              <w:t>2,79</w:t>
            </w:r>
          </w:p>
        </w:tc>
        <w:tc>
          <w:tcPr>
            <w:tcW w:w="900" w:type="dxa"/>
          </w:tcPr>
          <w:p w:rsidR="008E2711" w:rsidRPr="00267729" w:rsidRDefault="008E2711" w:rsidP="006C0041">
            <w:pPr>
              <w:spacing w:before="60" w:line="348" w:lineRule="auto"/>
              <w:jc w:val="center"/>
              <w:rPr>
                <w:rFonts w:ascii="Times New Roman" w:hAnsi="Times New Roman"/>
                <w:b/>
                <w:sz w:val="22"/>
                <w:szCs w:val="22"/>
              </w:rPr>
            </w:pPr>
            <w:r w:rsidRPr="00267729">
              <w:rPr>
                <w:rFonts w:ascii="Times New Roman" w:hAnsi="Times New Roman"/>
                <w:b/>
                <w:sz w:val="22"/>
                <w:szCs w:val="22"/>
              </w:rPr>
              <w:t>0,86</w:t>
            </w:r>
          </w:p>
        </w:tc>
      </w:tr>
      <w:tr w:rsidR="008E2711" w:rsidRPr="00267729" w:rsidTr="006C0041">
        <w:trPr>
          <w:jc w:val="center"/>
        </w:trPr>
        <w:tc>
          <w:tcPr>
            <w:tcW w:w="563" w:type="dxa"/>
          </w:tcPr>
          <w:p w:rsidR="008E2711" w:rsidRPr="00267729" w:rsidRDefault="008E2711" w:rsidP="006C0041">
            <w:pPr>
              <w:spacing w:before="60" w:line="348" w:lineRule="auto"/>
              <w:jc w:val="center"/>
              <w:rPr>
                <w:rFonts w:ascii="Times New Roman" w:hAnsi="Times New Roman"/>
                <w:sz w:val="22"/>
                <w:szCs w:val="22"/>
              </w:rPr>
            </w:pPr>
            <w:r w:rsidRPr="00267729">
              <w:rPr>
                <w:rFonts w:ascii="Times New Roman" w:hAnsi="Times New Roman"/>
                <w:sz w:val="22"/>
                <w:szCs w:val="22"/>
              </w:rPr>
              <w:t>2</w:t>
            </w:r>
          </w:p>
        </w:tc>
        <w:tc>
          <w:tcPr>
            <w:tcW w:w="4648" w:type="dxa"/>
          </w:tcPr>
          <w:p w:rsidR="008E2711" w:rsidRPr="00267729" w:rsidRDefault="008E2711" w:rsidP="006C0041">
            <w:pPr>
              <w:spacing w:before="60" w:line="348" w:lineRule="auto"/>
              <w:jc w:val="both"/>
              <w:rPr>
                <w:rFonts w:ascii="Times New Roman" w:hAnsi="Times New Roman"/>
                <w:sz w:val="22"/>
                <w:szCs w:val="22"/>
              </w:rPr>
            </w:pPr>
            <w:r w:rsidRPr="00267729">
              <w:rPr>
                <w:rFonts w:ascii="Times New Roman" w:hAnsi="Times New Roman"/>
                <w:sz w:val="22"/>
                <w:szCs w:val="22"/>
              </w:rPr>
              <w:t>Năng lực đạt được của SV</w:t>
            </w:r>
          </w:p>
        </w:tc>
        <w:tc>
          <w:tcPr>
            <w:tcW w:w="851" w:type="dxa"/>
          </w:tcPr>
          <w:p w:rsidR="008E2711" w:rsidRPr="00267729" w:rsidRDefault="008E2711" w:rsidP="006C0041">
            <w:pPr>
              <w:spacing w:before="60" w:line="348" w:lineRule="auto"/>
              <w:jc w:val="center"/>
              <w:rPr>
                <w:rFonts w:ascii="Times New Roman" w:hAnsi="Times New Roman"/>
                <w:b/>
                <w:sz w:val="22"/>
                <w:szCs w:val="22"/>
              </w:rPr>
            </w:pPr>
            <w:r w:rsidRPr="00267729">
              <w:rPr>
                <w:rFonts w:ascii="Times New Roman" w:hAnsi="Times New Roman"/>
                <w:b/>
                <w:sz w:val="22"/>
                <w:szCs w:val="22"/>
              </w:rPr>
              <w:t>3,80</w:t>
            </w:r>
          </w:p>
        </w:tc>
        <w:tc>
          <w:tcPr>
            <w:tcW w:w="895" w:type="dxa"/>
          </w:tcPr>
          <w:p w:rsidR="008E2711" w:rsidRPr="00267729" w:rsidRDefault="008E2711" w:rsidP="006C0041">
            <w:pPr>
              <w:spacing w:before="60" w:line="348" w:lineRule="auto"/>
              <w:jc w:val="center"/>
              <w:rPr>
                <w:rFonts w:ascii="Times New Roman" w:hAnsi="Times New Roman"/>
                <w:b/>
                <w:sz w:val="22"/>
                <w:szCs w:val="22"/>
              </w:rPr>
            </w:pPr>
            <w:r w:rsidRPr="00267729">
              <w:rPr>
                <w:rFonts w:ascii="Times New Roman" w:hAnsi="Times New Roman"/>
                <w:b/>
                <w:sz w:val="22"/>
                <w:szCs w:val="22"/>
              </w:rPr>
              <w:t>0,41</w:t>
            </w:r>
          </w:p>
        </w:tc>
        <w:tc>
          <w:tcPr>
            <w:tcW w:w="992" w:type="dxa"/>
          </w:tcPr>
          <w:p w:rsidR="008E2711" w:rsidRPr="00267729" w:rsidRDefault="008E2711" w:rsidP="006C0041">
            <w:pPr>
              <w:spacing w:before="60" w:line="348" w:lineRule="auto"/>
              <w:jc w:val="center"/>
              <w:rPr>
                <w:rFonts w:ascii="Times New Roman" w:hAnsi="Times New Roman"/>
                <w:b/>
                <w:sz w:val="22"/>
                <w:szCs w:val="22"/>
              </w:rPr>
            </w:pPr>
            <w:r w:rsidRPr="00267729">
              <w:rPr>
                <w:rFonts w:ascii="Times New Roman" w:hAnsi="Times New Roman"/>
                <w:b/>
                <w:sz w:val="22"/>
                <w:szCs w:val="22"/>
              </w:rPr>
              <w:t>2,74</w:t>
            </w:r>
          </w:p>
        </w:tc>
        <w:tc>
          <w:tcPr>
            <w:tcW w:w="900" w:type="dxa"/>
          </w:tcPr>
          <w:p w:rsidR="008E2711" w:rsidRPr="00267729" w:rsidRDefault="008E2711" w:rsidP="006C0041">
            <w:pPr>
              <w:spacing w:before="60" w:line="348" w:lineRule="auto"/>
              <w:jc w:val="center"/>
              <w:rPr>
                <w:rFonts w:ascii="Times New Roman" w:hAnsi="Times New Roman"/>
                <w:b/>
                <w:sz w:val="22"/>
                <w:szCs w:val="22"/>
              </w:rPr>
            </w:pPr>
            <w:r w:rsidRPr="00267729">
              <w:rPr>
                <w:rFonts w:ascii="Times New Roman" w:hAnsi="Times New Roman"/>
                <w:b/>
                <w:sz w:val="22"/>
                <w:szCs w:val="22"/>
              </w:rPr>
              <w:t>0,77</w:t>
            </w:r>
          </w:p>
        </w:tc>
      </w:tr>
    </w:tbl>
    <w:p w:rsidR="008E2711" w:rsidRPr="00267729" w:rsidRDefault="008E2711" w:rsidP="00F265F7"/>
    <w:p w:rsidR="008E2711" w:rsidRPr="00267729" w:rsidRDefault="008E2711" w:rsidP="00F265F7">
      <w:pPr>
        <w:spacing w:line="360" w:lineRule="auto"/>
        <w:jc w:val="center"/>
      </w:pPr>
      <w:r w:rsidRPr="00267729">
        <w:rPr>
          <w:rFonts w:ascii="Times New Roman" w:hAnsi="Times New Roman"/>
          <w:noProof/>
          <w:sz w:val="18"/>
          <w:szCs w:val="18"/>
        </w:rPr>
        <w:drawing>
          <wp:inline distT="0" distB="0" distL="0" distR="0" wp14:anchorId="04656D8F" wp14:editId="4228C37E">
            <wp:extent cx="5029200" cy="2398143"/>
            <wp:effectExtent l="0" t="0" r="19050" b="21590"/>
            <wp:docPr id="672" name="Chart 672"/>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8E2711" w:rsidRPr="00267729" w:rsidRDefault="008E2711" w:rsidP="001945D9">
      <w:pPr>
        <w:pStyle w:val="Heading5"/>
        <w:rPr>
          <w:color w:val="auto"/>
        </w:rPr>
      </w:pPr>
      <w:bookmarkStart w:id="148" w:name="_Toc535756743"/>
      <w:r w:rsidRPr="00267729">
        <w:rPr>
          <w:color w:val="auto"/>
        </w:rPr>
        <w:t xml:space="preserve">Biểu đồ 3.3. So sánh quá trình DHLS và kết quả của DHLS </w:t>
      </w:r>
      <w:r w:rsidR="001945D9" w:rsidRPr="00267729">
        <w:rPr>
          <w:color w:val="auto"/>
        </w:rPr>
        <w:br/>
      </w:r>
      <w:r w:rsidRPr="00267729">
        <w:rPr>
          <w:color w:val="auto"/>
        </w:rPr>
        <w:t>ở cơ sở TN và cơ sở</w:t>
      </w:r>
      <w:r w:rsidR="008E6B57" w:rsidRPr="00267729">
        <w:rPr>
          <w:color w:val="auto"/>
        </w:rPr>
        <w:t xml:space="preserve"> </w:t>
      </w:r>
      <w:r w:rsidRPr="00267729">
        <w:rPr>
          <w:color w:val="auto"/>
        </w:rPr>
        <w:t>ĐC sau thử nghiệm</w:t>
      </w:r>
      <w:bookmarkEnd w:id="148"/>
    </w:p>
    <w:p w:rsidR="008E2711" w:rsidRPr="00267729" w:rsidRDefault="008E2711" w:rsidP="008E2711">
      <w:pPr>
        <w:pStyle w:val="4hinh"/>
        <w:spacing w:before="60" w:line="336" w:lineRule="auto"/>
        <w:ind w:firstLine="720"/>
        <w:jc w:val="both"/>
        <w:rPr>
          <w:b w:val="0"/>
          <w:i w:val="0"/>
          <w:noProof/>
          <w:lang w:val="nl-NL"/>
        </w:rPr>
      </w:pPr>
      <w:r w:rsidRPr="00267729">
        <w:rPr>
          <w:b w:val="0"/>
          <w:i w:val="0"/>
          <w:noProof/>
          <w:lang w:val="nl-NL"/>
        </w:rPr>
        <w:t xml:space="preserve">Kết quả Bảng 3.9; và Biểu đồ 3.3 cho thấy quá trình dạy LS và kết quả DHLS ở cơ sở TN và cơ sở ĐC sau thử nghiểm có sự chênh lệch rõ rệt, điều này </w:t>
      </w:r>
      <w:r w:rsidRPr="00267729">
        <w:rPr>
          <w:b w:val="0"/>
          <w:i w:val="0"/>
          <w:noProof/>
          <w:lang w:val="nl-NL"/>
        </w:rPr>
        <w:lastRenderedPageBreak/>
        <w:t xml:space="preserve">thể hiện qua sự chênh lệch ĐTB đánh giá quá trình DHLS và ĐTB đánh giá kết quả DHLS giữa hai cơ sở là: </w:t>
      </w:r>
    </w:p>
    <w:p w:rsidR="008E2711" w:rsidRPr="00267729" w:rsidRDefault="008E2711" w:rsidP="00F265F7">
      <w:pPr>
        <w:pStyle w:val="4hinh"/>
        <w:spacing w:before="120" w:line="336" w:lineRule="auto"/>
        <w:ind w:firstLine="720"/>
        <w:jc w:val="both"/>
        <w:rPr>
          <w:b w:val="0"/>
          <w:i w:val="0"/>
          <w:noProof/>
          <w:lang w:val="nl-NL"/>
        </w:rPr>
      </w:pPr>
      <w:r w:rsidRPr="00267729">
        <w:rPr>
          <w:b w:val="0"/>
          <w:i w:val="0"/>
          <w:noProof/>
          <w:lang w:val="nl-NL"/>
        </w:rPr>
        <w:t>- Khoảng cách về điểm trung bình đánh giá quá trình DHLS ở hai cơ sở là: 3,78 - 2,79 = 0,99</w:t>
      </w:r>
    </w:p>
    <w:p w:rsidR="008E2711" w:rsidRPr="00267729" w:rsidRDefault="008E2711" w:rsidP="00F265F7">
      <w:pPr>
        <w:pStyle w:val="4hinh"/>
        <w:spacing w:before="120" w:line="336" w:lineRule="auto"/>
        <w:ind w:firstLine="720"/>
        <w:jc w:val="both"/>
        <w:rPr>
          <w:b w:val="0"/>
          <w:i w:val="0"/>
          <w:noProof/>
          <w:lang w:val="nl-NL"/>
        </w:rPr>
      </w:pPr>
      <w:r w:rsidRPr="00267729">
        <w:rPr>
          <w:b w:val="0"/>
          <w:i w:val="0"/>
          <w:noProof/>
          <w:lang w:val="nl-NL"/>
        </w:rPr>
        <w:t>- Khoảng cách về điểm trung bình đánh giá kết quả DHLS ở hai cơ sở là: 3,80 - 2,74 = 1,06</w:t>
      </w:r>
    </w:p>
    <w:p w:rsidR="008E2711" w:rsidRPr="00267729" w:rsidRDefault="008E2711" w:rsidP="00F265F7">
      <w:pPr>
        <w:spacing w:before="120" w:line="336" w:lineRule="auto"/>
        <w:ind w:firstLine="720"/>
        <w:jc w:val="both"/>
        <w:rPr>
          <w:rFonts w:ascii="Times New Roman" w:hAnsi="Times New Roman"/>
          <w:noProof/>
          <w:sz w:val="26"/>
          <w:szCs w:val="26"/>
          <w:lang w:val="nl-NL"/>
        </w:rPr>
      </w:pPr>
      <w:r w:rsidRPr="00267729">
        <w:rPr>
          <w:rFonts w:ascii="Times New Roman" w:hAnsi="Times New Roman"/>
          <w:noProof/>
          <w:sz w:val="26"/>
          <w:szCs w:val="26"/>
          <w:lang w:val="nl-NL"/>
        </w:rPr>
        <w:t xml:space="preserve">Qua kết quả số liệu trên cho thấy sự khác biệt về điểm số ở các nội dung đánh giá giữa cơ sở thử nghiệm và cơ sở đối chứng. ĐTB đánh giá quá trình DHLS và kết quả DHLS ở cơ sở TN cao hơn ở cơ sở ĐC sau thử nghiệm. </w:t>
      </w:r>
    </w:p>
    <w:p w:rsidR="008E2711" w:rsidRPr="00267729" w:rsidRDefault="008E2711" w:rsidP="00F265F7">
      <w:pPr>
        <w:spacing w:before="120" w:line="336" w:lineRule="auto"/>
        <w:ind w:firstLine="720"/>
        <w:jc w:val="both"/>
        <w:rPr>
          <w:rFonts w:ascii="Times New Roman" w:hAnsi="Times New Roman"/>
          <w:noProof/>
          <w:spacing w:val="-4"/>
          <w:sz w:val="26"/>
          <w:szCs w:val="26"/>
          <w:lang w:val="nl-NL"/>
        </w:rPr>
      </w:pPr>
      <w:r w:rsidRPr="00267729">
        <w:rPr>
          <w:rFonts w:ascii="Times New Roman" w:hAnsi="Times New Roman"/>
          <w:noProof/>
          <w:spacing w:val="-4"/>
          <w:sz w:val="26"/>
          <w:szCs w:val="26"/>
          <w:lang w:val="nl-NL"/>
        </w:rPr>
        <w:t>+ ĐTB đánh giá quá trình DHLS và kết quả DHLS của cơ sở thử nghiệm tăng lên sau thử nghiệm có nghĩa là quá trình DHLS, kết quả DHLS đã được nâng lên. Chất lượng quá trình DHLS được cải thiện rõ rệt, kết quả DHLS cũng đạt kết quả cao hơn, điều này khẳng định năng lực của SV cũng đã được nâng lên rõ rệt sau TN</w:t>
      </w:r>
    </w:p>
    <w:p w:rsidR="008E2711" w:rsidRPr="00267729" w:rsidRDefault="008E2711" w:rsidP="00F265F7">
      <w:pPr>
        <w:spacing w:before="120" w:line="336" w:lineRule="auto"/>
        <w:ind w:firstLine="720"/>
        <w:jc w:val="both"/>
        <w:rPr>
          <w:rFonts w:ascii="Times New Roman" w:hAnsi="Times New Roman"/>
          <w:noProof/>
          <w:sz w:val="26"/>
          <w:szCs w:val="26"/>
          <w:lang w:val="nl-NL"/>
        </w:rPr>
      </w:pPr>
      <w:r w:rsidRPr="00267729">
        <w:rPr>
          <w:rFonts w:ascii="Times New Roman" w:hAnsi="Times New Roman"/>
          <w:noProof/>
          <w:sz w:val="26"/>
          <w:szCs w:val="26"/>
          <w:lang w:val="nl-NL"/>
        </w:rPr>
        <w:t xml:space="preserve">+ ĐLC ở các nội dung đánh giá của cơ sở TN thấp hơn ĐLC của cơ sở ĐC sau thử nghiệm, điều đó chứng tỏ độ phân tán về quá trình DHLS và năng lực LS của SV quanh giá trị trung bình của cơ sở ĐC lớn hơn cơ sở TN hay quá trình DHLS và kết quả DHLS ở cơ sở TN có sự tập trung cao hơn cơ sở ĐC sau TN. </w:t>
      </w:r>
    </w:p>
    <w:p w:rsidR="008E2711" w:rsidRPr="00267729" w:rsidRDefault="008E2711" w:rsidP="00F265F7">
      <w:pPr>
        <w:spacing w:before="120" w:line="336" w:lineRule="auto"/>
        <w:ind w:firstLine="720"/>
        <w:jc w:val="both"/>
        <w:rPr>
          <w:rFonts w:ascii="Times New Roman" w:hAnsi="Times New Roman"/>
          <w:noProof/>
          <w:sz w:val="24"/>
          <w:szCs w:val="26"/>
          <w:lang w:val="nl-NL"/>
        </w:rPr>
      </w:pPr>
      <w:r w:rsidRPr="00267729">
        <w:rPr>
          <w:rFonts w:ascii="Times New Roman" w:hAnsi="Times New Roman"/>
          <w:noProof/>
          <w:sz w:val="26"/>
          <w:szCs w:val="26"/>
          <w:lang w:val="nl-NL"/>
        </w:rPr>
        <w:t xml:space="preserve">+ Kiểm chứng độ chênh lệch ĐTB đánh giá giữa cơ sở TN và cơ sở ĐC sau TN: Đối với quá trình DHLS có </w:t>
      </w:r>
      <w:r w:rsidRPr="00267729">
        <w:rPr>
          <w:rFonts w:ascii="Times New Roman" w:hAnsi="Times New Roman"/>
          <w:sz w:val="26"/>
          <w:szCs w:val="26"/>
          <w:lang w:val="nl-NL"/>
        </w:rPr>
        <w:object w:dxaOrig="280" w:dyaOrig="320">
          <v:shape id="_x0000_i1054" type="#_x0000_t75" style="width:13pt;height:16.1pt" o:ole="" fillcolor="window">
            <v:imagedata r:id="rId43" o:title=""/>
          </v:shape>
          <o:OLEObject Type="Embed" ProgID="Equation.3" ShapeID="_x0000_i1054" DrawAspect="Content" ObjectID="_1609503892" r:id="rId63"/>
        </w:object>
      </w:r>
      <w:r w:rsidRPr="00267729">
        <w:rPr>
          <w:rFonts w:ascii="Times New Roman" w:hAnsi="Times New Roman"/>
          <w:sz w:val="26"/>
          <w:szCs w:val="26"/>
          <w:vertAlign w:val="subscript"/>
          <w:lang w:val="nl-NL"/>
        </w:rPr>
        <w:t>TN</w:t>
      </w:r>
      <w:r w:rsidRPr="00267729">
        <w:rPr>
          <w:rFonts w:ascii="Times New Roman" w:hAnsi="Times New Roman"/>
          <w:sz w:val="26"/>
          <w:szCs w:val="26"/>
          <w:lang w:val="nl-NL"/>
        </w:rPr>
        <w:softHyphen/>
      </w:r>
      <w:r w:rsidRPr="00267729">
        <w:rPr>
          <w:rFonts w:ascii="Times New Roman" w:hAnsi="Times New Roman"/>
          <w:sz w:val="26"/>
          <w:szCs w:val="26"/>
          <w:lang w:val="nl-NL"/>
        </w:rPr>
        <w:softHyphen/>
      </w:r>
      <w:r w:rsidRPr="00267729">
        <w:rPr>
          <w:rFonts w:ascii="Times New Roman" w:hAnsi="Times New Roman"/>
          <w:sz w:val="26"/>
          <w:szCs w:val="26"/>
          <w:lang w:val="nl-NL"/>
        </w:rPr>
        <w:softHyphen/>
      </w:r>
      <w:r w:rsidRPr="00267729">
        <w:rPr>
          <w:rFonts w:ascii="Times New Roman" w:hAnsi="Times New Roman"/>
          <w:sz w:val="26"/>
          <w:szCs w:val="26"/>
          <w:lang w:val="nl-NL"/>
        </w:rPr>
        <w:softHyphen/>
      </w:r>
      <w:r w:rsidRPr="00267729">
        <w:rPr>
          <w:rFonts w:ascii="Times New Roman" w:hAnsi="Times New Roman"/>
          <w:sz w:val="26"/>
          <w:szCs w:val="26"/>
          <w:lang w:val="nl-NL"/>
        </w:rPr>
        <w:softHyphen/>
      </w:r>
      <w:r w:rsidRPr="00267729">
        <w:rPr>
          <w:rFonts w:ascii="Times New Roman" w:hAnsi="Times New Roman"/>
          <w:sz w:val="26"/>
          <w:szCs w:val="26"/>
          <w:lang w:val="nl-NL"/>
        </w:rPr>
        <w:softHyphen/>
      </w:r>
      <w:r w:rsidRPr="00267729">
        <w:rPr>
          <w:rFonts w:ascii="Times New Roman" w:hAnsi="Times New Roman"/>
          <w:sz w:val="26"/>
          <w:szCs w:val="26"/>
          <w:lang w:val="nl-NL"/>
        </w:rPr>
        <w:softHyphen/>
      </w:r>
      <w:r w:rsidRPr="00267729">
        <w:rPr>
          <w:rFonts w:ascii="Times New Roman" w:hAnsi="Times New Roman"/>
          <w:sz w:val="26"/>
          <w:szCs w:val="26"/>
          <w:lang w:val="nl-NL"/>
        </w:rPr>
        <w:softHyphen/>
        <w:t xml:space="preserve"> = </w:t>
      </w:r>
      <w:r w:rsidRPr="00267729">
        <w:rPr>
          <w:rFonts w:ascii="Times New Roman" w:hAnsi="Times New Roman"/>
          <w:b/>
          <w:sz w:val="26"/>
          <w:szCs w:val="26"/>
          <w:lang w:val="nl-NL"/>
        </w:rPr>
        <w:t xml:space="preserve">3,78; </w:t>
      </w:r>
      <w:r w:rsidRPr="00267729">
        <w:rPr>
          <w:rFonts w:ascii="Times New Roman" w:hAnsi="Times New Roman"/>
          <w:position w:val="-6"/>
          <w:sz w:val="24"/>
          <w:szCs w:val="26"/>
          <w:lang w:val="nl-NL"/>
        </w:rPr>
        <w:object w:dxaOrig="720" w:dyaOrig="340">
          <v:shape id="_x0000_i1055" type="#_x0000_t75" style="width:36pt;height:18.4pt" o:ole="" fillcolor="window">
            <v:imagedata r:id="rId64" o:title=""/>
          </v:shape>
          <o:OLEObject Type="Embed" ProgID="Equation.3" ShapeID="_x0000_i1055" DrawAspect="Content" ObjectID="_1609503893" r:id="rId65"/>
        </w:object>
      </w:r>
      <w:r w:rsidRPr="00267729">
        <w:rPr>
          <w:rFonts w:ascii="Times New Roman" w:hAnsi="Times New Roman"/>
          <w:sz w:val="26"/>
          <w:szCs w:val="26"/>
          <w:lang w:val="nl-NL"/>
        </w:rPr>
        <w:t xml:space="preserve"> </w:t>
      </w:r>
      <w:r w:rsidRPr="00267729">
        <w:rPr>
          <w:rFonts w:ascii="Times New Roman" w:hAnsi="Times New Roman"/>
          <w:b/>
          <w:sz w:val="26"/>
          <w:szCs w:val="26"/>
          <w:lang w:val="nl-NL"/>
        </w:rPr>
        <w:t>2,79;</w:t>
      </w:r>
      <w:r w:rsidR="008E6B57" w:rsidRPr="00267729">
        <w:rPr>
          <w:rFonts w:ascii="Times New Roman" w:hAnsi="Times New Roman"/>
          <w:b/>
          <w:sz w:val="26"/>
          <w:szCs w:val="26"/>
          <w:lang w:val="nl-NL"/>
        </w:rPr>
        <w:t xml:space="preserve"> </w:t>
      </w:r>
      <w:r w:rsidRPr="00267729">
        <w:rPr>
          <w:sz w:val="26"/>
          <w:lang w:val="nl-NL"/>
        </w:rPr>
        <w:t>U(</w:t>
      </w:r>
      <w:r w:rsidRPr="00267729">
        <w:rPr>
          <w:sz w:val="26"/>
          <w:vertAlign w:val="subscript"/>
          <w:lang w:val="nl-NL"/>
        </w:rPr>
        <w:t>0,01/2</w:t>
      </w:r>
      <w:r w:rsidRPr="00267729">
        <w:rPr>
          <w:sz w:val="26"/>
          <w:lang w:val="nl-NL"/>
        </w:rPr>
        <w:t>) = 2,58; |T</w:t>
      </w:r>
      <w:r w:rsidRPr="00267729">
        <w:rPr>
          <w:sz w:val="26"/>
          <w:vertAlign w:val="subscript"/>
          <w:lang w:val="nl-NL"/>
        </w:rPr>
        <w:t>k</w:t>
      </w:r>
      <w:r w:rsidRPr="00267729">
        <w:rPr>
          <w:rFonts w:ascii="Arial" w:hAnsi="Arial" w:cs="Arial"/>
          <w:sz w:val="26"/>
          <w:vertAlign w:val="subscript"/>
          <w:lang w:val="nl-NL"/>
        </w:rPr>
        <w:t>đ</w:t>
      </w:r>
      <w:r w:rsidRPr="00267729">
        <w:rPr>
          <w:sz w:val="26"/>
          <w:lang w:val="nl-NL"/>
        </w:rPr>
        <w:t xml:space="preserve">| = 8,76 &gt; 2,58. </w:t>
      </w:r>
      <w:r w:rsidRPr="00267729">
        <w:rPr>
          <w:rFonts w:ascii="Times New Roman" w:hAnsi="Times New Roman"/>
          <w:sz w:val="26"/>
          <w:lang w:val="nl-NL"/>
        </w:rPr>
        <w:t xml:space="preserve">Đối với kết quả DHLS: </w:t>
      </w:r>
      <w:r w:rsidRPr="00267729">
        <w:rPr>
          <w:rFonts w:ascii="Times New Roman" w:hAnsi="Times New Roman"/>
          <w:sz w:val="26"/>
          <w:szCs w:val="26"/>
          <w:lang w:val="nl-NL"/>
        </w:rPr>
        <w:object w:dxaOrig="280" w:dyaOrig="320">
          <v:shape id="_x0000_i1056" type="#_x0000_t75" style="width:13pt;height:16.1pt" o:ole="" fillcolor="window">
            <v:imagedata r:id="rId43" o:title=""/>
          </v:shape>
          <o:OLEObject Type="Embed" ProgID="Equation.3" ShapeID="_x0000_i1056" DrawAspect="Content" ObjectID="_1609503894" r:id="rId66"/>
        </w:object>
      </w:r>
      <w:r w:rsidRPr="00267729">
        <w:rPr>
          <w:rFonts w:ascii="Times New Roman" w:hAnsi="Times New Roman"/>
          <w:sz w:val="26"/>
          <w:szCs w:val="26"/>
          <w:vertAlign w:val="subscript"/>
          <w:lang w:val="nl-NL"/>
        </w:rPr>
        <w:t>TN</w:t>
      </w:r>
      <w:r w:rsidRPr="00267729">
        <w:rPr>
          <w:rFonts w:ascii="Times New Roman" w:hAnsi="Times New Roman"/>
          <w:sz w:val="26"/>
          <w:szCs w:val="26"/>
          <w:lang w:val="nl-NL"/>
        </w:rPr>
        <w:softHyphen/>
      </w:r>
      <w:r w:rsidRPr="00267729">
        <w:rPr>
          <w:rFonts w:ascii="Times New Roman" w:hAnsi="Times New Roman"/>
          <w:sz w:val="26"/>
          <w:szCs w:val="26"/>
          <w:lang w:val="nl-NL"/>
        </w:rPr>
        <w:softHyphen/>
      </w:r>
      <w:r w:rsidRPr="00267729">
        <w:rPr>
          <w:rFonts w:ascii="Times New Roman" w:hAnsi="Times New Roman"/>
          <w:sz w:val="26"/>
          <w:szCs w:val="26"/>
          <w:lang w:val="nl-NL"/>
        </w:rPr>
        <w:softHyphen/>
      </w:r>
      <w:r w:rsidRPr="00267729">
        <w:rPr>
          <w:rFonts w:ascii="Times New Roman" w:hAnsi="Times New Roman"/>
          <w:sz w:val="26"/>
          <w:szCs w:val="26"/>
          <w:lang w:val="nl-NL"/>
        </w:rPr>
        <w:softHyphen/>
      </w:r>
      <w:r w:rsidRPr="00267729">
        <w:rPr>
          <w:rFonts w:ascii="Times New Roman" w:hAnsi="Times New Roman"/>
          <w:sz w:val="26"/>
          <w:szCs w:val="26"/>
          <w:lang w:val="nl-NL"/>
        </w:rPr>
        <w:softHyphen/>
      </w:r>
      <w:r w:rsidRPr="00267729">
        <w:rPr>
          <w:rFonts w:ascii="Times New Roman" w:hAnsi="Times New Roman"/>
          <w:sz w:val="26"/>
          <w:szCs w:val="26"/>
          <w:lang w:val="nl-NL"/>
        </w:rPr>
        <w:softHyphen/>
      </w:r>
      <w:r w:rsidRPr="00267729">
        <w:rPr>
          <w:rFonts w:ascii="Times New Roman" w:hAnsi="Times New Roman"/>
          <w:sz w:val="26"/>
          <w:szCs w:val="26"/>
          <w:lang w:val="nl-NL"/>
        </w:rPr>
        <w:softHyphen/>
      </w:r>
      <w:r w:rsidRPr="00267729">
        <w:rPr>
          <w:rFonts w:ascii="Times New Roman" w:hAnsi="Times New Roman"/>
          <w:sz w:val="26"/>
          <w:szCs w:val="26"/>
          <w:lang w:val="nl-NL"/>
        </w:rPr>
        <w:softHyphen/>
        <w:t xml:space="preserve"> = </w:t>
      </w:r>
      <w:r w:rsidRPr="00267729">
        <w:rPr>
          <w:rFonts w:ascii="Times New Roman" w:hAnsi="Times New Roman"/>
          <w:b/>
          <w:sz w:val="26"/>
          <w:szCs w:val="26"/>
          <w:lang w:val="nl-NL"/>
        </w:rPr>
        <w:t xml:space="preserve">3,8; </w:t>
      </w:r>
      <w:r w:rsidRPr="00267729">
        <w:rPr>
          <w:rFonts w:ascii="Times New Roman" w:hAnsi="Times New Roman"/>
          <w:position w:val="-6"/>
          <w:sz w:val="24"/>
          <w:szCs w:val="26"/>
          <w:lang w:val="nl-NL"/>
        </w:rPr>
        <w:object w:dxaOrig="720" w:dyaOrig="340">
          <v:shape id="_x0000_i1057" type="#_x0000_t75" style="width:36pt;height:18.4pt" o:ole="" fillcolor="window">
            <v:imagedata r:id="rId64" o:title=""/>
          </v:shape>
          <o:OLEObject Type="Embed" ProgID="Equation.3" ShapeID="_x0000_i1057" DrawAspect="Content" ObjectID="_1609503895" r:id="rId67"/>
        </w:object>
      </w:r>
      <w:r w:rsidRPr="00267729">
        <w:rPr>
          <w:rFonts w:ascii="Times New Roman" w:hAnsi="Times New Roman"/>
          <w:sz w:val="26"/>
          <w:szCs w:val="26"/>
          <w:lang w:val="nl-NL"/>
        </w:rPr>
        <w:t xml:space="preserve"> </w:t>
      </w:r>
      <w:r w:rsidRPr="00267729">
        <w:rPr>
          <w:rFonts w:ascii="Times New Roman" w:hAnsi="Times New Roman"/>
          <w:b/>
          <w:sz w:val="26"/>
          <w:szCs w:val="26"/>
          <w:lang w:val="nl-NL"/>
        </w:rPr>
        <w:t xml:space="preserve">2,74; </w:t>
      </w:r>
      <w:r w:rsidRPr="00267729">
        <w:rPr>
          <w:sz w:val="26"/>
          <w:lang w:val="nl-NL"/>
        </w:rPr>
        <w:t>U(</w:t>
      </w:r>
      <w:r w:rsidRPr="00267729">
        <w:rPr>
          <w:sz w:val="26"/>
          <w:vertAlign w:val="subscript"/>
          <w:lang w:val="nl-NL"/>
        </w:rPr>
        <w:t>0,01/2</w:t>
      </w:r>
      <w:r w:rsidRPr="00267729">
        <w:rPr>
          <w:sz w:val="26"/>
          <w:lang w:val="nl-NL"/>
        </w:rPr>
        <w:t>) = 2,58; |T</w:t>
      </w:r>
      <w:r w:rsidRPr="00267729">
        <w:rPr>
          <w:sz w:val="26"/>
          <w:vertAlign w:val="subscript"/>
          <w:lang w:val="nl-NL"/>
        </w:rPr>
        <w:t>k</w:t>
      </w:r>
      <w:r w:rsidRPr="00267729">
        <w:rPr>
          <w:rFonts w:ascii="Arial" w:hAnsi="Arial" w:cs="Arial"/>
          <w:sz w:val="26"/>
          <w:vertAlign w:val="subscript"/>
          <w:lang w:val="nl-NL"/>
        </w:rPr>
        <w:t>đ</w:t>
      </w:r>
      <w:r w:rsidRPr="00267729">
        <w:rPr>
          <w:sz w:val="26"/>
          <w:lang w:val="nl-NL"/>
        </w:rPr>
        <w:t>| = 10,16 &gt; 2,58</w:t>
      </w:r>
      <w:r w:rsidR="003B4909" w:rsidRPr="00267729">
        <w:rPr>
          <w:sz w:val="26"/>
          <w:lang w:val="nl-NL"/>
        </w:rPr>
        <w:t>.</w:t>
      </w:r>
    </w:p>
    <w:p w:rsidR="008E2711" w:rsidRPr="00267729" w:rsidRDefault="008E2711" w:rsidP="00F265F7">
      <w:pPr>
        <w:spacing w:before="120" w:line="336" w:lineRule="auto"/>
        <w:ind w:firstLine="720"/>
        <w:jc w:val="both"/>
        <w:rPr>
          <w:rFonts w:ascii="Times New Roman" w:hAnsi="Times New Roman"/>
          <w:sz w:val="26"/>
          <w:szCs w:val="26"/>
          <w:lang w:val="nl-NL"/>
        </w:rPr>
      </w:pPr>
      <w:r w:rsidRPr="00267729">
        <w:rPr>
          <w:rFonts w:ascii="Times New Roman" w:hAnsi="Times New Roman"/>
          <w:sz w:val="26"/>
          <w:szCs w:val="26"/>
          <w:lang w:val="nl-NL"/>
        </w:rPr>
        <w:t>Khi kiểm chứng sự chênh lệch ĐTB giữa cơ sở TN và cơ sở ĐC do |T</w:t>
      </w:r>
      <w:r w:rsidRPr="00267729">
        <w:rPr>
          <w:rFonts w:ascii="Times New Roman" w:hAnsi="Times New Roman"/>
          <w:sz w:val="26"/>
          <w:szCs w:val="26"/>
          <w:vertAlign w:val="subscript"/>
          <w:lang w:val="nl-NL"/>
        </w:rPr>
        <w:t>kđ</w:t>
      </w:r>
      <w:r w:rsidRPr="00267729">
        <w:rPr>
          <w:rFonts w:ascii="Times New Roman" w:hAnsi="Times New Roman"/>
          <w:sz w:val="26"/>
          <w:szCs w:val="26"/>
          <w:lang w:val="nl-NL"/>
        </w:rPr>
        <w:t>| &gt; 2,58 nên giả thuyết giá trị trung bình của cơ sở ĐC và cơ sở TN là khác nhau rõ rệt với độ tin cậy 99%. Điều này chứng tỏ sự chênh lệch này không xảy ra ngẫu nhiên mà do tác động của quá trình TN. Như vậy các tác động trong quản lý của Hiệu trưởng đối với việc tổ chức liên kết chặt chẽ giữa trường ĐHY với BV trong DHLS đã nâng cao chất lượng DHLS ở các trường ĐHY.</w:t>
      </w:r>
    </w:p>
    <w:p w:rsidR="00F265F7" w:rsidRPr="00267729" w:rsidRDefault="00F265F7" w:rsidP="00F265F7">
      <w:pPr>
        <w:spacing w:before="120" w:line="336" w:lineRule="auto"/>
        <w:ind w:firstLine="720"/>
        <w:jc w:val="both"/>
        <w:rPr>
          <w:rFonts w:ascii="Times New Roman" w:hAnsi="Times New Roman"/>
          <w:sz w:val="26"/>
          <w:szCs w:val="26"/>
          <w:lang w:val="nl-NL"/>
        </w:rPr>
      </w:pPr>
    </w:p>
    <w:p w:rsidR="00F265F7" w:rsidRPr="00267729" w:rsidRDefault="00F265F7" w:rsidP="00F265F7">
      <w:pPr>
        <w:spacing w:before="120" w:line="336" w:lineRule="auto"/>
        <w:ind w:firstLine="720"/>
        <w:jc w:val="both"/>
        <w:rPr>
          <w:rFonts w:ascii="Times New Roman" w:hAnsi="Times New Roman"/>
          <w:sz w:val="26"/>
          <w:szCs w:val="26"/>
          <w:lang w:val="nl-NL"/>
        </w:rPr>
      </w:pPr>
    </w:p>
    <w:p w:rsidR="008E2711" w:rsidRPr="00267729" w:rsidRDefault="008E2711" w:rsidP="008E2711">
      <w:pPr>
        <w:pStyle w:val="Heading4"/>
        <w:rPr>
          <w:lang w:val="nl-NL"/>
        </w:rPr>
      </w:pPr>
      <w:r w:rsidRPr="00267729">
        <w:lastRenderedPageBreak/>
        <w:t>3.5.7.3. So sánh quá trình dạy học lâm sàng và kết quả của DHLS ở cơ sở đối chứng trước và sau thử nghiệm</w:t>
      </w:r>
    </w:p>
    <w:p w:rsidR="008E2711" w:rsidRPr="00267729" w:rsidRDefault="008E2711" w:rsidP="001945D9">
      <w:pPr>
        <w:pStyle w:val="Heading6"/>
        <w:rPr>
          <w:color w:val="auto"/>
          <w:lang w:val="vi-VN"/>
        </w:rPr>
      </w:pPr>
      <w:bookmarkStart w:id="149" w:name="_Toc535748739"/>
      <w:r w:rsidRPr="00267729">
        <w:rPr>
          <w:color w:val="auto"/>
          <w:lang w:val="vi-VN"/>
        </w:rPr>
        <w:t>Bảng 3.10. So sánh quá trình DHLS ở cơ sở đối chứng trước và sau thử nghiệm</w:t>
      </w:r>
      <w:bookmarkEnd w:id="149"/>
      <w:r w:rsidRPr="00267729">
        <w:rPr>
          <w:color w:val="auto"/>
          <w:lang w:val="vi-VN"/>
        </w:rPr>
        <w:t xml:space="preserve"> </w:t>
      </w:r>
    </w:p>
    <w:tbl>
      <w:tblPr>
        <w:tblW w:w="9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
        <w:gridCol w:w="6070"/>
        <w:gridCol w:w="581"/>
        <w:gridCol w:w="708"/>
        <w:gridCol w:w="709"/>
        <w:gridCol w:w="666"/>
      </w:tblGrid>
      <w:tr w:rsidR="000B158C" w:rsidRPr="00267729" w:rsidTr="001945D9">
        <w:trPr>
          <w:jc w:val="center"/>
        </w:trPr>
        <w:tc>
          <w:tcPr>
            <w:tcW w:w="396" w:type="dxa"/>
            <w:vMerge w:val="restart"/>
            <w:vAlign w:val="center"/>
          </w:tcPr>
          <w:p w:rsidR="008E2711" w:rsidRPr="00267729" w:rsidRDefault="001945D9" w:rsidP="001945D9">
            <w:pPr>
              <w:spacing w:line="312" w:lineRule="auto"/>
              <w:ind w:left="-57" w:right="-57"/>
              <w:jc w:val="center"/>
              <w:rPr>
                <w:rFonts w:ascii="Times New Roman" w:hAnsi="Times New Roman"/>
                <w:b/>
                <w:sz w:val="22"/>
                <w:szCs w:val="22"/>
              </w:rPr>
            </w:pPr>
            <w:r w:rsidRPr="00267729">
              <w:rPr>
                <w:rFonts w:ascii="Times New Roman" w:hAnsi="Times New Roman"/>
                <w:b/>
                <w:sz w:val="22"/>
                <w:szCs w:val="22"/>
              </w:rPr>
              <w:t>TT</w:t>
            </w:r>
          </w:p>
        </w:tc>
        <w:tc>
          <w:tcPr>
            <w:tcW w:w="6070" w:type="dxa"/>
            <w:vMerge w:val="restart"/>
            <w:vAlign w:val="center"/>
          </w:tcPr>
          <w:p w:rsidR="008E2711" w:rsidRPr="00267729" w:rsidRDefault="001945D9" w:rsidP="001945D9">
            <w:pPr>
              <w:spacing w:line="312" w:lineRule="auto"/>
              <w:ind w:left="-57" w:right="-57"/>
              <w:jc w:val="center"/>
              <w:rPr>
                <w:rFonts w:ascii="Times New Roman" w:hAnsi="Times New Roman"/>
                <w:b/>
                <w:sz w:val="22"/>
                <w:szCs w:val="22"/>
              </w:rPr>
            </w:pPr>
            <w:r w:rsidRPr="00267729">
              <w:rPr>
                <w:rFonts w:ascii="Times New Roman" w:hAnsi="Times New Roman"/>
                <w:b/>
                <w:sz w:val="22"/>
                <w:szCs w:val="22"/>
              </w:rPr>
              <w:t>Nội dung đánh giá</w:t>
            </w:r>
          </w:p>
        </w:tc>
        <w:tc>
          <w:tcPr>
            <w:tcW w:w="2664" w:type="dxa"/>
            <w:gridSpan w:val="4"/>
            <w:vAlign w:val="center"/>
          </w:tcPr>
          <w:p w:rsidR="008E2711" w:rsidRPr="00267729" w:rsidRDefault="008E2711" w:rsidP="001945D9">
            <w:pPr>
              <w:spacing w:line="312" w:lineRule="auto"/>
              <w:ind w:left="-57" w:right="-57"/>
              <w:jc w:val="center"/>
              <w:rPr>
                <w:rFonts w:ascii="Times New Roman" w:hAnsi="Times New Roman"/>
                <w:b/>
                <w:sz w:val="22"/>
                <w:szCs w:val="22"/>
              </w:rPr>
            </w:pPr>
            <w:r w:rsidRPr="00267729">
              <w:rPr>
                <w:rFonts w:ascii="Times New Roman" w:hAnsi="Times New Roman"/>
                <w:b/>
                <w:sz w:val="22"/>
                <w:szCs w:val="22"/>
              </w:rPr>
              <w:t>Kết quả đánh giá</w:t>
            </w:r>
          </w:p>
        </w:tc>
      </w:tr>
      <w:tr w:rsidR="000B158C" w:rsidRPr="00267729" w:rsidTr="001945D9">
        <w:trPr>
          <w:jc w:val="center"/>
        </w:trPr>
        <w:tc>
          <w:tcPr>
            <w:tcW w:w="396" w:type="dxa"/>
            <w:vMerge/>
            <w:vAlign w:val="center"/>
          </w:tcPr>
          <w:p w:rsidR="008E2711" w:rsidRPr="00267729" w:rsidRDefault="008E2711" w:rsidP="001945D9">
            <w:pPr>
              <w:spacing w:line="312" w:lineRule="auto"/>
              <w:ind w:left="-57" w:right="-57"/>
              <w:jc w:val="center"/>
              <w:rPr>
                <w:rFonts w:ascii="Times New Roman" w:hAnsi="Times New Roman"/>
                <w:b/>
                <w:sz w:val="22"/>
                <w:szCs w:val="22"/>
              </w:rPr>
            </w:pPr>
          </w:p>
        </w:tc>
        <w:tc>
          <w:tcPr>
            <w:tcW w:w="6070" w:type="dxa"/>
            <w:vMerge/>
            <w:vAlign w:val="center"/>
          </w:tcPr>
          <w:p w:rsidR="008E2711" w:rsidRPr="00267729" w:rsidRDefault="008E2711" w:rsidP="001945D9">
            <w:pPr>
              <w:spacing w:line="312" w:lineRule="auto"/>
              <w:ind w:left="-57" w:right="-57"/>
              <w:jc w:val="center"/>
              <w:rPr>
                <w:rFonts w:ascii="Times New Roman" w:hAnsi="Times New Roman"/>
                <w:b/>
                <w:sz w:val="22"/>
                <w:szCs w:val="22"/>
              </w:rPr>
            </w:pPr>
          </w:p>
        </w:tc>
        <w:tc>
          <w:tcPr>
            <w:tcW w:w="1289" w:type="dxa"/>
            <w:gridSpan w:val="2"/>
            <w:vAlign w:val="center"/>
          </w:tcPr>
          <w:p w:rsidR="008E2711" w:rsidRPr="00267729" w:rsidRDefault="008E2711" w:rsidP="001945D9">
            <w:pPr>
              <w:spacing w:line="312" w:lineRule="auto"/>
              <w:ind w:left="-57" w:right="-57"/>
              <w:jc w:val="center"/>
              <w:rPr>
                <w:rFonts w:ascii="Times New Roman" w:hAnsi="Times New Roman"/>
                <w:b/>
                <w:sz w:val="22"/>
                <w:szCs w:val="22"/>
              </w:rPr>
            </w:pPr>
            <w:r w:rsidRPr="00267729">
              <w:rPr>
                <w:rFonts w:ascii="Times New Roman" w:hAnsi="Times New Roman"/>
                <w:b/>
                <w:sz w:val="22"/>
                <w:szCs w:val="22"/>
              </w:rPr>
              <w:t>Trước TN</w:t>
            </w:r>
          </w:p>
        </w:tc>
        <w:tc>
          <w:tcPr>
            <w:tcW w:w="1375" w:type="dxa"/>
            <w:gridSpan w:val="2"/>
            <w:vAlign w:val="center"/>
          </w:tcPr>
          <w:p w:rsidR="008E2711" w:rsidRPr="00267729" w:rsidRDefault="008E2711" w:rsidP="001945D9">
            <w:pPr>
              <w:spacing w:line="312" w:lineRule="auto"/>
              <w:ind w:left="-57" w:right="-57"/>
              <w:jc w:val="center"/>
              <w:rPr>
                <w:rFonts w:ascii="Times New Roman" w:hAnsi="Times New Roman"/>
                <w:b/>
                <w:sz w:val="22"/>
                <w:szCs w:val="22"/>
              </w:rPr>
            </w:pPr>
            <w:r w:rsidRPr="00267729">
              <w:rPr>
                <w:rFonts w:ascii="Times New Roman" w:hAnsi="Times New Roman"/>
                <w:b/>
                <w:sz w:val="22"/>
                <w:szCs w:val="22"/>
              </w:rPr>
              <w:t>Sau TN</w:t>
            </w:r>
          </w:p>
        </w:tc>
      </w:tr>
      <w:tr w:rsidR="000B158C" w:rsidRPr="00267729" w:rsidTr="001945D9">
        <w:trPr>
          <w:jc w:val="center"/>
        </w:trPr>
        <w:tc>
          <w:tcPr>
            <w:tcW w:w="396" w:type="dxa"/>
            <w:vMerge/>
            <w:vAlign w:val="center"/>
          </w:tcPr>
          <w:p w:rsidR="008E2711" w:rsidRPr="00267729" w:rsidRDefault="008E2711" w:rsidP="001945D9">
            <w:pPr>
              <w:spacing w:line="312" w:lineRule="auto"/>
              <w:ind w:left="-57" w:right="-57"/>
              <w:jc w:val="center"/>
              <w:rPr>
                <w:rFonts w:ascii="Times New Roman" w:hAnsi="Times New Roman"/>
                <w:sz w:val="22"/>
                <w:szCs w:val="22"/>
              </w:rPr>
            </w:pPr>
          </w:p>
        </w:tc>
        <w:tc>
          <w:tcPr>
            <w:tcW w:w="6070" w:type="dxa"/>
            <w:vMerge/>
            <w:vAlign w:val="center"/>
          </w:tcPr>
          <w:p w:rsidR="008E2711" w:rsidRPr="00267729" w:rsidRDefault="008E2711" w:rsidP="001945D9">
            <w:pPr>
              <w:spacing w:line="312" w:lineRule="auto"/>
              <w:ind w:left="-57" w:right="-57"/>
              <w:jc w:val="center"/>
              <w:rPr>
                <w:rFonts w:ascii="Times New Roman" w:hAnsi="Times New Roman"/>
                <w:sz w:val="22"/>
                <w:szCs w:val="22"/>
              </w:rPr>
            </w:pPr>
          </w:p>
        </w:tc>
        <w:tc>
          <w:tcPr>
            <w:tcW w:w="581" w:type="dxa"/>
            <w:vAlign w:val="center"/>
          </w:tcPr>
          <w:p w:rsidR="008E2711" w:rsidRPr="00267729" w:rsidRDefault="00E83915" w:rsidP="001945D9">
            <w:pPr>
              <w:spacing w:line="324" w:lineRule="auto"/>
              <w:ind w:left="-57" w:right="-57"/>
              <w:jc w:val="center"/>
              <w:rPr>
                <w:rFonts w:ascii="Times New Roman" w:hAnsi="Times New Roman"/>
                <w:b/>
                <w:sz w:val="22"/>
                <w:szCs w:val="22"/>
              </w:rPr>
            </w:pPr>
            <m:oMathPara>
              <m:oMath>
                <m:acc>
                  <m:accPr>
                    <m:chr m:val="̅"/>
                    <m:ctrlPr>
                      <w:rPr>
                        <w:rFonts w:ascii="Cambria Math" w:hAnsi="Cambria Math"/>
                        <w:b/>
                        <w:i/>
                        <w:sz w:val="22"/>
                        <w:szCs w:val="22"/>
                      </w:rPr>
                    </m:ctrlPr>
                  </m:accPr>
                  <m:e>
                    <m:r>
                      <m:rPr>
                        <m:sty m:val="bi"/>
                      </m:rPr>
                      <w:rPr>
                        <w:rFonts w:ascii="Cambria Math" w:hAnsi="Cambria Math"/>
                        <w:sz w:val="22"/>
                        <w:szCs w:val="22"/>
                      </w:rPr>
                      <m:t>X</m:t>
                    </m:r>
                  </m:e>
                </m:acc>
              </m:oMath>
            </m:oMathPara>
          </w:p>
        </w:tc>
        <w:tc>
          <w:tcPr>
            <w:tcW w:w="708" w:type="dxa"/>
            <w:vAlign w:val="center"/>
          </w:tcPr>
          <w:p w:rsidR="008E2711" w:rsidRPr="00267729" w:rsidRDefault="008E2711" w:rsidP="001945D9">
            <w:pPr>
              <w:spacing w:line="324" w:lineRule="auto"/>
              <w:ind w:left="-57" w:right="-57"/>
              <w:jc w:val="center"/>
              <w:rPr>
                <w:rFonts w:ascii="Times New Roman" w:hAnsi="Times New Roman"/>
                <w:b/>
                <w:sz w:val="22"/>
                <w:szCs w:val="22"/>
              </w:rPr>
            </w:pPr>
            <m:oMathPara>
              <m:oMath>
                <m:r>
                  <m:rPr>
                    <m:sty m:val="bi"/>
                  </m:rPr>
                  <w:rPr>
                    <w:rFonts w:ascii="Cambria Math" w:hAnsi="Cambria Math"/>
                    <w:sz w:val="22"/>
                    <w:szCs w:val="22"/>
                  </w:rPr>
                  <m:t>σ</m:t>
                </m:r>
              </m:oMath>
            </m:oMathPara>
          </w:p>
        </w:tc>
        <w:tc>
          <w:tcPr>
            <w:tcW w:w="709" w:type="dxa"/>
            <w:vAlign w:val="center"/>
          </w:tcPr>
          <w:p w:rsidR="008E2711" w:rsidRPr="00267729" w:rsidRDefault="00E83915" w:rsidP="001945D9">
            <w:pPr>
              <w:spacing w:line="324" w:lineRule="auto"/>
              <w:ind w:left="-57" w:right="-57"/>
              <w:jc w:val="center"/>
              <w:rPr>
                <w:rFonts w:ascii="Times New Roman" w:hAnsi="Times New Roman"/>
                <w:b/>
                <w:sz w:val="22"/>
                <w:szCs w:val="22"/>
              </w:rPr>
            </w:pPr>
            <m:oMathPara>
              <m:oMath>
                <m:acc>
                  <m:accPr>
                    <m:chr m:val="̅"/>
                    <m:ctrlPr>
                      <w:rPr>
                        <w:rFonts w:ascii="Cambria Math" w:hAnsi="Cambria Math"/>
                        <w:b/>
                        <w:i/>
                        <w:sz w:val="22"/>
                        <w:szCs w:val="22"/>
                      </w:rPr>
                    </m:ctrlPr>
                  </m:accPr>
                  <m:e>
                    <m:r>
                      <m:rPr>
                        <m:sty m:val="bi"/>
                      </m:rPr>
                      <w:rPr>
                        <w:rFonts w:ascii="Cambria Math" w:hAnsi="Cambria Math"/>
                        <w:sz w:val="22"/>
                        <w:szCs w:val="22"/>
                      </w:rPr>
                      <m:t>X</m:t>
                    </m:r>
                  </m:e>
                </m:acc>
              </m:oMath>
            </m:oMathPara>
          </w:p>
        </w:tc>
        <w:tc>
          <w:tcPr>
            <w:tcW w:w="666" w:type="dxa"/>
            <w:vAlign w:val="center"/>
          </w:tcPr>
          <w:p w:rsidR="008E2711" w:rsidRPr="00267729" w:rsidRDefault="008E2711" w:rsidP="001945D9">
            <w:pPr>
              <w:spacing w:line="324" w:lineRule="auto"/>
              <w:ind w:left="-57" w:right="-57"/>
              <w:jc w:val="center"/>
              <w:rPr>
                <w:rFonts w:ascii="Times New Roman" w:hAnsi="Times New Roman"/>
                <w:b/>
                <w:sz w:val="22"/>
                <w:szCs w:val="22"/>
              </w:rPr>
            </w:pPr>
            <m:oMathPara>
              <m:oMath>
                <m:r>
                  <m:rPr>
                    <m:sty m:val="bi"/>
                  </m:rPr>
                  <w:rPr>
                    <w:rFonts w:ascii="Cambria Math" w:hAnsi="Cambria Math"/>
                    <w:sz w:val="22"/>
                    <w:szCs w:val="22"/>
                  </w:rPr>
                  <m:t>σ</m:t>
                </m:r>
              </m:oMath>
            </m:oMathPara>
          </w:p>
        </w:tc>
      </w:tr>
      <w:tr w:rsidR="008E2711" w:rsidRPr="00267729" w:rsidTr="006C0041">
        <w:trPr>
          <w:jc w:val="center"/>
        </w:trPr>
        <w:tc>
          <w:tcPr>
            <w:tcW w:w="396" w:type="dxa"/>
          </w:tcPr>
          <w:p w:rsidR="008E2711" w:rsidRPr="00267729" w:rsidRDefault="008E2711" w:rsidP="001945D9">
            <w:pPr>
              <w:spacing w:line="312" w:lineRule="auto"/>
              <w:ind w:left="-57" w:right="-57"/>
              <w:jc w:val="center"/>
              <w:rPr>
                <w:rFonts w:ascii="Times New Roman" w:hAnsi="Times New Roman"/>
                <w:b/>
                <w:sz w:val="22"/>
                <w:szCs w:val="22"/>
              </w:rPr>
            </w:pPr>
            <w:r w:rsidRPr="00267729">
              <w:rPr>
                <w:rFonts w:ascii="Times New Roman" w:hAnsi="Times New Roman"/>
                <w:b/>
                <w:sz w:val="22"/>
                <w:szCs w:val="22"/>
              </w:rPr>
              <w:t>I</w:t>
            </w:r>
          </w:p>
        </w:tc>
        <w:tc>
          <w:tcPr>
            <w:tcW w:w="8734" w:type="dxa"/>
            <w:gridSpan w:val="5"/>
          </w:tcPr>
          <w:p w:rsidR="008E2711" w:rsidRPr="00267729" w:rsidRDefault="008E2711" w:rsidP="001945D9">
            <w:pPr>
              <w:spacing w:line="312" w:lineRule="auto"/>
              <w:ind w:left="-57" w:right="-57"/>
              <w:jc w:val="center"/>
              <w:rPr>
                <w:rFonts w:ascii="Times New Roman" w:hAnsi="Times New Roman"/>
                <w:b/>
                <w:sz w:val="22"/>
                <w:szCs w:val="22"/>
              </w:rPr>
            </w:pPr>
            <w:r w:rsidRPr="00267729">
              <w:rPr>
                <w:rFonts w:ascii="Times New Roman" w:hAnsi="Times New Roman"/>
                <w:b/>
                <w:sz w:val="22"/>
                <w:szCs w:val="22"/>
              </w:rPr>
              <w:t>Mục tiêu dạy học lâm sàng</w:t>
            </w:r>
          </w:p>
        </w:tc>
      </w:tr>
      <w:tr w:rsidR="008E2711" w:rsidRPr="00267729" w:rsidTr="006C0041">
        <w:trPr>
          <w:jc w:val="center"/>
        </w:trPr>
        <w:tc>
          <w:tcPr>
            <w:tcW w:w="396" w:type="dxa"/>
          </w:tcPr>
          <w:p w:rsidR="008E2711" w:rsidRPr="00267729" w:rsidRDefault="008E2711" w:rsidP="001945D9">
            <w:pPr>
              <w:spacing w:line="312"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6070"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Mục tiêu thể hiện đầy đủ, hài hòa ba mặt của năng lực: kiến thức, kỹ năng và thái độ</w:t>
            </w:r>
          </w:p>
        </w:tc>
        <w:tc>
          <w:tcPr>
            <w:tcW w:w="581"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2,54</w:t>
            </w:r>
          </w:p>
        </w:tc>
        <w:tc>
          <w:tcPr>
            <w:tcW w:w="708"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0,92</w:t>
            </w:r>
          </w:p>
        </w:tc>
        <w:tc>
          <w:tcPr>
            <w:tcW w:w="709"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2,57</w:t>
            </w:r>
          </w:p>
        </w:tc>
        <w:tc>
          <w:tcPr>
            <w:tcW w:w="666"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0,90</w:t>
            </w:r>
          </w:p>
        </w:tc>
      </w:tr>
      <w:tr w:rsidR="008E2711" w:rsidRPr="00267729" w:rsidTr="006C0041">
        <w:trPr>
          <w:jc w:val="center"/>
        </w:trPr>
        <w:tc>
          <w:tcPr>
            <w:tcW w:w="396" w:type="dxa"/>
          </w:tcPr>
          <w:p w:rsidR="008E2711" w:rsidRPr="00267729" w:rsidRDefault="008E2711" w:rsidP="001945D9">
            <w:pPr>
              <w:spacing w:line="312"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6070"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Các mục tiêu được xác định cụ thể trong từng khâu của chu trình DHLS</w:t>
            </w:r>
          </w:p>
        </w:tc>
        <w:tc>
          <w:tcPr>
            <w:tcW w:w="581"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2,46</w:t>
            </w:r>
          </w:p>
        </w:tc>
        <w:tc>
          <w:tcPr>
            <w:tcW w:w="708"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0,99</w:t>
            </w:r>
          </w:p>
        </w:tc>
        <w:tc>
          <w:tcPr>
            <w:tcW w:w="709"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2,50</w:t>
            </w:r>
          </w:p>
        </w:tc>
        <w:tc>
          <w:tcPr>
            <w:tcW w:w="666"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0,95</w:t>
            </w:r>
          </w:p>
        </w:tc>
      </w:tr>
      <w:tr w:rsidR="008E2711" w:rsidRPr="00267729" w:rsidTr="006C0041">
        <w:trPr>
          <w:jc w:val="center"/>
        </w:trPr>
        <w:tc>
          <w:tcPr>
            <w:tcW w:w="396" w:type="dxa"/>
          </w:tcPr>
          <w:p w:rsidR="008E2711" w:rsidRPr="00267729" w:rsidRDefault="008E2711" w:rsidP="001945D9">
            <w:pPr>
              <w:spacing w:line="312"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6070"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Các mục tiêu mang tính đặc thù của DHLS</w:t>
            </w:r>
          </w:p>
        </w:tc>
        <w:tc>
          <w:tcPr>
            <w:tcW w:w="581"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2,77</w:t>
            </w:r>
          </w:p>
        </w:tc>
        <w:tc>
          <w:tcPr>
            <w:tcW w:w="708"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0,86</w:t>
            </w:r>
          </w:p>
        </w:tc>
        <w:tc>
          <w:tcPr>
            <w:tcW w:w="709"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2,73</w:t>
            </w:r>
          </w:p>
        </w:tc>
        <w:tc>
          <w:tcPr>
            <w:tcW w:w="666"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0,88</w:t>
            </w:r>
          </w:p>
        </w:tc>
      </w:tr>
      <w:tr w:rsidR="008E2711" w:rsidRPr="00267729" w:rsidTr="006C0041">
        <w:trPr>
          <w:jc w:val="center"/>
        </w:trPr>
        <w:tc>
          <w:tcPr>
            <w:tcW w:w="396" w:type="dxa"/>
          </w:tcPr>
          <w:p w:rsidR="008E2711" w:rsidRPr="00267729" w:rsidRDefault="008E2711" w:rsidP="001945D9">
            <w:pPr>
              <w:spacing w:line="312"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6070"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Các mục tiêu đưa ra có tính khả thi</w:t>
            </w:r>
          </w:p>
        </w:tc>
        <w:tc>
          <w:tcPr>
            <w:tcW w:w="581"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2,92</w:t>
            </w:r>
          </w:p>
        </w:tc>
        <w:tc>
          <w:tcPr>
            <w:tcW w:w="708"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0,77</w:t>
            </w:r>
          </w:p>
        </w:tc>
        <w:tc>
          <w:tcPr>
            <w:tcW w:w="709"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2,92</w:t>
            </w:r>
          </w:p>
        </w:tc>
        <w:tc>
          <w:tcPr>
            <w:tcW w:w="666"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0,75</w:t>
            </w:r>
          </w:p>
        </w:tc>
      </w:tr>
      <w:tr w:rsidR="008E2711" w:rsidRPr="00267729" w:rsidTr="006C0041">
        <w:trPr>
          <w:jc w:val="center"/>
        </w:trPr>
        <w:tc>
          <w:tcPr>
            <w:tcW w:w="396" w:type="dxa"/>
          </w:tcPr>
          <w:p w:rsidR="008E2711" w:rsidRPr="00267729" w:rsidRDefault="008E2711" w:rsidP="001945D9">
            <w:pPr>
              <w:spacing w:line="312" w:lineRule="auto"/>
              <w:ind w:left="-57" w:right="-57"/>
              <w:jc w:val="center"/>
              <w:rPr>
                <w:rFonts w:ascii="Times New Roman" w:hAnsi="Times New Roman"/>
                <w:sz w:val="22"/>
                <w:szCs w:val="22"/>
              </w:rPr>
            </w:pPr>
            <w:r w:rsidRPr="00267729">
              <w:rPr>
                <w:rFonts w:ascii="Times New Roman" w:hAnsi="Times New Roman"/>
                <w:sz w:val="22"/>
                <w:szCs w:val="22"/>
              </w:rPr>
              <w:t>5</w:t>
            </w:r>
          </w:p>
        </w:tc>
        <w:tc>
          <w:tcPr>
            <w:tcW w:w="6070"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Các mục tiêu có thể đo lường được</w:t>
            </w:r>
          </w:p>
        </w:tc>
        <w:tc>
          <w:tcPr>
            <w:tcW w:w="581"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2,80</w:t>
            </w:r>
          </w:p>
        </w:tc>
        <w:tc>
          <w:tcPr>
            <w:tcW w:w="708"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0,80</w:t>
            </w:r>
          </w:p>
        </w:tc>
        <w:tc>
          <w:tcPr>
            <w:tcW w:w="709"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2,84</w:t>
            </w:r>
          </w:p>
        </w:tc>
        <w:tc>
          <w:tcPr>
            <w:tcW w:w="666"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0,80</w:t>
            </w:r>
          </w:p>
        </w:tc>
      </w:tr>
      <w:tr w:rsidR="008E2711" w:rsidRPr="00267729" w:rsidTr="006C0041">
        <w:trPr>
          <w:jc w:val="center"/>
        </w:trPr>
        <w:tc>
          <w:tcPr>
            <w:tcW w:w="6466" w:type="dxa"/>
            <w:gridSpan w:val="2"/>
          </w:tcPr>
          <w:p w:rsidR="008E2711" w:rsidRPr="00267729" w:rsidRDefault="008E2711" w:rsidP="001945D9">
            <w:pPr>
              <w:spacing w:line="312" w:lineRule="auto"/>
              <w:ind w:left="-57" w:right="-57"/>
              <w:jc w:val="center"/>
              <w:rPr>
                <w:rFonts w:ascii="Times New Roman" w:hAnsi="Times New Roman"/>
                <w:b/>
                <w:i/>
                <w:sz w:val="22"/>
                <w:szCs w:val="22"/>
              </w:rPr>
            </w:pPr>
            <w:r w:rsidRPr="00267729">
              <w:rPr>
                <w:rFonts w:ascii="Times New Roman" w:hAnsi="Times New Roman"/>
                <w:b/>
                <w:i/>
                <w:sz w:val="22"/>
                <w:szCs w:val="22"/>
              </w:rPr>
              <w:t>Đánh giá chung</w:t>
            </w:r>
            <w:r w:rsidR="008E6B57" w:rsidRPr="00267729">
              <w:rPr>
                <w:rFonts w:ascii="Times New Roman" w:hAnsi="Times New Roman"/>
                <w:b/>
                <w:i/>
                <w:sz w:val="22"/>
                <w:szCs w:val="22"/>
              </w:rPr>
              <w:t xml:space="preserve"> </w:t>
            </w:r>
            <w:r w:rsidRPr="00267729">
              <w:rPr>
                <w:rFonts w:ascii="Times New Roman" w:hAnsi="Times New Roman"/>
                <w:b/>
                <w:i/>
                <w:sz w:val="22"/>
                <w:szCs w:val="22"/>
              </w:rPr>
              <w:t>về mục tiêu DHLS</w:t>
            </w:r>
          </w:p>
        </w:tc>
        <w:tc>
          <w:tcPr>
            <w:tcW w:w="581" w:type="dxa"/>
          </w:tcPr>
          <w:p w:rsidR="008E2711" w:rsidRPr="00267729" w:rsidRDefault="008E2711" w:rsidP="001945D9">
            <w:pPr>
              <w:spacing w:line="312" w:lineRule="auto"/>
              <w:ind w:left="-57" w:right="-57"/>
              <w:jc w:val="center"/>
              <w:rPr>
                <w:rFonts w:ascii="Times New Roman" w:hAnsi="Times New Roman"/>
                <w:b/>
                <w:sz w:val="20"/>
                <w:szCs w:val="20"/>
              </w:rPr>
            </w:pPr>
            <w:r w:rsidRPr="00267729">
              <w:rPr>
                <w:rFonts w:ascii="Times New Roman" w:hAnsi="Times New Roman"/>
                <w:b/>
                <w:sz w:val="20"/>
                <w:szCs w:val="20"/>
              </w:rPr>
              <w:t>2,69</w:t>
            </w:r>
          </w:p>
        </w:tc>
        <w:tc>
          <w:tcPr>
            <w:tcW w:w="708" w:type="dxa"/>
          </w:tcPr>
          <w:p w:rsidR="008E2711" w:rsidRPr="00267729" w:rsidRDefault="008E2711" w:rsidP="001945D9">
            <w:pPr>
              <w:spacing w:line="312" w:lineRule="auto"/>
              <w:ind w:left="-57" w:right="-57"/>
              <w:jc w:val="center"/>
              <w:rPr>
                <w:rFonts w:ascii="Times New Roman" w:hAnsi="Times New Roman"/>
                <w:b/>
                <w:sz w:val="20"/>
                <w:szCs w:val="20"/>
              </w:rPr>
            </w:pPr>
            <w:r w:rsidRPr="00267729">
              <w:rPr>
                <w:rFonts w:ascii="Times New Roman" w:hAnsi="Times New Roman"/>
                <w:b/>
                <w:sz w:val="20"/>
                <w:szCs w:val="20"/>
              </w:rPr>
              <w:t>0,87</w:t>
            </w:r>
          </w:p>
        </w:tc>
        <w:tc>
          <w:tcPr>
            <w:tcW w:w="709" w:type="dxa"/>
          </w:tcPr>
          <w:p w:rsidR="008E2711" w:rsidRPr="00267729" w:rsidRDefault="008E2711" w:rsidP="001945D9">
            <w:pPr>
              <w:spacing w:line="312" w:lineRule="auto"/>
              <w:ind w:left="-57" w:right="-57"/>
              <w:jc w:val="center"/>
              <w:rPr>
                <w:rFonts w:ascii="Times New Roman" w:hAnsi="Times New Roman"/>
                <w:b/>
                <w:sz w:val="20"/>
                <w:szCs w:val="20"/>
              </w:rPr>
            </w:pPr>
            <w:r w:rsidRPr="00267729">
              <w:rPr>
                <w:rFonts w:ascii="Times New Roman" w:hAnsi="Times New Roman"/>
                <w:b/>
                <w:sz w:val="20"/>
                <w:szCs w:val="20"/>
              </w:rPr>
              <w:t>2,71</w:t>
            </w:r>
          </w:p>
        </w:tc>
        <w:tc>
          <w:tcPr>
            <w:tcW w:w="666" w:type="dxa"/>
          </w:tcPr>
          <w:p w:rsidR="008E2711" w:rsidRPr="00267729" w:rsidRDefault="008E2711" w:rsidP="001945D9">
            <w:pPr>
              <w:spacing w:line="312" w:lineRule="auto"/>
              <w:ind w:left="-57" w:right="-57"/>
              <w:jc w:val="center"/>
              <w:rPr>
                <w:rFonts w:ascii="Times New Roman" w:hAnsi="Times New Roman"/>
                <w:b/>
                <w:sz w:val="20"/>
                <w:szCs w:val="20"/>
              </w:rPr>
            </w:pPr>
            <w:r w:rsidRPr="00267729">
              <w:rPr>
                <w:rFonts w:ascii="Times New Roman" w:hAnsi="Times New Roman"/>
                <w:b/>
                <w:sz w:val="20"/>
                <w:szCs w:val="20"/>
              </w:rPr>
              <w:t>0,86</w:t>
            </w:r>
          </w:p>
        </w:tc>
      </w:tr>
      <w:tr w:rsidR="008E2711" w:rsidRPr="00267729" w:rsidTr="006C0041">
        <w:trPr>
          <w:jc w:val="center"/>
        </w:trPr>
        <w:tc>
          <w:tcPr>
            <w:tcW w:w="396" w:type="dxa"/>
          </w:tcPr>
          <w:p w:rsidR="008E2711" w:rsidRPr="00267729" w:rsidRDefault="008E2711" w:rsidP="001945D9">
            <w:pPr>
              <w:spacing w:line="312" w:lineRule="auto"/>
              <w:ind w:left="-57" w:right="-57"/>
              <w:jc w:val="center"/>
              <w:rPr>
                <w:rFonts w:ascii="Times New Roman" w:hAnsi="Times New Roman"/>
                <w:b/>
                <w:sz w:val="22"/>
                <w:szCs w:val="22"/>
              </w:rPr>
            </w:pPr>
            <w:r w:rsidRPr="00267729">
              <w:rPr>
                <w:rFonts w:ascii="Times New Roman" w:hAnsi="Times New Roman"/>
                <w:b/>
                <w:sz w:val="22"/>
                <w:szCs w:val="22"/>
              </w:rPr>
              <w:t>II</w:t>
            </w:r>
          </w:p>
        </w:tc>
        <w:tc>
          <w:tcPr>
            <w:tcW w:w="8734" w:type="dxa"/>
            <w:gridSpan w:val="5"/>
          </w:tcPr>
          <w:p w:rsidR="008E2711" w:rsidRPr="00267729" w:rsidRDefault="008E2711" w:rsidP="001945D9">
            <w:pPr>
              <w:spacing w:line="312" w:lineRule="auto"/>
              <w:ind w:left="-57" w:right="-57"/>
              <w:jc w:val="center"/>
              <w:rPr>
                <w:rFonts w:ascii="Times New Roman" w:hAnsi="Times New Roman"/>
                <w:b/>
                <w:sz w:val="22"/>
                <w:szCs w:val="22"/>
              </w:rPr>
            </w:pPr>
            <w:r w:rsidRPr="00267729">
              <w:rPr>
                <w:rFonts w:ascii="Times New Roman" w:hAnsi="Times New Roman"/>
                <w:b/>
                <w:sz w:val="22"/>
                <w:szCs w:val="22"/>
              </w:rPr>
              <w:t>Nội dung dạy học lâm sàng</w:t>
            </w:r>
          </w:p>
        </w:tc>
      </w:tr>
      <w:tr w:rsidR="008E2711" w:rsidRPr="00267729" w:rsidTr="006C0041">
        <w:trPr>
          <w:trHeight w:val="70"/>
          <w:jc w:val="center"/>
        </w:trPr>
        <w:tc>
          <w:tcPr>
            <w:tcW w:w="396" w:type="dxa"/>
          </w:tcPr>
          <w:p w:rsidR="008E2711" w:rsidRPr="00267729" w:rsidRDefault="008E2711" w:rsidP="001945D9">
            <w:pPr>
              <w:spacing w:line="312"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6070"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Nội dung dạy học đạt được mục tiêu bài học</w:t>
            </w:r>
          </w:p>
        </w:tc>
        <w:tc>
          <w:tcPr>
            <w:tcW w:w="581"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2,69</w:t>
            </w:r>
          </w:p>
        </w:tc>
        <w:tc>
          <w:tcPr>
            <w:tcW w:w="708"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0,75</w:t>
            </w:r>
          </w:p>
        </w:tc>
        <w:tc>
          <w:tcPr>
            <w:tcW w:w="709" w:type="dxa"/>
          </w:tcPr>
          <w:p w:rsidR="008E2711" w:rsidRPr="00267729" w:rsidRDefault="008E2711" w:rsidP="001945D9">
            <w:pPr>
              <w:spacing w:line="300" w:lineRule="auto"/>
              <w:jc w:val="center"/>
              <w:rPr>
                <w:rFonts w:ascii="Times New Roman" w:hAnsi="Times New Roman"/>
                <w:sz w:val="20"/>
                <w:szCs w:val="20"/>
              </w:rPr>
            </w:pPr>
            <w:r w:rsidRPr="00267729">
              <w:rPr>
                <w:rFonts w:ascii="Times New Roman" w:hAnsi="Times New Roman"/>
                <w:sz w:val="20"/>
                <w:szCs w:val="20"/>
              </w:rPr>
              <w:t>2,75</w:t>
            </w:r>
          </w:p>
        </w:tc>
        <w:tc>
          <w:tcPr>
            <w:tcW w:w="666" w:type="dxa"/>
          </w:tcPr>
          <w:p w:rsidR="008E2711" w:rsidRPr="00267729" w:rsidRDefault="008E2711" w:rsidP="001945D9">
            <w:pPr>
              <w:spacing w:line="300" w:lineRule="auto"/>
              <w:jc w:val="center"/>
              <w:rPr>
                <w:rFonts w:ascii="Times New Roman" w:hAnsi="Times New Roman"/>
                <w:sz w:val="20"/>
                <w:szCs w:val="20"/>
              </w:rPr>
            </w:pPr>
            <w:r w:rsidRPr="00267729">
              <w:rPr>
                <w:rFonts w:ascii="Times New Roman" w:hAnsi="Times New Roman"/>
                <w:sz w:val="20"/>
                <w:szCs w:val="20"/>
              </w:rPr>
              <w:t>0.76</w:t>
            </w:r>
          </w:p>
        </w:tc>
      </w:tr>
      <w:tr w:rsidR="008E2711" w:rsidRPr="00267729" w:rsidTr="006C0041">
        <w:trPr>
          <w:jc w:val="center"/>
        </w:trPr>
        <w:tc>
          <w:tcPr>
            <w:tcW w:w="396" w:type="dxa"/>
          </w:tcPr>
          <w:p w:rsidR="008E2711" w:rsidRPr="00267729" w:rsidRDefault="008E2711" w:rsidP="001945D9">
            <w:pPr>
              <w:spacing w:line="312"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6070"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Nội dung dạy học được cấu trúc, sắp xếp theo hướng PTNL người học</w:t>
            </w:r>
          </w:p>
        </w:tc>
        <w:tc>
          <w:tcPr>
            <w:tcW w:w="581"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2,64</w:t>
            </w:r>
          </w:p>
        </w:tc>
        <w:tc>
          <w:tcPr>
            <w:tcW w:w="708"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0,87</w:t>
            </w:r>
          </w:p>
        </w:tc>
        <w:tc>
          <w:tcPr>
            <w:tcW w:w="709" w:type="dxa"/>
          </w:tcPr>
          <w:p w:rsidR="008E2711" w:rsidRPr="00267729" w:rsidRDefault="008E2711" w:rsidP="001945D9">
            <w:pPr>
              <w:spacing w:line="300" w:lineRule="auto"/>
              <w:jc w:val="center"/>
              <w:rPr>
                <w:rFonts w:ascii="Times New Roman" w:hAnsi="Times New Roman"/>
                <w:sz w:val="20"/>
                <w:szCs w:val="20"/>
              </w:rPr>
            </w:pPr>
            <w:r w:rsidRPr="00267729">
              <w:rPr>
                <w:rFonts w:ascii="Times New Roman" w:hAnsi="Times New Roman"/>
                <w:sz w:val="20"/>
                <w:szCs w:val="20"/>
              </w:rPr>
              <w:t>2,81</w:t>
            </w:r>
          </w:p>
        </w:tc>
        <w:tc>
          <w:tcPr>
            <w:tcW w:w="666" w:type="dxa"/>
          </w:tcPr>
          <w:p w:rsidR="008E2711" w:rsidRPr="00267729" w:rsidRDefault="008E2711" w:rsidP="001945D9">
            <w:pPr>
              <w:spacing w:line="300" w:lineRule="auto"/>
              <w:jc w:val="center"/>
              <w:rPr>
                <w:rFonts w:ascii="Times New Roman" w:hAnsi="Times New Roman"/>
                <w:sz w:val="20"/>
                <w:szCs w:val="20"/>
              </w:rPr>
            </w:pPr>
            <w:r w:rsidRPr="00267729">
              <w:rPr>
                <w:rFonts w:ascii="Times New Roman" w:hAnsi="Times New Roman"/>
                <w:sz w:val="20"/>
                <w:szCs w:val="20"/>
              </w:rPr>
              <w:t>0.97</w:t>
            </w:r>
          </w:p>
        </w:tc>
      </w:tr>
      <w:tr w:rsidR="008E2711" w:rsidRPr="00267729" w:rsidTr="006C0041">
        <w:trPr>
          <w:trHeight w:val="671"/>
          <w:jc w:val="center"/>
        </w:trPr>
        <w:tc>
          <w:tcPr>
            <w:tcW w:w="396" w:type="dxa"/>
          </w:tcPr>
          <w:p w:rsidR="008E2711" w:rsidRPr="00267729" w:rsidRDefault="008E2711" w:rsidP="001945D9">
            <w:pPr>
              <w:spacing w:line="312"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6070"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Nội dung dạy học đầy đủ, trình bày hệ thống và làm rõ được trọng tâm bài học</w:t>
            </w:r>
          </w:p>
        </w:tc>
        <w:tc>
          <w:tcPr>
            <w:tcW w:w="581"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2,85</w:t>
            </w:r>
          </w:p>
        </w:tc>
        <w:tc>
          <w:tcPr>
            <w:tcW w:w="708"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0,93</w:t>
            </w:r>
          </w:p>
        </w:tc>
        <w:tc>
          <w:tcPr>
            <w:tcW w:w="709" w:type="dxa"/>
          </w:tcPr>
          <w:p w:rsidR="008E2711" w:rsidRPr="00267729" w:rsidRDefault="008E2711" w:rsidP="001945D9">
            <w:pPr>
              <w:spacing w:line="300" w:lineRule="auto"/>
              <w:jc w:val="center"/>
              <w:rPr>
                <w:rFonts w:ascii="Times New Roman" w:hAnsi="Times New Roman"/>
                <w:sz w:val="20"/>
                <w:szCs w:val="20"/>
              </w:rPr>
            </w:pPr>
            <w:r w:rsidRPr="00267729">
              <w:rPr>
                <w:rFonts w:ascii="Times New Roman" w:hAnsi="Times New Roman"/>
                <w:sz w:val="20"/>
                <w:szCs w:val="20"/>
              </w:rPr>
              <w:t>2,73</w:t>
            </w:r>
          </w:p>
        </w:tc>
        <w:tc>
          <w:tcPr>
            <w:tcW w:w="666" w:type="dxa"/>
          </w:tcPr>
          <w:p w:rsidR="008E2711" w:rsidRPr="00267729" w:rsidRDefault="008E2711" w:rsidP="001945D9">
            <w:pPr>
              <w:spacing w:line="300" w:lineRule="auto"/>
              <w:jc w:val="center"/>
              <w:rPr>
                <w:rFonts w:ascii="Times New Roman" w:hAnsi="Times New Roman"/>
                <w:sz w:val="20"/>
                <w:szCs w:val="20"/>
              </w:rPr>
            </w:pPr>
            <w:r w:rsidRPr="00267729">
              <w:rPr>
                <w:rFonts w:ascii="Times New Roman" w:hAnsi="Times New Roman"/>
                <w:sz w:val="20"/>
                <w:szCs w:val="20"/>
              </w:rPr>
              <w:t>1.63</w:t>
            </w:r>
          </w:p>
        </w:tc>
      </w:tr>
      <w:tr w:rsidR="008E2711" w:rsidRPr="00267729" w:rsidTr="006C0041">
        <w:trPr>
          <w:trHeight w:val="673"/>
          <w:jc w:val="center"/>
        </w:trPr>
        <w:tc>
          <w:tcPr>
            <w:tcW w:w="396" w:type="dxa"/>
          </w:tcPr>
          <w:p w:rsidR="008E2711" w:rsidRPr="00267729" w:rsidRDefault="008E2711" w:rsidP="001945D9">
            <w:pPr>
              <w:spacing w:line="312"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6070"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 xml:space="preserve">Kiến thức truyền đạt chính xác, khoa học. GV làm chủ được môn học, bài học </w:t>
            </w:r>
          </w:p>
        </w:tc>
        <w:tc>
          <w:tcPr>
            <w:tcW w:w="581"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2,89</w:t>
            </w:r>
          </w:p>
        </w:tc>
        <w:tc>
          <w:tcPr>
            <w:tcW w:w="708"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0,71</w:t>
            </w:r>
          </w:p>
        </w:tc>
        <w:tc>
          <w:tcPr>
            <w:tcW w:w="709" w:type="dxa"/>
          </w:tcPr>
          <w:p w:rsidR="008E2711" w:rsidRPr="00267729" w:rsidRDefault="008E2711" w:rsidP="001945D9">
            <w:pPr>
              <w:spacing w:line="300" w:lineRule="auto"/>
              <w:jc w:val="center"/>
              <w:rPr>
                <w:rFonts w:ascii="Times New Roman" w:hAnsi="Times New Roman"/>
                <w:sz w:val="20"/>
                <w:szCs w:val="20"/>
              </w:rPr>
            </w:pPr>
            <w:r w:rsidRPr="00267729">
              <w:rPr>
                <w:rFonts w:ascii="Times New Roman" w:hAnsi="Times New Roman"/>
                <w:sz w:val="20"/>
                <w:szCs w:val="20"/>
              </w:rPr>
              <w:t>2,90</w:t>
            </w:r>
          </w:p>
        </w:tc>
        <w:tc>
          <w:tcPr>
            <w:tcW w:w="666" w:type="dxa"/>
          </w:tcPr>
          <w:p w:rsidR="008E2711" w:rsidRPr="00267729" w:rsidRDefault="008E2711" w:rsidP="001945D9">
            <w:pPr>
              <w:spacing w:line="300" w:lineRule="auto"/>
              <w:jc w:val="center"/>
              <w:rPr>
                <w:rFonts w:ascii="Times New Roman" w:hAnsi="Times New Roman"/>
                <w:sz w:val="20"/>
                <w:szCs w:val="20"/>
              </w:rPr>
            </w:pPr>
            <w:r w:rsidRPr="00267729">
              <w:rPr>
                <w:rFonts w:ascii="Times New Roman" w:hAnsi="Times New Roman"/>
                <w:sz w:val="20"/>
                <w:szCs w:val="20"/>
              </w:rPr>
              <w:t>0.94</w:t>
            </w:r>
          </w:p>
        </w:tc>
      </w:tr>
      <w:tr w:rsidR="008E2711" w:rsidRPr="00267729" w:rsidTr="006C0041">
        <w:trPr>
          <w:trHeight w:val="569"/>
          <w:jc w:val="center"/>
        </w:trPr>
        <w:tc>
          <w:tcPr>
            <w:tcW w:w="396" w:type="dxa"/>
          </w:tcPr>
          <w:p w:rsidR="008E2711" w:rsidRPr="00267729" w:rsidRDefault="008E2711" w:rsidP="001945D9">
            <w:pPr>
              <w:spacing w:line="312" w:lineRule="auto"/>
              <w:ind w:left="-57" w:right="-57"/>
              <w:jc w:val="center"/>
              <w:rPr>
                <w:rFonts w:ascii="Times New Roman" w:hAnsi="Times New Roman"/>
                <w:sz w:val="22"/>
                <w:szCs w:val="22"/>
              </w:rPr>
            </w:pPr>
            <w:r w:rsidRPr="00267729">
              <w:rPr>
                <w:rFonts w:ascii="Times New Roman" w:hAnsi="Times New Roman"/>
                <w:sz w:val="22"/>
                <w:szCs w:val="22"/>
              </w:rPr>
              <w:t>5</w:t>
            </w:r>
          </w:p>
        </w:tc>
        <w:tc>
          <w:tcPr>
            <w:tcW w:w="6070"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Nội dung dạy học có sự lồng ghép giữa dạy kiến thức, kỹ năng và giáo dục y đức cho SV.</w:t>
            </w:r>
          </w:p>
        </w:tc>
        <w:tc>
          <w:tcPr>
            <w:tcW w:w="581"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2,70</w:t>
            </w:r>
          </w:p>
        </w:tc>
        <w:tc>
          <w:tcPr>
            <w:tcW w:w="708"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0,92</w:t>
            </w:r>
          </w:p>
        </w:tc>
        <w:tc>
          <w:tcPr>
            <w:tcW w:w="709" w:type="dxa"/>
          </w:tcPr>
          <w:p w:rsidR="008E2711" w:rsidRPr="00267729" w:rsidRDefault="008E2711" w:rsidP="001945D9">
            <w:pPr>
              <w:spacing w:line="300" w:lineRule="auto"/>
              <w:jc w:val="center"/>
              <w:rPr>
                <w:rFonts w:ascii="Times New Roman" w:hAnsi="Times New Roman"/>
                <w:sz w:val="20"/>
                <w:szCs w:val="20"/>
              </w:rPr>
            </w:pPr>
            <w:r w:rsidRPr="00267729">
              <w:rPr>
                <w:rFonts w:ascii="Times New Roman" w:hAnsi="Times New Roman"/>
                <w:sz w:val="20"/>
                <w:szCs w:val="20"/>
              </w:rPr>
              <w:t>2,84</w:t>
            </w:r>
          </w:p>
        </w:tc>
        <w:tc>
          <w:tcPr>
            <w:tcW w:w="666" w:type="dxa"/>
          </w:tcPr>
          <w:p w:rsidR="008E2711" w:rsidRPr="00267729" w:rsidRDefault="008E2711" w:rsidP="001945D9">
            <w:pPr>
              <w:spacing w:line="300" w:lineRule="auto"/>
              <w:jc w:val="center"/>
              <w:rPr>
                <w:rFonts w:ascii="Times New Roman" w:hAnsi="Times New Roman"/>
                <w:sz w:val="20"/>
                <w:szCs w:val="20"/>
              </w:rPr>
            </w:pPr>
            <w:r w:rsidRPr="00267729">
              <w:rPr>
                <w:rFonts w:ascii="Times New Roman" w:hAnsi="Times New Roman"/>
                <w:sz w:val="20"/>
                <w:szCs w:val="20"/>
              </w:rPr>
              <w:t>0.89</w:t>
            </w:r>
          </w:p>
        </w:tc>
      </w:tr>
      <w:tr w:rsidR="008E2711" w:rsidRPr="00267729" w:rsidTr="006C0041">
        <w:trPr>
          <w:jc w:val="center"/>
        </w:trPr>
        <w:tc>
          <w:tcPr>
            <w:tcW w:w="396" w:type="dxa"/>
          </w:tcPr>
          <w:p w:rsidR="008E2711" w:rsidRPr="00267729" w:rsidRDefault="008E2711" w:rsidP="001945D9">
            <w:pPr>
              <w:spacing w:line="312" w:lineRule="auto"/>
              <w:ind w:left="-57" w:right="-57"/>
              <w:jc w:val="center"/>
              <w:rPr>
                <w:rFonts w:ascii="Times New Roman" w:hAnsi="Times New Roman"/>
                <w:sz w:val="22"/>
                <w:szCs w:val="22"/>
              </w:rPr>
            </w:pPr>
            <w:r w:rsidRPr="00267729">
              <w:rPr>
                <w:rFonts w:ascii="Times New Roman" w:hAnsi="Times New Roman"/>
                <w:sz w:val="22"/>
                <w:szCs w:val="22"/>
              </w:rPr>
              <w:t>6</w:t>
            </w:r>
          </w:p>
        </w:tc>
        <w:tc>
          <w:tcPr>
            <w:tcW w:w="6070"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 xml:space="preserve">Nội dung dạy học rèn luyện và phát triển được các kỹ năng mềm cho SV </w:t>
            </w:r>
          </w:p>
        </w:tc>
        <w:tc>
          <w:tcPr>
            <w:tcW w:w="581"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2,82</w:t>
            </w:r>
          </w:p>
        </w:tc>
        <w:tc>
          <w:tcPr>
            <w:tcW w:w="708"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0,69</w:t>
            </w:r>
          </w:p>
        </w:tc>
        <w:tc>
          <w:tcPr>
            <w:tcW w:w="709" w:type="dxa"/>
          </w:tcPr>
          <w:p w:rsidR="008E2711" w:rsidRPr="00267729" w:rsidRDefault="008E2711" w:rsidP="001945D9">
            <w:pPr>
              <w:spacing w:line="300" w:lineRule="auto"/>
              <w:jc w:val="center"/>
              <w:rPr>
                <w:rFonts w:ascii="Times New Roman" w:hAnsi="Times New Roman"/>
                <w:sz w:val="20"/>
                <w:szCs w:val="20"/>
              </w:rPr>
            </w:pPr>
            <w:r w:rsidRPr="00267729">
              <w:rPr>
                <w:rFonts w:ascii="Times New Roman" w:hAnsi="Times New Roman"/>
                <w:sz w:val="20"/>
                <w:szCs w:val="20"/>
              </w:rPr>
              <w:t>2,82</w:t>
            </w:r>
          </w:p>
        </w:tc>
        <w:tc>
          <w:tcPr>
            <w:tcW w:w="666" w:type="dxa"/>
          </w:tcPr>
          <w:p w:rsidR="008E2711" w:rsidRPr="00267729" w:rsidRDefault="008E2711" w:rsidP="001945D9">
            <w:pPr>
              <w:spacing w:line="300" w:lineRule="auto"/>
              <w:jc w:val="center"/>
              <w:rPr>
                <w:rFonts w:ascii="Times New Roman" w:hAnsi="Times New Roman"/>
                <w:sz w:val="20"/>
                <w:szCs w:val="20"/>
              </w:rPr>
            </w:pPr>
            <w:r w:rsidRPr="00267729">
              <w:rPr>
                <w:rFonts w:ascii="Times New Roman" w:hAnsi="Times New Roman"/>
                <w:sz w:val="20"/>
                <w:szCs w:val="20"/>
              </w:rPr>
              <w:t>1.12</w:t>
            </w:r>
          </w:p>
        </w:tc>
      </w:tr>
      <w:tr w:rsidR="008E2711" w:rsidRPr="00267729" w:rsidTr="006C0041">
        <w:trPr>
          <w:jc w:val="center"/>
        </w:trPr>
        <w:tc>
          <w:tcPr>
            <w:tcW w:w="6466" w:type="dxa"/>
            <w:gridSpan w:val="2"/>
          </w:tcPr>
          <w:p w:rsidR="008E2711" w:rsidRPr="00267729" w:rsidRDefault="008E2711" w:rsidP="001945D9">
            <w:pPr>
              <w:spacing w:line="312" w:lineRule="auto"/>
              <w:ind w:left="-57" w:right="-57"/>
              <w:jc w:val="center"/>
              <w:rPr>
                <w:rFonts w:ascii="Times New Roman" w:hAnsi="Times New Roman"/>
                <w:sz w:val="22"/>
                <w:szCs w:val="22"/>
              </w:rPr>
            </w:pPr>
            <w:r w:rsidRPr="00267729">
              <w:rPr>
                <w:rFonts w:ascii="Times New Roman" w:hAnsi="Times New Roman"/>
                <w:b/>
                <w:i/>
                <w:sz w:val="22"/>
                <w:szCs w:val="22"/>
              </w:rPr>
              <w:t>Đánh giá chung về nội dung DHLS</w:t>
            </w:r>
          </w:p>
        </w:tc>
        <w:tc>
          <w:tcPr>
            <w:tcW w:w="581" w:type="dxa"/>
          </w:tcPr>
          <w:p w:rsidR="008E2711" w:rsidRPr="00267729" w:rsidRDefault="008E2711" w:rsidP="001945D9">
            <w:pPr>
              <w:spacing w:line="312" w:lineRule="auto"/>
              <w:ind w:left="-57" w:right="-57"/>
              <w:jc w:val="center"/>
              <w:rPr>
                <w:rFonts w:ascii="Times New Roman" w:hAnsi="Times New Roman"/>
                <w:b/>
                <w:sz w:val="20"/>
                <w:szCs w:val="20"/>
              </w:rPr>
            </w:pPr>
            <w:r w:rsidRPr="00267729">
              <w:rPr>
                <w:rFonts w:ascii="Times New Roman" w:hAnsi="Times New Roman"/>
                <w:b/>
                <w:sz w:val="20"/>
                <w:szCs w:val="20"/>
              </w:rPr>
              <w:t>2,77</w:t>
            </w:r>
          </w:p>
        </w:tc>
        <w:tc>
          <w:tcPr>
            <w:tcW w:w="708" w:type="dxa"/>
          </w:tcPr>
          <w:p w:rsidR="008E2711" w:rsidRPr="00267729" w:rsidRDefault="008E2711" w:rsidP="001945D9">
            <w:pPr>
              <w:spacing w:line="312" w:lineRule="auto"/>
              <w:ind w:left="-57" w:right="-57"/>
              <w:jc w:val="center"/>
              <w:rPr>
                <w:rFonts w:ascii="Times New Roman" w:hAnsi="Times New Roman"/>
                <w:b/>
                <w:sz w:val="20"/>
                <w:szCs w:val="20"/>
              </w:rPr>
            </w:pPr>
            <w:r w:rsidRPr="00267729">
              <w:rPr>
                <w:rFonts w:ascii="Times New Roman" w:hAnsi="Times New Roman"/>
                <w:b/>
                <w:sz w:val="20"/>
                <w:szCs w:val="20"/>
              </w:rPr>
              <w:t>0,81</w:t>
            </w:r>
          </w:p>
        </w:tc>
        <w:tc>
          <w:tcPr>
            <w:tcW w:w="709" w:type="dxa"/>
          </w:tcPr>
          <w:p w:rsidR="008E2711" w:rsidRPr="00267729" w:rsidRDefault="008E2711" w:rsidP="001945D9">
            <w:pPr>
              <w:spacing w:line="312" w:lineRule="auto"/>
              <w:ind w:left="-57" w:right="-57"/>
              <w:jc w:val="center"/>
              <w:rPr>
                <w:rFonts w:ascii="Times New Roman" w:hAnsi="Times New Roman"/>
                <w:b/>
                <w:sz w:val="20"/>
                <w:szCs w:val="20"/>
              </w:rPr>
            </w:pPr>
            <w:r w:rsidRPr="00267729">
              <w:rPr>
                <w:rFonts w:ascii="Times New Roman" w:hAnsi="Times New Roman"/>
                <w:b/>
                <w:sz w:val="20"/>
                <w:szCs w:val="20"/>
              </w:rPr>
              <w:t>2,81</w:t>
            </w:r>
          </w:p>
        </w:tc>
        <w:tc>
          <w:tcPr>
            <w:tcW w:w="666" w:type="dxa"/>
          </w:tcPr>
          <w:p w:rsidR="008E2711" w:rsidRPr="00267729" w:rsidRDefault="008E2711" w:rsidP="001945D9">
            <w:pPr>
              <w:spacing w:line="312" w:lineRule="auto"/>
              <w:ind w:left="-57" w:right="-57"/>
              <w:jc w:val="center"/>
              <w:rPr>
                <w:rFonts w:ascii="Times New Roman" w:hAnsi="Times New Roman"/>
                <w:b/>
                <w:sz w:val="20"/>
                <w:szCs w:val="20"/>
              </w:rPr>
            </w:pPr>
            <w:r w:rsidRPr="00267729">
              <w:rPr>
                <w:rFonts w:ascii="Times New Roman" w:hAnsi="Times New Roman"/>
                <w:b/>
                <w:sz w:val="20"/>
                <w:szCs w:val="20"/>
              </w:rPr>
              <w:t>0,90</w:t>
            </w:r>
          </w:p>
        </w:tc>
      </w:tr>
      <w:tr w:rsidR="008E2711" w:rsidRPr="00267729" w:rsidTr="006C0041">
        <w:trPr>
          <w:jc w:val="center"/>
        </w:trPr>
        <w:tc>
          <w:tcPr>
            <w:tcW w:w="396" w:type="dxa"/>
          </w:tcPr>
          <w:p w:rsidR="008E2711" w:rsidRPr="00267729" w:rsidRDefault="008E2711" w:rsidP="001945D9">
            <w:pPr>
              <w:spacing w:line="312" w:lineRule="auto"/>
              <w:ind w:left="-57" w:right="-57"/>
              <w:jc w:val="center"/>
              <w:rPr>
                <w:rFonts w:ascii="Times New Roman" w:hAnsi="Times New Roman"/>
                <w:b/>
                <w:sz w:val="22"/>
                <w:szCs w:val="22"/>
              </w:rPr>
            </w:pPr>
            <w:r w:rsidRPr="00267729">
              <w:rPr>
                <w:rFonts w:ascii="Times New Roman" w:hAnsi="Times New Roman"/>
                <w:b/>
                <w:sz w:val="22"/>
                <w:szCs w:val="22"/>
              </w:rPr>
              <w:t>III</w:t>
            </w:r>
          </w:p>
        </w:tc>
        <w:tc>
          <w:tcPr>
            <w:tcW w:w="8734" w:type="dxa"/>
            <w:gridSpan w:val="5"/>
          </w:tcPr>
          <w:p w:rsidR="008E2711" w:rsidRPr="00267729" w:rsidRDefault="008E2711" w:rsidP="001945D9">
            <w:pPr>
              <w:spacing w:line="312" w:lineRule="auto"/>
              <w:ind w:left="-57" w:right="-57"/>
              <w:jc w:val="center"/>
              <w:rPr>
                <w:rFonts w:ascii="Times New Roman" w:hAnsi="Times New Roman"/>
                <w:b/>
                <w:sz w:val="22"/>
                <w:szCs w:val="22"/>
              </w:rPr>
            </w:pPr>
            <w:r w:rsidRPr="00267729">
              <w:rPr>
                <w:rFonts w:ascii="Times New Roman" w:hAnsi="Times New Roman"/>
                <w:b/>
                <w:sz w:val="22"/>
                <w:szCs w:val="22"/>
              </w:rPr>
              <w:t>Phương pháp DHLS</w:t>
            </w:r>
          </w:p>
        </w:tc>
      </w:tr>
      <w:tr w:rsidR="008E2711" w:rsidRPr="00267729" w:rsidTr="006C0041">
        <w:trPr>
          <w:trHeight w:val="583"/>
          <w:jc w:val="center"/>
        </w:trPr>
        <w:tc>
          <w:tcPr>
            <w:tcW w:w="396" w:type="dxa"/>
          </w:tcPr>
          <w:p w:rsidR="008E2711" w:rsidRPr="00267729" w:rsidRDefault="008E2711" w:rsidP="001945D9">
            <w:pPr>
              <w:spacing w:line="312"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6070"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 xml:space="preserve">GV nắm chắc chương trình và thiết kế hoạt động dạy học </w:t>
            </w:r>
            <w:r w:rsidRPr="00267729">
              <w:rPr>
                <w:rFonts w:ascii="Times New Roman" w:hAnsi="Times New Roman"/>
                <w:sz w:val="22"/>
                <w:szCs w:val="22"/>
                <w:lang w:val="nl-NL"/>
              </w:rPr>
              <w:t>theo chu trình DHLS</w:t>
            </w:r>
          </w:p>
        </w:tc>
        <w:tc>
          <w:tcPr>
            <w:tcW w:w="581"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2,56</w:t>
            </w:r>
          </w:p>
        </w:tc>
        <w:tc>
          <w:tcPr>
            <w:tcW w:w="708"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0,9</w:t>
            </w:r>
          </w:p>
        </w:tc>
        <w:tc>
          <w:tcPr>
            <w:tcW w:w="709" w:type="dxa"/>
          </w:tcPr>
          <w:p w:rsidR="008E2711" w:rsidRPr="00267729" w:rsidRDefault="008E2711" w:rsidP="001945D9">
            <w:pPr>
              <w:spacing w:line="300" w:lineRule="auto"/>
              <w:jc w:val="center"/>
              <w:rPr>
                <w:rFonts w:ascii="Times New Roman" w:hAnsi="Times New Roman"/>
                <w:sz w:val="20"/>
                <w:szCs w:val="20"/>
              </w:rPr>
            </w:pPr>
            <w:r w:rsidRPr="00267729">
              <w:rPr>
                <w:rFonts w:ascii="Times New Roman" w:hAnsi="Times New Roman"/>
                <w:sz w:val="20"/>
                <w:szCs w:val="20"/>
              </w:rPr>
              <w:t>2,50</w:t>
            </w:r>
          </w:p>
        </w:tc>
        <w:tc>
          <w:tcPr>
            <w:tcW w:w="666" w:type="dxa"/>
          </w:tcPr>
          <w:p w:rsidR="008E2711" w:rsidRPr="00267729" w:rsidRDefault="008E2711" w:rsidP="001945D9">
            <w:pPr>
              <w:spacing w:line="300" w:lineRule="auto"/>
              <w:jc w:val="center"/>
              <w:rPr>
                <w:rFonts w:ascii="Times New Roman" w:hAnsi="Times New Roman"/>
                <w:sz w:val="20"/>
                <w:szCs w:val="20"/>
              </w:rPr>
            </w:pPr>
            <w:r w:rsidRPr="00267729">
              <w:rPr>
                <w:rFonts w:ascii="Times New Roman" w:hAnsi="Times New Roman"/>
                <w:sz w:val="20"/>
                <w:szCs w:val="20"/>
              </w:rPr>
              <w:t>0,94</w:t>
            </w:r>
          </w:p>
        </w:tc>
      </w:tr>
      <w:tr w:rsidR="008E2711" w:rsidRPr="00267729" w:rsidTr="006C0041">
        <w:trPr>
          <w:trHeight w:val="583"/>
          <w:jc w:val="center"/>
        </w:trPr>
        <w:tc>
          <w:tcPr>
            <w:tcW w:w="396" w:type="dxa"/>
          </w:tcPr>
          <w:p w:rsidR="008E2711" w:rsidRPr="00267729" w:rsidRDefault="008E2711" w:rsidP="001945D9">
            <w:pPr>
              <w:spacing w:line="312"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6070"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 xml:space="preserve">Phương pháp học LS của SV thích ứng </w:t>
            </w:r>
            <w:r w:rsidRPr="00267729">
              <w:rPr>
                <w:rFonts w:ascii="Times New Roman" w:hAnsi="Times New Roman" w:hint="eastAsia"/>
                <w:sz w:val="22"/>
                <w:szCs w:val="22"/>
              </w:rPr>
              <w:t>đư</w:t>
            </w:r>
            <w:r w:rsidRPr="00267729">
              <w:rPr>
                <w:rFonts w:ascii="Times New Roman" w:hAnsi="Times New Roman"/>
                <w:sz w:val="22"/>
                <w:szCs w:val="22"/>
              </w:rPr>
              <w:t>ợc với các ph</w:t>
            </w:r>
            <w:r w:rsidRPr="00267729">
              <w:rPr>
                <w:rFonts w:ascii="Times New Roman" w:hAnsi="Times New Roman" w:hint="eastAsia"/>
                <w:sz w:val="22"/>
                <w:szCs w:val="22"/>
              </w:rPr>
              <w:t>ươ</w:t>
            </w:r>
            <w:r w:rsidRPr="00267729">
              <w:rPr>
                <w:rFonts w:ascii="Times New Roman" w:hAnsi="Times New Roman"/>
                <w:sz w:val="22"/>
                <w:szCs w:val="22"/>
              </w:rPr>
              <w:t>ng pháp DHLS theo hướng PTNL cho người học mà GV sử dụng</w:t>
            </w:r>
          </w:p>
        </w:tc>
        <w:tc>
          <w:tcPr>
            <w:tcW w:w="581"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2,97</w:t>
            </w:r>
          </w:p>
        </w:tc>
        <w:tc>
          <w:tcPr>
            <w:tcW w:w="708"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0,70</w:t>
            </w:r>
          </w:p>
        </w:tc>
        <w:tc>
          <w:tcPr>
            <w:tcW w:w="709" w:type="dxa"/>
          </w:tcPr>
          <w:p w:rsidR="008E2711" w:rsidRPr="00267729" w:rsidRDefault="008E2711" w:rsidP="001945D9">
            <w:pPr>
              <w:spacing w:line="300" w:lineRule="auto"/>
              <w:jc w:val="center"/>
              <w:rPr>
                <w:rFonts w:ascii="Times New Roman" w:hAnsi="Times New Roman"/>
                <w:sz w:val="20"/>
                <w:szCs w:val="20"/>
              </w:rPr>
            </w:pPr>
            <w:r w:rsidRPr="00267729">
              <w:rPr>
                <w:rFonts w:ascii="Times New Roman" w:hAnsi="Times New Roman"/>
                <w:sz w:val="20"/>
                <w:szCs w:val="20"/>
              </w:rPr>
              <w:t>2,82</w:t>
            </w:r>
          </w:p>
        </w:tc>
        <w:tc>
          <w:tcPr>
            <w:tcW w:w="666" w:type="dxa"/>
          </w:tcPr>
          <w:p w:rsidR="008E2711" w:rsidRPr="00267729" w:rsidRDefault="008E2711" w:rsidP="001945D9">
            <w:pPr>
              <w:spacing w:line="300" w:lineRule="auto"/>
              <w:jc w:val="center"/>
              <w:rPr>
                <w:rFonts w:ascii="Times New Roman" w:hAnsi="Times New Roman"/>
                <w:sz w:val="20"/>
                <w:szCs w:val="20"/>
              </w:rPr>
            </w:pPr>
            <w:r w:rsidRPr="00267729">
              <w:rPr>
                <w:rFonts w:ascii="Times New Roman" w:hAnsi="Times New Roman"/>
                <w:sz w:val="20"/>
                <w:szCs w:val="20"/>
              </w:rPr>
              <w:t>1,12</w:t>
            </w:r>
          </w:p>
        </w:tc>
      </w:tr>
      <w:tr w:rsidR="008E2711" w:rsidRPr="00267729" w:rsidTr="006C0041">
        <w:trPr>
          <w:jc w:val="center"/>
        </w:trPr>
        <w:tc>
          <w:tcPr>
            <w:tcW w:w="396" w:type="dxa"/>
          </w:tcPr>
          <w:p w:rsidR="008E2711" w:rsidRPr="00267729" w:rsidRDefault="008E2711" w:rsidP="001945D9">
            <w:pPr>
              <w:spacing w:line="312"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6070"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 xml:space="preserve">Phương pháp DHLS được sử dụng phù hợp với đặc trưng của môn học, bài học và phù hợp với đối tượng SV </w:t>
            </w:r>
          </w:p>
        </w:tc>
        <w:tc>
          <w:tcPr>
            <w:tcW w:w="581"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2,90</w:t>
            </w:r>
          </w:p>
        </w:tc>
        <w:tc>
          <w:tcPr>
            <w:tcW w:w="708"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0,78</w:t>
            </w:r>
          </w:p>
        </w:tc>
        <w:tc>
          <w:tcPr>
            <w:tcW w:w="709" w:type="dxa"/>
          </w:tcPr>
          <w:p w:rsidR="008E2711" w:rsidRPr="00267729" w:rsidRDefault="008E2711" w:rsidP="001945D9">
            <w:pPr>
              <w:spacing w:line="300" w:lineRule="auto"/>
              <w:jc w:val="center"/>
              <w:rPr>
                <w:rFonts w:ascii="Times New Roman" w:hAnsi="Times New Roman"/>
                <w:sz w:val="20"/>
                <w:szCs w:val="20"/>
              </w:rPr>
            </w:pPr>
            <w:r w:rsidRPr="00267729">
              <w:rPr>
                <w:rFonts w:ascii="Times New Roman" w:hAnsi="Times New Roman"/>
                <w:sz w:val="20"/>
                <w:szCs w:val="20"/>
              </w:rPr>
              <w:t>2,93</w:t>
            </w:r>
          </w:p>
        </w:tc>
        <w:tc>
          <w:tcPr>
            <w:tcW w:w="666" w:type="dxa"/>
          </w:tcPr>
          <w:p w:rsidR="008E2711" w:rsidRPr="00267729" w:rsidRDefault="008E2711" w:rsidP="001945D9">
            <w:pPr>
              <w:spacing w:line="300" w:lineRule="auto"/>
              <w:jc w:val="center"/>
              <w:rPr>
                <w:rFonts w:ascii="Times New Roman" w:hAnsi="Times New Roman"/>
                <w:sz w:val="20"/>
                <w:szCs w:val="20"/>
              </w:rPr>
            </w:pPr>
            <w:r w:rsidRPr="00267729">
              <w:rPr>
                <w:rFonts w:ascii="Times New Roman" w:hAnsi="Times New Roman"/>
                <w:sz w:val="20"/>
                <w:szCs w:val="20"/>
              </w:rPr>
              <w:t>0,76</w:t>
            </w:r>
          </w:p>
        </w:tc>
      </w:tr>
      <w:tr w:rsidR="008E2711" w:rsidRPr="00267729" w:rsidTr="006C0041">
        <w:trPr>
          <w:jc w:val="center"/>
        </w:trPr>
        <w:tc>
          <w:tcPr>
            <w:tcW w:w="396" w:type="dxa"/>
          </w:tcPr>
          <w:p w:rsidR="008E2711" w:rsidRPr="00267729" w:rsidRDefault="008E2711" w:rsidP="001945D9">
            <w:pPr>
              <w:spacing w:line="312"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6070"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 xml:space="preserve">Phân phối thời gian giảng dạy giữa truyền đạt kiến thức và thời gian thực hành kỹ năng; thời gian làm việc của GV và SV </w:t>
            </w:r>
          </w:p>
        </w:tc>
        <w:tc>
          <w:tcPr>
            <w:tcW w:w="581"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2,82</w:t>
            </w:r>
          </w:p>
        </w:tc>
        <w:tc>
          <w:tcPr>
            <w:tcW w:w="708"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0,73</w:t>
            </w:r>
          </w:p>
        </w:tc>
        <w:tc>
          <w:tcPr>
            <w:tcW w:w="709" w:type="dxa"/>
          </w:tcPr>
          <w:p w:rsidR="008E2711" w:rsidRPr="00267729" w:rsidRDefault="008E2711" w:rsidP="001945D9">
            <w:pPr>
              <w:spacing w:line="300" w:lineRule="auto"/>
              <w:jc w:val="center"/>
              <w:rPr>
                <w:rFonts w:ascii="Times New Roman" w:hAnsi="Times New Roman"/>
                <w:sz w:val="20"/>
                <w:szCs w:val="20"/>
              </w:rPr>
            </w:pPr>
            <w:r w:rsidRPr="00267729">
              <w:rPr>
                <w:rFonts w:ascii="Times New Roman" w:hAnsi="Times New Roman"/>
                <w:sz w:val="20"/>
                <w:szCs w:val="20"/>
              </w:rPr>
              <w:t>2,90</w:t>
            </w:r>
          </w:p>
        </w:tc>
        <w:tc>
          <w:tcPr>
            <w:tcW w:w="666" w:type="dxa"/>
          </w:tcPr>
          <w:p w:rsidR="008E2711" w:rsidRPr="00267729" w:rsidRDefault="008E2711" w:rsidP="001945D9">
            <w:pPr>
              <w:spacing w:line="300" w:lineRule="auto"/>
              <w:jc w:val="center"/>
              <w:rPr>
                <w:rFonts w:ascii="Times New Roman" w:hAnsi="Times New Roman"/>
                <w:sz w:val="20"/>
                <w:szCs w:val="20"/>
              </w:rPr>
            </w:pPr>
            <w:r w:rsidRPr="00267729">
              <w:rPr>
                <w:rFonts w:ascii="Times New Roman" w:hAnsi="Times New Roman"/>
                <w:sz w:val="20"/>
                <w:szCs w:val="20"/>
              </w:rPr>
              <w:t>0,85</w:t>
            </w:r>
          </w:p>
        </w:tc>
      </w:tr>
      <w:tr w:rsidR="008E2711" w:rsidRPr="00267729" w:rsidTr="006C0041">
        <w:trPr>
          <w:jc w:val="center"/>
        </w:trPr>
        <w:tc>
          <w:tcPr>
            <w:tcW w:w="396" w:type="dxa"/>
          </w:tcPr>
          <w:p w:rsidR="008E2711" w:rsidRPr="00267729" w:rsidRDefault="008E2711" w:rsidP="001945D9">
            <w:pPr>
              <w:spacing w:line="312" w:lineRule="auto"/>
              <w:ind w:left="-57" w:right="-57"/>
              <w:jc w:val="center"/>
              <w:rPr>
                <w:rFonts w:ascii="Times New Roman" w:hAnsi="Times New Roman"/>
                <w:sz w:val="22"/>
                <w:szCs w:val="22"/>
              </w:rPr>
            </w:pPr>
            <w:r w:rsidRPr="00267729">
              <w:rPr>
                <w:rFonts w:ascii="Times New Roman" w:hAnsi="Times New Roman"/>
                <w:sz w:val="22"/>
                <w:szCs w:val="22"/>
              </w:rPr>
              <w:t>5</w:t>
            </w:r>
          </w:p>
        </w:tc>
        <w:tc>
          <w:tcPr>
            <w:tcW w:w="6070"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Phương pháp truyền đạt rõ ràng, dễ hiểu</w:t>
            </w:r>
          </w:p>
        </w:tc>
        <w:tc>
          <w:tcPr>
            <w:tcW w:w="581"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2,77</w:t>
            </w:r>
          </w:p>
        </w:tc>
        <w:tc>
          <w:tcPr>
            <w:tcW w:w="708"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1,09</w:t>
            </w:r>
          </w:p>
        </w:tc>
        <w:tc>
          <w:tcPr>
            <w:tcW w:w="709" w:type="dxa"/>
          </w:tcPr>
          <w:p w:rsidR="008E2711" w:rsidRPr="00267729" w:rsidRDefault="008E2711" w:rsidP="001945D9">
            <w:pPr>
              <w:spacing w:line="300" w:lineRule="auto"/>
              <w:jc w:val="center"/>
              <w:rPr>
                <w:rFonts w:ascii="Times New Roman" w:hAnsi="Times New Roman"/>
                <w:sz w:val="20"/>
                <w:szCs w:val="20"/>
              </w:rPr>
            </w:pPr>
            <w:r w:rsidRPr="00267729">
              <w:rPr>
                <w:rFonts w:ascii="Times New Roman" w:hAnsi="Times New Roman"/>
                <w:sz w:val="20"/>
                <w:szCs w:val="20"/>
              </w:rPr>
              <w:t>2,84</w:t>
            </w:r>
          </w:p>
        </w:tc>
        <w:tc>
          <w:tcPr>
            <w:tcW w:w="666" w:type="dxa"/>
          </w:tcPr>
          <w:p w:rsidR="008E2711" w:rsidRPr="00267729" w:rsidRDefault="008E2711" w:rsidP="001945D9">
            <w:pPr>
              <w:spacing w:line="300" w:lineRule="auto"/>
              <w:jc w:val="center"/>
              <w:rPr>
                <w:rFonts w:ascii="Times New Roman" w:hAnsi="Times New Roman"/>
                <w:sz w:val="20"/>
                <w:szCs w:val="20"/>
              </w:rPr>
            </w:pPr>
            <w:r w:rsidRPr="00267729">
              <w:rPr>
                <w:rFonts w:ascii="Times New Roman" w:hAnsi="Times New Roman"/>
                <w:sz w:val="20"/>
                <w:szCs w:val="20"/>
              </w:rPr>
              <w:t>0,84</w:t>
            </w:r>
          </w:p>
        </w:tc>
      </w:tr>
      <w:tr w:rsidR="008E2711" w:rsidRPr="00267729" w:rsidTr="006C0041">
        <w:trPr>
          <w:jc w:val="center"/>
        </w:trPr>
        <w:tc>
          <w:tcPr>
            <w:tcW w:w="396" w:type="dxa"/>
          </w:tcPr>
          <w:p w:rsidR="008E2711" w:rsidRPr="00267729" w:rsidRDefault="008E2711" w:rsidP="001945D9">
            <w:pPr>
              <w:spacing w:line="312" w:lineRule="auto"/>
              <w:ind w:left="-57" w:right="-57"/>
              <w:jc w:val="center"/>
              <w:rPr>
                <w:rFonts w:ascii="Times New Roman" w:hAnsi="Times New Roman"/>
                <w:sz w:val="22"/>
                <w:szCs w:val="22"/>
              </w:rPr>
            </w:pPr>
            <w:r w:rsidRPr="00267729">
              <w:rPr>
                <w:rFonts w:ascii="Times New Roman" w:hAnsi="Times New Roman"/>
                <w:sz w:val="22"/>
                <w:szCs w:val="22"/>
              </w:rPr>
              <w:t>6</w:t>
            </w:r>
          </w:p>
        </w:tc>
        <w:tc>
          <w:tcPr>
            <w:tcW w:w="6070"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Nghiệp vụ sư phạm, kỹ năng giảng dạy của GV trong quá trình DHLS</w:t>
            </w:r>
          </w:p>
        </w:tc>
        <w:tc>
          <w:tcPr>
            <w:tcW w:w="581"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2,84</w:t>
            </w:r>
          </w:p>
        </w:tc>
        <w:tc>
          <w:tcPr>
            <w:tcW w:w="708"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1,02</w:t>
            </w:r>
          </w:p>
        </w:tc>
        <w:tc>
          <w:tcPr>
            <w:tcW w:w="709" w:type="dxa"/>
          </w:tcPr>
          <w:p w:rsidR="008E2711" w:rsidRPr="00267729" w:rsidRDefault="008E2711" w:rsidP="001945D9">
            <w:pPr>
              <w:spacing w:line="300" w:lineRule="auto"/>
              <w:jc w:val="center"/>
              <w:rPr>
                <w:rFonts w:ascii="Times New Roman" w:hAnsi="Times New Roman"/>
                <w:sz w:val="20"/>
                <w:szCs w:val="20"/>
              </w:rPr>
            </w:pPr>
            <w:r w:rsidRPr="00267729">
              <w:rPr>
                <w:rFonts w:ascii="Times New Roman" w:hAnsi="Times New Roman"/>
                <w:sz w:val="20"/>
                <w:szCs w:val="20"/>
              </w:rPr>
              <w:t>2,81</w:t>
            </w:r>
          </w:p>
        </w:tc>
        <w:tc>
          <w:tcPr>
            <w:tcW w:w="666" w:type="dxa"/>
          </w:tcPr>
          <w:p w:rsidR="008E2711" w:rsidRPr="00267729" w:rsidRDefault="008E2711" w:rsidP="001945D9">
            <w:pPr>
              <w:spacing w:line="300" w:lineRule="auto"/>
              <w:jc w:val="center"/>
              <w:rPr>
                <w:rFonts w:ascii="Times New Roman" w:hAnsi="Times New Roman"/>
                <w:sz w:val="20"/>
                <w:szCs w:val="20"/>
              </w:rPr>
            </w:pPr>
            <w:r w:rsidRPr="00267729">
              <w:rPr>
                <w:rFonts w:ascii="Times New Roman" w:hAnsi="Times New Roman"/>
                <w:sz w:val="20"/>
                <w:szCs w:val="20"/>
              </w:rPr>
              <w:t>0,76</w:t>
            </w:r>
          </w:p>
        </w:tc>
      </w:tr>
      <w:tr w:rsidR="008E2711" w:rsidRPr="00267729" w:rsidTr="006C0041">
        <w:trPr>
          <w:jc w:val="center"/>
        </w:trPr>
        <w:tc>
          <w:tcPr>
            <w:tcW w:w="396" w:type="dxa"/>
          </w:tcPr>
          <w:p w:rsidR="008E2711" w:rsidRPr="00267729" w:rsidRDefault="008E2711" w:rsidP="001945D9">
            <w:pPr>
              <w:spacing w:line="312" w:lineRule="auto"/>
              <w:ind w:left="-57" w:right="-57"/>
              <w:jc w:val="center"/>
              <w:rPr>
                <w:rFonts w:ascii="Times New Roman" w:hAnsi="Times New Roman"/>
                <w:sz w:val="22"/>
                <w:szCs w:val="22"/>
              </w:rPr>
            </w:pPr>
            <w:r w:rsidRPr="00267729">
              <w:rPr>
                <w:rFonts w:ascii="Times New Roman" w:hAnsi="Times New Roman"/>
                <w:sz w:val="22"/>
                <w:szCs w:val="22"/>
              </w:rPr>
              <w:lastRenderedPageBreak/>
              <w:t>7</w:t>
            </w:r>
          </w:p>
        </w:tc>
        <w:tc>
          <w:tcPr>
            <w:tcW w:w="6070"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 xml:space="preserve">Kỹ năng thực hiện thao tác, thủ thuật LS của GV trong quá trình DHLS </w:t>
            </w:r>
          </w:p>
        </w:tc>
        <w:tc>
          <w:tcPr>
            <w:tcW w:w="581"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2,84</w:t>
            </w:r>
          </w:p>
        </w:tc>
        <w:tc>
          <w:tcPr>
            <w:tcW w:w="708"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0,9</w:t>
            </w:r>
          </w:p>
        </w:tc>
        <w:tc>
          <w:tcPr>
            <w:tcW w:w="709" w:type="dxa"/>
          </w:tcPr>
          <w:p w:rsidR="008E2711" w:rsidRPr="00267729" w:rsidRDefault="008E2711" w:rsidP="001945D9">
            <w:pPr>
              <w:spacing w:line="300" w:lineRule="auto"/>
              <w:jc w:val="center"/>
              <w:rPr>
                <w:rFonts w:ascii="Times New Roman" w:hAnsi="Times New Roman"/>
                <w:sz w:val="20"/>
                <w:szCs w:val="20"/>
              </w:rPr>
            </w:pPr>
            <w:r w:rsidRPr="00267729">
              <w:rPr>
                <w:rFonts w:ascii="Times New Roman" w:hAnsi="Times New Roman"/>
                <w:sz w:val="20"/>
                <w:szCs w:val="20"/>
              </w:rPr>
              <w:t>2,84</w:t>
            </w:r>
          </w:p>
        </w:tc>
        <w:tc>
          <w:tcPr>
            <w:tcW w:w="666" w:type="dxa"/>
          </w:tcPr>
          <w:p w:rsidR="008E2711" w:rsidRPr="00267729" w:rsidRDefault="008E2711" w:rsidP="001945D9">
            <w:pPr>
              <w:spacing w:line="300" w:lineRule="auto"/>
              <w:jc w:val="center"/>
              <w:rPr>
                <w:rFonts w:ascii="Times New Roman" w:hAnsi="Times New Roman"/>
                <w:sz w:val="20"/>
                <w:szCs w:val="20"/>
              </w:rPr>
            </w:pPr>
            <w:r w:rsidRPr="00267729">
              <w:rPr>
                <w:rFonts w:ascii="Times New Roman" w:hAnsi="Times New Roman"/>
                <w:sz w:val="20"/>
                <w:szCs w:val="20"/>
              </w:rPr>
              <w:t>0,83</w:t>
            </w:r>
          </w:p>
        </w:tc>
      </w:tr>
      <w:tr w:rsidR="008E2711" w:rsidRPr="00267729" w:rsidTr="006C0041">
        <w:trPr>
          <w:jc w:val="center"/>
        </w:trPr>
        <w:tc>
          <w:tcPr>
            <w:tcW w:w="396" w:type="dxa"/>
          </w:tcPr>
          <w:p w:rsidR="008E2711" w:rsidRPr="00267729" w:rsidRDefault="008E2711" w:rsidP="001945D9">
            <w:pPr>
              <w:spacing w:line="312" w:lineRule="auto"/>
              <w:ind w:left="-57" w:right="-57"/>
              <w:jc w:val="center"/>
              <w:rPr>
                <w:rFonts w:ascii="Times New Roman" w:hAnsi="Times New Roman"/>
                <w:sz w:val="22"/>
                <w:szCs w:val="22"/>
              </w:rPr>
            </w:pPr>
            <w:r w:rsidRPr="00267729">
              <w:rPr>
                <w:rFonts w:ascii="Times New Roman" w:hAnsi="Times New Roman"/>
                <w:sz w:val="22"/>
                <w:szCs w:val="22"/>
              </w:rPr>
              <w:t>8</w:t>
            </w:r>
          </w:p>
        </w:tc>
        <w:tc>
          <w:tcPr>
            <w:tcW w:w="6070"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Cách thức xử lí các tình huống lâm sàng trong quá trình dạy học</w:t>
            </w:r>
          </w:p>
        </w:tc>
        <w:tc>
          <w:tcPr>
            <w:tcW w:w="581"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2,77</w:t>
            </w:r>
          </w:p>
        </w:tc>
        <w:tc>
          <w:tcPr>
            <w:tcW w:w="708"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0,86</w:t>
            </w:r>
          </w:p>
        </w:tc>
        <w:tc>
          <w:tcPr>
            <w:tcW w:w="709" w:type="dxa"/>
          </w:tcPr>
          <w:p w:rsidR="008E2711" w:rsidRPr="00267729" w:rsidRDefault="008E2711" w:rsidP="001945D9">
            <w:pPr>
              <w:spacing w:line="300" w:lineRule="auto"/>
              <w:jc w:val="center"/>
              <w:rPr>
                <w:rFonts w:ascii="Times New Roman" w:hAnsi="Times New Roman"/>
                <w:sz w:val="20"/>
                <w:szCs w:val="20"/>
              </w:rPr>
            </w:pPr>
            <w:r w:rsidRPr="00267729">
              <w:rPr>
                <w:rFonts w:ascii="Times New Roman" w:hAnsi="Times New Roman"/>
                <w:sz w:val="20"/>
                <w:szCs w:val="20"/>
              </w:rPr>
              <w:t>2,79</w:t>
            </w:r>
          </w:p>
        </w:tc>
        <w:tc>
          <w:tcPr>
            <w:tcW w:w="666" w:type="dxa"/>
          </w:tcPr>
          <w:p w:rsidR="008E2711" w:rsidRPr="00267729" w:rsidRDefault="008E2711" w:rsidP="001945D9">
            <w:pPr>
              <w:spacing w:line="300" w:lineRule="auto"/>
              <w:jc w:val="center"/>
              <w:rPr>
                <w:rFonts w:ascii="Times New Roman" w:hAnsi="Times New Roman"/>
                <w:sz w:val="20"/>
                <w:szCs w:val="20"/>
              </w:rPr>
            </w:pPr>
            <w:r w:rsidRPr="00267729">
              <w:rPr>
                <w:rFonts w:ascii="Times New Roman" w:hAnsi="Times New Roman"/>
                <w:sz w:val="20"/>
                <w:szCs w:val="20"/>
              </w:rPr>
              <w:t>0,75</w:t>
            </w:r>
          </w:p>
        </w:tc>
      </w:tr>
      <w:tr w:rsidR="008E2711" w:rsidRPr="00267729" w:rsidTr="006C0041">
        <w:trPr>
          <w:jc w:val="center"/>
        </w:trPr>
        <w:tc>
          <w:tcPr>
            <w:tcW w:w="6466" w:type="dxa"/>
            <w:gridSpan w:val="2"/>
          </w:tcPr>
          <w:p w:rsidR="008E2711" w:rsidRPr="00267729" w:rsidRDefault="008E2711" w:rsidP="001945D9">
            <w:pPr>
              <w:spacing w:line="312" w:lineRule="auto"/>
              <w:ind w:left="-57" w:right="-57"/>
              <w:jc w:val="center"/>
              <w:rPr>
                <w:rFonts w:ascii="Times New Roman" w:hAnsi="Times New Roman"/>
                <w:sz w:val="22"/>
                <w:szCs w:val="22"/>
              </w:rPr>
            </w:pPr>
            <w:r w:rsidRPr="00267729">
              <w:rPr>
                <w:rFonts w:ascii="Times New Roman" w:hAnsi="Times New Roman"/>
                <w:b/>
                <w:i/>
                <w:sz w:val="22"/>
                <w:szCs w:val="22"/>
              </w:rPr>
              <w:t>Đánh giá chung về phương pháp DHLS</w:t>
            </w:r>
          </w:p>
        </w:tc>
        <w:tc>
          <w:tcPr>
            <w:tcW w:w="581" w:type="dxa"/>
          </w:tcPr>
          <w:p w:rsidR="008E2711" w:rsidRPr="00267729" w:rsidRDefault="008E2711" w:rsidP="001945D9">
            <w:pPr>
              <w:spacing w:line="312" w:lineRule="auto"/>
              <w:ind w:left="-57" w:right="-57"/>
              <w:jc w:val="center"/>
              <w:rPr>
                <w:rFonts w:ascii="Times New Roman" w:hAnsi="Times New Roman"/>
                <w:b/>
                <w:sz w:val="20"/>
                <w:szCs w:val="20"/>
              </w:rPr>
            </w:pPr>
            <w:r w:rsidRPr="00267729">
              <w:rPr>
                <w:rFonts w:ascii="Times New Roman" w:hAnsi="Times New Roman"/>
                <w:b/>
                <w:sz w:val="20"/>
                <w:szCs w:val="20"/>
              </w:rPr>
              <w:t>2,80</w:t>
            </w:r>
          </w:p>
        </w:tc>
        <w:tc>
          <w:tcPr>
            <w:tcW w:w="708" w:type="dxa"/>
          </w:tcPr>
          <w:p w:rsidR="008E2711" w:rsidRPr="00267729" w:rsidRDefault="008E2711" w:rsidP="001945D9">
            <w:pPr>
              <w:spacing w:line="312" w:lineRule="auto"/>
              <w:ind w:left="-57" w:right="-57"/>
              <w:jc w:val="center"/>
              <w:rPr>
                <w:rFonts w:ascii="Times New Roman" w:hAnsi="Times New Roman"/>
                <w:b/>
                <w:sz w:val="20"/>
                <w:szCs w:val="20"/>
              </w:rPr>
            </w:pPr>
            <w:r w:rsidRPr="00267729">
              <w:rPr>
                <w:rFonts w:ascii="Times New Roman" w:hAnsi="Times New Roman"/>
                <w:b/>
                <w:sz w:val="20"/>
                <w:szCs w:val="20"/>
              </w:rPr>
              <w:t>0,87</w:t>
            </w:r>
          </w:p>
        </w:tc>
        <w:tc>
          <w:tcPr>
            <w:tcW w:w="709" w:type="dxa"/>
          </w:tcPr>
          <w:p w:rsidR="008E2711" w:rsidRPr="00267729" w:rsidRDefault="008E2711" w:rsidP="001945D9">
            <w:pPr>
              <w:spacing w:line="312" w:lineRule="auto"/>
              <w:ind w:left="-57" w:right="-57"/>
              <w:jc w:val="center"/>
              <w:rPr>
                <w:rFonts w:ascii="Times New Roman" w:hAnsi="Times New Roman"/>
                <w:b/>
                <w:sz w:val="20"/>
                <w:szCs w:val="20"/>
              </w:rPr>
            </w:pPr>
            <w:r w:rsidRPr="00267729">
              <w:rPr>
                <w:rFonts w:ascii="Times New Roman" w:hAnsi="Times New Roman"/>
                <w:b/>
                <w:sz w:val="20"/>
                <w:szCs w:val="20"/>
              </w:rPr>
              <w:t>2,80</w:t>
            </w:r>
          </w:p>
        </w:tc>
        <w:tc>
          <w:tcPr>
            <w:tcW w:w="666" w:type="dxa"/>
          </w:tcPr>
          <w:p w:rsidR="008E2711" w:rsidRPr="00267729" w:rsidRDefault="008E2711" w:rsidP="001945D9">
            <w:pPr>
              <w:spacing w:line="312" w:lineRule="auto"/>
              <w:ind w:left="-57" w:right="-57"/>
              <w:jc w:val="center"/>
              <w:rPr>
                <w:rFonts w:ascii="Times New Roman" w:hAnsi="Times New Roman"/>
                <w:b/>
                <w:sz w:val="20"/>
                <w:szCs w:val="20"/>
              </w:rPr>
            </w:pPr>
            <w:r w:rsidRPr="00267729">
              <w:rPr>
                <w:rFonts w:ascii="Times New Roman" w:hAnsi="Times New Roman"/>
                <w:b/>
                <w:sz w:val="20"/>
                <w:szCs w:val="20"/>
              </w:rPr>
              <w:t>0,86</w:t>
            </w:r>
          </w:p>
        </w:tc>
      </w:tr>
      <w:tr w:rsidR="008E2711" w:rsidRPr="00267729" w:rsidTr="006C0041">
        <w:trPr>
          <w:jc w:val="center"/>
        </w:trPr>
        <w:tc>
          <w:tcPr>
            <w:tcW w:w="396" w:type="dxa"/>
          </w:tcPr>
          <w:p w:rsidR="008E2711" w:rsidRPr="00267729" w:rsidRDefault="008E2711" w:rsidP="001945D9">
            <w:pPr>
              <w:spacing w:line="312" w:lineRule="auto"/>
              <w:ind w:left="-57" w:right="-57"/>
              <w:jc w:val="center"/>
              <w:rPr>
                <w:rFonts w:ascii="Times New Roman" w:hAnsi="Times New Roman"/>
                <w:b/>
                <w:sz w:val="22"/>
                <w:szCs w:val="22"/>
              </w:rPr>
            </w:pPr>
            <w:r w:rsidRPr="00267729">
              <w:rPr>
                <w:rFonts w:ascii="Times New Roman" w:hAnsi="Times New Roman"/>
                <w:b/>
                <w:sz w:val="22"/>
                <w:szCs w:val="22"/>
              </w:rPr>
              <w:t>IV</w:t>
            </w:r>
          </w:p>
        </w:tc>
        <w:tc>
          <w:tcPr>
            <w:tcW w:w="8734" w:type="dxa"/>
            <w:gridSpan w:val="5"/>
          </w:tcPr>
          <w:p w:rsidR="008E2711" w:rsidRPr="00267729" w:rsidRDefault="008E2711" w:rsidP="001945D9">
            <w:pPr>
              <w:spacing w:line="312" w:lineRule="auto"/>
              <w:ind w:left="-57" w:right="-57"/>
              <w:jc w:val="center"/>
              <w:rPr>
                <w:rFonts w:ascii="Times New Roman" w:hAnsi="Times New Roman"/>
                <w:b/>
                <w:sz w:val="22"/>
                <w:szCs w:val="22"/>
              </w:rPr>
            </w:pPr>
            <w:r w:rsidRPr="00267729">
              <w:rPr>
                <w:rFonts w:ascii="Times New Roman" w:hAnsi="Times New Roman"/>
                <w:b/>
                <w:sz w:val="22"/>
                <w:szCs w:val="22"/>
              </w:rPr>
              <w:t>Sử dụng phương tiện DHLS</w:t>
            </w:r>
          </w:p>
        </w:tc>
      </w:tr>
      <w:tr w:rsidR="008E2711" w:rsidRPr="00267729" w:rsidTr="006C0041">
        <w:trPr>
          <w:jc w:val="center"/>
        </w:trPr>
        <w:tc>
          <w:tcPr>
            <w:tcW w:w="396" w:type="dxa"/>
          </w:tcPr>
          <w:p w:rsidR="008E2711" w:rsidRPr="00267729" w:rsidRDefault="008E2711" w:rsidP="001945D9">
            <w:pPr>
              <w:spacing w:line="312"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6070"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GV khai thác và áp dụng có hiệu quả các điều kiện và phương tiện dạy học LS trong từng khâu của chu trình DHLS</w:t>
            </w:r>
          </w:p>
        </w:tc>
        <w:tc>
          <w:tcPr>
            <w:tcW w:w="581"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2,95</w:t>
            </w:r>
          </w:p>
        </w:tc>
        <w:tc>
          <w:tcPr>
            <w:tcW w:w="708"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0.77</w:t>
            </w:r>
          </w:p>
        </w:tc>
        <w:tc>
          <w:tcPr>
            <w:tcW w:w="709" w:type="dxa"/>
          </w:tcPr>
          <w:p w:rsidR="008E2711" w:rsidRPr="00267729" w:rsidRDefault="008E2711" w:rsidP="001945D9">
            <w:pPr>
              <w:spacing w:line="300" w:lineRule="auto"/>
              <w:jc w:val="center"/>
              <w:rPr>
                <w:rFonts w:ascii="Times New Roman" w:hAnsi="Times New Roman"/>
                <w:sz w:val="20"/>
                <w:szCs w:val="20"/>
              </w:rPr>
            </w:pPr>
            <w:r w:rsidRPr="00267729">
              <w:rPr>
                <w:rFonts w:ascii="Times New Roman" w:hAnsi="Times New Roman"/>
                <w:sz w:val="20"/>
                <w:szCs w:val="20"/>
              </w:rPr>
              <w:t>2,78</w:t>
            </w:r>
          </w:p>
        </w:tc>
        <w:tc>
          <w:tcPr>
            <w:tcW w:w="666" w:type="dxa"/>
          </w:tcPr>
          <w:p w:rsidR="008E2711" w:rsidRPr="00267729" w:rsidRDefault="008E2711" w:rsidP="001945D9">
            <w:pPr>
              <w:spacing w:line="300" w:lineRule="auto"/>
              <w:jc w:val="center"/>
              <w:rPr>
                <w:rFonts w:ascii="Times New Roman" w:hAnsi="Times New Roman"/>
                <w:sz w:val="20"/>
                <w:szCs w:val="20"/>
              </w:rPr>
            </w:pPr>
            <w:r w:rsidRPr="00267729">
              <w:rPr>
                <w:rFonts w:ascii="Times New Roman" w:hAnsi="Times New Roman"/>
                <w:sz w:val="20"/>
                <w:szCs w:val="20"/>
              </w:rPr>
              <w:t>0,73</w:t>
            </w:r>
          </w:p>
        </w:tc>
      </w:tr>
      <w:tr w:rsidR="008E2711" w:rsidRPr="00267729" w:rsidTr="006C0041">
        <w:trPr>
          <w:jc w:val="center"/>
        </w:trPr>
        <w:tc>
          <w:tcPr>
            <w:tcW w:w="396" w:type="dxa"/>
          </w:tcPr>
          <w:p w:rsidR="008E2711" w:rsidRPr="00267729" w:rsidRDefault="008E2711" w:rsidP="001945D9">
            <w:pPr>
              <w:spacing w:line="312"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6070"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 xml:space="preserve">Sử dụng phương tiện dạy học phù hợp với phương pháp DHLS </w:t>
            </w:r>
          </w:p>
        </w:tc>
        <w:tc>
          <w:tcPr>
            <w:tcW w:w="581"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2,85</w:t>
            </w:r>
          </w:p>
        </w:tc>
        <w:tc>
          <w:tcPr>
            <w:tcW w:w="708"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0,79</w:t>
            </w:r>
          </w:p>
        </w:tc>
        <w:tc>
          <w:tcPr>
            <w:tcW w:w="709" w:type="dxa"/>
          </w:tcPr>
          <w:p w:rsidR="008E2711" w:rsidRPr="00267729" w:rsidRDefault="008E2711" w:rsidP="001945D9">
            <w:pPr>
              <w:spacing w:line="300" w:lineRule="auto"/>
              <w:jc w:val="center"/>
              <w:rPr>
                <w:rFonts w:ascii="Times New Roman" w:hAnsi="Times New Roman"/>
                <w:sz w:val="20"/>
                <w:szCs w:val="20"/>
              </w:rPr>
            </w:pPr>
            <w:r w:rsidRPr="00267729">
              <w:rPr>
                <w:rFonts w:ascii="Times New Roman" w:hAnsi="Times New Roman"/>
                <w:sz w:val="20"/>
                <w:szCs w:val="20"/>
              </w:rPr>
              <w:t>2,80</w:t>
            </w:r>
          </w:p>
        </w:tc>
        <w:tc>
          <w:tcPr>
            <w:tcW w:w="666" w:type="dxa"/>
          </w:tcPr>
          <w:p w:rsidR="008E2711" w:rsidRPr="00267729" w:rsidRDefault="008E2711" w:rsidP="001945D9">
            <w:pPr>
              <w:spacing w:line="300" w:lineRule="auto"/>
              <w:jc w:val="center"/>
              <w:rPr>
                <w:rFonts w:ascii="Times New Roman" w:hAnsi="Times New Roman"/>
                <w:sz w:val="20"/>
                <w:szCs w:val="20"/>
              </w:rPr>
            </w:pPr>
            <w:r w:rsidRPr="00267729">
              <w:rPr>
                <w:rFonts w:ascii="Times New Roman" w:hAnsi="Times New Roman"/>
                <w:sz w:val="20"/>
                <w:szCs w:val="20"/>
              </w:rPr>
              <w:t>1,05</w:t>
            </w:r>
          </w:p>
        </w:tc>
      </w:tr>
      <w:tr w:rsidR="008E2711" w:rsidRPr="00267729" w:rsidTr="006C0041">
        <w:trPr>
          <w:jc w:val="center"/>
        </w:trPr>
        <w:tc>
          <w:tcPr>
            <w:tcW w:w="396" w:type="dxa"/>
          </w:tcPr>
          <w:p w:rsidR="008E2711" w:rsidRPr="00267729" w:rsidRDefault="008E2711" w:rsidP="001945D9">
            <w:pPr>
              <w:spacing w:line="312"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6070"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Việc sử dụng các điều kiện và phương tiện học tập của SV dưới sự hướng dẫn của GV</w:t>
            </w:r>
          </w:p>
        </w:tc>
        <w:tc>
          <w:tcPr>
            <w:tcW w:w="581"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2,98</w:t>
            </w:r>
          </w:p>
        </w:tc>
        <w:tc>
          <w:tcPr>
            <w:tcW w:w="708"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0,93</w:t>
            </w:r>
          </w:p>
        </w:tc>
        <w:tc>
          <w:tcPr>
            <w:tcW w:w="709" w:type="dxa"/>
          </w:tcPr>
          <w:p w:rsidR="008E2711" w:rsidRPr="00267729" w:rsidRDefault="008E2711" w:rsidP="001945D9">
            <w:pPr>
              <w:spacing w:line="300" w:lineRule="auto"/>
              <w:jc w:val="center"/>
              <w:rPr>
                <w:rFonts w:ascii="Times New Roman" w:hAnsi="Times New Roman"/>
                <w:sz w:val="20"/>
                <w:szCs w:val="20"/>
              </w:rPr>
            </w:pPr>
            <w:r w:rsidRPr="00267729">
              <w:rPr>
                <w:rFonts w:ascii="Times New Roman" w:hAnsi="Times New Roman"/>
                <w:sz w:val="20"/>
                <w:szCs w:val="20"/>
              </w:rPr>
              <w:t>2,79</w:t>
            </w:r>
          </w:p>
        </w:tc>
        <w:tc>
          <w:tcPr>
            <w:tcW w:w="666" w:type="dxa"/>
          </w:tcPr>
          <w:p w:rsidR="008E2711" w:rsidRPr="00267729" w:rsidRDefault="008E2711" w:rsidP="001945D9">
            <w:pPr>
              <w:spacing w:line="300" w:lineRule="auto"/>
              <w:jc w:val="center"/>
              <w:rPr>
                <w:rFonts w:ascii="Times New Roman" w:hAnsi="Times New Roman"/>
                <w:sz w:val="20"/>
                <w:szCs w:val="20"/>
              </w:rPr>
            </w:pPr>
            <w:r w:rsidRPr="00267729">
              <w:rPr>
                <w:rFonts w:ascii="Times New Roman" w:hAnsi="Times New Roman"/>
                <w:sz w:val="20"/>
                <w:szCs w:val="20"/>
              </w:rPr>
              <w:t>1,06</w:t>
            </w:r>
          </w:p>
        </w:tc>
      </w:tr>
      <w:tr w:rsidR="008E2711" w:rsidRPr="00267729" w:rsidTr="006C0041">
        <w:trPr>
          <w:jc w:val="center"/>
        </w:trPr>
        <w:tc>
          <w:tcPr>
            <w:tcW w:w="396" w:type="dxa"/>
          </w:tcPr>
          <w:p w:rsidR="008E2711" w:rsidRPr="00267729" w:rsidRDefault="008E2711" w:rsidP="001945D9">
            <w:pPr>
              <w:spacing w:line="312"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6070"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Khai thác tối đa các điều kiện, phương tiện thiết bị DHLS để kích thích tính tích cực học tập của SV</w:t>
            </w:r>
          </w:p>
        </w:tc>
        <w:tc>
          <w:tcPr>
            <w:tcW w:w="581"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2,89</w:t>
            </w:r>
          </w:p>
        </w:tc>
        <w:tc>
          <w:tcPr>
            <w:tcW w:w="708"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0,78</w:t>
            </w:r>
          </w:p>
        </w:tc>
        <w:tc>
          <w:tcPr>
            <w:tcW w:w="709" w:type="dxa"/>
          </w:tcPr>
          <w:p w:rsidR="008E2711" w:rsidRPr="00267729" w:rsidRDefault="008E2711" w:rsidP="001945D9">
            <w:pPr>
              <w:spacing w:line="300" w:lineRule="auto"/>
              <w:jc w:val="center"/>
              <w:rPr>
                <w:rFonts w:ascii="Times New Roman" w:hAnsi="Times New Roman"/>
                <w:sz w:val="20"/>
                <w:szCs w:val="20"/>
              </w:rPr>
            </w:pPr>
            <w:r w:rsidRPr="00267729">
              <w:rPr>
                <w:rFonts w:ascii="Times New Roman" w:hAnsi="Times New Roman"/>
                <w:sz w:val="20"/>
                <w:szCs w:val="20"/>
              </w:rPr>
              <w:t>3,05</w:t>
            </w:r>
          </w:p>
        </w:tc>
        <w:tc>
          <w:tcPr>
            <w:tcW w:w="666" w:type="dxa"/>
          </w:tcPr>
          <w:p w:rsidR="008E2711" w:rsidRPr="00267729" w:rsidRDefault="008E2711" w:rsidP="001945D9">
            <w:pPr>
              <w:spacing w:line="300" w:lineRule="auto"/>
              <w:jc w:val="center"/>
              <w:rPr>
                <w:rFonts w:ascii="Times New Roman" w:hAnsi="Times New Roman"/>
                <w:sz w:val="20"/>
                <w:szCs w:val="20"/>
              </w:rPr>
            </w:pPr>
            <w:r w:rsidRPr="00267729">
              <w:rPr>
                <w:rFonts w:ascii="Times New Roman" w:hAnsi="Times New Roman"/>
                <w:sz w:val="20"/>
                <w:szCs w:val="20"/>
              </w:rPr>
              <w:t>0,72</w:t>
            </w:r>
          </w:p>
        </w:tc>
      </w:tr>
      <w:tr w:rsidR="008E2711" w:rsidRPr="00267729" w:rsidTr="006C0041">
        <w:trPr>
          <w:jc w:val="center"/>
        </w:trPr>
        <w:tc>
          <w:tcPr>
            <w:tcW w:w="6466" w:type="dxa"/>
            <w:gridSpan w:val="2"/>
          </w:tcPr>
          <w:p w:rsidR="008E2711" w:rsidRPr="00267729" w:rsidRDefault="008E2711" w:rsidP="001945D9">
            <w:pPr>
              <w:spacing w:line="312" w:lineRule="auto"/>
              <w:ind w:left="-57" w:right="-57"/>
              <w:jc w:val="center"/>
              <w:rPr>
                <w:rFonts w:ascii="Times New Roman" w:hAnsi="Times New Roman"/>
                <w:sz w:val="22"/>
                <w:szCs w:val="22"/>
              </w:rPr>
            </w:pPr>
            <w:r w:rsidRPr="00267729">
              <w:rPr>
                <w:rFonts w:ascii="Times New Roman" w:hAnsi="Times New Roman"/>
                <w:b/>
                <w:i/>
                <w:sz w:val="22"/>
                <w:szCs w:val="22"/>
              </w:rPr>
              <w:t>Đánh</w:t>
            </w:r>
            <w:r w:rsidR="008E6B57" w:rsidRPr="00267729">
              <w:rPr>
                <w:rFonts w:ascii="Times New Roman" w:hAnsi="Times New Roman"/>
                <w:b/>
                <w:i/>
                <w:sz w:val="22"/>
                <w:szCs w:val="22"/>
              </w:rPr>
              <w:t xml:space="preserve"> </w:t>
            </w:r>
            <w:r w:rsidRPr="00267729">
              <w:rPr>
                <w:rFonts w:ascii="Times New Roman" w:hAnsi="Times New Roman"/>
                <w:b/>
                <w:i/>
                <w:sz w:val="22"/>
                <w:szCs w:val="22"/>
              </w:rPr>
              <w:t>giá chung</w:t>
            </w:r>
            <w:r w:rsidR="008E6B57" w:rsidRPr="00267729">
              <w:rPr>
                <w:rFonts w:ascii="Times New Roman" w:hAnsi="Times New Roman"/>
                <w:b/>
                <w:i/>
                <w:sz w:val="22"/>
                <w:szCs w:val="22"/>
              </w:rPr>
              <w:t xml:space="preserve"> </w:t>
            </w:r>
            <w:r w:rsidRPr="00267729">
              <w:rPr>
                <w:rFonts w:ascii="Times New Roman" w:hAnsi="Times New Roman"/>
                <w:b/>
                <w:i/>
                <w:sz w:val="22"/>
                <w:szCs w:val="22"/>
              </w:rPr>
              <w:t>về sử dụng phương tiện dạy học LS</w:t>
            </w:r>
          </w:p>
        </w:tc>
        <w:tc>
          <w:tcPr>
            <w:tcW w:w="581" w:type="dxa"/>
          </w:tcPr>
          <w:p w:rsidR="008E2711" w:rsidRPr="00267729" w:rsidRDefault="008E2711" w:rsidP="001945D9">
            <w:pPr>
              <w:spacing w:line="312" w:lineRule="auto"/>
              <w:ind w:left="-57" w:right="-57"/>
              <w:jc w:val="center"/>
              <w:rPr>
                <w:rFonts w:ascii="Times New Roman" w:hAnsi="Times New Roman"/>
                <w:b/>
                <w:sz w:val="20"/>
                <w:szCs w:val="20"/>
              </w:rPr>
            </w:pPr>
            <w:r w:rsidRPr="00267729">
              <w:rPr>
                <w:rFonts w:ascii="Times New Roman" w:hAnsi="Times New Roman"/>
                <w:b/>
                <w:sz w:val="20"/>
                <w:szCs w:val="20"/>
              </w:rPr>
              <w:t>2,92</w:t>
            </w:r>
          </w:p>
        </w:tc>
        <w:tc>
          <w:tcPr>
            <w:tcW w:w="708" w:type="dxa"/>
          </w:tcPr>
          <w:p w:rsidR="008E2711" w:rsidRPr="00267729" w:rsidRDefault="008E2711" w:rsidP="001945D9">
            <w:pPr>
              <w:spacing w:line="312" w:lineRule="auto"/>
              <w:ind w:left="-57" w:right="-57"/>
              <w:jc w:val="center"/>
              <w:rPr>
                <w:rFonts w:ascii="Times New Roman" w:hAnsi="Times New Roman"/>
                <w:b/>
                <w:sz w:val="20"/>
                <w:szCs w:val="20"/>
              </w:rPr>
            </w:pPr>
            <w:r w:rsidRPr="00267729">
              <w:rPr>
                <w:rFonts w:ascii="Times New Roman" w:hAnsi="Times New Roman"/>
                <w:b/>
                <w:sz w:val="20"/>
                <w:szCs w:val="20"/>
              </w:rPr>
              <w:t>0,82</w:t>
            </w:r>
          </w:p>
        </w:tc>
        <w:tc>
          <w:tcPr>
            <w:tcW w:w="709" w:type="dxa"/>
          </w:tcPr>
          <w:p w:rsidR="008E2711" w:rsidRPr="00267729" w:rsidRDefault="008E2711" w:rsidP="001945D9">
            <w:pPr>
              <w:spacing w:line="312" w:lineRule="auto"/>
              <w:ind w:left="-57" w:right="-57"/>
              <w:jc w:val="center"/>
              <w:rPr>
                <w:rFonts w:ascii="Times New Roman" w:hAnsi="Times New Roman"/>
                <w:b/>
                <w:sz w:val="20"/>
                <w:szCs w:val="20"/>
              </w:rPr>
            </w:pPr>
            <w:r w:rsidRPr="00267729">
              <w:rPr>
                <w:rFonts w:ascii="Times New Roman" w:hAnsi="Times New Roman"/>
                <w:b/>
                <w:sz w:val="20"/>
                <w:szCs w:val="20"/>
              </w:rPr>
              <w:t>2,86</w:t>
            </w:r>
          </w:p>
        </w:tc>
        <w:tc>
          <w:tcPr>
            <w:tcW w:w="666" w:type="dxa"/>
          </w:tcPr>
          <w:p w:rsidR="008E2711" w:rsidRPr="00267729" w:rsidRDefault="008E2711" w:rsidP="001945D9">
            <w:pPr>
              <w:spacing w:line="312" w:lineRule="auto"/>
              <w:ind w:left="-57" w:right="-57"/>
              <w:jc w:val="center"/>
              <w:rPr>
                <w:rFonts w:ascii="Times New Roman" w:hAnsi="Times New Roman"/>
                <w:b/>
                <w:sz w:val="20"/>
                <w:szCs w:val="20"/>
              </w:rPr>
            </w:pPr>
            <w:r w:rsidRPr="00267729">
              <w:rPr>
                <w:rFonts w:ascii="Times New Roman" w:hAnsi="Times New Roman"/>
                <w:b/>
                <w:sz w:val="20"/>
                <w:szCs w:val="20"/>
              </w:rPr>
              <w:t>0,89</w:t>
            </w:r>
          </w:p>
        </w:tc>
      </w:tr>
      <w:tr w:rsidR="008E2711" w:rsidRPr="00267729" w:rsidTr="006C0041">
        <w:trPr>
          <w:jc w:val="center"/>
        </w:trPr>
        <w:tc>
          <w:tcPr>
            <w:tcW w:w="396" w:type="dxa"/>
          </w:tcPr>
          <w:p w:rsidR="008E2711" w:rsidRPr="00267729" w:rsidRDefault="008E2711" w:rsidP="001945D9">
            <w:pPr>
              <w:spacing w:line="312" w:lineRule="auto"/>
              <w:ind w:left="-57" w:right="-57"/>
              <w:jc w:val="center"/>
              <w:rPr>
                <w:rFonts w:ascii="Times New Roman" w:hAnsi="Times New Roman"/>
                <w:b/>
                <w:sz w:val="22"/>
                <w:szCs w:val="22"/>
              </w:rPr>
            </w:pPr>
            <w:r w:rsidRPr="00267729">
              <w:rPr>
                <w:rFonts w:ascii="Times New Roman" w:hAnsi="Times New Roman"/>
                <w:b/>
                <w:sz w:val="22"/>
                <w:szCs w:val="22"/>
              </w:rPr>
              <w:t>V</w:t>
            </w:r>
          </w:p>
        </w:tc>
        <w:tc>
          <w:tcPr>
            <w:tcW w:w="8734" w:type="dxa"/>
            <w:gridSpan w:val="5"/>
          </w:tcPr>
          <w:p w:rsidR="008E2711" w:rsidRPr="00267729" w:rsidRDefault="008E2711" w:rsidP="001945D9">
            <w:pPr>
              <w:spacing w:line="312" w:lineRule="auto"/>
              <w:ind w:left="-57" w:right="-57"/>
              <w:jc w:val="center"/>
              <w:rPr>
                <w:rFonts w:ascii="Times New Roman" w:hAnsi="Times New Roman"/>
                <w:b/>
                <w:sz w:val="22"/>
                <w:szCs w:val="22"/>
              </w:rPr>
            </w:pPr>
            <w:r w:rsidRPr="00267729">
              <w:rPr>
                <w:rFonts w:ascii="Times New Roman" w:hAnsi="Times New Roman"/>
                <w:b/>
                <w:sz w:val="22"/>
                <w:szCs w:val="22"/>
              </w:rPr>
              <w:t>Sử dụng hình thức tổ chức DHLS</w:t>
            </w:r>
          </w:p>
        </w:tc>
      </w:tr>
      <w:tr w:rsidR="008E2711" w:rsidRPr="00267729" w:rsidTr="006C0041">
        <w:trPr>
          <w:jc w:val="center"/>
        </w:trPr>
        <w:tc>
          <w:tcPr>
            <w:tcW w:w="396" w:type="dxa"/>
          </w:tcPr>
          <w:p w:rsidR="008E2711" w:rsidRPr="00267729" w:rsidRDefault="008E2711" w:rsidP="001945D9">
            <w:pPr>
              <w:spacing w:line="312"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6070"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GV tổ chức điều khiển hoạt động học của SV thông qua các hình thức DHLS phù hợp với việc PTNL cho SV</w:t>
            </w:r>
          </w:p>
        </w:tc>
        <w:tc>
          <w:tcPr>
            <w:tcW w:w="58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2,77</w:t>
            </w:r>
          </w:p>
        </w:tc>
        <w:tc>
          <w:tcPr>
            <w:tcW w:w="708"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0,80</w:t>
            </w:r>
          </w:p>
        </w:tc>
        <w:tc>
          <w:tcPr>
            <w:tcW w:w="709"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2,85</w:t>
            </w:r>
          </w:p>
        </w:tc>
        <w:tc>
          <w:tcPr>
            <w:tcW w:w="666"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0,88</w:t>
            </w:r>
          </w:p>
        </w:tc>
      </w:tr>
      <w:tr w:rsidR="008E2711" w:rsidRPr="00267729" w:rsidTr="006C0041">
        <w:trPr>
          <w:jc w:val="center"/>
        </w:trPr>
        <w:tc>
          <w:tcPr>
            <w:tcW w:w="396" w:type="dxa"/>
          </w:tcPr>
          <w:p w:rsidR="008E2711" w:rsidRPr="00267729" w:rsidRDefault="008E2711" w:rsidP="001945D9">
            <w:pPr>
              <w:spacing w:line="312"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6070"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GV đa dạng hóa các HTTC DHLS cho SV</w:t>
            </w:r>
          </w:p>
        </w:tc>
        <w:tc>
          <w:tcPr>
            <w:tcW w:w="58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2,80</w:t>
            </w:r>
          </w:p>
        </w:tc>
        <w:tc>
          <w:tcPr>
            <w:tcW w:w="708"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0,79</w:t>
            </w:r>
          </w:p>
        </w:tc>
        <w:tc>
          <w:tcPr>
            <w:tcW w:w="709"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2,72</w:t>
            </w:r>
          </w:p>
        </w:tc>
        <w:tc>
          <w:tcPr>
            <w:tcW w:w="666"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0,83</w:t>
            </w:r>
          </w:p>
        </w:tc>
      </w:tr>
      <w:tr w:rsidR="008E2711" w:rsidRPr="00267729" w:rsidTr="006C0041">
        <w:trPr>
          <w:jc w:val="center"/>
        </w:trPr>
        <w:tc>
          <w:tcPr>
            <w:tcW w:w="396" w:type="dxa"/>
          </w:tcPr>
          <w:p w:rsidR="008E2711" w:rsidRPr="00267729" w:rsidRDefault="008E2711" w:rsidP="001945D9">
            <w:pPr>
              <w:spacing w:line="312"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6070" w:type="dxa"/>
          </w:tcPr>
          <w:p w:rsidR="008E2711" w:rsidRPr="00267729" w:rsidRDefault="008E2711" w:rsidP="001945D9">
            <w:pPr>
              <w:spacing w:line="288" w:lineRule="auto"/>
              <w:ind w:left="-108" w:right="-57"/>
              <w:jc w:val="both"/>
              <w:rPr>
                <w:rFonts w:ascii="Times New Roman" w:hAnsi="Times New Roman"/>
                <w:sz w:val="22"/>
                <w:szCs w:val="22"/>
              </w:rPr>
            </w:pPr>
            <w:r w:rsidRPr="00267729">
              <w:rPr>
                <w:rFonts w:ascii="Times New Roman" w:hAnsi="Times New Roman"/>
                <w:sz w:val="22"/>
                <w:szCs w:val="22"/>
              </w:rPr>
              <w:t>Sử dụng HTTC DHLS tạo được hứng thú học tâp cho SV</w:t>
            </w:r>
          </w:p>
        </w:tc>
        <w:tc>
          <w:tcPr>
            <w:tcW w:w="58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2,79</w:t>
            </w:r>
          </w:p>
        </w:tc>
        <w:tc>
          <w:tcPr>
            <w:tcW w:w="708"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0,82</w:t>
            </w:r>
          </w:p>
        </w:tc>
        <w:tc>
          <w:tcPr>
            <w:tcW w:w="709"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2,80</w:t>
            </w:r>
          </w:p>
        </w:tc>
        <w:tc>
          <w:tcPr>
            <w:tcW w:w="666"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0,86</w:t>
            </w:r>
          </w:p>
        </w:tc>
      </w:tr>
      <w:tr w:rsidR="008E2711" w:rsidRPr="00267729" w:rsidTr="006C0041">
        <w:trPr>
          <w:jc w:val="center"/>
        </w:trPr>
        <w:tc>
          <w:tcPr>
            <w:tcW w:w="6466" w:type="dxa"/>
            <w:gridSpan w:val="2"/>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b/>
                <w:i/>
                <w:sz w:val="22"/>
                <w:szCs w:val="22"/>
              </w:rPr>
              <w:t>Đánh giá chung về sử dụng HTTC dạy học LS</w:t>
            </w:r>
          </w:p>
        </w:tc>
        <w:tc>
          <w:tcPr>
            <w:tcW w:w="581" w:type="dxa"/>
          </w:tcPr>
          <w:p w:rsidR="008E2711" w:rsidRPr="00267729" w:rsidRDefault="008E2711" w:rsidP="001945D9">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2,79</w:t>
            </w:r>
          </w:p>
        </w:tc>
        <w:tc>
          <w:tcPr>
            <w:tcW w:w="708" w:type="dxa"/>
          </w:tcPr>
          <w:p w:rsidR="008E2711" w:rsidRPr="00267729" w:rsidRDefault="008E2711" w:rsidP="001945D9">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0,80</w:t>
            </w:r>
          </w:p>
        </w:tc>
        <w:tc>
          <w:tcPr>
            <w:tcW w:w="709" w:type="dxa"/>
          </w:tcPr>
          <w:p w:rsidR="008E2711" w:rsidRPr="00267729" w:rsidRDefault="008E2711" w:rsidP="001945D9">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2,79</w:t>
            </w:r>
          </w:p>
        </w:tc>
        <w:tc>
          <w:tcPr>
            <w:tcW w:w="666" w:type="dxa"/>
          </w:tcPr>
          <w:p w:rsidR="008E2711" w:rsidRPr="00267729" w:rsidRDefault="008E2711" w:rsidP="001945D9">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0,86</w:t>
            </w:r>
          </w:p>
        </w:tc>
      </w:tr>
      <w:tr w:rsidR="008E2711" w:rsidRPr="00267729" w:rsidTr="006C0041">
        <w:trPr>
          <w:jc w:val="center"/>
        </w:trPr>
        <w:tc>
          <w:tcPr>
            <w:tcW w:w="396" w:type="dxa"/>
          </w:tcPr>
          <w:p w:rsidR="008E2711" w:rsidRPr="00267729" w:rsidRDefault="008E2711" w:rsidP="001945D9">
            <w:pPr>
              <w:spacing w:line="312" w:lineRule="auto"/>
              <w:ind w:left="-57" w:right="-57"/>
              <w:jc w:val="center"/>
              <w:rPr>
                <w:rFonts w:ascii="Times New Roman" w:hAnsi="Times New Roman"/>
                <w:b/>
                <w:sz w:val="22"/>
                <w:szCs w:val="22"/>
              </w:rPr>
            </w:pPr>
            <w:r w:rsidRPr="00267729">
              <w:rPr>
                <w:rFonts w:ascii="Times New Roman" w:hAnsi="Times New Roman"/>
                <w:b/>
                <w:sz w:val="22"/>
                <w:szCs w:val="22"/>
              </w:rPr>
              <w:t>VI</w:t>
            </w:r>
          </w:p>
        </w:tc>
        <w:tc>
          <w:tcPr>
            <w:tcW w:w="8734" w:type="dxa"/>
            <w:gridSpan w:val="5"/>
          </w:tcPr>
          <w:p w:rsidR="008E2711" w:rsidRPr="00267729" w:rsidRDefault="008E2711" w:rsidP="001945D9">
            <w:pPr>
              <w:spacing w:line="300" w:lineRule="auto"/>
              <w:jc w:val="center"/>
              <w:rPr>
                <w:rFonts w:ascii="Times New Roman" w:hAnsi="Times New Roman"/>
                <w:b/>
                <w:sz w:val="22"/>
                <w:szCs w:val="22"/>
              </w:rPr>
            </w:pPr>
            <w:r w:rsidRPr="00267729">
              <w:rPr>
                <w:rFonts w:ascii="Times New Roman" w:hAnsi="Times New Roman"/>
                <w:b/>
                <w:sz w:val="22"/>
                <w:szCs w:val="22"/>
              </w:rPr>
              <w:t>Kiểm tra đánh giá kết quả học tập của SV</w:t>
            </w:r>
          </w:p>
        </w:tc>
      </w:tr>
      <w:tr w:rsidR="008E2711" w:rsidRPr="00267729" w:rsidTr="006C0041">
        <w:trPr>
          <w:jc w:val="center"/>
        </w:trPr>
        <w:tc>
          <w:tcPr>
            <w:tcW w:w="396" w:type="dxa"/>
          </w:tcPr>
          <w:p w:rsidR="008E2711" w:rsidRPr="00267729" w:rsidRDefault="008E2711" w:rsidP="001945D9">
            <w:pPr>
              <w:spacing w:line="312"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6070"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Nội dung kiểm tra đánh giá phù hợp với từng khâu của chu trình DHLS</w:t>
            </w:r>
          </w:p>
        </w:tc>
        <w:tc>
          <w:tcPr>
            <w:tcW w:w="581"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2,82</w:t>
            </w:r>
          </w:p>
        </w:tc>
        <w:tc>
          <w:tcPr>
            <w:tcW w:w="708"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0,75</w:t>
            </w:r>
          </w:p>
        </w:tc>
        <w:tc>
          <w:tcPr>
            <w:tcW w:w="709" w:type="dxa"/>
          </w:tcPr>
          <w:p w:rsidR="008E2711" w:rsidRPr="00267729" w:rsidRDefault="008E2711" w:rsidP="001945D9">
            <w:pPr>
              <w:spacing w:line="300" w:lineRule="auto"/>
              <w:jc w:val="center"/>
              <w:rPr>
                <w:rFonts w:ascii="Times New Roman" w:hAnsi="Times New Roman"/>
                <w:sz w:val="20"/>
                <w:szCs w:val="20"/>
              </w:rPr>
            </w:pPr>
            <w:r w:rsidRPr="00267729">
              <w:rPr>
                <w:rFonts w:ascii="Times New Roman" w:hAnsi="Times New Roman"/>
                <w:sz w:val="20"/>
                <w:szCs w:val="20"/>
              </w:rPr>
              <w:t>3,03</w:t>
            </w:r>
          </w:p>
        </w:tc>
        <w:tc>
          <w:tcPr>
            <w:tcW w:w="666" w:type="dxa"/>
          </w:tcPr>
          <w:p w:rsidR="008E2711" w:rsidRPr="00267729" w:rsidRDefault="008E2711" w:rsidP="001945D9">
            <w:pPr>
              <w:spacing w:line="300" w:lineRule="auto"/>
              <w:jc w:val="center"/>
              <w:rPr>
                <w:rFonts w:ascii="Times New Roman" w:hAnsi="Times New Roman"/>
                <w:sz w:val="20"/>
                <w:szCs w:val="20"/>
              </w:rPr>
            </w:pPr>
            <w:r w:rsidRPr="00267729">
              <w:rPr>
                <w:rFonts w:ascii="Times New Roman" w:hAnsi="Times New Roman"/>
                <w:sz w:val="20"/>
                <w:szCs w:val="20"/>
              </w:rPr>
              <w:t>0,85</w:t>
            </w:r>
          </w:p>
        </w:tc>
      </w:tr>
      <w:tr w:rsidR="008E2711" w:rsidRPr="00267729" w:rsidTr="006C0041">
        <w:trPr>
          <w:jc w:val="center"/>
        </w:trPr>
        <w:tc>
          <w:tcPr>
            <w:tcW w:w="396" w:type="dxa"/>
          </w:tcPr>
          <w:p w:rsidR="008E2711" w:rsidRPr="00267729" w:rsidRDefault="008E2711" w:rsidP="001945D9">
            <w:pPr>
              <w:spacing w:line="312"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6070"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 xml:space="preserve">Phương pháp và hình thức đánh giá được sử dụng hợp lý trong đánh giá năng lực của SV ở từng khâu của chu trình DHLS </w:t>
            </w:r>
          </w:p>
        </w:tc>
        <w:tc>
          <w:tcPr>
            <w:tcW w:w="581"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2,68</w:t>
            </w:r>
          </w:p>
        </w:tc>
        <w:tc>
          <w:tcPr>
            <w:tcW w:w="708"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0,76</w:t>
            </w:r>
          </w:p>
        </w:tc>
        <w:tc>
          <w:tcPr>
            <w:tcW w:w="709" w:type="dxa"/>
          </w:tcPr>
          <w:p w:rsidR="008E2711" w:rsidRPr="00267729" w:rsidRDefault="008E2711" w:rsidP="001945D9">
            <w:pPr>
              <w:spacing w:line="300" w:lineRule="auto"/>
              <w:jc w:val="center"/>
              <w:rPr>
                <w:rFonts w:ascii="Times New Roman" w:hAnsi="Times New Roman"/>
                <w:sz w:val="20"/>
                <w:szCs w:val="20"/>
              </w:rPr>
            </w:pPr>
            <w:r w:rsidRPr="00267729">
              <w:rPr>
                <w:rFonts w:ascii="Times New Roman" w:hAnsi="Times New Roman"/>
                <w:sz w:val="20"/>
                <w:szCs w:val="20"/>
              </w:rPr>
              <w:t>2,89</w:t>
            </w:r>
          </w:p>
        </w:tc>
        <w:tc>
          <w:tcPr>
            <w:tcW w:w="666" w:type="dxa"/>
          </w:tcPr>
          <w:p w:rsidR="008E2711" w:rsidRPr="00267729" w:rsidRDefault="008E2711" w:rsidP="001945D9">
            <w:pPr>
              <w:spacing w:line="300" w:lineRule="auto"/>
              <w:jc w:val="center"/>
              <w:rPr>
                <w:rFonts w:ascii="Times New Roman" w:hAnsi="Times New Roman"/>
                <w:sz w:val="20"/>
                <w:szCs w:val="20"/>
              </w:rPr>
            </w:pPr>
            <w:r w:rsidRPr="00267729">
              <w:rPr>
                <w:rFonts w:ascii="Times New Roman" w:hAnsi="Times New Roman"/>
                <w:sz w:val="20"/>
                <w:szCs w:val="20"/>
              </w:rPr>
              <w:t>0,77</w:t>
            </w:r>
          </w:p>
        </w:tc>
      </w:tr>
      <w:tr w:rsidR="008E2711" w:rsidRPr="00267729" w:rsidTr="006C0041">
        <w:trPr>
          <w:jc w:val="center"/>
        </w:trPr>
        <w:tc>
          <w:tcPr>
            <w:tcW w:w="396" w:type="dxa"/>
          </w:tcPr>
          <w:p w:rsidR="008E2711" w:rsidRPr="00267729" w:rsidRDefault="008E2711" w:rsidP="001945D9">
            <w:pPr>
              <w:spacing w:line="312"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6070" w:type="dxa"/>
          </w:tcPr>
          <w:p w:rsidR="008E2711" w:rsidRPr="00267729" w:rsidRDefault="008E2711" w:rsidP="001945D9">
            <w:pPr>
              <w:spacing w:line="288" w:lineRule="auto"/>
              <w:ind w:left="-57" w:right="-57"/>
              <w:jc w:val="both"/>
              <w:rPr>
                <w:rFonts w:ascii="Times New Roman" w:hAnsi="Times New Roman"/>
                <w:sz w:val="22"/>
                <w:szCs w:val="22"/>
              </w:rPr>
            </w:pPr>
            <w:r w:rsidRPr="00267729">
              <w:rPr>
                <w:rFonts w:ascii="Times New Roman" w:hAnsi="Times New Roman"/>
                <w:sz w:val="22"/>
                <w:szCs w:val="22"/>
              </w:rPr>
              <w:t xml:space="preserve">Hình thức kiểm tra đánh giá được GV sử dụng tạo được sự hứng thú cho SV </w:t>
            </w:r>
          </w:p>
        </w:tc>
        <w:tc>
          <w:tcPr>
            <w:tcW w:w="581"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2,82</w:t>
            </w:r>
          </w:p>
        </w:tc>
        <w:tc>
          <w:tcPr>
            <w:tcW w:w="708" w:type="dxa"/>
          </w:tcPr>
          <w:p w:rsidR="008E2711" w:rsidRPr="00267729" w:rsidRDefault="008E2711" w:rsidP="001945D9">
            <w:pPr>
              <w:spacing w:line="312" w:lineRule="auto"/>
              <w:ind w:left="-57" w:right="-57"/>
              <w:jc w:val="center"/>
              <w:rPr>
                <w:rFonts w:ascii="Times New Roman" w:hAnsi="Times New Roman"/>
                <w:sz w:val="20"/>
                <w:szCs w:val="20"/>
              </w:rPr>
            </w:pPr>
            <w:r w:rsidRPr="00267729">
              <w:rPr>
                <w:rFonts w:ascii="Times New Roman" w:hAnsi="Times New Roman"/>
                <w:sz w:val="20"/>
                <w:szCs w:val="20"/>
              </w:rPr>
              <w:t>0,75</w:t>
            </w:r>
          </w:p>
        </w:tc>
        <w:tc>
          <w:tcPr>
            <w:tcW w:w="709" w:type="dxa"/>
          </w:tcPr>
          <w:p w:rsidR="008E2711" w:rsidRPr="00267729" w:rsidRDefault="008E2711" w:rsidP="001945D9">
            <w:pPr>
              <w:spacing w:line="300" w:lineRule="auto"/>
              <w:jc w:val="center"/>
              <w:rPr>
                <w:rFonts w:ascii="Times New Roman" w:hAnsi="Times New Roman"/>
                <w:sz w:val="20"/>
                <w:szCs w:val="20"/>
              </w:rPr>
            </w:pPr>
            <w:r w:rsidRPr="00267729">
              <w:rPr>
                <w:rFonts w:ascii="Times New Roman" w:hAnsi="Times New Roman"/>
                <w:sz w:val="20"/>
                <w:szCs w:val="20"/>
              </w:rPr>
              <w:t>2,81</w:t>
            </w:r>
          </w:p>
        </w:tc>
        <w:tc>
          <w:tcPr>
            <w:tcW w:w="666" w:type="dxa"/>
          </w:tcPr>
          <w:p w:rsidR="008E2711" w:rsidRPr="00267729" w:rsidRDefault="008E2711" w:rsidP="001945D9">
            <w:pPr>
              <w:spacing w:line="300" w:lineRule="auto"/>
              <w:jc w:val="center"/>
              <w:rPr>
                <w:rFonts w:ascii="Times New Roman" w:hAnsi="Times New Roman"/>
                <w:sz w:val="20"/>
                <w:szCs w:val="20"/>
              </w:rPr>
            </w:pPr>
            <w:r w:rsidRPr="00267729">
              <w:rPr>
                <w:rFonts w:ascii="Times New Roman" w:hAnsi="Times New Roman"/>
                <w:sz w:val="20"/>
                <w:szCs w:val="20"/>
              </w:rPr>
              <w:t>0,77</w:t>
            </w:r>
          </w:p>
        </w:tc>
      </w:tr>
      <w:tr w:rsidR="008E2711" w:rsidRPr="00267729" w:rsidTr="006C0041">
        <w:trPr>
          <w:jc w:val="center"/>
        </w:trPr>
        <w:tc>
          <w:tcPr>
            <w:tcW w:w="6466" w:type="dxa"/>
            <w:gridSpan w:val="2"/>
          </w:tcPr>
          <w:p w:rsidR="008E2711" w:rsidRPr="00267729" w:rsidRDefault="008E2711" w:rsidP="001945D9">
            <w:pPr>
              <w:spacing w:line="288" w:lineRule="auto"/>
              <w:ind w:left="-57" w:right="-57"/>
              <w:jc w:val="center"/>
              <w:rPr>
                <w:rFonts w:ascii="Times New Roman" w:hAnsi="Times New Roman"/>
                <w:b/>
                <w:i/>
                <w:sz w:val="22"/>
                <w:szCs w:val="22"/>
              </w:rPr>
            </w:pPr>
            <w:r w:rsidRPr="00267729">
              <w:rPr>
                <w:rFonts w:ascii="Times New Roman" w:hAnsi="Times New Roman"/>
                <w:b/>
                <w:i/>
                <w:sz w:val="22"/>
                <w:szCs w:val="22"/>
              </w:rPr>
              <w:t>Đánh giá chung kiểm tra đánh giá kết quả học tập của SV</w:t>
            </w:r>
          </w:p>
        </w:tc>
        <w:tc>
          <w:tcPr>
            <w:tcW w:w="581" w:type="dxa"/>
          </w:tcPr>
          <w:p w:rsidR="008E2711" w:rsidRPr="00267729" w:rsidRDefault="008E2711" w:rsidP="001945D9">
            <w:pPr>
              <w:spacing w:line="312" w:lineRule="auto"/>
              <w:ind w:left="-57" w:right="-57"/>
              <w:jc w:val="center"/>
              <w:rPr>
                <w:rFonts w:ascii="Times New Roman" w:hAnsi="Times New Roman"/>
                <w:b/>
                <w:sz w:val="20"/>
                <w:szCs w:val="20"/>
              </w:rPr>
            </w:pPr>
            <w:r w:rsidRPr="00267729">
              <w:rPr>
                <w:rFonts w:ascii="Times New Roman" w:hAnsi="Times New Roman"/>
                <w:b/>
                <w:sz w:val="20"/>
                <w:szCs w:val="20"/>
              </w:rPr>
              <w:t>2,77</w:t>
            </w:r>
          </w:p>
        </w:tc>
        <w:tc>
          <w:tcPr>
            <w:tcW w:w="708" w:type="dxa"/>
          </w:tcPr>
          <w:p w:rsidR="008E2711" w:rsidRPr="00267729" w:rsidRDefault="008E2711" w:rsidP="001945D9">
            <w:pPr>
              <w:spacing w:line="312" w:lineRule="auto"/>
              <w:ind w:left="-57" w:right="-57"/>
              <w:jc w:val="center"/>
              <w:rPr>
                <w:rFonts w:ascii="Times New Roman" w:hAnsi="Times New Roman"/>
                <w:b/>
                <w:sz w:val="20"/>
                <w:szCs w:val="20"/>
              </w:rPr>
            </w:pPr>
            <w:r w:rsidRPr="00267729">
              <w:rPr>
                <w:rFonts w:ascii="Times New Roman" w:hAnsi="Times New Roman"/>
                <w:b/>
                <w:sz w:val="20"/>
                <w:szCs w:val="20"/>
              </w:rPr>
              <w:t>0,75</w:t>
            </w:r>
          </w:p>
        </w:tc>
        <w:tc>
          <w:tcPr>
            <w:tcW w:w="709" w:type="dxa"/>
          </w:tcPr>
          <w:p w:rsidR="008E2711" w:rsidRPr="00267729" w:rsidRDefault="008E2711" w:rsidP="001945D9">
            <w:pPr>
              <w:spacing w:line="312" w:lineRule="auto"/>
              <w:ind w:left="-57" w:right="-57"/>
              <w:jc w:val="center"/>
              <w:rPr>
                <w:rFonts w:ascii="Times New Roman" w:hAnsi="Times New Roman"/>
                <w:b/>
                <w:sz w:val="20"/>
                <w:szCs w:val="20"/>
              </w:rPr>
            </w:pPr>
            <w:r w:rsidRPr="00267729">
              <w:rPr>
                <w:rFonts w:ascii="Times New Roman" w:hAnsi="Times New Roman"/>
                <w:b/>
                <w:sz w:val="20"/>
                <w:szCs w:val="20"/>
              </w:rPr>
              <w:t>2,77</w:t>
            </w:r>
          </w:p>
        </w:tc>
        <w:tc>
          <w:tcPr>
            <w:tcW w:w="666" w:type="dxa"/>
          </w:tcPr>
          <w:p w:rsidR="008E2711" w:rsidRPr="00267729" w:rsidRDefault="008E2711" w:rsidP="001945D9">
            <w:pPr>
              <w:spacing w:line="312" w:lineRule="auto"/>
              <w:ind w:left="-57" w:right="-57"/>
              <w:jc w:val="center"/>
              <w:rPr>
                <w:rFonts w:ascii="Times New Roman" w:hAnsi="Times New Roman"/>
                <w:b/>
                <w:sz w:val="20"/>
                <w:szCs w:val="20"/>
              </w:rPr>
            </w:pPr>
            <w:r w:rsidRPr="00267729">
              <w:rPr>
                <w:rFonts w:ascii="Times New Roman" w:hAnsi="Times New Roman"/>
                <w:b/>
                <w:sz w:val="20"/>
                <w:szCs w:val="20"/>
              </w:rPr>
              <w:t>0,80</w:t>
            </w:r>
          </w:p>
        </w:tc>
      </w:tr>
      <w:tr w:rsidR="008E2711" w:rsidRPr="00267729" w:rsidTr="006C0041">
        <w:trPr>
          <w:jc w:val="center"/>
        </w:trPr>
        <w:tc>
          <w:tcPr>
            <w:tcW w:w="6466" w:type="dxa"/>
            <w:gridSpan w:val="2"/>
          </w:tcPr>
          <w:p w:rsidR="008E2711" w:rsidRPr="00267729" w:rsidRDefault="008E2711" w:rsidP="001945D9">
            <w:pPr>
              <w:spacing w:line="312" w:lineRule="auto"/>
              <w:ind w:left="-57" w:right="-57"/>
              <w:jc w:val="center"/>
              <w:rPr>
                <w:rFonts w:ascii="Times New Roman" w:hAnsi="Times New Roman"/>
                <w:b/>
                <w:sz w:val="22"/>
                <w:szCs w:val="22"/>
              </w:rPr>
            </w:pPr>
            <w:r w:rsidRPr="00267729">
              <w:rPr>
                <w:rFonts w:ascii="Times New Roman" w:hAnsi="Times New Roman"/>
                <w:b/>
                <w:sz w:val="22"/>
                <w:szCs w:val="22"/>
              </w:rPr>
              <w:t xml:space="preserve">Đánh giá quá trình dạy học LS </w:t>
            </w:r>
          </w:p>
        </w:tc>
        <w:tc>
          <w:tcPr>
            <w:tcW w:w="581" w:type="dxa"/>
          </w:tcPr>
          <w:p w:rsidR="008E2711" w:rsidRPr="00267729" w:rsidRDefault="008E2711" w:rsidP="001945D9">
            <w:pPr>
              <w:spacing w:line="312" w:lineRule="auto"/>
              <w:ind w:left="-57" w:right="-57"/>
              <w:jc w:val="center"/>
              <w:rPr>
                <w:rFonts w:ascii="Times New Roman" w:hAnsi="Times New Roman"/>
                <w:b/>
                <w:sz w:val="20"/>
                <w:szCs w:val="20"/>
              </w:rPr>
            </w:pPr>
            <w:r w:rsidRPr="00267729">
              <w:rPr>
                <w:rFonts w:ascii="Times New Roman" w:hAnsi="Times New Roman"/>
                <w:b/>
                <w:sz w:val="20"/>
                <w:szCs w:val="20"/>
              </w:rPr>
              <w:t>2,79</w:t>
            </w:r>
          </w:p>
        </w:tc>
        <w:tc>
          <w:tcPr>
            <w:tcW w:w="708" w:type="dxa"/>
          </w:tcPr>
          <w:p w:rsidR="008E2711" w:rsidRPr="00267729" w:rsidRDefault="008E2711" w:rsidP="001945D9">
            <w:pPr>
              <w:spacing w:line="312" w:lineRule="auto"/>
              <w:ind w:left="-57" w:right="-57"/>
              <w:jc w:val="center"/>
              <w:rPr>
                <w:rFonts w:ascii="Times New Roman" w:hAnsi="Times New Roman"/>
                <w:b/>
                <w:sz w:val="20"/>
                <w:szCs w:val="20"/>
              </w:rPr>
            </w:pPr>
            <w:r w:rsidRPr="00267729">
              <w:rPr>
                <w:rFonts w:ascii="Times New Roman" w:hAnsi="Times New Roman"/>
                <w:b/>
                <w:sz w:val="20"/>
                <w:szCs w:val="20"/>
              </w:rPr>
              <w:t>0,82</w:t>
            </w:r>
          </w:p>
        </w:tc>
        <w:tc>
          <w:tcPr>
            <w:tcW w:w="709" w:type="dxa"/>
          </w:tcPr>
          <w:p w:rsidR="008E2711" w:rsidRPr="00267729" w:rsidRDefault="008E2711" w:rsidP="001945D9">
            <w:pPr>
              <w:spacing w:line="312" w:lineRule="auto"/>
              <w:ind w:left="-57" w:right="-57"/>
              <w:jc w:val="center"/>
              <w:rPr>
                <w:rFonts w:ascii="Times New Roman" w:hAnsi="Times New Roman"/>
                <w:b/>
                <w:sz w:val="20"/>
                <w:szCs w:val="20"/>
              </w:rPr>
            </w:pPr>
            <w:r w:rsidRPr="00267729">
              <w:rPr>
                <w:rFonts w:ascii="Times New Roman" w:hAnsi="Times New Roman"/>
                <w:b/>
                <w:sz w:val="20"/>
                <w:szCs w:val="20"/>
              </w:rPr>
              <w:t>2,79</w:t>
            </w:r>
          </w:p>
        </w:tc>
        <w:tc>
          <w:tcPr>
            <w:tcW w:w="666" w:type="dxa"/>
          </w:tcPr>
          <w:p w:rsidR="008E2711" w:rsidRPr="00267729" w:rsidRDefault="008E2711" w:rsidP="001945D9">
            <w:pPr>
              <w:spacing w:line="312" w:lineRule="auto"/>
              <w:ind w:left="-57" w:right="-57"/>
              <w:jc w:val="center"/>
              <w:rPr>
                <w:rFonts w:ascii="Times New Roman" w:hAnsi="Times New Roman"/>
                <w:b/>
                <w:sz w:val="20"/>
                <w:szCs w:val="20"/>
              </w:rPr>
            </w:pPr>
            <w:r w:rsidRPr="00267729">
              <w:rPr>
                <w:rFonts w:ascii="Times New Roman" w:hAnsi="Times New Roman"/>
                <w:b/>
                <w:sz w:val="20"/>
                <w:szCs w:val="20"/>
              </w:rPr>
              <w:t>0,86</w:t>
            </w:r>
          </w:p>
        </w:tc>
      </w:tr>
    </w:tbl>
    <w:p w:rsidR="008E2711" w:rsidRPr="00267729" w:rsidRDefault="008E2711" w:rsidP="008E2711">
      <w:pPr>
        <w:pStyle w:val="4hinh"/>
        <w:spacing w:before="60" w:line="336" w:lineRule="auto"/>
        <w:ind w:firstLine="720"/>
        <w:jc w:val="both"/>
        <w:rPr>
          <w:b w:val="0"/>
          <w:i w:val="0"/>
        </w:rPr>
      </w:pPr>
      <w:r w:rsidRPr="00267729">
        <w:rPr>
          <w:b w:val="0"/>
          <w:i w:val="0"/>
          <w:lang w:val="nl-NL"/>
        </w:rPr>
        <w:t xml:space="preserve">Từ số liệu bảng 3.10: </w:t>
      </w:r>
      <w:r w:rsidRPr="00267729">
        <w:rPr>
          <w:b w:val="0"/>
          <w:i w:val="0"/>
        </w:rPr>
        <w:t>ĐTB</w:t>
      </w:r>
      <w:r w:rsidRPr="00267729">
        <w:rPr>
          <w:b w:val="0"/>
          <w:i w:val="0"/>
          <w:lang w:val="vi-VN"/>
        </w:rPr>
        <w:t xml:space="preserve"> đánh giá quá trình DHLS </w:t>
      </w:r>
      <w:r w:rsidRPr="00267729">
        <w:rPr>
          <w:b w:val="0"/>
          <w:i w:val="0"/>
        </w:rPr>
        <w:t>ở</w:t>
      </w:r>
      <w:r w:rsidRPr="00267729">
        <w:rPr>
          <w:b w:val="0"/>
          <w:i w:val="0"/>
          <w:lang w:val="vi-VN"/>
        </w:rPr>
        <w:t xml:space="preserve"> cơ sở </w:t>
      </w:r>
      <w:r w:rsidRPr="00267729">
        <w:rPr>
          <w:b w:val="0"/>
          <w:i w:val="0"/>
        </w:rPr>
        <w:t>ĐC</w:t>
      </w:r>
      <w:r w:rsidRPr="00267729">
        <w:rPr>
          <w:b w:val="0"/>
          <w:i w:val="0"/>
          <w:lang w:val="vi-VN"/>
        </w:rPr>
        <w:t xml:space="preserve"> </w:t>
      </w:r>
      <w:r w:rsidRPr="00267729">
        <w:rPr>
          <w:b w:val="0"/>
          <w:i w:val="0"/>
        </w:rPr>
        <w:t xml:space="preserve">trước và sau TN đều đạt mức khá với </w:t>
      </w:r>
      <w:r w:rsidRPr="00267729">
        <w:rPr>
          <w:position w:val="-4"/>
          <w:lang w:val="nl-NL"/>
        </w:rPr>
        <w:object w:dxaOrig="279" w:dyaOrig="320">
          <v:shape id="_x0000_i1058" type="#_x0000_t75" style="width:13.8pt;height:16.1pt" o:ole="" fillcolor="window">
            <v:imagedata r:id="rId68" o:title=""/>
          </v:shape>
          <o:OLEObject Type="Embed" ProgID="Equation.3" ShapeID="_x0000_i1058" DrawAspect="Content" ObjectID="_1609503896" r:id="rId69"/>
        </w:object>
      </w:r>
      <w:r w:rsidRPr="00267729">
        <w:rPr>
          <w:i w:val="0"/>
          <w:lang w:val="nl-NL"/>
        </w:rPr>
        <w:t xml:space="preserve">= </w:t>
      </w:r>
      <w:r w:rsidRPr="00267729">
        <w:rPr>
          <w:b w:val="0"/>
          <w:i w:val="0"/>
          <w:lang w:val="nl-NL"/>
        </w:rPr>
        <w:t xml:space="preserve">2,79; </w:t>
      </w:r>
      <w:r w:rsidRPr="00267729">
        <w:rPr>
          <w:b w:val="0"/>
          <w:i w:val="0"/>
        </w:rPr>
        <w:t xml:space="preserve">ĐLC trước và sau thử nghiệm xấp xỉ nhau và ở mức cao, điều này cho thấy trước và sau thử nghiệm ĐTB đánh giá quá trình DHLS ở cơ sở ĐC không có sự thay đổi và số liệu đánh giá quá trình DHLS không tập trung quanh giá trị trung bình mà phân tán xa. Với </w:t>
      </w:r>
      <w:r w:rsidRPr="00267729">
        <w:rPr>
          <w:b w:val="0"/>
          <w:i w:val="0"/>
          <w:lang w:val="vi-VN"/>
        </w:rPr>
        <w:t>độ tin cậy 99%</w:t>
      </w:r>
      <w:r w:rsidRPr="00267729">
        <w:rPr>
          <w:b w:val="0"/>
          <w:i w:val="0"/>
        </w:rPr>
        <w:t xml:space="preserve">, </w:t>
      </w:r>
      <w:r w:rsidRPr="00267729">
        <w:rPr>
          <w:b w:val="0"/>
          <w:i w:val="0"/>
          <w:lang w:val="nl-NL"/>
        </w:rPr>
        <w:t>U(</w:t>
      </w:r>
      <w:r w:rsidRPr="00267729">
        <w:rPr>
          <w:b w:val="0"/>
          <w:i w:val="0"/>
          <w:vertAlign w:val="subscript"/>
          <w:lang w:val="nl-NL"/>
        </w:rPr>
        <w:t>0,01/2</w:t>
      </w:r>
      <w:r w:rsidRPr="00267729">
        <w:rPr>
          <w:b w:val="0"/>
          <w:i w:val="0"/>
          <w:lang w:val="nl-NL"/>
        </w:rPr>
        <w:t>) = 2,58; |T</w:t>
      </w:r>
      <w:r w:rsidRPr="00267729">
        <w:rPr>
          <w:b w:val="0"/>
          <w:i w:val="0"/>
          <w:vertAlign w:val="subscript"/>
          <w:lang w:val="nl-NL"/>
        </w:rPr>
        <w:t>kđ</w:t>
      </w:r>
      <w:r w:rsidRPr="00267729">
        <w:rPr>
          <w:b w:val="0"/>
          <w:i w:val="0"/>
          <w:lang w:val="nl-NL"/>
        </w:rPr>
        <w:t>| = 0 &lt; 2,58</w:t>
      </w:r>
      <w:r w:rsidRPr="00267729">
        <w:rPr>
          <w:b w:val="0"/>
          <w:i w:val="0"/>
          <w:lang w:val="vi-VN"/>
        </w:rPr>
        <w:t xml:space="preserve"> </w:t>
      </w:r>
      <w:r w:rsidRPr="00267729">
        <w:rPr>
          <w:b w:val="0"/>
          <w:i w:val="0"/>
        </w:rPr>
        <w:t>chứng tỏ sự chênh lệch ĐTB về quá trình DHLS ở cơ sở thử nghiệm và cơ sở đối chứng không có ý nghĩa thống kê.</w:t>
      </w:r>
    </w:p>
    <w:p w:rsidR="008E2711" w:rsidRPr="00267729" w:rsidRDefault="008E2711" w:rsidP="008E2711">
      <w:pPr>
        <w:pStyle w:val="4hinh"/>
        <w:spacing w:before="60" w:line="336" w:lineRule="auto"/>
        <w:ind w:firstLine="720"/>
        <w:jc w:val="both"/>
        <w:rPr>
          <w:b w:val="0"/>
          <w:i w:val="0"/>
          <w:lang w:val="vi-VN"/>
        </w:rPr>
      </w:pPr>
      <w:r w:rsidRPr="00267729">
        <w:rPr>
          <w:b w:val="0"/>
          <w:i w:val="0"/>
        </w:rPr>
        <w:t>Xét</w:t>
      </w:r>
      <w:r w:rsidRPr="00267729">
        <w:rPr>
          <w:b w:val="0"/>
          <w:i w:val="0"/>
          <w:lang w:val="vi-VN"/>
        </w:rPr>
        <w:t xml:space="preserve"> các thành tố </w:t>
      </w:r>
      <w:r w:rsidRPr="00267729">
        <w:rPr>
          <w:b w:val="0"/>
          <w:i w:val="0"/>
        </w:rPr>
        <w:t>trong quá trình DHLS</w:t>
      </w:r>
      <w:r w:rsidRPr="00267729">
        <w:rPr>
          <w:b w:val="0"/>
          <w:i w:val="0"/>
          <w:lang w:val="vi-VN"/>
        </w:rPr>
        <w:t>: mục tiêu bài giảng lâm sàng; nội dung bài giảng lâm sàng;</w:t>
      </w:r>
      <w:r w:rsidRPr="00267729">
        <w:rPr>
          <w:b w:val="0"/>
          <w:i w:val="0"/>
        </w:rPr>
        <w:t xml:space="preserve"> </w:t>
      </w:r>
      <w:r w:rsidRPr="00267729">
        <w:rPr>
          <w:b w:val="0"/>
          <w:i w:val="0"/>
          <w:lang w:val="vi-VN"/>
        </w:rPr>
        <w:t>Sử dụng phương tiện DHLS, phương pháp, HTTC DHLS</w:t>
      </w:r>
      <w:r w:rsidRPr="00267729">
        <w:rPr>
          <w:b w:val="0"/>
          <w:i w:val="0"/>
        </w:rPr>
        <w:t>,</w:t>
      </w:r>
      <w:r w:rsidRPr="00267729">
        <w:rPr>
          <w:b w:val="0"/>
          <w:i w:val="0"/>
          <w:lang w:val="vi-VN"/>
        </w:rPr>
        <w:t xml:space="preserve"> đánh giá kết quả học tập của sinh viên </w:t>
      </w:r>
      <w:r w:rsidRPr="00267729">
        <w:rPr>
          <w:b w:val="0"/>
          <w:i w:val="0"/>
        </w:rPr>
        <w:t xml:space="preserve">ở </w:t>
      </w:r>
      <w:r w:rsidRPr="00267729">
        <w:rPr>
          <w:b w:val="0"/>
          <w:i w:val="0"/>
          <w:lang w:val="vi-VN"/>
        </w:rPr>
        <w:t xml:space="preserve">cơ sở </w:t>
      </w:r>
      <w:r w:rsidRPr="00267729">
        <w:rPr>
          <w:b w:val="0"/>
          <w:i w:val="0"/>
        </w:rPr>
        <w:t>ĐC trước TN</w:t>
      </w:r>
      <w:r w:rsidRPr="00267729">
        <w:rPr>
          <w:b w:val="0"/>
          <w:i w:val="0"/>
          <w:lang w:val="vi-VN"/>
        </w:rPr>
        <w:t xml:space="preserve"> có </w:t>
      </w:r>
      <w:r w:rsidRPr="00267729">
        <w:rPr>
          <w:b w:val="0"/>
          <w:i w:val="0"/>
        </w:rPr>
        <w:t>ĐTB</w:t>
      </w:r>
      <w:r w:rsidRPr="00267729">
        <w:rPr>
          <w:b w:val="0"/>
          <w:i w:val="0"/>
          <w:lang w:val="vi-VN"/>
        </w:rPr>
        <w:t xml:space="preserve"> lần </w:t>
      </w:r>
      <w:r w:rsidRPr="00267729">
        <w:rPr>
          <w:b w:val="0"/>
          <w:i w:val="0"/>
          <w:lang w:val="vi-VN"/>
        </w:rPr>
        <w:lastRenderedPageBreak/>
        <w:t>lượt là:</w:t>
      </w:r>
      <w:r w:rsidRPr="00267729">
        <w:rPr>
          <w:lang w:val="nl-NL"/>
        </w:rPr>
        <w:object w:dxaOrig="280" w:dyaOrig="320">
          <v:shape id="_x0000_i1059" type="#_x0000_t75" style="width:13pt;height:16.1pt" o:ole="" fillcolor="window">
            <v:imagedata r:id="rId43" o:title=""/>
          </v:shape>
          <o:OLEObject Type="Embed" ProgID="Equation.3" ShapeID="_x0000_i1059" DrawAspect="Content" ObjectID="_1609503897" r:id="rId70"/>
        </w:object>
      </w:r>
      <w:r w:rsidRPr="00267729">
        <w:rPr>
          <w:lang w:val="nl-NL"/>
        </w:rPr>
        <w:t xml:space="preserve"> = </w:t>
      </w:r>
      <w:r w:rsidRPr="00267729">
        <w:rPr>
          <w:b w:val="0"/>
          <w:i w:val="0"/>
          <w:lang w:val="nl-NL"/>
        </w:rPr>
        <w:t xml:space="preserve">2,69; 2,77; 2,8; 2,92; 2,79; 2,77, ĐTB </w:t>
      </w:r>
      <w:r w:rsidRPr="00267729">
        <w:rPr>
          <w:b w:val="0"/>
          <w:i w:val="0"/>
          <w:lang w:val="vi-VN"/>
        </w:rPr>
        <w:t xml:space="preserve">sau thử nghiệm </w:t>
      </w:r>
      <w:r w:rsidRPr="00267729">
        <w:rPr>
          <w:lang w:val="nl-NL"/>
        </w:rPr>
        <w:object w:dxaOrig="280" w:dyaOrig="320">
          <v:shape id="_x0000_i1060" type="#_x0000_t75" style="width:13pt;height:16.1pt" o:ole="" fillcolor="window">
            <v:imagedata r:id="rId43" o:title=""/>
          </v:shape>
          <o:OLEObject Type="Embed" ProgID="Equation.3" ShapeID="_x0000_i1060" DrawAspect="Content" ObjectID="_1609503898" r:id="rId71"/>
        </w:object>
      </w:r>
      <w:r w:rsidRPr="00267729">
        <w:rPr>
          <w:lang w:val="nl-NL"/>
        </w:rPr>
        <w:t xml:space="preserve"> = </w:t>
      </w:r>
      <w:r w:rsidRPr="00267729">
        <w:rPr>
          <w:b w:val="0"/>
          <w:i w:val="0"/>
          <w:lang w:val="nl-NL"/>
        </w:rPr>
        <w:t>22,71; 2,81; 2,8; 2,86; 2,79; 2,77</w:t>
      </w:r>
      <w:r w:rsidRPr="00267729">
        <w:rPr>
          <w:b w:val="0"/>
          <w:i w:val="0"/>
          <w:lang w:val="vi-VN"/>
        </w:rPr>
        <w:t>. ĐLC trước TN lần lượt là: 0,87; 0,81; 0,87; 0,82; 0,8; 0,75,</w:t>
      </w:r>
      <w:r w:rsidR="008E6B57" w:rsidRPr="00267729">
        <w:rPr>
          <w:b w:val="0"/>
          <w:i w:val="0"/>
          <w:lang w:val="vi-VN"/>
        </w:rPr>
        <w:t xml:space="preserve"> </w:t>
      </w:r>
      <w:r w:rsidRPr="00267729">
        <w:rPr>
          <w:b w:val="0"/>
          <w:i w:val="0"/>
          <w:lang w:val="vi-VN"/>
        </w:rPr>
        <w:t>sau TN: 0,86; 0,9; 0,86; 0,89; 0,86 và 0,8. Như vậy khoảng cách giữa ĐTB đánh giá quá trình DHLS và ĐLC của cơ sở ĐC trước và sau TN có sự chênh lệch không đáng kể. Với độ tin cậy 99%;</w:t>
      </w:r>
      <w:r w:rsidR="008E6B57" w:rsidRPr="00267729">
        <w:rPr>
          <w:b w:val="0"/>
          <w:i w:val="0"/>
          <w:lang w:val="vi-VN"/>
        </w:rPr>
        <w:t xml:space="preserve"> </w:t>
      </w:r>
      <w:r w:rsidRPr="00267729">
        <w:rPr>
          <w:b w:val="0"/>
          <w:i w:val="0"/>
          <w:lang w:val="nl-NL"/>
        </w:rPr>
        <w:t>U(</w:t>
      </w:r>
      <w:r w:rsidRPr="00267729">
        <w:rPr>
          <w:b w:val="0"/>
          <w:i w:val="0"/>
          <w:vertAlign w:val="subscript"/>
          <w:lang w:val="nl-NL"/>
        </w:rPr>
        <w:t>0,01/2</w:t>
      </w:r>
      <w:r w:rsidRPr="00267729">
        <w:rPr>
          <w:b w:val="0"/>
          <w:i w:val="0"/>
          <w:lang w:val="nl-NL"/>
        </w:rPr>
        <w:t>) = 2,58, có |T</w:t>
      </w:r>
      <w:r w:rsidRPr="00267729">
        <w:rPr>
          <w:b w:val="0"/>
          <w:i w:val="0"/>
          <w:vertAlign w:val="subscript"/>
          <w:lang w:val="nl-NL"/>
        </w:rPr>
        <w:t>kđ</w:t>
      </w:r>
      <w:r w:rsidRPr="00267729">
        <w:rPr>
          <w:b w:val="0"/>
          <w:i w:val="0"/>
          <w:lang w:val="nl-NL"/>
        </w:rPr>
        <w:t>| lần lượt: 0,14; 0,28; 0; 0,43; 0</w:t>
      </w:r>
      <w:r w:rsidRPr="00267729">
        <w:rPr>
          <w:b w:val="0"/>
          <w:i w:val="0"/>
          <w:lang w:val="vi-VN"/>
        </w:rPr>
        <w:t xml:space="preserve">. Các giá trị của </w:t>
      </w:r>
      <w:r w:rsidRPr="00267729">
        <w:rPr>
          <w:b w:val="0"/>
          <w:i w:val="0"/>
          <w:lang w:val="nl-NL"/>
        </w:rPr>
        <w:t>|T</w:t>
      </w:r>
      <w:r w:rsidRPr="00267729">
        <w:rPr>
          <w:b w:val="0"/>
          <w:i w:val="0"/>
          <w:vertAlign w:val="subscript"/>
          <w:lang w:val="nl-NL"/>
        </w:rPr>
        <w:t>kđ</w:t>
      </w:r>
      <w:r w:rsidRPr="00267729">
        <w:rPr>
          <w:b w:val="0"/>
          <w:i w:val="0"/>
          <w:lang w:val="nl-NL"/>
        </w:rPr>
        <w:t>|</w:t>
      </w:r>
      <w:r w:rsidR="008E6B57" w:rsidRPr="00267729">
        <w:rPr>
          <w:b w:val="0"/>
          <w:i w:val="0"/>
          <w:lang w:val="nl-NL"/>
        </w:rPr>
        <w:t xml:space="preserve"> </w:t>
      </w:r>
      <w:r w:rsidRPr="00267729">
        <w:rPr>
          <w:b w:val="0"/>
          <w:i w:val="0"/>
          <w:lang w:val="nl-NL"/>
        </w:rPr>
        <w:t>&lt; 2,58</w:t>
      </w:r>
      <w:r w:rsidRPr="00267729">
        <w:rPr>
          <w:b w:val="0"/>
          <w:i w:val="0"/>
          <w:lang w:val="vi-VN"/>
        </w:rPr>
        <w:t xml:space="preserve">, điều này chứng tỏ sự chênh lệch ĐTB các thành tố trong quá trình DHLS là không có ý nghĩa về mặt thống kê, nghĩa là đối với cơ sở ĐC thì trước và sau TN, quá trình DHLS và kết quả DHLS đều tương đương nhau, không có gì thay đổi. </w:t>
      </w:r>
    </w:p>
    <w:p w:rsidR="008E2711" w:rsidRPr="00267729" w:rsidRDefault="008E2711" w:rsidP="008E2711">
      <w:pPr>
        <w:pStyle w:val="Heading6"/>
        <w:rPr>
          <w:color w:val="auto"/>
          <w:sz w:val="27"/>
          <w:szCs w:val="27"/>
          <w:lang w:val="vi-VN"/>
        </w:rPr>
      </w:pPr>
      <w:bookmarkStart w:id="150" w:name="_Toc535748740"/>
      <w:r w:rsidRPr="00267729">
        <w:rPr>
          <w:color w:val="auto"/>
          <w:lang w:val="vi-VN"/>
        </w:rPr>
        <w:t>Bảng 3.11. So sánh</w:t>
      </w:r>
      <w:r w:rsidR="008E6B57" w:rsidRPr="00267729">
        <w:rPr>
          <w:color w:val="auto"/>
          <w:lang w:val="vi-VN"/>
        </w:rPr>
        <w:t xml:space="preserve"> </w:t>
      </w:r>
      <w:r w:rsidRPr="00267729">
        <w:rPr>
          <w:color w:val="auto"/>
          <w:lang w:val="vi-VN"/>
        </w:rPr>
        <w:t>kết quả của DHLS ở cơ sở ĐC trước và sau TN</w:t>
      </w:r>
      <w:bookmarkEnd w:id="150"/>
      <w:r w:rsidRPr="00267729">
        <w:rPr>
          <w:color w:val="auto"/>
          <w:lang w:val="vi-VN"/>
        </w:rPr>
        <w:t xml:space="preserve"> </w:t>
      </w:r>
    </w:p>
    <w:tbl>
      <w:tblPr>
        <w:tblW w:w="9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1"/>
        <w:gridCol w:w="6237"/>
        <w:gridCol w:w="521"/>
        <w:gridCol w:w="590"/>
        <w:gridCol w:w="590"/>
        <w:gridCol w:w="651"/>
      </w:tblGrid>
      <w:tr w:rsidR="008E2711" w:rsidRPr="00267729" w:rsidTr="006C0041">
        <w:trPr>
          <w:jc w:val="center"/>
        </w:trPr>
        <w:tc>
          <w:tcPr>
            <w:tcW w:w="511" w:type="dxa"/>
            <w:vMerge w:val="restart"/>
            <w:vAlign w:val="center"/>
          </w:tcPr>
          <w:p w:rsidR="008E2711" w:rsidRPr="00267729" w:rsidRDefault="008E2711" w:rsidP="001945D9">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TT</w:t>
            </w:r>
          </w:p>
        </w:tc>
        <w:tc>
          <w:tcPr>
            <w:tcW w:w="6237" w:type="dxa"/>
            <w:vMerge w:val="restart"/>
            <w:vAlign w:val="center"/>
          </w:tcPr>
          <w:p w:rsidR="008E2711" w:rsidRPr="00267729" w:rsidRDefault="008E2711" w:rsidP="001945D9">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Nội dung đánh giá</w:t>
            </w:r>
          </w:p>
        </w:tc>
        <w:tc>
          <w:tcPr>
            <w:tcW w:w="2352" w:type="dxa"/>
            <w:gridSpan w:val="4"/>
          </w:tcPr>
          <w:p w:rsidR="008E2711" w:rsidRPr="00267729" w:rsidRDefault="008E2711" w:rsidP="001945D9">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Kết quả đánh giá</w:t>
            </w:r>
          </w:p>
        </w:tc>
      </w:tr>
      <w:tr w:rsidR="008E2711" w:rsidRPr="00267729" w:rsidTr="006C0041">
        <w:trPr>
          <w:jc w:val="center"/>
        </w:trPr>
        <w:tc>
          <w:tcPr>
            <w:tcW w:w="511" w:type="dxa"/>
            <w:vMerge/>
            <w:vAlign w:val="center"/>
          </w:tcPr>
          <w:p w:rsidR="008E2711" w:rsidRPr="00267729" w:rsidRDefault="008E2711" w:rsidP="001945D9">
            <w:pPr>
              <w:spacing w:line="288" w:lineRule="auto"/>
              <w:ind w:left="-57" w:right="-57"/>
              <w:jc w:val="center"/>
              <w:rPr>
                <w:rFonts w:ascii="Times New Roman" w:hAnsi="Times New Roman"/>
                <w:b/>
                <w:sz w:val="22"/>
                <w:szCs w:val="22"/>
              </w:rPr>
            </w:pPr>
          </w:p>
        </w:tc>
        <w:tc>
          <w:tcPr>
            <w:tcW w:w="6237" w:type="dxa"/>
            <w:vMerge/>
            <w:vAlign w:val="center"/>
          </w:tcPr>
          <w:p w:rsidR="008E2711" w:rsidRPr="00267729" w:rsidRDefault="008E2711" w:rsidP="001945D9">
            <w:pPr>
              <w:spacing w:line="288" w:lineRule="auto"/>
              <w:ind w:left="-57" w:right="-57"/>
              <w:jc w:val="center"/>
              <w:rPr>
                <w:rFonts w:ascii="Times New Roman" w:hAnsi="Times New Roman"/>
                <w:b/>
                <w:sz w:val="22"/>
                <w:szCs w:val="22"/>
              </w:rPr>
            </w:pPr>
          </w:p>
        </w:tc>
        <w:tc>
          <w:tcPr>
            <w:tcW w:w="1111" w:type="dxa"/>
            <w:gridSpan w:val="2"/>
          </w:tcPr>
          <w:p w:rsidR="008E2711" w:rsidRPr="00267729" w:rsidRDefault="008E2711" w:rsidP="001945D9">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Trước TN</w:t>
            </w:r>
          </w:p>
        </w:tc>
        <w:tc>
          <w:tcPr>
            <w:tcW w:w="1241" w:type="dxa"/>
            <w:gridSpan w:val="2"/>
          </w:tcPr>
          <w:p w:rsidR="008E2711" w:rsidRPr="00267729" w:rsidRDefault="008E2711" w:rsidP="001945D9">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Sau TN</w:t>
            </w:r>
          </w:p>
        </w:tc>
      </w:tr>
      <w:tr w:rsidR="008E2711" w:rsidRPr="00267729" w:rsidTr="006C0041">
        <w:trPr>
          <w:trHeight w:val="429"/>
          <w:jc w:val="center"/>
        </w:trPr>
        <w:tc>
          <w:tcPr>
            <w:tcW w:w="511" w:type="dxa"/>
            <w:vMerge/>
            <w:vAlign w:val="center"/>
          </w:tcPr>
          <w:p w:rsidR="008E2711" w:rsidRPr="00267729" w:rsidRDefault="008E2711" w:rsidP="001945D9">
            <w:pPr>
              <w:spacing w:line="288" w:lineRule="auto"/>
              <w:ind w:left="-57" w:right="-57"/>
              <w:jc w:val="center"/>
              <w:rPr>
                <w:rFonts w:ascii="Times New Roman" w:hAnsi="Times New Roman"/>
                <w:b/>
                <w:sz w:val="22"/>
                <w:szCs w:val="22"/>
              </w:rPr>
            </w:pPr>
          </w:p>
        </w:tc>
        <w:tc>
          <w:tcPr>
            <w:tcW w:w="6237" w:type="dxa"/>
            <w:vMerge/>
            <w:vAlign w:val="center"/>
          </w:tcPr>
          <w:p w:rsidR="008E2711" w:rsidRPr="00267729" w:rsidRDefault="008E2711" w:rsidP="001945D9">
            <w:pPr>
              <w:spacing w:line="288" w:lineRule="auto"/>
              <w:ind w:left="-57" w:right="-57"/>
              <w:jc w:val="center"/>
              <w:rPr>
                <w:rFonts w:ascii="Times New Roman" w:hAnsi="Times New Roman"/>
                <w:b/>
                <w:sz w:val="22"/>
                <w:szCs w:val="22"/>
              </w:rPr>
            </w:pPr>
          </w:p>
        </w:tc>
        <w:tc>
          <w:tcPr>
            <w:tcW w:w="521" w:type="dxa"/>
            <w:vAlign w:val="center"/>
          </w:tcPr>
          <w:p w:rsidR="008E2711" w:rsidRPr="00267729" w:rsidRDefault="00E83915" w:rsidP="001945D9">
            <w:pPr>
              <w:spacing w:line="288" w:lineRule="auto"/>
              <w:ind w:left="-57" w:right="-57"/>
              <w:jc w:val="center"/>
              <w:rPr>
                <w:rFonts w:ascii="Times New Roman" w:hAnsi="Times New Roman"/>
                <w:b/>
                <w:sz w:val="22"/>
                <w:szCs w:val="22"/>
              </w:rPr>
            </w:pPr>
            <m:oMathPara>
              <m:oMath>
                <m:acc>
                  <m:accPr>
                    <m:chr m:val="̅"/>
                    <m:ctrlPr>
                      <w:rPr>
                        <w:rFonts w:ascii="Cambria Math" w:hAnsi="Cambria Math"/>
                        <w:b/>
                        <w:i/>
                        <w:sz w:val="22"/>
                        <w:szCs w:val="22"/>
                      </w:rPr>
                    </m:ctrlPr>
                  </m:accPr>
                  <m:e>
                    <m:r>
                      <m:rPr>
                        <m:sty m:val="bi"/>
                      </m:rPr>
                      <w:rPr>
                        <w:rFonts w:ascii="Cambria Math" w:hAnsi="Cambria Math"/>
                        <w:sz w:val="22"/>
                        <w:szCs w:val="22"/>
                      </w:rPr>
                      <m:t>X</m:t>
                    </m:r>
                  </m:e>
                </m:acc>
              </m:oMath>
            </m:oMathPara>
          </w:p>
        </w:tc>
        <w:tc>
          <w:tcPr>
            <w:tcW w:w="590" w:type="dxa"/>
            <w:vAlign w:val="center"/>
          </w:tcPr>
          <w:p w:rsidR="008E2711" w:rsidRPr="00267729" w:rsidRDefault="008E2711" w:rsidP="001945D9">
            <w:pPr>
              <w:spacing w:line="288" w:lineRule="auto"/>
              <w:ind w:left="-57" w:right="-57"/>
              <w:jc w:val="center"/>
              <w:rPr>
                <w:rFonts w:ascii="Times New Roman" w:hAnsi="Times New Roman"/>
                <w:b/>
                <w:sz w:val="22"/>
                <w:szCs w:val="22"/>
              </w:rPr>
            </w:pPr>
            <m:oMathPara>
              <m:oMath>
                <m:r>
                  <m:rPr>
                    <m:sty m:val="bi"/>
                  </m:rPr>
                  <w:rPr>
                    <w:rFonts w:ascii="Cambria Math" w:hAnsi="Cambria Math"/>
                    <w:sz w:val="22"/>
                    <w:szCs w:val="22"/>
                  </w:rPr>
                  <m:t>σ</m:t>
                </m:r>
              </m:oMath>
            </m:oMathPara>
          </w:p>
        </w:tc>
        <w:tc>
          <w:tcPr>
            <w:tcW w:w="590" w:type="dxa"/>
            <w:vAlign w:val="center"/>
          </w:tcPr>
          <w:p w:rsidR="008E2711" w:rsidRPr="00267729" w:rsidRDefault="00E83915" w:rsidP="001945D9">
            <w:pPr>
              <w:spacing w:line="288" w:lineRule="auto"/>
              <w:ind w:left="-57" w:right="-57"/>
              <w:jc w:val="center"/>
              <w:rPr>
                <w:rFonts w:ascii="Times New Roman" w:hAnsi="Times New Roman"/>
                <w:b/>
                <w:sz w:val="22"/>
                <w:szCs w:val="22"/>
              </w:rPr>
            </w:pPr>
            <m:oMathPara>
              <m:oMath>
                <m:acc>
                  <m:accPr>
                    <m:chr m:val="̅"/>
                    <m:ctrlPr>
                      <w:rPr>
                        <w:rFonts w:ascii="Cambria Math" w:hAnsi="Cambria Math"/>
                        <w:b/>
                        <w:i/>
                        <w:sz w:val="22"/>
                        <w:szCs w:val="22"/>
                      </w:rPr>
                    </m:ctrlPr>
                  </m:accPr>
                  <m:e>
                    <m:r>
                      <m:rPr>
                        <m:sty m:val="bi"/>
                      </m:rPr>
                      <w:rPr>
                        <w:rFonts w:ascii="Cambria Math" w:hAnsi="Cambria Math"/>
                        <w:sz w:val="22"/>
                        <w:szCs w:val="22"/>
                      </w:rPr>
                      <m:t>X</m:t>
                    </m:r>
                  </m:e>
                </m:acc>
              </m:oMath>
            </m:oMathPara>
          </w:p>
        </w:tc>
        <w:tc>
          <w:tcPr>
            <w:tcW w:w="651" w:type="dxa"/>
            <w:vAlign w:val="center"/>
          </w:tcPr>
          <w:p w:rsidR="008E2711" w:rsidRPr="00267729" w:rsidRDefault="008E2711" w:rsidP="001945D9">
            <w:pPr>
              <w:spacing w:line="288" w:lineRule="auto"/>
              <w:ind w:left="-57" w:right="-57"/>
              <w:jc w:val="center"/>
              <w:rPr>
                <w:rFonts w:ascii="Times New Roman" w:hAnsi="Times New Roman"/>
                <w:b/>
                <w:sz w:val="22"/>
                <w:szCs w:val="22"/>
              </w:rPr>
            </w:pPr>
            <m:oMathPara>
              <m:oMath>
                <m:r>
                  <m:rPr>
                    <m:sty m:val="bi"/>
                  </m:rPr>
                  <w:rPr>
                    <w:rFonts w:ascii="Cambria Math" w:hAnsi="Cambria Math"/>
                    <w:sz w:val="22"/>
                    <w:szCs w:val="22"/>
                  </w:rPr>
                  <m:t>σ</m:t>
                </m:r>
              </m:oMath>
            </m:oMathPara>
          </w:p>
        </w:tc>
      </w:tr>
      <w:tr w:rsidR="008E2711" w:rsidRPr="00267729" w:rsidTr="006C0041">
        <w:trPr>
          <w:trHeight w:val="429"/>
          <w:jc w:val="center"/>
        </w:trPr>
        <w:tc>
          <w:tcPr>
            <w:tcW w:w="511" w:type="dxa"/>
            <w:vAlign w:val="center"/>
          </w:tcPr>
          <w:p w:rsidR="008E2711" w:rsidRPr="00267729" w:rsidRDefault="008E2711" w:rsidP="001945D9">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I</w:t>
            </w:r>
          </w:p>
        </w:tc>
        <w:tc>
          <w:tcPr>
            <w:tcW w:w="8589" w:type="dxa"/>
            <w:gridSpan w:val="5"/>
            <w:vAlign w:val="center"/>
          </w:tcPr>
          <w:p w:rsidR="008E2711" w:rsidRPr="00267729" w:rsidRDefault="008E2711" w:rsidP="001945D9">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Về kiến thức</w:t>
            </w:r>
          </w:p>
        </w:tc>
      </w:tr>
      <w:tr w:rsidR="008E2711"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6237" w:type="dxa"/>
          </w:tcPr>
          <w:p w:rsidR="008E2711" w:rsidRPr="00267729" w:rsidRDefault="008E2711" w:rsidP="001945D9">
            <w:pPr>
              <w:spacing w:line="324" w:lineRule="auto"/>
              <w:ind w:left="-57" w:right="-57"/>
              <w:jc w:val="both"/>
              <w:rPr>
                <w:rFonts w:ascii="Times New Roman" w:hAnsi="Times New Roman"/>
                <w:sz w:val="22"/>
                <w:szCs w:val="22"/>
              </w:rPr>
            </w:pPr>
            <w:r w:rsidRPr="00267729">
              <w:rPr>
                <w:rFonts w:ascii="Times New Roman" w:hAnsi="Times New Roman"/>
                <w:sz w:val="22"/>
                <w:szCs w:val="22"/>
              </w:rPr>
              <w:t>Nhận biết được các sự kiện, nội dung kiến thức môn học</w:t>
            </w:r>
          </w:p>
        </w:tc>
        <w:tc>
          <w:tcPr>
            <w:tcW w:w="52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2,99</w:t>
            </w:r>
          </w:p>
        </w:tc>
        <w:tc>
          <w:tcPr>
            <w:tcW w:w="590"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0,77</w:t>
            </w:r>
          </w:p>
        </w:tc>
        <w:tc>
          <w:tcPr>
            <w:tcW w:w="590"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2,97</w:t>
            </w:r>
          </w:p>
        </w:tc>
        <w:tc>
          <w:tcPr>
            <w:tcW w:w="651"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0,81</w:t>
            </w:r>
          </w:p>
        </w:tc>
      </w:tr>
      <w:tr w:rsidR="008E2711" w:rsidRPr="00267729" w:rsidTr="006C0041">
        <w:trPr>
          <w:trHeight w:val="515"/>
          <w:jc w:val="center"/>
        </w:trPr>
        <w:tc>
          <w:tcPr>
            <w:tcW w:w="511"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6237" w:type="dxa"/>
          </w:tcPr>
          <w:p w:rsidR="008E2711" w:rsidRPr="00267729" w:rsidRDefault="008E2711" w:rsidP="001945D9">
            <w:pPr>
              <w:spacing w:line="324" w:lineRule="auto"/>
              <w:ind w:left="-57" w:right="-57"/>
              <w:jc w:val="both"/>
              <w:rPr>
                <w:rFonts w:ascii="Times New Roman" w:hAnsi="Times New Roman"/>
                <w:sz w:val="22"/>
                <w:szCs w:val="22"/>
              </w:rPr>
            </w:pPr>
            <w:r w:rsidRPr="00267729">
              <w:rPr>
                <w:rFonts w:ascii="Times New Roman" w:hAnsi="Times New Roman"/>
                <w:sz w:val="22"/>
                <w:szCs w:val="22"/>
              </w:rPr>
              <w:t>Trình bày, giải thích được các nội dung, tính chất và các đặc trưng liên quan đến kiến thức môn học LS</w:t>
            </w:r>
          </w:p>
        </w:tc>
        <w:tc>
          <w:tcPr>
            <w:tcW w:w="52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2,82</w:t>
            </w:r>
          </w:p>
        </w:tc>
        <w:tc>
          <w:tcPr>
            <w:tcW w:w="590"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0,73</w:t>
            </w:r>
          </w:p>
        </w:tc>
        <w:tc>
          <w:tcPr>
            <w:tcW w:w="590"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2,89</w:t>
            </w:r>
          </w:p>
        </w:tc>
        <w:tc>
          <w:tcPr>
            <w:tcW w:w="651"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0,75</w:t>
            </w:r>
          </w:p>
        </w:tc>
      </w:tr>
      <w:tr w:rsidR="008E2711" w:rsidRPr="00267729" w:rsidTr="006C0041">
        <w:trPr>
          <w:trHeight w:val="381"/>
          <w:jc w:val="center"/>
        </w:trPr>
        <w:tc>
          <w:tcPr>
            <w:tcW w:w="511"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6237" w:type="dxa"/>
          </w:tcPr>
          <w:p w:rsidR="008E2711" w:rsidRPr="00267729" w:rsidRDefault="008E2711" w:rsidP="001945D9">
            <w:pPr>
              <w:spacing w:line="324" w:lineRule="auto"/>
              <w:ind w:left="-57" w:right="-57"/>
              <w:jc w:val="both"/>
              <w:rPr>
                <w:rFonts w:ascii="Times New Roman" w:hAnsi="Times New Roman"/>
                <w:sz w:val="22"/>
                <w:szCs w:val="22"/>
              </w:rPr>
            </w:pPr>
            <w:r w:rsidRPr="00267729">
              <w:rPr>
                <w:rFonts w:ascii="Times New Roman" w:hAnsi="Times New Roman"/>
                <w:sz w:val="22"/>
                <w:szCs w:val="22"/>
              </w:rPr>
              <w:t>Vận dụng được kiến thức của môn học vào xử lý các vấn đề LS cụ thể</w:t>
            </w:r>
          </w:p>
        </w:tc>
        <w:tc>
          <w:tcPr>
            <w:tcW w:w="52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2,86</w:t>
            </w:r>
          </w:p>
        </w:tc>
        <w:tc>
          <w:tcPr>
            <w:tcW w:w="590"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0,75</w:t>
            </w:r>
          </w:p>
        </w:tc>
        <w:tc>
          <w:tcPr>
            <w:tcW w:w="590"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2,96</w:t>
            </w:r>
          </w:p>
        </w:tc>
        <w:tc>
          <w:tcPr>
            <w:tcW w:w="651"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0,77</w:t>
            </w:r>
          </w:p>
        </w:tc>
      </w:tr>
      <w:tr w:rsidR="008E2711"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6237" w:type="dxa"/>
          </w:tcPr>
          <w:p w:rsidR="008E2711" w:rsidRPr="00267729" w:rsidRDefault="008E2711" w:rsidP="001945D9">
            <w:pPr>
              <w:spacing w:line="324" w:lineRule="auto"/>
              <w:ind w:left="-57" w:right="-57"/>
              <w:jc w:val="both"/>
              <w:rPr>
                <w:rFonts w:ascii="Times New Roman" w:hAnsi="Times New Roman"/>
                <w:sz w:val="22"/>
                <w:szCs w:val="22"/>
              </w:rPr>
            </w:pPr>
            <w:r w:rsidRPr="00267729">
              <w:rPr>
                <w:rFonts w:ascii="Times New Roman" w:hAnsi="Times New Roman"/>
                <w:sz w:val="22"/>
                <w:szCs w:val="22"/>
              </w:rPr>
              <w:t xml:space="preserve">Trên cơ sở các kiến thức, nguyên lý chung của môn học, SV có khả năng phân tích và lý giải các trường hợp LS cụ thể. </w:t>
            </w:r>
          </w:p>
        </w:tc>
        <w:tc>
          <w:tcPr>
            <w:tcW w:w="52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2,90</w:t>
            </w:r>
          </w:p>
        </w:tc>
        <w:tc>
          <w:tcPr>
            <w:tcW w:w="590"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0,72</w:t>
            </w:r>
          </w:p>
        </w:tc>
        <w:tc>
          <w:tcPr>
            <w:tcW w:w="590"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2,93</w:t>
            </w:r>
          </w:p>
        </w:tc>
        <w:tc>
          <w:tcPr>
            <w:tcW w:w="651"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0,76</w:t>
            </w:r>
          </w:p>
        </w:tc>
      </w:tr>
      <w:tr w:rsidR="008E2711"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5</w:t>
            </w:r>
          </w:p>
        </w:tc>
        <w:tc>
          <w:tcPr>
            <w:tcW w:w="6237" w:type="dxa"/>
          </w:tcPr>
          <w:p w:rsidR="008E2711" w:rsidRPr="00267729" w:rsidRDefault="008E2711" w:rsidP="001945D9">
            <w:pPr>
              <w:spacing w:line="324" w:lineRule="auto"/>
              <w:ind w:left="-57" w:right="-57"/>
              <w:jc w:val="both"/>
              <w:rPr>
                <w:rFonts w:ascii="Times New Roman" w:hAnsi="Times New Roman"/>
                <w:sz w:val="22"/>
                <w:szCs w:val="22"/>
              </w:rPr>
            </w:pPr>
            <w:r w:rsidRPr="00267729">
              <w:rPr>
                <w:rFonts w:ascii="Times New Roman" w:hAnsi="Times New Roman"/>
                <w:sz w:val="22"/>
                <w:szCs w:val="22"/>
              </w:rPr>
              <w:t xml:space="preserve">Từ các trường hợp, các tình huống LS riêng lẻ, SV có thể khái quát đưa ra được các kết luận. </w:t>
            </w:r>
          </w:p>
        </w:tc>
        <w:tc>
          <w:tcPr>
            <w:tcW w:w="52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2,95</w:t>
            </w:r>
          </w:p>
        </w:tc>
        <w:tc>
          <w:tcPr>
            <w:tcW w:w="590"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0,72</w:t>
            </w:r>
          </w:p>
        </w:tc>
        <w:tc>
          <w:tcPr>
            <w:tcW w:w="590"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2,92</w:t>
            </w:r>
          </w:p>
        </w:tc>
        <w:tc>
          <w:tcPr>
            <w:tcW w:w="651"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0,77</w:t>
            </w:r>
          </w:p>
        </w:tc>
      </w:tr>
      <w:tr w:rsidR="008E2711"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6</w:t>
            </w:r>
          </w:p>
        </w:tc>
        <w:tc>
          <w:tcPr>
            <w:tcW w:w="6237" w:type="dxa"/>
          </w:tcPr>
          <w:p w:rsidR="008E2711" w:rsidRPr="00267729" w:rsidRDefault="008E2711" w:rsidP="001945D9">
            <w:pPr>
              <w:spacing w:line="324" w:lineRule="auto"/>
              <w:ind w:left="-57" w:right="-57"/>
              <w:jc w:val="both"/>
              <w:rPr>
                <w:rFonts w:ascii="Times New Roman" w:hAnsi="Times New Roman"/>
                <w:sz w:val="22"/>
                <w:szCs w:val="22"/>
              </w:rPr>
            </w:pPr>
            <w:r w:rsidRPr="00267729">
              <w:rPr>
                <w:rFonts w:ascii="Times New Roman" w:hAnsi="Times New Roman"/>
                <w:sz w:val="22"/>
                <w:szCs w:val="22"/>
              </w:rPr>
              <w:t>SV có thể vận dụng các kiến thức đã được học của các môn học để phân tích và so sánh các phương án các giải pháp để đưa ra quyết định xử lý các tình huống LS</w:t>
            </w:r>
          </w:p>
        </w:tc>
        <w:tc>
          <w:tcPr>
            <w:tcW w:w="52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2,92</w:t>
            </w:r>
          </w:p>
        </w:tc>
        <w:tc>
          <w:tcPr>
            <w:tcW w:w="590"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0,74</w:t>
            </w:r>
          </w:p>
        </w:tc>
        <w:tc>
          <w:tcPr>
            <w:tcW w:w="590"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2,89</w:t>
            </w:r>
          </w:p>
        </w:tc>
        <w:tc>
          <w:tcPr>
            <w:tcW w:w="651"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0,79</w:t>
            </w:r>
          </w:p>
        </w:tc>
      </w:tr>
      <w:tr w:rsidR="008E2711" w:rsidRPr="00267729" w:rsidTr="006C0041">
        <w:trPr>
          <w:jc w:val="center"/>
        </w:trPr>
        <w:tc>
          <w:tcPr>
            <w:tcW w:w="6748" w:type="dxa"/>
            <w:gridSpan w:val="2"/>
          </w:tcPr>
          <w:p w:rsidR="008E2711" w:rsidRPr="00267729" w:rsidRDefault="008E2711" w:rsidP="001945D9">
            <w:pPr>
              <w:spacing w:line="288" w:lineRule="auto"/>
              <w:ind w:left="-57" w:right="-57"/>
              <w:jc w:val="center"/>
              <w:rPr>
                <w:rFonts w:ascii="Times New Roman" w:hAnsi="Times New Roman"/>
                <w:b/>
                <w:sz w:val="22"/>
                <w:szCs w:val="22"/>
              </w:rPr>
            </w:pPr>
            <w:r w:rsidRPr="00267729">
              <w:rPr>
                <w:rFonts w:ascii="Times New Roman" w:hAnsi="Times New Roman"/>
                <w:b/>
                <w:i/>
                <w:sz w:val="22"/>
                <w:szCs w:val="22"/>
              </w:rPr>
              <w:t>Đánh giá chung kết quả đạt được về kiến thức</w:t>
            </w:r>
          </w:p>
        </w:tc>
        <w:tc>
          <w:tcPr>
            <w:tcW w:w="521" w:type="dxa"/>
          </w:tcPr>
          <w:p w:rsidR="008E2711" w:rsidRPr="00267729" w:rsidRDefault="008E2711" w:rsidP="001945D9">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2,91</w:t>
            </w:r>
          </w:p>
        </w:tc>
        <w:tc>
          <w:tcPr>
            <w:tcW w:w="590" w:type="dxa"/>
          </w:tcPr>
          <w:p w:rsidR="008E2711" w:rsidRPr="00267729" w:rsidRDefault="008E2711" w:rsidP="001945D9">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0,74</w:t>
            </w:r>
          </w:p>
        </w:tc>
        <w:tc>
          <w:tcPr>
            <w:tcW w:w="590" w:type="dxa"/>
          </w:tcPr>
          <w:p w:rsidR="008E2711" w:rsidRPr="00267729" w:rsidRDefault="008E2711" w:rsidP="001945D9">
            <w:pPr>
              <w:spacing w:line="288" w:lineRule="auto"/>
              <w:jc w:val="center"/>
              <w:rPr>
                <w:rFonts w:ascii="Times New Roman" w:hAnsi="Times New Roman"/>
                <w:b/>
                <w:sz w:val="20"/>
                <w:szCs w:val="20"/>
              </w:rPr>
            </w:pPr>
            <w:r w:rsidRPr="00267729">
              <w:rPr>
                <w:rFonts w:ascii="Times New Roman" w:hAnsi="Times New Roman"/>
                <w:b/>
                <w:sz w:val="20"/>
                <w:szCs w:val="20"/>
              </w:rPr>
              <w:t>2,90</w:t>
            </w:r>
          </w:p>
        </w:tc>
        <w:tc>
          <w:tcPr>
            <w:tcW w:w="651" w:type="dxa"/>
          </w:tcPr>
          <w:p w:rsidR="008E2711" w:rsidRPr="00267729" w:rsidRDefault="008E2711" w:rsidP="001945D9">
            <w:pPr>
              <w:spacing w:line="288" w:lineRule="auto"/>
              <w:jc w:val="center"/>
              <w:rPr>
                <w:rFonts w:ascii="Times New Roman" w:hAnsi="Times New Roman"/>
                <w:b/>
                <w:sz w:val="20"/>
                <w:szCs w:val="20"/>
              </w:rPr>
            </w:pPr>
            <w:r w:rsidRPr="00267729">
              <w:rPr>
                <w:rFonts w:ascii="Times New Roman" w:hAnsi="Times New Roman"/>
                <w:b/>
                <w:sz w:val="20"/>
                <w:szCs w:val="20"/>
              </w:rPr>
              <w:t>0,78</w:t>
            </w:r>
          </w:p>
        </w:tc>
      </w:tr>
      <w:tr w:rsidR="008E2711"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b/>
                <w:sz w:val="24"/>
                <w:szCs w:val="26"/>
              </w:rPr>
            </w:pPr>
            <w:r w:rsidRPr="00267729">
              <w:rPr>
                <w:rFonts w:ascii="Times New Roman" w:hAnsi="Times New Roman"/>
                <w:b/>
                <w:sz w:val="24"/>
                <w:szCs w:val="26"/>
              </w:rPr>
              <w:t>II</w:t>
            </w:r>
          </w:p>
        </w:tc>
        <w:tc>
          <w:tcPr>
            <w:tcW w:w="8589" w:type="dxa"/>
            <w:gridSpan w:val="5"/>
          </w:tcPr>
          <w:p w:rsidR="008E2711" w:rsidRPr="00267729" w:rsidRDefault="008E2711" w:rsidP="001945D9">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Về kỹ năng</w:t>
            </w:r>
          </w:p>
        </w:tc>
      </w:tr>
      <w:tr w:rsidR="008E2711"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6237" w:type="dxa"/>
          </w:tcPr>
          <w:p w:rsidR="008E2711" w:rsidRPr="00267729" w:rsidRDefault="008E2711" w:rsidP="001945D9">
            <w:pPr>
              <w:spacing w:line="312" w:lineRule="auto"/>
              <w:ind w:left="-57" w:right="-57"/>
              <w:jc w:val="both"/>
              <w:rPr>
                <w:rFonts w:ascii="Times New Roman" w:hAnsi="Times New Roman"/>
                <w:sz w:val="22"/>
                <w:szCs w:val="22"/>
              </w:rPr>
            </w:pPr>
            <w:r w:rsidRPr="00267729">
              <w:rPr>
                <w:rFonts w:ascii="Times New Roman" w:hAnsi="Times New Roman"/>
                <w:sz w:val="22"/>
                <w:szCs w:val="22"/>
              </w:rPr>
              <w:t>Thực hiện được các kỹ năng khám bệnh theo yêu cầu môn học SV xác định được các triệu chứng lâm sàng và chẩn đoán đúng bệnh</w:t>
            </w:r>
          </w:p>
        </w:tc>
        <w:tc>
          <w:tcPr>
            <w:tcW w:w="52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2,92</w:t>
            </w:r>
          </w:p>
        </w:tc>
        <w:tc>
          <w:tcPr>
            <w:tcW w:w="590"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0,8</w:t>
            </w:r>
          </w:p>
        </w:tc>
        <w:tc>
          <w:tcPr>
            <w:tcW w:w="590"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2,97</w:t>
            </w:r>
          </w:p>
        </w:tc>
        <w:tc>
          <w:tcPr>
            <w:tcW w:w="65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0,80</w:t>
            </w:r>
          </w:p>
        </w:tc>
      </w:tr>
      <w:tr w:rsidR="008E2711"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6237" w:type="dxa"/>
          </w:tcPr>
          <w:p w:rsidR="008E2711" w:rsidRPr="00267729" w:rsidRDefault="008E2711" w:rsidP="001945D9">
            <w:pPr>
              <w:spacing w:line="312" w:lineRule="auto"/>
              <w:ind w:left="-57" w:right="-57"/>
              <w:jc w:val="both"/>
              <w:rPr>
                <w:rFonts w:ascii="Times New Roman" w:hAnsi="Times New Roman"/>
                <w:sz w:val="22"/>
                <w:szCs w:val="22"/>
              </w:rPr>
            </w:pPr>
            <w:r w:rsidRPr="00267729">
              <w:rPr>
                <w:rFonts w:ascii="Times New Roman" w:hAnsi="Times New Roman"/>
                <w:sz w:val="22"/>
                <w:szCs w:val="22"/>
              </w:rPr>
              <w:t>Có khả năng quyết định, cách xử lý điều trị bệnh đối với tình huống LS cụ thể.</w:t>
            </w:r>
          </w:p>
        </w:tc>
        <w:tc>
          <w:tcPr>
            <w:tcW w:w="52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2,59</w:t>
            </w:r>
          </w:p>
        </w:tc>
        <w:tc>
          <w:tcPr>
            <w:tcW w:w="590"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0,94</w:t>
            </w:r>
          </w:p>
        </w:tc>
        <w:tc>
          <w:tcPr>
            <w:tcW w:w="590"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2,59</w:t>
            </w:r>
          </w:p>
        </w:tc>
        <w:tc>
          <w:tcPr>
            <w:tcW w:w="65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0,94</w:t>
            </w:r>
          </w:p>
        </w:tc>
      </w:tr>
      <w:tr w:rsidR="008E2711"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6237" w:type="dxa"/>
          </w:tcPr>
          <w:p w:rsidR="008E2711" w:rsidRPr="00267729" w:rsidRDefault="008E2711" w:rsidP="001945D9">
            <w:pPr>
              <w:spacing w:line="312" w:lineRule="auto"/>
              <w:ind w:left="-57" w:right="-57"/>
              <w:jc w:val="both"/>
              <w:rPr>
                <w:rFonts w:ascii="Times New Roman" w:hAnsi="Times New Roman"/>
                <w:sz w:val="22"/>
                <w:szCs w:val="22"/>
              </w:rPr>
            </w:pPr>
            <w:r w:rsidRPr="00267729">
              <w:rPr>
                <w:rFonts w:ascii="Times New Roman" w:hAnsi="Times New Roman"/>
                <w:sz w:val="22"/>
                <w:szCs w:val="22"/>
              </w:rPr>
              <w:t xml:space="preserve">Thực hiện được các thao tác, các thủ thuật thông thường trong xử lý các tình huống LS </w:t>
            </w:r>
          </w:p>
        </w:tc>
        <w:tc>
          <w:tcPr>
            <w:tcW w:w="52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2,53</w:t>
            </w:r>
          </w:p>
        </w:tc>
        <w:tc>
          <w:tcPr>
            <w:tcW w:w="590"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0,87</w:t>
            </w:r>
          </w:p>
        </w:tc>
        <w:tc>
          <w:tcPr>
            <w:tcW w:w="590"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2,59</w:t>
            </w:r>
          </w:p>
        </w:tc>
        <w:tc>
          <w:tcPr>
            <w:tcW w:w="65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0,83</w:t>
            </w:r>
          </w:p>
        </w:tc>
      </w:tr>
      <w:tr w:rsidR="008E2711"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6237" w:type="dxa"/>
          </w:tcPr>
          <w:p w:rsidR="008E2711" w:rsidRPr="00267729" w:rsidRDefault="008E2711" w:rsidP="001945D9">
            <w:pPr>
              <w:spacing w:line="312" w:lineRule="auto"/>
              <w:ind w:left="-57" w:right="-57"/>
              <w:jc w:val="both"/>
              <w:rPr>
                <w:rFonts w:ascii="Times New Roman" w:hAnsi="Times New Roman"/>
                <w:sz w:val="22"/>
                <w:szCs w:val="22"/>
              </w:rPr>
            </w:pPr>
            <w:r w:rsidRPr="00267729">
              <w:rPr>
                <w:rFonts w:ascii="Times New Roman" w:hAnsi="Times New Roman"/>
                <w:sz w:val="22"/>
                <w:szCs w:val="22"/>
              </w:rPr>
              <w:t>Có kỹ năng ghi chép bệnh án, báo cáo ca bệnh, cách thức bình bệnh án</w:t>
            </w:r>
          </w:p>
        </w:tc>
        <w:tc>
          <w:tcPr>
            <w:tcW w:w="52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3,0</w:t>
            </w:r>
          </w:p>
        </w:tc>
        <w:tc>
          <w:tcPr>
            <w:tcW w:w="590"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0,67</w:t>
            </w:r>
          </w:p>
        </w:tc>
        <w:tc>
          <w:tcPr>
            <w:tcW w:w="590"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2,96</w:t>
            </w:r>
          </w:p>
        </w:tc>
        <w:tc>
          <w:tcPr>
            <w:tcW w:w="65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0,65</w:t>
            </w:r>
          </w:p>
        </w:tc>
      </w:tr>
      <w:tr w:rsidR="008E2711"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lastRenderedPageBreak/>
              <w:t>5</w:t>
            </w:r>
          </w:p>
        </w:tc>
        <w:tc>
          <w:tcPr>
            <w:tcW w:w="6237" w:type="dxa"/>
          </w:tcPr>
          <w:p w:rsidR="008E2711" w:rsidRPr="00267729" w:rsidRDefault="008E2711" w:rsidP="001945D9">
            <w:pPr>
              <w:spacing w:line="312" w:lineRule="auto"/>
              <w:ind w:left="-57" w:right="-57"/>
              <w:jc w:val="both"/>
              <w:rPr>
                <w:rFonts w:ascii="Times New Roman" w:hAnsi="Times New Roman"/>
                <w:sz w:val="22"/>
                <w:szCs w:val="22"/>
              </w:rPr>
            </w:pPr>
            <w:r w:rsidRPr="00267729">
              <w:rPr>
                <w:rFonts w:ascii="Times New Roman" w:hAnsi="Times New Roman"/>
                <w:sz w:val="22"/>
                <w:szCs w:val="22"/>
              </w:rPr>
              <w:t xml:space="preserve">Có kỹ năng phân tích, lập luận, thuyết trình và lý giải vấn đề LS </w:t>
            </w:r>
          </w:p>
        </w:tc>
        <w:tc>
          <w:tcPr>
            <w:tcW w:w="52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2,38</w:t>
            </w:r>
          </w:p>
        </w:tc>
        <w:tc>
          <w:tcPr>
            <w:tcW w:w="590"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0,91</w:t>
            </w:r>
          </w:p>
        </w:tc>
        <w:tc>
          <w:tcPr>
            <w:tcW w:w="590"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2,49</w:t>
            </w:r>
          </w:p>
        </w:tc>
        <w:tc>
          <w:tcPr>
            <w:tcW w:w="65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0,85</w:t>
            </w:r>
          </w:p>
        </w:tc>
      </w:tr>
      <w:tr w:rsidR="008E2711"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6</w:t>
            </w:r>
          </w:p>
        </w:tc>
        <w:tc>
          <w:tcPr>
            <w:tcW w:w="6237" w:type="dxa"/>
          </w:tcPr>
          <w:p w:rsidR="008E2711" w:rsidRPr="00267729" w:rsidRDefault="008E2711" w:rsidP="001945D9">
            <w:pPr>
              <w:spacing w:line="312" w:lineRule="auto"/>
              <w:ind w:left="-57" w:right="-57"/>
              <w:jc w:val="both"/>
              <w:rPr>
                <w:rFonts w:ascii="Times New Roman" w:hAnsi="Times New Roman"/>
                <w:sz w:val="22"/>
                <w:szCs w:val="22"/>
              </w:rPr>
            </w:pPr>
            <w:r w:rsidRPr="00267729">
              <w:rPr>
                <w:rFonts w:ascii="Times New Roman" w:hAnsi="Times New Roman"/>
                <w:sz w:val="22"/>
                <w:szCs w:val="22"/>
              </w:rPr>
              <w:t>Có kỹ năng vận dụng lý thuyết vào thực hành LS</w:t>
            </w:r>
          </w:p>
        </w:tc>
        <w:tc>
          <w:tcPr>
            <w:tcW w:w="52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2,53</w:t>
            </w:r>
          </w:p>
        </w:tc>
        <w:tc>
          <w:tcPr>
            <w:tcW w:w="590"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0,91</w:t>
            </w:r>
          </w:p>
        </w:tc>
        <w:tc>
          <w:tcPr>
            <w:tcW w:w="590"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2,51</w:t>
            </w:r>
          </w:p>
        </w:tc>
        <w:tc>
          <w:tcPr>
            <w:tcW w:w="65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0,91</w:t>
            </w:r>
          </w:p>
        </w:tc>
      </w:tr>
      <w:tr w:rsidR="008E2711"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7</w:t>
            </w:r>
          </w:p>
        </w:tc>
        <w:tc>
          <w:tcPr>
            <w:tcW w:w="6237" w:type="dxa"/>
          </w:tcPr>
          <w:p w:rsidR="008E2711" w:rsidRPr="00267729" w:rsidRDefault="008E2711" w:rsidP="001945D9">
            <w:pPr>
              <w:spacing w:line="312" w:lineRule="auto"/>
              <w:ind w:left="-57" w:right="-57"/>
              <w:jc w:val="both"/>
              <w:rPr>
                <w:rFonts w:ascii="Times New Roman" w:hAnsi="Times New Roman"/>
                <w:sz w:val="22"/>
                <w:szCs w:val="22"/>
              </w:rPr>
            </w:pPr>
            <w:r w:rsidRPr="00267729">
              <w:rPr>
                <w:rFonts w:ascii="Times New Roman" w:hAnsi="Times New Roman"/>
                <w:sz w:val="22"/>
                <w:szCs w:val="22"/>
              </w:rPr>
              <w:t>Có kỹ năng giải quyết vấn đề các tình huống lâm sàng</w:t>
            </w:r>
          </w:p>
        </w:tc>
        <w:tc>
          <w:tcPr>
            <w:tcW w:w="52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2,45</w:t>
            </w:r>
          </w:p>
        </w:tc>
        <w:tc>
          <w:tcPr>
            <w:tcW w:w="590"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0,94</w:t>
            </w:r>
          </w:p>
        </w:tc>
        <w:tc>
          <w:tcPr>
            <w:tcW w:w="590"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2,49</w:t>
            </w:r>
          </w:p>
        </w:tc>
        <w:tc>
          <w:tcPr>
            <w:tcW w:w="65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0,90</w:t>
            </w:r>
          </w:p>
        </w:tc>
      </w:tr>
      <w:tr w:rsidR="008E2711"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8</w:t>
            </w:r>
          </w:p>
        </w:tc>
        <w:tc>
          <w:tcPr>
            <w:tcW w:w="6237" w:type="dxa"/>
          </w:tcPr>
          <w:p w:rsidR="008E2711" w:rsidRPr="00267729" w:rsidRDefault="008E2711" w:rsidP="001945D9">
            <w:pPr>
              <w:spacing w:line="312" w:lineRule="auto"/>
              <w:ind w:left="-57" w:right="-57"/>
              <w:jc w:val="both"/>
              <w:rPr>
                <w:rFonts w:ascii="Times New Roman" w:hAnsi="Times New Roman"/>
                <w:sz w:val="22"/>
                <w:szCs w:val="22"/>
              </w:rPr>
            </w:pPr>
            <w:r w:rsidRPr="00267729">
              <w:rPr>
                <w:rFonts w:ascii="Times New Roman" w:hAnsi="Times New Roman"/>
                <w:sz w:val="22"/>
                <w:szCs w:val="22"/>
              </w:rPr>
              <w:t>Có kỹ năng làm việc nhóm</w:t>
            </w:r>
          </w:p>
        </w:tc>
        <w:tc>
          <w:tcPr>
            <w:tcW w:w="52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2,93</w:t>
            </w:r>
          </w:p>
        </w:tc>
        <w:tc>
          <w:tcPr>
            <w:tcW w:w="590"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0,71</w:t>
            </w:r>
          </w:p>
        </w:tc>
        <w:tc>
          <w:tcPr>
            <w:tcW w:w="590"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2,89</w:t>
            </w:r>
          </w:p>
        </w:tc>
        <w:tc>
          <w:tcPr>
            <w:tcW w:w="65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0,74</w:t>
            </w:r>
          </w:p>
        </w:tc>
      </w:tr>
      <w:tr w:rsidR="008E2711"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9</w:t>
            </w:r>
          </w:p>
        </w:tc>
        <w:tc>
          <w:tcPr>
            <w:tcW w:w="6237" w:type="dxa"/>
          </w:tcPr>
          <w:p w:rsidR="008E2711" w:rsidRPr="00267729" w:rsidRDefault="008E2711" w:rsidP="001945D9">
            <w:pPr>
              <w:spacing w:line="312" w:lineRule="auto"/>
              <w:ind w:left="-57" w:right="-57"/>
              <w:jc w:val="both"/>
              <w:rPr>
                <w:rFonts w:ascii="Times New Roman" w:hAnsi="Times New Roman"/>
                <w:sz w:val="22"/>
                <w:szCs w:val="22"/>
              </w:rPr>
            </w:pPr>
            <w:r w:rsidRPr="00267729">
              <w:rPr>
                <w:rFonts w:ascii="Times New Roman" w:hAnsi="Times New Roman"/>
                <w:sz w:val="22"/>
                <w:szCs w:val="22"/>
              </w:rPr>
              <w:t>Có kỹ năng giao tiếp hỏi bệnh, nhận định nhu cầu chăm sóc của bệnh nhân, khả năng tư vấn giáo dục sức khỏe cho người bệnh</w:t>
            </w:r>
          </w:p>
        </w:tc>
        <w:tc>
          <w:tcPr>
            <w:tcW w:w="52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2,75</w:t>
            </w:r>
          </w:p>
        </w:tc>
        <w:tc>
          <w:tcPr>
            <w:tcW w:w="590"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0,76</w:t>
            </w:r>
          </w:p>
        </w:tc>
        <w:tc>
          <w:tcPr>
            <w:tcW w:w="590"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2,78</w:t>
            </w:r>
          </w:p>
        </w:tc>
        <w:tc>
          <w:tcPr>
            <w:tcW w:w="65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0,71</w:t>
            </w:r>
          </w:p>
        </w:tc>
      </w:tr>
      <w:tr w:rsidR="008E2711"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10</w:t>
            </w:r>
          </w:p>
        </w:tc>
        <w:tc>
          <w:tcPr>
            <w:tcW w:w="6237" w:type="dxa"/>
          </w:tcPr>
          <w:p w:rsidR="008E2711" w:rsidRPr="00267729" w:rsidRDefault="008E2711" w:rsidP="001945D9">
            <w:pPr>
              <w:spacing w:line="312" w:lineRule="auto"/>
              <w:ind w:left="-57" w:right="-57"/>
              <w:jc w:val="both"/>
              <w:rPr>
                <w:rFonts w:ascii="Times New Roman" w:hAnsi="Times New Roman"/>
                <w:sz w:val="22"/>
                <w:szCs w:val="22"/>
              </w:rPr>
            </w:pPr>
            <w:r w:rsidRPr="00267729">
              <w:rPr>
                <w:rFonts w:ascii="Times New Roman" w:hAnsi="Times New Roman"/>
                <w:sz w:val="22"/>
                <w:szCs w:val="22"/>
              </w:rPr>
              <w:t>Có kỹ năng tìm kiếm và xử lý thông tin, ứng dụng công nghệ y học mới.</w:t>
            </w:r>
          </w:p>
        </w:tc>
        <w:tc>
          <w:tcPr>
            <w:tcW w:w="52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2,88</w:t>
            </w:r>
          </w:p>
        </w:tc>
        <w:tc>
          <w:tcPr>
            <w:tcW w:w="590"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0,73</w:t>
            </w:r>
          </w:p>
        </w:tc>
        <w:tc>
          <w:tcPr>
            <w:tcW w:w="590"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2,92</w:t>
            </w:r>
          </w:p>
        </w:tc>
        <w:tc>
          <w:tcPr>
            <w:tcW w:w="65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0,68</w:t>
            </w:r>
          </w:p>
        </w:tc>
      </w:tr>
      <w:tr w:rsidR="008E2711"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11</w:t>
            </w:r>
          </w:p>
        </w:tc>
        <w:tc>
          <w:tcPr>
            <w:tcW w:w="6237" w:type="dxa"/>
          </w:tcPr>
          <w:p w:rsidR="008E2711" w:rsidRPr="00267729" w:rsidRDefault="008E2711" w:rsidP="001945D9">
            <w:pPr>
              <w:spacing w:line="312" w:lineRule="auto"/>
              <w:ind w:left="-57" w:right="-57"/>
              <w:jc w:val="both"/>
              <w:rPr>
                <w:rFonts w:ascii="Times New Roman" w:hAnsi="Times New Roman"/>
                <w:sz w:val="22"/>
                <w:szCs w:val="22"/>
              </w:rPr>
            </w:pPr>
            <w:r w:rsidRPr="00267729">
              <w:rPr>
                <w:rFonts w:ascii="Times New Roman" w:hAnsi="Times New Roman"/>
                <w:sz w:val="22"/>
                <w:szCs w:val="22"/>
              </w:rPr>
              <w:t xml:space="preserve">Có kỹ năng lập kế hoạch học tập và tự học </w:t>
            </w:r>
          </w:p>
        </w:tc>
        <w:tc>
          <w:tcPr>
            <w:tcW w:w="52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2,63</w:t>
            </w:r>
          </w:p>
        </w:tc>
        <w:tc>
          <w:tcPr>
            <w:tcW w:w="590"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0,83</w:t>
            </w:r>
          </w:p>
        </w:tc>
        <w:tc>
          <w:tcPr>
            <w:tcW w:w="590"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2,64</w:t>
            </w:r>
          </w:p>
        </w:tc>
        <w:tc>
          <w:tcPr>
            <w:tcW w:w="65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0,79</w:t>
            </w:r>
          </w:p>
        </w:tc>
      </w:tr>
      <w:tr w:rsidR="008E2711" w:rsidRPr="00267729" w:rsidTr="006C0041">
        <w:trPr>
          <w:jc w:val="center"/>
        </w:trPr>
        <w:tc>
          <w:tcPr>
            <w:tcW w:w="6748" w:type="dxa"/>
            <w:gridSpan w:val="2"/>
          </w:tcPr>
          <w:p w:rsidR="008E2711" w:rsidRPr="00267729" w:rsidRDefault="008E2711" w:rsidP="001945D9">
            <w:pPr>
              <w:spacing w:line="288" w:lineRule="auto"/>
              <w:ind w:left="-57" w:right="-57"/>
              <w:jc w:val="center"/>
              <w:rPr>
                <w:rFonts w:ascii="Times New Roman" w:hAnsi="Times New Roman"/>
                <w:b/>
                <w:sz w:val="22"/>
                <w:szCs w:val="22"/>
              </w:rPr>
            </w:pPr>
            <w:r w:rsidRPr="00267729">
              <w:rPr>
                <w:rFonts w:ascii="Times New Roman" w:hAnsi="Times New Roman"/>
                <w:b/>
                <w:i/>
                <w:sz w:val="22"/>
                <w:szCs w:val="22"/>
              </w:rPr>
              <w:t>Đánh giá chung kết quả đạt được về kỹ năng</w:t>
            </w:r>
          </w:p>
        </w:tc>
        <w:tc>
          <w:tcPr>
            <w:tcW w:w="521" w:type="dxa"/>
          </w:tcPr>
          <w:p w:rsidR="008E2711" w:rsidRPr="00267729" w:rsidRDefault="008E2711" w:rsidP="001945D9">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2,69</w:t>
            </w:r>
          </w:p>
        </w:tc>
        <w:tc>
          <w:tcPr>
            <w:tcW w:w="590" w:type="dxa"/>
          </w:tcPr>
          <w:p w:rsidR="008E2711" w:rsidRPr="00267729" w:rsidRDefault="008E2711" w:rsidP="001945D9">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0,82</w:t>
            </w:r>
          </w:p>
        </w:tc>
        <w:tc>
          <w:tcPr>
            <w:tcW w:w="590" w:type="dxa"/>
          </w:tcPr>
          <w:p w:rsidR="008E2711" w:rsidRPr="00267729" w:rsidRDefault="008E2711" w:rsidP="001945D9">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2,71</w:t>
            </w:r>
          </w:p>
        </w:tc>
        <w:tc>
          <w:tcPr>
            <w:tcW w:w="651" w:type="dxa"/>
          </w:tcPr>
          <w:p w:rsidR="008E2711" w:rsidRPr="00267729" w:rsidRDefault="008E2711" w:rsidP="001945D9">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0,79</w:t>
            </w:r>
          </w:p>
        </w:tc>
      </w:tr>
      <w:tr w:rsidR="008E2711" w:rsidRPr="00267729" w:rsidTr="006C0041">
        <w:trPr>
          <w:jc w:val="center"/>
        </w:trPr>
        <w:tc>
          <w:tcPr>
            <w:tcW w:w="511" w:type="dxa"/>
          </w:tcPr>
          <w:p w:rsidR="008E2711" w:rsidRPr="00267729" w:rsidRDefault="008E2711" w:rsidP="001945D9">
            <w:pPr>
              <w:spacing w:line="288" w:lineRule="auto"/>
              <w:ind w:left="-57" w:right="-57"/>
              <w:jc w:val="both"/>
              <w:rPr>
                <w:rFonts w:ascii="Times New Roman" w:hAnsi="Times New Roman"/>
                <w:b/>
                <w:sz w:val="22"/>
                <w:szCs w:val="22"/>
              </w:rPr>
            </w:pPr>
            <w:r w:rsidRPr="00267729">
              <w:rPr>
                <w:rFonts w:ascii="Times New Roman" w:hAnsi="Times New Roman"/>
                <w:b/>
                <w:sz w:val="22"/>
                <w:szCs w:val="22"/>
              </w:rPr>
              <w:t>III</w:t>
            </w:r>
          </w:p>
        </w:tc>
        <w:tc>
          <w:tcPr>
            <w:tcW w:w="8589" w:type="dxa"/>
            <w:gridSpan w:val="5"/>
          </w:tcPr>
          <w:p w:rsidR="008E2711" w:rsidRPr="00267729" w:rsidRDefault="008E2711" w:rsidP="001945D9">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Về thái độ</w:t>
            </w:r>
          </w:p>
        </w:tc>
      </w:tr>
      <w:tr w:rsidR="008E2711"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6237" w:type="dxa"/>
          </w:tcPr>
          <w:p w:rsidR="008E2711" w:rsidRPr="00267729" w:rsidRDefault="008E2711" w:rsidP="001945D9">
            <w:pPr>
              <w:spacing w:line="312" w:lineRule="auto"/>
              <w:ind w:left="-57" w:right="-57"/>
              <w:jc w:val="both"/>
              <w:rPr>
                <w:rFonts w:ascii="Times New Roman" w:hAnsi="Times New Roman"/>
                <w:sz w:val="22"/>
                <w:szCs w:val="22"/>
              </w:rPr>
            </w:pPr>
            <w:r w:rsidRPr="00267729">
              <w:rPr>
                <w:rFonts w:ascii="Times New Roman" w:hAnsi="Times New Roman"/>
                <w:sz w:val="22"/>
                <w:szCs w:val="22"/>
              </w:rPr>
              <w:t xml:space="preserve">Có lương tâm và trách nhiệm, yêu nghề, rèn luyện phẩm chất đạo đức của người BS </w:t>
            </w:r>
          </w:p>
        </w:tc>
        <w:tc>
          <w:tcPr>
            <w:tcW w:w="52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2,6</w:t>
            </w:r>
          </w:p>
        </w:tc>
        <w:tc>
          <w:tcPr>
            <w:tcW w:w="590"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0,74</w:t>
            </w:r>
          </w:p>
        </w:tc>
        <w:tc>
          <w:tcPr>
            <w:tcW w:w="590"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2,63</w:t>
            </w:r>
          </w:p>
        </w:tc>
        <w:tc>
          <w:tcPr>
            <w:tcW w:w="651"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0,74</w:t>
            </w:r>
          </w:p>
        </w:tc>
      </w:tr>
      <w:tr w:rsidR="008E2711"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6237" w:type="dxa"/>
          </w:tcPr>
          <w:p w:rsidR="008E2711" w:rsidRPr="00267729" w:rsidRDefault="008E2711" w:rsidP="001945D9">
            <w:pPr>
              <w:spacing w:line="312" w:lineRule="auto"/>
              <w:ind w:left="-57" w:right="-57"/>
              <w:jc w:val="both"/>
              <w:rPr>
                <w:rFonts w:ascii="Times New Roman" w:hAnsi="Times New Roman"/>
                <w:sz w:val="22"/>
                <w:szCs w:val="22"/>
              </w:rPr>
            </w:pPr>
            <w:r w:rsidRPr="00267729">
              <w:rPr>
                <w:rFonts w:ascii="Times New Roman" w:hAnsi="Times New Roman"/>
                <w:sz w:val="22"/>
                <w:szCs w:val="22"/>
              </w:rPr>
              <w:t>Sẵn sàng vượt qua khó khăn gian khổ khi chăm sóc và bảo vệ sức khỏe người bệnh</w:t>
            </w:r>
          </w:p>
        </w:tc>
        <w:tc>
          <w:tcPr>
            <w:tcW w:w="52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2,49</w:t>
            </w:r>
          </w:p>
        </w:tc>
        <w:tc>
          <w:tcPr>
            <w:tcW w:w="590"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0,85</w:t>
            </w:r>
          </w:p>
        </w:tc>
        <w:tc>
          <w:tcPr>
            <w:tcW w:w="590"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2,42</w:t>
            </w:r>
          </w:p>
        </w:tc>
        <w:tc>
          <w:tcPr>
            <w:tcW w:w="651"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0,82</w:t>
            </w:r>
          </w:p>
        </w:tc>
      </w:tr>
      <w:tr w:rsidR="008E2711"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6237" w:type="dxa"/>
          </w:tcPr>
          <w:p w:rsidR="008E2711" w:rsidRPr="00267729" w:rsidRDefault="008E2711" w:rsidP="001945D9">
            <w:pPr>
              <w:spacing w:line="312" w:lineRule="auto"/>
              <w:ind w:left="-57" w:right="-57"/>
              <w:jc w:val="both"/>
              <w:rPr>
                <w:rFonts w:ascii="Times New Roman" w:hAnsi="Times New Roman"/>
                <w:sz w:val="22"/>
                <w:szCs w:val="22"/>
              </w:rPr>
            </w:pPr>
            <w:r w:rsidRPr="00267729">
              <w:rPr>
                <w:rFonts w:ascii="Times New Roman" w:hAnsi="Times New Roman"/>
                <w:sz w:val="22"/>
                <w:szCs w:val="22"/>
              </w:rPr>
              <w:t>Tôn trọng pháp luật và thực hiện nghiêm túc các quy chế chuyên môn, thực hiện đúng nội quy, quy chế của nhà trường và BV</w:t>
            </w:r>
          </w:p>
        </w:tc>
        <w:tc>
          <w:tcPr>
            <w:tcW w:w="52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2,66</w:t>
            </w:r>
          </w:p>
        </w:tc>
        <w:tc>
          <w:tcPr>
            <w:tcW w:w="590"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0,79</w:t>
            </w:r>
          </w:p>
        </w:tc>
        <w:tc>
          <w:tcPr>
            <w:tcW w:w="590"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2,68</w:t>
            </w:r>
          </w:p>
        </w:tc>
        <w:tc>
          <w:tcPr>
            <w:tcW w:w="651"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0,87</w:t>
            </w:r>
          </w:p>
        </w:tc>
      </w:tr>
      <w:tr w:rsidR="008E2711"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6237" w:type="dxa"/>
          </w:tcPr>
          <w:p w:rsidR="008E2711" w:rsidRPr="00267729" w:rsidRDefault="008E2711" w:rsidP="001945D9">
            <w:pPr>
              <w:spacing w:line="312" w:lineRule="auto"/>
              <w:ind w:left="-57" w:right="-57"/>
              <w:jc w:val="both"/>
              <w:rPr>
                <w:rFonts w:ascii="Times New Roman" w:hAnsi="Times New Roman"/>
                <w:sz w:val="22"/>
                <w:szCs w:val="22"/>
              </w:rPr>
            </w:pPr>
            <w:r w:rsidRPr="00267729">
              <w:rPr>
                <w:rFonts w:ascii="Times New Roman" w:hAnsi="Times New Roman"/>
                <w:sz w:val="22"/>
                <w:szCs w:val="22"/>
              </w:rPr>
              <w:t>Tôn trọng người bệnh, tôn trọng những bí mật riêng tư của người bệnh, thăm khám và chăm sóc người bệnh phải đảm bảo kín đáo và lịch sự</w:t>
            </w:r>
          </w:p>
        </w:tc>
        <w:tc>
          <w:tcPr>
            <w:tcW w:w="52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2,80</w:t>
            </w:r>
          </w:p>
        </w:tc>
        <w:tc>
          <w:tcPr>
            <w:tcW w:w="590"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0,73</w:t>
            </w:r>
          </w:p>
        </w:tc>
        <w:tc>
          <w:tcPr>
            <w:tcW w:w="590"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2,73</w:t>
            </w:r>
          </w:p>
        </w:tc>
        <w:tc>
          <w:tcPr>
            <w:tcW w:w="651"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0,73</w:t>
            </w:r>
          </w:p>
        </w:tc>
      </w:tr>
      <w:tr w:rsidR="008E2711"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5</w:t>
            </w:r>
          </w:p>
        </w:tc>
        <w:tc>
          <w:tcPr>
            <w:tcW w:w="6237" w:type="dxa"/>
          </w:tcPr>
          <w:p w:rsidR="008E2711" w:rsidRPr="00267729" w:rsidRDefault="008E2711" w:rsidP="001945D9">
            <w:pPr>
              <w:spacing w:line="312" w:lineRule="auto"/>
              <w:ind w:left="-57" w:right="-57"/>
              <w:jc w:val="both"/>
              <w:rPr>
                <w:rFonts w:ascii="Times New Roman" w:hAnsi="Times New Roman"/>
                <w:sz w:val="22"/>
                <w:szCs w:val="22"/>
              </w:rPr>
            </w:pPr>
            <w:r w:rsidRPr="00267729">
              <w:rPr>
                <w:rFonts w:ascii="Times New Roman" w:hAnsi="Times New Roman"/>
                <w:sz w:val="22"/>
                <w:szCs w:val="22"/>
              </w:rPr>
              <w:t xml:space="preserve">Luôn có thái độ nhiềm nở, tận tình, tạo niềm tin cho người bệnh khi tiếp xúc với bệnh nhân và người nhà bệnh nhân </w:t>
            </w:r>
          </w:p>
        </w:tc>
        <w:tc>
          <w:tcPr>
            <w:tcW w:w="52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2,71</w:t>
            </w:r>
          </w:p>
        </w:tc>
        <w:tc>
          <w:tcPr>
            <w:tcW w:w="590"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0,74</w:t>
            </w:r>
          </w:p>
        </w:tc>
        <w:tc>
          <w:tcPr>
            <w:tcW w:w="590"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2,71</w:t>
            </w:r>
          </w:p>
        </w:tc>
        <w:tc>
          <w:tcPr>
            <w:tcW w:w="651"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0,72</w:t>
            </w:r>
          </w:p>
        </w:tc>
      </w:tr>
      <w:tr w:rsidR="008E2711"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6</w:t>
            </w:r>
          </w:p>
        </w:tc>
        <w:tc>
          <w:tcPr>
            <w:tcW w:w="6237" w:type="dxa"/>
          </w:tcPr>
          <w:p w:rsidR="008E2711" w:rsidRPr="00267729" w:rsidRDefault="008E2711" w:rsidP="001945D9">
            <w:pPr>
              <w:spacing w:line="312" w:lineRule="auto"/>
              <w:ind w:left="-57" w:right="-57"/>
              <w:jc w:val="both"/>
              <w:rPr>
                <w:rFonts w:ascii="Times New Roman" w:hAnsi="Times New Roman"/>
                <w:sz w:val="22"/>
                <w:szCs w:val="22"/>
              </w:rPr>
            </w:pPr>
            <w:r w:rsidRPr="00267729">
              <w:rPr>
                <w:rFonts w:ascii="Times New Roman" w:hAnsi="Times New Roman"/>
                <w:sz w:val="22"/>
                <w:szCs w:val="22"/>
              </w:rPr>
              <w:t xml:space="preserve">Thật thà, đoàn kết tôn trọng bạn bè, kính trọng thầy cô, sẵn sàng giúp đỡ lẫn nhau trong cuộc sống và công việc </w:t>
            </w:r>
          </w:p>
        </w:tc>
        <w:tc>
          <w:tcPr>
            <w:tcW w:w="52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2,75</w:t>
            </w:r>
          </w:p>
        </w:tc>
        <w:tc>
          <w:tcPr>
            <w:tcW w:w="590"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0,76</w:t>
            </w:r>
          </w:p>
        </w:tc>
        <w:tc>
          <w:tcPr>
            <w:tcW w:w="590"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2,78</w:t>
            </w:r>
          </w:p>
        </w:tc>
        <w:tc>
          <w:tcPr>
            <w:tcW w:w="651"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0,75</w:t>
            </w:r>
          </w:p>
        </w:tc>
      </w:tr>
      <w:tr w:rsidR="008E2711"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7</w:t>
            </w:r>
          </w:p>
        </w:tc>
        <w:tc>
          <w:tcPr>
            <w:tcW w:w="6237" w:type="dxa"/>
          </w:tcPr>
          <w:p w:rsidR="008E2711" w:rsidRPr="00267729" w:rsidRDefault="008E2711" w:rsidP="001945D9">
            <w:pPr>
              <w:spacing w:line="312" w:lineRule="auto"/>
              <w:ind w:left="-57" w:right="-57"/>
              <w:jc w:val="both"/>
              <w:rPr>
                <w:rFonts w:ascii="Times New Roman" w:hAnsi="Times New Roman"/>
                <w:sz w:val="22"/>
                <w:szCs w:val="22"/>
              </w:rPr>
            </w:pPr>
            <w:r w:rsidRPr="00267729">
              <w:rPr>
                <w:rFonts w:ascii="Times New Roman" w:hAnsi="Times New Roman"/>
                <w:sz w:val="22"/>
                <w:szCs w:val="22"/>
              </w:rPr>
              <w:t>Hăng hái tham gia công tác tuyên truyền giáo dục sức khỏe, giúp đỡ người bị nạn, ốm đau tại cộng đồng, gương mẫu thực hiện nếp sống lành mạnh, trong sạch</w:t>
            </w:r>
          </w:p>
        </w:tc>
        <w:tc>
          <w:tcPr>
            <w:tcW w:w="52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2,38</w:t>
            </w:r>
          </w:p>
        </w:tc>
        <w:tc>
          <w:tcPr>
            <w:tcW w:w="590"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0,81</w:t>
            </w:r>
          </w:p>
        </w:tc>
        <w:tc>
          <w:tcPr>
            <w:tcW w:w="590"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2,37</w:t>
            </w:r>
          </w:p>
        </w:tc>
        <w:tc>
          <w:tcPr>
            <w:tcW w:w="651"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0,77</w:t>
            </w:r>
          </w:p>
        </w:tc>
      </w:tr>
      <w:tr w:rsidR="008E2711" w:rsidRPr="00267729" w:rsidTr="006C0041">
        <w:trPr>
          <w:jc w:val="center"/>
        </w:trPr>
        <w:tc>
          <w:tcPr>
            <w:tcW w:w="511"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8</w:t>
            </w:r>
          </w:p>
        </w:tc>
        <w:tc>
          <w:tcPr>
            <w:tcW w:w="6237" w:type="dxa"/>
          </w:tcPr>
          <w:p w:rsidR="008E2711" w:rsidRPr="00267729" w:rsidRDefault="008E2711" w:rsidP="001945D9">
            <w:pPr>
              <w:spacing w:line="312" w:lineRule="auto"/>
              <w:ind w:left="-57" w:right="-57"/>
              <w:jc w:val="both"/>
              <w:rPr>
                <w:rFonts w:ascii="Times New Roman" w:hAnsi="Times New Roman"/>
                <w:sz w:val="22"/>
                <w:szCs w:val="22"/>
              </w:rPr>
            </w:pPr>
            <w:r w:rsidRPr="00267729">
              <w:rPr>
                <w:rFonts w:ascii="Times New Roman" w:hAnsi="Times New Roman"/>
                <w:sz w:val="22"/>
                <w:szCs w:val="22"/>
              </w:rPr>
              <w:t>Có ý thức kỷ luật, tự giác thực hiện các nội quy của ngành, có tác phong công nghiệp</w:t>
            </w:r>
          </w:p>
        </w:tc>
        <w:tc>
          <w:tcPr>
            <w:tcW w:w="52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2,66</w:t>
            </w:r>
          </w:p>
        </w:tc>
        <w:tc>
          <w:tcPr>
            <w:tcW w:w="590"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0,75</w:t>
            </w:r>
          </w:p>
        </w:tc>
        <w:tc>
          <w:tcPr>
            <w:tcW w:w="590"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2,66</w:t>
            </w:r>
          </w:p>
        </w:tc>
        <w:tc>
          <w:tcPr>
            <w:tcW w:w="651"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0,73</w:t>
            </w:r>
          </w:p>
        </w:tc>
      </w:tr>
      <w:tr w:rsidR="008E2711" w:rsidRPr="00267729" w:rsidTr="006C0041">
        <w:trPr>
          <w:jc w:val="center"/>
        </w:trPr>
        <w:tc>
          <w:tcPr>
            <w:tcW w:w="6748" w:type="dxa"/>
            <w:gridSpan w:val="2"/>
          </w:tcPr>
          <w:p w:rsidR="008E2711" w:rsidRPr="00267729" w:rsidRDefault="008E2711" w:rsidP="001945D9">
            <w:pPr>
              <w:spacing w:line="288" w:lineRule="auto"/>
              <w:ind w:left="-57" w:right="-57"/>
              <w:jc w:val="center"/>
              <w:rPr>
                <w:rFonts w:ascii="Times New Roman" w:hAnsi="Times New Roman"/>
                <w:b/>
                <w:sz w:val="22"/>
                <w:szCs w:val="22"/>
              </w:rPr>
            </w:pPr>
            <w:r w:rsidRPr="00267729">
              <w:rPr>
                <w:rFonts w:ascii="Times New Roman" w:hAnsi="Times New Roman"/>
                <w:b/>
                <w:i/>
                <w:sz w:val="22"/>
                <w:szCs w:val="22"/>
              </w:rPr>
              <w:t>Đánh giá chung kết quả đạt được về thái độ</w:t>
            </w:r>
          </w:p>
        </w:tc>
        <w:tc>
          <w:tcPr>
            <w:tcW w:w="521" w:type="dxa"/>
          </w:tcPr>
          <w:p w:rsidR="008E2711" w:rsidRPr="00267729" w:rsidRDefault="008E2711" w:rsidP="001945D9">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2,63</w:t>
            </w:r>
          </w:p>
        </w:tc>
        <w:tc>
          <w:tcPr>
            <w:tcW w:w="590" w:type="dxa"/>
          </w:tcPr>
          <w:p w:rsidR="008E2711" w:rsidRPr="00267729" w:rsidRDefault="008E2711" w:rsidP="001945D9">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0,77</w:t>
            </w:r>
          </w:p>
        </w:tc>
        <w:tc>
          <w:tcPr>
            <w:tcW w:w="590" w:type="dxa"/>
          </w:tcPr>
          <w:p w:rsidR="008E2711" w:rsidRPr="00267729" w:rsidRDefault="008E2711" w:rsidP="001945D9">
            <w:pPr>
              <w:spacing w:line="288" w:lineRule="auto"/>
              <w:jc w:val="center"/>
              <w:rPr>
                <w:rFonts w:ascii="Times New Roman" w:hAnsi="Times New Roman"/>
                <w:b/>
                <w:sz w:val="20"/>
                <w:szCs w:val="20"/>
              </w:rPr>
            </w:pPr>
            <w:r w:rsidRPr="00267729">
              <w:rPr>
                <w:rFonts w:ascii="Times New Roman" w:hAnsi="Times New Roman"/>
                <w:b/>
                <w:sz w:val="20"/>
                <w:szCs w:val="20"/>
              </w:rPr>
              <w:t>2,62</w:t>
            </w:r>
          </w:p>
        </w:tc>
        <w:tc>
          <w:tcPr>
            <w:tcW w:w="651" w:type="dxa"/>
          </w:tcPr>
          <w:p w:rsidR="008E2711" w:rsidRPr="00267729" w:rsidRDefault="008E2711" w:rsidP="001945D9">
            <w:pPr>
              <w:spacing w:line="288" w:lineRule="auto"/>
              <w:jc w:val="center"/>
              <w:rPr>
                <w:rFonts w:ascii="Times New Roman" w:hAnsi="Times New Roman"/>
                <w:b/>
                <w:sz w:val="20"/>
                <w:szCs w:val="20"/>
              </w:rPr>
            </w:pPr>
            <w:r w:rsidRPr="00267729">
              <w:rPr>
                <w:rFonts w:ascii="Times New Roman" w:hAnsi="Times New Roman"/>
                <w:b/>
                <w:sz w:val="20"/>
                <w:szCs w:val="20"/>
              </w:rPr>
              <w:t>0,75</w:t>
            </w:r>
          </w:p>
        </w:tc>
      </w:tr>
      <w:tr w:rsidR="008E2711" w:rsidRPr="00267729" w:rsidTr="006C0041">
        <w:trPr>
          <w:jc w:val="center"/>
        </w:trPr>
        <w:tc>
          <w:tcPr>
            <w:tcW w:w="6748" w:type="dxa"/>
            <w:gridSpan w:val="2"/>
          </w:tcPr>
          <w:p w:rsidR="008E2711" w:rsidRPr="00267729" w:rsidRDefault="008E2711" w:rsidP="001945D9">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Năng lực đạt được của SV</w:t>
            </w:r>
          </w:p>
        </w:tc>
        <w:tc>
          <w:tcPr>
            <w:tcW w:w="521" w:type="dxa"/>
          </w:tcPr>
          <w:p w:rsidR="008E2711" w:rsidRPr="00267729" w:rsidRDefault="008E2711" w:rsidP="001945D9">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2,74</w:t>
            </w:r>
          </w:p>
        </w:tc>
        <w:tc>
          <w:tcPr>
            <w:tcW w:w="590" w:type="dxa"/>
          </w:tcPr>
          <w:p w:rsidR="008E2711" w:rsidRPr="00267729" w:rsidRDefault="008E2711" w:rsidP="001945D9">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0,78</w:t>
            </w:r>
          </w:p>
        </w:tc>
        <w:tc>
          <w:tcPr>
            <w:tcW w:w="590" w:type="dxa"/>
          </w:tcPr>
          <w:p w:rsidR="008E2711" w:rsidRPr="00267729" w:rsidRDefault="008E2711" w:rsidP="001945D9">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2,74</w:t>
            </w:r>
          </w:p>
        </w:tc>
        <w:tc>
          <w:tcPr>
            <w:tcW w:w="651" w:type="dxa"/>
          </w:tcPr>
          <w:p w:rsidR="008E2711" w:rsidRPr="00267729" w:rsidRDefault="008E2711" w:rsidP="001945D9">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0,77</w:t>
            </w:r>
          </w:p>
        </w:tc>
      </w:tr>
    </w:tbl>
    <w:p w:rsidR="008E2711" w:rsidRPr="00267729" w:rsidRDefault="008E2711" w:rsidP="008E2711">
      <w:pPr>
        <w:spacing w:line="348" w:lineRule="auto"/>
        <w:ind w:firstLine="720"/>
        <w:jc w:val="both"/>
        <w:rPr>
          <w:rFonts w:ascii="Times New Roman" w:hAnsi="Times New Roman"/>
          <w:sz w:val="26"/>
          <w:szCs w:val="26"/>
          <w:lang w:val="vi-VN"/>
        </w:rPr>
      </w:pPr>
      <w:r w:rsidRPr="00267729">
        <w:rPr>
          <w:rFonts w:ascii="Times New Roman" w:hAnsi="Times New Roman"/>
          <w:sz w:val="26"/>
          <w:szCs w:val="26"/>
        </w:rPr>
        <w:t xml:space="preserve">Theo số liệu ở bảng 3.11: Kết quả DHLS ở cơ sở ĐC trước và sau thử nghiệm thể hiện qua 3 thành tố cấu thành năng lực: Kiến thức, kỹ năng và thái độ: ĐTB đánh giá mức độ đạt được của SV ở cơ sở đối chứng trước TN là: </w:t>
      </w:r>
      <w:r w:rsidRPr="00267729">
        <w:rPr>
          <w:rFonts w:ascii="Times New Roman" w:hAnsi="Times New Roman"/>
          <w:sz w:val="26"/>
          <w:szCs w:val="26"/>
          <w:lang w:val="nl-NL"/>
        </w:rPr>
        <w:object w:dxaOrig="280" w:dyaOrig="320">
          <v:shape id="_x0000_i1061" type="#_x0000_t75" style="width:13pt;height:16.1pt" o:ole="" fillcolor="window">
            <v:imagedata r:id="rId43" o:title=""/>
          </v:shape>
          <o:OLEObject Type="Embed" ProgID="Equation.3" ShapeID="_x0000_i1061" DrawAspect="Content" ObjectID="_1609503899" r:id="rId72"/>
        </w:object>
      </w:r>
      <w:r w:rsidRPr="00267729">
        <w:rPr>
          <w:rFonts w:ascii="Times New Roman" w:hAnsi="Times New Roman"/>
          <w:sz w:val="26"/>
          <w:szCs w:val="26"/>
          <w:lang w:val="nl-NL"/>
        </w:rPr>
        <w:softHyphen/>
      </w:r>
      <w:r w:rsidRPr="00267729">
        <w:rPr>
          <w:rFonts w:ascii="Times New Roman" w:hAnsi="Times New Roman"/>
          <w:sz w:val="26"/>
          <w:szCs w:val="26"/>
          <w:lang w:val="nl-NL"/>
        </w:rPr>
        <w:softHyphen/>
        <w:t xml:space="preserve">= 2,91; 2,69; 2,63 </w:t>
      </w:r>
      <w:r w:rsidRPr="00267729">
        <w:rPr>
          <w:rFonts w:ascii="Times New Roman" w:hAnsi="Times New Roman"/>
          <w:sz w:val="26"/>
          <w:szCs w:val="26"/>
        </w:rPr>
        <w:t xml:space="preserve">và sau thử nghiệm </w:t>
      </w:r>
      <w:r w:rsidRPr="00267729">
        <w:rPr>
          <w:rFonts w:ascii="Times New Roman" w:hAnsi="Times New Roman"/>
          <w:sz w:val="26"/>
          <w:szCs w:val="26"/>
          <w:lang w:val="nl-NL"/>
        </w:rPr>
        <w:object w:dxaOrig="280" w:dyaOrig="320">
          <v:shape id="_x0000_i1062" type="#_x0000_t75" style="width:13pt;height:16.1pt" o:ole="" fillcolor="window">
            <v:imagedata r:id="rId43" o:title=""/>
          </v:shape>
          <o:OLEObject Type="Embed" ProgID="Equation.3" ShapeID="_x0000_i1062" DrawAspect="Content" ObjectID="_1609503900" r:id="rId73"/>
        </w:object>
      </w:r>
      <w:r w:rsidRPr="00267729">
        <w:rPr>
          <w:rFonts w:ascii="Times New Roman" w:hAnsi="Times New Roman"/>
          <w:sz w:val="26"/>
          <w:szCs w:val="26"/>
          <w:lang w:val="nl-NL"/>
        </w:rPr>
        <w:softHyphen/>
      </w:r>
      <w:r w:rsidRPr="00267729">
        <w:rPr>
          <w:rFonts w:ascii="Times New Roman" w:hAnsi="Times New Roman"/>
          <w:sz w:val="26"/>
          <w:szCs w:val="26"/>
          <w:lang w:val="nl-NL"/>
        </w:rPr>
        <w:softHyphen/>
        <w:t>= 2,9; 2,71; 2,62 đều đạt mức khá</w:t>
      </w:r>
      <w:r w:rsidRPr="00267729">
        <w:rPr>
          <w:rFonts w:ascii="Times New Roman" w:hAnsi="Times New Roman"/>
          <w:sz w:val="26"/>
          <w:szCs w:val="26"/>
          <w:lang w:val="vi-VN"/>
        </w:rPr>
        <w:t xml:space="preserve">; </w:t>
      </w:r>
      <w:r w:rsidRPr="00267729">
        <w:rPr>
          <w:rFonts w:ascii="Times New Roman" w:hAnsi="Times New Roman"/>
          <w:sz w:val="26"/>
          <w:szCs w:val="26"/>
        </w:rPr>
        <w:t xml:space="preserve">Khoảng cách giữa ĐTB đánh giá kết quả DHLS ở cơ sở ĐC trước và sau TN có sự chênh lệch không đáng kể. </w:t>
      </w:r>
      <w:r w:rsidRPr="00267729">
        <w:rPr>
          <w:rFonts w:ascii="Times New Roman" w:hAnsi="Times New Roman"/>
          <w:sz w:val="26"/>
          <w:szCs w:val="26"/>
          <w:lang w:val="vi-VN"/>
        </w:rPr>
        <w:t xml:space="preserve">ĐLC </w:t>
      </w:r>
      <w:r w:rsidRPr="00267729">
        <w:rPr>
          <w:rFonts w:ascii="Times New Roman" w:hAnsi="Times New Roman"/>
          <w:sz w:val="26"/>
          <w:szCs w:val="26"/>
        </w:rPr>
        <w:t>trước và sau TN ở mức tương đối cao và không có sự khác biệt. V</w:t>
      </w:r>
      <w:r w:rsidRPr="00267729">
        <w:rPr>
          <w:rFonts w:ascii="Times New Roman" w:hAnsi="Times New Roman"/>
          <w:sz w:val="26"/>
          <w:szCs w:val="26"/>
          <w:lang w:val="vi-VN"/>
        </w:rPr>
        <w:t>ới độ tin cậy 99%;</w:t>
      </w:r>
      <w:r w:rsidR="008E6B57" w:rsidRPr="00267729">
        <w:rPr>
          <w:rFonts w:ascii="Times New Roman" w:hAnsi="Times New Roman"/>
          <w:sz w:val="26"/>
          <w:szCs w:val="26"/>
          <w:lang w:val="vi-VN"/>
        </w:rPr>
        <w:t xml:space="preserve"> </w:t>
      </w:r>
      <w:r w:rsidRPr="00267729">
        <w:rPr>
          <w:rFonts w:ascii="Times New Roman" w:hAnsi="Times New Roman"/>
          <w:sz w:val="26"/>
          <w:szCs w:val="26"/>
          <w:lang w:val="nl-NL"/>
        </w:rPr>
        <w:t>U(</w:t>
      </w:r>
      <w:r w:rsidRPr="00267729">
        <w:rPr>
          <w:rFonts w:ascii="Times New Roman" w:hAnsi="Times New Roman"/>
          <w:sz w:val="26"/>
          <w:szCs w:val="26"/>
          <w:vertAlign w:val="subscript"/>
          <w:lang w:val="nl-NL"/>
        </w:rPr>
        <w:t>0,01/2</w:t>
      </w:r>
      <w:r w:rsidRPr="00267729">
        <w:rPr>
          <w:rFonts w:ascii="Times New Roman" w:hAnsi="Times New Roman"/>
          <w:sz w:val="26"/>
          <w:szCs w:val="26"/>
          <w:lang w:val="nl-NL"/>
        </w:rPr>
        <w:t>) = 2,58, có |T</w:t>
      </w:r>
      <w:r w:rsidRPr="00267729">
        <w:rPr>
          <w:rFonts w:ascii="Times New Roman" w:hAnsi="Times New Roman"/>
          <w:sz w:val="26"/>
          <w:szCs w:val="26"/>
          <w:vertAlign w:val="subscript"/>
          <w:lang w:val="nl-NL"/>
        </w:rPr>
        <w:t>kđ</w:t>
      </w:r>
      <w:r w:rsidRPr="00267729">
        <w:rPr>
          <w:rFonts w:ascii="Times New Roman" w:hAnsi="Times New Roman"/>
          <w:sz w:val="26"/>
          <w:szCs w:val="26"/>
          <w:lang w:val="nl-NL"/>
        </w:rPr>
        <w:t>| lần lượt: 0,08; 0,15; 0,08</w:t>
      </w:r>
      <w:r w:rsidRPr="00267729">
        <w:rPr>
          <w:rFonts w:ascii="Times New Roman" w:hAnsi="Times New Roman"/>
          <w:sz w:val="26"/>
          <w:szCs w:val="26"/>
          <w:lang w:val="vi-VN"/>
        </w:rPr>
        <w:t xml:space="preserve">. Các </w:t>
      </w:r>
      <w:r w:rsidRPr="00267729">
        <w:rPr>
          <w:rFonts w:ascii="Times New Roman" w:hAnsi="Times New Roman"/>
          <w:sz w:val="26"/>
          <w:szCs w:val="26"/>
          <w:lang w:val="vi-VN"/>
        </w:rPr>
        <w:lastRenderedPageBreak/>
        <w:t xml:space="preserve">giá trị của </w:t>
      </w:r>
      <w:r w:rsidRPr="00267729">
        <w:rPr>
          <w:rFonts w:ascii="Times New Roman" w:hAnsi="Times New Roman"/>
          <w:sz w:val="26"/>
          <w:szCs w:val="26"/>
          <w:lang w:val="nl-NL"/>
        </w:rPr>
        <w:t>|T</w:t>
      </w:r>
      <w:r w:rsidRPr="00267729">
        <w:rPr>
          <w:rFonts w:ascii="Times New Roman" w:hAnsi="Times New Roman"/>
          <w:sz w:val="26"/>
          <w:szCs w:val="26"/>
          <w:vertAlign w:val="subscript"/>
          <w:lang w:val="nl-NL"/>
        </w:rPr>
        <w:t>kđ</w:t>
      </w:r>
      <w:r w:rsidRPr="00267729">
        <w:rPr>
          <w:rFonts w:ascii="Times New Roman" w:hAnsi="Times New Roman"/>
          <w:sz w:val="26"/>
          <w:szCs w:val="26"/>
          <w:lang w:val="nl-NL"/>
        </w:rPr>
        <w:t>|</w:t>
      </w:r>
      <w:r w:rsidR="008E6B57" w:rsidRPr="00267729">
        <w:rPr>
          <w:rFonts w:ascii="Times New Roman" w:hAnsi="Times New Roman"/>
          <w:sz w:val="26"/>
          <w:szCs w:val="26"/>
          <w:lang w:val="nl-NL"/>
        </w:rPr>
        <w:t xml:space="preserve"> </w:t>
      </w:r>
      <w:r w:rsidRPr="00267729">
        <w:rPr>
          <w:rFonts w:ascii="Times New Roman" w:hAnsi="Times New Roman"/>
          <w:sz w:val="26"/>
          <w:szCs w:val="26"/>
          <w:lang w:val="nl-NL"/>
        </w:rPr>
        <w:t>&lt; 2,58</w:t>
      </w:r>
      <w:r w:rsidRPr="00267729">
        <w:rPr>
          <w:rFonts w:ascii="Times New Roman" w:hAnsi="Times New Roman"/>
          <w:sz w:val="26"/>
          <w:szCs w:val="26"/>
          <w:lang w:val="vi-VN"/>
        </w:rPr>
        <w:t>, điều này chứng tỏ sự chênh lệch này không có ý nghĩa về mặt thống kê, nghĩa là kết quả đạt được về kiến thức, kỹ năng, thái độ của SV ở cơ sở ĐC trước và sau thử nghiệm là như nhau.</w:t>
      </w:r>
    </w:p>
    <w:p w:rsidR="008E2711" w:rsidRPr="00267729" w:rsidRDefault="008E2711" w:rsidP="008E2711">
      <w:pPr>
        <w:pStyle w:val="Heading6"/>
        <w:rPr>
          <w:color w:val="auto"/>
          <w:lang w:val="vi-VN"/>
        </w:rPr>
      </w:pPr>
      <w:bookmarkStart w:id="151" w:name="_Toc535748741"/>
      <w:r w:rsidRPr="00267729">
        <w:rPr>
          <w:color w:val="auto"/>
          <w:lang w:val="vi-VN"/>
        </w:rPr>
        <w:t>Bảng 3.1</w:t>
      </w:r>
      <w:r w:rsidRPr="00267729">
        <w:rPr>
          <w:color w:val="auto"/>
          <w:lang w:val="nl-NL"/>
        </w:rPr>
        <w:t>2</w:t>
      </w:r>
      <w:r w:rsidRPr="00267729">
        <w:rPr>
          <w:color w:val="auto"/>
          <w:lang w:val="vi-VN"/>
        </w:rPr>
        <w:t xml:space="preserve">. </w:t>
      </w:r>
      <w:r w:rsidRPr="00267729">
        <w:rPr>
          <w:color w:val="auto"/>
          <w:lang w:val="nl-NL"/>
        </w:rPr>
        <w:t xml:space="preserve">Tổng hợp so sánh sự biến đổi </w:t>
      </w:r>
      <w:r w:rsidRPr="00267729">
        <w:rPr>
          <w:color w:val="auto"/>
          <w:lang w:val="vi-VN"/>
        </w:rPr>
        <w:t>của quá trình DHLS và kết quả của DHLS ở cơ sở ĐC trước và sau TN</w:t>
      </w:r>
      <w:bookmarkEnd w:id="151"/>
      <w:r w:rsidRPr="00267729">
        <w:rPr>
          <w:color w:val="auto"/>
          <w:lang w:val="vi-V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4"/>
        <w:gridCol w:w="4736"/>
        <w:gridCol w:w="865"/>
        <w:gridCol w:w="921"/>
        <w:gridCol w:w="850"/>
        <w:gridCol w:w="816"/>
      </w:tblGrid>
      <w:tr w:rsidR="000B158C" w:rsidRPr="00267729" w:rsidTr="001945D9">
        <w:tc>
          <w:tcPr>
            <w:tcW w:w="674" w:type="dxa"/>
            <w:vMerge w:val="restart"/>
            <w:vAlign w:val="center"/>
          </w:tcPr>
          <w:p w:rsidR="008E2711" w:rsidRPr="00267729" w:rsidRDefault="008E2711" w:rsidP="001945D9">
            <w:pPr>
              <w:spacing w:before="60" w:line="288" w:lineRule="auto"/>
              <w:jc w:val="center"/>
              <w:rPr>
                <w:rFonts w:ascii="Times New Roman" w:hAnsi="Times New Roman"/>
                <w:b/>
                <w:sz w:val="22"/>
                <w:szCs w:val="22"/>
              </w:rPr>
            </w:pPr>
            <w:r w:rsidRPr="00267729">
              <w:rPr>
                <w:rFonts w:ascii="Times New Roman" w:hAnsi="Times New Roman"/>
                <w:b/>
                <w:sz w:val="22"/>
                <w:szCs w:val="22"/>
              </w:rPr>
              <w:t>\TT</w:t>
            </w:r>
          </w:p>
        </w:tc>
        <w:tc>
          <w:tcPr>
            <w:tcW w:w="4736" w:type="dxa"/>
            <w:vMerge w:val="restart"/>
            <w:vAlign w:val="center"/>
          </w:tcPr>
          <w:p w:rsidR="008E2711" w:rsidRPr="00267729" w:rsidRDefault="008E2711" w:rsidP="001945D9">
            <w:pPr>
              <w:spacing w:before="60" w:line="288" w:lineRule="auto"/>
              <w:jc w:val="center"/>
              <w:rPr>
                <w:rFonts w:ascii="Times New Roman" w:hAnsi="Times New Roman"/>
                <w:b/>
                <w:sz w:val="22"/>
                <w:szCs w:val="22"/>
              </w:rPr>
            </w:pPr>
            <w:r w:rsidRPr="00267729">
              <w:rPr>
                <w:rFonts w:ascii="Times New Roman" w:hAnsi="Times New Roman"/>
                <w:b/>
                <w:sz w:val="22"/>
                <w:szCs w:val="22"/>
              </w:rPr>
              <w:t>Nội dung đánh giá</w:t>
            </w:r>
          </w:p>
        </w:tc>
        <w:tc>
          <w:tcPr>
            <w:tcW w:w="3452" w:type="dxa"/>
            <w:gridSpan w:val="4"/>
            <w:vAlign w:val="center"/>
          </w:tcPr>
          <w:p w:rsidR="008E2711" w:rsidRPr="00267729" w:rsidRDefault="008E2711" w:rsidP="001945D9">
            <w:pPr>
              <w:spacing w:before="60" w:line="288" w:lineRule="auto"/>
              <w:jc w:val="center"/>
              <w:rPr>
                <w:rFonts w:ascii="Times New Roman" w:hAnsi="Times New Roman"/>
                <w:b/>
                <w:sz w:val="22"/>
                <w:szCs w:val="22"/>
              </w:rPr>
            </w:pPr>
            <w:r w:rsidRPr="00267729">
              <w:rPr>
                <w:rFonts w:ascii="Times New Roman" w:hAnsi="Times New Roman"/>
                <w:b/>
                <w:sz w:val="22"/>
                <w:szCs w:val="22"/>
              </w:rPr>
              <w:t>Kết quả đánhgiá</w:t>
            </w:r>
          </w:p>
        </w:tc>
      </w:tr>
      <w:tr w:rsidR="000B158C" w:rsidRPr="00267729" w:rsidTr="001945D9">
        <w:tc>
          <w:tcPr>
            <w:tcW w:w="674" w:type="dxa"/>
            <w:vMerge/>
            <w:vAlign w:val="center"/>
          </w:tcPr>
          <w:p w:rsidR="008E2711" w:rsidRPr="00267729" w:rsidRDefault="008E2711" w:rsidP="001945D9">
            <w:pPr>
              <w:spacing w:before="60" w:line="288" w:lineRule="auto"/>
              <w:jc w:val="center"/>
              <w:rPr>
                <w:rFonts w:ascii="Times New Roman" w:hAnsi="Times New Roman"/>
                <w:b/>
                <w:sz w:val="22"/>
                <w:szCs w:val="22"/>
              </w:rPr>
            </w:pPr>
          </w:p>
        </w:tc>
        <w:tc>
          <w:tcPr>
            <w:tcW w:w="4736" w:type="dxa"/>
            <w:vMerge/>
            <w:vAlign w:val="center"/>
          </w:tcPr>
          <w:p w:rsidR="008E2711" w:rsidRPr="00267729" w:rsidRDefault="008E2711" w:rsidP="001945D9">
            <w:pPr>
              <w:spacing w:before="60" w:line="288" w:lineRule="auto"/>
              <w:jc w:val="center"/>
              <w:rPr>
                <w:rFonts w:ascii="Times New Roman" w:hAnsi="Times New Roman"/>
                <w:b/>
                <w:sz w:val="22"/>
                <w:szCs w:val="22"/>
              </w:rPr>
            </w:pPr>
          </w:p>
        </w:tc>
        <w:tc>
          <w:tcPr>
            <w:tcW w:w="1786" w:type="dxa"/>
            <w:gridSpan w:val="2"/>
            <w:vAlign w:val="center"/>
          </w:tcPr>
          <w:p w:rsidR="008E2711" w:rsidRPr="00267729" w:rsidRDefault="008E2711" w:rsidP="001945D9">
            <w:pPr>
              <w:spacing w:before="60" w:line="288" w:lineRule="auto"/>
              <w:jc w:val="center"/>
              <w:rPr>
                <w:rFonts w:ascii="Times New Roman" w:hAnsi="Times New Roman"/>
                <w:b/>
                <w:sz w:val="22"/>
                <w:szCs w:val="22"/>
              </w:rPr>
            </w:pPr>
            <w:r w:rsidRPr="00267729">
              <w:rPr>
                <w:rFonts w:ascii="Times New Roman" w:hAnsi="Times New Roman"/>
                <w:b/>
                <w:sz w:val="22"/>
                <w:szCs w:val="22"/>
              </w:rPr>
              <w:t>Trước TN</w:t>
            </w:r>
          </w:p>
        </w:tc>
        <w:tc>
          <w:tcPr>
            <w:tcW w:w="1666" w:type="dxa"/>
            <w:gridSpan w:val="2"/>
            <w:vAlign w:val="center"/>
          </w:tcPr>
          <w:p w:rsidR="008E2711" w:rsidRPr="00267729" w:rsidRDefault="008E2711" w:rsidP="001945D9">
            <w:pPr>
              <w:spacing w:before="60" w:line="288" w:lineRule="auto"/>
              <w:jc w:val="center"/>
              <w:rPr>
                <w:rFonts w:ascii="Times New Roman" w:hAnsi="Times New Roman"/>
                <w:b/>
                <w:sz w:val="22"/>
                <w:szCs w:val="22"/>
              </w:rPr>
            </w:pPr>
            <w:r w:rsidRPr="00267729">
              <w:rPr>
                <w:rFonts w:ascii="Times New Roman" w:hAnsi="Times New Roman"/>
                <w:b/>
                <w:sz w:val="22"/>
                <w:szCs w:val="22"/>
              </w:rPr>
              <w:t>Sau TN</w:t>
            </w:r>
          </w:p>
        </w:tc>
      </w:tr>
      <w:tr w:rsidR="000B158C" w:rsidRPr="00267729" w:rsidTr="001945D9">
        <w:tc>
          <w:tcPr>
            <w:tcW w:w="674" w:type="dxa"/>
            <w:vMerge/>
            <w:vAlign w:val="center"/>
          </w:tcPr>
          <w:p w:rsidR="008E2711" w:rsidRPr="00267729" w:rsidRDefault="008E2711" w:rsidP="001945D9">
            <w:pPr>
              <w:spacing w:before="60" w:line="288" w:lineRule="auto"/>
              <w:jc w:val="center"/>
              <w:rPr>
                <w:rFonts w:ascii="Times New Roman" w:hAnsi="Times New Roman"/>
                <w:b/>
                <w:sz w:val="22"/>
                <w:szCs w:val="22"/>
              </w:rPr>
            </w:pPr>
          </w:p>
        </w:tc>
        <w:tc>
          <w:tcPr>
            <w:tcW w:w="4736" w:type="dxa"/>
            <w:vMerge/>
            <w:vAlign w:val="center"/>
          </w:tcPr>
          <w:p w:rsidR="008E2711" w:rsidRPr="00267729" w:rsidRDefault="008E2711" w:rsidP="001945D9">
            <w:pPr>
              <w:spacing w:before="60" w:line="288" w:lineRule="auto"/>
              <w:jc w:val="center"/>
              <w:rPr>
                <w:rFonts w:ascii="Times New Roman" w:hAnsi="Times New Roman"/>
                <w:b/>
                <w:sz w:val="22"/>
                <w:szCs w:val="22"/>
              </w:rPr>
            </w:pPr>
          </w:p>
        </w:tc>
        <w:tc>
          <w:tcPr>
            <w:tcW w:w="865" w:type="dxa"/>
            <w:vAlign w:val="center"/>
          </w:tcPr>
          <w:p w:rsidR="008E2711" w:rsidRPr="00267729" w:rsidRDefault="00E83915" w:rsidP="001945D9">
            <w:pPr>
              <w:spacing w:before="60" w:line="288" w:lineRule="auto"/>
              <w:ind w:left="-57" w:right="-57"/>
              <w:jc w:val="center"/>
              <w:rPr>
                <w:rFonts w:ascii="Times New Roman" w:hAnsi="Times New Roman"/>
                <w:b/>
                <w:sz w:val="22"/>
                <w:szCs w:val="22"/>
              </w:rPr>
            </w:pPr>
            <m:oMathPara>
              <m:oMath>
                <m:acc>
                  <m:accPr>
                    <m:chr m:val="̅"/>
                    <m:ctrlPr>
                      <w:rPr>
                        <w:rFonts w:ascii="Cambria Math" w:hAnsi="Cambria Math"/>
                        <w:b/>
                        <w:i/>
                        <w:sz w:val="22"/>
                        <w:szCs w:val="22"/>
                      </w:rPr>
                    </m:ctrlPr>
                  </m:accPr>
                  <m:e>
                    <m:r>
                      <m:rPr>
                        <m:sty m:val="bi"/>
                      </m:rPr>
                      <w:rPr>
                        <w:rFonts w:ascii="Cambria Math" w:hAnsi="Cambria Math"/>
                        <w:sz w:val="22"/>
                        <w:szCs w:val="22"/>
                      </w:rPr>
                      <m:t>X</m:t>
                    </m:r>
                  </m:e>
                </m:acc>
              </m:oMath>
            </m:oMathPara>
          </w:p>
        </w:tc>
        <w:tc>
          <w:tcPr>
            <w:tcW w:w="921" w:type="dxa"/>
            <w:vAlign w:val="center"/>
          </w:tcPr>
          <w:p w:rsidR="008E2711" w:rsidRPr="00267729" w:rsidRDefault="008E2711" w:rsidP="001945D9">
            <w:pPr>
              <w:spacing w:before="60" w:line="288" w:lineRule="auto"/>
              <w:ind w:left="-57" w:right="-57"/>
              <w:jc w:val="center"/>
              <w:rPr>
                <w:rFonts w:ascii="Times New Roman" w:hAnsi="Times New Roman"/>
                <w:b/>
                <w:sz w:val="22"/>
                <w:szCs w:val="22"/>
              </w:rPr>
            </w:pPr>
            <m:oMathPara>
              <m:oMath>
                <m:r>
                  <m:rPr>
                    <m:sty m:val="bi"/>
                  </m:rPr>
                  <w:rPr>
                    <w:rFonts w:ascii="Cambria Math" w:hAnsi="Cambria Math"/>
                    <w:sz w:val="22"/>
                    <w:szCs w:val="22"/>
                  </w:rPr>
                  <m:t>σ</m:t>
                </m:r>
              </m:oMath>
            </m:oMathPara>
          </w:p>
        </w:tc>
        <w:tc>
          <w:tcPr>
            <w:tcW w:w="850" w:type="dxa"/>
            <w:vAlign w:val="center"/>
          </w:tcPr>
          <w:p w:rsidR="008E2711" w:rsidRPr="00267729" w:rsidRDefault="00E83915" w:rsidP="001945D9">
            <w:pPr>
              <w:spacing w:before="60" w:line="288" w:lineRule="auto"/>
              <w:ind w:left="-57" w:right="-57"/>
              <w:jc w:val="center"/>
              <w:rPr>
                <w:rFonts w:ascii="Times New Roman" w:hAnsi="Times New Roman"/>
                <w:b/>
                <w:sz w:val="22"/>
                <w:szCs w:val="22"/>
              </w:rPr>
            </w:pPr>
            <m:oMathPara>
              <m:oMath>
                <m:acc>
                  <m:accPr>
                    <m:chr m:val="̅"/>
                    <m:ctrlPr>
                      <w:rPr>
                        <w:rFonts w:ascii="Cambria Math" w:hAnsi="Cambria Math"/>
                        <w:b/>
                        <w:i/>
                        <w:sz w:val="22"/>
                        <w:szCs w:val="22"/>
                      </w:rPr>
                    </m:ctrlPr>
                  </m:accPr>
                  <m:e>
                    <m:r>
                      <m:rPr>
                        <m:sty m:val="bi"/>
                      </m:rPr>
                      <w:rPr>
                        <w:rFonts w:ascii="Cambria Math" w:hAnsi="Cambria Math"/>
                        <w:sz w:val="22"/>
                        <w:szCs w:val="22"/>
                      </w:rPr>
                      <m:t>X</m:t>
                    </m:r>
                  </m:e>
                </m:acc>
              </m:oMath>
            </m:oMathPara>
          </w:p>
        </w:tc>
        <w:tc>
          <w:tcPr>
            <w:tcW w:w="816" w:type="dxa"/>
            <w:vAlign w:val="center"/>
          </w:tcPr>
          <w:p w:rsidR="008E2711" w:rsidRPr="00267729" w:rsidRDefault="008E2711" w:rsidP="001945D9">
            <w:pPr>
              <w:spacing w:before="60" w:line="288" w:lineRule="auto"/>
              <w:ind w:left="-57" w:right="-57"/>
              <w:jc w:val="center"/>
              <w:rPr>
                <w:rFonts w:ascii="Times New Roman" w:hAnsi="Times New Roman"/>
                <w:b/>
                <w:sz w:val="22"/>
                <w:szCs w:val="22"/>
              </w:rPr>
            </w:pPr>
            <m:oMathPara>
              <m:oMath>
                <m:r>
                  <m:rPr>
                    <m:sty m:val="bi"/>
                  </m:rPr>
                  <w:rPr>
                    <w:rFonts w:ascii="Cambria Math" w:hAnsi="Cambria Math"/>
                    <w:sz w:val="22"/>
                    <w:szCs w:val="22"/>
                  </w:rPr>
                  <m:t>σ</m:t>
                </m:r>
              </m:oMath>
            </m:oMathPara>
          </w:p>
        </w:tc>
      </w:tr>
      <w:tr w:rsidR="008E2711" w:rsidRPr="00267729" w:rsidTr="006C0041">
        <w:tc>
          <w:tcPr>
            <w:tcW w:w="674" w:type="dxa"/>
          </w:tcPr>
          <w:p w:rsidR="008E2711" w:rsidRPr="00267729" w:rsidRDefault="008E2711" w:rsidP="006C0041">
            <w:pPr>
              <w:spacing w:before="60" w:line="288" w:lineRule="auto"/>
              <w:jc w:val="center"/>
              <w:rPr>
                <w:rFonts w:ascii="Times New Roman" w:hAnsi="Times New Roman"/>
                <w:sz w:val="22"/>
                <w:szCs w:val="22"/>
              </w:rPr>
            </w:pPr>
            <w:r w:rsidRPr="00267729">
              <w:rPr>
                <w:rFonts w:ascii="Times New Roman" w:hAnsi="Times New Roman"/>
                <w:sz w:val="22"/>
                <w:szCs w:val="22"/>
              </w:rPr>
              <w:t>1</w:t>
            </w:r>
          </w:p>
        </w:tc>
        <w:tc>
          <w:tcPr>
            <w:tcW w:w="4736" w:type="dxa"/>
          </w:tcPr>
          <w:p w:rsidR="008E2711" w:rsidRPr="00267729" w:rsidRDefault="008E2711" w:rsidP="006C0041">
            <w:pPr>
              <w:spacing w:before="60" w:line="288" w:lineRule="auto"/>
              <w:jc w:val="both"/>
              <w:rPr>
                <w:rFonts w:ascii="Times New Roman" w:hAnsi="Times New Roman"/>
                <w:sz w:val="22"/>
                <w:szCs w:val="22"/>
              </w:rPr>
            </w:pPr>
            <w:r w:rsidRPr="00267729">
              <w:rPr>
                <w:rFonts w:ascii="Times New Roman" w:hAnsi="Times New Roman"/>
                <w:sz w:val="22"/>
                <w:szCs w:val="22"/>
              </w:rPr>
              <w:t>Quá trình DHLS</w:t>
            </w:r>
          </w:p>
        </w:tc>
        <w:tc>
          <w:tcPr>
            <w:tcW w:w="865" w:type="dxa"/>
          </w:tcPr>
          <w:p w:rsidR="008E2711" w:rsidRPr="00267729" w:rsidRDefault="008E2711" w:rsidP="006C0041">
            <w:pPr>
              <w:spacing w:before="60" w:line="288" w:lineRule="auto"/>
              <w:jc w:val="center"/>
              <w:rPr>
                <w:rFonts w:ascii="Times New Roman" w:hAnsi="Times New Roman"/>
                <w:sz w:val="22"/>
                <w:szCs w:val="22"/>
              </w:rPr>
            </w:pPr>
            <w:r w:rsidRPr="00267729">
              <w:rPr>
                <w:rFonts w:ascii="Times New Roman" w:hAnsi="Times New Roman"/>
                <w:sz w:val="22"/>
                <w:szCs w:val="22"/>
              </w:rPr>
              <w:t>2,79</w:t>
            </w:r>
          </w:p>
        </w:tc>
        <w:tc>
          <w:tcPr>
            <w:tcW w:w="921" w:type="dxa"/>
          </w:tcPr>
          <w:p w:rsidR="008E2711" w:rsidRPr="00267729" w:rsidRDefault="008E2711" w:rsidP="006C0041">
            <w:pPr>
              <w:spacing w:before="60" w:line="288" w:lineRule="auto"/>
              <w:jc w:val="center"/>
              <w:rPr>
                <w:rFonts w:ascii="Times New Roman" w:hAnsi="Times New Roman"/>
                <w:sz w:val="22"/>
                <w:szCs w:val="22"/>
              </w:rPr>
            </w:pPr>
            <w:r w:rsidRPr="00267729">
              <w:rPr>
                <w:rFonts w:ascii="Times New Roman" w:hAnsi="Times New Roman"/>
                <w:sz w:val="22"/>
                <w:szCs w:val="22"/>
              </w:rPr>
              <w:t>0,82</w:t>
            </w:r>
          </w:p>
        </w:tc>
        <w:tc>
          <w:tcPr>
            <w:tcW w:w="850" w:type="dxa"/>
          </w:tcPr>
          <w:p w:rsidR="008E2711" w:rsidRPr="00267729" w:rsidRDefault="008E2711" w:rsidP="006C0041">
            <w:pPr>
              <w:spacing w:before="60" w:line="288" w:lineRule="auto"/>
              <w:jc w:val="center"/>
              <w:rPr>
                <w:rFonts w:ascii="Times New Roman" w:hAnsi="Times New Roman"/>
                <w:sz w:val="22"/>
                <w:szCs w:val="22"/>
              </w:rPr>
            </w:pPr>
            <w:r w:rsidRPr="00267729">
              <w:rPr>
                <w:rFonts w:ascii="Times New Roman" w:hAnsi="Times New Roman"/>
                <w:sz w:val="22"/>
                <w:szCs w:val="22"/>
              </w:rPr>
              <w:t>2,79</w:t>
            </w:r>
          </w:p>
        </w:tc>
        <w:tc>
          <w:tcPr>
            <w:tcW w:w="816" w:type="dxa"/>
          </w:tcPr>
          <w:p w:rsidR="008E2711" w:rsidRPr="00267729" w:rsidRDefault="008E2711" w:rsidP="006C0041">
            <w:pPr>
              <w:spacing w:before="60" w:line="288" w:lineRule="auto"/>
              <w:jc w:val="center"/>
              <w:rPr>
                <w:rFonts w:ascii="Times New Roman" w:hAnsi="Times New Roman"/>
                <w:sz w:val="22"/>
                <w:szCs w:val="22"/>
              </w:rPr>
            </w:pPr>
            <w:r w:rsidRPr="00267729">
              <w:rPr>
                <w:rFonts w:ascii="Times New Roman" w:hAnsi="Times New Roman"/>
                <w:sz w:val="22"/>
                <w:szCs w:val="22"/>
              </w:rPr>
              <w:t>0,86</w:t>
            </w:r>
          </w:p>
        </w:tc>
      </w:tr>
      <w:tr w:rsidR="008E2711" w:rsidRPr="00267729" w:rsidTr="006C0041">
        <w:tc>
          <w:tcPr>
            <w:tcW w:w="674" w:type="dxa"/>
          </w:tcPr>
          <w:p w:rsidR="008E2711" w:rsidRPr="00267729" w:rsidRDefault="008E2711" w:rsidP="006C0041">
            <w:pPr>
              <w:spacing w:before="60" w:line="288" w:lineRule="auto"/>
              <w:jc w:val="center"/>
              <w:rPr>
                <w:rFonts w:ascii="Times New Roman" w:hAnsi="Times New Roman"/>
                <w:sz w:val="22"/>
                <w:szCs w:val="22"/>
              </w:rPr>
            </w:pPr>
            <w:r w:rsidRPr="00267729">
              <w:rPr>
                <w:rFonts w:ascii="Times New Roman" w:hAnsi="Times New Roman"/>
                <w:sz w:val="22"/>
                <w:szCs w:val="22"/>
              </w:rPr>
              <w:t>2</w:t>
            </w:r>
          </w:p>
        </w:tc>
        <w:tc>
          <w:tcPr>
            <w:tcW w:w="4736" w:type="dxa"/>
          </w:tcPr>
          <w:p w:rsidR="008E2711" w:rsidRPr="00267729" w:rsidRDefault="008E2711" w:rsidP="006C0041">
            <w:pPr>
              <w:spacing w:before="60" w:line="288" w:lineRule="auto"/>
              <w:jc w:val="both"/>
              <w:rPr>
                <w:rFonts w:ascii="Times New Roman" w:hAnsi="Times New Roman"/>
                <w:sz w:val="22"/>
                <w:szCs w:val="22"/>
              </w:rPr>
            </w:pPr>
            <w:r w:rsidRPr="00267729">
              <w:rPr>
                <w:rFonts w:ascii="Times New Roman" w:hAnsi="Times New Roman"/>
                <w:sz w:val="22"/>
                <w:szCs w:val="22"/>
              </w:rPr>
              <w:t xml:space="preserve">Năng lực đạt được của SV </w:t>
            </w:r>
          </w:p>
        </w:tc>
        <w:tc>
          <w:tcPr>
            <w:tcW w:w="865" w:type="dxa"/>
          </w:tcPr>
          <w:p w:rsidR="008E2711" w:rsidRPr="00267729" w:rsidRDefault="008E2711" w:rsidP="006C0041">
            <w:pPr>
              <w:spacing w:before="60" w:line="288" w:lineRule="auto"/>
              <w:jc w:val="center"/>
              <w:rPr>
                <w:rFonts w:ascii="Times New Roman" w:hAnsi="Times New Roman"/>
                <w:sz w:val="22"/>
                <w:szCs w:val="22"/>
              </w:rPr>
            </w:pPr>
            <w:r w:rsidRPr="00267729">
              <w:rPr>
                <w:rFonts w:ascii="Times New Roman" w:hAnsi="Times New Roman"/>
                <w:sz w:val="22"/>
                <w:szCs w:val="22"/>
              </w:rPr>
              <w:t>2,74</w:t>
            </w:r>
          </w:p>
        </w:tc>
        <w:tc>
          <w:tcPr>
            <w:tcW w:w="921" w:type="dxa"/>
          </w:tcPr>
          <w:p w:rsidR="008E2711" w:rsidRPr="00267729" w:rsidRDefault="008E2711" w:rsidP="006C0041">
            <w:pPr>
              <w:spacing w:before="60" w:line="288" w:lineRule="auto"/>
              <w:jc w:val="center"/>
              <w:rPr>
                <w:rFonts w:ascii="Times New Roman" w:hAnsi="Times New Roman"/>
                <w:sz w:val="22"/>
                <w:szCs w:val="22"/>
              </w:rPr>
            </w:pPr>
            <w:r w:rsidRPr="00267729">
              <w:rPr>
                <w:rFonts w:ascii="Times New Roman" w:hAnsi="Times New Roman"/>
                <w:sz w:val="22"/>
                <w:szCs w:val="22"/>
              </w:rPr>
              <w:t>0,78</w:t>
            </w:r>
          </w:p>
        </w:tc>
        <w:tc>
          <w:tcPr>
            <w:tcW w:w="850" w:type="dxa"/>
          </w:tcPr>
          <w:p w:rsidR="008E2711" w:rsidRPr="00267729" w:rsidRDefault="008E2711" w:rsidP="006C0041">
            <w:pPr>
              <w:spacing w:before="60" w:line="288" w:lineRule="auto"/>
              <w:jc w:val="center"/>
              <w:rPr>
                <w:rFonts w:ascii="Times New Roman" w:hAnsi="Times New Roman"/>
                <w:sz w:val="22"/>
                <w:szCs w:val="22"/>
              </w:rPr>
            </w:pPr>
            <w:r w:rsidRPr="00267729">
              <w:rPr>
                <w:rFonts w:ascii="Times New Roman" w:hAnsi="Times New Roman"/>
                <w:sz w:val="22"/>
                <w:szCs w:val="22"/>
              </w:rPr>
              <w:t>2,74</w:t>
            </w:r>
          </w:p>
        </w:tc>
        <w:tc>
          <w:tcPr>
            <w:tcW w:w="816" w:type="dxa"/>
          </w:tcPr>
          <w:p w:rsidR="008E2711" w:rsidRPr="00267729" w:rsidRDefault="008E2711" w:rsidP="006C0041">
            <w:pPr>
              <w:spacing w:before="60" w:line="288" w:lineRule="auto"/>
              <w:jc w:val="center"/>
              <w:rPr>
                <w:rFonts w:ascii="Times New Roman" w:hAnsi="Times New Roman"/>
                <w:sz w:val="22"/>
                <w:szCs w:val="22"/>
              </w:rPr>
            </w:pPr>
            <w:r w:rsidRPr="00267729">
              <w:rPr>
                <w:rFonts w:ascii="Times New Roman" w:hAnsi="Times New Roman"/>
                <w:sz w:val="22"/>
                <w:szCs w:val="22"/>
              </w:rPr>
              <w:t>0,77</w:t>
            </w:r>
          </w:p>
        </w:tc>
      </w:tr>
    </w:tbl>
    <w:p w:rsidR="001945D9" w:rsidRPr="00267729" w:rsidRDefault="001945D9" w:rsidP="001945D9">
      <w:pPr>
        <w:jc w:val="center"/>
        <w:rPr>
          <w:rFonts w:ascii="Times New Roman" w:hAnsi="Times New Roman"/>
          <w:b/>
          <w:i/>
          <w:sz w:val="26"/>
          <w:szCs w:val="26"/>
        </w:rPr>
      </w:pPr>
    </w:p>
    <w:p w:rsidR="008E2711" w:rsidRPr="00267729" w:rsidRDefault="008E2711" w:rsidP="001945D9">
      <w:pPr>
        <w:spacing w:line="360" w:lineRule="auto"/>
        <w:jc w:val="center"/>
        <w:rPr>
          <w:sz w:val="26"/>
          <w:szCs w:val="26"/>
        </w:rPr>
      </w:pPr>
      <w:r w:rsidRPr="00267729">
        <w:rPr>
          <w:noProof/>
        </w:rPr>
        <w:drawing>
          <wp:inline distT="0" distB="0" distL="0" distR="0" wp14:anchorId="10ED44DE" wp14:editId="7977BCAE">
            <wp:extent cx="4686300" cy="2268415"/>
            <wp:effectExtent l="0" t="0" r="19050" b="1778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8E2711" w:rsidRPr="00267729" w:rsidRDefault="008E2711" w:rsidP="001945D9">
      <w:pPr>
        <w:pStyle w:val="Heading5"/>
        <w:rPr>
          <w:color w:val="auto"/>
        </w:rPr>
      </w:pPr>
      <w:bookmarkStart w:id="152" w:name="_Toc535756744"/>
      <w:r w:rsidRPr="00267729">
        <w:rPr>
          <w:color w:val="auto"/>
        </w:rPr>
        <w:t xml:space="preserve">Biểu đồ 3.4: So sánh </w:t>
      </w:r>
      <w:r w:rsidRPr="00267729">
        <w:rPr>
          <w:color w:val="auto"/>
          <w:lang w:val="nl-NL"/>
        </w:rPr>
        <w:t xml:space="preserve">sự biến đổi </w:t>
      </w:r>
      <w:r w:rsidRPr="00267729">
        <w:rPr>
          <w:color w:val="auto"/>
        </w:rPr>
        <w:t xml:space="preserve">của quá trình DHLS và kết quả DHLS </w:t>
      </w:r>
      <w:r w:rsidR="001945D9" w:rsidRPr="00267729">
        <w:rPr>
          <w:color w:val="auto"/>
          <w:lang w:val="en-US"/>
        </w:rPr>
        <w:br/>
      </w:r>
      <w:r w:rsidRPr="00267729">
        <w:rPr>
          <w:color w:val="auto"/>
        </w:rPr>
        <w:t>ở cơ sở đối chứng trước và sau thử nghiệm</w:t>
      </w:r>
      <w:bookmarkEnd w:id="152"/>
    </w:p>
    <w:p w:rsidR="008E2711" w:rsidRPr="00267729" w:rsidRDefault="008E2711" w:rsidP="008E2711">
      <w:pPr>
        <w:pStyle w:val="4hinh"/>
        <w:spacing w:before="60" w:line="336" w:lineRule="auto"/>
        <w:ind w:firstLine="720"/>
        <w:jc w:val="both"/>
        <w:rPr>
          <w:b w:val="0"/>
          <w:i w:val="0"/>
          <w:noProof/>
          <w:lang w:val="nl-NL"/>
        </w:rPr>
      </w:pPr>
      <w:r w:rsidRPr="00267729">
        <w:rPr>
          <w:b w:val="0"/>
          <w:i w:val="0"/>
          <w:noProof/>
          <w:lang w:val="nl-NL"/>
        </w:rPr>
        <w:t>Kết quả Bảng 3.12; và Biểu đồ 3.4 cho thấy quá trình DHLS và kết quả DHLS ở cơ sở ĐC trước và sau thử nghiệm không có sự khác biệt đáng kể, thể hiện khoảng cách về ĐTB đánh giá quá trình DHLS và kết quả DHLS ở cơ sở ĐC trước và sau TN là bằng 0</w:t>
      </w:r>
    </w:p>
    <w:p w:rsidR="008E2711" w:rsidRPr="00267729" w:rsidRDefault="008E2711" w:rsidP="008E2711">
      <w:pPr>
        <w:spacing w:before="60" w:line="336" w:lineRule="auto"/>
        <w:ind w:firstLine="720"/>
        <w:jc w:val="both"/>
        <w:rPr>
          <w:rFonts w:ascii="Times New Roman" w:hAnsi="Times New Roman"/>
          <w:noProof/>
          <w:spacing w:val="-4"/>
          <w:sz w:val="26"/>
          <w:szCs w:val="26"/>
          <w:lang w:val="nl-NL"/>
        </w:rPr>
      </w:pPr>
      <w:r w:rsidRPr="00267729">
        <w:rPr>
          <w:rFonts w:ascii="Times New Roman" w:hAnsi="Times New Roman"/>
          <w:noProof/>
          <w:spacing w:val="-4"/>
          <w:sz w:val="26"/>
          <w:szCs w:val="26"/>
          <w:lang w:val="nl-NL"/>
        </w:rPr>
        <w:t>+ ĐTB đánh giá quá trình DHLS và kết quả DHLS của cơ sở ĐC trước và sau TN đều như nhau, có nghĩa là chất lượng quá trình DHLS, năng lực của SV đã không có sự thay đổi sau TN</w:t>
      </w:r>
    </w:p>
    <w:p w:rsidR="008E2711" w:rsidRPr="00267729" w:rsidRDefault="008E2711" w:rsidP="008E2711">
      <w:pPr>
        <w:spacing w:before="60" w:line="336" w:lineRule="auto"/>
        <w:ind w:firstLine="720"/>
        <w:jc w:val="both"/>
        <w:rPr>
          <w:rFonts w:ascii="Times New Roman" w:hAnsi="Times New Roman"/>
          <w:noProof/>
          <w:sz w:val="26"/>
          <w:szCs w:val="26"/>
          <w:lang w:val="nl-NL"/>
        </w:rPr>
      </w:pPr>
      <w:r w:rsidRPr="00267729">
        <w:rPr>
          <w:rFonts w:ascii="Times New Roman" w:hAnsi="Times New Roman"/>
          <w:noProof/>
          <w:sz w:val="26"/>
          <w:szCs w:val="26"/>
          <w:lang w:val="nl-NL"/>
        </w:rPr>
        <w:t xml:space="preserve">+ ĐLC ở các nội dung đánh giá ở cơ sở ĐC trước và sau TN vẫn ở mức cao và không có sự chênh lệch đáng kể, điều đó chứng tỏ các giá trị đánh giá quá trình DHLS và năng lực LS của SV không tập trung mà phân tán xa giá trị trung bình đánh giá quá trình DHLS và kết quả DHLS ở cơ sở ĐC trước và sau TN. </w:t>
      </w:r>
    </w:p>
    <w:p w:rsidR="008E2711" w:rsidRPr="00267729" w:rsidRDefault="008E2711" w:rsidP="008E2711">
      <w:pPr>
        <w:pStyle w:val="Heading4"/>
      </w:pPr>
      <w:r w:rsidRPr="00267729">
        <w:rPr>
          <w:szCs w:val="26"/>
        </w:rPr>
        <w:lastRenderedPageBreak/>
        <w:t>3.5.7.4.</w:t>
      </w:r>
      <w:r w:rsidRPr="00267729">
        <w:t xml:space="preserve"> Sự biến đổi của quá trình dạy học lâm sàng và kết quả của DHLS tại cơ sở thử nghiệm trước và sau thử nghiệm</w:t>
      </w:r>
    </w:p>
    <w:p w:rsidR="008E2711" w:rsidRPr="00267729" w:rsidRDefault="008E2711" w:rsidP="008E2711">
      <w:pPr>
        <w:pStyle w:val="Heading6"/>
        <w:rPr>
          <w:color w:val="auto"/>
          <w:lang w:val="vi-VN"/>
        </w:rPr>
      </w:pPr>
      <w:bookmarkStart w:id="153" w:name="_Toc535748742"/>
      <w:r w:rsidRPr="00267729">
        <w:rPr>
          <w:color w:val="auto"/>
          <w:lang w:val="vi-VN"/>
        </w:rPr>
        <w:t xml:space="preserve">Bảng 3.13. So sánh sự biến đổi của quá trình DHLS </w:t>
      </w:r>
      <w:r w:rsidR="001945D9" w:rsidRPr="00267729">
        <w:rPr>
          <w:color w:val="auto"/>
          <w:lang w:val="vi-VN"/>
        </w:rPr>
        <w:br/>
      </w:r>
      <w:r w:rsidRPr="00267729">
        <w:rPr>
          <w:color w:val="auto"/>
          <w:lang w:val="vi-VN"/>
        </w:rPr>
        <w:t>tại cơ sở TN</w:t>
      </w:r>
      <w:r w:rsidR="008E6B57" w:rsidRPr="00267729">
        <w:rPr>
          <w:color w:val="auto"/>
          <w:lang w:val="vi-VN"/>
        </w:rPr>
        <w:t xml:space="preserve"> </w:t>
      </w:r>
      <w:r w:rsidRPr="00267729">
        <w:rPr>
          <w:color w:val="auto"/>
          <w:lang w:val="vi-VN"/>
        </w:rPr>
        <w:t>trước và sau thử nghiệm</w:t>
      </w:r>
      <w:bookmarkEnd w:id="153"/>
      <w:r w:rsidRPr="00267729">
        <w:rPr>
          <w:color w:val="auto"/>
          <w:lang w:val="vi-VN"/>
        </w:rPr>
        <w:t xml:space="preserve"> </w:t>
      </w:r>
    </w:p>
    <w:tbl>
      <w:tblPr>
        <w:tblW w:w="9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
        <w:gridCol w:w="5934"/>
        <w:gridCol w:w="709"/>
        <w:gridCol w:w="708"/>
        <w:gridCol w:w="709"/>
        <w:gridCol w:w="674"/>
      </w:tblGrid>
      <w:tr w:rsidR="008E2711" w:rsidRPr="00267729" w:rsidTr="006C0041">
        <w:trPr>
          <w:jc w:val="center"/>
        </w:trPr>
        <w:tc>
          <w:tcPr>
            <w:tcW w:w="396" w:type="dxa"/>
            <w:vMerge w:val="restart"/>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TT</w:t>
            </w:r>
          </w:p>
        </w:tc>
        <w:tc>
          <w:tcPr>
            <w:tcW w:w="5934" w:type="dxa"/>
            <w:vMerge w:val="restart"/>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Nội dung đánh giá</w:t>
            </w:r>
          </w:p>
        </w:tc>
        <w:tc>
          <w:tcPr>
            <w:tcW w:w="2800" w:type="dxa"/>
            <w:gridSpan w:val="4"/>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Kết quả đánh giá</w:t>
            </w:r>
          </w:p>
        </w:tc>
      </w:tr>
      <w:tr w:rsidR="008E2711" w:rsidRPr="00267729" w:rsidTr="006C0041">
        <w:trPr>
          <w:jc w:val="center"/>
        </w:trPr>
        <w:tc>
          <w:tcPr>
            <w:tcW w:w="396" w:type="dxa"/>
            <w:vMerge/>
          </w:tcPr>
          <w:p w:rsidR="008E2711" w:rsidRPr="00267729" w:rsidRDefault="008E2711" w:rsidP="006C0041">
            <w:pPr>
              <w:spacing w:before="20" w:line="288" w:lineRule="auto"/>
              <w:ind w:left="-57" w:right="-57"/>
              <w:jc w:val="center"/>
              <w:rPr>
                <w:rFonts w:ascii="Times New Roman" w:hAnsi="Times New Roman"/>
                <w:b/>
                <w:sz w:val="22"/>
                <w:szCs w:val="22"/>
              </w:rPr>
            </w:pPr>
          </w:p>
        </w:tc>
        <w:tc>
          <w:tcPr>
            <w:tcW w:w="5934" w:type="dxa"/>
            <w:vMerge/>
          </w:tcPr>
          <w:p w:rsidR="008E2711" w:rsidRPr="00267729" w:rsidRDefault="008E2711" w:rsidP="006C0041">
            <w:pPr>
              <w:spacing w:before="20" w:line="288" w:lineRule="auto"/>
              <w:ind w:left="-57" w:right="-57"/>
              <w:jc w:val="center"/>
              <w:rPr>
                <w:rFonts w:ascii="Times New Roman" w:hAnsi="Times New Roman"/>
                <w:b/>
                <w:sz w:val="22"/>
                <w:szCs w:val="22"/>
              </w:rPr>
            </w:pPr>
          </w:p>
        </w:tc>
        <w:tc>
          <w:tcPr>
            <w:tcW w:w="1417" w:type="dxa"/>
            <w:gridSpan w:val="2"/>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Trước TN</w:t>
            </w:r>
          </w:p>
        </w:tc>
        <w:tc>
          <w:tcPr>
            <w:tcW w:w="1383" w:type="dxa"/>
            <w:gridSpan w:val="2"/>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Sau TN</w:t>
            </w:r>
          </w:p>
        </w:tc>
      </w:tr>
      <w:tr w:rsidR="008E2711" w:rsidRPr="00267729" w:rsidTr="006C0041">
        <w:trPr>
          <w:jc w:val="center"/>
        </w:trPr>
        <w:tc>
          <w:tcPr>
            <w:tcW w:w="396" w:type="dxa"/>
            <w:vMerge/>
          </w:tcPr>
          <w:p w:rsidR="008E2711" w:rsidRPr="00267729" w:rsidRDefault="008E2711" w:rsidP="006C0041">
            <w:pPr>
              <w:spacing w:before="20" w:line="288" w:lineRule="auto"/>
              <w:ind w:left="-57" w:right="-57"/>
              <w:jc w:val="center"/>
              <w:rPr>
                <w:rFonts w:ascii="Times New Roman" w:hAnsi="Times New Roman"/>
                <w:sz w:val="22"/>
                <w:szCs w:val="22"/>
              </w:rPr>
            </w:pPr>
          </w:p>
        </w:tc>
        <w:tc>
          <w:tcPr>
            <w:tcW w:w="5934" w:type="dxa"/>
            <w:vMerge/>
          </w:tcPr>
          <w:p w:rsidR="008E2711" w:rsidRPr="00267729" w:rsidRDefault="008E2711" w:rsidP="006C0041">
            <w:pPr>
              <w:spacing w:before="20" w:line="288" w:lineRule="auto"/>
              <w:ind w:left="-57" w:right="-57"/>
              <w:jc w:val="both"/>
              <w:rPr>
                <w:rFonts w:ascii="Times New Roman" w:hAnsi="Times New Roman"/>
                <w:sz w:val="22"/>
                <w:szCs w:val="22"/>
              </w:rPr>
            </w:pPr>
          </w:p>
        </w:tc>
        <w:tc>
          <w:tcPr>
            <w:tcW w:w="709" w:type="dxa"/>
            <w:vAlign w:val="center"/>
          </w:tcPr>
          <w:p w:rsidR="008E2711" w:rsidRPr="00267729" w:rsidRDefault="00E83915" w:rsidP="006C0041">
            <w:pPr>
              <w:spacing w:before="20" w:line="288" w:lineRule="auto"/>
              <w:ind w:left="-57" w:right="-57"/>
              <w:jc w:val="center"/>
              <w:rPr>
                <w:rFonts w:ascii="Times New Roman" w:hAnsi="Times New Roman"/>
                <w:b/>
                <w:sz w:val="22"/>
                <w:szCs w:val="22"/>
              </w:rPr>
            </w:pPr>
            <m:oMathPara>
              <m:oMath>
                <m:acc>
                  <m:accPr>
                    <m:chr m:val="̅"/>
                    <m:ctrlPr>
                      <w:rPr>
                        <w:rFonts w:ascii="Cambria Math" w:hAnsi="Cambria Math"/>
                        <w:b/>
                        <w:i/>
                        <w:sz w:val="22"/>
                        <w:szCs w:val="22"/>
                      </w:rPr>
                    </m:ctrlPr>
                  </m:accPr>
                  <m:e>
                    <m:r>
                      <m:rPr>
                        <m:sty m:val="bi"/>
                      </m:rPr>
                      <w:rPr>
                        <w:rFonts w:ascii="Cambria Math" w:hAnsi="Cambria Math"/>
                        <w:sz w:val="22"/>
                        <w:szCs w:val="22"/>
                      </w:rPr>
                      <m:t>X</m:t>
                    </m:r>
                  </m:e>
                </m:acc>
              </m:oMath>
            </m:oMathPara>
          </w:p>
        </w:tc>
        <w:tc>
          <w:tcPr>
            <w:tcW w:w="708" w:type="dxa"/>
            <w:vAlign w:val="center"/>
          </w:tcPr>
          <w:p w:rsidR="008E2711" w:rsidRPr="00267729" w:rsidRDefault="008E2711" w:rsidP="006C0041">
            <w:pPr>
              <w:spacing w:before="20" w:line="288" w:lineRule="auto"/>
              <w:ind w:left="-57" w:right="-57"/>
              <w:jc w:val="center"/>
              <w:rPr>
                <w:rFonts w:ascii="Times New Roman" w:hAnsi="Times New Roman"/>
                <w:b/>
                <w:sz w:val="22"/>
                <w:szCs w:val="22"/>
              </w:rPr>
            </w:pPr>
            <m:oMathPara>
              <m:oMath>
                <m:r>
                  <m:rPr>
                    <m:sty m:val="bi"/>
                  </m:rPr>
                  <w:rPr>
                    <w:rFonts w:ascii="Cambria Math" w:hAnsi="Cambria Math"/>
                    <w:sz w:val="22"/>
                    <w:szCs w:val="22"/>
                  </w:rPr>
                  <m:t>σ</m:t>
                </m:r>
              </m:oMath>
            </m:oMathPara>
          </w:p>
        </w:tc>
        <w:tc>
          <w:tcPr>
            <w:tcW w:w="709" w:type="dxa"/>
            <w:vAlign w:val="center"/>
          </w:tcPr>
          <w:p w:rsidR="008E2711" w:rsidRPr="00267729" w:rsidRDefault="00E83915" w:rsidP="006C0041">
            <w:pPr>
              <w:spacing w:before="20" w:line="288" w:lineRule="auto"/>
              <w:ind w:left="-57" w:right="-57"/>
              <w:jc w:val="center"/>
              <w:rPr>
                <w:rFonts w:ascii="Times New Roman" w:hAnsi="Times New Roman"/>
                <w:b/>
                <w:sz w:val="22"/>
                <w:szCs w:val="22"/>
              </w:rPr>
            </w:pPr>
            <m:oMathPara>
              <m:oMath>
                <m:acc>
                  <m:accPr>
                    <m:chr m:val="̅"/>
                    <m:ctrlPr>
                      <w:rPr>
                        <w:rFonts w:ascii="Cambria Math" w:hAnsi="Cambria Math"/>
                        <w:b/>
                        <w:i/>
                        <w:sz w:val="22"/>
                        <w:szCs w:val="22"/>
                      </w:rPr>
                    </m:ctrlPr>
                  </m:accPr>
                  <m:e>
                    <m:r>
                      <m:rPr>
                        <m:sty m:val="bi"/>
                      </m:rPr>
                      <w:rPr>
                        <w:rFonts w:ascii="Cambria Math" w:hAnsi="Cambria Math"/>
                        <w:sz w:val="22"/>
                        <w:szCs w:val="22"/>
                      </w:rPr>
                      <m:t>X</m:t>
                    </m:r>
                  </m:e>
                </m:acc>
              </m:oMath>
            </m:oMathPara>
          </w:p>
        </w:tc>
        <w:tc>
          <w:tcPr>
            <w:tcW w:w="674" w:type="dxa"/>
            <w:vAlign w:val="center"/>
          </w:tcPr>
          <w:p w:rsidR="008E2711" w:rsidRPr="00267729" w:rsidRDefault="008E2711" w:rsidP="006C0041">
            <w:pPr>
              <w:spacing w:before="20" w:line="288" w:lineRule="auto"/>
              <w:ind w:left="-57" w:right="-57"/>
              <w:jc w:val="center"/>
              <w:rPr>
                <w:rFonts w:ascii="Times New Roman" w:hAnsi="Times New Roman"/>
                <w:b/>
                <w:sz w:val="22"/>
                <w:szCs w:val="22"/>
              </w:rPr>
            </w:pPr>
            <m:oMathPara>
              <m:oMath>
                <m:r>
                  <m:rPr>
                    <m:sty m:val="bi"/>
                  </m:rPr>
                  <w:rPr>
                    <w:rFonts w:ascii="Cambria Math" w:hAnsi="Cambria Math"/>
                    <w:sz w:val="22"/>
                    <w:szCs w:val="22"/>
                  </w:rPr>
                  <m:t>σ</m:t>
                </m:r>
              </m:oMath>
            </m:oMathPara>
          </w:p>
        </w:tc>
      </w:tr>
      <w:tr w:rsidR="008E2711" w:rsidRPr="00267729" w:rsidTr="006C0041">
        <w:trPr>
          <w:jc w:val="center"/>
        </w:trPr>
        <w:tc>
          <w:tcPr>
            <w:tcW w:w="396"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I</w:t>
            </w:r>
          </w:p>
        </w:tc>
        <w:tc>
          <w:tcPr>
            <w:tcW w:w="8734" w:type="dxa"/>
            <w:gridSpan w:val="5"/>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Mục tiêu dạy học lâm sàng</w:t>
            </w:r>
          </w:p>
        </w:tc>
      </w:tr>
      <w:tr w:rsidR="008E2711" w:rsidRPr="00267729" w:rsidTr="006C0041">
        <w:trPr>
          <w:jc w:val="center"/>
        </w:trPr>
        <w:tc>
          <w:tcPr>
            <w:tcW w:w="396"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593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Mục tiêu thể hiện đầy đủ, hài hòa ba mặt của năng lực: kiến thức, kỹ năng và thái độ</w:t>
            </w:r>
          </w:p>
        </w:tc>
        <w:tc>
          <w:tcPr>
            <w:tcW w:w="709"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2,49</w:t>
            </w:r>
          </w:p>
        </w:tc>
        <w:tc>
          <w:tcPr>
            <w:tcW w:w="708"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0,89</w:t>
            </w:r>
          </w:p>
        </w:tc>
        <w:tc>
          <w:tcPr>
            <w:tcW w:w="709"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3,73</w:t>
            </w:r>
          </w:p>
        </w:tc>
        <w:tc>
          <w:tcPr>
            <w:tcW w:w="674"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0,40</w:t>
            </w:r>
          </w:p>
        </w:tc>
      </w:tr>
      <w:tr w:rsidR="008E2711" w:rsidRPr="00267729" w:rsidTr="006C0041">
        <w:trPr>
          <w:jc w:val="center"/>
        </w:trPr>
        <w:tc>
          <w:tcPr>
            <w:tcW w:w="396"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593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Các mục tiêu được xác định cụ thể trong từng khâu của chu trình DHLS</w:t>
            </w:r>
          </w:p>
        </w:tc>
        <w:tc>
          <w:tcPr>
            <w:tcW w:w="709"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2,53</w:t>
            </w:r>
          </w:p>
        </w:tc>
        <w:tc>
          <w:tcPr>
            <w:tcW w:w="708"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0,94</w:t>
            </w:r>
          </w:p>
        </w:tc>
        <w:tc>
          <w:tcPr>
            <w:tcW w:w="709"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3,77</w:t>
            </w:r>
          </w:p>
        </w:tc>
        <w:tc>
          <w:tcPr>
            <w:tcW w:w="674"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0,42</w:t>
            </w:r>
          </w:p>
        </w:tc>
      </w:tr>
      <w:tr w:rsidR="008E2711" w:rsidRPr="00267729" w:rsidTr="006C0041">
        <w:trPr>
          <w:jc w:val="center"/>
        </w:trPr>
        <w:tc>
          <w:tcPr>
            <w:tcW w:w="396"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593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Các mục tiêu mang tính đặc thù của DHLS</w:t>
            </w:r>
          </w:p>
        </w:tc>
        <w:tc>
          <w:tcPr>
            <w:tcW w:w="709"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2,75</w:t>
            </w:r>
          </w:p>
        </w:tc>
        <w:tc>
          <w:tcPr>
            <w:tcW w:w="708"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0,96</w:t>
            </w:r>
          </w:p>
        </w:tc>
        <w:tc>
          <w:tcPr>
            <w:tcW w:w="709"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3,70</w:t>
            </w:r>
          </w:p>
        </w:tc>
        <w:tc>
          <w:tcPr>
            <w:tcW w:w="674"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0,48</w:t>
            </w:r>
          </w:p>
        </w:tc>
      </w:tr>
      <w:tr w:rsidR="008E2711" w:rsidRPr="00267729" w:rsidTr="006C0041">
        <w:trPr>
          <w:jc w:val="center"/>
        </w:trPr>
        <w:tc>
          <w:tcPr>
            <w:tcW w:w="396"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593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Các mục tiêu đưa ra có tính khả thi</w:t>
            </w:r>
          </w:p>
        </w:tc>
        <w:tc>
          <w:tcPr>
            <w:tcW w:w="709"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2,97</w:t>
            </w:r>
          </w:p>
        </w:tc>
        <w:tc>
          <w:tcPr>
            <w:tcW w:w="708"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0,72</w:t>
            </w:r>
          </w:p>
        </w:tc>
        <w:tc>
          <w:tcPr>
            <w:tcW w:w="709"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3,82</w:t>
            </w:r>
          </w:p>
        </w:tc>
        <w:tc>
          <w:tcPr>
            <w:tcW w:w="674"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0,38</w:t>
            </w:r>
          </w:p>
        </w:tc>
      </w:tr>
      <w:tr w:rsidR="008E2711" w:rsidRPr="00267729" w:rsidTr="006C0041">
        <w:trPr>
          <w:jc w:val="center"/>
        </w:trPr>
        <w:tc>
          <w:tcPr>
            <w:tcW w:w="396"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5</w:t>
            </w:r>
          </w:p>
        </w:tc>
        <w:tc>
          <w:tcPr>
            <w:tcW w:w="593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Các mục tiêu có thể đo lường được</w:t>
            </w:r>
          </w:p>
        </w:tc>
        <w:tc>
          <w:tcPr>
            <w:tcW w:w="709"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2,82</w:t>
            </w:r>
          </w:p>
        </w:tc>
        <w:tc>
          <w:tcPr>
            <w:tcW w:w="708"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0,74</w:t>
            </w:r>
          </w:p>
        </w:tc>
        <w:tc>
          <w:tcPr>
            <w:tcW w:w="709"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3,83</w:t>
            </w:r>
          </w:p>
        </w:tc>
        <w:tc>
          <w:tcPr>
            <w:tcW w:w="674"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0,42</w:t>
            </w:r>
          </w:p>
        </w:tc>
      </w:tr>
      <w:tr w:rsidR="008E2711" w:rsidRPr="00267729" w:rsidTr="006C0041">
        <w:trPr>
          <w:jc w:val="center"/>
        </w:trPr>
        <w:tc>
          <w:tcPr>
            <w:tcW w:w="6330" w:type="dxa"/>
            <w:gridSpan w:val="2"/>
          </w:tcPr>
          <w:p w:rsidR="008E2711" w:rsidRPr="00267729" w:rsidRDefault="008E2711" w:rsidP="006C0041">
            <w:pPr>
              <w:spacing w:before="20" w:line="288" w:lineRule="auto"/>
              <w:ind w:left="-57" w:right="-57"/>
              <w:jc w:val="center"/>
              <w:rPr>
                <w:rFonts w:ascii="Times New Roman" w:hAnsi="Times New Roman"/>
                <w:b/>
                <w:i/>
                <w:sz w:val="22"/>
                <w:szCs w:val="22"/>
              </w:rPr>
            </w:pPr>
            <w:r w:rsidRPr="00267729">
              <w:rPr>
                <w:rFonts w:ascii="Times New Roman" w:hAnsi="Times New Roman"/>
                <w:b/>
                <w:i/>
                <w:sz w:val="22"/>
                <w:szCs w:val="22"/>
              </w:rPr>
              <w:t>Đánh</w:t>
            </w:r>
            <w:r w:rsidR="008E6B57" w:rsidRPr="00267729">
              <w:rPr>
                <w:rFonts w:ascii="Times New Roman" w:hAnsi="Times New Roman"/>
                <w:b/>
                <w:i/>
                <w:sz w:val="22"/>
                <w:szCs w:val="22"/>
              </w:rPr>
              <w:t xml:space="preserve"> </w:t>
            </w:r>
            <w:r w:rsidRPr="00267729">
              <w:rPr>
                <w:rFonts w:ascii="Times New Roman" w:hAnsi="Times New Roman"/>
                <w:b/>
                <w:i/>
                <w:sz w:val="22"/>
                <w:szCs w:val="22"/>
              </w:rPr>
              <w:t>giá chung</w:t>
            </w:r>
            <w:r w:rsidR="008E6B57" w:rsidRPr="00267729">
              <w:rPr>
                <w:rFonts w:ascii="Times New Roman" w:hAnsi="Times New Roman"/>
                <w:b/>
                <w:i/>
                <w:sz w:val="22"/>
                <w:szCs w:val="22"/>
              </w:rPr>
              <w:t xml:space="preserve"> </w:t>
            </w:r>
            <w:r w:rsidRPr="00267729">
              <w:rPr>
                <w:rFonts w:ascii="Times New Roman" w:hAnsi="Times New Roman"/>
                <w:b/>
                <w:i/>
                <w:sz w:val="22"/>
                <w:szCs w:val="22"/>
              </w:rPr>
              <w:t>về mục tiêu DHLS</w:t>
            </w:r>
          </w:p>
        </w:tc>
        <w:tc>
          <w:tcPr>
            <w:tcW w:w="709"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2,71</w:t>
            </w:r>
          </w:p>
        </w:tc>
        <w:tc>
          <w:tcPr>
            <w:tcW w:w="708"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0,71</w:t>
            </w:r>
          </w:p>
        </w:tc>
        <w:tc>
          <w:tcPr>
            <w:tcW w:w="709"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3,77</w:t>
            </w:r>
          </w:p>
        </w:tc>
        <w:tc>
          <w:tcPr>
            <w:tcW w:w="674"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0,42</w:t>
            </w:r>
          </w:p>
        </w:tc>
      </w:tr>
      <w:tr w:rsidR="008E2711" w:rsidRPr="00267729" w:rsidTr="006C0041">
        <w:trPr>
          <w:jc w:val="center"/>
        </w:trPr>
        <w:tc>
          <w:tcPr>
            <w:tcW w:w="396"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II</w:t>
            </w:r>
          </w:p>
        </w:tc>
        <w:tc>
          <w:tcPr>
            <w:tcW w:w="8734" w:type="dxa"/>
            <w:gridSpan w:val="5"/>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Nội dung dạy học lâm sàng</w:t>
            </w:r>
          </w:p>
        </w:tc>
      </w:tr>
      <w:tr w:rsidR="008E2711" w:rsidRPr="00267729" w:rsidTr="006C0041">
        <w:trPr>
          <w:jc w:val="center"/>
        </w:trPr>
        <w:tc>
          <w:tcPr>
            <w:tcW w:w="396"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593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Nội dung dạy học đạt được mục tiêu bài học</w:t>
            </w:r>
          </w:p>
        </w:tc>
        <w:tc>
          <w:tcPr>
            <w:tcW w:w="709"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2,70</w:t>
            </w:r>
          </w:p>
        </w:tc>
        <w:tc>
          <w:tcPr>
            <w:tcW w:w="708"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0,74</w:t>
            </w:r>
          </w:p>
        </w:tc>
        <w:tc>
          <w:tcPr>
            <w:tcW w:w="709"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3,79</w:t>
            </w:r>
          </w:p>
        </w:tc>
        <w:tc>
          <w:tcPr>
            <w:tcW w:w="674"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0,40</w:t>
            </w:r>
          </w:p>
        </w:tc>
      </w:tr>
      <w:tr w:rsidR="008E2711" w:rsidRPr="00267729" w:rsidTr="006C0041">
        <w:trPr>
          <w:jc w:val="center"/>
        </w:trPr>
        <w:tc>
          <w:tcPr>
            <w:tcW w:w="396"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593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Nội dung dạy học được cấu trúc, sắp xếp theo hướng PTNL người học</w:t>
            </w:r>
          </w:p>
        </w:tc>
        <w:tc>
          <w:tcPr>
            <w:tcW w:w="709"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2,52</w:t>
            </w:r>
          </w:p>
        </w:tc>
        <w:tc>
          <w:tcPr>
            <w:tcW w:w="708"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0,97</w:t>
            </w:r>
          </w:p>
        </w:tc>
        <w:tc>
          <w:tcPr>
            <w:tcW w:w="709"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3,81</w:t>
            </w:r>
          </w:p>
        </w:tc>
        <w:tc>
          <w:tcPr>
            <w:tcW w:w="674"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0,46</w:t>
            </w:r>
          </w:p>
        </w:tc>
      </w:tr>
      <w:tr w:rsidR="008E2711" w:rsidRPr="00267729" w:rsidTr="006C0041">
        <w:trPr>
          <w:trHeight w:val="713"/>
          <w:jc w:val="center"/>
        </w:trPr>
        <w:tc>
          <w:tcPr>
            <w:tcW w:w="396"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593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Nội dung dạy học đầy đủ, trình bày hệ thống và làm rõ được trọng tâm bài học</w:t>
            </w:r>
          </w:p>
        </w:tc>
        <w:tc>
          <w:tcPr>
            <w:tcW w:w="709"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2,87</w:t>
            </w:r>
          </w:p>
        </w:tc>
        <w:tc>
          <w:tcPr>
            <w:tcW w:w="708"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0,87</w:t>
            </w:r>
          </w:p>
        </w:tc>
        <w:tc>
          <w:tcPr>
            <w:tcW w:w="709"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3,64</w:t>
            </w:r>
          </w:p>
        </w:tc>
        <w:tc>
          <w:tcPr>
            <w:tcW w:w="674"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0,48</w:t>
            </w:r>
          </w:p>
        </w:tc>
      </w:tr>
      <w:tr w:rsidR="008E2711" w:rsidRPr="00267729" w:rsidTr="006C0041">
        <w:trPr>
          <w:trHeight w:val="673"/>
          <w:jc w:val="center"/>
        </w:trPr>
        <w:tc>
          <w:tcPr>
            <w:tcW w:w="396"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593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Kiến thức truyền đạt chính xác, khoa học. GV làm chủ được môn học, bài học </w:t>
            </w:r>
          </w:p>
        </w:tc>
        <w:tc>
          <w:tcPr>
            <w:tcW w:w="709"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2,89</w:t>
            </w:r>
          </w:p>
        </w:tc>
        <w:tc>
          <w:tcPr>
            <w:tcW w:w="708"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0,75</w:t>
            </w:r>
          </w:p>
        </w:tc>
        <w:tc>
          <w:tcPr>
            <w:tcW w:w="709"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3,82</w:t>
            </w:r>
          </w:p>
        </w:tc>
        <w:tc>
          <w:tcPr>
            <w:tcW w:w="674"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0,38</w:t>
            </w:r>
          </w:p>
        </w:tc>
      </w:tr>
      <w:tr w:rsidR="008E2711" w:rsidRPr="00267729" w:rsidTr="006C0041">
        <w:trPr>
          <w:trHeight w:val="569"/>
          <w:jc w:val="center"/>
        </w:trPr>
        <w:tc>
          <w:tcPr>
            <w:tcW w:w="396"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5</w:t>
            </w:r>
          </w:p>
        </w:tc>
        <w:tc>
          <w:tcPr>
            <w:tcW w:w="593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Nội dung dạy học có sự lồng ghép giữa dạy kiến thức, kỹ năng và giáo dục y đức cho SV.</w:t>
            </w:r>
          </w:p>
        </w:tc>
        <w:tc>
          <w:tcPr>
            <w:tcW w:w="709"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2,64</w:t>
            </w:r>
          </w:p>
        </w:tc>
        <w:tc>
          <w:tcPr>
            <w:tcW w:w="708"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0,87</w:t>
            </w:r>
          </w:p>
        </w:tc>
        <w:tc>
          <w:tcPr>
            <w:tcW w:w="709"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3,79</w:t>
            </w:r>
          </w:p>
        </w:tc>
        <w:tc>
          <w:tcPr>
            <w:tcW w:w="674"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0,41</w:t>
            </w:r>
          </w:p>
        </w:tc>
      </w:tr>
      <w:tr w:rsidR="008E2711" w:rsidRPr="00267729" w:rsidTr="006C0041">
        <w:trPr>
          <w:jc w:val="center"/>
        </w:trPr>
        <w:tc>
          <w:tcPr>
            <w:tcW w:w="396"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6</w:t>
            </w:r>
          </w:p>
        </w:tc>
        <w:tc>
          <w:tcPr>
            <w:tcW w:w="593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Nội dung dạy học rèn luyện và phát triển được các kỹ năng mềm cho SV </w:t>
            </w:r>
          </w:p>
        </w:tc>
        <w:tc>
          <w:tcPr>
            <w:tcW w:w="709"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2,84</w:t>
            </w:r>
          </w:p>
        </w:tc>
        <w:tc>
          <w:tcPr>
            <w:tcW w:w="708"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0.73</w:t>
            </w:r>
          </w:p>
        </w:tc>
        <w:tc>
          <w:tcPr>
            <w:tcW w:w="709"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3,82</w:t>
            </w:r>
          </w:p>
        </w:tc>
        <w:tc>
          <w:tcPr>
            <w:tcW w:w="674"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0,41</w:t>
            </w:r>
          </w:p>
        </w:tc>
      </w:tr>
      <w:tr w:rsidR="008E2711" w:rsidRPr="00267729" w:rsidTr="006C0041">
        <w:trPr>
          <w:jc w:val="center"/>
        </w:trPr>
        <w:tc>
          <w:tcPr>
            <w:tcW w:w="6330" w:type="dxa"/>
            <w:gridSpan w:val="2"/>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b/>
                <w:i/>
                <w:sz w:val="22"/>
                <w:szCs w:val="22"/>
              </w:rPr>
              <w:t>Đánh</w:t>
            </w:r>
            <w:r w:rsidR="008E6B57" w:rsidRPr="00267729">
              <w:rPr>
                <w:rFonts w:ascii="Times New Roman" w:hAnsi="Times New Roman"/>
                <w:b/>
                <w:i/>
                <w:sz w:val="22"/>
                <w:szCs w:val="22"/>
              </w:rPr>
              <w:t xml:space="preserve"> </w:t>
            </w:r>
            <w:r w:rsidRPr="00267729">
              <w:rPr>
                <w:rFonts w:ascii="Times New Roman" w:hAnsi="Times New Roman"/>
                <w:b/>
                <w:i/>
                <w:sz w:val="22"/>
                <w:szCs w:val="22"/>
              </w:rPr>
              <w:t>giá chung về nội dung DHLS</w:t>
            </w:r>
          </w:p>
        </w:tc>
        <w:tc>
          <w:tcPr>
            <w:tcW w:w="709" w:type="dxa"/>
          </w:tcPr>
          <w:p w:rsidR="008E2711" w:rsidRPr="00267729" w:rsidRDefault="008E2711" w:rsidP="006C0041">
            <w:pPr>
              <w:spacing w:before="20" w:line="288" w:lineRule="auto"/>
              <w:ind w:left="-57" w:right="-57"/>
              <w:jc w:val="center"/>
              <w:rPr>
                <w:rFonts w:ascii="Times New Roman" w:hAnsi="Times New Roman"/>
                <w:b/>
                <w:sz w:val="20"/>
                <w:szCs w:val="20"/>
              </w:rPr>
            </w:pPr>
            <w:r w:rsidRPr="00267729">
              <w:rPr>
                <w:rFonts w:ascii="Times New Roman" w:hAnsi="Times New Roman"/>
                <w:b/>
                <w:sz w:val="20"/>
                <w:szCs w:val="20"/>
              </w:rPr>
              <w:t>2,74</w:t>
            </w:r>
          </w:p>
        </w:tc>
        <w:tc>
          <w:tcPr>
            <w:tcW w:w="708" w:type="dxa"/>
          </w:tcPr>
          <w:p w:rsidR="008E2711" w:rsidRPr="00267729" w:rsidRDefault="008E2711" w:rsidP="006C0041">
            <w:pPr>
              <w:spacing w:before="20" w:line="288" w:lineRule="auto"/>
              <w:ind w:left="-57" w:right="-57"/>
              <w:jc w:val="center"/>
              <w:rPr>
                <w:rFonts w:ascii="Times New Roman" w:hAnsi="Times New Roman"/>
                <w:b/>
                <w:sz w:val="20"/>
                <w:szCs w:val="20"/>
              </w:rPr>
            </w:pPr>
            <w:r w:rsidRPr="00267729">
              <w:rPr>
                <w:rFonts w:ascii="Times New Roman" w:hAnsi="Times New Roman"/>
                <w:b/>
                <w:sz w:val="20"/>
                <w:szCs w:val="20"/>
              </w:rPr>
              <w:t>0,82</w:t>
            </w:r>
          </w:p>
        </w:tc>
        <w:tc>
          <w:tcPr>
            <w:tcW w:w="709" w:type="dxa"/>
          </w:tcPr>
          <w:p w:rsidR="008E2711" w:rsidRPr="00267729" w:rsidRDefault="008E2711" w:rsidP="006C0041">
            <w:pPr>
              <w:spacing w:before="20" w:line="288" w:lineRule="auto"/>
              <w:ind w:left="-57" w:right="-57"/>
              <w:jc w:val="center"/>
              <w:rPr>
                <w:rFonts w:ascii="Times New Roman" w:hAnsi="Times New Roman"/>
                <w:b/>
                <w:sz w:val="20"/>
                <w:szCs w:val="20"/>
              </w:rPr>
            </w:pPr>
            <w:r w:rsidRPr="00267729">
              <w:rPr>
                <w:rFonts w:ascii="Times New Roman" w:hAnsi="Times New Roman"/>
                <w:b/>
                <w:sz w:val="20"/>
                <w:szCs w:val="20"/>
              </w:rPr>
              <w:t>3,78</w:t>
            </w:r>
          </w:p>
        </w:tc>
        <w:tc>
          <w:tcPr>
            <w:tcW w:w="674" w:type="dxa"/>
          </w:tcPr>
          <w:p w:rsidR="008E2711" w:rsidRPr="00267729" w:rsidRDefault="008E2711" w:rsidP="006C0041">
            <w:pPr>
              <w:spacing w:before="20" w:line="288" w:lineRule="auto"/>
              <w:ind w:left="-57" w:right="-57"/>
              <w:jc w:val="center"/>
              <w:rPr>
                <w:rFonts w:ascii="Times New Roman" w:hAnsi="Times New Roman"/>
                <w:b/>
                <w:sz w:val="20"/>
                <w:szCs w:val="20"/>
              </w:rPr>
            </w:pPr>
            <w:r w:rsidRPr="00267729">
              <w:rPr>
                <w:rFonts w:ascii="Times New Roman" w:hAnsi="Times New Roman"/>
                <w:b/>
                <w:sz w:val="20"/>
                <w:szCs w:val="20"/>
              </w:rPr>
              <w:t>0,42</w:t>
            </w:r>
          </w:p>
        </w:tc>
      </w:tr>
      <w:tr w:rsidR="008E2711" w:rsidRPr="00267729" w:rsidTr="006C0041">
        <w:trPr>
          <w:jc w:val="center"/>
        </w:trPr>
        <w:tc>
          <w:tcPr>
            <w:tcW w:w="396"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III</w:t>
            </w:r>
          </w:p>
        </w:tc>
        <w:tc>
          <w:tcPr>
            <w:tcW w:w="8734" w:type="dxa"/>
            <w:gridSpan w:val="5"/>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Phương pháp dạy học lâm sàng</w:t>
            </w:r>
          </w:p>
        </w:tc>
      </w:tr>
      <w:tr w:rsidR="008E2711" w:rsidRPr="00267729" w:rsidTr="006C0041">
        <w:trPr>
          <w:trHeight w:val="583"/>
          <w:jc w:val="center"/>
        </w:trPr>
        <w:tc>
          <w:tcPr>
            <w:tcW w:w="396"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593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GV nắm chắc chương trình và thiết kế hoạt động dạy học </w:t>
            </w:r>
            <w:r w:rsidRPr="00267729">
              <w:rPr>
                <w:rFonts w:ascii="Times New Roman" w:hAnsi="Times New Roman"/>
                <w:sz w:val="22"/>
                <w:szCs w:val="22"/>
                <w:lang w:val="nl-NL"/>
              </w:rPr>
              <w:t>theo chu trình DHLS</w:t>
            </w:r>
          </w:p>
        </w:tc>
        <w:tc>
          <w:tcPr>
            <w:tcW w:w="709"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2,49</w:t>
            </w:r>
          </w:p>
        </w:tc>
        <w:tc>
          <w:tcPr>
            <w:tcW w:w="708"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0,96</w:t>
            </w:r>
          </w:p>
        </w:tc>
        <w:tc>
          <w:tcPr>
            <w:tcW w:w="709"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3,86</w:t>
            </w:r>
          </w:p>
        </w:tc>
        <w:tc>
          <w:tcPr>
            <w:tcW w:w="674"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0,38</w:t>
            </w:r>
          </w:p>
        </w:tc>
      </w:tr>
      <w:tr w:rsidR="008E2711" w:rsidRPr="00267729" w:rsidTr="006C0041">
        <w:trPr>
          <w:trHeight w:val="583"/>
          <w:jc w:val="center"/>
        </w:trPr>
        <w:tc>
          <w:tcPr>
            <w:tcW w:w="396"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593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Phương pháp học LS của SV thích ứng </w:t>
            </w:r>
            <w:r w:rsidRPr="00267729">
              <w:rPr>
                <w:rFonts w:ascii="Times New Roman" w:hAnsi="Times New Roman" w:hint="eastAsia"/>
                <w:sz w:val="22"/>
                <w:szCs w:val="22"/>
              </w:rPr>
              <w:t>đư</w:t>
            </w:r>
            <w:r w:rsidRPr="00267729">
              <w:rPr>
                <w:rFonts w:ascii="Times New Roman" w:hAnsi="Times New Roman"/>
                <w:sz w:val="22"/>
                <w:szCs w:val="22"/>
              </w:rPr>
              <w:t>ợc với các ph</w:t>
            </w:r>
            <w:r w:rsidRPr="00267729">
              <w:rPr>
                <w:rFonts w:ascii="Times New Roman" w:hAnsi="Times New Roman" w:hint="eastAsia"/>
                <w:sz w:val="22"/>
                <w:szCs w:val="22"/>
              </w:rPr>
              <w:t>ươ</w:t>
            </w:r>
            <w:r w:rsidRPr="00267729">
              <w:rPr>
                <w:rFonts w:ascii="Times New Roman" w:hAnsi="Times New Roman"/>
                <w:sz w:val="22"/>
                <w:szCs w:val="22"/>
              </w:rPr>
              <w:t>ng pháp DHLS theo hướng PTNL cho người học mà GV sử dụng</w:t>
            </w:r>
          </w:p>
        </w:tc>
        <w:tc>
          <w:tcPr>
            <w:tcW w:w="709"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2,92</w:t>
            </w:r>
          </w:p>
        </w:tc>
        <w:tc>
          <w:tcPr>
            <w:tcW w:w="708"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0,75</w:t>
            </w:r>
          </w:p>
        </w:tc>
        <w:tc>
          <w:tcPr>
            <w:tcW w:w="709"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3,79</w:t>
            </w:r>
          </w:p>
        </w:tc>
        <w:tc>
          <w:tcPr>
            <w:tcW w:w="674"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0,41</w:t>
            </w:r>
          </w:p>
        </w:tc>
      </w:tr>
      <w:tr w:rsidR="008E2711" w:rsidRPr="00267729" w:rsidTr="006C0041">
        <w:trPr>
          <w:jc w:val="center"/>
        </w:trPr>
        <w:tc>
          <w:tcPr>
            <w:tcW w:w="396"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593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Phương pháp DHLS được sử dụng phù hợp với đặc trưng của môn học, bài học và phù hợp với đối tượng SV </w:t>
            </w:r>
          </w:p>
        </w:tc>
        <w:tc>
          <w:tcPr>
            <w:tcW w:w="709"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2,97</w:t>
            </w:r>
          </w:p>
        </w:tc>
        <w:tc>
          <w:tcPr>
            <w:tcW w:w="708"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0,68</w:t>
            </w:r>
          </w:p>
        </w:tc>
        <w:tc>
          <w:tcPr>
            <w:tcW w:w="709"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3,90</w:t>
            </w:r>
          </w:p>
        </w:tc>
        <w:tc>
          <w:tcPr>
            <w:tcW w:w="674"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0,30</w:t>
            </w:r>
          </w:p>
        </w:tc>
      </w:tr>
      <w:tr w:rsidR="008E2711" w:rsidRPr="00267729" w:rsidTr="006C0041">
        <w:trPr>
          <w:jc w:val="center"/>
        </w:trPr>
        <w:tc>
          <w:tcPr>
            <w:tcW w:w="396"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593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Phân phối thời gian giảng dạy giữa truyền đạt kiến thức và thời gian thực hành kỹ năng; thời gian làm việc của GV và SV </w:t>
            </w:r>
          </w:p>
        </w:tc>
        <w:tc>
          <w:tcPr>
            <w:tcW w:w="709"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2,84</w:t>
            </w:r>
          </w:p>
        </w:tc>
        <w:tc>
          <w:tcPr>
            <w:tcW w:w="708"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0,79</w:t>
            </w:r>
          </w:p>
        </w:tc>
        <w:tc>
          <w:tcPr>
            <w:tcW w:w="709"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3,84</w:t>
            </w:r>
          </w:p>
        </w:tc>
        <w:tc>
          <w:tcPr>
            <w:tcW w:w="674"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0,37</w:t>
            </w:r>
          </w:p>
        </w:tc>
      </w:tr>
      <w:tr w:rsidR="008E2711" w:rsidRPr="00267729" w:rsidTr="006C0041">
        <w:trPr>
          <w:jc w:val="center"/>
        </w:trPr>
        <w:tc>
          <w:tcPr>
            <w:tcW w:w="396"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lastRenderedPageBreak/>
              <w:t>5</w:t>
            </w:r>
          </w:p>
        </w:tc>
        <w:tc>
          <w:tcPr>
            <w:tcW w:w="593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Phương pháp truyền đạt rõ ràng, dễ hiểu</w:t>
            </w:r>
          </w:p>
        </w:tc>
        <w:tc>
          <w:tcPr>
            <w:tcW w:w="709"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2,74</w:t>
            </w:r>
          </w:p>
        </w:tc>
        <w:tc>
          <w:tcPr>
            <w:tcW w:w="708"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0,98</w:t>
            </w:r>
          </w:p>
        </w:tc>
        <w:tc>
          <w:tcPr>
            <w:tcW w:w="709"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3,80</w:t>
            </w:r>
          </w:p>
        </w:tc>
        <w:tc>
          <w:tcPr>
            <w:tcW w:w="674"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0,40</w:t>
            </w:r>
          </w:p>
        </w:tc>
      </w:tr>
      <w:tr w:rsidR="008E2711" w:rsidRPr="00267729" w:rsidTr="006C0041">
        <w:trPr>
          <w:jc w:val="center"/>
        </w:trPr>
        <w:tc>
          <w:tcPr>
            <w:tcW w:w="396"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6</w:t>
            </w:r>
          </w:p>
        </w:tc>
        <w:tc>
          <w:tcPr>
            <w:tcW w:w="593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Nghiệp vụ sư phạm, kỹ năng giảng dạy của GV trong quá trình DHLS</w:t>
            </w:r>
          </w:p>
        </w:tc>
        <w:tc>
          <w:tcPr>
            <w:tcW w:w="709"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2,51</w:t>
            </w:r>
          </w:p>
        </w:tc>
        <w:tc>
          <w:tcPr>
            <w:tcW w:w="708"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0,98</w:t>
            </w:r>
          </w:p>
        </w:tc>
        <w:tc>
          <w:tcPr>
            <w:tcW w:w="709"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3,51</w:t>
            </w:r>
          </w:p>
        </w:tc>
        <w:tc>
          <w:tcPr>
            <w:tcW w:w="674"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0.50</w:t>
            </w:r>
          </w:p>
        </w:tc>
      </w:tr>
      <w:tr w:rsidR="008E2711" w:rsidRPr="00267729" w:rsidTr="006C0041">
        <w:trPr>
          <w:jc w:val="center"/>
        </w:trPr>
        <w:tc>
          <w:tcPr>
            <w:tcW w:w="396"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7</w:t>
            </w:r>
          </w:p>
        </w:tc>
        <w:tc>
          <w:tcPr>
            <w:tcW w:w="593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Kỹ năng thực hiện thao tác, thủ thuật LS của GV trong quá trình DHLS </w:t>
            </w:r>
          </w:p>
        </w:tc>
        <w:tc>
          <w:tcPr>
            <w:tcW w:w="709"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2,80</w:t>
            </w:r>
          </w:p>
        </w:tc>
        <w:tc>
          <w:tcPr>
            <w:tcW w:w="708"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0,99</w:t>
            </w:r>
          </w:p>
        </w:tc>
        <w:tc>
          <w:tcPr>
            <w:tcW w:w="709"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3,69</w:t>
            </w:r>
          </w:p>
        </w:tc>
        <w:tc>
          <w:tcPr>
            <w:tcW w:w="674"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0.46</w:t>
            </w:r>
          </w:p>
        </w:tc>
      </w:tr>
      <w:tr w:rsidR="008E2711" w:rsidRPr="00267729" w:rsidTr="006C0041">
        <w:trPr>
          <w:jc w:val="center"/>
        </w:trPr>
        <w:tc>
          <w:tcPr>
            <w:tcW w:w="396"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8</w:t>
            </w:r>
          </w:p>
        </w:tc>
        <w:tc>
          <w:tcPr>
            <w:tcW w:w="593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Cách thức xử lí các tình huống LS trong quá trình dạy học</w:t>
            </w:r>
          </w:p>
        </w:tc>
        <w:tc>
          <w:tcPr>
            <w:tcW w:w="709"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2,75</w:t>
            </w:r>
          </w:p>
        </w:tc>
        <w:tc>
          <w:tcPr>
            <w:tcW w:w="708"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0,96</w:t>
            </w:r>
          </w:p>
        </w:tc>
        <w:tc>
          <w:tcPr>
            <w:tcW w:w="709"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3,82</w:t>
            </w:r>
          </w:p>
        </w:tc>
        <w:tc>
          <w:tcPr>
            <w:tcW w:w="674"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0.38</w:t>
            </w:r>
          </w:p>
        </w:tc>
      </w:tr>
      <w:tr w:rsidR="008E2711" w:rsidRPr="00267729" w:rsidTr="006C0041">
        <w:trPr>
          <w:jc w:val="center"/>
        </w:trPr>
        <w:tc>
          <w:tcPr>
            <w:tcW w:w="6330" w:type="dxa"/>
            <w:gridSpan w:val="2"/>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b/>
                <w:i/>
                <w:sz w:val="22"/>
                <w:szCs w:val="22"/>
              </w:rPr>
              <w:t>Đánh</w:t>
            </w:r>
            <w:r w:rsidR="008E6B57" w:rsidRPr="00267729">
              <w:rPr>
                <w:rFonts w:ascii="Times New Roman" w:hAnsi="Times New Roman"/>
                <w:b/>
                <w:i/>
                <w:sz w:val="22"/>
                <w:szCs w:val="22"/>
              </w:rPr>
              <w:t xml:space="preserve"> </w:t>
            </w:r>
            <w:r w:rsidRPr="00267729">
              <w:rPr>
                <w:rFonts w:ascii="Times New Roman" w:hAnsi="Times New Roman"/>
                <w:b/>
                <w:i/>
                <w:sz w:val="22"/>
                <w:szCs w:val="22"/>
              </w:rPr>
              <w:t>giá chung</w:t>
            </w:r>
            <w:r w:rsidR="008E6B57" w:rsidRPr="00267729">
              <w:rPr>
                <w:rFonts w:ascii="Times New Roman" w:hAnsi="Times New Roman"/>
                <w:b/>
                <w:i/>
                <w:sz w:val="22"/>
                <w:szCs w:val="22"/>
              </w:rPr>
              <w:t xml:space="preserve"> </w:t>
            </w:r>
            <w:r w:rsidRPr="00267729">
              <w:rPr>
                <w:rFonts w:ascii="Times New Roman" w:hAnsi="Times New Roman"/>
                <w:b/>
                <w:i/>
                <w:sz w:val="22"/>
                <w:szCs w:val="22"/>
              </w:rPr>
              <w:t>về phương pháp giảng dạy LS</w:t>
            </w:r>
          </w:p>
        </w:tc>
        <w:tc>
          <w:tcPr>
            <w:tcW w:w="709" w:type="dxa"/>
          </w:tcPr>
          <w:p w:rsidR="008E2711" w:rsidRPr="00267729" w:rsidRDefault="008E2711" w:rsidP="006C0041">
            <w:pPr>
              <w:spacing w:before="20" w:line="288" w:lineRule="auto"/>
              <w:ind w:left="-57" w:right="-57"/>
              <w:jc w:val="center"/>
              <w:rPr>
                <w:rFonts w:ascii="Times New Roman" w:hAnsi="Times New Roman"/>
                <w:b/>
                <w:sz w:val="20"/>
                <w:szCs w:val="20"/>
              </w:rPr>
            </w:pPr>
            <w:r w:rsidRPr="00267729">
              <w:rPr>
                <w:rFonts w:ascii="Times New Roman" w:hAnsi="Times New Roman"/>
                <w:b/>
                <w:sz w:val="20"/>
                <w:szCs w:val="20"/>
              </w:rPr>
              <w:t>2,75</w:t>
            </w:r>
          </w:p>
        </w:tc>
        <w:tc>
          <w:tcPr>
            <w:tcW w:w="708" w:type="dxa"/>
          </w:tcPr>
          <w:p w:rsidR="008E2711" w:rsidRPr="00267729" w:rsidRDefault="008E2711" w:rsidP="006C0041">
            <w:pPr>
              <w:spacing w:before="20" w:line="288" w:lineRule="auto"/>
              <w:ind w:left="-57" w:right="-57"/>
              <w:jc w:val="center"/>
              <w:rPr>
                <w:rFonts w:ascii="Times New Roman" w:hAnsi="Times New Roman"/>
                <w:b/>
                <w:sz w:val="20"/>
                <w:szCs w:val="20"/>
              </w:rPr>
            </w:pPr>
            <w:r w:rsidRPr="00267729">
              <w:rPr>
                <w:rFonts w:ascii="Times New Roman" w:hAnsi="Times New Roman"/>
                <w:b/>
                <w:sz w:val="20"/>
                <w:szCs w:val="20"/>
              </w:rPr>
              <w:t>0,89</w:t>
            </w:r>
          </w:p>
        </w:tc>
        <w:tc>
          <w:tcPr>
            <w:tcW w:w="709" w:type="dxa"/>
          </w:tcPr>
          <w:p w:rsidR="008E2711" w:rsidRPr="00267729" w:rsidRDefault="008E2711" w:rsidP="006C0041">
            <w:pPr>
              <w:spacing w:before="20" w:line="288" w:lineRule="auto"/>
              <w:ind w:left="-57" w:right="-57"/>
              <w:jc w:val="center"/>
              <w:rPr>
                <w:rFonts w:ascii="Times New Roman" w:hAnsi="Times New Roman"/>
                <w:b/>
                <w:sz w:val="20"/>
                <w:szCs w:val="20"/>
              </w:rPr>
            </w:pPr>
            <w:r w:rsidRPr="00267729">
              <w:rPr>
                <w:rFonts w:ascii="Times New Roman" w:hAnsi="Times New Roman"/>
                <w:b/>
                <w:sz w:val="20"/>
                <w:szCs w:val="20"/>
              </w:rPr>
              <w:t>3,78</w:t>
            </w:r>
          </w:p>
        </w:tc>
        <w:tc>
          <w:tcPr>
            <w:tcW w:w="674" w:type="dxa"/>
          </w:tcPr>
          <w:p w:rsidR="008E2711" w:rsidRPr="00267729" w:rsidRDefault="008E2711" w:rsidP="006C0041">
            <w:pPr>
              <w:spacing w:before="20" w:line="288" w:lineRule="auto"/>
              <w:ind w:left="-57" w:right="-57"/>
              <w:jc w:val="center"/>
              <w:rPr>
                <w:rFonts w:ascii="Times New Roman" w:hAnsi="Times New Roman"/>
                <w:b/>
                <w:sz w:val="20"/>
                <w:szCs w:val="20"/>
              </w:rPr>
            </w:pPr>
            <w:r w:rsidRPr="00267729">
              <w:rPr>
                <w:rFonts w:ascii="Times New Roman" w:hAnsi="Times New Roman"/>
                <w:b/>
                <w:sz w:val="20"/>
                <w:szCs w:val="20"/>
              </w:rPr>
              <w:t>0,34</w:t>
            </w:r>
          </w:p>
        </w:tc>
      </w:tr>
      <w:tr w:rsidR="008E2711" w:rsidRPr="00267729" w:rsidTr="006C0041">
        <w:trPr>
          <w:jc w:val="center"/>
        </w:trPr>
        <w:tc>
          <w:tcPr>
            <w:tcW w:w="396"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IV</w:t>
            </w:r>
          </w:p>
        </w:tc>
        <w:tc>
          <w:tcPr>
            <w:tcW w:w="8734" w:type="dxa"/>
            <w:gridSpan w:val="5"/>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Sử dụng phương tiện DHLS</w:t>
            </w:r>
          </w:p>
        </w:tc>
      </w:tr>
      <w:tr w:rsidR="008E2711" w:rsidRPr="00267729" w:rsidTr="006C0041">
        <w:trPr>
          <w:jc w:val="center"/>
        </w:trPr>
        <w:tc>
          <w:tcPr>
            <w:tcW w:w="396"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593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GV khai thác và áp dụng có hiệu quả các điều kiện và phương tiện dạy học LS trong từng khâu của chu trình DHLS</w:t>
            </w:r>
          </w:p>
        </w:tc>
        <w:tc>
          <w:tcPr>
            <w:tcW w:w="709"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2,97</w:t>
            </w:r>
          </w:p>
        </w:tc>
        <w:tc>
          <w:tcPr>
            <w:tcW w:w="708"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0,72</w:t>
            </w:r>
          </w:p>
        </w:tc>
        <w:tc>
          <w:tcPr>
            <w:tcW w:w="709"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3,77</w:t>
            </w:r>
          </w:p>
        </w:tc>
        <w:tc>
          <w:tcPr>
            <w:tcW w:w="674"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0,42</w:t>
            </w:r>
          </w:p>
        </w:tc>
      </w:tr>
      <w:tr w:rsidR="008E2711" w:rsidRPr="00267729" w:rsidTr="006C0041">
        <w:trPr>
          <w:jc w:val="center"/>
        </w:trPr>
        <w:tc>
          <w:tcPr>
            <w:tcW w:w="396"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593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Sử dụng phương tiện dạy học phù hợp với phương pháp DHLS </w:t>
            </w:r>
          </w:p>
        </w:tc>
        <w:tc>
          <w:tcPr>
            <w:tcW w:w="709"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2,84</w:t>
            </w:r>
          </w:p>
        </w:tc>
        <w:tc>
          <w:tcPr>
            <w:tcW w:w="708"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0,75</w:t>
            </w:r>
          </w:p>
        </w:tc>
        <w:tc>
          <w:tcPr>
            <w:tcW w:w="709"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3,69</w:t>
            </w:r>
          </w:p>
        </w:tc>
        <w:tc>
          <w:tcPr>
            <w:tcW w:w="674"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0,46</w:t>
            </w:r>
          </w:p>
        </w:tc>
      </w:tr>
      <w:tr w:rsidR="008E2711" w:rsidRPr="00267729" w:rsidTr="006C0041">
        <w:trPr>
          <w:jc w:val="center"/>
        </w:trPr>
        <w:tc>
          <w:tcPr>
            <w:tcW w:w="396"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593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Việc sử dụng các điều kiện và phương tiện học tập của SV dưới sự hướng dẫn của GV</w:t>
            </w:r>
          </w:p>
        </w:tc>
        <w:tc>
          <w:tcPr>
            <w:tcW w:w="709"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2,92</w:t>
            </w:r>
          </w:p>
        </w:tc>
        <w:tc>
          <w:tcPr>
            <w:tcW w:w="708"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1,05</w:t>
            </w:r>
          </w:p>
        </w:tc>
        <w:tc>
          <w:tcPr>
            <w:tcW w:w="709"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3,74</w:t>
            </w:r>
          </w:p>
        </w:tc>
        <w:tc>
          <w:tcPr>
            <w:tcW w:w="674"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0,44</w:t>
            </w:r>
          </w:p>
        </w:tc>
      </w:tr>
      <w:tr w:rsidR="008E2711" w:rsidRPr="00267729" w:rsidTr="006C0041">
        <w:trPr>
          <w:jc w:val="center"/>
        </w:trPr>
        <w:tc>
          <w:tcPr>
            <w:tcW w:w="396"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593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Khai thác tối đa các điều kiện, phương tiện thiết bị DHLS để kích thích tính tích cực học tập của SV</w:t>
            </w:r>
          </w:p>
        </w:tc>
        <w:tc>
          <w:tcPr>
            <w:tcW w:w="709"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2,93</w:t>
            </w:r>
          </w:p>
        </w:tc>
        <w:tc>
          <w:tcPr>
            <w:tcW w:w="708"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0,74</w:t>
            </w:r>
          </w:p>
        </w:tc>
        <w:tc>
          <w:tcPr>
            <w:tcW w:w="709"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3,80</w:t>
            </w:r>
          </w:p>
        </w:tc>
        <w:tc>
          <w:tcPr>
            <w:tcW w:w="674"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0,40</w:t>
            </w:r>
          </w:p>
        </w:tc>
      </w:tr>
      <w:tr w:rsidR="008E2711" w:rsidRPr="00267729" w:rsidTr="006C0041">
        <w:trPr>
          <w:jc w:val="center"/>
        </w:trPr>
        <w:tc>
          <w:tcPr>
            <w:tcW w:w="6330" w:type="dxa"/>
            <w:gridSpan w:val="2"/>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b/>
                <w:i/>
                <w:sz w:val="22"/>
                <w:szCs w:val="22"/>
              </w:rPr>
              <w:t>Đánh</w:t>
            </w:r>
            <w:r w:rsidR="008E6B57" w:rsidRPr="00267729">
              <w:rPr>
                <w:rFonts w:ascii="Times New Roman" w:hAnsi="Times New Roman"/>
                <w:b/>
                <w:i/>
                <w:sz w:val="22"/>
                <w:szCs w:val="22"/>
              </w:rPr>
              <w:t xml:space="preserve"> </w:t>
            </w:r>
            <w:r w:rsidRPr="00267729">
              <w:rPr>
                <w:rFonts w:ascii="Times New Roman" w:hAnsi="Times New Roman"/>
                <w:b/>
                <w:i/>
                <w:sz w:val="22"/>
                <w:szCs w:val="22"/>
              </w:rPr>
              <w:t>giá chung</w:t>
            </w:r>
            <w:r w:rsidR="008E6B57" w:rsidRPr="00267729">
              <w:rPr>
                <w:rFonts w:ascii="Times New Roman" w:hAnsi="Times New Roman"/>
                <w:b/>
                <w:i/>
                <w:sz w:val="22"/>
                <w:szCs w:val="22"/>
              </w:rPr>
              <w:t xml:space="preserve"> </w:t>
            </w:r>
            <w:r w:rsidRPr="00267729">
              <w:rPr>
                <w:rFonts w:ascii="Times New Roman" w:hAnsi="Times New Roman"/>
                <w:b/>
                <w:i/>
                <w:sz w:val="22"/>
                <w:szCs w:val="22"/>
              </w:rPr>
              <w:t>về sử dụng phương tiện DHLS</w:t>
            </w:r>
          </w:p>
        </w:tc>
        <w:tc>
          <w:tcPr>
            <w:tcW w:w="709" w:type="dxa"/>
          </w:tcPr>
          <w:p w:rsidR="008E2711" w:rsidRPr="00267729" w:rsidRDefault="008E2711" w:rsidP="006C0041">
            <w:pPr>
              <w:spacing w:before="20" w:line="288" w:lineRule="auto"/>
              <w:ind w:left="-57" w:right="-57"/>
              <w:jc w:val="center"/>
              <w:rPr>
                <w:rFonts w:ascii="Times New Roman" w:hAnsi="Times New Roman"/>
                <w:b/>
                <w:sz w:val="20"/>
                <w:szCs w:val="20"/>
              </w:rPr>
            </w:pPr>
            <w:r w:rsidRPr="00267729">
              <w:rPr>
                <w:rFonts w:ascii="Times New Roman" w:hAnsi="Times New Roman"/>
                <w:b/>
                <w:sz w:val="20"/>
                <w:szCs w:val="20"/>
              </w:rPr>
              <w:t>2,92</w:t>
            </w:r>
          </w:p>
        </w:tc>
        <w:tc>
          <w:tcPr>
            <w:tcW w:w="708" w:type="dxa"/>
          </w:tcPr>
          <w:p w:rsidR="008E2711" w:rsidRPr="00267729" w:rsidRDefault="008E2711" w:rsidP="006C0041">
            <w:pPr>
              <w:spacing w:before="20" w:line="288" w:lineRule="auto"/>
              <w:ind w:left="-57" w:right="-57"/>
              <w:jc w:val="center"/>
              <w:rPr>
                <w:rFonts w:ascii="Times New Roman" w:hAnsi="Times New Roman"/>
                <w:b/>
                <w:sz w:val="20"/>
                <w:szCs w:val="20"/>
              </w:rPr>
            </w:pPr>
            <w:r w:rsidRPr="00267729">
              <w:rPr>
                <w:rFonts w:ascii="Times New Roman" w:hAnsi="Times New Roman"/>
                <w:b/>
                <w:sz w:val="20"/>
                <w:szCs w:val="20"/>
              </w:rPr>
              <w:t>0,82</w:t>
            </w:r>
          </w:p>
        </w:tc>
        <w:tc>
          <w:tcPr>
            <w:tcW w:w="709" w:type="dxa"/>
          </w:tcPr>
          <w:p w:rsidR="008E2711" w:rsidRPr="00267729" w:rsidRDefault="008E2711" w:rsidP="006C0041">
            <w:pPr>
              <w:spacing w:before="20" w:line="288" w:lineRule="auto"/>
              <w:ind w:left="-57" w:right="-57"/>
              <w:jc w:val="center"/>
              <w:rPr>
                <w:rFonts w:ascii="Times New Roman" w:hAnsi="Times New Roman"/>
                <w:b/>
                <w:sz w:val="20"/>
                <w:szCs w:val="20"/>
              </w:rPr>
            </w:pPr>
            <w:r w:rsidRPr="00267729">
              <w:rPr>
                <w:rFonts w:ascii="Times New Roman" w:hAnsi="Times New Roman"/>
                <w:b/>
                <w:sz w:val="20"/>
                <w:szCs w:val="20"/>
              </w:rPr>
              <w:t>3,75</w:t>
            </w:r>
          </w:p>
        </w:tc>
        <w:tc>
          <w:tcPr>
            <w:tcW w:w="674" w:type="dxa"/>
          </w:tcPr>
          <w:p w:rsidR="008E2711" w:rsidRPr="00267729" w:rsidRDefault="008E2711" w:rsidP="006C0041">
            <w:pPr>
              <w:spacing w:before="20" w:line="288" w:lineRule="auto"/>
              <w:ind w:left="-57" w:right="-57"/>
              <w:jc w:val="center"/>
              <w:rPr>
                <w:rFonts w:ascii="Times New Roman" w:hAnsi="Times New Roman"/>
                <w:b/>
                <w:sz w:val="20"/>
                <w:szCs w:val="20"/>
              </w:rPr>
            </w:pPr>
            <w:r w:rsidRPr="00267729">
              <w:rPr>
                <w:rFonts w:ascii="Times New Roman" w:hAnsi="Times New Roman"/>
                <w:b/>
                <w:sz w:val="20"/>
                <w:szCs w:val="20"/>
              </w:rPr>
              <w:t>0,43</w:t>
            </w:r>
          </w:p>
        </w:tc>
      </w:tr>
      <w:tr w:rsidR="008E2711" w:rsidRPr="00267729" w:rsidTr="006C0041">
        <w:trPr>
          <w:jc w:val="center"/>
        </w:trPr>
        <w:tc>
          <w:tcPr>
            <w:tcW w:w="396"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V</w:t>
            </w:r>
          </w:p>
        </w:tc>
        <w:tc>
          <w:tcPr>
            <w:tcW w:w="8734" w:type="dxa"/>
            <w:gridSpan w:val="5"/>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Sử dụng hình thức tổ chức DHLS</w:t>
            </w:r>
          </w:p>
        </w:tc>
      </w:tr>
      <w:tr w:rsidR="008E2711" w:rsidRPr="00267729" w:rsidTr="006C0041">
        <w:trPr>
          <w:jc w:val="center"/>
        </w:trPr>
        <w:tc>
          <w:tcPr>
            <w:tcW w:w="396"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5934"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GV tổ chức điều khiển hoạt động học của SV thông qua các hình thức DHLS một cách phù hợp với việc PTNL cho SV</w:t>
            </w:r>
          </w:p>
        </w:tc>
        <w:tc>
          <w:tcPr>
            <w:tcW w:w="709"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2,75</w:t>
            </w:r>
          </w:p>
        </w:tc>
        <w:tc>
          <w:tcPr>
            <w:tcW w:w="708"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0,78</w:t>
            </w:r>
          </w:p>
        </w:tc>
        <w:tc>
          <w:tcPr>
            <w:tcW w:w="709"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3,83</w:t>
            </w:r>
          </w:p>
        </w:tc>
        <w:tc>
          <w:tcPr>
            <w:tcW w:w="674"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0,43</w:t>
            </w:r>
          </w:p>
        </w:tc>
      </w:tr>
      <w:tr w:rsidR="008E2711" w:rsidRPr="00267729" w:rsidTr="006C0041">
        <w:trPr>
          <w:jc w:val="center"/>
        </w:trPr>
        <w:tc>
          <w:tcPr>
            <w:tcW w:w="396"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5934"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GV đa dạng hóa các HTTC DHLS cho SV</w:t>
            </w:r>
          </w:p>
        </w:tc>
        <w:tc>
          <w:tcPr>
            <w:tcW w:w="709"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2,77</w:t>
            </w:r>
          </w:p>
        </w:tc>
        <w:tc>
          <w:tcPr>
            <w:tcW w:w="708"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0,82</w:t>
            </w:r>
          </w:p>
        </w:tc>
        <w:tc>
          <w:tcPr>
            <w:tcW w:w="709"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3,75</w:t>
            </w:r>
          </w:p>
        </w:tc>
        <w:tc>
          <w:tcPr>
            <w:tcW w:w="674"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0,4</w:t>
            </w:r>
          </w:p>
        </w:tc>
      </w:tr>
      <w:tr w:rsidR="008E2711" w:rsidRPr="00267729" w:rsidTr="006C0041">
        <w:trPr>
          <w:jc w:val="center"/>
        </w:trPr>
        <w:tc>
          <w:tcPr>
            <w:tcW w:w="396" w:type="dxa"/>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5934"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Sử dụng HTTC DHLS tạo được hứng thú học tập cho SV</w:t>
            </w:r>
          </w:p>
        </w:tc>
        <w:tc>
          <w:tcPr>
            <w:tcW w:w="709"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2,79</w:t>
            </w:r>
          </w:p>
        </w:tc>
        <w:tc>
          <w:tcPr>
            <w:tcW w:w="708"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0,79</w:t>
            </w:r>
          </w:p>
        </w:tc>
        <w:tc>
          <w:tcPr>
            <w:tcW w:w="709"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3,76</w:t>
            </w:r>
          </w:p>
        </w:tc>
        <w:tc>
          <w:tcPr>
            <w:tcW w:w="674"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0,41</w:t>
            </w:r>
          </w:p>
        </w:tc>
      </w:tr>
      <w:tr w:rsidR="008E2711" w:rsidRPr="00267729" w:rsidTr="006C0041">
        <w:trPr>
          <w:jc w:val="center"/>
        </w:trPr>
        <w:tc>
          <w:tcPr>
            <w:tcW w:w="6330" w:type="dxa"/>
            <w:gridSpan w:val="2"/>
          </w:tcPr>
          <w:p w:rsidR="008E2711" w:rsidRPr="00267729" w:rsidRDefault="008E2711" w:rsidP="006C0041">
            <w:pPr>
              <w:spacing w:before="20" w:line="288" w:lineRule="auto"/>
              <w:ind w:left="-57" w:right="-57"/>
              <w:jc w:val="center"/>
              <w:rPr>
                <w:rFonts w:ascii="Times New Roman" w:hAnsi="Times New Roman"/>
                <w:sz w:val="22"/>
                <w:szCs w:val="22"/>
              </w:rPr>
            </w:pPr>
            <w:r w:rsidRPr="00267729">
              <w:rPr>
                <w:rFonts w:ascii="Times New Roman" w:hAnsi="Times New Roman"/>
                <w:b/>
                <w:i/>
                <w:sz w:val="22"/>
                <w:szCs w:val="22"/>
              </w:rPr>
              <w:t>Đánh</w:t>
            </w:r>
            <w:r w:rsidR="008E6B57" w:rsidRPr="00267729">
              <w:rPr>
                <w:rFonts w:ascii="Times New Roman" w:hAnsi="Times New Roman"/>
                <w:b/>
                <w:i/>
                <w:sz w:val="22"/>
                <w:szCs w:val="22"/>
              </w:rPr>
              <w:t xml:space="preserve"> </w:t>
            </w:r>
            <w:r w:rsidRPr="00267729">
              <w:rPr>
                <w:rFonts w:ascii="Times New Roman" w:hAnsi="Times New Roman"/>
                <w:b/>
                <w:i/>
                <w:sz w:val="22"/>
                <w:szCs w:val="22"/>
              </w:rPr>
              <w:t>giá chung</w:t>
            </w:r>
            <w:r w:rsidR="008E6B57" w:rsidRPr="00267729">
              <w:rPr>
                <w:rFonts w:ascii="Times New Roman" w:hAnsi="Times New Roman"/>
                <w:b/>
                <w:i/>
                <w:sz w:val="22"/>
                <w:szCs w:val="22"/>
              </w:rPr>
              <w:t xml:space="preserve"> </w:t>
            </w:r>
            <w:r w:rsidRPr="00267729">
              <w:rPr>
                <w:rFonts w:ascii="Times New Roman" w:hAnsi="Times New Roman"/>
                <w:b/>
                <w:i/>
                <w:sz w:val="22"/>
                <w:szCs w:val="22"/>
              </w:rPr>
              <w:t>về sử dụng HTTC DHLS</w:t>
            </w:r>
          </w:p>
        </w:tc>
        <w:tc>
          <w:tcPr>
            <w:tcW w:w="709" w:type="dxa"/>
          </w:tcPr>
          <w:p w:rsidR="008E2711" w:rsidRPr="00267729" w:rsidRDefault="008E2711" w:rsidP="006C0041">
            <w:pPr>
              <w:spacing w:before="20" w:line="288" w:lineRule="auto"/>
              <w:ind w:left="-57" w:right="-57"/>
              <w:jc w:val="center"/>
              <w:rPr>
                <w:rFonts w:ascii="Times New Roman" w:hAnsi="Times New Roman"/>
                <w:b/>
                <w:sz w:val="20"/>
                <w:szCs w:val="20"/>
              </w:rPr>
            </w:pPr>
            <w:r w:rsidRPr="00267729">
              <w:rPr>
                <w:rFonts w:ascii="Times New Roman" w:hAnsi="Times New Roman"/>
                <w:b/>
                <w:sz w:val="20"/>
                <w:szCs w:val="20"/>
              </w:rPr>
              <w:t>2,77</w:t>
            </w:r>
          </w:p>
        </w:tc>
        <w:tc>
          <w:tcPr>
            <w:tcW w:w="708" w:type="dxa"/>
          </w:tcPr>
          <w:p w:rsidR="008E2711" w:rsidRPr="00267729" w:rsidRDefault="008E2711" w:rsidP="006C0041">
            <w:pPr>
              <w:spacing w:before="20" w:line="288" w:lineRule="auto"/>
              <w:ind w:left="-57" w:right="-57"/>
              <w:jc w:val="center"/>
              <w:rPr>
                <w:rFonts w:ascii="Times New Roman" w:hAnsi="Times New Roman"/>
                <w:b/>
                <w:sz w:val="20"/>
                <w:szCs w:val="20"/>
              </w:rPr>
            </w:pPr>
            <w:r w:rsidRPr="00267729">
              <w:rPr>
                <w:rFonts w:ascii="Times New Roman" w:hAnsi="Times New Roman"/>
                <w:b/>
                <w:sz w:val="20"/>
                <w:szCs w:val="20"/>
              </w:rPr>
              <w:t>0,80</w:t>
            </w:r>
          </w:p>
        </w:tc>
        <w:tc>
          <w:tcPr>
            <w:tcW w:w="709" w:type="dxa"/>
          </w:tcPr>
          <w:p w:rsidR="008E2711" w:rsidRPr="00267729" w:rsidRDefault="008E2711" w:rsidP="006C0041">
            <w:pPr>
              <w:spacing w:before="20" w:line="288" w:lineRule="auto"/>
              <w:ind w:left="-57" w:right="-57"/>
              <w:jc w:val="center"/>
              <w:rPr>
                <w:rFonts w:ascii="Times New Roman" w:hAnsi="Times New Roman"/>
                <w:b/>
                <w:sz w:val="20"/>
                <w:szCs w:val="20"/>
              </w:rPr>
            </w:pPr>
            <w:r w:rsidRPr="00267729">
              <w:rPr>
                <w:rFonts w:ascii="Times New Roman" w:hAnsi="Times New Roman"/>
                <w:b/>
                <w:sz w:val="20"/>
                <w:szCs w:val="20"/>
              </w:rPr>
              <w:t>3,78</w:t>
            </w:r>
          </w:p>
        </w:tc>
        <w:tc>
          <w:tcPr>
            <w:tcW w:w="674" w:type="dxa"/>
          </w:tcPr>
          <w:p w:rsidR="008E2711" w:rsidRPr="00267729" w:rsidRDefault="008E2711" w:rsidP="006C0041">
            <w:pPr>
              <w:spacing w:before="20" w:line="288" w:lineRule="auto"/>
              <w:ind w:left="-57" w:right="-57"/>
              <w:jc w:val="center"/>
              <w:rPr>
                <w:rFonts w:ascii="Times New Roman" w:hAnsi="Times New Roman"/>
                <w:b/>
                <w:sz w:val="20"/>
                <w:szCs w:val="20"/>
              </w:rPr>
            </w:pPr>
            <w:r w:rsidRPr="00267729">
              <w:rPr>
                <w:rFonts w:ascii="Times New Roman" w:hAnsi="Times New Roman"/>
                <w:b/>
                <w:sz w:val="20"/>
                <w:szCs w:val="20"/>
              </w:rPr>
              <w:t>0,41</w:t>
            </w:r>
          </w:p>
        </w:tc>
      </w:tr>
      <w:tr w:rsidR="008E2711" w:rsidRPr="00267729" w:rsidTr="006C0041">
        <w:trPr>
          <w:jc w:val="center"/>
        </w:trPr>
        <w:tc>
          <w:tcPr>
            <w:tcW w:w="396" w:type="dxa"/>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VI</w:t>
            </w:r>
          </w:p>
        </w:tc>
        <w:tc>
          <w:tcPr>
            <w:tcW w:w="8734" w:type="dxa"/>
            <w:gridSpan w:val="5"/>
          </w:tcPr>
          <w:p w:rsidR="008E2711" w:rsidRPr="00267729" w:rsidRDefault="008E2711" w:rsidP="006C0041">
            <w:pPr>
              <w:spacing w:before="20" w:line="288" w:lineRule="auto"/>
              <w:jc w:val="center"/>
              <w:rPr>
                <w:rFonts w:ascii="Times New Roman" w:hAnsi="Times New Roman"/>
                <w:b/>
                <w:sz w:val="22"/>
                <w:szCs w:val="22"/>
              </w:rPr>
            </w:pPr>
            <w:r w:rsidRPr="00267729">
              <w:rPr>
                <w:rFonts w:ascii="Times New Roman" w:hAnsi="Times New Roman"/>
                <w:b/>
                <w:sz w:val="22"/>
                <w:szCs w:val="22"/>
              </w:rPr>
              <w:t>Kiểm tra đánh giá kết quả học tập của sinh viên</w:t>
            </w:r>
          </w:p>
        </w:tc>
      </w:tr>
      <w:tr w:rsidR="008E2711" w:rsidRPr="00267729" w:rsidTr="006C0041">
        <w:trPr>
          <w:jc w:val="center"/>
        </w:trPr>
        <w:tc>
          <w:tcPr>
            <w:tcW w:w="396"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593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Nội dung kiểm tra đánh giá phù hợp với từng khâu của chu trình DHLS</w:t>
            </w:r>
          </w:p>
        </w:tc>
        <w:tc>
          <w:tcPr>
            <w:tcW w:w="709"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2,75</w:t>
            </w:r>
          </w:p>
        </w:tc>
        <w:tc>
          <w:tcPr>
            <w:tcW w:w="708"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0,70</w:t>
            </w:r>
          </w:p>
        </w:tc>
        <w:tc>
          <w:tcPr>
            <w:tcW w:w="709"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3,85</w:t>
            </w:r>
          </w:p>
        </w:tc>
        <w:tc>
          <w:tcPr>
            <w:tcW w:w="674"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0,35</w:t>
            </w:r>
          </w:p>
        </w:tc>
      </w:tr>
      <w:tr w:rsidR="008E2711" w:rsidRPr="00267729" w:rsidTr="006C0041">
        <w:trPr>
          <w:jc w:val="center"/>
        </w:trPr>
        <w:tc>
          <w:tcPr>
            <w:tcW w:w="396"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593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Phương pháp và hình thức đánh giá được sử dụng hợp lý trong đánh giá năng lực của SV ở từng khâu của chu trình DHLS </w:t>
            </w:r>
          </w:p>
        </w:tc>
        <w:tc>
          <w:tcPr>
            <w:tcW w:w="709"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2,69</w:t>
            </w:r>
          </w:p>
        </w:tc>
        <w:tc>
          <w:tcPr>
            <w:tcW w:w="708"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0,74</w:t>
            </w:r>
          </w:p>
        </w:tc>
        <w:tc>
          <w:tcPr>
            <w:tcW w:w="709"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3,86</w:t>
            </w:r>
          </w:p>
        </w:tc>
        <w:tc>
          <w:tcPr>
            <w:tcW w:w="674"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0,42</w:t>
            </w:r>
          </w:p>
        </w:tc>
      </w:tr>
      <w:tr w:rsidR="008E2711" w:rsidRPr="00267729" w:rsidTr="006C0041">
        <w:trPr>
          <w:jc w:val="center"/>
        </w:trPr>
        <w:tc>
          <w:tcPr>
            <w:tcW w:w="396"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593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Hình thức kiểm tra đánh giá được GV sử dụng tạo được sự hứng thú cho SV </w:t>
            </w:r>
          </w:p>
        </w:tc>
        <w:tc>
          <w:tcPr>
            <w:tcW w:w="709"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2,82</w:t>
            </w:r>
          </w:p>
        </w:tc>
        <w:tc>
          <w:tcPr>
            <w:tcW w:w="708" w:type="dxa"/>
          </w:tcPr>
          <w:p w:rsidR="008E2711" w:rsidRPr="00267729" w:rsidRDefault="008E2711" w:rsidP="006C0041">
            <w:pPr>
              <w:spacing w:before="20" w:line="288" w:lineRule="auto"/>
              <w:ind w:left="-57" w:right="-57"/>
              <w:jc w:val="center"/>
              <w:rPr>
                <w:rFonts w:ascii="Times New Roman" w:hAnsi="Times New Roman"/>
                <w:sz w:val="20"/>
                <w:szCs w:val="20"/>
              </w:rPr>
            </w:pPr>
            <w:r w:rsidRPr="00267729">
              <w:rPr>
                <w:rFonts w:ascii="Times New Roman" w:hAnsi="Times New Roman"/>
                <w:sz w:val="20"/>
                <w:szCs w:val="20"/>
              </w:rPr>
              <w:t>0,78</w:t>
            </w:r>
          </w:p>
        </w:tc>
        <w:tc>
          <w:tcPr>
            <w:tcW w:w="709"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3,79</w:t>
            </w:r>
          </w:p>
        </w:tc>
        <w:tc>
          <w:tcPr>
            <w:tcW w:w="674" w:type="dxa"/>
          </w:tcPr>
          <w:p w:rsidR="008E2711" w:rsidRPr="00267729" w:rsidRDefault="008E2711" w:rsidP="006C0041">
            <w:pPr>
              <w:spacing w:before="20" w:line="288" w:lineRule="auto"/>
              <w:jc w:val="center"/>
              <w:rPr>
                <w:rFonts w:ascii="Times New Roman" w:hAnsi="Times New Roman"/>
                <w:sz w:val="20"/>
                <w:szCs w:val="20"/>
              </w:rPr>
            </w:pPr>
            <w:r w:rsidRPr="00267729">
              <w:rPr>
                <w:rFonts w:ascii="Times New Roman" w:hAnsi="Times New Roman"/>
                <w:sz w:val="20"/>
                <w:szCs w:val="20"/>
              </w:rPr>
              <w:t>0,41</w:t>
            </w:r>
          </w:p>
        </w:tc>
      </w:tr>
      <w:tr w:rsidR="008E2711" w:rsidRPr="00267729" w:rsidTr="006C0041">
        <w:trPr>
          <w:jc w:val="center"/>
        </w:trPr>
        <w:tc>
          <w:tcPr>
            <w:tcW w:w="6330" w:type="dxa"/>
            <w:gridSpan w:val="2"/>
          </w:tcPr>
          <w:p w:rsidR="008E2711" w:rsidRPr="00267729" w:rsidRDefault="008E2711" w:rsidP="006C0041">
            <w:pPr>
              <w:spacing w:before="60" w:line="288" w:lineRule="auto"/>
              <w:ind w:left="-57" w:right="-57"/>
              <w:jc w:val="center"/>
              <w:rPr>
                <w:rFonts w:ascii="Times New Roman" w:hAnsi="Times New Roman"/>
                <w:b/>
                <w:sz w:val="22"/>
                <w:szCs w:val="22"/>
              </w:rPr>
            </w:pPr>
            <w:r w:rsidRPr="00267729">
              <w:rPr>
                <w:rFonts w:ascii="Times New Roman" w:hAnsi="Times New Roman"/>
                <w:b/>
                <w:i/>
                <w:sz w:val="22"/>
                <w:szCs w:val="22"/>
              </w:rPr>
              <w:t>Đánh giá chung về đánh giá kết quả học tập của SV</w:t>
            </w:r>
          </w:p>
        </w:tc>
        <w:tc>
          <w:tcPr>
            <w:tcW w:w="709" w:type="dxa"/>
          </w:tcPr>
          <w:p w:rsidR="008E2711" w:rsidRPr="00267729" w:rsidRDefault="008E2711" w:rsidP="006C0041">
            <w:pPr>
              <w:spacing w:before="20" w:line="288" w:lineRule="auto"/>
              <w:ind w:left="-57" w:right="-57"/>
              <w:jc w:val="center"/>
              <w:rPr>
                <w:rFonts w:ascii="Times New Roman" w:hAnsi="Times New Roman"/>
                <w:b/>
                <w:sz w:val="20"/>
                <w:szCs w:val="20"/>
              </w:rPr>
            </w:pPr>
            <w:r w:rsidRPr="00267729">
              <w:rPr>
                <w:rFonts w:ascii="Times New Roman" w:hAnsi="Times New Roman"/>
                <w:b/>
                <w:sz w:val="20"/>
                <w:szCs w:val="20"/>
              </w:rPr>
              <w:t>2,75</w:t>
            </w:r>
          </w:p>
        </w:tc>
        <w:tc>
          <w:tcPr>
            <w:tcW w:w="708" w:type="dxa"/>
          </w:tcPr>
          <w:p w:rsidR="008E2711" w:rsidRPr="00267729" w:rsidRDefault="008E2711" w:rsidP="006C0041">
            <w:pPr>
              <w:spacing w:before="20" w:line="288" w:lineRule="auto"/>
              <w:ind w:left="-57" w:right="-57"/>
              <w:jc w:val="center"/>
              <w:rPr>
                <w:rFonts w:ascii="Times New Roman" w:hAnsi="Times New Roman"/>
                <w:b/>
                <w:sz w:val="20"/>
                <w:szCs w:val="20"/>
              </w:rPr>
            </w:pPr>
            <w:r w:rsidRPr="00267729">
              <w:rPr>
                <w:rFonts w:ascii="Times New Roman" w:hAnsi="Times New Roman"/>
                <w:b/>
                <w:sz w:val="20"/>
                <w:szCs w:val="20"/>
              </w:rPr>
              <w:t>0,74</w:t>
            </w:r>
          </w:p>
        </w:tc>
        <w:tc>
          <w:tcPr>
            <w:tcW w:w="709" w:type="dxa"/>
          </w:tcPr>
          <w:p w:rsidR="008E2711" w:rsidRPr="00267729" w:rsidRDefault="008E2711" w:rsidP="006C0041">
            <w:pPr>
              <w:spacing w:before="20" w:line="288" w:lineRule="auto"/>
              <w:ind w:left="-57" w:right="-57"/>
              <w:jc w:val="center"/>
              <w:rPr>
                <w:rFonts w:ascii="Times New Roman" w:hAnsi="Times New Roman"/>
                <w:b/>
                <w:sz w:val="20"/>
                <w:szCs w:val="20"/>
              </w:rPr>
            </w:pPr>
            <w:r w:rsidRPr="00267729">
              <w:rPr>
                <w:rFonts w:ascii="Times New Roman" w:hAnsi="Times New Roman"/>
                <w:b/>
                <w:sz w:val="20"/>
                <w:szCs w:val="20"/>
              </w:rPr>
              <w:t>3,83</w:t>
            </w:r>
          </w:p>
        </w:tc>
        <w:tc>
          <w:tcPr>
            <w:tcW w:w="674" w:type="dxa"/>
          </w:tcPr>
          <w:p w:rsidR="008E2711" w:rsidRPr="00267729" w:rsidRDefault="008E2711" w:rsidP="006C0041">
            <w:pPr>
              <w:spacing w:before="20" w:line="288" w:lineRule="auto"/>
              <w:ind w:left="-57" w:right="-57"/>
              <w:jc w:val="center"/>
              <w:rPr>
                <w:rFonts w:ascii="Times New Roman" w:hAnsi="Times New Roman"/>
                <w:b/>
                <w:sz w:val="20"/>
                <w:szCs w:val="20"/>
              </w:rPr>
            </w:pPr>
            <w:r w:rsidRPr="00267729">
              <w:rPr>
                <w:rFonts w:ascii="Times New Roman" w:hAnsi="Times New Roman"/>
                <w:b/>
                <w:sz w:val="20"/>
                <w:szCs w:val="20"/>
              </w:rPr>
              <w:t>0,39</w:t>
            </w:r>
          </w:p>
        </w:tc>
      </w:tr>
      <w:tr w:rsidR="008E2711" w:rsidRPr="00267729" w:rsidTr="006C0041">
        <w:trPr>
          <w:jc w:val="center"/>
        </w:trPr>
        <w:tc>
          <w:tcPr>
            <w:tcW w:w="6330" w:type="dxa"/>
            <w:gridSpan w:val="2"/>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 xml:space="preserve">Chất lượng quá trình dạy học lâm sàng </w:t>
            </w:r>
          </w:p>
        </w:tc>
        <w:tc>
          <w:tcPr>
            <w:tcW w:w="709" w:type="dxa"/>
          </w:tcPr>
          <w:p w:rsidR="008E2711" w:rsidRPr="00267729" w:rsidRDefault="008E2711" w:rsidP="006C0041">
            <w:pPr>
              <w:spacing w:before="20" w:line="288" w:lineRule="auto"/>
              <w:ind w:left="-57" w:right="-57"/>
              <w:jc w:val="center"/>
              <w:rPr>
                <w:rFonts w:ascii="Times New Roman" w:hAnsi="Times New Roman"/>
                <w:b/>
                <w:sz w:val="20"/>
                <w:szCs w:val="20"/>
              </w:rPr>
            </w:pPr>
            <w:r w:rsidRPr="00267729">
              <w:rPr>
                <w:rFonts w:ascii="Times New Roman" w:hAnsi="Times New Roman"/>
                <w:b/>
                <w:sz w:val="20"/>
                <w:szCs w:val="20"/>
              </w:rPr>
              <w:t>2,77</w:t>
            </w:r>
          </w:p>
        </w:tc>
        <w:tc>
          <w:tcPr>
            <w:tcW w:w="708" w:type="dxa"/>
          </w:tcPr>
          <w:p w:rsidR="008E2711" w:rsidRPr="00267729" w:rsidRDefault="008E2711" w:rsidP="006C0041">
            <w:pPr>
              <w:spacing w:before="20" w:line="288" w:lineRule="auto"/>
              <w:ind w:left="-57" w:right="-57"/>
              <w:jc w:val="center"/>
              <w:rPr>
                <w:rFonts w:ascii="Times New Roman" w:hAnsi="Times New Roman"/>
                <w:b/>
                <w:sz w:val="20"/>
                <w:szCs w:val="20"/>
              </w:rPr>
            </w:pPr>
            <w:r w:rsidRPr="00267729">
              <w:rPr>
                <w:rFonts w:ascii="Times New Roman" w:hAnsi="Times New Roman"/>
                <w:b/>
                <w:sz w:val="20"/>
                <w:szCs w:val="20"/>
              </w:rPr>
              <w:t>0,80</w:t>
            </w:r>
          </w:p>
        </w:tc>
        <w:tc>
          <w:tcPr>
            <w:tcW w:w="709" w:type="dxa"/>
          </w:tcPr>
          <w:p w:rsidR="008E2711" w:rsidRPr="00267729" w:rsidRDefault="008E2711" w:rsidP="006C0041">
            <w:pPr>
              <w:spacing w:before="20" w:line="288" w:lineRule="auto"/>
              <w:ind w:left="-57" w:right="-57"/>
              <w:jc w:val="center"/>
              <w:rPr>
                <w:rFonts w:ascii="Times New Roman" w:hAnsi="Times New Roman"/>
                <w:b/>
                <w:sz w:val="20"/>
                <w:szCs w:val="20"/>
              </w:rPr>
            </w:pPr>
            <w:r w:rsidRPr="00267729">
              <w:rPr>
                <w:rFonts w:ascii="Times New Roman" w:hAnsi="Times New Roman"/>
                <w:b/>
                <w:sz w:val="20"/>
                <w:szCs w:val="20"/>
              </w:rPr>
              <w:t>3,78</w:t>
            </w:r>
          </w:p>
        </w:tc>
        <w:tc>
          <w:tcPr>
            <w:tcW w:w="674" w:type="dxa"/>
          </w:tcPr>
          <w:p w:rsidR="008E2711" w:rsidRPr="00267729" w:rsidRDefault="008E2711" w:rsidP="006C0041">
            <w:pPr>
              <w:spacing w:before="20" w:line="288" w:lineRule="auto"/>
              <w:ind w:left="-57" w:right="-57"/>
              <w:jc w:val="center"/>
              <w:rPr>
                <w:rFonts w:ascii="Times New Roman" w:hAnsi="Times New Roman"/>
                <w:b/>
                <w:sz w:val="20"/>
                <w:szCs w:val="20"/>
              </w:rPr>
            </w:pPr>
            <w:r w:rsidRPr="00267729">
              <w:rPr>
                <w:rFonts w:ascii="Times New Roman" w:hAnsi="Times New Roman"/>
                <w:b/>
                <w:sz w:val="20"/>
                <w:szCs w:val="20"/>
              </w:rPr>
              <w:t>0,40</w:t>
            </w:r>
          </w:p>
        </w:tc>
      </w:tr>
    </w:tbl>
    <w:p w:rsidR="008E2711" w:rsidRPr="00267729" w:rsidRDefault="008E2711" w:rsidP="008E2711">
      <w:pPr>
        <w:pStyle w:val="4hinh"/>
        <w:spacing w:before="60" w:line="336" w:lineRule="auto"/>
        <w:ind w:firstLine="720"/>
        <w:jc w:val="both"/>
        <w:rPr>
          <w:b w:val="0"/>
          <w:i w:val="0"/>
        </w:rPr>
      </w:pPr>
      <w:r w:rsidRPr="00267729">
        <w:rPr>
          <w:b w:val="0"/>
          <w:i w:val="0"/>
          <w:lang w:val="nl-NL"/>
        </w:rPr>
        <w:t>Bảng 3.13 cho ta thấy</w:t>
      </w:r>
      <w:r w:rsidRPr="00267729">
        <w:rPr>
          <w:b w:val="0"/>
          <w:i w:val="0"/>
          <w:lang w:val="vi-VN"/>
        </w:rPr>
        <w:t xml:space="preserve"> </w:t>
      </w:r>
      <w:r w:rsidRPr="00267729">
        <w:rPr>
          <w:b w:val="0"/>
          <w:i w:val="0"/>
          <w:lang w:val="nl-NL"/>
        </w:rPr>
        <w:t>quá trình dạy học lâm sàng</w:t>
      </w:r>
      <w:r w:rsidRPr="00267729">
        <w:rPr>
          <w:b w:val="0"/>
          <w:i w:val="0"/>
          <w:lang w:val="vi-VN"/>
        </w:rPr>
        <w:t xml:space="preserve"> </w:t>
      </w:r>
      <w:r w:rsidRPr="00267729">
        <w:rPr>
          <w:b w:val="0"/>
          <w:i w:val="0"/>
        </w:rPr>
        <w:t xml:space="preserve">của cơ sở TN trước và sau </w:t>
      </w:r>
      <w:r w:rsidRPr="00267729">
        <w:rPr>
          <w:b w:val="0"/>
          <w:i w:val="0"/>
          <w:lang w:val="vi-VN"/>
        </w:rPr>
        <w:t>thử nghiệm</w:t>
      </w:r>
      <w:r w:rsidRPr="00267729">
        <w:rPr>
          <w:b w:val="0"/>
          <w:i w:val="0"/>
          <w:lang w:val="nl-NL"/>
        </w:rPr>
        <w:t xml:space="preserve">: </w:t>
      </w:r>
      <w:r w:rsidRPr="00267729">
        <w:rPr>
          <w:b w:val="0"/>
          <w:i w:val="0"/>
        </w:rPr>
        <w:t>ĐTB</w:t>
      </w:r>
      <w:r w:rsidRPr="00267729">
        <w:rPr>
          <w:b w:val="0"/>
          <w:i w:val="0"/>
          <w:lang w:val="vi-VN"/>
        </w:rPr>
        <w:t xml:space="preserve"> đánh giá quá trình DHLS </w:t>
      </w:r>
      <w:r w:rsidRPr="00267729">
        <w:rPr>
          <w:b w:val="0"/>
          <w:i w:val="0"/>
        </w:rPr>
        <w:t>trước TN</w:t>
      </w:r>
      <w:r w:rsidRPr="00267729">
        <w:rPr>
          <w:b w:val="0"/>
          <w:i w:val="0"/>
          <w:lang w:val="vi-VN"/>
        </w:rPr>
        <w:t xml:space="preserve"> </w:t>
      </w:r>
      <w:r w:rsidRPr="00267729">
        <w:rPr>
          <w:b w:val="0"/>
          <w:i w:val="0"/>
        </w:rPr>
        <w:t xml:space="preserve">là </w:t>
      </w:r>
      <w:r w:rsidRPr="00267729">
        <w:rPr>
          <w:lang w:val="nl-NL"/>
        </w:rPr>
        <w:object w:dxaOrig="280" w:dyaOrig="320">
          <v:shape id="_x0000_i1063" type="#_x0000_t75" style="width:13pt;height:16.1pt" o:ole="" fillcolor="window">
            <v:imagedata r:id="rId43" o:title=""/>
          </v:shape>
          <o:OLEObject Type="Embed" ProgID="Equation.3" ShapeID="_x0000_i1063" DrawAspect="Content" ObjectID="_1609503901" r:id="rId75"/>
        </w:object>
      </w:r>
      <w:r w:rsidRPr="00267729">
        <w:rPr>
          <w:lang w:val="nl-NL"/>
        </w:rPr>
        <w:t xml:space="preserve"> = </w:t>
      </w:r>
      <w:r w:rsidRPr="00267729">
        <w:rPr>
          <w:b w:val="0"/>
          <w:i w:val="0"/>
          <w:lang w:val="nl-NL"/>
        </w:rPr>
        <w:t>2,77</w:t>
      </w:r>
      <w:r w:rsidRPr="00267729">
        <w:rPr>
          <w:b w:val="0"/>
          <w:i w:val="0"/>
          <w:lang w:val="vi-VN"/>
        </w:rPr>
        <w:t xml:space="preserve"> </w:t>
      </w:r>
      <w:r w:rsidRPr="00267729">
        <w:rPr>
          <w:b w:val="0"/>
          <w:i w:val="0"/>
        </w:rPr>
        <w:t xml:space="preserve">đạt mức khá còn sau thử nghiệm </w:t>
      </w:r>
      <w:r w:rsidRPr="00267729">
        <w:rPr>
          <w:lang w:val="nl-NL"/>
        </w:rPr>
        <w:object w:dxaOrig="280" w:dyaOrig="320">
          <v:shape id="_x0000_i1064" type="#_x0000_t75" style="width:13pt;height:16.1pt" o:ole="" fillcolor="window">
            <v:imagedata r:id="rId43" o:title=""/>
          </v:shape>
          <o:OLEObject Type="Embed" ProgID="Equation.3" ShapeID="_x0000_i1064" DrawAspect="Content" ObjectID="_1609503902" r:id="rId76"/>
        </w:object>
      </w:r>
      <w:r w:rsidRPr="00267729">
        <w:rPr>
          <w:lang w:val="nl-NL"/>
        </w:rPr>
        <w:t xml:space="preserve"> = </w:t>
      </w:r>
      <w:r w:rsidRPr="00267729">
        <w:rPr>
          <w:b w:val="0"/>
          <w:i w:val="0"/>
          <w:lang w:val="nl-NL"/>
        </w:rPr>
        <w:t>3,78</w:t>
      </w:r>
      <w:r w:rsidRPr="00267729">
        <w:rPr>
          <w:b w:val="0"/>
          <w:lang w:val="nl-NL"/>
        </w:rPr>
        <w:t xml:space="preserve"> </w:t>
      </w:r>
      <w:r w:rsidRPr="00267729">
        <w:rPr>
          <w:b w:val="0"/>
          <w:i w:val="0"/>
        </w:rPr>
        <w:t>đạt mức tốt, sự chệnh lệch ĐTB đánh giá quá trình DHLS ở cơ sở</w:t>
      </w:r>
      <w:r w:rsidRPr="00267729">
        <w:rPr>
          <w:b w:val="0"/>
          <w:i w:val="0"/>
          <w:lang w:val="vi-VN"/>
        </w:rPr>
        <w:t xml:space="preserve"> </w:t>
      </w:r>
      <w:r w:rsidRPr="00267729">
        <w:rPr>
          <w:b w:val="0"/>
          <w:i w:val="0"/>
        </w:rPr>
        <w:t>TN</w:t>
      </w:r>
      <w:r w:rsidRPr="00267729">
        <w:rPr>
          <w:b w:val="0"/>
          <w:i w:val="0"/>
          <w:lang w:val="vi-VN"/>
        </w:rPr>
        <w:t xml:space="preserve"> </w:t>
      </w:r>
      <w:r w:rsidRPr="00267729">
        <w:rPr>
          <w:b w:val="0"/>
          <w:i w:val="0"/>
        </w:rPr>
        <w:t xml:space="preserve">trước và </w:t>
      </w:r>
      <w:r w:rsidRPr="00267729">
        <w:rPr>
          <w:b w:val="0"/>
          <w:i w:val="0"/>
          <w:lang w:val="vi-VN"/>
        </w:rPr>
        <w:t xml:space="preserve">sau thử nghiệm </w:t>
      </w:r>
      <w:r w:rsidRPr="00267729">
        <w:rPr>
          <w:b w:val="0"/>
          <w:i w:val="0"/>
        </w:rPr>
        <w:t xml:space="preserve">thể hiện rõ rệt. ĐTB đánh giá quá trình DHLS sau thử nghiệm </w:t>
      </w:r>
      <w:r w:rsidRPr="00267729">
        <w:rPr>
          <w:b w:val="0"/>
          <w:i w:val="0"/>
          <w:lang w:val="vi-VN"/>
        </w:rPr>
        <w:t xml:space="preserve">đạt kết quả </w:t>
      </w:r>
      <w:r w:rsidRPr="00267729">
        <w:rPr>
          <w:b w:val="0"/>
          <w:i w:val="0"/>
        </w:rPr>
        <w:t xml:space="preserve">cao hơn trước TN. ĐLC ở nội dung đánh giá quá trình DHLS sau thử nghiệm thấp hơn trước TN, điều này chứng tỏ các giá trị </w:t>
      </w:r>
      <w:r w:rsidRPr="00267729">
        <w:rPr>
          <w:b w:val="0"/>
          <w:i w:val="0"/>
        </w:rPr>
        <w:lastRenderedPageBreak/>
        <w:t xml:space="preserve">đánh giá quá trình DHLS sau TN khá tập trung quanh giá trị trung bình đánh giá quá trình DHLS còn giá trị đánh giá quá trình DHLS trước TN phân tán xa so với giá trị trung bình quá trình DHLS. Với </w:t>
      </w:r>
      <w:r w:rsidRPr="00267729">
        <w:rPr>
          <w:b w:val="0"/>
          <w:i w:val="0"/>
          <w:lang w:val="vi-VN"/>
        </w:rPr>
        <w:t>độ tin cậy 99%</w:t>
      </w:r>
      <w:r w:rsidRPr="00267729">
        <w:rPr>
          <w:b w:val="0"/>
          <w:i w:val="0"/>
        </w:rPr>
        <w:t xml:space="preserve">, </w:t>
      </w:r>
      <w:r w:rsidRPr="00267729">
        <w:rPr>
          <w:b w:val="0"/>
          <w:i w:val="0"/>
          <w:lang w:val="nl-NL"/>
        </w:rPr>
        <w:t>U(</w:t>
      </w:r>
      <w:r w:rsidRPr="00267729">
        <w:rPr>
          <w:b w:val="0"/>
          <w:i w:val="0"/>
          <w:vertAlign w:val="subscript"/>
          <w:lang w:val="nl-NL"/>
        </w:rPr>
        <w:t>0,01/2</w:t>
      </w:r>
      <w:r w:rsidRPr="00267729">
        <w:rPr>
          <w:b w:val="0"/>
          <w:i w:val="0"/>
          <w:lang w:val="nl-NL"/>
        </w:rPr>
        <w:t>) = 2,58; |T</w:t>
      </w:r>
      <w:r w:rsidRPr="00267729">
        <w:rPr>
          <w:b w:val="0"/>
          <w:i w:val="0"/>
          <w:vertAlign w:val="subscript"/>
          <w:lang w:val="nl-NL"/>
        </w:rPr>
        <w:t>kđ</w:t>
      </w:r>
      <w:r w:rsidRPr="00267729">
        <w:rPr>
          <w:b w:val="0"/>
          <w:i w:val="0"/>
          <w:lang w:val="nl-NL"/>
        </w:rPr>
        <w:t>| = 8,82 &gt; 2,58</w:t>
      </w:r>
      <w:r w:rsidRPr="00267729">
        <w:rPr>
          <w:b w:val="0"/>
          <w:i w:val="0"/>
          <w:lang w:val="vi-VN"/>
        </w:rPr>
        <w:t xml:space="preserve"> </w:t>
      </w:r>
      <w:r w:rsidRPr="00267729">
        <w:rPr>
          <w:b w:val="0"/>
          <w:i w:val="0"/>
        </w:rPr>
        <w:t>chứng tỏ sự chênh lệch ĐTB về quá trình DHLS trước và sau TN ở cơ sở TN là có cơ sở khoa học.</w:t>
      </w:r>
    </w:p>
    <w:p w:rsidR="008E2711" w:rsidRPr="00267729" w:rsidRDefault="008E2711" w:rsidP="008E2711">
      <w:pPr>
        <w:pStyle w:val="4hinh"/>
        <w:spacing w:before="60" w:line="336" w:lineRule="auto"/>
        <w:ind w:firstLine="720"/>
        <w:jc w:val="both"/>
        <w:rPr>
          <w:b w:val="0"/>
          <w:i w:val="0"/>
          <w:spacing w:val="-2"/>
          <w:lang w:val="vi-VN"/>
        </w:rPr>
      </w:pPr>
      <w:r w:rsidRPr="00267729">
        <w:rPr>
          <w:b w:val="0"/>
          <w:i w:val="0"/>
          <w:spacing w:val="-2"/>
        </w:rPr>
        <w:t>Xét từng</w:t>
      </w:r>
      <w:r w:rsidRPr="00267729">
        <w:rPr>
          <w:b w:val="0"/>
          <w:i w:val="0"/>
          <w:spacing w:val="-2"/>
          <w:lang w:val="vi-VN"/>
        </w:rPr>
        <w:t xml:space="preserve"> thành tố: mục tiêu </w:t>
      </w:r>
      <w:r w:rsidRPr="00267729">
        <w:rPr>
          <w:b w:val="0"/>
          <w:i w:val="0"/>
          <w:spacing w:val="-2"/>
        </w:rPr>
        <w:t>DHLS</w:t>
      </w:r>
      <w:r w:rsidRPr="00267729">
        <w:rPr>
          <w:b w:val="0"/>
          <w:i w:val="0"/>
          <w:spacing w:val="-2"/>
          <w:lang w:val="vi-VN"/>
        </w:rPr>
        <w:t xml:space="preserve">; nội dung </w:t>
      </w:r>
      <w:r w:rsidRPr="00267729">
        <w:rPr>
          <w:b w:val="0"/>
          <w:i w:val="0"/>
          <w:spacing w:val="-2"/>
        </w:rPr>
        <w:t>DHLS</w:t>
      </w:r>
      <w:r w:rsidRPr="00267729">
        <w:rPr>
          <w:b w:val="0"/>
          <w:i w:val="0"/>
          <w:spacing w:val="-2"/>
          <w:lang w:val="vi-VN"/>
        </w:rPr>
        <w:t>; Sử dụng phương tiện DHLS, phương pháp, HTTC DHLS</w:t>
      </w:r>
      <w:r w:rsidRPr="00267729">
        <w:rPr>
          <w:b w:val="0"/>
          <w:i w:val="0"/>
          <w:spacing w:val="-2"/>
        </w:rPr>
        <w:t>,</w:t>
      </w:r>
      <w:r w:rsidRPr="00267729">
        <w:rPr>
          <w:b w:val="0"/>
          <w:i w:val="0"/>
          <w:spacing w:val="-2"/>
          <w:lang w:val="vi-VN"/>
        </w:rPr>
        <w:t xml:space="preserve"> đánh giá kết quả học tập của sinh viên của cơ sở </w:t>
      </w:r>
      <w:r w:rsidRPr="00267729">
        <w:rPr>
          <w:b w:val="0"/>
          <w:i w:val="0"/>
          <w:spacing w:val="-2"/>
        </w:rPr>
        <w:t>TN</w:t>
      </w:r>
      <w:r w:rsidRPr="00267729">
        <w:rPr>
          <w:b w:val="0"/>
          <w:i w:val="0"/>
          <w:spacing w:val="-2"/>
          <w:lang w:val="vi-VN"/>
        </w:rPr>
        <w:t xml:space="preserve"> </w:t>
      </w:r>
      <w:r w:rsidRPr="00267729">
        <w:rPr>
          <w:b w:val="0"/>
          <w:i w:val="0"/>
          <w:spacing w:val="-2"/>
        </w:rPr>
        <w:t xml:space="preserve">trước thử nghiệm có ĐTB là: </w:t>
      </w:r>
      <w:r w:rsidRPr="00267729">
        <w:rPr>
          <w:spacing w:val="-2"/>
          <w:position w:val="-4"/>
          <w:lang w:val="nl-NL"/>
        </w:rPr>
        <w:object w:dxaOrig="279" w:dyaOrig="320">
          <v:shape id="_x0000_i1065" type="#_x0000_t75" style="width:13.8pt;height:16.1pt" o:ole="" fillcolor="window">
            <v:imagedata r:id="rId77" o:title=""/>
          </v:shape>
          <o:OLEObject Type="Embed" ProgID="Equation.3" ShapeID="_x0000_i1065" DrawAspect="Content" ObjectID="_1609503903" r:id="rId78"/>
        </w:object>
      </w:r>
      <w:r w:rsidRPr="00267729">
        <w:rPr>
          <w:i w:val="0"/>
          <w:spacing w:val="-2"/>
          <w:lang w:val="nl-NL"/>
        </w:rPr>
        <w:t xml:space="preserve">= </w:t>
      </w:r>
      <w:r w:rsidRPr="00267729">
        <w:rPr>
          <w:b w:val="0"/>
          <w:i w:val="0"/>
          <w:spacing w:val="-2"/>
          <w:lang w:val="nl-NL"/>
        </w:rPr>
        <w:t xml:space="preserve">2,71; 2,74; 2,75; 2,92; 2,77; 2,75 đạt ở mức khá, còn sau TN có ĐTB là: </w:t>
      </w:r>
      <w:r w:rsidRPr="00267729">
        <w:rPr>
          <w:spacing w:val="-2"/>
          <w:position w:val="-4"/>
          <w:lang w:val="nl-NL"/>
        </w:rPr>
        <w:object w:dxaOrig="279" w:dyaOrig="320">
          <v:shape id="_x0000_i1066" type="#_x0000_t75" style="width:13.8pt;height:16.1pt" o:ole="" fillcolor="window">
            <v:imagedata r:id="rId77" o:title=""/>
          </v:shape>
          <o:OLEObject Type="Embed" ProgID="Equation.3" ShapeID="_x0000_i1066" DrawAspect="Content" ObjectID="_1609503904" r:id="rId79"/>
        </w:object>
      </w:r>
      <w:r w:rsidRPr="00267729">
        <w:rPr>
          <w:i w:val="0"/>
          <w:spacing w:val="-2"/>
          <w:lang w:val="nl-NL"/>
        </w:rPr>
        <w:t>=</w:t>
      </w:r>
      <w:r w:rsidRPr="00267729">
        <w:rPr>
          <w:b w:val="0"/>
          <w:i w:val="0"/>
          <w:spacing w:val="-2"/>
          <w:lang w:val="nl-NL"/>
        </w:rPr>
        <w:t xml:space="preserve"> 3,77; 3,78; 3,78; 3,75; 3,78; 3,83</w:t>
      </w:r>
      <w:r w:rsidRPr="00267729">
        <w:rPr>
          <w:b w:val="0"/>
          <w:spacing w:val="-2"/>
          <w:lang w:val="nl-NL"/>
        </w:rPr>
        <w:t xml:space="preserve"> </w:t>
      </w:r>
      <w:r w:rsidRPr="00267729">
        <w:rPr>
          <w:b w:val="0"/>
          <w:i w:val="0"/>
          <w:spacing w:val="-2"/>
          <w:lang w:val="vi-VN"/>
        </w:rPr>
        <w:t>đạt mức tốt. Khoảng cách giữa điểm trung bình đánh giá quá trình DHLS sau thử nghiệm cao hơn trước TN hiện rõ rệt; ĐLC trước TN lần lượt là: 0,71; 0,82; 0,89; 0,82; 0,8; 0,74 cao hơn ĐLC sau TN: 0,42; 0,42; 0,34; 0,43; 0,41; 0,39. Với độ tin cậy 99%;</w:t>
      </w:r>
      <w:r w:rsidR="008E6B57" w:rsidRPr="00267729">
        <w:rPr>
          <w:b w:val="0"/>
          <w:i w:val="0"/>
          <w:spacing w:val="-2"/>
          <w:lang w:val="vi-VN"/>
        </w:rPr>
        <w:t xml:space="preserve"> </w:t>
      </w:r>
      <w:r w:rsidRPr="00267729">
        <w:rPr>
          <w:b w:val="0"/>
          <w:i w:val="0"/>
          <w:spacing w:val="-2"/>
          <w:lang w:val="nl-NL"/>
        </w:rPr>
        <w:t>U(</w:t>
      </w:r>
      <w:r w:rsidRPr="00267729">
        <w:rPr>
          <w:b w:val="0"/>
          <w:i w:val="0"/>
          <w:spacing w:val="-2"/>
          <w:vertAlign w:val="subscript"/>
          <w:lang w:val="nl-NL"/>
        </w:rPr>
        <w:t>0,01/2</w:t>
      </w:r>
      <w:r w:rsidRPr="00267729">
        <w:rPr>
          <w:b w:val="0"/>
          <w:i w:val="0"/>
          <w:spacing w:val="-2"/>
          <w:lang w:val="nl-NL"/>
        </w:rPr>
        <w:t>) = 2,58, có |T</w:t>
      </w:r>
      <w:r w:rsidRPr="00267729">
        <w:rPr>
          <w:b w:val="0"/>
          <w:i w:val="0"/>
          <w:spacing w:val="-2"/>
          <w:vertAlign w:val="subscript"/>
          <w:lang w:val="nl-NL"/>
        </w:rPr>
        <w:t>kđ</w:t>
      </w:r>
      <w:r w:rsidRPr="00267729">
        <w:rPr>
          <w:b w:val="0"/>
          <w:i w:val="0"/>
          <w:spacing w:val="-2"/>
          <w:lang w:val="nl-NL"/>
        </w:rPr>
        <w:t>| lần lượt: 10,4; 8,82; 8,84; 7,0; 8,78; 10,08</w:t>
      </w:r>
      <w:r w:rsidRPr="00267729">
        <w:rPr>
          <w:b w:val="0"/>
          <w:i w:val="0"/>
          <w:spacing w:val="-2"/>
          <w:lang w:val="vi-VN"/>
        </w:rPr>
        <w:t xml:space="preserve">. Các giá trị của </w:t>
      </w:r>
      <w:r w:rsidRPr="00267729">
        <w:rPr>
          <w:b w:val="0"/>
          <w:i w:val="0"/>
          <w:spacing w:val="-2"/>
          <w:lang w:val="nl-NL"/>
        </w:rPr>
        <w:t>|T</w:t>
      </w:r>
      <w:r w:rsidRPr="00267729">
        <w:rPr>
          <w:b w:val="0"/>
          <w:i w:val="0"/>
          <w:spacing w:val="-2"/>
          <w:vertAlign w:val="subscript"/>
          <w:lang w:val="nl-NL"/>
        </w:rPr>
        <w:t>kđ</w:t>
      </w:r>
      <w:r w:rsidRPr="00267729">
        <w:rPr>
          <w:b w:val="0"/>
          <w:i w:val="0"/>
          <w:spacing w:val="-2"/>
          <w:lang w:val="nl-NL"/>
        </w:rPr>
        <w:t>|</w:t>
      </w:r>
      <w:r w:rsidR="008E6B57" w:rsidRPr="00267729">
        <w:rPr>
          <w:b w:val="0"/>
          <w:i w:val="0"/>
          <w:spacing w:val="-2"/>
          <w:lang w:val="nl-NL"/>
        </w:rPr>
        <w:t xml:space="preserve"> </w:t>
      </w:r>
      <w:r w:rsidRPr="00267729">
        <w:rPr>
          <w:b w:val="0"/>
          <w:i w:val="0"/>
          <w:spacing w:val="-2"/>
          <w:lang w:val="nl-NL"/>
        </w:rPr>
        <w:t>&gt; 2,58</w:t>
      </w:r>
      <w:r w:rsidRPr="00267729">
        <w:rPr>
          <w:b w:val="0"/>
          <w:i w:val="0"/>
          <w:spacing w:val="-2"/>
          <w:lang w:val="vi-VN"/>
        </w:rPr>
        <w:t>, điều này chứng tỏ sự chênh lệch ĐTB các thành tố trong quá trình DHLS ở cơ sở TN trước và sau TN là có ý nghĩa về mặt thống kê. Tức là sau thử nghiệm thì quá trình DHLS tại cơ sử TN có sự biến đổi theo chiều hướng tăng lên rõ rệt, quá trình DHLS trước TN chỉ đạt cận dưới của mức khá nhưng sau thực nghiệm khi có tác động của biện pháp quản lý DHLS thì quá trình DHLS đã đạt mức tốt.</w:t>
      </w:r>
    </w:p>
    <w:p w:rsidR="008E2711" w:rsidRPr="00267729" w:rsidRDefault="008E2711" w:rsidP="008E2711">
      <w:pPr>
        <w:pStyle w:val="Heading6"/>
        <w:rPr>
          <w:color w:val="auto"/>
          <w:lang w:val="vi-VN"/>
        </w:rPr>
      </w:pPr>
      <w:bookmarkStart w:id="154" w:name="_Toc535748743"/>
      <w:r w:rsidRPr="00267729">
        <w:rPr>
          <w:color w:val="auto"/>
          <w:lang w:val="vi-VN"/>
        </w:rPr>
        <w:t>Bảng 3.14. So sánh sự biến đổi kết quả của DHLS ở cơ sở TN trước và sau TN</w:t>
      </w:r>
      <w:bookmarkEnd w:id="154"/>
    </w:p>
    <w:tbl>
      <w:tblPr>
        <w:tblW w:w="9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
        <w:gridCol w:w="6352"/>
        <w:gridCol w:w="522"/>
        <w:gridCol w:w="566"/>
        <w:gridCol w:w="613"/>
        <w:gridCol w:w="651"/>
      </w:tblGrid>
      <w:tr w:rsidR="000B158C" w:rsidRPr="00267729" w:rsidTr="001945D9">
        <w:trPr>
          <w:jc w:val="center"/>
        </w:trPr>
        <w:tc>
          <w:tcPr>
            <w:tcW w:w="396" w:type="dxa"/>
            <w:vMerge w:val="restart"/>
            <w:vAlign w:val="center"/>
          </w:tcPr>
          <w:p w:rsidR="008E2711" w:rsidRPr="00267729" w:rsidRDefault="008E2711" w:rsidP="001945D9">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TT</w:t>
            </w:r>
          </w:p>
        </w:tc>
        <w:tc>
          <w:tcPr>
            <w:tcW w:w="6352" w:type="dxa"/>
            <w:vMerge w:val="restart"/>
            <w:vAlign w:val="center"/>
          </w:tcPr>
          <w:p w:rsidR="008E2711" w:rsidRPr="00267729" w:rsidRDefault="008E2711" w:rsidP="001945D9">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Nội dung đánh giá</w:t>
            </w:r>
          </w:p>
        </w:tc>
        <w:tc>
          <w:tcPr>
            <w:tcW w:w="2352" w:type="dxa"/>
            <w:gridSpan w:val="4"/>
          </w:tcPr>
          <w:p w:rsidR="008E2711" w:rsidRPr="00267729" w:rsidRDefault="008E2711" w:rsidP="001945D9">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Kết quả đánh giá</w:t>
            </w:r>
          </w:p>
        </w:tc>
      </w:tr>
      <w:tr w:rsidR="000B158C" w:rsidRPr="00267729" w:rsidTr="001945D9">
        <w:trPr>
          <w:jc w:val="center"/>
        </w:trPr>
        <w:tc>
          <w:tcPr>
            <w:tcW w:w="396" w:type="dxa"/>
            <w:vMerge/>
            <w:vAlign w:val="center"/>
          </w:tcPr>
          <w:p w:rsidR="008E2711" w:rsidRPr="00267729" w:rsidRDefault="008E2711" w:rsidP="001945D9">
            <w:pPr>
              <w:spacing w:line="288" w:lineRule="auto"/>
              <w:ind w:left="-57" w:right="-57"/>
              <w:jc w:val="center"/>
              <w:rPr>
                <w:rFonts w:ascii="Times New Roman" w:hAnsi="Times New Roman"/>
                <w:b/>
                <w:sz w:val="22"/>
                <w:szCs w:val="22"/>
              </w:rPr>
            </w:pPr>
          </w:p>
        </w:tc>
        <w:tc>
          <w:tcPr>
            <w:tcW w:w="6352" w:type="dxa"/>
            <w:vMerge/>
            <w:vAlign w:val="center"/>
          </w:tcPr>
          <w:p w:rsidR="008E2711" w:rsidRPr="00267729" w:rsidRDefault="008E2711" w:rsidP="001945D9">
            <w:pPr>
              <w:spacing w:line="288" w:lineRule="auto"/>
              <w:ind w:left="-57" w:right="-57"/>
              <w:jc w:val="center"/>
              <w:rPr>
                <w:rFonts w:ascii="Times New Roman" w:hAnsi="Times New Roman"/>
                <w:b/>
                <w:sz w:val="22"/>
                <w:szCs w:val="22"/>
              </w:rPr>
            </w:pPr>
          </w:p>
        </w:tc>
        <w:tc>
          <w:tcPr>
            <w:tcW w:w="1088" w:type="dxa"/>
            <w:gridSpan w:val="2"/>
          </w:tcPr>
          <w:p w:rsidR="008E2711" w:rsidRPr="00267729" w:rsidRDefault="008E2711" w:rsidP="001945D9">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Trước TN</w:t>
            </w:r>
          </w:p>
        </w:tc>
        <w:tc>
          <w:tcPr>
            <w:tcW w:w="1264" w:type="dxa"/>
            <w:gridSpan w:val="2"/>
          </w:tcPr>
          <w:p w:rsidR="008E2711" w:rsidRPr="00267729" w:rsidRDefault="008E2711" w:rsidP="001945D9">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Sau TN</w:t>
            </w:r>
          </w:p>
        </w:tc>
      </w:tr>
      <w:tr w:rsidR="000B158C" w:rsidRPr="00267729" w:rsidTr="001945D9">
        <w:trPr>
          <w:jc w:val="center"/>
        </w:trPr>
        <w:tc>
          <w:tcPr>
            <w:tcW w:w="396" w:type="dxa"/>
            <w:vMerge/>
            <w:vAlign w:val="center"/>
          </w:tcPr>
          <w:p w:rsidR="008E2711" w:rsidRPr="00267729" w:rsidRDefault="008E2711" w:rsidP="001945D9">
            <w:pPr>
              <w:spacing w:line="288" w:lineRule="auto"/>
              <w:ind w:left="-57" w:right="-57"/>
              <w:jc w:val="center"/>
              <w:rPr>
                <w:rFonts w:ascii="Times New Roman" w:hAnsi="Times New Roman"/>
                <w:b/>
                <w:sz w:val="22"/>
                <w:szCs w:val="22"/>
              </w:rPr>
            </w:pPr>
          </w:p>
        </w:tc>
        <w:tc>
          <w:tcPr>
            <w:tcW w:w="6352" w:type="dxa"/>
            <w:vMerge/>
            <w:vAlign w:val="center"/>
          </w:tcPr>
          <w:p w:rsidR="008E2711" w:rsidRPr="00267729" w:rsidRDefault="008E2711" w:rsidP="001945D9">
            <w:pPr>
              <w:spacing w:line="288" w:lineRule="auto"/>
              <w:ind w:left="-57" w:right="-57"/>
              <w:jc w:val="center"/>
              <w:rPr>
                <w:rFonts w:ascii="Times New Roman" w:hAnsi="Times New Roman"/>
                <w:b/>
                <w:sz w:val="22"/>
                <w:szCs w:val="22"/>
              </w:rPr>
            </w:pPr>
          </w:p>
        </w:tc>
        <w:tc>
          <w:tcPr>
            <w:tcW w:w="522" w:type="dxa"/>
            <w:vAlign w:val="center"/>
          </w:tcPr>
          <w:p w:rsidR="008E2711" w:rsidRPr="00267729" w:rsidRDefault="00E83915" w:rsidP="001945D9">
            <w:pPr>
              <w:spacing w:line="288" w:lineRule="auto"/>
              <w:ind w:left="-57" w:right="-57"/>
              <w:jc w:val="center"/>
              <w:rPr>
                <w:rFonts w:ascii="Times New Roman" w:hAnsi="Times New Roman"/>
                <w:b/>
                <w:sz w:val="22"/>
                <w:szCs w:val="22"/>
              </w:rPr>
            </w:pPr>
            <m:oMathPara>
              <m:oMath>
                <m:acc>
                  <m:accPr>
                    <m:chr m:val="̅"/>
                    <m:ctrlPr>
                      <w:rPr>
                        <w:rFonts w:ascii="Cambria Math" w:hAnsi="Cambria Math"/>
                        <w:b/>
                        <w:i/>
                        <w:sz w:val="22"/>
                        <w:szCs w:val="22"/>
                      </w:rPr>
                    </m:ctrlPr>
                  </m:accPr>
                  <m:e>
                    <m:r>
                      <m:rPr>
                        <m:sty m:val="bi"/>
                      </m:rPr>
                      <w:rPr>
                        <w:rFonts w:ascii="Cambria Math" w:hAnsi="Cambria Math"/>
                        <w:sz w:val="22"/>
                        <w:szCs w:val="22"/>
                      </w:rPr>
                      <m:t>X</m:t>
                    </m:r>
                  </m:e>
                </m:acc>
              </m:oMath>
            </m:oMathPara>
          </w:p>
        </w:tc>
        <w:tc>
          <w:tcPr>
            <w:tcW w:w="566" w:type="dxa"/>
            <w:vAlign w:val="center"/>
          </w:tcPr>
          <w:p w:rsidR="008E2711" w:rsidRPr="00267729" w:rsidRDefault="008E2711" w:rsidP="001945D9">
            <w:pPr>
              <w:spacing w:line="288" w:lineRule="auto"/>
              <w:ind w:left="-57" w:right="-57"/>
              <w:jc w:val="center"/>
              <w:rPr>
                <w:rFonts w:ascii="Times New Roman" w:hAnsi="Times New Roman"/>
                <w:b/>
                <w:sz w:val="22"/>
                <w:szCs w:val="22"/>
              </w:rPr>
            </w:pPr>
            <m:oMathPara>
              <m:oMath>
                <m:r>
                  <m:rPr>
                    <m:sty m:val="bi"/>
                  </m:rPr>
                  <w:rPr>
                    <w:rFonts w:ascii="Cambria Math" w:hAnsi="Cambria Math"/>
                    <w:sz w:val="22"/>
                    <w:szCs w:val="22"/>
                  </w:rPr>
                  <m:t>σ</m:t>
                </m:r>
              </m:oMath>
            </m:oMathPara>
          </w:p>
        </w:tc>
        <w:tc>
          <w:tcPr>
            <w:tcW w:w="613" w:type="dxa"/>
            <w:vAlign w:val="center"/>
          </w:tcPr>
          <w:p w:rsidR="008E2711" w:rsidRPr="00267729" w:rsidRDefault="00E83915" w:rsidP="001945D9">
            <w:pPr>
              <w:spacing w:line="288" w:lineRule="auto"/>
              <w:ind w:left="-57" w:right="-57"/>
              <w:jc w:val="center"/>
              <w:rPr>
                <w:rFonts w:ascii="Times New Roman" w:hAnsi="Times New Roman"/>
                <w:b/>
                <w:sz w:val="22"/>
                <w:szCs w:val="22"/>
              </w:rPr>
            </w:pPr>
            <m:oMathPara>
              <m:oMath>
                <m:acc>
                  <m:accPr>
                    <m:chr m:val="̅"/>
                    <m:ctrlPr>
                      <w:rPr>
                        <w:rFonts w:ascii="Cambria Math" w:hAnsi="Cambria Math"/>
                        <w:b/>
                        <w:i/>
                        <w:sz w:val="22"/>
                        <w:szCs w:val="22"/>
                      </w:rPr>
                    </m:ctrlPr>
                  </m:accPr>
                  <m:e>
                    <m:r>
                      <m:rPr>
                        <m:sty m:val="bi"/>
                      </m:rPr>
                      <w:rPr>
                        <w:rFonts w:ascii="Cambria Math" w:hAnsi="Cambria Math"/>
                        <w:sz w:val="22"/>
                        <w:szCs w:val="22"/>
                      </w:rPr>
                      <m:t>X</m:t>
                    </m:r>
                  </m:e>
                </m:acc>
              </m:oMath>
            </m:oMathPara>
          </w:p>
        </w:tc>
        <w:tc>
          <w:tcPr>
            <w:tcW w:w="651" w:type="dxa"/>
            <w:vAlign w:val="center"/>
          </w:tcPr>
          <w:p w:rsidR="008E2711" w:rsidRPr="00267729" w:rsidRDefault="008E2711" w:rsidP="001945D9">
            <w:pPr>
              <w:spacing w:line="288" w:lineRule="auto"/>
              <w:ind w:left="-57" w:right="-57"/>
              <w:jc w:val="center"/>
              <w:rPr>
                <w:rFonts w:ascii="Times New Roman" w:hAnsi="Times New Roman"/>
                <w:b/>
                <w:sz w:val="22"/>
                <w:szCs w:val="22"/>
              </w:rPr>
            </w:pPr>
            <m:oMathPara>
              <m:oMath>
                <m:r>
                  <m:rPr>
                    <m:sty m:val="bi"/>
                  </m:rPr>
                  <w:rPr>
                    <w:rFonts w:ascii="Cambria Math" w:hAnsi="Cambria Math"/>
                    <w:sz w:val="22"/>
                    <w:szCs w:val="22"/>
                  </w:rPr>
                  <m:t>σ</m:t>
                </m:r>
              </m:oMath>
            </m:oMathPara>
          </w:p>
        </w:tc>
      </w:tr>
      <w:tr w:rsidR="000B158C" w:rsidRPr="00267729" w:rsidTr="001945D9">
        <w:trPr>
          <w:jc w:val="center"/>
        </w:trPr>
        <w:tc>
          <w:tcPr>
            <w:tcW w:w="396" w:type="dxa"/>
            <w:vAlign w:val="center"/>
          </w:tcPr>
          <w:p w:rsidR="008E2711" w:rsidRPr="00267729" w:rsidRDefault="008E2711" w:rsidP="001945D9">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I</w:t>
            </w:r>
          </w:p>
        </w:tc>
        <w:tc>
          <w:tcPr>
            <w:tcW w:w="8704" w:type="dxa"/>
            <w:gridSpan w:val="5"/>
            <w:vAlign w:val="center"/>
          </w:tcPr>
          <w:p w:rsidR="008E2711" w:rsidRPr="00267729" w:rsidRDefault="008E2711" w:rsidP="001945D9">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Về kiến thức</w:t>
            </w:r>
          </w:p>
        </w:tc>
      </w:tr>
      <w:tr w:rsidR="000B158C" w:rsidRPr="00267729" w:rsidTr="001945D9">
        <w:trPr>
          <w:jc w:val="center"/>
        </w:trPr>
        <w:tc>
          <w:tcPr>
            <w:tcW w:w="396" w:type="dxa"/>
          </w:tcPr>
          <w:p w:rsidR="008E2711" w:rsidRPr="00267729" w:rsidRDefault="008E2711" w:rsidP="001945D9">
            <w:pPr>
              <w:spacing w:line="288" w:lineRule="auto"/>
              <w:ind w:left="-57" w:right="-57"/>
              <w:jc w:val="center"/>
              <w:rPr>
                <w:rFonts w:ascii="Times New Roman" w:hAnsi="Times New Roman"/>
                <w:sz w:val="24"/>
                <w:szCs w:val="26"/>
              </w:rPr>
            </w:pPr>
            <w:r w:rsidRPr="00267729">
              <w:rPr>
                <w:rFonts w:ascii="Times New Roman" w:hAnsi="Times New Roman"/>
                <w:sz w:val="24"/>
                <w:szCs w:val="26"/>
              </w:rPr>
              <w:t>1</w:t>
            </w:r>
          </w:p>
        </w:tc>
        <w:tc>
          <w:tcPr>
            <w:tcW w:w="6352" w:type="dxa"/>
          </w:tcPr>
          <w:p w:rsidR="008E2711" w:rsidRPr="00267729" w:rsidRDefault="008E2711" w:rsidP="001945D9">
            <w:pPr>
              <w:spacing w:line="324" w:lineRule="auto"/>
              <w:ind w:left="-57" w:right="-57"/>
              <w:jc w:val="both"/>
              <w:rPr>
                <w:rFonts w:ascii="Times New Roman" w:hAnsi="Times New Roman"/>
                <w:sz w:val="22"/>
                <w:szCs w:val="22"/>
              </w:rPr>
            </w:pPr>
            <w:r w:rsidRPr="00267729">
              <w:rPr>
                <w:rFonts w:ascii="Times New Roman" w:hAnsi="Times New Roman"/>
                <w:sz w:val="22"/>
                <w:szCs w:val="22"/>
              </w:rPr>
              <w:t>Nhận biết được các sự kiện, nội dung kiến thức môn học</w:t>
            </w:r>
          </w:p>
        </w:tc>
        <w:tc>
          <w:tcPr>
            <w:tcW w:w="52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2,98</w:t>
            </w:r>
          </w:p>
        </w:tc>
        <w:tc>
          <w:tcPr>
            <w:tcW w:w="566"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0,69</w:t>
            </w:r>
          </w:p>
        </w:tc>
        <w:tc>
          <w:tcPr>
            <w:tcW w:w="613"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3,90</w:t>
            </w:r>
          </w:p>
        </w:tc>
        <w:tc>
          <w:tcPr>
            <w:tcW w:w="651"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0.30</w:t>
            </w:r>
          </w:p>
        </w:tc>
      </w:tr>
      <w:tr w:rsidR="000B158C" w:rsidRPr="00267729" w:rsidTr="001945D9">
        <w:trPr>
          <w:jc w:val="center"/>
        </w:trPr>
        <w:tc>
          <w:tcPr>
            <w:tcW w:w="396" w:type="dxa"/>
          </w:tcPr>
          <w:p w:rsidR="008E2711" w:rsidRPr="00267729" w:rsidRDefault="008E2711" w:rsidP="001945D9">
            <w:pPr>
              <w:spacing w:line="288" w:lineRule="auto"/>
              <w:ind w:left="-57" w:right="-57"/>
              <w:jc w:val="center"/>
              <w:rPr>
                <w:rFonts w:ascii="Times New Roman" w:hAnsi="Times New Roman"/>
                <w:sz w:val="24"/>
                <w:szCs w:val="26"/>
              </w:rPr>
            </w:pPr>
            <w:r w:rsidRPr="00267729">
              <w:rPr>
                <w:rFonts w:ascii="Times New Roman" w:hAnsi="Times New Roman"/>
                <w:sz w:val="24"/>
                <w:szCs w:val="26"/>
              </w:rPr>
              <w:t>2</w:t>
            </w:r>
          </w:p>
        </w:tc>
        <w:tc>
          <w:tcPr>
            <w:tcW w:w="6352" w:type="dxa"/>
          </w:tcPr>
          <w:p w:rsidR="008E2711" w:rsidRPr="00267729" w:rsidRDefault="008E2711" w:rsidP="001945D9">
            <w:pPr>
              <w:spacing w:line="324" w:lineRule="auto"/>
              <w:ind w:left="-57" w:right="-57"/>
              <w:jc w:val="both"/>
              <w:rPr>
                <w:rFonts w:ascii="Times New Roman" w:hAnsi="Times New Roman"/>
                <w:sz w:val="22"/>
                <w:szCs w:val="22"/>
              </w:rPr>
            </w:pPr>
            <w:r w:rsidRPr="00267729">
              <w:rPr>
                <w:rFonts w:ascii="Times New Roman" w:hAnsi="Times New Roman"/>
                <w:sz w:val="22"/>
                <w:szCs w:val="22"/>
              </w:rPr>
              <w:t>Trình bày, giải thích được các nội dung, tính chất và các đặc trưng liên quan đến kiến thức môn học LS</w:t>
            </w:r>
          </w:p>
        </w:tc>
        <w:tc>
          <w:tcPr>
            <w:tcW w:w="52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2,82</w:t>
            </w:r>
          </w:p>
        </w:tc>
        <w:tc>
          <w:tcPr>
            <w:tcW w:w="566"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0,69</w:t>
            </w:r>
          </w:p>
        </w:tc>
        <w:tc>
          <w:tcPr>
            <w:tcW w:w="613" w:type="dxa"/>
          </w:tcPr>
          <w:p w:rsidR="008E2711" w:rsidRPr="00267729" w:rsidRDefault="008E2711" w:rsidP="001945D9">
            <w:pPr>
              <w:spacing w:line="288" w:lineRule="auto"/>
              <w:rPr>
                <w:rFonts w:ascii="Times New Roman" w:hAnsi="Times New Roman"/>
                <w:sz w:val="20"/>
                <w:szCs w:val="20"/>
              </w:rPr>
            </w:pPr>
            <w:r w:rsidRPr="00267729">
              <w:rPr>
                <w:rFonts w:ascii="Times New Roman" w:hAnsi="Times New Roman"/>
                <w:sz w:val="20"/>
                <w:szCs w:val="20"/>
              </w:rPr>
              <w:t>3,75</w:t>
            </w:r>
          </w:p>
        </w:tc>
        <w:tc>
          <w:tcPr>
            <w:tcW w:w="651"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0.43</w:t>
            </w:r>
          </w:p>
        </w:tc>
      </w:tr>
      <w:tr w:rsidR="000B158C" w:rsidRPr="00267729" w:rsidTr="001945D9">
        <w:trPr>
          <w:jc w:val="center"/>
        </w:trPr>
        <w:tc>
          <w:tcPr>
            <w:tcW w:w="396" w:type="dxa"/>
          </w:tcPr>
          <w:p w:rsidR="008E2711" w:rsidRPr="00267729" w:rsidRDefault="008E2711" w:rsidP="001945D9">
            <w:pPr>
              <w:spacing w:line="288" w:lineRule="auto"/>
              <w:ind w:left="-57" w:right="-57"/>
              <w:jc w:val="center"/>
              <w:rPr>
                <w:rFonts w:ascii="Times New Roman" w:hAnsi="Times New Roman"/>
                <w:sz w:val="24"/>
                <w:szCs w:val="26"/>
              </w:rPr>
            </w:pPr>
            <w:r w:rsidRPr="00267729">
              <w:rPr>
                <w:rFonts w:ascii="Times New Roman" w:hAnsi="Times New Roman"/>
                <w:sz w:val="24"/>
                <w:szCs w:val="26"/>
              </w:rPr>
              <w:t>3</w:t>
            </w:r>
          </w:p>
        </w:tc>
        <w:tc>
          <w:tcPr>
            <w:tcW w:w="6352" w:type="dxa"/>
          </w:tcPr>
          <w:p w:rsidR="008E2711" w:rsidRPr="00267729" w:rsidRDefault="008E2711" w:rsidP="001945D9">
            <w:pPr>
              <w:spacing w:line="324" w:lineRule="auto"/>
              <w:ind w:left="-57" w:right="-57"/>
              <w:jc w:val="both"/>
              <w:rPr>
                <w:rFonts w:ascii="Times New Roman" w:hAnsi="Times New Roman"/>
                <w:sz w:val="22"/>
                <w:szCs w:val="22"/>
              </w:rPr>
            </w:pPr>
            <w:r w:rsidRPr="00267729">
              <w:rPr>
                <w:rFonts w:ascii="Times New Roman" w:hAnsi="Times New Roman"/>
                <w:sz w:val="22"/>
                <w:szCs w:val="22"/>
              </w:rPr>
              <w:t>Vận dụng được kiến thức của môn học vào xử lý các vấn đề LS cụ thể</w:t>
            </w:r>
          </w:p>
        </w:tc>
        <w:tc>
          <w:tcPr>
            <w:tcW w:w="52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2,89</w:t>
            </w:r>
          </w:p>
        </w:tc>
        <w:tc>
          <w:tcPr>
            <w:tcW w:w="566"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0,68</w:t>
            </w:r>
          </w:p>
        </w:tc>
        <w:tc>
          <w:tcPr>
            <w:tcW w:w="613"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3,84</w:t>
            </w:r>
          </w:p>
        </w:tc>
        <w:tc>
          <w:tcPr>
            <w:tcW w:w="651"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0.37</w:t>
            </w:r>
          </w:p>
        </w:tc>
      </w:tr>
      <w:tr w:rsidR="000B158C" w:rsidRPr="00267729" w:rsidTr="001945D9">
        <w:trPr>
          <w:jc w:val="center"/>
        </w:trPr>
        <w:tc>
          <w:tcPr>
            <w:tcW w:w="396" w:type="dxa"/>
          </w:tcPr>
          <w:p w:rsidR="008E2711" w:rsidRPr="00267729" w:rsidRDefault="008E2711" w:rsidP="001945D9">
            <w:pPr>
              <w:spacing w:line="288" w:lineRule="auto"/>
              <w:ind w:left="-57" w:right="-57"/>
              <w:jc w:val="center"/>
              <w:rPr>
                <w:rFonts w:ascii="Times New Roman" w:hAnsi="Times New Roman"/>
                <w:sz w:val="24"/>
                <w:szCs w:val="26"/>
              </w:rPr>
            </w:pPr>
            <w:r w:rsidRPr="00267729">
              <w:rPr>
                <w:rFonts w:ascii="Times New Roman" w:hAnsi="Times New Roman"/>
                <w:sz w:val="24"/>
                <w:szCs w:val="26"/>
              </w:rPr>
              <w:t>4</w:t>
            </w:r>
          </w:p>
        </w:tc>
        <w:tc>
          <w:tcPr>
            <w:tcW w:w="6352" w:type="dxa"/>
          </w:tcPr>
          <w:p w:rsidR="008E2711" w:rsidRPr="00267729" w:rsidRDefault="008E2711" w:rsidP="001945D9">
            <w:pPr>
              <w:spacing w:line="324" w:lineRule="auto"/>
              <w:ind w:left="-57" w:right="-57"/>
              <w:jc w:val="both"/>
              <w:rPr>
                <w:rFonts w:ascii="Times New Roman" w:hAnsi="Times New Roman"/>
                <w:sz w:val="22"/>
                <w:szCs w:val="22"/>
              </w:rPr>
            </w:pPr>
            <w:r w:rsidRPr="00267729">
              <w:rPr>
                <w:rFonts w:ascii="Times New Roman" w:hAnsi="Times New Roman"/>
                <w:sz w:val="22"/>
                <w:szCs w:val="22"/>
              </w:rPr>
              <w:t xml:space="preserve">Trên cơ sở các kiến thức, nguyên lý chung của môn học, SV có khả năng phân tích và lý giải các trường hợp LS cụ thể. </w:t>
            </w:r>
          </w:p>
        </w:tc>
        <w:tc>
          <w:tcPr>
            <w:tcW w:w="52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2,87</w:t>
            </w:r>
          </w:p>
        </w:tc>
        <w:tc>
          <w:tcPr>
            <w:tcW w:w="566"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0,71</w:t>
            </w:r>
          </w:p>
        </w:tc>
        <w:tc>
          <w:tcPr>
            <w:tcW w:w="613"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3,79</w:t>
            </w:r>
          </w:p>
        </w:tc>
        <w:tc>
          <w:tcPr>
            <w:tcW w:w="651"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0.41</w:t>
            </w:r>
          </w:p>
        </w:tc>
      </w:tr>
      <w:tr w:rsidR="000B158C" w:rsidRPr="00267729" w:rsidTr="001945D9">
        <w:trPr>
          <w:jc w:val="center"/>
        </w:trPr>
        <w:tc>
          <w:tcPr>
            <w:tcW w:w="396" w:type="dxa"/>
          </w:tcPr>
          <w:p w:rsidR="008E2711" w:rsidRPr="00267729" w:rsidRDefault="008E2711" w:rsidP="001945D9">
            <w:pPr>
              <w:spacing w:line="288" w:lineRule="auto"/>
              <w:ind w:left="-57" w:right="-57"/>
              <w:jc w:val="center"/>
              <w:rPr>
                <w:rFonts w:ascii="Times New Roman" w:hAnsi="Times New Roman"/>
                <w:sz w:val="24"/>
                <w:szCs w:val="26"/>
              </w:rPr>
            </w:pPr>
            <w:r w:rsidRPr="00267729">
              <w:rPr>
                <w:rFonts w:ascii="Times New Roman" w:hAnsi="Times New Roman"/>
                <w:sz w:val="24"/>
                <w:szCs w:val="26"/>
              </w:rPr>
              <w:t>5</w:t>
            </w:r>
          </w:p>
        </w:tc>
        <w:tc>
          <w:tcPr>
            <w:tcW w:w="6352" w:type="dxa"/>
          </w:tcPr>
          <w:p w:rsidR="008E2711" w:rsidRPr="00267729" w:rsidRDefault="008E2711" w:rsidP="001945D9">
            <w:pPr>
              <w:spacing w:line="324" w:lineRule="auto"/>
              <w:ind w:left="-57" w:right="-57"/>
              <w:jc w:val="both"/>
              <w:rPr>
                <w:rFonts w:ascii="Times New Roman" w:hAnsi="Times New Roman"/>
                <w:sz w:val="22"/>
                <w:szCs w:val="22"/>
              </w:rPr>
            </w:pPr>
            <w:r w:rsidRPr="00267729">
              <w:rPr>
                <w:rFonts w:ascii="Times New Roman" w:hAnsi="Times New Roman"/>
                <w:sz w:val="22"/>
                <w:szCs w:val="22"/>
              </w:rPr>
              <w:t xml:space="preserve">Từ các trường hợp, các tình huống LS riêng lẻ, SV có thể khái quát đưa ra được các kết luận. </w:t>
            </w:r>
          </w:p>
        </w:tc>
        <w:tc>
          <w:tcPr>
            <w:tcW w:w="52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2,95</w:t>
            </w:r>
          </w:p>
        </w:tc>
        <w:tc>
          <w:tcPr>
            <w:tcW w:w="566"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0,71</w:t>
            </w:r>
          </w:p>
        </w:tc>
        <w:tc>
          <w:tcPr>
            <w:tcW w:w="613"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3,87</w:t>
            </w:r>
          </w:p>
        </w:tc>
        <w:tc>
          <w:tcPr>
            <w:tcW w:w="651"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0.34</w:t>
            </w:r>
          </w:p>
        </w:tc>
      </w:tr>
      <w:tr w:rsidR="000B158C" w:rsidRPr="00267729" w:rsidTr="001945D9">
        <w:trPr>
          <w:jc w:val="center"/>
        </w:trPr>
        <w:tc>
          <w:tcPr>
            <w:tcW w:w="396" w:type="dxa"/>
          </w:tcPr>
          <w:p w:rsidR="008E2711" w:rsidRPr="00267729" w:rsidRDefault="008E2711" w:rsidP="001945D9">
            <w:pPr>
              <w:spacing w:line="288" w:lineRule="auto"/>
              <w:ind w:left="-57" w:right="-57"/>
              <w:jc w:val="center"/>
              <w:rPr>
                <w:rFonts w:ascii="Times New Roman" w:hAnsi="Times New Roman"/>
                <w:sz w:val="24"/>
                <w:szCs w:val="26"/>
              </w:rPr>
            </w:pPr>
            <w:r w:rsidRPr="00267729">
              <w:rPr>
                <w:rFonts w:ascii="Times New Roman" w:hAnsi="Times New Roman"/>
                <w:sz w:val="24"/>
                <w:szCs w:val="26"/>
              </w:rPr>
              <w:t>6</w:t>
            </w:r>
          </w:p>
        </w:tc>
        <w:tc>
          <w:tcPr>
            <w:tcW w:w="6352" w:type="dxa"/>
          </w:tcPr>
          <w:p w:rsidR="008E2711" w:rsidRPr="00267729" w:rsidRDefault="008E2711" w:rsidP="001945D9">
            <w:pPr>
              <w:spacing w:line="324" w:lineRule="auto"/>
              <w:ind w:left="-57" w:right="-57"/>
              <w:jc w:val="both"/>
              <w:rPr>
                <w:rFonts w:ascii="Times New Roman" w:hAnsi="Times New Roman"/>
                <w:sz w:val="22"/>
                <w:szCs w:val="22"/>
              </w:rPr>
            </w:pPr>
            <w:r w:rsidRPr="00267729">
              <w:rPr>
                <w:rFonts w:ascii="Times New Roman" w:hAnsi="Times New Roman"/>
                <w:sz w:val="22"/>
                <w:szCs w:val="22"/>
              </w:rPr>
              <w:t>SV có thể vận dụng các kiến thức đã được học của các môn học để phân tích và so sánh các phương án các giải pháp để đưa ra quyết định xử lý các tình huống LS</w:t>
            </w:r>
          </w:p>
        </w:tc>
        <w:tc>
          <w:tcPr>
            <w:tcW w:w="52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2,89</w:t>
            </w:r>
          </w:p>
        </w:tc>
        <w:tc>
          <w:tcPr>
            <w:tcW w:w="566"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0,73</w:t>
            </w:r>
          </w:p>
        </w:tc>
        <w:tc>
          <w:tcPr>
            <w:tcW w:w="613"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3,89</w:t>
            </w:r>
          </w:p>
        </w:tc>
        <w:tc>
          <w:tcPr>
            <w:tcW w:w="651"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0.32</w:t>
            </w:r>
          </w:p>
        </w:tc>
      </w:tr>
      <w:tr w:rsidR="000B158C" w:rsidRPr="00267729" w:rsidTr="001945D9">
        <w:trPr>
          <w:jc w:val="center"/>
        </w:trPr>
        <w:tc>
          <w:tcPr>
            <w:tcW w:w="6748" w:type="dxa"/>
            <w:gridSpan w:val="2"/>
          </w:tcPr>
          <w:p w:rsidR="008E2711" w:rsidRPr="00267729" w:rsidRDefault="008E2711" w:rsidP="001945D9">
            <w:pPr>
              <w:spacing w:line="288" w:lineRule="auto"/>
              <w:ind w:left="-57" w:right="-57"/>
              <w:jc w:val="center"/>
              <w:rPr>
                <w:rFonts w:ascii="Times New Roman" w:hAnsi="Times New Roman"/>
                <w:b/>
                <w:i/>
                <w:sz w:val="22"/>
                <w:szCs w:val="22"/>
              </w:rPr>
            </w:pPr>
            <w:r w:rsidRPr="00267729">
              <w:rPr>
                <w:rFonts w:ascii="Times New Roman" w:hAnsi="Times New Roman"/>
                <w:b/>
                <w:i/>
                <w:sz w:val="22"/>
                <w:szCs w:val="22"/>
              </w:rPr>
              <w:lastRenderedPageBreak/>
              <w:t xml:space="preserve">Đánh giá chung kết quả đạt được về kiến thức </w:t>
            </w:r>
          </w:p>
        </w:tc>
        <w:tc>
          <w:tcPr>
            <w:tcW w:w="522" w:type="dxa"/>
          </w:tcPr>
          <w:p w:rsidR="008E2711" w:rsidRPr="00267729" w:rsidRDefault="008E2711" w:rsidP="001945D9">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2,90</w:t>
            </w:r>
          </w:p>
        </w:tc>
        <w:tc>
          <w:tcPr>
            <w:tcW w:w="566" w:type="dxa"/>
          </w:tcPr>
          <w:p w:rsidR="008E2711" w:rsidRPr="00267729" w:rsidRDefault="008E2711" w:rsidP="001945D9">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0,70</w:t>
            </w:r>
          </w:p>
        </w:tc>
        <w:tc>
          <w:tcPr>
            <w:tcW w:w="613" w:type="dxa"/>
          </w:tcPr>
          <w:p w:rsidR="008E2711" w:rsidRPr="00267729" w:rsidRDefault="008E2711" w:rsidP="001945D9">
            <w:pPr>
              <w:spacing w:line="288" w:lineRule="auto"/>
              <w:jc w:val="center"/>
              <w:rPr>
                <w:rFonts w:ascii="Times New Roman" w:hAnsi="Times New Roman"/>
                <w:b/>
                <w:sz w:val="20"/>
                <w:szCs w:val="20"/>
              </w:rPr>
            </w:pPr>
            <w:r w:rsidRPr="00267729">
              <w:rPr>
                <w:rFonts w:ascii="Times New Roman" w:hAnsi="Times New Roman"/>
                <w:b/>
                <w:sz w:val="20"/>
                <w:szCs w:val="20"/>
              </w:rPr>
              <w:t>3,84</w:t>
            </w:r>
          </w:p>
        </w:tc>
        <w:tc>
          <w:tcPr>
            <w:tcW w:w="651" w:type="dxa"/>
          </w:tcPr>
          <w:p w:rsidR="008E2711" w:rsidRPr="00267729" w:rsidRDefault="008E2711" w:rsidP="001945D9">
            <w:pPr>
              <w:spacing w:line="288" w:lineRule="auto"/>
              <w:jc w:val="center"/>
              <w:rPr>
                <w:rFonts w:ascii="Times New Roman" w:hAnsi="Times New Roman"/>
                <w:b/>
                <w:sz w:val="20"/>
                <w:szCs w:val="20"/>
              </w:rPr>
            </w:pPr>
            <w:r w:rsidRPr="00267729">
              <w:rPr>
                <w:rFonts w:ascii="Times New Roman" w:hAnsi="Times New Roman"/>
                <w:b/>
                <w:sz w:val="20"/>
                <w:szCs w:val="20"/>
              </w:rPr>
              <w:t>0,36</w:t>
            </w:r>
          </w:p>
        </w:tc>
      </w:tr>
      <w:tr w:rsidR="000B158C" w:rsidRPr="00267729" w:rsidTr="001945D9">
        <w:trPr>
          <w:jc w:val="center"/>
        </w:trPr>
        <w:tc>
          <w:tcPr>
            <w:tcW w:w="396" w:type="dxa"/>
          </w:tcPr>
          <w:p w:rsidR="008E2711" w:rsidRPr="00267729" w:rsidRDefault="008E2711" w:rsidP="001945D9">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II</w:t>
            </w:r>
          </w:p>
        </w:tc>
        <w:tc>
          <w:tcPr>
            <w:tcW w:w="8704" w:type="dxa"/>
            <w:gridSpan w:val="5"/>
          </w:tcPr>
          <w:p w:rsidR="008E2711" w:rsidRPr="00267729" w:rsidRDefault="008E2711" w:rsidP="001945D9">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Về kỹ năng</w:t>
            </w:r>
          </w:p>
        </w:tc>
      </w:tr>
      <w:tr w:rsidR="000B158C" w:rsidRPr="00267729" w:rsidTr="001945D9">
        <w:trPr>
          <w:jc w:val="center"/>
        </w:trPr>
        <w:tc>
          <w:tcPr>
            <w:tcW w:w="396"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6352" w:type="dxa"/>
          </w:tcPr>
          <w:p w:rsidR="008E2711" w:rsidRPr="00267729" w:rsidRDefault="008E2711" w:rsidP="001945D9">
            <w:pPr>
              <w:spacing w:line="312" w:lineRule="auto"/>
              <w:ind w:left="-57" w:right="-57"/>
              <w:jc w:val="both"/>
              <w:rPr>
                <w:rFonts w:ascii="Times New Roman" w:hAnsi="Times New Roman"/>
                <w:sz w:val="22"/>
                <w:szCs w:val="22"/>
              </w:rPr>
            </w:pPr>
            <w:r w:rsidRPr="00267729">
              <w:rPr>
                <w:rFonts w:ascii="Times New Roman" w:hAnsi="Times New Roman"/>
                <w:sz w:val="22"/>
                <w:szCs w:val="22"/>
              </w:rPr>
              <w:t>Thực hiện được các kỹ năng khám bệnh theo yêu cầu môn học SV xác định được các triệu chứng lâm sàng và chẩn đoán đúng bệnh</w:t>
            </w:r>
          </w:p>
        </w:tc>
        <w:tc>
          <w:tcPr>
            <w:tcW w:w="52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3,0</w:t>
            </w:r>
          </w:p>
        </w:tc>
        <w:tc>
          <w:tcPr>
            <w:tcW w:w="566"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0,68</w:t>
            </w:r>
          </w:p>
        </w:tc>
        <w:tc>
          <w:tcPr>
            <w:tcW w:w="613"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3,90</w:t>
            </w:r>
          </w:p>
        </w:tc>
        <w:tc>
          <w:tcPr>
            <w:tcW w:w="65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0,30</w:t>
            </w:r>
          </w:p>
        </w:tc>
      </w:tr>
      <w:tr w:rsidR="000B158C" w:rsidRPr="00267729" w:rsidTr="001945D9">
        <w:trPr>
          <w:jc w:val="center"/>
        </w:trPr>
        <w:tc>
          <w:tcPr>
            <w:tcW w:w="396"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6352" w:type="dxa"/>
          </w:tcPr>
          <w:p w:rsidR="008E2711" w:rsidRPr="00267729" w:rsidRDefault="008E2711" w:rsidP="001945D9">
            <w:pPr>
              <w:spacing w:line="312" w:lineRule="auto"/>
              <w:ind w:left="-57" w:right="-57"/>
              <w:jc w:val="both"/>
              <w:rPr>
                <w:rFonts w:ascii="Times New Roman" w:hAnsi="Times New Roman"/>
                <w:sz w:val="22"/>
                <w:szCs w:val="22"/>
              </w:rPr>
            </w:pPr>
            <w:r w:rsidRPr="00267729">
              <w:rPr>
                <w:rFonts w:ascii="Times New Roman" w:hAnsi="Times New Roman"/>
                <w:sz w:val="22"/>
                <w:szCs w:val="22"/>
              </w:rPr>
              <w:t>Có khả năng quyết định, cách xử lý điều trị bệnh đối với tình huống LS cụ thể.</w:t>
            </w:r>
          </w:p>
        </w:tc>
        <w:tc>
          <w:tcPr>
            <w:tcW w:w="52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2,62</w:t>
            </w:r>
          </w:p>
        </w:tc>
        <w:tc>
          <w:tcPr>
            <w:tcW w:w="566"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0,82</w:t>
            </w:r>
          </w:p>
        </w:tc>
        <w:tc>
          <w:tcPr>
            <w:tcW w:w="613"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3,79</w:t>
            </w:r>
          </w:p>
        </w:tc>
        <w:tc>
          <w:tcPr>
            <w:tcW w:w="65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0,41</w:t>
            </w:r>
          </w:p>
        </w:tc>
      </w:tr>
      <w:tr w:rsidR="000B158C" w:rsidRPr="00267729" w:rsidTr="001945D9">
        <w:trPr>
          <w:jc w:val="center"/>
        </w:trPr>
        <w:tc>
          <w:tcPr>
            <w:tcW w:w="396"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6352" w:type="dxa"/>
          </w:tcPr>
          <w:p w:rsidR="008E2711" w:rsidRPr="00267729" w:rsidRDefault="008E2711" w:rsidP="001945D9">
            <w:pPr>
              <w:spacing w:line="312" w:lineRule="auto"/>
              <w:ind w:left="-57" w:right="-57"/>
              <w:jc w:val="both"/>
              <w:rPr>
                <w:rFonts w:ascii="Times New Roman" w:hAnsi="Times New Roman"/>
                <w:sz w:val="22"/>
                <w:szCs w:val="22"/>
              </w:rPr>
            </w:pPr>
            <w:r w:rsidRPr="00267729">
              <w:rPr>
                <w:rFonts w:ascii="Times New Roman" w:hAnsi="Times New Roman"/>
                <w:sz w:val="22"/>
                <w:szCs w:val="22"/>
              </w:rPr>
              <w:t xml:space="preserve">Thực hiện được các thao tác, các thủ thuật thông thường trong xử lý các tình huống LS </w:t>
            </w:r>
          </w:p>
        </w:tc>
        <w:tc>
          <w:tcPr>
            <w:tcW w:w="52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2,66</w:t>
            </w:r>
          </w:p>
        </w:tc>
        <w:tc>
          <w:tcPr>
            <w:tcW w:w="566"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0,79</w:t>
            </w:r>
          </w:p>
        </w:tc>
        <w:tc>
          <w:tcPr>
            <w:tcW w:w="613"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3,84</w:t>
            </w:r>
          </w:p>
        </w:tc>
        <w:tc>
          <w:tcPr>
            <w:tcW w:w="65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0,37</w:t>
            </w:r>
          </w:p>
        </w:tc>
      </w:tr>
      <w:tr w:rsidR="000B158C" w:rsidRPr="00267729" w:rsidTr="001945D9">
        <w:trPr>
          <w:jc w:val="center"/>
        </w:trPr>
        <w:tc>
          <w:tcPr>
            <w:tcW w:w="396"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6352" w:type="dxa"/>
          </w:tcPr>
          <w:p w:rsidR="008E2711" w:rsidRPr="00267729" w:rsidRDefault="008E2711" w:rsidP="001945D9">
            <w:pPr>
              <w:spacing w:line="312" w:lineRule="auto"/>
              <w:ind w:left="-57" w:right="-57"/>
              <w:jc w:val="both"/>
              <w:rPr>
                <w:rFonts w:ascii="Times New Roman" w:hAnsi="Times New Roman"/>
                <w:sz w:val="22"/>
                <w:szCs w:val="22"/>
              </w:rPr>
            </w:pPr>
            <w:r w:rsidRPr="00267729">
              <w:rPr>
                <w:rFonts w:ascii="Times New Roman" w:hAnsi="Times New Roman"/>
                <w:sz w:val="22"/>
                <w:szCs w:val="22"/>
              </w:rPr>
              <w:t>Có kỹ năng ghi chép bệnh án, báo cáo ca bệnh, cách thức bình bệnh án</w:t>
            </w:r>
          </w:p>
        </w:tc>
        <w:tc>
          <w:tcPr>
            <w:tcW w:w="52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3,02</w:t>
            </w:r>
          </w:p>
        </w:tc>
        <w:tc>
          <w:tcPr>
            <w:tcW w:w="566"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0,65</w:t>
            </w:r>
          </w:p>
        </w:tc>
        <w:tc>
          <w:tcPr>
            <w:tcW w:w="613"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3,89</w:t>
            </w:r>
          </w:p>
        </w:tc>
        <w:tc>
          <w:tcPr>
            <w:tcW w:w="65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0,32</w:t>
            </w:r>
          </w:p>
        </w:tc>
      </w:tr>
      <w:tr w:rsidR="000B158C" w:rsidRPr="00267729" w:rsidTr="001945D9">
        <w:trPr>
          <w:jc w:val="center"/>
        </w:trPr>
        <w:tc>
          <w:tcPr>
            <w:tcW w:w="396"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5</w:t>
            </w:r>
          </w:p>
        </w:tc>
        <w:tc>
          <w:tcPr>
            <w:tcW w:w="6352" w:type="dxa"/>
          </w:tcPr>
          <w:p w:rsidR="008E2711" w:rsidRPr="00267729" w:rsidRDefault="008E2711" w:rsidP="001945D9">
            <w:pPr>
              <w:spacing w:line="312" w:lineRule="auto"/>
              <w:ind w:left="-57" w:right="-57"/>
              <w:jc w:val="both"/>
              <w:rPr>
                <w:rFonts w:ascii="Times New Roman" w:hAnsi="Times New Roman"/>
                <w:sz w:val="22"/>
                <w:szCs w:val="22"/>
              </w:rPr>
            </w:pPr>
            <w:r w:rsidRPr="00267729">
              <w:rPr>
                <w:rFonts w:ascii="Times New Roman" w:hAnsi="Times New Roman"/>
                <w:sz w:val="22"/>
                <w:szCs w:val="22"/>
              </w:rPr>
              <w:t xml:space="preserve">Có kỹ năng phân tích, lập luận, thuyết trình và lý giải vấn đề LS </w:t>
            </w:r>
          </w:p>
        </w:tc>
        <w:tc>
          <w:tcPr>
            <w:tcW w:w="52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2,77</w:t>
            </w:r>
          </w:p>
        </w:tc>
        <w:tc>
          <w:tcPr>
            <w:tcW w:w="566"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0,82</w:t>
            </w:r>
          </w:p>
        </w:tc>
        <w:tc>
          <w:tcPr>
            <w:tcW w:w="613"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3,84</w:t>
            </w:r>
          </w:p>
        </w:tc>
        <w:tc>
          <w:tcPr>
            <w:tcW w:w="65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0,42</w:t>
            </w:r>
          </w:p>
        </w:tc>
      </w:tr>
      <w:tr w:rsidR="000B158C" w:rsidRPr="00267729" w:rsidTr="001945D9">
        <w:trPr>
          <w:jc w:val="center"/>
        </w:trPr>
        <w:tc>
          <w:tcPr>
            <w:tcW w:w="396"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6</w:t>
            </w:r>
          </w:p>
        </w:tc>
        <w:tc>
          <w:tcPr>
            <w:tcW w:w="6352" w:type="dxa"/>
          </w:tcPr>
          <w:p w:rsidR="008E2711" w:rsidRPr="00267729" w:rsidRDefault="008E2711" w:rsidP="001945D9">
            <w:pPr>
              <w:spacing w:line="312" w:lineRule="auto"/>
              <w:ind w:left="-57" w:right="-57"/>
              <w:jc w:val="both"/>
              <w:rPr>
                <w:rFonts w:ascii="Times New Roman" w:hAnsi="Times New Roman"/>
                <w:sz w:val="22"/>
                <w:szCs w:val="22"/>
              </w:rPr>
            </w:pPr>
            <w:r w:rsidRPr="00267729">
              <w:rPr>
                <w:rFonts w:ascii="Times New Roman" w:hAnsi="Times New Roman"/>
                <w:sz w:val="22"/>
                <w:szCs w:val="22"/>
              </w:rPr>
              <w:t>Có kỹ năng vận dụng lý thuyết vào thực hành LS</w:t>
            </w:r>
          </w:p>
        </w:tc>
        <w:tc>
          <w:tcPr>
            <w:tcW w:w="52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2,57</w:t>
            </w:r>
          </w:p>
        </w:tc>
        <w:tc>
          <w:tcPr>
            <w:tcW w:w="566"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0,83</w:t>
            </w:r>
          </w:p>
        </w:tc>
        <w:tc>
          <w:tcPr>
            <w:tcW w:w="613"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3,72</w:t>
            </w:r>
          </w:p>
        </w:tc>
        <w:tc>
          <w:tcPr>
            <w:tcW w:w="65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0,55</w:t>
            </w:r>
          </w:p>
        </w:tc>
      </w:tr>
      <w:tr w:rsidR="000B158C" w:rsidRPr="00267729" w:rsidTr="001945D9">
        <w:trPr>
          <w:jc w:val="center"/>
        </w:trPr>
        <w:tc>
          <w:tcPr>
            <w:tcW w:w="396"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7</w:t>
            </w:r>
          </w:p>
        </w:tc>
        <w:tc>
          <w:tcPr>
            <w:tcW w:w="6352" w:type="dxa"/>
          </w:tcPr>
          <w:p w:rsidR="008E2711" w:rsidRPr="00267729" w:rsidRDefault="008E2711" w:rsidP="001945D9">
            <w:pPr>
              <w:spacing w:line="312" w:lineRule="auto"/>
              <w:ind w:left="-57" w:right="-57"/>
              <w:jc w:val="both"/>
              <w:rPr>
                <w:rFonts w:ascii="Times New Roman" w:hAnsi="Times New Roman"/>
                <w:sz w:val="22"/>
                <w:szCs w:val="22"/>
              </w:rPr>
            </w:pPr>
            <w:r w:rsidRPr="00267729">
              <w:rPr>
                <w:rFonts w:ascii="Times New Roman" w:hAnsi="Times New Roman"/>
                <w:sz w:val="22"/>
                <w:szCs w:val="22"/>
              </w:rPr>
              <w:t>Có kỹ năng giải quyết vấn đề các tình huống lâm sàng</w:t>
            </w:r>
          </w:p>
        </w:tc>
        <w:tc>
          <w:tcPr>
            <w:tcW w:w="52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2,48</w:t>
            </w:r>
          </w:p>
        </w:tc>
        <w:tc>
          <w:tcPr>
            <w:tcW w:w="566"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0,83</w:t>
            </w:r>
          </w:p>
        </w:tc>
        <w:tc>
          <w:tcPr>
            <w:tcW w:w="613"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3,67</w:t>
            </w:r>
          </w:p>
        </w:tc>
        <w:tc>
          <w:tcPr>
            <w:tcW w:w="65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0,60</w:t>
            </w:r>
          </w:p>
        </w:tc>
      </w:tr>
      <w:tr w:rsidR="000B158C" w:rsidRPr="00267729" w:rsidTr="001945D9">
        <w:trPr>
          <w:jc w:val="center"/>
        </w:trPr>
        <w:tc>
          <w:tcPr>
            <w:tcW w:w="396"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8</w:t>
            </w:r>
          </w:p>
        </w:tc>
        <w:tc>
          <w:tcPr>
            <w:tcW w:w="6352" w:type="dxa"/>
          </w:tcPr>
          <w:p w:rsidR="008E2711" w:rsidRPr="00267729" w:rsidRDefault="008E2711" w:rsidP="001945D9">
            <w:pPr>
              <w:spacing w:line="312" w:lineRule="auto"/>
              <w:ind w:left="-57" w:right="-57"/>
              <w:jc w:val="both"/>
              <w:rPr>
                <w:rFonts w:ascii="Times New Roman" w:hAnsi="Times New Roman"/>
                <w:sz w:val="22"/>
                <w:szCs w:val="22"/>
              </w:rPr>
            </w:pPr>
            <w:r w:rsidRPr="00267729">
              <w:rPr>
                <w:rFonts w:ascii="Times New Roman" w:hAnsi="Times New Roman"/>
                <w:sz w:val="22"/>
                <w:szCs w:val="22"/>
              </w:rPr>
              <w:t>Có kỹ năng làm việc nhóm</w:t>
            </w:r>
          </w:p>
        </w:tc>
        <w:tc>
          <w:tcPr>
            <w:tcW w:w="52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2,93</w:t>
            </w:r>
          </w:p>
        </w:tc>
        <w:tc>
          <w:tcPr>
            <w:tcW w:w="566"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0,77</w:t>
            </w:r>
          </w:p>
        </w:tc>
        <w:tc>
          <w:tcPr>
            <w:tcW w:w="613"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3,84</w:t>
            </w:r>
          </w:p>
        </w:tc>
        <w:tc>
          <w:tcPr>
            <w:tcW w:w="65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0,37</w:t>
            </w:r>
          </w:p>
        </w:tc>
      </w:tr>
      <w:tr w:rsidR="000B158C" w:rsidRPr="00267729" w:rsidTr="001945D9">
        <w:trPr>
          <w:jc w:val="center"/>
        </w:trPr>
        <w:tc>
          <w:tcPr>
            <w:tcW w:w="396"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9</w:t>
            </w:r>
          </w:p>
        </w:tc>
        <w:tc>
          <w:tcPr>
            <w:tcW w:w="6352" w:type="dxa"/>
          </w:tcPr>
          <w:p w:rsidR="008E2711" w:rsidRPr="00267729" w:rsidRDefault="008E2711" w:rsidP="001945D9">
            <w:pPr>
              <w:spacing w:line="312" w:lineRule="auto"/>
              <w:ind w:left="-57" w:right="-57"/>
              <w:jc w:val="both"/>
              <w:rPr>
                <w:rFonts w:ascii="Times New Roman" w:hAnsi="Times New Roman"/>
                <w:sz w:val="22"/>
                <w:szCs w:val="22"/>
              </w:rPr>
            </w:pPr>
            <w:r w:rsidRPr="00267729">
              <w:rPr>
                <w:rFonts w:ascii="Times New Roman" w:hAnsi="Times New Roman"/>
                <w:sz w:val="22"/>
                <w:szCs w:val="22"/>
              </w:rPr>
              <w:t>Có kỹ năng giao tiếp hỏi bệnh, nhận định nhu cầu chăm sóc của bệnh nhân, khả năng tư vấn giáo dục sức khỏe cho người bệnh</w:t>
            </w:r>
          </w:p>
        </w:tc>
        <w:tc>
          <w:tcPr>
            <w:tcW w:w="52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2,70</w:t>
            </w:r>
          </w:p>
        </w:tc>
        <w:tc>
          <w:tcPr>
            <w:tcW w:w="566"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0,74</w:t>
            </w:r>
          </w:p>
        </w:tc>
        <w:tc>
          <w:tcPr>
            <w:tcW w:w="613"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3,74</w:t>
            </w:r>
          </w:p>
        </w:tc>
        <w:tc>
          <w:tcPr>
            <w:tcW w:w="65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0,44</w:t>
            </w:r>
          </w:p>
        </w:tc>
      </w:tr>
      <w:tr w:rsidR="000B158C" w:rsidRPr="00267729" w:rsidTr="001945D9">
        <w:trPr>
          <w:jc w:val="center"/>
        </w:trPr>
        <w:tc>
          <w:tcPr>
            <w:tcW w:w="396"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10</w:t>
            </w:r>
          </w:p>
        </w:tc>
        <w:tc>
          <w:tcPr>
            <w:tcW w:w="6352" w:type="dxa"/>
          </w:tcPr>
          <w:p w:rsidR="008E2711" w:rsidRPr="00267729" w:rsidRDefault="008E2711" w:rsidP="001945D9">
            <w:pPr>
              <w:spacing w:line="312" w:lineRule="auto"/>
              <w:ind w:left="-57" w:right="-57"/>
              <w:jc w:val="both"/>
              <w:rPr>
                <w:rFonts w:ascii="Times New Roman" w:hAnsi="Times New Roman"/>
                <w:sz w:val="22"/>
                <w:szCs w:val="22"/>
              </w:rPr>
            </w:pPr>
            <w:r w:rsidRPr="00267729">
              <w:rPr>
                <w:rFonts w:ascii="Times New Roman" w:hAnsi="Times New Roman"/>
                <w:sz w:val="22"/>
                <w:szCs w:val="22"/>
              </w:rPr>
              <w:t>Có kỹ năng tìm kiếm và xử lý thông tin, ứng dụng công nghệ y học mới.</w:t>
            </w:r>
          </w:p>
        </w:tc>
        <w:tc>
          <w:tcPr>
            <w:tcW w:w="52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2,90</w:t>
            </w:r>
          </w:p>
        </w:tc>
        <w:tc>
          <w:tcPr>
            <w:tcW w:w="566"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0,72</w:t>
            </w:r>
          </w:p>
        </w:tc>
        <w:tc>
          <w:tcPr>
            <w:tcW w:w="613"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3,92</w:t>
            </w:r>
          </w:p>
        </w:tc>
        <w:tc>
          <w:tcPr>
            <w:tcW w:w="65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0,28</w:t>
            </w:r>
          </w:p>
        </w:tc>
      </w:tr>
      <w:tr w:rsidR="000B158C" w:rsidRPr="00267729" w:rsidTr="001945D9">
        <w:trPr>
          <w:jc w:val="center"/>
        </w:trPr>
        <w:tc>
          <w:tcPr>
            <w:tcW w:w="396"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11</w:t>
            </w:r>
          </w:p>
        </w:tc>
        <w:tc>
          <w:tcPr>
            <w:tcW w:w="6352" w:type="dxa"/>
          </w:tcPr>
          <w:p w:rsidR="008E2711" w:rsidRPr="00267729" w:rsidRDefault="008E2711" w:rsidP="001945D9">
            <w:pPr>
              <w:spacing w:line="312" w:lineRule="auto"/>
              <w:ind w:left="-57" w:right="-57"/>
              <w:jc w:val="both"/>
              <w:rPr>
                <w:rFonts w:ascii="Times New Roman" w:hAnsi="Times New Roman"/>
                <w:sz w:val="22"/>
                <w:szCs w:val="22"/>
              </w:rPr>
            </w:pPr>
            <w:r w:rsidRPr="00267729">
              <w:rPr>
                <w:rFonts w:ascii="Times New Roman" w:hAnsi="Times New Roman"/>
                <w:sz w:val="22"/>
                <w:szCs w:val="22"/>
              </w:rPr>
              <w:t xml:space="preserve">Có kỹ năng lập kế hoạch học tập và tự học </w:t>
            </w:r>
          </w:p>
        </w:tc>
        <w:tc>
          <w:tcPr>
            <w:tcW w:w="52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2,61</w:t>
            </w:r>
          </w:p>
        </w:tc>
        <w:tc>
          <w:tcPr>
            <w:tcW w:w="566"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0,86</w:t>
            </w:r>
          </w:p>
        </w:tc>
        <w:tc>
          <w:tcPr>
            <w:tcW w:w="613"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3,69</w:t>
            </w:r>
          </w:p>
        </w:tc>
        <w:tc>
          <w:tcPr>
            <w:tcW w:w="651"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0,53</w:t>
            </w:r>
          </w:p>
        </w:tc>
      </w:tr>
      <w:tr w:rsidR="000B158C" w:rsidRPr="00267729" w:rsidTr="001945D9">
        <w:trPr>
          <w:jc w:val="center"/>
        </w:trPr>
        <w:tc>
          <w:tcPr>
            <w:tcW w:w="6748" w:type="dxa"/>
            <w:gridSpan w:val="2"/>
          </w:tcPr>
          <w:p w:rsidR="008E2711" w:rsidRPr="00267729" w:rsidRDefault="008E2711" w:rsidP="001945D9">
            <w:pPr>
              <w:spacing w:line="288" w:lineRule="auto"/>
              <w:ind w:left="-57" w:right="-57"/>
              <w:jc w:val="center"/>
              <w:rPr>
                <w:rFonts w:ascii="Times New Roman" w:hAnsi="Times New Roman"/>
                <w:b/>
                <w:sz w:val="22"/>
                <w:szCs w:val="22"/>
              </w:rPr>
            </w:pPr>
            <w:r w:rsidRPr="00267729">
              <w:rPr>
                <w:rFonts w:ascii="Times New Roman" w:hAnsi="Times New Roman"/>
                <w:b/>
                <w:i/>
                <w:sz w:val="22"/>
                <w:szCs w:val="22"/>
              </w:rPr>
              <w:t>Đánh giá chung kết quả đạt được</w:t>
            </w:r>
            <w:r w:rsidRPr="00267729">
              <w:rPr>
                <w:rFonts w:ascii="Times New Roman" w:hAnsi="Times New Roman"/>
                <w:b/>
                <w:sz w:val="22"/>
                <w:szCs w:val="22"/>
              </w:rPr>
              <w:t xml:space="preserve"> </w:t>
            </w:r>
            <w:r w:rsidRPr="00267729">
              <w:rPr>
                <w:rFonts w:ascii="Times New Roman" w:hAnsi="Times New Roman"/>
                <w:b/>
                <w:i/>
                <w:sz w:val="22"/>
                <w:szCs w:val="22"/>
              </w:rPr>
              <w:t>kỹ năng</w:t>
            </w:r>
            <w:r w:rsidRPr="00267729">
              <w:rPr>
                <w:rFonts w:ascii="Times New Roman" w:hAnsi="Times New Roman"/>
                <w:b/>
                <w:sz w:val="22"/>
                <w:szCs w:val="22"/>
              </w:rPr>
              <w:t xml:space="preserve"> </w:t>
            </w:r>
          </w:p>
        </w:tc>
        <w:tc>
          <w:tcPr>
            <w:tcW w:w="522" w:type="dxa"/>
          </w:tcPr>
          <w:p w:rsidR="008E2711" w:rsidRPr="00267729" w:rsidRDefault="008E2711" w:rsidP="001945D9">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2,71</w:t>
            </w:r>
          </w:p>
        </w:tc>
        <w:tc>
          <w:tcPr>
            <w:tcW w:w="566" w:type="dxa"/>
          </w:tcPr>
          <w:p w:rsidR="008E2711" w:rsidRPr="00267729" w:rsidRDefault="008E2711" w:rsidP="001945D9">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0,79</w:t>
            </w:r>
          </w:p>
        </w:tc>
        <w:tc>
          <w:tcPr>
            <w:tcW w:w="613" w:type="dxa"/>
          </w:tcPr>
          <w:p w:rsidR="008E2711" w:rsidRPr="00267729" w:rsidRDefault="008E2711" w:rsidP="001945D9">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3,80</w:t>
            </w:r>
          </w:p>
        </w:tc>
        <w:tc>
          <w:tcPr>
            <w:tcW w:w="651" w:type="dxa"/>
          </w:tcPr>
          <w:p w:rsidR="008E2711" w:rsidRPr="00267729" w:rsidRDefault="008E2711" w:rsidP="001945D9">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0,43</w:t>
            </w:r>
          </w:p>
        </w:tc>
      </w:tr>
      <w:tr w:rsidR="000B158C" w:rsidRPr="00267729" w:rsidTr="001945D9">
        <w:trPr>
          <w:jc w:val="center"/>
        </w:trPr>
        <w:tc>
          <w:tcPr>
            <w:tcW w:w="396" w:type="dxa"/>
          </w:tcPr>
          <w:p w:rsidR="008E2711" w:rsidRPr="00267729" w:rsidRDefault="008E2711" w:rsidP="001945D9">
            <w:pPr>
              <w:spacing w:line="288" w:lineRule="auto"/>
              <w:ind w:left="-57" w:right="-57"/>
              <w:jc w:val="both"/>
              <w:rPr>
                <w:rFonts w:ascii="Times New Roman" w:hAnsi="Times New Roman"/>
                <w:b/>
                <w:sz w:val="22"/>
                <w:szCs w:val="22"/>
              </w:rPr>
            </w:pPr>
            <w:r w:rsidRPr="00267729">
              <w:rPr>
                <w:rFonts w:ascii="Times New Roman" w:hAnsi="Times New Roman"/>
                <w:b/>
                <w:sz w:val="22"/>
                <w:szCs w:val="22"/>
              </w:rPr>
              <w:t>III</w:t>
            </w:r>
          </w:p>
        </w:tc>
        <w:tc>
          <w:tcPr>
            <w:tcW w:w="8704" w:type="dxa"/>
            <w:gridSpan w:val="5"/>
          </w:tcPr>
          <w:p w:rsidR="008E2711" w:rsidRPr="00267729" w:rsidRDefault="008E2711" w:rsidP="001945D9">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Về thái độ</w:t>
            </w:r>
          </w:p>
        </w:tc>
      </w:tr>
      <w:tr w:rsidR="000B158C" w:rsidRPr="00267729" w:rsidTr="001945D9">
        <w:trPr>
          <w:jc w:val="center"/>
        </w:trPr>
        <w:tc>
          <w:tcPr>
            <w:tcW w:w="396"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6352" w:type="dxa"/>
          </w:tcPr>
          <w:p w:rsidR="008E2711" w:rsidRPr="00267729" w:rsidRDefault="008E2711" w:rsidP="001945D9">
            <w:pPr>
              <w:spacing w:line="312" w:lineRule="auto"/>
              <w:ind w:left="-57" w:right="-57"/>
              <w:jc w:val="both"/>
              <w:rPr>
                <w:rFonts w:ascii="Times New Roman" w:hAnsi="Times New Roman"/>
                <w:sz w:val="22"/>
                <w:szCs w:val="22"/>
              </w:rPr>
            </w:pPr>
            <w:r w:rsidRPr="00267729">
              <w:rPr>
                <w:rFonts w:ascii="Times New Roman" w:hAnsi="Times New Roman"/>
                <w:sz w:val="22"/>
                <w:szCs w:val="22"/>
              </w:rPr>
              <w:t xml:space="preserve">Có lương tâm và trách nhiệm, yêu nghề, rèn luyện phẩm chất đạo đức của người BS </w:t>
            </w:r>
          </w:p>
        </w:tc>
        <w:tc>
          <w:tcPr>
            <w:tcW w:w="52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2,62</w:t>
            </w:r>
          </w:p>
        </w:tc>
        <w:tc>
          <w:tcPr>
            <w:tcW w:w="566"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0,71</w:t>
            </w:r>
          </w:p>
        </w:tc>
        <w:tc>
          <w:tcPr>
            <w:tcW w:w="613"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3,70</w:t>
            </w:r>
          </w:p>
        </w:tc>
        <w:tc>
          <w:tcPr>
            <w:tcW w:w="651"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0,46</w:t>
            </w:r>
          </w:p>
        </w:tc>
      </w:tr>
      <w:tr w:rsidR="000B158C" w:rsidRPr="00267729" w:rsidTr="001945D9">
        <w:trPr>
          <w:jc w:val="center"/>
        </w:trPr>
        <w:tc>
          <w:tcPr>
            <w:tcW w:w="396"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6352" w:type="dxa"/>
          </w:tcPr>
          <w:p w:rsidR="008E2711" w:rsidRPr="00267729" w:rsidRDefault="008E2711" w:rsidP="001945D9">
            <w:pPr>
              <w:spacing w:line="312" w:lineRule="auto"/>
              <w:ind w:left="-57" w:right="-57"/>
              <w:jc w:val="both"/>
              <w:rPr>
                <w:rFonts w:ascii="Times New Roman" w:hAnsi="Times New Roman"/>
                <w:sz w:val="22"/>
                <w:szCs w:val="22"/>
              </w:rPr>
            </w:pPr>
            <w:r w:rsidRPr="00267729">
              <w:rPr>
                <w:rFonts w:ascii="Times New Roman" w:hAnsi="Times New Roman"/>
                <w:sz w:val="22"/>
                <w:szCs w:val="22"/>
              </w:rPr>
              <w:t>Sẵn sàng vượt qua khó khăn gian khổ khi chăm sóc và bảo vệ sức khỏe người bệnh</w:t>
            </w:r>
          </w:p>
        </w:tc>
        <w:tc>
          <w:tcPr>
            <w:tcW w:w="52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2,38</w:t>
            </w:r>
          </w:p>
        </w:tc>
        <w:tc>
          <w:tcPr>
            <w:tcW w:w="566"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0,78</w:t>
            </w:r>
          </w:p>
        </w:tc>
        <w:tc>
          <w:tcPr>
            <w:tcW w:w="613"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3,75</w:t>
            </w:r>
          </w:p>
        </w:tc>
        <w:tc>
          <w:tcPr>
            <w:tcW w:w="651"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0,43</w:t>
            </w:r>
          </w:p>
        </w:tc>
      </w:tr>
      <w:tr w:rsidR="000B158C" w:rsidRPr="00267729" w:rsidTr="001945D9">
        <w:trPr>
          <w:jc w:val="center"/>
        </w:trPr>
        <w:tc>
          <w:tcPr>
            <w:tcW w:w="396"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6352" w:type="dxa"/>
          </w:tcPr>
          <w:p w:rsidR="008E2711" w:rsidRPr="00267729" w:rsidRDefault="008E2711" w:rsidP="001945D9">
            <w:pPr>
              <w:spacing w:line="312" w:lineRule="auto"/>
              <w:ind w:left="-57" w:right="-57"/>
              <w:jc w:val="both"/>
              <w:rPr>
                <w:rFonts w:ascii="Times New Roman" w:hAnsi="Times New Roman"/>
                <w:sz w:val="22"/>
                <w:szCs w:val="22"/>
              </w:rPr>
            </w:pPr>
            <w:r w:rsidRPr="00267729">
              <w:rPr>
                <w:rFonts w:ascii="Times New Roman" w:hAnsi="Times New Roman"/>
                <w:sz w:val="22"/>
                <w:szCs w:val="22"/>
              </w:rPr>
              <w:t>Tôn trọng pháp luật và thực hiện nghiêm túc các quy chế chuyên môn, thực hiện đúng nội quy, quy chế của nhà trường và BV</w:t>
            </w:r>
          </w:p>
        </w:tc>
        <w:tc>
          <w:tcPr>
            <w:tcW w:w="52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2,64</w:t>
            </w:r>
          </w:p>
        </w:tc>
        <w:tc>
          <w:tcPr>
            <w:tcW w:w="566"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0,75</w:t>
            </w:r>
          </w:p>
        </w:tc>
        <w:tc>
          <w:tcPr>
            <w:tcW w:w="613"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3,66</w:t>
            </w:r>
          </w:p>
        </w:tc>
        <w:tc>
          <w:tcPr>
            <w:tcW w:w="651"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0,48</w:t>
            </w:r>
          </w:p>
        </w:tc>
      </w:tr>
      <w:tr w:rsidR="000B158C" w:rsidRPr="00267729" w:rsidTr="001945D9">
        <w:trPr>
          <w:jc w:val="center"/>
        </w:trPr>
        <w:tc>
          <w:tcPr>
            <w:tcW w:w="396"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6352" w:type="dxa"/>
          </w:tcPr>
          <w:p w:rsidR="008E2711" w:rsidRPr="00267729" w:rsidRDefault="008E2711" w:rsidP="001945D9">
            <w:pPr>
              <w:spacing w:line="312" w:lineRule="auto"/>
              <w:ind w:left="-57" w:right="-57"/>
              <w:jc w:val="both"/>
              <w:rPr>
                <w:rFonts w:ascii="Times New Roman" w:hAnsi="Times New Roman"/>
                <w:sz w:val="22"/>
                <w:szCs w:val="22"/>
              </w:rPr>
            </w:pPr>
            <w:r w:rsidRPr="00267729">
              <w:rPr>
                <w:rFonts w:ascii="Times New Roman" w:hAnsi="Times New Roman"/>
                <w:sz w:val="22"/>
                <w:szCs w:val="22"/>
              </w:rPr>
              <w:t>Tôn trọng người bệnh, tôn trọng những bí mật riêng tư của người bệnh, thăm khám và chăm sóc người bệnh phải đảm bảo kín đáo và lịch sự</w:t>
            </w:r>
          </w:p>
        </w:tc>
        <w:tc>
          <w:tcPr>
            <w:tcW w:w="52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2,75</w:t>
            </w:r>
          </w:p>
        </w:tc>
        <w:tc>
          <w:tcPr>
            <w:tcW w:w="566"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0,75</w:t>
            </w:r>
          </w:p>
        </w:tc>
        <w:tc>
          <w:tcPr>
            <w:tcW w:w="613"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3,80</w:t>
            </w:r>
          </w:p>
        </w:tc>
        <w:tc>
          <w:tcPr>
            <w:tcW w:w="651"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0,44</w:t>
            </w:r>
          </w:p>
        </w:tc>
      </w:tr>
      <w:tr w:rsidR="000B158C" w:rsidRPr="00267729" w:rsidTr="001945D9">
        <w:trPr>
          <w:jc w:val="center"/>
        </w:trPr>
        <w:tc>
          <w:tcPr>
            <w:tcW w:w="396"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5</w:t>
            </w:r>
          </w:p>
        </w:tc>
        <w:tc>
          <w:tcPr>
            <w:tcW w:w="6352" w:type="dxa"/>
          </w:tcPr>
          <w:p w:rsidR="008E2711" w:rsidRPr="00267729" w:rsidRDefault="008E2711" w:rsidP="001945D9">
            <w:pPr>
              <w:spacing w:line="312" w:lineRule="auto"/>
              <w:ind w:left="-57" w:right="-57"/>
              <w:jc w:val="both"/>
              <w:rPr>
                <w:rFonts w:ascii="Times New Roman" w:hAnsi="Times New Roman"/>
                <w:sz w:val="22"/>
                <w:szCs w:val="22"/>
              </w:rPr>
            </w:pPr>
            <w:r w:rsidRPr="00267729">
              <w:rPr>
                <w:rFonts w:ascii="Times New Roman" w:hAnsi="Times New Roman"/>
                <w:sz w:val="22"/>
                <w:szCs w:val="22"/>
              </w:rPr>
              <w:t xml:space="preserve">Luôn có thái độ nhiềm nở, tận tình, tạo niềm tin cho người bệnh khi tiếp xúc với bệnh nhân và người nhà bệnh nhân </w:t>
            </w:r>
          </w:p>
        </w:tc>
        <w:tc>
          <w:tcPr>
            <w:tcW w:w="52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2,82</w:t>
            </w:r>
          </w:p>
        </w:tc>
        <w:tc>
          <w:tcPr>
            <w:tcW w:w="566"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0,74</w:t>
            </w:r>
          </w:p>
        </w:tc>
        <w:tc>
          <w:tcPr>
            <w:tcW w:w="613"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3,85</w:t>
            </w:r>
          </w:p>
        </w:tc>
        <w:tc>
          <w:tcPr>
            <w:tcW w:w="651"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0,36</w:t>
            </w:r>
          </w:p>
        </w:tc>
      </w:tr>
      <w:tr w:rsidR="000B158C" w:rsidRPr="00267729" w:rsidTr="001945D9">
        <w:trPr>
          <w:jc w:val="center"/>
        </w:trPr>
        <w:tc>
          <w:tcPr>
            <w:tcW w:w="396"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6</w:t>
            </w:r>
          </w:p>
        </w:tc>
        <w:tc>
          <w:tcPr>
            <w:tcW w:w="6352" w:type="dxa"/>
          </w:tcPr>
          <w:p w:rsidR="008E2711" w:rsidRPr="00267729" w:rsidRDefault="008E2711" w:rsidP="001945D9">
            <w:pPr>
              <w:spacing w:line="312" w:lineRule="auto"/>
              <w:ind w:left="-57" w:right="-57"/>
              <w:jc w:val="both"/>
              <w:rPr>
                <w:rFonts w:ascii="Times New Roman" w:hAnsi="Times New Roman"/>
                <w:sz w:val="22"/>
                <w:szCs w:val="22"/>
              </w:rPr>
            </w:pPr>
            <w:r w:rsidRPr="00267729">
              <w:rPr>
                <w:rFonts w:ascii="Times New Roman" w:hAnsi="Times New Roman"/>
                <w:sz w:val="22"/>
                <w:szCs w:val="22"/>
              </w:rPr>
              <w:t xml:space="preserve">Thật thà, đoàn kết tôn trọng bạn bè, kính trọng thầy cô, sẵn sàng giúp đỡ lẫn nhau trong cuộc sống và công việc </w:t>
            </w:r>
          </w:p>
        </w:tc>
        <w:tc>
          <w:tcPr>
            <w:tcW w:w="52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 xml:space="preserve">2,56 </w:t>
            </w:r>
          </w:p>
        </w:tc>
        <w:tc>
          <w:tcPr>
            <w:tcW w:w="566"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0,76</w:t>
            </w:r>
          </w:p>
        </w:tc>
        <w:tc>
          <w:tcPr>
            <w:tcW w:w="613"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3,77</w:t>
            </w:r>
          </w:p>
        </w:tc>
        <w:tc>
          <w:tcPr>
            <w:tcW w:w="651"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0,46</w:t>
            </w:r>
          </w:p>
        </w:tc>
      </w:tr>
      <w:tr w:rsidR="000B158C" w:rsidRPr="00267729" w:rsidTr="001945D9">
        <w:trPr>
          <w:jc w:val="center"/>
        </w:trPr>
        <w:tc>
          <w:tcPr>
            <w:tcW w:w="396"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7</w:t>
            </w:r>
          </w:p>
        </w:tc>
        <w:tc>
          <w:tcPr>
            <w:tcW w:w="6352" w:type="dxa"/>
          </w:tcPr>
          <w:p w:rsidR="008E2711" w:rsidRPr="00267729" w:rsidRDefault="008E2711" w:rsidP="001945D9">
            <w:pPr>
              <w:spacing w:line="312" w:lineRule="auto"/>
              <w:ind w:left="-57" w:right="-57"/>
              <w:jc w:val="both"/>
              <w:rPr>
                <w:rFonts w:ascii="Times New Roman" w:hAnsi="Times New Roman"/>
                <w:sz w:val="22"/>
                <w:szCs w:val="22"/>
              </w:rPr>
            </w:pPr>
            <w:r w:rsidRPr="00267729">
              <w:rPr>
                <w:rFonts w:ascii="Times New Roman" w:hAnsi="Times New Roman"/>
                <w:sz w:val="22"/>
                <w:szCs w:val="22"/>
              </w:rPr>
              <w:t>Hăng hái tham gia công tác tuyên truyền giáo dục sức khỏe, giúp đỡ người bị nạn, ốm đau tại cộng đồng, gương mẫu thực hiện nếp sống lành mạnh, trong sạch</w:t>
            </w:r>
          </w:p>
        </w:tc>
        <w:tc>
          <w:tcPr>
            <w:tcW w:w="52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2,49</w:t>
            </w:r>
          </w:p>
        </w:tc>
        <w:tc>
          <w:tcPr>
            <w:tcW w:w="566"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0,79</w:t>
            </w:r>
          </w:p>
        </w:tc>
        <w:tc>
          <w:tcPr>
            <w:tcW w:w="613"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3,74</w:t>
            </w:r>
          </w:p>
        </w:tc>
        <w:tc>
          <w:tcPr>
            <w:tcW w:w="651"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0,44</w:t>
            </w:r>
          </w:p>
        </w:tc>
      </w:tr>
      <w:tr w:rsidR="000B158C" w:rsidRPr="00267729" w:rsidTr="001945D9">
        <w:trPr>
          <w:jc w:val="center"/>
        </w:trPr>
        <w:tc>
          <w:tcPr>
            <w:tcW w:w="396" w:type="dxa"/>
          </w:tcPr>
          <w:p w:rsidR="008E2711" w:rsidRPr="00267729" w:rsidRDefault="008E2711" w:rsidP="001945D9">
            <w:pPr>
              <w:spacing w:line="288" w:lineRule="auto"/>
              <w:ind w:left="-57" w:right="-57"/>
              <w:jc w:val="center"/>
              <w:rPr>
                <w:rFonts w:ascii="Times New Roman" w:hAnsi="Times New Roman"/>
                <w:sz w:val="22"/>
                <w:szCs w:val="22"/>
              </w:rPr>
            </w:pPr>
            <w:r w:rsidRPr="00267729">
              <w:rPr>
                <w:rFonts w:ascii="Times New Roman" w:hAnsi="Times New Roman"/>
                <w:sz w:val="22"/>
                <w:szCs w:val="22"/>
              </w:rPr>
              <w:t>8</w:t>
            </w:r>
          </w:p>
        </w:tc>
        <w:tc>
          <w:tcPr>
            <w:tcW w:w="6352" w:type="dxa"/>
          </w:tcPr>
          <w:p w:rsidR="008E2711" w:rsidRPr="00267729" w:rsidRDefault="008E2711" w:rsidP="001945D9">
            <w:pPr>
              <w:spacing w:line="312" w:lineRule="auto"/>
              <w:ind w:left="-57" w:right="-57"/>
              <w:jc w:val="both"/>
              <w:rPr>
                <w:rFonts w:ascii="Times New Roman" w:hAnsi="Times New Roman"/>
                <w:sz w:val="22"/>
                <w:szCs w:val="22"/>
              </w:rPr>
            </w:pPr>
            <w:r w:rsidRPr="00267729">
              <w:rPr>
                <w:rFonts w:ascii="Times New Roman" w:hAnsi="Times New Roman"/>
                <w:sz w:val="22"/>
                <w:szCs w:val="22"/>
              </w:rPr>
              <w:t>Có ý thức kỷ luật, tự giác thực hiện các nội quy của ngành, có tác phong công nghiệp</w:t>
            </w:r>
          </w:p>
        </w:tc>
        <w:tc>
          <w:tcPr>
            <w:tcW w:w="522"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2,52</w:t>
            </w:r>
          </w:p>
        </w:tc>
        <w:tc>
          <w:tcPr>
            <w:tcW w:w="566" w:type="dxa"/>
          </w:tcPr>
          <w:p w:rsidR="008E2711" w:rsidRPr="00267729" w:rsidRDefault="008E2711" w:rsidP="001945D9">
            <w:pPr>
              <w:spacing w:line="288" w:lineRule="auto"/>
              <w:ind w:left="-57" w:right="-57"/>
              <w:jc w:val="center"/>
              <w:rPr>
                <w:rFonts w:ascii="Times New Roman" w:hAnsi="Times New Roman"/>
                <w:sz w:val="20"/>
                <w:szCs w:val="20"/>
              </w:rPr>
            </w:pPr>
            <w:r w:rsidRPr="00267729">
              <w:rPr>
                <w:rFonts w:ascii="Times New Roman" w:hAnsi="Times New Roman"/>
                <w:sz w:val="20"/>
                <w:szCs w:val="20"/>
              </w:rPr>
              <w:t>0,67</w:t>
            </w:r>
          </w:p>
        </w:tc>
        <w:tc>
          <w:tcPr>
            <w:tcW w:w="613"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3,84</w:t>
            </w:r>
          </w:p>
        </w:tc>
        <w:tc>
          <w:tcPr>
            <w:tcW w:w="651" w:type="dxa"/>
          </w:tcPr>
          <w:p w:rsidR="008E2711" w:rsidRPr="00267729" w:rsidRDefault="008E2711" w:rsidP="001945D9">
            <w:pPr>
              <w:spacing w:line="288" w:lineRule="auto"/>
              <w:jc w:val="center"/>
              <w:rPr>
                <w:rFonts w:ascii="Times New Roman" w:hAnsi="Times New Roman"/>
                <w:sz w:val="20"/>
                <w:szCs w:val="20"/>
              </w:rPr>
            </w:pPr>
            <w:r w:rsidRPr="00267729">
              <w:rPr>
                <w:rFonts w:ascii="Times New Roman" w:hAnsi="Times New Roman"/>
                <w:sz w:val="20"/>
                <w:szCs w:val="20"/>
              </w:rPr>
              <w:t>0,42</w:t>
            </w:r>
          </w:p>
        </w:tc>
      </w:tr>
      <w:tr w:rsidR="000B158C" w:rsidRPr="00267729" w:rsidTr="001945D9">
        <w:trPr>
          <w:jc w:val="center"/>
        </w:trPr>
        <w:tc>
          <w:tcPr>
            <w:tcW w:w="6748" w:type="dxa"/>
            <w:gridSpan w:val="2"/>
          </w:tcPr>
          <w:p w:rsidR="008E2711" w:rsidRPr="00267729" w:rsidRDefault="008E2711" w:rsidP="001945D9">
            <w:pPr>
              <w:spacing w:line="288" w:lineRule="auto"/>
              <w:ind w:left="-57" w:right="-57"/>
              <w:jc w:val="center"/>
              <w:rPr>
                <w:rFonts w:ascii="Times New Roman" w:hAnsi="Times New Roman"/>
                <w:b/>
                <w:sz w:val="22"/>
                <w:szCs w:val="22"/>
              </w:rPr>
            </w:pPr>
            <w:r w:rsidRPr="00267729">
              <w:rPr>
                <w:rFonts w:ascii="Times New Roman" w:hAnsi="Times New Roman"/>
                <w:b/>
                <w:i/>
                <w:sz w:val="22"/>
                <w:szCs w:val="22"/>
              </w:rPr>
              <w:t>Đánh giá chung kết quả đạt được</w:t>
            </w:r>
            <w:r w:rsidRPr="00267729">
              <w:rPr>
                <w:rFonts w:ascii="Times New Roman" w:hAnsi="Times New Roman"/>
                <w:b/>
                <w:sz w:val="22"/>
                <w:szCs w:val="22"/>
              </w:rPr>
              <w:t xml:space="preserve"> </w:t>
            </w:r>
            <w:r w:rsidRPr="00267729">
              <w:rPr>
                <w:rFonts w:ascii="Times New Roman" w:hAnsi="Times New Roman"/>
                <w:b/>
                <w:i/>
                <w:sz w:val="22"/>
                <w:szCs w:val="22"/>
              </w:rPr>
              <w:t>về</w:t>
            </w:r>
            <w:r w:rsidRPr="00267729">
              <w:rPr>
                <w:rFonts w:ascii="Times New Roman" w:hAnsi="Times New Roman"/>
                <w:b/>
                <w:sz w:val="22"/>
                <w:szCs w:val="22"/>
              </w:rPr>
              <w:t xml:space="preserve"> </w:t>
            </w:r>
            <w:r w:rsidRPr="00267729">
              <w:rPr>
                <w:rFonts w:ascii="Times New Roman" w:hAnsi="Times New Roman"/>
                <w:b/>
                <w:i/>
                <w:sz w:val="22"/>
                <w:szCs w:val="22"/>
              </w:rPr>
              <w:t>thái độ</w:t>
            </w:r>
          </w:p>
        </w:tc>
        <w:tc>
          <w:tcPr>
            <w:tcW w:w="522" w:type="dxa"/>
          </w:tcPr>
          <w:p w:rsidR="008E2711" w:rsidRPr="00267729" w:rsidRDefault="008E2711" w:rsidP="001945D9">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2,60</w:t>
            </w:r>
          </w:p>
        </w:tc>
        <w:tc>
          <w:tcPr>
            <w:tcW w:w="566" w:type="dxa"/>
          </w:tcPr>
          <w:p w:rsidR="008E2711" w:rsidRPr="00267729" w:rsidRDefault="008E2711" w:rsidP="001945D9">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0,74</w:t>
            </w:r>
          </w:p>
        </w:tc>
        <w:tc>
          <w:tcPr>
            <w:tcW w:w="613" w:type="dxa"/>
          </w:tcPr>
          <w:p w:rsidR="008E2711" w:rsidRPr="00267729" w:rsidRDefault="008E2711" w:rsidP="001945D9">
            <w:pPr>
              <w:spacing w:line="288" w:lineRule="auto"/>
              <w:jc w:val="center"/>
              <w:rPr>
                <w:rFonts w:ascii="Times New Roman" w:hAnsi="Times New Roman"/>
                <w:b/>
                <w:sz w:val="20"/>
                <w:szCs w:val="20"/>
              </w:rPr>
            </w:pPr>
            <w:r w:rsidRPr="00267729">
              <w:rPr>
                <w:rFonts w:ascii="Times New Roman" w:hAnsi="Times New Roman"/>
                <w:b/>
                <w:sz w:val="20"/>
                <w:szCs w:val="20"/>
              </w:rPr>
              <w:t>3,76</w:t>
            </w:r>
          </w:p>
        </w:tc>
        <w:tc>
          <w:tcPr>
            <w:tcW w:w="651" w:type="dxa"/>
          </w:tcPr>
          <w:p w:rsidR="008E2711" w:rsidRPr="00267729" w:rsidRDefault="008E2711" w:rsidP="001945D9">
            <w:pPr>
              <w:spacing w:line="288" w:lineRule="auto"/>
              <w:jc w:val="center"/>
              <w:rPr>
                <w:rFonts w:ascii="Times New Roman" w:hAnsi="Times New Roman"/>
                <w:b/>
                <w:sz w:val="20"/>
                <w:szCs w:val="20"/>
              </w:rPr>
            </w:pPr>
            <w:r w:rsidRPr="00267729">
              <w:rPr>
                <w:rFonts w:ascii="Times New Roman" w:hAnsi="Times New Roman"/>
                <w:b/>
                <w:sz w:val="20"/>
                <w:szCs w:val="20"/>
              </w:rPr>
              <w:t>0,44</w:t>
            </w:r>
          </w:p>
        </w:tc>
      </w:tr>
      <w:tr w:rsidR="000B158C" w:rsidRPr="00267729" w:rsidTr="001945D9">
        <w:trPr>
          <w:jc w:val="center"/>
        </w:trPr>
        <w:tc>
          <w:tcPr>
            <w:tcW w:w="6748" w:type="dxa"/>
            <w:gridSpan w:val="2"/>
          </w:tcPr>
          <w:p w:rsidR="008E2711" w:rsidRPr="00267729" w:rsidRDefault="008E2711" w:rsidP="001945D9">
            <w:pPr>
              <w:spacing w:line="288" w:lineRule="auto"/>
              <w:ind w:left="-57" w:right="-57"/>
              <w:jc w:val="center"/>
              <w:rPr>
                <w:rFonts w:ascii="Times New Roman" w:hAnsi="Times New Roman"/>
                <w:b/>
                <w:sz w:val="22"/>
                <w:szCs w:val="22"/>
              </w:rPr>
            </w:pPr>
            <w:r w:rsidRPr="00267729">
              <w:rPr>
                <w:rFonts w:ascii="Times New Roman" w:hAnsi="Times New Roman"/>
                <w:b/>
                <w:sz w:val="22"/>
                <w:szCs w:val="22"/>
              </w:rPr>
              <w:t>Năng lực đạt được của SV</w:t>
            </w:r>
          </w:p>
        </w:tc>
        <w:tc>
          <w:tcPr>
            <w:tcW w:w="522" w:type="dxa"/>
          </w:tcPr>
          <w:p w:rsidR="008E2711" w:rsidRPr="00267729" w:rsidRDefault="008E2711" w:rsidP="001945D9">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2,74</w:t>
            </w:r>
          </w:p>
        </w:tc>
        <w:tc>
          <w:tcPr>
            <w:tcW w:w="566" w:type="dxa"/>
          </w:tcPr>
          <w:p w:rsidR="008E2711" w:rsidRPr="00267729" w:rsidRDefault="008E2711" w:rsidP="001945D9">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0,74</w:t>
            </w:r>
          </w:p>
        </w:tc>
        <w:tc>
          <w:tcPr>
            <w:tcW w:w="613" w:type="dxa"/>
          </w:tcPr>
          <w:p w:rsidR="008E2711" w:rsidRPr="00267729" w:rsidRDefault="008E2711" w:rsidP="001945D9">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3,80</w:t>
            </w:r>
          </w:p>
        </w:tc>
        <w:tc>
          <w:tcPr>
            <w:tcW w:w="651" w:type="dxa"/>
          </w:tcPr>
          <w:p w:rsidR="008E2711" w:rsidRPr="00267729" w:rsidRDefault="008E2711" w:rsidP="001945D9">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0,41</w:t>
            </w:r>
          </w:p>
        </w:tc>
      </w:tr>
    </w:tbl>
    <w:p w:rsidR="008E2711" w:rsidRPr="00267729" w:rsidRDefault="008E2711" w:rsidP="008E2711">
      <w:pPr>
        <w:pStyle w:val="4hinh"/>
        <w:spacing w:before="60" w:line="336" w:lineRule="auto"/>
        <w:ind w:firstLine="720"/>
        <w:jc w:val="both"/>
        <w:rPr>
          <w:b w:val="0"/>
          <w:i w:val="0"/>
          <w:spacing w:val="-4"/>
          <w:lang w:val="vi-VN"/>
        </w:rPr>
      </w:pPr>
      <w:bookmarkStart w:id="155" w:name="_Toc516545319"/>
      <w:r w:rsidRPr="00267729">
        <w:rPr>
          <w:b w:val="0"/>
          <w:i w:val="0"/>
          <w:spacing w:val="-4"/>
        </w:rPr>
        <w:lastRenderedPageBreak/>
        <w:t xml:space="preserve">Theo số liệu ở bảng 3.14 cho thấy: Kết quả của DHLS của cơ sở TN trước và sau TN thể hiện qua 3 thành tố cấu thành năng lực: Kiến thức, kỹ năng và thái độ: ĐTB đánh giá mức độ đạt được của SV ở cơ sở TN trước và sau TN lần lượt là: </w:t>
      </w:r>
      <w:r w:rsidRPr="00267729">
        <w:rPr>
          <w:b w:val="0"/>
          <w:i w:val="0"/>
          <w:spacing w:val="-4"/>
          <w:lang w:val="nl-NL"/>
        </w:rPr>
        <w:object w:dxaOrig="280" w:dyaOrig="320">
          <v:shape id="_x0000_i1067" type="#_x0000_t75" style="width:13pt;height:16.1pt" o:ole="" fillcolor="window">
            <v:imagedata r:id="rId43" o:title=""/>
          </v:shape>
          <o:OLEObject Type="Embed" ProgID="Equation.3" ShapeID="_x0000_i1067" DrawAspect="Content" ObjectID="_1609503905" r:id="rId80"/>
        </w:object>
      </w:r>
      <w:r w:rsidRPr="00267729">
        <w:rPr>
          <w:b w:val="0"/>
          <w:i w:val="0"/>
          <w:spacing w:val="-4"/>
          <w:lang w:val="nl-NL"/>
        </w:rPr>
        <w:softHyphen/>
      </w:r>
      <w:r w:rsidRPr="00267729">
        <w:rPr>
          <w:b w:val="0"/>
          <w:i w:val="0"/>
          <w:spacing w:val="-4"/>
          <w:lang w:val="nl-NL"/>
        </w:rPr>
        <w:softHyphen/>
      </w:r>
      <w:r w:rsidRPr="00267729">
        <w:rPr>
          <w:b w:val="0"/>
          <w:i w:val="0"/>
          <w:spacing w:val="-4"/>
          <w:lang w:val="nl-NL"/>
        </w:rPr>
        <w:softHyphen/>
      </w:r>
      <w:r w:rsidRPr="00267729">
        <w:rPr>
          <w:b w:val="0"/>
          <w:i w:val="0"/>
          <w:spacing w:val="-4"/>
          <w:lang w:val="nl-NL"/>
        </w:rPr>
        <w:softHyphen/>
      </w:r>
      <w:r w:rsidRPr="00267729">
        <w:rPr>
          <w:b w:val="0"/>
          <w:i w:val="0"/>
          <w:spacing w:val="-4"/>
          <w:lang w:val="nl-NL"/>
        </w:rPr>
        <w:softHyphen/>
      </w:r>
      <w:r w:rsidRPr="00267729">
        <w:rPr>
          <w:b w:val="0"/>
          <w:i w:val="0"/>
          <w:spacing w:val="-4"/>
          <w:lang w:val="nl-NL"/>
        </w:rPr>
        <w:softHyphen/>
      </w:r>
      <w:r w:rsidRPr="00267729">
        <w:rPr>
          <w:b w:val="0"/>
          <w:i w:val="0"/>
          <w:spacing w:val="-4"/>
          <w:lang w:val="nl-NL"/>
        </w:rPr>
        <w:softHyphen/>
      </w:r>
      <w:r w:rsidRPr="00267729">
        <w:rPr>
          <w:b w:val="0"/>
          <w:i w:val="0"/>
          <w:spacing w:val="-4"/>
          <w:lang w:val="nl-NL"/>
        </w:rPr>
        <w:softHyphen/>
        <w:t xml:space="preserve"> = 2,9;</w:t>
      </w:r>
      <w:r w:rsidR="008E6B57" w:rsidRPr="00267729">
        <w:rPr>
          <w:b w:val="0"/>
          <w:i w:val="0"/>
          <w:spacing w:val="-4"/>
          <w:lang w:val="nl-NL"/>
        </w:rPr>
        <w:t>,</w:t>
      </w:r>
      <w:r w:rsidRPr="00267729">
        <w:rPr>
          <w:b w:val="0"/>
          <w:i w:val="0"/>
          <w:spacing w:val="-4"/>
        </w:rPr>
        <w:t xml:space="preserve">71; 2,62 </w:t>
      </w:r>
      <w:r w:rsidRPr="00267729">
        <w:rPr>
          <w:b w:val="0"/>
          <w:i w:val="0"/>
          <w:spacing w:val="-4"/>
          <w:lang w:val="nl-NL"/>
        </w:rPr>
        <w:t xml:space="preserve">đạt mức khá thấp hơn so với </w:t>
      </w:r>
      <w:r w:rsidRPr="00267729">
        <w:rPr>
          <w:b w:val="0"/>
          <w:i w:val="0"/>
          <w:spacing w:val="-4"/>
        </w:rPr>
        <w:t xml:space="preserve">sau TN, </w:t>
      </w:r>
      <w:r w:rsidRPr="00267729">
        <w:rPr>
          <w:b w:val="0"/>
          <w:i w:val="0"/>
          <w:spacing w:val="-4"/>
          <w:lang w:val="nl-NL"/>
        </w:rPr>
        <w:object w:dxaOrig="280" w:dyaOrig="320">
          <v:shape id="_x0000_i1068" type="#_x0000_t75" style="width:13pt;height:16.1pt" o:ole="" fillcolor="window">
            <v:imagedata r:id="rId43" o:title=""/>
          </v:shape>
          <o:OLEObject Type="Embed" ProgID="Equation.3" ShapeID="_x0000_i1068" DrawAspect="Content" ObjectID="_1609503906" r:id="rId81"/>
        </w:object>
      </w:r>
      <w:r w:rsidRPr="00267729">
        <w:rPr>
          <w:b w:val="0"/>
          <w:i w:val="0"/>
          <w:spacing w:val="-4"/>
          <w:lang w:val="nl-NL"/>
        </w:rPr>
        <w:t xml:space="preserve"> =</w:t>
      </w:r>
      <w:r w:rsidRPr="00267729">
        <w:rPr>
          <w:b w:val="0"/>
          <w:i w:val="0"/>
          <w:spacing w:val="-4"/>
        </w:rPr>
        <w:t xml:space="preserve"> </w:t>
      </w:r>
      <w:r w:rsidRPr="00267729">
        <w:rPr>
          <w:b w:val="0"/>
          <w:i w:val="0"/>
          <w:spacing w:val="-4"/>
          <w:lang w:val="nl-NL"/>
        </w:rPr>
        <w:t xml:space="preserve">3,84; 3,8; 3,76 </w:t>
      </w:r>
      <w:r w:rsidRPr="00267729">
        <w:rPr>
          <w:b w:val="0"/>
          <w:i w:val="0"/>
          <w:spacing w:val="-4"/>
        </w:rPr>
        <w:t>đạt mức tốt</w:t>
      </w:r>
      <w:r w:rsidRPr="00267729">
        <w:rPr>
          <w:b w:val="0"/>
          <w:i w:val="0"/>
          <w:spacing w:val="-4"/>
          <w:lang w:val="vi-VN"/>
        </w:rPr>
        <w:t xml:space="preserve">; ĐLC </w:t>
      </w:r>
      <w:r w:rsidRPr="00267729">
        <w:rPr>
          <w:b w:val="0"/>
          <w:i w:val="0"/>
          <w:spacing w:val="-4"/>
        </w:rPr>
        <w:t>trước</w:t>
      </w:r>
      <w:r w:rsidRPr="00267729">
        <w:rPr>
          <w:b w:val="0"/>
          <w:i w:val="0"/>
          <w:spacing w:val="-4"/>
          <w:lang w:val="vi-VN"/>
        </w:rPr>
        <w:t xml:space="preserve"> </w:t>
      </w:r>
      <w:r w:rsidRPr="00267729">
        <w:rPr>
          <w:b w:val="0"/>
          <w:i w:val="0"/>
          <w:spacing w:val="-4"/>
        </w:rPr>
        <w:t>TN</w:t>
      </w:r>
      <w:r w:rsidRPr="00267729">
        <w:rPr>
          <w:b w:val="0"/>
          <w:i w:val="0"/>
          <w:spacing w:val="-4"/>
          <w:lang w:val="vi-VN"/>
        </w:rPr>
        <w:t xml:space="preserve"> lần lượt là: </w:t>
      </w:r>
      <w:r w:rsidRPr="00267729">
        <w:rPr>
          <w:b w:val="0"/>
          <w:i w:val="0"/>
          <w:spacing w:val="-4"/>
        </w:rPr>
        <w:t xml:space="preserve">0,7; 0,79; 0,74; cao hơn so với </w:t>
      </w:r>
      <w:r w:rsidRPr="00267729">
        <w:rPr>
          <w:b w:val="0"/>
          <w:i w:val="0"/>
          <w:spacing w:val="-4"/>
          <w:lang w:val="vi-VN"/>
        </w:rPr>
        <w:t xml:space="preserve">ĐLC </w:t>
      </w:r>
      <w:r w:rsidRPr="00267729">
        <w:rPr>
          <w:b w:val="0"/>
          <w:i w:val="0"/>
          <w:spacing w:val="-4"/>
        </w:rPr>
        <w:t>sau TN</w:t>
      </w:r>
      <w:r w:rsidRPr="00267729">
        <w:rPr>
          <w:b w:val="0"/>
          <w:i w:val="0"/>
          <w:spacing w:val="-4"/>
          <w:lang w:val="vi-VN"/>
        </w:rPr>
        <w:t xml:space="preserve">: </w:t>
      </w:r>
      <w:r w:rsidRPr="00267729">
        <w:rPr>
          <w:b w:val="0"/>
          <w:i w:val="0"/>
          <w:spacing w:val="-4"/>
        </w:rPr>
        <w:t>0,36; 0,43; 0,44. V</w:t>
      </w:r>
      <w:r w:rsidRPr="00267729">
        <w:rPr>
          <w:b w:val="0"/>
          <w:i w:val="0"/>
          <w:spacing w:val="-4"/>
          <w:lang w:val="vi-VN"/>
        </w:rPr>
        <w:t>ới độ tin cậy 99%;</w:t>
      </w:r>
      <w:r w:rsidR="008E6B57" w:rsidRPr="00267729">
        <w:rPr>
          <w:b w:val="0"/>
          <w:i w:val="0"/>
          <w:spacing w:val="-4"/>
          <w:lang w:val="vi-VN"/>
        </w:rPr>
        <w:t xml:space="preserve"> </w:t>
      </w:r>
      <w:r w:rsidRPr="00267729">
        <w:rPr>
          <w:b w:val="0"/>
          <w:i w:val="0"/>
          <w:spacing w:val="-4"/>
          <w:lang w:val="nl-NL"/>
        </w:rPr>
        <w:t>U(</w:t>
      </w:r>
      <w:r w:rsidRPr="00267729">
        <w:rPr>
          <w:b w:val="0"/>
          <w:i w:val="0"/>
          <w:spacing w:val="-4"/>
          <w:vertAlign w:val="subscript"/>
          <w:lang w:val="nl-NL"/>
        </w:rPr>
        <w:t>0,01/2</w:t>
      </w:r>
      <w:r w:rsidRPr="00267729">
        <w:rPr>
          <w:b w:val="0"/>
          <w:i w:val="0"/>
          <w:spacing w:val="-4"/>
          <w:lang w:val="nl-NL"/>
        </w:rPr>
        <w:t>) = 2,58, có |T</w:t>
      </w:r>
      <w:r w:rsidRPr="00267729">
        <w:rPr>
          <w:b w:val="0"/>
          <w:i w:val="0"/>
          <w:spacing w:val="-4"/>
          <w:vertAlign w:val="subscript"/>
          <w:lang w:val="nl-NL"/>
        </w:rPr>
        <w:t>kđ</w:t>
      </w:r>
      <w:r w:rsidRPr="00267729">
        <w:rPr>
          <w:b w:val="0"/>
          <w:i w:val="0"/>
          <w:spacing w:val="-4"/>
          <w:lang w:val="nl-NL"/>
        </w:rPr>
        <w:t>| lần lượt: 9,33;9,46; 10,52</w:t>
      </w:r>
      <w:r w:rsidRPr="00267729">
        <w:rPr>
          <w:b w:val="0"/>
          <w:i w:val="0"/>
          <w:spacing w:val="-4"/>
          <w:lang w:val="vi-VN"/>
        </w:rPr>
        <w:t xml:space="preserve">. Các giá trị của </w:t>
      </w:r>
      <w:r w:rsidRPr="00267729">
        <w:rPr>
          <w:b w:val="0"/>
          <w:i w:val="0"/>
          <w:spacing w:val="-4"/>
          <w:lang w:val="nl-NL"/>
        </w:rPr>
        <w:t>|T</w:t>
      </w:r>
      <w:r w:rsidRPr="00267729">
        <w:rPr>
          <w:b w:val="0"/>
          <w:i w:val="0"/>
          <w:spacing w:val="-4"/>
          <w:vertAlign w:val="subscript"/>
          <w:lang w:val="nl-NL"/>
        </w:rPr>
        <w:t>kđ</w:t>
      </w:r>
      <w:r w:rsidRPr="00267729">
        <w:rPr>
          <w:b w:val="0"/>
          <w:i w:val="0"/>
          <w:spacing w:val="-4"/>
          <w:lang w:val="nl-NL"/>
        </w:rPr>
        <w:t>|</w:t>
      </w:r>
      <w:r w:rsidR="008E6B57" w:rsidRPr="00267729">
        <w:rPr>
          <w:b w:val="0"/>
          <w:i w:val="0"/>
          <w:spacing w:val="-4"/>
          <w:lang w:val="nl-NL"/>
        </w:rPr>
        <w:t xml:space="preserve"> </w:t>
      </w:r>
      <w:r w:rsidRPr="00267729">
        <w:rPr>
          <w:b w:val="0"/>
          <w:i w:val="0"/>
          <w:spacing w:val="-4"/>
          <w:lang w:val="nl-NL"/>
        </w:rPr>
        <w:t>&gt; 2,58</w:t>
      </w:r>
      <w:r w:rsidRPr="00267729">
        <w:rPr>
          <w:b w:val="0"/>
          <w:i w:val="0"/>
          <w:spacing w:val="-4"/>
          <w:lang w:val="vi-VN"/>
        </w:rPr>
        <w:t>, điều này chứng tỏ sự chênh lệch này có ý nghĩa về mặt thống kê, nghĩa là kết quả đạt được về kiến thức, kỹ năng, thái độ của SV trước và sau TN ở cơ sở thử nghiệm là có cơ sở khoa học. Tức là sau TN năng lực đạt được của SV ở cơ sử TN có sự biến đổi theo chiều hướng tăng lên rõ rệt, năng lực đạt được của SV trước TN chỉ đạt cận dưới của mức khá nhưng sau thực nghiệm khi có tác động của biện pháp quản lý DHLS thì năng lực đạt được của SV đã đạt mức tốt.</w:t>
      </w:r>
    </w:p>
    <w:p w:rsidR="008E2711" w:rsidRPr="00267729" w:rsidRDefault="008E2711" w:rsidP="00B13A06">
      <w:pPr>
        <w:pStyle w:val="Heading6"/>
        <w:rPr>
          <w:color w:val="auto"/>
          <w:lang w:val="vi-VN"/>
        </w:rPr>
      </w:pPr>
      <w:bookmarkStart w:id="156" w:name="_Toc535748744"/>
      <w:r w:rsidRPr="00267729">
        <w:rPr>
          <w:color w:val="auto"/>
          <w:lang w:val="vi-VN"/>
        </w:rPr>
        <w:t xml:space="preserve">Bảng 3.15. </w:t>
      </w:r>
      <w:r w:rsidRPr="00267729">
        <w:rPr>
          <w:color w:val="auto"/>
          <w:lang w:val="nl-NL"/>
        </w:rPr>
        <w:t xml:space="preserve">Tổng hợp so sánh </w:t>
      </w:r>
      <w:bookmarkEnd w:id="155"/>
      <w:r w:rsidRPr="00267729">
        <w:rPr>
          <w:color w:val="auto"/>
          <w:lang w:val="nl-NL"/>
        </w:rPr>
        <w:t xml:space="preserve">sự biến đổi của </w:t>
      </w:r>
      <w:r w:rsidRPr="00267729">
        <w:rPr>
          <w:color w:val="auto"/>
          <w:lang w:val="vi-VN"/>
        </w:rPr>
        <w:t>quá trình DHLS và kết quả của DHLS ở cơ sở thử nghiệm trước và sau thử nghiệm</w:t>
      </w:r>
      <w:bookmarkEnd w:id="15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2"/>
        <w:gridCol w:w="4842"/>
        <w:gridCol w:w="765"/>
        <w:gridCol w:w="847"/>
        <w:gridCol w:w="751"/>
        <w:gridCol w:w="985"/>
      </w:tblGrid>
      <w:tr w:rsidR="000B158C" w:rsidRPr="00267729" w:rsidTr="00AE1C6E">
        <w:tc>
          <w:tcPr>
            <w:tcW w:w="672" w:type="dxa"/>
            <w:vMerge w:val="restart"/>
            <w:vAlign w:val="center"/>
          </w:tcPr>
          <w:p w:rsidR="008E2711" w:rsidRPr="00267729" w:rsidRDefault="008E2711" w:rsidP="00AE1C6E">
            <w:pPr>
              <w:spacing w:before="60" w:line="288" w:lineRule="auto"/>
              <w:jc w:val="center"/>
              <w:rPr>
                <w:rFonts w:ascii="Times New Roman" w:hAnsi="Times New Roman"/>
                <w:b/>
                <w:sz w:val="22"/>
                <w:szCs w:val="22"/>
              </w:rPr>
            </w:pPr>
            <w:r w:rsidRPr="00267729">
              <w:rPr>
                <w:rFonts w:ascii="Times New Roman" w:hAnsi="Times New Roman"/>
                <w:b/>
                <w:sz w:val="22"/>
                <w:szCs w:val="22"/>
              </w:rPr>
              <w:t>TT</w:t>
            </w:r>
          </w:p>
        </w:tc>
        <w:tc>
          <w:tcPr>
            <w:tcW w:w="4842" w:type="dxa"/>
            <w:vMerge w:val="restart"/>
            <w:vAlign w:val="center"/>
          </w:tcPr>
          <w:p w:rsidR="008E2711" w:rsidRPr="00267729" w:rsidRDefault="008E2711" w:rsidP="00AE1C6E">
            <w:pPr>
              <w:spacing w:before="60" w:line="288" w:lineRule="auto"/>
              <w:jc w:val="center"/>
              <w:rPr>
                <w:rFonts w:ascii="Times New Roman" w:hAnsi="Times New Roman"/>
                <w:b/>
                <w:sz w:val="22"/>
                <w:szCs w:val="22"/>
              </w:rPr>
            </w:pPr>
            <w:r w:rsidRPr="00267729">
              <w:rPr>
                <w:rFonts w:ascii="Times New Roman" w:hAnsi="Times New Roman"/>
                <w:b/>
                <w:sz w:val="22"/>
                <w:szCs w:val="22"/>
              </w:rPr>
              <w:t>Nội dung đánh giá</w:t>
            </w:r>
          </w:p>
        </w:tc>
        <w:tc>
          <w:tcPr>
            <w:tcW w:w="3348" w:type="dxa"/>
            <w:gridSpan w:val="4"/>
            <w:vAlign w:val="center"/>
          </w:tcPr>
          <w:p w:rsidR="008E2711" w:rsidRPr="00267729" w:rsidRDefault="008E2711" w:rsidP="00AE1C6E">
            <w:pPr>
              <w:spacing w:before="60" w:line="288" w:lineRule="auto"/>
              <w:jc w:val="center"/>
              <w:rPr>
                <w:rFonts w:ascii="Times New Roman" w:hAnsi="Times New Roman"/>
                <w:b/>
                <w:sz w:val="22"/>
                <w:szCs w:val="22"/>
              </w:rPr>
            </w:pPr>
            <w:r w:rsidRPr="00267729">
              <w:rPr>
                <w:rFonts w:ascii="Times New Roman" w:hAnsi="Times New Roman"/>
                <w:b/>
                <w:sz w:val="22"/>
                <w:szCs w:val="22"/>
              </w:rPr>
              <w:t>Kết quả đánh giá</w:t>
            </w:r>
          </w:p>
        </w:tc>
      </w:tr>
      <w:tr w:rsidR="000B158C" w:rsidRPr="00267729" w:rsidTr="00AE1C6E">
        <w:tc>
          <w:tcPr>
            <w:tcW w:w="672" w:type="dxa"/>
            <w:vMerge/>
            <w:vAlign w:val="center"/>
          </w:tcPr>
          <w:p w:rsidR="008E2711" w:rsidRPr="00267729" w:rsidRDefault="008E2711" w:rsidP="00AE1C6E">
            <w:pPr>
              <w:spacing w:before="60" w:line="288" w:lineRule="auto"/>
              <w:jc w:val="center"/>
              <w:rPr>
                <w:rFonts w:ascii="Times New Roman" w:hAnsi="Times New Roman"/>
                <w:b/>
                <w:sz w:val="22"/>
                <w:szCs w:val="22"/>
              </w:rPr>
            </w:pPr>
          </w:p>
        </w:tc>
        <w:tc>
          <w:tcPr>
            <w:tcW w:w="4842" w:type="dxa"/>
            <w:vMerge/>
            <w:vAlign w:val="center"/>
          </w:tcPr>
          <w:p w:rsidR="008E2711" w:rsidRPr="00267729" w:rsidRDefault="008E2711" w:rsidP="00AE1C6E">
            <w:pPr>
              <w:spacing w:before="60" w:line="288" w:lineRule="auto"/>
              <w:jc w:val="center"/>
              <w:rPr>
                <w:rFonts w:ascii="Times New Roman" w:hAnsi="Times New Roman"/>
                <w:b/>
                <w:sz w:val="22"/>
                <w:szCs w:val="22"/>
              </w:rPr>
            </w:pPr>
          </w:p>
        </w:tc>
        <w:tc>
          <w:tcPr>
            <w:tcW w:w="1612" w:type="dxa"/>
            <w:gridSpan w:val="2"/>
            <w:vAlign w:val="center"/>
          </w:tcPr>
          <w:p w:rsidR="008E2711" w:rsidRPr="00267729" w:rsidRDefault="008E2711" w:rsidP="00AE1C6E">
            <w:pPr>
              <w:spacing w:before="60" w:line="288" w:lineRule="auto"/>
              <w:jc w:val="center"/>
              <w:rPr>
                <w:rFonts w:ascii="Times New Roman" w:hAnsi="Times New Roman"/>
                <w:b/>
                <w:sz w:val="22"/>
                <w:szCs w:val="22"/>
              </w:rPr>
            </w:pPr>
            <w:r w:rsidRPr="00267729">
              <w:rPr>
                <w:rFonts w:ascii="Times New Roman" w:hAnsi="Times New Roman"/>
                <w:b/>
                <w:sz w:val="22"/>
                <w:szCs w:val="22"/>
              </w:rPr>
              <w:t>Trước TN</w:t>
            </w:r>
          </w:p>
        </w:tc>
        <w:tc>
          <w:tcPr>
            <w:tcW w:w="1736" w:type="dxa"/>
            <w:gridSpan w:val="2"/>
            <w:vAlign w:val="center"/>
          </w:tcPr>
          <w:p w:rsidR="008E2711" w:rsidRPr="00267729" w:rsidRDefault="008E2711" w:rsidP="00AE1C6E">
            <w:pPr>
              <w:spacing w:before="60" w:line="288" w:lineRule="auto"/>
              <w:jc w:val="center"/>
              <w:rPr>
                <w:rFonts w:ascii="Times New Roman" w:hAnsi="Times New Roman"/>
                <w:b/>
                <w:sz w:val="22"/>
                <w:szCs w:val="22"/>
              </w:rPr>
            </w:pPr>
            <w:r w:rsidRPr="00267729">
              <w:rPr>
                <w:rFonts w:ascii="Times New Roman" w:hAnsi="Times New Roman"/>
                <w:b/>
                <w:sz w:val="22"/>
                <w:szCs w:val="22"/>
              </w:rPr>
              <w:t>Sau TN</w:t>
            </w:r>
          </w:p>
        </w:tc>
      </w:tr>
      <w:tr w:rsidR="000B158C" w:rsidRPr="00267729" w:rsidTr="00AE1C6E">
        <w:tc>
          <w:tcPr>
            <w:tcW w:w="672" w:type="dxa"/>
            <w:vMerge/>
            <w:vAlign w:val="center"/>
          </w:tcPr>
          <w:p w:rsidR="008E2711" w:rsidRPr="00267729" w:rsidRDefault="008E2711" w:rsidP="00AE1C6E">
            <w:pPr>
              <w:spacing w:before="60" w:line="288" w:lineRule="auto"/>
              <w:jc w:val="center"/>
              <w:rPr>
                <w:rFonts w:ascii="Times New Roman" w:hAnsi="Times New Roman"/>
                <w:b/>
                <w:sz w:val="22"/>
                <w:szCs w:val="22"/>
              </w:rPr>
            </w:pPr>
          </w:p>
        </w:tc>
        <w:tc>
          <w:tcPr>
            <w:tcW w:w="4842" w:type="dxa"/>
            <w:vMerge/>
            <w:vAlign w:val="center"/>
          </w:tcPr>
          <w:p w:rsidR="008E2711" w:rsidRPr="00267729" w:rsidRDefault="008E2711" w:rsidP="00AE1C6E">
            <w:pPr>
              <w:spacing w:before="60" w:line="288" w:lineRule="auto"/>
              <w:jc w:val="center"/>
              <w:rPr>
                <w:rFonts w:ascii="Times New Roman" w:hAnsi="Times New Roman"/>
                <w:b/>
                <w:sz w:val="22"/>
                <w:szCs w:val="22"/>
              </w:rPr>
            </w:pPr>
          </w:p>
        </w:tc>
        <w:tc>
          <w:tcPr>
            <w:tcW w:w="765" w:type="dxa"/>
            <w:vAlign w:val="center"/>
          </w:tcPr>
          <w:p w:rsidR="008E2711" w:rsidRPr="00267729" w:rsidRDefault="00E83915" w:rsidP="00AE1C6E">
            <w:pPr>
              <w:spacing w:before="20" w:line="288" w:lineRule="auto"/>
              <w:ind w:left="-57" w:right="-57"/>
              <w:jc w:val="center"/>
              <w:rPr>
                <w:rFonts w:ascii="Times New Roman" w:hAnsi="Times New Roman"/>
                <w:b/>
                <w:sz w:val="22"/>
                <w:szCs w:val="22"/>
              </w:rPr>
            </w:pPr>
            <m:oMathPara>
              <m:oMath>
                <m:acc>
                  <m:accPr>
                    <m:chr m:val="̅"/>
                    <m:ctrlPr>
                      <w:rPr>
                        <w:rFonts w:ascii="Cambria Math" w:hAnsi="Cambria Math"/>
                        <w:b/>
                        <w:i/>
                        <w:sz w:val="22"/>
                        <w:szCs w:val="22"/>
                      </w:rPr>
                    </m:ctrlPr>
                  </m:accPr>
                  <m:e>
                    <m:r>
                      <m:rPr>
                        <m:sty m:val="bi"/>
                      </m:rPr>
                      <w:rPr>
                        <w:rFonts w:ascii="Cambria Math" w:hAnsi="Cambria Math"/>
                        <w:sz w:val="22"/>
                        <w:szCs w:val="22"/>
                      </w:rPr>
                      <m:t>X</m:t>
                    </m:r>
                  </m:e>
                </m:acc>
              </m:oMath>
            </m:oMathPara>
          </w:p>
        </w:tc>
        <w:tc>
          <w:tcPr>
            <w:tcW w:w="847" w:type="dxa"/>
            <w:vAlign w:val="center"/>
          </w:tcPr>
          <w:p w:rsidR="008E2711" w:rsidRPr="00267729" w:rsidRDefault="008E2711" w:rsidP="00AE1C6E">
            <w:pPr>
              <w:spacing w:before="20" w:line="288" w:lineRule="auto"/>
              <w:ind w:left="-57" w:right="-57"/>
              <w:jc w:val="center"/>
              <w:rPr>
                <w:rFonts w:ascii="Times New Roman" w:hAnsi="Times New Roman"/>
                <w:b/>
                <w:sz w:val="22"/>
                <w:szCs w:val="22"/>
              </w:rPr>
            </w:pPr>
            <m:oMathPara>
              <m:oMath>
                <m:r>
                  <m:rPr>
                    <m:sty m:val="bi"/>
                  </m:rPr>
                  <w:rPr>
                    <w:rFonts w:ascii="Cambria Math" w:hAnsi="Cambria Math"/>
                    <w:sz w:val="22"/>
                    <w:szCs w:val="22"/>
                  </w:rPr>
                  <m:t>σ</m:t>
                </m:r>
              </m:oMath>
            </m:oMathPara>
          </w:p>
        </w:tc>
        <w:tc>
          <w:tcPr>
            <w:tcW w:w="751" w:type="dxa"/>
            <w:vAlign w:val="center"/>
          </w:tcPr>
          <w:p w:rsidR="008E2711" w:rsidRPr="00267729" w:rsidRDefault="00E83915" w:rsidP="00AE1C6E">
            <w:pPr>
              <w:spacing w:before="20" w:line="288" w:lineRule="auto"/>
              <w:ind w:left="-57" w:right="-57"/>
              <w:jc w:val="center"/>
              <w:rPr>
                <w:rFonts w:ascii="Times New Roman" w:hAnsi="Times New Roman"/>
                <w:b/>
                <w:sz w:val="22"/>
                <w:szCs w:val="22"/>
              </w:rPr>
            </w:pPr>
            <m:oMathPara>
              <m:oMath>
                <m:acc>
                  <m:accPr>
                    <m:chr m:val="̅"/>
                    <m:ctrlPr>
                      <w:rPr>
                        <w:rFonts w:ascii="Cambria Math" w:hAnsi="Cambria Math"/>
                        <w:b/>
                        <w:i/>
                        <w:sz w:val="22"/>
                        <w:szCs w:val="22"/>
                      </w:rPr>
                    </m:ctrlPr>
                  </m:accPr>
                  <m:e>
                    <m:r>
                      <m:rPr>
                        <m:sty m:val="bi"/>
                      </m:rPr>
                      <w:rPr>
                        <w:rFonts w:ascii="Cambria Math" w:hAnsi="Cambria Math"/>
                        <w:sz w:val="22"/>
                        <w:szCs w:val="22"/>
                      </w:rPr>
                      <m:t>X</m:t>
                    </m:r>
                  </m:e>
                </m:acc>
              </m:oMath>
            </m:oMathPara>
          </w:p>
        </w:tc>
        <w:tc>
          <w:tcPr>
            <w:tcW w:w="985" w:type="dxa"/>
            <w:vAlign w:val="center"/>
          </w:tcPr>
          <w:p w:rsidR="008E2711" w:rsidRPr="00267729" w:rsidRDefault="008E2711" w:rsidP="00AE1C6E">
            <w:pPr>
              <w:spacing w:before="20" w:line="288" w:lineRule="auto"/>
              <w:ind w:left="-57" w:right="-57"/>
              <w:jc w:val="center"/>
              <w:rPr>
                <w:rFonts w:ascii="Times New Roman" w:hAnsi="Times New Roman"/>
                <w:b/>
                <w:sz w:val="22"/>
                <w:szCs w:val="22"/>
              </w:rPr>
            </w:pPr>
            <m:oMathPara>
              <m:oMath>
                <m:r>
                  <m:rPr>
                    <m:sty m:val="bi"/>
                  </m:rPr>
                  <w:rPr>
                    <w:rFonts w:ascii="Cambria Math" w:hAnsi="Cambria Math"/>
                    <w:sz w:val="22"/>
                    <w:szCs w:val="22"/>
                  </w:rPr>
                  <m:t>σ</m:t>
                </m:r>
              </m:oMath>
            </m:oMathPara>
          </w:p>
        </w:tc>
      </w:tr>
      <w:tr w:rsidR="008E2711" w:rsidRPr="00267729" w:rsidTr="006C0041">
        <w:tc>
          <w:tcPr>
            <w:tcW w:w="672" w:type="dxa"/>
          </w:tcPr>
          <w:p w:rsidR="008E2711" w:rsidRPr="00267729" w:rsidRDefault="008E2711" w:rsidP="006C0041">
            <w:pPr>
              <w:spacing w:before="60" w:line="288" w:lineRule="auto"/>
              <w:jc w:val="center"/>
              <w:rPr>
                <w:rFonts w:ascii="Times New Roman" w:hAnsi="Times New Roman"/>
                <w:sz w:val="24"/>
                <w:szCs w:val="24"/>
              </w:rPr>
            </w:pPr>
            <w:r w:rsidRPr="00267729">
              <w:rPr>
                <w:rFonts w:ascii="Times New Roman" w:hAnsi="Times New Roman"/>
                <w:sz w:val="24"/>
                <w:szCs w:val="24"/>
              </w:rPr>
              <w:t>1</w:t>
            </w:r>
          </w:p>
        </w:tc>
        <w:tc>
          <w:tcPr>
            <w:tcW w:w="4842" w:type="dxa"/>
          </w:tcPr>
          <w:p w:rsidR="008E2711" w:rsidRPr="00267729" w:rsidRDefault="008E2711" w:rsidP="006C0041">
            <w:pPr>
              <w:spacing w:before="60" w:line="288" w:lineRule="auto"/>
              <w:jc w:val="both"/>
              <w:rPr>
                <w:rFonts w:ascii="Times New Roman" w:hAnsi="Times New Roman"/>
                <w:sz w:val="24"/>
                <w:szCs w:val="24"/>
              </w:rPr>
            </w:pPr>
            <w:r w:rsidRPr="00267729">
              <w:rPr>
                <w:rFonts w:ascii="Times New Roman" w:hAnsi="Times New Roman"/>
                <w:sz w:val="24"/>
                <w:szCs w:val="24"/>
              </w:rPr>
              <w:t xml:space="preserve">Quá trình dạy học lâm sàng </w:t>
            </w:r>
          </w:p>
        </w:tc>
        <w:tc>
          <w:tcPr>
            <w:tcW w:w="765" w:type="dxa"/>
          </w:tcPr>
          <w:p w:rsidR="008E2711" w:rsidRPr="00267729" w:rsidRDefault="008E2711" w:rsidP="006C0041">
            <w:pPr>
              <w:spacing w:before="60" w:line="288" w:lineRule="auto"/>
              <w:jc w:val="center"/>
              <w:rPr>
                <w:rFonts w:ascii="Times New Roman" w:hAnsi="Times New Roman"/>
                <w:sz w:val="24"/>
                <w:szCs w:val="24"/>
              </w:rPr>
            </w:pPr>
            <w:r w:rsidRPr="00267729">
              <w:rPr>
                <w:rFonts w:ascii="Times New Roman" w:hAnsi="Times New Roman"/>
                <w:sz w:val="24"/>
                <w:szCs w:val="24"/>
              </w:rPr>
              <w:t>2,77</w:t>
            </w:r>
          </w:p>
        </w:tc>
        <w:tc>
          <w:tcPr>
            <w:tcW w:w="847" w:type="dxa"/>
          </w:tcPr>
          <w:p w:rsidR="008E2711" w:rsidRPr="00267729" w:rsidRDefault="008E2711" w:rsidP="006C0041">
            <w:pPr>
              <w:spacing w:before="60" w:line="288" w:lineRule="auto"/>
              <w:jc w:val="center"/>
              <w:rPr>
                <w:rFonts w:ascii="Times New Roman" w:hAnsi="Times New Roman"/>
                <w:sz w:val="24"/>
                <w:szCs w:val="24"/>
              </w:rPr>
            </w:pPr>
            <w:r w:rsidRPr="00267729">
              <w:rPr>
                <w:rFonts w:ascii="Times New Roman" w:hAnsi="Times New Roman"/>
                <w:sz w:val="24"/>
                <w:szCs w:val="24"/>
              </w:rPr>
              <w:t>0,8</w:t>
            </w:r>
          </w:p>
        </w:tc>
        <w:tc>
          <w:tcPr>
            <w:tcW w:w="751" w:type="dxa"/>
          </w:tcPr>
          <w:p w:rsidR="008E2711" w:rsidRPr="00267729" w:rsidRDefault="008E2711" w:rsidP="006C0041">
            <w:pPr>
              <w:spacing w:before="60" w:line="288" w:lineRule="auto"/>
              <w:jc w:val="center"/>
              <w:rPr>
                <w:rFonts w:ascii="Times New Roman" w:hAnsi="Times New Roman"/>
                <w:sz w:val="24"/>
                <w:szCs w:val="24"/>
              </w:rPr>
            </w:pPr>
            <w:r w:rsidRPr="00267729">
              <w:rPr>
                <w:rFonts w:ascii="Times New Roman" w:hAnsi="Times New Roman"/>
                <w:sz w:val="24"/>
                <w:szCs w:val="24"/>
              </w:rPr>
              <w:t>3,78</w:t>
            </w:r>
          </w:p>
        </w:tc>
        <w:tc>
          <w:tcPr>
            <w:tcW w:w="985" w:type="dxa"/>
          </w:tcPr>
          <w:p w:rsidR="008E2711" w:rsidRPr="00267729" w:rsidRDefault="008E2711" w:rsidP="006C0041">
            <w:pPr>
              <w:spacing w:before="60" w:line="288" w:lineRule="auto"/>
              <w:jc w:val="center"/>
              <w:rPr>
                <w:rFonts w:ascii="Times New Roman" w:hAnsi="Times New Roman"/>
                <w:sz w:val="24"/>
                <w:szCs w:val="24"/>
              </w:rPr>
            </w:pPr>
            <w:r w:rsidRPr="00267729">
              <w:rPr>
                <w:rFonts w:ascii="Times New Roman" w:hAnsi="Times New Roman"/>
                <w:sz w:val="24"/>
                <w:szCs w:val="24"/>
              </w:rPr>
              <w:t>0,4</w:t>
            </w:r>
          </w:p>
        </w:tc>
      </w:tr>
      <w:tr w:rsidR="008E2711" w:rsidRPr="00267729" w:rsidTr="006C0041">
        <w:tc>
          <w:tcPr>
            <w:tcW w:w="672" w:type="dxa"/>
          </w:tcPr>
          <w:p w:rsidR="008E2711" w:rsidRPr="00267729" w:rsidRDefault="008E2711" w:rsidP="006C0041">
            <w:pPr>
              <w:spacing w:before="60" w:line="288" w:lineRule="auto"/>
              <w:jc w:val="center"/>
              <w:rPr>
                <w:rFonts w:ascii="Times New Roman" w:hAnsi="Times New Roman"/>
                <w:sz w:val="24"/>
                <w:szCs w:val="24"/>
              </w:rPr>
            </w:pPr>
            <w:r w:rsidRPr="00267729">
              <w:rPr>
                <w:rFonts w:ascii="Times New Roman" w:hAnsi="Times New Roman"/>
                <w:sz w:val="24"/>
                <w:szCs w:val="24"/>
              </w:rPr>
              <w:t>2</w:t>
            </w:r>
          </w:p>
        </w:tc>
        <w:tc>
          <w:tcPr>
            <w:tcW w:w="4842" w:type="dxa"/>
          </w:tcPr>
          <w:p w:rsidR="008E2711" w:rsidRPr="00267729" w:rsidRDefault="008E2711" w:rsidP="006C0041">
            <w:pPr>
              <w:spacing w:before="60" w:line="288" w:lineRule="auto"/>
              <w:jc w:val="both"/>
              <w:rPr>
                <w:rFonts w:ascii="Times New Roman" w:hAnsi="Times New Roman"/>
                <w:sz w:val="24"/>
                <w:szCs w:val="24"/>
              </w:rPr>
            </w:pPr>
            <w:r w:rsidRPr="00267729">
              <w:rPr>
                <w:rFonts w:ascii="Times New Roman" w:hAnsi="Times New Roman"/>
                <w:sz w:val="24"/>
                <w:szCs w:val="24"/>
              </w:rPr>
              <w:t>Năng lực đạt được của SV</w:t>
            </w:r>
          </w:p>
        </w:tc>
        <w:tc>
          <w:tcPr>
            <w:tcW w:w="765" w:type="dxa"/>
          </w:tcPr>
          <w:p w:rsidR="008E2711" w:rsidRPr="00267729" w:rsidRDefault="008E2711" w:rsidP="006C0041">
            <w:pPr>
              <w:spacing w:before="60" w:line="288" w:lineRule="auto"/>
              <w:jc w:val="center"/>
              <w:rPr>
                <w:rFonts w:ascii="Times New Roman" w:hAnsi="Times New Roman"/>
                <w:sz w:val="24"/>
                <w:szCs w:val="24"/>
              </w:rPr>
            </w:pPr>
            <w:r w:rsidRPr="00267729">
              <w:rPr>
                <w:rFonts w:ascii="Times New Roman" w:hAnsi="Times New Roman"/>
                <w:sz w:val="24"/>
                <w:szCs w:val="24"/>
              </w:rPr>
              <w:t>2,74</w:t>
            </w:r>
          </w:p>
        </w:tc>
        <w:tc>
          <w:tcPr>
            <w:tcW w:w="847" w:type="dxa"/>
          </w:tcPr>
          <w:p w:rsidR="008E2711" w:rsidRPr="00267729" w:rsidRDefault="008E2711" w:rsidP="006C0041">
            <w:pPr>
              <w:spacing w:before="60" w:line="288" w:lineRule="auto"/>
              <w:jc w:val="center"/>
              <w:rPr>
                <w:rFonts w:ascii="Times New Roman" w:hAnsi="Times New Roman"/>
                <w:sz w:val="24"/>
                <w:szCs w:val="24"/>
              </w:rPr>
            </w:pPr>
            <w:r w:rsidRPr="00267729">
              <w:rPr>
                <w:rFonts w:ascii="Times New Roman" w:hAnsi="Times New Roman"/>
                <w:sz w:val="24"/>
                <w:szCs w:val="24"/>
              </w:rPr>
              <w:t>0,74</w:t>
            </w:r>
          </w:p>
        </w:tc>
        <w:tc>
          <w:tcPr>
            <w:tcW w:w="751" w:type="dxa"/>
          </w:tcPr>
          <w:p w:rsidR="008E2711" w:rsidRPr="00267729" w:rsidRDefault="008E2711" w:rsidP="006C0041">
            <w:pPr>
              <w:spacing w:before="60" w:line="288" w:lineRule="auto"/>
              <w:jc w:val="center"/>
              <w:rPr>
                <w:rFonts w:ascii="Times New Roman" w:hAnsi="Times New Roman"/>
                <w:sz w:val="24"/>
                <w:szCs w:val="24"/>
              </w:rPr>
            </w:pPr>
            <w:r w:rsidRPr="00267729">
              <w:rPr>
                <w:rFonts w:ascii="Times New Roman" w:hAnsi="Times New Roman"/>
                <w:sz w:val="24"/>
                <w:szCs w:val="24"/>
              </w:rPr>
              <w:t>3,80</w:t>
            </w:r>
          </w:p>
        </w:tc>
        <w:tc>
          <w:tcPr>
            <w:tcW w:w="985" w:type="dxa"/>
          </w:tcPr>
          <w:p w:rsidR="008E2711" w:rsidRPr="00267729" w:rsidRDefault="008E2711" w:rsidP="006C0041">
            <w:pPr>
              <w:spacing w:before="60" w:line="288" w:lineRule="auto"/>
              <w:jc w:val="center"/>
              <w:rPr>
                <w:rFonts w:ascii="Times New Roman" w:hAnsi="Times New Roman"/>
                <w:sz w:val="24"/>
                <w:szCs w:val="24"/>
              </w:rPr>
            </w:pPr>
            <w:r w:rsidRPr="00267729">
              <w:rPr>
                <w:rFonts w:ascii="Times New Roman" w:hAnsi="Times New Roman"/>
                <w:sz w:val="24"/>
                <w:szCs w:val="24"/>
              </w:rPr>
              <w:t>0,41</w:t>
            </w:r>
          </w:p>
        </w:tc>
      </w:tr>
    </w:tbl>
    <w:p w:rsidR="00B13A06" w:rsidRPr="00267729" w:rsidRDefault="00B13A06" w:rsidP="00B13A06">
      <w:pPr>
        <w:jc w:val="center"/>
      </w:pPr>
    </w:p>
    <w:p w:rsidR="008E2711" w:rsidRPr="00267729" w:rsidRDefault="008E2711" w:rsidP="00B13A06">
      <w:pPr>
        <w:spacing w:before="40" w:line="360" w:lineRule="auto"/>
        <w:jc w:val="center"/>
      </w:pPr>
      <w:r w:rsidRPr="00267729">
        <w:rPr>
          <w:noProof/>
        </w:rPr>
        <w:drawing>
          <wp:inline distT="0" distB="0" distL="0" distR="0" wp14:anchorId="3A3E82ED" wp14:editId="0B319997">
            <wp:extent cx="4852087" cy="2529017"/>
            <wp:effectExtent l="0" t="0" r="24765" b="2413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8E2711" w:rsidRPr="00267729" w:rsidRDefault="008E2711" w:rsidP="00AE1C6E">
      <w:pPr>
        <w:pStyle w:val="Heading5"/>
        <w:rPr>
          <w:color w:val="auto"/>
          <w:lang w:val="en-US"/>
        </w:rPr>
      </w:pPr>
      <w:bookmarkStart w:id="157" w:name="_Toc535756745"/>
      <w:r w:rsidRPr="00267729">
        <w:rPr>
          <w:color w:val="auto"/>
        </w:rPr>
        <w:t xml:space="preserve">Biểu đồ 3.5: So sánh sự biến đổi </w:t>
      </w:r>
      <w:r w:rsidRPr="00267729">
        <w:rPr>
          <w:color w:val="auto"/>
          <w:lang w:val="nl-NL"/>
        </w:rPr>
        <w:t xml:space="preserve">của </w:t>
      </w:r>
      <w:r w:rsidRPr="00267729">
        <w:rPr>
          <w:color w:val="auto"/>
        </w:rPr>
        <w:t xml:space="preserve">quá trình DHLS và kết quả của DHLS </w:t>
      </w:r>
      <w:r w:rsidR="00AE1C6E" w:rsidRPr="00267729">
        <w:rPr>
          <w:color w:val="auto"/>
          <w:lang w:val="en-US"/>
        </w:rPr>
        <w:br/>
      </w:r>
      <w:r w:rsidRPr="00267729">
        <w:rPr>
          <w:color w:val="auto"/>
        </w:rPr>
        <w:t>ở cơ sở thử nghiệm trước và sau thử nghiệm</w:t>
      </w:r>
      <w:bookmarkEnd w:id="157"/>
      <w:r w:rsidRPr="00267729">
        <w:rPr>
          <w:color w:val="auto"/>
        </w:rPr>
        <w:t xml:space="preserve"> </w:t>
      </w:r>
    </w:p>
    <w:p w:rsidR="00AE1C6E" w:rsidRPr="00267729" w:rsidRDefault="00AE1C6E" w:rsidP="00AE1C6E"/>
    <w:p w:rsidR="008E2711" w:rsidRPr="00267729" w:rsidRDefault="008E2711" w:rsidP="008E2711">
      <w:pPr>
        <w:spacing w:before="40" w:line="336" w:lineRule="auto"/>
        <w:ind w:firstLine="720"/>
        <w:jc w:val="both"/>
        <w:rPr>
          <w:rFonts w:ascii="Times New Roman" w:hAnsi="Times New Roman"/>
          <w:spacing w:val="-2"/>
          <w:sz w:val="26"/>
          <w:szCs w:val="26"/>
          <w:lang w:val="vi-VN"/>
        </w:rPr>
      </w:pPr>
      <w:r w:rsidRPr="00267729">
        <w:rPr>
          <w:rFonts w:ascii="Times New Roman" w:hAnsi="Times New Roman"/>
          <w:spacing w:val="-2"/>
          <w:sz w:val="26"/>
          <w:szCs w:val="26"/>
          <w:lang w:val="vi-VN"/>
        </w:rPr>
        <w:lastRenderedPageBreak/>
        <w:t>Bảng tổng hợp 3.1</w:t>
      </w:r>
      <w:r w:rsidRPr="00267729">
        <w:rPr>
          <w:rFonts w:ascii="Times New Roman" w:hAnsi="Times New Roman"/>
          <w:spacing w:val="-2"/>
          <w:sz w:val="26"/>
          <w:szCs w:val="26"/>
        </w:rPr>
        <w:t>5</w:t>
      </w:r>
      <w:r w:rsidRPr="00267729">
        <w:rPr>
          <w:rFonts w:ascii="Times New Roman" w:hAnsi="Times New Roman"/>
          <w:spacing w:val="-2"/>
          <w:sz w:val="26"/>
          <w:szCs w:val="26"/>
          <w:lang w:val="vi-VN"/>
        </w:rPr>
        <w:t xml:space="preserve">; biểu đồ 3.5 cho thấy </w:t>
      </w:r>
      <w:r w:rsidRPr="00267729">
        <w:rPr>
          <w:rFonts w:ascii="Times New Roman" w:hAnsi="Times New Roman"/>
          <w:spacing w:val="-2"/>
          <w:sz w:val="26"/>
          <w:szCs w:val="26"/>
        </w:rPr>
        <w:t>ở</w:t>
      </w:r>
      <w:r w:rsidRPr="00267729">
        <w:rPr>
          <w:rFonts w:ascii="Times New Roman" w:hAnsi="Times New Roman"/>
          <w:spacing w:val="-2"/>
          <w:sz w:val="26"/>
          <w:szCs w:val="26"/>
          <w:lang w:val="vi-VN"/>
        </w:rPr>
        <w:t xml:space="preserve"> cơ sở </w:t>
      </w:r>
      <w:r w:rsidRPr="00267729">
        <w:rPr>
          <w:rFonts w:ascii="Times New Roman" w:hAnsi="Times New Roman"/>
          <w:spacing w:val="-2"/>
          <w:sz w:val="26"/>
          <w:szCs w:val="26"/>
        </w:rPr>
        <w:t xml:space="preserve">TN </w:t>
      </w:r>
      <w:r w:rsidRPr="00267729">
        <w:rPr>
          <w:rFonts w:ascii="Times New Roman" w:hAnsi="Times New Roman"/>
          <w:spacing w:val="-2"/>
          <w:sz w:val="26"/>
          <w:szCs w:val="26"/>
          <w:lang w:val="vi-VN"/>
        </w:rPr>
        <w:t>đánh giá về quá trình DHLS và năng lực đạt được của SV trước và sau TN có sự khác biệt đáng kể.</w:t>
      </w:r>
      <w:r w:rsidRPr="00267729">
        <w:rPr>
          <w:rFonts w:ascii="Times New Roman" w:hAnsi="Times New Roman"/>
          <w:spacing w:val="-2"/>
          <w:sz w:val="26"/>
          <w:szCs w:val="26"/>
        </w:rPr>
        <w:t xml:space="preserve"> Đối với cơ sở TN sau khi tiến hành TN, đánh giá </w:t>
      </w:r>
      <w:r w:rsidRPr="00267729">
        <w:rPr>
          <w:rFonts w:ascii="Times New Roman" w:hAnsi="Times New Roman"/>
          <w:spacing w:val="-2"/>
          <w:sz w:val="26"/>
          <w:szCs w:val="26"/>
          <w:lang w:val="vi-VN"/>
        </w:rPr>
        <w:t>quá trình DHLS</w:t>
      </w:r>
      <w:r w:rsidRPr="00267729">
        <w:rPr>
          <w:rFonts w:ascii="Times New Roman" w:hAnsi="Times New Roman"/>
          <w:spacing w:val="-2"/>
          <w:sz w:val="26"/>
          <w:szCs w:val="26"/>
        </w:rPr>
        <w:t xml:space="preserve"> và kết quả DHLS</w:t>
      </w:r>
      <w:r w:rsidRPr="00267729">
        <w:rPr>
          <w:rFonts w:ascii="Times New Roman" w:hAnsi="Times New Roman"/>
          <w:spacing w:val="-2"/>
          <w:sz w:val="26"/>
          <w:szCs w:val="26"/>
          <w:lang w:val="vi-VN"/>
        </w:rPr>
        <w:t xml:space="preserve"> trước TN </w:t>
      </w:r>
      <w:r w:rsidRPr="00267729">
        <w:rPr>
          <w:rFonts w:ascii="Times New Roman" w:hAnsi="Times New Roman"/>
          <w:spacing w:val="-2"/>
          <w:sz w:val="26"/>
          <w:szCs w:val="26"/>
        </w:rPr>
        <w:t xml:space="preserve">biện pháp quản lý: </w:t>
      </w:r>
      <w:r w:rsidRPr="00267729">
        <w:rPr>
          <w:rFonts w:ascii="Times New Roman" w:hAnsi="Times New Roman"/>
          <w:spacing w:val="-2"/>
          <w:sz w:val="26"/>
          <w:szCs w:val="26"/>
          <w:lang w:val="vi-VN"/>
        </w:rPr>
        <w:t>Tổ chức liên kết chặt chẽ giữa trường ĐHY và bệnh viện trong DHLS thì quá trình dạy học LS và kết quả DHLS đã thay đổi rõ rệ</w:t>
      </w:r>
      <w:r w:rsidRPr="00267729">
        <w:rPr>
          <w:rFonts w:ascii="Times New Roman" w:hAnsi="Times New Roman"/>
          <w:spacing w:val="-2"/>
          <w:sz w:val="26"/>
          <w:szCs w:val="26"/>
        </w:rPr>
        <w:t xml:space="preserve">t. </w:t>
      </w:r>
      <w:r w:rsidRPr="00267729">
        <w:rPr>
          <w:rFonts w:ascii="Times New Roman" w:hAnsi="Times New Roman"/>
          <w:spacing w:val="-2"/>
          <w:sz w:val="26"/>
          <w:szCs w:val="26"/>
          <w:lang w:val="vi-VN"/>
        </w:rPr>
        <w:t>Trước TN</w:t>
      </w:r>
      <w:r w:rsidRPr="00267729">
        <w:rPr>
          <w:rFonts w:ascii="Times New Roman" w:hAnsi="Times New Roman"/>
          <w:spacing w:val="-2"/>
          <w:sz w:val="26"/>
          <w:szCs w:val="26"/>
        </w:rPr>
        <w:t xml:space="preserve">, ĐTB đánh giá </w:t>
      </w:r>
      <w:r w:rsidRPr="00267729">
        <w:rPr>
          <w:rFonts w:ascii="Times New Roman" w:hAnsi="Times New Roman"/>
          <w:spacing w:val="-2"/>
          <w:sz w:val="26"/>
          <w:szCs w:val="26"/>
          <w:lang w:val="vi-VN"/>
        </w:rPr>
        <w:t xml:space="preserve">quá trình </w:t>
      </w:r>
      <w:r w:rsidRPr="00267729">
        <w:rPr>
          <w:rFonts w:ascii="Times New Roman" w:hAnsi="Times New Roman"/>
          <w:spacing w:val="-2"/>
          <w:sz w:val="26"/>
          <w:szCs w:val="26"/>
        </w:rPr>
        <w:t>DHLS</w:t>
      </w:r>
      <w:r w:rsidRPr="00267729">
        <w:rPr>
          <w:rFonts w:ascii="Times New Roman" w:hAnsi="Times New Roman"/>
          <w:spacing w:val="-2"/>
          <w:sz w:val="26"/>
          <w:szCs w:val="26"/>
          <w:lang w:val="vi-VN"/>
        </w:rPr>
        <w:t xml:space="preserve"> là </w:t>
      </w:r>
      <w:r w:rsidRPr="00267729">
        <w:rPr>
          <w:rFonts w:ascii="Times New Roman" w:hAnsi="Times New Roman"/>
          <w:b/>
          <w:spacing w:val="-2"/>
          <w:sz w:val="26"/>
          <w:szCs w:val="26"/>
          <w:lang w:val="vi-VN"/>
        </w:rPr>
        <w:t>2,77</w:t>
      </w:r>
      <w:r w:rsidRPr="00267729">
        <w:rPr>
          <w:rFonts w:ascii="Times New Roman" w:hAnsi="Times New Roman"/>
          <w:spacing w:val="-2"/>
          <w:sz w:val="26"/>
          <w:szCs w:val="26"/>
          <w:lang w:val="vi-VN"/>
        </w:rPr>
        <w:t xml:space="preserve"> và năng lực đạt được của SV là: </w:t>
      </w:r>
      <w:r w:rsidRPr="00267729">
        <w:rPr>
          <w:rFonts w:ascii="Times New Roman" w:hAnsi="Times New Roman"/>
          <w:b/>
          <w:spacing w:val="-2"/>
          <w:sz w:val="26"/>
          <w:szCs w:val="26"/>
          <w:lang w:val="vi-VN"/>
        </w:rPr>
        <w:t>2,74</w:t>
      </w:r>
      <w:r w:rsidR="008E6B57" w:rsidRPr="00267729">
        <w:rPr>
          <w:rFonts w:ascii="Times New Roman" w:hAnsi="Times New Roman"/>
          <w:spacing w:val="-2"/>
          <w:sz w:val="26"/>
          <w:szCs w:val="26"/>
          <w:lang w:val="vi-VN"/>
        </w:rPr>
        <w:t xml:space="preserve"> </w:t>
      </w:r>
      <w:r w:rsidRPr="00267729">
        <w:rPr>
          <w:rFonts w:ascii="Times New Roman" w:hAnsi="Times New Roman"/>
          <w:spacing w:val="-2"/>
          <w:sz w:val="26"/>
          <w:szCs w:val="26"/>
          <w:lang w:val="vi-VN"/>
        </w:rPr>
        <w:t>nhưng sau khi tiến hành TN</w:t>
      </w:r>
      <w:r w:rsidRPr="00267729">
        <w:rPr>
          <w:rFonts w:ascii="Times New Roman" w:hAnsi="Times New Roman"/>
          <w:spacing w:val="-2"/>
          <w:sz w:val="26"/>
          <w:szCs w:val="26"/>
        </w:rPr>
        <w:t>, khi</w:t>
      </w:r>
      <w:r w:rsidRPr="00267729">
        <w:rPr>
          <w:rFonts w:ascii="Times New Roman" w:hAnsi="Times New Roman"/>
          <w:spacing w:val="-2"/>
          <w:sz w:val="26"/>
          <w:szCs w:val="26"/>
          <w:lang w:val="vi-VN"/>
        </w:rPr>
        <w:t xml:space="preserve"> có tác động biện pháp quản lý thì kết quả đánh giá quá trình DHLS là </w:t>
      </w:r>
      <w:r w:rsidRPr="00267729">
        <w:rPr>
          <w:rFonts w:ascii="Times New Roman" w:hAnsi="Times New Roman"/>
          <w:b/>
          <w:spacing w:val="-2"/>
          <w:sz w:val="26"/>
          <w:szCs w:val="26"/>
          <w:lang w:val="vi-VN"/>
        </w:rPr>
        <w:t>3,78</w:t>
      </w:r>
      <w:r w:rsidRPr="00267729">
        <w:rPr>
          <w:rFonts w:ascii="Times New Roman" w:hAnsi="Times New Roman"/>
          <w:spacing w:val="-2"/>
          <w:sz w:val="26"/>
          <w:szCs w:val="26"/>
          <w:lang w:val="vi-VN"/>
        </w:rPr>
        <w:t xml:space="preserve"> và năng lực của SV</w:t>
      </w:r>
      <w:r w:rsidRPr="00267729">
        <w:rPr>
          <w:rFonts w:ascii="Times New Roman" w:hAnsi="Times New Roman"/>
          <w:spacing w:val="-2"/>
          <w:sz w:val="26"/>
          <w:szCs w:val="26"/>
        </w:rPr>
        <w:t xml:space="preserve"> là 3,8</w:t>
      </w:r>
      <w:r w:rsidRPr="00267729">
        <w:rPr>
          <w:rFonts w:ascii="Times New Roman" w:hAnsi="Times New Roman"/>
          <w:spacing w:val="-2"/>
          <w:sz w:val="26"/>
          <w:szCs w:val="26"/>
          <w:lang w:val="vi-VN"/>
        </w:rPr>
        <w:t>. Điều này chứng tỏ rằng biện pháp quản lý đã tác động tích cực đến hoạt động DHLS và nâng cao chất lượng DHLS ở các trường ĐHY. Giữa trường ĐHY và bệnh viện liên kết chặt chẽ trong DHLS tạo cho đội ngũ GV và SV có môi trường day và học tập thuận lợi, SV được thực hành lâm sàng va chạm với tình huống lâm sàng nhiều hơn, rèn luyện cho SV quen với tác phong làm việc thực tế sau khi ra trường. Đội ngũ GV nhà trường cũng có môi trường để nâng cao kỹ năng lâm sàng, phát huy được kỹ năng khám chữa bệnh. Đối với nhà trường có thêm đội ngũ y bác sĩ bệnh viện có tay nghề cao hỗ trợ cho nhà trường về số lượng cũng như chất lượng GV giảng dạy lâm sàng. Đối với bệnh viện, kết hợp trường và viện trong DHLS sẽ giúp đào tạo nguồn nhân lực cho bệnh viện sau này không mất nhiều thời gian và kinh phí để đào tạo lại. Mặt khác trong quá trình DHLS tại các bệnh viện đội ngũ GV và SV của trường ĐHY cũng chính là đội ngũ bổ sung hỗ trợ cho bệnh viện trong khám chữa bệnh. Liên kết Trường - Viện trong DHLS tạo cơ hội cho đội ngũ GV của nhà trường cũng như GV - BS của bệnh viện thường xuyên được cập nhật các công nghệ y học hiện đại thông qua các hoạt động trao đổi kinh nghiệm và công tác tập huấn để nâng cao trình độ chuyên môn và kỹ năng lâm sàng, nghiệp vụ sư phạm.</w:t>
      </w:r>
    </w:p>
    <w:p w:rsidR="008E2711" w:rsidRPr="00267729" w:rsidRDefault="008E2711" w:rsidP="008E2711">
      <w:pPr>
        <w:spacing w:before="60" w:line="336" w:lineRule="auto"/>
        <w:ind w:firstLine="720"/>
        <w:jc w:val="both"/>
        <w:rPr>
          <w:rFonts w:ascii="Times New Roman" w:hAnsi="Times New Roman"/>
          <w:i/>
          <w:sz w:val="26"/>
          <w:szCs w:val="26"/>
          <w:lang w:val="nl-NL"/>
        </w:rPr>
      </w:pPr>
      <w:r w:rsidRPr="00267729">
        <w:rPr>
          <w:rFonts w:ascii="Times New Roman" w:hAnsi="Times New Roman"/>
          <w:i/>
          <w:sz w:val="26"/>
          <w:szCs w:val="26"/>
          <w:lang w:val="nl-NL"/>
        </w:rPr>
        <w:t>3.5.7.5. Sự biến đổi về chất lượng quá trình DHLS của GV trường ĐHY và GV-BS của bệnh viện ở cơ sở đối chứng và cơ sở thử nghiệm sau thử nghiệm</w:t>
      </w:r>
    </w:p>
    <w:p w:rsidR="008E2711" w:rsidRPr="00267729" w:rsidRDefault="008E2711" w:rsidP="008E2711">
      <w:pPr>
        <w:spacing w:before="60" w:line="336" w:lineRule="auto"/>
        <w:ind w:firstLine="720"/>
        <w:jc w:val="both"/>
        <w:rPr>
          <w:rFonts w:ascii="Times New Roman" w:hAnsi="Times New Roman"/>
          <w:sz w:val="26"/>
          <w:szCs w:val="26"/>
          <w:lang w:val="nl-NL"/>
        </w:rPr>
      </w:pPr>
      <w:r w:rsidRPr="00267729">
        <w:rPr>
          <w:rFonts w:ascii="Times New Roman" w:hAnsi="Times New Roman"/>
          <w:sz w:val="26"/>
          <w:szCs w:val="26"/>
          <w:lang w:val="nl-NL"/>
        </w:rPr>
        <w:t xml:space="preserve">Để nhận biết biện pháp quản lý: tổ chức liên kết chặt chẽ giữa trường ĐHY và BV trong DHLS đã có tác động khác nhau như thế nào đến quá trình DHLS của đội ngũ GV trường ĐHY và đội ngũ GV </w:t>
      </w:r>
      <w:r w:rsidR="006C0041" w:rsidRPr="00267729">
        <w:rPr>
          <w:rFonts w:ascii="Times New Roman" w:hAnsi="Times New Roman"/>
          <w:sz w:val="26"/>
          <w:szCs w:val="26"/>
          <w:lang w:val="nl-NL"/>
        </w:rPr>
        <w:t>-</w:t>
      </w:r>
      <w:r w:rsidRPr="00267729">
        <w:rPr>
          <w:rFonts w:ascii="Times New Roman" w:hAnsi="Times New Roman"/>
          <w:sz w:val="26"/>
          <w:szCs w:val="26"/>
          <w:lang w:val="nl-NL"/>
        </w:rPr>
        <w:t xml:space="preserve"> BS của BV, chúng tôi tiến hành so sánh hai quá trình dạy học này giữa GV của trường và GV - BS bệnh viện cùng cơ sở ĐC và GV trường và GV - BS bệnh viện cùng cơ sở TN sau khi đã tiến hành thử </w:t>
      </w:r>
      <w:r w:rsidRPr="00267729">
        <w:rPr>
          <w:rFonts w:ascii="Times New Roman" w:hAnsi="Times New Roman"/>
          <w:sz w:val="26"/>
          <w:szCs w:val="26"/>
          <w:lang w:val="nl-NL"/>
        </w:rPr>
        <w:lastRenderedPageBreak/>
        <w:t>nghiệm, kết quả phân tích được trình bày tại phần (</w:t>
      </w:r>
      <w:r w:rsidRPr="00267729">
        <w:rPr>
          <w:rFonts w:ascii="Times New Roman" w:hAnsi="Times New Roman"/>
          <w:b/>
          <w:sz w:val="26"/>
          <w:szCs w:val="26"/>
          <w:lang w:val="nl-NL"/>
        </w:rPr>
        <w:t>phụ lục 8)</w:t>
      </w:r>
      <w:r w:rsidR="008E6B57" w:rsidRPr="00267729">
        <w:rPr>
          <w:rFonts w:ascii="Times New Roman" w:hAnsi="Times New Roman"/>
          <w:sz w:val="26"/>
          <w:szCs w:val="26"/>
          <w:lang w:val="nl-NL"/>
        </w:rPr>
        <w:t>.</w:t>
      </w:r>
      <w:r w:rsidRPr="00267729">
        <w:rPr>
          <w:rFonts w:ascii="Times New Roman" w:hAnsi="Times New Roman"/>
          <w:sz w:val="26"/>
          <w:szCs w:val="26"/>
          <w:lang w:val="nl-NL"/>
        </w:rPr>
        <w:t xml:space="preserve"> Sau đây là bảng tổng hợp</w:t>
      </w:r>
      <w:r w:rsidR="00AD3F8B" w:rsidRPr="00267729">
        <w:rPr>
          <w:rFonts w:ascii="Times New Roman" w:hAnsi="Times New Roman"/>
          <w:sz w:val="26"/>
          <w:szCs w:val="26"/>
          <w:lang w:val="nl-NL"/>
        </w:rPr>
        <w:t>.</w:t>
      </w:r>
    </w:p>
    <w:p w:rsidR="008E2711" w:rsidRPr="00267729" w:rsidRDefault="008E2711" w:rsidP="00AE1C6E">
      <w:pPr>
        <w:pStyle w:val="Heading6"/>
        <w:rPr>
          <w:color w:val="auto"/>
          <w:lang w:val="nl-NL"/>
        </w:rPr>
      </w:pPr>
      <w:bookmarkStart w:id="158" w:name="_Toc535748745"/>
      <w:r w:rsidRPr="00267729">
        <w:rPr>
          <w:color w:val="auto"/>
          <w:lang w:val="nl-NL"/>
        </w:rPr>
        <w:t>Bảng 3.16 Tổng hợp so sánh sự biến đồi về chất lượng quá trình DHLS của GV trường ĐHY và GV-BS của bệnh viện ở cơ sở ĐC sau thử nghiệm</w:t>
      </w:r>
      <w:bookmarkEnd w:id="15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1"/>
        <w:gridCol w:w="4966"/>
        <w:gridCol w:w="708"/>
        <w:gridCol w:w="851"/>
        <w:gridCol w:w="992"/>
        <w:gridCol w:w="674"/>
      </w:tblGrid>
      <w:tr w:rsidR="008E2711" w:rsidRPr="00267729" w:rsidTr="006C0041">
        <w:tc>
          <w:tcPr>
            <w:tcW w:w="671" w:type="dxa"/>
            <w:vMerge w:val="restart"/>
          </w:tcPr>
          <w:p w:rsidR="008E2711" w:rsidRPr="00267729" w:rsidRDefault="008E2711" w:rsidP="006C0041">
            <w:pPr>
              <w:spacing w:before="60" w:line="288" w:lineRule="auto"/>
              <w:jc w:val="center"/>
              <w:rPr>
                <w:rFonts w:ascii="Times New Roman" w:hAnsi="Times New Roman"/>
                <w:b/>
                <w:sz w:val="22"/>
                <w:szCs w:val="22"/>
              </w:rPr>
            </w:pPr>
            <w:r w:rsidRPr="00267729">
              <w:rPr>
                <w:rFonts w:ascii="Times New Roman" w:hAnsi="Times New Roman"/>
                <w:b/>
                <w:sz w:val="22"/>
                <w:szCs w:val="22"/>
              </w:rPr>
              <w:t>TT</w:t>
            </w:r>
          </w:p>
        </w:tc>
        <w:tc>
          <w:tcPr>
            <w:tcW w:w="4966" w:type="dxa"/>
            <w:vMerge w:val="restart"/>
          </w:tcPr>
          <w:p w:rsidR="008E2711" w:rsidRPr="00267729" w:rsidRDefault="008E2711" w:rsidP="006C0041">
            <w:pPr>
              <w:spacing w:before="60" w:line="288" w:lineRule="auto"/>
              <w:jc w:val="center"/>
              <w:rPr>
                <w:rFonts w:ascii="Times New Roman" w:hAnsi="Times New Roman"/>
                <w:b/>
                <w:sz w:val="22"/>
                <w:szCs w:val="22"/>
              </w:rPr>
            </w:pPr>
            <w:r w:rsidRPr="00267729">
              <w:rPr>
                <w:rFonts w:ascii="Times New Roman" w:hAnsi="Times New Roman"/>
                <w:b/>
                <w:sz w:val="22"/>
                <w:szCs w:val="22"/>
              </w:rPr>
              <w:t>Nội dung đánh giá</w:t>
            </w:r>
          </w:p>
        </w:tc>
        <w:tc>
          <w:tcPr>
            <w:tcW w:w="3225" w:type="dxa"/>
            <w:gridSpan w:val="4"/>
          </w:tcPr>
          <w:p w:rsidR="008E2711" w:rsidRPr="00267729" w:rsidRDefault="008E2711" w:rsidP="006C0041">
            <w:pPr>
              <w:spacing w:before="60" w:line="288" w:lineRule="auto"/>
              <w:jc w:val="center"/>
              <w:rPr>
                <w:rFonts w:ascii="Times New Roman" w:hAnsi="Times New Roman"/>
                <w:b/>
                <w:sz w:val="22"/>
                <w:szCs w:val="22"/>
              </w:rPr>
            </w:pPr>
            <w:r w:rsidRPr="00267729">
              <w:rPr>
                <w:rFonts w:ascii="Times New Roman" w:hAnsi="Times New Roman"/>
                <w:b/>
                <w:sz w:val="22"/>
                <w:szCs w:val="22"/>
              </w:rPr>
              <w:t>Mức độ đạt được (%)</w:t>
            </w:r>
          </w:p>
        </w:tc>
      </w:tr>
      <w:tr w:rsidR="008E2711" w:rsidRPr="00267729" w:rsidTr="006C0041">
        <w:tc>
          <w:tcPr>
            <w:tcW w:w="671" w:type="dxa"/>
            <w:vMerge/>
          </w:tcPr>
          <w:p w:rsidR="008E2711" w:rsidRPr="00267729" w:rsidRDefault="008E2711" w:rsidP="006C0041">
            <w:pPr>
              <w:spacing w:before="60" w:line="288" w:lineRule="auto"/>
              <w:jc w:val="center"/>
              <w:rPr>
                <w:rFonts w:ascii="Times New Roman" w:hAnsi="Times New Roman"/>
                <w:b/>
                <w:sz w:val="22"/>
                <w:szCs w:val="22"/>
              </w:rPr>
            </w:pPr>
          </w:p>
        </w:tc>
        <w:tc>
          <w:tcPr>
            <w:tcW w:w="4966" w:type="dxa"/>
            <w:vMerge/>
          </w:tcPr>
          <w:p w:rsidR="008E2711" w:rsidRPr="00267729" w:rsidRDefault="008E2711" w:rsidP="006C0041">
            <w:pPr>
              <w:spacing w:before="60" w:line="288" w:lineRule="auto"/>
              <w:jc w:val="center"/>
              <w:rPr>
                <w:rFonts w:ascii="Times New Roman" w:hAnsi="Times New Roman"/>
                <w:b/>
                <w:sz w:val="22"/>
                <w:szCs w:val="22"/>
              </w:rPr>
            </w:pPr>
          </w:p>
        </w:tc>
        <w:tc>
          <w:tcPr>
            <w:tcW w:w="708" w:type="dxa"/>
          </w:tcPr>
          <w:p w:rsidR="008E2711" w:rsidRPr="00267729" w:rsidRDefault="008E2711" w:rsidP="006C0041">
            <w:pPr>
              <w:spacing w:before="60" w:line="288" w:lineRule="auto"/>
              <w:jc w:val="center"/>
              <w:rPr>
                <w:rFonts w:ascii="Times New Roman" w:hAnsi="Times New Roman"/>
                <w:sz w:val="22"/>
                <w:szCs w:val="22"/>
              </w:rPr>
            </w:pPr>
            <w:r w:rsidRPr="00267729">
              <w:rPr>
                <w:rFonts w:ascii="Times New Roman" w:hAnsi="Times New Roman"/>
                <w:sz w:val="22"/>
                <w:szCs w:val="22"/>
              </w:rPr>
              <w:t>Tốt</w:t>
            </w:r>
          </w:p>
        </w:tc>
        <w:tc>
          <w:tcPr>
            <w:tcW w:w="851" w:type="dxa"/>
          </w:tcPr>
          <w:p w:rsidR="008E2711" w:rsidRPr="00267729" w:rsidRDefault="008E2711" w:rsidP="006C0041">
            <w:pPr>
              <w:spacing w:before="60" w:line="288" w:lineRule="auto"/>
              <w:jc w:val="center"/>
              <w:rPr>
                <w:rFonts w:ascii="Times New Roman" w:hAnsi="Times New Roman"/>
                <w:sz w:val="22"/>
                <w:szCs w:val="22"/>
              </w:rPr>
            </w:pPr>
            <w:r w:rsidRPr="00267729">
              <w:rPr>
                <w:rFonts w:ascii="Times New Roman" w:hAnsi="Times New Roman"/>
                <w:sz w:val="22"/>
                <w:szCs w:val="22"/>
              </w:rPr>
              <w:t>Khá</w:t>
            </w:r>
          </w:p>
        </w:tc>
        <w:tc>
          <w:tcPr>
            <w:tcW w:w="992" w:type="dxa"/>
          </w:tcPr>
          <w:p w:rsidR="008E2711" w:rsidRPr="00267729" w:rsidRDefault="008E2711" w:rsidP="006C0041">
            <w:pPr>
              <w:spacing w:before="60" w:line="288" w:lineRule="auto"/>
              <w:jc w:val="center"/>
              <w:rPr>
                <w:rFonts w:ascii="Times New Roman" w:hAnsi="Times New Roman"/>
                <w:sz w:val="22"/>
                <w:szCs w:val="22"/>
              </w:rPr>
            </w:pPr>
            <w:r w:rsidRPr="00267729">
              <w:rPr>
                <w:rFonts w:ascii="Times New Roman" w:hAnsi="Times New Roman"/>
                <w:sz w:val="22"/>
                <w:szCs w:val="22"/>
              </w:rPr>
              <w:t>T. Bình</w:t>
            </w:r>
          </w:p>
        </w:tc>
        <w:tc>
          <w:tcPr>
            <w:tcW w:w="674" w:type="dxa"/>
          </w:tcPr>
          <w:p w:rsidR="008E2711" w:rsidRPr="00267729" w:rsidRDefault="008E2711" w:rsidP="006C0041">
            <w:pPr>
              <w:spacing w:before="60" w:line="288" w:lineRule="auto"/>
              <w:jc w:val="center"/>
              <w:rPr>
                <w:rFonts w:ascii="Times New Roman" w:hAnsi="Times New Roman"/>
                <w:sz w:val="22"/>
                <w:szCs w:val="22"/>
              </w:rPr>
            </w:pPr>
            <w:r w:rsidRPr="00267729">
              <w:rPr>
                <w:rFonts w:ascii="Times New Roman" w:hAnsi="Times New Roman"/>
                <w:sz w:val="22"/>
                <w:szCs w:val="22"/>
              </w:rPr>
              <w:t>Yếu</w:t>
            </w:r>
          </w:p>
        </w:tc>
      </w:tr>
      <w:tr w:rsidR="008E2711" w:rsidRPr="00267729" w:rsidTr="006C0041">
        <w:tc>
          <w:tcPr>
            <w:tcW w:w="671" w:type="dxa"/>
          </w:tcPr>
          <w:p w:rsidR="008E2711" w:rsidRPr="00267729" w:rsidRDefault="008E2711" w:rsidP="006C0041">
            <w:pPr>
              <w:spacing w:before="60" w:line="288" w:lineRule="auto"/>
              <w:jc w:val="center"/>
              <w:rPr>
                <w:rFonts w:ascii="Times New Roman" w:hAnsi="Times New Roman"/>
                <w:b/>
                <w:sz w:val="22"/>
                <w:szCs w:val="22"/>
              </w:rPr>
            </w:pPr>
            <w:r w:rsidRPr="00267729">
              <w:rPr>
                <w:rFonts w:ascii="Times New Roman" w:hAnsi="Times New Roman"/>
                <w:b/>
                <w:sz w:val="22"/>
                <w:szCs w:val="22"/>
              </w:rPr>
              <w:t>1</w:t>
            </w:r>
          </w:p>
        </w:tc>
        <w:tc>
          <w:tcPr>
            <w:tcW w:w="4966" w:type="dxa"/>
          </w:tcPr>
          <w:p w:rsidR="008E2711" w:rsidRPr="00267729" w:rsidRDefault="008E2711" w:rsidP="006C0041">
            <w:pPr>
              <w:spacing w:before="60" w:line="288" w:lineRule="auto"/>
              <w:jc w:val="both"/>
              <w:rPr>
                <w:rFonts w:ascii="Times New Roman" w:hAnsi="Times New Roman"/>
                <w:sz w:val="22"/>
                <w:szCs w:val="22"/>
              </w:rPr>
            </w:pPr>
            <w:r w:rsidRPr="00267729">
              <w:rPr>
                <w:rFonts w:ascii="Times New Roman" w:hAnsi="Times New Roman"/>
                <w:sz w:val="22"/>
                <w:szCs w:val="22"/>
              </w:rPr>
              <w:t xml:space="preserve">Chất lượng quá trình DHLS của GV trường ĐHY </w:t>
            </w:r>
          </w:p>
        </w:tc>
        <w:tc>
          <w:tcPr>
            <w:tcW w:w="708" w:type="dxa"/>
          </w:tcPr>
          <w:p w:rsidR="008E2711" w:rsidRPr="00267729" w:rsidRDefault="008E2711" w:rsidP="006C0041">
            <w:pPr>
              <w:spacing w:before="60" w:line="288" w:lineRule="auto"/>
              <w:jc w:val="center"/>
              <w:rPr>
                <w:rFonts w:ascii="Times New Roman" w:hAnsi="Times New Roman"/>
                <w:sz w:val="22"/>
                <w:szCs w:val="22"/>
              </w:rPr>
            </w:pPr>
            <w:r w:rsidRPr="00267729">
              <w:rPr>
                <w:rFonts w:ascii="Times New Roman" w:hAnsi="Times New Roman"/>
                <w:sz w:val="22"/>
                <w:szCs w:val="22"/>
              </w:rPr>
              <w:t>23,4</w:t>
            </w:r>
          </w:p>
        </w:tc>
        <w:tc>
          <w:tcPr>
            <w:tcW w:w="851" w:type="dxa"/>
          </w:tcPr>
          <w:p w:rsidR="008E2711" w:rsidRPr="00267729" w:rsidRDefault="008E2711" w:rsidP="006C0041">
            <w:pPr>
              <w:spacing w:before="60" w:line="288" w:lineRule="auto"/>
              <w:jc w:val="center"/>
              <w:rPr>
                <w:rFonts w:ascii="Times New Roman" w:hAnsi="Times New Roman"/>
                <w:sz w:val="22"/>
                <w:szCs w:val="22"/>
              </w:rPr>
            </w:pPr>
            <w:r w:rsidRPr="00267729">
              <w:rPr>
                <w:rFonts w:ascii="Times New Roman" w:hAnsi="Times New Roman"/>
                <w:sz w:val="22"/>
                <w:szCs w:val="22"/>
              </w:rPr>
              <w:t>38,0</w:t>
            </w:r>
          </w:p>
        </w:tc>
        <w:tc>
          <w:tcPr>
            <w:tcW w:w="992" w:type="dxa"/>
          </w:tcPr>
          <w:p w:rsidR="008E2711" w:rsidRPr="00267729" w:rsidRDefault="008E2711" w:rsidP="006C0041">
            <w:pPr>
              <w:spacing w:before="60" w:line="288" w:lineRule="auto"/>
              <w:jc w:val="center"/>
              <w:rPr>
                <w:rFonts w:ascii="Times New Roman" w:hAnsi="Times New Roman"/>
                <w:sz w:val="22"/>
                <w:szCs w:val="22"/>
              </w:rPr>
            </w:pPr>
            <w:r w:rsidRPr="00267729">
              <w:rPr>
                <w:rFonts w:ascii="Times New Roman" w:hAnsi="Times New Roman"/>
                <w:sz w:val="22"/>
                <w:szCs w:val="22"/>
              </w:rPr>
              <w:t>36,0</w:t>
            </w:r>
          </w:p>
        </w:tc>
        <w:tc>
          <w:tcPr>
            <w:tcW w:w="674" w:type="dxa"/>
          </w:tcPr>
          <w:p w:rsidR="008E2711" w:rsidRPr="00267729" w:rsidRDefault="008E2711" w:rsidP="006C0041">
            <w:pPr>
              <w:spacing w:before="60" w:line="288" w:lineRule="auto"/>
              <w:jc w:val="center"/>
              <w:rPr>
                <w:rFonts w:ascii="Times New Roman" w:hAnsi="Times New Roman"/>
                <w:sz w:val="22"/>
                <w:szCs w:val="22"/>
              </w:rPr>
            </w:pPr>
            <w:r w:rsidRPr="00267729">
              <w:rPr>
                <w:rFonts w:ascii="Times New Roman" w:hAnsi="Times New Roman"/>
                <w:sz w:val="22"/>
                <w:szCs w:val="22"/>
              </w:rPr>
              <w:t>2,6</w:t>
            </w:r>
          </w:p>
        </w:tc>
      </w:tr>
      <w:tr w:rsidR="008E2711" w:rsidRPr="00267729" w:rsidTr="006C0041">
        <w:tc>
          <w:tcPr>
            <w:tcW w:w="671" w:type="dxa"/>
          </w:tcPr>
          <w:p w:rsidR="008E2711" w:rsidRPr="00267729" w:rsidRDefault="008E2711" w:rsidP="006C0041">
            <w:pPr>
              <w:spacing w:before="60" w:line="288" w:lineRule="auto"/>
              <w:jc w:val="center"/>
              <w:rPr>
                <w:rFonts w:ascii="Times New Roman" w:hAnsi="Times New Roman"/>
                <w:b/>
                <w:sz w:val="22"/>
                <w:szCs w:val="22"/>
              </w:rPr>
            </w:pPr>
            <w:r w:rsidRPr="00267729">
              <w:rPr>
                <w:rFonts w:ascii="Times New Roman" w:hAnsi="Times New Roman"/>
                <w:b/>
                <w:sz w:val="22"/>
                <w:szCs w:val="22"/>
              </w:rPr>
              <w:t>2</w:t>
            </w:r>
          </w:p>
        </w:tc>
        <w:tc>
          <w:tcPr>
            <w:tcW w:w="4966" w:type="dxa"/>
          </w:tcPr>
          <w:p w:rsidR="008E2711" w:rsidRPr="00267729" w:rsidRDefault="008E2711" w:rsidP="006C0041">
            <w:pPr>
              <w:spacing w:before="60" w:line="288" w:lineRule="auto"/>
              <w:jc w:val="both"/>
              <w:rPr>
                <w:rFonts w:ascii="Times New Roman" w:hAnsi="Times New Roman"/>
                <w:sz w:val="22"/>
                <w:szCs w:val="22"/>
              </w:rPr>
            </w:pPr>
            <w:r w:rsidRPr="00267729">
              <w:rPr>
                <w:rFonts w:ascii="Times New Roman" w:hAnsi="Times New Roman"/>
                <w:sz w:val="22"/>
                <w:szCs w:val="22"/>
              </w:rPr>
              <w:t>Chất lượng quá trình DHLS của GV-BS bệnh viện</w:t>
            </w:r>
          </w:p>
        </w:tc>
        <w:tc>
          <w:tcPr>
            <w:tcW w:w="708" w:type="dxa"/>
          </w:tcPr>
          <w:p w:rsidR="008E2711" w:rsidRPr="00267729" w:rsidRDefault="008E2711" w:rsidP="006C0041">
            <w:pPr>
              <w:spacing w:before="60" w:line="288" w:lineRule="auto"/>
              <w:jc w:val="center"/>
              <w:rPr>
                <w:rFonts w:ascii="Times New Roman" w:hAnsi="Times New Roman"/>
                <w:sz w:val="22"/>
                <w:szCs w:val="22"/>
              </w:rPr>
            </w:pPr>
            <w:r w:rsidRPr="00267729">
              <w:rPr>
                <w:rFonts w:ascii="Times New Roman" w:hAnsi="Times New Roman"/>
                <w:sz w:val="22"/>
                <w:szCs w:val="22"/>
              </w:rPr>
              <w:t>23,7</w:t>
            </w:r>
          </w:p>
        </w:tc>
        <w:tc>
          <w:tcPr>
            <w:tcW w:w="851" w:type="dxa"/>
          </w:tcPr>
          <w:p w:rsidR="008E2711" w:rsidRPr="00267729" w:rsidRDefault="008E2711" w:rsidP="006C0041">
            <w:pPr>
              <w:spacing w:before="60" w:line="288" w:lineRule="auto"/>
              <w:jc w:val="center"/>
              <w:rPr>
                <w:rFonts w:ascii="Times New Roman" w:hAnsi="Times New Roman"/>
                <w:sz w:val="22"/>
                <w:szCs w:val="22"/>
              </w:rPr>
            </w:pPr>
            <w:r w:rsidRPr="00267729">
              <w:rPr>
                <w:rFonts w:ascii="Times New Roman" w:hAnsi="Times New Roman"/>
                <w:sz w:val="22"/>
                <w:szCs w:val="22"/>
              </w:rPr>
              <w:t>37,8</w:t>
            </w:r>
          </w:p>
        </w:tc>
        <w:tc>
          <w:tcPr>
            <w:tcW w:w="992" w:type="dxa"/>
          </w:tcPr>
          <w:p w:rsidR="008E2711" w:rsidRPr="00267729" w:rsidRDefault="008E2711" w:rsidP="006C0041">
            <w:pPr>
              <w:spacing w:before="60" w:line="288" w:lineRule="auto"/>
              <w:jc w:val="center"/>
              <w:rPr>
                <w:rFonts w:ascii="Times New Roman" w:hAnsi="Times New Roman"/>
                <w:sz w:val="22"/>
                <w:szCs w:val="22"/>
              </w:rPr>
            </w:pPr>
            <w:r w:rsidRPr="00267729">
              <w:rPr>
                <w:rFonts w:ascii="Times New Roman" w:hAnsi="Times New Roman"/>
                <w:sz w:val="22"/>
                <w:szCs w:val="22"/>
              </w:rPr>
              <w:t>36,2</w:t>
            </w:r>
          </w:p>
        </w:tc>
        <w:tc>
          <w:tcPr>
            <w:tcW w:w="674" w:type="dxa"/>
          </w:tcPr>
          <w:p w:rsidR="008E2711" w:rsidRPr="00267729" w:rsidRDefault="008E2711" w:rsidP="006C0041">
            <w:pPr>
              <w:spacing w:before="60" w:line="288" w:lineRule="auto"/>
              <w:jc w:val="center"/>
              <w:rPr>
                <w:rFonts w:ascii="Times New Roman" w:hAnsi="Times New Roman"/>
                <w:sz w:val="22"/>
                <w:szCs w:val="22"/>
              </w:rPr>
            </w:pPr>
            <w:r w:rsidRPr="00267729">
              <w:rPr>
                <w:rFonts w:ascii="Times New Roman" w:hAnsi="Times New Roman"/>
                <w:sz w:val="22"/>
                <w:szCs w:val="22"/>
              </w:rPr>
              <w:t>2,3</w:t>
            </w:r>
          </w:p>
        </w:tc>
      </w:tr>
    </w:tbl>
    <w:p w:rsidR="008E2711" w:rsidRPr="00267729" w:rsidRDefault="008E2711" w:rsidP="008E2711">
      <w:pPr>
        <w:spacing w:before="60" w:line="336" w:lineRule="auto"/>
        <w:ind w:firstLine="720"/>
        <w:jc w:val="both"/>
        <w:rPr>
          <w:rFonts w:ascii="Times New Roman" w:hAnsi="Times New Roman"/>
          <w:sz w:val="26"/>
          <w:szCs w:val="26"/>
          <w:lang w:val="nl-NL"/>
        </w:rPr>
      </w:pPr>
      <w:r w:rsidRPr="00267729">
        <w:rPr>
          <w:rFonts w:ascii="Times New Roman" w:hAnsi="Times New Roman"/>
          <w:sz w:val="26"/>
          <w:szCs w:val="26"/>
          <w:lang w:val="nl-NL"/>
        </w:rPr>
        <w:t xml:space="preserve">Qua bảng số liệu ở bảng 3.16 cho thấy ở cơ sở ĐC sau TN so sánh chất lượng quá trình DHLS của đội ngũ GV của trường và GV - BS bệnh viện không có sự chênh lệch đáng kế. Tuy nhiên trong 6 nội dung đánh giá quá trình DHLS cho thấy: việc xác định mục tiêu DHLS; nội dung DHLS; sử dụng phương tiện dạy học và sử dụng các HTTC DHLS ở GV- BS của BV tỷ lệ khá, giỏi cao hơn GV của trường. (Phụ lục 8), đánh giá GV - BS của BV đạt mức khá, giỏi về xác định mục tiêu bài giảng là 61,8%; nội dung DHLS là 56,7 %; sử dụng phương tiện dạy học là 71%; sử dụng HTTC dạy học là 66,7%) còn GV của trường ĐHY (đánh giá GV đạt mức khá giỏi trong xác định mục tiêu bài giảng là 60,2%; nội dung 55,5%; sử dụng phương tiện 64,8%; sử dụng HTTCDH 55,7%). Đối với sử dụng phương pháp giảng dạy, GV của trường tỷ lệ khá và giỏi là 68,8% cao hơn tỷ lệ khá, giỏi ở GV - BS của BV là 51,7%. </w:t>
      </w:r>
    </w:p>
    <w:p w:rsidR="008E2711" w:rsidRPr="00267729" w:rsidRDefault="008E2711" w:rsidP="00AE1C6E">
      <w:pPr>
        <w:pStyle w:val="Heading6"/>
        <w:rPr>
          <w:color w:val="auto"/>
          <w:lang w:val="nl-NL"/>
        </w:rPr>
      </w:pPr>
      <w:bookmarkStart w:id="159" w:name="_Toc535748746"/>
      <w:r w:rsidRPr="00267729">
        <w:rPr>
          <w:color w:val="auto"/>
          <w:lang w:val="nl-NL"/>
        </w:rPr>
        <w:t>Bảng 3.17.</w:t>
      </w:r>
      <w:r w:rsidR="008E6B57" w:rsidRPr="00267729">
        <w:rPr>
          <w:color w:val="auto"/>
          <w:lang w:val="nl-NL"/>
        </w:rPr>
        <w:t xml:space="preserve"> </w:t>
      </w:r>
      <w:r w:rsidRPr="00267729">
        <w:rPr>
          <w:color w:val="auto"/>
          <w:lang w:val="nl-NL"/>
        </w:rPr>
        <w:t>Tổng hợp so sánh sự biến đồi về chất lượng quá trình DHLS của GV trường ĐHY và GV-BS của bệnh viện ở cơ sở TN sau thử nghiệm</w:t>
      </w:r>
      <w:bookmarkEnd w:id="15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1"/>
        <w:gridCol w:w="4966"/>
        <w:gridCol w:w="708"/>
        <w:gridCol w:w="851"/>
        <w:gridCol w:w="992"/>
        <w:gridCol w:w="674"/>
      </w:tblGrid>
      <w:tr w:rsidR="008E2711" w:rsidRPr="00267729" w:rsidTr="006C0041">
        <w:tc>
          <w:tcPr>
            <w:tcW w:w="671" w:type="dxa"/>
            <w:vMerge w:val="restart"/>
          </w:tcPr>
          <w:p w:rsidR="008E2711" w:rsidRPr="00267729" w:rsidRDefault="008E2711" w:rsidP="006C0041">
            <w:pPr>
              <w:spacing w:before="60" w:line="288" w:lineRule="auto"/>
              <w:jc w:val="center"/>
              <w:rPr>
                <w:rFonts w:ascii="Times New Roman" w:hAnsi="Times New Roman"/>
                <w:b/>
                <w:sz w:val="22"/>
                <w:szCs w:val="22"/>
                <w:lang w:val="nl-NL"/>
              </w:rPr>
            </w:pPr>
            <w:r w:rsidRPr="00267729">
              <w:rPr>
                <w:rFonts w:ascii="Times New Roman" w:hAnsi="Times New Roman"/>
                <w:b/>
                <w:sz w:val="22"/>
                <w:szCs w:val="22"/>
                <w:lang w:val="nl-NL"/>
              </w:rPr>
              <w:t>TT</w:t>
            </w:r>
          </w:p>
        </w:tc>
        <w:tc>
          <w:tcPr>
            <w:tcW w:w="4966" w:type="dxa"/>
            <w:vMerge w:val="restart"/>
          </w:tcPr>
          <w:p w:rsidR="008E2711" w:rsidRPr="00267729" w:rsidRDefault="008E2711" w:rsidP="006C0041">
            <w:pPr>
              <w:spacing w:before="60" w:line="288" w:lineRule="auto"/>
              <w:jc w:val="center"/>
              <w:rPr>
                <w:rFonts w:ascii="Times New Roman" w:hAnsi="Times New Roman"/>
                <w:b/>
                <w:sz w:val="22"/>
                <w:szCs w:val="22"/>
                <w:lang w:val="nl-NL"/>
              </w:rPr>
            </w:pPr>
            <w:r w:rsidRPr="00267729">
              <w:rPr>
                <w:rFonts w:ascii="Times New Roman" w:hAnsi="Times New Roman"/>
                <w:b/>
                <w:sz w:val="22"/>
                <w:szCs w:val="22"/>
                <w:lang w:val="nl-NL"/>
              </w:rPr>
              <w:t>Nội dung đánh giá</w:t>
            </w:r>
          </w:p>
        </w:tc>
        <w:tc>
          <w:tcPr>
            <w:tcW w:w="3225" w:type="dxa"/>
            <w:gridSpan w:val="4"/>
          </w:tcPr>
          <w:p w:rsidR="008E2711" w:rsidRPr="00267729" w:rsidRDefault="008E2711" w:rsidP="006C0041">
            <w:pPr>
              <w:spacing w:before="60" w:line="288" w:lineRule="auto"/>
              <w:jc w:val="center"/>
              <w:rPr>
                <w:rFonts w:ascii="Times New Roman" w:hAnsi="Times New Roman"/>
                <w:b/>
                <w:sz w:val="22"/>
                <w:szCs w:val="22"/>
                <w:lang w:val="nl-NL"/>
              </w:rPr>
            </w:pPr>
            <w:r w:rsidRPr="00267729">
              <w:rPr>
                <w:rFonts w:ascii="Times New Roman" w:hAnsi="Times New Roman"/>
                <w:b/>
                <w:sz w:val="22"/>
                <w:szCs w:val="22"/>
                <w:lang w:val="nl-NL"/>
              </w:rPr>
              <w:t>Mức độ đạt được (%)</w:t>
            </w:r>
          </w:p>
        </w:tc>
      </w:tr>
      <w:tr w:rsidR="008E2711" w:rsidRPr="00267729" w:rsidTr="006C0041">
        <w:tc>
          <w:tcPr>
            <w:tcW w:w="671" w:type="dxa"/>
            <w:vMerge/>
          </w:tcPr>
          <w:p w:rsidR="008E2711" w:rsidRPr="00267729" w:rsidRDefault="008E2711" w:rsidP="006C0041">
            <w:pPr>
              <w:spacing w:before="60" w:line="288" w:lineRule="auto"/>
              <w:jc w:val="center"/>
              <w:rPr>
                <w:rFonts w:ascii="Times New Roman" w:hAnsi="Times New Roman"/>
                <w:b/>
                <w:sz w:val="22"/>
                <w:szCs w:val="22"/>
                <w:lang w:val="nl-NL"/>
              </w:rPr>
            </w:pPr>
          </w:p>
        </w:tc>
        <w:tc>
          <w:tcPr>
            <w:tcW w:w="4966" w:type="dxa"/>
            <w:vMerge/>
          </w:tcPr>
          <w:p w:rsidR="008E2711" w:rsidRPr="00267729" w:rsidRDefault="008E2711" w:rsidP="006C0041">
            <w:pPr>
              <w:spacing w:before="60" w:line="288" w:lineRule="auto"/>
              <w:jc w:val="center"/>
              <w:rPr>
                <w:rFonts w:ascii="Times New Roman" w:hAnsi="Times New Roman"/>
                <w:b/>
                <w:sz w:val="22"/>
                <w:szCs w:val="22"/>
                <w:lang w:val="nl-NL"/>
              </w:rPr>
            </w:pPr>
          </w:p>
        </w:tc>
        <w:tc>
          <w:tcPr>
            <w:tcW w:w="708" w:type="dxa"/>
          </w:tcPr>
          <w:p w:rsidR="008E2711" w:rsidRPr="00267729" w:rsidRDefault="008E2711" w:rsidP="006C0041">
            <w:pPr>
              <w:spacing w:before="60" w:line="288" w:lineRule="auto"/>
              <w:jc w:val="center"/>
              <w:rPr>
                <w:rFonts w:ascii="Times New Roman" w:hAnsi="Times New Roman"/>
                <w:sz w:val="22"/>
                <w:szCs w:val="22"/>
                <w:lang w:val="nl-NL"/>
              </w:rPr>
            </w:pPr>
            <w:r w:rsidRPr="00267729">
              <w:rPr>
                <w:rFonts w:ascii="Times New Roman" w:hAnsi="Times New Roman"/>
                <w:sz w:val="22"/>
                <w:szCs w:val="22"/>
                <w:lang w:val="nl-NL"/>
              </w:rPr>
              <w:t>Tốt</w:t>
            </w:r>
          </w:p>
        </w:tc>
        <w:tc>
          <w:tcPr>
            <w:tcW w:w="851" w:type="dxa"/>
          </w:tcPr>
          <w:p w:rsidR="008E2711" w:rsidRPr="00267729" w:rsidRDefault="008E2711" w:rsidP="006C0041">
            <w:pPr>
              <w:spacing w:before="60" w:line="288" w:lineRule="auto"/>
              <w:jc w:val="center"/>
              <w:rPr>
                <w:rFonts w:ascii="Times New Roman" w:hAnsi="Times New Roman"/>
                <w:sz w:val="22"/>
                <w:szCs w:val="22"/>
                <w:lang w:val="nl-NL"/>
              </w:rPr>
            </w:pPr>
            <w:r w:rsidRPr="00267729">
              <w:rPr>
                <w:rFonts w:ascii="Times New Roman" w:hAnsi="Times New Roman"/>
                <w:sz w:val="22"/>
                <w:szCs w:val="22"/>
                <w:lang w:val="nl-NL"/>
              </w:rPr>
              <w:t>Khá</w:t>
            </w:r>
          </w:p>
        </w:tc>
        <w:tc>
          <w:tcPr>
            <w:tcW w:w="992" w:type="dxa"/>
          </w:tcPr>
          <w:p w:rsidR="008E2711" w:rsidRPr="00267729" w:rsidRDefault="008E2711" w:rsidP="006C0041">
            <w:pPr>
              <w:spacing w:before="60" w:line="288" w:lineRule="auto"/>
              <w:jc w:val="center"/>
              <w:rPr>
                <w:rFonts w:ascii="Times New Roman" w:hAnsi="Times New Roman"/>
                <w:sz w:val="22"/>
                <w:szCs w:val="22"/>
                <w:lang w:val="nl-NL"/>
              </w:rPr>
            </w:pPr>
            <w:r w:rsidRPr="00267729">
              <w:rPr>
                <w:rFonts w:ascii="Times New Roman" w:hAnsi="Times New Roman"/>
                <w:sz w:val="22"/>
                <w:szCs w:val="22"/>
                <w:lang w:val="nl-NL"/>
              </w:rPr>
              <w:t>T. Bình</w:t>
            </w:r>
          </w:p>
        </w:tc>
        <w:tc>
          <w:tcPr>
            <w:tcW w:w="674" w:type="dxa"/>
          </w:tcPr>
          <w:p w:rsidR="008E2711" w:rsidRPr="00267729" w:rsidRDefault="008E2711" w:rsidP="006C0041">
            <w:pPr>
              <w:spacing w:before="60" w:line="288" w:lineRule="auto"/>
              <w:jc w:val="center"/>
              <w:rPr>
                <w:rFonts w:ascii="Times New Roman" w:hAnsi="Times New Roman"/>
                <w:sz w:val="22"/>
                <w:szCs w:val="22"/>
                <w:lang w:val="nl-NL"/>
              </w:rPr>
            </w:pPr>
            <w:r w:rsidRPr="00267729">
              <w:rPr>
                <w:rFonts w:ascii="Times New Roman" w:hAnsi="Times New Roman"/>
                <w:sz w:val="22"/>
                <w:szCs w:val="22"/>
                <w:lang w:val="nl-NL"/>
              </w:rPr>
              <w:t>Yếu</w:t>
            </w:r>
          </w:p>
        </w:tc>
      </w:tr>
      <w:tr w:rsidR="008E2711" w:rsidRPr="00267729" w:rsidTr="006C0041">
        <w:tc>
          <w:tcPr>
            <w:tcW w:w="671" w:type="dxa"/>
          </w:tcPr>
          <w:p w:rsidR="008E2711" w:rsidRPr="00267729" w:rsidRDefault="008E2711" w:rsidP="006C0041">
            <w:pPr>
              <w:spacing w:before="60" w:line="288" w:lineRule="auto"/>
              <w:jc w:val="center"/>
              <w:rPr>
                <w:rFonts w:ascii="Times New Roman" w:hAnsi="Times New Roman"/>
                <w:b/>
                <w:sz w:val="22"/>
                <w:szCs w:val="22"/>
                <w:lang w:val="nl-NL"/>
              </w:rPr>
            </w:pPr>
            <w:r w:rsidRPr="00267729">
              <w:rPr>
                <w:rFonts w:ascii="Times New Roman" w:hAnsi="Times New Roman"/>
                <w:b/>
                <w:sz w:val="22"/>
                <w:szCs w:val="22"/>
                <w:lang w:val="nl-NL"/>
              </w:rPr>
              <w:t>1</w:t>
            </w:r>
          </w:p>
        </w:tc>
        <w:tc>
          <w:tcPr>
            <w:tcW w:w="4966" w:type="dxa"/>
          </w:tcPr>
          <w:p w:rsidR="008E2711" w:rsidRPr="00267729" w:rsidRDefault="008E2711" w:rsidP="006C0041">
            <w:pPr>
              <w:spacing w:before="60" w:line="288" w:lineRule="auto"/>
              <w:jc w:val="both"/>
              <w:rPr>
                <w:rFonts w:ascii="Times New Roman" w:hAnsi="Times New Roman"/>
                <w:sz w:val="22"/>
                <w:szCs w:val="22"/>
                <w:lang w:val="nl-NL"/>
              </w:rPr>
            </w:pPr>
            <w:r w:rsidRPr="00267729">
              <w:rPr>
                <w:rFonts w:ascii="Times New Roman" w:hAnsi="Times New Roman"/>
                <w:sz w:val="22"/>
                <w:szCs w:val="22"/>
                <w:lang w:val="nl-NL"/>
              </w:rPr>
              <w:t xml:space="preserve">Chất lượng quá trình DHLS của GV trường ĐHY </w:t>
            </w:r>
          </w:p>
        </w:tc>
        <w:tc>
          <w:tcPr>
            <w:tcW w:w="708" w:type="dxa"/>
          </w:tcPr>
          <w:p w:rsidR="008E2711" w:rsidRPr="00267729" w:rsidRDefault="008E2711" w:rsidP="006C0041">
            <w:pPr>
              <w:spacing w:before="60" w:line="288" w:lineRule="auto"/>
              <w:jc w:val="center"/>
              <w:rPr>
                <w:rFonts w:ascii="Times New Roman" w:hAnsi="Times New Roman"/>
                <w:sz w:val="22"/>
                <w:szCs w:val="22"/>
                <w:lang w:val="nl-NL"/>
              </w:rPr>
            </w:pPr>
            <w:r w:rsidRPr="00267729">
              <w:rPr>
                <w:rFonts w:ascii="Times New Roman" w:hAnsi="Times New Roman"/>
                <w:sz w:val="22"/>
                <w:szCs w:val="22"/>
                <w:lang w:val="nl-NL"/>
              </w:rPr>
              <w:t>83,2</w:t>
            </w:r>
          </w:p>
        </w:tc>
        <w:tc>
          <w:tcPr>
            <w:tcW w:w="851" w:type="dxa"/>
          </w:tcPr>
          <w:p w:rsidR="008E2711" w:rsidRPr="00267729" w:rsidRDefault="008E2711" w:rsidP="006C0041">
            <w:pPr>
              <w:spacing w:before="60" w:line="288" w:lineRule="auto"/>
              <w:jc w:val="center"/>
              <w:rPr>
                <w:rFonts w:ascii="Times New Roman" w:hAnsi="Times New Roman"/>
                <w:sz w:val="22"/>
                <w:szCs w:val="22"/>
                <w:lang w:val="nl-NL"/>
              </w:rPr>
            </w:pPr>
            <w:r w:rsidRPr="00267729">
              <w:rPr>
                <w:rFonts w:ascii="Times New Roman" w:hAnsi="Times New Roman"/>
                <w:sz w:val="22"/>
                <w:szCs w:val="22"/>
                <w:lang w:val="nl-NL"/>
              </w:rPr>
              <w:t>16,8</w:t>
            </w:r>
          </w:p>
        </w:tc>
        <w:tc>
          <w:tcPr>
            <w:tcW w:w="992" w:type="dxa"/>
          </w:tcPr>
          <w:p w:rsidR="008E2711" w:rsidRPr="00267729" w:rsidRDefault="008E2711" w:rsidP="006C0041">
            <w:pPr>
              <w:spacing w:before="60" w:line="288" w:lineRule="auto"/>
              <w:jc w:val="center"/>
              <w:rPr>
                <w:rFonts w:ascii="Times New Roman" w:hAnsi="Times New Roman"/>
                <w:sz w:val="22"/>
                <w:szCs w:val="22"/>
                <w:lang w:val="nl-NL"/>
              </w:rPr>
            </w:pPr>
            <w:r w:rsidRPr="00267729">
              <w:rPr>
                <w:rFonts w:ascii="Times New Roman" w:hAnsi="Times New Roman"/>
                <w:sz w:val="22"/>
                <w:szCs w:val="22"/>
                <w:lang w:val="nl-NL"/>
              </w:rPr>
              <w:t>0</w:t>
            </w:r>
          </w:p>
        </w:tc>
        <w:tc>
          <w:tcPr>
            <w:tcW w:w="674" w:type="dxa"/>
          </w:tcPr>
          <w:p w:rsidR="008E2711" w:rsidRPr="00267729" w:rsidRDefault="008E2711" w:rsidP="006C0041">
            <w:pPr>
              <w:spacing w:before="60" w:line="288" w:lineRule="auto"/>
              <w:jc w:val="center"/>
              <w:rPr>
                <w:rFonts w:ascii="Times New Roman" w:hAnsi="Times New Roman"/>
                <w:sz w:val="22"/>
                <w:szCs w:val="22"/>
                <w:lang w:val="nl-NL"/>
              </w:rPr>
            </w:pPr>
            <w:r w:rsidRPr="00267729">
              <w:rPr>
                <w:rFonts w:ascii="Times New Roman" w:hAnsi="Times New Roman"/>
                <w:sz w:val="22"/>
                <w:szCs w:val="22"/>
                <w:lang w:val="nl-NL"/>
              </w:rPr>
              <w:t>0</w:t>
            </w:r>
          </w:p>
        </w:tc>
      </w:tr>
      <w:tr w:rsidR="008E2711" w:rsidRPr="00267729" w:rsidTr="006C0041">
        <w:tc>
          <w:tcPr>
            <w:tcW w:w="671" w:type="dxa"/>
          </w:tcPr>
          <w:p w:rsidR="008E2711" w:rsidRPr="00267729" w:rsidRDefault="008E2711" w:rsidP="006C0041">
            <w:pPr>
              <w:spacing w:before="60" w:line="288" w:lineRule="auto"/>
              <w:jc w:val="center"/>
              <w:rPr>
                <w:rFonts w:ascii="Times New Roman" w:hAnsi="Times New Roman"/>
                <w:b/>
                <w:sz w:val="22"/>
                <w:szCs w:val="22"/>
              </w:rPr>
            </w:pPr>
            <w:r w:rsidRPr="00267729">
              <w:rPr>
                <w:rFonts w:ascii="Times New Roman" w:hAnsi="Times New Roman"/>
                <w:b/>
                <w:sz w:val="22"/>
                <w:szCs w:val="22"/>
              </w:rPr>
              <w:t>2</w:t>
            </w:r>
          </w:p>
        </w:tc>
        <w:tc>
          <w:tcPr>
            <w:tcW w:w="4966" w:type="dxa"/>
          </w:tcPr>
          <w:p w:rsidR="008E2711" w:rsidRPr="00267729" w:rsidRDefault="008E2711" w:rsidP="006C0041">
            <w:pPr>
              <w:spacing w:before="60" w:line="288" w:lineRule="auto"/>
              <w:jc w:val="both"/>
              <w:rPr>
                <w:rFonts w:ascii="Times New Roman" w:hAnsi="Times New Roman"/>
                <w:sz w:val="22"/>
                <w:szCs w:val="22"/>
              </w:rPr>
            </w:pPr>
            <w:r w:rsidRPr="00267729">
              <w:rPr>
                <w:rFonts w:ascii="Times New Roman" w:hAnsi="Times New Roman"/>
                <w:sz w:val="22"/>
                <w:szCs w:val="22"/>
              </w:rPr>
              <w:t>Chất lượng quá trình DHLS của GV-BS bệnh viện</w:t>
            </w:r>
          </w:p>
        </w:tc>
        <w:tc>
          <w:tcPr>
            <w:tcW w:w="708" w:type="dxa"/>
          </w:tcPr>
          <w:p w:rsidR="008E2711" w:rsidRPr="00267729" w:rsidRDefault="008E2711" w:rsidP="006C0041">
            <w:pPr>
              <w:spacing w:before="60" w:line="288" w:lineRule="auto"/>
              <w:jc w:val="center"/>
              <w:rPr>
                <w:rFonts w:ascii="Times New Roman" w:hAnsi="Times New Roman"/>
                <w:sz w:val="22"/>
                <w:szCs w:val="22"/>
              </w:rPr>
            </w:pPr>
            <w:r w:rsidRPr="00267729">
              <w:rPr>
                <w:rFonts w:ascii="Times New Roman" w:hAnsi="Times New Roman"/>
                <w:sz w:val="22"/>
                <w:szCs w:val="22"/>
              </w:rPr>
              <w:t>83,4</w:t>
            </w:r>
          </w:p>
        </w:tc>
        <w:tc>
          <w:tcPr>
            <w:tcW w:w="851" w:type="dxa"/>
          </w:tcPr>
          <w:p w:rsidR="008E2711" w:rsidRPr="00267729" w:rsidRDefault="008E2711" w:rsidP="006C0041">
            <w:pPr>
              <w:spacing w:before="60" w:line="288" w:lineRule="auto"/>
              <w:jc w:val="center"/>
              <w:rPr>
                <w:rFonts w:ascii="Times New Roman" w:hAnsi="Times New Roman"/>
                <w:sz w:val="22"/>
                <w:szCs w:val="22"/>
              </w:rPr>
            </w:pPr>
            <w:r w:rsidRPr="00267729">
              <w:rPr>
                <w:rFonts w:ascii="Times New Roman" w:hAnsi="Times New Roman"/>
                <w:sz w:val="22"/>
                <w:szCs w:val="22"/>
              </w:rPr>
              <w:t>16,6</w:t>
            </w:r>
          </w:p>
        </w:tc>
        <w:tc>
          <w:tcPr>
            <w:tcW w:w="992" w:type="dxa"/>
          </w:tcPr>
          <w:p w:rsidR="008E2711" w:rsidRPr="00267729" w:rsidRDefault="008E2711" w:rsidP="006C0041">
            <w:pPr>
              <w:spacing w:before="60" w:line="288" w:lineRule="auto"/>
              <w:jc w:val="center"/>
              <w:rPr>
                <w:rFonts w:ascii="Times New Roman" w:hAnsi="Times New Roman"/>
                <w:sz w:val="22"/>
                <w:szCs w:val="22"/>
              </w:rPr>
            </w:pPr>
            <w:r w:rsidRPr="00267729">
              <w:rPr>
                <w:rFonts w:ascii="Times New Roman" w:hAnsi="Times New Roman"/>
                <w:sz w:val="22"/>
                <w:szCs w:val="22"/>
              </w:rPr>
              <w:t>0</w:t>
            </w:r>
          </w:p>
        </w:tc>
        <w:tc>
          <w:tcPr>
            <w:tcW w:w="674" w:type="dxa"/>
          </w:tcPr>
          <w:p w:rsidR="008E2711" w:rsidRPr="00267729" w:rsidRDefault="008E2711" w:rsidP="006C0041">
            <w:pPr>
              <w:spacing w:before="60" w:line="288" w:lineRule="auto"/>
              <w:jc w:val="center"/>
              <w:rPr>
                <w:rFonts w:ascii="Times New Roman" w:hAnsi="Times New Roman"/>
                <w:sz w:val="22"/>
                <w:szCs w:val="22"/>
              </w:rPr>
            </w:pPr>
            <w:r w:rsidRPr="00267729">
              <w:rPr>
                <w:rFonts w:ascii="Times New Roman" w:hAnsi="Times New Roman"/>
                <w:sz w:val="22"/>
                <w:szCs w:val="22"/>
              </w:rPr>
              <w:t>0</w:t>
            </w:r>
          </w:p>
        </w:tc>
      </w:tr>
    </w:tbl>
    <w:p w:rsidR="008E2711" w:rsidRPr="00267729" w:rsidRDefault="008E2711" w:rsidP="008E2711">
      <w:pPr>
        <w:spacing w:before="60" w:line="348" w:lineRule="auto"/>
        <w:ind w:firstLine="720"/>
        <w:jc w:val="both"/>
        <w:rPr>
          <w:rFonts w:ascii="Times New Roman" w:hAnsi="Times New Roman"/>
          <w:sz w:val="26"/>
          <w:szCs w:val="26"/>
          <w:lang w:val="nl-NL"/>
        </w:rPr>
      </w:pPr>
      <w:r w:rsidRPr="00267729">
        <w:rPr>
          <w:rFonts w:ascii="Times New Roman" w:hAnsi="Times New Roman"/>
          <w:sz w:val="26"/>
          <w:szCs w:val="26"/>
          <w:lang w:val="nl-NL"/>
        </w:rPr>
        <w:t xml:space="preserve">Theo dõi bảng 3.17 đối với cơ sở TN sau khi tiến hành thử nghiệm, mức đánh giá quá trình DHLS của GV nhà trường và GV - BS của BV được nâng lên rõ rệt, trong các nội dung đánh giá quá trình DHLS của GV đều đạt mức khá và giỏi không có trung bình và yếu. </w:t>
      </w:r>
    </w:p>
    <w:p w:rsidR="008E2711" w:rsidRPr="00267729" w:rsidRDefault="008E2711" w:rsidP="008E2711">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nl-NL"/>
        </w:rPr>
        <w:t xml:space="preserve">Như vậy, đối với cơ sở TN sau khi có sự tác động của biện pháp quản lý đã có sự biến đổi, đánh giá quá trình DHLS của GV cho thấy tỷ lệ khá giỏi của cả GV </w:t>
      </w:r>
      <w:r w:rsidRPr="00267729">
        <w:rPr>
          <w:rFonts w:ascii="Times New Roman" w:hAnsi="Times New Roman"/>
          <w:sz w:val="26"/>
          <w:szCs w:val="26"/>
          <w:lang w:val="nl-NL"/>
        </w:rPr>
        <w:lastRenderedPageBreak/>
        <w:t xml:space="preserve">nhà trường và GV bệnh viện đều tăng. Đặc biệt đối với GV của trường kỹ năng thực hiện thao tác thủ thuật LS, xử lý tình huống LS được cải thiện rõ nét. Trước TN tỷ lệ khá giỏi về kỹ năng thực hiện thao tác lâm sàng của GV nhà trường so với GV </w:t>
      </w:r>
      <w:r w:rsidR="006C0041" w:rsidRPr="00267729">
        <w:rPr>
          <w:rFonts w:ascii="Times New Roman" w:hAnsi="Times New Roman"/>
          <w:sz w:val="26"/>
          <w:szCs w:val="26"/>
          <w:lang w:val="nl-NL"/>
        </w:rPr>
        <w:t>-</w:t>
      </w:r>
      <w:r w:rsidRPr="00267729">
        <w:rPr>
          <w:rFonts w:ascii="Times New Roman" w:hAnsi="Times New Roman"/>
          <w:sz w:val="26"/>
          <w:szCs w:val="26"/>
          <w:lang w:val="nl-NL"/>
        </w:rPr>
        <w:t xml:space="preserve"> BS của BV thấp hơn còn kỹ năng giảng dạy và phương pháp giảng dạy của GV - BS của BV tỷ lệ khá giỏi thấp hơn GV</w:t>
      </w:r>
      <w:r w:rsidR="008E6B57" w:rsidRPr="00267729">
        <w:rPr>
          <w:rFonts w:ascii="Times New Roman" w:hAnsi="Times New Roman"/>
          <w:sz w:val="26"/>
          <w:szCs w:val="26"/>
          <w:lang w:val="nl-NL"/>
        </w:rPr>
        <w:t xml:space="preserve"> </w:t>
      </w:r>
      <w:r w:rsidRPr="00267729">
        <w:rPr>
          <w:rFonts w:ascii="Times New Roman" w:hAnsi="Times New Roman"/>
          <w:sz w:val="26"/>
          <w:szCs w:val="26"/>
          <w:lang w:val="nl-NL"/>
        </w:rPr>
        <w:t xml:space="preserve">nhà trường. Sau thử nghiệm GV của trường cũng như GV </w:t>
      </w:r>
      <w:r w:rsidR="006C0041" w:rsidRPr="00267729">
        <w:rPr>
          <w:rFonts w:ascii="Times New Roman" w:hAnsi="Times New Roman"/>
          <w:sz w:val="26"/>
          <w:szCs w:val="26"/>
          <w:lang w:val="nl-NL"/>
        </w:rPr>
        <w:t>-</w:t>
      </w:r>
      <w:r w:rsidRPr="00267729">
        <w:rPr>
          <w:rFonts w:ascii="Times New Roman" w:hAnsi="Times New Roman"/>
          <w:sz w:val="26"/>
          <w:szCs w:val="26"/>
          <w:lang w:val="nl-NL"/>
        </w:rPr>
        <w:t xml:space="preserve"> BS của BV chất lượng quá trình DHLS đều được nâng lên, chất lượng quá trình DHLS giữa GV của trường và GV của BV không còn có sự chênh lệch đáng kể trong các nội dung đánh giá, có nghĩa là về chất lượng của quá trình DHLS của GV nhà trường và GV của BV ở cơ sở TN sau TN đã không còn thấy sự khác biệt. Điều này chứng tỏ biện pháp quản lý đã có tác động có tích cực đến chất lượng của quá trình DHLS</w:t>
      </w:r>
      <w:bookmarkStart w:id="160" w:name="k3"/>
      <w:bookmarkEnd w:id="160"/>
      <w:r w:rsidRPr="00267729">
        <w:rPr>
          <w:rFonts w:ascii="Times New Roman" w:hAnsi="Times New Roman"/>
          <w:sz w:val="26"/>
          <w:szCs w:val="26"/>
          <w:lang w:val="nl-NL"/>
        </w:rPr>
        <w:t xml:space="preserve">. </w:t>
      </w:r>
      <w:r w:rsidRPr="00267729">
        <w:rPr>
          <w:rFonts w:ascii="Times New Roman" w:hAnsi="Times New Roman"/>
          <w:sz w:val="26"/>
          <w:szCs w:val="26"/>
          <w:lang w:val="vi-VN"/>
        </w:rPr>
        <w:t>Hầu hết, GV lâm sàng của trường và GV</w:t>
      </w:r>
      <w:r w:rsidRPr="00267729">
        <w:rPr>
          <w:rFonts w:ascii="Times New Roman" w:hAnsi="Times New Roman"/>
          <w:sz w:val="26"/>
          <w:szCs w:val="26"/>
          <w:lang w:val="nl-NL"/>
        </w:rPr>
        <w:t>-BS</w:t>
      </w:r>
      <w:r w:rsidRPr="00267729">
        <w:rPr>
          <w:rFonts w:ascii="Times New Roman" w:hAnsi="Times New Roman"/>
          <w:sz w:val="26"/>
          <w:szCs w:val="26"/>
          <w:lang w:val="vi-VN"/>
        </w:rPr>
        <w:t xml:space="preserve"> của bệnh viện đều nhận xét rằng sau khi có sự tác động của </w:t>
      </w:r>
      <w:r w:rsidRPr="00267729">
        <w:rPr>
          <w:rFonts w:ascii="Times New Roman" w:hAnsi="Times New Roman"/>
          <w:sz w:val="26"/>
          <w:szCs w:val="26"/>
          <w:lang w:val="nl-NL"/>
        </w:rPr>
        <w:t>biện</w:t>
      </w:r>
      <w:r w:rsidRPr="00267729">
        <w:rPr>
          <w:rFonts w:ascii="Times New Roman" w:hAnsi="Times New Roman"/>
          <w:sz w:val="26"/>
          <w:szCs w:val="26"/>
          <w:lang w:val="vi-VN"/>
        </w:rPr>
        <w:t xml:space="preserve"> pháp quản lý</w:t>
      </w:r>
      <w:r w:rsidRPr="00267729">
        <w:rPr>
          <w:rFonts w:ascii="Times New Roman" w:hAnsi="Times New Roman"/>
          <w:sz w:val="26"/>
          <w:szCs w:val="26"/>
          <w:lang w:val="nl-NL"/>
        </w:rPr>
        <w:t>:</w:t>
      </w:r>
      <w:r w:rsidRPr="00267729">
        <w:rPr>
          <w:rFonts w:ascii="Times New Roman" w:hAnsi="Times New Roman"/>
          <w:sz w:val="26"/>
          <w:szCs w:val="26"/>
          <w:lang w:val="vi-VN"/>
        </w:rPr>
        <w:t xml:space="preserve"> </w:t>
      </w:r>
      <w:r w:rsidRPr="00267729">
        <w:rPr>
          <w:rFonts w:ascii="Times New Roman" w:hAnsi="Times New Roman"/>
          <w:sz w:val="26"/>
          <w:szCs w:val="26"/>
          <w:lang w:val="nl-NL"/>
        </w:rPr>
        <w:t>“T</w:t>
      </w:r>
      <w:r w:rsidRPr="00267729">
        <w:rPr>
          <w:rFonts w:ascii="Times New Roman" w:hAnsi="Times New Roman"/>
          <w:sz w:val="26"/>
          <w:szCs w:val="26"/>
          <w:lang w:val="vi-VN"/>
        </w:rPr>
        <w:t>ổ chức liên kết chặt chẽ giữa trường ĐHY và BV trong DHLS</w:t>
      </w:r>
      <w:r w:rsidRPr="00267729">
        <w:rPr>
          <w:rFonts w:ascii="Times New Roman" w:hAnsi="Times New Roman"/>
          <w:sz w:val="26"/>
          <w:szCs w:val="26"/>
          <w:lang w:val="nl-NL"/>
        </w:rPr>
        <w:t>”</w:t>
      </w:r>
      <w:r w:rsidRPr="00267729">
        <w:rPr>
          <w:rFonts w:ascii="Times New Roman" w:hAnsi="Times New Roman"/>
          <w:sz w:val="26"/>
          <w:szCs w:val="26"/>
          <w:lang w:val="vi-VN"/>
        </w:rPr>
        <w:t xml:space="preserve"> các buổi dạy lâm sàng đạt hiệu quả cao hơn, GV của nhà trường có cơ hội được làm công tác chuyên môn khám chữa bệnh và điều trị bệnh viện nên chuyên môn ngày càng được nâng cao</w:t>
      </w:r>
      <w:r w:rsidRPr="00267729">
        <w:rPr>
          <w:rFonts w:ascii="Times New Roman" w:hAnsi="Times New Roman"/>
          <w:sz w:val="26"/>
          <w:szCs w:val="26"/>
          <w:lang w:val="nl-NL"/>
        </w:rPr>
        <w:t>,</w:t>
      </w:r>
      <w:r w:rsidRPr="00267729">
        <w:rPr>
          <w:rFonts w:ascii="Times New Roman" w:hAnsi="Times New Roman"/>
          <w:sz w:val="26"/>
          <w:szCs w:val="26"/>
          <w:lang w:val="vi-VN"/>
        </w:rPr>
        <w:t xml:space="preserve"> được thực hành nghề nhiều hơn. Đối với GV - BS của bệnh viện thì nâng cao kiến thức hàn lâm, kỹ năng sư phạm...</w:t>
      </w:r>
      <w:r w:rsidR="008E6B57" w:rsidRPr="00267729">
        <w:rPr>
          <w:rFonts w:ascii="Times New Roman" w:hAnsi="Times New Roman"/>
          <w:sz w:val="26"/>
          <w:szCs w:val="26"/>
          <w:lang w:val="vi-VN"/>
        </w:rPr>
        <w:t xml:space="preserve"> </w:t>
      </w:r>
      <w:r w:rsidRPr="00267729">
        <w:rPr>
          <w:rFonts w:ascii="Times New Roman" w:hAnsi="Times New Roman"/>
          <w:sz w:val="26"/>
          <w:szCs w:val="26"/>
          <w:lang w:val="vi-VN"/>
        </w:rPr>
        <w:t xml:space="preserve"> </w:t>
      </w:r>
    </w:p>
    <w:p w:rsidR="008E2711" w:rsidRPr="00267729" w:rsidRDefault="008E2711" w:rsidP="00306E4F">
      <w:pPr>
        <w:rPr>
          <w:lang w:val="vi-VN"/>
        </w:rPr>
      </w:pPr>
      <w:bookmarkStart w:id="161" w:name="_Toc447790011"/>
      <w:bookmarkStart w:id="162" w:name="_Toc460490404"/>
    </w:p>
    <w:p w:rsidR="008E2711" w:rsidRPr="00267729" w:rsidRDefault="008E2711" w:rsidP="008052D7">
      <w:pPr>
        <w:pStyle w:val="Heading1"/>
        <w:rPr>
          <w:color w:val="auto"/>
        </w:rPr>
      </w:pPr>
      <w:bookmarkStart w:id="163" w:name="_Toc535748638"/>
      <w:r w:rsidRPr="00267729">
        <w:rPr>
          <w:color w:val="auto"/>
        </w:rPr>
        <w:t>KẾT LUẬN CHƯƠNG 3</w:t>
      </w:r>
      <w:bookmarkEnd w:id="161"/>
      <w:bookmarkEnd w:id="162"/>
      <w:bookmarkEnd w:id="163"/>
    </w:p>
    <w:p w:rsidR="008E2711" w:rsidRPr="00267729" w:rsidRDefault="008E2711" w:rsidP="00686D5E">
      <w:pPr>
        <w:pStyle w:val="2muc2so"/>
        <w:spacing w:before="0" w:line="348" w:lineRule="auto"/>
        <w:ind w:firstLine="567"/>
        <w:rPr>
          <w:rFonts w:ascii="Times New Roman" w:hAnsi="Times New Roman" w:cs="Times New Roman"/>
          <w:b w:val="0"/>
          <w:bCs/>
          <w:color w:val="auto"/>
          <w:szCs w:val="26"/>
          <w:lang w:val="nl-NL"/>
        </w:rPr>
      </w:pPr>
      <w:r w:rsidRPr="00267729">
        <w:rPr>
          <w:rFonts w:ascii="Times New Roman" w:hAnsi="Times New Roman" w:cs="Times New Roman"/>
          <w:b w:val="0"/>
          <w:color w:val="auto"/>
          <w:szCs w:val="26"/>
          <w:lang w:val="nl-NL"/>
        </w:rPr>
        <w:t xml:space="preserve">Trên cơ sở kết quả nghiên cứu lý luận, </w:t>
      </w:r>
      <w:r w:rsidRPr="00267729">
        <w:rPr>
          <w:rFonts w:ascii="Times New Roman" w:hAnsi="Times New Roman" w:cs="Times New Roman"/>
          <w:b w:val="0"/>
          <w:color w:val="auto"/>
          <w:szCs w:val="26"/>
          <w:lang w:val="vi-VN"/>
        </w:rPr>
        <w:t>thực trạng DHLS và</w:t>
      </w:r>
      <w:r w:rsidRPr="00267729">
        <w:rPr>
          <w:rFonts w:ascii="Times New Roman" w:hAnsi="Times New Roman" w:cs="Times New Roman"/>
          <w:b w:val="0"/>
          <w:color w:val="auto"/>
          <w:szCs w:val="26"/>
          <w:lang w:val="nl-NL"/>
        </w:rPr>
        <w:t xml:space="preserve"> quản lý DHLS </w:t>
      </w:r>
      <w:r w:rsidRPr="00267729">
        <w:rPr>
          <w:rFonts w:ascii="Times New Roman" w:hAnsi="Times New Roman" w:cs="Times New Roman"/>
          <w:b w:val="0"/>
          <w:color w:val="auto"/>
          <w:szCs w:val="26"/>
          <w:lang w:val="vi-VN"/>
        </w:rPr>
        <w:t>tại các trường</w:t>
      </w:r>
      <w:r w:rsidRPr="00267729">
        <w:rPr>
          <w:rFonts w:ascii="Times New Roman" w:hAnsi="Times New Roman" w:cs="Times New Roman"/>
          <w:b w:val="0"/>
          <w:color w:val="auto"/>
          <w:szCs w:val="26"/>
          <w:lang w:val="nl-NL"/>
        </w:rPr>
        <w:t xml:space="preserve"> Đại học Y, tôn trọng các nguyên tắc đề xuất biện pháp, luận án đã nghiên cứu và đề xuất 6 biện pháp quản lý DHLS cho Hiệu trưởng các trường Đại học Y Việt Nam.</w:t>
      </w:r>
      <w:r w:rsidR="00AE1C6E" w:rsidRPr="00267729">
        <w:rPr>
          <w:rFonts w:ascii="Times New Roman" w:hAnsi="Times New Roman" w:cs="Times New Roman"/>
          <w:b w:val="0"/>
          <w:color w:val="auto"/>
          <w:szCs w:val="26"/>
          <w:lang w:val="nl-NL"/>
        </w:rPr>
        <w:t xml:space="preserve"> </w:t>
      </w:r>
      <w:r w:rsidRPr="00267729">
        <w:rPr>
          <w:rFonts w:ascii="Times New Roman" w:hAnsi="Times New Roman" w:cs="Times New Roman"/>
          <w:b w:val="0"/>
          <w:bCs/>
          <w:color w:val="auto"/>
          <w:szCs w:val="26"/>
          <w:lang w:val="nl-NL"/>
        </w:rPr>
        <w:t>Các biện pháp đó là:</w:t>
      </w:r>
    </w:p>
    <w:p w:rsidR="008E2711" w:rsidRPr="00267729" w:rsidRDefault="008E2711" w:rsidP="00686D5E">
      <w:pPr>
        <w:pStyle w:val="2muc2so"/>
        <w:spacing w:before="0" w:line="348" w:lineRule="auto"/>
        <w:ind w:firstLine="567"/>
        <w:rPr>
          <w:rFonts w:ascii="Times New Roman" w:hAnsi="Times New Roman" w:cs="Times New Roman"/>
          <w:b w:val="0"/>
          <w:bCs/>
          <w:color w:val="auto"/>
          <w:szCs w:val="26"/>
          <w:lang w:val="nl-NL"/>
        </w:rPr>
      </w:pPr>
      <w:r w:rsidRPr="00267729">
        <w:rPr>
          <w:rFonts w:ascii="Times New Roman" w:hAnsi="Times New Roman" w:cs="Times New Roman"/>
          <w:b w:val="0"/>
          <w:bCs/>
          <w:color w:val="auto"/>
          <w:szCs w:val="26"/>
          <w:lang w:val="nl-NL"/>
        </w:rPr>
        <w:t xml:space="preserve">- Tổ chức tuyên truyền nâng cao nhận thức cho </w:t>
      </w:r>
      <w:r w:rsidR="00A64804" w:rsidRPr="00267729">
        <w:rPr>
          <w:rFonts w:ascii="Times New Roman" w:hAnsi="Times New Roman" w:cs="Times New Roman"/>
          <w:b w:val="0"/>
          <w:bCs/>
          <w:color w:val="auto"/>
          <w:szCs w:val="26"/>
          <w:lang w:val="nl-NL"/>
        </w:rPr>
        <w:t>cán bộ quản lý</w:t>
      </w:r>
      <w:r w:rsidRPr="00267729">
        <w:rPr>
          <w:rFonts w:ascii="Times New Roman" w:hAnsi="Times New Roman" w:cs="Times New Roman"/>
          <w:b w:val="0"/>
          <w:bCs/>
          <w:color w:val="auto"/>
          <w:szCs w:val="26"/>
          <w:lang w:val="nl-NL"/>
        </w:rPr>
        <w:t xml:space="preserve">, </w:t>
      </w:r>
      <w:r w:rsidR="00A64804" w:rsidRPr="00267729">
        <w:rPr>
          <w:rFonts w:ascii="Times New Roman" w:hAnsi="Times New Roman" w:cs="Times New Roman"/>
          <w:b w:val="0"/>
          <w:bCs/>
          <w:color w:val="auto"/>
          <w:szCs w:val="26"/>
          <w:lang w:val="nl-NL"/>
        </w:rPr>
        <w:t>giảng viên, giảng viên</w:t>
      </w:r>
      <w:r w:rsidR="00AD3F8B" w:rsidRPr="00267729">
        <w:rPr>
          <w:rFonts w:ascii="Times New Roman" w:hAnsi="Times New Roman" w:cs="Times New Roman"/>
          <w:b w:val="0"/>
          <w:bCs/>
          <w:color w:val="auto"/>
          <w:szCs w:val="26"/>
          <w:lang w:val="nl-NL"/>
        </w:rPr>
        <w:t>-</w:t>
      </w:r>
      <w:r w:rsidR="007B572E" w:rsidRPr="00267729">
        <w:rPr>
          <w:rFonts w:ascii="Times New Roman" w:hAnsi="Times New Roman" w:cs="Times New Roman"/>
          <w:b w:val="0"/>
          <w:bCs/>
          <w:color w:val="auto"/>
          <w:szCs w:val="26"/>
          <w:lang w:val="nl-NL"/>
        </w:rPr>
        <w:t xml:space="preserve"> bác sĩ, sinh viên </w:t>
      </w:r>
      <w:r w:rsidRPr="00267729">
        <w:rPr>
          <w:rFonts w:ascii="Times New Roman" w:hAnsi="Times New Roman" w:cs="Times New Roman"/>
          <w:b w:val="0"/>
          <w:bCs/>
          <w:color w:val="auto"/>
          <w:szCs w:val="26"/>
          <w:lang w:val="nl-NL"/>
        </w:rPr>
        <w:t xml:space="preserve"> về tầm quan trọng của DHLS </w:t>
      </w:r>
    </w:p>
    <w:p w:rsidR="008E2711" w:rsidRPr="00267729" w:rsidRDefault="008E2711" w:rsidP="00686D5E">
      <w:pPr>
        <w:pStyle w:val="2muc2so"/>
        <w:spacing w:before="0" w:line="348" w:lineRule="auto"/>
        <w:ind w:firstLine="567"/>
        <w:rPr>
          <w:rFonts w:ascii="Times New Roman" w:hAnsi="Times New Roman" w:cs="Times New Roman"/>
          <w:b w:val="0"/>
          <w:bCs/>
          <w:color w:val="auto"/>
          <w:spacing w:val="-6"/>
          <w:szCs w:val="26"/>
          <w:lang w:val="nl-NL"/>
        </w:rPr>
      </w:pPr>
      <w:r w:rsidRPr="00267729">
        <w:rPr>
          <w:rFonts w:ascii="Times New Roman" w:hAnsi="Times New Roman" w:cs="Times New Roman"/>
          <w:b w:val="0"/>
          <w:bCs/>
          <w:color w:val="auto"/>
          <w:spacing w:val="-6"/>
          <w:szCs w:val="26"/>
          <w:lang w:val="nl-NL"/>
        </w:rPr>
        <w:t xml:space="preserve">- </w:t>
      </w:r>
      <w:r w:rsidR="00A64804" w:rsidRPr="00267729">
        <w:rPr>
          <w:rFonts w:ascii="Times New Roman" w:hAnsi="Times New Roman" w:cs="Times New Roman"/>
          <w:b w:val="0"/>
          <w:bCs/>
          <w:color w:val="auto"/>
          <w:spacing w:val="-6"/>
          <w:szCs w:val="26"/>
          <w:lang w:val="nl-NL"/>
        </w:rPr>
        <w:t>Xây dựng kế hoạch</w:t>
      </w:r>
      <w:r w:rsidRPr="00267729">
        <w:rPr>
          <w:rFonts w:ascii="Times New Roman" w:hAnsi="Times New Roman" w:cs="Times New Roman"/>
          <w:b w:val="0"/>
          <w:bCs/>
          <w:color w:val="auto"/>
          <w:spacing w:val="-6"/>
          <w:szCs w:val="26"/>
          <w:lang w:val="nl-NL"/>
        </w:rPr>
        <w:t xml:space="preserve"> </w:t>
      </w:r>
      <w:r w:rsidR="00CE3823" w:rsidRPr="00267729">
        <w:rPr>
          <w:rFonts w:ascii="Times New Roman" w:hAnsi="Times New Roman" w:cs="Times New Roman"/>
          <w:b w:val="0"/>
          <w:bCs/>
          <w:color w:val="auto"/>
          <w:spacing w:val="-6"/>
          <w:szCs w:val="26"/>
          <w:lang w:val="nl-NL"/>
        </w:rPr>
        <w:t>dạy học lâm sàng</w:t>
      </w:r>
      <w:r w:rsidRPr="00267729">
        <w:rPr>
          <w:rFonts w:ascii="Times New Roman" w:hAnsi="Times New Roman" w:cs="Times New Roman"/>
          <w:b w:val="0"/>
          <w:bCs/>
          <w:color w:val="auto"/>
          <w:spacing w:val="-6"/>
          <w:szCs w:val="26"/>
          <w:lang w:val="nl-NL"/>
        </w:rPr>
        <w:t xml:space="preserve"> </w:t>
      </w:r>
      <w:r w:rsidR="00A64804" w:rsidRPr="00267729">
        <w:rPr>
          <w:rFonts w:ascii="Times New Roman" w:hAnsi="Times New Roman" w:cs="Times New Roman"/>
          <w:b w:val="0"/>
          <w:bCs/>
          <w:color w:val="auto"/>
          <w:spacing w:val="-6"/>
          <w:szCs w:val="26"/>
          <w:lang w:val="nl-NL"/>
        </w:rPr>
        <w:t>theo hướng</w:t>
      </w:r>
      <w:r w:rsidRPr="00267729">
        <w:rPr>
          <w:rFonts w:ascii="Times New Roman" w:hAnsi="Times New Roman" w:cs="Times New Roman"/>
          <w:b w:val="0"/>
          <w:bCs/>
          <w:color w:val="auto"/>
          <w:spacing w:val="-6"/>
          <w:szCs w:val="26"/>
          <w:lang w:val="nl-NL"/>
        </w:rPr>
        <w:t xml:space="preserve"> phát triển năng lực người học.</w:t>
      </w:r>
    </w:p>
    <w:p w:rsidR="008E2711" w:rsidRPr="00267729" w:rsidRDefault="008E2711" w:rsidP="00686D5E">
      <w:pPr>
        <w:pStyle w:val="2muc2so"/>
        <w:spacing w:before="0" w:line="348" w:lineRule="auto"/>
        <w:ind w:firstLine="567"/>
        <w:rPr>
          <w:rFonts w:ascii="Times New Roman" w:hAnsi="Times New Roman" w:cs="Times New Roman"/>
          <w:b w:val="0"/>
          <w:bCs/>
          <w:color w:val="auto"/>
          <w:spacing w:val="-6"/>
          <w:szCs w:val="26"/>
          <w:lang w:val="nl-NL"/>
        </w:rPr>
      </w:pPr>
      <w:r w:rsidRPr="00267729">
        <w:rPr>
          <w:rFonts w:ascii="Times New Roman" w:hAnsi="Times New Roman" w:cs="Times New Roman"/>
          <w:b w:val="0"/>
          <w:bCs/>
          <w:color w:val="auto"/>
          <w:spacing w:val="-6"/>
          <w:szCs w:val="26"/>
          <w:lang w:val="nl-NL"/>
        </w:rPr>
        <w:t xml:space="preserve">- Tổ chức bồi dưỡng cho </w:t>
      </w:r>
      <w:r w:rsidR="007D2895" w:rsidRPr="00267729">
        <w:rPr>
          <w:rFonts w:ascii="Times New Roman" w:hAnsi="Times New Roman" w:cs="Times New Roman"/>
          <w:b w:val="0"/>
          <w:bCs/>
          <w:color w:val="auto"/>
          <w:spacing w:val="-6"/>
          <w:szCs w:val="26"/>
          <w:lang w:val="nl-NL"/>
        </w:rPr>
        <w:t xml:space="preserve">giảng viên và giảng viên – bác sĩ </w:t>
      </w:r>
      <w:r w:rsidRPr="00267729">
        <w:rPr>
          <w:rFonts w:ascii="Times New Roman" w:hAnsi="Times New Roman" w:cs="Times New Roman"/>
          <w:b w:val="0"/>
          <w:bCs/>
          <w:color w:val="auto"/>
          <w:spacing w:val="-6"/>
          <w:szCs w:val="26"/>
          <w:lang w:val="nl-NL"/>
        </w:rPr>
        <w:t>về dạy học lâm sàng theo hướng phát triển năng lực người học.</w:t>
      </w:r>
    </w:p>
    <w:p w:rsidR="008E2711" w:rsidRPr="00267729" w:rsidRDefault="008E2711" w:rsidP="00686D5E">
      <w:pPr>
        <w:pStyle w:val="2muc2so"/>
        <w:spacing w:before="0" w:line="348" w:lineRule="auto"/>
        <w:ind w:firstLine="567"/>
        <w:rPr>
          <w:rFonts w:ascii="Times New Roman" w:hAnsi="Times New Roman" w:cs="Times New Roman"/>
          <w:b w:val="0"/>
          <w:bCs/>
          <w:color w:val="auto"/>
          <w:spacing w:val="-4"/>
          <w:szCs w:val="26"/>
          <w:lang w:val="nl-NL"/>
        </w:rPr>
      </w:pPr>
      <w:r w:rsidRPr="00267729">
        <w:rPr>
          <w:rFonts w:ascii="Times New Roman" w:hAnsi="Times New Roman" w:cs="Times New Roman"/>
          <w:b w:val="0"/>
          <w:bCs/>
          <w:color w:val="auto"/>
          <w:spacing w:val="-4"/>
          <w:szCs w:val="26"/>
          <w:lang w:val="nl-NL"/>
        </w:rPr>
        <w:t xml:space="preserve">- Chỉ đạo đổi mới </w:t>
      </w:r>
      <w:r w:rsidR="00CE3823" w:rsidRPr="00267729">
        <w:rPr>
          <w:rFonts w:ascii="Times New Roman" w:hAnsi="Times New Roman" w:cs="Times New Roman"/>
          <w:b w:val="0"/>
          <w:bCs/>
          <w:color w:val="auto"/>
          <w:spacing w:val="-4"/>
          <w:szCs w:val="26"/>
          <w:lang w:val="nl-NL"/>
        </w:rPr>
        <w:t>dạy học lâm sàng</w:t>
      </w:r>
      <w:r w:rsidRPr="00267729">
        <w:rPr>
          <w:rFonts w:ascii="Times New Roman" w:hAnsi="Times New Roman" w:cs="Times New Roman"/>
          <w:b w:val="0"/>
          <w:bCs/>
          <w:color w:val="auto"/>
          <w:spacing w:val="-4"/>
          <w:szCs w:val="26"/>
          <w:lang w:val="nl-NL"/>
        </w:rPr>
        <w:t xml:space="preserve"> theo hướng phát triển năng lực người học.</w:t>
      </w:r>
    </w:p>
    <w:p w:rsidR="008E2711" w:rsidRPr="00267729" w:rsidRDefault="008E2711" w:rsidP="00686D5E">
      <w:pPr>
        <w:pStyle w:val="2muc2so"/>
        <w:spacing w:before="0" w:line="348" w:lineRule="auto"/>
        <w:ind w:firstLine="567"/>
        <w:rPr>
          <w:rFonts w:ascii="Times New Roman" w:hAnsi="Times New Roman" w:cs="Times New Roman"/>
          <w:b w:val="0"/>
          <w:bCs/>
          <w:color w:val="auto"/>
          <w:szCs w:val="26"/>
          <w:lang w:val="nl-NL"/>
        </w:rPr>
      </w:pPr>
      <w:r w:rsidRPr="00267729">
        <w:rPr>
          <w:rFonts w:ascii="Times New Roman" w:hAnsi="Times New Roman" w:cs="Times New Roman"/>
          <w:b w:val="0"/>
          <w:bCs/>
          <w:color w:val="auto"/>
          <w:szCs w:val="26"/>
          <w:lang w:val="nl-NL"/>
        </w:rPr>
        <w:t xml:space="preserve">- Đổi mới kiểm tra, đánh giá </w:t>
      </w:r>
      <w:r w:rsidR="00CE3823" w:rsidRPr="00267729">
        <w:rPr>
          <w:rFonts w:ascii="Times New Roman" w:hAnsi="Times New Roman" w:cs="Times New Roman"/>
          <w:b w:val="0"/>
          <w:bCs/>
          <w:color w:val="auto"/>
          <w:szCs w:val="26"/>
          <w:lang w:val="nl-NL"/>
        </w:rPr>
        <w:t>dạy học lâm sàng</w:t>
      </w:r>
      <w:r w:rsidRPr="00267729">
        <w:rPr>
          <w:rFonts w:ascii="Times New Roman" w:hAnsi="Times New Roman" w:cs="Times New Roman"/>
          <w:b w:val="0"/>
          <w:bCs/>
          <w:color w:val="auto"/>
          <w:szCs w:val="26"/>
          <w:lang w:val="nl-NL"/>
        </w:rPr>
        <w:t xml:space="preserve"> theo hướng phát triển năng lực người học.</w:t>
      </w:r>
    </w:p>
    <w:p w:rsidR="008E2711" w:rsidRPr="00267729" w:rsidRDefault="008E2711" w:rsidP="00686D5E">
      <w:pPr>
        <w:pStyle w:val="2muc2so"/>
        <w:spacing w:before="0" w:line="348" w:lineRule="auto"/>
        <w:ind w:firstLine="567"/>
        <w:rPr>
          <w:rFonts w:ascii="Times New Roman" w:hAnsi="Times New Roman" w:cs="Times New Roman"/>
          <w:b w:val="0"/>
          <w:bCs/>
          <w:color w:val="auto"/>
          <w:szCs w:val="26"/>
          <w:lang w:val="nl-NL"/>
        </w:rPr>
      </w:pPr>
      <w:r w:rsidRPr="00267729">
        <w:rPr>
          <w:rFonts w:ascii="Times New Roman" w:hAnsi="Times New Roman" w:cs="Times New Roman"/>
          <w:b w:val="0"/>
          <w:bCs/>
          <w:color w:val="auto"/>
          <w:szCs w:val="26"/>
          <w:lang w:val="nl-NL"/>
        </w:rPr>
        <w:lastRenderedPageBreak/>
        <w:t xml:space="preserve">- Tổ chức liên kết chặt chẽ giữa trường </w:t>
      </w:r>
      <w:r w:rsidR="00CE3823" w:rsidRPr="00267729">
        <w:rPr>
          <w:rFonts w:ascii="Times New Roman" w:hAnsi="Times New Roman" w:cs="Times New Roman"/>
          <w:b w:val="0"/>
          <w:bCs/>
          <w:color w:val="auto"/>
          <w:szCs w:val="26"/>
          <w:lang w:val="nl-NL"/>
        </w:rPr>
        <w:t>Đại học Y</w:t>
      </w:r>
      <w:r w:rsidRPr="00267729">
        <w:rPr>
          <w:rFonts w:ascii="Times New Roman" w:hAnsi="Times New Roman" w:cs="Times New Roman"/>
          <w:b w:val="0"/>
          <w:bCs/>
          <w:color w:val="auto"/>
          <w:szCs w:val="26"/>
          <w:lang w:val="nl-NL"/>
        </w:rPr>
        <w:t xml:space="preserve"> và Bệnh viện trong </w:t>
      </w:r>
      <w:r w:rsidR="00CE3823" w:rsidRPr="00267729">
        <w:rPr>
          <w:rFonts w:ascii="Times New Roman" w:hAnsi="Times New Roman" w:cs="Times New Roman"/>
          <w:b w:val="0"/>
          <w:bCs/>
          <w:color w:val="auto"/>
          <w:szCs w:val="26"/>
          <w:lang w:val="nl-NL"/>
        </w:rPr>
        <w:t>dạy học lâm sàng</w:t>
      </w:r>
      <w:r w:rsidRPr="00267729">
        <w:rPr>
          <w:rFonts w:ascii="Times New Roman" w:hAnsi="Times New Roman" w:cs="Times New Roman"/>
          <w:b w:val="0"/>
          <w:bCs/>
          <w:color w:val="auto"/>
          <w:szCs w:val="26"/>
          <w:lang w:val="nl-NL"/>
        </w:rPr>
        <w:t xml:space="preserve">. </w:t>
      </w:r>
    </w:p>
    <w:p w:rsidR="008E2711" w:rsidRPr="00267729" w:rsidRDefault="008E2711" w:rsidP="00686D5E">
      <w:pPr>
        <w:pStyle w:val="2muc2so"/>
        <w:spacing w:before="0" w:line="348" w:lineRule="auto"/>
        <w:ind w:firstLine="567"/>
        <w:rPr>
          <w:rFonts w:ascii="Times New Roman" w:hAnsi="Times New Roman" w:cs="Times New Roman"/>
          <w:b w:val="0"/>
          <w:bCs/>
          <w:color w:val="auto"/>
          <w:spacing w:val="-6"/>
          <w:szCs w:val="26"/>
          <w:lang w:val="nl-NL"/>
        </w:rPr>
      </w:pPr>
      <w:r w:rsidRPr="00267729">
        <w:rPr>
          <w:rFonts w:ascii="Times New Roman" w:hAnsi="Times New Roman" w:cs="Times New Roman"/>
          <w:b w:val="0"/>
          <w:bCs/>
          <w:color w:val="auto"/>
          <w:spacing w:val="-6"/>
          <w:szCs w:val="26"/>
          <w:lang w:val="nl-NL"/>
        </w:rPr>
        <w:t xml:space="preserve">Cả 6 biện pháp đều được khảo nghiệm </w:t>
      </w:r>
      <w:r w:rsidRPr="00267729">
        <w:rPr>
          <w:rFonts w:ascii="Times New Roman" w:hAnsi="Times New Roman" w:cs="Times New Roman"/>
          <w:b w:val="0"/>
          <w:bCs/>
          <w:color w:val="auto"/>
          <w:spacing w:val="-6"/>
          <w:szCs w:val="26"/>
          <w:lang w:val="vi-VN"/>
        </w:rPr>
        <w:t xml:space="preserve">bằng cách lấy ý kiến chuyên gia. Kết quả khảo nghiệm </w:t>
      </w:r>
      <w:r w:rsidRPr="00267729">
        <w:rPr>
          <w:rFonts w:ascii="Times New Roman" w:hAnsi="Times New Roman" w:cs="Times New Roman"/>
          <w:b w:val="0"/>
          <w:bCs/>
          <w:color w:val="auto"/>
          <w:spacing w:val="-6"/>
          <w:szCs w:val="26"/>
          <w:lang w:val="nl-NL"/>
        </w:rPr>
        <w:t>khẳng định tính cấp thiết và khả thi</w:t>
      </w:r>
      <w:r w:rsidRPr="00267729">
        <w:rPr>
          <w:rFonts w:ascii="Times New Roman" w:hAnsi="Times New Roman" w:cs="Times New Roman"/>
          <w:b w:val="0"/>
          <w:bCs/>
          <w:color w:val="auto"/>
          <w:spacing w:val="-6"/>
          <w:szCs w:val="26"/>
          <w:lang w:val="vi-VN"/>
        </w:rPr>
        <w:t xml:space="preserve"> của 6 biện pháp đề xuất</w:t>
      </w:r>
      <w:r w:rsidRPr="00267729">
        <w:rPr>
          <w:rFonts w:ascii="Times New Roman" w:hAnsi="Times New Roman" w:cs="Times New Roman"/>
          <w:b w:val="0"/>
          <w:bCs/>
          <w:color w:val="auto"/>
          <w:spacing w:val="-6"/>
          <w:szCs w:val="26"/>
          <w:lang w:val="nl-NL"/>
        </w:rPr>
        <w:t>.</w:t>
      </w:r>
    </w:p>
    <w:p w:rsidR="008E2711" w:rsidRPr="00267729" w:rsidRDefault="008E2711" w:rsidP="00686D5E">
      <w:pPr>
        <w:pStyle w:val="2muc2so"/>
        <w:spacing w:before="0" w:line="348" w:lineRule="auto"/>
        <w:ind w:firstLine="567"/>
        <w:rPr>
          <w:rFonts w:ascii="Times New Roman" w:hAnsi="Times New Roman" w:cs="Times New Roman"/>
          <w:b w:val="0"/>
          <w:bCs/>
          <w:color w:val="auto"/>
          <w:szCs w:val="26"/>
          <w:lang w:val="vi-VN"/>
        </w:rPr>
      </w:pPr>
      <w:r w:rsidRPr="00267729">
        <w:rPr>
          <w:rFonts w:ascii="Times New Roman" w:hAnsi="Times New Roman" w:cs="Times New Roman"/>
          <w:b w:val="0"/>
          <w:bCs/>
          <w:color w:val="auto"/>
          <w:szCs w:val="26"/>
          <w:lang w:val="nl-NL"/>
        </w:rPr>
        <w:t>Riêng biện pháp: “</w:t>
      </w:r>
      <w:r w:rsidRPr="00267729">
        <w:rPr>
          <w:rFonts w:ascii="Times New Roman" w:hAnsi="Times New Roman" w:cs="Times New Roman"/>
          <w:b w:val="0"/>
          <w:color w:val="auto"/>
          <w:lang w:val="nl-NL"/>
        </w:rPr>
        <w:t>Tổ chức liên kết chặt chẽ giữa trường Đại học Y và bệnh viện trong DHLS</w:t>
      </w:r>
      <w:r w:rsidRPr="00267729">
        <w:rPr>
          <w:rFonts w:ascii="Times New Roman" w:hAnsi="Times New Roman" w:cs="Times New Roman"/>
          <w:b w:val="0"/>
          <w:bCs/>
          <w:color w:val="auto"/>
          <w:szCs w:val="26"/>
          <w:lang w:val="nl-NL"/>
        </w:rPr>
        <w:t>” được tiến hành thử nghiệm. Kết quả thử nghiệm cho thấy dưới tác động của biện pháp quản lý</w:t>
      </w:r>
      <w:r w:rsidRPr="00267729">
        <w:rPr>
          <w:rFonts w:ascii="Times New Roman" w:hAnsi="Times New Roman" w:cs="Times New Roman"/>
          <w:b w:val="0"/>
          <w:bCs/>
          <w:color w:val="auto"/>
          <w:szCs w:val="26"/>
          <w:lang w:val="vi-VN"/>
        </w:rPr>
        <w:t xml:space="preserve"> có những biến đổi rõ nét sau đây:</w:t>
      </w:r>
    </w:p>
    <w:p w:rsidR="008E2711" w:rsidRPr="00267729" w:rsidRDefault="008E2711" w:rsidP="00686D5E">
      <w:pPr>
        <w:pStyle w:val="2muc2so"/>
        <w:spacing w:before="0" w:line="348" w:lineRule="auto"/>
        <w:ind w:firstLine="567"/>
        <w:rPr>
          <w:rFonts w:ascii="Times New Roman" w:hAnsi="Times New Roman" w:cs="Times New Roman"/>
          <w:b w:val="0"/>
          <w:bCs/>
          <w:color w:val="auto"/>
          <w:szCs w:val="26"/>
          <w:lang w:val="vi-VN"/>
        </w:rPr>
      </w:pPr>
      <w:r w:rsidRPr="00267729">
        <w:rPr>
          <w:rFonts w:ascii="Times New Roman" w:hAnsi="Times New Roman" w:cs="Times New Roman"/>
          <w:b w:val="0"/>
          <w:bCs/>
          <w:color w:val="auto"/>
          <w:szCs w:val="26"/>
          <w:lang w:val="vi-VN"/>
        </w:rPr>
        <w:t>- C</w:t>
      </w:r>
      <w:r w:rsidRPr="00267729">
        <w:rPr>
          <w:rFonts w:ascii="Times New Roman" w:hAnsi="Times New Roman" w:cs="Times New Roman"/>
          <w:b w:val="0"/>
          <w:bCs/>
          <w:color w:val="auto"/>
          <w:szCs w:val="26"/>
          <w:lang w:val="nl-NL"/>
        </w:rPr>
        <w:t xml:space="preserve">hất lượng </w:t>
      </w:r>
      <w:r w:rsidRPr="00267729">
        <w:rPr>
          <w:rFonts w:ascii="Times New Roman" w:hAnsi="Times New Roman" w:cs="Times New Roman"/>
          <w:b w:val="0"/>
          <w:bCs/>
          <w:color w:val="auto"/>
          <w:szCs w:val="26"/>
          <w:lang w:val="vi-VN"/>
        </w:rPr>
        <w:t xml:space="preserve">toàn bộ </w:t>
      </w:r>
      <w:r w:rsidRPr="00267729">
        <w:rPr>
          <w:rFonts w:ascii="Times New Roman" w:hAnsi="Times New Roman" w:cs="Times New Roman"/>
          <w:b w:val="0"/>
          <w:bCs/>
          <w:color w:val="auto"/>
          <w:szCs w:val="26"/>
          <w:lang w:val="nl-NL"/>
        </w:rPr>
        <w:t xml:space="preserve">quá trình DHLS </w:t>
      </w:r>
      <w:r w:rsidRPr="00267729">
        <w:rPr>
          <w:rFonts w:ascii="Times New Roman" w:hAnsi="Times New Roman" w:cs="Times New Roman"/>
          <w:b w:val="0"/>
          <w:bCs/>
          <w:color w:val="auto"/>
          <w:szCs w:val="26"/>
          <w:lang w:val="vi-VN"/>
        </w:rPr>
        <w:t xml:space="preserve">cũng như từng thành tố của quá trình đã biến đổi theo chiều hướng tích cực. </w:t>
      </w:r>
    </w:p>
    <w:p w:rsidR="008E2711" w:rsidRPr="00267729" w:rsidRDefault="008E2711" w:rsidP="00686D5E">
      <w:pPr>
        <w:pStyle w:val="2muc2so"/>
        <w:spacing w:before="0" w:line="348" w:lineRule="auto"/>
        <w:ind w:firstLine="567"/>
        <w:rPr>
          <w:rFonts w:ascii="Times New Roman" w:hAnsi="Times New Roman" w:cs="Times New Roman"/>
          <w:b w:val="0"/>
          <w:bCs/>
          <w:color w:val="auto"/>
          <w:szCs w:val="26"/>
          <w:lang w:val="vi-VN"/>
        </w:rPr>
      </w:pPr>
      <w:r w:rsidRPr="00267729">
        <w:rPr>
          <w:rFonts w:ascii="Times New Roman" w:hAnsi="Times New Roman" w:cs="Times New Roman"/>
          <w:b w:val="0"/>
          <w:bCs/>
          <w:color w:val="auto"/>
          <w:szCs w:val="26"/>
          <w:lang w:val="vi-VN"/>
        </w:rPr>
        <w:t xml:space="preserve">- Chất lượng DHLS được nâng cao rõ rệt đối với cả đội ngũ GV trường ĐHY và đội ngũ GV </w:t>
      </w:r>
      <w:r w:rsidR="006C0041" w:rsidRPr="00267729">
        <w:rPr>
          <w:rFonts w:ascii="Times New Roman" w:hAnsi="Times New Roman" w:cs="Times New Roman"/>
          <w:b w:val="0"/>
          <w:bCs/>
          <w:color w:val="auto"/>
          <w:szCs w:val="26"/>
          <w:lang w:val="vi-VN"/>
        </w:rPr>
        <w:t>-</w:t>
      </w:r>
      <w:r w:rsidRPr="00267729">
        <w:rPr>
          <w:rFonts w:ascii="Times New Roman" w:hAnsi="Times New Roman" w:cs="Times New Roman"/>
          <w:b w:val="0"/>
          <w:bCs/>
          <w:color w:val="auto"/>
          <w:szCs w:val="26"/>
          <w:lang w:val="vi-VN"/>
        </w:rPr>
        <w:t xml:space="preserve"> BS của bệnh viện. Trong đó với đội ngũ GV nhà trường kỹ năng lâm sàng và xử lý tình huống lâm sàng được cải thiện và điều tương tự cũng diễn ra về kỹ năng giảng dạy và phương pháp giảng dạy của GV </w:t>
      </w:r>
      <w:r w:rsidR="006C0041" w:rsidRPr="00267729">
        <w:rPr>
          <w:rFonts w:ascii="Times New Roman" w:hAnsi="Times New Roman" w:cs="Times New Roman"/>
          <w:b w:val="0"/>
          <w:bCs/>
          <w:color w:val="auto"/>
          <w:szCs w:val="26"/>
          <w:lang w:val="vi-VN"/>
        </w:rPr>
        <w:t>-</w:t>
      </w:r>
      <w:r w:rsidRPr="00267729">
        <w:rPr>
          <w:rFonts w:ascii="Times New Roman" w:hAnsi="Times New Roman" w:cs="Times New Roman"/>
          <w:b w:val="0"/>
          <w:bCs/>
          <w:color w:val="auto"/>
          <w:szCs w:val="26"/>
          <w:lang w:val="vi-VN"/>
        </w:rPr>
        <w:t xml:space="preserve"> BS bệnh viện; </w:t>
      </w:r>
    </w:p>
    <w:p w:rsidR="00AE1C6E" w:rsidRPr="00267729" w:rsidRDefault="008E2711" w:rsidP="00686D5E">
      <w:pPr>
        <w:pStyle w:val="2muc2so"/>
        <w:spacing w:before="0" w:line="348" w:lineRule="auto"/>
        <w:ind w:firstLine="567"/>
        <w:rPr>
          <w:rFonts w:ascii="Times New Roman" w:hAnsi="Times New Roman" w:cs="Times New Roman"/>
          <w:b w:val="0"/>
          <w:bCs/>
          <w:color w:val="auto"/>
          <w:szCs w:val="26"/>
          <w:lang w:val="vi-VN"/>
        </w:rPr>
      </w:pPr>
      <w:r w:rsidRPr="00267729">
        <w:rPr>
          <w:rFonts w:ascii="Times New Roman" w:hAnsi="Times New Roman" w:cs="Times New Roman"/>
          <w:b w:val="0"/>
          <w:bCs/>
          <w:color w:val="auto"/>
          <w:szCs w:val="26"/>
          <w:lang w:val="vi-VN"/>
        </w:rPr>
        <w:t xml:space="preserve">- Kết quả của DHLS cũng có sự biến đổi theo chiều hướng đi lên, năng lực đạt được của SV thay đổi rõ nét cả về kiến thức, kỹ năng và thái độ nghề nghiệp. </w:t>
      </w:r>
    </w:p>
    <w:p w:rsidR="00AE1C6E" w:rsidRPr="00267729" w:rsidRDefault="00AE1C6E" w:rsidP="00686D5E">
      <w:pPr>
        <w:pStyle w:val="2muc2so"/>
        <w:spacing w:before="0" w:line="348" w:lineRule="auto"/>
        <w:ind w:firstLine="567"/>
        <w:rPr>
          <w:rFonts w:ascii="Times New Roman" w:hAnsi="Times New Roman" w:cs="Times New Roman"/>
          <w:b w:val="0"/>
          <w:bCs/>
          <w:color w:val="auto"/>
          <w:szCs w:val="26"/>
          <w:lang w:val="vi-VN"/>
        </w:rPr>
      </w:pPr>
    </w:p>
    <w:p w:rsidR="00AD3F8B" w:rsidRPr="00267729" w:rsidRDefault="00AD3F8B">
      <w:pPr>
        <w:spacing w:after="200" w:line="276" w:lineRule="auto"/>
        <w:rPr>
          <w:rFonts w:ascii="Times New Roman" w:hAnsi="Times New Roman"/>
          <w:b/>
          <w:sz w:val="26"/>
          <w:szCs w:val="22"/>
          <w:lang w:val="vi-VN"/>
        </w:rPr>
      </w:pPr>
      <w:r w:rsidRPr="00267729">
        <w:rPr>
          <w:rFonts w:ascii="Times New Roman" w:hAnsi="Times New Roman"/>
          <w:lang w:val="vi-VN"/>
        </w:rPr>
        <w:br w:type="page"/>
      </w:r>
    </w:p>
    <w:p w:rsidR="008E2711" w:rsidRPr="00267729" w:rsidRDefault="008E2711" w:rsidP="00AD3F8B">
      <w:pPr>
        <w:pStyle w:val="Heading1"/>
        <w:rPr>
          <w:color w:val="auto"/>
          <w:lang w:val="nl-NL"/>
        </w:rPr>
      </w:pPr>
      <w:bookmarkStart w:id="164" w:name="_Toc535748639"/>
      <w:r w:rsidRPr="00267729">
        <w:rPr>
          <w:color w:val="auto"/>
        </w:rPr>
        <w:lastRenderedPageBreak/>
        <w:t>KẾT LUẬN VÀ KHUYẾN NGHỊ</w:t>
      </w:r>
      <w:bookmarkEnd w:id="164"/>
    </w:p>
    <w:p w:rsidR="008E2711" w:rsidRPr="00267729" w:rsidRDefault="008E2711" w:rsidP="008052D7">
      <w:pPr>
        <w:pStyle w:val="Heading2"/>
        <w:rPr>
          <w:color w:val="auto"/>
        </w:rPr>
      </w:pPr>
      <w:bookmarkStart w:id="165" w:name="_Toc447790013"/>
      <w:bookmarkStart w:id="166" w:name="_Toc460490406"/>
      <w:bookmarkStart w:id="167" w:name="_Toc516544391"/>
      <w:bookmarkStart w:id="168" w:name="_Toc535748640"/>
      <w:r w:rsidRPr="00267729">
        <w:rPr>
          <w:color w:val="auto"/>
        </w:rPr>
        <w:t>1. Kết luận</w:t>
      </w:r>
      <w:bookmarkEnd w:id="165"/>
      <w:bookmarkEnd w:id="166"/>
      <w:bookmarkEnd w:id="167"/>
      <w:bookmarkEnd w:id="168"/>
    </w:p>
    <w:p w:rsidR="008E2711" w:rsidRPr="00267729" w:rsidRDefault="008E2711" w:rsidP="00AD3F8B">
      <w:pPr>
        <w:spacing w:line="348" w:lineRule="auto"/>
        <w:ind w:firstLine="720"/>
        <w:jc w:val="both"/>
        <w:rPr>
          <w:rFonts w:ascii="Times New Roman" w:hAnsi="Times New Roman"/>
          <w:spacing w:val="-4"/>
          <w:sz w:val="26"/>
          <w:szCs w:val="26"/>
          <w:lang w:val="nl-NL"/>
        </w:rPr>
      </w:pPr>
      <w:r w:rsidRPr="00267729">
        <w:rPr>
          <w:rFonts w:ascii="Times New Roman" w:hAnsi="Times New Roman"/>
          <w:spacing w:val="-4"/>
          <w:sz w:val="26"/>
          <w:szCs w:val="26"/>
          <w:lang w:val="nl-NL"/>
        </w:rPr>
        <w:t xml:space="preserve">DHLS </w:t>
      </w:r>
      <w:r w:rsidR="005A540F" w:rsidRPr="00267729">
        <w:rPr>
          <w:rFonts w:ascii="Times New Roman" w:hAnsi="Times New Roman"/>
          <w:spacing w:val="-4"/>
          <w:sz w:val="26"/>
          <w:szCs w:val="26"/>
          <w:lang w:val="nl-NL"/>
        </w:rPr>
        <w:t xml:space="preserve">là cách dạy đặc thù của ngành y được diễn ra tại các cơ sở y tế; nó </w:t>
      </w:r>
      <w:r w:rsidRPr="00267729">
        <w:rPr>
          <w:rFonts w:ascii="Times New Roman" w:hAnsi="Times New Roman"/>
          <w:spacing w:val="-4"/>
          <w:sz w:val="26"/>
          <w:szCs w:val="26"/>
          <w:lang w:val="nl-NL"/>
        </w:rPr>
        <w:t>có vai trò quan trọng</w:t>
      </w:r>
      <w:r w:rsidR="005A540F" w:rsidRPr="00267729">
        <w:rPr>
          <w:rFonts w:ascii="Times New Roman" w:hAnsi="Times New Roman"/>
          <w:spacing w:val="-4"/>
          <w:sz w:val="26"/>
          <w:szCs w:val="26"/>
          <w:lang w:val="nl-NL"/>
        </w:rPr>
        <w:t xml:space="preserve"> trong việc hình thành và phát triển năng lực cho sinh </w:t>
      </w:r>
      <w:r w:rsidR="00002EFD" w:rsidRPr="00267729">
        <w:rPr>
          <w:rFonts w:ascii="Times New Roman" w:hAnsi="Times New Roman"/>
          <w:spacing w:val="-4"/>
          <w:sz w:val="26"/>
          <w:szCs w:val="26"/>
          <w:lang w:val="nl-NL"/>
        </w:rPr>
        <w:t xml:space="preserve">viên y khoa. </w:t>
      </w:r>
      <w:r w:rsidRPr="00267729">
        <w:rPr>
          <w:rFonts w:ascii="Times New Roman" w:hAnsi="Times New Roman"/>
          <w:spacing w:val="-4"/>
          <w:sz w:val="26"/>
          <w:szCs w:val="26"/>
          <w:lang w:val="nl-NL"/>
        </w:rPr>
        <w:t>Chất lượng đào tạo y khoa phụ thuộc vào chất lượng DHLS ở các trường Đ</w:t>
      </w:r>
      <w:r w:rsidR="0010157E" w:rsidRPr="00267729">
        <w:rPr>
          <w:rFonts w:ascii="Times New Roman" w:hAnsi="Times New Roman"/>
          <w:spacing w:val="-4"/>
          <w:sz w:val="26"/>
          <w:szCs w:val="26"/>
          <w:lang w:val="nl-NL"/>
        </w:rPr>
        <w:t>ại học Y</w:t>
      </w:r>
      <w:r w:rsidRPr="00267729">
        <w:rPr>
          <w:rFonts w:ascii="Times New Roman" w:hAnsi="Times New Roman"/>
          <w:spacing w:val="-4"/>
          <w:sz w:val="26"/>
          <w:szCs w:val="26"/>
          <w:lang w:val="nl-NL"/>
        </w:rPr>
        <w:t>.</w:t>
      </w:r>
    </w:p>
    <w:p w:rsidR="00905EBF" w:rsidRPr="00267729" w:rsidRDefault="0010157E" w:rsidP="00AD3F8B">
      <w:pPr>
        <w:spacing w:line="336" w:lineRule="auto"/>
        <w:ind w:firstLine="720"/>
        <w:jc w:val="both"/>
        <w:rPr>
          <w:rFonts w:ascii="Times New Roman" w:hAnsi="Times New Roman"/>
          <w:spacing w:val="-2"/>
          <w:sz w:val="26"/>
          <w:szCs w:val="26"/>
          <w:lang w:val="nl-NL"/>
        </w:rPr>
      </w:pPr>
      <w:r w:rsidRPr="00267729">
        <w:rPr>
          <w:rFonts w:ascii="Times New Roman" w:hAnsi="Times New Roman"/>
          <w:spacing w:val="-2"/>
          <w:sz w:val="26"/>
          <w:szCs w:val="26"/>
          <w:lang w:val="nl-NL"/>
        </w:rPr>
        <w:t>Phối hợp giữa</w:t>
      </w:r>
      <w:r w:rsidR="0024206D" w:rsidRPr="00267729">
        <w:rPr>
          <w:rFonts w:ascii="Times New Roman" w:hAnsi="Times New Roman"/>
          <w:spacing w:val="-2"/>
          <w:sz w:val="26"/>
          <w:szCs w:val="26"/>
          <w:lang w:val="nl-NL"/>
        </w:rPr>
        <w:t xml:space="preserve"> lý luận về quá trình dạy học,</w:t>
      </w:r>
      <w:r w:rsidRPr="00267729">
        <w:rPr>
          <w:rFonts w:ascii="Times New Roman" w:hAnsi="Times New Roman"/>
          <w:spacing w:val="-2"/>
          <w:sz w:val="26"/>
          <w:szCs w:val="26"/>
          <w:lang w:val="nl-NL"/>
        </w:rPr>
        <w:t xml:space="preserve"> chu trình dạy học theo lý thuyết trải nghiệm </w:t>
      </w:r>
      <w:r w:rsidR="00F65F3A" w:rsidRPr="00267729">
        <w:rPr>
          <w:rFonts w:ascii="Times New Roman" w:hAnsi="Times New Roman"/>
          <w:spacing w:val="-2"/>
          <w:sz w:val="26"/>
          <w:szCs w:val="26"/>
          <w:lang w:val="nl-NL"/>
        </w:rPr>
        <w:t>và dựa trên quan điểm tiếp cận chức năng quản lý, luận án đã góp phần bổ sung và phát triển cơ sở lý luận về DHLS và quản lý DHLS ở các trường Đại học Y</w:t>
      </w:r>
      <w:r w:rsidR="00905EBF" w:rsidRPr="00267729">
        <w:rPr>
          <w:rFonts w:ascii="Times New Roman" w:hAnsi="Times New Roman"/>
          <w:spacing w:val="-2"/>
          <w:sz w:val="26"/>
          <w:szCs w:val="26"/>
          <w:lang w:val="nl-NL"/>
        </w:rPr>
        <w:t xml:space="preserve"> như xây dựng hệ thống các khái niệm: dạy học lâm sàng; các thành tố của quá trình DHLS: mục tiêu DHLS, nội dung DHLS, phương pháp DHLS, phương tiện DHLS, hình thức tổ chức DHLS, kiểm tra đánh giá kết quả DHLS</w:t>
      </w:r>
      <w:r w:rsidR="00632CDB" w:rsidRPr="00267729">
        <w:rPr>
          <w:rFonts w:ascii="Times New Roman" w:hAnsi="Times New Roman"/>
          <w:spacing w:val="-2"/>
          <w:sz w:val="26"/>
          <w:szCs w:val="26"/>
          <w:lang w:val="nl-NL"/>
        </w:rPr>
        <w:t>. Trong đó mỗi thành tố của DHLS phải phản ánh đầy đủ 3 mặt của năng lực: kiến thức, kỹ năng, thái độ, đồng thời thể hiện đồng bộ 4 khâu của chu trình DHLS: DH khám LS, DH phân tích và hội chẩn bệnh, DH kết luận bệnh và xây dựng phác đồ điều trị, DH điều trị bệnh theo phác đồ.</w:t>
      </w:r>
      <w:r w:rsidR="00B4164A" w:rsidRPr="00267729">
        <w:rPr>
          <w:rFonts w:ascii="Times New Roman" w:hAnsi="Times New Roman"/>
          <w:spacing w:val="-2"/>
          <w:sz w:val="26"/>
          <w:szCs w:val="26"/>
          <w:lang w:val="nl-NL"/>
        </w:rPr>
        <w:t xml:space="preserve"> Luận án xác định rõ khái niệm quản lý DHLS: “Quản lý DHLS là quá trình tác động có hướng đích của chủ thể quản lý DHLS tới đối tượng quản lý DHLS thông qua việc thực hiện các chức năng quản lý DHLS nhằm đạt được mục tiêu DHLS trong điều kiện môi trường DHLS luôn biến động”</w:t>
      </w:r>
      <w:r w:rsidR="00BB7CEC" w:rsidRPr="00267729">
        <w:rPr>
          <w:rFonts w:ascii="Times New Roman" w:hAnsi="Times New Roman"/>
          <w:spacing w:val="-2"/>
          <w:sz w:val="26"/>
          <w:szCs w:val="26"/>
          <w:lang w:val="nl-NL"/>
        </w:rPr>
        <w:t xml:space="preserve">. Các chức năng quản lý mà Hiệu trưởng phải thực hiện để quản lý DHLS: kế hoạch hóa DHLS; Tổ chức chức bộ máy và tổ chức nhân sự trong DHLS; Lãnh đạo, chỉ đạo DHLS và Kiểm tra DHLS. </w:t>
      </w:r>
      <w:r w:rsidR="00905EBF" w:rsidRPr="00267729">
        <w:rPr>
          <w:rFonts w:ascii="Times New Roman" w:hAnsi="Times New Roman"/>
          <w:spacing w:val="-2"/>
          <w:sz w:val="26"/>
          <w:szCs w:val="26"/>
          <w:lang w:val="nl-NL"/>
        </w:rPr>
        <w:t>Quá trình quản lý DHLS phải luôn tính đến các yếu tố ảnh hưởng sau: Các yếu tố thuộc chủ thể quản lý; Các yếu tố thuộc đối tượng quản lý; Các yếu tố thuộc môi trường quản lý.</w:t>
      </w:r>
    </w:p>
    <w:p w:rsidR="00DF2F0E" w:rsidRPr="00267729" w:rsidRDefault="008E2711" w:rsidP="00AD3F8B">
      <w:pPr>
        <w:spacing w:line="336" w:lineRule="auto"/>
        <w:ind w:firstLine="720"/>
        <w:jc w:val="both"/>
        <w:rPr>
          <w:rFonts w:ascii="Times New Roman" w:hAnsi="Times New Roman"/>
          <w:sz w:val="26"/>
          <w:szCs w:val="26"/>
          <w:lang w:val="nl-NL"/>
        </w:rPr>
      </w:pPr>
      <w:r w:rsidRPr="00267729">
        <w:rPr>
          <w:rFonts w:ascii="Times New Roman" w:hAnsi="Times New Roman"/>
          <w:spacing w:val="-2"/>
          <w:sz w:val="26"/>
          <w:szCs w:val="26"/>
          <w:lang w:val="nl-NL"/>
        </w:rPr>
        <w:t xml:space="preserve">Hầu hết CBQL, GV và SV có nhận thức đúng đắn về </w:t>
      </w:r>
      <w:r w:rsidR="008E703F" w:rsidRPr="00267729">
        <w:rPr>
          <w:rFonts w:ascii="Times New Roman" w:hAnsi="Times New Roman"/>
          <w:spacing w:val="-2"/>
          <w:sz w:val="26"/>
          <w:szCs w:val="26"/>
          <w:lang w:val="nl-NL"/>
        </w:rPr>
        <w:t xml:space="preserve">vai trò và </w:t>
      </w:r>
      <w:r w:rsidRPr="00267729">
        <w:rPr>
          <w:rFonts w:ascii="Times New Roman" w:hAnsi="Times New Roman"/>
          <w:spacing w:val="-2"/>
          <w:sz w:val="26"/>
          <w:szCs w:val="26"/>
          <w:lang w:val="nl-NL"/>
        </w:rPr>
        <w:t xml:space="preserve">tầm quan trọng của DHLS trong đào tạo y khoa nên </w:t>
      </w:r>
      <w:r w:rsidR="008E703F" w:rsidRPr="00267729">
        <w:rPr>
          <w:rFonts w:ascii="Times New Roman" w:hAnsi="Times New Roman"/>
          <w:spacing w:val="-2"/>
          <w:sz w:val="26"/>
          <w:szCs w:val="26"/>
          <w:lang w:val="nl-NL"/>
        </w:rPr>
        <w:t>DHLS và quản lý DHLS ở các trường ĐHY Việt Nam hiện nay có nhiều mặt tích</w:t>
      </w:r>
      <w:r w:rsidR="00F50EBF">
        <w:rPr>
          <w:rFonts w:ascii="Times New Roman" w:hAnsi="Times New Roman"/>
          <w:spacing w:val="-2"/>
          <w:sz w:val="26"/>
          <w:szCs w:val="26"/>
          <w:lang w:val="nl-NL"/>
        </w:rPr>
        <w:t xml:space="preserve"> cực</w:t>
      </w:r>
      <w:r w:rsidR="008E703F" w:rsidRPr="00267729">
        <w:rPr>
          <w:rFonts w:ascii="Times New Roman" w:hAnsi="Times New Roman"/>
          <w:spacing w:val="-2"/>
          <w:sz w:val="26"/>
          <w:szCs w:val="26"/>
          <w:lang w:val="nl-NL"/>
        </w:rPr>
        <w:t xml:space="preserve">; tuy nhiên cũng bộc lộ </w:t>
      </w:r>
      <w:r w:rsidRPr="00267729">
        <w:rPr>
          <w:rFonts w:ascii="Times New Roman" w:hAnsi="Times New Roman"/>
          <w:spacing w:val="-2"/>
          <w:sz w:val="26"/>
          <w:szCs w:val="26"/>
          <w:lang w:val="nl-NL"/>
        </w:rPr>
        <w:t xml:space="preserve">nhiều bất cập và hạn chế như: </w:t>
      </w:r>
      <w:r w:rsidR="008E703F" w:rsidRPr="00267729">
        <w:rPr>
          <w:rFonts w:ascii="Times New Roman" w:hAnsi="Times New Roman"/>
          <w:spacing w:val="-2"/>
          <w:sz w:val="26"/>
          <w:szCs w:val="26"/>
          <w:lang w:val="nl-NL"/>
        </w:rPr>
        <w:t>N</w:t>
      </w:r>
      <w:r w:rsidRPr="00267729">
        <w:rPr>
          <w:rFonts w:ascii="Times New Roman" w:hAnsi="Times New Roman"/>
          <w:spacing w:val="-2"/>
          <w:sz w:val="26"/>
          <w:szCs w:val="26"/>
          <w:lang w:val="nl-NL"/>
        </w:rPr>
        <w:t xml:space="preserve">hận thức </w:t>
      </w:r>
      <w:r w:rsidR="008E703F" w:rsidRPr="00267729">
        <w:rPr>
          <w:rFonts w:ascii="Times New Roman" w:hAnsi="Times New Roman"/>
          <w:spacing w:val="-2"/>
          <w:sz w:val="26"/>
          <w:szCs w:val="26"/>
          <w:lang w:val="nl-NL"/>
        </w:rPr>
        <w:t xml:space="preserve">về vai trò của DHLS trong việc hình thành tình yêu nghề nghiệp của một số CBQL, GV và SV </w:t>
      </w:r>
      <w:r w:rsidRPr="00267729">
        <w:rPr>
          <w:rFonts w:ascii="Times New Roman" w:hAnsi="Times New Roman"/>
          <w:spacing w:val="-2"/>
          <w:sz w:val="26"/>
          <w:szCs w:val="26"/>
          <w:lang w:val="nl-NL"/>
        </w:rPr>
        <w:t>chưa cao</w:t>
      </w:r>
      <w:r w:rsidR="008E703F" w:rsidRPr="00267729">
        <w:rPr>
          <w:rFonts w:ascii="Times New Roman" w:hAnsi="Times New Roman"/>
          <w:spacing w:val="-2"/>
          <w:sz w:val="26"/>
          <w:szCs w:val="26"/>
          <w:lang w:val="nl-NL"/>
        </w:rPr>
        <w:t xml:space="preserve">; </w:t>
      </w:r>
      <w:r w:rsidRPr="00267729">
        <w:rPr>
          <w:rFonts w:ascii="Times New Roman" w:hAnsi="Times New Roman"/>
          <w:spacing w:val="-2"/>
          <w:sz w:val="26"/>
          <w:szCs w:val="26"/>
          <w:lang w:val="nl-NL"/>
        </w:rPr>
        <w:t xml:space="preserve">Năng lực lâm sàng đạt được của SV còn thấp, </w:t>
      </w:r>
      <w:r w:rsidR="00FC4B68" w:rsidRPr="00267729">
        <w:rPr>
          <w:rFonts w:ascii="Times New Roman" w:hAnsi="Times New Roman"/>
          <w:sz w:val="26"/>
          <w:szCs w:val="26"/>
          <w:lang w:val="nl-NL"/>
        </w:rPr>
        <w:t xml:space="preserve">mức độ đạt được về kiến thức, kỹ năng, thái độ không đồng đều; </w:t>
      </w:r>
      <w:r w:rsidRPr="00267729">
        <w:rPr>
          <w:rFonts w:ascii="Times New Roman" w:hAnsi="Times New Roman"/>
          <w:spacing w:val="-4"/>
          <w:sz w:val="26"/>
          <w:szCs w:val="26"/>
          <w:lang w:val="nl-NL"/>
        </w:rPr>
        <w:t>Việc dạy hình thành năng lực và dạy học kiến tạo ở các trường còn hạn chế, chưa chú trọng đến dạy các kỹ năng mềm cho SV mà hầu hết chỉ mới tập trung vào dạy kiến thức và kỹ nă</w:t>
      </w:r>
      <w:r w:rsidR="00123B8D" w:rsidRPr="00267729">
        <w:rPr>
          <w:rFonts w:ascii="Times New Roman" w:hAnsi="Times New Roman"/>
          <w:spacing w:val="-4"/>
          <w:sz w:val="26"/>
          <w:szCs w:val="26"/>
          <w:lang w:val="nl-NL"/>
        </w:rPr>
        <w:t xml:space="preserve">ng nghề; </w:t>
      </w:r>
      <w:r w:rsidRPr="00267729">
        <w:rPr>
          <w:rFonts w:ascii="Times New Roman" w:hAnsi="Times New Roman"/>
          <w:sz w:val="26"/>
          <w:szCs w:val="26"/>
          <w:lang w:val="nl-NL"/>
        </w:rPr>
        <w:t>việc sử dụng phương pháp dạy học PTNL người học còn hạn chế;</w:t>
      </w:r>
      <w:r w:rsidR="00123B8D" w:rsidRPr="00267729">
        <w:rPr>
          <w:rFonts w:ascii="Times New Roman" w:hAnsi="Times New Roman"/>
          <w:spacing w:val="-4"/>
          <w:sz w:val="26"/>
          <w:szCs w:val="26"/>
          <w:lang w:val="nl-NL"/>
        </w:rPr>
        <w:t xml:space="preserve"> </w:t>
      </w:r>
      <w:r w:rsidRPr="00267729">
        <w:rPr>
          <w:rFonts w:ascii="Times New Roman" w:hAnsi="Times New Roman"/>
          <w:sz w:val="26"/>
          <w:szCs w:val="26"/>
          <w:lang w:val="nl-NL"/>
        </w:rPr>
        <w:lastRenderedPageBreak/>
        <w:t xml:space="preserve">Sự thiếu hụt GV lâm sàng, giảng đường của bệnh viện chật so với số lượng SV. Bệnh nhân từ chối hợp tác nên SV ít được thực hành trải nghiệm LS trên </w:t>
      </w:r>
      <w:r w:rsidR="00B17005" w:rsidRPr="00267729">
        <w:rPr>
          <w:rFonts w:ascii="Times New Roman" w:hAnsi="Times New Roman"/>
          <w:sz w:val="26"/>
          <w:szCs w:val="26"/>
          <w:lang w:val="nl-NL"/>
        </w:rPr>
        <w:t xml:space="preserve">người </w:t>
      </w:r>
      <w:r w:rsidRPr="00267729">
        <w:rPr>
          <w:rFonts w:ascii="Times New Roman" w:hAnsi="Times New Roman"/>
          <w:sz w:val="26"/>
          <w:szCs w:val="26"/>
          <w:lang w:val="nl-NL"/>
        </w:rPr>
        <w:t>bệnh.</w:t>
      </w:r>
      <w:r w:rsidR="00DF2F0E" w:rsidRPr="00267729">
        <w:rPr>
          <w:rFonts w:ascii="Times New Roman" w:hAnsi="Times New Roman"/>
          <w:spacing w:val="-4"/>
          <w:sz w:val="26"/>
          <w:szCs w:val="26"/>
          <w:lang w:val="nl-NL"/>
        </w:rPr>
        <w:t xml:space="preserve"> </w:t>
      </w:r>
      <w:r w:rsidRPr="00267729">
        <w:rPr>
          <w:rFonts w:ascii="Times New Roman" w:hAnsi="Times New Roman"/>
          <w:sz w:val="26"/>
          <w:szCs w:val="26"/>
          <w:lang w:val="nl-NL"/>
        </w:rPr>
        <w:t>Các trường thường đánh giá SV bằng hình thức đánh giá trên bệnh nhân nên phụ thuộc nhiều vào bệnh nhân và các bệnh viện.</w:t>
      </w:r>
      <w:r w:rsidR="00DF2F0E" w:rsidRPr="00267729">
        <w:rPr>
          <w:rFonts w:ascii="Times New Roman" w:hAnsi="Times New Roman"/>
          <w:sz w:val="26"/>
          <w:szCs w:val="26"/>
          <w:lang w:val="nl-NL"/>
        </w:rPr>
        <w:t xml:space="preserve"> Thực hiện đánh giá kết quả học tập của SV chủ yếu đánh giá kiến thức và kỹ năng, đánh giá thái độ còn hạn chế.</w:t>
      </w:r>
      <w:r w:rsidR="00DF2F0E" w:rsidRPr="00267729">
        <w:rPr>
          <w:rFonts w:ascii="Times New Roman" w:hAnsi="Times New Roman"/>
          <w:spacing w:val="-4"/>
          <w:sz w:val="26"/>
          <w:szCs w:val="26"/>
          <w:lang w:val="nl-NL"/>
        </w:rPr>
        <w:t xml:space="preserve"> </w:t>
      </w:r>
      <w:r w:rsidR="00B17005" w:rsidRPr="00267729">
        <w:rPr>
          <w:rFonts w:ascii="Times New Roman" w:hAnsi="Times New Roman"/>
          <w:spacing w:val="-4"/>
          <w:sz w:val="26"/>
          <w:szCs w:val="26"/>
          <w:lang w:val="nl-NL"/>
        </w:rPr>
        <w:t>C</w:t>
      </w:r>
      <w:r w:rsidR="00DF2F0E" w:rsidRPr="00267729">
        <w:rPr>
          <w:rFonts w:ascii="Times New Roman" w:hAnsi="Times New Roman"/>
          <w:sz w:val="26"/>
          <w:szCs w:val="26"/>
          <w:lang w:val="vi-VN"/>
        </w:rPr>
        <w:t xml:space="preserve">ông tác quản lý DHLS của các trường: </w:t>
      </w:r>
      <w:r w:rsidR="00DF2F0E" w:rsidRPr="00267729">
        <w:rPr>
          <w:rFonts w:ascii="Times New Roman" w:hAnsi="Times New Roman"/>
          <w:sz w:val="26"/>
          <w:szCs w:val="26"/>
          <w:lang w:val="nl-NL"/>
        </w:rPr>
        <w:t>Xây dựng kế hoạch DHLS chưa sát với thực tế đặc thù của hoạt động DHLS, cách thức thực hiện còn chồng chéo.</w:t>
      </w:r>
      <w:r w:rsidR="00DF2F0E" w:rsidRPr="00267729">
        <w:rPr>
          <w:rFonts w:ascii="Times New Roman" w:hAnsi="Times New Roman"/>
          <w:spacing w:val="-2"/>
          <w:sz w:val="26"/>
          <w:szCs w:val="26"/>
          <w:lang w:val="nl-NL"/>
        </w:rPr>
        <w:t xml:space="preserve"> Tổ chức phối hợp giữa các bộ phận liên quan đến hoạt động DHLS còn lỏng lẻo. Việc bồi dưỡng nâng cao trình độ năng lực chuyên môn, nghiệp vụ cho CBQL và GV còn hạn chế. </w:t>
      </w:r>
      <w:r w:rsidR="00DF2F0E" w:rsidRPr="00267729">
        <w:rPr>
          <w:rFonts w:ascii="Times New Roman" w:hAnsi="Times New Roman"/>
          <w:sz w:val="26"/>
          <w:szCs w:val="26"/>
          <w:lang w:val="nl-NL"/>
        </w:rPr>
        <w:t>Lãnh đạo, chỉ đạo thực hiện quá trình DHLS chưa cụ thể và chưa phù hợp với những điểm đặc thì của DHLS. Thiếu sự động viên khích lệ lòng nhiệt tình trong công việc và tinh thần sáng tạo cá nhân và tập thể trong hoạt động DHLS. Công tác k</w:t>
      </w:r>
      <w:r w:rsidR="00DF2F0E" w:rsidRPr="00267729">
        <w:rPr>
          <w:rFonts w:ascii="Times New Roman" w:hAnsi="Times New Roman"/>
          <w:sz w:val="26"/>
          <w:szCs w:val="26"/>
          <w:lang w:val="vi-VN"/>
        </w:rPr>
        <w:t>iểm tra đánh giá</w:t>
      </w:r>
      <w:r w:rsidR="00DF2F0E" w:rsidRPr="00267729">
        <w:rPr>
          <w:rFonts w:ascii="Times New Roman" w:hAnsi="Times New Roman"/>
          <w:sz w:val="26"/>
          <w:szCs w:val="26"/>
          <w:lang w:val="nl-NL"/>
        </w:rPr>
        <w:t xml:space="preserve"> các</w:t>
      </w:r>
      <w:r w:rsidR="00DF2F0E" w:rsidRPr="00267729">
        <w:rPr>
          <w:rFonts w:ascii="Times New Roman" w:hAnsi="Times New Roman"/>
          <w:sz w:val="26"/>
          <w:szCs w:val="26"/>
          <w:lang w:val="vi-VN"/>
        </w:rPr>
        <w:t xml:space="preserve"> hoạt động phối hợp giữa các bộ phận liên quan DHLS</w:t>
      </w:r>
      <w:r w:rsidR="00DF2F0E" w:rsidRPr="00267729">
        <w:rPr>
          <w:rFonts w:ascii="Times New Roman" w:hAnsi="Times New Roman"/>
          <w:sz w:val="26"/>
          <w:szCs w:val="26"/>
          <w:lang w:val="nl-NL"/>
        </w:rPr>
        <w:t xml:space="preserve"> chưa đồng bộ</w:t>
      </w:r>
      <w:r w:rsidR="00B7240A" w:rsidRPr="00267729">
        <w:rPr>
          <w:rFonts w:ascii="Times New Roman" w:hAnsi="Times New Roman"/>
          <w:sz w:val="26"/>
          <w:szCs w:val="26"/>
          <w:lang w:val="nl-NL"/>
        </w:rPr>
        <w:t>, còn nặng về hình thức</w:t>
      </w:r>
      <w:r w:rsidR="00DF2F0E" w:rsidRPr="00267729">
        <w:rPr>
          <w:rFonts w:ascii="Times New Roman" w:hAnsi="Times New Roman"/>
          <w:sz w:val="26"/>
          <w:szCs w:val="26"/>
          <w:lang w:val="nl-NL"/>
        </w:rPr>
        <w:t>. Việc thực hiện điều chỉnh sai sót sau kiểm tra còn thấp.</w:t>
      </w:r>
    </w:p>
    <w:p w:rsidR="008E2711" w:rsidRPr="00267729" w:rsidRDefault="008E2711" w:rsidP="00AD3F8B">
      <w:pPr>
        <w:spacing w:before="20" w:line="348"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Trên cơ sở </w:t>
      </w:r>
      <w:r w:rsidRPr="00267729">
        <w:rPr>
          <w:rFonts w:ascii="Times New Roman" w:hAnsi="Times New Roman"/>
          <w:sz w:val="26"/>
          <w:szCs w:val="26"/>
          <w:lang w:val="nl-NL"/>
        </w:rPr>
        <w:t>nghiên cứu</w:t>
      </w:r>
      <w:r w:rsidRPr="00267729">
        <w:rPr>
          <w:rFonts w:ascii="Times New Roman" w:hAnsi="Times New Roman"/>
          <w:sz w:val="26"/>
          <w:szCs w:val="26"/>
          <w:lang w:val="vi-VN"/>
        </w:rPr>
        <w:t xml:space="preserve"> lý luận và thực trạng quản lý DHLS ở </w:t>
      </w:r>
      <w:r w:rsidRPr="00267729">
        <w:rPr>
          <w:rFonts w:ascii="Times New Roman" w:hAnsi="Times New Roman"/>
          <w:sz w:val="26"/>
          <w:szCs w:val="26"/>
          <w:lang w:val="nl-NL"/>
        </w:rPr>
        <w:t xml:space="preserve">các </w:t>
      </w:r>
      <w:r w:rsidRPr="00267729">
        <w:rPr>
          <w:rFonts w:ascii="Times New Roman" w:hAnsi="Times New Roman"/>
          <w:sz w:val="26"/>
          <w:szCs w:val="26"/>
          <w:lang w:val="vi-VN"/>
        </w:rPr>
        <w:t>trường Đại học Y Việt Nam</w:t>
      </w:r>
      <w:r w:rsidRPr="00267729">
        <w:rPr>
          <w:rFonts w:ascii="Times New Roman" w:hAnsi="Times New Roman"/>
          <w:sz w:val="26"/>
          <w:szCs w:val="26"/>
          <w:lang w:val="nl-NL"/>
        </w:rPr>
        <w:t xml:space="preserve">, luận án đề xuất 6 biện pháp quản lý cho Hiệu trưởng các trường ĐHY Việt Nam. Sáu biện pháp đó là: </w:t>
      </w:r>
    </w:p>
    <w:p w:rsidR="008E2711" w:rsidRPr="00267729" w:rsidRDefault="008E2711" w:rsidP="00AD3F8B">
      <w:pPr>
        <w:pStyle w:val="2muc2so"/>
        <w:spacing w:before="20" w:line="336" w:lineRule="auto"/>
        <w:ind w:firstLine="720"/>
        <w:rPr>
          <w:rFonts w:ascii="Times New Roman" w:hAnsi="Times New Roman" w:cs="Times New Roman"/>
          <w:b w:val="0"/>
          <w:bCs/>
          <w:color w:val="auto"/>
          <w:szCs w:val="26"/>
          <w:lang w:val="nl-NL"/>
        </w:rPr>
      </w:pPr>
      <w:r w:rsidRPr="00267729">
        <w:rPr>
          <w:rFonts w:ascii="Times New Roman" w:hAnsi="Times New Roman" w:cs="Times New Roman"/>
          <w:b w:val="0"/>
          <w:bCs/>
          <w:color w:val="auto"/>
          <w:szCs w:val="26"/>
          <w:lang w:val="nl-NL"/>
        </w:rPr>
        <w:t xml:space="preserve">- Tổ chức tuyên truyền nâng cao nhận thức cho CBQL, GV, BS - GV, SV về tầm quan trọng của DHLS </w:t>
      </w:r>
    </w:p>
    <w:p w:rsidR="008E2711" w:rsidRPr="00267729" w:rsidRDefault="008E2711" w:rsidP="00AD3F8B">
      <w:pPr>
        <w:pStyle w:val="2muc2so"/>
        <w:spacing w:before="20" w:line="336" w:lineRule="auto"/>
        <w:ind w:firstLine="720"/>
        <w:rPr>
          <w:rFonts w:ascii="Times New Roman" w:hAnsi="Times New Roman" w:cs="Times New Roman"/>
          <w:b w:val="0"/>
          <w:bCs/>
          <w:color w:val="auto"/>
          <w:szCs w:val="26"/>
          <w:lang w:val="nl-NL"/>
        </w:rPr>
      </w:pPr>
      <w:r w:rsidRPr="00267729">
        <w:rPr>
          <w:rFonts w:ascii="Times New Roman" w:hAnsi="Times New Roman" w:cs="Times New Roman"/>
          <w:b w:val="0"/>
          <w:bCs/>
          <w:color w:val="auto"/>
          <w:szCs w:val="26"/>
          <w:lang w:val="nl-NL"/>
        </w:rPr>
        <w:t xml:space="preserve">- </w:t>
      </w:r>
      <w:r w:rsidR="00E759F8" w:rsidRPr="00267729">
        <w:rPr>
          <w:rFonts w:ascii="Times New Roman" w:hAnsi="Times New Roman" w:cs="Times New Roman"/>
          <w:b w:val="0"/>
          <w:bCs/>
          <w:color w:val="auto"/>
          <w:szCs w:val="26"/>
          <w:lang w:val="nl-NL"/>
        </w:rPr>
        <w:t>Xây dựng kế hoạch</w:t>
      </w:r>
      <w:r w:rsidRPr="00267729">
        <w:rPr>
          <w:rFonts w:ascii="Times New Roman" w:hAnsi="Times New Roman" w:cs="Times New Roman"/>
          <w:b w:val="0"/>
          <w:bCs/>
          <w:color w:val="auto"/>
          <w:szCs w:val="26"/>
          <w:lang w:val="nl-NL"/>
        </w:rPr>
        <w:t xml:space="preserve"> DHLS </w:t>
      </w:r>
      <w:r w:rsidR="00E759F8" w:rsidRPr="00267729">
        <w:rPr>
          <w:rFonts w:ascii="Times New Roman" w:hAnsi="Times New Roman" w:cs="Times New Roman"/>
          <w:b w:val="0"/>
          <w:bCs/>
          <w:color w:val="auto"/>
          <w:szCs w:val="26"/>
          <w:lang w:val="nl-NL"/>
        </w:rPr>
        <w:t>theo hướng</w:t>
      </w:r>
      <w:r w:rsidRPr="00267729">
        <w:rPr>
          <w:rFonts w:ascii="Times New Roman" w:hAnsi="Times New Roman" w:cs="Times New Roman"/>
          <w:b w:val="0"/>
          <w:bCs/>
          <w:color w:val="auto"/>
          <w:szCs w:val="26"/>
          <w:lang w:val="nl-NL"/>
        </w:rPr>
        <w:t xml:space="preserve"> PTNL người học.</w:t>
      </w:r>
    </w:p>
    <w:p w:rsidR="008E2711" w:rsidRPr="00267729" w:rsidRDefault="008E2711" w:rsidP="00AD3F8B">
      <w:pPr>
        <w:pStyle w:val="2muc2so"/>
        <w:spacing w:before="20" w:line="336" w:lineRule="auto"/>
        <w:ind w:firstLine="720"/>
        <w:rPr>
          <w:rFonts w:ascii="Times New Roman" w:hAnsi="Times New Roman" w:cs="Times New Roman"/>
          <w:b w:val="0"/>
          <w:bCs/>
          <w:color w:val="auto"/>
          <w:spacing w:val="-10"/>
          <w:szCs w:val="26"/>
          <w:lang w:val="nl-NL"/>
        </w:rPr>
      </w:pPr>
      <w:r w:rsidRPr="00267729">
        <w:rPr>
          <w:rFonts w:ascii="Times New Roman" w:hAnsi="Times New Roman" w:cs="Times New Roman"/>
          <w:b w:val="0"/>
          <w:bCs/>
          <w:color w:val="auto"/>
          <w:spacing w:val="-10"/>
          <w:szCs w:val="26"/>
          <w:lang w:val="nl-NL"/>
        </w:rPr>
        <w:t>- Tổ chức bồi dưỡng cho GV và GV - BS về DHLS theo hướng PTNL người học.</w:t>
      </w:r>
    </w:p>
    <w:p w:rsidR="008E2711" w:rsidRPr="00267729" w:rsidRDefault="008E2711" w:rsidP="00AD3F8B">
      <w:pPr>
        <w:pStyle w:val="2muc2so"/>
        <w:spacing w:before="20" w:line="336" w:lineRule="auto"/>
        <w:ind w:firstLine="720"/>
        <w:rPr>
          <w:rFonts w:ascii="Times New Roman" w:hAnsi="Times New Roman" w:cs="Times New Roman"/>
          <w:b w:val="0"/>
          <w:bCs/>
          <w:color w:val="auto"/>
          <w:szCs w:val="26"/>
          <w:lang w:val="nl-NL"/>
        </w:rPr>
      </w:pPr>
      <w:r w:rsidRPr="00267729">
        <w:rPr>
          <w:rFonts w:ascii="Times New Roman" w:hAnsi="Times New Roman" w:cs="Times New Roman"/>
          <w:b w:val="0"/>
          <w:bCs/>
          <w:color w:val="auto"/>
          <w:szCs w:val="26"/>
          <w:lang w:val="nl-NL"/>
        </w:rPr>
        <w:t>- Chỉ đạo đổi mới DHLS theo hướng phát triển năng lực người học.</w:t>
      </w:r>
    </w:p>
    <w:p w:rsidR="008E2711" w:rsidRPr="00F50EBF" w:rsidRDefault="008E2711" w:rsidP="00AD3F8B">
      <w:pPr>
        <w:pStyle w:val="2muc2so"/>
        <w:spacing w:before="20" w:line="336" w:lineRule="auto"/>
        <w:ind w:firstLine="720"/>
        <w:rPr>
          <w:rFonts w:ascii="Times New Roman" w:hAnsi="Times New Roman" w:cs="Times New Roman"/>
          <w:b w:val="0"/>
        </w:rPr>
      </w:pPr>
      <w:r w:rsidRPr="00F50EBF">
        <w:rPr>
          <w:rFonts w:ascii="Times New Roman" w:hAnsi="Times New Roman" w:cs="Times New Roman"/>
          <w:b w:val="0"/>
        </w:rPr>
        <w:t>- Đổi mới kiểm tra, đánh giá DHLS theo PTNL người học.</w:t>
      </w:r>
    </w:p>
    <w:p w:rsidR="008E2711" w:rsidRPr="00267729" w:rsidRDefault="008E2711" w:rsidP="00AD3F8B">
      <w:pPr>
        <w:pStyle w:val="2muc2so"/>
        <w:spacing w:before="20" w:line="336" w:lineRule="auto"/>
        <w:ind w:firstLine="720"/>
        <w:rPr>
          <w:rFonts w:ascii="Times New Roman" w:hAnsi="Times New Roman" w:cs="Times New Roman"/>
          <w:b w:val="0"/>
          <w:bCs/>
          <w:color w:val="auto"/>
          <w:szCs w:val="26"/>
          <w:lang w:val="nl-NL"/>
        </w:rPr>
      </w:pPr>
      <w:r w:rsidRPr="00267729">
        <w:rPr>
          <w:rFonts w:ascii="Times New Roman" w:hAnsi="Times New Roman" w:cs="Times New Roman"/>
          <w:b w:val="0"/>
          <w:bCs/>
          <w:color w:val="auto"/>
          <w:szCs w:val="26"/>
          <w:lang w:val="nl-NL"/>
        </w:rPr>
        <w:t xml:space="preserve">- Tổ chức liên kết chặt chẽ giữa trường Đại học Y và Bệnh viện trong dạy học lâm sàng. </w:t>
      </w:r>
    </w:p>
    <w:p w:rsidR="008E2711" w:rsidRPr="00267729" w:rsidRDefault="008E2711" w:rsidP="00AD3F8B">
      <w:pPr>
        <w:spacing w:before="20" w:line="348" w:lineRule="auto"/>
        <w:ind w:firstLine="720"/>
        <w:jc w:val="both"/>
        <w:rPr>
          <w:rFonts w:ascii="Times New Roman" w:hAnsi="Times New Roman"/>
          <w:sz w:val="26"/>
          <w:szCs w:val="26"/>
          <w:lang w:val="vi-VN"/>
        </w:rPr>
      </w:pPr>
      <w:r w:rsidRPr="00267729">
        <w:rPr>
          <w:rFonts w:ascii="Times New Roman" w:hAnsi="Times New Roman"/>
          <w:sz w:val="26"/>
          <w:szCs w:val="26"/>
          <w:lang w:val="vi-VN"/>
        </w:rPr>
        <w:t>Các biện pháp đều đã được khảo nghiệm bằng việc lấy ý kiến chuyên gia và được khẳng định về tính cấp thiêt và tính khả thi. Riêng biện pháp: “Tổ chức liên kết chặt chẽ giữa trường ĐHY và bệnh viện trong DHLS” đã được thử nghiệm. Kết quả thử nghiệm cho phép khẳng định tính phù hợp, tính khả thi và tính hiệu quả của nó.</w:t>
      </w:r>
    </w:p>
    <w:p w:rsidR="008E2711" w:rsidRPr="00267729" w:rsidRDefault="008E2711" w:rsidP="00AD3F8B">
      <w:pPr>
        <w:pStyle w:val="Heading2"/>
        <w:rPr>
          <w:i/>
          <w:color w:val="auto"/>
        </w:rPr>
      </w:pPr>
      <w:bookmarkStart w:id="169" w:name="_Toc535748641"/>
      <w:r w:rsidRPr="00267729">
        <w:rPr>
          <w:color w:val="auto"/>
        </w:rPr>
        <w:lastRenderedPageBreak/>
        <w:t>2. Khuyến nghị</w:t>
      </w:r>
      <w:bookmarkEnd w:id="169"/>
    </w:p>
    <w:p w:rsidR="008E2711" w:rsidRPr="00267729" w:rsidRDefault="008E2711" w:rsidP="00AD3F8B">
      <w:pPr>
        <w:pStyle w:val="Heading3"/>
        <w:rPr>
          <w:color w:val="auto"/>
        </w:rPr>
      </w:pPr>
      <w:bookmarkStart w:id="170" w:name="_Toc516544393"/>
      <w:bookmarkStart w:id="171" w:name="_Toc535748642"/>
      <w:r w:rsidRPr="00267729">
        <w:rPr>
          <w:color w:val="auto"/>
        </w:rPr>
        <w:t>2.1. Đối với Bộ</w:t>
      </w:r>
      <w:bookmarkEnd w:id="170"/>
      <w:r w:rsidRPr="00267729">
        <w:rPr>
          <w:color w:val="auto"/>
        </w:rPr>
        <w:t xml:space="preserve"> giáo dục và Đào tạo,</w:t>
      </w:r>
      <w:r w:rsidR="008E6B57" w:rsidRPr="00267729">
        <w:rPr>
          <w:color w:val="auto"/>
        </w:rPr>
        <w:t xml:space="preserve"> </w:t>
      </w:r>
      <w:r w:rsidRPr="00267729">
        <w:rPr>
          <w:color w:val="auto"/>
        </w:rPr>
        <w:t>Bộ Y tế</w:t>
      </w:r>
      <w:bookmarkEnd w:id="171"/>
    </w:p>
    <w:p w:rsidR="008E2711" w:rsidRPr="00267729" w:rsidRDefault="008E2711" w:rsidP="00AD3F8B">
      <w:pPr>
        <w:widowControl w:val="0"/>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Để đào tạo theo phát triển năng lực người học, việc thiết yếu là phải thiết kế, xây dựng chương trình đào tạo theo hướng phát triển năng lực người học. Do vậy, đề nghị Bộ giáo dục và Đào tạo ban hành chương trình khung đào tạo giảng viên lâm sàng, trong đó thể hiện rõ nội dung rèn luyện nghiệp vụ sư phạm, nhất là rèn luyện năng lực dạy học lâm sàng tại các bệnh viện.</w:t>
      </w:r>
    </w:p>
    <w:p w:rsidR="008E2711" w:rsidRPr="00267729" w:rsidRDefault="008E2711" w:rsidP="00AD3F8B">
      <w:pPr>
        <w:widowControl w:val="0"/>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Đề nghị Bộ GD &amp; ĐT phối hợp với Bộ Y tế để ban hành các văn bản về đào tạo nguồn nhân lực y tế đáp ứng chuẩn đầu ra và nhu cầu x</w:t>
      </w:r>
      <w:r w:rsidR="00F50EBF">
        <w:rPr>
          <w:rFonts w:ascii="Times New Roman" w:hAnsi="Times New Roman"/>
          <w:sz w:val="26"/>
          <w:szCs w:val="26"/>
          <w:lang w:val="pt-BR"/>
        </w:rPr>
        <w:t>ã</w:t>
      </w:r>
      <w:r w:rsidRPr="00267729">
        <w:rPr>
          <w:rFonts w:ascii="Times New Roman" w:hAnsi="Times New Roman"/>
          <w:sz w:val="26"/>
          <w:szCs w:val="26"/>
          <w:lang w:val="pt-BR"/>
        </w:rPr>
        <w:t xml:space="preserve"> hội.</w:t>
      </w:r>
    </w:p>
    <w:p w:rsidR="008E2711" w:rsidRPr="00267729" w:rsidRDefault="008E2711" w:rsidP="00AD3F8B">
      <w:pPr>
        <w:widowControl w:val="0"/>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Đề nghị Bộ GD &amp; ĐT và Bộ Y tế giao nhiều quyền tự chủ hơn cho các trường Đại học Y để có thể năng động, sáng tạo trong việc phát triển đội ngũ cũng như triển khai các hoạt động đào tạo và quản lý trong cơ chế thị trường.</w:t>
      </w:r>
    </w:p>
    <w:p w:rsidR="008E2711" w:rsidRPr="00267729" w:rsidRDefault="008E2711" w:rsidP="00AD3F8B">
      <w:pPr>
        <w:pStyle w:val="Heading3"/>
        <w:rPr>
          <w:color w:val="auto"/>
        </w:rPr>
      </w:pPr>
      <w:bookmarkStart w:id="172" w:name="_Toc516544394"/>
      <w:bookmarkStart w:id="173" w:name="_Toc535748643"/>
      <w:r w:rsidRPr="00267729">
        <w:rPr>
          <w:color w:val="auto"/>
        </w:rPr>
        <w:t xml:space="preserve">2.2. Đối với các trường Đại học </w:t>
      </w:r>
      <w:bookmarkEnd w:id="172"/>
      <w:r w:rsidRPr="00267729">
        <w:rPr>
          <w:color w:val="auto"/>
        </w:rPr>
        <w:t>Y</w:t>
      </w:r>
      <w:bookmarkEnd w:id="173"/>
    </w:p>
    <w:p w:rsidR="008E2711" w:rsidRPr="00267729" w:rsidRDefault="008E2711" w:rsidP="00AD3F8B">
      <w:pPr>
        <w:widowControl w:val="0"/>
        <w:spacing w:before="40" w:line="336" w:lineRule="auto"/>
        <w:ind w:firstLine="720"/>
        <w:jc w:val="both"/>
        <w:rPr>
          <w:rFonts w:ascii="Times New Roman" w:hAnsi="Times New Roman"/>
          <w:b/>
          <w:i/>
          <w:sz w:val="26"/>
          <w:szCs w:val="26"/>
          <w:lang w:val="vi-VN"/>
        </w:rPr>
      </w:pPr>
      <w:r w:rsidRPr="00267729">
        <w:rPr>
          <w:rFonts w:ascii="Times New Roman" w:hAnsi="Times New Roman"/>
          <w:sz w:val="26"/>
          <w:szCs w:val="26"/>
          <w:lang w:val="vi-VN"/>
        </w:rPr>
        <w:t>- Căn cứ chế độ chính sách của Nhà nước và khả năng tài chính của nhà trường, xây dựng chính sách hỗ trợ kinh phí cho DHLS.</w:t>
      </w:r>
    </w:p>
    <w:p w:rsidR="008E2711" w:rsidRPr="00267729" w:rsidRDefault="008E2711" w:rsidP="00AD3F8B">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Trên cơ sở các văn bản quản lý của các cấp bộ, ngành liên quan đến hoạt động DHLS cho nhóm ngành sức khỏe, các trường tổ chức tuyên truyền nhằm nâng cao nhận thức cho GV, CB quản lý trong nhà trường và tổ chức tập huấn cho CBQL để thực hiện hoạt động này hiệu quả nhất.</w:t>
      </w:r>
    </w:p>
    <w:p w:rsidR="008E2711" w:rsidRPr="00267729" w:rsidRDefault="008E2711" w:rsidP="00AD3F8B">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Chủ động trong liên kết với các bệnh viện là cơ sở thực hành lâm sàng để trao đổi, nắm bắt rõ mục tiêu phát triển, thực trạng đội ngũ GV và nhu cầu bồi dưỡng giảng viên của nhà trường nhằm tổ chức DHLS theo hướng PTNL người học và công tác đào tạo của nhà trường nói chung; Đảm bảo đầy đủ tài liệu, trang thiết bị giảng dạy và cơ sở vật chất phục vụ hoạt động dạy học một cách tốt nhất, tạo điều kiện tối đa cho việc truyền đạt và lĩnh hội của GV và SV nhằm nâng cao chất lượng đào tạo; kiểm tra và giám sát hoạt động DHLS.</w:t>
      </w:r>
    </w:p>
    <w:p w:rsidR="008E2711" w:rsidRPr="00267729" w:rsidRDefault="008E2711" w:rsidP="00AD3F8B">
      <w:pPr>
        <w:widowControl w:val="0"/>
        <w:spacing w:before="40" w:line="336" w:lineRule="auto"/>
        <w:ind w:firstLine="720"/>
        <w:jc w:val="both"/>
        <w:rPr>
          <w:rFonts w:ascii="Times New Roman" w:hAnsi="Times New Roman"/>
          <w:b/>
          <w:i/>
          <w:sz w:val="26"/>
          <w:szCs w:val="26"/>
          <w:lang w:val="vi-VN"/>
        </w:rPr>
      </w:pPr>
      <w:r w:rsidRPr="00267729">
        <w:rPr>
          <w:rFonts w:ascii="Times New Roman" w:hAnsi="Times New Roman"/>
          <w:sz w:val="26"/>
          <w:szCs w:val="26"/>
          <w:lang w:val="vi-VN"/>
        </w:rPr>
        <w:t>- Cần có kế hoạch phát triển đội ngũ giảng viên tham gia giảng dạy lâm sàng tại các BV, đáp ứng tốt yêu cầu của chương trình đào tạo y khoa.</w:t>
      </w:r>
    </w:p>
    <w:p w:rsidR="008E2711" w:rsidRPr="00267729" w:rsidRDefault="008E2711" w:rsidP="00AD3F8B">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ml:space="preserve">- Tổ chức giảng dạy lâm sàng theo đúng chương trình, đối tượng đào tạo; thường xuyên lấy ý kiến phản hồi từ SV, từ các bệnh viện có tổ chức DHLS, ý </w:t>
      </w:r>
      <w:r w:rsidRPr="00267729">
        <w:rPr>
          <w:rFonts w:ascii="Times New Roman" w:hAnsi="Times New Roman"/>
          <w:sz w:val="26"/>
          <w:szCs w:val="26"/>
          <w:lang w:val="vi-VN"/>
        </w:rPr>
        <w:lastRenderedPageBreak/>
        <w:t>kiến phản hồi từ khách hàng của các các bệnh viện và tổ chức đánh giá mức độ đạt được sau các vòng học lâm sàng của SV tại các khoa của BV.</w:t>
      </w:r>
    </w:p>
    <w:p w:rsidR="008E2711" w:rsidRPr="00267729" w:rsidRDefault="008E2711" w:rsidP="00AD3F8B">
      <w:pPr>
        <w:pStyle w:val="Heading3"/>
        <w:rPr>
          <w:color w:val="auto"/>
        </w:rPr>
      </w:pPr>
      <w:bookmarkStart w:id="174" w:name="_Toc535748644"/>
      <w:bookmarkStart w:id="175" w:name="_Toc516544395"/>
      <w:r w:rsidRPr="00267729">
        <w:rPr>
          <w:color w:val="auto"/>
        </w:rPr>
        <w:t>2.3. Đối với các bệnh viện thực hành lâm sàng</w:t>
      </w:r>
      <w:bookmarkEnd w:id="174"/>
    </w:p>
    <w:p w:rsidR="008E2711" w:rsidRPr="00267729" w:rsidRDefault="008E2711" w:rsidP="00AD3F8B">
      <w:pPr>
        <w:spacing w:before="40" w:line="336" w:lineRule="auto"/>
        <w:ind w:firstLine="720"/>
        <w:jc w:val="both"/>
        <w:rPr>
          <w:rFonts w:ascii="Times New Roman" w:hAnsi="Times New Roman"/>
          <w:sz w:val="26"/>
          <w:szCs w:val="26"/>
          <w:lang w:val="pt-BR"/>
        </w:rPr>
      </w:pPr>
      <w:r w:rsidRPr="00267729">
        <w:rPr>
          <w:lang w:val="pt-BR"/>
        </w:rPr>
        <w:t xml:space="preserve">- </w:t>
      </w:r>
      <w:r w:rsidRPr="00267729">
        <w:rPr>
          <w:rFonts w:ascii="Times New Roman" w:hAnsi="Times New Roman"/>
          <w:sz w:val="26"/>
          <w:szCs w:val="26"/>
          <w:lang w:val="pt-BR"/>
        </w:rPr>
        <w:t>Tham gia có hiệu quả và chất lượng vào hoạt động điều chỉnh, bổ sung chuẩn đầu ra cho các ngành trong trường Đại học Y;</w:t>
      </w:r>
    </w:p>
    <w:p w:rsidR="008E2711" w:rsidRPr="00267729" w:rsidRDefault="008E2711" w:rsidP="00AD3F8B">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Tham gia trực tiếp vào đánh giá về năng lực lâm sàng, năng lực nghề nghiệp của sinh viên các trường ĐHY theo chuẩn đầu ra và đáp ứng yêu cầu sử dụng của các cơ sở y tế;</w:t>
      </w:r>
    </w:p>
    <w:p w:rsidR="008E2711" w:rsidRPr="00267729" w:rsidRDefault="008E2711" w:rsidP="00AD3F8B">
      <w:pPr>
        <w:spacing w:before="40" w:line="336" w:lineRule="auto"/>
        <w:ind w:firstLine="720"/>
        <w:jc w:val="both"/>
        <w:rPr>
          <w:rFonts w:ascii="Times New Roman" w:hAnsi="Times New Roman"/>
          <w:sz w:val="26"/>
          <w:szCs w:val="26"/>
          <w:lang w:val="pt-BR"/>
        </w:rPr>
      </w:pPr>
      <w:r w:rsidRPr="00267729">
        <w:rPr>
          <w:rFonts w:ascii="Times New Roman" w:hAnsi="Times New Roman"/>
          <w:sz w:val="26"/>
          <w:szCs w:val="26"/>
          <w:lang w:val="pt-BR"/>
        </w:rPr>
        <w:t>- Phối hợp với các trường ĐHY trong đào tạo, sử dụng “sản phẩm đào tạo” của nhà trường; có cơ chế hỗ trợ kinh phí cho quá trình đào tạo.</w:t>
      </w:r>
    </w:p>
    <w:p w:rsidR="008E2711" w:rsidRPr="00267729" w:rsidRDefault="008E2711" w:rsidP="00AD3F8B">
      <w:pPr>
        <w:pStyle w:val="Heading3"/>
        <w:rPr>
          <w:color w:val="auto"/>
        </w:rPr>
      </w:pPr>
      <w:bookmarkStart w:id="176" w:name="_Toc535748645"/>
      <w:r w:rsidRPr="00267729">
        <w:rPr>
          <w:color w:val="auto"/>
        </w:rPr>
        <w:t>2.4. Đối với giảng viên dạy học lâm sàng</w:t>
      </w:r>
      <w:bookmarkEnd w:id="175"/>
      <w:bookmarkEnd w:id="176"/>
    </w:p>
    <w:p w:rsidR="008E2711" w:rsidRPr="00267729" w:rsidRDefault="008E2711" w:rsidP="00AD3F8B">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GV phải xác định rõ đây là nhiệm vụ, đồng thời là trách nhiệm phải hoàn thành để góp phần nâng cao chất lượng đội ngũ của nhà trường.</w:t>
      </w:r>
    </w:p>
    <w:p w:rsidR="008E2711" w:rsidRPr="00267729" w:rsidRDefault="008E2711" w:rsidP="00AD3F8B">
      <w:pPr>
        <w:spacing w:before="40" w:line="336" w:lineRule="auto"/>
        <w:ind w:firstLine="720"/>
        <w:jc w:val="both"/>
        <w:rPr>
          <w:rFonts w:ascii="Times New Roman" w:hAnsi="Times New Roman"/>
          <w:sz w:val="26"/>
          <w:szCs w:val="26"/>
          <w:lang w:val="vi-VN"/>
        </w:rPr>
      </w:pPr>
      <w:r w:rsidRPr="00267729">
        <w:rPr>
          <w:rFonts w:ascii="Times New Roman" w:hAnsi="Times New Roman"/>
          <w:sz w:val="26"/>
          <w:szCs w:val="26"/>
          <w:lang w:val="vi-VN"/>
        </w:rPr>
        <w:t>- Xây dựng tinh thần học hỏi, cập nhật kiến thức, kỹ năng mới, trao đổi kinh nghiệm để nâng cao hiệu quả DHLS. Tích cực và có trách nhiệm trong công việc</w:t>
      </w:r>
      <w:r w:rsidR="00CE3823" w:rsidRPr="00267729">
        <w:rPr>
          <w:rFonts w:ascii="Times New Roman" w:hAnsi="Times New Roman"/>
          <w:sz w:val="26"/>
          <w:szCs w:val="26"/>
          <w:lang w:val="vi-VN"/>
        </w:rPr>
        <w:t>,</w:t>
      </w:r>
      <w:r w:rsidRPr="00267729">
        <w:rPr>
          <w:rFonts w:ascii="Times New Roman" w:hAnsi="Times New Roman"/>
          <w:sz w:val="26"/>
          <w:szCs w:val="26"/>
          <w:lang w:val="vi-VN"/>
        </w:rPr>
        <w:t xml:space="preserve"> tham gia góp ý để DHLS ngày càng hoàn thiện, đáp ứng nhu cầu đào tạo và mục tiêu phát triển của nhà trường cũng như toàn xã hội.</w:t>
      </w:r>
    </w:p>
    <w:p w:rsidR="00CE3823" w:rsidRPr="00267729" w:rsidRDefault="00CE3823" w:rsidP="00AD3F8B">
      <w:pPr>
        <w:pStyle w:val="Heading3"/>
        <w:rPr>
          <w:color w:val="auto"/>
        </w:rPr>
      </w:pPr>
      <w:bookmarkStart w:id="177" w:name="_Toc535748646"/>
      <w:r w:rsidRPr="00267729">
        <w:rPr>
          <w:color w:val="auto"/>
        </w:rPr>
        <w:t>2.5. Đối với sinh viên học lâm sàng</w:t>
      </w:r>
      <w:bookmarkEnd w:id="177"/>
    </w:p>
    <w:p w:rsidR="00727DDF" w:rsidRPr="00267729" w:rsidRDefault="00164347" w:rsidP="00AD3F8B">
      <w:pPr>
        <w:spacing w:before="40" w:line="336" w:lineRule="auto"/>
        <w:ind w:firstLine="720"/>
        <w:jc w:val="both"/>
        <w:rPr>
          <w:rFonts w:ascii="Times New Roman" w:hAnsi="Times New Roman"/>
          <w:spacing w:val="-2"/>
          <w:sz w:val="26"/>
          <w:szCs w:val="26"/>
          <w:lang w:val="vi-VN"/>
        </w:rPr>
      </w:pPr>
      <w:r w:rsidRPr="00267729">
        <w:rPr>
          <w:rFonts w:ascii="Times New Roman" w:hAnsi="Times New Roman"/>
          <w:spacing w:val="-2"/>
          <w:sz w:val="26"/>
          <w:szCs w:val="26"/>
          <w:lang w:val="vi-VN"/>
        </w:rPr>
        <w:t xml:space="preserve">Sinh viên cần nhận thức rõ vai trò, trách nhiệm của bản thân, </w:t>
      </w:r>
      <w:r w:rsidR="00727DDF" w:rsidRPr="00267729">
        <w:rPr>
          <w:rFonts w:ascii="Times New Roman" w:hAnsi="Times New Roman"/>
          <w:spacing w:val="-2"/>
          <w:sz w:val="26"/>
          <w:szCs w:val="26"/>
          <w:lang w:val="vi-VN"/>
        </w:rPr>
        <w:t>chủ động trong trong học tập, hoạt động tập thể nói chung và học LS nói riêng, có các hình thức tác động đến tập thể và cá nhân để nâng cao tinh thần trách nhiệm tu dưỡng rèn luyện y đức, tác phong, lý tưởng nghề nghiệp, ý thức tự giác học tập và rèn luyện.</w:t>
      </w:r>
    </w:p>
    <w:p w:rsidR="008E2711" w:rsidRPr="00267729" w:rsidRDefault="008E2711" w:rsidP="00306E4F">
      <w:pPr>
        <w:rPr>
          <w:lang w:val="vi-VN"/>
        </w:rPr>
      </w:pPr>
    </w:p>
    <w:p w:rsidR="008E2711" w:rsidRPr="00267729" w:rsidRDefault="008E2711" w:rsidP="008E2711">
      <w:pPr>
        <w:rPr>
          <w:lang w:val="vi-VN"/>
        </w:rPr>
      </w:pPr>
    </w:p>
    <w:p w:rsidR="008E2711" w:rsidRPr="00267729" w:rsidRDefault="008E2711" w:rsidP="008E2711">
      <w:pPr>
        <w:rPr>
          <w:lang w:val="vi-VN"/>
        </w:rPr>
      </w:pPr>
    </w:p>
    <w:p w:rsidR="008E2711" w:rsidRPr="00267729" w:rsidRDefault="008E2711" w:rsidP="008E2711">
      <w:pPr>
        <w:rPr>
          <w:lang w:val="vi-VN"/>
        </w:rPr>
      </w:pPr>
    </w:p>
    <w:p w:rsidR="008E2711" w:rsidRPr="00267729" w:rsidRDefault="008E2711" w:rsidP="008E2711">
      <w:pPr>
        <w:rPr>
          <w:lang w:val="vi-VN"/>
        </w:rPr>
      </w:pPr>
    </w:p>
    <w:p w:rsidR="008E2711" w:rsidRPr="00267729" w:rsidRDefault="008E2711" w:rsidP="008E2711">
      <w:pPr>
        <w:rPr>
          <w:lang w:val="vi-VN"/>
        </w:rPr>
      </w:pPr>
    </w:p>
    <w:p w:rsidR="008E2711" w:rsidRPr="00267729" w:rsidRDefault="008E2711" w:rsidP="008E2711">
      <w:pPr>
        <w:rPr>
          <w:lang w:val="vi-VN"/>
        </w:rPr>
      </w:pPr>
    </w:p>
    <w:p w:rsidR="008E2711" w:rsidRPr="00267729" w:rsidRDefault="008E2711" w:rsidP="008E2711">
      <w:pPr>
        <w:rPr>
          <w:lang w:val="vi-VN"/>
        </w:rPr>
      </w:pPr>
    </w:p>
    <w:p w:rsidR="008E2711" w:rsidRPr="00267729" w:rsidRDefault="008E2711" w:rsidP="008E2711">
      <w:pPr>
        <w:rPr>
          <w:lang w:val="vi-VN"/>
        </w:rPr>
      </w:pPr>
    </w:p>
    <w:p w:rsidR="008E2711" w:rsidRPr="00267729" w:rsidRDefault="008E2711" w:rsidP="008E2711">
      <w:pPr>
        <w:rPr>
          <w:lang w:val="vi-VN"/>
        </w:rPr>
      </w:pPr>
    </w:p>
    <w:p w:rsidR="00395AC3" w:rsidRPr="00267729" w:rsidRDefault="00AE1C6E" w:rsidP="00192B3C">
      <w:pPr>
        <w:spacing w:after="200" w:line="276" w:lineRule="auto"/>
        <w:rPr>
          <w:lang w:val="vi-VN"/>
        </w:rPr>
        <w:sectPr w:rsidR="00395AC3" w:rsidRPr="00267729" w:rsidSect="003B4909">
          <w:headerReference w:type="default" r:id="rId83"/>
          <w:pgSz w:w="11907" w:h="16840" w:code="9"/>
          <w:pgMar w:top="1814" w:right="1276" w:bottom="1588" w:left="1985" w:header="1021" w:footer="851" w:gutter="0"/>
          <w:pgNumType w:start="1"/>
          <w:cols w:space="720"/>
          <w:docGrid w:linePitch="381"/>
        </w:sectPr>
      </w:pPr>
      <w:r w:rsidRPr="00267729">
        <w:rPr>
          <w:lang w:val="vi-VN"/>
        </w:rPr>
        <w:br w:type="page"/>
      </w:r>
    </w:p>
    <w:p w:rsidR="008E2711" w:rsidRPr="00267729" w:rsidRDefault="008E2711" w:rsidP="008052D7">
      <w:pPr>
        <w:pStyle w:val="Heading1"/>
        <w:rPr>
          <w:color w:val="auto"/>
        </w:rPr>
      </w:pPr>
      <w:bookmarkStart w:id="178" w:name="_Toc535748647"/>
      <w:r w:rsidRPr="00267729">
        <w:rPr>
          <w:color w:val="auto"/>
        </w:rPr>
        <w:lastRenderedPageBreak/>
        <w:t>DANH MỤC CÔNG TRÌNH KHOA HỌC CỦA TÁC GIẢ</w:t>
      </w:r>
      <w:bookmarkEnd w:id="178"/>
    </w:p>
    <w:p w:rsidR="008E2711" w:rsidRPr="00267729" w:rsidRDefault="008E2711" w:rsidP="008E2711">
      <w:pPr>
        <w:spacing w:before="60" w:line="348" w:lineRule="auto"/>
        <w:rPr>
          <w:rFonts w:ascii="Times New Roman" w:hAnsi="Times New Roman"/>
          <w:sz w:val="26"/>
          <w:szCs w:val="26"/>
          <w:lang w:val="vi-VN"/>
        </w:rPr>
      </w:pPr>
    </w:p>
    <w:p w:rsidR="008E2711" w:rsidRPr="00267729" w:rsidRDefault="008E2711" w:rsidP="008E2711">
      <w:pPr>
        <w:pStyle w:val="ListParagraph"/>
        <w:numPr>
          <w:ilvl w:val="0"/>
          <w:numId w:val="21"/>
        </w:numPr>
        <w:spacing w:before="120" w:line="348" w:lineRule="auto"/>
        <w:ind w:left="357" w:hanging="357"/>
        <w:contextualSpacing w:val="0"/>
        <w:jc w:val="both"/>
        <w:rPr>
          <w:rFonts w:ascii="Times New Roman" w:hAnsi="Times New Roman"/>
          <w:sz w:val="26"/>
          <w:szCs w:val="26"/>
          <w:lang w:val="vi-VN"/>
        </w:rPr>
      </w:pPr>
      <w:r w:rsidRPr="00267729">
        <w:rPr>
          <w:rFonts w:ascii="Times New Roman" w:hAnsi="Times New Roman"/>
          <w:b/>
          <w:sz w:val="26"/>
          <w:szCs w:val="26"/>
          <w:lang w:val="vi-VN"/>
        </w:rPr>
        <w:t>Nguyễn Thị Quỳnh Nga (2013)</w:t>
      </w:r>
      <w:r w:rsidRPr="00267729">
        <w:rPr>
          <w:rFonts w:ascii="Times New Roman" w:hAnsi="Times New Roman"/>
          <w:sz w:val="26"/>
          <w:szCs w:val="26"/>
          <w:lang w:val="vi-VN"/>
        </w:rPr>
        <w:t xml:space="preserve"> </w:t>
      </w:r>
      <w:r w:rsidRPr="00267729">
        <w:rPr>
          <w:rFonts w:ascii="Times New Roman" w:hAnsi="Times New Roman"/>
          <w:i/>
          <w:sz w:val="26"/>
          <w:szCs w:val="26"/>
          <w:lang w:val="vi-VN"/>
        </w:rPr>
        <w:t>“Đổi mới phương pháp dạy học góp phần nâng cao chất lượng đào tạo ngành y”,</w:t>
      </w:r>
      <w:r w:rsidRPr="00267729">
        <w:rPr>
          <w:rFonts w:ascii="Times New Roman" w:hAnsi="Times New Roman"/>
          <w:sz w:val="26"/>
          <w:szCs w:val="26"/>
          <w:lang w:val="vi-VN"/>
        </w:rPr>
        <w:t xml:space="preserve"> Tạp chí thiết bị Giáo dục số 96 - 2013.</w:t>
      </w:r>
    </w:p>
    <w:p w:rsidR="008E2711" w:rsidRPr="00267729" w:rsidRDefault="008E2711" w:rsidP="008E2711">
      <w:pPr>
        <w:pStyle w:val="ListParagraph"/>
        <w:numPr>
          <w:ilvl w:val="0"/>
          <w:numId w:val="21"/>
        </w:numPr>
        <w:spacing w:before="120" w:line="348" w:lineRule="auto"/>
        <w:ind w:left="357" w:hanging="357"/>
        <w:contextualSpacing w:val="0"/>
        <w:jc w:val="both"/>
        <w:rPr>
          <w:rFonts w:ascii="Times New Roman" w:hAnsi="Times New Roman"/>
          <w:sz w:val="26"/>
          <w:szCs w:val="26"/>
          <w:lang w:val="vi-VN"/>
        </w:rPr>
      </w:pPr>
      <w:r w:rsidRPr="00267729">
        <w:rPr>
          <w:rFonts w:ascii="Times New Roman" w:hAnsi="Times New Roman"/>
          <w:b/>
          <w:sz w:val="26"/>
          <w:szCs w:val="26"/>
          <w:lang w:val="vi-VN"/>
        </w:rPr>
        <w:t xml:space="preserve">Nguyễn Thị Quỳnh Nga (2013) </w:t>
      </w:r>
      <w:r w:rsidRPr="00267729">
        <w:rPr>
          <w:rFonts w:ascii="Times New Roman" w:hAnsi="Times New Roman"/>
          <w:i/>
          <w:sz w:val="26"/>
          <w:szCs w:val="26"/>
          <w:lang w:val="vi-VN"/>
        </w:rPr>
        <w:t>“Xây dựng mối quan hệ giữa cơ sở đào tạo cán bộ y tế và Bệnh viện”</w:t>
      </w:r>
      <w:r w:rsidRPr="00267729">
        <w:rPr>
          <w:rFonts w:ascii="Times New Roman" w:hAnsi="Times New Roman"/>
          <w:sz w:val="26"/>
          <w:szCs w:val="26"/>
          <w:lang w:val="vi-VN"/>
        </w:rPr>
        <w:t>, Tạp chí thiết bị Giáo dục số 99 - 2013.</w:t>
      </w:r>
    </w:p>
    <w:p w:rsidR="008E2711" w:rsidRPr="00267729" w:rsidRDefault="008E2711" w:rsidP="008E2711">
      <w:pPr>
        <w:pStyle w:val="ListParagraph"/>
        <w:numPr>
          <w:ilvl w:val="0"/>
          <w:numId w:val="21"/>
        </w:numPr>
        <w:spacing w:before="120" w:line="348" w:lineRule="auto"/>
        <w:ind w:left="357" w:hanging="357"/>
        <w:contextualSpacing w:val="0"/>
        <w:jc w:val="both"/>
        <w:rPr>
          <w:rFonts w:ascii="Times New Roman" w:hAnsi="Times New Roman"/>
          <w:sz w:val="26"/>
          <w:szCs w:val="26"/>
          <w:lang w:val="vi-VN"/>
        </w:rPr>
      </w:pPr>
      <w:r w:rsidRPr="00267729">
        <w:rPr>
          <w:rFonts w:ascii="Times New Roman" w:hAnsi="Times New Roman"/>
          <w:b/>
          <w:sz w:val="26"/>
          <w:szCs w:val="26"/>
          <w:lang w:val="vi-VN"/>
        </w:rPr>
        <w:t>Nguyễn Thị Quỳnh Nga (2017)</w:t>
      </w:r>
      <w:r w:rsidRPr="00267729">
        <w:rPr>
          <w:rFonts w:ascii="Times New Roman" w:hAnsi="Times New Roman"/>
          <w:sz w:val="26"/>
          <w:szCs w:val="26"/>
          <w:lang w:val="vi-VN"/>
        </w:rPr>
        <w:t xml:space="preserve"> “</w:t>
      </w:r>
      <w:r w:rsidRPr="00267729">
        <w:rPr>
          <w:rFonts w:ascii="Times New Roman" w:hAnsi="Times New Roman"/>
          <w:i/>
          <w:sz w:val="26"/>
          <w:szCs w:val="26"/>
          <w:lang w:val="vi-VN"/>
        </w:rPr>
        <w:t>Các hình thức tổ chức quản lý dạy học lâm sàng ở trường Đại học Y”</w:t>
      </w:r>
      <w:r w:rsidRPr="00267729">
        <w:rPr>
          <w:rFonts w:ascii="Times New Roman" w:hAnsi="Times New Roman"/>
          <w:sz w:val="26"/>
          <w:szCs w:val="26"/>
          <w:lang w:val="vi-VN"/>
        </w:rPr>
        <w:t>, Tạp chí Thiết bị Giáo dục số 149 kỳ 2/7/2017.</w:t>
      </w:r>
    </w:p>
    <w:p w:rsidR="008E2711" w:rsidRPr="00267729" w:rsidRDefault="008E2711" w:rsidP="008E2711">
      <w:pPr>
        <w:pStyle w:val="ListParagraph"/>
        <w:numPr>
          <w:ilvl w:val="0"/>
          <w:numId w:val="21"/>
        </w:numPr>
        <w:spacing w:before="120" w:line="348" w:lineRule="auto"/>
        <w:ind w:left="357" w:hanging="357"/>
        <w:contextualSpacing w:val="0"/>
        <w:jc w:val="both"/>
        <w:rPr>
          <w:rFonts w:ascii="Times New Roman" w:hAnsi="Times New Roman"/>
          <w:sz w:val="26"/>
          <w:szCs w:val="26"/>
          <w:lang w:val="vi-VN"/>
        </w:rPr>
      </w:pPr>
      <w:r w:rsidRPr="00267729">
        <w:rPr>
          <w:rFonts w:ascii="Times New Roman" w:hAnsi="Times New Roman"/>
          <w:b/>
          <w:sz w:val="26"/>
          <w:szCs w:val="26"/>
          <w:lang w:val="vi-VN"/>
        </w:rPr>
        <w:t xml:space="preserve">Nguyễn Thị Quỳnh Nga (2017) </w:t>
      </w:r>
      <w:r w:rsidRPr="00267729">
        <w:rPr>
          <w:rFonts w:ascii="Times New Roman" w:hAnsi="Times New Roman"/>
          <w:i/>
          <w:sz w:val="26"/>
          <w:szCs w:val="26"/>
          <w:lang w:val="vi-VN"/>
        </w:rPr>
        <w:t>“Thực trạng dạy học lâm sàng ở trường Đại học Y khoa Vinh”</w:t>
      </w:r>
      <w:r w:rsidRPr="00267729">
        <w:rPr>
          <w:rFonts w:ascii="Times New Roman" w:hAnsi="Times New Roman"/>
          <w:sz w:val="26"/>
          <w:szCs w:val="26"/>
          <w:lang w:val="vi-VN"/>
        </w:rPr>
        <w:t>, Tạp chí Giáo dục số đặc biệt kỳ II tháng 10/2017.</w:t>
      </w:r>
    </w:p>
    <w:p w:rsidR="008E2711" w:rsidRPr="00267729" w:rsidRDefault="008E2711" w:rsidP="008E2711">
      <w:pPr>
        <w:pStyle w:val="ListParagraph"/>
        <w:numPr>
          <w:ilvl w:val="0"/>
          <w:numId w:val="21"/>
        </w:numPr>
        <w:spacing w:before="120" w:line="348" w:lineRule="auto"/>
        <w:ind w:left="357" w:hanging="357"/>
        <w:contextualSpacing w:val="0"/>
        <w:jc w:val="both"/>
        <w:rPr>
          <w:rFonts w:ascii="Times New Roman" w:hAnsi="Times New Roman"/>
          <w:sz w:val="26"/>
          <w:szCs w:val="26"/>
          <w:lang w:val="vi-VN"/>
        </w:rPr>
      </w:pPr>
      <w:r w:rsidRPr="00267729">
        <w:rPr>
          <w:rFonts w:ascii="Times New Roman" w:hAnsi="Times New Roman"/>
          <w:b/>
          <w:sz w:val="26"/>
          <w:szCs w:val="26"/>
          <w:lang w:val="vi-VN"/>
        </w:rPr>
        <w:t xml:space="preserve">Nguyễn Thị Quỳnh Nga (2017) </w:t>
      </w:r>
      <w:r w:rsidRPr="00267729">
        <w:rPr>
          <w:rFonts w:ascii="Times New Roman" w:hAnsi="Times New Roman"/>
          <w:i/>
          <w:sz w:val="26"/>
          <w:szCs w:val="26"/>
          <w:lang w:val="vi-VN"/>
        </w:rPr>
        <w:t>“Thực trạng quản lý dạy học lâm sàng ở trường Đại học Y khoa Vinh”</w:t>
      </w:r>
      <w:r w:rsidRPr="00267729">
        <w:rPr>
          <w:rFonts w:ascii="Times New Roman" w:hAnsi="Times New Roman"/>
          <w:sz w:val="26"/>
          <w:szCs w:val="26"/>
          <w:lang w:val="vi-VN"/>
        </w:rPr>
        <w:t>, Tạp chí Giáo dục số đặc biệt kỳ II tháng 10/2017.</w:t>
      </w:r>
    </w:p>
    <w:p w:rsidR="008E2711" w:rsidRPr="00267729" w:rsidRDefault="008E2711" w:rsidP="008E2711">
      <w:pPr>
        <w:spacing w:before="60" w:line="348" w:lineRule="auto"/>
        <w:ind w:firstLine="720"/>
        <w:jc w:val="both"/>
        <w:rPr>
          <w:rFonts w:ascii="Times New Roman" w:hAnsi="Times New Roman"/>
          <w:sz w:val="26"/>
          <w:szCs w:val="26"/>
          <w:lang w:val="vi-VN"/>
        </w:rPr>
      </w:pPr>
    </w:p>
    <w:p w:rsidR="008E2711" w:rsidRPr="00267729" w:rsidRDefault="008E2711" w:rsidP="008E2711">
      <w:pPr>
        <w:spacing w:before="60" w:line="348" w:lineRule="auto"/>
        <w:ind w:firstLine="720"/>
        <w:jc w:val="both"/>
        <w:rPr>
          <w:rFonts w:ascii="Times New Roman" w:hAnsi="Times New Roman"/>
          <w:sz w:val="26"/>
          <w:szCs w:val="26"/>
          <w:lang w:val="vi-VN"/>
        </w:rPr>
      </w:pPr>
    </w:p>
    <w:p w:rsidR="008E2711" w:rsidRPr="00267729" w:rsidRDefault="008E2711" w:rsidP="008E2711">
      <w:pPr>
        <w:spacing w:before="60" w:line="348" w:lineRule="auto"/>
        <w:ind w:firstLine="720"/>
        <w:jc w:val="both"/>
        <w:rPr>
          <w:rFonts w:ascii="Times New Roman" w:hAnsi="Times New Roman"/>
          <w:sz w:val="26"/>
          <w:szCs w:val="26"/>
          <w:lang w:val="vi-VN"/>
        </w:rPr>
      </w:pPr>
    </w:p>
    <w:p w:rsidR="008E2711" w:rsidRPr="00267729" w:rsidRDefault="008E2711" w:rsidP="008E2711">
      <w:pPr>
        <w:spacing w:after="200" w:line="276" w:lineRule="auto"/>
        <w:rPr>
          <w:rFonts w:ascii="Times New Roman" w:hAnsi="Times New Roman"/>
          <w:b/>
          <w:bCs/>
          <w:kern w:val="32"/>
          <w:sz w:val="26"/>
          <w:szCs w:val="32"/>
          <w:lang w:val="vi-VN"/>
        </w:rPr>
      </w:pPr>
      <w:bookmarkStart w:id="179" w:name="_Toc447790015"/>
      <w:bookmarkStart w:id="180" w:name="_Toc460490408"/>
      <w:r w:rsidRPr="00267729">
        <w:rPr>
          <w:lang w:val="vi-VN"/>
        </w:rPr>
        <w:br w:type="page"/>
      </w:r>
    </w:p>
    <w:p w:rsidR="008E2711" w:rsidRPr="00267729" w:rsidRDefault="008E2711" w:rsidP="008052D7">
      <w:pPr>
        <w:pStyle w:val="Heading1"/>
        <w:rPr>
          <w:color w:val="auto"/>
        </w:rPr>
      </w:pPr>
      <w:bookmarkStart w:id="181" w:name="_Toc535748648"/>
      <w:bookmarkEnd w:id="179"/>
      <w:bookmarkEnd w:id="180"/>
      <w:r w:rsidRPr="00267729">
        <w:rPr>
          <w:color w:val="auto"/>
        </w:rPr>
        <w:lastRenderedPageBreak/>
        <w:t>TÀI LIỆU THAM KHẢO</w:t>
      </w:r>
      <w:bookmarkEnd w:id="181"/>
    </w:p>
    <w:p w:rsidR="008E2711" w:rsidRPr="00267729" w:rsidRDefault="008E2711" w:rsidP="008E2711">
      <w:pPr>
        <w:spacing w:before="60" w:line="336" w:lineRule="auto"/>
        <w:jc w:val="both"/>
        <w:rPr>
          <w:rFonts w:ascii="Times New Roman" w:hAnsi="Times New Roman"/>
          <w:b/>
          <w:sz w:val="26"/>
          <w:szCs w:val="26"/>
          <w:u w:val="single"/>
          <w:lang w:val="vi-VN"/>
        </w:rPr>
      </w:pPr>
      <w:r w:rsidRPr="00267729">
        <w:rPr>
          <w:rFonts w:ascii="Times New Roman" w:hAnsi="Times New Roman"/>
          <w:b/>
          <w:sz w:val="26"/>
          <w:szCs w:val="26"/>
          <w:u w:val="single"/>
          <w:lang w:val="vi-VN"/>
        </w:rPr>
        <w:t>Tài liệu tiếng Việt</w:t>
      </w:r>
    </w:p>
    <w:tbl>
      <w:tblPr>
        <w:tblW w:w="8789" w:type="dxa"/>
        <w:tblInd w:w="108" w:type="dxa"/>
        <w:tblLayout w:type="fixed"/>
        <w:tblLook w:val="01E0" w:firstRow="1" w:lastRow="1" w:firstColumn="1" w:lastColumn="1" w:noHBand="0" w:noVBand="0"/>
      </w:tblPr>
      <w:tblGrid>
        <w:gridCol w:w="709"/>
        <w:gridCol w:w="8080"/>
      </w:tblGrid>
      <w:tr w:rsidR="008E2711" w:rsidRPr="00267729" w:rsidTr="006C0041">
        <w:tc>
          <w:tcPr>
            <w:tcW w:w="709" w:type="dxa"/>
          </w:tcPr>
          <w:p w:rsidR="008E2711" w:rsidRPr="00267729" w:rsidRDefault="008E2711" w:rsidP="006C0041">
            <w:pPr>
              <w:numPr>
                <w:ilvl w:val="0"/>
                <w:numId w:val="22"/>
              </w:numPr>
              <w:autoSpaceDE w:val="0"/>
              <w:autoSpaceDN w:val="0"/>
              <w:adjustRightInd w:val="0"/>
              <w:spacing w:before="20" w:line="336" w:lineRule="auto"/>
              <w:ind w:left="57" w:firstLine="0"/>
              <w:rPr>
                <w:rFonts w:ascii="Times New Roman" w:hAnsi="Times New Roman"/>
                <w:sz w:val="26"/>
                <w:szCs w:val="26"/>
                <w:lang w:val="vi-VN"/>
              </w:rPr>
            </w:pPr>
          </w:p>
        </w:tc>
        <w:tc>
          <w:tcPr>
            <w:tcW w:w="8080" w:type="dxa"/>
          </w:tcPr>
          <w:p w:rsidR="008E2711" w:rsidRPr="00267729" w:rsidRDefault="008E2711" w:rsidP="006C0041">
            <w:pPr>
              <w:spacing w:before="20" w:line="336" w:lineRule="auto"/>
              <w:jc w:val="both"/>
              <w:rPr>
                <w:rFonts w:ascii="Times New Roman" w:hAnsi="Times New Roman"/>
                <w:sz w:val="26"/>
                <w:szCs w:val="26"/>
                <w:lang w:val="vi-VN"/>
              </w:rPr>
            </w:pPr>
            <w:r w:rsidRPr="00267729">
              <w:rPr>
                <w:rFonts w:ascii="Times New Roman" w:hAnsi="Times New Roman"/>
                <w:sz w:val="26"/>
                <w:szCs w:val="26"/>
                <w:lang w:val="vi-VN"/>
              </w:rPr>
              <w:t xml:space="preserve">APEFE, OIF, Tổng cục dạy nghề (2012), </w:t>
            </w:r>
            <w:r w:rsidRPr="00267729">
              <w:rPr>
                <w:rFonts w:ascii="Times New Roman" w:hAnsi="Times New Roman"/>
                <w:i/>
                <w:sz w:val="26"/>
                <w:szCs w:val="26"/>
                <w:lang w:val="vi-VN"/>
              </w:rPr>
              <w:t>Phương pháp tiếp cận theo năng lực trong đào tạo ngh</w:t>
            </w:r>
            <w:r w:rsidRPr="00267729">
              <w:rPr>
                <w:rFonts w:ascii="Times New Roman" w:hAnsi="Times New Roman"/>
                <w:sz w:val="26"/>
                <w:szCs w:val="26"/>
                <w:lang w:val="vi-VN"/>
              </w:rPr>
              <w:t>ề, Hà Nội</w:t>
            </w:r>
          </w:p>
        </w:tc>
      </w:tr>
      <w:tr w:rsidR="008E2711" w:rsidRPr="00267729" w:rsidTr="006C0041">
        <w:tc>
          <w:tcPr>
            <w:tcW w:w="709" w:type="dxa"/>
          </w:tcPr>
          <w:p w:rsidR="008E2711" w:rsidRPr="00267729" w:rsidRDefault="008E2711" w:rsidP="006C0041">
            <w:pPr>
              <w:numPr>
                <w:ilvl w:val="0"/>
                <w:numId w:val="22"/>
              </w:numPr>
              <w:autoSpaceDE w:val="0"/>
              <w:autoSpaceDN w:val="0"/>
              <w:adjustRightInd w:val="0"/>
              <w:spacing w:before="20" w:line="336" w:lineRule="auto"/>
              <w:ind w:left="57" w:firstLine="0"/>
              <w:jc w:val="center"/>
              <w:rPr>
                <w:rFonts w:ascii="Times New Roman" w:hAnsi="Times New Roman"/>
                <w:sz w:val="26"/>
                <w:szCs w:val="26"/>
                <w:lang w:val="vi-VN"/>
              </w:rPr>
            </w:pPr>
          </w:p>
        </w:tc>
        <w:tc>
          <w:tcPr>
            <w:tcW w:w="8080" w:type="dxa"/>
          </w:tcPr>
          <w:p w:rsidR="008E2711" w:rsidRPr="00267729" w:rsidRDefault="008E2711" w:rsidP="006C0041">
            <w:pPr>
              <w:spacing w:before="20" w:line="336" w:lineRule="auto"/>
              <w:jc w:val="both"/>
              <w:rPr>
                <w:rFonts w:ascii="Times New Roman" w:hAnsi="Times New Roman"/>
                <w:sz w:val="26"/>
                <w:szCs w:val="26"/>
                <w:lang w:val="vi-VN"/>
              </w:rPr>
            </w:pPr>
            <w:r w:rsidRPr="00267729">
              <w:rPr>
                <w:rFonts w:ascii="Times New Roman" w:hAnsi="Times New Roman"/>
                <w:sz w:val="26"/>
                <w:szCs w:val="26"/>
                <w:lang w:val="vi-VN"/>
              </w:rPr>
              <w:t xml:space="preserve">Đẳng Quốc Bảo (2002), </w:t>
            </w:r>
            <w:r w:rsidRPr="00267729">
              <w:rPr>
                <w:rFonts w:ascii="Times New Roman" w:hAnsi="Times New Roman"/>
                <w:i/>
                <w:sz w:val="26"/>
                <w:szCs w:val="26"/>
                <w:lang w:val="vi-VN"/>
              </w:rPr>
              <w:t xml:space="preserve">Quản lý, quản lý giáo dục tiếp cận từ những mô hình trường CBQL GD &amp; ĐT, </w:t>
            </w:r>
            <w:r w:rsidRPr="00267729">
              <w:rPr>
                <w:rFonts w:ascii="Times New Roman" w:hAnsi="Times New Roman"/>
                <w:sz w:val="26"/>
                <w:szCs w:val="26"/>
                <w:lang w:val="vi-VN"/>
              </w:rPr>
              <w:t xml:space="preserve">Hà Nội. </w:t>
            </w:r>
          </w:p>
        </w:tc>
      </w:tr>
      <w:tr w:rsidR="008E2711" w:rsidRPr="00267729" w:rsidTr="006C0041">
        <w:tc>
          <w:tcPr>
            <w:tcW w:w="709" w:type="dxa"/>
          </w:tcPr>
          <w:p w:rsidR="008E2711" w:rsidRPr="00267729" w:rsidRDefault="008E2711" w:rsidP="006C0041">
            <w:pPr>
              <w:numPr>
                <w:ilvl w:val="0"/>
                <w:numId w:val="22"/>
              </w:numPr>
              <w:autoSpaceDE w:val="0"/>
              <w:autoSpaceDN w:val="0"/>
              <w:adjustRightInd w:val="0"/>
              <w:spacing w:before="20" w:line="336" w:lineRule="auto"/>
              <w:ind w:left="57" w:firstLine="0"/>
              <w:jc w:val="center"/>
              <w:rPr>
                <w:rFonts w:ascii="Times New Roman" w:hAnsi="Times New Roman"/>
                <w:sz w:val="26"/>
                <w:szCs w:val="26"/>
                <w:lang w:val="vi-VN"/>
              </w:rPr>
            </w:pPr>
          </w:p>
        </w:tc>
        <w:tc>
          <w:tcPr>
            <w:tcW w:w="8080" w:type="dxa"/>
          </w:tcPr>
          <w:p w:rsidR="008E2711" w:rsidRPr="00267729" w:rsidRDefault="008E2711" w:rsidP="006C0041">
            <w:pPr>
              <w:spacing w:before="20" w:line="336" w:lineRule="auto"/>
              <w:jc w:val="both"/>
              <w:rPr>
                <w:rFonts w:ascii="Times New Roman" w:hAnsi="Times New Roman"/>
                <w:sz w:val="26"/>
                <w:szCs w:val="26"/>
                <w:lang w:val="vi-VN"/>
              </w:rPr>
            </w:pPr>
            <w:r w:rsidRPr="00267729">
              <w:rPr>
                <w:rFonts w:ascii="Times New Roman" w:hAnsi="Times New Roman"/>
                <w:sz w:val="26"/>
                <w:szCs w:val="26"/>
                <w:lang w:val="vi-VN"/>
              </w:rPr>
              <w:t xml:space="preserve">Đặng Quốc Bảo (1997), </w:t>
            </w:r>
            <w:r w:rsidRPr="00267729">
              <w:rPr>
                <w:rFonts w:ascii="Times New Roman" w:hAnsi="Times New Roman"/>
                <w:i/>
                <w:sz w:val="26"/>
                <w:szCs w:val="26"/>
                <w:lang w:val="vi-VN"/>
              </w:rPr>
              <w:t xml:space="preserve">Một số khái niệm về quản lý giáo dục, </w:t>
            </w:r>
            <w:r w:rsidRPr="00267729">
              <w:rPr>
                <w:rFonts w:ascii="Times New Roman" w:hAnsi="Times New Roman"/>
                <w:sz w:val="26"/>
                <w:szCs w:val="26"/>
                <w:lang w:val="vi-VN"/>
              </w:rPr>
              <w:t xml:space="preserve">Trường CBQL GD&amp;ĐT, Hà Nội. </w:t>
            </w:r>
          </w:p>
        </w:tc>
      </w:tr>
      <w:tr w:rsidR="008E2711" w:rsidRPr="00267729" w:rsidTr="006C0041">
        <w:tc>
          <w:tcPr>
            <w:tcW w:w="709" w:type="dxa"/>
          </w:tcPr>
          <w:p w:rsidR="008E2711" w:rsidRPr="00267729" w:rsidRDefault="008E2711" w:rsidP="006C0041">
            <w:pPr>
              <w:numPr>
                <w:ilvl w:val="0"/>
                <w:numId w:val="22"/>
              </w:numPr>
              <w:autoSpaceDE w:val="0"/>
              <w:autoSpaceDN w:val="0"/>
              <w:adjustRightInd w:val="0"/>
              <w:spacing w:before="20" w:line="336" w:lineRule="auto"/>
              <w:ind w:left="57" w:firstLine="0"/>
              <w:jc w:val="center"/>
              <w:rPr>
                <w:rFonts w:ascii="Times New Roman" w:hAnsi="Times New Roman"/>
                <w:sz w:val="26"/>
                <w:szCs w:val="26"/>
                <w:lang w:val="vi-VN"/>
              </w:rPr>
            </w:pPr>
          </w:p>
        </w:tc>
        <w:tc>
          <w:tcPr>
            <w:tcW w:w="8080" w:type="dxa"/>
          </w:tcPr>
          <w:p w:rsidR="008E2711" w:rsidRPr="00267729" w:rsidRDefault="008E2711" w:rsidP="006C0041">
            <w:pPr>
              <w:spacing w:before="20" w:line="336" w:lineRule="auto"/>
              <w:jc w:val="both"/>
              <w:rPr>
                <w:rFonts w:ascii="Times New Roman" w:hAnsi="Times New Roman"/>
                <w:sz w:val="26"/>
                <w:szCs w:val="26"/>
                <w:lang w:val="vi-VN"/>
              </w:rPr>
            </w:pPr>
            <w:r w:rsidRPr="00267729">
              <w:rPr>
                <w:rFonts w:ascii="Times New Roman" w:hAnsi="Times New Roman"/>
                <w:sz w:val="26"/>
                <w:szCs w:val="26"/>
                <w:lang w:val="vi-VN"/>
              </w:rPr>
              <w:t xml:space="preserve">Đặng Quốc Bảo, Đặng Bá Lãm, Nguyễn Lộc, Phạm Quang Sáng, Bùi Đức Thiệp (2011), </w:t>
            </w:r>
            <w:r w:rsidRPr="00267729">
              <w:rPr>
                <w:rFonts w:ascii="Times New Roman" w:hAnsi="Times New Roman"/>
                <w:i/>
                <w:sz w:val="26"/>
                <w:szCs w:val="26"/>
                <w:lang w:val="vi-VN"/>
              </w:rPr>
              <w:t xml:space="preserve">Đổi mới quản lý và nâng cao chất lượng giáo dục Việt Nam, </w:t>
            </w:r>
            <w:r w:rsidRPr="00267729">
              <w:rPr>
                <w:rFonts w:ascii="Times New Roman" w:hAnsi="Times New Roman"/>
                <w:sz w:val="26"/>
                <w:szCs w:val="26"/>
                <w:lang w:val="vi-VN"/>
              </w:rPr>
              <w:t>Nxb Giáo dục Việt Nam.</w:t>
            </w:r>
          </w:p>
        </w:tc>
      </w:tr>
      <w:tr w:rsidR="008E2711" w:rsidRPr="00267729" w:rsidTr="006C0041">
        <w:trPr>
          <w:trHeight w:val="916"/>
        </w:trPr>
        <w:tc>
          <w:tcPr>
            <w:tcW w:w="709" w:type="dxa"/>
          </w:tcPr>
          <w:p w:rsidR="008E2711" w:rsidRPr="00267729" w:rsidRDefault="008E2711" w:rsidP="006C0041">
            <w:pPr>
              <w:numPr>
                <w:ilvl w:val="0"/>
                <w:numId w:val="22"/>
              </w:numPr>
              <w:autoSpaceDE w:val="0"/>
              <w:autoSpaceDN w:val="0"/>
              <w:adjustRightInd w:val="0"/>
              <w:spacing w:before="20" w:line="336" w:lineRule="auto"/>
              <w:ind w:left="57" w:firstLine="0"/>
              <w:jc w:val="center"/>
              <w:rPr>
                <w:rFonts w:ascii="Times New Roman" w:hAnsi="Times New Roman"/>
                <w:sz w:val="26"/>
                <w:szCs w:val="26"/>
                <w:lang w:val="vi-VN"/>
              </w:rPr>
            </w:pPr>
          </w:p>
        </w:tc>
        <w:tc>
          <w:tcPr>
            <w:tcW w:w="8080" w:type="dxa"/>
          </w:tcPr>
          <w:p w:rsidR="008E2711" w:rsidRPr="00267729" w:rsidRDefault="008E2711" w:rsidP="006C0041">
            <w:pPr>
              <w:spacing w:before="20" w:line="336" w:lineRule="auto"/>
              <w:jc w:val="both"/>
              <w:rPr>
                <w:rFonts w:ascii="Times New Roman" w:hAnsi="Times New Roman"/>
                <w:sz w:val="26"/>
                <w:szCs w:val="26"/>
                <w:lang w:val="vi-VN"/>
              </w:rPr>
            </w:pPr>
            <w:r w:rsidRPr="00267729">
              <w:rPr>
                <w:rFonts w:ascii="Times New Roman" w:hAnsi="Times New Roman"/>
                <w:sz w:val="26"/>
                <w:szCs w:val="26"/>
                <w:lang w:val="vi-VN"/>
              </w:rPr>
              <w:t xml:space="preserve">Bộ Giáo dục &amp; Đào tạo (2014), </w:t>
            </w:r>
            <w:r w:rsidRPr="00267729">
              <w:rPr>
                <w:rFonts w:ascii="Times New Roman" w:hAnsi="Times New Roman"/>
                <w:i/>
                <w:sz w:val="26"/>
                <w:szCs w:val="26"/>
                <w:lang w:val="vi-VN"/>
              </w:rPr>
              <w:t xml:space="preserve">Xây dựng chương trình Giáo dục Phổ thông theo định hướng phát triển năng lực học sinh, </w:t>
            </w:r>
            <w:r w:rsidRPr="00267729">
              <w:rPr>
                <w:rFonts w:ascii="Times New Roman" w:hAnsi="Times New Roman"/>
                <w:sz w:val="26"/>
                <w:szCs w:val="26"/>
                <w:lang w:val="vi-VN"/>
              </w:rPr>
              <w:t xml:space="preserve">Tài liệu hội thảo, HN </w:t>
            </w:r>
          </w:p>
        </w:tc>
      </w:tr>
      <w:tr w:rsidR="008E2711" w:rsidRPr="00267729" w:rsidTr="006C0041">
        <w:trPr>
          <w:trHeight w:val="916"/>
        </w:trPr>
        <w:tc>
          <w:tcPr>
            <w:tcW w:w="709" w:type="dxa"/>
          </w:tcPr>
          <w:p w:rsidR="008E2711" w:rsidRPr="00267729" w:rsidRDefault="008E2711" w:rsidP="006C0041">
            <w:pPr>
              <w:numPr>
                <w:ilvl w:val="0"/>
                <w:numId w:val="22"/>
              </w:numPr>
              <w:autoSpaceDE w:val="0"/>
              <w:autoSpaceDN w:val="0"/>
              <w:adjustRightInd w:val="0"/>
              <w:spacing w:before="20" w:line="336" w:lineRule="auto"/>
              <w:ind w:left="57" w:firstLine="0"/>
              <w:jc w:val="center"/>
              <w:rPr>
                <w:rFonts w:ascii="Times New Roman" w:hAnsi="Times New Roman"/>
                <w:sz w:val="26"/>
                <w:szCs w:val="26"/>
                <w:lang w:val="vi-VN"/>
              </w:rPr>
            </w:pPr>
          </w:p>
        </w:tc>
        <w:tc>
          <w:tcPr>
            <w:tcW w:w="8080" w:type="dxa"/>
          </w:tcPr>
          <w:p w:rsidR="008E2711" w:rsidRPr="00267729" w:rsidRDefault="008E2711" w:rsidP="006C0041">
            <w:pPr>
              <w:spacing w:before="20" w:line="336" w:lineRule="auto"/>
              <w:jc w:val="both"/>
              <w:rPr>
                <w:rFonts w:ascii="Times New Roman" w:hAnsi="Times New Roman"/>
                <w:sz w:val="26"/>
                <w:szCs w:val="26"/>
                <w:lang w:val="vi-VN"/>
              </w:rPr>
            </w:pPr>
            <w:r w:rsidRPr="00267729">
              <w:rPr>
                <w:rFonts w:ascii="Times New Roman" w:hAnsi="Times New Roman"/>
                <w:sz w:val="26"/>
                <w:szCs w:val="26"/>
                <w:lang w:val="vi-VN"/>
              </w:rPr>
              <w:t>Bộ Giáo dục &amp; Đào tạo</w:t>
            </w:r>
            <w:r w:rsidR="00777679" w:rsidRPr="00267729">
              <w:rPr>
                <w:rFonts w:ascii="Times New Roman" w:hAnsi="Times New Roman"/>
                <w:sz w:val="26"/>
                <w:szCs w:val="26"/>
                <w:lang w:val="vi-VN"/>
              </w:rPr>
              <w:t xml:space="preserve"> (2012)</w:t>
            </w:r>
            <w:r w:rsidRPr="00267729">
              <w:rPr>
                <w:rFonts w:ascii="Times New Roman" w:hAnsi="Times New Roman"/>
                <w:sz w:val="26"/>
                <w:szCs w:val="26"/>
                <w:lang w:val="vi-VN"/>
              </w:rPr>
              <w:t xml:space="preserve">, </w:t>
            </w:r>
            <w:r w:rsidRPr="00267729">
              <w:rPr>
                <w:rFonts w:ascii="Times New Roman" w:hAnsi="Times New Roman"/>
                <w:i/>
                <w:sz w:val="26"/>
                <w:szCs w:val="26"/>
                <w:lang w:val="vi-VN"/>
              </w:rPr>
              <w:t>Thông tư 01/2012/TT/BGDĐT ngày 13 tháng 1 năm 2012. BGD&amp; ĐT về chương trình khung đào tạo Y đa khoa trình độ Đại học khói ngành khoa học sức khỏe</w:t>
            </w:r>
          </w:p>
        </w:tc>
      </w:tr>
      <w:tr w:rsidR="008E2711" w:rsidRPr="00267729" w:rsidTr="006C0041">
        <w:tc>
          <w:tcPr>
            <w:tcW w:w="709" w:type="dxa"/>
          </w:tcPr>
          <w:p w:rsidR="008E2711" w:rsidRPr="00267729" w:rsidRDefault="008E2711" w:rsidP="006C0041">
            <w:pPr>
              <w:numPr>
                <w:ilvl w:val="0"/>
                <w:numId w:val="22"/>
              </w:numPr>
              <w:autoSpaceDE w:val="0"/>
              <w:autoSpaceDN w:val="0"/>
              <w:adjustRightInd w:val="0"/>
              <w:spacing w:before="20" w:line="336" w:lineRule="auto"/>
              <w:ind w:left="57" w:firstLine="0"/>
              <w:jc w:val="center"/>
              <w:rPr>
                <w:rFonts w:ascii="Times New Roman" w:hAnsi="Times New Roman"/>
                <w:sz w:val="26"/>
                <w:szCs w:val="26"/>
                <w:lang w:val="vi-VN"/>
              </w:rPr>
            </w:pPr>
          </w:p>
        </w:tc>
        <w:tc>
          <w:tcPr>
            <w:tcW w:w="8080" w:type="dxa"/>
          </w:tcPr>
          <w:p w:rsidR="008E2711" w:rsidRPr="00267729" w:rsidRDefault="008E2711" w:rsidP="006C0041">
            <w:pPr>
              <w:spacing w:before="20" w:line="336" w:lineRule="auto"/>
              <w:jc w:val="both"/>
              <w:rPr>
                <w:rFonts w:ascii="Times New Roman" w:hAnsi="Times New Roman"/>
                <w:sz w:val="26"/>
                <w:szCs w:val="26"/>
                <w:lang w:val="vi-VN"/>
              </w:rPr>
            </w:pPr>
            <w:r w:rsidRPr="00267729">
              <w:rPr>
                <w:rFonts w:ascii="Times New Roman" w:hAnsi="Times New Roman"/>
                <w:sz w:val="26"/>
                <w:szCs w:val="26"/>
                <w:lang w:val="vi-VN"/>
              </w:rPr>
              <w:t>Bộ Giáo dục &amp; Đào tạo (MOET)</w:t>
            </w:r>
            <w:r w:rsidRPr="00267729">
              <w:rPr>
                <w:rFonts w:ascii="Times New Roman" w:hAnsi="Times New Roman"/>
                <w:i/>
                <w:sz w:val="26"/>
                <w:szCs w:val="26"/>
                <w:lang w:val="vi-VN"/>
              </w:rPr>
              <w:t xml:space="preserve"> </w:t>
            </w:r>
            <w:r w:rsidRPr="00267729">
              <w:rPr>
                <w:rFonts w:ascii="Times New Roman" w:hAnsi="Times New Roman"/>
                <w:sz w:val="26"/>
                <w:szCs w:val="26"/>
                <w:lang w:val="vi-VN"/>
              </w:rPr>
              <w:t>- Ngân hàng Châu Á (ADB),</w:t>
            </w:r>
            <w:r w:rsidR="008E6B57" w:rsidRPr="00267729">
              <w:rPr>
                <w:rFonts w:ascii="Times New Roman" w:hAnsi="Times New Roman"/>
                <w:sz w:val="26"/>
                <w:szCs w:val="26"/>
                <w:lang w:val="vi-VN"/>
              </w:rPr>
              <w:t xml:space="preserve"> </w:t>
            </w:r>
            <w:r w:rsidRPr="00267729">
              <w:rPr>
                <w:rFonts w:ascii="Times New Roman" w:hAnsi="Times New Roman"/>
                <w:sz w:val="26"/>
                <w:szCs w:val="26"/>
                <w:lang w:val="vi-VN"/>
              </w:rPr>
              <w:t xml:space="preserve">(2013), </w:t>
            </w:r>
            <w:r w:rsidRPr="00267729">
              <w:rPr>
                <w:rFonts w:ascii="Times New Roman" w:hAnsi="Times New Roman"/>
                <w:i/>
                <w:sz w:val="26"/>
                <w:szCs w:val="26"/>
                <w:lang w:val="vi-VN"/>
              </w:rPr>
              <w:t>Một số vấn đề lí luận và thực tiễn về lãnh đạo và quản lí giáo dục trong thời kỳ đổi mới</w:t>
            </w:r>
            <w:r w:rsidRPr="00267729">
              <w:rPr>
                <w:rFonts w:ascii="Times New Roman" w:hAnsi="Times New Roman"/>
                <w:sz w:val="26"/>
                <w:szCs w:val="26"/>
                <w:lang w:val="vi-VN"/>
              </w:rPr>
              <w:t>, Nxb Văn hóa - Thông tin</w:t>
            </w:r>
          </w:p>
        </w:tc>
      </w:tr>
      <w:tr w:rsidR="008E2711" w:rsidRPr="00267729" w:rsidTr="006C0041">
        <w:tc>
          <w:tcPr>
            <w:tcW w:w="709" w:type="dxa"/>
          </w:tcPr>
          <w:p w:rsidR="008E2711" w:rsidRPr="00267729" w:rsidRDefault="008E2711" w:rsidP="006C0041">
            <w:pPr>
              <w:numPr>
                <w:ilvl w:val="0"/>
                <w:numId w:val="22"/>
              </w:numPr>
              <w:autoSpaceDE w:val="0"/>
              <w:autoSpaceDN w:val="0"/>
              <w:adjustRightInd w:val="0"/>
              <w:spacing w:before="60" w:line="336" w:lineRule="auto"/>
              <w:ind w:left="57" w:firstLine="0"/>
              <w:jc w:val="center"/>
              <w:rPr>
                <w:rFonts w:ascii="Times New Roman" w:hAnsi="Times New Roman"/>
                <w:sz w:val="26"/>
                <w:szCs w:val="26"/>
                <w:lang w:val="vi-VN"/>
              </w:rPr>
            </w:pPr>
          </w:p>
        </w:tc>
        <w:tc>
          <w:tcPr>
            <w:tcW w:w="8080" w:type="dxa"/>
          </w:tcPr>
          <w:p w:rsidR="008E2711" w:rsidRPr="00267729" w:rsidRDefault="008E2711" w:rsidP="006C0041">
            <w:pPr>
              <w:spacing w:before="60" w:line="336" w:lineRule="auto"/>
              <w:jc w:val="both"/>
              <w:rPr>
                <w:rFonts w:ascii="Times New Roman" w:hAnsi="Times New Roman"/>
                <w:sz w:val="26"/>
                <w:szCs w:val="26"/>
                <w:lang w:val="vi-VN"/>
              </w:rPr>
            </w:pPr>
            <w:r w:rsidRPr="00267729">
              <w:rPr>
                <w:rFonts w:ascii="Times New Roman" w:hAnsi="Times New Roman"/>
                <w:sz w:val="26"/>
                <w:szCs w:val="26"/>
                <w:lang w:val="vi-VN"/>
              </w:rPr>
              <w:t xml:space="preserve">Bộ Giáo dục &amp; Đào tạo (2014), </w:t>
            </w:r>
            <w:r w:rsidRPr="00267729">
              <w:rPr>
                <w:rFonts w:ascii="Times New Roman" w:hAnsi="Times New Roman"/>
                <w:i/>
                <w:sz w:val="26"/>
                <w:szCs w:val="26"/>
                <w:lang w:val="vi-VN"/>
              </w:rPr>
              <w:t xml:space="preserve">Tài liệu tập huấn việc dạy học và kiểm tra, đánh giá theo định hướng phát triển năng lực của học sinh, </w:t>
            </w:r>
            <w:r w:rsidRPr="00267729">
              <w:rPr>
                <w:rFonts w:ascii="Times New Roman" w:hAnsi="Times New Roman"/>
                <w:sz w:val="26"/>
                <w:szCs w:val="26"/>
                <w:lang w:val="vi-VN"/>
              </w:rPr>
              <w:t>Bộ Giáo dục và Đào tạo.</w:t>
            </w:r>
          </w:p>
        </w:tc>
      </w:tr>
      <w:tr w:rsidR="008E2711" w:rsidRPr="00267729" w:rsidTr="006C0041">
        <w:tc>
          <w:tcPr>
            <w:tcW w:w="709" w:type="dxa"/>
          </w:tcPr>
          <w:p w:rsidR="008E2711" w:rsidRPr="00267729" w:rsidRDefault="008E2711" w:rsidP="006C0041">
            <w:pPr>
              <w:numPr>
                <w:ilvl w:val="0"/>
                <w:numId w:val="22"/>
              </w:numPr>
              <w:autoSpaceDE w:val="0"/>
              <w:autoSpaceDN w:val="0"/>
              <w:adjustRightInd w:val="0"/>
              <w:spacing w:before="60" w:line="336" w:lineRule="auto"/>
              <w:ind w:left="57" w:firstLine="0"/>
              <w:jc w:val="center"/>
              <w:rPr>
                <w:rFonts w:ascii="Times New Roman" w:hAnsi="Times New Roman"/>
                <w:sz w:val="26"/>
                <w:szCs w:val="26"/>
                <w:lang w:val="vi-VN"/>
              </w:rPr>
            </w:pPr>
          </w:p>
        </w:tc>
        <w:tc>
          <w:tcPr>
            <w:tcW w:w="8080" w:type="dxa"/>
          </w:tcPr>
          <w:p w:rsidR="008E2711" w:rsidRPr="00267729" w:rsidRDefault="008E2711" w:rsidP="006C0041">
            <w:pPr>
              <w:spacing w:before="60" w:line="336" w:lineRule="auto"/>
              <w:jc w:val="both"/>
              <w:rPr>
                <w:rFonts w:ascii="Times New Roman" w:hAnsi="Times New Roman"/>
                <w:sz w:val="26"/>
                <w:szCs w:val="26"/>
                <w:lang w:val="vi-VN"/>
              </w:rPr>
            </w:pPr>
            <w:r w:rsidRPr="00267729">
              <w:rPr>
                <w:rFonts w:ascii="Times New Roman" w:hAnsi="Times New Roman"/>
                <w:sz w:val="26"/>
                <w:szCs w:val="26"/>
                <w:lang w:val="vi-VN"/>
              </w:rPr>
              <w:t>Bộ Chính trị</w:t>
            </w:r>
            <w:r w:rsidR="00777679" w:rsidRPr="00267729">
              <w:rPr>
                <w:rFonts w:ascii="Times New Roman" w:hAnsi="Times New Roman"/>
                <w:sz w:val="26"/>
                <w:szCs w:val="26"/>
                <w:lang w:val="vi-VN"/>
              </w:rPr>
              <w:t xml:space="preserve"> (2005)</w:t>
            </w:r>
            <w:r w:rsidRPr="00267729">
              <w:rPr>
                <w:rFonts w:ascii="Times New Roman" w:hAnsi="Times New Roman"/>
                <w:sz w:val="26"/>
                <w:szCs w:val="26"/>
                <w:lang w:val="vi-VN"/>
              </w:rPr>
              <w:t xml:space="preserve">, </w:t>
            </w:r>
            <w:r w:rsidRPr="00267729">
              <w:rPr>
                <w:rFonts w:ascii="Times New Roman" w:hAnsi="Times New Roman"/>
                <w:i/>
                <w:sz w:val="26"/>
                <w:szCs w:val="26"/>
                <w:lang w:val="vi-VN"/>
              </w:rPr>
              <w:t>Nghị quyết số 46-NQ/TW ngày 23/02/2005 về công tác bảo vệ, chăm sóc và nâng cao sức khỏe nhân dân trong tình hình mới</w:t>
            </w:r>
            <w:r w:rsidRPr="00267729">
              <w:rPr>
                <w:rFonts w:ascii="Times New Roman" w:hAnsi="Times New Roman"/>
                <w:sz w:val="26"/>
                <w:szCs w:val="26"/>
                <w:lang w:val="vi-VN"/>
              </w:rPr>
              <w:t>.</w:t>
            </w:r>
          </w:p>
        </w:tc>
      </w:tr>
      <w:tr w:rsidR="008E2711" w:rsidRPr="00267729" w:rsidTr="006C0041">
        <w:tc>
          <w:tcPr>
            <w:tcW w:w="709" w:type="dxa"/>
          </w:tcPr>
          <w:p w:rsidR="008E2711" w:rsidRPr="00267729" w:rsidRDefault="008E2711" w:rsidP="006C0041">
            <w:pPr>
              <w:numPr>
                <w:ilvl w:val="0"/>
                <w:numId w:val="22"/>
              </w:numPr>
              <w:autoSpaceDE w:val="0"/>
              <w:autoSpaceDN w:val="0"/>
              <w:adjustRightInd w:val="0"/>
              <w:spacing w:before="60" w:line="336" w:lineRule="auto"/>
              <w:ind w:left="57" w:firstLine="0"/>
              <w:jc w:val="center"/>
              <w:rPr>
                <w:rFonts w:ascii="Times New Roman" w:hAnsi="Times New Roman"/>
                <w:sz w:val="26"/>
                <w:szCs w:val="26"/>
                <w:lang w:val="vi-VN"/>
              </w:rPr>
            </w:pPr>
          </w:p>
        </w:tc>
        <w:tc>
          <w:tcPr>
            <w:tcW w:w="8080" w:type="dxa"/>
          </w:tcPr>
          <w:p w:rsidR="008E2711" w:rsidRPr="00267729" w:rsidRDefault="008E2711" w:rsidP="006C0041">
            <w:pPr>
              <w:spacing w:before="60" w:line="336" w:lineRule="auto"/>
              <w:jc w:val="both"/>
              <w:rPr>
                <w:rFonts w:ascii="Times New Roman" w:hAnsi="Times New Roman"/>
                <w:spacing w:val="-4"/>
                <w:sz w:val="26"/>
                <w:szCs w:val="26"/>
                <w:lang w:val="vi-VN"/>
              </w:rPr>
            </w:pPr>
            <w:r w:rsidRPr="00267729">
              <w:rPr>
                <w:rFonts w:ascii="Times New Roman" w:hAnsi="Times New Roman"/>
                <w:spacing w:val="-4"/>
                <w:sz w:val="26"/>
                <w:szCs w:val="26"/>
                <w:lang w:val="vi-VN"/>
              </w:rPr>
              <w:t>Bộ Y tế</w:t>
            </w:r>
            <w:r w:rsidR="00777679" w:rsidRPr="00267729">
              <w:rPr>
                <w:rFonts w:ascii="Times New Roman" w:hAnsi="Times New Roman"/>
                <w:spacing w:val="-4"/>
                <w:sz w:val="26"/>
                <w:szCs w:val="26"/>
                <w:lang w:val="vi-VN"/>
              </w:rPr>
              <w:t xml:space="preserve"> (2008)</w:t>
            </w:r>
            <w:r w:rsidRPr="00267729">
              <w:rPr>
                <w:rFonts w:ascii="Times New Roman" w:hAnsi="Times New Roman"/>
                <w:spacing w:val="-4"/>
                <w:sz w:val="26"/>
                <w:szCs w:val="26"/>
                <w:lang w:val="vi-VN"/>
              </w:rPr>
              <w:t xml:space="preserve">, </w:t>
            </w:r>
            <w:r w:rsidRPr="00267729">
              <w:rPr>
                <w:rFonts w:ascii="Times New Roman" w:hAnsi="Times New Roman"/>
                <w:i/>
                <w:spacing w:val="-4"/>
                <w:sz w:val="26"/>
                <w:szCs w:val="26"/>
                <w:lang w:val="vi-VN"/>
              </w:rPr>
              <w:t>Thông tư số 09/2008/TT - BYT ngày 01/8/2008 về việc hướng dẫn kết hợp giữa các cơ sở đào tạo cán bộ y tế với các bệnh viện thực hành trong công tác đào tạo, nghiên cứu khoa học và chăm sóc sức khỏe nhân dân</w:t>
            </w:r>
            <w:r w:rsidRPr="00267729">
              <w:rPr>
                <w:rFonts w:ascii="Times New Roman" w:hAnsi="Times New Roman"/>
                <w:spacing w:val="-4"/>
                <w:sz w:val="26"/>
                <w:szCs w:val="26"/>
                <w:lang w:val="vi-VN"/>
              </w:rPr>
              <w:t>.</w:t>
            </w:r>
          </w:p>
        </w:tc>
      </w:tr>
      <w:tr w:rsidR="008E2711" w:rsidRPr="00267729" w:rsidTr="006C0041">
        <w:tc>
          <w:tcPr>
            <w:tcW w:w="709" w:type="dxa"/>
          </w:tcPr>
          <w:p w:rsidR="008E2711" w:rsidRPr="00267729" w:rsidRDefault="008E2711" w:rsidP="006C0041">
            <w:pPr>
              <w:numPr>
                <w:ilvl w:val="0"/>
                <w:numId w:val="22"/>
              </w:numPr>
              <w:autoSpaceDE w:val="0"/>
              <w:autoSpaceDN w:val="0"/>
              <w:adjustRightInd w:val="0"/>
              <w:spacing w:before="60" w:line="336" w:lineRule="auto"/>
              <w:ind w:left="57" w:firstLine="0"/>
              <w:jc w:val="center"/>
              <w:rPr>
                <w:rFonts w:ascii="Times New Roman" w:hAnsi="Times New Roman"/>
                <w:sz w:val="26"/>
                <w:szCs w:val="26"/>
                <w:lang w:val="vi-VN"/>
              </w:rPr>
            </w:pPr>
          </w:p>
        </w:tc>
        <w:tc>
          <w:tcPr>
            <w:tcW w:w="8080" w:type="dxa"/>
          </w:tcPr>
          <w:p w:rsidR="008E2711" w:rsidRPr="00267729" w:rsidRDefault="008E2711" w:rsidP="005E20BD">
            <w:pPr>
              <w:spacing w:before="60" w:line="336" w:lineRule="auto"/>
              <w:jc w:val="both"/>
              <w:rPr>
                <w:rFonts w:ascii="Times New Roman" w:hAnsi="Times New Roman"/>
                <w:sz w:val="26"/>
                <w:szCs w:val="26"/>
              </w:rPr>
            </w:pPr>
            <w:r w:rsidRPr="00267729">
              <w:rPr>
                <w:rFonts w:ascii="Times New Roman" w:hAnsi="Times New Roman"/>
                <w:sz w:val="26"/>
                <w:szCs w:val="26"/>
                <w:lang w:val="vi-VN"/>
              </w:rPr>
              <w:t>Bộ Y tế</w:t>
            </w:r>
            <w:r w:rsidR="005E20BD" w:rsidRPr="00267729">
              <w:rPr>
                <w:rFonts w:ascii="Times New Roman" w:hAnsi="Times New Roman"/>
                <w:sz w:val="26"/>
                <w:szCs w:val="26"/>
                <w:lang w:val="vi-VN"/>
              </w:rPr>
              <w:t xml:space="preserve"> (2005)</w:t>
            </w:r>
            <w:r w:rsidRPr="00267729">
              <w:rPr>
                <w:rFonts w:ascii="Times New Roman" w:hAnsi="Times New Roman"/>
                <w:sz w:val="26"/>
                <w:szCs w:val="26"/>
                <w:lang w:val="vi-VN"/>
              </w:rPr>
              <w:t xml:space="preserve">, </w:t>
            </w:r>
            <w:r w:rsidRPr="00267729">
              <w:rPr>
                <w:rFonts w:ascii="Times New Roman" w:hAnsi="Times New Roman"/>
                <w:i/>
                <w:sz w:val="26"/>
                <w:szCs w:val="26"/>
                <w:lang w:val="vi-VN"/>
              </w:rPr>
              <w:t>Quản lý và tổ chức Y tế</w:t>
            </w:r>
            <w:r w:rsidRPr="00267729">
              <w:rPr>
                <w:rFonts w:ascii="Times New Roman" w:hAnsi="Times New Roman"/>
                <w:sz w:val="26"/>
                <w:szCs w:val="26"/>
                <w:lang w:val="vi-VN"/>
              </w:rPr>
              <w:t xml:space="preserve">, Nxb Y học, Hà nội </w:t>
            </w:r>
            <w:r w:rsidR="00AD3F8B" w:rsidRPr="00267729">
              <w:rPr>
                <w:rFonts w:ascii="Times New Roman" w:hAnsi="Times New Roman"/>
                <w:sz w:val="26"/>
                <w:szCs w:val="26"/>
              </w:rPr>
              <w:t>.</w:t>
            </w:r>
          </w:p>
        </w:tc>
      </w:tr>
      <w:tr w:rsidR="008E2711" w:rsidRPr="00267729" w:rsidTr="006C0041">
        <w:tc>
          <w:tcPr>
            <w:tcW w:w="709" w:type="dxa"/>
          </w:tcPr>
          <w:p w:rsidR="008E2711" w:rsidRPr="00267729" w:rsidRDefault="008E2711" w:rsidP="006C0041">
            <w:pPr>
              <w:numPr>
                <w:ilvl w:val="0"/>
                <w:numId w:val="22"/>
              </w:numPr>
              <w:autoSpaceDE w:val="0"/>
              <w:autoSpaceDN w:val="0"/>
              <w:adjustRightInd w:val="0"/>
              <w:spacing w:before="60" w:line="336" w:lineRule="auto"/>
              <w:ind w:left="57" w:firstLine="0"/>
              <w:jc w:val="center"/>
              <w:rPr>
                <w:rFonts w:ascii="Times New Roman" w:hAnsi="Times New Roman"/>
                <w:sz w:val="26"/>
                <w:szCs w:val="26"/>
                <w:lang w:val="vi-VN"/>
              </w:rPr>
            </w:pPr>
          </w:p>
        </w:tc>
        <w:tc>
          <w:tcPr>
            <w:tcW w:w="8080" w:type="dxa"/>
          </w:tcPr>
          <w:p w:rsidR="008E2711" w:rsidRPr="00267729" w:rsidRDefault="008E2711" w:rsidP="00AD3F8B">
            <w:pPr>
              <w:spacing w:before="60" w:line="336" w:lineRule="auto"/>
              <w:jc w:val="both"/>
              <w:rPr>
                <w:rFonts w:ascii="Times New Roman" w:hAnsi="Times New Roman"/>
                <w:sz w:val="26"/>
                <w:szCs w:val="26"/>
              </w:rPr>
            </w:pPr>
            <w:r w:rsidRPr="00267729">
              <w:rPr>
                <w:rFonts w:ascii="Times New Roman" w:hAnsi="Times New Roman"/>
                <w:sz w:val="26"/>
                <w:szCs w:val="26"/>
                <w:lang w:val="vi-VN"/>
              </w:rPr>
              <w:t>Bộ Y tế</w:t>
            </w:r>
            <w:r w:rsidR="003C2240" w:rsidRPr="00267729">
              <w:rPr>
                <w:rFonts w:ascii="Times New Roman" w:hAnsi="Times New Roman"/>
                <w:sz w:val="26"/>
                <w:szCs w:val="26"/>
                <w:lang w:val="vi-VN"/>
              </w:rPr>
              <w:t xml:space="preserve"> (2010)</w:t>
            </w:r>
            <w:r w:rsidRPr="00267729">
              <w:rPr>
                <w:rFonts w:ascii="Times New Roman" w:hAnsi="Times New Roman"/>
                <w:sz w:val="26"/>
                <w:szCs w:val="26"/>
                <w:lang w:val="vi-VN"/>
              </w:rPr>
              <w:t xml:space="preserve">, </w:t>
            </w:r>
            <w:r w:rsidR="003C2240" w:rsidRPr="00267729">
              <w:rPr>
                <w:rFonts w:ascii="Times New Roman" w:hAnsi="Times New Roman"/>
                <w:i/>
                <w:sz w:val="26"/>
                <w:szCs w:val="26"/>
                <w:lang w:val="vi-VN"/>
              </w:rPr>
              <w:t xml:space="preserve">Định hướng điều dưỡng, </w:t>
            </w:r>
            <w:r w:rsidR="003C2240" w:rsidRPr="00267729">
              <w:rPr>
                <w:rFonts w:ascii="Times New Roman" w:hAnsi="Times New Roman"/>
                <w:sz w:val="26"/>
                <w:szCs w:val="26"/>
                <w:lang w:val="vi-VN"/>
              </w:rPr>
              <w:t>Trong: Đ</w:t>
            </w:r>
            <w:r w:rsidRPr="00267729">
              <w:rPr>
                <w:rFonts w:ascii="Times New Roman" w:hAnsi="Times New Roman"/>
                <w:sz w:val="26"/>
                <w:szCs w:val="26"/>
                <w:lang w:val="vi-VN"/>
              </w:rPr>
              <w:t>iều dưỡng cơ bản 1</w:t>
            </w:r>
            <w:r w:rsidRPr="00267729">
              <w:rPr>
                <w:rFonts w:ascii="Times New Roman" w:hAnsi="Times New Roman"/>
                <w:i/>
                <w:sz w:val="26"/>
                <w:szCs w:val="26"/>
                <w:lang w:val="vi-VN"/>
              </w:rPr>
              <w:t xml:space="preserve">, </w:t>
            </w:r>
            <w:r w:rsidR="003C2240" w:rsidRPr="00267729">
              <w:rPr>
                <w:rFonts w:ascii="Times New Roman" w:hAnsi="Times New Roman"/>
                <w:sz w:val="26"/>
                <w:szCs w:val="26"/>
                <w:lang w:val="vi-VN"/>
              </w:rPr>
              <w:t>Nxb</w:t>
            </w:r>
            <w:r w:rsidRPr="00267729">
              <w:rPr>
                <w:rFonts w:ascii="Times New Roman" w:hAnsi="Times New Roman"/>
                <w:sz w:val="26"/>
                <w:szCs w:val="26"/>
                <w:lang w:val="vi-VN"/>
              </w:rPr>
              <w:t xml:space="preserve"> Y học</w:t>
            </w:r>
            <w:r w:rsidR="003C2240" w:rsidRPr="00267729">
              <w:rPr>
                <w:rFonts w:ascii="Times New Roman" w:hAnsi="Times New Roman"/>
                <w:sz w:val="26"/>
                <w:szCs w:val="26"/>
                <w:lang w:val="vi-VN"/>
              </w:rPr>
              <w:t>,</w:t>
            </w:r>
            <w:r w:rsidRPr="00267729">
              <w:rPr>
                <w:rFonts w:ascii="Times New Roman" w:hAnsi="Times New Roman"/>
                <w:sz w:val="26"/>
                <w:szCs w:val="26"/>
                <w:lang w:val="vi-VN"/>
              </w:rPr>
              <w:t xml:space="preserve"> Hà Nội</w:t>
            </w:r>
            <w:r w:rsidR="003C2240" w:rsidRPr="00267729">
              <w:rPr>
                <w:rFonts w:ascii="Times New Roman" w:hAnsi="Times New Roman"/>
                <w:sz w:val="26"/>
                <w:szCs w:val="26"/>
                <w:lang w:val="vi-VN"/>
              </w:rPr>
              <w:t>, tr10 -17</w:t>
            </w:r>
            <w:r w:rsidR="00AD3F8B" w:rsidRPr="00267729">
              <w:rPr>
                <w:rFonts w:ascii="Times New Roman" w:hAnsi="Times New Roman"/>
                <w:sz w:val="26"/>
                <w:szCs w:val="26"/>
              </w:rPr>
              <w:t>.</w:t>
            </w:r>
          </w:p>
        </w:tc>
      </w:tr>
      <w:tr w:rsidR="008E2711" w:rsidRPr="00267729" w:rsidTr="006C0041">
        <w:tc>
          <w:tcPr>
            <w:tcW w:w="709" w:type="dxa"/>
          </w:tcPr>
          <w:p w:rsidR="008E2711" w:rsidRPr="00267729" w:rsidRDefault="008E2711" w:rsidP="006C0041">
            <w:pPr>
              <w:numPr>
                <w:ilvl w:val="0"/>
                <w:numId w:val="22"/>
              </w:numPr>
              <w:autoSpaceDE w:val="0"/>
              <w:autoSpaceDN w:val="0"/>
              <w:adjustRightInd w:val="0"/>
              <w:spacing w:before="60" w:line="336" w:lineRule="auto"/>
              <w:ind w:left="57" w:firstLine="0"/>
              <w:jc w:val="center"/>
              <w:rPr>
                <w:rFonts w:ascii="Times New Roman" w:hAnsi="Times New Roman"/>
                <w:sz w:val="26"/>
                <w:szCs w:val="26"/>
                <w:lang w:val="vi-VN"/>
              </w:rPr>
            </w:pPr>
          </w:p>
        </w:tc>
        <w:tc>
          <w:tcPr>
            <w:tcW w:w="8080" w:type="dxa"/>
          </w:tcPr>
          <w:p w:rsidR="008E2711" w:rsidRPr="00267729" w:rsidRDefault="008E2711" w:rsidP="006B1349">
            <w:pPr>
              <w:spacing w:before="60" w:line="336" w:lineRule="auto"/>
              <w:jc w:val="both"/>
              <w:rPr>
                <w:rFonts w:ascii="Times New Roman" w:hAnsi="Times New Roman"/>
                <w:sz w:val="26"/>
                <w:szCs w:val="26"/>
              </w:rPr>
            </w:pPr>
            <w:r w:rsidRPr="00267729">
              <w:rPr>
                <w:rFonts w:ascii="Times New Roman" w:hAnsi="Times New Roman"/>
                <w:sz w:val="26"/>
                <w:szCs w:val="26"/>
                <w:lang w:val="vi-VN"/>
              </w:rPr>
              <w:t xml:space="preserve">Bộ Y tế (1996), </w:t>
            </w:r>
            <w:r w:rsidRPr="00267729">
              <w:rPr>
                <w:rFonts w:ascii="Times New Roman" w:hAnsi="Times New Roman"/>
                <w:i/>
                <w:sz w:val="26"/>
                <w:szCs w:val="26"/>
                <w:lang w:val="vi-VN"/>
              </w:rPr>
              <w:t xml:space="preserve">Quy định về y đức, </w:t>
            </w:r>
            <w:r w:rsidR="006B1349" w:rsidRPr="00267729">
              <w:rPr>
                <w:rFonts w:ascii="Times New Roman" w:hAnsi="Times New Roman"/>
                <w:sz w:val="26"/>
                <w:szCs w:val="26"/>
                <w:lang w:val="vi-VN"/>
              </w:rPr>
              <w:t>(B</w:t>
            </w:r>
            <w:r w:rsidRPr="00267729">
              <w:rPr>
                <w:rFonts w:ascii="Times New Roman" w:hAnsi="Times New Roman"/>
                <w:sz w:val="26"/>
                <w:szCs w:val="26"/>
                <w:lang w:val="vi-VN"/>
              </w:rPr>
              <w:t xml:space="preserve">an hành theo quyết định số 2088/BYT </w:t>
            </w:r>
            <w:r w:rsidR="00CE3B4B" w:rsidRPr="00267729">
              <w:rPr>
                <w:rFonts w:ascii="Times New Roman" w:hAnsi="Times New Roman"/>
                <w:sz w:val="26"/>
                <w:szCs w:val="26"/>
                <w:lang w:val="vi-VN"/>
              </w:rPr>
              <w:t>–</w:t>
            </w:r>
            <w:r w:rsidRPr="00267729">
              <w:rPr>
                <w:rFonts w:ascii="Times New Roman" w:hAnsi="Times New Roman"/>
                <w:sz w:val="26"/>
                <w:szCs w:val="26"/>
                <w:lang w:val="vi-VN"/>
              </w:rPr>
              <w:t xml:space="preserve"> QĐ</w:t>
            </w:r>
            <w:r w:rsidR="00CE3B4B" w:rsidRPr="00267729">
              <w:rPr>
                <w:rFonts w:ascii="Times New Roman" w:hAnsi="Times New Roman"/>
                <w:sz w:val="26"/>
                <w:szCs w:val="26"/>
                <w:lang w:val="vi-VN"/>
              </w:rPr>
              <w:t xml:space="preserve"> ngày 06 tháng 11 năm 1996 của Bộ Y tế)</w:t>
            </w:r>
            <w:r w:rsidR="00AD3F8B" w:rsidRPr="00267729">
              <w:rPr>
                <w:rFonts w:ascii="Times New Roman" w:hAnsi="Times New Roman"/>
                <w:sz w:val="26"/>
                <w:szCs w:val="26"/>
              </w:rPr>
              <w:t>.</w:t>
            </w:r>
          </w:p>
        </w:tc>
      </w:tr>
      <w:tr w:rsidR="008E2711" w:rsidRPr="00267729" w:rsidTr="006C0041">
        <w:tc>
          <w:tcPr>
            <w:tcW w:w="709" w:type="dxa"/>
          </w:tcPr>
          <w:p w:rsidR="008E2711" w:rsidRPr="00267729" w:rsidRDefault="008E2711" w:rsidP="00AD3F8B">
            <w:pPr>
              <w:numPr>
                <w:ilvl w:val="0"/>
                <w:numId w:val="22"/>
              </w:numPr>
              <w:autoSpaceDE w:val="0"/>
              <w:autoSpaceDN w:val="0"/>
              <w:adjustRightInd w:val="0"/>
              <w:spacing w:line="336" w:lineRule="auto"/>
              <w:ind w:left="57" w:firstLine="0"/>
              <w:jc w:val="center"/>
              <w:rPr>
                <w:rFonts w:ascii="Times New Roman" w:hAnsi="Times New Roman"/>
                <w:sz w:val="26"/>
                <w:szCs w:val="26"/>
                <w:lang w:val="vi-VN"/>
              </w:rPr>
            </w:pPr>
          </w:p>
        </w:tc>
        <w:tc>
          <w:tcPr>
            <w:tcW w:w="8080" w:type="dxa"/>
          </w:tcPr>
          <w:p w:rsidR="008E2711" w:rsidRPr="00267729" w:rsidRDefault="008E2711" w:rsidP="00AD3F8B">
            <w:pPr>
              <w:spacing w:line="336" w:lineRule="auto"/>
              <w:jc w:val="both"/>
              <w:rPr>
                <w:rFonts w:ascii="Times New Roman" w:hAnsi="Times New Roman"/>
                <w:sz w:val="26"/>
                <w:szCs w:val="26"/>
                <w:lang w:val="vi-VN"/>
              </w:rPr>
            </w:pPr>
            <w:r w:rsidRPr="00267729">
              <w:rPr>
                <w:rFonts w:ascii="Times New Roman" w:hAnsi="Times New Roman"/>
                <w:sz w:val="26"/>
                <w:szCs w:val="26"/>
                <w:lang w:val="vi-VN"/>
              </w:rPr>
              <w:t xml:space="preserve">Chính Phủ Nước Cộng hòa Xã hội chủ nghĩa Việt Nam (2017), </w:t>
            </w:r>
            <w:r w:rsidRPr="00267729">
              <w:rPr>
                <w:rFonts w:ascii="Times New Roman" w:hAnsi="Times New Roman"/>
                <w:i/>
                <w:sz w:val="26"/>
                <w:szCs w:val="26"/>
                <w:lang w:val="vi-VN"/>
              </w:rPr>
              <w:t>Quy định về tổ chức đào tạo thực hành trong đào tạo khối ngành sức khỏe</w:t>
            </w:r>
            <w:r w:rsidRPr="00267729">
              <w:rPr>
                <w:rFonts w:ascii="Times New Roman" w:hAnsi="Times New Roman"/>
                <w:sz w:val="26"/>
                <w:szCs w:val="26"/>
                <w:lang w:val="vi-VN"/>
              </w:rPr>
              <w:t>, Nghị định 111/2017/NĐ - CP, ngày 5/10/2017</w:t>
            </w:r>
          </w:p>
        </w:tc>
      </w:tr>
      <w:tr w:rsidR="006E02DF" w:rsidRPr="00267729" w:rsidTr="006C0041">
        <w:tc>
          <w:tcPr>
            <w:tcW w:w="709" w:type="dxa"/>
          </w:tcPr>
          <w:p w:rsidR="006E02DF" w:rsidRPr="00267729" w:rsidRDefault="006E02DF" w:rsidP="00AD3F8B">
            <w:pPr>
              <w:numPr>
                <w:ilvl w:val="0"/>
                <w:numId w:val="22"/>
              </w:numPr>
              <w:autoSpaceDE w:val="0"/>
              <w:autoSpaceDN w:val="0"/>
              <w:adjustRightInd w:val="0"/>
              <w:spacing w:line="336" w:lineRule="auto"/>
              <w:ind w:left="57" w:firstLine="0"/>
              <w:jc w:val="center"/>
              <w:rPr>
                <w:rFonts w:ascii="Times New Roman" w:hAnsi="Times New Roman"/>
                <w:sz w:val="26"/>
                <w:szCs w:val="26"/>
                <w:lang w:val="vi-VN"/>
              </w:rPr>
            </w:pPr>
          </w:p>
        </w:tc>
        <w:tc>
          <w:tcPr>
            <w:tcW w:w="8080" w:type="dxa"/>
          </w:tcPr>
          <w:p w:rsidR="006E02DF" w:rsidRPr="00267729" w:rsidRDefault="006E02DF" w:rsidP="00AD3F8B">
            <w:pPr>
              <w:spacing w:line="336" w:lineRule="auto"/>
              <w:jc w:val="both"/>
              <w:rPr>
                <w:rFonts w:ascii="Times New Roman" w:hAnsi="Times New Roman"/>
                <w:sz w:val="26"/>
                <w:szCs w:val="26"/>
              </w:rPr>
            </w:pPr>
            <w:r w:rsidRPr="00267729">
              <w:rPr>
                <w:rFonts w:ascii="Times New Roman" w:hAnsi="Times New Roman"/>
                <w:sz w:val="26"/>
                <w:szCs w:val="26"/>
                <w:lang w:val="vi-VN"/>
              </w:rPr>
              <w:t xml:space="preserve">Chính phủ Nước Cộng hòa Xã hội chủ nghĩa Việt Nam (2005), </w:t>
            </w:r>
            <w:r w:rsidRPr="00267729">
              <w:rPr>
                <w:rFonts w:ascii="Times New Roman" w:hAnsi="Times New Roman"/>
                <w:i/>
                <w:sz w:val="26"/>
                <w:szCs w:val="26"/>
                <w:lang w:val="vi-VN"/>
              </w:rPr>
              <w:t>Nghị quyết số 14/2005/NQ - CP, Về đổi mới cơ bản toàn diện giáo dục Đại học Việt Nam 2006 - 2020</w:t>
            </w:r>
            <w:r w:rsidR="00AD3F8B" w:rsidRPr="00267729">
              <w:rPr>
                <w:rFonts w:ascii="Times New Roman" w:hAnsi="Times New Roman"/>
                <w:i/>
                <w:sz w:val="26"/>
                <w:szCs w:val="26"/>
              </w:rPr>
              <w:t>.</w:t>
            </w:r>
          </w:p>
        </w:tc>
      </w:tr>
      <w:tr w:rsidR="006E02DF" w:rsidRPr="00267729" w:rsidTr="006C0041">
        <w:tc>
          <w:tcPr>
            <w:tcW w:w="709" w:type="dxa"/>
          </w:tcPr>
          <w:p w:rsidR="006E02DF" w:rsidRPr="00267729" w:rsidRDefault="006E02DF" w:rsidP="00AD3F8B">
            <w:pPr>
              <w:numPr>
                <w:ilvl w:val="0"/>
                <w:numId w:val="22"/>
              </w:numPr>
              <w:autoSpaceDE w:val="0"/>
              <w:autoSpaceDN w:val="0"/>
              <w:adjustRightInd w:val="0"/>
              <w:spacing w:line="336" w:lineRule="auto"/>
              <w:ind w:left="57" w:firstLine="0"/>
              <w:jc w:val="center"/>
              <w:rPr>
                <w:rFonts w:ascii="Times New Roman" w:hAnsi="Times New Roman"/>
                <w:sz w:val="26"/>
                <w:szCs w:val="26"/>
                <w:lang w:val="vi-VN"/>
              </w:rPr>
            </w:pPr>
          </w:p>
        </w:tc>
        <w:tc>
          <w:tcPr>
            <w:tcW w:w="8080" w:type="dxa"/>
          </w:tcPr>
          <w:p w:rsidR="006E02DF" w:rsidRPr="00267729" w:rsidRDefault="006E02DF" w:rsidP="00AD3F8B">
            <w:pPr>
              <w:spacing w:line="336" w:lineRule="auto"/>
              <w:jc w:val="both"/>
              <w:rPr>
                <w:rFonts w:ascii="Times New Roman" w:hAnsi="Times New Roman"/>
                <w:sz w:val="26"/>
                <w:szCs w:val="26"/>
                <w:lang w:val="vi-VN"/>
              </w:rPr>
            </w:pPr>
            <w:r w:rsidRPr="00267729">
              <w:rPr>
                <w:rFonts w:ascii="Times New Roman" w:hAnsi="Times New Roman"/>
                <w:sz w:val="26"/>
                <w:szCs w:val="26"/>
                <w:lang w:val="vi-VN"/>
              </w:rPr>
              <w:t xml:space="preserve">Chính phủ Nước Cộng hòa Xã hội chủ nghĩa Việt Nam (2006), </w:t>
            </w:r>
            <w:r w:rsidRPr="00267729">
              <w:rPr>
                <w:rFonts w:ascii="Times New Roman" w:hAnsi="Times New Roman"/>
                <w:i/>
                <w:sz w:val="26"/>
                <w:szCs w:val="26"/>
                <w:lang w:val="vi-VN"/>
              </w:rPr>
              <w:t>Nghị định số 43/2006/NQ - CP ngày 25 tháng 4 năm 2006 của Chính phủ quy định về quyền tự chủ, tự chịu trách nhiệm về thực hiện nhiệm vụ, tổ chức bộ máy, biên chế và tài chính đối với đơn vị sự nghiệp công lập.</w:t>
            </w:r>
          </w:p>
        </w:tc>
      </w:tr>
      <w:tr w:rsidR="00675F02" w:rsidRPr="00267729" w:rsidTr="006C0041">
        <w:tc>
          <w:tcPr>
            <w:tcW w:w="709" w:type="dxa"/>
          </w:tcPr>
          <w:p w:rsidR="00675F02" w:rsidRPr="00267729" w:rsidRDefault="00675F02" w:rsidP="00AD3F8B">
            <w:pPr>
              <w:numPr>
                <w:ilvl w:val="0"/>
                <w:numId w:val="22"/>
              </w:numPr>
              <w:autoSpaceDE w:val="0"/>
              <w:autoSpaceDN w:val="0"/>
              <w:adjustRightInd w:val="0"/>
              <w:spacing w:line="336" w:lineRule="auto"/>
              <w:ind w:left="57" w:firstLine="0"/>
              <w:jc w:val="center"/>
              <w:rPr>
                <w:rFonts w:ascii="Times New Roman" w:hAnsi="Times New Roman"/>
                <w:sz w:val="26"/>
                <w:szCs w:val="26"/>
                <w:lang w:val="vi-VN"/>
              </w:rPr>
            </w:pPr>
          </w:p>
        </w:tc>
        <w:tc>
          <w:tcPr>
            <w:tcW w:w="8080" w:type="dxa"/>
          </w:tcPr>
          <w:p w:rsidR="00675F02" w:rsidRPr="00267729" w:rsidRDefault="00675F02" w:rsidP="00AD3F8B">
            <w:pPr>
              <w:spacing w:line="336" w:lineRule="auto"/>
              <w:jc w:val="both"/>
              <w:rPr>
                <w:rFonts w:ascii="Times New Roman" w:hAnsi="Times New Roman"/>
                <w:sz w:val="26"/>
                <w:szCs w:val="26"/>
                <w:lang w:val="vi-VN"/>
              </w:rPr>
            </w:pPr>
            <w:r w:rsidRPr="00267729">
              <w:rPr>
                <w:rFonts w:ascii="Times New Roman" w:hAnsi="Times New Roman"/>
                <w:sz w:val="26"/>
                <w:szCs w:val="26"/>
                <w:lang w:val="vi-VN"/>
              </w:rPr>
              <w:t xml:space="preserve">Chính phủ Nước Cộng hòa Xã hội chủ nghĩa Việt Nam (2006), </w:t>
            </w:r>
            <w:r w:rsidRPr="00267729">
              <w:rPr>
                <w:rFonts w:ascii="Times New Roman" w:hAnsi="Times New Roman"/>
                <w:i/>
                <w:sz w:val="26"/>
                <w:szCs w:val="26"/>
                <w:lang w:val="vi-VN"/>
              </w:rPr>
              <w:t>Quy định cơ chế tự chủ của đơn vị sự nghiệp công lập</w:t>
            </w:r>
            <w:r w:rsidRPr="00267729">
              <w:rPr>
                <w:rFonts w:ascii="Times New Roman" w:hAnsi="Times New Roman"/>
                <w:sz w:val="26"/>
                <w:szCs w:val="26"/>
                <w:lang w:val="vi-VN"/>
              </w:rPr>
              <w:t>, Nghị định số 16/2015/NQ - CP ngày 14 tháng 2 năm 2015 của Chính phủ</w:t>
            </w:r>
          </w:p>
        </w:tc>
      </w:tr>
      <w:tr w:rsidR="00675F02" w:rsidRPr="00267729" w:rsidTr="006C0041">
        <w:tc>
          <w:tcPr>
            <w:tcW w:w="709" w:type="dxa"/>
          </w:tcPr>
          <w:p w:rsidR="00675F02" w:rsidRPr="00267729" w:rsidRDefault="00675F02" w:rsidP="00AD3F8B">
            <w:pPr>
              <w:numPr>
                <w:ilvl w:val="0"/>
                <w:numId w:val="22"/>
              </w:numPr>
              <w:autoSpaceDE w:val="0"/>
              <w:autoSpaceDN w:val="0"/>
              <w:adjustRightInd w:val="0"/>
              <w:spacing w:line="336" w:lineRule="auto"/>
              <w:ind w:left="57" w:firstLine="0"/>
              <w:jc w:val="center"/>
              <w:rPr>
                <w:rFonts w:ascii="Times New Roman" w:hAnsi="Times New Roman"/>
                <w:sz w:val="26"/>
                <w:szCs w:val="26"/>
                <w:lang w:val="vi-VN"/>
              </w:rPr>
            </w:pPr>
          </w:p>
        </w:tc>
        <w:tc>
          <w:tcPr>
            <w:tcW w:w="8080" w:type="dxa"/>
          </w:tcPr>
          <w:p w:rsidR="00675F02" w:rsidRPr="00267729" w:rsidRDefault="00675F02" w:rsidP="00AD3F8B">
            <w:pPr>
              <w:spacing w:line="336" w:lineRule="auto"/>
              <w:jc w:val="both"/>
              <w:rPr>
                <w:rFonts w:ascii="Times New Roman" w:hAnsi="Times New Roman"/>
                <w:sz w:val="26"/>
                <w:szCs w:val="26"/>
              </w:rPr>
            </w:pPr>
            <w:r w:rsidRPr="00267729">
              <w:rPr>
                <w:rFonts w:ascii="Times New Roman" w:hAnsi="Times New Roman"/>
                <w:sz w:val="26"/>
                <w:szCs w:val="26"/>
                <w:lang w:val="vi-VN"/>
              </w:rPr>
              <w:t xml:space="preserve">Chính phủ Nước Cộng hòa Xã hội chủ nghĩa Việt Nam (2012), </w:t>
            </w:r>
            <w:r w:rsidRPr="00267729">
              <w:rPr>
                <w:rFonts w:ascii="Times New Roman" w:hAnsi="Times New Roman"/>
                <w:i/>
                <w:sz w:val="26"/>
                <w:szCs w:val="26"/>
                <w:lang w:val="vi-VN"/>
              </w:rPr>
              <w:t>Chiến lược phát triển giáo dục 2011 – 2020,</w:t>
            </w:r>
            <w:r w:rsidRPr="00267729">
              <w:rPr>
                <w:rFonts w:ascii="Times New Roman" w:hAnsi="Times New Roman"/>
                <w:sz w:val="26"/>
                <w:szCs w:val="26"/>
                <w:lang w:val="vi-VN"/>
              </w:rPr>
              <w:t xml:space="preserve"> (Ban hành theo quyết định số 711/QĐ - TTg, ngày 13/6/2012 của Thủ tướng Chính phủ)</w:t>
            </w:r>
            <w:r w:rsidR="00AD3F8B" w:rsidRPr="00267729">
              <w:rPr>
                <w:rFonts w:ascii="Times New Roman" w:hAnsi="Times New Roman"/>
                <w:sz w:val="26"/>
                <w:szCs w:val="26"/>
              </w:rPr>
              <w:t>.</w:t>
            </w:r>
          </w:p>
        </w:tc>
      </w:tr>
      <w:tr w:rsidR="00B6581B" w:rsidRPr="00267729" w:rsidTr="006C0041">
        <w:tc>
          <w:tcPr>
            <w:tcW w:w="709" w:type="dxa"/>
          </w:tcPr>
          <w:p w:rsidR="008E2711" w:rsidRPr="00267729" w:rsidRDefault="008E2711" w:rsidP="00AD3F8B">
            <w:pPr>
              <w:numPr>
                <w:ilvl w:val="0"/>
                <w:numId w:val="22"/>
              </w:numPr>
              <w:autoSpaceDE w:val="0"/>
              <w:autoSpaceDN w:val="0"/>
              <w:adjustRightInd w:val="0"/>
              <w:spacing w:line="336" w:lineRule="auto"/>
              <w:ind w:left="57" w:firstLine="0"/>
              <w:jc w:val="center"/>
              <w:rPr>
                <w:rFonts w:ascii="Times New Roman" w:hAnsi="Times New Roman"/>
                <w:sz w:val="26"/>
                <w:szCs w:val="26"/>
                <w:lang w:val="vi-VN"/>
              </w:rPr>
            </w:pPr>
          </w:p>
        </w:tc>
        <w:tc>
          <w:tcPr>
            <w:tcW w:w="8080" w:type="dxa"/>
          </w:tcPr>
          <w:p w:rsidR="008E2711" w:rsidRPr="00267729" w:rsidRDefault="008E2711" w:rsidP="00AD3F8B">
            <w:pPr>
              <w:spacing w:line="336" w:lineRule="auto"/>
              <w:jc w:val="both"/>
              <w:rPr>
                <w:rFonts w:ascii="Times New Roman" w:hAnsi="Times New Roman"/>
                <w:sz w:val="26"/>
                <w:szCs w:val="26"/>
              </w:rPr>
            </w:pPr>
            <w:r w:rsidRPr="00267729">
              <w:rPr>
                <w:rFonts w:ascii="Times New Roman" w:hAnsi="Times New Roman"/>
                <w:sz w:val="26"/>
                <w:szCs w:val="26"/>
                <w:lang w:val="vi-VN"/>
              </w:rPr>
              <w:t xml:space="preserve">Trần Hữu Cát, Đoàn Minh Duệ (1999), </w:t>
            </w:r>
            <w:r w:rsidRPr="00267729">
              <w:rPr>
                <w:rFonts w:ascii="Times New Roman" w:hAnsi="Times New Roman"/>
                <w:i/>
                <w:sz w:val="26"/>
                <w:szCs w:val="26"/>
                <w:lang w:val="vi-VN"/>
              </w:rPr>
              <w:t xml:space="preserve">Đại cương về </w:t>
            </w:r>
            <w:r w:rsidR="00ED5339" w:rsidRPr="00267729">
              <w:rPr>
                <w:rFonts w:ascii="Times New Roman" w:hAnsi="Times New Roman"/>
                <w:i/>
                <w:sz w:val="26"/>
                <w:szCs w:val="26"/>
                <w:lang w:val="vi-VN"/>
              </w:rPr>
              <w:t>k</w:t>
            </w:r>
            <w:r w:rsidR="00236077" w:rsidRPr="00267729">
              <w:rPr>
                <w:rFonts w:ascii="Times New Roman" w:hAnsi="Times New Roman"/>
                <w:i/>
                <w:sz w:val="26"/>
                <w:szCs w:val="26"/>
                <w:lang w:val="vi-VN"/>
              </w:rPr>
              <w:t>hoa học quản lý</w:t>
            </w:r>
            <w:r w:rsidR="00236077" w:rsidRPr="00267729">
              <w:rPr>
                <w:rFonts w:ascii="Times New Roman" w:hAnsi="Times New Roman"/>
                <w:sz w:val="26"/>
                <w:szCs w:val="26"/>
                <w:lang w:val="vi-VN"/>
              </w:rPr>
              <w:t xml:space="preserve">, Nxb </w:t>
            </w:r>
            <w:r w:rsidR="00B6581B" w:rsidRPr="00267729">
              <w:rPr>
                <w:rFonts w:ascii="Times New Roman" w:hAnsi="Times New Roman"/>
                <w:sz w:val="26"/>
                <w:szCs w:val="26"/>
                <w:lang w:val="vi-VN"/>
              </w:rPr>
              <w:t>Đại học Vinh</w:t>
            </w:r>
            <w:r w:rsidR="00AD3F8B" w:rsidRPr="00267729">
              <w:rPr>
                <w:rFonts w:ascii="Times New Roman" w:hAnsi="Times New Roman"/>
                <w:sz w:val="26"/>
                <w:szCs w:val="26"/>
              </w:rPr>
              <w:t>.</w:t>
            </w:r>
          </w:p>
        </w:tc>
      </w:tr>
      <w:tr w:rsidR="008E2711" w:rsidRPr="00267729" w:rsidTr="006C0041">
        <w:tc>
          <w:tcPr>
            <w:tcW w:w="709" w:type="dxa"/>
          </w:tcPr>
          <w:p w:rsidR="008E2711" w:rsidRPr="00267729" w:rsidRDefault="008E2711" w:rsidP="00AD3F8B">
            <w:pPr>
              <w:numPr>
                <w:ilvl w:val="0"/>
                <w:numId w:val="22"/>
              </w:numPr>
              <w:autoSpaceDE w:val="0"/>
              <w:autoSpaceDN w:val="0"/>
              <w:adjustRightInd w:val="0"/>
              <w:spacing w:line="336" w:lineRule="auto"/>
              <w:ind w:left="57" w:firstLine="0"/>
              <w:jc w:val="center"/>
              <w:rPr>
                <w:rFonts w:ascii="Times New Roman" w:hAnsi="Times New Roman"/>
                <w:sz w:val="26"/>
                <w:szCs w:val="26"/>
                <w:lang w:val="vi-VN"/>
              </w:rPr>
            </w:pPr>
          </w:p>
        </w:tc>
        <w:tc>
          <w:tcPr>
            <w:tcW w:w="8080" w:type="dxa"/>
          </w:tcPr>
          <w:p w:rsidR="008E2711" w:rsidRPr="00267729" w:rsidRDefault="008E2711" w:rsidP="00AD3F8B">
            <w:pPr>
              <w:spacing w:line="336" w:lineRule="auto"/>
              <w:jc w:val="both"/>
              <w:rPr>
                <w:rFonts w:ascii="Times New Roman" w:hAnsi="Times New Roman"/>
                <w:sz w:val="26"/>
                <w:szCs w:val="26"/>
                <w:lang w:val="vi-VN"/>
              </w:rPr>
            </w:pPr>
            <w:r w:rsidRPr="00267729">
              <w:rPr>
                <w:rFonts w:ascii="Times New Roman" w:hAnsi="Times New Roman"/>
                <w:sz w:val="26"/>
                <w:szCs w:val="26"/>
                <w:lang w:val="vi-VN"/>
              </w:rPr>
              <w:t xml:space="preserve">Nguyễn Phúc Châu (2010), </w:t>
            </w:r>
            <w:r w:rsidRPr="00267729">
              <w:rPr>
                <w:rFonts w:ascii="Times New Roman" w:hAnsi="Times New Roman"/>
                <w:i/>
                <w:sz w:val="26"/>
                <w:szCs w:val="26"/>
                <w:lang w:val="vi-VN"/>
              </w:rPr>
              <w:t xml:space="preserve">Quản lý quá trình sư phạm trong nhà trường phổ thông, </w:t>
            </w:r>
            <w:r w:rsidRPr="00267729">
              <w:rPr>
                <w:rFonts w:ascii="Times New Roman" w:hAnsi="Times New Roman"/>
                <w:sz w:val="26"/>
                <w:szCs w:val="26"/>
                <w:lang w:val="vi-VN"/>
              </w:rPr>
              <w:t>Nxb ĐHSP, Hà Nội.</w:t>
            </w:r>
          </w:p>
        </w:tc>
      </w:tr>
      <w:tr w:rsidR="008E2711" w:rsidRPr="00267729" w:rsidTr="006C0041">
        <w:tc>
          <w:tcPr>
            <w:tcW w:w="709" w:type="dxa"/>
          </w:tcPr>
          <w:p w:rsidR="008E2711" w:rsidRPr="00267729" w:rsidRDefault="008E2711" w:rsidP="00AD3F8B">
            <w:pPr>
              <w:numPr>
                <w:ilvl w:val="0"/>
                <w:numId w:val="22"/>
              </w:numPr>
              <w:autoSpaceDE w:val="0"/>
              <w:autoSpaceDN w:val="0"/>
              <w:adjustRightInd w:val="0"/>
              <w:spacing w:line="336" w:lineRule="auto"/>
              <w:ind w:left="57" w:firstLine="0"/>
              <w:jc w:val="center"/>
              <w:rPr>
                <w:rFonts w:ascii="Times New Roman" w:hAnsi="Times New Roman"/>
                <w:sz w:val="26"/>
                <w:szCs w:val="26"/>
                <w:lang w:val="vi-VN"/>
              </w:rPr>
            </w:pPr>
          </w:p>
        </w:tc>
        <w:tc>
          <w:tcPr>
            <w:tcW w:w="8080" w:type="dxa"/>
          </w:tcPr>
          <w:p w:rsidR="008E2711" w:rsidRPr="00267729" w:rsidRDefault="008E2711" w:rsidP="00AD3F8B">
            <w:pPr>
              <w:spacing w:line="336" w:lineRule="auto"/>
              <w:jc w:val="both"/>
              <w:rPr>
                <w:rFonts w:ascii="Times New Roman" w:hAnsi="Times New Roman"/>
                <w:sz w:val="26"/>
                <w:szCs w:val="26"/>
              </w:rPr>
            </w:pPr>
            <w:r w:rsidRPr="00267729">
              <w:rPr>
                <w:rFonts w:ascii="Times New Roman" w:hAnsi="Times New Roman"/>
                <w:sz w:val="26"/>
                <w:szCs w:val="26"/>
                <w:lang w:val="vi-VN"/>
              </w:rPr>
              <w:t>Nguyễn Quốc Chí, Nguyễn Thị Mỹ Lộc (2003)</w:t>
            </w:r>
            <w:r w:rsidR="008E6B57" w:rsidRPr="00267729">
              <w:rPr>
                <w:rFonts w:ascii="Times New Roman" w:hAnsi="Times New Roman"/>
                <w:sz w:val="26"/>
                <w:szCs w:val="26"/>
                <w:lang w:val="vi-VN"/>
              </w:rPr>
              <w:t>,</w:t>
            </w:r>
            <w:r w:rsidRPr="00267729">
              <w:rPr>
                <w:rFonts w:ascii="Times New Roman" w:hAnsi="Times New Roman"/>
                <w:i/>
                <w:sz w:val="26"/>
                <w:szCs w:val="26"/>
                <w:lang w:val="vi-VN"/>
              </w:rPr>
              <w:t xml:space="preserve"> Quản lý các cơ sở Giáo dục &amp; Đào tạo</w:t>
            </w:r>
            <w:r w:rsidR="008E6B57" w:rsidRPr="00267729">
              <w:rPr>
                <w:rFonts w:ascii="Times New Roman" w:hAnsi="Times New Roman"/>
                <w:i/>
                <w:sz w:val="26"/>
                <w:szCs w:val="26"/>
                <w:lang w:val="vi-VN"/>
              </w:rPr>
              <w:t>,</w:t>
            </w:r>
            <w:r w:rsidRPr="00267729">
              <w:rPr>
                <w:rFonts w:ascii="Times New Roman" w:hAnsi="Times New Roman"/>
                <w:sz w:val="26"/>
                <w:szCs w:val="26"/>
                <w:lang w:val="vi-VN"/>
              </w:rPr>
              <w:t xml:space="preserve"> Nxb Giáo dục, Hà Nội</w:t>
            </w:r>
            <w:r w:rsidR="00AD3F8B" w:rsidRPr="00267729">
              <w:rPr>
                <w:rFonts w:ascii="Times New Roman" w:hAnsi="Times New Roman"/>
                <w:sz w:val="26"/>
                <w:szCs w:val="26"/>
              </w:rPr>
              <w:t>.</w:t>
            </w:r>
          </w:p>
        </w:tc>
      </w:tr>
      <w:tr w:rsidR="008E2711" w:rsidRPr="00267729" w:rsidTr="006C0041">
        <w:tc>
          <w:tcPr>
            <w:tcW w:w="709" w:type="dxa"/>
          </w:tcPr>
          <w:p w:rsidR="008E2711" w:rsidRPr="00267729" w:rsidRDefault="008E2711" w:rsidP="00AD3F8B">
            <w:pPr>
              <w:numPr>
                <w:ilvl w:val="0"/>
                <w:numId w:val="22"/>
              </w:numPr>
              <w:autoSpaceDE w:val="0"/>
              <w:autoSpaceDN w:val="0"/>
              <w:adjustRightInd w:val="0"/>
              <w:spacing w:line="336" w:lineRule="auto"/>
              <w:ind w:left="57" w:firstLine="0"/>
              <w:jc w:val="center"/>
              <w:rPr>
                <w:rFonts w:ascii="Times New Roman" w:hAnsi="Times New Roman"/>
                <w:sz w:val="26"/>
                <w:szCs w:val="26"/>
                <w:lang w:val="vi-VN"/>
              </w:rPr>
            </w:pPr>
          </w:p>
        </w:tc>
        <w:tc>
          <w:tcPr>
            <w:tcW w:w="8080" w:type="dxa"/>
          </w:tcPr>
          <w:p w:rsidR="008E2711" w:rsidRPr="00267729" w:rsidRDefault="008E2711" w:rsidP="00AD3F8B">
            <w:pPr>
              <w:spacing w:line="336" w:lineRule="auto"/>
              <w:jc w:val="both"/>
              <w:rPr>
                <w:rFonts w:ascii="Times New Roman" w:hAnsi="Times New Roman"/>
                <w:sz w:val="26"/>
                <w:szCs w:val="26"/>
                <w:lang w:val="vi-VN"/>
              </w:rPr>
            </w:pPr>
            <w:r w:rsidRPr="00267729">
              <w:rPr>
                <w:rFonts w:ascii="Times New Roman" w:hAnsi="Times New Roman"/>
                <w:sz w:val="26"/>
                <w:szCs w:val="26"/>
                <w:lang w:val="vi-VN"/>
              </w:rPr>
              <w:t xml:space="preserve">Nguyễn Văn Dịp (2001) (Chủ biên), </w:t>
            </w:r>
            <w:r w:rsidRPr="00267729">
              <w:rPr>
                <w:rFonts w:ascii="Times New Roman" w:hAnsi="Times New Roman"/>
                <w:i/>
                <w:sz w:val="26"/>
                <w:szCs w:val="26"/>
                <w:lang w:val="vi-VN"/>
              </w:rPr>
              <w:t>Giáo dục và đào tạo nhân lực y tế</w:t>
            </w:r>
            <w:r w:rsidRPr="00267729">
              <w:rPr>
                <w:rFonts w:ascii="Times New Roman" w:hAnsi="Times New Roman"/>
                <w:sz w:val="26"/>
                <w:szCs w:val="26"/>
                <w:lang w:val="vi-VN"/>
              </w:rPr>
              <w:t>, Nxb Y học.</w:t>
            </w:r>
          </w:p>
        </w:tc>
      </w:tr>
      <w:tr w:rsidR="008E2711" w:rsidRPr="00267729" w:rsidTr="006C0041">
        <w:tc>
          <w:tcPr>
            <w:tcW w:w="709" w:type="dxa"/>
          </w:tcPr>
          <w:p w:rsidR="008E2711" w:rsidRPr="00267729" w:rsidRDefault="008E2711" w:rsidP="00AD3F8B">
            <w:pPr>
              <w:numPr>
                <w:ilvl w:val="0"/>
                <w:numId w:val="22"/>
              </w:numPr>
              <w:autoSpaceDE w:val="0"/>
              <w:autoSpaceDN w:val="0"/>
              <w:adjustRightInd w:val="0"/>
              <w:spacing w:line="336" w:lineRule="auto"/>
              <w:ind w:left="57" w:firstLine="0"/>
              <w:jc w:val="center"/>
              <w:rPr>
                <w:rFonts w:ascii="Times New Roman" w:hAnsi="Times New Roman"/>
                <w:sz w:val="26"/>
                <w:szCs w:val="26"/>
                <w:lang w:val="vi-VN"/>
              </w:rPr>
            </w:pPr>
          </w:p>
        </w:tc>
        <w:tc>
          <w:tcPr>
            <w:tcW w:w="8080" w:type="dxa"/>
          </w:tcPr>
          <w:p w:rsidR="008E2711" w:rsidRPr="00267729" w:rsidRDefault="008E2711" w:rsidP="00AD3F8B">
            <w:pPr>
              <w:spacing w:line="336" w:lineRule="auto"/>
              <w:jc w:val="both"/>
              <w:rPr>
                <w:rFonts w:ascii="Times New Roman" w:hAnsi="Times New Roman"/>
                <w:spacing w:val="-4"/>
                <w:sz w:val="26"/>
                <w:szCs w:val="26"/>
                <w:lang w:val="vi-VN"/>
              </w:rPr>
            </w:pPr>
            <w:r w:rsidRPr="00267729">
              <w:rPr>
                <w:rFonts w:ascii="Times New Roman" w:hAnsi="Times New Roman"/>
                <w:spacing w:val="-4"/>
                <w:sz w:val="26"/>
                <w:szCs w:val="26"/>
                <w:lang w:val="vi-VN"/>
              </w:rPr>
              <w:t xml:space="preserve">Vũ Dũng (1995), </w:t>
            </w:r>
            <w:r w:rsidRPr="00267729">
              <w:rPr>
                <w:rFonts w:ascii="Times New Roman" w:hAnsi="Times New Roman"/>
                <w:i/>
                <w:spacing w:val="-4"/>
                <w:sz w:val="26"/>
                <w:szCs w:val="26"/>
                <w:lang w:val="vi-VN"/>
              </w:rPr>
              <w:t>Tâm lý xã hội với quản lý</w:t>
            </w:r>
            <w:r w:rsidRPr="00267729">
              <w:rPr>
                <w:rFonts w:ascii="Times New Roman" w:hAnsi="Times New Roman"/>
                <w:spacing w:val="-4"/>
                <w:sz w:val="26"/>
                <w:szCs w:val="26"/>
                <w:lang w:val="vi-VN"/>
              </w:rPr>
              <w:t xml:space="preserve">, Nxb Chính trị Quốc gia, Hà Nội </w:t>
            </w:r>
          </w:p>
        </w:tc>
      </w:tr>
      <w:tr w:rsidR="008E2711" w:rsidRPr="00267729" w:rsidTr="006C0041">
        <w:tc>
          <w:tcPr>
            <w:tcW w:w="709" w:type="dxa"/>
          </w:tcPr>
          <w:p w:rsidR="008E2711" w:rsidRPr="00267729" w:rsidRDefault="008E2711" w:rsidP="00AD3F8B">
            <w:pPr>
              <w:numPr>
                <w:ilvl w:val="0"/>
                <w:numId w:val="22"/>
              </w:numPr>
              <w:autoSpaceDE w:val="0"/>
              <w:autoSpaceDN w:val="0"/>
              <w:adjustRightInd w:val="0"/>
              <w:spacing w:line="336" w:lineRule="auto"/>
              <w:ind w:left="57" w:firstLine="0"/>
              <w:jc w:val="center"/>
              <w:rPr>
                <w:rFonts w:ascii="Times New Roman" w:hAnsi="Times New Roman"/>
                <w:sz w:val="26"/>
                <w:szCs w:val="26"/>
                <w:lang w:val="vi-VN"/>
              </w:rPr>
            </w:pPr>
          </w:p>
        </w:tc>
        <w:tc>
          <w:tcPr>
            <w:tcW w:w="8080" w:type="dxa"/>
          </w:tcPr>
          <w:p w:rsidR="008E2711" w:rsidRPr="00267729" w:rsidRDefault="008E2711" w:rsidP="00AD3F8B">
            <w:pPr>
              <w:spacing w:line="336" w:lineRule="auto"/>
              <w:jc w:val="both"/>
              <w:rPr>
                <w:rFonts w:ascii="Times New Roman" w:hAnsi="Times New Roman"/>
                <w:sz w:val="26"/>
                <w:szCs w:val="26"/>
                <w:lang w:val="vi-VN"/>
              </w:rPr>
            </w:pPr>
            <w:r w:rsidRPr="00267729">
              <w:rPr>
                <w:rFonts w:ascii="Times New Roman" w:hAnsi="Times New Roman"/>
                <w:sz w:val="26"/>
                <w:szCs w:val="26"/>
                <w:lang w:val="vi-VN"/>
              </w:rPr>
              <w:t xml:space="preserve">Đảng </w:t>
            </w:r>
            <w:r w:rsidR="00D74025" w:rsidRPr="00267729">
              <w:rPr>
                <w:rFonts w:ascii="Times New Roman" w:hAnsi="Times New Roman"/>
                <w:sz w:val="26"/>
                <w:szCs w:val="26"/>
                <w:lang w:val="vi-VN"/>
              </w:rPr>
              <w:t>Cộng sản Việt Nam (2001),</w:t>
            </w:r>
            <w:r w:rsidRPr="00267729">
              <w:rPr>
                <w:rFonts w:ascii="Times New Roman" w:hAnsi="Times New Roman"/>
                <w:sz w:val="26"/>
                <w:szCs w:val="26"/>
                <w:lang w:val="vi-VN"/>
              </w:rPr>
              <w:t xml:space="preserve"> </w:t>
            </w:r>
            <w:r w:rsidRPr="00267729">
              <w:rPr>
                <w:rFonts w:ascii="Times New Roman" w:hAnsi="Times New Roman"/>
                <w:i/>
                <w:sz w:val="26"/>
                <w:szCs w:val="26"/>
                <w:lang w:val="vi-VN"/>
              </w:rPr>
              <w:t>Văn kiện đại hội Đảng toàn quốc lần thứ</w:t>
            </w:r>
            <w:r w:rsidR="008E6B57" w:rsidRPr="00267729">
              <w:rPr>
                <w:rFonts w:ascii="Times New Roman" w:hAnsi="Times New Roman"/>
                <w:i/>
                <w:sz w:val="26"/>
                <w:szCs w:val="26"/>
                <w:lang w:val="vi-VN"/>
              </w:rPr>
              <w:t xml:space="preserve"> </w:t>
            </w:r>
            <w:r w:rsidRPr="00267729">
              <w:rPr>
                <w:rFonts w:ascii="Times New Roman" w:hAnsi="Times New Roman"/>
                <w:i/>
                <w:sz w:val="26"/>
                <w:szCs w:val="26"/>
                <w:lang w:val="vi-VN"/>
              </w:rPr>
              <w:t xml:space="preserve">IX, </w:t>
            </w:r>
            <w:r w:rsidRPr="00267729">
              <w:rPr>
                <w:rFonts w:ascii="Times New Roman" w:hAnsi="Times New Roman"/>
                <w:sz w:val="26"/>
                <w:szCs w:val="26"/>
                <w:lang w:val="vi-VN"/>
              </w:rPr>
              <w:t>nhà xuất bản Chính trị quốc gia, Hà Nội.</w:t>
            </w:r>
          </w:p>
        </w:tc>
      </w:tr>
      <w:tr w:rsidR="008E2711" w:rsidRPr="00267729" w:rsidTr="006C0041">
        <w:tc>
          <w:tcPr>
            <w:tcW w:w="709" w:type="dxa"/>
          </w:tcPr>
          <w:p w:rsidR="008E2711" w:rsidRPr="00267729" w:rsidRDefault="008E2711" w:rsidP="00AD3F8B">
            <w:pPr>
              <w:numPr>
                <w:ilvl w:val="0"/>
                <w:numId w:val="22"/>
              </w:numPr>
              <w:autoSpaceDE w:val="0"/>
              <w:autoSpaceDN w:val="0"/>
              <w:adjustRightInd w:val="0"/>
              <w:spacing w:line="336" w:lineRule="auto"/>
              <w:ind w:left="57" w:firstLine="0"/>
              <w:jc w:val="center"/>
              <w:rPr>
                <w:rFonts w:ascii="Times New Roman" w:hAnsi="Times New Roman"/>
                <w:sz w:val="26"/>
                <w:szCs w:val="26"/>
                <w:lang w:val="vi-VN"/>
              </w:rPr>
            </w:pPr>
          </w:p>
        </w:tc>
        <w:tc>
          <w:tcPr>
            <w:tcW w:w="8080" w:type="dxa"/>
          </w:tcPr>
          <w:p w:rsidR="008E2711" w:rsidRPr="00267729" w:rsidRDefault="00110C22" w:rsidP="00AD3F8B">
            <w:pPr>
              <w:spacing w:line="336" w:lineRule="auto"/>
              <w:jc w:val="both"/>
              <w:rPr>
                <w:rFonts w:ascii="Times New Roman" w:hAnsi="Times New Roman"/>
                <w:sz w:val="26"/>
                <w:szCs w:val="26"/>
              </w:rPr>
            </w:pPr>
            <w:r w:rsidRPr="00267729">
              <w:rPr>
                <w:rFonts w:ascii="Times New Roman" w:hAnsi="Times New Roman"/>
                <w:sz w:val="26"/>
                <w:szCs w:val="26"/>
                <w:lang w:val="vi-VN"/>
              </w:rPr>
              <w:t>Đảng cộng sản Việt Nam (2013)</w:t>
            </w:r>
            <w:r w:rsidRPr="00267729">
              <w:rPr>
                <w:rFonts w:ascii="Times New Roman" w:hAnsi="Times New Roman"/>
                <w:i/>
                <w:sz w:val="26"/>
                <w:szCs w:val="26"/>
                <w:lang w:val="vi-VN"/>
              </w:rPr>
              <w:t xml:space="preserve">, </w:t>
            </w:r>
            <w:r w:rsidR="008E2711" w:rsidRPr="00267729">
              <w:rPr>
                <w:rFonts w:ascii="Times New Roman" w:hAnsi="Times New Roman"/>
                <w:i/>
                <w:sz w:val="26"/>
                <w:szCs w:val="26"/>
                <w:lang w:val="vi-VN"/>
              </w:rPr>
              <w:t xml:space="preserve">Nghị quyết </w:t>
            </w:r>
            <w:r w:rsidR="008E2711" w:rsidRPr="00267729">
              <w:rPr>
                <w:rFonts w:ascii="Times New Roman" w:hAnsi="Times New Roman"/>
                <w:bCs/>
                <w:i/>
                <w:sz w:val="26"/>
                <w:szCs w:val="26"/>
                <w:lang w:val="vi-VN"/>
              </w:rPr>
              <w:t xml:space="preserve">số 29-NQ/TW ngày 4/11/2013 </w:t>
            </w:r>
            <w:r w:rsidR="008E2711" w:rsidRPr="00267729">
              <w:rPr>
                <w:rFonts w:ascii="Times New Roman" w:hAnsi="Times New Roman"/>
                <w:i/>
                <w:sz w:val="26"/>
                <w:szCs w:val="26"/>
                <w:lang w:val="vi-VN"/>
              </w:rPr>
              <w:t>của Hội nghị lần thứ tám (khóa XI) về Đổi mới căn bản và toàn diện giáo dục và đào tạo</w:t>
            </w:r>
            <w:r w:rsidR="008E2711" w:rsidRPr="00267729">
              <w:rPr>
                <w:rFonts w:ascii="Times New Roman" w:hAnsi="Times New Roman"/>
                <w:sz w:val="26"/>
                <w:szCs w:val="26"/>
                <w:lang w:val="vi-VN"/>
              </w:rPr>
              <w:t xml:space="preserve">, </w:t>
            </w:r>
            <w:r w:rsidR="00AD3F8B" w:rsidRPr="00267729">
              <w:rPr>
                <w:rFonts w:ascii="Times New Roman" w:hAnsi="Times New Roman"/>
                <w:sz w:val="26"/>
                <w:szCs w:val="26"/>
                <w:lang w:val="vi-VN"/>
              </w:rPr>
              <w:t>Nxb Chính trị quốc gia, Hà Nội</w:t>
            </w:r>
            <w:r w:rsidR="00AD3F8B" w:rsidRPr="00267729">
              <w:rPr>
                <w:rFonts w:ascii="Times New Roman" w:hAnsi="Times New Roman"/>
                <w:sz w:val="26"/>
                <w:szCs w:val="26"/>
              </w:rPr>
              <w:t>.</w:t>
            </w:r>
          </w:p>
        </w:tc>
      </w:tr>
      <w:tr w:rsidR="008E2711" w:rsidRPr="00267729" w:rsidTr="006C0041">
        <w:tc>
          <w:tcPr>
            <w:tcW w:w="709" w:type="dxa"/>
          </w:tcPr>
          <w:p w:rsidR="008E2711" w:rsidRPr="00267729" w:rsidRDefault="008E2711" w:rsidP="006C0041">
            <w:pPr>
              <w:numPr>
                <w:ilvl w:val="0"/>
                <w:numId w:val="22"/>
              </w:numPr>
              <w:autoSpaceDE w:val="0"/>
              <w:autoSpaceDN w:val="0"/>
              <w:adjustRightInd w:val="0"/>
              <w:spacing w:before="60" w:line="336" w:lineRule="auto"/>
              <w:ind w:left="57" w:firstLine="0"/>
              <w:jc w:val="center"/>
              <w:rPr>
                <w:rFonts w:ascii="Times New Roman" w:hAnsi="Times New Roman"/>
                <w:sz w:val="26"/>
                <w:szCs w:val="26"/>
                <w:lang w:val="vi-VN"/>
              </w:rPr>
            </w:pPr>
          </w:p>
        </w:tc>
        <w:tc>
          <w:tcPr>
            <w:tcW w:w="8080" w:type="dxa"/>
          </w:tcPr>
          <w:p w:rsidR="008E2711" w:rsidRPr="00267729" w:rsidRDefault="008E2711" w:rsidP="006C0041">
            <w:pPr>
              <w:spacing w:before="60" w:line="336" w:lineRule="auto"/>
              <w:jc w:val="both"/>
              <w:rPr>
                <w:rFonts w:ascii="Times New Roman" w:hAnsi="Times New Roman"/>
                <w:sz w:val="26"/>
                <w:szCs w:val="26"/>
                <w:lang w:val="vi-VN"/>
              </w:rPr>
            </w:pPr>
            <w:r w:rsidRPr="00267729">
              <w:rPr>
                <w:rFonts w:ascii="Times New Roman" w:hAnsi="Times New Roman"/>
                <w:sz w:val="26"/>
                <w:szCs w:val="26"/>
                <w:lang w:val="vi-VN"/>
              </w:rPr>
              <w:t xml:space="preserve">Nguyễn Minh Đạo (1997), </w:t>
            </w:r>
            <w:r w:rsidRPr="00267729">
              <w:rPr>
                <w:rFonts w:ascii="Times New Roman" w:hAnsi="Times New Roman"/>
                <w:i/>
                <w:sz w:val="26"/>
                <w:szCs w:val="26"/>
                <w:lang w:val="vi-VN"/>
              </w:rPr>
              <w:t xml:space="preserve">Cơ sở của khoa học quản lý, </w:t>
            </w:r>
            <w:r w:rsidRPr="00267729">
              <w:rPr>
                <w:rFonts w:ascii="Times New Roman" w:hAnsi="Times New Roman"/>
                <w:sz w:val="26"/>
                <w:szCs w:val="26"/>
                <w:lang w:val="vi-VN"/>
              </w:rPr>
              <w:t>Nxb Chính trị quốc gia, Hà Nội.</w:t>
            </w:r>
          </w:p>
        </w:tc>
      </w:tr>
      <w:tr w:rsidR="008E2711" w:rsidRPr="00267729" w:rsidTr="006C0041">
        <w:tc>
          <w:tcPr>
            <w:tcW w:w="709" w:type="dxa"/>
          </w:tcPr>
          <w:p w:rsidR="008E2711" w:rsidRPr="00267729" w:rsidRDefault="008E2711" w:rsidP="00395AC3">
            <w:pPr>
              <w:numPr>
                <w:ilvl w:val="0"/>
                <w:numId w:val="22"/>
              </w:numPr>
              <w:autoSpaceDE w:val="0"/>
              <w:autoSpaceDN w:val="0"/>
              <w:adjustRightInd w:val="0"/>
              <w:spacing w:before="20" w:line="336" w:lineRule="auto"/>
              <w:ind w:left="57" w:firstLine="0"/>
              <w:jc w:val="center"/>
              <w:rPr>
                <w:rFonts w:ascii="Times New Roman" w:hAnsi="Times New Roman"/>
                <w:sz w:val="26"/>
                <w:szCs w:val="26"/>
                <w:lang w:val="vi-VN"/>
              </w:rPr>
            </w:pPr>
          </w:p>
        </w:tc>
        <w:tc>
          <w:tcPr>
            <w:tcW w:w="8080" w:type="dxa"/>
          </w:tcPr>
          <w:p w:rsidR="008E2711" w:rsidRPr="00267729" w:rsidRDefault="008E2711" w:rsidP="00395AC3">
            <w:pPr>
              <w:spacing w:before="20" w:line="336" w:lineRule="auto"/>
              <w:jc w:val="both"/>
              <w:rPr>
                <w:rFonts w:ascii="Times New Roman" w:hAnsi="Times New Roman"/>
                <w:sz w:val="26"/>
                <w:szCs w:val="26"/>
                <w:lang w:val="vi-VN"/>
              </w:rPr>
            </w:pPr>
            <w:r w:rsidRPr="00267729">
              <w:rPr>
                <w:rFonts w:ascii="Times New Roman" w:hAnsi="Times New Roman"/>
                <w:sz w:val="26"/>
                <w:szCs w:val="26"/>
                <w:lang w:val="vi-VN"/>
              </w:rPr>
              <w:t xml:space="preserve">Đỗ Ngọc Đạt (1997), </w:t>
            </w:r>
            <w:r w:rsidRPr="00267729">
              <w:rPr>
                <w:rFonts w:ascii="Times New Roman" w:hAnsi="Times New Roman"/>
                <w:i/>
                <w:sz w:val="26"/>
                <w:szCs w:val="26"/>
                <w:lang w:val="vi-VN"/>
              </w:rPr>
              <w:t xml:space="preserve">Tiếp cận hiện đại hoạt động dạy học, </w:t>
            </w:r>
            <w:r w:rsidRPr="00267729">
              <w:rPr>
                <w:rFonts w:ascii="Times New Roman" w:hAnsi="Times New Roman"/>
                <w:sz w:val="26"/>
                <w:szCs w:val="26"/>
                <w:lang w:val="vi-VN"/>
              </w:rPr>
              <w:t>Nxb Đại học Quốc Gia Hà Nội.</w:t>
            </w:r>
          </w:p>
        </w:tc>
      </w:tr>
      <w:tr w:rsidR="008E2711" w:rsidRPr="00267729" w:rsidTr="006C0041">
        <w:tc>
          <w:tcPr>
            <w:tcW w:w="709" w:type="dxa"/>
          </w:tcPr>
          <w:p w:rsidR="008E2711" w:rsidRPr="00267729" w:rsidRDefault="008E2711" w:rsidP="00395AC3">
            <w:pPr>
              <w:numPr>
                <w:ilvl w:val="0"/>
                <w:numId w:val="22"/>
              </w:numPr>
              <w:autoSpaceDE w:val="0"/>
              <w:autoSpaceDN w:val="0"/>
              <w:adjustRightInd w:val="0"/>
              <w:spacing w:before="20" w:line="336" w:lineRule="auto"/>
              <w:ind w:left="57" w:firstLine="0"/>
              <w:jc w:val="center"/>
              <w:rPr>
                <w:rFonts w:ascii="Times New Roman" w:hAnsi="Times New Roman"/>
                <w:sz w:val="26"/>
                <w:szCs w:val="26"/>
                <w:lang w:val="vi-VN"/>
              </w:rPr>
            </w:pPr>
          </w:p>
        </w:tc>
        <w:tc>
          <w:tcPr>
            <w:tcW w:w="8080" w:type="dxa"/>
          </w:tcPr>
          <w:p w:rsidR="008E2711" w:rsidRPr="00267729" w:rsidRDefault="008E2711" w:rsidP="00395AC3">
            <w:pPr>
              <w:spacing w:before="20" w:line="336" w:lineRule="auto"/>
              <w:jc w:val="both"/>
              <w:rPr>
                <w:rFonts w:ascii="Times New Roman" w:hAnsi="Times New Roman"/>
                <w:sz w:val="26"/>
                <w:szCs w:val="26"/>
                <w:lang w:val="vi-VN"/>
              </w:rPr>
            </w:pPr>
            <w:r w:rsidRPr="00267729">
              <w:rPr>
                <w:rFonts w:ascii="Times New Roman" w:hAnsi="Times New Roman"/>
                <w:sz w:val="26"/>
                <w:szCs w:val="26"/>
                <w:lang w:val="vi-VN"/>
              </w:rPr>
              <w:t xml:space="preserve">Nguyễn Xuân Đức (2008), (Chủ biên), </w:t>
            </w:r>
            <w:r w:rsidRPr="00267729">
              <w:rPr>
                <w:rFonts w:ascii="Times New Roman" w:hAnsi="Times New Roman"/>
                <w:i/>
                <w:sz w:val="26"/>
                <w:szCs w:val="26"/>
                <w:lang w:val="vi-VN"/>
              </w:rPr>
              <w:t xml:space="preserve">Phương pháp dạy học trong các trường Cao đẳng và Trung cấp Y tế, </w:t>
            </w:r>
            <w:r w:rsidRPr="00267729">
              <w:rPr>
                <w:rFonts w:ascii="Times New Roman" w:hAnsi="Times New Roman"/>
                <w:sz w:val="26"/>
                <w:szCs w:val="26"/>
                <w:lang w:val="vi-VN"/>
              </w:rPr>
              <w:t>Nxb Giáo dục, Hà Nội.</w:t>
            </w:r>
          </w:p>
        </w:tc>
      </w:tr>
      <w:tr w:rsidR="008E2711" w:rsidRPr="00267729" w:rsidTr="006C0041">
        <w:tc>
          <w:tcPr>
            <w:tcW w:w="709" w:type="dxa"/>
          </w:tcPr>
          <w:p w:rsidR="008E2711" w:rsidRPr="00267729" w:rsidRDefault="008E2711" w:rsidP="00395AC3">
            <w:pPr>
              <w:numPr>
                <w:ilvl w:val="0"/>
                <w:numId w:val="22"/>
              </w:numPr>
              <w:autoSpaceDE w:val="0"/>
              <w:autoSpaceDN w:val="0"/>
              <w:adjustRightInd w:val="0"/>
              <w:spacing w:before="20" w:line="336" w:lineRule="auto"/>
              <w:ind w:left="57" w:firstLine="0"/>
              <w:jc w:val="center"/>
              <w:rPr>
                <w:rFonts w:ascii="Times New Roman" w:hAnsi="Times New Roman"/>
                <w:sz w:val="26"/>
                <w:szCs w:val="26"/>
                <w:lang w:val="vi-VN"/>
              </w:rPr>
            </w:pPr>
          </w:p>
        </w:tc>
        <w:tc>
          <w:tcPr>
            <w:tcW w:w="8080" w:type="dxa"/>
          </w:tcPr>
          <w:p w:rsidR="008E2711" w:rsidRPr="00267729" w:rsidRDefault="008E2711" w:rsidP="00395AC3">
            <w:pPr>
              <w:spacing w:before="20" w:line="336" w:lineRule="auto"/>
              <w:jc w:val="both"/>
              <w:rPr>
                <w:rFonts w:ascii="Times New Roman" w:hAnsi="Times New Roman"/>
                <w:sz w:val="26"/>
                <w:szCs w:val="26"/>
                <w:lang w:val="vi-VN"/>
              </w:rPr>
            </w:pPr>
            <w:r w:rsidRPr="00267729">
              <w:rPr>
                <w:rFonts w:ascii="Times New Roman" w:hAnsi="Times New Roman"/>
                <w:sz w:val="26"/>
                <w:szCs w:val="26"/>
                <w:lang w:val="vi-VN"/>
              </w:rPr>
              <w:t xml:space="preserve">Nguyễn Xuân Đức (2008), </w:t>
            </w:r>
            <w:r w:rsidRPr="00267729">
              <w:rPr>
                <w:rFonts w:ascii="Times New Roman" w:hAnsi="Times New Roman"/>
                <w:i/>
                <w:sz w:val="26"/>
                <w:szCs w:val="26"/>
                <w:lang w:val="vi-VN"/>
              </w:rPr>
              <w:t>Hình thức tổ chức dạy học trong các trường trung học - cao đẳng y tế</w:t>
            </w:r>
            <w:r w:rsidRPr="00267729">
              <w:rPr>
                <w:rFonts w:ascii="Times New Roman" w:hAnsi="Times New Roman"/>
                <w:sz w:val="26"/>
                <w:szCs w:val="26"/>
                <w:lang w:val="vi-VN"/>
              </w:rPr>
              <w:t xml:space="preserve">, Nxb y học, Hà Nội. </w:t>
            </w:r>
          </w:p>
        </w:tc>
      </w:tr>
      <w:tr w:rsidR="008E2711" w:rsidRPr="00267729" w:rsidTr="006C0041">
        <w:tc>
          <w:tcPr>
            <w:tcW w:w="709" w:type="dxa"/>
          </w:tcPr>
          <w:p w:rsidR="008E2711" w:rsidRPr="00267729" w:rsidRDefault="008E2711" w:rsidP="00395AC3">
            <w:pPr>
              <w:numPr>
                <w:ilvl w:val="0"/>
                <w:numId w:val="22"/>
              </w:numPr>
              <w:autoSpaceDE w:val="0"/>
              <w:autoSpaceDN w:val="0"/>
              <w:adjustRightInd w:val="0"/>
              <w:spacing w:before="20" w:line="336" w:lineRule="auto"/>
              <w:ind w:left="57" w:firstLine="0"/>
              <w:jc w:val="center"/>
              <w:rPr>
                <w:rFonts w:ascii="Times New Roman" w:hAnsi="Times New Roman"/>
                <w:sz w:val="26"/>
                <w:szCs w:val="26"/>
                <w:lang w:val="vi-VN"/>
              </w:rPr>
            </w:pPr>
          </w:p>
        </w:tc>
        <w:tc>
          <w:tcPr>
            <w:tcW w:w="8080" w:type="dxa"/>
          </w:tcPr>
          <w:p w:rsidR="008E2711" w:rsidRPr="00267729" w:rsidRDefault="008E2711" w:rsidP="00395AC3">
            <w:pPr>
              <w:spacing w:before="20" w:line="336" w:lineRule="auto"/>
              <w:jc w:val="both"/>
              <w:rPr>
                <w:rFonts w:ascii="Times New Roman" w:hAnsi="Times New Roman"/>
                <w:sz w:val="26"/>
                <w:szCs w:val="26"/>
                <w:lang w:val="vi-VN"/>
              </w:rPr>
            </w:pPr>
            <w:r w:rsidRPr="00267729">
              <w:rPr>
                <w:rFonts w:ascii="Times New Roman" w:hAnsi="Times New Roman"/>
                <w:sz w:val="26"/>
                <w:szCs w:val="26"/>
                <w:lang w:val="vi-VN"/>
              </w:rPr>
              <w:t>E. A Climov (1991),</w:t>
            </w:r>
            <w:r w:rsidR="008E6B57" w:rsidRPr="00267729">
              <w:rPr>
                <w:rFonts w:ascii="Times New Roman" w:hAnsi="Times New Roman"/>
                <w:sz w:val="26"/>
                <w:szCs w:val="26"/>
                <w:lang w:val="vi-VN"/>
              </w:rPr>
              <w:t xml:space="preserve"> </w:t>
            </w:r>
            <w:r w:rsidRPr="00267729">
              <w:rPr>
                <w:rFonts w:ascii="Times New Roman" w:hAnsi="Times New Roman"/>
                <w:i/>
                <w:sz w:val="26"/>
                <w:szCs w:val="26"/>
                <w:lang w:val="vi-VN"/>
              </w:rPr>
              <w:t>Nay đi học, mai làm gì?</w:t>
            </w:r>
            <w:r w:rsidRPr="00267729">
              <w:rPr>
                <w:rFonts w:ascii="Times New Roman" w:hAnsi="Times New Roman"/>
                <w:sz w:val="26"/>
                <w:szCs w:val="26"/>
                <w:lang w:val="vi-VN"/>
              </w:rPr>
              <w:t>, Tủ sách ĐHSP Hà Nội.</w:t>
            </w:r>
          </w:p>
        </w:tc>
      </w:tr>
      <w:tr w:rsidR="008E2711" w:rsidRPr="00267729" w:rsidTr="006C0041">
        <w:tc>
          <w:tcPr>
            <w:tcW w:w="709" w:type="dxa"/>
          </w:tcPr>
          <w:p w:rsidR="008E2711" w:rsidRPr="00267729" w:rsidRDefault="008E2711" w:rsidP="00395AC3">
            <w:pPr>
              <w:numPr>
                <w:ilvl w:val="0"/>
                <w:numId w:val="22"/>
              </w:numPr>
              <w:autoSpaceDE w:val="0"/>
              <w:autoSpaceDN w:val="0"/>
              <w:adjustRightInd w:val="0"/>
              <w:spacing w:before="20" w:line="336" w:lineRule="auto"/>
              <w:ind w:left="57" w:firstLine="0"/>
              <w:jc w:val="center"/>
              <w:rPr>
                <w:rFonts w:ascii="Times New Roman" w:hAnsi="Times New Roman"/>
                <w:sz w:val="26"/>
                <w:szCs w:val="26"/>
                <w:lang w:val="vi-VN"/>
              </w:rPr>
            </w:pPr>
          </w:p>
        </w:tc>
        <w:tc>
          <w:tcPr>
            <w:tcW w:w="8080" w:type="dxa"/>
          </w:tcPr>
          <w:p w:rsidR="008E2711" w:rsidRPr="00267729" w:rsidRDefault="008E2711" w:rsidP="00395AC3">
            <w:pPr>
              <w:spacing w:before="20" w:line="336" w:lineRule="auto"/>
              <w:jc w:val="both"/>
              <w:rPr>
                <w:rFonts w:ascii="Times New Roman" w:hAnsi="Times New Roman"/>
                <w:sz w:val="26"/>
                <w:szCs w:val="26"/>
                <w:lang w:val="vi-VN"/>
              </w:rPr>
            </w:pPr>
            <w:r w:rsidRPr="00267729">
              <w:rPr>
                <w:rFonts w:ascii="Times New Roman" w:hAnsi="Times New Roman"/>
                <w:sz w:val="26"/>
                <w:szCs w:val="26"/>
                <w:lang w:val="vi-VN"/>
              </w:rPr>
              <w:t xml:space="preserve">Nguyễn Quang Giao (2009), </w:t>
            </w:r>
            <w:r w:rsidRPr="00267729">
              <w:rPr>
                <w:rFonts w:ascii="Times New Roman" w:hAnsi="Times New Roman"/>
                <w:i/>
                <w:sz w:val="26"/>
                <w:szCs w:val="26"/>
                <w:lang w:val="vi-VN"/>
              </w:rPr>
              <w:t>Đảm bảo chất lượng giáo dục và kinh nghiệm của một số trường Đại học trên thế giới,</w:t>
            </w:r>
            <w:r w:rsidRPr="00267729">
              <w:rPr>
                <w:rFonts w:ascii="Times New Roman" w:hAnsi="Times New Roman"/>
                <w:sz w:val="26"/>
                <w:szCs w:val="26"/>
                <w:lang w:val="vi-VN"/>
              </w:rPr>
              <w:t xml:space="preserve"> Tạp chí khoa học và công nghệ</w:t>
            </w:r>
            <w:r w:rsidR="008E6B57" w:rsidRPr="00267729">
              <w:rPr>
                <w:rFonts w:ascii="Times New Roman" w:hAnsi="Times New Roman"/>
                <w:sz w:val="26"/>
                <w:szCs w:val="26"/>
                <w:lang w:val="vi-VN"/>
              </w:rPr>
              <w:t>.</w:t>
            </w:r>
            <w:r w:rsidRPr="00267729">
              <w:rPr>
                <w:rFonts w:ascii="Times New Roman" w:hAnsi="Times New Roman"/>
                <w:sz w:val="26"/>
                <w:szCs w:val="26"/>
                <w:lang w:val="vi-VN"/>
              </w:rPr>
              <w:t xml:space="preserve"> Đại học Đà Nẵng, số 4, tr33-37.</w:t>
            </w:r>
          </w:p>
        </w:tc>
      </w:tr>
      <w:tr w:rsidR="008E2711" w:rsidRPr="00267729" w:rsidTr="006C0041">
        <w:tc>
          <w:tcPr>
            <w:tcW w:w="709" w:type="dxa"/>
          </w:tcPr>
          <w:p w:rsidR="008E2711" w:rsidRPr="00267729" w:rsidRDefault="008E2711" w:rsidP="00395AC3">
            <w:pPr>
              <w:numPr>
                <w:ilvl w:val="0"/>
                <w:numId w:val="22"/>
              </w:numPr>
              <w:autoSpaceDE w:val="0"/>
              <w:autoSpaceDN w:val="0"/>
              <w:adjustRightInd w:val="0"/>
              <w:spacing w:before="20" w:line="336" w:lineRule="auto"/>
              <w:ind w:left="57" w:firstLine="0"/>
              <w:jc w:val="center"/>
              <w:rPr>
                <w:rFonts w:ascii="Times New Roman" w:hAnsi="Times New Roman"/>
                <w:sz w:val="26"/>
                <w:szCs w:val="26"/>
              </w:rPr>
            </w:pPr>
          </w:p>
        </w:tc>
        <w:tc>
          <w:tcPr>
            <w:tcW w:w="8080" w:type="dxa"/>
          </w:tcPr>
          <w:p w:rsidR="008E2711" w:rsidRPr="00267729" w:rsidRDefault="008E2711" w:rsidP="00395AC3">
            <w:pPr>
              <w:spacing w:before="20" w:line="336" w:lineRule="auto"/>
              <w:jc w:val="both"/>
              <w:rPr>
                <w:rFonts w:ascii="Times New Roman" w:hAnsi="Times New Roman"/>
                <w:sz w:val="26"/>
                <w:szCs w:val="26"/>
              </w:rPr>
            </w:pPr>
            <w:r w:rsidRPr="00267729">
              <w:rPr>
                <w:rFonts w:ascii="Times New Roman" w:hAnsi="Times New Roman"/>
                <w:sz w:val="26"/>
                <w:szCs w:val="26"/>
              </w:rPr>
              <w:t xml:space="preserve">Bùi Minh Hiền (Chủ biên) </w:t>
            </w:r>
            <w:r w:rsidR="006C0041" w:rsidRPr="00267729">
              <w:rPr>
                <w:rFonts w:ascii="Times New Roman" w:hAnsi="Times New Roman"/>
                <w:sz w:val="26"/>
                <w:szCs w:val="26"/>
              </w:rPr>
              <w:t>-</w:t>
            </w:r>
            <w:r w:rsidRPr="00267729">
              <w:rPr>
                <w:rFonts w:ascii="Times New Roman" w:hAnsi="Times New Roman"/>
                <w:sz w:val="26"/>
                <w:szCs w:val="26"/>
              </w:rPr>
              <w:t xml:space="preserve"> Vũ Ngọc Hải </w:t>
            </w:r>
            <w:r w:rsidR="006C0041" w:rsidRPr="00267729">
              <w:rPr>
                <w:rFonts w:ascii="Times New Roman" w:hAnsi="Times New Roman"/>
                <w:sz w:val="26"/>
                <w:szCs w:val="26"/>
              </w:rPr>
              <w:t>-</w:t>
            </w:r>
            <w:r w:rsidRPr="00267729">
              <w:rPr>
                <w:rFonts w:ascii="Times New Roman" w:hAnsi="Times New Roman"/>
                <w:sz w:val="26"/>
                <w:szCs w:val="26"/>
              </w:rPr>
              <w:t xml:space="preserve"> Đẳng Qốc Bảo (2006), </w:t>
            </w:r>
            <w:r w:rsidRPr="00267729">
              <w:rPr>
                <w:rFonts w:ascii="Times New Roman" w:hAnsi="Times New Roman"/>
                <w:i/>
                <w:sz w:val="26"/>
                <w:szCs w:val="26"/>
              </w:rPr>
              <w:t>Quản lý giáo dục</w:t>
            </w:r>
            <w:r w:rsidRPr="00267729">
              <w:rPr>
                <w:rFonts w:ascii="Times New Roman" w:hAnsi="Times New Roman"/>
                <w:sz w:val="26"/>
                <w:szCs w:val="26"/>
              </w:rPr>
              <w:t>, Nxb Đại học sư phạm Hà Nội</w:t>
            </w:r>
            <w:r w:rsidR="00AD3F8B" w:rsidRPr="00267729">
              <w:rPr>
                <w:rFonts w:ascii="Times New Roman" w:hAnsi="Times New Roman"/>
                <w:sz w:val="26"/>
                <w:szCs w:val="26"/>
              </w:rPr>
              <w:t>.</w:t>
            </w:r>
          </w:p>
        </w:tc>
      </w:tr>
      <w:tr w:rsidR="008E2711" w:rsidRPr="00267729" w:rsidTr="006C0041">
        <w:tc>
          <w:tcPr>
            <w:tcW w:w="709" w:type="dxa"/>
          </w:tcPr>
          <w:p w:rsidR="008E2711" w:rsidRPr="00267729" w:rsidRDefault="008E2711" w:rsidP="00395AC3">
            <w:pPr>
              <w:numPr>
                <w:ilvl w:val="0"/>
                <w:numId w:val="22"/>
              </w:numPr>
              <w:autoSpaceDE w:val="0"/>
              <w:autoSpaceDN w:val="0"/>
              <w:adjustRightInd w:val="0"/>
              <w:spacing w:before="20" w:line="336" w:lineRule="auto"/>
              <w:ind w:left="57" w:firstLine="0"/>
              <w:jc w:val="center"/>
              <w:rPr>
                <w:rFonts w:ascii="Times New Roman" w:hAnsi="Times New Roman"/>
                <w:sz w:val="26"/>
                <w:szCs w:val="26"/>
              </w:rPr>
            </w:pPr>
          </w:p>
        </w:tc>
        <w:tc>
          <w:tcPr>
            <w:tcW w:w="8080" w:type="dxa"/>
          </w:tcPr>
          <w:p w:rsidR="008E2711" w:rsidRPr="00267729" w:rsidRDefault="008E2711" w:rsidP="00110C22">
            <w:pPr>
              <w:spacing w:before="20" w:line="336" w:lineRule="auto"/>
              <w:jc w:val="both"/>
              <w:rPr>
                <w:rFonts w:ascii="Times New Roman" w:hAnsi="Times New Roman"/>
                <w:sz w:val="26"/>
                <w:szCs w:val="26"/>
              </w:rPr>
            </w:pPr>
            <w:r w:rsidRPr="00267729">
              <w:rPr>
                <w:rFonts w:ascii="Times New Roman" w:hAnsi="Times New Roman"/>
                <w:sz w:val="26"/>
                <w:szCs w:val="26"/>
              </w:rPr>
              <w:t>Nguyễn Đức Hinh</w:t>
            </w:r>
            <w:r w:rsidR="00110C22" w:rsidRPr="00267729">
              <w:rPr>
                <w:rFonts w:ascii="Times New Roman" w:hAnsi="Times New Roman"/>
                <w:sz w:val="26"/>
                <w:szCs w:val="26"/>
              </w:rPr>
              <w:t xml:space="preserve"> </w:t>
            </w:r>
            <w:r w:rsidRPr="00267729">
              <w:rPr>
                <w:rFonts w:ascii="Times New Roman" w:hAnsi="Times New Roman"/>
                <w:sz w:val="26"/>
                <w:szCs w:val="26"/>
              </w:rPr>
              <w:t>(Chủ biên)</w:t>
            </w:r>
            <w:r w:rsidR="00110C22" w:rsidRPr="00267729">
              <w:rPr>
                <w:rFonts w:ascii="Times New Roman" w:hAnsi="Times New Roman"/>
                <w:sz w:val="26"/>
                <w:szCs w:val="26"/>
              </w:rPr>
              <w:t xml:space="preserve"> (2011)</w:t>
            </w:r>
            <w:r w:rsidRPr="00267729">
              <w:rPr>
                <w:rFonts w:ascii="Times New Roman" w:hAnsi="Times New Roman"/>
                <w:sz w:val="26"/>
                <w:szCs w:val="26"/>
              </w:rPr>
              <w:t xml:space="preserve">, </w:t>
            </w:r>
            <w:r w:rsidRPr="00267729">
              <w:rPr>
                <w:rFonts w:ascii="Times New Roman" w:hAnsi="Times New Roman"/>
                <w:i/>
                <w:sz w:val="26"/>
                <w:szCs w:val="26"/>
              </w:rPr>
              <w:t>Cẩm nang học tích cực cho sinh viên y khoa</w:t>
            </w:r>
            <w:r w:rsidRPr="00267729">
              <w:rPr>
                <w:rFonts w:ascii="Times New Roman" w:hAnsi="Times New Roman"/>
                <w:sz w:val="26"/>
                <w:szCs w:val="26"/>
              </w:rPr>
              <w:t>, Nxb Y học, Hà Nội.</w:t>
            </w:r>
          </w:p>
        </w:tc>
      </w:tr>
      <w:tr w:rsidR="008E2711" w:rsidRPr="00267729" w:rsidTr="006C0041">
        <w:tc>
          <w:tcPr>
            <w:tcW w:w="709" w:type="dxa"/>
          </w:tcPr>
          <w:p w:rsidR="008E2711" w:rsidRPr="00267729" w:rsidRDefault="008E2711" w:rsidP="00395AC3">
            <w:pPr>
              <w:numPr>
                <w:ilvl w:val="0"/>
                <w:numId w:val="22"/>
              </w:numPr>
              <w:autoSpaceDE w:val="0"/>
              <w:autoSpaceDN w:val="0"/>
              <w:adjustRightInd w:val="0"/>
              <w:spacing w:before="20" w:line="336" w:lineRule="auto"/>
              <w:ind w:left="57" w:firstLine="0"/>
              <w:jc w:val="center"/>
              <w:rPr>
                <w:rFonts w:ascii="Times New Roman" w:hAnsi="Times New Roman"/>
                <w:sz w:val="26"/>
                <w:szCs w:val="26"/>
              </w:rPr>
            </w:pPr>
          </w:p>
        </w:tc>
        <w:tc>
          <w:tcPr>
            <w:tcW w:w="8080" w:type="dxa"/>
          </w:tcPr>
          <w:p w:rsidR="008E2711" w:rsidRPr="00267729" w:rsidRDefault="008E2711" w:rsidP="003562F8">
            <w:pPr>
              <w:spacing w:before="20" w:line="336" w:lineRule="auto"/>
              <w:jc w:val="both"/>
              <w:rPr>
                <w:rFonts w:ascii="Times New Roman" w:hAnsi="Times New Roman"/>
                <w:sz w:val="26"/>
                <w:szCs w:val="26"/>
              </w:rPr>
            </w:pPr>
            <w:r w:rsidRPr="00267729">
              <w:rPr>
                <w:rFonts w:ascii="Times New Roman" w:hAnsi="Times New Roman"/>
                <w:sz w:val="26"/>
                <w:szCs w:val="26"/>
              </w:rPr>
              <w:t xml:space="preserve">Nguyễn Đức Hinh - Lê Thu Hòa </w:t>
            </w:r>
            <w:r w:rsidR="003562F8" w:rsidRPr="00267729">
              <w:rPr>
                <w:rFonts w:ascii="Times New Roman" w:hAnsi="Times New Roman"/>
                <w:sz w:val="26"/>
                <w:szCs w:val="26"/>
              </w:rPr>
              <w:t>(Chủ biên) (2013),</w:t>
            </w:r>
            <w:r w:rsidRPr="00267729">
              <w:rPr>
                <w:rFonts w:ascii="Times New Roman" w:hAnsi="Times New Roman"/>
                <w:sz w:val="26"/>
                <w:szCs w:val="26"/>
              </w:rPr>
              <w:t xml:space="preserve"> </w:t>
            </w:r>
            <w:r w:rsidRPr="00267729">
              <w:rPr>
                <w:rFonts w:ascii="Times New Roman" w:hAnsi="Times New Roman"/>
                <w:i/>
                <w:sz w:val="26"/>
                <w:szCs w:val="26"/>
              </w:rPr>
              <w:t>Bài giảng dạy - học lâm sàng qua tình huống</w:t>
            </w:r>
            <w:r w:rsidRPr="00267729">
              <w:rPr>
                <w:rFonts w:ascii="Times New Roman" w:hAnsi="Times New Roman"/>
                <w:sz w:val="26"/>
                <w:szCs w:val="26"/>
              </w:rPr>
              <w:t>, Nxb Y học, Hà Nội.</w:t>
            </w:r>
          </w:p>
        </w:tc>
      </w:tr>
      <w:tr w:rsidR="008E2711" w:rsidRPr="00267729" w:rsidTr="006C0041">
        <w:tc>
          <w:tcPr>
            <w:tcW w:w="709" w:type="dxa"/>
          </w:tcPr>
          <w:p w:rsidR="008E2711" w:rsidRPr="00267729" w:rsidRDefault="008E2711" w:rsidP="00395AC3">
            <w:pPr>
              <w:numPr>
                <w:ilvl w:val="0"/>
                <w:numId w:val="22"/>
              </w:numPr>
              <w:autoSpaceDE w:val="0"/>
              <w:autoSpaceDN w:val="0"/>
              <w:adjustRightInd w:val="0"/>
              <w:spacing w:before="20" w:line="336" w:lineRule="auto"/>
              <w:ind w:left="57" w:firstLine="0"/>
              <w:jc w:val="center"/>
              <w:rPr>
                <w:rFonts w:ascii="Times New Roman" w:hAnsi="Times New Roman"/>
                <w:sz w:val="26"/>
                <w:szCs w:val="26"/>
              </w:rPr>
            </w:pPr>
          </w:p>
        </w:tc>
        <w:tc>
          <w:tcPr>
            <w:tcW w:w="8080" w:type="dxa"/>
          </w:tcPr>
          <w:p w:rsidR="008E2711" w:rsidRPr="00267729" w:rsidRDefault="008E2711" w:rsidP="00395AC3">
            <w:pPr>
              <w:spacing w:before="20" w:line="336" w:lineRule="auto"/>
              <w:jc w:val="both"/>
              <w:rPr>
                <w:rFonts w:ascii="Times New Roman" w:hAnsi="Times New Roman"/>
                <w:sz w:val="26"/>
                <w:szCs w:val="26"/>
              </w:rPr>
            </w:pPr>
            <w:r w:rsidRPr="00267729">
              <w:rPr>
                <w:rFonts w:ascii="Times New Roman" w:hAnsi="Times New Roman"/>
                <w:sz w:val="26"/>
                <w:szCs w:val="26"/>
              </w:rPr>
              <w:t xml:space="preserve">Đặng Vũ Hoạt - Hà Thị Đức (2004), </w:t>
            </w:r>
            <w:r w:rsidRPr="00267729">
              <w:rPr>
                <w:rFonts w:ascii="Times New Roman" w:hAnsi="Times New Roman"/>
                <w:i/>
                <w:sz w:val="26"/>
                <w:szCs w:val="26"/>
              </w:rPr>
              <w:t>Lý luận dạy học đại học</w:t>
            </w:r>
            <w:r w:rsidRPr="00267729">
              <w:rPr>
                <w:rFonts w:ascii="Times New Roman" w:hAnsi="Times New Roman"/>
                <w:sz w:val="26"/>
                <w:szCs w:val="26"/>
              </w:rPr>
              <w:t>, Nxb Đại học Sư Phạm.</w:t>
            </w:r>
          </w:p>
        </w:tc>
      </w:tr>
      <w:tr w:rsidR="008E2711" w:rsidRPr="00267729" w:rsidTr="006C0041">
        <w:tc>
          <w:tcPr>
            <w:tcW w:w="709" w:type="dxa"/>
          </w:tcPr>
          <w:p w:rsidR="008E2711" w:rsidRPr="00267729" w:rsidRDefault="008E2711" w:rsidP="00395AC3">
            <w:pPr>
              <w:numPr>
                <w:ilvl w:val="0"/>
                <w:numId w:val="22"/>
              </w:numPr>
              <w:autoSpaceDE w:val="0"/>
              <w:autoSpaceDN w:val="0"/>
              <w:adjustRightInd w:val="0"/>
              <w:spacing w:before="20" w:line="336" w:lineRule="auto"/>
              <w:ind w:left="57" w:firstLine="0"/>
              <w:jc w:val="center"/>
              <w:rPr>
                <w:rFonts w:ascii="Times New Roman" w:hAnsi="Times New Roman"/>
                <w:sz w:val="26"/>
                <w:szCs w:val="26"/>
              </w:rPr>
            </w:pPr>
          </w:p>
        </w:tc>
        <w:tc>
          <w:tcPr>
            <w:tcW w:w="8080" w:type="dxa"/>
          </w:tcPr>
          <w:p w:rsidR="008E2711" w:rsidRPr="00267729" w:rsidRDefault="008E2711" w:rsidP="00395AC3">
            <w:pPr>
              <w:spacing w:before="20" w:line="336" w:lineRule="auto"/>
              <w:jc w:val="both"/>
              <w:rPr>
                <w:rFonts w:ascii="Times New Roman" w:hAnsi="Times New Roman"/>
                <w:sz w:val="26"/>
                <w:szCs w:val="26"/>
              </w:rPr>
            </w:pPr>
            <w:r w:rsidRPr="00267729">
              <w:rPr>
                <w:rFonts w:ascii="Times New Roman" w:hAnsi="Times New Roman"/>
                <w:sz w:val="26"/>
                <w:szCs w:val="26"/>
              </w:rPr>
              <w:t xml:space="preserve">Nguyễn Ngọc Hùng (2006), </w:t>
            </w:r>
            <w:r w:rsidRPr="00267729">
              <w:rPr>
                <w:rFonts w:ascii="Times New Roman" w:hAnsi="Times New Roman"/>
                <w:i/>
                <w:sz w:val="26"/>
                <w:szCs w:val="26"/>
              </w:rPr>
              <w:t>Các giải pháp đổi mới quản lý dạy học thực hành nghề theo tiếp cận năng lực thực hiện cho sinh viên sư phạm kỹ thuật,</w:t>
            </w:r>
            <w:r w:rsidRPr="00267729">
              <w:rPr>
                <w:rFonts w:ascii="Times New Roman" w:hAnsi="Times New Roman"/>
                <w:sz w:val="26"/>
                <w:szCs w:val="26"/>
              </w:rPr>
              <w:t xml:space="preserve"> Luận án tiến sĩ quản lý giáo dục trường Đại học Quốc Gia Hà Nội.</w:t>
            </w:r>
            <w:r w:rsidRPr="00267729">
              <w:rPr>
                <w:rFonts w:ascii="Times New Roman" w:hAnsi="Times New Roman"/>
                <w:i/>
                <w:sz w:val="26"/>
                <w:szCs w:val="26"/>
              </w:rPr>
              <w:t xml:space="preserve"> </w:t>
            </w:r>
          </w:p>
        </w:tc>
      </w:tr>
      <w:tr w:rsidR="008E2711" w:rsidRPr="00267729" w:rsidTr="006C0041">
        <w:tc>
          <w:tcPr>
            <w:tcW w:w="709" w:type="dxa"/>
          </w:tcPr>
          <w:p w:rsidR="008E2711" w:rsidRPr="00267729" w:rsidRDefault="008E2711" w:rsidP="00395AC3">
            <w:pPr>
              <w:numPr>
                <w:ilvl w:val="0"/>
                <w:numId w:val="22"/>
              </w:numPr>
              <w:autoSpaceDE w:val="0"/>
              <w:autoSpaceDN w:val="0"/>
              <w:adjustRightInd w:val="0"/>
              <w:spacing w:before="20" w:line="336" w:lineRule="auto"/>
              <w:ind w:left="57" w:firstLine="0"/>
              <w:jc w:val="center"/>
              <w:rPr>
                <w:rFonts w:ascii="Times New Roman" w:hAnsi="Times New Roman"/>
                <w:sz w:val="26"/>
                <w:szCs w:val="26"/>
              </w:rPr>
            </w:pPr>
          </w:p>
        </w:tc>
        <w:tc>
          <w:tcPr>
            <w:tcW w:w="8080" w:type="dxa"/>
          </w:tcPr>
          <w:p w:rsidR="008E2711" w:rsidRPr="00267729" w:rsidRDefault="008E2711" w:rsidP="00395AC3">
            <w:pPr>
              <w:spacing w:before="20" w:line="336" w:lineRule="auto"/>
              <w:jc w:val="both"/>
              <w:rPr>
                <w:rFonts w:ascii="Times New Roman" w:hAnsi="Times New Roman"/>
                <w:sz w:val="26"/>
                <w:szCs w:val="26"/>
              </w:rPr>
            </w:pPr>
            <w:r w:rsidRPr="00267729">
              <w:rPr>
                <w:rFonts w:ascii="Times New Roman" w:hAnsi="Times New Roman"/>
                <w:sz w:val="26"/>
                <w:szCs w:val="26"/>
              </w:rPr>
              <w:t>Đặng Thành Hưng</w:t>
            </w:r>
            <w:r w:rsidRPr="00267729">
              <w:rPr>
                <w:rFonts w:ascii="Times New Roman" w:hAnsi="Times New Roman"/>
                <w:i/>
                <w:sz w:val="26"/>
                <w:szCs w:val="26"/>
              </w:rPr>
              <w:t xml:space="preserve"> </w:t>
            </w:r>
            <w:r w:rsidRPr="00267729">
              <w:rPr>
                <w:rFonts w:ascii="Times New Roman" w:hAnsi="Times New Roman"/>
                <w:sz w:val="26"/>
                <w:szCs w:val="26"/>
              </w:rPr>
              <w:t xml:space="preserve">(2004), </w:t>
            </w:r>
            <w:r w:rsidRPr="00267729">
              <w:rPr>
                <w:rFonts w:ascii="Times New Roman" w:hAnsi="Times New Roman"/>
                <w:i/>
                <w:sz w:val="26"/>
                <w:szCs w:val="26"/>
              </w:rPr>
              <w:t xml:space="preserve">Một số cách tiếp cận trong đánh giá chất lượng giáo dục, </w:t>
            </w:r>
            <w:r w:rsidRPr="00267729">
              <w:rPr>
                <w:rFonts w:ascii="Times New Roman" w:hAnsi="Times New Roman"/>
                <w:sz w:val="26"/>
                <w:szCs w:val="26"/>
              </w:rPr>
              <w:t>Tạp chí giáo dục, số 92 trang 25</w:t>
            </w:r>
            <w:r w:rsidR="00AD3F8B" w:rsidRPr="00267729">
              <w:rPr>
                <w:rFonts w:ascii="Times New Roman" w:hAnsi="Times New Roman"/>
                <w:sz w:val="26"/>
                <w:szCs w:val="26"/>
              </w:rPr>
              <w:t>.</w:t>
            </w:r>
          </w:p>
        </w:tc>
      </w:tr>
      <w:tr w:rsidR="008E2711" w:rsidRPr="00267729" w:rsidTr="006C0041">
        <w:tc>
          <w:tcPr>
            <w:tcW w:w="709" w:type="dxa"/>
          </w:tcPr>
          <w:p w:rsidR="008E2711" w:rsidRPr="00267729" w:rsidRDefault="008E2711" w:rsidP="00395AC3">
            <w:pPr>
              <w:numPr>
                <w:ilvl w:val="0"/>
                <w:numId w:val="22"/>
              </w:numPr>
              <w:autoSpaceDE w:val="0"/>
              <w:autoSpaceDN w:val="0"/>
              <w:adjustRightInd w:val="0"/>
              <w:spacing w:before="20" w:line="336" w:lineRule="auto"/>
              <w:ind w:left="57" w:firstLine="0"/>
              <w:jc w:val="center"/>
              <w:rPr>
                <w:rFonts w:ascii="Times New Roman" w:hAnsi="Times New Roman"/>
                <w:sz w:val="26"/>
                <w:szCs w:val="26"/>
              </w:rPr>
            </w:pPr>
          </w:p>
        </w:tc>
        <w:tc>
          <w:tcPr>
            <w:tcW w:w="8080" w:type="dxa"/>
          </w:tcPr>
          <w:p w:rsidR="008E2711" w:rsidRPr="00267729" w:rsidRDefault="008E2711" w:rsidP="00395AC3">
            <w:pPr>
              <w:spacing w:before="20" w:line="336" w:lineRule="auto"/>
              <w:jc w:val="both"/>
              <w:rPr>
                <w:rFonts w:ascii="Times New Roman" w:hAnsi="Times New Roman"/>
                <w:sz w:val="26"/>
                <w:szCs w:val="26"/>
              </w:rPr>
            </w:pPr>
            <w:r w:rsidRPr="00267729">
              <w:rPr>
                <w:rFonts w:ascii="Times New Roman" w:hAnsi="Times New Roman"/>
                <w:sz w:val="26"/>
                <w:szCs w:val="26"/>
              </w:rPr>
              <w:t>Đặng Thành Hưng</w:t>
            </w:r>
            <w:r w:rsidRPr="00267729">
              <w:rPr>
                <w:rFonts w:ascii="Times New Roman" w:hAnsi="Times New Roman"/>
                <w:i/>
                <w:sz w:val="26"/>
                <w:szCs w:val="26"/>
              </w:rPr>
              <w:t xml:space="preserve"> </w:t>
            </w:r>
            <w:r w:rsidRPr="00267729">
              <w:rPr>
                <w:rFonts w:ascii="Times New Roman" w:hAnsi="Times New Roman"/>
                <w:sz w:val="26"/>
                <w:szCs w:val="26"/>
              </w:rPr>
              <w:t xml:space="preserve">(2012), </w:t>
            </w:r>
            <w:r w:rsidRPr="00267729">
              <w:rPr>
                <w:rFonts w:ascii="Times New Roman" w:hAnsi="Times New Roman"/>
                <w:i/>
                <w:sz w:val="26"/>
                <w:szCs w:val="26"/>
              </w:rPr>
              <w:t>Năng lực và giáo dục theo tiếp cận năng lực</w:t>
            </w:r>
            <w:r w:rsidRPr="00267729">
              <w:rPr>
                <w:rFonts w:ascii="Times New Roman" w:hAnsi="Times New Roman"/>
                <w:sz w:val="26"/>
                <w:szCs w:val="26"/>
              </w:rPr>
              <w:t>, Tạp chí Quản lý giáo dục, số 43, tháng 12</w:t>
            </w:r>
          </w:p>
        </w:tc>
      </w:tr>
      <w:tr w:rsidR="008E2711" w:rsidRPr="00267729" w:rsidTr="006C0041">
        <w:tc>
          <w:tcPr>
            <w:tcW w:w="709" w:type="dxa"/>
          </w:tcPr>
          <w:p w:rsidR="008E2711" w:rsidRPr="00267729" w:rsidRDefault="008E2711" w:rsidP="00395AC3">
            <w:pPr>
              <w:numPr>
                <w:ilvl w:val="0"/>
                <w:numId w:val="22"/>
              </w:numPr>
              <w:autoSpaceDE w:val="0"/>
              <w:autoSpaceDN w:val="0"/>
              <w:adjustRightInd w:val="0"/>
              <w:spacing w:before="20" w:line="336" w:lineRule="auto"/>
              <w:ind w:left="57" w:firstLine="0"/>
              <w:jc w:val="center"/>
              <w:rPr>
                <w:rFonts w:ascii="Times New Roman" w:hAnsi="Times New Roman"/>
                <w:sz w:val="26"/>
                <w:szCs w:val="26"/>
              </w:rPr>
            </w:pPr>
          </w:p>
        </w:tc>
        <w:tc>
          <w:tcPr>
            <w:tcW w:w="8080" w:type="dxa"/>
          </w:tcPr>
          <w:p w:rsidR="008E2711" w:rsidRPr="00267729" w:rsidRDefault="008E2711" w:rsidP="00395AC3">
            <w:pPr>
              <w:spacing w:before="20" w:line="336" w:lineRule="auto"/>
              <w:jc w:val="both"/>
              <w:rPr>
                <w:rFonts w:ascii="Times New Roman" w:hAnsi="Times New Roman"/>
                <w:sz w:val="26"/>
                <w:szCs w:val="26"/>
              </w:rPr>
            </w:pPr>
            <w:r w:rsidRPr="00267729">
              <w:rPr>
                <w:rFonts w:ascii="Times New Roman" w:hAnsi="Times New Roman"/>
                <w:sz w:val="26"/>
                <w:szCs w:val="26"/>
              </w:rPr>
              <w:t xml:space="preserve">Ngô Văn Hựu - Ngô Thị Thúy Nga (2012), (Chủ biên), </w:t>
            </w:r>
            <w:r w:rsidRPr="00267729">
              <w:rPr>
                <w:rFonts w:ascii="Times New Roman" w:hAnsi="Times New Roman"/>
                <w:i/>
                <w:sz w:val="26"/>
                <w:szCs w:val="26"/>
              </w:rPr>
              <w:t>Cẩm nang kỹ năng học tập</w:t>
            </w:r>
            <w:r w:rsidRPr="00267729">
              <w:rPr>
                <w:rFonts w:ascii="Times New Roman" w:hAnsi="Times New Roman"/>
                <w:sz w:val="26"/>
                <w:szCs w:val="26"/>
              </w:rPr>
              <w:t>, Nxb Lao động - Xã hội, Hà Nội.</w:t>
            </w:r>
          </w:p>
        </w:tc>
      </w:tr>
      <w:tr w:rsidR="008E2711" w:rsidRPr="00267729" w:rsidTr="006C0041">
        <w:tc>
          <w:tcPr>
            <w:tcW w:w="709" w:type="dxa"/>
          </w:tcPr>
          <w:p w:rsidR="008E2711" w:rsidRPr="00267729" w:rsidRDefault="008E2711" w:rsidP="00395AC3">
            <w:pPr>
              <w:numPr>
                <w:ilvl w:val="0"/>
                <w:numId w:val="22"/>
              </w:numPr>
              <w:autoSpaceDE w:val="0"/>
              <w:autoSpaceDN w:val="0"/>
              <w:adjustRightInd w:val="0"/>
              <w:spacing w:before="20" w:line="336" w:lineRule="auto"/>
              <w:ind w:left="57" w:firstLine="0"/>
              <w:jc w:val="center"/>
              <w:rPr>
                <w:rFonts w:ascii="Times New Roman" w:hAnsi="Times New Roman"/>
                <w:sz w:val="26"/>
                <w:szCs w:val="26"/>
              </w:rPr>
            </w:pPr>
          </w:p>
        </w:tc>
        <w:tc>
          <w:tcPr>
            <w:tcW w:w="8080" w:type="dxa"/>
          </w:tcPr>
          <w:p w:rsidR="008E2711" w:rsidRPr="00267729" w:rsidRDefault="008E2711" w:rsidP="00395AC3">
            <w:pPr>
              <w:spacing w:before="20" w:line="336" w:lineRule="auto"/>
              <w:jc w:val="both"/>
              <w:rPr>
                <w:rFonts w:ascii="Times New Roman" w:hAnsi="Times New Roman"/>
                <w:sz w:val="26"/>
                <w:szCs w:val="26"/>
              </w:rPr>
            </w:pPr>
            <w:r w:rsidRPr="00267729">
              <w:rPr>
                <w:rFonts w:ascii="Times New Roman" w:hAnsi="Times New Roman"/>
                <w:sz w:val="26"/>
                <w:szCs w:val="26"/>
                <w:lang w:val="vi-VN"/>
              </w:rPr>
              <w:t xml:space="preserve">Nguyễn Xuân Khang (2006), </w:t>
            </w:r>
            <w:r w:rsidRPr="00267729">
              <w:rPr>
                <w:rFonts w:ascii="Times New Roman" w:hAnsi="Times New Roman"/>
                <w:i/>
                <w:sz w:val="26"/>
                <w:szCs w:val="26"/>
                <w:lang w:val="vi-VN"/>
              </w:rPr>
              <w:t xml:space="preserve">Một số biện pháp quản lý thực tập lâm sàng, </w:t>
            </w:r>
            <w:r w:rsidRPr="00267729">
              <w:rPr>
                <w:rFonts w:ascii="Times New Roman" w:hAnsi="Times New Roman"/>
                <w:sz w:val="26"/>
                <w:szCs w:val="26"/>
                <w:lang w:val="vi-VN"/>
              </w:rPr>
              <w:t>NxbYK Hà Nội</w:t>
            </w:r>
            <w:r w:rsidRPr="00267729">
              <w:rPr>
                <w:rFonts w:ascii="Times New Roman" w:hAnsi="Times New Roman"/>
                <w:sz w:val="26"/>
                <w:szCs w:val="26"/>
              </w:rPr>
              <w:t>.</w:t>
            </w:r>
          </w:p>
        </w:tc>
      </w:tr>
      <w:tr w:rsidR="008E2711" w:rsidRPr="00267729" w:rsidTr="006C0041">
        <w:tc>
          <w:tcPr>
            <w:tcW w:w="709" w:type="dxa"/>
          </w:tcPr>
          <w:p w:rsidR="008E2711" w:rsidRPr="00267729" w:rsidRDefault="008E2711" w:rsidP="00AD3F8B">
            <w:pPr>
              <w:numPr>
                <w:ilvl w:val="0"/>
                <w:numId w:val="22"/>
              </w:numPr>
              <w:autoSpaceDE w:val="0"/>
              <w:autoSpaceDN w:val="0"/>
              <w:adjustRightInd w:val="0"/>
              <w:spacing w:before="40" w:line="336" w:lineRule="auto"/>
              <w:ind w:left="57" w:firstLine="0"/>
              <w:jc w:val="center"/>
              <w:rPr>
                <w:rFonts w:ascii="Times New Roman" w:hAnsi="Times New Roman"/>
                <w:sz w:val="26"/>
                <w:szCs w:val="26"/>
              </w:rPr>
            </w:pPr>
          </w:p>
        </w:tc>
        <w:tc>
          <w:tcPr>
            <w:tcW w:w="8080" w:type="dxa"/>
          </w:tcPr>
          <w:p w:rsidR="008E2711" w:rsidRPr="00267729" w:rsidRDefault="008E2711" w:rsidP="00AD3F8B">
            <w:pPr>
              <w:spacing w:before="40" w:line="336" w:lineRule="auto"/>
              <w:jc w:val="both"/>
              <w:rPr>
                <w:rFonts w:ascii="Times New Roman" w:hAnsi="Times New Roman"/>
                <w:sz w:val="26"/>
                <w:szCs w:val="26"/>
              </w:rPr>
            </w:pPr>
            <w:r w:rsidRPr="00267729">
              <w:rPr>
                <w:rFonts w:ascii="Times New Roman" w:hAnsi="Times New Roman"/>
                <w:sz w:val="26"/>
                <w:szCs w:val="26"/>
              </w:rPr>
              <w:t xml:space="preserve">Mai Công Khanh (2009), </w:t>
            </w:r>
            <w:r w:rsidRPr="00267729">
              <w:rPr>
                <w:rFonts w:ascii="Times New Roman" w:hAnsi="Times New Roman"/>
                <w:i/>
                <w:sz w:val="26"/>
                <w:szCs w:val="26"/>
              </w:rPr>
              <w:t>Quản lý dạy học ở trường dự bị Đại học dân tộc theo yêu cầu tạo nguồn đào tạo cán bộ cho miền núi hiện nay</w:t>
            </w:r>
            <w:r w:rsidRPr="00267729">
              <w:rPr>
                <w:rFonts w:ascii="Times New Roman" w:hAnsi="Times New Roman"/>
                <w:sz w:val="26"/>
                <w:szCs w:val="26"/>
              </w:rPr>
              <w:t xml:space="preserve">, Luận án Tiến sĩ, Trường Đại học Sư phạm Hà Nội. </w:t>
            </w:r>
          </w:p>
        </w:tc>
      </w:tr>
      <w:tr w:rsidR="008E2711" w:rsidRPr="00267729" w:rsidTr="006C0041">
        <w:tc>
          <w:tcPr>
            <w:tcW w:w="709" w:type="dxa"/>
          </w:tcPr>
          <w:p w:rsidR="008E2711" w:rsidRPr="00267729" w:rsidRDefault="008E2711" w:rsidP="00AD3F8B">
            <w:pPr>
              <w:numPr>
                <w:ilvl w:val="0"/>
                <w:numId w:val="22"/>
              </w:numPr>
              <w:autoSpaceDE w:val="0"/>
              <w:autoSpaceDN w:val="0"/>
              <w:adjustRightInd w:val="0"/>
              <w:spacing w:before="40" w:line="336" w:lineRule="auto"/>
              <w:ind w:left="57" w:firstLine="0"/>
              <w:jc w:val="center"/>
              <w:rPr>
                <w:rFonts w:ascii="Times New Roman" w:hAnsi="Times New Roman"/>
                <w:sz w:val="26"/>
                <w:szCs w:val="26"/>
              </w:rPr>
            </w:pPr>
          </w:p>
        </w:tc>
        <w:tc>
          <w:tcPr>
            <w:tcW w:w="8080" w:type="dxa"/>
          </w:tcPr>
          <w:p w:rsidR="008E2711" w:rsidRPr="00267729" w:rsidRDefault="008E2711" w:rsidP="00AD3F8B">
            <w:pPr>
              <w:spacing w:before="40" w:line="336" w:lineRule="auto"/>
              <w:jc w:val="both"/>
              <w:rPr>
                <w:rFonts w:ascii="Times New Roman" w:hAnsi="Times New Roman"/>
                <w:sz w:val="26"/>
                <w:szCs w:val="26"/>
              </w:rPr>
            </w:pPr>
            <w:r w:rsidRPr="00267729">
              <w:rPr>
                <w:rFonts w:ascii="Times New Roman" w:hAnsi="Times New Roman"/>
                <w:sz w:val="26"/>
                <w:szCs w:val="26"/>
              </w:rPr>
              <w:t>Nguyễn Văn Khải (2013),</w:t>
            </w:r>
            <w:r w:rsidR="008E6B57" w:rsidRPr="00267729">
              <w:rPr>
                <w:rFonts w:ascii="Times New Roman" w:hAnsi="Times New Roman"/>
                <w:sz w:val="26"/>
                <w:szCs w:val="26"/>
              </w:rPr>
              <w:t xml:space="preserve"> </w:t>
            </w:r>
            <w:r w:rsidRPr="00267729">
              <w:rPr>
                <w:rFonts w:ascii="Times New Roman" w:hAnsi="Times New Roman"/>
                <w:i/>
                <w:sz w:val="26"/>
                <w:szCs w:val="26"/>
              </w:rPr>
              <w:t xml:space="preserve">Quản lý chất lượng dạy học lâm sàng cho điều dưỡng viên trình độ Đại học tại các trường Đại học Y Việt Nam, </w:t>
            </w:r>
            <w:r w:rsidRPr="00267729">
              <w:rPr>
                <w:rFonts w:ascii="Times New Roman" w:hAnsi="Times New Roman"/>
                <w:sz w:val="26"/>
                <w:szCs w:val="26"/>
              </w:rPr>
              <w:t>Luận án tiến sĩ quản lý giáo dục, trường Đại học Quốc Gia hà Nội.</w:t>
            </w:r>
            <w:r w:rsidR="008E6B57" w:rsidRPr="00267729">
              <w:rPr>
                <w:rFonts w:ascii="Times New Roman" w:hAnsi="Times New Roman"/>
                <w:i/>
                <w:sz w:val="26"/>
                <w:szCs w:val="26"/>
              </w:rPr>
              <w:t xml:space="preserve"> </w:t>
            </w:r>
          </w:p>
        </w:tc>
      </w:tr>
      <w:tr w:rsidR="008E2711" w:rsidRPr="00267729" w:rsidTr="006C0041">
        <w:tc>
          <w:tcPr>
            <w:tcW w:w="709" w:type="dxa"/>
          </w:tcPr>
          <w:p w:rsidR="008E2711" w:rsidRPr="00267729" w:rsidRDefault="008E2711" w:rsidP="00AD3F8B">
            <w:pPr>
              <w:numPr>
                <w:ilvl w:val="0"/>
                <w:numId w:val="22"/>
              </w:numPr>
              <w:autoSpaceDE w:val="0"/>
              <w:autoSpaceDN w:val="0"/>
              <w:adjustRightInd w:val="0"/>
              <w:spacing w:before="40" w:line="336" w:lineRule="auto"/>
              <w:ind w:left="57" w:firstLine="0"/>
              <w:jc w:val="center"/>
              <w:rPr>
                <w:rFonts w:ascii="Times New Roman" w:hAnsi="Times New Roman"/>
                <w:sz w:val="26"/>
                <w:szCs w:val="26"/>
              </w:rPr>
            </w:pPr>
          </w:p>
        </w:tc>
        <w:tc>
          <w:tcPr>
            <w:tcW w:w="8080" w:type="dxa"/>
          </w:tcPr>
          <w:p w:rsidR="008E2711" w:rsidRPr="00267729" w:rsidRDefault="008E2711" w:rsidP="00AD3F8B">
            <w:pPr>
              <w:spacing w:before="40" w:line="336" w:lineRule="auto"/>
              <w:jc w:val="both"/>
              <w:rPr>
                <w:rFonts w:ascii="Times New Roman" w:hAnsi="Times New Roman"/>
                <w:sz w:val="26"/>
                <w:szCs w:val="26"/>
              </w:rPr>
            </w:pPr>
            <w:r w:rsidRPr="00267729">
              <w:rPr>
                <w:rFonts w:ascii="Times New Roman" w:hAnsi="Times New Roman"/>
                <w:sz w:val="26"/>
                <w:szCs w:val="26"/>
              </w:rPr>
              <w:t xml:space="preserve">Katie Tonarely (2010), </w:t>
            </w:r>
            <w:r w:rsidRPr="00267729">
              <w:rPr>
                <w:rFonts w:ascii="Times New Roman" w:hAnsi="Times New Roman"/>
                <w:i/>
                <w:sz w:val="26"/>
                <w:szCs w:val="26"/>
              </w:rPr>
              <w:t xml:space="preserve">Tầm quan trọng của học tập lâm sàng trong đào tạo điều dưỡng, </w:t>
            </w:r>
            <w:r w:rsidRPr="00267729">
              <w:rPr>
                <w:rFonts w:ascii="Times New Roman" w:hAnsi="Times New Roman"/>
                <w:sz w:val="26"/>
                <w:szCs w:val="26"/>
              </w:rPr>
              <w:t>Tài liệu dịch, Nxb Y học</w:t>
            </w:r>
            <w:r w:rsidRPr="00267729">
              <w:rPr>
                <w:rFonts w:ascii="Times New Roman" w:hAnsi="Times New Roman"/>
                <w:i/>
                <w:sz w:val="26"/>
                <w:szCs w:val="26"/>
              </w:rPr>
              <w:t>.</w:t>
            </w:r>
          </w:p>
        </w:tc>
      </w:tr>
      <w:tr w:rsidR="008E2711" w:rsidRPr="00267729" w:rsidTr="006C0041">
        <w:tc>
          <w:tcPr>
            <w:tcW w:w="709" w:type="dxa"/>
          </w:tcPr>
          <w:p w:rsidR="008E2711" w:rsidRPr="00267729" w:rsidRDefault="008E2711" w:rsidP="00AD3F8B">
            <w:pPr>
              <w:numPr>
                <w:ilvl w:val="0"/>
                <w:numId w:val="22"/>
              </w:numPr>
              <w:autoSpaceDE w:val="0"/>
              <w:autoSpaceDN w:val="0"/>
              <w:adjustRightInd w:val="0"/>
              <w:spacing w:before="40" w:line="336" w:lineRule="auto"/>
              <w:ind w:left="57" w:firstLine="0"/>
              <w:jc w:val="center"/>
              <w:rPr>
                <w:rFonts w:ascii="Times New Roman" w:hAnsi="Times New Roman"/>
                <w:sz w:val="26"/>
                <w:szCs w:val="26"/>
              </w:rPr>
            </w:pPr>
          </w:p>
        </w:tc>
        <w:tc>
          <w:tcPr>
            <w:tcW w:w="8080" w:type="dxa"/>
          </w:tcPr>
          <w:p w:rsidR="008E2711" w:rsidRPr="00267729" w:rsidRDefault="008E2711" w:rsidP="00AD3F8B">
            <w:pPr>
              <w:spacing w:before="40" w:line="336" w:lineRule="auto"/>
              <w:jc w:val="both"/>
              <w:rPr>
                <w:rFonts w:ascii="Times New Roman" w:hAnsi="Times New Roman"/>
                <w:sz w:val="26"/>
                <w:szCs w:val="26"/>
              </w:rPr>
            </w:pPr>
            <w:r w:rsidRPr="00267729">
              <w:rPr>
                <w:rFonts w:ascii="Times New Roman" w:hAnsi="Times New Roman"/>
                <w:sz w:val="26"/>
                <w:szCs w:val="26"/>
                <w:lang w:val="vi-VN"/>
              </w:rPr>
              <w:t xml:space="preserve">Trần Kiểm (2010), </w:t>
            </w:r>
            <w:r w:rsidRPr="00267729">
              <w:rPr>
                <w:rFonts w:ascii="Times New Roman" w:hAnsi="Times New Roman"/>
                <w:i/>
                <w:sz w:val="26"/>
                <w:szCs w:val="26"/>
                <w:lang w:val="vi-VN"/>
              </w:rPr>
              <w:t>Khoa học tổ chức và khoa học</w:t>
            </w:r>
            <w:r w:rsidR="008E6B57" w:rsidRPr="00267729">
              <w:rPr>
                <w:rFonts w:ascii="Times New Roman" w:hAnsi="Times New Roman"/>
                <w:i/>
                <w:sz w:val="26"/>
                <w:szCs w:val="26"/>
                <w:lang w:val="vi-VN"/>
              </w:rPr>
              <w:t xml:space="preserve"> </w:t>
            </w:r>
            <w:r w:rsidRPr="00267729">
              <w:rPr>
                <w:rFonts w:ascii="Times New Roman" w:hAnsi="Times New Roman"/>
                <w:i/>
                <w:sz w:val="26"/>
                <w:szCs w:val="26"/>
                <w:lang w:val="vi-VN"/>
              </w:rPr>
              <w:t xml:space="preserve">quản lý giáo dục, </w:t>
            </w:r>
            <w:r w:rsidR="00902FBB" w:rsidRPr="00267729">
              <w:rPr>
                <w:rFonts w:ascii="Times New Roman" w:hAnsi="Times New Roman"/>
                <w:sz w:val="26"/>
                <w:szCs w:val="26"/>
                <w:lang w:val="vi-VN"/>
              </w:rPr>
              <w:t>Nxb Đại học Sư Phạm</w:t>
            </w:r>
            <w:r w:rsidR="00AD3F8B" w:rsidRPr="00267729">
              <w:rPr>
                <w:rFonts w:ascii="Times New Roman" w:hAnsi="Times New Roman"/>
                <w:sz w:val="26"/>
                <w:szCs w:val="26"/>
              </w:rPr>
              <w:t>.</w:t>
            </w:r>
          </w:p>
        </w:tc>
      </w:tr>
      <w:tr w:rsidR="004539D9" w:rsidRPr="00267729" w:rsidTr="006C0041">
        <w:tc>
          <w:tcPr>
            <w:tcW w:w="709" w:type="dxa"/>
          </w:tcPr>
          <w:p w:rsidR="008E2711" w:rsidRPr="00267729" w:rsidRDefault="008E2711" w:rsidP="00AD3F8B">
            <w:pPr>
              <w:numPr>
                <w:ilvl w:val="0"/>
                <w:numId w:val="22"/>
              </w:numPr>
              <w:autoSpaceDE w:val="0"/>
              <w:autoSpaceDN w:val="0"/>
              <w:adjustRightInd w:val="0"/>
              <w:spacing w:before="40" w:line="336" w:lineRule="auto"/>
              <w:ind w:left="57" w:firstLine="0"/>
              <w:jc w:val="center"/>
              <w:rPr>
                <w:rFonts w:ascii="Times New Roman" w:hAnsi="Times New Roman"/>
                <w:sz w:val="26"/>
                <w:szCs w:val="26"/>
              </w:rPr>
            </w:pPr>
          </w:p>
        </w:tc>
        <w:tc>
          <w:tcPr>
            <w:tcW w:w="8080" w:type="dxa"/>
          </w:tcPr>
          <w:p w:rsidR="008E2711" w:rsidRPr="00267729" w:rsidRDefault="008E2711" w:rsidP="00AD3F8B">
            <w:pPr>
              <w:spacing w:before="40" w:line="336" w:lineRule="auto"/>
              <w:jc w:val="both"/>
              <w:rPr>
                <w:rFonts w:ascii="Times New Roman" w:hAnsi="Times New Roman"/>
                <w:sz w:val="26"/>
                <w:szCs w:val="26"/>
                <w:lang w:val="vi-VN"/>
              </w:rPr>
            </w:pPr>
            <w:r w:rsidRPr="00267729">
              <w:rPr>
                <w:rFonts w:ascii="Times New Roman" w:hAnsi="Times New Roman"/>
                <w:sz w:val="26"/>
                <w:szCs w:val="26"/>
              </w:rPr>
              <w:t xml:space="preserve">Harold Koontz, Cyril Odonnell, Heinz Weiz Weihrich (2004), </w:t>
            </w:r>
            <w:r w:rsidRPr="00267729">
              <w:rPr>
                <w:rFonts w:ascii="Times New Roman" w:hAnsi="Times New Roman"/>
                <w:i/>
                <w:sz w:val="26"/>
                <w:szCs w:val="26"/>
              </w:rPr>
              <w:t>Những vẫn đề cốt yếu của quản lý</w:t>
            </w:r>
            <w:r w:rsidRPr="00267729">
              <w:rPr>
                <w:rFonts w:ascii="Times New Roman" w:hAnsi="Times New Roman"/>
                <w:sz w:val="26"/>
                <w:szCs w:val="26"/>
              </w:rPr>
              <w:t>, tài liệu dịch, Nxb khoa học và kỹ thuật.</w:t>
            </w:r>
          </w:p>
        </w:tc>
      </w:tr>
      <w:tr w:rsidR="008E2711" w:rsidRPr="00267729" w:rsidTr="006C0041">
        <w:tc>
          <w:tcPr>
            <w:tcW w:w="709" w:type="dxa"/>
          </w:tcPr>
          <w:p w:rsidR="008E2711" w:rsidRPr="00267729" w:rsidRDefault="008E2711" w:rsidP="00AD3F8B">
            <w:pPr>
              <w:numPr>
                <w:ilvl w:val="0"/>
                <w:numId w:val="22"/>
              </w:numPr>
              <w:autoSpaceDE w:val="0"/>
              <w:autoSpaceDN w:val="0"/>
              <w:adjustRightInd w:val="0"/>
              <w:spacing w:before="40" w:line="336" w:lineRule="auto"/>
              <w:ind w:left="57" w:firstLine="0"/>
              <w:jc w:val="center"/>
              <w:rPr>
                <w:rFonts w:ascii="Times New Roman" w:hAnsi="Times New Roman"/>
                <w:sz w:val="26"/>
                <w:szCs w:val="26"/>
              </w:rPr>
            </w:pPr>
          </w:p>
        </w:tc>
        <w:tc>
          <w:tcPr>
            <w:tcW w:w="8080" w:type="dxa"/>
          </w:tcPr>
          <w:p w:rsidR="008E2711" w:rsidRPr="00267729" w:rsidRDefault="008E2711" w:rsidP="00AD3F8B">
            <w:pPr>
              <w:spacing w:before="40" w:line="336" w:lineRule="auto"/>
              <w:jc w:val="both"/>
              <w:rPr>
                <w:rFonts w:ascii="Times New Roman" w:hAnsi="Times New Roman"/>
                <w:i/>
                <w:spacing w:val="-4"/>
                <w:sz w:val="26"/>
                <w:szCs w:val="26"/>
                <w:lang w:val="vi-VN"/>
              </w:rPr>
            </w:pPr>
            <w:r w:rsidRPr="00267729">
              <w:rPr>
                <w:rFonts w:ascii="Times New Roman" w:hAnsi="Times New Roman"/>
                <w:sz w:val="26"/>
                <w:szCs w:val="26"/>
              </w:rPr>
              <w:t xml:space="preserve">Đặng Bá Lãm (2003), </w:t>
            </w:r>
            <w:r w:rsidRPr="00267729">
              <w:rPr>
                <w:rFonts w:ascii="Times New Roman" w:hAnsi="Times New Roman"/>
                <w:i/>
                <w:sz w:val="26"/>
                <w:szCs w:val="26"/>
              </w:rPr>
              <w:t>Kiểm tra đánh giá trong dạy học Đại học</w:t>
            </w:r>
            <w:r w:rsidRPr="00267729">
              <w:rPr>
                <w:rFonts w:ascii="Times New Roman" w:hAnsi="Times New Roman"/>
                <w:sz w:val="26"/>
                <w:szCs w:val="26"/>
              </w:rPr>
              <w:t>, Nxb Giáo dục Hà Nội</w:t>
            </w:r>
            <w:r w:rsidRPr="00267729">
              <w:rPr>
                <w:rFonts w:ascii="Times New Roman" w:hAnsi="Times New Roman"/>
                <w:i/>
                <w:sz w:val="26"/>
                <w:szCs w:val="26"/>
              </w:rPr>
              <w:t xml:space="preserve"> </w:t>
            </w:r>
          </w:p>
        </w:tc>
      </w:tr>
      <w:tr w:rsidR="008E2711" w:rsidRPr="00267729" w:rsidTr="006C0041">
        <w:tc>
          <w:tcPr>
            <w:tcW w:w="709" w:type="dxa"/>
          </w:tcPr>
          <w:p w:rsidR="008E2711" w:rsidRPr="00267729" w:rsidRDefault="008E2711" w:rsidP="00AD3F8B">
            <w:pPr>
              <w:numPr>
                <w:ilvl w:val="0"/>
                <w:numId w:val="22"/>
              </w:numPr>
              <w:autoSpaceDE w:val="0"/>
              <w:autoSpaceDN w:val="0"/>
              <w:adjustRightInd w:val="0"/>
              <w:spacing w:before="40" w:line="336" w:lineRule="auto"/>
              <w:ind w:left="57" w:firstLine="0"/>
              <w:jc w:val="center"/>
              <w:rPr>
                <w:rFonts w:ascii="Times New Roman" w:hAnsi="Times New Roman"/>
                <w:sz w:val="26"/>
                <w:szCs w:val="26"/>
              </w:rPr>
            </w:pPr>
          </w:p>
        </w:tc>
        <w:tc>
          <w:tcPr>
            <w:tcW w:w="8080" w:type="dxa"/>
          </w:tcPr>
          <w:p w:rsidR="008E2711" w:rsidRPr="00267729" w:rsidRDefault="008E2711" w:rsidP="00AD3F8B">
            <w:pPr>
              <w:spacing w:before="40" w:line="336" w:lineRule="auto"/>
              <w:jc w:val="both"/>
              <w:rPr>
                <w:rFonts w:ascii="Times New Roman" w:hAnsi="Times New Roman"/>
                <w:sz w:val="26"/>
                <w:szCs w:val="26"/>
              </w:rPr>
            </w:pPr>
            <w:r w:rsidRPr="00267729">
              <w:rPr>
                <w:rFonts w:ascii="Times New Roman" w:hAnsi="Times New Roman"/>
                <w:sz w:val="26"/>
                <w:szCs w:val="26"/>
              </w:rPr>
              <w:t xml:space="preserve">Đặng Bá Lãm (2005), </w:t>
            </w:r>
            <w:r w:rsidRPr="00267729">
              <w:rPr>
                <w:rFonts w:ascii="Times New Roman" w:hAnsi="Times New Roman"/>
                <w:i/>
                <w:sz w:val="26"/>
                <w:szCs w:val="26"/>
              </w:rPr>
              <w:t xml:space="preserve">Quản lý nhà nước về giáo dục, lý luận và thực tiễn, </w:t>
            </w:r>
            <w:r w:rsidRPr="00267729">
              <w:rPr>
                <w:rFonts w:ascii="Times New Roman" w:hAnsi="Times New Roman"/>
                <w:sz w:val="26"/>
                <w:szCs w:val="26"/>
              </w:rPr>
              <w:t>Nxb Chính trị Quốc gia, Hà Nội.</w:t>
            </w:r>
          </w:p>
        </w:tc>
      </w:tr>
      <w:tr w:rsidR="008E2711" w:rsidRPr="00267729" w:rsidTr="006C0041">
        <w:tc>
          <w:tcPr>
            <w:tcW w:w="709" w:type="dxa"/>
          </w:tcPr>
          <w:p w:rsidR="008E2711" w:rsidRPr="00267729" w:rsidRDefault="008E2711" w:rsidP="00AD3F8B">
            <w:pPr>
              <w:numPr>
                <w:ilvl w:val="0"/>
                <w:numId w:val="22"/>
              </w:numPr>
              <w:autoSpaceDE w:val="0"/>
              <w:autoSpaceDN w:val="0"/>
              <w:adjustRightInd w:val="0"/>
              <w:spacing w:before="40" w:line="336" w:lineRule="auto"/>
              <w:ind w:left="57" w:firstLine="0"/>
              <w:jc w:val="center"/>
              <w:rPr>
                <w:rFonts w:ascii="Times New Roman" w:hAnsi="Times New Roman"/>
                <w:sz w:val="26"/>
                <w:szCs w:val="26"/>
              </w:rPr>
            </w:pPr>
          </w:p>
        </w:tc>
        <w:tc>
          <w:tcPr>
            <w:tcW w:w="8080" w:type="dxa"/>
          </w:tcPr>
          <w:p w:rsidR="008E2711" w:rsidRPr="00267729" w:rsidRDefault="008E2711" w:rsidP="00AD3F8B">
            <w:pPr>
              <w:spacing w:before="40" w:line="336" w:lineRule="auto"/>
              <w:jc w:val="both"/>
              <w:rPr>
                <w:rFonts w:ascii="Times New Roman" w:hAnsi="Times New Roman"/>
                <w:sz w:val="26"/>
                <w:szCs w:val="26"/>
              </w:rPr>
            </w:pPr>
            <w:r w:rsidRPr="00267729">
              <w:rPr>
                <w:rFonts w:ascii="Times New Roman" w:hAnsi="Times New Roman"/>
                <w:sz w:val="26"/>
                <w:szCs w:val="26"/>
                <w:lang w:val="vi-VN"/>
              </w:rPr>
              <w:t>Nguyễn Lộc</w:t>
            </w:r>
            <w:r w:rsidR="00282AC0" w:rsidRPr="00267729">
              <w:rPr>
                <w:rFonts w:ascii="Times New Roman" w:hAnsi="Times New Roman"/>
                <w:sz w:val="26"/>
                <w:szCs w:val="26"/>
              </w:rPr>
              <w:t xml:space="preserve"> (1995)</w:t>
            </w:r>
            <w:r w:rsidRPr="00267729">
              <w:rPr>
                <w:rFonts w:ascii="Times New Roman" w:hAnsi="Times New Roman"/>
                <w:sz w:val="26"/>
                <w:szCs w:val="26"/>
                <w:lang w:val="vi-VN"/>
              </w:rPr>
              <w:t xml:space="preserve">, </w:t>
            </w:r>
            <w:r w:rsidRPr="00267729">
              <w:rPr>
                <w:rFonts w:ascii="Times New Roman" w:hAnsi="Times New Roman"/>
                <w:i/>
                <w:sz w:val="26"/>
                <w:szCs w:val="26"/>
                <w:lang w:val="vi-VN"/>
              </w:rPr>
              <w:t>Xây dựng đội ngũ thầy giáo Đại học đủ về số lượng và có chất lượng</w:t>
            </w:r>
            <w:r w:rsidRPr="00267729">
              <w:rPr>
                <w:rFonts w:ascii="Times New Roman" w:hAnsi="Times New Roman"/>
                <w:sz w:val="26"/>
                <w:szCs w:val="26"/>
                <w:lang w:val="vi-VN"/>
              </w:rPr>
              <w:t>, Tạp chí thông tin KHGD, số 47, tháng 3/1995.</w:t>
            </w:r>
          </w:p>
        </w:tc>
      </w:tr>
      <w:tr w:rsidR="008E2711" w:rsidRPr="00267729" w:rsidTr="006C0041">
        <w:tc>
          <w:tcPr>
            <w:tcW w:w="709" w:type="dxa"/>
          </w:tcPr>
          <w:p w:rsidR="008E2711" w:rsidRPr="00267729" w:rsidRDefault="008E2711" w:rsidP="00AD3F8B">
            <w:pPr>
              <w:numPr>
                <w:ilvl w:val="0"/>
                <w:numId w:val="22"/>
              </w:numPr>
              <w:autoSpaceDE w:val="0"/>
              <w:autoSpaceDN w:val="0"/>
              <w:adjustRightInd w:val="0"/>
              <w:spacing w:before="40" w:line="336" w:lineRule="auto"/>
              <w:ind w:left="57" w:firstLine="0"/>
              <w:jc w:val="center"/>
              <w:rPr>
                <w:rFonts w:ascii="Times New Roman" w:hAnsi="Times New Roman"/>
                <w:sz w:val="26"/>
                <w:szCs w:val="26"/>
              </w:rPr>
            </w:pPr>
          </w:p>
        </w:tc>
        <w:tc>
          <w:tcPr>
            <w:tcW w:w="8080" w:type="dxa"/>
          </w:tcPr>
          <w:p w:rsidR="008E2711" w:rsidRPr="00267729" w:rsidRDefault="008E2711" w:rsidP="00AD3F8B">
            <w:pPr>
              <w:spacing w:before="40" w:line="336" w:lineRule="auto"/>
              <w:jc w:val="both"/>
              <w:rPr>
                <w:rFonts w:ascii="Times New Roman" w:hAnsi="Times New Roman"/>
                <w:sz w:val="26"/>
                <w:szCs w:val="26"/>
              </w:rPr>
            </w:pPr>
            <w:r w:rsidRPr="00267729">
              <w:rPr>
                <w:rFonts w:ascii="Times New Roman" w:hAnsi="Times New Roman"/>
                <w:sz w:val="26"/>
                <w:szCs w:val="26"/>
              </w:rPr>
              <w:t xml:space="preserve">Nguyễn Thị Mỹ Lộc (2010), </w:t>
            </w:r>
            <w:r w:rsidRPr="00267729">
              <w:rPr>
                <w:rFonts w:ascii="Times New Roman" w:hAnsi="Times New Roman"/>
                <w:i/>
                <w:sz w:val="26"/>
                <w:szCs w:val="26"/>
              </w:rPr>
              <w:t xml:space="preserve">Những vấn đề cơ bản về lãnh đạo, quản lý và sự vận dụng vào trường TCCN, </w:t>
            </w:r>
            <w:r w:rsidRPr="00267729">
              <w:rPr>
                <w:rFonts w:ascii="Times New Roman" w:hAnsi="Times New Roman"/>
                <w:sz w:val="26"/>
                <w:szCs w:val="26"/>
              </w:rPr>
              <w:t>Bộ giáo dục &amp; đào tạo, Ngân hàng phát triển Châu Á, Hà Nội</w:t>
            </w:r>
          </w:p>
        </w:tc>
      </w:tr>
      <w:tr w:rsidR="004539D9" w:rsidRPr="00267729" w:rsidTr="006C0041">
        <w:tc>
          <w:tcPr>
            <w:tcW w:w="709" w:type="dxa"/>
          </w:tcPr>
          <w:p w:rsidR="004539D9" w:rsidRPr="00267729" w:rsidRDefault="004539D9" w:rsidP="00AD3F8B">
            <w:pPr>
              <w:numPr>
                <w:ilvl w:val="0"/>
                <w:numId w:val="22"/>
              </w:numPr>
              <w:autoSpaceDE w:val="0"/>
              <w:autoSpaceDN w:val="0"/>
              <w:adjustRightInd w:val="0"/>
              <w:spacing w:before="40" w:line="336" w:lineRule="auto"/>
              <w:ind w:left="57" w:firstLine="0"/>
              <w:jc w:val="center"/>
              <w:rPr>
                <w:rFonts w:ascii="Times New Roman" w:hAnsi="Times New Roman"/>
                <w:sz w:val="26"/>
                <w:szCs w:val="26"/>
              </w:rPr>
            </w:pPr>
          </w:p>
        </w:tc>
        <w:tc>
          <w:tcPr>
            <w:tcW w:w="8080" w:type="dxa"/>
          </w:tcPr>
          <w:p w:rsidR="004539D9" w:rsidRPr="00267729" w:rsidRDefault="004539D9" w:rsidP="00AD3F8B">
            <w:pPr>
              <w:spacing w:before="40" w:line="336" w:lineRule="auto"/>
              <w:jc w:val="both"/>
              <w:rPr>
                <w:rFonts w:ascii="Times New Roman" w:hAnsi="Times New Roman"/>
                <w:sz w:val="26"/>
                <w:szCs w:val="26"/>
              </w:rPr>
            </w:pPr>
            <w:r w:rsidRPr="00267729">
              <w:rPr>
                <w:rFonts w:ascii="Times New Roman" w:hAnsi="Times New Roman"/>
                <w:sz w:val="26"/>
                <w:szCs w:val="26"/>
              </w:rPr>
              <w:t xml:space="preserve">M.I. Kônđakốp (1982), </w:t>
            </w:r>
            <w:r w:rsidRPr="00267729">
              <w:rPr>
                <w:rFonts w:ascii="Times New Roman" w:hAnsi="Times New Roman"/>
                <w:i/>
                <w:sz w:val="26"/>
                <w:szCs w:val="26"/>
              </w:rPr>
              <w:t>Cơ sở lý luân của khoa học quản lý giáo dục</w:t>
            </w:r>
            <w:r w:rsidRPr="00267729">
              <w:rPr>
                <w:rFonts w:ascii="Times New Roman" w:hAnsi="Times New Roman"/>
                <w:sz w:val="26"/>
                <w:szCs w:val="26"/>
              </w:rPr>
              <w:t>, Nxb Giáo dục Matxcơva.</w:t>
            </w:r>
          </w:p>
        </w:tc>
      </w:tr>
      <w:tr w:rsidR="008E2711" w:rsidRPr="00267729" w:rsidTr="006C0041">
        <w:tc>
          <w:tcPr>
            <w:tcW w:w="709" w:type="dxa"/>
          </w:tcPr>
          <w:p w:rsidR="008E2711" w:rsidRPr="00267729" w:rsidRDefault="008E2711" w:rsidP="00AD3F8B">
            <w:pPr>
              <w:numPr>
                <w:ilvl w:val="0"/>
                <w:numId w:val="22"/>
              </w:numPr>
              <w:autoSpaceDE w:val="0"/>
              <w:autoSpaceDN w:val="0"/>
              <w:adjustRightInd w:val="0"/>
              <w:spacing w:before="40" w:line="336" w:lineRule="auto"/>
              <w:ind w:left="57" w:firstLine="0"/>
              <w:jc w:val="center"/>
              <w:rPr>
                <w:rFonts w:ascii="Times New Roman" w:hAnsi="Times New Roman"/>
                <w:sz w:val="26"/>
                <w:szCs w:val="26"/>
              </w:rPr>
            </w:pPr>
          </w:p>
        </w:tc>
        <w:tc>
          <w:tcPr>
            <w:tcW w:w="8080" w:type="dxa"/>
          </w:tcPr>
          <w:p w:rsidR="008E2711" w:rsidRPr="00267729" w:rsidRDefault="004539D9" w:rsidP="00AD3F8B">
            <w:pPr>
              <w:spacing w:before="40" w:line="336" w:lineRule="auto"/>
              <w:jc w:val="both"/>
              <w:rPr>
                <w:rFonts w:ascii="Times New Roman" w:hAnsi="Times New Roman"/>
                <w:sz w:val="26"/>
                <w:szCs w:val="26"/>
              </w:rPr>
            </w:pPr>
            <w:r w:rsidRPr="00267729">
              <w:rPr>
                <w:rFonts w:ascii="Times New Roman" w:hAnsi="Times New Roman"/>
                <w:sz w:val="26"/>
                <w:szCs w:val="26"/>
              </w:rPr>
              <w:t xml:space="preserve">Lưu Xuân Mới (2000), </w:t>
            </w:r>
            <w:r w:rsidRPr="00267729">
              <w:rPr>
                <w:rFonts w:ascii="Times New Roman" w:hAnsi="Times New Roman"/>
                <w:i/>
                <w:sz w:val="26"/>
                <w:szCs w:val="26"/>
              </w:rPr>
              <w:t>Lý luận dạy học Đại học</w:t>
            </w:r>
            <w:r w:rsidRPr="00267729">
              <w:rPr>
                <w:rFonts w:ascii="Times New Roman" w:hAnsi="Times New Roman"/>
                <w:sz w:val="26"/>
                <w:szCs w:val="26"/>
              </w:rPr>
              <w:t>, Nxb ĐHQG Hà Nội</w:t>
            </w:r>
          </w:p>
        </w:tc>
      </w:tr>
      <w:tr w:rsidR="008E2711" w:rsidRPr="00267729" w:rsidTr="006C0041">
        <w:tc>
          <w:tcPr>
            <w:tcW w:w="709" w:type="dxa"/>
          </w:tcPr>
          <w:p w:rsidR="008E2711" w:rsidRPr="00267729" w:rsidRDefault="008E2711" w:rsidP="00AD3F8B">
            <w:pPr>
              <w:numPr>
                <w:ilvl w:val="0"/>
                <w:numId w:val="22"/>
              </w:numPr>
              <w:autoSpaceDE w:val="0"/>
              <w:autoSpaceDN w:val="0"/>
              <w:adjustRightInd w:val="0"/>
              <w:spacing w:before="40" w:line="336" w:lineRule="auto"/>
              <w:ind w:left="57" w:firstLine="0"/>
              <w:jc w:val="center"/>
              <w:rPr>
                <w:rFonts w:ascii="Times New Roman" w:hAnsi="Times New Roman"/>
                <w:sz w:val="26"/>
                <w:szCs w:val="26"/>
              </w:rPr>
            </w:pPr>
          </w:p>
        </w:tc>
        <w:tc>
          <w:tcPr>
            <w:tcW w:w="8080" w:type="dxa"/>
          </w:tcPr>
          <w:p w:rsidR="008E2711" w:rsidRPr="00267729" w:rsidRDefault="008E2711" w:rsidP="00AD3F8B">
            <w:pPr>
              <w:spacing w:before="40" w:line="336" w:lineRule="auto"/>
              <w:jc w:val="both"/>
              <w:rPr>
                <w:rFonts w:ascii="Times New Roman" w:hAnsi="Times New Roman"/>
                <w:sz w:val="26"/>
                <w:szCs w:val="26"/>
              </w:rPr>
            </w:pPr>
            <w:r w:rsidRPr="00267729">
              <w:rPr>
                <w:rFonts w:ascii="Times New Roman" w:hAnsi="Times New Roman"/>
                <w:sz w:val="26"/>
                <w:szCs w:val="26"/>
              </w:rPr>
              <w:t xml:space="preserve">Phạm Thành Nghị (2000), </w:t>
            </w:r>
            <w:r w:rsidRPr="00267729">
              <w:rPr>
                <w:rFonts w:ascii="Times New Roman" w:hAnsi="Times New Roman"/>
                <w:i/>
                <w:sz w:val="26"/>
                <w:szCs w:val="26"/>
              </w:rPr>
              <w:t>Quản lý chất lượng dạy học Đại học</w:t>
            </w:r>
            <w:r w:rsidRPr="00267729">
              <w:rPr>
                <w:rFonts w:ascii="Times New Roman" w:hAnsi="Times New Roman"/>
                <w:sz w:val="26"/>
                <w:szCs w:val="26"/>
              </w:rPr>
              <w:t>, Nxb Đại học Quốc gia Hà Nội.</w:t>
            </w:r>
          </w:p>
        </w:tc>
      </w:tr>
      <w:tr w:rsidR="008E2711" w:rsidRPr="00267729" w:rsidTr="006C0041">
        <w:tc>
          <w:tcPr>
            <w:tcW w:w="709" w:type="dxa"/>
          </w:tcPr>
          <w:p w:rsidR="008E2711" w:rsidRPr="00267729" w:rsidRDefault="008E2711" w:rsidP="00AD3F8B">
            <w:pPr>
              <w:numPr>
                <w:ilvl w:val="0"/>
                <w:numId w:val="22"/>
              </w:numPr>
              <w:autoSpaceDE w:val="0"/>
              <w:autoSpaceDN w:val="0"/>
              <w:adjustRightInd w:val="0"/>
              <w:spacing w:before="40" w:line="336" w:lineRule="auto"/>
              <w:ind w:left="57" w:firstLine="0"/>
              <w:jc w:val="center"/>
              <w:rPr>
                <w:rFonts w:ascii="Times New Roman" w:hAnsi="Times New Roman"/>
                <w:sz w:val="26"/>
                <w:szCs w:val="26"/>
              </w:rPr>
            </w:pPr>
          </w:p>
        </w:tc>
        <w:tc>
          <w:tcPr>
            <w:tcW w:w="8080" w:type="dxa"/>
          </w:tcPr>
          <w:p w:rsidR="008E2711" w:rsidRPr="00267729" w:rsidRDefault="008E2711" w:rsidP="00AD3F8B">
            <w:pPr>
              <w:spacing w:before="40" w:line="336" w:lineRule="auto"/>
              <w:jc w:val="both"/>
              <w:rPr>
                <w:rFonts w:ascii="Times New Roman" w:hAnsi="Times New Roman"/>
                <w:sz w:val="26"/>
                <w:szCs w:val="26"/>
              </w:rPr>
            </w:pPr>
            <w:r w:rsidRPr="00267729">
              <w:rPr>
                <w:rFonts w:ascii="Times New Roman" w:hAnsi="Times New Roman"/>
                <w:sz w:val="26"/>
                <w:szCs w:val="26"/>
              </w:rPr>
              <w:t xml:space="preserve">Hà Thế Ngữ (1986), </w:t>
            </w:r>
            <w:r w:rsidRPr="00267729">
              <w:rPr>
                <w:rFonts w:ascii="Times New Roman" w:hAnsi="Times New Roman"/>
                <w:i/>
                <w:sz w:val="26"/>
                <w:szCs w:val="26"/>
              </w:rPr>
              <w:t>Quá trình sư phạm: Bản chất, cấu trúc và tính quy luật</w:t>
            </w:r>
            <w:r w:rsidRPr="00267729">
              <w:rPr>
                <w:rFonts w:ascii="Times New Roman" w:hAnsi="Times New Roman"/>
                <w:sz w:val="26"/>
                <w:szCs w:val="26"/>
              </w:rPr>
              <w:t>, Viện Khoa học giáo dục, Hà Nội.</w:t>
            </w:r>
          </w:p>
        </w:tc>
      </w:tr>
      <w:tr w:rsidR="008E2711" w:rsidRPr="00267729" w:rsidTr="006C0041">
        <w:tc>
          <w:tcPr>
            <w:tcW w:w="709" w:type="dxa"/>
          </w:tcPr>
          <w:p w:rsidR="008E2711" w:rsidRPr="00267729" w:rsidRDefault="008E2711" w:rsidP="00AD3F8B">
            <w:pPr>
              <w:numPr>
                <w:ilvl w:val="0"/>
                <w:numId w:val="22"/>
              </w:numPr>
              <w:autoSpaceDE w:val="0"/>
              <w:autoSpaceDN w:val="0"/>
              <w:adjustRightInd w:val="0"/>
              <w:spacing w:before="40" w:line="336" w:lineRule="auto"/>
              <w:ind w:left="57" w:firstLine="0"/>
              <w:jc w:val="center"/>
              <w:rPr>
                <w:rFonts w:ascii="Times New Roman" w:hAnsi="Times New Roman"/>
                <w:sz w:val="26"/>
                <w:szCs w:val="26"/>
              </w:rPr>
            </w:pPr>
          </w:p>
        </w:tc>
        <w:tc>
          <w:tcPr>
            <w:tcW w:w="8080" w:type="dxa"/>
          </w:tcPr>
          <w:p w:rsidR="008E2711" w:rsidRPr="00267729" w:rsidRDefault="008E2711" w:rsidP="00AD3F8B">
            <w:pPr>
              <w:spacing w:before="40" w:line="336" w:lineRule="auto"/>
              <w:jc w:val="both"/>
              <w:rPr>
                <w:rFonts w:ascii="Times New Roman" w:hAnsi="Times New Roman"/>
                <w:sz w:val="26"/>
                <w:szCs w:val="26"/>
              </w:rPr>
            </w:pPr>
            <w:r w:rsidRPr="00267729">
              <w:rPr>
                <w:rFonts w:ascii="Times New Roman" w:hAnsi="Times New Roman"/>
                <w:sz w:val="26"/>
                <w:szCs w:val="26"/>
              </w:rPr>
              <w:t xml:space="preserve">Hà Thế Ngữ - Đặng Vũ Hoạt (1987), </w:t>
            </w:r>
            <w:r w:rsidRPr="00267729">
              <w:rPr>
                <w:rFonts w:ascii="Times New Roman" w:hAnsi="Times New Roman"/>
                <w:i/>
                <w:sz w:val="26"/>
                <w:szCs w:val="26"/>
              </w:rPr>
              <w:t>giáo dục học</w:t>
            </w:r>
            <w:r w:rsidR="004539D9" w:rsidRPr="00267729">
              <w:rPr>
                <w:rFonts w:ascii="Times New Roman" w:hAnsi="Times New Roman"/>
                <w:sz w:val="26"/>
                <w:szCs w:val="26"/>
              </w:rPr>
              <w:t xml:space="preserve"> (Tập 1 - 2), Nxb Giáo dục Hà Nộ</w:t>
            </w:r>
            <w:r w:rsidRPr="00267729">
              <w:rPr>
                <w:rFonts w:ascii="Times New Roman" w:hAnsi="Times New Roman"/>
                <w:sz w:val="26"/>
                <w:szCs w:val="26"/>
              </w:rPr>
              <w:t>i.</w:t>
            </w:r>
          </w:p>
        </w:tc>
      </w:tr>
      <w:tr w:rsidR="008E2711" w:rsidRPr="00267729" w:rsidTr="006C0041">
        <w:tc>
          <w:tcPr>
            <w:tcW w:w="709" w:type="dxa"/>
          </w:tcPr>
          <w:p w:rsidR="008E2711" w:rsidRPr="00267729" w:rsidRDefault="008E2711" w:rsidP="00AD3F8B">
            <w:pPr>
              <w:numPr>
                <w:ilvl w:val="0"/>
                <w:numId w:val="22"/>
              </w:numPr>
              <w:autoSpaceDE w:val="0"/>
              <w:autoSpaceDN w:val="0"/>
              <w:adjustRightInd w:val="0"/>
              <w:spacing w:before="40" w:line="336" w:lineRule="auto"/>
              <w:ind w:left="57" w:firstLine="0"/>
              <w:jc w:val="center"/>
              <w:rPr>
                <w:rFonts w:ascii="Times New Roman" w:hAnsi="Times New Roman"/>
                <w:sz w:val="26"/>
                <w:szCs w:val="26"/>
              </w:rPr>
            </w:pPr>
          </w:p>
        </w:tc>
        <w:tc>
          <w:tcPr>
            <w:tcW w:w="8080" w:type="dxa"/>
          </w:tcPr>
          <w:p w:rsidR="008E2711" w:rsidRPr="00267729" w:rsidRDefault="008E2711" w:rsidP="00AD3F8B">
            <w:pPr>
              <w:spacing w:before="40" w:line="336" w:lineRule="auto"/>
              <w:jc w:val="both"/>
              <w:rPr>
                <w:rFonts w:ascii="Times New Roman" w:hAnsi="Times New Roman"/>
                <w:sz w:val="26"/>
                <w:szCs w:val="26"/>
              </w:rPr>
            </w:pPr>
            <w:r w:rsidRPr="00267729">
              <w:rPr>
                <w:rFonts w:ascii="Times New Roman" w:hAnsi="Times New Roman"/>
                <w:sz w:val="26"/>
                <w:szCs w:val="26"/>
              </w:rPr>
              <w:t xml:space="preserve">Hoàng Phê (1998), </w:t>
            </w:r>
            <w:r w:rsidRPr="00267729">
              <w:rPr>
                <w:rFonts w:ascii="Times New Roman" w:hAnsi="Times New Roman"/>
                <w:i/>
                <w:sz w:val="26"/>
                <w:szCs w:val="26"/>
              </w:rPr>
              <w:t>Từ điển tiếng Việt</w:t>
            </w:r>
            <w:r w:rsidRPr="00267729">
              <w:rPr>
                <w:rFonts w:ascii="Times New Roman" w:hAnsi="Times New Roman"/>
                <w:sz w:val="26"/>
                <w:szCs w:val="26"/>
              </w:rPr>
              <w:t>, Nxb Đà Nẵng</w:t>
            </w:r>
            <w:r w:rsidR="00AD3F8B" w:rsidRPr="00267729">
              <w:rPr>
                <w:rFonts w:ascii="Times New Roman" w:hAnsi="Times New Roman"/>
                <w:sz w:val="26"/>
                <w:szCs w:val="26"/>
              </w:rPr>
              <w:t>.</w:t>
            </w:r>
          </w:p>
        </w:tc>
      </w:tr>
      <w:tr w:rsidR="008E2711" w:rsidRPr="00267729" w:rsidTr="006C0041">
        <w:tc>
          <w:tcPr>
            <w:tcW w:w="709" w:type="dxa"/>
          </w:tcPr>
          <w:p w:rsidR="008E2711" w:rsidRPr="00267729" w:rsidRDefault="008E2711" w:rsidP="00BD68F1">
            <w:pPr>
              <w:numPr>
                <w:ilvl w:val="0"/>
                <w:numId w:val="22"/>
              </w:numPr>
              <w:autoSpaceDE w:val="0"/>
              <w:autoSpaceDN w:val="0"/>
              <w:adjustRightInd w:val="0"/>
              <w:spacing w:before="20" w:line="336" w:lineRule="auto"/>
              <w:ind w:left="57" w:firstLine="0"/>
              <w:jc w:val="center"/>
              <w:rPr>
                <w:rFonts w:ascii="Times New Roman" w:hAnsi="Times New Roman"/>
                <w:sz w:val="26"/>
                <w:szCs w:val="26"/>
              </w:rPr>
            </w:pPr>
          </w:p>
        </w:tc>
        <w:tc>
          <w:tcPr>
            <w:tcW w:w="8080" w:type="dxa"/>
          </w:tcPr>
          <w:p w:rsidR="008E2711" w:rsidRPr="00267729" w:rsidRDefault="008E2711" w:rsidP="00BD68F1">
            <w:pPr>
              <w:spacing w:before="20" w:line="336" w:lineRule="auto"/>
              <w:jc w:val="both"/>
              <w:rPr>
                <w:rFonts w:ascii="Times New Roman" w:hAnsi="Times New Roman"/>
                <w:sz w:val="26"/>
                <w:szCs w:val="26"/>
              </w:rPr>
            </w:pPr>
            <w:r w:rsidRPr="00267729">
              <w:rPr>
                <w:rFonts w:ascii="Times New Roman" w:hAnsi="Times New Roman"/>
                <w:sz w:val="26"/>
                <w:szCs w:val="26"/>
              </w:rPr>
              <w:t xml:space="preserve">P.V.Zimin, M.I.Kônđakốp, N.I.Xaxerđôtốp (1985), </w:t>
            </w:r>
            <w:r w:rsidRPr="00267729">
              <w:rPr>
                <w:rFonts w:ascii="Times New Roman" w:hAnsi="Times New Roman"/>
                <w:i/>
                <w:sz w:val="26"/>
                <w:szCs w:val="26"/>
              </w:rPr>
              <w:t>Những vấn đề quản lý trường học</w:t>
            </w:r>
            <w:r w:rsidRPr="00267729">
              <w:rPr>
                <w:rFonts w:ascii="Times New Roman" w:hAnsi="Times New Roman"/>
                <w:sz w:val="26"/>
                <w:szCs w:val="26"/>
              </w:rPr>
              <w:t>, Trường cán bộ quản lý giáo dục - Bộ giáo dục, Hà Nội</w:t>
            </w:r>
            <w:r w:rsidR="008E6B57" w:rsidRPr="00267729">
              <w:rPr>
                <w:rFonts w:ascii="Times New Roman" w:hAnsi="Times New Roman"/>
                <w:sz w:val="26"/>
                <w:szCs w:val="26"/>
              </w:rPr>
              <w:t xml:space="preserve">     </w:t>
            </w:r>
          </w:p>
        </w:tc>
      </w:tr>
      <w:tr w:rsidR="00675F02" w:rsidRPr="00267729" w:rsidTr="006C0041">
        <w:tc>
          <w:tcPr>
            <w:tcW w:w="709" w:type="dxa"/>
          </w:tcPr>
          <w:p w:rsidR="00675F02" w:rsidRPr="00267729" w:rsidRDefault="00675F02" w:rsidP="00BD68F1">
            <w:pPr>
              <w:numPr>
                <w:ilvl w:val="0"/>
                <w:numId w:val="22"/>
              </w:numPr>
              <w:autoSpaceDE w:val="0"/>
              <w:autoSpaceDN w:val="0"/>
              <w:adjustRightInd w:val="0"/>
              <w:spacing w:before="20" w:line="336" w:lineRule="auto"/>
              <w:ind w:left="57" w:firstLine="0"/>
              <w:jc w:val="center"/>
              <w:rPr>
                <w:rFonts w:ascii="Times New Roman" w:hAnsi="Times New Roman"/>
                <w:sz w:val="26"/>
                <w:szCs w:val="26"/>
              </w:rPr>
            </w:pPr>
          </w:p>
        </w:tc>
        <w:tc>
          <w:tcPr>
            <w:tcW w:w="8080" w:type="dxa"/>
          </w:tcPr>
          <w:p w:rsidR="00675F02" w:rsidRPr="00267729" w:rsidRDefault="00675F02" w:rsidP="00BD68F1">
            <w:pPr>
              <w:spacing w:before="20" w:line="336" w:lineRule="auto"/>
              <w:jc w:val="both"/>
              <w:rPr>
                <w:rFonts w:ascii="Times New Roman" w:hAnsi="Times New Roman"/>
                <w:sz w:val="26"/>
                <w:szCs w:val="26"/>
              </w:rPr>
            </w:pPr>
            <w:r w:rsidRPr="00267729">
              <w:rPr>
                <w:rFonts w:ascii="Times New Roman" w:hAnsi="Times New Roman"/>
                <w:noProof/>
                <w:sz w:val="26"/>
                <w:szCs w:val="26"/>
              </w:rPr>
              <w:t xml:space="preserve">Pôpôp G.Kh. (1998), </w:t>
            </w:r>
            <w:r w:rsidRPr="00267729">
              <w:rPr>
                <w:rFonts w:ascii="Times New Roman" w:hAnsi="Times New Roman"/>
                <w:i/>
                <w:noProof/>
                <w:sz w:val="26"/>
                <w:szCs w:val="26"/>
              </w:rPr>
              <w:t xml:space="preserve">Những vấn đề về lý luận quản lý, </w:t>
            </w:r>
            <w:r w:rsidRPr="00267729">
              <w:rPr>
                <w:rFonts w:ascii="Times New Roman" w:hAnsi="Times New Roman"/>
                <w:noProof/>
                <w:sz w:val="26"/>
                <w:szCs w:val="26"/>
              </w:rPr>
              <w:t>Nxb Khoa học xã hội, Hà Nội</w:t>
            </w:r>
          </w:p>
        </w:tc>
      </w:tr>
      <w:tr w:rsidR="008E2711" w:rsidRPr="00267729" w:rsidTr="006C0041">
        <w:tc>
          <w:tcPr>
            <w:tcW w:w="709" w:type="dxa"/>
          </w:tcPr>
          <w:p w:rsidR="008E2711" w:rsidRPr="00267729" w:rsidRDefault="008E2711" w:rsidP="00BD68F1">
            <w:pPr>
              <w:numPr>
                <w:ilvl w:val="0"/>
                <w:numId w:val="22"/>
              </w:numPr>
              <w:autoSpaceDE w:val="0"/>
              <w:autoSpaceDN w:val="0"/>
              <w:adjustRightInd w:val="0"/>
              <w:spacing w:before="20" w:line="336" w:lineRule="auto"/>
              <w:ind w:left="57" w:firstLine="0"/>
              <w:jc w:val="center"/>
              <w:rPr>
                <w:rFonts w:ascii="Times New Roman" w:hAnsi="Times New Roman"/>
                <w:sz w:val="26"/>
                <w:szCs w:val="26"/>
              </w:rPr>
            </w:pPr>
          </w:p>
        </w:tc>
        <w:tc>
          <w:tcPr>
            <w:tcW w:w="8080" w:type="dxa"/>
          </w:tcPr>
          <w:p w:rsidR="008E2711" w:rsidRPr="00267729" w:rsidRDefault="008E2711" w:rsidP="00BD68F1">
            <w:pPr>
              <w:spacing w:before="20" w:line="336" w:lineRule="auto"/>
              <w:jc w:val="both"/>
              <w:rPr>
                <w:rFonts w:ascii="Times New Roman" w:hAnsi="Times New Roman"/>
                <w:sz w:val="26"/>
                <w:szCs w:val="26"/>
              </w:rPr>
            </w:pPr>
            <w:r w:rsidRPr="00267729">
              <w:rPr>
                <w:rFonts w:ascii="Times New Roman" w:hAnsi="Times New Roman"/>
                <w:sz w:val="26"/>
                <w:szCs w:val="26"/>
              </w:rPr>
              <w:t>Nguyễn Ngọc Quang (1989),</w:t>
            </w:r>
            <w:r w:rsidR="008E6B57" w:rsidRPr="00267729">
              <w:rPr>
                <w:rFonts w:ascii="Times New Roman" w:hAnsi="Times New Roman"/>
                <w:sz w:val="26"/>
                <w:szCs w:val="26"/>
              </w:rPr>
              <w:t xml:space="preserve"> </w:t>
            </w:r>
            <w:r w:rsidRPr="00267729">
              <w:rPr>
                <w:rFonts w:ascii="Times New Roman" w:hAnsi="Times New Roman"/>
                <w:sz w:val="26"/>
                <w:szCs w:val="26"/>
              </w:rPr>
              <w:t xml:space="preserve"> </w:t>
            </w:r>
            <w:r w:rsidRPr="00267729">
              <w:rPr>
                <w:rFonts w:ascii="Times New Roman" w:hAnsi="Times New Roman"/>
                <w:i/>
                <w:sz w:val="26"/>
                <w:szCs w:val="26"/>
              </w:rPr>
              <w:t xml:space="preserve">Những khái niệm cơ bản về lý luận quản lý giáo dục, Trường </w:t>
            </w:r>
            <w:r w:rsidRPr="00267729">
              <w:rPr>
                <w:rFonts w:ascii="Times New Roman" w:hAnsi="Times New Roman"/>
                <w:i/>
                <w:sz w:val="26"/>
                <w:szCs w:val="26"/>
                <w:lang w:val="vi-VN"/>
              </w:rPr>
              <w:t>cán bộ Quản lý giáo dục Trung ương 1</w:t>
            </w:r>
            <w:r w:rsidRPr="00267729">
              <w:rPr>
                <w:rFonts w:ascii="Times New Roman" w:hAnsi="Times New Roman"/>
                <w:sz w:val="26"/>
                <w:szCs w:val="26"/>
                <w:lang w:val="vi-VN"/>
              </w:rPr>
              <w:t xml:space="preserve">, Hà Nội. </w:t>
            </w:r>
          </w:p>
        </w:tc>
      </w:tr>
      <w:tr w:rsidR="008E2711" w:rsidRPr="00267729" w:rsidTr="006C0041">
        <w:tc>
          <w:tcPr>
            <w:tcW w:w="709" w:type="dxa"/>
          </w:tcPr>
          <w:p w:rsidR="008E2711" w:rsidRPr="00267729" w:rsidRDefault="008E2711" w:rsidP="00BD68F1">
            <w:pPr>
              <w:numPr>
                <w:ilvl w:val="0"/>
                <w:numId w:val="22"/>
              </w:numPr>
              <w:autoSpaceDE w:val="0"/>
              <w:autoSpaceDN w:val="0"/>
              <w:adjustRightInd w:val="0"/>
              <w:spacing w:before="20" w:line="336" w:lineRule="auto"/>
              <w:ind w:left="57" w:firstLine="0"/>
              <w:jc w:val="center"/>
              <w:rPr>
                <w:rFonts w:ascii="Times New Roman" w:hAnsi="Times New Roman"/>
                <w:sz w:val="26"/>
                <w:szCs w:val="26"/>
              </w:rPr>
            </w:pPr>
          </w:p>
        </w:tc>
        <w:tc>
          <w:tcPr>
            <w:tcW w:w="8080" w:type="dxa"/>
          </w:tcPr>
          <w:p w:rsidR="008E2711" w:rsidRPr="00267729" w:rsidRDefault="008E2711" w:rsidP="00BD68F1">
            <w:pPr>
              <w:spacing w:before="20" w:line="336" w:lineRule="auto"/>
              <w:jc w:val="both"/>
              <w:rPr>
                <w:rFonts w:ascii="Times New Roman" w:hAnsi="Times New Roman"/>
                <w:sz w:val="26"/>
                <w:szCs w:val="26"/>
              </w:rPr>
            </w:pPr>
            <w:r w:rsidRPr="00267729">
              <w:rPr>
                <w:rFonts w:ascii="Times New Roman" w:hAnsi="Times New Roman"/>
                <w:sz w:val="26"/>
                <w:szCs w:val="26"/>
                <w:lang w:val="vi-VN"/>
              </w:rPr>
              <w:t>Nguyễn Ngọc Quang (199</w:t>
            </w:r>
            <w:r w:rsidRPr="00267729">
              <w:rPr>
                <w:rFonts w:ascii="Times New Roman" w:hAnsi="Times New Roman"/>
                <w:sz w:val="26"/>
                <w:szCs w:val="26"/>
              </w:rPr>
              <w:t>0</w:t>
            </w:r>
            <w:r w:rsidRPr="00267729">
              <w:rPr>
                <w:rFonts w:ascii="Times New Roman" w:hAnsi="Times New Roman"/>
                <w:sz w:val="26"/>
                <w:szCs w:val="26"/>
                <w:lang w:val="vi-VN"/>
              </w:rPr>
              <w:t xml:space="preserve">), </w:t>
            </w:r>
            <w:r w:rsidRPr="00267729">
              <w:rPr>
                <w:rFonts w:ascii="Times New Roman" w:hAnsi="Times New Roman"/>
                <w:i/>
                <w:sz w:val="26"/>
                <w:szCs w:val="26"/>
              </w:rPr>
              <w:t>Dạy học con đườnghình thành nhân cách</w:t>
            </w:r>
            <w:r w:rsidRPr="00267729">
              <w:rPr>
                <w:rFonts w:ascii="Times New Roman" w:hAnsi="Times New Roman"/>
                <w:sz w:val="26"/>
                <w:szCs w:val="26"/>
                <w:lang w:val="vi-VN"/>
              </w:rPr>
              <w:t>, Trường</w:t>
            </w:r>
            <w:r w:rsidRPr="00267729">
              <w:rPr>
                <w:rFonts w:ascii="Times New Roman" w:hAnsi="Times New Roman"/>
                <w:sz w:val="26"/>
                <w:szCs w:val="26"/>
              </w:rPr>
              <w:t xml:space="preserve"> </w:t>
            </w:r>
            <w:r w:rsidRPr="00267729">
              <w:rPr>
                <w:rFonts w:ascii="Times New Roman" w:hAnsi="Times New Roman"/>
                <w:sz w:val="26"/>
                <w:szCs w:val="26"/>
                <w:lang w:val="vi-VN"/>
              </w:rPr>
              <w:t xml:space="preserve">cán bộ Quản lý giáo dục Trung ương 1, Hà Nội. </w:t>
            </w:r>
          </w:p>
        </w:tc>
      </w:tr>
      <w:tr w:rsidR="004539D9" w:rsidRPr="00267729" w:rsidTr="006C0041">
        <w:tc>
          <w:tcPr>
            <w:tcW w:w="709" w:type="dxa"/>
          </w:tcPr>
          <w:p w:rsidR="004539D9" w:rsidRPr="00267729" w:rsidRDefault="004539D9" w:rsidP="00BD68F1">
            <w:pPr>
              <w:numPr>
                <w:ilvl w:val="0"/>
                <w:numId w:val="22"/>
              </w:numPr>
              <w:autoSpaceDE w:val="0"/>
              <w:autoSpaceDN w:val="0"/>
              <w:adjustRightInd w:val="0"/>
              <w:spacing w:before="20" w:line="336" w:lineRule="auto"/>
              <w:ind w:left="57" w:firstLine="0"/>
              <w:jc w:val="center"/>
              <w:rPr>
                <w:rFonts w:ascii="Times New Roman" w:hAnsi="Times New Roman"/>
                <w:sz w:val="26"/>
                <w:szCs w:val="26"/>
              </w:rPr>
            </w:pPr>
          </w:p>
        </w:tc>
        <w:tc>
          <w:tcPr>
            <w:tcW w:w="8080" w:type="dxa"/>
          </w:tcPr>
          <w:p w:rsidR="004539D9" w:rsidRPr="00267729" w:rsidRDefault="004539D9" w:rsidP="00BD68F1">
            <w:pPr>
              <w:spacing w:before="20" w:line="336" w:lineRule="auto"/>
              <w:jc w:val="both"/>
              <w:rPr>
                <w:rFonts w:ascii="Times New Roman" w:hAnsi="Times New Roman"/>
                <w:spacing w:val="-4"/>
                <w:sz w:val="26"/>
                <w:szCs w:val="26"/>
                <w:lang w:val="vi-VN"/>
              </w:rPr>
            </w:pPr>
            <w:r w:rsidRPr="00267729">
              <w:rPr>
                <w:rFonts w:ascii="Times New Roman" w:hAnsi="Times New Roman"/>
                <w:spacing w:val="-4"/>
                <w:sz w:val="26"/>
                <w:szCs w:val="26"/>
              </w:rPr>
              <w:t xml:space="preserve">Quốc hội Nước Cộng hòa xã hội chủ nghĩa Việt Nam (2005), </w:t>
            </w:r>
            <w:r w:rsidRPr="00267729">
              <w:rPr>
                <w:rFonts w:ascii="Times New Roman" w:hAnsi="Times New Roman"/>
                <w:i/>
                <w:spacing w:val="-4"/>
                <w:sz w:val="26"/>
                <w:szCs w:val="26"/>
              </w:rPr>
              <w:t>Luật giáo dục</w:t>
            </w:r>
            <w:r w:rsidRPr="00267729">
              <w:rPr>
                <w:rFonts w:ascii="Times New Roman" w:hAnsi="Times New Roman"/>
                <w:spacing w:val="-4"/>
                <w:sz w:val="26"/>
                <w:szCs w:val="26"/>
              </w:rPr>
              <w:t xml:space="preserve"> (</w:t>
            </w:r>
            <w:r w:rsidRPr="00267729">
              <w:rPr>
                <w:rFonts w:ascii="Times New Roman" w:hAnsi="Times New Roman"/>
                <w:bCs/>
                <w:spacing w:val="-4"/>
                <w:sz w:val="26"/>
                <w:szCs w:val="26"/>
                <w:lang w:val="vi-VN"/>
              </w:rPr>
              <w:t xml:space="preserve">Luật số </w:t>
            </w:r>
            <w:r w:rsidRPr="00267729">
              <w:rPr>
                <w:rFonts w:ascii="Times New Roman" w:hAnsi="Times New Roman"/>
                <w:bCs/>
                <w:spacing w:val="-4"/>
                <w:sz w:val="26"/>
                <w:szCs w:val="26"/>
              </w:rPr>
              <w:t>3</w:t>
            </w:r>
            <w:r w:rsidRPr="00267729">
              <w:rPr>
                <w:rFonts w:ascii="Times New Roman" w:hAnsi="Times New Roman"/>
                <w:spacing w:val="-4"/>
                <w:sz w:val="26"/>
                <w:szCs w:val="26"/>
              </w:rPr>
              <w:t xml:space="preserve">8/2005/QH11, ngày 14/6/2005), </w:t>
            </w:r>
            <w:r w:rsidRPr="00267729">
              <w:rPr>
                <w:rFonts w:ascii="Times New Roman" w:hAnsi="Times New Roman"/>
                <w:bCs/>
                <w:spacing w:val="-4"/>
                <w:sz w:val="26"/>
                <w:szCs w:val="26"/>
                <w:lang w:val="vi-VN"/>
              </w:rPr>
              <w:t>N</w:t>
            </w:r>
            <w:r w:rsidRPr="00267729">
              <w:rPr>
                <w:rFonts w:ascii="Times New Roman" w:hAnsi="Times New Roman"/>
                <w:bCs/>
                <w:spacing w:val="-4"/>
                <w:sz w:val="26"/>
                <w:szCs w:val="26"/>
              </w:rPr>
              <w:t xml:space="preserve">xb </w:t>
            </w:r>
            <w:r w:rsidRPr="00267729">
              <w:rPr>
                <w:rFonts w:ascii="Times New Roman" w:hAnsi="Times New Roman"/>
                <w:bCs/>
                <w:spacing w:val="-4"/>
                <w:sz w:val="26"/>
                <w:szCs w:val="26"/>
                <w:lang w:val="vi-VN"/>
              </w:rPr>
              <w:t>Chính trị quốc gia</w:t>
            </w:r>
            <w:r w:rsidRPr="00267729">
              <w:rPr>
                <w:rFonts w:ascii="Times New Roman" w:hAnsi="Times New Roman"/>
                <w:bCs/>
                <w:spacing w:val="-4"/>
                <w:sz w:val="26"/>
                <w:szCs w:val="26"/>
              </w:rPr>
              <w:t xml:space="preserve">, </w:t>
            </w:r>
            <w:r w:rsidRPr="00267729">
              <w:rPr>
                <w:rFonts w:ascii="Times New Roman" w:hAnsi="Times New Roman"/>
                <w:spacing w:val="-4"/>
                <w:sz w:val="26"/>
                <w:szCs w:val="26"/>
              </w:rPr>
              <w:t>Hà Nội.</w:t>
            </w:r>
          </w:p>
        </w:tc>
      </w:tr>
      <w:tr w:rsidR="004539D9" w:rsidRPr="00267729" w:rsidTr="006C0041">
        <w:tc>
          <w:tcPr>
            <w:tcW w:w="709" w:type="dxa"/>
          </w:tcPr>
          <w:p w:rsidR="004539D9" w:rsidRPr="00267729" w:rsidRDefault="004539D9" w:rsidP="00BD68F1">
            <w:pPr>
              <w:numPr>
                <w:ilvl w:val="0"/>
                <w:numId w:val="22"/>
              </w:numPr>
              <w:autoSpaceDE w:val="0"/>
              <w:autoSpaceDN w:val="0"/>
              <w:adjustRightInd w:val="0"/>
              <w:spacing w:before="20" w:line="336" w:lineRule="auto"/>
              <w:ind w:left="57" w:firstLine="0"/>
              <w:jc w:val="center"/>
              <w:rPr>
                <w:rFonts w:ascii="Times New Roman" w:hAnsi="Times New Roman"/>
                <w:sz w:val="26"/>
                <w:szCs w:val="26"/>
              </w:rPr>
            </w:pPr>
          </w:p>
        </w:tc>
        <w:tc>
          <w:tcPr>
            <w:tcW w:w="8080" w:type="dxa"/>
          </w:tcPr>
          <w:p w:rsidR="004539D9" w:rsidRPr="00267729" w:rsidRDefault="004539D9" w:rsidP="00BD68F1">
            <w:pPr>
              <w:spacing w:before="20" w:line="336" w:lineRule="auto"/>
              <w:jc w:val="both"/>
              <w:rPr>
                <w:rFonts w:ascii="Times New Roman" w:hAnsi="Times New Roman"/>
                <w:sz w:val="26"/>
                <w:szCs w:val="26"/>
              </w:rPr>
            </w:pPr>
            <w:r w:rsidRPr="00267729">
              <w:rPr>
                <w:rFonts w:ascii="Times New Roman" w:hAnsi="Times New Roman"/>
                <w:sz w:val="26"/>
                <w:szCs w:val="26"/>
              </w:rPr>
              <w:t xml:space="preserve">Quốc hội Nước Cộng hòa xã hội chủ nghĩa Việt Nam (2012), </w:t>
            </w:r>
            <w:r w:rsidRPr="00267729">
              <w:rPr>
                <w:rFonts w:ascii="Times New Roman" w:hAnsi="Times New Roman"/>
                <w:i/>
                <w:sz w:val="26"/>
                <w:szCs w:val="26"/>
              </w:rPr>
              <w:t>Luật giáo dục</w:t>
            </w:r>
            <w:r w:rsidRPr="00267729">
              <w:rPr>
                <w:rFonts w:ascii="Times New Roman" w:hAnsi="Times New Roman"/>
                <w:sz w:val="26"/>
                <w:szCs w:val="26"/>
              </w:rPr>
              <w:t xml:space="preserve"> (</w:t>
            </w:r>
            <w:r w:rsidRPr="00267729">
              <w:rPr>
                <w:rFonts w:ascii="Times New Roman" w:hAnsi="Times New Roman"/>
                <w:bCs/>
                <w:spacing w:val="-8"/>
                <w:sz w:val="26"/>
                <w:szCs w:val="26"/>
                <w:lang w:val="vi-VN"/>
              </w:rPr>
              <w:t>Luật số 2014</w:t>
            </w:r>
            <w:r w:rsidRPr="00267729">
              <w:rPr>
                <w:rFonts w:ascii="Times New Roman" w:hAnsi="Times New Roman"/>
                <w:sz w:val="26"/>
                <w:szCs w:val="26"/>
              </w:rPr>
              <w:t xml:space="preserve">08/2012/QH13, ngày 18/6/2012), </w:t>
            </w:r>
            <w:r w:rsidRPr="00267729">
              <w:rPr>
                <w:rFonts w:ascii="Times New Roman" w:hAnsi="Times New Roman"/>
                <w:bCs/>
                <w:spacing w:val="-8"/>
                <w:sz w:val="26"/>
                <w:szCs w:val="26"/>
                <w:lang w:val="vi-VN"/>
              </w:rPr>
              <w:t>N</w:t>
            </w:r>
            <w:r w:rsidRPr="00267729">
              <w:rPr>
                <w:rFonts w:ascii="Times New Roman" w:hAnsi="Times New Roman"/>
                <w:bCs/>
                <w:spacing w:val="-8"/>
                <w:sz w:val="26"/>
                <w:szCs w:val="26"/>
              </w:rPr>
              <w:t>xb</w:t>
            </w:r>
            <w:r w:rsidRPr="00267729">
              <w:rPr>
                <w:rFonts w:ascii="Times New Roman" w:hAnsi="Times New Roman"/>
                <w:bCs/>
                <w:spacing w:val="-8"/>
                <w:sz w:val="26"/>
                <w:szCs w:val="26"/>
                <w:lang w:val="vi-VN"/>
              </w:rPr>
              <w:t xml:space="preserve"> Chính trị quốc gia</w:t>
            </w:r>
            <w:r w:rsidRPr="00267729">
              <w:rPr>
                <w:rFonts w:ascii="Times New Roman" w:hAnsi="Times New Roman"/>
                <w:bCs/>
                <w:spacing w:val="-8"/>
                <w:sz w:val="26"/>
                <w:szCs w:val="26"/>
              </w:rPr>
              <w:t xml:space="preserve">, </w:t>
            </w:r>
            <w:r w:rsidRPr="00267729">
              <w:rPr>
                <w:rFonts w:ascii="Times New Roman" w:hAnsi="Times New Roman"/>
                <w:sz w:val="26"/>
                <w:szCs w:val="26"/>
              </w:rPr>
              <w:t>Hà Nội.</w:t>
            </w:r>
          </w:p>
        </w:tc>
      </w:tr>
      <w:tr w:rsidR="008E2711" w:rsidRPr="00267729" w:rsidTr="006C0041">
        <w:tc>
          <w:tcPr>
            <w:tcW w:w="709" w:type="dxa"/>
          </w:tcPr>
          <w:p w:rsidR="008E2711" w:rsidRPr="00267729" w:rsidRDefault="008E2711" w:rsidP="00BD68F1">
            <w:pPr>
              <w:numPr>
                <w:ilvl w:val="0"/>
                <w:numId w:val="22"/>
              </w:numPr>
              <w:autoSpaceDE w:val="0"/>
              <w:autoSpaceDN w:val="0"/>
              <w:adjustRightInd w:val="0"/>
              <w:spacing w:before="20" w:line="336" w:lineRule="auto"/>
              <w:ind w:left="57" w:firstLine="0"/>
              <w:jc w:val="center"/>
              <w:rPr>
                <w:rFonts w:ascii="Times New Roman" w:hAnsi="Times New Roman"/>
                <w:sz w:val="26"/>
                <w:szCs w:val="26"/>
              </w:rPr>
            </w:pPr>
          </w:p>
        </w:tc>
        <w:tc>
          <w:tcPr>
            <w:tcW w:w="8080" w:type="dxa"/>
          </w:tcPr>
          <w:p w:rsidR="008E2711" w:rsidRPr="00267729" w:rsidRDefault="008E2711" w:rsidP="00BD68F1">
            <w:pPr>
              <w:spacing w:before="20" w:line="336" w:lineRule="auto"/>
              <w:jc w:val="both"/>
              <w:rPr>
                <w:rFonts w:ascii="Times New Roman" w:hAnsi="Times New Roman"/>
                <w:spacing w:val="-6"/>
                <w:sz w:val="26"/>
                <w:szCs w:val="26"/>
              </w:rPr>
            </w:pPr>
            <w:r w:rsidRPr="00267729">
              <w:rPr>
                <w:rFonts w:ascii="Times New Roman" w:hAnsi="Times New Roman"/>
                <w:spacing w:val="-6"/>
                <w:sz w:val="26"/>
                <w:szCs w:val="26"/>
                <w:lang w:val="vi-VN"/>
              </w:rPr>
              <w:t>Rick Sullivan, Ron Magarick, Gary Begthold, Ann Blouse, Noel Mc Intosh (199</w:t>
            </w:r>
            <w:r w:rsidRPr="00267729">
              <w:rPr>
                <w:rFonts w:ascii="Times New Roman" w:hAnsi="Times New Roman"/>
                <w:spacing w:val="-6"/>
                <w:sz w:val="26"/>
                <w:szCs w:val="26"/>
              </w:rPr>
              <w:t>5</w:t>
            </w:r>
            <w:r w:rsidRPr="00267729">
              <w:rPr>
                <w:rFonts w:ascii="Times New Roman" w:hAnsi="Times New Roman"/>
                <w:spacing w:val="-6"/>
                <w:sz w:val="26"/>
                <w:szCs w:val="26"/>
                <w:lang w:val="vi-VN"/>
              </w:rPr>
              <w:t xml:space="preserve">), </w:t>
            </w:r>
            <w:r w:rsidRPr="00267729">
              <w:rPr>
                <w:rFonts w:ascii="Times New Roman" w:hAnsi="Times New Roman"/>
                <w:i/>
                <w:spacing w:val="-6"/>
                <w:sz w:val="26"/>
                <w:szCs w:val="26"/>
                <w:lang w:val="vi-VN"/>
              </w:rPr>
              <w:t>Các kỹ năng đào tạo lâm sàng</w:t>
            </w:r>
            <w:r w:rsidRPr="00267729">
              <w:rPr>
                <w:rFonts w:ascii="Times New Roman" w:hAnsi="Times New Roman"/>
                <w:spacing w:val="-6"/>
                <w:sz w:val="26"/>
                <w:szCs w:val="26"/>
                <w:lang w:val="vi-VN"/>
              </w:rPr>
              <w:t xml:space="preserve">, Tài liệu dịch, Nxb Y </w:t>
            </w:r>
            <w:r w:rsidRPr="00267729">
              <w:rPr>
                <w:rFonts w:ascii="Times New Roman" w:hAnsi="Times New Roman"/>
                <w:spacing w:val="-6"/>
                <w:sz w:val="26"/>
                <w:szCs w:val="26"/>
              </w:rPr>
              <w:t>học</w:t>
            </w:r>
          </w:p>
        </w:tc>
      </w:tr>
      <w:tr w:rsidR="008E2711" w:rsidRPr="00267729" w:rsidTr="006C0041">
        <w:tc>
          <w:tcPr>
            <w:tcW w:w="709" w:type="dxa"/>
          </w:tcPr>
          <w:p w:rsidR="008E2711" w:rsidRPr="00267729" w:rsidRDefault="008E2711" w:rsidP="00BD68F1">
            <w:pPr>
              <w:numPr>
                <w:ilvl w:val="0"/>
                <w:numId w:val="22"/>
              </w:numPr>
              <w:autoSpaceDE w:val="0"/>
              <w:autoSpaceDN w:val="0"/>
              <w:adjustRightInd w:val="0"/>
              <w:spacing w:before="20" w:line="336" w:lineRule="auto"/>
              <w:ind w:left="57" w:firstLine="0"/>
              <w:jc w:val="center"/>
              <w:rPr>
                <w:rFonts w:ascii="Times New Roman" w:hAnsi="Times New Roman"/>
                <w:sz w:val="26"/>
                <w:szCs w:val="26"/>
              </w:rPr>
            </w:pPr>
          </w:p>
        </w:tc>
        <w:tc>
          <w:tcPr>
            <w:tcW w:w="8080" w:type="dxa"/>
          </w:tcPr>
          <w:p w:rsidR="008E2711" w:rsidRPr="00267729" w:rsidRDefault="008E2711" w:rsidP="00BD68F1">
            <w:pPr>
              <w:spacing w:before="20" w:line="336" w:lineRule="auto"/>
              <w:jc w:val="both"/>
              <w:rPr>
                <w:rFonts w:ascii="Times New Roman" w:hAnsi="Times New Roman"/>
                <w:sz w:val="26"/>
                <w:szCs w:val="26"/>
              </w:rPr>
            </w:pPr>
            <w:r w:rsidRPr="00267729">
              <w:rPr>
                <w:rFonts w:ascii="Times New Roman" w:hAnsi="Times New Roman"/>
                <w:sz w:val="26"/>
                <w:szCs w:val="26"/>
              </w:rPr>
              <w:t xml:space="preserve">Savin N.V (1983), </w:t>
            </w:r>
            <w:r w:rsidRPr="00267729">
              <w:rPr>
                <w:rFonts w:ascii="Times New Roman" w:hAnsi="Times New Roman"/>
                <w:i/>
                <w:sz w:val="26"/>
                <w:szCs w:val="26"/>
              </w:rPr>
              <w:t>Những vấn đề cơ bản của quản lý nhà trường tập 2</w:t>
            </w:r>
            <w:r w:rsidRPr="00267729">
              <w:rPr>
                <w:rFonts w:ascii="Times New Roman" w:hAnsi="Times New Roman"/>
                <w:sz w:val="26"/>
                <w:szCs w:val="26"/>
              </w:rPr>
              <w:t>, Nxb Giáo dục, Hà Nội.</w:t>
            </w:r>
          </w:p>
        </w:tc>
      </w:tr>
      <w:tr w:rsidR="008E2711" w:rsidRPr="00267729" w:rsidTr="006C0041">
        <w:tc>
          <w:tcPr>
            <w:tcW w:w="709" w:type="dxa"/>
          </w:tcPr>
          <w:p w:rsidR="008E2711" w:rsidRPr="00267729" w:rsidRDefault="008E2711" w:rsidP="00BD68F1">
            <w:pPr>
              <w:numPr>
                <w:ilvl w:val="0"/>
                <w:numId w:val="22"/>
              </w:numPr>
              <w:autoSpaceDE w:val="0"/>
              <w:autoSpaceDN w:val="0"/>
              <w:adjustRightInd w:val="0"/>
              <w:spacing w:before="20" w:line="336" w:lineRule="auto"/>
              <w:ind w:left="57" w:firstLine="0"/>
              <w:jc w:val="center"/>
              <w:rPr>
                <w:rFonts w:ascii="Times New Roman" w:hAnsi="Times New Roman"/>
                <w:sz w:val="26"/>
                <w:szCs w:val="26"/>
              </w:rPr>
            </w:pPr>
          </w:p>
        </w:tc>
        <w:tc>
          <w:tcPr>
            <w:tcW w:w="8080" w:type="dxa"/>
          </w:tcPr>
          <w:p w:rsidR="008E2711" w:rsidRPr="00267729" w:rsidRDefault="008E2711" w:rsidP="00BD68F1">
            <w:pPr>
              <w:spacing w:before="20" w:line="336" w:lineRule="auto"/>
              <w:jc w:val="both"/>
              <w:rPr>
                <w:rFonts w:ascii="Times New Roman" w:hAnsi="Times New Roman"/>
                <w:sz w:val="26"/>
                <w:szCs w:val="26"/>
              </w:rPr>
            </w:pPr>
            <w:r w:rsidRPr="00267729">
              <w:rPr>
                <w:rFonts w:ascii="Times New Roman" w:hAnsi="Times New Roman"/>
                <w:sz w:val="26"/>
                <w:szCs w:val="26"/>
              </w:rPr>
              <w:t xml:space="preserve">Vũ Văn Tảo (1997), </w:t>
            </w:r>
            <w:r w:rsidRPr="00267729">
              <w:rPr>
                <w:rFonts w:ascii="Times New Roman" w:hAnsi="Times New Roman"/>
                <w:i/>
                <w:sz w:val="26"/>
                <w:szCs w:val="26"/>
              </w:rPr>
              <w:t xml:space="preserve">Một số khuynh hướng trong phát triển giáo dục thế giới, góp phần xây dựng chất lượng phát triển giáo dục ở nước ta. </w:t>
            </w:r>
            <w:r w:rsidRPr="00267729">
              <w:rPr>
                <w:rFonts w:ascii="Times New Roman" w:hAnsi="Times New Roman"/>
                <w:sz w:val="26"/>
                <w:szCs w:val="26"/>
              </w:rPr>
              <w:t>Bộ GD&amp;ĐT, Hà Nội</w:t>
            </w:r>
          </w:p>
        </w:tc>
      </w:tr>
      <w:tr w:rsidR="008E2711" w:rsidRPr="00267729" w:rsidTr="006C0041">
        <w:tc>
          <w:tcPr>
            <w:tcW w:w="709" w:type="dxa"/>
          </w:tcPr>
          <w:p w:rsidR="008E2711" w:rsidRPr="00267729" w:rsidRDefault="008E2711" w:rsidP="00BD68F1">
            <w:pPr>
              <w:numPr>
                <w:ilvl w:val="0"/>
                <w:numId w:val="22"/>
              </w:numPr>
              <w:autoSpaceDE w:val="0"/>
              <w:autoSpaceDN w:val="0"/>
              <w:adjustRightInd w:val="0"/>
              <w:spacing w:before="20" w:line="336" w:lineRule="auto"/>
              <w:ind w:left="57" w:firstLine="0"/>
              <w:jc w:val="center"/>
              <w:rPr>
                <w:rFonts w:ascii="Times New Roman" w:hAnsi="Times New Roman"/>
                <w:sz w:val="26"/>
                <w:szCs w:val="26"/>
              </w:rPr>
            </w:pPr>
          </w:p>
        </w:tc>
        <w:tc>
          <w:tcPr>
            <w:tcW w:w="8080" w:type="dxa"/>
          </w:tcPr>
          <w:p w:rsidR="008E2711" w:rsidRPr="00267729" w:rsidRDefault="008E2711" w:rsidP="00BD68F1">
            <w:pPr>
              <w:spacing w:before="20" w:line="336" w:lineRule="auto"/>
              <w:jc w:val="both"/>
              <w:rPr>
                <w:rFonts w:ascii="Times New Roman" w:hAnsi="Times New Roman"/>
                <w:sz w:val="26"/>
                <w:szCs w:val="26"/>
              </w:rPr>
            </w:pPr>
            <w:r w:rsidRPr="00267729">
              <w:rPr>
                <w:rFonts w:ascii="Times New Roman" w:hAnsi="Times New Roman"/>
                <w:sz w:val="26"/>
                <w:szCs w:val="26"/>
              </w:rPr>
              <w:t>Thái Văn Thành</w:t>
            </w:r>
            <w:r w:rsidR="00A16B27" w:rsidRPr="00267729">
              <w:rPr>
                <w:rFonts w:ascii="Times New Roman" w:hAnsi="Times New Roman"/>
                <w:sz w:val="26"/>
                <w:szCs w:val="26"/>
              </w:rPr>
              <w:t xml:space="preserve"> (chủ biên)</w:t>
            </w:r>
            <w:r w:rsidRPr="00267729">
              <w:rPr>
                <w:rFonts w:ascii="Times New Roman" w:hAnsi="Times New Roman"/>
                <w:sz w:val="26"/>
                <w:szCs w:val="26"/>
              </w:rPr>
              <w:t>, Nguyễn Như An, Nguyễn Xuân Bình</w:t>
            </w:r>
            <w:r w:rsidR="00A16B27" w:rsidRPr="00267729">
              <w:rPr>
                <w:rFonts w:ascii="Times New Roman" w:hAnsi="Times New Roman"/>
                <w:sz w:val="26"/>
                <w:szCs w:val="26"/>
              </w:rPr>
              <w:t xml:space="preserve">, Ngô Văn Dinh, Phạm Đình Trung (2015), </w:t>
            </w:r>
            <w:r w:rsidRPr="00267729">
              <w:rPr>
                <w:rFonts w:ascii="Times New Roman" w:hAnsi="Times New Roman"/>
                <w:sz w:val="26"/>
                <w:szCs w:val="26"/>
              </w:rPr>
              <w:t xml:space="preserve"> </w:t>
            </w:r>
            <w:r w:rsidRPr="00267729">
              <w:rPr>
                <w:rFonts w:ascii="Times New Roman" w:hAnsi="Times New Roman"/>
                <w:i/>
                <w:sz w:val="26"/>
                <w:szCs w:val="26"/>
              </w:rPr>
              <w:t xml:space="preserve">Nâng cao hiệu quả quản lí hoạt động dạy học các trường phổ thông tỉnh Bình Dương, </w:t>
            </w:r>
            <w:r w:rsidRPr="00267729">
              <w:rPr>
                <w:rFonts w:ascii="Times New Roman" w:hAnsi="Times New Roman"/>
                <w:sz w:val="26"/>
                <w:szCs w:val="26"/>
              </w:rPr>
              <w:t>Nxb</w:t>
            </w:r>
            <w:r w:rsidR="00A16B27" w:rsidRPr="00267729">
              <w:rPr>
                <w:rFonts w:ascii="Times New Roman" w:hAnsi="Times New Roman"/>
                <w:sz w:val="26"/>
                <w:szCs w:val="26"/>
              </w:rPr>
              <w:t xml:space="preserve"> Đại học Vinh</w:t>
            </w:r>
          </w:p>
        </w:tc>
      </w:tr>
      <w:tr w:rsidR="008E2711" w:rsidRPr="00267729" w:rsidTr="006C0041">
        <w:tc>
          <w:tcPr>
            <w:tcW w:w="709" w:type="dxa"/>
          </w:tcPr>
          <w:p w:rsidR="008E2711" w:rsidRPr="00267729" w:rsidRDefault="008E2711" w:rsidP="00BD68F1">
            <w:pPr>
              <w:numPr>
                <w:ilvl w:val="0"/>
                <w:numId w:val="22"/>
              </w:numPr>
              <w:autoSpaceDE w:val="0"/>
              <w:autoSpaceDN w:val="0"/>
              <w:adjustRightInd w:val="0"/>
              <w:spacing w:before="20" w:line="336" w:lineRule="auto"/>
              <w:ind w:left="57" w:firstLine="0"/>
              <w:jc w:val="center"/>
              <w:rPr>
                <w:rFonts w:ascii="Times New Roman" w:hAnsi="Times New Roman"/>
                <w:sz w:val="26"/>
                <w:szCs w:val="26"/>
              </w:rPr>
            </w:pPr>
          </w:p>
        </w:tc>
        <w:tc>
          <w:tcPr>
            <w:tcW w:w="8080" w:type="dxa"/>
          </w:tcPr>
          <w:p w:rsidR="008E2711" w:rsidRPr="00267729" w:rsidRDefault="008E2711" w:rsidP="00BD68F1">
            <w:pPr>
              <w:spacing w:before="20" w:line="336" w:lineRule="auto"/>
              <w:jc w:val="both"/>
              <w:rPr>
                <w:rFonts w:ascii="Times New Roman" w:hAnsi="Times New Roman"/>
                <w:sz w:val="26"/>
                <w:szCs w:val="26"/>
              </w:rPr>
            </w:pPr>
            <w:r w:rsidRPr="00267729">
              <w:rPr>
                <w:rFonts w:ascii="Times New Roman" w:hAnsi="Times New Roman"/>
                <w:sz w:val="26"/>
                <w:szCs w:val="26"/>
              </w:rPr>
              <w:t xml:space="preserve">Phạm Văn Thức và Nguyễn Ngọc Sáng (2012), </w:t>
            </w:r>
            <w:r w:rsidRPr="00267729">
              <w:rPr>
                <w:rFonts w:ascii="Times New Roman" w:hAnsi="Times New Roman"/>
                <w:i/>
                <w:sz w:val="26"/>
                <w:szCs w:val="26"/>
              </w:rPr>
              <w:t>Phương pháp dạy - học lâm sàng</w:t>
            </w:r>
            <w:r w:rsidRPr="00267729">
              <w:rPr>
                <w:rFonts w:ascii="Times New Roman" w:hAnsi="Times New Roman"/>
                <w:sz w:val="26"/>
                <w:szCs w:val="26"/>
              </w:rPr>
              <w:t>, Nxb Y khoa</w:t>
            </w:r>
            <w:r w:rsidR="008E6B57" w:rsidRPr="00267729">
              <w:rPr>
                <w:rFonts w:ascii="Times New Roman" w:hAnsi="Times New Roman"/>
                <w:sz w:val="26"/>
                <w:szCs w:val="26"/>
              </w:rPr>
              <w:t>,</w:t>
            </w:r>
            <w:r w:rsidRPr="00267729">
              <w:rPr>
                <w:rFonts w:ascii="Times New Roman" w:hAnsi="Times New Roman"/>
                <w:sz w:val="26"/>
                <w:szCs w:val="26"/>
              </w:rPr>
              <w:t xml:space="preserve"> Hà Nội.</w:t>
            </w:r>
          </w:p>
        </w:tc>
      </w:tr>
      <w:tr w:rsidR="008E2711" w:rsidRPr="00267729" w:rsidTr="006C0041">
        <w:tc>
          <w:tcPr>
            <w:tcW w:w="709" w:type="dxa"/>
          </w:tcPr>
          <w:p w:rsidR="008E2711" w:rsidRPr="00267729" w:rsidRDefault="008E2711" w:rsidP="00BD68F1">
            <w:pPr>
              <w:numPr>
                <w:ilvl w:val="0"/>
                <w:numId w:val="22"/>
              </w:numPr>
              <w:autoSpaceDE w:val="0"/>
              <w:autoSpaceDN w:val="0"/>
              <w:adjustRightInd w:val="0"/>
              <w:spacing w:before="20" w:line="336" w:lineRule="auto"/>
              <w:ind w:left="57" w:firstLine="0"/>
              <w:jc w:val="center"/>
              <w:rPr>
                <w:rFonts w:ascii="Times New Roman" w:hAnsi="Times New Roman"/>
                <w:sz w:val="26"/>
                <w:szCs w:val="26"/>
              </w:rPr>
            </w:pPr>
          </w:p>
        </w:tc>
        <w:tc>
          <w:tcPr>
            <w:tcW w:w="8080" w:type="dxa"/>
          </w:tcPr>
          <w:p w:rsidR="008E2711" w:rsidRPr="00267729" w:rsidRDefault="008E2711" w:rsidP="00BD68F1">
            <w:pPr>
              <w:spacing w:before="20" w:line="336" w:lineRule="auto"/>
              <w:jc w:val="both"/>
              <w:rPr>
                <w:rFonts w:ascii="Times New Roman" w:hAnsi="Times New Roman"/>
                <w:sz w:val="26"/>
                <w:szCs w:val="26"/>
              </w:rPr>
            </w:pPr>
            <w:r w:rsidRPr="00267729">
              <w:rPr>
                <w:rFonts w:ascii="Times New Roman" w:hAnsi="Times New Roman"/>
                <w:sz w:val="26"/>
                <w:szCs w:val="26"/>
              </w:rPr>
              <w:t xml:space="preserve">Phạm Văn Thức và Nguyễn Ngọc Sáng (2012), </w:t>
            </w:r>
            <w:r w:rsidRPr="00267729">
              <w:rPr>
                <w:rFonts w:ascii="Times New Roman" w:hAnsi="Times New Roman"/>
                <w:i/>
                <w:sz w:val="26"/>
                <w:szCs w:val="26"/>
              </w:rPr>
              <w:t>Phương pháp dạy - học lâm sàng cho Điều dưỡng</w:t>
            </w:r>
            <w:r w:rsidRPr="00267729">
              <w:rPr>
                <w:rFonts w:ascii="Times New Roman" w:hAnsi="Times New Roman"/>
                <w:sz w:val="26"/>
                <w:szCs w:val="26"/>
              </w:rPr>
              <w:t>, Nxb Y khoa</w:t>
            </w:r>
            <w:r w:rsidR="008E6B57" w:rsidRPr="00267729">
              <w:rPr>
                <w:rFonts w:ascii="Times New Roman" w:hAnsi="Times New Roman"/>
                <w:sz w:val="26"/>
                <w:szCs w:val="26"/>
              </w:rPr>
              <w:t>,</w:t>
            </w:r>
            <w:r w:rsidRPr="00267729">
              <w:rPr>
                <w:rFonts w:ascii="Times New Roman" w:hAnsi="Times New Roman"/>
                <w:sz w:val="26"/>
                <w:szCs w:val="26"/>
              </w:rPr>
              <w:t xml:space="preserve"> Hà Nội. </w:t>
            </w:r>
          </w:p>
        </w:tc>
      </w:tr>
      <w:tr w:rsidR="008E2711" w:rsidRPr="00267729" w:rsidTr="006C0041">
        <w:tc>
          <w:tcPr>
            <w:tcW w:w="709" w:type="dxa"/>
          </w:tcPr>
          <w:p w:rsidR="008E2711" w:rsidRPr="00267729" w:rsidRDefault="008E2711" w:rsidP="00BD68F1">
            <w:pPr>
              <w:numPr>
                <w:ilvl w:val="0"/>
                <w:numId w:val="22"/>
              </w:numPr>
              <w:autoSpaceDE w:val="0"/>
              <w:autoSpaceDN w:val="0"/>
              <w:adjustRightInd w:val="0"/>
              <w:spacing w:before="20" w:line="336" w:lineRule="auto"/>
              <w:ind w:left="57" w:firstLine="0"/>
              <w:jc w:val="center"/>
              <w:rPr>
                <w:rFonts w:ascii="Times New Roman" w:hAnsi="Times New Roman"/>
                <w:sz w:val="26"/>
                <w:szCs w:val="26"/>
              </w:rPr>
            </w:pPr>
          </w:p>
        </w:tc>
        <w:tc>
          <w:tcPr>
            <w:tcW w:w="8080" w:type="dxa"/>
          </w:tcPr>
          <w:p w:rsidR="008E2711" w:rsidRPr="00267729" w:rsidRDefault="008E2711" w:rsidP="00BD68F1">
            <w:pPr>
              <w:spacing w:before="20" w:line="336" w:lineRule="auto"/>
              <w:jc w:val="both"/>
              <w:rPr>
                <w:rFonts w:ascii="Times New Roman" w:hAnsi="Times New Roman"/>
                <w:sz w:val="26"/>
                <w:szCs w:val="26"/>
              </w:rPr>
            </w:pPr>
            <w:r w:rsidRPr="00267729">
              <w:rPr>
                <w:rFonts w:ascii="Times New Roman" w:hAnsi="Times New Roman"/>
                <w:sz w:val="26"/>
                <w:szCs w:val="26"/>
              </w:rPr>
              <w:t xml:space="preserve">Nguyễn Thị Kim Tiến và Đặng Công Thuận (2010), </w:t>
            </w:r>
            <w:r w:rsidRPr="00267729">
              <w:rPr>
                <w:rFonts w:ascii="Times New Roman" w:hAnsi="Times New Roman"/>
                <w:i/>
                <w:sz w:val="26"/>
                <w:szCs w:val="26"/>
              </w:rPr>
              <w:t xml:space="preserve">Phương pháp học tích cực trong đào tạo Y khoa, </w:t>
            </w:r>
            <w:r w:rsidRPr="00267729">
              <w:rPr>
                <w:rFonts w:ascii="Times New Roman" w:hAnsi="Times New Roman"/>
                <w:sz w:val="26"/>
                <w:szCs w:val="26"/>
              </w:rPr>
              <w:t>Nxb Đại học Huế.</w:t>
            </w:r>
          </w:p>
        </w:tc>
      </w:tr>
      <w:tr w:rsidR="008E2711" w:rsidRPr="00267729" w:rsidTr="006C0041">
        <w:tc>
          <w:tcPr>
            <w:tcW w:w="709" w:type="dxa"/>
          </w:tcPr>
          <w:p w:rsidR="008E2711" w:rsidRPr="00267729" w:rsidRDefault="008E2711" w:rsidP="00BD68F1">
            <w:pPr>
              <w:numPr>
                <w:ilvl w:val="0"/>
                <w:numId w:val="22"/>
              </w:numPr>
              <w:autoSpaceDE w:val="0"/>
              <w:autoSpaceDN w:val="0"/>
              <w:adjustRightInd w:val="0"/>
              <w:spacing w:before="20" w:line="336" w:lineRule="auto"/>
              <w:ind w:left="57" w:firstLine="0"/>
              <w:jc w:val="center"/>
              <w:rPr>
                <w:rFonts w:ascii="Times New Roman" w:hAnsi="Times New Roman"/>
                <w:sz w:val="26"/>
                <w:szCs w:val="26"/>
              </w:rPr>
            </w:pPr>
          </w:p>
        </w:tc>
        <w:tc>
          <w:tcPr>
            <w:tcW w:w="8080" w:type="dxa"/>
          </w:tcPr>
          <w:p w:rsidR="008E2711" w:rsidRPr="00267729" w:rsidRDefault="002A7AE6" w:rsidP="00BD68F1">
            <w:pPr>
              <w:spacing w:before="20" w:line="336" w:lineRule="auto"/>
              <w:jc w:val="both"/>
              <w:rPr>
                <w:rFonts w:ascii="Times New Roman" w:hAnsi="Times New Roman"/>
                <w:sz w:val="26"/>
                <w:szCs w:val="26"/>
              </w:rPr>
            </w:pPr>
            <w:r w:rsidRPr="00267729">
              <w:rPr>
                <w:rFonts w:ascii="Times New Roman" w:hAnsi="Times New Roman"/>
                <w:sz w:val="26"/>
                <w:szCs w:val="26"/>
              </w:rPr>
              <w:t xml:space="preserve">Hội đồng quốc gia (2003), </w:t>
            </w:r>
            <w:r w:rsidRPr="00267729">
              <w:rPr>
                <w:rFonts w:ascii="Times New Roman" w:hAnsi="Times New Roman"/>
                <w:i/>
                <w:sz w:val="26"/>
                <w:szCs w:val="26"/>
              </w:rPr>
              <w:t>Từ điển Bách khoa Việt Nam tập 3</w:t>
            </w:r>
            <w:r w:rsidRPr="00267729">
              <w:rPr>
                <w:rFonts w:ascii="Times New Roman" w:hAnsi="Times New Roman"/>
                <w:sz w:val="26"/>
                <w:szCs w:val="26"/>
              </w:rPr>
              <w:t>, Nxb từ điển bách khoa, Hà Nội.</w:t>
            </w:r>
          </w:p>
        </w:tc>
      </w:tr>
      <w:tr w:rsidR="008E2711" w:rsidRPr="00267729" w:rsidTr="006C0041">
        <w:tc>
          <w:tcPr>
            <w:tcW w:w="709" w:type="dxa"/>
          </w:tcPr>
          <w:p w:rsidR="008E2711" w:rsidRPr="00267729" w:rsidRDefault="008E2711" w:rsidP="00395AC3">
            <w:pPr>
              <w:numPr>
                <w:ilvl w:val="0"/>
                <w:numId w:val="22"/>
              </w:numPr>
              <w:autoSpaceDE w:val="0"/>
              <w:autoSpaceDN w:val="0"/>
              <w:adjustRightInd w:val="0"/>
              <w:spacing w:before="40" w:line="336" w:lineRule="auto"/>
              <w:ind w:left="57" w:firstLine="0"/>
              <w:jc w:val="center"/>
              <w:rPr>
                <w:rFonts w:ascii="Times New Roman" w:hAnsi="Times New Roman"/>
                <w:sz w:val="26"/>
                <w:szCs w:val="26"/>
              </w:rPr>
            </w:pPr>
          </w:p>
        </w:tc>
        <w:tc>
          <w:tcPr>
            <w:tcW w:w="8080" w:type="dxa"/>
          </w:tcPr>
          <w:p w:rsidR="008E2711" w:rsidRPr="00267729" w:rsidRDefault="004D794F" w:rsidP="004F70C9">
            <w:pPr>
              <w:spacing w:before="40" w:line="336" w:lineRule="auto"/>
              <w:jc w:val="both"/>
              <w:rPr>
                <w:rFonts w:ascii="Times New Roman" w:hAnsi="Times New Roman"/>
                <w:sz w:val="26"/>
                <w:szCs w:val="26"/>
              </w:rPr>
            </w:pPr>
            <w:r w:rsidRPr="00267729">
              <w:rPr>
                <w:rFonts w:ascii="Times New Roman" w:hAnsi="Times New Roman"/>
                <w:sz w:val="26"/>
                <w:szCs w:val="26"/>
              </w:rPr>
              <w:t xml:space="preserve">Trung tâm khoa học xã hội và nhân văn Quốc gia, Viện ngôn ngữ học (2002), </w:t>
            </w:r>
            <w:r w:rsidRPr="00267729">
              <w:rPr>
                <w:rFonts w:ascii="Times New Roman" w:hAnsi="Times New Roman"/>
                <w:i/>
                <w:sz w:val="26"/>
                <w:szCs w:val="26"/>
              </w:rPr>
              <w:t>Từ điển Anh - Việt</w:t>
            </w:r>
            <w:r w:rsidRPr="00267729">
              <w:rPr>
                <w:rFonts w:ascii="Times New Roman" w:hAnsi="Times New Roman"/>
                <w:sz w:val="26"/>
                <w:szCs w:val="26"/>
              </w:rPr>
              <w:t>,  Nxb Thành phố Hồ Chí Minh.</w:t>
            </w:r>
          </w:p>
        </w:tc>
      </w:tr>
      <w:tr w:rsidR="00E84E40" w:rsidRPr="00267729" w:rsidTr="006C0041">
        <w:tc>
          <w:tcPr>
            <w:tcW w:w="709" w:type="dxa"/>
          </w:tcPr>
          <w:p w:rsidR="008E2711" w:rsidRPr="00267729" w:rsidRDefault="008E2711" w:rsidP="006C0041">
            <w:pPr>
              <w:numPr>
                <w:ilvl w:val="0"/>
                <w:numId w:val="22"/>
              </w:numPr>
              <w:autoSpaceDE w:val="0"/>
              <w:autoSpaceDN w:val="0"/>
              <w:adjustRightInd w:val="0"/>
              <w:spacing w:before="60" w:line="336" w:lineRule="auto"/>
              <w:ind w:left="57" w:firstLine="0"/>
              <w:jc w:val="center"/>
              <w:rPr>
                <w:rFonts w:ascii="Times New Roman" w:hAnsi="Times New Roman"/>
                <w:sz w:val="26"/>
                <w:szCs w:val="26"/>
              </w:rPr>
            </w:pPr>
          </w:p>
        </w:tc>
        <w:tc>
          <w:tcPr>
            <w:tcW w:w="8080" w:type="dxa"/>
          </w:tcPr>
          <w:p w:rsidR="008E2711" w:rsidRPr="00267729" w:rsidRDefault="00E84E40" w:rsidP="00E84E40">
            <w:pPr>
              <w:spacing w:before="60" w:line="336" w:lineRule="auto"/>
              <w:jc w:val="both"/>
              <w:rPr>
                <w:rFonts w:ascii="Times New Roman" w:hAnsi="Times New Roman"/>
                <w:sz w:val="26"/>
                <w:szCs w:val="26"/>
              </w:rPr>
            </w:pPr>
            <w:r w:rsidRPr="00267729">
              <w:rPr>
                <w:rFonts w:ascii="Times New Roman" w:hAnsi="Times New Roman"/>
                <w:sz w:val="26"/>
                <w:szCs w:val="26"/>
              </w:rPr>
              <w:t xml:space="preserve">Hội đồng Quốc gia chỉ đạo biên soạn Từ điển bách khoa Việt Nam (2005), </w:t>
            </w:r>
            <w:r w:rsidR="008E2711" w:rsidRPr="00267729">
              <w:rPr>
                <w:rFonts w:ascii="Times New Roman" w:hAnsi="Times New Roman"/>
                <w:i/>
                <w:sz w:val="26"/>
                <w:szCs w:val="26"/>
              </w:rPr>
              <w:t xml:space="preserve">Từ điển Bách khoa </w:t>
            </w:r>
            <w:r w:rsidRPr="00267729">
              <w:rPr>
                <w:rFonts w:ascii="Times New Roman" w:hAnsi="Times New Roman"/>
                <w:i/>
                <w:sz w:val="26"/>
                <w:szCs w:val="26"/>
              </w:rPr>
              <w:t>toàn thư</w:t>
            </w:r>
            <w:r w:rsidRPr="00267729">
              <w:rPr>
                <w:rFonts w:ascii="Times New Roman" w:hAnsi="Times New Roman"/>
                <w:sz w:val="26"/>
                <w:szCs w:val="26"/>
              </w:rPr>
              <w:t xml:space="preserve">, </w:t>
            </w:r>
            <w:r w:rsidR="00B6581B" w:rsidRPr="00267729">
              <w:rPr>
                <w:rFonts w:ascii="Times New Roman" w:hAnsi="Times New Roman"/>
                <w:sz w:val="26"/>
                <w:szCs w:val="26"/>
              </w:rPr>
              <w:t xml:space="preserve">Nxb </w:t>
            </w:r>
            <w:r w:rsidRPr="00267729">
              <w:rPr>
                <w:rFonts w:ascii="Times New Roman" w:hAnsi="Times New Roman"/>
                <w:sz w:val="26"/>
                <w:szCs w:val="26"/>
              </w:rPr>
              <w:t>từ điển bách khoa</w:t>
            </w:r>
          </w:p>
        </w:tc>
      </w:tr>
      <w:tr w:rsidR="0099060B" w:rsidRPr="00267729" w:rsidTr="006C0041">
        <w:tc>
          <w:tcPr>
            <w:tcW w:w="709" w:type="dxa"/>
          </w:tcPr>
          <w:p w:rsidR="008E2711" w:rsidRPr="00267729" w:rsidRDefault="008E2711" w:rsidP="006C0041">
            <w:pPr>
              <w:numPr>
                <w:ilvl w:val="0"/>
                <w:numId w:val="22"/>
              </w:numPr>
              <w:autoSpaceDE w:val="0"/>
              <w:autoSpaceDN w:val="0"/>
              <w:adjustRightInd w:val="0"/>
              <w:spacing w:before="60" w:line="336" w:lineRule="auto"/>
              <w:ind w:left="57" w:firstLine="0"/>
              <w:jc w:val="center"/>
              <w:rPr>
                <w:rFonts w:ascii="Times New Roman" w:hAnsi="Times New Roman"/>
                <w:sz w:val="26"/>
                <w:szCs w:val="26"/>
              </w:rPr>
            </w:pPr>
          </w:p>
        </w:tc>
        <w:tc>
          <w:tcPr>
            <w:tcW w:w="8080" w:type="dxa"/>
          </w:tcPr>
          <w:p w:rsidR="008E2711" w:rsidRPr="00267729" w:rsidRDefault="008E2711" w:rsidP="006C0041">
            <w:pPr>
              <w:spacing w:before="60" w:line="336" w:lineRule="auto"/>
              <w:jc w:val="both"/>
              <w:rPr>
                <w:rFonts w:ascii="Times New Roman" w:hAnsi="Times New Roman"/>
                <w:sz w:val="26"/>
                <w:szCs w:val="26"/>
              </w:rPr>
            </w:pPr>
            <w:r w:rsidRPr="00267729">
              <w:rPr>
                <w:rFonts w:ascii="Times New Roman" w:hAnsi="Times New Roman"/>
                <w:sz w:val="26"/>
                <w:szCs w:val="26"/>
              </w:rPr>
              <w:t xml:space="preserve">Nguyễn Đức Trí (2003), </w:t>
            </w:r>
            <w:r w:rsidRPr="00267729">
              <w:rPr>
                <w:rFonts w:ascii="Times New Roman" w:hAnsi="Times New Roman"/>
                <w:i/>
                <w:sz w:val="26"/>
                <w:szCs w:val="26"/>
              </w:rPr>
              <w:t xml:space="preserve">Cơ sở và xu hướng đổi mới phương pháp dạy học trong </w:t>
            </w:r>
            <w:r w:rsidR="0099060B" w:rsidRPr="00267729">
              <w:rPr>
                <w:rFonts w:ascii="Times New Roman" w:hAnsi="Times New Roman"/>
                <w:i/>
                <w:sz w:val="26"/>
                <w:szCs w:val="26"/>
              </w:rPr>
              <w:t xml:space="preserve">đào tạo Trung học chuyên nghiệp, </w:t>
            </w:r>
            <w:r w:rsidR="0099060B" w:rsidRPr="00267729">
              <w:rPr>
                <w:rFonts w:ascii="Times New Roman" w:hAnsi="Times New Roman"/>
                <w:sz w:val="26"/>
                <w:szCs w:val="26"/>
              </w:rPr>
              <w:t>Viện nghiên cứu phát triển giáo dục, Hà Nội</w:t>
            </w:r>
          </w:p>
        </w:tc>
      </w:tr>
      <w:tr w:rsidR="008E2711" w:rsidRPr="00267729" w:rsidTr="006C0041">
        <w:tc>
          <w:tcPr>
            <w:tcW w:w="709" w:type="dxa"/>
          </w:tcPr>
          <w:p w:rsidR="008E2711" w:rsidRPr="00267729" w:rsidRDefault="008E2711" w:rsidP="006C0041">
            <w:pPr>
              <w:numPr>
                <w:ilvl w:val="0"/>
                <w:numId w:val="22"/>
              </w:numPr>
              <w:autoSpaceDE w:val="0"/>
              <w:autoSpaceDN w:val="0"/>
              <w:adjustRightInd w:val="0"/>
              <w:spacing w:before="60" w:line="336" w:lineRule="auto"/>
              <w:ind w:left="57" w:firstLine="0"/>
              <w:jc w:val="center"/>
              <w:rPr>
                <w:rFonts w:ascii="Times New Roman" w:hAnsi="Times New Roman"/>
                <w:sz w:val="26"/>
                <w:szCs w:val="26"/>
              </w:rPr>
            </w:pPr>
          </w:p>
        </w:tc>
        <w:tc>
          <w:tcPr>
            <w:tcW w:w="8080" w:type="dxa"/>
          </w:tcPr>
          <w:p w:rsidR="008E2711" w:rsidRPr="00267729" w:rsidRDefault="008E2711" w:rsidP="006C0041">
            <w:pPr>
              <w:spacing w:before="60" w:line="336" w:lineRule="auto"/>
              <w:jc w:val="both"/>
              <w:rPr>
                <w:rFonts w:ascii="Times New Roman" w:hAnsi="Times New Roman"/>
                <w:sz w:val="26"/>
                <w:szCs w:val="26"/>
              </w:rPr>
            </w:pPr>
            <w:r w:rsidRPr="00267729">
              <w:rPr>
                <w:rFonts w:ascii="Times New Roman" w:hAnsi="Times New Roman"/>
                <w:sz w:val="26"/>
                <w:szCs w:val="26"/>
              </w:rPr>
              <w:t xml:space="preserve">Thái Duy Tuyên (1999), </w:t>
            </w:r>
            <w:r w:rsidRPr="00267729">
              <w:rPr>
                <w:rFonts w:ascii="Times New Roman" w:hAnsi="Times New Roman"/>
                <w:i/>
                <w:sz w:val="26"/>
                <w:szCs w:val="26"/>
              </w:rPr>
              <w:t xml:space="preserve">Những vấn đề cơ bản giáo dục hiện đại, </w:t>
            </w:r>
            <w:r w:rsidRPr="00267729">
              <w:rPr>
                <w:rFonts w:ascii="Times New Roman" w:hAnsi="Times New Roman"/>
                <w:sz w:val="26"/>
                <w:szCs w:val="26"/>
              </w:rPr>
              <w:t>Nxb giáo dục, Hà Nội.</w:t>
            </w:r>
          </w:p>
        </w:tc>
      </w:tr>
      <w:tr w:rsidR="008E2711" w:rsidRPr="00267729" w:rsidTr="006C0041">
        <w:tc>
          <w:tcPr>
            <w:tcW w:w="709" w:type="dxa"/>
          </w:tcPr>
          <w:p w:rsidR="008E2711" w:rsidRPr="00267729" w:rsidRDefault="008E2711" w:rsidP="006C0041">
            <w:pPr>
              <w:numPr>
                <w:ilvl w:val="0"/>
                <w:numId w:val="22"/>
              </w:numPr>
              <w:autoSpaceDE w:val="0"/>
              <w:autoSpaceDN w:val="0"/>
              <w:adjustRightInd w:val="0"/>
              <w:spacing w:before="60" w:line="336" w:lineRule="auto"/>
              <w:ind w:left="57" w:firstLine="0"/>
              <w:jc w:val="center"/>
              <w:rPr>
                <w:rFonts w:ascii="Times New Roman" w:hAnsi="Times New Roman"/>
                <w:sz w:val="26"/>
                <w:szCs w:val="26"/>
              </w:rPr>
            </w:pPr>
          </w:p>
        </w:tc>
        <w:tc>
          <w:tcPr>
            <w:tcW w:w="8080" w:type="dxa"/>
          </w:tcPr>
          <w:p w:rsidR="008E2711" w:rsidRPr="00267729" w:rsidRDefault="008E2711" w:rsidP="006C0041">
            <w:pPr>
              <w:spacing w:before="60" w:line="336" w:lineRule="auto"/>
              <w:jc w:val="both"/>
              <w:rPr>
                <w:rFonts w:ascii="Times New Roman" w:hAnsi="Times New Roman"/>
                <w:sz w:val="26"/>
                <w:szCs w:val="26"/>
              </w:rPr>
            </w:pPr>
            <w:r w:rsidRPr="00267729">
              <w:rPr>
                <w:rFonts w:ascii="Times New Roman" w:hAnsi="Times New Roman"/>
                <w:sz w:val="26"/>
                <w:szCs w:val="26"/>
              </w:rPr>
              <w:t xml:space="preserve">Thái Duy Tuyên (2001), </w:t>
            </w:r>
            <w:r w:rsidRPr="00267729">
              <w:rPr>
                <w:rFonts w:ascii="Times New Roman" w:hAnsi="Times New Roman"/>
                <w:i/>
                <w:sz w:val="26"/>
                <w:szCs w:val="26"/>
              </w:rPr>
              <w:t xml:space="preserve">Những vấn đề cơ bản giáo dục hiện đại, </w:t>
            </w:r>
            <w:r w:rsidRPr="00267729">
              <w:rPr>
                <w:rFonts w:ascii="Times New Roman" w:hAnsi="Times New Roman"/>
                <w:sz w:val="26"/>
                <w:szCs w:val="26"/>
              </w:rPr>
              <w:t>Nxb giáo dục, Hà Nội.</w:t>
            </w:r>
          </w:p>
        </w:tc>
      </w:tr>
      <w:tr w:rsidR="008E2711" w:rsidRPr="00267729" w:rsidTr="006C0041">
        <w:tc>
          <w:tcPr>
            <w:tcW w:w="709" w:type="dxa"/>
          </w:tcPr>
          <w:p w:rsidR="008E2711" w:rsidRPr="00267729" w:rsidRDefault="008E2711" w:rsidP="006C0041">
            <w:pPr>
              <w:numPr>
                <w:ilvl w:val="0"/>
                <w:numId w:val="22"/>
              </w:numPr>
              <w:autoSpaceDE w:val="0"/>
              <w:autoSpaceDN w:val="0"/>
              <w:adjustRightInd w:val="0"/>
              <w:spacing w:before="60" w:line="336" w:lineRule="auto"/>
              <w:ind w:left="57" w:firstLine="0"/>
              <w:jc w:val="center"/>
              <w:rPr>
                <w:rFonts w:ascii="Times New Roman" w:hAnsi="Times New Roman"/>
                <w:sz w:val="26"/>
                <w:szCs w:val="26"/>
              </w:rPr>
            </w:pPr>
          </w:p>
        </w:tc>
        <w:tc>
          <w:tcPr>
            <w:tcW w:w="8080" w:type="dxa"/>
          </w:tcPr>
          <w:p w:rsidR="008E2711" w:rsidRPr="00267729" w:rsidRDefault="008E2711" w:rsidP="006C0041">
            <w:pPr>
              <w:spacing w:before="60" w:line="336" w:lineRule="auto"/>
              <w:jc w:val="both"/>
              <w:rPr>
                <w:rFonts w:ascii="Times New Roman" w:hAnsi="Times New Roman"/>
                <w:sz w:val="26"/>
                <w:szCs w:val="26"/>
              </w:rPr>
            </w:pPr>
            <w:r w:rsidRPr="00267729">
              <w:rPr>
                <w:rFonts w:ascii="Times New Roman" w:hAnsi="Times New Roman"/>
                <w:sz w:val="26"/>
                <w:szCs w:val="26"/>
              </w:rPr>
              <w:t xml:space="preserve">Thái Duy Tuyên (2008), </w:t>
            </w:r>
            <w:r w:rsidRPr="00267729">
              <w:rPr>
                <w:rFonts w:ascii="Times New Roman" w:hAnsi="Times New Roman"/>
                <w:i/>
                <w:sz w:val="26"/>
                <w:szCs w:val="26"/>
              </w:rPr>
              <w:t xml:space="preserve">Phương pháp dạy học truyền thống và đổi mới, </w:t>
            </w:r>
            <w:r w:rsidRPr="00267729">
              <w:rPr>
                <w:rFonts w:ascii="Times New Roman" w:hAnsi="Times New Roman"/>
                <w:sz w:val="26"/>
                <w:szCs w:val="26"/>
              </w:rPr>
              <w:t>Nxb Giáo dục, Hà Nội.</w:t>
            </w:r>
          </w:p>
        </w:tc>
      </w:tr>
      <w:tr w:rsidR="008E2711" w:rsidRPr="00267729" w:rsidTr="006C0041">
        <w:tc>
          <w:tcPr>
            <w:tcW w:w="709" w:type="dxa"/>
          </w:tcPr>
          <w:p w:rsidR="008E2711" w:rsidRPr="00267729" w:rsidRDefault="008E2711" w:rsidP="006C0041">
            <w:pPr>
              <w:numPr>
                <w:ilvl w:val="0"/>
                <w:numId w:val="22"/>
              </w:numPr>
              <w:autoSpaceDE w:val="0"/>
              <w:autoSpaceDN w:val="0"/>
              <w:adjustRightInd w:val="0"/>
              <w:spacing w:before="60" w:line="336" w:lineRule="auto"/>
              <w:ind w:left="57" w:firstLine="0"/>
              <w:jc w:val="center"/>
              <w:rPr>
                <w:rFonts w:ascii="Times New Roman" w:hAnsi="Times New Roman"/>
                <w:sz w:val="26"/>
                <w:szCs w:val="26"/>
              </w:rPr>
            </w:pPr>
          </w:p>
        </w:tc>
        <w:tc>
          <w:tcPr>
            <w:tcW w:w="8080" w:type="dxa"/>
          </w:tcPr>
          <w:p w:rsidR="008E2711" w:rsidRPr="00267729" w:rsidRDefault="008E2711" w:rsidP="006C0041">
            <w:pPr>
              <w:spacing w:before="60" w:line="336" w:lineRule="auto"/>
              <w:jc w:val="both"/>
              <w:rPr>
                <w:rFonts w:ascii="Times New Roman" w:hAnsi="Times New Roman"/>
                <w:spacing w:val="-8"/>
                <w:sz w:val="26"/>
                <w:szCs w:val="26"/>
              </w:rPr>
            </w:pPr>
            <w:r w:rsidRPr="00267729">
              <w:rPr>
                <w:rFonts w:ascii="Times New Roman" w:hAnsi="Times New Roman"/>
                <w:spacing w:val="-8"/>
                <w:sz w:val="26"/>
                <w:szCs w:val="26"/>
              </w:rPr>
              <w:t xml:space="preserve">Phạm Viết Vượng (2000), </w:t>
            </w:r>
            <w:r w:rsidRPr="00267729">
              <w:rPr>
                <w:rFonts w:ascii="Times New Roman" w:hAnsi="Times New Roman"/>
                <w:i/>
                <w:spacing w:val="-8"/>
                <w:sz w:val="26"/>
                <w:szCs w:val="26"/>
              </w:rPr>
              <w:t>Giáo dục học</w:t>
            </w:r>
            <w:r w:rsidRPr="00267729">
              <w:rPr>
                <w:rFonts w:ascii="Times New Roman" w:hAnsi="Times New Roman"/>
                <w:spacing w:val="-8"/>
                <w:sz w:val="26"/>
                <w:szCs w:val="26"/>
              </w:rPr>
              <w:t>, Nxb Đại học Quốc Gia Hà Nội.</w:t>
            </w:r>
          </w:p>
        </w:tc>
      </w:tr>
      <w:tr w:rsidR="008E2711" w:rsidRPr="00267729" w:rsidTr="006C0041">
        <w:tc>
          <w:tcPr>
            <w:tcW w:w="709" w:type="dxa"/>
          </w:tcPr>
          <w:p w:rsidR="008E2711" w:rsidRPr="00267729" w:rsidRDefault="008E2711" w:rsidP="006C0041">
            <w:pPr>
              <w:numPr>
                <w:ilvl w:val="0"/>
                <w:numId w:val="22"/>
              </w:numPr>
              <w:autoSpaceDE w:val="0"/>
              <w:autoSpaceDN w:val="0"/>
              <w:adjustRightInd w:val="0"/>
              <w:spacing w:before="60" w:line="336" w:lineRule="auto"/>
              <w:ind w:left="57" w:firstLine="0"/>
              <w:jc w:val="center"/>
              <w:rPr>
                <w:rFonts w:ascii="Times New Roman" w:hAnsi="Times New Roman"/>
                <w:sz w:val="26"/>
                <w:szCs w:val="26"/>
              </w:rPr>
            </w:pPr>
          </w:p>
        </w:tc>
        <w:tc>
          <w:tcPr>
            <w:tcW w:w="8080" w:type="dxa"/>
          </w:tcPr>
          <w:p w:rsidR="008E2711" w:rsidRPr="00267729" w:rsidRDefault="008E2711" w:rsidP="006C0041">
            <w:pPr>
              <w:spacing w:before="60" w:line="336" w:lineRule="auto"/>
              <w:jc w:val="both"/>
              <w:rPr>
                <w:rFonts w:ascii="Times New Roman" w:hAnsi="Times New Roman"/>
                <w:sz w:val="26"/>
                <w:szCs w:val="26"/>
              </w:rPr>
            </w:pPr>
            <w:r w:rsidRPr="00267729">
              <w:rPr>
                <w:rFonts w:ascii="Times New Roman" w:hAnsi="Times New Roman"/>
                <w:sz w:val="26"/>
                <w:szCs w:val="26"/>
                <w:lang w:val="vi-VN"/>
              </w:rPr>
              <w:t xml:space="preserve">J.J. </w:t>
            </w:r>
            <w:r w:rsidRPr="00267729">
              <w:rPr>
                <w:rFonts w:ascii="Times New Roman" w:hAnsi="Times New Roman"/>
                <w:sz w:val="26"/>
                <w:szCs w:val="26"/>
              </w:rPr>
              <w:t>G</w:t>
            </w:r>
            <w:r w:rsidRPr="00267729">
              <w:rPr>
                <w:rFonts w:ascii="Times New Roman" w:hAnsi="Times New Roman"/>
                <w:sz w:val="26"/>
                <w:szCs w:val="26"/>
                <w:lang w:val="vi-VN"/>
              </w:rPr>
              <w:t xml:space="preserve">uilbert (1997), </w:t>
            </w:r>
            <w:r w:rsidRPr="00267729">
              <w:rPr>
                <w:rFonts w:ascii="Times New Roman" w:hAnsi="Times New Roman"/>
                <w:i/>
                <w:sz w:val="26"/>
                <w:szCs w:val="26"/>
                <w:lang w:val="vi-VN"/>
              </w:rPr>
              <w:t>Sổ tay giáo dục dành cho cán bộ y tế</w:t>
            </w:r>
            <w:r w:rsidRPr="00267729">
              <w:rPr>
                <w:rFonts w:ascii="Times New Roman" w:hAnsi="Times New Roman"/>
                <w:sz w:val="26"/>
                <w:szCs w:val="26"/>
                <w:lang w:val="vi-VN"/>
              </w:rPr>
              <w:t>, Tài liệu dịch, Nxb Y học.</w:t>
            </w:r>
          </w:p>
        </w:tc>
      </w:tr>
      <w:tr w:rsidR="008E2711" w:rsidRPr="00267729" w:rsidTr="006C0041">
        <w:tc>
          <w:tcPr>
            <w:tcW w:w="709" w:type="dxa"/>
          </w:tcPr>
          <w:p w:rsidR="008E2711" w:rsidRPr="00267729" w:rsidRDefault="008E2711" w:rsidP="006C0041">
            <w:pPr>
              <w:numPr>
                <w:ilvl w:val="0"/>
                <w:numId w:val="22"/>
              </w:numPr>
              <w:autoSpaceDE w:val="0"/>
              <w:autoSpaceDN w:val="0"/>
              <w:adjustRightInd w:val="0"/>
              <w:spacing w:before="60" w:line="336" w:lineRule="auto"/>
              <w:ind w:left="57" w:firstLine="0"/>
              <w:jc w:val="center"/>
              <w:rPr>
                <w:rFonts w:ascii="Times New Roman" w:hAnsi="Times New Roman"/>
                <w:sz w:val="26"/>
                <w:szCs w:val="26"/>
              </w:rPr>
            </w:pPr>
          </w:p>
        </w:tc>
        <w:tc>
          <w:tcPr>
            <w:tcW w:w="8080" w:type="dxa"/>
          </w:tcPr>
          <w:p w:rsidR="008E2711" w:rsidRPr="00267729" w:rsidRDefault="008E2711" w:rsidP="006C0041">
            <w:pPr>
              <w:spacing w:before="60" w:line="336" w:lineRule="auto"/>
              <w:jc w:val="both"/>
              <w:rPr>
                <w:rFonts w:ascii="Times New Roman" w:hAnsi="Times New Roman"/>
                <w:sz w:val="26"/>
                <w:szCs w:val="26"/>
                <w:lang w:val="vi-VN"/>
              </w:rPr>
            </w:pPr>
            <w:r w:rsidRPr="00267729">
              <w:rPr>
                <w:rFonts w:ascii="Times New Roman" w:hAnsi="Times New Roman"/>
                <w:sz w:val="26"/>
                <w:szCs w:val="26"/>
                <w:lang w:val="it-IT"/>
              </w:rPr>
              <w:t xml:space="preserve">Benjamin S.Bloom và các cộng sự (1994), </w:t>
            </w:r>
            <w:r w:rsidRPr="00267729">
              <w:rPr>
                <w:rFonts w:ascii="Times New Roman" w:hAnsi="Times New Roman"/>
                <w:i/>
                <w:sz w:val="26"/>
                <w:szCs w:val="26"/>
                <w:lang w:val="it-IT"/>
              </w:rPr>
              <w:t>Nguyên tắc phân loại mục tiêu giáo dục - lĩnh vực nhận thức</w:t>
            </w:r>
            <w:r w:rsidRPr="00267729">
              <w:rPr>
                <w:rFonts w:ascii="Times New Roman" w:hAnsi="Times New Roman"/>
                <w:sz w:val="26"/>
                <w:szCs w:val="26"/>
                <w:lang w:val="it-IT"/>
              </w:rPr>
              <w:t xml:space="preserve">, (Đoàn Văn Điều dịch), Trường ĐHSP TP. </w:t>
            </w:r>
            <w:r w:rsidRPr="00267729">
              <w:rPr>
                <w:rFonts w:ascii="Times New Roman" w:hAnsi="Times New Roman"/>
                <w:sz w:val="26"/>
                <w:szCs w:val="26"/>
              </w:rPr>
              <w:t>Hồ Chí Minh.</w:t>
            </w:r>
          </w:p>
        </w:tc>
      </w:tr>
      <w:tr w:rsidR="008E2711" w:rsidRPr="00267729" w:rsidTr="006C0041">
        <w:tc>
          <w:tcPr>
            <w:tcW w:w="709" w:type="dxa"/>
          </w:tcPr>
          <w:p w:rsidR="008E2711" w:rsidRPr="00267729" w:rsidRDefault="008E2711" w:rsidP="006C0041">
            <w:pPr>
              <w:numPr>
                <w:ilvl w:val="0"/>
                <w:numId w:val="22"/>
              </w:numPr>
              <w:autoSpaceDE w:val="0"/>
              <w:autoSpaceDN w:val="0"/>
              <w:adjustRightInd w:val="0"/>
              <w:spacing w:before="20" w:line="336" w:lineRule="auto"/>
              <w:ind w:left="57" w:firstLine="0"/>
              <w:jc w:val="center"/>
              <w:rPr>
                <w:rFonts w:ascii="Times New Roman" w:hAnsi="Times New Roman"/>
                <w:sz w:val="26"/>
                <w:szCs w:val="26"/>
              </w:rPr>
            </w:pPr>
          </w:p>
        </w:tc>
        <w:tc>
          <w:tcPr>
            <w:tcW w:w="8080" w:type="dxa"/>
          </w:tcPr>
          <w:p w:rsidR="008E2711" w:rsidRPr="00267729" w:rsidRDefault="008E2711" w:rsidP="006C0041">
            <w:pPr>
              <w:spacing w:before="20" w:line="336" w:lineRule="auto"/>
              <w:jc w:val="both"/>
              <w:rPr>
                <w:rFonts w:ascii="Times New Roman" w:hAnsi="Times New Roman"/>
                <w:sz w:val="26"/>
                <w:szCs w:val="26"/>
              </w:rPr>
            </w:pPr>
            <w:r w:rsidRPr="00267729">
              <w:rPr>
                <w:rFonts w:ascii="Times New Roman" w:hAnsi="Times New Roman"/>
                <w:sz w:val="26"/>
                <w:szCs w:val="26"/>
              </w:rPr>
              <w:t xml:space="preserve">Fred Abbatt &amp; Rosemary McMahon (1985), </w:t>
            </w:r>
            <w:r w:rsidRPr="00267729">
              <w:rPr>
                <w:rFonts w:ascii="Times New Roman" w:hAnsi="Times New Roman"/>
                <w:i/>
                <w:sz w:val="26"/>
                <w:szCs w:val="26"/>
              </w:rPr>
              <w:t>giảng dạy nhân viên chăm sóc sức khỏe,</w:t>
            </w:r>
            <w:r w:rsidRPr="00267729">
              <w:rPr>
                <w:rFonts w:ascii="Times New Roman" w:hAnsi="Times New Roman"/>
                <w:sz w:val="26"/>
                <w:szCs w:val="26"/>
              </w:rPr>
              <w:t xml:space="preserve"> Tài liệu dịch, Nxb Y học.</w:t>
            </w:r>
          </w:p>
          <w:p w:rsidR="008E2711" w:rsidRPr="00267729" w:rsidRDefault="008E2711" w:rsidP="006C0041">
            <w:pPr>
              <w:spacing w:before="20" w:line="336" w:lineRule="auto"/>
              <w:jc w:val="both"/>
              <w:rPr>
                <w:rFonts w:ascii="Times New Roman" w:hAnsi="Times New Roman"/>
                <w:sz w:val="26"/>
                <w:szCs w:val="26"/>
              </w:rPr>
            </w:pPr>
            <w:r w:rsidRPr="00267729">
              <w:rPr>
                <w:rFonts w:ascii="Times New Roman" w:hAnsi="Times New Roman"/>
                <w:sz w:val="26"/>
                <w:szCs w:val="26"/>
                <w:u w:val="single"/>
              </w:rPr>
              <w:t>Tài liệu tiếng Anh</w:t>
            </w:r>
            <w:r w:rsidR="008E6B57" w:rsidRPr="00267729">
              <w:rPr>
                <w:rFonts w:ascii="Times New Roman" w:hAnsi="Times New Roman"/>
                <w:sz w:val="26"/>
                <w:szCs w:val="26"/>
              </w:rPr>
              <w:t xml:space="preserve"> </w:t>
            </w:r>
          </w:p>
        </w:tc>
      </w:tr>
      <w:tr w:rsidR="008E2711" w:rsidRPr="00267729" w:rsidTr="006C0041">
        <w:tc>
          <w:tcPr>
            <w:tcW w:w="709" w:type="dxa"/>
          </w:tcPr>
          <w:p w:rsidR="008E2711" w:rsidRPr="00267729" w:rsidRDefault="008E2711" w:rsidP="006C0041">
            <w:pPr>
              <w:numPr>
                <w:ilvl w:val="0"/>
                <w:numId w:val="22"/>
              </w:numPr>
              <w:autoSpaceDE w:val="0"/>
              <w:autoSpaceDN w:val="0"/>
              <w:adjustRightInd w:val="0"/>
              <w:spacing w:before="20" w:line="336" w:lineRule="auto"/>
              <w:ind w:left="57" w:firstLine="0"/>
              <w:jc w:val="center"/>
              <w:rPr>
                <w:rFonts w:ascii="Times New Roman" w:hAnsi="Times New Roman"/>
                <w:sz w:val="26"/>
                <w:szCs w:val="26"/>
              </w:rPr>
            </w:pPr>
          </w:p>
        </w:tc>
        <w:tc>
          <w:tcPr>
            <w:tcW w:w="8080" w:type="dxa"/>
          </w:tcPr>
          <w:p w:rsidR="008E2711" w:rsidRPr="00267729" w:rsidRDefault="008E2711" w:rsidP="006C0041">
            <w:pPr>
              <w:spacing w:before="20" w:line="336" w:lineRule="auto"/>
              <w:jc w:val="both"/>
              <w:rPr>
                <w:rFonts w:ascii="Times New Roman" w:hAnsi="Times New Roman"/>
                <w:sz w:val="26"/>
                <w:szCs w:val="26"/>
              </w:rPr>
            </w:pPr>
            <w:r w:rsidRPr="00267729">
              <w:rPr>
                <w:rFonts w:ascii="Times New Roman" w:hAnsi="Times New Roman"/>
                <w:noProof/>
                <w:sz w:val="26"/>
                <w:szCs w:val="26"/>
                <w:lang w:val="it-IT"/>
              </w:rPr>
              <w:t>Al-Kandari, F., Vidal, V. L., &amp; Thomas, D. (2</w:t>
            </w:r>
            <w:r w:rsidRPr="00267729">
              <w:rPr>
                <w:rFonts w:ascii="Times New Roman" w:hAnsi="Times New Roman"/>
                <w:noProof/>
                <w:sz w:val="26"/>
                <w:szCs w:val="26"/>
                <w:lang w:val="fi-FI"/>
              </w:rPr>
              <w:t xml:space="preserve">009). </w:t>
            </w:r>
            <w:r w:rsidRPr="00267729">
              <w:rPr>
                <w:rFonts w:ascii="Times New Roman" w:hAnsi="Times New Roman"/>
                <w:i/>
                <w:noProof/>
                <w:sz w:val="26"/>
                <w:szCs w:val="26"/>
              </w:rPr>
              <w:t>Assessing clinical learning outcomes:A descriptive study of nursing students in Kuwait</w:t>
            </w:r>
            <w:r w:rsidRPr="00267729">
              <w:rPr>
                <w:rFonts w:ascii="Times New Roman" w:hAnsi="Times New Roman"/>
                <w:noProof/>
                <w:sz w:val="26"/>
                <w:szCs w:val="26"/>
              </w:rPr>
              <w:t>. Nursing and Health Sciences, 11(3), 252 -262.</w:t>
            </w:r>
            <w:r w:rsidR="008E6B57" w:rsidRPr="00267729">
              <w:rPr>
                <w:rFonts w:ascii="Times New Roman" w:hAnsi="Times New Roman"/>
                <w:sz w:val="26"/>
                <w:szCs w:val="26"/>
              </w:rPr>
              <w:t xml:space="preserve"> </w:t>
            </w:r>
            <w:r w:rsidRPr="00267729">
              <w:rPr>
                <w:rFonts w:ascii="Times New Roman" w:hAnsi="Times New Roman"/>
                <w:sz w:val="26"/>
                <w:szCs w:val="26"/>
              </w:rPr>
              <w:t xml:space="preserve"> </w:t>
            </w:r>
          </w:p>
        </w:tc>
      </w:tr>
      <w:tr w:rsidR="008E2711" w:rsidRPr="00267729" w:rsidTr="006C0041">
        <w:tc>
          <w:tcPr>
            <w:tcW w:w="709" w:type="dxa"/>
          </w:tcPr>
          <w:p w:rsidR="008E2711" w:rsidRPr="00267729" w:rsidRDefault="008E2711" w:rsidP="006C0041">
            <w:pPr>
              <w:numPr>
                <w:ilvl w:val="0"/>
                <w:numId w:val="22"/>
              </w:numPr>
              <w:autoSpaceDE w:val="0"/>
              <w:autoSpaceDN w:val="0"/>
              <w:adjustRightInd w:val="0"/>
              <w:spacing w:before="20" w:line="336" w:lineRule="auto"/>
              <w:ind w:left="57" w:firstLine="0"/>
              <w:jc w:val="center"/>
              <w:rPr>
                <w:rFonts w:ascii="Times New Roman" w:hAnsi="Times New Roman"/>
                <w:sz w:val="26"/>
                <w:szCs w:val="26"/>
              </w:rPr>
            </w:pPr>
          </w:p>
        </w:tc>
        <w:tc>
          <w:tcPr>
            <w:tcW w:w="8080" w:type="dxa"/>
          </w:tcPr>
          <w:p w:rsidR="008E2711" w:rsidRPr="00267729" w:rsidRDefault="008E2711" w:rsidP="006C0041">
            <w:pPr>
              <w:spacing w:before="20" w:line="336" w:lineRule="auto"/>
              <w:jc w:val="both"/>
              <w:rPr>
                <w:rFonts w:ascii="Times New Roman" w:hAnsi="Times New Roman"/>
                <w:sz w:val="26"/>
                <w:szCs w:val="26"/>
              </w:rPr>
            </w:pPr>
            <w:r w:rsidRPr="00267729">
              <w:rPr>
                <w:rFonts w:ascii="Times New Roman" w:hAnsi="Times New Roman"/>
                <w:sz w:val="26"/>
                <w:szCs w:val="26"/>
              </w:rPr>
              <w:t xml:space="preserve">Catherine Armstrong, </w:t>
            </w:r>
            <w:r w:rsidRPr="00267729">
              <w:rPr>
                <w:rFonts w:ascii="Times New Roman" w:hAnsi="Times New Roman"/>
                <w:i/>
                <w:sz w:val="26"/>
                <w:szCs w:val="26"/>
              </w:rPr>
              <w:t>How to Become a Lecturer</w:t>
            </w:r>
            <w:r w:rsidRPr="00267729">
              <w:rPr>
                <w:rFonts w:ascii="Times New Roman" w:hAnsi="Times New Roman"/>
                <w:sz w:val="26"/>
                <w:szCs w:val="26"/>
              </w:rPr>
              <w:t>; www.Jobs.ac.uk/careers…/ how-to-become-a-lecturer.</w:t>
            </w:r>
            <w:r w:rsidR="008E6B57" w:rsidRPr="00267729">
              <w:rPr>
                <w:rFonts w:ascii="Times New Roman" w:hAnsi="Times New Roman"/>
                <w:sz w:val="26"/>
                <w:szCs w:val="26"/>
              </w:rPr>
              <w:t xml:space="preserve"> </w:t>
            </w:r>
          </w:p>
        </w:tc>
      </w:tr>
      <w:tr w:rsidR="000E63F8" w:rsidRPr="00267729" w:rsidTr="006C0041">
        <w:tc>
          <w:tcPr>
            <w:tcW w:w="709" w:type="dxa"/>
          </w:tcPr>
          <w:p w:rsidR="000E63F8" w:rsidRPr="00267729" w:rsidRDefault="000E63F8" w:rsidP="006C0041">
            <w:pPr>
              <w:numPr>
                <w:ilvl w:val="0"/>
                <w:numId w:val="22"/>
              </w:numPr>
              <w:autoSpaceDE w:val="0"/>
              <w:autoSpaceDN w:val="0"/>
              <w:adjustRightInd w:val="0"/>
              <w:spacing w:before="20" w:line="336" w:lineRule="auto"/>
              <w:ind w:left="57" w:firstLine="0"/>
              <w:jc w:val="center"/>
              <w:rPr>
                <w:rFonts w:ascii="Times New Roman" w:hAnsi="Times New Roman"/>
                <w:sz w:val="26"/>
                <w:szCs w:val="26"/>
              </w:rPr>
            </w:pPr>
          </w:p>
        </w:tc>
        <w:tc>
          <w:tcPr>
            <w:tcW w:w="8080" w:type="dxa"/>
          </w:tcPr>
          <w:p w:rsidR="000E63F8" w:rsidRPr="00267729" w:rsidRDefault="000E63F8" w:rsidP="006C0041">
            <w:pPr>
              <w:spacing w:before="20" w:line="336" w:lineRule="auto"/>
              <w:jc w:val="both"/>
              <w:rPr>
                <w:rFonts w:ascii="Times New Roman" w:hAnsi="Times New Roman"/>
                <w:sz w:val="26"/>
                <w:szCs w:val="26"/>
              </w:rPr>
            </w:pPr>
            <w:r w:rsidRPr="00267729">
              <w:rPr>
                <w:rFonts w:ascii="Times New Roman" w:hAnsi="Times New Roman"/>
                <w:sz w:val="26"/>
                <w:szCs w:val="26"/>
              </w:rPr>
              <w:t xml:space="preserve">Charni E. Huggins (2017), </w:t>
            </w:r>
            <w:r w:rsidRPr="00267729">
              <w:rPr>
                <w:rFonts w:ascii="Times New Roman" w:hAnsi="Times New Roman"/>
                <w:i/>
                <w:sz w:val="26"/>
                <w:szCs w:val="26"/>
              </w:rPr>
              <w:t>On being a successful clincian education: Lessons learned to share with new practitionners</w:t>
            </w:r>
            <w:r w:rsidRPr="00267729">
              <w:rPr>
                <w:rFonts w:ascii="Times New Roman" w:hAnsi="Times New Roman"/>
                <w:sz w:val="26"/>
                <w:szCs w:val="26"/>
              </w:rPr>
              <w:t xml:space="preserve">, Currents in Pharmacy Teaching and Learning, số 9, tr 349 </w:t>
            </w:r>
            <w:r w:rsidR="00651612" w:rsidRPr="00267729">
              <w:rPr>
                <w:rFonts w:ascii="Times New Roman" w:hAnsi="Times New Roman"/>
                <w:sz w:val="26"/>
                <w:szCs w:val="26"/>
              </w:rPr>
              <w:t>–</w:t>
            </w:r>
            <w:r w:rsidRPr="00267729">
              <w:rPr>
                <w:rFonts w:ascii="Times New Roman" w:hAnsi="Times New Roman"/>
                <w:sz w:val="26"/>
                <w:szCs w:val="26"/>
              </w:rPr>
              <w:t xml:space="preserve"> 352</w:t>
            </w:r>
          </w:p>
        </w:tc>
      </w:tr>
      <w:tr w:rsidR="008E2711" w:rsidRPr="00267729" w:rsidTr="006C0041">
        <w:tc>
          <w:tcPr>
            <w:tcW w:w="709" w:type="dxa"/>
          </w:tcPr>
          <w:p w:rsidR="008E2711" w:rsidRPr="00267729" w:rsidRDefault="008E2711" w:rsidP="006C0041">
            <w:pPr>
              <w:numPr>
                <w:ilvl w:val="0"/>
                <w:numId w:val="22"/>
              </w:numPr>
              <w:autoSpaceDE w:val="0"/>
              <w:autoSpaceDN w:val="0"/>
              <w:adjustRightInd w:val="0"/>
              <w:spacing w:before="20" w:line="336" w:lineRule="auto"/>
              <w:ind w:left="57" w:firstLine="0"/>
              <w:jc w:val="center"/>
              <w:rPr>
                <w:rFonts w:ascii="Times New Roman" w:hAnsi="Times New Roman"/>
                <w:sz w:val="26"/>
                <w:szCs w:val="26"/>
              </w:rPr>
            </w:pPr>
          </w:p>
        </w:tc>
        <w:tc>
          <w:tcPr>
            <w:tcW w:w="8080" w:type="dxa"/>
          </w:tcPr>
          <w:p w:rsidR="008E2711" w:rsidRPr="00267729" w:rsidRDefault="008E2711" w:rsidP="006C0041">
            <w:pPr>
              <w:spacing w:before="20" w:line="336" w:lineRule="auto"/>
              <w:jc w:val="both"/>
              <w:rPr>
                <w:rFonts w:ascii="Times New Roman" w:hAnsi="Times New Roman"/>
                <w:sz w:val="26"/>
                <w:szCs w:val="26"/>
              </w:rPr>
            </w:pPr>
            <w:r w:rsidRPr="00267729">
              <w:rPr>
                <w:rFonts w:ascii="Times New Roman" w:hAnsi="Times New Roman"/>
                <w:sz w:val="26"/>
                <w:szCs w:val="26"/>
              </w:rPr>
              <w:t xml:space="preserve">David Warwich, (1987), </w:t>
            </w:r>
            <w:r w:rsidRPr="00267729">
              <w:rPr>
                <w:rFonts w:ascii="Times New Roman" w:hAnsi="Times New Roman"/>
                <w:i/>
                <w:sz w:val="26"/>
                <w:szCs w:val="26"/>
              </w:rPr>
              <w:t>The Modunlar Curriculum</w:t>
            </w:r>
            <w:r w:rsidRPr="00267729">
              <w:rPr>
                <w:rFonts w:ascii="Times New Roman" w:hAnsi="Times New Roman"/>
                <w:sz w:val="26"/>
                <w:szCs w:val="26"/>
              </w:rPr>
              <w:t xml:space="preserve">, Published by Basil Blackwell </w:t>
            </w:r>
          </w:p>
        </w:tc>
      </w:tr>
      <w:tr w:rsidR="008E2711" w:rsidRPr="00267729" w:rsidTr="006C0041">
        <w:tc>
          <w:tcPr>
            <w:tcW w:w="709" w:type="dxa"/>
          </w:tcPr>
          <w:p w:rsidR="008E2711" w:rsidRPr="00267729" w:rsidRDefault="008E2711" w:rsidP="00BD68F1">
            <w:pPr>
              <w:numPr>
                <w:ilvl w:val="0"/>
                <w:numId w:val="22"/>
              </w:numPr>
              <w:autoSpaceDE w:val="0"/>
              <w:autoSpaceDN w:val="0"/>
              <w:adjustRightInd w:val="0"/>
              <w:spacing w:line="336" w:lineRule="auto"/>
              <w:ind w:left="57" w:firstLine="0"/>
              <w:jc w:val="center"/>
              <w:rPr>
                <w:rFonts w:ascii="Times New Roman" w:hAnsi="Times New Roman"/>
                <w:sz w:val="26"/>
                <w:szCs w:val="26"/>
              </w:rPr>
            </w:pPr>
            <w:r w:rsidRPr="00267729">
              <w:rPr>
                <w:rFonts w:ascii="Times New Roman" w:hAnsi="Times New Roman"/>
                <w:sz w:val="26"/>
                <w:szCs w:val="26"/>
              </w:rPr>
              <w:t>D</w:t>
            </w:r>
          </w:p>
        </w:tc>
        <w:tc>
          <w:tcPr>
            <w:tcW w:w="8080" w:type="dxa"/>
          </w:tcPr>
          <w:p w:rsidR="008E2711" w:rsidRPr="00267729" w:rsidRDefault="008E2711" w:rsidP="00BD68F1">
            <w:pPr>
              <w:spacing w:line="336" w:lineRule="auto"/>
              <w:jc w:val="both"/>
              <w:rPr>
                <w:rFonts w:ascii="Times New Roman" w:hAnsi="Times New Roman"/>
                <w:i/>
                <w:sz w:val="26"/>
                <w:szCs w:val="26"/>
              </w:rPr>
            </w:pPr>
            <w:r w:rsidRPr="00267729">
              <w:rPr>
                <w:rFonts w:ascii="Times New Roman" w:hAnsi="Times New Roman"/>
                <w:sz w:val="26"/>
                <w:szCs w:val="26"/>
              </w:rPr>
              <w:t>Decker,</w:t>
            </w:r>
            <w:r w:rsidR="008E6B57" w:rsidRPr="00267729">
              <w:rPr>
                <w:rFonts w:ascii="Times New Roman" w:hAnsi="Times New Roman"/>
                <w:sz w:val="26"/>
                <w:szCs w:val="26"/>
              </w:rPr>
              <w:t xml:space="preserve"> </w:t>
            </w:r>
            <w:r w:rsidRPr="00267729">
              <w:rPr>
                <w:rFonts w:ascii="Times New Roman" w:hAnsi="Times New Roman"/>
                <w:i/>
                <w:sz w:val="26"/>
                <w:szCs w:val="26"/>
              </w:rPr>
              <w:t>Grundlagen und nêu Ansaetze in der Weiter bildung 1984 tr45</w:t>
            </w:r>
          </w:p>
        </w:tc>
      </w:tr>
      <w:tr w:rsidR="008E2711" w:rsidRPr="00267729" w:rsidTr="006C0041">
        <w:tc>
          <w:tcPr>
            <w:tcW w:w="709" w:type="dxa"/>
          </w:tcPr>
          <w:p w:rsidR="008E2711" w:rsidRPr="00267729" w:rsidRDefault="008E2711" w:rsidP="00BD68F1">
            <w:pPr>
              <w:numPr>
                <w:ilvl w:val="0"/>
                <w:numId w:val="22"/>
              </w:numPr>
              <w:autoSpaceDE w:val="0"/>
              <w:autoSpaceDN w:val="0"/>
              <w:adjustRightInd w:val="0"/>
              <w:spacing w:line="336" w:lineRule="auto"/>
              <w:ind w:left="57" w:firstLine="0"/>
              <w:jc w:val="center"/>
              <w:rPr>
                <w:rFonts w:ascii="Times New Roman" w:hAnsi="Times New Roman"/>
                <w:sz w:val="26"/>
                <w:szCs w:val="26"/>
              </w:rPr>
            </w:pPr>
          </w:p>
        </w:tc>
        <w:tc>
          <w:tcPr>
            <w:tcW w:w="8080" w:type="dxa"/>
          </w:tcPr>
          <w:p w:rsidR="008E2711" w:rsidRPr="00267729" w:rsidRDefault="008E2711" w:rsidP="00BD68F1">
            <w:pPr>
              <w:spacing w:line="336" w:lineRule="auto"/>
              <w:jc w:val="both"/>
              <w:rPr>
                <w:rFonts w:ascii="Times New Roman" w:hAnsi="Times New Roman"/>
                <w:sz w:val="26"/>
                <w:szCs w:val="26"/>
              </w:rPr>
            </w:pPr>
            <w:r w:rsidRPr="00267729">
              <w:rPr>
                <w:rFonts w:ascii="Times New Roman" w:hAnsi="Times New Roman"/>
                <w:sz w:val="26"/>
                <w:szCs w:val="26"/>
              </w:rPr>
              <w:t xml:space="preserve">D.Jolly and I.Gerbaud, </w:t>
            </w:r>
            <w:r w:rsidRPr="00267729">
              <w:rPr>
                <w:rFonts w:ascii="Times New Roman" w:hAnsi="Times New Roman"/>
                <w:i/>
                <w:sz w:val="26"/>
                <w:szCs w:val="26"/>
              </w:rPr>
              <w:t>The hospital for tomorrow</w:t>
            </w:r>
            <w:r w:rsidRPr="00267729">
              <w:rPr>
                <w:rFonts w:ascii="Times New Roman" w:hAnsi="Times New Roman"/>
                <w:sz w:val="26"/>
                <w:szCs w:val="26"/>
              </w:rPr>
              <w:t>, WHO, Divison of strengthening of Health service (1997)</w:t>
            </w:r>
          </w:p>
        </w:tc>
      </w:tr>
      <w:tr w:rsidR="008E2711" w:rsidRPr="00267729" w:rsidTr="006C0041">
        <w:tc>
          <w:tcPr>
            <w:tcW w:w="709" w:type="dxa"/>
          </w:tcPr>
          <w:p w:rsidR="008E2711" w:rsidRPr="00267729" w:rsidRDefault="008E2711" w:rsidP="00BD68F1">
            <w:pPr>
              <w:numPr>
                <w:ilvl w:val="0"/>
                <w:numId w:val="22"/>
              </w:numPr>
              <w:autoSpaceDE w:val="0"/>
              <w:autoSpaceDN w:val="0"/>
              <w:adjustRightInd w:val="0"/>
              <w:spacing w:line="336" w:lineRule="auto"/>
              <w:ind w:left="57" w:firstLine="0"/>
              <w:jc w:val="center"/>
              <w:rPr>
                <w:rFonts w:ascii="Times New Roman" w:hAnsi="Times New Roman"/>
                <w:sz w:val="26"/>
                <w:szCs w:val="26"/>
              </w:rPr>
            </w:pPr>
          </w:p>
        </w:tc>
        <w:tc>
          <w:tcPr>
            <w:tcW w:w="8080" w:type="dxa"/>
          </w:tcPr>
          <w:p w:rsidR="008E2711" w:rsidRPr="00267729" w:rsidRDefault="008E2711" w:rsidP="00BD68F1">
            <w:pPr>
              <w:spacing w:line="336" w:lineRule="auto"/>
              <w:jc w:val="both"/>
              <w:rPr>
                <w:rFonts w:ascii="Times New Roman" w:hAnsi="Times New Roman"/>
                <w:noProof/>
                <w:sz w:val="26"/>
                <w:szCs w:val="26"/>
              </w:rPr>
            </w:pPr>
            <w:r w:rsidRPr="00267729">
              <w:rPr>
                <w:rFonts w:ascii="Times New Roman" w:hAnsi="Times New Roman"/>
                <w:noProof/>
                <w:sz w:val="26"/>
                <w:szCs w:val="26"/>
                <w:lang w:val="nb-NO"/>
              </w:rPr>
              <w:t xml:space="preserve">Dunn, S. V., &amp; Burnett, P. (1995). </w:t>
            </w:r>
            <w:r w:rsidRPr="00267729">
              <w:rPr>
                <w:rFonts w:ascii="Times New Roman" w:hAnsi="Times New Roman"/>
                <w:i/>
                <w:noProof/>
                <w:sz w:val="26"/>
                <w:szCs w:val="26"/>
              </w:rPr>
              <w:t>The development of a clinical learning environment scale</w:t>
            </w:r>
            <w:r w:rsidRPr="00267729">
              <w:rPr>
                <w:rFonts w:ascii="Times New Roman" w:hAnsi="Times New Roman"/>
                <w:noProof/>
                <w:sz w:val="26"/>
                <w:szCs w:val="26"/>
              </w:rPr>
              <w:t>. Journal of Advanced Nursing, 22(6), 1166-1173.</w:t>
            </w:r>
          </w:p>
        </w:tc>
      </w:tr>
      <w:tr w:rsidR="000B158C" w:rsidRPr="00267729" w:rsidTr="006C0041">
        <w:tc>
          <w:tcPr>
            <w:tcW w:w="709" w:type="dxa"/>
          </w:tcPr>
          <w:p w:rsidR="008E2711" w:rsidRPr="00267729" w:rsidRDefault="008E2711" w:rsidP="00BD68F1">
            <w:pPr>
              <w:numPr>
                <w:ilvl w:val="0"/>
                <w:numId w:val="22"/>
              </w:numPr>
              <w:autoSpaceDE w:val="0"/>
              <w:autoSpaceDN w:val="0"/>
              <w:adjustRightInd w:val="0"/>
              <w:spacing w:line="336" w:lineRule="auto"/>
              <w:ind w:left="57" w:firstLine="0"/>
              <w:jc w:val="center"/>
              <w:rPr>
                <w:rFonts w:ascii="Times New Roman" w:hAnsi="Times New Roman"/>
                <w:sz w:val="26"/>
                <w:szCs w:val="26"/>
              </w:rPr>
            </w:pPr>
          </w:p>
        </w:tc>
        <w:tc>
          <w:tcPr>
            <w:tcW w:w="8080" w:type="dxa"/>
          </w:tcPr>
          <w:p w:rsidR="008E2711" w:rsidRPr="00267729" w:rsidRDefault="008E2711" w:rsidP="00BD68F1">
            <w:pPr>
              <w:spacing w:line="336" w:lineRule="auto"/>
              <w:jc w:val="both"/>
              <w:rPr>
                <w:rFonts w:ascii="Times New Roman" w:hAnsi="Times New Roman"/>
                <w:sz w:val="26"/>
                <w:szCs w:val="26"/>
              </w:rPr>
            </w:pPr>
            <w:r w:rsidRPr="00267729">
              <w:rPr>
                <w:rFonts w:ascii="Times New Roman" w:hAnsi="Times New Roman"/>
                <w:noProof/>
                <w:sz w:val="26"/>
                <w:szCs w:val="26"/>
                <w:lang w:val="nb-NO"/>
              </w:rPr>
              <w:t xml:space="preserve">Dunn, S. V., &amp; Hansford, B. (1997). </w:t>
            </w:r>
            <w:r w:rsidRPr="00267729">
              <w:rPr>
                <w:rFonts w:ascii="Times New Roman" w:hAnsi="Times New Roman"/>
                <w:i/>
                <w:noProof/>
                <w:sz w:val="26"/>
                <w:szCs w:val="26"/>
              </w:rPr>
              <w:t>Undergraduate nursing students</w:t>
            </w:r>
            <w:r w:rsidR="00651612" w:rsidRPr="00267729">
              <w:rPr>
                <w:rFonts w:ascii="Times New Roman" w:hAnsi="Times New Roman"/>
                <w:i/>
                <w:noProof/>
                <w:sz w:val="26"/>
                <w:szCs w:val="26"/>
              </w:rPr>
              <w:t>’</w:t>
            </w:r>
            <w:r w:rsidRPr="00267729">
              <w:rPr>
                <w:rFonts w:ascii="Times New Roman" w:hAnsi="Times New Roman"/>
                <w:i/>
                <w:noProof/>
                <w:sz w:val="26"/>
                <w:szCs w:val="26"/>
              </w:rPr>
              <w:t xml:space="preserve"> perceptions of their clinical learning environment.</w:t>
            </w:r>
            <w:r w:rsidRPr="00267729">
              <w:rPr>
                <w:rFonts w:ascii="Times New Roman" w:hAnsi="Times New Roman"/>
                <w:noProof/>
                <w:sz w:val="26"/>
                <w:szCs w:val="26"/>
              </w:rPr>
              <w:t xml:space="preserve"> Journal of Advanced Nursing, 25(6), 1299-1306.</w:t>
            </w:r>
          </w:p>
        </w:tc>
      </w:tr>
      <w:tr w:rsidR="00CC6493" w:rsidRPr="00267729" w:rsidTr="006C0041">
        <w:tc>
          <w:tcPr>
            <w:tcW w:w="709" w:type="dxa"/>
          </w:tcPr>
          <w:p w:rsidR="00CC6493" w:rsidRPr="00267729" w:rsidRDefault="00CC6493" w:rsidP="00BD68F1">
            <w:pPr>
              <w:numPr>
                <w:ilvl w:val="0"/>
                <w:numId w:val="22"/>
              </w:numPr>
              <w:autoSpaceDE w:val="0"/>
              <w:autoSpaceDN w:val="0"/>
              <w:adjustRightInd w:val="0"/>
              <w:spacing w:line="336" w:lineRule="auto"/>
              <w:ind w:left="57" w:firstLine="0"/>
              <w:jc w:val="center"/>
              <w:rPr>
                <w:rFonts w:ascii="Times New Roman" w:hAnsi="Times New Roman"/>
                <w:sz w:val="26"/>
                <w:szCs w:val="26"/>
              </w:rPr>
            </w:pPr>
          </w:p>
        </w:tc>
        <w:tc>
          <w:tcPr>
            <w:tcW w:w="8080" w:type="dxa"/>
          </w:tcPr>
          <w:p w:rsidR="00CC6493" w:rsidRPr="00267729" w:rsidRDefault="00CC6493" w:rsidP="00BD68F1">
            <w:pPr>
              <w:spacing w:line="336" w:lineRule="auto"/>
              <w:jc w:val="both"/>
              <w:rPr>
                <w:rFonts w:ascii="Times New Roman" w:hAnsi="Times New Roman"/>
                <w:noProof/>
                <w:sz w:val="26"/>
                <w:szCs w:val="26"/>
                <w:lang w:val="nb-NO"/>
              </w:rPr>
            </w:pPr>
            <w:r w:rsidRPr="00267729">
              <w:rPr>
                <w:rFonts w:ascii="Times New Roman" w:hAnsi="Times New Roman"/>
                <w:noProof/>
                <w:sz w:val="26"/>
                <w:szCs w:val="26"/>
                <w:lang w:val="nb-NO"/>
              </w:rPr>
              <w:t xml:space="preserve">Katie W.Russell. M.D. Mary C.Mone, R. N, B.S.E Victoria J. Serpico, A.P.R.N. Cori Ward, M.B.A Joanna Lynch, P.A. –C. Leigh A. Neumatyer M.N. Edward W. Nelson (2014), </w:t>
            </w:r>
            <w:r w:rsidRPr="00267729">
              <w:rPr>
                <w:rFonts w:ascii="Times New Roman" w:hAnsi="Times New Roman"/>
                <w:i/>
                <w:noProof/>
                <w:sz w:val="26"/>
                <w:szCs w:val="26"/>
                <w:lang w:val="nb-NO"/>
              </w:rPr>
              <w:t>Optimal utilization of a breast case advanced practice clinician</w:t>
            </w:r>
            <w:r w:rsidRPr="00267729">
              <w:rPr>
                <w:rFonts w:ascii="Times New Roman" w:hAnsi="Times New Roman"/>
                <w:noProof/>
                <w:sz w:val="26"/>
                <w:szCs w:val="26"/>
                <w:lang w:val="nb-NO"/>
              </w:rPr>
              <w:t>, The American Journal of Surgery, số 208</w:t>
            </w:r>
          </w:p>
        </w:tc>
      </w:tr>
      <w:tr w:rsidR="00675F02" w:rsidRPr="00267729" w:rsidTr="006C0041">
        <w:tc>
          <w:tcPr>
            <w:tcW w:w="709" w:type="dxa"/>
          </w:tcPr>
          <w:p w:rsidR="00675F02" w:rsidRPr="00267729" w:rsidRDefault="00675F02" w:rsidP="00BD68F1">
            <w:pPr>
              <w:numPr>
                <w:ilvl w:val="0"/>
                <w:numId w:val="22"/>
              </w:numPr>
              <w:autoSpaceDE w:val="0"/>
              <w:autoSpaceDN w:val="0"/>
              <w:adjustRightInd w:val="0"/>
              <w:spacing w:line="336" w:lineRule="auto"/>
              <w:ind w:left="57" w:firstLine="0"/>
              <w:jc w:val="center"/>
              <w:rPr>
                <w:rFonts w:ascii="Times New Roman" w:hAnsi="Times New Roman"/>
                <w:sz w:val="26"/>
                <w:szCs w:val="26"/>
              </w:rPr>
            </w:pPr>
          </w:p>
        </w:tc>
        <w:tc>
          <w:tcPr>
            <w:tcW w:w="8080" w:type="dxa"/>
          </w:tcPr>
          <w:p w:rsidR="00675F02" w:rsidRPr="00267729" w:rsidRDefault="00675F02" w:rsidP="00BD68F1">
            <w:pPr>
              <w:spacing w:line="336" w:lineRule="auto"/>
              <w:jc w:val="both"/>
              <w:rPr>
                <w:rFonts w:ascii="Times New Roman" w:hAnsi="Times New Roman"/>
                <w:noProof/>
                <w:spacing w:val="-6"/>
                <w:sz w:val="26"/>
                <w:szCs w:val="26"/>
                <w:lang w:val="nb-NO"/>
              </w:rPr>
            </w:pPr>
            <w:r w:rsidRPr="00267729">
              <w:rPr>
                <w:rFonts w:ascii="Times New Roman" w:hAnsi="Times New Roman"/>
                <w:spacing w:val="-6"/>
                <w:sz w:val="26"/>
                <w:szCs w:val="26"/>
              </w:rPr>
              <w:t xml:space="preserve">Lucia, A.D., &amp; Lepsingger (1999), </w:t>
            </w:r>
            <w:r w:rsidRPr="00267729">
              <w:rPr>
                <w:rFonts w:ascii="Times New Roman" w:hAnsi="Times New Roman"/>
                <w:i/>
                <w:spacing w:val="-6"/>
                <w:sz w:val="26"/>
                <w:szCs w:val="26"/>
              </w:rPr>
              <w:t xml:space="preserve">The art and science of competency models: Pinpointing critical success factors in organizations, </w:t>
            </w:r>
            <w:r w:rsidRPr="00267729">
              <w:rPr>
                <w:rFonts w:ascii="Times New Roman" w:hAnsi="Times New Roman"/>
                <w:spacing w:val="-6"/>
                <w:sz w:val="26"/>
                <w:szCs w:val="26"/>
              </w:rPr>
              <w:t>Jossey</w:t>
            </w:r>
            <w:r w:rsidR="00BD68F1" w:rsidRPr="00267729">
              <w:rPr>
                <w:rFonts w:ascii="Times New Roman" w:hAnsi="Times New Roman"/>
                <w:spacing w:val="-6"/>
                <w:sz w:val="26"/>
                <w:szCs w:val="26"/>
              </w:rPr>
              <w:t>-</w:t>
            </w:r>
            <w:r w:rsidRPr="00267729">
              <w:rPr>
                <w:rFonts w:ascii="Times New Roman" w:hAnsi="Times New Roman"/>
                <w:spacing w:val="-6"/>
                <w:sz w:val="26"/>
                <w:szCs w:val="26"/>
              </w:rPr>
              <w:t xml:space="preserve"> Bass/Pfeiffer</w:t>
            </w:r>
          </w:p>
        </w:tc>
      </w:tr>
      <w:tr w:rsidR="000B158C" w:rsidRPr="00267729" w:rsidTr="006C0041">
        <w:tc>
          <w:tcPr>
            <w:tcW w:w="709" w:type="dxa"/>
          </w:tcPr>
          <w:p w:rsidR="008E2711" w:rsidRPr="00267729" w:rsidRDefault="008E2711" w:rsidP="00BD68F1">
            <w:pPr>
              <w:numPr>
                <w:ilvl w:val="0"/>
                <w:numId w:val="22"/>
              </w:numPr>
              <w:autoSpaceDE w:val="0"/>
              <w:autoSpaceDN w:val="0"/>
              <w:adjustRightInd w:val="0"/>
              <w:spacing w:line="336" w:lineRule="auto"/>
              <w:ind w:left="57" w:firstLine="0"/>
              <w:jc w:val="center"/>
              <w:rPr>
                <w:rFonts w:ascii="Times New Roman" w:hAnsi="Times New Roman"/>
                <w:sz w:val="26"/>
                <w:szCs w:val="26"/>
              </w:rPr>
            </w:pPr>
          </w:p>
        </w:tc>
        <w:tc>
          <w:tcPr>
            <w:tcW w:w="8080" w:type="dxa"/>
          </w:tcPr>
          <w:p w:rsidR="008E2711" w:rsidRPr="00267729" w:rsidRDefault="008E2711" w:rsidP="00BD68F1">
            <w:pPr>
              <w:spacing w:line="336" w:lineRule="auto"/>
              <w:jc w:val="both"/>
              <w:rPr>
                <w:rFonts w:ascii="Times New Roman" w:hAnsi="Times New Roman"/>
                <w:sz w:val="26"/>
                <w:szCs w:val="26"/>
              </w:rPr>
            </w:pPr>
            <w:r w:rsidRPr="00267729">
              <w:rPr>
                <w:rFonts w:ascii="Times New Roman" w:hAnsi="Times New Roman"/>
                <w:noProof/>
                <w:sz w:val="26"/>
                <w:szCs w:val="26"/>
              </w:rPr>
              <w:t xml:space="preserve">Hart, G., &amp; Rotem, A. (1995). </w:t>
            </w:r>
            <w:r w:rsidRPr="00267729">
              <w:rPr>
                <w:rFonts w:ascii="Times New Roman" w:hAnsi="Times New Roman"/>
                <w:i/>
                <w:noProof/>
                <w:sz w:val="26"/>
                <w:szCs w:val="26"/>
              </w:rPr>
              <w:t>The clinical learningenvironment: nurses' perceptions of professional development in clinical settings.</w:t>
            </w:r>
            <w:r w:rsidRPr="00267729">
              <w:rPr>
                <w:rFonts w:ascii="Times New Roman" w:hAnsi="Times New Roman"/>
                <w:noProof/>
                <w:sz w:val="26"/>
                <w:szCs w:val="26"/>
              </w:rPr>
              <w:t xml:space="preserve"> Nurse Education Today, 15(1), 3-10</w:t>
            </w:r>
          </w:p>
        </w:tc>
      </w:tr>
      <w:tr w:rsidR="00651612" w:rsidRPr="00267729" w:rsidTr="006C0041">
        <w:tc>
          <w:tcPr>
            <w:tcW w:w="709" w:type="dxa"/>
          </w:tcPr>
          <w:p w:rsidR="00651612" w:rsidRPr="00267729" w:rsidRDefault="00651612" w:rsidP="00BD68F1">
            <w:pPr>
              <w:numPr>
                <w:ilvl w:val="0"/>
                <w:numId w:val="22"/>
              </w:numPr>
              <w:autoSpaceDE w:val="0"/>
              <w:autoSpaceDN w:val="0"/>
              <w:adjustRightInd w:val="0"/>
              <w:spacing w:line="336" w:lineRule="auto"/>
              <w:ind w:left="57" w:firstLine="0"/>
              <w:jc w:val="center"/>
              <w:rPr>
                <w:rFonts w:ascii="Times New Roman" w:hAnsi="Times New Roman"/>
                <w:sz w:val="26"/>
                <w:szCs w:val="26"/>
              </w:rPr>
            </w:pPr>
            <w:r w:rsidRPr="00267729">
              <w:rPr>
                <w:rFonts w:ascii="Times New Roman" w:hAnsi="Times New Roman"/>
                <w:sz w:val="26"/>
                <w:szCs w:val="26"/>
              </w:rPr>
              <w:t>M</w:t>
            </w:r>
          </w:p>
        </w:tc>
        <w:tc>
          <w:tcPr>
            <w:tcW w:w="8080" w:type="dxa"/>
          </w:tcPr>
          <w:p w:rsidR="00651612" w:rsidRPr="00267729" w:rsidRDefault="00651612" w:rsidP="00BD68F1">
            <w:pPr>
              <w:spacing w:line="336" w:lineRule="auto"/>
              <w:jc w:val="both"/>
              <w:rPr>
                <w:rFonts w:ascii="Times New Roman" w:hAnsi="Times New Roman"/>
                <w:noProof/>
                <w:sz w:val="26"/>
                <w:szCs w:val="26"/>
              </w:rPr>
            </w:pPr>
            <w:r w:rsidRPr="00267729">
              <w:rPr>
                <w:rFonts w:ascii="Times New Roman" w:hAnsi="Times New Roman"/>
                <w:noProof/>
                <w:sz w:val="26"/>
                <w:szCs w:val="26"/>
              </w:rPr>
              <w:t xml:space="preserve">M’an Zawati, Eliza Cohen, David Parry, Denise Avard, David Syncox (2015), </w:t>
            </w:r>
            <w:r w:rsidRPr="00267729">
              <w:rPr>
                <w:rFonts w:ascii="Times New Roman" w:hAnsi="Times New Roman"/>
                <w:i/>
                <w:noProof/>
                <w:sz w:val="26"/>
                <w:szCs w:val="26"/>
              </w:rPr>
              <w:t>Ethics education for clinician – researchers in genetics: The combined anpproach</w:t>
            </w:r>
            <w:r w:rsidRPr="00267729">
              <w:rPr>
                <w:rFonts w:ascii="Times New Roman" w:hAnsi="Times New Roman"/>
                <w:noProof/>
                <w:sz w:val="26"/>
                <w:szCs w:val="26"/>
              </w:rPr>
              <w:t>, Applied &amp; Translational Genomics, số 4.</w:t>
            </w:r>
          </w:p>
        </w:tc>
      </w:tr>
      <w:tr w:rsidR="000B158C" w:rsidRPr="00267729" w:rsidTr="006C0041">
        <w:tc>
          <w:tcPr>
            <w:tcW w:w="709" w:type="dxa"/>
          </w:tcPr>
          <w:p w:rsidR="008E2711" w:rsidRPr="00267729" w:rsidRDefault="008E2711" w:rsidP="00BD68F1">
            <w:pPr>
              <w:numPr>
                <w:ilvl w:val="0"/>
                <w:numId w:val="22"/>
              </w:numPr>
              <w:autoSpaceDE w:val="0"/>
              <w:autoSpaceDN w:val="0"/>
              <w:adjustRightInd w:val="0"/>
              <w:spacing w:line="336" w:lineRule="auto"/>
              <w:ind w:left="57" w:firstLine="0"/>
              <w:jc w:val="center"/>
              <w:rPr>
                <w:rFonts w:ascii="Times New Roman" w:hAnsi="Times New Roman"/>
                <w:sz w:val="26"/>
                <w:szCs w:val="26"/>
              </w:rPr>
            </w:pPr>
          </w:p>
        </w:tc>
        <w:tc>
          <w:tcPr>
            <w:tcW w:w="8080" w:type="dxa"/>
          </w:tcPr>
          <w:p w:rsidR="008E2711" w:rsidRPr="00267729" w:rsidRDefault="008E2711" w:rsidP="00BD68F1">
            <w:pPr>
              <w:spacing w:line="336" w:lineRule="auto"/>
              <w:jc w:val="both"/>
              <w:rPr>
                <w:rFonts w:ascii="Times New Roman" w:hAnsi="Times New Roman"/>
                <w:noProof/>
                <w:sz w:val="26"/>
                <w:szCs w:val="26"/>
              </w:rPr>
            </w:pPr>
            <w:r w:rsidRPr="00267729">
              <w:rPr>
                <w:rFonts w:ascii="Times New Roman" w:hAnsi="Times New Roman"/>
                <w:noProof/>
                <w:sz w:val="26"/>
                <w:szCs w:val="26"/>
              </w:rPr>
              <w:t xml:space="preserve">Fraser, B. J., &amp; Fisher, D. L. (1983). </w:t>
            </w:r>
            <w:r w:rsidRPr="00267729">
              <w:rPr>
                <w:rFonts w:ascii="Times New Roman" w:hAnsi="Times New Roman"/>
                <w:i/>
                <w:noProof/>
                <w:sz w:val="26"/>
                <w:szCs w:val="26"/>
              </w:rPr>
              <w:t>Assessment of classroom psychological environment. Monograph in the faculty of education research seminar and workshop series.</w:t>
            </w:r>
            <w:r w:rsidRPr="00267729">
              <w:rPr>
                <w:rFonts w:ascii="Times New Roman" w:hAnsi="Times New Roman"/>
                <w:noProof/>
                <w:sz w:val="26"/>
                <w:szCs w:val="26"/>
              </w:rPr>
              <w:t xml:space="preserve"> </w:t>
            </w:r>
            <w:r w:rsidRPr="00267729">
              <w:rPr>
                <w:rFonts w:ascii="Times New Roman" w:hAnsi="Times New Roman"/>
                <w:i/>
                <w:noProof/>
                <w:sz w:val="26"/>
                <w:szCs w:val="26"/>
              </w:rPr>
              <w:t>Curtin University of Technology</w:t>
            </w:r>
            <w:r w:rsidRPr="00267729">
              <w:rPr>
                <w:rFonts w:ascii="Times New Roman" w:hAnsi="Times New Roman"/>
                <w:noProof/>
                <w:sz w:val="26"/>
                <w:szCs w:val="26"/>
              </w:rPr>
              <w:t>.</w:t>
            </w:r>
          </w:p>
        </w:tc>
      </w:tr>
      <w:tr w:rsidR="000B158C" w:rsidRPr="00267729" w:rsidTr="006C0041">
        <w:tc>
          <w:tcPr>
            <w:tcW w:w="709" w:type="dxa"/>
          </w:tcPr>
          <w:p w:rsidR="008E2711" w:rsidRPr="00267729" w:rsidRDefault="008E2711" w:rsidP="00BD68F1">
            <w:pPr>
              <w:numPr>
                <w:ilvl w:val="0"/>
                <w:numId w:val="22"/>
              </w:numPr>
              <w:autoSpaceDE w:val="0"/>
              <w:autoSpaceDN w:val="0"/>
              <w:adjustRightInd w:val="0"/>
              <w:spacing w:line="336" w:lineRule="auto"/>
              <w:ind w:left="57" w:firstLine="0"/>
              <w:jc w:val="center"/>
              <w:rPr>
                <w:rFonts w:ascii="Times New Roman" w:hAnsi="Times New Roman"/>
                <w:sz w:val="26"/>
                <w:szCs w:val="26"/>
              </w:rPr>
            </w:pPr>
          </w:p>
        </w:tc>
        <w:tc>
          <w:tcPr>
            <w:tcW w:w="8080" w:type="dxa"/>
          </w:tcPr>
          <w:p w:rsidR="008E2711" w:rsidRPr="00267729" w:rsidRDefault="008E2711" w:rsidP="00BD68F1">
            <w:pPr>
              <w:spacing w:line="336" w:lineRule="auto"/>
              <w:jc w:val="both"/>
              <w:rPr>
                <w:rFonts w:ascii="Times New Roman" w:hAnsi="Times New Roman"/>
                <w:noProof/>
                <w:spacing w:val="-4"/>
                <w:sz w:val="26"/>
                <w:szCs w:val="26"/>
              </w:rPr>
            </w:pPr>
            <w:r w:rsidRPr="00267729">
              <w:rPr>
                <w:rFonts w:ascii="Times New Roman" w:hAnsi="Times New Roman"/>
                <w:noProof/>
                <w:spacing w:val="-4"/>
                <w:sz w:val="26"/>
                <w:szCs w:val="26"/>
              </w:rPr>
              <w:t xml:space="preserve">James M. Higgins (1990), </w:t>
            </w:r>
            <w:r w:rsidRPr="00267729">
              <w:rPr>
                <w:rFonts w:ascii="Times New Roman" w:hAnsi="Times New Roman"/>
                <w:i/>
                <w:noProof/>
                <w:spacing w:val="-4"/>
                <w:sz w:val="26"/>
                <w:szCs w:val="26"/>
              </w:rPr>
              <w:t>Crummer school rollins college, the management macmillan publishing company new york, colljer macmillan canada tornto.</w:t>
            </w:r>
          </w:p>
        </w:tc>
      </w:tr>
      <w:tr w:rsidR="008E2711" w:rsidRPr="00267729" w:rsidTr="006C0041">
        <w:tc>
          <w:tcPr>
            <w:tcW w:w="709" w:type="dxa"/>
          </w:tcPr>
          <w:p w:rsidR="008E2711" w:rsidRPr="00267729" w:rsidRDefault="008E2711" w:rsidP="00BD68F1">
            <w:pPr>
              <w:numPr>
                <w:ilvl w:val="0"/>
                <w:numId w:val="22"/>
              </w:numPr>
              <w:autoSpaceDE w:val="0"/>
              <w:autoSpaceDN w:val="0"/>
              <w:adjustRightInd w:val="0"/>
              <w:spacing w:line="336" w:lineRule="auto"/>
              <w:ind w:left="57" w:firstLine="0"/>
              <w:jc w:val="center"/>
              <w:rPr>
                <w:rFonts w:ascii="Times New Roman" w:hAnsi="Times New Roman"/>
                <w:sz w:val="26"/>
                <w:szCs w:val="26"/>
              </w:rPr>
            </w:pPr>
          </w:p>
        </w:tc>
        <w:tc>
          <w:tcPr>
            <w:tcW w:w="8080" w:type="dxa"/>
          </w:tcPr>
          <w:p w:rsidR="008E2711" w:rsidRPr="00267729" w:rsidRDefault="008E2711" w:rsidP="00BD68F1">
            <w:pPr>
              <w:spacing w:line="336" w:lineRule="auto"/>
              <w:jc w:val="both"/>
              <w:rPr>
                <w:rFonts w:ascii="Times New Roman" w:hAnsi="Times New Roman"/>
                <w:sz w:val="26"/>
                <w:szCs w:val="26"/>
              </w:rPr>
            </w:pPr>
            <w:r w:rsidRPr="00267729">
              <w:rPr>
                <w:rFonts w:ascii="Times New Roman" w:hAnsi="Times New Roman"/>
                <w:sz w:val="26"/>
                <w:szCs w:val="26"/>
              </w:rPr>
              <w:t xml:space="preserve">Ramsay. W. anh Clark. E.E (1990), </w:t>
            </w:r>
            <w:r w:rsidRPr="00267729">
              <w:rPr>
                <w:rFonts w:ascii="Times New Roman" w:hAnsi="Times New Roman"/>
                <w:i/>
                <w:sz w:val="26"/>
                <w:szCs w:val="26"/>
              </w:rPr>
              <w:t>New Ideas for Effecctive School Impovement</w:t>
            </w:r>
            <w:r w:rsidRPr="00267729">
              <w:rPr>
                <w:rFonts w:ascii="Times New Roman" w:hAnsi="Times New Roman"/>
                <w:sz w:val="26"/>
                <w:szCs w:val="26"/>
              </w:rPr>
              <w:t>, London: Falmer Press, Chapter 2.</w:t>
            </w:r>
          </w:p>
        </w:tc>
      </w:tr>
      <w:tr w:rsidR="000B158C" w:rsidRPr="00267729" w:rsidTr="006C0041">
        <w:tc>
          <w:tcPr>
            <w:tcW w:w="709" w:type="dxa"/>
          </w:tcPr>
          <w:p w:rsidR="008E2711" w:rsidRPr="00267729" w:rsidRDefault="008E2711" w:rsidP="00BD68F1">
            <w:pPr>
              <w:numPr>
                <w:ilvl w:val="0"/>
                <w:numId w:val="22"/>
              </w:numPr>
              <w:autoSpaceDE w:val="0"/>
              <w:autoSpaceDN w:val="0"/>
              <w:adjustRightInd w:val="0"/>
              <w:spacing w:line="336" w:lineRule="auto"/>
              <w:ind w:left="57" w:firstLine="0"/>
              <w:jc w:val="center"/>
              <w:rPr>
                <w:rFonts w:ascii="Times New Roman" w:hAnsi="Times New Roman"/>
                <w:sz w:val="26"/>
                <w:szCs w:val="26"/>
              </w:rPr>
            </w:pPr>
          </w:p>
        </w:tc>
        <w:tc>
          <w:tcPr>
            <w:tcW w:w="8080" w:type="dxa"/>
          </w:tcPr>
          <w:p w:rsidR="008E2711" w:rsidRPr="00267729" w:rsidRDefault="008E2711" w:rsidP="00BD68F1">
            <w:pPr>
              <w:spacing w:line="336" w:lineRule="auto"/>
              <w:jc w:val="both"/>
              <w:rPr>
                <w:rFonts w:ascii="Times New Roman" w:hAnsi="Times New Roman"/>
                <w:noProof/>
                <w:sz w:val="26"/>
                <w:szCs w:val="26"/>
              </w:rPr>
            </w:pPr>
            <w:r w:rsidRPr="00267729">
              <w:rPr>
                <w:rFonts w:ascii="Times New Roman" w:hAnsi="Times New Roman"/>
                <w:noProof/>
                <w:sz w:val="26"/>
                <w:szCs w:val="26"/>
              </w:rPr>
              <w:t xml:space="preserve">Saarikoski, M., Isoaho, H., Leino-Kilpi, H., &amp; Warne, T. (2005). </w:t>
            </w:r>
            <w:r w:rsidRPr="00267729">
              <w:rPr>
                <w:rFonts w:ascii="Times New Roman" w:hAnsi="Times New Roman"/>
                <w:i/>
                <w:noProof/>
                <w:sz w:val="26"/>
                <w:szCs w:val="26"/>
              </w:rPr>
              <w:t>Validation of the clinical learning environment and supervision scale.</w:t>
            </w:r>
            <w:r w:rsidRPr="00267729">
              <w:rPr>
                <w:rFonts w:ascii="Times New Roman" w:hAnsi="Times New Roman"/>
                <w:noProof/>
                <w:sz w:val="26"/>
                <w:szCs w:val="26"/>
              </w:rPr>
              <w:t xml:space="preserve"> International Journal of Nursing Education Scholarship,</w:t>
            </w:r>
            <w:r w:rsidRPr="00267729">
              <w:rPr>
                <w:rFonts w:ascii="Times New Roman" w:hAnsi="Times New Roman"/>
                <w:i/>
                <w:noProof/>
                <w:sz w:val="26"/>
                <w:szCs w:val="26"/>
              </w:rPr>
              <w:t xml:space="preserve"> 2</w:t>
            </w:r>
            <w:r w:rsidRPr="00267729">
              <w:rPr>
                <w:rFonts w:ascii="Times New Roman" w:hAnsi="Times New Roman"/>
                <w:noProof/>
                <w:sz w:val="26"/>
                <w:szCs w:val="26"/>
              </w:rPr>
              <w:t>(1), 1-16.</w:t>
            </w:r>
          </w:p>
        </w:tc>
      </w:tr>
      <w:tr w:rsidR="000B158C" w:rsidRPr="00267729" w:rsidTr="006C0041">
        <w:tc>
          <w:tcPr>
            <w:tcW w:w="709" w:type="dxa"/>
          </w:tcPr>
          <w:p w:rsidR="008E2711" w:rsidRPr="00267729" w:rsidRDefault="008E2711" w:rsidP="00395AC3">
            <w:pPr>
              <w:numPr>
                <w:ilvl w:val="0"/>
                <w:numId w:val="22"/>
              </w:numPr>
              <w:autoSpaceDE w:val="0"/>
              <w:autoSpaceDN w:val="0"/>
              <w:adjustRightInd w:val="0"/>
              <w:spacing w:line="336" w:lineRule="auto"/>
              <w:ind w:left="57" w:firstLine="0"/>
              <w:jc w:val="center"/>
              <w:rPr>
                <w:rFonts w:ascii="Times New Roman" w:hAnsi="Times New Roman"/>
                <w:sz w:val="26"/>
                <w:szCs w:val="26"/>
              </w:rPr>
            </w:pPr>
          </w:p>
        </w:tc>
        <w:tc>
          <w:tcPr>
            <w:tcW w:w="8080" w:type="dxa"/>
          </w:tcPr>
          <w:p w:rsidR="008E2711" w:rsidRPr="00267729" w:rsidRDefault="008E2711" w:rsidP="00395AC3">
            <w:pPr>
              <w:spacing w:line="336" w:lineRule="auto"/>
              <w:jc w:val="both"/>
              <w:rPr>
                <w:rFonts w:ascii="Times New Roman" w:hAnsi="Times New Roman"/>
                <w:noProof/>
                <w:sz w:val="26"/>
                <w:szCs w:val="26"/>
              </w:rPr>
            </w:pPr>
            <w:r w:rsidRPr="00267729">
              <w:rPr>
                <w:rFonts w:ascii="Times New Roman" w:hAnsi="Times New Roman"/>
                <w:noProof/>
                <w:sz w:val="26"/>
                <w:szCs w:val="26"/>
                <w:lang w:val="fi-FI"/>
              </w:rPr>
              <w:t xml:space="preserve">Saarikoski, M., Isoaho, H., Warne, T., &amp; Leino-Kilpi, H. (2008). </w:t>
            </w:r>
            <w:r w:rsidRPr="00267729">
              <w:rPr>
                <w:rFonts w:ascii="Times New Roman" w:hAnsi="Times New Roman"/>
                <w:noProof/>
                <w:sz w:val="26"/>
                <w:szCs w:val="26"/>
              </w:rPr>
              <w:t xml:space="preserve">The nurse teacher in clinical practice: </w:t>
            </w:r>
            <w:r w:rsidRPr="00267729">
              <w:rPr>
                <w:rFonts w:ascii="Times New Roman" w:hAnsi="Times New Roman"/>
                <w:i/>
                <w:noProof/>
                <w:sz w:val="26"/>
                <w:szCs w:val="26"/>
              </w:rPr>
              <w:t>Developing the new sub-dimension to the clinical learning environment and supervision (CLES) scale</w:t>
            </w:r>
            <w:r w:rsidRPr="00267729">
              <w:rPr>
                <w:rFonts w:ascii="Times New Roman" w:hAnsi="Times New Roman"/>
                <w:noProof/>
                <w:sz w:val="26"/>
                <w:szCs w:val="26"/>
              </w:rPr>
              <w:t>. International Journal of Nursing Studies, 45(8), 1233-1237.</w:t>
            </w:r>
          </w:p>
        </w:tc>
      </w:tr>
      <w:tr w:rsidR="000B158C" w:rsidRPr="00267729" w:rsidTr="006C0041">
        <w:tc>
          <w:tcPr>
            <w:tcW w:w="709" w:type="dxa"/>
          </w:tcPr>
          <w:p w:rsidR="008E2711" w:rsidRPr="00267729" w:rsidRDefault="008E2711" w:rsidP="00395AC3">
            <w:pPr>
              <w:numPr>
                <w:ilvl w:val="0"/>
                <w:numId w:val="22"/>
              </w:numPr>
              <w:autoSpaceDE w:val="0"/>
              <w:autoSpaceDN w:val="0"/>
              <w:adjustRightInd w:val="0"/>
              <w:spacing w:line="336" w:lineRule="auto"/>
              <w:ind w:left="57" w:firstLine="0"/>
              <w:jc w:val="center"/>
              <w:rPr>
                <w:rFonts w:ascii="Times New Roman" w:hAnsi="Times New Roman"/>
                <w:sz w:val="26"/>
                <w:szCs w:val="26"/>
              </w:rPr>
            </w:pPr>
          </w:p>
        </w:tc>
        <w:tc>
          <w:tcPr>
            <w:tcW w:w="8080" w:type="dxa"/>
          </w:tcPr>
          <w:p w:rsidR="008E2711" w:rsidRPr="00267729" w:rsidRDefault="008E2711" w:rsidP="00395AC3">
            <w:pPr>
              <w:spacing w:line="336" w:lineRule="auto"/>
              <w:jc w:val="both"/>
              <w:rPr>
                <w:rFonts w:ascii="Times New Roman" w:hAnsi="Times New Roman"/>
                <w:noProof/>
                <w:sz w:val="26"/>
                <w:szCs w:val="26"/>
              </w:rPr>
            </w:pPr>
            <w:r w:rsidRPr="00267729">
              <w:rPr>
                <w:rFonts w:ascii="Times New Roman" w:hAnsi="Times New Roman"/>
                <w:noProof/>
                <w:sz w:val="26"/>
                <w:szCs w:val="26"/>
              </w:rPr>
              <w:t xml:space="preserve">Saarikoski, M. (2003). </w:t>
            </w:r>
            <w:r w:rsidRPr="00267729">
              <w:rPr>
                <w:rFonts w:ascii="Times New Roman" w:hAnsi="Times New Roman"/>
                <w:i/>
                <w:noProof/>
                <w:sz w:val="26"/>
                <w:szCs w:val="26"/>
              </w:rPr>
              <w:t>Mentor relationship as a tool of professional development of student nurses in clinical practice</w:t>
            </w:r>
            <w:r w:rsidRPr="00267729">
              <w:rPr>
                <w:rFonts w:ascii="Times New Roman" w:hAnsi="Times New Roman"/>
                <w:noProof/>
                <w:sz w:val="26"/>
                <w:szCs w:val="26"/>
              </w:rPr>
              <w:t>. International Journal of Psychiatric Nursing Research, 9(1), 1014-1024.</w:t>
            </w:r>
          </w:p>
        </w:tc>
      </w:tr>
      <w:tr w:rsidR="000B158C" w:rsidRPr="00267729" w:rsidTr="006C0041">
        <w:tc>
          <w:tcPr>
            <w:tcW w:w="709" w:type="dxa"/>
          </w:tcPr>
          <w:p w:rsidR="008E2711" w:rsidRPr="00267729" w:rsidRDefault="008E2711" w:rsidP="00395AC3">
            <w:pPr>
              <w:numPr>
                <w:ilvl w:val="0"/>
                <w:numId w:val="22"/>
              </w:numPr>
              <w:autoSpaceDE w:val="0"/>
              <w:autoSpaceDN w:val="0"/>
              <w:adjustRightInd w:val="0"/>
              <w:spacing w:line="336" w:lineRule="auto"/>
              <w:ind w:left="57" w:firstLine="0"/>
              <w:jc w:val="center"/>
              <w:rPr>
                <w:rFonts w:ascii="Times New Roman" w:hAnsi="Times New Roman"/>
                <w:sz w:val="26"/>
                <w:szCs w:val="26"/>
              </w:rPr>
            </w:pPr>
          </w:p>
        </w:tc>
        <w:tc>
          <w:tcPr>
            <w:tcW w:w="8080" w:type="dxa"/>
          </w:tcPr>
          <w:p w:rsidR="008E2711" w:rsidRPr="00267729" w:rsidRDefault="008E2711" w:rsidP="002D351E">
            <w:pPr>
              <w:spacing w:line="336" w:lineRule="auto"/>
              <w:jc w:val="both"/>
              <w:rPr>
                <w:rFonts w:ascii="Times New Roman" w:hAnsi="Times New Roman"/>
                <w:sz w:val="26"/>
                <w:szCs w:val="26"/>
              </w:rPr>
            </w:pPr>
            <w:r w:rsidRPr="00267729">
              <w:rPr>
                <w:rFonts w:ascii="Times New Roman" w:hAnsi="Times New Roman"/>
                <w:sz w:val="26"/>
                <w:szCs w:val="26"/>
              </w:rPr>
              <w:t>Victor Minichiello</w:t>
            </w:r>
            <w:r w:rsidR="002D351E" w:rsidRPr="00267729">
              <w:rPr>
                <w:rFonts w:ascii="Times New Roman" w:hAnsi="Times New Roman"/>
                <w:sz w:val="26"/>
                <w:szCs w:val="26"/>
              </w:rPr>
              <w:t xml:space="preserve"> (2008)</w:t>
            </w:r>
            <w:r w:rsidRPr="00267729">
              <w:rPr>
                <w:rFonts w:ascii="Times New Roman" w:hAnsi="Times New Roman"/>
                <w:sz w:val="26"/>
                <w:szCs w:val="26"/>
              </w:rPr>
              <w:t>, Staff Development for Higher Education Instituitions, Training Prog ramfor Leaders of Universities and Colleges of Vietnam</w:t>
            </w:r>
            <w:r w:rsidR="002D351E" w:rsidRPr="00267729">
              <w:rPr>
                <w:rFonts w:ascii="Times New Roman" w:hAnsi="Times New Roman"/>
                <w:sz w:val="26"/>
                <w:szCs w:val="26"/>
              </w:rPr>
              <w:t>, 3 Nov - 11 Nov</w:t>
            </w:r>
            <w:r w:rsidR="00311F7E" w:rsidRPr="00267729">
              <w:rPr>
                <w:rFonts w:ascii="Times New Roman" w:hAnsi="Times New Roman"/>
                <w:sz w:val="26"/>
                <w:szCs w:val="26"/>
              </w:rPr>
              <w:t xml:space="preserve"> 2008</w:t>
            </w:r>
            <w:r w:rsidR="002D351E" w:rsidRPr="00267729">
              <w:rPr>
                <w:rFonts w:ascii="Times New Roman" w:hAnsi="Times New Roman"/>
                <w:sz w:val="26"/>
                <w:szCs w:val="26"/>
              </w:rPr>
              <w:t>.</w:t>
            </w:r>
          </w:p>
        </w:tc>
      </w:tr>
      <w:tr w:rsidR="000B158C" w:rsidRPr="00267729" w:rsidTr="006C0041">
        <w:tc>
          <w:tcPr>
            <w:tcW w:w="709" w:type="dxa"/>
          </w:tcPr>
          <w:p w:rsidR="008E2711" w:rsidRPr="00267729" w:rsidRDefault="008E2711" w:rsidP="00395AC3">
            <w:pPr>
              <w:numPr>
                <w:ilvl w:val="0"/>
                <w:numId w:val="22"/>
              </w:numPr>
              <w:autoSpaceDE w:val="0"/>
              <w:autoSpaceDN w:val="0"/>
              <w:adjustRightInd w:val="0"/>
              <w:spacing w:line="336" w:lineRule="auto"/>
              <w:ind w:left="57" w:firstLine="0"/>
              <w:jc w:val="center"/>
              <w:rPr>
                <w:rFonts w:ascii="Times New Roman" w:hAnsi="Times New Roman"/>
                <w:sz w:val="26"/>
                <w:szCs w:val="26"/>
              </w:rPr>
            </w:pPr>
          </w:p>
        </w:tc>
        <w:tc>
          <w:tcPr>
            <w:tcW w:w="8080" w:type="dxa"/>
          </w:tcPr>
          <w:p w:rsidR="008E2711" w:rsidRPr="00267729" w:rsidRDefault="008E2711" w:rsidP="00BB7E8E">
            <w:pPr>
              <w:spacing w:line="336" w:lineRule="auto"/>
              <w:jc w:val="both"/>
              <w:rPr>
                <w:rFonts w:ascii="Times New Roman" w:hAnsi="Times New Roman"/>
                <w:sz w:val="26"/>
                <w:szCs w:val="26"/>
              </w:rPr>
            </w:pPr>
            <w:r w:rsidRPr="00267729">
              <w:rPr>
                <w:rFonts w:ascii="Times New Roman" w:hAnsi="Times New Roman"/>
                <w:sz w:val="26"/>
                <w:szCs w:val="26"/>
              </w:rPr>
              <w:t>O. Donnel</w:t>
            </w:r>
            <w:r w:rsidR="00BB7E8E" w:rsidRPr="00267729">
              <w:rPr>
                <w:rFonts w:ascii="Times New Roman" w:hAnsi="Times New Roman"/>
                <w:sz w:val="26"/>
                <w:szCs w:val="26"/>
              </w:rPr>
              <w:t xml:space="preserve"> (1986)</w:t>
            </w:r>
            <w:r w:rsidRPr="00267729">
              <w:rPr>
                <w:rFonts w:ascii="Times New Roman" w:hAnsi="Times New Roman"/>
                <w:sz w:val="26"/>
                <w:szCs w:val="26"/>
              </w:rPr>
              <w:t xml:space="preserve">, </w:t>
            </w:r>
            <w:r w:rsidRPr="00267729">
              <w:rPr>
                <w:rFonts w:ascii="Times New Roman" w:hAnsi="Times New Roman"/>
                <w:i/>
                <w:sz w:val="26"/>
                <w:szCs w:val="26"/>
              </w:rPr>
              <w:t>Modular Design in Tafe Courses</w:t>
            </w:r>
            <w:r w:rsidRPr="00267729">
              <w:rPr>
                <w:rFonts w:ascii="Times New Roman" w:hAnsi="Times New Roman"/>
                <w:sz w:val="26"/>
                <w:szCs w:val="26"/>
              </w:rPr>
              <w:t xml:space="preserve">, NSW, Sydney </w:t>
            </w:r>
          </w:p>
        </w:tc>
      </w:tr>
      <w:tr w:rsidR="000B158C" w:rsidRPr="00267729" w:rsidTr="006C0041">
        <w:tc>
          <w:tcPr>
            <w:tcW w:w="709" w:type="dxa"/>
          </w:tcPr>
          <w:p w:rsidR="008E2711" w:rsidRPr="00267729" w:rsidRDefault="008E2711" w:rsidP="00395AC3">
            <w:pPr>
              <w:numPr>
                <w:ilvl w:val="0"/>
                <w:numId w:val="22"/>
              </w:numPr>
              <w:autoSpaceDE w:val="0"/>
              <w:autoSpaceDN w:val="0"/>
              <w:adjustRightInd w:val="0"/>
              <w:spacing w:line="336" w:lineRule="auto"/>
              <w:ind w:left="57" w:firstLine="0"/>
              <w:jc w:val="center"/>
              <w:rPr>
                <w:rFonts w:ascii="Times New Roman" w:hAnsi="Times New Roman"/>
                <w:sz w:val="26"/>
                <w:szCs w:val="26"/>
              </w:rPr>
            </w:pPr>
          </w:p>
        </w:tc>
        <w:tc>
          <w:tcPr>
            <w:tcW w:w="8080" w:type="dxa"/>
          </w:tcPr>
          <w:p w:rsidR="008E2711" w:rsidRPr="00267729" w:rsidRDefault="008E2711" w:rsidP="00395AC3">
            <w:pPr>
              <w:spacing w:line="336" w:lineRule="auto"/>
              <w:jc w:val="both"/>
              <w:rPr>
                <w:rFonts w:ascii="Times New Roman" w:hAnsi="Times New Roman"/>
                <w:sz w:val="26"/>
                <w:szCs w:val="26"/>
              </w:rPr>
            </w:pPr>
            <w:r w:rsidRPr="00267729">
              <w:rPr>
                <w:rFonts w:ascii="Times New Roman" w:hAnsi="Times New Roman"/>
                <w:sz w:val="26"/>
                <w:szCs w:val="26"/>
              </w:rPr>
              <w:t xml:space="preserve">OECD (2002), </w:t>
            </w:r>
            <w:r w:rsidRPr="00267729">
              <w:rPr>
                <w:rFonts w:ascii="Times New Roman" w:hAnsi="Times New Roman"/>
                <w:i/>
                <w:sz w:val="26"/>
                <w:szCs w:val="26"/>
              </w:rPr>
              <w:t>Definition and Selection of Competencies Theore tical and Conceptual Fundation</w:t>
            </w:r>
          </w:p>
        </w:tc>
      </w:tr>
      <w:tr w:rsidR="008E2711" w:rsidRPr="00267729" w:rsidTr="006C0041">
        <w:tc>
          <w:tcPr>
            <w:tcW w:w="709" w:type="dxa"/>
          </w:tcPr>
          <w:p w:rsidR="008E2711" w:rsidRPr="00267729" w:rsidRDefault="008E2711" w:rsidP="00395AC3">
            <w:pPr>
              <w:numPr>
                <w:ilvl w:val="0"/>
                <w:numId w:val="22"/>
              </w:numPr>
              <w:autoSpaceDE w:val="0"/>
              <w:autoSpaceDN w:val="0"/>
              <w:adjustRightInd w:val="0"/>
              <w:spacing w:line="336" w:lineRule="auto"/>
              <w:ind w:left="57" w:firstLine="0"/>
              <w:jc w:val="center"/>
              <w:rPr>
                <w:rFonts w:ascii="Times New Roman" w:hAnsi="Times New Roman"/>
                <w:sz w:val="26"/>
                <w:szCs w:val="26"/>
              </w:rPr>
            </w:pPr>
          </w:p>
        </w:tc>
        <w:tc>
          <w:tcPr>
            <w:tcW w:w="8080" w:type="dxa"/>
          </w:tcPr>
          <w:p w:rsidR="008E2711" w:rsidRPr="00267729" w:rsidRDefault="008E2711" w:rsidP="00395AC3">
            <w:pPr>
              <w:spacing w:line="336" w:lineRule="auto"/>
              <w:jc w:val="both"/>
              <w:rPr>
                <w:rFonts w:ascii="Times New Roman" w:hAnsi="Times New Roman"/>
                <w:noProof/>
                <w:sz w:val="26"/>
                <w:szCs w:val="26"/>
              </w:rPr>
            </w:pPr>
            <w:r w:rsidRPr="00267729">
              <w:rPr>
                <w:rFonts w:ascii="Times New Roman" w:hAnsi="Times New Roman"/>
                <w:noProof/>
                <w:sz w:val="26"/>
                <w:szCs w:val="26"/>
              </w:rPr>
              <w:t xml:space="preserve">Orton, H. D. (1981). </w:t>
            </w:r>
            <w:r w:rsidRPr="00267729">
              <w:rPr>
                <w:rFonts w:ascii="Times New Roman" w:hAnsi="Times New Roman"/>
                <w:i/>
                <w:noProof/>
                <w:sz w:val="26"/>
                <w:szCs w:val="26"/>
              </w:rPr>
              <w:t>Ward learning climate and student nurse response</w:t>
            </w:r>
            <w:r w:rsidRPr="00267729">
              <w:rPr>
                <w:rFonts w:ascii="Times New Roman" w:hAnsi="Times New Roman"/>
                <w:noProof/>
                <w:sz w:val="26"/>
                <w:szCs w:val="26"/>
              </w:rPr>
              <w:t>. Nurs Times, 77(23), suppl 17: 65-18.</w:t>
            </w:r>
          </w:p>
        </w:tc>
      </w:tr>
      <w:tr w:rsidR="008E2711" w:rsidRPr="00267729" w:rsidTr="006C0041">
        <w:tc>
          <w:tcPr>
            <w:tcW w:w="709" w:type="dxa"/>
          </w:tcPr>
          <w:p w:rsidR="008E2711" w:rsidRPr="00267729" w:rsidRDefault="008E2711" w:rsidP="006C0041">
            <w:pPr>
              <w:numPr>
                <w:ilvl w:val="0"/>
                <w:numId w:val="22"/>
              </w:numPr>
              <w:autoSpaceDE w:val="0"/>
              <w:autoSpaceDN w:val="0"/>
              <w:adjustRightInd w:val="0"/>
              <w:spacing w:before="40" w:line="336" w:lineRule="auto"/>
              <w:ind w:left="57" w:firstLine="0"/>
              <w:jc w:val="center"/>
              <w:rPr>
                <w:rFonts w:ascii="Times New Roman" w:hAnsi="Times New Roman"/>
                <w:sz w:val="26"/>
                <w:szCs w:val="26"/>
              </w:rPr>
            </w:pPr>
          </w:p>
        </w:tc>
        <w:tc>
          <w:tcPr>
            <w:tcW w:w="8080" w:type="dxa"/>
          </w:tcPr>
          <w:p w:rsidR="008E2711" w:rsidRPr="00267729" w:rsidRDefault="008E2711" w:rsidP="006C0041">
            <w:pPr>
              <w:spacing w:before="40" w:line="336" w:lineRule="auto"/>
              <w:jc w:val="both"/>
              <w:rPr>
                <w:rFonts w:ascii="Times New Roman" w:hAnsi="Times New Roman"/>
                <w:noProof/>
                <w:sz w:val="26"/>
                <w:szCs w:val="26"/>
              </w:rPr>
            </w:pPr>
            <w:r w:rsidRPr="00267729">
              <w:rPr>
                <w:rFonts w:ascii="Times New Roman" w:hAnsi="Times New Roman"/>
                <w:noProof/>
                <w:sz w:val="26"/>
                <w:szCs w:val="26"/>
              </w:rPr>
              <w:t xml:space="preserve">Orton, H. D. (1983). </w:t>
            </w:r>
            <w:r w:rsidRPr="00267729">
              <w:rPr>
                <w:rFonts w:ascii="Times New Roman" w:hAnsi="Times New Roman"/>
                <w:i/>
                <w:noProof/>
                <w:sz w:val="26"/>
                <w:szCs w:val="26"/>
              </w:rPr>
              <w:t>Ward learning climate and student nurse response. In B. D. David (Ed.)</w:t>
            </w:r>
            <w:r w:rsidRPr="00267729">
              <w:rPr>
                <w:rFonts w:ascii="Times New Roman" w:hAnsi="Times New Roman"/>
                <w:noProof/>
                <w:sz w:val="26"/>
                <w:szCs w:val="26"/>
              </w:rPr>
              <w:t xml:space="preserve">, </w:t>
            </w:r>
            <w:r w:rsidRPr="00267729">
              <w:rPr>
                <w:rFonts w:ascii="Times New Roman" w:hAnsi="Times New Roman"/>
                <w:i/>
                <w:noProof/>
                <w:sz w:val="26"/>
                <w:szCs w:val="26"/>
              </w:rPr>
              <w:t>Research into Nurse Education</w:t>
            </w:r>
            <w:r w:rsidRPr="00267729">
              <w:rPr>
                <w:rFonts w:ascii="Times New Roman" w:hAnsi="Times New Roman"/>
                <w:noProof/>
                <w:sz w:val="26"/>
                <w:szCs w:val="26"/>
              </w:rPr>
              <w:t>. CroomHelm, London, 90-105.</w:t>
            </w:r>
          </w:p>
        </w:tc>
      </w:tr>
      <w:tr w:rsidR="008E2711" w:rsidRPr="00267729" w:rsidTr="006C0041">
        <w:tc>
          <w:tcPr>
            <w:tcW w:w="709" w:type="dxa"/>
          </w:tcPr>
          <w:p w:rsidR="008E2711" w:rsidRPr="00267729" w:rsidRDefault="008E2711" w:rsidP="00395AC3">
            <w:pPr>
              <w:numPr>
                <w:ilvl w:val="0"/>
                <w:numId w:val="22"/>
              </w:numPr>
              <w:autoSpaceDE w:val="0"/>
              <w:autoSpaceDN w:val="0"/>
              <w:adjustRightInd w:val="0"/>
              <w:spacing w:line="336" w:lineRule="auto"/>
              <w:ind w:left="57" w:firstLine="0"/>
              <w:jc w:val="center"/>
              <w:rPr>
                <w:rFonts w:ascii="Times New Roman" w:hAnsi="Times New Roman"/>
                <w:sz w:val="26"/>
                <w:szCs w:val="26"/>
              </w:rPr>
            </w:pPr>
          </w:p>
        </w:tc>
        <w:tc>
          <w:tcPr>
            <w:tcW w:w="8080" w:type="dxa"/>
          </w:tcPr>
          <w:p w:rsidR="008E2711" w:rsidRPr="00267729" w:rsidRDefault="008E2711" w:rsidP="00395AC3">
            <w:pPr>
              <w:spacing w:line="336" w:lineRule="auto"/>
              <w:jc w:val="both"/>
              <w:rPr>
                <w:rFonts w:ascii="Times New Roman" w:hAnsi="Times New Roman"/>
                <w:noProof/>
                <w:sz w:val="26"/>
                <w:szCs w:val="26"/>
              </w:rPr>
            </w:pPr>
            <w:r w:rsidRPr="00267729">
              <w:rPr>
                <w:rFonts w:ascii="Times New Roman" w:hAnsi="Times New Roman"/>
                <w:noProof/>
                <w:sz w:val="26"/>
                <w:szCs w:val="26"/>
              </w:rPr>
              <w:t xml:space="preserve">Que’bec - Ministere de L’ Education (2004), </w:t>
            </w:r>
            <w:r w:rsidRPr="00267729">
              <w:rPr>
                <w:rFonts w:ascii="Times New Roman" w:hAnsi="Times New Roman"/>
                <w:i/>
                <w:noProof/>
                <w:sz w:val="26"/>
                <w:szCs w:val="26"/>
              </w:rPr>
              <w:t>Que’bec Education Progran, Secoday School Education, Cycle one</w:t>
            </w:r>
          </w:p>
        </w:tc>
      </w:tr>
      <w:tr w:rsidR="008E2711" w:rsidRPr="00267729" w:rsidTr="006C0041">
        <w:tc>
          <w:tcPr>
            <w:tcW w:w="709" w:type="dxa"/>
          </w:tcPr>
          <w:p w:rsidR="008E2711" w:rsidRPr="00267729" w:rsidRDefault="008E2711" w:rsidP="00395AC3">
            <w:pPr>
              <w:numPr>
                <w:ilvl w:val="0"/>
                <w:numId w:val="22"/>
              </w:numPr>
              <w:autoSpaceDE w:val="0"/>
              <w:autoSpaceDN w:val="0"/>
              <w:adjustRightInd w:val="0"/>
              <w:spacing w:line="336" w:lineRule="auto"/>
              <w:ind w:left="57" w:firstLine="0"/>
              <w:jc w:val="center"/>
              <w:rPr>
                <w:rFonts w:ascii="Times New Roman" w:hAnsi="Times New Roman"/>
                <w:sz w:val="26"/>
                <w:szCs w:val="26"/>
              </w:rPr>
            </w:pPr>
          </w:p>
        </w:tc>
        <w:tc>
          <w:tcPr>
            <w:tcW w:w="8080" w:type="dxa"/>
          </w:tcPr>
          <w:p w:rsidR="008E2711" w:rsidRPr="00267729" w:rsidRDefault="008E2711" w:rsidP="00395AC3">
            <w:pPr>
              <w:spacing w:line="336" w:lineRule="auto"/>
              <w:jc w:val="both"/>
              <w:rPr>
                <w:rFonts w:ascii="Times New Roman" w:hAnsi="Times New Roman"/>
                <w:noProof/>
                <w:sz w:val="26"/>
                <w:szCs w:val="26"/>
              </w:rPr>
            </w:pPr>
            <w:r w:rsidRPr="00267729">
              <w:rPr>
                <w:rFonts w:ascii="Times New Roman" w:hAnsi="Times New Roman"/>
                <w:noProof/>
                <w:sz w:val="26"/>
                <w:szCs w:val="26"/>
              </w:rPr>
              <w:t xml:space="preserve">UNESCO (1991) </w:t>
            </w:r>
            <w:r w:rsidRPr="00267729">
              <w:rPr>
                <w:rFonts w:ascii="Times New Roman" w:hAnsi="Times New Roman"/>
                <w:i/>
                <w:noProof/>
                <w:sz w:val="26"/>
                <w:szCs w:val="26"/>
              </w:rPr>
              <w:t>Micro - Level: Educational Planning and Management (Handbook), UNESCO</w:t>
            </w:r>
            <w:r w:rsidR="008E6B57" w:rsidRPr="00267729">
              <w:rPr>
                <w:rFonts w:ascii="Times New Roman" w:hAnsi="Times New Roman"/>
                <w:i/>
                <w:noProof/>
                <w:sz w:val="26"/>
                <w:szCs w:val="26"/>
              </w:rPr>
              <w:t xml:space="preserve"> </w:t>
            </w:r>
            <w:r w:rsidRPr="00267729">
              <w:rPr>
                <w:rFonts w:ascii="Times New Roman" w:hAnsi="Times New Roman"/>
                <w:i/>
                <w:noProof/>
                <w:sz w:val="26"/>
                <w:szCs w:val="26"/>
              </w:rPr>
              <w:t>Principal Regional Office for ASIA and the Pacific, Bangkok.</w:t>
            </w:r>
            <w:r w:rsidRPr="00267729">
              <w:rPr>
                <w:rFonts w:ascii="Times New Roman" w:hAnsi="Times New Roman"/>
                <w:noProof/>
                <w:sz w:val="26"/>
                <w:szCs w:val="26"/>
              </w:rPr>
              <w:t xml:space="preserve"> </w:t>
            </w:r>
          </w:p>
        </w:tc>
      </w:tr>
      <w:tr w:rsidR="008E2711" w:rsidRPr="00267729" w:rsidTr="006C0041">
        <w:tc>
          <w:tcPr>
            <w:tcW w:w="709" w:type="dxa"/>
          </w:tcPr>
          <w:p w:rsidR="008E2711" w:rsidRPr="00267729" w:rsidRDefault="008E2711" w:rsidP="00395AC3">
            <w:pPr>
              <w:numPr>
                <w:ilvl w:val="0"/>
                <w:numId w:val="22"/>
              </w:numPr>
              <w:autoSpaceDE w:val="0"/>
              <w:autoSpaceDN w:val="0"/>
              <w:adjustRightInd w:val="0"/>
              <w:spacing w:line="336" w:lineRule="auto"/>
              <w:ind w:left="57" w:firstLine="0"/>
              <w:jc w:val="center"/>
              <w:rPr>
                <w:rFonts w:ascii="Times New Roman" w:hAnsi="Times New Roman"/>
                <w:sz w:val="26"/>
                <w:szCs w:val="26"/>
              </w:rPr>
            </w:pPr>
          </w:p>
        </w:tc>
        <w:tc>
          <w:tcPr>
            <w:tcW w:w="8080" w:type="dxa"/>
          </w:tcPr>
          <w:p w:rsidR="008E2711" w:rsidRPr="00267729" w:rsidRDefault="008E2711" w:rsidP="00395AC3">
            <w:pPr>
              <w:spacing w:line="336" w:lineRule="auto"/>
              <w:jc w:val="both"/>
              <w:rPr>
                <w:rFonts w:ascii="Times New Roman" w:hAnsi="Times New Roman"/>
                <w:i/>
                <w:noProof/>
                <w:sz w:val="26"/>
                <w:szCs w:val="26"/>
              </w:rPr>
            </w:pPr>
            <w:r w:rsidRPr="00267729">
              <w:rPr>
                <w:rFonts w:ascii="Times New Roman" w:hAnsi="Times New Roman"/>
                <w:noProof/>
                <w:sz w:val="26"/>
                <w:szCs w:val="26"/>
              </w:rPr>
              <w:t xml:space="preserve">Weinenrt E (2001), </w:t>
            </w:r>
            <w:r w:rsidRPr="00267729">
              <w:rPr>
                <w:rFonts w:ascii="Times New Roman" w:hAnsi="Times New Roman"/>
                <w:i/>
                <w:noProof/>
                <w:sz w:val="26"/>
                <w:szCs w:val="26"/>
              </w:rPr>
              <w:t>Vergleichende Leitungsmessung in schlen rineumstrittene sellstorton dlich keit, in F: E Weinenrt leds, Leistingsmessung in schulen, Weinheim und Basejl: Beltz Verlag.</w:t>
            </w:r>
          </w:p>
        </w:tc>
      </w:tr>
      <w:tr w:rsidR="00B0313D" w:rsidRPr="00267729" w:rsidTr="006C0041">
        <w:tc>
          <w:tcPr>
            <w:tcW w:w="709" w:type="dxa"/>
          </w:tcPr>
          <w:p w:rsidR="00B0313D" w:rsidRPr="00267729" w:rsidRDefault="00B0313D" w:rsidP="00395AC3">
            <w:pPr>
              <w:numPr>
                <w:ilvl w:val="0"/>
                <w:numId w:val="22"/>
              </w:numPr>
              <w:autoSpaceDE w:val="0"/>
              <w:autoSpaceDN w:val="0"/>
              <w:adjustRightInd w:val="0"/>
              <w:spacing w:line="336" w:lineRule="auto"/>
              <w:ind w:left="57" w:firstLine="0"/>
              <w:jc w:val="center"/>
              <w:rPr>
                <w:rFonts w:ascii="Times New Roman" w:hAnsi="Times New Roman"/>
                <w:sz w:val="26"/>
                <w:szCs w:val="26"/>
              </w:rPr>
            </w:pPr>
            <w:r w:rsidRPr="00267729">
              <w:rPr>
                <w:rFonts w:ascii="Times New Roman" w:hAnsi="Times New Roman"/>
                <w:sz w:val="26"/>
                <w:szCs w:val="26"/>
              </w:rPr>
              <w:t>Ư</w:t>
            </w:r>
          </w:p>
        </w:tc>
        <w:tc>
          <w:tcPr>
            <w:tcW w:w="8080" w:type="dxa"/>
          </w:tcPr>
          <w:p w:rsidR="00B0313D" w:rsidRPr="00267729" w:rsidRDefault="00B0313D" w:rsidP="00395AC3">
            <w:pPr>
              <w:spacing w:line="336" w:lineRule="auto"/>
              <w:jc w:val="both"/>
              <w:rPr>
                <w:rFonts w:ascii="Times New Roman" w:hAnsi="Times New Roman"/>
                <w:noProof/>
                <w:sz w:val="26"/>
                <w:szCs w:val="26"/>
              </w:rPr>
            </w:pPr>
            <w:r w:rsidRPr="00267729">
              <w:rPr>
                <w:rFonts w:ascii="Times New Roman" w:hAnsi="Times New Roman"/>
                <w:noProof/>
                <w:sz w:val="26"/>
                <w:szCs w:val="26"/>
              </w:rPr>
              <w:t xml:space="preserve">WHO (1998), </w:t>
            </w:r>
            <w:r w:rsidRPr="00267729">
              <w:rPr>
                <w:rFonts w:ascii="Times New Roman" w:hAnsi="Times New Roman"/>
                <w:i/>
                <w:noProof/>
                <w:sz w:val="26"/>
                <w:szCs w:val="26"/>
              </w:rPr>
              <w:t>Division of strengthening of health service</w:t>
            </w:r>
            <w:r w:rsidRPr="00267729">
              <w:rPr>
                <w:rFonts w:ascii="Times New Roman" w:hAnsi="Times New Roman"/>
                <w:noProof/>
                <w:sz w:val="26"/>
                <w:szCs w:val="26"/>
              </w:rPr>
              <w:t>, quality assessment and assurance in Primary Health cara.</w:t>
            </w:r>
          </w:p>
        </w:tc>
      </w:tr>
      <w:tr w:rsidR="008E2711" w:rsidRPr="00267729" w:rsidTr="006C0041">
        <w:tc>
          <w:tcPr>
            <w:tcW w:w="709" w:type="dxa"/>
          </w:tcPr>
          <w:p w:rsidR="008E2711" w:rsidRPr="00267729" w:rsidRDefault="008E2711" w:rsidP="00395AC3">
            <w:pPr>
              <w:numPr>
                <w:ilvl w:val="0"/>
                <w:numId w:val="22"/>
              </w:numPr>
              <w:autoSpaceDE w:val="0"/>
              <w:autoSpaceDN w:val="0"/>
              <w:adjustRightInd w:val="0"/>
              <w:spacing w:line="336" w:lineRule="auto"/>
              <w:ind w:left="57" w:firstLine="0"/>
              <w:jc w:val="center"/>
              <w:rPr>
                <w:rFonts w:ascii="Times New Roman" w:hAnsi="Times New Roman"/>
                <w:sz w:val="26"/>
                <w:szCs w:val="26"/>
              </w:rPr>
            </w:pPr>
          </w:p>
        </w:tc>
        <w:tc>
          <w:tcPr>
            <w:tcW w:w="8080" w:type="dxa"/>
          </w:tcPr>
          <w:p w:rsidR="008E2711" w:rsidRPr="00267729" w:rsidRDefault="008E2711" w:rsidP="00395AC3">
            <w:pPr>
              <w:spacing w:line="336" w:lineRule="auto"/>
              <w:jc w:val="both"/>
              <w:rPr>
                <w:rFonts w:ascii="Times New Roman" w:hAnsi="Times New Roman"/>
                <w:sz w:val="26"/>
                <w:szCs w:val="26"/>
              </w:rPr>
            </w:pPr>
            <w:r w:rsidRPr="00267729">
              <w:rPr>
                <w:rFonts w:ascii="Times New Roman" w:hAnsi="Times New Roman"/>
                <w:sz w:val="26"/>
                <w:szCs w:val="26"/>
              </w:rPr>
              <w:t xml:space="preserve">Wily. H (1991), </w:t>
            </w:r>
            <w:r w:rsidRPr="00267729">
              <w:rPr>
                <w:rFonts w:ascii="Times New Roman" w:hAnsi="Times New Roman"/>
                <w:i/>
                <w:sz w:val="26"/>
                <w:szCs w:val="26"/>
              </w:rPr>
              <w:t>School - Based Management and its Linkages with School Effectiveness, in Mckay, I. and Caldwell, B.J (Eds). Researching Educational Management Administration: Theory Practice</w:t>
            </w:r>
            <w:r w:rsidRPr="00267729">
              <w:rPr>
                <w:rFonts w:ascii="Times New Roman" w:hAnsi="Times New Roman"/>
                <w:sz w:val="26"/>
                <w:szCs w:val="26"/>
              </w:rPr>
              <w:t xml:space="preserve">. ACEA, Chapter 12. </w:t>
            </w:r>
          </w:p>
        </w:tc>
      </w:tr>
      <w:tr w:rsidR="008E2711" w:rsidRPr="00267729" w:rsidTr="006C0041">
        <w:tc>
          <w:tcPr>
            <w:tcW w:w="709" w:type="dxa"/>
          </w:tcPr>
          <w:p w:rsidR="008E2711" w:rsidRPr="00267729" w:rsidRDefault="008E2711" w:rsidP="00395AC3">
            <w:pPr>
              <w:numPr>
                <w:ilvl w:val="0"/>
                <w:numId w:val="22"/>
              </w:numPr>
              <w:autoSpaceDE w:val="0"/>
              <w:autoSpaceDN w:val="0"/>
              <w:adjustRightInd w:val="0"/>
              <w:spacing w:line="336" w:lineRule="auto"/>
              <w:ind w:left="57" w:firstLine="0"/>
              <w:jc w:val="center"/>
              <w:rPr>
                <w:rFonts w:ascii="Times New Roman" w:hAnsi="Times New Roman"/>
                <w:sz w:val="26"/>
                <w:szCs w:val="26"/>
              </w:rPr>
            </w:pPr>
          </w:p>
        </w:tc>
        <w:tc>
          <w:tcPr>
            <w:tcW w:w="8080" w:type="dxa"/>
          </w:tcPr>
          <w:p w:rsidR="008E2711" w:rsidRPr="00267729" w:rsidRDefault="00E83915" w:rsidP="00395AC3">
            <w:pPr>
              <w:spacing w:line="336" w:lineRule="auto"/>
              <w:rPr>
                <w:rFonts w:ascii="Times New Roman" w:hAnsi="Times New Roman"/>
                <w:sz w:val="26"/>
                <w:szCs w:val="26"/>
              </w:rPr>
            </w:pPr>
            <w:hyperlink r:id="rId84" w:history="1">
              <w:r w:rsidR="008E2711" w:rsidRPr="00267729">
                <w:rPr>
                  <w:rStyle w:val="Hyperlink"/>
                  <w:rFonts w:ascii="Times New Roman" w:eastAsia="Calibri" w:hAnsi="Times New Roman"/>
                  <w:color w:val="auto"/>
                  <w:sz w:val="26"/>
                  <w:szCs w:val="26"/>
                </w:rPr>
                <w:t>http://careers.bmj.com/careers/advice/viewarticle.html?id=20006562</w:t>
              </w:r>
            </w:hyperlink>
          </w:p>
        </w:tc>
      </w:tr>
      <w:tr w:rsidR="008E2711" w:rsidRPr="00267729" w:rsidTr="006C0041">
        <w:tc>
          <w:tcPr>
            <w:tcW w:w="709" w:type="dxa"/>
          </w:tcPr>
          <w:p w:rsidR="008E2711" w:rsidRPr="00267729" w:rsidRDefault="008E2711" w:rsidP="00395AC3">
            <w:pPr>
              <w:numPr>
                <w:ilvl w:val="0"/>
                <w:numId w:val="22"/>
              </w:numPr>
              <w:autoSpaceDE w:val="0"/>
              <w:autoSpaceDN w:val="0"/>
              <w:adjustRightInd w:val="0"/>
              <w:spacing w:line="336" w:lineRule="auto"/>
              <w:ind w:left="57" w:firstLine="0"/>
              <w:jc w:val="center"/>
              <w:rPr>
                <w:rFonts w:ascii="Times New Roman" w:hAnsi="Times New Roman"/>
                <w:sz w:val="26"/>
                <w:szCs w:val="26"/>
              </w:rPr>
            </w:pPr>
          </w:p>
        </w:tc>
        <w:tc>
          <w:tcPr>
            <w:tcW w:w="8080" w:type="dxa"/>
          </w:tcPr>
          <w:p w:rsidR="008E2711" w:rsidRPr="00267729" w:rsidRDefault="00E83915" w:rsidP="00395AC3">
            <w:pPr>
              <w:spacing w:line="336" w:lineRule="auto"/>
              <w:jc w:val="both"/>
              <w:rPr>
                <w:rFonts w:ascii="Times New Roman" w:hAnsi="Times New Roman"/>
                <w:sz w:val="26"/>
                <w:szCs w:val="26"/>
              </w:rPr>
            </w:pPr>
            <w:hyperlink r:id="rId85" w:history="1">
              <w:r w:rsidR="008E2711" w:rsidRPr="00267729">
                <w:rPr>
                  <w:rStyle w:val="Hyperlink"/>
                  <w:rFonts w:ascii="Times New Roman" w:eastAsia="Calibri" w:hAnsi="Times New Roman"/>
                  <w:color w:val="auto"/>
                  <w:sz w:val="26"/>
                  <w:szCs w:val="26"/>
                </w:rPr>
                <w:t>http://www.audiologyonline.com/articles/strategies-for-vlinical-teaching-6944</w:t>
              </w:r>
            </w:hyperlink>
          </w:p>
        </w:tc>
      </w:tr>
      <w:tr w:rsidR="008E2711" w:rsidRPr="00267729" w:rsidTr="006C0041">
        <w:tc>
          <w:tcPr>
            <w:tcW w:w="709" w:type="dxa"/>
          </w:tcPr>
          <w:p w:rsidR="008E2711" w:rsidRPr="00267729" w:rsidRDefault="008E2711" w:rsidP="00395AC3">
            <w:pPr>
              <w:numPr>
                <w:ilvl w:val="0"/>
                <w:numId w:val="22"/>
              </w:numPr>
              <w:autoSpaceDE w:val="0"/>
              <w:autoSpaceDN w:val="0"/>
              <w:adjustRightInd w:val="0"/>
              <w:spacing w:line="336" w:lineRule="auto"/>
              <w:ind w:left="57" w:firstLine="0"/>
              <w:jc w:val="center"/>
              <w:rPr>
                <w:rFonts w:ascii="Times New Roman" w:hAnsi="Times New Roman"/>
                <w:sz w:val="26"/>
                <w:szCs w:val="26"/>
              </w:rPr>
            </w:pPr>
          </w:p>
        </w:tc>
        <w:tc>
          <w:tcPr>
            <w:tcW w:w="8080" w:type="dxa"/>
          </w:tcPr>
          <w:p w:rsidR="008E2711" w:rsidRPr="00267729" w:rsidRDefault="008E2711" w:rsidP="00395AC3">
            <w:pPr>
              <w:spacing w:line="336" w:lineRule="auto"/>
              <w:jc w:val="both"/>
              <w:rPr>
                <w:rFonts w:ascii="Times New Roman" w:hAnsi="Times New Roman"/>
                <w:sz w:val="26"/>
                <w:szCs w:val="26"/>
              </w:rPr>
            </w:pPr>
            <w:r w:rsidRPr="00267729">
              <w:rPr>
                <w:rFonts w:ascii="Times New Roman" w:hAnsi="Times New Roman"/>
                <w:noProof/>
                <w:sz w:val="26"/>
                <w:szCs w:val="26"/>
              </w:rPr>
              <w:t>http://www.vietmd.net/</w:t>
            </w:r>
          </w:p>
        </w:tc>
      </w:tr>
      <w:tr w:rsidR="008E2711" w:rsidRPr="00267729" w:rsidTr="006C0041">
        <w:tc>
          <w:tcPr>
            <w:tcW w:w="709" w:type="dxa"/>
          </w:tcPr>
          <w:p w:rsidR="008E2711" w:rsidRPr="00267729" w:rsidRDefault="008E2711" w:rsidP="00395AC3">
            <w:pPr>
              <w:numPr>
                <w:ilvl w:val="0"/>
                <w:numId w:val="22"/>
              </w:numPr>
              <w:autoSpaceDE w:val="0"/>
              <w:autoSpaceDN w:val="0"/>
              <w:adjustRightInd w:val="0"/>
              <w:spacing w:line="336" w:lineRule="auto"/>
              <w:ind w:left="57" w:firstLine="0"/>
              <w:jc w:val="center"/>
              <w:rPr>
                <w:rFonts w:ascii="Times New Roman" w:hAnsi="Times New Roman"/>
                <w:sz w:val="26"/>
                <w:szCs w:val="26"/>
              </w:rPr>
            </w:pPr>
          </w:p>
        </w:tc>
        <w:tc>
          <w:tcPr>
            <w:tcW w:w="8080" w:type="dxa"/>
          </w:tcPr>
          <w:p w:rsidR="008E2711" w:rsidRPr="00267729" w:rsidRDefault="00E83915" w:rsidP="00395AC3">
            <w:pPr>
              <w:spacing w:line="336" w:lineRule="auto"/>
              <w:jc w:val="both"/>
              <w:rPr>
                <w:rFonts w:ascii="Times New Roman" w:hAnsi="Times New Roman"/>
                <w:noProof/>
                <w:sz w:val="26"/>
                <w:szCs w:val="26"/>
              </w:rPr>
            </w:pPr>
            <w:hyperlink r:id="rId86" w:tgtFrame="_blank" w:history="1">
              <w:r w:rsidR="008E2711" w:rsidRPr="00267729">
                <w:rPr>
                  <w:rFonts w:ascii="Times New Roman" w:hAnsi="Times New Roman"/>
                  <w:sz w:val="26"/>
                  <w:szCs w:val="26"/>
                </w:rPr>
                <w:t>http://www.vietnamcentrepoint.edu.vn/</w:t>
              </w:r>
            </w:hyperlink>
          </w:p>
        </w:tc>
      </w:tr>
      <w:tr w:rsidR="008E2711" w:rsidRPr="00267729" w:rsidTr="006C0041">
        <w:tc>
          <w:tcPr>
            <w:tcW w:w="709" w:type="dxa"/>
          </w:tcPr>
          <w:p w:rsidR="008E2711" w:rsidRPr="00267729" w:rsidRDefault="008E2711" w:rsidP="00395AC3">
            <w:pPr>
              <w:numPr>
                <w:ilvl w:val="0"/>
                <w:numId w:val="22"/>
              </w:numPr>
              <w:autoSpaceDE w:val="0"/>
              <w:autoSpaceDN w:val="0"/>
              <w:adjustRightInd w:val="0"/>
              <w:spacing w:line="336" w:lineRule="auto"/>
              <w:ind w:left="57" w:firstLine="0"/>
              <w:jc w:val="center"/>
              <w:rPr>
                <w:rFonts w:ascii="Times New Roman" w:hAnsi="Times New Roman"/>
                <w:sz w:val="26"/>
                <w:szCs w:val="26"/>
              </w:rPr>
            </w:pPr>
          </w:p>
        </w:tc>
        <w:tc>
          <w:tcPr>
            <w:tcW w:w="8080" w:type="dxa"/>
          </w:tcPr>
          <w:p w:rsidR="008E2711" w:rsidRPr="00267729" w:rsidRDefault="00E83915" w:rsidP="00395AC3">
            <w:pPr>
              <w:spacing w:line="336" w:lineRule="auto"/>
              <w:jc w:val="both"/>
              <w:rPr>
                <w:rFonts w:ascii="Times New Roman" w:hAnsi="Times New Roman"/>
                <w:sz w:val="26"/>
                <w:szCs w:val="26"/>
              </w:rPr>
            </w:pPr>
            <w:hyperlink r:id="rId87" w:tgtFrame="_blank" w:history="1">
              <w:r w:rsidR="008E2711" w:rsidRPr="00267729">
                <w:rPr>
                  <w:rFonts w:ascii="Times New Roman" w:hAnsi="Times New Roman"/>
                  <w:sz w:val="26"/>
                  <w:szCs w:val="26"/>
                </w:rPr>
                <w:t>http://giaoduc.net.vn/</w:t>
              </w:r>
            </w:hyperlink>
          </w:p>
        </w:tc>
      </w:tr>
      <w:tr w:rsidR="008E2711" w:rsidRPr="00267729" w:rsidTr="006C0041">
        <w:tc>
          <w:tcPr>
            <w:tcW w:w="709" w:type="dxa"/>
          </w:tcPr>
          <w:p w:rsidR="008E2711" w:rsidRPr="00267729" w:rsidRDefault="008E2711" w:rsidP="00395AC3">
            <w:pPr>
              <w:numPr>
                <w:ilvl w:val="0"/>
                <w:numId w:val="22"/>
              </w:numPr>
              <w:autoSpaceDE w:val="0"/>
              <w:autoSpaceDN w:val="0"/>
              <w:adjustRightInd w:val="0"/>
              <w:spacing w:line="336" w:lineRule="auto"/>
              <w:ind w:left="57" w:firstLine="0"/>
              <w:jc w:val="center"/>
              <w:rPr>
                <w:rFonts w:ascii="Times New Roman" w:hAnsi="Times New Roman"/>
                <w:sz w:val="26"/>
                <w:szCs w:val="26"/>
              </w:rPr>
            </w:pPr>
          </w:p>
        </w:tc>
        <w:tc>
          <w:tcPr>
            <w:tcW w:w="8080" w:type="dxa"/>
          </w:tcPr>
          <w:p w:rsidR="008E2711" w:rsidRPr="00267729" w:rsidRDefault="008E2711" w:rsidP="00395AC3">
            <w:pPr>
              <w:spacing w:line="336" w:lineRule="auto"/>
              <w:jc w:val="both"/>
              <w:rPr>
                <w:rFonts w:ascii="Times New Roman" w:hAnsi="Times New Roman"/>
                <w:sz w:val="26"/>
                <w:szCs w:val="26"/>
              </w:rPr>
            </w:pPr>
            <w:r w:rsidRPr="00267729">
              <w:rPr>
                <w:rFonts w:ascii="Times New Roman" w:hAnsi="Times New Roman"/>
                <w:sz w:val="26"/>
                <w:szCs w:val="26"/>
              </w:rPr>
              <w:t>h</w:t>
            </w:r>
            <w:hyperlink r:id="rId88" w:tgtFrame="_blank" w:history="1">
              <w:r w:rsidRPr="00267729">
                <w:rPr>
                  <w:rStyle w:val="Hyperlink"/>
                  <w:rFonts w:ascii="Times New Roman" w:eastAsia="Calibri" w:hAnsi="Times New Roman"/>
                  <w:color w:val="auto"/>
                  <w:sz w:val="26"/>
                  <w:szCs w:val="26"/>
                </w:rPr>
                <w:t>ttp://kenhtuyensinh.vn/nganh-y-nha-duoc-nganh-hoc-co-co-hoi-dinh-cu-tai-canada</w:t>
              </w:r>
            </w:hyperlink>
          </w:p>
        </w:tc>
      </w:tr>
      <w:tr w:rsidR="008E2711" w:rsidRPr="00267729" w:rsidTr="006C0041">
        <w:tc>
          <w:tcPr>
            <w:tcW w:w="709" w:type="dxa"/>
          </w:tcPr>
          <w:p w:rsidR="008E2711" w:rsidRPr="00267729" w:rsidRDefault="008E2711" w:rsidP="00395AC3">
            <w:pPr>
              <w:numPr>
                <w:ilvl w:val="0"/>
                <w:numId w:val="22"/>
              </w:numPr>
              <w:autoSpaceDE w:val="0"/>
              <w:autoSpaceDN w:val="0"/>
              <w:adjustRightInd w:val="0"/>
              <w:spacing w:line="336" w:lineRule="auto"/>
              <w:ind w:left="57" w:firstLine="0"/>
              <w:jc w:val="center"/>
              <w:rPr>
                <w:rFonts w:ascii="Times New Roman" w:hAnsi="Times New Roman"/>
                <w:sz w:val="26"/>
                <w:szCs w:val="26"/>
              </w:rPr>
            </w:pPr>
          </w:p>
        </w:tc>
        <w:tc>
          <w:tcPr>
            <w:tcW w:w="8080" w:type="dxa"/>
          </w:tcPr>
          <w:p w:rsidR="008E2711" w:rsidRPr="00267729" w:rsidRDefault="008E2711" w:rsidP="00395AC3">
            <w:pPr>
              <w:spacing w:line="336" w:lineRule="auto"/>
              <w:jc w:val="both"/>
              <w:rPr>
                <w:rFonts w:ascii="Times New Roman" w:hAnsi="Times New Roman"/>
                <w:sz w:val="26"/>
                <w:szCs w:val="26"/>
              </w:rPr>
            </w:pPr>
            <w:r w:rsidRPr="00267729">
              <w:rPr>
                <w:rFonts w:ascii="Times New Roman" w:hAnsi="Times New Roman"/>
                <w:sz w:val="26"/>
                <w:szCs w:val="26"/>
                <w:shd w:val="clear" w:color="auto" w:fill="FFFFFF"/>
              </w:rPr>
              <w:t>newocean.edu.vn</w:t>
            </w:r>
          </w:p>
        </w:tc>
      </w:tr>
      <w:tr w:rsidR="008E2711" w:rsidRPr="00267729" w:rsidTr="006C0041">
        <w:tc>
          <w:tcPr>
            <w:tcW w:w="709" w:type="dxa"/>
          </w:tcPr>
          <w:p w:rsidR="008E2711" w:rsidRPr="00267729" w:rsidRDefault="008E2711" w:rsidP="00395AC3">
            <w:pPr>
              <w:numPr>
                <w:ilvl w:val="0"/>
                <w:numId w:val="22"/>
              </w:numPr>
              <w:autoSpaceDE w:val="0"/>
              <w:autoSpaceDN w:val="0"/>
              <w:adjustRightInd w:val="0"/>
              <w:spacing w:line="336" w:lineRule="auto"/>
              <w:ind w:left="57" w:firstLine="0"/>
              <w:jc w:val="center"/>
              <w:rPr>
                <w:rFonts w:ascii="Times New Roman" w:hAnsi="Times New Roman"/>
                <w:sz w:val="26"/>
                <w:szCs w:val="26"/>
              </w:rPr>
            </w:pPr>
          </w:p>
        </w:tc>
        <w:tc>
          <w:tcPr>
            <w:tcW w:w="8080" w:type="dxa"/>
          </w:tcPr>
          <w:p w:rsidR="008E2711" w:rsidRPr="00267729" w:rsidRDefault="00E83915" w:rsidP="00395AC3">
            <w:pPr>
              <w:spacing w:line="336" w:lineRule="auto"/>
              <w:jc w:val="both"/>
              <w:rPr>
                <w:rFonts w:ascii="Times New Roman" w:hAnsi="Times New Roman"/>
                <w:sz w:val="26"/>
                <w:szCs w:val="26"/>
                <w:shd w:val="clear" w:color="auto" w:fill="FFFFFF"/>
              </w:rPr>
            </w:pPr>
            <w:hyperlink r:id="rId89" w:history="1">
              <w:r w:rsidR="008E2711" w:rsidRPr="00267729">
                <w:rPr>
                  <w:rStyle w:val="Hyperlink"/>
                  <w:rFonts w:ascii="Times New Roman" w:eastAsia="Calibri" w:hAnsi="Times New Roman"/>
                  <w:color w:val="auto"/>
                  <w:sz w:val="26"/>
                  <w:szCs w:val="26"/>
                </w:rPr>
                <w:t>http://www.echigo.edu.vn/</w:t>
              </w:r>
            </w:hyperlink>
          </w:p>
        </w:tc>
      </w:tr>
      <w:tr w:rsidR="008E2711" w:rsidRPr="00267729" w:rsidTr="006C0041">
        <w:tc>
          <w:tcPr>
            <w:tcW w:w="709" w:type="dxa"/>
          </w:tcPr>
          <w:p w:rsidR="008E2711" w:rsidRPr="00267729" w:rsidRDefault="008E2711" w:rsidP="00395AC3">
            <w:pPr>
              <w:numPr>
                <w:ilvl w:val="0"/>
                <w:numId w:val="22"/>
              </w:numPr>
              <w:autoSpaceDE w:val="0"/>
              <w:autoSpaceDN w:val="0"/>
              <w:adjustRightInd w:val="0"/>
              <w:spacing w:line="336" w:lineRule="auto"/>
              <w:ind w:left="57" w:firstLine="0"/>
              <w:jc w:val="center"/>
              <w:rPr>
                <w:rFonts w:ascii="Times New Roman" w:hAnsi="Times New Roman"/>
                <w:sz w:val="26"/>
                <w:szCs w:val="26"/>
              </w:rPr>
            </w:pPr>
          </w:p>
        </w:tc>
        <w:tc>
          <w:tcPr>
            <w:tcW w:w="8080" w:type="dxa"/>
          </w:tcPr>
          <w:p w:rsidR="008E2711" w:rsidRPr="00267729" w:rsidRDefault="00E83915" w:rsidP="00395AC3">
            <w:pPr>
              <w:spacing w:line="336" w:lineRule="auto"/>
              <w:jc w:val="both"/>
              <w:rPr>
                <w:rFonts w:ascii="Times New Roman" w:hAnsi="Times New Roman"/>
                <w:sz w:val="26"/>
                <w:szCs w:val="26"/>
              </w:rPr>
            </w:pPr>
            <w:hyperlink r:id="rId90" w:history="1">
              <w:r w:rsidR="008E2711" w:rsidRPr="00267729">
                <w:rPr>
                  <w:rStyle w:val="Hyperlink"/>
                  <w:rFonts w:ascii="Times New Roman" w:eastAsia="Calibri" w:hAnsi="Times New Roman"/>
                  <w:color w:val="auto"/>
                  <w:sz w:val="26"/>
                  <w:szCs w:val="26"/>
                </w:rPr>
                <w:t>http://ykhoabook.blogspot.com/2015/05/he-thong-ao-tao-y-khoa-viet-nam.html</w:t>
              </w:r>
            </w:hyperlink>
          </w:p>
        </w:tc>
      </w:tr>
      <w:tr w:rsidR="008E2711" w:rsidRPr="00267729" w:rsidTr="006C0041">
        <w:tc>
          <w:tcPr>
            <w:tcW w:w="709" w:type="dxa"/>
          </w:tcPr>
          <w:p w:rsidR="008E2711" w:rsidRPr="00267729" w:rsidRDefault="008E2711" w:rsidP="00395AC3">
            <w:pPr>
              <w:numPr>
                <w:ilvl w:val="0"/>
                <w:numId w:val="22"/>
              </w:numPr>
              <w:autoSpaceDE w:val="0"/>
              <w:autoSpaceDN w:val="0"/>
              <w:adjustRightInd w:val="0"/>
              <w:spacing w:line="336" w:lineRule="auto"/>
              <w:ind w:left="57" w:firstLine="0"/>
              <w:jc w:val="center"/>
              <w:rPr>
                <w:rFonts w:ascii="Times New Roman" w:hAnsi="Times New Roman"/>
                <w:sz w:val="26"/>
                <w:szCs w:val="26"/>
              </w:rPr>
            </w:pPr>
          </w:p>
        </w:tc>
        <w:tc>
          <w:tcPr>
            <w:tcW w:w="8080" w:type="dxa"/>
          </w:tcPr>
          <w:p w:rsidR="008E2711" w:rsidRPr="00267729" w:rsidRDefault="00E83915" w:rsidP="00395AC3">
            <w:pPr>
              <w:shd w:val="clear" w:color="auto" w:fill="FFFFFF"/>
              <w:spacing w:line="336" w:lineRule="auto"/>
              <w:jc w:val="both"/>
              <w:rPr>
                <w:rFonts w:ascii="Times New Roman" w:hAnsi="Times New Roman"/>
                <w:sz w:val="26"/>
                <w:szCs w:val="26"/>
              </w:rPr>
            </w:pPr>
            <w:hyperlink r:id="rId91" w:tgtFrame="_blank" w:history="1">
              <w:r w:rsidR="008E2711" w:rsidRPr="00267729">
                <w:rPr>
                  <w:rFonts w:ascii="Times New Roman" w:hAnsi="Times New Roman"/>
                  <w:sz w:val="26"/>
                  <w:szCs w:val="26"/>
                </w:rPr>
                <w:t>http://tribenhthoatvidiadem.com/</w:t>
              </w:r>
            </w:hyperlink>
          </w:p>
        </w:tc>
      </w:tr>
    </w:tbl>
    <w:p w:rsidR="008E2711" w:rsidRPr="00267729" w:rsidRDefault="008E2711" w:rsidP="008E2711">
      <w:pPr>
        <w:spacing w:line="336" w:lineRule="auto"/>
        <w:ind w:firstLine="720"/>
        <w:jc w:val="both"/>
        <w:rPr>
          <w:rFonts w:ascii="Times New Roman" w:hAnsi="Times New Roman"/>
          <w:sz w:val="26"/>
          <w:szCs w:val="26"/>
        </w:rPr>
      </w:pPr>
    </w:p>
    <w:p w:rsidR="008E2711" w:rsidRPr="00267729" w:rsidRDefault="008E2711">
      <w:pPr>
        <w:spacing w:after="200" w:line="276" w:lineRule="auto"/>
        <w:rPr>
          <w:rFonts w:ascii="Times New Roman" w:hAnsi="Times New Roman"/>
          <w:sz w:val="26"/>
          <w:szCs w:val="26"/>
        </w:rPr>
      </w:pPr>
    </w:p>
    <w:p w:rsidR="008E2711" w:rsidRPr="00267729" w:rsidRDefault="008E2711">
      <w:pPr>
        <w:spacing w:after="200" w:line="276" w:lineRule="auto"/>
        <w:rPr>
          <w:rFonts w:ascii="Times New Roman" w:hAnsi="Times New Roman"/>
          <w:sz w:val="26"/>
          <w:szCs w:val="26"/>
        </w:rPr>
        <w:sectPr w:rsidR="008E2711" w:rsidRPr="00267729" w:rsidSect="00395AC3">
          <w:headerReference w:type="default" r:id="rId92"/>
          <w:pgSz w:w="11907" w:h="16840" w:code="9"/>
          <w:pgMar w:top="1701" w:right="1276" w:bottom="1560" w:left="1985" w:header="1021" w:footer="851" w:gutter="0"/>
          <w:pgNumType w:start="1"/>
          <w:cols w:space="720"/>
          <w:docGrid w:linePitch="381"/>
        </w:sectPr>
      </w:pPr>
    </w:p>
    <w:p w:rsidR="008E2711" w:rsidRPr="00267729" w:rsidRDefault="008E2711" w:rsidP="008052D7">
      <w:pPr>
        <w:pStyle w:val="Heading1"/>
        <w:rPr>
          <w:color w:val="auto"/>
        </w:rPr>
      </w:pPr>
      <w:bookmarkStart w:id="182" w:name="_Toc535748649"/>
      <w:r w:rsidRPr="00267729">
        <w:rPr>
          <w:color w:val="auto"/>
        </w:rPr>
        <w:lastRenderedPageBreak/>
        <w:t>PHỤ LỤC</w:t>
      </w:r>
      <w:bookmarkEnd w:id="182"/>
    </w:p>
    <w:p w:rsidR="008E2711" w:rsidRPr="00267729" w:rsidRDefault="008E2711" w:rsidP="008E2711">
      <w:pPr>
        <w:spacing w:before="40" w:line="312" w:lineRule="auto"/>
        <w:jc w:val="center"/>
        <w:rPr>
          <w:rFonts w:ascii="Times New Roman" w:hAnsi="Times New Roman"/>
          <w:b/>
          <w:noProof/>
          <w:sz w:val="26"/>
          <w:szCs w:val="26"/>
        </w:rPr>
      </w:pPr>
      <w:r w:rsidRPr="00267729">
        <w:rPr>
          <w:rFonts w:ascii="Times New Roman" w:hAnsi="Times New Roman"/>
          <w:b/>
          <w:noProof/>
          <w:sz w:val="26"/>
          <w:szCs w:val="26"/>
        </w:rPr>
        <w:t>PHỤ LỤC 1a</w:t>
      </w:r>
    </w:p>
    <w:p w:rsidR="008E2711" w:rsidRPr="00267729" w:rsidRDefault="008E2711" w:rsidP="008E2711">
      <w:pPr>
        <w:spacing w:before="40" w:line="312" w:lineRule="auto"/>
        <w:jc w:val="center"/>
        <w:rPr>
          <w:rFonts w:ascii="Times New Roman" w:hAnsi="Times New Roman"/>
          <w:b/>
          <w:noProof/>
          <w:sz w:val="26"/>
          <w:szCs w:val="26"/>
        </w:rPr>
      </w:pPr>
      <w:r w:rsidRPr="00267729">
        <w:rPr>
          <w:rFonts w:ascii="Times New Roman" w:hAnsi="Times New Roman"/>
          <w:b/>
          <w:noProof/>
          <w:sz w:val="26"/>
          <w:szCs w:val="26"/>
        </w:rPr>
        <w:t xml:space="preserve">PHIẾU TRƯNG CẦU Ý KIẾN </w:t>
      </w:r>
    </w:p>
    <w:p w:rsidR="008E2711" w:rsidRPr="00267729" w:rsidRDefault="008E2711" w:rsidP="008E2711">
      <w:pPr>
        <w:spacing w:before="40" w:line="312" w:lineRule="auto"/>
        <w:jc w:val="center"/>
        <w:rPr>
          <w:rFonts w:ascii="Times New Roman" w:hAnsi="Times New Roman"/>
          <w:b/>
          <w:noProof/>
          <w:sz w:val="26"/>
          <w:szCs w:val="26"/>
        </w:rPr>
      </w:pPr>
      <w:r w:rsidRPr="00267729">
        <w:rPr>
          <w:rFonts w:ascii="Times New Roman" w:hAnsi="Times New Roman"/>
          <w:b/>
          <w:noProof/>
          <w:sz w:val="26"/>
          <w:szCs w:val="26"/>
        </w:rPr>
        <w:t xml:space="preserve">VỀ DẠY HỌC LÂM SÀNG Ở TRƯỜNG ĐH Y VIỆT NAM </w:t>
      </w:r>
    </w:p>
    <w:p w:rsidR="008E2711" w:rsidRPr="00267729" w:rsidRDefault="008E2711" w:rsidP="008E2711">
      <w:pPr>
        <w:spacing w:before="40" w:line="312" w:lineRule="auto"/>
        <w:jc w:val="center"/>
        <w:rPr>
          <w:rFonts w:ascii="Times New Roman" w:hAnsi="Times New Roman"/>
          <w:b/>
          <w:noProof/>
          <w:sz w:val="26"/>
          <w:szCs w:val="26"/>
        </w:rPr>
      </w:pPr>
      <w:r w:rsidRPr="00267729">
        <w:rPr>
          <w:rFonts w:ascii="Times New Roman" w:hAnsi="Times New Roman"/>
          <w:b/>
          <w:noProof/>
          <w:sz w:val="26"/>
          <w:szCs w:val="26"/>
        </w:rPr>
        <w:t>(</w:t>
      </w:r>
      <w:r w:rsidRPr="00267729">
        <w:rPr>
          <w:rFonts w:ascii="Times New Roman" w:hAnsi="Times New Roman"/>
          <w:b/>
          <w:i/>
          <w:noProof/>
          <w:sz w:val="26"/>
          <w:szCs w:val="26"/>
        </w:rPr>
        <w:t>Dành cho cán bộ quản lý, giảng viên tham gia DHLS</w:t>
      </w:r>
      <w:r w:rsidRPr="00267729">
        <w:rPr>
          <w:rFonts w:ascii="Times New Roman" w:hAnsi="Times New Roman"/>
          <w:b/>
          <w:noProof/>
          <w:sz w:val="26"/>
          <w:szCs w:val="26"/>
        </w:rPr>
        <w:t>)</w:t>
      </w:r>
    </w:p>
    <w:p w:rsidR="008E2711" w:rsidRPr="00267729" w:rsidRDefault="008E2711" w:rsidP="000338DC">
      <w:pPr>
        <w:numPr>
          <w:ilvl w:val="0"/>
          <w:numId w:val="33"/>
        </w:numPr>
        <w:tabs>
          <w:tab w:val="left" w:pos="426"/>
        </w:tabs>
        <w:spacing w:before="40" w:line="312" w:lineRule="auto"/>
        <w:jc w:val="both"/>
        <w:rPr>
          <w:rFonts w:ascii="Times New Roman" w:hAnsi="Times New Roman"/>
          <w:b/>
          <w:noProof/>
          <w:sz w:val="26"/>
          <w:szCs w:val="26"/>
        </w:rPr>
      </w:pPr>
      <w:r w:rsidRPr="00267729">
        <w:rPr>
          <w:rFonts w:ascii="Times New Roman" w:hAnsi="Times New Roman"/>
          <w:b/>
          <w:noProof/>
          <w:sz w:val="26"/>
          <w:szCs w:val="26"/>
        </w:rPr>
        <w:t>PHẦN HÀNH CHÍNH</w:t>
      </w:r>
    </w:p>
    <w:p w:rsidR="008E2711" w:rsidRPr="00267729" w:rsidRDefault="008E2711" w:rsidP="008E2711">
      <w:pPr>
        <w:numPr>
          <w:ilvl w:val="0"/>
          <w:numId w:val="34"/>
        </w:numPr>
        <w:spacing w:before="40" w:line="312" w:lineRule="auto"/>
        <w:jc w:val="both"/>
        <w:rPr>
          <w:rFonts w:ascii="Times New Roman" w:hAnsi="Times New Roman"/>
          <w:noProof/>
          <w:sz w:val="26"/>
          <w:szCs w:val="26"/>
        </w:rPr>
      </w:pPr>
      <w:r w:rsidRPr="00267729">
        <w:rPr>
          <w:rFonts w:ascii="Times New Roman" w:hAnsi="Times New Roman"/>
          <w:noProof/>
          <w:sz w:val="26"/>
          <w:szCs w:val="26"/>
        </w:rPr>
        <w:t>Họ và tên……………………Bộ môn:…………………………</w:t>
      </w:r>
    </w:p>
    <w:p w:rsidR="008E2711" w:rsidRPr="00267729" w:rsidRDefault="008E2711" w:rsidP="008E2711">
      <w:pPr>
        <w:numPr>
          <w:ilvl w:val="0"/>
          <w:numId w:val="34"/>
        </w:numPr>
        <w:spacing w:before="40" w:line="312" w:lineRule="auto"/>
        <w:jc w:val="both"/>
        <w:rPr>
          <w:rFonts w:ascii="Times New Roman" w:hAnsi="Times New Roman"/>
          <w:noProof/>
          <w:sz w:val="26"/>
          <w:szCs w:val="26"/>
        </w:rPr>
      </w:pPr>
      <w:r w:rsidRPr="00267729">
        <w:rPr>
          <w:rFonts w:ascii="Times New Roman" w:hAnsi="Times New Roman"/>
          <w:noProof/>
          <w:sz w:val="26"/>
          <w:szCs w:val="26"/>
        </w:rPr>
        <w:t>Trường</w:t>
      </w:r>
      <w:r w:rsidR="000338DC" w:rsidRPr="00267729">
        <w:rPr>
          <w:rFonts w:ascii="Times New Roman" w:hAnsi="Times New Roman"/>
          <w:noProof/>
          <w:sz w:val="26"/>
          <w:szCs w:val="26"/>
        </w:rPr>
        <w:t xml:space="preserve"> </w:t>
      </w:r>
      <w:r w:rsidRPr="00267729">
        <w:rPr>
          <w:rFonts w:ascii="Times New Roman" w:hAnsi="Times New Roman"/>
          <w:noProof/>
          <w:sz w:val="26"/>
          <w:szCs w:val="26"/>
        </w:rPr>
        <w:t>(Bệnh viện)……………………………</w:t>
      </w:r>
      <w:r w:rsidR="000338DC" w:rsidRPr="00267729">
        <w:rPr>
          <w:rFonts w:ascii="Times New Roman" w:hAnsi="Times New Roman"/>
          <w:noProof/>
          <w:sz w:val="26"/>
          <w:szCs w:val="26"/>
        </w:rPr>
        <w:t>..</w:t>
      </w:r>
      <w:r w:rsidRPr="00267729">
        <w:rPr>
          <w:rFonts w:ascii="Times New Roman" w:hAnsi="Times New Roman"/>
          <w:noProof/>
          <w:sz w:val="26"/>
          <w:szCs w:val="26"/>
        </w:rPr>
        <w:t>………………</w:t>
      </w:r>
    </w:p>
    <w:p w:rsidR="008E2711" w:rsidRPr="00267729" w:rsidRDefault="008E2711" w:rsidP="008E2711">
      <w:pPr>
        <w:numPr>
          <w:ilvl w:val="0"/>
          <w:numId w:val="34"/>
        </w:numPr>
        <w:spacing w:before="40" w:line="312" w:lineRule="auto"/>
        <w:jc w:val="both"/>
        <w:rPr>
          <w:rFonts w:ascii="Times New Roman" w:hAnsi="Times New Roman"/>
          <w:noProof/>
          <w:sz w:val="26"/>
          <w:szCs w:val="26"/>
        </w:rPr>
      </w:pPr>
      <w:r w:rsidRPr="00267729">
        <w:rPr>
          <w:rFonts w:ascii="Times New Roman" w:hAnsi="Times New Roman"/>
          <w:noProof/>
          <w:sz w:val="26"/>
          <w:szCs w:val="26"/>
        </w:rPr>
        <w:t>Giới tính: 1. Nam</w:t>
      </w:r>
      <w:r w:rsidR="008E6B57" w:rsidRPr="00267729">
        <w:rPr>
          <w:rFonts w:ascii="Times New Roman" w:hAnsi="Times New Roman"/>
          <w:noProof/>
          <w:sz w:val="26"/>
          <w:szCs w:val="26"/>
        </w:rPr>
        <w:t xml:space="preserve">  </w:t>
      </w:r>
      <w:r w:rsidR="008E6B57" w:rsidRPr="00267729">
        <w:rPr>
          <w:rFonts w:ascii="Times New Roman" w:hAnsi="Times New Roman"/>
          <w:noProof/>
          <w:sz w:val="26"/>
          <w:szCs w:val="26"/>
        </w:rPr>
        <w:tab/>
      </w:r>
      <w:r w:rsidRPr="00267729">
        <w:rPr>
          <w:rFonts w:ascii="Times New Roman" w:hAnsi="Times New Roman"/>
          <w:noProof/>
          <w:sz w:val="26"/>
          <w:szCs w:val="26"/>
        </w:rPr>
        <w:t xml:space="preserve">2. Nữ                 </w:t>
      </w:r>
    </w:p>
    <w:p w:rsidR="008E2711" w:rsidRPr="00267729" w:rsidRDefault="008E2711" w:rsidP="008E2711">
      <w:pPr>
        <w:numPr>
          <w:ilvl w:val="0"/>
          <w:numId w:val="34"/>
        </w:numPr>
        <w:spacing w:before="40" w:line="312" w:lineRule="auto"/>
        <w:jc w:val="both"/>
        <w:rPr>
          <w:rFonts w:ascii="Times New Roman" w:hAnsi="Times New Roman"/>
          <w:noProof/>
          <w:sz w:val="26"/>
          <w:szCs w:val="26"/>
        </w:rPr>
      </w:pPr>
      <w:r w:rsidRPr="00267729">
        <w:rPr>
          <w:rFonts w:ascii="Times New Roman" w:hAnsi="Times New Roman"/>
          <w:noProof/>
          <w:sz w:val="26"/>
          <w:szCs w:val="26"/>
        </w:rPr>
        <w:t>Tuổi:</w:t>
      </w:r>
      <w:r w:rsidR="000338DC" w:rsidRPr="00267729">
        <w:rPr>
          <w:rFonts w:ascii="Times New Roman" w:hAnsi="Times New Roman"/>
          <w:noProof/>
          <w:sz w:val="26"/>
          <w:szCs w:val="26"/>
        </w:rPr>
        <w:t xml:space="preserve"> ...........................</w:t>
      </w:r>
      <w:r w:rsidRPr="00267729">
        <w:rPr>
          <w:rFonts w:ascii="Times New Roman" w:hAnsi="Times New Roman"/>
          <w:noProof/>
          <w:sz w:val="26"/>
          <w:szCs w:val="26"/>
        </w:rPr>
        <w:t xml:space="preserve"> </w:t>
      </w:r>
      <w:r w:rsidR="000338DC" w:rsidRPr="00267729">
        <w:rPr>
          <w:rFonts w:ascii="Times New Roman" w:hAnsi="Times New Roman"/>
          <w:noProof/>
          <w:sz w:val="26"/>
          <w:szCs w:val="26"/>
        </w:rPr>
        <w:tab/>
      </w:r>
      <w:r w:rsidRPr="00267729">
        <w:rPr>
          <w:rFonts w:ascii="Times New Roman" w:hAnsi="Times New Roman"/>
          <w:noProof/>
          <w:sz w:val="26"/>
          <w:szCs w:val="26"/>
        </w:rPr>
        <w:t>Số năm công tác:……………….</w:t>
      </w:r>
    </w:p>
    <w:p w:rsidR="008E2711" w:rsidRPr="00267729" w:rsidRDefault="008E2711" w:rsidP="008E2711">
      <w:pPr>
        <w:numPr>
          <w:ilvl w:val="0"/>
          <w:numId w:val="34"/>
        </w:numPr>
        <w:spacing w:before="40" w:line="312" w:lineRule="auto"/>
        <w:jc w:val="both"/>
        <w:rPr>
          <w:rFonts w:ascii="Times New Roman" w:hAnsi="Times New Roman"/>
          <w:noProof/>
          <w:sz w:val="26"/>
          <w:szCs w:val="26"/>
        </w:rPr>
      </w:pPr>
      <w:r w:rsidRPr="00267729">
        <w:rPr>
          <w:rFonts w:ascii="Times New Roman" w:hAnsi="Times New Roman"/>
          <w:noProof/>
          <w:sz w:val="26"/>
          <w:szCs w:val="26"/>
        </w:rPr>
        <w:t>Học hàm:</w:t>
      </w:r>
      <w:r w:rsidR="000338DC" w:rsidRPr="00267729">
        <w:rPr>
          <w:rFonts w:ascii="Times New Roman" w:hAnsi="Times New Roman"/>
          <w:noProof/>
          <w:sz w:val="26"/>
          <w:szCs w:val="26"/>
        </w:rPr>
        <w:t>.....................</w:t>
      </w:r>
      <w:r w:rsidR="000338DC" w:rsidRPr="00267729">
        <w:rPr>
          <w:rFonts w:ascii="Times New Roman" w:hAnsi="Times New Roman"/>
          <w:noProof/>
          <w:sz w:val="26"/>
          <w:szCs w:val="26"/>
        </w:rPr>
        <w:tab/>
      </w:r>
      <w:r w:rsidRPr="00267729">
        <w:rPr>
          <w:rFonts w:ascii="Times New Roman" w:hAnsi="Times New Roman"/>
          <w:noProof/>
          <w:sz w:val="26"/>
          <w:szCs w:val="26"/>
        </w:rPr>
        <w:t>Học vị: ……</w:t>
      </w:r>
      <w:r w:rsidR="000338DC" w:rsidRPr="00267729">
        <w:rPr>
          <w:rFonts w:ascii="Times New Roman" w:hAnsi="Times New Roman"/>
          <w:noProof/>
          <w:sz w:val="26"/>
          <w:szCs w:val="26"/>
        </w:rPr>
        <w:t>..</w:t>
      </w:r>
      <w:r w:rsidRPr="00267729">
        <w:rPr>
          <w:rFonts w:ascii="Times New Roman" w:hAnsi="Times New Roman"/>
          <w:noProof/>
          <w:sz w:val="26"/>
          <w:szCs w:val="26"/>
        </w:rPr>
        <w:t>…………………..</w:t>
      </w:r>
    </w:p>
    <w:p w:rsidR="008E2711" w:rsidRPr="00267729" w:rsidRDefault="008E2711" w:rsidP="008E2711">
      <w:pPr>
        <w:numPr>
          <w:ilvl w:val="0"/>
          <w:numId w:val="34"/>
        </w:numPr>
        <w:spacing w:before="40" w:line="312" w:lineRule="auto"/>
        <w:jc w:val="both"/>
        <w:rPr>
          <w:rFonts w:ascii="Times New Roman" w:hAnsi="Times New Roman"/>
          <w:noProof/>
          <w:sz w:val="26"/>
          <w:szCs w:val="26"/>
        </w:rPr>
      </w:pPr>
      <w:r w:rsidRPr="00267729">
        <w:rPr>
          <w:rFonts w:ascii="Times New Roman" w:hAnsi="Times New Roman"/>
          <w:noProof/>
          <w:sz w:val="26"/>
          <w:szCs w:val="26"/>
        </w:rPr>
        <w:t>Chức vụ tại Bộ môn:………………………Chức vụ tại Bệnh viện</w:t>
      </w:r>
      <w:r w:rsidR="000338DC" w:rsidRPr="00267729">
        <w:rPr>
          <w:rFonts w:ascii="Times New Roman" w:hAnsi="Times New Roman"/>
          <w:noProof/>
          <w:sz w:val="26"/>
          <w:szCs w:val="26"/>
        </w:rPr>
        <w:t xml:space="preserve"> </w:t>
      </w:r>
      <w:r w:rsidRPr="00267729">
        <w:rPr>
          <w:rFonts w:ascii="Times New Roman" w:hAnsi="Times New Roman"/>
          <w:noProof/>
          <w:sz w:val="26"/>
          <w:szCs w:val="26"/>
        </w:rPr>
        <w:t>……...</w:t>
      </w:r>
    </w:p>
    <w:p w:rsidR="008E2711" w:rsidRPr="00267729" w:rsidRDefault="008E2711" w:rsidP="008E2711">
      <w:pPr>
        <w:numPr>
          <w:ilvl w:val="0"/>
          <w:numId w:val="34"/>
        </w:numPr>
        <w:spacing w:before="40" w:line="312" w:lineRule="auto"/>
        <w:jc w:val="both"/>
        <w:rPr>
          <w:rFonts w:ascii="Times New Roman" w:hAnsi="Times New Roman"/>
          <w:noProof/>
          <w:sz w:val="26"/>
          <w:szCs w:val="26"/>
        </w:rPr>
      </w:pPr>
      <w:r w:rsidRPr="00267729">
        <w:rPr>
          <w:rFonts w:ascii="Times New Roman" w:hAnsi="Times New Roman"/>
          <w:noProof/>
          <w:sz w:val="26"/>
          <w:szCs w:val="26"/>
        </w:rPr>
        <w:t>Số giờ giảng được giao hàng năm</w:t>
      </w:r>
      <w:r w:rsidR="005A1D26" w:rsidRPr="00267729">
        <w:rPr>
          <w:rFonts w:ascii="Times New Roman" w:hAnsi="Times New Roman"/>
          <w:noProof/>
          <w:sz w:val="26"/>
          <w:szCs w:val="26"/>
        </w:rPr>
        <w:t xml:space="preserve"> </w:t>
      </w:r>
      <w:r w:rsidRPr="00267729">
        <w:rPr>
          <w:rFonts w:ascii="Times New Roman" w:hAnsi="Times New Roman"/>
          <w:noProof/>
          <w:sz w:val="26"/>
          <w:szCs w:val="26"/>
        </w:rPr>
        <w:t>……………..</w:t>
      </w:r>
      <w:r w:rsidR="005A1D26" w:rsidRPr="00267729">
        <w:rPr>
          <w:rFonts w:ascii="Times New Roman" w:hAnsi="Times New Roman"/>
          <w:noProof/>
          <w:sz w:val="26"/>
          <w:szCs w:val="26"/>
        </w:rPr>
        <w:t>........</w:t>
      </w:r>
    </w:p>
    <w:p w:rsidR="008E2711" w:rsidRPr="00267729" w:rsidRDefault="008E2711" w:rsidP="008E2711">
      <w:pPr>
        <w:numPr>
          <w:ilvl w:val="0"/>
          <w:numId w:val="34"/>
        </w:numPr>
        <w:spacing w:before="40" w:line="312" w:lineRule="auto"/>
        <w:jc w:val="both"/>
        <w:rPr>
          <w:rFonts w:ascii="Times New Roman" w:hAnsi="Times New Roman"/>
          <w:noProof/>
          <w:sz w:val="26"/>
          <w:szCs w:val="26"/>
        </w:rPr>
      </w:pPr>
      <w:r w:rsidRPr="00267729">
        <w:rPr>
          <w:rFonts w:ascii="Times New Roman" w:hAnsi="Times New Roman"/>
          <w:noProof/>
          <w:sz w:val="26"/>
          <w:szCs w:val="26"/>
        </w:rPr>
        <w:t>Trình độ ngoại ngữ:</w:t>
      </w:r>
      <w:r w:rsidR="005A1D26" w:rsidRPr="00267729">
        <w:rPr>
          <w:rFonts w:ascii="Times New Roman" w:hAnsi="Times New Roman"/>
          <w:noProof/>
          <w:sz w:val="26"/>
          <w:szCs w:val="26"/>
        </w:rPr>
        <w:t xml:space="preserve"> </w:t>
      </w:r>
      <w:r w:rsidRPr="00267729">
        <w:rPr>
          <w:rFonts w:ascii="Times New Roman" w:hAnsi="Times New Roman"/>
          <w:noProof/>
          <w:sz w:val="26"/>
          <w:szCs w:val="26"/>
        </w:rPr>
        <w:t>…………………………………</w:t>
      </w:r>
    </w:p>
    <w:p w:rsidR="008E2711" w:rsidRPr="00267729" w:rsidRDefault="008E2711" w:rsidP="008E2711">
      <w:pPr>
        <w:numPr>
          <w:ilvl w:val="0"/>
          <w:numId w:val="34"/>
        </w:numPr>
        <w:spacing w:before="40" w:line="312" w:lineRule="auto"/>
        <w:jc w:val="both"/>
        <w:rPr>
          <w:rFonts w:ascii="Times New Roman" w:hAnsi="Times New Roman"/>
          <w:noProof/>
          <w:sz w:val="26"/>
          <w:szCs w:val="26"/>
        </w:rPr>
      </w:pPr>
      <w:r w:rsidRPr="00267729">
        <w:rPr>
          <w:rFonts w:ascii="Times New Roman" w:hAnsi="Times New Roman"/>
          <w:noProof/>
          <w:sz w:val="26"/>
          <w:szCs w:val="26"/>
        </w:rPr>
        <w:t>Thời gian tu nghiệp nước ngoài: 1</w:t>
      </w:r>
      <w:r w:rsidR="005A1D26" w:rsidRPr="00267729">
        <w:rPr>
          <w:rFonts w:ascii="Times New Roman" w:hAnsi="Times New Roman"/>
          <w:noProof/>
          <w:sz w:val="26"/>
          <w:szCs w:val="26"/>
        </w:rPr>
        <w:t>.</w:t>
      </w:r>
      <w:r w:rsidRPr="00267729">
        <w:rPr>
          <w:rFonts w:ascii="Times New Roman" w:hAnsi="Times New Roman"/>
          <w:noProof/>
          <w:sz w:val="26"/>
          <w:szCs w:val="26"/>
        </w:rPr>
        <w:t xml:space="preserve"> Có             2</w:t>
      </w:r>
      <w:r w:rsidR="005A1D26" w:rsidRPr="00267729">
        <w:rPr>
          <w:rFonts w:ascii="Times New Roman" w:hAnsi="Times New Roman"/>
          <w:noProof/>
          <w:sz w:val="26"/>
          <w:szCs w:val="26"/>
        </w:rPr>
        <w:t>.</w:t>
      </w:r>
      <w:r w:rsidRPr="00267729">
        <w:rPr>
          <w:rFonts w:ascii="Times New Roman" w:hAnsi="Times New Roman"/>
          <w:noProof/>
          <w:sz w:val="26"/>
          <w:szCs w:val="26"/>
        </w:rPr>
        <w:t xml:space="preserve"> Không  </w:t>
      </w:r>
    </w:p>
    <w:p w:rsidR="008E2711" w:rsidRPr="00267729" w:rsidRDefault="008E2711" w:rsidP="008E2711">
      <w:pPr>
        <w:spacing w:before="40" w:line="312" w:lineRule="auto"/>
        <w:ind w:left="360" w:firstLine="360"/>
        <w:jc w:val="both"/>
        <w:rPr>
          <w:rFonts w:ascii="Times New Roman" w:hAnsi="Times New Roman"/>
          <w:noProof/>
          <w:sz w:val="26"/>
          <w:szCs w:val="26"/>
        </w:rPr>
      </w:pPr>
      <w:r w:rsidRPr="00267729">
        <w:rPr>
          <w:rFonts w:ascii="Times New Roman" w:hAnsi="Times New Roman"/>
          <w:noProof/>
          <w:sz w:val="26"/>
          <w:szCs w:val="26"/>
        </w:rPr>
        <w:t>Chúng tôi cam kết nội dung phiếu phỏng vấn này được bảo mật và được sử dụng vào mục đích nghiên cứu.</w:t>
      </w:r>
    </w:p>
    <w:p w:rsidR="008E2711" w:rsidRPr="00267729" w:rsidRDefault="008E2711" w:rsidP="000338DC">
      <w:pPr>
        <w:numPr>
          <w:ilvl w:val="0"/>
          <w:numId w:val="33"/>
        </w:numPr>
        <w:tabs>
          <w:tab w:val="left" w:pos="426"/>
        </w:tabs>
        <w:spacing w:before="40" w:line="312" w:lineRule="auto"/>
        <w:jc w:val="both"/>
        <w:rPr>
          <w:rFonts w:ascii="Times New Roman" w:hAnsi="Times New Roman"/>
          <w:b/>
          <w:noProof/>
          <w:sz w:val="26"/>
          <w:szCs w:val="26"/>
        </w:rPr>
      </w:pPr>
      <w:r w:rsidRPr="00267729">
        <w:rPr>
          <w:rFonts w:ascii="Times New Roman" w:hAnsi="Times New Roman"/>
          <w:b/>
          <w:noProof/>
          <w:sz w:val="26"/>
          <w:szCs w:val="26"/>
        </w:rPr>
        <w:t>PHẦN NỘI DUNG</w:t>
      </w:r>
    </w:p>
    <w:p w:rsidR="008E2711" w:rsidRPr="00267729" w:rsidRDefault="008E2711" w:rsidP="000338DC">
      <w:pPr>
        <w:spacing w:line="312" w:lineRule="auto"/>
        <w:ind w:left="142" w:firstLine="218"/>
        <w:jc w:val="both"/>
        <w:rPr>
          <w:rFonts w:ascii="Times New Roman" w:hAnsi="Times New Roman"/>
          <w:noProof/>
          <w:sz w:val="26"/>
          <w:szCs w:val="26"/>
        </w:rPr>
      </w:pPr>
      <w:r w:rsidRPr="00267729">
        <w:rPr>
          <w:rFonts w:ascii="Times New Roman" w:hAnsi="Times New Roman"/>
          <w:noProof/>
          <w:sz w:val="26"/>
          <w:szCs w:val="26"/>
        </w:rPr>
        <w:t>Để tìm hiểu thực trạng dạy học lâm sàng ở các trường Đại học Y, xin quý Ông/Bà vui lòng cho biết ý kiến của mình về những vấn đề sau:</w:t>
      </w:r>
    </w:p>
    <w:p w:rsidR="008E2711" w:rsidRPr="00267729" w:rsidRDefault="000338DC" w:rsidP="000338DC">
      <w:pPr>
        <w:spacing w:line="312" w:lineRule="auto"/>
        <w:jc w:val="both"/>
        <w:rPr>
          <w:rFonts w:ascii="Times New Roman" w:hAnsi="Times New Roman"/>
          <w:noProof/>
          <w:sz w:val="26"/>
          <w:szCs w:val="26"/>
        </w:rPr>
      </w:pPr>
      <w:r w:rsidRPr="00267729">
        <w:rPr>
          <w:rFonts w:ascii="Times New Roman" w:hAnsi="Times New Roman"/>
          <w:noProof/>
          <w:sz w:val="26"/>
          <w:szCs w:val="26"/>
        </w:rPr>
        <w:t xml:space="preserve">1. </w:t>
      </w:r>
      <w:r w:rsidR="008E2711" w:rsidRPr="00267729">
        <w:rPr>
          <w:rFonts w:ascii="Times New Roman" w:hAnsi="Times New Roman"/>
          <w:noProof/>
          <w:sz w:val="26"/>
          <w:szCs w:val="26"/>
        </w:rPr>
        <w:t>Theo ông/ b</w:t>
      </w:r>
      <w:r w:rsidR="008E2711" w:rsidRPr="00267729">
        <w:rPr>
          <w:rFonts w:ascii="Times New Roman" w:hAnsi="Times New Roman" w:cs="Arial"/>
          <w:noProof/>
          <w:sz w:val="26"/>
          <w:szCs w:val="26"/>
        </w:rPr>
        <w:t>à</w:t>
      </w:r>
      <w:r w:rsidR="008E2711" w:rsidRPr="00267729">
        <w:rPr>
          <w:rFonts w:ascii="Times New Roman" w:hAnsi="Times New Roman"/>
          <w:noProof/>
          <w:sz w:val="26"/>
          <w:szCs w:val="26"/>
        </w:rPr>
        <w:t xml:space="preserve"> </w:t>
      </w:r>
      <w:r w:rsidR="008E2711" w:rsidRPr="00267729">
        <w:rPr>
          <w:rFonts w:ascii="Times New Roman" w:hAnsi="Times New Roman" w:cs="Arial"/>
          <w:noProof/>
          <w:sz w:val="26"/>
          <w:szCs w:val="26"/>
        </w:rPr>
        <w:t>ở</w:t>
      </w:r>
      <w:r w:rsidR="008E2711" w:rsidRPr="00267729">
        <w:rPr>
          <w:rFonts w:ascii="Times New Roman" w:hAnsi="Times New Roman"/>
          <w:noProof/>
          <w:sz w:val="26"/>
          <w:szCs w:val="26"/>
        </w:rPr>
        <w:t xml:space="preserve"> c</w:t>
      </w:r>
      <w:r w:rsidR="008E2711" w:rsidRPr="00267729">
        <w:rPr>
          <w:rFonts w:ascii="Times New Roman" w:hAnsi="Times New Roman" w:cs=".VnTime"/>
          <w:noProof/>
          <w:sz w:val="26"/>
          <w:szCs w:val="26"/>
        </w:rPr>
        <w:t>á</w:t>
      </w:r>
      <w:r w:rsidR="008E2711" w:rsidRPr="00267729">
        <w:rPr>
          <w:rFonts w:ascii="Times New Roman" w:hAnsi="Times New Roman"/>
          <w:noProof/>
          <w:sz w:val="26"/>
          <w:szCs w:val="26"/>
        </w:rPr>
        <w:t>c tr</w:t>
      </w:r>
      <w:r w:rsidR="008E2711" w:rsidRPr="00267729">
        <w:rPr>
          <w:rFonts w:ascii="Times New Roman" w:hAnsi="Times New Roman" w:cs="Arial"/>
          <w:noProof/>
          <w:sz w:val="26"/>
          <w:szCs w:val="26"/>
        </w:rPr>
        <w:t>ườ</w:t>
      </w:r>
      <w:r w:rsidR="008E2711" w:rsidRPr="00267729">
        <w:rPr>
          <w:rFonts w:ascii="Times New Roman" w:hAnsi="Times New Roman"/>
          <w:noProof/>
          <w:sz w:val="26"/>
          <w:szCs w:val="26"/>
        </w:rPr>
        <w:t xml:space="preserve">ng </w:t>
      </w:r>
      <w:r w:rsidR="008E2711" w:rsidRPr="00267729">
        <w:rPr>
          <w:rFonts w:ascii="Times New Roman" w:hAnsi="Times New Roman" w:cs="Arial"/>
          <w:noProof/>
          <w:sz w:val="26"/>
          <w:szCs w:val="26"/>
        </w:rPr>
        <w:t>Đạ</w:t>
      </w:r>
      <w:r w:rsidR="008E2711" w:rsidRPr="00267729">
        <w:rPr>
          <w:rFonts w:ascii="Times New Roman" w:hAnsi="Times New Roman"/>
          <w:noProof/>
          <w:sz w:val="26"/>
          <w:szCs w:val="26"/>
        </w:rPr>
        <w:t>i h</w:t>
      </w:r>
      <w:r w:rsidR="008E2711" w:rsidRPr="00267729">
        <w:rPr>
          <w:rFonts w:ascii="Times New Roman" w:hAnsi="Times New Roman" w:cs="Arial"/>
          <w:noProof/>
          <w:sz w:val="26"/>
          <w:szCs w:val="26"/>
        </w:rPr>
        <w:t>ọ</w:t>
      </w:r>
      <w:r w:rsidR="008E2711" w:rsidRPr="00267729">
        <w:rPr>
          <w:rFonts w:ascii="Times New Roman" w:hAnsi="Times New Roman"/>
          <w:noProof/>
          <w:sz w:val="26"/>
          <w:szCs w:val="26"/>
        </w:rPr>
        <w:t>c Y DHLS c</w:t>
      </w:r>
      <w:r w:rsidR="008E2711" w:rsidRPr="00267729">
        <w:rPr>
          <w:rFonts w:ascii="Times New Roman" w:hAnsi="Times New Roman" w:cs=".VnTime"/>
          <w:noProof/>
          <w:sz w:val="26"/>
          <w:szCs w:val="26"/>
        </w:rPr>
        <w:t>ó</w:t>
      </w:r>
      <w:r w:rsidR="008E2711" w:rsidRPr="00267729">
        <w:rPr>
          <w:rFonts w:ascii="Times New Roman" w:hAnsi="Times New Roman"/>
          <w:noProof/>
          <w:sz w:val="26"/>
          <w:szCs w:val="26"/>
        </w:rPr>
        <w:t xml:space="preserve"> t</w:t>
      </w:r>
      <w:r w:rsidR="008E2711" w:rsidRPr="00267729">
        <w:rPr>
          <w:rFonts w:ascii="Times New Roman" w:hAnsi="Times New Roman" w:cs="Arial"/>
          <w:noProof/>
          <w:sz w:val="26"/>
          <w:szCs w:val="26"/>
        </w:rPr>
        <w:t>ầ</w:t>
      </w:r>
      <w:r w:rsidR="008E2711" w:rsidRPr="00267729">
        <w:rPr>
          <w:rFonts w:ascii="Times New Roman" w:hAnsi="Times New Roman"/>
          <w:noProof/>
          <w:sz w:val="26"/>
          <w:szCs w:val="26"/>
        </w:rPr>
        <w:t>m quan tr</w:t>
      </w:r>
      <w:r w:rsidR="008E2711" w:rsidRPr="00267729">
        <w:rPr>
          <w:rFonts w:ascii="Times New Roman" w:hAnsi="Times New Roman" w:cs="Arial"/>
          <w:noProof/>
          <w:sz w:val="26"/>
          <w:szCs w:val="26"/>
        </w:rPr>
        <w:t>ọ</w:t>
      </w:r>
      <w:r w:rsidR="008E2711" w:rsidRPr="00267729">
        <w:rPr>
          <w:rFonts w:ascii="Times New Roman" w:hAnsi="Times New Roman"/>
          <w:noProof/>
          <w:sz w:val="26"/>
          <w:szCs w:val="26"/>
        </w:rPr>
        <w:t>ng  nh</w:t>
      </w:r>
      <w:r w:rsidR="008E2711" w:rsidRPr="00267729">
        <w:rPr>
          <w:rFonts w:ascii="Times New Roman" w:hAnsi="Times New Roman" w:cs="Arial"/>
          <w:noProof/>
          <w:sz w:val="26"/>
          <w:szCs w:val="26"/>
        </w:rPr>
        <w:t>ư</w:t>
      </w:r>
      <w:r w:rsidR="008E2711" w:rsidRPr="00267729">
        <w:rPr>
          <w:rFonts w:ascii="Times New Roman" w:hAnsi="Times New Roman"/>
          <w:noProof/>
          <w:sz w:val="26"/>
          <w:szCs w:val="26"/>
        </w:rPr>
        <w:t xml:space="preserve"> th</w:t>
      </w:r>
      <w:r w:rsidR="008E2711" w:rsidRPr="00267729">
        <w:rPr>
          <w:rFonts w:ascii="Times New Roman" w:hAnsi="Times New Roman" w:cs="Arial"/>
          <w:noProof/>
          <w:sz w:val="26"/>
          <w:szCs w:val="26"/>
        </w:rPr>
        <w:t>ế</w:t>
      </w:r>
      <w:r w:rsidR="008E2711" w:rsidRPr="00267729">
        <w:rPr>
          <w:rFonts w:ascii="Times New Roman" w:hAnsi="Times New Roman"/>
          <w:noProof/>
          <w:sz w:val="26"/>
          <w:szCs w:val="26"/>
        </w:rPr>
        <w:t xml:space="preserve"> n</w:t>
      </w:r>
      <w:r w:rsidR="008E2711" w:rsidRPr="00267729">
        <w:rPr>
          <w:rFonts w:ascii="Times New Roman" w:hAnsi="Times New Roman" w:cs="Arial"/>
          <w:noProof/>
          <w:sz w:val="26"/>
          <w:szCs w:val="26"/>
        </w:rPr>
        <w:t>à</w:t>
      </w:r>
      <w:r w:rsidR="008E2711" w:rsidRPr="00267729">
        <w:rPr>
          <w:rFonts w:ascii="Times New Roman" w:hAnsi="Times New Roman"/>
          <w:noProof/>
          <w:sz w:val="26"/>
          <w:szCs w:val="26"/>
        </w:rPr>
        <w:t xml:space="preserve">o trong </w:t>
      </w:r>
      <w:r w:rsidR="008E2711" w:rsidRPr="00267729">
        <w:rPr>
          <w:rFonts w:ascii="Times New Roman" w:hAnsi="Times New Roman" w:cs="Arial"/>
          <w:noProof/>
          <w:sz w:val="26"/>
          <w:szCs w:val="26"/>
        </w:rPr>
        <w:t>đà</w:t>
      </w:r>
      <w:r w:rsidR="008E2711" w:rsidRPr="00267729">
        <w:rPr>
          <w:rFonts w:ascii="Times New Roman" w:hAnsi="Times New Roman"/>
          <w:noProof/>
          <w:sz w:val="26"/>
          <w:szCs w:val="26"/>
        </w:rPr>
        <w:t>o t</w:t>
      </w:r>
      <w:r w:rsidR="008E2711" w:rsidRPr="00267729">
        <w:rPr>
          <w:rFonts w:ascii="Times New Roman" w:hAnsi="Times New Roman" w:cs="Arial"/>
          <w:noProof/>
          <w:sz w:val="26"/>
          <w:szCs w:val="26"/>
        </w:rPr>
        <w:t>ạ</w:t>
      </w:r>
      <w:r w:rsidR="008E2711" w:rsidRPr="00267729">
        <w:rPr>
          <w:rFonts w:ascii="Times New Roman" w:hAnsi="Times New Roman"/>
          <w:noProof/>
          <w:sz w:val="26"/>
          <w:szCs w:val="26"/>
        </w:rPr>
        <w:t>o y khoa</w:t>
      </w:r>
    </w:p>
    <w:tbl>
      <w:tblPr>
        <w:tblW w:w="939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27"/>
        <w:gridCol w:w="5659"/>
        <w:gridCol w:w="851"/>
        <w:gridCol w:w="850"/>
        <w:gridCol w:w="709"/>
        <w:gridCol w:w="803"/>
      </w:tblGrid>
      <w:tr w:rsidR="000B158C" w:rsidRPr="00267729" w:rsidTr="00912CC4">
        <w:trPr>
          <w:jc w:val="center"/>
        </w:trPr>
        <w:tc>
          <w:tcPr>
            <w:tcW w:w="527" w:type="dxa"/>
            <w:vMerge w:val="restart"/>
          </w:tcPr>
          <w:p w:rsidR="008E2711" w:rsidRPr="00267729" w:rsidRDefault="008E2711" w:rsidP="000338DC">
            <w:pPr>
              <w:spacing w:line="288" w:lineRule="auto"/>
              <w:jc w:val="center"/>
              <w:rPr>
                <w:rFonts w:ascii="Times New Roman" w:hAnsi="Times New Roman"/>
                <w:b/>
                <w:sz w:val="22"/>
                <w:szCs w:val="22"/>
              </w:rPr>
            </w:pPr>
          </w:p>
          <w:p w:rsidR="008E2711" w:rsidRPr="00267729" w:rsidRDefault="008E2711" w:rsidP="000338DC">
            <w:pPr>
              <w:spacing w:line="288" w:lineRule="auto"/>
              <w:jc w:val="center"/>
              <w:rPr>
                <w:rFonts w:ascii="Times New Roman" w:hAnsi="Times New Roman"/>
                <w:b/>
                <w:sz w:val="22"/>
                <w:szCs w:val="22"/>
              </w:rPr>
            </w:pPr>
            <w:r w:rsidRPr="00267729">
              <w:rPr>
                <w:rFonts w:ascii="Times New Roman" w:hAnsi="Times New Roman"/>
                <w:b/>
                <w:sz w:val="22"/>
                <w:szCs w:val="22"/>
              </w:rPr>
              <w:t>TT</w:t>
            </w:r>
          </w:p>
        </w:tc>
        <w:tc>
          <w:tcPr>
            <w:tcW w:w="5659" w:type="dxa"/>
            <w:vMerge w:val="restart"/>
          </w:tcPr>
          <w:p w:rsidR="008E2711" w:rsidRPr="00267729" w:rsidRDefault="008E2711" w:rsidP="000338DC">
            <w:pPr>
              <w:spacing w:line="288" w:lineRule="auto"/>
              <w:jc w:val="center"/>
              <w:rPr>
                <w:rFonts w:ascii="Times New Roman" w:hAnsi="Times New Roman"/>
                <w:b/>
                <w:sz w:val="22"/>
                <w:szCs w:val="22"/>
              </w:rPr>
            </w:pPr>
          </w:p>
          <w:p w:rsidR="008E2711" w:rsidRPr="00267729" w:rsidRDefault="008E2711" w:rsidP="000338DC">
            <w:pPr>
              <w:spacing w:line="288" w:lineRule="auto"/>
              <w:jc w:val="center"/>
              <w:rPr>
                <w:rFonts w:ascii="Times New Roman" w:hAnsi="Times New Roman"/>
                <w:b/>
                <w:sz w:val="22"/>
                <w:szCs w:val="22"/>
              </w:rPr>
            </w:pPr>
            <w:r w:rsidRPr="00267729">
              <w:rPr>
                <w:rFonts w:ascii="Times New Roman" w:hAnsi="Times New Roman"/>
                <w:b/>
                <w:sz w:val="22"/>
                <w:szCs w:val="22"/>
              </w:rPr>
              <w:t xml:space="preserve">Nội dung </w:t>
            </w:r>
          </w:p>
        </w:tc>
        <w:tc>
          <w:tcPr>
            <w:tcW w:w="3213" w:type="dxa"/>
            <w:gridSpan w:val="4"/>
          </w:tcPr>
          <w:p w:rsidR="008E2711" w:rsidRPr="00267729" w:rsidRDefault="008E2711" w:rsidP="000338DC">
            <w:pPr>
              <w:spacing w:line="288" w:lineRule="auto"/>
              <w:jc w:val="center"/>
              <w:rPr>
                <w:rFonts w:ascii="Times New Roman" w:hAnsi="Times New Roman"/>
                <w:b/>
                <w:sz w:val="22"/>
                <w:szCs w:val="22"/>
              </w:rPr>
            </w:pPr>
            <w:r w:rsidRPr="00267729">
              <w:rPr>
                <w:rFonts w:ascii="Times New Roman" w:hAnsi="Times New Roman"/>
                <w:b/>
                <w:sz w:val="22"/>
                <w:szCs w:val="22"/>
              </w:rPr>
              <w:t>Mức độ nhận thức</w:t>
            </w:r>
          </w:p>
        </w:tc>
      </w:tr>
      <w:tr w:rsidR="000B158C" w:rsidRPr="00267729" w:rsidTr="00912CC4">
        <w:trPr>
          <w:jc w:val="center"/>
        </w:trPr>
        <w:tc>
          <w:tcPr>
            <w:tcW w:w="527" w:type="dxa"/>
            <w:vMerge/>
          </w:tcPr>
          <w:p w:rsidR="008E2711" w:rsidRPr="00267729" w:rsidRDefault="008E2711" w:rsidP="000338DC">
            <w:pPr>
              <w:spacing w:line="288" w:lineRule="auto"/>
              <w:jc w:val="center"/>
              <w:rPr>
                <w:rFonts w:ascii="Times New Roman" w:hAnsi="Times New Roman"/>
                <w:sz w:val="26"/>
                <w:szCs w:val="26"/>
              </w:rPr>
            </w:pPr>
          </w:p>
        </w:tc>
        <w:tc>
          <w:tcPr>
            <w:tcW w:w="5659" w:type="dxa"/>
            <w:vMerge/>
          </w:tcPr>
          <w:p w:rsidR="008E2711" w:rsidRPr="00267729" w:rsidRDefault="008E2711" w:rsidP="000338DC">
            <w:pPr>
              <w:spacing w:line="288" w:lineRule="auto"/>
              <w:jc w:val="both"/>
              <w:rPr>
                <w:rFonts w:ascii="Times New Roman" w:hAnsi="Times New Roman"/>
                <w:sz w:val="26"/>
                <w:szCs w:val="26"/>
              </w:rPr>
            </w:pPr>
          </w:p>
        </w:tc>
        <w:tc>
          <w:tcPr>
            <w:tcW w:w="851" w:type="dxa"/>
          </w:tcPr>
          <w:p w:rsidR="008E2711" w:rsidRPr="00267729" w:rsidRDefault="008E2711" w:rsidP="000338DC">
            <w:pPr>
              <w:spacing w:line="288" w:lineRule="auto"/>
              <w:jc w:val="center"/>
              <w:rPr>
                <w:rFonts w:ascii="Times New Roman" w:hAnsi="Times New Roman"/>
                <w:b/>
                <w:sz w:val="20"/>
                <w:szCs w:val="20"/>
              </w:rPr>
            </w:pPr>
            <w:r w:rsidRPr="00267729">
              <w:rPr>
                <w:rFonts w:ascii="Times New Roman" w:hAnsi="Times New Roman"/>
                <w:b/>
                <w:sz w:val="20"/>
                <w:szCs w:val="20"/>
              </w:rPr>
              <w:t>Rất quan trọng</w:t>
            </w:r>
          </w:p>
        </w:tc>
        <w:tc>
          <w:tcPr>
            <w:tcW w:w="850" w:type="dxa"/>
          </w:tcPr>
          <w:p w:rsidR="008E2711" w:rsidRPr="00267729" w:rsidRDefault="008E2711" w:rsidP="000338DC">
            <w:pPr>
              <w:spacing w:line="288" w:lineRule="auto"/>
              <w:jc w:val="center"/>
              <w:rPr>
                <w:rFonts w:ascii="Times New Roman" w:hAnsi="Times New Roman"/>
                <w:b/>
                <w:sz w:val="20"/>
                <w:szCs w:val="20"/>
              </w:rPr>
            </w:pPr>
            <w:r w:rsidRPr="00267729">
              <w:rPr>
                <w:rFonts w:ascii="Times New Roman" w:hAnsi="Times New Roman"/>
                <w:b/>
                <w:sz w:val="20"/>
                <w:szCs w:val="20"/>
              </w:rPr>
              <w:t>Quan trọng</w:t>
            </w:r>
          </w:p>
        </w:tc>
        <w:tc>
          <w:tcPr>
            <w:tcW w:w="709" w:type="dxa"/>
          </w:tcPr>
          <w:p w:rsidR="008E2711" w:rsidRPr="00267729" w:rsidRDefault="008E2711" w:rsidP="000338DC">
            <w:pPr>
              <w:spacing w:line="288" w:lineRule="auto"/>
              <w:jc w:val="center"/>
              <w:rPr>
                <w:rFonts w:ascii="Times New Roman" w:hAnsi="Times New Roman"/>
                <w:b/>
                <w:sz w:val="20"/>
                <w:szCs w:val="20"/>
              </w:rPr>
            </w:pPr>
            <w:r w:rsidRPr="00267729">
              <w:rPr>
                <w:rFonts w:ascii="Times New Roman" w:hAnsi="Times New Roman"/>
                <w:b/>
                <w:sz w:val="20"/>
                <w:szCs w:val="20"/>
              </w:rPr>
              <w:t>Ít quan trọng</w:t>
            </w:r>
          </w:p>
        </w:tc>
        <w:tc>
          <w:tcPr>
            <w:tcW w:w="803" w:type="dxa"/>
          </w:tcPr>
          <w:p w:rsidR="008E2711" w:rsidRPr="00267729" w:rsidRDefault="008E2711" w:rsidP="000338DC">
            <w:pPr>
              <w:spacing w:line="288" w:lineRule="auto"/>
              <w:jc w:val="center"/>
              <w:rPr>
                <w:rFonts w:ascii="Times New Roman" w:hAnsi="Times New Roman"/>
                <w:b/>
                <w:sz w:val="20"/>
                <w:szCs w:val="20"/>
              </w:rPr>
            </w:pPr>
            <w:r w:rsidRPr="00267729">
              <w:rPr>
                <w:rFonts w:ascii="Times New Roman" w:hAnsi="Times New Roman"/>
                <w:b/>
                <w:sz w:val="20"/>
                <w:szCs w:val="20"/>
              </w:rPr>
              <w:t>Không quan trọng</w:t>
            </w:r>
          </w:p>
        </w:tc>
      </w:tr>
      <w:tr w:rsidR="000B158C" w:rsidRPr="00267729" w:rsidTr="00912CC4">
        <w:trPr>
          <w:jc w:val="center"/>
        </w:trPr>
        <w:tc>
          <w:tcPr>
            <w:tcW w:w="527" w:type="dxa"/>
          </w:tcPr>
          <w:p w:rsidR="008E2711" w:rsidRPr="00267729" w:rsidRDefault="008E2711" w:rsidP="000338DC">
            <w:pPr>
              <w:spacing w:line="288" w:lineRule="auto"/>
              <w:jc w:val="center"/>
              <w:rPr>
                <w:rFonts w:ascii="Times New Roman" w:hAnsi="Times New Roman"/>
                <w:sz w:val="26"/>
                <w:szCs w:val="26"/>
              </w:rPr>
            </w:pPr>
            <w:r w:rsidRPr="00267729">
              <w:rPr>
                <w:rFonts w:ascii="Times New Roman" w:hAnsi="Times New Roman"/>
                <w:sz w:val="26"/>
                <w:szCs w:val="26"/>
              </w:rPr>
              <w:t>1</w:t>
            </w:r>
          </w:p>
        </w:tc>
        <w:tc>
          <w:tcPr>
            <w:tcW w:w="5659" w:type="dxa"/>
          </w:tcPr>
          <w:p w:rsidR="008E2711" w:rsidRPr="00267729" w:rsidRDefault="008E2711" w:rsidP="000338DC">
            <w:pPr>
              <w:spacing w:line="288" w:lineRule="auto"/>
              <w:ind w:left="-57" w:right="-57"/>
              <w:jc w:val="both"/>
              <w:rPr>
                <w:rFonts w:ascii="Times New Roman" w:hAnsi="Times New Roman"/>
                <w:sz w:val="22"/>
                <w:szCs w:val="22"/>
              </w:rPr>
            </w:pPr>
            <w:r w:rsidRPr="00267729">
              <w:rPr>
                <w:rFonts w:ascii="Times New Roman" w:hAnsi="Times New Roman"/>
                <w:sz w:val="22"/>
                <w:szCs w:val="22"/>
              </w:rPr>
              <w:t xml:space="preserve">Củng cố năng lực lâm sàng cho sinh viên </w:t>
            </w:r>
          </w:p>
        </w:tc>
        <w:tc>
          <w:tcPr>
            <w:tcW w:w="851" w:type="dxa"/>
            <w:vAlign w:val="center"/>
          </w:tcPr>
          <w:p w:rsidR="008E2711" w:rsidRPr="00267729" w:rsidRDefault="008E2711" w:rsidP="000338DC">
            <w:pPr>
              <w:spacing w:line="288" w:lineRule="auto"/>
              <w:jc w:val="center"/>
              <w:rPr>
                <w:rFonts w:ascii="Times New Roman" w:hAnsi="Times New Roman"/>
                <w:b/>
                <w:sz w:val="26"/>
                <w:szCs w:val="26"/>
              </w:rPr>
            </w:pPr>
          </w:p>
        </w:tc>
        <w:tc>
          <w:tcPr>
            <w:tcW w:w="850" w:type="dxa"/>
            <w:vAlign w:val="center"/>
          </w:tcPr>
          <w:p w:rsidR="008E2711" w:rsidRPr="00267729" w:rsidRDefault="008E2711" w:rsidP="000338DC">
            <w:pPr>
              <w:spacing w:line="288" w:lineRule="auto"/>
              <w:jc w:val="center"/>
              <w:rPr>
                <w:rFonts w:ascii="Times New Roman" w:hAnsi="Times New Roman"/>
                <w:b/>
                <w:sz w:val="26"/>
                <w:szCs w:val="26"/>
              </w:rPr>
            </w:pPr>
          </w:p>
        </w:tc>
        <w:tc>
          <w:tcPr>
            <w:tcW w:w="709" w:type="dxa"/>
            <w:vAlign w:val="center"/>
          </w:tcPr>
          <w:p w:rsidR="008E2711" w:rsidRPr="00267729" w:rsidRDefault="008E2711" w:rsidP="000338DC">
            <w:pPr>
              <w:spacing w:line="288" w:lineRule="auto"/>
              <w:jc w:val="center"/>
              <w:rPr>
                <w:rFonts w:ascii="Times New Roman" w:hAnsi="Times New Roman"/>
                <w:b/>
                <w:sz w:val="26"/>
                <w:szCs w:val="26"/>
              </w:rPr>
            </w:pPr>
          </w:p>
        </w:tc>
        <w:tc>
          <w:tcPr>
            <w:tcW w:w="803" w:type="dxa"/>
            <w:vAlign w:val="center"/>
          </w:tcPr>
          <w:p w:rsidR="008E2711" w:rsidRPr="00267729" w:rsidRDefault="008E2711" w:rsidP="000338DC">
            <w:pPr>
              <w:spacing w:line="288" w:lineRule="auto"/>
              <w:jc w:val="center"/>
              <w:rPr>
                <w:rFonts w:ascii="Times New Roman" w:hAnsi="Times New Roman"/>
                <w:b/>
                <w:sz w:val="26"/>
                <w:szCs w:val="26"/>
              </w:rPr>
            </w:pPr>
          </w:p>
        </w:tc>
      </w:tr>
      <w:tr w:rsidR="000B158C" w:rsidRPr="00267729" w:rsidTr="00912CC4">
        <w:trPr>
          <w:jc w:val="center"/>
        </w:trPr>
        <w:tc>
          <w:tcPr>
            <w:tcW w:w="527" w:type="dxa"/>
          </w:tcPr>
          <w:p w:rsidR="008E2711" w:rsidRPr="00267729" w:rsidRDefault="008E2711" w:rsidP="000338DC">
            <w:pPr>
              <w:spacing w:line="288" w:lineRule="auto"/>
              <w:jc w:val="center"/>
              <w:rPr>
                <w:rFonts w:ascii="Times New Roman" w:hAnsi="Times New Roman"/>
                <w:sz w:val="26"/>
                <w:szCs w:val="26"/>
              </w:rPr>
            </w:pPr>
            <w:r w:rsidRPr="00267729">
              <w:rPr>
                <w:rFonts w:ascii="Times New Roman" w:hAnsi="Times New Roman"/>
                <w:sz w:val="26"/>
                <w:szCs w:val="26"/>
              </w:rPr>
              <w:t>2</w:t>
            </w:r>
          </w:p>
        </w:tc>
        <w:tc>
          <w:tcPr>
            <w:tcW w:w="5659" w:type="dxa"/>
          </w:tcPr>
          <w:p w:rsidR="008E2711" w:rsidRPr="00267729" w:rsidRDefault="008E2711" w:rsidP="000338DC">
            <w:pPr>
              <w:spacing w:line="288" w:lineRule="auto"/>
              <w:ind w:left="-57" w:right="-57"/>
              <w:jc w:val="both"/>
              <w:rPr>
                <w:rFonts w:ascii="Times New Roman" w:hAnsi="Times New Roman"/>
                <w:sz w:val="22"/>
                <w:szCs w:val="22"/>
              </w:rPr>
            </w:pPr>
            <w:r w:rsidRPr="00267729">
              <w:rPr>
                <w:rFonts w:ascii="Times New Roman" w:hAnsi="Times New Roman"/>
                <w:sz w:val="22"/>
                <w:szCs w:val="22"/>
              </w:rPr>
              <w:t>Hình thành kỹ n</w:t>
            </w:r>
            <w:r w:rsidRPr="00267729">
              <w:rPr>
                <w:rFonts w:ascii="Times New Roman" w:hAnsi="Times New Roman" w:hint="eastAsia"/>
                <w:sz w:val="22"/>
                <w:szCs w:val="22"/>
              </w:rPr>
              <w:t>ă</w:t>
            </w:r>
            <w:r w:rsidRPr="00267729">
              <w:rPr>
                <w:rFonts w:ascii="Times New Roman" w:hAnsi="Times New Roman"/>
                <w:sz w:val="22"/>
                <w:szCs w:val="22"/>
              </w:rPr>
              <w:t xml:space="preserve">ng lâm sàng, Kỹ năng khám và </w:t>
            </w:r>
            <w:r w:rsidRPr="00267729">
              <w:rPr>
                <w:rFonts w:ascii="Times New Roman" w:hAnsi="Times New Roman" w:hint="eastAsia"/>
                <w:sz w:val="22"/>
                <w:szCs w:val="22"/>
              </w:rPr>
              <w:t>đ</w:t>
            </w:r>
            <w:r w:rsidRPr="00267729">
              <w:rPr>
                <w:rFonts w:ascii="Times New Roman" w:hAnsi="Times New Roman"/>
                <w:sz w:val="22"/>
                <w:szCs w:val="22"/>
              </w:rPr>
              <w:t xml:space="preserve">iều trị bệnh cho </w:t>
            </w:r>
            <w:r w:rsidRPr="00267729">
              <w:rPr>
                <w:rFonts w:ascii="Times New Roman" w:hAnsi="Times New Roman" w:hint="eastAsia"/>
                <w:sz w:val="22"/>
                <w:szCs w:val="22"/>
              </w:rPr>
              <w:t>đ</w:t>
            </w:r>
            <w:r w:rsidRPr="00267729">
              <w:rPr>
                <w:rFonts w:ascii="Times New Roman" w:hAnsi="Times New Roman"/>
                <w:sz w:val="22"/>
                <w:szCs w:val="22"/>
              </w:rPr>
              <w:t xml:space="preserve">ội ngũ GV </w:t>
            </w:r>
          </w:p>
        </w:tc>
        <w:tc>
          <w:tcPr>
            <w:tcW w:w="851" w:type="dxa"/>
          </w:tcPr>
          <w:p w:rsidR="008E2711" w:rsidRPr="00267729" w:rsidRDefault="008E2711" w:rsidP="000338DC">
            <w:pPr>
              <w:spacing w:line="288" w:lineRule="auto"/>
              <w:rPr>
                <w:rFonts w:ascii="Times New Roman" w:hAnsi="Times New Roman"/>
                <w:sz w:val="26"/>
                <w:szCs w:val="26"/>
              </w:rPr>
            </w:pPr>
          </w:p>
        </w:tc>
        <w:tc>
          <w:tcPr>
            <w:tcW w:w="850" w:type="dxa"/>
          </w:tcPr>
          <w:p w:rsidR="008E2711" w:rsidRPr="00267729" w:rsidRDefault="008E2711" w:rsidP="000338DC">
            <w:pPr>
              <w:spacing w:line="288" w:lineRule="auto"/>
              <w:rPr>
                <w:rFonts w:ascii="Times New Roman" w:hAnsi="Times New Roman"/>
                <w:sz w:val="26"/>
                <w:szCs w:val="26"/>
              </w:rPr>
            </w:pPr>
          </w:p>
        </w:tc>
        <w:tc>
          <w:tcPr>
            <w:tcW w:w="709" w:type="dxa"/>
          </w:tcPr>
          <w:p w:rsidR="008E2711" w:rsidRPr="00267729" w:rsidRDefault="008E2711" w:rsidP="000338DC">
            <w:pPr>
              <w:spacing w:line="288" w:lineRule="auto"/>
              <w:rPr>
                <w:rFonts w:ascii="Times New Roman" w:hAnsi="Times New Roman"/>
                <w:sz w:val="26"/>
                <w:szCs w:val="26"/>
              </w:rPr>
            </w:pPr>
          </w:p>
        </w:tc>
        <w:tc>
          <w:tcPr>
            <w:tcW w:w="803" w:type="dxa"/>
          </w:tcPr>
          <w:p w:rsidR="008E2711" w:rsidRPr="00267729" w:rsidRDefault="008E2711" w:rsidP="000338DC">
            <w:pPr>
              <w:spacing w:line="288" w:lineRule="auto"/>
              <w:rPr>
                <w:rFonts w:ascii="Times New Roman" w:hAnsi="Times New Roman"/>
                <w:sz w:val="26"/>
                <w:szCs w:val="26"/>
              </w:rPr>
            </w:pPr>
          </w:p>
        </w:tc>
      </w:tr>
      <w:tr w:rsidR="000B158C" w:rsidRPr="00267729" w:rsidTr="00912CC4">
        <w:trPr>
          <w:jc w:val="center"/>
        </w:trPr>
        <w:tc>
          <w:tcPr>
            <w:tcW w:w="527" w:type="dxa"/>
          </w:tcPr>
          <w:p w:rsidR="008E2711" w:rsidRPr="00267729" w:rsidRDefault="008E2711" w:rsidP="000338DC">
            <w:pPr>
              <w:spacing w:line="288" w:lineRule="auto"/>
              <w:jc w:val="center"/>
              <w:rPr>
                <w:rFonts w:ascii="Times New Roman" w:hAnsi="Times New Roman"/>
                <w:sz w:val="26"/>
                <w:szCs w:val="26"/>
              </w:rPr>
            </w:pPr>
            <w:r w:rsidRPr="00267729">
              <w:rPr>
                <w:rFonts w:ascii="Times New Roman" w:hAnsi="Times New Roman"/>
                <w:sz w:val="26"/>
                <w:szCs w:val="26"/>
              </w:rPr>
              <w:t>3</w:t>
            </w:r>
          </w:p>
        </w:tc>
        <w:tc>
          <w:tcPr>
            <w:tcW w:w="5659" w:type="dxa"/>
          </w:tcPr>
          <w:p w:rsidR="008E2711" w:rsidRPr="00267729" w:rsidRDefault="008E2711" w:rsidP="000338DC">
            <w:pPr>
              <w:spacing w:line="288" w:lineRule="auto"/>
              <w:ind w:left="-57" w:right="-57"/>
              <w:jc w:val="both"/>
              <w:rPr>
                <w:rFonts w:ascii="Times New Roman" w:hAnsi="Times New Roman"/>
                <w:sz w:val="22"/>
                <w:szCs w:val="22"/>
              </w:rPr>
            </w:pPr>
            <w:r w:rsidRPr="00267729">
              <w:rPr>
                <w:rFonts w:ascii="Times New Roman" w:hAnsi="Times New Roman"/>
                <w:sz w:val="22"/>
                <w:szCs w:val="22"/>
              </w:rPr>
              <w:t>Gắn giữa dạy kiến thức, kỹ năng và thái độ. (Trí-Tay- Tâm)</w:t>
            </w:r>
          </w:p>
        </w:tc>
        <w:tc>
          <w:tcPr>
            <w:tcW w:w="851" w:type="dxa"/>
          </w:tcPr>
          <w:p w:rsidR="008E2711" w:rsidRPr="00267729" w:rsidRDefault="008E2711" w:rsidP="000338DC">
            <w:pPr>
              <w:spacing w:line="288" w:lineRule="auto"/>
              <w:rPr>
                <w:rFonts w:ascii="Times New Roman" w:hAnsi="Times New Roman"/>
                <w:sz w:val="26"/>
                <w:szCs w:val="26"/>
              </w:rPr>
            </w:pPr>
          </w:p>
        </w:tc>
        <w:tc>
          <w:tcPr>
            <w:tcW w:w="850" w:type="dxa"/>
          </w:tcPr>
          <w:p w:rsidR="008E2711" w:rsidRPr="00267729" w:rsidRDefault="008E2711" w:rsidP="000338DC">
            <w:pPr>
              <w:spacing w:line="288" w:lineRule="auto"/>
              <w:rPr>
                <w:rFonts w:ascii="Times New Roman" w:hAnsi="Times New Roman"/>
                <w:sz w:val="26"/>
                <w:szCs w:val="26"/>
              </w:rPr>
            </w:pPr>
          </w:p>
        </w:tc>
        <w:tc>
          <w:tcPr>
            <w:tcW w:w="709" w:type="dxa"/>
          </w:tcPr>
          <w:p w:rsidR="008E2711" w:rsidRPr="00267729" w:rsidRDefault="008E2711" w:rsidP="000338DC">
            <w:pPr>
              <w:spacing w:line="288" w:lineRule="auto"/>
              <w:rPr>
                <w:rFonts w:ascii="Times New Roman" w:hAnsi="Times New Roman"/>
                <w:sz w:val="26"/>
                <w:szCs w:val="26"/>
              </w:rPr>
            </w:pPr>
          </w:p>
        </w:tc>
        <w:tc>
          <w:tcPr>
            <w:tcW w:w="803" w:type="dxa"/>
          </w:tcPr>
          <w:p w:rsidR="008E2711" w:rsidRPr="00267729" w:rsidRDefault="008E2711" w:rsidP="000338DC">
            <w:pPr>
              <w:spacing w:line="288" w:lineRule="auto"/>
              <w:rPr>
                <w:rFonts w:ascii="Times New Roman" w:hAnsi="Times New Roman"/>
                <w:sz w:val="26"/>
                <w:szCs w:val="26"/>
              </w:rPr>
            </w:pPr>
          </w:p>
        </w:tc>
      </w:tr>
      <w:tr w:rsidR="000B158C" w:rsidRPr="00267729" w:rsidTr="00912CC4">
        <w:trPr>
          <w:jc w:val="center"/>
        </w:trPr>
        <w:tc>
          <w:tcPr>
            <w:tcW w:w="527" w:type="dxa"/>
          </w:tcPr>
          <w:p w:rsidR="008E2711" w:rsidRPr="00267729" w:rsidRDefault="008E2711" w:rsidP="000338DC">
            <w:pPr>
              <w:spacing w:line="288" w:lineRule="auto"/>
              <w:jc w:val="center"/>
              <w:rPr>
                <w:rFonts w:ascii="Times New Roman" w:hAnsi="Times New Roman"/>
                <w:sz w:val="26"/>
                <w:szCs w:val="26"/>
              </w:rPr>
            </w:pPr>
            <w:r w:rsidRPr="00267729">
              <w:rPr>
                <w:rFonts w:ascii="Times New Roman" w:hAnsi="Times New Roman"/>
                <w:sz w:val="26"/>
                <w:szCs w:val="26"/>
              </w:rPr>
              <w:t>4</w:t>
            </w:r>
          </w:p>
        </w:tc>
        <w:tc>
          <w:tcPr>
            <w:tcW w:w="5659" w:type="dxa"/>
          </w:tcPr>
          <w:p w:rsidR="008E2711" w:rsidRPr="00267729" w:rsidRDefault="008E2711" w:rsidP="000338DC">
            <w:pPr>
              <w:spacing w:line="288" w:lineRule="auto"/>
              <w:ind w:left="-57" w:right="-57"/>
              <w:jc w:val="both"/>
              <w:rPr>
                <w:rFonts w:ascii="Times New Roman" w:hAnsi="Times New Roman"/>
                <w:sz w:val="22"/>
                <w:szCs w:val="22"/>
              </w:rPr>
            </w:pPr>
            <w:r w:rsidRPr="00267729">
              <w:rPr>
                <w:rFonts w:ascii="Times New Roman" w:hAnsi="Times New Roman"/>
                <w:sz w:val="22"/>
                <w:szCs w:val="22"/>
              </w:rPr>
              <w:t>Giúp GV và SV tiếp cận với công nghệ y học mới</w:t>
            </w:r>
          </w:p>
        </w:tc>
        <w:tc>
          <w:tcPr>
            <w:tcW w:w="851" w:type="dxa"/>
          </w:tcPr>
          <w:p w:rsidR="008E2711" w:rsidRPr="00267729" w:rsidRDefault="008E2711" w:rsidP="000338DC">
            <w:pPr>
              <w:spacing w:line="288" w:lineRule="auto"/>
              <w:rPr>
                <w:rFonts w:ascii="Times New Roman" w:hAnsi="Times New Roman"/>
                <w:sz w:val="26"/>
                <w:szCs w:val="26"/>
              </w:rPr>
            </w:pPr>
          </w:p>
        </w:tc>
        <w:tc>
          <w:tcPr>
            <w:tcW w:w="850" w:type="dxa"/>
          </w:tcPr>
          <w:p w:rsidR="008E2711" w:rsidRPr="00267729" w:rsidRDefault="008E2711" w:rsidP="000338DC">
            <w:pPr>
              <w:spacing w:line="288" w:lineRule="auto"/>
              <w:rPr>
                <w:rFonts w:ascii="Times New Roman" w:hAnsi="Times New Roman"/>
                <w:sz w:val="26"/>
                <w:szCs w:val="26"/>
              </w:rPr>
            </w:pPr>
          </w:p>
        </w:tc>
        <w:tc>
          <w:tcPr>
            <w:tcW w:w="709" w:type="dxa"/>
          </w:tcPr>
          <w:p w:rsidR="008E2711" w:rsidRPr="00267729" w:rsidRDefault="008E2711" w:rsidP="000338DC">
            <w:pPr>
              <w:spacing w:line="288" w:lineRule="auto"/>
              <w:rPr>
                <w:rFonts w:ascii="Times New Roman" w:hAnsi="Times New Roman"/>
                <w:sz w:val="26"/>
                <w:szCs w:val="26"/>
              </w:rPr>
            </w:pPr>
          </w:p>
        </w:tc>
        <w:tc>
          <w:tcPr>
            <w:tcW w:w="803" w:type="dxa"/>
          </w:tcPr>
          <w:p w:rsidR="008E2711" w:rsidRPr="00267729" w:rsidRDefault="008E2711" w:rsidP="000338DC">
            <w:pPr>
              <w:spacing w:line="288" w:lineRule="auto"/>
              <w:rPr>
                <w:rFonts w:ascii="Times New Roman" w:hAnsi="Times New Roman"/>
                <w:sz w:val="26"/>
                <w:szCs w:val="26"/>
              </w:rPr>
            </w:pPr>
          </w:p>
        </w:tc>
      </w:tr>
      <w:tr w:rsidR="000B158C" w:rsidRPr="00267729" w:rsidTr="00912CC4">
        <w:trPr>
          <w:trHeight w:val="501"/>
          <w:jc w:val="center"/>
        </w:trPr>
        <w:tc>
          <w:tcPr>
            <w:tcW w:w="527" w:type="dxa"/>
          </w:tcPr>
          <w:p w:rsidR="008E2711" w:rsidRPr="00267729" w:rsidRDefault="008E2711" w:rsidP="000338DC">
            <w:pPr>
              <w:spacing w:line="288" w:lineRule="auto"/>
              <w:jc w:val="center"/>
              <w:rPr>
                <w:rFonts w:ascii="Times New Roman" w:hAnsi="Times New Roman"/>
                <w:sz w:val="26"/>
                <w:szCs w:val="26"/>
              </w:rPr>
            </w:pPr>
            <w:r w:rsidRPr="00267729">
              <w:rPr>
                <w:rFonts w:ascii="Times New Roman" w:hAnsi="Times New Roman"/>
                <w:sz w:val="26"/>
                <w:szCs w:val="26"/>
              </w:rPr>
              <w:t>5</w:t>
            </w:r>
          </w:p>
        </w:tc>
        <w:tc>
          <w:tcPr>
            <w:tcW w:w="5659" w:type="dxa"/>
          </w:tcPr>
          <w:p w:rsidR="008E2711" w:rsidRPr="00267729" w:rsidRDefault="008E2711" w:rsidP="000338DC">
            <w:pPr>
              <w:spacing w:line="288" w:lineRule="auto"/>
              <w:ind w:left="-57" w:right="-57"/>
              <w:jc w:val="both"/>
              <w:rPr>
                <w:rFonts w:ascii="Times New Roman" w:hAnsi="Times New Roman"/>
                <w:sz w:val="22"/>
                <w:szCs w:val="22"/>
              </w:rPr>
            </w:pPr>
            <w:r w:rsidRPr="00267729">
              <w:rPr>
                <w:rFonts w:ascii="Times New Roman" w:hAnsi="Times New Roman"/>
                <w:sz w:val="22"/>
                <w:szCs w:val="22"/>
              </w:rPr>
              <w:t xml:space="preserve">Giúp nhà trường tiếp nhận phản hồi về chương trình đào tạo </w:t>
            </w:r>
          </w:p>
        </w:tc>
        <w:tc>
          <w:tcPr>
            <w:tcW w:w="851" w:type="dxa"/>
          </w:tcPr>
          <w:p w:rsidR="008E2711" w:rsidRPr="00267729" w:rsidRDefault="008E2711" w:rsidP="000338DC">
            <w:pPr>
              <w:spacing w:line="288" w:lineRule="auto"/>
              <w:rPr>
                <w:rFonts w:ascii="Times New Roman" w:hAnsi="Times New Roman"/>
                <w:sz w:val="26"/>
                <w:szCs w:val="26"/>
              </w:rPr>
            </w:pPr>
          </w:p>
        </w:tc>
        <w:tc>
          <w:tcPr>
            <w:tcW w:w="850" w:type="dxa"/>
          </w:tcPr>
          <w:p w:rsidR="008E2711" w:rsidRPr="00267729" w:rsidRDefault="008E2711" w:rsidP="000338DC">
            <w:pPr>
              <w:spacing w:line="288" w:lineRule="auto"/>
              <w:rPr>
                <w:rFonts w:ascii="Times New Roman" w:hAnsi="Times New Roman"/>
                <w:sz w:val="26"/>
                <w:szCs w:val="26"/>
              </w:rPr>
            </w:pPr>
          </w:p>
        </w:tc>
        <w:tc>
          <w:tcPr>
            <w:tcW w:w="709" w:type="dxa"/>
          </w:tcPr>
          <w:p w:rsidR="008E2711" w:rsidRPr="00267729" w:rsidRDefault="008E2711" w:rsidP="000338DC">
            <w:pPr>
              <w:spacing w:line="288" w:lineRule="auto"/>
              <w:rPr>
                <w:rFonts w:ascii="Times New Roman" w:hAnsi="Times New Roman"/>
                <w:sz w:val="26"/>
                <w:szCs w:val="26"/>
              </w:rPr>
            </w:pPr>
          </w:p>
        </w:tc>
        <w:tc>
          <w:tcPr>
            <w:tcW w:w="803" w:type="dxa"/>
          </w:tcPr>
          <w:p w:rsidR="008E2711" w:rsidRPr="00267729" w:rsidRDefault="008E2711" w:rsidP="000338DC">
            <w:pPr>
              <w:spacing w:line="288" w:lineRule="auto"/>
              <w:rPr>
                <w:rFonts w:ascii="Times New Roman" w:hAnsi="Times New Roman"/>
                <w:sz w:val="26"/>
                <w:szCs w:val="26"/>
              </w:rPr>
            </w:pPr>
          </w:p>
        </w:tc>
      </w:tr>
      <w:tr w:rsidR="000B158C" w:rsidRPr="00267729" w:rsidTr="00912CC4">
        <w:trPr>
          <w:jc w:val="center"/>
        </w:trPr>
        <w:tc>
          <w:tcPr>
            <w:tcW w:w="527" w:type="dxa"/>
          </w:tcPr>
          <w:p w:rsidR="008E2711" w:rsidRPr="00267729" w:rsidRDefault="008E2711" w:rsidP="000338DC">
            <w:pPr>
              <w:spacing w:line="288" w:lineRule="auto"/>
              <w:jc w:val="center"/>
              <w:rPr>
                <w:rFonts w:ascii="Times New Roman" w:hAnsi="Times New Roman"/>
                <w:sz w:val="26"/>
                <w:szCs w:val="26"/>
              </w:rPr>
            </w:pPr>
            <w:r w:rsidRPr="00267729">
              <w:rPr>
                <w:rFonts w:ascii="Times New Roman" w:hAnsi="Times New Roman"/>
                <w:sz w:val="26"/>
                <w:szCs w:val="26"/>
              </w:rPr>
              <w:t>6</w:t>
            </w:r>
          </w:p>
        </w:tc>
        <w:tc>
          <w:tcPr>
            <w:tcW w:w="5659" w:type="dxa"/>
          </w:tcPr>
          <w:p w:rsidR="008E2711" w:rsidRPr="00267729" w:rsidRDefault="008E2711" w:rsidP="000338DC">
            <w:pPr>
              <w:spacing w:line="288" w:lineRule="auto"/>
              <w:ind w:left="-57" w:right="-57"/>
              <w:jc w:val="both"/>
              <w:rPr>
                <w:rFonts w:ascii="Times New Roman" w:hAnsi="Times New Roman"/>
                <w:sz w:val="22"/>
                <w:szCs w:val="22"/>
              </w:rPr>
            </w:pPr>
            <w:r w:rsidRPr="00267729">
              <w:rPr>
                <w:rFonts w:ascii="Times New Roman" w:hAnsi="Times New Roman"/>
                <w:sz w:val="22"/>
                <w:szCs w:val="22"/>
              </w:rPr>
              <w:t>Giúp nhà trường định hướng đào tạo, mở rộng quy mô, nâng cao chất lượng đào tạo</w:t>
            </w:r>
          </w:p>
        </w:tc>
        <w:tc>
          <w:tcPr>
            <w:tcW w:w="851" w:type="dxa"/>
          </w:tcPr>
          <w:p w:rsidR="008E2711" w:rsidRPr="00267729" w:rsidRDefault="008E2711" w:rsidP="000338DC">
            <w:pPr>
              <w:spacing w:line="288" w:lineRule="auto"/>
              <w:rPr>
                <w:rFonts w:ascii="Times New Roman" w:hAnsi="Times New Roman"/>
                <w:sz w:val="26"/>
                <w:szCs w:val="26"/>
              </w:rPr>
            </w:pPr>
          </w:p>
        </w:tc>
        <w:tc>
          <w:tcPr>
            <w:tcW w:w="850" w:type="dxa"/>
          </w:tcPr>
          <w:p w:rsidR="008E2711" w:rsidRPr="00267729" w:rsidRDefault="008E2711" w:rsidP="000338DC">
            <w:pPr>
              <w:spacing w:line="288" w:lineRule="auto"/>
              <w:rPr>
                <w:rFonts w:ascii="Times New Roman" w:hAnsi="Times New Roman"/>
                <w:sz w:val="26"/>
                <w:szCs w:val="26"/>
              </w:rPr>
            </w:pPr>
          </w:p>
        </w:tc>
        <w:tc>
          <w:tcPr>
            <w:tcW w:w="709" w:type="dxa"/>
          </w:tcPr>
          <w:p w:rsidR="008E2711" w:rsidRPr="00267729" w:rsidRDefault="008E2711" w:rsidP="000338DC">
            <w:pPr>
              <w:spacing w:line="288" w:lineRule="auto"/>
              <w:rPr>
                <w:rFonts w:ascii="Times New Roman" w:hAnsi="Times New Roman"/>
                <w:sz w:val="26"/>
                <w:szCs w:val="26"/>
              </w:rPr>
            </w:pPr>
          </w:p>
        </w:tc>
        <w:tc>
          <w:tcPr>
            <w:tcW w:w="803" w:type="dxa"/>
          </w:tcPr>
          <w:p w:rsidR="008E2711" w:rsidRPr="00267729" w:rsidRDefault="008E2711" w:rsidP="000338DC">
            <w:pPr>
              <w:spacing w:line="288" w:lineRule="auto"/>
              <w:rPr>
                <w:rFonts w:ascii="Times New Roman" w:hAnsi="Times New Roman"/>
                <w:sz w:val="26"/>
                <w:szCs w:val="26"/>
              </w:rPr>
            </w:pPr>
          </w:p>
        </w:tc>
      </w:tr>
      <w:tr w:rsidR="000B158C" w:rsidRPr="00267729" w:rsidTr="00912CC4">
        <w:trPr>
          <w:jc w:val="center"/>
        </w:trPr>
        <w:tc>
          <w:tcPr>
            <w:tcW w:w="527" w:type="dxa"/>
          </w:tcPr>
          <w:p w:rsidR="008E2711" w:rsidRPr="00267729" w:rsidRDefault="008E2711" w:rsidP="000338DC">
            <w:pPr>
              <w:spacing w:line="288" w:lineRule="auto"/>
              <w:jc w:val="center"/>
              <w:rPr>
                <w:rFonts w:ascii="Times New Roman" w:hAnsi="Times New Roman"/>
                <w:sz w:val="26"/>
                <w:szCs w:val="26"/>
              </w:rPr>
            </w:pPr>
            <w:r w:rsidRPr="00267729">
              <w:rPr>
                <w:rFonts w:ascii="Times New Roman" w:hAnsi="Times New Roman"/>
                <w:sz w:val="26"/>
                <w:szCs w:val="26"/>
              </w:rPr>
              <w:t>7</w:t>
            </w:r>
          </w:p>
        </w:tc>
        <w:tc>
          <w:tcPr>
            <w:tcW w:w="5659" w:type="dxa"/>
          </w:tcPr>
          <w:p w:rsidR="008E2711" w:rsidRPr="00267729" w:rsidRDefault="008E2711" w:rsidP="000338DC">
            <w:pPr>
              <w:spacing w:line="288" w:lineRule="auto"/>
              <w:ind w:left="-57" w:right="-57"/>
              <w:jc w:val="both"/>
              <w:rPr>
                <w:rFonts w:ascii="Times New Roman" w:hAnsi="Times New Roman"/>
                <w:sz w:val="22"/>
                <w:szCs w:val="22"/>
              </w:rPr>
            </w:pPr>
            <w:r w:rsidRPr="00267729">
              <w:rPr>
                <w:rFonts w:ascii="Times New Roman" w:hAnsi="Times New Roman"/>
                <w:sz w:val="22"/>
                <w:szCs w:val="22"/>
              </w:rPr>
              <w:t xml:space="preserve">Giúp SV làm quen với môi trường làm việc </w:t>
            </w:r>
          </w:p>
        </w:tc>
        <w:tc>
          <w:tcPr>
            <w:tcW w:w="851" w:type="dxa"/>
          </w:tcPr>
          <w:p w:rsidR="008E2711" w:rsidRPr="00267729" w:rsidRDefault="008E2711" w:rsidP="000338DC">
            <w:pPr>
              <w:spacing w:line="288" w:lineRule="auto"/>
              <w:rPr>
                <w:rFonts w:ascii="Times New Roman" w:hAnsi="Times New Roman"/>
                <w:sz w:val="26"/>
                <w:szCs w:val="26"/>
              </w:rPr>
            </w:pPr>
          </w:p>
        </w:tc>
        <w:tc>
          <w:tcPr>
            <w:tcW w:w="850" w:type="dxa"/>
          </w:tcPr>
          <w:p w:rsidR="008E2711" w:rsidRPr="00267729" w:rsidRDefault="008E2711" w:rsidP="000338DC">
            <w:pPr>
              <w:spacing w:line="288" w:lineRule="auto"/>
              <w:rPr>
                <w:rFonts w:ascii="Times New Roman" w:hAnsi="Times New Roman"/>
                <w:sz w:val="26"/>
                <w:szCs w:val="26"/>
              </w:rPr>
            </w:pPr>
          </w:p>
        </w:tc>
        <w:tc>
          <w:tcPr>
            <w:tcW w:w="709" w:type="dxa"/>
          </w:tcPr>
          <w:p w:rsidR="008E2711" w:rsidRPr="00267729" w:rsidRDefault="008E2711" w:rsidP="000338DC">
            <w:pPr>
              <w:spacing w:line="288" w:lineRule="auto"/>
              <w:rPr>
                <w:rFonts w:ascii="Times New Roman" w:hAnsi="Times New Roman"/>
                <w:sz w:val="26"/>
                <w:szCs w:val="26"/>
              </w:rPr>
            </w:pPr>
          </w:p>
        </w:tc>
        <w:tc>
          <w:tcPr>
            <w:tcW w:w="803" w:type="dxa"/>
          </w:tcPr>
          <w:p w:rsidR="008E2711" w:rsidRPr="00267729" w:rsidRDefault="008E2711" w:rsidP="000338DC">
            <w:pPr>
              <w:spacing w:line="288" w:lineRule="auto"/>
              <w:rPr>
                <w:rFonts w:ascii="Times New Roman" w:hAnsi="Times New Roman"/>
                <w:sz w:val="26"/>
                <w:szCs w:val="26"/>
              </w:rPr>
            </w:pPr>
          </w:p>
        </w:tc>
      </w:tr>
      <w:tr w:rsidR="000B158C" w:rsidRPr="00267729" w:rsidTr="00912CC4">
        <w:trPr>
          <w:jc w:val="center"/>
        </w:trPr>
        <w:tc>
          <w:tcPr>
            <w:tcW w:w="527" w:type="dxa"/>
          </w:tcPr>
          <w:p w:rsidR="008E2711" w:rsidRPr="00267729" w:rsidRDefault="008E2711" w:rsidP="000338DC">
            <w:pPr>
              <w:spacing w:line="288" w:lineRule="auto"/>
              <w:jc w:val="center"/>
              <w:rPr>
                <w:rFonts w:ascii="Times New Roman" w:hAnsi="Times New Roman"/>
                <w:sz w:val="26"/>
                <w:szCs w:val="26"/>
              </w:rPr>
            </w:pPr>
            <w:r w:rsidRPr="00267729">
              <w:rPr>
                <w:rFonts w:ascii="Times New Roman" w:hAnsi="Times New Roman"/>
                <w:sz w:val="26"/>
                <w:szCs w:val="26"/>
              </w:rPr>
              <w:lastRenderedPageBreak/>
              <w:t>8</w:t>
            </w:r>
          </w:p>
        </w:tc>
        <w:tc>
          <w:tcPr>
            <w:tcW w:w="5659" w:type="dxa"/>
          </w:tcPr>
          <w:p w:rsidR="008E2711" w:rsidRPr="00267729" w:rsidRDefault="008E2711" w:rsidP="000338DC">
            <w:pPr>
              <w:spacing w:line="288" w:lineRule="auto"/>
              <w:ind w:left="-57" w:right="-57"/>
              <w:jc w:val="both"/>
              <w:rPr>
                <w:rFonts w:ascii="Times New Roman" w:hAnsi="Times New Roman"/>
                <w:sz w:val="22"/>
                <w:szCs w:val="22"/>
              </w:rPr>
            </w:pPr>
            <w:r w:rsidRPr="00267729">
              <w:rPr>
                <w:rFonts w:ascii="Times New Roman" w:hAnsi="Times New Roman"/>
                <w:sz w:val="22"/>
                <w:szCs w:val="22"/>
              </w:rPr>
              <w:t>Quan tâm đến tổ chức hoạt đông học tập của SV, rèn luyện cho SV cách làm việc, kỹ năng tự học, tự nghiên cứu</w:t>
            </w:r>
          </w:p>
        </w:tc>
        <w:tc>
          <w:tcPr>
            <w:tcW w:w="851" w:type="dxa"/>
          </w:tcPr>
          <w:p w:rsidR="008E2711" w:rsidRPr="00267729" w:rsidRDefault="008E2711" w:rsidP="000338DC">
            <w:pPr>
              <w:spacing w:line="288" w:lineRule="auto"/>
              <w:rPr>
                <w:rFonts w:ascii="Times New Roman" w:hAnsi="Times New Roman"/>
                <w:sz w:val="26"/>
                <w:szCs w:val="26"/>
              </w:rPr>
            </w:pPr>
          </w:p>
        </w:tc>
        <w:tc>
          <w:tcPr>
            <w:tcW w:w="850" w:type="dxa"/>
          </w:tcPr>
          <w:p w:rsidR="008E2711" w:rsidRPr="00267729" w:rsidRDefault="008E2711" w:rsidP="000338DC">
            <w:pPr>
              <w:spacing w:line="288" w:lineRule="auto"/>
              <w:rPr>
                <w:rFonts w:ascii="Times New Roman" w:hAnsi="Times New Roman"/>
                <w:sz w:val="26"/>
                <w:szCs w:val="26"/>
              </w:rPr>
            </w:pPr>
          </w:p>
        </w:tc>
        <w:tc>
          <w:tcPr>
            <w:tcW w:w="709" w:type="dxa"/>
          </w:tcPr>
          <w:p w:rsidR="008E2711" w:rsidRPr="00267729" w:rsidRDefault="008E2711" w:rsidP="000338DC">
            <w:pPr>
              <w:spacing w:line="288" w:lineRule="auto"/>
              <w:rPr>
                <w:rFonts w:ascii="Times New Roman" w:hAnsi="Times New Roman"/>
                <w:sz w:val="26"/>
                <w:szCs w:val="26"/>
              </w:rPr>
            </w:pPr>
          </w:p>
        </w:tc>
        <w:tc>
          <w:tcPr>
            <w:tcW w:w="803" w:type="dxa"/>
          </w:tcPr>
          <w:p w:rsidR="008E2711" w:rsidRPr="00267729" w:rsidRDefault="008E2711" w:rsidP="000338DC">
            <w:pPr>
              <w:spacing w:line="288" w:lineRule="auto"/>
              <w:rPr>
                <w:rFonts w:ascii="Times New Roman" w:hAnsi="Times New Roman"/>
                <w:sz w:val="26"/>
                <w:szCs w:val="26"/>
              </w:rPr>
            </w:pPr>
          </w:p>
        </w:tc>
      </w:tr>
      <w:tr w:rsidR="000B158C" w:rsidRPr="00267729" w:rsidTr="00912CC4">
        <w:trPr>
          <w:jc w:val="center"/>
        </w:trPr>
        <w:tc>
          <w:tcPr>
            <w:tcW w:w="527" w:type="dxa"/>
          </w:tcPr>
          <w:p w:rsidR="008E2711" w:rsidRPr="00267729" w:rsidRDefault="008E2711" w:rsidP="000338DC">
            <w:pPr>
              <w:spacing w:line="288" w:lineRule="auto"/>
              <w:jc w:val="center"/>
              <w:rPr>
                <w:rFonts w:ascii="Times New Roman" w:hAnsi="Times New Roman"/>
                <w:sz w:val="26"/>
                <w:szCs w:val="26"/>
              </w:rPr>
            </w:pPr>
            <w:r w:rsidRPr="00267729">
              <w:rPr>
                <w:rFonts w:ascii="Times New Roman" w:hAnsi="Times New Roman"/>
                <w:sz w:val="26"/>
                <w:szCs w:val="26"/>
              </w:rPr>
              <w:t>9</w:t>
            </w:r>
          </w:p>
        </w:tc>
        <w:tc>
          <w:tcPr>
            <w:tcW w:w="5659" w:type="dxa"/>
          </w:tcPr>
          <w:p w:rsidR="008E2711" w:rsidRPr="00267729" w:rsidRDefault="008E2711" w:rsidP="000338DC">
            <w:pPr>
              <w:spacing w:line="288" w:lineRule="auto"/>
              <w:ind w:left="-57" w:right="-57"/>
              <w:jc w:val="both"/>
              <w:rPr>
                <w:rFonts w:ascii="Times New Roman" w:hAnsi="Times New Roman"/>
                <w:sz w:val="22"/>
                <w:szCs w:val="22"/>
              </w:rPr>
            </w:pPr>
            <w:r w:rsidRPr="00267729">
              <w:rPr>
                <w:rFonts w:ascii="Times New Roman" w:hAnsi="Times New Roman"/>
                <w:sz w:val="22"/>
                <w:szCs w:val="22"/>
              </w:rPr>
              <w:t>Phát triển kỹ năng giao tiếp với bệnh nhân và người nhà bệnh nhân</w:t>
            </w:r>
          </w:p>
        </w:tc>
        <w:tc>
          <w:tcPr>
            <w:tcW w:w="851" w:type="dxa"/>
          </w:tcPr>
          <w:p w:rsidR="008E2711" w:rsidRPr="00267729" w:rsidRDefault="008E2711" w:rsidP="000338DC">
            <w:pPr>
              <w:spacing w:line="288" w:lineRule="auto"/>
              <w:rPr>
                <w:rFonts w:ascii="Times New Roman" w:hAnsi="Times New Roman"/>
                <w:sz w:val="26"/>
                <w:szCs w:val="26"/>
              </w:rPr>
            </w:pPr>
          </w:p>
        </w:tc>
        <w:tc>
          <w:tcPr>
            <w:tcW w:w="850" w:type="dxa"/>
          </w:tcPr>
          <w:p w:rsidR="008E2711" w:rsidRPr="00267729" w:rsidRDefault="008E2711" w:rsidP="000338DC">
            <w:pPr>
              <w:spacing w:line="288" w:lineRule="auto"/>
              <w:rPr>
                <w:rFonts w:ascii="Times New Roman" w:hAnsi="Times New Roman"/>
                <w:sz w:val="26"/>
                <w:szCs w:val="26"/>
              </w:rPr>
            </w:pPr>
          </w:p>
        </w:tc>
        <w:tc>
          <w:tcPr>
            <w:tcW w:w="709" w:type="dxa"/>
          </w:tcPr>
          <w:p w:rsidR="008E2711" w:rsidRPr="00267729" w:rsidRDefault="008E2711" w:rsidP="000338DC">
            <w:pPr>
              <w:spacing w:line="288" w:lineRule="auto"/>
              <w:rPr>
                <w:rFonts w:ascii="Times New Roman" w:hAnsi="Times New Roman"/>
                <w:sz w:val="26"/>
                <w:szCs w:val="26"/>
              </w:rPr>
            </w:pPr>
          </w:p>
        </w:tc>
        <w:tc>
          <w:tcPr>
            <w:tcW w:w="803" w:type="dxa"/>
          </w:tcPr>
          <w:p w:rsidR="008E2711" w:rsidRPr="00267729" w:rsidRDefault="008E2711" w:rsidP="000338DC">
            <w:pPr>
              <w:spacing w:line="288" w:lineRule="auto"/>
              <w:rPr>
                <w:rFonts w:ascii="Times New Roman" w:hAnsi="Times New Roman"/>
                <w:sz w:val="26"/>
                <w:szCs w:val="26"/>
              </w:rPr>
            </w:pPr>
          </w:p>
        </w:tc>
      </w:tr>
      <w:tr w:rsidR="000B158C" w:rsidRPr="00267729" w:rsidTr="00912CC4">
        <w:trPr>
          <w:jc w:val="center"/>
        </w:trPr>
        <w:tc>
          <w:tcPr>
            <w:tcW w:w="527" w:type="dxa"/>
          </w:tcPr>
          <w:p w:rsidR="008E2711" w:rsidRPr="00267729" w:rsidRDefault="008E2711" w:rsidP="000338DC">
            <w:pPr>
              <w:spacing w:line="288" w:lineRule="auto"/>
              <w:jc w:val="center"/>
              <w:rPr>
                <w:rFonts w:ascii="Times New Roman" w:hAnsi="Times New Roman"/>
                <w:sz w:val="26"/>
                <w:szCs w:val="26"/>
              </w:rPr>
            </w:pPr>
            <w:r w:rsidRPr="00267729">
              <w:rPr>
                <w:rFonts w:ascii="Times New Roman" w:hAnsi="Times New Roman"/>
                <w:sz w:val="26"/>
                <w:szCs w:val="26"/>
              </w:rPr>
              <w:t>10</w:t>
            </w:r>
          </w:p>
        </w:tc>
        <w:tc>
          <w:tcPr>
            <w:tcW w:w="5659" w:type="dxa"/>
          </w:tcPr>
          <w:p w:rsidR="008E2711" w:rsidRPr="00267729" w:rsidRDefault="008E2711" w:rsidP="000338DC">
            <w:pPr>
              <w:spacing w:line="288" w:lineRule="auto"/>
              <w:ind w:left="-57" w:right="-57"/>
              <w:jc w:val="both"/>
              <w:rPr>
                <w:rFonts w:ascii="Times New Roman" w:hAnsi="Times New Roman"/>
                <w:sz w:val="22"/>
                <w:szCs w:val="22"/>
              </w:rPr>
            </w:pPr>
            <w:r w:rsidRPr="00267729">
              <w:rPr>
                <w:rFonts w:ascii="Times New Roman" w:hAnsi="Times New Roman"/>
                <w:sz w:val="22"/>
                <w:szCs w:val="22"/>
              </w:rPr>
              <w:t>Bồi dưỡng lòng yêu nghề, sẵn sàng phục vụ sự nghiệp chăm sóc,bảo về sức khỏe nhân dân.</w:t>
            </w:r>
          </w:p>
        </w:tc>
        <w:tc>
          <w:tcPr>
            <w:tcW w:w="851" w:type="dxa"/>
          </w:tcPr>
          <w:p w:rsidR="008E2711" w:rsidRPr="00267729" w:rsidRDefault="008E2711" w:rsidP="000338DC">
            <w:pPr>
              <w:spacing w:line="288" w:lineRule="auto"/>
              <w:rPr>
                <w:rFonts w:ascii="Times New Roman" w:hAnsi="Times New Roman"/>
                <w:sz w:val="26"/>
                <w:szCs w:val="26"/>
              </w:rPr>
            </w:pPr>
          </w:p>
        </w:tc>
        <w:tc>
          <w:tcPr>
            <w:tcW w:w="850" w:type="dxa"/>
          </w:tcPr>
          <w:p w:rsidR="008E2711" w:rsidRPr="00267729" w:rsidRDefault="008E2711" w:rsidP="000338DC">
            <w:pPr>
              <w:spacing w:line="288" w:lineRule="auto"/>
              <w:rPr>
                <w:rFonts w:ascii="Times New Roman" w:hAnsi="Times New Roman"/>
                <w:sz w:val="26"/>
                <w:szCs w:val="26"/>
              </w:rPr>
            </w:pPr>
          </w:p>
        </w:tc>
        <w:tc>
          <w:tcPr>
            <w:tcW w:w="709" w:type="dxa"/>
          </w:tcPr>
          <w:p w:rsidR="008E2711" w:rsidRPr="00267729" w:rsidRDefault="008E2711" w:rsidP="000338DC">
            <w:pPr>
              <w:spacing w:line="288" w:lineRule="auto"/>
              <w:rPr>
                <w:rFonts w:ascii="Times New Roman" w:hAnsi="Times New Roman"/>
                <w:sz w:val="26"/>
                <w:szCs w:val="26"/>
              </w:rPr>
            </w:pPr>
          </w:p>
        </w:tc>
        <w:tc>
          <w:tcPr>
            <w:tcW w:w="803" w:type="dxa"/>
          </w:tcPr>
          <w:p w:rsidR="008E2711" w:rsidRPr="00267729" w:rsidRDefault="008E2711" w:rsidP="000338DC">
            <w:pPr>
              <w:spacing w:line="288" w:lineRule="auto"/>
              <w:rPr>
                <w:rFonts w:ascii="Times New Roman" w:hAnsi="Times New Roman"/>
                <w:sz w:val="26"/>
                <w:szCs w:val="26"/>
              </w:rPr>
            </w:pPr>
          </w:p>
        </w:tc>
      </w:tr>
    </w:tbl>
    <w:p w:rsidR="008E2711" w:rsidRPr="00267729" w:rsidRDefault="008E2711" w:rsidP="008E2711">
      <w:pPr>
        <w:spacing w:before="40" w:line="312" w:lineRule="auto"/>
        <w:ind w:left="360"/>
        <w:jc w:val="both"/>
        <w:rPr>
          <w:rFonts w:ascii="Times New Roman" w:hAnsi="Times New Roman"/>
          <w:noProof/>
          <w:sz w:val="26"/>
          <w:szCs w:val="26"/>
        </w:rPr>
      </w:pPr>
      <w:r w:rsidRPr="00267729">
        <w:rPr>
          <w:rFonts w:ascii="Times New Roman" w:hAnsi="Times New Roman"/>
          <w:b/>
          <w:noProof/>
          <w:sz w:val="26"/>
          <w:szCs w:val="26"/>
        </w:rPr>
        <w:t xml:space="preserve">2. </w:t>
      </w:r>
      <w:r w:rsidRPr="00267729">
        <w:rPr>
          <w:rFonts w:ascii="Times New Roman" w:hAnsi="Times New Roman"/>
          <w:noProof/>
          <w:sz w:val="26"/>
          <w:szCs w:val="26"/>
        </w:rPr>
        <w:t>Ông/Bà vui lòng cho biết mức độ đạt được mục tiêu trong DHLS ở các trường Đại học Y hiện nay?</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8"/>
        <w:gridCol w:w="5974"/>
        <w:gridCol w:w="709"/>
        <w:gridCol w:w="769"/>
        <w:gridCol w:w="709"/>
        <w:gridCol w:w="728"/>
      </w:tblGrid>
      <w:tr w:rsidR="000B158C" w:rsidRPr="00267729" w:rsidTr="00912CC4">
        <w:trPr>
          <w:jc w:val="center"/>
        </w:trPr>
        <w:tc>
          <w:tcPr>
            <w:tcW w:w="588" w:type="dxa"/>
            <w:vMerge w:val="restart"/>
          </w:tcPr>
          <w:p w:rsidR="008E2711" w:rsidRPr="00267729" w:rsidRDefault="008E2711" w:rsidP="006C0041">
            <w:pPr>
              <w:spacing w:before="60"/>
              <w:ind w:right="-57"/>
              <w:rPr>
                <w:rFonts w:ascii="Times New Roman" w:hAnsi="Times New Roman"/>
                <w:b/>
                <w:sz w:val="22"/>
                <w:szCs w:val="22"/>
                <w:lang w:val="pt-BR"/>
              </w:rPr>
            </w:pPr>
          </w:p>
          <w:p w:rsidR="008E2711" w:rsidRPr="00267729" w:rsidRDefault="008E2711" w:rsidP="006C0041">
            <w:pPr>
              <w:spacing w:before="60"/>
              <w:ind w:left="-57" w:right="-57"/>
              <w:jc w:val="center"/>
              <w:rPr>
                <w:rFonts w:ascii="Times New Roman" w:hAnsi="Times New Roman"/>
                <w:b/>
                <w:sz w:val="22"/>
                <w:szCs w:val="22"/>
              </w:rPr>
            </w:pPr>
            <w:r w:rsidRPr="00267729">
              <w:rPr>
                <w:rFonts w:ascii="Times New Roman" w:hAnsi="Times New Roman"/>
                <w:b/>
                <w:sz w:val="22"/>
                <w:szCs w:val="22"/>
              </w:rPr>
              <w:t>TT</w:t>
            </w:r>
          </w:p>
        </w:tc>
        <w:tc>
          <w:tcPr>
            <w:tcW w:w="5974" w:type="dxa"/>
            <w:vMerge w:val="restart"/>
          </w:tcPr>
          <w:p w:rsidR="008E2711" w:rsidRPr="00267729" w:rsidRDefault="008E2711" w:rsidP="006C0041">
            <w:pPr>
              <w:spacing w:before="60"/>
              <w:ind w:right="-57"/>
              <w:rPr>
                <w:rFonts w:ascii="Times New Roman" w:hAnsi="Times New Roman"/>
                <w:b/>
                <w:sz w:val="22"/>
                <w:szCs w:val="22"/>
              </w:rPr>
            </w:pPr>
          </w:p>
          <w:p w:rsidR="008E2711" w:rsidRPr="00267729" w:rsidRDefault="008E2711" w:rsidP="006C0041">
            <w:pPr>
              <w:spacing w:before="60"/>
              <w:ind w:left="-57" w:right="-57"/>
              <w:jc w:val="center"/>
              <w:rPr>
                <w:rFonts w:ascii="Times New Roman" w:hAnsi="Times New Roman"/>
                <w:b/>
                <w:sz w:val="22"/>
                <w:szCs w:val="22"/>
              </w:rPr>
            </w:pPr>
            <w:r w:rsidRPr="00267729">
              <w:rPr>
                <w:rFonts w:ascii="Times New Roman" w:hAnsi="Times New Roman"/>
                <w:b/>
                <w:sz w:val="22"/>
                <w:szCs w:val="22"/>
              </w:rPr>
              <w:t>Mục tiêu cụ thể</w:t>
            </w:r>
          </w:p>
        </w:tc>
        <w:tc>
          <w:tcPr>
            <w:tcW w:w="2915" w:type="dxa"/>
            <w:gridSpan w:val="4"/>
          </w:tcPr>
          <w:p w:rsidR="008E2711" w:rsidRPr="00267729" w:rsidRDefault="008E2711" w:rsidP="006C0041">
            <w:pPr>
              <w:spacing w:before="60"/>
              <w:ind w:left="-57" w:right="-57"/>
              <w:jc w:val="center"/>
              <w:rPr>
                <w:rFonts w:ascii="Times New Roman" w:hAnsi="Times New Roman"/>
                <w:b/>
                <w:sz w:val="22"/>
                <w:szCs w:val="22"/>
              </w:rPr>
            </w:pPr>
            <w:r w:rsidRPr="00267729">
              <w:rPr>
                <w:rFonts w:ascii="Times New Roman" w:hAnsi="Times New Roman"/>
                <w:b/>
                <w:sz w:val="22"/>
                <w:szCs w:val="22"/>
              </w:rPr>
              <w:t xml:space="preserve">Mức độ đạt được </w:t>
            </w:r>
          </w:p>
        </w:tc>
      </w:tr>
      <w:tr w:rsidR="000B158C" w:rsidRPr="00267729" w:rsidTr="00912CC4">
        <w:trPr>
          <w:jc w:val="center"/>
        </w:trPr>
        <w:tc>
          <w:tcPr>
            <w:tcW w:w="588" w:type="dxa"/>
            <w:vMerge/>
          </w:tcPr>
          <w:p w:rsidR="008E2711" w:rsidRPr="00267729" w:rsidRDefault="008E2711" w:rsidP="006C0041">
            <w:pPr>
              <w:spacing w:before="60"/>
              <w:ind w:left="-57" w:right="-57"/>
              <w:jc w:val="center"/>
              <w:rPr>
                <w:rFonts w:ascii="Times New Roman" w:hAnsi="Times New Roman"/>
                <w:b/>
                <w:sz w:val="22"/>
                <w:szCs w:val="22"/>
              </w:rPr>
            </w:pPr>
          </w:p>
        </w:tc>
        <w:tc>
          <w:tcPr>
            <w:tcW w:w="5974" w:type="dxa"/>
            <w:vMerge/>
          </w:tcPr>
          <w:p w:rsidR="008E2711" w:rsidRPr="00267729" w:rsidRDefault="008E2711" w:rsidP="006C0041">
            <w:pPr>
              <w:spacing w:before="60"/>
              <w:ind w:left="-57" w:right="-57"/>
              <w:jc w:val="center"/>
              <w:rPr>
                <w:rFonts w:ascii="Times New Roman" w:hAnsi="Times New Roman"/>
                <w:b/>
                <w:sz w:val="22"/>
                <w:szCs w:val="22"/>
              </w:rPr>
            </w:pPr>
          </w:p>
        </w:tc>
        <w:tc>
          <w:tcPr>
            <w:tcW w:w="709" w:type="dxa"/>
          </w:tcPr>
          <w:p w:rsidR="008E2711" w:rsidRPr="00267729" w:rsidRDefault="008E2711" w:rsidP="006C0041">
            <w:pPr>
              <w:spacing w:before="60"/>
              <w:ind w:left="-57" w:right="-57"/>
              <w:jc w:val="center"/>
              <w:rPr>
                <w:rFonts w:ascii="Times New Roman" w:hAnsi="Times New Roman"/>
                <w:b/>
                <w:sz w:val="22"/>
                <w:szCs w:val="22"/>
              </w:rPr>
            </w:pPr>
            <w:r w:rsidRPr="00267729">
              <w:rPr>
                <w:rFonts w:ascii="Times New Roman" w:hAnsi="Times New Roman"/>
                <w:b/>
                <w:sz w:val="22"/>
                <w:szCs w:val="22"/>
              </w:rPr>
              <w:t>Tốt</w:t>
            </w:r>
          </w:p>
        </w:tc>
        <w:tc>
          <w:tcPr>
            <w:tcW w:w="769" w:type="dxa"/>
          </w:tcPr>
          <w:p w:rsidR="008E2711" w:rsidRPr="00267729" w:rsidRDefault="008E2711" w:rsidP="006C0041">
            <w:pPr>
              <w:spacing w:before="60"/>
              <w:ind w:left="-57" w:right="-57"/>
              <w:jc w:val="center"/>
              <w:rPr>
                <w:rFonts w:ascii="Times New Roman" w:hAnsi="Times New Roman"/>
                <w:b/>
                <w:sz w:val="22"/>
                <w:szCs w:val="22"/>
              </w:rPr>
            </w:pPr>
            <w:r w:rsidRPr="00267729">
              <w:rPr>
                <w:rFonts w:ascii="Times New Roman" w:hAnsi="Times New Roman"/>
                <w:b/>
                <w:sz w:val="22"/>
                <w:szCs w:val="22"/>
              </w:rPr>
              <w:t>Khá</w:t>
            </w:r>
          </w:p>
        </w:tc>
        <w:tc>
          <w:tcPr>
            <w:tcW w:w="709" w:type="dxa"/>
          </w:tcPr>
          <w:p w:rsidR="008E2711" w:rsidRPr="00267729" w:rsidRDefault="008E2711" w:rsidP="006C0041">
            <w:pPr>
              <w:spacing w:before="60"/>
              <w:ind w:left="-57" w:right="-57"/>
              <w:jc w:val="center"/>
              <w:rPr>
                <w:rFonts w:ascii="Times New Roman" w:hAnsi="Times New Roman"/>
                <w:b/>
                <w:sz w:val="22"/>
                <w:szCs w:val="22"/>
              </w:rPr>
            </w:pPr>
            <w:r w:rsidRPr="00267729">
              <w:rPr>
                <w:rFonts w:ascii="Times New Roman" w:hAnsi="Times New Roman"/>
                <w:b/>
                <w:sz w:val="22"/>
                <w:szCs w:val="22"/>
              </w:rPr>
              <w:t>Trung bình</w:t>
            </w:r>
          </w:p>
        </w:tc>
        <w:tc>
          <w:tcPr>
            <w:tcW w:w="728" w:type="dxa"/>
          </w:tcPr>
          <w:p w:rsidR="008E2711" w:rsidRPr="00267729" w:rsidRDefault="008E2711" w:rsidP="006C0041">
            <w:pPr>
              <w:spacing w:before="60"/>
              <w:ind w:left="-57" w:right="-57"/>
              <w:jc w:val="center"/>
              <w:rPr>
                <w:rFonts w:ascii="Times New Roman" w:hAnsi="Times New Roman"/>
                <w:b/>
                <w:sz w:val="22"/>
                <w:szCs w:val="22"/>
              </w:rPr>
            </w:pPr>
            <w:r w:rsidRPr="00267729">
              <w:rPr>
                <w:rFonts w:ascii="Times New Roman" w:hAnsi="Times New Roman"/>
                <w:b/>
                <w:sz w:val="22"/>
                <w:szCs w:val="22"/>
              </w:rPr>
              <w:t>Yêu</w:t>
            </w:r>
          </w:p>
        </w:tc>
      </w:tr>
      <w:tr w:rsidR="000B158C" w:rsidRPr="00267729" w:rsidTr="00912CC4">
        <w:trPr>
          <w:jc w:val="center"/>
        </w:trPr>
        <w:tc>
          <w:tcPr>
            <w:tcW w:w="9477" w:type="dxa"/>
            <w:gridSpan w:val="6"/>
          </w:tcPr>
          <w:p w:rsidR="008E2711" w:rsidRPr="00267729" w:rsidRDefault="008E2711" w:rsidP="006C0041">
            <w:pPr>
              <w:spacing w:before="60"/>
              <w:ind w:left="-57" w:right="-57"/>
              <w:jc w:val="center"/>
              <w:rPr>
                <w:rFonts w:ascii="Times New Roman" w:hAnsi="Times New Roman"/>
                <w:b/>
                <w:sz w:val="22"/>
                <w:szCs w:val="22"/>
              </w:rPr>
            </w:pPr>
            <w:r w:rsidRPr="00267729">
              <w:rPr>
                <w:rFonts w:ascii="Times New Roman" w:hAnsi="Times New Roman"/>
                <w:b/>
                <w:sz w:val="22"/>
                <w:szCs w:val="22"/>
              </w:rPr>
              <w:t>I. Năng lực khám lâm sàng</w:t>
            </w:r>
          </w:p>
        </w:tc>
      </w:tr>
      <w:tr w:rsidR="000B158C" w:rsidRPr="00267729" w:rsidTr="00912CC4">
        <w:trPr>
          <w:jc w:val="center"/>
        </w:trPr>
        <w:tc>
          <w:tcPr>
            <w:tcW w:w="588"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597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Nhận diện được các kiến thức về triệu chứng và bệnh học qua  biểu hiện LS của các  mặt bệnh</w:t>
            </w: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6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28" w:type="dxa"/>
          </w:tcPr>
          <w:p w:rsidR="008E2711" w:rsidRPr="00267729" w:rsidRDefault="008E2711" w:rsidP="006C0041">
            <w:pPr>
              <w:spacing w:before="60" w:line="288" w:lineRule="auto"/>
              <w:ind w:left="-57" w:right="-57"/>
              <w:jc w:val="center"/>
              <w:rPr>
                <w:rFonts w:ascii="Times New Roman" w:hAnsi="Times New Roman"/>
                <w:sz w:val="22"/>
                <w:szCs w:val="22"/>
              </w:rPr>
            </w:pPr>
          </w:p>
        </w:tc>
      </w:tr>
      <w:tr w:rsidR="000B158C" w:rsidRPr="00267729" w:rsidTr="00912CC4">
        <w:trPr>
          <w:jc w:val="center"/>
        </w:trPr>
        <w:tc>
          <w:tcPr>
            <w:tcW w:w="588"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597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Thực hiện được các kỹ thuật khám LS </w:t>
            </w: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6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28" w:type="dxa"/>
          </w:tcPr>
          <w:p w:rsidR="008E2711" w:rsidRPr="00267729" w:rsidRDefault="008E2711" w:rsidP="006C0041">
            <w:pPr>
              <w:spacing w:before="60" w:line="288" w:lineRule="auto"/>
              <w:ind w:left="-57" w:right="-57"/>
              <w:jc w:val="center"/>
              <w:rPr>
                <w:rFonts w:ascii="Times New Roman" w:hAnsi="Times New Roman"/>
                <w:sz w:val="22"/>
                <w:szCs w:val="22"/>
              </w:rPr>
            </w:pPr>
          </w:p>
        </w:tc>
      </w:tr>
      <w:tr w:rsidR="000B158C" w:rsidRPr="00267729" w:rsidTr="00912CC4">
        <w:trPr>
          <w:jc w:val="center"/>
        </w:trPr>
        <w:tc>
          <w:tcPr>
            <w:tcW w:w="588"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597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Thu thập  được các thông tin về tình trạng bệnh sử của người bệnh</w:t>
            </w: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6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28" w:type="dxa"/>
          </w:tcPr>
          <w:p w:rsidR="008E2711" w:rsidRPr="00267729" w:rsidRDefault="008E2711" w:rsidP="006C0041">
            <w:pPr>
              <w:spacing w:before="60" w:line="288" w:lineRule="auto"/>
              <w:ind w:left="-57" w:right="-57"/>
              <w:jc w:val="center"/>
              <w:rPr>
                <w:rFonts w:ascii="Times New Roman" w:hAnsi="Times New Roman"/>
                <w:sz w:val="22"/>
                <w:szCs w:val="22"/>
              </w:rPr>
            </w:pPr>
          </w:p>
        </w:tc>
      </w:tr>
      <w:tr w:rsidR="000B158C" w:rsidRPr="00267729" w:rsidTr="00912CC4">
        <w:trPr>
          <w:jc w:val="center"/>
        </w:trPr>
        <w:tc>
          <w:tcPr>
            <w:tcW w:w="588" w:type="dxa"/>
          </w:tcPr>
          <w:p w:rsidR="008E2711" w:rsidRPr="00267729" w:rsidRDefault="008E2711" w:rsidP="006C0041">
            <w:pPr>
              <w:spacing w:before="60" w:line="288" w:lineRule="auto"/>
              <w:ind w:left="-57" w:right="-57"/>
              <w:jc w:val="center"/>
              <w:rPr>
                <w:rFonts w:ascii="Times New Roman" w:hAnsi="Times New Roman"/>
                <w:sz w:val="24"/>
                <w:szCs w:val="26"/>
              </w:rPr>
            </w:pPr>
            <w:r w:rsidRPr="00267729">
              <w:rPr>
                <w:rFonts w:ascii="Times New Roman" w:hAnsi="Times New Roman"/>
                <w:sz w:val="24"/>
                <w:szCs w:val="26"/>
              </w:rPr>
              <w:t>4</w:t>
            </w:r>
          </w:p>
        </w:tc>
        <w:tc>
          <w:tcPr>
            <w:tcW w:w="597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Bồi dưỡng động cơ học tập đúng đắn cho SV</w:t>
            </w: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6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28" w:type="dxa"/>
          </w:tcPr>
          <w:p w:rsidR="008E2711" w:rsidRPr="00267729" w:rsidRDefault="008E2711" w:rsidP="006C0041">
            <w:pPr>
              <w:spacing w:before="60" w:line="288" w:lineRule="auto"/>
              <w:ind w:left="-57" w:right="-57"/>
              <w:jc w:val="center"/>
              <w:rPr>
                <w:rFonts w:ascii="Times New Roman" w:hAnsi="Times New Roman"/>
                <w:sz w:val="22"/>
                <w:szCs w:val="22"/>
              </w:rPr>
            </w:pPr>
          </w:p>
        </w:tc>
      </w:tr>
      <w:tr w:rsidR="000B158C" w:rsidRPr="00267729" w:rsidTr="00912CC4">
        <w:trPr>
          <w:jc w:val="center"/>
        </w:trPr>
        <w:tc>
          <w:tcPr>
            <w:tcW w:w="588" w:type="dxa"/>
          </w:tcPr>
          <w:p w:rsidR="008E2711" w:rsidRPr="00267729" w:rsidRDefault="008E2711" w:rsidP="006C0041">
            <w:pPr>
              <w:spacing w:before="60" w:line="288" w:lineRule="auto"/>
              <w:ind w:left="-57" w:right="-57"/>
              <w:jc w:val="center"/>
              <w:rPr>
                <w:rFonts w:ascii="Times New Roman" w:hAnsi="Times New Roman"/>
                <w:sz w:val="24"/>
                <w:szCs w:val="26"/>
              </w:rPr>
            </w:pPr>
            <w:r w:rsidRPr="00267729">
              <w:rPr>
                <w:rFonts w:ascii="Times New Roman" w:hAnsi="Times New Roman"/>
                <w:sz w:val="24"/>
                <w:szCs w:val="26"/>
              </w:rPr>
              <w:t>5</w:t>
            </w:r>
          </w:p>
        </w:tc>
        <w:tc>
          <w:tcPr>
            <w:tcW w:w="597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Hình thành và phát triển cho SV kỹ năng giao tiếp với người bệnh</w:t>
            </w: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6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28" w:type="dxa"/>
          </w:tcPr>
          <w:p w:rsidR="008E2711" w:rsidRPr="00267729" w:rsidRDefault="008E2711" w:rsidP="006C0041">
            <w:pPr>
              <w:spacing w:before="60" w:line="288" w:lineRule="auto"/>
              <w:ind w:left="-57" w:right="-57"/>
              <w:jc w:val="center"/>
              <w:rPr>
                <w:rFonts w:ascii="Times New Roman" w:hAnsi="Times New Roman"/>
                <w:sz w:val="22"/>
                <w:szCs w:val="22"/>
              </w:rPr>
            </w:pPr>
          </w:p>
        </w:tc>
      </w:tr>
      <w:tr w:rsidR="000B158C" w:rsidRPr="00267729" w:rsidTr="00912CC4">
        <w:trPr>
          <w:jc w:val="center"/>
        </w:trPr>
        <w:tc>
          <w:tcPr>
            <w:tcW w:w="588" w:type="dxa"/>
          </w:tcPr>
          <w:p w:rsidR="008E2711" w:rsidRPr="00267729" w:rsidRDefault="008E2711" w:rsidP="006C0041">
            <w:pPr>
              <w:spacing w:before="60" w:line="288" w:lineRule="auto"/>
              <w:ind w:left="-57" w:right="-57"/>
              <w:jc w:val="center"/>
              <w:rPr>
                <w:rFonts w:ascii="Times New Roman" w:hAnsi="Times New Roman"/>
                <w:sz w:val="24"/>
                <w:szCs w:val="26"/>
              </w:rPr>
            </w:pPr>
            <w:r w:rsidRPr="00267729">
              <w:rPr>
                <w:rFonts w:ascii="Times New Roman" w:hAnsi="Times New Roman"/>
                <w:sz w:val="24"/>
                <w:szCs w:val="26"/>
              </w:rPr>
              <w:t>6</w:t>
            </w:r>
          </w:p>
        </w:tc>
        <w:tc>
          <w:tcPr>
            <w:tcW w:w="597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Hình thành được tình thương, sự cảm thông với người bệnh</w:t>
            </w: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6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28" w:type="dxa"/>
          </w:tcPr>
          <w:p w:rsidR="008E2711" w:rsidRPr="00267729" w:rsidRDefault="008E2711" w:rsidP="006C0041">
            <w:pPr>
              <w:spacing w:before="60" w:line="288" w:lineRule="auto"/>
              <w:ind w:left="-57" w:right="-57"/>
              <w:jc w:val="center"/>
              <w:rPr>
                <w:rFonts w:ascii="Times New Roman" w:hAnsi="Times New Roman"/>
                <w:sz w:val="22"/>
                <w:szCs w:val="22"/>
              </w:rPr>
            </w:pPr>
          </w:p>
        </w:tc>
      </w:tr>
      <w:tr w:rsidR="000B158C" w:rsidRPr="00267729" w:rsidTr="00912CC4">
        <w:trPr>
          <w:jc w:val="center"/>
        </w:trPr>
        <w:tc>
          <w:tcPr>
            <w:tcW w:w="9477" w:type="dxa"/>
            <w:gridSpan w:val="6"/>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b/>
                <w:sz w:val="22"/>
                <w:szCs w:val="22"/>
              </w:rPr>
              <w:t>II. Năng lực phân tích, hội chẩn bệnh</w:t>
            </w:r>
          </w:p>
        </w:tc>
      </w:tr>
      <w:tr w:rsidR="000B158C" w:rsidRPr="00267729" w:rsidTr="00912CC4">
        <w:trPr>
          <w:jc w:val="center"/>
        </w:trPr>
        <w:tc>
          <w:tcPr>
            <w:tcW w:w="588" w:type="dxa"/>
          </w:tcPr>
          <w:p w:rsidR="008E2711" w:rsidRPr="00267729" w:rsidRDefault="008E2711" w:rsidP="006C0041">
            <w:pPr>
              <w:spacing w:before="60" w:line="288" w:lineRule="auto"/>
              <w:ind w:left="-57" w:right="-57"/>
              <w:jc w:val="center"/>
              <w:rPr>
                <w:rFonts w:ascii="Times New Roman" w:hAnsi="Times New Roman"/>
                <w:sz w:val="24"/>
                <w:szCs w:val="26"/>
              </w:rPr>
            </w:pPr>
          </w:p>
          <w:p w:rsidR="008E2711" w:rsidRPr="00267729" w:rsidRDefault="008E2711" w:rsidP="006C0041">
            <w:pPr>
              <w:spacing w:before="60" w:line="288" w:lineRule="auto"/>
              <w:ind w:left="-57" w:right="-57"/>
              <w:jc w:val="center"/>
              <w:rPr>
                <w:rFonts w:ascii="Times New Roman" w:hAnsi="Times New Roman"/>
                <w:sz w:val="24"/>
                <w:szCs w:val="26"/>
              </w:rPr>
            </w:pPr>
            <w:r w:rsidRPr="00267729">
              <w:rPr>
                <w:rFonts w:ascii="Times New Roman" w:hAnsi="Times New Roman"/>
                <w:sz w:val="24"/>
                <w:szCs w:val="26"/>
              </w:rPr>
              <w:t>1</w:t>
            </w:r>
          </w:p>
        </w:tc>
        <w:tc>
          <w:tcPr>
            <w:tcW w:w="5974" w:type="dxa"/>
          </w:tcPr>
          <w:p w:rsidR="008E2711" w:rsidRPr="00267729" w:rsidRDefault="008E2711" w:rsidP="006C0041">
            <w:pPr>
              <w:spacing w:before="60" w:line="288" w:lineRule="auto"/>
              <w:ind w:left="-57" w:right="-57"/>
              <w:jc w:val="both"/>
              <w:rPr>
                <w:rFonts w:ascii="Times New Roman" w:hAnsi="Times New Roman"/>
                <w:spacing w:val="-4"/>
                <w:sz w:val="22"/>
                <w:szCs w:val="22"/>
              </w:rPr>
            </w:pPr>
            <w:r w:rsidRPr="00267729">
              <w:rPr>
                <w:rFonts w:ascii="Times New Roman" w:hAnsi="Times New Roman"/>
                <w:spacing w:val="-4"/>
                <w:sz w:val="22"/>
                <w:szCs w:val="22"/>
              </w:rPr>
              <w:t xml:space="preserve">Vận dụng các quy luật, kiến thức chuyên ngành và kinh nghiệm LS để lý giải các sự kiện, các trường hợp LS cụ thể, định hướng chẩn đoán bệnh. </w:t>
            </w: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6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28" w:type="dxa"/>
          </w:tcPr>
          <w:p w:rsidR="008E2711" w:rsidRPr="00267729" w:rsidRDefault="008E2711" w:rsidP="006C0041">
            <w:pPr>
              <w:spacing w:before="60" w:line="288" w:lineRule="auto"/>
              <w:ind w:left="-57" w:right="-57"/>
              <w:jc w:val="center"/>
              <w:rPr>
                <w:rFonts w:ascii="Times New Roman" w:hAnsi="Times New Roman"/>
                <w:sz w:val="22"/>
                <w:szCs w:val="22"/>
              </w:rPr>
            </w:pPr>
          </w:p>
        </w:tc>
      </w:tr>
      <w:tr w:rsidR="000B158C" w:rsidRPr="00267729" w:rsidTr="00912CC4">
        <w:trPr>
          <w:jc w:val="center"/>
        </w:trPr>
        <w:tc>
          <w:tcPr>
            <w:tcW w:w="588" w:type="dxa"/>
          </w:tcPr>
          <w:p w:rsidR="008E2711" w:rsidRPr="00267729" w:rsidRDefault="008E2711" w:rsidP="006C0041">
            <w:pPr>
              <w:spacing w:before="60" w:line="288" w:lineRule="auto"/>
              <w:ind w:left="-57" w:right="-57"/>
              <w:jc w:val="center"/>
              <w:rPr>
                <w:rFonts w:ascii="Times New Roman" w:hAnsi="Times New Roman"/>
                <w:sz w:val="24"/>
                <w:szCs w:val="26"/>
              </w:rPr>
            </w:pPr>
            <w:r w:rsidRPr="00267729">
              <w:rPr>
                <w:rFonts w:ascii="Times New Roman" w:hAnsi="Times New Roman"/>
                <w:sz w:val="24"/>
                <w:szCs w:val="26"/>
              </w:rPr>
              <w:t>2</w:t>
            </w:r>
          </w:p>
        </w:tc>
        <w:tc>
          <w:tcPr>
            <w:tcW w:w="597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Tóm tắt và bình được bệnh án</w:t>
            </w:r>
          </w:p>
        </w:tc>
        <w:tc>
          <w:tcPr>
            <w:tcW w:w="709" w:type="dxa"/>
          </w:tcPr>
          <w:p w:rsidR="008E2711" w:rsidRPr="00267729" w:rsidRDefault="008E2711" w:rsidP="006C0041">
            <w:pPr>
              <w:spacing w:line="288" w:lineRule="auto"/>
              <w:ind w:left="-57" w:right="-57"/>
              <w:jc w:val="center"/>
              <w:rPr>
                <w:rFonts w:ascii="Times New Roman" w:hAnsi="Times New Roman"/>
                <w:sz w:val="22"/>
                <w:szCs w:val="22"/>
              </w:rPr>
            </w:pPr>
          </w:p>
        </w:tc>
        <w:tc>
          <w:tcPr>
            <w:tcW w:w="769" w:type="dxa"/>
          </w:tcPr>
          <w:p w:rsidR="008E2711" w:rsidRPr="00267729" w:rsidRDefault="008E2711" w:rsidP="006C0041">
            <w:pPr>
              <w:spacing w:line="288" w:lineRule="auto"/>
              <w:ind w:left="-57" w:right="-57"/>
              <w:jc w:val="center"/>
              <w:rPr>
                <w:rFonts w:ascii="Times New Roman" w:hAnsi="Times New Roman"/>
                <w:sz w:val="22"/>
                <w:szCs w:val="22"/>
              </w:rPr>
            </w:pPr>
          </w:p>
        </w:tc>
        <w:tc>
          <w:tcPr>
            <w:tcW w:w="709" w:type="dxa"/>
          </w:tcPr>
          <w:p w:rsidR="008E2711" w:rsidRPr="00267729" w:rsidRDefault="008E2711" w:rsidP="006C0041">
            <w:pPr>
              <w:spacing w:line="288" w:lineRule="auto"/>
              <w:ind w:left="-57" w:right="-57"/>
              <w:jc w:val="center"/>
              <w:rPr>
                <w:rFonts w:ascii="Times New Roman" w:hAnsi="Times New Roman"/>
                <w:sz w:val="22"/>
                <w:szCs w:val="22"/>
              </w:rPr>
            </w:pPr>
          </w:p>
        </w:tc>
        <w:tc>
          <w:tcPr>
            <w:tcW w:w="728" w:type="dxa"/>
          </w:tcPr>
          <w:p w:rsidR="008E2711" w:rsidRPr="00267729" w:rsidRDefault="008E2711" w:rsidP="006C0041">
            <w:pPr>
              <w:spacing w:line="288" w:lineRule="auto"/>
              <w:ind w:left="-57" w:right="-57"/>
              <w:jc w:val="center"/>
              <w:rPr>
                <w:rFonts w:ascii="Times New Roman" w:hAnsi="Times New Roman"/>
                <w:sz w:val="22"/>
                <w:szCs w:val="22"/>
              </w:rPr>
            </w:pPr>
          </w:p>
        </w:tc>
      </w:tr>
      <w:tr w:rsidR="000B158C" w:rsidRPr="00267729" w:rsidTr="00912CC4">
        <w:trPr>
          <w:jc w:val="center"/>
        </w:trPr>
        <w:tc>
          <w:tcPr>
            <w:tcW w:w="588" w:type="dxa"/>
          </w:tcPr>
          <w:p w:rsidR="008E2711" w:rsidRPr="00267729" w:rsidRDefault="008E2711" w:rsidP="006C0041">
            <w:pPr>
              <w:spacing w:before="60" w:line="288" w:lineRule="auto"/>
              <w:ind w:left="-57" w:right="-57"/>
              <w:jc w:val="center"/>
              <w:rPr>
                <w:rFonts w:ascii="Times New Roman" w:hAnsi="Times New Roman"/>
                <w:sz w:val="24"/>
                <w:szCs w:val="26"/>
              </w:rPr>
            </w:pPr>
            <w:r w:rsidRPr="00267729">
              <w:rPr>
                <w:rFonts w:ascii="Times New Roman" w:hAnsi="Times New Roman"/>
                <w:sz w:val="24"/>
                <w:szCs w:val="26"/>
              </w:rPr>
              <w:t>3</w:t>
            </w:r>
          </w:p>
        </w:tc>
        <w:tc>
          <w:tcPr>
            <w:tcW w:w="597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Rèn luyện nếp tư duy LS</w:t>
            </w:r>
          </w:p>
        </w:tc>
        <w:tc>
          <w:tcPr>
            <w:tcW w:w="709" w:type="dxa"/>
          </w:tcPr>
          <w:p w:rsidR="008E2711" w:rsidRPr="00267729" w:rsidRDefault="008E2711" w:rsidP="006C0041">
            <w:pPr>
              <w:spacing w:line="288" w:lineRule="auto"/>
              <w:ind w:left="-57" w:right="-57"/>
              <w:jc w:val="center"/>
              <w:rPr>
                <w:rFonts w:ascii="Times New Roman" w:hAnsi="Times New Roman"/>
                <w:sz w:val="22"/>
                <w:szCs w:val="22"/>
              </w:rPr>
            </w:pPr>
          </w:p>
        </w:tc>
        <w:tc>
          <w:tcPr>
            <w:tcW w:w="769" w:type="dxa"/>
          </w:tcPr>
          <w:p w:rsidR="008E2711" w:rsidRPr="00267729" w:rsidRDefault="008E2711" w:rsidP="006C0041">
            <w:pPr>
              <w:spacing w:line="288" w:lineRule="auto"/>
              <w:ind w:left="-57" w:right="-57"/>
              <w:jc w:val="center"/>
              <w:rPr>
                <w:rFonts w:ascii="Times New Roman" w:hAnsi="Times New Roman"/>
                <w:sz w:val="22"/>
                <w:szCs w:val="22"/>
              </w:rPr>
            </w:pPr>
          </w:p>
        </w:tc>
        <w:tc>
          <w:tcPr>
            <w:tcW w:w="709" w:type="dxa"/>
          </w:tcPr>
          <w:p w:rsidR="008E2711" w:rsidRPr="00267729" w:rsidRDefault="008E2711" w:rsidP="006C0041">
            <w:pPr>
              <w:spacing w:line="288" w:lineRule="auto"/>
              <w:ind w:left="-57" w:right="-57"/>
              <w:jc w:val="center"/>
              <w:rPr>
                <w:rFonts w:ascii="Times New Roman" w:hAnsi="Times New Roman"/>
                <w:sz w:val="22"/>
                <w:szCs w:val="22"/>
              </w:rPr>
            </w:pPr>
          </w:p>
        </w:tc>
        <w:tc>
          <w:tcPr>
            <w:tcW w:w="728" w:type="dxa"/>
          </w:tcPr>
          <w:p w:rsidR="008E2711" w:rsidRPr="00267729" w:rsidRDefault="008E2711" w:rsidP="006C0041">
            <w:pPr>
              <w:spacing w:line="288" w:lineRule="auto"/>
              <w:ind w:left="-57" w:right="-57"/>
              <w:jc w:val="center"/>
              <w:rPr>
                <w:rFonts w:ascii="Times New Roman" w:hAnsi="Times New Roman"/>
                <w:sz w:val="22"/>
                <w:szCs w:val="22"/>
              </w:rPr>
            </w:pPr>
          </w:p>
        </w:tc>
      </w:tr>
      <w:tr w:rsidR="000B158C" w:rsidRPr="00267729" w:rsidTr="00912CC4">
        <w:trPr>
          <w:jc w:val="center"/>
        </w:trPr>
        <w:tc>
          <w:tcPr>
            <w:tcW w:w="9477" w:type="dxa"/>
            <w:gridSpan w:val="6"/>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b/>
                <w:sz w:val="22"/>
                <w:szCs w:val="22"/>
              </w:rPr>
              <w:t>III. Năng lực kết luận bệnh và xây dựng phác đồ điều trị bệnh</w:t>
            </w:r>
          </w:p>
        </w:tc>
      </w:tr>
      <w:tr w:rsidR="000B158C" w:rsidRPr="00267729" w:rsidTr="00912CC4">
        <w:trPr>
          <w:jc w:val="center"/>
        </w:trPr>
        <w:tc>
          <w:tcPr>
            <w:tcW w:w="588"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597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Tổng hợp được các kiến thức LS, cận LS, kinh nghiệm thực tế LS riêng lẻ từ đó có kết luận bệnh.                                                                                                                                                                                                                                                                                                                                                                                                                                                                                                                                                                                                                                                                                                                                            </w:t>
            </w: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6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28" w:type="dxa"/>
          </w:tcPr>
          <w:p w:rsidR="008E2711" w:rsidRPr="00267729" w:rsidRDefault="008E2711" w:rsidP="006C0041">
            <w:pPr>
              <w:spacing w:before="60" w:line="288" w:lineRule="auto"/>
              <w:ind w:left="-57" w:right="-57"/>
              <w:jc w:val="center"/>
              <w:rPr>
                <w:rFonts w:ascii="Times New Roman" w:hAnsi="Times New Roman"/>
                <w:sz w:val="22"/>
                <w:szCs w:val="22"/>
              </w:rPr>
            </w:pPr>
          </w:p>
        </w:tc>
      </w:tr>
      <w:tr w:rsidR="000B158C" w:rsidRPr="00267729" w:rsidTr="00912CC4">
        <w:trPr>
          <w:jc w:val="center"/>
        </w:trPr>
        <w:tc>
          <w:tcPr>
            <w:tcW w:w="588"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597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Khả năng ứng dụng các điều kiện, công nghệ y học mới hỗ trợ trong thực hiện chẩn đoán bệnh</w:t>
            </w: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6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28" w:type="dxa"/>
          </w:tcPr>
          <w:p w:rsidR="008E2711" w:rsidRPr="00267729" w:rsidRDefault="008E2711" w:rsidP="006C0041">
            <w:pPr>
              <w:spacing w:before="60" w:line="288" w:lineRule="auto"/>
              <w:ind w:left="-57" w:right="-57"/>
              <w:jc w:val="center"/>
              <w:rPr>
                <w:rFonts w:ascii="Times New Roman" w:hAnsi="Times New Roman"/>
                <w:sz w:val="22"/>
                <w:szCs w:val="22"/>
              </w:rPr>
            </w:pPr>
          </w:p>
        </w:tc>
      </w:tr>
      <w:tr w:rsidR="000B158C" w:rsidRPr="00267729" w:rsidTr="00912CC4">
        <w:trPr>
          <w:jc w:val="center"/>
        </w:trPr>
        <w:tc>
          <w:tcPr>
            <w:tcW w:w="588"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597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Có được kỹ năng phân tích và lựa chọn phác đồ điều trị</w:t>
            </w: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6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28" w:type="dxa"/>
          </w:tcPr>
          <w:p w:rsidR="008E2711" w:rsidRPr="00267729" w:rsidRDefault="008E2711" w:rsidP="006C0041">
            <w:pPr>
              <w:spacing w:before="60" w:line="288" w:lineRule="auto"/>
              <w:ind w:left="-57" w:right="-57"/>
              <w:jc w:val="center"/>
              <w:rPr>
                <w:rFonts w:ascii="Times New Roman" w:hAnsi="Times New Roman"/>
                <w:sz w:val="22"/>
                <w:szCs w:val="22"/>
              </w:rPr>
            </w:pPr>
          </w:p>
        </w:tc>
      </w:tr>
      <w:tr w:rsidR="000B158C" w:rsidRPr="00267729" w:rsidTr="00912CC4">
        <w:trPr>
          <w:jc w:val="center"/>
        </w:trPr>
        <w:tc>
          <w:tcPr>
            <w:tcW w:w="588"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597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Rèn luyện phong cách làm việc của người cán bộ y tế.</w:t>
            </w: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6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28" w:type="dxa"/>
          </w:tcPr>
          <w:p w:rsidR="008E2711" w:rsidRPr="00267729" w:rsidRDefault="008E2711" w:rsidP="006C0041">
            <w:pPr>
              <w:spacing w:before="60" w:line="288" w:lineRule="auto"/>
              <w:ind w:left="-57" w:right="-57"/>
              <w:jc w:val="center"/>
              <w:rPr>
                <w:rFonts w:ascii="Times New Roman" w:hAnsi="Times New Roman"/>
                <w:sz w:val="22"/>
                <w:szCs w:val="22"/>
              </w:rPr>
            </w:pPr>
          </w:p>
        </w:tc>
      </w:tr>
      <w:tr w:rsidR="000B158C" w:rsidRPr="00267729" w:rsidTr="00912CC4">
        <w:trPr>
          <w:jc w:val="center"/>
        </w:trPr>
        <w:tc>
          <w:tcPr>
            <w:tcW w:w="588"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5</w:t>
            </w:r>
          </w:p>
        </w:tc>
        <w:tc>
          <w:tcPr>
            <w:tcW w:w="597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Khơi gợi hứng thú tự học, tự nghiên cứu cho SV.</w:t>
            </w: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6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28" w:type="dxa"/>
          </w:tcPr>
          <w:p w:rsidR="008E2711" w:rsidRPr="00267729" w:rsidRDefault="008E2711" w:rsidP="006C0041">
            <w:pPr>
              <w:spacing w:before="60" w:line="288" w:lineRule="auto"/>
              <w:ind w:left="-57" w:right="-57"/>
              <w:jc w:val="center"/>
              <w:rPr>
                <w:rFonts w:ascii="Times New Roman" w:hAnsi="Times New Roman"/>
                <w:sz w:val="22"/>
                <w:szCs w:val="22"/>
              </w:rPr>
            </w:pPr>
          </w:p>
        </w:tc>
      </w:tr>
      <w:tr w:rsidR="000B158C" w:rsidRPr="00267729" w:rsidTr="00912CC4">
        <w:trPr>
          <w:jc w:val="center"/>
        </w:trPr>
        <w:tc>
          <w:tcPr>
            <w:tcW w:w="9477" w:type="dxa"/>
            <w:gridSpan w:val="6"/>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b/>
                <w:sz w:val="22"/>
                <w:szCs w:val="22"/>
              </w:rPr>
              <w:t>IV. Năng lực điều trị bệnh theo phác đồ</w:t>
            </w:r>
          </w:p>
        </w:tc>
      </w:tr>
      <w:tr w:rsidR="000B158C" w:rsidRPr="00267729" w:rsidTr="00912CC4">
        <w:trPr>
          <w:jc w:val="center"/>
        </w:trPr>
        <w:tc>
          <w:tcPr>
            <w:tcW w:w="588" w:type="dxa"/>
          </w:tcPr>
          <w:p w:rsidR="008E2711" w:rsidRPr="00267729" w:rsidRDefault="008E2711" w:rsidP="006C0041">
            <w:pPr>
              <w:spacing w:before="60" w:line="288" w:lineRule="auto"/>
              <w:ind w:left="-57" w:right="-57"/>
              <w:jc w:val="center"/>
              <w:rPr>
                <w:rFonts w:ascii="Times New Roman" w:hAnsi="Times New Roman"/>
                <w:sz w:val="24"/>
                <w:szCs w:val="26"/>
              </w:rPr>
            </w:pPr>
            <w:r w:rsidRPr="00267729">
              <w:rPr>
                <w:rFonts w:ascii="Times New Roman" w:hAnsi="Times New Roman"/>
                <w:sz w:val="24"/>
                <w:szCs w:val="26"/>
              </w:rPr>
              <w:t>1</w:t>
            </w:r>
          </w:p>
        </w:tc>
        <w:tc>
          <w:tcPr>
            <w:tcW w:w="597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Có khả năng đánh giá và kiểm chứng kết luân bệnh với phác đồ điều trị bệnh được đúc rút từ  kiến thức chuyên môn và kinh nghiệm LS   </w:t>
            </w: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6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28" w:type="dxa"/>
          </w:tcPr>
          <w:p w:rsidR="008E2711" w:rsidRPr="00267729" w:rsidRDefault="008E2711" w:rsidP="006C0041">
            <w:pPr>
              <w:spacing w:before="60" w:line="288" w:lineRule="auto"/>
              <w:ind w:left="-57" w:right="-57"/>
              <w:jc w:val="center"/>
              <w:rPr>
                <w:rFonts w:ascii="Times New Roman" w:hAnsi="Times New Roman"/>
                <w:sz w:val="22"/>
                <w:szCs w:val="22"/>
              </w:rPr>
            </w:pPr>
          </w:p>
        </w:tc>
      </w:tr>
      <w:tr w:rsidR="000B158C" w:rsidRPr="00267729" w:rsidTr="00912CC4">
        <w:trPr>
          <w:jc w:val="center"/>
        </w:trPr>
        <w:tc>
          <w:tcPr>
            <w:tcW w:w="588" w:type="dxa"/>
          </w:tcPr>
          <w:p w:rsidR="008E2711" w:rsidRPr="00267729" w:rsidRDefault="008E2711" w:rsidP="006C0041">
            <w:pPr>
              <w:spacing w:before="60" w:line="288" w:lineRule="auto"/>
              <w:ind w:left="-57" w:right="-57"/>
              <w:jc w:val="center"/>
              <w:rPr>
                <w:rFonts w:ascii="Times New Roman" w:hAnsi="Times New Roman"/>
                <w:sz w:val="24"/>
                <w:szCs w:val="26"/>
              </w:rPr>
            </w:pPr>
            <w:r w:rsidRPr="00267729">
              <w:rPr>
                <w:rFonts w:ascii="Times New Roman" w:hAnsi="Times New Roman"/>
                <w:sz w:val="24"/>
                <w:szCs w:val="26"/>
              </w:rPr>
              <w:t>2</w:t>
            </w:r>
          </w:p>
        </w:tc>
        <w:tc>
          <w:tcPr>
            <w:tcW w:w="597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Thực hiện được các thủ thuật chuyên môn cơ bản theo phác đồ điều trị </w:t>
            </w: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6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28" w:type="dxa"/>
          </w:tcPr>
          <w:p w:rsidR="008E2711" w:rsidRPr="00267729" w:rsidRDefault="008E2711" w:rsidP="006C0041">
            <w:pPr>
              <w:spacing w:before="60" w:line="288" w:lineRule="auto"/>
              <w:ind w:left="-57" w:right="-57"/>
              <w:jc w:val="center"/>
              <w:rPr>
                <w:rFonts w:ascii="Times New Roman" w:hAnsi="Times New Roman"/>
                <w:sz w:val="22"/>
                <w:szCs w:val="22"/>
              </w:rPr>
            </w:pPr>
          </w:p>
        </w:tc>
      </w:tr>
      <w:tr w:rsidR="000B158C" w:rsidRPr="00267729" w:rsidTr="00912CC4">
        <w:trPr>
          <w:jc w:val="center"/>
        </w:trPr>
        <w:tc>
          <w:tcPr>
            <w:tcW w:w="588" w:type="dxa"/>
          </w:tcPr>
          <w:p w:rsidR="008E2711" w:rsidRPr="00267729" w:rsidRDefault="008E2711" w:rsidP="006C0041">
            <w:pPr>
              <w:spacing w:before="60" w:line="288" w:lineRule="auto"/>
              <w:ind w:left="-57" w:right="-57"/>
              <w:jc w:val="center"/>
              <w:rPr>
                <w:rFonts w:ascii="Times New Roman" w:hAnsi="Times New Roman"/>
                <w:sz w:val="24"/>
                <w:szCs w:val="26"/>
              </w:rPr>
            </w:pPr>
            <w:r w:rsidRPr="00267729">
              <w:rPr>
                <w:rFonts w:ascii="Times New Roman" w:hAnsi="Times New Roman"/>
                <w:sz w:val="24"/>
                <w:szCs w:val="26"/>
              </w:rPr>
              <w:lastRenderedPageBreak/>
              <w:t>3</w:t>
            </w:r>
          </w:p>
        </w:tc>
        <w:tc>
          <w:tcPr>
            <w:tcW w:w="597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Có khả năng  xử lý các tình huống LS trong quá trình điều trị bệnh nhân.</w:t>
            </w: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6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28" w:type="dxa"/>
          </w:tcPr>
          <w:p w:rsidR="008E2711" w:rsidRPr="00267729" w:rsidRDefault="008E2711" w:rsidP="006C0041">
            <w:pPr>
              <w:spacing w:before="60" w:line="288" w:lineRule="auto"/>
              <w:ind w:left="-57" w:right="-57"/>
              <w:jc w:val="center"/>
              <w:rPr>
                <w:rFonts w:ascii="Times New Roman" w:hAnsi="Times New Roman"/>
                <w:sz w:val="22"/>
                <w:szCs w:val="22"/>
              </w:rPr>
            </w:pPr>
          </w:p>
        </w:tc>
      </w:tr>
      <w:tr w:rsidR="000B158C" w:rsidRPr="00267729" w:rsidTr="00912CC4">
        <w:trPr>
          <w:jc w:val="center"/>
        </w:trPr>
        <w:tc>
          <w:tcPr>
            <w:tcW w:w="588" w:type="dxa"/>
          </w:tcPr>
          <w:p w:rsidR="008E2711" w:rsidRPr="00267729" w:rsidRDefault="008E2711" w:rsidP="006C0041">
            <w:pPr>
              <w:spacing w:before="60" w:line="288" w:lineRule="auto"/>
              <w:ind w:left="-57" w:right="-57"/>
              <w:jc w:val="center"/>
              <w:rPr>
                <w:rFonts w:ascii="Times New Roman" w:hAnsi="Times New Roman"/>
                <w:sz w:val="24"/>
                <w:szCs w:val="26"/>
              </w:rPr>
            </w:pPr>
            <w:r w:rsidRPr="00267729">
              <w:rPr>
                <w:rFonts w:ascii="Times New Roman" w:hAnsi="Times New Roman"/>
                <w:sz w:val="24"/>
                <w:szCs w:val="26"/>
              </w:rPr>
              <w:t>4</w:t>
            </w:r>
          </w:p>
        </w:tc>
        <w:tc>
          <w:tcPr>
            <w:tcW w:w="597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Có kỹ năng ra quyết định trong quá trình điều trị bệnh nhân </w:t>
            </w: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6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28" w:type="dxa"/>
          </w:tcPr>
          <w:p w:rsidR="008E2711" w:rsidRPr="00267729" w:rsidRDefault="008E2711" w:rsidP="006C0041">
            <w:pPr>
              <w:spacing w:before="60" w:line="288" w:lineRule="auto"/>
              <w:ind w:left="-57" w:right="-57"/>
              <w:jc w:val="center"/>
              <w:rPr>
                <w:rFonts w:ascii="Times New Roman" w:hAnsi="Times New Roman"/>
                <w:sz w:val="22"/>
                <w:szCs w:val="22"/>
              </w:rPr>
            </w:pPr>
          </w:p>
        </w:tc>
      </w:tr>
      <w:tr w:rsidR="000B158C" w:rsidRPr="00267729" w:rsidTr="00912CC4">
        <w:trPr>
          <w:jc w:val="center"/>
        </w:trPr>
        <w:tc>
          <w:tcPr>
            <w:tcW w:w="588" w:type="dxa"/>
          </w:tcPr>
          <w:p w:rsidR="008E2711" w:rsidRPr="00267729" w:rsidRDefault="008E2711" w:rsidP="006C0041">
            <w:pPr>
              <w:spacing w:before="60" w:line="288" w:lineRule="auto"/>
              <w:ind w:left="-57" w:right="-57"/>
              <w:jc w:val="center"/>
              <w:rPr>
                <w:rFonts w:ascii="Times New Roman" w:hAnsi="Times New Roman"/>
                <w:sz w:val="24"/>
                <w:szCs w:val="26"/>
              </w:rPr>
            </w:pPr>
            <w:r w:rsidRPr="00267729">
              <w:rPr>
                <w:rFonts w:ascii="Times New Roman" w:hAnsi="Times New Roman"/>
                <w:sz w:val="24"/>
                <w:szCs w:val="26"/>
              </w:rPr>
              <w:t>5</w:t>
            </w:r>
          </w:p>
        </w:tc>
        <w:tc>
          <w:tcPr>
            <w:tcW w:w="597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lang w:val="vi-VN"/>
              </w:rPr>
              <w:t>Có khả năng tư duy độc lập</w:t>
            </w: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6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28" w:type="dxa"/>
          </w:tcPr>
          <w:p w:rsidR="008E2711" w:rsidRPr="00267729" w:rsidRDefault="008E2711" w:rsidP="006C0041">
            <w:pPr>
              <w:spacing w:before="60" w:line="288" w:lineRule="auto"/>
              <w:ind w:left="-57" w:right="-57"/>
              <w:jc w:val="center"/>
              <w:rPr>
                <w:rFonts w:ascii="Times New Roman" w:hAnsi="Times New Roman"/>
                <w:sz w:val="22"/>
                <w:szCs w:val="22"/>
              </w:rPr>
            </w:pPr>
          </w:p>
        </w:tc>
      </w:tr>
      <w:tr w:rsidR="000B158C" w:rsidRPr="00267729" w:rsidTr="00912CC4">
        <w:trPr>
          <w:jc w:val="center"/>
        </w:trPr>
        <w:tc>
          <w:tcPr>
            <w:tcW w:w="588" w:type="dxa"/>
          </w:tcPr>
          <w:p w:rsidR="008E2711" w:rsidRPr="00267729" w:rsidRDefault="008E2711" w:rsidP="006C0041">
            <w:pPr>
              <w:spacing w:before="60" w:line="288" w:lineRule="auto"/>
              <w:ind w:left="-57" w:right="-57"/>
              <w:jc w:val="center"/>
              <w:rPr>
                <w:rFonts w:ascii="Times New Roman" w:hAnsi="Times New Roman"/>
                <w:sz w:val="24"/>
                <w:szCs w:val="26"/>
              </w:rPr>
            </w:pPr>
            <w:r w:rsidRPr="00267729">
              <w:rPr>
                <w:rFonts w:ascii="Times New Roman" w:hAnsi="Times New Roman"/>
                <w:sz w:val="24"/>
                <w:szCs w:val="26"/>
              </w:rPr>
              <w:t>6</w:t>
            </w:r>
          </w:p>
        </w:tc>
        <w:tc>
          <w:tcPr>
            <w:tcW w:w="597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R</w:t>
            </w:r>
            <w:r w:rsidRPr="00267729">
              <w:rPr>
                <w:rFonts w:ascii="Times New Roman" w:hAnsi="Times New Roman"/>
                <w:sz w:val="22"/>
                <w:szCs w:val="22"/>
                <w:lang w:val="vi-VN"/>
              </w:rPr>
              <w:t>èn luyện y đức và định hình nhân cách người cán bộ y tế.</w:t>
            </w: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6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28" w:type="dxa"/>
          </w:tcPr>
          <w:p w:rsidR="008E2711" w:rsidRPr="00267729" w:rsidRDefault="008E2711" w:rsidP="006C0041">
            <w:pPr>
              <w:spacing w:before="60" w:line="288" w:lineRule="auto"/>
              <w:ind w:left="-57" w:right="-57"/>
              <w:jc w:val="center"/>
              <w:rPr>
                <w:rFonts w:ascii="Times New Roman" w:hAnsi="Times New Roman"/>
                <w:sz w:val="22"/>
                <w:szCs w:val="22"/>
              </w:rPr>
            </w:pPr>
          </w:p>
        </w:tc>
      </w:tr>
    </w:tbl>
    <w:p w:rsidR="008E2711" w:rsidRPr="00267729" w:rsidRDefault="008E2711" w:rsidP="000338DC">
      <w:pPr>
        <w:pStyle w:val="ListParagraph"/>
        <w:numPr>
          <w:ilvl w:val="0"/>
          <w:numId w:val="43"/>
        </w:numPr>
        <w:spacing w:line="276" w:lineRule="auto"/>
        <w:ind w:left="714" w:hanging="357"/>
        <w:contextualSpacing w:val="0"/>
        <w:jc w:val="both"/>
        <w:rPr>
          <w:rFonts w:ascii="Times New Roman" w:hAnsi="Times New Roman"/>
          <w:noProof/>
          <w:sz w:val="26"/>
          <w:szCs w:val="26"/>
        </w:rPr>
      </w:pPr>
      <w:r w:rsidRPr="00267729">
        <w:rPr>
          <w:rFonts w:ascii="Times New Roman" w:hAnsi="Times New Roman"/>
          <w:noProof/>
          <w:sz w:val="26"/>
          <w:szCs w:val="26"/>
        </w:rPr>
        <w:t xml:space="preserve">Ông/Bà có đánh giá như thế nào về </w:t>
      </w:r>
      <w:r w:rsidRPr="00267729">
        <w:rPr>
          <w:rFonts w:ascii="Times New Roman" w:hAnsi="Times New Roman"/>
          <w:sz w:val="26"/>
          <w:szCs w:val="26"/>
        </w:rPr>
        <w:t xml:space="preserve">mức độ thực hiện nội dung DHLS </w:t>
      </w:r>
      <w:r w:rsidRPr="00267729">
        <w:rPr>
          <w:rFonts w:ascii="Times New Roman" w:hAnsi="Times New Roman"/>
          <w:noProof/>
          <w:sz w:val="26"/>
          <w:szCs w:val="26"/>
        </w:rPr>
        <w:t xml:space="preserve">ở các trường Đại học Y hiện nay </w:t>
      </w:r>
    </w:p>
    <w:tbl>
      <w:tblPr>
        <w:tblW w:w="9574" w:type="dxa"/>
        <w:jc w:val="center"/>
        <w:tblInd w:w="-9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
        <w:gridCol w:w="2411"/>
        <w:gridCol w:w="426"/>
        <w:gridCol w:w="567"/>
        <w:gridCol w:w="708"/>
        <w:gridCol w:w="426"/>
        <w:gridCol w:w="483"/>
        <w:gridCol w:w="567"/>
        <w:gridCol w:w="708"/>
        <w:gridCol w:w="538"/>
        <w:gridCol w:w="528"/>
        <w:gridCol w:w="512"/>
        <w:gridCol w:w="709"/>
        <w:gridCol w:w="538"/>
      </w:tblGrid>
      <w:tr w:rsidR="000B158C" w:rsidRPr="00267729" w:rsidTr="00912CC4">
        <w:trPr>
          <w:trHeight w:val="398"/>
          <w:jc w:val="center"/>
        </w:trPr>
        <w:tc>
          <w:tcPr>
            <w:tcW w:w="453" w:type="dxa"/>
            <w:vMerge w:val="restart"/>
          </w:tcPr>
          <w:p w:rsidR="008E2711" w:rsidRPr="00267729" w:rsidRDefault="008E2711" w:rsidP="006C0041">
            <w:pPr>
              <w:spacing w:before="40" w:line="288" w:lineRule="auto"/>
              <w:ind w:left="-57" w:right="-57"/>
              <w:jc w:val="center"/>
              <w:rPr>
                <w:rFonts w:ascii="Times New Roman" w:hAnsi="Times New Roman"/>
                <w:b/>
                <w:sz w:val="20"/>
                <w:szCs w:val="20"/>
                <w:lang w:val="vi-VN"/>
              </w:rPr>
            </w:pPr>
          </w:p>
          <w:p w:rsidR="008E2711" w:rsidRPr="00267729" w:rsidRDefault="008E2711" w:rsidP="006C0041">
            <w:pPr>
              <w:spacing w:before="40" w:line="288" w:lineRule="auto"/>
              <w:ind w:right="-57"/>
              <w:rPr>
                <w:rFonts w:ascii="Times New Roman" w:hAnsi="Times New Roman"/>
                <w:b/>
                <w:sz w:val="20"/>
                <w:szCs w:val="20"/>
                <w:lang w:val="vi-VN"/>
              </w:rPr>
            </w:pPr>
          </w:p>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TT</w:t>
            </w:r>
          </w:p>
        </w:tc>
        <w:tc>
          <w:tcPr>
            <w:tcW w:w="2411" w:type="dxa"/>
            <w:vMerge w:val="restart"/>
          </w:tcPr>
          <w:p w:rsidR="008E2711" w:rsidRPr="00267729" w:rsidRDefault="008E2711" w:rsidP="006C0041">
            <w:pPr>
              <w:spacing w:before="40" w:line="288" w:lineRule="auto"/>
              <w:ind w:left="-57" w:right="-57"/>
              <w:jc w:val="center"/>
              <w:rPr>
                <w:rFonts w:ascii="Times New Roman" w:hAnsi="Times New Roman"/>
                <w:b/>
                <w:sz w:val="20"/>
                <w:szCs w:val="20"/>
              </w:rPr>
            </w:pPr>
          </w:p>
          <w:p w:rsidR="008E2711" w:rsidRPr="00267729" w:rsidRDefault="008E2711" w:rsidP="006C0041">
            <w:pPr>
              <w:spacing w:before="40" w:line="288" w:lineRule="auto"/>
              <w:ind w:right="-57"/>
              <w:rPr>
                <w:rFonts w:ascii="Times New Roman" w:hAnsi="Times New Roman"/>
                <w:b/>
                <w:sz w:val="20"/>
                <w:szCs w:val="20"/>
              </w:rPr>
            </w:pPr>
          </w:p>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NỘI DUNG DHLS</w:t>
            </w:r>
          </w:p>
        </w:tc>
        <w:tc>
          <w:tcPr>
            <w:tcW w:w="6710" w:type="dxa"/>
            <w:gridSpan w:val="12"/>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MỨC ĐỘ THỰC HIỆN</w:t>
            </w:r>
          </w:p>
        </w:tc>
      </w:tr>
      <w:tr w:rsidR="000B158C" w:rsidRPr="00267729" w:rsidTr="00912CC4">
        <w:trPr>
          <w:jc w:val="center"/>
        </w:trPr>
        <w:tc>
          <w:tcPr>
            <w:tcW w:w="453" w:type="dxa"/>
            <w:vMerge/>
          </w:tcPr>
          <w:p w:rsidR="008E2711" w:rsidRPr="00267729" w:rsidRDefault="008E2711" w:rsidP="006C0041">
            <w:pPr>
              <w:spacing w:before="40" w:line="288" w:lineRule="auto"/>
              <w:ind w:left="-57" w:right="-57"/>
              <w:jc w:val="center"/>
              <w:rPr>
                <w:rFonts w:ascii="Times New Roman" w:hAnsi="Times New Roman"/>
                <w:b/>
                <w:sz w:val="20"/>
                <w:szCs w:val="20"/>
              </w:rPr>
            </w:pPr>
          </w:p>
        </w:tc>
        <w:tc>
          <w:tcPr>
            <w:tcW w:w="2411" w:type="dxa"/>
            <w:vMerge/>
          </w:tcPr>
          <w:p w:rsidR="008E2711" w:rsidRPr="00267729" w:rsidRDefault="008E2711" w:rsidP="006C0041">
            <w:pPr>
              <w:spacing w:before="40" w:line="288" w:lineRule="auto"/>
              <w:ind w:left="-57" w:right="-57"/>
              <w:jc w:val="center"/>
              <w:rPr>
                <w:rFonts w:ascii="Times New Roman" w:hAnsi="Times New Roman"/>
                <w:b/>
                <w:sz w:val="20"/>
                <w:szCs w:val="20"/>
              </w:rPr>
            </w:pPr>
          </w:p>
        </w:tc>
        <w:tc>
          <w:tcPr>
            <w:tcW w:w="2127" w:type="dxa"/>
            <w:gridSpan w:val="4"/>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2"/>
                <w:szCs w:val="22"/>
              </w:rPr>
              <w:t>Kiến thức</w:t>
            </w:r>
          </w:p>
        </w:tc>
        <w:tc>
          <w:tcPr>
            <w:tcW w:w="2296" w:type="dxa"/>
            <w:gridSpan w:val="4"/>
          </w:tcPr>
          <w:p w:rsidR="008E2711" w:rsidRPr="00267729" w:rsidRDefault="008E2711" w:rsidP="006C0041">
            <w:pPr>
              <w:spacing w:before="40" w:line="288" w:lineRule="auto"/>
              <w:ind w:left="-57" w:right="-57"/>
              <w:jc w:val="center"/>
              <w:rPr>
                <w:rFonts w:ascii="Times New Roman" w:hAnsi="Times New Roman"/>
                <w:b/>
                <w:sz w:val="22"/>
                <w:szCs w:val="22"/>
              </w:rPr>
            </w:pPr>
            <w:r w:rsidRPr="00267729">
              <w:rPr>
                <w:rFonts w:ascii="Times New Roman" w:hAnsi="Times New Roman"/>
                <w:b/>
                <w:sz w:val="22"/>
                <w:szCs w:val="22"/>
              </w:rPr>
              <w:t>Kỹ năng</w:t>
            </w:r>
          </w:p>
        </w:tc>
        <w:tc>
          <w:tcPr>
            <w:tcW w:w="2287" w:type="dxa"/>
            <w:gridSpan w:val="4"/>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2"/>
                <w:szCs w:val="22"/>
              </w:rPr>
              <w:t>Thái độ</w:t>
            </w:r>
          </w:p>
        </w:tc>
      </w:tr>
      <w:tr w:rsidR="000B158C" w:rsidRPr="00267729" w:rsidTr="00912CC4">
        <w:trPr>
          <w:trHeight w:val="515"/>
          <w:jc w:val="center"/>
        </w:trPr>
        <w:tc>
          <w:tcPr>
            <w:tcW w:w="453" w:type="dxa"/>
            <w:vMerge/>
          </w:tcPr>
          <w:p w:rsidR="008E2711" w:rsidRPr="00267729" w:rsidRDefault="008E2711" w:rsidP="006C0041">
            <w:pPr>
              <w:spacing w:before="40" w:line="288" w:lineRule="auto"/>
              <w:ind w:left="-57" w:right="-57"/>
              <w:jc w:val="center"/>
              <w:rPr>
                <w:rFonts w:ascii="Times New Roman" w:hAnsi="Times New Roman"/>
                <w:b/>
                <w:sz w:val="20"/>
                <w:szCs w:val="20"/>
              </w:rPr>
            </w:pPr>
          </w:p>
        </w:tc>
        <w:tc>
          <w:tcPr>
            <w:tcW w:w="2411" w:type="dxa"/>
            <w:vMerge/>
          </w:tcPr>
          <w:p w:rsidR="008E2711" w:rsidRPr="00267729" w:rsidRDefault="008E2711" w:rsidP="006C0041">
            <w:pPr>
              <w:spacing w:before="40" w:line="288" w:lineRule="auto"/>
              <w:ind w:left="-57" w:right="-57"/>
              <w:jc w:val="center"/>
              <w:rPr>
                <w:rFonts w:ascii="Times New Roman" w:hAnsi="Times New Roman"/>
                <w:b/>
                <w:sz w:val="20"/>
                <w:szCs w:val="20"/>
              </w:rPr>
            </w:pPr>
          </w:p>
        </w:tc>
        <w:tc>
          <w:tcPr>
            <w:tcW w:w="426"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Tốt</w:t>
            </w:r>
          </w:p>
        </w:tc>
        <w:tc>
          <w:tcPr>
            <w:tcW w:w="567"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Khá</w:t>
            </w:r>
          </w:p>
        </w:tc>
        <w:tc>
          <w:tcPr>
            <w:tcW w:w="708"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T.Bình</w:t>
            </w:r>
          </w:p>
        </w:tc>
        <w:tc>
          <w:tcPr>
            <w:tcW w:w="426"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Yếu</w:t>
            </w:r>
          </w:p>
        </w:tc>
        <w:tc>
          <w:tcPr>
            <w:tcW w:w="483"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Tốt</w:t>
            </w:r>
          </w:p>
        </w:tc>
        <w:tc>
          <w:tcPr>
            <w:tcW w:w="567"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Khá</w:t>
            </w:r>
          </w:p>
        </w:tc>
        <w:tc>
          <w:tcPr>
            <w:tcW w:w="708"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T.Bình</w:t>
            </w:r>
          </w:p>
        </w:tc>
        <w:tc>
          <w:tcPr>
            <w:tcW w:w="538"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Yếu</w:t>
            </w:r>
          </w:p>
        </w:tc>
        <w:tc>
          <w:tcPr>
            <w:tcW w:w="528"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Tốt</w:t>
            </w:r>
          </w:p>
        </w:tc>
        <w:tc>
          <w:tcPr>
            <w:tcW w:w="512"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Khá</w:t>
            </w:r>
          </w:p>
        </w:tc>
        <w:tc>
          <w:tcPr>
            <w:tcW w:w="709"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T.Bình</w:t>
            </w:r>
          </w:p>
        </w:tc>
        <w:tc>
          <w:tcPr>
            <w:tcW w:w="538"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Yếu</w:t>
            </w:r>
          </w:p>
        </w:tc>
      </w:tr>
      <w:tr w:rsidR="000B158C" w:rsidRPr="00267729" w:rsidTr="00912CC4">
        <w:trPr>
          <w:trHeight w:val="433"/>
          <w:jc w:val="center"/>
        </w:trPr>
        <w:tc>
          <w:tcPr>
            <w:tcW w:w="453" w:type="dxa"/>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I</w:t>
            </w:r>
          </w:p>
        </w:tc>
        <w:tc>
          <w:tcPr>
            <w:tcW w:w="9121" w:type="dxa"/>
            <w:gridSpan w:val="13"/>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DH khám bệnh</w:t>
            </w:r>
          </w:p>
        </w:tc>
      </w:tr>
      <w:tr w:rsidR="000B158C" w:rsidRPr="00267729" w:rsidTr="00912CC4">
        <w:trPr>
          <w:jc w:val="center"/>
        </w:trPr>
        <w:tc>
          <w:tcPr>
            <w:tcW w:w="453"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w:t>
            </w:r>
          </w:p>
        </w:tc>
        <w:tc>
          <w:tcPr>
            <w:tcW w:w="2411" w:type="dxa"/>
          </w:tcPr>
          <w:p w:rsidR="008E2711" w:rsidRPr="00267729" w:rsidRDefault="008E2711" w:rsidP="006C0041">
            <w:pPr>
              <w:spacing w:line="288" w:lineRule="auto"/>
              <w:ind w:left="-57" w:right="-57"/>
              <w:jc w:val="both"/>
              <w:rPr>
                <w:rFonts w:ascii="Times New Roman" w:hAnsi="Times New Roman"/>
                <w:sz w:val="22"/>
                <w:szCs w:val="22"/>
              </w:rPr>
            </w:pPr>
            <w:r w:rsidRPr="00267729">
              <w:rPr>
                <w:rFonts w:ascii="Times New Roman" w:hAnsi="Times New Roman"/>
                <w:sz w:val="22"/>
                <w:szCs w:val="22"/>
              </w:rPr>
              <w:t>Kỹ thuật khám lâm sàng trên người bệnh</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83"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3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2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12"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38"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912CC4">
        <w:trPr>
          <w:jc w:val="center"/>
        </w:trPr>
        <w:tc>
          <w:tcPr>
            <w:tcW w:w="453"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2</w:t>
            </w:r>
          </w:p>
        </w:tc>
        <w:tc>
          <w:tcPr>
            <w:tcW w:w="2411" w:type="dxa"/>
          </w:tcPr>
          <w:p w:rsidR="008E2711" w:rsidRPr="00267729" w:rsidRDefault="008E2711" w:rsidP="006C0041">
            <w:pPr>
              <w:spacing w:line="288" w:lineRule="auto"/>
              <w:ind w:left="-57" w:right="-57"/>
              <w:jc w:val="both"/>
              <w:rPr>
                <w:rFonts w:ascii="Times New Roman" w:hAnsi="Times New Roman"/>
                <w:sz w:val="22"/>
                <w:szCs w:val="22"/>
              </w:rPr>
            </w:pPr>
            <w:r w:rsidRPr="00267729">
              <w:rPr>
                <w:rFonts w:ascii="Times New Roman" w:hAnsi="Times New Roman"/>
                <w:sz w:val="22"/>
                <w:szCs w:val="22"/>
              </w:rPr>
              <w:t>Quan sát các triệu chứng bệnh trên người bệnh</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83"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3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2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12"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38"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912CC4">
        <w:trPr>
          <w:jc w:val="center"/>
        </w:trPr>
        <w:tc>
          <w:tcPr>
            <w:tcW w:w="453"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3</w:t>
            </w:r>
          </w:p>
        </w:tc>
        <w:tc>
          <w:tcPr>
            <w:tcW w:w="2411" w:type="dxa"/>
          </w:tcPr>
          <w:p w:rsidR="008E2711" w:rsidRPr="00267729" w:rsidRDefault="008E2711" w:rsidP="006C0041">
            <w:pPr>
              <w:spacing w:line="288" w:lineRule="auto"/>
              <w:ind w:left="-57" w:right="-57"/>
              <w:jc w:val="both"/>
              <w:rPr>
                <w:rFonts w:ascii="Times New Roman" w:hAnsi="Times New Roman"/>
                <w:sz w:val="22"/>
                <w:szCs w:val="22"/>
              </w:rPr>
            </w:pPr>
            <w:r w:rsidRPr="00267729">
              <w:rPr>
                <w:rFonts w:ascii="Times New Roman" w:hAnsi="Times New Roman"/>
                <w:sz w:val="22"/>
                <w:szCs w:val="22"/>
              </w:rPr>
              <w:t xml:space="preserve">Giao tiếp với người bệnh </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83"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3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2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12"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38"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912CC4">
        <w:trPr>
          <w:jc w:val="center"/>
        </w:trPr>
        <w:tc>
          <w:tcPr>
            <w:tcW w:w="453"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4</w:t>
            </w:r>
          </w:p>
        </w:tc>
        <w:tc>
          <w:tcPr>
            <w:tcW w:w="2411" w:type="dxa"/>
          </w:tcPr>
          <w:p w:rsidR="008E2711" w:rsidRPr="00267729" w:rsidRDefault="008E2711" w:rsidP="006C0041">
            <w:pPr>
              <w:spacing w:line="288" w:lineRule="auto"/>
              <w:ind w:left="-57" w:right="-57"/>
              <w:jc w:val="both"/>
              <w:rPr>
                <w:rFonts w:ascii="Times New Roman" w:hAnsi="Times New Roman"/>
                <w:sz w:val="22"/>
                <w:szCs w:val="22"/>
              </w:rPr>
            </w:pPr>
            <w:r w:rsidRPr="00267729">
              <w:rPr>
                <w:rFonts w:ascii="Times New Roman" w:hAnsi="Times New Roman"/>
                <w:sz w:val="22"/>
                <w:szCs w:val="22"/>
              </w:rPr>
              <w:t>Cách hỏi bệnh để tìm bệnh sử của bệnh nhân</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83"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3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2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12"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38"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912CC4">
        <w:trPr>
          <w:jc w:val="center"/>
        </w:trPr>
        <w:tc>
          <w:tcPr>
            <w:tcW w:w="453"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5</w:t>
            </w:r>
          </w:p>
        </w:tc>
        <w:tc>
          <w:tcPr>
            <w:tcW w:w="2411" w:type="dxa"/>
          </w:tcPr>
          <w:p w:rsidR="008E2711" w:rsidRPr="00267729" w:rsidRDefault="008E2711" w:rsidP="006C0041">
            <w:pPr>
              <w:spacing w:line="288" w:lineRule="auto"/>
              <w:ind w:left="-57" w:right="-57"/>
              <w:jc w:val="both"/>
              <w:rPr>
                <w:rFonts w:ascii="Times New Roman" w:hAnsi="Times New Roman"/>
                <w:sz w:val="22"/>
                <w:szCs w:val="22"/>
              </w:rPr>
            </w:pPr>
            <w:r w:rsidRPr="00267729">
              <w:rPr>
                <w:rFonts w:ascii="Times New Roman" w:hAnsi="Times New Roman"/>
                <w:sz w:val="22"/>
                <w:szCs w:val="22"/>
              </w:rPr>
              <w:t>Lập hồ sơ bệnh án</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83"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3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2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12"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38"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912CC4">
        <w:trPr>
          <w:jc w:val="center"/>
        </w:trPr>
        <w:tc>
          <w:tcPr>
            <w:tcW w:w="453"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II</w:t>
            </w:r>
          </w:p>
        </w:tc>
        <w:tc>
          <w:tcPr>
            <w:tcW w:w="9121" w:type="dxa"/>
            <w:gridSpan w:val="13"/>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DH phân tích và chuẩn đoán bệnh</w:t>
            </w:r>
          </w:p>
        </w:tc>
      </w:tr>
      <w:tr w:rsidR="000B158C" w:rsidRPr="00267729" w:rsidTr="00912CC4">
        <w:trPr>
          <w:jc w:val="center"/>
        </w:trPr>
        <w:tc>
          <w:tcPr>
            <w:tcW w:w="453"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w:t>
            </w:r>
          </w:p>
        </w:tc>
        <w:tc>
          <w:tcPr>
            <w:tcW w:w="2411" w:type="dxa"/>
          </w:tcPr>
          <w:p w:rsidR="008E2711" w:rsidRPr="00267729" w:rsidRDefault="008E2711" w:rsidP="006C0041">
            <w:pPr>
              <w:spacing w:line="288" w:lineRule="auto"/>
              <w:ind w:left="-57" w:right="-57"/>
              <w:jc w:val="both"/>
              <w:rPr>
                <w:rFonts w:ascii="Times New Roman" w:hAnsi="Times New Roman"/>
                <w:spacing w:val="-4"/>
                <w:sz w:val="22"/>
                <w:szCs w:val="22"/>
              </w:rPr>
            </w:pPr>
            <w:r w:rsidRPr="00267729">
              <w:rPr>
                <w:rFonts w:ascii="Times New Roman" w:hAnsi="Times New Roman"/>
                <w:spacing w:val="-4"/>
                <w:sz w:val="22"/>
                <w:szCs w:val="22"/>
              </w:rPr>
              <w:t>Phân tích triệu chứng bệnh và lý giải vấn đề</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83"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3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2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12"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38"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912CC4">
        <w:trPr>
          <w:jc w:val="center"/>
        </w:trPr>
        <w:tc>
          <w:tcPr>
            <w:tcW w:w="453"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2</w:t>
            </w:r>
          </w:p>
        </w:tc>
        <w:tc>
          <w:tcPr>
            <w:tcW w:w="2411" w:type="dxa"/>
          </w:tcPr>
          <w:p w:rsidR="008E2711" w:rsidRPr="00267729" w:rsidRDefault="008E2711" w:rsidP="006C0041">
            <w:pPr>
              <w:spacing w:line="288" w:lineRule="auto"/>
              <w:ind w:left="-57" w:right="-57"/>
              <w:jc w:val="both"/>
              <w:rPr>
                <w:rFonts w:ascii="Times New Roman" w:hAnsi="Times New Roman"/>
                <w:sz w:val="22"/>
                <w:szCs w:val="22"/>
              </w:rPr>
            </w:pPr>
            <w:r w:rsidRPr="00267729">
              <w:rPr>
                <w:rFonts w:ascii="Times New Roman" w:hAnsi="Times New Roman"/>
                <w:sz w:val="22"/>
                <w:szCs w:val="22"/>
              </w:rPr>
              <w:t>Cách thức báo cáo ca bệnh</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83"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3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2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12"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38"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912CC4">
        <w:trPr>
          <w:trHeight w:val="280"/>
          <w:jc w:val="center"/>
        </w:trPr>
        <w:tc>
          <w:tcPr>
            <w:tcW w:w="453"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3</w:t>
            </w:r>
          </w:p>
        </w:tc>
        <w:tc>
          <w:tcPr>
            <w:tcW w:w="2411" w:type="dxa"/>
          </w:tcPr>
          <w:p w:rsidR="008E2711" w:rsidRPr="00267729" w:rsidRDefault="008E2711" w:rsidP="006C0041">
            <w:pPr>
              <w:spacing w:line="288" w:lineRule="auto"/>
              <w:ind w:left="-57" w:right="-57"/>
              <w:jc w:val="both"/>
              <w:rPr>
                <w:rFonts w:ascii="Times New Roman" w:hAnsi="Times New Roman"/>
                <w:sz w:val="22"/>
                <w:szCs w:val="22"/>
              </w:rPr>
            </w:pPr>
            <w:r w:rsidRPr="00267729">
              <w:rPr>
                <w:rFonts w:ascii="Times New Roman" w:hAnsi="Times New Roman"/>
                <w:sz w:val="22"/>
                <w:szCs w:val="22"/>
              </w:rPr>
              <w:t>Bình bệnh án</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83"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3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2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12"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38"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912CC4">
        <w:trPr>
          <w:trHeight w:val="854"/>
          <w:jc w:val="center"/>
        </w:trPr>
        <w:tc>
          <w:tcPr>
            <w:tcW w:w="453"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4</w:t>
            </w:r>
          </w:p>
        </w:tc>
        <w:tc>
          <w:tcPr>
            <w:tcW w:w="2411" w:type="dxa"/>
          </w:tcPr>
          <w:p w:rsidR="008E2711" w:rsidRPr="00267729" w:rsidRDefault="008E2711" w:rsidP="006C0041">
            <w:pPr>
              <w:spacing w:line="288" w:lineRule="auto"/>
              <w:ind w:left="-57" w:right="-57"/>
              <w:jc w:val="both"/>
              <w:rPr>
                <w:rFonts w:ascii="Times New Roman" w:hAnsi="Times New Roman"/>
                <w:spacing w:val="-6"/>
                <w:sz w:val="22"/>
                <w:szCs w:val="22"/>
              </w:rPr>
            </w:pPr>
            <w:r w:rsidRPr="00267729">
              <w:rPr>
                <w:rFonts w:ascii="Times New Roman" w:hAnsi="Times New Roman"/>
                <w:spacing w:val="-6"/>
                <w:sz w:val="22"/>
                <w:szCs w:val="22"/>
              </w:rPr>
              <w:t>Tìm  kiếm và xử lý các thông tin về triệu chứng và bệnh học</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83"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3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2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12"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right="-57"/>
              <w:rPr>
                <w:rFonts w:ascii="Times New Roman" w:hAnsi="Times New Roman"/>
                <w:sz w:val="20"/>
                <w:szCs w:val="20"/>
              </w:rPr>
            </w:pPr>
          </w:p>
        </w:tc>
        <w:tc>
          <w:tcPr>
            <w:tcW w:w="538"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912CC4">
        <w:trPr>
          <w:jc w:val="center"/>
        </w:trPr>
        <w:tc>
          <w:tcPr>
            <w:tcW w:w="453"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5</w:t>
            </w:r>
          </w:p>
        </w:tc>
        <w:tc>
          <w:tcPr>
            <w:tcW w:w="2411" w:type="dxa"/>
          </w:tcPr>
          <w:p w:rsidR="008E2711" w:rsidRPr="00267729" w:rsidRDefault="008E2711" w:rsidP="006C0041">
            <w:pPr>
              <w:spacing w:line="288" w:lineRule="auto"/>
              <w:ind w:left="-57" w:right="-57"/>
              <w:jc w:val="both"/>
              <w:rPr>
                <w:rFonts w:ascii="Times New Roman" w:hAnsi="Times New Roman"/>
                <w:sz w:val="22"/>
                <w:szCs w:val="22"/>
              </w:rPr>
            </w:pPr>
            <w:r w:rsidRPr="00267729">
              <w:rPr>
                <w:rFonts w:ascii="Times New Roman" w:hAnsi="Times New Roman"/>
                <w:sz w:val="22"/>
                <w:szCs w:val="22"/>
              </w:rPr>
              <w:t>Kỹ năng làm việc nhóm</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83"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3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2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12"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b/>
                <w:sz w:val="20"/>
                <w:szCs w:val="20"/>
              </w:rPr>
            </w:pPr>
          </w:p>
        </w:tc>
        <w:tc>
          <w:tcPr>
            <w:tcW w:w="538"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912CC4">
        <w:trPr>
          <w:jc w:val="center"/>
        </w:trPr>
        <w:tc>
          <w:tcPr>
            <w:tcW w:w="453"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III</w:t>
            </w:r>
          </w:p>
        </w:tc>
        <w:tc>
          <w:tcPr>
            <w:tcW w:w="9121" w:type="dxa"/>
            <w:gridSpan w:val="13"/>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DH kết luận bệnh và xây dựng phác đồ điều trị</w:t>
            </w:r>
          </w:p>
        </w:tc>
      </w:tr>
      <w:tr w:rsidR="000B158C" w:rsidRPr="00267729" w:rsidTr="00912CC4">
        <w:trPr>
          <w:jc w:val="center"/>
        </w:trPr>
        <w:tc>
          <w:tcPr>
            <w:tcW w:w="453"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w:t>
            </w:r>
          </w:p>
        </w:tc>
        <w:tc>
          <w:tcPr>
            <w:tcW w:w="2411" w:type="dxa"/>
          </w:tcPr>
          <w:p w:rsidR="008E2711" w:rsidRPr="00267729" w:rsidRDefault="008E2711" w:rsidP="006C0041">
            <w:pPr>
              <w:spacing w:line="288" w:lineRule="auto"/>
              <w:ind w:left="-57" w:right="-57"/>
              <w:jc w:val="both"/>
              <w:rPr>
                <w:rFonts w:ascii="Times New Roman" w:hAnsi="Times New Roman"/>
                <w:sz w:val="22"/>
                <w:szCs w:val="22"/>
              </w:rPr>
            </w:pPr>
            <w:r w:rsidRPr="00267729">
              <w:rPr>
                <w:rFonts w:ascii="Times New Roman" w:hAnsi="Times New Roman"/>
                <w:sz w:val="22"/>
                <w:szCs w:val="22"/>
              </w:rPr>
              <w:t>Tổng hợp tiền sử bệnh, kết quả khám LS, kết quả cận LS</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83"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3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2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12"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38"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912CC4">
        <w:trPr>
          <w:jc w:val="center"/>
        </w:trPr>
        <w:tc>
          <w:tcPr>
            <w:tcW w:w="453"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2</w:t>
            </w:r>
          </w:p>
        </w:tc>
        <w:tc>
          <w:tcPr>
            <w:tcW w:w="2411" w:type="dxa"/>
          </w:tcPr>
          <w:p w:rsidR="008E2711" w:rsidRPr="00267729" w:rsidRDefault="008E2711" w:rsidP="006C0041">
            <w:pPr>
              <w:spacing w:line="288" w:lineRule="auto"/>
              <w:ind w:left="-57" w:right="-57"/>
              <w:jc w:val="both"/>
              <w:rPr>
                <w:rFonts w:ascii="Times New Roman" w:hAnsi="Times New Roman"/>
                <w:sz w:val="22"/>
                <w:szCs w:val="22"/>
              </w:rPr>
            </w:pPr>
            <w:r w:rsidRPr="00267729">
              <w:rPr>
                <w:rFonts w:ascii="Times New Roman" w:hAnsi="Times New Roman"/>
                <w:sz w:val="22"/>
                <w:szCs w:val="22"/>
              </w:rPr>
              <w:t>Suy luận LS để kết luận bệnh và đưa ra phác đồ điều trị bệnh</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83"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3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2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12"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38"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912CC4">
        <w:trPr>
          <w:jc w:val="center"/>
        </w:trPr>
        <w:tc>
          <w:tcPr>
            <w:tcW w:w="453"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3</w:t>
            </w:r>
          </w:p>
        </w:tc>
        <w:tc>
          <w:tcPr>
            <w:tcW w:w="2411" w:type="dxa"/>
          </w:tcPr>
          <w:p w:rsidR="008E2711" w:rsidRPr="00267729" w:rsidRDefault="008E2711" w:rsidP="006C0041">
            <w:pPr>
              <w:spacing w:line="288" w:lineRule="auto"/>
              <w:ind w:left="-57" w:right="-57"/>
              <w:jc w:val="both"/>
              <w:rPr>
                <w:rFonts w:ascii="Times New Roman" w:hAnsi="Times New Roman"/>
                <w:sz w:val="22"/>
                <w:szCs w:val="22"/>
              </w:rPr>
            </w:pPr>
            <w:r w:rsidRPr="00267729">
              <w:rPr>
                <w:rFonts w:ascii="Times New Roman" w:hAnsi="Times New Roman"/>
                <w:sz w:val="22"/>
                <w:szCs w:val="22"/>
              </w:rPr>
              <w:t>Kỹ năng ra quyết định giải quyết vấn đề</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83"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3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2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12"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38"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912CC4">
        <w:trPr>
          <w:jc w:val="center"/>
        </w:trPr>
        <w:tc>
          <w:tcPr>
            <w:tcW w:w="453"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4</w:t>
            </w:r>
          </w:p>
        </w:tc>
        <w:tc>
          <w:tcPr>
            <w:tcW w:w="2411" w:type="dxa"/>
          </w:tcPr>
          <w:p w:rsidR="008E2711" w:rsidRPr="00267729" w:rsidRDefault="008E2711" w:rsidP="006C0041">
            <w:pPr>
              <w:spacing w:line="288" w:lineRule="auto"/>
              <w:ind w:left="-57" w:right="-57"/>
              <w:jc w:val="both"/>
              <w:rPr>
                <w:rFonts w:ascii="Times New Roman" w:hAnsi="Times New Roman"/>
                <w:sz w:val="22"/>
                <w:szCs w:val="22"/>
              </w:rPr>
            </w:pPr>
            <w:r w:rsidRPr="00267729">
              <w:rPr>
                <w:rFonts w:ascii="Times New Roman" w:hAnsi="Times New Roman"/>
                <w:sz w:val="22"/>
                <w:szCs w:val="22"/>
              </w:rPr>
              <w:t>Nhận định yêu cầu chăm sóc bệnh nhân</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83"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3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2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12"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38"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912CC4">
        <w:trPr>
          <w:jc w:val="center"/>
        </w:trPr>
        <w:tc>
          <w:tcPr>
            <w:tcW w:w="453"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lastRenderedPageBreak/>
              <w:t>IV</w:t>
            </w:r>
          </w:p>
        </w:tc>
        <w:tc>
          <w:tcPr>
            <w:tcW w:w="9121" w:type="dxa"/>
            <w:gridSpan w:val="13"/>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DH điều trị bệnh theo phác đồ</w:t>
            </w:r>
          </w:p>
        </w:tc>
      </w:tr>
      <w:tr w:rsidR="000B158C" w:rsidRPr="00267729" w:rsidTr="00912CC4">
        <w:trPr>
          <w:jc w:val="center"/>
        </w:trPr>
        <w:tc>
          <w:tcPr>
            <w:tcW w:w="453"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w:t>
            </w:r>
          </w:p>
        </w:tc>
        <w:tc>
          <w:tcPr>
            <w:tcW w:w="2411" w:type="dxa"/>
          </w:tcPr>
          <w:p w:rsidR="008E2711" w:rsidRPr="00267729" w:rsidRDefault="008E2711" w:rsidP="006C0041">
            <w:pPr>
              <w:spacing w:line="288" w:lineRule="auto"/>
              <w:ind w:left="-57" w:right="-57"/>
              <w:jc w:val="both"/>
              <w:rPr>
                <w:rFonts w:ascii="Times New Roman" w:hAnsi="Times New Roman"/>
                <w:sz w:val="22"/>
                <w:szCs w:val="22"/>
              </w:rPr>
            </w:pPr>
            <w:r w:rsidRPr="00267729">
              <w:rPr>
                <w:rFonts w:ascii="Times New Roman" w:hAnsi="Times New Roman"/>
                <w:sz w:val="22"/>
                <w:szCs w:val="22"/>
              </w:rPr>
              <w:t xml:space="preserve">Cách thức điều trị bệnh và  sử dụng thuốc </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83"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3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2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12"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38"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912CC4">
        <w:trPr>
          <w:jc w:val="center"/>
        </w:trPr>
        <w:tc>
          <w:tcPr>
            <w:tcW w:w="453"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2</w:t>
            </w:r>
          </w:p>
        </w:tc>
        <w:tc>
          <w:tcPr>
            <w:tcW w:w="2411" w:type="dxa"/>
          </w:tcPr>
          <w:p w:rsidR="008E2711" w:rsidRPr="00267729" w:rsidRDefault="008E2711" w:rsidP="006C0041">
            <w:pPr>
              <w:spacing w:line="288" w:lineRule="auto"/>
              <w:ind w:left="-57" w:right="-57"/>
              <w:jc w:val="both"/>
              <w:rPr>
                <w:rFonts w:ascii="Times New Roman" w:hAnsi="Times New Roman"/>
                <w:sz w:val="22"/>
                <w:szCs w:val="22"/>
              </w:rPr>
            </w:pPr>
            <w:r w:rsidRPr="00267729">
              <w:rPr>
                <w:rFonts w:ascii="Times New Roman" w:hAnsi="Times New Roman"/>
                <w:sz w:val="22"/>
                <w:szCs w:val="22"/>
              </w:rPr>
              <w:t>Theo dõi kết quả để đi tới hành động can thiệp trong điều trị</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83"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3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2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12"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38"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912CC4">
        <w:trPr>
          <w:jc w:val="center"/>
        </w:trPr>
        <w:tc>
          <w:tcPr>
            <w:tcW w:w="453"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3</w:t>
            </w:r>
          </w:p>
        </w:tc>
        <w:tc>
          <w:tcPr>
            <w:tcW w:w="2411" w:type="dxa"/>
          </w:tcPr>
          <w:p w:rsidR="008E2711" w:rsidRPr="00267729" w:rsidRDefault="008E2711" w:rsidP="006C0041">
            <w:pPr>
              <w:spacing w:line="288" w:lineRule="auto"/>
              <w:ind w:left="-57" w:right="-57"/>
              <w:jc w:val="both"/>
              <w:rPr>
                <w:rFonts w:ascii="Times New Roman" w:hAnsi="Times New Roman"/>
                <w:sz w:val="22"/>
                <w:szCs w:val="22"/>
              </w:rPr>
            </w:pPr>
            <w:r w:rsidRPr="00267729">
              <w:rPr>
                <w:rFonts w:ascii="Times New Roman" w:hAnsi="Times New Roman"/>
                <w:sz w:val="22"/>
                <w:szCs w:val="22"/>
              </w:rPr>
              <w:t>Thực hiện các thao tác, thủ thuật  thông thường trong xử lý các tình huống LS</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83"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3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2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12"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38"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912CC4">
        <w:trPr>
          <w:jc w:val="center"/>
        </w:trPr>
        <w:tc>
          <w:tcPr>
            <w:tcW w:w="453"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4</w:t>
            </w:r>
          </w:p>
        </w:tc>
        <w:tc>
          <w:tcPr>
            <w:tcW w:w="2411" w:type="dxa"/>
          </w:tcPr>
          <w:p w:rsidR="008E2711" w:rsidRPr="00267729" w:rsidRDefault="008E2711" w:rsidP="006C0041">
            <w:pPr>
              <w:spacing w:line="288" w:lineRule="auto"/>
              <w:ind w:left="-57" w:right="-57"/>
              <w:jc w:val="both"/>
              <w:rPr>
                <w:rFonts w:ascii="Times New Roman" w:hAnsi="Times New Roman"/>
                <w:sz w:val="22"/>
                <w:szCs w:val="22"/>
              </w:rPr>
            </w:pPr>
            <w:r w:rsidRPr="00267729">
              <w:rPr>
                <w:rFonts w:ascii="Times New Roman" w:hAnsi="Times New Roman"/>
                <w:sz w:val="22"/>
                <w:szCs w:val="22"/>
              </w:rPr>
              <w:t>Hướng dẫn bệnh nhân và người nhà trong hợp tác chữa bệnh cùng bác sĩ</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83"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3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2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12"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38"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912CC4">
        <w:trPr>
          <w:jc w:val="center"/>
        </w:trPr>
        <w:tc>
          <w:tcPr>
            <w:tcW w:w="453"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5</w:t>
            </w:r>
          </w:p>
        </w:tc>
        <w:tc>
          <w:tcPr>
            <w:tcW w:w="2411" w:type="dxa"/>
          </w:tcPr>
          <w:p w:rsidR="008E2711" w:rsidRPr="00267729" w:rsidRDefault="008E2711" w:rsidP="006C0041">
            <w:pPr>
              <w:spacing w:line="288" w:lineRule="auto"/>
              <w:ind w:left="-57" w:right="-57"/>
              <w:jc w:val="both"/>
              <w:rPr>
                <w:rFonts w:ascii="Times New Roman" w:hAnsi="Times New Roman"/>
                <w:sz w:val="22"/>
                <w:szCs w:val="22"/>
              </w:rPr>
            </w:pPr>
            <w:r w:rsidRPr="00267729">
              <w:rPr>
                <w:rFonts w:ascii="Times New Roman" w:hAnsi="Times New Roman"/>
                <w:sz w:val="22"/>
                <w:szCs w:val="22"/>
              </w:rPr>
              <w:t>Tư vấn, giáo dục sức khỏe cho người bệnh</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83"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3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2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12"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38"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912CC4">
        <w:trPr>
          <w:jc w:val="center"/>
        </w:trPr>
        <w:tc>
          <w:tcPr>
            <w:tcW w:w="453"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6</w:t>
            </w:r>
          </w:p>
        </w:tc>
        <w:tc>
          <w:tcPr>
            <w:tcW w:w="2411" w:type="dxa"/>
          </w:tcPr>
          <w:p w:rsidR="008E2711" w:rsidRPr="00267729" w:rsidRDefault="008E2711" w:rsidP="006C0041">
            <w:pPr>
              <w:spacing w:line="288" w:lineRule="auto"/>
              <w:ind w:left="-57" w:right="-57"/>
              <w:jc w:val="both"/>
              <w:rPr>
                <w:rFonts w:ascii="Times New Roman" w:hAnsi="Times New Roman"/>
                <w:sz w:val="22"/>
                <w:szCs w:val="22"/>
              </w:rPr>
            </w:pPr>
            <w:r w:rsidRPr="00267729">
              <w:rPr>
                <w:rFonts w:ascii="Times New Roman" w:hAnsi="Times New Roman"/>
                <w:sz w:val="22"/>
                <w:szCs w:val="22"/>
              </w:rPr>
              <w:t>Hỗ trợ tâm lý cho bệnh nhân và người nhà bệnh nhân.</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83"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3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2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12"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38" w:type="dxa"/>
          </w:tcPr>
          <w:p w:rsidR="008E2711" w:rsidRPr="00267729" w:rsidRDefault="008E2711" w:rsidP="006C0041">
            <w:pPr>
              <w:spacing w:before="60" w:line="288" w:lineRule="auto"/>
              <w:ind w:left="-57" w:right="-57"/>
              <w:jc w:val="center"/>
              <w:rPr>
                <w:rFonts w:ascii="Times New Roman" w:hAnsi="Times New Roman"/>
                <w:sz w:val="20"/>
                <w:szCs w:val="20"/>
              </w:rPr>
            </w:pPr>
          </w:p>
        </w:tc>
      </w:tr>
    </w:tbl>
    <w:p w:rsidR="00912CC4" w:rsidRPr="00267729" w:rsidRDefault="00912CC4" w:rsidP="00912CC4">
      <w:pPr>
        <w:spacing w:before="40"/>
        <w:ind w:firstLine="720"/>
        <w:rPr>
          <w:rFonts w:ascii="Times New Roman" w:hAnsi="Times New Roman"/>
          <w:b/>
          <w:noProof/>
          <w:sz w:val="26"/>
          <w:szCs w:val="26"/>
        </w:rPr>
      </w:pPr>
    </w:p>
    <w:p w:rsidR="008E2711" w:rsidRPr="00267729" w:rsidRDefault="008E2711" w:rsidP="008E2711">
      <w:pPr>
        <w:spacing w:before="40" w:line="312" w:lineRule="auto"/>
        <w:ind w:firstLine="720"/>
        <w:rPr>
          <w:rFonts w:ascii="Times New Roman" w:hAnsi="Times New Roman"/>
          <w:sz w:val="26"/>
          <w:szCs w:val="26"/>
        </w:rPr>
      </w:pPr>
      <w:r w:rsidRPr="00267729">
        <w:rPr>
          <w:rFonts w:ascii="Times New Roman" w:hAnsi="Times New Roman"/>
          <w:b/>
          <w:noProof/>
          <w:sz w:val="26"/>
          <w:szCs w:val="26"/>
        </w:rPr>
        <w:t xml:space="preserve">4. </w:t>
      </w:r>
      <w:r w:rsidRPr="00267729">
        <w:rPr>
          <w:rFonts w:ascii="Times New Roman" w:hAnsi="Times New Roman"/>
          <w:noProof/>
          <w:sz w:val="26"/>
          <w:szCs w:val="26"/>
        </w:rPr>
        <w:t xml:space="preserve">Ông/Bà có đánh giá như thế nào về </w:t>
      </w:r>
      <w:r w:rsidRPr="00267729">
        <w:rPr>
          <w:rFonts w:ascii="Times New Roman" w:hAnsi="Times New Roman"/>
          <w:sz w:val="26"/>
          <w:szCs w:val="26"/>
        </w:rPr>
        <w:t xml:space="preserve">mức độ kết quả sử dụng các phương pháp DHLS </w:t>
      </w:r>
    </w:p>
    <w:tbl>
      <w:tblPr>
        <w:tblW w:w="9678" w:type="dxa"/>
        <w:jc w:val="center"/>
        <w:tblInd w:w="-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
        <w:gridCol w:w="2005"/>
        <w:gridCol w:w="567"/>
        <w:gridCol w:w="567"/>
        <w:gridCol w:w="649"/>
        <w:gridCol w:w="567"/>
        <w:gridCol w:w="627"/>
        <w:gridCol w:w="567"/>
        <w:gridCol w:w="648"/>
        <w:gridCol w:w="567"/>
        <w:gridCol w:w="627"/>
        <w:gridCol w:w="567"/>
        <w:gridCol w:w="649"/>
        <w:gridCol w:w="621"/>
      </w:tblGrid>
      <w:tr w:rsidR="000B158C" w:rsidRPr="00267729" w:rsidTr="000338DC">
        <w:trPr>
          <w:trHeight w:val="398"/>
          <w:jc w:val="center"/>
        </w:trPr>
        <w:tc>
          <w:tcPr>
            <w:tcW w:w="450" w:type="dxa"/>
            <w:vMerge w:val="restart"/>
          </w:tcPr>
          <w:p w:rsidR="008E2711" w:rsidRPr="00267729" w:rsidRDefault="008E2711" w:rsidP="006C0041">
            <w:pPr>
              <w:spacing w:before="40" w:line="288" w:lineRule="auto"/>
              <w:ind w:left="-57" w:right="-57"/>
              <w:jc w:val="center"/>
              <w:rPr>
                <w:rFonts w:ascii="Times New Roman" w:hAnsi="Times New Roman"/>
                <w:b/>
                <w:sz w:val="18"/>
                <w:szCs w:val="18"/>
                <w:lang w:val="vi-VN"/>
              </w:rPr>
            </w:pPr>
          </w:p>
          <w:p w:rsidR="008E2711" w:rsidRPr="00267729" w:rsidRDefault="008E2711" w:rsidP="006C0041">
            <w:pPr>
              <w:spacing w:before="40" w:line="288" w:lineRule="auto"/>
              <w:ind w:right="-57"/>
              <w:rPr>
                <w:rFonts w:ascii="Times New Roman" w:hAnsi="Times New Roman"/>
                <w:b/>
                <w:sz w:val="18"/>
                <w:szCs w:val="18"/>
                <w:lang w:val="vi-VN"/>
              </w:rPr>
            </w:pPr>
          </w:p>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TT</w:t>
            </w:r>
          </w:p>
        </w:tc>
        <w:tc>
          <w:tcPr>
            <w:tcW w:w="2005" w:type="dxa"/>
            <w:vMerge w:val="restart"/>
          </w:tcPr>
          <w:p w:rsidR="008E2711" w:rsidRPr="00267729" w:rsidRDefault="008E2711" w:rsidP="006C0041">
            <w:pPr>
              <w:spacing w:before="40" w:line="288" w:lineRule="auto"/>
              <w:ind w:left="-57" w:right="-57"/>
              <w:jc w:val="center"/>
              <w:rPr>
                <w:rFonts w:ascii="Times New Roman" w:hAnsi="Times New Roman"/>
                <w:b/>
                <w:sz w:val="18"/>
                <w:szCs w:val="18"/>
              </w:rPr>
            </w:pPr>
          </w:p>
          <w:p w:rsidR="008E2711" w:rsidRPr="00267729" w:rsidRDefault="008E2711" w:rsidP="006C0041">
            <w:pPr>
              <w:spacing w:before="40" w:line="288" w:lineRule="auto"/>
              <w:ind w:right="-57"/>
              <w:rPr>
                <w:rFonts w:ascii="Times New Roman" w:hAnsi="Times New Roman"/>
                <w:b/>
                <w:sz w:val="18"/>
                <w:szCs w:val="18"/>
              </w:rPr>
            </w:pPr>
          </w:p>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NỘI DUNG ĐÁNH GIÁ</w:t>
            </w:r>
          </w:p>
        </w:tc>
        <w:tc>
          <w:tcPr>
            <w:tcW w:w="7223" w:type="dxa"/>
            <w:gridSpan w:val="12"/>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MỨC ĐỘ KẾT QUẢ</w:t>
            </w:r>
          </w:p>
        </w:tc>
      </w:tr>
      <w:tr w:rsidR="000B158C" w:rsidRPr="00267729" w:rsidTr="000338DC">
        <w:trPr>
          <w:jc w:val="center"/>
        </w:trPr>
        <w:tc>
          <w:tcPr>
            <w:tcW w:w="450" w:type="dxa"/>
            <w:vMerge/>
          </w:tcPr>
          <w:p w:rsidR="008E2711" w:rsidRPr="00267729" w:rsidRDefault="008E2711" w:rsidP="006C0041">
            <w:pPr>
              <w:spacing w:before="40" w:line="288" w:lineRule="auto"/>
              <w:ind w:left="-57" w:right="-57"/>
              <w:jc w:val="center"/>
              <w:rPr>
                <w:rFonts w:ascii="Times New Roman" w:hAnsi="Times New Roman"/>
                <w:b/>
                <w:sz w:val="18"/>
                <w:szCs w:val="18"/>
              </w:rPr>
            </w:pPr>
          </w:p>
        </w:tc>
        <w:tc>
          <w:tcPr>
            <w:tcW w:w="2005" w:type="dxa"/>
            <w:vMerge/>
          </w:tcPr>
          <w:p w:rsidR="008E2711" w:rsidRPr="00267729" w:rsidRDefault="008E2711" w:rsidP="006C0041">
            <w:pPr>
              <w:spacing w:before="40" w:line="288" w:lineRule="auto"/>
              <w:ind w:left="-57" w:right="-57"/>
              <w:jc w:val="center"/>
              <w:rPr>
                <w:rFonts w:ascii="Times New Roman" w:hAnsi="Times New Roman"/>
                <w:b/>
                <w:sz w:val="18"/>
                <w:szCs w:val="18"/>
              </w:rPr>
            </w:pPr>
          </w:p>
        </w:tc>
        <w:tc>
          <w:tcPr>
            <w:tcW w:w="2350" w:type="dxa"/>
            <w:gridSpan w:val="4"/>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Kiến thức</w:t>
            </w:r>
          </w:p>
        </w:tc>
        <w:tc>
          <w:tcPr>
            <w:tcW w:w="2409" w:type="dxa"/>
            <w:gridSpan w:val="4"/>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Kỹ năng</w:t>
            </w:r>
          </w:p>
        </w:tc>
        <w:tc>
          <w:tcPr>
            <w:tcW w:w="2464" w:type="dxa"/>
            <w:gridSpan w:val="4"/>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Thái độ</w:t>
            </w:r>
          </w:p>
        </w:tc>
      </w:tr>
      <w:tr w:rsidR="000B158C" w:rsidRPr="00267729" w:rsidTr="000338DC">
        <w:trPr>
          <w:trHeight w:val="515"/>
          <w:jc w:val="center"/>
        </w:trPr>
        <w:tc>
          <w:tcPr>
            <w:tcW w:w="450" w:type="dxa"/>
            <w:vMerge/>
          </w:tcPr>
          <w:p w:rsidR="008E2711" w:rsidRPr="00267729" w:rsidRDefault="008E2711" w:rsidP="006C0041">
            <w:pPr>
              <w:spacing w:before="40" w:line="288" w:lineRule="auto"/>
              <w:ind w:left="-57" w:right="-57"/>
              <w:jc w:val="center"/>
              <w:rPr>
                <w:rFonts w:ascii="Times New Roman" w:hAnsi="Times New Roman"/>
                <w:b/>
                <w:sz w:val="18"/>
                <w:szCs w:val="18"/>
              </w:rPr>
            </w:pPr>
          </w:p>
        </w:tc>
        <w:tc>
          <w:tcPr>
            <w:tcW w:w="2005" w:type="dxa"/>
            <w:vMerge/>
          </w:tcPr>
          <w:p w:rsidR="008E2711" w:rsidRPr="00267729" w:rsidRDefault="008E2711" w:rsidP="006C0041">
            <w:pPr>
              <w:spacing w:before="40" w:line="288" w:lineRule="auto"/>
              <w:ind w:left="-57" w:right="-57"/>
              <w:jc w:val="center"/>
              <w:rPr>
                <w:rFonts w:ascii="Times New Roman" w:hAnsi="Times New Roman"/>
                <w:b/>
                <w:sz w:val="18"/>
                <w:szCs w:val="18"/>
              </w:rPr>
            </w:pPr>
          </w:p>
        </w:tc>
        <w:tc>
          <w:tcPr>
            <w:tcW w:w="567"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Tốt</w:t>
            </w:r>
          </w:p>
        </w:tc>
        <w:tc>
          <w:tcPr>
            <w:tcW w:w="567"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Khá</w:t>
            </w:r>
          </w:p>
        </w:tc>
        <w:tc>
          <w:tcPr>
            <w:tcW w:w="649"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T.Bình</w:t>
            </w:r>
          </w:p>
        </w:tc>
        <w:tc>
          <w:tcPr>
            <w:tcW w:w="567"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Yếu</w:t>
            </w:r>
          </w:p>
        </w:tc>
        <w:tc>
          <w:tcPr>
            <w:tcW w:w="627"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Tốt</w:t>
            </w:r>
          </w:p>
        </w:tc>
        <w:tc>
          <w:tcPr>
            <w:tcW w:w="567"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Khá</w:t>
            </w:r>
          </w:p>
        </w:tc>
        <w:tc>
          <w:tcPr>
            <w:tcW w:w="648"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T.Bình</w:t>
            </w:r>
          </w:p>
        </w:tc>
        <w:tc>
          <w:tcPr>
            <w:tcW w:w="567"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Yếu</w:t>
            </w:r>
          </w:p>
        </w:tc>
        <w:tc>
          <w:tcPr>
            <w:tcW w:w="627"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Tốt</w:t>
            </w:r>
          </w:p>
        </w:tc>
        <w:tc>
          <w:tcPr>
            <w:tcW w:w="567"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Khá</w:t>
            </w:r>
          </w:p>
        </w:tc>
        <w:tc>
          <w:tcPr>
            <w:tcW w:w="649"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T.Bình</w:t>
            </w:r>
          </w:p>
        </w:tc>
        <w:tc>
          <w:tcPr>
            <w:tcW w:w="621"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Yếu</w:t>
            </w:r>
          </w:p>
        </w:tc>
      </w:tr>
      <w:tr w:rsidR="000B158C" w:rsidRPr="00267729" w:rsidTr="000338DC">
        <w:trPr>
          <w:trHeight w:val="391"/>
          <w:jc w:val="center"/>
        </w:trPr>
        <w:tc>
          <w:tcPr>
            <w:tcW w:w="450"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I</w:t>
            </w:r>
          </w:p>
        </w:tc>
        <w:tc>
          <w:tcPr>
            <w:tcW w:w="9228" w:type="dxa"/>
            <w:gridSpan w:val="13"/>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Đối với dạy học  khám lâm sàng</w:t>
            </w: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1</w:t>
            </w:r>
          </w:p>
        </w:tc>
        <w:tc>
          <w:tcPr>
            <w:tcW w:w="2005" w:type="dxa"/>
          </w:tcPr>
          <w:p w:rsidR="008E2711" w:rsidRPr="00267729" w:rsidRDefault="008E2711" w:rsidP="006C0041">
            <w:pPr>
              <w:spacing w:before="60" w:line="288" w:lineRule="auto"/>
              <w:ind w:left="-57" w:right="-57"/>
              <w:jc w:val="both"/>
              <w:rPr>
                <w:rFonts w:ascii="Times New Roman" w:hAnsi="Times New Roman"/>
                <w:sz w:val="20"/>
                <w:szCs w:val="22"/>
              </w:rPr>
            </w:pPr>
            <w:r w:rsidRPr="00267729">
              <w:rPr>
                <w:rFonts w:ascii="Times New Roman" w:hAnsi="Times New Roman"/>
                <w:sz w:val="20"/>
                <w:szCs w:val="22"/>
              </w:rPr>
              <w:t>SV nhớ nhanh và nhớ lâu các kiến thức về bệnh học</w:t>
            </w: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1"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2</w:t>
            </w:r>
          </w:p>
        </w:tc>
        <w:tc>
          <w:tcPr>
            <w:tcW w:w="2005" w:type="dxa"/>
          </w:tcPr>
          <w:p w:rsidR="008E2711" w:rsidRPr="00267729" w:rsidRDefault="008E2711" w:rsidP="006C0041">
            <w:pPr>
              <w:spacing w:before="60" w:line="288" w:lineRule="auto"/>
              <w:ind w:left="-57" w:right="-57"/>
              <w:jc w:val="both"/>
              <w:rPr>
                <w:rFonts w:ascii="Times New Roman" w:hAnsi="Times New Roman"/>
                <w:sz w:val="20"/>
                <w:szCs w:val="22"/>
              </w:rPr>
            </w:pPr>
            <w:r w:rsidRPr="00267729">
              <w:rPr>
                <w:rFonts w:ascii="Times New Roman" w:hAnsi="Times New Roman"/>
                <w:sz w:val="20"/>
                <w:szCs w:val="22"/>
              </w:rPr>
              <w:t xml:space="preserve">SV thấu hiểu và cảm thông với người bệnh </w:t>
            </w: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1"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3</w:t>
            </w:r>
          </w:p>
        </w:tc>
        <w:tc>
          <w:tcPr>
            <w:tcW w:w="2005" w:type="dxa"/>
          </w:tcPr>
          <w:p w:rsidR="008E2711" w:rsidRPr="00267729" w:rsidRDefault="008E2711" w:rsidP="006C0041">
            <w:pPr>
              <w:spacing w:before="60" w:line="288" w:lineRule="auto"/>
              <w:ind w:left="-57" w:right="-57"/>
              <w:jc w:val="both"/>
              <w:rPr>
                <w:rFonts w:ascii="Times New Roman" w:hAnsi="Times New Roman"/>
                <w:sz w:val="20"/>
                <w:szCs w:val="22"/>
              </w:rPr>
            </w:pPr>
            <w:r w:rsidRPr="00267729">
              <w:rPr>
                <w:rFonts w:ascii="Times New Roman" w:hAnsi="Times New Roman"/>
                <w:sz w:val="20"/>
                <w:szCs w:val="22"/>
              </w:rPr>
              <w:t xml:space="preserve">  SV có khả năng quan sát nhận dạng bệnh </w:t>
            </w: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1"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4</w:t>
            </w:r>
          </w:p>
        </w:tc>
        <w:tc>
          <w:tcPr>
            <w:tcW w:w="2005" w:type="dxa"/>
          </w:tcPr>
          <w:p w:rsidR="008E2711" w:rsidRPr="00267729" w:rsidRDefault="008E2711" w:rsidP="006C0041">
            <w:pPr>
              <w:spacing w:before="20" w:line="264" w:lineRule="auto"/>
              <w:ind w:left="-57" w:right="-57"/>
              <w:jc w:val="both"/>
              <w:rPr>
                <w:rFonts w:ascii="Times New Roman" w:hAnsi="Times New Roman"/>
                <w:sz w:val="20"/>
                <w:szCs w:val="22"/>
              </w:rPr>
            </w:pPr>
            <w:r w:rsidRPr="00267729">
              <w:rPr>
                <w:rFonts w:ascii="Times New Roman" w:hAnsi="Times New Roman"/>
                <w:sz w:val="20"/>
                <w:szCs w:val="22"/>
              </w:rPr>
              <w:t>SV được thực hiện  các thao tác, kỹ thuật  khám thực tế trên người bệnh</w:t>
            </w: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1"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5</w:t>
            </w:r>
          </w:p>
        </w:tc>
        <w:tc>
          <w:tcPr>
            <w:tcW w:w="2005" w:type="dxa"/>
          </w:tcPr>
          <w:p w:rsidR="008E2711" w:rsidRPr="00267729" w:rsidRDefault="008E2711" w:rsidP="006C0041">
            <w:pPr>
              <w:spacing w:before="20" w:line="264" w:lineRule="auto"/>
              <w:ind w:left="-57" w:right="-57"/>
              <w:jc w:val="both"/>
              <w:rPr>
                <w:rFonts w:ascii="Times New Roman" w:hAnsi="Times New Roman"/>
                <w:sz w:val="20"/>
                <w:szCs w:val="22"/>
              </w:rPr>
            </w:pPr>
            <w:r w:rsidRPr="00267729">
              <w:rPr>
                <w:rFonts w:ascii="Times New Roman" w:hAnsi="Times New Roman"/>
                <w:sz w:val="20"/>
                <w:szCs w:val="22"/>
              </w:rPr>
              <w:t>SV được tăng cường khả năng giao tiếp với người bệnh</w:t>
            </w: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1"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II</w:t>
            </w:r>
          </w:p>
        </w:tc>
        <w:tc>
          <w:tcPr>
            <w:tcW w:w="9228" w:type="dxa"/>
            <w:gridSpan w:val="13"/>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Đối với dạy học  phân tích và chẩn đoán bệnh</w:t>
            </w: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1</w:t>
            </w:r>
          </w:p>
        </w:tc>
        <w:tc>
          <w:tcPr>
            <w:tcW w:w="2005" w:type="dxa"/>
          </w:tcPr>
          <w:p w:rsidR="008E2711" w:rsidRPr="00267729" w:rsidRDefault="008E2711" w:rsidP="006C0041">
            <w:pPr>
              <w:spacing w:before="20" w:line="264" w:lineRule="auto"/>
              <w:ind w:left="-57" w:right="-57"/>
              <w:jc w:val="both"/>
              <w:rPr>
                <w:rFonts w:ascii="Times New Roman" w:hAnsi="Times New Roman"/>
                <w:sz w:val="20"/>
                <w:szCs w:val="22"/>
              </w:rPr>
            </w:pPr>
            <w:r w:rsidRPr="00267729">
              <w:rPr>
                <w:rFonts w:ascii="Times New Roman" w:hAnsi="Times New Roman"/>
                <w:sz w:val="20"/>
                <w:szCs w:val="22"/>
              </w:rPr>
              <w:t>Kích thích SV tích cực tư duy, vận dụng kiến thức lý thuyết vào suy luận thực tế lâm sàng</w:t>
            </w: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1"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lastRenderedPageBreak/>
              <w:t>2</w:t>
            </w:r>
          </w:p>
        </w:tc>
        <w:tc>
          <w:tcPr>
            <w:tcW w:w="2005" w:type="dxa"/>
          </w:tcPr>
          <w:p w:rsidR="008E2711" w:rsidRPr="00267729" w:rsidRDefault="008E2711" w:rsidP="006C0041">
            <w:pPr>
              <w:spacing w:before="20" w:line="264" w:lineRule="auto"/>
              <w:ind w:left="-57" w:right="-57"/>
              <w:jc w:val="both"/>
              <w:rPr>
                <w:rFonts w:ascii="Times New Roman" w:hAnsi="Times New Roman"/>
                <w:sz w:val="20"/>
                <w:szCs w:val="22"/>
              </w:rPr>
            </w:pPr>
            <w:r w:rsidRPr="00267729">
              <w:rPr>
                <w:rFonts w:ascii="Times New Roman" w:hAnsi="Times New Roman"/>
                <w:sz w:val="20"/>
                <w:szCs w:val="22"/>
              </w:rPr>
              <w:t xml:space="preserve">Phát huy được tính tích cực của SV bám sát triệu chứng LS trong học tập kinh nghiệm xác định bệnh </w:t>
            </w: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1"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3</w:t>
            </w:r>
          </w:p>
        </w:tc>
        <w:tc>
          <w:tcPr>
            <w:tcW w:w="2005" w:type="dxa"/>
          </w:tcPr>
          <w:p w:rsidR="008E2711" w:rsidRPr="00267729" w:rsidRDefault="008E2711" w:rsidP="006C0041">
            <w:pPr>
              <w:spacing w:before="20" w:line="264" w:lineRule="auto"/>
              <w:ind w:left="-57" w:right="-57"/>
              <w:jc w:val="both"/>
              <w:rPr>
                <w:rFonts w:ascii="Times New Roman" w:hAnsi="Times New Roman"/>
                <w:sz w:val="20"/>
                <w:szCs w:val="22"/>
              </w:rPr>
            </w:pPr>
            <w:r w:rsidRPr="00267729">
              <w:rPr>
                <w:rFonts w:ascii="Times New Roman" w:hAnsi="Times New Roman"/>
                <w:sz w:val="20"/>
                <w:szCs w:val="22"/>
              </w:rPr>
              <w:t xml:space="preserve">Kích thích tính nhạy bén và chính xác của SV trong xác định các triệu chứng bệnh </w:t>
            </w: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1"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4</w:t>
            </w:r>
          </w:p>
        </w:tc>
        <w:tc>
          <w:tcPr>
            <w:tcW w:w="2005" w:type="dxa"/>
          </w:tcPr>
          <w:p w:rsidR="008E2711" w:rsidRPr="00267729" w:rsidRDefault="008E2711" w:rsidP="006C0041">
            <w:pPr>
              <w:spacing w:before="20" w:line="264" w:lineRule="auto"/>
              <w:ind w:left="-57" w:right="-57"/>
              <w:jc w:val="both"/>
              <w:rPr>
                <w:rFonts w:ascii="Times New Roman" w:hAnsi="Times New Roman"/>
                <w:spacing w:val="-4"/>
                <w:sz w:val="22"/>
                <w:szCs w:val="22"/>
              </w:rPr>
            </w:pPr>
            <w:r w:rsidRPr="00267729">
              <w:rPr>
                <w:rFonts w:ascii="Times New Roman" w:hAnsi="Times New Roman"/>
                <w:spacing w:val="-4"/>
                <w:sz w:val="22"/>
                <w:szCs w:val="22"/>
              </w:rPr>
              <w:t xml:space="preserve">Giúp SV có kỹ năng lập kế hoạch học tập cho bản thân và khả năng tự học </w:t>
            </w: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1"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5</w:t>
            </w:r>
          </w:p>
        </w:tc>
        <w:tc>
          <w:tcPr>
            <w:tcW w:w="2005"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Duy trì và phát triển hứng thú cho SV trong học tập và nghiên cứu bệnh học, triệu chứng bệnh</w:t>
            </w: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1"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III</w:t>
            </w:r>
          </w:p>
        </w:tc>
        <w:tc>
          <w:tcPr>
            <w:tcW w:w="9228" w:type="dxa"/>
            <w:gridSpan w:val="13"/>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Đối với dạy học kết luận bệnh và xây dựng phác đồ điều trị</w:t>
            </w: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1</w:t>
            </w:r>
          </w:p>
        </w:tc>
        <w:tc>
          <w:tcPr>
            <w:tcW w:w="2005"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SV phát triển được khả năng tổng hợp kiến thức chuyên môn và kinh nghiệm thực tế LS để kết luận bệnh</w:t>
            </w: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b/>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1"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2</w:t>
            </w:r>
          </w:p>
        </w:tc>
        <w:tc>
          <w:tcPr>
            <w:tcW w:w="2005" w:type="dxa"/>
          </w:tcPr>
          <w:p w:rsidR="008E2711" w:rsidRPr="00267729" w:rsidRDefault="008E2711" w:rsidP="006C0041">
            <w:pPr>
              <w:spacing w:before="20" w:line="264" w:lineRule="auto"/>
              <w:ind w:left="-57" w:right="-57"/>
              <w:jc w:val="both"/>
              <w:rPr>
                <w:rFonts w:ascii="Times New Roman" w:hAnsi="Times New Roman"/>
                <w:spacing w:val="-4"/>
                <w:sz w:val="22"/>
                <w:szCs w:val="22"/>
              </w:rPr>
            </w:pPr>
            <w:r w:rsidRPr="00267729">
              <w:rPr>
                <w:rFonts w:ascii="Times New Roman" w:hAnsi="Times New Roman"/>
                <w:spacing w:val="-4"/>
                <w:sz w:val="22"/>
                <w:szCs w:val="22"/>
              </w:rPr>
              <w:t>kích hoạt tư duy sáng tạo của SV trong việc lựa chọn phác đồ điều trị cho bệnh nhân</w:t>
            </w: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1"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3</w:t>
            </w:r>
          </w:p>
        </w:tc>
        <w:tc>
          <w:tcPr>
            <w:tcW w:w="2005"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 xml:space="preserve">SV phát triển được khả năng ra chỉ định điều trị bệnh </w:t>
            </w: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1"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4</w:t>
            </w:r>
          </w:p>
        </w:tc>
        <w:tc>
          <w:tcPr>
            <w:tcW w:w="2005"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 xml:space="preserve">Kích thích ở SV lòng yêu thích, say mê tìm hiểu về y học lâm sàng </w:t>
            </w: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1"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IV</w:t>
            </w:r>
          </w:p>
        </w:tc>
        <w:tc>
          <w:tcPr>
            <w:tcW w:w="9228" w:type="dxa"/>
            <w:gridSpan w:val="13"/>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Đối với dạy học điều trị theo phác đồ</w:t>
            </w: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1</w:t>
            </w:r>
          </w:p>
        </w:tc>
        <w:tc>
          <w:tcPr>
            <w:tcW w:w="2005" w:type="dxa"/>
          </w:tcPr>
          <w:p w:rsidR="008E2711" w:rsidRPr="00267729" w:rsidRDefault="008E2711" w:rsidP="006C0041">
            <w:pPr>
              <w:spacing w:before="20" w:line="264" w:lineRule="auto"/>
              <w:ind w:left="-57" w:right="-57"/>
              <w:jc w:val="both"/>
              <w:rPr>
                <w:rFonts w:ascii="Times New Roman" w:hAnsi="Times New Roman"/>
                <w:sz w:val="20"/>
                <w:szCs w:val="20"/>
              </w:rPr>
            </w:pPr>
            <w:r w:rsidRPr="00267729">
              <w:rPr>
                <w:rFonts w:ascii="Times New Roman" w:hAnsi="Times New Roman"/>
                <w:sz w:val="20"/>
                <w:szCs w:val="20"/>
              </w:rPr>
              <w:t>SV được phát triển tính độc lập tư duy phát hiện vấn đề trong quá trình điều trị bệnh nhân</w:t>
            </w: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1"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2</w:t>
            </w:r>
          </w:p>
        </w:tc>
        <w:tc>
          <w:tcPr>
            <w:tcW w:w="2005" w:type="dxa"/>
          </w:tcPr>
          <w:p w:rsidR="008E2711" w:rsidRPr="00267729" w:rsidRDefault="008E2711" w:rsidP="006C0041">
            <w:pPr>
              <w:spacing w:before="20" w:line="264" w:lineRule="auto"/>
              <w:ind w:left="-57" w:right="-57"/>
              <w:jc w:val="both"/>
              <w:rPr>
                <w:rFonts w:ascii="Times New Roman" w:hAnsi="Times New Roman"/>
                <w:sz w:val="20"/>
                <w:szCs w:val="20"/>
              </w:rPr>
            </w:pPr>
            <w:r w:rsidRPr="00267729">
              <w:rPr>
                <w:rFonts w:ascii="Times New Roman" w:hAnsi="Times New Roman"/>
                <w:sz w:val="20"/>
                <w:szCs w:val="20"/>
              </w:rPr>
              <w:t>SV có khả năng xử lý các tình huống LS một cách nhanh và chính xác trong điều trị</w:t>
            </w: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1"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3</w:t>
            </w:r>
          </w:p>
        </w:tc>
        <w:tc>
          <w:tcPr>
            <w:tcW w:w="2005" w:type="dxa"/>
          </w:tcPr>
          <w:p w:rsidR="008E2711" w:rsidRPr="00267729" w:rsidRDefault="008E2711" w:rsidP="006C0041">
            <w:pPr>
              <w:spacing w:before="20" w:line="264" w:lineRule="auto"/>
              <w:ind w:left="-57" w:right="-57"/>
              <w:jc w:val="both"/>
              <w:rPr>
                <w:rFonts w:ascii="Times New Roman" w:hAnsi="Times New Roman"/>
                <w:sz w:val="20"/>
                <w:szCs w:val="20"/>
              </w:rPr>
            </w:pPr>
            <w:r w:rsidRPr="00267729">
              <w:rPr>
                <w:rFonts w:ascii="Times New Roman" w:hAnsi="Times New Roman"/>
                <w:sz w:val="20"/>
                <w:szCs w:val="20"/>
              </w:rPr>
              <w:t>SV có khả năng ra các y lệnh trong quá trình điều trị bệnh một cách tốt và hiệu quả nhất</w:t>
            </w: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1"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lastRenderedPageBreak/>
              <w:t>4</w:t>
            </w:r>
          </w:p>
        </w:tc>
        <w:tc>
          <w:tcPr>
            <w:tcW w:w="2005" w:type="dxa"/>
          </w:tcPr>
          <w:p w:rsidR="008E2711" w:rsidRPr="00267729" w:rsidRDefault="008E2711" w:rsidP="006C0041">
            <w:pPr>
              <w:spacing w:before="20" w:line="264" w:lineRule="auto"/>
              <w:ind w:left="-57" w:right="-57"/>
              <w:jc w:val="both"/>
              <w:rPr>
                <w:rFonts w:ascii="Times New Roman" w:hAnsi="Times New Roman"/>
                <w:sz w:val="20"/>
                <w:szCs w:val="20"/>
              </w:rPr>
            </w:pPr>
            <w:r w:rsidRPr="00267729">
              <w:rPr>
                <w:rFonts w:ascii="Times New Roman" w:hAnsi="Times New Roman"/>
                <w:sz w:val="20"/>
                <w:szCs w:val="20"/>
              </w:rPr>
              <w:t>SV được rèn luyện tính kỷ luật, đảm bảo quy trình, nguyên tắc trong điều trị bệnh</w:t>
            </w: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1"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5</w:t>
            </w:r>
          </w:p>
        </w:tc>
        <w:tc>
          <w:tcPr>
            <w:tcW w:w="2005"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0"/>
                <w:szCs w:val="22"/>
              </w:rPr>
              <w:t>Khơi dậy ở SV tình yêu thương đối với người bệnh</w:t>
            </w: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1"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6</w:t>
            </w:r>
          </w:p>
        </w:tc>
        <w:tc>
          <w:tcPr>
            <w:tcW w:w="2005" w:type="dxa"/>
          </w:tcPr>
          <w:p w:rsidR="008E2711" w:rsidRPr="00267729" w:rsidRDefault="008E2711" w:rsidP="006C0041">
            <w:pPr>
              <w:spacing w:before="20" w:line="264" w:lineRule="auto"/>
              <w:ind w:right="-57"/>
              <w:jc w:val="both"/>
              <w:rPr>
                <w:rFonts w:ascii="Times New Roman" w:hAnsi="Times New Roman"/>
                <w:sz w:val="22"/>
                <w:szCs w:val="22"/>
              </w:rPr>
            </w:pPr>
            <w:r w:rsidRPr="00267729">
              <w:rPr>
                <w:rFonts w:ascii="Times New Roman" w:hAnsi="Times New Roman"/>
                <w:sz w:val="22"/>
                <w:szCs w:val="22"/>
              </w:rPr>
              <w:t>Tạo cho SV niềm tin và yêu công việc, yêu nghề nghiệp sau này của mình</w:t>
            </w: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1" w:type="dxa"/>
          </w:tcPr>
          <w:p w:rsidR="008E2711" w:rsidRPr="00267729" w:rsidRDefault="008E2711" w:rsidP="006C0041">
            <w:pPr>
              <w:spacing w:before="60" w:line="288" w:lineRule="auto"/>
              <w:ind w:left="-57" w:right="-57"/>
              <w:jc w:val="center"/>
              <w:rPr>
                <w:rFonts w:ascii="Times New Roman" w:hAnsi="Times New Roman"/>
                <w:sz w:val="20"/>
                <w:szCs w:val="20"/>
              </w:rPr>
            </w:pPr>
          </w:p>
        </w:tc>
      </w:tr>
    </w:tbl>
    <w:p w:rsidR="008E2711" w:rsidRPr="00267729" w:rsidRDefault="008E2711" w:rsidP="008E2711">
      <w:pPr>
        <w:spacing w:before="40" w:line="312" w:lineRule="auto"/>
        <w:ind w:firstLine="720"/>
        <w:jc w:val="both"/>
        <w:rPr>
          <w:rFonts w:ascii="Times New Roman" w:hAnsi="Times New Roman"/>
          <w:b/>
          <w:noProof/>
          <w:sz w:val="26"/>
          <w:szCs w:val="26"/>
        </w:rPr>
      </w:pPr>
    </w:p>
    <w:p w:rsidR="008E2711" w:rsidRPr="00267729" w:rsidRDefault="008E2711" w:rsidP="008E2711">
      <w:pPr>
        <w:spacing w:before="40" w:line="312" w:lineRule="auto"/>
        <w:ind w:firstLine="720"/>
        <w:jc w:val="both"/>
        <w:rPr>
          <w:rFonts w:ascii="Times New Roman" w:hAnsi="Times New Roman"/>
          <w:noProof/>
          <w:sz w:val="26"/>
          <w:szCs w:val="26"/>
        </w:rPr>
      </w:pPr>
      <w:r w:rsidRPr="00267729">
        <w:rPr>
          <w:rFonts w:ascii="Times New Roman" w:hAnsi="Times New Roman"/>
          <w:b/>
          <w:noProof/>
          <w:sz w:val="26"/>
          <w:szCs w:val="26"/>
        </w:rPr>
        <w:t xml:space="preserve">5. </w:t>
      </w:r>
      <w:r w:rsidRPr="00267729">
        <w:rPr>
          <w:rFonts w:ascii="Times New Roman" w:hAnsi="Times New Roman"/>
          <w:noProof/>
          <w:sz w:val="26"/>
          <w:szCs w:val="26"/>
        </w:rPr>
        <w:t xml:space="preserve">Ông/Bà có đánh giá như thế nào về mức độ đáp ứng điều kiện, phương tiện DHLS với nhu cầu sinh viên hiện nay? </w:t>
      </w:r>
    </w:p>
    <w:tbl>
      <w:tblPr>
        <w:tblW w:w="94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14"/>
        <w:gridCol w:w="2862"/>
        <w:gridCol w:w="1206"/>
        <w:gridCol w:w="1313"/>
        <w:gridCol w:w="1168"/>
        <w:gridCol w:w="1134"/>
        <w:gridCol w:w="1321"/>
      </w:tblGrid>
      <w:tr w:rsidR="000B158C" w:rsidRPr="00267729" w:rsidTr="000338DC">
        <w:trPr>
          <w:jc w:val="center"/>
        </w:trPr>
        <w:tc>
          <w:tcPr>
            <w:tcW w:w="414" w:type="dxa"/>
            <w:vMerge w:val="restart"/>
            <w:tcBorders>
              <w:top w:val="single" w:sz="4" w:space="0" w:color="000000"/>
              <w:left w:val="single" w:sz="4" w:space="0" w:color="000000"/>
              <w:bottom w:val="single" w:sz="4" w:space="0" w:color="000000"/>
              <w:right w:val="single" w:sz="4" w:space="0" w:color="000000"/>
            </w:tcBorders>
          </w:tcPr>
          <w:p w:rsidR="008E2711" w:rsidRPr="00267729" w:rsidRDefault="008E2711" w:rsidP="000338DC">
            <w:pPr>
              <w:spacing w:before="40" w:line="312" w:lineRule="auto"/>
              <w:ind w:left="-57" w:right="-57"/>
              <w:rPr>
                <w:rFonts w:ascii="Times New Roman" w:hAnsi="Times New Roman"/>
                <w:b/>
                <w:sz w:val="22"/>
                <w:szCs w:val="22"/>
              </w:rPr>
            </w:pPr>
          </w:p>
          <w:p w:rsidR="008E2711" w:rsidRPr="00267729" w:rsidRDefault="008E2711" w:rsidP="000338DC">
            <w:pPr>
              <w:spacing w:before="40" w:line="312" w:lineRule="auto"/>
              <w:ind w:left="-57" w:right="-57"/>
              <w:jc w:val="center"/>
              <w:rPr>
                <w:rFonts w:ascii="Times New Roman" w:hAnsi="Times New Roman"/>
                <w:b/>
                <w:sz w:val="22"/>
                <w:szCs w:val="22"/>
              </w:rPr>
            </w:pPr>
            <w:r w:rsidRPr="00267729">
              <w:rPr>
                <w:rFonts w:ascii="Times New Roman" w:hAnsi="Times New Roman"/>
                <w:b/>
                <w:sz w:val="22"/>
                <w:szCs w:val="22"/>
              </w:rPr>
              <w:t>TT</w:t>
            </w:r>
          </w:p>
        </w:tc>
        <w:tc>
          <w:tcPr>
            <w:tcW w:w="2862" w:type="dxa"/>
            <w:vMerge w:val="restart"/>
            <w:tcBorders>
              <w:top w:val="single" w:sz="4" w:space="0" w:color="000000"/>
              <w:left w:val="single" w:sz="4" w:space="0" w:color="000000"/>
              <w:bottom w:val="single" w:sz="4" w:space="0" w:color="000000"/>
              <w:right w:val="single" w:sz="4" w:space="0" w:color="000000"/>
            </w:tcBorders>
          </w:tcPr>
          <w:p w:rsidR="008E2711" w:rsidRPr="00267729" w:rsidRDefault="008E2711" w:rsidP="000338DC">
            <w:pPr>
              <w:spacing w:before="40" w:line="312" w:lineRule="auto"/>
              <w:ind w:left="-57" w:right="-57"/>
              <w:jc w:val="center"/>
              <w:rPr>
                <w:rFonts w:ascii="Times New Roman" w:hAnsi="Times New Roman"/>
                <w:b/>
                <w:sz w:val="22"/>
                <w:szCs w:val="22"/>
              </w:rPr>
            </w:pPr>
          </w:p>
          <w:p w:rsidR="008E2711" w:rsidRPr="00267729" w:rsidRDefault="008E2711" w:rsidP="000338DC">
            <w:pPr>
              <w:spacing w:before="40" w:line="312" w:lineRule="auto"/>
              <w:ind w:left="-57" w:right="-57"/>
              <w:jc w:val="center"/>
              <w:rPr>
                <w:rFonts w:ascii="Times New Roman" w:hAnsi="Times New Roman"/>
                <w:b/>
                <w:sz w:val="22"/>
                <w:szCs w:val="22"/>
              </w:rPr>
            </w:pPr>
            <w:r w:rsidRPr="00267729">
              <w:rPr>
                <w:rFonts w:ascii="Times New Roman" w:hAnsi="Times New Roman"/>
                <w:b/>
                <w:sz w:val="22"/>
                <w:szCs w:val="22"/>
              </w:rPr>
              <w:t>Nội dung đánh giá</w:t>
            </w:r>
          </w:p>
        </w:tc>
        <w:tc>
          <w:tcPr>
            <w:tcW w:w="6142" w:type="dxa"/>
            <w:gridSpan w:val="5"/>
            <w:tcBorders>
              <w:top w:val="single" w:sz="4" w:space="0" w:color="000000"/>
              <w:left w:val="single" w:sz="4" w:space="0" w:color="000000"/>
              <w:bottom w:val="single" w:sz="4" w:space="0" w:color="000000"/>
              <w:right w:val="single" w:sz="4" w:space="0" w:color="000000"/>
            </w:tcBorders>
          </w:tcPr>
          <w:p w:rsidR="008E2711" w:rsidRPr="00267729" w:rsidRDefault="008E2711" w:rsidP="000338DC">
            <w:pPr>
              <w:spacing w:before="40" w:line="312" w:lineRule="auto"/>
              <w:ind w:left="-57" w:right="-57"/>
              <w:jc w:val="center"/>
              <w:rPr>
                <w:rFonts w:ascii="Times New Roman" w:hAnsi="Times New Roman"/>
                <w:b/>
                <w:sz w:val="22"/>
                <w:szCs w:val="22"/>
              </w:rPr>
            </w:pPr>
            <w:r w:rsidRPr="00267729">
              <w:rPr>
                <w:rFonts w:ascii="Times New Roman" w:hAnsi="Times New Roman"/>
                <w:b/>
                <w:sz w:val="22"/>
                <w:szCs w:val="22"/>
              </w:rPr>
              <w:t>Mức độ đáp ứng</w:t>
            </w:r>
          </w:p>
        </w:tc>
      </w:tr>
      <w:tr w:rsidR="000B158C" w:rsidRPr="00267729" w:rsidTr="000338DC">
        <w:trPr>
          <w:jc w:val="center"/>
        </w:trPr>
        <w:tc>
          <w:tcPr>
            <w:tcW w:w="414" w:type="dxa"/>
            <w:vMerge/>
          </w:tcPr>
          <w:p w:rsidR="008E2711" w:rsidRPr="00267729" w:rsidRDefault="008E2711" w:rsidP="000338DC">
            <w:pPr>
              <w:spacing w:before="40" w:line="312" w:lineRule="auto"/>
              <w:ind w:left="-57" w:right="-57"/>
              <w:jc w:val="center"/>
              <w:rPr>
                <w:rFonts w:ascii="Times New Roman" w:hAnsi="Times New Roman"/>
                <w:b/>
                <w:sz w:val="22"/>
                <w:szCs w:val="22"/>
              </w:rPr>
            </w:pPr>
          </w:p>
        </w:tc>
        <w:tc>
          <w:tcPr>
            <w:tcW w:w="2862" w:type="dxa"/>
            <w:vMerge/>
          </w:tcPr>
          <w:p w:rsidR="008E2711" w:rsidRPr="00267729" w:rsidRDefault="008E2711" w:rsidP="000338DC">
            <w:pPr>
              <w:spacing w:before="40" w:line="312" w:lineRule="auto"/>
              <w:ind w:left="-57" w:right="-57"/>
              <w:jc w:val="both"/>
              <w:rPr>
                <w:rFonts w:ascii="Times New Roman" w:hAnsi="Times New Roman"/>
                <w:b/>
                <w:sz w:val="22"/>
                <w:szCs w:val="22"/>
              </w:rPr>
            </w:pPr>
          </w:p>
        </w:tc>
        <w:tc>
          <w:tcPr>
            <w:tcW w:w="1206" w:type="dxa"/>
          </w:tcPr>
          <w:p w:rsidR="00912CC4" w:rsidRPr="00267729" w:rsidRDefault="008E2711" w:rsidP="000338DC">
            <w:pPr>
              <w:spacing w:before="40" w:line="312" w:lineRule="auto"/>
              <w:ind w:left="-57" w:right="-57"/>
              <w:jc w:val="center"/>
              <w:rPr>
                <w:rFonts w:ascii="Times New Roman" w:hAnsi="Times New Roman"/>
                <w:b/>
                <w:sz w:val="20"/>
                <w:szCs w:val="20"/>
              </w:rPr>
            </w:pPr>
            <w:r w:rsidRPr="00267729">
              <w:rPr>
                <w:rFonts w:ascii="Times New Roman" w:hAnsi="Times New Roman"/>
                <w:b/>
                <w:sz w:val="20"/>
                <w:szCs w:val="20"/>
              </w:rPr>
              <w:t xml:space="preserve">Đáp ứng </w:t>
            </w:r>
          </w:p>
          <w:p w:rsidR="008E2711" w:rsidRPr="00267729" w:rsidRDefault="008E2711" w:rsidP="000338DC">
            <w:pPr>
              <w:spacing w:before="40" w:line="312" w:lineRule="auto"/>
              <w:ind w:left="-57" w:right="-57"/>
              <w:jc w:val="center"/>
              <w:rPr>
                <w:rFonts w:ascii="Times New Roman" w:hAnsi="Times New Roman"/>
                <w:b/>
                <w:sz w:val="20"/>
                <w:szCs w:val="20"/>
              </w:rPr>
            </w:pPr>
            <w:r w:rsidRPr="00267729">
              <w:rPr>
                <w:rFonts w:ascii="Times New Roman" w:hAnsi="Times New Roman"/>
                <w:b/>
                <w:sz w:val="20"/>
                <w:szCs w:val="20"/>
              </w:rPr>
              <w:t xml:space="preserve">0% - 20% </w:t>
            </w:r>
          </w:p>
        </w:tc>
        <w:tc>
          <w:tcPr>
            <w:tcW w:w="1313" w:type="dxa"/>
          </w:tcPr>
          <w:p w:rsidR="00912CC4" w:rsidRPr="00267729" w:rsidRDefault="008E2711" w:rsidP="000338DC">
            <w:pPr>
              <w:spacing w:before="40" w:line="312" w:lineRule="auto"/>
              <w:ind w:left="-57" w:right="-57"/>
              <w:jc w:val="center"/>
              <w:rPr>
                <w:rFonts w:ascii="Times New Roman" w:hAnsi="Times New Roman"/>
                <w:b/>
                <w:sz w:val="20"/>
                <w:szCs w:val="20"/>
              </w:rPr>
            </w:pPr>
            <w:r w:rsidRPr="00267729">
              <w:rPr>
                <w:rFonts w:ascii="Times New Roman" w:hAnsi="Times New Roman"/>
                <w:b/>
                <w:sz w:val="20"/>
                <w:szCs w:val="20"/>
              </w:rPr>
              <w:t xml:space="preserve">Đáp ứng </w:t>
            </w:r>
          </w:p>
          <w:p w:rsidR="008E2711" w:rsidRPr="00267729" w:rsidRDefault="008E2711" w:rsidP="000338DC">
            <w:pPr>
              <w:spacing w:before="40" w:line="312" w:lineRule="auto"/>
              <w:ind w:left="-57" w:right="-57"/>
              <w:jc w:val="center"/>
              <w:rPr>
                <w:rFonts w:ascii="Times New Roman" w:hAnsi="Times New Roman"/>
                <w:b/>
                <w:sz w:val="20"/>
                <w:szCs w:val="20"/>
              </w:rPr>
            </w:pPr>
            <w:r w:rsidRPr="00267729">
              <w:rPr>
                <w:rFonts w:ascii="Times New Roman" w:hAnsi="Times New Roman"/>
                <w:b/>
                <w:sz w:val="20"/>
                <w:szCs w:val="20"/>
              </w:rPr>
              <w:t xml:space="preserve">21% - 40% </w:t>
            </w:r>
          </w:p>
        </w:tc>
        <w:tc>
          <w:tcPr>
            <w:tcW w:w="1168" w:type="dxa"/>
          </w:tcPr>
          <w:p w:rsidR="00912CC4" w:rsidRPr="00267729" w:rsidRDefault="008E2711" w:rsidP="000338DC">
            <w:pPr>
              <w:spacing w:before="40" w:line="312" w:lineRule="auto"/>
              <w:ind w:left="-57" w:right="-57"/>
              <w:jc w:val="center"/>
              <w:rPr>
                <w:rFonts w:ascii="Times New Roman" w:hAnsi="Times New Roman"/>
                <w:b/>
                <w:sz w:val="20"/>
                <w:szCs w:val="20"/>
              </w:rPr>
            </w:pPr>
            <w:r w:rsidRPr="00267729">
              <w:rPr>
                <w:rFonts w:ascii="Times New Roman" w:hAnsi="Times New Roman"/>
                <w:b/>
                <w:sz w:val="20"/>
                <w:szCs w:val="20"/>
              </w:rPr>
              <w:t xml:space="preserve">Đáp ứng </w:t>
            </w:r>
          </w:p>
          <w:p w:rsidR="008E2711" w:rsidRPr="00267729" w:rsidRDefault="008E2711" w:rsidP="000338DC">
            <w:pPr>
              <w:spacing w:before="40" w:line="312" w:lineRule="auto"/>
              <w:ind w:left="-57" w:right="-57"/>
              <w:jc w:val="center"/>
              <w:rPr>
                <w:rFonts w:ascii="Times New Roman" w:hAnsi="Times New Roman"/>
                <w:b/>
                <w:sz w:val="20"/>
                <w:szCs w:val="20"/>
              </w:rPr>
            </w:pPr>
            <w:r w:rsidRPr="00267729">
              <w:rPr>
                <w:rFonts w:ascii="Times New Roman" w:hAnsi="Times New Roman"/>
                <w:b/>
                <w:sz w:val="20"/>
                <w:szCs w:val="20"/>
              </w:rPr>
              <w:t xml:space="preserve">41% -61% </w:t>
            </w:r>
          </w:p>
        </w:tc>
        <w:tc>
          <w:tcPr>
            <w:tcW w:w="1134" w:type="dxa"/>
          </w:tcPr>
          <w:p w:rsidR="00912CC4" w:rsidRPr="00267729" w:rsidRDefault="008E2711" w:rsidP="000338DC">
            <w:pPr>
              <w:spacing w:before="40" w:line="312" w:lineRule="auto"/>
              <w:ind w:left="-57" w:right="-57"/>
              <w:jc w:val="center"/>
              <w:rPr>
                <w:rFonts w:ascii="Times New Roman" w:hAnsi="Times New Roman"/>
                <w:b/>
                <w:sz w:val="20"/>
                <w:szCs w:val="20"/>
              </w:rPr>
            </w:pPr>
            <w:r w:rsidRPr="00267729">
              <w:rPr>
                <w:rFonts w:ascii="Times New Roman" w:hAnsi="Times New Roman"/>
                <w:b/>
                <w:sz w:val="20"/>
                <w:szCs w:val="20"/>
              </w:rPr>
              <w:t xml:space="preserve">Đáp ứng </w:t>
            </w:r>
          </w:p>
          <w:p w:rsidR="008E2711" w:rsidRPr="00267729" w:rsidRDefault="008E2711" w:rsidP="000338DC">
            <w:pPr>
              <w:spacing w:before="40" w:line="312" w:lineRule="auto"/>
              <w:ind w:left="-57" w:right="-57"/>
              <w:jc w:val="center"/>
              <w:rPr>
                <w:rFonts w:ascii="Times New Roman" w:hAnsi="Times New Roman"/>
                <w:b/>
                <w:sz w:val="20"/>
                <w:szCs w:val="20"/>
              </w:rPr>
            </w:pPr>
            <w:r w:rsidRPr="00267729">
              <w:rPr>
                <w:rFonts w:ascii="Times New Roman" w:hAnsi="Times New Roman"/>
                <w:b/>
                <w:sz w:val="20"/>
                <w:szCs w:val="20"/>
              </w:rPr>
              <w:t xml:space="preserve">61% -80% </w:t>
            </w:r>
          </w:p>
        </w:tc>
        <w:tc>
          <w:tcPr>
            <w:tcW w:w="1321" w:type="dxa"/>
          </w:tcPr>
          <w:p w:rsidR="00912CC4" w:rsidRPr="00267729" w:rsidRDefault="008E2711" w:rsidP="000338DC">
            <w:pPr>
              <w:spacing w:before="40" w:line="312" w:lineRule="auto"/>
              <w:ind w:left="-57" w:right="-57"/>
              <w:jc w:val="center"/>
              <w:rPr>
                <w:rFonts w:ascii="Times New Roman" w:hAnsi="Times New Roman"/>
                <w:b/>
                <w:sz w:val="20"/>
                <w:szCs w:val="20"/>
              </w:rPr>
            </w:pPr>
            <w:r w:rsidRPr="00267729">
              <w:rPr>
                <w:rFonts w:ascii="Times New Roman" w:hAnsi="Times New Roman"/>
                <w:b/>
                <w:sz w:val="20"/>
                <w:szCs w:val="20"/>
              </w:rPr>
              <w:t xml:space="preserve">Đáp ứng </w:t>
            </w:r>
          </w:p>
          <w:p w:rsidR="008E2711" w:rsidRPr="00267729" w:rsidRDefault="008E2711" w:rsidP="000338DC">
            <w:pPr>
              <w:spacing w:before="40" w:line="312" w:lineRule="auto"/>
              <w:ind w:left="-57" w:right="-57"/>
              <w:jc w:val="center"/>
              <w:rPr>
                <w:rFonts w:ascii="Times New Roman" w:hAnsi="Times New Roman"/>
                <w:b/>
                <w:sz w:val="20"/>
                <w:szCs w:val="20"/>
              </w:rPr>
            </w:pPr>
            <w:r w:rsidRPr="00267729">
              <w:rPr>
                <w:rFonts w:ascii="Times New Roman" w:hAnsi="Times New Roman"/>
                <w:b/>
                <w:sz w:val="20"/>
                <w:szCs w:val="20"/>
              </w:rPr>
              <w:t xml:space="preserve">81%-100% </w:t>
            </w:r>
          </w:p>
        </w:tc>
      </w:tr>
      <w:tr w:rsidR="000B158C" w:rsidRPr="00267729" w:rsidTr="000338DC">
        <w:trPr>
          <w:jc w:val="center"/>
        </w:trPr>
        <w:tc>
          <w:tcPr>
            <w:tcW w:w="414" w:type="dxa"/>
          </w:tcPr>
          <w:p w:rsidR="008E2711" w:rsidRPr="00267729" w:rsidRDefault="008E2711" w:rsidP="000338DC">
            <w:pPr>
              <w:spacing w:before="40" w:line="312"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2862" w:type="dxa"/>
          </w:tcPr>
          <w:p w:rsidR="008E2711" w:rsidRPr="00267729" w:rsidRDefault="008E2711" w:rsidP="000338DC">
            <w:pPr>
              <w:spacing w:before="40" w:line="312" w:lineRule="auto"/>
              <w:ind w:left="-57" w:right="-57"/>
              <w:jc w:val="both"/>
              <w:rPr>
                <w:rFonts w:ascii="Times New Roman" w:hAnsi="Times New Roman"/>
                <w:sz w:val="22"/>
                <w:szCs w:val="22"/>
              </w:rPr>
            </w:pPr>
            <w:r w:rsidRPr="00267729">
              <w:rPr>
                <w:rFonts w:ascii="Times New Roman" w:hAnsi="Times New Roman"/>
                <w:sz w:val="22"/>
                <w:szCs w:val="22"/>
              </w:rPr>
              <w:t>Diện tích số phòng giao ban</w:t>
            </w:r>
          </w:p>
        </w:tc>
        <w:tc>
          <w:tcPr>
            <w:tcW w:w="1206" w:type="dxa"/>
          </w:tcPr>
          <w:p w:rsidR="008E2711" w:rsidRPr="00267729" w:rsidRDefault="008E2711" w:rsidP="000338DC">
            <w:pPr>
              <w:spacing w:before="40" w:line="312" w:lineRule="auto"/>
              <w:ind w:left="-57" w:right="-57"/>
              <w:jc w:val="both"/>
              <w:rPr>
                <w:rFonts w:ascii="Times New Roman" w:hAnsi="Times New Roman"/>
                <w:sz w:val="26"/>
                <w:szCs w:val="26"/>
              </w:rPr>
            </w:pPr>
          </w:p>
        </w:tc>
        <w:tc>
          <w:tcPr>
            <w:tcW w:w="1313" w:type="dxa"/>
          </w:tcPr>
          <w:p w:rsidR="008E2711" w:rsidRPr="00267729" w:rsidRDefault="008E2711" w:rsidP="000338DC">
            <w:pPr>
              <w:spacing w:before="40" w:line="312" w:lineRule="auto"/>
              <w:ind w:left="-57" w:right="-57"/>
              <w:jc w:val="both"/>
              <w:rPr>
                <w:rFonts w:ascii="Times New Roman" w:hAnsi="Times New Roman"/>
                <w:sz w:val="26"/>
                <w:szCs w:val="26"/>
              </w:rPr>
            </w:pPr>
          </w:p>
        </w:tc>
        <w:tc>
          <w:tcPr>
            <w:tcW w:w="1168" w:type="dxa"/>
          </w:tcPr>
          <w:p w:rsidR="008E2711" w:rsidRPr="00267729" w:rsidRDefault="008E2711" w:rsidP="000338DC">
            <w:pPr>
              <w:spacing w:before="40" w:line="312" w:lineRule="auto"/>
              <w:ind w:left="-57" w:right="-57"/>
              <w:jc w:val="both"/>
              <w:rPr>
                <w:rFonts w:ascii="Times New Roman" w:hAnsi="Times New Roman"/>
                <w:sz w:val="26"/>
                <w:szCs w:val="26"/>
              </w:rPr>
            </w:pPr>
          </w:p>
        </w:tc>
        <w:tc>
          <w:tcPr>
            <w:tcW w:w="1134" w:type="dxa"/>
          </w:tcPr>
          <w:p w:rsidR="008E2711" w:rsidRPr="00267729" w:rsidRDefault="008E2711" w:rsidP="000338DC">
            <w:pPr>
              <w:spacing w:before="40" w:line="312" w:lineRule="auto"/>
              <w:ind w:left="-57" w:right="-57"/>
              <w:jc w:val="both"/>
              <w:rPr>
                <w:rFonts w:ascii="Times New Roman" w:hAnsi="Times New Roman"/>
                <w:sz w:val="26"/>
                <w:szCs w:val="26"/>
              </w:rPr>
            </w:pPr>
          </w:p>
        </w:tc>
        <w:tc>
          <w:tcPr>
            <w:tcW w:w="1321" w:type="dxa"/>
          </w:tcPr>
          <w:p w:rsidR="008E2711" w:rsidRPr="00267729" w:rsidRDefault="008E2711" w:rsidP="000338DC">
            <w:pPr>
              <w:spacing w:before="40" w:line="312" w:lineRule="auto"/>
              <w:ind w:left="-57" w:right="-57"/>
              <w:jc w:val="both"/>
              <w:rPr>
                <w:rFonts w:ascii="Times New Roman" w:hAnsi="Times New Roman"/>
                <w:sz w:val="26"/>
                <w:szCs w:val="26"/>
              </w:rPr>
            </w:pPr>
          </w:p>
        </w:tc>
      </w:tr>
      <w:tr w:rsidR="000B158C" w:rsidRPr="00267729" w:rsidTr="000338DC">
        <w:trPr>
          <w:jc w:val="center"/>
        </w:trPr>
        <w:tc>
          <w:tcPr>
            <w:tcW w:w="414" w:type="dxa"/>
          </w:tcPr>
          <w:p w:rsidR="008E2711" w:rsidRPr="00267729" w:rsidRDefault="008E2711" w:rsidP="000338DC">
            <w:pPr>
              <w:spacing w:before="40" w:line="312"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2862" w:type="dxa"/>
          </w:tcPr>
          <w:p w:rsidR="008E2711" w:rsidRPr="00267729" w:rsidRDefault="008E2711" w:rsidP="000338DC">
            <w:pPr>
              <w:spacing w:before="40" w:line="312" w:lineRule="auto"/>
              <w:ind w:left="-57" w:right="-57"/>
              <w:jc w:val="both"/>
              <w:rPr>
                <w:rFonts w:ascii="Times New Roman" w:hAnsi="Times New Roman"/>
                <w:sz w:val="22"/>
                <w:szCs w:val="22"/>
              </w:rPr>
            </w:pPr>
            <w:r w:rsidRPr="00267729">
              <w:rPr>
                <w:rFonts w:ascii="Times New Roman" w:hAnsi="Times New Roman"/>
                <w:sz w:val="22"/>
                <w:szCs w:val="22"/>
              </w:rPr>
              <w:t>phòng học, phòng trực, phòng giao ban</w:t>
            </w:r>
          </w:p>
        </w:tc>
        <w:tc>
          <w:tcPr>
            <w:tcW w:w="1206" w:type="dxa"/>
          </w:tcPr>
          <w:p w:rsidR="008E2711" w:rsidRPr="00267729" w:rsidRDefault="008E2711" w:rsidP="000338DC">
            <w:pPr>
              <w:spacing w:before="40" w:line="312" w:lineRule="auto"/>
              <w:ind w:left="-57" w:right="-57"/>
              <w:jc w:val="both"/>
              <w:rPr>
                <w:rFonts w:ascii="Times New Roman" w:hAnsi="Times New Roman"/>
                <w:sz w:val="26"/>
                <w:szCs w:val="26"/>
              </w:rPr>
            </w:pPr>
          </w:p>
        </w:tc>
        <w:tc>
          <w:tcPr>
            <w:tcW w:w="1313" w:type="dxa"/>
          </w:tcPr>
          <w:p w:rsidR="008E2711" w:rsidRPr="00267729" w:rsidRDefault="008E2711" w:rsidP="000338DC">
            <w:pPr>
              <w:spacing w:before="40" w:line="312" w:lineRule="auto"/>
              <w:ind w:left="-57" w:right="-57"/>
              <w:jc w:val="both"/>
              <w:rPr>
                <w:rFonts w:ascii="Times New Roman" w:hAnsi="Times New Roman"/>
                <w:sz w:val="26"/>
                <w:szCs w:val="26"/>
              </w:rPr>
            </w:pPr>
          </w:p>
        </w:tc>
        <w:tc>
          <w:tcPr>
            <w:tcW w:w="1168" w:type="dxa"/>
          </w:tcPr>
          <w:p w:rsidR="008E2711" w:rsidRPr="00267729" w:rsidRDefault="008E2711" w:rsidP="000338DC">
            <w:pPr>
              <w:spacing w:before="40" w:line="312" w:lineRule="auto"/>
              <w:ind w:left="-57" w:right="-57"/>
              <w:jc w:val="both"/>
              <w:rPr>
                <w:rFonts w:ascii="Times New Roman" w:hAnsi="Times New Roman"/>
                <w:sz w:val="26"/>
                <w:szCs w:val="26"/>
              </w:rPr>
            </w:pPr>
          </w:p>
        </w:tc>
        <w:tc>
          <w:tcPr>
            <w:tcW w:w="1134" w:type="dxa"/>
          </w:tcPr>
          <w:p w:rsidR="008E2711" w:rsidRPr="00267729" w:rsidRDefault="008E2711" w:rsidP="000338DC">
            <w:pPr>
              <w:spacing w:before="40" w:line="312" w:lineRule="auto"/>
              <w:ind w:left="-57" w:right="-57"/>
              <w:jc w:val="both"/>
              <w:rPr>
                <w:rFonts w:ascii="Times New Roman" w:hAnsi="Times New Roman"/>
                <w:sz w:val="26"/>
                <w:szCs w:val="26"/>
              </w:rPr>
            </w:pPr>
          </w:p>
        </w:tc>
        <w:tc>
          <w:tcPr>
            <w:tcW w:w="1321" w:type="dxa"/>
          </w:tcPr>
          <w:p w:rsidR="008E2711" w:rsidRPr="00267729" w:rsidRDefault="008E2711" w:rsidP="000338DC">
            <w:pPr>
              <w:spacing w:before="40" w:line="312" w:lineRule="auto"/>
              <w:ind w:left="-57" w:right="-57"/>
              <w:jc w:val="both"/>
              <w:rPr>
                <w:rFonts w:ascii="Times New Roman" w:hAnsi="Times New Roman"/>
                <w:sz w:val="26"/>
                <w:szCs w:val="26"/>
              </w:rPr>
            </w:pPr>
          </w:p>
        </w:tc>
      </w:tr>
      <w:tr w:rsidR="000B158C" w:rsidRPr="00267729" w:rsidTr="000338DC">
        <w:trPr>
          <w:jc w:val="center"/>
        </w:trPr>
        <w:tc>
          <w:tcPr>
            <w:tcW w:w="414" w:type="dxa"/>
          </w:tcPr>
          <w:p w:rsidR="008E2711" w:rsidRPr="00267729" w:rsidRDefault="008E2711" w:rsidP="000338DC">
            <w:pPr>
              <w:spacing w:before="40" w:line="312"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2862" w:type="dxa"/>
          </w:tcPr>
          <w:p w:rsidR="008E2711" w:rsidRPr="00267729" w:rsidRDefault="008E2711" w:rsidP="000338DC">
            <w:pPr>
              <w:spacing w:before="40" w:line="312" w:lineRule="auto"/>
              <w:ind w:left="-57" w:right="-57"/>
              <w:jc w:val="both"/>
              <w:rPr>
                <w:rFonts w:ascii="Times New Roman" w:hAnsi="Times New Roman"/>
                <w:sz w:val="22"/>
                <w:szCs w:val="22"/>
              </w:rPr>
            </w:pPr>
            <w:r w:rsidRPr="00267729">
              <w:rPr>
                <w:rFonts w:ascii="Times New Roman" w:hAnsi="Times New Roman"/>
                <w:sz w:val="22"/>
                <w:szCs w:val="22"/>
              </w:rPr>
              <w:t>Trang thiết tại các khoa, phòng bệnh viện</w:t>
            </w:r>
          </w:p>
        </w:tc>
        <w:tc>
          <w:tcPr>
            <w:tcW w:w="1206" w:type="dxa"/>
          </w:tcPr>
          <w:p w:rsidR="008E2711" w:rsidRPr="00267729" w:rsidRDefault="008E2711" w:rsidP="000338DC">
            <w:pPr>
              <w:spacing w:before="40" w:line="312" w:lineRule="auto"/>
              <w:ind w:left="-57" w:right="-57"/>
              <w:jc w:val="both"/>
              <w:rPr>
                <w:rFonts w:ascii="Times New Roman" w:hAnsi="Times New Roman"/>
                <w:sz w:val="26"/>
                <w:szCs w:val="26"/>
              </w:rPr>
            </w:pPr>
          </w:p>
        </w:tc>
        <w:tc>
          <w:tcPr>
            <w:tcW w:w="1313" w:type="dxa"/>
          </w:tcPr>
          <w:p w:rsidR="008E2711" w:rsidRPr="00267729" w:rsidRDefault="008E2711" w:rsidP="000338DC">
            <w:pPr>
              <w:spacing w:before="40" w:line="312" w:lineRule="auto"/>
              <w:ind w:left="-57" w:right="-57"/>
              <w:jc w:val="both"/>
              <w:rPr>
                <w:rFonts w:ascii="Times New Roman" w:hAnsi="Times New Roman"/>
                <w:sz w:val="26"/>
                <w:szCs w:val="26"/>
              </w:rPr>
            </w:pPr>
          </w:p>
        </w:tc>
        <w:tc>
          <w:tcPr>
            <w:tcW w:w="1168" w:type="dxa"/>
          </w:tcPr>
          <w:p w:rsidR="008E2711" w:rsidRPr="00267729" w:rsidRDefault="008E2711" w:rsidP="000338DC">
            <w:pPr>
              <w:spacing w:before="40" w:line="312" w:lineRule="auto"/>
              <w:ind w:left="-57" w:right="-57"/>
              <w:jc w:val="both"/>
              <w:rPr>
                <w:rFonts w:ascii="Times New Roman" w:hAnsi="Times New Roman"/>
                <w:sz w:val="26"/>
                <w:szCs w:val="26"/>
              </w:rPr>
            </w:pPr>
          </w:p>
        </w:tc>
        <w:tc>
          <w:tcPr>
            <w:tcW w:w="1134" w:type="dxa"/>
          </w:tcPr>
          <w:p w:rsidR="008E2711" w:rsidRPr="00267729" w:rsidRDefault="008E2711" w:rsidP="000338DC">
            <w:pPr>
              <w:spacing w:before="40" w:line="312" w:lineRule="auto"/>
              <w:ind w:left="-57" w:right="-57"/>
              <w:jc w:val="both"/>
              <w:rPr>
                <w:rFonts w:ascii="Times New Roman" w:hAnsi="Times New Roman"/>
                <w:sz w:val="26"/>
                <w:szCs w:val="26"/>
              </w:rPr>
            </w:pPr>
          </w:p>
        </w:tc>
        <w:tc>
          <w:tcPr>
            <w:tcW w:w="1321" w:type="dxa"/>
          </w:tcPr>
          <w:p w:rsidR="008E2711" w:rsidRPr="00267729" w:rsidRDefault="008E2711" w:rsidP="000338DC">
            <w:pPr>
              <w:spacing w:before="40" w:line="312" w:lineRule="auto"/>
              <w:ind w:left="-57" w:right="-57"/>
              <w:jc w:val="both"/>
              <w:rPr>
                <w:rFonts w:ascii="Times New Roman" w:hAnsi="Times New Roman"/>
                <w:sz w:val="26"/>
                <w:szCs w:val="26"/>
              </w:rPr>
            </w:pPr>
          </w:p>
        </w:tc>
      </w:tr>
      <w:tr w:rsidR="000B158C" w:rsidRPr="00267729" w:rsidTr="000338DC">
        <w:trPr>
          <w:jc w:val="center"/>
        </w:trPr>
        <w:tc>
          <w:tcPr>
            <w:tcW w:w="414" w:type="dxa"/>
          </w:tcPr>
          <w:p w:rsidR="008E2711" w:rsidRPr="00267729" w:rsidRDefault="008E2711" w:rsidP="000338DC">
            <w:pPr>
              <w:spacing w:before="40" w:line="312"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2862" w:type="dxa"/>
          </w:tcPr>
          <w:p w:rsidR="008E2711" w:rsidRPr="00267729" w:rsidRDefault="008E2711" w:rsidP="000338DC">
            <w:pPr>
              <w:spacing w:before="40" w:line="312" w:lineRule="auto"/>
              <w:ind w:left="-57" w:right="-57"/>
              <w:jc w:val="both"/>
              <w:rPr>
                <w:rFonts w:ascii="Times New Roman" w:hAnsi="Times New Roman"/>
                <w:sz w:val="22"/>
                <w:szCs w:val="22"/>
              </w:rPr>
            </w:pPr>
            <w:r w:rsidRPr="00267729">
              <w:rPr>
                <w:rFonts w:ascii="Times New Roman" w:hAnsi="Times New Roman"/>
                <w:sz w:val="22"/>
                <w:szCs w:val="22"/>
              </w:rPr>
              <w:t>Số lượng bệnh nhân và các mặt bệnh</w:t>
            </w:r>
          </w:p>
        </w:tc>
        <w:tc>
          <w:tcPr>
            <w:tcW w:w="1206" w:type="dxa"/>
          </w:tcPr>
          <w:p w:rsidR="008E2711" w:rsidRPr="00267729" w:rsidRDefault="008E2711" w:rsidP="000338DC">
            <w:pPr>
              <w:spacing w:before="40" w:line="312" w:lineRule="auto"/>
              <w:ind w:left="-57" w:right="-57"/>
              <w:jc w:val="both"/>
              <w:rPr>
                <w:rFonts w:ascii="Times New Roman" w:hAnsi="Times New Roman"/>
                <w:sz w:val="26"/>
                <w:szCs w:val="26"/>
              </w:rPr>
            </w:pPr>
          </w:p>
        </w:tc>
        <w:tc>
          <w:tcPr>
            <w:tcW w:w="1313" w:type="dxa"/>
          </w:tcPr>
          <w:p w:rsidR="008E2711" w:rsidRPr="00267729" w:rsidRDefault="008E2711" w:rsidP="000338DC">
            <w:pPr>
              <w:spacing w:before="40" w:line="312" w:lineRule="auto"/>
              <w:ind w:left="-57" w:right="-57"/>
              <w:jc w:val="both"/>
              <w:rPr>
                <w:rFonts w:ascii="Times New Roman" w:hAnsi="Times New Roman"/>
                <w:sz w:val="26"/>
                <w:szCs w:val="26"/>
              </w:rPr>
            </w:pPr>
          </w:p>
        </w:tc>
        <w:tc>
          <w:tcPr>
            <w:tcW w:w="1168" w:type="dxa"/>
          </w:tcPr>
          <w:p w:rsidR="008E2711" w:rsidRPr="00267729" w:rsidRDefault="008E2711" w:rsidP="000338DC">
            <w:pPr>
              <w:spacing w:before="40" w:line="312" w:lineRule="auto"/>
              <w:ind w:left="-57" w:right="-57"/>
              <w:jc w:val="both"/>
              <w:rPr>
                <w:rFonts w:ascii="Times New Roman" w:hAnsi="Times New Roman"/>
                <w:sz w:val="26"/>
                <w:szCs w:val="26"/>
              </w:rPr>
            </w:pPr>
          </w:p>
        </w:tc>
        <w:tc>
          <w:tcPr>
            <w:tcW w:w="1134" w:type="dxa"/>
          </w:tcPr>
          <w:p w:rsidR="008E2711" w:rsidRPr="00267729" w:rsidRDefault="008E2711" w:rsidP="000338DC">
            <w:pPr>
              <w:spacing w:before="40" w:line="312" w:lineRule="auto"/>
              <w:ind w:left="-57" w:right="-57"/>
              <w:jc w:val="both"/>
              <w:rPr>
                <w:rFonts w:ascii="Times New Roman" w:hAnsi="Times New Roman"/>
                <w:sz w:val="26"/>
                <w:szCs w:val="26"/>
              </w:rPr>
            </w:pPr>
          </w:p>
        </w:tc>
        <w:tc>
          <w:tcPr>
            <w:tcW w:w="1321" w:type="dxa"/>
          </w:tcPr>
          <w:p w:rsidR="008E2711" w:rsidRPr="00267729" w:rsidRDefault="008E2711" w:rsidP="000338DC">
            <w:pPr>
              <w:spacing w:before="40" w:line="312" w:lineRule="auto"/>
              <w:ind w:left="-57" w:right="-57"/>
              <w:jc w:val="both"/>
              <w:rPr>
                <w:rFonts w:ascii="Times New Roman" w:hAnsi="Times New Roman"/>
                <w:sz w:val="26"/>
                <w:szCs w:val="26"/>
              </w:rPr>
            </w:pPr>
          </w:p>
        </w:tc>
      </w:tr>
      <w:tr w:rsidR="000B158C" w:rsidRPr="00267729" w:rsidTr="000338DC">
        <w:trPr>
          <w:jc w:val="center"/>
        </w:trPr>
        <w:tc>
          <w:tcPr>
            <w:tcW w:w="414" w:type="dxa"/>
          </w:tcPr>
          <w:p w:rsidR="008E2711" w:rsidRPr="00267729" w:rsidRDefault="008E2711" w:rsidP="000338DC">
            <w:pPr>
              <w:spacing w:before="40" w:line="312" w:lineRule="auto"/>
              <w:ind w:left="-57" w:right="-57"/>
              <w:jc w:val="center"/>
              <w:rPr>
                <w:rFonts w:ascii="Times New Roman" w:hAnsi="Times New Roman"/>
                <w:sz w:val="22"/>
                <w:szCs w:val="22"/>
              </w:rPr>
            </w:pPr>
            <w:r w:rsidRPr="00267729">
              <w:rPr>
                <w:rFonts w:ascii="Times New Roman" w:hAnsi="Times New Roman"/>
                <w:sz w:val="22"/>
                <w:szCs w:val="22"/>
              </w:rPr>
              <w:t>5</w:t>
            </w:r>
          </w:p>
        </w:tc>
        <w:tc>
          <w:tcPr>
            <w:tcW w:w="2862" w:type="dxa"/>
          </w:tcPr>
          <w:p w:rsidR="008E2711" w:rsidRPr="00267729" w:rsidRDefault="008E2711" w:rsidP="000338DC">
            <w:pPr>
              <w:spacing w:before="40" w:line="312" w:lineRule="auto"/>
              <w:ind w:left="-57" w:right="-57"/>
              <w:jc w:val="both"/>
              <w:rPr>
                <w:rFonts w:ascii="Times New Roman" w:hAnsi="Times New Roman"/>
                <w:sz w:val="22"/>
                <w:szCs w:val="22"/>
              </w:rPr>
            </w:pPr>
            <w:r w:rsidRPr="00267729">
              <w:rPr>
                <w:rFonts w:ascii="Times New Roman" w:hAnsi="Times New Roman"/>
                <w:sz w:val="22"/>
                <w:szCs w:val="22"/>
              </w:rPr>
              <w:t>Sự hợp tác của bệnh nhân và người nhà BN</w:t>
            </w:r>
          </w:p>
        </w:tc>
        <w:tc>
          <w:tcPr>
            <w:tcW w:w="1206" w:type="dxa"/>
          </w:tcPr>
          <w:p w:rsidR="008E2711" w:rsidRPr="00267729" w:rsidRDefault="008E2711" w:rsidP="000338DC">
            <w:pPr>
              <w:spacing w:before="40" w:line="312" w:lineRule="auto"/>
              <w:ind w:left="-57" w:right="-57"/>
              <w:jc w:val="both"/>
              <w:rPr>
                <w:rFonts w:ascii="Times New Roman" w:hAnsi="Times New Roman"/>
                <w:sz w:val="26"/>
                <w:szCs w:val="26"/>
              </w:rPr>
            </w:pPr>
          </w:p>
        </w:tc>
        <w:tc>
          <w:tcPr>
            <w:tcW w:w="1313" w:type="dxa"/>
          </w:tcPr>
          <w:p w:rsidR="008E2711" w:rsidRPr="00267729" w:rsidRDefault="008E2711" w:rsidP="000338DC">
            <w:pPr>
              <w:spacing w:before="40" w:line="312" w:lineRule="auto"/>
              <w:ind w:left="-57" w:right="-57"/>
              <w:jc w:val="both"/>
              <w:rPr>
                <w:rFonts w:ascii="Times New Roman" w:hAnsi="Times New Roman"/>
                <w:sz w:val="26"/>
                <w:szCs w:val="26"/>
              </w:rPr>
            </w:pPr>
          </w:p>
        </w:tc>
        <w:tc>
          <w:tcPr>
            <w:tcW w:w="1168" w:type="dxa"/>
          </w:tcPr>
          <w:p w:rsidR="008E2711" w:rsidRPr="00267729" w:rsidRDefault="008E2711" w:rsidP="000338DC">
            <w:pPr>
              <w:spacing w:before="40" w:line="312" w:lineRule="auto"/>
              <w:ind w:left="-57" w:right="-57"/>
              <w:jc w:val="both"/>
              <w:rPr>
                <w:rFonts w:ascii="Times New Roman" w:hAnsi="Times New Roman"/>
                <w:sz w:val="26"/>
                <w:szCs w:val="26"/>
              </w:rPr>
            </w:pPr>
          </w:p>
        </w:tc>
        <w:tc>
          <w:tcPr>
            <w:tcW w:w="1134" w:type="dxa"/>
          </w:tcPr>
          <w:p w:rsidR="008E2711" w:rsidRPr="00267729" w:rsidRDefault="008E2711" w:rsidP="000338DC">
            <w:pPr>
              <w:spacing w:before="40" w:line="312" w:lineRule="auto"/>
              <w:ind w:left="-57" w:right="-57"/>
              <w:jc w:val="both"/>
              <w:rPr>
                <w:rFonts w:ascii="Times New Roman" w:hAnsi="Times New Roman"/>
                <w:sz w:val="26"/>
                <w:szCs w:val="26"/>
              </w:rPr>
            </w:pPr>
          </w:p>
        </w:tc>
        <w:tc>
          <w:tcPr>
            <w:tcW w:w="1321" w:type="dxa"/>
          </w:tcPr>
          <w:p w:rsidR="008E2711" w:rsidRPr="00267729" w:rsidRDefault="008E2711" w:rsidP="000338DC">
            <w:pPr>
              <w:spacing w:before="40" w:line="312" w:lineRule="auto"/>
              <w:ind w:left="-57" w:right="-57"/>
              <w:jc w:val="both"/>
              <w:rPr>
                <w:rFonts w:ascii="Times New Roman" w:hAnsi="Times New Roman"/>
                <w:sz w:val="26"/>
                <w:szCs w:val="26"/>
              </w:rPr>
            </w:pPr>
          </w:p>
        </w:tc>
      </w:tr>
    </w:tbl>
    <w:p w:rsidR="008E2711" w:rsidRPr="00267729" w:rsidRDefault="008E2711" w:rsidP="008E2711">
      <w:pPr>
        <w:spacing w:before="40" w:line="312" w:lineRule="auto"/>
        <w:ind w:firstLine="720"/>
        <w:jc w:val="both"/>
        <w:rPr>
          <w:rFonts w:ascii="Times New Roman" w:hAnsi="Times New Roman"/>
          <w:noProof/>
          <w:sz w:val="26"/>
          <w:szCs w:val="26"/>
        </w:rPr>
      </w:pPr>
      <w:r w:rsidRPr="00267729">
        <w:rPr>
          <w:rFonts w:ascii="Times New Roman" w:hAnsi="Times New Roman"/>
          <w:b/>
          <w:noProof/>
          <w:sz w:val="26"/>
          <w:szCs w:val="26"/>
        </w:rPr>
        <w:t xml:space="preserve">6. </w:t>
      </w:r>
      <w:r w:rsidRPr="00267729">
        <w:rPr>
          <w:rFonts w:ascii="Times New Roman" w:hAnsi="Times New Roman"/>
          <w:noProof/>
          <w:sz w:val="26"/>
          <w:szCs w:val="26"/>
        </w:rPr>
        <w:t>Ông/Bà hãy cho biết hiệu quả sử dụng  phương tiện DHLS</w:t>
      </w:r>
      <w:r w:rsidRPr="00267729">
        <w:rPr>
          <w:rFonts w:ascii="Times New Roman" w:hAnsi="Times New Roman"/>
          <w:b/>
          <w:noProof/>
          <w:sz w:val="26"/>
          <w:szCs w:val="26"/>
        </w:rPr>
        <w:t xml:space="preserve"> </w:t>
      </w:r>
      <w:r w:rsidRPr="00267729">
        <w:rPr>
          <w:rFonts w:ascii="Times New Roman" w:hAnsi="Times New Roman"/>
          <w:noProof/>
          <w:sz w:val="26"/>
          <w:szCs w:val="26"/>
        </w:rPr>
        <w:t>ở mức độ nào trong quá trình dạy học lâm sàng?</w:t>
      </w:r>
    </w:p>
    <w:tbl>
      <w:tblPr>
        <w:tblW w:w="9010" w:type="dxa"/>
        <w:jc w:val="center"/>
        <w:tblInd w:w="-4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8"/>
        <w:gridCol w:w="4678"/>
        <w:gridCol w:w="850"/>
        <w:gridCol w:w="993"/>
        <w:gridCol w:w="992"/>
        <w:gridCol w:w="819"/>
      </w:tblGrid>
      <w:tr w:rsidR="000B158C" w:rsidRPr="00267729" w:rsidTr="006C0041">
        <w:trPr>
          <w:trHeight w:val="398"/>
          <w:jc w:val="center"/>
        </w:trPr>
        <w:tc>
          <w:tcPr>
            <w:tcW w:w="678" w:type="dxa"/>
            <w:vMerge w:val="restart"/>
          </w:tcPr>
          <w:p w:rsidR="008E2711" w:rsidRPr="00267729" w:rsidRDefault="008E2711" w:rsidP="006C0041">
            <w:pPr>
              <w:spacing w:before="40" w:line="288" w:lineRule="auto"/>
              <w:ind w:left="-57" w:right="-57"/>
              <w:jc w:val="center"/>
              <w:rPr>
                <w:rFonts w:ascii="Times New Roman" w:hAnsi="Times New Roman"/>
                <w:b/>
                <w:sz w:val="20"/>
                <w:szCs w:val="20"/>
                <w:lang w:val="vi-VN"/>
              </w:rPr>
            </w:pPr>
          </w:p>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TT</w:t>
            </w:r>
          </w:p>
        </w:tc>
        <w:tc>
          <w:tcPr>
            <w:tcW w:w="4678" w:type="dxa"/>
            <w:vMerge w:val="restart"/>
          </w:tcPr>
          <w:p w:rsidR="008E2711" w:rsidRPr="00267729" w:rsidRDefault="008E2711" w:rsidP="006C0041">
            <w:pPr>
              <w:spacing w:before="40" w:line="288" w:lineRule="auto"/>
              <w:ind w:left="-57" w:right="-57"/>
              <w:jc w:val="center"/>
              <w:rPr>
                <w:rFonts w:ascii="Times New Roman" w:hAnsi="Times New Roman"/>
                <w:b/>
                <w:sz w:val="20"/>
                <w:szCs w:val="20"/>
              </w:rPr>
            </w:pPr>
          </w:p>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2"/>
                <w:szCs w:val="22"/>
              </w:rPr>
              <w:t>Nội dung đánh giá</w:t>
            </w:r>
          </w:p>
        </w:tc>
        <w:tc>
          <w:tcPr>
            <w:tcW w:w="3654" w:type="dxa"/>
            <w:gridSpan w:val="4"/>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2"/>
                <w:szCs w:val="22"/>
              </w:rPr>
              <w:t>Kết quả sử dụng</w:t>
            </w:r>
          </w:p>
        </w:tc>
      </w:tr>
      <w:tr w:rsidR="000B158C" w:rsidRPr="00267729" w:rsidTr="006C0041">
        <w:trPr>
          <w:trHeight w:val="359"/>
          <w:jc w:val="center"/>
        </w:trPr>
        <w:tc>
          <w:tcPr>
            <w:tcW w:w="678" w:type="dxa"/>
            <w:vMerge/>
          </w:tcPr>
          <w:p w:rsidR="008E2711" w:rsidRPr="00267729" w:rsidRDefault="008E2711" w:rsidP="006C0041">
            <w:pPr>
              <w:spacing w:before="40" w:line="288" w:lineRule="auto"/>
              <w:ind w:left="-57" w:right="-57"/>
              <w:jc w:val="center"/>
              <w:rPr>
                <w:rFonts w:ascii="Times New Roman" w:hAnsi="Times New Roman"/>
                <w:b/>
                <w:sz w:val="20"/>
                <w:szCs w:val="20"/>
              </w:rPr>
            </w:pPr>
          </w:p>
        </w:tc>
        <w:tc>
          <w:tcPr>
            <w:tcW w:w="4678" w:type="dxa"/>
            <w:vMerge/>
          </w:tcPr>
          <w:p w:rsidR="008E2711" w:rsidRPr="00267729" w:rsidRDefault="008E2711" w:rsidP="006C0041">
            <w:pPr>
              <w:spacing w:before="40" w:line="288" w:lineRule="auto"/>
              <w:ind w:left="-57" w:right="-57"/>
              <w:jc w:val="center"/>
              <w:rPr>
                <w:rFonts w:ascii="Times New Roman" w:hAnsi="Times New Roman"/>
                <w:b/>
                <w:sz w:val="20"/>
                <w:szCs w:val="20"/>
              </w:rPr>
            </w:pPr>
          </w:p>
        </w:tc>
        <w:tc>
          <w:tcPr>
            <w:tcW w:w="850" w:type="dxa"/>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Tốt</w:t>
            </w:r>
          </w:p>
        </w:tc>
        <w:tc>
          <w:tcPr>
            <w:tcW w:w="993" w:type="dxa"/>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Khá</w:t>
            </w:r>
          </w:p>
        </w:tc>
        <w:tc>
          <w:tcPr>
            <w:tcW w:w="992" w:type="dxa"/>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T.Bình</w:t>
            </w:r>
          </w:p>
        </w:tc>
        <w:tc>
          <w:tcPr>
            <w:tcW w:w="819" w:type="dxa"/>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Yếu</w:t>
            </w:r>
          </w:p>
        </w:tc>
      </w:tr>
      <w:tr w:rsidR="000B158C" w:rsidRPr="00267729" w:rsidTr="006C0041">
        <w:trPr>
          <w:trHeight w:val="420"/>
          <w:jc w:val="center"/>
        </w:trPr>
        <w:tc>
          <w:tcPr>
            <w:tcW w:w="678"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1</w:t>
            </w:r>
          </w:p>
        </w:tc>
        <w:tc>
          <w:tcPr>
            <w:tcW w:w="4678"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Phù hợp với nội dung DHLS</w:t>
            </w:r>
          </w:p>
        </w:tc>
        <w:tc>
          <w:tcPr>
            <w:tcW w:w="850"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993"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992"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819"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6C0041">
        <w:trPr>
          <w:trHeight w:val="445"/>
          <w:jc w:val="center"/>
        </w:trPr>
        <w:tc>
          <w:tcPr>
            <w:tcW w:w="678"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2</w:t>
            </w:r>
          </w:p>
        </w:tc>
        <w:tc>
          <w:tcPr>
            <w:tcW w:w="4678"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Phù hợp với PPDHLS</w:t>
            </w:r>
          </w:p>
        </w:tc>
        <w:tc>
          <w:tcPr>
            <w:tcW w:w="850"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993"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992"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819"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6C0041">
        <w:trPr>
          <w:trHeight w:val="682"/>
          <w:jc w:val="center"/>
        </w:trPr>
        <w:tc>
          <w:tcPr>
            <w:tcW w:w="678"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3</w:t>
            </w:r>
          </w:p>
        </w:tc>
        <w:tc>
          <w:tcPr>
            <w:tcW w:w="4678"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Phối hợp các phương tiện dạy học truyền thống và hiện đại</w:t>
            </w:r>
          </w:p>
        </w:tc>
        <w:tc>
          <w:tcPr>
            <w:tcW w:w="850"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993"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992"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819"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6C0041">
        <w:trPr>
          <w:trHeight w:val="684"/>
          <w:jc w:val="center"/>
        </w:trPr>
        <w:tc>
          <w:tcPr>
            <w:tcW w:w="678"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4</w:t>
            </w:r>
          </w:p>
        </w:tc>
        <w:tc>
          <w:tcPr>
            <w:tcW w:w="4678"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Khai thác tối đa các thiết bị DHLS để kích thích tính tích cực học tập của SV</w:t>
            </w:r>
          </w:p>
        </w:tc>
        <w:tc>
          <w:tcPr>
            <w:tcW w:w="850"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993"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992"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819"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6C0041">
        <w:trPr>
          <w:trHeight w:val="411"/>
          <w:jc w:val="center"/>
        </w:trPr>
        <w:tc>
          <w:tcPr>
            <w:tcW w:w="678"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5</w:t>
            </w:r>
          </w:p>
        </w:tc>
        <w:tc>
          <w:tcPr>
            <w:tcW w:w="4678"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SV khai thác được thông tin trong quá trình học LS</w:t>
            </w:r>
          </w:p>
        </w:tc>
        <w:tc>
          <w:tcPr>
            <w:tcW w:w="850"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993"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992"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819"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6C0041">
        <w:trPr>
          <w:trHeight w:val="435"/>
          <w:jc w:val="center"/>
        </w:trPr>
        <w:tc>
          <w:tcPr>
            <w:tcW w:w="678"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6</w:t>
            </w:r>
          </w:p>
        </w:tc>
        <w:tc>
          <w:tcPr>
            <w:tcW w:w="4678"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 xml:space="preserve">SV kết nối được với GV và các nhà khoa học </w:t>
            </w:r>
          </w:p>
        </w:tc>
        <w:tc>
          <w:tcPr>
            <w:tcW w:w="850"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993"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992"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819"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6C0041">
        <w:trPr>
          <w:trHeight w:val="696"/>
          <w:jc w:val="center"/>
        </w:trPr>
        <w:tc>
          <w:tcPr>
            <w:tcW w:w="678" w:type="dxa"/>
          </w:tcPr>
          <w:p w:rsidR="008E2711" w:rsidRPr="00267729" w:rsidRDefault="008E2711" w:rsidP="006C0041">
            <w:pPr>
              <w:spacing w:before="60" w:line="288" w:lineRule="auto"/>
              <w:ind w:left="-57" w:right="-57"/>
              <w:jc w:val="center"/>
              <w:rPr>
                <w:rFonts w:ascii="Times New Roman" w:hAnsi="Times New Roman"/>
                <w:b/>
                <w:sz w:val="22"/>
                <w:szCs w:val="22"/>
              </w:rPr>
            </w:pPr>
            <w:r w:rsidRPr="00267729">
              <w:rPr>
                <w:rFonts w:ascii="Times New Roman" w:hAnsi="Times New Roman"/>
                <w:b/>
                <w:sz w:val="22"/>
                <w:szCs w:val="22"/>
              </w:rPr>
              <w:lastRenderedPageBreak/>
              <w:t>7</w:t>
            </w:r>
          </w:p>
        </w:tc>
        <w:tc>
          <w:tcPr>
            <w:tcW w:w="4678"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Khơi gợi và duy trì hứng thú trong quá trình học tập và nghiên cứu của SV</w:t>
            </w:r>
          </w:p>
        </w:tc>
        <w:tc>
          <w:tcPr>
            <w:tcW w:w="850"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993"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992"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819" w:type="dxa"/>
          </w:tcPr>
          <w:p w:rsidR="008E2711" w:rsidRPr="00267729" w:rsidRDefault="008E2711" w:rsidP="006C0041">
            <w:pPr>
              <w:spacing w:before="60" w:line="288" w:lineRule="auto"/>
              <w:ind w:left="-57" w:right="-57"/>
              <w:jc w:val="center"/>
              <w:rPr>
                <w:rFonts w:ascii="Times New Roman" w:hAnsi="Times New Roman"/>
                <w:sz w:val="22"/>
                <w:szCs w:val="22"/>
              </w:rPr>
            </w:pPr>
          </w:p>
        </w:tc>
      </w:tr>
      <w:tr w:rsidR="000B158C" w:rsidRPr="00267729" w:rsidTr="006C0041">
        <w:trPr>
          <w:trHeight w:val="977"/>
          <w:jc w:val="center"/>
        </w:trPr>
        <w:tc>
          <w:tcPr>
            <w:tcW w:w="678" w:type="dxa"/>
          </w:tcPr>
          <w:p w:rsidR="008E2711" w:rsidRPr="00267729" w:rsidRDefault="008E2711" w:rsidP="006C0041">
            <w:pPr>
              <w:spacing w:before="60" w:line="288" w:lineRule="auto"/>
              <w:ind w:left="-57" w:right="-57"/>
              <w:jc w:val="center"/>
              <w:rPr>
                <w:rFonts w:ascii="Times New Roman" w:hAnsi="Times New Roman"/>
                <w:b/>
                <w:sz w:val="22"/>
                <w:szCs w:val="22"/>
              </w:rPr>
            </w:pPr>
            <w:r w:rsidRPr="00267729">
              <w:rPr>
                <w:rFonts w:ascii="Times New Roman" w:hAnsi="Times New Roman"/>
                <w:b/>
                <w:sz w:val="22"/>
                <w:szCs w:val="22"/>
              </w:rPr>
              <w:t>8</w:t>
            </w:r>
          </w:p>
        </w:tc>
        <w:tc>
          <w:tcPr>
            <w:tcW w:w="4678"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 xml:space="preserve">SV được làm quen, tiếp xúc được nhiều mặt bệnh và được gặp các ca bệnh điển hình của một số bệnh hiếm  </w:t>
            </w:r>
          </w:p>
        </w:tc>
        <w:tc>
          <w:tcPr>
            <w:tcW w:w="850"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993"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992"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819" w:type="dxa"/>
          </w:tcPr>
          <w:p w:rsidR="008E2711" w:rsidRPr="00267729" w:rsidRDefault="008E2711" w:rsidP="006C0041">
            <w:pPr>
              <w:spacing w:before="60" w:line="288" w:lineRule="auto"/>
              <w:ind w:left="-57" w:right="-57"/>
              <w:jc w:val="center"/>
              <w:rPr>
                <w:rFonts w:ascii="Times New Roman" w:hAnsi="Times New Roman"/>
                <w:sz w:val="22"/>
                <w:szCs w:val="22"/>
              </w:rPr>
            </w:pPr>
          </w:p>
        </w:tc>
      </w:tr>
      <w:tr w:rsidR="000B158C" w:rsidRPr="00267729" w:rsidTr="006C0041">
        <w:trPr>
          <w:trHeight w:val="551"/>
          <w:jc w:val="center"/>
        </w:trPr>
        <w:tc>
          <w:tcPr>
            <w:tcW w:w="678" w:type="dxa"/>
          </w:tcPr>
          <w:p w:rsidR="008E2711" w:rsidRPr="00267729" w:rsidRDefault="008E2711" w:rsidP="006C0041">
            <w:pPr>
              <w:spacing w:before="60" w:line="288" w:lineRule="auto"/>
              <w:ind w:left="-57" w:right="-57"/>
              <w:jc w:val="center"/>
              <w:rPr>
                <w:rFonts w:ascii="Times New Roman" w:hAnsi="Times New Roman"/>
                <w:b/>
                <w:sz w:val="22"/>
                <w:szCs w:val="22"/>
              </w:rPr>
            </w:pPr>
            <w:r w:rsidRPr="00267729">
              <w:rPr>
                <w:rFonts w:ascii="Times New Roman" w:hAnsi="Times New Roman"/>
                <w:b/>
                <w:sz w:val="22"/>
                <w:szCs w:val="22"/>
              </w:rPr>
              <w:t>9</w:t>
            </w:r>
          </w:p>
        </w:tc>
        <w:tc>
          <w:tcPr>
            <w:tcW w:w="4678"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SV có cơ hội được tiếp cận với các công nghệ y học hiện đại</w:t>
            </w:r>
          </w:p>
        </w:tc>
        <w:tc>
          <w:tcPr>
            <w:tcW w:w="850"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993"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992"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819" w:type="dxa"/>
          </w:tcPr>
          <w:p w:rsidR="008E2711" w:rsidRPr="00267729" w:rsidRDefault="008E2711" w:rsidP="006C0041">
            <w:pPr>
              <w:spacing w:before="60" w:line="288" w:lineRule="auto"/>
              <w:ind w:left="-57" w:right="-57"/>
              <w:jc w:val="center"/>
              <w:rPr>
                <w:rFonts w:ascii="Times New Roman" w:hAnsi="Times New Roman"/>
                <w:sz w:val="22"/>
                <w:szCs w:val="22"/>
              </w:rPr>
            </w:pPr>
          </w:p>
        </w:tc>
      </w:tr>
      <w:tr w:rsidR="000B158C" w:rsidRPr="00267729" w:rsidTr="006C0041">
        <w:trPr>
          <w:trHeight w:val="348"/>
          <w:jc w:val="center"/>
        </w:trPr>
        <w:tc>
          <w:tcPr>
            <w:tcW w:w="678" w:type="dxa"/>
          </w:tcPr>
          <w:p w:rsidR="008E2711" w:rsidRPr="00267729" w:rsidRDefault="008E2711" w:rsidP="006C0041">
            <w:pPr>
              <w:spacing w:before="60" w:line="288" w:lineRule="auto"/>
              <w:ind w:left="-57" w:right="-57"/>
              <w:jc w:val="center"/>
              <w:rPr>
                <w:rFonts w:ascii="Times New Roman" w:hAnsi="Times New Roman"/>
                <w:b/>
                <w:sz w:val="22"/>
                <w:szCs w:val="22"/>
              </w:rPr>
            </w:pPr>
            <w:r w:rsidRPr="00267729">
              <w:rPr>
                <w:rFonts w:ascii="Times New Roman" w:hAnsi="Times New Roman"/>
                <w:b/>
                <w:sz w:val="22"/>
                <w:szCs w:val="22"/>
              </w:rPr>
              <w:t>10</w:t>
            </w:r>
          </w:p>
        </w:tc>
        <w:tc>
          <w:tcPr>
            <w:tcW w:w="4678" w:type="dxa"/>
          </w:tcPr>
          <w:p w:rsidR="008E2711" w:rsidRPr="00267729" w:rsidRDefault="008E2711" w:rsidP="006C0041">
            <w:pPr>
              <w:spacing w:before="20" w:line="288" w:lineRule="auto"/>
              <w:ind w:right="-57"/>
              <w:jc w:val="both"/>
              <w:rPr>
                <w:rFonts w:ascii="Times New Roman" w:hAnsi="Times New Roman"/>
                <w:sz w:val="22"/>
                <w:szCs w:val="22"/>
              </w:rPr>
            </w:pPr>
            <w:r w:rsidRPr="00267729">
              <w:rPr>
                <w:rFonts w:ascii="Times New Roman" w:hAnsi="Times New Roman"/>
                <w:sz w:val="22"/>
                <w:szCs w:val="22"/>
              </w:rPr>
              <w:t>Nâng cao kỹ năng sử dụng các thiết bị y tế cho SV</w:t>
            </w:r>
          </w:p>
        </w:tc>
        <w:tc>
          <w:tcPr>
            <w:tcW w:w="850"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993"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992"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819" w:type="dxa"/>
          </w:tcPr>
          <w:p w:rsidR="008E2711" w:rsidRPr="00267729" w:rsidRDefault="008E2711" w:rsidP="006C0041">
            <w:pPr>
              <w:spacing w:before="60" w:line="288" w:lineRule="auto"/>
              <w:ind w:left="-57" w:right="-57"/>
              <w:jc w:val="center"/>
              <w:rPr>
                <w:rFonts w:ascii="Times New Roman" w:hAnsi="Times New Roman"/>
                <w:sz w:val="22"/>
                <w:szCs w:val="22"/>
              </w:rPr>
            </w:pPr>
          </w:p>
        </w:tc>
      </w:tr>
    </w:tbl>
    <w:p w:rsidR="008E2711" w:rsidRPr="00267729" w:rsidRDefault="008E2711" w:rsidP="008E2711">
      <w:pPr>
        <w:spacing w:before="40" w:line="312" w:lineRule="auto"/>
        <w:ind w:firstLine="720"/>
        <w:jc w:val="both"/>
        <w:rPr>
          <w:rFonts w:ascii="Times New Roman" w:hAnsi="Times New Roman"/>
          <w:noProof/>
          <w:sz w:val="26"/>
          <w:szCs w:val="26"/>
        </w:rPr>
      </w:pPr>
      <w:r w:rsidRPr="00267729">
        <w:rPr>
          <w:rFonts w:ascii="Times New Roman" w:hAnsi="Times New Roman"/>
          <w:b/>
          <w:noProof/>
          <w:sz w:val="26"/>
          <w:szCs w:val="26"/>
        </w:rPr>
        <w:t xml:space="preserve">7. </w:t>
      </w:r>
      <w:r w:rsidRPr="00267729">
        <w:rPr>
          <w:rFonts w:ascii="Times New Roman" w:hAnsi="Times New Roman"/>
          <w:noProof/>
          <w:sz w:val="26"/>
          <w:szCs w:val="26"/>
        </w:rPr>
        <w:t xml:space="preserve"> Ông/Bà vui lòng cho biết mức độ hiệu quả sử dụng các hình thức tổ chức dạy học lâm sàng cho sinh viện hiện nay ?</w:t>
      </w:r>
    </w:p>
    <w:tbl>
      <w:tblPr>
        <w:tblW w:w="94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
        <w:gridCol w:w="2174"/>
        <w:gridCol w:w="567"/>
        <w:gridCol w:w="567"/>
        <w:gridCol w:w="649"/>
        <w:gridCol w:w="567"/>
        <w:gridCol w:w="627"/>
        <w:gridCol w:w="567"/>
        <w:gridCol w:w="648"/>
        <w:gridCol w:w="567"/>
        <w:gridCol w:w="495"/>
        <w:gridCol w:w="473"/>
        <w:gridCol w:w="661"/>
        <w:gridCol w:w="497"/>
      </w:tblGrid>
      <w:tr w:rsidR="000B158C" w:rsidRPr="00267729" w:rsidTr="000338DC">
        <w:trPr>
          <w:jc w:val="center"/>
        </w:trPr>
        <w:tc>
          <w:tcPr>
            <w:tcW w:w="403" w:type="dxa"/>
            <w:vMerge w:val="restart"/>
          </w:tcPr>
          <w:p w:rsidR="008E2711" w:rsidRPr="00267729" w:rsidRDefault="008E2711" w:rsidP="000338DC">
            <w:pPr>
              <w:spacing w:before="40" w:line="300" w:lineRule="auto"/>
              <w:ind w:right="-57"/>
              <w:rPr>
                <w:rFonts w:ascii="Times New Roman" w:hAnsi="Times New Roman"/>
                <w:b/>
                <w:sz w:val="18"/>
                <w:szCs w:val="18"/>
              </w:rPr>
            </w:pPr>
          </w:p>
          <w:p w:rsidR="008E2711" w:rsidRPr="00267729" w:rsidRDefault="008E2711" w:rsidP="000338DC">
            <w:pPr>
              <w:spacing w:before="40" w:line="300" w:lineRule="auto"/>
              <w:ind w:left="-57" w:right="-57"/>
              <w:jc w:val="center"/>
              <w:rPr>
                <w:rFonts w:ascii="Times New Roman" w:hAnsi="Times New Roman"/>
                <w:b/>
                <w:sz w:val="18"/>
                <w:szCs w:val="18"/>
              </w:rPr>
            </w:pPr>
            <w:r w:rsidRPr="00267729">
              <w:rPr>
                <w:rFonts w:ascii="Times New Roman" w:hAnsi="Times New Roman"/>
                <w:b/>
                <w:sz w:val="18"/>
                <w:szCs w:val="18"/>
              </w:rPr>
              <w:t>TT</w:t>
            </w:r>
          </w:p>
        </w:tc>
        <w:tc>
          <w:tcPr>
            <w:tcW w:w="2174" w:type="dxa"/>
            <w:vMerge w:val="restart"/>
          </w:tcPr>
          <w:p w:rsidR="008E2711" w:rsidRPr="00267729" w:rsidRDefault="008E2711" w:rsidP="000338DC">
            <w:pPr>
              <w:spacing w:before="40" w:line="300" w:lineRule="auto"/>
              <w:ind w:right="-57"/>
              <w:rPr>
                <w:rFonts w:ascii="Times New Roman" w:hAnsi="Times New Roman"/>
                <w:b/>
                <w:sz w:val="18"/>
                <w:szCs w:val="18"/>
              </w:rPr>
            </w:pPr>
          </w:p>
          <w:p w:rsidR="008E2711" w:rsidRPr="00267729" w:rsidRDefault="008E2711" w:rsidP="000338DC">
            <w:pPr>
              <w:spacing w:before="40" w:line="300" w:lineRule="auto"/>
              <w:ind w:left="-57" w:right="-57"/>
              <w:jc w:val="center"/>
              <w:rPr>
                <w:rFonts w:ascii="Times New Roman" w:hAnsi="Times New Roman"/>
                <w:b/>
                <w:sz w:val="18"/>
                <w:szCs w:val="18"/>
              </w:rPr>
            </w:pPr>
            <w:r w:rsidRPr="00267729">
              <w:rPr>
                <w:rFonts w:ascii="Times New Roman" w:hAnsi="Times New Roman"/>
                <w:b/>
                <w:sz w:val="22"/>
                <w:szCs w:val="22"/>
              </w:rPr>
              <w:t>Các HTTC DHLS</w:t>
            </w:r>
          </w:p>
        </w:tc>
        <w:tc>
          <w:tcPr>
            <w:tcW w:w="6885" w:type="dxa"/>
            <w:gridSpan w:val="12"/>
          </w:tcPr>
          <w:p w:rsidR="008E2711" w:rsidRPr="00267729" w:rsidRDefault="008E2711" w:rsidP="000338DC">
            <w:pPr>
              <w:spacing w:before="40" w:line="300" w:lineRule="auto"/>
              <w:ind w:left="-57" w:right="-57"/>
              <w:jc w:val="center"/>
              <w:rPr>
                <w:rFonts w:ascii="Times New Roman" w:hAnsi="Times New Roman"/>
                <w:b/>
                <w:sz w:val="18"/>
                <w:szCs w:val="18"/>
              </w:rPr>
            </w:pPr>
            <w:r w:rsidRPr="00267729">
              <w:rPr>
                <w:rFonts w:ascii="Times New Roman" w:hAnsi="Times New Roman"/>
                <w:b/>
                <w:sz w:val="22"/>
                <w:szCs w:val="22"/>
              </w:rPr>
              <w:t>Kết quả sử dụng</w:t>
            </w:r>
          </w:p>
        </w:tc>
      </w:tr>
      <w:tr w:rsidR="000B158C" w:rsidRPr="00267729" w:rsidTr="000338DC">
        <w:trPr>
          <w:jc w:val="center"/>
        </w:trPr>
        <w:tc>
          <w:tcPr>
            <w:tcW w:w="403" w:type="dxa"/>
            <w:vMerge/>
          </w:tcPr>
          <w:p w:rsidR="008E2711" w:rsidRPr="00267729" w:rsidRDefault="008E2711" w:rsidP="000338DC">
            <w:pPr>
              <w:spacing w:before="40" w:line="300" w:lineRule="auto"/>
              <w:ind w:left="-57" w:right="-57"/>
              <w:jc w:val="center"/>
              <w:rPr>
                <w:rFonts w:ascii="Times New Roman" w:hAnsi="Times New Roman"/>
                <w:b/>
                <w:sz w:val="18"/>
                <w:szCs w:val="18"/>
              </w:rPr>
            </w:pPr>
          </w:p>
        </w:tc>
        <w:tc>
          <w:tcPr>
            <w:tcW w:w="2174" w:type="dxa"/>
            <w:vMerge/>
          </w:tcPr>
          <w:p w:rsidR="008E2711" w:rsidRPr="00267729" w:rsidRDefault="008E2711" w:rsidP="000338DC">
            <w:pPr>
              <w:spacing w:before="40" w:line="300" w:lineRule="auto"/>
              <w:ind w:left="-57" w:right="-57"/>
              <w:jc w:val="center"/>
              <w:rPr>
                <w:rFonts w:ascii="Times New Roman" w:hAnsi="Times New Roman"/>
                <w:b/>
                <w:sz w:val="18"/>
                <w:szCs w:val="18"/>
              </w:rPr>
            </w:pPr>
          </w:p>
        </w:tc>
        <w:tc>
          <w:tcPr>
            <w:tcW w:w="2350" w:type="dxa"/>
            <w:gridSpan w:val="4"/>
          </w:tcPr>
          <w:p w:rsidR="008E2711" w:rsidRPr="00267729" w:rsidRDefault="008E2711" w:rsidP="000338DC">
            <w:pPr>
              <w:spacing w:before="40" w:line="300" w:lineRule="auto"/>
              <w:ind w:left="-57" w:right="-57"/>
              <w:jc w:val="center"/>
              <w:rPr>
                <w:rFonts w:ascii="Times New Roman" w:hAnsi="Times New Roman"/>
                <w:b/>
                <w:sz w:val="18"/>
                <w:szCs w:val="18"/>
              </w:rPr>
            </w:pPr>
            <w:r w:rsidRPr="00267729">
              <w:rPr>
                <w:rFonts w:ascii="Times New Roman" w:hAnsi="Times New Roman"/>
                <w:b/>
                <w:sz w:val="18"/>
                <w:szCs w:val="18"/>
              </w:rPr>
              <w:t>Kiến thức</w:t>
            </w:r>
          </w:p>
        </w:tc>
        <w:tc>
          <w:tcPr>
            <w:tcW w:w="2409" w:type="dxa"/>
            <w:gridSpan w:val="4"/>
          </w:tcPr>
          <w:p w:rsidR="008E2711" w:rsidRPr="00267729" w:rsidRDefault="008E2711" w:rsidP="000338DC">
            <w:pPr>
              <w:spacing w:before="40" w:line="300" w:lineRule="auto"/>
              <w:ind w:left="-57" w:right="-57"/>
              <w:jc w:val="center"/>
              <w:rPr>
                <w:rFonts w:ascii="Times New Roman" w:hAnsi="Times New Roman"/>
                <w:b/>
                <w:sz w:val="20"/>
                <w:szCs w:val="20"/>
              </w:rPr>
            </w:pPr>
            <w:r w:rsidRPr="00267729">
              <w:rPr>
                <w:rFonts w:ascii="Times New Roman" w:hAnsi="Times New Roman"/>
                <w:b/>
                <w:sz w:val="20"/>
                <w:szCs w:val="20"/>
              </w:rPr>
              <w:t>Kỹ năng</w:t>
            </w:r>
          </w:p>
        </w:tc>
        <w:tc>
          <w:tcPr>
            <w:tcW w:w="2126" w:type="dxa"/>
            <w:gridSpan w:val="4"/>
          </w:tcPr>
          <w:p w:rsidR="008E2711" w:rsidRPr="00267729" w:rsidRDefault="008E2711" w:rsidP="000338DC">
            <w:pPr>
              <w:spacing w:before="40" w:line="300" w:lineRule="auto"/>
              <w:ind w:left="-57" w:right="-57"/>
              <w:jc w:val="center"/>
              <w:rPr>
                <w:rFonts w:ascii="Times New Roman" w:hAnsi="Times New Roman"/>
                <w:b/>
                <w:sz w:val="20"/>
                <w:szCs w:val="20"/>
              </w:rPr>
            </w:pPr>
            <w:r w:rsidRPr="00267729">
              <w:rPr>
                <w:rFonts w:ascii="Times New Roman" w:hAnsi="Times New Roman"/>
                <w:b/>
                <w:sz w:val="20"/>
                <w:szCs w:val="20"/>
              </w:rPr>
              <w:t>Thái độ</w:t>
            </w:r>
          </w:p>
        </w:tc>
      </w:tr>
      <w:tr w:rsidR="000B158C" w:rsidRPr="00267729" w:rsidTr="000338DC">
        <w:trPr>
          <w:jc w:val="center"/>
        </w:trPr>
        <w:tc>
          <w:tcPr>
            <w:tcW w:w="403" w:type="dxa"/>
            <w:vMerge/>
          </w:tcPr>
          <w:p w:rsidR="008E2711" w:rsidRPr="00267729" w:rsidRDefault="008E2711" w:rsidP="000338DC">
            <w:pPr>
              <w:spacing w:before="40" w:line="300" w:lineRule="auto"/>
              <w:ind w:left="-57" w:right="-57"/>
              <w:jc w:val="center"/>
              <w:rPr>
                <w:rFonts w:ascii="Times New Roman" w:hAnsi="Times New Roman"/>
                <w:b/>
                <w:sz w:val="18"/>
                <w:szCs w:val="18"/>
              </w:rPr>
            </w:pPr>
          </w:p>
        </w:tc>
        <w:tc>
          <w:tcPr>
            <w:tcW w:w="2174" w:type="dxa"/>
            <w:vMerge/>
          </w:tcPr>
          <w:p w:rsidR="008E2711" w:rsidRPr="00267729" w:rsidRDefault="008E2711" w:rsidP="000338DC">
            <w:pPr>
              <w:spacing w:before="40" w:line="300" w:lineRule="auto"/>
              <w:ind w:left="-57" w:right="-57"/>
              <w:jc w:val="center"/>
              <w:rPr>
                <w:rFonts w:ascii="Times New Roman" w:hAnsi="Times New Roman"/>
                <w:b/>
                <w:sz w:val="18"/>
                <w:szCs w:val="18"/>
              </w:rPr>
            </w:pPr>
          </w:p>
        </w:tc>
        <w:tc>
          <w:tcPr>
            <w:tcW w:w="567" w:type="dxa"/>
          </w:tcPr>
          <w:p w:rsidR="008E2711" w:rsidRPr="00267729" w:rsidRDefault="008E2711" w:rsidP="000338DC">
            <w:pPr>
              <w:spacing w:before="40" w:line="300" w:lineRule="auto"/>
              <w:ind w:left="-57" w:right="-57"/>
              <w:jc w:val="center"/>
              <w:rPr>
                <w:rFonts w:ascii="Times New Roman" w:hAnsi="Times New Roman"/>
                <w:b/>
                <w:sz w:val="18"/>
                <w:szCs w:val="18"/>
              </w:rPr>
            </w:pPr>
            <w:r w:rsidRPr="00267729">
              <w:rPr>
                <w:rFonts w:ascii="Times New Roman" w:hAnsi="Times New Roman"/>
                <w:b/>
                <w:sz w:val="18"/>
                <w:szCs w:val="18"/>
              </w:rPr>
              <w:t>Tốt</w:t>
            </w:r>
          </w:p>
        </w:tc>
        <w:tc>
          <w:tcPr>
            <w:tcW w:w="567" w:type="dxa"/>
          </w:tcPr>
          <w:p w:rsidR="008E2711" w:rsidRPr="00267729" w:rsidRDefault="008E2711" w:rsidP="000338DC">
            <w:pPr>
              <w:spacing w:before="40" w:line="300" w:lineRule="auto"/>
              <w:ind w:left="-57" w:right="-57"/>
              <w:jc w:val="center"/>
              <w:rPr>
                <w:rFonts w:ascii="Times New Roman" w:hAnsi="Times New Roman"/>
                <w:b/>
                <w:sz w:val="18"/>
                <w:szCs w:val="18"/>
              </w:rPr>
            </w:pPr>
            <w:r w:rsidRPr="00267729">
              <w:rPr>
                <w:rFonts w:ascii="Times New Roman" w:hAnsi="Times New Roman"/>
                <w:b/>
                <w:sz w:val="18"/>
                <w:szCs w:val="18"/>
              </w:rPr>
              <w:t>Khá</w:t>
            </w:r>
          </w:p>
        </w:tc>
        <w:tc>
          <w:tcPr>
            <w:tcW w:w="649" w:type="dxa"/>
          </w:tcPr>
          <w:p w:rsidR="008E2711" w:rsidRPr="00267729" w:rsidRDefault="008E2711" w:rsidP="000338DC">
            <w:pPr>
              <w:spacing w:before="40" w:line="300" w:lineRule="auto"/>
              <w:ind w:left="-57" w:right="-57"/>
              <w:jc w:val="center"/>
              <w:rPr>
                <w:rFonts w:ascii="Times New Roman" w:hAnsi="Times New Roman"/>
                <w:b/>
                <w:sz w:val="18"/>
                <w:szCs w:val="18"/>
              </w:rPr>
            </w:pPr>
            <w:r w:rsidRPr="00267729">
              <w:rPr>
                <w:rFonts w:ascii="Times New Roman" w:hAnsi="Times New Roman"/>
                <w:b/>
                <w:sz w:val="18"/>
                <w:szCs w:val="18"/>
              </w:rPr>
              <w:t>T.Bình</w:t>
            </w:r>
          </w:p>
        </w:tc>
        <w:tc>
          <w:tcPr>
            <w:tcW w:w="567" w:type="dxa"/>
          </w:tcPr>
          <w:p w:rsidR="008E2711" w:rsidRPr="00267729" w:rsidRDefault="008E2711" w:rsidP="000338DC">
            <w:pPr>
              <w:spacing w:before="40" w:line="300" w:lineRule="auto"/>
              <w:ind w:left="-57" w:right="-57"/>
              <w:jc w:val="center"/>
              <w:rPr>
                <w:rFonts w:ascii="Times New Roman" w:hAnsi="Times New Roman"/>
                <w:b/>
                <w:sz w:val="18"/>
                <w:szCs w:val="18"/>
              </w:rPr>
            </w:pPr>
            <w:r w:rsidRPr="00267729">
              <w:rPr>
                <w:rFonts w:ascii="Times New Roman" w:hAnsi="Times New Roman"/>
                <w:b/>
                <w:sz w:val="18"/>
                <w:szCs w:val="18"/>
              </w:rPr>
              <w:t>Yếu</w:t>
            </w:r>
          </w:p>
        </w:tc>
        <w:tc>
          <w:tcPr>
            <w:tcW w:w="627" w:type="dxa"/>
          </w:tcPr>
          <w:p w:rsidR="008E2711" w:rsidRPr="00267729" w:rsidRDefault="008E2711" w:rsidP="000338DC">
            <w:pPr>
              <w:spacing w:before="40" w:line="300" w:lineRule="auto"/>
              <w:ind w:left="-57" w:right="-57"/>
              <w:jc w:val="center"/>
              <w:rPr>
                <w:rFonts w:ascii="Times New Roman" w:hAnsi="Times New Roman"/>
                <w:b/>
                <w:sz w:val="18"/>
                <w:szCs w:val="18"/>
              </w:rPr>
            </w:pPr>
            <w:r w:rsidRPr="00267729">
              <w:rPr>
                <w:rFonts w:ascii="Times New Roman" w:hAnsi="Times New Roman"/>
                <w:b/>
                <w:sz w:val="18"/>
                <w:szCs w:val="18"/>
              </w:rPr>
              <w:t>Tốt</w:t>
            </w:r>
          </w:p>
        </w:tc>
        <w:tc>
          <w:tcPr>
            <w:tcW w:w="567" w:type="dxa"/>
          </w:tcPr>
          <w:p w:rsidR="008E2711" w:rsidRPr="00267729" w:rsidRDefault="008E2711" w:rsidP="000338DC">
            <w:pPr>
              <w:spacing w:before="40" w:line="300" w:lineRule="auto"/>
              <w:ind w:left="-57" w:right="-57"/>
              <w:jc w:val="center"/>
              <w:rPr>
                <w:rFonts w:ascii="Times New Roman" w:hAnsi="Times New Roman"/>
                <w:b/>
                <w:sz w:val="18"/>
                <w:szCs w:val="18"/>
              </w:rPr>
            </w:pPr>
            <w:r w:rsidRPr="00267729">
              <w:rPr>
                <w:rFonts w:ascii="Times New Roman" w:hAnsi="Times New Roman"/>
                <w:b/>
                <w:sz w:val="18"/>
                <w:szCs w:val="18"/>
              </w:rPr>
              <w:t>Khá</w:t>
            </w:r>
          </w:p>
        </w:tc>
        <w:tc>
          <w:tcPr>
            <w:tcW w:w="648" w:type="dxa"/>
          </w:tcPr>
          <w:p w:rsidR="008E2711" w:rsidRPr="00267729" w:rsidRDefault="008E2711" w:rsidP="000338DC">
            <w:pPr>
              <w:spacing w:before="40" w:line="300" w:lineRule="auto"/>
              <w:ind w:left="-57" w:right="-57"/>
              <w:jc w:val="center"/>
              <w:rPr>
                <w:rFonts w:ascii="Times New Roman" w:hAnsi="Times New Roman"/>
                <w:b/>
                <w:sz w:val="18"/>
                <w:szCs w:val="18"/>
              </w:rPr>
            </w:pPr>
            <w:r w:rsidRPr="00267729">
              <w:rPr>
                <w:rFonts w:ascii="Times New Roman" w:hAnsi="Times New Roman"/>
                <w:b/>
                <w:sz w:val="18"/>
                <w:szCs w:val="18"/>
              </w:rPr>
              <w:t>T.Bình</w:t>
            </w:r>
          </w:p>
        </w:tc>
        <w:tc>
          <w:tcPr>
            <w:tcW w:w="567" w:type="dxa"/>
          </w:tcPr>
          <w:p w:rsidR="008E2711" w:rsidRPr="00267729" w:rsidRDefault="008E2711" w:rsidP="000338DC">
            <w:pPr>
              <w:spacing w:before="40" w:line="300" w:lineRule="auto"/>
              <w:ind w:left="-57" w:right="-57"/>
              <w:jc w:val="center"/>
              <w:rPr>
                <w:rFonts w:ascii="Times New Roman" w:hAnsi="Times New Roman"/>
                <w:b/>
                <w:sz w:val="18"/>
                <w:szCs w:val="18"/>
              </w:rPr>
            </w:pPr>
            <w:r w:rsidRPr="00267729">
              <w:rPr>
                <w:rFonts w:ascii="Times New Roman" w:hAnsi="Times New Roman"/>
                <w:b/>
                <w:sz w:val="18"/>
                <w:szCs w:val="18"/>
              </w:rPr>
              <w:t>Yếu</w:t>
            </w:r>
          </w:p>
        </w:tc>
        <w:tc>
          <w:tcPr>
            <w:tcW w:w="495" w:type="dxa"/>
          </w:tcPr>
          <w:p w:rsidR="008E2711" w:rsidRPr="00267729" w:rsidRDefault="008E2711" w:rsidP="000338DC">
            <w:pPr>
              <w:spacing w:before="40" w:line="300" w:lineRule="auto"/>
              <w:ind w:left="-57" w:right="-57"/>
              <w:jc w:val="center"/>
              <w:rPr>
                <w:rFonts w:ascii="Times New Roman" w:hAnsi="Times New Roman"/>
                <w:b/>
                <w:sz w:val="18"/>
                <w:szCs w:val="18"/>
              </w:rPr>
            </w:pPr>
            <w:r w:rsidRPr="00267729">
              <w:rPr>
                <w:rFonts w:ascii="Times New Roman" w:hAnsi="Times New Roman"/>
                <w:b/>
                <w:sz w:val="18"/>
                <w:szCs w:val="18"/>
              </w:rPr>
              <w:t>Tốt</w:t>
            </w:r>
          </w:p>
        </w:tc>
        <w:tc>
          <w:tcPr>
            <w:tcW w:w="473" w:type="dxa"/>
          </w:tcPr>
          <w:p w:rsidR="008E2711" w:rsidRPr="00267729" w:rsidRDefault="008E2711" w:rsidP="000338DC">
            <w:pPr>
              <w:spacing w:before="40" w:line="300" w:lineRule="auto"/>
              <w:ind w:left="-57" w:right="-57"/>
              <w:jc w:val="center"/>
              <w:rPr>
                <w:rFonts w:ascii="Times New Roman" w:hAnsi="Times New Roman"/>
                <w:b/>
                <w:sz w:val="18"/>
                <w:szCs w:val="18"/>
              </w:rPr>
            </w:pPr>
            <w:r w:rsidRPr="00267729">
              <w:rPr>
                <w:rFonts w:ascii="Times New Roman" w:hAnsi="Times New Roman"/>
                <w:b/>
                <w:sz w:val="18"/>
                <w:szCs w:val="18"/>
              </w:rPr>
              <w:t>Khá</w:t>
            </w:r>
          </w:p>
        </w:tc>
        <w:tc>
          <w:tcPr>
            <w:tcW w:w="661" w:type="dxa"/>
          </w:tcPr>
          <w:p w:rsidR="008E2711" w:rsidRPr="00267729" w:rsidRDefault="008E2711" w:rsidP="000338DC">
            <w:pPr>
              <w:spacing w:before="40" w:line="300" w:lineRule="auto"/>
              <w:ind w:left="-57" w:right="-57"/>
              <w:jc w:val="center"/>
              <w:rPr>
                <w:rFonts w:ascii="Times New Roman" w:hAnsi="Times New Roman"/>
                <w:b/>
                <w:sz w:val="18"/>
                <w:szCs w:val="18"/>
              </w:rPr>
            </w:pPr>
            <w:r w:rsidRPr="00267729">
              <w:rPr>
                <w:rFonts w:ascii="Times New Roman" w:hAnsi="Times New Roman"/>
                <w:b/>
                <w:sz w:val="18"/>
                <w:szCs w:val="18"/>
              </w:rPr>
              <w:t>T.Bình</w:t>
            </w:r>
          </w:p>
        </w:tc>
        <w:tc>
          <w:tcPr>
            <w:tcW w:w="497" w:type="dxa"/>
          </w:tcPr>
          <w:p w:rsidR="008E2711" w:rsidRPr="00267729" w:rsidRDefault="008E2711" w:rsidP="000338DC">
            <w:pPr>
              <w:spacing w:before="40" w:line="300" w:lineRule="auto"/>
              <w:ind w:left="-57" w:right="-57"/>
              <w:jc w:val="center"/>
              <w:rPr>
                <w:rFonts w:ascii="Times New Roman" w:hAnsi="Times New Roman"/>
                <w:b/>
                <w:sz w:val="18"/>
                <w:szCs w:val="18"/>
              </w:rPr>
            </w:pPr>
            <w:r w:rsidRPr="00267729">
              <w:rPr>
                <w:rFonts w:ascii="Times New Roman" w:hAnsi="Times New Roman"/>
                <w:b/>
                <w:sz w:val="18"/>
                <w:szCs w:val="18"/>
              </w:rPr>
              <w:t>Yếu</w:t>
            </w:r>
          </w:p>
        </w:tc>
      </w:tr>
      <w:tr w:rsidR="000B158C" w:rsidRPr="00267729" w:rsidTr="000338DC">
        <w:trPr>
          <w:jc w:val="center"/>
        </w:trPr>
        <w:tc>
          <w:tcPr>
            <w:tcW w:w="403" w:type="dxa"/>
          </w:tcPr>
          <w:p w:rsidR="008E2711" w:rsidRPr="00267729" w:rsidRDefault="008E2711" w:rsidP="000338DC">
            <w:pPr>
              <w:spacing w:before="40" w:line="300" w:lineRule="auto"/>
              <w:ind w:left="-57" w:right="-57"/>
              <w:jc w:val="center"/>
              <w:rPr>
                <w:rFonts w:ascii="Times New Roman" w:hAnsi="Times New Roman"/>
                <w:b/>
                <w:sz w:val="18"/>
                <w:szCs w:val="18"/>
              </w:rPr>
            </w:pPr>
            <w:r w:rsidRPr="00267729">
              <w:rPr>
                <w:rFonts w:ascii="Times New Roman" w:hAnsi="Times New Roman"/>
                <w:b/>
                <w:sz w:val="18"/>
                <w:szCs w:val="18"/>
              </w:rPr>
              <w:t>I</w:t>
            </w:r>
          </w:p>
        </w:tc>
        <w:tc>
          <w:tcPr>
            <w:tcW w:w="9059" w:type="dxa"/>
            <w:gridSpan w:val="13"/>
          </w:tcPr>
          <w:p w:rsidR="008E2711" w:rsidRPr="00267729" w:rsidRDefault="008E2711" w:rsidP="000338DC">
            <w:pPr>
              <w:spacing w:before="40" w:line="300" w:lineRule="auto"/>
              <w:ind w:left="-57" w:right="-57"/>
              <w:jc w:val="center"/>
              <w:rPr>
                <w:rFonts w:ascii="Times New Roman" w:hAnsi="Times New Roman"/>
                <w:b/>
                <w:sz w:val="18"/>
                <w:szCs w:val="18"/>
              </w:rPr>
            </w:pPr>
            <w:r w:rsidRPr="00267729">
              <w:rPr>
                <w:rFonts w:ascii="Times New Roman" w:hAnsi="Times New Roman"/>
                <w:b/>
                <w:sz w:val="22"/>
                <w:szCs w:val="22"/>
              </w:rPr>
              <w:t>I. DHLS trên người bệnh</w:t>
            </w:r>
          </w:p>
        </w:tc>
      </w:tr>
      <w:tr w:rsidR="000B158C" w:rsidRPr="00267729" w:rsidTr="000338DC">
        <w:trPr>
          <w:jc w:val="center"/>
        </w:trPr>
        <w:tc>
          <w:tcPr>
            <w:tcW w:w="403" w:type="dxa"/>
          </w:tcPr>
          <w:p w:rsidR="008E2711" w:rsidRPr="00267729" w:rsidRDefault="008E2711" w:rsidP="000338DC">
            <w:pPr>
              <w:spacing w:before="60" w:line="300" w:lineRule="auto"/>
              <w:ind w:left="-57" w:right="-57"/>
              <w:jc w:val="center"/>
              <w:rPr>
                <w:rFonts w:ascii="Times New Roman" w:hAnsi="Times New Roman"/>
                <w:b/>
                <w:sz w:val="20"/>
                <w:szCs w:val="20"/>
              </w:rPr>
            </w:pPr>
            <w:r w:rsidRPr="00267729">
              <w:rPr>
                <w:rFonts w:ascii="Times New Roman" w:hAnsi="Times New Roman"/>
                <w:b/>
                <w:sz w:val="20"/>
                <w:szCs w:val="20"/>
              </w:rPr>
              <w:t>1</w:t>
            </w:r>
          </w:p>
        </w:tc>
        <w:tc>
          <w:tcPr>
            <w:tcW w:w="2174" w:type="dxa"/>
          </w:tcPr>
          <w:p w:rsidR="008E2711" w:rsidRPr="00267729" w:rsidRDefault="008E2711" w:rsidP="000338DC">
            <w:pPr>
              <w:spacing w:before="60" w:line="300" w:lineRule="auto"/>
              <w:ind w:left="-57" w:right="-57"/>
              <w:jc w:val="both"/>
              <w:rPr>
                <w:rFonts w:ascii="Times New Roman" w:hAnsi="Times New Roman"/>
                <w:sz w:val="20"/>
                <w:szCs w:val="22"/>
              </w:rPr>
            </w:pPr>
            <w:r w:rsidRPr="00267729">
              <w:rPr>
                <w:rFonts w:ascii="Times New Roman" w:hAnsi="Times New Roman"/>
                <w:sz w:val="20"/>
                <w:szCs w:val="22"/>
              </w:rPr>
              <w:t>Dạy học bên giường bệnh</w:t>
            </w: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49"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2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48"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95"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73"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61"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97" w:type="dxa"/>
          </w:tcPr>
          <w:p w:rsidR="008E2711" w:rsidRPr="00267729" w:rsidRDefault="008E2711" w:rsidP="000338DC">
            <w:pPr>
              <w:spacing w:before="60" w:line="300" w:lineRule="auto"/>
              <w:ind w:left="-57" w:right="-57"/>
              <w:jc w:val="center"/>
              <w:rPr>
                <w:rFonts w:ascii="Times New Roman" w:hAnsi="Times New Roman"/>
                <w:sz w:val="20"/>
                <w:szCs w:val="20"/>
              </w:rPr>
            </w:pPr>
          </w:p>
        </w:tc>
      </w:tr>
      <w:tr w:rsidR="000B158C" w:rsidRPr="00267729" w:rsidTr="000338DC">
        <w:trPr>
          <w:jc w:val="center"/>
        </w:trPr>
        <w:tc>
          <w:tcPr>
            <w:tcW w:w="403" w:type="dxa"/>
          </w:tcPr>
          <w:p w:rsidR="008E2711" w:rsidRPr="00267729" w:rsidRDefault="008E2711" w:rsidP="000338DC">
            <w:pPr>
              <w:spacing w:before="60" w:line="300" w:lineRule="auto"/>
              <w:ind w:left="-57" w:right="-57"/>
              <w:jc w:val="center"/>
              <w:rPr>
                <w:rFonts w:ascii="Times New Roman" w:hAnsi="Times New Roman"/>
                <w:b/>
                <w:sz w:val="20"/>
                <w:szCs w:val="20"/>
              </w:rPr>
            </w:pPr>
            <w:r w:rsidRPr="00267729">
              <w:rPr>
                <w:rFonts w:ascii="Times New Roman" w:hAnsi="Times New Roman"/>
                <w:b/>
                <w:sz w:val="20"/>
                <w:szCs w:val="20"/>
              </w:rPr>
              <w:t>2</w:t>
            </w:r>
          </w:p>
        </w:tc>
        <w:tc>
          <w:tcPr>
            <w:tcW w:w="2174" w:type="dxa"/>
          </w:tcPr>
          <w:p w:rsidR="008E2711" w:rsidRPr="00267729" w:rsidRDefault="008E2711" w:rsidP="000338DC">
            <w:pPr>
              <w:spacing w:before="60" w:line="300" w:lineRule="auto"/>
              <w:ind w:left="-57" w:right="-57"/>
              <w:jc w:val="both"/>
              <w:rPr>
                <w:rFonts w:ascii="Times New Roman" w:hAnsi="Times New Roman"/>
                <w:sz w:val="20"/>
                <w:szCs w:val="22"/>
              </w:rPr>
            </w:pPr>
            <w:r w:rsidRPr="00267729">
              <w:rPr>
                <w:rFonts w:ascii="Times New Roman" w:hAnsi="Times New Roman"/>
                <w:sz w:val="20"/>
                <w:szCs w:val="22"/>
              </w:rPr>
              <w:t>Dạy học qua các buổi đi buồng điểm bệnh</w:t>
            </w: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49"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2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48"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95"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73"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61"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97" w:type="dxa"/>
          </w:tcPr>
          <w:p w:rsidR="008E2711" w:rsidRPr="00267729" w:rsidRDefault="008E2711" w:rsidP="000338DC">
            <w:pPr>
              <w:spacing w:before="60" w:line="300" w:lineRule="auto"/>
              <w:ind w:left="-57" w:right="-57"/>
              <w:jc w:val="center"/>
              <w:rPr>
                <w:rFonts w:ascii="Times New Roman" w:hAnsi="Times New Roman"/>
                <w:sz w:val="20"/>
                <w:szCs w:val="20"/>
              </w:rPr>
            </w:pPr>
          </w:p>
        </w:tc>
      </w:tr>
      <w:tr w:rsidR="000B158C" w:rsidRPr="00267729" w:rsidTr="000338DC">
        <w:trPr>
          <w:jc w:val="center"/>
        </w:trPr>
        <w:tc>
          <w:tcPr>
            <w:tcW w:w="403" w:type="dxa"/>
          </w:tcPr>
          <w:p w:rsidR="008E2711" w:rsidRPr="00267729" w:rsidRDefault="008E2711" w:rsidP="000338DC">
            <w:pPr>
              <w:spacing w:before="60" w:line="300" w:lineRule="auto"/>
              <w:ind w:left="-57" w:right="-57"/>
              <w:jc w:val="center"/>
              <w:rPr>
                <w:rFonts w:ascii="Times New Roman" w:hAnsi="Times New Roman"/>
                <w:b/>
                <w:sz w:val="20"/>
                <w:szCs w:val="20"/>
              </w:rPr>
            </w:pPr>
            <w:r w:rsidRPr="00267729">
              <w:rPr>
                <w:rFonts w:ascii="Times New Roman" w:hAnsi="Times New Roman"/>
                <w:b/>
                <w:sz w:val="20"/>
                <w:szCs w:val="20"/>
              </w:rPr>
              <w:t>3</w:t>
            </w:r>
          </w:p>
        </w:tc>
        <w:tc>
          <w:tcPr>
            <w:tcW w:w="2174" w:type="dxa"/>
          </w:tcPr>
          <w:p w:rsidR="008E2711" w:rsidRPr="00267729" w:rsidRDefault="008E2711" w:rsidP="000338DC">
            <w:pPr>
              <w:spacing w:before="60" w:line="300" w:lineRule="auto"/>
              <w:ind w:left="-57" w:right="-57"/>
              <w:jc w:val="both"/>
              <w:rPr>
                <w:rFonts w:ascii="Times New Roman" w:hAnsi="Times New Roman"/>
                <w:sz w:val="20"/>
                <w:szCs w:val="22"/>
              </w:rPr>
            </w:pPr>
            <w:r w:rsidRPr="00267729">
              <w:rPr>
                <w:rFonts w:ascii="Times New Roman" w:hAnsi="Times New Roman"/>
                <w:sz w:val="20"/>
                <w:szCs w:val="22"/>
              </w:rPr>
              <w:t>Dạy học thông qua buổi giao ban</w:t>
            </w: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49"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2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48"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95"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73"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61"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97" w:type="dxa"/>
          </w:tcPr>
          <w:p w:rsidR="008E2711" w:rsidRPr="00267729" w:rsidRDefault="008E2711" w:rsidP="000338DC">
            <w:pPr>
              <w:spacing w:before="60" w:line="300" w:lineRule="auto"/>
              <w:ind w:left="-57" w:right="-57"/>
              <w:jc w:val="center"/>
              <w:rPr>
                <w:rFonts w:ascii="Times New Roman" w:hAnsi="Times New Roman"/>
                <w:sz w:val="20"/>
                <w:szCs w:val="20"/>
              </w:rPr>
            </w:pPr>
          </w:p>
        </w:tc>
      </w:tr>
      <w:tr w:rsidR="000B158C" w:rsidRPr="00267729" w:rsidTr="000338DC">
        <w:trPr>
          <w:jc w:val="center"/>
        </w:trPr>
        <w:tc>
          <w:tcPr>
            <w:tcW w:w="403" w:type="dxa"/>
          </w:tcPr>
          <w:p w:rsidR="008E2711" w:rsidRPr="00267729" w:rsidRDefault="008E2711" w:rsidP="000338DC">
            <w:pPr>
              <w:spacing w:before="60" w:line="300" w:lineRule="auto"/>
              <w:ind w:left="-57" w:right="-57"/>
              <w:jc w:val="center"/>
              <w:rPr>
                <w:rFonts w:ascii="Times New Roman" w:hAnsi="Times New Roman"/>
                <w:b/>
                <w:sz w:val="20"/>
                <w:szCs w:val="20"/>
              </w:rPr>
            </w:pPr>
            <w:r w:rsidRPr="00267729">
              <w:rPr>
                <w:rFonts w:ascii="Times New Roman" w:hAnsi="Times New Roman"/>
                <w:b/>
                <w:sz w:val="20"/>
                <w:szCs w:val="20"/>
              </w:rPr>
              <w:t>4</w:t>
            </w:r>
          </w:p>
        </w:tc>
        <w:tc>
          <w:tcPr>
            <w:tcW w:w="2174" w:type="dxa"/>
          </w:tcPr>
          <w:p w:rsidR="008E2711" w:rsidRPr="00267729" w:rsidRDefault="008E2711" w:rsidP="000338DC">
            <w:pPr>
              <w:spacing w:before="60" w:line="300" w:lineRule="auto"/>
              <w:ind w:left="-57" w:right="-57"/>
              <w:jc w:val="both"/>
              <w:rPr>
                <w:rFonts w:ascii="Times New Roman" w:hAnsi="Times New Roman"/>
                <w:sz w:val="20"/>
                <w:szCs w:val="22"/>
              </w:rPr>
            </w:pPr>
            <w:r w:rsidRPr="00267729">
              <w:rPr>
                <w:rFonts w:ascii="Times New Roman" w:hAnsi="Times New Roman"/>
                <w:sz w:val="20"/>
                <w:szCs w:val="22"/>
              </w:rPr>
              <w:t>Dạy học thông qua các buổi trực BV</w:t>
            </w: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49"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2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48"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95"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73"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61"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97" w:type="dxa"/>
          </w:tcPr>
          <w:p w:rsidR="008E2711" w:rsidRPr="00267729" w:rsidRDefault="008E2711" w:rsidP="000338DC">
            <w:pPr>
              <w:spacing w:before="60" w:line="300" w:lineRule="auto"/>
              <w:ind w:left="-57" w:right="-57"/>
              <w:jc w:val="center"/>
              <w:rPr>
                <w:rFonts w:ascii="Times New Roman" w:hAnsi="Times New Roman"/>
                <w:sz w:val="20"/>
                <w:szCs w:val="20"/>
              </w:rPr>
            </w:pPr>
          </w:p>
        </w:tc>
      </w:tr>
      <w:tr w:rsidR="000B158C" w:rsidRPr="00267729" w:rsidTr="000338DC">
        <w:trPr>
          <w:jc w:val="center"/>
        </w:trPr>
        <w:tc>
          <w:tcPr>
            <w:tcW w:w="403" w:type="dxa"/>
          </w:tcPr>
          <w:p w:rsidR="008E2711" w:rsidRPr="00267729" w:rsidRDefault="008E2711" w:rsidP="000338DC">
            <w:pPr>
              <w:spacing w:before="60" w:line="300" w:lineRule="auto"/>
              <w:ind w:left="-57" w:right="-57"/>
              <w:jc w:val="center"/>
              <w:rPr>
                <w:rFonts w:ascii="Times New Roman" w:hAnsi="Times New Roman"/>
                <w:b/>
                <w:sz w:val="20"/>
                <w:szCs w:val="20"/>
              </w:rPr>
            </w:pPr>
            <w:r w:rsidRPr="00267729">
              <w:rPr>
                <w:rFonts w:ascii="Times New Roman" w:hAnsi="Times New Roman"/>
                <w:b/>
                <w:sz w:val="20"/>
                <w:szCs w:val="20"/>
              </w:rPr>
              <w:t>5</w:t>
            </w:r>
          </w:p>
        </w:tc>
        <w:tc>
          <w:tcPr>
            <w:tcW w:w="2174" w:type="dxa"/>
          </w:tcPr>
          <w:p w:rsidR="008E2711" w:rsidRPr="00267729" w:rsidRDefault="008E2711" w:rsidP="000338DC">
            <w:pPr>
              <w:spacing w:before="60" w:line="300" w:lineRule="auto"/>
              <w:ind w:left="-57" w:right="-57"/>
              <w:jc w:val="both"/>
              <w:rPr>
                <w:rFonts w:ascii="Times New Roman" w:hAnsi="Times New Roman"/>
                <w:sz w:val="20"/>
                <w:szCs w:val="22"/>
              </w:rPr>
            </w:pPr>
            <w:r w:rsidRPr="00267729">
              <w:rPr>
                <w:rFonts w:ascii="Times New Roman" w:hAnsi="Times New Roman"/>
                <w:sz w:val="20"/>
                <w:szCs w:val="22"/>
              </w:rPr>
              <w:t>Dạy học thông qua hội chẩn, thực hiện thủ thuật và thông qua buồng mổ</w:t>
            </w: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49"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2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48"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95"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73"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61"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97" w:type="dxa"/>
          </w:tcPr>
          <w:p w:rsidR="008E2711" w:rsidRPr="00267729" w:rsidRDefault="008E2711" w:rsidP="000338DC">
            <w:pPr>
              <w:spacing w:before="60" w:line="300" w:lineRule="auto"/>
              <w:ind w:left="-57" w:right="-57"/>
              <w:jc w:val="center"/>
              <w:rPr>
                <w:rFonts w:ascii="Times New Roman" w:hAnsi="Times New Roman"/>
                <w:sz w:val="20"/>
                <w:szCs w:val="20"/>
              </w:rPr>
            </w:pPr>
          </w:p>
        </w:tc>
      </w:tr>
      <w:tr w:rsidR="000B158C" w:rsidRPr="00267729" w:rsidTr="000338DC">
        <w:trPr>
          <w:jc w:val="center"/>
        </w:trPr>
        <w:tc>
          <w:tcPr>
            <w:tcW w:w="403" w:type="dxa"/>
          </w:tcPr>
          <w:p w:rsidR="008E2711" w:rsidRPr="00267729" w:rsidRDefault="008E2711" w:rsidP="000338DC">
            <w:pPr>
              <w:spacing w:before="60" w:line="300" w:lineRule="auto"/>
              <w:ind w:left="-57" w:right="-57"/>
              <w:jc w:val="center"/>
              <w:rPr>
                <w:rFonts w:ascii="Times New Roman" w:hAnsi="Times New Roman"/>
                <w:b/>
                <w:sz w:val="20"/>
                <w:szCs w:val="20"/>
              </w:rPr>
            </w:pPr>
            <w:r w:rsidRPr="00267729">
              <w:rPr>
                <w:rFonts w:ascii="Times New Roman" w:hAnsi="Times New Roman"/>
                <w:b/>
                <w:sz w:val="20"/>
                <w:szCs w:val="20"/>
              </w:rPr>
              <w:t>6</w:t>
            </w:r>
          </w:p>
        </w:tc>
        <w:tc>
          <w:tcPr>
            <w:tcW w:w="2174" w:type="dxa"/>
          </w:tcPr>
          <w:p w:rsidR="008E2711" w:rsidRPr="00267729" w:rsidRDefault="008E2711" w:rsidP="000338DC">
            <w:pPr>
              <w:spacing w:before="60" w:line="300" w:lineRule="auto"/>
              <w:ind w:left="-57" w:right="-57"/>
              <w:jc w:val="both"/>
              <w:rPr>
                <w:rFonts w:ascii="Times New Roman" w:hAnsi="Times New Roman"/>
                <w:sz w:val="20"/>
                <w:szCs w:val="22"/>
              </w:rPr>
            </w:pPr>
            <w:r w:rsidRPr="00267729">
              <w:rPr>
                <w:rFonts w:ascii="Times New Roman" w:hAnsi="Times New Roman"/>
                <w:sz w:val="20"/>
                <w:szCs w:val="22"/>
              </w:rPr>
              <w:t>Dạy học tại giảng đường có bệnh nhân</w:t>
            </w: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49"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2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48"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95"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73"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61"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97" w:type="dxa"/>
          </w:tcPr>
          <w:p w:rsidR="008E2711" w:rsidRPr="00267729" w:rsidRDefault="008E2711" w:rsidP="000338DC">
            <w:pPr>
              <w:spacing w:before="60" w:line="300" w:lineRule="auto"/>
              <w:ind w:left="-57" w:right="-57"/>
              <w:jc w:val="center"/>
              <w:rPr>
                <w:rFonts w:ascii="Times New Roman" w:hAnsi="Times New Roman"/>
                <w:sz w:val="20"/>
                <w:szCs w:val="20"/>
              </w:rPr>
            </w:pPr>
          </w:p>
        </w:tc>
      </w:tr>
      <w:tr w:rsidR="000B158C" w:rsidRPr="00267729" w:rsidTr="000338DC">
        <w:trPr>
          <w:jc w:val="center"/>
        </w:trPr>
        <w:tc>
          <w:tcPr>
            <w:tcW w:w="403" w:type="dxa"/>
          </w:tcPr>
          <w:p w:rsidR="008E2711" w:rsidRPr="00267729" w:rsidRDefault="008E2711" w:rsidP="000338DC">
            <w:pPr>
              <w:spacing w:before="60" w:line="300" w:lineRule="auto"/>
              <w:ind w:left="-57" w:right="-57"/>
              <w:jc w:val="center"/>
              <w:rPr>
                <w:rFonts w:ascii="Times New Roman" w:hAnsi="Times New Roman"/>
                <w:b/>
                <w:sz w:val="20"/>
                <w:szCs w:val="20"/>
              </w:rPr>
            </w:pPr>
            <w:r w:rsidRPr="00267729">
              <w:rPr>
                <w:rFonts w:ascii="Times New Roman" w:hAnsi="Times New Roman"/>
                <w:b/>
                <w:sz w:val="20"/>
                <w:szCs w:val="20"/>
              </w:rPr>
              <w:t>7</w:t>
            </w:r>
          </w:p>
        </w:tc>
        <w:tc>
          <w:tcPr>
            <w:tcW w:w="2174" w:type="dxa"/>
          </w:tcPr>
          <w:p w:rsidR="008E2711" w:rsidRPr="00267729" w:rsidRDefault="008E2711" w:rsidP="000338DC">
            <w:pPr>
              <w:spacing w:before="60" w:line="300" w:lineRule="auto"/>
              <w:ind w:left="-57" w:right="-57"/>
              <w:jc w:val="both"/>
              <w:rPr>
                <w:rFonts w:ascii="Times New Roman" w:hAnsi="Times New Roman"/>
                <w:sz w:val="20"/>
                <w:szCs w:val="22"/>
              </w:rPr>
            </w:pPr>
            <w:r w:rsidRPr="00267729">
              <w:rPr>
                <w:rFonts w:ascii="Times New Roman" w:hAnsi="Times New Roman"/>
                <w:sz w:val="20"/>
                <w:szCs w:val="22"/>
              </w:rPr>
              <w:t>Dạy học bên dường bệnh kết hợp với thảo luận ở giảng đường</w:t>
            </w: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49"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2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48"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95"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73"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61"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97" w:type="dxa"/>
          </w:tcPr>
          <w:p w:rsidR="008E2711" w:rsidRPr="00267729" w:rsidRDefault="008E2711" w:rsidP="000338DC">
            <w:pPr>
              <w:spacing w:before="60" w:line="300" w:lineRule="auto"/>
              <w:ind w:left="-57" w:right="-57"/>
              <w:jc w:val="center"/>
              <w:rPr>
                <w:rFonts w:ascii="Times New Roman" w:hAnsi="Times New Roman"/>
                <w:sz w:val="20"/>
                <w:szCs w:val="20"/>
              </w:rPr>
            </w:pPr>
          </w:p>
        </w:tc>
      </w:tr>
      <w:tr w:rsidR="000B158C" w:rsidRPr="00267729" w:rsidTr="000338DC">
        <w:trPr>
          <w:jc w:val="center"/>
        </w:trPr>
        <w:tc>
          <w:tcPr>
            <w:tcW w:w="403" w:type="dxa"/>
          </w:tcPr>
          <w:p w:rsidR="008E2711" w:rsidRPr="00267729" w:rsidRDefault="008E2711" w:rsidP="000338DC">
            <w:pPr>
              <w:spacing w:before="60" w:line="300" w:lineRule="auto"/>
              <w:ind w:left="-57" w:right="-57"/>
              <w:jc w:val="center"/>
              <w:rPr>
                <w:rFonts w:ascii="Times New Roman" w:hAnsi="Times New Roman"/>
                <w:b/>
                <w:sz w:val="20"/>
                <w:szCs w:val="20"/>
              </w:rPr>
            </w:pPr>
            <w:r w:rsidRPr="00267729">
              <w:rPr>
                <w:rFonts w:ascii="Times New Roman" w:hAnsi="Times New Roman"/>
                <w:b/>
                <w:sz w:val="20"/>
                <w:szCs w:val="20"/>
              </w:rPr>
              <w:t>8</w:t>
            </w:r>
          </w:p>
        </w:tc>
        <w:tc>
          <w:tcPr>
            <w:tcW w:w="2174" w:type="dxa"/>
          </w:tcPr>
          <w:p w:rsidR="008E2711" w:rsidRPr="00267729" w:rsidRDefault="008E2711" w:rsidP="000338DC">
            <w:pPr>
              <w:spacing w:before="60" w:line="300" w:lineRule="auto"/>
              <w:ind w:left="-57" w:right="-57"/>
              <w:jc w:val="both"/>
              <w:rPr>
                <w:rFonts w:ascii="Times New Roman" w:hAnsi="Times New Roman"/>
                <w:sz w:val="20"/>
                <w:szCs w:val="22"/>
              </w:rPr>
            </w:pPr>
            <w:r w:rsidRPr="00267729">
              <w:rPr>
                <w:rFonts w:ascii="Times New Roman" w:hAnsi="Times New Roman"/>
                <w:sz w:val="20"/>
                <w:szCs w:val="22"/>
              </w:rPr>
              <w:t xml:space="preserve">Dạy học qua đối chiếu LS </w:t>
            </w:r>
            <w:r w:rsidR="006C0041" w:rsidRPr="00267729">
              <w:rPr>
                <w:rFonts w:ascii="Times New Roman" w:hAnsi="Times New Roman"/>
                <w:sz w:val="20"/>
                <w:szCs w:val="22"/>
              </w:rPr>
              <w:t>-</w:t>
            </w:r>
            <w:r w:rsidRPr="00267729">
              <w:rPr>
                <w:rFonts w:ascii="Times New Roman" w:hAnsi="Times New Roman"/>
                <w:sz w:val="20"/>
                <w:szCs w:val="22"/>
              </w:rPr>
              <w:t xml:space="preserve"> giải phẩu bệnh</w:t>
            </w: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49"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2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48"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95"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73"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61"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97" w:type="dxa"/>
          </w:tcPr>
          <w:p w:rsidR="008E2711" w:rsidRPr="00267729" w:rsidRDefault="008E2711" w:rsidP="000338DC">
            <w:pPr>
              <w:spacing w:before="60" w:line="300" w:lineRule="auto"/>
              <w:ind w:left="-57" w:right="-57"/>
              <w:jc w:val="center"/>
              <w:rPr>
                <w:rFonts w:ascii="Times New Roman" w:hAnsi="Times New Roman"/>
                <w:sz w:val="20"/>
                <w:szCs w:val="20"/>
              </w:rPr>
            </w:pPr>
          </w:p>
        </w:tc>
      </w:tr>
      <w:tr w:rsidR="000B158C" w:rsidRPr="00267729" w:rsidTr="000338DC">
        <w:trPr>
          <w:jc w:val="center"/>
        </w:trPr>
        <w:tc>
          <w:tcPr>
            <w:tcW w:w="403" w:type="dxa"/>
          </w:tcPr>
          <w:p w:rsidR="008E2711" w:rsidRPr="00267729" w:rsidRDefault="008E2711" w:rsidP="000338DC">
            <w:pPr>
              <w:spacing w:before="60" w:line="300" w:lineRule="auto"/>
              <w:ind w:left="-57" w:right="-57"/>
              <w:jc w:val="center"/>
              <w:rPr>
                <w:rFonts w:ascii="Times New Roman" w:hAnsi="Times New Roman"/>
                <w:b/>
                <w:sz w:val="20"/>
                <w:szCs w:val="20"/>
              </w:rPr>
            </w:pPr>
            <w:r w:rsidRPr="00267729">
              <w:rPr>
                <w:rFonts w:ascii="Times New Roman" w:hAnsi="Times New Roman"/>
                <w:b/>
                <w:sz w:val="20"/>
                <w:szCs w:val="20"/>
              </w:rPr>
              <w:t>II</w:t>
            </w:r>
          </w:p>
        </w:tc>
        <w:tc>
          <w:tcPr>
            <w:tcW w:w="9059" w:type="dxa"/>
            <w:gridSpan w:val="13"/>
          </w:tcPr>
          <w:p w:rsidR="008E2711" w:rsidRPr="00267729" w:rsidRDefault="008E2711" w:rsidP="000338DC">
            <w:pPr>
              <w:spacing w:before="60" w:line="300" w:lineRule="auto"/>
              <w:ind w:left="-57" w:right="-57"/>
              <w:jc w:val="center"/>
              <w:rPr>
                <w:rFonts w:ascii="Times New Roman" w:hAnsi="Times New Roman"/>
                <w:b/>
                <w:sz w:val="20"/>
                <w:szCs w:val="20"/>
              </w:rPr>
            </w:pPr>
            <w:r w:rsidRPr="00267729">
              <w:rPr>
                <w:rFonts w:ascii="Times New Roman" w:hAnsi="Times New Roman"/>
                <w:b/>
                <w:sz w:val="22"/>
                <w:szCs w:val="22"/>
              </w:rPr>
              <w:t>II. DHLS thông qua mô phỏng</w:t>
            </w:r>
          </w:p>
        </w:tc>
      </w:tr>
      <w:tr w:rsidR="000B158C" w:rsidRPr="00267729" w:rsidTr="000338DC">
        <w:trPr>
          <w:jc w:val="center"/>
        </w:trPr>
        <w:tc>
          <w:tcPr>
            <w:tcW w:w="403" w:type="dxa"/>
          </w:tcPr>
          <w:p w:rsidR="008E2711" w:rsidRPr="00267729" w:rsidRDefault="008E2711" w:rsidP="000338DC">
            <w:pPr>
              <w:spacing w:before="60" w:line="300" w:lineRule="auto"/>
              <w:ind w:left="-57" w:right="-57"/>
              <w:jc w:val="center"/>
              <w:rPr>
                <w:rFonts w:ascii="Times New Roman" w:hAnsi="Times New Roman"/>
                <w:b/>
                <w:sz w:val="20"/>
                <w:szCs w:val="20"/>
              </w:rPr>
            </w:pPr>
            <w:r w:rsidRPr="00267729">
              <w:rPr>
                <w:rFonts w:ascii="Times New Roman" w:hAnsi="Times New Roman"/>
                <w:b/>
                <w:sz w:val="20"/>
                <w:szCs w:val="20"/>
              </w:rPr>
              <w:t>1</w:t>
            </w:r>
          </w:p>
        </w:tc>
        <w:tc>
          <w:tcPr>
            <w:tcW w:w="2174" w:type="dxa"/>
          </w:tcPr>
          <w:p w:rsidR="008E2711" w:rsidRPr="00267729" w:rsidRDefault="008E2711" w:rsidP="000338DC">
            <w:pPr>
              <w:spacing w:before="20" w:line="300" w:lineRule="auto"/>
              <w:ind w:left="-57" w:right="-57"/>
              <w:jc w:val="both"/>
              <w:rPr>
                <w:rFonts w:ascii="Times New Roman" w:hAnsi="Times New Roman"/>
                <w:sz w:val="20"/>
                <w:szCs w:val="22"/>
              </w:rPr>
            </w:pPr>
            <w:r w:rsidRPr="00267729">
              <w:rPr>
                <w:rFonts w:ascii="Times New Roman" w:hAnsi="Times New Roman"/>
                <w:sz w:val="20"/>
                <w:szCs w:val="22"/>
              </w:rPr>
              <w:t>Dạy học mô phỏng tại giảng đường</w:t>
            </w: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49"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2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48"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95"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73"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61"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97" w:type="dxa"/>
          </w:tcPr>
          <w:p w:rsidR="008E2711" w:rsidRPr="00267729" w:rsidRDefault="008E2711" w:rsidP="000338DC">
            <w:pPr>
              <w:spacing w:before="60" w:line="300" w:lineRule="auto"/>
              <w:ind w:left="-57" w:right="-57"/>
              <w:jc w:val="center"/>
              <w:rPr>
                <w:rFonts w:ascii="Times New Roman" w:hAnsi="Times New Roman"/>
                <w:sz w:val="20"/>
                <w:szCs w:val="20"/>
              </w:rPr>
            </w:pPr>
          </w:p>
        </w:tc>
      </w:tr>
      <w:tr w:rsidR="000B158C" w:rsidRPr="00267729" w:rsidTr="000338DC">
        <w:trPr>
          <w:jc w:val="center"/>
        </w:trPr>
        <w:tc>
          <w:tcPr>
            <w:tcW w:w="403" w:type="dxa"/>
          </w:tcPr>
          <w:p w:rsidR="008E2711" w:rsidRPr="00267729" w:rsidRDefault="008E2711" w:rsidP="000338DC">
            <w:pPr>
              <w:spacing w:before="60" w:line="300" w:lineRule="auto"/>
              <w:ind w:left="-57" w:right="-57"/>
              <w:jc w:val="center"/>
              <w:rPr>
                <w:rFonts w:ascii="Times New Roman" w:hAnsi="Times New Roman"/>
                <w:b/>
                <w:sz w:val="20"/>
                <w:szCs w:val="20"/>
              </w:rPr>
            </w:pPr>
            <w:r w:rsidRPr="00267729">
              <w:rPr>
                <w:rFonts w:ascii="Times New Roman" w:hAnsi="Times New Roman"/>
                <w:b/>
                <w:sz w:val="20"/>
                <w:szCs w:val="20"/>
              </w:rPr>
              <w:t>2</w:t>
            </w:r>
          </w:p>
        </w:tc>
        <w:tc>
          <w:tcPr>
            <w:tcW w:w="2174" w:type="dxa"/>
          </w:tcPr>
          <w:p w:rsidR="008E2711" w:rsidRPr="00267729" w:rsidRDefault="008E2711" w:rsidP="000338DC">
            <w:pPr>
              <w:spacing w:before="20" w:line="300" w:lineRule="auto"/>
              <w:ind w:left="-57" w:right="-57"/>
              <w:jc w:val="both"/>
              <w:rPr>
                <w:rFonts w:ascii="Times New Roman" w:hAnsi="Times New Roman"/>
                <w:sz w:val="20"/>
                <w:szCs w:val="22"/>
              </w:rPr>
            </w:pPr>
            <w:r w:rsidRPr="00267729">
              <w:rPr>
                <w:rFonts w:ascii="Times New Roman" w:hAnsi="Times New Roman"/>
                <w:sz w:val="20"/>
                <w:szCs w:val="22"/>
              </w:rPr>
              <w:t>DH bằng tình huống lâm sàng giả định có mô hình, mẫu vật minh họa</w:t>
            </w: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49"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2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48"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95"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73"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61"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97" w:type="dxa"/>
          </w:tcPr>
          <w:p w:rsidR="008E2711" w:rsidRPr="00267729" w:rsidRDefault="008E2711" w:rsidP="000338DC">
            <w:pPr>
              <w:spacing w:before="60" w:line="300" w:lineRule="auto"/>
              <w:ind w:left="-57" w:right="-57"/>
              <w:jc w:val="center"/>
              <w:rPr>
                <w:rFonts w:ascii="Times New Roman" w:hAnsi="Times New Roman"/>
                <w:sz w:val="20"/>
                <w:szCs w:val="20"/>
              </w:rPr>
            </w:pPr>
          </w:p>
        </w:tc>
      </w:tr>
      <w:tr w:rsidR="000B158C" w:rsidRPr="00267729" w:rsidTr="000338DC">
        <w:trPr>
          <w:jc w:val="center"/>
        </w:trPr>
        <w:tc>
          <w:tcPr>
            <w:tcW w:w="403" w:type="dxa"/>
          </w:tcPr>
          <w:p w:rsidR="008E2711" w:rsidRPr="00267729" w:rsidRDefault="008E2711" w:rsidP="000338DC">
            <w:pPr>
              <w:spacing w:before="60" w:line="300" w:lineRule="auto"/>
              <w:ind w:left="-57" w:right="-57"/>
              <w:jc w:val="center"/>
              <w:rPr>
                <w:rFonts w:ascii="Times New Roman" w:hAnsi="Times New Roman"/>
                <w:b/>
                <w:sz w:val="20"/>
                <w:szCs w:val="20"/>
              </w:rPr>
            </w:pPr>
            <w:r w:rsidRPr="00267729">
              <w:rPr>
                <w:rFonts w:ascii="Times New Roman" w:hAnsi="Times New Roman"/>
                <w:b/>
                <w:sz w:val="20"/>
                <w:szCs w:val="20"/>
              </w:rPr>
              <w:t>3</w:t>
            </w:r>
          </w:p>
        </w:tc>
        <w:tc>
          <w:tcPr>
            <w:tcW w:w="2174" w:type="dxa"/>
          </w:tcPr>
          <w:p w:rsidR="008E2711" w:rsidRPr="00267729" w:rsidRDefault="008E2711" w:rsidP="000338DC">
            <w:pPr>
              <w:spacing w:before="20" w:line="300" w:lineRule="auto"/>
              <w:ind w:left="-57" w:right="-57"/>
              <w:jc w:val="both"/>
              <w:rPr>
                <w:rFonts w:ascii="Times New Roman" w:hAnsi="Times New Roman"/>
                <w:sz w:val="20"/>
                <w:szCs w:val="22"/>
              </w:rPr>
            </w:pPr>
            <w:r w:rsidRPr="00267729">
              <w:rPr>
                <w:rFonts w:ascii="Times New Roman" w:hAnsi="Times New Roman"/>
                <w:sz w:val="20"/>
                <w:szCs w:val="22"/>
              </w:rPr>
              <w:t>DH trên các thiết bị y học</w:t>
            </w: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49"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2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48"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95"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73"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61"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97" w:type="dxa"/>
          </w:tcPr>
          <w:p w:rsidR="008E2711" w:rsidRPr="00267729" w:rsidRDefault="008E2711" w:rsidP="000338DC">
            <w:pPr>
              <w:spacing w:before="60" w:line="300" w:lineRule="auto"/>
              <w:ind w:left="-57" w:right="-57"/>
              <w:jc w:val="center"/>
              <w:rPr>
                <w:rFonts w:ascii="Times New Roman" w:hAnsi="Times New Roman"/>
                <w:sz w:val="20"/>
                <w:szCs w:val="20"/>
              </w:rPr>
            </w:pPr>
          </w:p>
        </w:tc>
      </w:tr>
      <w:tr w:rsidR="000B158C" w:rsidRPr="00267729" w:rsidTr="000338DC">
        <w:trPr>
          <w:jc w:val="center"/>
        </w:trPr>
        <w:tc>
          <w:tcPr>
            <w:tcW w:w="403" w:type="dxa"/>
          </w:tcPr>
          <w:p w:rsidR="008E2711" w:rsidRPr="00267729" w:rsidRDefault="008E2711" w:rsidP="000338DC">
            <w:pPr>
              <w:spacing w:before="60" w:line="300" w:lineRule="auto"/>
              <w:ind w:left="-57" w:right="-57"/>
              <w:jc w:val="center"/>
              <w:rPr>
                <w:rFonts w:ascii="Times New Roman" w:hAnsi="Times New Roman"/>
                <w:b/>
                <w:sz w:val="20"/>
                <w:szCs w:val="20"/>
              </w:rPr>
            </w:pPr>
            <w:r w:rsidRPr="00267729">
              <w:rPr>
                <w:rFonts w:ascii="Times New Roman" w:hAnsi="Times New Roman"/>
                <w:b/>
                <w:sz w:val="20"/>
                <w:szCs w:val="20"/>
              </w:rPr>
              <w:t>4</w:t>
            </w:r>
          </w:p>
        </w:tc>
        <w:tc>
          <w:tcPr>
            <w:tcW w:w="2174" w:type="dxa"/>
          </w:tcPr>
          <w:p w:rsidR="008E2711" w:rsidRPr="00267729" w:rsidRDefault="008E2711" w:rsidP="000338DC">
            <w:pPr>
              <w:spacing w:before="20" w:line="300" w:lineRule="auto"/>
              <w:ind w:left="-57" w:right="-57"/>
              <w:jc w:val="both"/>
              <w:rPr>
                <w:rFonts w:ascii="Times New Roman" w:hAnsi="Times New Roman"/>
                <w:sz w:val="20"/>
                <w:szCs w:val="22"/>
              </w:rPr>
            </w:pPr>
            <w:r w:rsidRPr="00267729">
              <w:rPr>
                <w:rFonts w:ascii="Times New Roman" w:hAnsi="Times New Roman"/>
                <w:sz w:val="20"/>
                <w:szCs w:val="22"/>
              </w:rPr>
              <w:t>DH bằng bài tập tư duy nghiên cứu trường hợp, giải quyết vấn đề</w:t>
            </w: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49"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2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48"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95"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73"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61"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97" w:type="dxa"/>
          </w:tcPr>
          <w:p w:rsidR="008E2711" w:rsidRPr="00267729" w:rsidRDefault="008E2711" w:rsidP="000338DC">
            <w:pPr>
              <w:spacing w:before="60" w:line="300" w:lineRule="auto"/>
              <w:ind w:left="-57" w:right="-57"/>
              <w:jc w:val="center"/>
              <w:rPr>
                <w:rFonts w:ascii="Times New Roman" w:hAnsi="Times New Roman"/>
                <w:sz w:val="20"/>
                <w:szCs w:val="20"/>
              </w:rPr>
            </w:pPr>
          </w:p>
        </w:tc>
      </w:tr>
      <w:tr w:rsidR="000B158C" w:rsidRPr="00267729" w:rsidTr="000338DC">
        <w:trPr>
          <w:jc w:val="center"/>
        </w:trPr>
        <w:tc>
          <w:tcPr>
            <w:tcW w:w="403" w:type="dxa"/>
          </w:tcPr>
          <w:p w:rsidR="008E2711" w:rsidRPr="00267729" w:rsidRDefault="008E2711" w:rsidP="000338DC">
            <w:pPr>
              <w:spacing w:before="60" w:line="300" w:lineRule="auto"/>
              <w:ind w:left="-57" w:right="-57"/>
              <w:jc w:val="center"/>
              <w:rPr>
                <w:rFonts w:ascii="Times New Roman" w:hAnsi="Times New Roman"/>
                <w:b/>
                <w:sz w:val="20"/>
                <w:szCs w:val="20"/>
              </w:rPr>
            </w:pPr>
            <w:r w:rsidRPr="00267729">
              <w:rPr>
                <w:rFonts w:ascii="Times New Roman" w:hAnsi="Times New Roman"/>
                <w:b/>
                <w:sz w:val="20"/>
                <w:szCs w:val="20"/>
              </w:rPr>
              <w:lastRenderedPageBreak/>
              <w:t>5</w:t>
            </w:r>
          </w:p>
        </w:tc>
        <w:tc>
          <w:tcPr>
            <w:tcW w:w="2174" w:type="dxa"/>
          </w:tcPr>
          <w:p w:rsidR="008E2711" w:rsidRPr="00267729" w:rsidRDefault="008E2711" w:rsidP="000338DC">
            <w:pPr>
              <w:spacing w:before="20" w:line="300" w:lineRule="auto"/>
              <w:ind w:left="-57" w:right="-57"/>
              <w:jc w:val="both"/>
              <w:rPr>
                <w:rFonts w:ascii="Times New Roman" w:hAnsi="Times New Roman"/>
                <w:sz w:val="20"/>
                <w:szCs w:val="22"/>
              </w:rPr>
            </w:pPr>
            <w:r w:rsidRPr="00267729">
              <w:rPr>
                <w:rFonts w:ascii="Times New Roman" w:hAnsi="Times New Roman"/>
                <w:sz w:val="20"/>
                <w:szCs w:val="22"/>
              </w:rPr>
              <w:t>DH bằng mô phỏng (bệnh nhân giả, mô hình, thiết bị kỹ thuật….)</w:t>
            </w: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49"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2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48"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95"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73"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61"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97" w:type="dxa"/>
          </w:tcPr>
          <w:p w:rsidR="008E2711" w:rsidRPr="00267729" w:rsidRDefault="008E2711" w:rsidP="000338DC">
            <w:pPr>
              <w:spacing w:before="60" w:line="300" w:lineRule="auto"/>
              <w:ind w:left="-57" w:right="-57"/>
              <w:jc w:val="center"/>
              <w:rPr>
                <w:rFonts w:ascii="Times New Roman" w:hAnsi="Times New Roman"/>
                <w:sz w:val="20"/>
                <w:szCs w:val="20"/>
              </w:rPr>
            </w:pPr>
          </w:p>
        </w:tc>
      </w:tr>
      <w:tr w:rsidR="000B158C" w:rsidRPr="00267729" w:rsidTr="000338DC">
        <w:trPr>
          <w:jc w:val="center"/>
        </w:trPr>
        <w:tc>
          <w:tcPr>
            <w:tcW w:w="403" w:type="dxa"/>
          </w:tcPr>
          <w:p w:rsidR="008E2711" w:rsidRPr="00267729" w:rsidRDefault="008E2711" w:rsidP="000338DC">
            <w:pPr>
              <w:spacing w:before="60" w:line="300" w:lineRule="auto"/>
              <w:ind w:left="-57" w:right="-57"/>
              <w:jc w:val="center"/>
              <w:rPr>
                <w:rFonts w:ascii="Times New Roman" w:hAnsi="Times New Roman"/>
                <w:b/>
                <w:sz w:val="20"/>
                <w:szCs w:val="20"/>
              </w:rPr>
            </w:pPr>
            <w:r w:rsidRPr="00267729">
              <w:rPr>
                <w:rFonts w:ascii="Times New Roman" w:hAnsi="Times New Roman"/>
                <w:b/>
                <w:sz w:val="20"/>
                <w:szCs w:val="20"/>
              </w:rPr>
              <w:t>6</w:t>
            </w:r>
          </w:p>
        </w:tc>
        <w:tc>
          <w:tcPr>
            <w:tcW w:w="2174" w:type="dxa"/>
          </w:tcPr>
          <w:p w:rsidR="008E2711" w:rsidRPr="00267729" w:rsidRDefault="008E2711" w:rsidP="000338DC">
            <w:pPr>
              <w:spacing w:before="20" w:line="300" w:lineRule="auto"/>
              <w:ind w:left="-57" w:right="-57"/>
              <w:jc w:val="both"/>
              <w:rPr>
                <w:rFonts w:ascii="Times New Roman" w:hAnsi="Times New Roman"/>
                <w:sz w:val="20"/>
                <w:szCs w:val="22"/>
              </w:rPr>
            </w:pPr>
            <w:r w:rsidRPr="00267729">
              <w:rPr>
                <w:rFonts w:ascii="Times New Roman" w:hAnsi="Times New Roman"/>
                <w:sz w:val="20"/>
                <w:szCs w:val="22"/>
              </w:rPr>
              <w:t>DH bằng sơ đồ diễn tiến hoặc lưu đồ</w:t>
            </w: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49"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2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48"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95"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73"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61"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97" w:type="dxa"/>
          </w:tcPr>
          <w:p w:rsidR="008E2711" w:rsidRPr="00267729" w:rsidRDefault="008E2711" w:rsidP="000338DC">
            <w:pPr>
              <w:spacing w:before="60" w:line="300" w:lineRule="auto"/>
              <w:ind w:left="-57" w:right="-57"/>
              <w:jc w:val="center"/>
              <w:rPr>
                <w:rFonts w:ascii="Times New Roman" w:hAnsi="Times New Roman"/>
                <w:sz w:val="20"/>
                <w:szCs w:val="20"/>
              </w:rPr>
            </w:pPr>
          </w:p>
        </w:tc>
      </w:tr>
      <w:tr w:rsidR="000B158C" w:rsidRPr="00267729" w:rsidTr="000338DC">
        <w:trPr>
          <w:jc w:val="center"/>
        </w:trPr>
        <w:tc>
          <w:tcPr>
            <w:tcW w:w="403" w:type="dxa"/>
          </w:tcPr>
          <w:p w:rsidR="008E2711" w:rsidRPr="00267729" w:rsidRDefault="008E2711" w:rsidP="000338DC">
            <w:pPr>
              <w:spacing w:before="60" w:line="300" w:lineRule="auto"/>
              <w:ind w:left="-57" w:right="-57"/>
              <w:jc w:val="center"/>
              <w:rPr>
                <w:rFonts w:ascii="Times New Roman" w:hAnsi="Times New Roman"/>
                <w:b/>
                <w:sz w:val="20"/>
                <w:szCs w:val="20"/>
              </w:rPr>
            </w:pPr>
            <w:r w:rsidRPr="00267729">
              <w:rPr>
                <w:rFonts w:ascii="Times New Roman" w:hAnsi="Times New Roman"/>
                <w:b/>
                <w:sz w:val="20"/>
                <w:szCs w:val="20"/>
              </w:rPr>
              <w:t>7</w:t>
            </w:r>
          </w:p>
        </w:tc>
        <w:tc>
          <w:tcPr>
            <w:tcW w:w="2174" w:type="dxa"/>
          </w:tcPr>
          <w:p w:rsidR="008E2711" w:rsidRPr="00267729" w:rsidRDefault="008E2711" w:rsidP="000338DC">
            <w:pPr>
              <w:spacing w:before="20" w:line="300" w:lineRule="auto"/>
              <w:ind w:left="-57" w:right="-57"/>
              <w:jc w:val="both"/>
              <w:rPr>
                <w:rFonts w:ascii="Times New Roman" w:hAnsi="Times New Roman"/>
                <w:sz w:val="20"/>
                <w:szCs w:val="22"/>
              </w:rPr>
            </w:pPr>
            <w:r w:rsidRPr="00267729">
              <w:rPr>
                <w:rFonts w:ascii="Times New Roman" w:hAnsi="Times New Roman"/>
                <w:sz w:val="20"/>
                <w:szCs w:val="22"/>
              </w:rPr>
              <w:t>DH dựa vào các dữ kiện y học</w:t>
            </w: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49"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2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48"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567"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95"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73"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661" w:type="dxa"/>
          </w:tcPr>
          <w:p w:rsidR="008E2711" w:rsidRPr="00267729" w:rsidRDefault="008E2711" w:rsidP="000338DC">
            <w:pPr>
              <w:spacing w:before="60" w:line="300" w:lineRule="auto"/>
              <w:ind w:left="-57" w:right="-57"/>
              <w:jc w:val="center"/>
              <w:rPr>
                <w:rFonts w:ascii="Times New Roman" w:hAnsi="Times New Roman"/>
                <w:sz w:val="20"/>
                <w:szCs w:val="20"/>
              </w:rPr>
            </w:pPr>
          </w:p>
        </w:tc>
        <w:tc>
          <w:tcPr>
            <w:tcW w:w="497" w:type="dxa"/>
          </w:tcPr>
          <w:p w:rsidR="008E2711" w:rsidRPr="00267729" w:rsidRDefault="008E2711" w:rsidP="000338DC">
            <w:pPr>
              <w:spacing w:before="60" w:line="300" w:lineRule="auto"/>
              <w:ind w:left="-57" w:right="-57"/>
              <w:jc w:val="center"/>
              <w:rPr>
                <w:rFonts w:ascii="Times New Roman" w:hAnsi="Times New Roman"/>
                <w:sz w:val="20"/>
                <w:szCs w:val="20"/>
              </w:rPr>
            </w:pPr>
          </w:p>
        </w:tc>
      </w:tr>
    </w:tbl>
    <w:p w:rsidR="008E2711" w:rsidRPr="00267729" w:rsidRDefault="008E2711" w:rsidP="008E2711">
      <w:pPr>
        <w:spacing w:before="40" w:line="312" w:lineRule="auto"/>
        <w:ind w:firstLine="720"/>
        <w:jc w:val="both"/>
        <w:rPr>
          <w:rFonts w:ascii="Times New Roman" w:hAnsi="Times New Roman"/>
          <w:noProof/>
          <w:sz w:val="26"/>
          <w:szCs w:val="26"/>
        </w:rPr>
      </w:pPr>
      <w:r w:rsidRPr="00267729">
        <w:rPr>
          <w:rFonts w:ascii="Times New Roman" w:hAnsi="Times New Roman"/>
          <w:b/>
          <w:noProof/>
          <w:sz w:val="26"/>
          <w:szCs w:val="26"/>
        </w:rPr>
        <w:t xml:space="preserve">8. </w:t>
      </w:r>
      <w:r w:rsidRPr="00267729">
        <w:rPr>
          <w:rFonts w:ascii="Times New Roman" w:hAnsi="Times New Roman"/>
          <w:noProof/>
          <w:sz w:val="26"/>
          <w:szCs w:val="26"/>
        </w:rPr>
        <w:t>Ông/Bà vui lòng cho biết mức độ thực hiện kiểm tra đánh giá kết quả học tập lâm sàng của SV trong DHLS hiện nay như thế nào ?</w:t>
      </w:r>
    </w:p>
    <w:tbl>
      <w:tblPr>
        <w:tblW w:w="9631" w:type="dxa"/>
        <w:jc w:val="center"/>
        <w:tblInd w:w="-9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2"/>
        <w:gridCol w:w="2127"/>
        <w:gridCol w:w="426"/>
        <w:gridCol w:w="567"/>
        <w:gridCol w:w="708"/>
        <w:gridCol w:w="426"/>
        <w:gridCol w:w="567"/>
        <w:gridCol w:w="567"/>
        <w:gridCol w:w="708"/>
        <w:gridCol w:w="567"/>
        <w:gridCol w:w="567"/>
        <w:gridCol w:w="567"/>
        <w:gridCol w:w="709"/>
        <w:gridCol w:w="633"/>
      </w:tblGrid>
      <w:tr w:rsidR="000B158C" w:rsidRPr="00267729" w:rsidTr="000338DC">
        <w:trPr>
          <w:trHeight w:val="398"/>
          <w:jc w:val="center"/>
        </w:trPr>
        <w:tc>
          <w:tcPr>
            <w:tcW w:w="492" w:type="dxa"/>
            <w:vMerge w:val="restart"/>
          </w:tcPr>
          <w:p w:rsidR="008E2711" w:rsidRPr="00267729" w:rsidRDefault="008E2711" w:rsidP="006C0041">
            <w:pPr>
              <w:spacing w:before="40" w:line="288" w:lineRule="auto"/>
              <w:ind w:left="-57" w:right="-57"/>
              <w:jc w:val="center"/>
              <w:rPr>
                <w:rFonts w:ascii="Times New Roman" w:hAnsi="Times New Roman"/>
                <w:b/>
                <w:sz w:val="20"/>
                <w:szCs w:val="20"/>
                <w:lang w:val="vi-VN"/>
              </w:rPr>
            </w:pPr>
          </w:p>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TT</w:t>
            </w:r>
          </w:p>
        </w:tc>
        <w:tc>
          <w:tcPr>
            <w:tcW w:w="2127" w:type="dxa"/>
            <w:vMerge w:val="restart"/>
          </w:tcPr>
          <w:p w:rsidR="008E2711" w:rsidRPr="00267729" w:rsidRDefault="008E2711" w:rsidP="006C0041">
            <w:pPr>
              <w:spacing w:before="40" w:line="288" w:lineRule="auto"/>
              <w:ind w:left="-57" w:right="-57"/>
              <w:jc w:val="center"/>
              <w:rPr>
                <w:rFonts w:ascii="Times New Roman" w:hAnsi="Times New Roman"/>
                <w:b/>
                <w:sz w:val="20"/>
                <w:szCs w:val="20"/>
              </w:rPr>
            </w:pPr>
          </w:p>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2"/>
                <w:szCs w:val="22"/>
              </w:rPr>
              <w:t>Nội dung kiểm tra, đánh giá</w:t>
            </w:r>
          </w:p>
        </w:tc>
        <w:tc>
          <w:tcPr>
            <w:tcW w:w="7012" w:type="dxa"/>
            <w:gridSpan w:val="12"/>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Mức độ thực hiện</w:t>
            </w:r>
          </w:p>
        </w:tc>
      </w:tr>
      <w:tr w:rsidR="000B158C" w:rsidRPr="00267729" w:rsidTr="000338DC">
        <w:trPr>
          <w:jc w:val="center"/>
        </w:trPr>
        <w:tc>
          <w:tcPr>
            <w:tcW w:w="492" w:type="dxa"/>
            <w:vMerge/>
          </w:tcPr>
          <w:p w:rsidR="008E2711" w:rsidRPr="00267729" w:rsidRDefault="008E2711" w:rsidP="006C0041">
            <w:pPr>
              <w:spacing w:before="40" w:line="288" w:lineRule="auto"/>
              <w:ind w:left="-57" w:right="-57"/>
              <w:jc w:val="center"/>
              <w:rPr>
                <w:rFonts w:ascii="Times New Roman" w:hAnsi="Times New Roman"/>
                <w:b/>
                <w:sz w:val="20"/>
                <w:szCs w:val="20"/>
              </w:rPr>
            </w:pPr>
          </w:p>
        </w:tc>
        <w:tc>
          <w:tcPr>
            <w:tcW w:w="2127" w:type="dxa"/>
            <w:vMerge/>
          </w:tcPr>
          <w:p w:rsidR="008E2711" w:rsidRPr="00267729" w:rsidRDefault="008E2711" w:rsidP="006C0041">
            <w:pPr>
              <w:spacing w:before="40" w:line="288" w:lineRule="auto"/>
              <w:ind w:left="-57" w:right="-57"/>
              <w:jc w:val="center"/>
              <w:rPr>
                <w:rFonts w:ascii="Times New Roman" w:hAnsi="Times New Roman"/>
                <w:b/>
                <w:sz w:val="20"/>
                <w:szCs w:val="20"/>
              </w:rPr>
            </w:pPr>
          </w:p>
        </w:tc>
        <w:tc>
          <w:tcPr>
            <w:tcW w:w="2127" w:type="dxa"/>
            <w:gridSpan w:val="4"/>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Kỹ năng</w:t>
            </w:r>
          </w:p>
        </w:tc>
        <w:tc>
          <w:tcPr>
            <w:tcW w:w="2409" w:type="dxa"/>
            <w:gridSpan w:val="4"/>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Kỹ năng</w:t>
            </w:r>
          </w:p>
        </w:tc>
        <w:tc>
          <w:tcPr>
            <w:tcW w:w="2476" w:type="dxa"/>
            <w:gridSpan w:val="4"/>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2"/>
                <w:szCs w:val="22"/>
              </w:rPr>
              <w:t>Thái độ</w:t>
            </w:r>
          </w:p>
        </w:tc>
      </w:tr>
      <w:tr w:rsidR="000B158C" w:rsidRPr="00267729" w:rsidTr="000338DC">
        <w:trPr>
          <w:trHeight w:val="515"/>
          <w:jc w:val="center"/>
        </w:trPr>
        <w:tc>
          <w:tcPr>
            <w:tcW w:w="492" w:type="dxa"/>
            <w:vMerge/>
          </w:tcPr>
          <w:p w:rsidR="008E2711" w:rsidRPr="00267729" w:rsidRDefault="008E2711" w:rsidP="006C0041">
            <w:pPr>
              <w:spacing w:before="40" w:line="288" w:lineRule="auto"/>
              <w:ind w:left="-57" w:right="-57"/>
              <w:jc w:val="center"/>
              <w:rPr>
                <w:rFonts w:ascii="Times New Roman" w:hAnsi="Times New Roman"/>
                <w:b/>
                <w:sz w:val="20"/>
                <w:szCs w:val="20"/>
              </w:rPr>
            </w:pPr>
          </w:p>
        </w:tc>
        <w:tc>
          <w:tcPr>
            <w:tcW w:w="2127" w:type="dxa"/>
            <w:vMerge/>
          </w:tcPr>
          <w:p w:rsidR="008E2711" w:rsidRPr="00267729" w:rsidRDefault="008E2711" w:rsidP="006C0041">
            <w:pPr>
              <w:spacing w:before="40" w:line="288" w:lineRule="auto"/>
              <w:ind w:left="-57" w:right="-57"/>
              <w:jc w:val="center"/>
              <w:rPr>
                <w:rFonts w:ascii="Times New Roman" w:hAnsi="Times New Roman"/>
                <w:b/>
                <w:sz w:val="20"/>
                <w:szCs w:val="20"/>
              </w:rPr>
            </w:pPr>
          </w:p>
        </w:tc>
        <w:tc>
          <w:tcPr>
            <w:tcW w:w="426"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Tốt</w:t>
            </w:r>
          </w:p>
        </w:tc>
        <w:tc>
          <w:tcPr>
            <w:tcW w:w="567"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Khá</w:t>
            </w:r>
          </w:p>
        </w:tc>
        <w:tc>
          <w:tcPr>
            <w:tcW w:w="708"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T.Bình</w:t>
            </w:r>
          </w:p>
        </w:tc>
        <w:tc>
          <w:tcPr>
            <w:tcW w:w="426"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Yếu</w:t>
            </w:r>
          </w:p>
        </w:tc>
        <w:tc>
          <w:tcPr>
            <w:tcW w:w="567"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Tốt</w:t>
            </w:r>
          </w:p>
        </w:tc>
        <w:tc>
          <w:tcPr>
            <w:tcW w:w="567"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Khá</w:t>
            </w:r>
          </w:p>
        </w:tc>
        <w:tc>
          <w:tcPr>
            <w:tcW w:w="708"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T.Bình</w:t>
            </w:r>
          </w:p>
        </w:tc>
        <w:tc>
          <w:tcPr>
            <w:tcW w:w="567"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Yếu</w:t>
            </w:r>
          </w:p>
        </w:tc>
        <w:tc>
          <w:tcPr>
            <w:tcW w:w="567"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Tốt</w:t>
            </w:r>
          </w:p>
        </w:tc>
        <w:tc>
          <w:tcPr>
            <w:tcW w:w="567"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Khá</w:t>
            </w:r>
          </w:p>
        </w:tc>
        <w:tc>
          <w:tcPr>
            <w:tcW w:w="709"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T.Bình</w:t>
            </w:r>
          </w:p>
        </w:tc>
        <w:tc>
          <w:tcPr>
            <w:tcW w:w="633"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Yếu</w:t>
            </w:r>
          </w:p>
        </w:tc>
      </w:tr>
      <w:tr w:rsidR="000B158C" w:rsidRPr="00267729" w:rsidTr="000338DC">
        <w:trPr>
          <w:trHeight w:val="433"/>
          <w:jc w:val="center"/>
        </w:trPr>
        <w:tc>
          <w:tcPr>
            <w:tcW w:w="492" w:type="dxa"/>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I</w:t>
            </w:r>
          </w:p>
        </w:tc>
        <w:tc>
          <w:tcPr>
            <w:tcW w:w="9139" w:type="dxa"/>
            <w:gridSpan w:val="13"/>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22"/>
                <w:szCs w:val="22"/>
              </w:rPr>
              <w:t>DH khám lâm sàng</w:t>
            </w:r>
          </w:p>
        </w:tc>
      </w:tr>
      <w:tr w:rsidR="000B158C" w:rsidRPr="00267729" w:rsidTr="000338DC">
        <w:trPr>
          <w:jc w:val="center"/>
        </w:trPr>
        <w:tc>
          <w:tcPr>
            <w:tcW w:w="4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w:t>
            </w:r>
          </w:p>
        </w:tc>
        <w:tc>
          <w:tcPr>
            <w:tcW w:w="2127"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Thực hiện các quy trình khám lâm sàng trên bệnh nhân</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33"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2</w:t>
            </w:r>
          </w:p>
        </w:tc>
        <w:tc>
          <w:tcPr>
            <w:tcW w:w="2127"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pacing w:val="-6"/>
                <w:sz w:val="22"/>
                <w:szCs w:val="22"/>
              </w:rPr>
              <w:t>Kỹ năng giao tiếp hỏi bệnh</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33"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3</w:t>
            </w:r>
          </w:p>
        </w:tc>
        <w:tc>
          <w:tcPr>
            <w:tcW w:w="2127" w:type="dxa"/>
          </w:tcPr>
          <w:p w:rsidR="008E2711" w:rsidRPr="00267729" w:rsidRDefault="008E2711" w:rsidP="006C0041">
            <w:pPr>
              <w:spacing w:before="20" w:line="288" w:lineRule="auto"/>
              <w:ind w:left="-57" w:right="-57"/>
              <w:jc w:val="both"/>
              <w:rPr>
                <w:rFonts w:ascii="Times New Roman" w:hAnsi="Times New Roman"/>
                <w:spacing w:val="-6"/>
                <w:sz w:val="22"/>
                <w:szCs w:val="22"/>
              </w:rPr>
            </w:pPr>
            <w:r w:rsidRPr="00267729">
              <w:rPr>
                <w:rFonts w:ascii="Times New Roman" w:hAnsi="Times New Roman"/>
                <w:spacing w:val="-6"/>
                <w:sz w:val="22"/>
                <w:szCs w:val="22"/>
              </w:rPr>
              <w:t>Hồ sơ bệnh án được lập sau khi khám lâm sàng bệnh nhân</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33"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92"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II</w:t>
            </w:r>
          </w:p>
        </w:tc>
        <w:tc>
          <w:tcPr>
            <w:tcW w:w="9139" w:type="dxa"/>
            <w:gridSpan w:val="13"/>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DH phân tích và chuẩn đoán bệnh</w:t>
            </w:r>
          </w:p>
        </w:tc>
      </w:tr>
      <w:tr w:rsidR="000B158C" w:rsidRPr="00267729" w:rsidTr="000338DC">
        <w:trPr>
          <w:jc w:val="center"/>
        </w:trPr>
        <w:tc>
          <w:tcPr>
            <w:tcW w:w="4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w:t>
            </w:r>
          </w:p>
        </w:tc>
        <w:tc>
          <w:tcPr>
            <w:tcW w:w="2127"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Báo cáo và bình bệnh án</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33"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2</w:t>
            </w:r>
          </w:p>
        </w:tc>
        <w:tc>
          <w:tcPr>
            <w:tcW w:w="2127"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Tư duy lâm sàng qua phân tích triệu chứng bệnh, lý giải vấn đề về bệnh học</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33"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trHeight w:val="280"/>
          <w:jc w:val="center"/>
        </w:trPr>
        <w:tc>
          <w:tcPr>
            <w:tcW w:w="4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3</w:t>
            </w:r>
          </w:p>
        </w:tc>
        <w:tc>
          <w:tcPr>
            <w:tcW w:w="2127"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Năng lực tìm kiếm và xử lý thông tin về triệu chứng và bệnh học</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33"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92"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III</w:t>
            </w:r>
          </w:p>
        </w:tc>
        <w:tc>
          <w:tcPr>
            <w:tcW w:w="9139" w:type="dxa"/>
            <w:gridSpan w:val="13"/>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DH kết luận bệnh và xây dựng phác đồ điều trị</w:t>
            </w:r>
          </w:p>
        </w:tc>
      </w:tr>
      <w:tr w:rsidR="000B158C" w:rsidRPr="00267729" w:rsidTr="000338DC">
        <w:trPr>
          <w:jc w:val="center"/>
        </w:trPr>
        <w:tc>
          <w:tcPr>
            <w:tcW w:w="4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w:t>
            </w:r>
          </w:p>
        </w:tc>
        <w:tc>
          <w:tcPr>
            <w:tcW w:w="2127"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Năng lực suy luận lâm sàng trong việc kết luận bệnh và xây dựng phác đồ điều trị bệnh</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33"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2</w:t>
            </w:r>
          </w:p>
        </w:tc>
        <w:tc>
          <w:tcPr>
            <w:tcW w:w="2127"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Năng lực trong nhận định yêu cầu điều trị và chăm sóc bệnh nhân</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33"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92"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III</w:t>
            </w:r>
          </w:p>
        </w:tc>
        <w:tc>
          <w:tcPr>
            <w:tcW w:w="9139" w:type="dxa"/>
            <w:gridSpan w:val="13"/>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DH điều trị bệnh theo phác đồ</w:t>
            </w:r>
          </w:p>
        </w:tc>
      </w:tr>
      <w:tr w:rsidR="000B158C" w:rsidRPr="00267729" w:rsidTr="000338DC">
        <w:trPr>
          <w:jc w:val="center"/>
        </w:trPr>
        <w:tc>
          <w:tcPr>
            <w:tcW w:w="4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lastRenderedPageBreak/>
              <w:t>1</w:t>
            </w:r>
          </w:p>
        </w:tc>
        <w:tc>
          <w:tcPr>
            <w:tcW w:w="2127"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 xml:space="preserve">Thực hiện các quy trình chăm sóc và  điều trị bệnh nhân theo phác đồ </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33"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2</w:t>
            </w:r>
          </w:p>
        </w:tc>
        <w:tc>
          <w:tcPr>
            <w:tcW w:w="2127"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Năng lực xử lý các tình huống lâm sàng trong quá trình theo dõi và điều trị bệnh nhân</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33"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3</w:t>
            </w:r>
          </w:p>
        </w:tc>
        <w:tc>
          <w:tcPr>
            <w:tcW w:w="2127"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 xml:space="preserve">Năng lực ra các quyết định và hành động can thiệp trong quá trình theo dõi kết quả điều trị </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33"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4</w:t>
            </w:r>
          </w:p>
        </w:tc>
        <w:tc>
          <w:tcPr>
            <w:tcW w:w="2127"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 xml:space="preserve">Kỹ năng giao tiếp, hỗ trợ tâm lý và tư vấn, giáo dục sức khỏe cho người bệnh  </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33" w:type="dxa"/>
          </w:tcPr>
          <w:p w:rsidR="008E2711" w:rsidRPr="00267729" w:rsidRDefault="008E2711" w:rsidP="006C0041">
            <w:pPr>
              <w:spacing w:before="60" w:line="288" w:lineRule="auto"/>
              <w:ind w:left="-57" w:right="-57"/>
              <w:jc w:val="center"/>
              <w:rPr>
                <w:rFonts w:ascii="Times New Roman" w:hAnsi="Times New Roman"/>
                <w:sz w:val="20"/>
                <w:szCs w:val="20"/>
              </w:rPr>
            </w:pPr>
          </w:p>
        </w:tc>
      </w:tr>
    </w:tbl>
    <w:p w:rsidR="008E2711" w:rsidRPr="00267729" w:rsidRDefault="008E2711" w:rsidP="008E2711">
      <w:pPr>
        <w:spacing w:before="40" w:line="312" w:lineRule="auto"/>
        <w:ind w:firstLine="720"/>
        <w:jc w:val="both"/>
        <w:rPr>
          <w:rFonts w:ascii="Times New Roman" w:hAnsi="Times New Roman"/>
          <w:noProof/>
          <w:sz w:val="26"/>
          <w:szCs w:val="26"/>
        </w:rPr>
      </w:pPr>
      <w:r w:rsidRPr="00267729">
        <w:rPr>
          <w:rFonts w:ascii="Times New Roman" w:hAnsi="Times New Roman"/>
          <w:b/>
          <w:noProof/>
          <w:sz w:val="26"/>
          <w:szCs w:val="26"/>
        </w:rPr>
        <w:t>9</w:t>
      </w:r>
      <w:r w:rsidRPr="00267729">
        <w:rPr>
          <w:rFonts w:ascii="Times New Roman" w:hAnsi="Times New Roman"/>
          <w:noProof/>
          <w:sz w:val="26"/>
          <w:szCs w:val="26"/>
        </w:rPr>
        <w:t>. Để hiểu rõ hơn thực trạng DHLS, những thuận lợi và khó khăn trong quá trình dạy học ở các trường ĐHY hiện nay, ông/Bà hãy cho biết ý kiến của mình bằng cách đánh dấu X vào các ô tương ứng từng vấn đề sau:</w:t>
      </w:r>
    </w:p>
    <w:tbl>
      <w:tblPr>
        <w:tblW w:w="96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77"/>
        <w:gridCol w:w="5211"/>
        <w:gridCol w:w="990"/>
        <w:gridCol w:w="900"/>
        <w:gridCol w:w="990"/>
        <w:gridCol w:w="1038"/>
      </w:tblGrid>
      <w:tr w:rsidR="000B158C" w:rsidRPr="00267729" w:rsidTr="000338DC">
        <w:trPr>
          <w:jc w:val="center"/>
        </w:trPr>
        <w:tc>
          <w:tcPr>
            <w:tcW w:w="477" w:type="dxa"/>
            <w:vMerge w:val="restart"/>
            <w:vAlign w:val="center"/>
          </w:tcPr>
          <w:p w:rsidR="008E2711" w:rsidRPr="00267729" w:rsidRDefault="008E2711" w:rsidP="000338DC">
            <w:pPr>
              <w:spacing w:before="40" w:line="312" w:lineRule="auto"/>
              <w:ind w:left="-57" w:right="-57"/>
              <w:jc w:val="center"/>
              <w:rPr>
                <w:rFonts w:ascii="Times New Roman" w:hAnsi="Times New Roman"/>
                <w:b/>
                <w:noProof/>
                <w:sz w:val="22"/>
                <w:szCs w:val="26"/>
              </w:rPr>
            </w:pPr>
            <w:r w:rsidRPr="00267729">
              <w:rPr>
                <w:rFonts w:ascii="Times New Roman" w:hAnsi="Times New Roman"/>
                <w:b/>
                <w:noProof/>
                <w:sz w:val="22"/>
                <w:szCs w:val="26"/>
              </w:rPr>
              <w:t>TT</w:t>
            </w:r>
          </w:p>
        </w:tc>
        <w:tc>
          <w:tcPr>
            <w:tcW w:w="5211" w:type="dxa"/>
            <w:vMerge w:val="restart"/>
            <w:vAlign w:val="center"/>
          </w:tcPr>
          <w:p w:rsidR="008E2711" w:rsidRPr="00267729" w:rsidRDefault="008E2711" w:rsidP="000338DC">
            <w:pPr>
              <w:spacing w:before="40" w:line="312" w:lineRule="auto"/>
              <w:ind w:left="-57" w:right="-57"/>
              <w:jc w:val="center"/>
              <w:rPr>
                <w:rFonts w:ascii="Times New Roman" w:hAnsi="Times New Roman"/>
                <w:b/>
                <w:noProof/>
                <w:sz w:val="22"/>
                <w:szCs w:val="26"/>
              </w:rPr>
            </w:pPr>
            <w:r w:rsidRPr="00267729">
              <w:rPr>
                <w:rFonts w:ascii="Times New Roman" w:hAnsi="Times New Roman"/>
                <w:b/>
                <w:noProof/>
                <w:sz w:val="22"/>
                <w:szCs w:val="26"/>
              </w:rPr>
              <w:t>Các vấn đề cần trả lời</w:t>
            </w:r>
          </w:p>
        </w:tc>
        <w:tc>
          <w:tcPr>
            <w:tcW w:w="3918" w:type="dxa"/>
            <w:gridSpan w:val="4"/>
            <w:vAlign w:val="center"/>
          </w:tcPr>
          <w:p w:rsidR="008E2711" w:rsidRPr="00267729" w:rsidRDefault="008E2711" w:rsidP="000338DC">
            <w:pPr>
              <w:spacing w:before="40" w:line="312" w:lineRule="auto"/>
              <w:ind w:left="-57" w:right="-57"/>
              <w:jc w:val="center"/>
              <w:rPr>
                <w:rFonts w:ascii="Times New Roman" w:hAnsi="Times New Roman"/>
                <w:b/>
                <w:noProof/>
                <w:sz w:val="22"/>
                <w:szCs w:val="26"/>
              </w:rPr>
            </w:pPr>
            <w:r w:rsidRPr="00267729">
              <w:rPr>
                <w:rFonts w:ascii="Times New Roman" w:hAnsi="Times New Roman"/>
                <w:b/>
                <w:noProof/>
                <w:sz w:val="22"/>
                <w:szCs w:val="26"/>
              </w:rPr>
              <w:t>Phương án trả lời</w:t>
            </w:r>
          </w:p>
        </w:tc>
      </w:tr>
      <w:tr w:rsidR="000B158C" w:rsidRPr="00267729" w:rsidTr="000338DC">
        <w:trPr>
          <w:jc w:val="center"/>
        </w:trPr>
        <w:tc>
          <w:tcPr>
            <w:tcW w:w="477" w:type="dxa"/>
            <w:vMerge/>
            <w:vAlign w:val="center"/>
          </w:tcPr>
          <w:p w:rsidR="008E2711" w:rsidRPr="00267729" w:rsidRDefault="008E2711" w:rsidP="000338DC">
            <w:pPr>
              <w:spacing w:before="40" w:line="312" w:lineRule="auto"/>
              <w:ind w:left="-57" w:right="-57"/>
              <w:jc w:val="center"/>
              <w:rPr>
                <w:rFonts w:ascii="Times New Roman" w:hAnsi="Times New Roman"/>
                <w:noProof/>
                <w:sz w:val="22"/>
                <w:szCs w:val="26"/>
              </w:rPr>
            </w:pPr>
          </w:p>
        </w:tc>
        <w:tc>
          <w:tcPr>
            <w:tcW w:w="5211" w:type="dxa"/>
            <w:vMerge/>
            <w:vAlign w:val="center"/>
          </w:tcPr>
          <w:p w:rsidR="008E2711" w:rsidRPr="00267729" w:rsidRDefault="008E2711" w:rsidP="000338DC">
            <w:pPr>
              <w:spacing w:before="40" w:line="312" w:lineRule="auto"/>
              <w:ind w:left="-57" w:right="-57"/>
              <w:jc w:val="center"/>
              <w:rPr>
                <w:rFonts w:ascii="Times New Roman" w:hAnsi="Times New Roman"/>
                <w:noProof/>
                <w:sz w:val="22"/>
                <w:szCs w:val="26"/>
              </w:rPr>
            </w:pPr>
          </w:p>
        </w:tc>
        <w:tc>
          <w:tcPr>
            <w:tcW w:w="990" w:type="dxa"/>
            <w:vAlign w:val="center"/>
          </w:tcPr>
          <w:p w:rsidR="008E2711" w:rsidRPr="00267729" w:rsidRDefault="008E2711" w:rsidP="000338DC">
            <w:pPr>
              <w:spacing w:before="40" w:line="312" w:lineRule="auto"/>
              <w:ind w:left="-57" w:right="-57"/>
              <w:jc w:val="center"/>
              <w:rPr>
                <w:rFonts w:ascii="Times New Roman" w:hAnsi="Times New Roman"/>
                <w:b/>
                <w:noProof/>
                <w:sz w:val="22"/>
                <w:szCs w:val="26"/>
              </w:rPr>
            </w:pPr>
            <w:r w:rsidRPr="00267729">
              <w:rPr>
                <w:rFonts w:ascii="Times New Roman" w:hAnsi="Times New Roman"/>
                <w:b/>
                <w:noProof/>
                <w:sz w:val="22"/>
                <w:szCs w:val="26"/>
              </w:rPr>
              <w:t>Hoàn toàn đồng ý</w:t>
            </w:r>
          </w:p>
        </w:tc>
        <w:tc>
          <w:tcPr>
            <w:tcW w:w="900" w:type="dxa"/>
            <w:vAlign w:val="center"/>
          </w:tcPr>
          <w:p w:rsidR="008E2711" w:rsidRPr="00267729" w:rsidRDefault="008E2711" w:rsidP="000338DC">
            <w:pPr>
              <w:spacing w:before="40" w:line="312" w:lineRule="auto"/>
              <w:ind w:left="-57" w:right="-57"/>
              <w:jc w:val="center"/>
              <w:rPr>
                <w:rFonts w:ascii="Times New Roman" w:hAnsi="Times New Roman"/>
                <w:b/>
                <w:noProof/>
                <w:sz w:val="22"/>
                <w:szCs w:val="26"/>
              </w:rPr>
            </w:pPr>
            <w:r w:rsidRPr="00267729">
              <w:rPr>
                <w:rFonts w:ascii="Times New Roman" w:hAnsi="Times New Roman"/>
                <w:b/>
                <w:noProof/>
                <w:sz w:val="22"/>
                <w:szCs w:val="26"/>
              </w:rPr>
              <w:t>Đồng ý</w:t>
            </w:r>
          </w:p>
        </w:tc>
        <w:tc>
          <w:tcPr>
            <w:tcW w:w="990" w:type="dxa"/>
            <w:vAlign w:val="center"/>
          </w:tcPr>
          <w:p w:rsidR="008E2711" w:rsidRPr="00267729" w:rsidRDefault="008E2711" w:rsidP="000338DC">
            <w:pPr>
              <w:spacing w:before="40" w:line="312" w:lineRule="auto"/>
              <w:ind w:left="-57" w:right="-57"/>
              <w:jc w:val="center"/>
              <w:rPr>
                <w:rFonts w:ascii="Times New Roman" w:hAnsi="Times New Roman"/>
                <w:b/>
                <w:noProof/>
                <w:sz w:val="22"/>
                <w:szCs w:val="26"/>
              </w:rPr>
            </w:pPr>
            <w:r w:rsidRPr="00267729">
              <w:rPr>
                <w:rFonts w:ascii="Times New Roman" w:hAnsi="Times New Roman"/>
                <w:b/>
                <w:noProof/>
                <w:sz w:val="22"/>
                <w:szCs w:val="26"/>
              </w:rPr>
              <w:t>Phân vân</w:t>
            </w:r>
          </w:p>
        </w:tc>
        <w:tc>
          <w:tcPr>
            <w:tcW w:w="1038" w:type="dxa"/>
            <w:vAlign w:val="center"/>
          </w:tcPr>
          <w:p w:rsidR="008E2711" w:rsidRPr="00267729" w:rsidRDefault="008E2711" w:rsidP="000338DC">
            <w:pPr>
              <w:spacing w:before="40" w:line="312" w:lineRule="auto"/>
              <w:ind w:left="-57" w:right="-57"/>
              <w:jc w:val="center"/>
              <w:rPr>
                <w:rFonts w:ascii="Times New Roman" w:hAnsi="Times New Roman"/>
                <w:b/>
                <w:noProof/>
                <w:sz w:val="22"/>
                <w:szCs w:val="26"/>
              </w:rPr>
            </w:pPr>
            <w:r w:rsidRPr="00267729">
              <w:rPr>
                <w:rFonts w:ascii="Times New Roman" w:hAnsi="Times New Roman"/>
                <w:b/>
                <w:noProof/>
                <w:sz w:val="22"/>
                <w:szCs w:val="26"/>
              </w:rPr>
              <w:t>Không đồng ý</w:t>
            </w:r>
          </w:p>
        </w:tc>
      </w:tr>
      <w:tr w:rsidR="000B158C" w:rsidRPr="00267729" w:rsidTr="000338DC">
        <w:trPr>
          <w:jc w:val="center"/>
        </w:trPr>
        <w:tc>
          <w:tcPr>
            <w:tcW w:w="477" w:type="dxa"/>
          </w:tcPr>
          <w:p w:rsidR="008E2711" w:rsidRPr="00267729" w:rsidRDefault="008E2711" w:rsidP="000338DC">
            <w:pPr>
              <w:spacing w:before="40" w:line="312" w:lineRule="auto"/>
              <w:ind w:left="-57" w:right="-57"/>
              <w:jc w:val="center"/>
              <w:rPr>
                <w:rFonts w:ascii="Times New Roman" w:hAnsi="Times New Roman"/>
                <w:noProof/>
                <w:sz w:val="22"/>
                <w:szCs w:val="26"/>
              </w:rPr>
            </w:pPr>
            <w:r w:rsidRPr="00267729">
              <w:rPr>
                <w:rFonts w:ascii="Times New Roman" w:hAnsi="Times New Roman"/>
                <w:noProof/>
                <w:sz w:val="22"/>
                <w:szCs w:val="26"/>
              </w:rPr>
              <w:t>1</w:t>
            </w:r>
          </w:p>
        </w:tc>
        <w:tc>
          <w:tcPr>
            <w:tcW w:w="5211" w:type="dxa"/>
          </w:tcPr>
          <w:p w:rsidR="008E2711" w:rsidRPr="00267729" w:rsidRDefault="008E2711" w:rsidP="000338DC">
            <w:pPr>
              <w:spacing w:before="40" w:line="312" w:lineRule="auto"/>
              <w:ind w:left="-57" w:right="-57"/>
              <w:jc w:val="both"/>
              <w:rPr>
                <w:rFonts w:ascii="Times New Roman" w:hAnsi="Times New Roman"/>
                <w:noProof/>
                <w:sz w:val="22"/>
                <w:szCs w:val="26"/>
              </w:rPr>
            </w:pPr>
            <w:r w:rsidRPr="00267729">
              <w:rPr>
                <w:rFonts w:ascii="Times New Roman" w:hAnsi="Times New Roman"/>
                <w:noProof/>
                <w:sz w:val="22"/>
                <w:szCs w:val="26"/>
              </w:rPr>
              <w:t>GV trước khi DHLS luôn phải chuẩn bị kế hoạch bài giảng lâm sàng đầy đủ</w:t>
            </w:r>
          </w:p>
        </w:tc>
        <w:tc>
          <w:tcPr>
            <w:tcW w:w="990" w:type="dxa"/>
          </w:tcPr>
          <w:p w:rsidR="008E2711" w:rsidRPr="00267729" w:rsidRDefault="008E2711" w:rsidP="000338DC">
            <w:pPr>
              <w:spacing w:before="40" w:line="312" w:lineRule="auto"/>
              <w:ind w:left="-57" w:right="-57"/>
              <w:jc w:val="center"/>
              <w:rPr>
                <w:rFonts w:ascii="Times New Roman" w:hAnsi="Times New Roman"/>
                <w:b/>
                <w:noProof/>
                <w:sz w:val="22"/>
                <w:szCs w:val="26"/>
              </w:rPr>
            </w:pPr>
            <w:r w:rsidRPr="00267729">
              <w:rPr>
                <w:rFonts w:ascii="Times New Roman" w:hAnsi="Times New Roman"/>
                <w:b/>
                <w:noProof/>
                <w:sz w:val="22"/>
                <w:szCs w:val="26"/>
              </w:rPr>
              <w:t xml:space="preserve"> </w:t>
            </w:r>
          </w:p>
        </w:tc>
        <w:tc>
          <w:tcPr>
            <w:tcW w:w="90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99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1038"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r>
      <w:tr w:rsidR="000B158C" w:rsidRPr="00267729" w:rsidTr="000338DC">
        <w:trPr>
          <w:jc w:val="center"/>
        </w:trPr>
        <w:tc>
          <w:tcPr>
            <w:tcW w:w="477" w:type="dxa"/>
          </w:tcPr>
          <w:p w:rsidR="008E2711" w:rsidRPr="00267729" w:rsidRDefault="008E2711" w:rsidP="000338DC">
            <w:pPr>
              <w:spacing w:before="40" w:line="312" w:lineRule="auto"/>
              <w:ind w:left="-57" w:right="-57"/>
              <w:jc w:val="center"/>
              <w:rPr>
                <w:rFonts w:ascii="Times New Roman" w:hAnsi="Times New Roman"/>
                <w:noProof/>
                <w:sz w:val="22"/>
                <w:szCs w:val="26"/>
              </w:rPr>
            </w:pPr>
            <w:r w:rsidRPr="00267729">
              <w:rPr>
                <w:rFonts w:ascii="Times New Roman" w:hAnsi="Times New Roman"/>
                <w:noProof/>
                <w:sz w:val="22"/>
                <w:szCs w:val="26"/>
              </w:rPr>
              <w:t>2</w:t>
            </w:r>
          </w:p>
        </w:tc>
        <w:tc>
          <w:tcPr>
            <w:tcW w:w="5211" w:type="dxa"/>
          </w:tcPr>
          <w:p w:rsidR="008E2711" w:rsidRPr="00267729" w:rsidRDefault="008E2711" w:rsidP="000338DC">
            <w:pPr>
              <w:spacing w:before="40" w:line="312" w:lineRule="auto"/>
              <w:ind w:left="-57" w:right="-57"/>
              <w:jc w:val="both"/>
              <w:rPr>
                <w:rFonts w:ascii="Times New Roman" w:hAnsi="Times New Roman"/>
                <w:noProof/>
                <w:sz w:val="22"/>
                <w:szCs w:val="26"/>
              </w:rPr>
            </w:pPr>
            <w:r w:rsidRPr="00267729">
              <w:rPr>
                <w:rFonts w:ascii="Times New Roman" w:hAnsi="Times New Roman"/>
                <w:noProof/>
                <w:sz w:val="22"/>
                <w:szCs w:val="26"/>
              </w:rPr>
              <w:t>Mục tiêu bài giảng LS phải rõ ràng, đầy đủ, phù hợp với đối tượng đào tạo</w:t>
            </w:r>
          </w:p>
        </w:tc>
        <w:tc>
          <w:tcPr>
            <w:tcW w:w="99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90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99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1038"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r>
      <w:tr w:rsidR="000B158C" w:rsidRPr="00267729" w:rsidTr="000338DC">
        <w:trPr>
          <w:jc w:val="center"/>
        </w:trPr>
        <w:tc>
          <w:tcPr>
            <w:tcW w:w="477" w:type="dxa"/>
          </w:tcPr>
          <w:p w:rsidR="008E2711" w:rsidRPr="00267729" w:rsidRDefault="008E2711" w:rsidP="000338DC">
            <w:pPr>
              <w:spacing w:before="40" w:line="312" w:lineRule="auto"/>
              <w:ind w:left="-57" w:right="-57"/>
              <w:jc w:val="center"/>
              <w:rPr>
                <w:rFonts w:ascii="Times New Roman" w:hAnsi="Times New Roman"/>
                <w:noProof/>
                <w:sz w:val="22"/>
                <w:szCs w:val="26"/>
              </w:rPr>
            </w:pPr>
            <w:r w:rsidRPr="00267729">
              <w:rPr>
                <w:rFonts w:ascii="Times New Roman" w:hAnsi="Times New Roman"/>
                <w:noProof/>
                <w:sz w:val="22"/>
                <w:szCs w:val="26"/>
              </w:rPr>
              <w:t>3</w:t>
            </w:r>
          </w:p>
        </w:tc>
        <w:tc>
          <w:tcPr>
            <w:tcW w:w="5211" w:type="dxa"/>
          </w:tcPr>
          <w:p w:rsidR="008E2711" w:rsidRPr="00267729" w:rsidRDefault="008E2711" w:rsidP="000338DC">
            <w:pPr>
              <w:spacing w:before="40" w:line="312" w:lineRule="auto"/>
              <w:ind w:left="-57" w:right="-57"/>
              <w:jc w:val="both"/>
              <w:rPr>
                <w:rFonts w:ascii="Times New Roman" w:hAnsi="Times New Roman"/>
                <w:noProof/>
                <w:sz w:val="22"/>
                <w:szCs w:val="26"/>
              </w:rPr>
            </w:pPr>
            <w:r w:rsidRPr="00267729">
              <w:rPr>
                <w:rFonts w:ascii="Times New Roman" w:hAnsi="Times New Roman"/>
                <w:noProof/>
                <w:sz w:val="22"/>
                <w:szCs w:val="26"/>
              </w:rPr>
              <w:t>Trong DHLS GV luôn phải chú ý đến dạy kỹ năng giao tiếp và thái độ nghề nghiệp cho sinh viên</w:t>
            </w:r>
          </w:p>
        </w:tc>
        <w:tc>
          <w:tcPr>
            <w:tcW w:w="99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90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99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1038"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r>
      <w:tr w:rsidR="000B158C" w:rsidRPr="00267729" w:rsidTr="000338DC">
        <w:trPr>
          <w:jc w:val="center"/>
        </w:trPr>
        <w:tc>
          <w:tcPr>
            <w:tcW w:w="477" w:type="dxa"/>
          </w:tcPr>
          <w:p w:rsidR="008E2711" w:rsidRPr="00267729" w:rsidRDefault="008E2711" w:rsidP="000338DC">
            <w:pPr>
              <w:spacing w:before="40" w:line="312" w:lineRule="auto"/>
              <w:ind w:left="-57" w:right="-57"/>
              <w:jc w:val="center"/>
              <w:rPr>
                <w:rFonts w:ascii="Times New Roman" w:hAnsi="Times New Roman"/>
                <w:noProof/>
                <w:sz w:val="22"/>
                <w:szCs w:val="26"/>
              </w:rPr>
            </w:pPr>
            <w:r w:rsidRPr="00267729">
              <w:rPr>
                <w:rFonts w:ascii="Times New Roman" w:hAnsi="Times New Roman"/>
                <w:noProof/>
                <w:sz w:val="22"/>
                <w:szCs w:val="26"/>
              </w:rPr>
              <w:t>4</w:t>
            </w:r>
          </w:p>
        </w:tc>
        <w:tc>
          <w:tcPr>
            <w:tcW w:w="5211" w:type="dxa"/>
          </w:tcPr>
          <w:p w:rsidR="008E2711" w:rsidRPr="00267729" w:rsidRDefault="008E2711" w:rsidP="000338DC">
            <w:pPr>
              <w:spacing w:before="40" w:line="312" w:lineRule="auto"/>
              <w:ind w:left="-57" w:right="-57"/>
              <w:jc w:val="both"/>
              <w:rPr>
                <w:rFonts w:ascii="Times New Roman" w:hAnsi="Times New Roman"/>
                <w:noProof/>
                <w:sz w:val="22"/>
                <w:szCs w:val="26"/>
              </w:rPr>
            </w:pPr>
            <w:r w:rsidRPr="00267729">
              <w:rPr>
                <w:rFonts w:ascii="Times New Roman" w:hAnsi="Times New Roman"/>
                <w:noProof/>
                <w:sz w:val="22"/>
                <w:szCs w:val="26"/>
              </w:rPr>
              <w:t>GV dạy LS luôn là tâm gương về phẩm chất, thái độ và cách giao tiếp với đồng nghiệp, với bệnh nhân để sinh viên noi theo và học tập.</w:t>
            </w:r>
          </w:p>
        </w:tc>
        <w:tc>
          <w:tcPr>
            <w:tcW w:w="99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90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99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1038"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r>
      <w:tr w:rsidR="000B158C" w:rsidRPr="00267729" w:rsidTr="000338DC">
        <w:trPr>
          <w:jc w:val="center"/>
        </w:trPr>
        <w:tc>
          <w:tcPr>
            <w:tcW w:w="477" w:type="dxa"/>
          </w:tcPr>
          <w:p w:rsidR="008E2711" w:rsidRPr="00267729" w:rsidRDefault="008E2711" w:rsidP="000338DC">
            <w:pPr>
              <w:spacing w:before="40" w:line="312" w:lineRule="auto"/>
              <w:ind w:left="-57" w:right="-57"/>
              <w:jc w:val="center"/>
              <w:rPr>
                <w:rFonts w:ascii="Times New Roman" w:hAnsi="Times New Roman"/>
                <w:noProof/>
                <w:sz w:val="22"/>
                <w:szCs w:val="26"/>
              </w:rPr>
            </w:pPr>
            <w:r w:rsidRPr="00267729">
              <w:rPr>
                <w:rFonts w:ascii="Times New Roman" w:hAnsi="Times New Roman"/>
                <w:noProof/>
                <w:sz w:val="22"/>
                <w:szCs w:val="26"/>
              </w:rPr>
              <w:t>5</w:t>
            </w:r>
          </w:p>
        </w:tc>
        <w:tc>
          <w:tcPr>
            <w:tcW w:w="5211" w:type="dxa"/>
          </w:tcPr>
          <w:p w:rsidR="008E2711" w:rsidRPr="00267729" w:rsidRDefault="008E2711" w:rsidP="000338DC">
            <w:pPr>
              <w:spacing w:before="40" w:line="312" w:lineRule="auto"/>
              <w:ind w:left="-57" w:right="-57"/>
              <w:jc w:val="both"/>
              <w:rPr>
                <w:rFonts w:ascii="Times New Roman" w:hAnsi="Times New Roman"/>
                <w:noProof/>
                <w:sz w:val="22"/>
                <w:szCs w:val="26"/>
              </w:rPr>
            </w:pPr>
            <w:r w:rsidRPr="00267729">
              <w:rPr>
                <w:rFonts w:ascii="Times New Roman" w:hAnsi="Times New Roman"/>
                <w:noProof/>
                <w:sz w:val="22"/>
                <w:szCs w:val="26"/>
              </w:rPr>
              <w:t xml:space="preserve">Trong quá trình DHLS GV cần tạo được không khí dạy </w:t>
            </w:r>
            <w:r w:rsidR="006C0041" w:rsidRPr="00267729">
              <w:rPr>
                <w:rFonts w:ascii="Times New Roman" w:hAnsi="Times New Roman"/>
                <w:noProof/>
                <w:sz w:val="22"/>
                <w:szCs w:val="26"/>
              </w:rPr>
              <w:t>-</w:t>
            </w:r>
            <w:r w:rsidRPr="00267729">
              <w:rPr>
                <w:rFonts w:ascii="Times New Roman" w:hAnsi="Times New Roman"/>
                <w:noProof/>
                <w:sz w:val="22"/>
                <w:szCs w:val="26"/>
              </w:rPr>
              <w:t xml:space="preserve"> học tin cậy và khích lệ được người học tham gia phản hồi</w:t>
            </w:r>
          </w:p>
        </w:tc>
        <w:tc>
          <w:tcPr>
            <w:tcW w:w="99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90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99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1038"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r>
      <w:tr w:rsidR="000B158C" w:rsidRPr="00267729" w:rsidTr="000338DC">
        <w:trPr>
          <w:jc w:val="center"/>
        </w:trPr>
        <w:tc>
          <w:tcPr>
            <w:tcW w:w="477" w:type="dxa"/>
          </w:tcPr>
          <w:p w:rsidR="008E2711" w:rsidRPr="00267729" w:rsidRDefault="008E2711" w:rsidP="000338DC">
            <w:pPr>
              <w:spacing w:before="40" w:line="312" w:lineRule="auto"/>
              <w:ind w:left="-57" w:right="-57"/>
              <w:jc w:val="center"/>
              <w:rPr>
                <w:rFonts w:ascii="Times New Roman" w:hAnsi="Times New Roman"/>
                <w:noProof/>
                <w:sz w:val="22"/>
                <w:szCs w:val="26"/>
              </w:rPr>
            </w:pPr>
            <w:r w:rsidRPr="00267729">
              <w:rPr>
                <w:rFonts w:ascii="Times New Roman" w:hAnsi="Times New Roman"/>
                <w:noProof/>
                <w:sz w:val="22"/>
                <w:szCs w:val="26"/>
              </w:rPr>
              <w:t>6</w:t>
            </w:r>
          </w:p>
        </w:tc>
        <w:tc>
          <w:tcPr>
            <w:tcW w:w="5211" w:type="dxa"/>
          </w:tcPr>
          <w:p w:rsidR="008E2711" w:rsidRPr="00267729" w:rsidRDefault="008E2711" w:rsidP="000338DC">
            <w:pPr>
              <w:spacing w:before="40" w:line="312" w:lineRule="auto"/>
              <w:ind w:left="-57" w:right="-57"/>
              <w:jc w:val="both"/>
              <w:rPr>
                <w:rFonts w:ascii="Times New Roman" w:hAnsi="Times New Roman"/>
                <w:noProof/>
                <w:sz w:val="22"/>
                <w:szCs w:val="26"/>
              </w:rPr>
            </w:pPr>
            <w:r w:rsidRPr="00267729">
              <w:rPr>
                <w:rFonts w:ascii="Times New Roman" w:hAnsi="Times New Roman"/>
                <w:noProof/>
                <w:sz w:val="22"/>
                <w:szCs w:val="26"/>
              </w:rPr>
              <w:t>Trong DHLS GV phải có khả năng truyền sự nhiệt tình của mình tới người học</w:t>
            </w:r>
          </w:p>
        </w:tc>
        <w:tc>
          <w:tcPr>
            <w:tcW w:w="99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90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99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1038"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r>
      <w:tr w:rsidR="000B158C" w:rsidRPr="00267729" w:rsidTr="000338DC">
        <w:trPr>
          <w:jc w:val="center"/>
        </w:trPr>
        <w:tc>
          <w:tcPr>
            <w:tcW w:w="477" w:type="dxa"/>
          </w:tcPr>
          <w:p w:rsidR="008E2711" w:rsidRPr="00267729" w:rsidRDefault="008E2711" w:rsidP="000338DC">
            <w:pPr>
              <w:spacing w:before="40" w:line="312" w:lineRule="auto"/>
              <w:ind w:left="-57" w:right="-57"/>
              <w:jc w:val="center"/>
              <w:rPr>
                <w:rFonts w:ascii="Times New Roman" w:hAnsi="Times New Roman"/>
                <w:noProof/>
                <w:sz w:val="22"/>
                <w:szCs w:val="26"/>
              </w:rPr>
            </w:pPr>
            <w:r w:rsidRPr="00267729">
              <w:rPr>
                <w:rFonts w:ascii="Times New Roman" w:hAnsi="Times New Roman"/>
                <w:noProof/>
                <w:sz w:val="22"/>
                <w:szCs w:val="26"/>
              </w:rPr>
              <w:t>7</w:t>
            </w:r>
          </w:p>
        </w:tc>
        <w:tc>
          <w:tcPr>
            <w:tcW w:w="5211" w:type="dxa"/>
          </w:tcPr>
          <w:p w:rsidR="008E2711" w:rsidRPr="00267729" w:rsidRDefault="008E2711" w:rsidP="000338DC">
            <w:pPr>
              <w:spacing w:before="40" w:line="312" w:lineRule="auto"/>
              <w:ind w:left="-57" w:right="-57"/>
              <w:jc w:val="both"/>
              <w:rPr>
                <w:rFonts w:ascii="Times New Roman" w:hAnsi="Times New Roman"/>
                <w:noProof/>
                <w:sz w:val="22"/>
                <w:szCs w:val="26"/>
              </w:rPr>
            </w:pPr>
            <w:r w:rsidRPr="00267729">
              <w:rPr>
                <w:rFonts w:ascii="Times New Roman" w:hAnsi="Times New Roman"/>
                <w:noProof/>
                <w:sz w:val="22"/>
                <w:szCs w:val="26"/>
              </w:rPr>
              <w:t>Gặp các tình hướng phức tạp trong DHLS GV dạy LS luôn có khả năng xử lý tốt</w:t>
            </w:r>
          </w:p>
        </w:tc>
        <w:tc>
          <w:tcPr>
            <w:tcW w:w="99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90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99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1038"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r>
      <w:tr w:rsidR="000B158C" w:rsidRPr="00267729" w:rsidTr="000338DC">
        <w:trPr>
          <w:jc w:val="center"/>
        </w:trPr>
        <w:tc>
          <w:tcPr>
            <w:tcW w:w="477" w:type="dxa"/>
          </w:tcPr>
          <w:p w:rsidR="008E2711" w:rsidRPr="00267729" w:rsidRDefault="008E2711" w:rsidP="000338DC">
            <w:pPr>
              <w:spacing w:before="40" w:line="312" w:lineRule="auto"/>
              <w:ind w:left="-57" w:right="-57"/>
              <w:jc w:val="center"/>
              <w:rPr>
                <w:rFonts w:ascii="Times New Roman" w:hAnsi="Times New Roman"/>
                <w:noProof/>
                <w:sz w:val="22"/>
                <w:szCs w:val="26"/>
              </w:rPr>
            </w:pPr>
            <w:r w:rsidRPr="00267729">
              <w:rPr>
                <w:rFonts w:ascii="Times New Roman" w:hAnsi="Times New Roman"/>
                <w:noProof/>
                <w:sz w:val="22"/>
                <w:szCs w:val="26"/>
              </w:rPr>
              <w:lastRenderedPageBreak/>
              <w:t>8</w:t>
            </w:r>
          </w:p>
        </w:tc>
        <w:tc>
          <w:tcPr>
            <w:tcW w:w="5211" w:type="dxa"/>
          </w:tcPr>
          <w:p w:rsidR="008E2711" w:rsidRPr="00267729" w:rsidRDefault="008E2711" w:rsidP="000338DC">
            <w:pPr>
              <w:spacing w:before="40" w:line="312" w:lineRule="auto"/>
              <w:ind w:left="-57" w:right="-57"/>
              <w:jc w:val="both"/>
              <w:rPr>
                <w:rFonts w:ascii="Times New Roman" w:hAnsi="Times New Roman"/>
                <w:noProof/>
                <w:sz w:val="22"/>
                <w:szCs w:val="26"/>
              </w:rPr>
            </w:pPr>
            <w:r w:rsidRPr="00267729">
              <w:rPr>
                <w:rFonts w:ascii="Times New Roman" w:hAnsi="Times New Roman"/>
                <w:noProof/>
                <w:sz w:val="22"/>
                <w:szCs w:val="26"/>
              </w:rPr>
              <w:t>GV dạy lâm sàng phải luôn quan tâm giúp đỡ bệnh nhân, người nhà bệnh nhân, sinh viên và người dân</w:t>
            </w:r>
          </w:p>
        </w:tc>
        <w:tc>
          <w:tcPr>
            <w:tcW w:w="99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90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99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1038"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r>
      <w:tr w:rsidR="000B158C" w:rsidRPr="00267729" w:rsidTr="000338DC">
        <w:trPr>
          <w:jc w:val="center"/>
        </w:trPr>
        <w:tc>
          <w:tcPr>
            <w:tcW w:w="477" w:type="dxa"/>
          </w:tcPr>
          <w:p w:rsidR="008E2711" w:rsidRPr="00267729" w:rsidRDefault="008E2711" w:rsidP="000338DC">
            <w:pPr>
              <w:spacing w:before="40" w:line="312" w:lineRule="auto"/>
              <w:ind w:left="-57" w:right="-57"/>
              <w:jc w:val="center"/>
              <w:rPr>
                <w:rFonts w:ascii="Times New Roman" w:hAnsi="Times New Roman"/>
                <w:noProof/>
                <w:sz w:val="22"/>
                <w:szCs w:val="26"/>
              </w:rPr>
            </w:pPr>
            <w:r w:rsidRPr="00267729">
              <w:rPr>
                <w:rFonts w:ascii="Times New Roman" w:hAnsi="Times New Roman"/>
                <w:noProof/>
                <w:sz w:val="22"/>
                <w:szCs w:val="26"/>
              </w:rPr>
              <w:t>9</w:t>
            </w:r>
          </w:p>
        </w:tc>
        <w:tc>
          <w:tcPr>
            <w:tcW w:w="5211" w:type="dxa"/>
          </w:tcPr>
          <w:p w:rsidR="008E2711" w:rsidRPr="00267729" w:rsidRDefault="008E2711" w:rsidP="000338DC">
            <w:pPr>
              <w:spacing w:before="40" w:line="312" w:lineRule="auto"/>
              <w:ind w:left="-57" w:right="-57"/>
              <w:jc w:val="both"/>
              <w:rPr>
                <w:rFonts w:ascii="Times New Roman" w:hAnsi="Times New Roman"/>
                <w:noProof/>
                <w:sz w:val="22"/>
                <w:szCs w:val="26"/>
              </w:rPr>
            </w:pPr>
            <w:r w:rsidRPr="00267729">
              <w:rPr>
                <w:rFonts w:ascii="Times New Roman" w:hAnsi="Times New Roman"/>
                <w:noProof/>
                <w:sz w:val="22"/>
                <w:szCs w:val="26"/>
              </w:rPr>
              <w:t>GV lâm sàng luôn phải đóng vai trò vừa là thầy thuốc vừa là thầy giáo</w:t>
            </w:r>
          </w:p>
        </w:tc>
        <w:tc>
          <w:tcPr>
            <w:tcW w:w="99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90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99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1038"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r>
      <w:tr w:rsidR="000B158C" w:rsidRPr="00267729" w:rsidTr="000338DC">
        <w:trPr>
          <w:jc w:val="center"/>
        </w:trPr>
        <w:tc>
          <w:tcPr>
            <w:tcW w:w="477" w:type="dxa"/>
          </w:tcPr>
          <w:p w:rsidR="008E2711" w:rsidRPr="00267729" w:rsidRDefault="008E2711" w:rsidP="000338DC">
            <w:pPr>
              <w:spacing w:before="40" w:line="312" w:lineRule="auto"/>
              <w:ind w:left="-57" w:right="-57"/>
              <w:jc w:val="center"/>
              <w:rPr>
                <w:rFonts w:ascii="Times New Roman" w:hAnsi="Times New Roman"/>
                <w:noProof/>
                <w:sz w:val="22"/>
                <w:szCs w:val="26"/>
              </w:rPr>
            </w:pPr>
            <w:r w:rsidRPr="00267729">
              <w:rPr>
                <w:rFonts w:ascii="Times New Roman" w:hAnsi="Times New Roman"/>
                <w:noProof/>
                <w:sz w:val="22"/>
                <w:szCs w:val="26"/>
              </w:rPr>
              <w:t>10</w:t>
            </w:r>
          </w:p>
        </w:tc>
        <w:tc>
          <w:tcPr>
            <w:tcW w:w="5211" w:type="dxa"/>
          </w:tcPr>
          <w:p w:rsidR="008E2711" w:rsidRPr="00267729" w:rsidRDefault="008E2711" w:rsidP="000338DC">
            <w:pPr>
              <w:spacing w:before="40" w:line="312" w:lineRule="auto"/>
              <w:ind w:left="-57" w:right="-57"/>
              <w:jc w:val="both"/>
              <w:rPr>
                <w:rFonts w:ascii="Times New Roman" w:hAnsi="Times New Roman"/>
                <w:noProof/>
                <w:sz w:val="22"/>
                <w:szCs w:val="26"/>
              </w:rPr>
            </w:pPr>
            <w:r w:rsidRPr="00267729">
              <w:rPr>
                <w:rFonts w:ascii="Times New Roman" w:hAnsi="Times New Roman"/>
                <w:noProof/>
                <w:sz w:val="22"/>
                <w:szCs w:val="26"/>
              </w:rPr>
              <w:t>Với các phương pháp và hình thức tổ chức DHLS ở các trường ĐHY hiện tại là rất tốt</w:t>
            </w:r>
          </w:p>
        </w:tc>
        <w:tc>
          <w:tcPr>
            <w:tcW w:w="99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90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99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1038"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r>
      <w:tr w:rsidR="000B158C" w:rsidRPr="00267729" w:rsidTr="000338DC">
        <w:trPr>
          <w:jc w:val="center"/>
        </w:trPr>
        <w:tc>
          <w:tcPr>
            <w:tcW w:w="477" w:type="dxa"/>
          </w:tcPr>
          <w:p w:rsidR="008E2711" w:rsidRPr="00267729" w:rsidRDefault="008E2711" w:rsidP="000338DC">
            <w:pPr>
              <w:spacing w:before="40" w:line="312" w:lineRule="auto"/>
              <w:ind w:left="-57" w:right="-57"/>
              <w:jc w:val="center"/>
              <w:rPr>
                <w:rFonts w:ascii="Times New Roman" w:hAnsi="Times New Roman"/>
                <w:noProof/>
                <w:sz w:val="22"/>
                <w:szCs w:val="26"/>
              </w:rPr>
            </w:pPr>
            <w:r w:rsidRPr="00267729">
              <w:rPr>
                <w:rFonts w:ascii="Times New Roman" w:hAnsi="Times New Roman"/>
                <w:noProof/>
                <w:sz w:val="22"/>
                <w:szCs w:val="26"/>
              </w:rPr>
              <w:t>11</w:t>
            </w:r>
          </w:p>
        </w:tc>
        <w:tc>
          <w:tcPr>
            <w:tcW w:w="5211" w:type="dxa"/>
          </w:tcPr>
          <w:p w:rsidR="008E2711" w:rsidRPr="00267729" w:rsidRDefault="008E2711" w:rsidP="000338DC">
            <w:pPr>
              <w:spacing w:before="40" w:line="312" w:lineRule="auto"/>
              <w:ind w:left="-57" w:right="-57"/>
              <w:jc w:val="both"/>
              <w:rPr>
                <w:rFonts w:ascii="Times New Roman" w:hAnsi="Times New Roman"/>
                <w:noProof/>
                <w:sz w:val="22"/>
                <w:szCs w:val="26"/>
              </w:rPr>
            </w:pPr>
            <w:r w:rsidRPr="00267729">
              <w:rPr>
                <w:rFonts w:ascii="Times New Roman" w:hAnsi="Times New Roman"/>
                <w:noProof/>
                <w:sz w:val="22"/>
                <w:szCs w:val="26"/>
              </w:rPr>
              <w:t>Việc GV hực hiện làm trên lâm sàng như thế nào thì giảng dạy cho SV đúng như thế ấy.</w:t>
            </w:r>
          </w:p>
        </w:tc>
        <w:tc>
          <w:tcPr>
            <w:tcW w:w="99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90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99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1038"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r>
      <w:tr w:rsidR="000B158C" w:rsidRPr="00267729" w:rsidTr="000338DC">
        <w:trPr>
          <w:jc w:val="center"/>
        </w:trPr>
        <w:tc>
          <w:tcPr>
            <w:tcW w:w="477" w:type="dxa"/>
          </w:tcPr>
          <w:p w:rsidR="008E2711" w:rsidRPr="00267729" w:rsidRDefault="008E2711" w:rsidP="000338DC">
            <w:pPr>
              <w:spacing w:before="40" w:line="312" w:lineRule="auto"/>
              <w:ind w:left="-57" w:right="-57"/>
              <w:jc w:val="center"/>
              <w:rPr>
                <w:rFonts w:ascii="Times New Roman" w:hAnsi="Times New Roman"/>
                <w:noProof/>
                <w:sz w:val="22"/>
                <w:szCs w:val="26"/>
              </w:rPr>
            </w:pPr>
            <w:r w:rsidRPr="00267729">
              <w:rPr>
                <w:rFonts w:ascii="Times New Roman" w:hAnsi="Times New Roman"/>
                <w:noProof/>
                <w:sz w:val="22"/>
                <w:szCs w:val="26"/>
              </w:rPr>
              <w:t>12</w:t>
            </w:r>
          </w:p>
        </w:tc>
        <w:tc>
          <w:tcPr>
            <w:tcW w:w="5211" w:type="dxa"/>
          </w:tcPr>
          <w:p w:rsidR="008E2711" w:rsidRPr="00267729" w:rsidRDefault="008E2711" w:rsidP="000338DC">
            <w:pPr>
              <w:spacing w:before="40" w:line="312" w:lineRule="auto"/>
              <w:ind w:left="-57" w:right="-57"/>
              <w:jc w:val="both"/>
              <w:rPr>
                <w:rFonts w:ascii="Times New Roman" w:hAnsi="Times New Roman"/>
                <w:noProof/>
                <w:sz w:val="22"/>
                <w:szCs w:val="26"/>
              </w:rPr>
            </w:pPr>
            <w:r w:rsidRPr="00267729">
              <w:rPr>
                <w:rFonts w:ascii="Times New Roman" w:hAnsi="Times New Roman"/>
                <w:noProof/>
                <w:sz w:val="22"/>
                <w:szCs w:val="26"/>
              </w:rPr>
              <w:t xml:space="preserve">GV dạy lâm sàng luôn phải tự học để trau dồi thêm kiến thức và kỹ năng chuyên môn và sẵn sàng tiếp thu những hạn chế của bản thân </w:t>
            </w:r>
          </w:p>
        </w:tc>
        <w:tc>
          <w:tcPr>
            <w:tcW w:w="99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90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99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1038"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r>
      <w:tr w:rsidR="000B158C" w:rsidRPr="00267729" w:rsidTr="000338DC">
        <w:trPr>
          <w:jc w:val="center"/>
        </w:trPr>
        <w:tc>
          <w:tcPr>
            <w:tcW w:w="477" w:type="dxa"/>
          </w:tcPr>
          <w:p w:rsidR="008E2711" w:rsidRPr="00267729" w:rsidRDefault="008E2711" w:rsidP="000338DC">
            <w:pPr>
              <w:spacing w:before="40" w:line="312" w:lineRule="auto"/>
              <w:ind w:left="-57" w:right="-57"/>
              <w:jc w:val="center"/>
              <w:rPr>
                <w:rFonts w:ascii="Times New Roman" w:hAnsi="Times New Roman"/>
                <w:noProof/>
                <w:sz w:val="22"/>
                <w:szCs w:val="26"/>
              </w:rPr>
            </w:pPr>
            <w:r w:rsidRPr="00267729">
              <w:rPr>
                <w:rFonts w:ascii="Times New Roman" w:hAnsi="Times New Roman"/>
                <w:noProof/>
                <w:sz w:val="22"/>
                <w:szCs w:val="26"/>
              </w:rPr>
              <w:t>13</w:t>
            </w:r>
          </w:p>
        </w:tc>
        <w:tc>
          <w:tcPr>
            <w:tcW w:w="5211" w:type="dxa"/>
          </w:tcPr>
          <w:p w:rsidR="008E2711" w:rsidRPr="00267729" w:rsidRDefault="008E2711" w:rsidP="000338DC">
            <w:pPr>
              <w:spacing w:before="40" w:line="312" w:lineRule="auto"/>
              <w:ind w:left="-57" w:right="-57"/>
              <w:jc w:val="both"/>
              <w:rPr>
                <w:rFonts w:ascii="Times New Roman" w:hAnsi="Times New Roman"/>
                <w:noProof/>
                <w:sz w:val="22"/>
                <w:szCs w:val="26"/>
              </w:rPr>
            </w:pPr>
            <w:r w:rsidRPr="00267729">
              <w:rPr>
                <w:rFonts w:ascii="Times New Roman" w:hAnsi="Times New Roman"/>
                <w:noProof/>
                <w:sz w:val="22"/>
                <w:szCs w:val="26"/>
              </w:rPr>
              <w:t>GV lâm sàng luôn phải cập nhật các kiến thức và kỹ thuật y học mới để nâng cao năng lực chuyên môn và giảng dạy cho SV</w:t>
            </w:r>
          </w:p>
        </w:tc>
        <w:tc>
          <w:tcPr>
            <w:tcW w:w="99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90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99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1038"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r>
      <w:tr w:rsidR="000B158C" w:rsidRPr="00267729" w:rsidTr="000338DC">
        <w:trPr>
          <w:jc w:val="center"/>
        </w:trPr>
        <w:tc>
          <w:tcPr>
            <w:tcW w:w="477" w:type="dxa"/>
          </w:tcPr>
          <w:p w:rsidR="008E2711" w:rsidRPr="00267729" w:rsidRDefault="008E2711" w:rsidP="000338DC">
            <w:pPr>
              <w:spacing w:before="40" w:line="312" w:lineRule="auto"/>
              <w:ind w:left="-57" w:right="-57"/>
              <w:jc w:val="center"/>
              <w:rPr>
                <w:rFonts w:ascii="Times New Roman" w:hAnsi="Times New Roman"/>
                <w:noProof/>
                <w:sz w:val="22"/>
                <w:szCs w:val="26"/>
              </w:rPr>
            </w:pPr>
            <w:r w:rsidRPr="00267729">
              <w:rPr>
                <w:rFonts w:ascii="Times New Roman" w:hAnsi="Times New Roman"/>
                <w:noProof/>
                <w:sz w:val="22"/>
                <w:szCs w:val="26"/>
              </w:rPr>
              <w:t>14</w:t>
            </w:r>
          </w:p>
        </w:tc>
        <w:tc>
          <w:tcPr>
            <w:tcW w:w="5211" w:type="dxa"/>
          </w:tcPr>
          <w:p w:rsidR="008E2711" w:rsidRPr="00267729" w:rsidRDefault="008E2711" w:rsidP="000338DC">
            <w:pPr>
              <w:spacing w:before="40" w:line="312" w:lineRule="auto"/>
              <w:ind w:left="-57" w:right="-57"/>
              <w:jc w:val="both"/>
              <w:rPr>
                <w:rFonts w:ascii="Times New Roman" w:hAnsi="Times New Roman"/>
                <w:noProof/>
                <w:sz w:val="22"/>
                <w:szCs w:val="26"/>
              </w:rPr>
            </w:pPr>
            <w:r w:rsidRPr="00267729">
              <w:rPr>
                <w:rFonts w:ascii="Times New Roman" w:hAnsi="Times New Roman"/>
                <w:noProof/>
                <w:sz w:val="22"/>
                <w:szCs w:val="26"/>
              </w:rPr>
              <w:t xml:space="preserve">Hiện nay số buổi GV được phân công dạy lâm sàng cho sinh viên là phù hợp.   </w:t>
            </w:r>
          </w:p>
        </w:tc>
        <w:tc>
          <w:tcPr>
            <w:tcW w:w="99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90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99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1038"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r>
      <w:tr w:rsidR="000B158C" w:rsidRPr="00267729" w:rsidTr="000338DC">
        <w:trPr>
          <w:jc w:val="center"/>
        </w:trPr>
        <w:tc>
          <w:tcPr>
            <w:tcW w:w="477" w:type="dxa"/>
          </w:tcPr>
          <w:p w:rsidR="008E2711" w:rsidRPr="00267729" w:rsidRDefault="008E2711" w:rsidP="000338DC">
            <w:pPr>
              <w:spacing w:before="40" w:line="312" w:lineRule="auto"/>
              <w:ind w:left="-57" w:right="-57"/>
              <w:jc w:val="center"/>
              <w:rPr>
                <w:rFonts w:ascii="Times New Roman" w:hAnsi="Times New Roman"/>
                <w:noProof/>
                <w:sz w:val="22"/>
                <w:szCs w:val="26"/>
              </w:rPr>
            </w:pPr>
            <w:r w:rsidRPr="00267729">
              <w:rPr>
                <w:rFonts w:ascii="Times New Roman" w:hAnsi="Times New Roman"/>
                <w:noProof/>
                <w:sz w:val="22"/>
                <w:szCs w:val="26"/>
              </w:rPr>
              <w:t>15</w:t>
            </w:r>
          </w:p>
        </w:tc>
        <w:tc>
          <w:tcPr>
            <w:tcW w:w="5211" w:type="dxa"/>
          </w:tcPr>
          <w:p w:rsidR="008E2711" w:rsidRPr="00267729" w:rsidRDefault="008E2711" w:rsidP="000338DC">
            <w:pPr>
              <w:spacing w:before="40" w:line="312" w:lineRule="auto"/>
              <w:ind w:left="-57" w:right="-57"/>
              <w:jc w:val="both"/>
              <w:rPr>
                <w:rFonts w:ascii="Times New Roman" w:hAnsi="Times New Roman"/>
                <w:noProof/>
                <w:sz w:val="22"/>
                <w:szCs w:val="26"/>
              </w:rPr>
            </w:pPr>
            <w:r w:rsidRPr="00267729">
              <w:rPr>
                <w:rFonts w:ascii="Times New Roman" w:hAnsi="Times New Roman"/>
                <w:noProof/>
                <w:sz w:val="22"/>
                <w:szCs w:val="26"/>
              </w:rPr>
              <w:t>Hiện nay GV dạy lâm sàng các trường cảm thấy mệt mỏi vì phải dạy lâm sàng cho SV quá nhiều buổi trong tuần.</w:t>
            </w:r>
          </w:p>
        </w:tc>
        <w:tc>
          <w:tcPr>
            <w:tcW w:w="99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90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99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1038"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r>
      <w:tr w:rsidR="000B158C" w:rsidRPr="00267729" w:rsidTr="000338DC">
        <w:trPr>
          <w:jc w:val="center"/>
        </w:trPr>
        <w:tc>
          <w:tcPr>
            <w:tcW w:w="477" w:type="dxa"/>
          </w:tcPr>
          <w:p w:rsidR="008E2711" w:rsidRPr="00267729" w:rsidRDefault="008E2711" w:rsidP="000338DC">
            <w:pPr>
              <w:spacing w:before="40" w:line="312" w:lineRule="auto"/>
              <w:ind w:left="-57" w:right="-57"/>
              <w:jc w:val="center"/>
              <w:rPr>
                <w:rFonts w:ascii="Times New Roman" w:hAnsi="Times New Roman"/>
                <w:noProof/>
                <w:sz w:val="22"/>
                <w:szCs w:val="26"/>
              </w:rPr>
            </w:pPr>
            <w:r w:rsidRPr="00267729">
              <w:rPr>
                <w:rFonts w:ascii="Times New Roman" w:hAnsi="Times New Roman"/>
                <w:noProof/>
                <w:sz w:val="22"/>
                <w:szCs w:val="26"/>
              </w:rPr>
              <w:t>16</w:t>
            </w:r>
          </w:p>
        </w:tc>
        <w:tc>
          <w:tcPr>
            <w:tcW w:w="5211" w:type="dxa"/>
          </w:tcPr>
          <w:p w:rsidR="008E2711" w:rsidRPr="00267729" w:rsidRDefault="008E2711" w:rsidP="000338DC">
            <w:pPr>
              <w:spacing w:before="40" w:line="312" w:lineRule="auto"/>
              <w:ind w:left="-57" w:right="-57"/>
              <w:jc w:val="both"/>
              <w:rPr>
                <w:rFonts w:ascii="Times New Roman" w:hAnsi="Times New Roman"/>
                <w:noProof/>
                <w:sz w:val="22"/>
                <w:szCs w:val="26"/>
              </w:rPr>
            </w:pPr>
            <w:r w:rsidRPr="00267729">
              <w:rPr>
                <w:rFonts w:ascii="Times New Roman" w:hAnsi="Times New Roman"/>
                <w:noProof/>
                <w:sz w:val="22"/>
                <w:szCs w:val="26"/>
              </w:rPr>
              <w:t>Đối với GV dạy lâm sàng phải thường xuyên được đào tạo, tập huấn bồi dưỡng về phương pháp DHLS. Đối với SV cần phải được hướng dẫn cách học lâm sàng.</w:t>
            </w:r>
          </w:p>
        </w:tc>
        <w:tc>
          <w:tcPr>
            <w:tcW w:w="99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90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990"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c>
          <w:tcPr>
            <w:tcW w:w="1038" w:type="dxa"/>
          </w:tcPr>
          <w:p w:rsidR="008E2711" w:rsidRPr="00267729" w:rsidRDefault="008E2711" w:rsidP="000338DC">
            <w:pPr>
              <w:spacing w:before="40" w:line="312" w:lineRule="auto"/>
              <w:ind w:left="-57" w:right="-57"/>
              <w:jc w:val="center"/>
              <w:rPr>
                <w:rFonts w:ascii="Times New Roman" w:hAnsi="Times New Roman"/>
                <w:b/>
                <w:noProof/>
                <w:sz w:val="22"/>
                <w:szCs w:val="26"/>
              </w:rPr>
            </w:pPr>
          </w:p>
        </w:tc>
      </w:tr>
    </w:tbl>
    <w:p w:rsidR="008E2711" w:rsidRPr="00267729" w:rsidRDefault="008E2711" w:rsidP="008E2711">
      <w:pPr>
        <w:spacing w:before="40" w:line="312" w:lineRule="auto"/>
        <w:ind w:firstLine="720"/>
        <w:jc w:val="both"/>
        <w:rPr>
          <w:rFonts w:ascii="Times New Roman" w:hAnsi="Times New Roman"/>
          <w:b/>
          <w:noProof/>
          <w:sz w:val="24"/>
          <w:szCs w:val="26"/>
        </w:rPr>
      </w:pPr>
    </w:p>
    <w:p w:rsidR="008E2711" w:rsidRPr="00267729" w:rsidRDefault="008E2711" w:rsidP="008E2711">
      <w:pPr>
        <w:spacing w:before="40" w:line="312" w:lineRule="auto"/>
        <w:ind w:firstLine="720"/>
        <w:jc w:val="both"/>
        <w:rPr>
          <w:rFonts w:ascii="Times New Roman" w:hAnsi="Times New Roman"/>
          <w:b/>
          <w:noProof/>
          <w:sz w:val="26"/>
          <w:szCs w:val="26"/>
        </w:rPr>
      </w:pPr>
      <w:r w:rsidRPr="00267729">
        <w:rPr>
          <w:rFonts w:ascii="Times New Roman" w:hAnsi="Times New Roman"/>
          <w:b/>
          <w:noProof/>
          <w:sz w:val="26"/>
          <w:szCs w:val="26"/>
        </w:rPr>
        <w:t xml:space="preserve">10.  </w:t>
      </w:r>
      <w:r w:rsidRPr="00267729">
        <w:rPr>
          <w:rFonts w:ascii="Times New Roman" w:hAnsi="Times New Roman"/>
          <w:noProof/>
          <w:sz w:val="26"/>
          <w:szCs w:val="26"/>
        </w:rPr>
        <w:t>Ý kiến khác cần bổ sung của Ông/Bà về dạy học lâm sàng:</w:t>
      </w:r>
    </w:p>
    <w:p w:rsidR="008E2711" w:rsidRPr="00267729" w:rsidRDefault="008E2711" w:rsidP="008E2711">
      <w:pPr>
        <w:spacing w:before="40" w:line="312" w:lineRule="auto"/>
        <w:jc w:val="both"/>
        <w:rPr>
          <w:rFonts w:ascii="Times New Roman" w:hAnsi="Times New Roman"/>
          <w:noProof/>
          <w:sz w:val="26"/>
          <w:szCs w:val="26"/>
        </w:rPr>
      </w:pPr>
      <w:r w:rsidRPr="00267729">
        <w:rPr>
          <w:rFonts w:ascii="Times New Roman" w:hAnsi="Times New Roman"/>
          <w:noProof/>
          <w:sz w:val="26"/>
          <w:szCs w:val="26"/>
        </w:rPr>
        <w:t>.............................................................................................................................................................................................................................................................................</w:t>
      </w:r>
    </w:p>
    <w:p w:rsidR="008E2711" w:rsidRPr="00267729" w:rsidRDefault="008E2711" w:rsidP="008E2711">
      <w:pPr>
        <w:spacing w:before="40" w:line="312" w:lineRule="auto"/>
        <w:jc w:val="both"/>
        <w:rPr>
          <w:rFonts w:ascii="Times New Roman" w:hAnsi="Times New Roman"/>
          <w:noProof/>
          <w:sz w:val="26"/>
          <w:szCs w:val="26"/>
        </w:rPr>
      </w:pPr>
      <w:r w:rsidRPr="00267729">
        <w:rPr>
          <w:rFonts w:ascii="Times New Roman" w:hAnsi="Times New Roman"/>
          <w:noProof/>
          <w:sz w:val="26"/>
          <w:szCs w:val="26"/>
        </w:rPr>
        <w:t>.............................................................................................................................................................................................................................................................................</w:t>
      </w:r>
    </w:p>
    <w:p w:rsidR="008E2711" w:rsidRPr="00267729" w:rsidRDefault="008E2711" w:rsidP="008E2711">
      <w:pPr>
        <w:spacing w:before="40" w:line="312" w:lineRule="auto"/>
        <w:jc w:val="both"/>
        <w:rPr>
          <w:rFonts w:ascii="Times New Roman" w:hAnsi="Times New Roman"/>
          <w:noProof/>
          <w:sz w:val="26"/>
          <w:szCs w:val="26"/>
        </w:rPr>
      </w:pPr>
    </w:p>
    <w:p w:rsidR="008E2711" w:rsidRPr="00267729" w:rsidRDefault="008E2711" w:rsidP="008E2711">
      <w:pPr>
        <w:spacing w:before="40" w:line="312" w:lineRule="auto"/>
        <w:jc w:val="center"/>
        <w:rPr>
          <w:rFonts w:ascii="Times New Roman" w:hAnsi="Times New Roman"/>
          <w:b/>
          <w:i/>
          <w:noProof/>
          <w:sz w:val="26"/>
          <w:szCs w:val="26"/>
        </w:rPr>
      </w:pPr>
      <w:r w:rsidRPr="00267729">
        <w:rPr>
          <w:rFonts w:ascii="Times New Roman" w:hAnsi="Times New Roman"/>
          <w:b/>
          <w:i/>
          <w:noProof/>
          <w:sz w:val="26"/>
          <w:szCs w:val="26"/>
        </w:rPr>
        <w:t>Xin trân trọng cám ơn sự hợp tác, giúp đỡ của quý Ông/Bà!</w:t>
      </w:r>
    </w:p>
    <w:p w:rsidR="008E2711" w:rsidRPr="00267729" w:rsidRDefault="008E2711" w:rsidP="008E2711">
      <w:pPr>
        <w:spacing w:before="40" w:line="312" w:lineRule="auto"/>
        <w:jc w:val="center"/>
        <w:rPr>
          <w:rFonts w:ascii="Times New Roman" w:hAnsi="Times New Roman"/>
          <w:b/>
          <w:noProof/>
          <w:sz w:val="26"/>
          <w:szCs w:val="26"/>
        </w:rPr>
      </w:pPr>
    </w:p>
    <w:p w:rsidR="008E2711" w:rsidRPr="00267729" w:rsidRDefault="008E2711" w:rsidP="008E2711">
      <w:pPr>
        <w:spacing w:before="40" w:line="312" w:lineRule="auto"/>
        <w:jc w:val="center"/>
        <w:rPr>
          <w:rFonts w:ascii="Times New Roman" w:hAnsi="Times New Roman"/>
          <w:b/>
          <w:noProof/>
          <w:sz w:val="26"/>
          <w:szCs w:val="26"/>
        </w:rPr>
      </w:pPr>
    </w:p>
    <w:p w:rsidR="008E2711" w:rsidRPr="00267729" w:rsidRDefault="008E2711" w:rsidP="008E2711">
      <w:pPr>
        <w:spacing w:before="40" w:line="312" w:lineRule="auto"/>
        <w:jc w:val="center"/>
        <w:rPr>
          <w:rFonts w:ascii="Times New Roman" w:hAnsi="Times New Roman"/>
          <w:b/>
          <w:noProof/>
          <w:sz w:val="26"/>
          <w:szCs w:val="26"/>
        </w:rPr>
      </w:pPr>
    </w:p>
    <w:p w:rsidR="000338DC" w:rsidRPr="00267729" w:rsidRDefault="000338DC">
      <w:pPr>
        <w:spacing w:after="200" w:line="276" w:lineRule="auto"/>
        <w:rPr>
          <w:rFonts w:ascii="Times New Roman" w:hAnsi="Times New Roman"/>
          <w:b/>
          <w:noProof/>
          <w:sz w:val="26"/>
          <w:szCs w:val="26"/>
        </w:rPr>
      </w:pPr>
      <w:r w:rsidRPr="00267729">
        <w:rPr>
          <w:rFonts w:ascii="Times New Roman" w:hAnsi="Times New Roman"/>
          <w:b/>
          <w:noProof/>
          <w:sz w:val="26"/>
          <w:szCs w:val="26"/>
        </w:rPr>
        <w:br w:type="page"/>
      </w:r>
    </w:p>
    <w:p w:rsidR="008E2711" w:rsidRPr="00267729" w:rsidRDefault="008E2711" w:rsidP="008E2711">
      <w:pPr>
        <w:spacing w:before="40" w:line="312" w:lineRule="auto"/>
        <w:jc w:val="center"/>
        <w:rPr>
          <w:rFonts w:ascii="Times New Roman" w:hAnsi="Times New Roman"/>
          <w:b/>
          <w:noProof/>
          <w:sz w:val="26"/>
          <w:szCs w:val="26"/>
        </w:rPr>
      </w:pPr>
      <w:r w:rsidRPr="00267729">
        <w:rPr>
          <w:rFonts w:ascii="Times New Roman" w:hAnsi="Times New Roman"/>
          <w:b/>
          <w:noProof/>
          <w:sz w:val="26"/>
          <w:szCs w:val="26"/>
        </w:rPr>
        <w:lastRenderedPageBreak/>
        <w:t>PHỤ LỤC 1b</w:t>
      </w:r>
    </w:p>
    <w:p w:rsidR="008E2711" w:rsidRPr="00267729" w:rsidRDefault="008E2711" w:rsidP="008E2711">
      <w:pPr>
        <w:spacing w:before="40" w:line="312" w:lineRule="auto"/>
        <w:jc w:val="center"/>
        <w:rPr>
          <w:rFonts w:ascii="Times New Roman" w:hAnsi="Times New Roman"/>
          <w:b/>
          <w:noProof/>
          <w:sz w:val="26"/>
          <w:szCs w:val="26"/>
        </w:rPr>
      </w:pPr>
      <w:r w:rsidRPr="00267729">
        <w:rPr>
          <w:rFonts w:ascii="Times New Roman" w:hAnsi="Times New Roman"/>
          <w:b/>
          <w:noProof/>
          <w:sz w:val="26"/>
          <w:szCs w:val="26"/>
        </w:rPr>
        <w:t xml:space="preserve">PHIẾU TRƯNG CẦU Ý KIẾN </w:t>
      </w:r>
    </w:p>
    <w:p w:rsidR="008E2711" w:rsidRPr="00267729" w:rsidRDefault="008E2711" w:rsidP="008E2711">
      <w:pPr>
        <w:spacing w:before="40" w:line="312" w:lineRule="auto"/>
        <w:jc w:val="center"/>
        <w:rPr>
          <w:rFonts w:ascii="Times New Roman" w:hAnsi="Times New Roman"/>
          <w:b/>
          <w:noProof/>
          <w:sz w:val="26"/>
          <w:szCs w:val="26"/>
        </w:rPr>
      </w:pPr>
      <w:r w:rsidRPr="00267729">
        <w:rPr>
          <w:rFonts w:ascii="Times New Roman" w:hAnsi="Times New Roman"/>
          <w:b/>
          <w:noProof/>
          <w:sz w:val="26"/>
          <w:szCs w:val="26"/>
        </w:rPr>
        <w:t xml:space="preserve">VỀ DẠY HỌC LÂM SÀNG Ở TRƯỜNG ĐH Y VIỆT NAM </w:t>
      </w:r>
    </w:p>
    <w:p w:rsidR="008E2711" w:rsidRPr="00267729" w:rsidRDefault="008E2711" w:rsidP="008E2711">
      <w:pPr>
        <w:spacing w:before="40" w:line="312" w:lineRule="auto"/>
        <w:jc w:val="center"/>
        <w:rPr>
          <w:rFonts w:ascii="Times New Roman" w:hAnsi="Times New Roman"/>
          <w:b/>
          <w:i/>
          <w:noProof/>
          <w:sz w:val="26"/>
          <w:szCs w:val="26"/>
        </w:rPr>
      </w:pPr>
      <w:r w:rsidRPr="00267729">
        <w:rPr>
          <w:rFonts w:ascii="Times New Roman" w:hAnsi="Times New Roman"/>
          <w:b/>
          <w:i/>
          <w:noProof/>
          <w:sz w:val="26"/>
          <w:szCs w:val="26"/>
        </w:rPr>
        <w:t>(Dành cho sinh viên học lâm sàng)</w:t>
      </w:r>
    </w:p>
    <w:p w:rsidR="008E2711" w:rsidRPr="00267729" w:rsidRDefault="008E2711" w:rsidP="004732B0">
      <w:pPr>
        <w:numPr>
          <w:ilvl w:val="0"/>
          <w:numId w:val="35"/>
        </w:numPr>
        <w:spacing w:before="40" w:line="312" w:lineRule="auto"/>
        <w:ind w:left="851" w:hanging="425"/>
        <w:jc w:val="both"/>
        <w:rPr>
          <w:rFonts w:ascii="Times New Roman" w:hAnsi="Times New Roman"/>
          <w:b/>
          <w:noProof/>
          <w:sz w:val="26"/>
          <w:szCs w:val="26"/>
        </w:rPr>
      </w:pPr>
      <w:r w:rsidRPr="00267729">
        <w:rPr>
          <w:rFonts w:ascii="Times New Roman" w:hAnsi="Times New Roman"/>
          <w:b/>
          <w:noProof/>
          <w:sz w:val="26"/>
          <w:szCs w:val="26"/>
        </w:rPr>
        <w:t>PHẦN HÀNH CHÍNH</w:t>
      </w:r>
    </w:p>
    <w:p w:rsidR="008E2711" w:rsidRPr="00267729" w:rsidRDefault="008E2711" w:rsidP="008E2711">
      <w:pPr>
        <w:numPr>
          <w:ilvl w:val="0"/>
          <w:numId w:val="36"/>
        </w:numPr>
        <w:spacing w:before="40" w:line="312" w:lineRule="auto"/>
        <w:jc w:val="both"/>
        <w:rPr>
          <w:rFonts w:ascii="Times New Roman" w:hAnsi="Times New Roman"/>
          <w:noProof/>
          <w:sz w:val="26"/>
          <w:szCs w:val="26"/>
        </w:rPr>
      </w:pPr>
      <w:r w:rsidRPr="00267729">
        <w:rPr>
          <w:rFonts w:ascii="Times New Roman" w:hAnsi="Times New Roman"/>
          <w:noProof/>
          <w:sz w:val="26"/>
          <w:szCs w:val="26"/>
        </w:rPr>
        <w:t xml:space="preserve"> Họ và tên:……………………Sinh viên năm thứ:……….. Lớp:………</w:t>
      </w:r>
    </w:p>
    <w:p w:rsidR="008E2711" w:rsidRPr="00267729" w:rsidRDefault="008E2711" w:rsidP="008E2711">
      <w:pPr>
        <w:numPr>
          <w:ilvl w:val="0"/>
          <w:numId w:val="36"/>
        </w:numPr>
        <w:spacing w:before="40" w:line="312" w:lineRule="auto"/>
        <w:jc w:val="both"/>
        <w:rPr>
          <w:rFonts w:ascii="Times New Roman" w:hAnsi="Times New Roman"/>
          <w:noProof/>
          <w:sz w:val="26"/>
          <w:szCs w:val="26"/>
        </w:rPr>
      </w:pPr>
      <w:r w:rsidRPr="00267729">
        <w:rPr>
          <w:rFonts w:ascii="Times New Roman" w:hAnsi="Times New Roman"/>
          <w:noProof/>
          <w:sz w:val="26"/>
          <w:szCs w:val="26"/>
        </w:rPr>
        <w:t xml:space="preserve">Chức vụ:……………………………………………………………….. </w:t>
      </w:r>
    </w:p>
    <w:p w:rsidR="008E2711" w:rsidRPr="00267729" w:rsidRDefault="008E2711" w:rsidP="008E2711">
      <w:pPr>
        <w:numPr>
          <w:ilvl w:val="0"/>
          <w:numId w:val="36"/>
        </w:numPr>
        <w:spacing w:before="40" w:line="312" w:lineRule="auto"/>
        <w:jc w:val="both"/>
        <w:rPr>
          <w:rFonts w:ascii="Times New Roman" w:hAnsi="Times New Roman"/>
          <w:noProof/>
          <w:sz w:val="26"/>
          <w:szCs w:val="26"/>
        </w:rPr>
      </w:pPr>
      <w:r w:rsidRPr="00267729">
        <w:rPr>
          <w:rFonts w:ascii="Times New Roman" w:hAnsi="Times New Roman"/>
          <w:noProof/>
          <w:sz w:val="26"/>
          <w:szCs w:val="26"/>
        </w:rPr>
        <w:t>Ngoại ngữ: 1- Anh    2- Pháp     3- Ngôn ngữ khác</w:t>
      </w:r>
    </w:p>
    <w:p w:rsidR="008E2711" w:rsidRPr="00267729" w:rsidRDefault="008E2711" w:rsidP="008E2711">
      <w:pPr>
        <w:numPr>
          <w:ilvl w:val="0"/>
          <w:numId w:val="36"/>
        </w:numPr>
        <w:spacing w:before="40" w:line="312" w:lineRule="auto"/>
        <w:jc w:val="both"/>
        <w:rPr>
          <w:rFonts w:ascii="Times New Roman" w:hAnsi="Times New Roman"/>
          <w:noProof/>
          <w:sz w:val="26"/>
          <w:szCs w:val="26"/>
        </w:rPr>
      </w:pPr>
      <w:r w:rsidRPr="00267729">
        <w:rPr>
          <w:rFonts w:ascii="Times New Roman" w:hAnsi="Times New Roman"/>
          <w:noProof/>
          <w:sz w:val="26"/>
          <w:szCs w:val="26"/>
        </w:rPr>
        <w:t>Trình độ ngoại ngữ: 1- Chướng chỉ: (A,B,C)….. 2- Mức độ khác:……..</w:t>
      </w:r>
    </w:p>
    <w:p w:rsidR="008E2711" w:rsidRPr="00267729" w:rsidRDefault="008E2711" w:rsidP="008E2711">
      <w:pPr>
        <w:numPr>
          <w:ilvl w:val="0"/>
          <w:numId w:val="36"/>
        </w:numPr>
        <w:spacing w:before="40" w:line="312" w:lineRule="auto"/>
        <w:jc w:val="both"/>
        <w:rPr>
          <w:rFonts w:ascii="Times New Roman" w:hAnsi="Times New Roman"/>
          <w:noProof/>
          <w:sz w:val="26"/>
          <w:szCs w:val="26"/>
        </w:rPr>
      </w:pPr>
      <w:r w:rsidRPr="00267729">
        <w:rPr>
          <w:rFonts w:ascii="Times New Roman" w:hAnsi="Times New Roman"/>
          <w:noProof/>
          <w:sz w:val="26"/>
          <w:szCs w:val="26"/>
        </w:rPr>
        <w:t>Đang học lâm sàng tại khoa: …………… Bệnh viện: …………….....</w:t>
      </w:r>
    </w:p>
    <w:p w:rsidR="008E2711" w:rsidRPr="00267729" w:rsidRDefault="008E2711" w:rsidP="008E2711">
      <w:pPr>
        <w:numPr>
          <w:ilvl w:val="0"/>
          <w:numId w:val="36"/>
        </w:numPr>
        <w:spacing w:before="40" w:line="312" w:lineRule="auto"/>
        <w:jc w:val="both"/>
        <w:rPr>
          <w:rFonts w:ascii="Times New Roman" w:hAnsi="Times New Roman"/>
          <w:noProof/>
          <w:sz w:val="26"/>
          <w:szCs w:val="26"/>
        </w:rPr>
      </w:pPr>
      <w:r w:rsidRPr="00267729">
        <w:rPr>
          <w:rFonts w:ascii="Times New Roman" w:hAnsi="Times New Roman"/>
          <w:noProof/>
          <w:sz w:val="26"/>
          <w:szCs w:val="26"/>
        </w:rPr>
        <w:t xml:space="preserve">Giới tính: 1-Nam             2-Nữ                 </w:t>
      </w:r>
    </w:p>
    <w:p w:rsidR="008E2711" w:rsidRPr="00267729" w:rsidRDefault="008E2711" w:rsidP="008E2711">
      <w:pPr>
        <w:numPr>
          <w:ilvl w:val="0"/>
          <w:numId w:val="36"/>
        </w:numPr>
        <w:spacing w:before="40" w:line="312" w:lineRule="auto"/>
        <w:jc w:val="both"/>
        <w:rPr>
          <w:rFonts w:ascii="Times New Roman" w:hAnsi="Times New Roman"/>
          <w:noProof/>
          <w:sz w:val="26"/>
          <w:szCs w:val="26"/>
        </w:rPr>
      </w:pPr>
      <w:r w:rsidRPr="00267729">
        <w:rPr>
          <w:rFonts w:ascii="Times New Roman" w:hAnsi="Times New Roman"/>
          <w:noProof/>
          <w:sz w:val="26"/>
          <w:szCs w:val="26"/>
        </w:rPr>
        <w:t>Quê quán: 1-Miền núi  2-Nông thôn đồng bằng   3-T. phố/thị xã/thị trấn</w:t>
      </w:r>
    </w:p>
    <w:p w:rsidR="008E2711" w:rsidRPr="00267729" w:rsidRDefault="008E2711" w:rsidP="008E2711">
      <w:pPr>
        <w:numPr>
          <w:ilvl w:val="0"/>
          <w:numId w:val="36"/>
        </w:numPr>
        <w:spacing w:before="40" w:line="312" w:lineRule="auto"/>
        <w:jc w:val="both"/>
        <w:rPr>
          <w:rFonts w:ascii="Times New Roman" w:hAnsi="Times New Roman"/>
          <w:noProof/>
          <w:sz w:val="26"/>
          <w:szCs w:val="26"/>
        </w:rPr>
      </w:pPr>
      <w:r w:rsidRPr="00267729">
        <w:rPr>
          <w:rFonts w:ascii="Times New Roman" w:hAnsi="Times New Roman"/>
          <w:noProof/>
          <w:sz w:val="26"/>
          <w:szCs w:val="26"/>
        </w:rPr>
        <w:t>Kinh tế gia đình: 1- Khá giả  2- Đủ ăn    3- Hộ nghèo</w:t>
      </w:r>
    </w:p>
    <w:p w:rsidR="008E2711" w:rsidRPr="00267729" w:rsidRDefault="008E2711" w:rsidP="008E2711">
      <w:pPr>
        <w:numPr>
          <w:ilvl w:val="0"/>
          <w:numId w:val="36"/>
        </w:numPr>
        <w:spacing w:before="40" w:line="312" w:lineRule="auto"/>
        <w:jc w:val="both"/>
        <w:rPr>
          <w:rFonts w:ascii="Times New Roman" w:hAnsi="Times New Roman"/>
          <w:noProof/>
          <w:sz w:val="26"/>
          <w:szCs w:val="26"/>
        </w:rPr>
      </w:pPr>
      <w:r w:rsidRPr="00267729">
        <w:rPr>
          <w:rFonts w:ascii="Times New Roman" w:hAnsi="Times New Roman"/>
          <w:noProof/>
          <w:sz w:val="26"/>
          <w:szCs w:val="26"/>
        </w:rPr>
        <w:t>Nơi tạm trú hện nay: 1- KTX 2-Thuê nhà  3- Nhà người thân  4-Gia đình</w:t>
      </w:r>
    </w:p>
    <w:p w:rsidR="008E2711" w:rsidRPr="00267729" w:rsidRDefault="008E2711" w:rsidP="008E2711">
      <w:pPr>
        <w:numPr>
          <w:ilvl w:val="0"/>
          <w:numId w:val="36"/>
        </w:numPr>
        <w:spacing w:before="40" w:line="312" w:lineRule="auto"/>
        <w:jc w:val="both"/>
        <w:rPr>
          <w:rFonts w:ascii="Times New Roman" w:hAnsi="Times New Roman"/>
          <w:noProof/>
          <w:sz w:val="26"/>
          <w:szCs w:val="26"/>
        </w:rPr>
      </w:pPr>
      <w:r w:rsidRPr="00267729">
        <w:rPr>
          <w:rFonts w:ascii="Times New Roman" w:hAnsi="Times New Roman"/>
          <w:noProof/>
          <w:sz w:val="26"/>
          <w:szCs w:val="26"/>
        </w:rPr>
        <w:t xml:space="preserve"> Phương tiện đi lại: 1- Xe máy  2- Xe đạp  3- Xe bus  4-Khác</w:t>
      </w:r>
    </w:p>
    <w:p w:rsidR="008E2711" w:rsidRPr="00267729" w:rsidRDefault="008E2711" w:rsidP="008E2711">
      <w:pPr>
        <w:numPr>
          <w:ilvl w:val="0"/>
          <w:numId w:val="36"/>
        </w:numPr>
        <w:spacing w:before="40" w:line="312" w:lineRule="auto"/>
        <w:jc w:val="both"/>
        <w:rPr>
          <w:rFonts w:ascii="Times New Roman" w:hAnsi="Times New Roman"/>
          <w:noProof/>
          <w:sz w:val="26"/>
          <w:szCs w:val="26"/>
        </w:rPr>
      </w:pPr>
      <w:r w:rsidRPr="00267729">
        <w:rPr>
          <w:rFonts w:ascii="Times New Roman" w:hAnsi="Times New Roman"/>
          <w:noProof/>
          <w:sz w:val="26"/>
          <w:szCs w:val="26"/>
        </w:rPr>
        <w:t xml:space="preserve"> Máy tính cá nhân:  1- Có;    2- Không  </w:t>
      </w:r>
    </w:p>
    <w:p w:rsidR="008E2711" w:rsidRPr="00267729" w:rsidRDefault="008E2711" w:rsidP="008E2711">
      <w:pPr>
        <w:spacing w:before="40" w:line="312" w:lineRule="auto"/>
        <w:ind w:left="360" w:firstLine="360"/>
        <w:jc w:val="both"/>
        <w:rPr>
          <w:rFonts w:ascii="Times New Roman" w:hAnsi="Times New Roman"/>
          <w:noProof/>
          <w:sz w:val="26"/>
          <w:szCs w:val="26"/>
          <w:lang w:val="fr-FR"/>
        </w:rPr>
      </w:pPr>
      <w:r w:rsidRPr="00267729">
        <w:rPr>
          <w:rFonts w:ascii="Times New Roman" w:hAnsi="Times New Roman"/>
          <w:noProof/>
          <w:sz w:val="26"/>
          <w:szCs w:val="26"/>
          <w:lang w:val="fr-FR"/>
        </w:rPr>
        <w:t>(Nếu có, có kết nối internet:   1-Có         2-Không)</w:t>
      </w:r>
    </w:p>
    <w:p w:rsidR="008E2711" w:rsidRPr="00267729" w:rsidRDefault="008E2711" w:rsidP="008E2711">
      <w:pPr>
        <w:numPr>
          <w:ilvl w:val="0"/>
          <w:numId w:val="36"/>
        </w:numPr>
        <w:spacing w:before="40" w:line="312" w:lineRule="auto"/>
        <w:jc w:val="both"/>
        <w:rPr>
          <w:rFonts w:ascii="Times New Roman" w:hAnsi="Times New Roman"/>
          <w:noProof/>
          <w:sz w:val="26"/>
          <w:szCs w:val="26"/>
          <w:lang w:val="fr-FR"/>
        </w:rPr>
      </w:pPr>
      <w:r w:rsidRPr="00267729">
        <w:rPr>
          <w:rFonts w:ascii="Times New Roman" w:hAnsi="Times New Roman"/>
          <w:noProof/>
          <w:sz w:val="26"/>
          <w:szCs w:val="26"/>
          <w:lang w:val="fr-FR"/>
        </w:rPr>
        <w:t xml:space="preserve"> Điện thoại di động: 1- Có;    2- Không        </w:t>
      </w:r>
    </w:p>
    <w:p w:rsidR="008E2711" w:rsidRPr="00267729" w:rsidRDefault="008E2711" w:rsidP="008E2711">
      <w:pPr>
        <w:spacing w:before="40" w:line="312" w:lineRule="auto"/>
        <w:ind w:left="720"/>
        <w:jc w:val="both"/>
        <w:rPr>
          <w:rFonts w:ascii="Times New Roman" w:hAnsi="Times New Roman"/>
          <w:noProof/>
          <w:sz w:val="26"/>
          <w:szCs w:val="26"/>
          <w:lang w:val="fr-FR"/>
        </w:rPr>
      </w:pPr>
      <w:r w:rsidRPr="00267729">
        <w:rPr>
          <w:rFonts w:ascii="Times New Roman" w:hAnsi="Times New Roman"/>
          <w:noProof/>
          <w:sz w:val="26"/>
          <w:szCs w:val="26"/>
          <w:lang w:val="fr-FR"/>
        </w:rPr>
        <w:t>Nếu có, có kết nối internet:   1-Có         2-Không)</w:t>
      </w:r>
    </w:p>
    <w:p w:rsidR="008E2711" w:rsidRPr="00267729" w:rsidRDefault="008E2711" w:rsidP="008E2711">
      <w:pPr>
        <w:numPr>
          <w:ilvl w:val="0"/>
          <w:numId w:val="36"/>
        </w:numPr>
        <w:spacing w:before="40" w:line="312" w:lineRule="auto"/>
        <w:jc w:val="both"/>
        <w:rPr>
          <w:rFonts w:ascii="Times New Roman" w:hAnsi="Times New Roman"/>
          <w:noProof/>
          <w:sz w:val="26"/>
          <w:szCs w:val="26"/>
          <w:lang w:val="fr-FR"/>
        </w:rPr>
      </w:pPr>
      <w:r w:rsidRPr="00267729">
        <w:rPr>
          <w:rFonts w:ascii="Times New Roman" w:hAnsi="Times New Roman"/>
          <w:noProof/>
          <w:sz w:val="26"/>
          <w:szCs w:val="26"/>
          <w:lang w:val="fr-FR"/>
        </w:rPr>
        <w:t xml:space="preserve"> Đi làm thêm:      1- Có              2- Không     (Nếu có, số buổi/tuần:……………)</w:t>
      </w:r>
    </w:p>
    <w:p w:rsidR="008E2711" w:rsidRPr="00267729" w:rsidRDefault="008E2711" w:rsidP="004732B0">
      <w:pPr>
        <w:numPr>
          <w:ilvl w:val="0"/>
          <w:numId w:val="35"/>
        </w:numPr>
        <w:spacing w:before="40" w:line="312" w:lineRule="auto"/>
        <w:ind w:left="851" w:hanging="425"/>
        <w:jc w:val="both"/>
        <w:rPr>
          <w:rFonts w:ascii="Times New Roman" w:hAnsi="Times New Roman"/>
          <w:b/>
          <w:noProof/>
          <w:sz w:val="26"/>
          <w:szCs w:val="26"/>
        </w:rPr>
      </w:pPr>
      <w:r w:rsidRPr="00267729">
        <w:rPr>
          <w:rFonts w:ascii="Times New Roman" w:hAnsi="Times New Roman"/>
          <w:b/>
          <w:noProof/>
          <w:sz w:val="26"/>
          <w:szCs w:val="26"/>
          <w:lang w:val="fr-FR"/>
        </w:rPr>
        <w:t xml:space="preserve"> </w:t>
      </w:r>
      <w:r w:rsidRPr="00267729">
        <w:rPr>
          <w:rFonts w:ascii="Times New Roman" w:hAnsi="Times New Roman"/>
          <w:b/>
          <w:noProof/>
          <w:sz w:val="26"/>
          <w:szCs w:val="26"/>
        </w:rPr>
        <w:t>PHẦN NỘI DUNG</w:t>
      </w:r>
    </w:p>
    <w:p w:rsidR="008E2711" w:rsidRPr="00267729" w:rsidRDefault="008E2711" w:rsidP="008E2711">
      <w:pPr>
        <w:spacing w:before="40" w:line="312" w:lineRule="auto"/>
        <w:ind w:firstLine="426"/>
        <w:jc w:val="both"/>
        <w:rPr>
          <w:rFonts w:ascii="Times New Roman" w:hAnsi="Times New Roman"/>
          <w:noProof/>
          <w:sz w:val="26"/>
          <w:szCs w:val="26"/>
        </w:rPr>
      </w:pPr>
      <w:r w:rsidRPr="00267729">
        <w:rPr>
          <w:rFonts w:ascii="Times New Roman" w:hAnsi="Times New Roman"/>
          <w:noProof/>
          <w:sz w:val="26"/>
          <w:szCs w:val="26"/>
        </w:rPr>
        <w:t xml:space="preserve">Để nâng cao chất lượng dạy học lâm sàng cho sinh viên Y khoa, xin bạn vui lòng cho biết ý kiến của mình bằng cách khoanh tròn hoặc điền đầy đủ và chính xác các thông tin thích hợp nhất vào phiếu hỏi về những vấn đề sau:  </w:t>
      </w:r>
    </w:p>
    <w:p w:rsidR="008E2711" w:rsidRPr="00267729" w:rsidRDefault="008E2711" w:rsidP="008E2711">
      <w:pPr>
        <w:spacing w:before="40" w:line="312" w:lineRule="auto"/>
        <w:ind w:firstLine="426"/>
        <w:jc w:val="both"/>
        <w:rPr>
          <w:rFonts w:ascii="Times New Roman" w:hAnsi="Times New Roman"/>
          <w:noProof/>
          <w:sz w:val="26"/>
          <w:szCs w:val="26"/>
        </w:rPr>
      </w:pPr>
      <w:r w:rsidRPr="00267729">
        <w:rPr>
          <w:rFonts w:ascii="Times New Roman" w:hAnsi="Times New Roman"/>
          <w:b/>
          <w:noProof/>
          <w:sz w:val="26"/>
          <w:szCs w:val="26"/>
        </w:rPr>
        <w:t xml:space="preserve">1. </w:t>
      </w:r>
      <w:r w:rsidRPr="00267729">
        <w:rPr>
          <w:rFonts w:ascii="Times New Roman" w:hAnsi="Times New Roman"/>
          <w:noProof/>
          <w:sz w:val="26"/>
          <w:szCs w:val="26"/>
        </w:rPr>
        <w:t xml:space="preserve">Theo bạn, DHLS ở trường Đại học Y có vai trò quan trọng như thế nào trong đào tạo y khoa. </w:t>
      </w:r>
    </w:p>
    <w:tbl>
      <w:tblPr>
        <w:tblW w:w="955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86"/>
        <w:gridCol w:w="5659"/>
        <w:gridCol w:w="851"/>
        <w:gridCol w:w="850"/>
        <w:gridCol w:w="709"/>
        <w:gridCol w:w="803"/>
      </w:tblGrid>
      <w:tr w:rsidR="008E2711" w:rsidRPr="00267729" w:rsidTr="004732B0">
        <w:trPr>
          <w:jc w:val="center"/>
        </w:trPr>
        <w:tc>
          <w:tcPr>
            <w:tcW w:w="686" w:type="dxa"/>
            <w:vMerge w:val="restart"/>
          </w:tcPr>
          <w:p w:rsidR="008E2711" w:rsidRPr="00267729" w:rsidRDefault="008E2711" w:rsidP="006C0041">
            <w:pPr>
              <w:spacing w:before="40" w:line="288" w:lineRule="auto"/>
              <w:jc w:val="center"/>
              <w:rPr>
                <w:rFonts w:ascii="Times New Roman" w:hAnsi="Times New Roman"/>
                <w:b/>
                <w:sz w:val="22"/>
                <w:szCs w:val="22"/>
              </w:rPr>
            </w:pPr>
          </w:p>
          <w:p w:rsidR="008E2711" w:rsidRPr="00267729" w:rsidRDefault="008E2711" w:rsidP="006C0041">
            <w:pPr>
              <w:spacing w:before="40" w:line="288" w:lineRule="auto"/>
              <w:jc w:val="center"/>
              <w:rPr>
                <w:rFonts w:ascii="Times New Roman" w:hAnsi="Times New Roman"/>
                <w:b/>
                <w:sz w:val="22"/>
                <w:szCs w:val="22"/>
              </w:rPr>
            </w:pPr>
            <w:r w:rsidRPr="00267729">
              <w:rPr>
                <w:rFonts w:ascii="Times New Roman" w:hAnsi="Times New Roman"/>
                <w:b/>
                <w:sz w:val="22"/>
                <w:szCs w:val="22"/>
              </w:rPr>
              <w:t>TT</w:t>
            </w:r>
          </w:p>
        </w:tc>
        <w:tc>
          <w:tcPr>
            <w:tcW w:w="5659" w:type="dxa"/>
            <w:vMerge w:val="restart"/>
          </w:tcPr>
          <w:p w:rsidR="008E2711" w:rsidRPr="00267729" w:rsidRDefault="008E2711" w:rsidP="006C0041">
            <w:pPr>
              <w:spacing w:before="40" w:line="288" w:lineRule="auto"/>
              <w:jc w:val="center"/>
              <w:rPr>
                <w:rFonts w:ascii="Times New Roman" w:hAnsi="Times New Roman"/>
                <w:b/>
                <w:sz w:val="22"/>
                <w:szCs w:val="22"/>
              </w:rPr>
            </w:pPr>
          </w:p>
          <w:p w:rsidR="008E2711" w:rsidRPr="00267729" w:rsidRDefault="008E2711" w:rsidP="006C0041">
            <w:pPr>
              <w:spacing w:before="40" w:line="288" w:lineRule="auto"/>
              <w:jc w:val="center"/>
              <w:rPr>
                <w:rFonts w:ascii="Times New Roman" w:hAnsi="Times New Roman"/>
                <w:b/>
                <w:sz w:val="22"/>
                <w:szCs w:val="22"/>
              </w:rPr>
            </w:pPr>
            <w:r w:rsidRPr="00267729">
              <w:rPr>
                <w:rFonts w:ascii="Times New Roman" w:hAnsi="Times New Roman"/>
                <w:b/>
                <w:sz w:val="22"/>
                <w:szCs w:val="22"/>
              </w:rPr>
              <w:t xml:space="preserve">Nội dung </w:t>
            </w:r>
          </w:p>
        </w:tc>
        <w:tc>
          <w:tcPr>
            <w:tcW w:w="3213" w:type="dxa"/>
            <w:gridSpan w:val="4"/>
          </w:tcPr>
          <w:p w:rsidR="008E2711" w:rsidRPr="00267729" w:rsidRDefault="008E2711" w:rsidP="006C0041">
            <w:pPr>
              <w:spacing w:before="40" w:line="288" w:lineRule="auto"/>
              <w:jc w:val="center"/>
              <w:rPr>
                <w:rFonts w:ascii="Times New Roman" w:hAnsi="Times New Roman"/>
                <w:b/>
                <w:sz w:val="22"/>
                <w:szCs w:val="22"/>
              </w:rPr>
            </w:pPr>
            <w:r w:rsidRPr="00267729">
              <w:rPr>
                <w:rFonts w:ascii="Times New Roman" w:hAnsi="Times New Roman"/>
                <w:b/>
                <w:sz w:val="22"/>
                <w:szCs w:val="22"/>
              </w:rPr>
              <w:t>Mức độ nhận thức</w:t>
            </w:r>
          </w:p>
        </w:tc>
      </w:tr>
      <w:tr w:rsidR="008E2711" w:rsidRPr="00267729" w:rsidTr="004732B0">
        <w:trPr>
          <w:jc w:val="center"/>
        </w:trPr>
        <w:tc>
          <w:tcPr>
            <w:tcW w:w="686" w:type="dxa"/>
            <w:vMerge/>
          </w:tcPr>
          <w:p w:rsidR="008E2711" w:rsidRPr="00267729" w:rsidRDefault="008E2711" w:rsidP="006C0041">
            <w:pPr>
              <w:spacing w:before="40" w:line="288" w:lineRule="auto"/>
              <w:jc w:val="center"/>
              <w:rPr>
                <w:rFonts w:ascii="Times New Roman" w:hAnsi="Times New Roman"/>
                <w:sz w:val="26"/>
                <w:szCs w:val="26"/>
              </w:rPr>
            </w:pPr>
          </w:p>
        </w:tc>
        <w:tc>
          <w:tcPr>
            <w:tcW w:w="5659" w:type="dxa"/>
            <w:vMerge/>
          </w:tcPr>
          <w:p w:rsidR="008E2711" w:rsidRPr="00267729" w:rsidRDefault="008E2711" w:rsidP="006C0041">
            <w:pPr>
              <w:spacing w:before="40" w:line="288" w:lineRule="auto"/>
              <w:jc w:val="both"/>
              <w:rPr>
                <w:rFonts w:ascii="Times New Roman" w:hAnsi="Times New Roman"/>
                <w:sz w:val="26"/>
                <w:szCs w:val="26"/>
              </w:rPr>
            </w:pPr>
          </w:p>
        </w:tc>
        <w:tc>
          <w:tcPr>
            <w:tcW w:w="851" w:type="dxa"/>
          </w:tcPr>
          <w:p w:rsidR="008E2711" w:rsidRPr="00267729" w:rsidRDefault="008E2711" w:rsidP="006C0041">
            <w:pPr>
              <w:spacing w:before="40" w:line="288" w:lineRule="auto"/>
              <w:jc w:val="center"/>
              <w:rPr>
                <w:rFonts w:ascii="Times New Roman" w:hAnsi="Times New Roman"/>
                <w:b/>
                <w:sz w:val="20"/>
                <w:szCs w:val="20"/>
              </w:rPr>
            </w:pPr>
            <w:r w:rsidRPr="00267729">
              <w:rPr>
                <w:rFonts w:ascii="Times New Roman" w:hAnsi="Times New Roman"/>
                <w:b/>
                <w:sz w:val="20"/>
                <w:szCs w:val="20"/>
              </w:rPr>
              <w:t>Rất quan trọng</w:t>
            </w:r>
          </w:p>
        </w:tc>
        <w:tc>
          <w:tcPr>
            <w:tcW w:w="850" w:type="dxa"/>
          </w:tcPr>
          <w:p w:rsidR="008E2711" w:rsidRPr="00267729" w:rsidRDefault="008E2711" w:rsidP="006C0041">
            <w:pPr>
              <w:spacing w:before="40" w:line="288" w:lineRule="auto"/>
              <w:jc w:val="center"/>
              <w:rPr>
                <w:rFonts w:ascii="Times New Roman" w:hAnsi="Times New Roman"/>
                <w:b/>
                <w:sz w:val="20"/>
                <w:szCs w:val="20"/>
              </w:rPr>
            </w:pPr>
            <w:r w:rsidRPr="00267729">
              <w:rPr>
                <w:rFonts w:ascii="Times New Roman" w:hAnsi="Times New Roman"/>
                <w:b/>
                <w:sz w:val="20"/>
                <w:szCs w:val="20"/>
              </w:rPr>
              <w:t>Quan trọng</w:t>
            </w:r>
          </w:p>
        </w:tc>
        <w:tc>
          <w:tcPr>
            <w:tcW w:w="709" w:type="dxa"/>
          </w:tcPr>
          <w:p w:rsidR="008E2711" w:rsidRPr="00267729" w:rsidRDefault="008E2711" w:rsidP="006C0041">
            <w:pPr>
              <w:spacing w:before="40" w:line="288" w:lineRule="auto"/>
              <w:jc w:val="center"/>
              <w:rPr>
                <w:rFonts w:ascii="Times New Roman" w:hAnsi="Times New Roman"/>
                <w:b/>
                <w:sz w:val="20"/>
                <w:szCs w:val="20"/>
              </w:rPr>
            </w:pPr>
            <w:r w:rsidRPr="00267729">
              <w:rPr>
                <w:rFonts w:ascii="Times New Roman" w:hAnsi="Times New Roman"/>
                <w:b/>
                <w:sz w:val="20"/>
                <w:szCs w:val="20"/>
              </w:rPr>
              <w:t>Ít quan trọng</w:t>
            </w:r>
          </w:p>
        </w:tc>
        <w:tc>
          <w:tcPr>
            <w:tcW w:w="803" w:type="dxa"/>
          </w:tcPr>
          <w:p w:rsidR="008E2711" w:rsidRPr="00267729" w:rsidRDefault="008E2711" w:rsidP="006C0041">
            <w:pPr>
              <w:spacing w:before="40" w:line="288" w:lineRule="auto"/>
              <w:jc w:val="center"/>
              <w:rPr>
                <w:rFonts w:ascii="Times New Roman" w:hAnsi="Times New Roman"/>
                <w:b/>
                <w:sz w:val="20"/>
                <w:szCs w:val="20"/>
              </w:rPr>
            </w:pPr>
            <w:r w:rsidRPr="00267729">
              <w:rPr>
                <w:rFonts w:ascii="Times New Roman" w:hAnsi="Times New Roman"/>
                <w:b/>
                <w:sz w:val="20"/>
                <w:szCs w:val="20"/>
              </w:rPr>
              <w:t>Không quan trọng</w:t>
            </w:r>
          </w:p>
        </w:tc>
      </w:tr>
      <w:tr w:rsidR="008E2711" w:rsidRPr="00267729" w:rsidTr="004732B0">
        <w:trPr>
          <w:jc w:val="center"/>
        </w:trPr>
        <w:tc>
          <w:tcPr>
            <w:tcW w:w="686"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1</w:t>
            </w:r>
          </w:p>
        </w:tc>
        <w:tc>
          <w:tcPr>
            <w:tcW w:w="5659"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Củng cố năng lực lâm sàng cho sinh viên </w:t>
            </w:r>
          </w:p>
        </w:tc>
        <w:tc>
          <w:tcPr>
            <w:tcW w:w="851" w:type="dxa"/>
            <w:vAlign w:val="center"/>
          </w:tcPr>
          <w:p w:rsidR="008E2711" w:rsidRPr="00267729" w:rsidRDefault="008E2711" w:rsidP="006C0041">
            <w:pPr>
              <w:spacing w:before="40" w:line="312" w:lineRule="auto"/>
              <w:jc w:val="center"/>
              <w:rPr>
                <w:rFonts w:ascii="Times New Roman" w:hAnsi="Times New Roman"/>
                <w:b/>
                <w:sz w:val="26"/>
                <w:szCs w:val="26"/>
              </w:rPr>
            </w:pPr>
          </w:p>
        </w:tc>
        <w:tc>
          <w:tcPr>
            <w:tcW w:w="850" w:type="dxa"/>
            <w:vAlign w:val="center"/>
          </w:tcPr>
          <w:p w:rsidR="008E2711" w:rsidRPr="00267729" w:rsidRDefault="008E2711" w:rsidP="006C0041">
            <w:pPr>
              <w:spacing w:before="40" w:line="312" w:lineRule="auto"/>
              <w:jc w:val="center"/>
              <w:rPr>
                <w:rFonts w:ascii="Times New Roman" w:hAnsi="Times New Roman"/>
                <w:b/>
                <w:sz w:val="26"/>
                <w:szCs w:val="26"/>
              </w:rPr>
            </w:pPr>
          </w:p>
        </w:tc>
        <w:tc>
          <w:tcPr>
            <w:tcW w:w="709" w:type="dxa"/>
            <w:vAlign w:val="center"/>
          </w:tcPr>
          <w:p w:rsidR="008E2711" w:rsidRPr="00267729" w:rsidRDefault="008E2711" w:rsidP="006C0041">
            <w:pPr>
              <w:spacing w:before="40" w:line="312" w:lineRule="auto"/>
              <w:jc w:val="center"/>
              <w:rPr>
                <w:rFonts w:ascii="Times New Roman" w:hAnsi="Times New Roman"/>
                <w:b/>
                <w:sz w:val="26"/>
                <w:szCs w:val="26"/>
              </w:rPr>
            </w:pPr>
          </w:p>
        </w:tc>
        <w:tc>
          <w:tcPr>
            <w:tcW w:w="803" w:type="dxa"/>
            <w:vAlign w:val="center"/>
          </w:tcPr>
          <w:p w:rsidR="008E2711" w:rsidRPr="00267729" w:rsidRDefault="008E2711" w:rsidP="006C0041">
            <w:pPr>
              <w:spacing w:before="40" w:line="312" w:lineRule="auto"/>
              <w:jc w:val="center"/>
              <w:rPr>
                <w:rFonts w:ascii="Times New Roman" w:hAnsi="Times New Roman"/>
                <w:b/>
                <w:sz w:val="26"/>
                <w:szCs w:val="26"/>
              </w:rPr>
            </w:pPr>
          </w:p>
        </w:tc>
      </w:tr>
      <w:tr w:rsidR="008E2711" w:rsidRPr="00267729" w:rsidTr="004732B0">
        <w:trPr>
          <w:jc w:val="center"/>
        </w:trPr>
        <w:tc>
          <w:tcPr>
            <w:tcW w:w="686"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2</w:t>
            </w:r>
          </w:p>
        </w:tc>
        <w:tc>
          <w:tcPr>
            <w:tcW w:w="5659"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Hình thành kỹ n</w:t>
            </w:r>
            <w:r w:rsidRPr="00267729">
              <w:rPr>
                <w:rFonts w:ascii="Times New Roman" w:hAnsi="Times New Roman" w:hint="eastAsia"/>
                <w:sz w:val="22"/>
                <w:szCs w:val="22"/>
              </w:rPr>
              <w:t>ă</w:t>
            </w:r>
            <w:r w:rsidRPr="00267729">
              <w:rPr>
                <w:rFonts w:ascii="Times New Roman" w:hAnsi="Times New Roman"/>
                <w:sz w:val="22"/>
                <w:szCs w:val="22"/>
              </w:rPr>
              <w:t xml:space="preserve">ng lâm sàng, Kỹ năng khám và </w:t>
            </w:r>
            <w:r w:rsidRPr="00267729">
              <w:rPr>
                <w:rFonts w:ascii="Times New Roman" w:hAnsi="Times New Roman" w:hint="eastAsia"/>
                <w:sz w:val="22"/>
                <w:szCs w:val="22"/>
              </w:rPr>
              <w:t>đ</w:t>
            </w:r>
            <w:r w:rsidRPr="00267729">
              <w:rPr>
                <w:rFonts w:ascii="Times New Roman" w:hAnsi="Times New Roman"/>
                <w:sz w:val="22"/>
                <w:szCs w:val="22"/>
              </w:rPr>
              <w:t xml:space="preserve">iều trị bệnh cho </w:t>
            </w:r>
            <w:r w:rsidRPr="00267729">
              <w:rPr>
                <w:rFonts w:ascii="Times New Roman" w:hAnsi="Times New Roman" w:hint="eastAsia"/>
                <w:sz w:val="22"/>
                <w:szCs w:val="22"/>
              </w:rPr>
              <w:t>đ</w:t>
            </w:r>
            <w:r w:rsidRPr="00267729">
              <w:rPr>
                <w:rFonts w:ascii="Times New Roman" w:hAnsi="Times New Roman"/>
                <w:sz w:val="22"/>
                <w:szCs w:val="22"/>
              </w:rPr>
              <w:t xml:space="preserve">ội ngũ GV </w:t>
            </w:r>
          </w:p>
        </w:tc>
        <w:tc>
          <w:tcPr>
            <w:tcW w:w="851" w:type="dxa"/>
          </w:tcPr>
          <w:p w:rsidR="008E2711" w:rsidRPr="00267729" w:rsidRDefault="008E2711" w:rsidP="006C0041">
            <w:pPr>
              <w:spacing w:before="40" w:line="312" w:lineRule="auto"/>
              <w:rPr>
                <w:rFonts w:ascii="Times New Roman" w:hAnsi="Times New Roman"/>
                <w:sz w:val="26"/>
                <w:szCs w:val="26"/>
              </w:rPr>
            </w:pPr>
          </w:p>
        </w:tc>
        <w:tc>
          <w:tcPr>
            <w:tcW w:w="850" w:type="dxa"/>
          </w:tcPr>
          <w:p w:rsidR="008E2711" w:rsidRPr="00267729" w:rsidRDefault="008E2711" w:rsidP="006C0041">
            <w:pPr>
              <w:spacing w:before="40" w:line="312" w:lineRule="auto"/>
              <w:rPr>
                <w:rFonts w:ascii="Times New Roman" w:hAnsi="Times New Roman"/>
                <w:sz w:val="26"/>
                <w:szCs w:val="26"/>
              </w:rPr>
            </w:pPr>
          </w:p>
        </w:tc>
        <w:tc>
          <w:tcPr>
            <w:tcW w:w="709" w:type="dxa"/>
          </w:tcPr>
          <w:p w:rsidR="008E2711" w:rsidRPr="00267729" w:rsidRDefault="008E2711" w:rsidP="006C0041">
            <w:pPr>
              <w:spacing w:before="40" w:line="312" w:lineRule="auto"/>
              <w:rPr>
                <w:rFonts w:ascii="Times New Roman" w:hAnsi="Times New Roman"/>
                <w:sz w:val="26"/>
                <w:szCs w:val="26"/>
              </w:rPr>
            </w:pPr>
          </w:p>
        </w:tc>
        <w:tc>
          <w:tcPr>
            <w:tcW w:w="803" w:type="dxa"/>
          </w:tcPr>
          <w:p w:rsidR="008E2711" w:rsidRPr="00267729" w:rsidRDefault="008E2711" w:rsidP="006C0041">
            <w:pPr>
              <w:spacing w:before="40" w:line="312" w:lineRule="auto"/>
              <w:rPr>
                <w:rFonts w:ascii="Times New Roman" w:hAnsi="Times New Roman"/>
                <w:sz w:val="26"/>
                <w:szCs w:val="26"/>
              </w:rPr>
            </w:pPr>
          </w:p>
        </w:tc>
      </w:tr>
      <w:tr w:rsidR="008E2711" w:rsidRPr="00267729" w:rsidTr="004732B0">
        <w:trPr>
          <w:jc w:val="center"/>
        </w:trPr>
        <w:tc>
          <w:tcPr>
            <w:tcW w:w="686"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3</w:t>
            </w:r>
          </w:p>
        </w:tc>
        <w:tc>
          <w:tcPr>
            <w:tcW w:w="5659"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Gắn giữa dạy kiến thức, kỹ năng và thái độ. (Trí-Tay- Tâm)</w:t>
            </w:r>
          </w:p>
        </w:tc>
        <w:tc>
          <w:tcPr>
            <w:tcW w:w="851" w:type="dxa"/>
          </w:tcPr>
          <w:p w:rsidR="008E2711" w:rsidRPr="00267729" w:rsidRDefault="008E2711" w:rsidP="006C0041">
            <w:pPr>
              <w:spacing w:before="40" w:line="312" w:lineRule="auto"/>
              <w:rPr>
                <w:rFonts w:ascii="Times New Roman" w:hAnsi="Times New Roman"/>
                <w:sz w:val="26"/>
                <w:szCs w:val="26"/>
              </w:rPr>
            </w:pPr>
          </w:p>
        </w:tc>
        <w:tc>
          <w:tcPr>
            <w:tcW w:w="850" w:type="dxa"/>
          </w:tcPr>
          <w:p w:rsidR="008E2711" w:rsidRPr="00267729" w:rsidRDefault="008E2711" w:rsidP="006C0041">
            <w:pPr>
              <w:spacing w:before="40" w:line="312" w:lineRule="auto"/>
              <w:rPr>
                <w:rFonts w:ascii="Times New Roman" w:hAnsi="Times New Roman"/>
                <w:sz w:val="26"/>
                <w:szCs w:val="26"/>
              </w:rPr>
            </w:pPr>
          </w:p>
        </w:tc>
        <w:tc>
          <w:tcPr>
            <w:tcW w:w="709" w:type="dxa"/>
          </w:tcPr>
          <w:p w:rsidR="008E2711" w:rsidRPr="00267729" w:rsidRDefault="008E2711" w:rsidP="006C0041">
            <w:pPr>
              <w:spacing w:before="40" w:line="312" w:lineRule="auto"/>
              <w:rPr>
                <w:rFonts w:ascii="Times New Roman" w:hAnsi="Times New Roman"/>
                <w:sz w:val="26"/>
                <w:szCs w:val="26"/>
              </w:rPr>
            </w:pPr>
          </w:p>
        </w:tc>
        <w:tc>
          <w:tcPr>
            <w:tcW w:w="803" w:type="dxa"/>
          </w:tcPr>
          <w:p w:rsidR="008E2711" w:rsidRPr="00267729" w:rsidRDefault="008E2711" w:rsidP="006C0041">
            <w:pPr>
              <w:spacing w:before="40" w:line="312" w:lineRule="auto"/>
              <w:rPr>
                <w:rFonts w:ascii="Times New Roman" w:hAnsi="Times New Roman"/>
                <w:sz w:val="26"/>
                <w:szCs w:val="26"/>
              </w:rPr>
            </w:pPr>
          </w:p>
        </w:tc>
      </w:tr>
      <w:tr w:rsidR="008E2711" w:rsidRPr="00267729" w:rsidTr="004732B0">
        <w:trPr>
          <w:jc w:val="center"/>
        </w:trPr>
        <w:tc>
          <w:tcPr>
            <w:tcW w:w="686"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lastRenderedPageBreak/>
              <w:t>4</w:t>
            </w:r>
          </w:p>
        </w:tc>
        <w:tc>
          <w:tcPr>
            <w:tcW w:w="5659"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Giúp GV và SV tiếp cận với công nghệ y học mới</w:t>
            </w:r>
          </w:p>
        </w:tc>
        <w:tc>
          <w:tcPr>
            <w:tcW w:w="851" w:type="dxa"/>
          </w:tcPr>
          <w:p w:rsidR="008E2711" w:rsidRPr="00267729" w:rsidRDefault="008E2711" w:rsidP="006C0041">
            <w:pPr>
              <w:spacing w:before="40" w:line="312" w:lineRule="auto"/>
              <w:rPr>
                <w:rFonts w:ascii="Times New Roman" w:hAnsi="Times New Roman"/>
                <w:sz w:val="26"/>
                <w:szCs w:val="26"/>
              </w:rPr>
            </w:pPr>
          </w:p>
        </w:tc>
        <w:tc>
          <w:tcPr>
            <w:tcW w:w="850" w:type="dxa"/>
          </w:tcPr>
          <w:p w:rsidR="008E2711" w:rsidRPr="00267729" w:rsidRDefault="008E2711" w:rsidP="006C0041">
            <w:pPr>
              <w:spacing w:before="40" w:line="312" w:lineRule="auto"/>
              <w:rPr>
                <w:rFonts w:ascii="Times New Roman" w:hAnsi="Times New Roman"/>
                <w:sz w:val="26"/>
                <w:szCs w:val="26"/>
              </w:rPr>
            </w:pPr>
          </w:p>
        </w:tc>
        <w:tc>
          <w:tcPr>
            <w:tcW w:w="709" w:type="dxa"/>
          </w:tcPr>
          <w:p w:rsidR="008E2711" w:rsidRPr="00267729" w:rsidRDefault="008E2711" w:rsidP="006C0041">
            <w:pPr>
              <w:spacing w:before="40" w:line="312" w:lineRule="auto"/>
              <w:rPr>
                <w:rFonts w:ascii="Times New Roman" w:hAnsi="Times New Roman"/>
                <w:sz w:val="26"/>
                <w:szCs w:val="26"/>
              </w:rPr>
            </w:pPr>
          </w:p>
        </w:tc>
        <w:tc>
          <w:tcPr>
            <w:tcW w:w="803" w:type="dxa"/>
          </w:tcPr>
          <w:p w:rsidR="008E2711" w:rsidRPr="00267729" w:rsidRDefault="008E2711" w:rsidP="006C0041">
            <w:pPr>
              <w:spacing w:before="40" w:line="312" w:lineRule="auto"/>
              <w:rPr>
                <w:rFonts w:ascii="Times New Roman" w:hAnsi="Times New Roman"/>
                <w:sz w:val="26"/>
                <w:szCs w:val="26"/>
              </w:rPr>
            </w:pPr>
          </w:p>
        </w:tc>
      </w:tr>
      <w:tr w:rsidR="008E2711" w:rsidRPr="00267729" w:rsidTr="004732B0">
        <w:trPr>
          <w:trHeight w:val="501"/>
          <w:jc w:val="center"/>
        </w:trPr>
        <w:tc>
          <w:tcPr>
            <w:tcW w:w="686"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5</w:t>
            </w:r>
          </w:p>
        </w:tc>
        <w:tc>
          <w:tcPr>
            <w:tcW w:w="5659" w:type="dxa"/>
          </w:tcPr>
          <w:p w:rsidR="008E2711" w:rsidRPr="00267729" w:rsidRDefault="008E2711" w:rsidP="006C0041">
            <w:pPr>
              <w:spacing w:before="40" w:line="288" w:lineRule="auto"/>
              <w:ind w:left="-57" w:right="-57"/>
              <w:jc w:val="both"/>
              <w:rPr>
                <w:rFonts w:ascii="Times New Roman" w:hAnsi="Times New Roman"/>
                <w:sz w:val="22"/>
                <w:szCs w:val="22"/>
              </w:rPr>
            </w:pPr>
            <w:r w:rsidRPr="00267729">
              <w:rPr>
                <w:rFonts w:ascii="Times New Roman" w:hAnsi="Times New Roman"/>
                <w:sz w:val="22"/>
                <w:szCs w:val="22"/>
              </w:rPr>
              <w:t xml:space="preserve">Giúp nhà trường tiếp nhận phản hồi về chương trình đào tạo </w:t>
            </w:r>
          </w:p>
        </w:tc>
        <w:tc>
          <w:tcPr>
            <w:tcW w:w="851" w:type="dxa"/>
          </w:tcPr>
          <w:p w:rsidR="008E2711" w:rsidRPr="00267729" w:rsidRDefault="008E2711" w:rsidP="006C0041">
            <w:pPr>
              <w:spacing w:before="40" w:line="312" w:lineRule="auto"/>
              <w:rPr>
                <w:rFonts w:ascii="Times New Roman" w:hAnsi="Times New Roman"/>
                <w:sz w:val="26"/>
                <w:szCs w:val="26"/>
              </w:rPr>
            </w:pPr>
          </w:p>
        </w:tc>
        <w:tc>
          <w:tcPr>
            <w:tcW w:w="850" w:type="dxa"/>
          </w:tcPr>
          <w:p w:rsidR="008E2711" w:rsidRPr="00267729" w:rsidRDefault="008E2711" w:rsidP="006C0041">
            <w:pPr>
              <w:spacing w:before="40" w:line="312" w:lineRule="auto"/>
              <w:rPr>
                <w:rFonts w:ascii="Times New Roman" w:hAnsi="Times New Roman"/>
                <w:sz w:val="26"/>
                <w:szCs w:val="26"/>
              </w:rPr>
            </w:pPr>
          </w:p>
        </w:tc>
        <w:tc>
          <w:tcPr>
            <w:tcW w:w="709" w:type="dxa"/>
          </w:tcPr>
          <w:p w:rsidR="008E2711" w:rsidRPr="00267729" w:rsidRDefault="008E2711" w:rsidP="006C0041">
            <w:pPr>
              <w:spacing w:before="40" w:line="312" w:lineRule="auto"/>
              <w:rPr>
                <w:rFonts w:ascii="Times New Roman" w:hAnsi="Times New Roman"/>
                <w:sz w:val="26"/>
                <w:szCs w:val="26"/>
              </w:rPr>
            </w:pPr>
          </w:p>
        </w:tc>
        <w:tc>
          <w:tcPr>
            <w:tcW w:w="803" w:type="dxa"/>
          </w:tcPr>
          <w:p w:rsidR="008E2711" w:rsidRPr="00267729" w:rsidRDefault="008E2711" w:rsidP="006C0041">
            <w:pPr>
              <w:spacing w:before="40" w:line="312" w:lineRule="auto"/>
              <w:rPr>
                <w:rFonts w:ascii="Times New Roman" w:hAnsi="Times New Roman"/>
                <w:sz w:val="26"/>
                <w:szCs w:val="26"/>
              </w:rPr>
            </w:pPr>
          </w:p>
        </w:tc>
      </w:tr>
      <w:tr w:rsidR="008E2711" w:rsidRPr="00267729" w:rsidTr="004732B0">
        <w:trPr>
          <w:jc w:val="center"/>
        </w:trPr>
        <w:tc>
          <w:tcPr>
            <w:tcW w:w="686"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6</w:t>
            </w:r>
          </w:p>
        </w:tc>
        <w:tc>
          <w:tcPr>
            <w:tcW w:w="5659" w:type="dxa"/>
          </w:tcPr>
          <w:p w:rsidR="008E2711" w:rsidRPr="00267729" w:rsidRDefault="008E2711" w:rsidP="006C0041">
            <w:pPr>
              <w:spacing w:before="40" w:line="288" w:lineRule="auto"/>
              <w:ind w:left="-57" w:right="-57"/>
              <w:jc w:val="both"/>
              <w:rPr>
                <w:rFonts w:ascii="Times New Roman" w:hAnsi="Times New Roman"/>
                <w:sz w:val="22"/>
                <w:szCs w:val="22"/>
              </w:rPr>
            </w:pPr>
            <w:r w:rsidRPr="00267729">
              <w:rPr>
                <w:rFonts w:ascii="Times New Roman" w:hAnsi="Times New Roman"/>
                <w:sz w:val="22"/>
                <w:szCs w:val="22"/>
              </w:rPr>
              <w:t>Giúp nhà trường định hướng đào tạo, mở rộng quy mô, nâng cao chất lượng đào tạo</w:t>
            </w:r>
          </w:p>
        </w:tc>
        <w:tc>
          <w:tcPr>
            <w:tcW w:w="851" w:type="dxa"/>
          </w:tcPr>
          <w:p w:rsidR="008E2711" w:rsidRPr="00267729" w:rsidRDefault="008E2711" w:rsidP="006C0041">
            <w:pPr>
              <w:spacing w:before="40" w:line="312" w:lineRule="auto"/>
              <w:rPr>
                <w:rFonts w:ascii="Times New Roman" w:hAnsi="Times New Roman"/>
                <w:sz w:val="26"/>
                <w:szCs w:val="26"/>
              </w:rPr>
            </w:pPr>
          </w:p>
        </w:tc>
        <w:tc>
          <w:tcPr>
            <w:tcW w:w="850" w:type="dxa"/>
          </w:tcPr>
          <w:p w:rsidR="008E2711" w:rsidRPr="00267729" w:rsidRDefault="008E2711" w:rsidP="006C0041">
            <w:pPr>
              <w:spacing w:before="40" w:line="312" w:lineRule="auto"/>
              <w:rPr>
                <w:rFonts w:ascii="Times New Roman" w:hAnsi="Times New Roman"/>
                <w:sz w:val="26"/>
                <w:szCs w:val="26"/>
              </w:rPr>
            </w:pPr>
          </w:p>
        </w:tc>
        <w:tc>
          <w:tcPr>
            <w:tcW w:w="709" w:type="dxa"/>
          </w:tcPr>
          <w:p w:rsidR="008E2711" w:rsidRPr="00267729" w:rsidRDefault="008E2711" w:rsidP="006C0041">
            <w:pPr>
              <w:spacing w:before="40" w:line="312" w:lineRule="auto"/>
              <w:rPr>
                <w:rFonts w:ascii="Times New Roman" w:hAnsi="Times New Roman"/>
                <w:sz w:val="26"/>
                <w:szCs w:val="26"/>
              </w:rPr>
            </w:pPr>
          </w:p>
        </w:tc>
        <w:tc>
          <w:tcPr>
            <w:tcW w:w="803" w:type="dxa"/>
          </w:tcPr>
          <w:p w:rsidR="008E2711" w:rsidRPr="00267729" w:rsidRDefault="008E2711" w:rsidP="006C0041">
            <w:pPr>
              <w:spacing w:before="40" w:line="312" w:lineRule="auto"/>
              <w:rPr>
                <w:rFonts w:ascii="Times New Roman" w:hAnsi="Times New Roman"/>
                <w:sz w:val="26"/>
                <w:szCs w:val="26"/>
              </w:rPr>
            </w:pPr>
          </w:p>
        </w:tc>
      </w:tr>
      <w:tr w:rsidR="008E2711" w:rsidRPr="00267729" w:rsidTr="004732B0">
        <w:trPr>
          <w:jc w:val="center"/>
        </w:trPr>
        <w:tc>
          <w:tcPr>
            <w:tcW w:w="686"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7</w:t>
            </w:r>
          </w:p>
        </w:tc>
        <w:tc>
          <w:tcPr>
            <w:tcW w:w="5659" w:type="dxa"/>
          </w:tcPr>
          <w:p w:rsidR="008E2711" w:rsidRPr="00267729" w:rsidRDefault="008E2711" w:rsidP="006C0041">
            <w:pPr>
              <w:spacing w:before="40" w:line="288" w:lineRule="auto"/>
              <w:ind w:left="-57" w:right="-57"/>
              <w:jc w:val="both"/>
              <w:rPr>
                <w:rFonts w:ascii="Times New Roman" w:hAnsi="Times New Roman"/>
                <w:sz w:val="22"/>
                <w:szCs w:val="22"/>
              </w:rPr>
            </w:pPr>
            <w:r w:rsidRPr="00267729">
              <w:rPr>
                <w:rFonts w:ascii="Times New Roman" w:hAnsi="Times New Roman"/>
                <w:sz w:val="22"/>
                <w:szCs w:val="22"/>
              </w:rPr>
              <w:t xml:space="preserve">Giúp SV làm quen với môi trường làm việc </w:t>
            </w:r>
          </w:p>
        </w:tc>
        <w:tc>
          <w:tcPr>
            <w:tcW w:w="851" w:type="dxa"/>
          </w:tcPr>
          <w:p w:rsidR="008E2711" w:rsidRPr="00267729" w:rsidRDefault="008E2711" w:rsidP="006C0041">
            <w:pPr>
              <w:spacing w:before="40" w:line="312" w:lineRule="auto"/>
              <w:rPr>
                <w:rFonts w:ascii="Times New Roman" w:hAnsi="Times New Roman"/>
                <w:sz w:val="26"/>
                <w:szCs w:val="26"/>
              </w:rPr>
            </w:pPr>
          </w:p>
        </w:tc>
        <w:tc>
          <w:tcPr>
            <w:tcW w:w="850" w:type="dxa"/>
          </w:tcPr>
          <w:p w:rsidR="008E2711" w:rsidRPr="00267729" w:rsidRDefault="008E2711" w:rsidP="006C0041">
            <w:pPr>
              <w:spacing w:before="40" w:line="312" w:lineRule="auto"/>
              <w:rPr>
                <w:rFonts w:ascii="Times New Roman" w:hAnsi="Times New Roman"/>
                <w:sz w:val="26"/>
                <w:szCs w:val="26"/>
              </w:rPr>
            </w:pPr>
          </w:p>
        </w:tc>
        <w:tc>
          <w:tcPr>
            <w:tcW w:w="709" w:type="dxa"/>
          </w:tcPr>
          <w:p w:rsidR="008E2711" w:rsidRPr="00267729" w:rsidRDefault="008E2711" w:rsidP="006C0041">
            <w:pPr>
              <w:spacing w:before="40" w:line="312" w:lineRule="auto"/>
              <w:rPr>
                <w:rFonts w:ascii="Times New Roman" w:hAnsi="Times New Roman"/>
                <w:sz w:val="26"/>
                <w:szCs w:val="26"/>
              </w:rPr>
            </w:pPr>
          </w:p>
        </w:tc>
        <w:tc>
          <w:tcPr>
            <w:tcW w:w="803" w:type="dxa"/>
          </w:tcPr>
          <w:p w:rsidR="008E2711" w:rsidRPr="00267729" w:rsidRDefault="008E2711" w:rsidP="006C0041">
            <w:pPr>
              <w:spacing w:before="40" w:line="312" w:lineRule="auto"/>
              <w:rPr>
                <w:rFonts w:ascii="Times New Roman" w:hAnsi="Times New Roman"/>
                <w:sz w:val="26"/>
                <w:szCs w:val="26"/>
              </w:rPr>
            </w:pPr>
          </w:p>
        </w:tc>
      </w:tr>
      <w:tr w:rsidR="008E2711" w:rsidRPr="00267729" w:rsidTr="004732B0">
        <w:trPr>
          <w:jc w:val="center"/>
        </w:trPr>
        <w:tc>
          <w:tcPr>
            <w:tcW w:w="686"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8</w:t>
            </w:r>
          </w:p>
        </w:tc>
        <w:tc>
          <w:tcPr>
            <w:tcW w:w="5659" w:type="dxa"/>
          </w:tcPr>
          <w:p w:rsidR="008E2711" w:rsidRPr="00267729" w:rsidRDefault="008E2711" w:rsidP="006C0041">
            <w:pPr>
              <w:spacing w:before="40" w:line="288" w:lineRule="auto"/>
              <w:ind w:left="-57" w:right="-57"/>
              <w:jc w:val="both"/>
              <w:rPr>
                <w:rFonts w:ascii="Times New Roman" w:hAnsi="Times New Roman"/>
                <w:sz w:val="22"/>
                <w:szCs w:val="22"/>
              </w:rPr>
            </w:pPr>
            <w:r w:rsidRPr="00267729">
              <w:rPr>
                <w:rFonts w:ascii="Times New Roman" w:hAnsi="Times New Roman"/>
                <w:sz w:val="22"/>
                <w:szCs w:val="22"/>
              </w:rPr>
              <w:t>Quan tâm đến tổ chức hoạt đông học tập của SV, rèn luyện cho SV cách làm việc, kỹ năng tự học, tự nghiên cứu</w:t>
            </w:r>
          </w:p>
        </w:tc>
        <w:tc>
          <w:tcPr>
            <w:tcW w:w="851" w:type="dxa"/>
          </w:tcPr>
          <w:p w:rsidR="008E2711" w:rsidRPr="00267729" w:rsidRDefault="008E2711" w:rsidP="006C0041">
            <w:pPr>
              <w:spacing w:before="40" w:line="312" w:lineRule="auto"/>
              <w:rPr>
                <w:rFonts w:ascii="Times New Roman" w:hAnsi="Times New Roman"/>
                <w:sz w:val="26"/>
                <w:szCs w:val="26"/>
              </w:rPr>
            </w:pPr>
          </w:p>
        </w:tc>
        <w:tc>
          <w:tcPr>
            <w:tcW w:w="850" w:type="dxa"/>
          </w:tcPr>
          <w:p w:rsidR="008E2711" w:rsidRPr="00267729" w:rsidRDefault="008E2711" w:rsidP="006C0041">
            <w:pPr>
              <w:spacing w:before="40" w:line="312" w:lineRule="auto"/>
              <w:rPr>
                <w:rFonts w:ascii="Times New Roman" w:hAnsi="Times New Roman"/>
                <w:sz w:val="26"/>
                <w:szCs w:val="26"/>
              </w:rPr>
            </w:pPr>
          </w:p>
        </w:tc>
        <w:tc>
          <w:tcPr>
            <w:tcW w:w="709" w:type="dxa"/>
          </w:tcPr>
          <w:p w:rsidR="008E2711" w:rsidRPr="00267729" w:rsidRDefault="008E2711" w:rsidP="006C0041">
            <w:pPr>
              <w:spacing w:before="40" w:line="312" w:lineRule="auto"/>
              <w:rPr>
                <w:rFonts w:ascii="Times New Roman" w:hAnsi="Times New Roman"/>
                <w:sz w:val="26"/>
                <w:szCs w:val="26"/>
              </w:rPr>
            </w:pPr>
          </w:p>
        </w:tc>
        <w:tc>
          <w:tcPr>
            <w:tcW w:w="803" w:type="dxa"/>
          </w:tcPr>
          <w:p w:rsidR="008E2711" w:rsidRPr="00267729" w:rsidRDefault="008E2711" w:rsidP="006C0041">
            <w:pPr>
              <w:spacing w:before="40" w:line="312" w:lineRule="auto"/>
              <w:rPr>
                <w:rFonts w:ascii="Times New Roman" w:hAnsi="Times New Roman"/>
                <w:sz w:val="26"/>
                <w:szCs w:val="26"/>
              </w:rPr>
            </w:pPr>
          </w:p>
        </w:tc>
      </w:tr>
      <w:tr w:rsidR="008E2711" w:rsidRPr="00267729" w:rsidTr="004732B0">
        <w:trPr>
          <w:jc w:val="center"/>
        </w:trPr>
        <w:tc>
          <w:tcPr>
            <w:tcW w:w="686"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9</w:t>
            </w:r>
          </w:p>
        </w:tc>
        <w:tc>
          <w:tcPr>
            <w:tcW w:w="5659" w:type="dxa"/>
          </w:tcPr>
          <w:p w:rsidR="008E2711" w:rsidRPr="00267729" w:rsidRDefault="008E2711" w:rsidP="006C0041">
            <w:pPr>
              <w:spacing w:before="40" w:line="288" w:lineRule="auto"/>
              <w:ind w:left="-57" w:right="-57"/>
              <w:jc w:val="both"/>
              <w:rPr>
                <w:rFonts w:ascii="Times New Roman" w:hAnsi="Times New Roman"/>
                <w:sz w:val="22"/>
                <w:szCs w:val="22"/>
              </w:rPr>
            </w:pPr>
            <w:r w:rsidRPr="00267729">
              <w:rPr>
                <w:rFonts w:ascii="Times New Roman" w:hAnsi="Times New Roman"/>
                <w:sz w:val="22"/>
                <w:szCs w:val="22"/>
              </w:rPr>
              <w:t>Phát triển kỹ năng giao tiếp với bệnh nhân và người nhà bệnh nhân</w:t>
            </w:r>
          </w:p>
        </w:tc>
        <w:tc>
          <w:tcPr>
            <w:tcW w:w="851" w:type="dxa"/>
          </w:tcPr>
          <w:p w:rsidR="008E2711" w:rsidRPr="00267729" w:rsidRDefault="008E2711" w:rsidP="006C0041">
            <w:pPr>
              <w:spacing w:before="40" w:line="312" w:lineRule="auto"/>
              <w:rPr>
                <w:rFonts w:ascii="Times New Roman" w:hAnsi="Times New Roman"/>
                <w:sz w:val="26"/>
                <w:szCs w:val="26"/>
              </w:rPr>
            </w:pPr>
          </w:p>
        </w:tc>
        <w:tc>
          <w:tcPr>
            <w:tcW w:w="850" w:type="dxa"/>
          </w:tcPr>
          <w:p w:rsidR="008E2711" w:rsidRPr="00267729" w:rsidRDefault="008E2711" w:rsidP="006C0041">
            <w:pPr>
              <w:spacing w:before="40" w:line="312" w:lineRule="auto"/>
              <w:rPr>
                <w:rFonts w:ascii="Times New Roman" w:hAnsi="Times New Roman"/>
                <w:sz w:val="26"/>
                <w:szCs w:val="26"/>
              </w:rPr>
            </w:pPr>
          </w:p>
        </w:tc>
        <w:tc>
          <w:tcPr>
            <w:tcW w:w="709" w:type="dxa"/>
          </w:tcPr>
          <w:p w:rsidR="008E2711" w:rsidRPr="00267729" w:rsidRDefault="008E2711" w:rsidP="006C0041">
            <w:pPr>
              <w:spacing w:before="40" w:line="312" w:lineRule="auto"/>
              <w:rPr>
                <w:rFonts w:ascii="Times New Roman" w:hAnsi="Times New Roman"/>
                <w:sz w:val="26"/>
                <w:szCs w:val="26"/>
              </w:rPr>
            </w:pPr>
          </w:p>
        </w:tc>
        <w:tc>
          <w:tcPr>
            <w:tcW w:w="803" w:type="dxa"/>
          </w:tcPr>
          <w:p w:rsidR="008E2711" w:rsidRPr="00267729" w:rsidRDefault="008E2711" w:rsidP="006C0041">
            <w:pPr>
              <w:spacing w:before="40" w:line="312" w:lineRule="auto"/>
              <w:rPr>
                <w:rFonts w:ascii="Times New Roman" w:hAnsi="Times New Roman"/>
                <w:sz w:val="26"/>
                <w:szCs w:val="26"/>
              </w:rPr>
            </w:pPr>
          </w:p>
        </w:tc>
      </w:tr>
      <w:tr w:rsidR="008E2711" w:rsidRPr="00267729" w:rsidTr="004732B0">
        <w:trPr>
          <w:jc w:val="center"/>
        </w:trPr>
        <w:tc>
          <w:tcPr>
            <w:tcW w:w="686"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10</w:t>
            </w:r>
          </w:p>
        </w:tc>
        <w:tc>
          <w:tcPr>
            <w:tcW w:w="5659" w:type="dxa"/>
          </w:tcPr>
          <w:p w:rsidR="008E2711" w:rsidRPr="00267729" w:rsidRDefault="008E2711" w:rsidP="006C0041">
            <w:pPr>
              <w:spacing w:before="40" w:line="288" w:lineRule="auto"/>
              <w:ind w:left="-57" w:right="-57"/>
              <w:jc w:val="both"/>
              <w:rPr>
                <w:rFonts w:ascii="Times New Roman" w:hAnsi="Times New Roman"/>
                <w:sz w:val="22"/>
                <w:szCs w:val="22"/>
              </w:rPr>
            </w:pPr>
            <w:r w:rsidRPr="00267729">
              <w:rPr>
                <w:rFonts w:ascii="Times New Roman" w:hAnsi="Times New Roman"/>
                <w:sz w:val="22"/>
                <w:szCs w:val="22"/>
              </w:rPr>
              <w:t>Bồi dưỡng lòng yêu nghề, sẵn sàng phục vụ sự nghiệp chăm sóc,</w:t>
            </w:r>
            <w:r w:rsidR="004732B0" w:rsidRPr="00267729">
              <w:rPr>
                <w:rFonts w:ascii="Times New Roman" w:hAnsi="Times New Roman"/>
                <w:sz w:val="22"/>
                <w:szCs w:val="22"/>
              </w:rPr>
              <w:t xml:space="preserve"> </w:t>
            </w:r>
            <w:r w:rsidRPr="00267729">
              <w:rPr>
                <w:rFonts w:ascii="Times New Roman" w:hAnsi="Times New Roman"/>
                <w:sz w:val="22"/>
                <w:szCs w:val="22"/>
              </w:rPr>
              <w:t>bảo về sức khỏe nhân dân.</w:t>
            </w:r>
          </w:p>
        </w:tc>
        <w:tc>
          <w:tcPr>
            <w:tcW w:w="851" w:type="dxa"/>
          </w:tcPr>
          <w:p w:rsidR="008E2711" w:rsidRPr="00267729" w:rsidRDefault="008E2711" w:rsidP="006C0041">
            <w:pPr>
              <w:spacing w:before="40" w:line="312" w:lineRule="auto"/>
              <w:rPr>
                <w:rFonts w:ascii="Times New Roman" w:hAnsi="Times New Roman"/>
                <w:sz w:val="26"/>
                <w:szCs w:val="26"/>
              </w:rPr>
            </w:pPr>
          </w:p>
        </w:tc>
        <w:tc>
          <w:tcPr>
            <w:tcW w:w="850" w:type="dxa"/>
          </w:tcPr>
          <w:p w:rsidR="008E2711" w:rsidRPr="00267729" w:rsidRDefault="008E2711" w:rsidP="006C0041">
            <w:pPr>
              <w:spacing w:before="40" w:line="312" w:lineRule="auto"/>
              <w:rPr>
                <w:rFonts w:ascii="Times New Roman" w:hAnsi="Times New Roman"/>
                <w:sz w:val="26"/>
                <w:szCs w:val="26"/>
              </w:rPr>
            </w:pPr>
          </w:p>
        </w:tc>
        <w:tc>
          <w:tcPr>
            <w:tcW w:w="709" w:type="dxa"/>
          </w:tcPr>
          <w:p w:rsidR="008E2711" w:rsidRPr="00267729" w:rsidRDefault="008E2711" w:rsidP="006C0041">
            <w:pPr>
              <w:spacing w:before="40" w:line="312" w:lineRule="auto"/>
              <w:rPr>
                <w:rFonts w:ascii="Times New Roman" w:hAnsi="Times New Roman"/>
                <w:sz w:val="26"/>
                <w:szCs w:val="26"/>
              </w:rPr>
            </w:pPr>
          </w:p>
        </w:tc>
        <w:tc>
          <w:tcPr>
            <w:tcW w:w="803" w:type="dxa"/>
          </w:tcPr>
          <w:p w:rsidR="008E2711" w:rsidRPr="00267729" w:rsidRDefault="008E2711" w:rsidP="006C0041">
            <w:pPr>
              <w:spacing w:before="40" w:line="312" w:lineRule="auto"/>
              <w:rPr>
                <w:rFonts w:ascii="Times New Roman" w:hAnsi="Times New Roman"/>
                <w:sz w:val="26"/>
                <w:szCs w:val="26"/>
              </w:rPr>
            </w:pPr>
          </w:p>
        </w:tc>
      </w:tr>
    </w:tbl>
    <w:p w:rsidR="008E2711" w:rsidRPr="00267729" w:rsidRDefault="008E2711" w:rsidP="008E2711">
      <w:pPr>
        <w:spacing w:before="40" w:line="312" w:lineRule="auto"/>
        <w:ind w:firstLine="426"/>
        <w:jc w:val="both"/>
        <w:rPr>
          <w:rFonts w:ascii="Times New Roman" w:hAnsi="Times New Roman"/>
          <w:noProof/>
          <w:sz w:val="26"/>
          <w:szCs w:val="26"/>
        </w:rPr>
      </w:pPr>
      <w:r w:rsidRPr="00267729">
        <w:rPr>
          <w:rFonts w:ascii="Times New Roman" w:hAnsi="Times New Roman"/>
          <w:b/>
          <w:noProof/>
          <w:sz w:val="26"/>
          <w:szCs w:val="26"/>
        </w:rPr>
        <w:t xml:space="preserve">2. </w:t>
      </w:r>
      <w:r w:rsidRPr="00267729">
        <w:rPr>
          <w:rFonts w:ascii="Times New Roman" w:hAnsi="Times New Roman"/>
          <w:noProof/>
          <w:sz w:val="26"/>
          <w:szCs w:val="26"/>
        </w:rPr>
        <w:t>Theo bạn, mức độ thực hiện mục tiêu DHLS ở các trường ĐHY hiện nay như thế nào</w:t>
      </w:r>
    </w:p>
    <w:tbl>
      <w:tblPr>
        <w:tblW w:w="9558" w:type="dxa"/>
        <w:jc w:val="center"/>
        <w:tblInd w:w="-7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8"/>
        <w:gridCol w:w="5974"/>
        <w:gridCol w:w="709"/>
        <w:gridCol w:w="850"/>
        <w:gridCol w:w="709"/>
        <w:gridCol w:w="728"/>
      </w:tblGrid>
      <w:tr w:rsidR="008E2711" w:rsidRPr="00267729" w:rsidTr="004732B0">
        <w:trPr>
          <w:jc w:val="center"/>
        </w:trPr>
        <w:tc>
          <w:tcPr>
            <w:tcW w:w="588" w:type="dxa"/>
            <w:vMerge w:val="restart"/>
          </w:tcPr>
          <w:p w:rsidR="008E2711" w:rsidRPr="00267729" w:rsidRDefault="008E2711" w:rsidP="006C0041">
            <w:pPr>
              <w:spacing w:before="60"/>
              <w:ind w:right="-57"/>
              <w:rPr>
                <w:rFonts w:ascii="Times New Roman" w:hAnsi="Times New Roman"/>
                <w:b/>
                <w:sz w:val="22"/>
                <w:szCs w:val="22"/>
                <w:lang w:val="pt-BR"/>
              </w:rPr>
            </w:pPr>
          </w:p>
          <w:p w:rsidR="008E2711" w:rsidRPr="00267729" w:rsidRDefault="008E2711" w:rsidP="006C0041">
            <w:pPr>
              <w:spacing w:before="60"/>
              <w:ind w:left="-57" w:right="-57"/>
              <w:jc w:val="center"/>
              <w:rPr>
                <w:rFonts w:ascii="Times New Roman" w:hAnsi="Times New Roman"/>
                <w:b/>
                <w:sz w:val="22"/>
                <w:szCs w:val="22"/>
              </w:rPr>
            </w:pPr>
            <w:r w:rsidRPr="00267729">
              <w:rPr>
                <w:rFonts w:ascii="Times New Roman" w:hAnsi="Times New Roman"/>
                <w:b/>
                <w:sz w:val="22"/>
                <w:szCs w:val="22"/>
              </w:rPr>
              <w:t>TT</w:t>
            </w:r>
          </w:p>
        </w:tc>
        <w:tc>
          <w:tcPr>
            <w:tcW w:w="5974" w:type="dxa"/>
            <w:vMerge w:val="restart"/>
          </w:tcPr>
          <w:p w:rsidR="008E2711" w:rsidRPr="00267729" w:rsidRDefault="008E2711" w:rsidP="006C0041">
            <w:pPr>
              <w:spacing w:before="60"/>
              <w:ind w:right="-57"/>
              <w:rPr>
                <w:rFonts w:ascii="Times New Roman" w:hAnsi="Times New Roman"/>
                <w:b/>
                <w:sz w:val="22"/>
                <w:szCs w:val="22"/>
              </w:rPr>
            </w:pPr>
          </w:p>
          <w:p w:rsidR="008E2711" w:rsidRPr="00267729" w:rsidRDefault="008E2711" w:rsidP="006C0041">
            <w:pPr>
              <w:spacing w:before="60"/>
              <w:ind w:left="-57" w:right="-57"/>
              <w:jc w:val="center"/>
              <w:rPr>
                <w:rFonts w:ascii="Times New Roman" w:hAnsi="Times New Roman"/>
                <w:b/>
                <w:sz w:val="22"/>
                <w:szCs w:val="22"/>
              </w:rPr>
            </w:pPr>
            <w:r w:rsidRPr="00267729">
              <w:rPr>
                <w:rFonts w:ascii="Times New Roman" w:hAnsi="Times New Roman"/>
                <w:b/>
                <w:sz w:val="22"/>
                <w:szCs w:val="22"/>
              </w:rPr>
              <w:t>Mục tiêu cụ thể</w:t>
            </w:r>
          </w:p>
        </w:tc>
        <w:tc>
          <w:tcPr>
            <w:tcW w:w="2996" w:type="dxa"/>
            <w:gridSpan w:val="4"/>
          </w:tcPr>
          <w:p w:rsidR="008E2711" w:rsidRPr="00267729" w:rsidRDefault="008E2711" w:rsidP="006C0041">
            <w:pPr>
              <w:spacing w:before="60"/>
              <w:ind w:left="-57" w:right="-57"/>
              <w:jc w:val="center"/>
              <w:rPr>
                <w:rFonts w:ascii="Times New Roman" w:hAnsi="Times New Roman"/>
                <w:b/>
                <w:sz w:val="22"/>
                <w:szCs w:val="22"/>
              </w:rPr>
            </w:pPr>
            <w:r w:rsidRPr="00267729">
              <w:rPr>
                <w:rFonts w:ascii="Times New Roman" w:hAnsi="Times New Roman"/>
                <w:b/>
                <w:sz w:val="22"/>
                <w:szCs w:val="22"/>
              </w:rPr>
              <w:t xml:space="preserve">Mức độ đạt được </w:t>
            </w:r>
          </w:p>
        </w:tc>
      </w:tr>
      <w:tr w:rsidR="008E2711" w:rsidRPr="00267729" w:rsidTr="004732B0">
        <w:trPr>
          <w:trHeight w:val="544"/>
          <w:jc w:val="center"/>
        </w:trPr>
        <w:tc>
          <w:tcPr>
            <w:tcW w:w="588" w:type="dxa"/>
            <w:vMerge/>
          </w:tcPr>
          <w:p w:rsidR="008E2711" w:rsidRPr="00267729" w:rsidRDefault="008E2711" w:rsidP="006C0041">
            <w:pPr>
              <w:spacing w:before="60"/>
              <w:ind w:left="-57" w:right="-57"/>
              <w:jc w:val="center"/>
              <w:rPr>
                <w:rFonts w:ascii="Times New Roman" w:hAnsi="Times New Roman"/>
                <w:b/>
                <w:sz w:val="22"/>
                <w:szCs w:val="22"/>
              </w:rPr>
            </w:pPr>
          </w:p>
        </w:tc>
        <w:tc>
          <w:tcPr>
            <w:tcW w:w="5974" w:type="dxa"/>
            <w:vMerge/>
          </w:tcPr>
          <w:p w:rsidR="008E2711" w:rsidRPr="00267729" w:rsidRDefault="008E2711" w:rsidP="006C0041">
            <w:pPr>
              <w:spacing w:before="60"/>
              <w:ind w:left="-57" w:right="-57"/>
              <w:jc w:val="center"/>
              <w:rPr>
                <w:rFonts w:ascii="Times New Roman" w:hAnsi="Times New Roman"/>
                <w:b/>
                <w:sz w:val="22"/>
                <w:szCs w:val="22"/>
              </w:rPr>
            </w:pPr>
          </w:p>
        </w:tc>
        <w:tc>
          <w:tcPr>
            <w:tcW w:w="709" w:type="dxa"/>
          </w:tcPr>
          <w:p w:rsidR="008E2711" w:rsidRPr="00267729" w:rsidRDefault="008E2711" w:rsidP="006C0041">
            <w:pPr>
              <w:spacing w:before="60"/>
              <w:ind w:left="-57" w:right="-57"/>
              <w:jc w:val="center"/>
              <w:rPr>
                <w:rFonts w:ascii="Times New Roman" w:hAnsi="Times New Roman"/>
                <w:b/>
                <w:sz w:val="22"/>
                <w:szCs w:val="22"/>
              </w:rPr>
            </w:pPr>
            <w:r w:rsidRPr="00267729">
              <w:rPr>
                <w:rFonts w:ascii="Times New Roman" w:hAnsi="Times New Roman"/>
                <w:b/>
                <w:sz w:val="22"/>
                <w:szCs w:val="22"/>
              </w:rPr>
              <w:t>Tốt</w:t>
            </w:r>
          </w:p>
        </w:tc>
        <w:tc>
          <w:tcPr>
            <w:tcW w:w="850" w:type="dxa"/>
          </w:tcPr>
          <w:p w:rsidR="008E2711" w:rsidRPr="00267729" w:rsidRDefault="008E2711" w:rsidP="006C0041">
            <w:pPr>
              <w:spacing w:before="60"/>
              <w:ind w:left="-57" w:right="-57"/>
              <w:jc w:val="center"/>
              <w:rPr>
                <w:rFonts w:ascii="Times New Roman" w:hAnsi="Times New Roman"/>
                <w:b/>
                <w:sz w:val="22"/>
                <w:szCs w:val="22"/>
              </w:rPr>
            </w:pPr>
            <w:r w:rsidRPr="00267729">
              <w:rPr>
                <w:rFonts w:ascii="Times New Roman" w:hAnsi="Times New Roman"/>
                <w:b/>
                <w:sz w:val="22"/>
                <w:szCs w:val="22"/>
              </w:rPr>
              <w:t>Khá</w:t>
            </w:r>
          </w:p>
        </w:tc>
        <w:tc>
          <w:tcPr>
            <w:tcW w:w="709" w:type="dxa"/>
          </w:tcPr>
          <w:p w:rsidR="008E2711" w:rsidRPr="00267729" w:rsidRDefault="008E2711" w:rsidP="006C0041">
            <w:pPr>
              <w:spacing w:before="60"/>
              <w:ind w:left="-57" w:right="-57"/>
              <w:jc w:val="center"/>
              <w:rPr>
                <w:rFonts w:ascii="Times New Roman" w:hAnsi="Times New Roman"/>
                <w:b/>
                <w:sz w:val="22"/>
                <w:szCs w:val="22"/>
              </w:rPr>
            </w:pPr>
            <w:r w:rsidRPr="00267729">
              <w:rPr>
                <w:rFonts w:ascii="Times New Roman" w:hAnsi="Times New Roman"/>
                <w:b/>
                <w:sz w:val="22"/>
                <w:szCs w:val="22"/>
              </w:rPr>
              <w:t>Trung bình</w:t>
            </w:r>
          </w:p>
        </w:tc>
        <w:tc>
          <w:tcPr>
            <w:tcW w:w="728" w:type="dxa"/>
          </w:tcPr>
          <w:p w:rsidR="008E2711" w:rsidRPr="00267729" w:rsidRDefault="008E2711" w:rsidP="006C0041">
            <w:pPr>
              <w:spacing w:before="60"/>
              <w:ind w:left="-57" w:right="-57"/>
              <w:jc w:val="center"/>
              <w:rPr>
                <w:rFonts w:ascii="Times New Roman" w:hAnsi="Times New Roman"/>
                <w:b/>
                <w:sz w:val="22"/>
                <w:szCs w:val="22"/>
              </w:rPr>
            </w:pPr>
            <w:r w:rsidRPr="00267729">
              <w:rPr>
                <w:rFonts w:ascii="Times New Roman" w:hAnsi="Times New Roman"/>
                <w:b/>
                <w:sz w:val="22"/>
                <w:szCs w:val="22"/>
              </w:rPr>
              <w:t>Yêu</w:t>
            </w:r>
          </w:p>
        </w:tc>
      </w:tr>
      <w:tr w:rsidR="008E2711" w:rsidRPr="00267729" w:rsidTr="004732B0">
        <w:trPr>
          <w:trHeight w:val="445"/>
          <w:jc w:val="center"/>
        </w:trPr>
        <w:tc>
          <w:tcPr>
            <w:tcW w:w="9558" w:type="dxa"/>
            <w:gridSpan w:val="6"/>
          </w:tcPr>
          <w:p w:rsidR="008E2711" w:rsidRPr="00267729" w:rsidRDefault="008E2711" w:rsidP="006C0041">
            <w:pPr>
              <w:spacing w:before="60"/>
              <w:ind w:left="-57" w:right="-57"/>
              <w:jc w:val="center"/>
              <w:rPr>
                <w:rFonts w:ascii="Times New Roman" w:hAnsi="Times New Roman"/>
                <w:b/>
                <w:sz w:val="22"/>
                <w:szCs w:val="22"/>
              </w:rPr>
            </w:pPr>
            <w:r w:rsidRPr="00267729">
              <w:rPr>
                <w:rFonts w:ascii="Times New Roman" w:hAnsi="Times New Roman"/>
                <w:b/>
                <w:sz w:val="22"/>
                <w:szCs w:val="22"/>
              </w:rPr>
              <w:t>I. Năng lực khám lâm sàng</w:t>
            </w:r>
          </w:p>
        </w:tc>
      </w:tr>
      <w:tr w:rsidR="008E2711" w:rsidRPr="00267729" w:rsidTr="004732B0">
        <w:trPr>
          <w:trHeight w:val="565"/>
          <w:jc w:val="center"/>
        </w:trPr>
        <w:tc>
          <w:tcPr>
            <w:tcW w:w="588"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597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Nhận diện được các kiến thức về triệu chứng và bệnh học qua  biểu hiện LS của các  mặt bệnh</w:t>
            </w: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850"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28" w:type="dxa"/>
          </w:tcPr>
          <w:p w:rsidR="008E2711" w:rsidRPr="00267729" w:rsidRDefault="008E2711" w:rsidP="006C0041">
            <w:pPr>
              <w:spacing w:before="60" w:line="288" w:lineRule="auto"/>
              <w:ind w:left="-57" w:right="-57"/>
              <w:jc w:val="center"/>
              <w:rPr>
                <w:rFonts w:ascii="Times New Roman" w:hAnsi="Times New Roman"/>
                <w:sz w:val="22"/>
                <w:szCs w:val="22"/>
              </w:rPr>
            </w:pPr>
          </w:p>
        </w:tc>
      </w:tr>
      <w:tr w:rsidR="008E2711" w:rsidRPr="00267729" w:rsidTr="004732B0">
        <w:trPr>
          <w:trHeight w:val="305"/>
          <w:jc w:val="center"/>
        </w:trPr>
        <w:tc>
          <w:tcPr>
            <w:tcW w:w="588"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597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Thực hiện được các kỹ thuật khám LS </w:t>
            </w: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850"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28" w:type="dxa"/>
          </w:tcPr>
          <w:p w:rsidR="008E2711" w:rsidRPr="00267729" w:rsidRDefault="008E2711" w:rsidP="006C0041">
            <w:pPr>
              <w:spacing w:before="60" w:line="288" w:lineRule="auto"/>
              <w:ind w:left="-57" w:right="-57"/>
              <w:jc w:val="center"/>
              <w:rPr>
                <w:rFonts w:ascii="Times New Roman" w:hAnsi="Times New Roman"/>
                <w:sz w:val="22"/>
                <w:szCs w:val="22"/>
              </w:rPr>
            </w:pPr>
          </w:p>
        </w:tc>
      </w:tr>
      <w:tr w:rsidR="008E2711" w:rsidRPr="00267729" w:rsidTr="004732B0">
        <w:trPr>
          <w:trHeight w:val="509"/>
          <w:jc w:val="center"/>
        </w:trPr>
        <w:tc>
          <w:tcPr>
            <w:tcW w:w="588"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597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Thu thập  được các thông tin về tình trạng bệnh sử của người bệnh</w:t>
            </w: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850"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28" w:type="dxa"/>
          </w:tcPr>
          <w:p w:rsidR="008E2711" w:rsidRPr="00267729" w:rsidRDefault="008E2711" w:rsidP="006C0041">
            <w:pPr>
              <w:spacing w:before="60" w:line="288" w:lineRule="auto"/>
              <w:ind w:left="-57" w:right="-57"/>
              <w:jc w:val="center"/>
              <w:rPr>
                <w:rFonts w:ascii="Times New Roman" w:hAnsi="Times New Roman"/>
                <w:sz w:val="22"/>
                <w:szCs w:val="22"/>
              </w:rPr>
            </w:pPr>
          </w:p>
        </w:tc>
      </w:tr>
      <w:tr w:rsidR="008E2711" w:rsidRPr="00267729" w:rsidTr="004732B0">
        <w:trPr>
          <w:trHeight w:val="545"/>
          <w:jc w:val="center"/>
        </w:trPr>
        <w:tc>
          <w:tcPr>
            <w:tcW w:w="588" w:type="dxa"/>
          </w:tcPr>
          <w:p w:rsidR="008E2711" w:rsidRPr="00267729" w:rsidRDefault="008E2711" w:rsidP="006C0041">
            <w:pPr>
              <w:spacing w:before="60" w:line="288" w:lineRule="auto"/>
              <w:ind w:left="-57" w:right="-57"/>
              <w:jc w:val="center"/>
              <w:rPr>
                <w:rFonts w:ascii="Times New Roman" w:hAnsi="Times New Roman"/>
                <w:sz w:val="24"/>
                <w:szCs w:val="26"/>
              </w:rPr>
            </w:pPr>
            <w:r w:rsidRPr="00267729">
              <w:rPr>
                <w:rFonts w:ascii="Times New Roman" w:hAnsi="Times New Roman"/>
                <w:sz w:val="24"/>
                <w:szCs w:val="26"/>
              </w:rPr>
              <w:t>4</w:t>
            </w:r>
          </w:p>
        </w:tc>
        <w:tc>
          <w:tcPr>
            <w:tcW w:w="597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Bồi dưỡng động cơ học tập đúng đắn cho SV</w:t>
            </w: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850"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28" w:type="dxa"/>
          </w:tcPr>
          <w:p w:rsidR="008E2711" w:rsidRPr="00267729" w:rsidRDefault="008E2711" w:rsidP="006C0041">
            <w:pPr>
              <w:spacing w:before="60" w:line="288" w:lineRule="auto"/>
              <w:ind w:left="-57" w:right="-57"/>
              <w:jc w:val="center"/>
              <w:rPr>
                <w:rFonts w:ascii="Times New Roman" w:hAnsi="Times New Roman"/>
                <w:sz w:val="22"/>
                <w:szCs w:val="22"/>
              </w:rPr>
            </w:pPr>
          </w:p>
        </w:tc>
      </w:tr>
      <w:tr w:rsidR="008E2711" w:rsidRPr="00267729" w:rsidTr="004732B0">
        <w:trPr>
          <w:trHeight w:val="410"/>
          <w:jc w:val="center"/>
        </w:trPr>
        <w:tc>
          <w:tcPr>
            <w:tcW w:w="588" w:type="dxa"/>
          </w:tcPr>
          <w:p w:rsidR="008E2711" w:rsidRPr="00267729" w:rsidRDefault="008E2711" w:rsidP="006C0041">
            <w:pPr>
              <w:spacing w:before="60" w:line="288" w:lineRule="auto"/>
              <w:ind w:left="-57" w:right="-57"/>
              <w:jc w:val="center"/>
              <w:rPr>
                <w:rFonts w:ascii="Times New Roman" w:hAnsi="Times New Roman"/>
                <w:sz w:val="24"/>
                <w:szCs w:val="26"/>
              </w:rPr>
            </w:pPr>
            <w:r w:rsidRPr="00267729">
              <w:rPr>
                <w:rFonts w:ascii="Times New Roman" w:hAnsi="Times New Roman"/>
                <w:sz w:val="24"/>
                <w:szCs w:val="26"/>
              </w:rPr>
              <w:t>5</w:t>
            </w:r>
          </w:p>
        </w:tc>
        <w:tc>
          <w:tcPr>
            <w:tcW w:w="597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Hình thành và phát triển cho SV kỹ năng giao tiếp với người bệnh</w:t>
            </w: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850"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28" w:type="dxa"/>
          </w:tcPr>
          <w:p w:rsidR="008E2711" w:rsidRPr="00267729" w:rsidRDefault="008E2711" w:rsidP="006C0041">
            <w:pPr>
              <w:spacing w:before="60" w:line="288" w:lineRule="auto"/>
              <w:ind w:left="-57" w:right="-57"/>
              <w:jc w:val="center"/>
              <w:rPr>
                <w:rFonts w:ascii="Times New Roman" w:hAnsi="Times New Roman"/>
                <w:sz w:val="22"/>
                <w:szCs w:val="22"/>
              </w:rPr>
            </w:pPr>
          </w:p>
        </w:tc>
      </w:tr>
      <w:tr w:rsidR="008E2711" w:rsidRPr="00267729" w:rsidTr="004732B0">
        <w:trPr>
          <w:trHeight w:val="410"/>
          <w:jc w:val="center"/>
        </w:trPr>
        <w:tc>
          <w:tcPr>
            <w:tcW w:w="588" w:type="dxa"/>
          </w:tcPr>
          <w:p w:rsidR="008E2711" w:rsidRPr="00267729" w:rsidRDefault="008E2711" w:rsidP="006C0041">
            <w:pPr>
              <w:spacing w:before="60" w:line="288" w:lineRule="auto"/>
              <w:ind w:left="-57" w:right="-57"/>
              <w:jc w:val="center"/>
              <w:rPr>
                <w:rFonts w:ascii="Times New Roman" w:hAnsi="Times New Roman"/>
                <w:sz w:val="24"/>
                <w:szCs w:val="26"/>
              </w:rPr>
            </w:pPr>
          </w:p>
        </w:tc>
        <w:tc>
          <w:tcPr>
            <w:tcW w:w="597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Hình thành được tình thương, sự cảm thông với người bệnh</w:t>
            </w: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850"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28" w:type="dxa"/>
          </w:tcPr>
          <w:p w:rsidR="008E2711" w:rsidRPr="00267729" w:rsidRDefault="008E2711" w:rsidP="006C0041">
            <w:pPr>
              <w:spacing w:before="60" w:line="288" w:lineRule="auto"/>
              <w:ind w:left="-57" w:right="-57"/>
              <w:jc w:val="center"/>
              <w:rPr>
                <w:rFonts w:ascii="Times New Roman" w:hAnsi="Times New Roman"/>
                <w:sz w:val="22"/>
                <w:szCs w:val="22"/>
              </w:rPr>
            </w:pPr>
          </w:p>
        </w:tc>
      </w:tr>
      <w:tr w:rsidR="008E2711" w:rsidRPr="00267729" w:rsidTr="004732B0">
        <w:trPr>
          <w:trHeight w:val="417"/>
          <w:jc w:val="center"/>
        </w:trPr>
        <w:tc>
          <w:tcPr>
            <w:tcW w:w="9558" w:type="dxa"/>
            <w:gridSpan w:val="6"/>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b/>
                <w:sz w:val="22"/>
                <w:szCs w:val="22"/>
              </w:rPr>
              <w:t>II. Năng lực phân tích, hội chẩn bệnh</w:t>
            </w:r>
          </w:p>
        </w:tc>
      </w:tr>
      <w:tr w:rsidR="008E2711" w:rsidRPr="00267729" w:rsidTr="004732B0">
        <w:trPr>
          <w:trHeight w:val="990"/>
          <w:jc w:val="center"/>
        </w:trPr>
        <w:tc>
          <w:tcPr>
            <w:tcW w:w="588" w:type="dxa"/>
          </w:tcPr>
          <w:p w:rsidR="008E2711" w:rsidRPr="00267729" w:rsidRDefault="008E2711" w:rsidP="006C0041">
            <w:pPr>
              <w:spacing w:before="60" w:line="288" w:lineRule="auto"/>
              <w:ind w:left="-57" w:right="-57"/>
              <w:jc w:val="center"/>
              <w:rPr>
                <w:rFonts w:ascii="Times New Roman" w:hAnsi="Times New Roman"/>
                <w:sz w:val="24"/>
                <w:szCs w:val="26"/>
              </w:rPr>
            </w:pPr>
          </w:p>
          <w:p w:rsidR="008E2711" w:rsidRPr="00267729" w:rsidRDefault="008E2711" w:rsidP="006C0041">
            <w:pPr>
              <w:spacing w:before="60" w:line="288" w:lineRule="auto"/>
              <w:ind w:left="-57" w:right="-57"/>
              <w:jc w:val="center"/>
              <w:rPr>
                <w:rFonts w:ascii="Times New Roman" w:hAnsi="Times New Roman"/>
                <w:sz w:val="24"/>
                <w:szCs w:val="26"/>
              </w:rPr>
            </w:pPr>
            <w:r w:rsidRPr="00267729">
              <w:rPr>
                <w:rFonts w:ascii="Times New Roman" w:hAnsi="Times New Roman"/>
                <w:sz w:val="24"/>
                <w:szCs w:val="26"/>
              </w:rPr>
              <w:t>1</w:t>
            </w:r>
          </w:p>
        </w:tc>
        <w:tc>
          <w:tcPr>
            <w:tcW w:w="5974" w:type="dxa"/>
          </w:tcPr>
          <w:p w:rsidR="008E2711" w:rsidRPr="00267729" w:rsidRDefault="008E2711" w:rsidP="006C0041">
            <w:pPr>
              <w:spacing w:before="60" w:line="288" w:lineRule="auto"/>
              <w:ind w:left="-57" w:right="-57"/>
              <w:jc w:val="both"/>
              <w:rPr>
                <w:rFonts w:ascii="Times New Roman" w:hAnsi="Times New Roman"/>
                <w:spacing w:val="-4"/>
                <w:sz w:val="22"/>
                <w:szCs w:val="22"/>
              </w:rPr>
            </w:pPr>
            <w:r w:rsidRPr="00267729">
              <w:rPr>
                <w:rFonts w:ascii="Times New Roman" w:hAnsi="Times New Roman"/>
                <w:spacing w:val="-4"/>
                <w:sz w:val="22"/>
                <w:szCs w:val="22"/>
              </w:rPr>
              <w:t xml:space="preserve">Vận dụng các quy luật, kiến thức chuyên ngành và kinh nghiệm LS để lý giải các sự kiện, các trường hợp LS cụ thể, định hướng chẩn đoán bệnh. </w:t>
            </w: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850"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28" w:type="dxa"/>
          </w:tcPr>
          <w:p w:rsidR="008E2711" w:rsidRPr="00267729" w:rsidRDefault="008E2711" w:rsidP="006C0041">
            <w:pPr>
              <w:spacing w:before="60" w:line="288" w:lineRule="auto"/>
              <w:ind w:left="-57" w:right="-57"/>
              <w:jc w:val="center"/>
              <w:rPr>
                <w:rFonts w:ascii="Times New Roman" w:hAnsi="Times New Roman"/>
                <w:sz w:val="22"/>
                <w:szCs w:val="22"/>
              </w:rPr>
            </w:pPr>
          </w:p>
        </w:tc>
      </w:tr>
      <w:tr w:rsidR="008E2711" w:rsidRPr="00267729" w:rsidTr="004732B0">
        <w:trPr>
          <w:trHeight w:val="459"/>
          <w:jc w:val="center"/>
        </w:trPr>
        <w:tc>
          <w:tcPr>
            <w:tcW w:w="588" w:type="dxa"/>
          </w:tcPr>
          <w:p w:rsidR="008E2711" w:rsidRPr="00267729" w:rsidRDefault="008E2711" w:rsidP="006C0041">
            <w:pPr>
              <w:spacing w:before="60" w:line="288" w:lineRule="auto"/>
              <w:ind w:left="-57" w:right="-57"/>
              <w:jc w:val="center"/>
              <w:rPr>
                <w:rFonts w:ascii="Times New Roman" w:hAnsi="Times New Roman"/>
                <w:sz w:val="24"/>
                <w:szCs w:val="26"/>
              </w:rPr>
            </w:pPr>
            <w:r w:rsidRPr="00267729">
              <w:rPr>
                <w:rFonts w:ascii="Times New Roman" w:hAnsi="Times New Roman"/>
                <w:sz w:val="24"/>
                <w:szCs w:val="26"/>
              </w:rPr>
              <w:t>2</w:t>
            </w:r>
          </w:p>
        </w:tc>
        <w:tc>
          <w:tcPr>
            <w:tcW w:w="597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Tóm tắt và bình được bệnh án</w:t>
            </w:r>
          </w:p>
        </w:tc>
        <w:tc>
          <w:tcPr>
            <w:tcW w:w="709" w:type="dxa"/>
          </w:tcPr>
          <w:p w:rsidR="008E2711" w:rsidRPr="00267729" w:rsidRDefault="008E2711" w:rsidP="006C0041">
            <w:pPr>
              <w:spacing w:line="288" w:lineRule="auto"/>
              <w:ind w:left="-57" w:right="-57"/>
              <w:jc w:val="center"/>
              <w:rPr>
                <w:rFonts w:ascii="Times New Roman" w:hAnsi="Times New Roman"/>
                <w:sz w:val="22"/>
                <w:szCs w:val="22"/>
              </w:rPr>
            </w:pPr>
          </w:p>
        </w:tc>
        <w:tc>
          <w:tcPr>
            <w:tcW w:w="850" w:type="dxa"/>
          </w:tcPr>
          <w:p w:rsidR="008E2711" w:rsidRPr="00267729" w:rsidRDefault="008E2711" w:rsidP="006C0041">
            <w:pPr>
              <w:spacing w:line="288" w:lineRule="auto"/>
              <w:ind w:left="-57" w:right="-57"/>
              <w:jc w:val="center"/>
              <w:rPr>
                <w:rFonts w:ascii="Times New Roman" w:hAnsi="Times New Roman"/>
                <w:sz w:val="22"/>
                <w:szCs w:val="22"/>
              </w:rPr>
            </w:pPr>
          </w:p>
        </w:tc>
        <w:tc>
          <w:tcPr>
            <w:tcW w:w="709" w:type="dxa"/>
          </w:tcPr>
          <w:p w:rsidR="008E2711" w:rsidRPr="00267729" w:rsidRDefault="008E2711" w:rsidP="006C0041">
            <w:pPr>
              <w:spacing w:line="288" w:lineRule="auto"/>
              <w:ind w:left="-57" w:right="-57"/>
              <w:jc w:val="center"/>
              <w:rPr>
                <w:rFonts w:ascii="Times New Roman" w:hAnsi="Times New Roman"/>
                <w:sz w:val="22"/>
                <w:szCs w:val="22"/>
              </w:rPr>
            </w:pPr>
          </w:p>
        </w:tc>
        <w:tc>
          <w:tcPr>
            <w:tcW w:w="728" w:type="dxa"/>
          </w:tcPr>
          <w:p w:rsidR="008E2711" w:rsidRPr="00267729" w:rsidRDefault="008E2711" w:rsidP="006C0041">
            <w:pPr>
              <w:spacing w:line="288" w:lineRule="auto"/>
              <w:ind w:left="-57" w:right="-57"/>
              <w:jc w:val="center"/>
              <w:rPr>
                <w:rFonts w:ascii="Times New Roman" w:hAnsi="Times New Roman"/>
                <w:sz w:val="22"/>
                <w:szCs w:val="22"/>
              </w:rPr>
            </w:pPr>
          </w:p>
        </w:tc>
      </w:tr>
      <w:tr w:rsidR="008E2711" w:rsidRPr="00267729" w:rsidTr="004732B0">
        <w:trPr>
          <w:trHeight w:val="373"/>
          <w:jc w:val="center"/>
        </w:trPr>
        <w:tc>
          <w:tcPr>
            <w:tcW w:w="588" w:type="dxa"/>
          </w:tcPr>
          <w:p w:rsidR="008E2711" w:rsidRPr="00267729" w:rsidRDefault="008E2711" w:rsidP="006C0041">
            <w:pPr>
              <w:spacing w:before="60" w:line="288" w:lineRule="auto"/>
              <w:ind w:left="-57" w:right="-57"/>
              <w:jc w:val="center"/>
              <w:rPr>
                <w:rFonts w:ascii="Times New Roman" w:hAnsi="Times New Roman"/>
                <w:sz w:val="24"/>
                <w:szCs w:val="26"/>
              </w:rPr>
            </w:pPr>
            <w:r w:rsidRPr="00267729">
              <w:rPr>
                <w:rFonts w:ascii="Times New Roman" w:hAnsi="Times New Roman"/>
                <w:sz w:val="24"/>
                <w:szCs w:val="26"/>
              </w:rPr>
              <w:t>3</w:t>
            </w:r>
          </w:p>
        </w:tc>
        <w:tc>
          <w:tcPr>
            <w:tcW w:w="597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Rèn luyện nếp tư duy LS</w:t>
            </w:r>
          </w:p>
        </w:tc>
        <w:tc>
          <w:tcPr>
            <w:tcW w:w="709" w:type="dxa"/>
          </w:tcPr>
          <w:p w:rsidR="008E2711" w:rsidRPr="00267729" w:rsidRDefault="008E2711" w:rsidP="006C0041">
            <w:pPr>
              <w:spacing w:line="288" w:lineRule="auto"/>
              <w:ind w:left="-57" w:right="-57"/>
              <w:jc w:val="center"/>
              <w:rPr>
                <w:rFonts w:ascii="Times New Roman" w:hAnsi="Times New Roman"/>
                <w:sz w:val="22"/>
                <w:szCs w:val="22"/>
              </w:rPr>
            </w:pPr>
          </w:p>
        </w:tc>
        <w:tc>
          <w:tcPr>
            <w:tcW w:w="850" w:type="dxa"/>
          </w:tcPr>
          <w:p w:rsidR="008E2711" w:rsidRPr="00267729" w:rsidRDefault="008E2711" w:rsidP="006C0041">
            <w:pPr>
              <w:spacing w:line="288" w:lineRule="auto"/>
              <w:ind w:left="-57" w:right="-57"/>
              <w:jc w:val="center"/>
              <w:rPr>
                <w:rFonts w:ascii="Times New Roman" w:hAnsi="Times New Roman"/>
                <w:sz w:val="22"/>
                <w:szCs w:val="22"/>
              </w:rPr>
            </w:pPr>
          </w:p>
        </w:tc>
        <w:tc>
          <w:tcPr>
            <w:tcW w:w="709" w:type="dxa"/>
          </w:tcPr>
          <w:p w:rsidR="008E2711" w:rsidRPr="00267729" w:rsidRDefault="008E2711" w:rsidP="006C0041">
            <w:pPr>
              <w:spacing w:line="288" w:lineRule="auto"/>
              <w:ind w:left="-57" w:right="-57"/>
              <w:jc w:val="center"/>
              <w:rPr>
                <w:rFonts w:ascii="Times New Roman" w:hAnsi="Times New Roman"/>
                <w:sz w:val="22"/>
                <w:szCs w:val="22"/>
              </w:rPr>
            </w:pPr>
          </w:p>
        </w:tc>
        <w:tc>
          <w:tcPr>
            <w:tcW w:w="728" w:type="dxa"/>
          </w:tcPr>
          <w:p w:rsidR="008E2711" w:rsidRPr="00267729" w:rsidRDefault="008E2711" w:rsidP="006C0041">
            <w:pPr>
              <w:spacing w:line="288" w:lineRule="auto"/>
              <w:ind w:left="-57" w:right="-57"/>
              <w:jc w:val="center"/>
              <w:rPr>
                <w:rFonts w:ascii="Times New Roman" w:hAnsi="Times New Roman"/>
                <w:sz w:val="22"/>
                <w:szCs w:val="22"/>
              </w:rPr>
            </w:pPr>
          </w:p>
        </w:tc>
      </w:tr>
      <w:tr w:rsidR="008E2711" w:rsidRPr="00267729" w:rsidTr="004732B0">
        <w:trPr>
          <w:trHeight w:val="373"/>
          <w:jc w:val="center"/>
        </w:trPr>
        <w:tc>
          <w:tcPr>
            <w:tcW w:w="9558" w:type="dxa"/>
            <w:gridSpan w:val="6"/>
          </w:tcPr>
          <w:p w:rsidR="008E2711" w:rsidRPr="00267729" w:rsidRDefault="008E2711" w:rsidP="006C0041">
            <w:pPr>
              <w:spacing w:line="288" w:lineRule="auto"/>
              <w:ind w:left="-57" w:right="-57"/>
              <w:jc w:val="center"/>
              <w:rPr>
                <w:rFonts w:ascii="Times New Roman" w:hAnsi="Times New Roman"/>
                <w:sz w:val="22"/>
                <w:szCs w:val="22"/>
              </w:rPr>
            </w:pPr>
            <w:r w:rsidRPr="00267729">
              <w:rPr>
                <w:rFonts w:ascii="Times New Roman" w:hAnsi="Times New Roman"/>
                <w:b/>
                <w:sz w:val="22"/>
                <w:szCs w:val="22"/>
              </w:rPr>
              <w:t>III. Năng lực kết luận và xây dựng phác đồ điều trị bệnh</w:t>
            </w:r>
          </w:p>
        </w:tc>
      </w:tr>
      <w:tr w:rsidR="008E2711" w:rsidRPr="00267729" w:rsidTr="004732B0">
        <w:trPr>
          <w:trHeight w:val="583"/>
          <w:jc w:val="center"/>
        </w:trPr>
        <w:tc>
          <w:tcPr>
            <w:tcW w:w="588"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597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Tổng hợp được các kiến thức LS, cận LS, kinh nghiệm thực tế LS riêng lẻ từ đó có kết luận bệnh.                                                                                                                                                                                                                                                                                                                                                                                                                                                                                                                                                                                                                                                                                                                                            </w:t>
            </w: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850"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28" w:type="dxa"/>
          </w:tcPr>
          <w:p w:rsidR="008E2711" w:rsidRPr="00267729" w:rsidRDefault="008E2711" w:rsidP="006C0041">
            <w:pPr>
              <w:spacing w:before="60" w:line="288" w:lineRule="auto"/>
              <w:ind w:left="-57" w:right="-57"/>
              <w:jc w:val="center"/>
              <w:rPr>
                <w:rFonts w:ascii="Times New Roman" w:hAnsi="Times New Roman"/>
                <w:sz w:val="22"/>
                <w:szCs w:val="22"/>
              </w:rPr>
            </w:pPr>
          </w:p>
        </w:tc>
      </w:tr>
      <w:tr w:rsidR="008E2711" w:rsidRPr="00267729" w:rsidTr="004732B0">
        <w:trPr>
          <w:trHeight w:val="762"/>
          <w:jc w:val="center"/>
        </w:trPr>
        <w:tc>
          <w:tcPr>
            <w:tcW w:w="588"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597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Khả năng ứng dụng các điều kiện, công nghệ y học mới hỗ trợ trong thực hiện chẩn đoán bệnh</w:t>
            </w: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850"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28" w:type="dxa"/>
          </w:tcPr>
          <w:p w:rsidR="008E2711" w:rsidRPr="00267729" w:rsidRDefault="008E2711" w:rsidP="006C0041">
            <w:pPr>
              <w:spacing w:before="60" w:line="288" w:lineRule="auto"/>
              <w:ind w:left="-57" w:right="-57"/>
              <w:jc w:val="center"/>
              <w:rPr>
                <w:rFonts w:ascii="Times New Roman" w:hAnsi="Times New Roman"/>
                <w:sz w:val="22"/>
                <w:szCs w:val="22"/>
              </w:rPr>
            </w:pPr>
          </w:p>
        </w:tc>
      </w:tr>
      <w:tr w:rsidR="008E2711" w:rsidRPr="00267729" w:rsidTr="004732B0">
        <w:trPr>
          <w:trHeight w:val="485"/>
          <w:jc w:val="center"/>
        </w:trPr>
        <w:tc>
          <w:tcPr>
            <w:tcW w:w="588"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lastRenderedPageBreak/>
              <w:t>3</w:t>
            </w:r>
          </w:p>
        </w:tc>
        <w:tc>
          <w:tcPr>
            <w:tcW w:w="597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Có được kỹ năng phân tích và lựa chọn phác đồ điều trị</w:t>
            </w: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850"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28" w:type="dxa"/>
          </w:tcPr>
          <w:p w:rsidR="008E2711" w:rsidRPr="00267729" w:rsidRDefault="008E2711" w:rsidP="006C0041">
            <w:pPr>
              <w:spacing w:before="60" w:line="288" w:lineRule="auto"/>
              <w:ind w:left="-57" w:right="-57"/>
              <w:jc w:val="center"/>
              <w:rPr>
                <w:rFonts w:ascii="Times New Roman" w:hAnsi="Times New Roman"/>
                <w:sz w:val="22"/>
                <w:szCs w:val="22"/>
              </w:rPr>
            </w:pPr>
          </w:p>
        </w:tc>
      </w:tr>
      <w:tr w:rsidR="008E2711" w:rsidRPr="00267729" w:rsidTr="004732B0">
        <w:trPr>
          <w:trHeight w:val="351"/>
          <w:jc w:val="center"/>
        </w:trPr>
        <w:tc>
          <w:tcPr>
            <w:tcW w:w="588"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597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Rèn luyện phong cách làm việc của người cán bộ y tế.</w:t>
            </w: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850"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28" w:type="dxa"/>
          </w:tcPr>
          <w:p w:rsidR="008E2711" w:rsidRPr="00267729" w:rsidRDefault="008E2711" w:rsidP="006C0041">
            <w:pPr>
              <w:spacing w:before="60" w:line="288" w:lineRule="auto"/>
              <w:ind w:left="-57" w:right="-57"/>
              <w:jc w:val="center"/>
              <w:rPr>
                <w:rFonts w:ascii="Times New Roman" w:hAnsi="Times New Roman"/>
                <w:sz w:val="22"/>
                <w:szCs w:val="22"/>
              </w:rPr>
            </w:pPr>
          </w:p>
        </w:tc>
      </w:tr>
      <w:tr w:rsidR="008E2711" w:rsidRPr="00267729" w:rsidTr="004732B0">
        <w:trPr>
          <w:trHeight w:val="420"/>
          <w:jc w:val="center"/>
        </w:trPr>
        <w:tc>
          <w:tcPr>
            <w:tcW w:w="588"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5</w:t>
            </w:r>
          </w:p>
        </w:tc>
        <w:tc>
          <w:tcPr>
            <w:tcW w:w="597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Khơi gợi hứng thú tự học, tự nghiên cứu cho SV.</w:t>
            </w: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850"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28" w:type="dxa"/>
          </w:tcPr>
          <w:p w:rsidR="008E2711" w:rsidRPr="00267729" w:rsidRDefault="008E2711" w:rsidP="006C0041">
            <w:pPr>
              <w:spacing w:before="60" w:line="288" w:lineRule="auto"/>
              <w:ind w:left="-57" w:right="-57"/>
              <w:jc w:val="center"/>
              <w:rPr>
                <w:rFonts w:ascii="Times New Roman" w:hAnsi="Times New Roman"/>
                <w:sz w:val="22"/>
                <w:szCs w:val="22"/>
              </w:rPr>
            </w:pPr>
          </w:p>
        </w:tc>
      </w:tr>
      <w:tr w:rsidR="008E2711" w:rsidRPr="00267729" w:rsidTr="004732B0">
        <w:trPr>
          <w:trHeight w:val="420"/>
          <w:jc w:val="center"/>
        </w:trPr>
        <w:tc>
          <w:tcPr>
            <w:tcW w:w="9558" w:type="dxa"/>
            <w:gridSpan w:val="6"/>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b/>
                <w:sz w:val="22"/>
                <w:szCs w:val="22"/>
              </w:rPr>
              <w:t>IV. Năng lực điều trị bệnh theo phác đồ</w:t>
            </w:r>
          </w:p>
        </w:tc>
      </w:tr>
      <w:tr w:rsidR="008E2711" w:rsidRPr="00267729" w:rsidTr="004732B0">
        <w:trPr>
          <w:trHeight w:val="982"/>
          <w:jc w:val="center"/>
        </w:trPr>
        <w:tc>
          <w:tcPr>
            <w:tcW w:w="588" w:type="dxa"/>
          </w:tcPr>
          <w:p w:rsidR="008E2711" w:rsidRPr="00267729" w:rsidRDefault="008E2711" w:rsidP="006C0041">
            <w:pPr>
              <w:spacing w:before="60" w:line="288" w:lineRule="auto"/>
              <w:ind w:left="-57" w:right="-57"/>
              <w:jc w:val="center"/>
              <w:rPr>
                <w:rFonts w:ascii="Times New Roman" w:hAnsi="Times New Roman"/>
                <w:sz w:val="24"/>
                <w:szCs w:val="26"/>
              </w:rPr>
            </w:pPr>
            <w:r w:rsidRPr="00267729">
              <w:rPr>
                <w:rFonts w:ascii="Times New Roman" w:hAnsi="Times New Roman"/>
                <w:sz w:val="24"/>
                <w:szCs w:val="26"/>
              </w:rPr>
              <w:t>1</w:t>
            </w:r>
          </w:p>
        </w:tc>
        <w:tc>
          <w:tcPr>
            <w:tcW w:w="597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Có khả năng đánh giá và kiểm chứng kết luân bệnh với phác đồ điều trị bệnh được đúc rút từ  kiến thức chuyên môn và kinh nghiệm LS   </w:t>
            </w: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850"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28" w:type="dxa"/>
          </w:tcPr>
          <w:p w:rsidR="008E2711" w:rsidRPr="00267729" w:rsidRDefault="008E2711" w:rsidP="006C0041">
            <w:pPr>
              <w:spacing w:before="60" w:line="288" w:lineRule="auto"/>
              <w:ind w:left="-57" w:right="-57"/>
              <w:jc w:val="center"/>
              <w:rPr>
                <w:rFonts w:ascii="Times New Roman" w:hAnsi="Times New Roman"/>
                <w:sz w:val="22"/>
                <w:szCs w:val="22"/>
              </w:rPr>
            </w:pPr>
          </w:p>
        </w:tc>
      </w:tr>
      <w:tr w:rsidR="008E2711" w:rsidRPr="00267729" w:rsidTr="004732B0">
        <w:trPr>
          <w:trHeight w:val="698"/>
          <w:jc w:val="center"/>
        </w:trPr>
        <w:tc>
          <w:tcPr>
            <w:tcW w:w="588" w:type="dxa"/>
          </w:tcPr>
          <w:p w:rsidR="008E2711" w:rsidRPr="00267729" w:rsidRDefault="008E2711" w:rsidP="006C0041">
            <w:pPr>
              <w:spacing w:before="60" w:line="288" w:lineRule="auto"/>
              <w:ind w:left="-57" w:right="-57"/>
              <w:jc w:val="center"/>
              <w:rPr>
                <w:rFonts w:ascii="Times New Roman" w:hAnsi="Times New Roman"/>
                <w:sz w:val="24"/>
                <w:szCs w:val="26"/>
              </w:rPr>
            </w:pPr>
            <w:r w:rsidRPr="00267729">
              <w:rPr>
                <w:rFonts w:ascii="Times New Roman" w:hAnsi="Times New Roman"/>
                <w:sz w:val="24"/>
                <w:szCs w:val="26"/>
              </w:rPr>
              <w:t>2</w:t>
            </w:r>
          </w:p>
        </w:tc>
        <w:tc>
          <w:tcPr>
            <w:tcW w:w="597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Thực hiện được các thủ thuật chuyên môn cơ bản theo phác đồ điều trị </w:t>
            </w: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850"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28" w:type="dxa"/>
          </w:tcPr>
          <w:p w:rsidR="008E2711" w:rsidRPr="00267729" w:rsidRDefault="008E2711" w:rsidP="006C0041">
            <w:pPr>
              <w:spacing w:before="60" w:line="288" w:lineRule="auto"/>
              <w:ind w:left="-57" w:right="-57"/>
              <w:jc w:val="center"/>
              <w:rPr>
                <w:rFonts w:ascii="Times New Roman" w:hAnsi="Times New Roman"/>
                <w:sz w:val="22"/>
                <w:szCs w:val="22"/>
              </w:rPr>
            </w:pPr>
          </w:p>
        </w:tc>
      </w:tr>
      <w:tr w:rsidR="008E2711" w:rsidRPr="00267729" w:rsidTr="004732B0">
        <w:trPr>
          <w:trHeight w:val="708"/>
          <w:jc w:val="center"/>
        </w:trPr>
        <w:tc>
          <w:tcPr>
            <w:tcW w:w="588" w:type="dxa"/>
          </w:tcPr>
          <w:p w:rsidR="008E2711" w:rsidRPr="00267729" w:rsidRDefault="008E2711" w:rsidP="006C0041">
            <w:pPr>
              <w:spacing w:before="60" w:line="288" w:lineRule="auto"/>
              <w:ind w:left="-57" w:right="-57"/>
              <w:jc w:val="center"/>
              <w:rPr>
                <w:rFonts w:ascii="Times New Roman" w:hAnsi="Times New Roman"/>
                <w:sz w:val="24"/>
                <w:szCs w:val="26"/>
              </w:rPr>
            </w:pPr>
            <w:r w:rsidRPr="00267729">
              <w:rPr>
                <w:rFonts w:ascii="Times New Roman" w:hAnsi="Times New Roman"/>
                <w:sz w:val="24"/>
                <w:szCs w:val="26"/>
              </w:rPr>
              <w:t>3</w:t>
            </w:r>
          </w:p>
        </w:tc>
        <w:tc>
          <w:tcPr>
            <w:tcW w:w="597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Có khả năng  xử lý các tình huống LS trong quá trình điều trị bệnh nhân.</w:t>
            </w: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850"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28" w:type="dxa"/>
          </w:tcPr>
          <w:p w:rsidR="008E2711" w:rsidRPr="00267729" w:rsidRDefault="008E2711" w:rsidP="006C0041">
            <w:pPr>
              <w:spacing w:before="60" w:line="288" w:lineRule="auto"/>
              <w:ind w:left="-57" w:right="-57"/>
              <w:jc w:val="center"/>
              <w:rPr>
                <w:rFonts w:ascii="Times New Roman" w:hAnsi="Times New Roman"/>
                <w:sz w:val="22"/>
                <w:szCs w:val="22"/>
              </w:rPr>
            </w:pPr>
          </w:p>
        </w:tc>
      </w:tr>
      <w:tr w:rsidR="008E2711" w:rsidRPr="00267729" w:rsidTr="004732B0">
        <w:trPr>
          <w:trHeight w:val="424"/>
          <w:jc w:val="center"/>
        </w:trPr>
        <w:tc>
          <w:tcPr>
            <w:tcW w:w="588" w:type="dxa"/>
          </w:tcPr>
          <w:p w:rsidR="008E2711" w:rsidRPr="00267729" w:rsidRDefault="008E2711" w:rsidP="006C0041">
            <w:pPr>
              <w:spacing w:before="60" w:line="288" w:lineRule="auto"/>
              <w:ind w:left="-57" w:right="-57"/>
              <w:jc w:val="center"/>
              <w:rPr>
                <w:rFonts w:ascii="Times New Roman" w:hAnsi="Times New Roman"/>
                <w:sz w:val="24"/>
                <w:szCs w:val="26"/>
              </w:rPr>
            </w:pPr>
            <w:r w:rsidRPr="00267729">
              <w:rPr>
                <w:rFonts w:ascii="Times New Roman" w:hAnsi="Times New Roman"/>
                <w:sz w:val="24"/>
                <w:szCs w:val="26"/>
              </w:rPr>
              <w:t>4</w:t>
            </w:r>
          </w:p>
        </w:tc>
        <w:tc>
          <w:tcPr>
            <w:tcW w:w="597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Có kỹ năng ra quyết định trong quá trình điều trị bệnh nhân </w:t>
            </w: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850"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28" w:type="dxa"/>
          </w:tcPr>
          <w:p w:rsidR="008E2711" w:rsidRPr="00267729" w:rsidRDefault="008E2711" w:rsidP="006C0041">
            <w:pPr>
              <w:spacing w:before="60" w:line="288" w:lineRule="auto"/>
              <w:ind w:left="-57" w:right="-57"/>
              <w:jc w:val="center"/>
              <w:rPr>
                <w:rFonts w:ascii="Times New Roman" w:hAnsi="Times New Roman"/>
                <w:sz w:val="22"/>
                <w:szCs w:val="22"/>
              </w:rPr>
            </w:pPr>
          </w:p>
        </w:tc>
      </w:tr>
      <w:tr w:rsidR="008E2711" w:rsidRPr="00267729" w:rsidTr="004732B0">
        <w:trPr>
          <w:trHeight w:val="399"/>
          <w:jc w:val="center"/>
        </w:trPr>
        <w:tc>
          <w:tcPr>
            <w:tcW w:w="588" w:type="dxa"/>
          </w:tcPr>
          <w:p w:rsidR="008E2711" w:rsidRPr="00267729" w:rsidRDefault="008E2711" w:rsidP="006C0041">
            <w:pPr>
              <w:spacing w:before="60" w:line="288" w:lineRule="auto"/>
              <w:ind w:left="-57" w:right="-57"/>
              <w:jc w:val="center"/>
              <w:rPr>
                <w:rFonts w:ascii="Times New Roman" w:hAnsi="Times New Roman"/>
                <w:sz w:val="24"/>
                <w:szCs w:val="26"/>
              </w:rPr>
            </w:pPr>
            <w:r w:rsidRPr="00267729">
              <w:rPr>
                <w:rFonts w:ascii="Times New Roman" w:hAnsi="Times New Roman"/>
                <w:sz w:val="24"/>
                <w:szCs w:val="26"/>
              </w:rPr>
              <w:t>5</w:t>
            </w:r>
          </w:p>
        </w:tc>
        <w:tc>
          <w:tcPr>
            <w:tcW w:w="597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lang w:val="vi-VN"/>
              </w:rPr>
              <w:t>Có khả năng tư duy độc lập</w:t>
            </w: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850"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28" w:type="dxa"/>
          </w:tcPr>
          <w:p w:rsidR="008E2711" w:rsidRPr="00267729" w:rsidRDefault="008E2711" w:rsidP="006C0041">
            <w:pPr>
              <w:spacing w:before="60" w:line="288" w:lineRule="auto"/>
              <w:ind w:left="-57" w:right="-57"/>
              <w:jc w:val="center"/>
              <w:rPr>
                <w:rFonts w:ascii="Times New Roman" w:hAnsi="Times New Roman"/>
                <w:sz w:val="22"/>
                <w:szCs w:val="22"/>
              </w:rPr>
            </w:pPr>
          </w:p>
        </w:tc>
      </w:tr>
      <w:tr w:rsidR="008E2711" w:rsidRPr="00267729" w:rsidTr="004732B0">
        <w:trPr>
          <w:trHeight w:val="418"/>
          <w:jc w:val="center"/>
        </w:trPr>
        <w:tc>
          <w:tcPr>
            <w:tcW w:w="588" w:type="dxa"/>
          </w:tcPr>
          <w:p w:rsidR="008E2711" w:rsidRPr="00267729" w:rsidRDefault="008E2711" w:rsidP="006C0041">
            <w:pPr>
              <w:spacing w:before="60" w:line="288" w:lineRule="auto"/>
              <w:ind w:left="-57" w:right="-57"/>
              <w:jc w:val="center"/>
              <w:rPr>
                <w:rFonts w:ascii="Times New Roman" w:hAnsi="Times New Roman"/>
                <w:sz w:val="24"/>
                <w:szCs w:val="26"/>
              </w:rPr>
            </w:pPr>
            <w:r w:rsidRPr="00267729">
              <w:rPr>
                <w:rFonts w:ascii="Times New Roman" w:hAnsi="Times New Roman"/>
                <w:sz w:val="24"/>
                <w:szCs w:val="26"/>
              </w:rPr>
              <w:t>6</w:t>
            </w:r>
          </w:p>
        </w:tc>
        <w:tc>
          <w:tcPr>
            <w:tcW w:w="5974"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R</w:t>
            </w:r>
            <w:r w:rsidRPr="00267729">
              <w:rPr>
                <w:rFonts w:ascii="Times New Roman" w:hAnsi="Times New Roman"/>
                <w:sz w:val="22"/>
                <w:szCs w:val="22"/>
                <w:lang w:val="vi-VN"/>
              </w:rPr>
              <w:t>èn luyện y đức và định hình nhân cách người cán bộ y tế.</w:t>
            </w: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850"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09"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28" w:type="dxa"/>
          </w:tcPr>
          <w:p w:rsidR="008E2711" w:rsidRPr="00267729" w:rsidRDefault="008E2711" w:rsidP="006C0041">
            <w:pPr>
              <w:spacing w:before="60" w:line="288" w:lineRule="auto"/>
              <w:ind w:left="-57" w:right="-57"/>
              <w:jc w:val="center"/>
              <w:rPr>
                <w:rFonts w:ascii="Times New Roman" w:hAnsi="Times New Roman"/>
                <w:sz w:val="22"/>
                <w:szCs w:val="22"/>
              </w:rPr>
            </w:pPr>
          </w:p>
        </w:tc>
      </w:tr>
    </w:tbl>
    <w:p w:rsidR="008E2711" w:rsidRPr="00267729" w:rsidRDefault="008E2711" w:rsidP="008E2711">
      <w:pPr>
        <w:spacing w:before="40" w:line="312" w:lineRule="auto"/>
        <w:ind w:firstLine="426"/>
        <w:jc w:val="both"/>
        <w:rPr>
          <w:rFonts w:ascii="Times New Roman" w:hAnsi="Times New Roman"/>
          <w:noProof/>
          <w:sz w:val="26"/>
          <w:szCs w:val="26"/>
        </w:rPr>
      </w:pPr>
      <w:r w:rsidRPr="00267729">
        <w:rPr>
          <w:rFonts w:ascii="Times New Roman" w:hAnsi="Times New Roman"/>
          <w:b/>
          <w:noProof/>
          <w:sz w:val="26"/>
          <w:szCs w:val="26"/>
        </w:rPr>
        <w:t xml:space="preserve">3. </w:t>
      </w:r>
      <w:r w:rsidRPr="00267729">
        <w:rPr>
          <w:rFonts w:ascii="Times New Roman" w:hAnsi="Times New Roman"/>
          <w:noProof/>
          <w:sz w:val="26"/>
          <w:szCs w:val="26"/>
        </w:rPr>
        <w:t>Theo bạn, mức độ thực hiện nội dung DHLS mà bạn đã và đang được học ở trường Đại học Y hiện nay như thế nào?</w:t>
      </w:r>
    </w:p>
    <w:tbl>
      <w:tblPr>
        <w:tblW w:w="9631" w:type="dxa"/>
        <w:jc w:val="center"/>
        <w:tblInd w:w="-9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2"/>
        <w:gridCol w:w="2127"/>
        <w:gridCol w:w="426"/>
        <w:gridCol w:w="567"/>
        <w:gridCol w:w="708"/>
        <w:gridCol w:w="426"/>
        <w:gridCol w:w="567"/>
        <w:gridCol w:w="567"/>
        <w:gridCol w:w="708"/>
        <w:gridCol w:w="567"/>
        <w:gridCol w:w="567"/>
        <w:gridCol w:w="567"/>
        <w:gridCol w:w="709"/>
        <w:gridCol w:w="633"/>
      </w:tblGrid>
      <w:tr w:rsidR="000B158C" w:rsidRPr="00267729" w:rsidTr="000338DC">
        <w:trPr>
          <w:trHeight w:val="398"/>
          <w:jc w:val="center"/>
        </w:trPr>
        <w:tc>
          <w:tcPr>
            <w:tcW w:w="492" w:type="dxa"/>
            <w:vMerge w:val="restart"/>
          </w:tcPr>
          <w:p w:rsidR="008E2711" w:rsidRPr="00267729" w:rsidRDefault="008E2711" w:rsidP="006C0041">
            <w:pPr>
              <w:spacing w:before="40" w:line="288" w:lineRule="auto"/>
              <w:ind w:left="-57" w:right="-57"/>
              <w:jc w:val="center"/>
              <w:rPr>
                <w:rFonts w:ascii="Times New Roman" w:hAnsi="Times New Roman"/>
                <w:b/>
                <w:sz w:val="20"/>
                <w:szCs w:val="20"/>
                <w:lang w:val="vi-VN"/>
              </w:rPr>
            </w:pPr>
          </w:p>
          <w:p w:rsidR="008E2711" w:rsidRPr="00267729" w:rsidRDefault="008E2711" w:rsidP="006C0041">
            <w:pPr>
              <w:spacing w:before="40" w:line="288" w:lineRule="auto"/>
              <w:ind w:right="-57"/>
              <w:rPr>
                <w:rFonts w:ascii="Times New Roman" w:hAnsi="Times New Roman"/>
                <w:b/>
                <w:sz w:val="20"/>
                <w:szCs w:val="20"/>
                <w:lang w:val="vi-VN"/>
              </w:rPr>
            </w:pPr>
          </w:p>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TT</w:t>
            </w:r>
          </w:p>
        </w:tc>
        <w:tc>
          <w:tcPr>
            <w:tcW w:w="2127" w:type="dxa"/>
            <w:vMerge w:val="restart"/>
          </w:tcPr>
          <w:p w:rsidR="008E2711" w:rsidRPr="00267729" w:rsidRDefault="008E2711" w:rsidP="006C0041">
            <w:pPr>
              <w:spacing w:before="40" w:line="288" w:lineRule="auto"/>
              <w:ind w:left="-57" w:right="-57"/>
              <w:jc w:val="center"/>
              <w:rPr>
                <w:rFonts w:ascii="Times New Roman" w:hAnsi="Times New Roman"/>
                <w:b/>
                <w:sz w:val="20"/>
                <w:szCs w:val="20"/>
              </w:rPr>
            </w:pPr>
          </w:p>
          <w:p w:rsidR="008E2711" w:rsidRPr="00267729" w:rsidRDefault="008E2711" w:rsidP="006C0041">
            <w:pPr>
              <w:spacing w:before="40" w:line="288" w:lineRule="auto"/>
              <w:ind w:right="-57"/>
              <w:rPr>
                <w:rFonts w:ascii="Times New Roman" w:hAnsi="Times New Roman"/>
                <w:b/>
                <w:sz w:val="20"/>
                <w:szCs w:val="20"/>
              </w:rPr>
            </w:pPr>
          </w:p>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NỘI DUNG DHLS</w:t>
            </w:r>
          </w:p>
        </w:tc>
        <w:tc>
          <w:tcPr>
            <w:tcW w:w="7012" w:type="dxa"/>
            <w:gridSpan w:val="12"/>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MỨC ĐỘ THỰC HIỆN</w:t>
            </w:r>
          </w:p>
        </w:tc>
      </w:tr>
      <w:tr w:rsidR="000B158C" w:rsidRPr="00267729" w:rsidTr="000338DC">
        <w:trPr>
          <w:jc w:val="center"/>
        </w:trPr>
        <w:tc>
          <w:tcPr>
            <w:tcW w:w="492" w:type="dxa"/>
            <w:vMerge/>
          </w:tcPr>
          <w:p w:rsidR="008E2711" w:rsidRPr="00267729" w:rsidRDefault="008E2711" w:rsidP="006C0041">
            <w:pPr>
              <w:spacing w:before="40" w:line="288" w:lineRule="auto"/>
              <w:ind w:left="-57" w:right="-57"/>
              <w:jc w:val="center"/>
              <w:rPr>
                <w:rFonts w:ascii="Times New Roman" w:hAnsi="Times New Roman"/>
                <w:b/>
                <w:sz w:val="20"/>
                <w:szCs w:val="20"/>
              </w:rPr>
            </w:pPr>
          </w:p>
        </w:tc>
        <w:tc>
          <w:tcPr>
            <w:tcW w:w="2127" w:type="dxa"/>
            <w:vMerge/>
          </w:tcPr>
          <w:p w:rsidR="008E2711" w:rsidRPr="00267729" w:rsidRDefault="008E2711" w:rsidP="006C0041">
            <w:pPr>
              <w:spacing w:before="40" w:line="288" w:lineRule="auto"/>
              <w:ind w:left="-57" w:right="-57"/>
              <w:jc w:val="center"/>
              <w:rPr>
                <w:rFonts w:ascii="Times New Roman" w:hAnsi="Times New Roman"/>
                <w:b/>
                <w:sz w:val="20"/>
                <w:szCs w:val="20"/>
              </w:rPr>
            </w:pPr>
          </w:p>
        </w:tc>
        <w:tc>
          <w:tcPr>
            <w:tcW w:w="2127" w:type="dxa"/>
            <w:gridSpan w:val="4"/>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2"/>
                <w:szCs w:val="22"/>
              </w:rPr>
              <w:t>Kiến thức</w:t>
            </w:r>
          </w:p>
        </w:tc>
        <w:tc>
          <w:tcPr>
            <w:tcW w:w="2409" w:type="dxa"/>
            <w:gridSpan w:val="4"/>
          </w:tcPr>
          <w:p w:rsidR="008E2711" w:rsidRPr="00267729" w:rsidRDefault="008E2711" w:rsidP="006C0041">
            <w:pPr>
              <w:spacing w:before="40" w:line="288" w:lineRule="auto"/>
              <w:ind w:left="-57" w:right="-57"/>
              <w:jc w:val="center"/>
              <w:rPr>
                <w:rFonts w:ascii="Times New Roman" w:hAnsi="Times New Roman"/>
                <w:b/>
                <w:sz w:val="22"/>
                <w:szCs w:val="22"/>
              </w:rPr>
            </w:pPr>
            <w:r w:rsidRPr="00267729">
              <w:rPr>
                <w:rFonts w:ascii="Times New Roman" w:hAnsi="Times New Roman"/>
                <w:b/>
                <w:sz w:val="22"/>
                <w:szCs w:val="22"/>
              </w:rPr>
              <w:t>Kỹ năng</w:t>
            </w:r>
          </w:p>
        </w:tc>
        <w:tc>
          <w:tcPr>
            <w:tcW w:w="2476" w:type="dxa"/>
            <w:gridSpan w:val="4"/>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2"/>
                <w:szCs w:val="22"/>
              </w:rPr>
              <w:t>Thái độ</w:t>
            </w:r>
          </w:p>
        </w:tc>
      </w:tr>
      <w:tr w:rsidR="000B158C" w:rsidRPr="00267729" w:rsidTr="000338DC">
        <w:trPr>
          <w:trHeight w:val="515"/>
          <w:jc w:val="center"/>
        </w:trPr>
        <w:tc>
          <w:tcPr>
            <w:tcW w:w="492" w:type="dxa"/>
            <w:vMerge/>
          </w:tcPr>
          <w:p w:rsidR="008E2711" w:rsidRPr="00267729" w:rsidRDefault="008E2711" w:rsidP="006C0041">
            <w:pPr>
              <w:spacing w:before="40" w:line="288" w:lineRule="auto"/>
              <w:ind w:left="-57" w:right="-57"/>
              <w:jc w:val="center"/>
              <w:rPr>
                <w:rFonts w:ascii="Times New Roman" w:hAnsi="Times New Roman"/>
                <w:b/>
                <w:sz w:val="20"/>
                <w:szCs w:val="20"/>
              </w:rPr>
            </w:pPr>
          </w:p>
        </w:tc>
        <w:tc>
          <w:tcPr>
            <w:tcW w:w="2127" w:type="dxa"/>
            <w:vMerge/>
          </w:tcPr>
          <w:p w:rsidR="008E2711" w:rsidRPr="00267729" w:rsidRDefault="008E2711" w:rsidP="006C0041">
            <w:pPr>
              <w:spacing w:before="40" w:line="288" w:lineRule="auto"/>
              <w:ind w:left="-57" w:right="-57"/>
              <w:jc w:val="center"/>
              <w:rPr>
                <w:rFonts w:ascii="Times New Roman" w:hAnsi="Times New Roman"/>
                <w:b/>
                <w:sz w:val="20"/>
                <w:szCs w:val="20"/>
              </w:rPr>
            </w:pPr>
          </w:p>
        </w:tc>
        <w:tc>
          <w:tcPr>
            <w:tcW w:w="426"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Tốt</w:t>
            </w:r>
          </w:p>
        </w:tc>
        <w:tc>
          <w:tcPr>
            <w:tcW w:w="567"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Khá</w:t>
            </w:r>
          </w:p>
        </w:tc>
        <w:tc>
          <w:tcPr>
            <w:tcW w:w="708"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T.Bình</w:t>
            </w:r>
          </w:p>
        </w:tc>
        <w:tc>
          <w:tcPr>
            <w:tcW w:w="426"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Yếu</w:t>
            </w:r>
          </w:p>
        </w:tc>
        <w:tc>
          <w:tcPr>
            <w:tcW w:w="567"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Tốt</w:t>
            </w:r>
          </w:p>
        </w:tc>
        <w:tc>
          <w:tcPr>
            <w:tcW w:w="567"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Khá</w:t>
            </w:r>
          </w:p>
        </w:tc>
        <w:tc>
          <w:tcPr>
            <w:tcW w:w="708"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T.Bình</w:t>
            </w:r>
          </w:p>
        </w:tc>
        <w:tc>
          <w:tcPr>
            <w:tcW w:w="567"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Yếu</w:t>
            </w:r>
          </w:p>
        </w:tc>
        <w:tc>
          <w:tcPr>
            <w:tcW w:w="567"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Tốt</w:t>
            </w:r>
          </w:p>
        </w:tc>
        <w:tc>
          <w:tcPr>
            <w:tcW w:w="567"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Khá</w:t>
            </w:r>
          </w:p>
        </w:tc>
        <w:tc>
          <w:tcPr>
            <w:tcW w:w="709"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T.Bình</w:t>
            </w:r>
          </w:p>
        </w:tc>
        <w:tc>
          <w:tcPr>
            <w:tcW w:w="633"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Yếu</w:t>
            </w:r>
          </w:p>
        </w:tc>
      </w:tr>
      <w:tr w:rsidR="000B158C" w:rsidRPr="00267729" w:rsidTr="000338DC">
        <w:trPr>
          <w:trHeight w:val="433"/>
          <w:jc w:val="center"/>
        </w:trPr>
        <w:tc>
          <w:tcPr>
            <w:tcW w:w="492" w:type="dxa"/>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I</w:t>
            </w:r>
          </w:p>
        </w:tc>
        <w:tc>
          <w:tcPr>
            <w:tcW w:w="9139" w:type="dxa"/>
            <w:gridSpan w:val="13"/>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DH khám bệnh</w:t>
            </w:r>
          </w:p>
        </w:tc>
      </w:tr>
      <w:tr w:rsidR="000B158C" w:rsidRPr="00267729" w:rsidTr="000338DC">
        <w:trPr>
          <w:jc w:val="center"/>
        </w:trPr>
        <w:tc>
          <w:tcPr>
            <w:tcW w:w="4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w:t>
            </w:r>
          </w:p>
        </w:tc>
        <w:tc>
          <w:tcPr>
            <w:tcW w:w="2127" w:type="dxa"/>
          </w:tcPr>
          <w:p w:rsidR="008E2711" w:rsidRPr="00267729" w:rsidRDefault="008E2711" w:rsidP="006C0041">
            <w:pPr>
              <w:spacing w:line="288" w:lineRule="auto"/>
              <w:ind w:left="-57" w:right="-57"/>
              <w:jc w:val="both"/>
              <w:rPr>
                <w:rFonts w:ascii="Times New Roman" w:hAnsi="Times New Roman"/>
                <w:sz w:val="20"/>
                <w:szCs w:val="20"/>
              </w:rPr>
            </w:pPr>
            <w:r w:rsidRPr="00267729">
              <w:rPr>
                <w:rFonts w:ascii="Times New Roman" w:hAnsi="Times New Roman"/>
                <w:sz w:val="20"/>
                <w:szCs w:val="20"/>
              </w:rPr>
              <w:t>Kỹ thuật khám trên người bệnh</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33"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2</w:t>
            </w:r>
          </w:p>
        </w:tc>
        <w:tc>
          <w:tcPr>
            <w:tcW w:w="2127" w:type="dxa"/>
          </w:tcPr>
          <w:p w:rsidR="008E2711" w:rsidRPr="00267729" w:rsidRDefault="008E2711" w:rsidP="006C0041">
            <w:pPr>
              <w:spacing w:line="288" w:lineRule="auto"/>
              <w:ind w:left="-57" w:right="-57"/>
              <w:jc w:val="both"/>
              <w:rPr>
                <w:rFonts w:ascii="Times New Roman" w:hAnsi="Times New Roman"/>
                <w:sz w:val="20"/>
                <w:szCs w:val="20"/>
              </w:rPr>
            </w:pPr>
            <w:r w:rsidRPr="00267729">
              <w:rPr>
                <w:rFonts w:ascii="Times New Roman" w:hAnsi="Times New Roman"/>
                <w:sz w:val="20"/>
                <w:szCs w:val="20"/>
              </w:rPr>
              <w:t>Quan sát các triệu chứng bệnh trên người bệnh</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33"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3</w:t>
            </w:r>
          </w:p>
        </w:tc>
        <w:tc>
          <w:tcPr>
            <w:tcW w:w="2127" w:type="dxa"/>
          </w:tcPr>
          <w:p w:rsidR="008E2711" w:rsidRPr="00267729" w:rsidRDefault="008E2711" w:rsidP="006C0041">
            <w:pPr>
              <w:spacing w:line="288" w:lineRule="auto"/>
              <w:ind w:left="-57" w:right="-57"/>
              <w:jc w:val="both"/>
              <w:rPr>
                <w:rFonts w:ascii="Times New Roman" w:hAnsi="Times New Roman"/>
                <w:sz w:val="20"/>
                <w:szCs w:val="20"/>
              </w:rPr>
            </w:pPr>
            <w:r w:rsidRPr="00267729">
              <w:rPr>
                <w:rFonts w:ascii="Times New Roman" w:hAnsi="Times New Roman"/>
                <w:sz w:val="20"/>
                <w:szCs w:val="20"/>
              </w:rPr>
              <w:t xml:space="preserve">Giao tiếp với người bệnh </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33"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4</w:t>
            </w:r>
          </w:p>
        </w:tc>
        <w:tc>
          <w:tcPr>
            <w:tcW w:w="2127" w:type="dxa"/>
          </w:tcPr>
          <w:p w:rsidR="008E2711" w:rsidRPr="00267729" w:rsidRDefault="008E2711" w:rsidP="006C0041">
            <w:pPr>
              <w:spacing w:line="288" w:lineRule="auto"/>
              <w:ind w:left="-57" w:right="-57"/>
              <w:jc w:val="both"/>
              <w:rPr>
                <w:rFonts w:ascii="Times New Roman" w:hAnsi="Times New Roman"/>
                <w:sz w:val="20"/>
                <w:szCs w:val="20"/>
              </w:rPr>
            </w:pPr>
            <w:r w:rsidRPr="00267729">
              <w:rPr>
                <w:rFonts w:ascii="Times New Roman" w:hAnsi="Times New Roman"/>
                <w:sz w:val="20"/>
                <w:szCs w:val="20"/>
              </w:rPr>
              <w:t>Cách hỏi bệnh để tìm bệnh sử của bệnh nhân</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33"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5</w:t>
            </w:r>
          </w:p>
        </w:tc>
        <w:tc>
          <w:tcPr>
            <w:tcW w:w="2127" w:type="dxa"/>
          </w:tcPr>
          <w:p w:rsidR="008E2711" w:rsidRPr="00267729" w:rsidRDefault="008E2711" w:rsidP="006C0041">
            <w:pPr>
              <w:spacing w:before="60" w:line="288" w:lineRule="auto"/>
              <w:ind w:left="-57" w:right="-57"/>
              <w:jc w:val="both"/>
              <w:rPr>
                <w:rFonts w:ascii="Times New Roman" w:hAnsi="Times New Roman"/>
                <w:sz w:val="20"/>
                <w:szCs w:val="20"/>
              </w:rPr>
            </w:pPr>
            <w:r w:rsidRPr="00267729">
              <w:rPr>
                <w:rFonts w:ascii="Times New Roman" w:hAnsi="Times New Roman"/>
                <w:sz w:val="20"/>
                <w:szCs w:val="20"/>
              </w:rPr>
              <w:t>Lập hồ sơ bệnh án</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33"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92"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II</w:t>
            </w:r>
          </w:p>
        </w:tc>
        <w:tc>
          <w:tcPr>
            <w:tcW w:w="9139" w:type="dxa"/>
            <w:gridSpan w:val="13"/>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DH phân tích và chuẩn đoán bệnh</w:t>
            </w:r>
          </w:p>
        </w:tc>
      </w:tr>
      <w:tr w:rsidR="000B158C" w:rsidRPr="00267729" w:rsidTr="000338DC">
        <w:trPr>
          <w:jc w:val="center"/>
        </w:trPr>
        <w:tc>
          <w:tcPr>
            <w:tcW w:w="4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w:t>
            </w:r>
          </w:p>
        </w:tc>
        <w:tc>
          <w:tcPr>
            <w:tcW w:w="2127" w:type="dxa"/>
          </w:tcPr>
          <w:p w:rsidR="008E2711" w:rsidRPr="00267729" w:rsidRDefault="008E2711" w:rsidP="006C0041">
            <w:pPr>
              <w:spacing w:line="288" w:lineRule="auto"/>
              <w:ind w:left="-57" w:right="-57"/>
              <w:jc w:val="both"/>
              <w:rPr>
                <w:rFonts w:ascii="Times New Roman" w:hAnsi="Times New Roman"/>
                <w:spacing w:val="-4"/>
                <w:sz w:val="20"/>
                <w:szCs w:val="22"/>
              </w:rPr>
            </w:pPr>
            <w:r w:rsidRPr="00267729">
              <w:rPr>
                <w:rFonts w:ascii="Times New Roman" w:hAnsi="Times New Roman"/>
                <w:spacing w:val="-4"/>
                <w:sz w:val="20"/>
                <w:szCs w:val="22"/>
              </w:rPr>
              <w:t>Phân tích triệu chứng bệnh và lý giải vấn đề</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33"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2</w:t>
            </w:r>
          </w:p>
        </w:tc>
        <w:tc>
          <w:tcPr>
            <w:tcW w:w="2127" w:type="dxa"/>
          </w:tcPr>
          <w:p w:rsidR="008E2711" w:rsidRPr="00267729" w:rsidRDefault="008E2711" w:rsidP="006C0041">
            <w:pPr>
              <w:spacing w:line="288" w:lineRule="auto"/>
              <w:ind w:left="-57" w:right="-57"/>
              <w:jc w:val="both"/>
              <w:rPr>
                <w:rFonts w:ascii="Times New Roman" w:hAnsi="Times New Roman"/>
                <w:sz w:val="20"/>
                <w:szCs w:val="22"/>
              </w:rPr>
            </w:pPr>
            <w:r w:rsidRPr="00267729">
              <w:rPr>
                <w:rFonts w:ascii="Times New Roman" w:hAnsi="Times New Roman"/>
                <w:sz w:val="20"/>
                <w:szCs w:val="22"/>
              </w:rPr>
              <w:t>Cách thức báo cáo ca bệnh</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33"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trHeight w:val="280"/>
          <w:jc w:val="center"/>
        </w:trPr>
        <w:tc>
          <w:tcPr>
            <w:tcW w:w="4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3</w:t>
            </w:r>
          </w:p>
        </w:tc>
        <w:tc>
          <w:tcPr>
            <w:tcW w:w="2127" w:type="dxa"/>
          </w:tcPr>
          <w:p w:rsidR="008E2711" w:rsidRPr="00267729" w:rsidRDefault="008E2711" w:rsidP="006C0041">
            <w:pPr>
              <w:spacing w:line="288" w:lineRule="auto"/>
              <w:ind w:left="-57" w:right="-57"/>
              <w:jc w:val="both"/>
              <w:rPr>
                <w:rFonts w:ascii="Times New Roman" w:hAnsi="Times New Roman"/>
                <w:sz w:val="20"/>
                <w:szCs w:val="22"/>
              </w:rPr>
            </w:pPr>
            <w:r w:rsidRPr="00267729">
              <w:rPr>
                <w:rFonts w:ascii="Times New Roman" w:hAnsi="Times New Roman"/>
                <w:sz w:val="20"/>
                <w:szCs w:val="22"/>
              </w:rPr>
              <w:t>Bình bệnh án</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33"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trHeight w:val="854"/>
          <w:jc w:val="center"/>
        </w:trPr>
        <w:tc>
          <w:tcPr>
            <w:tcW w:w="4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4</w:t>
            </w:r>
          </w:p>
        </w:tc>
        <w:tc>
          <w:tcPr>
            <w:tcW w:w="2127" w:type="dxa"/>
          </w:tcPr>
          <w:p w:rsidR="008E2711" w:rsidRPr="00267729" w:rsidRDefault="008E2711" w:rsidP="006C0041">
            <w:pPr>
              <w:spacing w:line="288" w:lineRule="auto"/>
              <w:ind w:left="-57" w:right="-57"/>
              <w:jc w:val="both"/>
              <w:rPr>
                <w:rFonts w:ascii="Times New Roman" w:hAnsi="Times New Roman"/>
                <w:spacing w:val="-6"/>
                <w:sz w:val="20"/>
                <w:szCs w:val="22"/>
              </w:rPr>
            </w:pPr>
            <w:r w:rsidRPr="00267729">
              <w:rPr>
                <w:rFonts w:ascii="Times New Roman" w:hAnsi="Times New Roman"/>
                <w:spacing w:val="-6"/>
                <w:sz w:val="20"/>
                <w:szCs w:val="22"/>
              </w:rPr>
              <w:t>Tìm  kiếm và xử lý các thông tin về triệu chứng và bệnh học</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right="-57"/>
              <w:rPr>
                <w:rFonts w:ascii="Times New Roman" w:hAnsi="Times New Roman"/>
                <w:sz w:val="20"/>
                <w:szCs w:val="20"/>
              </w:rPr>
            </w:pPr>
          </w:p>
        </w:tc>
        <w:tc>
          <w:tcPr>
            <w:tcW w:w="633"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5</w:t>
            </w:r>
          </w:p>
        </w:tc>
        <w:tc>
          <w:tcPr>
            <w:tcW w:w="2127" w:type="dxa"/>
          </w:tcPr>
          <w:p w:rsidR="008E2711" w:rsidRPr="00267729" w:rsidRDefault="008E2711" w:rsidP="006C0041">
            <w:pPr>
              <w:spacing w:line="288" w:lineRule="auto"/>
              <w:ind w:left="-57" w:right="-57"/>
              <w:jc w:val="both"/>
              <w:rPr>
                <w:rFonts w:ascii="Times New Roman" w:hAnsi="Times New Roman"/>
                <w:sz w:val="20"/>
                <w:szCs w:val="22"/>
              </w:rPr>
            </w:pPr>
            <w:r w:rsidRPr="00267729">
              <w:rPr>
                <w:rFonts w:ascii="Times New Roman" w:hAnsi="Times New Roman"/>
                <w:sz w:val="20"/>
                <w:szCs w:val="22"/>
              </w:rPr>
              <w:t>Kỹ năng làm việc nhóm</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b/>
                <w:sz w:val="20"/>
                <w:szCs w:val="20"/>
              </w:rPr>
            </w:pPr>
          </w:p>
        </w:tc>
        <w:tc>
          <w:tcPr>
            <w:tcW w:w="633"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92"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III</w:t>
            </w:r>
          </w:p>
        </w:tc>
        <w:tc>
          <w:tcPr>
            <w:tcW w:w="9139" w:type="dxa"/>
            <w:gridSpan w:val="13"/>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DH kết luận bệnh và xây dựng phác đồ điều trị</w:t>
            </w:r>
          </w:p>
        </w:tc>
      </w:tr>
      <w:tr w:rsidR="000B158C" w:rsidRPr="00267729" w:rsidTr="000338DC">
        <w:trPr>
          <w:jc w:val="center"/>
        </w:trPr>
        <w:tc>
          <w:tcPr>
            <w:tcW w:w="4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lastRenderedPageBreak/>
              <w:t>1</w:t>
            </w:r>
          </w:p>
        </w:tc>
        <w:tc>
          <w:tcPr>
            <w:tcW w:w="2127" w:type="dxa"/>
          </w:tcPr>
          <w:p w:rsidR="008E2711" w:rsidRPr="00267729" w:rsidRDefault="008E2711" w:rsidP="006C0041">
            <w:pPr>
              <w:spacing w:line="288" w:lineRule="auto"/>
              <w:ind w:left="-57" w:right="-57"/>
              <w:jc w:val="both"/>
              <w:rPr>
                <w:rFonts w:ascii="Times New Roman" w:hAnsi="Times New Roman"/>
                <w:sz w:val="20"/>
                <w:szCs w:val="22"/>
              </w:rPr>
            </w:pPr>
            <w:r w:rsidRPr="00267729">
              <w:rPr>
                <w:rFonts w:ascii="Times New Roman" w:hAnsi="Times New Roman"/>
                <w:sz w:val="20"/>
                <w:szCs w:val="22"/>
              </w:rPr>
              <w:t>Tổng hợp tiền sử bệnh, kết quả khám LS, kết quả cận LS</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33"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2</w:t>
            </w:r>
          </w:p>
        </w:tc>
        <w:tc>
          <w:tcPr>
            <w:tcW w:w="2127" w:type="dxa"/>
          </w:tcPr>
          <w:p w:rsidR="008E2711" w:rsidRPr="00267729" w:rsidRDefault="008E2711" w:rsidP="006C0041">
            <w:pPr>
              <w:spacing w:line="288" w:lineRule="auto"/>
              <w:ind w:left="-57" w:right="-57"/>
              <w:jc w:val="both"/>
              <w:rPr>
                <w:rFonts w:ascii="Times New Roman" w:hAnsi="Times New Roman"/>
                <w:sz w:val="20"/>
                <w:szCs w:val="22"/>
              </w:rPr>
            </w:pPr>
            <w:r w:rsidRPr="00267729">
              <w:rPr>
                <w:rFonts w:ascii="Times New Roman" w:hAnsi="Times New Roman"/>
                <w:sz w:val="20"/>
                <w:szCs w:val="22"/>
              </w:rPr>
              <w:t>Suy luận LS để kết luận bệnh và đưa ra phác đồ điều trị bệnh</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33"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3</w:t>
            </w:r>
          </w:p>
        </w:tc>
        <w:tc>
          <w:tcPr>
            <w:tcW w:w="2127" w:type="dxa"/>
          </w:tcPr>
          <w:p w:rsidR="008E2711" w:rsidRPr="00267729" w:rsidRDefault="008E2711" w:rsidP="006C0041">
            <w:pPr>
              <w:spacing w:line="288" w:lineRule="auto"/>
              <w:ind w:left="-57" w:right="-57"/>
              <w:jc w:val="both"/>
              <w:rPr>
                <w:rFonts w:ascii="Times New Roman" w:hAnsi="Times New Roman"/>
                <w:sz w:val="20"/>
                <w:szCs w:val="22"/>
              </w:rPr>
            </w:pPr>
            <w:r w:rsidRPr="00267729">
              <w:rPr>
                <w:rFonts w:ascii="Times New Roman" w:hAnsi="Times New Roman"/>
                <w:sz w:val="20"/>
                <w:szCs w:val="22"/>
              </w:rPr>
              <w:t>Kỹ năng ra quyết định giải quyết vấn đề</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33"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4</w:t>
            </w:r>
          </w:p>
        </w:tc>
        <w:tc>
          <w:tcPr>
            <w:tcW w:w="2127" w:type="dxa"/>
          </w:tcPr>
          <w:p w:rsidR="008E2711" w:rsidRPr="00267729" w:rsidRDefault="008E2711" w:rsidP="006C0041">
            <w:pPr>
              <w:spacing w:line="288" w:lineRule="auto"/>
              <w:ind w:left="-57" w:right="-57"/>
              <w:jc w:val="both"/>
              <w:rPr>
                <w:rFonts w:ascii="Times New Roman" w:hAnsi="Times New Roman"/>
                <w:sz w:val="20"/>
                <w:szCs w:val="22"/>
              </w:rPr>
            </w:pPr>
            <w:r w:rsidRPr="00267729">
              <w:rPr>
                <w:rFonts w:ascii="Times New Roman" w:hAnsi="Times New Roman"/>
                <w:sz w:val="20"/>
                <w:szCs w:val="22"/>
              </w:rPr>
              <w:t>Nhận định yêu cầu chăm sóc bệnh nhân</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33"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92"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III</w:t>
            </w:r>
          </w:p>
        </w:tc>
        <w:tc>
          <w:tcPr>
            <w:tcW w:w="9139" w:type="dxa"/>
            <w:gridSpan w:val="13"/>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DH điều trị bệnh theo phác đồ</w:t>
            </w:r>
          </w:p>
        </w:tc>
      </w:tr>
      <w:tr w:rsidR="000B158C" w:rsidRPr="00267729" w:rsidTr="000338DC">
        <w:trPr>
          <w:jc w:val="center"/>
        </w:trPr>
        <w:tc>
          <w:tcPr>
            <w:tcW w:w="4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w:t>
            </w:r>
          </w:p>
        </w:tc>
        <w:tc>
          <w:tcPr>
            <w:tcW w:w="2127" w:type="dxa"/>
          </w:tcPr>
          <w:p w:rsidR="008E2711" w:rsidRPr="00267729" w:rsidRDefault="008E2711" w:rsidP="006C0041">
            <w:pPr>
              <w:spacing w:line="288" w:lineRule="auto"/>
              <w:ind w:left="-57" w:right="-57"/>
              <w:jc w:val="both"/>
              <w:rPr>
                <w:rFonts w:ascii="Times New Roman" w:hAnsi="Times New Roman"/>
                <w:sz w:val="20"/>
                <w:szCs w:val="22"/>
              </w:rPr>
            </w:pPr>
            <w:r w:rsidRPr="00267729">
              <w:rPr>
                <w:rFonts w:ascii="Times New Roman" w:hAnsi="Times New Roman"/>
                <w:sz w:val="20"/>
                <w:szCs w:val="22"/>
              </w:rPr>
              <w:t xml:space="preserve">Cách thức điều trị bệnh và  sử dụng thuốc </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33"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2</w:t>
            </w:r>
          </w:p>
        </w:tc>
        <w:tc>
          <w:tcPr>
            <w:tcW w:w="2127" w:type="dxa"/>
          </w:tcPr>
          <w:p w:rsidR="008E2711" w:rsidRPr="00267729" w:rsidRDefault="008E2711" w:rsidP="006C0041">
            <w:pPr>
              <w:spacing w:line="288" w:lineRule="auto"/>
              <w:ind w:left="-57" w:right="-57"/>
              <w:jc w:val="both"/>
              <w:rPr>
                <w:rFonts w:ascii="Times New Roman" w:hAnsi="Times New Roman"/>
                <w:sz w:val="20"/>
                <w:szCs w:val="22"/>
              </w:rPr>
            </w:pPr>
            <w:r w:rsidRPr="00267729">
              <w:rPr>
                <w:rFonts w:ascii="Times New Roman" w:hAnsi="Times New Roman"/>
                <w:sz w:val="20"/>
                <w:szCs w:val="22"/>
              </w:rPr>
              <w:t>Theo dõi kết quả để đi tới hành động can thiệp trong điều trị</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33"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3</w:t>
            </w:r>
          </w:p>
        </w:tc>
        <w:tc>
          <w:tcPr>
            <w:tcW w:w="2127" w:type="dxa"/>
          </w:tcPr>
          <w:p w:rsidR="008E2711" w:rsidRPr="00267729" w:rsidRDefault="008E2711" w:rsidP="006C0041">
            <w:pPr>
              <w:spacing w:line="288" w:lineRule="auto"/>
              <w:ind w:left="-57" w:right="-57"/>
              <w:jc w:val="both"/>
              <w:rPr>
                <w:rFonts w:ascii="Times New Roman" w:hAnsi="Times New Roman"/>
                <w:sz w:val="20"/>
                <w:szCs w:val="22"/>
              </w:rPr>
            </w:pPr>
            <w:r w:rsidRPr="00267729">
              <w:rPr>
                <w:rFonts w:ascii="Times New Roman" w:hAnsi="Times New Roman"/>
                <w:sz w:val="20"/>
                <w:szCs w:val="22"/>
              </w:rPr>
              <w:t>Thực hiện các thao tác, thủ thuật  thông thường trong xử lý các tình huống LS</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33"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4</w:t>
            </w:r>
          </w:p>
        </w:tc>
        <w:tc>
          <w:tcPr>
            <w:tcW w:w="2127" w:type="dxa"/>
          </w:tcPr>
          <w:p w:rsidR="008E2711" w:rsidRPr="00267729" w:rsidRDefault="008E2711" w:rsidP="006C0041">
            <w:pPr>
              <w:spacing w:line="288" w:lineRule="auto"/>
              <w:ind w:left="-57" w:right="-57"/>
              <w:jc w:val="both"/>
              <w:rPr>
                <w:rFonts w:ascii="Times New Roman" w:hAnsi="Times New Roman"/>
                <w:sz w:val="20"/>
                <w:szCs w:val="22"/>
              </w:rPr>
            </w:pPr>
            <w:r w:rsidRPr="00267729">
              <w:rPr>
                <w:rFonts w:ascii="Times New Roman" w:hAnsi="Times New Roman"/>
                <w:sz w:val="20"/>
                <w:szCs w:val="22"/>
              </w:rPr>
              <w:t>Hướng dẫn bệnh nhân và người nhà trong hợp tác chữa bệnh cùng bác sĩ</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33"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5</w:t>
            </w:r>
          </w:p>
        </w:tc>
        <w:tc>
          <w:tcPr>
            <w:tcW w:w="2127" w:type="dxa"/>
          </w:tcPr>
          <w:p w:rsidR="008E2711" w:rsidRPr="00267729" w:rsidRDefault="008E2711" w:rsidP="006C0041">
            <w:pPr>
              <w:spacing w:line="288" w:lineRule="auto"/>
              <w:ind w:left="-57" w:right="-57"/>
              <w:jc w:val="both"/>
              <w:rPr>
                <w:rFonts w:ascii="Times New Roman" w:hAnsi="Times New Roman"/>
                <w:sz w:val="20"/>
                <w:szCs w:val="22"/>
              </w:rPr>
            </w:pPr>
            <w:r w:rsidRPr="00267729">
              <w:rPr>
                <w:rFonts w:ascii="Times New Roman" w:hAnsi="Times New Roman"/>
                <w:sz w:val="20"/>
                <w:szCs w:val="22"/>
              </w:rPr>
              <w:t>Tư vấn, giáo dục sức khỏe cho người bệnh</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33"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6</w:t>
            </w:r>
          </w:p>
        </w:tc>
        <w:tc>
          <w:tcPr>
            <w:tcW w:w="2127" w:type="dxa"/>
          </w:tcPr>
          <w:p w:rsidR="008E2711" w:rsidRPr="00267729" w:rsidRDefault="008E2711" w:rsidP="006C0041">
            <w:pPr>
              <w:spacing w:line="288" w:lineRule="auto"/>
              <w:ind w:left="-57" w:right="-57"/>
              <w:jc w:val="both"/>
              <w:rPr>
                <w:rFonts w:ascii="Times New Roman" w:hAnsi="Times New Roman"/>
                <w:sz w:val="20"/>
                <w:szCs w:val="22"/>
              </w:rPr>
            </w:pPr>
            <w:r w:rsidRPr="00267729">
              <w:rPr>
                <w:rFonts w:ascii="Times New Roman" w:hAnsi="Times New Roman"/>
                <w:sz w:val="20"/>
                <w:szCs w:val="22"/>
              </w:rPr>
              <w:t>Hỗ trợ tâm lý cho bệnh nhân và người nhà bệnh nhân.</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33" w:type="dxa"/>
          </w:tcPr>
          <w:p w:rsidR="008E2711" w:rsidRPr="00267729" w:rsidRDefault="008E2711" w:rsidP="006C0041">
            <w:pPr>
              <w:spacing w:before="60" w:line="288" w:lineRule="auto"/>
              <w:ind w:left="-57" w:right="-57"/>
              <w:jc w:val="center"/>
              <w:rPr>
                <w:rFonts w:ascii="Times New Roman" w:hAnsi="Times New Roman"/>
                <w:sz w:val="20"/>
                <w:szCs w:val="20"/>
              </w:rPr>
            </w:pPr>
          </w:p>
        </w:tc>
      </w:tr>
    </w:tbl>
    <w:p w:rsidR="008E2711" w:rsidRPr="00267729" w:rsidRDefault="008E2711" w:rsidP="008E2711">
      <w:pPr>
        <w:spacing w:before="40" w:line="312" w:lineRule="auto"/>
        <w:ind w:firstLine="720"/>
        <w:jc w:val="both"/>
        <w:rPr>
          <w:rFonts w:ascii="Times New Roman" w:hAnsi="Times New Roman"/>
          <w:noProof/>
          <w:sz w:val="26"/>
          <w:szCs w:val="26"/>
        </w:rPr>
      </w:pPr>
      <w:r w:rsidRPr="00267729">
        <w:rPr>
          <w:rFonts w:ascii="Times New Roman" w:hAnsi="Times New Roman"/>
          <w:b/>
          <w:noProof/>
          <w:sz w:val="26"/>
          <w:szCs w:val="26"/>
        </w:rPr>
        <w:t xml:space="preserve">4. </w:t>
      </w:r>
      <w:r w:rsidRPr="00267729">
        <w:rPr>
          <w:rFonts w:ascii="Times New Roman" w:hAnsi="Times New Roman"/>
          <w:noProof/>
          <w:sz w:val="26"/>
          <w:szCs w:val="26"/>
        </w:rPr>
        <w:t>Bạn hãy cho biết trong quá trình DHLS, giáo viên đã sử dụng hiệu quả các phương pháp dạy học lâm sàng ở mức độ nào?</w:t>
      </w:r>
    </w:p>
    <w:tbl>
      <w:tblPr>
        <w:tblW w:w="9763" w:type="dxa"/>
        <w:jc w:val="center"/>
        <w:tblInd w:w="-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
        <w:gridCol w:w="2223"/>
        <w:gridCol w:w="567"/>
        <w:gridCol w:w="567"/>
        <w:gridCol w:w="649"/>
        <w:gridCol w:w="567"/>
        <w:gridCol w:w="627"/>
        <w:gridCol w:w="567"/>
        <w:gridCol w:w="648"/>
        <w:gridCol w:w="567"/>
        <w:gridCol w:w="627"/>
        <w:gridCol w:w="567"/>
        <w:gridCol w:w="649"/>
        <w:gridCol w:w="488"/>
      </w:tblGrid>
      <w:tr w:rsidR="000B158C" w:rsidRPr="00267729" w:rsidTr="000338DC">
        <w:trPr>
          <w:trHeight w:val="398"/>
          <w:jc w:val="center"/>
        </w:trPr>
        <w:tc>
          <w:tcPr>
            <w:tcW w:w="450" w:type="dxa"/>
            <w:vMerge w:val="restart"/>
          </w:tcPr>
          <w:p w:rsidR="008E2711" w:rsidRPr="00267729" w:rsidRDefault="008E2711" w:rsidP="006C0041">
            <w:pPr>
              <w:spacing w:before="40" w:line="288" w:lineRule="auto"/>
              <w:ind w:left="-57" w:right="-57"/>
              <w:jc w:val="center"/>
              <w:rPr>
                <w:rFonts w:ascii="Times New Roman" w:hAnsi="Times New Roman"/>
                <w:b/>
                <w:sz w:val="18"/>
                <w:szCs w:val="18"/>
                <w:lang w:val="vi-VN"/>
              </w:rPr>
            </w:pPr>
          </w:p>
          <w:p w:rsidR="008E2711" w:rsidRPr="00267729" w:rsidRDefault="008E2711" w:rsidP="006C0041">
            <w:pPr>
              <w:spacing w:before="40" w:line="288" w:lineRule="auto"/>
              <w:ind w:right="-57"/>
              <w:rPr>
                <w:rFonts w:ascii="Times New Roman" w:hAnsi="Times New Roman"/>
                <w:b/>
                <w:sz w:val="18"/>
                <w:szCs w:val="18"/>
                <w:lang w:val="vi-VN"/>
              </w:rPr>
            </w:pPr>
          </w:p>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TT</w:t>
            </w:r>
          </w:p>
        </w:tc>
        <w:tc>
          <w:tcPr>
            <w:tcW w:w="2223" w:type="dxa"/>
            <w:vMerge w:val="restart"/>
          </w:tcPr>
          <w:p w:rsidR="008E2711" w:rsidRPr="00267729" w:rsidRDefault="008E2711" w:rsidP="006C0041">
            <w:pPr>
              <w:spacing w:before="40" w:line="288" w:lineRule="auto"/>
              <w:ind w:left="-57" w:right="-57"/>
              <w:jc w:val="center"/>
              <w:rPr>
                <w:rFonts w:ascii="Times New Roman" w:hAnsi="Times New Roman"/>
                <w:b/>
                <w:sz w:val="18"/>
                <w:szCs w:val="18"/>
              </w:rPr>
            </w:pPr>
          </w:p>
          <w:p w:rsidR="008E2711" w:rsidRPr="00267729" w:rsidRDefault="008E2711" w:rsidP="006C0041">
            <w:pPr>
              <w:spacing w:before="40" w:line="288" w:lineRule="auto"/>
              <w:ind w:right="-57"/>
              <w:rPr>
                <w:rFonts w:ascii="Times New Roman" w:hAnsi="Times New Roman"/>
                <w:b/>
                <w:sz w:val="18"/>
                <w:szCs w:val="18"/>
              </w:rPr>
            </w:pPr>
          </w:p>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NỘI DUNG ĐÁNH GIÁ</w:t>
            </w:r>
          </w:p>
        </w:tc>
        <w:tc>
          <w:tcPr>
            <w:tcW w:w="7090" w:type="dxa"/>
            <w:gridSpan w:val="12"/>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MỨC ĐỘ KẾT QUẢ</w:t>
            </w:r>
          </w:p>
        </w:tc>
      </w:tr>
      <w:tr w:rsidR="000B158C" w:rsidRPr="00267729" w:rsidTr="000338DC">
        <w:trPr>
          <w:jc w:val="center"/>
        </w:trPr>
        <w:tc>
          <w:tcPr>
            <w:tcW w:w="450" w:type="dxa"/>
            <w:vMerge/>
          </w:tcPr>
          <w:p w:rsidR="008E2711" w:rsidRPr="00267729" w:rsidRDefault="008E2711" w:rsidP="006C0041">
            <w:pPr>
              <w:spacing w:before="40" w:line="288" w:lineRule="auto"/>
              <w:ind w:left="-57" w:right="-57"/>
              <w:jc w:val="center"/>
              <w:rPr>
                <w:rFonts w:ascii="Times New Roman" w:hAnsi="Times New Roman"/>
                <w:b/>
                <w:sz w:val="18"/>
                <w:szCs w:val="18"/>
              </w:rPr>
            </w:pPr>
          </w:p>
        </w:tc>
        <w:tc>
          <w:tcPr>
            <w:tcW w:w="2223" w:type="dxa"/>
            <w:vMerge/>
          </w:tcPr>
          <w:p w:rsidR="008E2711" w:rsidRPr="00267729" w:rsidRDefault="008E2711" w:rsidP="006C0041">
            <w:pPr>
              <w:spacing w:before="40" w:line="288" w:lineRule="auto"/>
              <w:ind w:left="-57" w:right="-57"/>
              <w:jc w:val="center"/>
              <w:rPr>
                <w:rFonts w:ascii="Times New Roman" w:hAnsi="Times New Roman"/>
                <w:b/>
                <w:sz w:val="18"/>
                <w:szCs w:val="18"/>
              </w:rPr>
            </w:pPr>
          </w:p>
        </w:tc>
        <w:tc>
          <w:tcPr>
            <w:tcW w:w="2350" w:type="dxa"/>
            <w:gridSpan w:val="4"/>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Kiến thức</w:t>
            </w:r>
          </w:p>
        </w:tc>
        <w:tc>
          <w:tcPr>
            <w:tcW w:w="2409" w:type="dxa"/>
            <w:gridSpan w:val="4"/>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Kỹ năng</w:t>
            </w:r>
          </w:p>
        </w:tc>
        <w:tc>
          <w:tcPr>
            <w:tcW w:w="2331" w:type="dxa"/>
            <w:gridSpan w:val="4"/>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Thái độ</w:t>
            </w:r>
          </w:p>
        </w:tc>
      </w:tr>
      <w:tr w:rsidR="000B158C" w:rsidRPr="00267729" w:rsidTr="000338DC">
        <w:trPr>
          <w:trHeight w:val="515"/>
          <w:jc w:val="center"/>
        </w:trPr>
        <w:tc>
          <w:tcPr>
            <w:tcW w:w="450" w:type="dxa"/>
            <w:vMerge/>
          </w:tcPr>
          <w:p w:rsidR="008E2711" w:rsidRPr="00267729" w:rsidRDefault="008E2711" w:rsidP="006C0041">
            <w:pPr>
              <w:spacing w:before="40" w:line="288" w:lineRule="auto"/>
              <w:ind w:left="-57" w:right="-57"/>
              <w:jc w:val="center"/>
              <w:rPr>
                <w:rFonts w:ascii="Times New Roman" w:hAnsi="Times New Roman"/>
                <w:b/>
                <w:sz w:val="18"/>
                <w:szCs w:val="18"/>
              </w:rPr>
            </w:pPr>
          </w:p>
        </w:tc>
        <w:tc>
          <w:tcPr>
            <w:tcW w:w="2223" w:type="dxa"/>
            <w:vMerge/>
          </w:tcPr>
          <w:p w:rsidR="008E2711" w:rsidRPr="00267729" w:rsidRDefault="008E2711" w:rsidP="006C0041">
            <w:pPr>
              <w:spacing w:before="40" w:line="288" w:lineRule="auto"/>
              <w:ind w:left="-57" w:right="-57"/>
              <w:jc w:val="center"/>
              <w:rPr>
                <w:rFonts w:ascii="Times New Roman" w:hAnsi="Times New Roman"/>
                <w:b/>
                <w:sz w:val="18"/>
                <w:szCs w:val="18"/>
              </w:rPr>
            </w:pPr>
          </w:p>
        </w:tc>
        <w:tc>
          <w:tcPr>
            <w:tcW w:w="567"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Tốt</w:t>
            </w:r>
          </w:p>
        </w:tc>
        <w:tc>
          <w:tcPr>
            <w:tcW w:w="567"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Khá</w:t>
            </w:r>
          </w:p>
        </w:tc>
        <w:tc>
          <w:tcPr>
            <w:tcW w:w="649"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T.Bình</w:t>
            </w:r>
          </w:p>
        </w:tc>
        <w:tc>
          <w:tcPr>
            <w:tcW w:w="567"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Yếu</w:t>
            </w:r>
          </w:p>
        </w:tc>
        <w:tc>
          <w:tcPr>
            <w:tcW w:w="627"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Tốt</w:t>
            </w:r>
          </w:p>
        </w:tc>
        <w:tc>
          <w:tcPr>
            <w:tcW w:w="567"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Khá</w:t>
            </w:r>
          </w:p>
        </w:tc>
        <w:tc>
          <w:tcPr>
            <w:tcW w:w="648"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T.Bình</w:t>
            </w:r>
          </w:p>
        </w:tc>
        <w:tc>
          <w:tcPr>
            <w:tcW w:w="567"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Yếu</w:t>
            </w:r>
          </w:p>
        </w:tc>
        <w:tc>
          <w:tcPr>
            <w:tcW w:w="627"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Tốt</w:t>
            </w:r>
          </w:p>
        </w:tc>
        <w:tc>
          <w:tcPr>
            <w:tcW w:w="567"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Khá</w:t>
            </w:r>
          </w:p>
        </w:tc>
        <w:tc>
          <w:tcPr>
            <w:tcW w:w="649"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T.Bình</w:t>
            </w:r>
          </w:p>
        </w:tc>
        <w:tc>
          <w:tcPr>
            <w:tcW w:w="488"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Yếu</w:t>
            </w:r>
          </w:p>
        </w:tc>
      </w:tr>
      <w:tr w:rsidR="000B158C" w:rsidRPr="00267729" w:rsidTr="000338DC">
        <w:trPr>
          <w:trHeight w:val="391"/>
          <w:jc w:val="center"/>
        </w:trPr>
        <w:tc>
          <w:tcPr>
            <w:tcW w:w="450"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I</w:t>
            </w:r>
          </w:p>
        </w:tc>
        <w:tc>
          <w:tcPr>
            <w:tcW w:w="9313" w:type="dxa"/>
            <w:gridSpan w:val="13"/>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Đối với dạy học  khám lâm sàng</w:t>
            </w: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1</w:t>
            </w:r>
          </w:p>
        </w:tc>
        <w:tc>
          <w:tcPr>
            <w:tcW w:w="2223"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SV nhớ nhanh và nhớ lâu các kiến thức về bệnh học</w:t>
            </w: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88"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2</w:t>
            </w:r>
          </w:p>
        </w:tc>
        <w:tc>
          <w:tcPr>
            <w:tcW w:w="2223"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SV thấu hiểu và cảm thông với người bệnh </w:t>
            </w: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88"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3</w:t>
            </w:r>
          </w:p>
        </w:tc>
        <w:tc>
          <w:tcPr>
            <w:tcW w:w="2223"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SV có khả năng quan sát nhận dạng bệnh </w:t>
            </w: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88"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4</w:t>
            </w:r>
          </w:p>
        </w:tc>
        <w:tc>
          <w:tcPr>
            <w:tcW w:w="222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SV được thực hiện  các thao tác, kỹ thuật  khám thực tế trên người bệnh</w:t>
            </w: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88"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lastRenderedPageBreak/>
              <w:t>5</w:t>
            </w:r>
          </w:p>
        </w:tc>
        <w:tc>
          <w:tcPr>
            <w:tcW w:w="222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SV được tăng cường khả năng giao tiếp với người bệnh</w:t>
            </w: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88"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II</w:t>
            </w:r>
          </w:p>
        </w:tc>
        <w:tc>
          <w:tcPr>
            <w:tcW w:w="9313" w:type="dxa"/>
            <w:gridSpan w:val="13"/>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Đối với dạy học  phân tích và chẩn đoán bệnh</w:t>
            </w: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1</w:t>
            </w:r>
          </w:p>
        </w:tc>
        <w:tc>
          <w:tcPr>
            <w:tcW w:w="222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Kích thích SV tích cực tư duy, vận dụng kiến thức lý thuyết vào suy luận thực tế lâm sàng</w:t>
            </w: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88"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2</w:t>
            </w:r>
          </w:p>
        </w:tc>
        <w:tc>
          <w:tcPr>
            <w:tcW w:w="222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 xml:space="preserve">Phát huy được tính tích cực của SV bám sát triệu chứng LS trong học tập kinh nghiệm xác định bệnh </w:t>
            </w: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88"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3</w:t>
            </w:r>
          </w:p>
        </w:tc>
        <w:tc>
          <w:tcPr>
            <w:tcW w:w="222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 xml:space="preserve">Kích thích tính nhạy bén và chính xác của SV trong xác định các triệu chứng bệnh </w:t>
            </w: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88"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4</w:t>
            </w:r>
          </w:p>
        </w:tc>
        <w:tc>
          <w:tcPr>
            <w:tcW w:w="2223" w:type="dxa"/>
          </w:tcPr>
          <w:p w:rsidR="008E2711" w:rsidRPr="00267729" w:rsidRDefault="008E2711" w:rsidP="006C0041">
            <w:pPr>
              <w:spacing w:before="20" w:line="264" w:lineRule="auto"/>
              <w:ind w:left="-57" w:right="-57"/>
              <w:jc w:val="both"/>
              <w:rPr>
                <w:rFonts w:ascii="Times New Roman" w:hAnsi="Times New Roman"/>
                <w:spacing w:val="-4"/>
                <w:sz w:val="22"/>
                <w:szCs w:val="22"/>
              </w:rPr>
            </w:pPr>
            <w:r w:rsidRPr="00267729">
              <w:rPr>
                <w:rFonts w:ascii="Times New Roman" w:hAnsi="Times New Roman"/>
                <w:spacing w:val="-4"/>
                <w:sz w:val="22"/>
                <w:szCs w:val="22"/>
              </w:rPr>
              <w:t xml:space="preserve">Giúp SV có kỹ năng lập kế hoạch học tập cho bản thân và khả năng tự học </w:t>
            </w: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88"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5</w:t>
            </w:r>
          </w:p>
        </w:tc>
        <w:tc>
          <w:tcPr>
            <w:tcW w:w="222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Duy trì và phát triển hứng thú cho SV trong học tập và nghiên cứu bệnh học, triệu chứng bệnh</w:t>
            </w: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88"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III</w:t>
            </w:r>
          </w:p>
        </w:tc>
        <w:tc>
          <w:tcPr>
            <w:tcW w:w="9313" w:type="dxa"/>
            <w:gridSpan w:val="13"/>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Đối với dạy học kết luận bệnh và xây dựng phác đồ điều trị</w:t>
            </w: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1</w:t>
            </w:r>
          </w:p>
        </w:tc>
        <w:tc>
          <w:tcPr>
            <w:tcW w:w="222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SV phát triển được khả năng tổng hợp kiến thức chuyên môn và kinh nghiệm thực tế LS để kết luận bệnh</w:t>
            </w: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b/>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88"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2</w:t>
            </w:r>
          </w:p>
        </w:tc>
        <w:tc>
          <w:tcPr>
            <w:tcW w:w="222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kích hoạt tư duy sáng tạo của SV trong việc lựa chọn phác đồ điều trị cho bệnh nhân</w:t>
            </w: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88"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3</w:t>
            </w:r>
          </w:p>
        </w:tc>
        <w:tc>
          <w:tcPr>
            <w:tcW w:w="222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 xml:space="preserve">SV phát triển được khả năng ra chỉ định điều trị bệnh </w:t>
            </w: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88"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4</w:t>
            </w:r>
          </w:p>
        </w:tc>
        <w:tc>
          <w:tcPr>
            <w:tcW w:w="222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 xml:space="preserve">Kích thích ở SV lòng yêu thích, say mê tìm hiểu về y học lâm sàng </w:t>
            </w: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88"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IV</w:t>
            </w:r>
          </w:p>
        </w:tc>
        <w:tc>
          <w:tcPr>
            <w:tcW w:w="9313" w:type="dxa"/>
            <w:gridSpan w:val="13"/>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Đối với dạy học điều trị theo phác đồ</w:t>
            </w: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1</w:t>
            </w:r>
          </w:p>
        </w:tc>
        <w:tc>
          <w:tcPr>
            <w:tcW w:w="222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SV được phát triển tính độc lập tư duy phát hiện vấn đề trong quá trình điều trị bệnh nhân</w:t>
            </w: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88"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lastRenderedPageBreak/>
              <w:t>2</w:t>
            </w:r>
          </w:p>
        </w:tc>
        <w:tc>
          <w:tcPr>
            <w:tcW w:w="222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SV có khả năng xử lý các tình huống LS một cách nhanh và chính xác trong điều trị</w:t>
            </w: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88"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3</w:t>
            </w:r>
          </w:p>
        </w:tc>
        <w:tc>
          <w:tcPr>
            <w:tcW w:w="222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SV có khả năng ra các y lệnh trong quá trình điều trị bệnh một cách tốt và hiệu quả nhất</w:t>
            </w: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88"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4</w:t>
            </w:r>
          </w:p>
        </w:tc>
        <w:tc>
          <w:tcPr>
            <w:tcW w:w="222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SV được rèn luyện tính kỷ luật, đảm bảo quy trình, nguyên tắc trong điều trị bệnh</w:t>
            </w: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88"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5</w:t>
            </w:r>
          </w:p>
        </w:tc>
        <w:tc>
          <w:tcPr>
            <w:tcW w:w="222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Khơi dậy ở SV tình yêu thương đối với người bệnh</w:t>
            </w: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88"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450"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6</w:t>
            </w:r>
          </w:p>
        </w:tc>
        <w:tc>
          <w:tcPr>
            <w:tcW w:w="2223" w:type="dxa"/>
          </w:tcPr>
          <w:p w:rsidR="008E2711" w:rsidRPr="00267729" w:rsidRDefault="008E2711" w:rsidP="006C0041">
            <w:pPr>
              <w:spacing w:before="20" w:line="264" w:lineRule="auto"/>
              <w:ind w:right="-57"/>
              <w:jc w:val="both"/>
              <w:rPr>
                <w:rFonts w:ascii="Times New Roman" w:hAnsi="Times New Roman"/>
                <w:sz w:val="22"/>
                <w:szCs w:val="22"/>
              </w:rPr>
            </w:pPr>
            <w:r w:rsidRPr="00267729">
              <w:rPr>
                <w:rFonts w:ascii="Times New Roman" w:hAnsi="Times New Roman"/>
                <w:sz w:val="22"/>
                <w:szCs w:val="22"/>
              </w:rPr>
              <w:t>Tạo cho SV niềm tin và yêu công việc, yêu nghề nghiệp sau này của mình</w:t>
            </w: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2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4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88" w:type="dxa"/>
          </w:tcPr>
          <w:p w:rsidR="008E2711" w:rsidRPr="00267729" w:rsidRDefault="008E2711" w:rsidP="006C0041">
            <w:pPr>
              <w:spacing w:before="60" w:line="288" w:lineRule="auto"/>
              <w:ind w:left="-57" w:right="-57"/>
              <w:jc w:val="center"/>
              <w:rPr>
                <w:rFonts w:ascii="Times New Roman" w:hAnsi="Times New Roman"/>
                <w:sz w:val="20"/>
                <w:szCs w:val="20"/>
              </w:rPr>
            </w:pPr>
          </w:p>
        </w:tc>
      </w:tr>
    </w:tbl>
    <w:p w:rsidR="008E2711" w:rsidRPr="00267729" w:rsidRDefault="008E2711" w:rsidP="008E2711">
      <w:pPr>
        <w:spacing w:before="40" w:line="312" w:lineRule="auto"/>
        <w:ind w:firstLine="720"/>
        <w:jc w:val="both"/>
        <w:rPr>
          <w:rFonts w:ascii="Times New Roman" w:hAnsi="Times New Roman"/>
          <w:b/>
          <w:noProof/>
          <w:sz w:val="26"/>
          <w:szCs w:val="26"/>
        </w:rPr>
      </w:pPr>
      <w:r w:rsidRPr="00267729">
        <w:rPr>
          <w:rFonts w:ascii="Times New Roman" w:hAnsi="Times New Roman"/>
          <w:b/>
          <w:noProof/>
          <w:sz w:val="26"/>
          <w:szCs w:val="26"/>
        </w:rPr>
        <w:t xml:space="preserve">5. </w:t>
      </w:r>
      <w:r w:rsidRPr="00267729">
        <w:rPr>
          <w:rFonts w:ascii="Times New Roman" w:hAnsi="Times New Roman"/>
          <w:noProof/>
          <w:sz w:val="26"/>
          <w:szCs w:val="26"/>
        </w:rPr>
        <w:t>Bạn có nhận xét như thế nào về mức độ đáp ứng  về điều kiện, phương tiện DHLS với nhu cầu sinh viên hiện nay</w:t>
      </w:r>
      <w:r w:rsidRPr="00267729">
        <w:rPr>
          <w:rFonts w:ascii="Times New Roman" w:hAnsi="Times New Roman"/>
          <w:b/>
          <w:noProof/>
          <w:sz w:val="26"/>
          <w:szCs w:val="26"/>
        </w:rPr>
        <w:t xml:space="preserve"> </w:t>
      </w:r>
    </w:p>
    <w:tbl>
      <w:tblPr>
        <w:tblW w:w="9570" w:type="dxa"/>
        <w:jc w:val="center"/>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9"/>
        <w:gridCol w:w="3686"/>
        <w:gridCol w:w="923"/>
        <w:gridCol w:w="1134"/>
        <w:gridCol w:w="1134"/>
        <w:gridCol w:w="992"/>
        <w:gridCol w:w="992"/>
      </w:tblGrid>
      <w:tr w:rsidR="008E2711" w:rsidRPr="00267729" w:rsidTr="006C0041">
        <w:trPr>
          <w:jc w:val="center"/>
        </w:trPr>
        <w:tc>
          <w:tcPr>
            <w:tcW w:w="709" w:type="dxa"/>
            <w:vMerge w:val="restart"/>
            <w:tcBorders>
              <w:top w:val="single" w:sz="4" w:space="0" w:color="000000"/>
              <w:left w:val="single" w:sz="4" w:space="0" w:color="000000"/>
              <w:bottom w:val="single" w:sz="4" w:space="0" w:color="000000"/>
              <w:right w:val="single" w:sz="4" w:space="0" w:color="000000"/>
            </w:tcBorders>
          </w:tcPr>
          <w:p w:rsidR="008E2711" w:rsidRPr="00267729" w:rsidRDefault="008E2711" w:rsidP="006C0041">
            <w:pPr>
              <w:spacing w:before="40" w:line="312" w:lineRule="auto"/>
              <w:jc w:val="center"/>
              <w:rPr>
                <w:rFonts w:ascii="Times New Roman" w:hAnsi="Times New Roman"/>
                <w:b/>
                <w:sz w:val="22"/>
                <w:szCs w:val="22"/>
              </w:rPr>
            </w:pPr>
          </w:p>
          <w:p w:rsidR="008E2711" w:rsidRPr="00267729" w:rsidRDefault="008E2711" w:rsidP="006C0041">
            <w:pPr>
              <w:spacing w:before="40" w:line="312" w:lineRule="auto"/>
              <w:rPr>
                <w:rFonts w:ascii="Times New Roman" w:hAnsi="Times New Roman"/>
                <w:b/>
                <w:sz w:val="22"/>
                <w:szCs w:val="22"/>
              </w:rPr>
            </w:pPr>
          </w:p>
          <w:p w:rsidR="008E2711" w:rsidRPr="00267729" w:rsidRDefault="008E2711" w:rsidP="006C0041">
            <w:pPr>
              <w:spacing w:before="40" w:line="312" w:lineRule="auto"/>
              <w:jc w:val="center"/>
              <w:rPr>
                <w:rFonts w:ascii="Times New Roman" w:hAnsi="Times New Roman"/>
                <w:b/>
                <w:sz w:val="22"/>
                <w:szCs w:val="22"/>
              </w:rPr>
            </w:pPr>
            <w:r w:rsidRPr="00267729">
              <w:rPr>
                <w:rFonts w:ascii="Times New Roman" w:hAnsi="Times New Roman"/>
                <w:b/>
                <w:sz w:val="22"/>
                <w:szCs w:val="22"/>
              </w:rPr>
              <w:t>TT</w:t>
            </w:r>
          </w:p>
        </w:tc>
        <w:tc>
          <w:tcPr>
            <w:tcW w:w="3686" w:type="dxa"/>
            <w:vMerge w:val="restart"/>
            <w:tcBorders>
              <w:top w:val="single" w:sz="4" w:space="0" w:color="000000"/>
              <w:left w:val="single" w:sz="4" w:space="0" w:color="000000"/>
              <w:bottom w:val="single" w:sz="4" w:space="0" w:color="000000"/>
              <w:right w:val="single" w:sz="4" w:space="0" w:color="000000"/>
            </w:tcBorders>
          </w:tcPr>
          <w:p w:rsidR="008E2711" w:rsidRPr="00267729" w:rsidRDefault="008E2711" w:rsidP="006C0041">
            <w:pPr>
              <w:spacing w:before="40" w:line="312" w:lineRule="auto"/>
              <w:jc w:val="center"/>
              <w:rPr>
                <w:rFonts w:ascii="Times New Roman" w:hAnsi="Times New Roman"/>
                <w:b/>
                <w:sz w:val="22"/>
                <w:szCs w:val="22"/>
              </w:rPr>
            </w:pPr>
          </w:p>
          <w:p w:rsidR="008E2711" w:rsidRPr="00267729" w:rsidRDefault="008E2711" w:rsidP="006C0041">
            <w:pPr>
              <w:spacing w:before="40" w:line="312" w:lineRule="auto"/>
              <w:jc w:val="center"/>
              <w:rPr>
                <w:rFonts w:ascii="Times New Roman" w:hAnsi="Times New Roman"/>
                <w:b/>
                <w:sz w:val="22"/>
                <w:szCs w:val="22"/>
              </w:rPr>
            </w:pPr>
          </w:p>
          <w:p w:rsidR="008E2711" w:rsidRPr="00267729" w:rsidRDefault="008E2711" w:rsidP="006C0041">
            <w:pPr>
              <w:spacing w:before="40" w:line="312" w:lineRule="auto"/>
              <w:jc w:val="center"/>
              <w:rPr>
                <w:rFonts w:ascii="Times New Roman" w:hAnsi="Times New Roman"/>
                <w:b/>
                <w:sz w:val="22"/>
                <w:szCs w:val="22"/>
              </w:rPr>
            </w:pPr>
            <w:r w:rsidRPr="00267729">
              <w:rPr>
                <w:rFonts w:ascii="Times New Roman" w:hAnsi="Times New Roman"/>
                <w:b/>
                <w:sz w:val="22"/>
                <w:szCs w:val="22"/>
              </w:rPr>
              <w:t>Nội dung đánh giá</w:t>
            </w:r>
          </w:p>
        </w:tc>
        <w:tc>
          <w:tcPr>
            <w:tcW w:w="5175" w:type="dxa"/>
            <w:gridSpan w:val="5"/>
            <w:tcBorders>
              <w:top w:val="single" w:sz="4" w:space="0" w:color="000000"/>
              <w:left w:val="single" w:sz="4" w:space="0" w:color="000000"/>
              <w:bottom w:val="single" w:sz="4" w:space="0" w:color="000000"/>
              <w:right w:val="single" w:sz="4" w:space="0" w:color="000000"/>
            </w:tcBorders>
          </w:tcPr>
          <w:p w:rsidR="008E2711" w:rsidRPr="00267729" w:rsidRDefault="008E2711" w:rsidP="006C0041">
            <w:pPr>
              <w:spacing w:before="40" w:line="312" w:lineRule="auto"/>
              <w:jc w:val="center"/>
              <w:rPr>
                <w:rFonts w:ascii="Times New Roman" w:hAnsi="Times New Roman"/>
                <w:b/>
                <w:sz w:val="22"/>
                <w:szCs w:val="22"/>
              </w:rPr>
            </w:pPr>
            <w:r w:rsidRPr="00267729">
              <w:rPr>
                <w:rFonts w:ascii="Times New Roman" w:hAnsi="Times New Roman"/>
                <w:b/>
                <w:sz w:val="22"/>
                <w:szCs w:val="22"/>
              </w:rPr>
              <w:t>Mức độ đáp ứng</w:t>
            </w:r>
          </w:p>
        </w:tc>
      </w:tr>
      <w:tr w:rsidR="008E2711" w:rsidRPr="00267729" w:rsidTr="006C0041">
        <w:trPr>
          <w:trHeight w:val="1204"/>
          <w:jc w:val="center"/>
        </w:trPr>
        <w:tc>
          <w:tcPr>
            <w:tcW w:w="709" w:type="dxa"/>
            <w:vMerge/>
          </w:tcPr>
          <w:p w:rsidR="008E2711" w:rsidRPr="00267729" w:rsidRDefault="008E2711" w:rsidP="006C0041">
            <w:pPr>
              <w:spacing w:before="40" w:line="312" w:lineRule="auto"/>
              <w:jc w:val="center"/>
              <w:rPr>
                <w:rFonts w:ascii="Times New Roman" w:hAnsi="Times New Roman"/>
                <w:b/>
                <w:sz w:val="22"/>
                <w:szCs w:val="22"/>
              </w:rPr>
            </w:pPr>
          </w:p>
        </w:tc>
        <w:tc>
          <w:tcPr>
            <w:tcW w:w="3686" w:type="dxa"/>
            <w:vMerge/>
          </w:tcPr>
          <w:p w:rsidR="008E2711" w:rsidRPr="00267729" w:rsidRDefault="008E2711" w:rsidP="006C0041">
            <w:pPr>
              <w:spacing w:before="40" w:line="312" w:lineRule="auto"/>
              <w:jc w:val="both"/>
              <w:rPr>
                <w:rFonts w:ascii="Times New Roman" w:hAnsi="Times New Roman"/>
                <w:b/>
                <w:sz w:val="22"/>
                <w:szCs w:val="22"/>
              </w:rPr>
            </w:pPr>
          </w:p>
        </w:tc>
        <w:tc>
          <w:tcPr>
            <w:tcW w:w="923" w:type="dxa"/>
          </w:tcPr>
          <w:p w:rsidR="008E2711" w:rsidRPr="00267729" w:rsidRDefault="008E2711" w:rsidP="006C0041">
            <w:pPr>
              <w:spacing w:before="40" w:line="312" w:lineRule="auto"/>
              <w:jc w:val="center"/>
              <w:rPr>
                <w:rFonts w:ascii="Times New Roman" w:hAnsi="Times New Roman"/>
                <w:b/>
                <w:sz w:val="22"/>
                <w:szCs w:val="22"/>
              </w:rPr>
            </w:pPr>
            <w:r w:rsidRPr="00267729">
              <w:rPr>
                <w:rFonts w:ascii="Times New Roman" w:hAnsi="Times New Roman"/>
                <w:b/>
                <w:sz w:val="22"/>
                <w:szCs w:val="22"/>
              </w:rPr>
              <w:t xml:space="preserve">Đáp ứng 0% - 20% </w:t>
            </w:r>
          </w:p>
        </w:tc>
        <w:tc>
          <w:tcPr>
            <w:tcW w:w="1134" w:type="dxa"/>
          </w:tcPr>
          <w:p w:rsidR="008E2711" w:rsidRPr="00267729" w:rsidRDefault="008E2711" w:rsidP="006C0041">
            <w:pPr>
              <w:spacing w:before="40" w:line="312" w:lineRule="auto"/>
              <w:jc w:val="center"/>
              <w:rPr>
                <w:rFonts w:ascii="Times New Roman" w:hAnsi="Times New Roman"/>
                <w:b/>
                <w:sz w:val="22"/>
                <w:szCs w:val="22"/>
              </w:rPr>
            </w:pPr>
            <w:r w:rsidRPr="00267729">
              <w:rPr>
                <w:rFonts w:ascii="Times New Roman" w:hAnsi="Times New Roman"/>
                <w:b/>
                <w:sz w:val="22"/>
                <w:szCs w:val="22"/>
              </w:rPr>
              <w:t xml:space="preserve">Đáp ứng 21% - 40% </w:t>
            </w:r>
          </w:p>
        </w:tc>
        <w:tc>
          <w:tcPr>
            <w:tcW w:w="1134" w:type="dxa"/>
          </w:tcPr>
          <w:p w:rsidR="008E2711" w:rsidRPr="00267729" w:rsidRDefault="008E2711" w:rsidP="006C0041">
            <w:pPr>
              <w:spacing w:before="40" w:line="312" w:lineRule="auto"/>
              <w:jc w:val="center"/>
              <w:rPr>
                <w:rFonts w:ascii="Times New Roman" w:hAnsi="Times New Roman"/>
                <w:b/>
                <w:sz w:val="22"/>
                <w:szCs w:val="22"/>
              </w:rPr>
            </w:pPr>
            <w:r w:rsidRPr="00267729">
              <w:rPr>
                <w:rFonts w:ascii="Times New Roman" w:hAnsi="Times New Roman"/>
                <w:b/>
                <w:sz w:val="22"/>
                <w:szCs w:val="22"/>
              </w:rPr>
              <w:t xml:space="preserve">Đáp ứng 41% - 61% </w:t>
            </w:r>
          </w:p>
        </w:tc>
        <w:tc>
          <w:tcPr>
            <w:tcW w:w="992" w:type="dxa"/>
          </w:tcPr>
          <w:p w:rsidR="008E2711" w:rsidRPr="00267729" w:rsidRDefault="008E2711" w:rsidP="006C0041">
            <w:pPr>
              <w:spacing w:before="40" w:line="312" w:lineRule="auto"/>
              <w:jc w:val="center"/>
              <w:rPr>
                <w:rFonts w:ascii="Times New Roman" w:hAnsi="Times New Roman"/>
                <w:b/>
                <w:sz w:val="22"/>
                <w:szCs w:val="22"/>
              </w:rPr>
            </w:pPr>
            <w:r w:rsidRPr="00267729">
              <w:rPr>
                <w:rFonts w:ascii="Times New Roman" w:hAnsi="Times New Roman"/>
                <w:b/>
                <w:sz w:val="22"/>
                <w:szCs w:val="22"/>
              </w:rPr>
              <w:t xml:space="preserve">Đáp ứng 61% - 80% </w:t>
            </w:r>
          </w:p>
        </w:tc>
        <w:tc>
          <w:tcPr>
            <w:tcW w:w="992" w:type="dxa"/>
          </w:tcPr>
          <w:p w:rsidR="008E2711" w:rsidRPr="00267729" w:rsidRDefault="008E2711" w:rsidP="006C0041">
            <w:pPr>
              <w:spacing w:before="40" w:line="312" w:lineRule="auto"/>
              <w:jc w:val="center"/>
              <w:rPr>
                <w:rFonts w:ascii="Times New Roman" w:hAnsi="Times New Roman"/>
                <w:b/>
                <w:sz w:val="22"/>
                <w:szCs w:val="22"/>
              </w:rPr>
            </w:pPr>
            <w:r w:rsidRPr="00267729">
              <w:rPr>
                <w:rFonts w:ascii="Times New Roman" w:hAnsi="Times New Roman"/>
                <w:b/>
                <w:sz w:val="22"/>
                <w:szCs w:val="22"/>
              </w:rPr>
              <w:t xml:space="preserve">Đáp ứng 81% - 100% </w:t>
            </w:r>
          </w:p>
        </w:tc>
      </w:tr>
      <w:tr w:rsidR="008E2711" w:rsidRPr="00267729" w:rsidTr="006C0041">
        <w:trPr>
          <w:jc w:val="center"/>
        </w:trPr>
        <w:tc>
          <w:tcPr>
            <w:tcW w:w="709" w:type="dxa"/>
          </w:tcPr>
          <w:p w:rsidR="008E2711" w:rsidRPr="00267729" w:rsidRDefault="008E2711" w:rsidP="006C0041">
            <w:pPr>
              <w:spacing w:before="40" w:line="312" w:lineRule="auto"/>
              <w:jc w:val="center"/>
              <w:rPr>
                <w:rFonts w:ascii="Times New Roman" w:hAnsi="Times New Roman"/>
                <w:sz w:val="22"/>
                <w:szCs w:val="22"/>
              </w:rPr>
            </w:pPr>
            <w:r w:rsidRPr="00267729">
              <w:rPr>
                <w:rFonts w:ascii="Times New Roman" w:hAnsi="Times New Roman"/>
                <w:sz w:val="22"/>
                <w:szCs w:val="22"/>
              </w:rPr>
              <w:t>1</w:t>
            </w:r>
          </w:p>
        </w:tc>
        <w:tc>
          <w:tcPr>
            <w:tcW w:w="3686" w:type="dxa"/>
          </w:tcPr>
          <w:p w:rsidR="008E2711" w:rsidRPr="00267729" w:rsidRDefault="008E2711" w:rsidP="006C0041">
            <w:pPr>
              <w:spacing w:before="40" w:line="312" w:lineRule="auto"/>
              <w:jc w:val="both"/>
              <w:rPr>
                <w:rFonts w:ascii="Times New Roman" w:hAnsi="Times New Roman"/>
                <w:sz w:val="22"/>
                <w:szCs w:val="22"/>
              </w:rPr>
            </w:pPr>
            <w:r w:rsidRPr="00267729">
              <w:rPr>
                <w:rFonts w:ascii="Times New Roman" w:hAnsi="Times New Roman"/>
                <w:sz w:val="22"/>
                <w:szCs w:val="22"/>
              </w:rPr>
              <w:t>Diện tích số phòng giao ban</w:t>
            </w:r>
          </w:p>
        </w:tc>
        <w:tc>
          <w:tcPr>
            <w:tcW w:w="923" w:type="dxa"/>
          </w:tcPr>
          <w:p w:rsidR="008E2711" w:rsidRPr="00267729" w:rsidRDefault="008E2711" w:rsidP="006C0041">
            <w:pPr>
              <w:spacing w:before="40" w:line="312" w:lineRule="auto"/>
              <w:jc w:val="both"/>
              <w:rPr>
                <w:rFonts w:ascii="Times New Roman" w:hAnsi="Times New Roman"/>
                <w:sz w:val="26"/>
                <w:szCs w:val="26"/>
              </w:rPr>
            </w:pPr>
          </w:p>
        </w:tc>
        <w:tc>
          <w:tcPr>
            <w:tcW w:w="1134" w:type="dxa"/>
          </w:tcPr>
          <w:p w:rsidR="008E2711" w:rsidRPr="00267729" w:rsidRDefault="008E2711" w:rsidP="006C0041">
            <w:pPr>
              <w:spacing w:before="40" w:line="312" w:lineRule="auto"/>
              <w:jc w:val="both"/>
              <w:rPr>
                <w:rFonts w:ascii="Times New Roman" w:hAnsi="Times New Roman"/>
                <w:sz w:val="26"/>
                <w:szCs w:val="26"/>
              </w:rPr>
            </w:pPr>
          </w:p>
        </w:tc>
        <w:tc>
          <w:tcPr>
            <w:tcW w:w="1134" w:type="dxa"/>
          </w:tcPr>
          <w:p w:rsidR="008E2711" w:rsidRPr="00267729" w:rsidRDefault="008E2711" w:rsidP="006C0041">
            <w:pPr>
              <w:spacing w:before="40" w:line="312" w:lineRule="auto"/>
              <w:jc w:val="both"/>
              <w:rPr>
                <w:rFonts w:ascii="Times New Roman" w:hAnsi="Times New Roman"/>
                <w:sz w:val="26"/>
                <w:szCs w:val="26"/>
              </w:rPr>
            </w:pPr>
          </w:p>
        </w:tc>
        <w:tc>
          <w:tcPr>
            <w:tcW w:w="992" w:type="dxa"/>
          </w:tcPr>
          <w:p w:rsidR="008E2711" w:rsidRPr="00267729" w:rsidRDefault="008E2711" w:rsidP="006C0041">
            <w:pPr>
              <w:spacing w:before="40" w:line="312" w:lineRule="auto"/>
              <w:jc w:val="both"/>
              <w:rPr>
                <w:rFonts w:ascii="Times New Roman" w:hAnsi="Times New Roman"/>
                <w:sz w:val="26"/>
                <w:szCs w:val="26"/>
              </w:rPr>
            </w:pPr>
          </w:p>
        </w:tc>
        <w:tc>
          <w:tcPr>
            <w:tcW w:w="992" w:type="dxa"/>
          </w:tcPr>
          <w:p w:rsidR="008E2711" w:rsidRPr="00267729" w:rsidRDefault="008E2711" w:rsidP="006C0041">
            <w:pPr>
              <w:spacing w:before="40" w:line="312" w:lineRule="auto"/>
              <w:jc w:val="both"/>
              <w:rPr>
                <w:rFonts w:ascii="Times New Roman" w:hAnsi="Times New Roman"/>
                <w:sz w:val="26"/>
                <w:szCs w:val="26"/>
              </w:rPr>
            </w:pPr>
          </w:p>
        </w:tc>
      </w:tr>
      <w:tr w:rsidR="008E2711" w:rsidRPr="00267729" w:rsidTr="006C0041">
        <w:trPr>
          <w:jc w:val="center"/>
        </w:trPr>
        <w:tc>
          <w:tcPr>
            <w:tcW w:w="709" w:type="dxa"/>
          </w:tcPr>
          <w:p w:rsidR="008E2711" w:rsidRPr="00267729" w:rsidRDefault="008E2711" w:rsidP="006C0041">
            <w:pPr>
              <w:spacing w:before="40" w:line="312" w:lineRule="auto"/>
              <w:jc w:val="center"/>
              <w:rPr>
                <w:rFonts w:ascii="Times New Roman" w:hAnsi="Times New Roman"/>
                <w:sz w:val="22"/>
                <w:szCs w:val="22"/>
              </w:rPr>
            </w:pPr>
            <w:r w:rsidRPr="00267729">
              <w:rPr>
                <w:rFonts w:ascii="Times New Roman" w:hAnsi="Times New Roman"/>
                <w:sz w:val="22"/>
                <w:szCs w:val="22"/>
              </w:rPr>
              <w:t>2</w:t>
            </w:r>
          </w:p>
        </w:tc>
        <w:tc>
          <w:tcPr>
            <w:tcW w:w="3686" w:type="dxa"/>
          </w:tcPr>
          <w:p w:rsidR="008E2711" w:rsidRPr="00267729" w:rsidRDefault="008E2711" w:rsidP="006C0041">
            <w:pPr>
              <w:spacing w:before="40" w:line="312" w:lineRule="auto"/>
              <w:jc w:val="both"/>
              <w:rPr>
                <w:rFonts w:ascii="Times New Roman" w:hAnsi="Times New Roman"/>
                <w:sz w:val="22"/>
                <w:szCs w:val="22"/>
              </w:rPr>
            </w:pPr>
            <w:r w:rsidRPr="00267729">
              <w:rPr>
                <w:rFonts w:ascii="Times New Roman" w:hAnsi="Times New Roman"/>
                <w:sz w:val="22"/>
                <w:szCs w:val="22"/>
              </w:rPr>
              <w:t>phòng học, phòng trực, phòng giao ban</w:t>
            </w:r>
          </w:p>
        </w:tc>
        <w:tc>
          <w:tcPr>
            <w:tcW w:w="923" w:type="dxa"/>
          </w:tcPr>
          <w:p w:rsidR="008E2711" w:rsidRPr="00267729" w:rsidRDefault="008E2711" w:rsidP="006C0041">
            <w:pPr>
              <w:spacing w:before="40" w:line="312" w:lineRule="auto"/>
              <w:jc w:val="both"/>
              <w:rPr>
                <w:rFonts w:ascii="Times New Roman" w:hAnsi="Times New Roman"/>
                <w:sz w:val="26"/>
                <w:szCs w:val="26"/>
              </w:rPr>
            </w:pPr>
          </w:p>
        </w:tc>
        <w:tc>
          <w:tcPr>
            <w:tcW w:w="1134" w:type="dxa"/>
          </w:tcPr>
          <w:p w:rsidR="008E2711" w:rsidRPr="00267729" w:rsidRDefault="008E2711" w:rsidP="006C0041">
            <w:pPr>
              <w:spacing w:before="40" w:line="312" w:lineRule="auto"/>
              <w:jc w:val="both"/>
              <w:rPr>
                <w:rFonts w:ascii="Times New Roman" w:hAnsi="Times New Roman"/>
                <w:sz w:val="26"/>
                <w:szCs w:val="26"/>
              </w:rPr>
            </w:pPr>
          </w:p>
        </w:tc>
        <w:tc>
          <w:tcPr>
            <w:tcW w:w="1134" w:type="dxa"/>
          </w:tcPr>
          <w:p w:rsidR="008E2711" w:rsidRPr="00267729" w:rsidRDefault="008E2711" w:rsidP="006C0041">
            <w:pPr>
              <w:spacing w:before="40" w:line="312" w:lineRule="auto"/>
              <w:jc w:val="both"/>
              <w:rPr>
                <w:rFonts w:ascii="Times New Roman" w:hAnsi="Times New Roman"/>
                <w:sz w:val="26"/>
                <w:szCs w:val="26"/>
              </w:rPr>
            </w:pPr>
          </w:p>
        </w:tc>
        <w:tc>
          <w:tcPr>
            <w:tcW w:w="992" w:type="dxa"/>
          </w:tcPr>
          <w:p w:rsidR="008E2711" w:rsidRPr="00267729" w:rsidRDefault="008E2711" w:rsidP="006C0041">
            <w:pPr>
              <w:spacing w:before="40" w:line="312" w:lineRule="auto"/>
              <w:jc w:val="both"/>
              <w:rPr>
                <w:rFonts w:ascii="Times New Roman" w:hAnsi="Times New Roman"/>
                <w:sz w:val="26"/>
                <w:szCs w:val="26"/>
              </w:rPr>
            </w:pPr>
          </w:p>
        </w:tc>
        <w:tc>
          <w:tcPr>
            <w:tcW w:w="992" w:type="dxa"/>
          </w:tcPr>
          <w:p w:rsidR="008E2711" w:rsidRPr="00267729" w:rsidRDefault="008E2711" w:rsidP="006C0041">
            <w:pPr>
              <w:spacing w:before="40" w:line="312" w:lineRule="auto"/>
              <w:jc w:val="both"/>
              <w:rPr>
                <w:rFonts w:ascii="Times New Roman" w:hAnsi="Times New Roman"/>
                <w:sz w:val="26"/>
                <w:szCs w:val="26"/>
              </w:rPr>
            </w:pPr>
          </w:p>
        </w:tc>
      </w:tr>
      <w:tr w:rsidR="008E2711" w:rsidRPr="00267729" w:rsidTr="006C0041">
        <w:trPr>
          <w:jc w:val="center"/>
        </w:trPr>
        <w:tc>
          <w:tcPr>
            <w:tcW w:w="709" w:type="dxa"/>
          </w:tcPr>
          <w:p w:rsidR="008E2711" w:rsidRPr="00267729" w:rsidRDefault="008E2711" w:rsidP="006C0041">
            <w:pPr>
              <w:spacing w:before="40" w:line="312" w:lineRule="auto"/>
              <w:jc w:val="center"/>
              <w:rPr>
                <w:rFonts w:ascii="Times New Roman" w:hAnsi="Times New Roman"/>
                <w:sz w:val="22"/>
                <w:szCs w:val="22"/>
              </w:rPr>
            </w:pPr>
            <w:r w:rsidRPr="00267729">
              <w:rPr>
                <w:rFonts w:ascii="Times New Roman" w:hAnsi="Times New Roman"/>
                <w:sz w:val="22"/>
                <w:szCs w:val="22"/>
              </w:rPr>
              <w:t>3</w:t>
            </w:r>
          </w:p>
        </w:tc>
        <w:tc>
          <w:tcPr>
            <w:tcW w:w="3686" w:type="dxa"/>
          </w:tcPr>
          <w:p w:rsidR="008E2711" w:rsidRPr="00267729" w:rsidRDefault="008E2711" w:rsidP="006C0041">
            <w:pPr>
              <w:spacing w:before="40" w:line="312" w:lineRule="auto"/>
              <w:jc w:val="both"/>
              <w:rPr>
                <w:rFonts w:ascii="Times New Roman" w:hAnsi="Times New Roman"/>
                <w:sz w:val="22"/>
                <w:szCs w:val="22"/>
              </w:rPr>
            </w:pPr>
            <w:r w:rsidRPr="00267729">
              <w:rPr>
                <w:rFonts w:ascii="Times New Roman" w:hAnsi="Times New Roman"/>
                <w:sz w:val="22"/>
                <w:szCs w:val="22"/>
              </w:rPr>
              <w:t>Trang thiết tại các khoa, phòng bệnh viện</w:t>
            </w:r>
          </w:p>
        </w:tc>
        <w:tc>
          <w:tcPr>
            <w:tcW w:w="923" w:type="dxa"/>
          </w:tcPr>
          <w:p w:rsidR="008E2711" w:rsidRPr="00267729" w:rsidRDefault="008E2711" w:rsidP="006C0041">
            <w:pPr>
              <w:spacing w:before="40" w:line="312" w:lineRule="auto"/>
              <w:jc w:val="both"/>
              <w:rPr>
                <w:rFonts w:ascii="Times New Roman" w:hAnsi="Times New Roman"/>
                <w:sz w:val="26"/>
                <w:szCs w:val="26"/>
              </w:rPr>
            </w:pPr>
          </w:p>
        </w:tc>
        <w:tc>
          <w:tcPr>
            <w:tcW w:w="1134" w:type="dxa"/>
          </w:tcPr>
          <w:p w:rsidR="008E2711" w:rsidRPr="00267729" w:rsidRDefault="008E2711" w:rsidP="006C0041">
            <w:pPr>
              <w:spacing w:before="40" w:line="312" w:lineRule="auto"/>
              <w:jc w:val="both"/>
              <w:rPr>
                <w:rFonts w:ascii="Times New Roman" w:hAnsi="Times New Roman"/>
                <w:sz w:val="26"/>
                <w:szCs w:val="26"/>
              </w:rPr>
            </w:pPr>
          </w:p>
        </w:tc>
        <w:tc>
          <w:tcPr>
            <w:tcW w:w="1134" w:type="dxa"/>
          </w:tcPr>
          <w:p w:rsidR="008E2711" w:rsidRPr="00267729" w:rsidRDefault="008E2711" w:rsidP="006C0041">
            <w:pPr>
              <w:spacing w:before="40" w:line="312" w:lineRule="auto"/>
              <w:jc w:val="both"/>
              <w:rPr>
                <w:rFonts w:ascii="Times New Roman" w:hAnsi="Times New Roman"/>
                <w:sz w:val="26"/>
                <w:szCs w:val="26"/>
              </w:rPr>
            </w:pPr>
          </w:p>
        </w:tc>
        <w:tc>
          <w:tcPr>
            <w:tcW w:w="992" w:type="dxa"/>
          </w:tcPr>
          <w:p w:rsidR="008E2711" w:rsidRPr="00267729" w:rsidRDefault="008E2711" w:rsidP="006C0041">
            <w:pPr>
              <w:spacing w:before="40" w:line="312" w:lineRule="auto"/>
              <w:jc w:val="both"/>
              <w:rPr>
                <w:rFonts w:ascii="Times New Roman" w:hAnsi="Times New Roman"/>
                <w:sz w:val="26"/>
                <w:szCs w:val="26"/>
              </w:rPr>
            </w:pPr>
          </w:p>
        </w:tc>
        <w:tc>
          <w:tcPr>
            <w:tcW w:w="992" w:type="dxa"/>
          </w:tcPr>
          <w:p w:rsidR="008E2711" w:rsidRPr="00267729" w:rsidRDefault="008E2711" w:rsidP="006C0041">
            <w:pPr>
              <w:spacing w:before="40" w:line="312" w:lineRule="auto"/>
              <w:jc w:val="both"/>
              <w:rPr>
                <w:rFonts w:ascii="Times New Roman" w:hAnsi="Times New Roman"/>
                <w:sz w:val="26"/>
                <w:szCs w:val="26"/>
              </w:rPr>
            </w:pPr>
          </w:p>
        </w:tc>
      </w:tr>
      <w:tr w:rsidR="008E2711" w:rsidRPr="00267729" w:rsidTr="006C0041">
        <w:trPr>
          <w:jc w:val="center"/>
        </w:trPr>
        <w:tc>
          <w:tcPr>
            <w:tcW w:w="709" w:type="dxa"/>
          </w:tcPr>
          <w:p w:rsidR="008E2711" w:rsidRPr="00267729" w:rsidRDefault="008E2711" w:rsidP="006C0041">
            <w:pPr>
              <w:spacing w:before="40" w:line="312" w:lineRule="auto"/>
              <w:jc w:val="center"/>
              <w:rPr>
                <w:rFonts w:ascii="Times New Roman" w:hAnsi="Times New Roman"/>
                <w:sz w:val="22"/>
                <w:szCs w:val="22"/>
              </w:rPr>
            </w:pPr>
            <w:r w:rsidRPr="00267729">
              <w:rPr>
                <w:rFonts w:ascii="Times New Roman" w:hAnsi="Times New Roman"/>
                <w:sz w:val="22"/>
                <w:szCs w:val="22"/>
              </w:rPr>
              <w:t>4</w:t>
            </w:r>
          </w:p>
        </w:tc>
        <w:tc>
          <w:tcPr>
            <w:tcW w:w="3686" w:type="dxa"/>
          </w:tcPr>
          <w:p w:rsidR="008E2711" w:rsidRPr="00267729" w:rsidRDefault="008E2711" w:rsidP="006C0041">
            <w:pPr>
              <w:spacing w:before="40" w:line="312" w:lineRule="auto"/>
              <w:jc w:val="both"/>
              <w:rPr>
                <w:rFonts w:ascii="Times New Roman" w:hAnsi="Times New Roman"/>
                <w:sz w:val="22"/>
                <w:szCs w:val="22"/>
              </w:rPr>
            </w:pPr>
            <w:r w:rsidRPr="00267729">
              <w:rPr>
                <w:rFonts w:ascii="Times New Roman" w:hAnsi="Times New Roman"/>
                <w:sz w:val="22"/>
                <w:szCs w:val="22"/>
              </w:rPr>
              <w:t>Số lượng bệnh nhân và các mặt bệnh</w:t>
            </w:r>
          </w:p>
        </w:tc>
        <w:tc>
          <w:tcPr>
            <w:tcW w:w="923" w:type="dxa"/>
          </w:tcPr>
          <w:p w:rsidR="008E2711" w:rsidRPr="00267729" w:rsidRDefault="008E2711" w:rsidP="006C0041">
            <w:pPr>
              <w:spacing w:before="40" w:line="312" w:lineRule="auto"/>
              <w:jc w:val="both"/>
              <w:rPr>
                <w:rFonts w:ascii="Times New Roman" w:hAnsi="Times New Roman"/>
                <w:sz w:val="26"/>
                <w:szCs w:val="26"/>
              </w:rPr>
            </w:pPr>
          </w:p>
        </w:tc>
        <w:tc>
          <w:tcPr>
            <w:tcW w:w="1134" w:type="dxa"/>
          </w:tcPr>
          <w:p w:rsidR="008E2711" w:rsidRPr="00267729" w:rsidRDefault="008E2711" w:rsidP="006C0041">
            <w:pPr>
              <w:spacing w:before="40" w:line="312" w:lineRule="auto"/>
              <w:jc w:val="both"/>
              <w:rPr>
                <w:rFonts w:ascii="Times New Roman" w:hAnsi="Times New Roman"/>
                <w:sz w:val="26"/>
                <w:szCs w:val="26"/>
              </w:rPr>
            </w:pPr>
          </w:p>
        </w:tc>
        <w:tc>
          <w:tcPr>
            <w:tcW w:w="1134" w:type="dxa"/>
          </w:tcPr>
          <w:p w:rsidR="008E2711" w:rsidRPr="00267729" w:rsidRDefault="008E2711" w:rsidP="006C0041">
            <w:pPr>
              <w:spacing w:before="40" w:line="312" w:lineRule="auto"/>
              <w:jc w:val="both"/>
              <w:rPr>
                <w:rFonts w:ascii="Times New Roman" w:hAnsi="Times New Roman"/>
                <w:sz w:val="26"/>
                <w:szCs w:val="26"/>
              </w:rPr>
            </w:pPr>
          </w:p>
        </w:tc>
        <w:tc>
          <w:tcPr>
            <w:tcW w:w="992" w:type="dxa"/>
          </w:tcPr>
          <w:p w:rsidR="008E2711" w:rsidRPr="00267729" w:rsidRDefault="008E2711" w:rsidP="006C0041">
            <w:pPr>
              <w:spacing w:before="40" w:line="312" w:lineRule="auto"/>
              <w:jc w:val="both"/>
              <w:rPr>
                <w:rFonts w:ascii="Times New Roman" w:hAnsi="Times New Roman"/>
                <w:sz w:val="26"/>
                <w:szCs w:val="26"/>
              </w:rPr>
            </w:pPr>
          </w:p>
        </w:tc>
        <w:tc>
          <w:tcPr>
            <w:tcW w:w="992" w:type="dxa"/>
          </w:tcPr>
          <w:p w:rsidR="008E2711" w:rsidRPr="00267729" w:rsidRDefault="008E2711" w:rsidP="006C0041">
            <w:pPr>
              <w:spacing w:before="40" w:line="312" w:lineRule="auto"/>
              <w:jc w:val="both"/>
              <w:rPr>
                <w:rFonts w:ascii="Times New Roman" w:hAnsi="Times New Roman"/>
                <w:sz w:val="26"/>
                <w:szCs w:val="26"/>
              </w:rPr>
            </w:pPr>
          </w:p>
        </w:tc>
      </w:tr>
      <w:tr w:rsidR="008E2711" w:rsidRPr="00267729" w:rsidTr="006C0041">
        <w:trPr>
          <w:jc w:val="center"/>
        </w:trPr>
        <w:tc>
          <w:tcPr>
            <w:tcW w:w="709" w:type="dxa"/>
          </w:tcPr>
          <w:p w:rsidR="008E2711" w:rsidRPr="00267729" w:rsidRDefault="008E2711" w:rsidP="006C0041">
            <w:pPr>
              <w:spacing w:before="40" w:line="312" w:lineRule="auto"/>
              <w:jc w:val="center"/>
              <w:rPr>
                <w:rFonts w:ascii="Times New Roman" w:hAnsi="Times New Roman"/>
                <w:sz w:val="22"/>
                <w:szCs w:val="22"/>
              </w:rPr>
            </w:pPr>
            <w:r w:rsidRPr="00267729">
              <w:rPr>
                <w:rFonts w:ascii="Times New Roman" w:hAnsi="Times New Roman"/>
                <w:sz w:val="22"/>
                <w:szCs w:val="22"/>
              </w:rPr>
              <w:t>5</w:t>
            </w:r>
          </w:p>
        </w:tc>
        <w:tc>
          <w:tcPr>
            <w:tcW w:w="3686" w:type="dxa"/>
          </w:tcPr>
          <w:p w:rsidR="008E2711" w:rsidRPr="00267729" w:rsidRDefault="008E2711" w:rsidP="006C0041">
            <w:pPr>
              <w:spacing w:before="40" w:line="312" w:lineRule="auto"/>
              <w:jc w:val="both"/>
              <w:rPr>
                <w:rFonts w:ascii="Times New Roman" w:hAnsi="Times New Roman"/>
                <w:sz w:val="22"/>
                <w:szCs w:val="22"/>
              </w:rPr>
            </w:pPr>
            <w:r w:rsidRPr="00267729">
              <w:rPr>
                <w:rFonts w:ascii="Times New Roman" w:hAnsi="Times New Roman"/>
                <w:sz w:val="22"/>
                <w:szCs w:val="22"/>
              </w:rPr>
              <w:t>Sự hợp tác của bệnh nhân và người nhà BN</w:t>
            </w:r>
          </w:p>
        </w:tc>
        <w:tc>
          <w:tcPr>
            <w:tcW w:w="923" w:type="dxa"/>
          </w:tcPr>
          <w:p w:rsidR="008E2711" w:rsidRPr="00267729" w:rsidRDefault="008E2711" w:rsidP="006C0041">
            <w:pPr>
              <w:spacing w:before="40" w:line="312" w:lineRule="auto"/>
              <w:jc w:val="both"/>
              <w:rPr>
                <w:rFonts w:ascii="Times New Roman" w:hAnsi="Times New Roman"/>
                <w:sz w:val="26"/>
                <w:szCs w:val="26"/>
              </w:rPr>
            </w:pPr>
          </w:p>
        </w:tc>
        <w:tc>
          <w:tcPr>
            <w:tcW w:w="1134" w:type="dxa"/>
          </w:tcPr>
          <w:p w:rsidR="008E2711" w:rsidRPr="00267729" w:rsidRDefault="008E2711" w:rsidP="006C0041">
            <w:pPr>
              <w:spacing w:before="40" w:line="312" w:lineRule="auto"/>
              <w:jc w:val="both"/>
              <w:rPr>
                <w:rFonts w:ascii="Times New Roman" w:hAnsi="Times New Roman"/>
                <w:sz w:val="26"/>
                <w:szCs w:val="26"/>
              </w:rPr>
            </w:pPr>
          </w:p>
        </w:tc>
        <w:tc>
          <w:tcPr>
            <w:tcW w:w="1134" w:type="dxa"/>
          </w:tcPr>
          <w:p w:rsidR="008E2711" w:rsidRPr="00267729" w:rsidRDefault="008E2711" w:rsidP="006C0041">
            <w:pPr>
              <w:spacing w:before="40" w:line="312" w:lineRule="auto"/>
              <w:jc w:val="both"/>
              <w:rPr>
                <w:rFonts w:ascii="Times New Roman" w:hAnsi="Times New Roman"/>
                <w:sz w:val="26"/>
                <w:szCs w:val="26"/>
              </w:rPr>
            </w:pPr>
          </w:p>
        </w:tc>
        <w:tc>
          <w:tcPr>
            <w:tcW w:w="992" w:type="dxa"/>
          </w:tcPr>
          <w:p w:rsidR="008E2711" w:rsidRPr="00267729" w:rsidRDefault="008E2711" w:rsidP="006C0041">
            <w:pPr>
              <w:spacing w:before="40" w:line="312" w:lineRule="auto"/>
              <w:jc w:val="both"/>
              <w:rPr>
                <w:rFonts w:ascii="Times New Roman" w:hAnsi="Times New Roman"/>
                <w:sz w:val="26"/>
                <w:szCs w:val="26"/>
              </w:rPr>
            </w:pPr>
          </w:p>
        </w:tc>
        <w:tc>
          <w:tcPr>
            <w:tcW w:w="992" w:type="dxa"/>
          </w:tcPr>
          <w:p w:rsidR="008E2711" w:rsidRPr="00267729" w:rsidRDefault="008E2711" w:rsidP="006C0041">
            <w:pPr>
              <w:spacing w:before="40" w:line="312" w:lineRule="auto"/>
              <w:jc w:val="both"/>
              <w:rPr>
                <w:rFonts w:ascii="Times New Roman" w:hAnsi="Times New Roman"/>
                <w:sz w:val="26"/>
                <w:szCs w:val="26"/>
              </w:rPr>
            </w:pPr>
          </w:p>
        </w:tc>
      </w:tr>
    </w:tbl>
    <w:p w:rsidR="008E2711" w:rsidRPr="00267729" w:rsidRDefault="008E2711" w:rsidP="008E2711">
      <w:pPr>
        <w:spacing w:before="40" w:line="312" w:lineRule="auto"/>
        <w:ind w:firstLine="720"/>
        <w:jc w:val="both"/>
        <w:rPr>
          <w:rFonts w:ascii="Times New Roman" w:hAnsi="Times New Roman"/>
          <w:noProof/>
          <w:sz w:val="26"/>
          <w:szCs w:val="26"/>
        </w:rPr>
      </w:pPr>
      <w:r w:rsidRPr="00267729">
        <w:rPr>
          <w:rFonts w:ascii="Times New Roman" w:hAnsi="Times New Roman"/>
          <w:b/>
          <w:noProof/>
          <w:sz w:val="26"/>
          <w:szCs w:val="26"/>
        </w:rPr>
        <w:t xml:space="preserve">6. </w:t>
      </w:r>
      <w:r w:rsidRPr="00267729">
        <w:rPr>
          <w:rFonts w:ascii="Times New Roman" w:hAnsi="Times New Roman"/>
          <w:noProof/>
          <w:sz w:val="26"/>
          <w:szCs w:val="26"/>
        </w:rPr>
        <w:t>Bạn hãy cho biết</w:t>
      </w:r>
      <w:r w:rsidRPr="00267729">
        <w:rPr>
          <w:rFonts w:ascii="Times New Roman" w:hAnsi="Times New Roman"/>
          <w:b/>
          <w:noProof/>
          <w:sz w:val="26"/>
          <w:szCs w:val="26"/>
        </w:rPr>
        <w:t xml:space="preserve"> </w:t>
      </w:r>
      <w:r w:rsidRPr="00267729">
        <w:rPr>
          <w:rFonts w:ascii="Times New Roman" w:hAnsi="Times New Roman"/>
          <w:noProof/>
          <w:sz w:val="26"/>
          <w:szCs w:val="26"/>
        </w:rPr>
        <w:t>trong quá trình dạy học lâm sàng, giáo viên đã sử dụng hiệu quả các phương tiện DHLS ở mức độ nào?</w:t>
      </w:r>
    </w:p>
    <w:tbl>
      <w:tblPr>
        <w:tblW w:w="93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
        <w:gridCol w:w="5546"/>
        <w:gridCol w:w="808"/>
        <w:gridCol w:w="850"/>
        <w:gridCol w:w="851"/>
        <w:gridCol w:w="708"/>
      </w:tblGrid>
      <w:tr w:rsidR="000B158C" w:rsidRPr="00267729" w:rsidTr="000338DC">
        <w:trPr>
          <w:jc w:val="center"/>
        </w:trPr>
        <w:tc>
          <w:tcPr>
            <w:tcW w:w="556" w:type="dxa"/>
            <w:vMerge w:val="restart"/>
            <w:vAlign w:val="center"/>
          </w:tcPr>
          <w:p w:rsidR="008E2711" w:rsidRPr="00267729" w:rsidRDefault="008E2711" w:rsidP="000338DC">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TT</w:t>
            </w:r>
          </w:p>
        </w:tc>
        <w:tc>
          <w:tcPr>
            <w:tcW w:w="5546" w:type="dxa"/>
            <w:vMerge w:val="restart"/>
            <w:vAlign w:val="center"/>
          </w:tcPr>
          <w:p w:rsidR="008E2711" w:rsidRPr="00267729" w:rsidRDefault="008E2711" w:rsidP="000338DC">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NỘI DUNG ĐÁNH GIÁ</w:t>
            </w:r>
          </w:p>
        </w:tc>
        <w:tc>
          <w:tcPr>
            <w:tcW w:w="3217" w:type="dxa"/>
            <w:gridSpan w:val="4"/>
            <w:vAlign w:val="center"/>
          </w:tcPr>
          <w:p w:rsidR="008E2711" w:rsidRPr="00267729" w:rsidRDefault="008E2711" w:rsidP="000338DC">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MỨC ĐỘ HIỆU QUẢ</w:t>
            </w:r>
          </w:p>
        </w:tc>
      </w:tr>
      <w:tr w:rsidR="000B158C" w:rsidRPr="00267729" w:rsidTr="000338DC">
        <w:trPr>
          <w:jc w:val="center"/>
        </w:trPr>
        <w:tc>
          <w:tcPr>
            <w:tcW w:w="556" w:type="dxa"/>
            <w:vMerge/>
            <w:vAlign w:val="center"/>
          </w:tcPr>
          <w:p w:rsidR="008E2711" w:rsidRPr="00267729" w:rsidRDefault="008E2711" w:rsidP="000338DC">
            <w:pPr>
              <w:spacing w:before="40" w:line="288" w:lineRule="auto"/>
              <w:ind w:left="-57" w:right="-57"/>
              <w:jc w:val="center"/>
              <w:rPr>
                <w:rFonts w:ascii="Times New Roman" w:hAnsi="Times New Roman"/>
                <w:b/>
                <w:sz w:val="20"/>
                <w:szCs w:val="20"/>
              </w:rPr>
            </w:pPr>
          </w:p>
        </w:tc>
        <w:tc>
          <w:tcPr>
            <w:tcW w:w="5546" w:type="dxa"/>
            <w:vMerge/>
            <w:vAlign w:val="center"/>
          </w:tcPr>
          <w:p w:rsidR="008E2711" w:rsidRPr="00267729" w:rsidRDefault="008E2711" w:rsidP="000338DC">
            <w:pPr>
              <w:spacing w:before="40" w:line="288" w:lineRule="auto"/>
              <w:ind w:left="-57" w:right="-57"/>
              <w:jc w:val="center"/>
              <w:rPr>
                <w:rFonts w:ascii="Times New Roman" w:hAnsi="Times New Roman"/>
                <w:b/>
                <w:sz w:val="20"/>
                <w:szCs w:val="20"/>
              </w:rPr>
            </w:pPr>
          </w:p>
        </w:tc>
        <w:tc>
          <w:tcPr>
            <w:tcW w:w="808" w:type="dxa"/>
            <w:vAlign w:val="center"/>
          </w:tcPr>
          <w:p w:rsidR="008E2711" w:rsidRPr="00267729" w:rsidRDefault="008E2711" w:rsidP="000338DC">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Tốt</w:t>
            </w:r>
          </w:p>
        </w:tc>
        <w:tc>
          <w:tcPr>
            <w:tcW w:w="850" w:type="dxa"/>
            <w:vAlign w:val="center"/>
          </w:tcPr>
          <w:p w:rsidR="008E2711" w:rsidRPr="00267729" w:rsidRDefault="008E2711" w:rsidP="000338DC">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Khá</w:t>
            </w:r>
          </w:p>
        </w:tc>
        <w:tc>
          <w:tcPr>
            <w:tcW w:w="851" w:type="dxa"/>
            <w:vAlign w:val="center"/>
          </w:tcPr>
          <w:p w:rsidR="008E2711" w:rsidRPr="00267729" w:rsidRDefault="008E2711" w:rsidP="000338DC">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T.Bình</w:t>
            </w:r>
          </w:p>
        </w:tc>
        <w:tc>
          <w:tcPr>
            <w:tcW w:w="708" w:type="dxa"/>
            <w:vAlign w:val="center"/>
          </w:tcPr>
          <w:p w:rsidR="008E2711" w:rsidRPr="00267729" w:rsidRDefault="008E2711" w:rsidP="000338DC">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Yếu</w:t>
            </w:r>
          </w:p>
        </w:tc>
      </w:tr>
      <w:tr w:rsidR="000B158C" w:rsidRPr="00267729" w:rsidTr="000338DC">
        <w:trPr>
          <w:jc w:val="center"/>
        </w:trPr>
        <w:tc>
          <w:tcPr>
            <w:tcW w:w="556" w:type="dxa"/>
            <w:vMerge/>
            <w:vAlign w:val="center"/>
          </w:tcPr>
          <w:p w:rsidR="008E2711" w:rsidRPr="00267729" w:rsidRDefault="008E2711" w:rsidP="000338DC">
            <w:pPr>
              <w:spacing w:before="40" w:line="288" w:lineRule="auto"/>
              <w:ind w:left="-57" w:right="-57"/>
              <w:jc w:val="center"/>
              <w:rPr>
                <w:rFonts w:ascii="Times New Roman" w:hAnsi="Times New Roman"/>
                <w:b/>
                <w:sz w:val="20"/>
                <w:szCs w:val="20"/>
              </w:rPr>
            </w:pPr>
          </w:p>
        </w:tc>
        <w:tc>
          <w:tcPr>
            <w:tcW w:w="5546" w:type="dxa"/>
            <w:vMerge/>
            <w:vAlign w:val="center"/>
          </w:tcPr>
          <w:p w:rsidR="008E2711" w:rsidRPr="00267729" w:rsidRDefault="008E2711" w:rsidP="000338DC">
            <w:pPr>
              <w:spacing w:before="40" w:line="288" w:lineRule="auto"/>
              <w:ind w:left="-57" w:right="-57"/>
              <w:jc w:val="center"/>
              <w:rPr>
                <w:rFonts w:ascii="Times New Roman" w:hAnsi="Times New Roman"/>
                <w:b/>
                <w:sz w:val="20"/>
                <w:szCs w:val="20"/>
              </w:rPr>
            </w:pPr>
          </w:p>
        </w:tc>
        <w:tc>
          <w:tcPr>
            <w:tcW w:w="808" w:type="dxa"/>
            <w:vAlign w:val="center"/>
          </w:tcPr>
          <w:p w:rsidR="008E2711" w:rsidRPr="00267729" w:rsidRDefault="008E2711" w:rsidP="000338DC">
            <w:pPr>
              <w:spacing w:before="40" w:line="288" w:lineRule="auto"/>
              <w:ind w:left="-57" w:right="-57"/>
              <w:jc w:val="center"/>
              <w:rPr>
                <w:rFonts w:ascii="Times New Roman" w:hAnsi="Times New Roman"/>
                <w:b/>
                <w:sz w:val="20"/>
                <w:szCs w:val="20"/>
              </w:rPr>
            </w:pPr>
          </w:p>
        </w:tc>
        <w:tc>
          <w:tcPr>
            <w:tcW w:w="850" w:type="dxa"/>
            <w:vAlign w:val="center"/>
          </w:tcPr>
          <w:p w:rsidR="008E2711" w:rsidRPr="00267729" w:rsidRDefault="008E2711" w:rsidP="000338DC">
            <w:pPr>
              <w:spacing w:before="40" w:line="288" w:lineRule="auto"/>
              <w:ind w:left="-57" w:right="-57"/>
              <w:jc w:val="center"/>
              <w:rPr>
                <w:rFonts w:ascii="Times New Roman" w:hAnsi="Times New Roman"/>
                <w:b/>
                <w:sz w:val="20"/>
                <w:szCs w:val="20"/>
              </w:rPr>
            </w:pPr>
          </w:p>
        </w:tc>
        <w:tc>
          <w:tcPr>
            <w:tcW w:w="851" w:type="dxa"/>
            <w:vAlign w:val="center"/>
          </w:tcPr>
          <w:p w:rsidR="008E2711" w:rsidRPr="00267729" w:rsidRDefault="008E2711" w:rsidP="000338DC">
            <w:pPr>
              <w:spacing w:before="40" w:line="288" w:lineRule="auto"/>
              <w:ind w:left="-57" w:right="-57"/>
              <w:jc w:val="center"/>
              <w:rPr>
                <w:rFonts w:ascii="Times New Roman" w:hAnsi="Times New Roman"/>
                <w:b/>
                <w:sz w:val="20"/>
                <w:szCs w:val="20"/>
              </w:rPr>
            </w:pPr>
          </w:p>
        </w:tc>
        <w:tc>
          <w:tcPr>
            <w:tcW w:w="708" w:type="dxa"/>
            <w:vAlign w:val="center"/>
          </w:tcPr>
          <w:p w:rsidR="008E2711" w:rsidRPr="00267729" w:rsidRDefault="008E2711" w:rsidP="000338DC">
            <w:pPr>
              <w:spacing w:before="40" w:line="288" w:lineRule="auto"/>
              <w:ind w:left="-57" w:right="-57"/>
              <w:jc w:val="center"/>
              <w:rPr>
                <w:rFonts w:ascii="Times New Roman" w:hAnsi="Times New Roman"/>
                <w:b/>
                <w:sz w:val="20"/>
                <w:szCs w:val="20"/>
              </w:rPr>
            </w:pPr>
          </w:p>
        </w:tc>
      </w:tr>
      <w:tr w:rsidR="000B158C" w:rsidRPr="00267729" w:rsidTr="000338DC">
        <w:trPr>
          <w:jc w:val="center"/>
        </w:trPr>
        <w:tc>
          <w:tcPr>
            <w:tcW w:w="556"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1</w:t>
            </w:r>
          </w:p>
        </w:tc>
        <w:tc>
          <w:tcPr>
            <w:tcW w:w="5546"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Phù hợp với nội dung DHLS</w:t>
            </w:r>
          </w:p>
        </w:tc>
        <w:tc>
          <w:tcPr>
            <w:tcW w:w="8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850"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851"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556"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2</w:t>
            </w:r>
          </w:p>
        </w:tc>
        <w:tc>
          <w:tcPr>
            <w:tcW w:w="5546"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Phù hợp với PPDHLS</w:t>
            </w:r>
          </w:p>
        </w:tc>
        <w:tc>
          <w:tcPr>
            <w:tcW w:w="8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850"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851"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556"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3</w:t>
            </w:r>
          </w:p>
        </w:tc>
        <w:tc>
          <w:tcPr>
            <w:tcW w:w="5546"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Phối hợp các phương tiện dạy học truyền thống và hiện đại</w:t>
            </w:r>
          </w:p>
        </w:tc>
        <w:tc>
          <w:tcPr>
            <w:tcW w:w="8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850"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851"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556"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lastRenderedPageBreak/>
              <w:t>4</w:t>
            </w:r>
          </w:p>
        </w:tc>
        <w:tc>
          <w:tcPr>
            <w:tcW w:w="5546"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Khai thác tối đa các thiết bị DHLS để kích thích tính tích cực học tập của SV</w:t>
            </w:r>
          </w:p>
        </w:tc>
        <w:tc>
          <w:tcPr>
            <w:tcW w:w="8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850"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851"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556"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5</w:t>
            </w:r>
          </w:p>
        </w:tc>
        <w:tc>
          <w:tcPr>
            <w:tcW w:w="5546"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SV khai thác được thông tin trong quá trình học LS</w:t>
            </w:r>
          </w:p>
        </w:tc>
        <w:tc>
          <w:tcPr>
            <w:tcW w:w="8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850"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851"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556"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6</w:t>
            </w:r>
          </w:p>
        </w:tc>
        <w:tc>
          <w:tcPr>
            <w:tcW w:w="5546"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 xml:space="preserve">SV kết nối được với GV và các nhà khoa học </w:t>
            </w:r>
          </w:p>
        </w:tc>
        <w:tc>
          <w:tcPr>
            <w:tcW w:w="8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850"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851"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0338DC">
        <w:trPr>
          <w:jc w:val="center"/>
        </w:trPr>
        <w:tc>
          <w:tcPr>
            <w:tcW w:w="556" w:type="dxa"/>
          </w:tcPr>
          <w:p w:rsidR="008E2711" w:rsidRPr="00267729" w:rsidRDefault="008E2711" w:rsidP="006C0041">
            <w:pPr>
              <w:spacing w:before="60" w:line="288" w:lineRule="auto"/>
              <w:ind w:left="-57" w:right="-57"/>
              <w:jc w:val="center"/>
              <w:rPr>
                <w:rFonts w:ascii="Times New Roman" w:hAnsi="Times New Roman"/>
                <w:b/>
                <w:sz w:val="22"/>
                <w:szCs w:val="22"/>
              </w:rPr>
            </w:pPr>
            <w:r w:rsidRPr="00267729">
              <w:rPr>
                <w:rFonts w:ascii="Times New Roman" w:hAnsi="Times New Roman"/>
                <w:b/>
                <w:sz w:val="22"/>
                <w:szCs w:val="22"/>
              </w:rPr>
              <w:t>7</w:t>
            </w:r>
          </w:p>
        </w:tc>
        <w:tc>
          <w:tcPr>
            <w:tcW w:w="5546"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Khơi gợi và duy trì hứng thú trong quá trình học tập và nghiên cứu của SV</w:t>
            </w:r>
          </w:p>
        </w:tc>
        <w:tc>
          <w:tcPr>
            <w:tcW w:w="808"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850"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851"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08" w:type="dxa"/>
          </w:tcPr>
          <w:p w:rsidR="008E2711" w:rsidRPr="00267729" w:rsidRDefault="008E2711" w:rsidP="006C0041">
            <w:pPr>
              <w:spacing w:before="60" w:line="288" w:lineRule="auto"/>
              <w:ind w:left="-57" w:right="-57"/>
              <w:jc w:val="center"/>
              <w:rPr>
                <w:rFonts w:ascii="Times New Roman" w:hAnsi="Times New Roman"/>
                <w:sz w:val="22"/>
                <w:szCs w:val="22"/>
              </w:rPr>
            </w:pPr>
          </w:p>
        </w:tc>
      </w:tr>
      <w:tr w:rsidR="000B158C" w:rsidRPr="00267729" w:rsidTr="000338DC">
        <w:trPr>
          <w:jc w:val="center"/>
        </w:trPr>
        <w:tc>
          <w:tcPr>
            <w:tcW w:w="556" w:type="dxa"/>
          </w:tcPr>
          <w:p w:rsidR="008E2711" w:rsidRPr="00267729" w:rsidRDefault="008E2711" w:rsidP="006C0041">
            <w:pPr>
              <w:spacing w:before="60" w:line="288" w:lineRule="auto"/>
              <w:ind w:left="-57" w:right="-57"/>
              <w:jc w:val="center"/>
              <w:rPr>
                <w:rFonts w:ascii="Times New Roman" w:hAnsi="Times New Roman"/>
                <w:b/>
                <w:sz w:val="22"/>
                <w:szCs w:val="22"/>
              </w:rPr>
            </w:pPr>
            <w:r w:rsidRPr="00267729">
              <w:rPr>
                <w:rFonts w:ascii="Times New Roman" w:hAnsi="Times New Roman"/>
                <w:b/>
                <w:sz w:val="22"/>
                <w:szCs w:val="22"/>
              </w:rPr>
              <w:t>8</w:t>
            </w:r>
          </w:p>
        </w:tc>
        <w:tc>
          <w:tcPr>
            <w:tcW w:w="5546"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 xml:space="preserve">SV được làm quen, tiếp xúc được nhiều mặt bệnh và được gặp các ca bệnh điển hình của một số bệnh hiếm  </w:t>
            </w:r>
          </w:p>
        </w:tc>
        <w:tc>
          <w:tcPr>
            <w:tcW w:w="808"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850"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851"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08" w:type="dxa"/>
          </w:tcPr>
          <w:p w:rsidR="008E2711" w:rsidRPr="00267729" w:rsidRDefault="008E2711" w:rsidP="006C0041">
            <w:pPr>
              <w:spacing w:before="60" w:line="288" w:lineRule="auto"/>
              <w:ind w:left="-57" w:right="-57"/>
              <w:jc w:val="center"/>
              <w:rPr>
                <w:rFonts w:ascii="Times New Roman" w:hAnsi="Times New Roman"/>
                <w:sz w:val="22"/>
                <w:szCs w:val="22"/>
              </w:rPr>
            </w:pPr>
          </w:p>
        </w:tc>
      </w:tr>
      <w:tr w:rsidR="000B158C" w:rsidRPr="00267729" w:rsidTr="000338DC">
        <w:trPr>
          <w:jc w:val="center"/>
        </w:trPr>
        <w:tc>
          <w:tcPr>
            <w:tcW w:w="556" w:type="dxa"/>
          </w:tcPr>
          <w:p w:rsidR="008E2711" w:rsidRPr="00267729" w:rsidRDefault="008E2711" w:rsidP="006C0041">
            <w:pPr>
              <w:spacing w:before="60" w:line="288" w:lineRule="auto"/>
              <w:ind w:left="-57" w:right="-57"/>
              <w:jc w:val="center"/>
              <w:rPr>
                <w:rFonts w:ascii="Times New Roman" w:hAnsi="Times New Roman"/>
                <w:b/>
                <w:sz w:val="22"/>
                <w:szCs w:val="22"/>
              </w:rPr>
            </w:pPr>
            <w:r w:rsidRPr="00267729">
              <w:rPr>
                <w:rFonts w:ascii="Times New Roman" w:hAnsi="Times New Roman"/>
                <w:b/>
                <w:sz w:val="22"/>
                <w:szCs w:val="22"/>
              </w:rPr>
              <w:t>9</w:t>
            </w:r>
          </w:p>
        </w:tc>
        <w:tc>
          <w:tcPr>
            <w:tcW w:w="5546"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SV có cơ hội được tiếp cận với các công nghệ y học hiện đại</w:t>
            </w:r>
          </w:p>
        </w:tc>
        <w:tc>
          <w:tcPr>
            <w:tcW w:w="808"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850"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851"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08" w:type="dxa"/>
          </w:tcPr>
          <w:p w:rsidR="008E2711" w:rsidRPr="00267729" w:rsidRDefault="008E2711" w:rsidP="006C0041">
            <w:pPr>
              <w:spacing w:before="60" w:line="288" w:lineRule="auto"/>
              <w:ind w:left="-57" w:right="-57"/>
              <w:jc w:val="center"/>
              <w:rPr>
                <w:rFonts w:ascii="Times New Roman" w:hAnsi="Times New Roman"/>
                <w:sz w:val="22"/>
                <w:szCs w:val="22"/>
              </w:rPr>
            </w:pPr>
          </w:p>
        </w:tc>
      </w:tr>
      <w:tr w:rsidR="000B158C" w:rsidRPr="00267729" w:rsidTr="000338DC">
        <w:trPr>
          <w:jc w:val="center"/>
        </w:trPr>
        <w:tc>
          <w:tcPr>
            <w:tcW w:w="556" w:type="dxa"/>
          </w:tcPr>
          <w:p w:rsidR="008E2711" w:rsidRPr="00267729" w:rsidRDefault="008E2711" w:rsidP="006C0041">
            <w:pPr>
              <w:spacing w:before="60" w:line="288" w:lineRule="auto"/>
              <w:ind w:left="-57" w:right="-57"/>
              <w:jc w:val="center"/>
              <w:rPr>
                <w:rFonts w:ascii="Times New Roman" w:hAnsi="Times New Roman"/>
                <w:b/>
                <w:sz w:val="22"/>
                <w:szCs w:val="22"/>
              </w:rPr>
            </w:pPr>
            <w:r w:rsidRPr="00267729">
              <w:rPr>
                <w:rFonts w:ascii="Times New Roman" w:hAnsi="Times New Roman"/>
                <w:b/>
                <w:sz w:val="22"/>
                <w:szCs w:val="22"/>
              </w:rPr>
              <w:t>10</w:t>
            </w:r>
          </w:p>
        </w:tc>
        <w:tc>
          <w:tcPr>
            <w:tcW w:w="5546" w:type="dxa"/>
          </w:tcPr>
          <w:p w:rsidR="008E2711" w:rsidRPr="00267729" w:rsidRDefault="008E2711" w:rsidP="006C0041">
            <w:pPr>
              <w:spacing w:before="20" w:line="288" w:lineRule="auto"/>
              <w:ind w:right="-57"/>
              <w:jc w:val="both"/>
              <w:rPr>
                <w:rFonts w:ascii="Times New Roman" w:hAnsi="Times New Roman"/>
                <w:sz w:val="22"/>
                <w:szCs w:val="22"/>
              </w:rPr>
            </w:pPr>
            <w:r w:rsidRPr="00267729">
              <w:rPr>
                <w:rFonts w:ascii="Times New Roman" w:hAnsi="Times New Roman"/>
                <w:sz w:val="22"/>
                <w:szCs w:val="22"/>
              </w:rPr>
              <w:t>Nâng cao kỹ năng sử dụng các thiết bị y tế cho SV</w:t>
            </w:r>
          </w:p>
        </w:tc>
        <w:tc>
          <w:tcPr>
            <w:tcW w:w="808"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850"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851" w:type="dxa"/>
          </w:tcPr>
          <w:p w:rsidR="008E2711" w:rsidRPr="00267729" w:rsidRDefault="008E2711" w:rsidP="006C0041">
            <w:pPr>
              <w:spacing w:before="60" w:line="288" w:lineRule="auto"/>
              <w:ind w:left="-57" w:right="-57"/>
              <w:jc w:val="center"/>
              <w:rPr>
                <w:rFonts w:ascii="Times New Roman" w:hAnsi="Times New Roman"/>
                <w:sz w:val="22"/>
                <w:szCs w:val="22"/>
              </w:rPr>
            </w:pPr>
          </w:p>
        </w:tc>
        <w:tc>
          <w:tcPr>
            <w:tcW w:w="708" w:type="dxa"/>
          </w:tcPr>
          <w:p w:rsidR="008E2711" w:rsidRPr="00267729" w:rsidRDefault="008E2711" w:rsidP="006C0041">
            <w:pPr>
              <w:spacing w:before="60" w:line="288" w:lineRule="auto"/>
              <w:ind w:left="-57" w:right="-57"/>
              <w:jc w:val="center"/>
              <w:rPr>
                <w:rFonts w:ascii="Times New Roman" w:hAnsi="Times New Roman"/>
                <w:sz w:val="22"/>
                <w:szCs w:val="22"/>
              </w:rPr>
            </w:pPr>
          </w:p>
        </w:tc>
      </w:tr>
    </w:tbl>
    <w:p w:rsidR="008E2711" w:rsidRPr="00267729" w:rsidRDefault="008E2711" w:rsidP="008E2711">
      <w:pPr>
        <w:spacing w:before="40" w:line="312" w:lineRule="auto"/>
        <w:ind w:firstLine="720"/>
        <w:jc w:val="both"/>
        <w:rPr>
          <w:rFonts w:ascii="Times New Roman" w:hAnsi="Times New Roman"/>
          <w:b/>
          <w:noProof/>
          <w:sz w:val="26"/>
          <w:szCs w:val="26"/>
        </w:rPr>
      </w:pPr>
    </w:p>
    <w:p w:rsidR="008E2711" w:rsidRPr="00267729" w:rsidRDefault="008E2711" w:rsidP="008E2711">
      <w:pPr>
        <w:spacing w:before="40" w:line="312" w:lineRule="auto"/>
        <w:ind w:firstLine="720"/>
        <w:jc w:val="both"/>
        <w:rPr>
          <w:rFonts w:ascii="Times New Roman" w:hAnsi="Times New Roman"/>
          <w:noProof/>
          <w:sz w:val="26"/>
          <w:szCs w:val="26"/>
        </w:rPr>
      </w:pPr>
      <w:r w:rsidRPr="00267729">
        <w:rPr>
          <w:rFonts w:ascii="Times New Roman" w:hAnsi="Times New Roman"/>
          <w:b/>
          <w:noProof/>
          <w:sz w:val="26"/>
          <w:szCs w:val="26"/>
        </w:rPr>
        <w:t xml:space="preserve">7.  </w:t>
      </w:r>
      <w:r w:rsidRPr="00267729">
        <w:rPr>
          <w:rFonts w:ascii="Times New Roman" w:hAnsi="Times New Roman"/>
          <w:noProof/>
          <w:sz w:val="26"/>
          <w:szCs w:val="26"/>
        </w:rPr>
        <w:t>Bạn hãy cho biết</w:t>
      </w:r>
      <w:r w:rsidRPr="00267729">
        <w:rPr>
          <w:rFonts w:ascii="Times New Roman" w:hAnsi="Times New Roman"/>
          <w:b/>
          <w:noProof/>
          <w:sz w:val="26"/>
          <w:szCs w:val="26"/>
        </w:rPr>
        <w:t xml:space="preserve"> </w:t>
      </w:r>
      <w:r w:rsidRPr="00267729">
        <w:rPr>
          <w:rFonts w:ascii="Times New Roman" w:hAnsi="Times New Roman"/>
          <w:noProof/>
          <w:sz w:val="26"/>
          <w:szCs w:val="26"/>
        </w:rPr>
        <w:t>trong quá trình dạy học lâm sàng, giáo viên đã sử dụng hiệu quả các hình thức tổ chức DHLS ở mức độ nào?</w:t>
      </w:r>
    </w:p>
    <w:tbl>
      <w:tblPr>
        <w:tblW w:w="10008" w:type="dxa"/>
        <w:jc w:val="center"/>
        <w:tblInd w:w="-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
        <w:gridCol w:w="2573"/>
        <w:gridCol w:w="567"/>
        <w:gridCol w:w="567"/>
        <w:gridCol w:w="649"/>
        <w:gridCol w:w="567"/>
        <w:gridCol w:w="627"/>
        <w:gridCol w:w="567"/>
        <w:gridCol w:w="648"/>
        <w:gridCol w:w="567"/>
        <w:gridCol w:w="495"/>
        <w:gridCol w:w="567"/>
        <w:gridCol w:w="714"/>
        <w:gridCol w:w="497"/>
      </w:tblGrid>
      <w:tr w:rsidR="000B158C" w:rsidRPr="00267729" w:rsidTr="000338DC">
        <w:trPr>
          <w:trHeight w:val="398"/>
          <w:jc w:val="center"/>
        </w:trPr>
        <w:tc>
          <w:tcPr>
            <w:tcW w:w="403" w:type="dxa"/>
            <w:vMerge w:val="restart"/>
          </w:tcPr>
          <w:p w:rsidR="008E2711" w:rsidRPr="00267729" w:rsidRDefault="008E2711" w:rsidP="004E14F2">
            <w:pPr>
              <w:spacing w:line="288" w:lineRule="auto"/>
              <w:ind w:left="-57" w:right="-57"/>
              <w:jc w:val="center"/>
              <w:rPr>
                <w:rFonts w:ascii="Times New Roman" w:hAnsi="Times New Roman"/>
                <w:b/>
                <w:sz w:val="18"/>
                <w:szCs w:val="18"/>
                <w:lang w:val="vi-VN"/>
              </w:rPr>
            </w:pPr>
          </w:p>
          <w:p w:rsidR="008E2711" w:rsidRPr="00267729" w:rsidRDefault="008E2711" w:rsidP="004E14F2">
            <w:pPr>
              <w:spacing w:line="288" w:lineRule="auto"/>
              <w:ind w:right="-57"/>
              <w:rPr>
                <w:rFonts w:ascii="Times New Roman" w:hAnsi="Times New Roman"/>
                <w:b/>
                <w:sz w:val="18"/>
                <w:szCs w:val="18"/>
                <w:lang w:val="vi-VN"/>
              </w:rPr>
            </w:pPr>
          </w:p>
          <w:p w:rsidR="008E2711" w:rsidRPr="00267729" w:rsidRDefault="008E2711" w:rsidP="004E14F2">
            <w:pPr>
              <w:spacing w:line="288" w:lineRule="auto"/>
              <w:ind w:left="-57" w:right="-57"/>
              <w:jc w:val="center"/>
              <w:rPr>
                <w:rFonts w:ascii="Times New Roman" w:hAnsi="Times New Roman"/>
                <w:b/>
                <w:sz w:val="18"/>
                <w:szCs w:val="18"/>
              </w:rPr>
            </w:pPr>
            <w:r w:rsidRPr="00267729">
              <w:rPr>
                <w:rFonts w:ascii="Times New Roman" w:hAnsi="Times New Roman"/>
                <w:b/>
                <w:sz w:val="18"/>
                <w:szCs w:val="18"/>
              </w:rPr>
              <w:t>TT</w:t>
            </w:r>
          </w:p>
        </w:tc>
        <w:tc>
          <w:tcPr>
            <w:tcW w:w="2573" w:type="dxa"/>
            <w:vMerge w:val="restart"/>
          </w:tcPr>
          <w:p w:rsidR="008E2711" w:rsidRPr="00267729" w:rsidRDefault="008E2711" w:rsidP="004E14F2">
            <w:pPr>
              <w:spacing w:line="288" w:lineRule="auto"/>
              <w:ind w:left="-57" w:right="-57"/>
              <w:jc w:val="center"/>
              <w:rPr>
                <w:rFonts w:ascii="Times New Roman" w:hAnsi="Times New Roman"/>
                <w:b/>
                <w:sz w:val="18"/>
                <w:szCs w:val="18"/>
              </w:rPr>
            </w:pPr>
          </w:p>
          <w:p w:rsidR="008E2711" w:rsidRPr="00267729" w:rsidRDefault="008E2711" w:rsidP="004E14F2">
            <w:pPr>
              <w:spacing w:line="288" w:lineRule="auto"/>
              <w:ind w:right="-57"/>
              <w:rPr>
                <w:rFonts w:ascii="Times New Roman" w:hAnsi="Times New Roman"/>
                <w:b/>
                <w:sz w:val="18"/>
                <w:szCs w:val="18"/>
              </w:rPr>
            </w:pPr>
          </w:p>
          <w:p w:rsidR="008E2711" w:rsidRPr="00267729" w:rsidRDefault="008E2711" w:rsidP="004E14F2">
            <w:pPr>
              <w:spacing w:line="288" w:lineRule="auto"/>
              <w:ind w:left="-57" w:right="-57"/>
              <w:jc w:val="center"/>
              <w:rPr>
                <w:rFonts w:ascii="Times New Roman" w:hAnsi="Times New Roman"/>
                <w:b/>
                <w:sz w:val="18"/>
                <w:szCs w:val="18"/>
              </w:rPr>
            </w:pPr>
            <w:r w:rsidRPr="00267729">
              <w:rPr>
                <w:rFonts w:ascii="Times New Roman" w:hAnsi="Times New Roman"/>
                <w:b/>
                <w:sz w:val="18"/>
                <w:szCs w:val="18"/>
              </w:rPr>
              <w:t>NỘI DUNG ĐÁNH GIÁ</w:t>
            </w:r>
          </w:p>
        </w:tc>
        <w:tc>
          <w:tcPr>
            <w:tcW w:w="7032" w:type="dxa"/>
            <w:gridSpan w:val="12"/>
          </w:tcPr>
          <w:p w:rsidR="008E2711" w:rsidRPr="00267729" w:rsidRDefault="008E2711" w:rsidP="004E14F2">
            <w:pPr>
              <w:spacing w:line="288" w:lineRule="auto"/>
              <w:ind w:left="-57" w:right="-57"/>
              <w:jc w:val="center"/>
              <w:rPr>
                <w:rFonts w:ascii="Times New Roman" w:hAnsi="Times New Roman"/>
                <w:b/>
                <w:sz w:val="18"/>
                <w:szCs w:val="18"/>
              </w:rPr>
            </w:pPr>
            <w:r w:rsidRPr="00267729">
              <w:rPr>
                <w:rFonts w:ascii="Times New Roman" w:hAnsi="Times New Roman"/>
                <w:b/>
                <w:sz w:val="18"/>
                <w:szCs w:val="18"/>
              </w:rPr>
              <w:t>KẾT QUẢ SỬ DỤNG</w:t>
            </w:r>
          </w:p>
        </w:tc>
      </w:tr>
      <w:tr w:rsidR="000B158C" w:rsidRPr="00267729" w:rsidTr="000338DC">
        <w:trPr>
          <w:jc w:val="center"/>
        </w:trPr>
        <w:tc>
          <w:tcPr>
            <w:tcW w:w="403" w:type="dxa"/>
            <w:vMerge/>
          </w:tcPr>
          <w:p w:rsidR="008E2711" w:rsidRPr="00267729" w:rsidRDefault="008E2711" w:rsidP="004E14F2">
            <w:pPr>
              <w:spacing w:line="288" w:lineRule="auto"/>
              <w:ind w:left="-57" w:right="-57"/>
              <w:jc w:val="center"/>
              <w:rPr>
                <w:rFonts w:ascii="Times New Roman" w:hAnsi="Times New Roman"/>
                <w:b/>
                <w:sz w:val="18"/>
                <w:szCs w:val="18"/>
              </w:rPr>
            </w:pPr>
          </w:p>
        </w:tc>
        <w:tc>
          <w:tcPr>
            <w:tcW w:w="2573" w:type="dxa"/>
            <w:vMerge/>
          </w:tcPr>
          <w:p w:rsidR="008E2711" w:rsidRPr="00267729" w:rsidRDefault="008E2711" w:rsidP="004E14F2">
            <w:pPr>
              <w:spacing w:line="288" w:lineRule="auto"/>
              <w:ind w:left="-57" w:right="-57"/>
              <w:jc w:val="center"/>
              <w:rPr>
                <w:rFonts w:ascii="Times New Roman" w:hAnsi="Times New Roman"/>
                <w:b/>
                <w:sz w:val="18"/>
                <w:szCs w:val="18"/>
              </w:rPr>
            </w:pPr>
          </w:p>
        </w:tc>
        <w:tc>
          <w:tcPr>
            <w:tcW w:w="2350" w:type="dxa"/>
            <w:gridSpan w:val="4"/>
          </w:tcPr>
          <w:p w:rsidR="008E2711" w:rsidRPr="00267729" w:rsidRDefault="008E2711" w:rsidP="004E14F2">
            <w:pPr>
              <w:spacing w:line="288" w:lineRule="auto"/>
              <w:ind w:left="-57" w:right="-57"/>
              <w:jc w:val="center"/>
              <w:rPr>
                <w:rFonts w:ascii="Times New Roman" w:hAnsi="Times New Roman"/>
                <w:b/>
                <w:sz w:val="18"/>
                <w:szCs w:val="18"/>
              </w:rPr>
            </w:pPr>
            <w:r w:rsidRPr="00267729">
              <w:rPr>
                <w:rFonts w:ascii="Times New Roman" w:hAnsi="Times New Roman"/>
                <w:b/>
                <w:sz w:val="18"/>
                <w:szCs w:val="18"/>
              </w:rPr>
              <w:t>Kiến thức</w:t>
            </w:r>
          </w:p>
        </w:tc>
        <w:tc>
          <w:tcPr>
            <w:tcW w:w="2409" w:type="dxa"/>
            <w:gridSpan w:val="4"/>
          </w:tcPr>
          <w:p w:rsidR="008E2711" w:rsidRPr="00267729" w:rsidRDefault="008E2711" w:rsidP="004E14F2">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Kỹ năng</w:t>
            </w:r>
          </w:p>
        </w:tc>
        <w:tc>
          <w:tcPr>
            <w:tcW w:w="2273" w:type="dxa"/>
            <w:gridSpan w:val="4"/>
          </w:tcPr>
          <w:p w:rsidR="008E2711" w:rsidRPr="00267729" w:rsidRDefault="008E2711" w:rsidP="004E14F2">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Thái độ</w:t>
            </w:r>
          </w:p>
        </w:tc>
      </w:tr>
      <w:tr w:rsidR="000B158C" w:rsidRPr="00267729" w:rsidTr="000338DC">
        <w:trPr>
          <w:trHeight w:val="515"/>
          <w:jc w:val="center"/>
        </w:trPr>
        <w:tc>
          <w:tcPr>
            <w:tcW w:w="403" w:type="dxa"/>
            <w:vMerge/>
          </w:tcPr>
          <w:p w:rsidR="008E2711" w:rsidRPr="00267729" w:rsidRDefault="008E2711" w:rsidP="004E14F2">
            <w:pPr>
              <w:spacing w:line="288" w:lineRule="auto"/>
              <w:ind w:left="-57" w:right="-57"/>
              <w:jc w:val="center"/>
              <w:rPr>
                <w:rFonts w:ascii="Times New Roman" w:hAnsi="Times New Roman"/>
                <w:b/>
                <w:sz w:val="18"/>
                <w:szCs w:val="18"/>
              </w:rPr>
            </w:pPr>
          </w:p>
        </w:tc>
        <w:tc>
          <w:tcPr>
            <w:tcW w:w="2573" w:type="dxa"/>
            <w:vMerge/>
          </w:tcPr>
          <w:p w:rsidR="008E2711" w:rsidRPr="00267729" w:rsidRDefault="008E2711" w:rsidP="004E14F2">
            <w:pPr>
              <w:spacing w:line="288" w:lineRule="auto"/>
              <w:ind w:left="-57" w:right="-57"/>
              <w:jc w:val="center"/>
              <w:rPr>
                <w:rFonts w:ascii="Times New Roman" w:hAnsi="Times New Roman"/>
                <w:b/>
                <w:sz w:val="18"/>
                <w:szCs w:val="18"/>
              </w:rPr>
            </w:pPr>
          </w:p>
        </w:tc>
        <w:tc>
          <w:tcPr>
            <w:tcW w:w="567" w:type="dxa"/>
          </w:tcPr>
          <w:p w:rsidR="008E2711" w:rsidRPr="00267729" w:rsidRDefault="008E2711" w:rsidP="004E14F2">
            <w:pPr>
              <w:spacing w:line="288" w:lineRule="auto"/>
              <w:ind w:left="-57" w:right="-57"/>
              <w:jc w:val="center"/>
              <w:rPr>
                <w:rFonts w:ascii="Times New Roman" w:hAnsi="Times New Roman"/>
                <w:b/>
                <w:sz w:val="18"/>
                <w:szCs w:val="18"/>
              </w:rPr>
            </w:pPr>
            <w:r w:rsidRPr="00267729">
              <w:rPr>
                <w:rFonts w:ascii="Times New Roman" w:hAnsi="Times New Roman"/>
                <w:b/>
                <w:sz w:val="18"/>
                <w:szCs w:val="18"/>
              </w:rPr>
              <w:t>Tốt</w:t>
            </w:r>
          </w:p>
        </w:tc>
        <w:tc>
          <w:tcPr>
            <w:tcW w:w="567" w:type="dxa"/>
          </w:tcPr>
          <w:p w:rsidR="008E2711" w:rsidRPr="00267729" w:rsidRDefault="008E2711" w:rsidP="004E14F2">
            <w:pPr>
              <w:spacing w:line="288" w:lineRule="auto"/>
              <w:ind w:left="-57" w:right="-57"/>
              <w:jc w:val="center"/>
              <w:rPr>
                <w:rFonts w:ascii="Times New Roman" w:hAnsi="Times New Roman"/>
                <w:b/>
                <w:sz w:val="18"/>
                <w:szCs w:val="18"/>
              </w:rPr>
            </w:pPr>
            <w:r w:rsidRPr="00267729">
              <w:rPr>
                <w:rFonts w:ascii="Times New Roman" w:hAnsi="Times New Roman"/>
                <w:b/>
                <w:sz w:val="18"/>
                <w:szCs w:val="18"/>
              </w:rPr>
              <w:t>Khá</w:t>
            </w:r>
          </w:p>
        </w:tc>
        <w:tc>
          <w:tcPr>
            <w:tcW w:w="649" w:type="dxa"/>
          </w:tcPr>
          <w:p w:rsidR="008E2711" w:rsidRPr="00267729" w:rsidRDefault="008E2711" w:rsidP="004E14F2">
            <w:pPr>
              <w:spacing w:line="288" w:lineRule="auto"/>
              <w:ind w:left="-57" w:right="-57"/>
              <w:jc w:val="center"/>
              <w:rPr>
                <w:rFonts w:ascii="Times New Roman" w:hAnsi="Times New Roman"/>
                <w:b/>
                <w:sz w:val="18"/>
                <w:szCs w:val="18"/>
              </w:rPr>
            </w:pPr>
            <w:r w:rsidRPr="00267729">
              <w:rPr>
                <w:rFonts w:ascii="Times New Roman" w:hAnsi="Times New Roman"/>
                <w:b/>
                <w:sz w:val="18"/>
                <w:szCs w:val="18"/>
              </w:rPr>
              <w:t>T.Bình</w:t>
            </w:r>
          </w:p>
        </w:tc>
        <w:tc>
          <w:tcPr>
            <w:tcW w:w="567" w:type="dxa"/>
          </w:tcPr>
          <w:p w:rsidR="008E2711" w:rsidRPr="00267729" w:rsidRDefault="008E2711" w:rsidP="004E14F2">
            <w:pPr>
              <w:spacing w:line="288" w:lineRule="auto"/>
              <w:ind w:left="-57" w:right="-57"/>
              <w:jc w:val="center"/>
              <w:rPr>
                <w:rFonts w:ascii="Times New Roman" w:hAnsi="Times New Roman"/>
                <w:b/>
                <w:sz w:val="18"/>
                <w:szCs w:val="18"/>
              </w:rPr>
            </w:pPr>
            <w:r w:rsidRPr="00267729">
              <w:rPr>
                <w:rFonts w:ascii="Times New Roman" w:hAnsi="Times New Roman"/>
                <w:b/>
                <w:sz w:val="18"/>
                <w:szCs w:val="18"/>
              </w:rPr>
              <w:t>Yếu</w:t>
            </w:r>
          </w:p>
        </w:tc>
        <w:tc>
          <w:tcPr>
            <w:tcW w:w="627" w:type="dxa"/>
          </w:tcPr>
          <w:p w:rsidR="008E2711" w:rsidRPr="00267729" w:rsidRDefault="008E2711" w:rsidP="004E14F2">
            <w:pPr>
              <w:spacing w:line="288" w:lineRule="auto"/>
              <w:ind w:left="-57" w:right="-57"/>
              <w:jc w:val="center"/>
              <w:rPr>
                <w:rFonts w:ascii="Times New Roman" w:hAnsi="Times New Roman"/>
                <w:b/>
                <w:sz w:val="18"/>
                <w:szCs w:val="18"/>
              </w:rPr>
            </w:pPr>
            <w:r w:rsidRPr="00267729">
              <w:rPr>
                <w:rFonts w:ascii="Times New Roman" w:hAnsi="Times New Roman"/>
                <w:b/>
                <w:sz w:val="18"/>
                <w:szCs w:val="18"/>
              </w:rPr>
              <w:t>Tốt</w:t>
            </w:r>
          </w:p>
        </w:tc>
        <w:tc>
          <w:tcPr>
            <w:tcW w:w="567" w:type="dxa"/>
          </w:tcPr>
          <w:p w:rsidR="008E2711" w:rsidRPr="00267729" w:rsidRDefault="008E2711" w:rsidP="004E14F2">
            <w:pPr>
              <w:spacing w:line="288" w:lineRule="auto"/>
              <w:ind w:left="-57" w:right="-57"/>
              <w:jc w:val="center"/>
              <w:rPr>
                <w:rFonts w:ascii="Times New Roman" w:hAnsi="Times New Roman"/>
                <w:b/>
                <w:sz w:val="18"/>
                <w:szCs w:val="18"/>
              </w:rPr>
            </w:pPr>
            <w:r w:rsidRPr="00267729">
              <w:rPr>
                <w:rFonts w:ascii="Times New Roman" w:hAnsi="Times New Roman"/>
                <w:b/>
                <w:sz w:val="18"/>
                <w:szCs w:val="18"/>
              </w:rPr>
              <w:t>Khá</w:t>
            </w:r>
          </w:p>
        </w:tc>
        <w:tc>
          <w:tcPr>
            <w:tcW w:w="648" w:type="dxa"/>
          </w:tcPr>
          <w:p w:rsidR="008E2711" w:rsidRPr="00267729" w:rsidRDefault="008E2711" w:rsidP="004E14F2">
            <w:pPr>
              <w:spacing w:line="288" w:lineRule="auto"/>
              <w:ind w:left="-57" w:right="-57"/>
              <w:jc w:val="center"/>
              <w:rPr>
                <w:rFonts w:ascii="Times New Roman" w:hAnsi="Times New Roman"/>
                <w:b/>
                <w:sz w:val="18"/>
                <w:szCs w:val="18"/>
              </w:rPr>
            </w:pPr>
            <w:r w:rsidRPr="00267729">
              <w:rPr>
                <w:rFonts w:ascii="Times New Roman" w:hAnsi="Times New Roman"/>
                <w:b/>
                <w:sz w:val="18"/>
                <w:szCs w:val="18"/>
              </w:rPr>
              <w:t>T.Bình</w:t>
            </w:r>
          </w:p>
        </w:tc>
        <w:tc>
          <w:tcPr>
            <w:tcW w:w="567" w:type="dxa"/>
          </w:tcPr>
          <w:p w:rsidR="008E2711" w:rsidRPr="00267729" w:rsidRDefault="008E2711" w:rsidP="004E14F2">
            <w:pPr>
              <w:spacing w:line="288" w:lineRule="auto"/>
              <w:ind w:left="-57" w:right="-57"/>
              <w:jc w:val="center"/>
              <w:rPr>
                <w:rFonts w:ascii="Times New Roman" w:hAnsi="Times New Roman"/>
                <w:b/>
                <w:sz w:val="18"/>
                <w:szCs w:val="18"/>
              </w:rPr>
            </w:pPr>
            <w:r w:rsidRPr="00267729">
              <w:rPr>
                <w:rFonts w:ascii="Times New Roman" w:hAnsi="Times New Roman"/>
                <w:b/>
                <w:sz w:val="18"/>
                <w:szCs w:val="18"/>
              </w:rPr>
              <w:t>Yếu</w:t>
            </w:r>
          </w:p>
        </w:tc>
        <w:tc>
          <w:tcPr>
            <w:tcW w:w="495" w:type="dxa"/>
          </w:tcPr>
          <w:p w:rsidR="008E2711" w:rsidRPr="00267729" w:rsidRDefault="008E2711" w:rsidP="004E14F2">
            <w:pPr>
              <w:spacing w:line="288" w:lineRule="auto"/>
              <w:ind w:left="-57" w:right="-57"/>
              <w:jc w:val="center"/>
              <w:rPr>
                <w:rFonts w:ascii="Times New Roman" w:hAnsi="Times New Roman"/>
                <w:b/>
                <w:sz w:val="18"/>
                <w:szCs w:val="18"/>
              </w:rPr>
            </w:pPr>
            <w:r w:rsidRPr="00267729">
              <w:rPr>
                <w:rFonts w:ascii="Times New Roman" w:hAnsi="Times New Roman"/>
                <w:b/>
                <w:sz w:val="18"/>
                <w:szCs w:val="18"/>
              </w:rPr>
              <w:t>Tốt</w:t>
            </w:r>
          </w:p>
        </w:tc>
        <w:tc>
          <w:tcPr>
            <w:tcW w:w="567" w:type="dxa"/>
          </w:tcPr>
          <w:p w:rsidR="008E2711" w:rsidRPr="00267729" w:rsidRDefault="008E2711" w:rsidP="004E14F2">
            <w:pPr>
              <w:spacing w:line="288" w:lineRule="auto"/>
              <w:ind w:left="-57" w:right="-57"/>
              <w:jc w:val="center"/>
              <w:rPr>
                <w:rFonts w:ascii="Times New Roman" w:hAnsi="Times New Roman"/>
                <w:b/>
                <w:sz w:val="18"/>
                <w:szCs w:val="18"/>
              </w:rPr>
            </w:pPr>
            <w:r w:rsidRPr="00267729">
              <w:rPr>
                <w:rFonts w:ascii="Times New Roman" w:hAnsi="Times New Roman"/>
                <w:b/>
                <w:sz w:val="18"/>
                <w:szCs w:val="18"/>
              </w:rPr>
              <w:t>Khá</w:t>
            </w:r>
          </w:p>
        </w:tc>
        <w:tc>
          <w:tcPr>
            <w:tcW w:w="714" w:type="dxa"/>
          </w:tcPr>
          <w:p w:rsidR="008E2711" w:rsidRPr="00267729" w:rsidRDefault="008E2711" w:rsidP="004E14F2">
            <w:pPr>
              <w:spacing w:line="288" w:lineRule="auto"/>
              <w:ind w:left="-57" w:right="-57"/>
              <w:jc w:val="center"/>
              <w:rPr>
                <w:rFonts w:ascii="Times New Roman" w:hAnsi="Times New Roman"/>
                <w:b/>
                <w:sz w:val="18"/>
                <w:szCs w:val="18"/>
              </w:rPr>
            </w:pPr>
            <w:r w:rsidRPr="00267729">
              <w:rPr>
                <w:rFonts w:ascii="Times New Roman" w:hAnsi="Times New Roman"/>
                <w:b/>
                <w:sz w:val="18"/>
                <w:szCs w:val="18"/>
              </w:rPr>
              <w:t>T.Bình</w:t>
            </w:r>
          </w:p>
        </w:tc>
        <w:tc>
          <w:tcPr>
            <w:tcW w:w="497" w:type="dxa"/>
          </w:tcPr>
          <w:p w:rsidR="008E2711" w:rsidRPr="00267729" w:rsidRDefault="008E2711" w:rsidP="004E14F2">
            <w:pPr>
              <w:spacing w:line="288" w:lineRule="auto"/>
              <w:ind w:left="-57" w:right="-57"/>
              <w:jc w:val="center"/>
              <w:rPr>
                <w:rFonts w:ascii="Times New Roman" w:hAnsi="Times New Roman"/>
                <w:b/>
                <w:sz w:val="18"/>
                <w:szCs w:val="18"/>
              </w:rPr>
            </w:pPr>
            <w:r w:rsidRPr="00267729">
              <w:rPr>
                <w:rFonts w:ascii="Times New Roman" w:hAnsi="Times New Roman"/>
                <w:b/>
                <w:sz w:val="18"/>
                <w:szCs w:val="18"/>
              </w:rPr>
              <w:t>Yếu</w:t>
            </w:r>
          </w:p>
        </w:tc>
      </w:tr>
      <w:tr w:rsidR="000B158C" w:rsidRPr="00267729" w:rsidTr="004E14F2">
        <w:trPr>
          <w:trHeight w:val="311"/>
          <w:jc w:val="center"/>
        </w:trPr>
        <w:tc>
          <w:tcPr>
            <w:tcW w:w="403" w:type="dxa"/>
          </w:tcPr>
          <w:p w:rsidR="008E2711" w:rsidRPr="00267729" w:rsidRDefault="008E2711" w:rsidP="004E14F2">
            <w:pPr>
              <w:spacing w:line="288" w:lineRule="auto"/>
              <w:ind w:left="-57" w:right="-57"/>
              <w:jc w:val="center"/>
              <w:rPr>
                <w:rFonts w:ascii="Times New Roman" w:hAnsi="Times New Roman"/>
                <w:b/>
                <w:sz w:val="18"/>
                <w:szCs w:val="18"/>
              </w:rPr>
            </w:pPr>
            <w:r w:rsidRPr="00267729">
              <w:rPr>
                <w:rFonts w:ascii="Times New Roman" w:hAnsi="Times New Roman"/>
                <w:b/>
                <w:sz w:val="18"/>
                <w:szCs w:val="18"/>
              </w:rPr>
              <w:t>I</w:t>
            </w:r>
          </w:p>
        </w:tc>
        <w:tc>
          <w:tcPr>
            <w:tcW w:w="9605" w:type="dxa"/>
            <w:gridSpan w:val="13"/>
          </w:tcPr>
          <w:p w:rsidR="008E2711" w:rsidRPr="00267729" w:rsidRDefault="008E2711" w:rsidP="004E14F2">
            <w:pPr>
              <w:spacing w:line="288" w:lineRule="auto"/>
              <w:ind w:left="-57" w:right="-57"/>
              <w:jc w:val="center"/>
              <w:rPr>
                <w:rFonts w:ascii="Times New Roman" w:hAnsi="Times New Roman"/>
                <w:b/>
                <w:sz w:val="18"/>
                <w:szCs w:val="18"/>
              </w:rPr>
            </w:pPr>
            <w:r w:rsidRPr="00267729">
              <w:rPr>
                <w:rFonts w:ascii="Times New Roman" w:hAnsi="Times New Roman"/>
                <w:b/>
                <w:sz w:val="20"/>
                <w:szCs w:val="20"/>
              </w:rPr>
              <w:t>I. DHLS TRÊN NGƯỜI BỆNH</w:t>
            </w:r>
          </w:p>
        </w:tc>
      </w:tr>
      <w:tr w:rsidR="000B158C" w:rsidRPr="00267729" w:rsidTr="000338DC">
        <w:trPr>
          <w:jc w:val="center"/>
        </w:trPr>
        <w:tc>
          <w:tcPr>
            <w:tcW w:w="403" w:type="dxa"/>
          </w:tcPr>
          <w:p w:rsidR="008E2711" w:rsidRPr="00267729" w:rsidRDefault="008E2711" w:rsidP="004E14F2">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1</w:t>
            </w:r>
          </w:p>
        </w:tc>
        <w:tc>
          <w:tcPr>
            <w:tcW w:w="2573" w:type="dxa"/>
          </w:tcPr>
          <w:p w:rsidR="008E2711" w:rsidRPr="00267729" w:rsidRDefault="008E2711" w:rsidP="004E14F2">
            <w:pPr>
              <w:spacing w:line="288" w:lineRule="auto"/>
              <w:ind w:left="-57" w:right="-57"/>
              <w:jc w:val="both"/>
              <w:rPr>
                <w:rFonts w:ascii="Times New Roman" w:hAnsi="Times New Roman"/>
                <w:sz w:val="22"/>
                <w:szCs w:val="22"/>
              </w:rPr>
            </w:pPr>
            <w:r w:rsidRPr="00267729">
              <w:rPr>
                <w:rFonts w:ascii="Times New Roman" w:hAnsi="Times New Roman"/>
                <w:sz w:val="22"/>
                <w:szCs w:val="22"/>
              </w:rPr>
              <w:t>Dạy học bên giường bệnh</w:t>
            </w: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49"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27"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48"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495"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714" w:type="dxa"/>
          </w:tcPr>
          <w:p w:rsidR="008E2711" w:rsidRPr="00267729" w:rsidRDefault="008E2711" w:rsidP="004E14F2">
            <w:pPr>
              <w:spacing w:line="288" w:lineRule="auto"/>
              <w:ind w:left="-57" w:right="-57"/>
              <w:jc w:val="center"/>
              <w:rPr>
                <w:rFonts w:ascii="Times New Roman" w:hAnsi="Times New Roman"/>
                <w:sz w:val="20"/>
                <w:szCs w:val="20"/>
              </w:rPr>
            </w:pPr>
          </w:p>
        </w:tc>
        <w:tc>
          <w:tcPr>
            <w:tcW w:w="497" w:type="dxa"/>
          </w:tcPr>
          <w:p w:rsidR="008E2711" w:rsidRPr="00267729" w:rsidRDefault="008E2711" w:rsidP="004E14F2">
            <w:pPr>
              <w:spacing w:line="288" w:lineRule="auto"/>
              <w:ind w:left="-57" w:right="-57"/>
              <w:jc w:val="center"/>
              <w:rPr>
                <w:rFonts w:ascii="Times New Roman" w:hAnsi="Times New Roman"/>
                <w:sz w:val="20"/>
                <w:szCs w:val="20"/>
              </w:rPr>
            </w:pPr>
          </w:p>
        </w:tc>
      </w:tr>
      <w:tr w:rsidR="000B158C" w:rsidRPr="00267729" w:rsidTr="000338DC">
        <w:trPr>
          <w:jc w:val="center"/>
        </w:trPr>
        <w:tc>
          <w:tcPr>
            <w:tcW w:w="403" w:type="dxa"/>
          </w:tcPr>
          <w:p w:rsidR="008E2711" w:rsidRPr="00267729" w:rsidRDefault="008E2711" w:rsidP="004E14F2">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2</w:t>
            </w:r>
          </w:p>
        </w:tc>
        <w:tc>
          <w:tcPr>
            <w:tcW w:w="2573" w:type="dxa"/>
          </w:tcPr>
          <w:p w:rsidR="008E2711" w:rsidRPr="00267729" w:rsidRDefault="008E2711" w:rsidP="004E14F2">
            <w:pPr>
              <w:spacing w:line="288" w:lineRule="auto"/>
              <w:ind w:left="-57" w:right="-57"/>
              <w:jc w:val="both"/>
              <w:rPr>
                <w:rFonts w:ascii="Times New Roman" w:hAnsi="Times New Roman"/>
                <w:sz w:val="22"/>
                <w:szCs w:val="22"/>
              </w:rPr>
            </w:pPr>
            <w:r w:rsidRPr="00267729">
              <w:rPr>
                <w:rFonts w:ascii="Times New Roman" w:hAnsi="Times New Roman"/>
                <w:sz w:val="22"/>
                <w:szCs w:val="22"/>
              </w:rPr>
              <w:t>Dạy học qua các buổi đi buồng điểm bệnh</w:t>
            </w: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49"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27"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48"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495"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714" w:type="dxa"/>
          </w:tcPr>
          <w:p w:rsidR="008E2711" w:rsidRPr="00267729" w:rsidRDefault="008E2711" w:rsidP="004E14F2">
            <w:pPr>
              <w:spacing w:line="288" w:lineRule="auto"/>
              <w:ind w:left="-57" w:right="-57"/>
              <w:jc w:val="center"/>
              <w:rPr>
                <w:rFonts w:ascii="Times New Roman" w:hAnsi="Times New Roman"/>
                <w:sz w:val="20"/>
                <w:szCs w:val="20"/>
              </w:rPr>
            </w:pPr>
          </w:p>
        </w:tc>
        <w:tc>
          <w:tcPr>
            <w:tcW w:w="497" w:type="dxa"/>
          </w:tcPr>
          <w:p w:rsidR="008E2711" w:rsidRPr="00267729" w:rsidRDefault="008E2711" w:rsidP="004E14F2">
            <w:pPr>
              <w:spacing w:line="288" w:lineRule="auto"/>
              <w:ind w:left="-57" w:right="-57"/>
              <w:jc w:val="center"/>
              <w:rPr>
                <w:rFonts w:ascii="Times New Roman" w:hAnsi="Times New Roman"/>
                <w:sz w:val="20"/>
                <w:szCs w:val="20"/>
              </w:rPr>
            </w:pPr>
          </w:p>
        </w:tc>
      </w:tr>
      <w:tr w:rsidR="000B158C" w:rsidRPr="00267729" w:rsidTr="000338DC">
        <w:trPr>
          <w:jc w:val="center"/>
        </w:trPr>
        <w:tc>
          <w:tcPr>
            <w:tcW w:w="403" w:type="dxa"/>
          </w:tcPr>
          <w:p w:rsidR="008E2711" w:rsidRPr="00267729" w:rsidRDefault="008E2711" w:rsidP="004E14F2">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3</w:t>
            </w:r>
          </w:p>
        </w:tc>
        <w:tc>
          <w:tcPr>
            <w:tcW w:w="2573" w:type="dxa"/>
          </w:tcPr>
          <w:p w:rsidR="008E2711" w:rsidRPr="00267729" w:rsidRDefault="008E2711" w:rsidP="004E14F2">
            <w:pPr>
              <w:spacing w:line="288" w:lineRule="auto"/>
              <w:ind w:left="-57" w:right="-57"/>
              <w:jc w:val="both"/>
              <w:rPr>
                <w:rFonts w:ascii="Times New Roman" w:hAnsi="Times New Roman"/>
                <w:sz w:val="22"/>
                <w:szCs w:val="22"/>
              </w:rPr>
            </w:pPr>
            <w:r w:rsidRPr="00267729">
              <w:rPr>
                <w:rFonts w:ascii="Times New Roman" w:hAnsi="Times New Roman"/>
                <w:sz w:val="22"/>
                <w:szCs w:val="22"/>
              </w:rPr>
              <w:t>Dạy học thông qua buổi giao ban</w:t>
            </w: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49"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27"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48"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495"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714" w:type="dxa"/>
          </w:tcPr>
          <w:p w:rsidR="008E2711" w:rsidRPr="00267729" w:rsidRDefault="008E2711" w:rsidP="004E14F2">
            <w:pPr>
              <w:spacing w:line="288" w:lineRule="auto"/>
              <w:ind w:left="-57" w:right="-57"/>
              <w:jc w:val="center"/>
              <w:rPr>
                <w:rFonts w:ascii="Times New Roman" w:hAnsi="Times New Roman"/>
                <w:sz w:val="20"/>
                <w:szCs w:val="20"/>
              </w:rPr>
            </w:pPr>
          </w:p>
        </w:tc>
        <w:tc>
          <w:tcPr>
            <w:tcW w:w="497" w:type="dxa"/>
          </w:tcPr>
          <w:p w:rsidR="008E2711" w:rsidRPr="00267729" w:rsidRDefault="008E2711" w:rsidP="004E14F2">
            <w:pPr>
              <w:spacing w:line="288" w:lineRule="auto"/>
              <w:ind w:left="-57" w:right="-57"/>
              <w:jc w:val="center"/>
              <w:rPr>
                <w:rFonts w:ascii="Times New Roman" w:hAnsi="Times New Roman"/>
                <w:sz w:val="20"/>
                <w:szCs w:val="20"/>
              </w:rPr>
            </w:pPr>
          </w:p>
        </w:tc>
      </w:tr>
      <w:tr w:rsidR="000B158C" w:rsidRPr="00267729" w:rsidTr="000338DC">
        <w:trPr>
          <w:jc w:val="center"/>
        </w:trPr>
        <w:tc>
          <w:tcPr>
            <w:tcW w:w="403" w:type="dxa"/>
          </w:tcPr>
          <w:p w:rsidR="008E2711" w:rsidRPr="00267729" w:rsidRDefault="008E2711" w:rsidP="004E14F2">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4</w:t>
            </w:r>
          </w:p>
        </w:tc>
        <w:tc>
          <w:tcPr>
            <w:tcW w:w="2573" w:type="dxa"/>
          </w:tcPr>
          <w:p w:rsidR="008E2711" w:rsidRPr="00267729" w:rsidRDefault="008E2711" w:rsidP="004E14F2">
            <w:pPr>
              <w:spacing w:line="288" w:lineRule="auto"/>
              <w:ind w:left="-57" w:right="-57"/>
              <w:jc w:val="both"/>
              <w:rPr>
                <w:rFonts w:ascii="Times New Roman" w:hAnsi="Times New Roman"/>
                <w:sz w:val="22"/>
                <w:szCs w:val="22"/>
              </w:rPr>
            </w:pPr>
            <w:r w:rsidRPr="00267729">
              <w:rPr>
                <w:rFonts w:ascii="Times New Roman" w:hAnsi="Times New Roman"/>
                <w:sz w:val="22"/>
                <w:szCs w:val="22"/>
              </w:rPr>
              <w:t>Dạy học thông qua các buổi trực BV</w:t>
            </w: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49"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27"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48"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495"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714" w:type="dxa"/>
          </w:tcPr>
          <w:p w:rsidR="008E2711" w:rsidRPr="00267729" w:rsidRDefault="008E2711" w:rsidP="004E14F2">
            <w:pPr>
              <w:spacing w:line="288" w:lineRule="auto"/>
              <w:ind w:left="-57" w:right="-57"/>
              <w:jc w:val="center"/>
              <w:rPr>
                <w:rFonts w:ascii="Times New Roman" w:hAnsi="Times New Roman"/>
                <w:sz w:val="20"/>
                <w:szCs w:val="20"/>
              </w:rPr>
            </w:pPr>
          </w:p>
        </w:tc>
        <w:tc>
          <w:tcPr>
            <w:tcW w:w="497" w:type="dxa"/>
          </w:tcPr>
          <w:p w:rsidR="008E2711" w:rsidRPr="00267729" w:rsidRDefault="008E2711" w:rsidP="004E14F2">
            <w:pPr>
              <w:spacing w:line="288" w:lineRule="auto"/>
              <w:ind w:left="-57" w:right="-57"/>
              <w:jc w:val="center"/>
              <w:rPr>
                <w:rFonts w:ascii="Times New Roman" w:hAnsi="Times New Roman"/>
                <w:sz w:val="20"/>
                <w:szCs w:val="20"/>
              </w:rPr>
            </w:pPr>
          </w:p>
        </w:tc>
      </w:tr>
      <w:tr w:rsidR="000B158C" w:rsidRPr="00267729" w:rsidTr="000338DC">
        <w:trPr>
          <w:jc w:val="center"/>
        </w:trPr>
        <w:tc>
          <w:tcPr>
            <w:tcW w:w="403" w:type="dxa"/>
          </w:tcPr>
          <w:p w:rsidR="008E2711" w:rsidRPr="00267729" w:rsidRDefault="008E2711" w:rsidP="004E14F2">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5</w:t>
            </w:r>
          </w:p>
        </w:tc>
        <w:tc>
          <w:tcPr>
            <w:tcW w:w="2573" w:type="dxa"/>
          </w:tcPr>
          <w:p w:rsidR="008E2711" w:rsidRPr="00267729" w:rsidRDefault="008E2711" w:rsidP="004E14F2">
            <w:pPr>
              <w:spacing w:line="288" w:lineRule="auto"/>
              <w:ind w:left="-57" w:right="-57"/>
              <w:jc w:val="both"/>
              <w:rPr>
                <w:rFonts w:ascii="Times New Roman" w:hAnsi="Times New Roman"/>
                <w:sz w:val="22"/>
                <w:szCs w:val="22"/>
              </w:rPr>
            </w:pPr>
            <w:r w:rsidRPr="00267729">
              <w:rPr>
                <w:rFonts w:ascii="Times New Roman" w:hAnsi="Times New Roman"/>
                <w:sz w:val="22"/>
                <w:szCs w:val="22"/>
              </w:rPr>
              <w:t>Dạy học thông qua hội chẩn, thực hiện thủ thuật và thông qua buồng mổ</w:t>
            </w: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49"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27"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48"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495"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714" w:type="dxa"/>
          </w:tcPr>
          <w:p w:rsidR="008E2711" w:rsidRPr="00267729" w:rsidRDefault="008E2711" w:rsidP="004E14F2">
            <w:pPr>
              <w:spacing w:line="288" w:lineRule="auto"/>
              <w:ind w:left="-57" w:right="-57"/>
              <w:jc w:val="center"/>
              <w:rPr>
                <w:rFonts w:ascii="Times New Roman" w:hAnsi="Times New Roman"/>
                <w:sz w:val="20"/>
                <w:szCs w:val="20"/>
              </w:rPr>
            </w:pPr>
          </w:p>
        </w:tc>
        <w:tc>
          <w:tcPr>
            <w:tcW w:w="497" w:type="dxa"/>
          </w:tcPr>
          <w:p w:rsidR="008E2711" w:rsidRPr="00267729" w:rsidRDefault="008E2711" w:rsidP="004E14F2">
            <w:pPr>
              <w:spacing w:line="288" w:lineRule="auto"/>
              <w:ind w:left="-57" w:right="-57"/>
              <w:jc w:val="center"/>
              <w:rPr>
                <w:rFonts w:ascii="Times New Roman" w:hAnsi="Times New Roman"/>
                <w:sz w:val="20"/>
                <w:szCs w:val="20"/>
              </w:rPr>
            </w:pPr>
          </w:p>
        </w:tc>
      </w:tr>
      <w:tr w:rsidR="000B158C" w:rsidRPr="00267729" w:rsidTr="000338DC">
        <w:trPr>
          <w:jc w:val="center"/>
        </w:trPr>
        <w:tc>
          <w:tcPr>
            <w:tcW w:w="403" w:type="dxa"/>
          </w:tcPr>
          <w:p w:rsidR="008E2711" w:rsidRPr="00267729" w:rsidRDefault="008E2711" w:rsidP="004E14F2">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6</w:t>
            </w:r>
          </w:p>
        </w:tc>
        <w:tc>
          <w:tcPr>
            <w:tcW w:w="2573" w:type="dxa"/>
          </w:tcPr>
          <w:p w:rsidR="008E2711" w:rsidRPr="00267729" w:rsidRDefault="008E2711" w:rsidP="004E14F2">
            <w:pPr>
              <w:spacing w:line="288" w:lineRule="auto"/>
              <w:ind w:left="-57" w:right="-57"/>
              <w:jc w:val="both"/>
              <w:rPr>
                <w:rFonts w:ascii="Times New Roman" w:hAnsi="Times New Roman"/>
                <w:sz w:val="22"/>
                <w:szCs w:val="22"/>
              </w:rPr>
            </w:pPr>
            <w:r w:rsidRPr="00267729">
              <w:rPr>
                <w:rFonts w:ascii="Times New Roman" w:hAnsi="Times New Roman"/>
                <w:sz w:val="22"/>
                <w:szCs w:val="22"/>
              </w:rPr>
              <w:t>Dạy học tại giảng đường có bệnh nhân</w:t>
            </w: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49"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27"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48"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495"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714" w:type="dxa"/>
          </w:tcPr>
          <w:p w:rsidR="008E2711" w:rsidRPr="00267729" w:rsidRDefault="008E2711" w:rsidP="004E14F2">
            <w:pPr>
              <w:spacing w:line="288" w:lineRule="auto"/>
              <w:ind w:left="-57" w:right="-57"/>
              <w:jc w:val="center"/>
              <w:rPr>
                <w:rFonts w:ascii="Times New Roman" w:hAnsi="Times New Roman"/>
                <w:sz w:val="20"/>
                <w:szCs w:val="20"/>
              </w:rPr>
            </w:pPr>
          </w:p>
        </w:tc>
        <w:tc>
          <w:tcPr>
            <w:tcW w:w="497" w:type="dxa"/>
          </w:tcPr>
          <w:p w:rsidR="008E2711" w:rsidRPr="00267729" w:rsidRDefault="008E2711" w:rsidP="004E14F2">
            <w:pPr>
              <w:spacing w:line="288" w:lineRule="auto"/>
              <w:ind w:left="-57" w:right="-57"/>
              <w:jc w:val="center"/>
              <w:rPr>
                <w:rFonts w:ascii="Times New Roman" w:hAnsi="Times New Roman"/>
                <w:sz w:val="20"/>
                <w:szCs w:val="20"/>
              </w:rPr>
            </w:pPr>
          </w:p>
        </w:tc>
      </w:tr>
      <w:tr w:rsidR="000B158C" w:rsidRPr="00267729" w:rsidTr="000338DC">
        <w:trPr>
          <w:jc w:val="center"/>
        </w:trPr>
        <w:tc>
          <w:tcPr>
            <w:tcW w:w="403" w:type="dxa"/>
          </w:tcPr>
          <w:p w:rsidR="008E2711" w:rsidRPr="00267729" w:rsidRDefault="008E2711" w:rsidP="004E14F2">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7</w:t>
            </w:r>
          </w:p>
        </w:tc>
        <w:tc>
          <w:tcPr>
            <w:tcW w:w="2573" w:type="dxa"/>
          </w:tcPr>
          <w:p w:rsidR="008E2711" w:rsidRPr="00267729" w:rsidRDefault="008E2711" w:rsidP="004E14F2">
            <w:pPr>
              <w:spacing w:line="288" w:lineRule="auto"/>
              <w:ind w:left="-57" w:right="-57"/>
              <w:jc w:val="both"/>
              <w:rPr>
                <w:rFonts w:ascii="Times New Roman" w:hAnsi="Times New Roman"/>
                <w:sz w:val="22"/>
                <w:szCs w:val="22"/>
              </w:rPr>
            </w:pPr>
            <w:r w:rsidRPr="00267729">
              <w:rPr>
                <w:rFonts w:ascii="Times New Roman" w:hAnsi="Times New Roman"/>
                <w:sz w:val="22"/>
                <w:szCs w:val="22"/>
              </w:rPr>
              <w:t>Dạy học bên dường bệnh kết hợp với thảo luận ở giảng đường</w:t>
            </w: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49"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27"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48"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495"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714" w:type="dxa"/>
          </w:tcPr>
          <w:p w:rsidR="008E2711" w:rsidRPr="00267729" w:rsidRDefault="008E2711" w:rsidP="004E14F2">
            <w:pPr>
              <w:spacing w:line="288" w:lineRule="auto"/>
              <w:ind w:left="-57" w:right="-57"/>
              <w:jc w:val="center"/>
              <w:rPr>
                <w:rFonts w:ascii="Times New Roman" w:hAnsi="Times New Roman"/>
                <w:sz w:val="20"/>
                <w:szCs w:val="20"/>
              </w:rPr>
            </w:pPr>
          </w:p>
        </w:tc>
        <w:tc>
          <w:tcPr>
            <w:tcW w:w="497" w:type="dxa"/>
          </w:tcPr>
          <w:p w:rsidR="008E2711" w:rsidRPr="00267729" w:rsidRDefault="008E2711" w:rsidP="004E14F2">
            <w:pPr>
              <w:spacing w:line="288" w:lineRule="auto"/>
              <w:ind w:left="-57" w:right="-57"/>
              <w:jc w:val="center"/>
              <w:rPr>
                <w:rFonts w:ascii="Times New Roman" w:hAnsi="Times New Roman"/>
                <w:sz w:val="20"/>
                <w:szCs w:val="20"/>
              </w:rPr>
            </w:pPr>
          </w:p>
        </w:tc>
      </w:tr>
      <w:tr w:rsidR="000B158C" w:rsidRPr="00267729" w:rsidTr="000338DC">
        <w:trPr>
          <w:jc w:val="center"/>
        </w:trPr>
        <w:tc>
          <w:tcPr>
            <w:tcW w:w="403" w:type="dxa"/>
          </w:tcPr>
          <w:p w:rsidR="008E2711" w:rsidRPr="00267729" w:rsidRDefault="008E2711" w:rsidP="004E14F2">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8</w:t>
            </w:r>
          </w:p>
        </w:tc>
        <w:tc>
          <w:tcPr>
            <w:tcW w:w="2573" w:type="dxa"/>
          </w:tcPr>
          <w:p w:rsidR="008E2711" w:rsidRPr="00267729" w:rsidRDefault="008E2711" w:rsidP="004E14F2">
            <w:pPr>
              <w:spacing w:line="288" w:lineRule="auto"/>
              <w:ind w:left="-57" w:right="-57"/>
              <w:jc w:val="both"/>
              <w:rPr>
                <w:rFonts w:ascii="Times New Roman" w:hAnsi="Times New Roman"/>
                <w:sz w:val="22"/>
                <w:szCs w:val="22"/>
              </w:rPr>
            </w:pPr>
            <w:r w:rsidRPr="00267729">
              <w:rPr>
                <w:rFonts w:ascii="Times New Roman" w:hAnsi="Times New Roman"/>
                <w:sz w:val="22"/>
                <w:szCs w:val="22"/>
              </w:rPr>
              <w:t xml:space="preserve">Dạy học qua đối chiếu LS </w:t>
            </w:r>
            <w:r w:rsidR="006C0041" w:rsidRPr="00267729">
              <w:rPr>
                <w:rFonts w:ascii="Times New Roman" w:hAnsi="Times New Roman"/>
                <w:sz w:val="22"/>
                <w:szCs w:val="22"/>
              </w:rPr>
              <w:t>-</w:t>
            </w:r>
            <w:r w:rsidRPr="00267729">
              <w:rPr>
                <w:rFonts w:ascii="Times New Roman" w:hAnsi="Times New Roman"/>
                <w:sz w:val="22"/>
                <w:szCs w:val="22"/>
              </w:rPr>
              <w:t xml:space="preserve"> giải phẩu bệnh</w:t>
            </w: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49"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27"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48"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495"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714" w:type="dxa"/>
          </w:tcPr>
          <w:p w:rsidR="008E2711" w:rsidRPr="00267729" w:rsidRDefault="008E2711" w:rsidP="004E14F2">
            <w:pPr>
              <w:spacing w:line="288" w:lineRule="auto"/>
              <w:ind w:left="-57" w:right="-57"/>
              <w:jc w:val="center"/>
              <w:rPr>
                <w:rFonts w:ascii="Times New Roman" w:hAnsi="Times New Roman"/>
                <w:sz w:val="20"/>
                <w:szCs w:val="20"/>
              </w:rPr>
            </w:pPr>
          </w:p>
        </w:tc>
        <w:tc>
          <w:tcPr>
            <w:tcW w:w="497" w:type="dxa"/>
          </w:tcPr>
          <w:p w:rsidR="008E2711" w:rsidRPr="00267729" w:rsidRDefault="008E2711" w:rsidP="004E14F2">
            <w:pPr>
              <w:spacing w:line="288" w:lineRule="auto"/>
              <w:ind w:left="-57" w:right="-57"/>
              <w:jc w:val="center"/>
              <w:rPr>
                <w:rFonts w:ascii="Times New Roman" w:hAnsi="Times New Roman"/>
                <w:sz w:val="20"/>
                <w:szCs w:val="20"/>
              </w:rPr>
            </w:pPr>
          </w:p>
        </w:tc>
      </w:tr>
      <w:tr w:rsidR="000B158C" w:rsidRPr="00267729" w:rsidTr="000338DC">
        <w:trPr>
          <w:jc w:val="center"/>
        </w:trPr>
        <w:tc>
          <w:tcPr>
            <w:tcW w:w="403" w:type="dxa"/>
          </w:tcPr>
          <w:p w:rsidR="008E2711" w:rsidRPr="00267729" w:rsidRDefault="008E2711" w:rsidP="004E14F2">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II</w:t>
            </w:r>
          </w:p>
        </w:tc>
        <w:tc>
          <w:tcPr>
            <w:tcW w:w="9605" w:type="dxa"/>
            <w:gridSpan w:val="13"/>
          </w:tcPr>
          <w:p w:rsidR="008E2711" w:rsidRPr="00267729" w:rsidRDefault="008E2711" w:rsidP="004E14F2">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II. DHLS THÔNG QUA MÔ PHỎNG</w:t>
            </w:r>
          </w:p>
        </w:tc>
      </w:tr>
      <w:tr w:rsidR="000B158C" w:rsidRPr="00267729" w:rsidTr="000338DC">
        <w:trPr>
          <w:jc w:val="center"/>
        </w:trPr>
        <w:tc>
          <w:tcPr>
            <w:tcW w:w="403" w:type="dxa"/>
          </w:tcPr>
          <w:p w:rsidR="008E2711" w:rsidRPr="00267729" w:rsidRDefault="008E2711" w:rsidP="004E14F2">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1</w:t>
            </w:r>
          </w:p>
        </w:tc>
        <w:tc>
          <w:tcPr>
            <w:tcW w:w="2573" w:type="dxa"/>
          </w:tcPr>
          <w:p w:rsidR="008E2711" w:rsidRPr="00267729" w:rsidRDefault="008E2711" w:rsidP="004E14F2">
            <w:pPr>
              <w:spacing w:line="288" w:lineRule="auto"/>
              <w:ind w:left="-57" w:right="-57"/>
              <w:jc w:val="both"/>
              <w:rPr>
                <w:rFonts w:ascii="Times New Roman" w:hAnsi="Times New Roman"/>
                <w:sz w:val="22"/>
                <w:szCs w:val="22"/>
              </w:rPr>
            </w:pPr>
            <w:r w:rsidRPr="00267729">
              <w:rPr>
                <w:rFonts w:ascii="Times New Roman" w:hAnsi="Times New Roman"/>
                <w:sz w:val="22"/>
                <w:szCs w:val="22"/>
              </w:rPr>
              <w:t>Dạy học mô phỏng tại giảng đường</w:t>
            </w: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49"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27"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48"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495"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714" w:type="dxa"/>
          </w:tcPr>
          <w:p w:rsidR="008E2711" w:rsidRPr="00267729" w:rsidRDefault="008E2711" w:rsidP="004E14F2">
            <w:pPr>
              <w:spacing w:line="288" w:lineRule="auto"/>
              <w:ind w:left="-57" w:right="-57"/>
              <w:jc w:val="center"/>
              <w:rPr>
                <w:rFonts w:ascii="Times New Roman" w:hAnsi="Times New Roman"/>
                <w:sz w:val="20"/>
                <w:szCs w:val="20"/>
              </w:rPr>
            </w:pPr>
          </w:p>
        </w:tc>
        <w:tc>
          <w:tcPr>
            <w:tcW w:w="497" w:type="dxa"/>
          </w:tcPr>
          <w:p w:rsidR="008E2711" w:rsidRPr="00267729" w:rsidRDefault="008E2711" w:rsidP="004E14F2">
            <w:pPr>
              <w:spacing w:line="288" w:lineRule="auto"/>
              <w:ind w:left="-57" w:right="-57"/>
              <w:jc w:val="center"/>
              <w:rPr>
                <w:rFonts w:ascii="Times New Roman" w:hAnsi="Times New Roman"/>
                <w:sz w:val="20"/>
                <w:szCs w:val="20"/>
              </w:rPr>
            </w:pPr>
          </w:p>
        </w:tc>
      </w:tr>
      <w:tr w:rsidR="000B158C" w:rsidRPr="00267729" w:rsidTr="000338DC">
        <w:trPr>
          <w:jc w:val="center"/>
        </w:trPr>
        <w:tc>
          <w:tcPr>
            <w:tcW w:w="403" w:type="dxa"/>
          </w:tcPr>
          <w:p w:rsidR="008E2711" w:rsidRPr="00267729" w:rsidRDefault="008E2711" w:rsidP="004E14F2">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2</w:t>
            </w:r>
          </w:p>
        </w:tc>
        <w:tc>
          <w:tcPr>
            <w:tcW w:w="2573" w:type="dxa"/>
          </w:tcPr>
          <w:p w:rsidR="008E2711" w:rsidRPr="00267729" w:rsidRDefault="008E2711" w:rsidP="004E14F2">
            <w:pPr>
              <w:spacing w:line="288" w:lineRule="auto"/>
              <w:ind w:left="-57" w:right="-57"/>
              <w:jc w:val="both"/>
              <w:rPr>
                <w:rFonts w:ascii="Times New Roman" w:hAnsi="Times New Roman"/>
                <w:sz w:val="22"/>
                <w:szCs w:val="22"/>
              </w:rPr>
            </w:pPr>
            <w:r w:rsidRPr="00267729">
              <w:rPr>
                <w:rFonts w:ascii="Times New Roman" w:hAnsi="Times New Roman"/>
                <w:sz w:val="22"/>
                <w:szCs w:val="22"/>
              </w:rPr>
              <w:t>DH bằng tình huống lâm sàng giả định có mô hình, mẫu vật minh họa</w:t>
            </w: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49"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27"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48"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495"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714" w:type="dxa"/>
          </w:tcPr>
          <w:p w:rsidR="008E2711" w:rsidRPr="00267729" w:rsidRDefault="008E2711" w:rsidP="004E14F2">
            <w:pPr>
              <w:spacing w:line="288" w:lineRule="auto"/>
              <w:ind w:left="-57" w:right="-57"/>
              <w:jc w:val="center"/>
              <w:rPr>
                <w:rFonts w:ascii="Times New Roman" w:hAnsi="Times New Roman"/>
                <w:sz w:val="20"/>
                <w:szCs w:val="20"/>
              </w:rPr>
            </w:pPr>
          </w:p>
        </w:tc>
        <w:tc>
          <w:tcPr>
            <w:tcW w:w="497" w:type="dxa"/>
          </w:tcPr>
          <w:p w:rsidR="008E2711" w:rsidRPr="00267729" w:rsidRDefault="008E2711" w:rsidP="004E14F2">
            <w:pPr>
              <w:spacing w:line="288" w:lineRule="auto"/>
              <w:ind w:left="-57" w:right="-57"/>
              <w:jc w:val="center"/>
              <w:rPr>
                <w:rFonts w:ascii="Times New Roman" w:hAnsi="Times New Roman"/>
                <w:sz w:val="20"/>
                <w:szCs w:val="20"/>
              </w:rPr>
            </w:pPr>
          </w:p>
        </w:tc>
      </w:tr>
      <w:tr w:rsidR="000B158C" w:rsidRPr="00267729" w:rsidTr="000338DC">
        <w:trPr>
          <w:jc w:val="center"/>
        </w:trPr>
        <w:tc>
          <w:tcPr>
            <w:tcW w:w="403" w:type="dxa"/>
          </w:tcPr>
          <w:p w:rsidR="008E2711" w:rsidRPr="00267729" w:rsidRDefault="008E2711" w:rsidP="004E14F2">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3</w:t>
            </w:r>
          </w:p>
        </w:tc>
        <w:tc>
          <w:tcPr>
            <w:tcW w:w="2573" w:type="dxa"/>
          </w:tcPr>
          <w:p w:rsidR="008E2711" w:rsidRPr="00267729" w:rsidRDefault="008E2711" w:rsidP="004E14F2">
            <w:pPr>
              <w:spacing w:line="288" w:lineRule="auto"/>
              <w:ind w:left="-57" w:right="-57"/>
              <w:jc w:val="both"/>
              <w:rPr>
                <w:rFonts w:ascii="Times New Roman" w:hAnsi="Times New Roman"/>
                <w:sz w:val="22"/>
                <w:szCs w:val="22"/>
              </w:rPr>
            </w:pPr>
            <w:r w:rsidRPr="00267729">
              <w:rPr>
                <w:rFonts w:ascii="Times New Roman" w:hAnsi="Times New Roman"/>
                <w:sz w:val="22"/>
                <w:szCs w:val="22"/>
              </w:rPr>
              <w:t>DH trên các thiết bị y học</w:t>
            </w: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49"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27"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48"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495"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714" w:type="dxa"/>
          </w:tcPr>
          <w:p w:rsidR="008E2711" w:rsidRPr="00267729" w:rsidRDefault="008E2711" w:rsidP="004E14F2">
            <w:pPr>
              <w:spacing w:line="288" w:lineRule="auto"/>
              <w:ind w:left="-57" w:right="-57"/>
              <w:jc w:val="center"/>
              <w:rPr>
                <w:rFonts w:ascii="Times New Roman" w:hAnsi="Times New Roman"/>
                <w:sz w:val="20"/>
                <w:szCs w:val="20"/>
              </w:rPr>
            </w:pPr>
          </w:p>
        </w:tc>
        <w:tc>
          <w:tcPr>
            <w:tcW w:w="497" w:type="dxa"/>
          </w:tcPr>
          <w:p w:rsidR="008E2711" w:rsidRPr="00267729" w:rsidRDefault="008E2711" w:rsidP="004E14F2">
            <w:pPr>
              <w:spacing w:line="288" w:lineRule="auto"/>
              <w:ind w:left="-57" w:right="-57"/>
              <w:jc w:val="center"/>
              <w:rPr>
                <w:rFonts w:ascii="Times New Roman" w:hAnsi="Times New Roman"/>
                <w:sz w:val="20"/>
                <w:szCs w:val="20"/>
              </w:rPr>
            </w:pPr>
          </w:p>
        </w:tc>
      </w:tr>
      <w:tr w:rsidR="000B158C" w:rsidRPr="00267729" w:rsidTr="000338DC">
        <w:trPr>
          <w:jc w:val="center"/>
        </w:trPr>
        <w:tc>
          <w:tcPr>
            <w:tcW w:w="403" w:type="dxa"/>
          </w:tcPr>
          <w:p w:rsidR="008E2711" w:rsidRPr="00267729" w:rsidRDefault="008E2711" w:rsidP="004E14F2">
            <w:pPr>
              <w:spacing w:line="288" w:lineRule="auto"/>
              <w:ind w:left="-57" w:right="-57"/>
              <w:jc w:val="center"/>
              <w:rPr>
                <w:rFonts w:ascii="Times New Roman" w:hAnsi="Times New Roman"/>
                <w:b/>
                <w:sz w:val="20"/>
                <w:szCs w:val="20"/>
              </w:rPr>
            </w:pPr>
            <w:r w:rsidRPr="00267729">
              <w:rPr>
                <w:rFonts w:ascii="Times New Roman" w:hAnsi="Times New Roman"/>
                <w:b/>
                <w:sz w:val="20"/>
                <w:szCs w:val="20"/>
              </w:rPr>
              <w:lastRenderedPageBreak/>
              <w:t>4</w:t>
            </w:r>
          </w:p>
        </w:tc>
        <w:tc>
          <w:tcPr>
            <w:tcW w:w="2573" w:type="dxa"/>
          </w:tcPr>
          <w:p w:rsidR="008E2711" w:rsidRPr="00267729" w:rsidRDefault="008E2711" w:rsidP="004E14F2">
            <w:pPr>
              <w:spacing w:line="288" w:lineRule="auto"/>
              <w:ind w:left="-57" w:right="-57"/>
              <w:jc w:val="both"/>
              <w:rPr>
                <w:rFonts w:ascii="Times New Roman" w:hAnsi="Times New Roman"/>
                <w:sz w:val="22"/>
                <w:szCs w:val="22"/>
              </w:rPr>
            </w:pPr>
            <w:r w:rsidRPr="00267729">
              <w:rPr>
                <w:rFonts w:ascii="Times New Roman" w:hAnsi="Times New Roman"/>
                <w:sz w:val="22"/>
                <w:szCs w:val="22"/>
              </w:rPr>
              <w:t>DH bằng bài tập tư duy nghiên cứu trường hợp, giải quyết vấn đề</w:t>
            </w: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49"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27"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48"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495"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714" w:type="dxa"/>
          </w:tcPr>
          <w:p w:rsidR="008E2711" w:rsidRPr="00267729" w:rsidRDefault="008E2711" w:rsidP="004E14F2">
            <w:pPr>
              <w:spacing w:line="288" w:lineRule="auto"/>
              <w:ind w:left="-57" w:right="-57"/>
              <w:jc w:val="center"/>
              <w:rPr>
                <w:rFonts w:ascii="Times New Roman" w:hAnsi="Times New Roman"/>
                <w:sz w:val="20"/>
                <w:szCs w:val="20"/>
              </w:rPr>
            </w:pPr>
          </w:p>
        </w:tc>
        <w:tc>
          <w:tcPr>
            <w:tcW w:w="497" w:type="dxa"/>
          </w:tcPr>
          <w:p w:rsidR="008E2711" w:rsidRPr="00267729" w:rsidRDefault="008E2711" w:rsidP="004E14F2">
            <w:pPr>
              <w:spacing w:line="288" w:lineRule="auto"/>
              <w:ind w:left="-57" w:right="-57"/>
              <w:jc w:val="center"/>
              <w:rPr>
                <w:rFonts w:ascii="Times New Roman" w:hAnsi="Times New Roman"/>
                <w:sz w:val="20"/>
                <w:szCs w:val="20"/>
              </w:rPr>
            </w:pPr>
          </w:p>
        </w:tc>
      </w:tr>
      <w:tr w:rsidR="000B158C" w:rsidRPr="00267729" w:rsidTr="000338DC">
        <w:trPr>
          <w:jc w:val="center"/>
        </w:trPr>
        <w:tc>
          <w:tcPr>
            <w:tcW w:w="403" w:type="dxa"/>
          </w:tcPr>
          <w:p w:rsidR="008E2711" w:rsidRPr="00267729" w:rsidRDefault="008E2711" w:rsidP="004E14F2">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5</w:t>
            </w:r>
          </w:p>
        </w:tc>
        <w:tc>
          <w:tcPr>
            <w:tcW w:w="2573" w:type="dxa"/>
          </w:tcPr>
          <w:p w:rsidR="008E2711" w:rsidRPr="00267729" w:rsidRDefault="008E2711" w:rsidP="004E14F2">
            <w:pPr>
              <w:spacing w:line="288" w:lineRule="auto"/>
              <w:ind w:left="-57" w:right="-57"/>
              <w:jc w:val="both"/>
              <w:rPr>
                <w:rFonts w:ascii="Times New Roman" w:hAnsi="Times New Roman"/>
                <w:sz w:val="22"/>
                <w:szCs w:val="22"/>
              </w:rPr>
            </w:pPr>
            <w:r w:rsidRPr="00267729">
              <w:rPr>
                <w:rFonts w:ascii="Times New Roman" w:hAnsi="Times New Roman"/>
                <w:sz w:val="22"/>
                <w:szCs w:val="22"/>
              </w:rPr>
              <w:t>DH bằng mô phỏng (bệnh nhân giả, mô hình, thiết bị kỹ thuật….)</w:t>
            </w: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49"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27"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48"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495"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714" w:type="dxa"/>
          </w:tcPr>
          <w:p w:rsidR="008E2711" w:rsidRPr="00267729" w:rsidRDefault="008E2711" w:rsidP="004E14F2">
            <w:pPr>
              <w:spacing w:line="288" w:lineRule="auto"/>
              <w:ind w:left="-57" w:right="-57"/>
              <w:jc w:val="center"/>
              <w:rPr>
                <w:rFonts w:ascii="Times New Roman" w:hAnsi="Times New Roman"/>
                <w:sz w:val="20"/>
                <w:szCs w:val="20"/>
              </w:rPr>
            </w:pPr>
          </w:p>
        </w:tc>
        <w:tc>
          <w:tcPr>
            <w:tcW w:w="497" w:type="dxa"/>
          </w:tcPr>
          <w:p w:rsidR="008E2711" w:rsidRPr="00267729" w:rsidRDefault="008E2711" w:rsidP="004E14F2">
            <w:pPr>
              <w:spacing w:line="288" w:lineRule="auto"/>
              <w:ind w:left="-57" w:right="-57"/>
              <w:jc w:val="center"/>
              <w:rPr>
                <w:rFonts w:ascii="Times New Roman" w:hAnsi="Times New Roman"/>
                <w:sz w:val="20"/>
                <w:szCs w:val="20"/>
              </w:rPr>
            </w:pPr>
          </w:p>
        </w:tc>
      </w:tr>
      <w:tr w:rsidR="000B158C" w:rsidRPr="00267729" w:rsidTr="000338DC">
        <w:trPr>
          <w:jc w:val="center"/>
        </w:trPr>
        <w:tc>
          <w:tcPr>
            <w:tcW w:w="403" w:type="dxa"/>
          </w:tcPr>
          <w:p w:rsidR="008E2711" w:rsidRPr="00267729" w:rsidRDefault="008E2711" w:rsidP="004E14F2">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6</w:t>
            </w:r>
          </w:p>
        </w:tc>
        <w:tc>
          <w:tcPr>
            <w:tcW w:w="2573" w:type="dxa"/>
          </w:tcPr>
          <w:p w:rsidR="008E2711" w:rsidRPr="00267729" w:rsidRDefault="008E2711" w:rsidP="004E14F2">
            <w:pPr>
              <w:spacing w:line="288" w:lineRule="auto"/>
              <w:ind w:left="-57" w:right="-57"/>
              <w:jc w:val="both"/>
              <w:rPr>
                <w:rFonts w:ascii="Times New Roman" w:hAnsi="Times New Roman"/>
                <w:sz w:val="22"/>
                <w:szCs w:val="22"/>
              </w:rPr>
            </w:pPr>
            <w:r w:rsidRPr="00267729">
              <w:rPr>
                <w:rFonts w:ascii="Times New Roman" w:hAnsi="Times New Roman"/>
                <w:sz w:val="22"/>
                <w:szCs w:val="22"/>
              </w:rPr>
              <w:t>DH bằng sơ đồ diễn tiến hoặc lưu đồ</w:t>
            </w: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49"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27"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48"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495"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714" w:type="dxa"/>
          </w:tcPr>
          <w:p w:rsidR="008E2711" w:rsidRPr="00267729" w:rsidRDefault="008E2711" w:rsidP="004E14F2">
            <w:pPr>
              <w:spacing w:line="288" w:lineRule="auto"/>
              <w:ind w:left="-57" w:right="-57"/>
              <w:jc w:val="center"/>
              <w:rPr>
                <w:rFonts w:ascii="Times New Roman" w:hAnsi="Times New Roman"/>
                <w:sz w:val="20"/>
                <w:szCs w:val="20"/>
              </w:rPr>
            </w:pPr>
          </w:p>
        </w:tc>
        <w:tc>
          <w:tcPr>
            <w:tcW w:w="497" w:type="dxa"/>
          </w:tcPr>
          <w:p w:rsidR="008E2711" w:rsidRPr="00267729" w:rsidRDefault="008E2711" w:rsidP="004E14F2">
            <w:pPr>
              <w:spacing w:line="288" w:lineRule="auto"/>
              <w:ind w:left="-57" w:right="-57"/>
              <w:jc w:val="center"/>
              <w:rPr>
                <w:rFonts w:ascii="Times New Roman" w:hAnsi="Times New Roman"/>
                <w:sz w:val="20"/>
                <w:szCs w:val="20"/>
              </w:rPr>
            </w:pPr>
          </w:p>
        </w:tc>
      </w:tr>
      <w:tr w:rsidR="000B158C" w:rsidRPr="00267729" w:rsidTr="000338DC">
        <w:trPr>
          <w:jc w:val="center"/>
        </w:trPr>
        <w:tc>
          <w:tcPr>
            <w:tcW w:w="403" w:type="dxa"/>
          </w:tcPr>
          <w:p w:rsidR="008E2711" w:rsidRPr="00267729" w:rsidRDefault="008E2711" w:rsidP="004E14F2">
            <w:pPr>
              <w:spacing w:line="288" w:lineRule="auto"/>
              <w:ind w:left="-57" w:right="-57"/>
              <w:jc w:val="center"/>
              <w:rPr>
                <w:rFonts w:ascii="Times New Roman" w:hAnsi="Times New Roman"/>
                <w:b/>
                <w:sz w:val="20"/>
                <w:szCs w:val="20"/>
              </w:rPr>
            </w:pPr>
            <w:r w:rsidRPr="00267729">
              <w:rPr>
                <w:rFonts w:ascii="Times New Roman" w:hAnsi="Times New Roman"/>
                <w:b/>
                <w:sz w:val="20"/>
                <w:szCs w:val="20"/>
              </w:rPr>
              <w:t>7</w:t>
            </w:r>
          </w:p>
        </w:tc>
        <w:tc>
          <w:tcPr>
            <w:tcW w:w="2573" w:type="dxa"/>
          </w:tcPr>
          <w:p w:rsidR="008E2711" w:rsidRPr="00267729" w:rsidRDefault="008E2711" w:rsidP="004E14F2">
            <w:pPr>
              <w:spacing w:line="288" w:lineRule="auto"/>
              <w:ind w:left="-57" w:right="-57"/>
              <w:jc w:val="both"/>
              <w:rPr>
                <w:rFonts w:ascii="Times New Roman" w:hAnsi="Times New Roman"/>
                <w:sz w:val="22"/>
                <w:szCs w:val="22"/>
              </w:rPr>
            </w:pPr>
            <w:r w:rsidRPr="00267729">
              <w:rPr>
                <w:rFonts w:ascii="Times New Roman" w:hAnsi="Times New Roman"/>
                <w:sz w:val="22"/>
                <w:szCs w:val="22"/>
              </w:rPr>
              <w:t>DH dựa vào các dữ kiện y học</w:t>
            </w: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49"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27"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648"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495" w:type="dxa"/>
          </w:tcPr>
          <w:p w:rsidR="008E2711" w:rsidRPr="00267729" w:rsidRDefault="008E2711" w:rsidP="004E14F2">
            <w:pPr>
              <w:spacing w:line="288" w:lineRule="auto"/>
              <w:ind w:left="-57" w:right="-57"/>
              <w:jc w:val="center"/>
              <w:rPr>
                <w:rFonts w:ascii="Times New Roman" w:hAnsi="Times New Roman"/>
                <w:sz w:val="20"/>
                <w:szCs w:val="20"/>
              </w:rPr>
            </w:pPr>
          </w:p>
        </w:tc>
        <w:tc>
          <w:tcPr>
            <w:tcW w:w="567" w:type="dxa"/>
          </w:tcPr>
          <w:p w:rsidR="008E2711" w:rsidRPr="00267729" w:rsidRDefault="008E2711" w:rsidP="004E14F2">
            <w:pPr>
              <w:spacing w:line="288" w:lineRule="auto"/>
              <w:ind w:left="-57" w:right="-57"/>
              <w:jc w:val="center"/>
              <w:rPr>
                <w:rFonts w:ascii="Times New Roman" w:hAnsi="Times New Roman"/>
                <w:sz w:val="20"/>
                <w:szCs w:val="20"/>
              </w:rPr>
            </w:pPr>
          </w:p>
        </w:tc>
        <w:tc>
          <w:tcPr>
            <w:tcW w:w="714" w:type="dxa"/>
          </w:tcPr>
          <w:p w:rsidR="008E2711" w:rsidRPr="00267729" w:rsidRDefault="008E2711" w:rsidP="004E14F2">
            <w:pPr>
              <w:spacing w:line="288" w:lineRule="auto"/>
              <w:ind w:left="-57" w:right="-57"/>
              <w:jc w:val="center"/>
              <w:rPr>
                <w:rFonts w:ascii="Times New Roman" w:hAnsi="Times New Roman"/>
                <w:sz w:val="20"/>
                <w:szCs w:val="20"/>
              </w:rPr>
            </w:pPr>
          </w:p>
        </w:tc>
        <w:tc>
          <w:tcPr>
            <w:tcW w:w="497" w:type="dxa"/>
          </w:tcPr>
          <w:p w:rsidR="008E2711" w:rsidRPr="00267729" w:rsidRDefault="008E2711" w:rsidP="004E14F2">
            <w:pPr>
              <w:spacing w:line="288" w:lineRule="auto"/>
              <w:ind w:left="-57" w:right="-57"/>
              <w:jc w:val="center"/>
              <w:rPr>
                <w:rFonts w:ascii="Times New Roman" w:hAnsi="Times New Roman"/>
                <w:sz w:val="20"/>
                <w:szCs w:val="20"/>
              </w:rPr>
            </w:pPr>
          </w:p>
        </w:tc>
      </w:tr>
    </w:tbl>
    <w:p w:rsidR="008E2711" w:rsidRPr="00267729" w:rsidRDefault="008E2711" w:rsidP="008E2711">
      <w:pPr>
        <w:spacing w:before="40" w:line="312" w:lineRule="auto"/>
        <w:jc w:val="both"/>
        <w:rPr>
          <w:rFonts w:ascii="Times New Roman" w:hAnsi="Times New Roman"/>
          <w:noProof/>
          <w:sz w:val="26"/>
          <w:szCs w:val="26"/>
        </w:rPr>
      </w:pPr>
    </w:p>
    <w:p w:rsidR="008E2711" w:rsidRPr="00267729" w:rsidRDefault="008E2711" w:rsidP="008E2711">
      <w:pPr>
        <w:spacing w:before="40" w:line="312" w:lineRule="auto"/>
        <w:jc w:val="both"/>
        <w:rPr>
          <w:rFonts w:ascii="Times New Roman" w:hAnsi="Times New Roman"/>
          <w:b/>
          <w:noProof/>
          <w:sz w:val="26"/>
          <w:szCs w:val="26"/>
        </w:rPr>
      </w:pPr>
      <w:r w:rsidRPr="00267729">
        <w:rPr>
          <w:rFonts w:ascii="Times New Roman" w:hAnsi="Times New Roman"/>
          <w:b/>
          <w:noProof/>
          <w:sz w:val="26"/>
          <w:szCs w:val="26"/>
        </w:rPr>
        <w:t xml:space="preserve">8. </w:t>
      </w:r>
      <w:r w:rsidRPr="00267729">
        <w:rPr>
          <w:rFonts w:ascii="Times New Roman" w:hAnsi="Times New Roman"/>
          <w:noProof/>
          <w:sz w:val="26"/>
          <w:szCs w:val="26"/>
        </w:rPr>
        <w:t>Theo bạn có khoảng bao nhiêu % giáo viên đã tham gia dạy lâm sàng cho bạn có các phẩm chất, năng lực và hành vi dưới đây</w:t>
      </w:r>
      <w:r w:rsidRPr="00267729">
        <w:rPr>
          <w:rFonts w:ascii="Times New Roman" w:hAnsi="Times New Roman"/>
          <w:b/>
          <w:noProof/>
          <w:sz w:val="26"/>
          <w:szCs w:val="26"/>
        </w:rPr>
        <w:t xml:space="preserve"> </w:t>
      </w:r>
    </w:p>
    <w:tbl>
      <w:tblPr>
        <w:tblW w:w="9824" w:type="dxa"/>
        <w:jc w:val="center"/>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
        <w:gridCol w:w="4607"/>
        <w:gridCol w:w="885"/>
        <w:gridCol w:w="892"/>
        <w:gridCol w:w="992"/>
        <w:gridCol w:w="912"/>
        <w:gridCol w:w="1040"/>
      </w:tblGrid>
      <w:tr w:rsidR="000B158C" w:rsidRPr="00267729" w:rsidTr="004E14F2">
        <w:trPr>
          <w:jc w:val="center"/>
        </w:trPr>
        <w:tc>
          <w:tcPr>
            <w:tcW w:w="496" w:type="dxa"/>
            <w:vMerge w:val="restart"/>
            <w:tcBorders>
              <w:top w:val="single" w:sz="4" w:space="0" w:color="000000"/>
              <w:left w:val="single" w:sz="4" w:space="0" w:color="000000"/>
              <w:right w:val="single" w:sz="4" w:space="0" w:color="000000"/>
            </w:tcBorders>
            <w:vAlign w:val="center"/>
          </w:tcPr>
          <w:p w:rsidR="008E2711" w:rsidRPr="00267729" w:rsidRDefault="008E2711" w:rsidP="004E14F2">
            <w:pPr>
              <w:spacing w:before="40" w:line="312" w:lineRule="auto"/>
              <w:ind w:left="-57" w:right="-57"/>
              <w:jc w:val="center"/>
              <w:rPr>
                <w:rFonts w:ascii="Times New Roman" w:hAnsi="Times New Roman"/>
                <w:b/>
                <w:noProof/>
                <w:sz w:val="24"/>
                <w:szCs w:val="24"/>
              </w:rPr>
            </w:pPr>
            <w:r w:rsidRPr="00267729">
              <w:rPr>
                <w:rFonts w:ascii="Times New Roman" w:hAnsi="Times New Roman"/>
                <w:b/>
                <w:noProof/>
                <w:sz w:val="24"/>
                <w:szCs w:val="24"/>
              </w:rPr>
              <w:t xml:space="preserve"> </w:t>
            </w:r>
          </w:p>
          <w:p w:rsidR="008E2711" w:rsidRPr="00267729" w:rsidRDefault="008E2711" w:rsidP="004E14F2">
            <w:pPr>
              <w:spacing w:before="40" w:line="312" w:lineRule="auto"/>
              <w:ind w:left="-57" w:right="-57"/>
              <w:jc w:val="center"/>
              <w:rPr>
                <w:rFonts w:ascii="Times New Roman" w:hAnsi="Times New Roman"/>
                <w:b/>
                <w:noProof/>
                <w:sz w:val="24"/>
                <w:szCs w:val="24"/>
              </w:rPr>
            </w:pPr>
            <w:r w:rsidRPr="00267729">
              <w:rPr>
                <w:rFonts w:ascii="Times New Roman" w:hAnsi="Times New Roman"/>
                <w:b/>
                <w:noProof/>
                <w:sz w:val="24"/>
                <w:szCs w:val="24"/>
              </w:rPr>
              <w:t>TT</w:t>
            </w:r>
          </w:p>
        </w:tc>
        <w:tc>
          <w:tcPr>
            <w:tcW w:w="4607" w:type="dxa"/>
            <w:vMerge w:val="restart"/>
            <w:tcBorders>
              <w:top w:val="single" w:sz="4" w:space="0" w:color="000000"/>
              <w:left w:val="single" w:sz="4" w:space="0" w:color="000000"/>
              <w:right w:val="single" w:sz="4" w:space="0" w:color="000000"/>
            </w:tcBorders>
            <w:vAlign w:val="center"/>
          </w:tcPr>
          <w:p w:rsidR="008E2711" w:rsidRPr="00267729" w:rsidRDefault="008E2711" w:rsidP="004E14F2">
            <w:pPr>
              <w:spacing w:before="40" w:line="312" w:lineRule="auto"/>
              <w:ind w:left="-57" w:right="-57"/>
              <w:jc w:val="center"/>
              <w:rPr>
                <w:rFonts w:ascii="Times New Roman" w:hAnsi="Times New Roman"/>
                <w:b/>
                <w:noProof/>
                <w:sz w:val="24"/>
                <w:szCs w:val="24"/>
              </w:rPr>
            </w:pPr>
          </w:p>
          <w:p w:rsidR="008E2711" w:rsidRPr="00267729" w:rsidRDefault="008E2711" w:rsidP="004E14F2">
            <w:pPr>
              <w:spacing w:before="40" w:line="312" w:lineRule="auto"/>
              <w:ind w:left="-57" w:right="-57"/>
              <w:jc w:val="center"/>
              <w:rPr>
                <w:rFonts w:ascii="Times New Roman" w:hAnsi="Times New Roman"/>
                <w:b/>
                <w:noProof/>
                <w:sz w:val="24"/>
                <w:szCs w:val="24"/>
              </w:rPr>
            </w:pPr>
            <w:r w:rsidRPr="00267729">
              <w:rPr>
                <w:rFonts w:ascii="Times New Roman" w:hAnsi="Times New Roman"/>
                <w:b/>
                <w:noProof/>
                <w:sz w:val="24"/>
                <w:szCs w:val="24"/>
              </w:rPr>
              <w:t>Đội ngũ giáo viên</w:t>
            </w:r>
          </w:p>
        </w:tc>
        <w:tc>
          <w:tcPr>
            <w:tcW w:w="4721" w:type="dxa"/>
            <w:gridSpan w:val="5"/>
            <w:tcBorders>
              <w:top w:val="single" w:sz="4" w:space="0" w:color="000000"/>
              <w:left w:val="single" w:sz="4" w:space="0" w:color="000000"/>
              <w:bottom w:val="single" w:sz="4" w:space="0" w:color="000000"/>
              <w:right w:val="single" w:sz="4" w:space="0" w:color="000000"/>
            </w:tcBorders>
            <w:vAlign w:val="center"/>
          </w:tcPr>
          <w:p w:rsidR="008E2711" w:rsidRPr="00267729" w:rsidRDefault="008E2711" w:rsidP="004E14F2">
            <w:pPr>
              <w:spacing w:before="40" w:line="312" w:lineRule="auto"/>
              <w:ind w:left="-57" w:right="-57"/>
              <w:jc w:val="center"/>
              <w:rPr>
                <w:rFonts w:ascii="Times New Roman" w:hAnsi="Times New Roman"/>
                <w:b/>
                <w:noProof/>
                <w:sz w:val="24"/>
                <w:szCs w:val="24"/>
              </w:rPr>
            </w:pPr>
            <w:r w:rsidRPr="00267729">
              <w:rPr>
                <w:rFonts w:ascii="Times New Roman" w:hAnsi="Times New Roman"/>
                <w:b/>
                <w:noProof/>
                <w:sz w:val="24"/>
                <w:szCs w:val="24"/>
              </w:rPr>
              <w:t>Chiếm khoảng</w:t>
            </w:r>
          </w:p>
        </w:tc>
      </w:tr>
      <w:tr w:rsidR="000B158C" w:rsidRPr="00267729" w:rsidTr="004E14F2">
        <w:trPr>
          <w:jc w:val="center"/>
        </w:trPr>
        <w:tc>
          <w:tcPr>
            <w:tcW w:w="496" w:type="dxa"/>
            <w:vMerge/>
            <w:tcBorders>
              <w:left w:val="single" w:sz="4" w:space="0" w:color="000000"/>
              <w:right w:val="single" w:sz="4" w:space="0" w:color="000000"/>
            </w:tcBorders>
            <w:vAlign w:val="center"/>
          </w:tcPr>
          <w:p w:rsidR="008E2711" w:rsidRPr="00267729" w:rsidRDefault="008E2711" w:rsidP="004E14F2">
            <w:pPr>
              <w:spacing w:before="40" w:line="312" w:lineRule="auto"/>
              <w:ind w:left="-57" w:right="-57"/>
              <w:jc w:val="center"/>
              <w:rPr>
                <w:rFonts w:ascii="Times New Roman" w:hAnsi="Times New Roman"/>
                <w:b/>
                <w:sz w:val="24"/>
                <w:szCs w:val="24"/>
              </w:rPr>
            </w:pPr>
          </w:p>
        </w:tc>
        <w:tc>
          <w:tcPr>
            <w:tcW w:w="4607" w:type="dxa"/>
            <w:vMerge/>
            <w:tcBorders>
              <w:left w:val="single" w:sz="4" w:space="0" w:color="000000"/>
              <w:right w:val="single" w:sz="4" w:space="0" w:color="000000"/>
            </w:tcBorders>
            <w:vAlign w:val="center"/>
          </w:tcPr>
          <w:p w:rsidR="008E2711" w:rsidRPr="00267729" w:rsidRDefault="008E2711" w:rsidP="004E14F2">
            <w:pPr>
              <w:spacing w:before="40" w:line="312" w:lineRule="auto"/>
              <w:ind w:left="-57" w:right="-57"/>
              <w:jc w:val="center"/>
              <w:rPr>
                <w:rFonts w:ascii="Times New Roman" w:hAnsi="Times New Roman"/>
                <w:b/>
                <w:sz w:val="24"/>
                <w:szCs w:val="24"/>
              </w:rPr>
            </w:pPr>
          </w:p>
        </w:tc>
        <w:tc>
          <w:tcPr>
            <w:tcW w:w="885" w:type="dxa"/>
            <w:tcBorders>
              <w:left w:val="single" w:sz="4" w:space="0" w:color="000000"/>
            </w:tcBorders>
            <w:vAlign w:val="center"/>
          </w:tcPr>
          <w:p w:rsidR="008E2711" w:rsidRPr="00267729" w:rsidRDefault="008E2711" w:rsidP="004E14F2">
            <w:pPr>
              <w:spacing w:before="40" w:line="312" w:lineRule="auto"/>
              <w:ind w:left="-57" w:right="-57"/>
              <w:jc w:val="center"/>
              <w:rPr>
                <w:rFonts w:ascii="Times New Roman" w:hAnsi="Times New Roman"/>
                <w:b/>
                <w:sz w:val="24"/>
                <w:szCs w:val="24"/>
              </w:rPr>
            </w:pPr>
            <w:r w:rsidRPr="00267729">
              <w:rPr>
                <w:rFonts w:ascii="Times New Roman" w:hAnsi="Times New Roman"/>
                <w:b/>
                <w:sz w:val="24"/>
                <w:szCs w:val="24"/>
              </w:rPr>
              <w:t>0% - 20%</w:t>
            </w:r>
          </w:p>
        </w:tc>
        <w:tc>
          <w:tcPr>
            <w:tcW w:w="892" w:type="dxa"/>
            <w:vAlign w:val="center"/>
          </w:tcPr>
          <w:p w:rsidR="008E2711" w:rsidRPr="00267729" w:rsidRDefault="008E2711" w:rsidP="004E14F2">
            <w:pPr>
              <w:spacing w:before="40" w:line="312" w:lineRule="auto"/>
              <w:ind w:left="-57" w:right="-57"/>
              <w:jc w:val="center"/>
              <w:rPr>
                <w:rFonts w:ascii="Times New Roman" w:hAnsi="Times New Roman"/>
                <w:b/>
                <w:sz w:val="24"/>
                <w:szCs w:val="24"/>
              </w:rPr>
            </w:pPr>
            <w:r w:rsidRPr="00267729">
              <w:rPr>
                <w:rFonts w:ascii="Times New Roman" w:hAnsi="Times New Roman"/>
                <w:b/>
                <w:sz w:val="24"/>
                <w:szCs w:val="24"/>
              </w:rPr>
              <w:t>21% - 40%</w:t>
            </w:r>
          </w:p>
        </w:tc>
        <w:tc>
          <w:tcPr>
            <w:tcW w:w="992" w:type="dxa"/>
            <w:vAlign w:val="center"/>
          </w:tcPr>
          <w:p w:rsidR="008E2711" w:rsidRPr="00267729" w:rsidRDefault="008E2711" w:rsidP="004E14F2">
            <w:pPr>
              <w:spacing w:before="40" w:line="312" w:lineRule="auto"/>
              <w:ind w:left="-57" w:right="-57"/>
              <w:jc w:val="center"/>
              <w:rPr>
                <w:rFonts w:ascii="Times New Roman" w:hAnsi="Times New Roman"/>
                <w:b/>
                <w:sz w:val="24"/>
                <w:szCs w:val="24"/>
              </w:rPr>
            </w:pPr>
            <w:r w:rsidRPr="00267729">
              <w:rPr>
                <w:rFonts w:ascii="Times New Roman" w:hAnsi="Times New Roman"/>
                <w:b/>
                <w:sz w:val="24"/>
                <w:szCs w:val="24"/>
              </w:rPr>
              <w:t>41% - 61%</w:t>
            </w:r>
          </w:p>
        </w:tc>
        <w:tc>
          <w:tcPr>
            <w:tcW w:w="912" w:type="dxa"/>
            <w:vAlign w:val="center"/>
          </w:tcPr>
          <w:p w:rsidR="008E2711" w:rsidRPr="00267729" w:rsidRDefault="008E2711" w:rsidP="004E14F2">
            <w:pPr>
              <w:spacing w:before="40" w:line="312" w:lineRule="auto"/>
              <w:ind w:left="-57" w:right="-57"/>
              <w:jc w:val="center"/>
              <w:rPr>
                <w:rFonts w:ascii="Times New Roman" w:hAnsi="Times New Roman"/>
                <w:b/>
                <w:sz w:val="24"/>
                <w:szCs w:val="24"/>
              </w:rPr>
            </w:pPr>
            <w:r w:rsidRPr="00267729">
              <w:rPr>
                <w:rFonts w:ascii="Times New Roman" w:hAnsi="Times New Roman"/>
                <w:b/>
                <w:sz w:val="24"/>
                <w:szCs w:val="24"/>
              </w:rPr>
              <w:t>61% - 80%</w:t>
            </w:r>
          </w:p>
        </w:tc>
        <w:tc>
          <w:tcPr>
            <w:tcW w:w="1040" w:type="dxa"/>
            <w:vAlign w:val="center"/>
          </w:tcPr>
          <w:p w:rsidR="008E2711" w:rsidRPr="00267729" w:rsidRDefault="008E2711" w:rsidP="004E14F2">
            <w:pPr>
              <w:spacing w:before="40" w:line="312" w:lineRule="auto"/>
              <w:ind w:left="-57" w:right="-57"/>
              <w:jc w:val="center"/>
              <w:rPr>
                <w:rFonts w:ascii="Times New Roman" w:hAnsi="Times New Roman"/>
                <w:b/>
                <w:sz w:val="24"/>
                <w:szCs w:val="24"/>
              </w:rPr>
            </w:pPr>
            <w:r w:rsidRPr="00267729">
              <w:rPr>
                <w:rFonts w:ascii="Times New Roman" w:hAnsi="Times New Roman"/>
                <w:b/>
                <w:sz w:val="24"/>
                <w:szCs w:val="24"/>
              </w:rPr>
              <w:t>81% -100%</w:t>
            </w:r>
          </w:p>
        </w:tc>
      </w:tr>
      <w:tr w:rsidR="000B158C" w:rsidRPr="00267729" w:rsidTr="004E14F2">
        <w:trPr>
          <w:jc w:val="center"/>
        </w:trPr>
        <w:tc>
          <w:tcPr>
            <w:tcW w:w="496" w:type="dxa"/>
          </w:tcPr>
          <w:p w:rsidR="008E2711" w:rsidRPr="00267729" w:rsidRDefault="008E2711" w:rsidP="004E14F2">
            <w:pPr>
              <w:spacing w:before="40" w:line="312" w:lineRule="auto"/>
              <w:ind w:left="-57" w:right="-57"/>
              <w:jc w:val="center"/>
              <w:rPr>
                <w:rFonts w:ascii="Times New Roman" w:hAnsi="Times New Roman"/>
                <w:sz w:val="24"/>
                <w:szCs w:val="24"/>
              </w:rPr>
            </w:pPr>
            <w:r w:rsidRPr="00267729">
              <w:rPr>
                <w:rFonts w:ascii="Times New Roman" w:hAnsi="Times New Roman"/>
                <w:sz w:val="24"/>
                <w:szCs w:val="24"/>
              </w:rPr>
              <w:t>1</w:t>
            </w:r>
          </w:p>
        </w:tc>
        <w:tc>
          <w:tcPr>
            <w:tcW w:w="4607" w:type="dxa"/>
          </w:tcPr>
          <w:p w:rsidR="008E2711" w:rsidRPr="00267729" w:rsidRDefault="008E2711" w:rsidP="004E14F2">
            <w:pPr>
              <w:spacing w:before="40" w:line="312" w:lineRule="auto"/>
              <w:ind w:left="-57" w:right="-57"/>
              <w:jc w:val="both"/>
              <w:rPr>
                <w:rFonts w:ascii="Times New Roman" w:hAnsi="Times New Roman"/>
                <w:sz w:val="24"/>
                <w:szCs w:val="24"/>
              </w:rPr>
            </w:pPr>
            <w:r w:rsidRPr="00267729">
              <w:rPr>
                <w:rFonts w:ascii="Times New Roman" w:hAnsi="Times New Roman"/>
                <w:sz w:val="24"/>
                <w:szCs w:val="24"/>
              </w:rPr>
              <w:t>Có kiến thức chuyên môn giảng dạy vững vàng và hiểu biết chuyên môn sâu</w:t>
            </w:r>
          </w:p>
        </w:tc>
        <w:tc>
          <w:tcPr>
            <w:tcW w:w="885" w:type="dxa"/>
          </w:tcPr>
          <w:p w:rsidR="008E2711" w:rsidRPr="00267729" w:rsidRDefault="008E2711" w:rsidP="004E14F2">
            <w:pPr>
              <w:spacing w:before="40" w:line="312" w:lineRule="auto"/>
              <w:ind w:left="-57" w:right="-57"/>
              <w:jc w:val="both"/>
              <w:rPr>
                <w:rFonts w:ascii="Times New Roman" w:hAnsi="Times New Roman"/>
                <w:sz w:val="24"/>
                <w:szCs w:val="24"/>
              </w:rPr>
            </w:pPr>
          </w:p>
        </w:tc>
        <w:tc>
          <w:tcPr>
            <w:tcW w:w="892" w:type="dxa"/>
          </w:tcPr>
          <w:p w:rsidR="008E2711" w:rsidRPr="00267729" w:rsidRDefault="008E2711" w:rsidP="004E14F2">
            <w:pPr>
              <w:spacing w:before="40" w:line="312" w:lineRule="auto"/>
              <w:ind w:left="-57" w:right="-57"/>
              <w:jc w:val="both"/>
              <w:rPr>
                <w:rFonts w:ascii="Times New Roman" w:hAnsi="Times New Roman"/>
                <w:sz w:val="24"/>
                <w:szCs w:val="24"/>
              </w:rPr>
            </w:pPr>
          </w:p>
        </w:tc>
        <w:tc>
          <w:tcPr>
            <w:tcW w:w="992" w:type="dxa"/>
          </w:tcPr>
          <w:p w:rsidR="008E2711" w:rsidRPr="00267729" w:rsidRDefault="008E2711" w:rsidP="004E14F2">
            <w:pPr>
              <w:spacing w:before="40" w:line="312" w:lineRule="auto"/>
              <w:ind w:left="-57" w:right="-57"/>
              <w:jc w:val="both"/>
              <w:rPr>
                <w:rFonts w:ascii="Times New Roman" w:hAnsi="Times New Roman"/>
                <w:sz w:val="24"/>
                <w:szCs w:val="24"/>
              </w:rPr>
            </w:pPr>
          </w:p>
        </w:tc>
        <w:tc>
          <w:tcPr>
            <w:tcW w:w="912" w:type="dxa"/>
          </w:tcPr>
          <w:p w:rsidR="008E2711" w:rsidRPr="00267729" w:rsidRDefault="008E2711" w:rsidP="004E14F2">
            <w:pPr>
              <w:spacing w:before="40" w:line="312" w:lineRule="auto"/>
              <w:ind w:left="-57" w:right="-57"/>
              <w:jc w:val="both"/>
              <w:rPr>
                <w:rFonts w:ascii="Times New Roman" w:hAnsi="Times New Roman"/>
                <w:sz w:val="24"/>
                <w:szCs w:val="24"/>
              </w:rPr>
            </w:pPr>
          </w:p>
        </w:tc>
        <w:tc>
          <w:tcPr>
            <w:tcW w:w="1040" w:type="dxa"/>
          </w:tcPr>
          <w:p w:rsidR="008E2711" w:rsidRPr="00267729" w:rsidRDefault="008E2711" w:rsidP="004E14F2">
            <w:pPr>
              <w:spacing w:before="40" w:line="312" w:lineRule="auto"/>
              <w:ind w:left="-57" w:right="-57"/>
              <w:jc w:val="both"/>
              <w:rPr>
                <w:rFonts w:ascii="Times New Roman" w:hAnsi="Times New Roman"/>
                <w:sz w:val="24"/>
                <w:szCs w:val="24"/>
              </w:rPr>
            </w:pPr>
          </w:p>
        </w:tc>
      </w:tr>
      <w:tr w:rsidR="000B158C" w:rsidRPr="00267729" w:rsidTr="004E14F2">
        <w:trPr>
          <w:jc w:val="center"/>
        </w:trPr>
        <w:tc>
          <w:tcPr>
            <w:tcW w:w="496" w:type="dxa"/>
          </w:tcPr>
          <w:p w:rsidR="008E2711" w:rsidRPr="00267729" w:rsidRDefault="008E2711" w:rsidP="004E14F2">
            <w:pPr>
              <w:spacing w:before="40" w:line="312" w:lineRule="auto"/>
              <w:ind w:left="-57" w:right="-57"/>
              <w:jc w:val="center"/>
              <w:rPr>
                <w:rFonts w:ascii="Times New Roman" w:hAnsi="Times New Roman"/>
                <w:sz w:val="24"/>
                <w:szCs w:val="24"/>
              </w:rPr>
            </w:pPr>
            <w:r w:rsidRPr="00267729">
              <w:rPr>
                <w:rFonts w:ascii="Times New Roman" w:hAnsi="Times New Roman"/>
                <w:sz w:val="24"/>
                <w:szCs w:val="24"/>
              </w:rPr>
              <w:t>2</w:t>
            </w:r>
          </w:p>
        </w:tc>
        <w:tc>
          <w:tcPr>
            <w:tcW w:w="4607" w:type="dxa"/>
          </w:tcPr>
          <w:p w:rsidR="008E2711" w:rsidRPr="00267729" w:rsidRDefault="008E2711" w:rsidP="004E14F2">
            <w:pPr>
              <w:spacing w:before="40" w:line="312" w:lineRule="auto"/>
              <w:ind w:left="-57" w:right="-57"/>
              <w:jc w:val="both"/>
              <w:rPr>
                <w:rFonts w:ascii="Times New Roman" w:hAnsi="Times New Roman"/>
                <w:sz w:val="24"/>
                <w:szCs w:val="24"/>
              </w:rPr>
            </w:pPr>
            <w:r w:rsidRPr="00267729">
              <w:rPr>
                <w:rFonts w:ascii="Times New Roman" w:hAnsi="Times New Roman"/>
                <w:sz w:val="24"/>
                <w:szCs w:val="24"/>
              </w:rPr>
              <w:t>Có khả năng tiếp cận các công nghệ y học mới, làm chủ được các tiến bộ kỹ thuật về chuyên ngành và phương pháp DHLS</w:t>
            </w:r>
          </w:p>
        </w:tc>
        <w:tc>
          <w:tcPr>
            <w:tcW w:w="885" w:type="dxa"/>
          </w:tcPr>
          <w:p w:rsidR="008E2711" w:rsidRPr="00267729" w:rsidRDefault="008E2711" w:rsidP="004E14F2">
            <w:pPr>
              <w:spacing w:before="40" w:line="312" w:lineRule="auto"/>
              <w:ind w:left="-57" w:right="-57"/>
              <w:jc w:val="both"/>
              <w:rPr>
                <w:rFonts w:ascii="Times New Roman" w:hAnsi="Times New Roman"/>
                <w:sz w:val="24"/>
                <w:szCs w:val="24"/>
              </w:rPr>
            </w:pPr>
          </w:p>
        </w:tc>
        <w:tc>
          <w:tcPr>
            <w:tcW w:w="892" w:type="dxa"/>
          </w:tcPr>
          <w:p w:rsidR="008E2711" w:rsidRPr="00267729" w:rsidRDefault="008E2711" w:rsidP="004E14F2">
            <w:pPr>
              <w:spacing w:before="40" w:line="312" w:lineRule="auto"/>
              <w:ind w:left="-57" w:right="-57"/>
              <w:jc w:val="both"/>
              <w:rPr>
                <w:rFonts w:ascii="Times New Roman" w:hAnsi="Times New Roman"/>
                <w:sz w:val="24"/>
                <w:szCs w:val="24"/>
              </w:rPr>
            </w:pPr>
          </w:p>
        </w:tc>
        <w:tc>
          <w:tcPr>
            <w:tcW w:w="992" w:type="dxa"/>
          </w:tcPr>
          <w:p w:rsidR="008E2711" w:rsidRPr="00267729" w:rsidRDefault="008E2711" w:rsidP="004E14F2">
            <w:pPr>
              <w:spacing w:before="40" w:line="312" w:lineRule="auto"/>
              <w:ind w:left="-57" w:right="-57"/>
              <w:jc w:val="both"/>
              <w:rPr>
                <w:rFonts w:ascii="Times New Roman" w:hAnsi="Times New Roman"/>
                <w:sz w:val="24"/>
                <w:szCs w:val="24"/>
              </w:rPr>
            </w:pPr>
          </w:p>
        </w:tc>
        <w:tc>
          <w:tcPr>
            <w:tcW w:w="912" w:type="dxa"/>
          </w:tcPr>
          <w:p w:rsidR="008E2711" w:rsidRPr="00267729" w:rsidRDefault="008E2711" w:rsidP="004E14F2">
            <w:pPr>
              <w:spacing w:before="40" w:line="312" w:lineRule="auto"/>
              <w:ind w:left="-57" w:right="-57"/>
              <w:jc w:val="both"/>
              <w:rPr>
                <w:rFonts w:ascii="Times New Roman" w:hAnsi="Times New Roman"/>
                <w:sz w:val="24"/>
                <w:szCs w:val="24"/>
              </w:rPr>
            </w:pPr>
          </w:p>
        </w:tc>
        <w:tc>
          <w:tcPr>
            <w:tcW w:w="1040" w:type="dxa"/>
          </w:tcPr>
          <w:p w:rsidR="008E2711" w:rsidRPr="00267729" w:rsidRDefault="008E2711" w:rsidP="004E14F2">
            <w:pPr>
              <w:spacing w:before="40" w:line="312" w:lineRule="auto"/>
              <w:ind w:left="-57" w:right="-57"/>
              <w:jc w:val="both"/>
              <w:rPr>
                <w:rFonts w:ascii="Times New Roman" w:hAnsi="Times New Roman"/>
                <w:sz w:val="24"/>
                <w:szCs w:val="24"/>
              </w:rPr>
            </w:pPr>
          </w:p>
        </w:tc>
      </w:tr>
      <w:tr w:rsidR="000B158C" w:rsidRPr="00267729" w:rsidTr="004E14F2">
        <w:trPr>
          <w:jc w:val="center"/>
        </w:trPr>
        <w:tc>
          <w:tcPr>
            <w:tcW w:w="496" w:type="dxa"/>
          </w:tcPr>
          <w:p w:rsidR="008E2711" w:rsidRPr="00267729" w:rsidRDefault="008E2711" w:rsidP="004E14F2">
            <w:pPr>
              <w:spacing w:before="40" w:line="312" w:lineRule="auto"/>
              <w:ind w:left="-57" w:right="-57"/>
              <w:jc w:val="center"/>
              <w:rPr>
                <w:rFonts w:ascii="Times New Roman" w:hAnsi="Times New Roman"/>
                <w:sz w:val="24"/>
                <w:szCs w:val="24"/>
              </w:rPr>
            </w:pPr>
            <w:r w:rsidRPr="00267729">
              <w:rPr>
                <w:rFonts w:ascii="Times New Roman" w:hAnsi="Times New Roman"/>
                <w:sz w:val="24"/>
                <w:szCs w:val="24"/>
              </w:rPr>
              <w:t>3</w:t>
            </w:r>
          </w:p>
        </w:tc>
        <w:tc>
          <w:tcPr>
            <w:tcW w:w="4607" w:type="dxa"/>
          </w:tcPr>
          <w:p w:rsidR="008E2711" w:rsidRPr="00267729" w:rsidRDefault="008E2711" w:rsidP="004E14F2">
            <w:pPr>
              <w:spacing w:before="40" w:line="312" w:lineRule="auto"/>
              <w:ind w:left="-57" w:right="-57"/>
              <w:jc w:val="both"/>
              <w:rPr>
                <w:rFonts w:ascii="Times New Roman" w:hAnsi="Times New Roman"/>
                <w:sz w:val="24"/>
                <w:szCs w:val="24"/>
              </w:rPr>
            </w:pPr>
            <w:r w:rsidRPr="00267729">
              <w:rPr>
                <w:rFonts w:ascii="Times New Roman" w:hAnsi="Times New Roman"/>
                <w:sz w:val="24"/>
                <w:szCs w:val="24"/>
              </w:rPr>
              <w:t>Có kinh nghiệm và kỹ năng nghiên cứu khoa học</w:t>
            </w:r>
          </w:p>
        </w:tc>
        <w:tc>
          <w:tcPr>
            <w:tcW w:w="885" w:type="dxa"/>
          </w:tcPr>
          <w:p w:rsidR="008E2711" w:rsidRPr="00267729" w:rsidRDefault="008E2711" w:rsidP="004E14F2">
            <w:pPr>
              <w:spacing w:before="40" w:line="312" w:lineRule="auto"/>
              <w:ind w:left="-57" w:right="-57"/>
              <w:jc w:val="both"/>
              <w:rPr>
                <w:rFonts w:ascii="Times New Roman" w:hAnsi="Times New Roman"/>
                <w:sz w:val="24"/>
                <w:szCs w:val="24"/>
              </w:rPr>
            </w:pPr>
          </w:p>
        </w:tc>
        <w:tc>
          <w:tcPr>
            <w:tcW w:w="892" w:type="dxa"/>
          </w:tcPr>
          <w:p w:rsidR="008E2711" w:rsidRPr="00267729" w:rsidRDefault="008E2711" w:rsidP="004E14F2">
            <w:pPr>
              <w:spacing w:before="40" w:line="312" w:lineRule="auto"/>
              <w:ind w:left="-57" w:right="-57"/>
              <w:jc w:val="both"/>
              <w:rPr>
                <w:rFonts w:ascii="Times New Roman" w:hAnsi="Times New Roman"/>
                <w:sz w:val="24"/>
                <w:szCs w:val="24"/>
              </w:rPr>
            </w:pPr>
          </w:p>
        </w:tc>
        <w:tc>
          <w:tcPr>
            <w:tcW w:w="992" w:type="dxa"/>
          </w:tcPr>
          <w:p w:rsidR="008E2711" w:rsidRPr="00267729" w:rsidRDefault="008E2711" w:rsidP="004E14F2">
            <w:pPr>
              <w:spacing w:before="40" w:line="312" w:lineRule="auto"/>
              <w:ind w:left="-57" w:right="-57"/>
              <w:jc w:val="both"/>
              <w:rPr>
                <w:rFonts w:ascii="Times New Roman" w:hAnsi="Times New Roman"/>
                <w:sz w:val="24"/>
                <w:szCs w:val="24"/>
              </w:rPr>
            </w:pPr>
          </w:p>
        </w:tc>
        <w:tc>
          <w:tcPr>
            <w:tcW w:w="912" w:type="dxa"/>
          </w:tcPr>
          <w:p w:rsidR="008E2711" w:rsidRPr="00267729" w:rsidRDefault="008E2711" w:rsidP="004E14F2">
            <w:pPr>
              <w:spacing w:before="40" w:line="312" w:lineRule="auto"/>
              <w:ind w:left="-57" w:right="-57"/>
              <w:jc w:val="both"/>
              <w:rPr>
                <w:rFonts w:ascii="Times New Roman" w:hAnsi="Times New Roman"/>
                <w:sz w:val="24"/>
                <w:szCs w:val="24"/>
              </w:rPr>
            </w:pPr>
          </w:p>
        </w:tc>
        <w:tc>
          <w:tcPr>
            <w:tcW w:w="1040" w:type="dxa"/>
          </w:tcPr>
          <w:p w:rsidR="008E2711" w:rsidRPr="00267729" w:rsidRDefault="008E2711" w:rsidP="004E14F2">
            <w:pPr>
              <w:spacing w:before="40" w:line="312" w:lineRule="auto"/>
              <w:ind w:left="-57" w:right="-57"/>
              <w:jc w:val="both"/>
              <w:rPr>
                <w:rFonts w:ascii="Times New Roman" w:hAnsi="Times New Roman"/>
                <w:sz w:val="24"/>
                <w:szCs w:val="24"/>
              </w:rPr>
            </w:pPr>
          </w:p>
        </w:tc>
      </w:tr>
      <w:tr w:rsidR="000B158C" w:rsidRPr="00267729" w:rsidTr="004E14F2">
        <w:trPr>
          <w:jc w:val="center"/>
        </w:trPr>
        <w:tc>
          <w:tcPr>
            <w:tcW w:w="496" w:type="dxa"/>
          </w:tcPr>
          <w:p w:rsidR="008E2711" w:rsidRPr="00267729" w:rsidRDefault="008E2711" w:rsidP="004E14F2">
            <w:pPr>
              <w:spacing w:before="40" w:line="312" w:lineRule="auto"/>
              <w:ind w:left="-57" w:right="-57"/>
              <w:jc w:val="center"/>
              <w:rPr>
                <w:rFonts w:ascii="Times New Roman" w:hAnsi="Times New Roman"/>
                <w:sz w:val="24"/>
                <w:szCs w:val="24"/>
              </w:rPr>
            </w:pPr>
            <w:r w:rsidRPr="00267729">
              <w:rPr>
                <w:rFonts w:ascii="Times New Roman" w:hAnsi="Times New Roman"/>
                <w:sz w:val="24"/>
                <w:szCs w:val="24"/>
              </w:rPr>
              <w:t>4</w:t>
            </w:r>
          </w:p>
        </w:tc>
        <w:tc>
          <w:tcPr>
            <w:tcW w:w="4607" w:type="dxa"/>
          </w:tcPr>
          <w:p w:rsidR="008E2711" w:rsidRPr="00267729" w:rsidRDefault="008E2711" w:rsidP="004E14F2">
            <w:pPr>
              <w:spacing w:before="40" w:line="312" w:lineRule="auto"/>
              <w:ind w:left="-57" w:right="-57"/>
              <w:jc w:val="both"/>
              <w:rPr>
                <w:rFonts w:ascii="Times New Roman" w:hAnsi="Times New Roman"/>
                <w:sz w:val="24"/>
                <w:szCs w:val="24"/>
              </w:rPr>
            </w:pPr>
            <w:r w:rsidRPr="00267729">
              <w:rPr>
                <w:rFonts w:ascii="Times New Roman" w:hAnsi="Times New Roman"/>
                <w:sz w:val="24"/>
                <w:szCs w:val="24"/>
              </w:rPr>
              <w:t>Nhiệt tình, tận tâm với nghề dạy học và với nghề Y</w:t>
            </w:r>
          </w:p>
        </w:tc>
        <w:tc>
          <w:tcPr>
            <w:tcW w:w="885" w:type="dxa"/>
          </w:tcPr>
          <w:p w:rsidR="008E2711" w:rsidRPr="00267729" w:rsidRDefault="008E2711" w:rsidP="004E14F2">
            <w:pPr>
              <w:spacing w:before="40" w:line="312" w:lineRule="auto"/>
              <w:ind w:left="-57" w:right="-57"/>
              <w:jc w:val="both"/>
              <w:rPr>
                <w:rFonts w:ascii="Times New Roman" w:hAnsi="Times New Roman"/>
                <w:sz w:val="24"/>
                <w:szCs w:val="24"/>
              </w:rPr>
            </w:pPr>
          </w:p>
        </w:tc>
        <w:tc>
          <w:tcPr>
            <w:tcW w:w="892" w:type="dxa"/>
          </w:tcPr>
          <w:p w:rsidR="008E2711" w:rsidRPr="00267729" w:rsidRDefault="008E2711" w:rsidP="004E14F2">
            <w:pPr>
              <w:spacing w:before="40" w:line="312" w:lineRule="auto"/>
              <w:ind w:left="-57" w:right="-57"/>
              <w:jc w:val="both"/>
              <w:rPr>
                <w:rFonts w:ascii="Times New Roman" w:hAnsi="Times New Roman"/>
                <w:sz w:val="24"/>
                <w:szCs w:val="24"/>
              </w:rPr>
            </w:pPr>
          </w:p>
        </w:tc>
        <w:tc>
          <w:tcPr>
            <w:tcW w:w="992" w:type="dxa"/>
          </w:tcPr>
          <w:p w:rsidR="008E2711" w:rsidRPr="00267729" w:rsidRDefault="008E2711" w:rsidP="004E14F2">
            <w:pPr>
              <w:spacing w:before="40" w:line="312" w:lineRule="auto"/>
              <w:ind w:left="-57" w:right="-57"/>
              <w:jc w:val="both"/>
              <w:rPr>
                <w:rFonts w:ascii="Times New Roman" w:hAnsi="Times New Roman"/>
                <w:sz w:val="24"/>
                <w:szCs w:val="24"/>
              </w:rPr>
            </w:pPr>
          </w:p>
        </w:tc>
        <w:tc>
          <w:tcPr>
            <w:tcW w:w="912" w:type="dxa"/>
          </w:tcPr>
          <w:p w:rsidR="008E2711" w:rsidRPr="00267729" w:rsidRDefault="008E2711" w:rsidP="004E14F2">
            <w:pPr>
              <w:spacing w:before="40" w:line="312" w:lineRule="auto"/>
              <w:ind w:left="-57" w:right="-57"/>
              <w:jc w:val="both"/>
              <w:rPr>
                <w:rFonts w:ascii="Times New Roman" w:hAnsi="Times New Roman"/>
                <w:sz w:val="24"/>
                <w:szCs w:val="24"/>
              </w:rPr>
            </w:pPr>
          </w:p>
        </w:tc>
        <w:tc>
          <w:tcPr>
            <w:tcW w:w="1040" w:type="dxa"/>
          </w:tcPr>
          <w:p w:rsidR="008E2711" w:rsidRPr="00267729" w:rsidRDefault="008E2711" w:rsidP="004E14F2">
            <w:pPr>
              <w:spacing w:before="40" w:line="312" w:lineRule="auto"/>
              <w:ind w:left="-57" w:right="-57"/>
              <w:jc w:val="both"/>
              <w:rPr>
                <w:rFonts w:ascii="Times New Roman" w:hAnsi="Times New Roman"/>
                <w:sz w:val="24"/>
                <w:szCs w:val="24"/>
              </w:rPr>
            </w:pPr>
          </w:p>
        </w:tc>
      </w:tr>
      <w:tr w:rsidR="000B158C" w:rsidRPr="00267729" w:rsidTr="004E14F2">
        <w:trPr>
          <w:jc w:val="center"/>
        </w:trPr>
        <w:tc>
          <w:tcPr>
            <w:tcW w:w="496" w:type="dxa"/>
          </w:tcPr>
          <w:p w:rsidR="008E2711" w:rsidRPr="00267729" w:rsidRDefault="008E2711" w:rsidP="004E14F2">
            <w:pPr>
              <w:spacing w:before="40" w:line="312" w:lineRule="auto"/>
              <w:ind w:left="-57" w:right="-57"/>
              <w:jc w:val="center"/>
              <w:rPr>
                <w:rFonts w:ascii="Times New Roman" w:hAnsi="Times New Roman"/>
                <w:sz w:val="24"/>
                <w:szCs w:val="24"/>
              </w:rPr>
            </w:pPr>
            <w:r w:rsidRPr="00267729">
              <w:rPr>
                <w:rFonts w:ascii="Times New Roman" w:hAnsi="Times New Roman"/>
                <w:sz w:val="24"/>
                <w:szCs w:val="24"/>
              </w:rPr>
              <w:t>5</w:t>
            </w:r>
          </w:p>
        </w:tc>
        <w:tc>
          <w:tcPr>
            <w:tcW w:w="4607" w:type="dxa"/>
          </w:tcPr>
          <w:p w:rsidR="008E2711" w:rsidRPr="00267729" w:rsidRDefault="008E2711" w:rsidP="004E14F2">
            <w:pPr>
              <w:spacing w:before="40" w:line="312" w:lineRule="auto"/>
              <w:ind w:left="-57" w:right="-57"/>
              <w:jc w:val="both"/>
              <w:rPr>
                <w:rFonts w:ascii="Times New Roman" w:hAnsi="Times New Roman"/>
                <w:sz w:val="24"/>
                <w:szCs w:val="24"/>
              </w:rPr>
            </w:pPr>
            <w:r w:rsidRPr="00267729">
              <w:rPr>
                <w:rFonts w:ascii="Times New Roman" w:hAnsi="Times New Roman"/>
                <w:sz w:val="24"/>
                <w:szCs w:val="24"/>
              </w:rPr>
              <w:t>Có tinh thần trách nhiệm</w:t>
            </w:r>
          </w:p>
        </w:tc>
        <w:tc>
          <w:tcPr>
            <w:tcW w:w="885" w:type="dxa"/>
          </w:tcPr>
          <w:p w:rsidR="008E2711" w:rsidRPr="00267729" w:rsidRDefault="008E2711" w:rsidP="004E14F2">
            <w:pPr>
              <w:spacing w:before="40" w:line="312" w:lineRule="auto"/>
              <w:ind w:left="-57" w:right="-57"/>
              <w:jc w:val="both"/>
              <w:rPr>
                <w:rFonts w:ascii="Times New Roman" w:hAnsi="Times New Roman"/>
                <w:sz w:val="24"/>
                <w:szCs w:val="24"/>
              </w:rPr>
            </w:pPr>
          </w:p>
        </w:tc>
        <w:tc>
          <w:tcPr>
            <w:tcW w:w="892" w:type="dxa"/>
          </w:tcPr>
          <w:p w:rsidR="008E2711" w:rsidRPr="00267729" w:rsidRDefault="008E2711" w:rsidP="004E14F2">
            <w:pPr>
              <w:spacing w:before="40" w:line="312" w:lineRule="auto"/>
              <w:ind w:left="-57" w:right="-57"/>
              <w:jc w:val="both"/>
              <w:rPr>
                <w:rFonts w:ascii="Times New Roman" w:hAnsi="Times New Roman"/>
                <w:sz w:val="24"/>
                <w:szCs w:val="24"/>
              </w:rPr>
            </w:pPr>
          </w:p>
        </w:tc>
        <w:tc>
          <w:tcPr>
            <w:tcW w:w="992" w:type="dxa"/>
          </w:tcPr>
          <w:p w:rsidR="008E2711" w:rsidRPr="00267729" w:rsidRDefault="008E2711" w:rsidP="004E14F2">
            <w:pPr>
              <w:spacing w:before="40" w:line="312" w:lineRule="auto"/>
              <w:ind w:left="-57" w:right="-57"/>
              <w:jc w:val="both"/>
              <w:rPr>
                <w:rFonts w:ascii="Times New Roman" w:hAnsi="Times New Roman"/>
                <w:sz w:val="24"/>
                <w:szCs w:val="24"/>
              </w:rPr>
            </w:pPr>
          </w:p>
        </w:tc>
        <w:tc>
          <w:tcPr>
            <w:tcW w:w="912" w:type="dxa"/>
          </w:tcPr>
          <w:p w:rsidR="008E2711" w:rsidRPr="00267729" w:rsidRDefault="008E2711" w:rsidP="004E14F2">
            <w:pPr>
              <w:spacing w:before="40" w:line="312" w:lineRule="auto"/>
              <w:ind w:left="-57" w:right="-57"/>
              <w:jc w:val="both"/>
              <w:rPr>
                <w:rFonts w:ascii="Times New Roman" w:hAnsi="Times New Roman"/>
                <w:sz w:val="24"/>
                <w:szCs w:val="24"/>
              </w:rPr>
            </w:pPr>
          </w:p>
        </w:tc>
        <w:tc>
          <w:tcPr>
            <w:tcW w:w="1040" w:type="dxa"/>
          </w:tcPr>
          <w:p w:rsidR="008E2711" w:rsidRPr="00267729" w:rsidRDefault="008E2711" w:rsidP="004E14F2">
            <w:pPr>
              <w:spacing w:before="40" w:line="312" w:lineRule="auto"/>
              <w:ind w:left="-57" w:right="-57"/>
              <w:jc w:val="both"/>
              <w:rPr>
                <w:rFonts w:ascii="Times New Roman" w:hAnsi="Times New Roman"/>
                <w:sz w:val="24"/>
                <w:szCs w:val="24"/>
              </w:rPr>
            </w:pPr>
          </w:p>
        </w:tc>
      </w:tr>
      <w:tr w:rsidR="000B158C" w:rsidRPr="00267729" w:rsidTr="004E14F2">
        <w:trPr>
          <w:jc w:val="center"/>
        </w:trPr>
        <w:tc>
          <w:tcPr>
            <w:tcW w:w="496" w:type="dxa"/>
          </w:tcPr>
          <w:p w:rsidR="008E2711" w:rsidRPr="00267729" w:rsidRDefault="008E2711" w:rsidP="004E14F2">
            <w:pPr>
              <w:spacing w:before="40" w:line="312" w:lineRule="auto"/>
              <w:ind w:left="-57" w:right="-57"/>
              <w:jc w:val="center"/>
              <w:rPr>
                <w:rFonts w:ascii="Times New Roman" w:hAnsi="Times New Roman"/>
                <w:sz w:val="24"/>
                <w:szCs w:val="24"/>
              </w:rPr>
            </w:pPr>
            <w:r w:rsidRPr="00267729">
              <w:rPr>
                <w:rFonts w:ascii="Times New Roman" w:hAnsi="Times New Roman"/>
                <w:sz w:val="24"/>
                <w:szCs w:val="24"/>
              </w:rPr>
              <w:t>6</w:t>
            </w:r>
          </w:p>
        </w:tc>
        <w:tc>
          <w:tcPr>
            <w:tcW w:w="4607" w:type="dxa"/>
          </w:tcPr>
          <w:p w:rsidR="008E2711" w:rsidRPr="00267729" w:rsidRDefault="008E2711" w:rsidP="004E14F2">
            <w:pPr>
              <w:spacing w:before="40" w:line="312" w:lineRule="auto"/>
              <w:ind w:left="-57" w:right="-57"/>
              <w:jc w:val="both"/>
              <w:rPr>
                <w:rFonts w:ascii="Times New Roman" w:hAnsi="Times New Roman"/>
                <w:sz w:val="24"/>
                <w:szCs w:val="24"/>
              </w:rPr>
            </w:pPr>
            <w:r w:rsidRPr="00267729">
              <w:rPr>
                <w:rFonts w:ascii="Times New Roman" w:hAnsi="Times New Roman"/>
                <w:sz w:val="24"/>
                <w:szCs w:val="24"/>
              </w:rPr>
              <w:t xml:space="preserve">Luôn tìm tòi, cải tiến phương pháp dạy học, sử dụng các phương pháp dạy học tích cực </w:t>
            </w:r>
          </w:p>
        </w:tc>
        <w:tc>
          <w:tcPr>
            <w:tcW w:w="885" w:type="dxa"/>
          </w:tcPr>
          <w:p w:rsidR="008E2711" w:rsidRPr="00267729" w:rsidRDefault="008E2711" w:rsidP="004E14F2">
            <w:pPr>
              <w:spacing w:before="40" w:line="312" w:lineRule="auto"/>
              <w:ind w:left="-57" w:right="-57"/>
              <w:jc w:val="both"/>
              <w:rPr>
                <w:rFonts w:ascii="Times New Roman" w:hAnsi="Times New Roman"/>
                <w:sz w:val="24"/>
                <w:szCs w:val="24"/>
              </w:rPr>
            </w:pPr>
          </w:p>
        </w:tc>
        <w:tc>
          <w:tcPr>
            <w:tcW w:w="892" w:type="dxa"/>
          </w:tcPr>
          <w:p w:rsidR="008E2711" w:rsidRPr="00267729" w:rsidRDefault="008E2711" w:rsidP="004E14F2">
            <w:pPr>
              <w:spacing w:before="40" w:line="312" w:lineRule="auto"/>
              <w:ind w:left="-57" w:right="-57"/>
              <w:jc w:val="both"/>
              <w:rPr>
                <w:rFonts w:ascii="Times New Roman" w:hAnsi="Times New Roman"/>
                <w:sz w:val="24"/>
                <w:szCs w:val="24"/>
              </w:rPr>
            </w:pPr>
          </w:p>
        </w:tc>
        <w:tc>
          <w:tcPr>
            <w:tcW w:w="992" w:type="dxa"/>
          </w:tcPr>
          <w:p w:rsidR="008E2711" w:rsidRPr="00267729" w:rsidRDefault="008E2711" w:rsidP="004E14F2">
            <w:pPr>
              <w:spacing w:before="40" w:line="312" w:lineRule="auto"/>
              <w:ind w:left="-57" w:right="-57"/>
              <w:jc w:val="both"/>
              <w:rPr>
                <w:rFonts w:ascii="Times New Roman" w:hAnsi="Times New Roman"/>
                <w:sz w:val="24"/>
                <w:szCs w:val="24"/>
              </w:rPr>
            </w:pPr>
          </w:p>
        </w:tc>
        <w:tc>
          <w:tcPr>
            <w:tcW w:w="912" w:type="dxa"/>
          </w:tcPr>
          <w:p w:rsidR="008E2711" w:rsidRPr="00267729" w:rsidRDefault="008E2711" w:rsidP="004E14F2">
            <w:pPr>
              <w:spacing w:before="40" w:line="312" w:lineRule="auto"/>
              <w:ind w:left="-57" w:right="-57"/>
              <w:jc w:val="both"/>
              <w:rPr>
                <w:rFonts w:ascii="Times New Roman" w:hAnsi="Times New Roman"/>
                <w:sz w:val="24"/>
                <w:szCs w:val="24"/>
              </w:rPr>
            </w:pPr>
          </w:p>
        </w:tc>
        <w:tc>
          <w:tcPr>
            <w:tcW w:w="1040" w:type="dxa"/>
          </w:tcPr>
          <w:p w:rsidR="008E2711" w:rsidRPr="00267729" w:rsidRDefault="008E2711" w:rsidP="004E14F2">
            <w:pPr>
              <w:spacing w:before="40" w:line="312" w:lineRule="auto"/>
              <w:ind w:left="-57" w:right="-57"/>
              <w:jc w:val="both"/>
              <w:rPr>
                <w:rFonts w:ascii="Times New Roman" w:hAnsi="Times New Roman"/>
                <w:sz w:val="24"/>
                <w:szCs w:val="24"/>
              </w:rPr>
            </w:pPr>
          </w:p>
        </w:tc>
      </w:tr>
      <w:tr w:rsidR="000B158C" w:rsidRPr="00267729" w:rsidTr="004E14F2">
        <w:trPr>
          <w:jc w:val="center"/>
        </w:trPr>
        <w:tc>
          <w:tcPr>
            <w:tcW w:w="496" w:type="dxa"/>
          </w:tcPr>
          <w:p w:rsidR="008E2711" w:rsidRPr="00267729" w:rsidRDefault="008E2711" w:rsidP="004E14F2">
            <w:pPr>
              <w:spacing w:before="40" w:line="312" w:lineRule="auto"/>
              <w:ind w:left="-57" w:right="-57"/>
              <w:jc w:val="center"/>
              <w:rPr>
                <w:rFonts w:ascii="Times New Roman" w:hAnsi="Times New Roman"/>
                <w:sz w:val="24"/>
                <w:szCs w:val="24"/>
              </w:rPr>
            </w:pPr>
            <w:r w:rsidRPr="00267729">
              <w:rPr>
                <w:rFonts w:ascii="Times New Roman" w:hAnsi="Times New Roman"/>
                <w:sz w:val="24"/>
                <w:szCs w:val="24"/>
              </w:rPr>
              <w:t>7</w:t>
            </w:r>
          </w:p>
        </w:tc>
        <w:tc>
          <w:tcPr>
            <w:tcW w:w="4607" w:type="dxa"/>
          </w:tcPr>
          <w:p w:rsidR="008E2711" w:rsidRPr="00267729" w:rsidRDefault="008E2711" w:rsidP="004E14F2">
            <w:pPr>
              <w:spacing w:before="40" w:line="312" w:lineRule="auto"/>
              <w:ind w:left="-57" w:right="-57"/>
              <w:jc w:val="both"/>
              <w:rPr>
                <w:rFonts w:ascii="Times New Roman" w:hAnsi="Times New Roman"/>
                <w:sz w:val="24"/>
                <w:szCs w:val="24"/>
              </w:rPr>
            </w:pPr>
            <w:r w:rsidRPr="00267729">
              <w:rPr>
                <w:rFonts w:ascii="Times New Roman" w:hAnsi="Times New Roman"/>
                <w:sz w:val="24"/>
                <w:szCs w:val="24"/>
              </w:rPr>
              <w:t>Luôn quan tâm và sẵn sằng giúp đỡ sinh viên</w:t>
            </w:r>
          </w:p>
        </w:tc>
        <w:tc>
          <w:tcPr>
            <w:tcW w:w="885" w:type="dxa"/>
          </w:tcPr>
          <w:p w:rsidR="008E2711" w:rsidRPr="00267729" w:rsidRDefault="008E2711" w:rsidP="004E14F2">
            <w:pPr>
              <w:spacing w:before="40" w:line="312" w:lineRule="auto"/>
              <w:ind w:left="-57" w:right="-57"/>
              <w:jc w:val="both"/>
              <w:rPr>
                <w:rFonts w:ascii="Times New Roman" w:hAnsi="Times New Roman"/>
                <w:sz w:val="24"/>
                <w:szCs w:val="24"/>
              </w:rPr>
            </w:pPr>
          </w:p>
        </w:tc>
        <w:tc>
          <w:tcPr>
            <w:tcW w:w="892" w:type="dxa"/>
          </w:tcPr>
          <w:p w:rsidR="008E2711" w:rsidRPr="00267729" w:rsidRDefault="008E2711" w:rsidP="004E14F2">
            <w:pPr>
              <w:spacing w:before="40" w:line="312" w:lineRule="auto"/>
              <w:ind w:left="-57" w:right="-57"/>
              <w:jc w:val="both"/>
              <w:rPr>
                <w:rFonts w:ascii="Times New Roman" w:hAnsi="Times New Roman"/>
                <w:sz w:val="24"/>
                <w:szCs w:val="24"/>
              </w:rPr>
            </w:pPr>
          </w:p>
        </w:tc>
        <w:tc>
          <w:tcPr>
            <w:tcW w:w="992" w:type="dxa"/>
          </w:tcPr>
          <w:p w:rsidR="008E2711" w:rsidRPr="00267729" w:rsidRDefault="008E2711" w:rsidP="004E14F2">
            <w:pPr>
              <w:spacing w:before="40" w:line="312" w:lineRule="auto"/>
              <w:ind w:left="-57" w:right="-57"/>
              <w:jc w:val="both"/>
              <w:rPr>
                <w:rFonts w:ascii="Times New Roman" w:hAnsi="Times New Roman"/>
                <w:sz w:val="24"/>
                <w:szCs w:val="24"/>
              </w:rPr>
            </w:pPr>
          </w:p>
        </w:tc>
        <w:tc>
          <w:tcPr>
            <w:tcW w:w="912" w:type="dxa"/>
          </w:tcPr>
          <w:p w:rsidR="008E2711" w:rsidRPr="00267729" w:rsidRDefault="008E2711" w:rsidP="004E14F2">
            <w:pPr>
              <w:spacing w:before="40" w:line="312" w:lineRule="auto"/>
              <w:ind w:left="-57" w:right="-57"/>
              <w:jc w:val="both"/>
              <w:rPr>
                <w:rFonts w:ascii="Times New Roman" w:hAnsi="Times New Roman"/>
                <w:sz w:val="24"/>
                <w:szCs w:val="24"/>
              </w:rPr>
            </w:pPr>
          </w:p>
        </w:tc>
        <w:tc>
          <w:tcPr>
            <w:tcW w:w="1040" w:type="dxa"/>
          </w:tcPr>
          <w:p w:rsidR="008E2711" w:rsidRPr="00267729" w:rsidRDefault="008E2711" w:rsidP="004E14F2">
            <w:pPr>
              <w:spacing w:before="40" w:line="312" w:lineRule="auto"/>
              <w:ind w:left="-57" w:right="-57"/>
              <w:jc w:val="both"/>
              <w:rPr>
                <w:rFonts w:ascii="Times New Roman" w:hAnsi="Times New Roman"/>
                <w:sz w:val="24"/>
                <w:szCs w:val="24"/>
              </w:rPr>
            </w:pPr>
          </w:p>
        </w:tc>
      </w:tr>
      <w:tr w:rsidR="000B158C" w:rsidRPr="00267729" w:rsidTr="004E14F2">
        <w:trPr>
          <w:jc w:val="center"/>
        </w:trPr>
        <w:tc>
          <w:tcPr>
            <w:tcW w:w="496" w:type="dxa"/>
          </w:tcPr>
          <w:p w:rsidR="008E2711" w:rsidRPr="00267729" w:rsidRDefault="008E2711" w:rsidP="004E14F2">
            <w:pPr>
              <w:spacing w:before="40" w:line="312" w:lineRule="auto"/>
              <w:ind w:left="-57" w:right="-57"/>
              <w:jc w:val="center"/>
              <w:rPr>
                <w:rFonts w:ascii="Times New Roman" w:hAnsi="Times New Roman"/>
                <w:sz w:val="24"/>
                <w:szCs w:val="24"/>
              </w:rPr>
            </w:pPr>
            <w:r w:rsidRPr="00267729">
              <w:rPr>
                <w:rFonts w:ascii="Times New Roman" w:hAnsi="Times New Roman"/>
                <w:sz w:val="24"/>
                <w:szCs w:val="24"/>
              </w:rPr>
              <w:t>8</w:t>
            </w:r>
          </w:p>
        </w:tc>
        <w:tc>
          <w:tcPr>
            <w:tcW w:w="4607" w:type="dxa"/>
          </w:tcPr>
          <w:p w:rsidR="008E2711" w:rsidRPr="00267729" w:rsidRDefault="008E2711" w:rsidP="004E14F2">
            <w:pPr>
              <w:spacing w:before="40" w:line="312" w:lineRule="auto"/>
              <w:ind w:left="-57" w:right="-57"/>
              <w:jc w:val="both"/>
              <w:rPr>
                <w:rFonts w:ascii="Times New Roman" w:hAnsi="Times New Roman"/>
                <w:sz w:val="24"/>
                <w:szCs w:val="24"/>
              </w:rPr>
            </w:pPr>
            <w:r w:rsidRPr="00267729">
              <w:rPr>
                <w:rFonts w:ascii="Times New Roman" w:hAnsi="Times New Roman"/>
                <w:sz w:val="24"/>
                <w:szCs w:val="24"/>
              </w:rPr>
              <w:t xml:space="preserve">Phát triển được năng lực tự học, tự hoàn thiện của sinh viên </w:t>
            </w:r>
          </w:p>
        </w:tc>
        <w:tc>
          <w:tcPr>
            <w:tcW w:w="885" w:type="dxa"/>
          </w:tcPr>
          <w:p w:rsidR="008E2711" w:rsidRPr="00267729" w:rsidRDefault="008E2711" w:rsidP="004E14F2">
            <w:pPr>
              <w:spacing w:before="40" w:line="312" w:lineRule="auto"/>
              <w:ind w:left="-57" w:right="-57"/>
              <w:jc w:val="both"/>
              <w:rPr>
                <w:rFonts w:ascii="Times New Roman" w:hAnsi="Times New Roman"/>
                <w:sz w:val="24"/>
                <w:szCs w:val="24"/>
              </w:rPr>
            </w:pPr>
          </w:p>
        </w:tc>
        <w:tc>
          <w:tcPr>
            <w:tcW w:w="892" w:type="dxa"/>
          </w:tcPr>
          <w:p w:rsidR="008E2711" w:rsidRPr="00267729" w:rsidRDefault="008E2711" w:rsidP="004E14F2">
            <w:pPr>
              <w:spacing w:before="40" w:line="312" w:lineRule="auto"/>
              <w:ind w:left="-57" w:right="-57"/>
              <w:jc w:val="both"/>
              <w:rPr>
                <w:rFonts w:ascii="Times New Roman" w:hAnsi="Times New Roman"/>
                <w:sz w:val="24"/>
                <w:szCs w:val="24"/>
              </w:rPr>
            </w:pPr>
          </w:p>
        </w:tc>
        <w:tc>
          <w:tcPr>
            <w:tcW w:w="992" w:type="dxa"/>
          </w:tcPr>
          <w:p w:rsidR="008E2711" w:rsidRPr="00267729" w:rsidRDefault="008E2711" w:rsidP="004E14F2">
            <w:pPr>
              <w:spacing w:before="40" w:line="312" w:lineRule="auto"/>
              <w:ind w:left="-57" w:right="-57"/>
              <w:jc w:val="both"/>
              <w:rPr>
                <w:rFonts w:ascii="Times New Roman" w:hAnsi="Times New Roman"/>
                <w:sz w:val="24"/>
                <w:szCs w:val="24"/>
              </w:rPr>
            </w:pPr>
          </w:p>
        </w:tc>
        <w:tc>
          <w:tcPr>
            <w:tcW w:w="912" w:type="dxa"/>
          </w:tcPr>
          <w:p w:rsidR="008E2711" w:rsidRPr="00267729" w:rsidRDefault="008E2711" w:rsidP="004E14F2">
            <w:pPr>
              <w:spacing w:before="40" w:line="312" w:lineRule="auto"/>
              <w:ind w:left="-57" w:right="-57"/>
              <w:jc w:val="both"/>
              <w:rPr>
                <w:rFonts w:ascii="Times New Roman" w:hAnsi="Times New Roman"/>
                <w:sz w:val="24"/>
                <w:szCs w:val="24"/>
              </w:rPr>
            </w:pPr>
          </w:p>
        </w:tc>
        <w:tc>
          <w:tcPr>
            <w:tcW w:w="1040" w:type="dxa"/>
          </w:tcPr>
          <w:p w:rsidR="008E2711" w:rsidRPr="00267729" w:rsidRDefault="008E2711" w:rsidP="004E14F2">
            <w:pPr>
              <w:spacing w:before="40" w:line="312" w:lineRule="auto"/>
              <w:ind w:left="-57" w:right="-57"/>
              <w:jc w:val="both"/>
              <w:rPr>
                <w:rFonts w:ascii="Times New Roman" w:hAnsi="Times New Roman"/>
                <w:sz w:val="24"/>
                <w:szCs w:val="24"/>
              </w:rPr>
            </w:pPr>
          </w:p>
        </w:tc>
      </w:tr>
      <w:tr w:rsidR="000B158C" w:rsidRPr="00267729" w:rsidTr="004E14F2">
        <w:trPr>
          <w:jc w:val="center"/>
        </w:trPr>
        <w:tc>
          <w:tcPr>
            <w:tcW w:w="496" w:type="dxa"/>
          </w:tcPr>
          <w:p w:rsidR="008E2711" w:rsidRPr="00267729" w:rsidRDefault="008E2711" w:rsidP="004E14F2">
            <w:pPr>
              <w:spacing w:before="40" w:line="312" w:lineRule="auto"/>
              <w:ind w:left="-57" w:right="-57"/>
              <w:jc w:val="center"/>
              <w:rPr>
                <w:rFonts w:ascii="Times New Roman" w:hAnsi="Times New Roman"/>
                <w:sz w:val="24"/>
                <w:szCs w:val="24"/>
              </w:rPr>
            </w:pPr>
            <w:r w:rsidRPr="00267729">
              <w:rPr>
                <w:rFonts w:ascii="Times New Roman" w:hAnsi="Times New Roman"/>
                <w:sz w:val="24"/>
                <w:szCs w:val="24"/>
              </w:rPr>
              <w:t>9</w:t>
            </w:r>
          </w:p>
        </w:tc>
        <w:tc>
          <w:tcPr>
            <w:tcW w:w="4607" w:type="dxa"/>
          </w:tcPr>
          <w:p w:rsidR="008E2711" w:rsidRPr="00267729" w:rsidRDefault="008E2711" w:rsidP="004E14F2">
            <w:pPr>
              <w:spacing w:before="40" w:line="312" w:lineRule="auto"/>
              <w:ind w:left="-57" w:right="-57"/>
              <w:jc w:val="both"/>
              <w:rPr>
                <w:rFonts w:ascii="Times New Roman" w:hAnsi="Times New Roman"/>
                <w:sz w:val="24"/>
                <w:szCs w:val="24"/>
              </w:rPr>
            </w:pPr>
            <w:r w:rsidRPr="00267729">
              <w:rPr>
                <w:rFonts w:ascii="Times New Roman" w:hAnsi="Times New Roman"/>
                <w:sz w:val="24"/>
                <w:szCs w:val="24"/>
              </w:rPr>
              <w:t>Tạo ra được không khí hứng thú học tập cho sinh viên.</w:t>
            </w:r>
          </w:p>
        </w:tc>
        <w:tc>
          <w:tcPr>
            <w:tcW w:w="885" w:type="dxa"/>
          </w:tcPr>
          <w:p w:rsidR="008E2711" w:rsidRPr="00267729" w:rsidRDefault="008E2711" w:rsidP="004E14F2">
            <w:pPr>
              <w:spacing w:before="40" w:line="312" w:lineRule="auto"/>
              <w:ind w:left="-57" w:right="-57"/>
              <w:jc w:val="both"/>
              <w:rPr>
                <w:rFonts w:ascii="Times New Roman" w:hAnsi="Times New Roman"/>
                <w:sz w:val="24"/>
                <w:szCs w:val="24"/>
              </w:rPr>
            </w:pPr>
          </w:p>
        </w:tc>
        <w:tc>
          <w:tcPr>
            <w:tcW w:w="892" w:type="dxa"/>
          </w:tcPr>
          <w:p w:rsidR="008E2711" w:rsidRPr="00267729" w:rsidRDefault="008E2711" w:rsidP="004E14F2">
            <w:pPr>
              <w:spacing w:before="40" w:line="312" w:lineRule="auto"/>
              <w:ind w:left="-57" w:right="-57"/>
              <w:jc w:val="both"/>
              <w:rPr>
                <w:rFonts w:ascii="Times New Roman" w:hAnsi="Times New Roman"/>
                <w:sz w:val="24"/>
                <w:szCs w:val="24"/>
              </w:rPr>
            </w:pPr>
          </w:p>
        </w:tc>
        <w:tc>
          <w:tcPr>
            <w:tcW w:w="992" w:type="dxa"/>
          </w:tcPr>
          <w:p w:rsidR="008E2711" w:rsidRPr="00267729" w:rsidRDefault="008E2711" w:rsidP="004E14F2">
            <w:pPr>
              <w:spacing w:before="40" w:line="312" w:lineRule="auto"/>
              <w:ind w:left="-57" w:right="-57"/>
              <w:jc w:val="both"/>
              <w:rPr>
                <w:rFonts w:ascii="Times New Roman" w:hAnsi="Times New Roman"/>
                <w:sz w:val="24"/>
                <w:szCs w:val="24"/>
              </w:rPr>
            </w:pPr>
          </w:p>
        </w:tc>
        <w:tc>
          <w:tcPr>
            <w:tcW w:w="912" w:type="dxa"/>
          </w:tcPr>
          <w:p w:rsidR="008E2711" w:rsidRPr="00267729" w:rsidRDefault="008E2711" w:rsidP="004E14F2">
            <w:pPr>
              <w:spacing w:before="40" w:line="312" w:lineRule="auto"/>
              <w:ind w:left="-57" w:right="-57"/>
              <w:jc w:val="both"/>
              <w:rPr>
                <w:rFonts w:ascii="Times New Roman" w:hAnsi="Times New Roman"/>
                <w:sz w:val="24"/>
                <w:szCs w:val="24"/>
              </w:rPr>
            </w:pPr>
          </w:p>
        </w:tc>
        <w:tc>
          <w:tcPr>
            <w:tcW w:w="1040" w:type="dxa"/>
          </w:tcPr>
          <w:p w:rsidR="008E2711" w:rsidRPr="00267729" w:rsidRDefault="008E2711" w:rsidP="004E14F2">
            <w:pPr>
              <w:spacing w:before="40" w:line="312" w:lineRule="auto"/>
              <w:ind w:left="-57" w:right="-57"/>
              <w:jc w:val="both"/>
              <w:rPr>
                <w:rFonts w:ascii="Times New Roman" w:hAnsi="Times New Roman"/>
                <w:sz w:val="24"/>
                <w:szCs w:val="24"/>
              </w:rPr>
            </w:pPr>
          </w:p>
        </w:tc>
      </w:tr>
    </w:tbl>
    <w:p w:rsidR="004E14F2" w:rsidRPr="00267729" w:rsidRDefault="004E14F2" w:rsidP="004E14F2">
      <w:pPr>
        <w:spacing w:after="200" w:line="276" w:lineRule="auto"/>
        <w:ind w:firstLine="720"/>
        <w:jc w:val="both"/>
        <w:rPr>
          <w:rFonts w:ascii="Times New Roman" w:hAnsi="Times New Roman"/>
          <w:b/>
          <w:noProof/>
          <w:sz w:val="26"/>
          <w:szCs w:val="26"/>
        </w:rPr>
      </w:pPr>
    </w:p>
    <w:p w:rsidR="008E2711" w:rsidRPr="00267729" w:rsidRDefault="008E2711" w:rsidP="004E14F2">
      <w:pPr>
        <w:spacing w:after="200" w:line="276" w:lineRule="auto"/>
        <w:ind w:firstLine="720"/>
        <w:jc w:val="both"/>
        <w:rPr>
          <w:rFonts w:ascii="Times New Roman" w:hAnsi="Times New Roman"/>
          <w:noProof/>
          <w:sz w:val="26"/>
          <w:szCs w:val="26"/>
        </w:rPr>
      </w:pPr>
      <w:r w:rsidRPr="00267729">
        <w:rPr>
          <w:rFonts w:ascii="Times New Roman" w:hAnsi="Times New Roman"/>
          <w:b/>
          <w:noProof/>
          <w:sz w:val="26"/>
          <w:szCs w:val="26"/>
        </w:rPr>
        <w:t>9</w:t>
      </w:r>
      <w:r w:rsidRPr="00267729">
        <w:rPr>
          <w:rFonts w:ascii="Times New Roman" w:hAnsi="Times New Roman"/>
          <w:noProof/>
          <w:sz w:val="26"/>
          <w:szCs w:val="26"/>
        </w:rPr>
        <w:t>. Để hiểu rõ hơn thực trạng DHLS, những thuận lợi và khó khăn trong quá trình học lâm sàng ở các trường ĐHY hiện nay. Bạn hãy vui lòng trả lời những nội dung dưới đây bằng cách đánh dấu X vào các ô tương ứng từng vấn đề</w:t>
      </w:r>
    </w:p>
    <w:tbl>
      <w:tblPr>
        <w:tblW w:w="97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0"/>
        <w:gridCol w:w="5339"/>
        <w:gridCol w:w="1180"/>
        <w:gridCol w:w="803"/>
        <w:gridCol w:w="967"/>
        <w:gridCol w:w="910"/>
      </w:tblGrid>
      <w:tr w:rsidR="000B158C" w:rsidRPr="00267729" w:rsidTr="004E14F2">
        <w:trPr>
          <w:jc w:val="center"/>
        </w:trPr>
        <w:tc>
          <w:tcPr>
            <w:tcW w:w="501" w:type="dxa"/>
            <w:vMerge w:val="restart"/>
            <w:vAlign w:val="center"/>
          </w:tcPr>
          <w:p w:rsidR="008E2711" w:rsidRPr="00267729" w:rsidRDefault="008E2711" w:rsidP="004E14F2">
            <w:pPr>
              <w:spacing w:before="40" w:line="312" w:lineRule="auto"/>
              <w:jc w:val="center"/>
              <w:rPr>
                <w:rFonts w:ascii="Times New Roman" w:hAnsi="Times New Roman"/>
                <w:b/>
                <w:noProof/>
                <w:sz w:val="22"/>
                <w:szCs w:val="26"/>
              </w:rPr>
            </w:pPr>
            <w:r w:rsidRPr="00267729">
              <w:rPr>
                <w:rFonts w:ascii="Times New Roman" w:hAnsi="Times New Roman"/>
                <w:b/>
                <w:noProof/>
                <w:sz w:val="22"/>
                <w:szCs w:val="26"/>
              </w:rPr>
              <w:lastRenderedPageBreak/>
              <w:t>TT</w:t>
            </w:r>
          </w:p>
        </w:tc>
        <w:tc>
          <w:tcPr>
            <w:tcW w:w="5347" w:type="dxa"/>
            <w:vMerge w:val="restart"/>
            <w:vAlign w:val="center"/>
          </w:tcPr>
          <w:p w:rsidR="008E2711" w:rsidRPr="00267729" w:rsidRDefault="008E2711" w:rsidP="004E14F2">
            <w:pPr>
              <w:spacing w:before="40" w:line="312" w:lineRule="auto"/>
              <w:jc w:val="center"/>
              <w:rPr>
                <w:rFonts w:ascii="Times New Roman" w:hAnsi="Times New Roman"/>
                <w:b/>
                <w:noProof/>
                <w:sz w:val="22"/>
                <w:szCs w:val="26"/>
              </w:rPr>
            </w:pPr>
            <w:r w:rsidRPr="00267729">
              <w:rPr>
                <w:rFonts w:ascii="Times New Roman" w:hAnsi="Times New Roman"/>
                <w:b/>
                <w:noProof/>
                <w:sz w:val="22"/>
                <w:szCs w:val="26"/>
              </w:rPr>
              <w:t>Các vấn đề cần trả lời</w:t>
            </w:r>
          </w:p>
        </w:tc>
        <w:tc>
          <w:tcPr>
            <w:tcW w:w="3861" w:type="dxa"/>
            <w:gridSpan w:val="4"/>
            <w:vAlign w:val="center"/>
          </w:tcPr>
          <w:p w:rsidR="008E2711" w:rsidRPr="00267729" w:rsidRDefault="008E2711" w:rsidP="004E14F2">
            <w:pPr>
              <w:spacing w:before="40" w:line="312" w:lineRule="auto"/>
              <w:jc w:val="center"/>
              <w:rPr>
                <w:rFonts w:ascii="Times New Roman" w:hAnsi="Times New Roman"/>
                <w:b/>
                <w:noProof/>
                <w:sz w:val="22"/>
                <w:szCs w:val="26"/>
              </w:rPr>
            </w:pPr>
            <w:r w:rsidRPr="00267729">
              <w:rPr>
                <w:rFonts w:ascii="Times New Roman" w:hAnsi="Times New Roman"/>
                <w:b/>
                <w:noProof/>
                <w:sz w:val="22"/>
                <w:szCs w:val="26"/>
              </w:rPr>
              <w:t>Phương án trả lời</w:t>
            </w:r>
          </w:p>
        </w:tc>
      </w:tr>
      <w:tr w:rsidR="000B158C" w:rsidRPr="00267729" w:rsidTr="004E14F2">
        <w:trPr>
          <w:jc w:val="center"/>
        </w:trPr>
        <w:tc>
          <w:tcPr>
            <w:tcW w:w="501" w:type="dxa"/>
            <w:vMerge/>
            <w:vAlign w:val="center"/>
          </w:tcPr>
          <w:p w:rsidR="008E2711" w:rsidRPr="00267729" w:rsidRDefault="008E2711" w:rsidP="004E14F2">
            <w:pPr>
              <w:spacing w:before="40" w:line="312" w:lineRule="auto"/>
              <w:jc w:val="center"/>
              <w:rPr>
                <w:rFonts w:ascii="Times New Roman" w:hAnsi="Times New Roman"/>
                <w:noProof/>
                <w:sz w:val="22"/>
                <w:szCs w:val="26"/>
              </w:rPr>
            </w:pPr>
          </w:p>
        </w:tc>
        <w:tc>
          <w:tcPr>
            <w:tcW w:w="5347" w:type="dxa"/>
            <w:vMerge/>
            <w:vAlign w:val="center"/>
          </w:tcPr>
          <w:p w:rsidR="008E2711" w:rsidRPr="00267729" w:rsidRDefault="008E2711" w:rsidP="004E14F2">
            <w:pPr>
              <w:spacing w:before="40" w:line="312" w:lineRule="auto"/>
              <w:jc w:val="center"/>
              <w:rPr>
                <w:rFonts w:ascii="Times New Roman" w:hAnsi="Times New Roman"/>
                <w:noProof/>
                <w:sz w:val="22"/>
                <w:szCs w:val="26"/>
              </w:rPr>
            </w:pPr>
          </w:p>
        </w:tc>
        <w:tc>
          <w:tcPr>
            <w:tcW w:w="1181" w:type="dxa"/>
            <w:vAlign w:val="center"/>
          </w:tcPr>
          <w:p w:rsidR="008E2711" w:rsidRPr="00267729" w:rsidRDefault="008E2711" w:rsidP="004E14F2">
            <w:pPr>
              <w:spacing w:before="40" w:line="312" w:lineRule="auto"/>
              <w:jc w:val="center"/>
              <w:rPr>
                <w:rFonts w:ascii="Times New Roman" w:hAnsi="Times New Roman"/>
                <w:b/>
                <w:noProof/>
                <w:sz w:val="22"/>
                <w:szCs w:val="26"/>
              </w:rPr>
            </w:pPr>
            <w:r w:rsidRPr="00267729">
              <w:rPr>
                <w:rFonts w:ascii="Times New Roman" w:hAnsi="Times New Roman"/>
                <w:b/>
                <w:noProof/>
                <w:sz w:val="22"/>
                <w:szCs w:val="26"/>
              </w:rPr>
              <w:t>Hoàn toàn đồng ý</w:t>
            </w:r>
          </w:p>
        </w:tc>
        <w:tc>
          <w:tcPr>
            <w:tcW w:w="803" w:type="dxa"/>
            <w:vAlign w:val="center"/>
          </w:tcPr>
          <w:p w:rsidR="008E2711" w:rsidRPr="00267729" w:rsidRDefault="008E2711" w:rsidP="004E14F2">
            <w:pPr>
              <w:spacing w:before="40" w:line="312" w:lineRule="auto"/>
              <w:jc w:val="center"/>
              <w:rPr>
                <w:rFonts w:ascii="Times New Roman" w:hAnsi="Times New Roman"/>
                <w:b/>
                <w:noProof/>
                <w:sz w:val="22"/>
                <w:szCs w:val="26"/>
              </w:rPr>
            </w:pPr>
            <w:r w:rsidRPr="00267729">
              <w:rPr>
                <w:rFonts w:ascii="Times New Roman" w:hAnsi="Times New Roman"/>
                <w:b/>
                <w:noProof/>
                <w:sz w:val="22"/>
                <w:szCs w:val="26"/>
              </w:rPr>
              <w:t>Đồng ý</w:t>
            </w:r>
          </w:p>
        </w:tc>
        <w:tc>
          <w:tcPr>
            <w:tcW w:w="967" w:type="dxa"/>
            <w:vAlign w:val="center"/>
          </w:tcPr>
          <w:p w:rsidR="008E2711" w:rsidRPr="00267729" w:rsidRDefault="008E2711" w:rsidP="004E14F2">
            <w:pPr>
              <w:spacing w:before="40" w:line="312" w:lineRule="auto"/>
              <w:jc w:val="center"/>
              <w:rPr>
                <w:rFonts w:ascii="Times New Roman" w:hAnsi="Times New Roman"/>
                <w:b/>
                <w:noProof/>
                <w:sz w:val="22"/>
                <w:szCs w:val="26"/>
              </w:rPr>
            </w:pPr>
            <w:r w:rsidRPr="00267729">
              <w:rPr>
                <w:rFonts w:ascii="Times New Roman" w:hAnsi="Times New Roman"/>
                <w:b/>
                <w:noProof/>
                <w:sz w:val="22"/>
                <w:szCs w:val="26"/>
              </w:rPr>
              <w:t>Phân vân</w:t>
            </w:r>
          </w:p>
        </w:tc>
        <w:tc>
          <w:tcPr>
            <w:tcW w:w="910" w:type="dxa"/>
            <w:vAlign w:val="center"/>
          </w:tcPr>
          <w:p w:rsidR="008E2711" w:rsidRPr="00267729" w:rsidRDefault="008E2711" w:rsidP="004E14F2">
            <w:pPr>
              <w:spacing w:before="40" w:line="312" w:lineRule="auto"/>
              <w:jc w:val="center"/>
              <w:rPr>
                <w:rFonts w:ascii="Times New Roman" w:hAnsi="Times New Roman"/>
                <w:b/>
                <w:noProof/>
                <w:sz w:val="22"/>
                <w:szCs w:val="26"/>
              </w:rPr>
            </w:pPr>
            <w:r w:rsidRPr="00267729">
              <w:rPr>
                <w:rFonts w:ascii="Times New Roman" w:hAnsi="Times New Roman"/>
                <w:b/>
                <w:noProof/>
                <w:sz w:val="22"/>
                <w:szCs w:val="26"/>
              </w:rPr>
              <w:t>Không đồng ý</w:t>
            </w:r>
          </w:p>
        </w:tc>
      </w:tr>
      <w:tr w:rsidR="000B158C" w:rsidRPr="00267729" w:rsidTr="004E14F2">
        <w:trPr>
          <w:jc w:val="center"/>
        </w:trPr>
        <w:tc>
          <w:tcPr>
            <w:tcW w:w="501" w:type="dxa"/>
          </w:tcPr>
          <w:p w:rsidR="008E2711" w:rsidRPr="00267729" w:rsidRDefault="008E2711" w:rsidP="006C0041">
            <w:pPr>
              <w:spacing w:before="40" w:line="312" w:lineRule="auto"/>
              <w:jc w:val="center"/>
              <w:rPr>
                <w:rFonts w:ascii="Times New Roman" w:hAnsi="Times New Roman"/>
                <w:noProof/>
                <w:sz w:val="24"/>
                <w:szCs w:val="26"/>
              </w:rPr>
            </w:pPr>
            <w:r w:rsidRPr="00267729">
              <w:rPr>
                <w:rFonts w:ascii="Times New Roman" w:hAnsi="Times New Roman"/>
                <w:noProof/>
                <w:sz w:val="24"/>
                <w:szCs w:val="26"/>
              </w:rPr>
              <w:t>1</w:t>
            </w:r>
          </w:p>
        </w:tc>
        <w:tc>
          <w:tcPr>
            <w:tcW w:w="5347" w:type="dxa"/>
          </w:tcPr>
          <w:p w:rsidR="008E2711" w:rsidRPr="00267729" w:rsidRDefault="008E2711" w:rsidP="006C0041">
            <w:pPr>
              <w:spacing w:before="40" w:line="312" w:lineRule="auto"/>
              <w:jc w:val="both"/>
              <w:rPr>
                <w:rFonts w:ascii="Times New Roman" w:hAnsi="Times New Roman"/>
                <w:noProof/>
                <w:sz w:val="24"/>
                <w:szCs w:val="26"/>
              </w:rPr>
            </w:pPr>
            <w:r w:rsidRPr="00267729">
              <w:rPr>
                <w:rFonts w:ascii="Times New Roman" w:hAnsi="Times New Roman"/>
                <w:noProof/>
                <w:sz w:val="24"/>
                <w:szCs w:val="26"/>
              </w:rPr>
              <w:t>Bạn được nhận kế hoạch học lâm sàng trước khi học ít nhất 1 tuần</w:t>
            </w:r>
          </w:p>
        </w:tc>
        <w:tc>
          <w:tcPr>
            <w:tcW w:w="1181" w:type="dxa"/>
          </w:tcPr>
          <w:p w:rsidR="008E2711" w:rsidRPr="00267729" w:rsidRDefault="008E2711" w:rsidP="006C0041">
            <w:pPr>
              <w:spacing w:before="40" w:line="312" w:lineRule="auto"/>
              <w:jc w:val="center"/>
              <w:rPr>
                <w:rFonts w:ascii="Times New Roman" w:hAnsi="Times New Roman"/>
                <w:b/>
                <w:noProof/>
                <w:sz w:val="24"/>
                <w:szCs w:val="26"/>
              </w:rPr>
            </w:pPr>
          </w:p>
        </w:tc>
        <w:tc>
          <w:tcPr>
            <w:tcW w:w="803" w:type="dxa"/>
          </w:tcPr>
          <w:p w:rsidR="008E2711" w:rsidRPr="00267729" w:rsidRDefault="008E2711" w:rsidP="006C0041">
            <w:pPr>
              <w:spacing w:before="40" w:line="312" w:lineRule="auto"/>
              <w:jc w:val="center"/>
              <w:rPr>
                <w:rFonts w:ascii="Times New Roman" w:hAnsi="Times New Roman"/>
                <w:b/>
                <w:noProof/>
                <w:sz w:val="24"/>
                <w:szCs w:val="26"/>
              </w:rPr>
            </w:pPr>
          </w:p>
        </w:tc>
        <w:tc>
          <w:tcPr>
            <w:tcW w:w="967" w:type="dxa"/>
          </w:tcPr>
          <w:p w:rsidR="008E2711" w:rsidRPr="00267729" w:rsidRDefault="008E2711" w:rsidP="006C0041">
            <w:pPr>
              <w:spacing w:before="40" w:line="312" w:lineRule="auto"/>
              <w:jc w:val="center"/>
              <w:rPr>
                <w:rFonts w:ascii="Times New Roman" w:hAnsi="Times New Roman"/>
                <w:b/>
                <w:noProof/>
                <w:sz w:val="24"/>
                <w:szCs w:val="26"/>
              </w:rPr>
            </w:pPr>
          </w:p>
        </w:tc>
        <w:tc>
          <w:tcPr>
            <w:tcW w:w="910" w:type="dxa"/>
          </w:tcPr>
          <w:p w:rsidR="008E2711" w:rsidRPr="00267729" w:rsidRDefault="008E2711" w:rsidP="006C0041">
            <w:pPr>
              <w:spacing w:before="40" w:line="312" w:lineRule="auto"/>
              <w:jc w:val="center"/>
              <w:rPr>
                <w:rFonts w:ascii="Times New Roman" w:hAnsi="Times New Roman"/>
                <w:b/>
                <w:noProof/>
                <w:sz w:val="24"/>
                <w:szCs w:val="26"/>
              </w:rPr>
            </w:pPr>
          </w:p>
        </w:tc>
      </w:tr>
      <w:tr w:rsidR="000B158C" w:rsidRPr="00267729" w:rsidTr="004E14F2">
        <w:trPr>
          <w:jc w:val="center"/>
        </w:trPr>
        <w:tc>
          <w:tcPr>
            <w:tcW w:w="501" w:type="dxa"/>
          </w:tcPr>
          <w:p w:rsidR="008E2711" w:rsidRPr="00267729" w:rsidRDefault="008E2711" w:rsidP="006C0041">
            <w:pPr>
              <w:spacing w:before="40" w:line="312" w:lineRule="auto"/>
              <w:jc w:val="center"/>
              <w:rPr>
                <w:rFonts w:ascii="Times New Roman" w:hAnsi="Times New Roman"/>
                <w:noProof/>
                <w:sz w:val="24"/>
                <w:szCs w:val="26"/>
              </w:rPr>
            </w:pPr>
            <w:r w:rsidRPr="00267729">
              <w:rPr>
                <w:rFonts w:ascii="Times New Roman" w:hAnsi="Times New Roman"/>
                <w:noProof/>
                <w:sz w:val="24"/>
                <w:szCs w:val="26"/>
              </w:rPr>
              <w:t>2</w:t>
            </w:r>
          </w:p>
        </w:tc>
        <w:tc>
          <w:tcPr>
            <w:tcW w:w="5347" w:type="dxa"/>
          </w:tcPr>
          <w:p w:rsidR="008E2711" w:rsidRPr="00267729" w:rsidRDefault="008E2711" w:rsidP="006C0041">
            <w:pPr>
              <w:spacing w:before="40" w:line="312" w:lineRule="auto"/>
              <w:jc w:val="both"/>
              <w:rPr>
                <w:rFonts w:ascii="Times New Roman" w:hAnsi="Times New Roman"/>
                <w:noProof/>
                <w:sz w:val="24"/>
                <w:szCs w:val="26"/>
              </w:rPr>
            </w:pPr>
            <w:r w:rsidRPr="00267729">
              <w:rPr>
                <w:rFonts w:ascii="Times New Roman" w:hAnsi="Times New Roman"/>
                <w:noProof/>
                <w:sz w:val="24"/>
                <w:szCs w:val="26"/>
              </w:rPr>
              <w:t xml:space="preserve">Bạn được hướng dẫn đầy đủ về phương pháp học lâm sàng của tường môn ngay khi bạn đến học </w:t>
            </w:r>
          </w:p>
        </w:tc>
        <w:tc>
          <w:tcPr>
            <w:tcW w:w="1181" w:type="dxa"/>
          </w:tcPr>
          <w:p w:rsidR="008E2711" w:rsidRPr="00267729" w:rsidRDefault="008E2711" w:rsidP="006C0041">
            <w:pPr>
              <w:spacing w:before="40" w:line="312" w:lineRule="auto"/>
              <w:jc w:val="center"/>
              <w:rPr>
                <w:rFonts w:ascii="Times New Roman" w:hAnsi="Times New Roman"/>
                <w:b/>
                <w:noProof/>
                <w:sz w:val="24"/>
                <w:szCs w:val="26"/>
              </w:rPr>
            </w:pPr>
          </w:p>
        </w:tc>
        <w:tc>
          <w:tcPr>
            <w:tcW w:w="803" w:type="dxa"/>
          </w:tcPr>
          <w:p w:rsidR="008E2711" w:rsidRPr="00267729" w:rsidRDefault="008E2711" w:rsidP="006C0041">
            <w:pPr>
              <w:spacing w:before="40" w:line="312" w:lineRule="auto"/>
              <w:jc w:val="center"/>
              <w:rPr>
                <w:rFonts w:ascii="Times New Roman" w:hAnsi="Times New Roman"/>
                <w:b/>
                <w:noProof/>
                <w:sz w:val="24"/>
                <w:szCs w:val="26"/>
              </w:rPr>
            </w:pPr>
          </w:p>
        </w:tc>
        <w:tc>
          <w:tcPr>
            <w:tcW w:w="967" w:type="dxa"/>
          </w:tcPr>
          <w:p w:rsidR="008E2711" w:rsidRPr="00267729" w:rsidRDefault="008E2711" w:rsidP="006C0041">
            <w:pPr>
              <w:spacing w:before="40" w:line="312" w:lineRule="auto"/>
              <w:jc w:val="center"/>
              <w:rPr>
                <w:rFonts w:ascii="Times New Roman" w:hAnsi="Times New Roman"/>
                <w:b/>
                <w:noProof/>
                <w:sz w:val="24"/>
                <w:szCs w:val="26"/>
              </w:rPr>
            </w:pPr>
          </w:p>
        </w:tc>
        <w:tc>
          <w:tcPr>
            <w:tcW w:w="910" w:type="dxa"/>
          </w:tcPr>
          <w:p w:rsidR="008E2711" w:rsidRPr="00267729" w:rsidRDefault="008E2711" w:rsidP="006C0041">
            <w:pPr>
              <w:spacing w:before="40" w:line="312" w:lineRule="auto"/>
              <w:jc w:val="center"/>
              <w:rPr>
                <w:rFonts w:ascii="Times New Roman" w:hAnsi="Times New Roman"/>
                <w:b/>
                <w:noProof/>
                <w:sz w:val="24"/>
                <w:szCs w:val="26"/>
              </w:rPr>
            </w:pPr>
          </w:p>
        </w:tc>
      </w:tr>
      <w:tr w:rsidR="000B158C" w:rsidRPr="00267729" w:rsidTr="004E14F2">
        <w:trPr>
          <w:jc w:val="center"/>
        </w:trPr>
        <w:tc>
          <w:tcPr>
            <w:tcW w:w="501" w:type="dxa"/>
          </w:tcPr>
          <w:p w:rsidR="008E2711" w:rsidRPr="00267729" w:rsidRDefault="008E2711" w:rsidP="006C0041">
            <w:pPr>
              <w:spacing w:before="40" w:line="312" w:lineRule="auto"/>
              <w:jc w:val="center"/>
              <w:rPr>
                <w:rFonts w:ascii="Times New Roman" w:hAnsi="Times New Roman"/>
                <w:noProof/>
                <w:sz w:val="24"/>
                <w:szCs w:val="26"/>
              </w:rPr>
            </w:pPr>
            <w:r w:rsidRPr="00267729">
              <w:rPr>
                <w:rFonts w:ascii="Times New Roman" w:hAnsi="Times New Roman"/>
                <w:noProof/>
                <w:sz w:val="24"/>
                <w:szCs w:val="26"/>
              </w:rPr>
              <w:t>3</w:t>
            </w:r>
          </w:p>
        </w:tc>
        <w:tc>
          <w:tcPr>
            <w:tcW w:w="5347" w:type="dxa"/>
          </w:tcPr>
          <w:p w:rsidR="008E2711" w:rsidRPr="00267729" w:rsidRDefault="008E2711" w:rsidP="006C0041">
            <w:pPr>
              <w:spacing w:before="40" w:line="312" w:lineRule="auto"/>
              <w:jc w:val="both"/>
              <w:rPr>
                <w:rFonts w:ascii="Times New Roman" w:hAnsi="Times New Roman"/>
                <w:noProof/>
                <w:sz w:val="24"/>
                <w:szCs w:val="26"/>
              </w:rPr>
            </w:pPr>
            <w:r w:rsidRPr="00267729">
              <w:rPr>
                <w:rFonts w:ascii="Times New Roman" w:hAnsi="Times New Roman"/>
                <w:noProof/>
                <w:sz w:val="24"/>
                <w:szCs w:val="26"/>
              </w:rPr>
              <w:t>Bạn được thông báo mục tiêu, yêu cầu của từng đợt học lâm sàng và thông báo hình thức đánh giá học tập lâm sàng trước khi học</w:t>
            </w:r>
          </w:p>
        </w:tc>
        <w:tc>
          <w:tcPr>
            <w:tcW w:w="1181" w:type="dxa"/>
          </w:tcPr>
          <w:p w:rsidR="008E2711" w:rsidRPr="00267729" w:rsidRDefault="008E2711" w:rsidP="006C0041">
            <w:pPr>
              <w:spacing w:before="40" w:line="312" w:lineRule="auto"/>
              <w:jc w:val="center"/>
              <w:rPr>
                <w:rFonts w:ascii="Times New Roman" w:hAnsi="Times New Roman"/>
                <w:b/>
                <w:noProof/>
                <w:sz w:val="24"/>
                <w:szCs w:val="26"/>
              </w:rPr>
            </w:pPr>
          </w:p>
        </w:tc>
        <w:tc>
          <w:tcPr>
            <w:tcW w:w="803" w:type="dxa"/>
          </w:tcPr>
          <w:p w:rsidR="008E2711" w:rsidRPr="00267729" w:rsidRDefault="008E2711" w:rsidP="006C0041">
            <w:pPr>
              <w:spacing w:before="40" w:line="312" w:lineRule="auto"/>
              <w:jc w:val="center"/>
              <w:rPr>
                <w:rFonts w:ascii="Times New Roman" w:hAnsi="Times New Roman"/>
                <w:b/>
                <w:noProof/>
                <w:sz w:val="24"/>
                <w:szCs w:val="26"/>
              </w:rPr>
            </w:pPr>
          </w:p>
        </w:tc>
        <w:tc>
          <w:tcPr>
            <w:tcW w:w="967" w:type="dxa"/>
          </w:tcPr>
          <w:p w:rsidR="008E2711" w:rsidRPr="00267729" w:rsidRDefault="008E2711" w:rsidP="006C0041">
            <w:pPr>
              <w:spacing w:before="40" w:line="312" w:lineRule="auto"/>
              <w:jc w:val="center"/>
              <w:rPr>
                <w:rFonts w:ascii="Times New Roman" w:hAnsi="Times New Roman"/>
                <w:b/>
                <w:noProof/>
                <w:sz w:val="24"/>
                <w:szCs w:val="26"/>
              </w:rPr>
            </w:pPr>
          </w:p>
        </w:tc>
        <w:tc>
          <w:tcPr>
            <w:tcW w:w="910" w:type="dxa"/>
          </w:tcPr>
          <w:p w:rsidR="008E2711" w:rsidRPr="00267729" w:rsidRDefault="008E2711" w:rsidP="006C0041">
            <w:pPr>
              <w:spacing w:before="40" w:line="312" w:lineRule="auto"/>
              <w:jc w:val="center"/>
              <w:rPr>
                <w:rFonts w:ascii="Times New Roman" w:hAnsi="Times New Roman"/>
                <w:b/>
                <w:noProof/>
                <w:sz w:val="24"/>
                <w:szCs w:val="26"/>
              </w:rPr>
            </w:pPr>
          </w:p>
        </w:tc>
      </w:tr>
      <w:tr w:rsidR="000B158C" w:rsidRPr="00267729" w:rsidTr="004E14F2">
        <w:trPr>
          <w:jc w:val="center"/>
        </w:trPr>
        <w:tc>
          <w:tcPr>
            <w:tcW w:w="501" w:type="dxa"/>
          </w:tcPr>
          <w:p w:rsidR="008E2711" w:rsidRPr="00267729" w:rsidRDefault="008E2711" w:rsidP="006C0041">
            <w:pPr>
              <w:spacing w:before="40" w:line="312" w:lineRule="auto"/>
              <w:jc w:val="center"/>
              <w:rPr>
                <w:rFonts w:ascii="Times New Roman" w:hAnsi="Times New Roman"/>
                <w:noProof/>
                <w:sz w:val="24"/>
                <w:szCs w:val="26"/>
              </w:rPr>
            </w:pPr>
            <w:r w:rsidRPr="00267729">
              <w:rPr>
                <w:rFonts w:ascii="Times New Roman" w:hAnsi="Times New Roman"/>
                <w:noProof/>
                <w:sz w:val="24"/>
                <w:szCs w:val="26"/>
              </w:rPr>
              <w:t>4</w:t>
            </w:r>
          </w:p>
        </w:tc>
        <w:tc>
          <w:tcPr>
            <w:tcW w:w="5347" w:type="dxa"/>
          </w:tcPr>
          <w:p w:rsidR="008E2711" w:rsidRPr="00267729" w:rsidRDefault="008E2711" w:rsidP="006C0041">
            <w:pPr>
              <w:spacing w:before="40" w:line="312" w:lineRule="auto"/>
              <w:jc w:val="both"/>
              <w:rPr>
                <w:rFonts w:ascii="Times New Roman" w:hAnsi="Times New Roman"/>
                <w:noProof/>
                <w:sz w:val="24"/>
                <w:szCs w:val="26"/>
              </w:rPr>
            </w:pPr>
            <w:r w:rsidRPr="00267729">
              <w:rPr>
                <w:rFonts w:ascii="Times New Roman" w:hAnsi="Times New Roman"/>
                <w:noProof/>
                <w:sz w:val="24"/>
                <w:szCs w:val="26"/>
              </w:rPr>
              <w:t>Trước khi học lâm sàng bạn được trang bị đầy đủ lý thuyết</w:t>
            </w:r>
          </w:p>
        </w:tc>
        <w:tc>
          <w:tcPr>
            <w:tcW w:w="1181" w:type="dxa"/>
          </w:tcPr>
          <w:p w:rsidR="008E2711" w:rsidRPr="00267729" w:rsidRDefault="008E2711" w:rsidP="006C0041">
            <w:pPr>
              <w:spacing w:before="40" w:line="312" w:lineRule="auto"/>
              <w:jc w:val="center"/>
              <w:rPr>
                <w:rFonts w:ascii="Times New Roman" w:hAnsi="Times New Roman"/>
                <w:b/>
                <w:noProof/>
                <w:sz w:val="24"/>
                <w:szCs w:val="26"/>
              </w:rPr>
            </w:pPr>
          </w:p>
        </w:tc>
        <w:tc>
          <w:tcPr>
            <w:tcW w:w="803" w:type="dxa"/>
          </w:tcPr>
          <w:p w:rsidR="008E2711" w:rsidRPr="00267729" w:rsidRDefault="008E2711" w:rsidP="006C0041">
            <w:pPr>
              <w:spacing w:before="40" w:line="312" w:lineRule="auto"/>
              <w:jc w:val="center"/>
              <w:rPr>
                <w:rFonts w:ascii="Times New Roman" w:hAnsi="Times New Roman"/>
                <w:b/>
                <w:noProof/>
                <w:sz w:val="24"/>
                <w:szCs w:val="26"/>
              </w:rPr>
            </w:pPr>
          </w:p>
        </w:tc>
        <w:tc>
          <w:tcPr>
            <w:tcW w:w="967" w:type="dxa"/>
          </w:tcPr>
          <w:p w:rsidR="008E2711" w:rsidRPr="00267729" w:rsidRDefault="008E2711" w:rsidP="006C0041">
            <w:pPr>
              <w:spacing w:before="40" w:line="312" w:lineRule="auto"/>
              <w:jc w:val="center"/>
              <w:rPr>
                <w:rFonts w:ascii="Times New Roman" w:hAnsi="Times New Roman"/>
                <w:b/>
                <w:noProof/>
                <w:sz w:val="24"/>
                <w:szCs w:val="26"/>
              </w:rPr>
            </w:pPr>
          </w:p>
        </w:tc>
        <w:tc>
          <w:tcPr>
            <w:tcW w:w="910" w:type="dxa"/>
          </w:tcPr>
          <w:p w:rsidR="008E2711" w:rsidRPr="00267729" w:rsidRDefault="008E2711" w:rsidP="006C0041">
            <w:pPr>
              <w:spacing w:before="40" w:line="312" w:lineRule="auto"/>
              <w:jc w:val="center"/>
              <w:rPr>
                <w:rFonts w:ascii="Times New Roman" w:hAnsi="Times New Roman"/>
                <w:b/>
                <w:noProof/>
                <w:sz w:val="24"/>
                <w:szCs w:val="26"/>
              </w:rPr>
            </w:pPr>
          </w:p>
        </w:tc>
      </w:tr>
      <w:tr w:rsidR="000B158C" w:rsidRPr="00267729" w:rsidTr="004E14F2">
        <w:trPr>
          <w:jc w:val="center"/>
        </w:trPr>
        <w:tc>
          <w:tcPr>
            <w:tcW w:w="501" w:type="dxa"/>
          </w:tcPr>
          <w:p w:rsidR="008E2711" w:rsidRPr="00267729" w:rsidRDefault="008E2711" w:rsidP="006C0041">
            <w:pPr>
              <w:spacing w:before="40" w:line="312" w:lineRule="auto"/>
              <w:jc w:val="center"/>
              <w:rPr>
                <w:rFonts w:ascii="Times New Roman" w:hAnsi="Times New Roman"/>
                <w:noProof/>
                <w:sz w:val="24"/>
                <w:szCs w:val="26"/>
              </w:rPr>
            </w:pPr>
            <w:r w:rsidRPr="00267729">
              <w:rPr>
                <w:rFonts w:ascii="Times New Roman" w:hAnsi="Times New Roman"/>
                <w:noProof/>
                <w:sz w:val="24"/>
                <w:szCs w:val="26"/>
              </w:rPr>
              <w:t>5</w:t>
            </w:r>
          </w:p>
        </w:tc>
        <w:tc>
          <w:tcPr>
            <w:tcW w:w="5347" w:type="dxa"/>
          </w:tcPr>
          <w:p w:rsidR="008E2711" w:rsidRPr="00267729" w:rsidRDefault="008E2711" w:rsidP="006C0041">
            <w:pPr>
              <w:spacing w:before="40" w:line="312" w:lineRule="auto"/>
              <w:jc w:val="both"/>
              <w:rPr>
                <w:rFonts w:ascii="Times New Roman" w:hAnsi="Times New Roman"/>
                <w:noProof/>
                <w:sz w:val="24"/>
                <w:szCs w:val="26"/>
              </w:rPr>
            </w:pPr>
            <w:r w:rsidRPr="00267729">
              <w:rPr>
                <w:rFonts w:ascii="Times New Roman" w:hAnsi="Times New Roman"/>
                <w:noProof/>
                <w:sz w:val="24"/>
                <w:szCs w:val="26"/>
              </w:rPr>
              <w:t>Lịch học lâm sàng của bạn không bị chồng chéo các môn</w:t>
            </w:r>
          </w:p>
        </w:tc>
        <w:tc>
          <w:tcPr>
            <w:tcW w:w="1181" w:type="dxa"/>
          </w:tcPr>
          <w:p w:rsidR="008E2711" w:rsidRPr="00267729" w:rsidRDefault="008E2711" w:rsidP="006C0041">
            <w:pPr>
              <w:spacing w:before="40" w:line="312" w:lineRule="auto"/>
              <w:jc w:val="center"/>
              <w:rPr>
                <w:rFonts w:ascii="Times New Roman" w:hAnsi="Times New Roman"/>
                <w:b/>
                <w:noProof/>
                <w:sz w:val="24"/>
                <w:szCs w:val="26"/>
              </w:rPr>
            </w:pPr>
          </w:p>
        </w:tc>
        <w:tc>
          <w:tcPr>
            <w:tcW w:w="803" w:type="dxa"/>
          </w:tcPr>
          <w:p w:rsidR="008E2711" w:rsidRPr="00267729" w:rsidRDefault="008E2711" w:rsidP="006C0041">
            <w:pPr>
              <w:spacing w:before="40" w:line="312" w:lineRule="auto"/>
              <w:jc w:val="center"/>
              <w:rPr>
                <w:rFonts w:ascii="Times New Roman" w:hAnsi="Times New Roman"/>
                <w:b/>
                <w:noProof/>
                <w:sz w:val="24"/>
                <w:szCs w:val="26"/>
              </w:rPr>
            </w:pPr>
          </w:p>
        </w:tc>
        <w:tc>
          <w:tcPr>
            <w:tcW w:w="967" w:type="dxa"/>
          </w:tcPr>
          <w:p w:rsidR="008E2711" w:rsidRPr="00267729" w:rsidRDefault="008E2711" w:rsidP="006C0041">
            <w:pPr>
              <w:spacing w:before="40" w:line="312" w:lineRule="auto"/>
              <w:jc w:val="center"/>
              <w:rPr>
                <w:rFonts w:ascii="Times New Roman" w:hAnsi="Times New Roman"/>
                <w:b/>
                <w:noProof/>
                <w:sz w:val="24"/>
                <w:szCs w:val="26"/>
              </w:rPr>
            </w:pPr>
          </w:p>
        </w:tc>
        <w:tc>
          <w:tcPr>
            <w:tcW w:w="910" w:type="dxa"/>
          </w:tcPr>
          <w:p w:rsidR="008E2711" w:rsidRPr="00267729" w:rsidRDefault="008E2711" w:rsidP="006C0041">
            <w:pPr>
              <w:spacing w:before="40" w:line="312" w:lineRule="auto"/>
              <w:jc w:val="center"/>
              <w:rPr>
                <w:rFonts w:ascii="Times New Roman" w:hAnsi="Times New Roman"/>
                <w:b/>
                <w:noProof/>
                <w:sz w:val="24"/>
                <w:szCs w:val="26"/>
              </w:rPr>
            </w:pPr>
          </w:p>
        </w:tc>
      </w:tr>
      <w:tr w:rsidR="000B158C" w:rsidRPr="00267729" w:rsidTr="004E14F2">
        <w:trPr>
          <w:jc w:val="center"/>
        </w:trPr>
        <w:tc>
          <w:tcPr>
            <w:tcW w:w="501" w:type="dxa"/>
          </w:tcPr>
          <w:p w:rsidR="008E2711" w:rsidRPr="00267729" w:rsidRDefault="008E2711" w:rsidP="006C0041">
            <w:pPr>
              <w:spacing w:before="40" w:line="312" w:lineRule="auto"/>
              <w:jc w:val="center"/>
              <w:rPr>
                <w:rFonts w:ascii="Times New Roman" w:hAnsi="Times New Roman"/>
                <w:noProof/>
                <w:sz w:val="24"/>
                <w:szCs w:val="26"/>
              </w:rPr>
            </w:pPr>
            <w:r w:rsidRPr="00267729">
              <w:rPr>
                <w:rFonts w:ascii="Times New Roman" w:hAnsi="Times New Roman"/>
                <w:noProof/>
                <w:sz w:val="24"/>
                <w:szCs w:val="26"/>
              </w:rPr>
              <w:t>6</w:t>
            </w:r>
          </w:p>
        </w:tc>
        <w:tc>
          <w:tcPr>
            <w:tcW w:w="5347" w:type="dxa"/>
          </w:tcPr>
          <w:p w:rsidR="008E2711" w:rsidRPr="00267729" w:rsidRDefault="008E2711" w:rsidP="006C0041">
            <w:pPr>
              <w:spacing w:before="40" w:line="312" w:lineRule="auto"/>
              <w:jc w:val="both"/>
              <w:rPr>
                <w:rFonts w:ascii="Times New Roman" w:hAnsi="Times New Roman"/>
                <w:noProof/>
                <w:sz w:val="24"/>
                <w:szCs w:val="26"/>
              </w:rPr>
            </w:pPr>
            <w:r w:rsidRPr="00267729">
              <w:rPr>
                <w:rFonts w:ascii="Times New Roman" w:hAnsi="Times New Roman"/>
                <w:noProof/>
                <w:sz w:val="24"/>
                <w:szCs w:val="26"/>
              </w:rPr>
              <w:t xml:space="preserve">Theo bạn, học lâm sàng là phải học trên người bệnh thật </w:t>
            </w:r>
          </w:p>
        </w:tc>
        <w:tc>
          <w:tcPr>
            <w:tcW w:w="1181" w:type="dxa"/>
          </w:tcPr>
          <w:p w:rsidR="008E2711" w:rsidRPr="00267729" w:rsidRDefault="008E2711" w:rsidP="006C0041">
            <w:pPr>
              <w:spacing w:before="40" w:line="312" w:lineRule="auto"/>
              <w:jc w:val="center"/>
              <w:rPr>
                <w:rFonts w:ascii="Times New Roman" w:hAnsi="Times New Roman"/>
                <w:b/>
                <w:noProof/>
                <w:sz w:val="24"/>
                <w:szCs w:val="26"/>
              </w:rPr>
            </w:pPr>
          </w:p>
        </w:tc>
        <w:tc>
          <w:tcPr>
            <w:tcW w:w="803" w:type="dxa"/>
          </w:tcPr>
          <w:p w:rsidR="008E2711" w:rsidRPr="00267729" w:rsidRDefault="008E2711" w:rsidP="006C0041">
            <w:pPr>
              <w:spacing w:before="40" w:line="312" w:lineRule="auto"/>
              <w:jc w:val="center"/>
              <w:rPr>
                <w:rFonts w:ascii="Times New Roman" w:hAnsi="Times New Roman"/>
                <w:b/>
                <w:noProof/>
                <w:sz w:val="24"/>
                <w:szCs w:val="26"/>
              </w:rPr>
            </w:pPr>
          </w:p>
        </w:tc>
        <w:tc>
          <w:tcPr>
            <w:tcW w:w="967" w:type="dxa"/>
          </w:tcPr>
          <w:p w:rsidR="008E2711" w:rsidRPr="00267729" w:rsidRDefault="008E2711" w:rsidP="006C0041">
            <w:pPr>
              <w:spacing w:before="40" w:line="312" w:lineRule="auto"/>
              <w:jc w:val="center"/>
              <w:rPr>
                <w:rFonts w:ascii="Times New Roman" w:hAnsi="Times New Roman"/>
                <w:b/>
                <w:noProof/>
                <w:sz w:val="24"/>
                <w:szCs w:val="26"/>
              </w:rPr>
            </w:pPr>
          </w:p>
        </w:tc>
        <w:tc>
          <w:tcPr>
            <w:tcW w:w="910" w:type="dxa"/>
          </w:tcPr>
          <w:p w:rsidR="008E2711" w:rsidRPr="00267729" w:rsidRDefault="008E2711" w:rsidP="006C0041">
            <w:pPr>
              <w:spacing w:before="40" w:line="312" w:lineRule="auto"/>
              <w:jc w:val="center"/>
              <w:rPr>
                <w:rFonts w:ascii="Times New Roman" w:hAnsi="Times New Roman"/>
                <w:b/>
                <w:noProof/>
                <w:sz w:val="24"/>
                <w:szCs w:val="26"/>
              </w:rPr>
            </w:pPr>
          </w:p>
        </w:tc>
      </w:tr>
      <w:tr w:rsidR="000B158C" w:rsidRPr="00267729" w:rsidTr="004E14F2">
        <w:trPr>
          <w:jc w:val="center"/>
        </w:trPr>
        <w:tc>
          <w:tcPr>
            <w:tcW w:w="501" w:type="dxa"/>
          </w:tcPr>
          <w:p w:rsidR="008E2711" w:rsidRPr="00267729" w:rsidRDefault="008E2711" w:rsidP="006C0041">
            <w:pPr>
              <w:spacing w:before="40" w:line="312" w:lineRule="auto"/>
              <w:jc w:val="center"/>
              <w:rPr>
                <w:rFonts w:ascii="Times New Roman" w:hAnsi="Times New Roman"/>
                <w:noProof/>
                <w:sz w:val="24"/>
                <w:szCs w:val="26"/>
              </w:rPr>
            </w:pPr>
            <w:r w:rsidRPr="00267729">
              <w:rPr>
                <w:rFonts w:ascii="Times New Roman" w:hAnsi="Times New Roman"/>
                <w:noProof/>
                <w:sz w:val="24"/>
                <w:szCs w:val="26"/>
              </w:rPr>
              <w:t>7</w:t>
            </w:r>
          </w:p>
        </w:tc>
        <w:tc>
          <w:tcPr>
            <w:tcW w:w="5347" w:type="dxa"/>
          </w:tcPr>
          <w:p w:rsidR="008E2711" w:rsidRPr="00267729" w:rsidRDefault="008E2711" w:rsidP="006C0041">
            <w:pPr>
              <w:spacing w:before="40" w:line="312" w:lineRule="auto"/>
              <w:jc w:val="both"/>
              <w:rPr>
                <w:rFonts w:ascii="Times New Roman" w:hAnsi="Times New Roman"/>
                <w:noProof/>
                <w:sz w:val="24"/>
                <w:szCs w:val="26"/>
              </w:rPr>
            </w:pPr>
            <w:r w:rsidRPr="00267729">
              <w:rPr>
                <w:rFonts w:ascii="Times New Roman" w:hAnsi="Times New Roman"/>
                <w:noProof/>
                <w:sz w:val="24"/>
                <w:szCs w:val="26"/>
              </w:rPr>
              <w:t>Giáo viên dạy lâm sàng luôn quan tâm dạy thái độ cho sinh viên</w:t>
            </w:r>
          </w:p>
        </w:tc>
        <w:tc>
          <w:tcPr>
            <w:tcW w:w="1181" w:type="dxa"/>
          </w:tcPr>
          <w:p w:rsidR="008E2711" w:rsidRPr="00267729" w:rsidRDefault="008E2711" w:rsidP="006C0041">
            <w:pPr>
              <w:spacing w:before="40" w:line="312" w:lineRule="auto"/>
              <w:jc w:val="center"/>
              <w:rPr>
                <w:rFonts w:ascii="Times New Roman" w:hAnsi="Times New Roman"/>
                <w:b/>
                <w:noProof/>
                <w:sz w:val="24"/>
                <w:szCs w:val="26"/>
              </w:rPr>
            </w:pPr>
          </w:p>
        </w:tc>
        <w:tc>
          <w:tcPr>
            <w:tcW w:w="803" w:type="dxa"/>
          </w:tcPr>
          <w:p w:rsidR="008E2711" w:rsidRPr="00267729" w:rsidRDefault="008E2711" w:rsidP="006C0041">
            <w:pPr>
              <w:spacing w:before="40" w:line="312" w:lineRule="auto"/>
              <w:jc w:val="center"/>
              <w:rPr>
                <w:rFonts w:ascii="Times New Roman" w:hAnsi="Times New Roman"/>
                <w:b/>
                <w:noProof/>
                <w:sz w:val="24"/>
                <w:szCs w:val="26"/>
              </w:rPr>
            </w:pPr>
          </w:p>
        </w:tc>
        <w:tc>
          <w:tcPr>
            <w:tcW w:w="967" w:type="dxa"/>
          </w:tcPr>
          <w:p w:rsidR="008E2711" w:rsidRPr="00267729" w:rsidRDefault="008E2711" w:rsidP="006C0041">
            <w:pPr>
              <w:spacing w:before="40" w:line="312" w:lineRule="auto"/>
              <w:jc w:val="center"/>
              <w:rPr>
                <w:rFonts w:ascii="Times New Roman" w:hAnsi="Times New Roman"/>
                <w:b/>
                <w:noProof/>
                <w:sz w:val="24"/>
                <w:szCs w:val="26"/>
              </w:rPr>
            </w:pPr>
          </w:p>
        </w:tc>
        <w:tc>
          <w:tcPr>
            <w:tcW w:w="910" w:type="dxa"/>
          </w:tcPr>
          <w:p w:rsidR="008E2711" w:rsidRPr="00267729" w:rsidRDefault="008E2711" w:rsidP="006C0041">
            <w:pPr>
              <w:spacing w:before="40" w:line="312" w:lineRule="auto"/>
              <w:jc w:val="center"/>
              <w:rPr>
                <w:rFonts w:ascii="Times New Roman" w:hAnsi="Times New Roman"/>
                <w:b/>
                <w:noProof/>
                <w:sz w:val="24"/>
                <w:szCs w:val="26"/>
              </w:rPr>
            </w:pPr>
          </w:p>
        </w:tc>
      </w:tr>
      <w:tr w:rsidR="000B158C" w:rsidRPr="00267729" w:rsidTr="004E14F2">
        <w:trPr>
          <w:jc w:val="center"/>
        </w:trPr>
        <w:tc>
          <w:tcPr>
            <w:tcW w:w="501" w:type="dxa"/>
          </w:tcPr>
          <w:p w:rsidR="008E2711" w:rsidRPr="00267729" w:rsidRDefault="008E2711" w:rsidP="006C0041">
            <w:pPr>
              <w:spacing w:before="40" w:line="312" w:lineRule="auto"/>
              <w:jc w:val="center"/>
              <w:rPr>
                <w:rFonts w:ascii="Times New Roman" w:hAnsi="Times New Roman"/>
                <w:noProof/>
                <w:sz w:val="24"/>
                <w:szCs w:val="26"/>
              </w:rPr>
            </w:pPr>
            <w:r w:rsidRPr="00267729">
              <w:rPr>
                <w:rFonts w:ascii="Times New Roman" w:hAnsi="Times New Roman"/>
                <w:noProof/>
                <w:sz w:val="24"/>
                <w:szCs w:val="26"/>
              </w:rPr>
              <w:t>8</w:t>
            </w:r>
          </w:p>
        </w:tc>
        <w:tc>
          <w:tcPr>
            <w:tcW w:w="5347" w:type="dxa"/>
          </w:tcPr>
          <w:p w:rsidR="008E2711" w:rsidRPr="00267729" w:rsidRDefault="008E2711" w:rsidP="006C0041">
            <w:pPr>
              <w:spacing w:before="40" w:line="312" w:lineRule="auto"/>
              <w:jc w:val="both"/>
              <w:rPr>
                <w:rFonts w:ascii="Times New Roman" w:hAnsi="Times New Roman"/>
                <w:noProof/>
                <w:sz w:val="24"/>
                <w:szCs w:val="26"/>
              </w:rPr>
            </w:pPr>
            <w:r w:rsidRPr="00267729">
              <w:rPr>
                <w:rFonts w:ascii="Times New Roman" w:hAnsi="Times New Roman"/>
                <w:noProof/>
                <w:sz w:val="24"/>
                <w:szCs w:val="26"/>
              </w:rPr>
              <w:t>Giáo viên dạy lâm sàng luôn quan tâm, cởi mở và tôn trọng sinh viên</w:t>
            </w:r>
          </w:p>
        </w:tc>
        <w:tc>
          <w:tcPr>
            <w:tcW w:w="1181" w:type="dxa"/>
          </w:tcPr>
          <w:p w:rsidR="008E2711" w:rsidRPr="00267729" w:rsidRDefault="008E2711" w:rsidP="006C0041">
            <w:pPr>
              <w:spacing w:before="40" w:line="312" w:lineRule="auto"/>
              <w:jc w:val="center"/>
              <w:rPr>
                <w:rFonts w:ascii="Times New Roman" w:hAnsi="Times New Roman"/>
                <w:b/>
                <w:noProof/>
                <w:sz w:val="24"/>
                <w:szCs w:val="26"/>
              </w:rPr>
            </w:pPr>
          </w:p>
        </w:tc>
        <w:tc>
          <w:tcPr>
            <w:tcW w:w="803" w:type="dxa"/>
          </w:tcPr>
          <w:p w:rsidR="008E2711" w:rsidRPr="00267729" w:rsidRDefault="008E2711" w:rsidP="006C0041">
            <w:pPr>
              <w:spacing w:before="40" w:line="312" w:lineRule="auto"/>
              <w:jc w:val="center"/>
              <w:rPr>
                <w:rFonts w:ascii="Times New Roman" w:hAnsi="Times New Roman"/>
                <w:b/>
                <w:noProof/>
                <w:sz w:val="24"/>
                <w:szCs w:val="26"/>
              </w:rPr>
            </w:pPr>
          </w:p>
        </w:tc>
        <w:tc>
          <w:tcPr>
            <w:tcW w:w="967" w:type="dxa"/>
          </w:tcPr>
          <w:p w:rsidR="008E2711" w:rsidRPr="00267729" w:rsidRDefault="008E2711" w:rsidP="006C0041">
            <w:pPr>
              <w:spacing w:before="40" w:line="312" w:lineRule="auto"/>
              <w:jc w:val="center"/>
              <w:rPr>
                <w:rFonts w:ascii="Times New Roman" w:hAnsi="Times New Roman"/>
                <w:b/>
                <w:noProof/>
                <w:sz w:val="24"/>
                <w:szCs w:val="26"/>
              </w:rPr>
            </w:pPr>
          </w:p>
        </w:tc>
        <w:tc>
          <w:tcPr>
            <w:tcW w:w="910" w:type="dxa"/>
          </w:tcPr>
          <w:p w:rsidR="008E2711" w:rsidRPr="00267729" w:rsidRDefault="008E2711" w:rsidP="006C0041">
            <w:pPr>
              <w:spacing w:before="40" w:line="312" w:lineRule="auto"/>
              <w:jc w:val="center"/>
              <w:rPr>
                <w:rFonts w:ascii="Times New Roman" w:hAnsi="Times New Roman"/>
                <w:b/>
                <w:noProof/>
                <w:sz w:val="24"/>
                <w:szCs w:val="26"/>
              </w:rPr>
            </w:pPr>
          </w:p>
        </w:tc>
      </w:tr>
      <w:tr w:rsidR="000B158C" w:rsidRPr="00267729" w:rsidTr="004E14F2">
        <w:trPr>
          <w:jc w:val="center"/>
        </w:trPr>
        <w:tc>
          <w:tcPr>
            <w:tcW w:w="501" w:type="dxa"/>
          </w:tcPr>
          <w:p w:rsidR="008E2711" w:rsidRPr="00267729" w:rsidRDefault="008E2711" w:rsidP="006C0041">
            <w:pPr>
              <w:spacing w:before="40" w:line="312" w:lineRule="auto"/>
              <w:jc w:val="center"/>
              <w:rPr>
                <w:rFonts w:ascii="Times New Roman" w:hAnsi="Times New Roman"/>
                <w:noProof/>
                <w:sz w:val="24"/>
                <w:szCs w:val="26"/>
              </w:rPr>
            </w:pPr>
            <w:r w:rsidRPr="00267729">
              <w:rPr>
                <w:rFonts w:ascii="Times New Roman" w:hAnsi="Times New Roman"/>
                <w:noProof/>
                <w:sz w:val="24"/>
                <w:szCs w:val="26"/>
              </w:rPr>
              <w:t>9</w:t>
            </w:r>
          </w:p>
        </w:tc>
        <w:tc>
          <w:tcPr>
            <w:tcW w:w="5347" w:type="dxa"/>
          </w:tcPr>
          <w:p w:rsidR="008E2711" w:rsidRPr="00267729" w:rsidRDefault="008E2711" w:rsidP="006C0041">
            <w:pPr>
              <w:spacing w:before="40" w:line="312" w:lineRule="auto"/>
              <w:jc w:val="both"/>
              <w:rPr>
                <w:rFonts w:ascii="Times New Roman" w:hAnsi="Times New Roman"/>
                <w:noProof/>
                <w:sz w:val="24"/>
                <w:szCs w:val="26"/>
              </w:rPr>
            </w:pPr>
            <w:r w:rsidRPr="00267729">
              <w:rPr>
                <w:rFonts w:ascii="Times New Roman" w:hAnsi="Times New Roman"/>
                <w:noProof/>
                <w:sz w:val="24"/>
                <w:szCs w:val="26"/>
              </w:rPr>
              <w:t>Sinh viên học lâm sàng luôn được đội ngũ y bác sĩ trong bệnh viên tạo điều kiện hỗ trợ và tôn trọng</w:t>
            </w:r>
          </w:p>
        </w:tc>
        <w:tc>
          <w:tcPr>
            <w:tcW w:w="1181" w:type="dxa"/>
          </w:tcPr>
          <w:p w:rsidR="008E2711" w:rsidRPr="00267729" w:rsidRDefault="008E2711" w:rsidP="006C0041">
            <w:pPr>
              <w:spacing w:before="40" w:line="312" w:lineRule="auto"/>
              <w:jc w:val="center"/>
              <w:rPr>
                <w:rFonts w:ascii="Times New Roman" w:hAnsi="Times New Roman"/>
                <w:b/>
                <w:noProof/>
                <w:sz w:val="24"/>
                <w:szCs w:val="26"/>
              </w:rPr>
            </w:pPr>
          </w:p>
        </w:tc>
        <w:tc>
          <w:tcPr>
            <w:tcW w:w="803" w:type="dxa"/>
          </w:tcPr>
          <w:p w:rsidR="008E2711" w:rsidRPr="00267729" w:rsidRDefault="008E2711" w:rsidP="006C0041">
            <w:pPr>
              <w:spacing w:before="40" w:line="312" w:lineRule="auto"/>
              <w:jc w:val="center"/>
              <w:rPr>
                <w:rFonts w:ascii="Times New Roman" w:hAnsi="Times New Roman"/>
                <w:b/>
                <w:noProof/>
                <w:sz w:val="24"/>
                <w:szCs w:val="26"/>
              </w:rPr>
            </w:pPr>
          </w:p>
        </w:tc>
        <w:tc>
          <w:tcPr>
            <w:tcW w:w="967" w:type="dxa"/>
          </w:tcPr>
          <w:p w:rsidR="008E2711" w:rsidRPr="00267729" w:rsidRDefault="008E2711" w:rsidP="006C0041">
            <w:pPr>
              <w:spacing w:before="40" w:line="312" w:lineRule="auto"/>
              <w:jc w:val="center"/>
              <w:rPr>
                <w:rFonts w:ascii="Times New Roman" w:hAnsi="Times New Roman"/>
                <w:b/>
                <w:noProof/>
                <w:sz w:val="24"/>
                <w:szCs w:val="26"/>
              </w:rPr>
            </w:pPr>
          </w:p>
        </w:tc>
        <w:tc>
          <w:tcPr>
            <w:tcW w:w="910" w:type="dxa"/>
          </w:tcPr>
          <w:p w:rsidR="008E2711" w:rsidRPr="00267729" w:rsidRDefault="008E2711" w:rsidP="006C0041">
            <w:pPr>
              <w:spacing w:before="40" w:line="312" w:lineRule="auto"/>
              <w:jc w:val="center"/>
              <w:rPr>
                <w:rFonts w:ascii="Times New Roman" w:hAnsi="Times New Roman"/>
                <w:b/>
                <w:noProof/>
                <w:sz w:val="24"/>
                <w:szCs w:val="26"/>
              </w:rPr>
            </w:pPr>
          </w:p>
        </w:tc>
      </w:tr>
      <w:tr w:rsidR="000B158C" w:rsidRPr="00267729" w:rsidTr="004E14F2">
        <w:trPr>
          <w:jc w:val="center"/>
        </w:trPr>
        <w:tc>
          <w:tcPr>
            <w:tcW w:w="501" w:type="dxa"/>
          </w:tcPr>
          <w:p w:rsidR="008E2711" w:rsidRPr="00267729" w:rsidRDefault="008E2711" w:rsidP="006C0041">
            <w:pPr>
              <w:spacing w:before="40" w:line="312" w:lineRule="auto"/>
              <w:jc w:val="center"/>
              <w:rPr>
                <w:rFonts w:ascii="Times New Roman" w:hAnsi="Times New Roman"/>
                <w:noProof/>
                <w:sz w:val="24"/>
                <w:szCs w:val="26"/>
              </w:rPr>
            </w:pPr>
            <w:r w:rsidRPr="00267729">
              <w:rPr>
                <w:rFonts w:ascii="Times New Roman" w:hAnsi="Times New Roman"/>
                <w:noProof/>
                <w:sz w:val="24"/>
                <w:szCs w:val="26"/>
              </w:rPr>
              <w:t>10</w:t>
            </w:r>
          </w:p>
        </w:tc>
        <w:tc>
          <w:tcPr>
            <w:tcW w:w="5347" w:type="dxa"/>
          </w:tcPr>
          <w:p w:rsidR="008E2711" w:rsidRPr="00267729" w:rsidRDefault="008E2711" w:rsidP="006C0041">
            <w:pPr>
              <w:spacing w:before="40" w:line="312" w:lineRule="auto"/>
              <w:jc w:val="both"/>
              <w:rPr>
                <w:rFonts w:ascii="Times New Roman" w:hAnsi="Times New Roman"/>
                <w:noProof/>
                <w:sz w:val="24"/>
                <w:szCs w:val="26"/>
              </w:rPr>
            </w:pPr>
            <w:r w:rsidRPr="00267729">
              <w:rPr>
                <w:rFonts w:ascii="Times New Roman" w:hAnsi="Times New Roman"/>
                <w:noProof/>
                <w:sz w:val="24"/>
                <w:szCs w:val="26"/>
              </w:rPr>
              <w:t>Bạn luôn được chủ động trong học tập và được tham gia thăm khám bệnh nhân khi đi học lâm sàng</w:t>
            </w:r>
          </w:p>
        </w:tc>
        <w:tc>
          <w:tcPr>
            <w:tcW w:w="1181" w:type="dxa"/>
          </w:tcPr>
          <w:p w:rsidR="008E2711" w:rsidRPr="00267729" w:rsidRDefault="008E2711" w:rsidP="006C0041">
            <w:pPr>
              <w:spacing w:before="40" w:line="312" w:lineRule="auto"/>
              <w:jc w:val="center"/>
              <w:rPr>
                <w:rFonts w:ascii="Times New Roman" w:hAnsi="Times New Roman"/>
                <w:b/>
                <w:noProof/>
                <w:sz w:val="24"/>
                <w:szCs w:val="26"/>
              </w:rPr>
            </w:pPr>
          </w:p>
        </w:tc>
        <w:tc>
          <w:tcPr>
            <w:tcW w:w="803" w:type="dxa"/>
          </w:tcPr>
          <w:p w:rsidR="008E2711" w:rsidRPr="00267729" w:rsidRDefault="008E2711" w:rsidP="006C0041">
            <w:pPr>
              <w:spacing w:before="40" w:line="312" w:lineRule="auto"/>
              <w:jc w:val="center"/>
              <w:rPr>
                <w:rFonts w:ascii="Times New Roman" w:hAnsi="Times New Roman"/>
                <w:b/>
                <w:noProof/>
                <w:sz w:val="24"/>
                <w:szCs w:val="26"/>
              </w:rPr>
            </w:pPr>
          </w:p>
        </w:tc>
        <w:tc>
          <w:tcPr>
            <w:tcW w:w="967" w:type="dxa"/>
          </w:tcPr>
          <w:p w:rsidR="008E2711" w:rsidRPr="00267729" w:rsidRDefault="008E2711" w:rsidP="006C0041">
            <w:pPr>
              <w:spacing w:before="40" w:line="312" w:lineRule="auto"/>
              <w:jc w:val="center"/>
              <w:rPr>
                <w:rFonts w:ascii="Times New Roman" w:hAnsi="Times New Roman"/>
                <w:b/>
                <w:noProof/>
                <w:sz w:val="24"/>
                <w:szCs w:val="26"/>
              </w:rPr>
            </w:pPr>
          </w:p>
        </w:tc>
        <w:tc>
          <w:tcPr>
            <w:tcW w:w="910" w:type="dxa"/>
          </w:tcPr>
          <w:p w:rsidR="008E2711" w:rsidRPr="00267729" w:rsidRDefault="008E2711" w:rsidP="006C0041">
            <w:pPr>
              <w:spacing w:before="40" w:line="312" w:lineRule="auto"/>
              <w:jc w:val="center"/>
              <w:rPr>
                <w:rFonts w:ascii="Times New Roman" w:hAnsi="Times New Roman"/>
                <w:b/>
                <w:noProof/>
                <w:sz w:val="24"/>
                <w:szCs w:val="26"/>
              </w:rPr>
            </w:pPr>
          </w:p>
        </w:tc>
      </w:tr>
    </w:tbl>
    <w:p w:rsidR="008E2711" w:rsidRPr="00267729" w:rsidRDefault="008E2711" w:rsidP="004E14F2">
      <w:pPr>
        <w:spacing w:before="40" w:line="312" w:lineRule="auto"/>
        <w:ind w:firstLine="720"/>
        <w:jc w:val="both"/>
        <w:rPr>
          <w:rFonts w:ascii="Times New Roman" w:hAnsi="Times New Roman"/>
          <w:noProof/>
          <w:sz w:val="26"/>
          <w:szCs w:val="26"/>
        </w:rPr>
      </w:pPr>
      <w:r w:rsidRPr="00267729">
        <w:rPr>
          <w:rFonts w:ascii="Times New Roman" w:hAnsi="Times New Roman"/>
          <w:b/>
          <w:noProof/>
          <w:sz w:val="26"/>
          <w:szCs w:val="26"/>
        </w:rPr>
        <w:t>10.</w:t>
      </w:r>
      <w:r w:rsidRPr="00267729">
        <w:rPr>
          <w:rFonts w:ascii="Times New Roman" w:hAnsi="Times New Roman"/>
          <w:noProof/>
          <w:sz w:val="26"/>
          <w:szCs w:val="26"/>
        </w:rPr>
        <w:t xml:space="preserve"> Bạn hãy cho biết mức độ thực hiện kiểm tra đánh giá kết quả học tập lâm sàng của SV như thế nào ?</w:t>
      </w:r>
    </w:p>
    <w:tbl>
      <w:tblPr>
        <w:tblW w:w="9734" w:type="dxa"/>
        <w:jc w:val="center"/>
        <w:tblInd w:w="-9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2"/>
        <w:gridCol w:w="2230"/>
        <w:gridCol w:w="426"/>
        <w:gridCol w:w="567"/>
        <w:gridCol w:w="708"/>
        <w:gridCol w:w="426"/>
        <w:gridCol w:w="567"/>
        <w:gridCol w:w="567"/>
        <w:gridCol w:w="708"/>
        <w:gridCol w:w="567"/>
        <w:gridCol w:w="567"/>
        <w:gridCol w:w="567"/>
        <w:gridCol w:w="709"/>
        <w:gridCol w:w="633"/>
      </w:tblGrid>
      <w:tr w:rsidR="000B158C" w:rsidRPr="00267729" w:rsidTr="004E14F2">
        <w:trPr>
          <w:trHeight w:val="398"/>
          <w:jc w:val="center"/>
        </w:trPr>
        <w:tc>
          <w:tcPr>
            <w:tcW w:w="492" w:type="dxa"/>
            <w:vMerge w:val="restart"/>
          </w:tcPr>
          <w:p w:rsidR="008E2711" w:rsidRPr="00267729" w:rsidRDefault="008E2711" w:rsidP="006C0041">
            <w:pPr>
              <w:spacing w:before="40" w:line="288" w:lineRule="auto"/>
              <w:ind w:left="-57" w:right="-57"/>
              <w:jc w:val="center"/>
              <w:rPr>
                <w:rFonts w:ascii="Times New Roman" w:hAnsi="Times New Roman"/>
                <w:b/>
                <w:sz w:val="20"/>
                <w:szCs w:val="20"/>
                <w:lang w:val="vi-VN"/>
              </w:rPr>
            </w:pPr>
          </w:p>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TT</w:t>
            </w:r>
          </w:p>
        </w:tc>
        <w:tc>
          <w:tcPr>
            <w:tcW w:w="2230" w:type="dxa"/>
            <w:vMerge w:val="restart"/>
          </w:tcPr>
          <w:p w:rsidR="008E2711" w:rsidRPr="00267729" w:rsidRDefault="008E2711" w:rsidP="006C0041">
            <w:pPr>
              <w:spacing w:before="40" w:line="288" w:lineRule="auto"/>
              <w:ind w:left="-57" w:right="-57"/>
              <w:jc w:val="center"/>
              <w:rPr>
                <w:rFonts w:ascii="Times New Roman" w:hAnsi="Times New Roman"/>
                <w:b/>
                <w:sz w:val="20"/>
                <w:szCs w:val="20"/>
              </w:rPr>
            </w:pPr>
          </w:p>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2"/>
                <w:szCs w:val="22"/>
              </w:rPr>
              <w:t>Nội dung kiểm tra, đánh giá</w:t>
            </w:r>
          </w:p>
        </w:tc>
        <w:tc>
          <w:tcPr>
            <w:tcW w:w="7012" w:type="dxa"/>
            <w:gridSpan w:val="12"/>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Mức độ thực hiện</w:t>
            </w:r>
          </w:p>
        </w:tc>
      </w:tr>
      <w:tr w:rsidR="000B158C" w:rsidRPr="00267729" w:rsidTr="004E14F2">
        <w:trPr>
          <w:jc w:val="center"/>
        </w:trPr>
        <w:tc>
          <w:tcPr>
            <w:tcW w:w="492" w:type="dxa"/>
            <w:vMerge/>
          </w:tcPr>
          <w:p w:rsidR="008E2711" w:rsidRPr="00267729" w:rsidRDefault="008E2711" w:rsidP="006C0041">
            <w:pPr>
              <w:spacing w:before="40" w:line="288" w:lineRule="auto"/>
              <w:ind w:left="-57" w:right="-57"/>
              <w:jc w:val="center"/>
              <w:rPr>
                <w:rFonts w:ascii="Times New Roman" w:hAnsi="Times New Roman"/>
                <w:b/>
                <w:sz w:val="20"/>
                <w:szCs w:val="20"/>
              </w:rPr>
            </w:pPr>
          </w:p>
        </w:tc>
        <w:tc>
          <w:tcPr>
            <w:tcW w:w="2230" w:type="dxa"/>
            <w:vMerge/>
          </w:tcPr>
          <w:p w:rsidR="008E2711" w:rsidRPr="00267729" w:rsidRDefault="008E2711" w:rsidP="006C0041">
            <w:pPr>
              <w:spacing w:before="40" w:line="288" w:lineRule="auto"/>
              <w:ind w:left="-57" w:right="-57"/>
              <w:jc w:val="center"/>
              <w:rPr>
                <w:rFonts w:ascii="Times New Roman" w:hAnsi="Times New Roman"/>
                <w:b/>
                <w:sz w:val="20"/>
                <w:szCs w:val="20"/>
              </w:rPr>
            </w:pPr>
          </w:p>
        </w:tc>
        <w:tc>
          <w:tcPr>
            <w:tcW w:w="2127" w:type="dxa"/>
            <w:gridSpan w:val="4"/>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Kỹ năng</w:t>
            </w:r>
          </w:p>
        </w:tc>
        <w:tc>
          <w:tcPr>
            <w:tcW w:w="2409" w:type="dxa"/>
            <w:gridSpan w:val="4"/>
          </w:tcPr>
          <w:p w:rsidR="008E2711" w:rsidRPr="00267729" w:rsidRDefault="008E2711" w:rsidP="006C0041">
            <w:pPr>
              <w:spacing w:before="20" w:line="288" w:lineRule="auto"/>
              <w:ind w:left="-57" w:right="-57"/>
              <w:jc w:val="center"/>
              <w:rPr>
                <w:rFonts w:ascii="Times New Roman" w:hAnsi="Times New Roman"/>
                <w:b/>
                <w:sz w:val="22"/>
                <w:szCs w:val="22"/>
              </w:rPr>
            </w:pPr>
            <w:r w:rsidRPr="00267729">
              <w:rPr>
                <w:rFonts w:ascii="Times New Roman" w:hAnsi="Times New Roman"/>
                <w:b/>
                <w:sz w:val="22"/>
                <w:szCs w:val="22"/>
              </w:rPr>
              <w:t>Kỹ năng</w:t>
            </w:r>
          </w:p>
        </w:tc>
        <w:tc>
          <w:tcPr>
            <w:tcW w:w="2476" w:type="dxa"/>
            <w:gridSpan w:val="4"/>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2"/>
                <w:szCs w:val="22"/>
              </w:rPr>
              <w:t>Thái độ</w:t>
            </w:r>
          </w:p>
        </w:tc>
      </w:tr>
      <w:tr w:rsidR="000B158C" w:rsidRPr="00267729" w:rsidTr="004E14F2">
        <w:trPr>
          <w:trHeight w:val="515"/>
          <w:jc w:val="center"/>
        </w:trPr>
        <w:tc>
          <w:tcPr>
            <w:tcW w:w="492" w:type="dxa"/>
            <w:vMerge/>
          </w:tcPr>
          <w:p w:rsidR="008E2711" w:rsidRPr="00267729" w:rsidRDefault="008E2711" w:rsidP="006C0041">
            <w:pPr>
              <w:spacing w:before="40" w:line="288" w:lineRule="auto"/>
              <w:ind w:left="-57" w:right="-57"/>
              <w:jc w:val="center"/>
              <w:rPr>
                <w:rFonts w:ascii="Times New Roman" w:hAnsi="Times New Roman"/>
                <w:b/>
                <w:sz w:val="20"/>
                <w:szCs w:val="20"/>
              </w:rPr>
            </w:pPr>
          </w:p>
        </w:tc>
        <w:tc>
          <w:tcPr>
            <w:tcW w:w="2230" w:type="dxa"/>
            <w:vMerge/>
          </w:tcPr>
          <w:p w:rsidR="008E2711" w:rsidRPr="00267729" w:rsidRDefault="008E2711" w:rsidP="006C0041">
            <w:pPr>
              <w:spacing w:before="40" w:line="288" w:lineRule="auto"/>
              <w:ind w:left="-57" w:right="-57"/>
              <w:jc w:val="center"/>
              <w:rPr>
                <w:rFonts w:ascii="Times New Roman" w:hAnsi="Times New Roman"/>
                <w:b/>
                <w:sz w:val="20"/>
                <w:szCs w:val="20"/>
              </w:rPr>
            </w:pPr>
          </w:p>
        </w:tc>
        <w:tc>
          <w:tcPr>
            <w:tcW w:w="426"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Tốt</w:t>
            </w:r>
          </w:p>
        </w:tc>
        <w:tc>
          <w:tcPr>
            <w:tcW w:w="567"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Khá</w:t>
            </w:r>
          </w:p>
        </w:tc>
        <w:tc>
          <w:tcPr>
            <w:tcW w:w="708"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T.Bình</w:t>
            </w:r>
          </w:p>
        </w:tc>
        <w:tc>
          <w:tcPr>
            <w:tcW w:w="426"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Yếu</w:t>
            </w:r>
          </w:p>
        </w:tc>
        <w:tc>
          <w:tcPr>
            <w:tcW w:w="567"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Tốt</w:t>
            </w:r>
          </w:p>
        </w:tc>
        <w:tc>
          <w:tcPr>
            <w:tcW w:w="567"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Khá</w:t>
            </w:r>
          </w:p>
        </w:tc>
        <w:tc>
          <w:tcPr>
            <w:tcW w:w="708"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T.Bình</w:t>
            </w:r>
          </w:p>
        </w:tc>
        <w:tc>
          <w:tcPr>
            <w:tcW w:w="567"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Yếu</w:t>
            </w:r>
          </w:p>
        </w:tc>
        <w:tc>
          <w:tcPr>
            <w:tcW w:w="567"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Tốt</w:t>
            </w:r>
          </w:p>
        </w:tc>
        <w:tc>
          <w:tcPr>
            <w:tcW w:w="567"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Khá</w:t>
            </w:r>
          </w:p>
        </w:tc>
        <w:tc>
          <w:tcPr>
            <w:tcW w:w="709"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T.Bình</w:t>
            </w:r>
          </w:p>
        </w:tc>
        <w:tc>
          <w:tcPr>
            <w:tcW w:w="633" w:type="dxa"/>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18"/>
                <w:szCs w:val="18"/>
              </w:rPr>
              <w:t>Yếu</w:t>
            </w:r>
          </w:p>
        </w:tc>
      </w:tr>
      <w:tr w:rsidR="000B158C" w:rsidRPr="00267729" w:rsidTr="004E14F2">
        <w:trPr>
          <w:trHeight w:val="433"/>
          <w:jc w:val="center"/>
        </w:trPr>
        <w:tc>
          <w:tcPr>
            <w:tcW w:w="492" w:type="dxa"/>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I</w:t>
            </w:r>
          </w:p>
        </w:tc>
        <w:tc>
          <w:tcPr>
            <w:tcW w:w="9242" w:type="dxa"/>
            <w:gridSpan w:val="13"/>
          </w:tcPr>
          <w:p w:rsidR="008E2711" w:rsidRPr="00267729" w:rsidRDefault="008E2711" w:rsidP="006C0041">
            <w:pPr>
              <w:spacing w:before="40" w:line="288" w:lineRule="auto"/>
              <w:ind w:left="-57" w:right="-57"/>
              <w:jc w:val="center"/>
              <w:rPr>
                <w:rFonts w:ascii="Times New Roman" w:hAnsi="Times New Roman"/>
                <w:b/>
                <w:sz w:val="18"/>
                <w:szCs w:val="18"/>
              </w:rPr>
            </w:pPr>
            <w:r w:rsidRPr="00267729">
              <w:rPr>
                <w:rFonts w:ascii="Times New Roman" w:hAnsi="Times New Roman"/>
                <w:b/>
                <w:sz w:val="22"/>
                <w:szCs w:val="22"/>
              </w:rPr>
              <w:t>DH khám lâm sàng</w:t>
            </w:r>
          </w:p>
        </w:tc>
      </w:tr>
      <w:tr w:rsidR="000B158C" w:rsidRPr="00267729" w:rsidTr="004E14F2">
        <w:trPr>
          <w:jc w:val="center"/>
        </w:trPr>
        <w:tc>
          <w:tcPr>
            <w:tcW w:w="4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w:t>
            </w:r>
          </w:p>
        </w:tc>
        <w:tc>
          <w:tcPr>
            <w:tcW w:w="2230"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Thực hiện các quy trình khám lâm sàng trên bệnh nhân</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33"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4E14F2">
        <w:trPr>
          <w:jc w:val="center"/>
        </w:trPr>
        <w:tc>
          <w:tcPr>
            <w:tcW w:w="4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2</w:t>
            </w:r>
          </w:p>
        </w:tc>
        <w:tc>
          <w:tcPr>
            <w:tcW w:w="2230"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pacing w:val="-6"/>
                <w:sz w:val="22"/>
                <w:szCs w:val="22"/>
              </w:rPr>
              <w:t>Kỹ năng giao tiếp hỏi bệnh</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33"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4E14F2">
        <w:trPr>
          <w:jc w:val="center"/>
        </w:trPr>
        <w:tc>
          <w:tcPr>
            <w:tcW w:w="4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lastRenderedPageBreak/>
              <w:t>3</w:t>
            </w:r>
          </w:p>
        </w:tc>
        <w:tc>
          <w:tcPr>
            <w:tcW w:w="2230" w:type="dxa"/>
          </w:tcPr>
          <w:p w:rsidR="008E2711" w:rsidRPr="00267729" w:rsidRDefault="008E2711" w:rsidP="006C0041">
            <w:pPr>
              <w:spacing w:before="20" w:line="288" w:lineRule="auto"/>
              <w:ind w:left="-57" w:right="-57"/>
              <w:jc w:val="both"/>
              <w:rPr>
                <w:rFonts w:ascii="Times New Roman" w:hAnsi="Times New Roman"/>
                <w:spacing w:val="-6"/>
                <w:sz w:val="22"/>
                <w:szCs w:val="22"/>
              </w:rPr>
            </w:pPr>
            <w:r w:rsidRPr="00267729">
              <w:rPr>
                <w:rFonts w:ascii="Times New Roman" w:hAnsi="Times New Roman"/>
                <w:spacing w:val="-6"/>
                <w:sz w:val="22"/>
                <w:szCs w:val="22"/>
              </w:rPr>
              <w:t>Hồ sơ bệnh án được lập sau khi khám lâm sàng bệnh nhân</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33"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4E14F2">
        <w:trPr>
          <w:jc w:val="center"/>
        </w:trPr>
        <w:tc>
          <w:tcPr>
            <w:tcW w:w="492"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II</w:t>
            </w:r>
          </w:p>
        </w:tc>
        <w:tc>
          <w:tcPr>
            <w:tcW w:w="9242" w:type="dxa"/>
            <w:gridSpan w:val="13"/>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DH phân tích và chuẩn đoán bệnh</w:t>
            </w:r>
          </w:p>
        </w:tc>
      </w:tr>
      <w:tr w:rsidR="000B158C" w:rsidRPr="00267729" w:rsidTr="004E14F2">
        <w:trPr>
          <w:jc w:val="center"/>
        </w:trPr>
        <w:tc>
          <w:tcPr>
            <w:tcW w:w="4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w:t>
            </w:r>
          </w:p>
        </w:tc>
        <w:tc>
          <w:tcPr>
            <w:tcW w:w="2230"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Báo cáo và bình bệnh án</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33"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4E14F2">
        <w:trPr>
          <w:jc w:val="center"/>
        </w:trPr>
        <w:tc>
          <w:tcPr>
            <w:tcW w:w="4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2</w:t>
            </w:r>
          </w:p>
        </w:tc>
        <w:tc>
          <w:tcPr>
            <w:tcW w:w="2230"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Tư duy lâm sàng qua phân tích triệu chứng bệnh, lý giải vấn đề về bệnh học</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33"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4E14F2">
        <w:trPr>
          <w:trHeight w:val="280"/>
          <w:jc w:val="center"/>
        </w:trPr>
        <w:tc>
          <w:tcPr>
            <w:tcW w:w="4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3</w:t>
            </w:r>
          </w:p>
        </w:tc>
        <w:tc>
          <w:tcPr>
            <w:tcW w:w="2230"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Năng lực tìm kiếm và xử lý thông tin về triệu chứng và bệnh học</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33"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4E14F2">
        <w:trPr>
          <w:jc w:val="center"/>
        </w:trPr>
        <w:tc>
          <w:tcPr>
            <w:tcW w:w="492"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III</w:t>
            </w:r>
          </w:p>
        </w:tc>
        <w:tc>
          <w:tcPr>
            <w:tcW w:w="9242" w:type="dxa"/>
            <w:gridSpan w:val="13"/>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DH kết luận bệnh và xây dựng phác đồ điều trị</w:t>
            </w:r>
          </w:p>
        </w:tc>
      </w:tr>
      <w:tr w:rsidR="000B158C" w:rsidRPr="00267729" w:rsidTr="004E14F2">
        <w:trPr>
          <w:jc w:val="center"/>
        </w:trPr>
        <w:tc>
          <w:tcPr>
            <w:tcW w:w="4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w:t>
            </w:r>
          </w:p>
        </w:tc>
        <w:tc>
          <w:tcPr>
            <w:tcW w:w="2230"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Năng lực suy luận lâm sàng trong việc kết luận bệnh và xây dựng phác đồ điều trị bệnh</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33"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4E14F2">
        <w:trPr>
          <w:jc w:val="center"/>
        </w:trPr>
        <w:tc>
          <w:tcPr>
            <w:tcW w:w="4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2</w:t>
            </w:r>
          </w:p>
        </w:tc>
        <w:tc>
          <w:tcPr>
            <w:tcW w:w="2230"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Năng lực trong nhận định yêu cầu điều trị và chăm sóc bệnh nhân</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33"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4E14F2">
        <w:trPr>
          <w:jc w:val="center"/>
        </w:trPr>
        <w:tc>
          <w:tcPr>
            <w:tcW w:w="492"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III</w:t>
            </w:r>
          </w:p>
        </w:tc>
        <w:tc>
          <w:tcPr>
            <w:tcW w:w="9242" w:type="dxa"/>
            <w:gridSpan w:val="13"/>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DH điều trị bệnh theo phác đồ</w:t>
            </w:r>
          </w:p>
        </w:tc>
      </w:tr>
      <w:tr w:rsidR="000B158C" w:rsidRPr="00267729" w:rsidTr="004E14F2">
        <w:trPr>
          <w:jc w:val="center"/>
        </w:trPr>
        <w:tc>
          <w:tcPr>
            <w:tcW w:w="4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w:t>
            </w:r>
          </w:p>
        </w:tc>
        <w:tc>
          <w:tcPr>
            <w:tcW w:w="2230"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 xml:space="preserve">Thực hiện các quy trình chăm sóc và  điều trị bệnh nhân theo phác đồ </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33"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4E14F2">
        <w:trPr>
          <w:jc w:val="center"/>
        </w:trPr>
        <w:tc>
          <w:tcPr>
            <w:tcW w:w="4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2</w:t>
            </w:r>
          </w:p>
        </w:tc>
        <w:tc>
          <w:tcPr>
            <w:tcW w:w="2230"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Năng lực xử lý các tình huống lâm sàng trong quá trình theo dõi và điều trị bệnh nhân</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33"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4E14F2">
        <w:trPr>
          <w:jc w:val="center"/>
        </w:trPr>
        <w:tc>
          <w:tcPr>
            <w:tcW w:w="4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3</w:t>
            </w:r>
          </w:p>
        </w:tc>
        <w:tc>
          <w:tcPr>
            <w:tcW w:w="2230"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 xml:space="preserve">Năng lực ra các quyết định và hành động can thiệp trong quá trình theo dõi kết quả điều trị </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33"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4E14F2">
        <w:trPr>
          <w:jc w:val="center"/>
        </w:trPr>
        <w:tc>
          <w:tcPr>
            <w:tcW w:w="4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4</w:t>
            </w:r>
          </w:p>
        </w:tc>
        <w:tc>
          <w:tcPr>
            <w:tcW w:w="2230"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 xml:space="preserve">Kỹ năng giao tiếp, hỗ trợ tâm lý và tư vấn, giáo dục sức khỏe cho người bệnh  </w:t>
            </w: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426"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8"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567"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709"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633" w:type="dxa"/>
          </w:tcPr>
          <w:p w:rsidR="008E2711" w:rsidRPr="00267729" w:rsidRDefault="008E2711" w:rsidP="006C0041">
            <w:pPr>
              <w:spacing w:before="60" w:line="288" w:lineRule="auto"/>
              <w:ind w:left="-57" w:right="-57"/>
              <w:jc w:val="center"/>
              <w:rPr>
                <w:rFonts w:ascii="Times New Roman" w:hAnsi="Times New Roman"/>
                <w:sz w:val="20"/>
                <w:szCs w:val="20"/>
              </w:rPr>
            </w:pPr>
          </w:p>
        </w:tc>
      </w:tr>
    </w:tbl>
    <w:p w:rsidR="008E2711" w:rsidRPr="00267729" w:rsidRDefault="008E2711" w:rsidP="008E2711">
      <w:pPr>
        <w:spacing w:before="40" w:line="312" w:lineRule="auto"/>
        <w:ind w:firstLine="720"/>
        <w:jc w:val="both"/>
        <w:rPr>
          <w:rFonts w:ascii="Times New Roman" w:hAnsi="Times New Roman"/>
          <w:b/>
          <w:noProof/>
          <w:sz w:val="26"/>
          <w:szCs w:val="26"/>
        </w:rPr>
      </w:pPr>
      <w:r w:rsidRPr="00267729">
        <w:rPr>
          <w:rFonts w:ascii="Times New Roman" w:hAnsi="Times New Roman"/>
          <w:b/>
          <w:noProof/>
          <w:sz w:val="26"/>
          <w:szCs w:val="26"/>
        </w:rPr>
        <w:t xml:space="preserve">11.  </w:t>
      </w:r>
      <w:r w:rsidRPr="00267729">
        <w:rPr>
          <w:rFonts w:ascii="Times New Roman" w:hAnsi="Times New Roman"/>
          <w:noProof/>
          <w:sz w:val="26"/>
          <w:szCs w:val="26"/>
        </w:rPr>
        <w:t>Ý kiến khác cần bổ sung của bạn về dạy học lâm sàng:</w:t>
      </w:r>
    </w:p>
    <w:p w:rsidR="008E2711" w:rsidRPr="00267729" w:rsidRDefault="004E14F2" w:rsidP="004E14F2">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4E14F2" w:rsidRPr="00267729" w:rsidRDefault="004E14F2" w:rsidP="004E14F2">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4E14F2" w:rsidRPr="00267729" w:rsidRDefault="004E14F2" w:rsidP="004E14F2">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8E2711" w:rsidRPr="00267729" w:rsidRDefault="008E2711" w:rsidP="008E2711">
      <w:pPr>
        <w:spacing w:before="40" w:line="312" w:lineRule="auto"/>
        <w:jc w:val="center"/>
        <w:rPr>
          <w:rFonts w:ascii="Times New Roman" w:hAnsi="Times New Roman"/>
          <w:b/>
          <w:i/>
          <w:noProof/>
          <w:sz w:val="26"/>
          <w:szCs w:val="26"/>
        </w:rPr>
      </w:pPr>
      <w:r w:rsidRPr="00267729">
        <w:rPr>
          <w:rFonts w:ascii="Times New Roman" w:hAnsi="Times New Roman"/>
          <w:b/>
          <w:i/>
          <w:noProof/>
          <w:sz w:val="26"/>
          <w:szCs w:val="26"/>
        </w:rPr>
        <w:t>Xin chân thành cám ơn sự đóng góp ý kiến của bạn!</w:t>
      </w:r>
    </w:p>
    <w:p w:rsidR="008E2711" w:rsidRPr="00267729" w:rsidRDefault="008E2711" w:rsidP="008E2711">
      <w:pPr>
        <w:spacing w:after="200" w:line="276" w:lineRule="auto"/>
        <w:rPr>
          <w:rFonts w:ascii="Times New Roman" w:hAnsi="Times New Roman"/>
          <w:b/>
          <w:noProof/>
          <w:sz w:val="26"/>
          <w:szCs w:val="26"/>
        </w:rPr>
      </w:pPr>
      <w:r w:rsidRPr="00267729">
        <w:rPr>
          <w:rFonts w:ascii="Times New Roman" w:hAnsi="Times New Roman"/>
          <w:b/>
          <w:noProof/>
          <w:sz w:val="26"/>
          <w:szCs w:val="26"/>
        </w:rPr>
        <w:lastRenderedPageBreak/>
        <w:t>PHỤ LỤC 2</w:t>
      </w:r>
    </w:p>
    <w:p w:rsidR="008E2711" w:rsidRPr="00267729" w:rsidRDefault="008E2711" w:rsidP="008E2711">
      <w:pPr>
        <w:spacing w:before="40" w:line="312" w:lineRule="auto"/>
        <w:jc w:val="center"/>
        <w:rPr>
          <w:rFonts w:ascii="Times New Roman" w:hAnsi="Times New Roman"/>
          <w:b/>
          <w:noProof/>
          <w:sz w:val="26"/>
          <w:szCs w:val="26"/>
        </w:rPr>
      </w:pPr>
      <w:r w:rsidRPr="00267729">
        <w:rPr>
          <w:rFonts w:ascii="Times New Roman" w:hAnsi="Times New Roman"/>
          <w:b/>
          <w:noProof/>
          <w:sz w:val="26"/>
          <w:szCs w:val="26"/>
        </w:rPr>
        <w:t xml:space="preserve">PHIẾU TRƯNG CẦU Ý KIẾN </w:t>
      </w:r>
    </w:p>
    <w:p w:rsidR="008E2711" w:rsidRPr="00267729" w:rsidRDefault="008E2711" w:rsidP="008E2711">
      <w:pPr>
        <w:spacing w:before="40" w:line="312" w:lineRule="auto"/>
        <w:jc w:val="center"/>
        <w:rPr>
          <w:rFonts w:ascii="Times New Roman" w:hAnsi="Times New Roman"/>
          <w:b/>
          <w:noProof/>
          <w:sz w:val="26"/>
          <w:szCs w:val="26"/>
        </w:rPr>
      </w:pPr>
      <w:r w:rsidRPr="00267729">
        <w:rPr>
          <w:rFonts w:ascii="Times New Roman" w:hAnsi="Times New Roman"/>
          <w:b/>
          <w:noProof/>
          <w:sz w:val="26"/>
          <w:szCs w:val="26"/>
        </w:rPr>
        <w:t xml:space="preserve">VỀ QUẢN LÝ DHLS Ở TRƯỜNG ĐH Y VIỆT NAM </w:t>
      </w:r>
    </w:p>
    <w:p w:rsidR="008E2711" w:rsidRPr="00267729" w:rsidRDefault="008E2711" w:rsidP="008E2711">
      <w:pPr>
        <w:spacing w:before="40" w:line="312" w:lineRule="auto"/>
        <w:jc w:val="center"/>
        <w:rPr>
          <w:rFonts w:ascii="Times New Roman" w:hAnsi="Times New Roman"/>
          <w:b/>
          <w:noProof/>
          <w:sz w:val="26"/>
          <w:szCs w:val="26"/>
        </w:rPr>
      </w:pPr>
      <w:r w:rsidRPr="00267729">
        <w:rPr>
          <w:rFonts w:ascii="Times New Roman" w:hAnsi="Times New Roman"/>
          <w:b/>
          <w:noProof/>
          <w:sz w:val="26"/>
          <w:szCs w:val="26"/>
        </w:rPr>
        <w:t>(</w:t>
      </w:r>
      <w:r w:rsidRPr="00267729">
        <w:rPr>
          <w:rFonts w:ascii="Times New Roman" w:hAnsi="Times New Roman"/>
          <w:b/>
          <w:i/>
          <w:noProof/>
          <w:sz w:val="26"/>
          <w:szCs w:val="26"/>
        </w:rPr>
        <w:t>Dành cho cán bộ quản lý và Giảng viên DHLS</w:t>
      </w:r>
      <w:r w:rsidRPr="00267729">
        <w:rPr>
          <w:rFonts w:ascii="Times New Roman" w:hAnsi="Times New Roman"/>
          <w:b/>
          <w:noProof/>
          <w:sz w:val="26"/>
          <w:szCs w:val="26"/>
        </w:rPr>
        <w:t>)</w:t>
      </w:r>
    </w:p>
    <w:p w:rsidR="008E2711" w:rsidRPr="00267729" w:rsidRDefault="008E2711" w:rsidP="008E2711">
      <w:pPr>
        <w:spacing w:before="40" w:line="312" w:lineRule="auto"/>
        <w:jc w:val="both"/>
        <w:rPr>
          <w:rFonts w:ascii="Times New Roman" w:hAnsi="Times New Roman"/>
          <w:b/>
          <w:noProof/>
          <w:sz w:val="26"/>
          <w:szCs w:val="26"/>
        </w:rPr>
      </w:pPr>
    </w:p>
    <w:p w:rsidR="008E2711" w:rsidRPr="00267729" w:rsidRDefault="008E2711" w:rsidP="008E2711">
      <w:pPr>
        <w:spacing w:before="40" w:line="312" w:lineRule="auto"/>
        <w:jc w:val="both"/>
        <w:rPr>
          <w:rFonts w:ascii="Times New Roman" w:hAnsi="Times New Roman"/>
          <w:b/>
          <w:noProof/>
          <w:sz w:val="26"/>
          <w:szCs w:val="26"/>
        </w:rPr>
      </w:pPr>
      <w:r w:rsidRPr="00267729">
        <w:rPr>
          <w:rFonts w:ascii="Times New Roman" w:hAnsi="Times New Roman"/>
          <w:b/>
          <w:noProof/>
          <w:sz w:val="26"/>
          <w:szCs w:val="26"/>
        </w:rPr>
        <w:t>I. PHẦN HÀNH CHÍNH</w:t>
      </w:r>
    </w:p>
    <w:p w:rsidR="009171FD" w:rsidRPr="00267729" w:rsidRDefault="009171FD" w:rsidP="009171FD">
      <w:pPr>
        <w:numPr>
          <w:ilvl w:val="0"/>
          <w:numId w:val="46"/>
        </w:numPr>
        <w:spacing w:before="40" w:line="312" w:lineRule="auto"/>
        <w:jc w:val="both"/>
        <w:rPr>
          <w:rFonts w:ascii="Times New Roman" w:hAnsi="Times New Roman"/>
          <w:noProof/>
          <w:sz w:val="26"/>
          <w:szCs w:val="26"/>
        </w:rPr>
      </w:pPr>
      <w:r w:rsidRPr="00267729">
        <w:rPr>
          <w:rFonts w:ascii="Times New Roman" w:hAnsi="Times New Roman"/>
          <w:noProof/>
          <w:sz w:val="26"/>
          <w:szCs w:val="26"/>
        </w:rPr>
        <w:t>Họ và tên……………………Bộ môn:…………………………</w:t>
      </w:r>
    </w:p>
    <w:p w:rsidR="009171FD" w:rsidRPr="00267729" w:rsidRDefault="009171FD" w:rsidP="009171FD">
      <w:pPr>
        <w:numPr>
          <w:ilvl w:val="0"/>
          <w:numId w:val="46"/>
        </w:numPr>
        <w:spacing w:before="40" w:line="312" w:lineRule="auto"/>
        <w:jc w:val="both"/>
        <w:rPr>
          <w:rFonts w:ascii="Times New Roman" w:hAnsi="Times New Roman"/>
          <w:noProof/>
          <w:sz w:val="26"/>
          <w:szCs w:val="26"/>
        </w:rPr>
      </w:pPr>
      <w:r w:rsidRPr="00267729">
        <w:rPr>
          <w:rFonts w:ascii="Times New Roman" w:hAnsi="Times New Roman"/>
          <w:noProof/>
          <w:sz w:val="26"/>
          <w:szCs w:val="26"/>
        </w:rPr>
        <w:t>Trường (Bệnh viện)……………………………..………………</w:t>
      </w:r>
    </w:p>
    <w:p w:rsidR="009171FD" w:rsidRPr="00267729" w:rsidRDefault="009171FD" w:rsidP="009171FD">
      <w:pPr>
        <w:numPr>
          <w:ilvl w:val="0"/>
          <w:numId w:val="46"/>
        </w:numPr>
        <w:spacing w:before="40" w:line="312" w:lineRule="auto"/>
        <w:jc w:val="both"/>
        <w:rPr>
          <w:rFonts w:ascii="Times New Roman" w:hAnsi="Times New Roman"/>
          <w:noProof/>
          <w:sz w:val="26"/>
          <w:szCs w:val="26"/>
        </w:rPr>
      </w:pPr>
      <w:r w:rsidRPr="00267729">
        <w:rPr>
          <w:rFonts w:ascii="Times New Roman" w:hAnsi="Times New Roman"/>
          <w:noProof/>
          <w:sz w:val="26"/>
          <w:szCs w:val="26"/>
        </w:rPr>
        <w:t xml:space="preserve">Giới tính: 1. Nam  </w:t>
      </w:r>
      <w:r w:rsidRPr="00267729">
        <w:rPr>
          <w:rFonts w:ascii="Times New Roman" w:hAnsi="Times New Roman"/>
          <w:noProof/>
          <w:sz w:val="26"/>
          <w:szCs w:val="26"/>
        </w:rPr>
        <w:tab/>
        <w:t xml:space="preserve">2. Nữ                 </w:t>
      </w:r>
    </w:p>
    <w:p w:rsidR="009171FD" w:rsidRPr="00267729" w:rsidRDefault="009171FD" w:rsidP="009171FD">
      <w:pPr>
        <w:numPr>
          <w:ilvl w:val="0"/>
          <w:numId w:val="46"/>
        </w:numPr>
        <w:spacing w:before="40" w:line="312" w:lineRule="auto"/>
        <w:jc w:val="both"/>
        <w:rPr>
          <w:rFonts w:ascii="Times New Roman" w:hAnsi="Times New Roman"/>
          <w:noProof/>
          <w:sz w:val="26"/>
          <w:szCs w:val="26"/>
        </w:rPr>
      </w:pPr>
      <w:r w:rsidRPr="00267729">
        <w:rPr>
          <w:rFonts w:ascii="Times New Roman" w:hAnsi="Times New Roman"/>
          <w:noProof/>
          <w:sz w:val="26"/>
          <w:szCs w:val="26"/>
        </w:rPr>
        <w:t xml:space="preserve">Tuổi: ........................... </w:t>
      </w:r>
      <w:r w:rsidRPr="00267729">
        <w:rPr>
          <w:rFonts w:ascii="Times New Roman" w:hAnsi="Times New Roman"/>
          <w:noProof/>
          <w:sz w:val="26"/>
          <w:szCs w:val="26"/>
        </w:rPr>
        <w:tab/>
        <w:t>Số năm công tác:……………….</w:t>
      </w:r>
    </w:p>
    <w:p w:rsidR="009171FD" w:rsidRPr="00267729" w:rsidRDefault="009171FD" w:rsidP="009171FD">
      <w:pPr>
        <w:numPr>
          <w:ilvl w:val="0"/>
          <w:numId w:val="46"/>
        </w:numPr>
        <w:spacing w:before="40" w:line="312" w:lineRule="auto"/>
        <w:jc w:val="both"/>
        <w:rPr>
          <w:rFonts w:ascii="Times New Roman" w:hAnsi="Times New Roman"/>
          <w:noProof/>
          <w:sz w:val="26"/>
          <w:szCs w:val="26"/>
        </w:rPr>
      </w:pPr>
      <w:r w:rsidRPr="00267729">
        <w:rPr>
          <w:rFonts w:ascii="Times New Roman" w:hAnsi="Times New Roman"/>
          <w:noProof/>
          <w:sz w:val="26"/>
          <w:szCs w:val="26"/>
        </w:rPr>
        <w:t>Học hàm:.....................</w:t>
      </w:r>
      <w:r w:rsidRPr="00267729">
        <w:rPr>
          <w:rFonts w:ascii="Times New Roman" w:hAnsi="Times New Roman"/>
          <w:noProof/>
          <w:sz w:val="26"/>
          <w:szCs w:val="26"/>
        </w:rPr>
        <w:tab/>
        <w:t>Học vị: ……..…………………..</w:t>
      </w:r>
    </w:p>
    <w:p w:rsidR="009171FD" w:rsidRPr="00267729" w:rsidRDefault="009171FD" w:rsidP="009171FD">
      <w:pPr>
        <w:numPr>
          <w:ilvl w:val="0"/>
          <w:numId w:val="46"/>
        </w:numPr>
        <w:spacing w:before="40" w:line="312" w:lineRule="auto"/>
        <w:jc w:val="both"/>
        <w:rPr>
          <w:rFonts w:ascii="Times New Roman" w:hAnsi="Times New Roman"/>
          <w:noProof/>
          <w:sz w:val="26"/>
          <w:szCs w:val="26"/>
        </w:rPr>
      </w:pPr>
      <w:r w:rsidRPr="00267729">
        <w:rPr>
          <w:rFonts w:ascii="Times New Roman" w:hAnsi="Times New Roman"/>
          <w:noProof/>
          <w:sz w:val="26"/>
          <w:szCs w:val="26"/>
        </w:rPr>
        <w:t>Chức vụ tại Bộ môn:………………………Chức vụ tại Bệnh viện ……...</w:t>
      </w:r>
    </w:p>
    <w:p w:rsidR="008E2711" w:rsidRPr="00267729" w:rsidRDefault="008E2711" w:rsidP="008E2711">
      <w:pPr>
        <w:spacing w:before="40" w:line="312" w:lineRule="auto"/>
        <w:ind w:firstLine="568"/>
        <w:jc w:val="both"/>
        <w:rPr>
          <w:rFonts w:ascii="Times New Roman" w:hAnsi="Times New Roman"/>
          <w:noProof/>
          <w:sz w:val="26"/>
          <w:szCs w:val="26"/>
        </w:rPr>
      </w:pPr>
      <w:r w:rsidRPr="00267729">
        <w:rPr>
          <w:rFonts w:ascii="Times New Roman" w:hAnsi="Times New Roman"/>
          <w:noProof/>
          <w:sz w:val="26"/>
          <w:szCs w:val="26"/>
        </w:rPr>
        <w:t>Chúng tôi cam kết nội dung phiếu phỏng vấn này được bảo mật và được sử dụng vào mục đích nghiên cứu.</w:t>
      </w:r>
    </w:p>
    <w:p w:rsidR="008E2711" w:rsidRPr="00267729" w:rsidRDefault="008E2711" w:rsidP="008E2711">
      <w:pPr>
        <w:spacing w:before="40" w:line="312" w:lineRule="auto"/>
        <w:jc w:val="both"/>
        <w:rPr>
          <w:rFonts w:ascii="Times New Roman" w:hAnsi="Times New Roman"/>
          <w:b/>
          <w:noProof/>
          <w:sz w:val="26"/>
          <w:szCs w:val="26"/>
        </w:rPr>
      </w:pPr>
      <w:r w:rsidRPr="00267729">
        <w:rPr>
          <w:rFonts w:ascii="Times New Roman" w:hAnsi="Times New Roman"/>
          <w:b/>
          <w:noProof/>
          <w:sz w:val="26"/>
          <w:szCs w:val="26"/>
        </w:rPr>
        <w:t>II. PHẦN NỘI DUNG</w:t>
      </w:r>
    </w:p>
    <w:p w:rsidR="008E2711" w:rsidRPr="00267729" w:rsidRDefault="008E2711" w:rsidP="008E2711">
      <w:pPr>
        <w:spacing w:before="40" w:line="312" w:lineRule="auto"/>
        <w:ind w:firstLine="502"/>
        <w:jc w:val="both"/>
        <w:rPr>
          <w:rFonts w:ascii="Times New Roman" w:hAnsi="Times New Roman"/>
          <w:noProof/>
          <w:sz w:val="26"/>
          <w:szCs w:val="26"/>
        </w:rPr>
      </w:pPr>
      <w:r w:rsidRPr="00267729">
        <w:rPr>
          <w:rFonts w:ascii="Times New Roman" w:hAnsi="Times New Roman"/>
          <w:noProof/>
          <w:sz w:val="26"/>
          <w:szCs w:val="26"/>
        </w:rPr>
        <w:t>Để giúp cho việc tìm hiểu thực trạng quản lý dạy học lâm sàng ở trường Đại học Y hiện nay, xin quý Ông/Bà vui lòng cho biết ý kiến của mình về những vấn đề sau bằng cách đánh dấu X vào cột và dòng phù hợp.</w:t>
      </w:r>
    </w:p>
    <w:p w:rsidR="008E2711" w:rsidRPr="00267729" w:rsidRDefault="008E2711" w:rsidP="008E2711">
      <w:pPr>
        <w:spacing w:before="40" w:line="312" w:lineRule="auto"/>
        <w:ind w:left="142" w:firstLine="360"/>
        <w:jc w:val="both"/>
        <w:rPr>
          <w:rFonts w:ascii="Times New Roman" w:hAnsi="Times New Roman"/>
          <w:noProof/>
          <w:sz w:val="26"/>
          <w:szCs w:val="26"/>
        </w:rPr>
      </w:pPr>
      <w:r w:rsidRPr="00267729">
        <w:rPr>
          <w:rFonts w:ascii="Times New Roman" w:hAnsi="Times New Roman"/>
          <w:b/>
          <w:noProof/>
          <w:sz w:val="26"/>
          <w:szCs w:val="26"/>
        </w:rPr>
        <w:t xml:space="preserve"> 1. </w:t>
      </w:r>
      <w:r w:rsidRPr="00267729">
        <w:rPr>
          <w:rFonts w:ascii="Times New Roman" w:hAnsi="Times New Roman"/>
          <w:noProof/>
          <w:sz w:val="26"/>
          <w:szCs w:val="26"/>
        </w:rPr>
        <w:t>Ông/Bà hãy cho biết thực trạng kế hoạch hóa dạy học lâm sàng trong quản lý DHLS ở trường Đại học Y  hiện nay như thế nào?</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4678"/>
        <w:gridCol w:w="850"/>
        <w:gridCol w:w="466"/>
        <w:gridCol w:w="527"/>
        <w:gridCol w:w="419"/>
        <w:gridCol w:w="573"/>
        <w:gridCol w:w="419"/>
        <w:gridCol w:w="431"/>
      </w:tblGrid>
      <w:tr w:rsidR="000B158C" w:rsidRPr="00267729" w:rsidTr="009171FD">
        <w:trPr>
          <w:jc w:val="center"/>
        </w:trPr>
        <w:tc>
          <w:tcPr>
            <w:tcW w:w="709" w:type="dxa"/>
            <w:vMerge w:val="restart"/>
          </w:tcPr>
          <w:p w:rsidR="008E2711" w:rsidRPr="00267729" w:rsidRDefault="008E2711" w:rsidP="006C0041">
            <w:pPr>
              <w:spacing w:before="40" w:line="288" w:lineRule="auto"/>
              <w:ind w:right="-57"/>
              <w:rPr>
                <w:rFonts w:ascii="Times New Roman" w:hAnsi="Times New Roman"/>
                <w:b/>
                <w:sz w:val="20"/>
                <w:szCs w:val="20"/>
              </w:rPr>
            </w:pPr>
          </w:p>
          <w:p w:rsidR="008E2711" w:rsidRPr="00267729" w:rsidRDefault="008E2711" w:rsidP="006C0041">
            <w:pPr>
              <w:spacing w:before="40" w:line="288" w:lineRule="auto"/>
              <w:ind w:left="-57" w:right="-57"/>
              <w:jc w:val="center"/>
              <w:rPr>
                <w:rFonts w:ascii="Times New Roman" w:hAnsi="Times New Roman"/>
                <w:b/>
                <w:sz w:val="20"/>
                <w:szCs w:val="20"/>
                <w:lang w:val="pt-BR"/>
              </w:rPr>
            </w:pPr>
            <w:r w:rsidRPr="00267729">
              <w:rPr>
                <w:rFonts w:ascii="Times New Roman" w:hAnsi="Times New Roman"/>
                <w:b/>
                <w:sz w:val="20"/>
                <w:szCs w:val="20"/>
                <w:lang w:val="pt-BR"/>
              </w:rPr>
              <w:t>TT</w:t>
            </w:r>
          </w:p>
        </w:tc>
        <w:tc>
          <w:tcPr>
            <w:tcW w:w="4678" w:type="dxa"/>
            <w:vMerge w:val="restart"/>
          </w:tcPr>
          <w:p w:rsidR="008E2711" w:rsidRPr="00267729" w:rsidRDefault="008E2711" w:rsidP="006C0041">
            <w:pPr>
              <w:spacing w:before="40" w:line="288" w:lineRule="auto"/>
              <w:ind w:right="-57"/>
              <w:rPr>
                <w:rFonts w:ascii="Times New Roman" w:hAnsi="Times New Roman"/>
                <w:b/>
                <w:sz w:val="20"/>
                <w:szCs w:val="20"/>
                <w:lang w:val="pt-BR"/>
              </w:rPr>
            </w:pPr>
          </w:p>
          <w:p w:rsidR="008E2711" w:rsidRPr="00267729" w:rsidRDefault="008E2711" w:rsidP="006C0041">
            <w:pPr>
              <w:spacing w:before="40" w:line="288" w:lineRule="auto"/>
              <w:ind w:left="-57" w:right="-57"/>
              <w:jc w:val="center"/>
              <w:rPr>
                <w:rFonts w:ascii="Times New Roman" w:hAnsi="Times New Roman"/>
                <w:b/>
                <w:sz w:val="20"/>
                <w:szCs w:val="20"/>
                <w:lang w:val="pt-BR"/>
              </w:rPr>
            </w:pPr>
            <w:r w:rsidRPr="00267729">
              <w:rPr>
                <w:rFonts w:ascii="Times New Roman" w:hAnsi="Times New Roman"/>
                <w:b/>
                <w:sz w:val="20"/>
                <w:szCs w:val="20"/>
                <w:lang w:val="pt-BR"/>
              </w:rPr>
              <w:t>NỘI DUNG ĐÁNH GIÁ</w:t>
            </w:r>
          </w:p>
        </w:tc>
        <w:tc>
          <w:tcPr>
            <w:tcW w:w="3685" w:type="dxa"/>
            <w:gridSpan w:val="7"/>
          </w:tcPr>
          <w:p w:rsidR="008E2711" w:rsidRPr="00267729" w:rsidRDefault="008E2711" w:rsidP="006C0041">
            <w:pPr>
              <w:spacing w:before="40" w:line="288" w:lineRule="auto"/>
              <w:ind w:left="-57" w:right="-57"/>
              <w:jc w:val="center"/>
              <w:rPr>
                <w:rFonts w:ascii="Times New Roman" w:hAnsi="Times New Roman"/>
                <w:b/>
                <w:sz w:val="20"/>
                <w:szCs w:val="20"/>
                <w:lang w:val="pt-BR"/>
              </w:rPr>
            </w:pPr>
            <w:r w:rsidRPr="00267729">
              <w:rPr>
                <w:rFonts w:ascii="Times New Roman" w:hAnsi="Times New Roman"/>
                <w:b/>
                <w:sz w:val="20"/>
                <w:szCs w:val="20"/>
                <w:lang w:val="pt-BR"/>
              </w:rPr>
              <w:t>MỨC ĐỘ KẾT QUẢ</w:t>
            </w:r>
          </w:p>
        </w:tc>
      </w:tr>
      <w:tr w:rsidR="000B158C" w:rsidRPr="00267729" w:rsidTr="009171FD">
        <w:trPr>
          <w:jc w:val="center"/>
        </w:trPr>
        <w:tc>
          <w:tcPr>
            <w:tcW w:w="709" w:type="dxa"/>
            <w:vMerge/>
          </w:tcPr>
          <w:p w:rsidR="008E2711" w:rsidRPr="00267729" w:rsidRDefault="008E2711" w:rsidP="006C0041">
            <w:pPr>
              <w:spacing w:before="40" w:line="288" w:lineRule="auto"/>
              <w:ind w:left="-57" w:right="-57"/>
              <w:jc w:val="center"/>
              <w:rPr>
                <w:rFonts w:ascii="Times New Roman" w:hAnsi="Times New Roman"/>
                <w:b/>
                <w:sz w:val="20"/>
                <w:szCs w:val="20"/>
                <w:lang w:val="pt-BR"/>
              </w:rPr>
            </w:pPr>
          </w:p>
        </w:tc>
        <w:tc>
          <w:tcPr>
            <w:tcW w:w="4678" w:type="dxa"/>
            <w:vMerge/>
          </w:tcPr>
          <w:p w:rsidR="008E2711" w:rsidRPr="00267729" w:rsidRDefault="008E2711" w:rsidP="006C0041">
            <w:pPr>
              <w:spacing w:before="40" w:line="288" w:lineRule="auto"/>
              <w:ind w:left="-57" w:right="-57"/>
              <w:jc w:val="center"/>
              <w:rPr>
                <w:rFonts w:ascii="Times New Roman" w:hAnsi="Times New Roman"/>
                <w:b/>
                <w:sz w:val="20"/>
                <w:szCs w:val="20"/>
                <w:lang w:val="pt-BR"/>
              </w:rPr>
            </w:pPr>
          </w:p>
        </w:tc>
        <w:tc>
          <w:tcPr>
            <w:tcW w:w="850" w:type="dxa"/>
          </w:tcPr>
          <w:p w:rsidR="008E2711" w:rsidRPr="00267729" w:rsidRDefault="008E2711" w:rsidP="006C0041">
            <w:pPr>
              <w:spacing w:before="40" w:line="288" w:lineRule="auto"/>
              <w:ind w:left="-57" w:right="-57"/>
              <w:jc w:val="center"/>
              <w:rPr>
                <w:rFonts w:ascii="Times New Roman" w:hAnsi="Times New Roman"/>
                <w:b/>
                <w:sz w:val="20"/>
                <w:szCs w:val="20"/>
                <w:lang w:val="pt-BR"/>
              </w:rPr>
            </w:pPr>
            <w:r w:rsidRPr="00267729">
              <w:rPr>
                <w:rFonts w:ascii="Times New Roman" w:hAnsi="Times New Roman"/>
                <w:b/>
                <w:sz w:val="20"/>
                <w:szCs w:val="20"/>
                <w:lang w:val="pt-BR"/>
              </w:rPr>
              <w:t>Tốt</w:t>
            </w:r>
          </w:p>
        </w:tc>
        <w:tc>
          <w:tcPr>
            <w:tcW w:w="993" w:type="dxa"/>
            <w:gridSpan w:val="2"/>
          </w:tcPr>
          <w:p w:rsidR="008E2711" w:rsidRPr="00267729" w:rsidRDefault="008E2711" w:rsidP="006C0041">
            <w:pPr>
              <w:spacing w:before="40" w:line="288" w:lineRule="auto"/>
              <w:ind w:left="-57" w:right="-57"/>
              <w:jc w:val="center"/>
              <w:rPr>
                <w:rFonts w:ascii="Times New Roman" w:hAnsi="Times New Roman"/>
                <w:b/>
                <w:sz w:val="20"/>
                <w:szCs w:val="20"/>
                <w:lang w:val="pt-BR"/>
              </w:rPr>
            </w:pPr>
            <w:r w:rsidRPr="00267729">
              <w:rPr>
                <w:rFonts w:ascii="Times New Roman" w:hAnsi="Times New Roman"/>
                <w:b/>
                <w:sz w:val="20"/>
                <w:szCs w:val="20"/>
                <w:lang w:val="pt-BR"/>
              </w:rPr>
              <w:t>Khá</w:t>
            </w:r>
          </w:p>
        </w:tc>
        <w:tc>
          <w:tcPr>
            <w:tcW w:w="992" w:type="dxa"/>
            <w:gridSpan w:val="2"/>
          </w:tcPr>
          <w:p w:rsidR="008E2711" w:rsidRPr="00267729" w:rsidRDefault="008E2711" w:rsidP="006C0041">
            <w:pPr>
              <w:spacing w:before="40" w:line="288" w:lineRule="auto"/>
              <w:ind w:left="-57" w:right="-57"/>
              <w:jc w:val="center"/>
              <w:rPr>
                <w:rFonts w:ascii="Times New Roman" w:hAnsi="Times New Roman"/>
                <w:b/>
                <w:sz w:val="20"/>
                <w:szCs w:val="20"/>
                <w:lang w:val="pt-BR"/>
              </w:rPr>
            </w:pPr>
            <w:r w:rsidRPr="00267729">
              <w:rPr>
                <w:rFonts w:ascii="Times New Roman" w:hAnsi="Times New Roman"/>
                <w:b/>
                <w:sz w:val="20"/>
                <w:szCs w:val="20"/>
                <w:lang w:val="pt-BR"/>
              </w:rPr>
              <w:t>Trung bình</w:t>
            </w:r>
          </w:p>
        </w:tc>
        <w:tc>
          <w:tcPr>
            <w:tcW w:w="850" w:type="dxa"/>
            <w:gridSpan w:val="2"/>
          </w:tcPr>
          <w:p w:rsidR="008E2711" w:rsidRPr="00267729" w:rsidRDefault="008E2711" w:rsidP="006C0041">
            <w:pPr>
              <w:spacing w:before="40" w:line="288" w:lineRule="auto"/>
              <w:ind w:left="-57" w:right="-57"/>
              <w:jc w:val="center"/>
              <w:rPr>
                <w:rFonts w:ascii="Times New Roman" w:hAnsi="Times New Roman"/>
                <w:b/>
                <w:sz w:val="20"/>
                <w:szCs w:val="20"/>
                <w:lang w:val="pt-BR"/>
              </w:rPr>
            </w:pPr>
            <w:r w:rsidRPr="00267729">
              <w:rPr>
                <w:rFonts w:ascii="Times New Roman" w:hAnsi="Times New Roman"/>
                <w:b/>
                <w:sz w:val="20"/>
                <w:szCs w:val="20"/>
                <w:lang w:val="pt-BR"/>
              </w:rPr>
              <w:t>Yếu</w:t>
            </w:r>
          </w:p>
        </w:tc>
      </w:tr>
      <w:tr w:rsidR="000B158C" w:rsidRPr="00267729" w:rsidTr="009171FD">
        <w:trPr>
          <w:jc w:val="center"/>
        </w:trPr>
        <w:tc>
          <w:tcPr>
            <w:tcW w:w="709" w:type="dxa"/>
          </w:tcPr>
          <w:p w:rsidR="008E2711" w:rsidRPr="00267729" w:rsidRDefault="008E2711" w:rsidP="006C0041">
            <w:pPr>
              <w:spacing w:before="40" w:line="288" w:lineRule="auto"/>
              <w:ind w:left="-57" w:right="-57"/>
              <w:jc w:val="center"/>
              <w:rPr>
                <w:rFonts w:ascii="Times New Roman" w:hAnsi="Times New Roman"/>
                <w:b/>
                <w:sz w:val="20"/>
                <w:szCs w:val="20"/>
                <w:lang w:val="pt-BR"/>
              </w:rPr>
            </w:pPr>
            <w:r w:rsidRPr="00267729">
              <w:rPr>
                <w:rFonts w:ascii="Times New Roman" w:hAnsi="Times New Roman"/>
                <w:b/>
                <w:sz w:val="20"/>
                <w:szCs w:val="20"/>
                <w:lang w:val="pt-BR"/>
              </w:rPr>
              <w:t>I</w:t>
            </w:r>
          </w:p>
        </w:tc>
        <w:tc>
          <w:tcPr>
            <w:tcW w:w="8363" w:type="dxa"/>
            <w:gridSpan w:val="8"/>
          </w:tcPr>
          <w:p w:rsidR="008E2711" w:rsidRPr="00267729" w:rsidRDefault="008E2711" w:rsidP="006C0041">
            <w:pPr>
              <w:spacing w:before="40" w:line="288" w:lineRule="auto"/>
              <w:ind w:left="-57" w:right="-57"/>
              <w:jc w:val="center"/>
              <w:rPr>
                <w:rFonts w:ascii="Times New Roman" w:hAnsi="Times New Roman"/>
                <w:b/>
                <w:sz w:val="20"/>
                <w:szCs w:val="20"/>
                <w:lang w:val="pt-BR"/>
              </w:rPr>
            </w:pPr>
            <w:r w:rsidRPr="00267729">
              <w:rPr>
                <w:rFonts w:ascii="Times New Roman" w:hAnsi="Times New Roman"/>
                <w:b/>
                <w:sz w:val="20"/>
                <w:szCs w:val="22"/>
                <w:lang w:val="pt-BR"/>
              </w:rPr>
              <w:t>Đánh giá tình hình thực tế DHLS của nhà trường</w:t>
            </w:r>
          </w:p>
        </w:tc>
      </w:tr>
      <w:tr w:rsidR="000B158C" w:rsidRPr="00267729" w:rsidTr="009171FD">
        <w:trPr>
          <w:jc w:val="center"/>
        </w:trPr>
        <w:tc>
          <w:tcPr>
            <w:tcW w:w="709"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1</w:t>
            </w:r>
          </w:p>
        </w:tc>
        <w:tc>
          <w:tcPr>
            <w:tcW w:w="4678" w:type="dxa"/>
          </w:tcPr>
          <w:p w:rsidR="008E2711" w:rsidRPr="00267729" w:rsidRDefault="008E2711" w:rsidP="006C0041">
            <w:pPr>
              <w:spacing w:before="20" w:line="276" w:lineRule="auto"/>
              <w:ind w:left="-57" w:right="-57"/>
              <w:jc w:val="both"/>
              <w:rPr>
                <w:rFonts w:ascii="Times New Roman" w:hAnsi="Times New Roman"/>
                <w:sz w:val="22"/>
                <w:szCs w:val="22"/>
              </w:rPr>
            </w:pPr>
            <w:r w:rsidRPr="00267729">
              <w:rPr>
                <w:rFonts w:ascii="Times New Roman" w:hAnsi="Times New Roman"/>
                <w:sz w:val="22"/>
                <w:szCs w:val="22"/>
              </w:rPr>
              <w:t xml:space="preserve">Đánh giá mức đáp ứng nhu cầu của cơ sở y tế về NL sinh viên ra trường </w:t>
            </w:r>
          </w:p>
        </w:tc>
        <w:tc>
          <w:tcPr>
            <w:tcW w:w="850"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993" w:type="dxa"/>
            <w:gridSpan w:val="2"/>
          </w:tcPr>
          <w:p w:rsidR="008E2711" w:rsidRPr="00267729" w:rsidRDefault="008E2711" w:rsidP="006C0041">
            <w:pPr>
              <w:spacing w:before="60" w:line="288" w:lineRule="auto"/>
              <w:ind w:left="-57" w:right="-57"/>
              <w:jc w:val="center"/>
              <w:rPr>
                <w:rFonts w:ascii="Times New Roman" w:hAnsi="Times New Roman"/>
                <w:sz w:val="20"/>
                <w:szCs w:val="20"/>
              </w:rPr>
            </w:pPr>
          </w:p>
        </w:tc>
        <w:tc>
          <w:tcPr>
            <w:tcW w:w="992" w:type="dxa"/>
            <w:gridSpan w:val="2"/>
          </w:tcPr>
          <w:p w:rsidR="008E2711" w:rsidRPr="00267729" w:rsidRDefault="008E2711" w:rsidP="006C0041">
            <w:pPr>
              <w:spacing w:before="60" w:line="288" w:lineRule="auto"/>
              <w:ind w:left="-57" w:right="-57"/>
              <w:jc w:val="center"/>
              <w:rPr>
                <w:rFonts w:ascii="Times New Roman" w:hAnsi="Times New Roman"/>
                <w:sz w:val="20"/>
                <w:szCs w:val="20"/>
              </w:rPr>
            </w:pPr>
          </w:p>
        </w:tc>
        <w:tc>
          <w:tcPr>
            <w:tcW w:w="850" w:type="dxa"/>
            <w:gridSpan w:val="2"/>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9171FD">
        <w:trPr>
          <w:jc w:val="center"/>
        </w:trPr>
        <w:tc>
          <w:tcPr>
            <w:tcW w:w="709"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2</w:t>
            </w:r>
          </w:p>
        </w:tc>
        <w:tc>
          <w:tcPr>
            <w:tcW w:w="4678" w:type="dxa"/>
          </w:tcPr>
          <w:p w:rsidR="008E2711" w:rsidRPr="00267729" w:rsidRDefault="008E2711" w:rsidP="006C0041">
            <w:pPr>
              <w:spacing w:before="20" w:line="276" w:lineRule="auto"/>
              <w:ind w:left="-57" w:right="-57"/>
              <w:jc w:val="both"/>
              <w:rPr>
                <w:rFonts w:ascii="Times New Roman" w:hAnsi="Times New Roman"/>
                <w:sz w:val="22"/>
                <w:szCs w:val="22"/>
              </w:rPr>
            </w:pPr>
            <w:r w:rsidRPr="00267729">
              <w:rPr>
                <w:rFonts w:ascii="Times New Roman" w:hAnsi="Times New Roman"/>
                <w:sz w:val="22"/>
                <w:szCs w:val="22"/>
              </w:rPr>
              <w:t xml:space="preserve">Xác định điểm mạnh và yếu của trường trong hình thành NL lâm sàng cho SV </w:t>
            </w:r>
          </w:p>
        </w:tc>
        <w:tc>
          <w:tcPr>
            <w:tcW w:w="850"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993" w:type="dxa"/>
            <w:gridSpan w:val="2"/>
          </w:tcPr>
          <w:p w:rsidR="008E2711" w:rsidRPr="00267729" w:rsidRDefault="008E2711" w:rsidP="006C0041">
            <w:pPr>
              <w:spacing w:before="60" w:line="288" w:lineRule="auto"/>
              <w:ind w:left="-57" w:right="-57"/>
              <w:jc w:val="center"/>
              <w:rPr>
                <w:rFonts w:ascii="Times New Roman" w:hAnsi="Times New Roman"/>
                <w:sz w:val="20"/>
                <w:szCs w:val="20"/>
              </w:rPr>
            </w:pPr>
          </w:p>
        </w:tc>
        <w:tc>
          <w:tcPr>
            <w:tcW w:w="992" w:type="dxa"/>
            <w:gridSpan w:val="2"/>
          </w:tcPr>
          <w:p w:rsidR="008E2711" w:rsidRPr="00267729" w:rsidRDefault="008E2711" w:rsidP="006C0041">
            <w:pPr>
              <w:spacing w:before="60" w:line="288" w:lineRule="auto"/>
              <w:ind w:left="-57" w:right="-57"/>
              <w:rPr>
                <w:rFonts w:ascii="Times New Roman" w:hAnsi="Times New Roman"/>
                <w:sz w:val="20"/>
                <w:szCs w:val="20"/>
              </w:rPr>
            </w:pPr>
          </w:p>
        </w:tc>
        <w:tc>
          <w:tcPr>
            <w:tcW w:w="850" w:type="dxa"/>
            <w:gridSpan w:val="2"/>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9171FD">
        <w:trPr>
          <w:jc w:val="center"/>
        </w:trPr>
        <w:tc>
          <w:tcPr>
            <w:tcW w:w="709"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3</w:t>
            </w:r>
          </w:p>
        </w:tc>
        <w:tc>
          <w:tcPr>
            <w:tcW w:w="4678" w:type="dxa"/>
          </w:tcPr>
          <w:p w:rsidR="008E2711" w:rsidRPr="00267729" w:rsidRDefault="008E2711" w:rsidP="006C0041">
            <w:pPr>
              <w:spacing w:before="20" w:line="276" w:lineRule="auto"/>
              <w:ind w:left="-57" w:right="-57"/>
              <w:jc w:val="both"/>
              <w:rPr>
                <w:rFonts w:ascii="Times New Roman" w:hAnsi="Times New Roman"/>
                <w:sz w:val="22"/>
                <w:szCs w:val="22"/>
              </w:rPr>
            </w:pPr>
            <w:r w:rsidRPr="00267729">
              <w:rPr>
                <w:rFonts w:ascii="Times New Roman" w:hAnsi="Times New Roman"/>
                <w:sz w:val="22"/>
                <w:szCs w:val="22"/>
              </w:rPr>
              <w:t>Xác định điểm mạnh và  yếu của trường trong thiết kế và thực hiện các thành tố của quá trình DHLS</w:t>
            </w:r>
          </w:p>
        </w:tc>
        <w:tc>
          <w:tcPr>
            <w:tcW w:w="850"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993" w:type="dxa"/>
            <w:gridSpan w:val="2"/>
          </w:tcPr>
          <w:p w:rsidR="008E2711" w:rsidRPr="00267729" w:rsidRDefault="008E2711" w:rsidP="006C0041">
            <w:pPr>
              <w:spacing w:before="60" w:line="288" w:lineRule="auto"/>
              <w:ind w:left="-57" w:right="-57"/>
              <w:jc w:val="center"/>
              <w:rPr>
                <w:rFonts w:ascii="Times New Roman" w:hAnsi="Times New Roman"/>
                <w:sz w:val="20"/>
                <w:szCs w:val="20"/>
              </w:rPr>
            </w:pPr>
          </w:p>
        </w:tc>
        <w:tc>
          <w:tcPr>
            <w:tcW w:w="992" w:type="dxa"/>
            <w:gridSpan w:val="2"/>
          </w:tcPr>
          <w:p w:rsidR="008E2711" w:rsidRPr="00267729" w:rsidRDefault="008E2711" w:rsidP="006C0041">
            <w:pPr>
              <w:spacing w:before="60" w:line="288" w:lineRule="auto"/>
              <w:ind w:left="-57" w:right="-57"/>
              <w:jc w:val="center"/>
              <w:rPr>
                <w:rFonts w:ascii="Times New Roman" w:hAnsi="Times New Roman"/>
                <w:sz w:val="20"/>
                <w:szCs w:val="20"/>
              </w:rPr>
            </w:pPr>
          </w:p>
        </w:tc>
        <w:tc>
          <w:tcPr>
            <w:tcW w:w="850" w:type="dxa"/>
            <w:gridSpan w:val="2"/>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9171FD">
        <w:trPr>
          <w:jc w:val="center"/>
        </w:trPr>
        <w:tc>
          <w:tcPr>
            <w:tcW w:w="709" w:type="dxa"/>
          </w:tcPr>
          <w:p w:rsidR="008E2711" w:rsidRPr="00267729" w:rsidRDefault="008E2711" w:rsidP="006C0041">
            <w:pPr>
              <w:spacing w:before="60" w:line="288" w:lineRule="auto"/>
              <w:ind w:left="-57" w:right="-57"/>
              <w:jc w:val="center"/>
              <w:rPr>
                <w:rFonts w:ascii="Times New Roman" w:hAnsi="Times New Roman"/>
                <w:b/>
                <w:sz w:val="20"/>
                <w:szCs w:val="20"/>
              </w:rPr>
            </w:pPr>
          </w:p>
        </w:tc>
        <w:tc>
          <w:tcPr>
            <w:tcW w:w="4678" w:type="dxa"/>
          </w:tcPr>
          <w:p w:rsidR="008E2711" w:rsidRPr="00267729" w:rsidRDefault="008E2711" w:rsidP="006C0041">
            <w:pPr>
              <w:spacing w:before="20" w:line="276" w:lineRule="auto"/>
              <w:ind w:left="-57" w:right="-57"/>
              <w:jc w:val="both"/>
              <w:rPr>
                <w:rFonts w:ascii="Times New Roman" w:hAnsi="Times New Roman"/>
                <w:sz w:val="22"/>
                <w:szCs w:val="22"/>
              </w:rPr>
            </w:pPr>
            <w:r w:rsidRPr="00267729">
              <w:rPr>
                <w:rFonts w:ascii="Times New Roman" w:hAnsi="Times New Roman"/>
                <w:sz w:val="22"/>
                <w:szCs w:val="22"/>
              </w:rPr>
              <w:t>Xác định điểm mạnh và  yếu của trường trong thiết kế và thực hiện các khâu của chu trình DHLS</w:t>
            </w:r>
          </w:p>
        </w:tc>
        <w:tc>
          <w:tcPr>
            <w:tcW w:w="850"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993" w:type="dxa"/>
            <w:gridSpan w:val="2"/>
          </w:tcPr>
          <w:p w:rsidR="008E2711" w:rsidRPr="00267729" w:rsidRDefault="008E2711" w:rsidP="006C0041">
            <w:pPr>
              <w:spacing w:before="60" w:line="288" w:lineRule="auto"/>
              <w:ind w:left="-57" w:right="-57"/>
              <w:jc w:val="center"/>
              <w:rPr>
                <w:rFonts w:ascii="Times New Roman" w:hAnsi="Times New Roman"/>
                <w:sz w:val="20"/>
                <w:szCs w:val="20"/>
              </w:rPr>
            </w:pPr>
          </w:p>
        </w:tc>
        <w:tc>
          <w:tcPr>
            <w:tcW w:w="992" w:type="dxa"/>
            <w:gridSpan w:val="2"/>
          </w:tcPr>
          <w:p w:rsidR="008E2711" w:rsidRPr="00267729" w:rsidRDefault="008E2711" w:rsidP="006C0041">
            <w:pPr>
              <w:spacing w:before="60" w:line="288" w:lineRule="auto"/>
              <w:ind w:left="-57" w:right="-57"/>
              <w:jc w:val="center"/>
              <w:rPr>
                <w:rFonts w:ascii="Times New Roman" w:hAnsi="Times New Roman"/>
                <w:sz w:val="20"/>
                <w:szCs w:val="20"/>
              </w:rPr>
            </w:pPr>
          </w:p>
        </w:tc>
        <w:tc>
          <w:tcPr>
            <w:tcW w:w="850" w:type="dxa"/>
            <w:gridSpan w:val="2"/>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9171FD">
        <w:trPr>
          <w:jc w:val="center"/>
        </w:trPr>
        <w:tc>
          <w:tcPr>
            <w:tcW w:w="709"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II</w:t>
            </w:r>
          </w:p>
        </w:tc>
        <w:tc>
          <w:tcPr>
            <w:tcW w:w="8363" w:type="dxa"/>
            <w:gridSpan w:val="8"/>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b/>
                <w:sz w:val="22"/>
                <w:szCs w:val="22"/>
              </w:rPr>
              <w:t>Xây dựng mục tiêu DHLS</w:t>
            </w:r>
          </w:p>
        </w:tc>
      </w:tr>
      <w:tr w:rsidR="000B158C" w:rsidRPr="00267729" w:rsidTr="009171FD">
        <w:trPr>
          <w:jc w:val="center"/>
        </w:trPr>
        <w:tc>
          <w:tcPr>
            <w:tcW w:w="709"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1</w:t>
            </w:r>
          </w:p>
        </w:tc>
        <w:tc>
          <w:tcPr>
            <w:tcW w:w="4678" w:type="dxa"/>
          </w:tcPr>
          <w:p w:rsidR="008E2711" w:rsidRPr="00267729" w:rsidRDefault="008E2711" w:rsidP="006C0041">
            <w:pPr>
              <w:spacing w:before="20" w:line="276" w:lineRule="auto"/>
              <w:ind w:left="-57" w:right="-57"/>
              <w:jc w:val="both"/>
              <w:rPr>
                <w:rFonts w:ascii="Times New Roman" w:hAnsi="Times New Roman"/>
                <w:sz w:val="22"/>
                <w:szCs w:val="22"/>
                <w:lang w:val="fr-FR"/>
              </w:rPr>
            </w:pPr>
            <w:r w:rsidRPr="00267729">
              <w:rPr>
                <w:rFonts w:ascii="Times New Roman" w:hAnsi="Times New Roman"/>
                <w:sz w:val="22"/>
                <w:szCs w:val="22"/>
                <w:lang w:val="fr-FR"/>
              </w:rPr>
              <w:t>NL đầu ra của SV y khoa</w:t>
            </w:r>
          </w:p>
        </w:tc>
        <w:tc>
          <w:tcPr>
            <w:tcW w:w="850" w:type="dxa"/>
          </w:tcPr>
          <w:p w:rsidR="008E2711" w:rsidRPr="00267729" w:rsidRDefault="008E2711" w:rsidP="006C0041">
            <w:pPr>
              <w:spacing w:before="60" w:line="288" w:lineRule="auto"/>
              <w:ind w:left="-57" w:right="-57"/>
              <w:jc w:val="center"/>
              <w:rPr>
                <w:rFonts w:ascii="Times New Roman" w:hAnsi="Times New Roman"/>
                <w:sz w:val="20"/>
                <w:szCs w:val="20"/>
                <w:lang w:val="fr-FR"/>
              </w:rPr>
            </w:pPr>
          </w:p>
        </w:tc>
        <w:tc>
          <w:tcPr>
            <w:tcW w:w="993" w:type="dxa"/>
            <w:gridSpan w:val="2"/>
          </w:tcPr>
          <w:p w:rsidR="008E2711" w:rsidRPr="00267729" w:rsidRDefault="008E2711" w:rsidP="006C0041">
            <w:pPr>
              <w:spacing w:before="60" w:line="288" w:lineRule="auto"/>
              <w:ind w:left="-57" w:right="-57"/>
              <w:jc w:val="center"/>
              <w:rPr>
                <w:rFonts w:ascii="Times New Roman" w:hAnsi="Times New Roman"/>
                <w:sz w:val="20"/>
                <w:szCs w:val="20"/>
                <w:lang w:val="fr-FR"/>
              </w:rPr>
            </w:pPr>
          </w:p>
        </w:tc>
        <w:tc>
          <w:tcPr>
            <w:tcW w:w="992" w:type="dxa"/>
            <w:gridSpan w:val="2"/>
          </w:tcPr>
          <w:p w:rsidR="008E2711" w:rsidRPr="00267729" w:rsidRDefault="008E2711" w:rsidP="006C0041">
            <w:pPr>
              <w:spacing w:before="60" w:line="288" w:lineRule="auto"/>
              <w:ind w:left="-57" w:right="-57"/>
              <w:jc w:val="center"/>
              <w:rPr>
                <w:rFonts w:ascii="Times New Roman" w:hAnsi="Times New Roman"/>
                <w:sz w:val="20"/>
                <w:szCs w:val="20"/>
                <w:lang w:val="fr-FR"/>
              </w:rPr>
            </w:pPr>
          </w:p>
        </w:tc>
        <w:tc>
          <w:tcPr>
            <w:tcW w:w="850" w:type="dxa"/>
            <w:gridSpan w:val="2"/>
          </w:tcPr>
          <w:p w:rsidR="008E2711" w:rsidRPr="00267729" w:rsidRDefault="008E2711" w:rsidP="006C0041">
            <w:pPr>
              <w:spacing w:before="60" w:line="288" w:lineRule="auto"/>
              <w:ind w:left="-57" w:right="-57"/>
              <w:jc w:val="center"/>
              <w:rPr>
                <w:rFonts w:ascii="Times New Roman" w:hAnsi="Times New Roman"/>
                <w:sz w:val="20"/>
                <w:szCs w:val="20"/>
                <w:lang w:val="fr-FR"/>
              </w:rPr>
            </w:pPr>
          </w:p>
        </w:tc>
      </w:tr>
      <w:tr w:rsidR="000B158C" w:rsidRPr="00267729" w:rsidTr="009171FD">
        <w:trPr>
          <w:jc w:val="center"/>
        </w:trPr>
        <w:tc>
          <w:tcPr>
            <w:tcW w:w="709" w:type="dxa"/>
          </w:tcPr>
          <w:p w:rsidR="008E2711" w:rsidRPr="00267729" w:rsidRDefault="008E2711" w:rsidP="006C0041">
            <w:pPr>
              <w:spacing w:before="40" w:line="288" w:lineRule="auto"/>
              <w:ind w:right="-57"/>
              <w:jc w:val="center"/>
              <w:rPr>
                <w:rFonts w:ascii="Times New Roman" w:hAnsi="Times New Roman"/>
                <w:b/>
                <w:sz w:val="20"/>
                <w:szCs w:val="20"/>
                <w:lang w:val="fr-FR"/>
              </w:rPr>
            </w:pPr>
            <w:r w:rsidRPr="00267729">
              <w:rPr>
                <w:rFonts w:ascii="Times New Roman" w:hAnsi="Times New Roman"/>
                <w:b/>
                <w:sz w:val="20"/>
                <w:szCs w:val="20"/>
                <w:lang w:val="fr-FR"/>
              </w:rPr>
              <w:t>2</w:t>
            </w:r>
          </w:p>
        </w:tc>
        <w:tc>
          <w:tcPr>
            <w:tcW w:w="4678" w:type="dxa"/>
          </w:tcPr>
          <w:p w:rsidR="008E2711" w:rsidRPr="00267729" w:rsidRDefault="008E2711" w:rsidP="006C0041">
            <w:pPr>
              <w:spacing w:before="20" w:line="276" w:lineRule="auto"/>
              <w:ind w:left="-57" w:right="-57"/>
              <w:jc w:val="both"/>
              <w:rPr>
                <w:rFonts w:ascii="Times New Roman" w:hAnsi="Times New Roman"/>
                <w:sz w:val="22"/>
                <w:szCs w:val="22"/>
                <w:lang w:val="fr-FR"/>
              </w:rPr>
            </w:pPr>
            <w:r w:rsidRPr="00267729">
              <w:rPr>
                <w:rFonts w:ascii="Times New Roman" w:hAnsi="Times New Roman"/>
                <w:sz w:val="22"/>
                <w:szCs w:val="22"/>
                <w:lang w:val="fr-FR"/>
              </w:rPr>
              <w:t>Mục tiêu DHLS của từng năm học</w:t>
            </w:r>
          </w:p>
        </w:tc>
        <w:tc>
          <w:tcPr>
            <w:tcW w:w="850" w:type="dxa"/>
          </w:tcPr>
          <w:p w:rsidR="008E2711" w:rsidRPr="00267729" w:rsidRDefault="008E2711" w:rsidP="006C0041">
            <w:pPr>
              <w:spacing w:before="60" w:line="288" w:lineRule="auto"/>
              <w:ind w:left="-57" w:right="-57"/>
              <w:jc w:val="center"/>
              <w:rPr>
                <w:rFonts w:ascii="Times New Roman" w:hAnsi="Times New Roman"/>
                <w:sz w:val="20"/>
                <w:szCs w:val="20"/>
                <w:lang w:val="fr-FR"/>
              </w:rPr>
            </w:pPr>
          </w:p>
        </w:tc>
        <w:tc>
          <w:tcPr>
            <w:tcW w:w="993" w:type="dxa"/>
            <w:gridSpan w:val="2"/>
          </w:tcPr>
          <w:p w:rsidR="008E2711" w:rsidRPr="00267729" w:rsidRDefault="008E2711" w:rsidP="006C0041">
            <w:pPr>
              <w:spacing w:before="60" w:line="288" w:lineRule="auto"/>
              <w:ind w:left="-57" w:right="-57"/>
              <w:jc w:val="center"/>
              <w:rPr>
                <w:rFonts w:ascii="Times New Roman" w:hAnsi="Times New Roman"/>
                <w:sz w:val="20"/>
                <w:szCs w:val="20"/>
                <w:lang w:val="fr-FR"/>
              </w:rPr>
            </w:pPr>
          </w:p>
        </w:tc>
        <w:tc>
          <w:tcPr>
            <w:tcW w:w="992" w:type="dxa"/>
            <w:gridSpan w:val="2"/>
          </w:tcPr>
          <w:p w:rsidR="008E2711" w:rsidRPr="00267729" w:rsidRDefault="008E2711" w:rsidP="006C0041">
            <w:pPr>
              <w:spacing w:before="60" w:line="288" w:lineRule="auto"/>
              <w:ind w:left="-57" w:right="-57"/>
              <w:jc w:val="center"/>
              <w:rPr>
                <w:rFonts w:ascii="Times New Roman" w:hAnsi="Times New Roman"/>
                <w:sz w:val="20"/>
                <w:szCs w:val="20"/>
                <w:lang w:val="fr-FR"/>
              </w:rPr>
            </w:pPr>
          </w:p>
        </w:tc>
        <w:tc>
          <w:tcPr>
            <w:tcW w:w="850" w:type="dxa"/>
            <w:gridSpan w:val="2"/>
          </w:tcPr>
          <w:p w:rsidR="008E2711" w:rsidRPr="00267729" w:rsidRDefault="008E2711" w:rsidP="006C0041">
            <w:pPr>
              <w:spacing w:before="60" w:line="288" w:lineRule="auto"/>
              <w:ind w:left="-57" w:right="-57"/>
              <w:jc w:val="center"/>
              <w:rPr>
                <w:rFonts w:ascii="Times New Roman" w:hAnsi="Times New Roman"/>
                <w:sz w:val="20"/>
                <w:szCs w:val="20"/>
                <w:lang w:val="fr-FR"/>
              </w:rPr>
            </w:pPr>
          </w:p>
        </w:tc>
      </w:tr>
      <w:tr w:rsidR="000B158C" w:rsidRPr="00267729" w:rsidTr="009171FD">
        <w:trPr>
          <w:jc w:val="center"/>
        </w:trPr>
        <w:tc>
          <w:tcPr>
            <w:tcW w:w="709" w:type="dxa"/>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3</w:t>
            </w:r>
          </w:p>
        </w:tc>
        <w:tc>
          <w:tcPr>
            <w:tcW w:w="4678" w:type="dxa"/>
          </w:tcPr>
          <w:p w:rsidR="008E2711" w:rsidRPr="00267729" w:rsidRDefault="008E2711" w:rsidP="006C0041">
            <w:pPr>
              <w:spacing w:before="20" w:line="276" w:lineRule="auto"/>
              <w:ind w:left="-57" w:right="-57"/>
              <w:jc w:val="both"/>
              <w:rPr>
                <w:rFonts w:ascii="Times New Roman" w:hAnsi="Times New Roman"/>
                <w:sz w:val="22"/>
                <w:szCs w:val="22"/>
              </w:rPr>
            </w:pPr>
            <w:r w:rsidRPr="00267729">
              <w:rPr>
                <w:rFonts w:ascii="Times New Roman" w:hAnsi="Times New Roman"/>
                <w:sz w:val="22"/>
                <w:szCs w:val="22"/>
              </w:rPr>
              <w:t>Mục tiêu DHLS của từng học kỳ</w:t>
            </w:r>
          </w:p>
        </w:tc>
        <w:tc>
          <w:tcPr>
            <w:tcW w:w="850" w:type="dxa"/>
          </w:tcPr>
          <w:p w:rsidR="008E2711" w:rsidRPr="00267729" w:rsidRDefault="008E2711" w:rsidP="006C0041">
            <w:pPr>
              <w:spacing w:before="40" w:line="288" w:lineRule="auto"/>
              <w:ind w:left="-57" w:right="-57"/>
              <w:jc w:val="center"/>
              <w:rPr>
                <w:rFonts w:ascii="Times New Roman" w:hAnsi="Times New Roman"/>
                <w:sz w:val="20"/>
                <w:szCs w:val="20"/>
              </w:rPr>
            </w:pPr>
          </w:p>
        </w:tc>
        <w:tc>
          <w:tcPr>
            <w:tcW w:w="993" w:type="dxa"/>
            <w:gridSpan w:val="2"/>
          </w:tcPr>
          <w:p w:rsidR="008E2711" w:rsidRPr="00267729" w:rsidRDefault="008E2711" w:rsidP="006C0041">
            <w:pPr>
              <w:spacing w:before="40" w:line="288" w:lineRule="auto"/>
              <w:ind w:left="-57" w:right="-57"/>
              <w:jc w:val="center"/>
              <w:rPr>
                <w:rFonts w:ascii="Times New Roman" w:hAnsi="Times New Roman"/>
                <w:sz w:val="20"/>
                <w:szCs w:val="20"/>
              </w:rPr>
            </w:pPr>
          </w:p>
        </w:tc>
        <w:tc>
          <w:tcPr>
            <w:tcW w:w="992" w:type="dxa"/>
            <w:gridSpan w:val="2"/>
          </w:tcPr>
          <w:p w:rsidR="008E2711" w:rsidRPr="00267729" w:rsidRDefault="008E2711" w:rsidP="006C0041">
            <w:pPr>
              <w:spacing w:before="40" w:line="288" w:lineRule="auto"/>
              <w:ind w:left="-57" w:right="-57"/>
              <w:jc w:val="center"/>
              <w:rPr>
                <w:rFonts w:ascii="Times New Roman" w:hAnsi="Times New Roman"/>
                <w:sz w:val="20"/>
                <w:szCs w:val="20"/>
              </w:rPr>
            </w:pPr>
          </w:p>
        </w:tc>
        <w:tc>
          <w:tcPr>
            <w:tcW w:w="850" w:type="dxa"/>
            <w:gridSpan w:val="2"/>
          </w:tcPr>
          <w:p w:rsidR="008E2711" w:rsidRPr="00267729" w:rsidRDefault="008E2711" w:rsidP="006C0041">
            <w:pPr>
              <w:spacing w:before="40" w:line="288" w:lineRule="auto"/>
              <w:ind w:left="-57" w:right="-57"/>
              <w:jc w:val="center"/>
              <w:rPr>
                <w:rFonts w:ascii="Times New Roman" w:hAnsi="Times New Roman"/>
                <w:sz w:val="20"/>
                <w:szCs w:val="20"/>
              </w:rPr>
            </w:pPr>
          </w:p>
        </w:tc>
      </w:tr>
      <w:tr w:rsidR="000B158C" w:rsidRPr="00267729" w:rsidTr="009171FD">
        <w:trPr>
          <w:jc w:val="center"/>
        </w:trPr>
        <w:tc>
          <w:tcPr>
            <w:tcW w:w="709" w:type="dxa"/>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lastRenderedPageBreak/>
              <w:t>4</w:t>
            </w:r>
          </w:p>
        </w:tc>
        <w:tc>
          <w:tcPr>
            <w:tcW w:w="4678" w:type="dxa"/>
          </w:tcPr>
          <w:p w:rsidR="008E2711" w:rsidRPr="00267729" w:rsidRDefault="008E2711" w:rsidP="006C0041">
            <w:pPr>
              <w:spacing w:before="20" w:line="276" w:lineRule="auto"/>
              <w:ind w:left="-57" w:right="-57"/>
              <w:jc w:val="both"/>
              <w:rPr>
                <w:rFonts w:ascii="Times New Roman" w:hAnsi="Times New Roman"/>
                <w:sz w:val="22"/>
                <w:szCs w:val="22"/>
              </w:rPr>
            </w:pPr>
            <w:r w:rsidRPr="00267729">
              <w:rPr>
                <w:rFonts w:ascii="Times New Roman" w:hAnsi="Times New Roman"/>
                <w:sz w:val="22"/>
                <w:szCs w:val="22"/>
              </w:rPr>
              <w:t>Mục tiêu dạy học của từng chủ đề lâm sàng</w:t>
            </w:r>
          </w:p>
        </w:tc>
        <w:tc>
          <w:tcPr>
            <w:tcW w:w="850" w:type="dxa"/>
          </w:tcPr>
          <w:p w:rsidR="008E2711" w:rsidRPr="00267729" w:rsidRDefault="008E2711" w:rsidP="006C0041">
            <w:pPr>
              <w:spacing w:before="40" w:line="288" w:lineRule="auto"/>
              <w:ind w:left="-57" w:right="-57"/>
              <w:jc w:val="center"/>
              <w:rPr>
                <w:rFonts w:ascii="Times New Roman" w:hAnsi="Times New Roman"/>
                <w:sz w:val="20"/>
                <w:szCs w:val="20"/>
              </w:rPr>
            </w:pPr>
          </w:p>
        </w:tc>
        <w:tc>
          <w:tcPr>
            <w:tcW w:w="993" w:type="dxa"/>
            <w:gridSpan w:val="2"/>
          </w:tcPr>
          <w:p w:rsidR="008E2711" w:rsidRPr="00267729" w:rsidRDefault="008E2711" w:rsidP="006C0041">
            <w:pPr>
              <w:spacing w:before="40" w:line="288" w:lineRule="auto"/>
              <w:ind w:left="-57" w:right="-57"/>
              <w:jc w:val="center"/>
              <w:rPr>
                <w:rFonts w:ascii="Times New Roman" w:hAnsi="Times New Roman"/>
                <w:sz w:val="20"/>
                <w:szCs w:val="20"/>
              </w:rPr>
            </w:pPr>
          </w:p>
        </w:tc>
        <w:tc>
          <w:tcPr>
            <w:tcW w:w="992" w:type="dxa"/>
            <w:gridSpan w:val="2"/>
          </w:tcPr>
          <w:p w:rsidR="008E2711" w:rsidRPr="00267729" w:rsidRDefault="008E2711" w:rsidP="006C0041">
            <w:pPr>
              <w:spacing w:before="40" w:line="288" w:lineRule="auto"/>
              <w:ind w:left="-57" w:right="-57"/>
              <w:jc w:val="center"/>
              <w:rPr>
                <w:rFonts w:ascii="Times New Roman" w:hAnsi="Times New Roman"/>
                <w:sz w:val="20"/>
                <w:szCs w:val="20"/>
              </w:rPr>
            </w:pPr>
          </w:p>
        </w:tc>
        <w:tc>
          <w:tcPr>
            <w:tcW w:w="850" w:type="dxa"/>
            <w:gridSpan w:val="2"/>
          </w:tcPr>
          <w:p w:rsidR="008E2711" w:rsidRPr="00267729" w:rsidRDefault="008E2711" w:rsidP="006C0041">
            <w:pPr>
              <w:spacing w:before="40" w:line="288" w:lineRule="auto"/>
              <w:ind w:left="-57" w:right="-57"/>
              <w:jc w:val="center"/>
              <w:rPr>
                <w:rFonts w:ascii="Times New Roman" w:hAnsi="Times New Roman"/>
                <w:sz w:val="20"/>
                <w:szCs w:val="20"/>
              </w:rPr>
            </w:pPr>
          </w:p>
        </w:tc>
      </w:tr>
      <w:tr w:rsidR="000B158C" w:rsidRPr="00267729" w:rsidTr="009171FD">
        <w:trPr>
          <w:jc w:val="center"/>
        </w:trPr>
        <w:tc>
          <w:tcPr>
            <w:tcW w:w="709" w:type="dxa"/>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5</w:t>
            </w:r>
          </w:p>
        </w:tc>
        <w:tc>
          <w:tcPr>
            <w:tcW w:w="4678" w:type="dxa"/>
          </w:tcPr>
          <w:p w:rsidR="008E2711" w:rsidRPr="00267729" w:rsidRDefault="008E2711" w:rsidP="006C0041">
            <w:pPr>
              <w:spacing w:before="20" w:line="276" w:lineRule="auto"/>
              <w:ind w:left="-57" w:right="-57"/>
              <w:jc w:val="both"/>
              <w:rPr>
                <w:rFonts w:ascii="Times New Roman" w:hAnsi="Times New Roman"/>
                <w:sz w:val="22"/>
                <w:szCs w:val="22"/>
              </w:rPr>
            </w:pPr>
            <w:r w:rsidRPr="00267729">
              <w:rPr>
                <w:rFonts w:ascii="Times New Roman" w:hAnsi="Times New Roman"/>
                <w:sz w:val="22"/>
                <w:szCs w:val="22"/>
              </w:rPr>
              <w:t>Mục tiêu DH khám lâm sàng</w:t>
            </w:r>
          </w:p>
        </w:tc>
        <w:tc>
          <w:tcPr>
            <w:tcW w:w="850" w:type="dxa"/>
          </w:tcPr>
          <w:p w:rsidR="008E2711" w:rsidRPr="00267729" w:rsidRDefault="008E2711" w:rsidP="006C0041">
            <w:pPr>
              <w:spacing w:before="40" w:line="288" w:lineRule="auto"/>
              <w:ind w:left="-57" w:right="-57"/>
              <w:jc w:val="center"/>
              <w:rPr>
                <w:rFonts w:ascii="Times New Roman" w:hAnsi="Times New Roman"/>
                <w:sz w:val="20"/>
                <w:szCs w:val="20"/>
              </w:rPr>
            </w:pPr>
          </w:p>
        </w:tc>
        <w:tc>
          <w:tcPr>
            <w:tcW w:w="993" w:type="dxa"/>
            <w:gridSpan w:val="2"/>
          </w:tcPr>
          <w:p w:rsidR="008E2711" w:rsidRPr="00267729" w:rsidRDefault="008E2711" w:rsidP="006C0041">
            <w:pPr>
              <w:spacing w:before="40" w:line="288" w:lineRule="auto"/>
              <w:ind w:left="-57" w:right="-57"/>
              <w:jc w:val="center"/>
              <w:rPr>
                <w:rFonts w:ascii="Times New Roman" w:hAnsi="Times New Roman"/>
                <w:sz w:val="20"/>
                <w:szCs w:val="20"/>
              </w:rPr>
            </w:pPr>
          </w:p>
        </w:tc>
        <w:tc>
          <w:tcPr>
            <w:tcW w:w="992" w:type="dxa"/>
            <w:gridSpan w:val="2"/>
          </w:tcPr>
          <w:p w:rsidR="008E2711" w:rsidRPr="00267729" w:rsidRDefault="008E2711" w:rsidP="006C0041">
            <w:pPr>
              <w:spacing w:before="40" w:line="288" w:lineRule="auto"/>
              <w:ind w:left="-57" w:right="-57"/>
              <w:jc w:val="center"/>
              <w:rPr>
                <w:rFonts w:ascii="Times New Roman" w:hAnsi="Times New Roman"/>
                <w:sz w:val="20"/>
                <w:szCs w:val="20"/>
              </w:rPr>
            </w:pPr>
          </w:p>
        </w:tc>
        <w:tc>
          <w:tcPr>
            <w:tcW w:w="850" w:type="dxa"/>
            <w:gridSpan w:val="2"/>
          </w:tcPr>
          <w:p w:rsidR="008E2711" w:rsidRPr="00267729" w:rsidRDefault="008E2711" w:rsidP="006C0041">
            <w:pPr>
              <w:spacing w:before="40" w:line="288" w:lineRule="auto"/>
              <w:ind w:left="-57" w:right="-57"/>
              <w:jc w:val="center"/>
              <w:rPr>
                <w:rFonts w:ascii="Times New Roman" w:hAnsi="Times New Roman"/>
                <w:sz w:val="20"/>
                <w:szCs w:val="20"/>
              </w:rPr>
            </w:pPr>
          </w:p>
        </w:tc>
      </w:tr>
      <w:tr w:rsidR="000B158C" w:rsidRPr="00267729" w:rsidTr="009171FD">
        <w:trPr>
          <w:jc w:val="center"/>
        </w:trPr>
        <w:tc>
          <w:tcPr>
            <w:tcW w:w="709" w:type="dxa"/>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6</w:t>
            </w:r>
          </w:p>
        </w:tc>
        <w:tc>
          <w:tcPr>
            <w:tcW w:w="4678" w:type="dxa"/>
          </w:tcPr>
          <w:p w:rsidR="008E2711" w:rsidRPr="00267729" w:rsidRDefault="008E2711" w:rsidP="006C0041">
            <w:pPr>
              <w:spacing w:before="20" w:line="276" w:lineRule="auto"/>
              <w:ind w:left="-57" w:right="-57"/>
              <w:jc w:val="both"/>
              <w:rPr>
                <w:rFonts w:ascii="Times New Roman" w:hAnsi="Times New Roman"/>
                <w:sz w:val="22"/>
                <w:szCs w:val="22"/>
              </w:rPr>
            </w:pPr>
            <w:r w:rsidRPr="00267729">
              <w:rPr>
                <w:rFonts w:ascii="Times New Roman" w:hAnsi="Times New Roman"/>
                <w:sz w:val="22"/>
                <w:szCs w:val="22"/>
              </w:rPr>
              <w:t>Mục tiêu DH phân tích và hội chẩn bệnh</w:t>
            </w:r>
          </w:p>
        </w:tc>
        <w:tc>
          <w:tcPr>
            <w:tcW w:w="850" w:type="dxa"/>
          </w:tcPr>
          <w:p w:rsidR="008E2711" w:rsidRPr="00267729" w:rsidRDefault="008E2711" w:rsidP="006C0041">
            <w:pPr>
              <w:spacing w:before="40" w:line="288" w:lineRule="auto"/>
              <w:ind w:left="-57" w:right="-57"/>
              <w:jc w:val="center"/>
              <w:rPr>
                <w:rFonts w:ascii="Times New Roman" w:hAnsi="Times New Roman"/>
                <w:sz w:val="20"/>
                <w:szCs w:val="20"/>
              </w:rPr>
            </w:pPr>
          </w:p>
        </w:tc>
        <w:tc>
          <w:tcPr>
            <w:tcW w:w="993" w:type="dxa"/>
            <w:gridSpan w:val="2"/>
          </w:tcPr>
          <w:p w:rsidR="008E2711" w:rsidRPr="00267729" w:rsidRDefault="008E2711" w:rsidP="006C0041">
            <w:pPr>
              <w:spacing w:before="40" w:line="288" w:lineRule="auto"/>
              <w:ind w:left="-57" w:right="-57"/>
              <w:jc w:val="center"/>
              <w:rPr>
                <w:rFonts w:ascii="Times New Roman" w:hAnsi="Times New Roman"/>
                <w:sz w:val="20"/>
                <w:szCs w:val="20"/>
              </w:rPr>
            </w:pPr>
          </w:p>
        </w:tc>
        <w:tc>
          <w:tcPr>
            <w:tcW w:w="992" w:type="dxa"/>
            <w:gridSpan w:val="2"/>
          </w:tcPr>
          <w:p w:rsidR="008E2711" w:rsidRPr="00267729" w:rsidRDefault="008E2711" w:rsidP="006C0041">
            <w:pPr>
              <w:spacing w:before="40" w:line="288" w:lineRule="auto"/>
              <w:ind w:left="-57" w:right="-57"/>
              <w:jc w:val="center"/>
              <w:rPr>
                <w:rFonts w:ascii="Times New Roman" w:hAnsi="Times New Roman"/>
                <w:sz w:val="20"/>
                <w:szCs w:val="20"/>
              </w:rPr>
            </w:pPr>
          </w:p>
        </w:tc>
        <w:tc>
          <w:tcPr>
            <w:tcW w:w="850" w:type="dxa"/>
            <w:gridSpan w:val="2"/>
          </w:tcPr>
          <w:p w:rsidR="008E2711" w:rsidRPr="00267729" w:rsidRDefault="008E2711" w:rsidP="006C0041">
            <w:pPr>
              <w:spacing w:before="40" w:line="288" w:lineRule="auto"/>
              <w:ind w:left="-57" w:right="-57"/>
              <w:jc w:val="center"/>
              <w:rPr>
                <w:rFonts w:ascii="Times New Roman" w:hAnsi="Times New Roman"/>
                <w:sz w:val="20"/>
                <w:szCs w:val="20"/>
              </w:rPr>
            </w:pPr>
          </w:p>
        </w:tc>
      </w:tr>
      <w:tr w:rsidR="000B158C" w:rsidRPr="00267729" w:rsidTr="009171FD">
        <w:trPr>
          <w:jc w:val="center"/>
        </w:trPr>
        <w:tc>
          <w:tcPr>
            <w:tcW w:w="709" w:type="dxa"/>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7</w:t>
            </w:r>
          </w:p>
        </w:tc>
        <w:tc>
          <w:tcPr>
            <w:tcW w:w="4678" w:type="dxa"/>
          </w:tcPr>
          <w:p w:rsidR="008E2711" w:rsidRPr="00267729" w:rsidRDefault="008E2711" w:rsidP="006C0041">
            <w:pPr>
              <w:spacing w:before="20" w:line="276" w:lineRule="auto"/>
              <w:ind w:left="-57" w:right="-57"/>
              <w:jc w:val="both"/>
              <w:rPr>
                <w:rFonts w:ascii="Times New Roman" w:hAnsi="Times New Roman"/>
                <w:sz w:val="22"/>
                <w:szCs w:val="22"/>
              </w:rPr>
            </w:pPr>
            <w:r w:rsidRPr="00267729">
              <w:rPr>
                <w:rFonts w:ascii="Times New Roman" w:hAnsi="Times New Roman"/>
                <w:sz w:val="22"/>
                <w:szCs w:val="22"/>
              </w:rPr>
              <w:t>Mục tiêu DH kết luận bệnh và xây dựng phác đồ điều trị</w:t>
            </w:r>
          </w:p>
        </w:tc>
        <w:tc>
          <w:tcPr>
            <w:tcW w:w="850" w:type="dxa"/>
          </w:tcPr>
          <w:p w:rsidR="008E2711" w:rsidRPr="00267729" w:rsidRDefault="008E2711" w:rsidP="006C0041">
            <w:pPr>
              <w:spacing w:before="40" w:line="288" w:lineRule="auto"/>
              <w:ind w:left="-57" w:right="-57"/>
              <w:jc w:val="center"/>
              <w:rPr>
                <w:rFonts w:ascii="Times New Roman" w:hAnsi="Times New Roman"/>
                <w:sz w:val="20"/>
                <w:szCs w:val="20"/>
              </w:rPr>
            </w:pPr>
          </w:p>
        </w:tc>
        <w:tc>
          <w:tcPr>
            <w:tcW w:w="993" w:type="dxa"/>
            <w:gridSpan w:val="2"/>
          </w:tcPr>
          <w:p w:rsidR="008E2711" w:rsidRPr="00267729" w:rsidRDefault="008E2711" w:rsidP="006C0041">
            <w:pPr>
              <w:spacing w:before="40" w:line="288" w:lineRule="auto"/>
              <w:ind w:left="-57" w:right="-57"/>
              <w:jc w:val="center"/>
              <w:rPr>
                <w:rFonts w:ascii="Times New Roman" w:hAnsi="Times New Roman"/>
                <w:sz w:val="20"/>
                <w:szCs w:val="20"/>
              </w:rPr>
            </w:pPr>
          </w:p>
        </w:tc>
        <w:tc>
          <w:tcPr>
            <w:tcW w:w="992" w:type="dxa"/>
            <w:gridSpan w:val="2"/>
          </w:tcPr>
          <w:p w:rsidR="008E2711" w:rsidRPr="00267729" w:rsidRDefault="008E2711" w:rsidP="006C0041">
            <w:pPr>
              <w:spacing w:before="40" w:line="288" w:lineRule="auto"/>
              <w:ind w:left="-57" w:right="-57"/>
              <w:jc w:val="center"/>
              <w:rPr>
                <w:rFonts w:ascii="Times New Roman" w:hAnsi="Times New Roman"/>
                <w:sz w:val="20"/>
                <w:szCs w:val="20"/>
              </w:rPr>
            </w:pPr>
          </w:p>
        </w:tc>
        <w:tc>
          <w:tcPr>
            <w:tcW w:w="850" w:type="dxa"/>
            <w:gridSpan w:val="2"/>
          </w:tcPr>
          <w:p w:rsidR="008E2711" w:rsidRPr="00267729" w:rsidRDefault="008E2711" w:rsidP="006C0041">
            <w:pPr>
              <w:spacing w:before="40" w:line="288" w:lineRule="auto"/>
              <w:ind w:left="-57" w:right="-57"/>
              <w:jc w:val="center"/>
              <w:rPr>
                <w:rFonts w:ascii="Times New Roman" w:hAnsi="Times New Roman"/>
                <w:sz w:val="20"/>
                <w:szCs w:val="20"/>
              </w:rPr>
            </w:pPr>
          </w:p>
        </w:tc>
      </w:tr>
      <w:tr w:rsidR="000B158C" w:rsidRPr="00267729" w:rsidTr="009171FD">
        <w:trPr>
          <w:jc w:val="center"/>
        </w:trPr>
        <w:tc>
          <w:tcPr>
            <w:tcW w:w="709" w:type="dxa"/>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8</w:t>
            </w:r>
          </w:p>
        </w:tc>
        <w:tc>
          <w:tcPr>
            <w:tcW w:w="4678" w:type="dxa"/>
          </w:tcPr>
          <w:p w:rsidR="008E2711" w:rsidRPr="00267729" w:rsidRDefault="008E2711" w:rsidP="006C0041">
            <w:pPr>
              <w:spacing w:before="20" w:line="276" w:lineRule="auto"/>
              <w:ind w:left="-57" w:right="-57"/>
              <w:jc w:val="both"/>
              <w:rPr>
                <w:rFonts w:ascii="Times New Roman" w:hAnsi="Times New Roman"/>
                <w:sz w:val="22"/>
                <w:szCs w:val="22"/>
              </w:rPr>
            </w:pPr>
            <w:r w:rsidRPr="00267729">
              <w:rPr>
                <w:rFonts w:ascii="Times New Roman" w:hAnsi="Times New Roman"/>
                <w:sz w:val="22"/>
                <w:szCs w:val="22"/>
              </w:rPr>
              <w:t>Mục tiêu DH điều trị bệnh theo phác đồ</w:t>
            </w:r>
          </w:p>
        </w:tc>
        <w:tc>
          <w:tcPr>
            <w:tcW w:w="850" w:type="dxa"/>
          </w:tcPr>
          <w:p w:rsidR="008E2711" w:rsidRPr="00267729" w:rsidRDefault="008E2711" w:rsidP="006C0041">
            <w:pPr>
              <w:spacing w:before="40" w:line="288" w:lineRule="auto"/>
              <w:ind w:left="-57" w:right="-57"/>
              <w:jc w:val="center"/>
              <w:rPr>
                <w:rFonts w:ascii="Times New Roman" w:hAnsi="Times New Roman"/>
                <w:sz w:val="20"/>
                <w:szCs w:val="20"/>
              </w:rPr>
            </w:pPr>
          </w:p>
        </w:tc>
        <w:tc>
          <w:tcPr>
            <w:tcW w:w="993" w:type="dxa"/>
            <w:gridSpan w:val="2"/>
          </w:tcPr>
          <w:p w:rsidR="008E2711" w:rsidRPr="00267729" w:rsidRDefault="008E2711" w:rsidP="006C0041">
            <w:pPr>
              <w:spacing w:before="40" w:line="288" w:lineRule="auto"/>
              <w:ind w:left="-57" w:right="-57"/>
              <w:jc w:val="center"/>
              <w:rPr>
                <w:rFonts w:ascii="Times New Roman" w:hAnsi="Times New Roman"/>
                <w:sz w:val="20"/>
                <w:szCs w:val="20"/>
              </w:rPr>
            </w:pPr>
          </w:p>
        </w:tc>
        <w:tc>
          <w:tcPr>
            <w:tcW w:w="992" w:type="dxa"/>
            <w:gridSpan w:val="2"/>
          </w:tcPr>
          <w:p w:rsidR="008E2711" w:rsidRPr="00267729" w:rsidRDefault="008E2711" w:rsidP="006C0041">
            <w:pPr>
              <w:spacing w:before="40" w:line="288" w:lineRule="auto"/>
              <w:ind w:left="-57" w:right="-57"/>
              <w:jc w:val="center"/>
              <w:rPr>
                <w:rFonts w:ascii="Times New Roman" w:hAnsi="Times New Roman"/>
                <w:sz w:val="20"/>
                <w:szCs w:val="20"/>
              </w:rPr>
            </w:pPr>
          </w:p>
        </w:tc>
        <w:tc>
          <w:tcPr>
            <w:tcW w:w="850" w:type="dxa"/>
            <w:gridSpan w:val="2"/>
          </w:tcPr>
          <w:p w:rsidR="008E2711" w:rsidRPr="00267729" w:rsidRDefault="008E2711" w:rsidP="006C0041">
            <w:pPr>
              <w:spacing w:before="40" w:line="288" w:lineRule="auto"/>
              <w:ind w:left="-57" w:right="-57"/>
              <w:jc w:val="center"/>
              <w:rPr>
                <w:rFonts w:ascii="Times New Roman" w:hAnsi="Times New Roman"/>
                <w:sz w:val="20"/>
                <w:szCs w:val="20"/>
              </w:rPr>
            </w:pPr>
          </w:p>
        </w:tc>
      </w:tr>
      <w:tr w:rsidR="000B158C" w:rsidRPr="00267729" w:rsidTr="009171FD">
        <w:trPr>
          <w:jc w:val="center"/>
        </w:trPr>
        <w:tc>
          <w:tcPr>
            <w:tcW w:w="709" w:type="dxa"/>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III</w:t>
            </w:r>
          </w:p>
        </w:tc>
        <w:tc>
          <w:tcPr>
            <w:tcW w:w="8363" w:type="dxa"/>
            <w:gridSpan w:val="8"/>
          </w:tcPr>
          <w:p w:rsidR="008E2711" w:rsidRPr="00267729" w:rsidRDefault="008E2711" w:rsidP="006C0041">
            <w:pPr>
              <w:spacing w:before="20" w:line="276" w:lineRule="auto"/>
              <w:ind w:left="-57" w:right="-57"/>
              <w:jc w:val="center"/>
              <w:rPr>
                <w:rFonts w:ascii="Times New Roman" w:hAnsi="Times New Roman"/>
                <w:sz w:val="22"/>
                <w:szCs w:val="22"/>
              </w:rPr>
            </w:pPr>
            <w:r w:rsidRPr="00267729">
              <w:rPr>
                <w:rFonts w:ascii="Times New Roman" w:hAnsi="Times New Roman"/>
                <w:b/>
                <w:sz w:val="22"/>
                <w:szCs w:val="22"/>
              </w:rPr>
              <w:t>Xem xét các tiền đề cho việc thực hiện mục tiêu DHLS</w:t>
            </w:r>
          </w:p>
        </w:tc>
      </w:tr>
      <w:tr w:rsidR="000B158C" w:rsidRPr="00267729" w:rsidTr="009171FD">
        <w:trPr>
          <w:jc w:val="center"/>
        </w:trPr>
        <w:tc>
          <w:tcPr>
            <w:tcW w:w="709" w:type="dxa"/>
          </w:tcPr>
          <w:p w:rsidR="008E2711" w:rsidRPr="00267729" w:rsidRDefault="008E2711" w:rsidP="006C0041">
            <w:pPr>
              <w:spacing w:before="40" w:line="288" w:lineRule="auto"/>
              <w:ind w:right="-57"/>
              <w:jc w:val="center"/>
              <w:rPr>
                <w:rFonts w:ascii="Times New Roman" w:hAnsi="Times New Roman"/>
                <w:b/>
                <w:sz w:val="20"/>
                <w:szCs w:val="20"/>
              </w:rPr>
            </w:pPr>
            <w:r w:rsidRPr="00267729">
              <w:rPr>
                <w:rFonts w:ascii="Times New Roman" w:hAnsi="Times New Roman"/>
                <w:b/>
                <w:sz w:val="20"/>
                <w:szCs w:val="20"/>
              </w:rPr>
              <w:t>1</w:t>
            </w:r>
          </w:p>
        </w:tc>
        <w:tc>
          <w:tcPr>
            <w:tcW w:w="4678" w:type="dxa"/>
          </w:tcPr>
          <w:p w:rsidR="008E2711" w:rsidRPr="00267729" w:rsidRDefault="008E2711" w:rsidP="006C0041">
            <w:pPr>
              <w:spacing w:before="20" w:line="276" w:lineRule="auto"/>
              <w:ind w:left="-57" w:right="-57"/>
              <w:jc w:val="both"/>
              <w:rPr>
                <w:rFonts w:ascii="Times New Roman" w:hAnsi="Times New Roman"/>
                <w:sz w:val="22"/>
                <w:szCs w:val="22"/>
              </w:rPr>
            </w:pPr>
            <w:r w:rsidRPr="00267729">
              <w:rPr>
                <w:rFonts w:ascii="Times New Roman" w:hAnsi="Times New Roman"/>
                <w:sz w:val="22"/>
                <w:szCs w:val="22"/>
              </w:rPr>
              <w:t xml:space="preserve">Phân tích chủ trương của Bộ, ngành về  DHLS </w:t>
            </w:r>
          </w:p>
        </w:tc>
        <w:tc>
          <w:tcPr>
            <w:tcW w:w="850"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993" w:type="dxa"/>
            <w:gridSpan w:val="2"/>
          </w:tcPr>
          <w:p w:rsidR="008E2711" w:rsidRPr="00267729" w:rsidRDefault="008E2711" w:rsidP="006C0041">
            <w:pPr>
              <w:spacing w:before="60" w:line="288" w:lineRule="auto"/>
              <w:ind w:left="-57" w:right="-57"/>
              <w:jc w:val="center"/>
              <w:rPr>
                <w:rFonts w:ascii="Times New Roman" w:hAnsi="Times New Roman"/>
                <w:sz w:val="20"/>
                <w:szCs w:val="20"/>
              </w:rPr>
            </w:pPr>
          </w:p>
        </w:tc>
        <w:tc>
          <w:tcPr>
            <w:tcW w:w="992" w:type="dxa"/>
            <w:gridSpan w:val="2"/>
          </w:tcPr>
          <w:p w:rsidR="008E2711" w:rsidRPr="00267729" w:rsidRDefault="008E2711" w:rsidP="006C0041">
            <w:pPr>
              <w:spacing w:before="60" w:line="288" w:lineRule="auto"/>
              <w:ind w:left="-57" w:right="-57"/>
              <w:jc w:val="center"/>
              <w:rPr>
                <w:rFonts w:ascii="Times New Roman" w:hAnsi="Times New Roman"/>
                <w:sz w:val="20"/>
                <w:szCs w:val="20"/>
              </w:rPr>
            </w:pPr>
          </w:p>
        </w:tc>
        <w:tc>
          <w:tcPr>
            <w:tcW w:w="850" w:type="dxa"/>
            <w:gridSpan w:val="2"/>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9171FD">
        <w:trPr>
          <w:jc w:val="center"/>
        </w:trPr>
        <w:tc>
          <w:tcPr>
            <w:tcW w:w="709" w:type="dxa"/>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2</w:t>
            </w:r>
          </w:p>
        </w:tc>
        <w:tc>
          <w:tcPr>
            <w:tcW w:w="4678" w:type="dxa"/>
          </w:tcPr>
          <w:p w:rsidR="008E2711" w:rsidRPr="00267729" w:rsidRDefault="008E2711" w:rsidP="006C0041">
            <w:pPr>
              <w:spacing w:before="20" w:line="276" w:lineRule="auto"/>
              <w:ind w:left="-57" w:right="-57"/>
              <w:jc w:val="both"/>
              <w:rPr>
                <w:rFonts w:ascii="Times New Roman" w:hAnsi="Times New Roman"/>
                <w:sz w:val="22"/>
                <w:szCs w:val="22"/>
              </w:rPr>
            </w:pPr>
            <w:r w:rsidRPr="00267729">
              <w:rPr>
                <w:rFonts w:ascii="Times New Roman" w:hAnsi="Times New Roman"/>
                <w:sz w:val="22"/>
                <w:szCs w:val="22"/>
              </w:rPr>
              <w:t>Dự báo những hỗ trợ của Nhà nước và ngành cho đào tạo y khoa.</w:t>
            </w:r>
          </w:p>
        </w:tc>
        <w:tc>
          <w:tcPr>
            <w:tcW w:w="850" w:type="dxa"/>
          </w:tcPr>
          <w:p w:rsidR="008E2711" w:rsidRPr="00267729" w:rsidRDefault="008E2711" w:rsidP="006C0041">
            <w:pPr>
              <w:spacing w:before="40" w:line="288" w:lineRule="auto"/>
              <w:ind w:left="-57" w:right="-57"/>
              <w:jc w:val="center"/>
              <w:rPr>
                <w:rFonts w:ascii="Times New Roman" w:hAnsi="Times New Roman"/>
                <w:sz w:val="20"/>
                <w:szCs w:val="20"/>
              </w:rPr>
            </w:pPr>
          </w:p>
        </w:tc>
        <w:tc>
          <w:tcPr>
            <w:tcW w:w="993" w:type="dxa"/>
            <w:gridSpan w:val="2"/>
          </w:tcPr>
          <w:p w:rsidR="008E2711" w:rsidRPr="00267729" w:rsidRDefault="008E2711" w:rsidP="006C0041">
            <w:pPr>
              <w:spacing w:before="40" w:line="288" w:lineRule="auto"/>
              <w:ind w:left="-57" w:right="-57"/>
              <w:jc w:val="center"/>
              <w:rPr>
                <w:rFonts w:ascii="Times New Roman" w:hAnsi="Times New Roman"/>
                <w:sz w:val="20"/>
                <w:szCs w:val="20"/>
              </w:rPr>
            </w:pPr>
          </w:p>
        </w:tc>
        <w:tc>
          <w:tcPr>
            <w:tcW w:w="992" w:type="dxa"/>
            <w:gridSpan w:val="2"/>
          </w:tcPr>
          <w:p w:rsidR="008E2711" w:rsidRPr="00267729" w:rsidRDefault="008E2711" w:rsidP="006C0041">
            <w:pPr>
              <w:spacing w:before="40" w:line="288" w:lineRule="auto"/>
              <w:ind w:left="-57" w:right="-57"/>
              <w:jc w:val="center"/>
              <w:rPr>
                <w:rFonts w:ascii="Times New Roman" w:hAnsi="Times New Roman"/>
                <w:sz w:val="20"/>
                <w:szCs w:val="20"/>
              </w:rPr>
            </w:pPr>
          </w:p>
        </w:tc>
        <w:tc>
          <w:tcPr>
            <w:tcW w:w="850" w:type="dxa"/>
            <w:gridSpan w:val="2"/>
          </w:tcPr>
          <w:p w:rsidR="008E2711" w:rsidRPr="00267729" w:rsidRDefault="008E2711" w:rsidP="006C0041">
            <w:pPr>
              <w:spacing w:before="40" w:line="288" w:lineRule="auto"/>
              <w:ind w:left="-57" w:right="-57"/>
              <w:jc w:val="center"/>
              <w:rPr>
                <w:rFonts w:ascii="Times New Roman" w:hAnsi="Times New Roman"/>
                <w:sz w:val="20"/>
                <w:szCs w:val="20"/>
              </w:rPr>
            </w:pPr>
          </w:p>
        </w:tc>
      </w:tr>
      <w:tr w:rsidR="000B158C" w:rsidRPr="00267729" w:rsidTr="009171FD">
        <w:trPr>
          <w:jc w:val="center"/>
        </w:trPr>
        <w:tc>
          <w:tcPr>
            <w:tcW w:w="709" w:type="dxa"/>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3</w:t>
            </w:r>
          </w:p>
        </w:tc>
        <w:tc>
          <w:tcPr>
            <w:tcW w:w="4678" w:type="dxa"/>
          </w:tcPr>
          <w:p w:rsidR="008E2711" w:rsidRPr="00267729" w:rsidRDefault="008E2711" w:rsidP="006C0041">
            <w:pPr>
              <w:spacing w:before="20" w:line="276" w:lineRule="auto"/>
              <w:ind w:left="-57" w:right="-57"/>
              <w:jc w:val="both"/>
              <w:rPr>
                <w:rFonts w:ascii="Times New Roman" w:hAnsi="Times New Roman"/>
                <w:sz w:val="22"/>
                <w:szCs w:val="22"/>
              </w:rPr>
            </w:pPr>
            <w:r w:rsidRPr="00267729">
              <w:rPr>
                <w:rFonts w:ascii="Times New Roman" w:hAnsi="Times New Roman"/>
                <w:sz w:val="22"/>
                <w:szCs w:val="22"/>
              </w:rPr>
              <w:t xml:space="preserve">Dự báo sự hỗ trợ của các cơ sở y tế </w:t>
            </w:r>
          </w:p>
        </w:tc>
        <w:tc>
          <w:tcPr>
            <w:tcW w:w="850" w:type="dxa"/>
          </w:tcPr>
          <w:p w:rsidR="008E2711" w:rsidRPr="00267729" w:rsidRDefault="008E2711" w:rsidP="006C0041">
            <w:pPr>
              <w:spacing w:before="40" w:line="288" w:lineRule="auto"/>
              <w:ind w:left="-57" w:right="-57"/>
              <w:jc w:val="center"/>
              <w:rPr>
                <w:rFonts w:ascii="Times New Roman" w:hAnsi="Times New Roman"/>
                <w:sz w:val="20"/>
                <w:szCs w:val="20"/>
              </w:rPr>
            </w:pPr>
          </w:p>
        </w:tc>
        <w:tc>
          <w:tcPr>
            <w:tcW w:w="993" w:type="dxa"/>
            <w:gridSpan w:val="2"/>
          </w:tcPr>
          <w:p w:rsidR="008E2711" w:rsidRPr="00267729" w:rsidRDefault="008E2711" w:rsidP="006C0041">
            <w:pPr>
              <w:spacing w:before="40" w:line="288" w:lineRule="auto"/>
              <w:ind w:left="-57" w:right="-57"/>
              <w:jc w:val="center"/>
              <w:rPr>
                <w:rFonts w:ascii="Times New Roman" w:hAnsi="Times New Roman"/>
                <w:sz w:val="20"/>
                <w:szCs w:val="20"/>
              </w:rPr>
            </w:pPr>
          </w:p>
        </w:tc>
        <w:tc>
          <w:tcPr>
            <w:tcW w:w="992" w:type="dxa"/>
            <w:gridSpan w:val="2"/>
          </w:tcPr>
          <w:p w:rsidR="008E2711" w:rsidRPr="00267729" w:rsidRDefault="008E2711" w:rsidP="006C0041">
            <w:pPr>
              <w:spacing w:before="40" w:line="288" w:lineRule="auto"/>
              <w:ind w:left="-57" w:right="-57"/>
              <w:jc w:val="center"/>
              <w:rPr>
                <w:rFonts w:ascii="Times New Roman" w:hAnsi="Times New Roman"/>
                <w:sz w:val="20"/>
                <w:szCs w:val="20"/>
              </w:rPr>
            </w:pPr>
          </w:p>
        </w:tc>
        <w:tc>
          <w:tcPr>
            <w:tcW w:w="850" w:type="dxa"/>
            <w:gridSpan w:val="2"/>
          </w:tcPr>
          <w:p w:rsidR="008E2711" w:rsidRPr="00267729" w:rsidRDefault="008E2711" w:rsidP="006C0041">
            <w:pPr>
              <w:spacing w:before="40" w:line="288" w:lineRule="auto"/>
              <w:ind w:left="-57" w:right="-57"/>
              <w:jc w:val="center"/>
              <w:rPr>
                <w:rFonts w:ascii="Times New Roman" w:hAnsi="Times New Roman"/>
                <w:sz w:val="20"/>
                <w:szCs w:val="20"/>
              </w:rPr>
            </w:pPr>
          </w:p>
        </w:tc>
      </w:tr>
      <w:tr w:rsidR="000B158C" w:rsidRPr="00267729" w:rsidTr="009171FD">
        <w:trPr>
          <w:jc w:val="center"/>
        </w:trPr>
        <w:tc>
          <w:tcPr>
            <w:tcW w:w="709" w:type="dxa"/>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4</w:t>
            </w:r>
          </w:p>
        </w:tc>
        <w:tc>
          <w:tcPr>
            <w:tcW w:w="4678" w:type="dxa"/>
          </w:tcPr>
          <w:p w:rsidR="008E2711" w:rsidRPr="00267729" w:rsidRDefault="008E2711" w:rsidP="006C0041">
            <w:pPr>
              <w:spacing w:before="20" w:line="276" w:lineRule="auto"/>
              <w:ind w:left="-57" w:right="-57"/>
              <w:jc w:val="both"/>
              <w:rPr>
                <w:rFonts w:ascii="Times New Roman" w:hAnsi="Times New Roman"/>
                <w:sz w:val="22"/>
                <w:szCs w:val="22"/>
              </w:rPr>
            </w:pPr>
            <w:r w:rsidRPr="00267729">
              <w:rPr>
                <w:rFonts w:ascii="Times New Roman" w:hAnsi="Times New Roman"/>
                <w:sz w:val="22"/>
                <w:szCs w:val="22"/>
              </w:rPr>
              <w:t>Dự báo sự hỗ trợ của thiết bị y tế và công nghệ y học hiện đại</w:t>
            </w:r>
          </w:p>
        </w:tc>
        <w:tc>
          <w:tcPr>
            <w:tcW w:w="850" w:type="dxa"/>
          </w:tcPr>
          <w:p w:rsidR="008E2711" w:rsidRPr="00267729" w:rsidRDefault="008E2711" w:rsidP="006C0041">
            <w:pPr>
              <w:spacing w:before="40" w:line="288" w:lineRule="auto"/>
              <w:ind w:left="-57" w:right="-57"/>
              <w:jc w:val="center"/>
              <w:rPr>
                <w:rFonts w:ascii="Times New Roman" w:hAnsi="Times New Roman"/>
                <w:sz w:val="20"/>
                <w:szCs w:val="20"/>
              </w:rPr>
            </w:pPr>
          </w:p>
        </w:tc>
        <w:tc>
          <w:tcPr>
            <w:tcW w:w="993" w:type="dxa"/>
            <w:gridSpan w:val="2"/>
          </w:tcPr>
          <w:p w:rsidR="008E2711" w:rsidRPr="00267729" w:rsidRDefault="008E2711" w:rsidP="006C0041">
            <w:pPr>
              <w:spacing w:before="40" w:line="288" w:lineRule="auto"/>
              <w:ind w:left="-57" w:right="-57"/>
              <w:jc w:val="center"/>
              <w:rPr>
                <w:rFonts w:ascii="Times New Roman" w:hAnsi="Times New Roman"/>
                <w:sz w:val="20"/>
                <w:szCs w:val="20"/>
              </w:rPr>
            </w:pPr>
          </w:p>
        </w:tc>
        <w:tc>
          <w:tcPr>
            <w:tcW w:w="992" w:type="dxa"/>
            <w:gridSpan w:val="2"/>
          </w:tcPr>
          <w:p w:rsidR="008E2711" w:rsidRPr="00267729" w:rsidRDefault="008E2711" w:rsidP="006C0041">
            <w:pPr>
              <w:spacing w:before="40" w:line="288" w:lineRule="auto"/>
              <w:ind w:left="-57" w:right="-57"/>
              <w:jc w:val="center"/>
              <w:rPr>
                <w:rFonts w:ascii="Times New Roman" w:hAnsi="Times New Roman"/>
                <w:sz w:val="20"/>
                <w:szCs w:val="20"/>
              </w:rPr>
            </w:pPr>
          </w:p>
        </w:tc>
        <w:tc>
          <w:tcPr>
            <w:tcW w:w="850" w:type="dxa"/>
            <w:gridSpan w:val="2"/>
          </w:tcPr>
          <w:p w:rsidR="008E2711" w:rsidRPr="00267729" w:rsidRDefault="008E2711" w:rsidP="006C0041">
            <w:pPr>
              <w:spacing w:before="40" w:line="288" w:lineRule="auto"/>
              <w:ind w:left="-57" w:right="-57"/>
              <w:jc w:val="center"/>
              <w:rPr>
                <w:rFonts w:ascii="Times New Roman" w:hAnsi="Times New Roman"/>
                <w:sz w:val="20"/>
                <w:szCs w:val="20"/>
              </w:rPr>
            </w:pPr>
          </w:p>
        </w:tc>
      </w:tr>
      <w:tr w:rsidR="000B158C" w:rsidRPr="00267729" w:rsidTr="009171FD">
        <w:trPr>
          <w:jc w:val="center"/>
        </w:trPr>
        <w:tc>
          <w:tcPr>
            <w:tcW w:w="709" w:type="dxa"/>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5</w:t>
            </w:r>
          </w:p>
        </w:tc>
        <w:tc>
          <w:tcPr>
            <w:tcW w:w="4678" w:type="dxa"/>
          </w:tcPr>
          <w:p w:rsidR="008E2711" w:rsidRPr="00267729" w:rsidRDefault="008E2711" w:rsidP="006C0041">
            <w:pPr>
              <w:spacing w:before="20" w:line="276" w:lineRule="auto"/>
              <w:ind w:left="-57" w:right="-57"/>
              <w:jc w:val="both"/>
              <w:rPr>
                <w:rFonts w:ascii="Times New Roman" w:hAnsi="Times New Roman"/>
                <w:sz w:val="22"/>
                <w:szCs w:val="22"/>
              </w:rPr>
            </w:pPr>
            <w:r w:rsidRPr="00267729">
              <w:rPr>
                <w:rFonts w:ascii="Times New Roman" w:hAnsi="Times New Roman"/>
                <w:sz w:val="22"/>
                <w:szCs w:val="22"/>
              </w:rPr>
              <w:t>Dự báo về những khó khăn, thách thức hiện nay xuất hiện nhiều bệnh mới với  những triệu chứng không điển hình</w:t>
            </w:r>
          </w:p>
        </w:tc>
        <w:tc>
          <w:tcPr>
            <w:tcW w:w="850"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993" w:type="dxa"/>
            <w:gridSpan w:val="2"/>
          </w:tcPr>
          <w:p w:rsidR="008E2711" w:rsidRPr="00267729" w:rsidRDefault="008E2711" w:rsidP="006C0041">
            <w:pPr>
              <w:spacing w:before="60" w:line="288" w:lineRule="auto"/>
              <w:ind w:left="-57" w:right="-57"/>
              <w:jc w:val="center"/>
              <w:rPr>
                <w:rFonts w:ascii="Times New Roman" w:hAnsi="Times New Roman"/>
                <w:sz w:val="20"/>
                <w:szCs w:val="20"/>
              </w:rPr>
            </w:pPr>
          </w:p>
        </w:tc>
        <w:tc>
          <w:tcPr>
            <w:tcW w:w="992" w:type="dxa"/>
            <w:gridSpan w:val="2"/>
          </w:tcPr>
          <w:p w:rsidR="008E2711" w:rsidRPr="00267729" w:rsidRDefault="008E2711" w:rsidP="006C0041">
            <w:pPr>
              <w:spacing w:before="60" w:line="288" w:lineRule="auto"/>
              <w:ind w:left="-57" w:right="-57"/>
              <w:jc w:val="center"/>
              <w:rPr>
                <w:rFonts w:ascii="Times New Roman" w:hAnsi="Times New Roman"/>
                <w:sz w:val="20"/>
                <w:szCs w:val="20"/>
              </w:rPr>
            </w:pPr>
          </w:p>
        </w:tc>
        <w:tc>
          <w:tcPr>
            <w:tcW w:w="850" w:type="dxa"/>
            <w:gridSpan w:val="2"/>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9171FD">
        <w:trPr>
          <w:jc w:val="center"/>
        </w:trPr>
        <w:tc>
          <w:tcPr>
            <w:tcW w:w="709" w:type="dxa"/>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6</w:t>
            </w:r>
          </w:p>
        </w:tc>
        <w:tc>
          <w:tcPr>
            <w:tcW w:w="4678" w:type="dxa"/>
          </w:tcPr>
          <w:p w:rsidR="008E2711" w:rsidRPr="00267729" w:rsidRDefault="008E2711" w:rsidP="006C0041">
            <w:pPr>
              <w:spacing w:before="20" w:line="276" w:lineRule="auto"/>
              <w:ind w:left="-57" w:right="-57"/>
              <w:jc w:val="both"/>
              <w:rPr>
                <w:rFonts w:ascii="Times New Roman" w:hAnsi="Times New Roman"/>
                <w:sz w:val="22"/>
                <w:szCs w:val="22"/>
              </w:rPr>
            </w:pPr>
            <w:r w:rsidRPr="00267729">
              <w:rPr>
                <w:rFonts w:ascii="Times New Roman" w:hAnsi="Times New Roman"/>
                <w:sz w:val="22"/>
                <w:szCs w:val="22"/>
              </w:rPr>
              <w:t>Dự báo các nguồn lực từ công tác xã hội hóa mang lại</w:t>
            </w:r>
          </w:p>
        </w:tc>
        <w:tc>
          <w:tcPr>
            <w:tcW w:w="850"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993" w:type="dxa"/>
            <w:gridSpan w:val="2"/>
          </w:tcPr>
          <w:p w:rsidR="008E2711" w:rsidRPr="00267729" w:rsidRDefault="008E2711" w:rsidP="006C0041">
            <w:pPr>
              <w:spacing w:before="60" w:line="288" w:lineRule="auto"/>
              <w:ind w:left="-57" w:right="-57"/>
              <w:jc w:val="center"/>
              <w:rPr>
                <w:rFonts w:ascii="Times New Roman" w:hAnsi="Times New Roman"/>
                <w:sz w:val="20"/>
                <w:szCs w:val="20"/>
              </w:rPr>
            </w:pPr>
          </w:p>
        </w:tc>
        <w:tc>
          <w:tcPr>
            <w:tcW w:w="992" w:type="dxa"/>
            <w:gridSpan w:val="2"/>
          </w:tcPr>
          <w:p w:rsidR="008E2711" w:rsidRPr="00267729" w:rsidRDefault="008E2711" w:rsidP="006C0041">
            <w:pPr>
              <w:spacing w:before="60" w:line="288" w:lineRule="auto"/>
              <w:ind w:left="-57" w:right="-57"/>
              <w:jc w:val="center"/>
              <w:rPr>
                <w:rFonts w:ascii="Times New Roman" w:hAnsi="Times New Roman"/>
                <w:sz w:val="20"/>
                <w:szCs w:val="20"/>
              </w:rPr>
            </w:pPr>
          </w:p>
        </w:tc>
        <w:tc>
          <w:tcPr>
            <w:tcW w:w="850" w:type="dxa"/>
            <w:gridSpan w:val="2"/>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9171FD">
        <w:trPr>
          <w:jc w:val="center"/>
        </w:trPr>
        <w:tc>
          <w:tcPr>
            <w:tcW w:w="709" w:type="dxa"/>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7</w:t>
            </w:r>
          </w:p>
        </w:tc>
        <w:tc>
          <w:tcPr>
            <w:tcW w:w="4678" w:type="dxa"/>
          </w:tcPr>
          <w:p w:rsidR="008E2711" w:rsidRPr="00267729" w:rsidRDefault="008E2711" w:rsidP="006C0041">
            <w:pPr>
              <w:spacing w:before="20" w:line="276" w:lineRule="auto"/>
              <w:ind w:left="-57" w:right="-57"/>
              <w:jc w:val="both"/>
              <w:rPr>
                <w:rFonts w:ascii="Times New Roman" w:hAnsi="Times New Roman"/>
                <w:sz w:val="22"/>
                <w:szCs w:val="22"/>
              </w:rPr>
            </w:pPr>
            <w:r w:rsidRPr="00267729">
              <w:rPr>
                <w:rFonts w:ascii="Times New Roman" w:hAnsi="Times New Roman"/>
                <w:sz w:val="22"/>
                <w:szCs w:val="22"/>
              </w:rPr>
              <w:t>Thống nhất trong lãnh đạo về các tiền đề</w:t>
            </w:r>
          </w:p>
        </w:tc>
        <w:tc>
          <w:tcPr>
            <w:tcW w:w="850"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993" w:type="dxa"/>
            <w:gridSpan w:val="2"/>
          </w:tcPr>
          <w:p w:rsidR="008E2711" w:rsidRPr="00267729" w:rsidRDefault="008E2711" w:rsidP="006C0041">
            <w:pPr>
              <w:spacing w:before="60" w:line="288" w:lineRule="auto"/>
              <w:ind w:left="-57" w:right="-57"/>
              <w:jc w:val="center"/>
              <w:rPr>
                <w:rFonts w:ascii="Times New Roman" w:hAnsi="Times New Roman"/>
                <w:sz w:val="20"/>
                <w:szCs w:val="20"/>
              </w:rPr>
            </w:pPr>
          </w:p>
        </w:tc>
        <w:tc>
          <w:tcPr>
            <w:tcW w:w="992" w:type="dxa"/>
            <w:gridSpan w:val="2"/>
          </w:tcPr>
          <w:p w:rsidR="008E2711" w:rsidRPr="00267729" w:rsidRDefault="008E2711" w:rsidP="006C0041">
            <w:pPr>
              <w:spacing w:before="60" w:line="288" w:lineRule="auto"/>
              <w:ind w:left="-57" w:right="-57"/>
              <w:jc w:val="center"/>
              <w:rPr>
                <w:rFonts w:ascii="Times New Roman" w:hAnsi="Times New Roman"/>
                <w:sz w:val="20"/>
                <w:szCs w:val="20"/>
              </w:rPr>
            </w:pPr>
          </w:p>
        </w:tc>
        <w:tc>
          <w:tcPr>
            <w:tcW w:w="850" w:type="dxa"/>
            <w:gridSpan w:val="2"/>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9171FD">
        <w:trPr>
          <w:jc w:val="center"/>
        </w:trPr>
        <w:tc>
          <w:tcPr>
            <w:tcW w:w="709" w:type="dxa"/>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IV</w:t>
            </w:r>
          </w:p>
        </w:tc>
        <w:tc>
          <w:tcPr>
            <w:tcW w:w="8363" w:type="dxa"/>
            <w:gridSpan w:val="8"/>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b/>
                <w:sz w:val="22"/>
                <w:szCs w:val="22"/>
              </w:rPr>
              <w:t>Xây dựng cách thức tiến hành các hoạt động để đạt được mục tiêu DHLS</w:t>
            </w:r>
          </w:p>
        </w:tc>
      </w:tr>
      <w:tr w:rsidR="000B158C" w:rsidRPr="00267729" w:rsidTr="009171FD">
        <w:trPr>
          <w:jc w:val="center"/>
        </w:trPr>
        <w:tc>
          <w:tcPr>
            <w:tcW w:w="709" w:type="dxa"/>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1</w:t>
            </w:r>
          </w:p>
        </w:tc>
        <w:tc>
          <w:tcPr>
            <w:tcW w:w="4678" w:type="dxa"/>
          </w:tcPr>
          <w:p w:rsidR="008E2711" w:rsidRPr="00267729" w:rsidRDefault="008E2711" w:rsidP="006C0041">
            <w:pPr>
              <w:spacing w:before="20" w:line="276" w:lineRule="auto"/>
              <w:ind w:left="-57" w:right="-57"/>
              <w:jc w:val="both"/>
              <w:rPr>
                <w:rFonts w:ascii="Times New Roman" w:hAnsi="Times New Roman"/>
                <w:sz w:val="22"/>
                <w:szCs w:val="22"/>
              </w:rPr>
            </w:pPr>
            <w:r w:rsidRPr="00267729">
              <w:rPr>
                <w:rFonts w:ascii="Times New Roman" w:hAnsi="Times New Roman"/>
                <w:sz w:val="22"/>
                <w:szCs w:val="22"/>
              </w:rPr>
              <w:t>Xây dựng nội dung chương trình bồi dưỡng về quá trình DHLS</w:t>
            </w:r>
          </w:p>
        </w:tc>
        <w:tc>
          <w:tcPr>
            <w:tcW w:w="850" w:type="dxa"/>
          </w:tcPr>
          <w:p w:rsidR="008E2711" w:rsidRPr="00267729" w:rsidRDefault="008E2711" w:rsidP="006C0041">
            <w:pPr>
              <w:spacing w:before="40" w:line="288" w:lineRule="auto"/>
              <w:ind w:left="-57" w:right="-57"/>
              <w:jc w:val="center"/>
              <w:rPr>
                <w:rFonts w:ascii="Times New Roman" w:hAnsi="Times New Roman"/>
                <w:sz w:val="20"/>
                <w:szCs w:val="20"/>
              </w:rPr>
            </w:pPr>
          </w:p>
        </w:tc>
        <w:tc>
          <w:tcPr>
            <w:tcW w:w="993" w:type="dxa"/>
            <w:gridSpan w:val="2"/>
          </w:tcPr>
          <w:p w:rsidR="008E2711" w:rsidRPr="00267729" w:rsidRDefault="008E2711" w:rsidP="006C0041">
            <w:pPr>
              <w:spacing w:before="40" w:line="288" w:lineRule="auto"/>
              <w:ind w:left="-57" w:right="-57"/>
              <w:jc w:val="center"/>
              <w:rPr>
                <w:rFonts w:ascii="Times New Roman" w:hAnsi="Times New Roman"/>
                <w:sz w:val="20"/>
                <w:szCs w:val="20"/>
              </w:rPr>
            </w:pPr>
          </w:p>
        </w:tc>
        <w:tc>
          <w:tcPr>
            <w:tcW w:w="992" w:type="dxa"/>
            <w:gridSpan w:val="2"/>
          </w:tcPr>
          <w:p w:rsidR="008E2711" w:rsidRPr="00267729" w:rsidRDefault="008E2711" w:rsidP="006C0041">
            <w:pPr>
              <w:spacing w:before="40" w:line="288" w:lineRule="auto"/>
              <w:ind w:left="-57" w:right="-57"/>
              <w:jc w:val="center"/>
              <w:rPr>
                <w:rFonts w:ascii="Times New Roman" w:hAnsi="Times New Roman"/>
                <w:sz w:val="20"/>
                <w:szCs w:val="20"/>
              </w:rPr>
            </w:pPr>
          </w:p>
        </w:tc>
        <w:tc>
          <w:tcPr>
            <w:tcW w:w="850" w:type="dxa"/>
            <w:gridSpan w:val="2"/>
          </w:tcPr>
          <w:p w:rsidR="008E2711" w:rsidRPr="00267729" w:rsidRDefault="008E2711" w:rsidP="006C0041">
            <w:pPr>
              <w:spacing w:before="40" w:line="288" w:lineRule="auto"/>
              <w:ind w:left="-57" w:right="-57"/>
              <w:jc w:val="center"/>
              <w:rPr>
                <w:rFonts w:ascii="Times New Roman" w:hAnsi="Times New Roman"/>
                <w:sz w:val="20"/>
                <w:szCs w:val="20"/>
              </w:rPr>
            </w:pPr>
          </w:p>
        </w:tc>
      </w:tr>
      <w:tr w:rsidR="000B158C" w:rsidRPr="00267729" w:rsidTr="009171FD">
        <w:trPr>
          <w:jc w:val="center"/>
        </w:trPr>
        <w:tc>
          <w:tcPr>
            <w:tcW w:w="709" w:type="dxa"/>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2</w:t>
            </w:r>
          </w:p>
        </w:tc>
        <w:tc>
          <w:tcPr>
            <w:tcW w:w="4678" w:type="dxa"/>
          </w:tcPr>
          <w:p w:rsidR="008E2711" w:rsidRPr="00267729" w:rsidRDefault="008E2711" w:rsidP="006C0041">
            <w:pPr>
              <w:spacing w:before="20" w:line="276" w:lineRule="auto"/>
              <w:ind w:left="-57" w:right="-57"/>
              <w:jc w:val="both"/>
              <w:rPr>
                <w:rFonts w:ascii="Times New Roman" w:hAnsi="Times New Roman"/>
                <w:sz w:val="22"/>
                <w:szCs w:val="22"/>
              </w:rPr>
            </w:pPr>
            <w:r w:rsidRPr="00267729">
              <w:rPr>
                <w:rFonts w:ascii="Times New Roman" w:hAnsi="Times New Roman"/>
                <w:sz w:val="22"/>
                <w:szCs w:val="22"/>
              </w:rPr>
              <w:t>Xây dựng nội dung chương trình bồi dưỡng về chu trình DHLS</w:t>
            </w:r>
          </w:p>
        </w:tc>
        <w:tc>
          <w:tcPr>
            <w:tcW w:w="850" w:type="dxa"/>
          </w:tcPr>
          <w:p w:rsidR="008E2711" w:rsidRPr="00267729" w:rsidRDefault="008E2711" w:rsidP="006C0041">
            <w:pPr>
              <w:spacing w:before="40" w:line="288" w:lineRule="auto"/>
              <w:ind w:left="-57" w:right="-57"/>
              <w:jc w:val="center"/>
              <w:rPr>
                <w:rFonts w:ascii="Times New Roman" w:hAnsi="Times New Roman"/>
                <w:sz w:val="20"/>
                <w:szCs w:val="20"/>
              </w:rPr>
            </w:pPr>
          </w:p>
        </w:tc>
        <w:tc>
          <w:tcPr>
            <w:tcW w:w="993" w:type="dxa"/>
            <w:gridSpan w:val="2"/>
          </w:tcPr>
          <w:p w:rsidR="008E2711" w:rsidRPr="00267729" w:rsidRDefault="008E2711" w:rsidP="006C0041">
            <w:pPr>
              <w:spacing w:before="40" w:line="288" w:lineRule="auto"/>
              <w:ind w:left="-57" w:right="-57"/>
              <w:jc w:val="center"/>
              <w:rPr>
                <w:rFonts w:ascii="Times New Roman" w:hAnsi="Times New Roman"/>
                <w:sz w:val="20"/>
                <w:szCs w:val="20"/>
              </w:rPr>
            </w:pPr>
          </w:p>
        </w:tc>
        <w:tc>
          <w:tcPr>
            <w:tcW w:w="992" w:type="dxa"/>
            <w:gridSpan w:val="2"/>
          </w:tcPr>
          <w:p w:rsidR="008E2711" w:rsidRPr="00267729" w:rsidRDefault="008E2711" w:rsidP="006C0041">
            <w:pPr>
              <w:spacing w:before="40" w:line="288" w:lineRule="auto"/>
              <w:ind w:left="-57" w:right="-57"/>
              <w:jc w:val="center"/>
              <w:rPr>
                <w:rFonts w:ascii="Times New Roman" w:hAnsi="Times New Roman"/>
                <w:sz w:val="20"/>
                <w:szCs w:val="20"/>
              </w:rPr>
            </w:pPr>
          </w:p>
        </w:tc>
        <w:tc>
          <w:tcPr>
            <w:tcW w:w="850" w:type="dxa"/>
            <w:gridSpan w:val="2"/>
          </w:tcPr>
          <w:p w:rsidR="008E2711" w:rsidRPr="00267729" w:rsidRDefault="008E2711" w:rsidP="006C0041">
            <w:pPr>
              <w:spacing w:before="40" w:line="288" w:lineRule="auto"/>
              <w:ind w:left="-57" w:right="-57"/>
              <w:jc w:val="center"/>
              <w:rPr>
                <w:rFonts w:ascii="Times New Roman" w:hAnsi="Times New Roman"/>
                <w:sz w:val="20"/>
                <w:szCs w:val="20"/>
              </w:rPr>
            </w:pPr>
          </w:p>
        </w:tc>
      </w:tr>
      <w:tr w:rsidR="000B158C" w:rsidRPr="00267729" w:rsidTr="009171FD">
        <w:trPr>
          <w:jc w:val="center"/>
        </w:trPr>
        <w:tc>
          <w:tcPr>
            <w:tcW w:w="709" w:type="dxa"/>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3</w:t>
            </w:r>
          </w:p>
        </w:tc>
        <w:tc>
          <w:tcPr>
            <w:tcW w:w="4678" w:type="dxa"/>
          </w:tcPr>
          <w:p w:rsidR="008E2711" w:rsidRPr="00267729" w:rsidRDefault="008E2711" w:rsidP="006C0041">
            <w:pPr>
              <w:spacing w:before="20" w:line="276" w:lineRule="auto"/>
              <w:ind w:left="-57" w:right="-57"/>
              <w:jc w:val="both"/>
              <w:rPr>
                <w:rFonts w:ascii="Times New Roman" w:hAnsi="Times New Roman"/>
                <w:sz w:val="22"/>
                <w:szCs w:val="22"/>
              </w:rPr>
            </w:pPr>
            <w:r w:rsidRPr="00267729">
              <w:rPr>
                <w:rFonts w:ascii="Times New Roman" w:hAnsi="Times New Roman"/>
                <w:sz w:val="22"/>
                <w:szCs w:val="22"/>
              </w:rPr>
              <w:t>Xây dựng cách thức phối hợp giữa nhà trường và cơ sở y tế</w:t>
            </w:r>
          </w:p>
        </w:tc>
        <w:tc>
          <w:tcPr>
            <w:tcW w:w="850" w:type="dxa"/>
          </w:tcPr>
          <w:p w:rsidR="008E2711" w:rsidRPr="00267729" w:rsidRDefault="008E2711" w:rsidP="006C0041">
            <w:pPr>
              <w:spacing w:before="40" w:line="288" w:lineRule="auto"/>
              <w:ind w:left="-57" w:right="-57"/>
              <w:jc w:val="center"/>
              <w:rPr>
                <w:rFonts w:ascii="Times New Roman" w:hAnsi="Times New Roman"/>
                <w:sz w:val="20"/>
                <w:szCs w:val="20"/>
              </w:rPr>
            </w:pPr>
          </w:p>
        </w:tc>
        <w:tc>
          <w:tcPr>
            <w:tcW w:w="993" w:type="dxa"/>
            <w:gridSpan w:val="2"/>
          </w:tcPr>
          <w:p w:rsidR="008E2711" w:rsidRPr="00267729" w:rsidRDefault="008E2711" w:rsidP="006C0041">
            <w:pPr>
              <w:spacing w:before="40" w:line="288" w:lineRule="auto"/>
              <w:ind w:left="-57" w:right="-57"/>
              <w:jc w:val="center"/>
              <w:rPr>
                <w:rFonts w:ascii="Times New Roman" w:hAnsi="Times New Roman"/>
                <w:sz w:val="20"/>
                <w:szCs w:val="20"/>
              </w:rPr>
            </w:pPr>
          </w:p>
        </w:tc>
        <w:tc>
          <w:tcPr>
            <w:tcW w:w="992" w:type="dxa"/>
            <w:gridSpan w:val="2"/>
          </w:tcPr>
          <w:p w:rsidR="008E2711" w:rsidRPr="00267729" w:rsidRDefault="008E2711" w:rsidP="006C0041">
            <w:pPr>
              <w:spacing w:before="40" w:line="288" w:lineRule="auto"/>
              <w:ind w:left="-57" w:right="-57"/>
              <w:jc w:val="center"/>
              <w:rPr>
                <w:rFonts w:ascii="Times New Roman" w:hAnsi="Times New Roman"/>
                <w:sz w:val="20"/>
                <w:szCs w:val="20"/>
              </w:rPr>
            </w:pPr>
          </w:p>
        </w:tc>
        <w:tc>
          <w:tcPr>
            <w:tcW w:w="850" w:type="dxa"/>
            <w:gridSpan w:val="2"/>
          </w:tcPr>
          <w:p w:rsidR="008E2711" w:rsidRPr="00267729" w:rsidRDefault="008E2711" w:rsidP="006C0041">
            <w:pPr>
              <w:spacing w:before="40" w:line="288" w:lineRule="auto"/>
              <w:ind w:left="-57" w:right="-57"/>
              <w:jc w:val="center"/>
              <w:rPr>
                <w:rFonts w:ascii="Times New Roman" w:hAnsi="Times New Roman"/>
                <w:sz w:val="20"/>
                <w:szCs w:val="20"/>
              </w:rPr>
            </w:pPr>
          </w:p>
        </w:tc>
      </w:tr>
      <w:tr w:rsidR="000B158C" w:rsidRPr="00267729" w:rsidTr="009171FD">
        <w:trPr>
          <w:jc w:val="center"/>
        </w:trPr>
        <w:tc>
          <w:tcPr>
            <w:tcW w:w="709" w:type="dxa"/>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4</w:t>
            </w:r>
          </w:p>
        </w:tc>
        <w:tc>
          <w:tcPr>
            <w:tcW w:w="4678" w:type="dxa"/>
          </w:tcPr>
          <w:p w:rsidR="008E2711" w:rsidRPr="00267729" w:rsidRDefault="008E2711" w:rsidP="006C0041">
            <w:pPr>
              <w:spacing w:before="20" w:line="276" w:lineRule="auto"/>
              <w:ind w:left="-57" w:right="-57"/>
              <w:jc w:val="both"/>
              <w:rPr>
                <w:rFonts w:ascii="Times New Roman" w:hAnsi="Times New Roman"/>
                <w:sz w:val="22"/>
                <w:szCs w:val="22"/>
              </w:rPr>
            </w:pPr>
            <w:r w:rsidRPr="00267729">
              <w:rPr>
                <w:rFonts w:ascii="Times New Roman" w:hAnsi="Times New Roman"/>
                <w:sz w:val="22"/>
                <w:szCs w:val="22"/>
              </w:rPr>
              <w:t xml:space="preserve"> Xây dựng hệ thống phân cấp quản lý DHLS</w:t>
            </w:r>
          </w:p>
        </w:tc>
        <w:tc>
          <w:tcPr>
            <w:tcW w:w="850"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993" w:type="dxa"/>
            <w:gridSpan w:val="2"/>
          </w:tcPr>
          <w:p w:rsidR="008E2711" w:rsidRPr="00267729" w:rsidRDefault="008E2711" w:rsidP="006C0041">
            <w:pPr>
              <w:spacing w:before="60" w:line="288" w:lineRule="auto"/>
              <w:ind w:left="-57" w:right="-57"/>
              <w:jc w:val="center"/>
              <w:rPr>
                <w:rFonts w:ascii="Times New Roman" w:hAnsi="Times New Roman"/>
                <w:sz w:val="20"/>
                <w:szCs w:val="20"/>
              </w:rPr>
            </w:pPr>
          </w:p>
        </w:tc>
        <w:tc>
          <w:tcPr>
            <w:tcW w:w="992" w:type="dxa"/>
            <w:gridSpan w:val="2"/>
          </w:tcPr>
          <w:p w:rsidR="008E2711" w:rsidRPr="00267729" w:rsidRDefault="008E2711" w:rsidP="006C0041">
            <w:pPr>
              <w:spacing w:before="60" w:line="288" w:lineRule="auto"/>
              <w:ind w:left="-57" w:right="-57"/>
              <w:jc w:val="center"/>
              <w:rPr>
                <w:rFonts w:ascii="Times New Roman" w:hAnsi="Times New Roman"/>
                <w:sz w:val="20"/>
                <w:szCs w:val="20"/>
              </w:rPr>
            </w:pPr>
          </w:p>
        </w:tc>
        <w:tc>
          <w:tcPr>
            <w:tcW w:w="850" w:type="dxa"/>
            <w:gridSpan w:val="2"/>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9171FD">
        <w:trPr>
          <w:jc w:val="center"/>
        </w:trPr>
        <w:tc>
          <w:tcPr>
            <w:tcW w:w="709" w:type="dxa"/>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5</w:t>
            </w:r>
          </w:p>
        </w:tc>
        <w:tc>
          <w:tcPr>
            <w:tcW w:w="4678" w:type="dxa"/>
          </w:tcPr>
          <w:p w:rsidR="008E2711" w:rsidRPr="00267729" w:rsidRDefault="008E2711" w:rsidP="006C0041">
            <w:pPr>
              <w:spacing w:before="20" w:line="276" w:lineRule="auto"/>
              <w:ind w:left="-57" w:right="-57"/>
              <w:jc w:val="both"/>
              <w:rPr>
                <w:rFonts w:ascii="Times New Roman" w:hAnsi="Times New Roman"/>
                <w:sz w:val="22"/>
                <w:szCs w:val="22"/>
              </w:rPr>
            </w:pPr>
            <w:r w:rsidRPr="00267729">
              <w:rPr>
                <w:rFonts w:ascii="Times New Roman" w:hAnsi="Times New Roman"/>
                <w:sz w:val="22"/>
                <w:szCs w:val="22"/>
              </w:rPr>
              <w:t xml:space="preserve">Xây dựng cách thức phối hợp hoạt động DHLS giữa các khoa, phòng, ban chức năng </w:t>
            </w:r>
          </w:p>
        </w:tc>
        <w:tc>
          <w:tcPr>
            <w:tcW w:w="850"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993" w:type="dxa"/>
            <w:gridSpan w:val="2"/>
          </w:tcPr>
          <w:p w:rsidR="008E2711" w:rsidRPr="00267729" w:rsidRDefault="008E2711" w:rsidP="006C0041">
            <w:pPr>
              <w:spacing w:before="60" w:line="288" w:lineRule="auto"/>
              <w:ind w:left="-57" w:right="-57"/>
              <w:jc w:val="center"/>
              <w:rPr>
                <w:rFonts w:ascii="Times New Roman" w:hAnsi="Times New Roman"/>
                <w:sz w:val="20"/>
                <w:szCs w:val="20"/>
              </w:rPr>
            </w:pPr>
          </w:p>
        </w:tc>
        <w:tc>
          <w:tcPr>
            <w:tcW w:w="992" w:type="dxa"/>
            <w:gridSpan w:val="2"/>
          </w:tcPr>
          <w:p w:rsidR="008E2711" w:rsidRPr="00267729" w:rsidRDefault="008E2711" w:rsidP="006C0041">
            <w:pPr>
              <w:spacing w:before="60" w:line="288" w:lineRule="auto"/>
              <w:ind w:left="-57" w:right="-57"/>
              <w:jc w:val="center"/>
              <w:rPr>
                <w:rFonts w:ascii="Times New Roman" w:hAnsi="Times New Roman"/>
                <w:sz w:val="20"/>
                <w:szCs w:val="20"/>
              </w:rPr>
            </w:pPr>
          </w:p>
        </w:tc>
        <w:tc>
          <w:tcPr>
            <w:tcW w:w="850" w:type="dxa"/>
            <w:gridSpan w:val="2"/>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9171FD">
        <w:trPr>
          <w:jc w:val="center"/>
        </w:trPr>
        <w:tc>
          <w:tcPr>
            <w:tcW w:w="709" w:type="dxa"/>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6</w:t>
            </w:r>
          </w:p>
        </w:tc>
        <w:tc>
          <w:tcPr>
            <w:tcW w:w="4678" w:type="dxa"/>
          </w:tcPr>
          <w:p w:rsidR="008E2711" w:rsidRPr="00267729" w:rsidRDefault="008E2711" w:rsidP="006C0041">
            <w:pPr>
              <w:spacing w:before="20" w:line="276" w:lineRule="auto"/>
              <w:ind w:left="-57" w:right="-57"/>
              <w:jc w:val="both"/>
              <w:rPr>
                <w:rFonts w:ascii="Times New Roman" w:hAnsi="Times New Roman"/>
                <w:sz w:val="22"/>
                <w:szCs w:val="22"/>
              </w:rPr>
            </w:pPr>
            <w:r w:rsidRPr="00267729">
              <w:rPr>
                <w:rFonts w:ascii="Times New Roman" w:hAnsi="Times New Roman"/>
                <w:sz w:val="22"/>
                <w:szCs w:val="22"/>
              </w:rPr>
              <w:t xml:space="preserve">Thống nhất các cách thức hoạt động nói trên trong tất cả các lực lượng tham gia  </w:t>
            </w:r>
          </w:p>
        </w:tc>
        <w:tc>
          <w:tcPr>
            <w:tcW w:w="850" w:type="dxa"/>
          </w:tcPr>
          <w:p w:rsidR="008E2711" w:rsidRPr="00267729" w:rsidRDefault="008E2711" w:rsidP="006C0041">
            <w:pPr>
              <w:spacing w:before="60" w:line="288" w:lineRule="auto"/>
              <w:ind w:left="-57" w:right="-57"/>
              <w:jc w:val="center"/>
              <w:rPr>
                <w:rFonts w:ascii="Times New Roman" w:hAnsi="Times New Roman"/>
                <w:sz w:val="20"/>
                <w:szCs w:val="20"/>
              </w:rPr>
            </w:pPr>
          </w:p>
        </w:tc>
        <w:tc>
          <w:tcPr>
            <w:tcW w:w="993" w:type="dxa"/>
            <w:gridSpan w:val="2"/>
          </w:tcPr>
          <w:p w:rsidR="008E2711" w:rsidRPr="00267729" w:rsidRDefault="008E2711" w:rsidP="006C0041">
            <w:pPr>
              <w:spacing w:before="60" w:line="288" w:lineRule="auto"/>
              <w:ind w:left="-57" w:right="-57"/>
              <w:jc w:val="center"/>
              <w:rPr>
                <w:rFonts w:ascii="Times New Roman" w:hAnsi="Times New Roman"/>
                <w:sz w:val="20"/>
                <w:szCs w:val="20"/>
              </w:rPr>
            </w:pPr>
          </w:p>
        </w:tc>
        <w:tc>
          <w:tcPr>
            <w:tcW w:w="992" w:type="dxa"/>
            <w:gridSpan w:val="2"/>
          </w:tcPr>
          <w:p w:rsidR="008E2711" w:rsidRPr="00267729" w:rsidRDefault="008E2711" w:rsidP="006C0041">
            <w:pPr>
              <w:spacing w:before="60" w:line="288" w:lineRule="auto"/>
              <w:ind w:left="-57" w:right="-57"/>
              <w:jc w:val="center"/>
              <w:rPr>
                <w:rFonts w:ascii="Times New Roman" w:hAnsi="Times New Roman"/>
                <w:sz w:val="20"/>
                <w:szCs w:val="20"/>
              </w:rPr>
            </w:pPr>
          </w:p>
        </w:tc>
        <w:tc>
          <w:tcPr>
            <w:tcW w:w="850" w:type="dxa"/>
            <w:gridSpan w:val="2"/>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9171FD">
        <w:trPr>
          <w:jc w:val="center"/>
        </w:trPr>
        <w:tc>
          <w:tcPr>
            <w:tcW w:w="709" w:type="dxa"/>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V</w:t>
            </w:r>
          </w:p>
        </w:tc>
        <w:tc>
          <w:tcPr>
            <w:tcW w:w="8363" w:type="dxa"/>
            <w:gridSpan w:val="8"/>
          </w:tcPr>
          <w:p w:rsidR="008E2711" w:rsidRPr="00267729" w:rsidRDefault="008E2711" w:rsidP="006C0041">
            <w:pPr>
              <w:spacing w:before="40" w:line="288" w:lineRule="auto"/>
              <w:ind w:left="-57" w:right="-57"/>
              <w:jc w:val="center"/>
              <w:rPr>
                <w:rFonts w:ascii="Times New Roman" w:hAnsi="Times New Roman"/>
                <w:sz w:val="20"/>
                <w:szCs w:val="20"/>
              </w:rPr>
            </w:pPr>
            <w:r w:rsidRPr="00267729">
              <w:rPr>
                <w:rFonts w:ascii="Times New Roman" w:hAnsi="Times New Roman"/>
                <w:b/>
                <w:sz w:val="22"/>
                <w:szCs w:val="22"/>
              </w:rPr>
              <w:t>Xây dựng các kế hoạch phụ trợ</w:t>
            </w:r>
          </w:p>
        </w:tc>
      </w:tr>
      <w:tr w:rsidR="000B158C" w:rsidRPr="00267729" w:rsidTr="009171FD">
        <w:trPr>
          <w:jc w:val="center"/>
        </w:trPr>
        <w:tc>
          <w:tcPr>
            <w:tcW w:w="709" w:type="dxa"/>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1</w:t>
            </w:r>
          </w:p>
        </w:tc>
        <w:tc>
          <w:tcPr>
            <w:tcW w:w="4678" w:type="dxa"/>
          </w:tcPr>
          <w:p w:rsidR="008E2711" w:rsidRPr="00267729" w:rsidRDefault="008E2711" w:rsidP="006C0041">
            <w:pPr>
              <w:spacing w:before="20" w:line="276" w:lineRule="auto"/>
              <w:ind w:left="-57" w:right="-57"/>
              <w:jc w:val="both"/>
              <w:rPr>
                <w:rFonts w:ascii="Times New Roman" w:hAnsi="Times New Roman"/>
                <w:sz w:val="22"/>
                <w:szCs w:val="22"/>
              </w:rPr>
            </w:pPr>
            <w:r w:rsidRPr="00267729">
              <w:rPr>
                <w:rFonts w:ascii="Times New Roman" w:hAnsi="Times New Roman"/>
                <w:sz w:val="22"/>
                <w:szCs w:val="22"/>
              </w:rPr>
              <w:t>Kế hoạch đào tạo, bồi dưỡng nâng cao trình độ chuyên môn nghiệp vụ DHLS cho GV và CBQL</w:t>
            </w:r>
          </w:p>
        </w:tc>
        <w:tc>
          <w:tcPr>
            <w:tcW w:w="1316" w:type="dxa"/>
            <w:gridSpan w:val="2"/>
          </w:tcPr>
          <w:p w:rsidR="008E2711" w:rsidRPr="00267729" w:rsidRDefault="008E2711" w:rsidP="006C0041">
            <w:pPr>
              <w:spacing w:before="60" w:line="288" w:lineRule="auto"/>
              <w:ind w:left="-57" w:right="-57"/>
              <w:jc w:val="center"/>
              <w:rPr>
                <w:rFonts w:ascii="Times New Roman" w:hAnsi="Times New Roman"/>
                <w:sz w:val="20"/>
                <w:szCs w:val="20"/>
              </w:rPr>
            </w:pPr>
          </w:p>
        </w:tc>
        <w:tc>
          <w:tcPr>
            <w:tcW w:w="946" w:type="dxa"/>
            <w:gridSpan w:val="2"/>
          </w:tcPr>
          <w:p w:rsidR="008E2711" w:rsidRPr="00267729" w:rsidRDefault="008E2711" w:rsidP="006C0041">
            <w:pPr>
              <w:spacing w:before="60" w:line="288" w:lineRule="auto"/>
              <w:ind w:left="-57" w:right="-57"/>
              <w:jc w:val="center"/>
              <w:rPr>
                <w:rFonts w:ascii="Times New Roman" w:hAnsi="Times New Roman"/>
                <w:sz w:val="20"/>
                <w:szCs w:val="20"/>
              </w:rPr>
            </w:pPr>
          </w:p>
        </w:tc>
        <w:tc>
          <w:tcPr>
            <w:tcW w:w="992" w:type="dxa"/>
            <w:gridSpan w:val="2"/>
          </w:tcPr>
          <w:p w:rsidR="008E2711" w:rsidRPr="00267729" w:rsidRDefault="008E2711" w:rsidP="006C0041">
            <w:pPr>
              <w:spacing w:before="60" w:line="288" w:lineRule="auto"/>
              <w:ind w:left="-57" w:right="-57"/>
              <w:jc w:val="center"/>
              <w:rPr>
                <w:rFonts w:ascii="Times New Roman" w:hAnsi="Times New Roman"/>
                <w:sz w:val="20"/>
                <w:szCs w:val="20"/>
              </w:rPr>
            </w:pPr>
          </w:p>
        </w:tc>
        <w:tc>
          <w:tcPr>
            <w:tcW w:w="431"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9171FD">
        <w:trPr>
          <w:jc w:val="center"/>
        </w:trPr>
        <w:tc>
          <w:tcPr>
            <w:tcW w:w="709" w:type="dxa"/>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2</w:t>
            </w:r>
          </w:p>
        </w:tc>
        <w:tc>
          <w:tcPr>
            <w:tcW w:w="4678" w:type="dxa"/>
          </w:tcPr>
          <w:p w:rsidR="008E2711" w:rsidRPr="00267729" w:rsidRDefault="008E2711" w:rsidP="006C0041">
            <w:pPr>
              <w:spacing w:before="20" w:line="276" w:lineRule="auto"/>
              <w:ind w:left="-57" w:right="-57"/>
              <w:jc w:val="both"/>
              <w:rPr>
                <w:rFonts w:ascii="Times New Roman" w:hAnsi="Times New Roman"/>
                <w:sz w:val="22"/>
                <w:szCs w:val="22"/>
              </w:rPr>
            </w:pPr>
            <w:r w:rsidRPr="00267729">
              <w:rPr>
                <w:rFonts w:ascii="Times New Roman" w:hAnsi="Times New Roman"/>
                <w:sz w:val="22"/>
                <w:szCs w:val="22"/>
              </w:rPr>
              <w:t>Kế hoạch phối hợp giữa trường và BV trong DHLS</w:t>
            </w:r>
          </w:p>
        </w:tc>
        <w:tc>
          <w:tcPr>
            <w:tcW w:w="1316" w:type="dxa"/>
            <w:gridSpan w:val="2"/>
          </w:tcPr>
          <w:p w:rsidR="008E2711" w:rsidRPr="00267729" w:rsidRDefault="008E2711" w:rsidP="006C0041">
            <w:pPr>
              <w:spacing w:before="60" w:line="288" w:lineRule="auto"/>
              <w:ind w:left="-57" w:right="-57"/>
              <w:jc w:val="center"/>
              <w:rPr>
                <w:rFonts w:ascii="Times New Roman" w:hAnsi="Times New Roman"/>
                <w:sz w:val="20"/>
                <w:szCs w:val="20"/>
              </w:rPr>
            </w:pPr>
          </w:p>
        </w:tc>
        <w:tc>
          <w:tcPr>
            <w:tcW w:w="946" w:type="dxa"/>
            <w:gridSpan w:val="2"/>
          </w:tcPr>
          <w:p w:rsidR="008E2711" w:rsidRPr="00267729" w:rsidRDefault="008E2711" w:rsidP="006C0041">
            <w:pPr>
              <w:spacing w:before="60" w:line="288" w:lineRule="auto"/>
              <w:ind w:left="-57" w:right="-57"/>
              <w:jc w:val="center"/>
              <w:rPr>
                <w:rFonts w:ascii="Times New Roman" w:hAnsi="Times New Roman"/>
                <w:sz w:val="20"/>
                <w:szCs w:val="20"/>
              </w:rPr>
            </w:pPr>
          </w:p>
        </w:tc>
        <w:tc>
          <w:tcPr>
            <w:tcW w:w="992" w:type="dxa"/>
            <w:gridSpan w:val="2"/>
          </w:tcPr>
          <w:p w:rsidR="008E2711" w:rsidRPr="00267729" w:rsidRDefault="008E2711" w:rsidP="006C0041">
            <w:pPr>
              <w:spacing w:before="60" w:line="288" w:lineRule="auto"/>
              <w:ind w:left="-57" w:right="-57"/>
              <w:jc w:val="center"/>
              <w:rPr>
                <w:rFonts w:ascii="Times New Roman" w:hAnsi="Times New Roman"/>
                <w:sz w:val="20"/>
                <w:szCs w:val="20"/>
              </w:rPr>
            </w:pPr>
          </w:p>
        </w:tc>
        <w:tc>
          <w:tcPr>
            <w:tcW w:w="431"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9171FD">
        <w:trPr>
          <w:jc w:val="center"/>
        </w:trPr>
        <w:tc>
          <w:tcPr>
            <w:tcW w:w="709" w:type="dxa"/>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3</w:t>
            </w:r>
          </w:p>
        </w:tc>
        <w:tc>
          <w:tcPr>
            <w:tcW w:w="4678" w:type="dxa"/>
          </w:tcPr>
          <w:p w:rsidR="008E2711" w:rsidRPr="00267729" w:rsidRDefault="008E2711" w:rsidP="006C0041">
            <w:pPr>
              <w:spacing w:before="20" w:line="276" w:lineRule="auto"/>
              <w:ind w:left="-57" w:right="-57"/>
              <w:jc w:val="both"/>
              <w:rPr>
                <w:rFonts w:ascii="Times New Roman" w:hAnsi="Times New Roman"/>
                <w:sz w:val="22"/>
                <w:szCs w:val="22"/>
              </w:rPr>
            </w:pPr>
            <w:r w:rsidRPr="00267729">
              <w:rPr>
                <w:rFonts w:ascii="Times New Roman" w:hAnsi="Times New Roman"/>
                <w:sz w:val="22"/>
                <w:szCs w:val="22"/>
              </w:rPr>
              <w:t>Kế hoạch nhân sự cho hoạt động DHLS</w:t>
            </w:r>
          </w:p>
        </w:tc>
        <w:tc>
          <w:tcPr>
            <w:tcW w:w="1316" w:type="dxa"/>
            <w:gridSpan w:val="2"/>
          </w:tcPr>
          <w:p w:rsidR="008E2711" w:rsidRPr="00267729" w:rsidRDefault="008E2711" w:rsidP="006C0041">
            <w:pPr>
              <w:spacing w:before="60" w:line="288" w:lineRule="auto"/>
              <w:ind w:left="-57" w:right="-57"/>
              <w:jc w:val="center"/>
              <w:rPr>
                <w:rFonts w:ascii="Times New Roman" w:hAnsi="Times New Roman"/>
                <w:sz w:val="20"/>
                <w:szCs w:val="20"/>
              </w:rPr>
            </w:pPr>
          </w:p>
        </w:tc>
        <w:tc>
          <w:tcPr>
            <w:tcW w:w="946" w:type="dxa"/>
            <w:gridSpan w:val="2"/>
          </w:tcPr>
          <w:p w:rsidR="008E2711" w:rsidRPr="00267729" w:rsidRDefault="008E2711" w:rsidP="006C0041">
            <w:pPr>
              <w:spacing w:before="60" w:line="288" w:lineRule="auto"/>
              <w:ind w:left="-57" w:right="-57"/>
              <w:jc w:val="center"/>
              <w:rPr>
                <w:rFonts w:ascii="Times New Roman" w:hAnsi="Times New Roman"/>
                <w:sz w:val="20"/>
                <w:szCs w:val="20"/>
              </w:rPr>
            </w:pPr>
          </w:p>
        </w:tc>
        <w:tc>
          <w:tcPr>
            <w:tcW w:w="992" w:type="dxa"/>
            <w:gridSpan w:val="2"/>
          </w:tcPr>
          <w:p w:rsidR="008E2711" w:rsidRPr="00267729" w:rsidRDefault="008E2711" w:rsidP="006C0041">
            <w:pPr>
              <w:spacing w:before="60" w:line="288" w:lineRule="auto"/>
              <w:ind w:left="-57" w:right="-57"/>
              <w:jc w:val="center"/>
              <w:rPr>
                <w:rFonts w:ascii="Times New Roman" w:hAnsi="Times New Roman"/>
                <w:sz w:val="20"/>
                <w:szCs w:val="20"/>
              </w:rPr>
            </w:pPr>
          </w:p>
        </w:tc>
        <w:tc>
          <w:tcPr>
            <w:tcW w:w="431" w:type="dxa"/>
          </w:tcPr>
          <w:p w:rsidR="008E2711" w:rsidRPr="00267729" w:rsidRDefault="008E2711" w:rsidP="006C0041">
            <w:pPr>
              <w:spacing w:before="60" w:line="288" w:lineRule="auto"/>
              <w:ind w:left="-57" w:right="-57"/>
              <w:jc w:val="center"/>
              <w:rPr>
                <w:rFonts w:ascii="Times New Roman" w:hAnsi="Times New Roman"/>
                <w:sz w:val="20"/>
                <w:szCs w:val="20"/>
              </w:rPr>
            </w:pPr>
          </w:p>
        </w:tc>
      </w:tr>
      <w:tr w:rsidR="000B158C" w:rsidRPr="00267729" w:rsidTr="009171FD">
        <w:trPr>
          <w:jc w:val="center"/>
        </w:trPr>
        <w:tc>
          <w:tcPr>
            <w:tcW w:w="709" w:type="dxa"/>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4</w:t>
            </w:r>
          </w:p>
        </w:tc>
        <w:tc>
          <w:tcPr>
            <w:tcW w:w="4678" w:type="dxa"/>
          </w:tcPr>
          <w:p w:rsidR="008E2711" w:rsidRPr="00267729" w:rsidRDefault="008E2711" w:rsidP="006C0041">
            <w:pPr>
              <w:spacing w:before="20" w:line="276" w:lineRule="auto"/>
              <w:ind w:left="-57" w:right="-57"/>
              <w:jc w:val="both"/>
              <w:rPr>
                <w:rFonts w:ascii="Times New Roman" w:hAnsi="Times New Roman"/>
                <w:sz w:val="22"/>
                <w:szCs w:val="22"/>
              </w:rPr>
            </w:pPr>
            <w:r w:rsidRPr="00267729">
              <w:rPr>
                <w:rFonts w:ascii="Times New Roman" w:hAnsi="Times New Roman"/>
                <w:sz w:val="22"/>
                <w:szCs w:val="22"/>
              </w:rPr>
              <w:t>Kế hoạch trang bị thiết bị, cơ sở vật chất cho DHLS</w:t>
            </w:r>
          </w:p>
        </w:tc>
        <w:tc>
          <w:tcPr>
            <w:tcW w:w="1316" w:type="dxa"/>
            <w:gridSpan w:val="2"/>
          </w:tcPr>
          <w:p w:rsidR="008E2711" w:rsidRPr="00267729" w:rsidRDefault="008E2711" w:rsidP="006C0041">
            <w:pPr>
              <w:spacing w:before="40" w:line="288" w:lineRule="auto"/>
              <w:ind w:left="-57" w:right="-57"/>
              <w:jc w:val="center"/>
              <w:rPr>
                <w:rFonts w:ascii="Times New Roman" w:hAnsi="Times New Roman"/>
                <w:sz w:val="20"/>
                <w:szCs w:val="20"/>
              </w:rPr>
            </w:pPr>
          </w:p>
        </w:tc>
        <w:tc>
          <w:tcPr>
            <w:tcW w:w="946" w:type="dxa"/>
            <w:gridSpan w:val="2"/>
          </w:tcPr>
          <w:p w:rsidR="008E2711" w:rsidRPr="00267729" w:rsidRDefault="008E2711" w:rsidP="006C0041">
            <w:pPr>
              <w:spacing w:before="40" w:line="288" w:lineRule="auto"/>
              <w:ind w:left="-57" w:right="-57"/>
              <w:jc w:val="center"/>
              <w:rPr>
                <w:rFonts w:ascii="Times New Roman" w:hAnsi="Times New Roman"/>
                <w:sz w:val="20"/>
                <w:szCs w:val="20"/>
              </w:rPr>
            </w:pPr>
          </w:p>
        </w:tc>
        <w:tc>
          <w:tcPr>
            <w:tcW w:w="992" w:type="dxa"/>
            <w:gridSpan w:val="2"/>
          </w:tcPr>
          <w:p w:rsidR="008E2711" w:rsidRPr="00267729" w:rsidRDefault="008E2711" w:rsidP="006C0041">
            <w:pPr>
              <w:spacing w:before="40" w:line="288" w:lineRule="auto"/>
              <w:ind w:left="-57" w:right="-57"/>
              <w:jc w:val="center"/>
              <w:rPr>
                <w:rFonts w:ascii="Times New Roman" w:hAnsi="Times New Roman"/>
                <w:sz w:val="20"/>
                <w:szCs w:val="20"/>
              </w:rPr>
            </w:pPr>
          </w:p>
        </w:tc>
        <w:tc>
          <w:tcPr>
            <w:tcW w:w="431" w:type="dxa"/>
          </w:tcPr>
          <w:p w:rsidR="008E2711" w:rsidRPr="00267729" w:rsidRDefault="008E2711" w:rsidP="006C0041">
            <w:pPr>
              <w:spacing w:before="40" w:line="288" w:lineRule="auto"/>
              <w:ind w:left="-57" w:right="-57"/>
              <w:jc w:val="center"/>
              <w:rPr>
                <w:rFonts w:ascii="Times New Roman" w:hAnsi="Times New Roman"/>
                <w:sz w:val="20"/>
                <w:szCs w:val="20"/>
              </w:rPr>
            </w:pPr>
          </w:p>
        </w:tc>
      </w:tr>
      <w:tr w:rsidR="000B158C" w:rsidRPr="00267729" w:rsidTr="009171FD">
        <w:trPr>
          <w:jc w:val="center"/>
        </w:trPr>
        <w:tc>
          <w:tcPr>
            <w:tcW w:w="709" w:type="dxa"/>
          </w:tcPr>
          <w:p w:rsidR="008E2711" w:rsidRPr="00267729" w:rsidRDefault="008E2711" w:rsidP="006C0041">
            <w:pPr>
              <w:spacing w:before="40" w:line="288" w:lineRule="auto"/>
              <w:ind w:left="-57" w:right="-57"/>
              <w:jc w:val="center"/>
              <w:rPr>
                <w:rFonts w:ascii="Times New Roman" w:hAnsi="Times New Roman"/>
                <w:b/>
                <w:sz w:val="20"/>
                <w:szCs w:val="20"/>
              </w:rPr>
            </w:pPr>
            <w:r w:rsidRPr="00267729">
              <w:rPr>
                <w:rFonts w:ascii="Times New Roman" w:hAnsi="Times New Roman"/>
                <w:b/>
                <w:sz w:val="20"/>
                <w:szCs w:val="20"/>
              </w:rPr>
              <w:t>5</w:t>
            </w:r>
          </w:p>
        </w:tc>
        <w:tc>
          <w:tcPr>
            <w:tcW w:w="4678" w:type="dxa"/>
          </w:tcPr>
          <w:p w:rsidR="008E2711" w:rsidRPr="00267729" w:rsidRDefault="008E2711" w:rsidP="006C0041">
            <w:pPr>
              <w:spacing w:before="20" w:line="276" w:lineRule="auto"/>
              <w:ind w:left="-57" w:right="-57"/>
              <w:jc w:val="both"/>
              <w:rPr>
                <w:rFonts w:ascii="Times New Roman" w:hAnsi="Times New Roman"/>
                <w:sz w:val="22"/>
                <w:szCs w:val="22"/>
              </w:rPr>
            </w:pPr>
            <w:r w:rsidRPr="00267729">
              <w:rPr>
                <w:rFonts w:ascii="Times New Roman" w:hAnsi="Times New Roman"/>
                <w:sz w:val="22"/>
                <w:szCs w:val="22"/>
              </w:rPr>
              <w:t>Kế hoạch tài chính tổ chức các hoạt động DHLS</w:t>
            </w:r>
          </w:p>
        </w:tc>
        <w:tc>
          <w:tcPr>
            <w:tcW w:w="1316" w:type="dxa"/>
            <w:gridSpan w:val="2"/>
          </w:tcPr>
          <w:p w:rsidR="008E2711" w:rsidRPr="00267729" w:rsidRDefault="008E2711" w:rsidP="006C0041">
            <w:pPr>
              <w:spacing w:before="40" w:line="288" w:lineRule="auto"/>
              <w:ind w:left="-57" w:right="-57"/>
              <w:jc w:val="center"/>
              <w:rPr>
                <w:rFonts w:ascii="Times New Roman" w:hAnsi="Times New Roman"/>
                <w:sz w:val="20"/>
                <w:szCs w:val="20"/>
              </w:rPr>
            </w:pPr>
          </w:p>
        </w:tc>
        <w:tc>
          <w:tcPr>
            <w:tcW w:w="946" w:type="dxa"/>
            <w:gridSpan w:val="2"/>
          </w:tcPr>
          <w:p w:rsidR="008E2711" w:rsidRPr="00267729" w:rsidRDefault="008E2711" w:rsidP="006C0041">
            <w:pPr>
              <w:spacing w:before="40" w:line="288" w:lineRule="auto"/>
              <w:ind w:left="-57" w:right="-57"/>
              <w:jc w:val="center"/>
              <w:rPr>
                <w:rFonts w:ascii="Times New Roman" w:hAnsi="Times New Roman"/>
                <w:sz w:val="20"/>
                <w:szCs w:val="20"/>
              </w:rPr>
            </w:pPr>
          </w:p>
        </w:tc>
        <w:tc>
          <w:tcPr>
            <w:tcW w:w="992" w:type="dxa"/>
            <w:gridSpan w:val="2"/>
          </w:tcPr>
          <w:p w:rsidR="008E2711" w:rsidRPr="00267729" w:rsidRDefault="008E2711" w:rsidP="006C0041">
            <w:pPr>
              <w:spacing w:before="40" w:line="288" w:lineRule="auto"/>
              <w:ind w:left="-57" w:right="-57"/>
              <w:jc w:val="center"/>
              <w:rPr>
                <w:rFonts w:ascii="Times New Roman" w:hAnsi="Times New Roman"/>
                <w:sz w:val="20"/>
                <w:szCs w:val="20"/>
              </w:rPr>
            </w:pPr>
          </w:p>
        </w:tc>
        <w:tc>
          <w:tcPr>
            <w:tcW w:w="431" w:type="dxa"/>
          </w:tcPr>
          <w:p w:rsidR="008E2711" w:rsidRPr="00267729" w:rsidRDefault="008E2711" w:rsidP="006C0041">
            <w:pPr>
              <w:spacing w:before="40" w:line="288" w:lineRule="auto"/>
              <w:ind w:left="-57" w:right="-57"/>
              <w:jc w:val="center"/>
              <w:rPr>
                <w:rFonts w:ascii="Times New Roman" w:hAnsi="Times New Roman"/>
                <w:sz w:val="20"/>
                <w:szCs w:val="20"/>
              </w:rPr>
            </w:pPr>
          </w:p>
        </w:tc>
      </w:tr>
    </w:tbl>
    <w:p w:rsidR="009171FD" w:rsidRPr="00267729" w:rsidRDefault="009171FD" w:rsidP="008E2711">
      <w:pPr>
        <w:spacing w:after="200" w:line="276" w:lineRule="auto"/>
        <w:ind w:firstLine="720"/>
        <w:rPr>
          <w:rFonts w:ascii="Times New Roman" w:hAnsi="Times New Roman"/>
          <w:b/>
          <w:noProof/>
          <w:sz w:val="26"/>
          <w:szCs w:val="26"/>
        </w:rPr>
      </w:pPr>
    </w:p>
    <w:p w:rsidR="008E2711" w:rsidRPr="00267729" w:rsidRDefault="008E2711" w:rsidP="008E2711">
      <w:pPr>
        <w:spacing w:after="200" w:line="276" w:lineRule="auto"/>
        <w:ind w:firstLine="720"/>
        <w:rPr>
          <w:rFonts w:ascii="Times New Roman" w:hAnsi="Times New Roman"/>
          <w:noProof/>
          <w:sz w:val="26"/>
          <w:szCs w:val="26"/>
        </w:rPr>
      </w:pPr>
      <w:r w:rsidRPr="00267729">
        <w:rPr>
          <w:rFonts w:ascii="Times New Roman" w:hAnsi="Times New Roman"/>
          <w:b/>
          <w:noProof/>
          <w:sz w:val="26"/>
          <w:szCs w:val="26"/>
        </w:rPr>
        <w:t xml:space="preserve">2. </w:t>
      </w:r>
      <w:r w:rsidRPr="00267729">
        <w:rPr>
          <w:rFonts w:ascii="Times New Roman" w:hAnsi="Times New Roman"/>
          <w:noProof/>
          <w:sz w:val="26"/>
          <w:szCs w:val="26"/>
        </w:rPr>
        <w:t xml:space="preserve">Ông/Bà hãy cho biết </w:t>
      </w:r>
      <w:r w:rsidRPr="00267729">
        <w:rPr>
          <w:rFonts w:ascii="Times New Roman" w:hAnsi="Times New Roman"/>
          <w:sz w:val="26"/>
          <w:szCs w:val="26"/>
        </w:rPr>
        <w:t>mức độ thực hiện công tác tổ chức bộ máy trong DHLS</w:t>
      </w:r>
      <w:r w:rsidRPr="00267729">
        <w:rPr>
          <w:rFonts w:ascii="Times New Roman" w:hAnsi="Times New Roman"/>
          <w:noProof/>
          <w:sz w:val="26"/>
          <w:szCs w:val="26"/>
        </w:rPr>
        <w:t xml:space="preserve"> ở trường Đại học Y như thế nào?</w:t>
      </w:r>
    </w:p>
    <w:tbl>
      <w:tblPr>
        <w:tblW w:w="93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5245"/>
        <w:gridCol w:w="851"/>
        <w:gridCol w:w="900"/>
        <w:gridCol w:w="990"/>
        <w:gridCol w:w="661"/>
      </w:tblGrid>
      <w:tr w:rsidR="000B158C" w:rsidRPr="00267729" w:rsidTr="009171FD">
        <w:tc>
          <w:tcPr>
            <w:tcW w:w="675" w:type="dxa"/>
            <w:vMerge w:val="restart"/>
          </w:tcPr>
          <w:p w:rsidR="008E2711" w:rsidRPr="00267729" w:rsidRDefault="008E2711" w:rsidP="006C0041">
            <w:pPr>
              <w:spacing w:before="40" w:line="300" w:lineRule="auto"/>
              <w:jc w:val="center"/>
              <w:rPr>
                <w:rFonts w:ascii="Times New Roman" w:hAnsi="Times New Roman"/>
                <w:b/>
                <w:noProof/>
                <w:sz w:val="22"/>
                <w:szCs w:val="26"/>
              </w:rPr>
            </w:pPr>
            <w:r w:rsidRPr="00267729">
              <w:rPr>
                <w:rFonts w:ascii="Times New Roman" w:hAnsi="Times New Roman"/>
                <w:b/>
                <w:noProof/>
                <w:sz w:val="22"/>
                <w:szCs w:val="26"/>
              </w:rPr>
              <w:lastRenderedPageBreak/>
              <w:t>TT</w:t>
            </w:r>
          </w:p>
        </w:tc>
        <w:tc>
          <w:tcPr>
            <w:tcW w:w="5245" w:type="dxa"/>
            <w:vMerge w:val="restart"/>
          </w:tcPr>
          <w:p w:rsidR="008E2711" w:rsidRPr="00267729" w:rsidRDefault="008E2711" w:rsidP="006C0041">
            <w:pPr>
              <w:spacing w:before="40" w:line="300" w:lineRule="auto"/>
              <w:jc w:val="center"/>
              <w:rPr>
                <w:rFonts w:ascii="Times New Roman" w:hAnsi="Times New Roman"/>
                <w:b/>
                <w:noProof/>
                <w:sz w:val="22"/>
                <w:szCs w:val="26"/>
              </w:rPr>
            </w:pPr>
            <w:r w:rsidRPr="00267729">
              <w:rPr>
                <w:rFonts w:ascii="Times New Roman" w:hAnsi="Times New Roman"/>
                <w:b/>
                <w:noProof/>
                <w:sz w:val="22"/>
                <w:szCs w:val="26"/>
              </w:rPr>
              <w:t>Nội dung</w:t>
            </w:r>
          </w:p>
        </w:tc>
        <w:tc>
          <w:tcPr>
            <w:tcW w:w="3402" w:type="dxa"/>
            <w:gridSpan w:val="4"/>
          </w:tcPr>
          <w:p w:rsidR="008E2711" w:rsidRPr="00267729" w:rsidRDefault="008E2711" w:rsidP="006C0041">
            <w:pPr>
              <w:spacing w:before="40" w:line="300" w:lineRule="auto"/>
              <w:jc w:val="center"/>
              <w:rPr>
                <w:rFonts w:ascii="Times New Roman" w:hAnsi="Times New Roman"/>
                <w:b/>
                <w:noProof/>
                <w:sz w:val="22"/>
                <w:szCs w:val="26"/>
              </w:rPr>
            </w:pPr>
            <w:r w:rsidRPr="00267729">
              <w:rPr>
                <w:rFonts w:ascii="Times New Roman" w:hAnsi="Times New Roman"/>
                <w:b/>
                <w:noProof/>
                <w:sz w:val="22"/>
                <w:szCs w:val="26"/>
              </w:rPr>
              <w:t>Mức độ thực hiện</w:t>
            </w:r>
          </w:p>
        </w:tc>
      </w:tr>
      <w:tr w:rsidR="000B158C" w:rsidRPr="00267729" w:rsidTr="009171FD">
        <w:tc>
          <w:tcPr>
            <w:tcW w:w="675" w:type="dxa"/>
            <w:vMerge/>
          </w:tcPr>
          <w:p w:rsidR="008E2711" w:rsidRPr="00267729" w:rsidRDefault="008E2711" w:rsidP="006C0041">
            <w:pPr>
              <w:spacing w:before="40" w:line="300" w:lineRule="auto"/>
              <w:jc w:val="center"/>
              <w:rPr>
                <w:rFonts w:ascii="Times New Roman" w:hAnsi="Times New Roman"/>
                <w:noProof/>
                <w:sz w:val="26"/>
                <w:szCs w:val="26"/>
              </w:rPr>
            </w:pPr>
          </w:p>
        </w:tc>
        <w:tc>
          <w:tcPr>
            <w:tcW w:w="5245" w:type="dxa"/>
            <w:vMerge/>
          </w:tcPr>
          <w:p w:rsidR="008E2711" w:rsidRPr="00267729" w:rsidRDefault="008E2711" w:rsidP="006C0041">
            <w:pPr>
              <w:spacing w:before="40" w:line="300" w:lineRule="auto"/>
              <w:jc w:val="both"/>
              <w:rPr>
                <w:rFonts w:ascii="Times New Roman" w:hAnsi="Times New Roman"/>
                <w:noProof/>
                <w:sz w:val="26"/>
                <w:szCs w:val="26"/>
              </w:rPr>
            </w:pPr>
          </w:p>
        </w:tc>
        <w:tc>
          <w:tcPr>
            <w:tcW w:w="851" w:type="dxa"/>
          </w:tcPr>
          <w:p w:rsidR="008E2711" w:rsidRPr="00267729" w:rsidRDefault="008E2711" w:rsidP="006C0041">
            <w:pPr>
              <w:spacing w:before="20" w:line="288" w:lineRule="auto"/>
              <w:ind w:left="-57" w:right="-57"/>
              <w:jc w:val="center"/>
              <w:rPr>
                <w:rFonts w:ascii="Times New Roman" w:hAnsi="Times New Roman"/>
                <w:b/>
                <w:sz w:val="20"/>
                <w:szCs w:val="20"/>
                <w:lang w:val="pt-BR"/>
              </w:rPr>
            </w:pPr>
            <w:r w:rsidRPr="00267729">
              <w:rPr>
                <w:rFonts w:ascii="Times New Roman" w:hAnsi="Times New Roman"/>
                <w:b/>
                <w:sz w:val="20"/>
                <w:szCs w:val="20"/>
                <w:lang w:val="pt-BR"/>
              </w:rPr>
              <w:t>Tốt</w:t>
            </w:r>
          </w:p>
        </w:tc>
        <w:tc>
          <w:tcPr>
            <w:tcW w:w="900" w:type="dxa"/>
          </w:tcPr>
          <w:p w:rsidR="008E2711" w:rsidRPr="00267729" w:rsidRDefault="008E2711" w:rsidP="006C0041">
            <w:pPr>
              <w:spacing w:before="20" w:line="288" w:lineRule="auto"/>
              <w:ind w:left="-57" w:right="-57"/>
              <w:jc w:val="center"/>
              <w:rPr>
                <w:rFonts w:ascii="Times New Roman" w:hAnsi="Times New Roman"/>
                <w:b/>
                <w:sz w:val="20"/>
                <w:szCs w:val="20"/>
                <w:lang w:val="pt-BR"/>
              </w:rPr>
            </w:pPr>
            <w:r w:rsidRPr="00267729">
              <w:rPr>
                <w:rFonts w:ascii="Times New Roman" w:hAnsi="Times New Roman"/>
                <w:b/>
                <w:sz w:val="20"/>
                <w:szCs w:val="20"/>
                <w:lang w:val="pt-BR"/>
              </w:rPr>
              <w:t>Khá</w:t>
            </w:r>
          </w:p>
        </w:tc>
        <w:tc>
          <w:tcPr>
            <w:tcW w:w="990" w:type="dxa"/>
          </w:tcPr>
          <w:p w:rsidR="008E2711" w:rsidRPr="00267729" w:rsidRDefault="008E2711" w:rsidP="006C0041">
            <w:pPr>
              <w:spacing w:before="20" w:line="288" w:lineRule="auto"/>
              <w:ind w:left="-57" w:right="-57"/>
              <w:jc w:val="center"/>
              <w:rPr>
                <w:rFonts w:ascii="Times New Roman" w:hAnsi="Times New Roman"/>
                <w:b/>
                <w:sz w:val="20"/>
                <w:szCs w:val="20"/>
                <w:lang w:val="pt-BR"/>
              </w:rPr>
            </w:pPr>
            <w:r w:rsidRPr="00267729">
              <w:rPr>
                <w:rFonts w:ascii="Times New Roman" w:hAnsi="Times New Roman"/>
                <w:b/>
                <w:sz w:val="20"/>
                <w:szCs w:val="20"/>
                <w:lang w:val="pt-BR"/>
              </w:rPr>
              <w:t>Trung bình</w:t>
            </w:r>
          </w:p>
        </w:tc>
        <w:tc>
          <w:tcPr>
            <w:tcW w:w="661" w:type="dxa"/>
          </w:tcPr>
          <w:p w:rsidR="008E2711" w:rsidRPr="00267729" w:rsidRDefault="008E2711" w:rsidP="006C0041">
            <w:pPr>
              <w:spacing w:before="20" w:line="288" w:lineRule="auto"/>
              <w:ind w:left="-57" w:right="-57"/>
              <w:jc w:val="center"/>
              <w:rPr>
                <w:rFonts w:ascii="Times New Roman" w:hAnsi="Times New Roman"/>
                <w:b/>
                <w:sz w:val="20"/>
                <w:szCs w:val="20"/>
                <w:lang w:val="pt-BR"/>
              </w:rPr>
            </w:pPr>
            <w:r w:rsidRPr="00267729">
              <w:rPr>
                <w:rFonts w:ascii="Times New Roman" w:hAnsi="Times New Roman"/>
                <w:b/>
                <w:sz w:val="20"/>
                <w:szCs w:val="20"/>
                <w:lang w:val="pt-BR"/>
              </w:rPr>
              <w:t>Yếu</w:t>
            </w:r>
          </w:p>
        </w:tc>
      </w:tr>
      <w:tr w:rsidR="000B158C" w:rsidRPr="00267729" w:rsidTr="009171FD">
        <w:tc>
          <w:tcPr>
            <w:tcW w:w="675" w:type="dxa"/>
          </w:tcPr>
          <w:p w:rsidR="008E2711" w:rsidRPr="00267729" w:rsidRDefault="008E2711" w:rsidP="006C0041">
            <w:pPr>
              <w:spacing w:before="40" w:line="300" w:lineRule="auto"/>
              <w:jc w:val="center"/>
              <w:rPr>
                <w:rFonts w:ascii="Times New Roman" w:hAnsi="Times New Roman"/>
                <w:sz w:val="26"/>
                <w:szCs w:val="26"/>
              </w:rPr>
            </w:pPr>
            <w:r w:rsidRPr="00267729">
              <w:rPr>
                <w:rFonts w:ascii="Times New Roman" w:hAnsi="Times New Roman"/>
                <w:sz w:val="26"/>
                <w:szCs w:val="26"/>
              </w:rPr>
              <w:t>1</w:t>
            </w:r>
          </w:p>
        </w:tc>
        <w:tc>
          <w:tcPr>
            <w:tcW w:w="5245"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Xây dựng cơ cấu tổ chức cho DHLS giữa trường và cơ sở y tế</w:t>
            </w:r>
          </w:p>
        </w:tc>
        <w:tc>
          <w:tcPr>
            <w:tcW w:w="851" w:type="dxa"/>
          </w:tcPr>
          <w:p w:rsidR="008E2711" w:rsidRPr="00267729" w:rsidRDefault="008E2711" w:rsidP="006C0041">
            <w:pPr>
              <w:spacing w:before="40" w:line="300" w:lineRule="auto"/>
              <w:jc w:val="center"/>
              <w:rPr>
                <w:rFonts w:ascii="Times New Roman" w:hAnsi="Times New Roman"/>
                <w:b/>
                <w:noProof/>
                <w:sz w:val="26"/>
                <w:szCs w:val="26"/>
              </w:rPr>
            </w:pPr>
          </w:p>
        </w:tc>
        <w:tc>
          <w:tcPr>
            <w:tcW w:w="900" w:type="dxa"/>
          </w:tcPr>
          <w:p w:rsidR="008E2711" w:rsidRPr="00267729" w:rsidRDefault="008E2711" w:rsidP="006C0041">
            <w:pPr>
              <w:spacing w:before="40" w:line="300" w:lineRule="auto"/>
              <w:jc w:val="center"/>
              <w:rPr>
                <w:rFonts w:ascii="Times New Roman" w:hAnsi="Times New Roman"/>
                <w:b/>
                <w:noProof/>
                <w:sz w:val="26"/>
                <w:szCs w:val="26"/>
              </w:rPr>
            </w:pPr>
          </w:p>
        </w:tc>
        <w:tc>
          <w:tcPr>
            <w:tcW w:w="990" w:type="dxa"/>
          </w:tcPr>
          <w:p w:rsidR="008E2711" w:rsidRPr="00267729" w:rsidRDefault="008E2711" w:rsidP="006C0041">
            <w:pPr>
              <w:spacing w:before="40" w:line="300" w:lineRule="auto"/>
              <w:jc w:val="center"/>
              <w:rPr>
                <w:rFonts w:ascii="Times New Roman" w:hAnsi="Times New Roman"/>
                <w:b/>
                <w:noProof/>
                <w:sz w:val="26"/>
                <w:szCs w:val="26"/>
              </w:rPr>
            </w:pPr>
          </w:p>
        </w:tc>
        <w:tc>
          <w:tcPr>
            <w:tcW w:w="661" w:type="dxa"/>
          </w:tcPr>
          <w:p w:rsidR="008E2711" w:rsidRPr="00267729" w:rsidRDefault="008E2711" w:rsidP="006C0041">
            <w:pPr>
              <w:spacing w:before="40" w:line="300" w:lineRule="auto"/>
              <w:jc w:val="center"/>
              <w:rPr>
                <w:rFonts w:ascii="Times New Roman" w:hAnsi="Times New Roman"/>
                <w:b/>
                <w:noProof/>
                <w:sz w:val="26"/>
                <w:szCs w:val="26"/>
              </w:rPr>
            </w:pPr>
          </w:p>
        </w:tc>
      </w:tr>
      <w:tr w:rsidR="000B158C" w:rsidRPr="00267729" w:rsidTr="009171FD">
        <w:tc>
          <w:tcPr>
            <w:tcW w:w="675" w:type="dxa"/>
          </w:tcPr>
          <w:p w:rsidR="008E2711" w:rsidRPr="00267729" w:rsidRDefault="008E2711" w:rsidP="006C0041">
            <w:pPr>
              <w:spacing w:before="40" w:line="300" w:lineRule="auto"/>
              <w:jc w:val="center"/>
              <w:rPr>
                <w:rFonts w:ascii="Times New Roman" w:hAnsi="Times New Roman"/>
                <w:sz w:val="26"/>
                <w:szCs w:val="26"/>
              </w:rPr>
            </w:pPr>
            <w:r w:rsidRPr="00267729">
              <w:rPr>
                <w:rFonts w:ascii="Times New Roman" w:hAnsi="Times New Roman"/>
                <w:sz w:val="26"/>
                <w:szCs w:val="26"/>
              </w:rPr>
              <w:t>2</w:t>
            </w:r>
          </w:p>
        </w:tc>
        <w:tc>
          <w:tcPr>
            <w:tcW w:w="5245"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Xác định và xây dựng quan hệ đối tác chiến lược của trường với cơ sở y tế trong DHLS</w:t>
            </w:r>
          </w:p>
        </w:tc>
        <w:tc>
          <w:tcPr>
            <w:tcW w:w="851" w:type="dxa"/>
          </w:tcPr>
          <w:p w:rsidR="008E2711" w:rsidRPr="00267729" w:rsidRDefault="008E2711" w:rsidP="006C0041">
            <w:pPr>
              <w:spacing w:before="40" w:line="300" w:lineRule="auto"/>
              <w:jc w:val="center"/>
              <w:rPr>
                <w:rFonts w:ascii="Times New Roman" w:hAnsi="Times New Roman"/>
                <w:b/>
                <w:noProof/>
                <w:sz w:val="26"/>
                <w:szCs w:val="26"/>
              </w:rPr>
            </w:pPr>
          </w:p>
        </w:tc>
        <w:tc>
          <w:tcPr>
            <w:tcW w:w="900" w:type="dxa"/>
          </w:tcPr>
          <w:p w:rsidR="008E2711" w:rsidRPr="00267729" w:rsidRDefault="008E2711" w:rsidP="006C0041">
            <w:pPr>
              <w:spacing w:before="40" w:line="300" w:lineRule="auto"/>
              <w:jc w:val="center"/>
              <w:rPr>
                <w:rFonts w:ascii="Times New Roman" w:hAnsi="Times New Roman"/>
                <w:b/>
                <w:noProof/>
                <w:sz w:val="26"/>
                <w:szCs w:val="26"/>
              </w:rPr>
            </w:pPr>
          </w:p>
        </w:tc>
        <w:tc>
          <w:tcPr>
            <w:tcW w:w="990" w:type="dxa"/>
          </w:tcPr>
          <w:p w:rsidR="008E2711" w:rsidRPr="00267729" w:rsidRDefault="008E2711" w:rsidP="006C0041">
            <w:pPr>
              <w:spacing w:before="40" w:line="300" w:lineRule="auto"/>
              <w:jc w:val="center"/>
              <w:rPr>
                <w:rFonts w:ascii="Times New Roman" w:hAnsi="Times New Roman"/>
                <w:b/>
                <w:noProof/>
                <w:sz w:val="26"/>
                <w:szCs w:val="26"/>
              </w:rPr>
            </w:pPr>
          </w:p>
        </w:tc>
        <w:tc>
          <w:tcPr>
            <w:tcW w:w="661" w:type="dxa"/>
          </w:tcPr>
          <w:p w:rsidR="008E2711" w:rsidRPr="00267729" w:rsidRDefault="008E2711" w:rsidP="006C0041">
            <w:pPr>
              <w:spacing w:before="40" w:line="300" w:lineRule="auto"/>
              <w:jc w:val="center"/>
              <w:rPr>
                <w:rFonts w:ascii="Times New Roman" w:hAnsi="Times New Roman"/>
                <w:b/>
                <w:noProof/>
                <w:sz w:val="26"/>
                <w:szCs w:val="26"/>
              </w:rPr>
            </w:pPr>
          </w:p>
        </w:tc>
      </w:tr>
      <w:tr w:rsidR="000B158C" w:rsidRPr="00267729" w:rsidTr="009171FD">
        <w:tc>
          <w:tcPr>
            <w:tcW w:w="675" w:type="dxa"/>
          </w:tcPr>
          <w:p w:rsidR="008E2711" w:rsidRPr="00267729" w:rsidRDefault="008E2711" w:rsidP="006C0041">
            <w:pPr>
              <w:spacing w:before="40" w:line="300" w:lineRule="auto"/>
              <w:jc w:val="center"/>
              <w:rPr>
                <w:rFonts w:ascii="Times New Roman" w:hAnsi="Times New Roman"/>
                <w:sz w:val="26"/>
                <w:szCs w:val="26"/>
              </w:rPr>
            </w:pPr>
            <w:r w:rsidRPr="00267729">
              <w:rPr>
                <w:rFonts w:ascii="Times New Roman" w:hAnsi="Times New Roman"/>
                <w:sz w:val="26"/>
                <w:szCs w:val="26"/>
              </w:rPr>
              <w:t>3</w:t>
            </w:r>
          </w:p>
        </w:tc>
        <w:tc>
          <w:tcPr>
            <w:tcW w:w="5245"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 xml:space="preserve">Xây dựng quy định về phân cấp quản lý DHLS từ Ban Giám Hiệu tới các khoa </w:t>
            </w:r>
            <w:r w:rsidR="006C0041" w:rsidRPr="00267729">
              <w:rPr>
                <w:rFonts w:ascii="Times New Roman" w:hAnsi="Times New Roman"/>
                <w:sz w:val="22"/>
                <w:szCs w:val="22"/>
              </w:rPr>
              <w:t>-</w:t>
            </w:r>
            <w:r w:rsidRPr="00267729">
              <w:rPr>
                <w:rFonts w:ascii="Times New Roman" w:hAnsi="Times New Roman"/>
                <w:sz w:val="22"/>
                <w:szCs w:val="22"/>
              </w:rPr>
              <w:t xml:space="preserve"> phòng - ban</w:t>
            </w:r>
          </w:p>
        </w:tc>
        <w:tc>
          <w:tcPr>
            <w:tcW w:w="851" w:type="dxa"/>
          </w:tcPr>
          <w:p w:rsidR="008E2711" w:rsidRPr="00267729" w:rsidRDefault="008E2711" w:rsidP="006C0041">
            <w:pPr>
              <w:spacing w:before="40" w:line="300" w:lineRule="auto"/>
              <w:jc w:val="center"/>
              <w:rPr>
                <w:rFonts w:ascii="Times New Roman" w:hAnsi="Times New Roman"/>
                <w:b/>
                <w:noProof/>
                <w:sz w:val="26"/>
                <w:szCs w:val="26"/>
              </w:rPr>
            </w:pPr>
          </w:p>
        </w:tc>
        <w:tc>
          <w:tcPr>
            <w:tcW w:w="900" w:type="dxa"/>
          </w:tcPr>
          <w:p w:rsidR="008E2711" w:rsidRPr="00267729" w:rsidRDefault="008E2711" w:rsidP="006C0041">
            <w:pPr>
              <w:spacing w:before="40" w:line="300" w:lineRule="auto"/>
              <w:jc w:val="center"/>
              <w:rPr>
                <w:rFonts w:ascii="Times New Roman" w:hAnsi="Times New Roman"/>
                <w:b/>
                <w:noProof/>
                <w:sz w:val="26"/>
                <w:szCs w:val="26"/>
              </w:rPr>
            </w:pPr>
          </w:p>
        </w:tc>
        <w:tc>
          <w:tcPr>
            <w:tcW w:w="990" w:type="dxa"/>
          </w:tcPr>
          <w:p w:rsidR="008E2711" w:rsidRPr="00267729" w:rsidRDefault="008E2711" w:rsidP="006C0041">
            <w:pPr>
              <w:spacing w:before="40" w:line="300" w:lineRule="auto"/>
              <w:jc w:val="center"/>
              <w:rPr>
                <w:rFonts w:ascii="Times New Roman" w:hAnsi="Times New Roman"/>
                <w:b/>
                <w:noProof/>
                <w:sz w:val="26"/>
                <w:szCs w:val="26"/>
              </w:rPr>
            </w:pPr>
          </w:p>
        </w:tc>
        <w:tc>
          <w:tcPr>
            <w:tcW w:w="661" w:type="dxa"/>
          </w:tcPr>
          <w:p w:rsidR="008E2711" w:rsidRPr="00267729" w:rsidRDefault="008E2711" w:rsidP="006C0041">
            <w:pPr>
              <w:spacing w:before="40" w:line="300" w:lineRule="auto"/>
              <w:jc w:val="center"/>
              <w:rPr>
                <w:rFonts w:ascii="Times New Roman" w:hAnsi="Times New Roman"/>
                <w:b/>
                <w:noProof/>
                <w:sz w:val="26"/>
                <w:szCs w:val="26"/>
              </w:rPr>
            </w:pPr>
          </w:p>
        </w:tc>
      </w:tr>
      <w:tr w:rsidR="000B158C" w:rsidRPr="00267729" w:rsidTr="009171FD">
        <w:tc>
          <w:tcPr>
            <w:tcW w:w="675" w:type="dxa"/>
          </w:tcPr>
          <w:p w:rsidR="008E2711" w:rsidRPr="00267729" w:rsidRDefault="008E2711" w:rsidP="006C0041">
            <w:pPr>
              <w:spacing w:before="40" w:line="300" w:lineRule="auto"/>
              <w:jc w:val="center"/>
              <w:rPr>
                <w:rFonts w:ascii="Times New Roman" w:hAnsi="Times New Roman"/>
                <w:sz w:val="26"/>
                <w:szCs w:val="26"/>
              </w:rPr>
            </w:pPr>
            <w:r w:rsidRPr="00267729">
              <w:rPr>
                <w:rFonts w:ascii="Times New Roman" w:hAnsi="Times New Roman"/>
                <w:sz w:val="26"/>
                <w:szCs w:val="26"/>
              </w:rPr>
              <w:t>4</w:t>
            </w:r>
          </w:p>
        </w:tc>
        <w:tc>
          <w:tcPr>
            <w:tcW w:w="5245"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Thành lập ban chỉ đạo DHLS</w:t>
            </w:r>
          </w:p>
        </w:tc>
        <w:tc>
          <w:tcPr>
            <w:tcW w:w="851" w:type="dxa"/>
          </w:tcPr>
          <w:p w:rsidR="008E2711" w:rsidRPr="00267729" w:rsidRDefault="008E2711" w:rsidP="006C0041">
            <w:pPr>
              <w:spacing w:before="40" w:line="300" w:lineRule="auto"/>
              <w:jc w:val="center"/>
              <w:rPr>
                <w:rFonts w:ascii="Times New Roman" w:hAnsi="Times New Roman"/>
                <w:b/>
                <w:noProof/>
                <w:sz w:val="26"/>
                <w:szCs w:val="26"/>
              </w:rPr>
            </w:pPr>
          </w:p>
        </w:tc>
        <w:tc>
          <w:tcPr>
            <w:tcW w:w="900" w:type="dxa"/>
          </w:tcPr>
          <w:p w:rsidR="008E2711" w:rsidRPr="00267729" w:rsidRDefault="008E2711" w:rsidP="006C0041">
            <w:pPr>
              <w:spacing w:before="40" w:line="300" w:lineRule="auto"/>
              <w:jc w:val="center"/>
              <w:rPr>
                <w:rFonts w:ascii="Times New Roman" w:hAnsi="Times New Roman"/>
                <w:b/>
                <w:noProof/>
                <w:sz w:val="26"/>
                <w:szCs w:val="26"/>
              </w:rPr>
            </w:pPr>
          </w:p>
        </w:tc>
        <w:tc>
          <w:tcPr>
            <w:tcW w:w="990" w:type="dxa"/>
          </w:tcPr>
          <w:p w:rsidR="008E2711" w:rsidRPr="00267729" w:rsidRDefault="008E2711" w:rsidP="006C0041">
            <w:pPr>
              <w:spacing w:before="40" w:line="300" w:lineRule="auto"/>
              <w:jc w:val="center"/>
              <w:rPr>
                <w:rFonts w:ascii="Times New Roman" w:hAnsi="Times New Roman"/>
                <w:b/>
                <w:noProof/>
                <w:sz w:val="26"/>
                <w:szCs w:val="26"/>
              </w:rPr>
            </w:pPr>
          </w:p>
        </w:tc>
        <w:tc>
          <w:tcPr>
            <w:tcW w:w="661" w:type="dxa"/>
          </w:tcPr>
          <w:p w:rsidR="008E2711" w:rsidRPr="00267729" w:rsidRDefault="008E2711" w:rsidP="006C0041">
            <w:pPr>
              <w:spacing w:before="40" w:line="300" w:lineRule="auto"/>
              <w:jc w:val="center"/>
              <w:rPr>
                <w:rFonts w:ascii="Times New Roman" w:hAnsi="Times New Roman"/>
                <w:b/>
                <w:noProof/>
                <w:sz w:val="26"/>
                <w:szCs w:val="26"/>
              </w:rPr>
            </w:pPr>
          </w:p>
        </w:tc>
      </w:tr>
      <w:tr w:rsidR="000B158C" w:rsidRPr="00267729" w:rsidTr="009171FD">
        <w:tc>
          <w:tcPr>
            <w:tcW w:w="675" w:type="dxa"/>
          </w:tcPr>
          <w:p w:rsidR="008E2711" w:rsidRPr="00267729" w:rsidRDefault="008E2711" w:rsidP="006C0041">
            <w:pPr>
              <w:spacing w:before="40" w:line="300" w:lineRule="auto"/>
              <w:jc w:val="center"/>
              <w:rPr>
                <w:rFonts w:ascii="Times New Roman" w:hAnsi="Times New Roman"/>
                <w:sz w:val="26"/>
                <w:szCs w:val="26"/>
              </w:rPr>
            </w:pPr>
            <w:r w:rsidRPr="00267729">
              <w:rPr>
                <w:rFonts w:ascii="Times New Roman" w:hAnsi="Times New Roman"/>
                <w:sz w:val="26"/>
                <w:szCs w:val="26"/>
              </w:rPr>
              <w:t>5</w:t>
            </w:r>
          </w:p>
        </w:tc>
        <w:tc>
          <w:tcPr>
            <w:tcW w:w="5245"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Xây dựng quy định về thành phần trách nhiệm, quyền hạn của ban chỉ đạo DHLS chung cho trường và cơ sở y tế</w:t>
            </w:r>
          </w:p>
        </w:tc>
        <w:tc>
          <w:tcPr>
            <w:tcW w:w="851" w:type="dxa"/>
          </w:tcPr>
          <w:p w:rsidR="008E2711" w:rsidRPr="00267729" w:rsidRDefault="008E2711" w:rsidP="006C0041">
            <w:pPr>
              <w:spacing w:before="40" w:line="300" w:lineRule="auto"/>
              <w:jc w:val="center"/>
              <w:rPr>
                <w:rFonts w:ascii="Times New Roman" w:hAnsi="Times New Roman"/>
                <w:b/>
                <w:noProof/>
                <w:sz w:val="26"/>
                <w:szCs w:val="26"/>
              </w:rPr>
            </w:pPr>
          </w:p>
        </w:tc>
        <w:tc>
          <w:tcPr>
            <w:tcW w:w="900" w:type="dxa"/>
          </w:tcPr>
          <w:p w:rsidR="008E2711" w:rsidRPr="00267729" w:rsidRDefault="008E2711" w:rsidP="006C0041">
            <w:pPr>
              <w:spacing w:before="40" w:line="300" w:lineRule="auto"/>
              <w:jc w:val="center"/>
              <w:rPr>
                <w:rFonts w:ascii="Times New Roman" w:hAnsi="Times New Roman"/>
                <w:b/>
                <w:noProof/>
                <w:sz w:val="26"/>
                <w:szCs w:val="26"/>
              </w:rPr>
            </w:pPr>
          </w:p>
        </w:tc>
        <w:tc>
          <w:tcPr>
            <w:tcW w:w="990" w:type="dxa"/>
          </w:tcPr>
          <w:p w:rsidR="008E2711" w:rsidRPr="00267729" w:rsidRDefault="008E2711" w:rsidP="006C0041">
            <w:pPr>
              <w:spacing w:before="40" w:line="300" w:lineRule="auto"/>
              <w:jc w:val="center"/>
              <w:rPr>
                <w:rFonts w:ascii="Times New Roman" w:hAnsi="Times New Roman"/>
                <w:b/>
                <w:noProof/>
                <w:sz w:val="26"/>
                <w:szCs w:val="26"/>
              </w:rPr>
            </w:pPr>
          </w:p>
        </w:tc>
        <w:tc>
          <w:tcPr>
            <w:tcW w:w="661" w:type="dxa"/>
          </w:tcPr>
          <w:p w:rsidR="008E2711" w:rsidRPr="00267729" w:rsidRDefault="008E2711" w:rsidP="006C0041">
            <w:pPr>
              <w:spacing w:before="40" w:line="300" w:lineRule="auto"/>
              <w:jc w:val="center"/>
              <w:rPr>
                <w:rFonts w:ascii="Times New Roman" w:hAnsi="Times New Roman"/>
                <w:b/>
                <w:noProof/>
                <w:sz w:val="26"/>
                <w:szCs w:val="26"/>
              </w:rPr>
            </w:pPr>
          </w:p>
        </w:tc>
      </w:tr>
      <w:tr w:rsidR="000B158C" w:rsidRPr="00267729" w:rsidTr="009171FD">
        <w:tc>
          <w:tcPr>
            <w:tcW w:w="675" w:type="dxa"/>
          </w:tcPr>
          <w:p w:rsidR="008E2711" w:rsidRPr="00267729" w:rsidRDefault="008E2711" w:rsidP="006C0041">
            <w:pPr>
              <w:spacing w:before="40" w:line="300" w:lineRule="auto"/>
              <w:jc w:val="center"/>
              <w:rPr>
                <w:rFonts w:ascii="Times New Roman" w:hAnsi="Times New Roman"/>
                <w:sz w:val="26"/>
                <w:szCs w:val="26"/>
              </w:rPr>
            </w:pPr>
            <w:r w:rsidRPr="00267729">
              <w:rPr>
                <w:rFonts w:ascii="Times New Roman" w:hAnsi="Times New Roman"/>
                <w:sz w:val="26"/>
                <w:szCs w:val="26"/>
              </w:rPr>
              <w:t>6</w:t>
            </w:r>
          </w:p>
        </w:tc>
        <w:tc>
          <w:tcPr>
            <w:tcW w:w="5245"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Thành lập các nhóm chuyên môn DHLS</w:t>
            </w:r>
          </w:p>
        </w:tc>
        <w:tc>
          <w:tcPr>
            <w:tcW w:w="851" w:type="dxa"/>
          </w:tcPr>
          <w:p w:rsidR="008E2711" w:rsidRPr="00267729" w:rsidRDefault="008E2711" w:rsidP="006C0041">
            <w:pPr>
              <w:spacing w:before="40" w:line="300" w:lineRule="auto"/>
              <w:jc w:val="center"/>
              <w:rPr>
                <w:rFonts w:ascii="Times New Roman" w:hAnsi="Times New Roman"/>
                <w:b/>
                <w:noProof/>
                <w:sz w:val="26"/>
                <w:szCs w:val="26"/>
              </w:rPr>
            </w:pPr>
          </w:p>
        </w:tc>
        <w:tc>
          <w:tcPr>
            <w:tcW w:w="900" w:type="dxa"/>
          </w:tcPr>
          <w:p w:rsidR="008E2711" w:rsidRPr="00267729" w:rsidRDefault="008E2711" w:rsidP="006C0041">
            <w:pPr>
              <w:spacing w:before="40" w:line="300" w:lineRule="auto"/>
              <w:jc w:val="center"/>
              <w:rPr>
                <w:rFonts w:ascii="Times New Roman" w:hAnsi="Times New Roman"/>
                <w:b/>
                <w:noProof/>
                <w:sz w:val="26"/>
                <w:szCs w:val="26"/>
              </w:rPr>
            </w:pPr>
          </w:p>
        </w:tc>
        <w:tc>
          <w:tcPr>
            <w:tcW w:w="990" w:type="dxa"/>
          </w:tcPr>
          <w:p w:rsidR="008E2711" w:rsidRPr="00267729" w:rsidRDefault="008E2711" w:rsidP="006C0041">
            <w:pPr>
              <w:spacing w:before="40" w:line="300" w:lineRule="auto"/>
              <w:jc w:val="center"/>
              <w:rPr>
                <w:rFonts w:ascii="Times New Roman" w:hAnsi="Times New Roman"/>
                <w:b/>
                <w:noProof/>
                <w:sz w:val="26"/>
                <w:szCs w:val="26"/>
              </w:rPr>
            </w:pPr>
          </w:p>
        </w:tc>
        <w:tc>
          <w:tcPr>
            <w:tcW w:w="661" w:type="dxa"/>
          </w:tcPr>
          <w:p w:rsidR="008E2711" w:rsidRPr="00267729" w:rsidRDefault="008E2711" w:rsidP="006C0041">
            <w:pPr>
              <w:spacing w:before="40" w:line="300" w:lineRule="auto"/>
              <w:jc w:val="center"/>
              <w:rPr>
                <w:rFonts w:ascii="Times New Roman" w:hAnsi="Times New Roman"/>
                <w:b/>
                <w:noProof/>
                <w:sz w:val="26"/>
                <w:szCs w:val="26"/>
              </w:rPr>
            </w:pPr>
          </w:p>
        </w:tc>
      </w:tr>
      <w:tr w:rsidR="000B158C" w:rsidRPr="00267729" w:rsidTr="009171FD">
        <w:tc>
          <w:tcPr>
            <w:tcW w:w="675" w:type="dxa"/>
          </w:tcPr>
          <w:p w:rsidR="008E2711" w:rsidRPr="00267729" w:rsidRDefault="008E2711" w:rsidP="006C0041">
            <w:pPr>
              <w:spacing w:before="40" w:line="300" w:lineRule="auto"/>
              <w:jc w:val="center"/>
              <w:rPr>
                <w:rFonts w:ascii="Times New Roman" w:hAnsi="Times New Roman"/>
                <w:sz w:val="26"/>
                <w:szCs w:val="26"/>
              </w:rPr>
            </w:pPr>
            <w:r w:rsidRPr="00267729">
              <w:rPr>
                <w:rFonts w:ascii="Times New Roman" w:hAnsi="Times New Roman"/>
                <w:sz w:val="26"/>
                <w:szCs w:val="26"/>
              </w:rPr>
              <w:t>7</w:t>
            </w:r>
          </w:p>
        </w:tc>
        <w:tc>
          <w:tcPr>
            <w:tcW w:w="5245"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Thành lập các ban phục vụ DHLS</w:t>
            </w:r>
          </w:p>
        </w:tc>
        <w:tc>
          <w:tcPr>
            <w:tcW w:w="851" w:type="dxa"/>
          </w:tcPr>
          <w:p w:rsidR="008E2711" w:rsidRPr="00267729" w:rsidRDefault="008E2711" w:rsidP="006C0041">
            <w:pPr>
              <w:spacing w:before="40" w:line="300" w:lineRule="auto"/>
              <w:jc w:val="center"/>
              <w:rPr>
                <w:rFonts w:ascii="Times New Roman" w:hAnsi="Times New Roman"/>
                <w:b/>
                <w:noProof/>
                <w:sz w:val="26"/>
                <w:szCs w:val="26"/>
              </w:rPr>
            </w:pPr>
          </w:p>
        </w:tc>
        <w:tc>
          <w:tcPr>
            <w:tcW w:w="900" w:type="dxa"/>
          </w:tcPr>
          <w:p w:rsidR="008E2711" w:rsidRPr="00267729" w:rsidRDefault="008E2711" w:rsidP="006C0041">
            <w:pPr>
              <w:spacing w:before="40" w:line="300" w:lineRule="auto"/>
              <w:jc w:val="center"/>
              <w:rPr>
                <w:rFonts w:ascii="Times New Roman" w:hAnsi="Times New Roman"/>
                <w:b/>
                <w:noProof/>
                <w:sz w:val="26"/>
                <w:szCs w:val="26"/>
              </w:rPr>
            </w:pPr>
          </w:p>
        </w:tc>
        <w:tc>
          <w:tcPr>
            <w:tcW w:w="990" w:type="dxa"/>
          </w:tcPr>
          <w:p w:rsidR="008E2711" w:rsidRPr="00267729" w:rsidRDefault="008E2711" w:rsidP="006C0041">
            <w:pPr>
              <w:spacing w:before="40" w:line="300" w:lineRule="auto"/>
              <w:jc w:val="center"/>
              <w:rPr>
                <w:rFonts w:ascii="Times New Roman" w:hAnsi="Times New Roman"/>
                <w:b/>
                <w:noProof/>
                <w:sz w:val="26"/>
                <w:szCs w:val="26"/>
              </w:rPr>
            </w:pPr>
          </w:p>
        </w:tc>
        <w:tc>
          <w:tcPr>
            <w:tcW w:w="661" w:type="dxa"/>
          </w:tcPr>
          <w:p w:rsidR="008E2711" w:rsidRPr="00267729" w:rsidRDefault="008E2711" w:rsidP="006C0041">
            <w:pPr>
              <w:spacing w:before="40" w:line="300" w:lineRule="auto"/>
              <w:jc w:val="center"/>
              <w:rPr>
                <w:rFonts w:ascii="Times New Roman" w:hAnsi="Times New Roman"/>
                <w:b/>
                <w:noProof/>
                <w:sz w:val="26"/>
                <w:szCs w:val="26"/>
              </w:rPr>
            </w:pPr>
          </w:p>
        </w:tc>
      </w:tr>
      <w:tr w:rsidR="000B158C" w:rsidRPr="00267729" w:rsidTr="009171FD">
        <w:tc>
          <w:tcPr>
            <w:tcW w:w="675" w:type="dxa"/>
          </w:tcPr>
          <w:p w:rsidR="008E2711" w:rsidRPr="00267729" w:rsidRDefault="008E2711" w:rsidP="006C0041">
            <w:pPr>
              <w:spacing w:before="40" w:line="300" w:lineRule="auto"/>
              <w:jc w:val="center"/>
              <w:rPr>
                <w:rFonts w:ascii="Times New Roman" w:hAnsi="Times New Roman"/>
                <w:sz w:val="26"/>
                <w:szCs w:val="26"/>
              </w:rPr>
            </w:pPr>
            <w:r w:rsidRPr="00267729">
              <w:rPr>
                <w:rFonts w:ascii="Times New Roman" w:hAnsi="Times New Roman"/>
                <w:sz w:val="26"/>
                <w:szCs w:val="26"/>
              </w:rPr>
              <w:t>8</w:t>
            </w:r>
          </w:p>
        </w:tc>
        <w:tc>
          <w:tcPr>
            <w:tcW w:w="5245"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Xây dựng quy định về thành phần, trách nhiệm và quyền hạn của ban phục vụ DHLS</w:t>
            </w:r>
          </w:p>
        </w:tc>
        <w:tc>
          <w:tcPr>
            <w:tcW w:w="851" w:type="dxa"/>
          </w:tcPr>
          <w:p w:rsidR="008E2711" w:rsidRPr="00267729" w:rsidRDefault="008E2711" w:rsidP="006C0041">
            <w:pPr>
              <w:spacing w:before="40" w:line="300" w:lineRule="auto"/>
              <w:jc w:val="center"/>
              <w:rPr>
                <w:rFonts w:ascii="Times New Roman" w:hAnsi="Times New Roman"/>
                <w:b/>
                <w:noProof/>
                <w:sz w:val="26"/>
                <w:szCs w:val="26"/>
              </w:rPr>
            </w:pPr>
          </w:p>
        </w:tc>
        <w:tc>
          <w:tcPr>
            <w:tcW w:w="900" w:type="dxa"/>
          </w:tcPr>
          <w:p w:rsidR="008E2711" w:rsidRPr="00267729" w:rsidRDefault="008E2711" w:rsidP="006C0041">
            <w:pPr>
              <w:spacing w:before="40" w:line="300" w:lineRule="auto"/>
              <w:jc w:val="center"/>
              <w:rPr>
                <w:rFonts w:ascii="Times New Roman" w:hAnsi="Times New Roman"/>
                <w:b/>
                <w:noProof/>
                <w:sz w:val="26"/>
                <w:szCs w:val="26"/>
              </w:rPr>
            </w:pPr>
          </w:p>
        </w:tc>
        <w:tc>
          <w:tcPr>
            <w:tcW w:w="990" w:type="dxa"/>
          </w:tcPr>
          <w:p w:rsidR="008E2711" w:rsidRPr="00267729" w:rsidRDefault="008E2711" w:rsidP="006C0041">
            <w:pPr>
              <w:spacing w:before="40" w:line="300" w:lineRule="auto"/>
              <w:jc w:val="center"/>
              <w:rPr>
                <w:rFonts w:ascii="Times New Roman" w:hAnsi="Times New Roman"/>
                <w:b/>
                <w:noProof/>
                <w:sz w:val="26"/>
                <w:szCs w:val="26"/>
              </w:rPr>
            </w:pPr>
          </w:p>
        </w:tc>
        <w:tc>
          <w:tcPr>
            <w:tcW w:w="661" w:type="dxa"/>
          </w:tcPr>
          <w:p w:rsidR="008E2711" w:rsidRPr="00267729" w:rsidRDefault="008E2711" w:rsidP="006C0041">
            <w:pPr>
              <w:spacing w:before="40" w:line="300" w:lineRule="auto"/>
              <w:jc w:val="center"/>
              <w:rPr>
                <w:rFonts w:ascii="Times New Roman" w:hAnsi="Times New Roman"/>
                <w:b/>
                <w:noProof/>
                <w:sz w:val="26"/>
                <w:szCs w:val="26"/>
              </w:rPr>
            </w:pPr>
          </w:p>
        </w:tc>
      </w:tr>
      <w:tr w:rsidR="000B158C" w:rsidRPr="00267729" w:rsidTr="009171FD">
        <w:tc>
          <w:tcPr>
            <w:tcW w:w="675" w:type="dxa"/>
          </w:tcPr>
          <w:p w:rsidR="008E2711" w:rsidRPr="00267729" w:rsidRDefault="008E2711" w:rsidP="006C0041">
            <w:pPr>
              <w:spacing w:before="40" w:line="300" w:lineRule="auto"/>
              <w:jc w:val="center"/>
              <w:rPr>
                <w:rFonts w:ascii="Times New Roman" w:hAnsi="Times New Roman"/>
                <w:sz w:val="26"/>
                <w:szCs w:val="26"/>
              </w:rPr>
            </w:pPr>
            <w:r w:rsidRPr="00267729">
              <w:rPr>
                <w:rFonts w:ascii="Times New Roman" w:hAnsi="Times New Roman"/>
                <w:sz w:val="26"/>
                <w:szCs w:val="26"/>
              </w:rPr>
              <w:t>9</w:t>
            </w:r>
          </w:p>
        </w:tc>
        <w:tc>
          <w:tcPr>
            <w:tcW w:w="5245"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Cấu trúc hợp lý các nhóm SV học LS tại các khoa/phòng của BV</w:t>
            </w:r>
          </w:p>
        </w:tc>
        <w:tc>
          <w:tcPr>
            <w:tcW w:w="851" w:type="dxa"/>
          </w:tcPr>
          <w:p w:rsidR="008E2711" w:rsidRPr="00267729" w:rsidRDefault="008E2711" w:rsidP="006C0041">
            <w:pPr>
              <w:spacing w:before="40" w:line="300" w:lineRule="auto"/>
              <w:jc w:val="center"/>
              <w:rPr>
                <w:rFonts w:ascii="Times New Roman" w:hAnsi="Times New Roman"/>
                <w:b/>
                <w:noProof/>
                <w:sz w:val="26"/>
                <w:szCs w:val="26"/>
              </w:rPr>
            </w:pPr>
          </w:p>
        </w:tc>
        <w:tc>
          <w:tcPr>
            <w:tcW w:w="900" w:type="dxa"/>
          </w:tcPr>
          <w:p w:rsidR="008E2711" w:rsidRPr="00267729" w:rsidRDefault="008E2711" w:rsidP="006C0041">
            <w:pPr>
              <w:spacing w:before="40" w:line="300" w:lineRule="auto"/>
              <w:jc w:val="center"/>
              <w:rPr>
                <w:rFonts w:ascii="Times New Roman" w:hAnsi="Times New Roman"/>
                <w:b/>
                <w:noProof/>
                <w:sz w:val="26"/>
                <w:szCs w:val="26"/>
              </w:rPr>
            </w:pPr>
          </w:p>
        </w:tc>
        <w:tc>
          <w:tcPr>
            <w:tcW w:w="990" w:type="dxa"/>
          </w:tcPr>
          <w:p w:rsidR="008E2711" w:rsidRPr="00267729" w:rsidRDefault="008E2711" w:rsidP="006C0041">
            <w:pPr>
              <w:spacing w:before="40" w:line="300" w:lineRule="auto"/>
              <w:jc w:val="center"/>
              <w:rPr>
                <w:rFonts w:ascii="Times New Roman" w:hAnsi="Times New Roman"/>
                <w:b/>
                <w:noProof/>
                <w:sz w:val="26"/>
                <w:szCs w:val="26"/>
              </w:rPr>
            </w:pPr>
          </w:p>
        </w:tc>
        <w:tc>
          <w:tcPr>
            <w:tcW w:w="661" w:type="dxa"/>
          </w:tcPr>
          <w:p w:rsidR="008E2711" w:rsidRPr="00267729" w:rsidRDefault="008E2711" w:rsidP="006C0041">
            <w:pPr>
              <w:spacing w:before="40" w:line="300" w:lineRule="auto"/>
              <w:jc w:val="center"/>
              <w:rPr>
                <w:rFonts w:ascii="Times New Roman" w:hAnsi="Times New Roman"/>
                <w:b/>
                <w:noProof/>
                <w:sz w:val="26"/>
                <w:szCs w:val="26"/>
              </w:rPr>
            </w:pPr>
          </w:p>
        </w:tc>
      </w:tr>
    </w:tbl>
    <w:p w:rsidR="008E2711" w:rsidRPr="00267729" w:rsidRDefault="008E2711" w:rsidP="008E2711">
      <w:pPr>
        <w:spacing w:before="40" w:line="300" w:lineRule="auto"/>
        <w:ind w:left="142" w:firstLine="360"/>
        <w:jc w:val="both"/>
        <w:rPr>
          <w:rFonts w:ascii="Times New Roman" w:hAnsi="Times New Roman"/>
          <w:noProof/>
          <w:sz w:val="26"/>
          <w:szCs w:val="26"/>
        </w:rPr>
      </w:pPr>
      <w:r w:rsidRPr="00267729">
        <w:rPr>
          <w:rFonts w:ascii="Times New Roman" w:hAnsi="Times New Roman"/>
          <w:b/>
          <w:noProof/>
          <w:sz w:val="26"/>
          <w:szCs w:val="26"/>
        </w:rPr>
        <w:t xml:space="preserve">3. </w:t>
      </w:r>
      <w:r w:rsidRPr="00267729">
        <w:rPr>
          <w:rFonts w:ascii="Times New Roman" w:hAnsi="Times New Roman"/>
          <w:noProof/>
          <w:sz w:val="26"/>
          <w:szCs w:val="26"/>
        </w:rPr>
        <w:t xml:space="preserve">Ông/Bà hãy cho biết </w:t>
      </w:r>
      <w:r w:rsidRPr="00267729">
        <w:rPr>
          <w:rFonts w:ascii="Times New Roman" w:hAnsi="Times New Roman"/>
          <w:sz w:val="26"/>
          <w:szCs w:val="26"/>
        </w:rPr>
        <w:t>mức độ thực hiện công tác tổ chức nhân sự  trong DHLS</w:t>
      </w:r>
      <w:r w:rsidRPr="00267729">
        <w:rPr>
          <w:rFonts w:ascii="Times New Roman" w:hAnsi="Times New Roman"/>
          <w:noProof/>
          <w:sz w:val="26"/>
          <w:szCs w:val="26"/>
        </w:rPr>
        <w:t xml:space="preserve"> ở trường Đại học Y như thế nào?</w:t>
      </w:r>
    </w:p>
    <w:tbl>
      <w:tblPr>
        <w:tblW w:w="946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5812"/>
        <w:gridCol w:w="709"/>
        <w:gridCol w:w="709"/>
        <w:gridCol w:w="850"/>
        <w:gridCol w:w="711"/>
      </w:tblGrid>
      <w:tr w:rsidR="000B158C" w:rsidRPr="00267729" w:rsidTr="009171FD">
        <w:tc>
          <w:tcPr>
            <w:tcW w:w="675" w:type="dxa"/>
            <w:vMerge w:val="restart"/>
          </w:tcPr>
          <w:p w:rsidR="008E2711" w:rsidRPr="00267729" w:rsidRDefault="008E2711" w:rsidP="006C0041">
            <w:pPr>
              <w:spacing w:before="40" w:line="300" w:lineRule="auto"/>
              <w:jc w:val="center"/>
              <w:rPr>
                <w:rFonts w:ascii="Times New Roman" w:hAnsi="Times New Roman"/>
                <w:b/>
                <w:noProof/>
                <w:sz w:val="24"/>
                <w:szCs w:val="24"/>
              </w:rPr>
            </w:pPr>
          </w:p>
          <w:p w:rsidR="008E2711" w:rsidRPr="00267729" w:rsidRDefault="008E2711" w:rsidP="006C0041">
            <w:pPr>
              <w:spacing w:before="40" w:line="300" w:lineRule="auto"/>
              <w:jc w:val="center"/>
              <w:rPr>
                <w:rFonts w:ascii="Times New Roman" w:hAnsi="Times New Roman"/>
                <w:b/>
                <w:noProof/>
                <w:sz w:val="24"/>
                <w:szCs w:val="24"/>
              </w:rPr>
            </w:pPr>
            <w:r w:rsidRPr="00267729">
              <w:rPr>
                <w:rFonts w:ascii="Times New Roman" w:hAnsi="Times New Roman"/>
                <w:b/>
                <w:noProof/>
                <w:sz w:val="24"/>
                <w:szCs w:val="24"/>
              </w:rPr>
              <w:t>TT</w:t>
            </w:r>
          </w:p>
        </w:tc>
        <w:tc>
          <w:tcPr>
            <w:tcW w:w="5812" w:type="dxa"/>
            <w:vMerge w:val="restart"/>
          </w:tcPr>
          <w:p w:rsidR="008E2711" w:rsidRPr="00267729" w:rsidRDefault="008E2711" w:rsidP="006C0041">
            <w:pPr>
              <w:spacing w:before="40" w:line="300" w:lineRule="auto"/>
              <w:jc w:val="center"/>
              <w:rPr>
                <w:rFonts w:ascii="Times New Roman" w:hAnsi="Times New Roman"/>
                <w:b/>
                <w:noProof/>
                <w:sz w:val="24"/>
                <w:szCs w:val="24"/>
              </w:rPr>
            </w:pPr>
          </w:p>
          <w:p w:rsidR="008E2711" w:rsidRPr="00267729" w:rsidRDefault="008E2711" w:rsidP="006C0041">
            <w:pPr>
              <w:spacing w:before="40" w:line="300" w:lineRule="auto"/>
              <w:jc w:val="center"/>
              <w:rPr>
                <w:rFonts w:ascii="Times New Roman" w:hAnsi="Times New Roman"/>
                <w:b/>
                <w:noProof/>
                <w:sz w:val="24"/>
                <w:szCs w:val="24"/>
              </w:rPr>
            </w:pPr>
            <w:r w:rsidRPr="00267729">
              <w:rPr>
                <w:rFonts w:ascii="Times New Roman" w:hAnsi="Times New Roman"/>
                <w:b/>
                <w:noProof/>
                <w:sz w:val="24"/>
                <w:szCs w:val="24"/>
              </w:rPr>
              <w:t>Nội dung</w:t>
            </w:r>
          </w:p>
        </w:tc>
        <w:tc>
          <w:tcPr>
            <w:tcW w:w="2979" w:type="dxa"/>
            <w:gridSpan w:val="4"/>
          </w:tcPr>
          <w:p w:rsidR="008E2711" w:rsidRPr="00267729" w:rsidRDefault="008E2711" w:rsidP="006C0041">
            <w:pPr>
              <w:spacing w:before="40" w:line="300" w:lineRule="auto"/>
              <w:jc w:val="center"/>
              <w:rPr>
                <w:rFonts w:ascii="Times New Roman" w:hAnsi="Times New Roman"/>
                <w:b/>
                <w:noProof/>
                <w:sz w:val="22"/>
                <w:szCs w:val="26"/>
              </w:rPr>
            </w:pPr>
            <w:r w:rsidRPr="00267729">
              <w:rPr>
                <w:rFonts w:ascii="Times New Roman" w:hAnsi="Times New Roman"/>
                <w:b/>
                <w:noProof/>
                <w:sz w:val="22"/>
                <w:szCs w:val="26"/>
              </w:rPr>
              <w:t>Mức độ thực hiện</w:t>
            </w:r>
          </w:p>
        </w:tc>
      </w:tr>
      <w:tr w:rsidR="000B158C" w:rsidRPr="00267729" w:rsidTr="009171FD">
        <w:tc>
          <w:tcPr>
            <w:tcW w:w="675" w:type="dxa"/>
            <w:vMerge/>
          </w:tcPr>
          <w:p w:rsidR="008E2711" w:rsidRPr="00267729" w:rsidRDefault="008E2711" w:rsidP="006C0041">
            <w:pPr>
              <w:spacing w:before="40" w:line="300" w:lineRule="auto"/>
              <w:jc w:val="center"/>
              <w:rPr>
                <w:rFonts w:ascii="Times New Roman" w:hAnsi="Times New Roman"/>
                <w:noProof/>
                <w:sz w:val="24"/>
                <w:szCs w:val="24"/>
              </w:rPr>
            </w:pPr>
          </w:p>
        </w:tc>
        <w:tc>
          <w:tcPr>
            <w:tcW w:w="5812" w:type="dxa"/>
            <w:vMerge/>
          </w:tcPr>
          <w:p w:rsidR="008E2711" w:rsidRPr="00267729" w:rsidRDefault="008E2711" w:rsidP="006C0041">
            <w:pPr>
              <w:spacing w:before="40" w:line="300" w:lineRule="auto"/>
              <w:jc w:val="both"/>
              <w:rPr>
                <w:rFonts w:ascii="Times New Roman" w:hAnsi="Times New Roman"/>
                <w:noProof/>
                <w:sz w:val="24"/>
                <w:szCs w:val="24"/>
              </w:rPr>
            </w:pPr>
          </w:p>
        </w:tc>
        <w:tc>
          <w:tcPr>
            <w:tcW w:w="709" w:type="dxa"/>
          </w:tcPr>
          <w:p w:rsidR="008E2711" w:rsidRPr="00267729" w:rsidRDefault="008E2711" w:rsidP="006C0041">
            <w:pPr>
              <w:spacing w:before="20" w:line="288" w:lineRule="auto"/>
              <w:ind w:left="-57" w:right="-57"/>
              <w:jc w:val="center"/>
              <w:rPr>
                <w:rFonts w:ascii="Times New Roman" w:hAnsi="Times New Roman"/>
                <w:b/>
                <w:sz w:val="20"/>
                <w:szCs w:val="20"/>
                <w:lang w:val="pt-BR"/>
              </w:rPr>
            </w:pPr>
            <w:r w:rsidRPr="00267729">
              <w:rPr>
                <w:rFonts w:ascii="Times New Roman" w:hAnsi="Times New Roman"/>
                <w:b/>
                <w:sz w:val="20"/>
                <w:szCs w:val="20"/>
                <w:lang w:val="pt-BR"/>
              </w:rPr>
              <w:t>Tốt</w:t>
            </w:r>
          </w:p>
        </w:tc>
        <w:tc>
          <w:tcPr>
            <w:tcW w:w="709" w:type="dxa"/>
          </w:tcPr>
          <w:p w:rsidR="008E2711" w:rsidRPr="00267729" w:rsidRDefault="008E2711" w:rsidP="006C0041">
            <w:pPr>
              <w:spacing w:before="20" w:line="288" w:lineRule="auto"/>
              <w:ind w:left="-57" w:right="-57"/>
              <w:jc w:val="center"/>
              <w:rPr>
                <w:rFonts w:ascii="Times New Roman" w:hAnsi="Times New Roman"/>
                <w:b/>
                <w:sz w:val="20"/>
                <w:szCs w:val="20"/>
                <w:lang w:val="pt-BR"/>
              </w:rPr>
            </w:pPr>
            <w:r w:rsidRPr="00267729">
              <w:rPr>
                <w:rFonts w:ascii="Times New Roman" w:hAnsi="Times New Roman"/>
                <w:b/>
                <w:sz w:val="20"/>
                <w:szCs w:val="20"/>
                <w:lang w:val="pt-BR"/>
              </w:rPr>
              <w:t>Khá</w:t>
            </w:r>
          </w:p>
        </w:tc>
        <w:tc>
          <w:tcPr>
            <w:tcW w:w="850" w:type="dxa"/>
          </w:tcPr>
          <w:p w:rsidR="008E2711" w:rsidRPr="00267729" w:rsidRDefault="008E2711" w:rsidP="006C0041">
            <w:pPr>
              <w:spacing w:before="20" w:line="288" w:lineRule="auto"/>
              <w:ind w:left="-57" w:right="-57"/>
              <w:jc w:val="center"/>
              <w:rPr>
                <w:rFonts w:ascii="Times New Roman" w:hAnsi="Times New Roman"/>
                <w:b/>
                <w:sz w:val="20"/>
                <w:szCs w:val="20"/>
                <w:lang w:val="pt-BR"/>
              </w:rPr>
            </w:pPr>
            <w:r w:rsidRPr="00267729">
              <w:rPr>
                <w:rFonts w:ascii="Times New Roman" w:hAnsi="Times New Roman"/>
                <w:b/>
                <w:sz w:val="20"/>
                <w:szCs w:val="20"/>
                <w:lang w:val="pt-BR"/>
              </w:rPr>
              <w:t>Trung bình</w:t>
            </w:r>
          </w:p>
        </w:tc>
        <w:tc>
          <w:tcPr>
            <w:tcW w:w="711" w:type="dxa"/>
          </w:tcPr>
          <w:p w:rsidR="008E2711" w:rsidRPr="00267729" w:rsidRDefault="008E2711" w:rsidP="006C0041">
            <w:pPr>
              <w:spacing w:before="20" w:line="288" w:lineRule="auto"/>
              <w:ind w:left="-57" w:right="-57"/>
              <w:jc w:val="center"/>
              <w:rPr>
                <w:rFonts w:ascii="Times New Roman" w:hAnsi="Times New Roman"/>
                <w:b/>
                <w:sz w:val="20"/>
                <w:szCs w:val="20"/>
                <w:lang w:val="pt-BR"/>
              </w:rPr>
            </w:pPr>
            <w:r w:rsidRPr="00267729">
              <w:rPr>
                <w:rFonts w:ascii="Times New Roman" w:hAnsi="Times New Roman"/>
                <w:b/>
                <w:sz w:val="20"/>
                <w:szCs w:val="20"/>
                <w:lang w:val="pt-BR"/>
              </w:rPr>
              <w:t>Yếu</w:t>
            </w:r>
          </w:p>
        </w:tc>
      </w:tr>
      <w:tr w:rsidR="000B158C" w:rsidRPr="00267729" w:rsidTr="009171FD">
        <w:tc>
          <w:tcPr>
            <w:tcW w:w="675" w:type="dxa"/>
          </w:tcPr>
          <w:p w:rsidR="008E2711" w:rsidRPr="00267729" w:rsidRDefault="008E2711" w:rsidP="006C0041">
            <w:pPr>
              <w:spacing w:before="40" w:line="300" w:lineRule="auto"/>
              <w:jc w:val="center"/>
              <w:rPr>
                <w:rFonts w:ascii="Times New Roman" w:hAnsi="Times New Roman"/>
                <w:sz w:val="26"/>
                <w:szCs w:val="26"/>
              </w:rPr>
            </w:pPr>
            <w:r w:rsidRPr="00267729">
              <w:rPr>
                <w:rFonts w:ascii="Times New Roman" w:hAnsi="Times New Roman"/>
                <w:sz w:val="26"/>
                <w:szCs w:val="26"/>
              </w:rPr>
              <w:t>1</w:t>
            </w:r>
          </w:p>
        </w:tc>
        <w:tc>
          <w:tcPr>
            <w:tcW w:w="5812"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 xml:space="preserve">Phân công thành viên ban giám hiệu phụ trách DHLS </w:t>
            </w:r>
          </w:p>
        </w:tc>
        <w:tc>
          <w:tcPr>
            <w:tcW w:w="709" w:type="dxa"/>
          </w:tcPr>
          <w:p w:rsidR="008E2711" w:rsidRPr="00267729" w:rsidRDefault="008E2711" w:rsidP="006C0041">
            <w:pPr>
              <w:spacing w:before="40" w:line="300" w:lineRule="auto"/>
              <w:jc w:val="center"/>
              <w:rPr>
                <w:rFonts w:ascii="Times New Roman" w:hAnsi="Times New Roman"/>
                <w:b/>
                <w:noProof/>
                <w:sz w:val="26"/>
                <w:szCs w:val="26"/>
              </w:rPr>
            </w:pPr>
          </w:p>
        </w:tc>
        <w:tc>
          <w:tcPr>
            <w:tcW w:w="709" w:type="dxa"/>
          </w:tcPr>
          <w:p w:rsidR="008E2711" w:rsidRPr="00267729" w:rsidRDefault="008E2711" w:rsidP="006C0041">
            <w:pPr>
              <w:spacing w:before="40" w:line="300" w:lineRule="auto"/>
              <w:jc w:val="center"/>
              <w:rPr>
                <w:rFonts w:ascii="Times New Roman" w:hAnsi="Times New Roman"/>
                <w:b/>
                <w:noProof/>
                <w:sz w:val="26"/>
                <w:szCs w:val="26"/>
              </w:rPr>
            </w:pPr>
          </w:p>
        </w:tc>
        <w:tc>
          <w:tcPr>
            <w:tcW w:w="850" w:type="dxa"/>
          </w:tcPr>
          <w:p w:rsidR="008E2711" w:rsidRPr="00267729" w:rsidRDefault="008E2711" w:rsidP="006C0041">
            <w:pPr>
              <w:spacing w:before="40" w:line="300" w:lineRule="auto"/>
              <w:jc w:val="center"/>
              <w:rPr>
                <w:rFonts w:ascii="Times New Roman" w:hAnsi="Times New Roman"/>
                <w:b/>
                <w:noProof/>
                <w:sz w:val="26"/>
                <w:szCs w:val="26"/>
              </w:rPr>
            </w:pPr>
          </w:p>
        </w:tc>
        <w:tc>
          <w:tcPr>
            <w:tcW w:w="711" w:type="dxa"/>
          </w:tcPr>
          <w:p w:rsidR="008E2711" w:rsidRPr="00267729" w:rsidRDefault="008E2711" w:rsidP="006C0041">
            <w:pPr>
              <w:spacing w:before="40" w:line="300" w:lineRule="auto"/>
              <w:jc w:val="center"/>
              <w:rPr>
                <w:rFonts w:ascii="Times New Roman" w:hAnsi="Times New Roman"/>
                <w:b/>
                <w:noProof/>
                <w:sz w:val="26"/>
                <w:szCs w:val="26"/>
              </w:rPr>
            </w:pPr>
          </w:p>
        </w:tc>
      </w:tr>
      <w:tr w:rsidR="000B158C" w:rsidRPr="00267729" w:rsidTr="009171FD">
        <w:tc>
          <w:tcPr>
            <w:tcW w:w="675" w:type="dxa"/>
          </w:tcPr>
          <w:p w:rsidR="008E2711" w:rsidRPr="00267729" w:rsidRDefault="008E2711" w:rsidP="006C0041">
            <w:pPr>
              <w:spacing w:before="40" w:line="300" w:lineRule="auto"/>
              <w:jc w:val="center"/>
              <w:rPr>
                <w:rFonts w:ascii="Times New Roman" w:hAnsi="Times New Roman"/>
                <w:sz w:val="26"/>
                <w:szCs w:val="26"/>
              </w:rPr>
            </w:pPr>
            <w:r w:rsidRPr="00267729">
              <w:rPr>
                <w:rFonts w:ascii="Times New Roman" w:hAnsi="Times New Roman"/>
                <w:sz w:val="26"/>
                <w:szCs w:val="26"/>
              </w:rPr>
              <w:t>2</w:t>
            </w:r>
          </w:p>
        </w:tc>
        <w:tc>
          <w:tcPr>
            <w:tcW w:w="5812"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 xml:space="preserve">Xác định nhiệm vụ, quyền hạn của từng vị trí quản lý trong cơ cấu tổ chức DHLS </w:t>
            </w:r>
          </w:p>
        </w:tc>
        <w:tc>
          <w:tcPr>
            <w:tcW w:w="709" w:type="dxa"/>
          </w:tcPr>
          <w:p w:rsidR="008E2711" w:rsidRPr="00267729" w:rsidRDefault="008E2711" w:rsidP="006C0041">
            <w:pPr>
              <w:spacing w:before="40" w:line="300" w:lineRule="auto"/>
              <w:jc w:val="center"/>
              <w:rPr>
                <w:rFonts w:ascii="Times New Roman" w:hAnsi="Times New Roman"/>
                <w:b/>
                <w:noProof/>
                <w:sz w:val="26"/>
                <w:szCs w:val="26"/>
              </w:rPr>
            </w:pPr>
          </w:p>
        </w:tc>
        <w:tc>
          <w:tcPr>
            <w:tcW w:w="709" w:type="dxa"/>
          </w:tcPr>
          <w:p w:rsidR="008E2711" w:rsidRPr="00267729" w:rsidRDefault="008E2711" w:rsidP="006C0041">
            <w:pPr>
              <w:spacing w:before="40" w:line="300" w:lineRule="auto"/>
              <w:jc w:val="center"/>
              <w:rPr>
                <w:rFonts w:ascii="Times New Roman" w:hAnsi="Times New Roman"/>
                <w:b/>
                <w:noProof/>
                <w:sz w:val="26"/>
                <w:szCs w:val="26"/>
              </w:rPr>
            </w:pPr>
          </w:p>
        </w:tc>
        <w:tc>
          <w:tcPr>
            <w:tcW w:w="850" w:type="dxa"/>
          </w:tcPr>
          <w:p w:rsidR="008E2711" w:rsidRPr="00267729" w:rsidRDefault="008E2711" w:rsidP="006C0041">
            <w:pPr>
              <w:spacing w:before="40" w:line="300" w:lineRule="auto"/>
              <w:jc w:val="center"/>
              <w:rPr>
                <w:rFonts w:ascii="Times New Roman" w:hAnsi="Times New Roman"/>
                <w:b/>
                <w:noProof/>
                <w:sz w:val="26"/>
                <w:szCs w:val="26"/>
              </w:rPr>
            </w:pPr>
          </w:p>
        </w:tc>
        <w:tc>
          <w:tcPr>
            <w:tcW w:w="711" w:type="dxa"/>
          </w:tcPr>
          <w:p w:rsidR="008E2711" w:rsidRPr="00267729" w:rsidRDefault="008E2711" w:rsidP="006C0041">
            <w:pPr>
              <w:spacing w:before="40" w:line="300" w:lineRule="auto"/>
              <w:jc w:val="center"/>
              <w:rPr>
                <w:rFonts w:ascii="Times New Roman" w:hAnsi="Times New Roman"/>
                <w:b/>
                <w:noProof/>
                <w:sz w:val="26"/>
                <w:szCs w:val="26"/>
              </w:rPr>
            </w:pPr>
          </w:p>
        </w:tc>
      </w:tr>
      <w:tr w:rsidR="000B158C" w:rsidRPr="00267729" w:rsidTr="009171FD">
        <w:tc>
          <w:tcPr>
            <w:tcW w:w="675" w:type="dxa"/>
          </w:tcPr>
          <w:p w:rsidR="008E2711" w:rsidRPr="00267729" w:rsidRDefault="008E2711" w:rsidP="006C0041">
            <w:pPr>
              <w:spacing w:before="40" w:line="300" w:lineRule="auto"/>
              <w:jc w:val="center"/>
              <w:rPr>
                <w:rFonts w:ascii="Times New Roman" w:hAnsi="Times New Roman"/>
                <w:sz w:val="26"/>
                <w:szCs w:val="26"/>
              </w:rPr>
            </w:pPr>
            <w:r w:rsidRPr="00267729">
              <w:rPr>
                <w:rFonts w:ascii="Times New Roman" w:hAnsi="Times New Roman"/>
                <w:sz w:val="26"/>
                <w:szCs w:val="26"/>
              </w:rPr>
              <w:t>3</w:t>
            </w:r>
          </w:p>
        </w:tc>
        <w:tc>
          <w:tcPr>
            <w:tcW w:w="5812"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Bố trí cán bộ và GV vào các vị trí quản lý DHLS</w:t>
            </w:r>
          </w:p>
        </w:tc>
        <w:tc>
          <w:tcPr>
            <w:tcW w:w="709" w:type="dxa"/>
          </w:tcPr>
          <w:p w:rsidR="008E2711" w:rsidRPr="00267729" w:rsidRDefault="008E2711" w:rsidP="006C0041">
            <w:pPr>
              <w:spacing w:before="40" w:line="300" w:lineRule="auto"/>
              <w:jc w:val="center"/>
              <w:rPr>
                <w:rFonts w:ascii="Times New Roman" w:hAnsi="Times New Roman"/>
                <w:b/>
                <w:noProof/>
                <w:sz w:val="26"/>
                <w:szCs w:val="26"/>
              </w:rPr>
            </w:pPr>
          </w:p>
        </w:tc>
        <w:tc>
          <w:tcPr>
            <w:tcW w:w="709" w:type="dxa"/>
          </w:tcPr>
          <w:p w:rsidR="008E2711" w:rsidRPr="00267729" w:rsidRDefault="008E2711" w:rsidP="006C0041">
            <w:pPr>
              <w:spacing w:before="40" w:line="300" w:lineRule="auto"/>
              <w:jc w:val="center"/>
              <w:rPr>
                <w:rFonts w:ascii="Times New Roman" w:hAnsi="Times New Roman"/>
                <w:b/>
                <w:noProof/>
                <w:sz w:val="26"/>
                <w:szCs w:val="26"/>
              </w:rPr>
            </w:pPr>
          </w:p>
        </w:tc>
        <w:tc>
          <w:tcPr>
            <w:tcW w:w="850" w:type="dxa"/>
          </w:tcPr>
          <w:p w:rsidR="008E2711" w:rsidRPr="00267729" w:rsidRDefault="008E2711" w:rsidP="006C0041">
            <w:pPr>
              <w:spacing w:before="40" w:line="300" w:lineRule="auto"/>
              <w:jc w:val="center"/>
              <w:rPr>
                <w:rFonts w:ascii="Times New Roman" w:hAnsi="Times New Roman"/>
                <w:b/>
                <w:noProof/>
                <w:sz w:val="26"/>
                <w:szCs w:val="26"/>
              </w:rPr>
            </w:pPr>
          </w:p>
        </w:tc>
        <w:tc>
          <w:tcPr>
            <w:tcW w:w="711" w:type="dxa"/>
          </w:tcPr>
          <w:p w:rsidR="008E2711" w:rsidRPr="00267729" w:rsidRDefault="008E2711" w:rsidP="006C0041">
            <w:pPr>
              <w:spacing w:before="40" w:line="300" w:lineRule="auto"/>
              <w:jc w:val="center"/>
              <w:rPr>
                <w:rFonts w:ascii="Times New Roman" w:hAnsi="Times New Roman"/>
                <w:b/>
                <w:noProof/>
                <w:sz w:val="26"/>
                <w:szCs w:val="26"/>
              </w:rPr>
            </w:pPr>
          </w:p>
        </w:tc>
      </w:tr>
      <w:tr w:rsidR="000B158C" w:rsidRPr="00267729" w:rsidTr="009171FD">
        <w:tc>
          <w:tcPr>
            <w:tcW w:w="675" w:type="dxa"/>
          </w:tcPr>
          <w:p w:rsidR="008E2711" w:rsidRPr="00267729" w:rsidRDefault="008E2711" w:rsidP="006C0041">
            <w:pPr>
              <w:spacing w:before="40" w:line="300" w:lineRule="auto"/>
              <w:jc w:val="center"/>
              <w:rPr>
                <w:rFonts w:ascii="Times New Roman" w:hAnsi="Times New Roman"/>
                <w:sz w:val="26"/>
                <w:szCs w:val="26"/>
              </w:rPr>
            </w:pPr>
            <w:r w:rsidRPr="00267729">
              <w:rPr>
                <w:rFonts w:ascii="Times New Roman" w:hAnsi="Times New Roman"/>
                <w:sz w:val="26"/>
                <w:szCs w:val="26"/>
              </w:rPr>
              <w:t>4</w:t>
            </w:r>
          </w:p>
        </w:tc>
        <w:tc>
          <w:tcPr>
            <w:tcW w:w="5812"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Mô tả vị trí việc làm cho toàn thể thành viên tham gia DHLS và phục vụ DHLS</w:t>
            </w:r>
          </w:p>
        </w:tc>
        <w:tc>
          <w:tcPr>
            <w:tcW w:w="709" w:type="dxa"/>
          </w:tcPr>
          <w:p w:rsidR="008E2711" w:rsidRPr="00267729" w:rsidRDefault="008E2711" w:rsidP="006C0041">
            <w:pPr>
              <w:spacing w:before="40" w:line="300" w:lineRule="auto"/>
              <w:jc w:val="center"/>
              <w:rPr>
                <w:rFonts w:ascii="Times New Roman" w:hAnsi="Times New Roman"/>
                <w:b/>
                <w:noProof/>
                <w:sz w:val="26"/>
                <w:szCs w:val="26"/>
              </w:rPr>
            </w:pPr>
          </w:p>
        </w:tc>
        <w:tc>
          <w:tcPr>
            <w:tcW w:w="709" w:type="dxa"/>
          </w:tcPr>
          <w:p w:rsidR="008E2711" w:rsidRPr="00267729" w:rsidRDefault="008E2711" w:rsidP="006C0041">
            <w:pPr>
              <w:spacing w:before="40" w:line="300" w:lineRule="auto"/>
              <w:jc w:val="center"/>
              <w:rPr>
                <w:rFonts w:ascii="Times New Roman" w:hAnsi="Times New Roman"/>
                <w:b/>
                <w:noProof/>
                <w:sz w:val="26"/>
                <w:szCs w:val="26"/>
              </w:rPr>
            </w:pPr>
          </w:p>
        </w:tc>
        <w:tc>
          <w:tcPr>
            <w:tcW w:w="850" w:type="dxa"/>
          </w:tcPr>
          <w:p w:rsidR="008E2711" w:rsidRPr="00267729" w:rsidRDefault="008E2711" w:rsidP="006C0041">
            <w:pPr>
              <w:spacing w:before="40" w:line="300" w:lineRule="auto"/>
              <w:jc w:val="center"/>
              <w:rPr>
                <w:rFonts w:ascii="Times New Roman" w:hAnsi="Times New Roman"/>
                <w:b/>
                <w:noProof/>
                <w:sz w:val="26"/>
                <w:szCs w:val="26"/>
              </w:rPr>
            </w:pPr>
          </w:p>
        </w:tc>
        <w:tc>
          <w:tcPr>
            <w:tcW w:w="711" w:type="dxa"/>
          </w:tcPr>
          <w:p w:rsidR="008E2711" w:rsidRPr="00267729" w:rsidRDefault="008E2711" w:rsidP="006C0041">
            <w:pPr>
              <w:spacing w:before="40" w:line="300" w:lineRule="auto"/>
              <w:jc w:val="center"/>
              <w:rPr>
                <w:rFonts w:ascii="Times New Roman" w:hAnsi="Times New Roman"/>
                <w:b/>
                <w:noProof/>
                <w:sz w:val="26"/>
                <w:szCs w:val="26"/>
              </w:rPr>
            </w:pPr>
          </w:p>
        </w:tc>
      </w:tr>
      <w:tr w:rsidR="000B158C" w:rsidRPr="00267729" w:rsidTr="009171FD">
        <w:tc>
          <w:tcPr>
            <w:tcW w:w="675" w:type="dxa"/>
          </w:tcPr>
          <w:p w:rsidR="008E2711" w:rsidRPr="00267729" w:rsidRDefault="008E2711" w:rsidP="006C0041">
            <w:pPr>
              <w:spacing w:before="40" w:line="300" w:lineRule="auto"/>
              <w:jc w:val="center"/>
              <w:rPr>
                <w:rFonts w:ascii="Times New Roman" w:hAnsi="Times New Roman"/>
                <w:sz w:val="26"/>
                <w:szCs w:val="26"/>
              </w:rPr>
            </w:pPr>
            <w:r w:rsidRPr="00267729">
              <w:rPr>
                <w:rFonts w:ascii="Times New Roman" w:hAnsi="Times New Roman"/>
                <w:sz w:val="26"/>
                <w:szCs w:val="26"/>
              </w:rPr>
              <w:t>5</w:t>
            </w:r>
          </w:p>
        </w:tc>
        <w:tc>
          <w:tcPr>
            <w:tcW w:w="5812"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 xml:space="preserve">Tổ chức bồi dưỡng cho GV thiết kế mục tiêu chung và mục tiêu cụ thể trong từng khâu của chu trình DHLS </w:t>
            </w:r>
          </w:p>
        </w:tc>
        <w:tc>
          <w:tcPr>
            <w:tcW w:w="709" w:type="dxa"/>
          </w:tcPr>
          <w:p w:rsidR="008E2711" w:rsidRPr="00267729" w:rsidRDefault="008E2711" w:rsidP="006C0041">
            <w:pPr>
              <w:spacing w:before="40" w:line="300" w:lineRule="auto"/>
              <w:jc w:val="center"/>
              <w:rPr>
                <w:rFonts w:ascii="Times New Roman" w:hAnsi="Times New Roman"/>
                <w:b/>
                <w:noProof/>
                <w:sz w:val="26"/>
                <w:szCs w:val="26"/>
              </w:rPr>
            </w:pPr>
          </w:p>
        </w:tc>
        <w:tc>
          <w:tcPr>
            <w:tcW w:w="709" w:type="dxa"/>
          </w:tcPr>
          <w:p w:rsidR="008E2711" w:rsidRPr="00267729" w:rsidRDefault="008E2711" w:rsidP="006C0041">
            <w:pPr>
              <w:spacing w:before="40" w:line="300" w:lineRule="auto"/>
              <w:jc w:val="center"/>
              <w:rPr>
                <w:rFonts w:ascii="Times New Roman" w:hAnsi="Times New Roman"/>
                <w:b/>
                <w:noProof/>
                <w:sz w:val="26"/>
                <w:szCs w:val="26"/>
              </w:rPr>
            </w:pPr>
          </w:p>
        </w:tc>
        <w:tc>
          <w:tcPr>
            <w:tcW w:w="850" w:type="dxa"/>
          </w:tcPr>
          <w:p w:rsidR="008E2711" w:rsidRPr="00267729" w:rsidRDefault="008E2711" w:rsidP="006C0041">
            <w:pPr>
              <w:spacing w:before="40" w:line="300" w:lineRule="auto"/>
              <w:jc w:val="center"/>
              <w:rPr>
                <w:rFonts w:ascii="Times New Roman" w:hAnsi="Times New Roman"/>
                <w:b/>
                <w:noProof/>
                <w:sz w:val="26"/>
                <w:szCs w:val="26"/>
              </w:rPr>
            </w:pPr>
          </w:p>
        </w:tc>
        <w:tc>
          <w:tcPr>
            <w:tcW w:w="711" w:type="dxa"/>
          </w:tcPr>
          <w:p w:rsidR="008E2711" w:rsidRPr="00267729" w:rsidRDefault="008E2711" w:rsidP="006C0041">
            <w:pPr>
              <w:spacing w:before="40" w:line="300" w:lineRule="auto"/>
              <w:jc w:val="center"/>
              <w:rPr>
                <w:rFonts w:ascii="Times New Roman" w:hAnsi="Times New Roman"/>
                <w:b/>
                <w:noProof/>
                <w:sz w:val="26"/>
                <w:szCs w:val="26"/>
              </w:rPr>
            </w:pPr>
          </w:p>
        </w:tc>
      </w:tr>
      <w:tr w:rsidR="000B158C" w:rsidRPr="00267729" w:rsidTr="009171FD">
        <w:tc>
          <w:tcPr>
            <w:tcW w:w="675" w:type="dxa"/>
          </w:tcPr>
          <w:p w:rsidR="008E2711" w:rsidRPr="00267729" w:rsidRDefault="008E2711" w:rsidP="006C0041">
            <w:pPr>
              <w:spacing w:before="40" w:line="300" w:lineRule="auto"/>
              <w:jc w:val="center"/>
              <w:rPr>
                <w:rFonts w:ascii="Times New Roman" w:hAnsi="Times New Roman"/>
                <w:sz w:val="26"/>
                <w:szCs w:val="26"/>
              </w:rPr>
            </w:pPr>
            <w:r w:rsidRPr="00267729">
              <w:rPr>
                <w:rFonts w:ascii="Times New Roman" w:hAnsi="Times New Roman"/>
                <w:sz w:val="26"/>
                <w:szCs w:val="26"/>
              </w:rPr>
              <w:t>6</w:t>
            </w:r>
          </w:p>
        </w:tc>
        <w:tc>
          <w:tcPr>
            <w:tcW w:w="5812" w:type="dxa"/>
          </w:tcPr>
          <w:p w:rsidR="008E2711" w:rsidRPr="00267729" w:rsidRDefault="008E2711" w:rsidP="006C0041">
            <w:pPr>
              <w:spacing w:before="20" w:line="288" w:lineRule="auto"/>
              <w:ind w:right="-57"/>
              <w:jc w:val="both"/>
              <w:rPr>
                <w:rFonts w:ascii="Times New Roman" w:hAnsi="Times New Roman"/>
                <w:sz w:val="22"/>
                <w:szCs w:val="22"/>
              </w:rPr>
            </w:pPr>
            <w:r w:rsidRPr="00267729">
              <w:rPr>
                <w:rFonts w:ascii="Times New Roman" w:hAnsi="Times New Roman"/>
                <w:sz w:val="22"/>
                <w:szCs w:val="22"/>
              </w:rPr>
              <w:t>Tổ chức tập huấn cho GV xây dựng và thực hiện nội dung trong từng khâu của chu trình DHLS</w:t>
            </w:r>
          </w:p>
        </w:tc>
        <w:tc>
          <w:tcPr>
            <w:tcW w:w="709" w:type="dxa"/>
          </w:tcPr>
          <w:p w:rsidR="008E2711" w:rsidRPr="00267729" w:rsidRDefault="008E2711" w:rsidP="006C0041">
            <w:pPr>
              <w:spacing w:before="40" w:line="300" w:lineRule="auto"/>
              <w:jc w:val="center"/>
              <w:rPr>
                <w:rFonts w:ascii="Times New Roman" w:hAnsi="Times New Roman"/>
                <w:b/>
                <w:noProof/>
                <w:sz w:val="26"/>
                <w:szCs w:val="26"/>
              </w:rPr>
            </w:pPr>
          </w:p>
        </w:tc>
        <w:tc>
          <w:tcPr>
            <w:tcW w:w="709" w:type="dxa"/>
          </w:tcPr>
          <w:p w:rsidR="008E2711" w:rsidRPr="00267729" w:rsidRDefault="008E2711" w:rsidP="006C0041">
            <w:pPr>
              <w:spacing w:before="40" w:line="300" w:lineRule="auto"/>
              <w:jc w:val="center"/>
              <w:rPr>
                <w:rFonts w:ascii="Times New Roman" w:hAnsi="Times New Roman"/>
                <w:b/>
                <w:noProof/>
                <w:sz w:val="26"/>
                <w:szCs w:val="26"/>
              </w:rPr>
            </w:pPr>
          </w:p>
        </w:tc>
        <w:tc>
          <w:tcPr>
            <w:tcW w:w="850" w:type="dxa"/>
          </w:tcPr>
          <w:p w:rsidR="008E2711" w:rsidRPr="00267729" w:rsidRDefault="008E2711" w:rsidP="006C0041">
            <w:pPr>
              <w:spacing w:before="40" w:line="300" w:lineRule="auto"/>
              <w:jc w:val="center"/>
              <w:rPr>
                <w:rFonts w:ascii="Times New Roman" w:hAnsi="Times New Roman"/>
                <w:b/>
                <w:noProof/>
                <w:sz w:val="26"/>
                <w:szCs w:val="26"/>
              </w:rPr>
            </w:pPr>
          </w:p>
        </w:tc>
        <w:tc>
          <w:tcPr>
            <w:tcW w:w="711" w:type="dxa"/>
          </w:tcPr>
          <w:p w:rsidR="008E2711" w:rsidRPr="00267729" w:rsidRDefault="008E2711" w:rsidP="006C0041">
            <w:pPr>
              <w:spacing w:before="40" w:line="300" w:lineRule="auto"/>
              <w:jc w:val="center"/>
              <w:rPr>
                <w:rFonts w:ascii="Times New Roman" w:hAnsi="Times New Roman"/>
                <w:b/>
                <w:noProof/>
                <w:sz w:val="26"/>
                <w:szCs w:val="26"/>
              </w:rPr>
            </w:pPr>
          </w:p>
        </w:tc>
      </w:tr>
      <w:tr w:rsidR="000B158C" w:rsidRPr="00267729" w:rsidTr="009171FD">
        <w:tc>
          <w:tcPr>
            <w:tcW w:w="675" w:type="dxa"/>
          </w:tcPr>
          <w:p w:rsidR="008E2711" w:rsidRPr="00267729" w:rsidRDefault="008E2711" w:rsidP="006C0041">
            <w:pPr>
              <w:spacing w:before="40" w:line="300" w:lineRule="auto"/>
              <w:jc w:val="center"/>
              <w:rPr>
                <w:rFonts w:ascii="Times New Roman" w:hAnsi="Times New Roman"/>
                <w:sz w:val="26"/>
                <w:szCs w:val="26"/>
              </w:rPr>
            </w:pPr>
            <w:r w:rsidRPr="00267729">
              <w:rPr>
                <w:rFonts w:ascii="Times New Roman" w:hAnsi="Times New Roman"/>
                <w:sz w:val="26"/>
                <w:szCs w:val="26"/>
              </w:rPr>
              <w:t>7</w:t>
            </w:r>
          </w:p>
        </w:tc>
        <w:tc>
          <w:tcPr>
            <w:tcW w:w="5812"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 xml:space="preserve">Tổ chức tập huấn cho GV sử dụng phương pháp và   HTTCDH trong từng khâu của chu trình DHLS  </w:t>
            </w:r>
          </w:p>
        </w:tc>
        <w:tc>
          <w:tcPr>
            <w:tcW w:w="709" w:type="dxa"/>
          </w:tcPr>
          <w:p w:rsidR="008E2711" w:rsidRPr="00267729" w:rsidRDefault="008E2711" w:rsidP="006C0041">
            <w:pPr>
              <w:spacing w:before="40" w:line="300" w:lineRule="auto"/>
              <w:jc w:val="center"/>
              <w:rPr>
                <w:rFonts w:ascii="Times New Roman" w:hAnsi="Times New Roman"/>
                <w:b/>
                <w:noProof/>
                <w:sz w:val="26"/>
                <w:szCs w:val="26"/>
              </w:rPr>
            </w:pPr>
          </w:p>
        </w:tc>
        <w:tc>
          <w:tcPr>
            <w:tcW w:w="709" w:type="dxa"/>
          </w:tcPr>
          <w:p w:rsidR="008E2711" w:rsidRPr="00267729" w:rsidRDefault="008E2711" w:rsidP="006C0041">
            <w:pPr>
              <w:spacing w:before="40" w:line="300" w:lineRule="auto"/>
              <w:jc w:val="center"/>
              <w:rPr>
                <w:rFonts w:ascii="Times New Roman" w:hAnsi="Times New Roman"/>
                <w:b/>
                <w:noProof/>
                <w:sz w:val="26"/>
                <w:szCs w:val="26"/>
              </w:rPr>
            </w:pPr>
          </w:p>
        </w:tc>
        <w:tc>
          <w:tcPr>
            <w:tcW w:w="850" w:type="dxa"/>
          </w:tcPr>
          <w:p w:rsidR="008E2711" w:rsidRPr="00267729" w:rsidRDefault="008E2711" w:rsidP="006C0041">
            <w:pPr>
              <w:spacing w:before="40" w:line="300" w:lineRule="auto"/>
              <w:jc w:val="center"/>
              <w:rPr>
                <w:rFonts w:ascii="Times New Roman" w:hAnsi="Times New Roman"/>
                <w:b/>
                <w:noProof/>
                <w:sz w:val="26"/>
                <w:szCs w:val="26"/>
              </w:rPr>
            </w:pPr>
          </w:p>
        </w:tc>
        <w:tc>
          <w:tcPr>
            <w:tcW w:w="711" w:type="dxa"/>
          </w:tcPr>
          <w:p w:rsidR="008E2711" w:rsidRPr="00267729" w:rsidRDefault="008E2711" w:rsidP="006C0041">
            <w:pPr>
              <w:spacing w:before="40" w:line="300" w:lineRule="auto"/>
              <w:jc w:val="center"/>
              <w:rPr>
                <w:rFonts w:ascii="Times New Roman" w:hAnsi="Times New Roman"/>
                <w:b/>
                <w:noProof/>
                <w:sz w:val="26"/>
                <w:szCs w:val="26"/>
              </w:rPr>
            </w:pPr>
          </w:p>
        </w:tc>
      </w:tr>
      <w:tr w:rsidR="000B158C" w:rsidRPr="00267729" w:rsidTr="009171FD">
        <w:tc>
          <w:tcPr>
            <w:tcW w:w="675" w:type="dxa"/>
          </w:tcPr>
          <w:p w:rsidR="008E2711" w:rsidRPr="00267729" w:rsidRDefault="008E2711" w:rsidP="006C0041">
            <w:pPr>
              <w:spacing w:before="40" w:line="300" w:lineRule="auto"/>
              <w:jc w:val="center"/>
              <w:rPr>
                <w:rFonts w:ascii="Times New Roman" w:hAnsi="Times New Roman"/>
                <w:sz w:val="26"/>
                <w:szCs w:val="26"/>
              </w:rPr>
            </w:pPr>
            <w:r w:rsidRPr="00267729">
              <w:rPr>
                <w:rFonts w:ascii="Times New Roman" w:hAnsi="Times New Roman"/>
                <w:sz w:val="26"/>
                <w:szCs w:val="26"/>
              </w:rPr>
              <w:t>8</w:t>
            </w:r>
          </w:p>
        </w:tc>
        <w:tc>
          <w:tcPr>
            <w:tcW w:w="5812"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 xml:space="preserve">Tổ chức tập huấn cho GV xây dựng nội dung và cách thức kiểm tra đánh giá kết quả học tập của SV trong từng khâu của chu trình DHLS  </w:t>
            </w:r>
          </w:p>
        </w:tc>
        <w:tc>
          <w:tcPr>
            <w:tcW w:w="709" w:type="dxa"/>
          </w:tcPr>
          <w:p w:rsidR="008E2711" w:rsidRPr="00267729" w:rsidRDefault="008E2711" w:rsidP="006C0041">
            <w:pPr>
              <w:spacing w:before="40" w:line="300" w:lineRule="auto"/>
              <w:jc w:val="center"/>
              <w:rPr>
                <w:rFonts w:ascii="Times New Roman" w:hAnsi="Times New Roman"/>
                <w:b/>
                <w:noProof/>
                <w:sz w:val="26"/>
                <w:szCs w:val="26"/>
              </w:rPr>
            </w:pPr>
          </w:p>
        </w:tc>
        <w:tc>
          <w:tcPr>
            <w:tcW w:w="709" w:type="dxa"/>
          </w:tcPr>
          <w:p w:rsidR="008E2711" w:rsidRPr="00267729" w:rsidRDefault="008E2711" w:rsidP="006C0041">
            <w:pPr>
              <w:spacing w:before="40" w:line="300" w:lineRule="auto"/>
              <w:jc w:val="center"/>
              <w:rPr>
                <w:rFonts w:ascii="Times New Roman" w:hAnsi="Times New Roman"/>
                <w:b/>
                <w:noProof/>
                <w:sz w:val="26"/>
                <w:szCs w:val="26"/>
              </w:rPr>
            </w:pPr>
          </w:p>
        </w:tc>
        <w:tc>
          <w:tcPr>
            <w:tcW w:w="850" w:type="dxa"/>
          </w:tcPr>
          <w:p w:rsidR="008E2711" w:rsidRPr="00267729" w:rsidRDefault="008E2711" w:rsidP="006C0041">
            <w:pPr>
              <w:spacing w:before="40" w:line="300" w:lineRule="auto"/>
              <w:jc w:val="center"/>
              <w:rPr>
                <w:rFonts w:ascii="Times New Roman" w:hAnsi="Times New Roman"/>
                <w:b/>
                <w:noProof/>
                <w:sz w:val="26"/>
                <w:szCs w:val="26"/>
              </w:rPr>
            </w:pPr>
          </w:p>
        </w:tc>
        <w:tc>
          <w:tcPr>
            <w:tcW w:w="711" w:type="dxa"/>
          </w:tcPr>
          <w:p w:rsidR="008E2711" w:rsidRPr="00267729" w:rsidRDefault="008E2711" w:rsidP="006C0041">
            <w:pPr>
              <w:spacing w:before="40" w:line="300" w:lineRule="auto"/>
              <w:jc w:val="center"/>
              <w:rPr>
                <w:rFonts w:ascii="Times New Roman" w:hAnsi="Times New Roman"/>
                <w:b/>
                <w:noProof/>
                <w:sz w:val="26"/>
                <w:szCs w:val="26"/>
              </w:rPr>
            </w:pPr>
          </w:p>
        </w:tc>
      </w:tr>
      <w:tr w:rsidR="000B158C" w:rsidRPr="00267729" w:rsidTr="009171FD">
        <w:tc>
          <w:tcPr>
            <w:tcW w:w="675" w:type="dxa"/>
          </w:tcPr>
          <w:p w:rsidR="008E2711" w:rsidRPr="00267729" w:rsidRDefault="008E2711" w:rsidP="006C0041">
            <w:pPr>
              <w:spacing w:before="40" w:line="300" w:lineRule="auto"/>
              <w:jc w:val="center"/>
              <w:rPr>
                <w:rFonts w:ascii="Times New Roman" w:hAnsi="Times New Roman"/>
                <w:sz w:val="26"/>
                <w:szCs w:val="26"/>
              </w:rPr>
            </w:pPr>
            <w:r w:rsidRPr="00267729">
              <w:rPr>
                <w:rFonts w:ascii="Times New Roman" w:hAnsi="Times New Roman"/>
                <w:sz w:val="26"/>
                <w:szCs w:val="26"/>
              </w:rPr>
              <w:t>9</w:t>
            </w:r>
          </w:p>
        </w:tc>
        <w:tc>
          <w:tcPr>
            <w:tcW w:w="5812"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 xml:space="preserve">Tổ chức bồi dưỡng GV - BS bệnh viện về nghiệp vụ DHLS  </w:t>
            </w:r>
          </w:p>
        </w:tc>
        <w:tc>
          <w:tcPr>
            <w:tcW w:w="709" w:type="dxa"/>
          </w:tcPr>
          <w:p w:rsidR="008E2711" w:rsidRPr="00267729" w:rsidRDefault="008E2711" w:rsidP="006C0041">
            <w:pPr>
              <w:spacing w:before="40" w:line="300" w:lineRule="auto"/>
              <w:jc w:val="center"/>
              <w:rPr>
                <w:rFonts w:ascii="Times New Roman" w:hAnsi="Times New Roman"/>
                <w:b/>
                <w:noProof/>
                <w:sz w:val="26"/>
                <w:szCs w:val="26"/>
              </w:rPr>
            </w:pPr>
          </w:p>
        </w:tc>
        <w:tc>
          <w:tcPr>
            <w:tcW w:w="709" w:type="dxa"/>
          </w:tcPr>
          <w:p w:rsidR="008E2711" w:rsidRPr="00267729" w:rsidRDefault="008E2711" w:rsidP="006C0041">
            <w:pPr>
              <w:spacing w:before="40" w:line="300" w:lineRule="auto"/>
              <w:jc w:val="center"/>
              <w:rPr>
                <w:rFonts w:ascii="Times New Roman" w:hAnsi="Times New Roman"/>
                <w:b/>
                <w:noProof/>
                <w:sz w:val="26"/>
                <w:szCs w:val="26"/>
              </w:rPr>
            </w:pPr>
          </w:p>
        </w:tc>
        <w:tc>
          <w:tcPr>
            <w:tcW w:w="850" w:type="dxa"/>
          </w:tcPr>
          <w:p w:rsidR="008E2711" w:rsidRPr="00267729" w:rsidRDefault="008E2711" w:rsidP="006C0041">
            <w:pPr>
              <w:spacing w:before="40" w:line="300" w:lineRule="auto"/>
              <w:jc w:val="center"/>
              <w:rPr>
                <w:rFonts w:ascii="Times New Roman" w:hAnsi="Times New Roman"/>
                <w:b/>
                <w:noProof/>
                <w:sz w:val="26"/>
                <w:szCs w:val="26"/>
              </w:rPr>
            </w:pPr>
          </w:p>
        </w:tc>
        <w:tc>
          <w:tcPr>
            <w:tcW w:w="711" w:type="dxa"/>
          </w:tcPr>
          <w:p w:rsidR="008E2711" w:rsidRPr="00267729" w:rsidRDefault="008E2711" w:rsidP="006C0041">
            <w:pPr>
              <w:spacing w:before="40" w:line="300" w:lineRule="auto"/>
              <w:jc w:val="center"/>
              <w:rPr>
                <w:rFonts w:ascii="Times New Roman" w:hAnsi="Times New Roman"/>
                <w:b/>
                <w:noProof/>
                <w:sz w:val="26"/>
                <w:szCs w:val="26"/>
              </w:rPr>
            </w:pPr>
          </w:p>
        </w:tc>
      </w:tr>
      <w:tr w:rsidR="000B158C" w:rsidRPr="00267729" w:rsidTr="009171FD">
        <w:tc>
          <w:tcPr>
            <w:tcW w:w="675" w:type="dxa"/>
          </w:tcPr>
          <w:p w:rsidR="008E2711" w:rsidRPr="00267729" w:rsidRDefault="008E2711" w:rsidP="006C0041">
            <w:pPr>
              <w:spacing w:before="40" w:line="300" w:lineRule="auto"/>
              <w:jc w:val="center"/>
              <w:rPr>
                <w:rFonts w:ascii="Times New Roman" w:hAnsi="Times New Roman"/>
                <w:sz w:val="26"/>
                <w:szCs w:val="26"/>
              </w:rPr>
            </w:pPr>
            <w:r w:rsidRPr="00267729">
              <w:rPr>
                <w:rFonts w:ascii="Times New Roman" w:hAnsi="Times New Roman"/>
                <w:sz w:val="26"/>
                <w:szCs w:val="26"/>
              </w:rPr>
              <w:t>10</w:t>
            </w:r>
          </w:p>
        </w:tc>
        <w:tc>
          <w:tcPr>
            <w:tcW w:w="5812" w:type="dxa"/>
          </w:tcPr>
          <w:p w:rsidR="008E2711" w:rsidRPr="00267729" w:rsidRDefault="008E2711" w:rsidP="006C0041">
            <w:pPr>
              <w:spacing w:before="20" w:line="288" w:lineRule="auto"/>
              <w:ind w:left="-57" w:right="-57"/>
              <w:jc w:val="both"/>
              <w:rPr>
                <w:rFonts w:ascii="Times New Roman" w:hAnsi="Times New Roman"/>
                <w:sz w:val="22"/>
                <w:szCs w:val="22"/>
              </w:rPr>
            </w:pPr>
            <w:r w:rsidRPr="00267729">
              <w:rPr>
                <w:rFonts w:ascii="Times New Roman" w:hAnsi="Times New Roman"/>
                <w:sz w:val="22"/>
                <w:szCs w:val="22"/>
              </w:rPr>
              <w:t xml:space="preserve">Tổ chức bồi dưỡng GV trường chuyên môn sâu về lâm sàng học  </w:t>
            </w:r>
          </w:p>
        </w:tc>
        <w:tc>
          <w:tcPr>
            <w:tcW w:w="709" w:type="dxa"/>
          </w:tcPr>
          <w:p w:rsidR="008E2711" w:rsidRPr="00267729" w:rsidRDefault="008E2711" w:rsidP="006C0041">
            <w:pPr>
              <w:spacing w:before="40" w:line="300" w:lineRule="auto"/>
              <w:jc w:val="center"/>
              <w:rPr>
                <w:rFonts w:ascii="Times New Roman" w:hAnsi="Times New Roman"/>
                <w:b/>
                <w:noProof/>
                <w:sz w:val="26"/>
                <w:szCs w:val="26"/>
              </w:rPr>
            </w:pPr>
          </w:p>
        </w:tc>
        <w:tc>
          <w:tcPr>
            <w:tcW w:w="709" w:type="dxa"/>
          </w:tcPr>
          <w:p w:rsidR="008E2711" w:rsidRPr="00267729" w:rsidRDefault="008E2711" w:rsidP="006C0041">
            <w:pPr>
              <w:spacing w:before="40" w:line="300" w:lineRule="auto"/>
              <w:jc w:val="center"/>
              <w:rPr>
                <w:rFonts w:ascii="Times New Roman" w:hAnsi="Times New Roman"/>
                <w:b/>
                <w:noProof/>
                <w:sz w:val="26"/>
                <w:szCs w:val="26"/>
              </w:rPr>
            </w:pPr>
          </w:p>
        </w:tc>
        <w:tc>
          <w:tcPr>
            <w:tcW w:w="850" w:type="dxa"/>
          </w:tcPr>
          <w:p w:rsidR="008E2711" w:rsidRPr="00267729" w:rsidRDefault="008E2711" w:rsidP="006C0041">
            <w:pPr>
              <w:spacing w:before="40" w:line="300" w:lineRule="auto"/>
              <w:jc w:val="center"/>
              <w:rPr>
                <w:rFonts w:ascii="Times New Roman" w:hAnsi="Times New Roman"/>
                <w:b/>
                <w:noProof/>
                <w:sz w:val="26"/>
                <w:szCs w:val="26"/>
              </w:rPr>
            </w:pPr>
          </w:p>
        </w:tc>
        <w:tc>
          <w:tcPr>
            <w:tcW w:w="711" w:type="dxa"/>
          </w:tcPr>
          <w:p w:rsidR="008E2711" w:rsidRPr="00267729" w:rsidRDefault="008E2711" w:rsidP="006C0041">
            <w:pPr>
              <w:spacing w:before="40" w:line="300" w:lineRule="auto"/>
              <w:jc w:val="center"/>
              <w:rPr>
                <w:rFonts w:ascii="Times New Roman" w:hAnsi="Times New Roman"/>
                <w:b/>
                <w:noProof/>
                <w:sz w:val="26"/>
                <w:szCs w:val="26"/>
              </w:rPr>
            </w:pPr>
          </w:p>
        </w:tc>
      </w:tr>
    </w:tbl>
    <w:p w:rsidR="008E2711" w:rsidRPr="00267729" w:rsidRDefault="008E2711" w:rsidP="008E2711">
      <w:pPr>
        <w:spacing w:before="40" w:line="312" w:lineRule="auto"/>
        <w:ind w:firstLine="720"/>
        <w:jc w:val="both"/>
        <w:rPr>
          <w:rFonts w:ascii="Times New Roman" w:hAnsi="Times New Roman"/>
          <w:noProof/>
          <w:sz w:val="26"/>
          <w:szCs w:val="26"/>
        </w:rPr>
      </w:pPr>
      <w:r w:rsidRPr="00267729">
        <w:rPr>
          <w:rFonts w:ascii="Times New Roman" w:hAnsi="Times New Roman"/>
          <w:b/>
          <w:noProof/>
          <w:sz w:val="26"/>
          <w:szCs w:val="26"/>
        </w:rPr>
        <w:lastRenderedPageBreak/>
        <w:t xml:space="preserve">4. </w:t>
      </w:r>
      <w:r w:rsidRPr="00267729">
        <w:rPr>
          <w:rFonts w:ascii="Times New Roman" w:hAnsi="Times New Roman"/>
          <w:noProof/>
          <w:sz w:val="26"/>
          <w:szCs w:val="26"/>
        </w:rPr>
        <w:t xml:space="preserve">Ông/Bà hãy cho biết </w:t>
      </w:r>
      <w:r w:rsidRPr="00267729">
        <w:rPr>
          <w:rFonts w:ascii="Times New Roman" w:hAnsi="Times New Roman"/>
          <w:sz w:val="26"/>
          <w:szCs w:val="26"/>
        </w:rPr>
        <w:t>về thiết lập các mối quan hệ quản lý cơ chế thông tin, thực hiện sự phân công quản lý cho các bộ phận trong tổ chức DHLS</w:t>
      </w:r>
      <w:r w:rsidRPr="00267729">
        <w:rPr>
          <w:rFonts w:ascii="Times New Roman" w:hAnsi="Times New Roman"/>
          <w:noProof/>
          <w:sz w:val="26"/>
          <w:szCs w:val="26"/>
        </w:rPr>
        <w:t xml:space="preserve"> ở trường Đại học Y như thế nào</w:t>
      </w:r>
    </w:p>
    <w:tbl>
      <w:tblPr>
        <w:tblW w:w="92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5387"/>
        <w:gridCol w:w="761"/>
        <w:gridCol w:w="850"/>
        <w:gridCol w:w="851"/>
        <w:gridCol w:w="690"/>
      </w:tblGrid>
      <w:tr w:rsidR="000B158C" w:rsidRPr="00267729" w:rsidTr="009171FD">
        <w:tc>
          <w:tcPr>
            <w:tcW w:w="675" w:type="dxa"/>
            <w:vMerge w:val="restart"/>
          </w:tcPr>
          <w:p w:rsidR="008E2711" w:rsidRPr="00267729" w:rsidRDefault="008E2711" w:rsidP="006C0041">
            <w:pPr>
              <w:spacing w:before="40" w:line="312" w:lineRule="auto"/>
              <w:jc w:val="center"/>
              <w:rPr>
                <w:rFonts w:ascii="Times New Roman" w:hAnsi="Times New Roman"/>
                <w:b/>
                <w:noProof/>
                <w:sz w:val="22"/>
                <w:szCs w:val="22"/>
              </w:rPr>
            </w:pPr>
          </w:p>
          <w:p w:rsidR="008E2711" w:rsidRPr="00267729" w:rsidRDefault="008E2711" w:rsidP="006C0041">
            <w:pPr>
              <w:spacing w:before="40" w:line="312" w:lineRule="auto"/>
              <w:jc w:val="center"/>
              <w:rPr>
                <w:rFonts w:ascii="Times New Roman" w:hAnsi="Times New Roman"/>
                <w:b/>
                <w:noProof/>
                <w:sz w:val="22"/>
                <w:szCs w:val="22"/>
              </w:rPr>
            </w:pPr>
            <w:r w:rsidRPr="00267729">
              <w:rPr>
                <w:rFonts w:ascii="Times New Roman" w:hAnsi="Times New Roman"/>
                <w:b/>
                <w:noProof/>
                <w:sz w:val="22"/>
                <w:szCs w:val="22"/>
              </w:rPr>
              <w:t>TT</w:t>
            </w:r>
          </w:p>
        </w:tc>
        <w:tc>
          <w:tcPr>
            <w:tcW w:w="5387" w:type="dxa"/>
            <w:vMerge w:val="restart"/>
          </w:tcPr>
          <w:p w:rsidR="008E2711" w:rsidRPr="00267729" w:rsidRDefault="008E2711" w:rsidP="006C0041">
            <w:pPr>
              <w:spacing w:before="40" w:line="312" w:lineRule="auto"/>
              <w:jc w:val="center"/>
              <w:rPr>
                <w:rFonts w:ascii="Times New Roman" w:hAnsi="Times New Roman"/>
                <w:b/>
                <w:noProof/>
                <w:sz w:val="22"/>
                <w:szCs w:val="22"/>
              </w:rPr>
            </w:pPr>
          </w:p>
          <w:p w:rsidR="008E2711" w:rsidRPr="00267729" w:rsidRDefault="008E2711" w:rsidP="006C0041">
            <w:pPr>
              <w:spacing w:before="40" w:line="312" w:lineRule="auto"/>
              <w:jc w:val="center"/>
              <w:rPr>
                <w:rFonts w:ascii="Times New Roman" w:hAnsi="Times New Roman"/>
                <w:b/>
                <w:noProof/>
                <w:sz w:val="22"/>
                <w:szCs w:val="22"/>
              </w:rPr>
            </w:pPr>
            <w:r w:rsidRPr="00267729">
              <w:rPr>
                <w:rFonts w:ascii="Times New Roman" w:hAnsi="Times New Roman"/>
                <w:b/>
                <w:noProof/>
                <w:sz w:val="22"/>
                <w:szCs w:val="22"/>
              </w:rPr>
              <w:t>Nội dung</w:t>
            </w:r>
          </w:p>
        </w:tc>
        <w:tc>
          <w:tcPr>
            <w:tcW w:w="3152" w:type="dxa"/>
            <w:gridSpan w:val="4"/>
          </w:tcPr>
          <w:p w:rsidR="008E2711" w:rsidRPr="00267729" w:rsidRDefault="008E2711" w:rsidP="006C0041">
            <w:pPr>
              <w:spacing w:before="40" w:line="312" w:lineRule="auto"/>
              <w:jc w:val="center"/>
              <w:rPr>
                <w:rFonts w:ascii="Times New Roman" w:hAnsi="Times New Roman"/>
                <w:b/>
                <w:noProof/>
                <w:sz w:val="20"/>
                <w:szCs w:val="22"/>
              </w:rPr>
            </w:pPr>
            <w:r w:rsidRPr="00267729">
              <w:rPr>
                <w:rFonts w:ascii="Times New Roman" w:hAnsi="Times New Roman"/>
                <w:b/>
                <w:noProof/>
                <w:sz w:val="20"/>
                <w:szCs w:val="22"/>
              </w:rPr>
              <w:t>Mức độ thực hiện</w:t>
            </w:r>
          </w:p>
        </w:tc>
      </w:tr>
      <w:tr w:rsidR="000B158C" w:rsidRPr="00267729" w:rsidTr="009171FD">
        <w:tc>
          <w:tcPr>
            <w:tcW w:w="675" w:type="dxa"/>
            <w:vMerge/>
          </w:tcPr>
          <w:p w:rsidR="008E2711" w:rsidRPr="00267729" w:rsidRDefault="008E2711" w:rsidP="006C0041">
            <w:pPr>
              <w:spacing w:before="40" w:line="312" w:lineRule="auto"/>
              <w:jc w:val="center"/>
              <w:rPr>
                <w:rFonts w:ascii="Times New Roman" w:hAnsi="Times New Roman"/>
                <w:noProof/>
                <w:sz w:val="22"/>
                <w:szCs w:val="22"/>
              </w:rPr>
            </w:pPr>
          </w:p>
        </w:tc>
        <w:tc>
          <w:tcPr>
            <w:tcW w:w="5387" w:type="dxa"/>
            <w:vMerge/>
          </w:tcPr>
          <w:p w:rsidR="008E2711" w:rsidRPr="00267729" w:rsidRDefault="008E2711" w:rsidP="006C0041">
            <w:pPr>
              <w:spacing w:before="40" w:line="312" w:lineRule="auto"/>
              <w:jc w:val="both"/>
              <w:rPr>
                <w:rFonts w:ascii="Times New Roman" w:hAnsi="Times New Roman"/>
                <w:noProof/>
                <w:sz w:val="22"/>
                <w:szCs w:val="22"/>
              </w:rPr>
            </w:pPr>
          </w:p>
        </w:tc>
        <w:tc>
          <w:tcPr>
            <w:tcW w:w="761" w:type="dxa"/>
          </w:tcPr>
          <w:p w:rsidR="008E2711" w:rsidRPr="00267729" w:rsidRDefault="008E2711" w:rsidP="006C0041">
            <w:pPr>
              <w:spacing w:before="40" w:line="312" w:lineRule="auto"/>
              <w:jc w:val="center"/>
              <w:rPr>
                <w:rFonts w:ascii="Times New Roman" w:hAnsi="Times New Roman"/>
                <w:b/>
                <w:noProof/>
                <w:sz w:val="22"/>
                <w:szCs w:val="22"/>
              </w:rPr>
            </w:pPr>
            <w:r w:rsidRPr="00267729">
              <w:rPr>
                <w:rFonts w:ascii="Times New Roman" w:hAnsi="Times New Roman"/>
                <w:b/>
                <w:noProof/>
                <w:sz w:val="22"/>
                <w:szCs w:val="22"/>
              </w:rPr>
              <w:t>Tốt</w:t>
            </w:r>
          </w:p>
        </w:tc>
        <w:tc>
          <w:tcPr>
            <w:tcW w:w="850" w:type="dxa"/>
          </w:tcPr>
          <w:p w:rsidR="008E2711" w:rsidRPr="00267729" w:rsidRDefault="008E2711" w:rsidP="006C0041">
            <w:pPr>
              <w:spacing w:before="40" w:line="312" w:lineRule="auto"/>
              <w:jc w:val="center"/>
              <w:rPr>
                <w:rFonts w:ascii="Times New Roman" w:hAnsi="Times New Roman"/>
                <w:b/>
                <w:noProof/>
                <w:sz w:val="20"/>
                <w:szCs w:val="22"/>
              </w:rPr>
            </w:pPr>
            <w:r w:rsidRPr="00267729">
              <w:rPr>
                <w:rFonts w:ascii="Times New Roman" w:hAnsi="Times New Roman"/>
                <w:b/>
                <w:noProof/>
                <w:sz w:val="20"/>
                <w:szCs w:val="22"/>
              </w:rPr>
              <w:t>Khá</w:t>
            </w:r>
          </w:p>
        </w:tc>
        <w:tc>
          <w:tcPr>
            <w:tcW w:w="851" w:type="dxa"/>
          </w:tcPr>
          <w:p w:rsidR="008E2711" w:rsidRPr="00267729" w:rsidRDefault="008E2711" w:rsidP="006C0041">
            <w:pPr>
              <w:spacing w:before="40" w:line="312" w:lineRule="auto"/>
              <w:jc w:val="center"/>
              <w:rPr>
                <w:rFonts w:ascii="Times New Roman" w:hAnsi="Times New Roman"/>
                <w:b/>
                <w:noProof/>
                <w:sz w:val="20"/>
                <w:szCs w:val="22"/>
              </w:rPr>
            </w:pPr>
            <w:r w:rsidRPr="00267729">
              <w:rPr>
                <w:rFonts w:ascii="Times New Roman" w:hAnsi="Times New Roman"/>
                <w:b/>
                <w:noProof/>
                <w:sz w:val="20"/>
                <w:szCs w:val="22"/>
              </w:rPr>
              <w:t>Trung bình</w:t>
            </w:r>
          </w:p>
        </w:tc>
        <w:tc>
          <w:tcPr>
            <w:tcW w:w="690" w:type="dxa"/>
          </w:tcPr>
          <w:p w:rsidR="008E2711" w:rsidRPr="00267729" w:rsidRDefault="008E2711" w:rsidP="006C0041">
            <w:pPr>
              <w:spacing w:before="40" w:line="312" w:lineRule="auto"/>
              <w:jc w:val="center"/>
              <w:rPr>
                <w:rFonts w:ascii="Times New Roman" w:hAnsi="Times New Roman"/>
                <w:b/>
                <w:noProof/>
                <w:sz w:val="20"/>
                <w:szCs w:val="22"/>
              </w:rPr>
            </w:pPr>
            <w:r w:rsidRPr="00267729">
              <w:rPr>
                <w:rFonts w:ascii="Times New Roman" w:hAnsi="Times New Roman"/>
                <w:b/>
                <w:noProof/>
                <w:sz w:val="20"/>
                <w:szCs w:val="22"/>
              </w:rPr>
              <w:t>Yếu</w:t>
            </w:r>
          </w:p>
        </w:tc>
      </w:tr>
      <w:tr w:rsidR="000B158C" w:rsidRPr="00267729" w:rsidTr="009171FD">
        <w:tc>
          <w:tcPr>
            <w:tcW w:w="675"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1</w:t>
            </w:r>
          </w:p>
        </w:tc>
        <w:tc>
          <w:tcPr>
            <w:tcW w:w="5387" w:type="dxa"/>
          </w:tcPr>
          <w:p w:rsidR="008E2711" w:rsidRPr="00267729" w:rsidRDefault="008E2711" w:rsidP="006C0041">
            <w:pPr>
              <w:spacing w:line="264" w:lineRule="auto"/>
              <w:ind w:left="-57" w:right="-57"/>
              <w:jc w:val="both"/>
              <w:rPr>
                <w:rFonts w:ascii="Times New Roman" w:hAnsi="Times New Roman"/>
                <w:sz w:val="22"/>
                <w:szCs w:val="22"/>
              </w:rPr>
            </w:pPr>
            <w:r w:rsidRPr="00267729">
              <w:rPr>
                <w:rFonts w:ascii="Times New Roman" w:hAnsi="Times New Roman"/>
                <w:sz w:val="22"/>
                <w:szCs w:val="22"/>
              </w:rPr>
              <w:t>Ban Giám Hiệu đưa ra những định hướng về đổi mới DHLS</w:t>
            </w:r>
          </w:p>
        </w:tc>
        <w:tc>
          <w:tcPr>
            <w:tcW w:w="761" w:type="dxa"/>
          </w:tcPr>
          <w:p w:rsidR="008E2711" w:rsidRPr="00267729" w:rsidRDefault="008E2711" w:rsidP="006C0041">
            <w:pPr>
              <w:spacing w:before="40" w:line="312" w:lineRule="auto"/>
              <w:jc w:val="center"/>
              <w:rPr>
                <w:rFonts w:ascii="Times New Roman" w:hAnsi="Times New Roman"/>
                <w:b/>
                <w:noProof/>
                <w:sz w:val="26"/>
                <w:szCs w:val="26"/>
              </w:rPr>
            </w:pPr>
          </w:p>
        </w:tc>
        <w:tc>
          <w:tcPr>
            <w:tcW w:w="850" w:type="dxa"/>
          </w:tcPr>
          <w:p w:rsidR="008E2711" w:rsidRPr="00267729" w:rsidRDefault="008E2711" w:rsidP="006C0041">
            <w:pPr>
              <w:spacing w:before="40" w:line="312" w:lineRule="auto"/>
              <w:jc w:val="center"/>
              <w:rPr>
                <w:rFonts w:ascii="Times New Roman" w:hAnsi="Times New Roman"/>
                <w:b/>
                <w:noProof/>
                <w:sz w:val="26"/>
                <w:szCs w:val="26"/>
              </w:rPr>
            </w:pPr>
          </w:p>
        </w:tc>
        <w:tc>
          <w:tcPr>
            <w:tcW w:w="851" w:type="dxa"/>
          </w:tcPr>
          <w:p w:rsidR="008E2711" w:rsidRPr="00267729" w:rsidRDefault="008E2711" w:rsidP="006C0041">
            <w:pPr>
              <w:spacing w:before="40" w:line="312" w:lineRule="auto"/>
              <w:jc w:val="center"/>
              <w:rPr>
                <w:rFonts w:ascii="Times New Roman" w:hAnsi="Times New Roman"/>
                <w:b/>
                <w:noProof/>
                <w:sz w:val="26"/>
                <w:szCs w:val="26"/>
              </w:rPr>
            </w:pPr>
          </w:p>
        </w:tc>
        <w:tc>
          <w:tcPr>
            <w:tcW w:w="690" w:type="dxa"/>
          </w:tcPr>
          <w:p w:rsidR="008E2711" w:rsidRPr="00267729" w:rsidRDefault="008E2711" w:rsidP="006C0041">
            <w:pPr>
              <w:spacing w:before="40" w:line="312" w:lineRule="auto"/>
              <w:jc w:val="center"/>
              <w:rPr>
                <w:rFonts w:ascii="Times New Roman" w:hAnsi="Times New Roman"/>
                <w:b/>
                <w:noProof/>
                <w:sz w:val="26"/>
                <w:szCs w:val="26"/>
              </w:rPr>
            </w:pPr>
          </w:p>
        </w:tc>
      </w:tr>
      <w:tr w:rsidR="000B158C" w:rsidRPr="00267729" w:rsidTr="009171FD">
        <w:tc>
          <w:tcPr>
            <w:tcW w:w="675"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2</w:t>
            </w:r>
          </w:p>
        </w:tc>
        <w:tc>
          <w:tcPr>
            <w:tcW w:w="5387" w:type="dxa"/>
          </w:tcPr>
          <w:p w:rsidR="008E2711" w:rsidRPr="00267729" w:rsidRDefault="008E2711" w:rsidP="006C0041">
            <w:pPr>
              <w:spacing w:line="264" w:lineRule="auto"/>
              <w:ind w:left="-57" w:right="-57"/>
              <w:jc w:val="both"/>
              <w:rPr>
                <w:rFonts w:ascii="Times New Roman" w:hAnsi="Times New Roman"/>
                <w:sz w:val="22"/>
                <w:szCs w:val="22"/>
              </w:rPr>
            </w:pPr>
            <w:r w:rsidRPr="00267729">
              <w:rPr>
                <w:rFonts w:ascii="Times New Roman" w:hAnsi="Times New Roman"/>
                <w:sz w:val="22"/>
                <w:szCs w:val="22"/>
              </w:rPr>
              <w:t>BGH tạo dựng mối quan hệ hợp tác giữa trường ĐHY và các cơ sở y tế</w:t>
            </w:r>
          </w:p>
        </w:tc>
        <w:tc>
          <w:tcPr>
            <w:tcW w:w="761" w:type="dxa"/>
          </w:tcPr>
          <w:p w:rsidR="008E2711" w:rsidRPr="00267729" w:rsidRDefault="008E2711" w:rsidP="006C0041">
            <w:pPr>
              <w:spacing w:before="40" w:line="312" w:lineRule="auto"/>
              <w:jc w:val="center"/>
              <w:rPr>
                <w:rFonts w:ascii="Times New Roman" w:hAnsi="Times New Roman"/>
                <w:b/>
                <w:noProof/>
                <w:sz w:val="26"/>
                <w:szCs w:val="26"/>
              </w:rPr>
            </w:pPr>
          </w:p>
        </w:tc>
        <w:tc>
          <w:tcPr>
            <w:tcW w:w="850" w:type="dxa"/>
          </w:tcPr>
          <w:p w:rsidR="008E2711" w:rsidRPr="00267729" w:rsidRDefault="008E2711" w:rsidP="006C0041">
            <w:pPr>
              <w:spacing w:before="40" w:line="312" w:lineRule="auto"/>
              <w:jc w:val="center"/>
              <w:rPr>
                <w:rFonts w:ascii="Times New Roman" w:hAnsi="Times New Roman"/>
                <w:b/>
                <w:noProof/>
                <w:sz w:val="26"/>
                <w:szCs w:val="26"/>
              </w:rPr>
            </w:pPr>
          </w:p>
        </w:tc>
        <w:tc>
          <w:tcPr>
            <w:tcW w:w="851" w:type="dxa"/>
          </w:tcPr>
          <w:p w:rsidR="008E2711" w:rsidRPr="00267729" w:rsidRDefault="008E2711" w:rsidP="006C0041">
            <w:pPr>
              <w:spacing w:before="40" w:line="312" w:lineRule="auto"/>
              <w:jc w:val="center"/>
              <w:rPr>
                <w:rFonts w:ascii="Times New Roman" w:hAnsi="Times New Roman"/>
                <w:b/>
                <w:noProof/>
                <w:sz w:val="26"/>
                <w:szCs w:val="26"/>
              </w:rPr>
            </w:pPr>
          </w:p>
        </w:tc>
        <w:tc>
          <w:tcPr>
            <w:tcW w:w="690" w:type="dxa"/>
          </w:tcPr>
          <w:p w:rsidR="008E2711" w:rsidRPr="00267729" w:rsidRDefault="008E2711" w:rsidP="006C0041">
            <w:pPr>
              <w:spacing w:before="40" w:line="312" w:lineRule="auto"/>
              <w:jc w:val="center"/>
              <w:rPr>
                <w:rFonts w:ascii="Times New Roman" w:hAnsi="Times New Roman"/>
                <w:b/>
                <w:noProof/>
                <w:sz w:val="26"/>
                <w:szCs w:val="26"/>
              </w:rPr>
            </w:pPr>
          </w:p>
        </w:tc>
      </w:tr>
      <w:tr w:rsidR="000B158C" w:rsidRPr="00267729" w:rsidTr="009171FD">
        <w:tc>
          <w:tcPr>
            <w:tcW w:w="675"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3</w:t>
            </w:r>
          </w:p>
        </w:tc>
        <w:tc>
          <w:tcPr>
            <w:tcW w:w="5387" w:type="dxa"/>
          </w:tcPr>
          <w:p w:rsidR="008E2711" w:rsidRPr="00267729" w:rsidRDefault="008E2711" w:rsidP="006C0041">
            <w:pPr>
              <w:spacing w:line="264" w:lineRule="auto"/>
              <w:ind w:left="-57" w:right="-57"/>
              <w:jc w:val="both"/>
              <w:rPr>
                <w:rFonts w:ascii="Times New Roman" w:hAnsi="Times New Roman"/>
                <w:spacing w:val="-8"/>
                <w:sz w:val="22"/>
                <w:szCs w:val="22"/>
              </w:rPr>
            </w:pPr>
            <w:r w:rsidRPr="00267729">
              <w:rPr>
                <w:rFonts w:ascii="Times New Roman" w:hAnsi="Times New Roman"/>
                <w:spacing w:val="-8"/>
                <w:sz w:val="22"/>
                <w:szCs w:val="22"/>
              </w:rPr>
              <w:t>Phòng đào tạo xây dựng các văn bản quy định về DHLS và hợp tác giữa trường và bệnh viện trong DHLS</w:t>
            </w:r>
          </w:p>
        </w:tc>
        <w:tc>
          <w:tcPr>
            <w:tcW w:w="761" w:type="dxa"/>
          </w:tcPr>
          <w:p w:rsidR="008E2711" w:rsidRPr="00267729" w:rsidRDefault="008E2711" w:rsidP="006C0041">
            <w:pPr>
              <w:spacing w:before="40" w:line="312" w:lineRule="auto"/>
              <w:jc w:val="center"/>
              <w:rPr>
                <w:rFonts w:ascii="Times New Roman" w:hAnsi="Times New Roman"/>
                <w:b/>
                <w:noProof/>
                <w:sz w:val="26"/>
                <w:szCs w:val="26"/>
              </w:rPr>
            </w:pPr>
          </w:p>
        </w:tc>
        <w:tc>
          <w:tcPr>
            <w:tcW w:w="850" w:type="dxa"/>
          </w:tcPr>
          <w:p w:rsidR="008E2711" w:rsidRPr="00267729" w:rsidRDefault="008E2711" w:rsidP="006C0041">
            <w:pPr>
              <w:spacing w:before="40" w:line="312" w:lineRule="auto"/>
              <w:jc w:val="center"/>
              <w:rPr>
                <w:rFonts w:ascii="Times New Roman" w:hAnsi="Times New Roman"/>
                <w:b/>
                <w:noProof/>
                <w:sz w:val="26"/>
                <w:szCs w:val="26"/>
              </w:rPr>
            </w:pPr>
          </w:p>
        </w:tc>
        <w:tc>
          <w:tcPr>
            <w:tcW w:w="851" w:type="dxa"/>
          </w:tcPr>
          <w:p w:rsidR="008E2711" w:rsidRPr="00267729" w:rsidRDefault="008E2711" w:rsidP="006C0041">
            <w:pPr>
              <w:spacing w:before="40" w:line="312" w:lineRule="auto"/>
              <w:jc w:val="center"/>
              <w:rPr>
                <w:rFonts w:ascii="Times New Roman" w:hAnsi="Times New Roman"/>
                <w:b/>
                <w:noProof/>
                <w:sz w:val="26"/>
                <w:szCs w:val="26"/>
              </w:rPr>
            </w:pPr>
          </w:p>
        </w:tc>
        <w:tc>
          <w:tcPr>
            <w:tcW w:w="690" w:type="dxa"/>
          </w:tcPr>
          <w:p w:rsidR="008E2711" w:rsidRPr="00267729" w:rsidRDefault="008E2711" w:rsidP="006C0041">
            <w:pPr>
              <w:spacing w:before="40" w:line="312" w:lineRule="auto"/>
              <w:jc w:val="center"/>
              <w:rPr>
                <w:rFonts w:ascii="Times New Roman" w:hAnsi="Times New Roman"/>
                <w:b/>
                <w:noProof/>
                <w:sz w:val="26"/>
                <w:szCs w:val="26"/>
              </w:rPr>
            </w:pPr>
          </w:p>
        </w:tc>
      </w:tr>
      <w:tr w:rsidR="000B158C" w:rsidRPr="00267729" w:rsidTr="009171FD">
        <w:tc>
          <w:tcPr>
            <w:tcW w:w="675"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4</w:t>
            </w:r>
          </w:p>
        </w:tc>
        <w:tc>
          <w:tcPr>
            <w:tcW w:w="5387" w:type="dxa"/>
          </w:tcPr>
          <w:p w:rsidR="008E2711" w:rsidRPr="00267729" w:rsidRDefault="008E2711" w:rsidP="006C0041">
            <w:pPr>
              <w:spacing w:line="264" w:lineRule="auto"/>
              <w:ind w:left="-57" w:right="-57"/>
              <w:jc w:val="both"/>
              <w:rPr>
                <w:rFonts w:ascii="Times New Roman" w:hAnsi="Times New Roman"/>
                <w:spacing w:val="-6"/>
                <w:sz w:val="22"/>
                <w:szCs w:val="22"/>
              </w:rPr>
            </w:pPr>
            <w:r w:rsidRPr="00267729">
              <w:rPr>
                <w:rFonts w:ascii="Times New Roman" w:hAnsi="Times New Roman"/>
                <w:spacing w:val="-6"/>
                <w:sz w:val="22"/>
                <w:szCs w:val="22"/>
              </w:rPr>
              <w:t>Phòng đào tạo tổ chức phổ biến cho GV của trường và BV để đi đến thống nhất thực hiện quy chế và định hướng đổi mới của nhà trường về DHLS</w:t>
            </w:r>
          </w:p>
        </w:tc>
        <w:tc>
          <w:tcPr>
            <w:tcW w:w="761" w:type="dxa"/>
          </w:tcPr>
          <w:p w:rsidR="008E2711" w:rsidRPr="00267729" w:rsidRDefault="008E2711" w:rsidP="006C0041">
            <w:pPr>
              <w:spacing w:before="40" w:line="312" w:lineRule="auto"/>
              <w:jc w:val="center"/>
              <w:rPr>
                <w:rFonts w:ascii="Times New Roman" w:hAnsi="Times New Roman"/>
                <w:b/>
                <w:noProof/>
                <w:sz w:val="26"/>
                <w:szCs w:val="26"/>
              </w:rPr>
            </w:pPr>
          </w:p>
        </w:tc>
        <w:tc>
          <w:tcPr>
            <w:tcW w:w="850" w:type="dxa"/>
          </w:tcPr>
          <w:p w:rsidR="008E2711" w:rsidRPr="00267729" w:rsidRDefault="008E2711" w:rsidP="006C0041">
            <w:pPr>
              <w:spacing w:before="40" w:line="312" w:lineRule="auto"/>
              <w:jc w:val="center"/>
              <w:rPr>
                <w:rFonts w:ascii="Times New Roman" w:hAnsi="Times New Roman"/>
                <w:b/>
                <w:noProof/>
                <w:sz w:val="26"/>
                <w:szCs w:val="26"/>
              </w:rPr>
            </w:pPr>
          </w:p>
        </w:tc>
        <w:tc>
          <w:tcPr>
            <w:tcW w:w="851" w:type="dxa"/>
          </w:tcPr>
          <w:p w:rsidR="008E2711" w:rsidRPr="00267729" w:rsidRDefault="008E2711" w:rsidP="006C0041">
            <w:pPr>
              <w:spacing w:before="40" w:line="312" w:lineRule="auto"/>
              <w:jc w:val="center"/>
              <w:rPr>
                <w:rFonts w:ascii="Times New Roman" w:hAnsi="Times New Roman"/>
                <w:b/>
                <w:noProof/>
                <w:sz w:val="26"/>
                <w:szCs w:val="26"/>
              </w:rPr>
            </w:pPr>
          </w:p>
        </w:tc>
        <w:tc>
          <w:tcPr>
            <w:tcW w:w="690" w:type="dxa"/>
          </w:tcPr>
          <w:p w:rsidR="008E2711" w:rsidRPr="00267729" w:rsidRDefault="008E2711" w:rsidP="006C0041">
            <w:pPr>
              <w:spacing w:before="40" w:line="312" w:lineRule="auto"/>
              <w:jc w:val="center"/>
              <w:rPr>
                <w:rFonts w:ascii="Times New Roman" w:hAnsi="Times New Roman"/>
                <w:b/>
                <w:noProof/>
                <w:sz w:val="26"/>
                <w:szCs w:val="26"/>
              </w:rPr>
            </w:pPr>
          </w:p>
        </w:tc>
      </w:tr>
      <w:tr w:rsidR="000B158C" w:rsidRPr="00267729" w:rsidTr="009171FD">
        <w:tc>
          <w:tcPr>
            <w:tcW w:w="675"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5</w:t>
            </w:r>
          </w:p>
        </w:tc>
        <w:tc>
          <w:tcPr>
            <w:tcW w:w="5387" w:type="dxa"/>
          </w:tcPr>
          <w:p w:rsidR="008E2711" w:rsidRPr="00267729" w:rsidRDefault="008E2711" w:rsidP="006C0041">
            <w:pPr>
              <w:spacing w:line="264" w:lineRule="auto"/>
              <w:ind w:left="-57" w:right="-57"/>
              <w:jc w:val="both"/>
              <w:rPr>
                <w:rFonts w:ascii="Times New Roman" w:hAnsi="Times New Roman"/>
                <w:spacing w:val="-6"/>
                <w:sz w:val="22"/>
                <w:szCs w:val="22"/>
              </w:rPr>
            </w:pPr>
            <w:r w:rsidRPr="00267729">
              <w:rPr>
                <w:rFonts w:ascii="Times New Roman" w:hAnsi="Times New Roman"/>
                <w:spacing w:val="-6"/>
                <w:sz w:val="22"/>
                <w:szCs w:val="22"/>
              </w:rPr>
              <w:t>Sự phối hợp của phòng đào tạo và phòng tài vụ trong xây dựng, đề xuất kinh phí cho DHLS</w:t>
            </w:r>
          </w:p>
        </w:tc>
        <w:tc>
          <w:tcPr>
            <w:tcW w:w="761" w:type="dxa"/>
          </w:tcPr>
          <w:p w:rsidR="008E2711" w:rsidRPr="00267729" w:rsidRDefault="008E2711" w:rsidP="006C0041">
            <w:pPr>
              <w:spacing w:before="40" w:line="312" w:lineRule="auto"/>
              <w:jc w:val="center"/>
              <w:rPr>
                <w:rFonts w:ascii="Times New Roman" w:hAnsi="Times New Roman"/>
                <w:b/>
                <w:noProof/>
                <w:sz w:val="26"/>
                <w:szCs w:val="26"/>
              </w:rPr>
            </w:pPr>
          </w:p>
        </w:tc>
        <w:tc>
          <w:tcPr>
            <w:tcW w:w="850" w:type="dxa"/>
          </w:tcPr>
          <w:p w:rsidR="008E2711" w:rsidRPr="00267729" w:rsidRDefault="008E2711" w:rsidP="006C0041">
            <w:pPr>
              <w:spacing w:before="40" w:line="312" w:lineRule="auto"/>
              <w:jc w:val="center"/>
              <w:rPr>
                <w:rFonts w:ascii="Times New Roman" w:hAnsi="Times New Roman"/>
                <w:b/>
                <w:noProof/>
                <w:sz w:val="26"/>
                <w:szCs w:val="26"/>
              </w:rPr>
            </w:pPr>
          </w:p>
        </w:tc>
        <w:tc>
          <w:tcPr>
            <w:tcW w:w="851" w:type="dxa"/>
          </w:tcPr>
          <w:p w:rsidR="008E2711" w:rsidRPr="00267729" w:rsidRDefault="008E2711" w:rsidP="006C0041">
            <w:pPr>
              <w:spacing w:before="40" w:line="312" w:lineRule="auto"/>
              <w:jc w:val="center"/>
              <w:rPr>
                <w:rFonts w:ascii="Times New Roman" w:hAnsi="Times New Roman"/>
                <w:b/>
                <w:noProof/>
                <w:sz w:val="26"/>
                <w:szCs w:val="26"/>
              </w:rPr>
            </w:pPr>
          </w:p>
        </w:tc>
        <w:tc>
          <w:tcPr>
            <w:tcW w:w="690" w:type="dxa"/>
          </w:tcPr>
          <w:p w:rsidR="008E2711" w:rsidRPr="00267729" w:rsidRDefault="008E2711" w:rsidP="006C0041">
            <w:pPr>
              <w:spacing w:before="40" w:line="312" w:lineRule="auto"/>
              <w:jc w:val="center"/>
              <w:rPr>
                <w:rFonts w:ascii="Times New Roman" w:hAnsi="Times New Roman"/>
                <w:b/>
                <w:noProof/>
                <w:sz w:val="26"/>
                <w:szCs w:val="26"/>
              </w:rPr>
            </w:pPr>
          </w:p>
        </w:tc>
      </w:tr>
      <w:tr w:rsidR="000B158C" w:rsidRPr="00267729" w:rsidTr="009171FD">
        <w:tc>
          <w:tcPr>
            <w:tcW w:w="675"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6</w:t>
            </w:r>
          </w:p>
        </w:tc>
        <w:tc>
          <w:tcPr>
            <w:tcW w:w="5387" w:type="dxa"/>
          </w:tcPr>
          <w:p w:rsidR="008E2711" w:rsidRPr="00267729" w:rsidRDefault="008E2711" w:rsidP="006C0041">
            <w:pPr>
              <w:spacing w:line="264" w:lineRule="auto"/>
              <w:ind w:left="-57" w:right="-57"/>
              <w:jc w:val="both"/>
              <w:rPr>
                <w:rFonts w:ascii="Times New Roman" w:hAnsi="Times New Roman"/>
                <w:spacing w:val="-6"/>
                <w:sz w:val="22"/>
                <w:szCs w:val="22"/>
              </w:rPr>
            </w:pPr>
            <w:r w:rsidRPr="00267729">
              <w:rPr>
                <w:rFonts w:ascii="Times New Roman" w:hAnsi="Times New Roman"/>
                <w:spacing w:val="-6"/>
                <w:sz w:val="22"/>
                <w:szCs w:val="22"/>
              </w:rPr>
              <w:t>Sự phối hợp của phòng đào tạo, phòng hành chính quản trị và cơ sở y tế trong đảm bảo cơ sở vật chất thiết bị cho DHLS</w:t>
            </w:r>
          </w:p>
        </w:tc>
        <w:tc>
          <w:tcPr>
            <w:tcW w:w="761" w:type="dxa"/>
          </w:tcPr>
          <w:p w:rsidR="008E2711" w:rsidRPr="00267729" w:rsidRDefault="008E2711" w:rsidP="006C0041">
            <w:pPr>
              <w:spacing w:before="40" w:line="312" w:lineRule="auto"/>
              <w:jc w:val="center"/>
              <w:rPr>
                <w:rFonts w:ascii="Times New Roman" w:hAnsi="Times New Roman"/>
                <w:b/>
                <w:noProof/>
                <w:sz w:val="26"/>
                <w:szCs w:val="26"/>
              </w:rPr>
            </w:pPr>
          </w:p>
        </w:tc>
        <w:tc>
          <w:tcPr>
            <w:tcW w:w="850" w:type="dxa"/>
          </w:tcPr>
          <w:p w:rsidR="008E2711" w:rsidRPr="00267729" w:rsidRDefault="008E2711" w:rsidP="006C0041">
            <w:pPr>
              <w:spacing w:before="40" w:line="312" w:lineRule="auto"/>
              <w:jc w:val="center"/>
              <w:rPr>
                <w:rFonts w:ascii="Times New Roman" w:hAnsi="Times New Roman"/>
                <w:b/>
                <w:noProof/>
                <w:sz w:val="26"/>
                <w:szCs w:val="26"/>
              </w:rPr>
            </w:pPr>
          </w:p>
        </w:tc>
        <w:tc>
          <w:tcPr>
            <w:tcW w:w="851" w:type="dxa"/>
          </w:tcPr>
          <w:p w:rsidR="008E2711" w:rsidRPr="00267729" w:rsidRDefault="008E2711" w:rsidP="006C0041">
            <w:pPr>
              <w:spacing w:before="40" w:line="312" w:lineRule="auto"/>
              <w:jc w:val="center"/>
              <w:rPr>
                <w:rFonts w:ascii="Times New Roman" w:hAnsi="Times New Roman"/>
                <w:b/>
                <w:noProof/>
                <w:sz w:val="26"/>
                <w:szCs w:val="26"/>
              </w:rPr>
            </w:pPr>
          </w:p>
        </w:tc>
        <w:tc>
          <w:tcPr>
            <w:tcW w:w="690" w:type="dxa"/>
          </w:tcPr>
          <w:p w:rsidR="008E2711" w:rsidRPr="00267729" w:rsidRDefault="008E2711" w:rsidP="006C0041">
            <w:pPr>
              <w:spacing w:before="40" w:line="312" w:lineRule="auto"/>
              <w:jc w:val="center"/>
              <w:rPr>
                <w:rFonts w:ascii="Times New Roman" w:hAnsi="Times New Roman"/>
                <w:b/>
                <w:noProof/>
                <w:sz w:val="26"/>
                <w:szCs w:val="26"/>
              </w:rPr>
            </w:pPr>
          </w:p>
        </w:tc>
      </w:tr>
      <w:tr w:rsidR="000B158C" w:rsidRPr="00267729" w:rsidTr="009171FD">
        <w:tc>
          <w:tcPr>
            <w:tcW w:w="675"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7</w:t>
            </w:r>
          </w:p>
        </w:tc>
        <w:tc>
          <w:tcPr>
            <w:tcW w:w="5387" w:type="dxa"/>
          </w:tcPr>
          <w:p w:rsidR="008E2711" w:rsidRPr="00267729" w:rsidRDefault="008E2711" w:rsidP="006C0041">
            <w:pPr>
              <w:spacing w:line="264" w:lineRule="auto"/>
              <w:ind w:left="-57" w:right="-57"/>
              <w:jc w:val="both"/>
              <w:rPr>
                <w:rFonts w:ascii="Times New Roman" w:hAnsi="Times New Roman"/>
                <w:sz w:val="22"/>
                <w:szCs w:val="22"/>
              </w:rPr>
            </w:pPr>
            <w:r w:rsidRPr="00267729">
              <w:rPr>
                <w:rFonts w:ascii="Times New Roman" w:hAnsi="Times New Roman"/>
                <w:spacing w:val="-6"/>
                <w:sz w:val="22"/>
                <w:szCs w:val="22"/>
              </w:rPr>
              <w:t>Sự phối hợp của phòng đào tạo với các khoa, bộ môn của trường và của bệnh viện xây dựng nội dung chương trình DHLS và những yêu cầu về cơ sở vật chất, trang thiết bị đối với DHLS</w:t>
            </w:r>
          </w:p>
        </w:tc>
        <w:tc>
          <w:tcPr>
            <w:tcW w:w="761" w:type="dxa"/>
          </w:tcPr>
          <w:p w:rsidR="008E2711" w:rsidRPr="00267729" w:rsidRDefault="008E2711" w:rsidP="006C0041">
            <w:pPr>
              <w:spacing w:before="40" w:line="312" w:lineRule="auto"/>
              <w:jc w:val="center"/>
              <w:rPr>
                <w:rFonts w:ascii="Times New Roman" w:hAnsi="Times New Roman"/>
                <w:b/>
                <w:noProof/>
                <w:sz w:val="26"/>
                <w:szCs w:val="26"/>
              </w:rPr>
            </w:pPr>
          </w:p>
        </w:tc>
        <w:tc>
          <w:tcPr>
            <w:tcW w:w="850" w:type="dxa"/>
          </w:tcPr>
          <w:p w:rsidR="008E2711" w:rsidRPr="00267729" w:rsidRDefault="008E2711" w:rsidP="006C0041">
            <w:pPr>
              <w:spacing w:before="40" w:line="312" w:lineRule="auto"/>
              <w:jc w:val="center"/>
              <w:rPr>
                <w:rFonts w:ascii="Times New Roman" w:hAnsi="Times New Roman"/>
                <w:b/>
                <w:noProof/>
                <w:sz w:val="26"/>
                <w:szCs w:val="26"/>
              </w:rPr>
            </w:pPr>
          </w:p>
        </w:tc>
        <w:tc>
          <w:tcPr>
            <w:tcW w:w="851" w:type="dxa"/>
          </w:tcPr>
          <w:p w:rsidR="008E2711" w:rsidRPr="00267729" w:rsidRDefault="008E2711" w:rsidP="006C0041">
            <w:pPr>
              <w:spacing w:before="40" w:line="312" w:lineRule="auto"/>
              <w:jc w:val="center"/>
              <w:rPr>
                <w:rFonts w:ascii="Times New Roman" w:hAnsi="Times New Roman"/>
                <w:b/>
                <w:noProof/>
                <w:sz w:val="26"/>
                <w:szCs w:val="26"/>
              </w:rPr>
            </w:pPr>
          </w:p>
        </w:tc>
        <w:tc>
          <w:tcPr>
            <w:tcW w:w="690" w:type="dxa"/>
          </w:tcPr>
          <w:p w:rsidR="008E2711" w:rsidRPr="00267729" w:rsidRDefault="008E2711" w:rsidP="006C0041">
            <w:pPr>
              <w:spacing w:before="40" w:line="312" w:lineRule="auto"/>
              <w:jc w:val="center"/>
              <w:rPr>
                <w:rFonts w:ascii="Times New Roman" w:hAnsi="Times New Roman"/>
                <w:b/>
                <w:noProof/>
                <w:sz w:val="26"/>
                <w:szCs w:val="26"/>
              </w:rPr>
            </w:pPr>
          </w:p>
        </w:tc>
      </w:tr>
      <w:tr w:rsidR="000B158C" w:rsidRPr="00267729" w:rsidTr="009171FD">
        <w:tc>
          <w:tcPr>
            <w:tcW w:w="675"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8</w:t>
            </w:r>
          </w:p>
        </w:tc>
        <w:tc>
          <w:tcPr>
            <w:tcW w:w="5387" w:type="dxa"/>
          </w:tcPr>
          <w:p w:rsidR="008E2711" w:rsidRPr="00267729" w:rsidRDefault="008E2711" w:rsidP="006C0041">
            <w:pPr>
              <w:spacing w:line="264" w:lineRule="auto"/>
              <w:ind w:left="-57" w:right="-57"/>
              <w:jc w:val="both"/>
              <w:rPr>
                <w:rFonts w:ascii="Times New Roman" w:hAnsi="Times New Roman"/>
                <w:spacing w:val="-6"/>
                <w:sz w:val="22"/>
                <w:szCs w:val="22"/>
              </w:rPr>
            </w:pPr>
            <w:r w:rsidRPr="00267729">
              <w:rPr>
                <w:rFonts w:ascii="Times New Roman" w:hAnsi="Times New Roman"/>
                <w:spacing w:val="-6"/>
                <w:sz w:val="22"/>
                <w:szCs w:val="22"/>
              </w:rPr>
              <w:t>Sự phối hợp của phòng đào tạo với các khoa, bộ môn trong việc tổ chức các hoạt động DHLS</w:t>
            </w:r>
          </w:p>
        </w:tc>
        <w:tc>
          <w:tcPr>
            <w:tcW w:w="761" w:type="dxa"/>
          </w:tcPr>
          <w:p w:rsidR="008E2711" w:rsidRPr="00267729" w:rsidRDefault="008E2711" w:rsidP="006C0041">
            <w:pPr>
              <w:spacing w:before="40" w:line="312" w:lineRule="auto"/>
              <w:jc w:val="center"/>
              <w:rPr>
                <w:rFonts w:ascii="Times New Roman" w:hAnsi="Times New Roman"/>
                <w:b/>
                <w:noProof/>
                <w:sz w:val="26"/>
                <w:szCs w:val="26"/>
              </w:rPr>
            </w:pPr>
          </w:p>
        </w:tc>
        <w:tc>
          <w:tcPr>
            <w:tcW w:w="850" w:type="dxa"/>
          </w:tcPr>
          <w:p w:rsidR="008E2711" w:rsidRPr="00267729" w:rsidRDefault="008E2711" w:rsidP="006C0041">
            <w:pPr>
              <w:spacing w:before="40" w:line="312" w:lineRule="auto"/>
              <w:jc w:val="center"/>
              <w:rPr>
                <w:rFonts w:ascii="Times New Roman" w:hAnsi="Times New Roman"/>
                <w:b/>
                <w:noProof/>
                <w:sz w:val="26"/>
                <w:szCs w:val="26"/>
              </w:rPr>
            </w:pPr>
          </w:p>
        </w:tc>
        <w:tc>
          <w:tcPr>
            <w:tcW w:w="851" w:type="dxa"/>
          </w:tcPr>
          <w:p w:rsidR="008E2711" w:rsidRPr="00267729" w:rsidRDefault="008E2711" w:rsidP="006C0041">
            <w:pPr>
              <w:spacing w:before="40" w:line="312" w:lineRule="auto"/>
              <w:jc w:val="center"/>
              <w:rPr>
                <w:rFonts w:ascii="Times New Roman" w:hAnsi="Times New Roman"/>
                <w:b/>
                <w:noProof/>
                <w:sz w:val="26"/>
                <w:szCs w:val="26"/>
              </w:rPr>
            </w:pPr>
          </w:p>
        </w:tc>
        <w:tc>
          <w:tcPr>
            <w:tcW w:w="690" w:type="dxa"/>
          </w:tcPr>
          <w:p w:rsidR="008E2711" w:rsidRPr="00267729" w:rsidRDefault="008E2711" w:rsidP="006C0041">
            <w:pPr>
              <w:spacing w:before="40" w:line="312" w:lineRule="auto"/>
              <w:jc w:val="center"/>
              <w:rPr>
                <w:rFonts w:ascii="Times New Roman" w:hAnsi="Times New Roman"/>
                <w:b/>
                <w:noProof/>
                <w:sz w:val="26"/>
                <w:szCs w:val="26"/>
              </w:rPr>
            </w:pPr>
          </w:p>
        </w:tc>
      </w:tr>
      <w:tr w:rsidR="000B158C" w:rsidRPr="00267729" w:rsidTr="009171FD">
        <w:tc>
          <w:tcPr>
            <w:tcW w:w="675"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9</w:t>
            </w:r>
          </w:p>
        </w:tc>
        <w:tc>
          <w:tcPr>
            <w:tcW w:w="5387" w:type="dxa"/>
          </w:tcPr>
          <w:p w:rsidR="008E2711" w:rsidRPr="00267729" w:rsidRDefault="008E2711" w:rsidP="006C0041">
            <w:pPr>
              <w:spacing w:line="264" w:lineRule="auto"/>
              <w:ind w:left="-57" w:right="-57"/>
              <w:jc w:val="both"/>
              <w:rPr>
                <w:rFonts w:ascii="Times New Roman" w:hAnsi="Times New Roman"/>
                <w:sz w:val="22"/>
                <w:szCs w:val="22"/>
              </w:rPr>
            </w:pPr>
            <w:r w:rsidRPr="00267729">
              <w:rPr>
                <w:rFonts w:ascii="Times New Roman" w:hAnsi="Times New Roman"/>
                <w:spacing w:val="-6"/>
                <w:sz w:val="22"/>
                <w:szCs w:val="22"/>
              </w:rPr>
              <w:t>Sự phối hợp của phòng đào tạo với các khoa, bộ môn trong việc mới các giảng viên giỏi, các chuyên gia đầu ngành tham gia giảng dạy LS cho SV</w:t>
            </w:r>
          </w:p>
        </w:tc>
        <w:tc>
          <w:tcPr>
            <w:tcW w:w="761" w:type="dxa"/>
          </w:tcPr>
          <w:p w:rsidR="008E2711" w:rsidRPr="00267729" w:rsidRDefault="008E2711" w:rsidP="006C0041">
            <w:pPr>
              <w:spacing w:before="40" w:line="312" w:lineRule="auto"/>
              <w:jc w:val="center"/>
              <w:rPr>
                <w:rFonts w:ascii="Times New Roman" w:hAnsi="Times New Roman"/>
                <w:b/>
                <w:noProof/>
                <w:sz w:val="26"/>
                <w:szCs w:val="26"/>
              </w:rPr>
            </w:pPr>
          </w:p>
        </w:tc>
        <w:tc>
          <w:tcPr>
            <w:tcW w:w="850" w:type="dxa"/>
          </w:tcPr>
          <w:p w:rsidR="008E2711" w:rsidRPr="00267729" w:rsidRDefault="008E2711" w:rsidP="006C0041">
            <w:pPr>
              <w:spacing w:before="40" w:line="312" w:lineRule="auto"/>
              <w:jc w:val="center"/>
              <w:rPr>
                <w:rFonts w:ascii="Times New Roman" w:hAnsi="Times New Roman"/>
                <w:b/>
                <w:noProof/>
                <w:sz w:val="26"/>
                <w:szCs w:val="26"/>
              </w:rPr>
            </w:pPr>
          </w:p>
        </w:tc>
        <w:tc>
          <w:tcPr>
            <w:tcW w:w="851" w:type="dxa"/>
          </w:tcPr>
          <w:p w:rsidR="008E2711" w:rsidRPr="00267729" w:rsidRDefault="008E2711" w:rsidP="006C0041">
            <w:pPr>
              <w:spacing w:before="40" w:line="312" w:lineRule="auto"/>
              <w:jc w:val="center"/>
              <w:rPr>
                <w:rFonts w:ascii="Times New Roman" w:hAnsi="Times New Roman"/>
                <w:b/>
                <w:noProof/>
                <w:sz w:val="26"/>
                <w:szCs w:val="26"/>
              </w:rPr>
            </w:pPr>
          </w:p>
        </w:tc>
        <w:tc>
          <w:tcPr>
            <w:tcW w:w="690" w:type="dxa"/>
          </w:tcPr>
          <w:p w:rsidR="008E2711" w:rsidRPr="00267729" w:rsidRDefault="008E2711" w:rsidP="006C0041">
            <w:pPr>
              <w:spacing w:before="40" w:line="312" w:lineRule="auto"/>
              <w:jc w:val="center"/>
              <w:rPr>
                <w:rFonts w:ascii="Times New Roman" w:hAnsi="Times New Roman"/>
                <w:b/>
                <w:noProof/>
                <w:sz w:val="26"/>
                <w:szCs w:val="26"/>
              </w:rPr>
            </w:pPr>
          </w:p>
        </w:tc>
      </w:tr>
      <w:tr w:rsidR="000B158C" w:rsidRPr="00267729" w:rsidTr="009171FD">
        <w:tc>
          <w:tcPr>
            <w:tcW w:w="675"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10</w:t>
            </w:r>
          </w:p>
        </w:tc>
        <w:tc>
          <w:tcPr>
            <w:tcW w:w="5387" w:type="dxa"/>
          </w:tcPr>
          <w:p w:rsidR="008E2711" w:rsidRPr="00267729" w:rsidRDefault="008E2711" w:rsidP="006C0041">
            <w:pPr>
              <w:spacing w:line="264" w:lineRule="auto"/>
              <w:ind w:left="-57" w:right="-57"/>
              <w:jc w:val="both"/>
              <w:rPr>
                <w:rFonts w:ascii="Times New Roman" w:hAnsi="Times New Roman"/>
                <w:sz w:val="22"/>
                <w:szCs w:val="22"/>
              </w:rPr>
            </w:pPr>
            <w:r w:rsidRPr="00267729">
              <w:rPr>
                <w:rFonts w:ascii="Times New Roman" w:hAnsi="Times New Roman"/>
                <w:spacing w:val="-6"/>
                <w:sz w:val="22"/>
                <w:szCs w:val="22"/>
              </w:rPr>
              <w:t>Sự phối hợp của phòng đào tạo với với các khoa, phòng, ban, bộ môn liên quan tổ chức các hội thảo, các lớp bồi dưỡng về lâm sàng và DHLS cho GV</w:t>
            </w:r>
          </w:p>
        </w:tc>
        <w:tc>
          <w:tcPr>
            <w:tcW w:w="761" w:type="dxa"/>
          </w:tcPr>
          <w:p w:rsidR="008E2711" w:rsidRPr="00267729" w:rsidRDefault="008E2711" w:rsidP="006C0041">
            <w:pPr>
              <w:spacing w:before="40" w:line="312" w:lineRule="auto"/>
              <w:jc w:val="center"/>
              <w:rPr>
                <w:rFonts w:ascii="Times New Roman" w:hAnsi="Times New Roman"/>
                <w:b/>
                <w:noProof/>
                <w:sz w:val="26"/>
                <w:szCs w:val="26"/>
              </w:rPr>
            </w:pPr>
          </w:p>
        </w:tc>
        <w:tc>
          <w:tcPr>
            <w:tcW w:w="850" w:type="dxa"/>
          </w:tcPr>
          <w:p w:rsidR="008E2711" w:rsidRPr="00267729" w:rsidRDefault="008E2711" w:rsidP="006C0041">
            <w:pPr>
              <w:spacing w:before="40" w:line="312" w:lineRule="auto"/>
              <w:jc w:val="center"/>
              <w:rPr>
                <w:rFonts w:ascii="Times New Roman" w:hAnsi="Times New Roman"/>
                <w:b/>
                <w:noProof/>
                <w:sz w:val="26"/>
                <w:szCs w:val="26"/>
              </w:rPr>
            </w:pPr>
          </w:p>
        </w:tc>
        <w:tc>
          <w:tcPr>
            <w:tcW w:w="851" w:type="dxa"/>
          </w:tcPr>
          <w:p w:rsidR="008E2711" w:rsidRPr="00267729" w:rsidRDefault="008E2711" w:rsidP="006C0041">
            <w:pPr>
              <w:spacing w:before="40" w:line="312" w:lineRule="auto"/>
              <w:jc w:val="center"/>
              <w:rPr>
                <w:rFonts w:ascii="Times New Roman" w:hAnsi="Times New Roman"/>
                <w:b/>
                <w:noProof/>
                <w:sz w:val="26"/>
                <w:szCs w:val="26"/>
              </w:rPr>
            </w:pPr>
          </w:p>
        </w:tc>
        <w:tc>
          <w:tcPr>
            <w:tcW w:w="690" w:type="dxa"/>
          </w:tcPr>
          <w:p w:rsidR="008E2711" w:rsidRPr="00267729" w:rsidRDefault="008E2711" w:rsidP="006C0041">
            <w:pPr>
              <w:spacing w:before="40" w:line="312" w:lineRule="auto"/>
              <w:jc w:val="center"/>
              <w:rPr>
                <w:rFonts w:ascii="Times New Roman" w:hAnsi="Times New Roman"/>
                <w:b/>
                <w:noProof/>
                <w:sz w:val="26"/>
                <w:szCs w:val="26"/>
              </w:rPr>
            </w:pPr>
          </w:p>
        </w:tc>
      </w:tr>
      <w:tr w:rsidR="000B158C" w:rsidRPr="00267729" w:rsidTr="009171FD">
        <w:tc>
          <w:tcPr>
            <w:tcW w:w="675"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11</w:t>
            </w:r>
          </w:p>
        </w:tc>
        <w:tc>
          <w:tcPr>
            <w:tcW w:w="5387" w:type="dxa"/>
          </w:tcPr>
          <w:p w:rsidR="008E2711" w:rsidRPr="00267729" w:rsidRDefault="008E2711" w:rsidP="006C0041">
            <w:pPr>
              <w:spacing w:line="264" w:lineRule="auto"/>
              <w:ind w:left="-57" w:right="-57"/>
              <w:jc w:val="both"/>
              <w:rPr>
                <w:rFonts w:ascii="Times New Roman" w:hAnsi="Times New Roman"/>
                <w:sz w:val="22"/>
                <w:szCs w:val="22"/>
              </w:rPr>
            </w:pPr>
            <w:r w:rsidRPr="00267729">
              <w:rPr>
                <w:rFonts w:ascii="Times New Roman" w:hAnsi="Times New Roman"/>
                <w:sz w:val="22"/>
                <w:szCs w:val="22"/>
              </w:rPr>
              <w:t>Phòng đảm bảo chất lượng phối hợp với các phòng, khoa, bộ môn liên quan tổ chức kiểm tra, giám sát các hoạt động DHLS</w:t>
            </w:r>
          </w:p>
        </w:tc>
        <w:tc>
          <w:tcPr>
            <w:tcW w:w="761" w:type="dxa"/>
          </w:tcPr>
          <w:p w:rsidR="008E2711" w:rsidRPr="00267729" w:rsidRDefault="008E2711" w:rsidP="006C0041">
            <w:pPr>
              <w:spacing w:before="40" w:line="312" w:lineRule="auto"/>
              <w:jc w:val="center"/>
              <w:rPr>
                <w:rFonts w:ascii="Times New Roman" w:hAnsi="Times New Roman"/>
                <w:b/>
                <w:noProof/>
                <w:sz w:val="26"/>
                <w:szCs w:val="26"/>
              </w:rPr>
            </w:pPr>
          </w:p>
        </w:tc>
        <w:tc>
          <w:tcPr>
            <w:tcW w:w="850" w:type="dxa"/>
          </w:tcPr>
          <w:p w:rsidR="008E2711" w:rsidRPr="00267729" w:rsidRDefault="008E2711" w:rsidP="006C0041">
            <w:pPr>
              <w:spacing w:before="40" w:line="312" w:lineRule="auto"/>
              <w:jc w:val="center"/>
              <w:rPr>
                <w:rFonts w:ascii="Times New Roman" w:hAnsi="Times New Roman"/>
                <w:b/>
                <w:noProof/>
                <w:sz w:val="26"/>
                <w:szCs w:val="26"/>
              </w:rPr>
            </w:pPr>
          </w:p>
        </w:tc>
        <w:tc>
          <w:tcPr>
            <w:tcW w:w="851" w:type="dxa"/>
          </w:tcPr>
          <w:p w:rsidR="008E2711" w:rsidRPr="00267729" w:rsidRDefault="008E2711" w:rsidP="006C0041">
            <w:pPr>
              <w:spacing w:before="40" w:line="312" w:lineRule="auto"/>
              <w:jc w:val="center"/>
              <w:rPr>
                <w:rFonts w:ascii="Times New Roman" w:hAnsi="Times New Roman"/>
                <w:b/>
                <w:noProof/>
                <w:sz w:val="26"/>
                <w:szCs w:val="26"/>
              </w:rPr>
            </w:pPr>
          </w:p>
        </w:tc>
        <w:tc>
          <w:tcPr>
            <w:tcW w:w="690" w:type="dxa"/>
          </w:tcPr>
          <w:p w:rsidR="008E2711" w:rsidRPr="00267729" w:rsidRDefault="008E2711" w:rsidP="006C0041">
            <w:pPr>
              <w:spacing w:before="40" w:line="312" w:lineRule="auto"/>
              <w:jc w:val="center"/>
              <w:rPr>
                <w:rFonts w:ascii="Times New Roman" w:hAnsi="Times New Roman"/>
                <w:b/>
                <w:noProof/>
                <w:sz w:val="26"/>
                <w:szCs w:val="26"/>
              </w:rPr>
            </w:pPr>
          </w:p>
        </w:tc>
      </w:tr>
    </w:tbl>
    <w:p w:rsidR="008E2711" w:rsidRPr="00267729" w:rsidRDefault="008E2711" w:rsidP="008E2711">
      <w:pPr>
        <w:spacing w:before="40" w:line="300" w:lineRule="auto"/>
        <w:ind w:firstLine="720"/>
        <w:jc w:val="both"/>
        <w:rPr>
          <w:rFonts w:ascii="Times New Roman" w:hAnsi="Times New Roman"/>
          <w:b/>
          <w:noProof/>
          <w:sz w:val="26"/>
          <w:szCs w:val="26"/>
        </w:rPr>
      </w:pPr>
      <w:r w:rsidRPr="00267729">
        <w:rPr>
          <w:rFonts w:ascii="Times New Roman" w:hAnsi="Times New Roman"/>
          <w:b/>
          <w:noProof/>
          <w:sz w:val="26"/>
          <w:szCs w:val="26"/>
        </w:rPr>
        <w:t xml:space="preserve"> 5. </w:t>
      </w:r>
      <w:r w:rsidRPr="00267729">
        <w:rPr>
          <w:rFonts w:ascii="Times New Roman" w:hAnsi="Times New Roman"/>
          <w:noProof/>
          <w:sz w:val="26"/>
          <w:szCs w:val="26"/>
        </w:rPr>
        <w:t>Ông/Bà hãy cho biết thực trạng công tác tác chỉ đạo dạy học lâm sàng trong quản lý DHLS ở trường Đại học Y như thế nào?</w:t>
      </w:r>
    </w:p>
    <w:tbl>
      <w:tblPr>
        <w:tblW w:w="93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4"/>
        <w:gridCol w:w="5953"/>
        <w:gridCol w:w="709"/>
        <w:gridCol w:w="709"/>
        <w:gridCol w:w="843"/>
        <w:gridCol w:w="574"/>
      </w:tblGrid>
      <w:tr w:rsidR="000B158C" w:rsidRPr="00267729" w:rsidTr="009171FD">
        <w:tc>
          <w:tcPr>
            <w:tcW w:w="534" w:type="dxa"/>
            <w:vMerge w:val="restart"/>
          </w:tcPr>
          <w:p w:rsidR="008E2711" w:rsidRPr="00267729" w:rsidRDefault="008E2711" w:rsidP="009171FD">
            <w:pPr>
              <w:spacing w:before="40" w:line="300" w:lineRule="auto"/>
              <w:ind w:left="-57" w:right="-57"/>
              <w:jc w:val="center"/>
              <w:rPr>
                <w:rFonts w:ascii="Times New Roman" w:hAnsi="Times New Roman"/>
                <w:b/>
                <w:noProof/>
                <w:sz w:val="22"/>
                <w:szCs w:val="22"/>
              </w:rPr>
            </w:pPr>
          </w:p>
          <w:p w:rsidR="008E2711" w:rsidRPr="00267729" w:rsidRDefault="008E2711" w:rsidP="009171FD">
            <w:pPr>
              <w:spacing w:before="40" w:line="300" w:lineRule="auto"/>
              <w:ind w:left="-57" w:right="-57"/>
              <w:jc w:val="center"/>
              <w:rPr>
                <w:rFonts w:ascii="Times New Roman" w:hAnsi="Times New Roman"/>
                <w:b/>
                <w:noProof/>
                <w:sz w:val="22"/>
                <w:szCs w:val="22"/>
              </w:rPr>
            </w:pPr>
            <w:r w:rsidRPr="00267729">
              <w:rPr>
                <w:rFonts w:ascii="Times New Roman" w:hAnsi="Times New Roman"/>
                <w:b/>
                <w:noProof/>
                <w:sz w:val="22"/>
                <w:szCs w:val="22"/>
              </w:rPr>
              <w:t>TT</w:t>
            </w:r>
          </w:p>
        </w:tc>
        <w:tc>
          <w:tcPr>
            <w:tcW w:w="5953" w:type="dxa"/>
            <w:vMerge w:val="restart"/>
          </w:tcPr>
          <w:p w:rsidR="008E2711" w:rsidRPr="00267729" w:rsidRDefault="008E2711" w:rsidP="009171FD">
            <w:pPr>
              <w:spacing w:before="40" w:line="300" w:lineRule="auto"/>
              <w:ind w:left="-57" w:right="-57"/>
              <w:jc w:val="center"/>
              <w:rPr>
                <w:rFonts w:ascii="Times New Roman" w:hAnsi="Times New Roman"/>
                <w:b/>
                <w:noProof/>
                <w:sz w:val="22"/>
                <w:szCs w:val="22"/>
              </w:rPr>
            </w:pPr>
          </w:p>
          <w:p w:rsidR="008E2711" w:rsidRPr="00267729" w:rsidRDefault="008E2711" w:rsidP="009171FD">
            <w:pPr>
              <w:spacing w:before="40" w:line="300" w:lineRule="auto"/>
              <w:ind w:left="-57" w:right="-57"/>
              <w:jc w:val="center"/>
              <w:rPr>
                <w:rFonts w:ascii="Times New Roman" w:hAnsi="Times New Roman"/>
                <w:b/>
                <w:noProof/>
                <w:sz w:val="22"/>
                <w:szCs w:val="22"/>
              </w:rPr>
            </w:pPr>
            <w:r w:rsidRPr="00267729">
              <w:rPr>
                <w:rFonts w:ascii="Times New Roman" w:hAnsi="Times New Roman"/>
                <w:b/>
                <w:noProof/>
                <w:sz w:val="22"/>
                <w:szCs w:val="22"/>
              </w:rPr>
              <w:t>Nội dung chỉ đạo</w:t>
            </w:r>
          </w:p>
        </w:tc>
        <w:tc>
          <w:tcPr>
            <w:tcW w:w="2835" w:type="dxa"/>
            <w:gridSpan w:val="4"/>
          </w:tcPr>
          <w:p w:rsidR="008E2711" w:rsidRPr="00267729" w:rsidRDefault="008E2711" w:rsidP="009171FD">
            <w:pPr>
              <w:spacing w:before="40" w:line="300" w:lineRule="auto"/>
              <w:ind w:left="-57" w:right="-57"/>
              <w:jc w:val="center"/>
              <w:rPr>
                <w:rFonts w:ascii="Times New Roman" w:hAnsi="Times New Roman"/>
                <w:b/>
                <w:noProof/>
                <w:sz w:val="22"/>
                <w:szCs w:val="22"/>
              </w:rPr>
            </w:pPr>
            <w:r w:rsidRPr="00267729">
              <w:rPr>
                <w:rFonts w:ascii="Times New Roman" w:hAnsi="Times New Roman"/>
                <w:b/>
                <w:noProof/>
                <w:sz w:val="22"/>
                <w:szCs w:val="22"/>
              </w:rPr>
              <w:t>Mức độ thực hiện</w:t>
            </w:r>
          </w:p>
        </w:tc>
      </w:tr>
      <w:tr w:rsidR="000B158C" w:rsidRPr="00267729" w:rsidTr="009171FD">
        <w:tc>
          <w:tcPr>
            <w:tcW w:w="534" w:type="dxa"/>
            <w:vMerge/>
          </w:tcPr>
          <w:p w:rsidR="008E2711" w:rsidRPr="00267729" w:rsidRDefault="008E2711" w:rsidP="009171FD">
            <w:pPr>
              <w:spacing w:before="40" w:line="300" w:lineRule="auto"/>
              <w:ind w:left="-57" w:right="-57"/>
              <w:jc w:val="center"/>
              <w:rPr>
                <w:rFonts w:ascii="Times New Roman" w:hAnsi="Times New Roman"/>
                <w:noProof/>
                <w:sz w:val="22"/>
                <w:szCs w:val="22"/>
              </w:rPr>
            </w:pPr>
          </w:p>
        </w:tc>
        <w:tc>
          <w:tcPr>
            <w:tcW w:w="5953" w:type="dxa"/>
            <w:vMerge/>
          </w:tcPr>
          <w:p w:rsidR="008E2711" w:rsidRPr="00267729" w:rsidRDefault="008E2711" w:rsidP="009171FD">
            <w:pPr>
              <w:spacing w:before="40" w:line="300" w:lineRule="auto"/>
              <w:ind w:left="-57" w:right="-57"/>
              <w:jc w:val="both"/>
              <w:rPr>
                <w:rFonts w:ascii="Times New Roman" w:hAnsi="Times New Roman"/>
                <w:noProof/>
                <w:sz w:val="22"/>
                <w:szCs w:val="22"/>
              </w:rPr>
            </w:pPr>
          </w:p>
        </w:tc>
        <w:tc>
          <w:tcPr>
            <w:tcW w:w="709" w:type="dxa"/>
          </w:tcPr>
          <w:p w:rsidR="008E2711" w:rsidRPr="00267729" w:rsidRDefault="008E2711" w:rsidP="009171FD">
            <w:pPr>
              <w:spacing w:before="40" w:line="300" w:lineRule="auto"/>
              <w:ind w:left="-57" w:right="-57"/>
              <w:jc w:val="center"/>
              <w:rPr>
                <w:rFonts w:ascii="Times New Roman" w:hAnsi="Times New Roman"/>
                <w:b/>
                <w:noProof/>
                <w:sz w:val="22"/>
                <w:szCs w:val="22"/>
              </w:rPr>
            </w:pPr>
            <w:r w:rsidRPr="00267729">
              <w:rPr>
                <w:rFonts w:ascii="Times New Roman" w:hAnsi="Times New Roman"/>
                <w:b/>
                <w:noProof/>
                <w:sz w:val="22"/>
                <w:szCs w:val="22"/>
              </w:rPr>
              <w:t>Tốt</w:t>
            </w:r>
          </w:p>
        </w:tc>
        <w:tc>
          <w:tcPr>
            <w:tcW w:w="709" w:type="dxa"/>
          </w:tcPr>
          <w:p w:rsidR="008E2711" w:rsidRPr="00267729" w:rsidRDefault="008E2711" w:rsidP="009171FD">
            <w:pPr>
              <w:spacing w:before="40" w:line="300" w:lineRule="auto"/>
              <w:ind w:left="-57" w:right="-57"/>
              <w:jc w:val="center"/>
              <w:rPr>
                <w:rFonts w:ascii="Times New Roman" w:hAnsi="Times New Roman"/>
                <w:b/>
                <w:noProof/>
                <w:sz w:val="22"/>
                <w:szCs w:val="22"/>
              </w:rPr>
            </w:pPr>
            <w:r w:rsidRPr="00267729">
              <w:rPr>
                <w:rFonts w:ascii="Times New Roman" w:hAnsi="Times New Roman"/>
                <w:b/>
                <w:noProof/>
                <w:sz w:val="22"/>
                <w:szCs w:val="22"/>
              </w:rPr>
              <w:t>Khá</w:t>
            </w:r>
          </w:p>
        </w:tc>
        <w:tc>
          <w:tcPr>
            <w:tcW w:w="843" w:type="dxa"/>
          </w:tcPr>
          <w:p w:rsidR="008E2711" w:rsidRPr="00267729" w:rsidRDefault="008E2711" w:rsidP="009171FD">
            <w:pPr>
              <w:spacing w:before="40" w:line="300" w:lineRule="auto"/>
              <w:ind w:left="-57" w:right="-57"/>
              <w:jc w:val="center"/>
              <w:rPr>
                <w:rFonts w:ascii="Times New Roman" w:hAnsi="Times New Roman"/>
                <w:b/>
                <w:noProof/>
                <w:sz w:val="22"/>
                <w:szCs w:val="22"/>
              </w:rPr>
            </w:pPr>
            <w:r w:rsidRPr="00267729">
              <w:rPr>
                <w:rFonts w:ascii="Times New Roman" w:hAnsi="Times New Roman"/>
                <w:b/>
                <w:noProof/>
                <w:sz w:val="22"/>
                <w:szCs w:val="22"/>
              </w:rPr>
              <w:t>Trung bình</w:t>
            </w:r>
          </w:p>
        </w:tc>
        <w:tc>
          <w:tcPr>
            <w:tcW w:w="574" w:type="dxa"/>
          </w:tcPr>
          <w:p w:rsidR="008E2711" w:rsidRPr="00267729" w:rsidRDefault="008E2711" w:rsidP="009171FD">
            <w:pPr>
              <w:spacing w:before="40" w:line="300" w:lineRule="auto"/>
              <w:ind w:left="-57" w:right="-57"/>
              <w:jc w:val="center"/>
              <w:rPr>
                <w:rFonts w:ascii="Times New Roman" w:hAnsi="Times New Roman"/>
                <w:b/>
                <w:noProof/>
                <w:sz w:val="22"/>
                <w:szCs w:val="22"/>
              </w:rPr>
            </w:pPr>
            <w:r w:rsidRPr="00267729">
              <w:rPr>
                <w:rFonts w:ascii="Times New Roman" w:hAnsi="Times New Roman"/>
                <w:b/>
                <w:noProof/>
                <w:sz w:val="22"/>
                <w:szCs w:val="22"/>
              </w:rPr>
              <w:t>Yếu</w:t>
            </w:r>
          </w:p>
        </w:tc>
      </w:tr>
      <w:tr w:rsidR="000B158C" w:rsidRPr="00267729" w:rsidTr="009171FD">
        <w:tc>
          <w:tcPr>
            <w:tcW w:w="534" w:type="dxa"/>
          </w:tcPr>
          <w:p w:rsidR="008E2711" w:rsidRPr="00267729" w:rsidRDefault="008E2711" w:rsidP="009171FD">
            <w:pPr>
              <w:spacing w:before="40" w:line="300" w:lineRule="auto"/>
              <w:ind w:left="-57" w:right="-57"/>
              <w:jc w:val="center"/>
              <w:rPr>
                <w:rFonts w:ascii="Times New Roman" w:hAnsi="Times New Roman"/>
                <w:sz w:val="26"/>
                <w:szCs w:val="26"/>
              </w:rPr>
            </w:pPr>
            <w:r w:rsidRPr="00267729">
              <w:rPr>
                <w:rFonts w:ascii="Times New Roman" w:hAnsi="Times New Roman"/>
                <w:sz w:val="26"/>
                <w:szCs w:val="26"/>
              </w:rPr>
              <w:t>1</w:t>
            </w:r>
          </w:p>
        </w:tc>
        <w:tc>
          <w:tcPr>
            <w:tcW w:w="5953" w:type="dxa"/>
          </w:tcPr>
          <w:p w:rsidR="008E2711" w:rsidRPr="00267729" w:rsidRDefault="008E2711" w:rsidP="009171FD">
            <w:pPr>
              <w:spacing w:line="264" w:lineRule="auto"/>
              <w:ind w:left="-57" w:right="-57"/>
              <w:jc w:val="both"/>
              <w:rPr>
                <w:rFonts w:ascii="Times New Roman" w:hAnsi="Times New Roman"/>
                <w:sz w:val="22"/>
                <w:szCs w:val="22"/>
              </w:rPr>
            </w:pPr>
            <w:r w:rsidRPr="00267729">
              <w:rPr>
                <w:rFonts w:ascii="Times New Roman" w:hAnsi="Times New Roman"/>
                <w:sz w:val="22"/>
                <w:szCs w:val="22"/>
              </w:rPr>
              <w:t xml:space="preserve">Ban hành nội quy, quy chế, DHLS </w:t>
            </w: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843"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574"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r>
      <w:tr w:rsidR="000B158C" w:rsidRPr="00267729" w:rsidTr="009171FD">
        <w:tc>
          <w:tcPr>
            <w:tcW w:w="534" w:type="dxa"/>
          </w:tcPr>
          <w:p w:rsidR="008E2711" w:rsidRPr="00267729" w:rsidRDefault="008E2711" w:rsidP="009171FD">
            <w:pPr>
              <w:spacing w:before="40" w:line="300" w:lineRule="auto"/>
              <w:ind w:left="-57" w:right="-57"/>
              <w:jc w:val="center"/>
              <w:rPr>
                <w:rFonts w:ascii="Times New Roman" w:hAnsi="Times New Roman"/>
                <w:sz w:val="26"/>
                <w:szCs w:val="26"/>
              </w:rPr>
            </w:pPr>
            <w:r w:rsidRPr="00267729">
              <w:rPr>
                <w:rFonts w:ascii="Times New Roman" w:hAnsi="Times New Roman"/>
                <w:sz w:val="26"/>
                <w:szCs w:val="26"/>
              </w:rPr>
              <w:t>II</w:t>
            </w:r>
          </w:p>
        </w:tc>
        <w:tc>
          <w:tcPr>
            <w:tcW w:w="8788" w:type="dxa"/>
            <w:gridSpan w:val="5"/>
          </w:tcPr>
          <w:p w:rsidR="008E2711" w:rsidRPr="00267729" w:rsidRDefault="008E2711" w:rsidP="009171FD">
            <w:pPr>
              <w:spacing w:before="40" w:line="300" w:lineRule="auto"/>
              <w:ind w:left="-57" w:right="-57"/>
              <w:jc w:val="center"/>
              <w:rPr>
                <w:rFonts w:ascii="Times New Roman" w:hAnsi="Times New Roman"/>
                <w:b/>
                <w:noProof/>
                <w:sz w:val="26"/>
                <w:szCs w:val="26"/>
              </w:rPr>
            </w:pPr>
            <w:r w:rsidRPr="00267729">
              <w:rPr>
                <w:rFonts w:ascii="Times New Roman" w:hAnsi="Times New Roman"/>
                <w:b/>
                <w:noProof/>
                <w:sz w:val="24"/>
                <w:szCs w:val="26"/>
              </w:rPr>
              <w:t xml:space="preserve">Lãnh đạo chỉ đạo xây dựng và thực hiện mục tiêu </w:t>
            </w:r>
          </w:p>
        </w:tc>
      </w:tr>
      <w:tr w:rsidR="000B158C" w:rsidRPr="00267729" w:rsidTr="009171FD">
        <w:tc>
          <w:tcPr>
            <w:tcW w:w="534" w:type="dxa"/>
          </w:tcPr>
          <w:p w:rsidR="008E2711" w:rsidRPr="00267729" w:rsidRDefault="008E2711" w:rsidP="009171FD">
            <w:pPr>
              <w:spacing w:before="40" w:line="300" w:lineRule="auto"/>
              <w:ind w:left="-57" w:right="-57"/>
              <w:jc w:val="center"/>
              <w:rPr>
                <w:rFonts w:ascii="Times New Roman" w:hAnsi="Times New Roman"/>
                <w:sz w:val="26"/>
                <w:szCs w:val="26"/>
              </w:rPr>
            </w:pPr>
            <w:r w:rsidRPr="00267729">
              <w:rPr>
                <w:rFonts w:ascii="Times New Roman" w:hAnsi="Times New Roman"/>
                <w:sz w:val="26"/>
                <w:szCs w:val="26"/>
              </w:rPr>
              <w:t>1</w:t>
            </w:r>
          </w:p>
        </w:tc>
        <w:tc>
          <w:tcPr>
            <w:tcW w:w="5953" w:type="dxa"/>
          </w:tcPr>
          <w:p w:rsidR="008E2711" w:rsidRPr="00267729" w:rsidRDefault="008E2711" w:rsidP="009171FD">
            <w:pPr>
              <w:spacing w:line="264" w:lineRule="auto"/>
              <w:ind w:left="-57" w:right="-57"/>
              <w:jc w:val="both"/>
              <w:rPr>
                <w:rFonts w:ascii="Times New Roman" w:hAnsi="Times New Roman"/>
                <w:sz w:val="22"/>
                <w:szCs w:val="22"/>
              </w:rPr>
            </w:pPr>
            <w:r w:rsidRPr="00267729">
              <w:rPr>
                <w:rFonts w:ascii="Times New Roman" w:hAnsi="Times New Roman"/>
                <w:sz w:val="22"/>
                <w:szCs w:val="22"/>
              </w:rPr>
              <w:t>Xây dựng chuẩn đầu ra của SV phải đảm bảo năng lực của bác sĩ đa khoa tương lai</w:t>
            </w: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843"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574"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r>
      <w:tr w:rsidR="000B158C" w:rsidRPr="00267729" w:rsidTr="009171FD">
        <w:tc>
          <w:tcPr>
            <w:tcW w:w="534" w:type="dxa"/>
          </w:tcPr>
          <w:p w:rsidR="008E2711" w:rsidRPr="00267729" w:rsidRDefault="008E2711" w:rsidP="009171FD">
            <w:pPr>
              <w:spacing w:before="40" w:line="300" w:lineRule="auto"/>
              <w:ind w:left="-57" w:right="-57"/>
              <w:jc w:val="center"/>
              <w:rPr>
                <w:rFonts w:ascii="Times New Roman" w:hAnsi="Times New Roman"/>
                <w:sz w:val="26"/>
                <w:szCs w:val="26"/>
              </w:rPr>
            </w:pPr>
            <w:r w:rsidRPr="00267729">
              <w:rPr>
                <w:rFonts w:ascii="Times New Roman" w:hAnsi="Times New Roman"/>
                <w:sz w:val="26"/>
                <w:szCs w:val="26"/>
              </w:rPr>
              <w:t>2</w:t>
            </w:r>
          </w:p>
        </w:tc>
        <w:tc>
          <w:tcPr>
            <w:tcW w:w="5953" w:type="dxa"/>
          </w:tcPr>
          <w:p w:rsidR="008E2711" w:rsidRPr="00267729" w:rsidRDefault="008E2711" w:rsidP="009171FD">
            <w:pPr>
              <w:spacing w:line="264" w:lineRule="auto"/>
              <w:ind w:left="-57" w:right="-57"/>
              <w:jc w:val="both"/>
              <w:rPr>
                <w:rFonts w:ascii="Times New Roman" w:hAnsi="Times New Roman"/>
                <w:sz w:val="22"/>
                <w:szCs w:val="22"/>
              </w:rPr>
            </w:pPr>
            <w:r w:rsidRPr="00267729">
              <w:rPr>
                <w:rFonts w:ascii="Times New Roman" w:hAnsi="Times New Roman"/>
                <w:sz w:val="22"/>
                <w:szCs w:val="22"/>
              </w:rPr>
              <w:t>Lấy năng lực của SV làm mục tiêu cốt lõi của DHLS</w:t>
            </w: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843"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574"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r>
      <w:tr w:rsidR="000B158C" w:rsidRPr="00267729" w:rsidTr="009171FD">
        <w:tc>
          <w:tcPr>
            <w:tcW w:w="534" w:type="dxa"/>
          </w:tcPr>
          <w:p w:rsidR="008E2711" w:rsidRPr="00267729" w:rsidRDefault="008E2711" w:rsidP="009171FD">
            <w:pPr>
              <w:spacing w:before="40" w:line="300" w:lineRule="auto"/>
              <w:ind w:left="-57" w:right="-57"/>
              <w:jc w:val="center"/>
              <w:rPr>
                <w:rFonts w:ascii="Times New Roman" w:hAnsi="Times New Roman"/>
                <w:sz w:val="26"/>
                <w:szCs w:val="26"/>
              </w:rPr>
            </w:pPr>
            <w:r w:rsidRPr="00267729">
              <w:rPr>
                <w:rFonts w:ascii="Times New Roman" w:hAnsi="Times New Roman"/>
                <w:sz w:val="26"/>
                <w:szCs w:val="26"/>
              </w:rPr>
              <w:lastRenderedPageBreak/>
              <w:t>3</w:t>
            </w:r>
          </w:p>
        </w:tc>
        <w:tc>
          <w:tcPr>
            <w:tcW w:w="5953" w:type="dxa"/>
          </w:tcPr>
          <w:p w:rsidR="008E2711" w:rsidRPr="00267729" w:rsidRDefault="008E2711" w:rsidP="009171FD">
            <w:pPr>
              <w:spacing w:line="264" w:lineRule="auto"/>
              <w:ind w:left="-57" w:right="-57"/>
              <w:jc w:val="both"/>
              <w:rPr>
                <w:rFonts w:ascii="Times New Roman" w:hAnsi="Times New Roman"/>
                <w:sz w:val="22"/>
                <w:szCs w:val="22"/>
              </w:rPr>
            </w:pPr>
            <w:r w:rsidRPr="00267729">
              <w:rPr>
                <w:rFonts w:ascii="Times New Roman" w:hAnsi="Times New Roman"/>
                <w:sz w:val="22"/>
                <w:szCs w:val="22"/>
              </w:rPr>
              <w:t>Xây dựng và thực hiện mục tiêu DHLS phải đảm bảo đồng bộ ba mặt: kiến thức, kỹ năng và thái độ</w:t>
            </w: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843"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574"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r>
      <w:tr w:rsidR="000B158C" w:rsidRPr="00267729" w:rsidTr="009171FD">
        <w:tc>
          <w:tcPr>
            <w:tcW w:w="534" w:type="dxa"/>
          </w:tcPr>
          <w:p w:rsidR="008E2711" w:rsidRPr="00267729" w:rsidRDefault="008E2711" w:rsidP="009171FD">
            <w:pPr>
              <w:spacing w:before="40" w:line="300" w:lineRule="auto"/>
              <w:ind w:left="-57" w:right="-57"/>
              <w:jc w:val="center"/>
              <w:rPr>
                <w:rFonts w:ascii="Times New Roman" w:hAnsi="Times New Roman"/>
                <w:sz w:val="26"/>
                <w:szCs w:val="26"/>
              </w:rPr>
            </w:pPr>
            <w:r w:rsidRPr="00267729">
              <w:rPr>
                <w:rFonts w:ascii="Times New Roman" w:hAnsi="Times New Roman"/>
                <w:sz w:val="26"/>
                <w:szCs w:val="26"/>
              </w:rPr>
              <w:t>4</w:t>
            </w:r>
          </w:p>
        </w:tc>
        <w:tc>
          <w:tcPr>
            <w:tcW w:w="5953" w:type="dxa"/>
          </w:tcPr>
          <w:p w:rsidR="008E2711" w:rsidRPr="00267729" w:rsidRDefault="008E2711" w:rsidP="009171FD">
            <w:pPr>
              <w:spacing w:line="264" w:lineRule="auto"/>
              <w:ind w:left="-57" w:right="-57"/>
              <w:jc w:val="both"/>
              <w:rPr>
                <w:rFonts w:ascii="Times New Roman" w:hAnsi="Times New Roman"/>
                <w:sz w:val="22"/>
                <w:szCs w:val="22"/>
              </w:rPr>
            </w:pPr>
            <w:r w:rsidRPr="00267729">
              <w:rPr>
                <w:rFonts w:ascii="Times New Roman" w:hAnsi="Times New Roman"/>
                <w:sz w:val="22"/>
                <w:szCs w:val="22"/>
              </w:rPr>
              <w:t>Mục tiêu DHLS phải được xác định rõ, cụ thể trong từng khâu của chu trình DHLS</w:t>
            </w: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843"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574"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r>
      <w:tr w:rsidR="000B158C" w:rsidRPr="00267729" w:rsidTr="009171FD">
        <w:tc>
          <w:tcPr>
            <w:tcW w:w="534" w:type="dxa"/>
          </w:tcPr>
          <w:p w:rsidR="008E2711" w:rsidRPr="00267729" w:rsidRDefault="008E2711" w:rsidP="009171FD">
            <w:pPr>
              <w:spacing w:before="40" w:line="300" w:lineRule="auto"/>
              <w:ind w:left="-57" w:right="-57"/>
              <w:jc w:val="center"/>
              <w:rPr>
                <w:rFonts w:ascii="Times New Roman" w:hAnsi="Times New Roman"/>
                <w:sz w:val="26"/>
                <w:szCs w:val="26"/>
              </w:rPr>
            </w:pPr>
            <w:r w:rsidRPr="00267729">
              <w:rPr>
                <w:rFonts w:ascii="Times New Roman" w:hAnsi="Times New Roman"/>
                <w:sz w:val="26"/>
                <w:szCs w:val="26"/>
              </w:rPr>
              <w:t>5</w:t>
            </w:r>
          </w:p>
        </w:tc>
        <w:tc>
          <w:tcPr>
            <w:tcW w:w="5953" w:type="dxa"/>
          </w:tcPr>
          <w:p w:rsidR="008E2711" w:rsidRPr="00267729" w:rsidRDefault="008E2711" w:rsidP="009171FD">
            <w:pPr>
              <w:spacing w:line="264" w:lineRule="auto"/>
              <w:ind w:left="-57" w:right="-57"/>
              <w:jc w:val="both"/>
              <w:rPr>
                <w:rFonts w:ascii="Times New Roman" w:hAnsi="Times New Roman"/>
                <w:sz w:val="22"/>
                <w:szCs w:val="22"/>
              </w:rPr>
            </w:pPr>
            <w:r w:rsidRPr="00267729">
              <w:rPr>
                <w:rFonts w:ascii="Times New Roman" w:hAnsi="Times New Roman"/>
                <w:sz w:val="22"/>
                <w:szCs w:val="22"/>
              </w:rPr>
              <w:t>Mục tiêu DHLS phải phù hợp với hoàn cảnh thực tế của trường và cơ sở y tế để đảm bảo khả thi</w:t>
            </w: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843"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574"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r>
      <w:tr w:rsidR="000B158C" w:rsidRPr="00267729" w:rsidTr="009171FD">
        <w:tc>
          <w:tcPr>
            <w:tcW w:w="534" w:type="dxa"/>
          </w:tcPr>
          <w:p w:rsidR="008E2711" w:rsidRPr="00267729" w:rsidRDefault="008E2711" w:rsidP="009171FD">
            <w:pPr>
              <w:spacing w:before="40" w:line="300" w:lineRule="auto"/>
              <w:ind w:left="-57" w:right="-57"/>
              <w:jc w:val="center"/>
              <w:rPr>
                <w:rFonts w:ascii="Times New Roman" w:hAnsi="Times New Roman"/>
                <w:sz w:val="26"/>
                <w:szCs w:val="26"/>
              </w:rPr>
            </w:pPr>
            <w:r w:rsidRPr="00267729">
              <w:rPr>
                <w:rFonts w:ascii="Times New Roman" w:hAnsi="Times New Roman"/>
                <w:sz w:val="26"/>
                <w:szCs w:val="26"/>
              </w:rPr>
              <w:t>6</w:t>
            </w:r>
          </w:p>
        </w:tc>
        <w:tc>
          <w:tcPr>
            <w:tcW w:w="5953" w:type="dxa"/>
          </w:tcPr>
          <w:p w:rsidR="008E2711" w:rsidRPr="00267729" w:rsidRDefault="008E2711" w:rsidP="009171FD">
            <w:pPr>
              <w:spacing w:line="264" w:lineRule="auto"/>
              <w:ind w:left="-57" w:right="-57"/>
              <w:jc w:val="both"/>
              <w:rPr>
                <w:rFonts w:ascii="Times New Roman" w:hAnsi="Times New Roman"/>
                <w:sz w:val="22"/>
                <w:szCs w:val="22"/>
              </w:rPr>
            </w:pPr>
            <w:r w:rsidRPr="00267729">
              <w:rPr>
                <w:rFonts w:ascii="Times New Roman" w:hAnsi="Times New Roman"/>
                <w:sz w:val="22"/>
                <w:szCs w:val="22"/>
              </w:rPr>
              <w:t>Mục tiêu DHLS phải có thời hạn hoàn thành theo từng mốc của chu trình DHLS</w:t>
            </w: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843"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574"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r>
      <w:tr w:rsidR="000B158C" w:rsidRPr="00267729" w:rsidTr="009171FD">
        <w:tc>
          <w:tcPr>
            <w:tcW w:w="534" w:type="dxa"/>
          </w:tcPr>
          <w:p w:rsidR="008E2711" w:rsidRPr="00267729" w:rsidRDefault="008E2711" w:rsidP="009171FD">
            <w:pPr>
              <w:spacing w:before="40" w:line="300" w:lineRule="auto"/>
              <w:ind w:left="-57" w:right="-57"/>
              <w:jc w:val="center"/>
              <w:rPr>
                <w:rFonts w:ascii="Times New Roman" w:hAnsi="Times New Roman"/>
                <w:sz w:val="26"/>
                <w:szCs w:val="26"/>
              </w:rPr>
            </w:pPr>
            <w:r w:rsidRPr="00267729">
              <w:rPr>
                <w:rFonts w:ascii="Times New Roman" w:hAnsi="Times New Roman"/>
                <w:sz w:val="26"/>
                <w:szCs w:val="26"/>
              </w:rPr>
              <w:t>7</w:t>
            </w:r>
          </w:p>
        </w:tc>
        <w:tc>
          <w:tcPr>
            <w:tcW w:w="5953" w:type="dxa"/>
          </w:tcPr>
          <w:p w:rsidR="008E2711" w:rsidRPr="00267729" w:rsidRDefault="008E2711" w:rsidP="009171FD">
            <w:pPr>
              <w:tabs>
                <w:tab w:val="right" w:pos="2401"/>
              </w:tabs>
              <w:spacing w:line="264" w:lineRule="auto"/>
              <w:ind w:left="-57" w:right="-57"/>
              <w:jc w:val="both"/>
              <w:rPr>
                <w:rFonts w:ascii="Times New Roman" w:hAnsi="Times New Roman"/>
                <w:sz w:val="22"/>
                <w:szCs w:val="22"/>
                <w:lang w:val="vi-VN"/>
              </w:rPr>
            </w:pPr>
            <w:r w:rsidRPr="00267729">
              <w:rPr>
                <w:rFonts w:ascii="Times New Roman" w:hAnsi="Times New Roman"/>
                <w:sz w:val="22"/>
                <w:szCs w:val="22"/>
              </w:rPr>
              <w:t>Ưu tiên xây dựng và thực hiện mục tiêu bài dạy tập trung vào năng lực SV</w:t>
            </w: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843"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574"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r>
      <w:tr w:rsidR="000B158C" w:rsidRPr="00267729" w:rsidTr="009171FD">
        <w:tc>
          <w:tcPr>
            <w:tcW w:w="534" w:type="dxa"/>
          </w:tcPr>
          <w:p w:rsidR="008E2711" w:rsidRPr="00267729" w:rsidRDefault="008E2711" w:rsidP="009171FD">
            <w:pPr>
              <w:spacing w:before="40" w:line="300" w:lineRule="auto"/>
              <w:ind w:left="-57" w:right="-57"/>
              <w:jc w:val="center"/>
              <w:rPr>
                <w:rFonts w:ascii="Times New Roman" w:hAnsi="Times New Roman"/>
                <w:sz w:val="26"/>
                <w:szCs w:val="26"/>
              </w:rPr>
            </w:pPr>
            <w:r w:rsidRPr="00267729">
              <w:rPr>
                <w:rFonts w:ascii="Times New Roman" w:hAnsi="Times New Roman"/>
                <w:sz w:val="26"/>
                <w:szCs w:val="26"/>
              </w:rPr>
              <w:t>II</w:t>
            </w:r>
          </w:p>
        </w:tc>
        <w:tc>
          <w:tcPr>
            <w:tcW w:w="8788" w:type="dxa"/>
            <w:gridSpan w:val="5"/>
          </w:tcPr>
          <w:p w:rsidR="008E2711" w:rsidRPr="00267729" w:rsidRDefault="008E2711" w:rsidP="009171FD">
            <w:pPr>
              <w:spacing w:before="40" w:line="300" w:lineRule="auto"/>
              <w:ind w:left="-57" w:right="-57"/>
              <w:jc w:val="center"/>
              <w:rPr>
                <w:rFonts w:ascii="Times New Roman" w:hAnsi="Times New Roman"/>
                <w:b/>
                <w:noProof/>
                <w:sz w:val="24"/>
                <w:szCs w:val="26"/>
              </w:rPr>
            </w:pPr>
            <w:r w:rsidRPr="00267729">
              <w:rPr>
                <w:rFonts w:ascii="Times New Roman" w:hAnsi="Times New Roman"/>
                <w:b/>
                <w:noProof/>
                <w:sz w:val="24"/>
                <w:szCs w:val="26"/>
              </w:rPr>
              <w:t>Lãnh đạo chỉ đạo xây dựng và thực hiện nội dung</w:t>
            </w:r>
          </w:p>
        </w:tc>
      </w:tr>
      <w:tr w:rsidR="000B158C" w:rsidRPr="00267729" w:rsidTr="009171FD">
        <w:tc>
          <w:tcPr>
            <w:tcW w:w="534" w:type="dxa"/>
          </w:tcPr>
          <w:p w:rsidR="008E2711" w:rsidRPr="00267729" w:rsidRDefault="008E2711" w:rsidP="009171FD">
            <w:pPr>
              <w:spacing w:before="40" w:line="300" w:lineRule="auto"/>
              <w:ind w:left="-57" w:right="-57"/>
              <w:jc w:val="center"/>
              <w:rPr>
                <w:rFonts w:ascii="Times New Roman" w:hAnsi="Times New Roman"/>
                <w:sz w:val="26"/>
                <w:szCs w:val="26"/>
              </w:rPr>
            </w:pPr>
            <w:r w:rsidRPr="00267729">
              <w:rPr>
                <w:rFonts w:ascii="Times New Roman" w:hAnsi="Times New Roman"/>
                <w:sz w:val="26"/>
                <w:szCs w:val="26"/>
              </w:rPr>
              <w:t>1</w:t>
            </w:r>
          </w:p>
        </w:tc>
        <w:tc>
          <w:tcPr>
            <w:tcW w:w="5953" w:type="dxa"/>
          </w:tcPr>
          <w:p w:rsidR="008E2711" w:rsidRPr="00267729" w:rsidRDefault="008E2711" w:rsidP="009171FD">
            <w:pPr>
              <w:spacing w:line="264" w:lineRule="auto"/>
              <w:ind w:left="-57" w:right="-57"/>
              <w:jc w:val="both"/>
              <w:rPr>
                <w:rFonts w:ascii="Times New Roman" w:hAnsi="Times New Roman"/>
                <w:sz w:val="22"/>
                <w:szCs w:val="22"/>
              </w:rPr>
            </w:pPr>
            <w:r w:rsidRPr="00267729">
              <w:rPr>
                <w:rFonts w:ascii="Times New Roman" w:hAnsi="Times New Roman"/>
                <w:sz w:val="22"/>
                <w:szCs w:val="22"/>
              </w:rPr>
              <w:t>Nội dung DHLS phải đảm bảo thực hiện các mục tiêu của DHLS trong đó tập trung vào năng lực lâm sàng của SV</w:t>
            </w: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843"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574"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r>
      <w:tr w:rsidR="000B158C" w:rsidRPr="00267729" w:rsidTr="009171FD">
        <w:tc>
          <w:tcPr>
            <w:tcW w:w="534" w:type="dxa"/>
          </w:tcPr>
          <w:p w:rsidR="008E2711" w:rsidRPr="00267729" w:rsidRDefault="008E2711" w:rsidP="009171FD">
            <w:pPr>
              <w:spacing w:before="40" w:line="300" w:lineRule="auto"/>
              <w:ind w:left="-57" w:right="-57"/>
              <w:jc w:val="center"/>
              <w:rPr>
                <w:rFonts w:ascii="Times New Roman" w:hAnsi="Times New Roman"/>
                <w:sz w:val="26"/>
                <w:szCs w:val="26"/>
              </w:rPr>
            </w:pPr>
            <w:r w:rsidRPr="00267729">
              <w:rPr>
                <w:rFonts w:ascii="Times New Roman" w:hAnsi="Times New Roman"/>
                <w:sz w:val="26"/>
                <w:szCs w:val="26"/>
              </w:rPr>
              <w:t>2</w:t>
            </w:r>
          </w:p>
        </w:tc>
        <w:tc>
          <w:tcPr>
            <w:tcW w:w="5953" w:type="dxa"/>
          </w:tcPr>
          <w:p w:rsidR="008E2711" w:rsidRPr="00267729" w:rsidRDefault="008E2711" w:rsidP="009171FD">
            <w:pPr>
              <w:spacing w:line="264" w:lineRule="auto"/>
              <w:ind w:left="-57" w:right="-57"/>
              <w:jc w:val="both"/>
              <w:rPr>
                <w:rFonts w:ascii="Times New Roman" w:hAnsi="Times New Roman"/>
                <w:sz w:val="22"/>
                <w:szCs w:val="22"/>
              </w:rPr>
            </w:pPr>
            <w:r w:rsidRPr="00267729">
              <w:rPr>
                <w:rFonts w:ascii="Times New Roman" w:hAnsi="Times New Roman"/>
                <w:sz w:val="22"/>
                <w:szCs w:val="22"/>
              </w:rPr>
              <w:t xml:space="preserve">Nội dung DHLS phải được xây dựng và thực hiện đảm bảo 3 mặt của năng lực: kiến thức - kỹ năng </w:t>
            </w:r>
            <w:r w:rsidR="006C0041" w:rsidRPr="00267729">
              <w:rPr>
                <w:rFonts w:ascii="Times New Roman" w:hAnsi="Times New Roman"/>
                <w:sz w:val="22"/>
                <w:szCs w:val="22"/>
              </w:rPr>
              <w:t>-</w:t>
            </w:r>
            <w:r w:rsidRPr="00267729">
              <w:rPr>
                <w:rFonts w:ascii="Times New Roman" w:hAnsi="Times New Roman"/>
                <w:sz w:val="22"/>
                <w:szCs w:val="22"/>
              </w:rPr>
              <w:t xml:space="preserve"> thái độ</w:t>
            </w: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843"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574"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r>
      <w:tr w:rsidR="000B158C" w:rsidRPr="00267729" w:rsidTr="009171FD">
        <w:tc>
          <w:tcPr>
            <w:tcW w:w="534" w:type="dxa"/>
          </w:tcPr>
          <w:p w:rsidR="008E2711" w:rsidRPr="00267729" w:rsidRDefault="008E2711" w:rsidP="009171FD">
            <w:pPr>
              <w:spacing w:before="40" w:line="300" w:lineRule="auto"/>
              <w:ind w:left="-57" w:right="-57"/>
              <w:jc w:val="center"/>
              <w:rPr>
                <w:rFonts w:ascii="Times New Roman" w:hAnsi="Times New Roman"/>
                <w:sz w:val="26"/>
                <w:szCs w:val="26"/>
              </w:rPr>
            </w:pPr>
            <w:r w:rsidRPr="00267729">
              <w:rPr>
                <w:rFonts w:ascii="Times New Roman" w:hAnsi="Times New Roman"/>
                <w:sz w:val="26"/>
                <w:szCs w:val="26"/>
              </w:rPr>
              <w:t>3</w:t>
            </w:r>
          </w:p>
        </w:tc>
        <w:tc>
          <w:tcPr>
            <w:tcW w:w="5953" w:type="dxa"/>
          </w:tcPr>
          <w:p w:rsidR="008E2711" w:rsidRPr="00267729" w:rsidRDefault="008E2711" w:rsidP="009171FD">
            <w:pPr>
              <w:spacing w:line="264" w:lineRule="auto"/>
              <w:ind w:left="-57" w:right="-57"/>
              <w:jc w:val="both"/>
              <w:rPr>
                <w:rFonts w:ascii="Times New Roman" w:hAnsi="Times New Roman"/>
                <w:sz w:val="22"/>
                <w:szCs w:val="22"/>
              </w:rPr>
            </w:pPr>
            <w:r w:rsidRPr="00267729">
              <w:rPr>
                <w:rFonts w:ascii="Times New Roman" w:hAnsi="Times New Roman"/>
                <w:sz w:val="22"/>
                <w:szCs w:val="22"/>
              </w:rPr>
              <w:t>Nội dung DHLS phải được xác định cụ thể và thực hiện đầy đủ trong từng khâu của chu trình DHLS</w:t>
            </w: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843"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574"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r>
      <w:tr w:rsidR="000B158C" w:rsidRPr="00267729" w:rsidTr="009171FD">
        <w:tc>
          <w:tcPr>
            <w:tcW w:w="534" w:type="dxa"/>
          </w:tcPr>
          <w:p w:rsidR="008E2711" w:rsidRPr="00267729" w:rsidRDefault="008E2711" w:rsidP="009171FD">
            <w:pPr>
              <w:spacing w:before="40" w:line="300" w:lineRule="auto"/>
              <w:ind w:left="-57" w:right="-57"/>
              <w:jc w:val="center"/>
              <w:rPr>
                <w:rFonts w:ascii="Times New Roman" w:hAnsi="Times New Roman"/>
                <w:sz w:val="26"/>
                <w:szCs w:val="26"/>
              </w:rPr>
            </w:pPr>
            <w:r w:rsidRPr="00267729">
              <w:rPr>
                <w:rFonts w:ascii="Times New Roman" w:hAnsi="Times New Roman"/>
                <w:sz w:val="26"/>
                <w:szCs w:val="26"/>
              </w:rPr>
              <w:t>4</w:t>
            </w:r>
          </w:p>
        </w:tc>
        <w:tc>
          <w:tcPr>
            <w:tcW w:w="5953" w:type="dxa"/>
          </w:tcPr>
          <w:p w:rsidR="008E2711" w:rsidRPr="00267729" w:rsidRDefault="008E2711" w:rsidP="009171FD">
            <w:pPr>
              <w:spacing w:line="264" w:lineRule="auto"/>
              <w:ind w:left="-57" w:right="-57"/>
              <w:jc w:val="both"/>
              <w:rPr>
                <w:rFonts w:ascii="Times New Roman" w:hAnsi="Times New Roman"/>
                <w:sz w:val="22"/>
                <w:szCs w:val="22"/>
              </w:rPr>
            </w:pPr>
            <w:r w:rsidRPr="00267729">
              <w:rPr>
                <w:rFonts w:ascii="Times New Roman" w:hAnsi="Times New Roman"/>
                <w:sz w:val="22"/>
                <w:szCs w:val="22"/>
              </w:rPr>
              <w:t>Nội dung DHLS phải có tính hiện đại và phát triển bảo đảm tính cơ bản và tính chuyên sâu trong từng khâu của chu trình DHLS</w:t>
            </w: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843"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574"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r>
      <w:tr w:rsidR="000B158C" w:rsidRPr="00267729" w:rsidTr="009171FD">
        <w:tc>
          <w:tcPr>
            <w:tcW w:w="534" w:type="dxa"/>
          </w:tcPr>
          <w:p w:rsidR="008E2711" w:rsidRPr="00267729" w:rsidRDefault="008E2711" w:rsidP="009171FD">
            <w:pPr>
              <w:spacing w:before="40" w:line="300" w:lineRule="auto"/>
              <w:ind w:left="-57" w:right="-57"/>
              <w:jc w:val="center"/>
              <w:rPr>
                <w:rFonts w:ascii="Times New Roman" w:hAnsi="Times New Roman"/>
                <w:sz w:val="26"/>
                <w:szCs w:val="26"/>
              </w:rPr>
            </w:pPr>
            <w:r w:rsidRPr="00267729">
              <w:rPr>
                <w:rFonts w:ascii="Times New Roman" w:hAnsi="Times New Roman"/>
                <w:sz w:val="26"/>
                <w:szCs w:val="26"/>
              </w:rPr>
              <w:t>III</w:t>
            </w:r>
          </w:p>
        </w:tc>
        <w:tc>
          <w:tcPr>
            <w:tcW w:w="8788" w:type="dxa"/>
            <w:gridSpan w:val="5"/>
          </w:tcPr>
          <w:p w:rsidR="008E2711" w:rsidRPr="00267729" w:rsidRDefault="008E2711" w:rsidP="009171FD">
            <w:pPr>
              <w:spacing w:before="40" w:line="300" w:lineRule="auto"/>
              <w:ind w:left="-57" w:right="-57"/>
              <w:jc w:val="center"/>
              <w:rPr>
                <w:rFonts w:ascii="Times New Roman" w:hAnsi="Times New Roman"/>
                <w:b/>
                <w:noProof/>
                <w:sz w:val="26"/>
                <w:szCs w:val="26"/>
              </w:rPr>
            </w:pPr>
            <w:r w:rsidRPr="00267729">
              <w:rPr>
                <w:rFonts w:ascii="Times New Roman" w:hAnsi="Times New Roman"/>
                <w:b/>
                <w:sz w:val="22"/>
                <w:szCs w:val="22"/>
              </w:rPr>
              <w:t>Lãnh đạo, chỉ đạo việc lựa chọn và sử dụng phương pháp DHLS</w:t>
            </w:r>
          </w:p>
        </w:tc>
      </w:tr>
      <w:tr w:rsidR="000B158C" w:rsidRPr="00267729" w:rsidTr="009171FD">
        <w:tc>
          <w:tcPr>
            <w:tcW w:w="534" w:type="dxa"/>
          </w:tcPr>
          <w:p w:rsidR="008E2711" w:rsidRPr="00267729" w:rsidRDefault="008E2711" w:rsidP="009171FD">
            <w:pPr>
              <w:spacing w:before="40" w:line="300" w:lineRule="auto"/>
              <w:ind w:left="-57" w:right="-57"/>
              <w:jc w:val="center"/>
              <w:rPr>
                <w:rFonts w:ascii="Times New Roman" w:hAnsi="Times New Roman"/>
                <w:sz w:val="26"/>
                <w:szCs w:val="26"/>
              </w:rPr>
            </w:pPr>
            <w:r w:rsidRPr="00267729">
              <w:rPr>
                <w:rFonts w:ascii="Times New Roman" w:hAnsi="Times New Roman"/>
                <w:sz w:val="26"/>
                <w:szCs w:val="26"/>
              </w:rPr>
              <w:t>1</w:t>
            </w:r>
          </w:p>
        </w:tc>
        <w:tc>
          <w:tcPr>
            <w:tcW w:w="5953" w:type="dxa"/>
          </w:tcPr>
          <w:p w:rsidR="008E2711" w:rsidRPr="00267729" w:rsidRDefault="008E2711" w:rsidP="009171FD">
            <w:pPr>
              <w:spacing w:line="264" w:lineRule="auto"/>
              <w:ind w:left="-57" w:right="-57"/>
              <w:jc w:val="both"/>
              <w:rPr>
                <w:rFonts w:ascii="Times New Roman" w:hAnsi="Times New Roman"/>
                <w:sz w:val="22"/>
                <w:szCs w:val="22"/>
              </w:rPr>
            </w:pPr>
            <w:r w:rsidRPr="00267729">
              <w:rPr>
                <w:rFonts w:ascii="Times New Roman" w:hAnsi="Times New Roman"/>
                <w:sz w:val="22"/>
                <w:szCs w:val="22"/>
              </w:rPr>
              <w:t>Đổi mới PPDHLS theo hướng huy động tính tích cực của tri giác, vốn trí thức kinh nghiệm sống trong dạy học khám LS</w:t>
            </w: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843"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574"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r>
      <w:tr w:rsidR="000B158C" w:rsidRPr="00267729" w:rsidTr="009171FD">
        <w:tc>
          <w:tcPr>
            <w:tcW w:w="534" w:type="dxa"/>
          </w:tcPr>
          <w:p w:rsidR="008E2711" w:rsidRPr="00267729" w:rsidRDefault="008E2711" w:rsidP="009171FD">
            <w:pPr>
              <w:spacing w:before="40" w:line="300" w:lineRule="auto"/>
              <w:ind w:left="-57" w:right="-57"/>
              <w:jc w:val="center"/>
              <w:rPr>
                <w:rFonts w:ascii="Times New Roman" w:hAnsi="Times New Roman"/>
                <w:sz w:val="26"/>
                <w:szCs w:val="26"/>
              </w:rPr>
            </w:pPr>
            <w:r w:rsidRPr="00267729">
              <w:rPr>
                <w:rFonts w:ascii="Times New Roman" w:hAnsi="Times New Roman"/>
                <w:sz w:val="26"/>
                <w:szCs w:val="26"/>
              </w:rPr>
              <w:t>2</w:t>
            </w:r>
          </w:p>
        </w:tc>
        <w:tc>
          <w:tcPr>
            <w:tcW w:w="5953" w:type="dxa"/>
          </w:tcPr>
          <w:p w:rsidR="008E2711" w:rsidRPr="00267729" w:rsidRDefault="008E2711" w:rsidP="009171FD">
            <w:pPr>
              <w:spacing w:line="264" w:lineRule="auto"/>
              <w:ind w:left="-57" w:right="-57"/>
              <w:jc w:val="both"/>
              <w:rPr>
                <w:rFonts w:ascii="Times New Roman" w:hAnsi="Times New Roman"/>
                <w:sz w:val="22"/>
                <w:szCs w:val="22"/>
              </w:rPr>
            </w:pPr>
            <w:r w:rsidRPr="00267729">
              <w:rPr>
                <w:rFonts w:ascii="Times New Roman" w:hAnsi="Times New Roman"/>
                <w:sz w:val="22"/>
                <w:szCs w:val="22"/>
              </w:rPr>
              <w:t xml:space="preserve">Đổi mới PPDHLS theo hướng gợi mở, hướng dẫn tự học, tự nghiên cứu trong DH phân tích và hội chẩn bệnh </w:t>
            </w: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843"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574"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r>
      <w:tr w:rsidR="000B158C" w:rsidRPr="00267729" w:rsidTr="009171FD">
        <w:tc>
          <w:tcPr>
            <w:tcW w:w="534" w:type="dxa"/>
          </w:tcPr>
          <w:p w:rsidR="008E2711" w:rsidRPr="00267729" w:rsidRDefault="008E2711" w:rsidP="009171FD">
            <w:pPr>
              <w:spacing w:before="40" w:line="300" w:lineRule="auto"/>
              <w:ind w:left="-57" w:right="-57"/>
              <w:jc w:val="center"/>
              <w:rPr>
                <w:rFonts w:ascii="Times New Roman" w:hAnsi="Times New Roman"/>
                <w:sz w:val="26"/>
                <w:szCs w:val="26"/>
              </w:rPr>
            </w:pPr>
            <w:r w:rsidRPr="00267729">
              <w:rPr>
                <w:rFonts w:ascii="Times New Roman" w:hAnsi="Times New Roman"/>
                <w:sz w:val="26"/>
                <w:szCs w:val="26"/>
              </w:rPr>
              <w:t>3</w:t>
            </w:r>
          </w:p>
        </w:tc>
        <w:tc>
          <w:tcPr>
            <w:tcW w:w="5953" w:type="dxa"/>
          </w:tcPr>
          <w:p w:rsidR="008E2711" w:rsidRPr="00267729" w:rsidRDefault="008E2711" w:rsidP="009171FD">
            <w:pPr>
              <w:spacing w:line="264" w:lineRule="auto"/>
              <w:ind w:left="-57" w:right="-57"/>
              <w:jc w:val="both"/>
              <w:rPr>
                <w:rFonts w:ascii="Times New Roman" w:hAnsi="Times New Roman"/>
                <w:sz w:val="22"/>
                <w:szCs w:val="22"/>
              </w:rPr>
            </w:pPr>
            <w:r w:rsidRPr="00267729">
              <w:rPr>
                <w:rFonts w:ascii="Times New Roman" w:hAnsi="Times New Roman"/>
                <w:sz w:val="22"/>
                <w:szCs w:val="22"/>
              </w:rPr>
              <w:t xml:space="preserve">Đổi mới PPDH theo hướng kích thích, phát triển tính tư duy sáng tạo của SV  trong dạy học kết luận bệnh và xây dựng phác đồ điều trị </w:t>
            </w: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843"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574"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r>
      <w:tr w:rsidR="000B158C" w:rsidRPr="00267729" w:rsidTr="009171FD">
        <w:tc>
          <w:tcPr>
            <w:tcW w:w="534" w:type="dxa"/>
          </w:tcPr>
          <w:p w:rsidR="008E2711" w:rsidRPr="00267729" w:rsidRDefault="008E2711" w:rsidP="009171FD">
            <w:pPr>
              <w:spacing w:before="40" w:line="300" w:lineRule="auto"/>
              <w:ind w:left="-57" w:right="-57"/>
              <w:jc w:val="center"/>
              <w:rPr>
                <w:rFonts w:ascii="Times New Roman" w:hAnsi="Times New Roman"/>
                <w:sz w:val="26"/>
                <w:szCs w:val="26"/>
              </w:rPr>
            </w:pPr>
            <w:r w:rsidRPr="00267729">
              <w:rPr>
                <w:rFonts w:ascii="Times New Roman" w:hAnsi="Times New Roman"/>
                <w:sz w:val="26"/>
                <w:szCs w:val="26"/>
              </w:rPr>
              <w:t>4</w:t>
            </w:r>
          </w:p>
        </w:tc>
        <w:tc>
          <w:tcPr>
            <w:tcW w:w="5953" w:type="dxa"/>
          </w:tcPr>
          <w:p w:rsidR="008E2711" w:rsidRPr="00267729" w:rsidRDefault="008E2711" w:rsidP="009171FD">
            <w:pPr>
              <w:spacing w:line="264" w:lineRule="auto"/>
              <w:ind w:left="-57" w:right="-57"/>
              <w:jc w:val="both"/>
              <w:rPr>
                <w:rFonts w:ascii="Times New Roman" w:hAnsi="Times New Roman"/>
                <w:sz w:val="22"/>
                <w:szCs w:val="22"/>
              </w:rPr>
            </w:pPr>
            <w:r w:rsidRPr="00267729">
              <w:rPr>
                <w:rFonts w:ascii="Times New Roman" w:hAnsi="Times New Roman"/>
                <w:sz w:val="22"/>
                <w:szCs w:val="22"/>
              </w:rPr>
              <w:t xml:space="preserve">Đổi mới PPDH theo hướng rèn luyện tư duy độc lập, khả năng xử lý tình huống trong dạy học điều trị bệnh theo phác đồ </w:t>
            </w: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843"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574"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r>
      <w:tr w:rsidR="000B158C" w:rsidRPr="00267729" w:rsidTr="009171FD">
        <w:tc>
          <w:tcPr>
            <w:tcW w:w="534" w:type="dxa"/>
          </w:tcPr>
          <w:p w:rsidR="008E2711" w:rsidRPr="00267729" w:rsidRDefault="008E2711" w:rsidP="009171FD">
            <w:pPr>
              <w:spacing w:before="40" w:line="300" w:lineRule="auto"/>
              <w:ind w:left="-57" w:right="-57"/>
              <w:jc w:val="center"/>
              <w:rPr>
                <w:rFonts w:ascii="Times New Roman" w:hAnsi="Times New Roman"/>
                <w:sz w:val="26"/>
                <w:szCs w:val="26"/>
              </w:rPr>
            </w:pPr>
            <w:r w:rsidRPr="00267729">
              <w:rPr>
                <w:rFonts w:ascii="Times New Roman" w:hAnsi="Times New Roman"/>
                <w:sz w:val="26"/>
                <w:szCs w:val="26"/>
              </w:rPr>
              <w:t>5</w:t>
            </w:r>
          </w:p>
        </w:tc>
        <w:tc>
          <w:tcPr>
            <w:tcW w:w="5953" w:type="dxa"/>
          </w:tcPr>
          <w:p w:rsidR="008E2711" w:rsidRPr="00267729" w:rsidRDefault="008E2711" w:rsidP="009171FD">
            <w:pPr>
              <w:spacing w:line="264" w:lineRule="auto"/>
              <w:ind w:left="-57" w:right="-57"/>
              <w:jc w:val="both"/>
              <w:rPr>
                <w:rFonts w:ascii="Times New Roman" w:hAnsi="Times New Roman"/>
                <w:sz w:val="22"/>
                <w:szCs w:val="22"/>
              </w:rPr>
            </w:pPr>
            <w:r w:rsidRPr="00267729">
              <w:rPr>
                <w:rFonts w:ascii="Times New Roman" w:hAnsi="Times New Roman"/>
                <w:sz w:val="22"/>
                <w:szCs w:val="22"/>
              </w:rPr>
              <w:t xml:space="preserve">Khích lệ kịp thời tính sáng tạo trong sử dụng phương pháp DHLS </w:t>
            </w: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843"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574"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r>
      <w:tr w:rsidR="000B158C" w:rsidRPr="00267729" w:rsidTr="009171FD">
        <w:tc>
          <w:tcPr>
            <w:tcW w:w="534" w:type="dxa"/>
          </w:tcPr>
          <w:p w:rsidR="008E2711" w:rsidRPr="00267729" w:rsidRDefault="008E2711" w:rsidP="009171FD">
            <w:pPr>
              <w:spacing w:before="40" w:line="300" w:lineRule="auto"/>
              <w:ind w:left="-57" w:right="-57"/>
              <w:jc w:val="center"/>
              <w:rPr>
                <w:rFonts w:ascii="Times New Roman" w:hAnsi="Times New Roman"/>
                <w:sz w:val="26"/>
                <w:szCs w:val="26"/>
              </w:rPr>
            </w:pPr>
            <w:r w:rsidRPr="00267729">
              <w:rPr>
                <w:rFonts w:ascii="Times New Roman" w:hAnsi="Times New Roman"/>
                <w:sz w:val="26"/>
                <w:szCs w:val="26"/>
              </w:rPr>
              <w:t>IV</w:t>
            </w:r>
          </w:p>
        </w:tc>
        <w:tc>
          <w:tcPr>
            <w:tcW w:w="8788" w:type="dxa"/>
            <w:gridSpan w:val="5"/>
          </w:tcPr>
          <w:p w:rsidR="008E2711" w:rsidRPr="00267729" w:rsidRDefault="008E2711" w:rsidP="009171FD">
            <w:pPr>
              <w:spacing w:before="40" w:line="300" w:lineRule="auto"/>
              <w:ind w:left="-57" w:right="-57"/>
              <w:jc w:val="center"/>
              <w:rPr>
                <w:rFonts w:ascii="Times New Roman" w:hAnsi="Times New Roman"/>
                <w:b/>
                <w:noProof/>
                <w:sz w:val="26"/>
                <w:szCs w:val="26"/>
              </w:rPr>
            </w:pPr>
            <w:r w:rsidRPr="00267729">
              <w:rPr>
                <w:rFonts w:ascii="Times New Roman" w:hAnsi="Times New Roman"/>
                <w:b/>
                <w:sz w:val="22"/>
                <w:szCs w:val="22"/>
              </w:rPr>
              <w:t>Lãnh đạo, chỉ đạo việc lựa chọn và sử dụng phương tiện DHLS</w:t>
            </w:r>
          </w:p>
        </w:tc>
      </w:tr>
      <w:tr w:rsidR="000B158C" w:rsidRPr="00267729" w:rsidTr="009171FD">
        <w:tc>
          <w:tcPr>
            <w:tcW w:w="534" w:type="dxa"/>
          </w:tcPr>
          <w:p w:rsidR="008E2711" w:rsidRPr="00267729" w:rsidRDefault="008E2711" w:rsidP="009171FD">
            <w:pPr>
              <w:spacing w:before="40" w:line="300" w:lineRule="auto"/>
              <w:ind w:left="-57" w:right="-57"/>
              <w:jc w:val="center"/>
              <w:rPr>
                <w:rFonts w:ascii="Times New Roman" w:hAnsi="Times New Roman"/>
                <w:sz w:val="26"/>
                <w:szCs w:val="26"/>
              </w:rPr>
            </w:pPr>
            <w:r w:rsidRPr="00267729">
              <w:rPr>
                <w:rFonts w:ascii="Times New Roman" w:hAnsi="Times New Roman"/>
                <w:sz w:val="26"/>
                <w:szCs w:val="26"/>
              </w:rPr>
              <w:t>1</w:t>
            </w:r>
          </w:p>
        </w:tc>
        <w:tc>
          <w:tcPr>
            <w:tcW w:w="5953" w:type="dxa"/>
          </w:tcPr>
          <w:p w:rsidR="008E2711" w:rsidRPr="00267729" w:rsidRDefault="008E2711" w:rsidP="009171FD">
            <w:pPr>
              <w:spacing w:line="264" w:lineRule="auto"/>
              <w:ind w:left="-57" w:right="-57"/>
              <w:jc w:val="both"/>
              <w:rPr>
                <w:rFonts w:ascii="Times New Roman" w:hAnsi="Times New Roman"/>
                <w:sz w:val="22"/>
                <w:szCs w:val="22"/>
              </w:rPr>
            </w:pPr>
            <w:r w:rsidRPr="00267729">
              <w:rPr>
                <w:rFonts w:ascii="Times New Roman" w:hAnsi="Times New Roman"/>
                <w:sz w:val="22"/>
                <w:szCs w:val="22"/>
              </w:rPr>
              <w:t>Đảm bảo các điều kiện, phương tiện phục vụ cho hoạt động DHLS</w:t>
            </w: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843"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574"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r>
      <w:tr w:rsidR="000B158C" w:rsidRPr="00267729" w:rsidTr="009171FD">
        <w:tc>
          <w:tcPr>
            <w:tcW w:w="534" w:type="dxa"/>
          </w:tcPr>
          <w:p w:rsidR="008E2711" w:rsidRPr="00267729" w:rsidRDefault="008E2711" w:rsidP="009171FD">
            <w:pPr>
              <w:spacing w:before="40" w:line="300" w:lineRule="auto"/>
              <w:ind w:left="-57" w:right="-57"/>
              <w:rPr>
                <w:rFonts w:ascii="Times New Roman" w:hAnsi="Times New Roman"/>
                <w:sz w:val="26"/>
                <w:szCs w:val="26"/>
              </w:rPr>
            </w:pPr>
            <w:r w:rsidRPr="00267729">
              <w:rPr>
                <w:rFonts w:ascii="Times New Roman" w:hAnsi="Times New Roman"/>
                <w:sz w:val="26"/>
                <w:szCs w:val="26"/>
              </w:rPr>
              <w:t>2</w:t>
            </w:r>
          </w:p>
        </w:tc>
        <w:tc>
          <w:tcPr>
            <w:tcW w:w="5953" w:type="dxa"/>
          </w:tcPr>
          <w:p w:rsidR="008E2711" w:rsidRPr="00267729" w:rsidRDefault="008E2711" w:rsidP="009171FD">
            <w:pPr>
              <w:spacing w:line="264" w:lineRule="auto"/>
              <w:ind w:left="-57" w:right="-57"/>
              <w:jc w:val="both"/>
              <w:rPr>
                <w:rFonts w:ascii="Times New Roman" w:hAnsi="Times New Roman"/>
                <w:sz w:val="22"/>
                <w:szCs w:val="22"/>
              </w:rPr>
            </w:pPr>
            <w:r w:rsidRPr="00267729">
              <w:rPr>
                <w:rFonts w:ascii="Times New Roman" w:hAnsi="Times New Roman"/>
                <w:sz w:val="22"/>
                <w:szCs w:val="22"/>
              </w:rPr>
              <w:t xml:space="preserve">Cách thức sử dụng các phương tiện DHLS phù hợp với từng khâu của chu trình DHLS  </w:t>
            </w: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843"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574"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r>
      <w:tr w:rsidR="000B158C" w:rsidRPr="00267729" w:rsidTr="009171FD">
        <w:tc>
          <w:tcPr>
            <w:tcW w:w="534" w:type="dxa"/>
          </w:tcPr>
          <w:p w:rsidR="008E2711" w:rsidRPr="00267729" w:rsidRDefault="008E2711" w:rsidP="009171FD">
            <w:pPr>
              <w:spacing w:before="40" w:line="300" w:lineRule="auto"/>
              <w:ind w:left="-57" w:right="-57"/>
              <w:jc w:val="center"/>
              <w:rPr>
                <w:rFonts w:ascii="Times New Roman" w:hAnsi="Times New Roman"/>
                <w:sz w:val="26"/>
                <w:szCs w:val="26"/>
              </w:rPr>
            </w:pPr>
            <w:r w:rsidRPr="00267729">
              <w:rPr>
                <w:rFonts w:ascii="Times New Roman" w:hAnsi="Times New Roman"/>
                <w:sz w:val="26"/>
                <w:szCs w:val="26"/>
              </w:rPr>
              <w:t>3</w:t>
            </w:r>
          </w:p>
        </w:tc>
        <w:tc>
          <w:tcPr>
            <w:tcW w:w="5953" w:type="dxa"/>
          </w:tcPr>
          <w:p w:rsidR="008E2711" w:rsidRPr="00267729" w:rsidRDefault="008E2711" w:rsidP="009171FD">
            <w:pPr>
              <w:spacing w:line="264" w:lineRule="auto"/>
              <w:ind w:left="-57" w:right="-57"/>
              <w:jc w:val="both"/>
              <w:rPr>
                <w:rFonts w:ascii="Times New Roman" w:hAnsi="Times New Roman"/>
                <w:sz w:val="22"/>
                <w:szCs w:val="22"/>
              </w:rPr>
            </w:pPr>
            <w:r w:rsidRPr="00267729">
              <w:rPr>
                <w:rFonts w:ascii="Times New Roman" w:hAnsi="Times New Roman"/>
                <w:sz w:val="22"/>
                <w:szCs w:val="22"/>
              </w:rPr>
              <w:t xml:space="preserve">Cổ vũ mạnh mẽ việc sử dụng hiệu quả các thiết bị dạy học hiện đại </w:t>
            </w: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843"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574"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r>
      <w:tr w:rsidR="000B158C" w:rsidRPr="00267729" w:rsidTr="009171FD">
        <w:tc>
          <w:tcPr>
            <w:tcW w:w="534" w:type="dxa"/>
          </w:tcPr>
          <w:p w:rsidR="008E2711" w:rsidRPr="00267729" w:rsidRDefault="008E2711" w:rsidP="009171FD">
            <w:pPr>
              <w:spacing w:before="40" w:line="300" w:lineRule="auto"/>
              <w:ind w:left="-57" w:right="-57"/>
              <w:jc w:val="center"/>
              <w:rPr>
                <w:rFonts w:ascii="Times New Roman" w:hAnsi="Times New Roman"/>
                <w:sz w:val="26"/>
                <w:szCs w:val="26"/>
              </w:rPr>
            </w:pPr>
            <w:r w:rsidRPr="00267729">
              <w:rPr>
                <w:rFonts w:ascii="Times New Roman" w:hAnsi="Times New Roman"/>
                <w:sz w:val="26"/>
                <w:szCs w:val="26"/>
              </w:rPr>
              <w:t>V</w:t>
            </w:r>
          </w:p>
        </w:tc>
        <w:tc>
          <w:tcPr>
            <w:tcW w:w="8788" w:type="dxa"/>
            <w:gridSpan w:val="5"/>
          </w:tcPr>
          <w:p w:rsidR="008E2711" w:rsidRPr="00267729" w:rsidRDefault="008E2711" w:rsidP="009171FD">
            <w:pPr>
              <w:spacing w:before="40" w:line="300" w:lineRule="auto"/>
              <w:ind w:left="-57" w:right="-57"/>
              <w:jc w:val="center"/>
              <w:rPr>
                <w:rFonts w:ascii="Times New Roman" w:hAnsi="Times New Roman"/>
                <w:b/>
                <w:noProof/>
                <w:sz w:val="26"/>
                <w:szCs w:val="26"/>
              </w:rPr>
            </w:pPr>
            <w:r w:rsidRPr="00267729">
              <w:rPr>
                <w:rFonts w:ascii="Times New Roman" w:hAnsi="Times New Roman"/>
                <w:b/>
                <w:sz w:val="22"/>
                <w:szCs w:val="22"/>
              </w:rPr>
              <w:t>Lãnh đạo, chỉ đạo việc lựa chọn và sử dụng HTTC DHLS</w:t>
            </w:r>
          </w:p>
        </w:tc>
      </w:tr>
      <w:tr w:rsidR="000B158C" w:rsidRPr="00267729" w:rsidTr="009171FD">
        <w:tc>
          <w:tcPr>
            <w:tcW w:w="534" w:type="dxa"/>
          </w:tcPr>
          <w:p w:rsidR="008E2711" w:rsidRPr="00267729" w:rsidRDefault="008E2711" w:rsidP="009171FD">
            <w:pPr>
              <w:spacing w:before="40" w:line="300" w:lineRule="auto"/>
              <w:ind w:left="-57" w:right="-57"/>
              <w:jc w:val="center"/>
              <w:rPr>
                <w:rFonts w:ascii="Times New Roman" w:hAnsi="Times New Roman"/>
                <w:sz w:val="26"/>
                <w:szCs w:val="26"/>
              </w:rPr>
            </w:pPr>
            <w:r w:rsidRPr="00267729">
              <w:rPr>
                <w:rFonts w:ascii="Times New Roman" w:hAnsi="Times New Roman"/>
                <w:sz w:val="26"/>
                <w:szCs w:val="26"/>
              </w:rPr>
              <w:t>1</w:t>
            </w:r>
          </w:p>
        </w:tc>
        <w:tc>
          <w:tcPr>
            <w:tcW w:w="5953" w:type="dxa"/>
          </w:tcPr>
          <w:p w:rsidR="008E2711" w:rsidRPr="00267729" w:rsidRDefault="008E2711" w:rsidP="009171FD">
            <w:pPr>
              <w:spacing w:line="264" w:lineRule="auto"/>
              <w:ind w:left="-57" w:right="-57"/>
              <w:jc w:val="both"/>
              <w:rPr>
                <w:rFonts w:ascii="Times New Roman" w:hAnsi="Times New Roman"/>
                <w:spacing w:val="-6"/>
                <w:sz w:val="22"/>
                <w:szCs w:val="22"/>
              </w:rPr>
            </w:pPr>
            <w:r w:rsidRPr="00267729">
              <w:rPr>
                <w:rFonts w:ascii="Times New Roman" w:hAnsi="Times New Roman"/>
                <w:spacing w:val="-6"/>
                <w:sz w:val="22"/>
                <w:szCs w:val="22"/>
              </w:rPr>
              <w:t xml:space="preserve">Đa dạng hóa các  HTTC DHLS </w:t>
            </w: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843"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574"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r>
      <w:tr w:rsidR="000B158C" w:rsidRPr="00267729" w:rsidTr="009171FD">
        <w:tc>
          <w:tcPr>
            <w:tcW w:w="534" w:type="dxa"/>
          </w:tcPr>
          <w:p w:rsidR="008E2711" w:rsidRPr="00267729" w:rsidRDefault="008E2711" w:rsidP="009171FD">
            <w:pPr>
              <w:spacing w:before="40" w:line="300" w:lineRule="auto"/>
              <w:ind w:left="-57" w:right="-57"/>
              <w:jc w:val="center"/>
              <w:rPr>
                <w:rFonts w:ascii="Times New Roman" w:hAnsi="Times New Roman"/>
                <w:sz w:val="26"/>
                <w:szCs w:val="26"/>
              </w:rPr>
            </w:pPr>
            <w:r w:rsidRPr="00267729">
              <w:rPr>
                <w:rFonts w:ascii="Times New Roman" w:hAnsi="Times New Roman"/>
                <w:sz w:val="26"/>
                <w:szCs w:val="26"/>
              </w:rPr>
              <w:t>2</w:t>
            </w:r>
          </w:p>
        </w:tc>
        <w:tc>
          <w:tcPr>
            <w:tcW w:w="5953" w:type="dxa"/>
          </w:tcPr>
          <w:p w:rsidR="008E2711" w:rsidRPr="00267729" w:rsidRDefault="008E2711" w:rsidP="009171FD">
            <w:pPr>
              <w:spacing w:line="264" w:lineRule="auto"/>
              <w:ind w:left="-57" w:right="-57"/>
              <w:jc w:val="both"/>
              <w:rPr>
                <w:rFonts w:ascii="Times New Roman" w:hAnsi="Times New Roman"/>
                <w:spacing w:val="-6"/>
                <w:sz w:val="22"/>
                <w:szCs w:val="22"/>
                <w:lang w:val="vi-VN"/>
              </w:rPr>
            </w:pPr>
            <w:r w:rsidRPr="00267729">
              <w:rPr>
                <w:rFonts w:ascii="Times New Roman" w:hAnsi="Times New Roman"/>
                <w:spacing w:val="-6"/>
                <w:sz w:val="22"/>
                <w:szCs w:val="22"/>
                <w:lang w:val="vi-VN"/>
              </w:rPr>
              <w:t>Thiết kế HTTC DHLS phù hợp với từng nội dung, chủ đề DHLS</w:t>
            </w: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843"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574"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r>
      <w:tr w:rsidR="000B158C" w:rsidRPr="00267729" w:rsidTr="009171FD">
        <w:tc>
          <w:tcPr>
            <w:tcW w:w="534" w:type="dxa"/>
          </w:tcPr>
          <w:p w:rsidR="008E2711" w:rsidRPr="00267729" w:rsidRDefault="008E2711" w:rsidP="009171FD">
            <w:pPr>
              <w:spacing w:before="40" w:line="300" w:lineRule="auto"/>
              <w:ind w:left="-57" w:right="-57"/>
              <w:jc w:val="center"/>
              <w:rPr>
                <w:rFonts w:ascii="Times New Roman" w:hAnsi="Times New Roman"/>
                <w:sz w:val="26"/>
                <w:szCs w:val="26"/>
              </w:rPr>
            </w:pPr>
            <w:r w:rsidRPr="00267729">
              <w:rPr>
                <w:rFonts w:ascii="Times New Roman" w:hAnsi="Times New Roman"/>
                <w:sz w:val="26"/>
                <w:szCs w:val="26"/>
              </w:rPr>
              <w:t>3</w:t>
            </w:r>
          </w:p>
        </w:tc>
        <w:tc>
          <w:tcPr>
            <w:tcW w:w="5953" w:type="dxa"/>
          </w:tcPr>
          <w:p w:rsidR="008E2711" w:rsidRPr="00267729" w:rsidRDefault="008E2711" w:rsidP="009171FD">
            <w:pPr>
              <w:spacing w:line="264" w:lineRule="auto"/>
              <w:ind w:left="-57" w:right="-57"/>
              <w:jc w:val="both"/>
              <w:rPr>
                <w:rFonts w:ascii="Times New Roman" w:hAnsi="Times New Roman"/>
                <w:spacing w:val="-6"/>
                <w:sz w:val="22"/>
                <w:szCs w:val="22"/>
                <w:lang w:val="vi-VN"/>
              </w:rPr>
            </w:pPr>
            <w:r w:rsidRPr="00267729">
              <w:rPr>
                <w:rFonts w:ascii="Times New Roman" w:hAnsi="Times New Roman"/>
                <w:spacing w:val="-6"/>
                <w:sz w:val="22"/>
                <w:szCs w:val="22"/>
                <w:lang w:val="vi-VN"/>
              </w:rPr>
              <w:t>Thiết kế HTTC DHLS phù hợp với từng khâu của chu trình DHLS</w:t>
            </w: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843"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574"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r>
      <w:tr w:rsidR="000B158C" w:rsidRPr="00267729" w:rsidTr="009171FD">
        <w:tc>
          <w:tcPr>
            <w:tcW w:w="534" w:type="dxa"/>
          </w:tcPr>
          <w:p w:rsidR="008E2711" w:rsidRPr="00267729" w:rsidRDefault="008E2711" w:rsidP="009171FD">
            <w:pPr>
              <w:spacing w:before="40" w:line="300" w:lineRule="auto"/>
              <w:ind w:left="-57" w:right="-57"/>
              <w:jc w:val="center"/>
              <w:rPr>
                <w:rFonts w:ascii="Times New Roman" w:hAnsi="Times New Roman"/>
                <w:sz w:val="26"/>
                <w:szCs w:val="26"/>
              </w:rPr>
            </w:pPr>
            <w:r w:rsidRPr="00267729">
              <w:rPr>
                <w:rFonts w:ascii="Times New Roman" w:hAnsi="Times New Roman"/>
                <w:sz w:val="26"/>
                <w:szCs w:val="26"/>
              </w:rPr>
              <w:t>4</w:t>
            </w:r>
          </w:p>
        </w:tc>
        <w:tc>
          <w:tcPr>
            <w:tcW w:w="5953" w:type="dxa"/>
          </w:tcPr>
          <w:p w:rsidR="008E2711" w:rsidRPr="00267729" w:rsidRDefault="008E2711" w:rsidP="009171FD">
            <w:pPr>
              <w:spacing w:line="264" w:lineRule="auto"/>
              <w:ind w:left="-57" w:right="-57"/>
              <w:jc w:val="both"/>
              <w:rPr>
                <w:rFonts w:ascii="Times New Roman" w:hAnsi="Times New Roman"/>
                <w:spacing w:val="-6"/>
                <w:sz w:val="22"/>
                <w:szCs w:val="22"/>
                <w:lang w:val="vi-VN"/>
              </w:rPr>
            </w:pPr>
            <w:r w:rsidRPr="00267729">
              <w:rPr>
                <w:rFonts w:ascii="Times New Roman" w:hAnsi="Times New Roman"/>
                <w:spacing w:val="-6"/>
                <w:sz w:val="22"/>
                <w:szCs w:val="22"/>
                <w:lang w:val="vi-VN"/>
              </w:rPr>
              <w:t>Sử dụng linh hoạt, sáng tạo của các HTTC DHLS</w:t>
            </w: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843"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574"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r>
      <w:tr w:rsidR="000B158C" w:rsidRPr="00267729" w:rsidTr="009171FD">
        <w:tc>
          <w:tcPr>
            <w:tcW w:w="534" w:type="dxa"/>
          </w:tcPr>
          <w:p w:rsidR="008E2711" w:rsidRPr="00267729" w:rsidRDefault="008E2711" w:rsidP="009171FD">
            <w:pPr>
              <w:spacing w:before="40" w:line="300" w:lineRule="auto"/>
              <w:ind w:left="-57" w:right="-57"/>
              <w:jc w:val="center"/>
              <w:rPr>
                <w:rFonts w:ascii="Times New Roman" w:hAnsi="Times New Roman"/>
                <w:sz w:val="26"/>
                <w:szCs w:val="26"/>
              </w:rPr>
            </w:pPr>
            <w:r w:rsidRPr="00267729">
              <w:rPr>
                <w:rFonts w:ascii="Times New Roman" w:hAnsi="Times New Roman"/>
                <w:sz w:val="26"/>
                <w:szCs w:val="26"/>
              </w:rPr>
              <w:t>5</w:t>
            </w:r>
          </w:p>
        </w:tc>
        <w:tc>
          <w:tcPr>
            <w:tcW w:w="5953" w:type="dxa"/>
          </w:tcPr>
          <w:p w:rsidR="008E2711" w:rsidRPr="00267729" w:rsidRDefault="008E2711" w:rsidP="009171FD">
            <w:pPr>
              <w:spacing w:line="264" w:lineRule="auto"/>
              <w:ind w:left="-57" w:right="-57"/>
              <w:jc w:val="both"/>
              <w:rPr>
                <w:rFonts w:ascii="Times New Roman" w:hAnsi="Times New Roman"/>
                <w:spacing w:val="-6"/>
                <w:sz w:val="22"/>
                <w:szCs w:val="22"/>
                <w:lang w:val="vi-VN"/>
              </w:rPr>
            </w:pPr>
            <w:r w:rsidRPr="00267729">
              <w:rPr>
                <w:rFonts w:ascii="Times New Roman" w:hAnsi="Times New Roman"/>
                <w:spacing w:val="-6"/>
                <w:sz w:val="22"/>
                <w:szCs w:val="22"/>
                <w:lang w:val="vi-VN"/>
              </w:rPr>
              <w:t>Khích lệ  kịp thời tính linh hoạt và sáng tạo trong sử dụng HTTC DHLS nhằm hình thành được năng lực cho SV</w:t>
            </w: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843"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574"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r>
      <w:tr w:rsidR="000B158C" w:rsidRPr="00267729" w:rsidTr="009171FD">
        <w:tc>
          <w:tcPr>
            <w:tcW w:w="534" w:type="dxa"/>
          </w:tcPr>
          <w:p w:rsidR="008E2711" w:rsidRPr="00267729" w:rsidRDefault="008E2711" w:rsidP="009171FD">
            <w:pPr>
              <w:spacing w:before="40" w:line="300" w:lineRule="auto"/>
              <w:ind w:left="-57" w:right="-57"/>
              <w:jc w:val="center"/>
              <w:rPr>
                <w:rFonts w:ascii="Times New Roman" w:hAnsi="Times New Roman"/>
                <w:sz w:val="26"/>
                <w:szCs w:val="26"/>
              </w:rPr>
            </w:pPr>
            <w:r w:rsidRPr="00267729">
              <w:rPr>
                <w:rFonts w:ascii="Times New Roman" w:hAnsi="Times New Roman"/>
                <w:sz w:val="26"/>
                <w:szCs w:val="26"/>
              </w:rPr>
              <w:lastRenderedPageBreak/>
              <w:t>VI</w:t>
            </w:r>
          </w:p>
        </w:tc>
        <w:tc>
          <w:tcPr>
            <w:tcW w:w="8788" w:type="dxa"/>
            <w:gridSpan w:val="5"/>
          </w:tcPr>
          <w:p w:rsidR="008E2711" w:rsidRPr="00267729" w:rsidRDefault="008E2711" w:rsidP="009171FD">
            <w:pPr>
              <w:spacing w:before="40" w:line="300" w:lineRule="auto"/>
              <w:ind w:left="-57" w:right="-57"/>
              <w:jc w:val="center"/>
              <w:rPr>
                <w:rFonts w:ascii="Times New Roman" w:hAnsi="Times New Roman"/>
                <w:b/>
                <w:noProof/>
                <w:sz w:val="26"/>
                <w:szCs w:val="26"/>
              </w:rPr>
            </w:pPr>
            <w:r w:rsidRPr="00267729">
              <w:rPr>
                <w:rFonts w:ascii="Times New Roman" w:hAnsi="Times New Roman"/>
                <w:b/>
                <w:sz w:val="22"/>
                <w:szCs w:val="22"/>
              </w:rPr>
              <w:t>Lãnh đạo, chỉ đạo kiểm tra đánh giá kết quả học tập của SV</w:t>
            </w:r>
          </w:p>
        </w:tc>
      </w:tr>
      <w:tr w:rsidR="000B158C" w:rsidRPr="00267729" w:rsidTr="009171FD">
        <w:tc>
          <w:tcPr>
            <w:tcW w:w="534" w:type="dxa"/>
          </w:tcPr>
          <w:p w:rsidR="008E2711" w:rsidRPr="00267729" w:rsidRDefault="008E2711" w:rsidP="009171FD">
            <w:pPr>
              <w:spacing w:before="40" w:line="300" w:lineRule="auto"/>
              <w:ind w:left="-57" w:right="-57"/>
              <w:jc w:val="center"/>
              <w:rPr>
                <w:rFonts w:ascii="Times New Roman" w:hAnsi="Times New Roman"/>
                <w:sz w:val="26"/>
                <w:szCs w:val="26"/>
              </w:rPr>
            </w:pPr>
            <w:r w:rsidRPr="00267729">
              <w:rPr>
                <w:rFonts w:ascii="Times New Roman" w:hAnsi="Times New Roman"/>
                <w:sz w:val="26"/>
                <w:szCs w:val="26"/>
              </w:rPr>
              <w:t>1</w:t>
            </w:r>
          </w:p>
        </w:tc>
        <w:tc>
          <w:tcPr>
            <w:tcW w:w="5953" w:type="dxa"/>
          </w:tcPr>
          <w:p w:rsidR="008E2711" w:rsidRPr="00267729" w:rsidRDefault="008E2711" w:rsidP="009171FD">
            <w:pPr>
              <w:spacing w:line="264" w:lineRule="auto"/>
              <w:ind w:left="-57" w:right="-57"/>
              <w:jc w:val="both"/>
              <w:rPr>
                <w:rFonts w:ascii="Times New Roman" w:hAnsi="Times New Roman"/>
                <w:spacing w:val="-4"/>
                <w:sz w:val="22"/>
                <w:szCs w:val="22"/>
              </w:rPr>
            </w:pPr>
            <w:r w:rsidRPr="00267729">
              <w:rPr>
                <w:rFonts w:ascii="Times New Roman" w:hAnsi="Times New Roman"/>
                <w:spacing w:val="-4"/>
                <w:sz w:val="22"/>
                <w:szCs w:val="22"/>
              </w:rPr>
              <w:t xml:space="preserve">Kiểm tra, đánh giá kết quả học tập LS của SV phải đo lường được thành tích học tập về ba lính vực: Kiến thức </w:t>
            </w:r>
            <w:r w:rsidR="006C0041" w:rsidRPr="00267729">
              <w:rPr>
                <w:rFonts w:ascii="Times New Roman" w:hAnsi="Times New Roman"/>
                <w:spacing w:val="-4"/>
                <w:sz w:val="22"/>
                <w:szCs w:val="22"/>
              </w:rPr>
              <w:t>-</w:t>
            </w:r>
            <w:r w:rsidRPr="00267729">
              <w:rPr>
                <w:rFonts w:ascii="Times New Roman" w:hAnsi="Times New Roman"/>
                <w:spacing w:val="-4"/>
                <w:sz w:val="22"/>
                <w:szCs w:val="22"/>
              </w:rPr>
              <w:t xml:space="preserve"> kỹ năng </w:t>
            </w:r>
            <w:r w:rsidR="006C0041" w:rsidRPr="00267729">
              <w:rPr>
                <w:rFonts w:ascii="Times New Roman" w:hAnsi="Times New Roman"/>
                <w:spacing w:val="-4"/>
                <w:sz w:val="22"/>
                <w:szCs w:val="22"/>
              </w:rPr>
              <w:t>-</w:t>
            </w:r>
            <w:r w:rsidRPr="00267729">
              <w:rPr>
                <w:rFonts w:ascii="Times New Roman" w:hAnsi="Times New Roman"/>
                <w:spacing w:val="-4"/>
                <w:sz w:val="22"/>
                <w:szCs w:val="22"/>
              </w:rPr>
              <w:t xml:space="preserve"> thái độ</w:t>
            </w: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843"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574"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r>
      <w:tr w:rsidR="000B158C" w:rsidRPr="00267729" w:rsidTr="009171FD">
        <w:tc>
          <w:tcPr>
            <w:tcW w:w="534" w:type="dxa"/>
          </w:tcPr>
          <w:p w:rsidR="008E2711" w:rsidRPr="00267729" w:rsidRDefault="008E2711" w:rsidP="009171FD">
            <w:pPr>
              <w:spacing w:before="40" w:line="300" w:lineRule="auto"/>
              <w:ind w:left="-57" w:right="-57"/>
              <w:jc w:val="center"/>
              <w:rPr>
                <w:rFonts w:ascii="Times New Roman" w:hAnsi="Times New Roman"/>
                <w:sz w:val="26"/>
                <w:szCs w:val="26"/>
              </w:rPr>
            </w:pPr>
            <w:r w:rsidRPr="00267729">
              <w:rPr>
                <w:rFonts w:ascii="Times New Roman" w:hAnsi="Times New Roman"/>
                <w:sz w:val="26"/>
                <w:szCs w:val="26"/>
              </w:rPr>
              <w:t>2</w:t>
            </w:r>
          </w:p>
        </w:tc>
        <w:tc>
          <w:tcPr>
            <w:tcW w:w="5953" w:type="dxa"/>
          </w:tcPr>
          <w:p w:rsidR="008E2711" w:rsidRPr="00267729" w:rsidRDefault="008E2711" w:rsidP="009171FD">
            <w:pPr>
              <w:spacing w:line="264" w:lineRule="auto"/>
              <w:ind w:left="-57" w:right="-57"/>
              <w:jc w:val="both"/>
              <w:rPr>
                <w:rFonts w:ascii="Times New Roman" w:hAnsi="Times New Roman"/>
                <w:spacing w:val="-4"/>
                <w:sz w:val="22"/>
                <w:szCs w:val="22"/>
              </w:rPr>
            </w:pPr>
            <w:r w:rsidRPr="00267729">
              <w:rPr>
                <w:rFonts w:ascii="Times New Roman" w:hAnsi="Times New Roman"/>
                <w:spacing w:val="-4"/>
                <w:sz w:val="22"/>
                <w:szCs w:val="22"/>
              </w:rPr>
              <w:t>Kiểm tra đánh giá kết quả học tập LS phải đảm công bằng cho SV</w:t>
            </w: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843"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574"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r>
      <w:tr w:rsidR="000B158C" w:rsidRPr="00267729" w:rsidTr="009171FD">
        <w:tc>
          <w:tcPr>
            <w:tcW w:w="534" w:type="dxa"/>
          </w:tcPr>
          <w:p w:rsidR="008E2711" w:rsidRPr="00267729" w:rsidRDefault="008E2711" w:rsidP="009171FD">
            <w:pPr>
              <w:spacing w:before="40" w:line="300" w:lineRule="auto"/>
              <w:ind w:left="-57" w:right="-57"/>
              <w:jc w:val="center"/>
              <w:rPr>
                <w:rFonts w:ascii="Times New Roman" w:hAnsi="Times New Roman"/>
                <w:sz w:val="26"/>
                <w:szCs w:val="26"/>
              </w:rPr>
            </w:pPr>
            <w:r w:rsidRPr="00267729">
              <w:rPr>
                <w:rFonts w:ascii="Times New Roman" w:hAnsi="Times New Roman"/>
                <w:sz w:val="26"/>
                <w:szCs w:val="26"/>
              </w:rPr>
              <w:t>3</w:t>
            </w:r>
          </w:p>
        </w:tc>
        <w:tc>
          <w:tcPr>
            <w:tcW w:w="5953" w:type="dxa"/>
          </w:tcPr>
          <w:p w:rsidR="008E2711" w:rsidRPr="00267729" w:rsidRDefault="008E2711" w:rsidP="009171FD">
            <w:pPr>
              <w:spacing w:line="264" w:lineRule="auto"/>
              <w:ind w:left="-57" w:right="-57"/>
              <w:jc w:val="both"/>
              <w:rPr>
                <w:rFonts w:ascii="Times New Roman" w:hAnsi="Times New Roman"/>
                <w:sz w:val="22"/>
                <w:szCs w:val="22"/>
              </w:rPr>
            </w:pPr>
            <w:r w:rsidRPr="00267729">
              <w:rPr>
                <w:rFonts w:ascii="Times New Roman" w:hAnsi="Times New Roman"/>
                <w:sz w:val="22"/>
                <w:szCs w:val="22"/>
              </w:rPr>
              <w:t>Xây dựng nội dung và hình thức kiểm tra, đánh giá phải phù hợp với từng khâu của chu trình  DHLS</w:t>
            </w: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843"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574"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r>
      <w:tr w:rsidR="000B158C" w:rsidRPr="00267729" w:rsidTr="009171FD">
        <w:tc>
          <w:tcPr>
            <w:tcW w:w="534" w:type="dxa"/>
          </w:tcPr>
          <w:p w:rsidR="008E2711" w:rsidRPr="00267729" w:rsidRDefault="008E2711" w:rsidP="009171FD">
            <w:pPr>
              <w:spacing w:before="40" w:line="300" w:lineRule="auto"/>
              <w:ind w:left="-57" w:right="-57"/>
              <w:jc w:val="center"/>
              <w:rPr>
                <w:rFonts w:ascii="Times New Roman" w:hAnsi="Times New Roman"/>
                <w:sz w:val="26"/>
                <w:szCs w:val="26"/>
              </w:rPr>
            </w:pPr>
            <w:r w:rsidRPr="00267729">
              <w:rPr>
                <w:rFonts w:ascii="Times New Roman" w:hAnsi="Times New Roman"/>
                <w:sz w:val="26"/>
                <w:szCs w:val="26"/>
              </w:rPr>
              <w:t>4</w:t>
            </w:r>
          </w:p>
        </w:tc>
        <w:tc>
          <w:tcPr>
            <w:tcW w:w="5953" w:type="dxa"/>
          </w:tcPr>
          <w:p w:rsidR="008E2711" w:rsidRPr="00267729" w:rsidRDefault="008E2711" w:rsidP="009171FD">
            <w:pPr>
              <w:spacing w:line="264" w:lineRule="auto"/>
              <w:ind w:left="-57" w:right="-57"/>
              <w:jc w:val="both"/>
              <w:rPr>
                <w:rFonts w:ascii="Times New Roman" w:hAnsi="Times New Roman"/>
                <w:sz w:val="22"/>
                <w:szCs w:val="22"/>
              </w:rPr>
            </w:pPr>
            <w:r w:rsidRPr="00267729">
              <w:rPr>
                <w:rFonts w:ascii="Times New Roman" w:hAnsi="Times New Roman"/>
                <w:sz w:val="22"/>
                <w:szCs w:val="22"/>
              </w:rPr>
              <w:t xml:space="preserve">Kết quả đánh giá học tập ở từng khâu trong chu trình DHLS phải phản ánh </w:t>
            </w:r>
            <w:r w:rsidRPr="00267729">
              <w:rPr>
                <w:rFonts w:ascii="Times New Roman" w:hAnsi="Times New Roman"/>
                <w:sz w:val="22"/>
                <w:szCs w:val="22"/>
                <w:lang w:val="vi-VN"/>
              </w:rPr>
              <w:t>trung thực</w:t>
            </w:r>
            <w:r w:rsidRPr="00267729">
              <w:rPr>
                <w:rFonts w:ascii="Times New Roman" w:hAnsi="Times New Roman"/>
                <w:sz w:val="22"/>
                <w:szCs w:val="22"/>
              </w:rPr>
              <w:t xml:space="preserve"> năng lực đạt được của SV và phân loại được SV </w:t>
            </w: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843"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574"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r>
      <w:tr w:rsidR="000B158C" w:rsidRPr="00267729" w:rsidTr="009171FD">
        <w:tc>
          <w:tcPr>
            <w:tcW w:w="534" w:type="dxa"/>
          </w:tcPr>
          <w:p w:rsidR="008E2711" w:rsidRPr="00267729" w:rsidRDefault="008E2711" w:rsidP="009171FD">
            <w:pPr>
              <w:spacing w:before="40" w:line="300" w:lineRule="auto"/>
              <w:ind w:left="-57" w:right="-57"/>
              <w:jc w:val="center"/>
              <w:rPr>
                <w:rFonts w:ascii="Times New Roman" w:hAnsi="Times New Roman"/>
                <w:sz w:val="26"/>
                <w:szCs w:val="26"/>
              </w:rPr>
            </w:pPr>
            <w:r w:rsidRPr="00267729">
              <w:rPr>
                <w:rFonts w:ascii="Times New Roman" w:hAnsi="Times New Roman"/>
                <w:sz w:val="26"/>
                <w:szCs w:val="26"/>
              </w:rPr>
              <w:t>5</w:t>
            </w:r>
          </w:p>
        </w:tc>
        <w:tc>
          <w:tcPr>
            <w:tcW w:w="5953" w:type="dxa"/>
          </w:tcPr>
          <w:p w:rsidR="008E2711" w:rsidRPr="00267729" w:rsidRDefault="008E2711" w:rsidP="009171FD">
            <w:pPr>
              <w:spacing w:line="264" w:lineRule="auto"/>
              <w:ind w:left="-57" w:right="-57"/>
              <w:jc w:val="both"/>
              <w:rPr>
                <w:rFonts w:ascii="Times New Roman" w:hAnsi="Times New Roman"/>
                <w:sz w:val="22"/>
                <w:szCs w:val="22"/>
              </w:rPr>
            </w:pPr>
            <w:r w:rsidRPr="00267729">
              <w:rPr>
                <w:rFonts w:ascii="Times New Roman" w:hAnsi="Times New Roman"/>
                <w:sz w:val="22"/>
                <w:szCs w:val="22"/>
              </w:rPr>
              <w:t>Động viên, khích lệ  việc sử dụng đa dạng hóa hình thức kiểm tra đánh giá kết quả DHLS</w:t>
            </w: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709"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843"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c>
          <w:tcPr>
            <w:tcW w:w="574" w:type="dxa"/>
          </w:tcPr>
          <w:p w:rsidR="008E2711" w:rsidRPr="00267729" w:rsidRDefault="008E2711" w:rsidP="009171FD">
            <w:pPr>
              <w:spacing w:before="40" w:line="300" w:lineRule="auto"/>
              <w:ind w:left="-57" w:right="-57"/>
              <w:jc w:val="center"/>
              <w:rPr>
                <w:rFonts w:ascii="Times New Roman" w:hAnsi="Times New Roman"/>
                <w:b/>
                <w:noProof/>
                <w:sz w:val="26"/>
                <w:szCs w:val="26"/>
              </w:rPr>
            </w:pPr>
          </w:p>
        </w:tc>
      </w:tr>
    </w:tbl>
    <w:p w:rsidR="008E2711" w:rsidRPr="00267729" w:rsidRDefault="008E2711" w:rsidP="008E2711">
      <w:pPr>
        <w:spacing w:before="40" w:line="312" w:lineRule="auto"/>
        <w:ind w:firstLine="720"/>
        <w:jc w:val="both"/>
        <w:rPr>
          <w:rFonts w:ascii="Times New Roman" w:hAnsi="Times New Roman"/>
          <w:noProof/>
          <w:sz w:val="26"/>
          <w:szCs w:val="26"/>
        </w:rPr>
      </w:pPr>
      <w:r w:rsidRPr="00267729">
        <w:rPr>
          <w:rFonts w:ascii="Times New Roman" w:hAnsi="Times New Roman"/>
          <w:b/>
          <w:noProof/>
          <w:sz w:val="26"/>
          <w:szCs w:val="26"/>
        </w:rPr>
        <w:t xml:space="preserve">3 6. </w:t>
      </w:r>
      <w:r w:rsidRPr="00267729">
        <w:rPr>
          <w:rFonts w:ascii="Times New Roman" w:hAnsi="Times New Roman"/>
          <w:noProof/>
          <w:sz w:val="26"/>
          <w:szCs w:val="26"/>
        </w:rPr>
        <w:t>Ông/Bà hãy cho biết thực trạng kiểm tra dạy học lâm sàng trong quản lý DHLS ở trường Đại học Y như thế nào?</w:t>
      </w:r>
    </w:p>
    <w:tbl>
      <w:tblPr>
        <w:tblW w:w="96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5553"/>
        <w:gridCol w:w="810"/>
        <w:gridCol w:w="720"/>
        <w:gridCol w:w="990"/>
        <w:gridCol w:w="858"/>
      </w:tblGrid>
      <w:tr w:rsidR="008E2711" w:rsidRPr="00267729" w:rsidTr="006C0041">
        <w:trPr>
          <w:jc w:val="center"/>
        </w:trPr>
        <w:tc>
          <w:tcPr>
            <w:tcW w:w="675" w:type="dxa"/>
            <w:vMerge w:val="restart"/>
          </w:tcPr>
          <w:p w:rsidR="008E2711" w:rsidRPr="00267729" w:rsidRDefault="008E2711" w:rsidP="006C0041">
            <w:pPr>
              <w:spacing w:before="40" w:line="300" w:lineRule="auto"/>
              <w:jc w:val="center"/>
              <w:rPr>
                <w:rFonts w:ascii="Times New Roman" w:hAnsi="Times New Roman"/>
                <w:b/>
                <w:noProof/>
                <w:sz w:val="22"/>
                <w:szCs w:val="26"/>
              </w:rPr>
            </w:pPr>
          </w:p>
          <w:p w:rsidR="008E2711" w:rsidRPr="00267729" w:rsidRDefault="008E2711" w:rsidP="006C0041">
            <w:pPr>
              <w:spacing w:before="40" w:line="300" w:lineRule="auto"/>
              <w:jc w:val="center"/>
              <w:rPr>
                <w:rFonts w:ascii="Times New Roman" w:hAnsi="Times New Roman"/>
                <w:b/>
                <w:noProof/>
                <w:sz w:val="22"/>
                <w:szCs w:val="26"/>
              </w:rPr>
            </w:pPr>
            <w:r w:rsidRPr="00267729">
              <w:rPr>
                <w:rFonts w:ascii="Times New Roman" w:hAnsi="Times New Roman"/>
                <w:b/>
                <w:noProof/>
                <w:sz w:val="22"/>
                <w:szCs w:val="26"/>
              </w:rPr>
              <w:t>TT</w:t>
            </w:r>
          </w:p>
        </w:tc>
        <w:tc>
          <w:tcPr>
            <w:tcW w:w="5553" w:type="dxa"/>
            <w:vMerge w:val="restart"/>
          </w:tcPr>
          <w:p w:rsidR="008E2711" w:rsidRPr="00267729" w:rsidRDefault="008E2711" w:rsidP="006C0041">
            <w:pPr>
              <w:spacing w:before="40" w:line="300" w:lineRule="auto"/>
              <w:jc w:val="center"/>
              <w:rPr>
                <w:rFonts w:ascii="Times New Roman" w:hAnsi="Times New Roman"/>
                <w:b/>
                <w:noProof/>
                <w:sz w:val="22"/>
                <w:szCs w:val="26"/>
              </w:rPr>
            </w:pPr>
          </w:p>
          <w:p w:rsidR="008E2711" w:rsidRPr="00267729" w:rsidRDefault="008E2711" w:rsidP="006C0041">
            <w:pPr>
              <w:spacing w:before="40" w:line="300" w:lineRule="auto"/>
              <w:jc w:val="center"/>
              <w:rPr>
                <w:rFonts w:ascii="Times New Roman" w:hAnsi="Times New Roman"/>
                <w:b/>
                <w:noProof/>
                <w:sz w:val="22"/>
                <w:szCs w:val="26"/>
              </w:rPr>
            </w:pPr>
            <w:r w:rsidRPr="00267729">
              <w:rPr>
                <w:rFonts w:ascii="Times New Roman" w:hAnsi="Times New Roman"/>
                <w:b/>
                <w:noProof/>
                <w:sz w:val="22"/>
                <w:szCs w:val="26"/>
              </w:rPr>
              <w:t>Nội dung</w:t>
            </w:r>
          </w:p>
        </w:tc>
        <w:tc>
          <w:tcPr>
            <w:tcW w:w="3378" w:type="dxa"/>
            <w:gridSpan w:val="4"/>
          </w:tcPr>
          <w:p w:rsidR="008E2711" w:rsidRPr="00267729" w:rsidRDefault="008E2711" w:rsidP="006C0041">
            <w:pPr>
              <w:spacing w:before="40" w:line="300" w:lineRule="auto"/>
              <w:jc w:val="center"/>
              <w:rPr>
                <w:rFonts w:ascii="Times New Roman" w:hAnsi="Times New Roman"/>
                <w:b/>
                <w:noProof/>
                <w:sz w:val="22"/>
                <w:szCs w:val="26"/>
              </w:rPr>
            </w:pPr>
            <w:r w:rsidRPr="00267729">
              <w:rPr>
                <w:rFonts w:ascii="Times New Roman" w:hAnsi="Times New Roman"/>
                <w:b/>
                <w:noProof/>
                <w:sz w:val="22"/>
                <w:szCs w:val="26"/>
              </w:rPr>
              <w:t>Mức độ thực hiện</w:t>
            </w:r>
          </w:p>
        </w:tc>
      </w:tr>
      <w:tr w:rsidR="008E2711" w:rsidRPr="00267729" w:rsidTr="006C0041">
        <w:trPr>
          <w:jc w:val="center"/>
        </w:trPr>
        <w:tc>
          <w:tcPr>
            <w:tcW w:w="675" w:type="dxa"/>
            <w:vMerge/>
          </w:tcPr>
          <w:p w:rsidR="008E2711" w:rsidRPr="00267729" w:rsidRDefault="008E2711" w:rsidP="006C0041">
            <w:pPr>
              <w:spacing w:before="40" w:line="300" w:lineRule="auto"/>
              <w:jc w:val="center"/>
              <w:rPr>
                <w:rFonts w:ascii="Times New Roman" w:hAnsi="Times New Roman"/>
                <w:noProof/>
                <w:sz w:val="22"/>
                <w:szCs w:val="26"/>
              </w:rPr>
            </w:pPr>
          </w:p>
        </w:tc>
        <w:tc>
          <w:tcPr>
            <w:tcW w:w="5553" w:type="dxa"/>
            <w:vMerge/>
          </w:tcPr>
          <w:p w:rsidR="008E2711" w:rsidRPr="00267729" w:rsidRDefault="008E2711" w:rsidP="006C0041">
            <w:pPr>
              <w:spacing w:before="40" w:line="300" w:lineRule="auto"/>
              <w:jc w:val="both"/>
              <w:rPr>
                <w:rFonts w:ascii="Times New Roman" w:hAnsi="Times New Roman"/>
                <w:noProof/>
                <w:sz w:val="22"/>
                <w:szCs w:val="26"/>
              </w:rPr>
            </w:pPr>
          </w:p>
        </w:tc>
        <w:tc>
          <w:tcPr>
            <w:tcW w:w="810" w:type="dxa"/>
          </w:tcPr>
          <w:p w:rsidR="008E2711" w:rsidRPr="00267729" w:rsidRDefault="008E2711" w:rsidP="006C0041">
            <w:pPr>
              <w:spacing w:before="40" w:line="300" w:lineRule="auto"/>
              <w:jc w:val="center"/>
              <w:rPr>
                <w:rFonts w:ascii="Times New Roman" w:hAnsi="Times New Roman"/>
                <w:b/>
                <w:noProof/>
                <w:sz w:val="22"/>
                <w:szCs w:val="26"/>
              </w:rPr>
            </w:pPr>
            <w:r w:rsidRPr="00267729">
              <w:rPr>
                <w:rFonts w:ascii="Times New Roman" w:hAnsi="Times New Roman"/>
                <w:b/>
                <w:noProof/>
                <w:sz w:val="22"/>
                <w:szCs w:val="26"/>
              </w:rPr>
              <w:t>Tốt</w:t>
            </w:r>
          </w:p>
        </w:tc>
        <w:tc>
          <w:tcPr>
            <w:tcW w:w="720" w:type="dxa"/>
          </w:tcPr>
          <w:p w:rsidR="008E2711" w:rsidRPr="00267729" w:rsidRDefault="008E2711" w:rsidP="006C0041">
            <w:pPr>
              <w:spacing w:before="40" w:line="300" w:lineRule="auto"/>
              <w:jc w:val="center"/>
              <w:rPr>
                <w:rFonts w:ascii="Times New Roman" w:hAnsi="Times New Roman"/>
                <w:b/>
                <w:noProof/>
                <w:sz w:val="22"/>
                <w:szCs w:val="26"/>
              </w:rPr>
            </w:pPr>
            <w:r w:rsidRPr="00267729">
              <w:rPr>
                <w:rFonts w:ascii="Times New Roman" w:hAnsi="Times New Roman"/>
                <w:b/>
                <w:noProof/>
                <w:sz w:val="22"/>
                <w:szCs w:val="26"/>
              </w:rPr>
              <w:t>Khá</w:t>
            </w:r>
          </w:p>
        </w:tc>
        <w:tc>
          <w:tcPr>
            <w:tcW w:w="990" w:type="dxa"/>
          </w:tcPr>
          <w:p w:rsidR="008E2711" w:rsidRPr="00267729" w:rsidRDefault="008E2711" w:rsidP="006C0041">
            <w:pPr>
              <w:spacing w:before="40" w:line="300" w:lineRule="auto"/>
              <w:jc w:val="center"/>
              <w:rPr>
                <w:rFonts w:ascii="Times New Roman" w:hAnsi="Times New Roman"/>
                <w:b/>
                <w:noProof/>
                <w:sz w:val="22"/>
                <w:szCs w:val="26"/>
              </w:rPr>
            </w:pPr>
            <w:r w:rsidRPr="00267729">
              <w:rPr>
                <w:rFonts w:ascii="Times New Roman" w:hAnsi="Times New Roman"/>
                <w:b/>
                <w:noProof/>
                <w:sz w:val="22"/>
                <w:szCs w:val="26"/>
              </w:rPr>
              <w:t>Trung bình</w:t>
            </w:r>
          </w:p>
        </w:tc>
        <w:tc>
          <w:tcPr>
            <w:tcW w:w="858" w:type="dxa"/>
          </w:tcPr>
          <w:p w:rsidR="008E2711" w:rsidRPr="00267729" w:rsidRDefault="008E2711" w:rsidP="006C0041">
            <w:pPr>
              <w:spacing w:before="40" w:line="300" w:lineRule="auto"/>
              <w:jc w:val="center"/>
              <w:rPr>
                <w:rFonts w:ascii="Times New Roman" w:hAnsi="Times New Roman"/>
                <w:b/>
                <w:noProof/>
                <w:sz w:val="22"/>
                <w:szCs w:val="26"/>
              </w:rPr>
            </w:pPr>
            <w:r w:rsidRPr="00267729">
              <w:rPr>
                <w:rFonts w:ascii="Times New Roman" w:hAnsi="Times New Roman"/>
                <w:b/>
                <w:noProof/>
                <w:sz w:val="22"/>
                <w:szCs w:val="26"/>
              </w:rPr>
              <w:t>Yếu</w:t>
            </w:r>
          </w:p>
        </w:tc>
      </w:tr>
      <w:tr w:rsidR="008E2711" w:rsidRPr="00267729" w:rsidTr="006C0041">
        <w:trPr>
          <w:jc w:val="center"/>
        </w:trPr>
        <w:tc>
          <w:tcPr>
            <w:tcW w:w="9606" w:type="dxa"/>
            <w:gridSpan w:val="6"/>
          </w:tcPr>
          <w:p w:rsidR="008E2711" w:rsidRPr="00267729" w:rsidRDefault="008E2711" w:rsidP="006C0041">
            <w:pPr>
              <w:spacing w:before="40" w:line="300" w:lineRule="auto"/>
              <w:jc w:val="center"/>
              <w:rPr>
                <w:rFonts w:ascii="Times New Roman" w:hAnsi="Times New Roman"/>
                <w:b/>
                <w:noProof/>
                <w:sz w:val="22"/>
                <w:szCs w:val="26"/>
              </w:rPr>
            </w:pPr>
            <w:r w:rsidRPr="00267729">
              <w:rPr>
                <w:rFonts w:ascii="Times New Roman" w:hAnsi="Times New Roman"/>
                <w:b/>
                <w:sz w:val="22"/>
                <w:szCs w:val="26"/>
                <w:lang w:val="pt-BR"/>
              </w:rPr>
              <w:t>I. Công việc chuẩn bị cho hoạt động kiểm tra DHLS</w:t>
            </w:r>
          </w:p>
        </w:tc>
      </w:tr>
      <w:tr w:rsidR="008E2711" w:rsidRPr="00267729" w:rsidTr="006C0041">
        <w:trPr>
          <w:jc w:val="center"/>
        </w:trPr>
        <w:tc>
          <w:tcPr>
            <w:tcW w:w="675" w:type="dxa"/>
          </w:tcPr>
          <w:p w:rsidR="008E2711" w:rsidRPr="00267729" w:rsidRDefault="008E2711" w:rsidP="006C0041">
            <w:pPr>
              <w:spacing w:line="288" w:lineRule="auto"/>
              <w:jc w:val="center"/>
              <w:rPr>
                <w:rFonts w:ascii="Times New Roman" w:hAnsi="Times New Roman"/>
                <w:sz w:val="26"/>
                <w:szCs w:val="26"/>
              </w:rPr>
            </w:pPr>
            <w:r w:rsidRPr="00267729">
              <w:rPr>
                <w:rFonts w:ascii="Times New Roman" w:hAnsi="Times New Roman"/>
                <w:sz w:val="26"/>
                <w:szCs w:val="26"/>
              </w:rPr>
              <w:t>1</w:t>
            </w:r>
          </w:p>
        </w:tc>
        <w:tc>
          <w:tcPr>
            <w:tcW w:w="5553" w:type="dxa"/>
          </w:tcPr>
          <w:p w:rsidR="008E2711" w:rsidRPr="00267729" w:rsidRDefault="008E2711" w:rsidP="006C0041">
            <w:pPr>
              <w:spacing w:before="20" w:line="264" w:lineRule="auto"/>
              <w:ind w:left="-57" w:right="-57"/>
              <w:jc w:val="both"/>
              <w:rPr>
                <w:rFonts w:ascii="Times New Roman" w:hAnsi="Times New Roman"/>
                <w:sz w:val="22"/>
                <w:szCs w:val="22"/>
                <w:lang w:val="vi-VN"/>
              </w:rPr>
            </w:pPr>
            <w:r w:rsidRPr="00267729">
              <w:rPr>
                <w:rFonts w:ascii="Times New Roman" w:hAnsi="Times New Roman"/>
                <w:sz w:val="22"/>
                <w:szCs w:val="22"/>
              </w:rPr>
              <w:t xml:space="preserve">Lập kế hoạch kiểm tra DHLS </w:t>
            </w:r>
            <w:r w:rsidRPr="00267729">
              <w:rPr>
                <w:rFonts w:ascii="Times New Roman" w:hAnsi="Times New Roman"/>
                <w:sz w:val="22"/>
                <w:szCs w:val="22"/>
                <w:lang w:val="vi-VN"/>
              </w:rPr>
              <w:t>thường xuyên theo suốt chu trình dạy học và bao hàm tất cả các thành tố của quá trình DHLS</w:t>
            </w:r>
          </w:p>
        </w:tc>
        <w:tc>
          <w:tcPr>
            <w:tcW w:w="810" w:type="dxa"/>
          </w:tcPr>
          <w:p w:rsidR="008E2711" w:rsidRPr="00267729" w:rsidRDefault="008E2711" w:rsidP="006C0041">
            <w:pPr>
              <w:spacing w:line="288" w:lineRule="auto"/>
              <w:jc w:val="center"/>
              <w:rPr>
                <w:rFonts w:ascii="Times New Roman" w:hAnsi="Times New Roman"/>
                <w:b/>
                <w:noProof/>
                <w:sz w:val="26"/>
                <w:szCs w:val="26"/>
              </w:rPr>
            </w:pPr>
          </w:p>
        </w:tc>
        <w:tc>
          <w:tcPr>
            <w:tcW w:w="720" w:type="dxa"/>
          </w:tcPr>
          <w:p w:rsidR="008E2711" w:rsidRPr="00267729" w:rsidRDefault="008E2711" w:rsidP="006C0041">
            <w:pPr>
              <w:spacing w:line="288" w:lineRule="auto"/>
              <w:jc w:val="center"/>
              <w:rPr>
                <w:rFonts w:ascii="Times New Roman" w:hAnsi="Times New Roman"/>
                <w:b/>
                <w:noProof/>
                <w:sz w:val="26"/>
                <w:szCs w:val="26"/>
              </w:rPr>
            </w:pPr>
          </w:p>
        </w:tc>
        <w:tc>
          <w:tcPr>
            <w:tcW w:w="990" w:type="dxa"/>
          </w:tcPr>
          <w:p w:rsidR="008E2711" w:rsidRPr="00267729" w:rsidRDefault="008E2711" w:rsidP="006C0041">
            <w:pPr>
              <w:spacing w:line="288" w:lineRule="auto"/>
              <w:jc w:val="center"/>
              <w:rPr>
                <w:rFonts w:ascii="Times New Roman" w:hAnsi="Times New Roman"/>
                <w:b/>
                <w:noProof/>
                <w:sz w:val="26"/>
                <w:szCs w:val="26"/>
              </w:rPr>
            </w:pPr>
          </w:p>
        </w:tc>
        <w:tc>
          <w:tcPr>
            <w:tcW w:w="858" w:type="dxa"/>
          </w:tcPr>
          <w:p w:rsidR="008E2711" w:rsidRPr="00267729" w:rsidRDefault="008E2711" w:rsidP="006C0041">
            <w:pPr>
              <w:spacing w:line="288" w:lineRule="auto"/>
              <w:jc w:val="center"/>
              <w:rPr>
                <w:rFonts w:ascii="Times New Roman" w:hAnsi="Times New Roman"/>
                <w:b/>
                <w:noProof/>
                <w:sz w:val="26"/>
                <w:szCs w:val="26"/>
              </w:rPr>
            </w:pPr>
          </w:p>
        </w:tc>
      </w:tr>
      <w:tr w:rsidR="008E2711" w:rsidRPr="00267729" w:rsidTr="006C0041">
        <w:trPr>
          <w:jc w:val="center"/>
        </w:trPr>
        <w:tc>
          <w:tcPr>
            <w:tcW w:w="675" w:type="dxa"/>
          </w:tcPr>
          <w:p w:rsidR="008E2711" w:rsidRPr="00267729" w:rsidRDefault="008E2711" w:rsidP="006C0041">
            <w:pPr>
              <w:spacing w:line="288" w:lineRule="auto"/>
              <w:jc w:val="center"/>
              <w:rPr>
                <w:rFonts w:ascii="Times New Roman" w:hAnsi="Times New Roman"/>
                <w:sz w:val="26"/>
                <w:szCs w:val="26"/>
              </w:rPr>
            </w:pPr>
            <w:r w:rsidRPr="00267729">
              <w:rPr>
                <w:rFonts w:ascii="Times New Roman" w:hAnsi="Times New Roman"/>
                <w:sz w:val="26"/>
                <w:szCs w:val="26"/>
              </w:rPr>
              <w:t>2</w:t>
            </w:r>
          </w:p>
        </w:tc>
        <w:tc>
          <w:tcPr>
            <w:tcW w:w="555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lang w:val="vi-VN"/>
              </w:rPr>
              <w:t>Tổ chức x</w:t>
            </w:r>
            <w:r w:rsidRPr="00267729">
              <w:rPr>
                <w:rFonts w:ascii="Times New Roman" w:hAnsi="Times New Roman"/>
                <w:sz w:val="22"/>
                <w:szCs w:val="22"/>
              </w:rPr>
              <w:t xml:space="preserve">ây dựng bộ tiêu chí kiểm tra </w:t>
            </w:r>
            <w:r w:rsidRPr="00267729">
              <w:rPr>
                <w:rFonts w:ascii="Times New Roman" w:hAnsi="Times New Roman"/>
                <w:sz w:val="22"/>
                <w:szCs w:val="22"/>
                <w:lang w:val="vi-VN"/>
              </w:rPr>
              <w:t>tập trung vào phát hiện những tác động đến hình thành năng lực sinh viên trong từng thành tố của quá trình DHLS</w:t>
            </w:r>
            <w:r w:rsidRPr="00267729">
              <w:rPr>
                <w:rFonts w:ascii="Times New Roman" w:hAnsi="Times New Roman"/>
                <w:sz w:val="22"/>
                <w:szCs w:val="22"/>
              </w:rPr>
              <w:t xml:space="preserve">. </w:t>
            </w:r>
          </w:p>
        </w:tc>
        <w:tc>
          <w:tcPr>
            <w:tcW w:w="810" w:type="dxa"/>
          </w:tcPr>
          <w:p w:rsidR="008E2711" w:rsidRPr="00267729" w:rsidRDefault="008E2711" w:rsidP="006C0041">
            <w:pPr>
              <w:spacing w:line="288" w:lineRule="auto"/>
              <w:jc w:val="center"/>
              <w:rPr>
                <w:rFonts w:ascii="Times New Roman" w:hAnsi="Times New Roman"/>
                <w:b/>
                <w:noProof/>
                <w:sz w:val="26"/>
                <w:szCs w:val="26"/>
              </w:rPr>
            </w:pPr>
          </w:p>
        </w:tc>
        <w:tc>
          <w:tcPr>
            <w:tcW w:w="720" w:type="dxa"/>
          </w:tcPr>
          <w:p w:rsidR="008E2711" w:rsidRPr="00267729" w:rsidRDefault="008E2711" w:rsidP="006C0041">
            <w:pPr>
              <w:spacing w:line="288" w:lineRule="auto"/>
              <w:jc w:val="center"/>
              <w:rPr>
                <w:rFonts w:ascii="Times New Roman" w:hAnsi="Times New Roman"/>
                <w:b/>
                <w:noProof/>
                <w:sz w:val="26"/>
                <w:szCs w:val="26"/>
              </w:rPr>
            </w:pPr>
          </w:p>
        </w:tc>
        <w:tc>
          <w:tcPr>
            <w:tcW w:w="990" w:type="dxa"/>
          </w:tcPr>
          <w:p w:rsidR="008E2711" w:rsidRPr="00267729" w:rsidRDefault="008E2711" w:rsidP="006C0041">
            <w:pPr>
              <w:spacing w:line="288" w:lineRule="auto"/>
              <w:jc w:val="center"/>
              <w:rPr>
                <w:rFonts w:ascii="Times New Roman" w:hAnsi="Times New Roman"/>
                <w:b/>
                <w:noProof/>
                <w:sz w:val="26"/>
                <w:szCs w:val="26"/>
              </w:rPr>
            </w:pPr>
          </w:p>
        </w:tc>
        <w:tc>
          <w:tcPr>
            <w:tcW w:w="858" w:type="dxa"/>
          </w:tcPr>
          <w:p w:rsidR="008E2711" w:rsidRPr="00267729" w:rsidRDefault="008E2711" w:rsidP="006C0041">
            <w:pPr>
              <w:spacing w:line="288" w:lineRule="auto"/>
              <w:jc w:val="center"/>
              <w:rPr>
                <w:rFonts w:ascii="Times New Roman" w:hAnsi="Times New Roman"/>
                <w:b/>
                <w:noProof/>
                <w:sz w:val="26"/>
                <w:szCs w:val="26"/>
              </w:rPr>
            </w:pPr>
          </w:p>
        </w:tc>
      </w:tr>
      <w:tr w:rsidR="008E2711" w:rsidRPr="00267729" w:rsidTr="006C0041">
        <w:trPr>
          <w:jc w:val="center"/>
        </w:trPr>
        <w:tc>
          <w:tcPr>
            <w:tcW w:w="675" w:type="dxa"/>
          </w:tcPr>
          <w:p w:rsidR="008E2711" w:rsidRPr="00267729" w:rsidRDefault="008E2711" w:rsidP="006C0041">
            <w:pPr>
              <w:spacing w:line="288" w:lineRule="auto"/>
              <w:jc w:val="center"/>
              <w:rPr>
                <w:rFonts w:ascii="Times New Roman" w:hAnsi="Times New Roman"/>
                <w:sz w:val="26"/>
                <w:szCs w:val="26"/>
              </w:rPr>
            </w:pPr>
            <w:r w:rsidRPr="00267729">
              <w:rPr>
                <w:rFonts w:ascii="Times New Roman" w:hAnsi="Times New Roman"/>
                <w:sz w:val="26"/>
                <w:szCs w:val="26"/>
              </w:rPr>
              <w:t>3</w:t>
            </w:r>
          </w:p>
        </w:tc>
        <w:tc>
          <w:tcPr>
            <w:tcW w:w="5553" w:type="dxa"/>
          </w:tcPr>
          <w:p w:rsidR="008E2711" w:rsidRPr="00267729" w:rsidRDefault="008E2711" w:rsidP="006C0041">
            <w:pPr>
              <w:spacing w:before="20" w:line="264" w:lineRule="auto"/>
              <w:ind w:left="-57" w:right="-57"/>
              <w:jc w:val="both"/>
              <w:rPr>
                <w:rFonts w:ascii="Times New Roman" w:hAnsi="Times New Roman"/>
                <w:sz w:val="22"/>
                <w:szCs w:val="22"/>
                <w:lang w:val="vi-VN"/>
              </w:rPr>
            </w:pPr>
            <w:r w:rsidRPr="00267729">
              <w:rPr>
                <w:rFonts w:ascii="Times New Roman" w:hAnsi="Times New Roman"/>
                <w:sz w:val="22"/>
                <w:szCs w:val="22"/>
                <w:lang w:val="vi-VN"/>
              </w:rPr>
              <w:t>Thành lập các nhóm kiểm tra linh hoạt, phù hợp với từng nội dung</w:t>
            </w:r>
            <w:r w:rsidRPr="00267729">
              <w:rPr>
                <w:rFonts w:ascii="Times New Roman" w:hAnsi="Times New Roman"/>
                <w:sz w:val="22"/>
                <w:szCs w:val="22"/>
              </w:rPr>
              <w:t xml:space="preserve"> </w:t>
            </w:r>
            <w:r w:rsidRPr="00267729">
              <w:rPr>
                <w:rFonts w:ascii="Times New Roman" w:hAnsi="Times New Roman"/>
                <w:sz w:val="22"/>
                <w:szCs w:val="22"/>
                <w:lang w:val="vi-VN"/>
              </w:rPr>
              <w:t>kiểm tra</w:t>
            </w:r>
          </w:p>
        </w:tc>
        <w:tc>
          <w:tcPr>
            <w:tcW w:w="810" w:type="dxa"/>
          </w:tcPr>
          <w:p w:rsidR="008E2711" w:rsidRPr="00267729" w:rsidRDefault="008E2711" w:rsidP="006C0041">
            <w:pPr>
              <w:spacing w:line="288" w:lineRule="auto"/>
              <w:jc w:val="center"/>
              <w:rPr>
                <w:rFonts w:ascii="Times New Roman" w:hAnsi="Times New Roman"/>
                <w:b/>
                <w:noProof/>
                <w:sz w:val="26"/>
                <w:szCs w:val="26"/>
              </w:rPr>
            </w:pPr>
          </w:p>
        </w:tc>
        <w:tc>
          <w:tcPr>
            <w:tcW w:w="720" w:type="dxa"/>
          </w:tcPr>
          <w:p w:rsidR="008E2711" w:rsidRPr="00267729" w:rsidRDefault="008E2711" w:rsidP="006C0041">
            <w:pPr>
              <w:spacing w:line="288" w:lineRule="auto"/>
              <w:jc w:val="center"/>
              <w:rPr>
                <w:rFonts w:ascii="Times New Roman" w:hAnsi="Times New Roman"/>
                <w:b/>
                <w:noProof/>
                <w:sz w:val="26"/>
                <w:szCs w:val="26"/>
              </w:rPr>
            </w:pPr>
          </w:p>
        </w:tc>
        <w:tc>
          <w:tcPr>
            <w:tcW w:w="990" w:type="dxa"/>
          </w:tcPr>
          <w:p w:rsidR="008E2711" w:rsidRPr="00267729" w:rsidRDefault="008E2711" w:rsidP="006C0041">
            <w:pPr>
              <w:spacing w:line="288" w:lineRule="auto"/>
              <w:jc w:val="center"/>
              <w:rPr>
                <w:rFonts w:ascii="Times New Roman" w:hAnsi="Times New Roman"/>
                <w:b/>
                <w:noProof/>
                <w:sz w:val="26"/>
                <w:szCs w:val="26"/>
              </w:rPr>
            </w:pPr>
          </w:p>
        </w:tc>
        <w:tc>
          <w:tcPr>
            <w:tcW w:w="858" w:type="dxa"/>
          </w:tcPr>
          <w:p w:rsidR="008E2711" w:rsidRPr="00267729" w:rsidRDefault="008E2711" w:rsidP="006C0041">
            <w:pPr>
              <w:spacing w:line="288" w:lineRule="auto"/>
              <w:jc w:val="center"/>
              <w:rPr>
                <w:rFonts w:ascii="Times New Roman" w:hAnsi="Times New Roman"/>
                <w:b/>
                <w:noProof/>
                <w:sz w:val="26"/>
                <w:szCs w:val="26"/>
              </w:rPr>
            </w:pPr>
          </w:p>
        </w:tc>
      </w:tr>
      <w:tr w:rsidR="008E2711" w:rsidRPr="00267729" w:rsidTr="006C0041">
        <w:trPr>
          <w:jc w:val="center"/>
        </w:trPr>
        <w:tc>
          <w:tcPr>
            <w:tcW w:w="675" w:type="dxa"/>
          </w:tcPr>
          <w:p w:rsidR="008E2711" w:rsidRPr="00267729" w:rsidRDefault="008E2711" w:rsidP="006C0041">
            <w:pPr>
              <w:spacing w:line="288" w:lineRule="auto"/>
              <w:jc w:val="center"/>
              <w:rPr>
                <w:rFonts w:ascii="Times New Roman" w:hAnsi="Times New Roman"/>
                <w:sz w:val="26"/>
                <w:szCs w:val="26"/>
              </w:rPr>
            </w:pPr>
            <w:r w:rsidRPr="00267729">
              <w:rPr>
                <w:rFonts w:ascii="Times New Roman" w:hAnsi="Times New Roman"/>
                <w:sz w:val="26"/>
                <w:szCs w:val="26"/>
              </w:rPr>
              <w:t>4</w:t>
            </w:r>
          </w:p>
        </w:tc>
        <w:tc>
          <w:tcPr>
            <w:tcW w:w="5553" w:type="dxa"/>
          </w:tcPr>
          <w:p w:rsidR="008E2711" w:rsidRPr="00267729" w:rsidRDefault="008E2711" w:rsidP="006C0041">
            <w:pPr>
              <w:spacing w:before="20" w:line="264" w:lineRule="auto"/>
              <w:ind w:left="-57" w:right="-57"/>
              <w:jc w:val="both"/>
              <w:rPr>
                <w:rFonts w:ascii="Times New Roman" w:hAnsi="Times New Roman"/>
                <w:sz w:val="22"/>
                <w:szCs w:val="22"/>
                <w:lang w:val="vi-VN"/>
              </w:rPr>
            </w:pPr>
            <w:r w:rsidRPr="00267729">
              <w:rPr>
                <w:rFonts w:ascii="Times New Roman" w:hAnsi="Times New Roman"/>
                <w:sz w:val="22"/>
                <w:szCs w:val="22"/>
                <w:lang w:val="vi-VN"/>
              </w:rPr>
              <w:t xml:space="preserve">Phân bổ hợp lý kinh phí cho hoạt động kiểm tra </w:t>
            </w:r>
            <w:r w:rsidR="006C0041" w:rsidRPr="00267729">
              <w:rPr>
                <w:rFonts w:ascii="Times New Roman" w:hAnsi="Times New Roman"/>
                <w:sz w:val="22"/>
                <w:szCs w:val="22"/>
                <w:lang w:val="vi-VN"/>
              </w:rPr>
              <w:t>-</w:t>
            </w:r>
            <w:r w:rsidRPr="00267729">
              <w:rPr>
                <w:rFonts w:ascii="Times New Roman" w:hAnsi="Times New Roman"/>
                <w:sz w:val="22"/>
                <w:szCs w:val="22"/>
                <w:lang w:val="vi-VN"/>
              </w:rPr>
              <w:t xml:space="preserve"> đánh giá DHLS</w:t>
            </w:r>
          </w:p>
        </w:tc>
        <w:tc>
          <w:tcPr>
            <w:tcW w:w="810" w:type="dxa"/>
          </w:tcPr>
          <w:p w:rsidR="008E2711" w:rsidRPr="00267729" w:rsidRDefault="008E2711" w:rsidP="006C0041">
            <w:pPr>
              <w:spacing w:line="288" w:lineRule="auto"/>
              <w:jc w:val="center"/>
              <w:rPr>
                <w:rFonts w:ascii="Times New Roman" w:hAnsi="Times New Roman"/>
                <w:b/>
                <w:noProof/>
                <w:sz w:val="26"/>
                <w:szCs w:val="26"/>
              </w:rPr>
            </w:pPr>
          </w:p>
        </w:tc>
        <w:tc>
          <w:tcPr>
            <w:tcW w:w="720" w:type="dxa"/>
          </w:tcPr>
          <w:p w:rsidR="008E2711" w:rsidRPr="00267729" w:rsidRDefault="008E2711" w:rsidP="006C0041">
            <w:pPr>
              <w:spacing w:line="288" w:lineRule="auto"/>
              <w:jc w:val="center"/>
              <w:rPr>
                <w:rFonts w:ascii="Times New Roman" w:hAnsi="Times New Roman"/>
                <w:b/>
                <w:noProof/>
                <w:sz w:val="26"/>
                <w:szCs w:val="26"/>
              </w:rPr>
            </w:pPr>
          </w:p>
        </w:tc>
        <w:tc>
          <w:tcPr>
            <w:tcW w:w="990" w:type="dxa"/>
          </w:tcPr>
          <w:p w:rsidR="008E2711" w:rsidRPr="00267729" w:rsidRDefault="008E2711" w:rsidP="006C0041">
            <w:pPr>
              <w:spacing w:line="288" w:lineRule="auto"/>
              <w:jc w:val="center"/>
              <w:rPr>
                <w:rFonts w:ascii="Times New Roman" w:hAnsi="Times New Roman"/>
                <w:b/>
                <w:noProof/>
                <w:sz w:val="26"/>
                <w:szCs w:val="26"/>
              </w:rPr>
            </w:pPr>
          </w:p>
        </w:tc>
        <w:tc>
          <w:tcPr>
            <w:tcW w:w="858" w:type="dxa"/>
          </w:tcPr>
          <w:p w:rsidR="008E2711" w:rsidRPr="00267729" w:rsidRDefault="008E2711" w:rsidP="006C0041">
            <w:pPr>
              <w:spacing w:line="288" w:lineRule="auto"/>
              <w:jc w:val="center"/>
              <w:rPr>
                <w:rFonts w:ascii="Times New Roman" w:hAnsi="Times New Roman"/>
                <w:b/>
                <w:noProof/>
                <w:sz w:val="26"/>
                <w:szCs w:val="26"/>
              </w:rPr>
            </w:pPr>
          </w:p>
        </w:tc>
      </w:tr>
      <w:tr w:rsidR="008E2711" w:rsidRPr="00267729" w:rsidTr="006C0041">
        <w:trPr>
          <w:jc w:val="center"/>
        </w:trPr>
        <w:tc>
          <w:tcPr>
            <w:tcW w:w="675" w:type="dxa"/>
          </w:tcPr>
          <w:p w:rsidR="008E2711" w:rsidRPr="00267729" w:rsidRDefault="008E2711" w:rsidP="006C0041">
            <w:pPr>
              <w:spacing w:line="288" w:lineRule="auto"/>
              <w:jc w:val="center"/>
              <w:rPr>
                <w:rFonts w:ascii="Times New Roman" w:hAnsi="Times New Roman"/>
                <w:sz w:val="26"/>
                <w:szCs w:val="26"/>
              </w:rPr>
            </w:pPr>
            <w:r w:rsidRPr="00267729">
              <w:rPr>
                <w:rFonts w:ascii="Times New Roman" w:hAnsi="Times New Roman"/>
                <w:sz w:val="26"/>
                <w:szCs w:val="26"/>
              </w:rPr>
              <w:t>5</w:t>
            </w:r>
          </w:p>
        </w:tc>
        <w:tc>
          <w:tcPr>
            <w:tcW w:w="5553" w:type="dxa"/>
          </w:tcPr>
          <w:p w:rsidR="008E2711" w:rsidRPr="00267729" w:rsidRDefault="008E2711" w:rsidP="006C0041">
            <w:pPr>
              <w:spacing w:before="20" w:line="264" w:lineRule="auto"/>
              <w:ind w:left="-57" w:right="-57"/>
              <w:jc w:val="both"/>
              <w:rPr>
                <w:rFonts w:ascii="Times New Roman" w:hAnsi="Times New Roman"/>
                <w:sz w:val="22"/>
                <w:szCs w:val="22"/>
                <w:lang w:val="vi-VN"/>
              </w:rPr>
            </w:pPr>
            <w:r w:rsidRPr="00267729">
              <w:rPr>
                <w:rFonts w:ascii="Times New Roman" w:hAnsi="Times New Roman"/>
                <w:sz w:val="22"/>
                <w:szCs w:val="22"/>
                <w:lang w:val="vi-VN"/>
              </w:rPr>
              <w:t>Đảm bảo điều kiện, phương tiện cho kiểm tra, đánh giá DHLS</w:t>
            </w:r>
          </w:p>
        </w:tc>
        <w:tc>
          <w:tcPr>
            <w:tcW w:w="810" w:type="dxa"/>
          </w:tcPr>
          <w:p w:rsidR="008E2711" w:rsidRPr="00267729" w:rsidRDefault="008E2711" w:rsidP="006C0041">
            <w:pPr>
              <w:spacing w:line="288" w:lineRule="auto"/>
              <w:jc w:val="center"/>
              <w:rPr>
                <w:rFonts w:ascii="Times New Roman" w:hAnsi="Times New Roman"/>
                <w:b/>
                <w:noProof/>
                <w:sz w:val="26"/>
                <w:szCs w:val="26"/>
              </w:rPr>
            </w:pPr>
          </w:p>
        </w:tc>
        <w:tc>
          <w:tcPr>
            <w:tcW w:w="720" w:type="dxa"/>
          </w:tcPr>
          <w:p w:rsidR="008E2711" w:rsidRPr="00267729" w:rsidRDefault="008E2711" w:rsidP="006C0041">
            <w:pPr>
              <w:spacing w:line="288" w:lineRule="auto"/>
              <w:jc w:val="center"/>
              <w:rPr>
                <w:rFonts w:ascii="Times New Roman" w:hAnsi="Times New Roman"/>
                <w:b/>
                <w:noProof/>
                <w:sz w:val="26"/>
                <w:szCs w:val="26"/>
              </w:rPr>
            </w:pPr>
          </w:p>
        </w:tc>
        <w:tc>
          <w:tcPr>
            <w:tcW w:w="990" w:type="dxa"/>
          </w:tcPr>
          <w:p w:rsidR="008E2711" w:rsidRPr="00267729" w:rsidRDefault="008E2711" w:rsidP="006C0041">
            <w:pPr>
              <w:spacing w:line="288" w:lineRule="auto"/>
              <w:jc w:val="center"/>
              <w:rPr>
                <w:rFonts w:ascii="Times New Roman" w:hAnsi="Times New Roman"/>
                <w:b/>
                <w:noProof/>
                <w:sz w:val="26"/>
                <w:szCs w:val="26"/>
              </w:rPr>
            </w:pPr>
          </w:p>
        </w:tc>
        <w:tc>
          <w:tcPr>
            <w:tcW w:w="858" w:type="dxa"/>
          </w:tcPr>
          <w:p w:rsidR="008E2711" w:rsidRPr="00267729" w:rsidRDefault="008E2711" w:rsidP="006C0041">
            <w:pPr>
              <w:spacing w:line="288" w:lineRule="auto"/>
              <w:jc w:val="center"/>
              <w:rPr>
                <w:rFonts w:ascii="Times New Roman" w:hAnsi="Times New Roman"/>
                <w:b/>
                <w:noProof/>
                <w:sz w:val="26"/>
                <w:szCs w:val="26"/>
              </w:rPr>
            </w:pPr>
          </w:p>
        </w:tc>
      </w:tr>
      <w:tr w:rsidR="008E2711" w:rsidRPr="00267729" w:rsidTr="006C0041">
        <w:trPr>
          <w:jc w:val="center"/>
        </w:trPr>
        <w:tc>
          <w:tcPr>
            <w:tcW w:w="675" w:type="dxa"/>
          </w:tcPr>
          <w:p w:rsidR="008E2711" w:rsidRPr="00267729" w:rsidRDefault="008E2711" w:rsidP="006C0041">
            <w:pPr>
              <w:spacing w:line="288" w:lineRule="auto"/>
              <w:jc w:val="center"/>
              <w:rPr>
                <w:rFonts w:ascii="Times New Roman" w:hAnsi="Times New Roman"/>
                <w:sz w:val="26"/>
                <w:szCs w:val="26"/>
              </w:rPr>
            </w:pPr>
            <w:r w:rsidRPr="00267729">
              <w:rPr>
                <w:rFonts w:ascii="Times New Roman" w:hAnsi="Times New Roman"/>
                <w:sz w:val="26"/>
                <w:szCs w:val="26"/>
              </w:rPr>
              <w:t>6</w:t>
            </w:r>
          </w:p>
        </w:tc>
        <w:tc>
          <w:tcPr>
            <w:tcW w:w="5553" w:type="dxa"/>
          </w:tcPr>
          <w:p w:rsidR="008E2711" w:rsidRPr="00267729" w:rsidRDefault="008E2711" w:rsidP="006C0041">
            <w:pPr>
              <w:spacing w:before="20" w:line="264" w:lineRule="auto"/>
              <w:ind w:left="-57" w:right="-57"/>
              <w:jc w:val="both"/>
              <w:rPr>
                <w:rFonts w:ascii="Times New Roman" w:hAnsi="Times New Roman"/>
                <w:sz w:val="22"/>
                <w:szCs w:val="22"/>
                <w:lang w:val="vi-VN"/>
              </w:rPr>
            </w:pPr>
            <w:r w:rsidRPr="00267729">
              <w:rPr>
                <w:rFonts w:ascii="Times New Roman" w:hAnsi="Times New Roman"/>
                <w:sz w:val="22"/>
                <w:szCs w:val="22"/>
                <w:lang w:val="vi-VN"/>
              </w:rPr>
              <w:t>Lựa chọn phương pháp và hình thức đánh giá phù hợp với từng nội dung, từng hoạt động DHLS</w:t>
            </w:r>
          </w:p>
        </w:tc>
        <w:tc>
          <w:tcPr>
            <w:tcW w:w="810" w:type="dxa"/>
          </w:tcPr>
          <w:p w:rsidR="008E2711" w:rsidRPr="00267729" w:rsidRDefault="008E2711" w:rsidP="006C0041">
            <w:pPr>
              <w:spacing w:line="288" w:lineRule="auto"/>
              <w:jc w:val="center"/>
              <w:rPr>
                <w:rFonts w:ascii="Times New Roman" w:hAnsi="Times New Roman"/>
                <w:b/>
                <w:noProof/>
                <w:sz w:val="26"/>
                <w:szCs w:val="26"/>
              </w:rPr>
            </w:pPr>
          </w:p>
        </w:tc>
        <w:tc>
          <w:tcPr>
            <w:tcW w:w="720" w:type="dxa"/>
          </w:tcPr>
          <w:p w:rsidR="008E2711" w:rsidRPr="00267729" w:rsidRDefault="008E2711" w:rsidP="006C0041">
            <w:pPr>
              <w:spacing w:line="288" w:lineRule="auto"/>
              <w:jc w:val="center"/>
              <w:rPr>
                <w:rFonts w:ascii="Times New Roman" w:hAnsi="Times New Roman"/>
                <w:b/>
                <w:noProof/>
                <w:sz w:val="26"/>
                <w:szCs w:val="26"/>
              </w:rPr>
            </w:pPr>
          </w:p>
        </w:tc>
        <w:tc>
          <w:tcPr>
            <w:tcW w:w="990" w:type="dxa"/>
          </w:tcPr>
          <w:p w:rsidR="008E2711" w:rsidRPr="00267729" w:rsidRDefault="008E2711" w:rsidP="006C0041">
            <w:pPr>
              <w:spacing w:line="288" w:lineRule="auto"/>
              <w:jc w:val="center"/>
              <w:rPr>
                <w:rFonts w:ascii="Times New Roman" w:hAnsi="Times New Roman"/>
                <w:b/>
                <w:noProof/>
                <w:sz w:val="26"/>
                <w:szCs w:val="26"/>
              </w:rPr>
            </w:pPr>
          </w:p>
        </w:tc>
        <w:tc>
          <w:tcPr>
            <w:tcW w:w="858" w:type="dxa"/>
          </w:tcPr>
          <w:p w:rsidR="008E2711" w:rsidRPr="00267729" w:rsidRDefault="008E2711" w:rsidP="006C0041">
            <w:pPr>
              <w:spacing w:line="288" w:lineRule="auto"/>
              <w:jc w:val="center"/>
              <w:rPr>
                <w:rFonts w:ascii="Times New Roman" w:hAnsi="Times New Roman"/>
                <w:b/>
                <w:noProof/>
                <w:sz w:val="26"/>
                <w:szCs w:val="26"/>
              </w:rPr>
            </w:pPr>
          </w:p>
        </w:tc>
      </w:tr>
      <w:tr w:rsidR="008E2711" w:rsidRPr="00267729" w:rsidTr="006C0041">
        <w:trPr>
          <w:jc w:val="center"/>
        </w:trPr>
        <w:tc>
          <w:tcPr>
            <w:tcW w:w="9606" w:type="dxa"/>
            <w:gridSpan w:val="6"/>
          </w:tcPr>
          <w:p w:rsidR="008E2711" w:rsidRPr="00267729" w:rsidRDefault="008E2711" w:rsidP="006C0041">
            <w:pPr>
              <w:spacing w:line="288" w:lineRule="auto"/>
              <w:jc w:val="center"/>
              <w:rPr>
                <w:rFonts w:ascii="Times New Roman" w:hAnsi="Times New Roman"/>
                <w:b/>
                <w:noProof/>
                <w:sz w:val="26"/>
                <w:szCs w:val="26"/>
              </w:rPr>
            </w:pPr>
            <w:r w:rsidRPr="00267729">
              <w:rPr>
                <w:rFonts w:ascii="Times New Roman" w:hAnsi="Times New Roman"/>
                <w:b/>
                <w:noProof/>
                <w:sz w:val="24"/>
                <w:szCs w:val="26"/>
              </w:rPr>
              <w:t xml:space="preserve">II. </w:t>
            </w:r>
            <w:r w:rsidRPr="00267729">
              <w:rPr>
                <w:rFonts w:ascii="Times New Roman" w:hAnsi="Times New Roman"/>
                <w:b/>
                <w:sz w:val="22"/>
                <w:szCs w:val="22"/>
              </w:rPr>
              <w:t>Nội dung kiểm tra việc xây dựng và thực hiện mục tiêu DHLS</w:t>
            </w:r>
          </w:p>
        </w:tc>
      </w:tr>
      <w:tr w:rsidR="008E2711" w:rsidRPr="00267729" w:rsidTr="006C0041">
        <w:trPr>
          <w:jc w:val="center"/>
        </w:trPr>
        <w:tc>
          <w:tcPr>
            <w:tcW w:w="675" w:type="dxa"/>
          </w:tcPr>
          <w:p w:rsidR="008E2711" w:rsidRPr="00267729" w:rsidRDefault="008E2711" w:rsidP="006C0041">
            <w:pPr>
              <w:spacing w:line="288" w:lineRule="auto"/>
              <w:jc w:val="center"/>
              <w:rPr>
                <w:rFonts w:ascii="Times New Roman" w:hAnsi="Times New Roman"/>
                <w:sz w:val="26"/>
                <w:szCs w:val="26"/>
              </w:rPr>
            </w:pPr>
            <w:r w:rsidRPr="00267729">
              <w:rPr>
                <w:rFonts w:ascii="Times New Roman" w:hAnsi="Times New Roman"/>
                <w:sz w:val="26"/>
                <w:szCs w:val="26"/>
              </w:rPr>
              <w:t>1</w:t>
            </w:r>
          </w:p>
        </w:tc>
        <w:tc>
          <w:tcPr>
            <w:tcW w:w="5553" w:type="dxa"/>
          </w:tcPr>
          <w:p w:rsidR="008E2711" w:rsidRPr="00267729" w:rsidRDefault="008E2711" w:rsidP="006C0041">
            <w:pPr>
              <w:spacing w:before="20" w:line="264" w:lineRule="auto"/>
              <w:ind w:left="-57" w:right="-57"/>
              <w:jc w:val="both"/>
              <w:rPr>
                <w:rFonts w:ascii="Times New Roman" w:hAnsi="Times New Roman"/>
                <w:sz w:val="22"/>
                <w:szCs w:val="22"/>
                <w:lang w:val="vi-VN"/>
              </w:rPr>
            </w:pPr>
            <w:r w:rsidRPr="00267729">
              <w:rPr>
                <w:rFonts w:ascii="Times New Roman" w:hAnsi="Times New Roman"/>
                <w:sz w:val="22"/>
                <w:szCs w:val="22"/>
                <w:lang w:val="vi-VN"/>
              </w:rPr>
              <w:t>Mục tiêu chung của DHLS đảm bảo chuẩn đầu ra của người bác sĩ đa khoa tương lai</w:t>
            </w:r>
          </w:p>
        </w:tc>
        <w:tc>
          <w:tcPr>
            <w:tcW w:w="810" w:type="dxa"/>
          </w:tcPr>
          <w:p w:rsidR="008E2711" w:rsidRPr="00267729" w:rsidRDefault="008E2711" w:rsidP="006C0041">
            <w:pPr>
              <w:spacing w:line="288" w:lineRule="auto"/>
              <w:jc w:val="center"/>
              <w:rPr>
                <w:rFonts w:ascii="Times New Roman" w:hAnsi="Times New Roman"/>
                <w:b/>
                <w:noProof/>
                <w:sz w:val="26"/>
                <w:szCs w:val="26"/>
              </w:rPr>
            </w:pPr>
          </w:p>
        </w:tc>
        <w:tc>
          <w:tcPr>
            <w:tcW w:w="720" w:type="dxa"/>
          </w:tcPr>
          <w:p w:rsidR="008E2711" w:rsidRPr="00267729" w:rsidRDefault="008E2711" w:rsidP="006C0041">
            <w:pPr>
              <w:spacing w:line="288" w:lineRule="auto"/>
              <w:jc w:val="center"/>
              <w:rPr>
                <w:rFonts w:ascii="Times New Roman" w:hAnsi="Times New Roman"/>
                <w:b/>
                <w:noProof/>
                <w:sz w:val="26"/>
                <w:szCs w:val="26"/>
              </w:rPr>
            </w:pPr>
          </w:p>
        </w:tc>
        <w:tc>
          <w:tcPr>
            <w:tcW w:w="990" w:type="dxa"/>
          </w:tcPr>
          <w:p w:rsidR="008E2711" w:rsidRPr="00267729" w:rsidRDefault="008E2711" w:rsidP="006C0041">
            <w:pPr>
              <w:spacing w:line="288" w:lineRule="auto"/>
              <w:jc w:val="center"/>
              <w:rPr>
                <w:rFonts w:ascii="Times New Roman" w:hAnsi="Times New Roman"/>
                <w:b/>
                <w:noProof/>
                <w:sz w:val="26"/>
                <w:szCs w:val="26"/>
              </w:rPr>
            </w:pPr>
          </w:p>
        </w:tc>
        <w:tc>
          <w:tcPr>
            <w:tcW w:w="858" w:type="dxa"/>
          </w:tcPr>
          <w:p w:rsidR="008E2711" w:rsidRPr="00267729" w:rsidRDefault="008E2711" w:rsidP="006C0041">
            <w:pPr>
              <w:spacing w:line="288" w:lineRule="auto"/>
              <w:jc w:val="center"/>
              <w:rPr>
                <w:rFonts w:ascii="Times New Roman" w:hAnsi="Times New Roman"/>
                <w:b/>
                <w:noProof/>
                <w:sz w:val="26"/>
                <w:szCs w:val="26"/>
              </w:rPr>
            </w:pPr>
          </w:p>
        </w:tc>
      </w:tr>
      <w:tr w:rsidR="008E2711" w:rsidRPr="00267729" w:rsidTr="006C0041">
        <w:trPr>
          <w:jc w:val="center"/>
        </w:trPr>
        <w:tc>
          <w:tcPr>
            <w:tcW w:w="675" w:type="dxa"/>
          </w:tcPr>
          <w:p w:rsidR="008E2711" w:rsidRPr="00267729" w:rsidRDefault="008E2711" w:rsidP="006C0041">
            <w:pPr>
              <w:spacing w:line="288" w:lineRule="auto"/>
              <w:jc w:val="center"/>
              <w:rPr>
                <w:rFonts w:ascii="Times New Roman" w:hAnsi="Times New Roman"/>
                <w:sz w:val="26"/>
                <w:szCs w:val="26"/>
              </w:rPr>
            </w:pPr>
            <w:r w:rsidRPr="00267729">
              <w:rPr>
                <w:rFonts w:ascii="Times New Roman" w:hAnsi="Times New Roman"/>
                <w:sz w:val="26"/>
                <w:szCs w:val="26"/>
              </w:rPr>
              <w:t>2</w:t>
            </w:r>
          </w:p>
        </w:tc>
        <w:tc>
          <w:tcPr>
            <w:tcW w:w="555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lang w:val="vi-VN"/>
              </w:rPr>
              <w:t>Tính cụ thể của mục tiêu trong từng khâu của chu trình DHLS</w:t>
            </w:r>
            <w:r w:rsidRPr="00267729">
              <w:rPr>
                <w:rFonts w:ascii="Times New Roman" w:hAnsi="Times New Roman"/>
                <w:sz w:val="22"/>
                <w:szCs w:val="22"/>
              </w:rPr>
              <w:t xml:space="preserve"> </w:t>
            </w:r>
          </w:p>
        </w:tc>
        <w:tc>
          <w:tcPr>
            <w:tcW w:w="810" w:type="dxa"/>
          </w:tcPr>
          <w:p w:rsidR="008E2711" w:rsidRPr="00267729" w:rsidRDefault="008E2711" w:rsidP="006C0041">
            <w:pPr>
              <w:spacing w:line="288" w:lineRule="auto"/>
              <w:jc w:val="center"/>
              <w:rPr>
                <w:rFonts w:ascii="Times New Roman" w:hAnsi="Times New Roman"/>
                <w:b/>
                <w:noProof/>
                <w:sz w:val="26"/>
                <w:szCs w:val="26"/>
              </w:rPr>
            </w:pPr>
          </w:p>
        </w:tc>
        <w:tc>
          <w:tcPr>
            <w:tcW w:w="720" w:type="dxa"/>
          </w:tcPr>
          <w:p w:rsidR="008E2711" w:rsidRPr="00267729" w:rsidRDefault="008E2711" w:rsidP="006C0041">
            <w:pPr>
              <w:spacing w:line="288" w:lineRule="auto"/>
              <w:jc w:val="center"/>
              <w:rPr>
                <w:rFonts w:ascii="Times New Roman" w:hAnsi="Times New Roman"/>
                <w:b/>
                <w:noProof/>
                <w:sz w:val="26"/>
                <w:szCs w:val="26"/>
              </w:rPr>
            </w:pPr>
          </w:p>
        </w:tc>
        <w:tc>
          <w:tcPr>
            <w:tcW w:w="990" w:type="dxa"/>
          </w:tcPr>
          <w:p w:rsidR="008E2711" w:rsidRPr="00267729" w:rsidRDefault="008E2711" w:rsidP="006C0041">
            <w:pPr>
              <w:spacing w:line="288" w:lineRule="auto"/>
              <w:jc w:val="center"/>
              <w:rPr>
                <w:rFonts w:ascii="Times New Roman" w:hAnsi="Times New Roman"/>
                <w:b/>
                <w:noProof/>
                <w:sz w:val="26"/>
                <w:szCs w:val="26"/>
              </w:rPr>
            </w:pPr>
          </w:p>
        </w:tc>
        <w:tc>
          <w:tcPr>
            <w:tcW w:w="858" w:type="dxa"/>
          </w:tcPr>
          <w:p w:rsidR="008E2711" w:rsidRPr="00267729" w:rsidRDefault="008E2711" w:rsidP="006C0041">
            <w:pPr>
              <w:spacing w:line="288" w:lineRule="auto"/>
              <w:jc w:val="center"/>
              <w:rPr>
                <w:rFonts w:ascii="Times New Roman" w:hAnsi="Times New Roman"/>
                <w:b/>
                <w:noProof/>
                <w:sz w:val="26"/>
                <w:szCs w:val="26"/>
              </w:rPr>
            </w:pPr>
          </w:p>
        </w:tc>
      </w:tr>
      <w:tr w:rsidR="008E2711" w:rsidRPr="00267729" w:rsidTr="006C0041">
        <w:trPr>
          <w:jc w:val="center"/>
        </w:trPr>
        <w:tc>
          <w:tcPr>
            <w:tcW w:w="675" w:type="dxa"/>
          </w:tcPr>
          <w:p w:rsidR="008E2711" w:rsidRPr="00267729" w:rsidRDefault="008E2711" w:rsidP="006C0041">
            <w:pPr>
              <w:spacing w:line="288" w:lineRule="auto"/>
              <w:jc w:val="center"/>
              <w:rPr>
                <w:rFonts w:ascii="Times New Roman" w:hAnsi="Times New Roman"/>
                <w:sz w:val="26"/>
                <w:szCs w:val="26"/>
              </w:rPr>
            </w:pPr>
            <w:r w:rsidRPr="00267729">
              <w:rPr>
                <w:rFonts w:ascii="Times New Roman" w:hAnsi="Times New Roman"/>
                <w:sz w:val="26"/>
                <w:szCs w:val="26"/>
              </w:rPr>
              <w:t>3</w:t>
            </w:r>
          </w:p>
        </w:tc>
        <w:tc>
          <w:tcPr>
            <w:tcW w:w="555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Tính hài hòa giữa kiến thức, kỹ năng, thái độ trong mục tiêu DHLS</w:t>
            </w:r>
          </w:p>
        </w:tc>
        <w:tc>
          <w:tcPr>
            <w:tcW w:w="810" w:type="dxa"/>
          </w:tcPr>
          <w:p w:rsidR="008E2711" w:rsidRPr="00267729" w:rsidRDefault="008E2711" w:rsidP="006C0041">
            <w:pPr>
              <w:spacing w:line="288" w:lineRule="auto"/>
              <w:jc w:val="center"/>
              <w:rPr>
                <w:rFonts w:ascii="Times New Roman" w:hAnsi="Times New Roman"/>
                <w:b/>
                <w:noProof/>
                <w:sz w:val="26"/>
                <w:szCs w:val="26"/>
              </w:rPr>
            </w:pPr>
          </w:p>
        </w:tc>
        <w:tc>
          <w:tcPr>
            <w:tcW w:w="720" w:type="dxa"/>
          </w:tcPr>
          <w:p w:rsidR="008E2711" w:rsidRPr="00267729" w:rsidRDefault="008E2711" w:rsidP="006C0041">
            <w:pPr>
              <w:spacing w:line="288" w:lineRule="auto"/>
              <w:jc w:val="center"/>
              <w:rPr>
                <w:rFonts w:ascii="Times New Roman" w:hAnsi="Times New Roman"/>
                <w:b/>
                <w:noProof/>
                <w:sz w:val="26"/>
                <w:szCs w:val="26"/>
              </w:rPr>
            </w:pPr>
          </w:p>
        </w:tc>
        <w:tc>
          <w:tcPr>
            <w:tcW w:w="990" w:type="dxa"/>
          </w:tcPr>
          <w:p w:rsidR="008E2711" w:rsidRPr="00267729" w:rsidRDefault="008E2711" w:rsidP="006C0041">
            <w:pPr>
              <w:spacing w:line="288" w:lineRule="auto"/>
              <w:jc w:val="center"/>
              <w:rPr>
                <w:rFonts w:ascii="Times New Roman" w:hAnsi="Times New Roman"/>
                <w:b/>
                <w:noProof/>
                <w:sz w:val="26"/>
                <w:szCs w:val="26"/>
              </w:rPr>
            </w:pPr>
          </w:p>
        </w:tc>
        <w:tc>
          <w:tcPr>
            <w:tcW w:w="858" w:type="dxa"/>
          </w:tcPr>
          <w:p w:rsidR="008E2711" w:rsidRPr="00267729" w:rsidRDefault="008E2711" w:rsidP="006C0041">
            <w:pPr>
              <w:spacing w:line="288" w:lineRule="auto"/>
              <w:jc w:val="center"/>
              <w:rPr>
                <w:rFonts w:ascii="Times New Roman" w:hAnsi="Times New Roman"/>
                <w:b/>
                <w:noProof/>
                <w:sz w:val="26"/>
                <w:szCs w:val="26"/>
              </w:rPr>
            </w:pPr>
          </w:p>
        </w:tc>
      </w:tr>
      <w:tr w:rsidR="008E2711" w:rsidRPr="00267729" w:rsidTr="006C0041">
        <w:trPr>
          <w:jc w:val="center"/>
        </w:trPr>
        <w:tc>
          <w:tcPr>
            <w:tcW w:w="675" w:type="dxa"/>
          </w:tcPr>
          <w:p w:rsidR="008E2711" w:rsidRPr="00267729" w:rsidRDefault="008E2711" w:rsidP="006C0041">
            <w:pPr>
              <w:spacing w:line="288" w:lineRule="auto"/>
              <w:jc w:val="center"/>
              <w:rPr>
                <w:rFonts w:ascii="Times New Roman" w:hAnsi="Times New Roman"/>
                <w:sz w:val="26"/>
                <w:szCs w:val="26"/>
              </w:rPr>
            </w:pPr>
            <w:r w:rsidRPr="00267729">
              <w:rPr>
                <w:rFonts w:ascii="Times New Roman" w:hAnsi="Times New Roman"/>
                <w:sz w:val="26"/>
                <w:szCs w:val="26"/>
              </w:rPr>
              <w:t>4</w:t>
            </w:r>
          </w:p>
        </w:tc>
        <w:tc>
          <w:tcPr>
            <w:tcW w:w="555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Tính khả thi của mục tiêu DHLS</w:t>
            </w:r>
          </w:p>
        </w:tc>
        <w:tc>
          <w:tcPr>
            <w:tcW w:w="810" w:type="dxa"/>
          </w:tcPr>
          <w:p w:rsidR="008E2711" w:rsidRPr="00267729" w:rsidRDefault="008E2711" w:rsidP="006C0041">
            <w:pPr>
              <w:spacing w:line="288" w:lineRule="auto"/>
              <w:jc w:val="center"/>
              <w:rPr>
                <w:rFonts w:ascii="Times New Roman" w:hAnsi="Times New Roman"/>
                <w:b/>
                <w:noProof/>
                <w:sz w:val="26"/>
                <w:szCs w:val="26"/>
              </w:rPr>
            </w:pPr>
          </w:p>
        </w:tc>
        <w:tc>
          <w:tcPr>
            <w:tcW w:w="720" w:type="dxa"/>
          </w:tcPr>
          <w:p w:rsidR="008E2711" w:rsidRPr="00267729" w:rsidRDefault="008E2711" w:rsidP="006C0041">
            <w:pPr>
              <w:spacing w:line="288" w:lineRule="auto"/>
              <w:jc w:val="center"/>
              <w:rPr>
                <w:rFonts w:ascii="Times New Roman" w:hAnsi="Times New Roman"/>
                <w:b/>
                <w:noProof/>
                <w:sz w:val="26"/>
                <w:szCs w:val="26"/>
              </w:rPr>
            </w:pPr>
          </w:p>
        </w:tc>
        <w:tc>
          <w:tcPr>
            <w:tcW w:w="990" w:type="dxa"/>
          </w:tcPr>
          <w:p w:rsidR="008E2711" w:rsidRPr="00267729" w:rsidRDefault="008E2711" w:rsidP="006C0041">
            <w:pPr>
              <w:spacing w:line="288" w:lineRule="auto"/>
              <w:jc w:val="center"/>
              <w:rPr>
                <w:rFonts w:ascii="Times New Roman" w:hAnsi="Times New Roman"/>
                <w:b/>
                <w:noProof/>
                <w:sz w:val="26"/>
                <w:szCs w:val="26"/>
              </w:rPr>
            </w:pPr>
          </w:p>
        </w:tc>
        <w:tc>
          <w:tcPr>
            <w:tcW w:w="858" w:type="dxa"/>
          </w:tcPr>
          <w:p w:rsidR="008E2711" w:rsidRPr="00267729" w:rsidRDefault="008E2711" w:rsidP="006C0041">
            <w:pPr>
              <w:spacing w:line="288" w:lineRule="auto"/>
              <w:jc w:val="center"/>
              <w:rPr>
                <w:rFonts w:ascii="Times New Roman" w:hAnsi="Times New Roman"/>
                <w:b/>
                <w:noProof/>
                <w:sz w:val="26"/>
                <w:szCs w:val="26"/>
              </w:rPr>
            </w:pPr>
          </w:p>
        </w:tc>
      </w:tr>
      <w:tr w:rsidR="008E2711" w:rsidRPr="00267729" w:rsidTr="006C0041">
        <w:trPr>
          <w:jc w:val="center"/>
        </w:trPr>
        <w:tc>
          <w:tcPr>
            <w:tcW w:w="675" w:type="dxa"/>
          </w:tcPr>
          <w:p w:rsidR="008E2711" w:rsidRPr="00267729" w:rsidRDefault="008E2711" w:rsidP="006C0041">
            <w:pPr>
              <w:spacing w:line="288" w:lineRule="auto"/>
              <w:jc w:val="center"/>
              <w:rPr>
                <w:rFonts w:ascii="Times New Roman" w:hAnsi="Times New Roman"/>
                <w:sz w:val="26"/>
                <w:szCs w:val="26"/>
              </w:rPr>
            </w:pPr>
            <w:r w:rsidRPr="00267729">
              <w:rPr>
                <w:rFonts w:ascii="Times New Roman" w:hAnsi="Times New Roman"/>
                <w:sz w:val="26"/>
                <w:szCs w:val="26"/>
              </w:rPr>
              <w:t>5</w:t>
            </w:r>
          </w:p>
        </w:tc>
        <w:tc>
          <w:tcPr>
            <w:tcW w:w="555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Tính thực tế của mục tiêu DHLS</w:t>
            </w:r>
          </w:p>
        </w:tc>
        <w:tc>
          <w:tcPr>
            <w:tcW w:w="810" w:type="dxa"/>
          </w:tcPr>
          <w:p w:rsidR="008E2711" w:rsidRPr="00267729" w:rsidRDefault="008E2711" w:rsidP="006C0041">
            <w:pPr>
              <w:spacing w:line="288" w:lineRule="auto"/>
              <w:jc w:val="center"/>
              <w:rPr>
                <w:rFonts w:ascii="Times New Roman" w:hAnsi="Times New Roman"/>
                <w:b/>
                <w:noProof/>
                <w:sz w:val="26"/>
                <w:szCs w:val="26"/>
              </w:rPr>
            </w:pPr>
          </w:p>
        </w:tc>
        <w:tc>
          <w:tcPr>
            <w:tcW w:w="720" w:type="dxa"/>
          </w:tcPr>
          <w:p w:rsidR="008E2711" w:rsidRPr="00267729" w:rsidRDefault="008E2711" w:rsidP="006C0041">
            <w:pPr>
              <w:spacing w:line="288" w:lineRule="auto"/>
              <w:jc w:val="center"/>
              <w:rPr>
                <w:rFonts w:ascii="Times New Roman" w:hAnsi="Times New Roman"/>
                <w:b/>
                <w:noProof/>
                <w:sz w:val="26"/>
                <w:szCs w:val="26"/>
              </w:rPr>
            </w:pPr>
          </w:p>
        </w:tc>
        <w:tc>
          <w:tcPr>
            <w:tcW w:w="990" w:type="dxa"/>
          </w:tcPr>
          <w:p w:rsidR="008E2711" w:rsidRPr="00267729" w:rsidRDefault="008E2711" w:rsidP="006C0041">
            <w:pPr>
              <w:spacing w:line="288" w:lineRule="auto"/>
              <w:jc w:val="center"/>
              <w:rPr>
                <w:rFonts w:ascii="Times New Roman" w:hAnsi="Times New Roman"/>
                <w:b/>
                <w:noProof/>
                <w:sz w:val="26"/>
                <w:szCs w:val="26"/>
              </w:rPr>
            </w:pPr>
          </w:p>
        </w:tc>
        <w:tc>
          <w:tcPr>
            <w:tcW w:w="858" w:type="dxa"/>
          </w:tcPr>
          <w:p w:rsidR="008E2711" w:rsidRPr="00267729" w:rsidRDefault="008E2711" w:rsidP="006C0041">
            <w:pPr>
              <w:spacing w:line="288" w:lineRule="auto"/>
              <w:jc w:val="center"/>
              <w:rPr>
                <w:rFonts w:ascii="Times New Roman" w:hAnsi="Times New Roman"/>
                <w:b/>
                <w:noProof/>
                <w:sz w:val="26"/>
                <w:szCs w:val="26"/>
              </w:rPr>
            </w:pPr>
          </w:p>
        </w:tc>
      </w:tr>
      <w:tr w:rsidR="008E2711" w:rsidRPr="00267729" w:rsidTr="006C0041">
        <w:trPr>
          <w:jc w:val="center"/>
        </w:trPr>
        <w:tc>
          <w:tcPr>
            <w:tcW w:w="675" w:type="dxa"/>
          </w:tcPr>
          <w:p w:rsidR="008E2711" w:rsidRPr="00267729" w:rsidRDefault="008E2711" w:rsidP="006C0041">
            <w:pPr>
              <w:spacing w:line="288" w:lineRule="auto"/>
              <w:jc w:val="center"/>
              <w:rPr>
                <w:rFonts w:ascii="Times New Roman" w:hAnsi="Times New Roman"/>
                <w:sz w:val="26"/>
                <w:szCs w:val="26"/>
              </w:rPr>
            </w:pPr>
            <w:r w:rsidRPr="00267729">
              <w:rPr>
                <w:rFonts w:ascii="Times New Roman" w:hAnsi="Times New Roman"/>
                <w:sz w:val="26"/>
                <w:szCs w:val="26"/>
              </w:rPr>
              <w:t>6</w:t>
            </w:r>
          </w:p>
        </w:tc>
        <w:tc>
          <w:tcPr>
            <w:tcW w:w="555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Tính đo lường được trong mục tiêu của từng khâu trong chu trình DHLS</w:t>
            </w:r>
          </w:p>
        </w:tc>
        <w:tc>
          <w:tcPr>
            <w:tcW w:w="810" w:type="dxa"/>
          </w:tcPr>
          <w:p w:rsidR="008E2711" w:rsidRPr="00267729" w:rsidRDefault="008E2711" w:rsidP="006C0041">
            <w:pPr>
              <w:spacing w:line="288" w:lineRule="auto"/>
              <w:jc w:val="center"/>
              <w:rPr>
                <w:rFonts w:ascii="Times New Roman" w:hAnsi="Times New Roman"/>
                <w:b/>
                <w:noProof/>
                <w:sz w:val="26"/>
                <w:szCs w:val="26"/>
              </w:rPr>
            </w:pPr>
          </w:p>
        </w:tc>
        <w:tc>
          <w:tcPr>
            <w:tcW w:w="720" w:type="dxa"/>
          </w:tcPr>
          <w:p w:rsidR="008E2711" w:rsidRPr="00267729" w:rsidRDefault="008E2711" w:rsidP="006C0041">
            <w:pPr>
              <w:spacing w:line="288" w:lineRule="auto"/>
              <w:jc w:val="center"/>
              <w:rPr>
                <w:rFonts w:ascii="Times New Roman" w:hAnsi="Times New Roman"/>
                <w:b/>
                <w:noProof/>
                <w:sz w:val="26"/>
                <w:szCs w:val="26"/>
              </w:rPr>
            </w:pPr>
          </w:p>
        </w:tc>
        <w:tc>
          <w:tcPr>
            <w:tcW w:w="990" w:type="dxa"/>
          </w:tcPr>
          <w:p w:rsidR="008E2711" w:rsidRPr="00267729" w:rsidRDefault="008E2711" w:rsidP="006C0041">
            <w:pPr>
              <w:spacing w:line="288" w:lineRule="auto"/>
              <w:jc w:val="center"/>
              <w:rPr>
                <w:rFonts w:ascii="Times New Roman" w:hAnsi="Times New Roman"/>
                <w:b/>
                <w:noProof/>
                <w:sz w:val="26"/>
                <w:szCs w:val="26"/>
              </w:rPr>
            </w:pPr>
          </w:p>
        </w:tc>
        <w:tc>
          <w:tcPr>
            <w:tcW w:w="858" w:type="dxa"/>
          </w:tcPr>
          <w:p w:rsidR="008E2711" w:rsidRPr="00267729" w:rsidRDefault="008E2711" w:rsidP="006C0041">
            <w:pPr>
              <w:spacing w:line="288" w:lineRule="auto"/>
              <w:jc w:val="center"/>
              <w:rPr>
                <w:rFonts w:ascii="Times New Roman" w:hAnsi="Times New Roman"/>
                <w:b/>
                <w:noProof/>
                <w:sz w:val="26"/>
                <w:szCs w:val="26"/>
              </w:rPr>
            </w:pPr>
          </w:p>
        </w:tc>
      </w:tr>
      <w:tr w:rsidR="008E2711" w:rsidRPr="00267729" w:rsidTr="006C0041">
        <w:trPr>
          <w:jc w:val="center"/>
        </w:trPr>
        <w:tc>
          <w:tcPr>
            <w:tcW w:w="675" w:type="dxa"/>
          </w:tcPr>
          <w:p w:rsidR="008E2711" w:rsidRPr="00267729" w:rsidRDefault="008E2711" w:rsidP="006C0041">
            <w:pPr>
              <w:spacing w:line="288" w:lineRule="auto"/>
              <w:jc w:val="center"/>
              <w:rPr>
                <w:rFonts w:ascii="Times New Roman" w:hAnsi="Times New Roman"/>
                <w:sz w:val="26"/>
                <w:szCs w:val="26"/>
              </w:rPr>
            </w:pPr>
            <w:r w:rsidRPr="00267729">
              <w:rPr>
                <w:rFonts w:ascii="Times New Roman" w:hAnsi="Times New Roman"/>
                <w:sz w:val="26"/>
                <w:szCs w:val="26"/>
              </w:rPr>
              <w:t>7</w:t>
            </w:r>
          </w:p>
        </w:tc>
        <w:tc>
          <w:tcPr>
            <w:tcW w:w="555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Tính liên tục của các mục tiêu cụ thể trong từng khâu của chu trình DHLS</w:t>
            </w:r>
          </w:p>
        </w:tc>
        <w:tc>
          <w:tcPr>
            <w:tcW w:w="810" w:type="dxa"/>
          </w:tcPr>
          <w:p w:rsidR="008E2711" w:rsidRPr="00267729" w:rsidRDefault="008E2711" w:rsidP="006C0041">
            <w:pPr>
              <w:spacing w:line="288" w:lineRule="auto"/>
              <w:jc w:val="center"/>
              <w:rPr>
                <w:rFonts w:ascii="Times New Roman" w:hAnsi="Times New Roman"/>
                <w:b/>
                <w:noProof/>
                <w:sz w:val="26"/>
                <w:szCs w:val="26"/>
              </w:rPr>
            </w:pPr>
          </w:p>
        </w:tc>
        <w:tc>
          <w:tcPr>
            <w:tcW w:w="720" w:type="dxa"/>
          </w:tcPr>
          <w:p w:rsidR="008E2711" w:rsidRPr="00267729" w:rsidRDefault="008E2711" w:rsidP="006C0041">
            <w:pPr>
              <w:spacing w:line="288" w:lineRule="auto"/>
              <w:jc w:val="center"/>
              <w:rPr>
                <w:rFonts w:ascii="Times New Roman" w:hAnsi="Times New Roman"/>
                <w:b/>
                <w:noProof/>
                <w:sz w:val="26"/>
                <w:szCs w:val="26"/>
              </w:rPr>
            </w:pPr>
          </w:p>
        </w:tc>
        <w:tc>
          <w:tcPr>
            <w:tcW w:w="990" w:type="dxa"/>
          </w:tcPr>
          <w:p w:rsidR="008E2711" w:rsidRPr="00267729" w:rsidRDefault="008E2711" w:rsidP="006C0041">
            <w:pPr>
              <w:spacing w:line="288" w:lineRule="auto"/>
              <w:jc w:val="center"/>
              <w:rPr>
                <w:rFonts w:ascii="Times New Roman" w:hAnsi="Times New Roman"/>
                <w:b/>
                <w:noProof/>
                <w:sz w:val="26"/>
                <w:szCs w:val="26"/>
              </w:rPr>
            </w:pPr>
          </w:p>
        </w:tc>
        <w:tc>
          <w:tcPr>
            <w:tcW w:w="858" w:type="dxa"/>
          </w:tcPr>
          <w:p w:rsidR="008E2711" w:rsidRPr="00267729" w:rsidRDefault="008E2711" w:rsidP="006C0041">
            <w:pPr>
              <w:spacing w:line="288" w:lineRule="auto"/>
              <w:jc w:val="center"/>
              <w:rPr>
                <w:rFonts w:ascii="Times New Roman" w:hAnsi="Times New Roman"/>
                <w:b/>
                <w:noProof/>
                <w:sz w:val="26"/>
                <w:szCs w:val="26"/>
              </w:rPr>
            </w:pPr>
          </w:p>
        </w:tc>
      </w:tr>
      <w:tr w:rsidR="008E2711" w:rsidRPr="00267729" w:rsidTr="006C0041">
        <w:trPr>
          <w:jc w:val="center"/>
        </w:trPr>
        <w:tc>
          <w:tcPr>
            <w:tcW w:w="675" w:type="dxa"/>
          </w:tcPr>
          <w:p w:rsidR="008E2711" w:rsidRPr="00267729" w:rsidRDefault="008E2711" w:rsidP="006C0041">
            <w:pPr>
              <w:spacing w:line="288" w:lineRule="auto"/>
              <w:jc w:val="center"/>
              <w:rPr>
                <w:rFonts w:ascii="Times New Roman" w:hAnsi="Times New Roman"/>
                <w:sz w:val="26"/>
                <w:szCs w:val="26"/>
              </w:rPr>
            </w:pPr>
            <w:r w:rsidRPr="00267729">
              <w:rPr>
                <w:rFonts w:ascii="Times New Roman" w:hAnsi="Times New Roman"/>
                <w:sz w:val="26"/>
                <w:szCs w:val="26"/>
              </w:rPr>
              <w:lastRenderedPageBreak/>
              <w:t>8</w:t>
            </w:r>
          </w:p>
        </w:tc>
        <w:tc>
          <w:tcPr>
            <w:tcW w:w="555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 xml:space="preserve">Các mốc thời gian hoàn thành mục tiêu DH theo từng khâu của chu trình DHLS </w:t>
            </w:r>
          </w:p>
        </w:tc>
        <w:tc>
          <w:tcPr>
            <w:tcW w:w="810" w:type="dxa"/>
          </w:tcPr>
          <w:p w:rsidR="008E2711" w:rsidRPr="00267729" w:rsidRDefault="008E2711" w:rsidP="006C0041">
            <w:pPr>
              <w:spacing w:line="288" w:lineRule="auto"/>
              <w:jc w:val="center"/>
              <w:rPr>
                <w:rFonts w:ascii="Times New Roman" w:hAnsi="Times New Roman"/>
                <w:b/>
                <w:noProof/>
                <w:sz w:val="26"/>
                <w:szCs w:val="26"/>
              </w:rPr>
            </w:pPr>
          </w:p>
        </w:tc>
        <w:tc>
          <w:tcPr>
            <w:tcW w:w="720" w:type="dxa"/>
          </w:tcPr>
          <w:p w:rsidR="008E2711" w:rsidRPr="00267729" w:rsidRDefault="008E2711" w:rsidP="006C0041">
            <w:pPr>
              <w:spacing w:line="288" w:lineRule="auto"/>
              <w:jc w:val="center"/>
              <w:rPr>
                <w:rFonts w:ascii="Times New Roman" w:hAnsi="Times New Roman"/>
                <w:b/>
                <w:noProof/>
                <w:sz w:val="26"/>
                <w:szCs w:val="26"/>
              </w:rPr>
            </w:pPr>
          </w:p>
        </w:tc>
        <w:tc>
          <w:tcPr>
            <w:tcW w:w="990" w:type="dxa"/>
          </w:tcPr>
          <w:p w:rsidR="008E2711" w:rsidRPr="00267729" w:rsidRDefault="008E2711" w:rsidP="006C0041">
            <w:pPr>
              <w:spacing w:line="288" w:lineRule="auto"/>
              <w:jc w:val="center"/>
              <w:rPr>
                <w:rFonts w:ascii="Times New Roman" w:hAnsi="Times New Roman"/>
                <w:b/>
                <w:noProof/>
                <w:sz w:val="26"/>
                <w:szCs w:val="26"/>
              </w:rPr>
            </w:pPr>
          </w:p>
        </w:tc>
        <w:tc>
          <w:tcPr>
            <w:tcW w:w="858" w:type="dxa"/>
          </w:tcPr>
          <w:p w:rsidR="008E2711" w:rsidRPr="00267729" w:rsidRDefault="008E2711" w:rsidP="006C0041">
            <w:pPr>
              <w:spacing w:line="288" w:lineRule="auto"/>
              <w:jc w:val="center"/>
              <w:rPr>
                <w:rFonts w:ascii="Times New Roman" w:hAnsi="Times New Roman"/>
                <w:b/>
                <w:noProof/>
                <w:sz w:val="26"/>
                <w:szCs w:val="26"/>
              </w:rPr>
            </w:pPr>
          </w:p>
        </w:tc>
      </w:tr>
      <w:tr w:rsidR="008E2711" w:rsidRPr="00267729" w:rsidTr="006C0041">
        <w:trPr>
          <w:jc w:val="center"/>
        </w:trPr>
        <w:tc>
          <w:tcPr>
            <w:tcW w:w="675" w:type="dxa"/>
          </w:tcPr>
          <w:p w:rsidR="008E2711" w:rsidRPr="00267729" w:rsidRDefault="008E2711" w:rsidP="006C0041">
            <w:pPr>
              <w:spacing w:line="288" w:lineRule="auto"/>
              <w:jc w:val="center"/>
              <w:rPr>
                <w:rFonts w:ascii="Times New Roman" w:hAnsi="Times New Roman"/>
                <w:sz w:val="26"/>
                <w:szCs w:val="26"/>
              </w:rPr>
            </w:pPr>
            <w:r w:rsidRPr="00267729">
              <w:rPr>
                <w:rFonts w:ascii="Times New Roman" w:hAnsi="Times New Roman"/>
                <w:sz w:val="26"/>
                <w:szCs w:val="26"/>
              </w:rPr>
              <w:t>9</w:t>
            </w:r>
          </w:p>
        </w:tc>
        <w:tc>
          <w:tcPr>
            <w:tcW w:w="555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Mức độ đạt được mục tiêu trong từng khâu của chu trình DHLS</w:t>
            </w:r>
          </w:p>
        </w:tc>
        <w:tc>
          <w:tcPr>
            <w:tcW w:w="810" w:type="dxa"/>
          </w:tcPr>
          <w:p w:rsidR="008E2711" w:rsidRPr="00267729" w:rsidRDefault="008E2711" w:rsidP="006C0041">
            <w:pPr>
              <w:spacing w:line="288" w:lineRule="auto"/>
              <w:jc w:val="center"/>
              <w:rPr>
                <w:rFonts w:ascii="Times New Roman" w:hAnsi="Times New Roman"/>
                <w:b/>
                <w:noProof/>
                <w:sz w:val="26"/>
                <w:szCs w:val="26"/>
              </w:rPr>
            </w:pPr>
          </w:p>
        </w:tc>
        <w:tc>
          <w:tcPr>
            <w:tcW w:w="720" w:type="dxa"/>
          </w:tcPr>
          <w:p w:rsidR="008E2711" w:rsidRPr="00267729" w:rsidRDefault="008E2711" w:rsidP="006C0041">
            <w:pPr>
              <w:spacing w:line="288" w:lineRule="auto"/>
              <w:jc w:val="center"/>
              <w:rPr>
                <w:rFonts w:ascii="Times New Roman" w:hAnsi="Times New Roman"/>
                <w:b/>
                <w:noProof/>
                <w:sz w:val="26"/>
                <w:szCs w:val="26"/>
              </w:rPr>
            </w:pPr>
          </w:p>
        </w:tc>
        <w:tc>
          <w:tcPr>
            <w:tcW w:w="990" w:type="dxa"/>
          </w:tcPr>
          <w:p w:rsidR="008E2711" w:rsidRPr="00267729" w:rsidRDefault="008E2711" w:rsidP="006C0041">
            <w:pPr>
              <w:spacing w:line="288" w:lineRule="auto"/>
              <w:jc w:val="center"/>
              <w:rPr>
                <w:rFonts w:ascii="Times New Roman" w:hAnsi="Times New Roman"/>
                <w:b/>
                <w:noProof/>
                <w:sz w:val="26"/>
                <w:szCs w:val="26"/>
              </w:rPr>
            </w:pPr>
          </w:p>
        </w:tc>
        <w:tc>
          <w:tcPr>
            <w:tcW w:w="858" w:type="dxa"/>
          </w:tcPr>
          <w:p w:rsidR="008E2711" w:rsidRPr="00267729" w:rsidRDefault="008E2711" w:rsidP="006C0041">
            <w:pPr>
              <w:spacing w:line="288" w:lineRule="auto"/>
              <w:jc w:val="center"/>
              <w:rPr>
                <w:rFonts w:ascii="Times New Roman" w:hAnsi="Times New Roman"/>
                <w:b/>
                <w:noProof/>
                <w:sz w:val="26"/>
                <w:szCs w:val="26"/>
              </w:rPr>
            </w:pPr>
          </w:p>
        </w:tc>
      </w:tr>
      <w:tr w:rsidR="008E2711" w:rsidRPr="00267729" w:rsidTr="006C0041">
        <w:trPr>
          <w:jc w:val="center"/>
        </w:trPr>
        <w:tc>
          <w:tcPr>
            <w:tcW w:w="675" w:type="dxa"/>
          </w:tcPr>
          <w:p w:rsidR="008E2711" w:rsidRPr="00267729" w:rsidRDefault="008E2711" w:rsidP="006C0041">
            <w:pPr>
              <w:spacing w:line="288" w:lineRule="auto"/>
              <w:jc w:val="center"/>
              <w:rPr>
                <w:rFonts w:ascii="Times New Roman" w:hAnsi="Times New Roman"/>
                <w:sz w:val="26"/>
                <w:szCs w:val="26"/>
              </w:rPr>
            </w:pPr>
            <w:r w:rsidRPr="00267729">
              <w:rPr>
                <w:rFonts w:ascii="Times New Roman" w:hAnsi="Times New Roman"/>
                <w:sz w:val="26"/>
                <w:szCs w:val="26"/>
              </w:rPr>
              <w:t>10</w:t>
            </w:r>
          </w:p>
        </w:tc>
        <w:tc>
          <w:tcPr>
            <w:tcW w:w="555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 xml:space="preserve">Điều chỉnh những bất cập trong mục tiêu DHLS đáp ứng năng lực đầu ra của người bác sĩ đa khoa </w:t>
            </w:r>
          </w:p>
        </w:tc>
        <w:tc>
          <w:tcPr>
            <w:tcW w:w="810" w:type="dxa"/>
          </w:tcPr>
          <w:p w:rsidR="008E2711" w:rsidRPr="00267729" w:rsidRDefault="008E2711" w:rsidP="006C0041">
            <w:pPr>
              <w:spacing w:line="288" w:lineRule="auto"/>
              <w:jc w:val="center"/>
              <w:rPr>
                <w:rFonts w:ascii="Times New Roman" w:hAnsi="Times New Roman"/>
                <w:b/>
                <w:noProof/>
                <w:sz w:val="26"/>
                <w:szCs w:val="26"/>
              </w:rPr>
            </w:pPr>
          </w:p>
        </w:tc>
        <w:tc>
          <w:tcPr>
            <w:tcW w:w="720" w:type="dxa"/>
          </w:tcPr>
          <w:p w:rsidR="008E2711" w:rsidRPr="00267729" w:rsidRDefault="008E2711" w:rsidP="006C0041">
            <w:pPr>
              <w:spacing w:line="288" w:lineRule="auto"/>
              <w:jc w:val="center"/>
              <w:rPr>
                <w:rFonts w:ascii="Times New Roman" w:hAnsi="Times New Roman"/>
                <w:b/>
                <w:noProof/>
                <w:sz w:val="26"/>
                <w:szCs w:val="26"/>
              </w:rPr>
            </w:pPr>
          </w:p>
        </w:tc>
        <w:tc>
          <w:tcPr>
            <w:tcW w:w="990" w:type="dxa"/>
          </w:tcPr>
          <w:p w:rsidR="008E2711" w:rsidRPr="00267729" w:rsidRDefault="008E2711" w:rsidP="006C0041">
            <w:pPr>
              <w:spacing w:line="288" w:lineRule="auto"/>
              <w:jc w:val="center"/>
              <w:rPr>
                <w:rFonts w:ascii="Times New Roman" w:hAnsi="Times New Roman"/>
                <w:b/>
                <w:noProof/>
                <w:sz w:val="26"/>
                <w:szCs w:val="26"/>
              </w:rPr>
            </w:pPr>
          </w:p>
        </w:tc>
        <w:tc>
          <w:tcPr>
            <w:tcW w:w="858" w:type="dxa"/>
          </w:tcPr>
          <w:p w:rsidR="008E2711" w:rsidRPr="00267729" w:rsidRDefault="008E2711" w:rsidP="006C0041">
            <w:pPr>
              <w:spacing w:line="288" w:lineRule="auto"/>
              <w:jc w:val="center"/>
              <w:rPr>
                <w:rFonts w:ascii="Times New Roman" w:hAnsi="Times New Roman"/>
                <w:b/>
                <w:noProof/>
                <w:sz w:val="26"/>
                <w:szCs w:val="26"/>
              </w:rPr>
            </w:pPr>
          </w:p>
        </w:tc>
      </w:tr>
      <w:tr w:rsidR="008E2711" w:rsidRPr="00267729" w:rsidTr="006C0041">
        <w:trPr>
          <w:jc w:val="center"/>
        </w:trPr>
        <w:tc>
          <w:tcPr>
            <w:tcW w:w="9606" w:type="dxa"/>
            <w:gridSpan w:val="6"/>
          </w:tcPr>
          <w:p w:rsidR="008E2711" w:rsidRPr="00267729" w:rsidRDefault="008E2711" w:rsidP="006C0041">
            <w:pPr>
              <w:spacing w:line="288" w:lineRule="auto"/>
              <w:jc w:val="center"/>
              <w:rPr>
                <w:rFonts w:ascii="Times New Roman" w:hAnsi="Times New Roman"/>
                <w:b/>
                <w:noProof/>
                <w:sz w:val="26"/>
                <w:szCs w:val="26"/>
              </w:rPr>
            </w:pPr>
            <w:r w:rsidRPr="00267729">
              <w:rPr>
                <w:rFonts w:ascii="Times New Roman" w:hAnsi="Times New Roman"/>
                <w:b/>
                <w:sz w:val="26"/>
                <w:szCs w:val="26"/>
              </w:rPr>
              <w:t>III.</w:t>
            </w:r>
            <w:r w:rsidRPr="00267729">
              <w:rPr>
                <w:rFonts w:ascii="Times New Roman" w:hAnsi="Times New Roman"/>
                <w:sz w:val="26"/>
                <w:szCs w:val="26"/>
              </w:rPr>
              <w:t xml:space="preserve"> </w:t>
            </w:r>
            <w:r w:rsidRPr="00267729">
              <w:rPr>
                <w:rFonts w:ascii="Times New Roman" w:hAnsi="Times New Roman"/>
                <w:b/>
                <w:sz w:val="22"/>
                <w:szCs w:val="22"/>
              </w:rPr>
              <w:t>Nội dung kiểm tra việc xây dựng và thực hiện nội dung DHLS</w:t>
            </w:r>
          </w:p>
        </w:tc>
      </w:tr>
      <w:tr w:rsidR="008E2711" w:rsidRPr="00267729" w:rsidTr="006C0041">
        <w:trPr>
          <w:jc w:val="center"/>
        </w:trPr>
        <w:tc>
          <w:tcPr>
            <w:tcW w:w="675" w:type="dxa"/>
          </w:tcPr>
          <w:p w:rsidR="008E2711" w:rsidRPr="00267729" w:rsidRDefault="008E2711" w:rsidP="006C0041">
            <w:pPr>
              <w:spacing w:line="288" w:lineRule="auto"/>
              <w:jc w:val="center"/>
              <w:rPr>
                <w:rFonts w:ascii="Times New Roman" w:hAnsi="Times New Roman"/>
                <w:sz w:val="26"/>
                <w:szCs w:val="26"/>
              </w:rPr>
            </w:pPr>
            <w:r w:rsidRPr="00267729">
              <w:rPr>
                <w:rFonts w:ascii="Times New Roman" w:hAnsi="Times New Roman"/>
                <w:sz w:val="26"/>
                <w:szCs w:val="26"/>
              </w:rPr>
              <w:t>1</w:t>
            </w:r>
          </w:p>
        </w:tc>
        <w:tc>
          <w:tcPr>
            <w:tcW w:w="555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 xml:space="preserve">Tính phù hợp với mục tiêu của nội dung DHLS </w:t>
            </w:r>
          </w:p>
        </w:tc>
        <w:tc>
          <w:tcPr>
            <w:tcW w:w="810" w:type="dxa"/>
          </w:tcPr>
          <w:p w:rsidR="008E2711" w:rsidRPr="00267729" w:rsidRDefault="008E2711" w:rsidP="006C0041">
            <w:pPr>
              <w:spacing w:line="288" w:lineRule="auto"/>
              <w:jc w:val="center"/>
              <w:rPr>
                <w:rFonts w:ascii="Times New Roman" w:hAnsi="Times New Roman"/>
                <w:b/>
                <w:noProof/>
                <w:sz w:val="26"/>
                <w:szCs w:val="26"/>
              </w:rPr>
            </w:pPr>
          </w:p>
        </w:tc>
        <w:tc>
          <w:tcPr>
            <w:tcW w:w="720" w:type="dxa"/>
          </w:tcPr>
          <w:p w:rsidR="008E2711" w:rsidRPr="00267729" w:rsidRDefault="008E2711" w:rsidP="006C0041">
            <w:pPr>
              <w:spacing w:line="288" w:lineRule="auto"/>
              <w:jc w:val="center"/>
              <w:rPr>
                <w:rFonts w:ascii="Times New Roman" w:hAnsi="Times New Roman"/>
                <w:b/>
                <w:noProof/>
                <w:sz w:val="26"/>
                <w:szCs w:val="26"/>
              </w:rPr>
            </w:pPr>
          </w:p>
        </w:tc>
        <w:tc>
          <w:tcPr>
            <w:tcW w:w="990" w:type="dxa"/>
          </w:tcPr>
          <w:p w:rsidR="008E2711" w:rsidRPr="00267729" w:rsidRDefault="008E2711" w:rsidP="006C0041">
            <w:pPr>
              <w:spacing w:line="288" w:lineRule="auto"/>
              <w:jc w:val="center"/>
              <w:rPr>
                <w:rFonts w:ascii="Times New Roman" w:hAnsi="Times New Roman"/>
                <w:b/>
                <w:noProof/>
                <w:sz w:val="26"/>
                <w:szCs w:val="26"/>
              </w:rPr>
            </w:pPr>
          </w:p>
        </w:tc>
        <w:tc>
          <w:tcPr>
            <w:tcW w:w="858" w:type="dxa"/>
          </w:tcPr>
          <w:p w:rsidR="008E2711" w:rsidRPr="00267729" w:rsidRDefault="008E2711" w:rsidP="006C0041">
            <w:pPr>
              <w:spacing w:line="288" w:lineRule="auto"/>
              <w:jc w:val="center"/>
              <w:rPr>
                <w:rFonts w:ascii="Times New Roman" w:hAnsi="Times New Roman"/>
                <w:b/>
                <w:noProof/>
                <w:sz w:val="26"/>
                <w:szCs w:val="26"/>
              </w:rPr>
            </w:pPr>
          </w:p>
        </w:tc>
      </w:tr>
      <w:tr w:rsidR="008E2711" w:rsidRPr="00267729" w:rsidTr="006C0041">
        <w:trPr>
          <w:jc w:val="center"/>
        </w:trPr>
        <w:tc>
          <w:tcPr>
            <w:tcW w:w="675" w:type="dxa"/>
          </w:tcPr>
          <w:p w:rsidR="008E2711" w:rsidRPr="00267729" w:rsidRDefault="008E2711" w:rsidP="006C0041">
            <w:pPr>
              <w:spacing w:line="288" w:lineRule="auto"/>
              <w:jc w:val="center"/>
              <w:rPr>
                <w:rFonts w:ascii="Times New Roman" w:hAnsi="Times New Roman"/>
                <w:sz w:val="26"/>
                <w:szCs w:val="26"/>
              </w:rPr>
            </w:pPr>
            <w:r w:rsidRPr="00267729">
              <w:rPr>
                <w:rFonts w:ascii="Times New Roman" w:hAnsi="Times New Roman"/>
                <w:sz w:val="26"/>
                <w:szCs w:val="26"/>
              </w:rPr>
              <w:t>2</w:t>
            </w:r>
          </w:p>
        </w:tc>
        <w:tc>
          <w:tcPr>
            <w:tcW w:w="555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 xml:space="preserve">Tính đồng bộ giữa: kiến thức </w:t>
            </w:r>
            <w:r w:rsidR="006C0041" w:rsidRPr="00267729">
              <w:rPr>
                <w:rFonts w:ascii="Times New Roman" w:hAnsi="Times New Roman"/>
                <w:sz w:val="22"/>
                <w:szCs w:val="22"/>
              </w:rPr>
              <w:t>-</w:t>
            </w:r>
            <w:r w:rsidRPr="00267729">
              <w:rPr>
                <w:rFonts w:ascii="Times New Roman" w:hAnsi="Times New Roman"/>
                <w:sz w:val="22"/>
                <w:szCs w:val="22"/>
              </w:rPr>
              <w:t xml:space="preserve"> kỹ năng </w:t>
            </w:r>
            <w:r w:rsidR="006C0041" w:rsidRPr="00267729">
              <w:rPr>
                <w:rFonts w:ascii="Times New Roman" w:hAnsi="Times New Roman"/>
                <w:sz w:val="22"/>
                <w:szCs w:val="22"/>
              </w:rPr>
              <w:t>-</w:t>
            </w:r>
            <w:r w:rsidRPr="00267729">
              <w:rPr>
                <w:rFonts w:ascii="Times New Roman" w:hAnsi="Times New Roman"/>
                <w:sz w:val="22"/>
                <w:szCs w:val="22"/>
              </w:rPr>
              <w:t xml:space="preserve"> thái độ, trong nội dung DHLS </w:t>
            </w:r>
          </w:p>
        </w:tc>
        <w:tc>
          <w:tcPr>
            <w:tcW w:w="810" w:type="dxa"/>
          </w:tcPr>
          <w:p w:rsidR="008E2711" w:rsidRPr="00267729" w:rsidRDefault="008E2711" w:rsidP="006C0041">
            <w:pPr>
              <w:spacing w:line="288" w:lineRule="auto"/>
              <w:jc w:val="center"/>
              <w:rPr>
                <w:rFonts w:ascii="Times New Roman" w:hAnsi="Times New Roman"/>
                <w:b/>
                <w:noProof/>
                <w:sz w:val="26"/>
                <w:szCs w:val="26"/>
              </w:rPr>
            </w:pPr>
          </w:p>
        </w:tc>
        <w:tc>
          <w:tcPr>
            <w:tcW w:w="720" w:type="dxa"/>
          </w:tcPr>
          <w:p w:rsidR="008E2711" w:rsidRPr="00267729" w:rsidRDefault="008E2711" w:rsidP="006C0041">
            <w:pPr>
              <w:spacing w:line="288" w:lineRule="auto"/>
              <w:jc w:val="center"/>
              <w:rPr>
                <w:rFonts w:ascii="Times New Roman" w:hAnsi="Times New Roman"/>
                <w:b/>
                <w:noProof/>
                <w:sz w:val="26"/>
                <w:szCs w:val="26"/>
              </w:rPr>
            </w:pPr>
          </w:p>
        </w:tc>
        <w:tc>
          <w:tcPr>
            <w:tcW w:w="990" w:type="dxa"/>
          </w:tcPr>
          <w:p w:rsidR="008E2711" w:rsidRPr="00267729" w:rsidRDefault="008E2711" w:rsidP="006C0041">
            <w:pPr>
              <w:spacing w:line="288" w:lineRule="auto"/>
              <w:jc w:val="center"/>
              <w:rPr>
                <w:rFonts w:ascii="Times New Roman" w:hAnsi="Times New Roman"/>
                <w:b/>
                <w:noProof/>
                <w:sz w:val="26"/>
                <w:szCs w:val="26"/>
              </w:rPr>
            </w:pPr>
          </w:p>
        </w:tc>
        <w:tc>
          <w:tcPr>
            <w:tcW w:w="858" w:type="dxa"/>
          </w:tcPr>
          <w:p w:rsidR="008E2711" w:rsidRPr="00267729" w:rsidRDefault="008E2711" w:rsidP="006C0041">
            <w:pPr>
              <w:spacing w:line="288" w:lineRule="auto"/>
              <w:jc w:val="center"/>
              <w:rPr>
                <w:rFonts w:ascii="Times New Roman" w:hAnsi="Times New Roman"/>
                <w:b/>
                <w:noProof/>
                <w:sz w:val="26"/>
                <w:szCs w:val="26"/>
              </w:rPr>
            </w:pPr>
          </w:p>
        </w:tc>
      </w:tr>
      <w:tr w:rsidR="008E2711" w:rsidRPr="00267729" w:rsidTr="006C0041">
        <w:trPr>
          <w:jc w:val="center"/>
        </w:trPr>
        <w:tc>
          <w:tcPr>
            <w:tcW w:w="675" w:type="dxa"/>
          </w:tcPr>
          <w:p w:rsidR="008E2711" w:rsidRPr="00267729" w:rsidRDefault="008E2711" w:rsidP="006C0041">
            <w:pPr>
              <w:spacing w:line="288" w:lineRule="auto"/>
              <w:jc w:val="center"/>
              <w:rPr>
                <w:rFonts w:ascii="Times New Roman" w:hAnsi="Times New Roman"/>
                <w:sz w:val="26"/>
                <w:szCs w:val="26"/>
              </w:rPr>
            </w:pPr>
            <w:r w:rsidRPr="00267729">
              <w:rPr>
                <w:rFonts w:ascii="Times New Roman" w:hAnsi="Times New Roman"/>
                <w:sz w:val="26"/>
                <w:szCs w:val="26"/>
              </w:rPr>
              <w:t>3</w:t>
            </w:r>
          </w:p>
        </w:tc>
        <w:tc>
          <w:tcPr>
            <w:tcW w:w="555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 xml:space="preserve">Phân bố thời gian thực hiện nội dung dạy học theo từng khâu của chu trình DHLS </w:t>
            </w:r>
          </w:p>
        </w:tc>
        <w:tc>
          <w:tcPr>
            <w:tcW w:w="810" w:type="dxa"/>
          </w:tcPr>
          <w:p w:rsidR="008E2711" w:rsidRPr="00267729" w:rsidRDefault="008E2711" w:rsidP="006C0041">
            <w:pPr>
              <w:spacing w:line="288" w:lineRule="auto"/>
              <w:jc w:val="center"/>
              <w:rPr>
                <w:rFonts w:ascii="Times New Roman" w:hAnsi="Times New Roman"/>
                <w:b/>
                <w:noProof/>
                <w:sz w:val="26"/>
                <w:szCs w:val="26"/>
              </w:rPr>
            </w:pPr>
          </w:p>
        </w:tc>
        <w:tc>
          <w:tcPr>
            <w:tcW w:w="720" w:type="dxa"/>
          </w:tcPr>
          <w:p w:rsidR="008E2711" w:rsidRPr="00267729" w:rsidRDefault="008E2711" w:rsidP="006C0041">
            <w:pPr>
              <w:spacing w:line="288" w:lineRule="auto"/>
              <w:jc w:val="center"/>
              <w:rPr>
                <w:rFonts w:ascii="Times New Roman" w:hAnsi="Times New Roman"/>
                <w:b/>
                <w:noProof/>
                <w:sz w:val="26"/>
                <w:szCs w:val="26"/>
              </w:rPr>
            </w:pPr>
          </w:p>
        </w:tc>
        <w:tc>
          <w:tcPr>
            <w:tcW w:w="990" w:type="dxa"/>
          </w:tcPr>
          <w:p w:rsidR="008E2711" w:rsidRPr="00267729" w:rsidRDefault="008E2711" w:rsidP="006C0041">
            <w:pPr>
              <w:spacing w:line="288" w:lineRule="auto"/>
              <w:jc w:val="center"/>
              <w:rPr>
                <w:rFonts w:ascii="Times New Roman" w:hAnsi="Times New Roman"/>
                <w:b/>
                <w:noProof/>
                <w:sz w:val="26"/>
                <w:szCs w:val="26"/>
              </w:rPr>
            </w:pPr>
          </w:p>
        </w:tc>
        <w:tc>
          <w:tcPr>
            <w:tcW w:w="858" w:type="dxa"/>
          </w:tcPr>
          <w:p w:rsidR="008E2711" w:rsidRPr="00267729" w:rsidRDefault="008E2711" w:rsidP="006C0041">
            <w:pPr>
              <w:spacing w:line="288" w:lineRule="auto"/>
              <w:jc w:val="center"/>
              <w:rPr>
                <w:rFonts w:ascii="Times New Roman" w:hAnsi="Times New Roman"/>
                <w:b/>
                <w:noProof/>
                <w:sz w:val="26"/>
                <w:szCs w:val="26"/>
              </w:rPr>
            </w:pPr>
          </w:p>
        </w:tc>
      </w:tr>
      <w:tr w:rsidR="008E2711" w:rsidRPr="00267729" w:rsidTr="006C0041">
        <w:trPr>
          <w:jc w:val="center"/>
        </w:trPr>
        <w:tc>
          <w:tcPr>
            <w:tcW w:w="675" w:type="dxa"/>
          </w:tcPr>
          <w:p w:rsidR="008E2711" w:rsidRPr="00267729" w:rsidRDefault="008E2711" w:rsidP="006C0041">
            <w:pPr>
              <w:spacing w:line="288" w:lineRule="auto"/>
              <w:jc w:val="center"/>
              <w:rPr>
                <w:rFonts w:ascii="Times New Roman" w:hAnsi="Times New Roman"/>
                <w:sz w:val="26"/>
                <w:szCs w:val="26"/>
              </w:rPr>
            </w:pPr>
            <w:r w:rsidRPr="00267729">
              <w:rPr>
                <w:rFonts w:ascii="Times New Roman" w:hAnsi="Times New Roman"/>
                <w:sz w:val="26"/>
                <w:szCs w:val="26"/>
              </w:rPr>
              <w:t>4</w:t>
            </w:r>
          </w:p>
        </w:tc>
        <w:tc>
          <w:tcPr>
            <w:tcW w:w="555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Tính hiện đại và phát triển, tính cơ bản và chuyên sâu của nội dung DHLS tương ứng với các khâu trong chu trình DHLS</w:t>
            </w:r>
          </w:p>
        </w:tc>
        <w:tc>
          <w:tcPr>
            <w:tcW w:w="810" w:type="dxa"/>
          </w:tcPr>
          <w:p w:rsidR="008E2711" w:rsidRPr="00267729" w:rsidRDefault="008E2711" w:rsidP="006C0041">
            <w:pPr>
              <w:spacing w:line="288" w:lineRule="auto"/>
              <w:jc w:val="center"/>
              <w:rPr>
                <w:rFonts w:ascii="Times New Roman" w:hAnsi="Times New Roman"/>
                <w:b/>
                <w:noProof/>
                <w:sz w:val="26"/>
                <w:szCs w:val="26"/>
              </w:rPr>
            </w:pPr>
          </w:p>
        </w:tc>
        <w:tc>
          <w:tcPr>
            <w:tcW w:w="720" w:type="dxa"/>
          </w:tcPr>
          <w:p w:rsidR="008E2711" w:rsidRPr="00267729" w:rsidRDefault="008E2711" w:rsidP="006C0041">
            <w:pPr>
              <w:spacing w:line="288" w:lineRule="auto"/>
              <w:jc w:val="center"/>
              <w:rPr>
                <w:rFonts w:ascii="Times New Roman" w:hAnsi="Times New Roman"/>
                <w:b/>
                <w:noProof/>
                <w:sz w:val="26"/>
                <w:szCs w:val="26"/>
              </w:rPr>
            </w:pPr>
          </w:p>
        </w:tc>
        <w:tc>
          <w:tcPr>
            <w:tcW w:w="990" w:type="dxa"/>
          </w:tcPr>
          <w:p w:rsidR="008E2711" w:rsidRPr="00267729" w:rsidRDefault="008E2711" w:rsidP="006C0041">
            <w:pPr>
              <w:spacing w:line="288" w:lineRule="auto"/>
              <w:jc w:val="center"/>
              <w:rPr>
                <w:rFonts w:ascii="Times New Roman" w:hAnsi="Times New Roman"/>
                <w:b/>
                <w:noProof/>
                <w:sz w:val="26"/>
                <w:szCs w:val="26"/>
              </w:rPr>
            </w:pPr>
          </w:p>
        </w:tc>
        <w:tc>
          <w:tcPr>
            <w:tcW w:w="858" w:type="dxa"/>
          </w:tcPr>
          <w:p w:rsidR="008E2711" w:rsidRPr="00267729" w:rsidRDefault="008E2711" w:rsidP="006C0041">
            <w:pPr>
              <w:spacing w:line="288" w:lineRule="auto"/>
              <w:jc w:val="center"/>
              <w:rPr>
                <w:rFonts w:ascii="Times New Roman" w:hAnsi="Times New Roman"/>
                <w:b/>
                <w:noProof/>
                <w:sz w:val="26"/>
                <w:szCs w:val="26"/>
              </w:rPr>
            </w:pPr>
          </w:p>
        </w:tc>
      </w:tr>
      <w:tr w:rsidR="008E2711" w:rsidRPr="00267729" w:rsidTr="006C0041">
        <w:trPr>
          <w:jc w:val="center"/>
        </w:trPr>
        <w:tc>
          <w:tcPr>
            <w:tcW w:w="675" w:type="dxa"/>
          </w:tcPr>
          <w:p w:rsidR="008E2711" w:rsidRPr="00267729" w:rsidRDefault="008E2711" w:rsidP="006C0041">
            <w:pPr>
              <w:spacing w:line="288" w:lineRule="auto"/>
              <w:jc w:val="center"/>
              <w:rPr>
                <w:rFonts w:ascii="Times New Roman" w:hAnsi="Times New Roman"/>
                <w:sz w:val="26"/>
                <w:szCs w:val="26"/>
              </w:rPr>
            </w:pPr>
            <w:r w:rsidRPr="00267729">
              <w:rPr>
                <w:rFonts w:ascii="Times New Roman" w:hAnsi="Times New Roman"/>
                <w:sz w:val="26"/>
                <w:szCs w:val="26"/>
              </w:rPr>
              <w:t>5</w:t>
            </w:r>
          </w:p>
        </w:tc>
        <w:tc>
          <w:tcPr>
            <w:tcW w:w="555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 xml:space="preserve">Điều chỉnh những nội dung dạy học  không phù hợp với mục tiêu dạy học lâm sàng </w:t>
            </w:r>
          </w:p>
        </w:tc>
        <w:tc>
          <w:tcPr>
            <w:tcW w:w="810" w:type="dxa"/>
          </w:tcPr>
          <w:p w:rsidR="008E2711" w:rsidRPr="00267729" w:rsidRDefault="008E2711" w:rsidP="006C0041">
            <w:pPr>
              <w:spacing w:line="288" w:lineRule="auto"/>
              <w:jc w:val="center"/>
              <w:rPr>
                <w:rFonts w:ascii="Times New Roman" w:hAnsi="Times New Roman"/>
                <w:b/>
                <w:noProof/>
                <w:sz w:val="26"/>
                <w:szCs w:val="26"/>
              </w:rPr>
            </w:pPr>
          </w:p>
        </w:tc>
        <w:tc>
          <w:tcPr>
            <w:tcW w:w="720" w:type="dxa"/>
          </w:tcPr>
          <w:p w:rsidR="008E2711" w:rsidRPr="00267729" w:rsidRDefault="008E2711" w:rsidP="006C0041">
            <w:pPr>
              <w:spacing w:line="288" w:lineRule="auto"/>
              <w:jc w:val="center"/>
              <w:rPr>
                <w:rFonts w:ascii="Times New Roman" w:hAnsi="Times New Roman"/>
                <w:b/>
                <w:noProof/>
                <w:sz w:val="26"/>
                <w:szCs w:val="26"/>
              </w:rPr>
            </w:pPr>
          </w:p>
        </w:tc>
        <w:tc>
          <w:tcPr>
            <w:tcW w:w="990" w:type="dxa"/>
          </w:tcPr>
          <w:p w:rsidR="008E2711" w:rsidRPr="00267729" w:rsidRDefault="008E2711" w:rsidP="006C0041">
            <w:pPr>
              <w:spacing w:line="288" w:lineRule="auto"/>
              <w:jc w:val="center"/>
              <w:rPr>
                <w:rFonts w:ascii="Times New Roman" w:hAnsi="Times New Roman"/>
                <w:b/>
                <w:noProof/>
                <w:sz w:val="26"/>
                <w:szCs w:val="26"/>
              </w:rPr>
            </w:pPr>
          </w:p>
        </w:tc>
        <w:tc>
          <w:tcPr>
            <w:tcW w:w="858" w:type="dxa"/>
          </w:tcPr>
          <w:p w:rsidR="008E2711" w:rsidRPr="00267729" w:rsidRDefault="008E2711" w:rsidP="006C0041">
            <w:pPr>
              <w:spacing w:line="288" w:lineRule="auto"/>
              <w:jc w:val="center"/>
              <w:rPr>
                <w:rFonts w:ascii="Times New Roman" w:hAnsi="Times New Roman"/>
                <w:b/>
                <w:noProof/>
                <w:sz w:val="26"/>
                <w:szCs w:val="26"/>
              </w:rPr>
            </w:pPr>
          </w:p>
        </w:tc>
      </w:tr>
      <w:tr w:rsidR="008E2711" w:rsidRPr="00267729" w:rsidTr="006C0041">
        <w:trPr>
          <w:jc w:val="center"/>
        </w:trPr>
        <w:tc>
          <w:tcPr>
            <w:tcW w:w="9606" w:type="dxa"/>
            <w:gridSpan w:val="6"/>
          </w:tcPr>
          <w:p w:rsidR="008E2711" w:rsidRPr="00267729" w:rsidRDefault="008E2711" w:rsidP="006C0041">
            <w:pPr>
              <w:spacing w:line="288" w:lineRule="auto"/>
              <w:jc w:val="center"/>
              <w:rPr>
                <w:rFonts w:ascii="Times New Roman" w:hAnsi="Times New Roman"/>
                <w:b/>
                <w:noProof/>
                <w:sz w:val="26"/>
                <w:szCs w:val="26"/>
              </w:rPr>
            </w:pPr>
            <w:r w:rsidRPr="00267729">
              <w:rPr>
                <w:rFonts w:ascii="Times New Roman" w:hAnsi="Times New Roman"/>
                <w:b/>
                <w:sz w:val="22"/>
                <w:szCs w:val="22"/>
              </w:rPr>
              <w:t>IV. Nội dung kiểm tra việc sử dụng phương pháp DHLS</w:t>
            </w:r>
          </w:p>
        </w:tc>
      </w:tr>
      <w:tr w:rsidR="008E2711" w:rsidRPr="00267729" w:rsidTr="006C0041">
        <w:trPr>
          <w:jc w:val="center"/>
        </w:trPr>
        <w:tc>
          <w:tcPr>
            <w:tcW w:w="675" w:type="dxa"/>
          </w:tcPr>
          <w:p w:rsidR="008E2711" w:rsidRPr="00267729" w:rsidRDefault="008E2711" w:rsidP="006C0041">
            <w:pPr>
              <w:spacing w:line="288" w:lineRule="auto"/>
              <w:jc w:val="center"/>
              <w:rPr>
                <w:rFonts w:ascii="Times New Roman" w:hAnsi="Times New Roman"/>
                <w:sz w:val="26"/>
                <w:szCs w:val="26"/>
              </w:rPr>
            </w:pPr>
            <w:r w:rsidRPr="00267729">
              <w:rPr>
                <w:rFonts w:ascii="Times New Roman" w:hAnsi="Times New Roman"/>
                <w:sz w:val="26"/>
                <w:szCs w:val="26"/>
              </w:rPr>
              <w:t>1</w:t>
            </w:r>
          </w:p>
        </w:tc>
        <w:tc>
          <w:tcPr>
            <w:tcW w:w="555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 xml:space="preserve"> Sử dụng PPDHLS hình thành và phát triển được năng lực SV ở từng khâu của chu trình DHLS </w:t>
            </w:r>
          </w:p>
        </w:tc>
        <w:tc>
          <w:tcPr>
            <w:tcW w:w="810" w:type="dxa"/>
          </w:tcPr>
          <w:p w:rsidR="008E2711" w:rsidRPr="00267729" w:rsidRDefault="008E2711" w:rsidP="006C0041">
            <w:pPr>
              <w:spacing w:line="288" w:lineRule="auto"/>
              <w:jc w:val="center"/>
              <w:rPr>
                <w:rFonts w:ascii="Times New Roman" w:hAnsi="Times New Roman"/>
                <w:b/>
                <w:noProof/>
                <w:sz w:val="26"/>
                <w:szCs w:val="26"/>
              </w:rPr>
            </w:pPr>
          </w:p>
        </w:tc>
        <w:tc>
          <w:tcPr>
            <w:tcW w:w="720" w:type="dxa"/>
          </w:tcPr>
          <w:p w:rsidR="008E2711" w:rsidRPr="00267729" w:rsidRDefault="008E2711" w:rsidP="006C0041">
            <w:pPr>
              <w:spacing w:line="288" w:lineRule="auto"/>
              <w:jc w:val="center"/>
              <w:rPr>
                <w:rFonts w:ascii="Times New Roman" w:hAnsi="Times New Roman"/>
                <w:b/>
                <w:noProof/>
                <w:sz w:val="26"/>
                <w:szCs w:val="26"/>
              </w:rPr>
            </w:pPr>
          </w:p>
        </w:tc>
        <w:tc>
          <w:tcPr>
            <w:tcW w:w="990" w:type="dxa"/>
          </w:tcPr>
          <w:p w:rsidR="008E2711" w:rsidRPr="00267729" w:rsidRDefault="008E2711" w:rsidP="006C0041">
            <w:pPr>
              <w:spacing w:line="288" w:lineRule="auto"/>
              <w:jc w:val="center"/>
              <w:rPr>
                <w:rFonts w:ascii="Times New Roman" w:hAnsi="Times New Roman"/>
                <w:b/>
                <w:noProof/>
                <w:sz w:val="26"/>
                <w:szCs w:val="26"/>
              </w:rPr>
            </w:pPr>
          </w:p>
        </w:tc>
        <w:tc>
          <w:tcPr>
            <w:tcW w:w="858" w:type="dxa"/>
          </w:tcPr>
          <w:p w:rsidR="008E2711" w:rsidRPr="00267729" w:rsidRDefault="008E2711" w:rsidP="006C0041">
            <w:pPr>
              <w:spacing w:line="288" w:lineRule="auto"/>
              <w:jc w:val="center"/>
              <w:rPr>
                <w:rFonts w:ascii="Times New Roman" w:hAnsi="Times New Roman"/>
                <w:b/>
                <w:noProof/>
                <w:sz w:val="26"/>
                <w:szCs w:val="26"/>
              </w:rPr>
            </w:pPr>
          </w:p>
        </w:tc>
      </w:tr>
      <w:tr w:rsidR="008E2711" w:rsidRPr="00267729" w:rsidTr="006C0041">
        <w:trPr>
          <w:jc w:val="center"/>
        </w:trPr>
        <w:tc>
          <w:tcPr>
            <w:tcW w:w="675" w:type="dxa"/>
          </w:tcPr>
          <w:p w:rsidR="008E2711" w:rsidRPr="00267729" w:rsidRDefault="008E2711" w:rsidP="006C0041">
            <w:pPr>
              <w:spacing w:line="288" w:lineRule="auto"/>
              <w:jc w:val="center"/>
              <w:rPr>
                <w:rFonts w:ascii="Times New Roman" w:hAnsi="Times New Roman"/>
                <w:sz w:val="26"/>
                <w:szCs w:val="26"/>
              </w:rPr>
            </w:pPr>
            <w:r w:rsidRPr="00267729">
              <w:rPr>
                <w:rFonts w:ascii="Times New Roman" w:hAnsi="Times New Roman"/>
                <w:sz w:val="26"/>
                <w:szCs w:val="26"/>
              </w:rPr>
              <w:t>2</w:t>
            </w:r>
          </w:p>
        </w:tc>
        <w:tc>
          <w:tcPr>
            <w:tcW w:w="555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 xml:space="preserve">Lựa chọn PPDHLS phù hợp với nội dung DH ở từng khâu của chu trình DHLS </w:t>
            </w:r>
          </w:p>
        </w:tc>
        <w:tc>
          <w:tcPr>
            <w:tcW w:w="810" w:type="dxa"/>
          </w:tcPr>
          <w:p w:rsidR="008E2711" w:rsidRPr="00267729" w:rsidRDefault="008E2711" w:rsidP="006C0041">
            <w:pPr>
              <w:spacing w:line="288" w:lineRule="auto"/>
              <w:jc w:val="center"/>
              <w:rPr>
                <w:rFonts w:ascii="Times New Roman" w:hAnsi="Times New Roman"/>
                <w:b/>
                <w:noProof/>
                <w:sz w:val="26"/>
                <w:szCs w:val="26"/>
              </w:rPr>
            </w:pPr>
          </w:p>
        </w:tc>
        <w:tc>
          <w:tcPr>
            <w:tcW w:w="720" w:type="dxa"/>
          </w:tcPr>
          <w:p w:rsidR="008E2711" w:rsidRPr="00267729" w:rsidRDefault="008E2711" w:rsidP="006C0041">
            <w:pPr>
              <w:spacing w:line="288" w:lineRule="auto"/>
              <w:jc w:val="center"/>
              <w:rPr>
                <w:rFonts w:ascii="Times New Roman" w:hAnsi="Times New Roman"/>
                <w:b/>
                <w:noProof/>
                <w:sz w:val="26"/>
                <w:szCs w:val="26"/>
              </w:rPr>
            </w:pPr>
          </w:p>
        </w:tc>
        <w:tc>
          <w:tcPr>
            <w:tcW w:w="990" w:type="dxa"/>
          </w:tcPr>
          <w:p w:rsidR="008E2711" w:rsidRPr="00267729" w:rsidRDefault="008E2711" w:rsidP="006C0041">
            <w:pPr>
              <w:spacing w:line="288" w:lineRule="auto"/>
              <w:jc w:val="center"/>
              <w:rPr>
                <w:rFonts w:ascii="Times New Roman" w:hAnsi="Times New Roman"/>
                <w:b/>
                <w:noProof/>
                <w:sz w:val="26"/>
                <w:szCs w:val="26"/>
              </w:rPr>
            </w:pPr>
          </w:p>
        </w:tc>
        <w:tc>
          <w:tcPr>
            <w:tcW w:w="858" w:type="dxa"/>
          </w:tcPr>
          <w:p w:rsidR="008E2711" w:rsidRPr="00267729" w:rsidRDefault="008E2711" w:rsidP="006C0041">
            <w:pPr>
              <w:spacing w:line="288" w:lineRule="auto"/>
              <w:jc w:val="center"/>
              <w:rPr>
                <w:rFonts w:ascii="Times New Roman" w:hAnsi="Times New Roman"/>
                <w:b/>
                <w:noProof/>
                <w:sz w:val="26"/>
                <w:szCs w:val="26"/>
              </w:rPr>
            </w:pPr>
          </w:p>
        </w:tc>
      </w:tr>
      <w:tr w:rsidR="008E2711" w:rsidRPr="00267729" w:rsidTr="006C0041">
        <w:trPr>
          <w:jc w:val="center"/>
        </w:trPr>
        <w:tc>
          <w:tcPr>
            <w:tcW w:w="675" w:type="dxa"/>
          </w:tcPr>
          <w:p w:rsidR="008E2711" w:rsidRPr="00267729" w:rsidRDefault="008E2711" w:rsidP="006C0041">
            <w:pPr>
              <w:spacing w:line="288" w:lineRule="auto"/>
              <w:jc w:val="center"/>
              <w:rPr>
                <w:rFonts w:ascii="Times New Roman" w:hAnsi="Times New Roman"/>
                <w:sz w:val="26"/>
                <w:szCs w:val="26"/>
              </w:rPr>
            </w:pPr>
            <w:r w:rsidRPr="00267729">
              <w:rPr>
                <w:rFonts w:ascii="Times New Roman" w:hAnsi="Times New Roman"/>
                <w:sz w:val="26"/>
                <w:szCs w:val="26"/>
              </w:rPr>
              <w:t>3</w:t>
            </w:r>
          </w:p>
        </w:tc>
        <w:tc>
          <w:tcPr>
            <w:tcW w:w="555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 xml:space="preserve">Sử dụng PPDHLS phản ánh được sự vận động quá trình nhận thức của SV </w:t>
            </w:r>
          </w:p>
        </w:tc>
        <w:tc>
          <w:tcPr>
            <w:tcW w:w="810" w:type="dxa"/>
          </w:tcPr>
          <w:p w:rsidR="008E2711" w:rsidRPr="00267729" w:rsidRDefault="008E2711" w:rsidP="006C0041">
            <w:pPr>
              <w:spacing w:line="288" w:lineRule="auto"/>
              <w:jc w:val="center"/>
              <w:rPr>
                <w:rFonts w:ascii="Times New Roman" w:hAnsi="Times New Roman"/>
                <w:b/>
                <w:noProof/>
                <w:sz w:val="26"/>
                <w:szCs w:val="26"/>
              </w:rPr>
            </w:pPr>
          </w:p>
        </w:tc>
        <w:tc>
          <w:tcPr>
            <w:tcW w:w="720" w:type="dxa"/>
          </w:tcPr>
          <w:p w:rsidR="008E2711" w:rsidRPr="00267729" w:rsidRDefault="008E2711" w:rsidP="006C0041">
            <w:pPr>
              <w:spacing w:line="288" w:lineRule="auto"/>
              <w:jc w:val="center"/>
              <w:rPr>
                <w:rFonts w:ascii="Times New Roman" w:hAnsi="Times New Roman"/>
                <w:b/>
                <w:noProof/>
                <w:sz w:val="26"/>
                <w:szCs w:val="26"/>
              </w:rPr>
            </w:pPr>
          </w:p>
        </w:tc>
        <w:tc>
          <w:tcPr>
            <w:tcW w:w="990" w:type="dxa"/>
          </w:tcPr>
          <w:p w:rsidR="008E2711" w:rsidRPr="00267729" w:rsidRDefault="008E2711" w:rsidP="006C0041">
            <w:pPr>
              <w:spacing w:line="288" w:lineRule="auto"/>
              <w:jc w:val="center"/>
              <w:rPr>
                <w:rFonts w:ascii="Times New Roman" w:hAnsi="Times New Roman"/>
                <w:b/>
                <w:noProof/>
                <w:sz w:val="26"/>
                <w:szCs w:val="26"/>
              </w:rPr>
            </w:pPr>
          </w:p>
        </w:tc>
        <w:tc>
          <w:tcPr>
            <w:tcW w:w="858" w:type="dxa"/>
          </w:tcPr>
          <w:p w:rsidR="008E2711" w:rsidRPr="00267729" w:rsidRDefault="008E2711" w:rsidP="006C0041">
            <w:pPr>
              <w:spacing w:line="288" w:lineRule="auto"/>
              <w:jc w:val="center"/>
              <w:rPr>
                <w:rFonts w:ascii="Times New Roman" w:hAnsi="Times New Roman"/>
                <w:b/>
                <w:noProof/>
                <w:sz w:val="26"/>
                <w:szCs w:val="26"/>
              </w:rPr>
            </w:pPr>
          </w:p>
        </w:tc>
      </w:tr>
      <w:tr w:rsidR="008E2711" w:rsidRPr="00267729" w:rsidTr="006C0041">
        <w:trPr>
          <w:jc w:val="center"/>
        </w:trPr>
        <w:tc>
          <w:tcPr>
            <w:tcW w:w="675" w:type="dxa"/>
          </w:tcPr>
          <w:p w:rsidR="008E2711" w:rsidRPr="00267729" w:rsidRDefault="008E2711" w:rsidP="006C0041">
            <w:pPr>
              <w:spacing w:line="288" w:lineRule="auto"/>
              <w:jc w:val="center"/>
              <w:rPr>
                <w:rFonts w:ascii="Times New Roman" w:hAnsi="Times New Roman"/>
                <w:sz w:val="26"/>
                <w:szCs w:val="26"/>
              </w:rPr>
            </w:pPr>
            <w:r w:rsidRPr="00267729">
              <w:rPr>
                <w:rFonts w:ascii="Times New Roman" w:hAnsi="Times New Roman"/>
                <w:sz w:val="26"/>
                <w:szCs w:val="26"/>
              </w:rPr>
              <w:t>4</w:t>
            </w:r>
          </w:p>
        </w:tc>
        <w:tc>
          <w:tcPr>
            <w:tcW w:w="555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Sử dụng PPDHLS đạt được mục đích rèn luyện kỹ năng LS và thái độ nghề nghiệp trong từng khâu của chu trình DHLS</w:t>
            </w:r>
          </w:p>
        </w:tc>
        <w:tc>
          <w:tcPr>
            <w:tcW w:w="810" w:type="dxa"/>
          </w:tcPr>
          <w:p w:rsidR="008E2711" w:rsidRPr="00267729" w:rsidRDefault="008E2711" w:rsidP="006C0041">
            <w:pPr>
              <w:spacing w:line="288" w:lineRule="auto"/>
              <w:jc w:val="center"/>
              <w:rPr>
                <w:rFonts w:ascii="Times New Roman" w:hAnsi="Times New Roman"/>
                <w:b/>
                <w:noProof/>
                <w:sz w:val="26"/>
                <w:szCs w:val="26"/>
              </w:rPr>
            </w:pPr>
          </w:p>
        </w:tc>
        <w:tc>
          <w:tcPr>
            <w:tcW w:w="720" w:type="dxa"/>
          </w:tcPr>
          <w:p w:rsidR="008E2711" w:rsidRPr="00267729" w:rsidRDefault="008E2711" w:rsidP="006C0041">
            <w:pPr>
              <w:spacing w:line="288" w:lineRule="auto"/>
              <w:jc w:val="center"/>
              <w:rPr>
                <w:rFonts w:ascii="Times New Roman" w:hAnsi="Times New Roman"/>
                <w:b/>
                <w:noProof/>
                <w:sz w:val="26"/>
                <w:szCs w:val="26"/>
              </w:rPr>
            </w:pPr>
          </w:p>
        </w:tc>
        <w:tc>
          <w:tcPr>
            <w:tcW w:w="990" w:type="dxa"/>
          </w:tcPr>
          <w:p w:rsidR="008E2711" w:rsidRPr="00267729" w:rsidRDefault="008E2711" w:rsidP="006C0041">
            <w:pPr>
              <w:spacing w:line="288" w:lineRule="auto"/>
              <w:jc w:val="center"/>
              <w:rPr>
                <w:rFonts w:ascii="Times New Roman" w:hAnsi="Times New Roman"/>
                <w:b/>
                <w:noProof/>
                <w:sz w:val="26"/>
                <w:szCs w:val="26"/>
              </w:rPr>
            </w:pPr>
          </w:p>
        </w:tc>
        <w:tc>
          <w:tcPr>
            <w:tcW w:w="858" w:type="dxa"/>
          </w:tcPr>
          <w:p w:rsidR="008E2711" w:rsidRPr="00267729" w:rsidRDefault="008E2711" w:rsidP="006C0041">
            <w:pPr>
              <w:spacing w:line="288" w:lineRule="auto"/>
              <w:jc w:val="center"/>
              <w:rPr>
                <w:rFonts w:ascii="Times New Roman" w:hAnsi="Times New Roman"/>
                <w:b/>
                <w:noProof/>
                <w:sz w:val="26"/>
                <w:szCs w:val="26"/>
              </w:rPr>
            </w:pPr>
          </w:p>
        </w:tc>
      </w:tr>
      <w:tr w:rsidR="008E2711" w:rsidRPr="00267729" w:rsidTr="006C0041">
        <w:trPr>
          <w:jc w:val="center"/>
        </w:trPr>
        <w:tc>
          <w:tcPr>
            <w:tcW w:w="675" w:type="dxa"/>
          </w:tcPr>
          <w:p w:rsidR="008E2711" w:rsidRPr="00267729" w:rsidRDefault="008E2711" w:rsidP="006C0041">
            <w:pPr>
              <w:spacing w:line="288" w:lineRule="auto"/>
              <w:jc w:val="center"/>
              <w:rPr>
                <w:rFonts w:ascii="Times New Roman" w:hAnsi="Times New Roman"/>
                <w:sz w:val="26"/>
                <w:szCs w:val="26"/>
              </w:rPr>
            </w:pPr>
            <w:r w:rsidRPr="00267729">
              <w:rPr>
                <w:rFonts w:ascii="Times New Roman" w:hAnsi="Times New Roman"/>
                <w:sz w:val="26"/>
                <w:szCs w:val="26"/>
              </w:rPr>
              <w:t>5</w:t>
            </w:r>
          </w:p>
        </w:tc>
        <w:tc>
          <w:tcPr>
            <w:tcW w:w="555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Điều chỉnh việc sử phương pháp dạy học không phù hợp với mục tiêu và nội dung dạy học trong từng khâu của chu trình DHLS</w:t>
            </w:r>
          </w:p>
        </w:tc>
        <w:tc>
          <w:tcPr>
            <w:tcW w:w="810" w:type="dxa"/>
          </w:tcPr>
          <w:p w:rsidR="008E2711" w:rsidRPr="00267729" w:rsidRDefault="008E2711" w:rsidP="006C0041">
            <w:pPr>
              <w:spacing w:line="288" w:lineRule="auto"/>
              <w:jc w:val="center"/>
              <w:rPr>
                <w:rFonts w:ascii="Times New Roman" w:hAnsi="Times New Roman"/>
                <w:b/>
                <w:noProof/>
                <w:sz w:val="26"/>
                <w:szCs w:val="26"/>
              </w:rPr>
            </w:pPr>
          </w:p>
        </w:tc>
        <w:tc>
          <w:tcPr>
            <w:tcW w:w="720" w:type="dxa"/>
          </w:tcPr>
          <w:p w:rsidR="008E2711" w:rsidRPr="00267729" w:rsidRDefault="008E2711" w:rsidP="006C0041">
            <w:pPr>
              <w:spacing w:line="288" w:lineRule="auto"/>
              <w:jc w:val="center"/>
              <w:rPr>
                <w:rFonts w:ascii="Times New Roman" w:hAnsi="Times New Roman"/>
                <w:b/>
                <w:noProof/>
                <w:sz w:val="26"/>
                <w:szCs w:val="26"/>
              </w:rPr>
            </w:pPr>
          </w:p>
        </w:tc>
        <w:tc>
          <w:tcPr>
            <w:tcW w:w="990" w:type="dxa"/>
          </w:tcPr>
          <w:p w:rsidR="008E2711" w:rsidRPr="00267729" w:rsidRDefault="008E2711" w:rsidP="006C0041">
            <w:pPr>
              <w:spacing w:line="288" w:lineRule="auto"/>
              <w:jc w:val="center"/>
              <w:rPr>
                <w:rFonts w:ascii="Times New Roman" w:hAnsi="Times New Roman"/>
                <w:b/>
                <w:noProof/>
                <w:sz w:val="26"/>
                <w:szCs w:val="26"/>
              </w:rPr>
            </w:pPr>
          </w:p>
        </w:tc>
        <w:tc>
          <w:tcPr>
            <w:tcW w:w="858" w:type="dxa"/>
          </w:tcPr>
          <w:p w:rsidR="008E2711" w:rsidRPr="00267729" w:rsidRDefault="008E2711" w:rsidP="006C0041">
            <w:pPr>
              <w:spacing w:line="288" w:lineRule="auto"/>
              <w:jc w:val="center"/>
              <w:rPr>
                <w:rFonts w:ascii="Times New Roman" w:hAnsi="Times New Roman"/>
                <w:b/>
                <w:noProof/>
                <w:sz w:val="26"/>
                <w:szCs w:val="26"/>
              </w:rPr>
            </w:pPr>
          </w:p>
        </w:tc>
      </w:tr>
      <w:tr w:rsidR="008E2711" w:rsidRPr="00267729" w:rsidTr="006C0041">
        <w:trPr>
          <w:jc w:val="center"/>
        </w:trPr>
        <w:tc>
          <w:tcPr>
            <w:tcW w:w="9606" w:type="dxa"/>
            <w:gridSpan w:val="6"/>
          </w:tcPr>
          <w:p w:rsidR="008E2711" w:rsidRPr="00267729" w:rsidRDefault="008E2711" w:rsidP="006C0041">
            <w:pPr>
              <w:spacing w:line="288" w:lineRule="auto"/>
              <w:jc w:val="center"/>
              <w:rPr>
                <w:rFonts w:ascii="Times New Roman" w:hAnsi="Times New Roman"/>
                <w:b/>
                <w:noProof/>
                <w:sz w:val="26"/>
                <w:szCs w:val="26"/>
              </w:rPr>
            </w:pPr>
            <w:r w:rsidRPr="00267729">
              <w:rPr>
                <w:rFonts w:ascii="Times New Roman" w:hAnsi="Times New Roman"/>
                <w:b/>
                <w:noProof/>
                <w:sz w:val="26"/>
                <w:szCs w:val="26"/>
              </w:rPr>
              <w:t xml:space="preserve">V. </w:t>
            </w:r>
            <w:r w:rsidRPr="00267729">
              <w:rPr>
                <w:rFonts w:ascii="Times New Roman" w:hAnsi="Times New Roman"/>
                <w:b/>
                <w:sz w:val="22"/>
                <w:szCs w:val="22"/>
              </w:rPr>
              <w:t>Nội dung kiểm tra việc lựa chọn và sử dụng phương tiện DHLS</w:t>
            </w:r>
          </w:p>
        </w:tc>
      </w:tr>
      <w:tr w:rsidR="008E2711" w:rsidRPr="00267729" w:rsidTr="006C0041">
        <w:trPr>
          <w:jc w:val="center"/>
        </w:trPr>
        <w:tc>
          <w:tcPr>
            <w:tcW w:w="675" w:type="dxa"/>
          </w:tcPr>
          <w:p w:rsidR="008E2711" w:rsidRPr="00267729" w:rsidRDefault="008E2711" w:rsidP="006C0041">
            <w:pPr>
              <w:spacing w:line="288" w:lineRule="auto"/>
              <w:jc w:val="center"/>
              <w:rPr>
                <w:rFonts w:ascii="Times New Roman" w:hAnsi="Times New Roman"/>
                <w:sz w:val="26"/>
                <w:szCs w:val="26"/>
              </w:rPr>
            </w:pPr>
            <w:r w:rsidRPr="00267729">
              <w:rPr>
                <w:rFonts w:ascii="Times New Roman" w:hAnsi="Times New Roman"/>
                <w:sz w:val="26"/>
                <w:szCs w:val="26"/>
              </w:rPr>
              <w:t>1</w:t>
            </w:r>
          </w:p>
        </w:tc>
        <w:tc>
          <w:tcPr>
            <w:tcW w:w="555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Các phương tiện dạy học được sử dụng đảm bảo phục vụ DHLS</w:t>
            </w:r>
          </w:p>
        </w:tc>
        <w:tc>
          <w:tcPr>
            <w:tcW w:w="810" w:type="dxa"/>
          </w:tcPr>
          <w:p w:rsidR="008E2711" w:rsidRPr="00267729" w:rsidRDefault="008E2711" w:rsidP="006C0041">
            <w:pPr>
              <w:spacing w:line="288" w:lineRule="auto"/>
              <w:jc w:val="center"/>
              <w:rPr>
                <w:rFonts w:ascii="Times New Roman" w:hAnsi="Times New Roman"/>
                <w:b/>
                <w:noProof/>
                <w:sz w:val="26"/>
                <w:szCs w:val="26"/>
              </w:rPr>
            </w:pPr>
          </w:p>
        </w:tc>
        <w:tc>
          <w:tcPr>
            <w:tcW w:w="720" w:type="dxa"/>
          </w:tcPr>
          <w:p w:rsidR="008E2711" w:rsidRPr="00267729" w:rsidRDefault="008E2711" w:rsidP="006C0041">
            <w:pPr>
              <w:spacing w:line="288" w:lineRule="auto"/>
              <w:jc w:val="center"/>
              <w:rPr>
                <w:rFonts w:ascii="Times New Roman" w:hAnsi="Times New Roman"/>
                <w:b/>
                <w:noProof/>
                <w:sz w:val="26"/>
                <w:szCs w:val="26"/>
              </w:rPr>
            </w:pPr>
          </w:p>
        </w:tc>
        <w:tc>
          <w:tcPr>
            <w:tcW w:w="990" w:type="dxa"/>
          </w:tcPr>
          <w:p w:rsidR="008E2711" w:rsidRPr="00267729" w:rsidRDefault="008E2711" w:rsidP="006C0041">
            <w:pPr>
              <w:spacing w:line="288" w:lineRule="auto"/>
              <w:jc w:val="center"/>
              <w:rPr>
                <w:rFonts w:ascii="Times New Roman" w:hAnsi="Times New Roman"/>
                <w:b/>
                <w:noProof/>
                <w:sz w:val="26"/>
                <w:szCs w:val="26"/>
              </w:rPr>
            </w:pPr>
          </w:p>
        </w:tc>
        <w:tc>
          <w:tcPr>
            <w:tcW w:w="858" w:type="dxa"/>
          </w:tcPr>
          <w:p w:rsidR="008E2711" w:rsidRPr="00267729" w:rsidRDefault="008E2711" w:rsidP="006C0041">
            <w:pPr>
              <w:spacing w:line="288" w:lineRule="auto"/>
              <w:jc w:val="center"/>
              <w:rPr>
                <w:rFonts w:ascii="Times New Roman" w:hAnsi="Times New Roman"/>
                <w:b/>
                <w:noProof/>
                <w:sz w:val="26"/>
                <w:szCs w:val="26"/>
              </w:rPr>
            </w:pPr>
          </w:p>
        </w:tc>
      </w:tr>
      <w:tr w:rsidR="008E2711" w:rsidRPr="00267729" w:rsidTr="006C0041">
        <w:trPr>
          <w:jc w:val="center"/>
        </w:trPr>
        <w:tc>
          <w:tcPr>
            <w:tcW w:w="675" w:type="dxa"/>
          </w:tcPr>
          <w:p w:rsidR="008E2711" w:rsidRPr="00267729" w:rsidRDefault="008E2711" w:rsidP="006C0041">
            <w:pPr>
              <w:spacing w:line="288" w:lineRule="auto"/>
              <w:jc w:val="center"/>
              <w:rPr>
                <w:rFonts w:ascii="Times New Roman" w:hAnsi="Times New Roman"/>
                <w:sz w:val="26"/>
                <w:szCs w:val="26"/>
              </w:rPr>
            </w:pPr>
            <w:r w:rsidRPr="00267729">
              <w:rPr>
                <w:rFonts w:ascii="Times New Roman" w:hAnsi="Times New Roman"/>
                <w:sz w:val="26"/>
                <w:szCs w:val="26"/>
              </w:rPr>
              <w:t>2</w:t>
            </w:r>
          </w:p>
        </w:tc>
        <w:tc>
          <w:tcPr>
            <w:tcW w:w="555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Sử dụng phương tiện DH phù hợp với phương pháp và HTTCDH ở  từng khâu của chu trình DHLS</w:t>
            </w:r>
          </w:p>
        </w:tc>
        <w:tc>
          <w:tcPr>
            <w:tcW w:w="810" w:type="dxa"/>
          </w:tcPr>
          <w:p w:rsidR="008E2711" w:rsidRPr="00267729" w:rsidRDefault="008E2711" w:rsidP="006C0041">
            <w:pPr>
              <w:spacing w:line="288" w:lineRule="auto"/>
              <w:jc w:val="center"/>
              <w:rPr>
                <w:rFonts w:ascii="Times New Roman" w:hAnsi="Times New Roman"/>
                <w:b/>
                <w:noProof/>
                <w:sz w:val="26"/>
                <w:szCs w:val="26"/>
              </w:rPr>
            </w:pPr>
          </w:p>
        </w:tc>
        <w:tc>
          <w:tcPr>
            <w:tcW w:w="720" w:type="dxa"/>
          </w:tcPr>
          <w:p w:rsidR="008E2711" w:rsidRPr="00267729" w:rsidRDefault="008E2711" w:rsidP="006C0041">
            <w:pPr>
              <w:spacing w:line="288" w:lineRule="auto"/>
              <w:jc w:val="center"/>
              <w:rPr>
                <w:rFonts w:ascii="Times New Roman" w:hAnsi="Times New Roman"/>
                <w:b/>
                <w:noProof/>
                <w:sz w:val="26"/>
                <w:szCs w:val="26"/>
              </w:rPr>
            </w:pPr>
          </w:p>
        </w:tc>
        <w:tc>
          <w:tcPr>
            <w:tcW w:w="990" w:type="dxa"/>
          </w:tcPr>
          <w:p w:rsidR="008E2711" w:rsidRPr="00267729" w:rsidRDefault="008E2711" w:rsidP="006C0041">
            <w:pPr>
              <w:spacing w:line="288" w:lineRule="auto"/>
              <w:jc w:val="center"/>
              <w:rPr>
                <w:rFonts w:ascii="Times New Roman" w:hAnsi="Times New Roman"/>
                <w:b/>
                <w:noProof/>
                <w:sz w:val="26"/>
                <w:szCs w:val="26"/>
              </w:rPr>
            </w:pPr>
          </w:p>
        </w:tc>
        <w:tc>
          <w:tcPr>
            <w:tcW w:w="858" w:type="dxa"/>
          </w:tcPr>
          <w:p w:rsidR="008E2711" w:rsidRPr="00267729" w:rsidRDefault="008E2711" w:rsidP="006C0041">
            <w:pPr>
              <w:spacing w:line="288" w:lineRule="auto"/>
              <w:jc w:val="center"/>
              <w:rPr>
                <w:rFonts w:ascii="Times New Roman" w:hAnsi="Times New Roman"/>
                <w:b/>
                <w:noProof/>
                <w:sz w:val="26"/>
                <w:szCs w:val="26"/>
              </w:rPr>
            </w:pPr>
          </w:p>
        </w:tc>
      </w:tr>
      <w:tr w:rsidR="008E2711" w:rsidRPr="00267729" w:rsidTr="006C0041">
        <w:trPr>
          <w:jc w:val="center"/>
        </w:trPr>
        <w:tc>
          <w:tcPr>
            <w:tcW w:w="675" w:type="dxa"/>
          </w:tcPr>
          <w:p w:rsidR="008E2711" w:rsidRPr="00267729" w:rsidRDefault="008E2711" w:rsidP="006C0041">
            <w:pPr>
              <w:spacing w:line="288" w:lineRule="auto"/>
              <w:jc w:val="center"/>
              <w:rPr>
                <w:rFonts w:ascii="Times New Roman" w:hAnsi="Times New Roman"/>
                <w:sz w:val="26"/>
                <w:szCs w:val="26"/>
              </w:rPr>
            </w:pPr>
            <w:r w:rsidRPr="00267729">
              <w:rPr>
                <w:rFonts w:ascii="Times New Roman" w:hAnsi="Times New Roman"/>
                <w:sz w:val="26"/>
                <w:szCs w:val="26"/>
              </w:rPr>
              <w:t>3</w:t>
            </w:r>
          </w:p>
        </w:tc>
        <w:tc>
          <w:tcPr>
            <w:tcW w:w="555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 xml:space="preserve">Bổ sung phương tiện dạy học đảm bảo cho hoat động DH ở từng khâu của chu trình DHLS </w:t>
            </w:r>
          </w:p>
        </w:tc>
        <w:tc>
          <w:tcPr>
            <w:tcW w:w="810" w:type="dxa"/>
          </w:tcPr>
          <w:p w:rsidR="008E2711" w:rsidRPr="00267729" w:rsidRDefault="008E2711" w:rsidP="006C0041">
            <w:pPr>
              <w:spacing w:line="288" w:lineRule="auto"/>
              <w:jc w:val="center"/>
              <w:rPr>
                <w:rFonts w:ascii="Times New Roman" w:hAnsi="Times New Roman"/>
                <w:b/>
                <w:noProof/>
                <w:sz w:val="26"/>
                <w:szCs w:val="26"/>
              </w:rPr>
            </w:pPr>
          </w:p>
        </w:tc>
        <w:tc>
          <w:tcPr>
            <w:tcW w:w="720" w:type="dxa"/>
          </w:tcPr>
          <w:p w:rsidR="008E2711" w:rsidRPr="00267729" w:rsidRDefault="008E2711" w:rsidP="006C0041">
            <w:pPr>
              <w:spacing w:line="288" w:lineRule="auto"/>
              <w:jc w:val="center"/>
              <w:rPr>
                <w:rFonts w:ascii="Times New Roman" w:hAnsi="Times New Roman"/>
                <w:b/>
                <w:noProof/>
                <w:sz w:val="26"/>
                <w:szCs w:val="26"/>
              </w:rPr>
            </w:pPr>
          </w:p>
        </w:tc>
        <w:tc>
          <w:tcPr>
            <w:tcW w:w="990" w:type="dxa"/>
          </w:tcPr>
          <w:p w:rsidR="008E2711" w:rsidRPr="00267729" w:rsidRDefault="008E2711" w:rsidP="006C0041">
            <w:pPr>
              <w:spacing w:line="288" w:lineRule="auto"/>
              <w:jc w:val="center"/>
              <w:rPr>
                <w:rFonts w:ascii="Times New Roman" w:hAnsi="Times New Roman"/>
                <w:b/>
                <w:noProof/>
                <w:sz w:val="26"/>
                <w:szCs w:val="26"/>
              </w:rPr>
            </w:pPr>
          </w:p>
        </w:tc>
        <w:tc>
          <w:tcPr>
            <w:tcW w:w="858" w:type="dxa"/>
          </w:tcPr>
          <w:p w:rsidR="008E2711" w:rsidRPr="00267729" w:rsidRDefault="008E2711" w:rsidP="006C0041">
            <w:pPr>
              <w:spacing w:line="288" w:lineRule="auto"/>
              <w:jc w:val="center"/>
              <w:rPr>
                <w:rFonts w:ascii="Times New Roman" w:hAnsi="Times New Roman"/>
                <w:b/>
                <w:noProof/>
                <w:sz w:val="26"/>
                <w:szCs w:val="26"/>
              </w:rPr>
            </w:pPr>
          </w:p>
        </w:tc>
      </w:tr>
      <w:tr w:rsidR="008E2711" w:rsidRPr="00267729" w:rsidTr="006C0041">
        <w:trPr>
          <w:jc w:val="center"/>
        </w:trPr>
        <w:tc>
          <w:tcPr>
            <w:tcW w:w="9606" w:type="dxa"/>
            <w:gridSpan w:val="6"/>
          </w:tcPr>
          <w:p w:rsidR="008E2711" w:rsidRPr="00267729" w:rsidRDefault="008E2711" w:rsidP="006C0041">
            <w:pPr>
              <w:spacing w:line="288" w:lineRule="auto"/>
              <w:jc w:val="center"/>
              <w:rPr>
                <w:rFonts w:ascii="Times New Roman" w:hAnsi="Times New Roman"/>
                <w:b/>
                <w:noProof/>
                <w:sz w:val="26"/>
                <w:szCs w:val="26"/>
              </w:rPr>
            </w:pPr>
            <w:r w:rsidRPr="00267729">
              <w:rPr>
                <w:rFonts w:ascii="Times New Roman" w:hAnsi="Times New Roman"/>
                <w:b/>
                <w:noProof/>
                <w:sz w:val="26"/>
                <w:szCs w:val="26"/>
              </w:rPr>
              <w:t xml:space="preserve">VI. </w:t>
            </w:r>
            <w:r w:rsidRPr="00267729">
              <w:rPr>
                <w:rFonts w:ascii="Times New Roman" w:hAnsi="Times New Roman"/>
                <w:b/>
                <w:sz w:val="22"/>
                <w:szCs w:val="22"/>
              </w:rPr>
              <w:t>Nội dung kiểm tra việc sử dụng HTTC DHLS</w:t>
            </w:r>
          </w:p>
        </w:tc>
      </w:tr>
      <w:tr w:rsidR="008E2711" w:rsidRPr="00267729" w:rsidTr="006C0041">
        <w:trPr>
          <w:jc w:val="center"/>
        </w:trPr>
        <w:tc>
          <w:tcPr>
            <w:tcW w:w="675" w:type="dxa"/>
          </w:tcPr>
          <w:p w:rsidR="008E2711" w:rsidRPr="00267729" w:rsidRDefault="008E2711" w:rsidP="006C0041">
            <w:pPr>
              <w:spacing w:line="288" w:lineRule="auto"/>
              <w:jc w:val="center"/>
              <w:rPr>
                <w:rFonts w:ascii="Times New Roman" w:hAnsi="Times New Roman"/>
                <w:sz w:val="26"/>
                <w:szCs w:val="26"/>
              </w:rPr>
            </w:pPr>
            <w:r w:rsidRPr="00267729">
              <w:rPr>
                <w:rFonts w:ascii="Times New Roman" w:hAnsi="Times New Roman"/>
                <w:sz w:val="26"/>
                <w:szCs w:val="26"/>
              </w:rPr>
              <w:t>1</w:t>
            </w:r>
          </w:p>
        </w:tc>
        <w:tc>
          <w:tcPr>
            <w:tcW w:w="555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 xml:space="preserve"> Hình thức tổ chức dạy học được sử dụng phù hợp với nội dung và phương pháp DH theo các khâu của chu trình DHLS</w:t>
            </w:r>
          </w:p>
        </w:tc>
        <w:tc>
          <w:tcPr>
            <w:tcW w:w="810" w:type="dxa"/>
          </w:tcPr>
          <w:p w:rsidR="008E2711" w:rsidRPr="00267729" w:rsidRDefault="008E2711" w:rsidP="006C0041">
            <w:pPr>
              <w:spacing w:line="288" w:lineRule="auto"/>
              <w:jc w:val="center"/>
              <w:rPr>
                <w:rFonts w:ascii="Times New Roman" w:hAnsi="Times New Roman"/>
                <w:b/>
                <w:noProof/>
                <w:sz w:val="26"/>
                <w:szCs w:val="26"/>
              </w:rPr>
            </w:pPr>
          </w:p>
        </w:tc>
        <w:tc>
          <w:tcPr>
            <w:tcW w:w="720" w:type="dxa"/>
          </w:tcPr>
          <w:p w:rsidR="008E2711" w:rsidRPr="00267729" w:rsidRDefault="008E2711" w:rsidP="006C0041">
            <w:pPr>
              <w:spacing w:line="288" w:lineRule="auto"/>
              <w:jc w:val="center"/>
              <w:rPr>
                <w:rFonts w:ascii="Times New Roman" w:hAnsi="Times New Roman"/>
                <w:b/>
                <w:noProof/>
                <w:sz w:val="26"/>
                <w:szCs w:val="26"/>
              </w:rPr>
            </w:pPr>
          </w:p>
        </w:tc>
        <w:tc>
          <w:tcPr>
            <w:tcW w:w="990" w:type="dxa"/>
          </w:tcPr>
          <w:p w:rsidR="008E2711" w:rsidRPr="00267729" w:rsidRDefault="008E2711" w:rsidP="006C0041">
            <w:pPr>
              <w:spacing w:line="288" w:lineRule="auto"/>
              <w:jc w:val="center"/>
              <w:rPr>
                <w:rFonts w:ascii="Times New Roman" w:hAnsi="Times New Roman"/>
                <w:b/>
                <w:noProof/>
                <w:sz w:val="26"/>
                <w:szCs w:val="26"/>
              </w:rPr>
            </w:pPr>
          </w:p>
        </w:tc>
        <w:tc>
          <w:tcPr>
            <w:tcW w:w="858" w:type="dxa"/>
          </w:tcPr>
          <w:p w:rsidR="008E2711" w:rsidRPr="00267729" w:rsidRDefault="008E2711" w:rsidP="006C0041">
            <w:pPr>
              <w:spacing w:line="288" w:lineRule="auto"/>
              <w:jc w:val="center"/>
              <w:rPr>
                <w:rFonts w:ascii="Times New Roman" w:hAnsi="Times New Roman"/>
                <w:b/>
                <w:noProof/>
                <w:sz w:val="26"/>
                <w:szCs w:val="26"/>
              </w:rPr>
            </w:pPr>
          </w:p>
        </w:tc>
      </w:tr>
      <w:tr w:rsidR="008E2711" w:rsidRPr="00267729" w:rsidTr="006C0041">
        <w:trPr>
          <w:jc w:val="center"/>
        </w:trPr>
        <w:tc>
          <w:tcPr>
            <w:tcW w:w="675" w:type="dxa"/>
          </w:tcPr>
          <w:p w:rsidR="008E2711" w:rsidRPr="00267729" w:rsidRDefault="008E2711" w:rsidP="006C0041">
            <w:pPr>
              <w:spacing w:line="288" w:lineRule="auto"/>
              <w:jc w:val="center"/>
              <w:rPr>
                <w:rFonts w:ascii="Times New Roman" w:hAnsi="Times New Roman"/>
                <w:sz w:val="26"/>
                <w:szCs w:val="26"/>
              </w:rPr>
            </w:pPr>
            <w:r w:rsidRPr="00267729">
              <w:rPr>
                <w:rFonts w:ascii="Times New Roman" w:hAnsi="Times New Roman"/>
                <w:sz w:val="26"/>
                <w:szCs w:val="26"/>
              </w:rPr>
              <w:t>2</w:t>
            </w:r>
          </w:p>
        </w:tc>
        <w:tc>
          <w:tcPr>
            <w:tcW w:w="555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 xml:space="preserve">Lựa chọn  HTTC dạy học góp phần hình thành cho SV các năng lực trong từng khâu của chu trình DHLS </w:t>
            </w:r>
          </w:p>
        </w:tc>
        <w:tc>
          <w:tcPr>
            <w:tcW w:w="810" w:type="dxa"/>
          </w:tcPr>
          <w:p w:rsidR="008E2711" w:rsidRPr="00267729" w:rsidRDefault="008E2711" w:rsidP="006C0041">
            <w:pPr>
              <w:spacing w:line="288" w:lineRule="auto"/>
              <w:jc w:val="center"/>
              <w:rPr>
                <w:rFonts w:ascii="Times New Roman" w:hAnsi="Times New Roman"/>
                <w:b/>
                <w:noProof/>
                <w:sz w:val="26"/>
                <w:szCs w:val="26"/>
              </w:rPr>
            </w:pPr>
          </w:p>
        </w:tc>
        <w:tc>
          <w:tcPr>
            <w:tcW w:w="720" w:type="dxa"/>
          </w:tcPr>
          <w:p w:rsidR="008E2711" w:rsidRPr="00267729" w:rsidRDefault="008E2711" w:rsidP="006C0041">
            <w:pPr>
              <w:spacing w:line="288" w:lineRule="auto"/>
              <w:jc w:val="center"/>
              <w:rPr>
                <w:rFonts w:ascii="Times New Roman" w:hAnsi="Times New Roman"/>
                <w:b/>
                <w:noProof/>
                <w:sz w:val="26"/>
                <w:szCs w:val="26"/>
              </w:rPr>
            </w:pPr>
          </w:p>
        </w:tc>
        <w:tc>
          <w:tcPr>
            <w:tcW w:w="990" w:type="dxa"/>
          </w:tcPr>
          <w:p w:rsidR="008E2711" w:rsidRPr="00267729" w:rsidRDefault="008E2711" w:rsidP="006C0041">
            <w:pPr>
              <w:spacing w:line="288" w:lineRule="auto"/>
              <w:jc w:val="center"/>
              <w:rPr>
                <w:rFonts w:ascii="Times New Roman" w:hAnsi="Times New Roman"/>
                <w:b/>
                <w:noProof/>
                <w:sz w:val="26"/>
                <w:szCs w:val="26"/>
              </w:rPr>
            </w:pPr>
          </w:p>
        </w:tc>
        <w:tc>
          <w:tcPr>
            <w:tcW w:w="858" w:type="dxa"/>
          </w:tcPr>
          <w:p w:rsidR="008E2711" w:rsidRPr="00267729" w:rsidRDefault="008E2711" w:rsidP="006C0041">
            <w:pPr>
              <w:spacing w:line="288" w:lineRule="auto"/>
              <w:jc w:val="center"/>
              <w:rPr>
                <w:rFonts w:ascii="Times New Roman" w:hAnsi="Times New Roman"/>
                <w:b/>
                <w:noProof/>
                <w:sz w:val="26"/>
                <w:szCs w:val="26"/>
              </w:rPr>
            </w:pPr>
          </w:p>
        </w:tc>
      </w:tr>
      <w:tr w:rsidR="008E2711" w:rsidRPr="00267729" w:rsidTr="006C0041">
        <w:trPr>
          <w:jc w:val="center"/>
        </w:trPr>
        <w:tc>
          <w:tcPr>
            <w:tcW w:w="675" w:type="dxa"/>
          </w:tcPr>
          <w:p w:rsidR="008E2711" w:rsidRPr="00267729" w:rsidRDefault="008E2711" w:rsidP="006C0041">
            <w:pPr>
              <w:spacing w:line="288" w:lineRule="auto"/>
              <w:jc w:val="center"/>
              <w:rPr>
                <w:rFonts w:ascii="Times New Roman" w:hAnsi="Times New Roman"/>
                <w:sz w:val="26"/>
                <w:szCs w:val="26"/>
              </w:rPr>
            </w:pPr>
            <w:r w:rsidRPr="00267729">
              <w:rPr>
                <w:rFonts w:ascii="Times New Roman" w:hAnsi="Times New Roman"/>
                <w:sz w:val="26"/>
                <w:szCs w:val="26"/>
              </w:rPr>
              <w:t>3</w:t>
            </w:r>
          </w:p>
        </w:tc>
        <w:tc>
          <w:tcPr>
            <w:tcW w:w="555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lang w:val="pt-BR"/>
              </w:rPr>
              <w:t>Điều chỉnh việc sử dụng HTTC dạy học không hiệu quả trong dạy học ở từng khâu của chu trình DHLS</w:t>
            </w:r>
          </w:p>
        </w:tc>
        <w:tc>
          <w:tcPr>
            <w:tcW w:w="810" w:type="dxa"/>
          </w:tcPr>
          <w:p w:rsidR="008E2711" w:rsidRPr="00267729" w:rsidRDefault="008E2711" w:rsidP="006C0041">
            <w:pPr>
              <w:spacing w:line="288" w:lineRule="auto"/>
              <w:jc w:val="center"/>
              <w:rPr>
                <w:rFonts w:ascii="Times New Roman" w:hAnsi="Times New Roman"/>
                <w:b/>
                <w:noProof/>
                <w:sz w:val="26"/>
                <w:szCs w:val="26"/>
              </w:rPr>
            </w:pPr>
          </w:p>
        </w:tc>
        <w:tc>
          <w:tcPr>
            <w:tcW w:w="720" w:type="dxa"/>
          </w:tcPr>
          <w:p w:rsidR="008E2711" w:rsidRPr="00267729" w:rsidRDefault="008E2711" w:rsidP="006C0041">
            <w:pPr>
              <w:spacing w:line="288" w:lineRule="auto"/>
              <w:jc w:val="center"/>
              <w:rPr>
                <w:rFonts w:ascii="Times New Roman" w:hAnsi="Times New Roman"/>
                <w:b/>
                <w:noProof/>
                <w:sz w:val="26"/>
                <w:szCs w:val="26"/>
              </w:rPr>
            </w:pPr>
          </w:p>
        </w:tc>
        <w:tc>
          <w:tcPr>
            <w:tcW w:w="990" w:type="dxa"/>
          </w:tcPr>
          <w:p w:rsidR="008E2711" w:rsidRPr="00267729" w:rsidRDefault="008E2711" w:rsidP="006C0041">
            <w:pPr>
              <w:spacing w:line="288" w:lineRule="auto"/>
              <w:jc w:val="center"/>
              <w:rPr>
                <w:rFonts w:ascii="Times New Roman" w:hAnsi="Times New Roman"/>
                <w:b/>
                <w:noProof/>
                <w:sz w:val="26"/>
                <w:szCs w:val="26"/>
              </w:rPr>
            </w:pPr>
          </w:p>
        </w:tc>
        <w:tc>
          <w:tcPr>
            <w:tcW w:w="858" w:type="dxa"/>
          </w:tcPr>
          <w:p w:rsidR="008E2711" w:rsidRPr="00267729" w:rsidRDefault="008E2711" w:rsidP="006C0041">
            <w:pPr>
              <w:spacing w:line="288" w:lineRule="auto"/>
              <w:jc w:val="center"/>
              <w:rPr>
                <w:rFonts w:ascii="Times New Roman" w:hAnsi="Times New Roman"/>
                <w:b/>
                <w:noProof/>
                <w:sz w:val="26"/>
                <w:szCs w:val="26"/>
              </w:rPr>
            </w:pPr>
          </w:p>
        </w:tc>
      </w:tr>
      <w:tr w:rsidR="008E2711" w:rsidRPr="00267729" w:rsidTr="006C0041">
        <w:trPr>
          <w:jc w:val="center"/>
        </w:trPr>
        <w:tc>
          <w:tcPr>
            <w:tcW w:w="9606" w:type="dxa"/>
            <w:gridSpan w:val="6"/>
          </w:tcPr>
          <w:p w:rsidR="008E2711" w:rsidRPr="00267729" w:rsidRDefault="008E2711" w:rsidP="006C0041">
            <w:pPr>
              <w:spacing w:line="288" w:lineRule="auto"/>
              <w:jc w:val="center"/>
              <w:rPr>
                <w:rFonts w:ascii="Times New Roman" w:hAnsi="Times New Roman"/>
                <w:b/>
                <w:noProof/>
                <w:sz w:val="26"/>
                <w:szCs w:val="26"/>
              </w:rPr>
            </w:pPr>
            <w:r w:rsidRPr="00267729">
              <w:rPr>
                <w:rFonts w:ascii="Times New Roman" w:hAnsi="Times New Roman"/>
                <w:b/>
                <w:noProof/>
                <w:sz w:val="26"/>
                <w:szCs w:val="26"/>
              </w:rPr>
              <w:t xml:space="preserve">VII. </w:t>
            </w:r>
            <w:r w:rsidRPr="00267729">
              <w:rPr>
                <w:rFonts w:ascii="Times New Roman" w:hAnsi="Times New Roman"/>
                <w:b/>
                <w:sz w:val="22"/>
                <w:szCs w:val="22"/>
              </w:rPr>
              <w:t>Nội dung kiểm tra việc đánh giá kết quả học tập của SV</w:t>
            </w:r>
          </w:p>
        </w:tc>
      </w:tr>
      <w:tr w:rsidR="008E2711" w:rsidRPr="00267729" w:rsidTr="006C0041">
        <w:trPr>
          <w:jc w:val="center"/>
        </w:trPr>
        <w:tc>
          <w:tcPr>
            <w:tcW w:w="675" w:type="dxa"/>
          </w:tcPr>
          <w:p w:rsidR="008E2711" w:rsidRPr="00267729" w:rsidRDefault="008E2711" w:rsidP="006C0041">
            <w:pPr>
              <w:spacing w:line="288" w:lineRule="auto"/>
              <w:jc w:val="center"/>
              <w:rPr>
                <w:rFonts w:ascii="Times New Roman" w:hAnsi="Times New Roman"/>
                <w:sz w:val="26"/>
                <w:szCs w:val="26"/>
              </w:rPr>
            </w:pPr>
            <w:r w:rsidRPr="00267729">
              <w:rPr>
                <w:rFonts w:ascii="Times New Roman" w:hAnsi="Times New Roman"/>
                <w:sz w:val="26"/>
                <w:szCs w:val="26"/>
              </w:rPr>
              <w:t>1</w:t>
            </w:r>
          </w:p>
        </w:tc>
        <w:tc>
          <w:tcPr>
            <w:tcW w:w="555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Quy trình đánh giá kết quả học tập LS của SV đảm bảo đúng quy chế đào tạo</w:t>
            </w:r>
          </w:p>
        </w:tc>
        <w:tc>
          <w:tcPr>
            <w:tcW w:w="810" w:type="dxa"/>
          </w:tcPr>
          <w:p w:rsidR="008E2711" w:rsidRPr="00267729" w:rsidRDefault="008E2711" w:rsidP="006C0041">
            <w:pPr>
              <w:spacing w:line="288" w:lineRule="auto"/>
              <w:jc w:val="center"/>
              <w:rPr>
                <w:rFonts w:ascii="Times New Roman" w:hAnsi="Times New Roman"/>
                <w:b/>
                <w:noProof/>
                <w:sz w:val="26"/>
                <w:szCs w:val="26"/>
              </w:rPr>
            </w:pPr>
          </w:p>
        </w:tc>
        <w:tc>
          <w:tcPr>
            <w:tcW w:w="720" w:type="dxa"/>
          </w:tcPr>
          <w:p w:rsidR="008E2711" w:rsidRPr="00267729" w:rsidRDefault="008E2711" w:rsidP="006C0041">
            <w:pPr>
              <w:spacing w:line="288" w:lineRule="auto"/>
              <w:jc w:val="center"/>
              <w:rPr>
                <w:rFonts w:ascii="Times New Roman" w:hAnsi="Times New Roman"/>
                <w:b/>
                <w:noProof/>
                <w:sz w:val="26"/>
                <w:szCs w:val="26"/>
              </w:rPr>
            </w:pPr>
          </w:p>
        </w:tc>
        <w:tc>
          <w:tcPr>
            <w:tcW w:w="990" w:type="dxa"/>
          </w:tcPr>
          <w:p w:rsidR="008E2711" w:rsidRPr="00267729" w:rsidRDefault="008E2711" w:rsidP="006C0041">
            <w:pPr>
              <w:spacing w:line="288" w:lineRule="auto"/>
              <w:jc w:val="center"/>
              <w:rPr>
                <w:rFonts w:ascii="Times New Roman" w:hAnsi="Times New Roman"/>
                <w:b/>
                <w:noProof/>
                <w:sz w:val="26"/>
                <w:szCs w:val="26"/>
              </w:rPr>
            </w:pPr>
          </w:p>
        </w:tc>
        <w:tc>
          <w:tcPr>
            <w:tcW w:w="858" w:type="dxa"/>
          </w:tcPr>
          <w:p w:rsidR="008E2711" w:rsidRPr="00267729" w:rsidRDefault="008E2711" w:rsidP="006C0041">
            <w:pPr>
              <w:spacing w:line="288" w:lineRule="auto"/>
              <w:jc w:val="center"/>
              <w:rPr>
                <w:rFonts w:ascii="Times New Roman" w:hAnsi="Times New Roman"/>
                <w:b/>
                <w:noProof/>
                <w:sz w:val="26"/>
                <w:szCs w:val="26"/>
              </w:rPr>
            </w:pPr>
          </w:p>
        </w:tc>
      </w:tr>
      <w:tr w:rsidR="008E2711" w:rsidRPr="00267729" w:rsidTr="006C0041">
        <w:trPr>
          <w:jc w:val="center"/>
        </w:trPr>
        <w:tc>
          <w:tcPr>
            <w:tcW w:w="675" w:type="dxa"/>
          </w:tcPr>
          <w:p w:rsidR="008E2711" w:rsidRPr="00267729" w:rsidRDefault="008E2711" w:rsidP="006C0041">
            <w:pPr>
              <w:spacing w:line="288" w:lineRule="auto"/>
              <w:jc w:val="center"/>
              <w:rPr>
                <w:rFonts w:ascii="Times New Roman" w:hAnsi="Times New Roman"/>
                <w:sz w:val="26"/>
                <w:szCs w:val="26"/>
              </w:rPr>
            </w:pPr>
            <w:r w:rsidRPr="00267729">
              <w:rPr>
                <w:rFonts w:ascii="Times New Roman" w:hAnsi="Times New Roman"/>
                <w:sz w:val="26"/>
                <w:szCs w:val="26"/>
              </w:rPr>
              <w:lastRenderedPageBreak/>
              <w:t>2</w:t>
            </w:r>
          </w:p>
        </w:tc>
        <w:tc>
          <w:tcPr>
            <w:tcW w:w="555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 xml:space="preserve">Tính công bằng trong kết quả đánh giá SV </w:t>
            </w:r>
          </w:p>
        </w:tc>
        <w:tc>
          <w:tcPr>
            <w:tcW w:w="810" w:type="dxa"/>
          </w:tcPr>
          <w:p w:rsidR="008E2711" w:rsidRPr="00267729" w:rsidRDefault="008E2711" w:rsidP="006C0041">
            <w:pPr>
              <w:spacing w:line="288" w:lineRule="auto"/>
              <w:jc w:val="center"/>
              <w:rPr>
                <w:rFonts w:ascii="Times New Roman" w:hAnsi="Times New Roman"/>
                <w:b/>
                <w:noProof/>
                <w:sz w:val="26"/>
                <w:szCs w:val="26"/>
              </w:rPr>
            </w:pPr>
          </w:p>
        </w:tc>
        <w:tc>
          <w:tcPr>
            <w:tcW w:w="720" w:type="dxa"/>
          </w:tcPr>
          <w:p w:rsidR="008E2711" w:rsidRPr="00267729" w:rsidRDefault="008E2711" w:rsidP="006C0041">
            <w:pPr>
              <w:spacing w:line="288" w:lineRule="auto"/>
              <w:jc w:val="center"/>
              <w:rPr>
                <w:rFonts w:ascii="Times New Roman" w:hAnsi="Times New Roman"/>
                <w:b/>
                <w:noProof/>
                <w:sz w:val="26"/>
                <w:szCs w:val="26"/>
              </w:rPr>
            </w:pPr>
          </w:p>
        </w:tc>
        <w:tc>
          <w:tcPr>
            <w:tcW w:w="990" w:type="dxa"/>
          </w:tcPr>
          <w:p w:rsidR="008E2711" w:rsidRPr="00267729" w:rsidRDefault="008E2711" w:rsidP="006C0041">
            <w:pPr>
              <w:spacing w:line="288" w:lineRule="auto"/>
              <w:jc w:val="center"/>
              <w:rPr>
                <w:rFonts w:ascii="Times New Roman" w:hAnsi="Times New Roman"/>
                <w:b/>
                <w:noProof/>
                <w:sz w:val="26"/>
                <w:szCs w:val="26"/>
              </w:rPr>
            </w:pPr>
          </w:p>
        </w:tc>
        <w:tc>
          <w:tcPr>
            <w:tcW w:w="858" w:type="dxa"/>
          </w:tcPr>
          <w:p w:rsidR="008E2711" w:rsidRPr="00267729" w:rsidRDefault="008E2711" w:rsidP="006C0041">
            <w:pPr>
              <w:spacing w:line="288" w:lineRule="auto"/>
              <w:jc w:val="center"/>
              <w:rPr>
                <w:rFonts w:ascii="Times New Roman" w:hAnsi="Times New Roman"/>
                <w:b/>
                <w:noProof/>
                <w:sz w:val="26"/>
                <w:szCs w:val="26"/>
              </w:rPr>
            </w:pPr>
          </w:p>
        </w:tc>
      </w:tr>
      <w:tr w:rsidR="008E2711" w:rsidRPr="00267729" w:rsidTr="006C0041">
        <w:trPr>
          <w:jc w:val="center"/>
        </w:trPr>
        <w:tc>
          <w:tcPr>
            <w:tcW w:w="675" w:type="dxa"/>
          </w:tcPr>
          <w:p w:rsidR="008E2711" w:rsidRPr="00267729" w:rsidRDefault="008E2711" w:rsidP="006C0041">
            <w:pPr>
              <w:spacing w:line="288" w:lineRule="auto"/>
              <w:jc w:val="center"/>
              <w:rPr>
                <w:rFonts w:ascii="Times New Roman" w:hAnsi="Times New Roman"/>
                <w:sz w:val="26"/>
                <w:szCs w:val="26"/>
              </w:rPr>
            </w:pPr>
            <w:r w:rsidRPr="00267729">
              <w:rPr>
                <w:rFonts w:ascii="Times New Roman" w:hAnsi="Times New Roman"/>
                <w:sz w:val="26"/>
                <w:szCs w:val="26"/>
              </w:rPr>
              <w:t>3</w:t>
            </w:r>
          </w:p>
        </w:tc>
        <w:tc>
          <w:tcPr>
            <w:tcW w:w="555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 xml:space="preserve">Tính đo lường được của hình thức đánh giá kết quả học tập của SV bằng thành tích học tập về ba lĩnh vực: kiến thức </w:t>
            </w:r>
            <w:r w:rsidR="006C0041" w:rsidRPr="00267729">
              <w:rPr>
                <w:rFonts w:ascii="Times New Roman" w:hAnsi="Times New Roman"/>
                <w:sz w:val="22"/>
                <w:szCs w:val="22"/>
              </w:rPr>
              <w:t>-</w:t>
            </w:r>
            <w:r w:rsidRPr="00267729">
              <w:rPr>
                <w:rFonts w:ascii="Times New Roman" w:hAnsi="Times New Roman"/>
                <w:sz w:val="22"/>
                <w:szCs w:val="22"/>
              </w:rPr>
              <w:t xml:space="preserve"> kỹ năng </w:t>
            </w:r>
            <w:r w:rsidR="006C0041" w:rsidRPr="00267729">
              <w:rPr>
                <w:rFonts w:ascii="Times New Roman" w:hAnsi="Times New Roman"/>
                <w:sz w:val="22"/>
                <w:szCs w:val="22"/>
              </w:rPr>
              <w:t>-</w:t>
            </w:r>
            <w:r w:rsidRPr="00267729">
              <w:rPr>
                <w:rFonts w:ascii="Times New Roman" w:hAnsi="Times New Roman"/>
                <w:sz w:val="22"/>
                <w:szCs w:val="22"/>
              </w:rPr>
              <w:t xml:space="preserve"> thái độ</w:t>
            </w:r>
          </w:p>
        </w:tc>
        <w:tc>
          <w:tcPr>
            <w:tcW w:w="810" w:type="dxa"/>
          </w:tcPr>
          <w:p w:rsidR="008E2711" w:rsidRPr="00267729" w:rsidRDefault="008E2711" w:rsidP="006C0041">
            <w:pPr>
              <w:spacing w:line="288" w:lineRule="auto"/>
              <w:jc w:val="center"/>
              <w:rPr>
                <w:rFonts w:ascii="Times New Roman" w:hAnsi="Times New Roman"/>
                <w:b/>
                <w:noProof/>
                <w:sz w:val="26"/>
                <w:szCs w:val="26"/>
              </w:rPr>
            </w:pPr>
          </w:p>
        </w:tc>
        <w:tc>
          <w:tcPr>
            <w:tcW w:w="720" w:type="dxa"/>
          </w:tcPr>
          <w:p w:rsidR="008E2711" w:rsidRPr="00267729" w:rsidRDefault="008E2711" w:rsidP="006C0041">
            <w:pPr>
              <w:spacing w:line="288" w:lineRule="auto"/>
              <w:jc w:val="center"/>
              <w:rPr>
                <w:rFonts w:ascii="Times New Roman" w:hAnsi="Times New Roman"/>
                <w:b/>
                <w:noProof/>
                <w:sz w:val="26"/>
                <w:szCs w:val="26"/>
              </w:rPr>
            </w:pPr>
          </w:p>
        </w:tc>
        <w:tc>
          <w:tcPr>
            <w:tcW w:w="990" w:type="dxa"/>
          </w:tcPr>
          <w:p w:rsidR="008E2711" w:rsidRPr="00267729" w:rsidRDefault="008E2711" w:rsidP="006C0041">
            <w:pPr>
              <w:spacing w:line="288" w:lineRule="auto"/>
              <w:jc w:val="center"/>
              <w:rPr>
                <w:rFonts w:ascii="Times New Roman" w:hAnsi="Times New Roman"/>
                <w:b/>
                <w:noProof/>
                <w:sz w:val="26"/>
                <w:szCs w:val="26"/>
              </w:rPr>
            </w:pPr>
          </w:p>
        </w:tc>
        <w:tc>
          <w:tcPr>
            <w:tcW w:w="858" w:type="dxa"/>
          </w:tcPr>
          <w:p w:rsidR="008E2711" w:rsidRPr="00267729" w:rsidRDefault="008E2711" w:rsidP="006C0041">
            <w:pPr>
              <w:spacing w:line="288" w:lineRule="auto"/>
              <w:jc w:val="center"/>
              <w:rPr>
                <w:rFonts w:ascii="Times New Roman" w:hAnsi="Times New Roman"/>
                <w:b/>
                <w:noProof/>
                <w:sz w:val="26"/>
                <w:szCs w:val="26"/>
              </w:rPr>
            </w:pPr>
          </w:p>
        </w:tc>
      </w:tr>
      <w:tr w:rsidR="008E2711" w:rsidRPr="00267729" w:rsidTr="006C0041">
        <w:trPr>
          <w:jc w:val="center"/>
        </w:trPr>
        <w:tc>
          <w:tcPr>
            <w:tcW w:w="675" w:type="dxa"/>
          </w:tcPr>
          <w:p w:rsidR="008E2711" w:rsidRPr="00267729" w:rsidRDefault="008E2711" w:rsidP="006C0041">
            <w:pPr>
              <w:spacing w:line="288" w:lineRule="auto"/>
              <w:jc w:val="center"/>
              <w:rPr>
                <w:rFonts w:ascii="Times New Roman" w:hAnsi="Times New Roman"/>
                <w:sz w:val="26"/>
                <w:szCs w:val="26"/>
              </w:rPr>
            </w:pPr>
            <w:r w:rsidRPr="00267729">
              <w:rPr>
                <w:rFonts w:ascii="Times New Roman" w:hAnsi="Times New Roman"/>
                <w:sz w:val="26"/>
                <w:szCs w:val="26"/>
              </w:rPr>
              <w:t>4</w:t>
            </w:r>
          </w:p>
        </w:tc>
        <w:tc>
          <w:tcPr>
            <w:tcW w:w="555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Tính phù hợp của các hình thức đánh giá với nội dung đánh giá kết quả học tập của SV trong từng khâu của chu trình DHLS</w:t>
            </w:r>
          </w:p>
        </w:tc>
        <w:tc>
          <w:tcPr>
            <w:tcW w:w="810" w:type="dxa"/>
          </w:tcPr>
          <w:p w:rsidR="008E2711" w:rsidRPr="00267729" w:rsidRDefault="008E2711" w:rsidP="006C0041">
            <w:pPr>
              <w:spacing w:line="288" w:lineRule="auto"/>
              <w:jc w:val="center"/>
              <w:rPr>
                <w:rFonts w:ascii="Times New Roman" w:hAnsi="Times New Roman"/>
                <w:b/>
                <w:noProof/>
                <w:sz w:val="26"/>
                <w:szCs w:val="26"/>
              </w:rPr>
            </w:pPr>
          </w:p>
        </w:tc>
        <w:tc>
          <w:tcPr>
            <w:tcW w:w="720" w:type="dxa"/>
          </w:tcPr>
          <w:p w:rsidR="008E2711" w:rsidRPr="00267729" w:rsidRDefault="008E2711" w:rsidP="006C0041">
            <w:pPr>
              <w:spacing w:line="288" w:lineRule="auto"/>
              <w:jc w:val="center"/>
              <w:rPr>
                <w:rFonts w:ascii="Times New Roman" w:hAnsi="Times New Roman"/>
                <w:b/>
                <w:noProof/>
                <w:sz w:val="26"/>
                <w:szCs w:val="26"/>
              </w:rPr>
            </w:pPr>
          </w:p>
        </w:tc>
        <w:tc>
          <w:tcPr>
            <w:tcW w:w="990" w:type="dxa"/>
          </w:tcPr>
          <w:p w:rsidR="008E2711" w:rsidRPr="00267729" w:rsidRDefault="008E2711" w:rsidP="006C0041">
            <w:pPr>
              <w:spacing w:line="288" w:lineRule="auto"/>
              <w:jc w:val="center"/>
              <w:rPr>
                <w:rFonts w:ascii="Times New Roman" w:hAnsi="Times New Roman"/>
                <w:b/>
                <w:noProof/>
                <w:sz w:val="26"/>
                <w:szCs w:val="26"/>
              </w:rPr>
            </w:pPr>
          </w:p>
        </w:tc>
        <w:tc>
          <w:tcPr>
            <w:tcW w:w="858" w:type="dxa"/>
          </w:tcPr>
          <w:p w:rsidR="008E2711" w:rsidRPr="00267729" w:rsidRDefault="008E2711" w:rsidP="006C0041">
            <w:pPr>
              <w:spacing w:line="288" w:lineRule="auto"/>
              <w:jc w:val="center"/>
              <w:rPr>
                <w:rFonts w:ascii="Times New Roman" w:hAnsi="Times New Roman"/>
                <w:b/>
                <w:noProof/>
                <w:sz w:val="26"/>
                <w:szCs w:val="26"/>
              </w:rPr>
            </w:pPr>
          </w:p>
        </w:tc>
      </w:tr>
      <w:tr w:rsidR="008E2711" w:rsidRPr="00267729" w:rsidTr="006C0041">
        <w:trPr>
          <w:jc w:val="center"/>
        </w:trPr>
        <w:tc>
          <w:tcPr>
            <w:tcW w:w="675" w:type="dxa"/>
          </w:tcPr>
          <w:p w:rsidR="008E2711" w:rsidRPr="00267729" w:rsidRDefault="008E2711" w:rsidP="006C0041">
            <w:pPr>
              <w:spacing w:line="288" w:lineRule="auto"/>
              <w:jc w:val="center"/>
              <w:rPr>
                <w:rFonts w:ascii="Times New Roman" w:hAnsi="Times New Roman"/>
                <w:sz w:val="26"/>
                <w:szCs w:val="26"/>
              </w:rPr>
            </w:pPr>
            <w:r w:rsidRPr="00267729">
              <w:rPr>
                <w:rFonts w:ascii="Times New Roman" w:hAnsi="Times New Roman"/>
                <w:sz w:val="26"/>
                <w:szCs w:val="26"/>
              </w:rPr>
              <w:t>5</w:t>
            </w:r>
          </w:p>
        </w:tc>
        <w:tc>
          <w:tcPr>
            <w:tcW w:w="555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Điều chỉnh những thiếu sót,  không phù hợp trong đánh giá kết quả SV</w:t>
            </w:r>
          </w:p>
        </w:tc>
        <w:tc>
          <w:tcPr>
            <w:tcW w:w="810" w:type="dxa"/>
          </w:tcPr>
          <w:p w:rsidR="008E2711" w:rsidRPr="00267729" w:rsidRDefault="008E2711" w:rsidP="006C0041">
            <w:pPr>
              <w:spacing w:line="288" w:lineRule="auto"/>
              <w:jc w:val="center"/>
              <w:rPr>
                <w:rFonts w:ascii="Times New Roman" w:hAnsi="Times New Roman"/>
                <w:b/>
                <w:noProof/>
                <w:sz w:val="26"/>
                <w:szCs w:val="26"/>
              </w:rPr>
            </w:pPr>
          </w:p>
        </w:tc>
        <w:tc>
          <w:tcPr>
            <w:tcW w:w="720" w:type="dxa"/>
          </w:tcPr>
          <w:p w:rsidR="008E2711" w:rsidRPr="00267729" w:rsidRDefault="008E2711" w:rsidP="006C0041">
            <w:pPr>
              <w:spacing w:line="288" w:lineRule="auto"/>
              <w:jc w:val="center"/>
              <w:rPr>
                <w:rFonts w:ascii="Times New Roman" w:hAnsi="Times New Roman"/>
                <w:b/>
                <w:noProof/>
                <w:sz w:val="26"/>
                <w:szCs w:val="26"/>
              </w:rPr>
            </w:pPr>
          </w:p>
        </w:tc>
        <w:tc>
          <w:tcPr>
            <w:tcW w:w="990" w:type="dxa"/>
          </w:tcPr>
          <w:p w:rsidR="008E2711" w:rsidRPr="00267729" w:rsidRDefault="008E2711" w:rsidP="006C0041">
            <w:pPr>
              <w:spacing w:line="288" w:lineRule="auto"/>
              <w:jc w:val="center"/>
              <w:rPr>
                <w:rFonts w:ascii="Times New Roman" w:hAnsi="Times New Roman"/>
                <w:b/>
                <w:noProof/>
                <w:sz w:val="26"/>
                <w:szCs w:val="26"/>
              </w:rPr>
            </w:pPr>
          </w:p>
        </w:tc>
        <w:tc>
          <w:tcPr>
            <w:tcW w:w="858" w:type="dxa"/>
          </w:tcPr>
          <w:p w:rsidR="008E2711" w:rsidRPr="00267729" w:rsidRDefault="008E2711" w:rsidP="006C0041">
            <w:pPr>
              <w:spacing w:line="288" w:lineRule="auto"/>
              <w:jc w:val="center"/>
              <w:rPr>
                <w:rFonts w:ascii="Times New Roman" w:hAnsi="Times New Roman"/>
                <w:b/>
                <w:noProof/>
                <w:sz w:val="26"/>
                <w:szCs w:val="26"/>
              </w:rPr>
            </w:pPr>
          </w:p>
        </w:tc>
      </w:tr>
      <w:tr w:rsidR="008E2711" w:rsidRPr="00267729" w:rsidTr="006C0041">
        <w:trPr>
          <w:jc w:val="center"/>
        </w:trPr>
        <w:tc>
          <w:tcPr>
            <w:tcW w:w="9606" w:type="dxa"/>
            <w:gridSpan w:val="6"/>
          </w:tcPr>
          <w:p w:rsidR="008E2711" w:rsidRPr="00267729" w:rsidRDefault="008E2711" w:rsidP="006C0041">
            <w:pPr>
              <w:spacing w:line="288" w:lineRule="auto"/>
              <w:jc w:val="center"/>
              <w:rPr>
                <w:rFonts w:ascii="Times New Roman" w:hAnsi="Times New Roman"/>
                <w:b/>
                <w:noProof/>
                <w:sz w:val="26"/>
                <w:szCs w:val="26"/>
              </w:rPr>
            </w:pPr>
            <w:r w:rsidRPr="00267729">
              <w:rPr>
                <w:rFonts w:ascii="Times New Roman" w:hAnsi="Times New Roman"/>
                <w:b/>
                <w:noProof/>
                <w:sz w:val="26"/>
                <w:szCs w:val="26"/>
              </w:rPr>
              <w:t xml:space="preserve">VIII. </w:t>
            </w:r>
            <w:r w:rsidRPr="00267729">
              <w:rPr>
                <w:rFonts w:ascii="Times New Roman" w:hAnsi="Times New Roman"/>
                <w:b/>
                <w:sz w:val="22"/>
                <w:szCs w:val="22"/>
              </w:rPr>
              <w:t>Kiểm tra công tác phối hợp thực hiện các hoạt động DHLS</w:t>
            </w:r>
          </w:p>
        </w:tc>
      </w:tr>
      <w:tr w:rsidR="008E2711" w:rsidRPr="00267729" w:rsidTr="006C0041">
        <w:trPr>
          <w:jc w:val="center"/>
        </w:trPr>
        <w:tc>
          <w:tcPr>
            <w:tcW w:w="675" w:type="dxa"/>
          </w:tcPr>
          <w:p w:rsidR="008E2711" w:rsidRPr="00267729" w:rsidRDefault="008E2711" w:rsidP="006C0041">
            <w:pPr>
              <w:spacing w:line="288" w:lineRule="auto"/>
              <w:jc w:val="center"/>
              <w:rPr>
                <w:rFonts w:ascii="Times New Roman" w:hAnsi="Times New Roman"/>
                <w:sz w:val="26"/>
                <w:szCs w:val="26"/>
              </w:rPr>
            </w:pPr>
            <w:r w:rsidRPr="00267729">
              <w:rPr>
                <w:rFonts w:ascii="Times New Roman" w:hAnsi="Times New Roman"/>
                <w:sz w:val="26"/>
                <w:szCs w:val="26"/>
              </w:rPr>
              <w:t>1</w:t>
            </w:r>
          </w:p>
        </w:tc>
        <w:tc>
          <w:tcPr>
            <w:tcW w:w="555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Sự phối hợp giữa các cá nhân và giữa các bộ phận liên quan trong hoạt động DHLS</w:t>
            </w:r>
          </w:p>
        </w:tc>
        <w:tc>
          <w:tcPr>
            <w:tcW w:w="810" w:type="dxa"/>
          </w:tcPr>
          <w:p w:rsidR="008E2711" w:rsidRPr="00267729" w:rsidRDefault="008E2711" w:rsidP="006C0041">
            <w:pPr>
              <w:spacing w:line="288" w:lineRule="auto"/>
              <w:jc w:val="center"/>
              <w:rPr>
                <w:rFonts w:ascii="Times New Roman" w:hAnsi="Times New Roman"/>
                <w:b/>
                <w:noProof/>
                <w:sz w:val="26"/>
                <w:szCs w:val="26"/>
              </w:rPr>
            </w:pPr>
          </w:p>
        </w:tc>
        <w:tc>
          <w:tcPr>
            <w:tcW w:w="720" w:type="dxa"/>
          </w:tcPr>
          <w:p w:rsidR="008E2711" w:rsidRPr="00267729" w:rsidRDefault="008E2711" w:rsidP="006C0041">
            <w:pPr>
              <w:spacing w:line="288" w:lineRule="auto"/>
              <w:jc w:val="center"/>
              <w:rPr>
                <w:rFonts w:ascii="Times New Roman" w:hAnsi="Times New Roman"/>
                <w:b/>
                <w:noProof/>
                <w:sz w:val="26"/>
                <w:szCs w:val="26"/>
              </w:rPr>
            </w:pPr>
          </w:p>
        </w:tc>
        <w:tc>
          <w:tcPr>
            <w:tcW w:w="990" w:type="dxa"/>
          </w:tcPr>
          <w:p w:rsidR="008E2711" w:rsidRPr="00267729" w:rsidRDefault="008E2711" w:rsidP="006C0041">
            <w:pPr>
              <w:spacing w:line="288" w:lineRule="auto"/>
              <w:jc w:val="center"/>
              <w:rPr>
                <w:rFonts w:ascii="Times New Roman" w:hAnsi="Times New Roman"/>
                <w:b/>
                <w:noProof/>
                <w:sz w:val="26"/>
                <w:szCs w:val="26"/>
              </w:rPr>
            </w:pPr>
          </w:p>
        </w:tc>
        <w:tc>
          <w:tcPr>
            <w:tcW w:w="858" w:type="dxa"/>
          </w:tcPr>
          <w:p w:rsidR="008E2711" w:rsidRPr="00267729" w:rsidRDefault="008E2711" w:rsidP="006C0041">
            <w:pPr>
              <w:spacing w:line="288" w:lineRule="auto"/>
              <w:jc w:val="center"/>
              <w:rPr>
                <w:rFonts w:ascii="Times New Roman" w:hAnsi="Times New Roman"/>
                <w:b/>
                <w:noProof/>
                <w:sz w:val="26"/>
                <w:szCs w:val="26"/>
              </w:rPr>
            </w:pPr>
          </w:p>
        </w:tc>
      </w:tr>
      <w:tr w:rsidR="008E2711" w:rsidRPr="00267729" w:rsidTr="006C0041">
        <w:trPr>
          <w:jc w:val="center"/>
        </w:trPr>
        <w:tc>
          <w:tcPr>
            <w:tcW w:w="675" w:type="dxa"/>
          </w:tcPr>
          <w:p w:rsidR="008E2711" w:rsidRPr="00267729" w:rsidRDefault="008E2711" w:rsidP="006C0041">
            <w:pPr>
              <w:spacing w:line="288" w:lineRule="auto"/>
              <w:jc w:val="center"/>
              <w:rPr>
                <w:rFonts w:ascii="Times New Roman" w:hAnsi="Times New Roman"/>
                <w:sz w:val="26"/>
                <w:szCs w:val="26"/>
              </w:rPr>
            </w:pPr>
            <w:r w:rsidRPr="00267729">
              <w:rPr>
                <w:rFonts w:ascii="Times New Roman" w:hAnsi="Times New Roman"/>
                <w:sz w:val="26"/>
                <w:szCs w:val="26"/>
              </w:rPr>
              <w:t>2</w:t>
            </w:r>
          </w:p>
        </w:tc>
        <w:tc>
          <w:tcPr>
            <w:tcW w:w="5553"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Tháo gỡ những vướng mắc, bất cập trong công tác phối hợp giữa các bộ phận liên quan trong hoạt DHLS</w:t>
            </w:r>
          </w:p>
        </w:tc>
        <w:tc>
          <w:tcPr>
            <w:tcW w:w="810" w:type="dxa"/>
          </w:tcPr>
          <w:p w:rsidR="008E2711" w:rsidRPr="00267729" w:rsidRDefault="008E2711" w:rsidP="006C0041">
            <w:pPr>
              <w:spacing w:line="288" w:lineRule="auto"/>
              <w:jc w:val="center"/>
              <w:rPr>
                <w:rFonts w:ascii="Times New Roman" w:hAnsi="Times New Roman"/>
                <w:b/>
                <w:noProof/>
                <w:sz w:val="26"/>
                <w:szCs w:val="26"/>
              </w:rPr>
            </w:pPr>
          </w:p>
        </w:tc>
        <w:tc>
          <w:tcPr>
            <w:tcW w:w="720" w:type="dxa"/>
          </w:tcPr>
          <w:p w:rsidR="008E2711" w:rsidRPr="00267729" w:rsidRDefault="008E2711" w:rsidP="006C0041">
            <w:pPr>
              <w:spacing w:line="288" w:lineRule="auto"/>
              <w:jc w:val="center"/>
              <w:rPr>
                <w:rFonts w:ascii="Times New Roman" w:hAnsi="Times New Roman"/>
                <w:b/>
                <w:noProof/>
                <w:sz w:val="26"/>
                <w:szCs w:val="26"/>
              </w:rPr>
            </w:pPr>
          </w:p>
        </w:tc>
        <w:tc>
          <w:tcPr>
            <w:tcW w:w="990" w:type="dxa"/>
          </w:tcPr>
          <w:p w:rsidR="008E2711" w:rsidRPr="00267729" w:rsidRDefault="008E2711" w:rsidP="006C0041">
            <w:pPr>
              <w:spacing w:line="288" w:lineRule="auto"/>
              <w:jc w:val="center"/>
              <w:rPr>
                <w:rFonts w:ascii="Times New Roman" w:hAnsi="Times New Roman"/>
                <w:b/>
                <w:noProof/>
                <w:sz w:val="26"/>
                <w:szCs w:val="26"/>
              </w:rPr>
            </w:pPr>
          </w:p>
        </w:tc>
        <w:tc>
          <w:tcPr>
            <w:tcW w:w="858" w:type="dxa"/>
          </w:tcPr>
          <w:p w:rsidR="008E2711" w:rsidRPr="00267729" w:rsidRDefault="008E2711" w:rsidP="006C0041">
            <w:pPr>
              <w:spacing w:line="288" w:lineRule="auto"/>
              <w:jc w:val="center"/>
              <w:rPr>
                <w:rFonts w:ascii="Times New Roman" w:hAnsi="Times New Roman"/>
                <w:b/>
                <w:noProof/>
                <w:sz w:val="26"/>
                <w:szCs w:val="26"/>
              </w:rPr>
            </w:pPr>
          </w:p>
        </w:tc>
      </w:tr>
    </w:tbl>
    <w:p w:rsidR="008E2711" w:rsidRPr="00267729" w:rsidRDefault="008E2711" w:rsidP="008E2711">
      <w:pPr>
        <w:spacing w:before="40" w:line="312" w:lineRule="auto"/>
        <w:jc w:val="both"/>
        <w:rPr>
          <w:rFonts w:ascii="Times New Roman" w:hAnsi="Times New Roman"/>
          <w:b/>
          <w:noProof/>
          <w:sz w:val="26"/>
          <w:szCs w:val="26"/>
        </w:rPr>
      </w:pPr>
      <w:r w:rsidRPr="00267729">
        <w:rPr>
          <w:rFonts w:ascii="Times New Roman" w:hAnsi="Times New Roman"/>
          <w:b/>
          <w:noProof/>
          <w:sz w:val="26"/>
          <w:szCs w:val="26"/>
        </w:rPr>
        <w:t>Yếu tố ảnh hưởng đến quản lý dạy học lâm sàng ở trường Đại học Y</w:t>
      </w:r>
    </w:p>
    <w:p w:rsidR="008E2711" w:rsidRPr="00267729" w:rsidRDefault="008E2711" w:rsidP="008E2711">
      <w:pPr>
        <w:spacing w:before="40" w:line="312" w:lineRule="auto"/>
        <w:ind w:left="142" w:firstLine="360"/>
        <w:jc w:val="both"/>
        <w:rPr>
          <w:rFonts w:ascii="Times New Roman" w:hAnsi="Times New Roman"/>
          <w:noProof/>
          <w:sz w:val="26"/>
          <w:szCs w:val="26"/>
        </w:rPr>
      </w:pPr>
      <w:r w:rsidRPr="00267729">
        <w:rPr>
          <w:rFonts w:ascii="Times New Roman" w:hAnsi="Times New Roman"/>
          <w:noProof/>
          <w:sz w:val="26"/>
          <w:szCs w:val="26"/>
        </w:rPr>
        <w:t>Nhằm tìm hiểu các yếu tố ảnh hưởng đến quản lý dạy học lâm sàng ở trường Đại học Y, xin quý Ông/Bà vui lòng cho biết ý kiến của mình về những vấn đề sau:</w:t>
      </w:r>
    </w:p>
    <w:p w:rsidR="008E2711" w:rsidRPr="00267729" w:rsidRDefault="008E2711" w:rsidP="008E2711">
      <w:pPr>
        <w:spacing w:before="40" w:line="312" w:lineRule="auto"/>
        <w:ind w:firstLine="142"/>
        <w:jc w:val="both"/>
        <w:rPr>
          <w:rFonts w:ascii="Times New Roman" w:hAnsi="Times New Roman"/>
          <w:sz w:val="26"/>
          <w:szCs w:val="26"/>
        </w:rPr>
      </w:pPr>
      <w:r w:rsidRPr="00267729">
        <w:rPr>
          <w:rFonts w:ascii="Times New Roman" w:hAnsi="Times New Roman"/>
          <w:b/>
          <w:noProof/>
          <w:sz w:val="26"/>
          <w:szCs w:val="26"/>
        </w:rPr>
        <w:t xml:space="preserve"> 1.  </w:t>
      </w:r>
      <w:r w:rsidRPr="00267729">
        <w:rPr>
          <w:rFonts w:ascii="Times New Roman" w:hAnsi="Times New Roman"/>
          <w:noProof/>
          <w:sz w:val="26"/>
          <w:szCs w:val="26"/>
        </w:rPr>
        <w:t xml:space="preserve">Ông/Bà cho biết ý kiến của mình về </w:t>
      </w:r>
      <w:r w:rsidRPr="00267729">
        <w:rPr>
          <w:rFonts w:ascii="Times New Roman" w:hAnsi="Times New Roman"/>
          <w:sz w:val="26"/>
          <w:szCs w:val="26"/>
        </w:rPr>
        <w:t>mức độ ảnh hưởng của chủ thể quản lý DHLS đến quản lý DHLS như thế nào?</w:t>
      </w:r>
    </w:p>
    <w:tbl>
      <w:tblPr>
        <w:tblW w:w="95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1"/>
        <w:gridCol w:w="4737"/>
        <w:gridCol w:w="992"/>
        <w:gridCol w:w="709"/>
        <w:gridCol w:w="1010"/>
        <w:gridCol w:w="714"/>
        <w:gridCol w:w="708"/>
      </w:tblGrid>
      <w:tr w:rsidR="008E2711" w:rsidRPr="00267729" w:rsidTr="006C0041">
        <w:trPr>
          <w:jc w:val="center"/>
        </w:trPr>
        <w:tc>
          <w:tcPr>
            <w:tcW w:w="671" w:type="dxa"/>
            <w:vMerge w:val="restart"/>
          </w:tcPr>
          <w:p w:rsidR="008E2711" w:rsidRPr="00267729" w:rsidRDefault="008E2711" w:rsidP="006C0041">
            <w:pPr>
              <w:spacing w:before="40" w:line="312" w:lineRule="auto"/>
              <w:jc w:val="center"/>
              <w:rPr>
                <w:rFonts w:ascii="Times New Roman" w:hAnsi="Times New Roman"/>
                <w:b/>
                <w:sz w:val="20"/>
                <w:szCs w:val="24"/>
              </w:rPr>
            </w:pPr>
          </w:p>
          <w:p w:rsidR="008E2711" w:rsidRPr="00267729" w:rsidRDefault="008E2711" w:rsidP="006C0041">
            <w:pPr>
              <w:spacing w:before="40" w:line="312" w:lineRule="auto"/>
              <w:jc w:val="center"/>
              <w:rPr>
                <w:rFonts w:ascii="Times New Roman" w:hAnsi="Times New Roman"/>
                <w:b/>
                <w:sz w:val="20"/>
                <w:szCs w:val="24"/>
              </w:rPr>
            </w:pPr>
            <w:r w:rsidRPr="00267729">
              <w:rPr>
                <w:rFonts w:ascii="Times New Roman" w:hAnsi="Times New Roman"/>
                <w:b/>
                <w:sz w:val="20"/>
                <w:szCs w:val="24"/>
              </w:rPr>
              <w:t>TT</w:t>
            </w:r>
          </w:p>
        </w:tc>
        <w:tc>
          <w:tcPr>
            <w:tcW w:w="4737" w:type="dxa"/>
            <w:vMerge w:val="restart"/>
          </w:tcPr>
          <w:p w:rsidR="008E2711" w:rsidRPr="00267729" w:rsidRDefault="008E2711" w:rsidP="006C0041">
            <w:pPr>
              <w:spacing w:before="40" w:line="312" w:lineRule="auto"/>
              <w:jc w:val="center"/>
              <w:rPr>
                <w:rFonts w:ascii="Times New Roman" w:hAnsi="Times New Roman"/>
                <w:b/>
                <w:sz w:val="20"/>
                <w:szCs w:val="24"/>
              </w:rPr>
            </w:pPr>
          </w:p>
          <w:p w:rsidR="008E2711" w:rsidRPr="00267729" w:rsidRDefault="008E2711" w:rsidP="006C0041">
            <w:pPr>
              <w:spacing w:before="20" w:line="264" w:lineRule="auto"/>
              <w:ind w:left="-57" w:right="-57"/>
              <w:jc w:val="center"/>
              <w:rPr>
                <w:rFonts w:ascii="Times New Roman" w:hAnsi="Times New Roman"/>
                <w:b/>
                <w:sz w:val="22"/>
                <w:szCs w:val="22"/>
                <w:lang w:val="pt-BR"/>
              </w:rPr>
            </w:pPr>
            <w:r w:rsidRPr="00267729">
              <w:rPr>
                <w:rFonts w:ascii="Times New Roman" w:hAnsi="Times New Roman"/>
                <w:b/>
                <w:sz w:val="22"/>
                <w:szCs w:val="22"/>
                <w:lang w:val="pt-BR"/>
              </w:rPr>
              <w:t xml:space="preserve">Các yếu tố thuộc về </w:t>
            </w:r>
          </w:p>
          <w:p w:rsidR="008E2711" w:rsidRPr="00267729" w:rsidRDefault="008E2711" w:rsidP="006C0041">
            <w:pPr>
              <w:spacing w:before="40" w:line="312" w:lineRule="auto"/>
              <w:jc w:val="center"/>
              <w:rPr>
                <w:rFonts w:ascii="Times New Roman" w:hAnsi="Times New Roman"/>
                <w:b/>
                <w:sz w:val="20"/>
                <w:szCs w:val="24"/>
              </w:rPr>
            </w:pPr>
            <w:r w:rsidRPr="00267729">
              <w:rPr>
                <w:rFonts w:ascii="Times New Roman" w:hAnsi="Times New Roman"/>
                <w:b/>
                <w:sz w:val="22"/>
                <w:szCs w:val="22"/>
                <w:lang w:val="pt-BR"/>
              </w:rPr>
              <w:t>chủ thể quản lý</w:t>
            </w:r>
          </w:p>
        </w:tc>
        <w:tc>
          <w:tcPr>
            <w:tcW w:w="4133" w:type="dxa"/>
            <w:gridSpan w:val="5"/>
          </w:tcPr>
          <w:p w:rsidR="008E2711" w:rsidRPr="00267729" w:rsidRDefault="008E2711" w:rsidP="006C0041">
            <w:pPr>
              <w:spacing w:before="40" w:line="312" w:lineRule="auto"/>
              <w:jc w:val="center"/>
              <w:rPr>
                <w:rFonts w:ascii="Times New Roman" w:hAnsi="Times New Roman"/>
                <w:b/>
                <w:sz w:val="20"/>
                <w:szCs w:val="24"/>
              </w:rPr>
            </w:pPr>
            <w:r w:rsidRPr="00267729">
              <w:rPr>
                <w:rFonts w:ascii="Times New Roman" w:hAnsi="Times New Roman"/>
                <w:b/>
                <w:sz w:val="20"/>
                <w:szCs w:val="24"/>
              </w:rPr>
              <w:t xml:space="preserve">Mức độ   </w:t>
            </w:r>
          </w:p>
        </w:tc>
      </w:tr>
      <w:tr w:rsidR="008E2711" w:rsidRPr="00267729" w:rsidTr="006C0041">
        <w:trPr>
          <w:trHeight w:val="1130"/>
          <w:jc w:val="center"/>
        </w:trPr>
        <w:tc>
          <w:tcPr>
            <w:tcW w:w="671" w:type="dxa"/>
            <w:vMerge/>
          </w:tcPr>
          <w:p w:rsidR="008E2711" w:rsidRPr="00267729" w:rsidRDefault="008E2711" w:rsidP="006C0041">
            <w:pPr>
              <w:spacing w:before="40" w:line="312" w:lineRule="auto"/>
              <w:jc w:val="center"/>
              <w:rPr>
                <w:rFonts w:ascii="Times New Roman" w:hAnsi="Times New Roman"/>
                <w:sz w:val="20"/>
                <w:szCs w:val="24"/>
              </w:rPr>
            </w:pPr>
          </w:p>
        </w:tc>
        <w:tc>
          <w:tcPr>
            <w:tcW w:w="4737" w:type="dxa"/>
            <w:vMerge/>
          </w:tcPr>
          <w:p w:rsidR="008E2711" w:rsidRPr="00267729" w:rsidRDefault="008E2711" w:rsidP="006C0041">
            <w:pPr>
              <w:spacing w:before="40" w:line="312" w:lineRule="auto"/>
              <w:jc w:val="both"/>
              <w:rPr>
                <w:rFonts w:ascii="Times New Roman" w:hAnsi="Times New Roman"/>
                <w:sz w:val="20"/>
                <w:szCs w:val="24"/>
              </w:rPr>
            </w:pPr>
          </w:p>
        </w:tc>
        <w:tc>
          <w:tcPr>
            <w:tcW w:w="992" w:type="dxa"/>
          </w:tcPr>
          <w:p w:rsidR="008E2711" w:rsidRPr="00267729" w:rsidRDefault="008E2711" w:rsidP="006C0041">
            <w:pPr>
              <w:spacing w:before="40" w:line="312" w:lineRule="auto"/>
              <w:jc w:val="center"/>
              <w:rPr>
                <w:rFonts w:ascii="Times New Roman" w:hAnsi="Times New Roman"/>
                <w:b/>
                <w:sz w:val="20"/>
                <w:szCs w:val="24"/>
              </w:rPr>
            </w:pPr>
            <w:r w:rsidRPr="00267729">
              <w:rPr>
                <w:rFonts w:ascii="Times New Roman" w:hAnsi="Times New Roman"/>
                <w:b/>
                <w:sz w:val="20"/>
                <w:szCs w:val="24"/>
              </w:rPr>
              <w:t>Rất tích cực</w:t>
            </w:r>
          </w:p>
        </w:tc>
        <w:tc>
          <w:tcPr>
            <w:tcW w:w="709" w:type="dxa"/>
          </w:tcPr>
          <w:p w:rsidR="008E2711" w:rsidRPr="00267729" w:rsidRDefault="008E2711" w:rsidP="006C0041">
            <w:pPr>
              <w:spacing w:before="40" w:line="312" w:lineRule="auto"/>
              <w:jc w:val="center"/>
              <w:rPr>
                <w:rFonts w:ascii="Times New Roman" w:hAnsi="Times New Roman"/>
                <w:b/>
                <w:sz w:val="20"/>
                <w:szCs w:val="24"/>
              </w:rPr>
            </w:pPr>
            <w:r w:rsidRPr="00267729">
              <w:rPr>
                <w:rFonts w:ascii="Times New Roman" w:hAnsi="Times New Roman"/>
                <w:b/>
                <w:sz w:val="20"/>
                <w:szCs w:val="24"/>
              </w:rPr>
              <w:t xml:space="preserve">Tích cực </w:t>
            </w:r>
          </w:p>
        </w:tc>
        <w:tc>
          <w:tcPr>
            <w:tcW w:w="1010" w:type="dxa"/>
          </w:tcPr>
          <w:p w:rsidR="008E2711" w:rsidRPr="00267729" w:rsidRDefault="008E2711" w:rsidP="006C0041">
            <w:pPr>
              <w:spacing w:before="40" w:line="312" w:lineRule="auto"/>
              <w:jc w:val="center"/>
              <w:rPr>
                <w:rFonts w:ascii="Times New Roman" w:hAnsi="Times New Roman"/>
                <w:b/>
                <w:sz w:val="20"/>
                <w:szCs w:val="24"/>
              </w:rPr>
            </w:pPr>
            <w:r w:rsidRPr="00267729">
              <w:rPr>
                <w:rFonts w:ascii="Times New Roman" w:hAnsi="Times New Roman"/>
                <w:b/>
                <w:sz w:val="20"/>
                <w:szCs w:val="24"/>
              </w:rPr>
              <w:t>Không ảnh hưởng rõ nét</w:t>
            </w:r>
          </w:p>
        </w:tc>
        <w:tc>
          <w:tcPr>
            <w:tcW w:w="714" w:type="dxa"/>
          </w:tcPr>
          <w:p w:rsidR="008E2711" w:rsidRPr="00267729" w:rsidRDefault="008E2711" w:rsidP="006C0041">
            <w:pPr>
              <w:spacing w:before="40" w:line="312" w:lineRule="auto"/>
              <w:jc w:val="center"/>
              <w:rPr>
                <w:rFonts w:ascii="Times New Roman" w:hAnsi="Times New Roman"/>
                <w:b/>
                <w:sz w:val="20"/>
                <w:szCs w:val="24"/>
              </w:rPr>
            </w:pPr>
            <w:r w:rsidRPr="00267729">
              <w:rPr>
                <w:rFonts w:ascii="Times New Roman" w:hAnsi="Times New Roman"/>
                <w:b/>
                <w:sz w:val="20"/>
                <w:szCs w:val="24"/>
              </w:rPr>
              <w:t>Tiêu cực</w:t>
            </w:r>
          </w:p>
        </w:tc>
        <w:tc>
          <w:tcPr>
            <w:tcW w:w="708" w:type="dxa"/>
          </w:tcPr>
          <w:p w:rsidR="008E2711" w:rsidRPr="00267729" w:rsidRDefault="008E2711" w:rsidP="006C0041">
            <w:pPr>
              <w:spacing w:before="40" w:line="312" w:lineRule="auto"/>
              <w:jc w:val="center"/>
              <w:rPr>
                <w:rFonts w:ascii="Times New Roman" w:hAnsi="Times New Roman"/>
                <w:b/>
                <w:sz w:val="20"/>
                <w:szCs w:val="24"/>
              </w:rPr>
            </w:pPr>
            <w:r w:rsidRPr="00267729">
              <w:rPr>
                <w:rFonts w:ascii="Times New Roman" w:hAnsi="Times New Roman"/>
                <w:b/>
                <w:sz w:val="20"/>
                <w:szCs w:val="24"/>
              </w:rPr>
              <w:t>Rất tiêu cực</w:t>
            </w:r>
          </w:p>
        </w:tc>
      </w:tr>
      <w:tr w:rsidR="008E2711" w:rsidRPr="00267729" w:rsidTr="006C0041">
        <w:trPr>
          <w:jc w:val="center"/>
        </w:trPr>
        <w:tc>
          <w:tcPr>
            <w:tcW w:w="671"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1</w:t>
            </w:r>
          </w:p>
        </w:tc>
        <w:tc>
          <w:tcPr>
            <w:tcW w:w="4737"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 xml:space="preserve">Phẩm chất chính trị, đạo đức, phẩm chất nghề nghiệp </w:t>
            </w:r>
          </w:p>
        </w:tc>
        <w:tc>
          <w:tcPr>
            <w:tcW w:w="992" w:type="dxa"/>
          </w:tcPr>
          <w:p w:rsidR="008E2711" w:rsidRPr="00267729" w:rsidRDefault="008E2711" w:rsidP="006C0041">
            <w:pPr>
              <w:spacing w:before="40" w:line="312" w:lineRule="auto"/>
              <w:jc w:val="center"/>
              <w:rPr>
                <w:rFonts w:ascii="Times New Roman" w:hAnsi="Times New Roman"/>
                <w:b/>
                <w:sz w:val="26"/>
                <w:szCs w:val="26"/>
              </w:rPr>
            </w:pPr>
          </w:p>
        </w:tc>
        <w:tc>
          <w:tcPr>
            <w:tcW w:w="709" w:type="dxa"/>
          </w:tcPr>
          <w:p w:rsidR="008E2711" w:rsidRPr="00267729" w:rsidRDefault="008E2711" w:rsidP="006C0041">
            <w:pPr>
              <w:spacing w:before="40" w:line="312" w:lineRule="auto"/>
              <w:rPr>
                <w:rFonts w:ascii="Times New Roman" w:hAnsi="Times New Roman"/>
                <w:b/>
                <w:sz w:val="26"/>
                <w:szCs w:val="26"/>
              </w:rPr>
            </w:pPr>
          </w:p>
        </w:tc>
        <w:tc>
          <w:tcPr>
            <w:tcW w:w="1010" w:type="dxa"/>
          </w:tcPr>
          <w:p w:rsidR="008E2711" w:rsidRPr="00267729" w:rsidRDefault="008E2711" w:rsidP="006C0041">
            <w:pPr>
              <w:spacing w:before="40" w:line="312" w:lineRule="auto"/>
              <w:jc w:val="center"/>
              <w:rPr>
                <w:rFonts w:ascii="Times New Roman" w:hAnsi="Times New Roman"/>
                <w:b/>
                <w:sz w:val="26"/>
                <w:szCs w:val="26"/>
              </w:rPr>
            </w:pPr>
          </w:p>
        </w:tc>
        <w:tc>
          <w:tcPr>
            <w:tcW w:w="714" w:type="dxa"/>
          </w:tcPr>
          <w:p w:rsidR="008E2711" w:rsidRPr="00267729" w:rsidRDefault="008E2711" w:rsidP="006C0041">
            <w:pPr>
              <w:spacing w:before="40" w:line="312" w:lineRule="auto"/>
              <w:jc w:val="center"/>
              <w:rPr>
                <w:rFonts w:ascii="Times New Roman" w:hAnsi="Times New Roman"/>
                <w:b/>
                <w:sz w:val="26"/>
                <w:szCs w:val="26"/>
              </w:rPr>
            </w:pPr>
          </w:p>
        </w:tc>
        <w:tc>
          <w:tcPr>
            <w:tcW w:w="708" w:type="dxa"/>
          </w:tcPr>
          <w:p w:rsidR="008E2711" w:rsidRPr="00267729" w:rsidRDefault="008E2711" w:rsidP="006C0041">
            <w:pPr>
              <w:spacing w:before="40" w:line="312" w:lineRule="auto"/>
              <w:jc w:val="center"/>
              <w:rPr>
                <w:rFonts w:ascii="Times New Roman" w:hAnsi="Times New Roman"/>
                <w:b/>
                <w:sz w:val="26"/>
                <w:szCs w:val="26"/>
              </w:rPr>
            </w:pPr>
          </w:p>
        </w:tc>
      </w:tr>
      <w:tr w:rsidR="008E2711" w:rsidRPr="00267729" w:rsidTr="006C0041">
        <w:trPr>
          <w:jc w:val="center"/>
        </w:trPr>
        <w:tc>
          <w:tcPr>
            <w:tcW w:w="671"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2</w:t>
            </w:r>
          </w:p>
        </w:tc>
        <w:tc>
          <w:tcPr>
            <w:tcW w:w="4737"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 xml:space="preserve">Nhận thức được tầm quan trọng của DHLS </w:t>
            </w:r>
          </w:p>
        </w:tc>
        <w:tc>
          <w:tcPr>
            <w:tcW w:w="992" w:type="dxa"/>
          </w:tcPr>
          <w:p w:rsidR="008E2711" w:rsidRPr="00267729" w:rsidRDefault="008E2711" w:rsidP="006C0041">
            <w:pPr>
              <w:spacing w:before="40" w:line="312" w:lineRule="auto"/>
              <w:rPr>
                <w:rFonts w:ascii="Times New Roman" w:hAnsi="Times New Roman"/>
                <w:sz w:val="26"/>
                <w:szCs w:val="26"/>
              </w:rPr>
            </w:pPr>
          </w:p>
        </w:tc>
        <w:tc>
          <w:tcPr>
            <w:tcW w:w="709" w:type="dxa"/>
          </w:tcPr>
          <w:p w:rsidR="008E2711" w:rsidRPr="00267729" w:rsidRDefault="008E2711" w:rsidP="006C0041">
            <w:pPr>
              <w:spacing w:before="40" w:line="312" w:lineRule="auto"/>
              <w:rPr>
                <w:rFonts w:ascii="Times New Roman" w:hAnsi="Times New Roman"/>
                <w:sz w:val="26"/>
                <w:szCs w:val="26"/>
              </w:rPr>
            </w:pPr>
          </w:p>
        </w:tc>
        <w:tc>
          <w:tcPr>
            <w:tcW w:w="1010" w:type="dxa"/>
          </w:tcPr>
          <w:p w:rsidR="008E2711" w:rsidRPr="00267729" w:rsidRDefault="008E2711" w:rsidP="006C0041">
            <w:pPr>
              <w:spacing w:before="40" w:line="312" w:lineRule="auto"/>
              <w:rPr>
                <w:rFonts w:ascii="Times New Roman" w:hAnsi="Times New Roman"/>
                <w:sz w:val="26"/>
                <w:szCs w:val="26"/>
              </w:rPr>
            </w:pPr>
          </w:p>
        </w:tc>
        <w:tc>
          <w:tcPr>
            <w:tcW w:w="714" w:type="dxa"/>
          </w:tcPr>
          <w:p w:rsidR="008E2711" w:rsidRPr="00267729" w:rsidRDefault="008E2711" w:rsidP="006C0041">
            <w:pPr>
              <w:spacing w:before="40" w:line="312" w:lineRule="auto"/>
              <w:rPr>
                <w:rFonts w:ascii="Times New Roman" w:hAnsi="Times New Roman"/>
                <w:sz w:val="26"/>
                <w:szCs w:val="26"/>
              </w:rPr>
            </w:pPr>
          </w:p>
        </w:tc>
        <w:tc>
          <w:tcPr>
            <w:tcW w:w="708" w:type="dxa"/>
          </w:tcPr>
          <w:p w:rsidR="008E2711" w:rsidRPr="00267729" w:rsidRDefault="008E2711" w:rsidP="006C0041">
            <w:pPr>
              <w:spacing w:before="40" w:line="312" w:lineRule="auto"/>
              <w:rPr>
                <w:rFonts w:ascii="Times New Roman" w:hAnsi="Times New Roman"/>
                <w:sz w:val="26"/>
                <w:szCs w:val="26"/>
              </w:rPr>
            </w:pPr>
          </w:p>
        </w:tc>
      </w:tr>
      <w:tr w:rsidR="008E2711" w:rsidRPr="00267729" w:rsidTr="006C0041">
        <w:trPr>
          <w:jc w:val="center"/>
        </w:trPr>
        <w:tc>
          <w:tcPr>
            <w:tcW w:w="671"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3</w:t>
            </w:r>
          </w:p>
        </w:tc>
        <w:tc>
          <w:tcPr>
            <w:tcW w:w="4737"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pacing w:val="-2"/>
                <w:sz w:val="22"/>
                <w:szCs w:val="22"/>
              </w:rPr>
              <w:t>Khả năng nắm bắt các chủ trương, đường lối, chính sách…của Đảng, Nhà nước, Bộ, ban ngành về hoạt động DHLS ở các trường ĐH Y</w:t>
            </w:r>
          </w:p>
        </w:tc>
        <w:tc>
          <w:tcPr>
            <w:tcW w:w="992" w:type="dxa"/>
          </w:tcPr>
          <w:p w:rsidR="008E2711" w:rsidRPr="00267729" w:rsidRDefault="008E2711" w:rsidP="006C0041">
            <w:pPr>
              <w:spacing w:before="40" w:line="312" w:lineRule="auto"/>
              <w:rPr>
                <w:rFonts w:ascii="Times New Roman" w:hAnsi="Times New Roman"/>
                <w:sz w:val="26"/>
                <w:szCs w:val="26"/>
              </w:rPr>
            </w:pPr>
          </w:p>
        </w:tc>
        <w:tc>
          <w:tcPr>
            <w:tcW w:w="709" w:type="dxa"/>
          </w:tcPr>
          <w:p w:rsidR="008E2711" w:rsidRPr="00267729" w:rsidRDefault="008E2711" w:rsidP="006C0041">
            <w:pPr>
              <w:spacing w:before="40" w:line="312" w:lineRule="auto"/>
              <w:rPr>
                <w:rFonts w:ascii="Times New Roman" w:hAnsi="Times New Roman"/>
                <w:sz w:val="26"/>
                <w:szCs w:val="26"/>
              </w:rPr>
            </w:pPr>
          </w:p>
        </w:tc>
        <w:tc>
          <w:tcPr>
            <w:tcW w:w="1010" w:type="dxa"/>
          </w:tcPr>
          <w:p w:rsidR="008E2711" w:rsidRPr="00267729" w:rsidRDefault="008E2711" w:rsidP="006C0041">
            <w:pPr>
              <w:spacing w:before="40" w:line="312" w:lineRule="auto"/>
              <w:rPr>
                <w:rFonts w:ascii="Times New Roman" w:hAnsi="Times New Roman"/>
                <w:sz w:val="26"/>
                <w:szCs w:val="26"/>
              </w:rPr>
            </w:pPr>
          </w:p>
        </w:tc>
        <w:tc>
          <w:tcPr>
            <w:tcW w:w="714" w:type="dxa"/>
          </w:tcPr>
          <w:p w:rsidR="008E2711" w:rsidRPr="00267729" w:rsidRDefault="008E2711" w:rsidP="006C0041">
            <w:pPr>
              <w:spacing w:before="40" w:line="312" w:lineRule="auto"/>
              <w:rPr>
                <w:rFonts w:ascii="Times New Roman" w:hAnsi="Times New Roman"/>
                <w:sz w:val="26"/>
                <w:szCs w:val="26"/>
              </w:rPr>
            </w:pPr>
          </w:p>
        </w:tc>
        <w:tc>
          <w:tcPr>
            <w:tcW w:w="708" w:type="dxa"/>
          </w:tcPr>
          <w:p w:rsidR="008E2711" w:rsidRPr="00267729" w:rsidRDefault="008E2711" w:rsidP="006C0041">
            <w:pPr>
              <w:spacing w:before="40" w:line="312" w:lineRule="auto"/>
              <w:rPr>
                <w:rFonts w:ascii="Times New Roman" w:hAnsi="Times New Roman"/>
                <w:sz w:val="26"/>
                <w:szCs w:val="26"/>
              </w:rPr>
            </w:pPr>
          </w:p>
        </w:tc>
      </w:tr>
      <w:tr w:rsidR="008E2711" w:rsidRPr="00267729" w:rsidTr="006C0041">
        <w:trPr>
          <w:jc w:val="center"/>
        </w:trPr>
        <w:tc>
          <w:tcPr>
            <w:tcW w:w="671"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4</w:t>
            </w:r>
          </w:p>
        </w:tc>
        <w:tc>
          <w:tcPr>
            <w:tcW w:w="4737" w:type="dxa"/>
          </w:tcPr>
          <w:p w:rsidR="008E2711" w:rsidRPr="00267729" w:rsidRDefault="008E2711" w:rsidP="006C0041">
            <w:pPr>
              <w:spacing w:before="20" w:line="264" w:lineRule="auto"/>
              <w:ind w:left="-57" w:right="-57"/>
              <w:jc w:val="both"/>
              <w:rPr>
                <w:rFonts w:ascii="Times New Roman" w:hAnsi="Times New Roman"/>
                <w:spacing w:val="-2"/>
                <w:sz w:val="22"/>
                <w:szCs w:val="22"/>
              </w:rPr>
            </w:pPr>
            <w:r w:rsidRPr="00267729">
              <w:rPr>
                <w:rFonts w:ascii="Times New Roman" w:hAnsi="Times New Roman"/>
                <w:sz w:val="22"/>
                <w:szCs w:val="22"/>
              </w:rPr>
              <w:t>Sự am hiểu về hoạt động DHLS</w:t>
            </w:r>
          </w:p>
        </w:tc>
        <w:tc>
          <w:tcPr>
            <w:tcW w:w="992" w:type="dxa"/>
          </w:tcPr>
          <w:p w:rsidR="008E2711" w:rsidRPr="00267729" w:rsidRDefault="008E2711" w:rsidP="006C0041">
            <w:pPr>
              <w:spacing w:before="40" w:line="312" w:lineRule="auto"/>
              <w:rPr>
                <w:rFonts w:ascii="Times New Roman" w:hAnsi="Times New Roman"/>
                <w:sz w:val="26"/>
                <w:szCs w:val="26"/>
              </w:rPr>
            </w:pPr>
          </w:p>
        </w:tc>
        <w:tc>
          <w:tcPr>
            <w:tcW w:w="709" w:type="dxa"/>
          </w:tcPr>
          <w:p w:rsidR="008E2711" w:rsidRPr="00267729" w:rsidRDefault="008E2711" w:rsidP="006C0041">
            <w:pPr>
              <w:spacing w:before="40" w:line="312" w:lineRule="auto"/>
              <w:rPr>
                <w:rFonts w:ascii="Times New Roman" w:hAnsi="Times New Roman"/>
                <w:sz w:val="26"/>
                <w:szCs w:val="26"/>
              </w:rPr>
            </w:pPr>
          </w:p>
        </w:tc>
        <w:tc>
          <w:tcPr>
            <w:tcW w:w="1010" w:type="dxa"/>
          </w:tcPr>
          <w:p w:rsidR="008E2711" w:rsidRPr="00267729" w:rsidRDefault="008E2711" w:rsidP="006C0041">
            <w:pPr>
              <w:spacing w:before="40" w:line="312" w:lineRule="auto"/>
              <w:rPr>
                <w:rFonts w:ascii="Times New Roman" w:hAnsi="Times New Roman"/>
                <w:sz w:val="26"/>
                <w:szCs w:val="26"/>
              </w:rPr>
            </w:pPr>
          </w:p>
        </w:tc>
        <w:tc>
          <w:tcPr>
            <w:tcW w:w="714" w:type="dxa"/>
          </w:tcPr>
          <w:p w:rsidR="008E2711" w:rsidRPr="00267729" w:rsidRDefault="008E2711" w:rsidP="006C0041">
            <w:pPr>
              <w:spacing w:before="40" w:line="312" w:lineRule="auto"/>
              <w:rPr>
                <w:rFonts w:ascii="Times New Roman" w:hAnsi="Times New Roman"/>
                <w:sz w:val="26"/>
                <w:szCs w:val="26"/>
              </w:rPr>
            </w:pPr>
          </w:p>
        </w:tc>
        <w:tc>
          <w:tcPr>
            <w:tcW w:w="708" w:type="dxa"/>
          </w:tcPr>
          <w:p w:rsidR="008E2711" w:rsidRPr="00267729" w:rsidRDefault="008E2711" w:rsidP="006C0041">
            <w:pPr>
              <w:spacing w:before="40" w:line="312" w:lineRule="auto"/>
              <w:rPr>
                <w:rFonts w:ascii="Times New Roman" w:hAnsi="Times New Roman"/>
                <w:sz w:val="26"/>
                <w:szCs w:val="26"/>
              </w:rPr>
            </w:pPr>
          </w:p>
        </w:tc>
      </w:tr>
      <w:tr w:rsidR="008E2711" w:rsidRPr="00267729" w:rsidTr="006C0041">
        <w:trPr>
          <w:jc w:val="center"/>
        </w:trPr>
        <w:tc>
          <w:tcPr>
            <w:tcW w:w="671"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5</w:t>
            </w:r>
          </w:p>
        </w:tc>
        <w:tc>
          <w:tcPr>
            <w:tcW w:w="4737" w:type="dxa"/>
          </w:tcPr>
          <w:p w:rsidR="008E2711" w:rsidRPr="00267729" w:rsidRDefault="008E2711" w:rsidP="006C0041">
            <w:pPr>
              <w:spacing w:before="20" w:line="264" w:lineRule="auto"/>
              <w:ind w:right="-57"/>
              <w:jc w:val="both"/>
              <w:rPr>
                <w:rFonts w:ascii="Times New Roman" w:hAnsi="Times New Roman"/>
                <w:sz w:val="22"/>
                <w:szCs w:val="22"/>
              </w:rPr>
            </w:pPr>
            <w:r w:rsidRPr="00267729">
              <w:rPr>
                <w:rFonts w:ascii="Times New Roman" w:hAnsi="Times New Roman"/>
                <w:sz w:val="22"/>
                <w:szCs w:val="22"/>
              </w:rPr>
              <w:t xml:space="preserve">Trình độ, năng lực chuyên môn </w:t>
            </w:r>
          </w:p>
        </w:tc>
        <w:tc>
          <w:tcPr>
            <w:tcW w:w="992" w:type="dxa"/>
          </w:tcPr>
          <w:p w:rsidR="008E2711" w:rsidRPr="00267729" w:rsidRDefault="008E2711" w:rsidP="006C0041">
            <w:pPr>
              <w:spacing w:before="40" w:line="312" w:lineRule="auto"/>
              <w:rPr>
                <w:rFonts w:ascii="Times New Roman" w:hAnsi="Times New Roman"/>
                <w:sz w:val="26"/>
                <w:szCs w:val="26"/>
              </w:rPr>
            </w:pPr>
          </w:p>
        </w:tc>
        <w:tc>
          <w:tcPr>
            <w:tcW w:w="709" w:type="dxa"/>
          </w:tcPr>
          <w:p w:rsidR="008E2711" w:rsidRPr="00267729" w:rsidRDefault="008E2711" w:rsidP="006C0041">
            <w:pPr>
              <w:spacing w:before="40" w:line="312" w:lineRule="auto"/>
              <w:rPr>
                <w:rFonts w:ascii="Times New Roman" w:hAnsi="Times New Roman"/>
                <w:sz w:val="26"/>
                <w:szCs w:val="26"/>
              </w:rPr>
            </w:pPr>
          </w:p>
        </w:tc>
        <w:tc>
          <w:tcPr>
            <w:tcW w:w="1010" w:type="dxa"/>
          </w:tcPr>
          <w:p w:rsidR="008E2711" w:rsidRPr="00267729" w:rsidRDefault="008E2711" w:rsidP="006C0041">
            <w:pPr>
              <w:spacing w:before="40" w:line="312" w:lineRule="auto"/>
              <w:rPr>
                <w:rFonts w:ascii="Times New Roman" w:hAnsi="Times New Roman"/>
                <w:sz w:val="26"/>
                <w:szCs w:val="26"/>
              </w:rPr>
            </w:pPr>
          </w:p>
        </w:tc>
        <w:tc>
          <w:tcPr>
            <w:tcW w:w="714" w:type="dxa"/>
          </w:tcPr>
          <w:p w:rsidR="008E2711" w:rsidRPr="00267729" w:rsidRDefault="008E2711" w:rsidP="006C0041">
            <w:pPr>
              <w:spacing w:before="40" w:line="312" w:lineRule="auto"/>
              <w:rPr>
                <w:rFonts w:ascii="Times New Roman" w:hAnsi="Times New Roman"/>
                <w:sz w:val="26"/>
                <w:szCs w:val="26"/>
              </w:rPr>
            </w:pPr>
          </w:p>
        </w:tc>
        <w:tc>
          <w:tcPr>
            <w:tcW w:w="708" w:type="dxa"/>
          </w:tcPr>
          <w:p w:rsidR="008E2711" w:rsidRPr="00267729" w:rsidRDefault="008E2711" w:rsidP="006C0041">
            <w:pPr>
              <w:spacing w:before="40" w:line="312" w:lineRule="auto"/>
              <w:rPr>
                <w:rFonts w:ascii="Times New Roman" w:hAnsi="Times New Roman"/>
                <w:sz w:val="26"/>
                <w:szCs w:val="26"/>
              </w:rPr>
            </w:pPr>
          </w:p>
        </w:tc>
      </w:tr>
      <w:tr w:rsidR="008E2711" w:rsidRPr="00267729" w:rsidTr="006C0041">
        <w:trPr>
          <w:jc w:val="center"/>
        </w:trPr>
        <w:tc>
          <w:tcPr>
            <w:tcW w:w="671"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6</w:t>
            </w:r>
          </w:p>
        </w:tc>
        <w:tc>
          <w:tcPr>
            <w:tcW w:w="4737" w:type="dxa"/>
          </w:tcPr>
          <w:p w:rsidR="008E2711" w:rsidRPr="00267729" w:rsidRDefault="008E2711" w:rsidP="006C0041">
            <w:pPr>
              <w:spacing w:before="20" w:line="264" w:lineRule="auto"/>
              <w:ind w:right="-57"/>
              <w:jc w:val="both"/>
              <w:rPr>
                <w:rFonts w:ascii="Times New Roman" w:hAnsi="Times New Roman"/>
                <w:sz w:val="22"/>
                <w:szCs w:val="22"/>
              </w:rPr>
            </w:pPr>
            <w:r w:rsidRPr="00267729">
              <w:rPr>
                <w:rFonts w:ascii="Times New Roman" w:hAnsi="Times New Roman"/>
                <w:sz w:val="22"/>
                <w:szCs w:val="22"/>
              </w:rPr>
              <w:t xml:space="preserve">Năng lực dạy học </w:t>
            </w:r>
          </w:p>
        </w:tc>
        <w:tc>
          <w:tcPr>
            <w:tcW w:w="992" w:type="dxa"/>
          </w:tcPr>
          <w:p w:rsidR="008E2711" w:rsidRPr="00267729" w:rsidRDefault="008E2711" w:rsidP="006C0041">
            <w:pPr>
              <w:spacing w:before="40" w:line="312" w:lineRule="auto"/>
              <w:rPr>
                <w:rFonts w:ascii="Times New Roman" w:hAnsi="Times New Roman"/>
                <w:sz w:val="26"/>
                <w:szCs w:val="26"/>
              </w:rPr>
            </w:pPr>
          </w:p>
        </w:tc>
        <w:tc>
          <w:tcPr>
            <w:tcW w:w="709" w:type="dxa"/>
          </w:tcPr>
          <w:p w:rsidR="008E2711" w:rsidRPr="00267729" w:rsidRDefault="008E2711" w:rsidP="006C0041">
            <w:pPr>
              <w:spacing w:before="40" w:line="312" w:lineRule="auto"/>
              <w:rPr>
                <w:rFonts w:ascii="Times New Roman" w:hAnsi="Times New Roman"/>
                <w:sz w:val="26"/>
                <w:szCs w:val="26"/>
              </w:rPr>
            </w:pPr>
          </w:p>
        </w:tc>
        <w:tc>
          <w:tcPr>
            <w:tcW w:w="1010" w:type="dxa"/>
          </w:tcPr>
          <w:p w:rsidR="008E2711" w:rsidRPr="00267729" w:rsidRDefault="008E2711" w:rsidP="006C0041">
            <w:pPr>
              <w:spacing w:before="40" w:line="312" w:lineRule="auto"/>
              <w:rPr>
                <w:rFonts w:ascii="Times New Roman" w:hAnsi="Times New Roman"/>
                <w:sz w:val="26"/>
                <w:szCs w:val="26"/>
              </w:rPr>
            </w:pPr>
          </w:p>
        </w:tc>
        <w:tc>
          <w:tcPr>
            <w:tcW w:w="714" w:type="dxa"/>
          </w:tcPr>
          <w:p w:rsidR="008E2711" w:rsidRPr="00267729" w:rsidRDefault="008E2711" w:rsidP="006C0041">
            <w:pPr>
              <w:spacing w:before="40" w:line="312" w:lineRule="auto"/>
              <w:rPr>
                <w:rFonts w:ascii="Times New Roman" w:hAnsi="Times New Roman"/>
                <w:sz w:val="26"/>
                <w:szCs w:val="26"/>
              </w:rPr>
            </w:pPr>
          </w:p>
        </w:tc>
        <w:tc>
          <w:tcPr>
            <w:tcW w:w="708" w:type="dxa"/>
          </w:tcPr>
          <w:p w:rsidR="008E2711" w:rsidRPr="00267729" w:rsidRDefault="008E2711" w:rsidP="006C0041">
            <w:pPr>
              <w:spacing w:before="40" w:line="312" w:lineRule="auto"/>
              <w:rPr>
                <w:rFonts w:ascii="Times New Roman" w:hAnsi="Times New Roman"/>
                <w:sz w:val="26"/>
                <w:szCs w:val="26"/>
              </w:rPr>
            </w:pPr>
          </w:p>
        </w:tc>
      </w:tr>
      <w:tr w:rsidR="008E2711" w:rsidRPr="00267729" w:rsidTr="006C0041">
        <w:trPr>
          <w:jc w:val="center"/>
        </w:trPr>
        <w:tc>
          <w:tcPr>
            <w:tcW w:w="671"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7</w:t>
            </w:r>
          </w:p>
        </w:tc>
        <w:tc>
          <w:tcPr>
            <w:tcW w:w="4737" w:type="dxa"/>
          </w:tcPr>
          <w:p w:rsidR="008E2711" w:rsidRPr="00267729" w:rsidRDefault="008E2711" w:rsidP="006C0041">
            <w:pPr>
              <w:spacing w:before="20" w:line="264" w:lineRule="auto"/>
              <w:ind w:right="-57"/>
              <w:jc w:val="both"/>
              <w:rPr>
                <w:rFonts w:ascii="Times New Roman" w:hAnsi="Times New Roman"/>
                <w:sz w:val="22"/>
                <w:szCs w:val="22"/>
              </w:rPr>
            </w:pPr>
            <w:r w:rsidRPr="00267729">
              <w:rPr>
                <w:rFonts w:ascii="Times New Roman" w:hAnsi="Times New Roman"/>
                <w:sz w:val="22"/>
                <w:szCs w:val="22"/>
              </w:rPr>
              <w:t>Năng lực lập kế hoạch DHLS</w:t>
            </w:r>
          </w:p>
        </w:tc>
        <w:tc>
          <w:tcPr>
            <w:tcW w:w="992" w:type="dxa"/>
          </w:tcPr>
          <w:p w:rsidR="008E2711" w:rsidRPr="00267729" w:rsidRDefault="008E2711" w:rsidP="006C0041">
            <w:pPr>
              <w:spacing w:before="40" w:line="312" w:lineRule="auto"/>
              <w:rPr>
                <w:rFonts w:ascii="Times New Roman" w:hAnsi="Times New Roman"/>
                <w:sz w:val="26"/>
                <w:szCs w:val="26"/>
              </w:rPr>
            </w:pPr>
          </w:p>
        </w:tc>
        <w:tc>
          <w:tcPr>
            <w:tcW w:w="709" w:type="dxa"/>
          </w:tcPr>
          <w:p w:rsidR="008E2711" w:rsidRPr="00267729" w:rsidRDefault="008E2711" w:rsidP="006C0041">
            <w:pPr>
              <w:spacing w:before="40" w:line="312" w:lineRule="auto"/>
              <w:rPr>
                <w:rFonts w:ascii="Times New Roman" w:hAnsi="Times New Roman"/>
                <w:sz w:val="26"/>
                <w:szCs w:val="26"/>
              </w:rPr>
            </w:pPr>
          </w:p>
        </w:tc>
        <w:tc>
          <w:tcPr>
            <w:tcW w:w="1010" w:type="dxa"/>
          </w:tcPr>
          <w:p w:rsidR="008E2711" w:rsidRPr="00267729" w:rsidRDefault="008E2711" w:rsidP="006C0041">
            <w:pPr>
              <w:spacing w:before="40" w:line="312" w:lineRule="auto"/>
              <w:rPr>
                <w:rFonts w:ascii="Times New Roman" w:hAnsi="Times New Roman"/>
                <w:sz w:val="26"/>
                <w:szCs w:val="26"/>
              </w:rPr>
            </w:pPr>
          </w:p>
        </w:tc>
        <w:tc>
          <w:tcPr>
            <w:tcW w:w="714" w:type="dxa"/>
          </w:tcPr>
          <w:p w:rsidR="008E2711" w:rsidRPr="00267729" w:rsidRDefault="008E2711" w:rsidP="006C0041">
            <w:pPr>
              <w:spacing w:before="40" w:line="312" w:lineRule="auto"/>
              <w:rPr>
                <w:rFonts w:ascii="Times New Roman" w:hAnsi="Times New Roman"/>
                <w:sz w:val="26"/>
                <w:szCs w:val="26"/>
              </w:rPr>
            </w:pPr>
          </w:p>
        </w:tc>
        <w:tc>
          <w:tcPr>
            <w:tcW w:w="708" w:type="dxa"/>
          </w:tcPr>
          <w:p w:rsidR="008E2711" w:rsidRPr="00267729" w:rsidRDefault="008E2711" w:rsidP="006C0041">
            <w:pPr>
              <w:spacing w:before="40" w:line="312" w:lineRule="auto"/>
              <w:rPr>
                <w:rFonts w:ascii="Times New Roman" w:hAnsi="Times New Roman"/>
                <w:sz w:val="26"/>
                <w:szCs w:val="26"/>
              </w:rPr>
            </w:pPr>
          </w:p>
        </w:tc>
      </w:tr>
      <w:tr w:rsidR="008E2711" w:rsidRPr="00267729" w:rsidTr="006C0041">
        <w:trPr>
          <w:jc w:val="center"/>
        </w:trPr>
        <w:tc>
          <w:tcPr>
            <w:tcW w:w="671"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8</w:t>
            </w:r>
          </w:p>
        </w:tc>
        <w:tc>
          <w:tcPr>
            <w:tcW w:w="4737" w:type="dxa"/>
          </w:tcPr>
          <w:p w:rsidR="008E2711" w:rsidRPr="00267729" w:rsidRDefault="008E2711" w:rsidP="006C0041">
            <w:pPr>
              <w:spacing w:before="20" w:line="264" w:lineRule="auto"/>
              <w:ind w:right="-57"/>
              <w:jc w:val="both"/>
              <w:rPr>
                <w:rFonts w:ascii="Times New Roman" w:hAnsi="Times New Roman"/>
                <w:sz w:val="22"/>
                <w:szCs w:val="22"/>
              </w:rPr>
            </w:pPr>
            <w:r w:rsidRPr="00267729">
              <w:rPr>
                <w:rFonts w:ascii="Times New Roman" w:hAnsi="Times New Roman"/>
                <w:sz w:val="22"/>
                <w:szCs w:val="22"/>
              </w:rPr>
              <w:t>Năng lực tổ chức bộ máy hoạt động DHLS</w:t>
            </w:r>
          </w:p>
        </w:tc>
        <w:tc>
          <w:tcPr>
            <w:tcW w:w="992" w:type="dxa"/>
          </w:tcPr>
          <w:p w:rsidR="008E2711" w:rsidRPr="00267729" w:rsidRDefault="008E2711" w:rsidP="006C0041">
            <w:pPr>
              <w:spacing w:before="40" w:line="312" w:lineRule="auto"/>
              <w:rPr>
                <w:rFonts w:ascii="Times New Roman" w:hAnsi="Times New Roman"/>
                <w:sz w:val="26"/>
                <w:szCs w:val="26"/>
              </w:rPr>
            </w:pPr>
          </w:p>
        </w:tc>
        <w:tc>
          <w:tcPr>
            <w:tcW w:w="709" w:type="dxa"/>
          </w:tcPr>
          <w:p w:rsidR="008E2711" w:rsidRPr="00267729" w:rsidRDefault="008E2711" w:rsidP="006C0041">
            <w:pPr>
              <w:spacing w:before="40" w:line="312" w:lineRule="auto"/>
              <w:rPr>
                <w:rFonts w:ascii="Times New Roman" w:hAnsi="Times New Roman"/>
                <w:sz w:val="26"/>
                <w:szCs w:val="26"/>
              </w:rPr>
            </w:pPr>
          </w:p>
        </w:tc>
        <w:tc>
          <w:tcPr>
            <w:tcW w:w="1010" w:type="dxa"/>
          </w:tcPr>
          <w:p w:rsidR="008E2711" w:rsidRPr="00267729" w:rsidRDefault="008E2711" w:rsidP="006C0041">
            <w:pPr>
              <w:spacing w:before="40" w:line="312" w:lineRule="auto"/>
              <w:rPr>
                <w:rFonts w:ascii="Times New Roman" w:hAnsi="Times New Roman"/>
                <w:sz w:val="26"/>
                <w:szCs w:val="26"/>
              </w:rPr>
            </w:pPr>
          </w:p>
        </w:tc>
        <w:tc>
          <w:tcPr>
            <w:tcW w:w="714" w:type="dxa"/>
          </w:tcPr>
          <w:p w:rsidR="008E2711" w:rsidRPr="00267729" w:rsidRDefault="008E2711" w:rsidP="006C0041">
            <w:pPr>
              <w:spacing w:before="40" w:line="312" w:lineRule="auto"/>
              <w:rPr>
                <w:rFonts w:ascii="Times New Roman" w:hAnsi="Times New Roman"/>
                <w:sz w:val="26"/>
                <w:szCs w:val="26"/>
              </w:rPr>
            </w:pPr>
          </w:p>
        </w:tc>
        <w:tc>
          <w:tcPr>
            <w:tcW w:w="708" w:type="dxa"/>
          </w:tcPr>
          <w:p w:rsidR="008E2711" w:rsidRPr="00267729" w:rsidRDefault="008E2711" w:rsidP="006C0041">
            <w:pPr>
              <w:spacing w:before="40" w:line="312" w:lineRule="auto"/>
              <w:rPr>
                <w:rFonts w:ascii="Times New Roman" w:hAnsi="Times New Roman"/>
                <w:sz w:val="26"/>
                <w:szCs w:val="26"/>
              </w:rPr>
            </w:pPr>
          </w:p>
        </w:tc>
      </w:tr>
      <w:tr w:rsidR="008E2711" w:rsidRPr="00267729" w:rsidTr="006C0041">
        <w:trPr>
          <w:jc w:val="center"/>
        </w:trPr>
        <w:tc>
          <w:tcPr>
            <w:tcW w:w="671"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9</w:t>
            </w:r>
          </w:p>
        </w:tc>
        <w:tc>
          <w:tcPr>
            <w:tcW w:w="4737" w:type="dxa"/>
          </w:tcPr>
          <w:p w:rsidR="008E2711" w:rsidRPr="00267729" w:rsidRDefault="008E2711" w:rsidP="006C0041">
            <w:pPr>
              <w:spacing w:before="20" w:line="264" w:lineRule="auto"/>
              <w:ind w:right="-57"/>
              <w:jc w:val="both"/>
              <w:rPr>
                <w:rFonts w:ascii="Times New Roman" w:hAnsi="Times New Roman"/>
                <w:sz w:val="22"/>
                <w:szCs w:val="22"/>
              </w:rPr>
            </w:pPr>
            <w:r w:rsidRPr="00267729">
              <w:rPr>
                <w:rFonts w:ascii="Times New Roman" w:hAnsi="Times New Roman"/>
                <w:sz w:val="22"/>
                <w:szCs w:val="22"/>
              </w:rPr>
              <w:t>Năng lực tổ chức nhân sự cho hoạt động DHLS.</w:t>
            </w:r>
          </w:p>
        </w:tc>
        <w:tc>
          <w:tcPr>
            <w:tcW w:w="992" w:type="dxa"/>
          </w:tcPr>
          <w:p w:rsidR="008E2711" w:rsidRPr="00267729" w:rsidRDefault="008E2711" w:rsidP="006C0041">
            <w:pPr>
              <w:spacing w:before="40" w:line="312" w:lineRule="auto"/>
              <w:rPr>
                <w:rFonts w:ascii="Times New Roman" w:hAnsi="Times New Roman"/>
                <w:sz w:val="26"/>
                <w:szCs w:val="26"/>
              </w:rPr>
            </w:pPr>
          </w:p>
        </w:tc>
        <w:tc>
          <w:tcPr>
            <w:tcW w:w="709" w:type="dxa"/>
          </w:tcPr>
          <w:p w:rsidR="008E2711" w:rsidRPr="00267729" w:rsidRDefault="008E2711" w:rsidP="006C0041">
            <w:pPr>
              <w:spacing w:before="40" w:line="312" w:lineRule="auto"/>
              <w:rPr>
                <w:rFonts w:ascii="Times New Roman" w:hAnsi="Times New Roman"/>
                <w:sz w:val="26"/>
                <w:szCs w:val="26"/>
              </w:rPr>
            </w:pPr>
          </w:p>
        </w:tc>
        <w:tc>
          <w:tcPr>
            <w:tcW w:w="1010" w:type="dxa"/>
          </w:tcPr>
          <w:p w:rsidR="008E2711" w:rsidRPr="00267729" w:rsidRDefault="008E2711" w:rsidP="006C0041">
            <w:pPr>
              <w:spacing w:before="40" w:line="312" w:lineRule="auto"/>
              <w:rPr>
                <w:rFonts w:ascii="Times New Roman" w:hAnsi="Times New Roman"/>
                <w:sz w:val="26"/>
                <w:szCs w:val="26"/>
              </w:rPr>
            </w:pPr>
          </w:p>
        </w:tc>
        <w:tc>
          <w:tcPr>
            <w:tcW w:w="714" w:type="dxa"/>
          </w:tcPr>
          <w:p w:rsidR="008E2711" w:rsidRPr="00267729" w:rsidRDefault="008E2711" w:rsidP="006C0041">
            <w:pPr>
              <w:spacing w:before="40" w:line="312" w:lineRule="auto"/>
              <w:rPr>
                <w:rFonts w:ascii="Times New Roman" w:hAnsi="Times New Roman"/>
                <w:sz w:val="26"/>
                <w:szCs w:val="26"/>
              </w:rPr>
            </w:pPr>
          </w:p>
        </w:tc>
        <w:tc>
          <w:tcPr>
            <w:tcW w:w="708" w:type="dxa"/>
          </w:tcPr>
          <w:p w:rsidR="008E2711" w:rsidRPr="00267729" w:rsidRDefault="008E2711" w:rsidP="006C0041">
            <w:pPr>
              <w:spacing w:before="40" w:line="312" w:lineRule="auto"/>
              <w:rPr>
                <w:rFonts w:ascii="Times New Roman" w:hAnsi="Times New Roman"/>
                <w:sz w:val="26"/>
                <w:szCs w:val="26"/>
              </w:rPr>
            </w:pPr>
          </w:p>
        </w:tc>
      </w:tr>
      <w:tr w:rsidR="008E2711" w:rsidRPr="00267729" w:rsidTr="006C0041">
        <w:trPr>
          <w:jc w:val="center"/>
        </w:trPr>
        <w:tc>
          <w:tcPr>
            <w:tcW w:w="671"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10</w:t>
            </w:r>
          </w:p>
        </w:tc>
        <w:tc>
          <w:tcPr>
            <w:tcW w:w="4737"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Năng lực tổ chức sự phối hợp hoạt động của các bộ phận liên quan đến DHLS</w:t>
            </w:r>
          </w:p>
        </w:tc>
        <w:tc>
          <w:tcPr>
            <w:tcW w:w="992" w:type="dxa"/>
          </w:tcPr>
          <w:p w:rsidR="008E2711" w:rsidRPr="00267729" w:rsidRDefault="008E2711" w:rsidP="006C0041">
            <w:pPr>
              <w:spacing w:before="40" w:line="312" w:lineRule="auto"/>
              <w:rPr>
                <w:rFonts w:ascii="Times New Roman" w:hAnsi="Times New Roman"/>
                <w:sz w:val="26"/>
                <w:szCs w:val="26"/>
              </w:rPr>
            </w:pPr>
          </w:p>
        </w:tc>
        <w:tc>
          <w:tcPr>
            <w:tcW w:w="709" w:type="dxa"/>
          </w:tcPr>
          <w:p w:rsidR="008E2711" w:rsidRPr="00267729" w:rsidRDefault="008E2711" w:rsidP="006C0041">
            <w:pPr>
              <w:spacing w:before="40" w:line="312" w:lineRule="auto"/>
              <w:rPr>
                <w:rFonts w:ascii="Times New Roman" w:hAnsi="Times New Roman"/>
                <w:sz w:val="26"/>
                <w:szCs w:val="26"/>
              </w:rPr>
            </w:pPr>
          </w:p>
        </w:tc>
        <w:tc>
          <w:tcPr>
            <w:tcW w:w="1010" w:type="dxa"/>
          </w:tcPr>
          <w:p w:rsidR="008E2711" w:rsidRPr="00267729" w:rsidRDefault="008E2711" w:rsidP="006C0041">
            <w:pPr>
              <w:spacing w:before="40" w:line="312" w:lineRule="auto"/>
              <w:rPr>
                <w:rFonts w:ascii="Times New Roman" w:hAnsi="Times New Roman"/>
                <w:sz w:val="26"/>
                <w:szCs w:val="26"/>
              </w:rPr>
            </w:pPr>
          </w:p>
        </w:tc>
        <w:tc>
          <w:tcPr>
            <w:tcW w:w="714" w:type="dxa"/>
          </w:tcPr>
          <w:p w:rsidR="008E2711" w:rsidRPr="00267729" w:rsidRDefault="008E2711" w:rsidP="006C0041">
            <w:pPr>
              <w:spacing w:before="40" w:line="312" w:lineRule="auto"/>
              <w:rPr>
                <w:rFonts w:ascii="Times New Roman" w:hAnsi="Times New Roman"/>
                <w:sz w:val="26"/>
                <w:szCs w:val="26"/>
              </w:rPr>
            </w:pPr>
          </w:p>
        </w:tc>
        <w:tc>
          <w:tcPr>
            <w:tcW w:w="708" w:type="dxa"/>
          </w:tcPr>
          <w:p w:rsidR="008E2711" w:rsidRPr="00267729" w:rsidRDefault="008E2711" w:rsidP="006C0041">
            <w:pPr>
              <w:spacing w:before="40" w:line="312" w:lineRule="auto"/>
              <w:rPr>
                <w:rFonts w:ascii="Times New Roman" w:hAnsi="Times New Roman"/>
                <w:sz w:val="26"/>
                <w:szCs w:val="26"/>
              </w:rPr>
            </w:pPr>
          </w:p>
        </w:tc>
      </w:tr>
      <w:tr w:rsidR="008E2711" w:rsidRPr="00267729" w:rsidTr="006C0041">
        <w:trPr>
          <w:jc w:val="center"/>
        </w:trPr>
        <w:tc>
          <w:tcPr>
            <w:tcW w:w="671"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11</w:t>
            </w:r>
          </w:p>
        </w:tc>
        <w:tc>
          <w:tcPr>
            <w:tcW w:w="4737"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Năng lực chỉ đạo hoạt động DHLS</w:t>
            </w:r>
          </w:p>
        </w:tc>
        <w:tc>
          <w:tcPr>
            <w:tcW w:w="992" w:type="dxa"/>
          </w:tcPr>
          <w:p w:rsidR="008E2711" w:rsidRPr="00267729" w:rsidRDefault="008E2711" w:rsidP="006C0041">
            <w:pPr>
              <w:spacing w:before="40" w:line="312" w:lineRule="auto"/>
              <w:rPr>
                <w:rFonts w:ascii="Times New Roman" w:hAnsi="Times New Roman"/>
                <w:sz w:val="26"/>
                <w:szCs w:val="26"/>
              </w:rPr>
            </w:pPr>
          </w:p>
        </w:tc>
        <w:tc>
          <w:tcPr>
            <w:tcW w:w="709" w:type="dxa"/>
          </w:tcPr>
          <w:p w:rsidR="008E2711" w:rsidRPr="00267729" w:rsidRDefault="008E2711" w:rsidP="006C0041">
            <w:pPr>
              <w:spacing w:before="40" w:line="312" w:lineRule="auto"/>
              <w:rPr>
                <w:rFonts w:ascii="Times New Roman" w:hAnsi="Times New Roman"/>
                <w:sz w:val="26"/>
                <w:szCs w:val="26"/>
              </w:rPr>
            </w:pPr>
          </w:p>
        </w:tc>
        <w:tc>
          <w:tcPr>
            <w:tcW w:w="1010" w:type="dxa"/>
          </w:tcPr>
          <w:p w:rsidR="008E2711" w:rsidRPr="00267729" w:rsidRDefault="008E2711" w:rsidP="006C0041">
            <w:pPr>
              <w:spacing w:before="40" w:line="312" w:lineRule="auto"/>
              <w:rPr>
                <w:rFonts w:ascii="Times New Roman" w:hAnsi="Times New Roman"/>
                <w:sz w:val="26"/>
                <w:szCs w:val="26"/>
              </w:rPr>
            </w:pPr>
          </w:p>
        </w:tc>
        <w:tc>
          <w:tcPr>
            <w:tcW w:w="714" w:type="dxa"/>
          </w:tcPr>
          <w:p w:rsidR="008E2711" w:rsidRPr="00267729" w:rsidRDefault="008E2711" w:rsidP="006C0041">
            <w:pPr>
              <w:spacing w:before="40" w:line="312" w:lineRule="auto"/>
              <w:rPr>
                <w:rFonts w:ascii="Times New Roman" w:hAnsi="Times New Roman"/>
                <w:sz w:val="26"/>
                <w:szCs w:val="26"/>
              </w:rPr>
            </w:pPr>
          </w:p>
        </w:tc>
        <w:tc>
          <w:tcPr>
            <w:tcW w:w="708" w:type="dxa"/>
          </w:tcPr>
          <w:p w:rsidR="008E2711" w:rsidRPr="00267729" w:rsidRDefault="008E2711" w:rsidP="006C0041">
            <w:pPr>
              <w:spacing w:before="40" w:line="312" w:lineRule="auto"/>
              <w:rPr>
                <w:rFonts w:ascii="Times New Roman" w:hAnsi="Times New Roman"/>
                <w:sz w:val="26"/>
                <w:szCs w:val="26"/>
              </w:rPr>
            </w:pPr>
          </w:p>
        </w:tc>
      </w:tr>
      <w:tr w:rsidR="008E2711" w:rsidRPr="00267729" w:rsidTr="006C0041">
        <w:trPr>
          <w:jc w:val="center"/>
        </w:trPr>
        <w:tc>
          <w:tcPr>
            <w:tcW w:w="671"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lastRenderedPageBreak/>
              <w:t>12</w:t>
            </w:r>
          </w:p>
        </w:tc>
        <w:tc>
          <w:tcPr>
            <w:tcW w:w="4737"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Năng lực kiểm tra, đánh giá hoạt động DHLS</w:t>
            </w:r>
          </w:p>
        </w:tc>
        <w:tc>
          <w:tcPr>
            <w:tcW w:w="992" w:type="dxa"/>
          </w:tcPr>
          <w:p w:rsidR="008E2711" w:rsidRPr="00267729" w:rsidRDefault="008E2711" w:rsidP="006C0041">
            <w:pPr>
              <w:spacing w:before="40" w:line="312" w:lineRule="auto"/>
              <w:rPr>
                <w:rFonts w:ascii="Times New Roman" w:hAnsi="Times New Roman"/>
                <w:sz w:val="26"/>
                <w:szCs w:val="26"/>
              </w:rPr>
            </w:pPr>
          </w:p>
        </w:tc>
        <w:tc>
          <w:tcPr>
            <w:tcW w:w="709" w:type="dxa"/>
          </w:tcPr>
          <w:p w:rsidR="008E2711" w:rsidRPr="00267729" w:rsidRDefault="008E2711" w:rsidP="006C0041">
            <w:pPr>
              <w:spacing w:before="40" w:line="312" w:lineRule="auto"/>
              <w:rPr>
                <w:rFonts w:ascii="Times New Roman" w:hAnsi="Times New Roman"/>
                <w:sz w:val="26"/>
                <w:szCs w:val="26"/>
              </w:rPr>
            </w:pPr>
          </w:p>
        </w:tc>
        <w:tc>
          <w:tcPr>
            <w:tcW w:w="1010" w:type="dxa"/>
          </w:tcPr>
          <w:p w:rsidR="008E2711" w:rsidRPr="00267729" w:rsidRDefault="008E2711" w:rsidP="006C0041">
            <w:pPr>
              <w:spacing w:before="40" w:line="312" w:lineRule="auto"/>
              <w:rPr>
                <w:rFonts w:ascii="Times New Roman" w:hAnsi="Times New Roman"/>
                <w:sz w:val="26"/>
                <w:szCs w:val="26"/>
              </w:rPr>
            </w:pPr>
          </w:p>
        </w:tc>
        <w:tc>
          <w:tcPr>
            <w:tcW w:w="714" w:type="dxa"/>
          </w:tcPr>
          <w:p w:rsidR="008E2711" w:rsidRPr="00267729" w:rsidRDefault="008E2711" w:rsidP="006C0041">
            <w:pPr>
              <w:spacing w:before="40" w:line="312" w:lineRule="auto"/>
              <w:rPr>
                <w:rFonts w:ascii="Times New Roman" w:hAnsi="Times New Roman"/>
                <w:sz w:val="26"/>
                <w:szCs w:val="26"/>
              </w:rPr>
            </w:pPr>
          </w:p>
        </w:tc>
        <w:tc>
          <w:tcPr>
            <w:tcW w:w="708" w:type="dxa"/>
          </w:tcPr>
          <w:p w:rsidR="008E2711" w:rsidRPr="00267729" w:rsidRDefault="008E2711" w:rsidP="006C0041">
            <w:pPr>
              <w:spacing w:before="40" w:line="312" w:lineRule="auto"/>
              <w:rPr>
                <w:rFonts w:ascii="Times New Roman" w:hAnsi="Times New Roman"/>
                <w:sz w:val="26"/>
                <w:szCs w:val="26"/>
              </w:rPr>
            </w:pPr>
          </w:p>
        </w:tc>
      </w:tr>
      <w:tr w:rsidR="008E2711" w:rsidRPr="00267729" w:rsidTr="006C0041">
        <w:trPr>
          <w:jc w:val="center"/>
        </w:trPr>
        <w:tc>
          <w:tcPr>
            <w:tcW w:w="671"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13</w:t>
            </w:r>
          </w:p>
        </w:tc>
        <w:tc>
          <w:tcPr>
            <w:tcW w:w="4737"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Năng lực xây dựng mối quan hệ với các tổ chức bên ngoài trường tạo thuận lợi cho DHLS</w:t>
            </w:r>
          </w:p>
        </w:tc>
        <w:tc>
          <w:tcPr>
            <w:tcW w:w="992" w:type="dxa"/>
          </w:tcPr>
          <w:p w:rsidR="008E2711" w:rsidRPr="00267729" w:rsidRDefault="008E2711" w:rsidP="006C0041">
            <w:pPr>
              <w:spacing w:before="40" w:line="312" w:lineRule="auto"/>
              <w:rPr>
                <w:rFonts w:ascii="Times New Roman" w:hAnsi="Times New Roman"/>
                <w:sz w:val="26"/>
                <w:szCs w:val="26"/>
              </w:rPr>
            </w:pPr>
          </w:p>
        </w:tc>
        <w:tc>
          <w:tcPr>
            <w:tcW w:w="709" w:type="dxa"/>
          </w:tcPr>
          <w:p w:rsidR="008E2711" w:rsidRPr="00267729" w:rsidRDefault="008E2711" w:rsidP="006C0041">
            <w:pPr>
              <w:spacing w:before="40" w:line="312" w:lineRule="auto"/>
              <w:rPr>
                <w:rFonts w:ascii="Times New Roman" w:hAnsi="Times New Roman"/>
                <w:sz w:val="26"/>
                <w:szCs w:val="26"/>
              </w:rPr>
            </w:pPr>
          </w:p>
        </w:tc>
        <w:tc>
          <w:tcPr>
            <w:tcW w:w="1010" w:type="dxa"/>
          </w:tcPr>
          <w:p w:rsidR="008E2711" w:rsidRPr="00267729" w:rsidRDefault="008E2711" w:rsidP="006C0041">
            <w:pPr>
              <w:spacing w:before="40" w:line="312" w:lineRule="auto"/>
              <w:rPr>
                <w:rFonts w:ascii="Times New Roman" w:hAnsi="Times New Roman"/>
                <w:sz w:val="26"/>
                <w:szCs w:val="26"/>
              </w:rPr>
            </w:pPr>
          </w:p>
        </w:tc>
        <w:tc>
          <w:tcPr>
            <w:tcW w:w="714" w:type="dxa"/>
          </w:tcPr>
          <w:p w:rsidR="008E2711" w:rsidRPr="00267729" w:rsidRDefault="008E2711" w:rsidP="006C0041">
            <w:pPr>
              <w:spacing w:before="40" w:line="312" w:lineRule="auto"/>
              <w:rPr>
                <w:rFonts w:ascii="Times New Roman" w:hAnsi="Times New Roman"/>
                <w:sz w:val="26"/>
                <w:szCs w:val="26"/>
              </w:rPr>
            </w:pPr>
          </w:p>
        </w:tc>
        <w:tc>
          <w:tcPr>
            <w:tcW w:w="708" w:type="dxa"/>
          </w:tcPr>
          <w:p w:rsidR="008E2711" w:rsidRPr="00267729" w:rsidRDefault="008E2711" w:rsidP="006C0041">
            <w:pPr>
              <w:spacing w:before="40" w:line="312" w:lineRule="auto"/>
              <w:rPr>
                <w:rFonts w:ascii="Times New Roman" w:hAnsi="Times New Roman"/>
                <w:sz w:val="26"/>
                <w:szCs w:val="26"/>
              </w:rPr>
            </w:pPr>
          </w:p>
        </w:tc>
      </w:tr>
    </w:tbl>
    <w:p w:rsidR="008E2711" w:rsidRPr="00267729" w:rsidRDefault="008E2711" w:rsidP="008E2711">
      <w:pPr>
        <w:spacing w:before="40" w:line="312" w:lineRule="auto"/>
        <w:jc w:val="both"/>
        <w:rPr>
          <w:rFonts w:ascii="Times New Roman" w:hAnsi="Times New Roman"/>
          <w:b/>
          <w:noProof/>
          <w:sz w:val="26"/>
          <w:szCs w:val="26"/>
        </w:rPr>
      </w:pPr>
    </w:p>
    <w:p w:rsidR="008E2711" w:rsidRPr="00267729" w:rsidRDefault="008E2711" w:rsidP="008E2711">
      <w:pPr>
        <w:spacing w:after="200" w:line="276" w:lineRule="auto"/>
        <w:rPr>
          <w:rFonts w:ascii="Times New Roman" w:hAnsi="Times New Roman"/>
          <w:sz w:val="26"/>
          <w:szCs w:val="26"/>
        </w:rPr>
      </w:pPr>
      <w:r w:rsidRPr="00267729">
        <w:rPr>
          <w:rFonts w:ascii="Times New Roman" w:hAnsi="Times New Roman"/>
          <w:b/>
          <w:noProof/>
          <w:sz w:val="26"/>
          <w:szCs w:val="26"/>
        </w:rPr>
        <w:t xml:space="preserve">2.  </w:t>
      </w:r>
      <w:r w:rsidRPr="00267729">
        <w:rPr>
          <w:rFonts w:ascii="Times New Roman" w:hAnsi="Times New Roman"/>
          <w:noProof/>
          <w:sz w:val="26"/>
          <w:szCs w:val="26"/>
        </w:rPr>
        <w:t xml:space="preserve">Ông/Bà cho biết ý kiến của mình về </w:t>
      </w:r>
      <w:r w:rsidRPr="00267729">
        <w:rPr>
          <w:rFonts w:ascii="Times New Roman" w:hAnsi="Times New Roman"/>
          <w:sz w:val="26"/>
          <w:szCs w:val="26"/>
        </w:rPr>
        <w:t>mức độ ảnh hưởng của đối tượng quản lý DHLS đến quản lý DHLS như thế nào?</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86"/>
        <w:gridCol w:w="4242"/>
        <w:gridCol w:w="992"/>
        <w:gridCol w:w="992"/>
        <w:gridCol w:w="1134"/>
        <w:gridCol w:w="993"/>
        <w:gridCol w:w="708"/>
      </w:tblGrid>
      <w:tr w:rsidR="008E2711" w:rsidRPr="00267729" w:rsidTr="006C0041">
        <w:trPr>
          <w:jc w:val="center"/>
        </w:trPr>
        <w:tc>
          <w:tcPr>
            <w:tcW w:w="686" w:type="dxa"/>
            <w:vMerge w:val="restart"/>
          </w:tcPr>
          <w:p w:rsidR="008E2711" w:rsidRPr="00267729" w:rsidRDefault="008E2711" w:rsidP="006C0041">
            <w:pPr>
              <w:spacing w:before="40" w:line="312" w:lineRule="auto"/>
              <w:jc w:val="center"/>
              <w:rPr>
                <w:rFonts w:ascii="Times New Roman" w:hAnsi="Times New Roman"/>
                <w:b/>
                <w:sz w:val="20"/>
                <w:szCs w:val="24"/>
              </w:rPr>
            </w:pPr>
          </w:p>
          <w:p w:rsidR="008E2711" w:rsidRPr="00267729" w:rsidRDefault="008E2711" w:rsidP="006C0041">
            <w:pPr>
              <w:spacing w:before="40" w:line="312" w:lineRule="auto"/>
              <w:jc w:val="center"/>
              <w:rPr>
                <w:rFonts w:ascii="Times New Roman" w:hAnsi="Times New Roman"/>
                <w:b/>
                <w:sz w:val="20"/>
                <w:szCs w:val="24"/>
              </w:rPr>
            </w:pPr>
            <w:r w:rsidRPr="00267729">
              <w:rPr>
                <w:rFonts w:ascii="Times New Roman" w:hAnsi="Times New Roman"/>
                <w:b/>
                <w:sz w:val="20"/>
                <w:szCs w:val="24"/>
              </w:rPr>
              <w:t>TT</w:t>
            </w:r>
          </w:p>
        </w:tc>
        <w:tc>
          <w:tcPr>
            <w:tcW w:w="4242" w:type="dxa"/>
            <w:vMerge w:val="restart"/>
          </w:tcPr>
          <w:p w:rsidR="008E2711" w:rsidRPr="00267729" w:rsidRDefault="008E2711" w:rsidP="006C0041">
            <w:pPr>
              <w:spacing w:before="40" w:line="312" w:lineRule="auto"/>
              <w:jc w:val="center"/>
              <w:rPr>
                <w:rFonts w:ascii="Times New Roman" w:hAnsi="Times New Roman"/>
                <w:b/>
                <w:sz w:val="20"/>
                <w:szCs w:val="24"/>
              </w:rPr>
            </w:pPr>
          </w:p>
          <w:p w:rsidR="008E2711" w:rsidRPr="00267729" w:rsidRDefault="008E2711" w:rsidP="006C0041">
            <w:pPr>
              <w:spacing w:before="60" w:line="288" w:lineRule="auto"/>
              <w:ind w:left="-57" w:right="-57"/>
              <w:jc w:val="center"/>
              <w:rPr>
                <w:rFonts w:ascii="Times New Roman" w:hAnsi="Times New Roman"/>
                <w:b/>
                <w:sz w:val="22"/>
                <w:szCs w:val="22"/>
                <w:lang w:val="pt-BR"/>
              </w:rPr>
            </w:pPr>
            <w:r w:rsidRPr="00267729">
              <w:rPr>
                <w:rFonts w:ascii="Times New Roman" w:hAnsi="Times New Roman"/>
                <w:b/>
                <w:sz w:val="22"/>
                <w:szCs w:val="22"/>
                <w:lang w:val="pt-BR"/>
              </w:rPr>
              <w:t>Các yếu tố thuộc về đối tượng quản lý</w:t>
            </w:r>
          </w:p>
          <w:p w:rsidR="008E2711" w:rsidRPr="00267729" w:rsidRDefault="008E2711" w:rsidP="006C0041">
            <w:pPr>
              <w:spacing w:before="40" w:line="312" w:lineRule="auto"/>
              <w:jc w:val="center"/>
              <w:rPr>
                <w:rFonts w:ascii="Times New Roman" w:hAnsi="Times New Roman"/>
                <w:b/>
                <w:sz w:val="20"/>
                <w:szCs w:val="24"/>
                <w:lang w:val="pt-BR"/>
              </w:rPr>
            </w:pPr>
          </w:p>
        </w:tc>
        <w:tc>
          <w:tcPr>
            <w:tcW w:w="4819" w:type="dxa"/>
            <w:gridSpan w:val="5"/>
          </w:tcPr>
          <w:p w:rsidR="008E2711" w:rsidRPr="00267729" w:rsidRDefault="008E2711" w:rsidP="006C0041">
            <w:pPr>
              <w:spacing w:before="40" w:line="312" w:lineRule="auto"/>
              <w:jc w:val="center"/>
              <w:rPr>
                <w:rFonts w:ascii="Times New Roman" w:hAnsi="Times New Roman"/>
                <w:b/>
                <w:sz w:val="24"/>
                <w:szCs w:val="24"/>
              </w:rPr>
            </w:pPr>
            <w:r w:rsidRPr="00267729">
              <w:rPr>
                <w:rFonts w:ascii="Times New Roman" w:hAnsi="Times New Roman"/>
                <w:b/>
                <w:sz w:val="20"/>
                <w:szCs w:val="24"/>
              </w:rPr>
              <w:t xml:space="preserve">Mức độ   </w:t>
            </w:r>
          </w:p>
        </w:tc>
      </w:tr>
      <w:tr w:rsidR="008E2711" w:rsidRPr="00267729" w:rsidTr="006C0041">
        <w:trPr>
          <w:trHeight w:val="1130"/>
          <w:jc w:val="center"/>
        </w:trPr>
        <w:tc>
          <w:tcPr>
            <w:tcW w:w="686" w:type="dxa"/>
            <w:vMerge/>
          </w:tcPr>
          <w:p w:rsidR="008E2711" w:rsidRPr="00267729" w:rsidRDefault="008E2711" w:rsidP="006C0041">
            <w:pPr>
              <w:spacing w:before="40" w:line="312" w:lineRule="auto"/>
              <w:jc w:val="center"/>
              <w:rPr>
                <w:rFonts w:ascii="Times New Roman" w:hAnsi="Times New Roman"/>
                <w:sz w:val="24"/>
                <w:szCs w:val="24"/>
              </w:rPr>
            </w:pPr>
          </w:p>
        </w:tc>
        <w:tc>
          <w:tcPr>
            <w:tcW w:w="4242" w:type="dxa"/>
            <w:vMerge/>
          </w:tcPr>
          <w:p w:rsidR="008E2711" w:rsidRPr="00267729" w:rsidRDefault="008E2711" w:rsidP="006C0041">
            <w:pPr>
              <w:spacing w:before="40" w:line="312" w:lineRule="auto"/>
              <w:jc w:val="both"/>
              <w:rPr>
                <w:rFonts w:ascii="Times New Roman" w:hAnsi="Times New Roman"/>
                <w:sz w:val="24"/>
                <w:szCs w:val="24"/>
              </w:rPr>
            </w:pPr>
          </w:p>
        </w:tc>
        <w:tc>
          <w:tcPr>
            <w:tcW w:w="992" w:type="dxa"/>
          </w:tcPr>
          <w:p w:rsidR="008E2711" w:rsidRPr="00267729" w:rsidRDefault="008E2711" w:rsidP="006C0041">
            <w:pPr>
              <w:spacing w:before="40" w:line="312" w:lineRule="auto"/>
              <w:jc w:val="center"/>
              <w:rPr>
                <w:rFonts w:ascii="Times New Roman" w:hAnsi="Times New Roman"/>
                <w:b/>
                <w:sz w:val="20"/>
                <w:szCs w:val="24"/>
              </w:rPr>
            </w:pPr>
            <w:r w:rsidRPr="00267729">
              <w:rPr>
                <w:rFonts w:ascii="Times New Roman" w:hAnsi="Times New Roman"/>
                <w:b/>
                <w:sz w:val="20"/>
                <w:szCs w:val="24"/>
              </w:rPr>
              <w:t>Rất tích cực</w:t>
            </w:r>
          </w:p>
        </w:tc>
        <w:tc>
          <w:tcPr>
            <w:tcW w:w="992" w:type="dxa"/>
          </w:tcPr>
          <w:p w:rsidR="008E2711" w:rsidRPr="00267729" w:rsidRDefault="008E2711" w:rsidP="006C0041">
            <w:pPr>
              <w:spacing w:before="40" w:line="312" w:lineRule="auto"/>
              <w:jc w:val="center"/>
              <w:rPr>
                <w:rFonts w:ascii="Times New Roman" w:hAnsi="Times New Roman"/>
                <w:b/>
                <w:sz w:val="20"/>
                <w:szCs w:val="24"/>
              </w:rPr>
            </w:pPr>
            <w:r w:rsidRPr="00267729">
              <w:rPr>
                <w:rFonts w:ascii="Times New Roman" w:hAnsi="Times New Roman"/>
                <w:b/>
                <w:sz w:val="20"/>
                <w:szCs w:val="24"/>
              </w:rPr>
              <w:t xml:space="preserve">Tích cực </w:t>
            </w:r>
          </w:p>
        </w:tc>
        <w:tc>
          <w:tcPr>
            <w:tcW w:w="1134" w:type="dxa"/>
          </w:tcPr>
          <w:p w:rsidR="008E2711" w:rsidRPr="00267729" w:rsidRDefault="008E2711" w:rsidP="006C0041">
            <w:pPr>
              <w:spacing w:before="40" w:line="312" w:lineRule="auto"/>
              <w:jc w:val="center"/>
              <w:rPr>
                <w:rFonts w:ascii="Times New Roman" w:hAnsi="Times New Roman"/>
                <w:b/>
                <w:sz w:val="20"/>
                <w:szCs w:val="24"/>
              </w:rPr>
            </w:pPr>
            <w:r w:rsidRPr="00267729">
              <w:rPr>
                <w:rFonts w:ascii="Times New Roman" w:hAnsi="Times New Roman"/>
                <w:b/>
                <w:sz w:val="20"/>
                <w:szCs w:val="24"/>
              </w:rPr>
              <w:t>Không ảnh hưởng rõ nét</w:t>
            </w:r>
          </w:p>
        </w:tc>
        <w:tc>
          <w:tcPr>
            <w:tcW w:w="993" w:type="dxa"/>
          </w:tcPr>
          <w:p w:rsidR="008E2711" w:rsidRPr="00267729" w:rsidRDefault="008E2711" w:rsidP="006C0041">
            <w:pPr>
              <w:spacing w:before="40" w:line="312" w:lineRule="auto"/>
              <w:jc w:val="center"/>
              <w:rPr>
                <w:rFonts w:ascii="Times New Roman" w:hAnsi="Times New Roman"/>
                <w:b/>
                <w:sz w:val="20"/>
                <w:szCs w:val="24"/>
              </w:rPr>
            </w:pPr>
            <w:r w:rsidRPr="00267729">
              <w:rPr>
                <w:rFonts w:ascii="Times New Roman" w:hAnsi="Times New Roman"/>
                <w:b/>
                <w:sz w:val="20"/>
                <w:szCs w:val="24"/>
              </w:rPr>
              <w:t>Tiêu cực</w:t>
            </w:r>
          </w:p>
        </w:tc>
        <w:tc>
          <w:tcPr>
            <w:tcW w:w="708" w:type="dxa"/>
          </w:tcPr>
          <w:p w:rsidR="008E2711" w:rsidRPr="00267729" w:rsidRDefault="008E2711" w:rsidP="006C0041">
            <w:pPr>
              <w:spacing w:before="40" w:line="312" w:lineRule="auto"/>
              <w:jc w:val="center"/>
              <w:rPr>
                <w:rFonts w:ascii="Times New Roman" w:hAnsi="Times New Roman"/>
                <w:b/>
                <w:sz w:val="20"/>
                <w:szCs w:val="24"/>
              </w:rPr>
            </w:pPr>
            <w:r w:rsidRPr="00267729">
              <w:rPr>
                <w:rFonts w:ascii="Times New Roman" w:hAnsi="Times New Roman"/>
                <w:b/>
                <w:sz w:val="20"/>
                <w:szCs w:val="24"/>
              </w:rPr>
              <w:t>Rất tiêu cực</w:t>
            </w:r>
          </w:p>
        </w:tc>
      </w:tr>
      <w:tr w:rsidR="008E2711" w:rsidRPr="00267729" w:rsidTr="006C0041">
        <w:trPr>
          <w:jc w:val="center"/>
        </w:trPr>
        <w:tc>
          <w:tcPr>
            <w:tcW w:w="686"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1</w:t>
            </w:r>
          </w:p>
        </w:tc>
        <w:tc>
          <w:tcPr>
            <w:tcW w:w="4242"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Phẩm chất, đạo đức nghề ngiệp của GV và CBQL cấp dưới</w:t>
            </w:r>
          </w:p>
        </w:tc>
        <w:tc>
          <w:tcPr>
            <w:tcW w:w="992" w:type="dxa"/>
          </w:tcPr>
          <w:p w:rsidR="008E2711" w:rsidRPr="00267729" w:rsidRDefault="008E2711" w:rsidP="006C0041">
            <w:pPr>
              <w:spacing w:before="40" w:line="312" w:lineRule="auto"/>
              <w:jc w:val="center"/>
              <w:rPr>
                <w:rFonts w:ascii="Times New Roman" w:hAnsi="Times New Roman"/>
                <w:b/>
                <w:sz w:val="26"/>
                <w:szCs w:val="26"/>
              </w:rPr>
            </w:pPr>
          </w:p>
        </w:tc>
        <w:tc>
          <w:tcPr>
            <w:tcW w:w="992" w:type="dxa"/>
          </w:tcPr>
          <w:p w:rsidR="008E2711" w:rsidRPr="00267729" w:rsidRDefault="008E2711" w:rsidP="006C0041">
            <w:pPr>
              <w:spacing w:before="40" w:line="312" w:lineRule="auto"/>
              <w:rPr>
                <w:rFonts w:ascii="Times New Roman" w:hAnsi="Times New Roman"/>
                <w:b/>
                <w:sz w:val="26"/>
                <w:szCs w:val="26"/>
              </w:rPr>
            </w:pPr>
          </w:p>
        </w:tc>
        <w:tc>
          <w:tcPr>
            <w:tcW w:w="1134" w:type="dxa"/>
          </w:tcPr>
          <w:p w:rsidR="008E2711" w:rsidRPr="00267729" w:rsidRDefault="008E2711" w:rsidP="006C0041">
            <w:pPr>
              <w:spacing w:before="40" w:line="312" w:lineRule="auto"/>
              <w:jc w:val="center"/>
              <w:rPr>
                <w:rFonts w:ascii="Times New Roman" w:hAnsi="Times New Roman"/>
                <w:b/>
                <w:sz w:val="26"/>
                <w:szCs w:val="26"/>
              </w:rPr>
            </w:pPr>
          </w:p>
        </w:tc>
        <w:tc>
          <w:tcPr>
            <w:tcW w:w="993" w:type="dxa"/>
          </w:tcPr>
          <w:p w:rsidR="008E2711" w:rsidRPr="00267729" w:rsidRDefault="008E2711" w:rsidP="006C0041">
            <w:pPr>
              <w:spacing w:before="40" w:line="312" w:lineRule="auto"/>
              <w:jc w:val="center"/>
              <w:rPr>
                <w:rFonts w:ascii="Times New Roman" w:hAnsi="Times New Roman"/>
                <w:b/>
                <w:sz w:val="26"/>
                <w:szCs w:val="26"/>
              </w:rPr>
            </w:pPr>
          </w:p>
        </w:tc>
        <w:tc>
          <w:tcPr>
            <w:tcW w:w="708" w:type="dxa"/>
          </w:tcPr>
          <w:p w:rsidR="008E2711" w:rsidRPr="00267729" w:rsidRDefault="008E2711" w:rsidP="006C0041">
            <w:pPr>
              <w:spacing w:before="40" w:line="312" w:lineRule="auto"/>
              <w:jc w:val="center"/>
              <w:rPr>
                <w:rFonts w:ascii="Times New Roman" w:hAnsi="Times New Roman"/>
                <w:b/>
                <w:sz w:val="26"/>
                <w:szCs w:val="26"/>
              </w:rPr>
            </w:pPr>
          </w:p>
        </w:tc>
      </w:tr>
      <w:tr w:rsidR="008E2711" w:rsidRPr="00267729" w:rsidTr="006C0041">
        <w:trPr>
          <w:jc w:val="center"/>
        </w:trPr>
        <w:tc>
          <w:tcPr>
            <w:tcW w:w="686"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2</w:t>
            </w:r>
          </w:p>
        </w:tc>
        <w:tc>
          <w:tcPr>
            <w:tcW w:w="4242"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Tinh thần trách nhiệm, nhiệt tình sẵn sàng giúp đỡ SV của đội ngũ GV</w:t>
            </w:r>
          </w:p>
        </w:tc>
        <w:tc>
          <w:tcPr>
            <w:tcW w:w="992" w:type="dxa"/>
          </w:tcPr>
          <w:p w:rsidR="008E2711" w:rsidRPr="00267729" w:rsidRDefault="008E2711" w:rsidP="006C0041">
            <w:pPr>
              <w:spacing w:before="40" w:line="312" w:lineRule="auto"/>
              <w:rPr>
                <w:rFonts w:ascii="Times New Roman" w:hAnsi="Times New Roman"/>
                <w:sz w:val="26"/>
                <w:szCs w:val="26"/>
              </w:rPr>
            </w:pPr>
          </w:p>
        </w:tc>
        <w:tc>
          <w:tcPr>
            <w:tcW w:w="992" w:type="dxa"/>
          </w:tcPr>
          <w:p w:rsidR="008E2711" w:rsidRPr="00267729" w:rsidRDefault="008E2711" w:rsidP="006C0041">
            <w:pPr>
              <w:spacing w:before="40" w:line="312" w:lineRule="auto"/>
              <w:rPr>
                <w:rFonts w:ascii="Times New Roman" w:hAnsi="Times New Roman"/>
                <w:sz w:val="26"/>
                <w:szCs w:val="26"/>
              </w:rPr>
            </w:pPr>
          </w:p>
        </w:tc>
        <w:tc>
          <w:tcPr>
            <w:tcW w:w="1134" w:type="dxa"/>
          </w:tcPr>
          <w:p w:rsidR="008E2711" w:rsidRPr="00267729" w:rsidRDefault="008E2711" w:rsidP="006C0041">
            <w:pPr>
              <w:spacing w:before="40" w:line="312" w:lineRule="auto"/>
              <w:rPr>
                <w:rFonts w:ascii="Times New Roman" w:hAnsi="Times New Roman"/>
                <w:sz w:val="26"/>
                <w:szCs w:val="26"/>
              </w:rPr>
            </w:pPr>
          </w:p>
        </w:tc>
        <w:tc>
          <w:tcPr>
            <w:tcW w:w="993" w:type="dxa"/>
          </w:tcPr>
          <w:p w:rsidR="008E2711" w:rsidRPr="00267729" w:rsidRDefault="008E2711" w:rsidP="006C0041">
            <w:pPr>
              <w:spacing w:before="40" w:line="312" w:lineRule="auto"/>
              <w:rPr>
                <w:rFonts w:ascii="Times New Roman" w:hAnsi="Times New Roman"/>
                <w:sz w:val="26"/>
                <w:szCs w:val="26"/>
              </w:rPr>
            </w:pPr>
          </w:p>
        </w:tc>
        <w:tc>
          <w:tcPr>
            <w:tcW w:w="708" w:type="dxa"/>
          </w:tcPr>
          <w:p w:rsidR="008E2711" w:rsidRPr="00267729" w:rsidRDefault="008E2711" w:rsidP="006C0041">
            <w:pPr>
              <w:spacing w:before="40" w:line="312" w:lineRule="auto"/>
              <w:rPr>
                <w:rFonts w:ascii="Times New Roman" w:hAnsi="Times New Roman"/>
                <w:sz w:val="26"/>
                <w:szCs w:val="26"/>
              </w:rPr>
            </w:pPr>
          </w:p>
        </w:tc>
      </w:tr>
      <w:tr w:rsidR="008E2711" w:rsidRPr="00267729" w:rsidTr="006C0041">
        <w:trPr>
          <w:jc w:val="center"/>
        </w:trPr>
        <w:tc>
          <w:tcPr>
            <w:tcW w:w="686"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3</w:t>
            </w:r>
          </w:p>
        </w:tc>
        <w:tc>
          <w:tcPr>
            <w:tcW w:w="4242"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Nhận thức của CBQL và GV về vai trò, tầm quan trọng của DHLS </w:t>
            </w:r>
          </w:p>
        </w:tc>
        <w:tc>
          <w:tcPr>
            <w:tcW w:w="992" w:type="dxa"/>
          </w:tcPr>
          <w:p w:rsidR="008E2711" w:rsidRPr="00267729" w:rsidRDefault="008E2711" w:rsidP="006C0041">
            <w:pPr>
              <w:spacing w:before="40" w:line="312" w:lineRule="auto"/>
              <w:rPr>
                <w:rFonts w:ascii="Times New Roman" w:hAnsi="Times New Roman"/>
                <w:sz w:val="26"/>
                <w:szCs w:val="26"/>
              </w:rPr>
            </w:pPr>
          </w:p>
        </w:tc>
        <w:tc>
          <w:tcPr>
            <w:tcW w:w="992" w:type="dxa"/>
          </w:tcPr>
          <w:p w:rsidR="008E2711" w:rsidRPr="00267729" w:rsidRDefault="008E2711" w:rsidP="006C0041">
            <w:pPr>
              <w:spacing w:before="40" w:line="312" w:lineRule="auto"/>
              <w:rPr>
                <w:rFonts w:ascii="Times New Roman" w:hAnsi="Times New Roman"/>
                <w:sz w:val="26"/>
                <w:szCs w:val="26"/>
              </w:rPr>
            </w:pPr>
          </w:p>
        </w:tc>
        <w:tc>
          <w:tcPr>
            <w:tcW w:w="1134" w:type="dxa"/>
          </w:tcPr>
          <w:p w:rsidR="008E2711" w:rsidRPr="00267729" w:rsidRDefault="008E2711" w:rsidP="006C0041">
            <w:pPr>
              <w:spacing w:before="40" w:line="312" w:lineRule="auto"/>
              <w:rPr>
                <w:rFonts w:ascii="Times New Roman" w:hAnsi="Times New Roman"/>
                <w:sz w:val="26"/>
                <w:szCs w:val="26"/>
              </w:rPr>
            </w:pPr>
          </w:p>
        </w:tc>
        <w:tc>
          <w:tcPr>
            <w:tcW w:w="993" w:type="dxa"/>
          </w:tcPr>
          <w:p w:rsidR="008E2711" w:rsidRPr="00267729" w:rsidRDefault="008E2711" w:rsidP="006C0041">
            <w:pPr>
              <w:spacing w:before="40" w:line="312" w:lineRule="auto"/>
              <w:rPr>
                <w:rFonts w:ascii="Times New Roman" w:hAnsi="Times New Roman"/>
                <w:sz w:val="26"/>
                <w:szCs w:val="26"/>
              </w:rPr>
            </w:pPr>
          </w:p>
        </w:tc>
        <w:tc>
          <w:tcPr>
            <w:tcW w:w="708" w:type="dxa"/>
          </w:tcPr>
          <w:p w:rsidR="008E2711" w:rsidRPr="00267729" w:rsidRDefault="008E2711" w:rsidP="006C0041">
            <w:pPr>
              <w:spacing w:before="40" w:line="312" w:lineRule="auto"/>
              <w:rPr>
                <w:rFonts w:ascii="Times New Roman" w:hAnsi="Times New Roman"/>
                <w:sz w:val="26"/>
                <w:szCs w:val="26"/>
              </w:rPr>
            </w:pPr>
          </w:p>
        </w:tc>
      </w:tr>
      <w:tr w:rsidR="008E2711" w:rsidRPr="00267729" w:rsidTr="006C0041">
        <w:trPr>
          <w:jc w:val="center"/>
        </w:trPr>
        <w:tc>
          <w:tcPr>
            <w:tcW w:w="686"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4</w:t>
            </w:r>
          </w:p>
        </w:tc>
        <w:tc>
          <w:tcPr>
            <w:tcW w:w="4242" w:type="dxa"/>
          </w:tcPr>
          <w:p w:rsidR="008E2711" w:rsidRPr="00267729" w:rsidRDefault="008E2711" w:rsidP="006C0041">
            <w:pPr>
              <w:spacing w:before="60" w:line="288" w:lineRule="auto"/>
              <w:ind w:left="-57" w:right="-57"/>
              <w:jc w:val="both"/>
              <w:rPr>
                <w:rFonts w:ascii="Times New Roman" w:hAnsi="Times New Roman"/>
                <w:b/>
                <w:sz w:val="22"/>
                <w:szCs w:val="22"/>
              </w:rPr>
            </w:pPr>
            <w:r w:rsidRPr="00267729">
              <w:rPr>
                <w:rFonts w:ascii="Times New Roman" w:hAnsi="Times New Roman"/>
                <w:sz w:val="22"/>
                <w:szCs w:val="22"/>
              </w:rPr>
              <w:t xml:space="preserve">Nhận thức của SV về tầm quan trọng của DHLS </w:t>
            </w:r>
          </w:p>
        </w:tc>
        <w:tc>
          <w:tcPr>
            <w:tcW w:w="992" w:type="dxa"/>
          </w:tcPr>
          <w:p w:rsidR="008E2711" w:rsidRPr="00267729" w:rsidRDefault="008E2711" w:rsidP="006C0041">
            <w:pPr>
              <w:spacing w:before="40" w:line="312" w:lineRule="auto"/>
              <w:rPr>
                <w:rFonts w:ascii="Times New Roman" w:hAnsi="Times New Roman"/>
                <w:sz w:val="26"/>
                <w:szCs w:val="26"/>
              </w:rPr>
            </w:pPr>
          </w:p>
        </w:tc>
        <w:tc>
          <w:tcPr>
            <w:tcW w:w="992" w:type="dxa"/>
          </w:tcPr>
          <w:p w:rsidR="008E2711" w:rsidRPr="00267729" w:rsidRDefault="008E2711" w:rsidP="006C0041">
            <w:pPr>
              <w:spacing w:before="40" w:line="312" w:lineRule="auto"/>
              <w:rPr>
                <w:rFonts w:ascii="Times New Roman" w:hAnsi="Times New Roman"/>
                <w:sz w:val="26"/>
                <w:szCs w:val="26"/>
              </w:rPr>
            </w:pPr>
          </w:p>
        </w:tc>
        <w:tc>
          <w:tcPr>
            <w:tcW w:w="1134" w:type="dxa"/>
          </w:tcPr>
          <w:p w:rsidR="008E2711" w:rsidRPr="00267729" w:rsidRDefault="008E2711" w:rsidP="006C0041">
            <w:pPr>
              <w:spacing w:before="40" w:line="312" w:lineRule="auto"/>
              <w:rPr>
                <w:rFonts w:ascii="Times New Roman" w:hAnsi="Times New Roman"/>
                <w:sz w:val="26"/>
                <w:szCs w:val="26"/>
              </w:rPr>
            </w:pPr>
          </w:p>
        </w:tc>
        <w:tc>
          <w:tcPr>
            <w:tcW w:w="993" w:type="dxa"/>
          </w:tcPr>
          <w:p w:rsidR="008E2711" w:rsidRPr="00267729" w:rsidRDefault="008E2711" w:rsidP="006C0041">
            <w:pPr>
              <w:spacing w:before="40" w:line="312" w:lineRule="auto"/>
              <w:rPr>
                <w:rFonts w:ascii="Times New Roman" w:hAnsi="Times New Roman"/>
                <w:sz w:val="26"/>
                <w:szCs w:val="26"/>
              </w:rPr>
            </w:pPr>
          </w:p>
        </w:tc>
        <w:tc>
          <w:tcPr>
            <w:tcW w:w="708" w:type="dxa"/>
          </w:tcPr>
          <w:p w:rsidR="008E2711" w:rsidRPr="00267729" w:rsidRDefault="008E2711" w:rsidP="006C0041">
            <w:pPr>
              <w:spacing w:before="40" w:line="312" w:lineRule="auto"/>
              <w:rPr>
                <w:rFonts w:ascii="Times New Roman" w:hAnsi="Times New Roman"/>
                <w:sz w:val="26"/>
                <w:szCs w:val="26"/>
              </w:rPr>
            </w:pPr>
          </w:p>
        </w:tc>
      </w:tr>
      <w:tr w:rsidR="008E2711" w:rsidRPr="00267729" w:rsidTr="006C0041">
        <w:trPr>
          <w:jc w:val="center"/>
        </w:trPr>
        <w:tc>
          <w:tcPr>
            <w:tcW w:w="686"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5</w:t>
            </w:r>
          </w:p>
        </w:tc>
        <w:tc>
          <w:tcPr>
            <w:tcW w:w="4242" w:type="dxa"/>
          </w:tcPr>
          <w:p w:rsidR="008E2711" w:rsidRPr="00267729" w:rsidRDefault="008E2711" w:rsidP="006C0041">
            <w:pPr>
              <w:spacing w:before="60" w:line="288" w:lineRule="auto"/>
              <w:ind w:left="-57" w:right="-57"/>
              <w:jc w:val="both"/>
              <w:rPr>
                <w:rFonts w:ascii="Times New Roman" w:hAnsi="Times New Roman"/>
                <w:spacing w:val="-4"/>
                <w:sz w:val="22"/>
                <w:szCs w:val="22"/>
              </w:rPr>
            </w:pPr>
            <w:r w:rsidRPr="00267729">
              <w:rPr>
                <w:rFonts w:ascii="Times New Roman" w:hAnsi="Times New Roman"/>
                <w:spacing w:val="-4"/>
                <w:sz w:val="22"/>
                <w:szCs w:val="22"/>
              </w:rPr>
              <w:t xml:space="preserve">Sự am hiểu về chuyên môn LS của CBQL và GV </w:t>
            </w:r>
          </w:p>
        </w:tc>
        <w:tc>
          <w:tcPr>
            <w:tcW w:w="992" w:type="dxa"/>
          </w:tcPr>
          <w:p w:rsidR="008E2711" w:rsidRPr="00267729" w:rsidRDefault="008E2711" w:rsidP="006C0041">
            <w:pPr>
              <w:spacing w:before="40" w:line="312" w:lineRule="auto"/>
              <w:rPr>
                <w:rFonts w:ascii="Times New Roman" w:hAnsi="Times New Roman"/>
                <w:sz w:val="26"/>
                <w:szCs w:val="26"/>
              </w:rPr>
            </w:pPr>
          </w:p>
        </w:tc>
        <w:tc>
          <w:tcPr>
            <w:tcW w:w="992" w:type="dxa"/>
          </w:tcPr>
          <w:p w:rsidR="008E2711" w:rsidRPr="00267729" w:rsidRDefault="008E2711" w:rsidP="006C0041">
            <w:pPr>
              <w:spacing w:before="40" w:line="312" w:lineRule="auto"/>
              <w:rPr>
                <w:rFonts w:ascii="Times New Roman" w:hAnsi="Times New Roman"/>
                <w:sz w:val="26"/>
                <w:szCs w:val="26"/>
              </w:rPr>
            </w:pPr>
          </w:p>
        </w:tc>
        <w:tc>
          <w:tcPr>
            <w:tcW w:w="1134" w:type="dxa"/>
          </w:tcPr>
          <w:p w:rsidR="008E2711" w:rsidRPr="00267729" w:rsidRDefault="008E2711" w:rsidP="006C0041">
            <w:pPr>
              <w:spacing w:before="40" w:line="312" w:lineRule="auto"/>
              <w:rPr>
                <w:rFonts w:ascii="Times New Roman" w:hAnsi="Times New Roman"/>
                <w:sz w:val="26"/>
                <w:szCs w:val="26"/>
              </w:rPr>
            </w:pPr>
          </w:p>
        </w:tc>
        <w:tc>
          <w:tcPr>
            <w:tcW w:w="993" w:type="dxa"/>
          </w:tcPr>
          <w:p w:rsidR="008E2711" w:rsidRPr="00267729" w:rsidRDefault="008E2711" w:rsidP="006C0041">
            <w:pPr>
              <w:spacing w:before="40" w:line="312" w:lineRule="auto"/>
              <w:rPr>
                <w:rFonts w:ascii="Times New Roman" w:hAnsi="Times New Roman"/>
                <w:sz w:val="26"/>
                <w:szCs w:val="26"/>
              </w:rPr>
            </w:pPr>
          </w:p>
        </w:tc>
        <w:tc>
          <w:tcPr>
            <w:tcW w:w="708" w:type="dxa"/>
          </w:tcPr>
          <w:p w:rsidR="008E2711" w:rsidRPr="00267729" w:rsidRDefault="008E2711" w:rsidP="006C0041">
            <w:pPr>
              <w:spacing w:before="40" w:line="312" w:lineRule="auto"/>
              <w:rPr>
                <w:rFonts w:ascii="Times New Roman" w:hAnsi="Times New Roman"/>
                <w:sz w:val="26"/>
                <w:szCs w:val="26"/>
              </w:rPr>
            </w:pPr>
          </w:p>
        </w:tc>
      </w:tr>
      <w:tr w:rsidR="008E2711" w:rsidRPr="00267729" w:rsidTr="006C0041">
        <w:trPr>
          <w:jc w:val="center"/>
        </w:trPr>
        <w:tc>
          <w:tcPr>
            <w:tcW w:w="686"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6</w:t>
            </w:r>
          </w:p>
        </w:tc>
        <w:tc>
          <w:tcPr>
            <w:tcW w:w="4242"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Năng lực nghiệp vụ giảng dạy của GV, CBQL </w:t>
            </w:r>
          </w:p>
        </w:tc>
        <w:tc>
          <w:tcPr>
            <w:tcW w:w="992" w:type="dxa"/>
          </w:tcPr>
          <w:p w:rsidR="008E2711" w:rsidRPr="00267729" w:rsidRDefault="008E2711" w:rsidP="006C0041">
            <w:pPr>
              <w:spacing w:before="40" w:line="312" w:lineRule="auto"/>
              <w:rPr>
                <w:rFonts w:ascii="Times New Roman" w:hAnsi="Times New Roman"/>
                <w:sz w:val="26"/>
                <w:szCs w:val="26"/>
              </w:rPr>
            </w:pPr>
          </w:p>
        </w:tc>
        <w:tc>
          <w:tcPr>
            <w:tcW w:w="992" w:type="dxa"/>
          </w:tcPr>
          <w:p w:rsidR="008E2711" w:rsidRPr="00267729" w:rsidRDefault="008E2711" w:rsidP="006C0041">
            <w:pPr>
              <w:spacing w:before="40" w:line="312" w:lineRule="auto"/>
              <w:rPr>
                <w:rFonts w:ascii="Times New Roman" w:hAnsi="Times New Roman"/>
                <w:sz w:val="26"/>
                <w:szCs w:val="26"/>
              </w:rPr>
            </w:pPr>
          </w:p>
        </w:tc>
        <w:tc>
          <w:tcPr>
            <w:tcW w:w="1134" w:type="dxa"/>
          </w:tcPr>
          <w:p w:rsidR="008E2711" w:rsidRPr="00267729" w:rsidRDefault="008E2711" w:rsidP="006C0041">
            <w:pPr>
              <w:spacing w:before="40" w:line="312" w:lineRule="auto"/>
              <w:rPr>
                <w:rFonts w:ascii="Times New Roman" w:hAnsi="Times New Roman"/>
                <w:sz w:val="26"/>
                <w:szCs w:val="26"/>
              </w:rPr>
            </w:pPr>
          </w:p>
        </w:tc>
        <w:tc>
          <w:tcPr>
            <w:tcW w:w="993" w:type="dxa"/>
          </w:tcPr>
          <w:p w:rsidR="008E2711" w:rsidRPr="00267729" w:rsidRDefault="008E2711" w:rsidP="006C0041">
            <w:pPr>
              <w:spacing w:before="40" w:line="312" w:lineRule="auto"/>
              <w:rPr>
                <w:rFonts w:ascii="Times New Roman" w:hAnsi="Times New Roman"/>
                <w:sz w:val="26"/>
                <w:szCs w:val="26"/>
              </w:rPr>
            </w:pPr>
          </w:p>
        </w:tc>
        <w:tc>
          <w:tcPr>
            <w:tcW w:w="708" w:type="dxa"/>
          </w:tcPr>
          <w:p w:rsidR="008E2711" w:rsidRPr="00267729" w:rsidRDefault="008E2711" w:rsidP="006C0041">
            <w:pPr>
              <w:spacing w:before="40" w:line="312" w:lineRule="auto"/>
              <w:rPr>
                <w:rFonts w:ascii="Times New Roman" w:hAnsi="Times New Roman"/>
                <w:sz w:val="26"/>
                <w:szCs w:val="26"/>
              </w:rPr>
            </w:pPr>
          </w:p>
        </w:tc>
      </w:tr>
      <w:tr w:rsidR="008E2711" w:rsidRPr="00267729" w:rsidTr="006C0041">
        <w:trPr>
          <w:jc w:val="center"/>
        </w:trPr>
        <w:tc>
          <w:tcPr>
            <w:tcW w:w="686"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7</w:t>
            </w:r>
          </w:p>
        </w:tc>
        <w:tc>
          <w:tcPr>
            <w:tcW w:w="4242"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Kinh nghiệm và kỹ năng lâm sàng của </w:t>
            </w:r>
            <w:r w:rsidRPr="00267729">
              <w:rPr>
                <w:rFonts w:ascii="Times New Roman" w:hAnsi="Times New Roman"/>
                <w:spacing w:val="-4"/>
                <w:sz w:val="22"/>
                <w:szCs w:val="22"/>
              </w:rPr>
              <w:t>GV, CBQL</w:t>
            </w:r>
          </w:p>
        </w:tc>
        <w:tc>
          <w:tcPr>
            <w:tcW w:w="992" w:type="dxa"/>
          </w:tcPr>
          <w:p w:rsidR="008E2711" w:rsidRPr="00267729" w:rsidRDefault="008E2711" w:rsidP="006C0041">
            <w:pPr>
              <w:spacing w:before="40" w:line="312" w:lineRule="auto"/>
              <w:rPr>
                <w:rFonts w:ascii="Times New Roman" w:hAnsi="Times New Roman"/>
                <w:sz w:val="26"/>
                <w:szCs w:val="26"/>
              </w:rPr>
            </w:pPr>
          </w:p>
        </w:tc>
        <w:tc>
          <w:tcPr>
            <w:tcW w:w="992" w:type="dxa"/>
          </w:tcPr>
          <w:p w:rsidR="008E2711" w:rsidRPr="00267729" w:rsidRDefault="008E2711" w:rsidP="006C0041">
            <w:pPr>
              <w:spacing w:before="40" w:line="312" w:lineRule="auto"/>
              <w:rPr>
                <w:rFonts w:ascii="Times New Roman" w:hAnsi="Times New Roman"/>
                <w:sz w:val="26"/>
                <w:szCs w:val="26"/>
              </w:rPr>
            </w:pPr>
          </w:p>
        </w:tc>
        <w:tc>
          <w:tcPr>
            <w:tcW w:w="1134" w:type="dxa"/>
          </w:tcPr>
          <w:p w:rsidR="008E2711" w:rsidRPr="00267729" w:rsidRDefault="008E2711" w:rsidP="006C0041">
            <w:pPr>
              <w:spacing w:before="40" w:line="312" w:lineRule="auto"/>
              <w:rPr>
                <w:rFonts w:ascii="Times New Roman" w:hAnsi="Times New Roman"/>
                <w:sz w:val="26"/>
                <w:szCs w:val="26"/>
              </w:rPr>
            </w:pPr>
          </w:p>
        </w:tc>
        <w:tc>
          <w:tcPr>
            <w:tcW w:w="993" w:type="dxa"/>
          </w:tcPr>
          <w:p w:rsidR="008E2711" w:rsidRPr="00267729" w:rsidRDefault="008E2711" w:rsidP="006C0041">
            <w:pPr>
              <w:spacing w:before="40" w:line="312" w:lineRule="auto"/>
              <w:rPr>
                <w:rFonts w:ascii="Times New Roman" w:hAnsi="Times New Roman"/>
                <w:sz w:val="26"/>
                <w:szCs w:val="26"/>
              </w:rPr>
            </w:pPr>
          </w:p>
        </w:tc>
        <w:tc>
          <w:tcPr>
            <w:tcW w:w="708" w:type="dxa"/>
          </w:tcPr>
          <w:p w:rsidR="008E2711" w:rsidRPr="00267729" w:rsidRDefault="008E2711" w:rsidP="006C0041">
            <w:pPr>
              <w:spacing w:before="40" w:line="312" w:lineRule="auto"/>
              <w:rPr>
                <w:rFonts w:ascii="Times New Roman" w:hAnsi="Times New Roman"/>
                <w:sz w:val="26"/>
                <w:szCs w:val="26"/>
              </w:rPr>
            </w:pPr>
          </w:p>
        </w:tc>
      </w:tr>
      <w:tr w:rsidR="008E2711" w:rsidRPr="00267729" w:rsidTr="006C0041">
        <w:trPr>
          <w:jc w:val="center"/>
        </w:trPr>
        <w:tc>
          <w:tcPr>
            <w:tcW w:w="686"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8</w:t>
            </w:r>
          </w:p>
        </w:tc>
        <w:tc>
          <w:tcPr>
            <w:tcW w:w="4242"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Ý thức và thái độ học lâm sàng của SV</w:t>
            </w:r>
          </w:p>
        </w:tc>
        <w:tc>
          <w:tcPr>
            <w:tcW w:w="992" w:type="dxa"/>
          </w:tcPr>
          <w:p w:rsidR="008E2711" w:rsidRPr="00267729" w:rsidRDefault="008E2711" w:rsidP="006C0041">
            <w:pPr>
              <w:spacing w:before="40" w:line="312" w:lineRule="auto"/>
              <w:rPr>
                <w:rFonts w:ascii="Times New Roman" w:hAnsi="Times New Roman"/>
                <w:sz w:val="26"/>
                <w:szCs w:val="26"/>
              </w:rPr>
            </w:pPr>
          </w:p>
        </w:tc>
        <w:tc>
          <w:tcPr>
            <w:tcW w:w="992" w:type="dxa"/>
          </w:tcPr>
          <w:p w:rsidR="008E2711" w:rsidRPr="00267729" w:rsidRDefault="008E2711" w:rsidP="006C0041">
            <w:pPr>
              <w:spacing w:before="40" w:line="312" w:lineRule="auto"/>
              <w:rPr>
                <w:rFonts w:ascii="Times New Roman" w:hAnsi="Times New Roman"/>
                <w:sz w:val="26"/>
                <w:szCs w:val="26"/>
              </w:rPr>
            </w:pPr>
          </w:p>
        </w:tc>
        <w:tc>
          <w:tcPr>
            <w:tcW w:w="1134" w:type="dxa"/>
          </w:tcPr>
          <w:p w:rsidR="008E2711" w:rsidRPr="00267729" w:rsidRDefault="008E2711" w:rsidP="006C0041">
            <w:pPr>
              <w:spacing w:before="40" w:line="312" w:lineRule="auto"/>
              <w:rPr>
                <w:rFonts w:ascii="Times New Roman" w:hAnsi="Times New Roman"/>
                <w:sz w:val="26"/>
                <w:szCs w:val="26"/>
              </w:rPr>
            </w:pPr>
          </w:p>
        </w:tc>
        <w:tc>
          <w:tcPr>
            <w:tcW w:w="993" w:type="dxa"/>
          </w:tcPr>
          <w:p w:rsidR="008E2711" w:rsidRPr="00267729" w:rsidRDefault="008E2711" w:rsidP="006C0041">
            <w:pPr>
              <w:spacing w:before="40" w:line="312" w:lineRule="auto"/>
              <w:rPr>
                <w:rFonts w:ascii="Times New Roman" w:hAnsi="Times New Roman"/>
                <w:sz w:val="26"/>
                <w:szCs w:val="26"/>
              </w:rPr>
            </w:pPr>
          </w:p>
        </w:tc>
        <w:tc>
          <w:tcPr>
            <w:tcW w:w="708" w:type="dxa"/>
          </w:tcPr>
          <w:p w:rsidR="008E2711" w:rsidRPr="00267729" w:rsidRDefault="008E2711" w:rsidP="006C0041">
            <w:pPr>
              <w:spacing w:before="40" w:line="312" w:lineRule="auto"/>
              <w:rPr>
                <w:rFonts w:ascii="Times New Roman" w:hAnsi="Times New Roman"/>
                <w:sz w:val="26"/>
                <w:szCs w:val="26"/>
              </w:rPr>
            </w:pPr>
          </w:p>
        </w:tc>
      </w:tr>
    </w:tbl>
    <w:p w:rsidR="008E2711" w:rsidRPr="00267729" w:rsidRDefault="008E2711" w:rsidP="008E2711">
      <w:pPr>
        <w:spacing w:before="40" w:line="312" w:lineRule="auto"/>
        <w:ind w:firstLine="720"/>
        <w:jc w:val="both"/>
        <w:rPr>
          <w:rFonts w:ascii="Times New Roman" w:hAnsi="Times New Roman"/>
          <w:b/>
          <w:sz w:val="26"/>
          <w:szCs w:val="26"/>
        </w:rPr>
      </w:pPr>
      <w:r w:rsidRPr="00267729">
        <w:rPr>
          <w:rFonts w:ascii="Times New Roman" w:hAnsi="Times New Roman"/>
          <w:b/>
          <w:noProof/>
          <w:sz w:val="26"/>
          <w:szCs w:val="26"/>
        </w:rPr>
        <w:t xml:space="preserve">3.  </w:t>
      </w:r>
      <w:r w:rsidRPr="00267729">
        <w:rPr>
          <w:rFonts w:ascii="Times New Roman" w:hAnsi="Times New Roman"/>
          <w:noProof/>
          <w:sz w:val="26"/>
          <w:szCs w:val="26"/>
        </w:rPr>
        <w:t xml:space="preserve">Ông/Bà cho biết ý kiến của mình về </w:t>
      </w:r>
      <w:r w:rsidRPr="00267729">
        <w:rPr>
          <w:rFonts w:ascii="Times New Roman" w:hAnsi="Times New Roman"/>
          <w:sz w:val="26"/>
          <w:szCs w:val="26"/>
        </w:rPr>
        <w:t>mức độ ảnh hưởng của môi trường quản lý DHLS đến quản lý DHLS như thế nào?</w:t>
      </w:r>
    </w:p>
    <w:tbl>
      <w:tblPr>
        <w:tblW w:w="97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85"/>
        <w:gridCol w:w="4809"/>
        <w:gridCol w:w="838"/>
        <w:gridCol w:w="701"/>
        <w:gridCol w:w="1223"/>
        <w:gridCol w:w="769"/>
        <w:gridCol w:w="709"/>
      </w:tblGrid>
      <w:tr w:rsidR="000B158C" w:rsidRPr="00267729" w:rsidTr="009171FD">
        <w:trPr>
          <w:jc w:val="center"/>
        </w:trPr>
        <w:tc>
          <w:tcPr>
            <w:tcW w:w="685" w:type="dxa"/>
            <w:vMerge w:val="restart"/>
          </w:tcPr>
          <w:p w:rsidR="008E2711" w:rsidRPr="00267729" w:rsidRDefault="008E2711" w:rsidP="006C0041">
            <w:pPr>
              <w:spacing w:before="40" w:line="312" w:lineRule="auto"/>
              <w:jc w:val="center"/>
              <w:rPr>
                <w:rFonts w:ascii="Times New Roman" w:hAnsi="Times New Roman"/>
                <w:b/>
                <w:sz w:val="24"/>
                <w:szCs w:val="24"/>
              </w:rPr>
            </w:pPr>
          </w:p>
          <w:p w:rsidR="008E2711" w:rsidRPr="00267729" w:rsidRDefault="008E2711" w:rsidP="006C0041">
            <w:pPr>
              <w:spacing w:before="40" w:line="312" w:lineRule="auto"/>
              <w:jc w:val="center"/>
              <w:rPr>
                <w:rFonts w:ascii="Times New Roman" w:hAnsi="Times New Roman"/>
                <w:b/>
                <w:sz w:val="24"/>
                <w:szCs w:val="24"/>
              </w:rPr>
            </w:pPr>
            <w:r w:rsidRPr="00267729">
              <w:rPr>
                <w:rFonts w:ascii="Times New Roman" w:hAnsi="Times New Roman"/>
                <w:b/>
                <w:sz w:val="20"/>
                <w:szCs w:val="24"/>
              </w:rPr>
              <w:t>TT</w:t>
            </w:r>
          </w:p>
        </w:tc>
        <w:tc>
          <w:tcPr>
            <w:tcW w:w="4809" w:type="dxa"/>
            <w:vMerge w:val="restart"/>
          </w:tcPr>
          <w:p w:rsidR="008E2711" w:rsidRPr="00267729" w:rsidRDefault="008E2711" w:rsidP="006C0041">
            <w:pPr>
              <w:spacing w:before="40" w:line="312" w:lineRule="auto"/>
              <w:jc w:val="center"/>
              <w:rPr>
                <w:rFonts w:ascii="Times New Roman" w:hAnsi="Times New Roman"/>
                <w:b/>
                <w:sz w:val="24"/>
                <w:szCs w:val="24"/>
              </w:rPr>
            </w:pPr>
          </w:p>
          <w:p w:rsidR="008E2711" w:rsidRPr="00267729" w:rsidRDefault="008E2711" w:rsidP="006C0041">
            <w:pPr>
              <w:spacing w:before="60" w:line="288" w:lineRule="auto"/>
              <w:ind w:left="-57" w:right="-57"/>
              <w:jc w:val="center"/>
              <w:rPr>
                <w:rFonts w:ascii="Times New Roman" w:hAnsi="Times New Roman"/>
                <w:b/>
                <w:sz w:val="24"/>
                <w:szCs w:val="24"/>
                <w:lang w:val="pt-BR"/>
              </w:rPr>
            </w:pPr>
            <w:r w:rsidRPr="00267729">
              <w:rPr>
                <w:rFonts w:ascii="Times New Roman" w:hAnsi="Times New Roman"/>
                <w:b/>
                <w:sz w:val="22"/>
                <w:szCs w:val="22"/>
                <w:lang w:val="pt-BR"/>
              </w:rPr>
              <w:t xml:space="preserve">Các yếu tố thuộc môi trường quản lý  </w:t>
            </w:r>
          </w:p>
        </w:tc>
        <w:tc>
          <w:tcPr>
            <w:tcW w:w="4240" w:type="dxa"/>
            <w:gridSpan w:val="5"/>
          </w:tcPr>
          <w:p w:rsidR="008E2711" w:rsidRPr="00267729" w:rsidRDefault="008E2711" w:rsidP="006C0041">
            <w:pPr>
              <w:spacing w:before="40" w:line="312" w:lineRule="auto"/>
              <w:jc w:val="center"/>
              <w:rPr>
                <w:rFonts w:ascii="Times New Roman" w:hAnsi="Times New Roman"/>
                <w:b/>
                <w:sz w:val="24"/>
                <w:szCs w:val="24"/>
              </w:rPr>
            </w:pPr>
            <w:r w:rsidRPr="00267729">
              <w:rPr>
                <w:rFonts w:ascii="Times New Roman" w:hAnsi="Times New Roman"/>
                <w:b/>
                <w:sz w:val="22"/>
                <w:szCs w:val="24"/>
              </w:rPr>
              <w:t xml:space="preserve">Mức độ   </w:t>
            </w:r>
          </w:p>
        </w:tc>
      </w:tr>
      <w:tr w:rsidR="000B158C" w:rsidRPr="00267729" w:rsidTr="009171FD">
        <w:trPr>
          <w:trHeight w:val="1130"/>
          <w:jc w:val="center"/>
        </w:trPr>
        <w:tc>
          <w:tcPr>
            <w:tcW w:w="685" w:type="dxa"/>
            <w:vMerge/>
          </w:tcPr>
          <w:p w:rsidR="008E2711" w:rsidRPr="00267729" w:rsidRDefault="008E2711" w:rsidP="006C0041">
            <w:pPr>
              <w:spacing w:before="40" w:line="312" w:lineRule="auto"/>
              <w:jc w:val="center"/>
              <w:rPr>
                <w:rFonts w:ascii="Times New Roman" w:hAnsi="Times New Roman"/>
                <w:sz w:val="24"/>
                <w:szCs w:val="24"/>
              </w:rPr>
            </w:pPr>
          </w:p>
        </w:tc>
        <w:tc>
          <w:tcPr>
            <w:tcW w:w="4809" w:type="dxa"/>
            <w:vMerge/>
          </w:tcPr>
          <w:p w:rsidR="008E2711" w:rsidRPr="00267729" w:rsidRDefault="008E2711" w:rsidP="006C0041">
            <w:pPr>
              <w:spacing w:before="40" w:line="312" w:lineRule="auto"/>
              <w:jc w:val="both"/>
              <w:rPr>
                <w:rFonts w:ascii="Times New Roman" w:hAnsi="Times New Roman"/>
                <w:sz w:val="24"/>
                <w:szCs w:val="24"/>
              </w:rPr>
            </w:pPr>
          </w:p>
        </w:tc>
        <w:tc>
          <w:tcPr>
            <w:tcW w:w="838" w:type="dxa"/>
          </w:tcPr>
          <w:p w:rsidR="008E2711" w:rsidRPr="00267729" w:rsidRDefault="008E2711" w:rsidP="006C0041">
            <w:pPr>
              <w:spacing w:before="40" w:line="312" w:lineRule="auto"/>
              <w:jc w:val="center"/>
              <w:rPr>
                <w:rFonts w:ascii="Times New Roman" w:hAnsi="Times New Roman"/>
                <w:b/>
                <w:sz w:val="20"/>
                <w:szCs w:val="24"/>
              </w:rPr>
            </w:pPr>
            <w:r w:rsidRPr="00267729">
              <w:rPr>
                <w:rFonts w:ascii="Times New Roman" w:hAnsi="Times New Roman"/>
                <w:b/>
                <w:sz w:val="20"/>
                <w:szCs w:val="24"/>
              </w:rPr>
              <w:t>Rất tích cực</w:t>
            </w:r>
          </w:p>
        </w:tc>
        <w:tc>
          <w:tcPr>
            <w:tcW w:w="701" w:type="dxa"/>
          </w:tcPr>
          <w:p w:rsidR="008E2711" w:rsidRPr="00267729" w:rsidRDefault="008E2711" w:rsidP="006C0041">
            <w:pPr>
              <w:spacing w:before="40" w:line="312" w:lineRule="auto"/>
              <w:jc w:val="center"/>
              <w:rPr>
                <w:rFonts w:ascii="Times New Roman" w:hAnsi="Times New Roman"/>
                <w:b/>
                <w:sz w:val="20"/>
                <w:szCs w:val="24"/>
              </w:rPr>
            </w:pPr>
            <w:r w:rsidRPr="00267729">
              <w:rPr>
                <w:rFonts w:ascii="Times New Roman" w:hAnsi="Times New Roman"/>
                <w:b/>
                <w:sz w:val="20"/>
                <w:szCs w:val="24"/>
              </w:rPr>
              <w:t xml:space="preserve">Tích cực </w:t>
            </w:r>
          </w:p>
        </w:tc>
        <w:tc>
          <w:tcPr>
            <w:tcW w:w="1223" w:type="dxa"/>
          </w:tcPr>
          <w:p w:rsidR="008E2711" w:rsidRPr="00267729" w:rsidRDefault="008E2711" w:rsidP="006C0041">
            <w:pPr>
              <w:spacing w:before="40" w:line="312" w:lineRule="auto"/>
              <w:jc w:val="center"/>
              <w:rPr>
                <w:rFonts w:ascii="Times New Roman" w:hAnsi="Times New Roman"/>
                <w:b/>
                <w:sz w:val="20"/>
                <w:szCs w:val="24"/>
              </w:rPr>
            </w:pPr>
            <w:r w:rsidRPr="00267729">
              <w:rPr>
                <w:rFonts w:ascii="Times New Roman" w:hAnsi="Times New Roman"/>
                <w:b/>
                <w:sz w:val="20"/>
                <w:szCs w:val="24"/>
              </w:rPr>
              <w:t>Không ảnh hưởng rõ nét</w:t>
            </w:r>
          </w:p>
        </w:tc>
        <w:tc>
          <w:tcPr>
            <w:tcW w:w="769" w:type="dxa"/>
          </w:tcPr>
          <w:p w:rsidR="008E2711" w:rsidRPr="00267729" w:rsidRDefault="008E2711" w:rsidP="006C0041">
            <w:pPr>
              <w:spacing w:before="40" w:line="312" w:lineRule="auto"/>
              <w:jc w:val="center"/>
              <w:rPr>
                <w:rFonts w:ascii="Times New Roman" w:hAnsi="Times New Roman"/>
                <w:b/>
                <w:sz w:val="20"/>
                <w:szCs w:val="24"/>
              </w:rPr>
            </w:pPr>
            <w:r w:rsidRPr="00267729">
              <w:rPr>
                <w:rFonts w:ascii="Times New Roman" w:hAnsi="Times New Roman"/>
                <w:b/>
                <w:sz w:val="20"/>
                <w:szCs w:val="24"/>
              </w:rPr>
              <w:t>Tiêu cực</w:t>
            </w:r>
          </w:p>
        </w:tc>
        <w:tc>
          <w:tcPr>
            <w:tcW w:w="709" w:type="dxa"/>
          </w:tcPr>
          <w:p w:rsidR="008E2711" w:rsidRPr="00267729" w:rsidRDefault="008E2711" w:rsidP="006C0041">
            <w:pPr>
              <w:spacing w:before="40" w:line="312" w:lineRule="auto"/>
              <w:jc w:val="center"/>
              <w:rPr>
                <w:rFonts w:ascii="Times New Roman" w:hAnsi="Times New Roman"/>
                <w:b/>
                <w:sz w:val="20"/>
                <w:szCs w:val="24"/>
              </w:rPr>
            </w:pPr>
            <w:r w:rsidRPr="00267729">
              <w:rPr>
                <w:rFonts w:ascii="Times New Roman" w:hAnsi="Times New Roman"/>
                <w:b/>
                <w:sz w:val="20"/>
                <w:szCs w:val="24"/>
              </w:rPr>
              <w:t>Rất tiêu cực</w:t>
            </w:r>
          </w:p>
        </w:tc>
      </w:tr>
      <w:tr w:rsidR="000B158C" w:rsidRPr="00267729" w:rsidTr="009171FD">
        <w:trPr>
          <w:jc w:val="center"/>
        </w:trPr>
        <w:tc>
          <w:tcPr>
            <w:tcW w:w="685"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1</w:t>
            </w:r>
          </w:p>
        </w:tc>
        <w:tc>
          <w:tcPr>
            <w:tcW w:w="4809"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Môi trương pháp lý cho hoạt động DHLS</w:t>
            </w:r>
          </w:p>
        </w:tc>
        <w:tc>
          <w:tcPr>
            <w:tcW w:w="838" w:type="dxa"/>
          </w:tcPr>
          <w:p w:rsidR="008E2711" w:rsidRPr="00267729" w:rsidRDefault="008E2711" w:rsidP="006C0041">
            <w:pPr>
              <w:spacing w:before="40" w:line="312" w:lineRule="auto"/>
              <w:jc w:val="center"/>
              <w:rPr>
                <w:rFonts w:ascii="Times New Roman" w:hAnsi="Times New Roman"/>
                <w:b/>
                <w:sz w:val="26"/>
                <w:szCs w:val="26"/>
              </w:rPr>
            </w:pPr>
          </w:p>
        </w:tc>
        <w:tc>
          <w:tcPr>
            <w:tcW w:w="701" w:type="dxa"/>
          </w:tcPr>
          <w:p w:rsidR="008E2711" w:rsidRPr="00267729" w:rsidRDefault="008E2711" w:rsidP="006C0041">
            <w:pPr>
              <w:spacing w:before="40" w:line="312" w:lineRule="auto"/>
              <w:rPr>
                <w:rFonts w:ascii="Times New Roman" w:hAnsi="Times New Roman"/>
                <w:b/>
                <w:sz w:val="26"/>
                <w:szCs w:val="26"/>
              </w:rPr>
            </w:pPr>
          </w:p>
        </w:tc>
        <w:tc>
          <w:tcPr>
            <w:tcW w:w="1223" w:type="dxa"/>
          </w:tcPr>
          <w:p w:rsidR="008E2711" w:rsidRPr="00267729" w:rsidRDefault="008E2711" w:rsidP="006C0041">
            <w:pPr>
              <w:spacing w:before="40" w:line="312" w:lineRule="auto"/>
              <w:jc w:val="center"/>
              <w:rPr>
                <w:rFonts w:ascii="Times New Roman" w:hAnsi="Times New Roman"/>
                <w:b/>
                <w:sz w:val="26"/>
                <w:szCs w:val="26"/>
              </w:rPr>
            </w:pPr>
          </w:p>
        </w:tc>
        <w:tc>
          <w:tcPr>
            <w:tcW w:w="769" w:type="dxa"/>
          </w:tcPr>
          <w:p w:rsidR="008E2711" w:rsidRPr="00267729" w:rsidRDefault="008E2711" w:rsidP="006C0041">
            <w:pPr>
              <w:spacing w:before="40" w:line="312" w:lineRule="auto"/>
              <w:jc w:val="center"/>
              <w:rPr>
                <w:rFonts w:ascii="Times New Roman" w:hAnsi="Times New Roman"/>
                <w:b/>
                <w:sz w:val="26"/>
                <w:szCs w:val="26"/>
              </w:rPr>
            </w:pPr>
          </w:p>
        </w:tc>
        <w:tc>
          <w:tcPr>
            <w:tcW w:w="709" w:type="dxa"/>
          </w:tcPr>
          <w:p w:rsidR="008E2711" w:rsidRPr="00267729" w:rsidRDefault="008E2711" w:rsidP="006C0041">
            <w:pPr>
              <w:spacing w:before="40" w:line="312" w:lineRule="auto"/>
              <w:jc w:val="center"/>
              <w:rPr>
                <w:rFonts w:ascii="Times New Roman" w:hAnsi="Times New Roman"/>
                <w:b/>
                <w:sz w:val="26"/>
                <w:szCs w:val="26"/>
              </w:rPr>
            </w:pPr>
          </w:p>
        </w:tc>
      </w:tr>
      <w:tr w:rsidR="000B158C" w:rsidRPr="00267729" w:rsidTr="009171FD">
        <w:trPr>
          <w:jc w:val="center"/>
        </w:trPr>
        <w:tc>
          <w:tcPr>
            <w:tcW w:w="685"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2</w:t>
            </w:r>
          </w:p>
        </w:tc>
        <w:tc>
          <w:tcPr>
            <w:tcW w:w="4809"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Mối liên kết giữa trường ĐHY và các BV trong DHLS</w:t>
            </w:r>
          </w:p>
        </w:tc>
        <w:tc>
          <w:tcPr>
            <w:tcW w:w="838" w:type="dxa"/>
          </w:tcPr>
          <w:p w:rsidR="008E2711" w:rsidRPr="00267729" w:rsidRDefault="008E2711" w:rsidP="006C0041">
            <w:pPr>
              <w:spacing w:before="40" w:line="312" w:lineRule="auto"/>
              <w:rPr>
                <w:rFonts w:ascii="Times New Roman" w:hAnsi="Times New Roman"/>
                <w:sz w:val="26"/>
                <w:szCs w:val="26"/>
              </w:rPr>
            </w:pPr>
          </w:p>
        </w:tc>
        <w:tc>
          <w:tcPr>
            <w:tcW w:w="701" w:type="dxa"/>
          </w:tcPr>
          <w:p w:rsidR="008E2711" w:rsidRPr="00267729" w:rsidRDefault="008E2711" w:rsidP="006C0041">
            <w:pPr>
              <w:spacing w:before="40" w:line="312" w:lineRule="auto"/>
              <w:rPr>
                <w:rFonts w:ascii="Times New Roman" w:hAnsi="Times New Roman"/>
                <w:sz w:val="26"/>
                <w:szCs w:val="26"/>
              </w:rPr>
            </w:pPr>
          </w:p>
        </w:tc>
        <w:tc>
          <w:tcPr>
            <w:tcW w:w="1223" w:type="dxa"/>
          </w:tcPr>
          <w:p w:rsidR="008E2711" w:rsidRPr="00267729" w:rsidRDefault="008E2711" w:rsidP="006C0041">
            <w:pPr>
              <w:spacing w:before="40" w:line="312" w:lineRule="auto"/>
              <w:rPr>
                <w:rFonts w:ascii="Times New Roman" w:hAnsi="Times New Roman"/>
                <w:sz w:val="26"/>
                <w:szCs w:val="26"/>
              </w:rPr>
            </w:pPr>
          </w:p>
        </w:tc>
        <w:tc>
          <w:tcPr>
            <w:tcW w:w="769" w:type="dxa"/>
          </w:tcPr>
          <w:p w:rsidR="008E2711" w:rsidRPr="00267729" w:rsidRDefault="008E2711" w:rsidP="006C0041">
            <w:pPr>
              <w:spacing w:before="40" w:line="312" w:lineRule="auto"/>
              <w:rPr>
                <w:rFonts w:ascii="Times New Roman" w:hAnsi="Times New Roman"/>
                <w:sz w:val="26"/>
                <w:szCs w:val="26"/>
              </w:rPr>
            </w:pPr>
          </w:p>
        </w:tc>
        <w:tc>
          <w:tcPr>
            <w:tcW w:w="709" w:type="dxa"/>
          </w:tcPr>
          <w:p w:rsidR="008E2711" w:rsidRPr="00267729" w:rsidRDefault="008E2711" w:rsidP="006C0041">
            <w:pPr>
              <w:spacing w:before="40" w:line="312" w:lineRule="auto"/>
              <w:rPr>
                <w:rFonts w:ascii="Times New Roman" w:hAnsi="Times New Roman"/>
                <w:sz w:val="26"/>
                <w:szCs w:val="26"/>
              </w:rPr>
            </w:pPr>
          </w:p>
        </w:tc>
      </w:tr>
      <w:tr w:rsidR="000B158C" w:rsidRPr="00267729" w:rsidTr="009171FD">
        <w:trPr>
          <w:jc w:val="center"/>
        </w:trPr>
        <w:tc>
          <w:tcPr>
            <w:tcW w:w="685"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3</w:t>
            </w:r>
          </w:p>
        </w:tc>
        <w:tc>
          <w:tcPr>
            <w:tcW w:w="4809"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Cơ sở vật chất, trang thiết bị của BV phục vụ khám chữa bệnh</w:t>
            </w:r>
          </w:p>
        </w:tc>
        <w:tc>
          <w:tcPr>
            <w:tcW w:w="838" w:type="dxa"/>
          </w:tcPr>
          <w:p w:rsidR="008E2711" w:rsidRPr="00267729" w:rsidRDefault="008E2711" w:rsidP="006C0041">
            <w:pPr>
              <w:spacing w:before="40" w:line="312" w:lineRule="auto"/>
              <w:rPr>
                <w:rFonts w:ascii="Times New Roman" w:hAnsi="Times New Roman"/>
                <w:sz w:val="26"/>
                <w:szCs w:val="26"/>
              </w:rPr>
            </w:pPr>
          </w:p>
        </w:tc>
        <w:tc>
          <w:tcPr>
            <w:tcW w:w="701" w:type="dxa"/>
          </w:tcPr>
          <w:p w:rsidR="008E2711" w:rsidRPr="00267729" w:rsidRDefault="008E2711" w:rsidP="006C0041">
            <w:pPr>
              <w:spacing w:before="40" w:line="312" w:lineRule="auto"/>
              <w:rPr>
                <w:rFonts w:ascii="Times New Roman" w:hAnsi="Times New Roman"/>
                <w:sz w:val="26"/>
                <w:szCs w:val="26"/>
              </w:rPr>
            </w:pPr>
          </w:p>
        </w:tc>
        <w:tc>
          <w:tcPr>
            <w:tcW w:w="1223" w:type="dxa"/>
          </w:tcPr>
          <w:p w:rsidR="008E2711" w:rsidRPr="00267729" w:rsidRDefault="008E2711" w:rsidP="006C0041">
            <w:pPr>
              <w:spacing w:before="40" w:line="312" w:lineRule="auto"/>
              <w:rPr>
                <w:rFonts w:ascii="Times New Roman" w:hAnsi="Times New Roman"/>
                <w:sz w:val="26"/>
                <w:szCs w:val="26"/>
              </w:rPr>
            </w:pPr>
          </w:p>
        </w:tc>
        <w:tc>
          <w:tcPr>
            <w:tcW w:w="769" w:type="dxa"/>
          </w:tcPr>
          <w:p w:rsidR="008E2711" w:rsidRPr="00267729" w:rsidRDefault="008E2711" w:rsidP="006C0041">
            <w:pPr>
              <w:spacing w:before="40" w:line="312" w:lineRule="auto"/>
              <w:rPr>
                <w:rFonts w:ascii="Times New Roman" w:hAnsi="Times New Roman"/>
                <w:sz w:val="26"/>
                <w:szCs w:val="26"/>
              </w:rPr>
            </w:pPr>
          </w:p>
        </w:tc>
        <w:tc>
          <w:tcPr>
            <w:tcW w:w="709" w:type="dxa"/>
          </w:tcPr>
          <w:p w:rsidR="008E2711" w:rsidRPr="00267729" w:rsidRDefault="008E2711" w:rsidP="006C0041">
            <w:pPr>
              <w:spacing w:before="40" w:line="312" w:lineRule="auto"/>
              <w:rPr>
                <w:rFonts w:ascii="Times New Roman" w:hAnsi="Times New Roman"/>
                <w:sz w:val="26"/>
                <w:szCs w:val="26"/>
              </w:rPr>
            </w:pPr>
          </w:p>
        </w:tc>
      </w:tr>
      <w:tr w:rsidR="000B158C" w:rsidRPr="00267729" w:rsidTr="009171FD">
        <w:trPr>
          <w:jc w:val="center"/>
        </w:trPr>
        <w:tc>
          <w:tcPr>
            <w:tcW w:w="685"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4</w:t>
            </w:r>
          </w:p>
        </w:tc>
        <w:tc>
          <w:tcPr>
            <w:tcW w:w="4809"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Số lượng bệnh nhân và số mặt bệnh đang điều trị tại các BV.</w:t>
            </w:r>
          </w:p>
        </w:tc>
        <w:tc>
          <w:tcPr>
            <w:tcW w:w="838" w:type="dxa"/>
          </w:tcPr>
          <w:p w:rsidR="008E2711" w:rsidRPr="00267729" w:rsidRDefault="008E2711" w:rsidP="006C0041">
            <w:pPr>
              <w:spacing w:before="40" w:line="312" w:lineRule="auto"/>
              <w:rPr>
                <w:rFonts w:ascii="Times New Roman" w:hAnsi="Times New Roman"/>
                <w:sz w:val="26"/>
                <w:szCs w:val="26"/>
              </w:rPr>
            </w:pPr>
          </w:p>
        </w:tc>
        <w:tc>
          <w:tcPr>
            <w:tcW w:w="701" w:type="dxa"/>
          </w:tcPr>
          <w:p w:rsidR="008E2711" w:rsidRPr="00267729" w:rsidRDefault="008E2711" w:rsidP="006C0041">
            <w:pPr>
              <w:spacing w:before="40" w:line="312" w:lineRule="auto"/>
              <w:rPr>
                <w:rFonts w:ascii="Times New Roman" w:hAnsi="Times New Roman"/>
                <w:sz w:val="26"/>
                <w:szCs w:val="26"/>
              </w:rPr>
            </w:pPr>
          </w:p>
        </w:tc>
        <w:tc>
          <w:tcPr>
            <w:tcW w:w="1223" w:type="dxa"/>
          </w:tcPr>
          <w:p w:rsidR="008E2711" w:rsidRPr="00267729" w:rsidRDefault="008E2711" w:rsidP="006C0041">
            <w:pPr>
              <w:spacing w:before="40" w:line="312" w:lineRule="auto"/>
              <w:rPr>
                <w:rFonts w:ascii="Times New Roman" w:hAnsi="Times New Roman"/>
                <w:sz w:val="26"/>
                <w:szCs w:val="26"/>
              </w:rPr>
            </w:pPr>
          </w:p>
        </w:tc>
        <w:tc>
          <w:tcPr>
            <w:tcW w:w="769" w:type="dxa"/>
          </w:tcPr>
          <w:p w:rsidR="008E2711" w:rsidRPr="00267729" w:rsidRDefault="008E2711" w:rsidP="006C0041">
            <w:pPr>
              <w:spacing w:before="40" w:line="312" w:lineRule="auto"/>
              <w:rPr>
                <w:rFonts w:ascii="Times New Roman" w:hAnsi="Times New Roman"/>
                <w:sz w:val="26"/>
                <w:szCs w:val="26"/>
              </w:rPr>
            </w:pPr>
          </w:p>
        </w:tc>
        <w:tc>
          <w:tcPr>
            <w:tcW w:w="709" w:type="dxa"/>
          </w:tcPr>
          <w:p w:rsidR="008E2711" w:rsidRPr="00267729" w:rsidRDefault="008E2711" w:rsidP="006C0041">
            <w:pPr>
              <w:spacing w:before="40" w:line="312" w:lineRule="auto"/>
              <w:rPr>
                <w:rFonts w:ascii="Times New Roman" w:hAnsi="Times New Roman"/>
                <w:sz w:val="26"/>
                <w:szCs w:val="26"/>
              </w:rPr>
            </w:pPr>
          </w:p>
        </w:tc>
      </w:tr>
      <w:tr w:rsidR="000B158C" w:rsidRPr="00267729" w:rsidTr="009171FD">
        <w:trPr>
          <w:jc w:val="center"/>
        </w:trPr>
        <w:tc>
          <w:tcPr>
            <w:tcW w:w="685"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lastRenderedPageBreak/>
              <w:t>5</w:t>
            </w:r>
          </w:p>
        </w:tc>
        <w:tc>
          <w:tcPr>
            <w:tcW w:w="4809"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Sự hợp tác của bệnh nhân và người nhà bệnh nhân</w:t>
            </w:r>
          </w:p>
        </w:tc>
        <w:tc>
          <w:tcPr>
            <w:tcW w:w="838" w:type="dxa"/>
          </w:tcPr>
          <w:p w:rsidR="008E2711" w:rsidRPr="00267729" w:rsidRDefault="008E2711" w:rsidP="006C0041">
            <w:pPr>
              <w:spacing w:before="40" w:line="312" w:lineRule="auto"/>
              <w:rPr>
                <w:rFonts w:ascii="Times New Roman" w:hAnsi="Times New Roman"/>
                <w:sz w:val="26"/>
                <w:szCs w:val="26"/>
              </w:rPr>
            </w:pPr>
          </w:p>
        </w:tc>
        <w:tc>
          <w:tcPr>
            <w:tcW w:w="701" w:type="dxa"/>
          </w:tcPr>
          <w:p w:rsidR="008E2711" w:rsidRPr="00267729" w:rsidRDefault="008E2711" w:rsidP="006C0041">
            <w:pPr>
              <w:spacing w:before="40" w:line="312" w:lineRule="auto"/>
              <w:rPr>
                <w:rFonts w:ascii="Times New Roman" w:hAnsi="Times New Roman"/>
                <w:sz w:val="26"/>
                <w:szCs w:val="26"/>
              </w:rPr>
            </w:pPr>
          </w:p>
        </w:tc>
        <w:tc>
          <w:tcPr>
            <w:tcW w:w="1223" w:type="dxa"/>
          </w:tcPr>
          <w:p w:rsidR="008E2711" w:rsidRPr="00267729" w:rsidRDefault="008E2711" w:rsidP="006C0041">
            <w:pPr>
              <w:spacing w:before="40" w:line="312" w:lineRule="auto"/>
              <w:rPr>
                <w:rFonts w:ascii="Times New Roman" w:hAnsi="Times New Roman"/>
                <w:sz w:val="26"/>
                <w:szCs w:val="26"/>
              </w:rPr>
            </w:pPr>
          </w:p>
        </w:tc>
        <w:tc>
          <w:tcPr>
            <w:tcW w:w="769" w:type="dxa"/>
          </w:tcPr>
          <w:p w:rsidR="008E2711" w:rsidRPr="00267729" w:rsidRDefault="008E2711" w:rsidP="006C0041">
            <w:pPr>
              <w:spacing w:before="40" w:line="312" w:lineRule="auto"/>
              <w:rPr>
                <w:rFonts w:ascii="Times New Roman" w:hAnsi="Times New Roman"/>
                <w:sz w:val="26"/>
                <w:szCs w:val="26"/>
              </w:rPr>
            </w:pPr>
          </w:p>
        </w:tc>
        <w:tc>
          <w:tcPr>
            <w:tcW w:w="709" w:type="dxa"/>
          </w:tcPr>
          <w:p w:rsidR="008E2711" w:rsidRPr="00267729" w:rsidRDefault="008E2711" w:rsidP="006C0041">
            <w:pPr>
              <w:spacing w:before="40" w:line="312" w:lineRule="auto"/>
              <w:rPr>
                <w:rFonts w:ascii="Times New Roman" w:hAnsi="Times New Roman"/>
                <w:sz w:val="26"/>
                <w:szCs w:val="26"/>
              </w:rPr>
            </w:pPr>
          </w:p>
        </w:tc>
      </w:tr>
      <w:tr w:rsidR="000B158C" w:rsidRPr="00267729" w:rsidTr="009171FD">
        <w:trPr>
          <w:jc w:val="center"/>
        </w:trPr>
        <w:tc>
          <w:tcPr>
            <w:tcW w:w="685"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6</w:t>
            </w:r>
          </w:p>
        </w:tc>
        <w:tc>
          <w:tcPr>
            <w:tcW w:w="4809"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Các nội quy, quy chế hoạt động của các BV</w:t>
            </w:r>
          </w:p>
        </w:tc>
        <w:tc>
          <w:tcPr>
            <w:tcW w:w="838" w:type="dxa"/>
          </w:tcPr>
          <w:p w:rsidR="008E2711" w:rsidRPr="00267729" w:rsidRDefault="008E2711" w:rsidP="006C0041">
            <w:pPr>
              <w:spacing w:before="40" w:line="312" w:lineRule="auto"/>
              <w:rPr>
                <w:rFonts w:ascii="Times New Roman" w:hAnsi="Times New Roman"/>
                <w:sz w:val="26"/>
                <w:szCs w:val="26"/>
              </w:rPr>
            </w:pPr>
          </w:p>
        </w:tc>
        <w:tc>
          <w:tcPr>
            <w:tcW w:w="701" w:type="dxa"/>
          </w:tcPr>
          <w:p w:rsidR="008E2711" w:rsidRPr="00267729" w:rsidRDefault="008E2711" w:rsidP="006C0041">
            <w:pPr>
              <w:spacing w:before="40" w:line="312" w:lineRule="auto"/>
              <w:rPr>
                <w:rFonts w:ascii="Times New Roman" w:hAnsi="Times New Roman"/>
                <w:sz w:val="26"/>
                <w:szCs w:val="26"/>
              </w:rPr>
            </w:pPr>
          </w:p>
        </w:tc>
        <w:tc>
          <w:tcPr>
            <w:tcW w:w="1223" w:type="dxa"/>
          </w:tcPr>
          <w:p w:rsidR="008E2711" w:rsidRPr="00267729" w:rsidRDefault="008E2711" w:rsidP="006C0041">
            <w:pPr>
              <w:spacing w:before="40" w:line="312" w:lineRule="auto"/>
              <w:rPr>
                <w:rFonts w:ascii="Times New Roman" w:hAnsi="Times New Roman"/>
                <w:sz w:val="26"/>
                <w:szCs w:val="26"/>
              </w:rPr>
            </w:pPr>
          </w:p>
        </w:tc>
        <w:tc>
          <w:tcPr>
            <w:tcW w:w="769" w:type="dxa"/>
          </w:tcPr>
          <w:p w:rsidR="008E2711" w:rsidRPr="00267729" w:rsidRDefault="008E2711" w:rsidP="006C0041">
            <w:pPr>
              <w:spacing w:before="40" w:line="312" w:lineRule="auto"/>
              <w:rPr>
                <w:rFonts w:ascii="Times New Roman" w:hAnsi="Times New Roman"/>
                <w:sz w:val="26"/>
                <w:szCs w:val="26"/>
              </w:rPr>
            </w:pPr>
          </w:p>
        </w:tc>
        <w:tc>
          <w:tcPr>
            <w:tcW w:w="709" w:type="dxa"/>
          </w:tcPr>
          <w:p w:rsidR="008E2711" w:rsidRPr="00267729" w:rsidRDefault="008E2711" w:rsidP="006C0041">
            <w:pPr>
              <w:spacing w:before="40" w:line="312" w:lineRule="auto"/>
              <w:rPr>
                <w:rFonts w:ascii="Times New Roman" w:hAnsi="Times New Roman"/>
                <w:sz w:val="26"/>
                <w:szCs w:val="26"/>
              </w:rPr>
            </w:pPr>
          </w:p>
        </w:tc>
      </w:tr>
      <w:tr w:rsidR="000B158C" w:rsidRPr="00267729" w:rsidTr="009171FD">
        <w:trPr>
          <w:jc w:val="center"/>
        </w:trPr>
        <w:tc>
          <w:tcPr>
            <w:tcW w:w="685"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7</w:t>
            </w:r>
          </w:p>
        </w:tc>
        <w:tc>
          <w:tcPr>
            <w:tcW w:w="4809"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Cách thức làm việc của bệnh viện mang tính khoa học chuyên nghiệp</w:t>
            </w:r>
          </w:p>
        </w:tc>
        <w:tc>
          <w:tcPr>
            <w:tcW w:w="838" w:type="dxa"/>
          </w:tcPr>
          <w:p w:rsidR="008E2711" w:rsidRPr="00267729" w:rsidRDefault="008E2711" w:rsidP="006C0041">
            <w:pPr>
              <w:spacing w:before="40" w:line="312" w:lineRule="auto"/>
              <w:rPr>
                <w:rFonts w:ascii="Times New Roman" w:hAnsi="Times New Roman"/>
                <w:sz w:val="26"/>
                <w:szCs w:val="26"/>
              </w:rPr>
            </w:pPr>
          </w:p>
        </w:tc>
        <w:tc>
          <w:tcPr>
            <w:tcW w:w="701" w:type="dxa"/>
          </w:tcPr>
          <w:p w:rsidR="008E2711" w:rsidRPr="00267729" w:rsidRDefault="008E2711" w:rsidP="006C0041">
            <w:pPr>
              <w:spacing w:before="40" w:line="312" w:lineRule="auto"/>
              <w:rPr>
                <w:rFonts w:ascii="Times New Roman" w:hAnsi="Times New Roman"/>
                <w:sz w:val="26"/>
                <w:szCs w:val="26"/>
              </w:rPr>
            </w:pPr>
          </w:p>
        </w:tc>
        <w:tc>
          <w:tcPr>
            <w:tcW w:w="1223" w:type="dxa"/>
          </w:tcPr>
          <w:p w:rsidR="008E2711" w:rsidRPr="00267729" w:rsidRDefault="008E2711" w:rsidP="006C0041">
            <w:pPr>
              <w:spacing w:before="40" w:line="312" w:lineRule="auto"/>
              <w:rPr>
                <w:rFonts w:ascii="Times New Roman" w:hAnsi="Times New Roman"/>
                <w:sz w:val="26"/>
                <w:szCs w:val="26"/>
              </w:rPr>
            </w:pPr>
          </w:p>
        </w:tc>
        <w:tc>
          <w:tcPr>
            <w:tcW w:w="769" w:type="dxa"/>
          </w:tcPr>
          <w:p w:rsidR="008E2711" w:rsidRPr="00267729" w:rsidRDefault="008E2711" w:rsidP="006C0041">
            <w:pPr>
              <w:spacing w:before="40" w:line="312" w:lineRule="auto"/>
              <w:rPr>
                <w:rFonts w:ascii="Times New Roman" w:hAnsi="Times New Roman"/>
                <w:sz w:val="26"/>
                <w:szCs w:val="26"/>
              </w:rPr>
            </w:pPr>
          </w:p>
        </w:tc>
        <w:tc>
          <w:tcPr>
            <w:tcW w:w="709" w:type="dxa"/>
          </w:tcPr>
          <w:p w:rsidR="008E2711" w:rsidRPr="00267729" w:rsidRDefault="008E2711" w:rsidP="006C0041">
            <w:pPr>
              <w:spacing w:before="40" w:line="312" w:lineRule="auto"/>
              <w:rPr>
                <w:rFonts w:ascii="Times New Roman" w:hAnsi="Times New Roman"/>
                <w:sz w:val="26"/>
                <w:szCs w:val="26"/>
              </w:rPr>
            </w:pPr>
          </w:p>
        </w:tc>
      </w:tr>
      <w:tr w:rsidR="000B158C" w:rsidRPr="00267729" w:rsidTr="009171FD">
        <w:trPr>
          <w:jc w:val="center"/>
        </w:trPr>
        <w:tc>
          <w:tcPr>
            <w:tcW w:w="685"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8</w:t>
            </w:r>
          </w:p>
        </w:tc>
        <w:tc>
          <w:tcPr>
            <w:tcW w:w="4809"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Môi trường làm việc ở các khoa của bệnh viện BV thể hiện lành mạnh, có ý đức</w:t>
            </w:r>
          </w:p>
        </w:tc>
        <w:tc>
          <w:tcPr>
            <w:tcW w:w="838" w:type="dxa"/>
          </w:tcPr>
          <w:p w:rsidR="008E2711" w:rsidRPr="00267729" w:rsidRDefault="008E2711" w:rsidP="006C0041">
            <w:pPr>
              <w:spacing w:before="40" w:line="312" w:lineRule="auto"/>
              <w:rPr>
                <w:rFonts w:ascii="Times New Roman" w:hAnsi="Times New Roman"/>
                <w:sz w:val="26"/>
                <w:szCs w:val="26"/>
              </w:rPr>
            </w:pPr>
          </w:p>
        </w:tc>
        <w:tc>
          <w:tcPr>
            <w:tcW w:w="701" w:type="dxa"/>
          </w:tcPr>
          <w:p w:rsidR="008E2711" w:rsidRPr="00267729" w:rsidRDefault="008E2711" w:rsidP="006C0041">
            <w:pPr>
              <w:spacing w:before="40" w:line="312" w:lineRule="auto"/>
              <w:rPr>
                <w:rFonts w:ascii="Times New Roman" w:hAnsi="Times New Roman"/>
                <w:sz w:val="26"/>
                <w:szCs w:val="26"/>
              </w:rPr>
            </w:pPr>
          </w:p>
        </w:tc>
        <w:tc>
          <w:tcPr>
            <w:tcW w:w="1223" w:type="dxa"/>
          </w:tcPr>
          <w:p w:rsidR="008E2711" w:rsidRPr="00267729" w:rsidRDefault="008E2711" w:rsidP="006C0041">
            <w:pPr>
              <w:spacing w:before="40" w:line="312" w:lineRule="auto"/>
              <w:rPr>
                <w:rFonts w:ascii="Times New Roman" w:hAnsi="Times New Roman"/>
                <w:sz w:val="26"/>
                <w:szCs w:val="26"/>
              </w:rPr>
            </w:pPr>
          </w:p>
        </w:tc>
        <w:tc>
          <w:tcPr>
            <w:tcW w:w="769" w:type="dxa"/>
          </w:tcPr>
          <w:p w:rsidR="008E2711" w:rsidRPr="00267729" w:rsidRDefault="008E2711" w:rsidP="006C0041">
            <w:pPr>
              <w:spacing w:before="40" w:line="312" w:lineRule="auto"/>
              <w:rPr>
                <w:rFonts w:ascii="Times New Roman" w:hAnsi="Times New Roman"/>
                <w:sz w:val="26"/>
                <w:szCs w:val="26"/>
              </w:rPr>
            </w:pPr>
          </w:p>
        </w:tc>
        <w:tc>
          <w:tcPr>
            <w:tcW w:w="709" w:type="dxa"/>
          </w:tcPr>
          <w:p w:rsidR="008E2711" w:rsidRPr="00267729" w:rsidRDefault="008E2711" w:rsidP="006C0041">
            <w:pPr>
              <w:spacing w:before="40" w:line="312" w:lineRule="auto"/>
              <w:rPr>
                <w:rFonts w:ascii="Times New Roman" w:hAnsi="Times New Roman"/>
                <w:sz w:val="26"/>
                <w:szCs w:val="26"/>
              </w:rPr>
            </w:pPr>
          </w:p>
        </w:tc>
      </w:tr>
      <w:tr w:rsidR="000B158C" w:rsidRPr="00267729" w:rsidTr="009171FD">
        <w:trPr>
          <w:jc w:val="center"/>
        </w:trPr>
        <w:tc>
          <w:tcPr>
            <w:tcW w:w="685"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9</w:t>
            </w:r>
          </w:p>
        </w:tc>
        <w:tc>
          <w:tcPr>
            <w:tcW w:w="4809"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Tinh thần trách nhiệm của đội ngũ y bác sĩ của BV</w:t>
            </w:r>
          </w:p>
        </w:tc>
        <w:tc>
          <w:tcPr>
            <w:tcW w:w="838" w:type="dxa"/>
          </w:tcPr>
          <w:p w:rsidR="008E2711" w:rsidRPr="00267729" w:rsidRDefault="008E2711" w:rsidP="006C0041">
            <w:pPr>
              <w:spacing w:before="40" w:line="312" w:lineRule="auto"/>
              <w:rPr>
                <w:rFonts w:ascii="Times New Roman" w:hAnsi="Times New Roman"/>
                <w:sz w:val="26"/>
                <w:szCs w:val="26"/>
              </w:rPr>
            </w:pPr>
          </w:p>
        </w:tc>
        <w:tc>
          <w:tcPr>
            <w:tcW w:w="701" w:type="dxa"/>
          </w:tcPr>
          <w:p w:rsidR="008E2711" w:rsidRPr="00267729" w:rsidRDefault="008E2711" w:rsidP="006C0041">
            <w:pPr>
              <w:spacing w:before="40" w:line="312" w:lineRule="auto"/>
              <w:rPr>
                <w:rFonts w:ascii="Times New Roman" w:hAnsi="Times New Roman"/>
                <w:sz w:val="26"/>
                <w:szCs w:val="26"/>
              </w:rPr>
            </w:pPr>
          </w:p>
        </w:tc>
        <w:tc>
          <w:tcPr>
            <w:tcW w:w="1223" w:type="dxa"/>
          </w:tcPr>
          <w:p w:rsidR="008E2711" w:rsidRPr="00267729" w:rsidRDefault="008E2711" w:rsidP="006C0041">
            <w:pPr>
              <w:spacing w:before="40" w:line="312" w:lineRule="auto"/>
              <w:rPr>
                <w:rFonts w:ascii="Times New Roman" w:hAnsi="Times New Roman"/>
                <w:sz w:val="26"/>
                <w:szCs w:val="26"/>
              </w:rPr>
            </w:pPr>
          </w:p>
        </w:tc>
        <w:tc>
          <w:tcPr>
            <w:tcW w:w="769" w:type="dxa"/>
          </w:tcPr>
          <w:p w:rsidR="008E2711" w:rsidRPr="00267729" w:rsidRDefault="008E2711" w:rsidP="006C0041">
            <w:pPr>
              <w:spacing w:before="40" w:line="312" w:lineRule="auto"/>
              <w:rPr>
                <w:rFonts w:ascii="Times New Roman" w:hAnsi="Times New Roman"/>
                <w:sz w:val="26"/>
                <w:szCs w:val="26"/>
              </w:rPr>
            </w:pPr>
          </w:p>
        </w:tc>
        <w:tc>
          <w:tcPr>
            <w:tcW w:w="709" w:type="dxa"/>
          </w:tcPr>
          <w:p w:rsidR="008E2711" w:rsidRPr="00267729" w:rsidRDefault="008E2711" w:rsidP="006C0041">
            <w:pPr>
              <w:spacing w:before="40" w:line="312" w:lineRule="auto"/>
              <w:rPr>
                <w:rFonts w:ascii="Times New Roman" w:hAnsi="Times New Roman"/>
                <w:sz w:val="26"/>
                <w:szCs w:val="26"/>
              </w:rPr>
            </w:pPr>
          </w:p>
        </w:tc>
      </w:tr>
      <w:tr w:rsidR="000B158C" w:rsidRPr="00267729" w:rsidTr="009171FD">
        <w:trPr>
          <w:jc w:val="center"/>
        </w:trPr>
        <w:tc>
          <w:tcPr>
            <w:tcW w:w="685"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10</w:t>
            </w:r>
          </w:p>
        </w:tc>
        <w:tc>
          <w:tcPr>
            <w:tcW w:w="4809"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Không khí làm việc và cách ứng xử của nhân viên BV</w:t>
            </w:r>
          </w:p>
        </w:tc>
        <w:tc>
          <w:tcPr>
            <w:tcW w:w="838" w:type="dxa"/>
          </w:tcPr>
          <w:p w:rsidR="008E2711" w:rsidRPr="00267729" w:rsidRDefault="008E2711" w:rsidP="006C0041">
            <w:pPr>
              <w:spacing w:before="40" w:line="312" w:lineRule="auto"/>
              <w:rPr>
                <w:rFonts w:ascii="Times New Roman" w:hAnsi="Times New Roman"/>
                <w:sz w:val="26"/>
                <w:szCs w:val="26"/>
              </w:rPr>
            </w:pPr>
          </w:p>
        </w:tc>
        <w:tc>
          <w:tcPr>
            <w:tcW w:w="701" w:type="dxa"/>
          </w:tcPr>
          <w:p w:rsidR="008E2711" w:rsidRPr="00267729" w:rsidRDefault="008E2711" w:rsidP="006C0041">
            <w:pPr>
              <w:spacing w:before="40" w:line="312" w:lineRule="auto"/>
              <w:rPr>
                <w:rFonts w:ascii="Times New Roman" w:hAnsi="Times New Roman"/>
                <w:sz w:val="26"/>
                <w:szCs w:val="26"/>
              </w:rPr>
            </w:pPr>
          </w:p>
        </w:tc>
        <w:tc>
          <w:tcPr>
            <w:tcW w:w="1223" w:type="dxa"/>
          </w:tcPr>
          <w:p w:rsidR="008E2711" w:rsidRPr="00267729" w:rsidRDefault="008E2711" w:rsidP="006C0041">
            <w:pPr>
              <w:spacing w:before="40" w:line="312" w:lineRule="auto"/>
              <w:rPr>
                <w:rFonts w:ascii="Times New Roman" w:hAnsi="Times New Roman"/>
                <w:sz w:val="26"/>
                <w:szCs w:val="26"/>
              </w:rPr>
            </w:pPr>
          </w:p>
        </w:tc>
        <w:tc>
          <w:tcPr>
            <w:tcW w:w="769" w:type="dxa"/>
          </w:tcPr>
          <w:p w:rsidR="008E2711" w:rsidRPr="00267729" w:rsidRDefault="008E2711" w:rsidP="006C0041">
            <w:pPr>
              <w:spacing w:before="40" w:line="312" w:lineRule="auto"/>
              <w:rPr>
                <w:rFonts w:ascii="Times New Roman" w:hAnsi="Times New Roman"/>
                <w:sz w:val="26"/>
                <w:szCs w:val="26"/>
              </w:rPr>
            </w:pPr>
          </w:p>
        </w:tc>
        <w:tc>
          <w:tcPr>
            <w:tcW w:w="709" w:type="dxa"/>
          </w:tcPr>
          <w:p w:rsidR="008E2711" w:rsidRPr="00267729" w:rsidRDefault="008E2711" w:rsidP="006C0041">
            <w:pPr>
              <w:spacing w:before="40" w:line="312" w:lineRule="auto"/>
              <w:rPr>
                <w:rFonts w:ascii="Times New Roman" w:hAnsi="Times New Roman"/>
                <w:sz w:val="26"/>
                <w:szCs w:val="26"/>
              </w:rPr>
            </w:pPr>
          </w:p>
        </w:tc>
      </w:tr>
      <w:tr w:rsidR="000B158C" w:rsidRPr="00267729" w:rsidTr="009171FD">
        <w:trPr>
          <w:jc w:val="center"/>
        </w:trPr>
        <w:tc>
          <w:tcPr>
            <w:tcW w:w="685"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11</w:t>
            </w:r>
          </w:p>
        </w:tc>
        <w:tc>
          <w:tcPr>
            <w:tcW w:w="4809" w:type="dxa"/>
          </w:tcPr>
          <w:p w:rsidR="008E2711" w:rsidRPr="00267729" w:rsidRDefault="008E2711" w:rsidP="006C0041">
            <w:pPr>
              <w:spacing w:before="20" w:line="264" w:lineRule="auto"/>
              <w:ind w:right="-57"/>
              <w:jc w:val="both"/>
              <w:rPr>
                <w:rFonts w:ascii="Times New Roman" w:hAnsi="Times New Roman"/>
                <w:sz w:val="22"/>
                <w:szCs w:val="22"/>
              </w:rPr>
            </w:pPr>
            <w:r w:rsidRPr="00267729">
              <w:rPr>
                <w:rFonts w:ascii="Times New Roman" w:hAnsi="Times New Roman"/>
                <w:sz w:val="22"/>
                <w:szCs w:val="22"/>
              </w:rPr>
              <w:t>Mối quan hệ giữa GV và cán bộ nhân viên BV trong DHLS</w:t>
            </w:r>
          </w:p>
        </w:tc>
        <w:tc>
          <w:tcPr>
            <w:tcW w:w="838" w:type="dxa"/>
          </w:tcPr>
          <w:p w:rsidR="008E2711" w:rsidRPr="00267729" w:rsidRDefault="008E2711" w:rsidP="006C0041">
            <w:pPr>
              <w:spacing w:before="40" w:line="312" w:lineRule="auto"/>
              <w:rPr>
                <w:rFonts w:ascii="Times New Roman" w:hAnsi="Times New Roman"/>
                <w:sz w:val="26"/>
                <w:szCs w:val="26"/>
              </w:rPr>
            </w:pPr>
          </w:p>
        </w:tc>
        <w:tc>
          <w:tcPr>
            <w:tcW w:w="701" w:type="dxa"/>
          </w:tcPr>
          <w:p w:rsidR="008E2711" w:rsidRPr="00267729" w:rsidRDefault="008E2711" w:rsidP="006C0041">
            <w:pPr>
              <w:spacing w:before="40" w:line="312" w:lineRule="auto"/>
              <w:rPr>
                <w:rFonts w:ascii="Times New Roman" w:hAnsi="Times New Roman"/>
                <w:sz w:val="26"/>
                <w:szCs w:val="26"/>
              </w:rPr>
            </w:pPr>
          </w:p>
        </w:tc>
        <w:tc>
          <w:tcPr>
            <w:tcW w:w="1223" w:type="dxa"/>
          </w:tcPr>
          <w:p w:rsidR="008E2711" w:rsidRPr="00267729" w:rsidRDefault="008E2711" w:rsidP="006C0041">
            <w:pPr>
              <w:spacing w:before="40" w:line="312" w:lineRule="auto"/>
              <w:rPr>
                <w:rFonts w:ascii="Times New Roman" w:hAnsi="Times New Roman"/>
                <w:sz w:val="26"/>
                <w:szCs w:val="26"/>
              </w:rPr>
            </w:pPr>
          </w:p>
        </w:tc>
        <w:tc>
          <w:tcPr>
            <w:tcW w:w="769" w:type="dxa"/>
          </w:tcPr>
          <w:p w:rsidR="008E2711" w:rsidRPr="00267729" w:rsidRDefault="008E2711" w:rsidP="006C0041">
            <w:pPr>
              <w:spacing w:before="40" w:line="312" w:lineRule="auto"/>
              <w:rPr>
                <w:rFonts w:ascii="Times New Roman" w:hAnsi="Times New Roman"/>
                <w:sz w:val="26"/>
                <w:szCs w:val="26"/>
              </w:rPr>
            </w:pPr>
          </w:p>
        </w:tc>
        <w:tc>
          <w:tcPr>
            <w:tcW w:w="709" w:type="dxa"/>
          </w:tcPr>
          <w:p w:rsidR="008E2711" w:rsidRPr="00267729" w:rsidRDefault="008E2711" w:rsidP="006C0041">
            <w:pPr>
              <w:spacing w:before="40" w:line="312" w:lineRule="auto"/>
              <w:rPr>
                <w:rFonts w:ascii="Times New Roman" w:hAnsi="Times New Roman"/>
                <w:sz w:val="26"/>
                <w:szCs w:val="26"/>
              </w:rPr>
            </w:pPr>
          </w:p>
        </w:tc>
      </w:tr>
      <w:tr w:rsidR="000B158C" w:rsidRPr="00267729" w:rsidTr="009171FD">
        <w:trPr>
          <w:jc w:val="center"/>
        </w:trPr>
        <w:tc>
          <w:tcPr>
            <w:tcW w:w="685"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12</w:t>
            </w:r>
          </w:p>
        </w:tc>
        <w:tc>
          <w:tcPr>
            <w:tcW w:w="4809"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 xml:space="preserve">Mối quan hệ giữa GV và SV trong dạy </w:t>
            </w:r>
            <w:r w:rsidR="006C0041" w:rsidRPr="00267729">
              <w:rPr>
                <w:rFonts w:ascii="Times New Roman" w:hAnsi="Times New Roman"/>
                <w:sz w:val="22"/>
                <w:szCs w:val="22"/>
              </w:rPr>
              <w:t>-</w:t>
            </w:r>
            <w:r w:rsidRPr="00267729">
              <w:rPr>
                <w:rFonts w:ascii="Times New Roman" w:hAnsi="Times New Roman"/>
                <w:sz w:val="22"/>
                <w:szCs w:val="22"/>
              </w:rPr>
              <w:t xml:space="preserve"> học</w:t>
            </w:r>
          </w:p>
        </w:tc>
        <w:tc>
          <w:tcPr>
            <w:tcW w:w="838" w:type="dxa"/>
          </w:tcPr>
          <w:p w:rsidR="008E2711" w:rsidRPr="00267729" w:rsidRDefault="008E2711" w:rsidP="006C0041">
            <w:pPr>
              <w:spacing w:before="40" w:line="312" w:lineRule="auto"/>
              <w:rPr>
                <w:rFonts w:ascii="Times New Roman" w:hAnsi="Times New Roman"/>
                <w:sz w:val="26"/>
                <w:szCs w:val="26"/>
              </w:rPr>
            </w:pPr>
          </w:p>
        </w:tc>
        <w:tc>
          <w:tcPr>
            <w:tcW w:w="701" w:type="dxa"/>
          </w:tcPr>
          <w:p w:rsidR="008E2711" w:rsidRPr="00267729" w:rsidRDefault="008E2711" w:rsidP="006C0041">
            <w:pPr>
              <w:spacing w:before="40" w:line="312" w:lineRule="auto"/>
              <w:rPr>
                <w:rFonts w:ascii="Times New Roman" w:hAnsi="Times New Roman"/>
                <w:sz w:val="26"/>
                <w:szCs w:val="26"/>
              </w:rPr>
            </w:pPr>
          </w:p>
        </w:tc>
        <w:tc>
          <w:tcPr>
            <w:tcW w:w="1223" w:type="dxa"/>
          </w:tcPr>
          <w:p w:rsidR="008E2711" w:rsidRPr="00267729" w:rsidRDefault="008E2711" w:rsidP="006C0041">
            <w:pPr>
              <w:spacing w:before="40" w:line="312" w:lineRule="auto"/>
              <w:rPr>
                <w:rFonts w:ascii="Times New Roman" w:hAnsi="Times New Roman"/>
                <w:sz w:val="26"/>
                <w:szCs w:val="26"/>
              </w:rPr>
            </w:pPr>
          </w:p>
        </w:tc>
        <w:tc>
          <w:tcPr>
            <w:tcW w:w="769" w:type="dxa"/>
          </w:tcPr>
          <w:p w:rsidR="008E2711" w:rsidRPr="00267729" w:rsidRDefault="008E2711" w:rsidP="006C0041">
            <w:pPr>
              <w:spacing w:before="40" w:line="312" w:lineRule="auto"/>
              <w:rPr>
                <w:rFonts w:ascii="Times New Roman" w:hAnsi="Times New Roman"/>
                <w:sz w:val="26"/>
                <w:szCs w:val="26"/>
              </w:rPr>
            </w:pPr>
          </w:p>
        </w:tc>
        <w:tc>
          <w:tcPr>
            <w:tcW w:w="709" w:type="dxa"/>
          </w:tcPr>
          <w:p w:rsidR="008E2711" w:rsidRPr="00267729" w:rsidRDefault="008E2711" w:rsidP="006C0041">
            <w:pPr>
              <w:spacing w:before="40" w:line="312" w:lineRule="auto"/>
              <w:rPr>
                <w:rFonts w:ascii="Times New Roman" w:hAnsi="Times New Roman"/>
                <w:sz w:val="26"/>
                <w:szCs w:val="26"/>
              </w:rPr>
            </w:pPr>
          </w:p>
        </w:tc>
      </w:tr>
      <w:tr w:rsidR="000B158C" w:rsidRPr="00267729" w:rsidTr="009171FD">
        <w:trPr>
          <w:jc w:val="center"/>
        </w:trPr>
        <w:tc>
          <w:tcPr>
            <w:tcW w:w="685"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13</w:t>
            </w:r>
          </w:p>
        </w:tc>
        <w:tc>
          <w:tcPr>
            <w:tcW w:w="4809" w:type="dxa"/>
          </w:tcPr>
          <w:p w:rsidR="008E2711" w:rsidRPr="00267729" w:rsidRDefault="008E2711" w:rsidP="006C0041">
            <w:pPr>
              <w:spacing w:before="20" w:line="264" w:lineRule="auto"/>
              <w:ind w:right="-57"/>
              <w:jc w:val="both"/>
              <w:rPr>
                <w:rFonts w:ascii="Times New Roman" w:hAnsi="Times New Roman"/>
                <w:sz w:val="22"/>
                <w:szCs w:val="22"/>
              </w:rPr>
            </w:pPr>
            <w:r w:rsidRPr="00267729">
              <w:rPr>
                <w:rFonts w:ascii="Times New Roman" w:hAnsi="Times New Roman"/>
                <w:sz w:val="22"/>
                <w:szCs w:val="22"/>
              </w:rPr>
              <w:t>Mối quan hệ giữ cán bộ nhân viên BV và  SV</w:t>
            </w:r>
            <w:r w:rsidRPr="00267729">
              <w:rPr>
                <w:sz w:val="22"/>
                <w:szCs w:val="22"/>
              </w:rPr>
              <w:t xml:space="preserve"> </w:t>
            </w:r>
            <w:r w:rsidRPr="00267729">
              <w:rPr>
                <w:rFonts w:ascii="Times New Roman" w:hAnsi="Times New Roman"/>
                <w:sz w:val="22"/>
                <w:szCs w:val="22"/>
              </w:rPr>
              <w:t>trong DHLS</w:t>
            </w:r>
          </w:p>
        </w:tc>
        <w:tc>
          <w:tcPr>
            <w:tcW w:w="838" w:type="dxa"/>
          </w:tcPr>
          <w:p w:rsidR="008E2711" w:rsidRPr="00267729" w:rsidRDefault="008E2711" w:rsidP="006C0041">
            <w:pPr>
              <w:spacing w:before="40" w:line="312" w:lineRule="auto"/>
              <w:rPr>
                <w:rFonts w:ascii="Times New Roman" w:hAnsi="Times New Roman"/>
                <w:sz w:val="26"/>
                <w:szCs w:val="26"/>
              </w:rPr>
            </w:pPr>
          </w:p>
        </w:tc>
        <w:tc>
          <w:tcPr>
            <w:tcW w:w="701" w:type="dxa"/>
          </w:tcPr>
          <w:p w:rsidR="008E2711" w:rsidRPr="00267729" w:rsidRDefault="008E2711" w:rsidP="006C0041">
            <w:pPr>
              <w:spacing w:before="40" w:line="312" w:lineRule="auto"/>
              <w:rPr>
                <w:rFonts w:ascii="Times New Roman" w:hAnsi="Times New Roman"/>
                <w:sz w:val="26"/>
                <w:szCs w:val="26"/>
              </w:rPr>
            </w:pPr>
          </w:p>
        </w:tc>
        <w:tc>
          <w:tcPr>
            <w:tcW w:w="1223" w:type="dxa"/>
          </w:tcPr>
          <w:p w:rsidR="008E2711" w:rsidRPr="00267729" w:rsidRDefault="008E2711" w:rsidP="006C0041">
            <w:pPr>
              <w:spacing w:before="40" w:line="312" w:lineRule="auto"/>
              <w:rPr>
                <w:rFonts w:ascii="Times New Roman" w:hAnsi="Times New Roman"/>
                <w:sz w:val="26"/>
                <w:szCs w:val="26"/>
              </w:rPr>
            </w:pPr>
          </w:p>
        </w:tc>
        <w:tc>
          <w:tcPr>
            <w:tcW w:w="769" w:type="dxa"/>
          </w:tcPr>
          <w:p w:rsidR="008E2711" w:rsidRPr="00267729" w:rsidRDefault="008E2711" w:rsidP="006C0041">
            <w:pPr>
              <w:spacing w:before="40" w:line="312" w:lineRule="auto"/>
              <w:rPr>
                <w:rFonts w:ascii="Times New Roman" w:hAnsi="Times New Roman"/>
                <w:sz w:val="26"/>
                <w:szCs w:val="26"/>
              </w:rPr>
            </w:pPr>
          </w:p>
        </w:tc>
        <w:tc>
          <w:tcPr>
            <w:tcW w:w="709" w:type="dxa"/>
          </w:tcPr>
          <w:p w:rsidR="008E2711" w:rsidRPr="00267729" w:rsidRDefault="008E2711" w:rsidP="006C0041">
            <w:pPr>
              <w:spacing w:before="40" w:line="312" w:lineRule="auto"/>
              <w:rPr>
                <w:rFonts w:ascii="Times New Roman" w:hAnsi="Times New Roman"/>
                <w:sz w:val="26"/>
                <w:szCs w:val="26"/>
              </w:rPr>
            </w:pPr>
          </w:p>
        </w:tc>
      </w:tr>
      <w:tr w:rsidR="000B158C" w:rsidRPr="00267729" w:rsidTr="009171FD">
        <w:trPr>
          <w:jc w:val="center"/>
        </w:trPr>
        <w:tc>
          <w:tcPr>
            <w:tcW w:w="685" w:type="dxa"/>
          </w:tcPr>
          <w:p w:rsidR="008E2711" w:rsidRPr="00267729" w:rsidRDefault="008E2711" w:rsidP="006C0041">
            <w:pPr>
              <w:spacing w:before="40" w:line="312" w:lineRule="auto"/>
              <w:jc w:val="center"/>
              <w:rPr>
                <w:rFonts w:ascii="Times New Roman" w:hAnsi="Times New Roman"/>
                <w:sz w:val="26"/>
                <w:szCs w:val="26"/>
              </w:rPr>
            </w:pPr>
            <w:r w:rsidRPr="00267729">
              <w:rPr>
                <w:rFonts w:ascii="Times New Roman" w:hAnsi="Times New Roman"/>
                <w:sz w:val="26"/>
                <w:szCs w:val="26"/>
              </w:rPr>
              <w:t>14</w:t>
            </w:r>
          </w:p>
        </w:tc>
        <w:tc>
          <w:tcPr>
            <w:tcW w:w="4809" w:type="dxa"/>
          </w:tcPr>
          <w:p w:rsidR="008E2711" w:rsidRPr="00267729" w:rsidRDefault="008E2711" w:rsidP="006C0041">
            <w:pPr>
              <w:spacing w:before="20" w:line="264" w:lineRule="auto"/>
              <w:ind w:left="-57" w:right="-57"/>
              <w:jc w:val="both"/>
              <w:rPr>
                <w:rFonts w:ascii="Times New Roman" w:hAnsi="Times New Roman"/>
                <w:sz w:val="22"/>
                <w:szCs w:val="22"/>
              </w:rPr>
            </w:pPr>
            <w:r w:rsidRPr="00267729">
              <w:rPr>
                <w:rFonts w:ascii="Times New Roman" w:hAnsi="Times New Roman"/>
                <w:sz w:val="22"/>
                <w:szCs w:val="22"/>
              </w:rPr>
              <w:t>Môi trường cộng đồng xã hội ổn định, lành mạnh</w:t>
            </w:r>
          </w:p>
        </w:tc>
        <w:tc>
          <w:tcPr>
            <w:tcW w:w="838" w:type="dxa"/>
          </w:tcPr>
          <w:p w:rsidR="008E2711" w:rsidRPr="00267729" w:rsidRDefault="008E2711" w:rsidP="006C0041">
            <w:pPr>
              <w:spacing w:before="40" w:line="312" w:lineRule="auto"/>
              <w:rPr>
                <w:rFonts w:ascii="Times New Roman" w:hAnsi="Times New Roman"/>
                <w:sz w:val="26"/>
                <w:szCs w:val="26"/>
              </w:rPr>
            </w:pPr>
          </w:p>
        </w:tc>
        <w:tc>
          <w:tcPr>
            <w:tcW w:w="701" w:type="dxa"/>
          </w:tcPr>
          <w:p w:rsidR="008E2711" w:rsidRPr="00267729" w:rsidRDefault="008E2711" w:rsidP="006C0041">
            <w:pPr>
              <w:spacing w:before="40" w:line="312" w:lineRule="auto"/>
              <w:rPr>
                <w:rFonts w:ascii="Times New Roman" w:hAnsi="Times New Roman"/>
                <w:sz w:val="26"/>
                <w:szCs w:val="26"/>
              </w:rPr>
            </w:pPr>
          </w:p>
        </w:tc>
        <w:tc>
          <w:tcPr>
            <w:tcW w:w="1223" w:type="dxa"/>
          </w:tcPr>
          <w:p w:rsidR="008E2711" w:rsidRPr="00267729" w:rsidRDefault="008E2711" w:rsidP="006C0041">
            <w:pPr>
              <w:spacing w:before="40" w:line="312" w:lineRule="auto"/>
              <w:rPr>
                <w:rFonts w:ascii="Times New Roman" w:hAnsi="Times New Roman"/>
                <w:sz w:val="26"/>
                <w:szCs w:val="26"/>
              </w:rPr>
            </w:pPr>
          </w:p>
        </w:tc>
        <w:tc>
          <w:tcPr>
            <w:tcW w:w="769" w:type="dxa"/>
          </w:tcPr>
          <w:p w:rsidR="008E2711" w:rsidRPr="00267729" w:rsidRDefault="008E2711" w:rsidP="006C0041">
            <w:pPr>
              <w:spacing w:before="40" w:line="312" w:lineRule="auto"/>
              <w:rPr>
                <w:rFonts w:ascii="Times New Roman" w:hAnsi="Times New Roman"/>
                <w:sz w:val="26"/>
                <w:szCs w:val="26"/>
              </w:rPr>
            </w:pPr>
          </w:p>
        </w:tc>
        <w:tc>
          <w:tcPr>
            <w:tcW w:w="709" w:type="dxa"/>
          </w:tcPr>
          <w:p w:rsidR="008E2711" w:rsidRPr="00267729" w:rsidRDefault="008E2711" w:rsidP="006C0041">
            <w:pPr>
              <w:spacing w:before="40" w:line="312" w:lineRule="auto"/>
              <w:rPr>
                <w:rFonts w:ascii="Times New Roman" w:hAnsi="Times New Roman"/>
                <w:sz w:val="26"/>
                <w:szCs w:val="26"/>
              </w:rPr>
            </w:pPr>
          </w:p>
        </w:tc>
      </w:tr>
    </w:tbl>
    <w:p w:rsidR="008E2711" w:rsidRPr="00267729" w:rsidRDefault="008E2711" w:rsidP="008E2711">
      <w:pPr>
        <w:spacing w:before="40" w:line="312" w:lineRule="auto"/>
        <w:ind w:firstLine="720"/>
        <w:jc w:val="both"/>
        <w:rPr>
          <w:rFonts w:ascii="Times New Roman" w:hAnsi="Times New Roman"/>
          <w:b/>
          <w:noProof/>
          <w:sz w:val="26"/>
          <w:szCs w:val="26"/>
        </w:rPr>
      </w:pPr>
    </w:p>
    <w:p w:rsidR="008E2711" w:rsidRPr="00267729" w:rsidRDefault="008E2711" w:rsidP="008E2711">
      <w:pPr>
        <w:spacing w:before="40" w:line="312" w:lineRule="auto"/>
        <w:ind w:firstLine="720"/>
        <w:jc w:val="both"/>
        <w:rPr>
          <w:rFonts w:ascii="Times New Roman" w:hAnsi="Times New Roman"/>
          <w:noProof/>
          <w:sz w:val="26"/>
          <w:szCs w:val="26"/>
        </w:rPr>
      </w:pPr>
      <w:r w:rsidRPr="00267729">
        <w:rPr>
          <w:rFonts w:ascii="Times New Roman" w:hAnsi="Times New Roman"/>
          <w:b/>
          <w:noProof/>
          <w:sz w:val="26"/>
          <w:szCs w:val="26"/>
        </w:rPr>
        <w:t>4</w:t>
      </w:r>
      <w:r w:rsidRPr="00267729">
        <w:rPr>
          <w:rFonts w:ascii="Times New Roman" w:hAnsi="Times New Roman"/>
          <w:noProof/>
          <w:sz w:val="26"/>
          <w:szCs w:val="26"/>
        </w:rPr>
        <w:t>.  Ý kiến khác cần bổ sung của Ông/Bà về quản lý dạy học lâm sàng ở trường ĐHY Việt Nam</w:t>
      </w:r>
    </w:p>
    <w:p w:rsidR="008E2711" w:rsidRPr="00267729" w:rsidRDefault="008E2711" w:rsidP="008E2711">
      <w:pPr>
        <w:spacing w:before="40" w:line="312" w:lineRule="auto"/>
        <w:jc w:val="both"/>
        <w:rPr>
          <w:rFonts w:ascii="Times New Roman" w:hAnsi="Times New Roman"/>
          <w:noProof/>
          <w:sz w:val="26"/>
          <w:szCs w:val="26"/>
        </w:rPr>
      </w:pPr>
      <w:r w:rsidRPr="00267729">
        <w:rPr>
          <w:rFonts w:ascii="Times New Roman" w:hAnsi="Times New Roman"/>
          <w:noProof/>
          <w:sz w:val="26"/>
          <w:szCs w:val="26"/>
        </w:rPr>
        <w:t>...............................................................................................................................</w:t>
      </w:r>
    </w:p>
    <w:p w:rsidR="008E2711" w:rsidRPr="00267729" w:rsidRDefault="008E2711" w:rsidP="008E2711">
      <w:pPr>
        <w:spacing w:before="40" w:line="312" w:lineRule="auto"/>
        <w:jc w:val="both"/>
        <w:rPr>
          <w:rFonts w:ascii="Times New Roman" w:hAnsi="Times New Roman"/>
          <w:noProof/>
          <w:sz w:val="26"/>
          <w:szCs w:val="26"/>
        </w:rPr>
      </w:pPr>
      <w:r w:rsidRPr="00267729">
        <w:rPr>
          <w:rFonts w:ascii="Times New Roman" w:hAnsi="Times New Roman"/>
          <w:noProof/>
          <w:sz w:val="26"/>
          <w:szCs w:val="26"/>
        </w:rPr>
        <w:t>...............................................................................................................................</w:t>
      </w:r>
    </w:p>
    <w:p w:rsidR="008E2711" w:rsidRPr="00267729" w:rsidRDefault="008E2711" w:rsidP="008E2711">
      <w:pPr>
        <w:spacing w:before="40" w:line="312" w:lineRule="auto"/>
        <w:jc w:val="both"/>
        <w:rPr>
          <w:rFonts w:ascii="Times New Roman" w:hAnsi="Times New Roman"/>
          <w:noProof/>
          <w:sz w:val="26"/>
          <w:szCs w:val="26"/>
        </w:rPr>
      </w:pPr>
      <w:r w:rsidRPr="00267729">
        <w:rPr>
          <w:rFonts w:ascii="Times New Roman" w:hAnsi="Times New Roman"/>
          <w:noProof/>
          <w:sz w:val="26"/>
          <w:szCs w:val="26"/>
        </w:rPr>
        <w:t>...............................................................................................................................</w:t>
      </w:r>
    </w:p>
    <w:p w:rsidR="008E2711" w:rsidRPr="00267729" w:rsidRDefault="008E2711" w:rsidP="008E2711">
      <w:pPr>
        <w:spacing w:before="40" w:line="312" w:lineRule="auto"/>
        <w:jc w:val="both"/>
        <w:rPr>
          <w:rFonts w:ascii="Times New Roman" w:hAnsi="Times New Roman"/>
          <w:noProof/>
          <w:sz w:val="26"/>
          <w:szCs w:val="26"/>
        </w:rPr>
      </w:pPr>
      <w:r w:rsidRPr="00267729">
        <w:rPr>
          <w:rFonts w:ascii="Times New Roman" w:hAnsi="Times New Roman"/>
          <w:noProof/>
          <w:sz w:val="26"/>
          <w:szCs w:val="26"/>
        </w:rPr>
        <w:t>..........................................................................................................................</w:t>
      </w:r>
    </w:p>
    <w:p w:rsidR="008E2711" w:rsidRPr="00267729" w:rsidRDefault="008E2711" w:rsidP="008E2711">
      <w:pPr>
        <w:spacing w:before="40" w:line="312" w:lineRule="auto"/>
        <w:jc w:val="center"/>
        <w:rPr>
          <w:rFonts w:ascii="Times New Roman" w:hAnsi="Times New Roman"/>
          <w:b/>
          <w:i/>
          <w:noProof/>
          <w:sz w:val="26"/>
          <w:szCs w:val="26"/>
        </w:rPr>
      </w:pPr>
      <w:r w:rsidRPr="00267729">
        <w:rPr>
          <w:rFonts w:ascii="Times New Roman" w:hAnsi="Times New Roman"/>
          <w:b/>
          <w:i/>
          <w:noProof/>
          <w:sz w:val="26"/>
          <w:szCs w:val="26"/>
        </w:rPr>
        <w:t>Xin trân trọng cám ơn sự hợp tác, giúp đỡ của quý Ông/Bà</w:t>
      </w:r>
    </w:p>
    <w:p w:rsidR="008E2711" w:rsidRPr="00267729" w:rsidRDefault="008E2711" w:rsidP="008E2711">
      <w:pPr>
        <w:spacing w:before="40" w:line="312" w:lineRule="auto"/>
        <w:jc w:val="center"/>
        <w:rPr>
          <w:rFonts w:ascii="Times New Roman" w:hAnsi="Times New Roman"/>
          <w:b/>
          <w:noProof/>
          <w:sz w:val="26"/>
          <w:szCs w:val="26"/>
        </w:rPr>
      </w:pPr>
    </w:p>
    <w:p w:rsidR="008E2711" w:rsidRPr="00267729" w:rsidRDefault="008E2711" w:rsidP="008E2711">
      <w:pPr>
        <w:spacing w:after="200" w:line="276" w:lineRule="auto"/>
        <w:rPr>
          <w:rFonts w:ascii="Times New Roman" w:hAnsi="Times New Roman"/>
          <w:b/>
          <w:noProof/>
          <w:sz w:val="26"/>
          <w:szCs w:val="26"/>
        </w:rPr>
      </w:pPr>
      <w:r w:rsidRPr="00267729">
        <w:rPr>
          <w:rFonts w:ascii="Times New Roman" w:hAnsi="Times New Roman"/>
          <w:b/>
          <w:noProof/>
          <w:sz w:val="26"/>
          <w:szCs w:val="26"/>
        </w:rPr>
        <w:br w:type="page"/>
      </w:r>
    </w:p>
    <w:p w:rsidR="008E2711" w:rsidRPr="00267729" w:rsidRDefault="008E2711" w:rsidP="008E2711">
      <w:pPr>
        <w:spacing w:before="40" w:line="312" w:lineRule="auto"/>
        <w:jc w:val="both"/>
        <w:rPr>
          <w:rFonts w:ascii="Times New Roman" w:hAnsi="Times New Roman"/>
          <w:b/>
          <w:noProof/>
          <w:sz w:val="26"/>
          <w:szCs w:val="26"/>
        </w:rPr>
      </w:pPr>
      <w:r w:rsidRPr="00267729">
        <w:rPr>
          <w:rFonts w:ascii="Times New Roman" w:hAnsi="Times New Roman"/>
          <w:b/>
          <w:noProof/>
          <w:sz w:val="26"/>
          <w:szCs w:val="26"/>
        </w:rPr>
        <w:lastRenderedPageBreak/>
        <w:t>PHỤ LỤC 3                PHIẾU TRƯNG CẦU Ý KIẾN VỀ</w:t>
      </w:r>
    </w:p>
    <w:p w:rsidR="008E2711" w:rsidRPr="00267729" w:rsidRDefault="008E2711" w:rsidP="008E2711">
      <w:pPr>
        <w:spacing w:before="40" w:line="312" w:lineRule="auto"/>
        <w:jc w:val="center"/>
        <w:rPr>
          <w:rFonts w:ascii="Times New Roman" w:hAnsi="Times New Roman"/>
          <w:b/>
          <w:noProof/>
          <w:sz w:val="26"/>
          <w:szCs w:val="26"/>
        </w:rPr>
      </w:pPr>
      <w:r w:rsidRPr="00267729">
        <w:rPr>
          <w:rFonts w:ascii="Times New Roman" w:hAnsi="Times New Roman"/>
          <w:b/>
          <w:noProof/>
          <w:sz w:val="26"/>
          <w:szCs w:val="26"/>
        </w:rPr>
        <w:t xml:space="preserve"> SỰ C</w:t>
      </w:r>
      <w:r w:rsidR="00600D43" w:rsidRPr="00267729">
        <w:rPr>
          <w:rFonts w:ascii="Times New Roman" w:hAnsi="Times New Roman"/>
          <w:b/>
          <w:noProof/>
          <w:sz w:val="26"/>
          <w:szCs w:val="26"/>
        </w:rPr>
        <w:t>ẤP</w:t>
      </w:r>
      <w:r w:rsidRPr="00267729">
        <w:rPr>
          <w:rFonts w:ascii="Times New Roman" w:hAnsi="Times New Roman"/>
          <w:b/>
          <w:noProof/>
          <w:sz w:val="26"/>
          <w:szCs w:val="26"/>
        </w:rPr>
        <w:t xml:space="preserve"> THIẾT VÀ TÍNH </w:t>
      </w:r>
      <w:r w:rsidR="00600D43" w:rsidRPr="00267729">
        <w:rPr>
          <w:rFonts w:ascii="Times New Roman" w:hAnsi="Times New Roman"/>
          <w:b/>
          <w:noProof/>
          <w:sz w:val="26"/>
          <w:szCs w:val="26"/>
        </w:rPr>
        <w:t>KHẢ THI</w:t>
      </w:r>
      <w:r w:rsidRPr="00267729">
        <w:rPr>
          <w:rFonts w:ascii="Times New Roman" w:hAnsi="Times New Roman"/>
          <w:b/>
          <w:noProof/>
          <w:sz w:val="26"/>
          <w:szCs w:val="26"/>
        </w:rPr>
        <w:t xml:space="preserve"> CỦA </w:t>
      </w:r>
    </w:p>
    <w:p w:rsidR="008E2711" w:rsidRPr="00267729" w:rsidRDefault="008E2711" w:rsidP="008E2711">
      <w:pPr>
        <w:spacing w:before="40" w:line="312" w:lineRule="auto"/>
        <w:jc w:val="center"/>
        <w:rPr>
          <w:rFonts w:ascii="Times New Roman" w:hAnsi="Times New Roman"/>
          <w:b/>
          <w:noProof/>
          <w:sz w:val="26"/>
          <w:szCs w:val="26"/>
        </w:rPr>
      </w:pPr>
      <w:r w:rsidRPr="00267729">
        <w:rPr>
          <w:rFonts w:ascii="Times New Roman" w:hAnsi="Times New Roman"/>
          <w:b/>
          <w:noProof/>
          <w:sz w:val="26"/>
          <w:szCs w:val="26"/>
        </w:rPr>
        <w:t xml:space="preserve">CÁC BIỆN PHÁP QUẢN LÝ DHLS Ở TRƯỜNG ĐẠI HỌC Y VIỆT NAM </w:t>
      </w:r>
    </w:p>
    <w:p w:rsidR="008E2711" w:rsidRPr="00267729" w:rsidRDefault="008E2711" w:rsidP="008E2711">
      <w:pPr>
        <w:spacing w:before="40" w:line="312" w:lineRule="auto"/>
        <w:jc w:val="center"/>
        <w:rPr>
          <w:rFonts w:ascii="Times New Roman" w:hAnsi="Times New Roman"/>
          <w:b/>
          <w:noProof/>
          <w:sz w:val="26"/>
          <w:szCs w:val="26"/>
        </w:rPr>
      </w:pPr>
      <w:r w:rsidRPr="00267729">
        <w:rPr>
          <w:rFonts w:ascii="Times New Roman" w:hAnsi="Times New Roman"/>
          <w:b/>
          <w:noProof/>
          <w:sz w:val="26"/>
          <w:szCs w:val="26"/>
        </w:rPr>
        <w:t>(</w:t>
      </w:r>
      <w:r w:rsidRPr="00267729">
        <w:rPr>
          <w:rFonts w:ascii="Times New Roman" w:hAnsi="Times New Roman"/>
          <w:b/>
          <w:i/>
          <w:noProof/>
          <w:sz w:val="26"/>
          <w:szCs w:val="26"/>
        </w:rPr>
        <w:t>Dành cho cán bộ quản lý, giảng viên tham gia DHLS</w:t>
      </w:r>
      <w:r w:rsidRPr="00267729">
        <w:rPr>
          <w:rFonts w:ascii="Times New Roman" w:hAnsi="Times New Roman"/>
          <w:b/>
          <w:noProof/>
          <w:sz w:val="26"/>
          <w:szCs w:val="26"/>
        </w:rPr>
        <w:t>)</w:t>
      </w:r>
    </w:p>
    <w:p w:rsidR="008E2711" w:rsidRPr="00267729" w:rsidRDefault="008E2711" w:rsidP="008E2711">
      <w:pPr>
        <w:spacing w:before="40" w:line="312" w:lineRule="auto"/>
        <w:rPr>
          <w:rFonts w:ascii="Times New Roman" w:hAnsi="Times New Roman"/>
          <w:b/>
          <w:noProof/>
          <w:sz w:val="26"/>
          <w:szCs w:val="26"/>
        </w:rPr>
      </w:pPr>
      <w:r w:rsidRPr="00267729">
        <w:rPr>
          <w:rFonts w:ascii="Times New Roman" w:hAnsi="Times New Roman"/>
          <w:b/>
          <w:noProof/>
          <w:sz w:val="26"/>
          <w:szCs w:val="26"/>
        </w:rPr>
        <w:t>PH</w:t>
      </w:r>
      <w:r w:rsidRPr="00267729">
        <w:rPr>
          <w:rFonts w:ascii="Times New Roman" w:hAnsi="Times New Roman" w:cs="Arial"/>
          <w:b/>
          <w:noProof/>
          <w:sz w:val="26"/>
          <w:szCs w:val="26"/>
        </w:rPr>
        <w:t>Ầ</w:t>
      </w:r>
      <w:r w:rsidRPr="00267729">
        <w:rPr>
          <w:rFonts w:ascii="Times New Roman" w:hAnsi="Times New Roman"/>
          <w:b/>
          <w:noProof/>
          <w:sz w:val="26"/>
          <w:szCs w:val="26"/>
        </w:rPr>
        <w:t>N H</w:t>
      </w:r>
      <w:r w:rsidRPr="00267729">
        <w:rPr>
          <w:rFonts w:ascii="Times New Roman" w:hAnsi="Times New Roman" w:cs=".VnTime"/>
          <w:b/>
          <w:noProof/>
          <w:sz w:val="26"/>
          <w:szCs w:val="26"/>
        </w:rPr>
        <w:t>À</w:t>
      </w:r>
      <w:r w:rsidRPr="00267729">
        <w:rPr>
          <w:rFonts w:ascii="Times New Roman" w:hAnsi="Times New Roman"/>
          <w:b/>
          <w:noProof/>
          <w:sz w:val="26"/>
          <w:szCs w:val="26"/>
        </w:rPr>
        <w:t>NH CH</w:t>
      </w:r>
      <w:r w:rsidRPr="00267729">
        <w:rPr>
          <w:rFonts w:ascii="Times New Roman" w:hAnsi="Times New Roman" w:cs="Arial"/>
          <w:b/>
          <w:noProof/>
          <w:sz w:val="26"/>
          <w:szCs w:val="26"/>
        </w:rPr>
        <w:t>Í</w:t>
      </w:r>
      <w:r w:rsidRPr="00267729">
        <w:rPr>
          <w:rFonts w:ascii="Times New Roman" w:hAnsi="Times New Roman"/>
          <w:b/>
          <w:noProof/>
          <w:sz w:val="26"/>
          <w:szCs w:val="26"/>
        </w:rPr>
        <w:t>NH</w:t>
      </w:r>
    </w:p>
    <w:p w:rsidR="009171FD" w:rsidRPr="00267729" w:rsidRDefault="009171FD" w:rsidP="009171FD">
      <w:pPr>
        <w:numPr>
          <w:ilvl w:val="0"/>
          <w:numId w:val="47"/>
        </w:numPr>
        <w:spacing w:before="20" w:line="312" w:lineRule="auto"/>
        <w:jc w:val="both"/>
        <w:rPr>
          <w:rFonts w:ascii="Times New Roman" w:hAnsi="Times New Roman"/>
          <w:noProof/>
          <w:sz w:val="26"/>
          <w:szCs w:val="26"/>
        </w:rPr>
      </w:pPr>
      <w:r w:rsidRPr="00267729">
        <w:rPr>
          <w:rFonts w:ascii="Times New Roman" w:hAnsi="Times New Roman"/>
          <w:noProof/>
          <w:sz w:val="26"/>
          <w:szCs w:val="26"/>
        </w:rPr>
        <w:t>Họ và tên……………………Bộ môn:…………………………</w:t>
      </w:r>
    </w:p>
    <w:p w:rsidR="009171FD" w:rsidRPr="00267729" w:rsidRDefault="009171FD" w:rsidP="009171FD">
      <w:pPr>
        <w:numPr>
          <w:ilvl w:val="0"/>
          <w:numId w:val="47"/>
        </w:numPr>
        <w:spacing w:before="20" w:line="312" w:lineRule="auto"/>
        <w:jc w:val="both"/>
        <w:rPr>
          <w:rFonts w:ascii="Times New Roman" w:hAnsi="Times New Roman"/>
          <w:noProof/>
          <w:sz w:val="26"/>
          <w:szCs w:val="26"/>
        </w:rPr>
      </w:pPr>
      <w:r w:rsidRPr="00267729">
        <w:rPr>
          <w:rFonts w:ascii="Times New Roman" w:hAnsi="Times New Roman"/>
          <w:noProof/>
          <w:sz w:val="26"/>
          <w:szCs w:val="26"/>
        </w:rPr>
        <w:t>Trường (Bệnh viện)……………………………..………………</w:t>
      </w:r>
    </w:p>
    <w:p w:rsidR="009171FD" w:rsidRPr="00267729" w:rsidRDefault="009171FD" w:rsidP="009171FD">
      <w:pPr>
        <w:numPr>
          <w:ilvl w:val="0"/>
          <w:numId w:val="47"/>
        </w:numPr>
        <w:spacing w:before="20" w:line="312" w:lineRule="auto"/>
        <w:jc w:val="both"/>
        <w:rPr>
          <w:rFonts w:ascii="Times New Roman" w:hAnsi="Times New Roman"/>
          <w:noProof/>
          <w:sz w:val="26"/>
          <w:szCs w:val="26"/>
        </w:rPr>
      </w:pPr>
      <w:r w:rsidRPr="00267729">
        <w:rPr>
          <w:rFonts w:ascii="Times New Roman" w:hAnsi="Times New Roman"/>
          <w:noProof/>
          <w:sz w:val="26"/>
          <w:szCs w:val="26"/>
        </w:rPr>
        <w:t xml:space="preserve">Giới tính: 1. Nam  </w:t>
      </w:r>
      <w:r w:rsidRPr="00267729">
        <w:rPr>
          <w:rFonts w:ascii="Times New Roman" w:hAnsi="Times New Roman"/>
          <w:noProof/>
          <w:sz w:val="26"/>
          <w:szCs w:val="26"/>
        </w:rPr>
        <w:tab/>
        <w:t xml:space="preserve">2. Nữ                 </w:t>
      </w:r>
    </w:p>
    <w:p w:rsidR="009171FD" w:rsidRPr="00267729" w:rsidRDefault="009171FD" w:rsidP="009171FD">
      <w:pPr>
        <w:numPr>
          <w:ilvl w:val="0"/>
          <w:numId w:val="47"/>
        </w:numPr>
        <w:spacing w:before="20" w:line="312" w:lineRule="auto"/>
        <w:jc w:val="both"/>
        <w:rPr>
          <w:rFonts w:ascii="Times New Roman" w:hAnsi="Times New Roman"/>
          <w:noProof/>
          <w:sz w:val="26"/>
          <w:szCs w:val="26"/>
        </w:rPr>
      </w:pPr>
      <w:r w:rsidRPr="00267729">
        <w:rPr>
          <w:rFonts w:ascii="Times New Roman" w:hAnsi="Times New Roman"/>
          <w:noProof/>
          <w:sz w:val="26"/>
          <w:szCs w:val="26"/>
        </w:rPr>
        <w:t xml:space="preserve">Tuổi: ........................... </w:t>
      </w:r>
      <w:r w:rsidRPr="00267729">
        <w:rPr>
          <w:rFonts w:ascii="Times New Roman" w:hAnsi="Times New Roman"/>
          <w:noProof/>
          <w:sz w:val="26"/>
          <w:szCs w:val="26"/>
        </w:rPr>
        <w:tab/>
        <w:t>Số năm công tác:……………….</w:t>
      </w:r>
    </w:p>
    <w:p w:rsidR="009171FD" w:rsidRPr="00267729" w:rsidRDefault="009171FD" w:rsidP="009171FD">
      <w:pPr>
        <w:numPr>
          <w:ilvl w:val="0"/>
          <w:numId w:val="47"/>
        </w:numPr>
        <w:spacing w:before="20" w:line="312" w:lineRule="auto"/>
        <w:jc w:val="both"/>
        <w:rPr>
          <w:rFonts w:ascii="Times New Roman" w:hAnsi="Times New Roman"/>
          <w:noProof/>
          <w:sz w:val="26"/>
          <w:szCs w:val="26"/>
        </w:rPr>
      </w:pPr>
      <w:r w:rsidRPr="00267729">
        <w:rPr>
          <w:rFonts w:ascii="Times New Roman" w:hAnsi="Times New Roman"/>
          <w:noProof/>
          <w:sz w:val="26"/>
          <w:szCs w:val="26"/>
        </w:rPr>
        <w:t>Học hàm:.....................</w:t>
      </w:r>
      <w:r w:rsidRPr="00267729">
        <w:rPr>
          <w:rFonts w:ascii="Times New Roman" w:hAnsi="Times New Roman"/>
          <w:noProof/>
          <w:sz w:val="26"/>
          <w:szCs w:val="26"/>
        </w:rPr>
        <w:tab/>
        <w:t>Học vị: ……..…………………..</w:t>
      </w:r>
    </w:p>
    <w:p w:rsidR="009171FD" w:rsidRPr="00267729" w:rsidRDefault="009171FD" w:rsidP="009171FD">
      <w:pPr>
        <w:numPr>
          <w:ilvl w:val="0"/>
          <w:numId w:val="47"/>
        </w:numPr>
        <w:spacing w:before="20" w:line="312" w:lineRule="auto"/>
        <w:jc w:val="both"/>
        <w:rPr>
          <w:rFonts w:ascii="Times New Roman" w:hAnsi="Times New Roman"/>
          <w:noProof/>
          <w:sz w:val="26"/>
          <w:szCs w:val="26"/>
        </w:rPr>
      </w:pPr>
      <w:r w:rsidRPr="00267729">
        <w:rPr>
          <w:rFonts w:ascii="Times New Roman" w:hAnsi="Times New Roman"/>
          <w:noProof/>
          <w:sz w:val="26"/>
          <w:szCs w:val="26"/>
        </w:rPr>
        <w:t>Chức vụ tại Bộ môn:………………………Chức vụ tại Bệnh viện ……...</w:t>
      </w:r>
    </w:p>
    <w:p w:rsidR="009171FD" w:rsidRPr="00267729" w:rsidRDefault="009171FD" w:rsidP="009171FD">
      <w:pPr>
        <w:numPr>
          <w:ilvl w:val="0"/>
          <w:numId w:val="47"/>
        </w:numPr>
        <w:spacing w:before="20" w:line="312" w:lineRule="auto"/>
        <w:jc w:val="both"/>
        <w:rPr>
          <w:rFonts w:ascii="Times New Roman" w:hAnsi="Times New Roman"/>
          <w:noProof/>
          <w:sz w:val="26"/>
          <w:szCs w:val="26"/>
        </w:rPr>
      </w:pPr>
      <w:r w:rsidRPr="00267729">
        <w:rPr>
          <w:rFonts w:ascii="Times New Roman" w:hAnsi="Times New Roman"/>
          <w:noProof/>
          <w:sz w:val="26"/>
          <w:szCs w:val="26"/>
        </w:rPr>
        <w:t>Số giờ giảng được giao hàng năm ……………..........</w:t>
      </w:r>
    </w:p>
    <w:p w:rsidR="009171FD" w:rsidRPr="00267729" w:rsidRDefault="009171FD" w:rsidP="009171FD">
      <w:pPr>
        <w:numPr>
          <w:ilvl w:val="0"/>
          <w:numId w:val="47"/>
        </w:numPr>
        <w:spacing w:before="20" w:line="312" w:lineRule="auto"/>
        <w:jc w:val="both"/>
        <w:rPr>
          <w:rFonts w:ascii="Times New Roman" w:hAnsi="Times New Roman"/>
          <w:noProof/>
          <w:sz w:val="26"/>
          <w:szCs w:val="26"/>
        </w:rPr>
      </w:pPr>
      <w:r w:rsidRPr="00267729">
        <w:rPr>
          <w:rFonts w:ascii="Times New Roman" w:hAnsi="Times New Roman"/>
          <w:noProof/>
          <w:sz w:val="26"/>
          <w:szCs w:val="26"/>
        </w:rPr>
        <w:t>Trình độ ngoại ngữ: …………………………………</w:t>
      </w:r>
    </w:p>
    <w:p w:rsidR="009171FD" w:rsidRPr="00267729" w:rsidRDefault="009171FD" w:rsidP="009171FD">
      <w:pPr>
        <w:numPr>
          <w:ilvl w:val="0"/>
          <w:numId w:val="47"/>
        </w:numPr>
        <w:spacing w:before="20" w:line="312" w:lineRule="auto"/>
        <w:jc w:val="both"/>
        <w:rPr>
          <w:rFonts w:ascii="Times New Roman" w:hAnsi="Times New Roman"/>
          <w:noProof/>
          <w:sz w:val="26"/>
          <w:szCs w:val="26"/>
        </w:rPr>
      </w:pPr>
      <w:r w:rsidRPr="00267729">
        <w:rPr>
          <w:rFonts w:ascii="Times New Roman" w:hAnsi="Times New Roman"/>
          <w:noProof/>
          <w:sz w:val="26"/>
          <w:szCs w:val="26"/>
        </w:rPr>
        <w:t xml:space="preserve">Thời gian tu nghiệp nước ngoài: 1. Có             2. Không  </w:t>
      </w:r>
    </w:p>
    <w:p w:rsidR="008E2711" w:rsidRPr="00267729" w:rsidRDefault="008E2711" w:rsidP="009171FD">
      <w:pPr>
        <w:spacing w:before="20" w:line="312" w:lineRule="auto"/>
        <w:ind w:firstLine="630"/>
        <w:rPr>
          <w:rFonts w:ascii="Times New Roman" w:hAnsi="Times New Roman"/>
          <w:b/>
          <w:noProof/>
          <w:sz w:val="26"/>
          <w:szCs w:val="26"/>
        </w:rPr>
      </w:pPr>
      <w:r w:rsidRPr="00267729">
        <w:rPr>
          <w:rFonts w:ascii="Times New Roman" w:hAnsi="Times New Roman"/>
          <w:noProof/>
          <w:sz w:val="26"/>
          <w:szCs w:val="26"/>
        </w:rPr>
        <w:t>Chúng tôi cam kết nội dung phiếu phỏng vấn này được bảo mật và được sử dụng vào mục đích nghiên cứu</w:t>
      </w:r>
    </w:p>
    <w:p w:rsidR="008E2711" w:rsidRPr="00267729" w:rsidRDefault="008E2711" w:rsidP="009171FD">
      <w:pPr>
        <w:spacing w:before="20" w:line="312" w:lineRule="auto"/>
        <w:ind w:firstLine="630"/>
        <w:jc w:val="both"/>
        <w:rPr>
          <w:rFonts w:ascii="Times New Roman" w:hAnsi="Times New Roman"/>
          <w:sz w:val="26"/>
          <w:szCs w:val="26"/>
          <w:lang w:val="nl-NL"/>
        </w:rPr>
      </w:pPr>
      <w:r w:rsidRPr="00267729">
        <w:rPr>
          <w:rFonts w:ascii="Times New Roman" w:hAnsi="Times New Roman"/>
          <w:i/>
          <w:sz w:val="26"/>
          <w:szCs w:val="26"/>
          <w:lang w:val="nl-NL"/>
        </w:rPr>
        <w:t>Xin ông/bà cho biết ý kiến về mức độ c</w:t>
      </w:r>
      <w:r w:rsidR="00600D43" w:rsidRPr="00267729">
        <w:rPr>
          <w:rFonts w:ascii="Times New Roman" w:hAnsi="Times New Roman"/>
          <w:i/>
          <w:sz w:val="26"/>
          <w:szCs w:val="26"/>
          <w:lang w:val="nl-NL"/>
        </w:rPr>
        <w:t>ấp</w:t>
      </w:r>
      <w:r w:rsidRPr="00267729">
        <w:rPr>
          <w:rFonts w:ascii="Times New Roman" w:hAnsi="Times New Roman"/>
          <w:i/>
          <w:sz w:val="26"/>
          <w:szCs w:val="26"/>
          <w:lang w:val="nl-NL"/>
        </w:rPr>
        <w:t xml:space="preserve"> thiết và khả thi của các biện pháp quản lý DHLS ở trường Đại học Y được nêu trong bảng dưới đây bằng cách cho điểm các mức độ:</w:t>
      </w:r>
      <w:r w:rsidRPr="00267729">
        <w:rPr>
          <w:rFonts w:ascii="Times New Roman" w:hAnsi="Times New Roman"/>
          <w:sz w:val="26"/>
          <w:szCs w:val="26"/>
          <w:lang w:val="nl-NL"/>
        </w:rPr>
        <w:t xml:space="preserve"> 1- Không c</w:t>
      </w:r>
      <w:r w:rsidR="00600D43" w:rsidRPr="00267729">
        <w:rPr>
          <w:rFonts w:ascii="Times New Roman" w:hAnsi="Times New Roman"/>
          <w:sz w:val="26"/>
          <w:szCs w:val="26"/>
          <w:lang w:val="nl-NL"/>
        </w:rPr>
        <w:t>ấp</w:t>
      </w:r>
      <w:r w:rsidRPr="00267729">
        <w:rPr>
          <w:rFonts w:ascii="Times New Roman" w:hAnsi="Times New Roman"/>
          <w:sz w:val="26"/>
          <w:szCs w:val="26"/>
          <w:lang w:val="nl-NL"/>
        </w:rPr>
        <w:t xml:space="preserve"> thiết, 2 - Ít c</w:t>
      </w:r>
      <w:r w:rsidR="00600D43" w:rsidRPr="00267729">
        <w:rPr>
          <w:rFonts w:ascii="Times New Roman" w:hAnsi="Times New Roman"/>
          <w:sz w:val="26"/>
          <w:szCs w:val="26"/>
          <w:lang w:val="nl-NL"/>
        </w:rPr>
        <w:t>ấp</w:t>
      </w:r>
      <w:r w:rsidRPr="00267729">
        <w:rPr>
          <w:rFonts w:ascii="Times New Roman" w:hAnsi="Times New Roman"/>
          <w:sz w:val="26"/>
          <w:szCs w:val="26"/>
          <w:lang w:val="nl-NL"/>
        </w:rPr>
        <w:t xml:space="preserve"> thiết, 3 </w:t>
      </w:r>
      <w:r w:rsidR="00600D43" w:rsidRPr="00267729">
        <w:rPr>
          <w:rFonts w:ascii="Times New Roman" w:hAnsi="Times New Roman"/>
          <w:sz w:val="26"/>
          <w:szCs w:val="26"/>
          <w:lang w:val="nl-NL"/>
        </w:rPr>
        <w:t>–</w:t>
      </w:r>
      <w:r w:rsidRPr="00267729">
        <w:rPr>
          <w:rFonts w:ascii="Times New Roman" w:hAnsi="Times New Roman"/>
          <w:sz w:val="26"/>
          <w:szCs w:val="26"/>
          <w:lang w:val="nl-NL"/>
        </w:rPr>
        <w:t xml:space="preserve"> C</w:t>
      </w:r>
      <w:r w:rsidR="00600D43" w:rsidRPr="00267729">
        <w:rPr>
          <w:rFonts w:ascii="Times New Roman" w:hAnsi="Times New Roman"/>
          <w:sz w:val="26"/>
          <w:szCs w:val="26"/>
          <w:lang w:val="nl-NL"/>
        </w:rPr>
        <w:t>ấp</w:t>
      </w:r>
      <w:r w:rsidRPr="00267729">
        <w:rPr>
          <w:rFonts w:ascii="Times New Roman" w:hAnsi="Times New Roman"/>
          <w:sz w:val="26"/>
          <w:szCs w:val="26"/>
          <w:lang w:val="nl-NL"/>
        </w:rPr>
        <w:t xml:space="preserve"> thiết, 4 - Rất c</w:t>
      </w:r>
      <w:r w:rsidR="00600D43" w:rsidRPr="00267729">
        <w:rPr>
          <w:rFonts w:ascii="Times New Roman" w:hAnsi="Times New Roman"/>
          <w:sz w:val="26"/>
          <w:szCs w:val="26"/>
          <w:lang w:val="nl-NL"/>
        </w:rPr>
        <w:t>ấp</w:t>
      </w:r>
      <w:r w:rsidRPr="00267729">
        <w:rPr>
          <w:rFonts w:ascii="Times New Roman" w:hAnsi="Times New Roman"/>
          <w:sz w:val="26"/>
          <w:szCs w:val="26"/>
          <w:lang w:val="nl-NL"/>
        </w:rPr>
        <w:t xml:space="preserve"> thiết; </w:t>
      </w:r>
      <w:r w:rsidRPr="00267729">
        <w:rPr>
          <w:rFonts w:ascii="Times New Roman" w:hAnsi="Times New Roman"/>
          <w:i/>
          <w:sz w:val="26"/>
          <w:szCs w:val="26"/>
          <w:lang w:val="nl-NL"/>
        </w:rPr>
        <w:t>đồng thời cho biết tính khả thi của các biện pháp bằng cách đưa ra với mức độ</w:t>
      </w:r>
      <w:r w:rsidRPr="00267729">
        <w:rPr>
          <w:rFonts w:ascii="Times New Roman" w:hAnsi="Times New Roman"/>
          <w:sz w:val="26"/>
          <w:szCs w:val="26"/>
          <w:lang w:val="nl-NL"/>
        </w:rPr>
        <w:t>: 1 - Không khả thi, 2 - Ít khả thi, 3 - Khả thi, 4 - Rất khả thi.</w:t>
      </w:r>
    </w:p>
    <w:tbl>
      <w:tblPr>
        <w:tblW w:w="9478"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8"/>
        <w:gridCol w:w="5663"/>
        <w:gridCol w:w="400"/>
        <w:gridCol w:w="400"/>
        <w:gridCol w:w="400"/>
        <w:gridCol w:w="400"/>
        <w:gridCol w:w="416"/>
        <w:gridCol w:w="417"/>
        <w:gridCol w:w="417"/>
        <w:gridCol w:w="417"/>
      </w:tblGrid>
      <w:tr w:rsidR="000B158C" w:rsidRPr="00267729" w:rsidTr="009171FD">
        <w:trPr>
          <w:jc w:val="center"/>
        </w:trPr>
        <w:tc>
          <w:tcPr>
            <w:tcW w:w="548" w:type="dxa"/>
            <w:vMerge w:val="restart"/>
            <w:tcBorders>
              <w:top w:val="single" w:sz="4" w:space="0" w:color="auto"/>
              <w:left w:val="single" w:sz="4" w:space="0" w:color="auto"/>
              <w:bottom w:val="single" w:sz="4" w:space="0" w:color="auto"/>
              <w:right w:val="single" w:sz="4" w:space="0" w:color="auto"/>
            </w:tcBorders>
            <w:vAlign w:val="center"/>
          </w:tcPr>
          <w:p w:rsidR="008E2711" w:rsidRPr="00267729" w:rsidRDefault="008E2711" w:rsidP="009171FD">
            <w:pPr>
              <w:tabs>
                <w:tab w:val="left" w:pos="567"/>
              </w:tabs>
              <w:spacing w:before="40" w:line="312" w:lineRule="auto"/>
              <w:ind w:left="-57" w:right="-57"/>
              <w:jc w:val="center"/>
              <w:rPr>
                <w:rFonts w:ascii="Times New Roman" w:hAnsi="Times New Roman"/>
                <w:b/>
                <w:bCs/>
                <w:sz w:val="26"/>
                <w:szCs w:val="26"/>
                <w:lang w:val="nl-NL"/>
              </w:rPr>
            </w:pPr>
            <w:r w:rsidRPr="00267729">
              <w:rPr>
                <w:rFonts w:ascii="Times New Roman" w:hAnsi="Times New Roman"/>
                <w:b/>
                <w:bCs/>
                <w:sz w:val="26"/>
                <w:szCs w:val="26"/>
                <w:lang w:val="nl-NL"/>
              </w:rPr>
              <w:t>TT</w:t>
            </w:r>
          </w:p>
        </w:tc>
        <w:tc>
          <w:tcPr>
            <w:tcW w:w="5663" w:type="dxa"/>
            <w:vMerge w:val="restart"/>
            <w:tcBorders>
              <w:top w:val="single" w:sz="4" w:space="0" w:color="auto"/>
              <w:left w:val="single" w:sz="4" w:space="0" w:color="auto"/>
              <w:bottom w:val="single" w:sz="4" w:space="0" w:color="auto"/>
              <w:right w:val="single" w:sz="4" w:space="0" w:color="auto"/>
            </w:tcBorders>
            <w:vAlign w:val="center"/>
          </w:tcPr>
          <w:p w:rsidR="008E2711" w:rsidRPr="00267729" w:rsidRDefault="008E2711" w:rsidP="009171FD">
            <w:pPr>
              <w:tabs>
                <w:tab w:val="left" w:pos="567"/>
              </w:tabs>
              <w:spacing w:before="40" w:line="312" w:lineRule="auto"/>
              <w:ind w:left="-57" w:right="-57"/>
              <w:jc w:val="center"/>
              <w:rPr>
                <w:rFonts w:ascii="Times New Roman" w:hAnsi="Times New Roman"/>
                <w:b/>
                <w:bCs/>
                <w:sz w:val="26"/>
                <w:szCs w:val="26"/>
                <w:lang w:val="nl-NL"/>
              </w:rPr>
            </w:pPr>
            <w:r w:rsidRPr="00267729">
              <w:rPr>
                <w:rFonts w:ascii="Times New Roman" w:hAnsi="Times New Roman"/>
                <w:b/>
                <w:bCs/>
                <w:sz w:val="26"/>
                <w:szCs w:val="26"/>
                <w:lang w:val="nl-NL"/>
              </w:rPr>
              <w:t>Các biện pháp</w:t>
            </w:r>
          </w:p>
        </w:tc>
        <w:tc>
          <w:tcPr>
            <w:tcW w:w="1600" w:type="dxa"/>
            <w:gridSpan w:val="4"/>
            <w:tcBorders>
              <w:top w:val="single" w:sz="4" w:space="0" w:color="auto"/>
              <w:left w:val="single" w:sz="4" w:space="0" w:color="auto"/>
              <w:bottom w:val="single" w:sz="4" w:space="0" w:color="auto"/>
              <w:right w:val="single" w:sz="4" w:space="0" w:color="auto"/>
            </w:tcBorders>
            <w:vAlign w:val="center"/>
          </w:tcPr>
          <w:p w:rsidR="008E2711" w:rsidRPr="00267729" w:rsidRDefault="008E2711" w:rsidP="009171FD">
            <w:pPr>
              <w:tabs>
                <w:tab w:val="left" w:pos="567"/>
              </w:tabs>
              <w:spacing w:before="40" w:line="312" w:lineRule="auto"/>
              <w:ind w:left="-57" w:right="-57"/>
              <w:jc w:val="center"/>
              <w:rPr>
                <w:rFonts w:ascii="Times New Roman" w:hAnsi="Times New Roman"/>
                <w:b/>
                <w:bCs/>
                <w:sz w:val="26"/>
                <w:szCs w:val="26"/>
                <w:lang w:val="nl-NL"/>
              </w:rPr>
            </w:pPr>
            <w:r w:rsidRPr="00267729">
              <w:rPr>
                <w:rFonts w:ascii="Times New Roman" w:hAnsi="Times New Roman"/>
                <w:b/>
                <w:bCs/>
                <w:sz w:val="26"/>
                <w:szCs w:val="26"/>
                <w:lang w:val="nl-NL"/>
              </w:rPr>
              <w:t>Tính cấp thiết</w:t>
            </w:r>
          </w:p>
        </w:tc>
        <w:tc>
          <w:tcPr>
            <w:tcW w:w="1667" w:type="dxa"/>
            <w:gridSpan w:val="4"/>
            <w:tcBorders>
              <w:top w:val="single" w:sz="4" w:space="0" w:color="auto"/>
              <w:left w:val="single" w:sz="4" w:space="0" w:color="auto"/>
              <w:bottom w:val="single" w:sz="4" w:space="0" w:color="auto"/>
              <w:right w:val="single" w:sz="4" w:space="0" w:color="auto"/>
            </w:tcBorders>
            <w:vAlign w:val="center"/>
          </w:tcPr>
          <w:p w:rsidR="008E2711" w:rsidRPr="00267729" w:rsidRDefault="008E2711" w:rsidP="009171FD">
            <w:pPr>
              <w:tabs>
                <w:tab w:val="left" w:pos="567"/>
              </w:tabs>
              <w:spacing w:before="40" w:line="312" w:lineRule="auto"/>
              <w:ind w:left="-57" w:right="-57"/>
              <w:jc w:val="center"/>
              <w:rPr>
                <w:rFonts w:ascii="Times New Roman" w:hAnsi="Times New Roman"/>
                <w:b/>
                <w:bCs/>
                <w:sz w:val="26"/>
                <w:szCs w:val="26"/>
                <w:lang w:val="nl-NL"/>
              </w:rPr>
            </w:pPr>
            <w:r w:rsidRPr="00267729">
              <w:rPr>
                <w:rFonts w:ascii="Times New Roman" w:hAnsi="Times New Roman"/>
                <w:b/>
                <w:bCs/>
                <w:sz w:val="26"/>
                <w:szCs w:val="26"/>
                <w:lang w:val="nl-NL"/>
              </w:rPr>
              <w:t>Tính khả thi</w:t>
            </w:r>
          </w:p>
        </w:tc>
      </w:tr>
      <w:tr w:rsidR="000B158C" w:rsidRPr="00267729" w:rsidTr="009171FD">
        <w:trPr>
          <w:jc w:val="center"/>
        </w:trPr>
        <w:tc>
          <w:tcPr>
            <w:tcW w:w="548" w:type="dxa"/>
            <w:vMerge/>
            <w:tcBorders>
              <w:top w:val="single" w:sz="4" w:space="0" w:color="auto"/>
              <w:left w:val="single" w:sz="4" w:space="0" w:color="auto"/>
              <w:bottom w:val="single" w:sz="4" w:space="0" w:color="auto"/>
              <w:right w:val="single" w:sz="4" w:space="0" w:color="auto"/>
            </w:tcBorders>
            <w:vAlign w:val="center"/>
          </w:tcPr>
          <w:p w:rsidR="008E2711" w:rsidRPr="00267729" w:rsidRDefault="008E2711" w:rsidP="009171FD">
            <w:pPr>
              <w:spacing w:before="40" w:line="312" w:lineRule="auto"/>
              <w:ind w:left="-57" w:right="-57"/>
              <w:rPr>
                <w:rFonts w:ascii="Times New Roman" w:hAnsi="Times New Roman"/>
                <w:b/>
                <w:bCs/>
                <w:sz w:val="26"/>
                <w:szCs w:val="26"/>
                <w:lang w:val="nl-NL"/>
              </w:rPr>
            </w:pPr>
          </w:p>
        </w:tc>
        <w:tc>
          <w:tcPr>
            <w:tcW w:w="5663" w:type="dxa"/>
            <w:vMerge/>
            <w:tcBorders>
              <w:top w:val="single" w:sz="4" w:space="0" w:color="auto"/>
              <w:left w:val="single" w:sz="4" w:space="0" w:color="auto"/>
              <w:bottom w:val="single" w:sz="4" w:space="0" w:color="auto"/>
              <w:right w:val="single" w:sz="4" w:space="0" w:color="auto"/>
            </w:tcBorders>
            <w:vAlign w:val="center"/>
          </w:tcPr>
          <w:p w:rsidR="008E2711" w:rsidRPr="00267729" w:rsidRDefault="008E2711" w:rsidP="009171FD">
            <w:pPr>
              <w:spacing w:before="40" w:line="312" w:lineRule="auto"/>
              <w:ind w:left="-57" w:right="-57"/>
              <w:rPr>
                <w:rFonts w:ascii="Times New Roman" w:hAnsi="Times New Roman"/>
                <w:b/>
                <w:bCs/>
                <w:sz w:val="26"/>
                <w:szCs w:val="26"/>
                <w:lang w:val="nl-NL"/>
              </w:rPr>
            </w:pPr>
          </w:p>
        </w:tc>
        <w:tc>
          <w:tcPr>
            <w:tcW w:w="400" w:type="dxa"/>
            <w:tcBorders>
              <w:top w:val="single" w:sz="4" w:space="0" w:color="auto"/>
              <w:left w:val="single" w:sz="4" w:space="0" w:color="auto"/>
              <w:bottom w:val="single" w:sz="4" w:space="0" w:color="auto"/>
              <w:right w:val="single" w:sz="4" w:space="0" w:color="auto"/>
            </w:tcBorders>
            <w:vAlign w:val="center"/>
          </w:tcPr>
          <w:p w:rsidR="008E2711" w:rsidRPr="00267729" w:rsidRDefault="008E2711" w:rsidP="009171FD">
            <w:pPr>
              <w:tabs>
                <w:tab w:val="left" w:pos="567"/>
              </w:tabs>
              <w:spacing w:before="40" w:line="312" w:lineRule="auto"/>
              <w:ind w:left="-57" w:right="-57"/>
              <w:jc w:val="center"/>
              <w:rPr>
                <w:rFonts w:ascii="Times New Roman" w:hAnsi="Times New Roman"/>
                <w:i/>
                <w:sz w:val="26"/>
                <w:szCs w:val="26"/>
                <w:lang w:val="nl-NL"/>
              </w:rPr>
            </w:pPr>
            <w:r w:rsidRPr="00267729">
              <w:rPr>
                <w:rFonts w:ascii="Times New Roman" w:hAnsi="Times New Roman"/>
                <w:i/>
                <w:sz w:val="26"/>
                <w:szCs w:val="26"/>
                <w:lang w:val="nl-NL"/>
              </w:rPr>
              <w:t>1</w:t>
            </w:r>
          </w:p>
        </w:tc>
        <w:tc>
          <w:tcPr>
            <w:tcW w:w="400" w:type="dxa"/>
            <w:tcBorders>
              <w:top w:val="single" w:sz="4" w:space="0" w:color="auto"/>
              <w:left w:val="single" w:sz="4" w:space="0" w:color="auto"/>
              <w:bottom w:val="single" w:sz="4" w:space="0" w:color="auto"/>
              <w:right w:val="single" w:sz="4" w:space="0" w:color="auto"/>
            </w:tcBorders>
            <w:vAlign w:val="center"/>
          </w:tcPr>
          <w:p w:rsidR="008E2711" w:rsidRPr="00267729" w:rsidRDefault="008E2711" w:rsidP="009171FD">
            <w:pPr>
              <w:tabs>
                <w:tab w:val="left" w:pos="567"/>
              </w:tabs>
              <w:spacing w:before="40" w:line="312" w:lineRule="auto"/>
              <w:ind w:left="-57" w:right="-57"/>
              <w:jc w:val="center"/>
              <w:rPr>
                <w:rFonts w:ascii="Times New Roman" w:hAnsi="Times New Roman"/>
                <w:i/>
                <w:sz w:val="26"/>
                <w:szCs w:val="26"/>
                <w:lang w:val="nl-NL"/>
              </w:rPr>
            </w:pPr>
            <w:r w:rsidRPr="00267729">
              <w:rPr>
                <w:rFonts w:ascii="Times New Roman" w:hAnsi="Times New Roman"/>
                <w:i/>
                <w:sz w:val="26"/>
                <w:szCs w:val="26"/>
                <w:lang w:val="nl-NL"/>
              </w:rPr>
              <w:t>2</w:t>
            </w:r>
          </w:p>
        </w:tc>
        <w:tc>
          <w:tcPr>
            <w:tcW w:w="400" w:type="dxa"/>
            <w:tcBorders>
              <w:top w:val="single" w:sz="4" w:space="0" w:color="auto"/>
              <w:left w:val="single" w:sz="4" w:space="0" w:color="auto"/>
              <w:bottom w:val="single" w:sz="4" w:space="0" w:color="auto"/>
              <w:right w:val="single" w:sz="4" w:space="0" w:color="auto"/>
            </w:tcBorders>
            <w:vAlign w:val="center"/>
          </w:tcPr>
          <w:p w:rsidR="008E2711" w:rsidRPr="00267729" w:rsidRDefault="008E2711" w:rsidP="009171FD">
            <w:pPr>
              <w:tabs>
                <w:tab w:val="left" w:pos="567"/>
              </w:tabs>
              <w:spacing w:before="40" w:line="312" w:lineRule="auto"/>
              <w:ind w:left="-57" w:right="-57"/>
              <w:jc w:val="center"/>
              <w:rPr>
                <w:rFonts w:ascii="Times New Roman" w:hAnsi="Times New Roman"/>
                <w:i/>
                <w:sz w:val="26"/>
                <w:szCs w:val="26"/>
                <w:lang w:val="nl-NL"/>
              </w:rPr>
            </w:pPr>
            <w:r w:rsidRPr="00267729">
              <w:rPr>
                <w:rFonts w:ascii="Times New Roman" w:hAnsi="Times New Roman"/>
                <w:i/>
                <w:sz w:val="26"/>
                <w:szCs w:val="26"/>
                <w:lang w:val="nl-NL"/>
              </w:rPr>
              <w:t>3</w:t>
            </w:r>
          </w:p>
        </w:tc>
        <w:tc>
          <w:tcPr>
            <w:tcW w:w="400" w:type="dxa"/>
            <w:tcBorders>
              <w:top w:val="single" w:sz="4" w:space="0" w:color="auto"/>
              <w:left w:val="single" w:sz="4" w:space="0" w:color="auto"/>
              <w:bottom w:val="single" w:sz="4" w:space="0" w:color="auto"/>
              <w:right w:val="single" w:sz="4" w:space="0" w:color="auto"/>
            </w:tcBorders>
            <w:vAlign w:val="center"/>
          </w:tcPr>
          <w:p w:rsidR="008E2711" w:rsidRPr="00267729" w:rsidRDefault="008E2711" w:rsidP="009171FD">
            <w:pPr>
              <w:tabs>
                <w:tab w:val="left" w:pos="567"/>
              </w:tabs>
              <w:spacing w:before="40" w:line="312" w:lineRule="auto"/>
              <w:ind w:left="-57" w:right="-57"/>
              <w:jc w:val="center"/>
              <w:rPr>
                <w:rFonts w:ascii="Times New Roman" w:hAnsi="Times New Roman"/>
                <w:i/>
                <w:sz w:val="26"/>
                <w:szCs w:val="26"/>
                <w:lang w:val="nl-NL"/>
              </w:rPr>
            </w:pPr>
            <w:r w:rsidRPr="00267729">
              <w:rPr>
                <w:rFonts w:ascii="Times New Roman" w:hAnsi="Times New Roman"/>
                <w:i/>
                <w:sz w:val="26"/>
                <w:szCs w:val="26"/>
                <w:lang w:val="nl-NL"/>
              </w:rPr>
              <w:t>4</w:t>
            </w:r>
          </w:p>
        </w:tc>
        <w:tc>
          <w:tcPr>
            <w:tcW w:w="416" w:type="dxa"/>
            <w:tcBorders>
              <w:top w:val="single" w:sz="4" w:space="0" w:color="auto"/>
              <w:left w:val="single" w:sz="4" w:space="0" w:color="auto"/>
              <w:bottom w:val="single" w:sz="4" w:space="0" w:color="auto"/>
              <w:right w:val="single" w:sz="4" w:space="0" w:color="auto"/>
            </w:tcBorders>
            <w:vAlign w:val="center"/>
          </w:tcPr>
          <w:p w:rsidR="008E2711" w:rsidRPr="00267729" w:rsidRDefault="008E2711" w:rsidP="009171FD">
            <w:pPr>
              <w:tabs>
                <w:tab w:val="left" w:pos="567"/>
              </w:tabs>
              <w:spacing w:before="40" w:line="312" w:lineRule="auto"/>
              <w:ind w:left="-57" w:right="-57"/>
              <w:jc w:val="center"/>
              <w:rPr>
                <w:rFonts w:ascii="Times New Roman" w:hAnsi="Times New Roman"/>
                <w:i/>
                <w:sz w:val="26"/>
                <w:szCs w:val="26"/>
                <w:lang w:val="nl-NL"/>
              </w:rPr>
            </w:pPr>
            <w:r w:rsidRPr="00267729">
              <w:rPr>
                <w:rFonts w:ascii="Times New Roman" w:hAnsi="Times New Roman"/>
                <w:i/>
                <w:sz w:val="26"/>
                <w:szCs w:val="26"/>
                <w:lang w:val="nl-NL"/>
              </w:rPr>
              <w:t>1</w:t>
            </w:r>
          </w:p>
        </w:tc>
        <w:tc>
          <w:tcPr>
            <w:tcW w:w="417" w:type="dxa"/>
            <w:tcBorders>
              <w:top w:val="single" w:sz="4" w:space="0" w:color="auto"/>
              <w:left w:val="single" w:sz="4" w:space="0" w:color="auto"/>
              <w:bottom w:val="single" w:sz="4" w:space="0" w:color="auto"/>
              <w:right w:val="single" w:sz="4" w:space="0" w:color="auto"/>
            </w:tcBorders>
            <w:vAlign w:val="center"/>
          </w:tcPr>
          <w:p w:rsidR="008E2711" w:rsidRPr="00267729" w:rsidRDefault="008E2711" w:rsidP="009171FD">
            <w:pPr>
              <w:tabs>
                <w:tab w:val="left" w:pos="885"/>
              </w:tabs>
              <w:spacing w:before="40" w:line="312" w:lineRule="auto"/>
              <w:ind w:left="-57" w:right="-57"/>
              <w:jc w:val="center"/>
              <w:rPr>
                <w:rFonts w:ascii="Times New Roman" w:hAnsi="Times New Roman"/>
                <w:i/>
                <w:sz w:val="26"/>
                <w:szCs w:val="26"/>
                <w:lang w:val="nl-NL"/>
              </w:rPr>
            </w:pPr>
            <w:r w:rsidRPr="00267729">
              <w:rPr>
                <w:rFonts w:ascii="Times New Roman" w:hAnsi="Times New Roman"/>
                <w:i/>
                <w:sz w:val="26"/>
                <w:szCs w:val="26"/>
                <w:lang w:val="nl-NL"/>
              </w:rPr>
              <w:t>2</w:t>
            </w:r>
          </w:p>
        </w:tc>
        <w:tc>
          <w:tcPr>
            <w:tcW w:w="417" w:type="dxa"/>
            <w:tcBorders>
              <w:top w:val="single" w:sz="4" w:space="0" w:color="auto"/>
              <w:left w:val="single" w:sz="4" w:space="0" w:color="auto"/>
              <w:bottom w:val="single" w:sz="4" w:space="0" w:color="auto"/>
              <w:right w:val="single" w:sz="4" w:space="0" w:color="auto"/>
            </w:tcBorders>
            <w:vAlign w:val="center"/>
          </w:tcPr>
          <w:p w:rsidR="008E2711" w:rsidRPr="00267729" w:rsidRDefault="008E2711" w:rsidP="009171FD">
            <w:pPr>
              <w:tabs>
                <w:tab w:val="left" w:pos="744"/>
              </w:tabs>
              <w:spacing w:before="40" w:line="312" w:lineRule="auto"/>
              <w:ind w:left="-57" w:right="-57"/>
              <w:jc w:val="center"/>
              <w:rPr>
                <w:rFonts w:ascii="Times New Roman" w:hAnsi="Times New Roman"/>
                <w:i/>
                <w:sz w:val="26"/>
                <w:szCs w:val="26"/>
                <w:lang w:val="nl-NL"/>
              </w:rPr>
            </w:pPr>
            <w:r w:rsidRPr="00267729">
              <w:rPr>
                <w:rFonts w:ascii="Times New Roman" w:hAnsi="Times New Roman"/>
                <w:i/>
                <w:sz w:val="26"/>
                <w:szCs w:val="26"/>
                <w:lang w:val="nl-NL"/>
              </w:rPr>
              <w:t>3</w:t>
            </w:r>
          </w:p>
        </w:tc>
        <w:tc>
          <w:tcPr>
            <w:tcW w:w="417" w:type="dxa"/>
            <w:tcBorders>
              <w:top w:val="single" w:sz="4" w:space="0" w:color="auto"/>
              <w:left w:val="single" w:sz="4" w:space="0" w:color="auto"/>
              <w:bottom w:val="single" w:sz="4" w:space="0" w:color="auto"/>
              <w:right w:val="single" w:sz="4" w:space="0" w:color="auto"/>
            </w:tcBorders>
            <w:vAlign w:val="center"/>
          </w:tcPr>
          <w:p w:rsidR="008E2711" w:rsidRPr="00267729" w:rsidRDefault="008E2711" w:rsidP="009171FD">
            <w:pPr>
              <w:tabs>
                <w:tab w:val="left" w:pos="567"/>
              </w:tabs>
              <w:spacing w:before="40" w:line="312" w:lineRule="auto"/>
              <w:ind w:left="-57" w:right="-57"/>
              <w:jc w:val="center"/>
              <w:rPr>
                <w:rFonts w:ascii="Times New Roman" w:hAnsi="Times New Roman"/>
                <w:i/>
                <w:sz w:val="26"/>
                <w:szCs w:val="26"/>
                <w:lang w:val="nl-NL"/>
              </w:rPr>
            </w:pPr>
            <w:r w:rsidRPr="00267729">
              <w:rPr>
                <w:rFonts w:ascii="Times New Roman" w:hAnsi="Times New Roman"/>
                <w:i/>
                <w:sz w:val="26"/>
                <w:szCs w:val="26"/>
                <w:lang w:val="nl-NL"/>
              </w:rPr>
              <w:t>4</w:t>
            </w:r>
          </w:p>
        </w:tc>
      </w:tr>
      <w:tr w:rsidR="000B158C" w:rsidRPr="00267729" w:rsidTr="009171FD">
        <w:trPr>
          <w:jc w:val="center"/>
        </w:trPr>
        <w:tc>
          <w:tcPr>
            <w:tcW w:w="548"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bCs/>
                <w:sz w:val="24"/>
                <w:szCs w:val="24"/>
                <w:lang w:val="nl-NL"/>
              </w:rPr>
            </w:pPr>
            <w:r w:rsidRPr="00267729">
              <w:rPr>
                <w:rFonts w:ascii="Times New Roman" w:hAnsi="Times New Roman"/>
                <w:bCs/>
                <w:sz w:val="24"/>
                <w:szCs w:val="24"/>
                <w:lang w:val="nl-NL"/>
              </w:rPr>
              <w:t>1</w:t>
            </w:r>
          </w:p>
        </w:tc>
        <w:tc>
          <w:tcPr>
            <w:tcW w:w="5663"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spacing w:line="312" w:lineRule="auto"/>
              <w:ind w:left="-57" w:right="-57"/>
              <w:jc w:val="both"/>
              <w:rPr>
                <w:rFonts w:ascii="Times New Roman" w:hAnsi="Times New Roman"/>
                <w:sz w:val="22"/>
                <w:szCs w:val="22"/>
                <w:lang w:val="nl-NL"/>
              </w:rPr>
            </w:pPr>
            <w:r w:rsidRPr="00267729">
              <w:rPr>
                <w:rFonts w:ascii="Times New Roman" w:hAnsi="Times New Roman"/>
                <w:sz w:val="22"/>
                <w:szCs w:val="22"/>
                <w:lang w:val="nl-NL"/>
              </w:rPr>
              <w:t xml:space="preserve">Tổ chức tuyên truyền </w:t>
            </w:r>
            <w:r w:rsidR="00AF51FA" w:rsidRPr="00267729">
              <w:rPr>
                <w:rFonts w:ascii="Times New Roman" w:hAnsi="Times New Roman"/>
                <w:sz w:val="22"/>
                <w:szCs w:val="22"/>
                <w:lang w:val="nl-NL"/>
              </w:rPr>
              <w:t xml:space="preserve">nâng cao </w:t>
            </w:r>
            <w:r w:rsidRPr="00267729">
              <w:rPr>
                <w:rFonts w:ascii="Times New Roman" w:hAnsi="Times New Roman"/>
                <w:sz w:val="22"/>
                <w:szCs w:val="22"/>
                <w:lang w:val="nl-NL"/>
              </w:rPr>
              <w:t xml:space="preserve">nhận thức cho CBQL, GV, GV- </w:t>
            </w:r>
            <w:r w:rsidR="00AF51FA" w:rsidRPr="00267729">
              <w:rPr>
                <w:rFonts w:ascii="Times New Roman" w:hAnsi="Times New Roman"/>
                <w:sz w:val="22"/>
                <w:szCs w:val="22"/>
                <w:lang w:val="nl-NL"/>
              </w:rPr>
              <w:t xml:space="preserve">BS và SV về tầm quan trọng của </w:t>
            </w:r>
            <w:r w:rsidRPr="00267729">
              <w:rPr>
                <w:rFonts w:ascii="Times New Roman" w:hAnsi="Times New Roman"/>
                <w:sz w:val="22"/>
                <w:szCs w:val="22"/>
                <w:lang w:val="nl-NL"/>
              </w:rPr>
              <w:t>DHLS</w:t>
            </w:r>
          </w:p>
        </w:tc>
        <w:tc>
          <w:tcPr>
            <w:tcW w:w="400"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spacing w:before="60" w:line="288" w:lineRule="auto"/>
              <w:ind w:left="-57" w:right="-57"/>
              <w:jc w:val="both"/>
              <w:rPr>
                <w:rFonts w:ascii="Times New Roman" w:hAnsi="Times New Roman"/>
                <w:sz w:val="22"/>
                <w:szCs w:val="22"/>
                <w:lang w:val="nl-NL"/>
              </w:rPr>
            </w:pPr>
          </w:p>
        </w:tc>
        <w:tc>
          <w:tcPr>
            <w:tcW w:w="400"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spacing w:before="60" w:line="312" w:lineRule="auto"/>
              <w:ind w:left="-57" w:right="-57"/>
              <w:jc w:val="center"/>
              <w:rPr>
                <w:rFonts w:ascii="Times New Roman" w:hAnsi="Times New Roman"/>
                <w:sz w:val="22"/>
                <w:szCs w:val="22"/>
                <w:lang w:val="nl-NL"/>
              </w:rPr>
            </w:pPr>
          </w:p>
        </w:tc>
        <w:tc>
          <w:tcPr>
            <w:tcW w:w="400"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spacing w:before="60" w:line="312" w:lineRule="auto"/>
              <w:ind w:left="-57" w:right="-57"/>
              <w:jc w:val="center"/>
              <w:rPr>
                <w:rFonts w:ascii="Times New Roman" w:hAnsi="Times New Roman"/>
                <w:sz w:val="22"/>
                <w:szCs w:val="22"/>
                <w:lang w:val="nl-NL"/>
              </w:rPr>
            </w:pPr>
          </w:p>
        </w:tc>
        <w:tc>
          <w:tcPr>
            <w:tcW w:w="400"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spacing w:before="60" w:line="312" w:lineRule="auto"/>
              <w:ind w:left="-57" w:right="-57"/>
              <w:jc w:val="center"/>
              <w:rPr>
                <w:rFonts w:ascii="Times New Roman" w:hAnsi="Times New Roman"/>
                <w:sz w:val="22"/>
                <w:szCs w:val="22"/>
                <w:lang w:val="vi-VN"/>
              </w:rPr>
            </w:pPr>
          </w:p>
        </w:tc>
        <w:tc>
          <w:tcPr>
            <w:tcW w:w="416"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spacing w:before="60" w:line="312" w:lineRule="auto"/>
              <w:ind w:left="-57" w:right="-57"/>
              <w:jc w:val="center"/>
              <w:rPr>
                <w:rFonts w:ascii="Times New Roman" w:hAnsi="Times New Roman"/>
                <w:sz w:val="22"/>
                <w:szCs w:val="22"/>
                <w:lang w:val="nl-NL"/>
              </w:rPr>
            </w:pPr>
          </w:p>
        </w:tc>
        <w:tc>
          <w:tcPr>
            <w:tcW w:w="417"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spacing w:before="60" w:line="312" w:lineRule="auto"/>
              <w:ind w:left="-57" w:right="-57"/>
              <w:jc w:val="center"/>
              <w:rPr>
                <w:rFonts w:ascii="Times New Roman" w:hAnsi="Times New Roman"/>
                <w:sz w:val="22"/>
                <w:szCs w:val="22"/>
                <w:lang w:val="nl-NL"/>
              </w:rPr>
            </w:pPr>
          </w:p>
        </w:tc>
        <w:tc>
          <w:tcPr>
            <w:tcW w:w="417"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sz w:val="24"/>
                <w:szCs w:val="24"/>
                <w:lang w:val="nl-NL"/>
              </w:rPr>
            </w:pPr>
          </w:p>
        </w:tc>
        <w:tc>
          <w:tcPr>
            <w:tcW w:w="417"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sz w:val="24"/>
                <w:szCs w:val="24"/>
                <w:lang w:val="nl-NL"/>
              </w:rPr>
            </w:pPr>
          </w:p>
        </w:tc>
      </w:tr>
      <w:tr w:rsidR="000B158C" w:rsidRPr="00267729" w:rsidTr="009171FD">
        <w:trPr>
          <w:jc w:val="center"/>
        </w:trPr>
        <w:tc>
          <w:tcPr>
            <w:tcW w:w="548"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bCs/>
                <w:sz w:val="24"/>
                <w:szCs w:val="24"/>
                <w:lang w:val="nl-NL"/>
              </w:rPr>
            </w:pPr>
            <w:r w:rsidRPr="00267729">
              <w:rPr>
                <w:rFonts w:ascii="Times New Roman" w:hAnsi="Times New Roman"/>
                <w:bCs/>
                <w:sz w:val="24"/>
                <w:szCs w:val="24"/>
                <w:lang w:val="nl-NL"/>
              </w:rPr>
              <w:t>2</w:t>
            </w:r>
          </w:p>
        </w:tc>
        <w:tc>
          <w:tcPr>
            <w:tcW w:w="5663" w:type="dxa"/>
            <w:tcBorders>
              <w:top w:val="single" w:sz="4" w:space="0" w:color="auto"/>
              <w:left w:val="single" w:sz="4" w:space="0" w:color="auto"/>
              <w:bottom w:val="single" w:sz="4" w:space="0" w:color="auto"/>
              <w:right w:val="single" w:sz="4" w:space="0" w:color="auto"/>
            </w:tcBorders>
          </w:tcPr>
          <w:p w:rsidR="008E2711" w:rsidRPr="00267729" w:rsidRDefault="00AF51FA" w:rsidP="00AF51FA">
            <w:pPr>
              <w:spacing w:line="312" w:lineRule="auto"/>
              <w:ind w:left="-57" w:right="-57"/>
              <w:jc w:val="both"/>
              <w:rPr>
                <w:rFonts w:ascii="Times New Roman" w:hAnsi="Times New Roman"/>
                <w:sz w:val="22"/>
                <w:szCs w:val="22"/>
                <w:lang w:val="nl-NL"/>
              </w:rPr>
            </w:pPr>
            <w:r w:rsidRPr="00267729">
              <w:rPr>
                <w:rFonts w:ascii="Times New Roman" w:hAnsi="Times New Roman"/>
                <w:sz w:val="22"/>
                <w:szCs w:val="22"/>
                <w:lang w:val="nl-NL"/>
              </w:rPr>
              <w:t>Xây dựng kế hoạch</w:t>
            </w:r>
            <w:r w:rsidR="008E2711" w:rsidRPr="00267729">
              <w:rPr>
                <w:rFonts w:ascii="Times New Roman" w:hAnsi="Times New Roman"/>
                <w:sz w:val="22"/>
                <w:szCs w:val="22"/>
                <w:lang w:val="nl-NL"/>
              </w:rPr>
              <w:t xml:space="preserve"> DHLS </w:t>
            </w:r>
            <w:r w:rsidRPr="00267729">
              <w:rPr>
                <w:rFonts w:ascii="Times New Roman" w:hAnsi="Times New Roman"/>
                <w:sz w:val="22"/>
                <w:szCs w:val="22"/>
                <w:lang w:val="nl-NL"/>
              </w:rPr>
              <w:t>theo hướng</w:t>
            </w:r>
            <w:r w:rsidR="008E2711" w:rsidRPr="00267729">
              <w:rPr>
                <w:rFonts w:ascii="Times New Roman" w:hAnsi="Times New Roman"/>
                <w:sz w:val="22"/>
                <w:szCs w:val="22"/>
                <w:lang w:val="nl-NL"/>
              </w:rPr>
              <w:t xml:space="preserve"> phát triển năng lực người học </w:t>
            </w:r>
          </w:p>
        </w:tc>
        <w:tc>
          <w:tcPr>
            <w:tcW w:w="400"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sz w:val="24"/>
                <w:szCs w:val="24"/>
                <w:lang w:val="nl-NL"/>
              </w:rPr>
            </w:pPr>
          </w:p>
        </w:tc>
        <w:tc>
          <w:tcPr>
            <w:tcW w:w="400"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sz w:val="24"/>
                <w:szCs w:val="24"/>
                <w:lang w:val="nl-NL"/>
              </w:rPr>
            </w:pPr>
          </w:p>
        </w:tc>
        <w:tc>
          <w:tcPr>
            <w:tcW w:w="400"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sz w:val="24"/>
                <w:szCs w:val="24"/>
                <w:lang w:val="nl-NL"/>
              </w:rPr>
            </w:pPr>
          </w:p>
        </w:tc>
        <w:tc>
          <w:tcPr>
            <w:tcW w:w="400"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sz w:val="24"/>
                <w:szCs w:val="24"/>
                <w:lang w:val="nl-NL"/>
              </w:rPr>
            </w:pPr>
          </w:p>
        </w:tc>
        <w:tc>
          <w:tcPr>
            <w:tcW w:w="416"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sz w:val="24"/>
                <w:szCs w:val="24"/>
                <w:lang w:val="nl-NL"/>
              </w:rPr>
            </w:pPr>
          </w:p>
        </w:tc>
        <w:tc>
          <w:tcPr>
            <w:tcW w:w="417"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sz w:val="24"/>
                <w:szCs w:val="24"/>
                <w:lang w:val="nl-NL"/>
              </w:rPr>
            </w:pPr>
          </w:p>
        </w:tc>
        <w:tc>
          <w:tcPr>
            <w:tcW w:w="417"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sz w:val="24"/>
                <w:szCs w:val="24"/>
                <w:lang w:val="nl-NL"/>
              </w:rPr>
            </w:pPr>
          </w:p>
        </w:tc>
        <w:tc>
          <w:tcPr>
            <w:tcW w:w="417"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sz w:val="24"/>
                <w:szCs w:val="24"/>
                <w:lang w:val="nl-NL"/>
              </w:rPr>
            </w:pPr>
          </w:p>
        </w:tc>
      </w:tr>
      <w:tr w:rsidR="000B158C" w:rsidRPr="00267729" w:rsidTr="009171FD">
        <w:trPr>
          <w:jc w:val="center"/>
        </w:trPr>
        <w:tc>
          <w:tcPr>
            <w:tcW w:w="548"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bCs/>
                <w:sz w:val="24"/>
                <w:szCs w:val="24"/>
                <w:lang w:val="nl-NL"/>
              </w:rPr>
            </w:pPr>
            <w:r w:rsidRPr="00267729">
              <w:rPr>
                <w:rFonts w:ascii="Times New Roman" w:hAnsi="Times New Roman"/>
                <w:bCs/>
                <w:sz w:val="24"/>
                <w:szCs w:val="24"/>
                <w:lang w:val="nl-NL"/>
              </w:rPr>
              <w:t>3</w:t>
            </w:r>
          </w:p>
        </w:tc>
        <w:tc>
          <w:tcPr>
            <w:tcW w:w="5663" w:type="dxa"/>
            <w:tcBorders>
              <w:top w:val="single" w:sz="4" w:space="0" w:color="auto"/>
              <w:left w:val="single" w:sz="4" w:space="0" w:color="auto"/>
              <w:bottom w:val="single" w:sz="4" w:space="0" w:color="auto"/>
              <w:right w:val="single" w:sz="4" w:space="0" w:color="auto"/>
            </w:tcBorders>
          </w:tcPr>
          <w:p w:rsidR="008E2711" w:rsidRPr="00267729" w:rsidRDefault="008E2711" w:rsidP="005555AD">
            <w:pPr>
              <w:spacing w:line="312" w:lineRule="auto"/>
              <w:ind w:left="-57" w:right="-57"/>
              <w:jc w:val="both"/>
              <w:rPr>
                <w:rFonts w:ascii="Times New Roman" w:hAnsi="Times New Roman"/>
                <w:sz w:val="22"/>
                <w:szCs w:val="22"/>
                <w:lang w:val="nl-NL"/>
              </w:rPr>
            </w:pPr>
            <w:r w:rsidRPr="00267729">
              <w:rPr>
                <w:rFonts w:ascii="Times New Roman" w:hAnsi="Times New Roman"/>
                <w:spacing w:val="-8"/>
                <w:sz w:val="22"/>
                <w:szCs w:val="22"/>
                <w:lang w:val="nl-NL"/>
              </w:rPr>
              <w:t xml:space="preserve">Tổ chức bồi dưỡng cho GV và </w:t>
            </w:r>
            <w:r w:rsidR="005555AD" w:rsidRPr="00267729">
              <w:rPr>
                <w:rFonts w:ascii="Times New Roman" w:hAnsi="Times New Roman"/>
                <w:spacing w:val="-8"/>
                <w:sz w:val="22"/>
                <w:szCs w:val="22"/>
                <w:lang w:val="nl-NL"/>
              </w:rPr>
              <w:t>GV - BS</w:t>
            </w:r>
            <w:r w:rsidRPr="00267729">
              <w:rPr>
                <w:rFonts w:ascii="Times New Roman" w:hAnsi="Times New Roman"/>
                <w:spacing w:val="-8"/>
                <w:sz w:val="22"/>
                <w:szCs w:val="22"/>
                <w:lang w:val="nl-NL"/>
              </w:rPr>
              <w:t xml:space="preserve"> về DHLS theo hướng </w:t>
            </w:r>
            <w:r w:rsidRPr="00267729">
              <w:rPr>
                <w:rFonts w:ascii="Times New Roman" w:hAnsi="Times New Roman"/>
                <w:sz w:val="22"/>
                <w:szCs w:val="22"/>
                <w:lang w:val="nl-NL"/>
              </w:rPr>
              <w:t>PTNL người học</w:t>
            </w:r>
          </w:p>
        </w:tc>
        <w:tc>
          <w:tcPr>
            <w:tcW w:w="400"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sz w:val="24"/>
                <w:szCs w:val="24"/>
                <w:lang w:val="nl-NL"/>
              </w:rPr>
            </w:pPr>
          </w:p>
        </w:tc>
        <w:tc>
          <w:tcPr>
            <w:tcW w:w="400"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sz w:val="24"/>
                <w:szCs w:val="24"/>
                <w:lang w:val="nl-NL"/>
              </w:rPr>
            </w:pPr>
          </w:p>
        </w:tc>
        <w:tc>
          <w:tcPr>
            <w:tcW w:w="400"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sz w:val="24"/>
                <w:szCs w:val="24"/>
                <w:lang w:val="nl-NL"/>
              </w:rPr>
            </w:pPr>
          </w:p>
        </w:tc>
        <w:tc>
          <w:tcPr>
            <w:tcW w:w="400"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sz w:val="24"/>
                <w:szCs w:val="24"/>
                <w:lang w:val="nl-NL"/>
              </w:rPr>
            </w:pPr>
          </w:p>
        </w:tc>
        <w:tc>
          <w:tcPr>
            <w:tcW w:w="416"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sz w:val="24"/>
                <w:szCs w:val="24"/>
                <w:lang w:val="nl-NL"/>
              </w:rPr>
            </w:pPr>
          </w:p>
        </w:tc>
        <w:tc>
          <w:tcPr>
            <w:tcW w:w="417"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sz w:val="24"/>
                <w:szCs w:val="24"/>
                <w:lang w:val="nl-NL"/>
              </w:rPr>
            </w:pPr>
          </w:p>
        </w:tc>
        <w:tc>
          <w:tcPr>
            <w:tcW w:w="417"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sz w:val="24"/>
                <w:szCs w:val="24"/>
                <w:lang w:val="nl-NL"/>
              </w:rPr>
            </w:pPr>
          </w:p>
        </w:tc>
        <w:tc>
          <w:tcPr>
            <w:tcW w:w="417"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sz w:val="24"/>
                <w:szCs w:val="24"/>
                <w:lang w:val="nl-NL"/>
              </w:rPr>
            </w:pPr>
          </w:p>
        </w:tc>
      </w:tr>
      <w:tr w:rsidR="000B158C" w:rsidRPr="00267729" w:rsidTr="009171FD">
        <w:trPr>
          <w:jc w:val="center"/>
        </w:trPr>
        <w:tc>
          <w:tcPr>
            <w:tcW w:w="548"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bCs/>
                <w:sz w:val="24"/>
                <w:szCs w:val="24"/>
                <w:lang w:val="nl-NL"/>
              </w:rPr>
            </w:pPr>
            <w:r w:rsidRPr="00267729">
              <w:rPr>
                <w:rFonts w:ascii="Times New Roman" w:hAnsi="Times New Roman"/>
                <w:bCs/>
                <w:sz w:val="24"/>
                <w:szCs w:val="24"/>
                <w:lang w:val="nl-NL"/>
              </w:rPr>
              <w:t>4</w:t>
            </w:r>
          </w:p>
        </w:tc>
        <w:tc>
          <w:tcPr>
            <w:tcW w:w="5663"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ind w:left="-57" w:right="-57"/>
              <w:jc w:val="both"/>
              <w:rPr>
                <w:rFonts w:ascii="Times New Roman" w:hAnsi="Times New Roman"/>
                <w:sz w:val="22"/>
                <w:szCs w:val="22"/>
                <w:lang w:val="nl-NL"/>
              </w:rPr>
            </w:pPr>
            <w:r w:rsidRPr="00267729">
              <w:rPr>
                <w:rFonts w:ascii="Times New Roman" w:hAnsi="Times New Roman"/>
                <w:sz w:val="22"/>
                <w:szCs w:val="22"/>
                <w:lang w:val="nl-NL"/>
              </w:rPr>
              <w:t>Chỉ đạo đổi mới DHLS theo  hướng phát triển năng lực người học</w:t>
            </w:r>
          </w:p>
        </w:tc>
        <w:tc>
          <w:tcPr>
            <w:tcW w:w="400"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sz w:val="24"/>
                <w:szCs w:val="24"/>
                <w:lang w:val="nl-NL"/>
              </w:rPr>
            </w:pPr>
          </w:p>
        </w:tc>
        <w:tc>
          <w:tcPr>
            <w:tcW w:w="400"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sz w:val="24"/>
                <w:szCs w:val="24"/>
                <w:lang w:val="nl-NL"/>
              </w:rPr>
            </w:pPr>
          </w:p>
        </w:tc>
        <w:tc>
          <w:tcPr>
            <w:tcW w:w="400"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sz w:val="24"/>
                <w:szCs w:val="24"/>
                <w:lang w:val="nl-NL"/>
              </w:rPr>
            </w:pPr>
          </w:p>
        </w:tc>
        <w:tc>
          <w:tcPr>
            <w:tcW w:w="400"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sz w:val="24"/>
                <w:szCs w:val="24"/>
                <w:lang w:val="nl-NL"/>
              </w:rPr>
            </w:pPr>
          </w:p>
        </w:tc>
        <w:tc>
          <w:tcPr>
            <w:tcW w:w="416"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sz w:val="24"/>
                <w:szCs w:val="24"/>
                <w:lang w:val="nl-NL"/>
              </w:rPr>
            </w:pPr>
          </w:p>
        </w:tc>
        <w:tc>
          <w:tcPr>
            <w:tcW w:w="417"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sz w:val="24"/>
                <w:szCs w:val="24"/>
                <w:lang w:val="nl-NL"/>
              </w:rPr>
            </w:pPr>
          </w:p>
        </w:tc>
        <w:tc>
          <w:tcPr>
            <w:tcW w:w="417"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sz w:val="24"/>
                <w:szCs w:val="24"/>
                <w:lang w:val="nl-NL"/>
              </w:rPr>
            </w:pPr>
          </w:p>
        </w:tc>
        <w:tc>
          <w:tcPr>
            <w:tcW w:w="417"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sz w:val="24"/>
                <w:szCs w:val="24"/>
                <w:lang w:val="nl-NL"/>
              </w:rPr>
            </w:pPr>
          </w:p>
        </w:tc>
      </w:tr>
      <w:tr w:rsidR="000B158C" w:rsidRPr="00267729" w:rsidTr="009171FD">
        <w:trPr>
          <w:jc w:val="center"/>
        </w:trPr>
        <w:tc>
          <w:tcPr>
            <w:tcW w:w="548"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bCs/>
                <w:sz w:val="24"/>
                <w:szCs w:val="24"/>
                <w:lang w:val="nl-NL"/>
              </w:rPr>
            </w:pPr>
            <w:r w:rsidRPr="00267729">
              <w:rPr>
                <w:rFonts w:ascii="Times New Roman" w:hAnsi="Times New Roman"/>
                <w:bCs/>
                <w:sz w:val="24"/>
                <w:szCs w:val="24"/>
                <w:lang w:val="nl-NL"/>
              </w:rPr>
              <w:t>5</w:t>
            </w:r>
          </w:p>
        </w:tc>
        <w:tc>
          <w:tcPr>
            <w:tcW w:w="5663" w:type="dxa"/>
            <w:tcBorders>
              <w:top w:val="single" w:sz="4" w:space="0" w:color="auto"/>
              <w:left w:val="single" w:sz="4" w:space="0" w:color="auto"/>
              <w:bottom w:val="single" w:sz="4" w:space="0" w:color="auto"/>
              <w:right w:val="single" w:sz="4" w:space="0" w:color="auto"/>
            </w:tcBorders>
          </w:tcPr>
          <w:p w:rsidR="008E2711" w:rsidRPr="00267729" w:rsidRDefault="008E2711" w:rsidP="00F542A5">
            <w:pPr>
              <w:spacing w:before="60" w:line="288" w:lineRule="auto"/>
              <w:ind w:left="-57" w:right="-57"/>
              <w:jc w:val="both"/>
              <w:rPr>
                <w:rFonts w:ascii="Times New Roman" w:hAnsi="Times New Roman"/>
                <w:sz w:val="22"/>
                <w:szCs w:val="22"/>
                <w:lang w:val="nl-NL"/>
              </w:rPr>
            </w:pPr>
            <w:r w:rsidRPr="00267729">
              <w:rPr>
                <w:rFonts w:ascii="Times New Roman" w:hAnsi="Times New Roman"/>
                <w:sz w:val="22"/>
                <w:szCs w:val="22"/>
                <w:lang w:val="nl-NL"/>
              </w:rPr>
              <w:t>Đổi mới kiểm tra, đánh giá DHLS theo hướng PTNL người học</w:t>
            </w:r>
          </w:p>
        </w:tc>
        <w:tc>
          <w:tcPr>
            <w:tcW w:w="400"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sz w:val="24"/>
                <w:szCs w:val="24"/>
                <w:lang w:val="nl-NL"/>
              </w:rPr>
            </w:pPr>
          </w:p>
        </w:tc>
        <w:tc>
          <w:tcPr>
            <w:tcW w:w="400"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sz w:val="24"/>
                <w:szCs w:val="24"/>
                <w:lang w:val="nl-NL"/>
              </w:rPr>
            </w:pPr>
          </w:p>
        </w:tc>
        <w:tc>
          <w:tcPr>
            <w:tcW w:w="400"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sz w:val="24"/>
                <w:szCs w:val="24"/>
                <w:lang w:val="nl-NL"/>
              </w:rPr>
            </w:pPr>
          </w:p>
        </w:tc>
        <w:tc>
          <w:tcPr>
            <w:tcW w:w="400"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sz w:val="24"/>
                <w:szCs w:val="24"/>
                <w:lang w:val="nl-NL"/>
              </w:rPr>
            </w:pPr>
          </w:p>
        </w:tc>
        <w:tc>
          <w:tcPr>
            <w:tcW w:w="416"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sz w:val="24"/>
                <w:szCs w:val="24"/>
                <w:lang w:val="nl-NL"/>
              </w:rPr>
            </w:pPr>
          </w:p>
        </w:tc>
        <w:tc>
          <w:tcPr>
            <w:tcW w:w="417"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sz w:val="24"/>
                <w:szCs w:val="24"/>
                <w:lang w:val="nl-NL"/>
              </w:rPr>
            </w:pPr>
          </w:p>
        </w:tc>
        <w:tc>
          <w:tcPr>
            <w:tcW w:w="417"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sz w:val="24"/>
                <w:szCs w:val="24"/>
                <w:lang w:val="nl-NL"/>
              </w:rPr>
            </w:pPr>
          </w:p>
        </w:tc>
        <w:tc>
          <w:tcPr>
            <w:tcW w:w="417"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sz w:val="24"/>
                <w:szCs w:val="24"/>
                <w:lang w:val="nl-NL"/>
              </w:rPr>
            </w:pPr>
          </w:p>
        </w:tc>
      </w:tr>
      <w:tr w:rsidR="000B158C" w:rsidRPr="00267729" w:rsidTr="009171FD">
        <w:trPr>
          <w:jc w:val="center"/>
        </w:trPr>
        <w:tc>
          <w:tcPr>
            <w:tcW w:w="548"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bCs/>
                <w:sz w:val="24"/>
                <w:szCs w:val="24"/>
                <w:lang w:val="nl-NL"/>
              </w:rPr>
            </w:pPr>
            <w:r w:rsidRPr="00267729">
              <w:rPr>
                <w:rFonts w:ascii="Times New Roman" w:hAnsi="Times New Roman"/>
                <w:bCs/>
                <w:sz w:val="24"/>
                <w:szCs w:val="24"/>
                <w:lang w:val="nl-NL"/>
              </w:rPr>
              <w:t>6</w:t>
            </w:r>
          </w:p>
        </w:tc>
        <w:tc>
          <w:tcPr>
            <w:tcW w:w="5663"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spacing w:before="60" w:line="288" w:lineRule="auto"/>
              <w:ind w:left="-57" w:right="-57"/>
              <w:jc w:val="both"/>
              <w:rPr>
                <w:rFonts w:ascii="Times New Roman" w:hAnsi="Times New Roman"/>
                <w:sz w:val="22"/>
                <w:szCs w:val="22"/>
                <w:lang w:val="nl-NL"/>
              </w:rPr>
            </w:pPr>
            <w:r w:rsidRPr="00267729">
              <w:rPr>
                <w:rFonts w:ascii="Times New Roman" w:hAnsi="Times New Roman"/>
                <w:sz w:val="22"/>
                <w:szCs w:val="22"/>
                <w:lang w:val="nl-NL"/>
              </w:rPr>
              <w:t xml:space="preserve">Tổ chức liên kết chặt chẽ giữa trường ĐHY và bệnh viện trong DHLS </w:t>
            </w:r>
          </w:p>
        </w:tc>
        <w:tc>
          <w:tcPr>
            <w:tcW w:w="400"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sz w:val="24"/>
                <w:szCs w:val="24"/>
                <w:lang w:val="nl-NL"/>
              </w:rPr>
            </w:pPr>
          </w:p>
        </w:tc>
        <w:tc>
          <w:tcPr>
            <w:tcW w:w="400"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sz w:val="24"/>
                <w:szCs w:val="24"/>
                <w:lang w:val="nl-NL"/>
              </w:rPr>
            </w:pPr>
          </w:p>
        </w:tc>
        <w:tc>
          <w:tcPr>
            <w:tcW w:w="400"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sz w:val="24"/>
                <w:szCs w:val="24"/>
                <w:lang w:val="nl-NL"/>
              </w:rPr>
            </w:pPr>
          </w:p>
        </w:tc>
        <w:tc>
          <w:tcPr>
            <w:tcW w:w="400"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sz w:val="24"/>
                <w:szCs w:val="24"/>
                <w:lang w:val="nl-NL"/>
              </w:rPr>
            </w:pPr>
          </w:p>
        </w:tc>
        <w:tc>
          <w:tcPr>
            <w:tcW w:w="416"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sz w:val="24"/>
                <w:szCs w:val="24"/>
                <w:lang w:val="nl-NL"/>
              </w:rPr>
            </w:pPr>
          </w:p>
        </w:tc>
        <w:tc>
          <w:tcPr>
            <w:tcW w:w="417"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sz w:val="24"/>
                <w:szCs w:val="24"/>
                <w:lang w:val="nl-NL"/>
              </w:rPr>
            </w:pPr>
          </w:p>
        </w:tc>
        <w:tc>
          <w:tcPr>
            <w:tcW w:w="417"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sz w:val="24"/>
                <w:szCs w:val="24"/>
                <w:lang w:val="nl-NL"/>
              </w:rPr>
            </w:pPr>
          </w:p>
        </w:tc>
        <w:tc>
          <w:tcPr>
            <w:tcW w:w="417" w:type="dxa"/>
            <w:tcBorders>
              <w:top w:val="single" w:sz="4" w:space="0" w:color="auto"/>
              <w:left w:val="single" w:sz="4" w:space="0" w:color="auto"/>
              <w:bottom w:val="single" w:sz="4" w:space="0" w:color="auto"/>
              <w:right w:val="single" w:sz="4" w:space="0" w:color="auto"/>
            </w:tcBorders>
          </w:tcPr>
          <w:p w:rsidR="008E2711" w:rsidRPr="00267729" w:rsidRDefault="008E2711" w:rsidP="009171FD">
            <w:pPr>
              <w:tabs>
                <w:tab w:val="left" w:pos="567"/>
              </w:tabs>
              <w:spacing w:before="40" w:line="312" w:lineRule="auto"/>
              <w:ind w:left="-57" w:right="-57"/>
              <w:jc w:val="center"/>
              <w:rPr>
                <w:rFonts w:ascii="Times New Roman" w:hAnsi="Times New Roman"/>
                <w:sz w:val="24"/>
                <w:szCs w:val="24"/>
                <w:lang w:val="nl-NL"/>
              </w:rPr>
            </w:pPr>
          </w:p>
        </w:tc>
      </w:tr>
    </w:tbl>
    <w:p w:rsidR="008E2711" w:rsidRPr="00267729" w:rsidRDefault="008E2711" w:rsidP="008E2711">
      <w:pPr>
        <w:spacing w:before="40" w:line="312" w:lineRule="auto"/>
        <w:jc w:val="both"/>
        <w:rPr>
          <w:rFonts w:ascii="Times New Roman" w:hAnsi="Times New Roman"/>
          <w:b/>
          <w:noProof/>
          <w:sz w:val="26"/>
          <w:szCs w:val="26"/>
          <w:lang w:val="nl-NL"/>
        </w:rPr>
      </w:pPr>
      <w:r w:rsidRPr="00267729">
        <w:rPr>
          <w:rFonts w:ascii="Times New Roman" w:hAnsi="Times New Roman"/>
          <w:b/>
          <w:noProof/>
          <w:sz w:val="26"/>
          <w:szCs w:val="26"/>
          <w:lang w:val="nl-NL"/>
        </w:rPr>
        <w:lastRenderedPageBreak/>
        <w:t>PHỤ LỤC 4.</w:t>
      </w:r>
    </w:p>
    <w:p w:rsidR="008E2711" w:rsidRPr="00267729" w:rsidRDefault="008E2711" w:rsidP="008E2711">
      <w:pPr>
        <w:spacing w:before="40" w:line="312" w:lineRule="auto"/>
        <w:jc w:val="center"/>
        <w:rPr>
          <w:rFonts w:ascii="Times New Roman" w:hAnsi="Times New Roman"/>
          <w:b/>
          <w:noProof/>
          <w:sz w:val="26"/>
          <w:szCs w:val="26"/>
          <w:lang w:val="nl-NL"/>
        </w:rPr>
      </w:pPr>
      <w:r w:rsidRPr="00267729">
        <w:rPr>
          <w:rFonts w:ascii="Times New Roman" w:hAnsi="Times New Roman"/>
          <w:b/>
          <w:noProof/>
          <w:sz w:val="26"/>
          <w:szCs w:val="26"/>
          <w:lang w:val="nl-NL"/>
        </w:rPr>
        <w:t>PHIẾU PHỎNG VẤN SÂU</w:t>
      </w:r>
    </w:p>
    <w:p w:rsidR="008E2711" w:rsidRPr="00267729" w:rsidRDefault="008E2711" w:rsidP="008E2711">
      <w:pPr>
        <w:spacing w:before="40" w:line="312" w:lineRule="auto"/>
        <w:jc w:val="center"/>
        <w:rPr>
          <w:rFonts w:ascii="Times New Roman" w:hAnsi="Times New Roman"/>
          <w:b/>
          <w:noProof/>
          <w:sz w:val="26"/>
          <w:szCs w:val="26"/>
          <w:lang w:val="nl-NL"/>
        </w:rPr>
      </w:pPr>
    </w:p>
    <w:p w:rsidR="008E2711" w:rsidRPr="00267729" w:rsidRDefault="008E2711" w:rsidP="008E2711">
      <w:pPr>
        <w:numPr>
          <w:ilvl w:val="0"/>
          <w:numId w:val="37"/>
        </w:numPr>
        <w:spacing w:before="40" w:line="312" w:lineRule="auto"/>
        <w:jc w:val="both"/>
        <w:rPr>
          <w:rFonts w:ascii="Times New Roman" w:hAnsi="Times New Roman"/>
          <w:b/>
          <w:noProof/>
          <w:sz w:val="26"/>
          <w:szCs w:val="26"/>
        </w:rPr>
      </w:pPr>
      <w:r w:rsidRPr="00267729">
        <w:rPr>
          <w:rFonts w:ascii="Times New Roman" w:hAnsi="Times New Roman"/>
          <w:b/>
          <w:noProof/>
          <w:sz w:val="26"/>
          <w:szCs w:val="26"/>
        </w:rPr>
        <w:t>Thông tin cá nhân</w:t>
      </w:r>
    </w:p>
    <w:p w:rsidR="008E2711" w:rsidRPr="00267729" w:rsidRDefault="008E2711" w:rsidP="008E2711">
      <w:pPr>
        <w:numPr>
          <w:ilvl w:val="0"/>
          <w:numId w:val="38"/>
        </w:numPr>
        <w:spacing w:before="40" w:line="312" w:lineRule="auto"/>
        <w:jc w:val="both"/>
        <w:rPr>
          <w:rFonts w:ascii="Times New Roman" w:hAnsi="Times New Roman"/>
          <w:noProof/>
          <w:sz w:val="26"/>
          <w:szCs w:val="26"/>
        </w:rPr>
      </w:pPr>
      <w:r w:rsidRPr="00267729">
        <w:rPr>
          <w:rFonts w:ascii="Times New Roman" w:hAnsi="Times New Roman"/>
          <w:noProof/>
          <w:sz w:val="26"/>
          <w:szCs w:val="26"/>
        </w:rPr>
        <w:t>Họ và tên……………………………</w:t>
      </w:r>
    </w:p>
    <w:p w:rsidR="008E2711" w:rsidRPr="00267729" w:rsidRDefault="008E2711" w:rsidP="008E2711">
      <w:pPr>
        <w:numPr>
          <w:ilvl w:val="0"/>
          <w:numId w:val="38"/>
        </w:numPr>
        <w:spacing w:before="40" w:line="312" w:lineRule="auto"/>
        <w:jc w:val="both"/>
        <w:rPr>
          <w:rFonts w:ascii="Times New Roman" w:hAnsi="Times New Roman"/>
          <w:noProof/>
          <w:sz w:val="26"/>
          <w:szCs w:val="26"/>
        </w:rPr>
      </w:pPr>
      <w:r w:rsidRPr="00267729">
        <w:rPr>
          <w:rFonts w:ascii="Times New Roman" w:hAnsi="Times New Roman"/>
          <w:noProof/>
          <w:sz w:val="26"/>
          <w:szCs w:val="26"/>
        </w:rPr>
        <w:t>Giới tính……………………………..</w:t>
      </w:r>
    </w:p>
    <w:p w:rsidR="008E2711" w:rsidRPr="00267729" w:rsidRDefault="008E2711" w:rsidP="008E2711">
      <w:pPr>
        <w:numPr>
          <w:ilvl w:val="0"/>
          <w:numId w:val="38"/>
        </w:numPr>
        <w:spacing w:before="40" w:line="312" w:lineRule="auto"/>
        <w:jc w:val="both"/>
        <w:rPr>
          <w:rFonts w:ascii="Times New Roman" w:hAnsi="Times New Roman"/>
          <w:noProof/>
          <w:sz w:val="26"/>
          <w:szCs w:val="26"/>
        </w:rPr>
      </w:pPr>
      <w:r w:rsidRPr="00267729">
        <w:rPr>
          <w:rFonts w:ascii="Times New Roman" w:hAnsi="Times New Roman"/>
          <w:noProof/>
          <w:sz w:val="26"/>
          <w:szCs w:val="26"/>
        </w:rPr>
        <w:t>Bộ môn:……………………………..</w:t>
      </w:r>
    </w:p>
    <w:p w:rsidR="008E2711" w:rsidRPr="00267729" w:rsidRDefault="008E2711" w:rsidP="008E2711">
      <w:pPr>
        <w:numPr>
          <w:ilvl w:val="0"/>
          <w:numId w:val="38"/>
        </w:numPr>
        <w:spacing w:before="40" w:line="312" w:lineRule="auto"/>
        <w:jc w:val="both"/>
        <w:rPr>
          <w:rFonts w:ascii="Times New Roman" w:hAnsi="Times New Roman"/>
          <w:noProof/>
          <w:sz w:val="26"/>
          <w:szCs w:val="26"/>
        </w:rPr>
      </w:pPr>
      <w:r w:rsidRPr="00267729">
        <w:rPr>
          <w:rFonts w:ascii="Times New Roman" w:hAnsi="Times New Roman"/>
          <w:noProof/>
          <w:sz w:val="26"/>
          <w:szCs w:val="26"/>
        </w:rPr>
        <w:t>Chuyên ngành đào tạo……………………………</w:t>
      </w:r>
    </w:p>
    <w:p w:rsidR="008E2711" w:rsidRPr="00267729" w:rsidRDefault="008E2711" w:rsidP="008E2711">
      <w:pPr>
        <w:numPr>
          <w:ilvl w:val="0"/>
          <w:numId w:val="38"/>
        </w:numPr>
        <w:spacing w:before="40" w:line="312" w:lineRule="auto"/>
        <w:jc w:val="both"/>
        <w:rPr>
          <w:rFonts w:ascii="Times New Roman" w:hAnsi="Times New Roman"/>
          <w:noProof/>
          <w:sz w:val="26"/>
          <w:szCs w:val="26"/>
        </w:rPr>
      </w:pPr>
      <w:r w:rsidRPr="00267729">
        <w:rPr>
          <w:rFonts w:ascii="Times New Roman" w:hAnsi="Times New Roman"/>
          <w:noProof/>
          <w:sz w:val="26"/>
          <w:szCs w:val="26"/>
        </w:rPr>
        <w:t>Học hàm…………………………….</w:t>
      </w:r>
      <w:r w:rsidR="009171FD" w:rsidRPr="00267729">
        <w:rPr>
          <w:rFonts w:ascii="Times New Roman" w:hAnsi="Times New Roman"/>
          <w:noProof/>
          <w:sz w:val="26"/>
          <w:szCs w:val="26"/>
        </w:rPr>
        <w:t xml:space="preserve"> </w:t>
      </w:r>
      <w:r w:rsidRPr="00267729">
        <w:rPr>
          <w:rFonts w:ascii="Times New Roman" w:hAnsi="Times New Roman"/>
          <w:noProof/>
          <w:sz w:val="26"/>
          <w:szCs w:val="26"/>
        </w:rPr>
        <w:t>Học vị:……………………….</w:t>
      </w:r>
    </w:p>
    <w:p w:rsidR="008E2711" w:rsidRPr="00267729" w:rsidRDefault="008E2711" w:rsidP="008E2711">
      <w:pPr>
        <w:numPr>
          <w:ilvl w:val="0"/>
          <w:numId w:val="38"/>
        </w:numPr>
        <w:spacing w:before="40" w:line="312" w:lineRule="auto"/>
        <w:jc w:val="both"/>
        <w:rPr>
          <w:rFonts w:ascii="Times New Roman" w:hAnsi="Times New Roman"/>
          <w:noProof/>
          <w:sz w:val="26"/>
          <w:szCs w:val="26"/>
        </w:rPr>
      </w:pPr>
      <w:r w:rsidRPr="00267729">
        <w:rPr>
          <w:rFonts w:ascii="Times New Roman" w:hAnsi="Times New Roman"/>
          <w:noProof/>
          <w:sz w:val="26"/>
          <w:szCs w:val="26"/>
        </w:rPr>
        <w:t>Chức vụ:………………….</w:t>
      </w:r>
      <w:r w:rsidR="009171FD" w:rsidRPr="00267729">
        <w:rPr>
          <w:rFonts w:ascii="Times New Roman" w:hAnsi="Times New Roman"/>
          <w:noProof/>
          <w:sz w:val="26"/>
          <w:szCs w:val="26"/>
        </w:rPr>
        <w:t xml:space="preserve"> </w:t>
      </w:r>
      <w:r w:rsidRPr="00267729">
        <w:rPr>
          <w:rFonts w:ascii="Times New Roman" w:hAnsi="Times New Roman"/>
          <w:noProof/>
          <w:sz w:val="26"/>
          <w:szCs w:val="26"/>
        </w:rPr>
        <w:t>Đơn vị:………………………….</w:t>
      </w:r>
      <w:r w:rsidR="009171FD" w:rsidRPr="00267729">
        <w:rPr>
          <w:rFonts w:ascii="Times New Roman" w:hAnsi="Times New Roman"/>
          <w:noProof/>
          <w:sz w:val="26"/>
          <w:szCs w:val="26"/>
        </w:rPr>
        <w:t>...........</w:t>
      </w:r>
    </w:p>
    <w:p w:rsidR="008E2711" w:rsidRPr="00267729" w:rsidRDefault="008E2711" w:rsidP="008E2711">
      <w:pPr>
        <w:numPr>
          <w:ilvl w:val="0"/>
          <w:numId w:val="38"/>
        </w:numPr>
        <w:spacing w:before="40" w:line="312" w:lineRule="auto"/>
        <w:jc w:val="both"/>
        <w:rPr>
          <w:rFonts w:ascii="Times New Roman" w:hAnsi="Times New Roman"/>
          <w:noProof/>
          <w:sz w:val="26"/>
          <w:szCs w:val="26"/>
        </w:rPr>
      </w:pPr>
      <w:r w:rsidRPr="00267729">
        <w:rPr>
          <w:rFonts w:ascii="Times New Roman" w:hAnsi="Times New Roman"/>
          <w:noProof/>
          <w:sz w:val="26"/>
          <w:szCs w:val="26"/>
        </w:rPr>
        <w:t>Chức vụ kiêm nhiệm:……………………………………….</w:t>
      </w:r>
      <w:r w:rsidR="009171FD" w:rsidRPr="00267729">
        <w:rPr>
          <w:rFonts w:ascii="Times New Roman" w:hAnsi="Times New Roman"/>
          <w:noProof/>
          <w:sz w:val="26"/>
          <w:szCs w:val="26"/>
        </w:rPr>
        <w:t>............</w:t>
      </w:r>
    </w:p>
    <w:p w:rsidR="008E2711" w:rsidRPr="00267729" w:rsidRDefault="008E2711" w:rsidP="008E2711">
      <w:pPr>
        <w:numPr>
          <w:ilvl w:val="0"/>
          <w:numId w:val="37"/>
        </w:numPr>
        <w:spacing w:before="40" w:line="312" w:lineRule="auto"/>
        <w:jc w:val="both"/>
        <w:rPr>
          <w:rFonts w:ascii="Times New Roman" w:hAnsi="Times New Roman"/>
          <w:b/>
          <w:noProof/>
          <w:sz w:val="26"/>
          <w:szCs w:val="26"/>
        </w:rPr>
      </w:pPr>
      <w:r w:rsidRPr="00267729">
        <w:rPr>
          <w:rFonts w:ascii="Times New Roman" w:hAnsi="Times New Roman"/>
          <w:b/>
          <w:noProof/>
          <w:sz w:val="26"/>
          <w:szCs w:val="26"/>
        </w:rPr>
        <w:t>Nội dung phỏng vấn</w:t>
      </w:r>
    </w:p>
    <w:p w:rsidR="008E2711" w:rsidRPr="00267729" w:rsidRDefault="008E2711" w:rsidP="008E2711">
      <w:pPr>
        <w:spacing w:before="40" w:line="312" w:lineRule="auto"/>
        <w:jc w:val="both"/>
        <w:rPr>
          <w:rFonts w:ascii="Times New Roman" w:hAnsi="Times New Roman"/>
          <w:noProof/>
          <w:sz w:val="26"/>
          <w:szCs w:val="26"/>
        </w:rPr>
      </w:pPr>
      <w:r w:rsidRPr="00267729">
        <w:rPr>
          <w:rFonts w:ascii="Times New Roman" w:hAnsi="Times New Roman"/>
          <w:noProof/>
          <w:sz w:val="26"/>
          <w:szCs w:val="26"/>
        </w:rPr>
        <w:t>Câu 1. Ông/Bà có tham gia trực tiếp giảng dạy lâm sàng cho sinh viên hay không?</w:t>
      </w:r>
    </w:p>
    <w:p w:rsidR="008E2711" w:rsidRPr="00267729" w:rsidRDefault="009171FD" w:rsidP="009171FD">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9171FD" w:rsidRPr="00267729" w:rsidRDefault="009171FD" w:rsidP="009171FD">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9171FD" w:rsidRPr="00267729" w:rsidRDefault="009171FD" w:rsidP="009171FD">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9171FD" w:rsidRPr="00267729" w:rsidRDefault="009171FD" w:rsidP="009171FD">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8E2711" w:rsidRPr="00267729" w:rsidRDefault="008E2711" w:rsidP="008E2711">
      <w:pPr>
        <w:spacing w:before="40" w:line="312" w:lineRule="auto"/>
        <w:jc w:val="both"/>
        <w:rPr>
          <w:rFonts w:ascii="Times New Roman" w:hAnsi="Times New Roman"/>
          <w:noProof/>
          <w:sz w:val="26"/>
          <w:szCs w:val="26"/>
        </w:rPr>
      </w:pPr>
      <w:r w:rsidRPr="00267729">
        <w:rPr>
          <w:rFonts w:ascii="Times New Roman" w:hAnsi="Times New Roman"/>
          <w:noProof/>
          <w:sz w:val="26"/>
          <w:szCs w:val="26"/>
        </w:rPr>
        <w:t xml:space="preserve">Câu 2. Ông/Bà đang áp dụng những phương pháp dạy học lâm sàng nào? </w:t>
      </w:r>
    </w:p>
    <w:p w:rsidR="009171FD" w:rsidRPr="00267729" w:rsidRDefault="009171FD" w:rsidP="009171FD">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9171FD" w:rsidRPr="00267729" w:rsidRDefault="009171FD" w:rsidP="009171FD">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9171FD" w:rsidRPr="00267729" w:rsidRDefault="009171FD" w:rsidP="009171FD">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9171FD" w:rsidRPr="00267729" w:rsidRDefault="009171FD" w:rsidP="009171FD">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8E2711" w:rsidRPr="00267729" w:rsidRDefault="008E2711" w:rsidP="008E2711">
      <w:pPr>
        <w:spacing w:before="40" w:line="312" w:lineRule="auto"/>
        <w:jc w:val="both"/>
        <w:rPr>
          <w:rFonts w:ascii="Times New Roman" w:hAnsi="Times New Roman"/>
          <w:noProof/>
          <w:sz w:val="26"/>
          <w:szCs w:val="26"/>
        </w:rPr>
      </w:pPr>
      <w:r w:rsidRPr="00267729">
        <w:rPr>
          <w:rFonts w:ascii="Times New Roman" w:hAnsi="Times New Roman"/>
          <w:noProof/>
          <w:sz w:val="26"/>
          <w:szCs w:val="26"/>
        </w:rPr>
        <w:t>Câu 3.  Ông/Bà đang áp dụng những hình thức dạy học lâm sàng nào?</w:t>
      </w:r>
    </w:p>
    <w:p w:rsidR="009171FD" w:rsidRPr="00267729" w:rsidRDefault="009171FD" w:rsidP="009171FD">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9171FD" w:rsidRPr="00267729" w:rsidRDefault="009171FD" w:rsidP="009171FD">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9171FD" w:rsidRPr="00267729" w:rsidRDefault="009171FD" w:rsidP="009171FD">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9171FD" w:rsidRPr="00267729" w:rsidRDefault="009171FD" w:rsidP="009171FD">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8E2711" w:rsidRPr="00267729" w:rsidRDefault="008E2711" w:rsidP="008E2711">
      <w:pPr>
        <w:spacing w:before="40" w:line="312" w:lineRule="auto"/>
        <w:jc w:val="both"/>
        <w:rPr>
          <w:rFonts w:ascii="Times New Roman" w:hAnsi="Times New Roman"/>
          <w:noProof/>
          <w:sz w:val="26"/>
          <w:szCs w:val="26"/>
        </w:rPr>
      </w:pPr>
      <w:r w:rsidRPr="00267729">
        <w:rPr>
          <w:rFonts w:ascii="Times New Roman" w:hAnsi="Times New Roman"/>
          <w:noProof/>
          <w:sz w:val="26"/>
          <w:szCs w:val="26"/>
        </w:rPr>
        <w:t>Câu 4.  Ông/Bà hãy cho biết thực trạng kiểm tra đánh giá kết quả học tập lâm sàng hiện nay như thế nào?</w:t>
      </w:r>
    </w:p>
    <w:p w:rsidR="009171FD" w:rsidRPr="00267729" w:rsidRDefault="009171FD" w:rsidP="009171FD">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9171FD" w:rsidRPr="00267729" w:rsidRDefault="009171FD" w:rsidP="009171FD">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9171FD" w:rsidRPr="00267729" w:rsidRDefault="009171FD" w:rsidP="009171FD">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8E2711" w:rsidRPr="00267729" w:rsidRDefault="008E2711" w:rsidP="008E2711">
      <w:pPr>
        <w:spacing w:before="40" w:line="312" w:lineRule="auto"/>
        <w:jc w:val="both"/>
        <w:rPr>
          <w:rFonts w:ascii="Times New Roman" w:hAnsi="Times New Roman"/>
          <w:noProof/>
          <w:sz w:val="26"/>
          <w:szCs w:val="26"/>
        </w:rPr>
      </w:pPr>
      <w:r w:rsidRPr="00267729">
        <w:rPr>
          <w:rFonts w:ascii="Times New Roman" w:hAnsi="Times New Roman"/>
          <w:noProof/>
          <w:sz w:val="26"/>
          <w:szCs w:val="26"/>
        </w:rPr>
        <w:lastRenderedPageBreak/>
        <w:t>Câu 5. Ông/Bà có nhận xét như thế nào về điều kiện, phương tiện dạy học lâm sàng mà Nhà trường cung cấp cho việc dạy học lâm sàng của bộ môn hiện nay như thế nào?</w:t>
      </w:r>
    </w:p>
    <w:p w:rsidR="009171FD" w:rsidRPr="00267729" w:rsidRDefault="009171FD" w:rsidP="009171FD">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9171FD" w:rsidRPr="00267729" w:rsidRDefault="009171FD" w:rsidP="009171FD">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9171FD" w:rsidRPr="00267729" w:rsidRDefault="009171FD" w:rsidP="009171FD">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9171FD" w:rsidRPr="00267729" w:rsidRDefault="009171FD" w:rsidP="009171FD">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8E2711" w:rsidRPr="00267729" w:rsidRDefault="008E2711" w:rsidP="008E2711">
      <w:pPr>
        <w:spacing w:before="40" w:line="312" w:lineRule="auto"/>
        <w:jc w:val="both"/>
        <w:rPr>
          <w:rFonts w:ascii="Times New Roman" w:hAnsi="Times New Roman"/>
          <w:noProof/>
          <w:sz w:val="26"/>
          <w:szCs w:val="26"/>
        </w:rPr>
      </w:pPr>
      <w:r w:rsidRPr="00267729">
        <w:rPr>
          <w:rFonts w:ascii="Times New Roman" w:hAnsi="Times New Roman"/>
          <w:noProof/>
          <w:sz w:val="26"/>
          <w:szCs w:val="26"/>
        </w:rPr>
        <w:t>Câu 6. Ông/Bà có nhận xét như thế nào về các cơ sở thực hành lâm sàng (Bệnh viện) hiện nay?</w:t>
      </w:r>
    </w:p>
    <w:p w:rsidR="009171FD" w:rsidRPr="00267729" w:rsidRDefault="009171FD" w:rsidP="009171FD">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9171FD" w:rsidRPr="00267729" w:rsidRDefault="009171FD" w:rsidP="009171FD">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9171FD" w:rsidRPr="00267729" w:rsidRDefault="009171FD" w:rsidP="009171FD">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9171FD" w:rsidRPr="00267729" w:rsidRDefault="009171FD" w:rsidP="009171FD">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8E2711" w:rsidRPr="00267729" w:rsidRDefault="008E2711" w:rsidP="008E2711">
      <w:pPr>
        <w:spacing w:before="40" w:line="312" w:lineRule="auto"/>
        <w:jc w:val="both"/>
        <w:rPr>
          <w:rFonts w:ascii="Times New Roman" w:hAnsi="Times New Roman"/>
          <w:noProof/>
          <w:sz w:val="26"/>
          <w:szCs w:val="26"/>
        </w:rPr>
      </w:pPr>
      <w:r w:rsidRPr="00267729">
        <w:rPr>
          <w:rFonts w:ascii="Times New Roman" w:hAnsi="Times New Roman"/>
          <w:noProof/>
          <w:sz w:val="26"/>
          <w:szCs w:val="26"/>
        </w:rPr>
        <w:t xml:space="preserve">Câu 7. Trong quá trình dạy học lâm sàng Ông/Bà gặp những khó khăn nào không? Hay vui lòng cho biết những vấn đề khó khăn nhất hiện nay của Ông/Bà khi dạy học lâm sàng? </w:t>
      </w:r>
    </w:p>
    <w:p w:rsidR="009171FD" w:rsidRPr="00267729" w:rsidRDefault="009171FD" w:rsidP="009171FD">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9171FD" w:rsidRPr="00267729" w:rsidRDefault="009171FD" w:rsidP="009171FD">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9171FD" w:rsidRPr="00267729" w:rsidRDefault="009171FD" w:rsidP="009171FD">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9171FD" w:rsidRPr="00267729" w:rsidRDefault="009171FD" w:rsidP="009171FD">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8E2711" w:rsidRPr="00267729" w:rsidRDefault="008E2711" w:rsidP="008E2711">
      <w:pPr>
        <w:spacing w:before="40" w:line="312" w:lineRule="auto"/>
        <w:jc w:val="both"/>
        <w:rPr>
          <w:rFonts w:ascii="Times New Roman" w:hAnsi="Times New Roman"/>
          <w:noProof/>
          <w:sz w:val="26"/>
          <w:szCs w:val="26"/>
        </w:rPr>
      </w:pPr>
      <w:r w:rsidRPr="00267729">
        <w:rPr>
          <w:rFonts w:ascii="Times New Roman" w:hAnsi="Times New Roman"/>
          <w:b/>
          <w:noProof/>
          <w:sz w:val="26"/>
          <w:szCs w:val="26"/>
        </w:rPr>
        <w:t xml:space="preserve">Câu 8. </w:t>
      </w:r>
      <w:r w:rsidRPr="00267729">
        <w:rPr>
          <w:rFonts w:ascii="Times New Roman" w:hAnsi="Times New Roman"/>
          <w:noProof/>
          <w:sz w:val="26"/>
          <w:szCs w:val="26"/>
        </w:rPr>
        <w:t>Ông/Bà có nhận xét như thế nào về quản lý DHLS hiện nay của các trường Y như (lập kế hoạch, tổ chức, công tác chỉ đạo và kiểm tra, đánh giá dạy học lâm sàng)? Đề xuất của Ông/Bà về những vấn đề trên?</w:t>
      </w:r>
    </w:p>
    <w:p w:rsidR="009171FD" w:rsidRPr="00267729" w:rsidRDefault="009171FD" w:rsidP="009171FD">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9171FD" w:rsidRPr="00267729" w:rsidRDefault="009171FD" w:rsidP="009171FD">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9171FD" w:rsidRPr="00267729" w:rsidRDefault="009171FD" w:rsidP="009171FD">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9171FD" w:rsidRPr="00267729" w:rsidRDefault="009171FD" w:rsidP="009171FD">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8E2711" w:rsidRPr="00267729" w:rsidRDefault="008E2711" w:rsidP="008E2711">
      <w:pPr>
        <w:spacing w:before="40" w:line="312" w:lineRule="auto"/>
        <w:jc w:val="both"/>
        <w:rPr>
          <w:rFonts w:ascii="Times New Roman" w:hAnsi="Times New Roman"/>
          <w:noProof/>
          <w:sz w:val="26"/>
          <w:szCs w:val="26"/>
        </w:rPr>
      </w:pPr>
      <w:r w:rsidRPr="00267729">
        <w:rPr>
          <w:rFonts w:ascii="Times New Roman" w:hAnsi="Times New Roman"/>
          <w:noProof/>
          <w:sz w:val="26"/>
          <w:szCs w:val="26"/>
        </w:rPr>
        <w:t>Câu 9.  Ông/Bà có gặp khó khăn như thế nào trong việc quản lý sinh viên đi học lâm sàng? Ông/Bà đã áp dụng những biện pháp nào để quản lý sinh viên học lâm sàng?</w:t>
      </w:r>
    </w:p>
    <w:p w:rsidR="009171FD" w:rsidRPr="00267729" w:rsidRDefault="009171FD" w:rsidP="009171FD">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9171FD" w:rsidRPr="00267729" w:rsidRDefault="009171FD" w:rsidP="009171FD">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9171FD" w:rsidRPr="00267729" w:rsidRDefault="009171FD" w:rsidP="009171FD">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9171FD" w:rsidRPr="00267729" w:rsidRDefault="009171FD" w:rsidP="009171FD">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8E2711" w:rsidRPr="00267729" w:rsidRDefault="008E2711" w:rsidP="008E2711">
      <w:pPr>
        <w:spacing w:before="40" w:line="312" w:lineRule="auto"/>
        <w:jc w:val="both"/>
        <w:rPr>
          <w:rFonts w:ascii="Times New Roman" w:hAnsi="Times New Roman"/>
          <w:noProof/>
          <w:sz w:val="26"/>
          <w:szCs w:val="26"/>
        </w:rPr>
      </w:pPr>
    </w:p>
    <w:p w:rsidR="008E2711" w:rsidRPr="00267729" w:rsidRDefault="008E2711" w:rsidP="008E2711">
      <w:pPr>
        <w:spacing w:before="40" w:line="312" w:lineRule="auto"/>
        <w:jc w:val="both"/>
        <w:rPr>
          <w:rFonts w:ascii="Times New Roman" w:hAnsi="Times New Roman"/>
          <w:b/>
          <w:noProof/>
          <w:sz w:val="26"/>
          <w:szCs w:val="26"/>
        </w:rPr>
      </w:pPr>
      <w:r w:rsidRPr="00267729">
        <w:rPr>
          <w:rFonts w:ascii="Times New Roman" w:hAnsi="Times New Roman"/>
          <w:b/>
          <w:noProof/>
          <w:sz w:val="26"/>
          <w:szCs w:val="26"/>
        </w:rPr>
        <w:lastRenderedPageBreak/>
        <w:t xml:space="preserve">Câu 10. </w:t>
      </w:r>
      <w:r w:rsidRPr="00267729">
        <w:rPr>
          <w:rFonts w:ascii="Times New Roman" w:hAnsi="Times New Roman"/>
          <w:noProof/>
          <w:sz w:val="26"/>
          <w:szCs w:val="26"/>
        </w:rPr>
        <w:t>Ý kiến của Ông/Bà về cách tính giờ dạy lâm sàng hiện nay của Nhà trường như thế nào?  Ông/Bà có đề xuất gì về vấn đề đó hay không?</w:t>
      </w:r>
      <w:r w:rsidRPr="00267729">
        <w:rPr>
          <w:rFonts w:ascii="Times New Roman" w:hAnsi="Times New Roman"/>
          <w:b/>
          <w:noProof/>
          <w:sz w:val="26"/>
          <w:szCs w:val="26"/>
        </w:rPr>
        <w:t xml:space="preserve"> </w:t>
      </w:r>
    </w:p>
    <w:p w:rsidR="009171FD" w:rsidRPr="00267729" w:rsidRDefault="009171FD" w:rsidP="009171FD">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9171FD" w:rsidRPr="00267729" w:rsidRDefault="009171FD" w:rsidP="009171FD">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9171FD" w:rsidRPr="00267729" w:rsidRDefault="009171FD" w:rsidP="009171FD">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9171FD" w:rsidRPr="00267729" w:rsidRDefault="009171FD" w:rsidP="009171FD">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8E2711" w:rsidRPr="00267729" w:rsidRDefault="008E2711" w:rsidP="008E2711">
      <w:pPr>
        <w:spacing w:before="40" w:line="312" w:lineRule="auto"/>
        <w:jc w:val="both"/>
        <w:rPr>
          <w:rFonts w:ascii="Times New Roman" w:hAnsi="Times New Roman"/>
          <w:b/>
          <w:noProof/>
          <w:sz w:val="26"/>
          <w:szCs w:val="26"/>
        </w:rPr>
      </w:pPr>
      <w:r w:rsidRPr="00267729">
        <w:rPr>
          <w:rFonts w:ascii="Times New Roman" w:hAnsi="Times New Roman"/>
          <w:b/>
          <w:noProof/>
          <w:sz w:val="26"/>
          <w:szCs w:val="26"/>
        </w:rPr>
        <w:t xml:space="preserve">Câu 11. </w:t>
      </w:r>
      <w:r w:rsidRPr="00267729">
        <w:rPr>
          <w:rFonts w:ascii="Times New Roman" w:hAnsi="Times New Roman"/>
          <w:noProof/>
          <w:sz w:val="26"/>
          <w:szCs w:val="26"/>
        </w:rPr>
        <w:t xml:space="preserve">Ông/Bà có nhận xét như thế nào về mối liên kết Viện </w:t>
      </w:r>
      <w:r w:rsidR="006C0041" w:rsidRPr="00267729">
        <w:rPr>
          <w:rFonts w:ascii="Times New Roman" w:hAnsi="Times New Roman"/>
          <w:noProof/>
          <w:sz w:val="26"/>
          <w:szCs w:val="26"/>
        </w:rPr>
        <w:t>-</w:t>
      </w:r>
      <w:r w:rsidRPr="00267729">
        <w:rPr>
          <w:rFonts w:ascii="Times New Roman" w:hAnsi="Times New Roman"/>
          <w:noProof/>
          <w:sz w:val="26"/>
          <w:szCs w:val="26"/>
        </w:rPr>
        <w:t xml:space="preserve"> Trường trong đào tạo nói chung và trong DHLS nói riêng?  Ông/Bà có đề xuất gì về vấn đề đó hay không?</w:t>
      </w:r>
      <w:r w:rsidRPr="00267729">
        <w:rPr>
          <w:rFonts w:ascii="Times New Roman" w:hAnsi="Times New Roman"/>
          <w:b/>
          <w:noProof/>
          <w:sz w:val="26"/>
          <w:szCs w:val="26"/>
        </w:rPr>
        <w:t xml:space="preserve"> </w:t>
      </w:r>
    </w:p>
    <w:p w:rsidR="009171FD" w:rsidRPr="00267729" w:rsidRDefault="009171FD" w:rsidP="009171FD">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9171FD" w:rsidRPr="00267729" w:rsidRDefault="009171FD" w:rsidP="009171FD">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9171FD" w:rsidRPr="00267729" w:rsidRDefault="009171FD" w:rsidP="009171FD">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9171FD" w:rsidRPr="00267729" w:rsidRDefault="009171FD" w:rsidP="009171FD">
      <w:pPr>
        <w:tabs>
          <w:tab w:val="right" w:leader="dot" w:pos="9072"/>
        </w:tabs>
        <w:spacing w:before="40" w:line="312" w:lineRule="auto"/>
        <w:jc w:val="both"/>
        <w:rPr>
          <w:rFonts w:ascii="Times New Roman" w:hAnsi="Times New Roman"/>
          <w:noProof/>
          <w:sz w:val="26"/>
          <w:szCs w:val="26"/>
        </w:rPr>
      </w:pPr>
      <w:r w:rsidRPr="00267729">
        <w:rPr>
          <w:rFonts w:ascii="Times New Roman" w:hAnsi="Times New Roman"/>
          <w:noProof/>
          <w:sz w:val="26"/>
          <w:szCs w:val="26"/>
        </w:rPr>
        <w:tab/>
      </w:r>
    </w:p>
    <w:p w:rsidR="008E2711" w:rsidRPr="00267729" w:rsidRDefault="008E2711" w:rsidP="008E2711">
      <w:pPr>
        <w:spacing w:before="40" w:line="312" w:lineRule="auto"/>
        <w:jc w:val="both"/>
        <w:rPr>
          <w:rFonts w:ascii="Times New Roman" w:hAnsi="Times New Roman"/>
          <w:noProof/>
          <w:sz w:val="26"/>
          <w:szCs w:val="26"/>
        </w:rPr>
      </w:pPr>
    </w:p>
    <w:p w:rsidR="008E2711" w:rsidRPr="00267729" w:rsidRDefault="008E2711" w:rsidP="008E2711">
      <w:pPr>
        <w:spacing w:before="40" w:line="312" w:lineRule="auto"/>
        <w:jc w:val="center"/>
        <w:rPr>
          <w:rFonts w:ascii="Times New Roman" w:hAnsi="Times New Roman"/>
          <w:b/>
          <w:i/>
          <w:noProof/>
          <w:sz w:val="26"/>
          <w:szCs w:val="26"/>
        </w:rPr>
      </w:pPr>
      <w:r w:rsidRPr="00267729">
        <w:rPr>
          <w:rFonts w:ascii="Times New Roman" w:hAnsi="Times New Roman"/>
          <w:b/>
          <w:i/>
          <w:noProof/>
          <w:sz w:val="26"/>
          <w:szCs w:val="26"/>
        </w:rPr>
        <w:t>Xin trân trọng cảm ơn những ý kiến của quý Ông/Bà!</w:t>
      </w:r>
    </w:p>
    <w:p w:rsidR="008E2711" w:rsidRPr="00267729" w:rsidRDefault="008E2711" w:rsidP="008E2711">
      <w:pPr>
        <w:spacing w:before="40" w:line="312" w:lineRule="auto"/>
        <w:jc w:val="center"/>
        <w:rPr>
          <w:rFonts w:ascii="Times New Roman" w:hAnsi="Times New Roman"/>
          <w:b/>
          <w:i/>
          <w:noProof/>
          <w:sz w:val="26"/>
          <w:szCs w:val="26"/>
        </w:rPr>
      </w:pPr>
    </w:p>
    <w:p w:rsidR="008E2711" w:rsidRPr="00267729" w:rsidRDefault="008E2711" w:rsidP="008E2711">
      <w:pPr>
        <w:spacing w:before="40" w:line="312" w:lineRule="auto"/>
        <w:jc w:val="center"/>
        <w:rPr>
          <w:rFonts w:ascii="Times New Roman" w:hAnsi="Times New Roman"/>
          <w:b/>
          <w:i/>
          <w:noProof/>
          <w:sz w:val="26"/>
          <w:szCs w:val="26"/>
        </w:rPr>
      </w:pPr>
    </w:p>
    <w:p w:rsidR="008E2711" w:rsidRPr="00267729" w:rsidRDefault="008E2711" w:rsidP="008E2711">
      <w:pPr>
        <w:spacing w:before="40" w:line="312" w:lineRule="auto"/>
        <w:jc w:val="center"/>
        <w:rPr>
          <w:rFonts w:ascii="Times New Roman" w:hAnsi="Times New Roman"/>
          <w:b/>
          <w:i/>
          <w:noProof/>
          <w:sz w:val="26"/>
          <w:szCs w:val="26"/>
        </w:rPr>
      </w:pPr>
    </w:p>
    <w:p w:rsidR="008E2711" w:rsidRPr="00267729" w:rsidRDefault="008E2711" w:rsidP="008E2711">
      <w:pPr>
        <w:spacing w:before="40" w:line="312" w:lineRule="auto"/>
        <w:jc w:val="center"/>
        <w:rPr>
          <w:rFonts w:ascii="Times New Roman" w:hAnsi="Times New Roman"/>
          <w:b/>
          <w:i/>
          <w:noProof/>
          <w:sz w:val="26"/>
          <w:szCs w:val="26"/>
        </w:rPr>
      </w:pPr>
    </w:p>
    <w:p w:rsidR="008E2711" w:rsidRPr="00267729" w:rsidRDefault="008E2711" w:rsidP="008E2711">
      <w:pPr>
        <w:spacing w:before="40" w:line="312" w:lineRule="auto"/>
        <w:jc w:val="center"/>
        <w:rPr>
          <w:rFonts w:ascii="Times New Roman" w:hAnsi="Times New Roman"/>
          <w:sz w:val="27"/>
          <w:szCs w:val="27"/>
        </w:rPr>
      </w:pPr>
    </w:p>
    <w:p w:rsidR="001B3792" w:rsidRPr="00267729" w:rsidRDefault="008E2711" w:rsidP="001B3792">
      <w:pPr>
        <w:spacing w:line="348" w:lineRule="auto"/>
        <w:jc w:val="center"/>
        <w:rPr>
          <w:rFonts w:ascii="Times New Roman" w:hAnsi="Times New Roman"/>
          <w:b/>
          <w:noProof/>
          <w:sz w:val="26"/>
          <w:szCs w:val="26"/>
        </w:rPr>
      </w:pPr>
      <w:r w:rsidRPr="00267729">
        <w:rPr>
          <w:rFonts w:ascii="Times New Roman" w:hAnsi="Times New Roman"/>
          <w:sz w:val="27"/>
          <w:szCs w:val="27"/>
        </w:rPr>
        <w:br w:type="page"/>
      </w:r>
      <w:r w:rsidRPr="00267729">
        <w:rPr>
          <w:rFonts w:ascii="Times New Roman" w:hAnsi="Times New Roman"/>
          <w:b/>
          <w:noProof/>
          <w:sz w:val="26"/>
          <w:szCs w:val="26"/>
        </w:rPr>
        <w:lastRenderedPageBreak/>
        <w:t>PHỤ LỤC 5</w:t>
      </w:r>
    </w:p>
    <w:p w:rsidR="008E2711" w:rsidRPr="00267729" w:rsidRDefault="008E2711" w:rsidP="001B3792">
      <w:pPr>
        <w:spacing w:line="348" w:lineRule="auto"/>
        <w:jc w:val="center"/>
        <w:rPr>
          <w:rFonts w:ascii="Times New Roman" w:hAnsi="Times New Roman"/>
          <w:b/>
          <w:noProof/>
          <w:sz w:val="26"/>
          <w:szCs w:val="26"/>
        </w:rPr>
      </w:pPr>
      <w:r w:rsidRPr="00267729">
        <w:rPr>
          <w:rFonts w:ascii="Times New Roman" w:hAnsi="Times New Roman"/>
          <w:b/>
          <w:noProof/>
          <w:sz w:val="26"/>
          <w:szCs w:val="26"/>
        </w:rPr>
        <w:t>PHIẾU DỰ GIỜ LÂM SÀNG</w:t>
      </w:r>
    </w:p>
    <w:p w:rsidR="008E2711" w:rsidRPr="00267729" w:rsidRDefault="008E2711" w:rsidP="008E2711">
      <w:pPr>
        <w:spacing w:line="348" w:lineRule="auto"/>
        <w:rPr>
          <w:rFonts w:ascii="Times New Roman" w:hAnsi="Times New Roman"/>
          <w:noProof/>
          <w:sz w:val="26"/>
          <w:szCs w:val="26"/>
        </w:rPr>
      </w:pPr>
      <w:r w:rsidRPr="00267729">
        <w:rPr>
          <w:rFonts w:ascii="Times New Roman" w:hAnsi="Times New Roman"/>
          <w:noProof/>
          <w:sz w:val="26"/>
          <w:szCs w:val="26"/>
        </w:rPr>
        <w:t>Họ tên người giảng:……………………………………………………………………..</w:t>
      </w:r>
    </w:p>
    <w:p w:rsidR="008E2711" w:rsidRPr="00267729" w:rsidRDefault="008E2711" w:rsidP="008E2711">
      <w:pPr>
        <w:spacing w:line="348" w:lineRule="auto"/>
        <w:rPr>
          <w:rFonts w:ascii="Times New Roman" w:hAnsi="Times New Roman"/>
          <w:noProof/>
          <w:sz w:val="26"/>
          <w:szCs w:val="26"/>
        </w:rPr>
      </w:pPr>
      <w:r w:rsidRPr="00267729">
        <w:rPr>
          <w:rFonts w:ascii="Times New Roman" w:hAnsi="Times New Roman"/>
          <w:noProof/>
          <w:sz w:val="26"/>
          <w:szCs w:val="26"/>
        </w:rPr>
        <w:t>Bộ môn/Khoa điều trị:…………………………………………………………………..</w:t>
      </w:r>
    </w:p>
    <w:p w:rsidR="008E2711" w:rsidRPr="00267729" w:rsidRDefault="008E2711" w:rsidP="008E2711">
      <w:pPr>
        <w:spacing w:line="348" w:lineRule="auto"/>
        <w:rPr>
          <w:rFonts w:ascii="Times New Roman" w:hAnsi="Times New Roman"/>
          <w:noProof/>
          <w:sz w:val="26"/>
          <w:szCs w:val="26"/>
        </w:rPr>
      </w:pPr>
      <w:r w:rsidRPr="00267729">
        <w:rPr>
          <w:rFonts w:ascii="Times New Roman" w:hAnsi="Times New Roman"/>
          <w:noProof/>
          <w:sz w:val="26"/>
          <w:szCs w:val="26"/>
        </w:rPr>
        <w:t>Tên bài giảng: …………………………………………………………………………..</w:t>
      </w:r>
    </w:p>
    <w:p w:rsidR="008E2711" w:rsidRPr="00267729" w:rsidRDefault="008E2711" w:rsidP="008E2711">
      <w:pPr>
        <w:spacing w:line="348" w:lineRule="auto"/>
        <w:rPr>
          <w:rFonts w:ascii="Times New Roman" w:hAnsi="Times New Roman"/>
          <w:noProof/>
          <w:sz w:val="26"/>
          <w:szCs w:val="26"/>
        </w:rPr>
      </w:pPr>
      <w:r w:rsidRPr="00267729">
        <w:rPr>
          <w:rFonts w:ascii="Times New Roman" w:hAnsi="Times New Roman"/>
          <w:noProof/>
          <w:sz w:val="26"/>
          <w:szCs w:val="26"/>
        </w:rPr>
        <w:t>Đối tượng học: ………………………………………………………………………....</w:t>
      </w:r>
    </w:p>
    <w:p w:rsidR="008E2711" w:rsidRPr="00267729" w:rsidRDefault="008E2711" w:rsidP="008E2711">
      <w:pPr>
        <w:spacing w:line="348" w:lineRule="auto"/>
        <w:rPr>
          <w:rFonts w:ascii="Times New Roman" w:hAnsi="Times New Roman"/>
          <w:noProof/>
          <w:sz w:val="26"/>
          <w:szCs w:val="26"/>
        </w:rPr>
      </w:pPr>
      <w:r w:rsidRPr="00267729">
        <w:rPr>
          <w:rFonts w:ascii="Times New Roman" w:hAnsi="Times New Roman"/>
          <w:noProof/>
          <w:sz w:val="26"/>
          <w:szCs w:val="26"/>
        </w:rPr>
        <w:t>Thời gian bắt đầu:……………………………………..Thời gian kết thúc……………</w:t>
      </w:r>
    </w:p>
    <w:p w:rsidR="008E2711" w:rsidRPr="00267729" w:rsidRDefault="008E2711" w:rsidP="008E2711">
      <w:pPr>
        <w:spacing w:line="348" w:lineRule="auto"/>
        <w:rPr>
          <w:rFonts w:ascii="Times New Roman" w:hAnsi="Times New Roman"/>
          <w:noProof/>
          <w:sz w:val="26"/>
          <w:szCs w:val="26"/>
        </w:rPr>
      </w:pPr>
      <w:r w:rsidRPr="00267729">
        <w:rPr>
          <w:rFonts w:ascii="Times New Roman" w:hAnsi="Times New Roman"/>
          <w:noProof/>
          <w:sz w:val="26"/>
          <w:szCs w:val="26"/>
        </w:rPr>
        <w:t>Họ tên người dự giờ:…………………………………………………………………..</w:t>
      </w:r>
    </w:p>
    <w:p w:rsidR="008E2711" w:rsidRPr="00267729" w:rsidRDefault="008E2711" w:rsidP="008E2711">
      <w:pPr>
        <w:spacing w:line="348" w:lineRule="auto"/>
        <w:rPr>
          <w:rFonts w:ascii="Times New Roman" w:hAnsi="Times New Roman"/>
          <w:i/>
          <w:noProof/>
          <w:sz w:val="26"/>
          <w:szCs w:val="26"/>
        </w:rPr>
      </w:pPr>
      <w:r w:rsidRPr="00267729">
        <w:rPr>
          <w:rFonts w:ascii="Times New Roman" w:hAnsi="Times New Roman"/>
          <w:noProof/>
          <w:sz w:val="26"/>
          <w:szCs w:val="26"/>
        </w:rPr>
        <w:tab/>
      </w:r>
      <w:r w:rsidRPr="00267729">
        <w:rPr>
          <w:rFonts w:ascii="Times New Roman" w:hAnsi="Times New Roman"/>
          <w:i/>
          <w:noProof/>
          <w:sz w:val="26"/>
          <w:szCs w:val="26"/>
        </w:rPr>
        <w:t xml:space="preserve">Đánh dấu </w:t>
      </w:r>
      <m:oMath>
        <m:r>
          <w:rPr>
            <w:rFonts w:ascii="Cambria Math" w:hAnsi="Cambria Math"/>
            <w:noProof/>
            <w:sz w:val="26"/>
            <w:szCs w:val="26"/>
          </w:rPr>
          <m:t>√</m:t>
        </m:r>
      </m:oMath>
      <w:r w:rsidRPr="00267729">
        <w:rPr>
          <w:rFonts w:ascii="Times New Roman" w:hAnsi="Times New Roman"/>
          <w:i/>
          <w:noProof/>
          <w:sz w:val="26"/>
          <w:szCs w:val="26"/>
        </w:rPr>
        <w:t>vào các ô tương ứng theo đánh giá của bạn về các nội dung trong quá trình dự giờ dạy học lâm sàng sau.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5100"/>
        <w:gridCol w:w="708"/>
        <w:gridCol w:w="142"/>
        <w:gridCol w:w="709"/>
        <w:gridCol w:w="1134"/>
        <w:gridCol w:w="958"/>
      </w:tblGrid>
      <w:tr w:rsidR="000B158C" w:rsidRPr="00267729" w:rsidTr="00453C7D">
        <w:trPr>
          <w:tblHeader/>
        </w:trPr>
        <w:tc>
          <w:tcPr>
            <w:tcW w:w="537" w:type="dxa"/>
            <w:vMerge w:val="restart"/>
            <w:vAlign w:val="center"/>
          </w:tcPr>
          <w:p w:rsidR="008E2711" w:rsidRPr="00267729" w:rsidRDefault="008E2711" w:rsidP="009E7E70">
            <w:pPr>
              <w:spacing w:line="300" w:lineRule="auto"/>
              <w:ind w:left="-57" w:right="-57"/>
              <w:jc w:val="center"/>
              <w:rPr>
                <w:rFonts w:ascii="Times New Roman" w:hAnsi="Times New Roman"/>
                <w:b/>
                <w:noProof/>
                <w:sz w:val="24"/>
                <w:szCs w:val="24"/>
              </w:rPr>
            </w:pPr>
            <w:r w:rsidRPr="00267729">
              <w:rPr>
                <w:rFonts w:ascii="Times New Roman" w:hAnsi="Times New Roman"/>
                <w:b/>
                <w:noProof/>
                <w:sz w:val="24"/>
                <w:szCs w:val="24"/>
              </w:rPr>
              <w:t>TT</w:t>
            </w:r>
          </w:p>
        </w:tc>
        <w:tc>
          <w:tcPr>
            <w:tcW w:w="5100" w:type="dxa"/>
            <w:vMerge w:val="restart"/>
            <w:vAlign w:val="center"/>
          </w:tcPr>
          <w:p w:rsidR="008E2711" w:rsidRPr="00267729" w:rsidRDefault="008E2711" w:rsidP="009E7E70">
            <w:pPr>
              <w:spacing w:line="300" w:lineRule="auto"/>
              <w:ind w:left="-57" w:right="-57"/>
              <w:jc w:val="center"/>
              <w:rPr>
                <w:rFonts w:ascii="Times New Roman" w:hAnsi="Times New Roman"/>
                <w:b/>
                <w:noProof/>
                <w:sz w:val="24"/>
                <w:szCs w:val="24"/>
              </w:rPr>
            </w:pPr>
            <w:r w:rsidRPr="00267729">
              <w:rPr>
                <w:rFonts w:ascii="Times New Roman" w:hAnsi="Times New Roman"/>
                <w:b/>
                <w:noProof/>
                <w:sz w:val="24"/>
                <w:szCs w:val="24"/>
              </w:rPr>
              <w:t>Nội dung đánh giá</w:t>
            </w:r>
          </w:p>
        </w:tc>
        <w:tc>
          <w:tcPr>
            <w:tcW w:w="3651" w:type="dxa"/>
            <w:gridSpan w:val="5"/>
            <w:vAlign w:val="center"/>
          </w:tcPr>
          <w:p w:rsidR="008E2711" w:rsidRPr="00267729" w:rsidRDefault="008E2711" w:rsidP="009E7E70">
            <w:pPr>
              <w:spacing w:line="300" w:lineRule="auto"/>
              <w:ind w:left="-57" w:right="-57"/>
              <w:jc w:val="center"/>
              <w:rPr>
                <w:rFonts w:ascii="Times New Roman" w:hAnsi="Times New Roman"/>
                <w:b/>
                <w:noProof/>
                <w:sz w:val="24"/>
                <w:szCs w:val="24"/>
              </w:rPr>
            </w:pPr>
            <w:r w:rsidRPr="00267729">
              <w:rPr>
                <w:rFonts w:ascii="Times New Roman" w:hAnsi="Times New Roman"/>
                <w:b/>
                <w:noProof/>
                <w:sz w:val="24"/>
                <w:szCs w:val="24"/>
              </w:rPr>
              <w:t>Mức độ thực hiện</w:t>
            </w:r>
          </w:p>
        </w:tc>
      </w:tr>
      <w:tr w:rsidR="000B158C" w:rsidRPr="00267729" w:rsidTr="00453C7D">
        <w:trPr>
          <w:tblHeader/>
        </w:trPr>
        <w:tc>
          <w:tcPr>
            <w:tcW w:w="537" w:type="dxa"/>
            <w:vMerge/>
            <w:vAlign w:val="center"/>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vMerge/>
            <w:vAlign w:val="center"/>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708" w:type="dxa"/>
            <w:vAlign w:val="center"/>
          </w:tcPr>
          <w:p w:rsidR="008E2711" w:rsidRPr="00267729" w:rsidRDefault="008E2711" w:rsidP="009E7E70">
            <w:pPr>
              <w:spacing w:line="300" w:lineRule="auto"/>
              <w:ind w:left="-57" w:right="-57"/>
              <w:jc w:val="center"/>
              <w:rPr>
                <w:rFonts w:ascii="Times New Roman" w:hAnsi="Times New Roman"/>
                <w:b/>
                <w:noProof/>
                <w:sz w:val="24"/>
                <w:szCs w:val="24"/>
              </w:rPr>
            </w:pPr>
            <w:r w:rsidRPr="00267729">
              <w:rPr>
                <w:rFonts w:ascii="Times New Roman" w:hAnsi="Times New Roman"/>
                <w:b/>
                <w:noProof/>
                <w:sz w:val="24"/>
                <w:szCs w:val="24"/>
              </w:rPr>
              <w:t>Tốt</w:t>
            </w:r>
          </w:p>
        </w:tc>
        <w:tc>
          <w:tcPr>
            <w:tcW w:w="851" w:type="dxa"/>
            <w:gridSpan w:val="2"/>
            <w:vAlign w:val="center"/>
          </w:tcPr>
          <w:p w:rsidR="008E2711" w:rsidRPr="00267729" w:rsidRDefault="008E2711" w:rsidP="009E7E70">
            <w:pPr>
              <w:spacing w:line="300" w:lineRule="auto"/>
              <w:ind w:left="-57" w:right="-57"/>
              <w:jc w:val="center"/>
              <w:rPr>
                <w:rFonts w:ascii="Times New Roman" w:hAnsi="Times New Roman"/>
                <w:b/>
                <w:noProof/>
                <w:sz w:val="24"/>
                <w:szCs w:val="24"/>
              </w:rPr>
            </w:pPr>
            <w:r w:rsidRPr="00267729">
              <w:rPr>
                <w:rFonts w:ascii="Times New Roman" w:hAnsi="Times New Roman"/>
                <w:b/>
                <w:noProof/>
                <w:sz w:val="24"/>
                <w:szCs w:val="24"/>
              </w:rPr>
              <w:t>Khá</w:t>
            </w:r>
          </w:p>
        </w:tc>
        <w:tc>
          <w:tcPr>
            <w:tcW w:w="1134" w:type="dxa"/>
            <w:vAlign w:val="center"/>
          </w:tcPr>
          <w:p w:rsidR="008E2711" w:rsidRPr="00267729" w:rsidRDefault="008E2711" w:rsidP="009E7E70">
            <w:pPr>
              <w:spacing w:line="300" w:lineRule="auto"/>
              <w:ind w:left="-57" w:right="-57"/>
              <w:jc w:val="center"/>
              <w:rPr>
                <w:rFonts w:ascii="Times New Roman" w:hAnsi="Times New Roman"/>
                <w:b/>
                <w:noProof/>
                <w:sz w:val="24"/>
                <w:szCs w:val="24"/>
              </w:rPr>
            </w:pPr>
            <w:r w:rsidRPr="00267729">
              <w:rPr>
                <w:rFonts w:ascii="Times New Roman" w:hAnsi="Times New Roman"/>
                <w:b/>
                <w:noProof/>
                <w:sz w:val="24"/>
                <w:szCs w:val="24"/>
              </w:rPr>
              <w:t>Tr.bình</w:t>
            </w:r>
          </w:p>
        </w:tc>
        <w:tc>
          <w:tcPr>
            <w:tcW w:w="958" w:type="dxa"/>
            <w:vAlign w:val="center"/>
          </w:tcPr>
          <w:p w:rsidR="008E2711" w:rsidRPr="00267729" w:rsidRDefault="008E2711" w:rsidP="009E7E70">
            <w:pPr>
              <w:spacing w:line="300" w:lineRule="auto"/>
              <w:ind w:left="-57" w:right="-57"/>
              <w:jc w:val="center"/>
              <w:rPr>
                <w:rFonts w:ascii="Times New Roman" w:hAnsi="Times New Roman"/>
                <w:b/>
                <w:noProof/>
                <w:sz w:val="24"/>
                <w:szCs w:val="24"/>
              </w:rPr>
            </w:pPr>
            <w:r w:rsidRPr="00267729">
              <w:rPr>
                <w:rFonts w:ascii="Times New Roman" w:hAnsi="Times New Roman"/>
                <w:b/>
                <w:noProof/>
                <w:sz w:val="24"/>
                <w:szCs w:val="24"/>
              </w:rPr>
              <w:t>Yếu</w:t>
            </w:r>
          </w:p>
        </w:tc>
      </w:tr>
      <w:tr w:rsidR="008E2711" w:rsidRPr="00267729" w:rsidTr="00453C7D">
        <w:tc>
          <w:tcPr>
            <w:tcW w:w="537" w:type="dxa"/>
          </w:tcPr>
          <w:p w:rsidR="008E2711" w:rsidRPr="00267729" w:rsidRDefault="008E2711" w:rsidP="009E7E70">
            <w:pPr>
              <w:spacing w:line="300" w:lineRule="auto"/>
              <w:ind w:left="-57" w:right="-57"/>
              <w:jc w:val="center"/>
              <w:rPr>
                <w:rFonts w:ascii="Times New Roman" w:hAnsi="Times New Roman"/>
                <w:b/>
                <w:noProof/>
                <w:sz w:val="24"/>
                <w:szCs w:val="24"/>
              </w:rPr>
            </w:pPr>
            <w:r w:rsidRPr="00267729">
              <w:rPr>
                <w:rFonts w:ascii="Times New Roman" w:hAnsi="Times New Roman"/>
                <w:b/>
                <w:noProof/>
                <w:sz w:val="24"/>
                <w:szCs w:val="24"/>
              </w:rPr>
              <w:t>I</w:t>
            </w:r>
          </w:p>
        </w:tc>
        <w:tc>
          <w:tcPr>
            <w:tcW w:w="8751" w:type="dxa"/>
            <w:gridSpan w:val="6"/>
          </w:tcPr>
          <w:p w:rsidR="008E2711" w:rsidRPr="00267729" w:rsidRDefault="008E2711" w:rsidP="009E7E70">
            <w:pPr>
              <w:spacing w:line="300" w:lineRule="auto"/>
              <w:ind w:left="-57" w:right="-57"/>
              <w:jc w:val="center"/>
              <w:rPr>
                <w:rFonts w:ascii="Times New Roman" w:hAnsi="Times New Roman"/>
                <w:b/>
                <w:noProof/>
                <w:sz w:val="24"/>
                <w:szCs w:val="24"/>
              </w:rPr>
            </w:pPr>
            <w:r w:rsidRPr="00267729">
              <w:rPr>
                <w:rFonts w:ascii="Times New Roman" w:hAnsi="Times New Roman"/>
                <w:b/>
                <w:noProof/>
                <w:sz w:val="24"/>
                <w:szCs w:val="24"/>
              </w:rPr>
              <w:t>Hoạt động của giảng viên</w:t>
            </w:r>
          </w:p>
        </w:tc>
      </w:tr>
      <w:tr w:rsidR="000B158C" w:rsidRPr="00267729" w:rsidTr="00453C7D">
        <w:tc>
          <w:tcPr>
            <w:tcW w:w="537" w:type="dxa"/>
            <w:vMerge w:val="restart"/>
          </w:tcPr>
          <w:p w:rsidR="008E2711" w:rsidRPr="00267729" w:rsidRDefault="008E2711" w:rsidP="009E7E70">
            <w:pPr>
              <w:spacing w:line="300" w:lineRule="auto"/>
              <w:ind w:left="-57" w:right="-57"/>
              <w:jc w:val="center"/>
              <w:rPr>
                <w:rFonts w:ascii="Times New Roman" w:hAnsi="Times New Roman"/>
                <w:b/>
                <w:noProof/>
                <w:sz w:val="24"/>
                <w:szCs w:val="24"/>
              </w:rPr>
            </w:pPr>
            <w:r w:rsidRPr="00267729">
              <w:rPr>
                <w:rFonts w:ascii="Times New Roman" w:hAnsi="Times New Roman"/>
                <w:b/>
                <w:noProof/>
                <w:sz w:val="24"/>
                <w:szCs w:val="24"/>
              </w:rPr>
              <w:t>1</w:t>
            </w:r>
          </w:p>
        </w:tc>
        <w:tc>
          <w:tcPr>
            <w:tcW w:w="5100" w:type="dxa"/>
          </w:tcPr>
          <w:p w:rsidR="008E2711" w:rsidRPr="00267729" w:rsidRDefault="008E2711" w:rsidP="009E7E70">
            <w:pPr>
              <w:spacing w:line="300" w:lineRule="auto"/>
              <w:ind w:left="-57" w:right="-57"/>
              <w:rPr>
                <w:rFonts w:ascii="Times New Roman" w:hAnsi="Times New Roman"/>
                <w:b/>
                <w:noProof/>
                <w:sz w:val="24"/>
                <w:szCs w:val="24"/>
              </w:rPr>
            </w:pPr>
            <w:r w:rsidRPr="00267729">
              <w:rPr>
                <w:rFonts w:ascii="Times New Roman" w:hAnsi="Times New Roman"/>
                <w:b/>
                <w:noProof/>
                <w:sz w:val="24"/>
                <w:szCs w:val="24"/>
              </w:rPr>
              <w:t>Chuẩn bị</w:t>
            </w:r>
          </w:p>
        </w:tc>
        <w:tc>
          <w:tcPr>
            <w:tcW w:w="3651" w:type="dxa"/>
            <w:gridSpan w:val="5"/>
          </w:tcPr>
          <w:p w:rsidR="008E2711" w:rsidRPr="00267729" w:rsidRDefault="008E2711" w:rsidP="009E7E70">
            <w:pPr>
              <w:spacing w:line="300" w:lineRule="auto"/>
              <w:ind w:left="-57" w:right="-57"/>
              <w:jc w:val="center"/>
              <w:rPr>
                <w:rFonts w:ascii="Times New Roman" w:hAnsi="Times New Roman"/>
                <w:b/>
                <w:noProof/>
                <w:sz w:val="24"/>
                <w:szCs w:val="24"/>
              </w:rPr>
            </w:pPr>
          </w:p>
        </w:tc>
      </w:tr>
      <w:tr w:rsidR="000B158C"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xml:space="preserve">- </w:t>
            </w:r>
            <w:r w:rsidRPr="00267729">
              <w:rPr>
                <w:rFonts w:ascii="Times New Roman" w:hAnsi="Times New Roman"/>
                <w:b/>
                <w:i/>
                <w:noProof/>
                <w:sz w:val="24"/>
                <w:szCs w:val="24"/>
              </w:rPr>
              <w:t xml:space="preserve">Giáo án </w:t>
            </w:r>
            <w:r w:rsidRPr="00267729">
              <w:rPr>
                <w:rFonts w:ascii="Times New Roman" w:hAnsi="Times New Roman" w:cs="Arial"/>
                <w:b/>
                <w:i/>
                <w:noProof/>
                <w:sz w:val="24"/>
                <w:szCs w:val="24"/>
              </w:rPr>
              <w:t>đ</w:t>
            </w:r>
            <w:r w:rsidRPr="00267729">
              <w:rPr>
                <w:rFonts w:ascii="Times New Roman" w:hAnsi="Times New Roman" w:cs=".VnTime"/>
                <w:b/>
                <w:i/>
                <w:noProof/>
                <w:sz w:val="24"/>
                <w:szCs w:val="24"/>
              </w:rPr>
              <w:t>ú</w:t>
            </w:r>
            <w:r w:rsidRPr="00267729">
              <w:rPr>
                <w:rFonts w:ascii="Times New Roman" w:hAnsi="Times New Roman"/>
                <w:b/>
                <w:i/>
                <w:noProof/>
                <w:sz w:val="24"/>
                <w:szCs w:val="24"/>
              </w:rPr>
              <w:t xml:space="preserve">ng quy </w:t>
            </w:r>
            <w:r w:rsidRPr="00267729">
              <w:rPr>
                <w:rFonts w:ascii="Times New Roman" w:hAnsi="Times New Roman" w:cs="Arial"/>
                <w:b/>
                <w:i/>
                <w:noProof/>
                <w:sz w:val="24"/>
                <w:szCs w:val="24"/>
              </w:rPr>
              <w:t>đị</w:t>
            </w:r>
            <w:r w:rsidRPr="00267729">
              <w:rPr>
                <w:rFonts w:ascii="Times New Roman" w:hAnsi="Times New Roman"/>
                <w:b/>
                <w:i/>
                <w:noProof/>
                <w:sz w:val="24"/>
                <w:szCs w:val="24"/>
              </w:rPr>
              <w:t>nh</w:t>
            </w:r>
          </w:p>
        </w:tc>
        <w:tc>
          <w:tcPr>
            <w:tcW w:w="3651" w:type="dxa"/>
            <w:gridSpan w:val="5"/>
          </w:tcPr>
          <w:p w:rsidR="008E2711" w:rsidRPr="00267729" w:rsidRDefault="008E2711" w:rsidP="009E7E70">
            <w:pPr>
              <w:spacing w:line="300" w:lineRule="auto"/>
              <w:ind w:left="-57" w:right="-57"/>
              <w:jc w:val="center"/>
              <w:rPr>
                <w:rFonts w:ascii="Times New Roman" w:hAnsi="Times New Roman"/>
                <w:noProof/>
                <w:sz w:val="24"/>
                <w:szCs w:val="24"/>
              </w:rPr>
            </w:pPr>
          </w:p>
        </w:tc>
      </w:tr>
      <w:tr w:rsidR="000B158C"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xml:space="preserve">+ Thể hiện đủ các bước lên lướp  </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0B158C"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Mục tiêu học tập rõ ràng, phù hợp với đối tượng</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0B158C"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Dự kiến về thời gian, phương pháp, phương tiện dạy học phù hợp</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0B158C"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noProof/>
                <w:sz w:val="24"/>
                <w:szCs w:val="24"/>
              </w:rPr>
            </w:pPr>
          </w:p>
        </w:tc>
        <w:tc>
          <w:tcPr>
            <w:tcW w:w="5100" w:type="dxa"/>
          </w:tcPr>
          <w:p w:rsidR="008E2711" w:rsidRPr="00267729" w:rsidRDefault="008E2711" w:rsidP="009E7E70">
            <w:pPr>
              <w:spacing w:line="300" w:lineRule="auto"/>
              <w:ind w:left="-57" w:right="-57"/>
              <w:rPr>
                <w:rFonts w:ascii="Times New Roman" w:hAnsi="Times New Roman"/>
                <w:b/>
                <w:i/>
                <w:noProof/>
                <w:sz w:val="24"/>
                <w:szCs w:val="24"/>
              </w:rPr>
            </w:pPr>
            <w:r w:rsidRPr="00267729">
              <w:rPr>
                <w:rFonts w:ascii="Times New Roman" w:hAnsi="Times New Roman"/>
                <w:b/>
                <w:i/>
                <w:noProof/>
                <w:sz w:val="24"/>
                <w:szCs w:val="24"/>
              </w:rPr>
              <w:t>- Chu</w:t>
            </w:r>
            <w:r w:rsidRPr="00267729">
              <w:rPr>
                <w:rFonts w:ascii="Times New Roman" w:hAnsi="Times New Roman" w:cs="Arial"/>
                <w:b/>
                <w:i/>
                <w:noProof/>
                <w:sz w:val="24"/>
                <w:szCs w:val="24"/>
              </w:rPr>
              <w:t>ẩ</w:t>
            </w:r>
            <w:r w:rsidRPr="00267729">
              <w:rPr>
                <w:rFonts w:ascii="Times New Roman" w:hAnsi="Times New Roman"/>
                <w:b/>
                <w:i/>
                <w:noProof/>
                <w:sz w:val="24"/>
                <w:szCs w:val="24"/>
              </w:rPr>
              <w:t>n bị dụng cụ, phương tiện dạy học</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val="restart"/>
          </w:tcPr>
          <w:p w:rsidR="008E2711" w:rsidRPr="00267729" w:rsidRDefault="008E2711" w:rsidP="009E7E70">
            <w:pPr>
              <w:spacing w:line="300" w:lineRule="auto"/>
              <w:ind w:left="-57" w:right="-57"/>
              <w:jc w:val="center"/>
              <w:rPr>
                <w:rFonts w:ascii="Times New Roman" w:hAnsi="Times New Roman"/>
                <w:b/>
                <w:noProof/>
                <w:sz w:val="24"/>
                <w:szCs w:val="24"/>
              </w:rPr>
            </w:pPr>
            <w:r w:rsidRPr="00267729">
              <w:rPr>
                <w:rFonts w:ascii="Times New Roman" w:hAnsi="Times New Roman"/>
                <w:b/>
                <w:noProof/>
                <w:sz w:val="24"/>
                <w:szCs w:val="24"/>
              </w:rPr>
              <w:t>2</w:t>
            </w:r>
          </w:p>
        </w:tc>
        <w:tc>
          <w:tcPr>
            <w:tcW w:w="5100" w:type="dxa"/>
          </w:tcPr>
          <w:p w:rsidR="008E2711" w:rsidRPr="00267729" w:rsidRDefault="008E2711" w:rsidP="009E7E70">
            <w:pPr>
              <w:spacing w:line="300" w:lineRule="auto"/>
              <w:ind w:left="-57" w:right="-57"/>
              <w:rPr>
                <w:rFonts w:ascii="Times New Roman" w:hAnsi="Times New Roman"/>
                <w:b/>
                <w:noProof/>
                <w:sz w:val="24"/>
                <w:szCs w:val="24"/>
              </w:rPr>
            </w:pPr>
            <w:r w:rsidRPr="00267729">
              <w:rPr>
                <w:rFonts w:ascii="Times New Roman" w:hAnsi="Times New Roman"/>
                <w:b/>
                <w:noProof/>
                <w:sz w:val="24"/>
                <w:szCs w:val="24"/>
              </w:rPr>
              <w:t>Nội dung bài học</w:t>
            </w:r>
          </w:p>
        </w:tc>
        <w:tc>
          <w:tcPr>
            <w:tcW w:w="3651" w:type="dxa"/>
            <w:gridSpan w:val="5"/>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Nội dung chuẩn xác</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Sát với mục tiêu đào tạo, phù hợp với đối tượng</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Khối lượng kiến thức vừa đủ (so với thời lượng chương trình chi tiết)</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Cấu trúc bài giảng khoa học, logic</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val="restart"/>
          </w:tcPr>
          <w:p w:rsidR="008E2711" w:rsidRPr="00267729" w:rsidRDefault="008E2711" w:rsidP="009E7E70">
            <w:pPr>
              <w:spacing w:line="300" w:lineRule="auto"/>
              <w:ind w:left="-57" w:right="-57"/>
              <w:jc w:val="center"/>
              <w:rPr>
                <w:rFonts w:ascii="Times New Roman" w:hAnsi="Times New Roman"/>
                <w:b/>
                <w:noProof/>
                <w:sz w:val="24"/>
                <w:szCs w:val="24"/>
              </w:rPr>
            </w:pPr>
            <w:r w:rsidRPr="00267729">
              <w:rPr>
                <w:rFonts w:ascii="Times New Roman" w:hAnsi="Times New Roman"/>
                <w:b/>
                <w:noProof/>
                <w:sz w:val="24"/>
                <w:szCs w:val="24"/>
              </w:rPr>
              <w:t>3</w:t>
            </w:r>
          </w:p>
        </w:tc>
        <w:tc>
          <w:tcPr>
            <w:tcW w:w="5100" w:type="dxa"/>
          </w:tcPr>
          <w:p w:rsidR="008E2711" w:rsidRPr="00267729" w:rsidRDefault="008E2711" w:rsidP="009E7E70">
            <w:pPr>
              <w:spacing w:line="300" w:lineRule="auto"/>
              <w:ind w:left="-57" w:right="-57"/>
              <w:rPr>
                <w:rFonts w:ascii="Times New Roman" w:hAnsi="Times New Roman"/>
                <w:b/>
                <w:noProof/>
                <w:sz w:val="24"/>
                <w:szCs w:val="24"/>
              </w:rPr>
            </w:pPr>
            <w:r w:rsidRPr="00267729">
              <w:rPr>
                <w:rFonts w:ascii="Times New Roman" w:hAnsi="Times New Roman"/>
                <w:b/>
                <w:noProof/>
                <w:sz w:val="24"/>
                <w:szCs w:val="24"/>
              </w:rPr>
              <w:t>Sư phạm</w:t>
            </w:r>
          </w:p>
        </w:tc>
        <w:tc>
          <w:tcPr>
            <w:tcW w:w="3651" w:type="dxa"/>
            <w:gridSpan w:val="5"/>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b/>
                <w:i/>
                <w:noProof/>
                <w:sz w:val="24"/>
                <w:szCs w:val="24"/>
              </w:rPr>
            </w:pPr>
            <w:r w:rsidRPr="00267729">
              <w:rPr>
                <w:rFonts w:ascii="Times New Roman" w:hAnsi="Times New Roman"/>
                <w:b/>
                <w:i/>
                <w:noProof/>
                <w:sz w:val="24"/>
                <w:szCs w:val="24"/>
              </w:rPr>
              <w:t>- Thực hiện đủ các bước lên lớp</w:t>
            </w:r>
          </w:p>
        </w:tc>
        <w:tc>
          <w:tcPr>
            <w:tcW w:w="3651" w:type="dxa"/>
            <w:gridSpan w:val="5"/>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Giao nhiệm vụ cho SV trước khi học LS</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Trình bày mục tiêu bài học</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Để SV trình bày bệnh án</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Hướng dẫn LS luôn bám sát mục tiêu học tập</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Thị phạm khi thăm khám bệnh nhân</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Hướng dẫn thực hành các kỹ năng thăm khám</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Hướng dẫn các kỹ năng thủ thuật (nếu có)</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Chú ý dạy thái độ và kỹ năng giao tiếp hỏi bệnh</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Liên hệ thực tế, giảng các kinh nghiệm lâm sàng</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Hướng dẫn xử trí ở các tuyến khác nhau</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Nhấn mạnh việc tìm các bằng chứng y khoa</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Nhấn mạnh các điểm quan trọng của bài học</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Kiểm soát các tình huống khó bất ngờ</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Tóm tắt nội dung bài giảng, hướng dẫn SV cách tự phát triển năng lực lâm sàng sau buổi học</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val="restart"/>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b/>
                <w:i/>
                <w:noProof/>
                <w:sz w:val="24"/>
                <w:szCs w:val="24"/>
              </w:rPr>
            </w:pPr>
            <w:r w:rsidRPr="00267729">
              <w:rPr>
                <w:rFonts w:ascii="Times New Roman" w:hAnsi="Times New Roman"/>
                <w:b/>
                <w:i/>
                <w:noProof/>
                <w:sz w:val="24"/>
                <w:szCs w:val="24"/>
              </w:rPr>
              <w:t>- Phong thái và nghệ thuật</w:t>
            </w:r>
          </w:p>
        </w:tc>
        <w:tc>
          <w:tcPr>
            <w:tcW w:w="3651" w:type="dxa"/>
            <w:gridSpan w:val="5"/>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Tư thế tác phong chững chạc</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Diễn đạt và trình bày rõ ràng</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Đặt, chuyển tiếp vấn đề sinh động</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Xử lý khéo các tình huống sư phạm</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Bao quát và điều khiển được lớp học</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Kết hợp được giảng dạy và rèn luyện SV</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b/>
                <w:i/>
                <w:noProof/>
                <w:sz w:val="24"/>
                <w:szCs w:val="24"/>
              </w:rPr>
            </w:pPr>
            <w:r w:rsidRPr="00267729">
              <w:rPr>
                <w:rFonts w:ascii="Times New Roman" w:hAnsi="Times New Roman"/>
                <w:b/>
                <w:i/>
                <w:noProof/>
                <w:sz w:val="24"/>
                <w:szCs w:val="24"/>
              </w:rPr>
              <w:t>- Phương pháp</w:t>
            </w:r>
          </w:p>
        </w:tc>
        <w:tc>
          <w:tcPr>
            <w:tcW w:w="3651" w:type="dxa"/>
            <w:gridSpan w:val="5"/>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Lựa chọn và phối hợp khéo léo các phương pháp giảng dạy</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xml:space="preserve">+ Vận dụng tốt các phương pháp dạy học làm nổi bật trọng tâm </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Phát huy tính tích cực, chủ động, sáng tạo của SV</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Không khí lớp học sôi nổi</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xml:space="preserve">- </w:t>
            </w:r>
            <w:r w:rsidRPr="00267729">
              <w:rPr>
                <w:rFonts w:ascii="Times New Roman" w:hAnsi="Times New Roman"/>
                <w:b/>
                <w:i/>
                <w:noProof/>
                <w:sz w:val="24"/>
                <w:szCs w:val="24"/>
              </w:rPr>
              <w:t>Sử dụng đồ dùng, phương tiện và hình thức tổ chức dạy học</w:t>
            </w:r>
            <w:r w:rsidRPr="00267729">
              <w:rPr>
                <w:rFonts w:ascii="Times New Roman" w:hAnsi="Times New Roman"/>
                <w:noProof/>
                <w:sz w:val="24"/>
                <w:szCs w:val="24"/>
              </w:rPr>
              <w:t xml:space="preserve"> </w:t>
            </w:r>
          </w:p>
        </w:tc>
        <w:tc>
          <w:tcPr>
            <w:tcW w:w="3651" w:type="dxa"/>
            <w:gridSpan w:val="5"/>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Lựa chọn đúng dụng cụ, phương tiện dạy học</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Lựa chọn HTTC dạy học phù hợp và hiệu quả</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Khai thác có hiệu quả các phương tiện dạy học</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Có tính sáng tạo</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Đảm bảo các yêu cầu về sư phạm</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Đảm bảo tính y đức</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val="restart"/>
          </w:tcPr>
          <w:p w:rsidR="008E2711" w:rsidRPr="00267729" w:rsidRDefault="008E2711" w:rsidP="009E7E70">
            <w:pPr>
              <w:spacing w:line="300" w:lineRule="auto"/>
              <w:ind w:left="-57" w:right="-57"/>
              <w:jc w:val="center"/>
              <w:rPr>
                <w:rFonts w:ascii="Times New Roman" w:hAnsi="Times New Roman"/>
                <w:b/>
                <w:noProof/>
                <w:sz w:val="24"/>
                <w:szCs w:val="24"/>
              </w:rPr>
            </w:pPr>
            <w:r w:rsidRPr="00267729">
              <w:rPr>
                <w:rFonts w:ascii="Times New Roman" w:hAnsi="Times New Roman"/>
                <w:b/>
                <w:noProof/>
                <w:sz w:val="24"/>
                <w:szCs w:val="24"/>
              </w:rPr>
              <w:t>4</w:t>
            </w:r>
          </w:p>
        </w:tc>
        <w:tc>
          <w:tcPr>
            <w:tcW w:w="5100" w:type="dxa"/>
          </w:tcPr>
          <w:p w:rsidR="008E2711" w:rsidRPr="00267729" w:rsidRDefault="008E2711" w:rsidP="009E7E70">
            <w:pPr>
              <w:spacing w:line="300" w:lineRule="auto"/>
              <w:ind w:left="-57" w:right="-57"/>
              <w:rPr>
                <w:rFonts w:ascii="Times New Roman" w:hAnsi="Times New Roman"/>
                <w:b/>
                <w:noProof/>
                <w:sz w:val="24"/>
                <w:szCs w:val="24"/>
              </w:rPr>
            </w:pPr>
            <w:r w:rsidRPr="00267729">
              <w:rPr>
                <w:rFonts w:ascii="Times New Roman" w:hAnsi="Times New Roman"/>
                <w:b/>
                <w:noProof/>
                <w:sz w:val="24"/>
                <w:szCs w:val="24"/>
              </w:rPr>
              <w:t>Thời gian</w:t>
            </w:r>
          </w:p>
        </w:tc>
        <w:tc>
          <w:tcPr>
            <w:tcW w:w="3651" w:type="dxa"/>
            <w:gridSpan w:val="5"/>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Thực hiện đúng tổng thời gian tiết giảng</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Thực hiện đúng và có hiệu quả các bước lên lớp</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Dành thời gian để SV thực hành kỹ năng</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val="restart"/>
          </w:tcPr>
          <w:p w:rsidR="008E2711" w:rsidRPr="00267729" w:rsidRDefault="008E2711" w:rsidP="009E7E70">
            <w:pPr>
              <w:spacing w:line="300" w:lineRule="auto"/>
              <w:ind w:left="-57" w:right="-57"/>
              <w:jc w:val="center"/>
              <w:rPr>
                <w:rFonts w:ascii="Times New Roman" w:hAnsi="Times New Roman"/>
                <w:b/>
                <w:noProof/>
                <w:sz w:val="24"/>
                <w:szCs w:val="24"/>
              </w:rPr>
            </w:pPr>
            <w:r w:rsidRPr="00267729">
              <w:rPr>
                <w:rFonts w:ascii="Times New Roman" w:hAnsi="Times New Roman"/>
                <w:b/>
                <w:noProof/>
                <w:sz w:val="24"/>
                <w:szCs w:val="24"/>
              </w:rPr>
              <w:t>5</w:t>
            </w:r>
          </w:p>
        </w:tc>
        <w:tc>
          <w:tcPr>
            <w:tcW w:w="5100" w:type="dxa"/>
          </w:tcPr>
          <w:p w:rsidR="008E2711" w:rsidRPr="00267729" w:rsidRDefault="008E2711" w:rsidP="009E7E70">
            <w:pPr>
              <w:spacing w:line="300" w:lineRule="auto"/>
              <w:ind w:left="-57" w:right="-57"/>
              <w:rPr>
                <w:rFonts w:ascii="Times New Roman" w:hAnsi="Times New Roman"/>
                <w:b/>
                <w:noProof/>
                <w:sz w:val="24"/>
                <w:szCs w:val="24"/>
              </w:rPr>
            </w:pPr>
            <w:r w:rsidRPr="00267729">
              <w:rPr>
                <w:rFonts w:ascii="Times New Roman" w:hAnsi="Times New Roman"/>
                <w:b/>
                <w:noProof/>
                <w:sz w:val="24"/>
                <w:szCs w:val="24"/>
              </w:rPr>
              <w:t>Kết quả</w:t>
            </w:r>
          </w:p>
        </w:tc>
        <w:tc>
          <w:tcPr>
            <w:tcW w:w="3651" w:type="dxa"/>
            <w:gridSpan w:val="5"/>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Đạt được mục tiêu bài học</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vMerge/>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Thực hiện đúng và có hiệu quả các bước lên lớp</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tcPr>
          <w:p w:rsidR="008E2711" w:rsidRPr="00267729" w:rsidRDefault="008E2711" w:rsidP="009E7E70">
            <w:pPr>
              <w:spacing w:line="300" w:lineRule="auto"/>
              <w:ind w:left="-57" w:right="-57"/>
              <w:jc w:val="center"/>
              <w:rPr>
                <w:rFonts w:ascii="Times New Roman" w:hAnsi="Times New Roman"/>
                <w:b/>
                <w:noProof/>
                <w:sz w:val="24"/>
                <w:szCs w:val="24"/>
              </w:rPr>
            </w:pPr>
            <w:r w:rsidRPr="00267729">
              <w:rPr>
                <w:rFonts w:ascii="Times New Roman" w:hAnsi="Times New Roman"/>
                <w:b/>
                <w:noProof/>
                <w:sz w:val="24"/>
                <w:szCs w:val="24"/>
              </w:rPr>
              <w:lastRenderedPageBreak/>
              <w:t>II</w:t>
            </w:r>
          </w:p>
        </w:tc>
        <w:tc>
          <w:tcPr>
            <w:tcW w:w="5100" w:type="dxa"/>
          </w:tcPr>
          <w:p w:rsidR="008E2711" w:rsidRPr="00267729" w:rsidRDefault="008E2711" w:rsidP="009E7E70">
            <w:pPr>
              <w:spacing w:line="300" w:lineRule="auto"/>
              <w:ind w:left="-57" w:right="-57"/>
              <w:rPr>
                <w:rFonts w:ascii="Times New Roman" w:hAnsi="Times New Roman"/>
                <w:b/>
                <w:noProof/>
                <w:sz w:val="24"/>
                <w:szCs w:val="24"/>
              </w:rPr>
            </w:pPr>
            <w:r w:rsidRPr="00267729">
              <w:rPr>
                <w:rFonts w:ascii="Times New Roman" w:hAnsi="Times New Roman"/>
                <w:b/>
                <w:noProof/>
                <w:sz w:val="24"/>
                <w:szCs w:val="24"/>
              </w:rPr>
              <w:t>Hoạt động của Sinh viên</w:t>
            </w:r>
          </w:p>
        </w:tc>
        <w:tc>
          <w:tcPr>
            <w:tcW w:w="3651" w:type="dxa"/>
            <w:gridSpan w:val="5"/>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Được hướng cách học phù hợp với mục tiêu</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SV được lắng nghe, quan sát trong suốt bài học</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SV có cơ hội và thời gian thực hành những nội dung được học</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xml:space="preserve">- SV được khuyến khích phát biểu ý kiến xây dựng bài, thảo luận giải quyết các tình huống LS </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SV chủ động trong quá trình học</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Thái độ tôn trọng giảng viên của SV</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Thái độ tôn trọng người bệnh của SV</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tcPr>
          <w:p w:rsidR="008E2711" w:rsidRPr="00267729" w:rsidRDefault="008E2711" w:rsidP="009E7E70">
            <w:pPr>
              <w:spacing w:line="300" w:lineRule="auto"/>
              <w:ind w:left="-57" w:right="-57"/>
              <w:jc w:val="center"/>
              <w:rPr>
                <w:rFonts w:ascii="Times New Roman" w:hAnsi="Times New Roman"/>
                <w:b/>
                <w:noProof/>
                <w:sz w:val="24"/>
                <w:szCs w:val="24"/>
              </w:rPr>
            </w:pPr>
            <w:r w:rsidRPr="00267729">
              <w:rPr>
                <w:rFonts w:ascii="Times New Roman" w:hAnsi="Times New Roman"/>
                <w:b/>
                <w:noProof/>
                <w:sz w:val="24"/>
                <w:szCs w:val="24"/>
              </w:rPr>
              <w:t>III</w:t>
            </w:r>
          </w:p>
        </w:tc>
        <w:tc>
          <w:tcPr>
            <w:tcW w:w="5100" w:type="dxa"/>
          </w:tcPr>
          <w:p w:rsidR="008E2711" w:rsidRPr="00267729" w:rsidRDefault="008E2711" w:rsidP="009E7E70">
            <w:pPr>
              <w:spacing w:line="300" w:lineRule="auto"/>
              <w:ind w:left="-57" w:right="-57"/>
              <w:rPr>
                <w:rFonts w:ascii="Times New Roman" w:hAnsi="Times New Roman"/>
                <w:b/>
                <w:noProof/>
                <w:sz w:val="24"/>
                <w:szCs w:val="24"/>
              </w:rPr>
            </w:pPr>
            <w:r w:rsidRPr="00267729">
              <w:rPr>
                <w:rFonts w:ascii="Times New Roman" w:hAnsi="Times New Roman"/>
                <w:b/>
                <w:noProof/>
                <w:sz w:val="24"/>
                <w:szCs w:val="24"/>
              </w:rPr>
              <w:t>Hoạt động phản hồi</w:t>
            </w:r>
          </w:p>
        </w:tc>
        <w:tc>
          <w:tcPr>
            <w:tcW w:w="3651" w:type="dxa"/>
            <w:gridSpan w:val="5"/>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xml:space="preserve">- Chọn địa điểm và hình thức phản hồi thích hợp trong dạy </w:t>
            </w:r>
            <w:r w:rsidR="006C0041" w:rsidRPr="00267729">
              <w:rPr>
                <w:rFonts w:ascii="Times New Roman" w:hAnsi="Times New Roman"/>
                <w:noProof/>
                <w:sz w:val="24"/>
                <w:szCs w:val="24"/>
              </w:rPr>
              <w:t>-</w:t>
            </w:r>
            <w:r w:rsidRPr="00267729">
              <w:rPr>
                <w:rFonts w:ascii="Times New Roman" w:hAnsi="Times New Roman"/>
                <w:noProof/>
                <w:sz w:val="24"/>
                <w:szCs w:val="24"/>
              </w:rPr>
              <w:t xml:space="preserve"> học LS</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xml:space="preserve">- Khích lệ SV tham gia phản hồi </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Nội dung phản hồi thống nhất với mục tiêu học tập</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Phản hồi cụ thể, không phê phán, chỉ trích</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Giải đáp thỏa đáng các câu hỏi và thắc mức của SV về nội dung bài học</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Đảm bảo SV nhận ra được những gì họ đã làm tốt và những điều họ cần làm tốt hơn</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Lượng giá khả năng tiếp thu bài của SV</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r w:rsidR="008E2711" w:rsidRPr="00267729" w:rsidTr="00453C7D">
        <w:tc>
          <w:tcPr>
            <w:tcW w:w="537" w:type="dxa"/>
          </w:tcPr>
          <w:p w:rsidR="008E2711" w:rsidRPr="00267729" w:rsidRDefault="008E2711" w:rsidP="009E7E70">
            <w:pPr>
              <w:spacing w:line="300" w:lineRule="auto"/>
              <w:ind w:left="-57" w:right="-57"/>
              <w:jc w:val="center"/>
              <w:rPr>
                <w:rFonts w:ascii="Times New Roman" w:hAnsi="Times New Roman"/>
                <w:b/>
                <w:noProof/>
                <w:sz w:val="24"/>
                <w:szCs w:val="24"/>
              </w:rPr>
            </w:pPr>
          </w:p>
        </w:tc>
        <w:tc>
          <w:tcPr>
            <w:tcW w:w="5100" w:type="dxa"/>
          </w:tcPr>
          <w:p w:rsidR="008E2711" w:rsidRPr="00267729" w:rsidRDefault="008E2711" w:rsidP="009E7E70">
            <w:pPr>
              <w:spacing w:line="300" w:lineRule="auto"/>
              <w:ind w:left="-57" w:right="-57"/>
              <w:rPr>
                <w:rFonts w:ascii="Times New Roman" w:hAnsi="Times New Roman"/>
                <w:noProof/>
                <w:sz w:val="24"/>
                <w:szCs w:val="24"/>
              </w:rPr>
            </w:pPr>
            <w:r w:rsidRPr="00267729">
              <w:rPr>
                <w:rFonts w:ascii="Times New Roman" w:hAnsi="Times New Roman"/>
                <w:noProof/>
                <w:sz w:val="24"/>
                <w:szCs w:val="24"/>
              </w:rPr>
              <w:t xml:space="preserve">- Kiểm tra năng lực của SV bằng các câu hỏi, giả thuyết, tình huống gần gũi với bài học </w:t>
            </w:r>
          </w:p>
        </w:tc>
        <w:tc>
          <w:tcPr>
            <w:tcW w:w="850" w:type="dxa"/>
            <w:gridSpan w:val="2"/>
          </w:tcPr>
          <w:p w:rsidR="008E2711" w:rsidRPr="00267729" w:rsidRDefault="008E2711" w:rsidP="009E7E70">
            <w:pPr>
              <w:spacing w:line="300" w:lineRule="auto"/>
              <w:ind w:left="-57" w:right="-57"/>
              <w:jc w:val="center"/>
              <w:rPr>
                <w:rFonts w:ascii="Times New Roman" w:hAnsi="Times New Roman"/>
                <w:noProof/>
                <w:sz w:val="24"/>
                <w:szCs w:val="24"/>
              </w:rPr>
            </w:pPr>
          </w:p>
        </w:tc>
        <w:tc>
          <w:tcPr>
            <w:tcW w:w="709"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1134" w:type="dxa"/>
          </w:tcPr>
          <w:p w:rsidR="008E2711" w:rsidRPr="00267729" w:rsidRDefault="008E2711" w:rsidP="009E7E70">
            <w:pPr>
              <w:spacing w:line="300" w:lineRule="auto"/>
              <w:ind w:left="-57" w:right="-57"/>
              <w:jc w:val="center"/>
              <w:rPr>
                <w:rFonts w:ascii="Times New Roman" w:hAnsi="Times New Roman"/>
                <w:noProof/>
                <w:sz w:val="24"/>
                <w:szCs w:val="24"/>
              </w:rPr>
            </w:pPr>
          </w:p>
        </w:tc>
        <w:tc>
          <w:tcPr>
            <w:tcW w:w="958" w:type="dxa"/>
          </w:tcPr>
          <w:p w:rsidR="008E2711" w:rsidRPr="00267729" w:rsidRDefault="008E2711" w:rsidP="009E7E70">
            <w:pPr>
              <w:spacing w:line="300" w:lineRule="auto"/>
              <w:ind w:left="-57" w:right="-57"/>
              <w:jc w:val="center"/>
              <w:rPr>
                <w:rFonts w:ascii="Times New Roman" w:hAnsi="Times New Roman"/>
                <w:noProof/>
                <w:sz w:val="24"/>
                <w:szCs w:val="24"/>
              </w:rPr>
            </w:pPr>
          </w:p>
        </w:tc>
      </w:tr>
    </w:tbl>
    <w:p w:rsidR="008E2711" w:rsidRPr="00267729" w:rsidRDefault="008E2711" w:rsidP="00453C7D">
      <w:pPr>
        <w:rPr>
          <w:rFonts w:ascii="Times New Roman" w:hAnsi="Times New Roman"/>
          <w:sz w:val="26"/>
        </w:rPr>
      </w:pPr>
    </w:p>
    <w:tbl>
      <w:tblPr>
        <w:tblW w:w="0" w:type="auto"/>
        <w:tblLook w:val="04A0" w:firstRow="1" w:lastRow="0" w:firstColumn="1" w:lastColumn="0" w:noHBand="0" w:noVBand="1"/>
      </w:tblPr>
      <w:tblGrid>
        <w:gridCol w:w="4644"/>
        <w:gridCol w:w="4644"/>
      </w:tblGrid>
      <w:tr w:rsidR="008E2711" w:rsidRPr="00267729" w:rsidTr="006C0041">
        <w:tc>
          <w:tcPr>
            <w:tcW w:w="4644" w:type="dxa"/>
          </w:tcPr>
          <w:p w:rsidR="008E2711" w:rsidRPr="00267729" w:rsidRDefault="008E2711" w:rsidP="00453C7D">
            <w:pPr>
              <w:jc w:val="center"/>
              <w:rPr>
                <w:rFonts w:ascii="Times New Roman" w:hAnsi="Times New Roman"/>
                <w:sz w:val="26"/>
              </w:rPr>
            </w:pPr>
          </w:p>
        </w:tc>
        <w:tc>
          <w:tcPr>
            <w:tcW w:w="4644" w:type="dxa"/>
          </w:tcPr>
          <w:p w:rsidR="008E2711" w:rsidRPr="00267729" w:rsidRDefault="008E2711" w:rsidP="00453C7D">
            <w:pPr>
              <w:jc w:val="center"/>
              <w:rPr>
                <w:rFonts w:ascii="Times New Roman" w:hAnsi="Times New Roman"/>
                <w:i/>
                <w:sz w:val="26"/>
              </w:rPr>
            </w:pPr>
            <w:r w:rsidRPr="00267729">
              <w:rPr>
                <w:rFonts w:ascii="Times New Roman" w:hAnsi="Times New Roman"/>
                <w:i/>
                <w:sz w:val="26"/>
              </w:rPr>
              <w:t>…….., ngày….. tháng…..năm……</w:t>
            </w:r>
          </w:p>
          <w:p w:rsidR="008E2711" w:rsidRPr="00267729" w:rsidRDefault="008E2711" w:rsidP="00453C7D">
            <w:pPr>
              <w:jc w:val="center"/>
              <w:rPr>
                <w:rFonts w:ascii="Times New Roman" w:hAnsi="Times New Roman"/>
                <w:b/>
                <w:sz w:val="26"/>
              </w:rPr>
            </w:pPr>
            <w:r w:rsidRPr="00267729">
              <w:rPr>
                <w:rFonts w:ascii="Times New Roman" w:hAnsi="Times New Roman"/>
                <w:b/>
                <w:sz w:val="26"/>
              </w:rPr>
              <w:t>Người đánh giá</w:t>
            </w:r>
          </w:p>
        </w:tc>
      </w:tr>
    </w:tbl>
    <w:p w:rsidR="008E2711" w:rsidRPr="00267729" w:rsidRDefault="008E2711" w:rsidP="00453C7D">
      <w:pPr>
        <w:rPr>
          <w:rFonts w:ascii="Times New Roman" w:hAnsi="Times New Roman"/>
          <w:sz w:val="26"/>
        </w:rPr>
      </w:pPr>
    </w:p>
    <w:p w:rsidR="00453C7D" w:rsidRPr="00267729" w:rsidRDefault="00453C7D" w:rsidP="00453C7D">
      <w:pPr>
        <w:rPr>
          <w:rFonts w:ascii="Times New Roman" w:hAnsi="Times New Roman"/>
          <w:sz w:val="26"/>
        </w:rPr>
      </w:pPr>
    </w:p>
    <w:p w:rsidR="00453C7D" w:rsidRPr="00267729" w:rsidRDefault="00453C7D">
      <w:pPr>
        <w:spacing w:after="200" w:line="276" w:lineRule="auto"/>
        <w:rPr>
          <w:rFonts w:ascii="Times New Roman" w:hAnsi="Times New Roman"/>
          <w:b/>
          <w:noProof/>
          <w:sz w:val="26"/>
          <w:szCs w:val="26"/>
        </w:rPr>
      </w:pPr>
      <w:r w:rsidRPr="00267729">
        <w:rPr>
          <w:rFonts w:ascii="Times New Roman" w:hAnsi="Times New Roman"/>
          <w:b/>
          <w:noProof/>
          <w:sz w:val="26"/>
          <w:szCs w:val="26"/>
        </w:rPr>
        <w:br w:type="page"/>
      </w:r>
    </w:p>
    <w:p w:rsidR="008E2711" w:rsidRPr="00267729" w:rsidRDefault="008E2711" w:rsidP="008E2711">
      <w:pPr>
        <w:spacing w:line="348" w:lineRule="auto"/>
        <w:rPr>
          <w:rFonts w:ascii="Times New Roman" w:hAnsi="Times New Roman"/>
          <w:b/>
          <w:noProof/>
          <w:sz w:val="26"/>
          <w:szCs w:val="26"/>
        </w:rPr>
      </w:pPr>
      <w:r w:rsidRPr="00267729">
        <w:rPr>
          <w:rFonts w:ascii="Times New Roman" w:hAnsi="Times New Roman"/>
          <w:b/>
          <w:noProof/>
          <w:sz w:val="26"/>
          <w:szCs w:val="26"/>
        </w:rPr>
        <w:lastRenderedPageBreak/>
        <w:t xml:space="preserve">PHỤ LỤC 6                           MẪU KẾ HOẠCH BÀI GIẢNG LÂM SÀNG </w:t>
      </w:r>
    </w:p>
    <w:p w:rsidR="008E2711" w:rsidRPr="00267729" w:rsidRDefault="008E2711" w:rsidP="00D053F9">
      <w:pPr>
        <w:tabs>
          <w:tab w:val="right" w:leader="dot" w:pos="8505"/>
        </w:tabs>
        <w:spacing w:line="360" w:lineRule="auto"/>
        <w:ind w:left="720"/>
        <w:jc w:val="both"/>
        <w:rPr>
          <w:rFonts w:ascii="Times New Roman" w:hAnsi="Times New Roman"/>
          <w:sz w:val="26"/>
          <w:szCs w:val="26"/>
        </w:rPr>
      </w:pPr>
      <w:r w:rsidRPr="00267729">
        <w:rPr>
          <w:rFonts w:ascii="Times New Roman" w:hAnsi="Times New Roman"/>
          <w:sz w:val="26"/>
          <w:szCs w:val="26"/>
        </w:rPr>
        <w:t xml:space="preserve">1. </w:t>
      </w:r>
      <w:r w:rsidRPr="00267729">
        <w:rPr>
          <w:rFonts w:ascii="Times New Roman" w:hAnsi="Times New Roman"/>
          <w:sz w:val="26"/>
          <w:szCs w:val="26"/>
          <w:lang w:val="vi-VN"/>
        </w:rPr>
        <w:t xml:space="preserve">Môn học: </w:t>
      </w:r>
      <w:r w:rsidR="00D053F9" w:rsidRPr="00267729">
        <w:rPr>
          <w:rFonts w:ascii="Times New Roman" w:hAnsi="Times New Roman"/>
          <w:sz w:val="26"/>
          <w:szCs w:val="26"/>
        </w:rPr>
        <w:tab/>
      </w:r>
    </w:p>
    <w:p w:rsidR="008E2711" w:rsidRPr="00267729" w:rsidRDefault="008E2711" w:rsidP="00D053F9">
      <w:pPr>
        <w:tabs>
          <w:tab w:val="right" w:leader="dot" w:pos="8505"/>
        </w:tabs>
        <w:spacing w:line="360" w:lineRule="auto"/>
        <w:ind w:left="720"/>
        <w:jc w:val="both"/>
        <w:rPr>
          <w:rFonts w:ascii="Times New Roman" w:hAnsi="Times New Roman"/>
          <w:sz w:val="26"/>
          <w:szCs w:val="26"/>
        </w:rPr>
      </w:pPr>
      <w:r w:rsidRPr="00267729">
        <w:rPr>
          <w:rFonts w:ascii="Times New Roman" w:hAnsi="Times New Roman"/>
          <w:sz w:val="26"/>
          <w:szCs w:val="26"/>
        </w:rPr>
        <w:t xml:space="preserve">2. </w:t>
      </w:r>
      <w:r w:rsidRPr="00267729">
        <w:rPr>
          <w:rFonts w:ascii="Times New Roman" w:hAnsi="Times New Roman"/>
          <w:sz w:val="26"/>
          <w:szCs w:val="26"/>
          <w:lang w:val="vi-VN"/>
        </w:rPr>
        <w:t xml:space="preserve">Tên bài: </w:t>
      </w:r>
      <w:r w:rsidR="00D053F9" w:rsidRPr="00267729">
        <w:rPr>
          <w:rFonts w:ascii="Times New Roman" w:hAnsi="Times New Roman"/>
          <w:sz w:val="26"/>
          <w:szCs w:val="26"/>
        </w:rPr>
        <w:tab/>
      </w:r>
    </w:p>
    <w:p w:rsidR="008E2711" w:rsidRPr="00267729" w:rsidRDefault="008E2711" w:rsidP="00D053F9">
      <w:pPr>
        <w:tabs>
          <w:tab w:val="right" w:leader="dot" w:pos="8505"/>
        </w:tabs>
        <w:spacing w:line="360" w:lineRule="auto"/>
        <w:ind w:left="720"/>
        <w:jc w:val="both"/>
        <w:rPr>
          <w:rFonts w:ascii="Times New Roman" w:hAnsi="Times New Roman"/>
          <w:sz w:val="26"/>
          <w:szCs w:val="26"/>
        </w:rPr>
      </w:pPr>
      <w:r w:rsidRPr="00267729">
        <w:rPr>
          <w:rFonts w:ascii="Times New Roman" w:hAnsi="Times New Roman"/>
          <w:sz w:val="26"/>
          <w:szCs w:val="26"/>
          <w:lang w:val="vi-VN"/>
        </w:rPr>
        <w:t xml:space="preserve">3. Đối tượng: </w:t>
      </w:r>
      <w:r w:rsidR="00D053F9" w:rsidRPr="00267729">
        <w:rPr>
          <w:rFonts w:ascii="Times New Roman" w:hAnsi="Times New Roman"/>
          <w:sz w:val="26"/>
          <w:szCs w:val="26"/>
        </w:rPr>
        <w:tab/>
      </w:r>
    </w:p>
    <w:p w:rsidR="008E2711" w:rsidRPr="00267729" w:rsidRDefault="008E2711" w:rsidP="00D053F9">
      <w:pPr>
        <w:tabs>
          <w:tab w:val="right" w:leader="dot" w:pos="8505"/>
        </w:tabs>
        <w:spacing w:line="360" w:lineRule="auto"/>
        <w:ind w:left="720"/>
        <w:jc w:val="both"/>
        <w:rPr>
          <w:rFonts w:ascii="Times New Roman" w:hAnsi="Times New Roman"/>
          <w:sz w:val="26"/>
          <w:szCs w:val="26"/>
        </w:rPr>
      </w:pPr>
      <w:r w:rsidRPr="00267729">
        <w:rPr>
          <w:rFonts w:ascii="Times New Roman" w:hAnsi="Times New Roman"/>
          <w:sz w:val="26"/>
          <w:szCs w:val="26"/>
          <w:lang w:val="vi-VN"/>
        </w:rPr>
        <w:t xml:space="preserve">4. Số lượng sinh viên: </w:t>
      </w:r>
      <w:r w:rsidR="00D053F9" w:rsidRPr="00267729">
        <w:rPr>
          <w:rFonts w:ascii="Times New Roman" w:hAnsi="Times New Roman"/>
          <w:sz w:val="26"/>
          <w:szCs w:val="26"/>
        </w:rPr>
        <w:tab/>
      </w:r>
    </w:p>
    <w:p w:rsidR="008E2711" w:rsidRPr="00267729" w:rsidRDefault="008E2711" w:rsidP="00D053F9">
      <w:pPr>
        <w:tabs>
          <w:tab w:val="right" w:leader="dot" w:pos="8505"/>
        </w:tabs>
        <w:spacing w:line="360" w:lineRule="auto"/>
        <w:ind w:left="720"/>
        <w:jc w:val="both"/>
        <w:rPr>
          <w:rFonts w:ascii="Times New Roman" w:hAnsi="Times New Roman"/>
          <w:sz w:val="26"/>
          <w:szCs w:val="26"/>
        </w:rPr>
      </w:pPr>
      <w:r w:rsidRPr="00267729">
        <w:rPr>
          <w:rFonts w:ascii="Times New Roman" w:hAnsi="Times New Roman"/>
          <w:sz w:val="26"/>
          <w:szCs w:val="26"/>
          <w:lang w:val="vi-VN"/>
        </w:rPr>
        <w:t xml:space="preserve">5. Thời gian: </w:t>
      </w:r>
      <w:r w:rsidR="00D053F9" w:rsidRPr="00267729">
        <w:rPr>
          <w:rFonts w:ascii="Times New Roman" w:hAnsi="Times New Roman"/>
          <w:sz w:val="26"/>
          <w:szCs w:val="26"/>
        </w:rPr>
        <w:tab/>
      </w:r>
    </w:p>
    <w:p w:rsidR="008E2711" w:rsidRPr="00267729" w:rsidRDefault="008E2711" w:rsidP="00D053F9">
      <w:pPr>
        <w:tabs>
          <w:tab w:val="right" w:leader="dot" w:pos="8505"/>
        </w:tabs>
        <w:spacing w:line="360" w:lineRule="auto"/>
        <w:ind w:left="720"/>
        <w:jc w:val="both"/>
        <w:rPr>
          <w:rFonts w:ascii="Times New Roman" w:hAnsi="Times New Roman"/>
          <w:sz w:val="26"/>
          <w:szCs w:val="26"/>
        </w:rPr>
      </w:pPr>
      <w:r w:rsidRPr="00267729">
        <w:rPr>
          <w:rFonts w:ascii="Times New Roman" w:hAnsi="Times New Roman"/>
          <w:sz w:val="26"/>
          <w:szCs w:val="26"/>
          <w:lang w:val="vi-VN"/>
        </w:rPr>
        <w:t>6.</w:t>
      </w:r>
      <w:r w:rsidR="00D053F9" w:rsidRPr="00267729">
        <w:rPr>
          <w:rFonts w:ascii="Times New Roman" w:hAnsi="Times New Roman"/>
          <w:sz w:val="26"/>
          <w:szCs w:val="26"/>
        </w:rPr>
        <w:t xml:space="preserve"> </w:t>
      </w:r>
      <w:r w:rsidRPr="00267729">
        <w:rPr>
          <w:rFonts w:ascii="Times New Roman" w:hAnsi="Times New Roman"/>
          <w:sz w:val="26"/>
          <w:szCs w:val="26"/>
          <w:lang w:val="vi-VN"/>
        </w:rPr>
        <w:t xml:space="preserve">Địa điểm giảng:  </w:t>
      </w:r>
      <w:r w:rsidR="00D053F9" w:rsidRPr="00267729">
        <w:rPr>
          <w:rFonts w:ascii="Times New Roman" w:hAnsi="Times New Roman"/>
          <w:sz w:val="26"/>
          <w:szCs w:val="26"/>
        </w:rPr>
        <w:tab/>
      </w:r>
    </w:p>
    <w:p w:rsidR="008E2711" w:rsidRPr="00267729" w:rsidRDefault="008E2711" w:rsidP="00D053F9">
      <w:pPr>
        <w:tabs>
          <w:tab w:val="right" w:leader="dot" w:pos="8505"/>
        </w:tabs>
        <w:spacing w:line="360" w:lineRule="auto"/>
        <w:ind w:left="720"/>
        <w:jc w:val="both"/>
        <w:rPr>
          <w:rFonts w:ascii="Times New Roman" w:hAnsi="Times New Roman"/>
          <w:sz w:val="26"/>
          <w:szCs w:val="26"/>
        </w:rPr>
      </w:pPr>
      <w:r w:rsidRPr="00267729">
        <w:rPr>
          <w:rFonts w:ascii="Times New Roman" w:hAnsi="Times New Roman"/>
          <w:sz w:val="26"/>
          <w:szCs w:val="26"/>
          <w:lang w:val="vi-VN"/>
        </w:rPr>
        <w:t>7. Ngày lên lớp:</w:t>
      </w:r>
      <w:r w:rsidR="00D053F9" w:rsidRPr="00267729">
        <w:rPr>
          <w:rFonts w:ascii="Times New Roman" w:hAnsi="Times New Roman"/>
          <w:sz w:val="26"/>
          <w:szCs w:val="26"/>
        </w:rPr>
        <w:tab/>
      </w:r>
    </w:p>
    <w:p w:rsidR="008E2711" w:rsidRPr="00267729" w:rsidRDefault="008E2711" w:rsidP="008E2711">
      <w:pPr>
        <w:spacing w:line="360" w:lineRule="auto"/>
        <w:rPr>
          <w:rFonts w:ascii="Times New Roman" w:hAnsi="Times New Roman"/>
          <w:b/>
          <w:sz w:val="26"/>
          <w:szCs w:val="26"/>
          <w:lang w:val="vi-VN"/>
        </w:rPr>
      </w:pPr>
      <w:r w:rsidRPr="00267729">
        <w:rPr>
          <w:rFonts w:ascii="Times New Roman" w:hAnsi="Times New Roman"/>
          <w:b/>
          <w:sz w:val="26"/>
          <w:szCs w:val="26"/>
          <w:lang w:val="vi-VN"/>
        </w:rPr>
        <w:t xml:space="preserve">I.  MỞ ĐẦU </w:t>
      </w:r>
      <w:r w:rsidRPr="00267729">
        <w:rPr>
          <w:rFonts w:ascii="Times New Roman" w:hAnsi="Times New Roman"/>
          <w:i/>
          <w:sz w:val="26"/>
          <w:szCs w:val="26"/>
          <w:lang w:val="vi-VN"/>
        </w:rPr>
        <w:t>(Thời giạn:….)</w:t>
      </w:r>
    </w:p>
    <w:p w:rsidR="008E2711" w:rsidRPr="00267729" w:rsidRDefault="008E2711" w:rsidP="008E2711">
      <w:pPr>
        <w:spacing w:line="360" w:lineRule="auto"/>
        <w:rPr>
          <w:rFonts w:ascii="Times New Roman" w:hAnsi="Times New Roman"/>
          <w:sz w:val="26"/>
          <w:szCs w:val="26"/>
          <w:lang w:val="vi-VN"/>
        </w:rPr>
      </w:pPr>
      <w:r w:rsidRPr="00267729">
        <w:rPr>
          <w:rFonts w:ascii="Times New Roman" w:hAnsi="Times New Roman"/>
          <w:sz w:val="26"/>
          <w:szCs w:val="26"/>
          <w:lang w:val="vi-VN"/>
        </w:rPr>
        <w:tab/>
        <w:t xml:space="preserve">1. Ổn định tổ chức lớp </w:t>
      </w:r>
    </w:p>
    <w:p w:rsidR="008E2711" w:rsidRPr="00267729" w:rsidRDefault="008E2711" w:rsidP="008E2711">
      <w:pPr>
        <w:spacing w:line="360" w:lineRule="auto"/>
        <w:rPr>
          <w:rFonts w:ascii="Times New Roman" w:hAnsi="Times New Roman"/>
          <w:sz w:val="26"/>
          <w:szCs w:val="26"/>
          <w:lang w:val="vi-VN"/>
        </w:rPr>
      </w:pPr>
      <w:r w:rsidRPr="00267729">
        <w:rPr>
          <w:rFonts w:ascii="Times New Roman" w:hAnsi="Times New Roman"/>
          <w:sz w:val="26"/>
          <w:szCs w:val="26"/>
          <w:lang w:val="vi-VN"/>
        </w:rPr>
        <w:tab/>
        <w:t xml:space="preserve">2. Dẫn dắt vào </w:t>
      </w:r>
    </w:p>
    <w:p w:rsidR="008E2711" w:rsidRPr="00267729" w:rsidRDefault="008E2711" w:rsidP="008E2711">
      <w:pPr>
        <w:spacing w:line="360" w:lineRule="auto"/>
        <w:rPr>
          <w:rFonts w:ascii="Times New Roman" w:hAnsi="Times New Roman"/>
          <w:i/>
          <w:sz w:val="26"/>
          <w:szCs w:val="26"/>
          <w:lang w:val="vi-VN"/>
        </w:rPr>
      </w:pPr>
      <w:r w:rsidRPr="00267729">
        <w:rPr>
          <w:rFonts w:ascii="Times New Roman" w:hAnsi="Times New Roman"/>
          <w:b/>
          <w:sz w:val="26"/>
          <w:szCs w:val="26"/>
          <w:lang w:val="vi-VN"/>
        </w:rPr>
        <w:t>II. MỤC TIÊU (</w:t>
      </w:r>
      <w:r w:rsidRPr="00267729">
        <w:rPr>
          <w:rFonts w:ascii="Times New Roman" w:hAnsi="Times New Roman"/>
          <w:i/>
          <w:sz w:val="26"/>
          <w:szCs w:val="26"/>
          <w:lang w:val="vi-VN"/>
        </w:rPr>
        <w:t>Thời giạn:….)</w:t>
      </w:r>
    </w:p>
    <w:p w:rsidR="008E2711" w:rsidRPr="00267729" w:rsidRDefault="008E2711" w:rsidP="00D053F9">
      <w:pPr>
        <w:spacing w:line="360" w:lineRule="auto"/>
        <w:ind w:left="720"/>
        <w:rPr>
          <w:rFonts w:ascii="Times New Roman" w:hAnsi="Times New Roman"/>
          <w:sz w:val="26"/>
          <w:szCs w:val="26"/>
          <w:lang w:val="vi-VN"/>
        </w:rPr>
      </w:pPr>
      <w:r w:rsidRPr="00267729">
        <w:rPr>
          <w:rFonts w:ascii="Times New Roman" w:hAnsi="Times New Roman"/>
          <w:sz w:val="26"/>
          <w:szCs w:val="26"/>
          <w:lang w:val="vi-VN"/>
        </w:rPr>
        <w:t>1. Về kiến thức:</w:t>
      </w:r>
    </w:p>
    <w:p w:rsidR="008E2711" w:rsidRPr="00267729" w:rsidRDefault="008E2711" w:rsidP="00D053F9">
      <w:pPr>
        <w:spacing w:line="360" w:lineRule="auto"/>
        <w:ind w:left="720"/>
        <w:rPr>
          <w:rFonts w:ascii="Times New Roman" w:hAnsi="Times New Roman"/>
          <w:sz w:val="26"/>
          <w:szCs w:val="26"/>
          <w:lang w:val="vi-VN"/>
        </w:rPr>
      </w:pPr>
      <w:r w:rsidRPr="00267729">
        <w:rPr>
          <w:rFonts w:ascii="Times New Roman" w:hAnsi="Times New Roman"/>
          <w:sz w:val="26"/>
          <w:szCs w:val="26"/>
          <w:lang w:val="vi-VN"/>
        </w:rPr>
        <w:t>2. Về kỹ năng:</w:t>
      </w:r>
    </w:p>
    <w:p w:rsidR="008E2711" w:rsidRPr="00267729" w:rsidRDefault="008E2711" w:rsidP="00D053F9">
      <w:pPr>
        <w:spacing w:line="360" w:lineRule="auto"/>
        <w:ind w:left="720"/>
        <w:rPr>
          <w:rFonts w:ascii="Times New Roman" w:hAnsi="Times New Roman"/>
          <w:sz w:val="26"/>
          <w:szCs w:val="26"/>
          <w:lang w:val="vi-VN"/>
        </w:rPr>
      </w:pPr>
      <w:r w:rsidRPr="00267729">
        <w:rPr>
          <w:rFonts w:ascii="Times New Roman" w:hAnsi="Times New Roman"/>
          <w:sz w:val="26"/>
          <w:szCs w:val="26"/>
          <w:lang w:val="vi-VN"/>
        </w:rPr>
        <w:t>3. Về thái độ:</w:t>
      </w:r>
    </w:p>
    <w:p w:rsidR="008E2711" w:rsidRPr="00267729" w:rsidRDefault="008E2711" w:rsidP="008E2711">
      <w:pPr>
        <w:rPr>
          <w:rFonts w:ascii="Times New Roman" w:hAnsi="Times New Roman"/>
          <w:b/>
          <w:sz w:val="26"/>
          <w:szCs w:val="26"/>
          <w:lang w:val="vi-VN"/>
        </w:rPr>
      </w:pPr>
      <w:r w:rsidRPr="00267729">
        <w:rPr>
          <w:rFonts w:ascii="Times New Roman" w:hAnsi="Times New Roman"/>
          <w:b/>
          <w:sz w:val="26"/>
          <w:szCs w:val="26"/>
          <w:lang w:val="vi-VN"/>
        </w:rPr>
        <w:t xml:space="preserve">III. NỘI DUNG </w:t>
      </w:r>
      <w:r w:rsidRPr="00267729">
        <w:rPr>
          <w:rFonts w:ascii="Times New Roman" w:hAnsi="Times New Roman"/>
          <w:i/>
          <w:sz w:val="26"/>
          <w:szCs w:val="26"/>
          <w:lang w:val="vi-VN"/>
        </w:rPr>
        <w:t>(Thời giạn:….)</w:t>
      </w:r>
    </w:p>
    <w:tbl>
      <w:tblPr>
        <w:tblW w:w="9582" w:type="dxa"/>
        <w:jc w:val="center"/>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0"/>
        <w:gridCol w:w="879"/>
        <w:gridCol w:w="1496"/>
        <w:gridCol w:w="1082"/>
        <w:gridCol w:w="1287"/>
        <w:gridCol w:w="1310"/>
        <w:gridCol w:w="1718"/>
        <w:gridCol w:w="1140"/>
      </w:tblGrid>
      <w:tr w:rsidR="000B158C" w:rsidRPr="00267729" w:rsidTr="00453C7D">
        <w:trPr>
          <w:jc w:val="center"/>
        </w:trPr>
        <w:tc>
          <w:tcPr>
            <w:tcW w:w="670" w:type="dxa"/>
            <w:vAlign w:val="center"/>
          </w:tcPr>
          <w:p w:rsidR="008E2711" w:rsidRPr="00267729" w:rsidRDefault="008E2711" w:rsidP="00453C7D">
            <w:pPr>
              <w:spacing w:line="312" w:lineRule="auto"/>
              <w:jc w:val="center"/>
              <w:rPr>
                <w:rFonts w:ascii="Times New Roman" w:hAnsi="Times New Roman"/>
                <w:b/>
                <w:sz w:val="24"/>
                <w:szCs w:val="26"/>
                <w:lang w:val="vi-VN"/>
              </w:rPr>
            </w:pPr>
            <w:r w:rsidRPr="00267729">
              <w:rPr>
                <w:rFonts w:ascii="Times New Roman" w:hAnsi="Times New Roman"/>
                <w:b/>
                <w:sz w:val="24"/>
                <w:szCs w:val="26"/>
                <w:lang w:val="vi-VN"/>
              </w:rPr>
              <w:t>STT</w:t>
            </w:r>
          </w:p>
        </w:tc>
        <w:tc>
          <w:tcPr>
            <w:tcW w:w="2375" w:type="dxa"/>
            <w:gridSpan w:val="2"/>
            <w:vAlign w:val="center"/>
          </w:tcPr>
          <w:p w:rsidR="008E2711" w:rsidRPr="00267729" w:rsidRDefault="008E2711" w:rsidP="00453C7D">
            <w:pPr>
              <w:spacing w:line="312" w:lineRule="auto"/>
              <w:jc w:val="center"/>
              <w:rPr>
                <w:rFonts w:ascii="Times New Roman" w:hAnsi="Times New Roman"/>
                <w:b/>
                <w:sz w:val="24"/>
                <w:szCs w:val="26"/>
                <w:lang w:val="vi-VN"/>
              </w:rPr>
            </w:pPr>
            <w:r w:rsidRPr="00267729">
              <w:rPr>
                <w:rFonts w:ascii="Times New Roman" w:hAnsi="Times New Roman"/>
                <w:b/>
                <w:sz w:val="24"/>
                <w:szCs w:val="26"/>
                <w:lang w:val="vi-VN"/>
              </w:rPr>
              <w:t>NỘI DUNG</w:t>
            </w:r>
          </w:p>
        </w:tc>
        <w:tc>
          <w:tcPr>
            <w:tcW w:w="1082" w:type="dxa"/>
            <w:vAlign w:val="center"/>
          </w:tcPr>
          <w:p w:rsidR="008E2711" w:rsidRPr="00267729" w:rsidRDefault="008E2711" w:rsidP="00453C7D">
            <w:pPr>
              <w:spacing w:line="312" w:lineRule="auto"/>
              <w:jc w:val="center"/>
              <w:rPr>
                <w:rFonts w:ascii="Times New Roman" w:hAnsi="Times New Roman"/>
                <w:b/>
                <w:sz w:val="24"/>
                <w:szCs w:val="26"/>
                <w:lang w:val="vi-VN"/>
              </w:rPr>
            </w:pPr>
            <w:r w:rsidRPr="00267729">
              <w:rPr>
                <w:rFonts w:ascii="Times New Roman" w:hAnsi="Times New Roman"/>
                <w:b/>
                <w:sz w:val="24"/>
                <w:szCs w:val="26"/>
                <w:lang w:val="vi-VN"/>
              </w:rPr>
              <w:t>THỜI GIAN</w:t>
            </w:r>
          </w:p>
        </w:tc>
        <w:tc>
          <w:tcPr>
            <w:tcW w:w="1287" w:type="dxa"/>
            <w:vAlign w:val="center"/>
          </w:tcPr>
          <w:p w:rsidR="008E2711" w:rsidRPr="00267729" w:rsidRDefault="008E2711" w:rsidP="00453C7D">
            <w:pPr>
              <w:spacing w:line="312" w:lineRule="auto"/>
              <w:jc w:val="center"/>
              <w:rPr>
                <w:rFonts w:ascii="Times New Roman" w:hAnsi="Times New Roman"/>
                <w:b/>
                <w:sz w:val="24"/>
                <w:szCs w:val="26"/>
                <w:lang w:val="vi-VN"/>
              </w:rPr>
            </w:pPr>
            <w:r w:rsidRPr="00267729">
              <w:rPr>
                <w:rFonts w:ascii="Times New Roman" w:hAnsi="Times New Roman"/>
                <w:b/>
                <w:sz w:val="24"/>
                <w:szCs w:val="26"/>
                <w:lang w:val="vi-VN"/>
              </w:rPr>
              <w:t>PHƯƠNG PHÁP</w:t>
            </w:r>
          </w:p>
        </w:tc>
        <w:tc>
          <w:tcPr>
            <w:tcW w:w="1310" w:type="dxa"/>
            <w:vAlign w:val="center"/>
          </w:tcPr>
          <w:p w:rsidR="008E2711" w:rsidRPr="00267729" w:rsidRDefault="008E2711" w:rsidP="00453C7D">
            <w:pPr>
              <w:spacing w:line="312" w:lineRule="auto"/>
              <w:jc w:val="center"/>
              <w:rPr>
                <w:rFonts w:ascii="Times New Roman" w:hAnsi="Times New Roman"/>
                <w:b/>
                <w:sz w:val="24"/>
                <w:szCs w:val="26"/>
                <w:lang w:val="vi-VN"/>
              </w:rPr>
            </w:pPr>
            <w:r w:rsidRPr="00267729">
              <w:rPr>
                <w:rFonts w:ascii="Times New Roman" w:hAnsi="Times New Roman"/>
                <w:b/>
                <w:sz w:val="24"/>
                <w:szCs w:val="26"/>
                <w:lang w:val="vi-VN"/>
              </w:rPr>
              <w:t>PHƯƠNG TIỆN</w:t>
            </w:r>
          </w:p>
        </w:tc>
        <w:tc>
          <w:tcPr>
            <w:tcW w:w="1718" w:type="dxa"/>
            <w:vAlign w:val="center"/>
          </w:tcPr>
          <w:p w:rsidR="008E2711" w:rsidRPr="00267729" w:rsidRDefault="008E2711" w:rsidP="00453C7D">
            <w:pPr>
              <w:spacing w:line="312" w:lineRule="auto"/>
              <w:jc w:val="center"/>
              <w:rPr>
                <w:rFonts w:ascii="Times New Roman" w:hAnsi="Times New Roman"/>
                <w:b/>
                <w:sz w:val="24"/>
                <w:szCs w:val="26"/>
                <w:lang w:val="vi-VN"/>
              </w:rPr>
            </w:pPr>
            <w:r w:rsidRPr="00267729">
              <w:rPr>
                <w:rFonts w:ascii="Times New Roman" w:hAnsi="Times New Roman"/>
                <w:b/>
                <w:sz w:val="24"/>
                <w:szCs w:val="26"/>
                <w:lang w:val="vi-VN"/>
              </w:rPr>
              <w:t>HOẠT ĐỘNG SINH VIÊN</w:t>
            </w:r>
          </w:p>
        </w:tc>
        <w:tc>
          <w:tcPr>
            <w:tcW w:w="1140" w:type="dxa"/>
            <w:vAlign w:val="center"/>
          </w:tcPr>
          <w:p w:rsidR="008E2711" w:rsidRPr="00267729" w:rsidRDefault="008E2711" w:rsidP="00453C7D">
            <w:pPr>
              <w:spacing w:line="312" w:lineRule="auto"/>
              <w:jc w:val="center"/>
              <w:rPr>
                <w:rFonts w:ascii="Times New Roman" w:hAnsi="Times New Roman"/>
                <w:b/>
                <w:sz w:val="24"/>
                <w:szCs w:val="26"/>
                <w:lang w:val="vi-VN"/>
              </w:rPr>
            </w:pPr>
            <w:r w:rsidRPr="00267729">
              <w:rPr>
                <w:rFonts w:ascii="Times New Roman" w:hAnsi="Times New Roman"/>
                <w:b/>
                <w:sz w:val="24"/>
                <w:szCs w:val="26"/>
              </w:rPr>
              <w:t>L</w:t>
            </w:r>
            <w:r w:rsidRPr="00267729">
              <w:rPr>
                <w:rFonts w:ascii="Times New Roman" w:hAnsi="Times New Roman"/>
                <w:b/>
                <w:sz w:val="24"/>
                <w:szCs w:val="26"/>
                <w:lang w:val="vi-VN"/>
              </w:rPr>
              <w:t>ƯỢNG GIÁ</w:t>
            </w:r>
          </w:p>
        </w:tc>
      </w:tr>
      <w:tr w:rsidR="000B158C" w:rsidRPr="00267729" w:rsidTr="00453C7D">
        <w:trPr>
          <w:jc w:val="center"/>
        </w:trPr>
        <w:tc>
          <w:tcPr>
            <w:tcW w:w="670" w:type="dxa"/>
            <w:vAlign w:val="center"/>
          </w:tcPr>
          <w:p w:rsidR="008E2711" w:rsidRPr="00267729" w:rsidRDefault="008E2711" w:rsidP="00453C7D">
            <w:pPr>
              <w:spacing w:line="312" w:lineRule="auto"/>
              <w:jc w:val="center"/>
              <w:rPr>
                <w:rFonts w:ascii="Times New Roman" w:hAnsi="Times New Roman"/>
                <w:b/>
                <w:sz w:val="24"/>
                <w:szCs w:val="26"/>
              </w:rPr>
            </w:pPr>
            <w:r w:rsidRPr="00267729">
              <w:rPr>
                <w:rFonts w:ascii="Times New Roman" w:hAnsi="Times New Roman"/>
                <w:b/>
                <w:sz w:val="24"/>
                <w:szCs w:val="26"/>
              </w:rPr>
              <w:t>1</w:t>
            </w:r>
          </w:p>
        </w:tc>
        <w:tc>
          <w:tcPr>
            <w:tcW w:w="2375" w:type="dxa"/>
            <w:gridSpan w:val="2"/>
            <w:vAlign w:val="center"/>
          </w:tcPr>
          <w:p w:rsidR="008E2711" w:rsidRPr="00267729" w:rsidRDefault="008E2711" w:rsidP="00453C7D">
            <w:pPr>
              <w:spacing w:line="312" w:lineRule="auto"/>
              <w:jc w:val="center"/>
              <w:rPr>
                <w:rFonts w:ascii="Times New Roman" w:hAnsi="Times New Roman"/>
                <w:b/>
                <w:sz w:val="24"/>
                <w:szCs w:val="26"/>
              </w:rPr>
            </w:pPr>
            <w:r w:rsidRPr="00267729">
              <w:rPr>
                <w:rFonts w:ascii="Times New Roman" w:hAnsi="Times New Roman"/>
                <w:b/>
                <w:sz w:val="24"/>
                <w:szCs w:val="26"/>
              </w:rPr>
              <w:t xml:space="preserve">Khái quát nội dung kiến thức trọng tâm bài học </w:t>
            </w:r>
          </w:p>
        </w:tc>
        <w:tc>
          <w:tcPr>
            <w:tcW w:w="1082" w:type="dxa"/>
            <w:vAlign w:val="center"/>
          </w:tcPr>
          <w:p w:rsidR="008E2711" w:rsidRPr="00267729" w:rsidRDefault="008E2711" w:rsidP="00453C7D">
            <w:pPr>
              <w:spacing w:line="312" w:lineRule="auto"/>
              <w:jc w:val="center"/>
              <w:rPr>
                <w:rFonts w:ascii="Times New Roman" w:hAnsi="Times New Roman"/>
                <w:b/>
                <w:sz w:val="24"/>
                <w:szCs w:val="26"/>
                <w:lang w:val="vi-VN"/>
              </w:rPr>
            </w:pPr>
          </w:p>
        </w:tc>
        <w:tc>
          <w:tcPr>
            <w:tcW w:w="1287" w:type="dxa"/>
            <w:vAlign w:val="center"/>
          </w:tcPr>
          <w:p w:rsidR="008E2711" w:rsidRPr="00267729" w:rsidRDefault="008E2711" w:rsidP="00453C7D">
            <w:pPr>
              <w:spacing w:line="312" w:lineRule="auto"/>
              <w:jc w:val="center"/>
              <w:rPr>
                <w:rFonts w:ascii="Times New Roman" w:hAnsi="Times New Roman"/>
                <w:b/>
                <w:sz w:val="24"/>
                <w:szCs w:val="26"/>
                <w:lang w:val="vi-VN"/>
              </w:rPr>
            </w:pPr>
          </w:p>
        </w:tc>
        <w:tc>
          <w:tcPr>
            <w:tcW w:w="1310" w:type="dxa"/>
            <w:vAlign w:val="center"/>
          </w:tcPr>
          <w:p w:rsidR="008E2711" w:rsidRPr="00267729" w:rsidRDefault="008E2711" w:rsidP="00453C7D">
            <w:pPr>
              <w:spacing w:line="312" w:lineRule="auto"/>
              <w:jc w:val="center"/>
              <w:rPr>
                <w:rFonts w:ascii="Times New Roman" w:hAnsi="Times New Roman"/>
                <w:b/>
                <w:sz w:val="24"/>
                <w:szCs w:val="26"/>
                <w:lang w:val="vi-VN"/>
              </w:rPr>
            </w:pPr>
          </w:p>
        </w:tc>
        <w:tc>
          <w:tcPr>
            <w:tcW w:w="1718" w:type="dxa"/>
            <w:vAlign w:val="center"/>
          </w:tcPr>
          <w:p w:rsidR="008E2711" w:rsidRPr="00267729" w:rsidRDefault="008E2711" w:rsidP="00453C7D">
            <w:pPr>
              <w:spacing w:line="312" w:lineRule="auto"/>
              <w:jc w:val="center"/>
              <w:rPr>
                <w:rFonts w:ascii="Times New Roman" w:hAnsi="Times New Roman"/>
                <w:b/>
                <w:sz w:val="24"/>
                <w:szCs w:val="26"/>
                <w:lang w:val="vi-VN"/>
              </w:rPr>
            </w:pPr>
          </w:p>
        </w:tc>
        <w:tc>
          <w:tcPr>
            <w:tcW w:w="1140" w:type="dxa"/>
            <w:vAlign w:val="center"/>
          </w:tcPr>
          <w:p w:rsidR="008E2711" w:rsidRPr="00267729" w:rsidRDefault="008E2711" w:rsidP="00453C7D">
            <w:pPr>
              <w:spacing w:line="312" w:lineRule="auto"/>
              <w:jc w:val="center"/>
              <w:rPr>
                <w:rFonts w:ascii="Times New Roman" w:hAnsi="Times New Roman"/>
                <w:b/>
                <w:sz w:val="24"/>
                <w:szCs w:val="26"/>
              </w:rPr>
            </w:pPr>
          </w:p>
        </w:tc>
      </w:tr>
      <w:tr w:rsidR="000B158C" w:rsidRPr="00267729" w:rsidTr="00453C7D">
        <w:trPr>
          <w:jc w:val="center"/>
        </w:trPr>
        <w:tc>
          <w:tcPr>
            <w:tcW w:w="670" w:type="dxa"/>
            <w:vMerge w:val="restart"/>
            <w:vAlign w:val="center"/>
          </w:tcPr>
          <w:p w:rsidR="008E2711" w:rsidRPr="00267729" w:rsidRDefault="008E2711" w:rsidP="00453C7D">
            <w:pPr>
              <w:spacing w:line="312" w:lineRule="auto"/>
              <w:jc w:val="center"/>
              <w:rPr>
                <w:rFonts w:ascii="Times New Roman" w:hAnsi="Times New Roman"/>
                <w:b/>
                <w:sz w:val="24"/>
                <w:szCs w:val="26"/>
              </w:rPr>
            </w:pPr>
            <w:r w:rsidRPr="00267729">
              <w:rPr>
                <w:rFonts w:ascii="Times New Roman" w:hAnsi="Times New Roman"/>
                <w:b/>
                <w:sz w:val="24"/>
                <w:szCs w:val="26"/>
              </w:rPr>
              <w:t>2</w:t>
            </w:r>
          </w:p>
        </w:tc>
        <w:tc>
          <w:tcPr>
            <w:tcW w:w="879" w:type="dxa"/>
            <w:vMerge w:val="restart"/>
            <w:vAlign w:val="center"/>
          </w:tcPr>
          <w:p w:rsidR="008E2711" w:rsidRPr="00267729" w:rsidRDefault="008E2711" w:rsidP="00453C7D">
            <w:pPr>
              <w:spacing w:line="312" w:lineRule="auto"/>
              <w:jc w:val="center"/>
              <w:rPr>
                <w:rFonts w:ascii="Times New Roman" w:hAnsi="Times New Roman"/>
                <w:b/>
                <w:sz w:val="24"/>
                <w:szCs w:val="26"/>
                <w:lang w:val="vi-VN"/>
              </w:rPr>
            </w:pPr>
            <w:r w:rsidRPr="00267729">
              <w:rPr>
                <w:rFonts w:ascii="Times New Roman" w:hAnsi="Times New Roman"/>
                <w:b/>
                <w:sz w:val="24"/>
                <w:szCs w:val="26"/>
                <w:lang w:val="vi-VN"/>
              </w:rPr>
              <w:t>Trình diễn ban đầu</w:t>
            </w:r>
          </w:p>
        </w:tc>
        <w:tc>
          <w:tcPr>
            <w:tcW w:w="1496" w:type="dxa"/>
            <w:vAlign w:val="center"/>
          </w:tcPr>
          <w:p w:rsidR="008E2711" w:rsidRPr="00267729" w:rsidRDefault="008E2711" w:rsidP="00453C7D">
            <w:pPr>
              <w:spacing w:line="312" w:lineRule="auto"/>
              <w:jc w:val="center"/>
              <w:rPr>
                <w:rFonts w:ascii="Times New Roman" w:hAnsi="Times New Roman"/>
                <w:sz w:val="24"/>
                <w:szCs w:val="26"/>
                <w:lang w:val="vi-VN"/>
              </w:rPr>
            </w:pPr>
            <w:r w:rsidRPr="00267729">
              <w:rPr>
                <w:rFonts w:ascii="Times New Roman" w:hAnsi="Times New Roman"/>
                <w:sz w:val="24"/>
                <w:szCs w:val="26"/>
                <w:lang w:val="vi-VN"/>
              </w:rPr>
              <w:t>Giới thiệu quy trình</w:t>
            </w:r>
          </w:p>
        </w:tc>
        <w:tc>
          <w:tcPr>
            <w:tcW w:w="1082" w:type="dxa"/>
            <w:vAlign w:val="center"/>
          </w:tcPr>
          <w:p w:rsidR="008E2711" w:rsidRPr="00267729" w:rsidRDefault="008E2711" w:rsidP="00453C7D">
            <w:pPr>
              <w:spacing w:line="312" w:lineRule="auto"/>
              <w:rPr>
                <w:rFonts w:ascii="Times New Roman" w:hAnsi="Times New Roman"/>
                <w:sz w:val="24"/>
                <w:szCs w:val="26"/>
                <w:lang w:val="vi-VN"/>
              </w:rPr>
            </w:pPr>
          </w:p>
        </w:tc>
        <w:tc>
          <w:tcPr>
            <w:tcW w:w="1287" w:type="dxa"/>
          </w:tcPr>
          <w:p w:rsidR="008E2711" w:rsidRPr="00267729" w:rsidRDefault="008E2711" w:rsidP="00453C7D">
            <w:pPr>
              <w:spacing w:line="312" w:lineRule="auto"/>
              <w:rPr>
                <w:rFonts w:ascii="Times New Roman" w:hAnsi="Times New Roman"/>
                <w:sz w:val="24"/>
                <w:szCs w:val="26"/>
                <w:lang w:val="vi-VN"/>
              </w:rPr>
            </w:pPr>
          </w:p>
        </w:tc>
        <w:tc>
          <w:tcPr>
            <w:tcW w:w="1310" w:type="dxa"/>
          </w:tcPr>
          <w:p w:rsidR="008E2711" w:rsidRPr="00267729" w:rsidRDefault="008E2711" w:rsidP="00453C7D">
            <w:pPr>
              <w:spacing w:line="312" w:lineRule="auto"/>
              <w:rPr>
                <w:rFonts w:ascii="Times New Roman" w:hAnsi="Times New Roman"/>
                <w:sz w:val="24"/>
                <w:szCs w:val="26"/>
                <w:vertAlign w:val="subscript"/>
              </w:rPr>
            </w:pPr>
          </w:p>
        </w:tc>
        <w:tc>
          <w:tcPr>
            <w:tcW w:w="1718" w:type="dxa"/>
          </w:tcPr>
          <w:p w:rsidR="008E2711" w:rsidRPr="00267729" w:rsidRDefault="008E2711" w:rsidP="00453C7D">
            <w:pPr>
              <w:spacing w:line="312" w:lineRule="auto"/>
              <w:rPr>
                <w:rFonts w:ascii="Times New Roman" w:hAnsi="Times New Roman"/>
                <w:sz w:val="24"/>
                <w:szCs w:val="26"/>
                <w:lang w:val="vi-VN"/>
              </w:rPr>
            </w:pPr>
          </w:p>
        </w:tc>
        <w:tc>
          <w:tcPr>
            <w:tcW w:w="1140" w:type="dxa"/>
          </w:tcPr>
          <w:p w:rsidR="008E2711" w:rsidRPr="00267729" w:rsidRDefault="008E2711" w:rsidP="00453C7D">
            <w:pPr>
              <w:spacing w:line="312" w:lineRule="auto"/>
              <w:rPr>
                <w:rFonts w:ascii="Times New Roman" w:hAnsi="Times New Roman"/>
                <w:sz w:val="24"/>
                <w:szCs w:val="26"/>
                <w:lang w:val="vi-VN"/>
              </w:rPr>
            </w:pPr>
          </w:p>
        </w:tc>
      </w:tr>
      <w:tr w:rsidR="000B158C" w:rsidRPr="00267729" w:rsidTr="00453C7D">
        <w:trPr>
          <w:jc w:val="center"/>
        </w:trPr>
        <w:tc>
          <w:tcPr>
            <w:tcW w:w="670" w:type="dxa"/>
            <w:vMerge/>
            <w:vAlign w:val="center"/>
          </w:tcPr>
          <w:p w:rsidR="008E2711" w:rsidRPr="00267729" w:rsidRDefault="008E2711" w:rsidP="00453C7D">
            <w:pPr>
              <w:spacing w:line="312" w:lineRule="auto"/>
              <w:jc w:val="center"/>
              <w:rPr>
                <w:rFonts w:ascii="Times New Roman" w:hAnsi="Times New Roman"/>
                <w:sz w:val="24"/>
                <w:szCs w:val="26"/>
                <w:lang w:val="vi-VN"/>
              </w:rPr>
            </w:pPr>
          </w:p>
        </w:tc>
        <w:tc>
          <w:tcPr>
            <w:tcW w:w="879" w:type="dxa"/>
            <w:vMerge/>
          </w:tcPr>
          <w:p w:rsidR="008E2711" w:rsidRPr="00267729" w:rsidRDefault="008E2711" w:rsidP="00453C7D">
            <w:pPr>
              <w:spacing w:line="312" w:lineRule="auto"/>
              <w:rPr>
                <w:rFonts w:ascii="Times New Roman" w:hAnsi="Times New Roman"/>
                <w:sz w:val="24"/>
                <w:szCs w:val="26"/>
                <w:lang w:val="vi-VN"/>
              </w:rPr>
            </w:pPr>
          </w:p>
        </w:tc>
        <w:tc>
          <w:tcPr>
            <w:tcW w:w="1496" w:type="dxa"/>
            <w:vAlign w:val="center"/>
          </w:tcPr>
          <w:p w:rsidR="008E2711" w:rsidRPr="00267729" w:rsidRDefault="008E2711" w:rsidP="00453C7D">
            <w:pPr>
              <w:spacing w:line="312" w:lineRule="auto"/>
              <w:jc w:val="center"/>
              <w:rPr>
                <w:rFonts w:ascii="Times New Roman" w:hAnsi="Times New Roman"/>
                <w:sz w:val="24"/>
                <w:szCs w:val="26"/>
                <w:lang w:val="vi-VN"/>
              </w:rPr>
            </w:pPr>
            <w:r w:rsidRPr="00267729">
              <w:rPr>
                <w:rFonts w:ascii="Times New Roman" w:hAnsi="Times New Roman"/>
                <w:sz w:val="24"/>
                <w:szCs w:val="26"/>
                <w:lang w:val="vi-VN"/>
              </w:rPr>
              <w:t>Chuẩn bị dụng cụ</w:t>
            </w:r>
          </w:p>
        </w:tc>
        <w:tc>
          <w:tcPr>
            <w:tcW w:w="1082" w:type="dxa"/>
            <w:vAlign w:val="center"/>
          </w:tcPr>
          <w:p w:rsidR="008E2711" w:rsidRPr="00267729" w:rsidRDefault="008E2711" w:rsidP="00453C7D">
            <w:pPr>
              <w:spacing w:line="312" w:lineRule="auto"/>
              <w:rPr>
                <w:rFonts w:ascii="Times New Roman" w:hAnsi="Times New Roman"/>
                <w:sz w:val="24"/>
                <w:szCs w:val="26"/>
                <w:lang w:val="vi-VN"/>
              </w:rPr>
            </w:pPr>
          </w:p>
        </w:tc>
        <w:tc>
          <w:tcPr>
            <w:tcW w:w="1287" w:type="dxa"/>
          </w:tcPr>
          <w:p w:rsidR="008E2711" w:rsidRPr="00267729" w:rsidRDefault="008E2711" w:rsidP="00453C7D">
            <w:pPr>
              <w:spacing w:line="312" w:lineRule="auto"/>
              <w:rPr>
                <w:rFonts w:ascii="Times New Roman" w:hAnsi="Times New Roman"/>
                <w:sz w:val="24"/>
                <w:szCs w:val="26"/>
                <w:lang w:val="vi-VN"/>
              </w:rPr>
            </w:pPr>
          </w:p>
        </w:tc>
        <w:tc>
          <w:tcPr>
            <w:tcW w:w="1310" w:type="dxa"/>
          </w:tcPr>
          <w:p w:rsidR="008E2711" w:rsidRPr="00267729" w:rsidRDefault="008E2711" w:rsidP="00453C7D">
            <w:pPr>
              <w:spacing w:line="312" w:lineRule="auto"/>
              <w:rPr>
                <w:rFonts w:ascii="Times New Roman" w:hAnsi="Times New Roman"/>
                <w:sz w:val="24"/>
                <w:szCs w:val="26"/>
                <w:lang w:val="vi-VN"/>
              </w:rPr>
            </w:pPr>
          </w:p>
        </w:tc>
        <w:tc>
          <w:tcPr>
            <w:tcW w:w="1718" w:type="dxa"/>
          </w:tcPr>
          <w:p w:rsidR="008E2711" w:rsidRPr="00267729" w:rsidRDefault="008E2711" w:rsidP="00453C7D">
            <w:pPr>
              <w:spacing w:line="312" w:lineRule="auto"/>
              <w:rPr>
                <w:rFonts w:ascii="Times New Roman" w:hAnsi="Times New Roman"/>
                <w:sz w:val="24"/>
                <w:szCs w:val="26"/>
                <w:lang w:val="vi-VN"/>
              </w:rPr>
            </w:pPr>
          </w:p>
        </w:tc>
        <w:tc>
          <w:tcPr>
            <w:tcW w:w="1140" w:type="dxa"/>
          </w:tcPr>
          <w:p w:rsidR="008E2711" w:rsidRPr="00267729" w:rsidRDefault="008E2711" w:rsidP="00453C7D">
            <w:pPr>
              <w:spacing w:line="312" w:lineRule="auto"/>
              <w:rPr>
                <w:rFonts w:ascii="Times New Roman" w:hAnsi="Times New Roman"/>
                <w:sz w:val="24"/>
                <w:szCs w:val="26"/>
                <w:lang w:val="vi-VN"/>
              </w:rPr>
            </w:pPr>
          </w:p>
        </w:tc>
      </w:tr>
      <w:tr w:rsidR="000B158C" w:rsidRPr="00267729" w:rsidTr="00453C7D">
        <w:trPr>
          <w:jc w:val="center"/>
        </w:trPr>
        <w:tc>
          <w:tcPr>
            <w:tcW w:w="670" w:type="dxa"/>
            <w:vMerge/>
            <w:vAlign w:val="center"/>
          </w:tcPr>
          <w:p w:rsidR="008E2711" w:rsidRPr="00267729" w:rsidRDefault="008E2711" w:rsidP="00453C7D">
            <w:pPr>
              <w:spacing w:line="312" w:lineRule="auto"/>
              <w:jc w:val="center"/>
              <w:rPr>
                <w:rFonts w:ascii="Times New Roman" w:hAnsi="Times New Roman"/>
                <w:sz w:val="24"/>
                <w:szCs w:val="26"/>
                <w:lang w:val="vi-VN"/>
              </w:rPr>
            </w:pPr>
          </w:p>
        </w:tc>
        <w:tc>
          <w:tcPr>
            <w:tcW w:w="879" w:type="dxa"/>
            <w:vMerge/>
          </w:tcPr>
          <w:p w:rsidR="008E2711" w:rsidRPr="00267729" w:rsidRDefault="008E2711" w:rsidP="00453C7D">
            <w:pPr>
              <w:spacing w:line="312" w:lineRule="auto"/>
              <w:rPr>
                <w:rFonts w:ascii="Times New Roman" w:hAnsi="Times New Roman"/>
                <w:sz w:val="24"/>
                <w:szCs w:val="26"/>
                <w:lang w:val="vi-VN"/>
              </w:rPr>
            </w:pPr>
          </w:p>
        </w:tc>
        <w:tc>
          <w:tcPr>
            <w:tcW w:w="1496" w:type="dxa"/>
            <w:vAlign w:val="center"/>
          </w:tcPr>
          <w:p w:rsidR="008E2711" w:rsidRPr="00267729" w:rsidRDefault="008E2711" w:rsidP="00453C7D">
            <w:pPr>
              <w:spacing w:line="312" w:lineRule="auto"/>
              <w:jc w:val="center"/>
              <w:rPr>
                <w:rFonts w:ascii="Times New Roman" w:hAnsi="Times New Roman"/>
                <w:sz w:val="24"/>
                <w:szCs w:val="26"/>
                <w:lang w:val="vi-VN"/>
              </w:rPr>
            </w:pPr>
            <w:r w:rsidRPr="00267729">
              <w:rPr>
                <w:rFonts w:ascii="Times New Roman" w:hAnsi="Times New Roman"/>
                <w:sz w:val="24"/>
                <w:szCs w:val="26"/>
                <w:lang w:val="vi-VN"/>
              </w:rPr>
              <w:t>Chuẩn bị người bệnh</w:t>
            </w:r>
          </w:p>
        </w:tc>
        <w:tc>
          <w:tcPr>
            <w:tcW w:w="1082" w:type="dxa"/>
            <w:vAlign w:val="center"/>
          </w:tcPr>
          <w:p w:rsidR="008E2711" w:rsidRPr="00267729" w:rsidRDefault="008E2711" w:rsidP="00453C7D">
            <w:pPr>
              <w:spacing w:line="312" w:lineRule="auto"/>
              <w:rPr>
                <w:rFonts w:ascii="Times New Roman" w:hAnsi="Times New Roman"/>
                <w:sz w:val="24"/>
                <w:szCs w:val="26"/>
                <w:lang w:val="vi-VN"/>
              </w:rPr>
            </w:pPr>
          </w:p>
        </w:tc>
        <w:tc>
          <w:tcPr>
            <w:tcW w:w="1287" w:type="dxa"/>
          </w:tcPr>
          <w:p w:rsidR="008E2711" w:rsidRPr="00267729" w:rsidRDefault="008E2711" w:rsidP="00453C7D">
            <w:pPr>
              <w:spacing w:line="312" w:lineRule="auto"/>
              <w:rPr>
                <w:rFonts w:ascii="Times New Roman" w:hAnsi="Times New Roman"/>
                <w:sz w:val="24"/>
                <w:szCs w:val="26"/>
                <w:lang w:val="vi-VN"/>
              </w:rPr>
            </w:pPr>
          </w:p>
        </w:tc>
        <w:tc>
          <w:tcPr>
            <w:tcW w:w="1310" w:type="dxa"/>
          </w:tcPr>
          <w:p w:rsidR="008E2711" w:rsidRPr="00267729" w:rsidRDefault="008E2711" w:rsidP="00453C7D">
            <w:pPr>
              <w:spacing w:line="312" w:lineRule="auto"/>
              <w:rPr>
                <w:rFonts w:ascii="Times New Roman" w:hAnsi="Times New Roman"/>
                <w:sz w:val="24"/>
                <w:szCs w:val="26"/>
                <w:lang w:val="vi-VN"/>
              </w:rPr>
            </w:pPr>
          </w:p>
        </w:tc>
        <w:tc>
          <w:tcPr>
            <w:tcW w:w="1718" w:type="dxa"/>
          </w:tcPr>
          <w:p w:rsidR="008E2711" w:rsidRPr="00267729" w:rsidRDefault="008E2711" w:rsidP="00453C7D">
            <w:pPr>
              <w:spacing w:line="312" w:lineRule="auto"/>
              <w:rPr>
                <w:rFonts w:ascii="Times New Roman" w:hAnsi="Times New Roman"/>
                <w:sz w:val="24"/>
                <w:szCs w:val="26"/>
              </w:rPr>
            </w:pPr>
          </w:p>
        </w:tc>
        <w:tc>
          <w:tcPr>
            <w:tcW w:w="1140" w:type="dxa"/>
          </w:tcPr>
          <w:p w:rsidR="008E2711" w:rsidRPr="00267729" w:rsidRDefault="008E2711" w:rsidP="00453C7D">
            <w:pPr>
              <w:spacing w:line="312" w:lineRule="auto"/>
              <w:rPr>
                <w:rFonts w:ascii="Times New Roman" w:hAnsi="Times New Roman"/>
                <w:sz w:val="24"/>
                <w:szCs w:val="26"/>
                <w:lang w:val="vi-VN"/>
              </w:rPr>
            </w:pPr>
          </w:p>
        </w:tc>
      </w:tr>
      <w:tr w:rsidR="000B158C" w:rsidRPr="00267729" w:rsidTr="00453C7D">
        <w:trPr>
          <w:jc w:val="center"/>
        </w:trPr>
        <w:tc>
          <w:tcPr>
            <w:tcW w:w="670" w:type="dxa"/>
            <w:vMerge/>
            <w:vAlign w:val="center"/>
          </w:tcPr>
          <w:p w:rsidR="008E2711" w:rsidRPr="00267729" w:rsidRDefault="008E2711" w:rsidP="00453C7D">
            <w:pPr>
              <w:spacing w:line="312" w:lineRule="auto"/>
              <w:jc w:val="center"/>
              <w:rPr>
                <w:rFonts w:ascii="Times New Roman" w:hAnsi="Times New Roman"/>
                <w:sz w:val="24"/>
                <w:szCs w:val="26"/>
                <w:lang w:val="vi-VN"/>
              </w:rPr>
            </w:pPr>
          </w:p>
        </w:tc>
        <w:tc>
          <w:tcPr>
            <w:tcW w:w="879" w:type="dxa"/>
            <w:vMerge/>
          </w:tcPr>
          <w:p w:rsidR="008E2711" w:rsidRPr="00267729" w:rsidRDefault="008E2711" w:rsidP="00453C7D">
            <w:pPr>
              <w:spacing w:line="312" w:lineRule="auto"/>
              <w:rPr>
                <w:rFonts w:ascii="Times New Roman" w:hAnsi="Times New Roman"/>
                <w:sz w:val="24"/>
                <w:szCs w:val="26"/>
                <w:lang w:val="vi-VN"/>
              </w:rPr>
            </w:pPr>
          </w:p>
        </w:tc>
        <w:tc>
          <w:tcPr>
            <w:tcW w:w="1496" w:type="dxa"/>
            <w:vAlign w:val="center"/>
          </w:tcPr>
          <w:p w:rsidR="008E2711" w:rsidRPr="00267729" w:rsidRDefault="008E2711" w:rsidP="00453C7D">
            <w:pPr>
              <w:spacing w:line="312" w:lineRule="auto"/>
              <w:jc w:val="center"/>
              <w:rPr>
                <w:rFonts w:ascii="Times New Roman" w:hAnsi="Times New Roman"/>
                <w:sz w:val="24"/>
                <w:szCs w:val="26"/>
              </w:rPr>
            </w:pPr>
            <w:r w:rsidRPr="00267729">
              <w:rPr>
                <w:rFonts w:ascii="Times New Roman" w:hAnsi="Times New Roman"/>
                <w:sz w:val="24"/>
                <w:szCs w:val="26"/>
                <w:lang w:val="vi-VN"/>
              </w:rPr>
              <w:t>Trình diễn mẫu</w:t>
            </w:r>
          </w:p>
        </w:tc>
        <w:tc>
          <w:tcPr>
            <w:tcW w:w="1082" w:type="dxa"/>
            <w:vAlign w:val="center"/>
          </w:tcPr>
          <w:p w:rsidR="008E2711" w:rsidRPr="00267729" w:rsidRDefault="008E2711" w:rsidP="00453C7D">
            <w:pPr>
              <w:spacing w:line="312" w:lineRule="auto"/>
              <w:rPr>
                <w:rFonts w:ascii="Times New Roman" w:hAnsi="Times New Roman"/>
                <w:sz w:val="24"/>
                <w:szCs w:val="26"/>
              </w:rPr>
            </w:pPr>
          </w:p>
          <w:p w:rsidR="008E2711" w:rsidRPr="00267729" w:rsidRDefault="008E2711" w:rsidP="00453C7D">
            <w:pPr>
              <w:spacing w:line="312" w:lineRule="auto"/>
              <w:rPr>
                <w:rFonts w:ascii="Times New Roman" w:hAnsi="Times New Roman"/>
                <w:sz w:val="24"/>
                <w:szCs w:val="26"/>
              </w:rPr>
            </w:pPr>
          </w:p>
        </w:tc>
        <w:tc>
          <w:tcPr>
            <w:tcW w:w="1287" w:type="dxa"/>
          </w:tcPr>
          <w:p w:rsidR="008E2711" w:rsidRPr="00267729" w:rsidRDefault="008E2711" w:rsidP="00453C7D">
            <w:pPr>
              <w:spacing w:line="312" w:lineRule="auto"/>
              <w:rPr>
                <w:rFonts w:ascii="Times New Roman" w:hAnsi="Times New Roman"/>
                <w:sz w:val="24"/>
                <w:szCs w:val="26"/>
              </w:rPr>
            </w:pPr>
          </w:p>
        </w:tc>
        <w:tc>
          <w:tcPr>
            <w:tcW w:w="1310" w:type="dxa"/>
          </w:tcPr>
          <w:p w:rsidR="008E2711" w:rsidRPr="00267729" w:rsidRDefault="008E2711" w:rsidP="00453C7D">
            <w:pPr>
              <w:spacing w:line="312" w:lineRule="auto"/>
              <w:rPr>
                <w:rFonts w:ascii="Times New Roman" w:hAnsi="Times New Roman"/>
                <w:spacing w:val="-6"/>
                <w:sz w:val="24"/>
                <w:szCs w:val="26"/>
                <w:vertAlign w:val="subscript"/>
              </w:rPr>
            </w:pPr>
          </w:p>
        </w:tc>
        <w:tc>
          <w:tcPr>
            <w:tcW w:w="1718" w:type="dxa"/>
          </w:tcPr>
          <w:p w:rsidR="008E2711" w:rsidRPr="00267729" w:rsidRDefault="008E2711" w:rsidP="00453C7D">
            <w:pPr>
              <w:spacing w:line="312" w:lineRule="auto"/>
              <w:rPr>
                <w:rFonts w:ascii="Times New Roman" w:hAnsi="Times New Roman"/>
                <w:sz w:val="24"/>
                <w:szCs w:val="26"/>
                <w:lang w:val="vi-VN"/>
              </w:rPr>
            </w:pPr>
          </w:p>
        </w:tc>
        <w:tc>
          <w:tcPr>
            <w:tcW w:w="1140" w:type="dxa"/>
          </w:tcPr>
          <w:p w:rsidR="008E2711" w:rsidRPr="00267729" w:rsidRDefault="008E2711" w:rsidP="00453C7D">
            <w:pPr>
              <w:spacing w:line="312" w:lineRule="auto"/>
              <w:rPr>
                <w:rFonts w:ascii="Times New Roman" w:hAnsi="Times New Roman"/>
                <w:sz w:val="24"/>
                <w:szCs w:val="26"/>
                <w:lang w:val="vi-VN"/>
              </w:rPr>
            </w:pPr>
          </w:p>
        </w:tc>
      </w:tr>
      <w:tr w:rsidR="000B158C" w:rsidRPr="00267729" w:rsidTr="00453C7D">
        <w:trPr>
          <w:jc w:val="center"/>
        </w:trPr>
        <w:tc>
          <w:tcPr>
            <w:tcW w:w="670" w:type="dxa"/>
            <w:vMerge/>
            <w:vAlign w:val="center"/>
          </w:tcPr>
          <w:p w:rsidR="008E2711" w:rsidRPr="00267729" w:rsidRDefault="008E2711" w:rsidP="00453C7D">
            <w:pPr>
              <w:spacing w:line="312" w:lineRule="auto"/>
              <w:jc w:val="center"/>
              <w:rPr>
                <w:rFonts w:ascii="Times New Roman" w:hAnsi="Times New Roman"/>
                <w:sz w:val="24"/>
                <w:szCs w:val="26"/>
                <w:lang w:val="vi-VN"/>
              </w:rPr>
            </w:pPr>
          </w:p>
        </w:tc>
        <w:tc>
          <w:tcPr>
            <w:tcW w:w="879" w:type="dxa"/>
            <w:vMerge/>
          </w:tcPr>
          <w:p w:rsidR="008E2711" w:rsidRPr="00267729" w:rsidRDefault="008E2711" w:rsidP="00453C7D">
            <w:pPr>
              <w:spacing w:line="312" w:lineRule="auto"/>
              <w:rPr>
                <w:rFonts w:ascii="Times New Roman" w:hAnsi="Times New Roman"/>
                <w:sz w:val="24"/>
                <w:szCs w:val="26"/>
                <w:lang w:val="vi-VN"/>
              </w:rPr>
            </w:pPr>
          </w:p>
        </w:tc>
        <w:tc>
          <w:tcPr>
            <w:tcW w:w="1496" w:type="dxa"/>
            <w:vAlign w:val="center"/>
          </w:tcPr>
          <w:p w:rsidR="008E2711" w:rsidRPr="00267729" w:rsidRDefault="008E2711" w:rsidP="00453C7D">
            <w:pPr>
              <w:spacing w:line="312" w:lineRule="auto"/>
              <w:jc w:val="center"/>
              <w:rPr>
                <w:rFonts w:ascii="Times New Roman" w:hAnsi="Times New Roman"/>
                <w:sz w:val="24"/>
                <w:szCs w:val="26"/>
                <w:lang w:val="vi-VN"/>
              </w:rPr>
            </w:pPr>
            <w:r w:rsidRPr="00267729">
              <w:rPr>
                <w:rFonts w:ascii="Times New Roman" w:hAnsi="Times New Roman"/>
                <w:sz w:val="24"/>
                <w:szCs w:val="26"/>
                <w:lang w:val="vi-VN"/>
              </w:rPr>
              <w:t>Lượng giá tiết học</w:t>
            </w:r>
          </w:p>
        </w:tc>
        <w:tc>
          <w:tcPr>
            <w:tcW w:w="1082" w:type="dxa"/>
            <w:vAlign w:val="center"/>
          </w:tcPr>
          <w:p w:rsidR="008E2711" w:rsidRPr="00267729" w:rsidRDefault="008E2711" w:rsidP="00453C7D">
            <w:pPr>
              <w:spacing w:line="312" w:lineRule="auto"/>
              <w:rPr>
                <w:rFonts w:ascii="Times New Roman" w:hAnsi="Times New Roman"/>
                <w:sz w:val="24"/>
                <w:szCs w:val="26"/>
                <w:lang w:val="vi-VN"/>
              </w:rPr>
            </w:pPr>
          </w:p>
        </w:tc>
        <w:tc>
          <w:tcPr>
            <w:tcW w:w="1287" w:type="dxa"/>
          </w:tcPr>
          <w:p w:rsidR="008E2711" w:rsidRPr="00267729" w:rsidRDefault="008E2711" w:rsidP="00453C7D">
            <w:pPr>
              <w:spacing w:line="312" w:lineRule="auto"/>
              <w:rPr>
                <w:rFonts w:ascii="Times New Roman" w:hAnsi="Times New Roman"/>
                <w:sz w:val="24"/>
                <w:szCs w:val="26"/>
                <w:lang w:val="vi-VN"/>
              </w:rPr>
            </w:pPr>
          </w:p>
        </w:tc>
        <w:tc>
          <w:tcPr>
            <w:tcW w:w="1310" w:type="dxa"/>
          </w:tcPr>
          <w:p w:rsidR="008E2711" w:rsidRPr="00267729" w:rsidRDefault="008E2711" w:rsidP="00453C7D">
            <w:pPr>
              <w:spacing w:line="312" w:lineRule="auto"/>
              <w:rPr>
                <w:rFonts w:ascii="Times New Roman" w:hAnsi="Times New Roman"/>
                <w:sz w:val="24"/>
                <w:szCs w:val="26"/>
                <w:vertAlign w:val="subscript"/>
                <w:lang w:val="vi-VN"/>
              </w:rPr>
            </w:pPr>
          </w:p>
        </w:tc>
        <w:tc>
          <w:tcPr>
            <w:tcW w:w="1718" w:type="dxa"/>
          </w:tcPr>
          <w:p w:rsidR="008E2711" w:rsidRPr="00267729" w:rsidRDefault="008E2711" w:rsidP="00453C7D">
            <w:pPr>
              <w:spacing w:line="312" w:lineRule="auto"/>
              <w:rPr>
                <w:rFonts w:ascii="Times New Roman" w:hAnsi="Times New Roman"/>
                <w:sz w:val="24"/>
                <w:szCs w:val="26"/>
                <w:vertAlign w:val="subscript"/>
                <w:lang w:val="vi-VN"/>
              </w:rPr>
            </w:pPr>
          </w:p>
        </w:tc>
        <w:tc>
          <w:tcPr>
            <w:tcW w:w="1140" w:type="dxa"/>
          </w:tcPr>
          <w:p w:rsidR="008E2711" w:rsidRPr="00267729" w:rsidRDefault="008E2711" w:rsidP="00453C7D">
            <w:pPr>
              <w:spacing w:line="312" w:lineRule="auto"/>
              <w:rPr>
                <w:rFonts w:ascii="Times New Roman" w:hAnsi="Times New Roman"/>
                <w:sz w:val="24"/>
                <w:szCs w:val="26"/>
                <w:lang w:val="vi-VN"/>
              </w:rPr>
            </w:pPr>
          </w:p>
        </w:tc>
      </w:tr>
      <w:tr w:rsidR="000B158C" w:rsidRPr="00267729" w:rsidTr="00453C7D">
        <w:trPr>
          <w:jc w:val="center"/>
        </w:trPr>
        <w:tc>
          <w:tcPr>
            <w:tcW w:w="670" w:type="dxa"/>
            <w:vMerge/>
            <w:vAlign w:val="center"/>
          </w:tcPr>
          <w:p w:rsidR="008E2711" w:rsidRPr="00267729" w:rsidRDefault="008E2711" w:rsidP="00453C7D">
            <w:pPr>
              <w:spacing w:line="312" w:lineRule="auto"/>
              <w:jc w:val="center"/>
              <w:rPr>
                <w:rFonts w:ascii="Times New Roman" w:hAnsi="Times New Roman"/>
                <w:sz w:val="24"/>
                <w:szCs w:val="26"/>
                <w:lang w:val="vi-VN"/>
              </w:rPr>
            </w:pPr>
          </w:p>
        </w:tc>
        <w:tc>
          <w:tcPr>
            <w:tcW w:w="879" w:type="dxa"/>
            <w:vMerge/>
          </w:tcPr>
          <w:p w:rsidR="008E2711" w:rsidRPr="00267729" w:rsidRDefault="008E2711" w:rsidP="00453C7D">
            <w:pPr>
              <w:spacing w:line="312" w:lineRule="auto"/>
              <w:rPr>
                <w:rFonts w:ascii="Times New Roman" w:hAnsi="Times New Roman"/>
                <w:sz w:val="24"/>
                <w:szCs w:val="26"/>
                <w:lang w:val="vi-VN"/>
              </w:rPr>
            </w:pPr>
          </w:p>
        </w:tc>
        <w:tc>
          <w:tcPr>
            <w:tcW w:w="1496" w:type="dxa"/>
            <w:vAlign w:val="center"/>
          </w:tcPr>
          <w:p w:rsidR="008E2711" w:rsidRPr="00267729" w:rsidRDefault="008E2711" w:rsidP="00453C7D">
            <w:pPr>
              <w:spacing w:line="312" w:lineRule="auto"/>
              <w:jc w:val="center"/>
              <w:rPr>
                <w:rFonts w:ascii="Times New Roman" w:hAnsi="Times New Roman"/>
                <w:sz w:val="24"/>
                <w:szCs w:val="26"/>
                <w:lang w:val="vi-VN"/>
              </w:rPr>
            </w:pPr>
            <w:r w:rsidRPr="00267729">
              <w:rPr>
                <w:rFonts w:ascii="Times New Roman" w:hAnsi="Times New Roman"/>
                <w:sz w:val="24"/>
                <w:szCs w:val="26"/>
                <w:lang w:val="vi-VN"/>
              </w:rPr>
              <w:t>Nhân mạnh các điểm cần lưu ý</w:t>
            </w:r>
          </w:p>
        </w:tc>
        <w:tc>
          <w:tcPr>
            <w:tcW w:w="1082" w:type="dxa"/>
            <w:vAlign w:val="center"/>
          </w:tcPr>
          <w:p w:rsidR="008E2711" w:rsidRPr="00267729" w:rsidRDefault="008E2711" w:rsidP="00453C7D">
            <w:pPr>
              <w:spacing w:line="312" w:lineRule="auto"/>
              <w:rPr>
                <w:rFonts w:ascii="Times New Roman" w:hAnsi="Times New Roman"/>
                <w:sz w:val="24"/>
                <w:szCs w:val="26"/>
                <w:lang w:val="vi-VN"/>
              </w:rPr>
            </w:pPr>
          </w:p>
        </w:tc>
        <w:tc>
          <w:tcPr>
            <w:tcW w:w="1287" w:type="dxa"/>
          </w:tcPr>
          <w:p w:rsidR="008E2711" w:rsidRPr="00267729" w:rsidRDefault="008E2711" w:rsidP="00453C7D">
            <w:pPr>
              <w:spacing w:line="312" w:lineRule="auto"/>
              <w:rPr>
                <w:rFonts w:ascii="Times New Roman" w:hAnsi="Times New Roman"/>
                <w:sz w:val="24"/>
                <w:szCs w:val="26"/>
                <w:lang w:val="vi-VN"/>
              </w:rPr>
            </w:pPr>
          </w:p>
        </w:tc>
        <w:tc>
          <w:tcPr>
            <w:tcW w:w="1310" w:type="dxa"/>
          </w:tcPr>
          <w:p w:rsidR="008E2711" w:rsidRPr="00267729" w:rsidRDefault="008E2711" w:rsidP="00453C7D">
            <w:pPr>
              <w:spacing w:line="312" w:lineRule="auto"/>
              <w:rPr>
                <w:rFonts w:ascii="Times New Roman" w:hAnsi="Times New Roman"/>
                <w:sz w:val="24"/>
                <w:szCs w:val="26"/>
                <w:lang w:val="vi-VN"/>
              </w:rPr>
            </w:pPr>
          </w:p>
        </w:tc>
        <w:tc>
          <w:tcPr>
            <w:tcW w:w="1718" w:type="dxa"/>
          </w:tcPr>
          <w:p w:rsidR="008E2711" w:rsidRPr="00267729" w:rsidRDefault="008E2711" w:rsidP="00453C7D">
            <w:pPr>
              <w:spacing w:line="312" w:lineRule="auto"/>
              <w:rPr>
                <w:rFonts w:ascii="Times New Roman" w:hAnsi="Times New Roman"/>
                <w:sz w:val="24"/>
                <w:szCs w:val="26"/>
                <w:lang w:val="vi-VN"/>
              </w:rPr>
            </w:pPr>
          </w:p>
        </w:tc>
        <w:tc>
          <w:tcPr>
            <w:tcW w:w="1140" w:type="dxa"/>
          </w:tcPr>
          <w:p w:rsidR="008E2711" w:rsidRPr="00267729" w:rsidRDefault="008E2711" w:rsidP="00453C7D">
            <w:pPr>
              <w:spacing w:line="312" w:lineRule="auto"/>
              <w:rPr>
                <w:rFonts w:ascii="Times New Roman" w:hAnsi="Times New Roman"/>
                <w:sz w:val="24"/>
                <w:szCs w:val="26"/>
                <w:lang w:val="vi-VN"/>
              </w:rPr>
            </w:pPr>
          </w:p>
        </w:tc>
      </w:tr>
      <w:tr w:rsidR="000B158C" w:rsidRPr="00267729" w:rsidTr="00453C7D">
        <w:trPr>
          <w:jc w:val="center"/>
        </w:trPr>
        <w:tc>
          <w:tcPr>
            <w:tcW w:w="670" w:type="dxa"/>
            <w:vAlign w:val="center"/>
          </w:tcPr>
          <w:p w:rsidR="008E2711" w:rsidRPr="00267729" w:rsidRDefault="008E2711" w:rsidP="00453C7D">
            <w:pPr>
              <w:spacing w:line="312" w:lineRule="auto"/>
              <w:jc w:val="center"/>
              <w:rPr>
                <w:rFonts w:ascii="Times New Roman" w:hAnsi="Times New Roman"/>
                <w:b/>
                <w:sz w:val="24"/>
                <w:szCs w:val="26"/>
              </w:rPr>
            </w:pPr>
            <w:r w:rsidRPr="00267729">
              <w:rPr>
                <w:rFonts w:ascii="Times New Roman" w:hAnsi="Times New Roman"/>
                <w:b/>
                <w:sz w:val="24"/>
                <w:szCs w:val="26"/>
              </w:rPr>
              <w:lastRenderedPageBreak/>
              <w:t>3</w:t>
            </w:r>
          </w:p>
        </w:tc>
        <w:tc>
          <w:tcPr>
            <w:tcW w:w="2375" w:type="dxa"/>
            <w:gridSpan w:val="2"/>
            <w:vAlign w:val="center"/>
          </w:tcPr>
          <w:p w:rsidR="008E2711" w:rsidRPr="00267729" w:rsidRDefault="008E2711" w:rsidP="00453C7D">
            <w:pPr>
              <w:spacing w:line="312" w:lineRule="auto"/>
              <w:jc w:val="center"/>
              <w:rPr>
                <w:rFonts w:ascii="Times New Roman" w:hAnsi="Times New Roman"/>
                <w:b/>
                <w:sz w:val="24"/>
                <w:szCs w:val="26"/>
                <w:lang w:val="vi-VN"/>
              </w:rPr>
            </w:pPr>
            <w:r w:rsidRPr="00267729">
              <w:rPr>
                <w:rFonts w:ascii="Times New Roman" w:hAnsi="Times New Roman"/>
                <w:b/>
                <w:sz w:val="24"/>
                <w:szCs w:val="26"/>
                <w:lang w:val="vi-VN"/>
              </w:rPr>
              <w:t>Tổ chức và hướng dẫn thực hành</w:t>
            </w:r>
          </w:p>
        </w:tc>
        <w:tc>
          <w:tcPr>
            <w:tcW w:w="1082" w:type="dxa"/>
            <w:vAlign w:val="center"/>
          </w:tcPr>
          <w:p w:rsidR="008E2711" w:rsidRPr="00267729" w:rsidRDefault="008E2711" w:rsidP="00453C7D">
            <w:pPr>
              <w:spacing w:line="312" w:lineRule="auto"/>
              <w:ind w:left="-70" w:right="-198"/>
              <w:rPr>
                <w:rFonts w:ascii="Times New Roman" w:hAnsi="Times New Roman"/>
                <w:sz w:val="24"/>
                <w:szCs w:val="26"/>
                <w:lang w:val="vi-VN"/>
              </w:rPr>
            </w:pPr>
          </w:p>
        </w:tc>
        <w:tc>
          <w:tcPr>
            <w:tcW w:w="1287" w:type="dxa"/>
          </w:tcPr>
          <w:p w:rsidR="008E2711" w:rsidRPr="00267729" w:rsidRDefault="008E2711" w:rsidP="00453C7D">
            <w:pPr>
              <w:spacing w:line="312" w:lineRule="auto"/>
              <w:rPr>
                <w:rFonts w:ascii="Times New Roman" w:hAnsi="Times New Roman"/>
                <w:sz w:val="24"/>
                <w:szCs w:val="26"/>
                <w:lang w:val="vi-VN"/>
              </w:rPr>
            </w:pPr>
          </w:p>
        </w:tc>
        <w:tc>
          <w:tcPr>
            <w:tcW w:w="1310" w:type="dxa"/>
          </w:tcPr>
          <w:p w:rsidR="008E2711" w:rsidRPr="00267729" w:rsidRDefault="008E2711" w:rsidP="00453C7D">
            <w:pPr>
              <w:spacing w:line="312" w:lineRule="auto"/>
              <w:rPr>
                <w:rFonts w:ascii="Times New Roman" w:hAnsi="Times New Roman"/>
                <w:sz w:val="24"/>
                <w:szCs w:val="26"/>
                <w:vertAlign w:val="subscript"/>
                <w:lang w:val="vi-VN"/>
              </w:rPr>
            </w:pPr>
          </w:p>
        </w:tc>
        <w:tc>
          <w:tcPr>
            <w:tcW w:w="1718" w:type="dxa"/>
          </w:tcPr>
          <w:p w:rsidR="008E2711" w:rsidRPr="00267729" w:rsidRDefault="008E2711" w:rsidP="00453C7D">
            <w:pPr>
              <w:spacing w:line="312" w:lineRule="auto"/>
              <w:rPr>
                <w:rFonts w:ascii="Times New Roman" w:hAnsi="Times New Roman"/>
                <w:sz w:val="24"/>
                <w:szCs w:val="26"/>
                <w:lang w:val="vi-VN"/>
              </w:rPr>
            </w:pPr>
          </w:p>
        </w:tc>
        <w:tc>
          <w:tcPr>
            <w:tcW w:w="1140" w:type="dxa"/>
          </w:tcPr>
          <w:p w:rsidR="008E2711" w:rsidRPr="00267729" w:rsidRDefault="008E2711" w:rsidP="00453C7D">
            <w:pPr>
              <w:spacing w:line="312" w:lineRule="auto"/>
              <w:rPr>
                <w:rFonts w:ascii="Times New Roman" w:hAnsi="Times New Roman"/>
                <w:sz w:val="24"/>
                <w:szCs w:val="26"/>
                <w:lang w:val="vi-VN"/>
              </w:rPr>
            </w:pPr>
          </w:p>
        </w:tc>
      </w:tr>
      <w:tr w:rsidR="000B158C" w:rsidRPr="00267729" w:rsidTr="00453C7D">
        <w:trPr>
          <w:jc w:val="center"/>
        </w:trPr>
        <w:tc>
          <w:tcPr>
            <w:tcW w:w="670" w:type="dxa"/>
            <w:vAlign w:val="center"/>
          </w:tcPr>
          <w:p w:rsidR="008E2711" w:rsidRPr="00267729" w:rsidRDefault="008E2711" w:rsidP="00453C7D">
            <w:pPr>
              <w:spacing w:line="312" w:lineRule="auto"/>
              <w:jc w:val="center"/>
              <w:rPr>
                <w:rFonts w:ascii="Times New Roman" w:hAnsi="Times New Roman"/>
                <w:b/>
                <w:sz w:val="24"/>
                <w:szCs w:val="26"/>
              </w:rPr>
            </w:pPr>
            <w:r w:rsidRPr="00267729">
              <w:rPr>
                <w:rFonts w:ascii="Times New Roman" w:hAnsi="Times New Roman"/>
                <w:b/>
                <w:sz w:val="24"/>
                <w:szCs w:val="26"/>
              </w:rPr>
              <w:t>4</w:t>
            </w:r>
          </w:p>
        </w:tc>
        <w:tc>
          <w:tcPr>
            <w:tcW w:w="2375" w:type="dxa"/>
            <w:gridSpan w:val="2"/>
            <w:vAlign w:val="center"/>
          </w:tcPr>
          <w:p w:rsidR="008E2711" w:rsidRPr="00267729" w:rsidRDefault="008E2711" w:rsidP="00453C7D">
            <w:pPr>
              <w:spacing w:line="312" w:lineRule="auto"/>
              <w:jc w:val="center"/>
              <w:rPr>
                <w:rFonts w:ascii="Times New Roman" w:hAnsi="Times New Roman"/>
                <w:b/>
                <w:sz w:val="24"/>
                <w:szCs w:val="26"/>
              </w:rPr>
            </w:pPr>
            <w:r w:rsidRPr="00267729">
              <w:rPr>
                <w:rFonts w:ascii="Times New Roman" w:hAnsi="Times New Roman"/>
                <w:b/>
                <w:sz w:val="24"/>
                <w:szCs w:val="26"/>
                <w:lang w:val="vi-VN"/>
              </w:rPr>
              <w:t>Lượng giá</w:t>
            </w:r>
          </w:p>
          <w:p w:rsidR="008E2711" w:rsidRPr="00267729" w:rsidRDefault="008E2711" w:rsidP="00453C7D">
            <w:pPr>
              <w:spacing w:line="312" w:lineRule="auto"/>
              <w:jc w:val="center"/>
              <w:rPr>
                <w:rFonts w:ascii="Times New Roman" w:hAnsi="Times New Roman"/>
                <w:b/>
                <w:sz w:val="24"/>
                <w:szCs w:val="26"/>
                <w:lang w:val="vi-VN"/>
              </w:rPr>
            </w:pPr>
            <w:r w:rsidRPr="00267729">
              <w:rPr>
                <w:rFonts w:ascii="Times New Roman" w:hAnsi="Times New Roman"/>
                <w:b/>
                <w:sz w:val="24"/>
                <w:szCs w:val="26"/>
                <w:lang w:val="vi-VN"/>
              </w:rPr>
              <w:t>cuối bài</w:t>
            </w:r>
          </w:p>
        </w:tc>
        <w:tc>
          <w:tcPr>
            <w:tcW w:w="1082" w:type="dxa"/>
            <w:vAlign w:val="center"/>
          </w:tcPr>
          <w:p w:rsidR="008E2711" w:rsidRPr="00267729" w:rsidRDefault="008E2711" w:rsidP="00453C7D">
            <w:pPr>
              <w:spacing w:line="312" w:lineRule="auto"/>
              <w:rPr>
                <w:rFonts w:ascii="Times New Roman" w:hAnsi="Times New Roman"/>
                <w:sz w:val="24"/>
                <w:szCs w:val="26"/>
                <w:lang w:val="vi-VN"/>
              </w:rPr>
            </w:pPr>
          </w:p>
        </w:tc>
        <w:tc>
          <w:tcPr>
            <w:tcW w:w="1287" w:type="dxa"/>
          </w:tcPr>
          <w:p w:rsidR="008E2711" w:rsidRPr="00267729" w:rsidRDefault="008E2711" w:rsidP="00453C7D">
            <w:pPr>
              <w:spacing w:line="312" w:lineRule="auto"/>
              <w:rPr>
                <w:rFonts w:ascii="Times New Roman" w:hAnsi="Times New Roman"/>
                <w:sz w:val="24"/>
                <w:szCs w:val="26"/>
                <w:lang w:val="vi-VN"/>
              </w:rPr>
            </w:pPr>
          </w:p>
        </w:tc>
        <w:tc>
          <w:tcPr>
            <w:tcW w:w="1310" w:type="dxa"/>
          </w:tcPr>
          <w:p w:rsidR="008E2711" w:rsidRPr="00267729" w:rsidRDefault="008E2711" w:rsidP="00453C7D">
            <w:pPr>
              <w:spacing w:line="312" w:lineRule="auto"/>
              <w:rPr>
                <w:rFonts w:ascii="Times New Roman" w:hAnsi="Times New Roman"/>
                <w:sz w:val="24"/>
                <w:szCs w:val="26"/>
                <w:vertAlign w:val="subscript"/>
                <w:lang w:val="vi-VN"/>
              </w:rPr>
            </w:pPr>
          </w:p>
        </w:tc>
        <w:tc>
          <w:tcPr>
            <w:tcW w:w="1718" w:type="dxa"/>
          </w:tcPr>
          <w:p w:rsidR="008E2711" w:rsidRPr="00267729" w:rsidRDefault="008E2711" w:rsidP="00453C7D">
            <w:pPr>
              <w:spacing w:line="312" w:lineRule="auto"/>
              <w:rPr>
                <w:rFonts w:ascii="Times New Roman" w:hAnsi="Times New Roman"/>
                <w:sz w:val="24"/>
                <w:szCs w:val="26"/>
                <w:lang w:val="vi-VN"/>
              </w:rPr>
            </w:pPr>
          </w:p>
        </w:tc>
        <w:tc>
          <w:tcPr>
            <w:tcW w:w="1140" w:type="dxa"/>
          </w:tcPr>
          <w:p w:rsidR="008E2711" w:rsidRPr="00267729" w:rsidRDefault="008E2711" w:rsidP="00453C7D">
            <w:pPr>
              <w:spacing w:line="312" w:lineRule="auto"/>
              <w:rPr>
                <w:rFonts w:ascii="Times New Roman" w:hAnsi="Times New Roman"/>
                <w:sz w:val="24"/>
                <w:szCs w:val="26"/>
                <w:lang w:val="vi-VN"/>
              </w:rPr>
            </w:pPr>
          </w:p>
        </w:tc>
      </w:tr>
      <w:tr w:rsidR="000B158C" w:rsidRPr="00267729" w:rsidTr="00453C7D">
        <w:trPr>
          <w:jc w:val="center"/>
        </w:trPr>
        <w:tc>
          <w:tcPr>
            <w:tcW w:w="670" w:type="dxa"/>
            <w:vAlign w:val="center"/>
          </w:tcPr>
          <w:p w:rsidR="008E2711" w:rsidRPr="00267729" w:rsidRDefault="008E2711" w:rsidP="00453C7D">
            <w:pPr>
              <w:spacing w:line="312" w:lineRule="auto"/>
              <w:jc w:val="center"/>
              <w:rPr>
                <w:rFonts w:ascii="Times New Roman" w:hAnsi="Times New Roman"/>
                <w:b/>
                <w:sz w:val="24"/>
                <w:szCs w:val="26"/>
              </w:rPr>
            </w:pPr>
            <w:r w:rsidRPr="00267729">
              <w:rPr>
                <w:rFonts w:ascii="Times New Roman" w:hAnsi="Times New Roman"/>
                <w:b/>
                <w:sz w:val="24"/>
                <w:szCs w:val="26"/>
              </w:rPr>
              <w:t>5</w:t>
            </w:r>
          </w:p>
        </w:tc>
        <w:tc>
          <w:tcPr>
            <w:tcW w:w="2375" w:type="dxa"/>
            <w:gridSpan w:val="2"/>
            <w:vAlign w:val="center"/>
          </w:tcPr>
          <w:p w:rsidR="008E2711" w:rsidRPr="00267729" w:rsidRDefault="008E2711" w:rsidP="00453C7D">
            <w:pPr>
              <w:spacing w:line="312" w:lineRule="auto"/>
              <w:jc w:val="center"/>
              <w:rPr>
                <w:rFonts w:ascii="Times New Roman" w:hAnsi="Times New Roman"/>
                <w:b/>
                <w:sz w:val="24"/>
                <w:szCs w:val="26"/>
                <w:lang w:val="vi-VN"/>
              </w:rPr>
            </w:pPr>
            <w:r w:rsidRPr="00267729">
              <w:rPr>
                <w:rFonts w:ascii="Times New Roman" w:hAnsi="Times New Roman"/>
                <w:b/>
                <w:sz w:val="24"/>
                <w:szCs w:val="26"/>
                <w:lang w:val="vi-VN"/>
              </w:rPr>
              <w:t>Tổng kết bài</w:t>
            </w:r>
          </w:p>
        </w:tc>
        <w:tc>
          <w:tcPr>
            <w:tcW w:w="1082" w:type="dxa"/>
            <w:vAlign w:val="center"/>
          </w:tcPr>
          <w:p w:rsidR="008E2711" w:rsidRPr="00267729" w:rsidRDefault="008E2711" w:rsidP="00453C7D">
            <w:pPr>
              <w:spacing w:line="312" w:lineRule="auto"/>
              <w:rPr>
                <w:rFonts w:ascii="Times New Roman" w:hAnsi="Times New Roman"/>
                <w:sz w:val="24"/>
                <w:szCs w:val="26"/>
                <w:lang w:val="vi-VN"/>
              </w:rPr>
            </w:pPr>
          </w:p>
        </w:tc>
        <w:tc>
          <w:tcPr>
            <w:tcW w:w="1287" w:type="dxa"/>
          </w:tcPr>
          <w:p w:rsidR="008E2711" w:rsidRPr="00267729" w:rsidRDefault="008E2711" w:rsidP="00453C7D">
            <w:pPr>
              <w:spacing w:line="312" w:lineRule="auto"/>
              <w:rPr>
                <w:rFonts w:ascii="Times New Roman" w:hAnsi="Times New Roman"/>
                <w:sz w:val="24"/>
                <w:szCs w:val="26"/>
                <w:lang w:val="vi-VN"/>
              </w:rPr>
            </w:pPr>
          </w:p>
        </w:tc>
        <w:tc>
          <w:tcPr>
            <w:tcW w:w="1310" w:type="dxa"/>
          </w:tcPr>
          <w:p w:rsidR="008E2711" w:rsidRPr="00267729" w:rsidRDefault="008E2711" w:rsidP="00453C7D">
            <w:pPr>
              <w:spacing w:line="312" w:lineRule="auto"/>
              <w:rPr>
                <w:rFonts w:ascii="Times New Roman" w:hAnsi="Times New Roman"/>
                <w:sz w:val="24"/>
                <w:szCs w:val="26"/>
                <w:lang w:val="vi-VN"/>
              </w:rPr>
            </w:pPr>
          </w:p>
        </w:tc>
        <w:tc>
          <w:tcPr>
            <w:tcW w:w="1718" w:type="dxa"/>
          </w:tcPr>
          <w:p w:rsidR="008E2711" w:rsidRPr="00267729" w:rsidRDefault="008E2711" w:rsidP="00453C7D">
            <w:pPr>
              <w:spacing w:line="312" w:lineRule="auto"/>
              <w:rPr>
                <w:rFonts w:ascii="Times New Roman" w:hAnsi="Times New Roman"/>
                <w:sz w:val="24"/>
                <w:szCs w:val="26"/>
                <w:lang w:val="vi-VN"/>
              </w:rPr>
            </w:pPr>
          </w:p>
        </w:tc>
        <w:tc>
          <w:tcPr>
            <w:tcW w:w="1140" w:type="dxa"/>
          </w:tcPr>
          <w:p w:rsidR="008E2711" w:rsidRPr="00267729" w:rsidRDefault="008E2711" w:rsidP="00453C7D">
            <w:pPr>
              <w:spacing w:line="312" w:lineRule="auto"/>
              <w:rPr>
                <w:rFonts w:ascii="Times New Roman" w:hAnsi="Times New Roman"/>
                <w:sz w:val="24"/>
                <w:szCs w:val="26"/>
                <w:lang w:val="vi-VN"/>
              </w:rPr>
            </w:pPr>
          </w:p>
        </w:tc>
      </w:tr>
    </w:tbl>
    <w:p w:rsidR="008E2711" w:rsidRPr="00267729" w:rsidRDefault="008E2711" w:rsidP="008E2711">
      <w:pPr>
        <w:spacing w:line="360" w:lineRule="auto"/>
        <w:rPr>
          <w:rFonts w:ascii="Times New Roman" w:hAnsi="Times New Roman"/>
          <w:b/>
          <w:sz w:val="26"/>
          <w:szCs w:val="26"/>
        </w:rPr>
      </w:pPr>
    </w:p>
    <w:p w:rsidR="008E2711" w:rsidRPr="00267729" w:rsidRDefault="008E2711" w:rsidP="008E2711">
      <w:pPr>
        <w:spacing w:line="360" w:lineRule="auto"/>
        <w:rPr>
          <w:rFonts w:ascii="Times New Roman" w:hAnsi="Times New Roman"/>
          <w:b/>
          <w:sz w:val="26"/>
          <w:szCs w:val="26"/>
          <w:lang w:val="vi-VN"/>
        </w:rPr>
      </w:pPr>
      <w:r w:rsidRPr="00267729">
        <w:rPr>
          <w:rFonts w:ascii="Times New Roman" w:hAnsi="Times New Roman"/>
          <w:b/>
          <w:sz w:val="26"/>
          <w:szCs w:val="26"/>
          <w:lang w:val="vi-VN"/>
        </w:rPr>
        <w:t>IV. TÀI LIỆU DẠY HỌC</w:t>
      </w:r>
    </w:p>
    <w:p w:rsidR="008E2711" w:rsidRPr="00267729" w:rsidRDefault="008E2711" w:rsidP="008E2711">
      <w:pPr>
        <w:spacing w:line="360" w:lineRule="auto"/>
        <w:rPr>
          <w:rFonts w:ascii="Times New Roman" w:hAnsi="Times New Roman"/>
          <w:b/>
          <w:sz w:val="26"/>
          <w:szCs w:val="26"/>
          <w:lang w:val="vi-VN"/>
        </w:rPr>
      </w:pPr>
      <w:r w:rsidRPr="00267729">
        <w:rPr>
          <w:rFonts w:ascii="Times New Roman" w:hAnsi="Times New Roman"/>
          <w:b/>
          <w:sz w:val="26"/>
          <w:szCs w:val="26"/>
          <w:lang w:val="vi-VN"/>
        </w:rPr>
        <w:t xml:space="preserve">1. Tài liệu dạy </w:t>
      </w:r>
      <w:r w:rsidR="006C0041" w:rsidRPr="00267729">
        <w:rPr>
          <w:rFonts w:ascii="Times New Roman" w:hAnsi="Times New Roman"/>
          <w:b/>
          <w:sz w:val="26"/>
          <w:szCs w:val="26"/>
          <w:lang w:val="vi-VN"/>
        </w:rPr>
        <w:t>-</w:t>
      </w:r>
      <w:r w:rsidRPr="00267729">
        <w:rPr>
          <w:rFonts w:ascii="Times New Roman" w:hAnsi="Times New Roman"/>
          <w:b/>
          <w:sz w:val="26"/>
          <w:szCs w:val="26"/>
          <w:lang w:val="vi-VN"/>
        </w:rPr>
        <w:t xml:space="preserve"> học chủ yếu dành cho SV:</w:t>
      </w:r>
    </w:p>
    <w:p w:rsidR="008E2711" w:rsidRPr="00267729" w:rsidRDefault="008E2711" w:rsidP="008E2711">
      <w:pPr>
        <w:spacing w:line="360" w:lineRule="auto"/>
        <w:rPr>
          <w:rFonts w:ascii="Times New Roman" w:hAnsi="Times New Roman"/>
          <w:b/>
          <w:sz w:val="26"/>
          <w:szCs w:val="26"/>
          <w:lang w:val="vi-VN"/>
        </w:rPr>
      </w:pPr>
      <w:r w:rsidRPr="00267729">
        <w:rPr>
          <w:rFonts w:ascii="Times New Roman" w:hAnsi="Times New Roman"/>
          <w:b/>
          <w:sz w:val="26"/>
          <w:szCs w:val="26"/>
          <w:lang w:val="vi-VN"/>
        </w:rPr>
        <w:t xml:space="preserve">2. Số lượng tài liệu dạy </w:t>
      </w:r>
      <w:r w:rsidR="006C0041" w:rsidRPr="00267729">
        <w:rPr>
          <w:rFonts w:ascii="Times New Roman" w:hAnsi="Times New Roman"/>
          <w:b/>
          <w:sz w:val="26"/>
          <w:szCs w:val="26"/>
          <w:lang w:val="vi-VN"/>
        </w:rPr>
        <w:t>-</w:t>
      </w:r>
      <w:r w:rsidRPr="00267729">
        <w:rPr>
          <w:rFonts w:ascii="Times New Roman" w:hAnsi="Times New Roman"/>
          <w:b/>
          <w:sz w:val="26"/>
          <w:szCs w:val="26"/>
          <w:lang w:val="vi-VN"/>
        </w:rPr>
        <w:t xml:space="preserve"> học chủ yếu dành cho SV:</w:t>
      </w:r>
    </w:p>
    <w:p w:rsidR="008E2711" w:rsidRPr="00267729" w:rsidRDefault="008E2711" w:rsidP="008E2711">
      <w:pPr>
        <w:spacing w:line="360" w:lineRule="auto"/>
        <w:rPr>
          <w:rFonts w:ascii="Times New Roman" w:hAnsi="Times New Roman"/>
          <w:sz w:val="26"/>
          <w:szCs w:val="26"/>
          <w:lang w:val="vi-VN"/>
        </w:rPr>
      </w:pPr>
      <w:r w:rsidRPr="00267729">
        <w:rPr>
          <w:rFonts w:ascii="Times New Roman" w:hAnsi="Times New Roman"/>
          <w:sz w:val="26"/>
          <w:szCs w:val="26"/>
          <w:lang w:val="vi-VN"/>
        </w:rPr>
        <w:tab/>
      </w:r>
    </w:p>
    <w:p w:rsidR="008E2711" w:rsidRPr="00267729" w:rsidRDefault="008E2711" w:rsidP="008E2711">
      <w:pPr>
        <w:spacing w:line="360" w:lineRule="auto"/>
        <w:rPr>
          <w:rFonts w:ascii="Times New Roman" w:hAnsi="Times New Roman"/>
          <w:sz w:val="26"/>
          <w:szCs w:val="26"/>
          <w:lang w:val="vi-VN"/>
        </w:rPr>
      </w:pPr>
    </w:p>
    <w:tbl>
      <w:tblPr>
        <w:tblW w:w="9050" w:type="dxa"/>
        <w:jc w:val="center"/>
        <w:tblInd w:w="-176" w:type="dxa"/>
        <w:tblLook w:val="04A0" w:firstRow="1" w:lastRow="0" w:firstColumn="1" w:lastColumn="0" w:noHBand="0" w:noVBand="1"/>
      </w:tblPr>
      <w:tblGrid>
        <w:gridCol w:w="3096"/>
        <w:gridCol w:w="2858"/>
        <w:gridCol w:w="3096"/>
      </w:tblGrid>
      <w:tr w:rsidR="000B158C" w:rsidRPr="00267729" w:rsidTr="00D053F9">
        <w:trPr>
          <w:jc w:val="center"/>
        </w:trPr>
        <w:tc>
          <w:tcPr>
            <w:tcW w:w="3096" w:type="dxa"/>
          </w:tcPr>
          <w:p w:rsidR="008E2711" w:rsidRPr="00267729" w:rsidRDefault="008E2711" w:rsidP="00D053F9">
            <w:pPr>
              <w:spacing w:line="360" w:lineRule="auto"/>
              <w:jc w:val="center"/>
              <w:rPr>
                <w:rFonts w:ascii="Times New Roman" w:hAnsi="Times New Roman"/>
                <w:i/>
                <w:sz w:val="26"/>
                <w:szCs w:val="26"/>
              </w:rPr>
            </w:pPr>
            <w:r w:rsidRPr="00267729">
              <w:rPr>
                <w:rFonts w:ascii="Times New Roman" w:hAnsi="Times New Roman"/>
                <w:b/>
                <w:sz w:val="26"/>
                <w:szCs w:val="26"/>
                <w:lang w:val="vi-VN"/>
              </w:rPr>
              <w:t>DUYỆT BỘ MÔN</w:t>
            </w:r>
          </w:p>
        </w:tc>
        <w:tc>
          <w:tcPr>
            <w:tcW w:w="2858" w:type="dxa"/>
          </w:tcPr>
          <w:p w:rsidR="008E2711" w:rsidRPr="00267729" w:rsidRDefault="008E2711" w:rsidP="00D053F9">
            <w:pPr>
              <w:spacing w:line="360" w:lineRule="auto"/>
              <w:jc w:val="center"/>
              <w:rPr>
                <w:rFonts w:ascii="Times New Roman" w:hAnsi="Times New Roman"/>
                <w:i/>
                <w:sz w:val="26"/>
                <w:szCs w:val="26"/>
              </w:rPr>
            </w:pPr>
          </w:p>
        </w:tc>
        <w:tc>
          <w:tcPr>
            <w:tcW w:w="3096" w:type="dxa"/>
          </w:tcPr>
          <w:p w:rsidR="008E2711" w:rsidRPr="00267729" w:rsidRDefault="008E2711" w:rsidP="00D053F9">
            <w:pPr>
              <w:spacing w:line="360" w:lineRule="auto"/>
              <w:jc w:val="center"/>
              <w:rPr>
                <w:rFonts w:ascii="Times New Roman" w:hAnsi="Times New Roman"/>
                <w:i/>
                <w:sz w:val="26"/>
                <w:szCs w:val="26"/>
              </w:rPr>
            </w:pPr>
            <w:r w:rsidRPr="00267729">
              <w:rPr>
                <w:rFonts w:ascii="Times New Roman" w:hAnsi="Times New Roman"/>
                <w:b/>
                <w:sz w:val="26"/>
                <w:szCs w:val="26"/>
                <w:lang w:val="vi-VN"/>
              </w:rPr>
              <w:t>NGƯỜI THỰC HIỆN</w:t>
            </w:r>
          </w:p>
        </w:tc>
      </w:tr>
    </w:tbl>
    <w:p w:rsidR="008E2711" w:rsidRPr="00267729" w:rsidRDefault="008E2711" w:rsidP="008E2711">
      <w:pPr>
        <w:spacing w:before="40" w:line="300" w:lineRule="auto"/>
        <w:jc w:val="both"/>
        <w:rPr>
          <w:rFonts w:ascii="Times New Roman" w:hAnsi="Times New Roman"/>
          <w:i/>
          <w:sz w:val="26"/>
          <w:szCs w:val="26"/>
        </w:rPr>
      </w:pPr>
    </w:p>
    <w:p w:rsidR="008E2711" w:rsidRPr="00267729" w:rsidRDefault="008E2711" w:rsidP="008E2711">
      <w:pPr>
        <w:spacing w:before="40" w:line="300" w:lineRule="auto"/>
        <w:jc w:val="both"/>
        <w:rPr>
          <w:rFonts w:ascii="Times New Roman" w:hAnsi="Times New Roman"/>
          <w:i/>
          <w:sz w:val="26"/>
          <w:szCs w:val="26"/>
        </w:rPr>
      </w:pPr>
    </w:p>
    <w:p w:rsidR="008E2711" w:rsidRPr="00267729" w:rsidRDefault="008E2711" w:rsidP="008E2711">
      <w:pPr>
        <w:spacing w:before="40" w:line="300" w:lineRule="auto"/>
        <w:jc w:val="both"/>
        <w:rPr>
          <w:rFonts w:ascii="Times New Roman" w:hAnsi="Times New Roman"/>
          <w:i/>
          <w:sz w:val="26"/>
          <w:szCs w:val="26"/>
        </w:rPr>
      </w:pPr>
    </w:p>
    <w:p w:rsidR="008E2711" w:rsidRPr="00267729" w:rsidRDefault="008E2711" w:rsidP="008E2711">
      <w:pPr>
        <w:spacing w:before="40" w:line="300" w:lineRule="auto"/>
        <w:jc w:val="both"/>
        <w:rPr>
          <w:rFonts w:ascii="Times New Roman" w:hAnsi="Times New Roman"/>
          <w:i/>
          <w:sz w:val="26"/>
          <w:szCs w:val="26"/>
        </w:rPr>
      </w:pPr>
    </w:p>
    <w:p w:rsidR="008E2711" w:rsidRPr="00267729" w:rsidRDefault="008E2711" w:rsidP="008E2711">
      <w:pPr>
        <w:spacing w:before="40" w:line="300" w:lineRule="auto"/>
        <w:jc w:val="both"/>
        <w:rPr>
          <w:rFonts w:ascii="Times New Roman" w:hAnsi="Times New Roman"/>
          <w:i/>
          <w:sz w:val="26"/>
          <w:szCs w:val="26"/>
        </w:rPr>
      </w:pPr>
    </w:p>
    <w:p w:rsidR="008E2711" w:rsidRPr="00267729" w:rsidRDefault="008E2711" w:rsidP="008E2711">
      <w:pPr>
        <w:spacing w:before="40" w:line="300" w:lineRule="auto"/>
        <w:jc w:val="both"/>
        <w:rPr>
          <w:rFonts w:ascii="Times New Roman" w:hAnsi="Times New Roman"/>
          <w:i/>
          <w:sz w:val="26"/>
          <w:szCs w:val="26"/>
        </w:rPr>
      </w:pPr>
    </w:p>
    <w:p w:rsidR="008E2711" w:rsidRPr="00267729" w:rsidRDefault="008E2711" w:rsidP="008E2711">
      <w:pPr>
        <w:spacing w:before="40" w:line="300" w:lineRule="auto"/>
        <w:jc w:val="both"/>
        <w:rPr>
          <w:rFonts w:ascii="Times New Roman" w:hAnsi="Times New Roman"/>
          <w:i/>
          <w:sz w:val="26"/>
          <w:szCs w:val="26"/>
        </w:rPr>
      </w:pPr>
    </w:p>
    <w:p w:rsidR="008E2711" w:rsidRPr="00267729" w:rsidRDefault="008E2711" w:rsidP="008E2711">
      <w:pPr>
        <w:spacing w:before="40" w:line="300" w:lineRule="auto"/>
        <w:jc w:val="both"/>
        <w:rPr>
          <w:rFonts w:ascii="Times New Roman" w:hAnsi="Times New Roman"/>
          <w:i/>
          <w:sz w:val="26"/>
          <w:szCs w:val="26"/>
        </w:rPr>
      </w:pPr>
    </w:p>
    <w:p w:rsidR="008E2711" w:rsidRPr="00267729" w:rsidRDefault="008E2711" w:rsidP="008E2711">
      <w:pPr>
        <w:spacing w:before="40" w:line="300" w:lineRule="auto"/>
        <w:jc w:val="both"/>
        <w:rPr>
          <w:rFonts w:ascii="Times New Roman" w:hAnsi="Times New Roman"/>
          <w:i/>
          <w:sz w:val="26"/>
          <w:szCs w:val="26"/>
        </w:rPr>
      </w:pPr>
    </w:p>
    <w:p w:rsidR="008E2711" w:rsidRPr="00267729" w:rsidRDefault="008E2711" w:rsidP="008E2711">
      <w:pPr>
        <w:spacing w:before="40" w:line="300" w:lineRule="auto"/>
        <w:jc w:val="both"/>
        <w:rPr>
          <w:rFonts w:ascii="Times New Roman" w:hAnsi="Times New Roman"/>
          <w:i/>
          <w:sz w:val="26"/>
          <w:szCs w:val="26"/>
        </w:rPr>
      </w:pPr>
    </w:p>
    <w:p w:rsidR="008E2711" w:rsidRPr="00267729" w:rsidRDefault="008E2711" w:rsidP="008E2711">
      <w:pPr>
        <w:spacing w:before="40" w:line="300" w:lineRule="auto"/>
        <w:jc w:val="both"/>
        <w:rPr>
          <w:rFonts w:ascii="Times New Roman" w:hAnsi="Times New Roman"/>
          <w:i/>
          <w:sz w:val="26"/>
          <w:szCs w:val="26"/>
        </w:rPr>
      </w:pPr>
    </w:p>
    <w:p w:rsidR="008E2711" w:rsidRPr="00267729" w:rsidRDefault="008E2711" w:rsidP="008E2711">
      <w:pPr>
        <w:spacing w:before="40" w:line="300" w:lineRule="auto"/>
        <w:jc w:val="both"/>
        <w:rPr>
          <w:rFonts w:ascii="Times New Roman" w:hAnsi="Times New Roman"/>
          <w:i/>
          <w:sz w:val="26"/>
          <w:szCs w:val="26"/>
        </w:rPr>
      </w:pPr>
    </w:p>
    <w:p w:rsidR="008E2711" w:rsidRPr="00267729" w:rsidRDefault="008E2711" w:rsidP="008E2711">
      <w:pPr>
        <w:spacing w:before="40" w:line="300" w:lineRule="auto"/>
        <w:jc w:val="both"/>
        <w:rPr>
          <w:rFonts w:ascii="Times New Roman" w:hAnsi="Times New Roman"/>
          <w:i/>
          <w:sz w:val="26"/>
          <w:szCs w:val="26"/>
        </w:rPr>
      </w:pPr>
    </w:p>
    <w:p w:rsidR="00D93947" w:rsidRPr="00267729" w:rsidRDefault="00D93947">
      <w:pPr>
        <w:spacing w:after="200" w:line="276" w:lineRule="auto"/>
        <w:rPr>
          <w:rFonts w:ascii="Times New Roman" w:hAnsi="Times New Roman"/>
          <w:b/>
          <w:noProof/>
          <w:sz w:val="26"/>
          <w:szCs w:val="26"/>
        </w:rPr>
      </w:pPr>
      <w:r w:rsidRPr="00267729">
        <w:rPr>
          <w:rFonts w:ascii="Times New Roman" w:hAnsi="Times New Roman"/>
          <w:b/>
          <w:noProof/>
          <w:sz w:val="26"/>
          <w:szCs w:val="26"/>
        </w:rPr>
        <w:br w:type="page"/>
      </w:r>
    </w:p>
    <w:p w:rsidR="008E2711" w:rsidRPr="00267729" w:rsidRDefault="008E2711" w:rsidP="008E2711">
      <w:pPr>
        <w:spacing w:before="40" w:line="312" w:lineRule="auto"/>
        <w:jc w:val="center"/>
        <w:rPr>
          <w:rFonts w:ascii="Times New Roman" w:hAnsi="Times New Roman"/>
          <w:b/>
          <w:noProof/>
          <w:sz w:val="26"/>
          <w:szCs w:val="26"/>
        </w:rPr>
      </w:pPr>
      <w:r w:rsidRPr="00267729">
        <w:rPr>
          <w:rFonts w:ascii="Times New Roman" w:hAnsi="Times New Roman"/>
          <w:b/>
          <w:noProof/>
          <w:sz w:val="26"/>
          <w:szCs w:val="26"/>
        </w:rPr>
        <w:lastRenderedPageBreak/>
        <w:t>PHỤ LỤC 7</w:t>
      </w:r>
    </w:p>
    <w:p w:rsidR="008E2711" w:rsidRPr="00267729" w:rsidRDefault="008E2711" w:rsidP="008E2711">
      <w:pPr>
        <w:spacing w:before="40" w:line="312" w:lineRule="auto"/>
        <w:jc w:val="center"/>
        <w:rPr>
          <w:rFonts w:ascii="Times New Roman" w:hAnsi="Times New Roman"/>
          <w:b/>
          <w:noProof/>
          <w:sz w:val="26"/>
          <w:szCs w:val="26"/>
        </w:rPr>
      </w:pPr>
      <w:r w:rsidRPr="00267729">
        <w:rPr>
          <w:rFonts w:ascii="Times New Roman" w:hAnsi="Times New Roman"/>
          <w:b/>
          <w:noProof/>
          <w:sz w:val="26"/>
          <w:szCs w:val="26"/>
        </w:rPr>
        <w:t xml:space="preserve">PHIẾU TRƯNG CẦU Ý KIẾN </w:t>
      </w:r>
    </w:p>
    <w:p w:rsidR="008E2711" w:rsidRPr="00267729" w:rsidRDefault="008E2711" w:rsidP="008E2711">
      <w:pPr>
        <w:spacing w:before="40" w:line="312" w:lineRule="auto"/>
        <w:jc w:val="center"/>
        <w:rPr>
          <w:rFonts w:ascii="Times New Roman" w:hAnsi="Times New Roman"/>
          <w:b/>
          <w:noProof/>
          <w:sz w:val="26"/>
          <w:szCs w:val="26"/>
        </w:rPr>
      </w:pPr>
      <w:r w:rsidRPr="00267729">
        <w:rPr>
          <w:rFonts w:ascii="Times New Roman" w:hAnsi="Times New Roman"/>
          <w:b/>
          <w:noProof/>
          <w:sz w:val="26"/>
          <w:szCs w:val="26"/>
        </w:rPr>
        <w:t xml:space="preserve">VỀ QUÁ TRÌNH DẠY HỌC LÂM SÀNG VÀ KẾT QUẢ CỦA DHLS Ở TRƯỜNG ĐH Y VIỆT NAM </w:t>
      </w:r>
    </w:p>
    <w:p w:rsidR="008E2711" w:rsidRPr="00267729" w:rsidRDefault="008E2711" w:rsidP="008E2711">
      <w:pPr>
        <w:spacing w:before="40" w:line="312" w:lineRule="auto"/>
        <w:jc w:val="center"/>
        <w:rPr>
          <w:rFonts w:ascii="Times New Roman" w:hAnsi="Times New Roman"/>
          <w:b/>
          <w:i/>
          <w:noProof/>
          <w:sz w:val="26"/>
          <w:szCs w:val="26"/>
        </w:rPr>
      </w:pPr>
      <w:r w:rsidRPr="00267729">
        <w:rPr>
          <w:rFonts w:ascii="Times New Roman" w:hAnsi="Times New Roman"/>
          <w:b/>
          <w:i/>
          <w:noProof/>
          <w:sz w:val="26"/>
          <w:szCs w:val="26"/>
        </w:rPr>
        <w:t>(Dành cho CBQL, GV ở cơ sở TN và cơ sở ĐC)</w:t>
      </w:r>
    </w:p>
    <w:p w:rsidR="008E2711" w:rsidRPr="00267729" w:rsidRDefault="008E2711" w:rsidP="00076764">
      <w:pPr>
        <w:spacing w:line="348" w:lineRule="auto"/>
        <w:rPr>
          <w:rFonts w:ascii="Times New Roman" w:hAnsi="Times New Roman"/>
          <w:b/>
          <w:noProof/>
          <w:sz w:val="26"/>
          <w:szCs w:val="26"/>
        </w:rPr>
      </w:pPr>
      <w:r w:rsidRPr="00267729">
        <w:rPr>
          <w:rFonts w:ascii="Times New Roman" w:hAnsi="Times New Roman"/>
          <w:b/>
          <w:noProof/>
          <w:sz w:val="26"/>
          <w:szCs w:val="26"/>
        </w:rPr>
        <w:t xml:space="preserve">  I. Thông tin cá nhân</w:t>
      </w:r>
    </w:p>
    <w:p w:rsidR="00076764" w:rsidRPr="00267729" w:rsidRDefault="00076764" w:rsidP="00076764">
      <w:pPr>
        <w:numPr>
          <w:ilvl w:val="0"/>
          <w:numId w:val="48"/>
        </w:numPr>
        <w:spacing w:before="40" w:line="312" w:lineRule="auto"/>
        <w:jc w:val="both"/>
        <w:rPr>
          <w:rFonts w:ascii="Times New Roman" w:hAnsi="Times New Roman"/>
          <w:noProof/>
          <w:sz w:val="26"/>
          <w:szCs w:val="26"/>
        </w:rPr>
      </w:pPr>
      <w:r w:rsidRPr="00267729">
        <w:rPr>
          <w:rFonts w:ascii="Times New Roman" w:hAnsi="Times New Roman"/>
          <w:noProof/>
          <w:sz w:val="26"/>
          <w:szCs w:val="26"/>
        </w:rPr>
        <w:t>Họ và tên……………………Bộ môn:…………………………</w:t>
      </w:r>
    </w:p>
    <w:p w:rsidR="00076764" w:rsidRPr="00267729" w:rsidRDefault="00076764" w:rsidP="00076764">
      <w:pPr>
        <w:numPr>
          <w:ilvl w:val="0"/>
          <w:numId w:val="48"/>
        </w:numPr>
        <w:spacing w:before="40" w:line="312" w:lineRule="auto"/>
        <w:jc w:val="both"/>
        <w:rPr>
          <w:rFonts w:ascii="Times New Roman" w:hAnsi="Times New Roman"/>
          <w:noProof/>
          <w:sz w:val="26"/>
          <w:szCs w:val="26"/>
        </w:rPr>
      </w:pPr>
      <w:r w:rsidRPr="00267729">
        <w:rPr>
          <w:rFonts w:ascii="Times New Roman" w:hAnsi="Times New Roman"/>
          <w:noProof/>
          <w:sz w:val="26"/>
          <w:szCs w:val="26"/>
        </w:rPr>
        <w:t>Trường (Bệnh viện)……………………………..………………</w:t>
      </w:r>
    </w:p>
    <w:p w:rsidR="00076764" w:rsidRPr="00267729" w:rsidRDefault="00076764" w:rsidP="00076764">
      <w:pPr>
        <w:numPr>
          <w:ilvl w:val="0"/>
          <w:numId w:val="48"/>
        </w:numPr>
        <w:spacing w:before="40" w:line="312" w:lineRule="auto"/>
        <w:jc w:val="both"/>
        <w:rPr>
          <w:rFonts w:ascii="Times New Roman" w:hAnsi="Times New Roman"/>
          <w:noProof/>
          <w:sz w:val="26"/>
          <w:szCs w:val="26"/>
        </w:rPr>
      </w:pPr>
      <w:r w:rsidRPr="00267729">
        <w:rPr>
          <w:rFonts w:ascii="Times New Roman" w:hAnsi="Times New Roman"/>
          <w:noProof/>
          <w:sz w:val="26"/>
          <w:szCs w:val="26"/>
        </w:rPr>
        <w:t xml:space="preserve">Giới tính: 1. Nam  </w:t>
      </w:r>
      <w:r w:rsidRPr="00267729">
        <w:rPr>
          <w:rFonts w:ascii="Times New Roman" w:hAnsi="Times New Roman"/>
          <w:noProof/>
          <w:sz w:val="26"/>
          <w:szCs w:val="26"/>
        </w:rPr>
        <w:tab/>
        <w:t xml:space="preserve">2. Nữ                 </w:t>
      </w:r>
    </w:p>
    <w:p w:rsidR="00076764" w:rsidRPr="00267729" w:rsidRDefault="00076764" w:rsidP="00076764">
      <w:pPr>
        <w:numPr>
          <w:ilvl w:val="0"/>
          <w:numId w:val="48"/>
        </w:numPr>
        <w:spacing w:before="40" w:line="312" w:lineRule="auto"/>
        <w:jc w:val="both"/>
        <w:rPr>
          <w:rFonts w:ascii="Times New Roman" w:hAnsi="Times New Roman"/>
          <w:noProof/>
          <w:sz w:val="26"/>
          <w:szCs w:val="26"/>
        </w:rPr>
      </w:pPr>
      <w:r w:rsidRPr="00267729">
        <w:rPr>
          <w:rFonts w:ascii="Times New Roman" w:hAnsi="Times New Roman"/>
          <w:noProof/>
          <w:sz w:val="26"/>
          <w:szCs w:val="26"/>
        </w:rPr>
        <w:t xml:space="preserve">Tuổi: ........................... </w:t>
      </w:r>
      <w:r w:rsidRPr="00267729">
        <w:rPr>
          <w:rFonts w:ascii="Times New Roman" w:hAnsi="Times New Roman"/>
          <w:noProof/>
          <w:sz w:val="26"/>
          <w:szCs w:val="26"/>
        </w:rPr>
        <w:tab/>
        <w:t>Số năm công tác:……………….</w:t>
      </w:r>
    </w:p>
    <w:p w:rsidR="00076764" w:rsidRPr="00267729" w:rsidRDefault="00076764" w:rsidP="00076764">
      <w:pPr>
        <w:numPr>
          <w:ilvl w:val="0"/>
          <w:numId w:val="48"/>
        </w:numPr>
        <w:spacing w:before="40" w:line="312" w:lineRule="auto"/>
        <w:jc w:val="both"/>
        <w:rPr>
          <w:rFonts w:ascii="Times New Roman" w:hAnsi="Times New Roman"/>
          <w:noProof/>
          <w:sz w:val="26"/>
          <w:szCs w:val="26"/>
        </w:rPr>
      </w:pPr>
      <w:r w:rsidRPr="00267729">
        <w:rPr>
          <w:rFonts w:ascii="Times New Roman" w:hAnsi="Times New Roman"/>
          <w:noProof/>
          <w:sz w:val="26"/>
          <w:szCs w:val="26"/>
        </w:rPr>
        <w:t>Học hàm:.....................</w:t>
      </w:r>
      <w:r w:rsidRPr="00267729">
        <w:rPr>
          <w:rFonts w:ascii="Times New Roman" w:hAnsi="Times New Roman"/>
          <w:noProof/>
          <w:sz w:val="26"/>
          <w:szCs w:val="26"/>
        </w:rPr>
        <w:tab/>
        <w:t>Học vị: ……..…………………..</w:t>
      </w:r>
    </w:p>
    <w:p w:rsidR="00076764" w:rsidRPr="00267729" w:rsidRDefault="00076764" w:rsidP="00076764">
      <w:pPr>
        <w:numPr>
          <w:ilvl w:val="0"/>
          <w:numId w:val="48"/>
        </w:numPr>
        <w:spacing w:before="40" w:line="312" w:lineRule="auto"/>
        <w:jc w:val="both"/>
        <w:rPr>
          <w:rFonts w:ascii="Times New Roman" w:hAnsi="Times New Roman"/>
          <w:noProof/>
          <w:sz w:val="26"/>
          <w:szCs w:val="26"/>
        </w:rPr>
      </w:pPr>
      <w:r w:rsidRPr="00267729">
        <w:rPr>
          <w:rFonts w:ascii="Times New Roman" w:hAnsi="Times New Roman"/>
          <w:noProof/>
          <w:sz w:val="26"/>
          <w:szCs w:val="26"/>
        </w:rPr>
        <w:t>Chức vụ tại Bộ môn:………………………Chức vụ tại Bệnh viện ……...</w:t>
      </w:r>
    </w:p>
    <w:p w:rsidR="00076764" w:rsidRPr="00267729" w:rsidRDefault="00076764" w:rsidP="00076764">
      <w:pPr>
        <w:numPr>
          <w:ilvl w:val="0"/>
          <w:numId w:val="48"/>
        </w:numPr>
        <w:spacing w:before="40" w:line="312" w:lineRule="auto"/>
        <w:jc w:val="both"/>
        <w:rPr>
          <w:rFonts w:ascii="Times New Roman" w:hAnsi="Times New Roman"/>
          <w:noProof/>
          <w:sz w:val="26"/>
          <w:szCs w:val="26"/>
        </w:rPr>
      </w:pPr>
      <w:r w:rsidRPr="00267729">
        <w:rPr>
          <w:rFonts w:ascii="Times New Roman" w:hAnsi="Times New Roman"/>
          <w:noProof/>
          <w:sz w:val="26"/>
          <w:szCs w:val="26"/>
        </w:rPr>
        <w:t>Số giờ giảng được giao hàng năm ……………..........</w:t>
      </w:r>
    </w:p>
    <w:p w:rsidR="00076764" w:rsidRPr="00267729" w:rsidRDefault="00076764" w:rsidP="00076764">
      <w:pPr>
        <w:numPr>
          <w:ilvl w:val="0"/>
          <w:numId w:val="48"/>
        </w:numPr>
        <w:spacing w:before="40" w:line="312" w:lineRule="auto"/>
        <w:jc w:val="both"/>
        <w:rPr>
          <w:rFonts w:ascii="Times New Roman" w:hAnsi="Times New Roman"/>
          <w:noProof/>
          <w:sz w:val="26"/>
          <w:szCs w:val="26"/>
        </w:rPr>
      </w:pPr>
      <w:r w:rsidRPr="00267729">
        <w:rPr>
          <w:rFonts w:ascii="Times New Roman" w:hAnsi="Times New Roman"/>
          <w:noProof/>
          <w:sz w:val="26"/>
          <w:szCs w:val="26"/>
        </w:rPr>
        <w:t>Trình độ ngoại ngữ: …………………………………</w:t>
      </w:r>
    </w:p>
    <w:p w:rsidR="00076764" w:rsidRPr="00267729" w:rsidRDefault="00076764" w:rsidP="00076764">
      <w:pPr>
        <w:numPr>
          <w:ilvl w:val="0"/>
          <w:numId w:val="48"/>
        </w:numPr>
        <w:spacing w:before="40" w:line="312" w:lineRule="auto"/>
        <w:jc w:val="both"/>
        <w:rPr>
          <w:rFonts w:ascii="Times New Roman" w:hAnsi="Times New Roman"/>
          <w:noProof/>
          <w:sz w:val="26"/>
          <w:szCs w:val="26"/>
        </w:rPr>
      </w:pPr>
      <w:r w:rsidRPr="00267729">
        <w:rPr>
          <w:rFonts w:ascii="Times New Roman" w:hAnsi="Times New Roman"/>
          <w:noProof/>
          <w:sz w:val="26"/>
          <w:szCs w:val="26"/>
        </w:rPr>
        <w:t xml:space="preserve">Thời gian tu nghiệp nước ngoài: 1. Có             2. Không  </w:t>
      </w:r>
    </w:p>
    <w:p w:rsidR="008E2711" w:rsidRPr="00267729" w:rsidRDefault="008E2711" w:rsidP="008E2711">
      <w:pPr>
        <w:spacing w:line="348" w:lineRule="auto"/>
        <w:rPr>
          <w:rFonts w:ascii="Times New Roman" w:hAnsi="Times New Roman"/>
          <w:i/>
          <w:noProof/>
          <w:sz w:val="26"/>
          <w:szCs w:val="26"/>
        </w:rPr>
      </w:pPr>
      <w:r w:rsidRPr="00267729">
        <w:rPr>
          <w:rFonts w:ascii="Times New Roman" w:hAnsi="Times New Roman"/>
          <w:noProof/>
          <w:sz w:val="26"/>
          <w:szCs w:val="26"/>
        </w:rPr>
        <w:tab/>
      </w:r>
      <w:r w:rsidRPr="00267729">
        <w:rPr>
          <w:rFonts w:ascii="Times New Roman" w:hAnsi="Times New Roman"/>
          <w:i/>
          <w:noProof/>
          <w:sz w:val="26"/>
          <w:szCs w:val="26"/>
        </w:rPr>
        <w:t xml:space="preserve">Đánh dấu </w:t>
      </w:r>
      <m:oMath>
        <m:r>
          <w:rPr>
            <w:rFonts w:ascii="Cambria Math" w:hAnsi="Cambria Math"/>
            <w:noProof/>
            <w:sz w:val="26"/>
            <w:szCs w:val="26"/>
          </w:rPr>
          <m:t>√</m:t>
        </m:r>
      </m:oMath>
      <w:r w:rsidRPr="00267729">
        <w:rPr>
          <w:rFonts w:ascii="Times New Roman" w:hAnsi="Times New Roman"/>
          <w:i/>
          <w:noProof/>
          <w:sz w:val="26"/>
          <w:szCs w:val="26"/>
        </w:rPr>
        <w:t>vào các ô tương ứng theo đánh giá của bạn về các nội dung trong quá trình dạy học lâm sàng và kết quả DHLS cho tổ lâm sàng trong thời gian vừa qua tại khoa của bệnh viện mà ông/bà đang giảng dạy và công tác.</w:t>
      </w:r>
    </w:p>
    <w:p w:rsidR="008E2711" w:rsidRPr="00267729" w:rsidRDefault="008E2711" w:rsidP="008E2711">
      <w:pPr>
        <w:pStyle w:val="ListParagraph"/>
        <w:numPr>
          <w:ilvl w:val="0"/>
          <w:numId w:val="45"/>
        </w:numPr>
        <w:spacing w:before="40" w:after="200" w:line="312" w:lineRule="auto"/>
        <w:jc w:val="both"/>
        <w:rPr>
          <w:rFonts w:ascii="Times New Roman" w:hAnsi="Times New Roman"/>
          <w:b/>
          <w:noProof/>
          <w:sz w:val="26"/>
          <w:szCs w:val="26"/>
        </w:rPr>
      </w:pPr>
      <w:r w:rsidRPr="00267729">
        <w:rPr>
          <w:rFonts w:ascii="Times New Roman" w:hAnsi="Times New Roman"/>
          <w:b/>
          <w:noProof/>
          <w:sz w:val="26"/>
          <w:szCs w:val="26"/>
        </w:rPr>
        <w:t>Quá trình DHLS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5233"/>
        <w:gridCol w:w="718"/>
        <w:gridCol w:w="833"/>
        <w:gridCol w:w="1010"/>
        <w:gridCol w:w="957"/>
      </w:tblGrid>
      <w:tr w:rsidR="000B158C" w:rsidRPr="00267729" w:rsidTr="00453C7D">
        <w:tc>
          <w:tcPr>
            <w:tcW w:w="537" w:type="dxa"/>
            <w:vMerge w:val="restart"/>
          </w:tcPr>
          <w:p w:rsidR="008E2711" w:rsidRPr="00267729" w:rsidRDefault="008E2711" w:rsidP="00453C7D">
            <w:pPr>
              <w:spacing w:line="348" w:lineRule="auto"/>
              <w:ind w:left="-57" w:right="-57"/>
              <w:jc w:val="center"/>
              <w:rPr>
                <w:rFonts w:ascii="Times New Roman" w:hAnsi="Times New Roman"/>
                <w:b/>
                <w:noProof/>
                <w:sz w:val="24"/>
                <w:szCs w:val="24"/>
              </w:rPr>
            </w:pPr>
            <w:r w:rsidRPr="00267729">
              <w:rPr>
                <w:rFonts w:ascii="Times New Roman" w:hAnsi="Times New Roman"/>
                <w:b/>
                <w:noProof/>
                <w:sz w:val="24"/>
                <w:szCs w:val="24"/>
              </w:rPr>
              <w:t>TT</w:t>
            </w:r>
          </w:p>
        </w:tc>
        <w:tc>
          <w:tcPr>
            <w:tcW w:w="5233" w:type="dxa"/>
            <w:vMerge w:val="restart"/>
          </w:tcPr>
          <w:p w:rsidR="008E2711" w:rsidRPr="00267729" w:rsidRDefault="008E2711" w:rsidP="00453C7D">
            <w:pPr>
              <w:spacing w:line="348" w:lineRule="auto"/>
              <w:ind w:left="-57" w:right="-57"/>
              <w:jc w:val="center"/>
              <w:rPr>
                <w:rFonts w:ascii="Times New Roman" w:hAnsi="Times New Roman"/>
                <w:b/>
                <w:noProof/>
                <w:sz w:val="24"/>
                <w:szCs w:val="24"/>
              </w:rPr>
            </w:pPr>
            <w:r w:rsidRPr="00267729">
              <w:rPr>
                <w:rFonts w:ascii="Times New Roman" w:hAnsi="Times New Roman"/>
                <w:b/>
                <w:noProof/>
                <w:sz w:val="24"/>
                <w:szCs w:val="24"/>
              </w:rPr>
              <w:t>Nội dung đánh giá</w:t>
            </w:r>
          </w:p>
        </w:tc>
        <w:tc>
          <w:tcPr>
            <w:tcW w:w="3518" w:type="dxa"/>
            <w:gridSpan w:val="4"/>
          </w:tcPr>
          <w:p w:rsidR="008E2711" w:rsidRPr="00267729" w:rsidRDefault="008E2711" w:rsidP="00453C7D">
            <w:pPr>
              <w:spacing w:line="348" w:lineRule="auto"/>
              <w:ind w:left="-57" w:right="-57"/>
              <w:jc w:val="center"/>
              <w:rPr>
                <w:rFonts w:ascii="Times New Roman" w:hAnsi="Times New Roman"/>
                <w:b/>
                <w:noProof/>
                <w:sz w:val="24"/>
                <w:szCs w:val="24"/>
              </w:rPr>
            </w:pPr>
            <w:r w:rsidRPr="00267729">
              <w:rPr>
                <w:rFonts w:ascii="Times New Roman" w:hAnsi="Times New Roman"/>
                <w:b/>
                <w:noProof/>
                <w:sz w:val="24"/>
                <w:szCs w:val="24"/>
              </w:rPr>
              <w:t>Mức độ thực hiện</w:t>
            </w:r>
          </w:p>
        </w:tc>
      </w:tr>
      <w:tr w:rsidR="000B158C" w:rsidRPr="00267729" w:rsidTr="00453C7D">
        <w:tc>
          <w:tcPr>
            <w:tcW w:w="537" w:type="dxa"/>
            <w:vMerge/>
          </w:tcPr>
          <w:p w:rsidR="008E2711" w:rsidRPr="00267729" w:rsidRDefault="008E2711" w:rsidP="00453C7D">
            <w:pPr>
              <w:spacing w:line="348" w:lineRule="auto"/>
              <w:ind w:left="-57" w:right="-57"/>
              <w:jc w:val="center"/>
              <w:rPr>
                <w:rFonts w:ascii="Times New Roman" w:hAnsi="Times New Roman"/>
                <w:b/>
                <w:noProof/>
                <w:sz w:val="24"/>
                <w:szCs w:val="24"/>
              </w:rPr>
            </w:pPr>
          </w:p>
        </w:tc>
        <w:tc>
          <w:tcPr>
            <w:tcW w:w="5233" w:type="dxa"/>
            <w:vMerge/>
          </w:tcPr>
          <w:p w:rsidR="008E2711" w:rsidRPr="00267729" w:rsidRDefault="008E2711" w:rsidP="00453C7D">
            <w:pPr>
              <w:spacing w:line="348" w:lineRule="auto"/>
              <w:ind w:left="-57" w:right="-57"/>
              <w:rPr>
                <w:rFonts w:ascii="Times New Roman" w:hAnsi="Times New Roman"/>
                <w:b/>
                <w:noProof/>
                <w:sz w:val="24"/>
                <w:szCs w:val="24"/>
              </w:rPr>
            </w:pPr>
          </w:p>
        </w:tc>
        <w:tc>
          <w:tcPr>
            <w:tcW w:w="718" w:type="dxa"/>
          </w:tcPr>
          <w:p w:rsidR="008E2711" w:rsidRPr="00267729" w:rsidRDefault="008E2711" w:rsidP="00453C7D">
            <w:pPr>
              <w:spacing w:line="348" w:lineRule="auto"/>
              <w:ind w:left="-57" w:right="-57"/>
              <w:jc w:val="center"/>
              <w:rPr>
                <w:rFonts w:ascii="Times New Roman" w:hAnsi="Times New Roman"/>
                <w:b/>
                <w:noProof/>
                <w:sz w:val="24"/>
                <w:szCs w:val="24"/>
              </w:rPr>
            </w:pPr>
            <w:r w:rsidRPr="00267729">
              <w:rPr>
                <w:rFonts w:ascii="Times New Roman" w:hAnsi="Times New Roman"/>
                <w:b/>
                <w:noProof/>
                <w:sz w:val="24"/>
                <w:szCs w:val="24"/>
              </w:rPr>
              <w:t>Tốt</w:t>
            </w:r>
          </w:p>
        </w:tc>
        <w:tc>
          <w:tcPr>
            <w:tcW w:w="833" w:type="dxa"/>
          </w:tcPr>
          <w:p w:rsidR="008E2711" w:rsidRPr="00267729" w:rsidRDefault="008E2711" w:rsidP="00453C7D">
            <w:pPr>
              <w:spacing w:line="348" w:lineRule="auto"/>
              <w:ind w:left="-57" w:right="-57"/>
              <w:jc w:val="center"/>
              <w:rPr>
                <w:rFonts w:ascii="Times New Roman" w:hAnsi="Times New Roman"/>
                <w:b/>
                <w:noProof/>
                <w:sz w:val="24"/>
                <w:szCs w:val="24"/>
              </w:rPr>
            </w:pPr>
            <w:r w:rsidRPr="00267729">
              <w:rPr>
                <w:rFonts w:ascii="Times New Roman" w:hAnsi="Times New Roman"/>
                <w:b/>
                <w:noProof/>
                <w:sz w:val="24"/>
                <w:szCs w:val="24"/>
              </w:rPr>
              <w:t>Khá</w:t>
            </w:r>
          </w:p>
        </w:tc>
        <w:tc>
          <w:tcPr>
            <w:tcW w:w="1010" w:type="dxa"/>
          </w:tcPr>
          <w:p w:rsidR="008E2711" w:rsidRPr="00267729" w:rsidRDefault="008E2711" w:rsidP="00453C7D">
            <w:pPr>
              <w:spacing w:line="348" w:lineRule="auto"/>
              <w:ind w:left="-57" w:right="-57"/>
              <w:jc w:val="center"/>
              <w:rPr>
                <w:rFonts w:ascii="Times New Roman" w:hAnsi="Times New Roman"/>
                <w:b/>
                <w:noProof/>
                <w:sz w:val="24"/>
                <w:szCs w:val="24"/>
              </w:rPr>
            </w:pPr>
            <w:r w:rsidRPr="00267729">
              <w:rPr>
                <w:rFonts w:ascii="Times New Roman" w:hAnsi="Times New Roman"/>
                <w:b/>
                <w:noProof/>
                <w:sz w:val="24"/>
                <w:szCs w:val="24"/>
              </w:rPr>
              <w:t>Tr.bình</w:t>
            </w:r>
          </w:p>
        </w:tc>
        <w:tc>
          <w:tcPr>
            <w:tcW w:w="957" w:type="dxa"/>
          </w:tcPr>
          <w:p w:rsidR="008E2711" w:rsidRPr="00267729" w:rsidRDefault="008E2711" w:rsidP="00453C7D">
            <w:pPr>
              <w:spacing w:line="348" w:lineRule="auto"/>
              <w:ind w:left="-57" w:right="-57"/>
              <w:jc w:val="center"/>
              <w:rPr>
                <w:rFonts w:ascii="Times New Roman" w:hAnsi="Times New Roman"/>
                <w:b/>
                <w:noProof/>
                <w:sz w:val="24"/>
                <w:szCs w:val="24"/>
              </w:rPr>
            </w:pPr>
            <w:r w:rsidRPr="00267729">
              <w:rPr>
                <w:rFonts w:ascii="Times New Roman" w:hAnsi="Times New Roman"/>
                <w:b/>
                <w:noProof/>
                <w:sz w:val="24"/>
                <w:szCs w:val="24"/>
              </w:rPr>
              <w:t>Yếu</w:t>
            </w:r>
          </w:p>
        </w:tc>
      </w:tr>
      <w:tr w:rsidR="000B158C" w:rsidRPr="00267729" w:rsidTr="00453C7D">
        <w:tc>
          <w:tcPr>
            <w:tcW w:w="537" w:type="dxa"/>
          </w:tcPr>
          <w:p w:rsidR="008E2711" w:rsidRPr="00267729" w:rsidRDefault="008E2711" w:rsidP="00453C7D">
            <w:pPr>
              <w:spacing w:line="348" w:lineRule="auto"/>
              <w:ind w:left="-57" w:right="-57"/>
              <w:jc w:val="center"/>
              <w:rPr>
                <w:rFonts w:ascii="Times New Roman" w:hAnsi="Times New Roman"/>
                <w:b/>
                <w:noProof/>
                <w:sz w:val="24"/>
                <w:szCs w:val="24"/>
              </w:rPr>
            </w:pPr>
            <w:r w:rsidRPr="00267729">
              <w:rPr>
                <w:rFonts w:ascii="Times New Roman" w:hAnsi="Times New Roman"/>
                <w:b/>
                <w:noProof/>
                <w:sz w:val="24"/>
                <w:szCs w:val="24"/>
              </w:rPr>
              <w:t>I</w:t>
            </w:r>
          </w:p>
        </w:tc>
        <w:tc>
          <w:tcPr>
            <w:tcW w:w="8751" w:type="dxa"/>
            <w:gridSpan w:val="5"/>
          </w:tcPr>
          <w:p w:rsidR="008E2711" w:rsidRPr="00267729" w:rsidRDefault="008E2711" w:rsidP="00453C7D">
            <w:pPr>
              <w:spacing w:line="348" w:lineRule="auto"/>
              <w:ind w:left="-57" w:right="-57"/>
              <w:jc w:val="center"/>
              <w:rPr>
                <w:rFonts w:ascii="Times New Roman" w:hAnsi="Times New Roman"/>
                <w:b/>
                <w:noProof/>
                <w:sz w:val="24"/>
                <w:szCs w:val="24"/>
              </w:rPr>
            </w:pPr>
            <w:r w:rsidRPr="00267729">
              <w:rPr>
                <w:rFonts w:ascii="Times New Roman" w:hAnsi="Times New Roman"/>
                <w:b/>
                <w:sz w:val="22"/>
                <w:szCs w:val="22"/>
              </w:rPr>
              <w:t>Mục tiêu DHLS</w:t>
            </w:r>
          </w:p>
        </w:tc>
      </w:tr>
      <w:tr w:rsidR="000B158C" w:rsidRPr="00267729" w:rsidTr="00453C7D">
        <w:tc>
          <w:tcPr>
            <w:tcW w:w="537" w:type="dxa"/>
          </w:tcPr>
          <w:p w:rsidR="008E2711" w:rsidRPr="00267729" w:rsidRDefault="008E2711" w:rsidP="00453C7D">
            <w:pPr>
              <w:spacing w:line="348" w:lineRule="auto"/>
              <w:ind w:left="-57" w:right="-57"/>
              <w:jc w:val="center"/>
              <w:rPr>
                <w:rFonts w:ascii="Times New Roman" w:hAnsi="Times New Roman"/>
                <w:noProof/>
                <w:sz w:val="24"/>
                <w:szCs w:val="24"/>
              </w:rPr>
            </w:pPr>
            <w:r w:rsidRPr="00267729">
              <w:rPr>
                <w:rFonts w:ascii="Times New Roman" w:hAnsi="Times New Roman"/>
                <w:noProof/>
                <w:sz w:val="24"/>
                <w:szCs w:val="24"/>
              </w:rPr>
              <w:t>1</w:t>
            </w:r>
          </w:p>
        </w:tc>
        <w:tc>
          <w:tcPr>
            <w:tcW w:w="5233" w:type="dxa"/>
          </w:tcPr>
          <w:p w:rsidR="008E2711" w:rsidRPr="00267729" w:rsidRDefault="008E2711" w:rsidP="00453C7D">
            <w:pPr>
              <w:spacing w:before="60" w:line="288" w:lineRule="auto"/>
              <w:ind w:left="-57" w:right="-57"/>
              <w:rPr>
                <w:rFonts w:ascii="Times New Roman" w:hAnsi="Times New Roman"/>
                <w:sz w:val="22"/>
                <w:szCs w:val="22"/>
              </w:rPr>
            </w:pPr>
            <w:r w:rsidRPr="00267729">
              <w:rPr>
                <w:rFonts w:ascii="Times New Roman" w:hAnsi="Times New Roman"/>
                <w:sz w:val="22"/>
                <w:szCs w:val="22"/>
              </w:rPr>
              <w:t>Mục tiêu thể hiện đầy đủ, hài hòa ba mặt của năng lực: kiến thức, kỹ năng và thái độ</w:t>
            </w:r>
          </w:p>
        </w:tc>
        <w:tc>
          <w:tcPr>
            <w:tcW w:w="718"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833"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1010"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957" w:type="dxa"/>
          </w:tcPr>
          <w:p w:rsidR="008E2711" w:rsidRPr="00267729" w:rsidRDefault="008E2711" w:rsidP="00453C7D">
            <w:pPr>
              <w:spacing w:line="348" w:lineRule="auto"/>
              <w:ind w:left="-57" w:right="-57"/>
              <w:jc w:val="center"/>
              <w:rPr>
                <w:rFonts w:ascii="Times New Roman" w:hAnsi="Times New Roman"/>
                <w:noProof/>
                <w:sz w:val="24"/>
                <w:szCs w:val="24"/>
              </w:rPr>
            </w:pPr>
          </w:p>
        </w:tc>
      </w:tr>
      <w:tr w:rsidR="000B158C" w:rsidRPr="00267729" w:rsidTr="00453C7D">
        <w:tc>
          <w:tcPr>
            <w:tcW w:w="537" w:type="dxa"/>
          </w:tcPr>
          <w:p w:rsidR="008E2711" w:rsidRPr="00267729" w:rsidRDefault="008E2711" w:rsidP="00453C7D">
            <w:pPr>
              <w:spacing w:line="348" w:lineRule="auto"/>
              <w:ind w:left="-57" w:right="-57"/>
              <w:jc w:val="center"/>
              <w:rPr>
                <w:rFonts w:ascii="Times New Roman" w:hAnsi="Times New Roman"/>
                <w:noProof/>
                <w:sz w:val="24"/>
                <w:szCs w:val="24"/>
              </w:rPr>
            </w:pPr>
            <w:r w:rsidRPr="00267729">
              <w:rPr>
                <w:rFonts w:ascii="Times New Roman" w:hAnsi="Times New Roman"/>
                <w:noProof/>
                <w:sz w:val="24"/>
                <w:szCs w:val="24"/>
              </w:rPr>
              <w:t>2</w:t>
            </w:r>
          </w:p>
        </w:tc>
        <w:tc>
          <w:tcPr>
            <w:tcW w:w="5233" w:type="dxa"/>
          </w:tcPr>
          <w:p w:rsidR="008E2711" w:rsidRPr="00267729" w:rsidRDefault="008E2711" w:rsidP="00453C7D">
            <w:pPr>
              <w:spacing w:before="60" w:line="288" w:lineRule="auto"/>
              <w:ind w:left="-57" w:right="-57"/>
              <w:rPr>
                <w:rFonts w:ascii="Times New Roman" w:hAnsi="Times New Roman"/>
                <w:sz w:val="22"/>
                <w:szCs w:val="22"/>
              </w:rPr>
            </w:pPr>
            <w:r w:rsidRPr="00267729">
              <w:rPr>
                <w:rFonts w:ascii="Times New Roman" w:hAnsi="Times New Roman"/>
                <w:sz w:val="22"/>
                <w:szCs w:val="22"/>
              </w:rPr>
              <w:t>Các mục tiêu được xác định cụ thể trong từng khâu của chu trình DHLS</w:t>
            </w:r>
          </w:p>
        </w:tc>
        <w:tc>
          <w:tcPr>
            <w:tcW w:w="718"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833"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1010"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957" w:type="dxa"/>
          </w:tcPr>
          <w:p w:rsidR="008E2711" w:rsidRPr="00267729" w:rsidRDefault="008E2711" w:rsidP="00453C7D">
            <w:pPr>
              <w:spacing w:line="348" w:lineRule="auto"/>
              <w:ind w:left="-57" w:right="-57"/>
              <w:jc w:val="center"/>
              <w:rPr>
                <w:rFonts w:ascii="Times New Roman" w:hAnsi="Times New Roman"/>
                <w:noProof/>
                <w:sz w:val="24"/>
                <w:szCs w:val="24"/>
              </w:rPr>
            </w:pPr>
          </w:p>
        </w:tc>
      </w:tr>
      <w:tr w:rsidR="000B158C" w:rsidRPr="00267729" w:rsidTr="00453C7D">
        <w:tc>
          <w:tcPr>
            <w:tcW w:w="537" w:type="dxa"/>
          </w:tcPr>
          <w:p w:rsidR="008E2711" w:rsidRPr="00267729" w:rsidRDefault="008E2711" w:rsidP="00453C7D">
            <w:pPr>
              <w:spacing w:line="348" w:lineRule="auto"/>
              <w:ind w:left="-57" w:right="-57"/>
              <w:jc w:val="center"/>
              <w:rPr>
                <w:rFonts w:ascii="Times New Roman" w:hAnsi="Times New Roman"/>
                <w:noProof/>
                <w:sz w:val="24"/>
                <w:szCs w:val="24"/>
              </w:rPr>
            </w:pPr>
            <w:r w:rsidRPr="00267729">
              <w:rPr>
                <w:rFonts w:ascii="Times New Roman" w:hAnsi="Times New Roman"/>
                <w:noProof/>
                <w:sz w:val="24"/>
                <w:szCs w:val="24"/>
              </w:rPr>
              <w:t>3</w:t>
            </w:r>
          </w:p>
        </w:tc>
        <w:tc>
          <w:tcPr>
            <w:tcW w:w="5233" w:type="dxa"/>
          </w:tcPr>
          <w:p w:rsidR="008E2711" w:rsidRPr="00267729" w:rsidRDefault="008E2711" w:rsidP="00453C7D">
            <w:pPr>
              <w:spacing w:before="60" w:line="288" w:lineRule="auto"/>
              <w:ind w:left="-57" w:right="-57"/>
              <w:rPr>
                <w:rFonts w:ascii="Times New Roman" w:hAnsi="Times New Roman"/>
                <w:sz w:val="22"/>
                <w:szCs w:val="22"/>
              </w:rPr>
            </w:pPr>
            <w:r w:rsidRPr="00267729">
              <w:rPr>
                <w:rFonts w:ascii="Times New Roman" w:hAnsi="Times New Roman"/>
                <w:sz w:val="22"/>
                <w:szCs w:val="22"/>
              </w:rPr>
              <w:t>Các mục tiêu mang tính đặc thù của DHLS</w:t>
            </w:r>
          </w:p>
        </w:tc>
        <w:tc>
          <w:tcPr>
            <w:tcW w:w="718"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833"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1010"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957" w:type="dxa"/>
          </w:tcPr>
          <w:p w:rsidR="008E2711" w:rsidRPr="00267729" w:rsidRDefault="008E2711" w:rsidP="00453C7D">
            <w:pPr>
              <w:spacing w:line="348" w:lineRule="auto"/>
              <w:ind w:left="-57" w:right="-57"/>
              <w:jc w:val="center"/>
              <w:rPr>
                <w:rFonts w:ascii="Times New Roman" w:hAnsi="Times New Roman"/>
                <w:noProof/>
                <w:sz w:val="24"/>
                <w:szCs w:val="24"/>
              </w:rPr>
            </w:pPr>
          </w:p>
        </w:tc>
      </w:tr>
      <w:tr w:rsidR="000B158C" w:rsidRPr="00267729" w:rsidTr="00453C7D">
        <w:tc>
          <w:tcPr>
            <w:tcW w:w="537" w:type="dxa"/>
          </w:tcPr>
          <w:p w:rsidR="008E2711" w:rsidRPr="00267729" w:rsidRDefault="008E2711" w:rsidP="00453C7D">
            <w:pPr>
              <w:spacing w:line="348" w:lineRule="auto"/>
              <w:ind w:left="-57" w:right="-57"/>
              <w:jc w:val="center"/>
              <w:rPr>
                <w:rFonts w:ascii="Times New Roman" w:hAnsi="Times New Roman"/>
                <w:noProof/>
                <w:sz w:val="24"/>
                <w:szCs w:val="24"/>
              </w:rPr>
            </w:pPr>
            <w:r w:rsidRPr="00267729">
              <w:rPr>
                <w:rFonts w:ascii="Times New Roman" w:hAnsi="Times New Roman"/>
                <w:noProof/>
                <w:sz w:val="24"/>
                <w:szCs w:val="24"/>
              </w:rPr>
              <w:t>4</w:t>
            </w:r>
          </w:p>
        </w:tc>
        <w:tc>
          <w:tcPr>
            <w:tcW w:w="5233" w:type="dxa"/>
          </w:tcPr>
          <w:p w:rsidR="008E2711" w:rsidRPr="00267729" w:rsidRDefault="008E2711" w:rsidP="00453C7D">
            <w:pPr>
              <w:spacing w:before="60" w:line="288" w:lineRule="auto"/>
              <w:ind w:left="-57" w:right="-57"/>
              <w:rPr>
                <w:rFonts w:ascii="Times New Roman" w:hAnsi="Times New Roman"/>
                <w:sz w:val="22"/>
                <w:szCs w:val="22"/>
              </w:rPr>
            </w:pPr>
            <w:r w:rsidRPr="00267729">
              <w:rPr>
                <w:rFonts w:ascii="Times New Roman" w:hAnsi="Times New Roman"/>
                <w:sz w:val="22"/>
                <w:szCs w:val="22"/>
              </w:rPr>
              <w:t>Các mục tiêu đưa ra có tính khả thi</w:t>
            </w:r>
          </w:p>
        </w:tc>
        <w:tc>
          <w:tcPr>
            <w:tcW w:w="718"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833"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1010"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957" w:type="dxa"/>
          </w:tcPr>
          <w:p w:rsidR="008E2711" w:rsidRPr="00267729" w:rsidRDefault="008E2711" w:rsidP="00453C7D">
            <w:pPr>
              <w:spacing w:line="348" w:lineRule="auto"/>
              <w:ind w:left="-57" w:right="-57"/>
              <w:jc w:val="center"/>
              <w:rPr>
                <w:rFonts w:ascii="Times New Roman" w:hAnsi="Times New Roman"/>
                <w:noProof/>
                <w:sz w:val="24"/>
                <w:szCs w:val="24"/>
              </w:rPr>
            </w:pPr>
          </w:p>
        </w:tc>
      </w:tr>
      <w:tr w:rsidR="000B158C" w:rsidRPr="00267729" w:rsidTr="00453C7D">
        <w:tc>
          <w:tcPr>
            <w:tcW w:w="537" w:type="dxa"/>
          </w:tcPr>
          <w:p w:rsidR="008E2711" w:rsidRPr="00267729" w:rsidRDefault="008E2711" w:rsidP="00453C7D">
            <w:pPr>
              <w:spacing w:line="348" w:lineRule="auto"/>
              <w:ind w:left="-57" w:right="-57"/>
              <w:jc w:val="center"/>
              <w:rPr>
                <w:rFonts w:ascii="Times New Roman" w:hAnsi="Times New Roman"/>
                <w:noProof/>
                <w:sz w:val="24"/>
                <w:szCs w:val="24"/>
              </w:rPr>
            </w:pPr>
            <w:r w:rsidRPr="00267729">
              <w:rPr>
                <w:rFonts w:ascii="Times New Roman" w:hAnsi="Times New Roman"/>
                <w:noProof/>
                <w:sz w:val="24"/>
                <w:szCs w:val="24"/>
              </w:rPr>
              <w:t>5</w:t>
            </w:r>
          </w:p>
        </w:tc>
        <w:tc>
          <w:tcPr>
            <w:tcW w:w="5233" w:type="dxa"/>
          </w:tcPr>
          <w:p w:rsidR="008E2711" w:rsidRPr="00267729" w:rsidRDefault="008E2711" w:rsidP="00453C7D">
            <w:pPr>
              <w:spacing w:before="60" w:line="288" w:lineRule="auto"/>
              <w:ind w:left="-57" w:right="-57"/>
              <w:rPr>
                <w:rFonts w:ascii="Times New Roman" w:hAnsi="Times New Roman"/>
                <w:sz w:val="22"/>
                <w:szCs w:val="22"/>
              </w:rPr>
            </w:pPr>
            <w:r w:rsidRPr="00267729">
              <w:rPr>
                <w:rFonts w:ascii="Times New Roman" w:hAnsi="Times New Roman"/>
                <w:sz w:val="22"/>
                <w:szCs w:val="22"/>
              </w:rPr>
              <w:t>Các mục tiêu có thể đo lường được</w:t>
            </w:r>
          </w:p>
        </w:tc>
        <w:tc>
          <w:tcPr>
            <w:tcW w:w="718"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833"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1010"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957" w:type="dxa"/>
          </w:tcPr>
          <w:p w:rsidR="008E2711" w:rsidRPr="00267729" w:rsidRDefault="008E2711" w:rsidP="00453C7D">
            <w:pPr>
              <w:spacing w:line="348" w:lineRule="auto"/>
              <w:ind w:left="-57" w:right="-57"/>
              <w:jc w:val="center"/>
              <w:rPr>
                <w:rFonts w:ascii="Times New Roman" w:hAnsi="Times New Roman"/>
                <w:noProof/>
                <w:sz w:val="24"/>
                <w:szCs w:val="24"/>
              </w:rPr>
            </w:pPr>
          </w:p>
        </w:tc>
      </w:tr>
      <w:tr w:rsidR="000B158C" w:rsidRPr="00267729" w:rsidTr="00453C7D">
        <w:tc>
          <w:tcPr>
            <w:tcW w:w="537" w:type="dxa"/>
          </w:tcPr>
          <w:p w:rsidR="008E2711" w:rsidRPr="00267729" w:rsidRDefault="008E2711" w:rsidP="00453C7D">
            <w:pPr>
              <w:spacing w:line="348" w:lineRule="auto"/>
              <w:ind w:left="-57" w:right="-57"/>
              <w:jc w:val="center"/>
              <w:rPr>
                <w:rFonts w:ascii="Times New Roman" w:hAnsi="Times New Roman"/>
                <w:b/>
                <w:noProof/>
                <w:sz w:val="24"/>
                <w:szCs w:val="24"/>
              </w:rPr>
            </w:pPr>
            <w:r w:rsidRPr="00267729">
              <w:rPr>
                <w:rFonts w:ascii="Times New Roman" w:hAnsi="Times New Roman"/>
                <w:b/>
                <w:noProof/>
                <w:sz w:val="24"/>
                <w:szCs w:val="24"/>
              </w:rPr>
              <w:t>II</w:t>
            </w:r>
          </w:p>
        </w:tc>
        <w:tc>
          <w:tcPr>
            <w:tcW w:w="8751" w:type="dxa"/>
            <w:gridSpan w:val="5"/>
          </w:tcPr>
          <w:p w:rsidR="008E2711" w:rsidRPr="00267729" w:rsidRDefault="008E2711" w:rsidP="00453C7D">
            <w:pPr>
              <w:spacing w:line="348" w:lineRule="auto"/>
              <w:ind w:left="-57" w:right="-57"/>
              <w:jc w:val="center"/>
              <w:rPr>
                <w:rFonts w:ascii="Times New Roman" w:hAnsi="Times New Roman"/>
                <w:noProof/>
                <w:sz w:val="24"/>
                <w:szCs w:val="24"/>
              </w:rPr>
            </w:pPr>
            <w:r w:rsidRPr="00267729">
              <w:rPr>
                <w:rFonts w:ascii="Times New Roman" w:hAnsi="Times New Roman"/>
                <w:b/>
                <w:sz w:val="22"/>
                <w:szCs w:val="22"/>
              </w:rPr>
              <w:t>Nội dung DHLS</w:t>
            </w:r>
          </w:p>
        </w:tc>
      </w:tr>
      <w:tr w:rsidR="000B158C" w:rsidRPr="00267729" w:rsidTr="00453C7D">
        <w:tc>
          <w:tcPr>
            <w:tcW w:w="537" w:type="dxa"/>
          </w:tcPr>
          <w:p w:rsidR="008E2711" w:rsidRPr="00267729" w:rsidRDefault="008E2711" w:rsidP="00453C7D">
            <w:pPr>
              <w:spacing w:line="348" w:lineRule="auto"/>
              <w:ind w:left="-57" w:right="-57"/>
              <w:jc w:val="center"/>
              <w:rPr>
                <w:rFonts w:ascii="Times New Roman" w:hAnsi="Times New Roman"/>
                <w:noProof/>
                <w:sz w:val="24"/>
                <w:szCs w:val="24"/>
              </w:rPr>
            </w:pPr>
            <w:r w:rsidRPr="00267729">
              <w:rPr>
                <w:rFonts w:ascii="Times New Roman" w:hAnsi="Times New Roman"/>
                <w:noProof/>
                <w:sz w:val="24"/>
                <w:szCs w:val="24"/>
              </w:rPr>
              <w:t>1</w:t>
            </w:r>
          </w:p>
        </w:tc>
        <w:tc>
          <w:tcPr>
            <w:tcW w:w="5233" w:type="dxa"/>
          </w:tcPr>
          <w:p w:rsidR="008E2711" w:rsidRPr="00267729" w:rsidRDefault="008E2711" w:rsidP="00453C7D">
            <w:pPr>
              <w:spacing w:before="60" w:line="288" w:lineRule="auto"/>
              <w:ind w:left="-57" w:right="-57"/>
              <w:rPr>
                <w:rFonts w:ascii="Times New Roman" w:hAnsi="Times New Roman"/>
                <w:sz w:val="22"/>
                <w:szCs w:val="22"/>
              </w:rPr>
            </w:pPr>
            <w:r w:rsidRPr="00267729">
              <w:rPr>
                <w:rFonts w:ascii="Times New Roman" w:hAnsi="Times New Roman"/>
                <w:sz w:val="22"/>
                <w:szCs w:val="22"/>
              </w:rPr>
              <w:t>Nội dung dạy học đạt được mục tiêu bài học</w:t>
            </w:r>
          </w:p>
        </w:tc>
        <w:tc>
          <w:tcPr>
            <w:tcW w:w="718"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833"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1010"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957" w:type="dxa"/>
          </w:tcPr>
          <w:p w:rsidR="008E2711" w:rsidRPr="00267729" w:rsidRDefault="008E2711" w:rsidP="00453C7D">
            <w:pPr>
              <w:spacing w:line="348" w:lineRule="auto"/>
              <w:ind w:left="-57" w:right="-57"/>
              <w:jc w:val="center"/>
              <w:rPr>
                <w:rFonts w:ascii="Times New Roman" w:hAnsi="Times New Roman"/>
                <w:noProof/>
                <w:sz w:val="24"/>
                <w:szCs w:val="24"/>
              </w:rPr>
            </w:pPr>
          </w:p>
        </w:tc>
      </w:tr>
      <w:tr w:rsidR="000B158C" w:rsidRPr="00267729" w:rsidTr="00453C7D">
        <w:tc>
          <w:tcPr>
            <w:tcW w:w="537" w:type="dxa"/>
          </w:tcPr>
          <w:p w:rsidR="008E2711" w:rsidRPr="00267729" w:rsidRDefault="008E2711" w:rsidP="00453C7D">
            <w:pPr>
              <w:spacing w:line="348" w:lineRule="auto"/>
              <w:ind w:left="-57" w:right="-57"/>
              <w:jc w:val="center"/>
              <w:rPr>
                <w:rFonts w:ascii="Times New Roman" w:hAnsi="Times New Roman"/>
                <w:noProof/>
                <w:sz w:val="24"/>
                <w:szCs w:val="24"/>
              </w:rPr>
            </w:pPr>
            <w:r w:rsidRPr="00267729">
              <w:rPr>
                <w:rFonts w:ascii="Times New Roman" w:hAnsi="Times New Roman"/>
                <w:noProof/>
                <w:sz w:val="24"/>
                <w:szCs w:val="24"/>
              </w:rPr>
              <w:t>2</w:t>
            </w:r>
          </w:p>
        </w:tc>
        <w:tc>
          <w:tcPr>
            <w:tcW w:w="5233" w:type="dxa"/>
          </w:tcPr>
          <w:p w:rsidR="008E2711" w:rsidRPr="00267729" w:rsidRDefault="008E2711" w:rsidP="00453C7D">
            <w:pPr>
              <w:spacing w:before="60" w:line="288" w:lineRule="auto"/>
              <w:ind w:left="-57" w:right="-57"/>
              <w:rPr>
                <w:rFonts w:ascii="Times New Roman" w:hAnsi="Times New Roman"/>
                <w:sz w:val="22"/>
                <w:szCs w:val="22"/>
              </w:rPr>
            </w:pPr>
            <w:r w:rsidRPr="00267729">
              <w:rPr>
                <w:rFonts w:ascii="Times New Roman" w:hAnsi="Times New Roman"/>
                <w:sz w:val="22"/>
                <w:szCs w:val="22"/>
              </w:rPr>
              <w:t>Nội dung dạy học được cấu trúc, sắp xếp theo hướng PTNL người học</w:t>
            </w:r>
          </w:p>
        </w:tc>
        <w:tc>
          <w:tcPr>
            <w:tcW w:w="718"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833"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1010"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957" w:type="dxa"/>
          </w:tcPr>
          <w:p w:rsidR="008E2711" w:rsidRPr="00267729" w:rsidRDefault="008E2711" w:rsidP="00453C7D">
            <w:pPr>
              <w:spacing w:line="348" w:lineRule="auto"/>
              <w:ind w:left="-57" w:right="-57"/>
              <w:jc w:val="center"/>
              <w:rPr>
                <w:rFonts w:ascii="Times New Roman" w:hAnsi="Times New Roman"/>
                <w:noProof/>
                <w:sz w:val="24"/>
                <w:szCs w:val="24"/>
              </w:rPr>
            </w:pPr>
          </w:p>
        </w:tc>
      </w:tr>
      <w:tr w:rsidR="000B158C" w:rsidRPr="00267729" w:rsidTr="00453C7D">
        <w:tc>
          <w:tcPr>
            <w:tcW w:w="537" w:type="dxa"/>
          </w:tcPr>
          <w:p w:rsidR="008E2711" w:rsidRPr="00267729" w:rsidRDefault="008E2711" w:rsidP="00453C7D">
            <w:pPr>
              <w:spacing w:line="348" w:lineRule="auto"/>
              <w:ind w:left="-57" w:right="-57"/>
              <w:jc w:val="center"/>
              <w:rPr>
                <w:rFonts w:ascii="Times New Roman" w:hAnsi="Times New Roman"/>
                <w:noProof/>
                <w:sz w:val="24"/>
                <w:szCs w:val="24"/>
              </w:rPr>
            </w:pPr>
            <w:r w:rsidRPr="00267729">
              <w:rPr>
                <w:rFonts w:ascii="Times New Roman" w:hAnsi="Times New Roman"/>
                <w:noProof/>
                <w:sz w:val="24"/>
                <w:szCs w:val="24"/>
              </w:rPr>
              <w:lastRenderedPageBreak/>
              <w:t>3</w:t>
            </w:r>
          </w:p>
        </w:tc>
        <w:tc>
          <w:tcPr>
            <w:tcW w:w="5233" w:type="dxa"/>
          </w:tcPr>
          <w:p w:rsidR="008E2711" w:rsidRPr="00267729" w:rsidRDefault="008E2711" w:rsidP="00453C7D">
            <w:pPr>
              <w:spacing w:before="60" w:line="288" w:lineRule="auto"/>
              <w:ind w:left="-57" w:right="-57"/>
              <w:rPr>
                <w:rFonts w:ascii="Times New Roman" w:hAnsi="Times New Roman"/>
                <w:sz w:val="22"/>
                <w:szCs w:val="22"/>
              </w:rPr>
            </w:pPr>
            <w:r w:rsidRPr="00267729">
              <w:rPr>
                <w:rFonts w:ascii="Times New Roman" w:hAnsi="Times New Roman"/>
                <w:sz w:val="22"/>
                <w:szCs w:val="22"/>
              </w:rPr>
              <w:t>Nội dung dạy học đầy đủ, trình bày hệ thống và làm rõ được trọng tâm bài học</w:t>
            </w:r>
          </w:p>
        </w:tc>
        <w:tc>
          <w:tcPr>
            <w:tcW w:w="718"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833"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1010"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957" w:type="dxa"/>
          </w:tcPr>
          <w:p w:rsidR="008E2711" w:rsidRPr="00267729" w:rsidRDefault="008E2711" w:rsidP="00453C7D">
            <w:pPr>
              <w:spacing w:line="348" w:lineRule="auto"/>
              <w:ind w:left="-57" w:right="-57"/>
              <w:jc w:val="center"/>
              <w:rPr>
                <w:rFonts w:ascii="Times New Roman" w:hAnsi="Times New Roman"/>
                <w:noProof/>
                <w:sz w:val="24"/>
                <w:szCs w:val="24"/>
              </w:rPr>
            </w:pPr>
          </w:p>
        </w:tc>
      </w:tr>
      <w:tr w:rsidR="000B158C" w:rsidRPr="00267729" w:rsidTr="00453C7D">
        <w:tc>
          <w:tcPr>
            <w:tcW w:w="537" w:type="dxa"/>
          </w:tcPr>
          <w:p w:rsidR="008E2711" w:rsidRPr="00267729" w:rsidRDefault="008E2711" w:rsidP="00453C7D">
            <w:pPr>
              <w:spacing w:line="348" w:lineRule="auto"/>
              <w:ind w:left="-57" w:right="-57"/>
              <w:jc w:val="center"/>
              <w:rPr>
                <w:rFonts w:ascii="Times New Roman" w:hAnsi="Times New Roman"/>
                <w:noProof/>
                <w:sz w:val="24"/>
                <w:szCs w:val="24"/>
              </w:rPr>
            </w:pPr>
            <w:r w:rsidRPr="00267729">
              <w:rPr>
                <w:rFonts w:ascii="Times New Roman" w:hAnsi="Times New Roman"/>
                <w:noProof/>
                <w:sz w:val="24"/>
                <w:szCs w:val="24"/>
              </w:rPr>
              <w:t>4</w:t>
            </w:r>
          </w:p>
        </w:tc>
        <w:tc>
          <w:tcPr>
            <w:tcW w:w="5233" w:type="dxa"/>
          </w:tcPr>
          <w:p w:rsidR="008E2711" w:rsidRPr="00267729" w:rsidRDefault="008E2711" w:rsidP="00453C7D">
            <w:pPr>
              <w:spacing w:before="60" w:line="288" w:lineRule="auto"/>
              <w:ind w:left="-57" w:right="-57"/>
              <w:rPr>
                <w:rFonts w:ascii="Times New Roman" w:hAnsi="Times New Roman"/>
                <w:sz w:val="22"/>
                <w:szCs w:val="22"/>
              </w:rPr>
            </w:pPr>
            <w:r w:rsidRPr="00267729">
              <w:rPr>
                <w:rFonts w:ascii="Times New Roman" w:hAnsi="Times New Roman"/>
                <w:sz w:val="22"/>
                <w:szCs w:val="22"/>
              </w:rPr>
              <w:t xml:space="preserve">Kiến thức truyền đạt chính xác, khoa học. GV làm chủ được môn học, bài học </w:t>
            </w:r>
          </w:p>
        </w:tc>
        <w:tc>
          <w:tcPr>
            <w:tcW w:w="718"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833"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1010"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957" w:type="dxa"/>
          </w:tcPr>
          <w:p w:rsidR="008E2711" w:rsidRPr="00267729" w:rsidRDefault="008E2711" w:rsidP="00453C7D">
            <w:pPr>
              <w:spacing w:line="348" w:lineRule="auto"/>
              <w:ind w:left="-57" w:right="-57"/>
              <w:jc w:val="center"/>
              <w:rPr>
                <w:rFonts w:ascii="Times New Roman" w:hAnsi="Times New Roman"/>
                <w:noProof/>
                <w:sz w:val="24"/>
                <w:szCs w:val="24"/>
              </w:rPr>
            </w:pPr>
          </w:p>
        </w:tc>
      </w:tr>
      <w:tr w:rsidR="000B158C" w:rsidRPr="00267729" w:rsidTr="00453C7D">
        <w:tc>
          <w:tcPr>
            <w:tcW w:w="537" w:type="dxa"/>
          </w:tcPr>
          <w:p w:rsidR="008E2711" w:rsidRPr="00267729" w:rsidRDefault="008E2711" w:rsidP="00453C7D">
            <w:pPr>
              <w:spacing w:line="348" w:lineRule="auto"/>
              <w:ind w:left="-57" w:right="-57"/>
              <w:jc w:val="center"/>
              <w:rPr>
                <w:rFonts w:ascii="Times New Roman" w:hAnsi="Times New Roman"/>
                <w:noProof/>
                <w:sz w:val="24"/>
                <w:szCs w:val="24"/>
              </w:rPr>
            </w:pPr>
            <w:r w:rsidRPr="00267729">
              <w:rPr>
                <w:rFonts w:ascii="Times New Roman" w:hAnsi="Times New Roman"/>
                <w:noProof/>
                <w:sz w:val="24"/>
                <w:szCs w:val="24"/>
              </w:rPr>
              <w:t>5</w:t>
            </w:r>
          </w:p>
        </w:tc>
        <w:tc>
          <w:tcPr>
            <w:tcW w:w="5233" w:type="dxa"/>
          </w:tcPr>
          <w:p w:rsidR="008E2711" w:rsidRPr="00267729" w:rsidRDefault="008E2711" w:rsidP="00453C7D">
            <w:pPr>
              <w:spacing w:before="60" w:line="288" w:lineRule="auto"/>
              <w:ind w:left="-57" w:right="-57"/>
              <w:rPr>
                <w:rFonts w:ascii="Times New Roman" w:hAnsi="Times New Roman"/>
                <w:sz w:val="22"/>
                <w:szCs w:val="22"/>
              </w:rPr>
            </w:pPr>
            <w:r w:rsidRPr="00267729">
              <w:rPr>
                <w:rFonts w:ascii="Times New Roman" w:hAnsi="Times New Roman"/>
                <w:sz w:val="22"/>
                <w:szCs w:val="22"/>
              </w:rPr>
              <w:t>Nội dung dạy học có sự lồng ghép giữa dạy kiến thức, kỹ năng và giáo dục y đức cho SV.</w:t>
            </w:r>
          </w:p>
        </w:tc>
        <w:tc>
          <w:tcPr>
            <w:tcW w:w="718"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833"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1010"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957" w:type="dxa"/>
          </w:tcPr>
          <w:p w:rsidR="008E2711" w:rsidRPr="00267729" w:rsidRDefault="008E2711" w:rsidP="00453C7D">
            <w:pPr>
              <w:spacing w:line="348" w:lineRule="auto"/>
              <w:ind w:left="-57" w:right="-57"/>
              <w:jc w:val="center"/>
              <w:rPr>
                <w:rFonts w:ascii="Times New Roman" w:hAnsi="Times New Roman"/>
                <w:noProof/>
                <w:sz w:val="24"/>
                <w:szCs w:val="24"/>
              </w:rPr>
            </w:pPr>
          </w:p>
        </w:tc>
      </w:tr>
      <w:tr w:rsidR="000B158C" w:rsidRPr="00267729" w:rsidTr="00453C7D">
        <w:tc>
          <w:tcPr>
            <w:tcW w:w="537" w:type="dxa"/>
          </w:tcPr>
          <w:p w:rsidR="008E2711" w:rsidRPr="00267729" w:rsidRDefault="008E2711" w:rsidP="00453C7D">
            <w:pPr>
              <w:spacing w:line="348" w:lineRule="auto"/>
              <w:ind w:left="-57" w:right="-57"/>
              <w:jc w:val="center"/>
              <w:rPr>
                <w:rFonts w:ascii="Times New Roman" w:hAnsi="Times New Roman"/>
                <w:noProof/>
                <w:sz w:val="24"/>
                <w:szCs w:val="24"/>
              </w:rPr>
            </w:pPr>
            <w:r w:rsidRPr="00267729">
              <w:rPr>
                <w:rFonts w:ascii="Times New Roman" w:hAnsi="Times New Roman"/>
                <w:noProof/>
                <w:sz w:val="24"/>
                <w:szCs w:val="24"/>
              </w:rPr>
              <w:t>6</w:t>
            </w:r>
          </w:p>
        </w:tc>
        <w:tc>
          <w:tcPr>
            <w:tcW w:w="5233" w:type="dxa"/>
          </w:tcPr>
          <w:p w:rsidR="008E2711" w:rsidRPr="00267729" w:rsidRDefault="008E2711" w:rsidP="00453C7D">
            <w:pPr>
              <w:spacing w:before="60" w:line="288" w:lineRule="auto"/>
              <w:ind w:left="-57" w:right="-57"/>
              <w:rPr>
                <w:rFonts w:ascii="Times New Roman" w:hAnsi="Times New Roman"/>
                <w:sz w:val="22"/>
                <w:szCs w:val="22"/>
              </w:rPr>
            </w:pPr>
            <w:r w:rsidRPr="00267729">
              <w:rPr>
                <w:rFonts w:ascii="Times New Roman" w:hAnsi="Times New Roman"/>
                <w:sz w:val="22"/>
                <w:szCs w:val="22"/>
              </w:rPr>
              <w:t xml:space="preserve">Nội dung dạy học rèn luyện và phát triển được các kỹ năng mềm cho SV </w:t>
            </w:r>
          </w:p>
        </w:tc>
        <w:tc>
          <w:tcPr>
            <w:tcW w:w="718"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833"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1010"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957" w:type="dxa"/>
          </w:tcPr>
          <w:p w:rsidR="008E2711" w:rsidRPr="00267729" w:rsidRDefault="008E2711" w:rsidP="00453C7D">
            <w:pPr>
              <w:spacing w:line="348" w:lineRule="auto"/>
              <w:ind w:left="-57" w:right="-57"/>
              <w:jc w:val="center"/>
              <w:rPr>
                <w:rFonts w:ascii="Times New Roman" w:hAnsi="Times New Roman"/>
                <w:noProof/>
                <w:sz w:val="24"/>
                <w:szCs w:val="24"/>
              </w:rPr>
            </w:pPr>
          </w:p>
        </w:tc>
      </w:tr>
      <w:tr w:rsidR="000B158C" w:rsidRPr="00267729" w:rsidTr="00453C7D">
        <w:tc>
          <w:tcPr>
            <w:tcW w:w="537" w:type="dxa"/>
          </w:tcPr>
          <w:p w:rsidR="008E2711" w:rsidRPr="00267729" w:rsidRDefault="008E2711" w:rsidP="00453C7D">
            <w:pPr>
              <w:spacing w:line="348" w:lineRule="auto"/>
              <w:ind w:left="-57" w:right="-57"/>
              <w:jc w:val="center"/>
              <w:rPr>
                <w:rFonts w:ascii="Times New Roman" w:hAnsi="Times New Roman"/>
                <w:b/>
                <w:noProof/>
                <w:sz w:val="24"/>
                <w:szCs w:val="24"/>
              </w:rPr>
            </w:pPr>
            <w:r w:rsidRPr="00267729">
              <w:rPr>
                <w:rFonts w:ascii="Times New Roman" w:hAnsi="Times New Roman"/>
                <w:b/>
                <w:noProof/>
                <w:sz w:val="24"/>
                <w:szCs w:val="24"/>
              </w:rPr>
              <w:t>III</w:t>
            </w:r>
          </w:p>
        </w:tc>
        <w:tc>
          <w:tcPr>
            <w:tcW w:w="8751" w:type="dxa"/>
            <w:gridSpan w:val="5"/>
          </w:tcPr>
          <w:p w:rsidR="008E2711" w:rsidRPr="00267729" w:rsidRDefault="008E2711" w:rsidP="00453C7D">
            <w:pPr>
              <w:spacing w:line="348" w:lineRule="auto"/>
              <w:ind w:left="-57" w:right="-57"/>
              <w:jc w:val="center"/>
              <w:rPr>
                <w:rFonts w:ascii="Times New Roman" w:hAnsi="Times New Roman"/>
                <w:noProof/>
                <w:sz w:val="24"/>
                <w:szCs w:val="24"/>
              </w:rPr>
            </w:pPr>
            <w:r w:rsidRPr="00267729">
              <w:rPr>
                <w:rFonts w:ascii="Times New Roman" w:hAnsi="Times New Roman"/>
                <w:b/>
                <w:sz w:val="22"/>
                <w:szCs w:val="22"/>
              </w:rPr>
              <w:t>Phương pháp dạy học LS</w:t>
            </w:r>
          </w:p>
        </w:tc>
      </w:tr>
      <w:tr w:rsidR="000B158C" w:rsidRPr="00267729" w:rsidTr="00453C7D">
        <w:tc>
          <w:tcPr>
            <w:tcW w:w="537" w:type="dxa"/>
          </w:tcPr>
          <w:p w:rsidR="008E2711" w:rsidRPr="00267729" w:rsidRDefault="008E2711" w:rsidP="00453C7D">
            <w:pPr>
              <w:spacing w:line="348" w:lineRule="auto"/>
              <w:ind w:left="-57" w:right="-57"/>
              <w:jc w:val="center"/>
              <w:rPr>
                <w:rFonts w:ascii="Times New Roman" w:hAnsi="Times New Roman"/>
                <w:noProof/>
                <w:sz w:val="24"/>
                <w:szCs w:val="24"/>
              </w:rPr>
            </w:pPr>
            <w:r w:rsidRPr="00267729">
              <w:rPr>
                <w:rFonts w:ascii="Times New Roman" w:hAnsi="Times New Roman"/>
                <w:noProof/>
                <w:sz w:val="24"/>
                <w:szCs w:val="24"/>
              </w:rPr>
              <w:t>1</w:t>
            </w:r>
          </w:p>
        </w:tc>
        <w:tc>
          <w:tcPr>
            <w:tcW w:w="5233" w:type="dxa"/>
          </w:tcPr>
          <w:p w:rsidR="008E2711" w:rsidRPr="00267729" w:rsidRDefault="008E2711" w:rsidP="00453C7D">
            <w:pPr>
              <w:spacing w:before="60" w:line="288" w:lineRule="auto"/>
              <w:ind w:left="-57" w:right="-57"/>
              <w:rPr>
                <w:rFonts w:ascii="Times New Roman" w:hAnsi="Times New Roman"/>
                <w:sz w:val="22"/>
                <w:szCs w:val="22"/>
              </w:rPr>
            </w:pPr>
            <w:r w:rsidRPr="00267729">
              <w:rPr>
                <w:rFonts w:ascii="Times New Roman" w:hAnsi="Times New Roman"/>
                <w:sz w:val="22"/>
                <w:szCs w:val="22"/>
              </w:rPr>
              <w:t xml:space="preserve">GV nắm chắc chương trình và thiết kế hoạt động dạy học </w:t>
            </w:r>
            <w:r w:rsidRPr="00267729">
              <w:rPr>
                <w:rFonts w:ascii="Times New Roman" w:hAnsi="Times New Roman"/>
                <w:sz w:val="22"/>
                <w:szCs w:val="22"/>
                <w:lang w:val="nl-NL"/>
              </w:rPr>
              <w:t>theo chu trình DHLS</w:t>
            </w:r>
          </w:p>
        </w:tc>
        <w:tc>
          <w:tcPr>
            <w:tcW w:w="718"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833"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1010"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957" w:type="dxa"/>
          </w:tcPr>
          <w:p w:rsidR="008E2711" w:rsidRPr="00267729" w:rsidRDefault="008E2711" w:rsidP="00453C7D">
            <w:pPr>
              <w:spacing w:line="348" w:lineRule="auto"/>
              <w:ind w:left="-57" w:right="-57"/>
              <w:jc w:val="center"/>
              <w:rPr>
                <w:rFonts w:ascii="Times New Roman" w:hAnsi="Times New Roman"/>
                <w:noProof/>
                <w:sz w:val="24"/>
                <w:szCs w:val="24"/>
              </w:rPr>
            </w:pPr>
          </w:p>
        </w:tc>
      </w:tr>
      <w:tr w:rsidR="000B158C" w:rsidRPr="00267729" w:rsidTr="00453C7D">
        <w:tc>
          <w:tcPr>
            <w:tcW w:w="537" w:type="dxa"/>
          </w:tcPr>
          <w:p w:rsidR="008E2711" w:rsidRPr="00267729" w:rsidRDefault="008E2711" w:rsidP="00453C7D">
            <w:pPr>
              <w:spacing w:line="348" w:lineRule="auto"/>
              <w:ind w:left="-57" w:right="-57"/>
              <w:jc w:val="center"/>
              <w:rPr>
                <w:rFonts w:ascii="Times New Roman" w:hAnsi="Times New Roman"/>
                <w:noProof/>
                <w:sz w:val="24"/>
                <w:szCs w:val="24"/>
              </w:rPr>
            </w:pPr>
            <w:r w:rsidRPr="00267729">
              <w:rPr>
                <w:rFonts w:ascii="Times New Roman" w:hAnsi="Times New Roman"/>
                <w:noProof/>
                <w:sz w:val="24"/>
                <w:szCs w:val="24"/>
              </w:rPr>
              <w:t>2</w:t>
            </w:r>
          </w:p>
        </w:tc>
        <w:tc>
          <w:tcPr>
            <w:tcW w:w="5233" w:type="dxa"/>
          </w:tcPr>
          <w:p w:rsidR="008E2711" w:rsidRPr="00267729" w:rsidRDefault="008E2711" w:rsidP="00453C7D">
            <w:pPr>
              <w:spacing w:before="60" w:line="288" w:lineRule="auto"/>
              <w:ind w:left="-57" w:right="-57"/>
              <w:rPr>
                <w:rFonts w:ascii="Times New Roman" w:hAnsi="Times New Roman"/>
                <w:sz w:val="22"/>
                <w:szCs w:val="22"/>
              </w:rPr>
            </w:pPr>
            <w:r w:rsidRPr="00267729">
              <w:rPr>
                <w:rFonts w:ascii="Times New Roman" w:hAnsi="Times New Roman"/>
                <w:sz w:val="22"/>
                <w:szCs w:val="22"/>
              </w:rPr>
              <w:t xml:space="preserve">Phương pháp học LS của SV thích ứng </w:t>
            </w:r>
            <w:r w:rsidRPr="00267729">
              <w:rPr>
                <w:rFonts w:ascii="Times New Roman" w:hAnsi="Times New Roman" w:hint="eastAsia"/>
                <w:sz w:val="22"/>
                <w:szCs w:val="22"/>
              </w:rPr>
              <w:t>đư</w:t>
            </w:r>
            <w:r w:rsidRPr="00267729">
              <w:rPr>
                <w:rFonts w:ascii="Times New Roman" w:hAnsi="Times New Roman"/>
                <w:sz w:val="22"/>
                <w:szCs w:val="22"/>
              </w:rPr>
              <w:t>ợc với các ph</w:t>
            </w:r>
            <w:r w:rsidRPr="00267729">
              <w:rPr>
                <w:rFonts w:ascii="Times New Roman" w:hAnsi="Times New Roman" w:hint="eastAsia"/>
                <w:sz w:val="22"/>
                <w:szCs w:val="22"/>
              </w:rPr>
              <w:t>ươ</w:t>
            </w:r>
            <w:r w:rsidRPr="00267729">
              <w:rPr>
                <w:rFonts w:ascii="Times New Roman" w:hAnsi="Times New Roman"/>
                <w:sz w:val="22"/>
                <w:szCs w:val="22"/>
              </w:rPr>
              <w:t>ng pháp DHLS theo hướng PTNL cho người học mà GV sử dụng</w:t>
            </w:r>
          </w:p>
        </w:tc>
        <w:tc>
          <w:tcPr>
            <w:tcW w:w="718"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833"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1010"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957" w:type="dxa"/>
          </w:tcPr>
          <w:p w:rsidR="008E2711" w:rsidRPr="00267729" w:rsidRDefault="008E2711" w:rsidP="00453C7D">
            <w:pPr>
              <w:spacing w:line="348" w:lineRule="auto"/>
              <w:ind w:left="-57" w:right="-57"/>
              <w:jc w:val="center"/>
              <w:rPr>
                <w:rFonts w:ascii="Times New Roman" w:hAnsi="Times New Roman"/>
                <w:noProof/>
                <w:sz w:val="24"/>
                <w:szCs w:val="24"/>
              </w:rPr>
            </w:pPr>
          </w:p>
        </w:tc>
      </w:tr>
      <w:tr w:rsidR="000B158C" w:rsidRPr="00267729" w:rsidTr="00453C7D">
        <w:tc>
          <w:tcPr>
            <w:tcW w:w="537" w:type="dxa"/>
          </w:tcPr>
          <w:p w:rsidR="008E2711" w:rsidRPr="00267729" w:rsidRDefault="008E2711" w:rsidP="00453C7D">
            <w:pPr>
              <w:spacing w:line="348" w:lineRule="auto"/>
              <w:ind w:left="-57" w:right="-57"/>
              <w:jc w:val="center"/>
              <w:rPr>
                <w:rFonts w:ascii="Times New Roman" w:hAnsi="Times New Roman"/>
                <w:noProof/>
                <w:sz w:val="24"/>
                <w:szCs w:val="24"/>
              </w:rPr>
            </w:pPr>
            <w:r w:rsidRPr="00267729">
              <w:rPr>
                <w:rFonts w:ascii="Times New Roman" w:hAnsi="Times New Roman"/>
                <w:noProof/>
                <w:sz w:val="24"/>
                <w:szCs w:val="24"/>
              </w:rPr>
              <w:t>3</w:t>
            </w:r>
          </w:p>
        </w:tc>
        <w:tc>
          <w:tcPr>
            <w:tcW w:w="5233" w:type="dxa"/>
          </w:tcPr>
          <w:p w:rsidR="008E2711" w:rsidRPr="00267729" w:rsidRDefault="008E2711" w:rsidP="00453C7D">
            <w:pPr>
              <w:spacing w:before="60" w:line="288" w:lineRule="auto"/>
              <w:ind w:left="-57" w:right="-57"/>
              <w:rPr>
                <w:rFonts w:ascii="Times New Roman" w:hAnsi="Times New Roman"/>
                <w:sz w:val="22"/>
                <w:szCs w:val="22"/>
              </w:rPr>
            </w:pPr>
            <w:r w:rsidRPr="00267729">
              <w:rPr>
                <w:rFonts w:ascii="Times New Roman" w:hAnsi="Times New Roman"/>
                <w:sz w:val="22"/>
                <w:szCs w:val="22"/>
              </w:rPr>
              <w:t xml:space="preserve">Phương pháp DHLS được sử dụng phù hợp với đặc trưng của môn học, bài học và phù hợp với đối tượng SV </w:t>
            </w:r>
          </w:p>
        </w:tc>
        <w:tc>
          <w:tcPr>
            <w:tcW w:w="718"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833"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1010"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957" w:type="dxa"/>
          </w:tcPr>
          <w:p w:rsidR="008E2711" w:rsidRPr="00267729" w:rsidRDefault="008E2711" w:rsidP="00453C7D">
            <w:pPr>
              <w:spacing w:line="348" w:lineRule="auto"/>
              <w:ind w:left="-57" w:right="-57"/>
              <w:jc w:val="center"/>
              <w:rPr>
                <w:rFonts w:ascii="Times New Roman" w:hAnsi="Times New Roman"/>
                <w:noProof/>
                <w:sz w:val="24"/>
                <w:szCs w:val="24"/>
              </w:rPr>
            </w:pPr>
          </w:p>
        </w:tc>
      </w:tr>
      <w:tr w:rsidR="000B158C" w:rsidRPr="00267729" w:rsidTr="00453C7D">
        <w:tc>
          <w:tcPr>
            <w:tcW w:w="537" w:type="dxa"/>
          </w:tcPr>
          <w:p w:rsidR="008E2711" w:rsidRPr="00267729" w:rsidRDefault="008E2711" w:rsidP="00453C7D">
            <w:pPr>
              <w:spacing w:line="348" w:lineRule="auto"/>
              <w:ind w:left="-57" w:right="-57"/>
              <w:jc w:val="center"/>
              <w:rPr>
                <w:rFonts w:ascii="Times New Roman" w:hAnsi="Times New Roman"/>
                <w:noProof/>
                <w:sz w:val="24"/>
                <w:szCs w:val="24"/>
              </w:rPr>
            </w:pPr>
            <w:r w:rsidRPr="00267729">
              <w:rPr>
                <w:rFonts w:ascii="Times New Roman" w:hAnsi="Times New Roman"/>
                <w:noProof/>
                <w:sz w:val="24"/>
                <w:szCs w:val="24"/>
              </w:rPr>
              <w:t>4</w:t>
            </w:r>
          </w:p>
        </w:tc>
        <w:tc>
          <w:tcPr>
            <w:tcW w:w="5233" w:type="dxa"/>
          </w:tcPr>
          <w:p w:rsidR="008E2711" w:rsidRPr="00267729" w:rsidRDefault="008E2711" w:rsidP="00453C7D">
            <w:pPr>
              <w:spacing w:before="60" w:line="288" w:lineRule="auto"/>
              <w:ind w:left="-57" w:right="-57"/>
              <w:rPr>
                <w:rFonts w:ascii="Times New Roman" w:hAnsi="Times New Roman"/>
                <w:sz w:val="22"/>
                <w:szCs w:val="22"/>
              </w:rPr>
            </w:pPr>
            <w:r w:rsidRPr="00267729">
              <w:rPr>
                <w:rFonts w:ascii="Times New Roman" w:hAnsi="Times New Roman"/>
                <w:sz w:val="22"/>
                <w:szCs w:val="22"/>
              </w:rPr>
              <w:t xml:space="preserve">Phân phối thời gian giảng dạy giữa truyền đạt kiến thức và thời gian thực hành kỹ năng; thời gian làm việc của GV và SV </w:t>
            </w:r>
          </w:p>
        </w:tc>
        <w:tc>
          <w:tcPr>
            <w:tcW w:w="718"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833"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1010"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957" w:type="dxa"/>
          </w:tcPr>
          <w:p w:rsidR="008E2711" w:rsidRPr="00267729" w:rsidRDefault="008E2711" w:rsidP="00453C7D">
            <w:pPr>
              <w:spacing w:line="348" w:lineRule="auto"/>
              <w:ind w:left="-57" w:right="-57"/>
              <w:jc w:val="center"/>
              <w:rPr>
                <w:rFonts w:ascii="Times New Roman" w:hAnsi="Times New Roman"/>
                <w:noProof/>
                <w:sz w:val="24"/>
                <w:szCs w:val="24"/>
              </w:rPr>
            </w:pPr>
          </w:p>
        </w:tc>
      </w:tr>
      <w:tr w:rsidR="000B158C" w:rsidRPr="00267729" w:rsidTr="00453C7D">
        <w:tc>
          <w:tcPr>
            <w:tcW w:w="537" w:type="dxa"/>
          </w:tcPr>
          <w:p w:rsidR="008E2711" w:rsidRPr="00267729" w:rsidRDefault="008E2711" w:rsidP="00453C7D">
            <w:pPr>
              <w:spacing w:line="348" w:lineRule="auto"/>
              <w:ind w:left="-57" w:right="-57"/>
              <w:jc w:val="center"/>
              <w:rPr>
                <w:rFonts w:ascii="Times New Roman" w:hAnsi="Times New Roman"/>
                <w:noProof/>
                <w:sz w:val="24"/>
                <w:szCs w:val="24"/>
              </w:rPr>
            </w:pPr>
            <w:r w:rsidRPr="00267729">
              <w:rPr>
                <w:rFonts w:ascii="Times New Roman" w:hAnsi="Times New Roman"/>
                <w:noProof/>
                <w:sz w:val="24"/>
                <w:szCs w:val="24"/>
              </w:rPr>
              <w:t>5</w:t>
            </w:r>
          </w:p>
        </w:tc>
        <w:tc>
          <w:tcPr>
            <w:tcW w:w="5233" w:type="dxa"/>
          </w:tcPr>
          <w:p w:rsidR="008E2711" w:rsidRPr="00267729" w:rsidRDefault="008E2711" w:rsidP="00453C7D">
            <w:pPr>
              <w:spacing w:before="60" w:line="288" w:lineRule="auto"/>
              <w:ind w:left="-57" w:right="-57"/>
              <w:rPr>
                <w:rFonts w:ascii="Times New Roman" w:hAnsi="Times New Roman"/>
                <w:sz w:val="22"/>
                <w:szCs w:val="22"/>
              </w:rPr>
            </w:pPr>
            <w:r w:rsidRPr="00267729">
              <w:rPr>
                <w:rFonts w:ascii="Times New Roman" w:hAnsi="Times New Roman"/>
                <w:sz w:val="22"/>
                <w:szCs w:val="22"/>
              </w:rPr>
              <w:t>Phương pháp truyền đạt rõ ràng, dễ hiểu</w:t>
            </w:r>
          </w:p>
        </w:tc>
        <w:tc>
          <w:tcPr>
            <w:tcW w:w="718"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833"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1010"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957" w:type="dxa"/>
          </w:tcPr>
          <w:p w:rsidR="008E2711" w:rsidRPr="00267729" w:rsidRDefault="008E2711" w:rsidP="00453C7D">
            <w:pPr>
              <w:spacing w:line="348" w:lineRule="auto"/>
              <w:ind w:left="-57" w:right="-57"/>
              <w:jc w:val="center"/>
              <w:rPr>
                <w:rFonts w:ascii="Times New Roman" w:hAnsi="Times New Roman"/>
                <w:noProof/>
                <w:sz w:val="24"/>
                <w:szCs w:val="24"/>
              </w:rPr>
            </w:pPr>
          </w:p>
        </w:tc>
      </w:tr>
      <w:tr w:rsidR="000B158C" w:rsidRPr="00267729" w:rsidTr="00453C7D">
        <w:tc>
          <w:tcPr>
            <w:tcW w:w="537" w:type="dxa"/>
          </w:tcPr>
          <w:p w:rsidR="008E2711" w:rsidRPr="00267729" w:rsidRDefault="008E2711" w:rsidP="00453C7D">
            <w:pPr>
              <w:spacing w:line="348" w:lineRule="auto"/>
              <w:ind w:left="-57" w:right="-57"/>
              <w:jc w:val="center"/>
              <w:rPr>
                <w:rFonts w:ascii="Times New Roman" w:hAnsi="Times New Roman"/>
                <w:noProof/>
                <w:sz w:val="24"/>
                <w:szCs w:val="24"/>
              </w:rPr>
            </w:pPr>
            <w:r w:rsidRPr="00267729">
              <w:rPr>
                <w:rFonts w:ascii="Times New Roman" w:hAnsi="Times New Roman"/>
                <w:noProof/>
                <w:sz w:val="24"/>
                <w:szCs w:val="24"/>
              </w:rPr>
              <w:t>6</w:t>
            </w:r>
          </w:p>
        </w:tc>
        <w:tc>
          <w:tcPr>
            <w:tcW w:w="5233" w:type="dxa"/>
          </w:tcPr>
          <w:p w:rsidR="008E2711" w:rsidRPr="00267729" w:rsidRDefault="008E2711" w:rsidP="00453C7D">
            <w:pPr>
              <w:spacing w:before="60" w:line="288" w:lineRule="auto"/>
              <w:ind w:left="-57" w:right="-57"/>
              <w:rPr>
                <w:rFonts w:ascii="Times New Roman" w:hAnsi="Times New Roman"/>
                <w:sz w:val="22"/>
                <w:szCs w:val="22"/>
              </w:rPr>
            </w:pPr>
            <w:r w:rsidRPr="00267729">
              <w:rPr>
                <w:rFonts w:ascii="Times New Roman" w:hAnsi="Times New Roman"/>
                <w:sz w:val="22"/>
                <w:szCs w:val="22"/>
              </w:rPr>
              <w:t>Nghiệp vụ sư phạm, kỹ năng giảng dạy của GV trong quá trình DHLS</w:t>
            </w:r>
          </w:p>
        </w:tc>
        <w:tc>
          <w:tcPr>
            <w:tcW w:w="718"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833"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1010"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957" w:type="dxa"/>
          </w:tcPr>
          <w:p w:rsidR="008E2711" w:rsidRPr="00267729" w:rsidRDefault="008E2711" w:rsidP="00453C7D">
            <w:pPr>
              <w:spacing w:line="348" w:lineRule="auto"/>
              <w:ind w:left="-57" w:right="-57"/>
              <w:jc w:val="center"/>
              <w:rPr>
                <w:rFonts w:ascii="Times New Roman" w:hAnsi="Times New Roman"/>
                <w:noProof/>
                <w:sz w:val="24"/>
                <w:szCs w:val="24"/>
              </w:rPr>
            </w:pPr>
          </w:p>
        </w:tc>
      </w:tr>
      <w:tr w:rsidR="000B158C" w:rsidRPr="00267729" w:rsidTr="00453C7D">
        <w:tc>
          <w:tcPr>
            <w:tcW w:w="537" w:type="dxa"/>
          </w:tcPr>
          <w:p w:rsidR="008E2711" w:rsidRPr="00267729" w:rsidRDefault="008E2711" w:rsidP="00453C7D">
            <w:pPr>
              <w:spacing w:line="348" w:lineRule="auto"/>
              <w:ind w:left="-57" w:right="-57"/>
              <w:jc w:val="center"/>
              <w:rPr>
                <w:rFonts w:ascii="Times New Roman" w:hAnsi="Times New Roman"/>
                <w:noProof/>
                <w:sz w:val="24"/>
                <w:szCs w:val="24"/>
              </w:rPr>
            </w:pPr>
            <w:r w:rsidRPr="00267729">
              <w:rPr>
                <w:rFonts w:ascii="Times New Roman" w:hAnsi="Times New Roman"/>
                <w:noProof/>
                <w:sz w:val="24"/>
                <w:szCs w:val="24"/>
              </w:rPr>
              <w:t>7</w:t>
            </w:r>
          </w:p>
        </w:tc>
        <w:tc>
          <w:tcPr>
            <w:tcW w:w="5233" w:type="dxa"/>
          </w:tcPr>
          <w:p w:rsidR="008E2711" w:rsidRPr="00267729" w:rsidRDefault="008E2711" w:rsidP="00453C7D">
            <w:pPr>
              <w:spacing w:before="60" w:line="288" w:lineRule="auto"/>
              <w:ind w:left="-57" w:right="-57"/>
              <w:rPr>
                <w:rFonts w:ascii="Times New Roman" w:hAnsi="Times New Roman"/>
                <w:sz w:val="22"/>
                <w:szCs w:val="22"/>
              </w:rPr>
            </w:pPr>
            <w:r w:rsidRPr="00267729">
              <w:rPr>
                <w:rFonts w:ascii="Times New Roman" w:hAnsi="Times New Roman"/>
                <w:sz w:val="22"/>
                <w:szCs w:val="22"/>
              </w:rPr>
              <w:t xml:space="preserve">Kỹ năng thực hiện thao tác, thủ thuật LS của GV trong quá trình DHLS </w:t>
            </w:r>
          </w:p>
        </w:tc>
        <w:tc>
          <w:tcPr>
            <w:tcW w:w="718"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833"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1010"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957" w:type="dxa"/>
          </w:tcPr>
          <w:p w:rsidR="008E2711" w:rsidRPr="00267729" w:rsidRDefault="008E2711" w:rsidP="00453C7D">
            <w:pPr>
              <w:spacing w:line="348" w:lineRule="auto"/>
              <w:ind w:left="-57" w:right="-57"/>
              <w:jc w:val="center"/>
              <w:rPr>
                <w:rFonts w:ascii="Times New Roman" w:hAnsi="Times New Roman"/>
                <w:noProof/>
                <w:sz w:val="24"/>
                <w:szCs w:val="24"/>
              </w:rPr>
            </w:pPr>
          </w:p>
        </w:tc>
      </w:tr>
      <w:tr w:rsidR="000B158C" w:rsidRPr="00267729" w:rsidTr="00453C7D">
        <w:tc>
          <w:tcPr>
            <w:tcW w:w="537" w:type="dxa"/>
          </w:tcPr>
          <w:p w:rsidR="008E2711" w:rsidRPr="00267729" w:rsidRDefault="008E2711" w:rsidP="00453C7D">
            <w:pPr>
              <w:spacing w:line="348" w:lineRule="auto"/>
              <w:ind w:left="-57" w:right="-57"/>
              <w:jc w:val="center"/>
              <w:rPr>
                <w:rFonts w:ascii="Times New Roman" w:hAnsi="Times New Roman"/>
                <w:noProof/>
                <w:sz w:val="24"/>
                <w:szCs w:val="24"/>
              </w:rPr>
            </w:pPr>
            <w:r w:rsidRPr="00267729">
              <w:rPr>
                <w:rFonts w:ascii="Times New Roman" w:hAnsi="Times New Roman"/>
                <w:noProof/>
                <w:sz w:val="24"/>
                <w:szCs w:val="24"/>
              </w:rPr>
              <w:t>8</w:t>
            </w:r>
          </w:p>
        </w:tc>
        <w:tc>
          <w:tcPr>
            <w:tcW w:w="5233" w:type="dxa"/>
          </w:tcPr>
          <w:p w:rsidR="008E2711" w:rsidRPr="00267729" w:rsidRDefault="008E2711" w:rsidP="00453C7D">
            <w:pPr>
              <w:spacing w:before="60" w:line="288" w:lineRule="auto"/>
              <w:ind w:left="-57" w:right="-57"/>
              <w:rPr>
                <w:rFonts w:ascii="Times New Roman" w:hAnsi="Times New Roman"/>
                <w:sz w:val="22"/>
                <w:szCs w:val="22"/>
              </w:rPr>
            </w:pPr>
            <w:r w:rsidRPr="00267729">
              <w:rPr>
                <w:rFonts w:ascii="Times New Roman" w:hAnsi="Times New Roman"/>
                <w:sz w:val="22"/>
                <w:szCs w:val="22"/>
              </w:rPr>
              <w:t>Cách thức xử lí các tình huống lâm sàng trong quá trình dạy học</w:t>
            </w:r>
          </w:p>
        </w:tc>
        <w:tc>
          <w:tcPr>
            <w:tcW w:w="718"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833"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1010"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957" w:type="dxa"/>
          </w:tcPr>
          <w:p w:rsidR="008E2711" w:rsidRPr="00267729" w:rsidRDefault="008E2711" w:rsidP="00453C7D">
            <w:pPr>
              <w:spacing w:line="348" w:lineRule="auto"/>
              <w:ind w:left="-57" w:right="-57"/>
              <w:jc w:val="center"/>
              <w:rPr>
                <w:rFonts w:ascii="Times New Roman" w:hAnsi="Times New Roman"/>
                <w:noProof/>
                <w:sz w:val="24"/>
                <w:szCs w:val="24"/>
              </w:rPr>
            </w:pPr>
          </w:p>
        </w:tc>
      </w:tr>
      <w:tr w:rsidR="000B158C" w:rsidRPr="00267729" w:rsidTr="00453C7D">
        <w:tc>
          <w:tcPr>
            <w:tcW w:w="537" w:type="dxa"/>
          </w:tcPr>
          <w:p w:rsidR="008E2711" w:rsidRPr="00267729" w:rsidRDefault="008E2711" w:rsidP="00453C7D">
            <w:pPr>
              <w:spacing w:line="348" w:lineRule="auto"/>
              <w:ind w:left="-57" w:right="-57"/>
              <w:jc w:val="center"/>
              <w:rPr>
                <w:rFonts w:ascii="Times New Roman" w:hAnsi="Times New Roman"/>
                <w:b/>
                <w:noProof/>
                <w:sz w:val="24"/>
                <w:szCs w:val="24"/>
              </w:rPr>
            </w:pPr>
            <w:r w:rsidRPr="00267729">
              <w:rPr>
                <w:rFonts w:ascii="Times New Roman" w:hAnsi="Times New Roman"/>
                <w:b/>
                <w:noProof/>
                <w:sz w:val="24"/>
                <w:szCs w:val="24"/>
              </w:rPr>
              <w:t>IV</w:t>
            </w:r>
          </w:p>
        </w:tc>
        <w:tc>
          <w:tcPr>
            <w:tcW w:w="8751" w:type="dxa"/>
            <w:gridSpan w:val="5"/>
          </w:tcPr>
          <w:p w:rsidR="008E2711" w:rsidRPr="00267729" w:rsidRDefault="008E2711" w:rsidP="00453C7D">
            <w:pPr>
              <w:spacing w:line="348" w:lineRule="auto"/>
              <w:ind w:left="-57" w:right="-57"/>
              <w:jc w:val="center"/>
              <w:rPr>
                <w:rFonts w:ascii="Times New Roman" w:hAnsi="Times New Roman"/>
                <w:noProof/>
                <w:sz w:val="24"/>
                <w:szCs w:val="24"/>
              </w:rPr>
            </w:pPr>
            <w:r w:rsidRPr="00267729">
              <w:rPr>
                <w:rFonts w:ascii="Times New Roman" w:hAnsi="Times New Roman"/>
                <w:b/>
                <w:sz w:val="22"/>
                <w:szCs w:val="22"/>
              </w:rPr>
              <w:t>Sử dụng phương tiện DHLS</w:t>
            </w:r>
          </w:p>
        </w:tc>
      </w:tr>
      <w:tr w:rsidR="000B158C" w:rsidRPr="00267729" w:rsidTr="00453C7D">
        <w:tc>
          <w:tcPr>
            <w:tcW w:w="537" w:type="dxa"/>
          </w:tcPr>
          <w:p w:rsidR="008E2711" w:rsidRPr="00267729" w:rsidRDefault="008E2711" w:rsidP="00453C7D">
            <w:pPr>
              <w:spacing w:line="348" w:lineRule="auto"/>
              <w:ind w:left="-57" w:right="-57"/>
              <w:jc w:val="center"/>
              <w:rPr>
                <w:rFonts w:ascii="Times New Roman" w:hAnsi="Times New Roman"/>
                <w:noProof/>
                <w:sz w:val="24"/>
                <w:szCs w:val="24"/>
              </w:rPr>
            </w:pPr>
            <w:r w:rsidRPr="00267729">
              <w:rPr>
                <w:rFonts w:ascii="Times New Roman" w:hAnsi="Times New Roman"/>
                <w:noProof/>
                <w:sz w:val="24"/>
                <w:szCs w:val="24"/>
              </w:rPr>
              <w:t>1</w:t>
            </w:r>
          </w:p>
        </w:tc>
        <w:tc>
          <w:tcPr>
            <w:tcW w:w="5233" w:type="dxa"/>
          </w:tcPr>
          <w:p w:rsidR="008E2711" w:rsidRPr="00267729" w:rsidRDefault="008E2711" w:rsidP="00453C7D">
            <w:pPr>
              <w:spacing w:before="60" w:line="288" w:lineRule="auto"/>
              <w:ind w:left="-57" w:right="-57"/>
              <w:rPr>
                <w:rFonts w:ascii="Times New Roman" w:hAnsi="Times New Roman"/>
                <w:sz w:val="22"/>
                <w:szCs w:val="22"/>
              </w:rPr>
            </w:pPr>
            <w:r w:rsidRPr="00267729">
              <w:rPr>
                <w:rFonts w:ascii="Times New Roman" w:hAnsi="Times New Roman"/>
                <w:sz w:val="22"/>
                <w:szCs w:val="22"/>
              </w:rPr>
              <w:t>GV khai thác và áp dụng có hiệu quả các điều kiện và phương tiện dạy học LS trong từng khâu của chu trình DHLS</w:t>
            </w:r>
          </w:p>
        </w:tc>
        <w:tc>
          <w:tcPr>
            <w:tcW w:w="718"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833"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1010"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957" w:type="dxa"/>
          </w:tcPr>
          <w:p w:rsidR="008E2711" w:rsidRPr="00267729" w:rsidRDefault="008E2711" w:rsidP="00453C7D">
            <w:pPr>
              <w:spacing w:line="348" w:lineRule="auto"/>
              <w:ind w:left="-57" w:right="-57"/>
              <w:jc w:val="center"/>
              <w:rPr>
                <w:rFonts w:ascii="Times New Roman" w:hAnsi="Times New Roman"/>
                <w:noProof/>
                <w:sz w:val="24"/>
                <w:szCs w:val="24"/>
              </w:rPr>
            </w:pPr>
          </w:p>
        </w:tc>
      </w:tr>
      <w:tr w:rsidR="000B158C" w:rsidRPr="00267729" w:rsidTr="00453C7D">
        <w:tc>
          <w:tcPr>
            <w:tcW w:w="537" w:type="dxa"/>
          </w:tcPr>
          <w:p w:rsidR="008E2711" w:rsidRPr="00267729" w:rsidRDefault="008E2711" w:rsidP="00453C7D">
            <w:pPr>
              <w:spacing w:line="348" w:lineRule="auto"/>
              <w:ind w:left="-57" w:right="-57"/>
              <w:jc w:val="center"/>
              <w:rPr>
                <w:rFonts w:ascii="Times New Roman" w:hAnsi="Times New Roman"/>
                <w:noProof/>
                <w:sz w:val="24"/>
                <w:szCs w:val="24"/>
              </w:rPr>
            </w:pPr>
            <w:r w:rsidRPr="00267729">
              <w:rPr>
                <w:rFonts w:ascii="Times New Roman" w:hAnsi="Times New Roman"/>
                <w:noProof/>
                <w:sz w:val="24"/>
                <w:szCs w:val="24"/>
              </w:rPr>
              <w:t>2</w:t>
            </w:r>
          </w:p>
        </w:tc>
        <w:tc>
          <w:tcPr>
            <w:tcW w:w="5233" w:type="dxa"/>
          </w:tcPr>
          <w:p w:rsidR="008E2711" w:rsidRPr="00267729" w:rsidRDefault="008E2711" w:rsidP="00453C7D">
            <w:pPr>
              <w:spacing w:before="60" w:line="288" w:lineRule="auto"/>
              <w:ind w:left="-57" w:right="-57"/>
              <w:rPr>
                <w:rFonts w:ascii="Times New Roman" w:hAnsi="Times New Roman"/>
                <w:sz w:val="22"/>
                <w:szCs w:val="22"/>
              </w:rPr>
            </w:pPr>
            <w:r w:rsidRPr="00267729">
              <w:rPr>
                <w:rFonts w:ascii="Times New Roman" w:hAnsi="Times New Roman"/>
                <w:sz w:val="22"/>
                <w:szCs w:val="22"/>
              </w:rPr>
              <w:t xml:space="preserve">Sử dụng phương tiện dạy học phù hợp với phương pháp DHLS </w:t>
            </w:r>
          </w:p>
        </w:tc>
        <w:tc>
          <w:tcPr>
            <w:tcW w:w="718"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833"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1010"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957" w:type="dxa"/>
          </w:tcPr>
          <w:p w:rsidR="008E2711" w:rsidRPr="00267729" w:rsidRDefault="008E2711" w:rsidP="00453C7D">
            <w:pPr>
              <w:spacing w:line="348" w:lineRule="auto"/>
              <w:ind w:left="-57" w:right="-57"/>
              <w:jc w:val="center"/>
              <w:rPr>
                <w:rFonts w:ascii="Times New Roman" w:hAnsi="Times New Roman"/>
                <w:noProof/>
                <w:sz w:val="24"/>
                <w:szCs w:val="24"/>
              </w:rPr>
            </w:pPr>
          </w:p>
        </w:tc>
      </w:tr>
      <w:tr w:rsidR="000B158C" w:rsidRPr="00267729" w:rsidTr="00453C7D">
        <w:tc>
          <w:tcPr>
            <w:tcW w:w="537" w:type="dxa"/>
          </w:tcPr>
          <w:p w:rsidR="008E2711" w:rsidRPr="00267729" w:rsidRDefault="008E2711" w:rsidP="00453C7D">
            <w:pPr>
              <w:spacing w:line="348" w:lineRule="auto"/>
              <w:ind w:left="-57" w:right="-57"/>
              <w:jc w:val="center"/>
              <w:rPr>
                <w:rFonts w:ascii="Times New Roman" w:hAnsi="Times New Roman"/>
                <w:noProof/>
                <w:sz w:val="24"/>
                <w:szCs w:val="24"/>
              </w:rPr>
            </w:pPr>
            <w:r w:rsidRPr="00267729">
              <w:rPr>
                <w:rFonts w:ascii="Times New Roman" w:hAnsi="Times New Roman"/>
                <w:noProof/>
                <w:sz w:val="24"/>
                <w:szCs w:val="24"/>
              </w:rPr>
              <w:t>3</w:t>
            </w:r>
          </w:p>
        </w:tc>
        <w:tc>
          <w:tcPr>
            <w:tcW w:w="5233" w:type="dxa"/>
          </w:tcPr>
          <w:p w:rsidR="008E2711" w:rsidRPr="00267729" w:rsidRDefault="008E2711" w:rsidP="00453C7D">
            <w:pPr>
              <w:spacing w:before="60" w:line="288" w:lineRule="auto"/>
              <w:ind w:left="-57" w:right="-57"/>
              <w:rPr>
                <w:rFonts w:ascii="Times New Roman" w:hAnsi="Times New Roman"/>
                <w:sz w:val="22"/>
                <w:szCs w:val="22"/>
              </w:rPr>
            </w:pPr>
            <w:r w:rsidRPr="00267729">
              <w:rPr>
                <w:rFonts w:ascii="Times New Roman" w:hAnsi="Times New Roman"/>
                <w:sz w:val="22"/>
                <w:szCs w:val="22"/>
              </w:rPr>
              <w:t>Việc sử dụng các điều kiện và phương tiện học tập của SV dưới sự hướng dẫn của GV</w:t>
            </w:r>
          </w:p>
        </w:tc>
        <w:tc>
          <w:tcPr>
            <w:tcW w:w="718"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833"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1010"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957" w:type="dxa"/>
          </w:tcPr>
          <w:p w:rsidR="008E2711" w:rsidRPr="00267729" w:rsidRDefault="008E2711" w:rsidP="00453C7D">
            <w:pPr>
              <w:spacing w:line="348" w:lineRule="auto"/>
              <w:ind w:left="-57" w:right="-57"/>
              <w:jc w:val="center"/>
              <w:rPr>
                <w:rFonts w:ascii="Times New Roman" w:hAnsi="Times New Roman"/>
                <w:noProof/>
                <w:sz w:val="24"/>
                <w:szCs w:val="24"/>
              </w:rPr>
            </w:pPr>
          </w:p>
        </w:tc>
      </w:tr>
      <w:tr w:rsidR="000B158C" w:rsidRPr="00267729" w:rsidTr="00453C7D">
        <w:tc>
          <w:tcPr>
            <w:tcW w:w="537" w:type="dxa"/>
          </w:tcPr>
          <w:p w:rsidR="008E2711" w:rsidRPr="00267729" w:rsidRDefault="008E2711" w:rsidP="00453C7D">
            <w:pPr>
              <w:spacing w:line="348" w:lineRule="auto"/>
              <w:ind w:left="-57" w:right="-57"/>
              <w:jc w:val="center"/>
              <w:rPr>
                <w:rFonts w:ascii="Times New Roman" w:hAnsi="Times New Roman"/>
                <w:noProof/>
                <w:sz w:val="24"/>
                <w:szCs w:val="24"/>
              </w:rPr>
            </w:pPr>
            <w:r w:rsidRPr="00267729">
              <w:rPr>
                <w:rFonts w:ascii="Times New Roman" w:hAnsi="Times New Roman"/>
                <w:noProof/>
                <w:sz w:val="24"/>
                <w:szCs w:val="24"/>
              </w:rPr>
              <w:t>4</w:t>
            </w:r>
          </w:p>
        </w:tc>
        <w:tc>
          <w:tcPr>
            <w:tcW w:w="5233" w:type="dxa"/>
          </w:tcPr>
          <w:p w:rsidR="008E2711" w:rsidRPr="00267729" w:rsidRDefault="008E2711" w:rsidP="00453C7D">
            <w:pPr>
              <w:spacing w:before="60" w:line="288" w:lineRule="auto"/>
              <w:ind w:left="-57" w:right="-57"/>
              <w:rPr>
                <w:rFonts w:ascii="Times New Roman" w:hAnsi="Times New Roman"/>
                <w:sz w:val="22"/>
                <w:szCs w:val="22"/>
              </w:rPr>
            </w:pPr>
            <w:r w:rsidRPr="00267729">
              <w:rPr>
                <w:rFonts w:ascii="Times New Roman" w:hAnsi="Times New Roman"/>
                <w:sz w:val="22"/>
                <w:szCs w:val="22"/>
              </w:rPr>
              <w:t>Khai thác tối đa các điều kiện, phương tiện thiết bị DHLS để kích thích tính tích cực học tập của SV</w:t>
            </w:r>
          </w:p>
        </w:tc>
        <w:tc>
          <w:tcPr>
            <w:tcW w:w="718"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833"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1010"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957" w:type="dxa"/>
          </w:tcPr>
          <w:p w:rsidR="008E2711" w:rsidRPr="00267729" w:rsidRDefault="008E2711" w:rsidP="00453C7D">
            <w:pPr>
              <w:spacing w:line="348" w:lineRule="auto"/>
              <w:ind w:left="-57" w:right="-57"/>
              <w:jc w:val="center"/>
              <w:rPr>
                <w:rFonts w:ascii="Times New Roman" w:hAnsi="Times New Roman"/>
                <w:noProof/>
                <w:sz w:val="24"/>
                <w:szCs w:val="24"/>
              </w:rPr>
            </w:pPr>
          </w:p>
        </w:tc>
      </w:tr>
      <w:tr w:rsidR="000B158C" w:rsidRPr="00267729" w:rsidTr="00453C7D">
        <w:tc>
          <w:tcPr>
            <w:tcW w:w="537" w:type="dxa"/>
          </w:tcPr>
          <w:p w:rsidR="008E2711" w:rsidRPr="00267729" w:rsidRDefault="008E2711" w:rsidP="00453C7D">
            <w:pPr>
              <w:spacing w:line="348" w:lineRule="auto"/>
              <w:ind w:left="-57" w:right="-57"/>
              <w:jc w:val="center"/>
              <w:rPr>
                <w:rFonts w:ascii="Times New Roman" w:hAnsi="Times New Roman"/>
                <w:b/>
                <w:noProof/>
                <w:sz w:val="24"/>
                <w:szCs w:val="24"/>
              </w:rPr>
            </w:pPr>
            <w:r w:rsidRPr="00267729">
              <w:rPr>
                <w:rFonts w:ascii="Times New Roman" w:hAnsi="Times New Roman"/>
                <w:b/>
                <w:noProof/>
                <w:sz w:val="24"/>
                <w:szCs w:val="24"/>
              </w:rPr>
              <w:t>V</w:t>
            </w:r>
          </w:p>
        </w:tc>
        <w:tc>
          <w:tcPr>
            <w:tcW w:w="8751" w:type="dxa"/>
            <w:gridSpan w:val="5"/>
          </w:tcPr>
          <w:p w:rsidR="008E2711" w:rsidRPr="00267729" w:rsidRDefault="008E2711" w:rsidP="00453C7D">
            <w:pPr>
              <w:spacing w:line="348" w:lineRule="auto"/>
              <w:ind w:left="-57" w:right="-57"/>
              <w:jc w:val="center"/>
              <w:rPr>
                <w:rFonts w:ascii="Times New Roman" w:hAnsi="Times New Roman"/>
                <w:noProof/>
                <w:sz w:val="24"/>
                <w:szCs w:val="24"/>
              </w:rPr>
            </w:pPr>
            <w:r w:rsidRPr="00267729">
              <w:rPr>
                <w:rFonts w:ascii="Times New Roman" w:hAnsi="Times New Roman"/>
                <w:b/>
                <w:sz w:val="22"/>
                <w:szCs w:val="22"/>
              </w:rPr>
              <w:t>Sử dụng hình thức tổ chức DHLS</w:t>
            </w:r>
          </w:p>
        </w:tc>
      </w:tr>
      <w:tr w:rsidR="000B158C" w:rsidRPr="00267729" w:rsidTr="00453C7D">
        <w:tc>
          <w:tcPr>
            <w:tcW w:w="537" w:type="dxa"/>
          </w:tcPr>
          <w:p w:rsidR="008E2711" w:rsidRPr="00267729" w:rsidRDefault="008E2711" w:rsidP="00453C7D">
            <w:pPr>
              <w:spacing w:line="348" w:lineRule="auto"/>
              <w:ind w:left="-57" w:right="-57"/>
              <w:jc w:val="center"/>
              <w:rPr>
                <w:rFonts w:ascii="Times New Roman" w:hAnsi="Times New Roman"/>
                <w:noProof/>
                <w:sz w:val="24"/>
                <w:szCs w:val="24"/>
              </w:rPr>
            </w:pPr>
            <w:r w:rsidRPr="00267729">
              <w:rPr>
                <w:rFonts w:ascii="Times New Roman" w:hAnsi="Times New Roman"/>
                <w:noProof/>
                <w:sz w:val="24"/>
                <w:szCs w:val="24"/>
              </w:rPr>
              <w:t>1</w:t>
            </w:r>
          </w:p>
        </w:tc>
        <w:tc>
          <w:tcPr>
            <w:tcW w:w="5233" w:type="dxa"/>
          </w:tcPr>
          <w:p w:rsidR="008E2711" w:rsidRPr="00267729" w:rsidRDefault="008E2711" w:rsidP="00453C7D">
            <w:pPr>
              <w:spacing w:before="60" w:line="288" w:lineRule="auto"/>
              <w:ind w:left="-57" w:right="-57"/>
              <w:rPr>
                <w:rFonts w:ascii="Times New Roman" w:hAnsi="Times New Roman"/>
                <w:sz w:val="22"/>
                <w:szCs w:val="22"/>
              </w:rPr>
            </w:pPr>
            <w:r w:rsidRPr="00267729">
              <w:rPr>
                <w:rFonts w:ascii="Times New Roman" w:hAnsi="Times New Roman"/>
                <w:sz w:val="22"/>
                <w:szCs w:val="22"/>
              </w:rPr>
              <w:t>GV tổ chức điều khiển hoạt động học của SV thông qua các hình thức DHLS phù hợp với việc PTNL cho SV</w:t>
            </w:r>
          </w:p>
        </w:tc>
        <w:tc>
          <w:tcPr>
            <w:tcW w:w="718"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833"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1010"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957" w:type="dxa"/>
          </w:tcPr>
          <w:p w:rsidR="008E2711" w:rsidRPr="00267729" w:rsidRDefault="008E2711" w:rsidP="00453C7D">
            <w:pPr>
              <w:spacing w:line="348" w:lineRule="auto"/>
              <w:ind w:left="-57" w:right="-57"/>
              <w:jc w:val="center"/>
              <w:rPr>
                <w:rFonts w:ascii="Times New Roman" w:hAnsi="Times New Roman"/>
                <w:noProof/>
                <w:sz w:val="24"/>
                <w:szCs w:val="24"/>
              </w:rPr>
            </w:pPr>
          </w:p>
        </w:tc>
      </w:tr>
      <w:tr w:rsidR="000B158C" w:rsidRPr="00267729" w:rsidTr="00453C7D">
        <w:tc>
          <w:tcPr>
            <w:tcW w:w="537" w:type="dxa"/>
          </w:tcPr>
          <w:p w:rsidR="008E2711" w:rsidRPr="00267729" w:rsidRDefault="008E2711" w:rsidP="00453C7D">
            <w:pPr>
              <w:spacing w:line="348" w:lineRule="auto"/>
              <w:ind w:left="-57" w:right="-57"/>
              <w:jc w:val="center"/>
              <w:rPr>
                <w:rFonts w:ascii="Times New Roman" w:hAnsi="Times New Roman"/>
                <w:noProof/>
                <w:sz w:val="24"/>
                <w:szCs w:val="24"/>
              </w:rPr>
            </w:pPr>
            <w:r w:rsidRPr="00267729">
              <w:rPr>
                <w:rFonts w:ascii="Times New Roman" w:hAnsi="Times New Roman"/>
                <w:noProof/>
                <w:sz w:val="24"/>
                <w:szCs w:val="24"/>
              </w:rPr>
              <w:lastRenderedPageBreak/>
              <w:t>2</w:t>
            </w:r>
          </w:p>
        </w:tc>
        <w:tc>
          <w:tcPr>
            <w:tcW w:w="5233" w:type="dxa"/>
          </w:tcPr>
          <w:p w:rsidR="008E2711" w:rsidRPr="00267729" w:rsidRDefault="008E2711" w:rsidP="00453C7D">
            <w:pPr>
              <w:spacing w:before="60" w:line="288" w:lineRule="auto"/>
              <w:ind w:left="-57" w:right="-57"/>
              <w:rPr>
                <w:rFonts w:ascii="Times New Roman" w:hAnsi="Times New Roman"/>
                <w:sz w:val="22"/>
                <w:szCs w:val="22"/>
              </w:rPr>
            </w:pPr>
            <w:r w:rsidRPr="00267729">
              <w:rPr>
                <w:rFonts w:ascii="Times New Roman" w:hAnsi="Times New Roman"/>
                <w:sz w:val="22"/>
                <w:szCs w:val="22"/>
              </w:rPr>
              <w:t>GV đa dạng hóa các HTTC DHLS cho SV</w:t>
            </w:r>
          </w:p>
        </w:tc>
        <w:tc>
          <w:tcPr>
            <w:tcW w:w="718"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833"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1010"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957" w:type="dxa"/>
          </w:tcPr>
          <w:p w:rsidR="008E2711" w:rsidRPr="00267729" w:rsidRDefault="008E2711" w:rsidP="00453C7D">
            <w:pPr>
              <w:spacing w:line="348" w:lineRule="auto"/>
              <w:ind w:left="-57" w:right="-57"/>
              <w:jc w:val="center"/>
              <w:rPr>
                <w:rFonts w:ascii="Times New Roman" w:hAnsi="Times New Roman"/>
                <w:noProof/>
                <w:sz w:val="24"/>
                <w:szCs w:val="24"/>
              </w:rPr>
            </w:pPr>
          </w:p>
        </w:tc>
      </w:tr>
      <w:tr w:rsidR="000B158C" w:rsidRPr="00267729" w:rsidTr="00453C7D">
        <w:tc>
          <w:tcPr>
            <w:tcW w:w="537" w:type="dxa"/>
          </w:tcPr>
          <w:p w:rsidR="008E2711" w:rsidRPr="00267729" w:rsidRDefault="008E2711" w:rsidP="00453C7D">
            <w:pPr>
              <w:spacing w:line="348" w:lineRule="auto"/>
              <w:ind w:left="-57" w:right="-57"/>
              <w:jc w:val="center"/>
              <w:rPr>
                <w:rFonts w:ascii="Times New Roman" w:hAnsi="Times New Roman"/>
                <w:noProof/>
                <w:sz w:val="24"/>
                <w:szCs w:val="24"/>
              </w:rPr>
            </w:pPr>
            <w:r w:rsidRPr="00267729">
              <w:rPr>
                <w:rFonts w:ascii="Times New Roman" w:hAnsi="Times New Roman"/>
                <w:noProof/>
                <w:sz w:val="24"/>
                <w:szCs w:val="24"/>
              </w:rPr>
              <w:t>3</w:t>
            </w:r>
          </w:p>
        </w:tc>
        <w:tc>
          <w:tcPr>
            <w:tcW w:w="5233" w:type="dxa"/>
          </w:tcPr>
          <w:p w:rsidR="008E2711" w:rsidRPr="00267729" w:rsidRDefault="008E2711" w:rsidP="00453C7D">
            <w:pPr>
              <w:spacing w:before="60" w:line="288" w:lineRule="auto"/>
              <w:ind w:left="-57" w:right="-57"/>
              <w:rPr>
                <w:rFonts w:ascii="Times New Roman" w:hAnsi="Times New Roman"/>
                <w:sz w:val="22"/>
                <w:szCs w:val="22"/>
              </w:rPr>
            </w:pPr>
            <w:r w:rsidRPr="00267729">
              <w:rPr>
                <w:rFonts w:ascii="Times New Roman" w:hAnsi="Times New Roman"/>
                <w:sz w:val="22"/>
                <w:szCs w:val="22"/>
              </w:rPr>
              <w:t>Sử dụng HTTC DHLS tạo được hứng thú học tâp cho SV</w:t>
            </w:r>
          </w:p>
        </w:tc>
        <w:tc>
          <w:tcPr>
            <w:tcW w:w="718"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833"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1010"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957" w:type="dxa"/>
          </w:tcPr>
          <w:p w:rsidR="008E2711" w:rsidRPr="00267729" w:rsidRDefault="008E2711" w:rsidP="00453C7D">
            <w:pPr>
              <w:spacing w:line="348" w:lineRule="auto"/>
              <w:ind w:left="-57" w:right="-57"/>
              <w:jc w:val="center"/>
              <w:rPr>
                <w:rFonts w:ascii="Times New Roman" w:hAnsi="Times New Roman"/>
                <w:noProof/>
                <w:sz w:val="24"/>
                <w:szCs w:val="24"/>
              </w:rPr>
            </w:pPr>
          </w:p>
        </w:tc>
      </w:tr>
      <w:tr w:rsidR="000B158C" w:rsidRPr="00267729" w:rsidTr="00453C7D">
        <w:tc>
          <w:tcPr>
            <w:tcW w:w="537" w:type="dxa"/>
          </w:tcPr>
          <w:p w:rsidR="008E2711" w:rsidRPr="00267729" w:rsidRDefault="008E2711" w:rsidP="00453C7D">
            <w:pPr>
              <w:spacing w:line="348" w:lineRule="auto"/>
              <w:ind w:left="-57" w:right="-57"/>
              <w:jc w:val="center"/>
              <w:rPr>
                <w:rFonts w:ascii="Times New Roman" w:hAnsi="Times New Roman"/>
                <w:b/>
                <w:noProof/>
                <w:sz w:val="24"/>
                <w:szCs w:val="24"/>
              </w:rPr>
            </w:pPr>
            <w:r w:rsidRPr="00267729">
              <w:rPr>
                <w:rFonts w:ascii="Times New Roman" w:hAnsi="Times New Roman"/>
                <w:b/>
                <w:noProof/>
                <w:sz w:val="24"/>
                <w:szCs w:val="24"/>
              </w:rPr>
              <w:t>IV</w:t>
            </w:r>
          </w:p>
        </w:tc>
        <w:tc>
          <w:tcPr>
            <w:tcW w:w="8751" w:type="dxa"/>
            <w:gridSpan w:val="5"/>
          </w:tcPr>
          <w:p w:rsidR="008E2711" w:rsidRPr="00267729" w:rsidRDefault="008E2711" w:rsidP="00453C7D">
            <w:pPr>
              <w:spacing w:line="348" w:lineRule="auto"/>
              <w:ind w:left="-57" w:right="-57"/>
              <w:jc w:val="center"/>
              <w:rPr>
                <w:rFonts w:ascii="Times New Roman" w:hAnsi="Times New Roman"/>
                <w:noProof/>
                <w:sz w:val="24"/>
                <w:szCs w:val="24"/>
              </w:rPr>
            </w:pPr>
            <w:r w:rsidRPr="00267729">
              <w:rPr>
                <w:rFonts w:ascii="Times New Roman" w:hAnsi="Times New Roman"/>
                <w:b/>
                <w:i/>
                <w:sz w:val="22"/>
                <w:szCs w:val="22"/>
              </w:rPr>
              <w:t>Kiểm tra đánh giá kết quả học tập của SV</w:t>
            </w:r>
          </w:p>
        </w:tc>
      </w:tr>
      <w:tr w:rsidR="000B158C" w:rsidRPr="00267729" w:rsidTr="00453C7D">
        <w:tc>
          <w:tcPr>
            <w:tcW w:w="537"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5233" w:type="dxa"/>
          </w:tcPr>
          <w:p w:rsidR="008E2711" w:rsidRPr="00267729" w:rsidRDefault="008E2711" w:rsidP="00453C7D">
            <w:pPr>
              <w:spacing w:before="60" w:line="288" w:lineRule="auto"/>
              <w:ind w:left="-57" w:right="-57"/>
              <w:rPr>
                <w:rFonts w:ascii="Times New Roman" w:hAnsi="Times New Roman"/>
                <w:sz w:val="22"/>
                <w:szCs w:val="22"/>
              </w:rPr>
            </w:pPr>
            <w:r w:rsidRPr="00267729">
              <w:rPr>
                <w:rFonts w:ascii="Times New Roman" w:hAnsi="Times New Roman"/>
                <w:sz w:val="22"/>
                <w:szCs w:val="22"/>
              </w:rPr>
              <w:t>Nội dung kiểm tra đánh giá phù hợp với từng khâu của chu trình DHLS</w:t>
            </w:r>
          </w:p>
        </w:tc>
        <w:tc>
          <w:tcPr>
            <w:tcW w:w="718"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833"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1010"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957" w:type="dxa"/>
          </w:tcPr>
          <w:p w:rsidR="008E2711" w:rsidRPr="00267729" w:rsidRDefault="008E2711" w:rsidP="00453C7D">
            <w:pPr>
              <w:spacing w:line="348" w:lineRule="auto"/>
              <w:ind w:left="-57" w:right="-57"/>
              <w:jc w:val="center"/>
              <w:rPr>
                <w:rFonts w:ascii="Times New Roman" w:hAnsi="Times New Roman"/>
                <w:noProof/>
                <w:sz w:val="24"/>
                <w:szCs w:val="24"/>
              </w:rPr>
            </w:pPr>
          </w:p>
        </w:tc>
      </w:tr>
      <w:tr w:rsidR="000B158C" w:rsidRPr="00267729" w:rsidTr="00453C7D">
        <w:tc>
          <w:tcPr>
            <w:tcW w:w="537"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5233" w:type="dxa"/>
          </w:tcPr>
          <w:p w:rsidR="008E2711" w:rsidRPr="00267729" w:rsidRDefault="008E2711" w:rsidP="00453C7D">
            <w:pPr>
              <w:spacing w:before="60" w:line="288" w:lineRule="auto"/>
              <w:ind w:left="-57" w:right="-57"/>
              <w:rPr>
                <w:rFonts w:ascii="Times New Roman" w:hAnsi="Times New Roman"/>
                <w:sz w:val="22"/>
                <w:szCs w:val="22"/>
              </w:rPr>
            </w:pPr>
            <w:r w:rsidRPr="00267729">
              <w:rPr>
                <w:rFonts w:ascii="Times New Roman" w:hAnsi="Times New Roman"/>
                <w:sz w:val="22"/>
                <w:szCs w:val="22"/>
              </w:rPr>
              <w:t xml:space="preserve">Phương pháp và hình thức đánh giá được sử dụng hợp lý trong đánh giá năng lực của SV ở từng khâu của chu trình DHLS </w:t>
            </w:r>
          </w:p>
        </w:tc>
        <w:tc>
          <w:tcPr>
            <w:tcW w:w="718"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833"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1010"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957" w:type="dxa"/>
          </w:tcPr>
          <w:p w:rsidR="008E2711" w:rsidRPr="00267729" w:rsidRDefault="008E2711" w:rsidP="00453C7D">
            <w:pPr>
              <w:spacing w:line="348" w:lineRule="auto"/>
              <w:ind w:left="-57" w:right="-57"/>
              <w:jc w:val="center"/>
              <w:rPr>
                <w:rFonts w:ascii="Times New Roman" w:hAnsi="Times New Roman"/>
                <w:noProof/>
                <w:sz w:val="24"/>
                <w:szCs w:val="24"/>
              </w:rPr>
            </w:pPr>
          </w:p>
        </w:tc>
      </w:tr>
      <w:tr w:rsidR="000B158C" w:rsidRPr="00267729" w:rsidTr="00453C7D">
        <w:tc>
          <w:tcPr>
            <w:tcW w:w="537"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5233" w:type="dxa"/>
          </w:tcPr>
          <w:p w:rsidR="008E2711" w:rsidRPr="00267729" w:rsidRDefault="008E2711" w:rsidP="00453C7D">
            <w:pPr>
              <w:spacing w:before="60" w:line="288" w:lineRule="auto"/>
              <w:ind w:left="-57" w:right="-57"/>
              <w:rPr>
                <w:rFonts w:ascii="Times New Roman" w:hAnsi="Times New Roman"/>
                <w:sz w:val="22"/>
                <w:szCs w:val="22"/>
              </w:rPr>
            </w:pPr>
            <w:r w:rsidRPr="00267729">
              <w:rPr>
                <w:rFonts w:ascii="Times New Roman" w:hAnsi="Times New Roman"/>
                <w:sz w:val="22"/>
                <w:szCs w:val="22"/>
              </w:rPr>
              <w:t xml:space="preserve">Hình thức kiểm tra đánh giá được GV sử dụng tạo được sự hứng thú cho SV </w:t>
            </w:r>
          </w:p>
        </w:tc>
        <w:tc>
          <w:tcPr>
            <w:tcW w:w="718"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833"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1010" w:type="dxa"/>
          </w:tcPr>
          <w:p w:rsidR="008E2711" w:rsidRPr="00267729" w:rsidRDefault="008E2711" w:rsidP="00453C7D">
            <w:pPr>
              <w:spacing w:line="348" w:lineRule="auto"/>
              <w:ind w:left="-57" w:right="-57"/>
              <w:jc w:val="center"/>
              <w:rPr>
                <w:rFonts w:ascii="Times New Roman" w:hAnsi="Times New Roman"/>
                <w:noProof/>
                <w:sz w:val="24"/>
                <w:szCs w:val="24"/>
              </w:rPr>
            </w:pPr>
          </w:p>
        </w:tc>
        <w:tc>
          <w:tcPr>
            <w:tcW w:w="957" w:type="dxa"/>
          </w:tcPr>
          <w:p w:rsidR="008E2711" w:rsidRPr="00267729" w:rsidRDefault="008E2711" w:rsidP="00453C7D">
            <w:pPr>
              <w:spacing w:line="348" w:lineRule="auto"/>
              <w:ind w:left="-57" w:right="-57"/>
              <w:jc w:val="center"/>
              <w:rPr>
                <w:rFonts w:ascii="Times New Roman" w:hAnsi="Times New Roman"/>
                <w:noProof/>
                <w:sz w:val="24"/>
                <w:szCs w:val="24"/>
              </w:rPr>
            </w:pPr>
          </w:p>
        </w:tc>
      </w:tr>
    </w:tbl>
    <w:p w:rsidR="008E2711" w:rsidRPr="00267729" w:rsidRDefault="008E2711" w:rsidP="009E7E70">
      <w:pPr>
        <w:pStyle w:val="ListParagraph"/>
        <w:numPr>
          <w:ilvl w:val="0"/>
          <w:numId w:val="45"/>
        </w:numPr>
        <w:spacing w:before="40" w:after="200"/>
        <w:jc w:val="both"/>
        <w:rPr>
          <w:rFonts w:ascii="Times New Roman" w:hAnsi="Times New Roman"/>
          <w:b/>
          <w:sz w:val="26"/>
          <w:szCs w:val="26"/>
        </w:rPr>
      </w:pPr>
      <w:r w:rsidRPr="00267729">
        <w:rPr>
          <w:rFonts w:ascii="Times New Roman" w:hAnsi="Times New Roman"/>
          <w:b/>
          <w:sz w:val="26"/>
          <w:szCs w:val="26"/>
        </w:rPr>
        <w:t>Kết quả DHLS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5233"/>
        <w:gridCol w:w="718"/>
        <w:gridCol w:w="833"/>
        <w:gridCol w:w="1010"/>
        <w:gridCol w:w="957"/>
      </w:tblGrid>
      <w:tr w:rsidR="008E2711" w:rsidRPr="00267729" w:rsidTr="00453C7D">
        <w:tc>
          <w:tcPr>
            <w:tcW w:w="537" w:type="dxa"/>
            <w:vMerge w:val="restart"/>
          </w:tcPr>
          <w:p w:rsidR="008E2711" w:rsidRPr="00267729" w:rsidRDefault="008E2711" w:rsidP="009E7E70">
            <w:pPr>
              <w:spacing w:line="288" w:lineRule="auto"/>
              <w:ind w:left="-57" w:right="-57"/>
              <w:jc w:val="center"/>
              <w:rPr>
                <w:rFonts w:ascii="Times New Roman" w:hAnsi="Times New Roman"/>
                <w:b/>
                <w:noProof/>
                <w:sz w:val="24"/>
                <w:szCs w:val="24"/>
              </w:rPr>
            </w:pPr>
            <w:r w:rsidRPr="00267729">
              <w:rPr>
                <w:rFonts w:ascii="Times New Roman" w:hAnsi="Times New Roman"/>
                <w:b/>
                <w:noProof/>
                <w:sz w:val="24"/>
                <w:szCs w:val="24"/>
              </w:rPr>
              <w:t>TT</w:t>
            </w:r>
          </w:p>
        </w:tc>
        <w:tc>
          <w:tcPr>
            <w:tcW w:w="5233" w:type="dxa"/>
            <w:vMerge w:val="restart"/>
          </w:tcPr>
          <w:p w:rsidR="008E2711" w:rsidRPr="00267729" w:rsidRDefault="008E2711" w:rsidP="009E7E70">
            <w:pPr>
              <w:spacing w:line="288" w:lineRule="auto"/>
              <w:ind w:left="-57" w:right="-57"/>
              <w:jc w:val="center"/>
              <w:rPr>
                <w:rFonts w:ascii="Times New Roman" w:hAnsi="Times New Roman"/>
                <w:b/>
                <w:noProof/>
                <w:sz w:val="24"/>
                <w:szCs w:val="24"/>
              </w:rPr>
            </w:pPr>
            <w:r w:rsidRPr="00267729">
              <w:rPr>
                <w:rFonts w:ascii="Times New Roman" w:hAnsi="Times New Roman"/>
                <w:b/>
                <w:noProof/>
                <w:sz w:val="24"/>
                <w:szCs w:val="24"/>
              </w:rPr>
              <w:t>Nội dung đánh giá</w:t>
            </w:r>
          </w:p>
        </w:tc>
        <w:tc>
          <w:tcPr>
            <w:tcW w:w="3518" w:type="dxa"/>
            <w:gridSpan w:val="4"/>
          </w:tcPr>
          <w:p w:rsidR="008E2711" w:rsidRPr="00267729" w:rsidRDefault="008E2711" w:rsidP="009E7E70">
            <w:pPr>
              <w:spacing w:line="288" w:lineRule="auto"/>
              <w:ind w:left="-57" w:right="-57"/>
              <w:jc w:val="center"/>
              <w:rPr>
                <w:rFonts w:ascii="Times New Roman" w:hAnsi="Times New Roman"/>
                <w:b/>
                <w:noProof/>
                <w:sz w:val="24"/>
                <w:szCs w:val="24"/>
              </w:rPr>
            </w:pPr>
            <w:r w:rsidRPr="00267729">
              <w:rPr>
                <w:rFonts w:ascii="Times New Roman" w:hAnsi="Times New Roman"/>
                <w:b/>
                <w:noProof/>
                <w:sz w:val="24"/>
                <w:szCs w:val="24"/>
              </w:rPr>
              <w:t>Mức độ thực hiện</w:t>
            </w:r>
          </w:p>
        </w:tc>
      </w:tr>
      <w:tr w:rsidR="008E2711" w:rsidRPr="00267729" w:rsidTr="00453C7D">
        <w:tc>
          <w:tcPr>
            <w:tcW w:w="537" w:type="dxa"/>
            <w:vMerge/>
          </w:tcPr>
          <w:p w:rsidR="008E2711" w:rsidRPr="00267729" w:rsidRDefault="008E2711" w:rsidP="009E7E70">
            <w:pPr>
              <w:spacing w:line="288" w:lineRule="auto"/>
              <w:ind w:left="-57" w:right="-57"/>
              <w:jc w:val="center"/>
              <w:rPr>
                <w:rFonts w:ascii="Times New Roman" w:hAnsi="Times New Roman"/>
                <w:b/>
                <w:noProof/>
                <w:sz w:val="24"/>
                <w:szCs w:val="24"/>
              </w:rPr>
            </w:pPr>
          </w:p>
        </w:tc>
        <w:tc>
          <w:tcPr>
            <w:tcW w:w="5233" w:type="dxa"/>
            <w:vMerge/>
          </w:tcPr>
          <w:p w:rsidR="008E2711" w:rsidRPr="00267729" w:rsidRDefault="008E2711" w:rsidP="009E7E70">
            <w:pPr>
              <w:spacing w:line="288" w:lineRule="auto"/>
              <w:ind w:left="-57" w:right="-57"/>
              <w:rPr>
                <w:rFonts w:ascii="Times New Roman" w:hAnsi="Times New Roman"/>
                <w:b/>
                <w:noProof/>
                <w:sz w:val="24"/>
                <w:szCs w:val="24"/>
              </w:rPr>
            </w:pPr>
          </w:p>
        </w:tc>
        <w:tc>
          <w:tcPr>
            <w:tcW w:w="718" w:type="dxa"/>
          </w:tcPr>
          <w:p w:rsidR="008E2711" w:rsidRPr="00267729" w:rsidRDefault="008E2711" w:rsidP="009E7E70">
            <w:pPr>
              <w:spacing w:line="288" w:lineRule="auto"/>
              <w:ind w:left="-57" w:right="-57"/>
              <w:jc w:val="center"/>
              <w:rPr>
                <w:rFonts w:ascii="Times New Roman" w:hAnsi="Times New Roman"/>
                <w:b/>
                <w:noProof/>
                <w:sz w:val="24"/>
                <w:szCs w:val="24"/>
              </w:rPr>
            </w:pPr>
            <w:r w:rsidRPr="00267729">
              <w:rPr>
                <w:rFonts w:ascii="Times New Roman" w:hAnsi="Times New Roman"/>
                <w:b/>
                <w:noProof/>
                <w:sz w:val="24"/>
                <w:szCs w:val="24"/>
              </w:rPr>
              <w:t>Tốt</w:t>
            </w:r>
          </w:p>
        </w:tc>
        <w:tc>
          <w:tcPr>
            <w:tcW w:w="833" w:type="dxa"/>
          </w:tcPr>
          <w:p w:rsidR="008E2711" w:rsidRPr="00267729" w:rsidRDefault="008E2711" w:rsidP="009E7E70">
            <w:pPr>
              <w:spacing w:line="288" w:lineRule="auto"/>
              <w:ind w:left="-57" w:right="-57"/>
              <w:jc w:val="center"/>
              <w:rPr>
                <w:rFonts w:ascii="Times New Roman" w:hAnsi="Times New Roman"/>
                <w:b/>
                <w:noProof/>
                <w:sz w:val="24"/>
                <w:szCs w:val="24"/>
              </w:rPr>
            </w:pPr>
            <w:r w:rsidRPr="00267729">
              <w:rPr>
                <w:rFonts w:ascii="Times New Roman" w:hAnsi="Times New Roman"/>
                <w:b/>
                <w:noProof/>
                <w:sz w:val="24"/>
                <w:szCs w:val="24"/>
              </w:rPr>
              <w:t>Khá</w:t>
            </w:r>
          </w:p>
        </w:tc>
        <w:tc>
          <w:tcPr>
            <w:tcW w:w="1010" w:type="dxa"/>
          </w:tcPr>
          <w:p w:rsidR="008E2711" w:rsidRPr="00267729" w:rsidRDefault="008E2711" w:rsidP="009E7E70">
            <w:pPr>
              <w:spacing w:line="288" w:lineRule="auto"/>
              <w:ind w:left="-57" w:right="-57"/>
              <w:jc w:val="center"/>
              <w:rPr>
                <w:rFonts w:ascii="Times New Roman" w:hAnsi="Times New Roman"/>
                <w:b/>
                <w:noProof/>
                <w:sz w:val="24"/>
                <w:szCs w:val="24"/>
              </w:rPr>
            </w:pPr>
            <w:r w:rsidRPr="00267729">
              <w:rPr>
                <w:rFonts w:ascii="Times New Roman" w:hAnsi="Times New Roman"/>
                <w:b/>
                <w:noProof/>
                <w:sz w:val="24"/>
                <w:szCs w:val="24"/>
              </w:rPr>
              <w:t>Tr.bình</w:t>
            </w:r>
          </w:p>
        </w:tc>
        <w:tc>
          <w:tcPr>
            <w:tcW w:w="957" w:type="dxa"/>
          </w:tcPr>
          <w:p w:rsidR="008E2711" w:rsidRPr="00267729" w:rsidRDefault="008E2711" w:rsidP="009E7E70">
            <w:pPr>
              <w:spacing w:line="288" w:lineRule="auto"/>
              <w:ind w:left="-57" w:right="-57"/>
              <w:jc w:val="center"/>
              <w:rPr>
                <w:rFonts w:ascii="Times New Roman" w:hAnsi="Times New Roman"/>
                <w:b/>
                <w:noProof/>
                <w:sz w:val="24"/>
                <w:szCs w:val="24"/>
              </w:rPr>
            </w:pPr>
            <w:r w:rsidRPr="00267729">
              <w:rPr>
                <w:rFonts w:ascii="Times New Roman" w:hAnsi="Times New Roman"/>
                <w:b/>
                <w:noProof/>
                <w:sz w:val="24"/>
                <w:szCs w:val="24"/>
              </w:rPr>
              <w:t>Yếu</w:t>
            </w:r>
          </w:p>
        </w:tc>
      </w:tr>
      <w:tr w:rsidR="008E2711" w:rsidRPr="00267729" w:rsidTr="00453C7D">
        <w:tc>
          <w:tcPr>
            <w:tcW w:w="537" w:type="dxa"/>
          </w:tcPr>
          <w:p w:rsidR="008E2711" w:rsidRPr="00267729" w:rsidRDefault="008E2711" w:rsidP="009E7E70">
            <w:pPr>
              <w:spacing w:line="288" w:lineRule="auto"/>
              <w:ind w:left="-57" w:right="-57"/>
              <w:jc w:val="center"/>
              <w:rPr>
                <w:rFonts w:ascii="Times New Roman" w:hAnsi="Times New Roman"/>
                <w:b/>
                <w:noProof/>
                <w:sz w:val="24"/>
                <w:szCs w:val="24"/>
              </w:rPr>
            </w:pPr>
            <w:r w:rsidRPr="00267729">
              <w:rPr>
                <w:rFonts w:ascii="Times New Roman" w:hAnsi="Times New Roman"/>
                <w:b/>
                <w:noProof/>
                <w:sz w:val="24"/>
                <w:szCs w:val="24"/>
              </w:rPr>
              <w:t>I</w:t>
            </w:r>
          </w:p>
        </w:tc>
        <w:tc>
          <w:tcPr>
            <w:tcW w:w="8751" w:type="dxa"/>
            <w:gridSpan w:val="5"/>
          </w:tcPr>
          <w:p w:rsidR="008E2711" w:rsidRPr="00267729" w:rsidRDefault="008E2711" w:rsidP="009E7E70">
            <w:pPr>
              <w:spacing w:line="288" w:lineRule="auto"/>
              <w:ind w:left="-57" w:right="-57"/>
              <w:jc w:val="center"/>
              <w:rPr>
                <w:rFonts w:ascii="Times New Roman" w:hAnsi="Times New Roman"/>
                <w:b/>
                <w:noProof/>
                <w:sz w:val="24"/>
                <w:szCs w:val="24"/>
              </w:rPr>
            </w:pPr>
            <w:r w:rsidRPr="00267729">
              <w:rPr>
                <w:rFonts w:ascii="Times New Roman" w:hAnsi="Times New Roman"/>
                <w:b/>
                <w:sz w:val="22"/>
                <w:szCs w:val="22"/>
              </w:rPr>
              <w:t>Kết quả về kiến thức</w:t>
            </w:r>
          </w:p>
        </w:tc>
      </w:tr>
      <w:tr w:rsidR="008E2711" w:rsidRPr="00267729" w:rsidTr="00453C7D">
        <w:tc>
          <w:tcPr>
            <w:tcW w:w="537" w:type="dxa"/>
          </w:tcPr>
          <w:p w:rsidR="008E2711" w:rsidRPr="00267729" w:rsidRDefault="008E2711" w:rsidP="009E7E70">
            <w:pPr>
              <w:spacing w:line="288" w:lineRule="auto"/>
              <w:ind w:left="-57" w:right="-57"/>
              <w:jc w:val="center"/>
              <w:rPr>
                <w:rFonts w:ascii="Times New Roman" w:hAnsi="Times New Roman"/>
                <w:noProof/>
                <w:sz w:val="24"/>
                <w:szCs w:val="24"/>
              </w:rPr>
            </w:pPr>
            <w:r w:rsidRPr="00267729">
              <w:rPr>
                <w:rFonts w:ascii="Times New Roman" w:hAnsi="Times New Roman"/>
                <w:noProof/>
                <w:sz w:val="24"/>
                <w:szCs w:val="24"/>
              </w:rPr>
              <w:t>1</w:t>
            </w:r>
          </w:p>
        </w:tc>
        <w:tc>
          <w:tcPr>
            <w:tcW w:w="5233" w:type="dxa"/>
          </w:tcPr>
          <w:p w:rsidR="008E2711" w:rsidRPr="00267729" w:rsidRDefault="008E2711" w:rsidP="009E7E70">
            <w:pPr>
              <w:spacing w:line="288" w:lineRule="auto"/>
              <w:ind w:left="-57" w:right="-57"/>
              <w:rPr>
                <w:rFonts w:ascii="Times New Roman" w:hAnsi="Times New Roman"/>
                <w:sz w:val="22"/>
                <w:szCs w:val="22"/>
              </w:rPr>
            </w:pPr>
            <w:r w:rsidRPr="00267729">
              <w:rPr>
                <w:rFonts w:ascii="Times New Roman" w:hAnsi="Times New Roman"/>
                <w:sz w:val="22"/>
                <w:szCs w:val="22"/>
              </w:rPr>
              <w:t>Nhận biết được các sự kiện, nội dung kiến thức môn học</w:t>
            </w:r>
          </w:p>
        </w:tc>
        <w:tc>
          <w:tcPr>
            <w:tcW w:w="718"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833"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1010"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957" w:type="dxa"/>
          </w:tcPr>
          <w:p w:rsidR="008E2711" w:rsidRPr="00267729" w:rsidRDefault="008E2711" w:rsidP="009E7E70">
            <w:pPr>
              <w:spacing w:line="288" w:lineRule="auto"/>
              <w:ind w:left="-57" w:right="-57"/>
              <w:jc w:val="center"/>
              <w:rPr>
                <w:rFonts w:ascii="Times New Roman" w:hAnsi="Times New Roman"/>
                <w:noProof/>
                <w:sz w:val="24"/>
                <w:szCs w:val="24"/>
              </w:rPr>
            </w:pPr>
          </w:p>
        </w:tc>
      </w:tr>
      <w:tr w:rsidR="008E2711" w:rsidRPr="00267729" w:rsidTr="00453C7D">
        <w:tc>
          <w:tcPr>
            <w:tcW w:w="537" w:type="dxa"/>
          </w:tcPr>
          <w:p w:rsidR="008E2711" w:rsidRPr="00267729" w:rsidRDefault="008E2711" w:rsidP="009E7E70">
            <w:pPr>
              <w:spacing w:line="288" w:lineRule="auto"/>
              <w:ind w:left="-57" w:right="-57"/>
              <w:jc w:val="center"/>
              <w:rPr>
                <w:rFonts w:ascii="Times New Roman" w:hAnsi="Times New Roman"/>
                <w:noProof/>
                <w:sz w:val="24"/>
                <w:szCs w:val="24"/>
              </w:rPr>
            </w:pPr>
            <w:r w:rsidRPr="00267729">
              <w:rPr>
                <w:rFonts w:ascii="Times New Roman" w:hAnsi="Times New Roman"/>
                <w:noProof/>
                <w:sz w:val="24"/>
                <w:szCs w:val="24"/>
              </w:rPr>
              <w:t>2</w:t>
            </w:r>
          </w:p>
        </w:tc>
        <w:tc>
          <w:tcPr>
            <w:tcW w:w="5233" w:type="dxa"/>
          </w:tcPr>
          <w:p w:rsidR="008E2711" w:rsidRPr="00267729" w:rsidRDefault="008E2711" w:rsidP="009E7E70">
            <w:pPr>
              <w:spacing w:line="288" w:lineRule="auto"/>
              <w:ind w:left="-57" w:right="-57"/>
              <w:rPr>
                <w:rFonts w:ascii="Times New Roman" w:hAnsi="Times New Roman"/>
                <w:sz w:val="22"/>
                <w:szCs w:val="22"/>
              </w:rPr>
            </w:pPr>
            <w:r w:rsidRPr="00267729">
              <w:rPr>
                <w:rFonts w:ascii="Times New Roman" w:hAnsi="Times New Roman"/>
                <w:sz w:val="22"/>
                <w:szCs w:val="22"/>
              </w:rPr>
              <w:t>Trình bày, giải thích được các nội dung, tính chất và các đặc trưng liên quan đến kiến thức môn học LS</w:t>
            </w:r>
          </w:p>
        </w:tc>
        <w:tc>
          <w:tcPr>
            <w:tcW w:w="718"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833"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1010"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957" w:type="dxa"/>
          </w:tcPr>
          <w:p w:rsidR="008E2711" w:rsidRPr="00267729" w:rsidRDefault="008E2711" w:rsidP="009E7E70">
            <w:pPr>
              <w:spacing w:line="288" w:lineRule="auto"/>
              <w:ind w:left="-57" w:right="-57"/>
              <w:jc w:val="center"/>
              <w:rPr>
                <w:rFonts w:ascii="Times New Roman" w:hAnsi="Times New Roman"/>
                <w:noProof/>
                <w:sz w:val="24"/>
                <w:szCs w:val="24"/>
              </w:rPr>
            </w:pPr>
          </w:p>
        </w:tc>
      </w:tr>
      <w:tr w:rsidR="008E2711" w:rsidRPr="00267729" w:rsidTr="00453C7D">
        <w:tc>
          <w:tcPr>
            <w:tcW w:w="537" w:type="dxa"/>
          </w:tcPr>
          <w:p w:rsidR="008E2711" w:rsidRPr="00267729" w:rsidRDefault="008E2711" w:rsidP="009E7E70">
            <w:pPr>
              <w:spacing w:line="288" w:lineRule="auto"/>
              <w:ind w:left="-57" w:right="-57"/>
              <w:jc w:val="center"/>
              <w:rPr>
                <w:rFonts w:ascii="Times New Roman" w:hAnsi="Times New Roman"/>
                <w:noProof/>
                <w:sz w:val="24"/>
                <w:szCs w:val="24"/>
              </w:rPr>
            </w:pPr>
            <w:r w:rsidRPr="00267729">
              <w:rPr>
                <w:rFonts w:ascii="Times New Roman" w:hAnsi="Times New Roman"/>
                <w:noProof/>
                <w:sz w:val="24"/>
                <w:szCs w:val="24"/>
              </w:rPr>
              <w:t>3</w:t>
            </w:r>
          </w:p>
        </w:tc>
        <w:tc>
          <w:tcPr>
            <w:tcW w:w="5233" w:type="dxa"/>
          </w:tcPr>
          <w:p w:rsidR="008E2711" w:rsidRPr="00267729" w:rsidRDefault="008E2711" w:rsidP="009E7E70">
            <w:pPr>
              <w:spacing w:line="288" w:lineRule="auto"/>
              <w:ind w:left="-57" w:right="-57"/>
              <w:rPr>
                <w:rFonts w:ascii="Times New Roman" w:hAnsi="Times New Roman"/>
                <w:sz w:val="22"/>
                <w:szCs w:val="22"/>
              </w:rPr>
            </w:pPr>
            <w:r w:rsidRPr="00267729">
              <w:rPr>
                <w:rFonts w:ascii="Times New Roman" w:hAnsi="Times New Roman"/>
                <w:sz w:val="22"/>
                <w:szCs w:val="22"/>
              </w:rPr>
              <w:t>Vận dụng được kiến thức của môn học vào xử lý các vấn đề LS cụ thể</w:t>
            </w:r>
          </w:p>
        </w:tc>
        <w:tc>
          <w:tcPr>
            <w:tcW w:w="718"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833"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1010"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957" w:type="dxa"/>
          </w:tcPr>
          <w:p w:rsidR="008E2711" w:rsidRPr="00267729" w:rsidRDefault="008E2711" w:rsidP="009E7E70">
            <w:pPr>
              <w:spacing w:line="288" w:lineRule="auto"/>
              <w:ind w:left="-57" w:right="-57"/>
              <w:jc w:val="center"/>
              <w:rPr>
                <w:rFonts w:ascii="Times New Roman" w:hAnsi="Times New Roman"/>
                <w:noProof/>
                <w:sz w:val="24"/>
                <w:szCs w:val="24"/>
              </w:rPr>
            </w:pPr>
          </w:p>
        </w:tc>
      </w:tr>
      <w:tr w:rsidR="008E2711" w:rsidRPr="00267729" w:rsidTr="00453C7D">
        <w:tc>
          <w:tcPr>
            <w:tcW w:w="537" w:type="dxa"/>
          </w:tcPr>
          <w:p w:rsidR="008E2711" w:rsidRPr="00267729" w:rsidRDefault="008E2711" w:rsidP="009E7E70">
            <w:pPr>
              <w:spacing w:line="288" w:lineRule="auto"/>
              <w:ind w:left="-57" w:right="-57"/>
              <w:jc w:val="center"/>
              <w:rPr>
                <w:rFonts w:ascii="Times New Roman" w:hAnsi="Times New Roman"/>
                <w:noProof/>
                <w:sz w:val="24"/>
                <w:szCs w:val="24"/>
              </w:rPr>
            </w:pPr>
            <w:r w:rsidRPr="00267729">
              <w:rPr>
                <w:rFonts w:ascii="Times New Roman" w:hAnsi="Times New Roman"/>
                <w:noProof/>
                <w:sz w:val="24"/>
                <w:szCs w:val="24"/>
              </w:rPr>
              <w:t>4</w:t>
            </w:r>
          </w:p>
        </w:tc>
        <w:tc>
          <w:tcPr>
            <w:tcW w:w="5233" w:type="dxa"/>
          </w:tcPr>
          <w:p w:rsidR="008E2711" w:rsidRPr="00267729" w:rsidRDefault="008E2711" w:rsidP="009E7E70">
            <w:pPr>
              <w:spacing w:line="288" w:lineRule="auto"/>
              <w:ind w:left="-57" w:right="-57"/>
              <w:rPr>
                <w:rFonts w:ascii="Times New Roman" w:hAnsi="Times New Roman"/>
                <w:sz w:val="22"/>
                <w:szCs w:val="22"/>
              </w:rPr>
            </w:pPr>
            <w:r w:rsidRPr="00267729">
              <w:rPr>
                <w:rFonts w:ascii="Times New Roman" w:hAnsi="Times New Roman"/>
                <w:sz w:val="22"/>
                <w:szCs w:val="22"/>
              </w:rPr>
              <w:t xml:space="preserve">Trên cơ sở các kiến thức, nguyên lý chung của môn học, SV có khả năng phân tích và lý giải các trường hợp LS cụ thể. </w:t>
            </w:r>
          </w:p>
        </w:tc>
        <w:tc>
          <w:tcPr>
            <w:tcW w:w="718"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833"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1010"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957" w:type="dxa"/>
          </w:tcPr>
          <w:p w:rsidR="008E2711" w:rsidRPr="00267729" w:rsidRDefault="008E2711" w:rsidP="009E7E70">
            <w:pPr>
              <w:spacing w:line="288" w:lineRule="auto"/>
              <w:ind w:left="-57" w:right="-57"/>
              <w:jc w:val="center"/>
              <w:rPr>
                <w:rFonts w:ascii="Times New Roman" w:hAnsi="Times New Roman"/>
                <w:noProof/>
                <w:sz w:val="24"/>
                <w:szCs w:val="24"/>
              </w:rPr>
            </w:pPr>
          </w:p>
        </w:tc>
      </w:tr>
      <w:tr w:rsidR="008E2711" w:rsidRPr="00267729" w:rsidTr="00453C7D">
        <w:tc>
          <w:tcPr>
            <w:tcW w:w="537" w:type="dxa"/>
          </w:tcPr>
          <w:p w:rsidR="008E2711" w:rsidRPr="00267729" w:rsidRDefault="008E2711" w:rsidP="009E7E70">
            <w:pPr>
              <w:spacing w:line="288" w:lineRule="auto"/>
              <w:ind w:left="-57" w:right="-57"/>
              <w:jc w:val="center"/>
              <w:rPr>
                <w:rFonts w:ascii="Times New Roman" w:hAnsi="Times New Roman"/>
                <w:noProof/>
                <w:sz w:val="24"/>
                <w:szCs w:val="24"/>
              </w:rPr>
            </w:pPr>
            <w:r w:rsidRPr="00267729">
              <w:rPr>
                <w:rFonts w:ascii="Times New Roman" w:hAnsi="Times New Roman"/>
                <w:noProof/>
                <w:sz w:val="24"/>
                <w:szCs w:val="24"/>
              </w:rPr>
              <w:t>5</w:t>
            </w:r>
          </w:p>
        </w:tc>
        <w:tc>
          <w:tcPr>
            <w:tcW w:w="5233" w:type="dxa"/>
          </w:tcPr>
          <w:p w:rsidR="008E2711" w:rsidRPr="00267729" w:rsidRDefault="008E2711" w:rsidP="009E7E70">
            <w:pPr>
              <w:spacing w:line="288" w:lineRule="auto"/>
              <w:ind w:left="-57" w:right="-57"/>
              <w:rPr>
                <w:rFonts w:ascii="Times New Roman" w:hAnsi="Times New Roman"/>
                <w:sz w:val="22"/>
                <w:szCs w:val="22"/>
              </w:rPr>
            </w:pPr>
            <w:r w:rsidRPr="00267729">
              <w:rPr>
                <w:rFonts w:ascii="Times New Roman" w:hAnsi="Times New Roman"/>
                <w:sz w:val="22"/>
                <w:szCs w:val="22"/>
              </w:rPr>
              <w:t xml:space="preserve">Từ các trường hợp, các tình huống LS riêng lẻ, SV có thể khái quát đưa ra được các kết luận. </w:t>
            </w:r>
          </w:p>
        </w:tc>
        <w:tc>
          <w:tcPr>
            <w:tcW w:w="718"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833"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1010"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957" w:type="dxa"/>
          </w:tcPr>
          <w:p w:rsidR="008E2711" w:rsidRPr="00267729" w:rsidRDefault="008E2711" w:rsidP="009E7E70">
            <w:pPr>
              <w:spacing w:line="288" w:lineRule="auto"/>
              <w:ind w:left="-57" w:right="-57"/>
              <w:jc w:val="center"/>
              <w:rPr>
                <w:rFonts w:ascii="Times New Roman" w:hAnsi="Times New Roman"/>
                <w:noProof/>
                <w:sz w:val="24"/>
                <w:szCs w:val="24"/>
              </w:rPr>
            </w:pPr>
          </w:p>
        </w:tc>
      </w:tr>
      <w:tr w:rsidR="008E2711" w:rsidRPr="00267729" w:rsidTr="00453C7D">
        <w:tc>
          <w:tcPr>
            <w:tcW w:w="537" w:type="dxa"/>
          </w:tcPr>
          <w:p w:rsidR="008E2711" w:rsidRPr="00267729" w:rsidRDefault="008E2711" w:rsidP="009E7E70">
            <w:pPr>
              <w:spacing w:line="288" w:lineRule="auto"/>
              <w:ind w:left="-57" w:right="-57"/>
              <w:jc w:val="center"/>
              <w:rPr>
                <w:rFonts w:ascii="Times New Roman" w:hAnsi="Times New Roman"/>
                <w:noProof/>
                <w:sz w:val="24"/>
                <w:szCs w:val="24"/>
              </w:rPr>
            </w:pPr>
            <w:r w:rsidRPr="00267729">
              <w:rPr>
                <w:rFonts w:ascii="Times New Roman" w:hAnsi="Times New Roman"/>
                <w:noProof/>
                <w:sz w:val="24"/>
                <w:szCs w:val="24"/>
              </w:rPr>
              <w:t>6</w:t>
            </w:r>
          </w:p>
        </w:tc>
        <w:tc>
          <w:tcPr>
            <w:tcW w:w="5233" w:type="dxa"/>
          </w:tcPr>
          <w:p w:rsidR="008E2711" w:rsidRPr="00267729" w:rsidRDefault="008E2711" w:rsidP="009E7E70">
            <w:pPr>
              <w:spacing w:line="288" w:lineRule="auto"/>
              <w:ind w:left="-57" w:right="-57"/>
              <w:rPr>
                <w:rFonts w:ascii="Times New Roman" w:hAnsi="Times New Roman"/>
                <w:sz w:val="22"/>
                <w:szCs w:val="22"/>
              </w:rPr>
            </w:pPr>
            <w:r w:rsidRPr="00267729">
              <w:rPr>
                <w:rFonts w:ascii="Times New Roman" w:hAnsi="Times New Roman"/>
                <w:sz w:val="22"/>
                <w:szCs w:val="22"/>
              </w:rPr>
              <w:t>SV có thể vận dụng các kiến thức đã được học của các môn học để phân tích và so sánh các phương án các giải pháp để đưa ra quyết định xử lý các tình huống LS</w:t>
            </w:r>
          </w:p>
        </w:tc>
        <w:tc>
          <w:tcPr>
            <w:tcW w:w="718"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833"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1010"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957" w:type="dxa"/>
          </w:tcPr>
          <w:p w:rsidR="008E2711" w:rsidRPr="00267729" w:rsidRDefault="008E2711" w:rsidP="009E7E70">
            <w:pPr>
              <w:spacing w:line="288" w:lineRule="auto"/>
              <w:ind w:left="-57" w:right="-57"/>
              <w:jc w:val="center"/>
              <w:rPr>
                <w:rFonts w:ascii="Times New Roman" w:hAnsi="Times New Roman"/>
                <w:noProof/>
                <w:sz w:val="24"/>
                <w:szCs w:val="24"/>
              </w:rPr>
            </w:pPr>
          </w:p>
        </w:tc>
      </w:tr>
      <w:tr w:rsidR="008E2711" w:rsidRPr="00267729" w:rsidTr="00453C7D">
        <w:tc>
          <w:tcPr>
            <w:tcW w:w="537" w:type="dxa"/>
          </w:tcPr>
          <w:p w:rsidR="008E2711" w:rsidRPr="00267729" w:rsidRDefault="008E2711" w:rsidP="009E7E70">
            <w:pPr>
              <w:spacing w:line="288" w:lineRule="auto"/>
              <w:ind w:left="-57" w:right="-57"/>
              <w:jc w:val="center"/>
              <w:rPr>
                <w:rFonts w:ascii="Times New Roman" w:hAnsi="Times New Roman"/>
                <w:b/>
                <w:noProof/>
                <w:sz w:val="24"/>
                <w:szCs w:val="24"/>
              </w:rPr>
            </w:pPr>
            <w:r w:rsidRPr="00267729">
              <w:rPr>
                <w:rFonts w:ascii="Times New Roman" w:hAnsi="Times New Roman"/>
                <w:b/>
                <w:noProof/>
                <w:sz w:val="24"/>
                <w:szCs w:val="24"/>
              </w:rPr>
              <w:t>II</w:t>
            </w:r>
          </w:p>
        </w:tc>
        <w:tc>
          <w:tcPr>
            <w:tcW w:w="8751" w:type="dxa"/>
            <w:gridSpan w:val="5"/>
          </w:tcPr>
          <w:p w:rsidR="008E2711" w:rsidRPr="00267729" w:rsidRDefault="008E2711" w:rsidP="009E7E70">
            <w:pPr>
              <w:spacing w:line="288" w:lineRule="auto"/>
              <w:ind w:left="-57" w:right="-57"/>
              <w:jc w:val="center"/>
              <w:rPr>
                <w:rFonts w:ascii="Times New Roman" w:hAnsi="Times New Roman"/>
                <w:noProof/>
                <w:sz w:val="24"/>
                <w:szCs w:val="24"/>
              </w:rPr>
            </w:pPr>
            <w:r w:rsidRPr="00267729">
              <w:rPr>
                <w:rFonts w:ascii="Times New Roman" w:hAnsi="Times New Roman"/>
                <w:b/>
                <w:sz w:val="22"/>
                <w:szCs w:val="22"/>
              </w:rPr>
              <w:t>Kết quả về kỹ năng</w:t>
            </w:r>
          </w:p>
        </w:tc>
      </w:tr>
      <w:tr w:rsidR="008E2711" w:rsidRPr="00267729" w:rsidTr="00453C7D">
        <w:tc>
          <w:tcPr>
            <w:tcW w:w="537" w:type="dxa"/>
          </w:tcPr>
          <w:p w:rsidR="008E2711" w:rsidRPr="00267729" w:rsidRDefault="008E2711" w:rsidP="009E7E70">
            <w:pPr>
              <w:spacing w:line="288" w:lineRule="auto"/>
              <w:ind w:left="-57" w:right="-57"/>
              <w:jc w:val="center"/>
              <w:rPr>
                <w:rFonts w:ascii="Times New Roman" w:hAnsi="Times New Roman"/>
                <w:noProof/>
                <w:sz w:val="24"/>
                <w:szCs w:val="24"/>
              </w:rPr>
            </w:pPr>
            <w:r w:rsidRPr="00267729">
              <w:rPr>
                <w:rFonts w:ascii="Times New Roman" w:hAnsi="Times New Roman"/>
                <w:noProof/>
                <w:sz w:val="24"/>
                <w:szCs w:val="24"/>
              </w:rPr>
              <w:t>1</w:t>
            </w:r>
          </w:p>
        </w:tc>
        <w:tc>
          <w:tcPr>
            <w:tcW w:w="5233" w:type="dxa"/>
          </w:tcPr>
          <w:p w:rsidR="008E2711" w:rsidRPr="00267729" w:rsidRDefault="008E2711" w:rsidP="009E7E70">
            <w:pPr>
              <w:spacing w:line="288" w:lineRule="auto"/>
              <w:ind w:left="-57" w:right="-57"/>
              <w:rPr>
                <w:rFonts w:ascii="Times New Roman" w:hAnsi="Times New Roman"/>
                <w:sz w:val="22"/>
                <w:szCs w:val="22"/>
              </w:rPr>
            </w:pPr>
            <w:r w:rsidRPr="00267729">
              <w:rPr>
                <w:rFonts w:ascii="Times New Roman" w:hAnsi="Times New Roman"/>
                <w:sz w:val="22"/>
                <w:szCs w:val="22"/>
              </w:rPr>
              <w:t>Thực hiện được các kỹ năng khám bệnh theo yêu cầu môn học SV xác định được các triệu chứng LS và chẩn đoán đúng bệnh</w:t>
            </w:r>
          </w:p>
        </w:tc>
        <w:tc>
          <w:tcPr>
            <w:tcW w:w="718"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833"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1010"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957" w:type="dxa"/>
          </w:tcPr>
          <w:p w:rsidR="008E2711" w:rsidRPr="00267729" w:rsidRDefault="008E2711" w:rsidP="009E7E70">
            <w:pPr>
              <w:spacing w:line="288" w:lineRule="auto"/>
              <w:ind w:left="-57" w:right="-57"/>
              <w:jc w:val="center"/>
              <w:rPr>
                <w:rFonts w:ascii="Times New Roman" w:hAnsi="Times New Roman"/>
                <w:noProof/>
                <w:sz w:val="24"/>
                <w:szCs w:val="24"/>
              </w:rPr>
            </w:pPr>
          </w:p>
        </w:tc>
      </w:tr>
      <w:tr w:rsidR="008E2711" w:rsidRPr="00267729" w:rsidTr="00453C7D">
        <w:tc>
          <w:tcPr>
            <w:tcW w:w="537" w:type="dxa"/>
          </w:tcPr>
          <w:p w:rsidR="008E2711" w:rsidRPr="00267729" w:rsidRDefault="008E2711" w:rsidP="009E7E70">
            <w:pPr>
              <w:spacing w:line="288" w:lineRule="auto"/>
              <w:ind w:left="-57" w:right="-57"/>
              <w:jc w:val="center"/>
              <w:rPr>
                <w:rFonts w:ascii="Times New Roman" w:hAnsi="Times New Roman"/>
                <w:noProof/>
                <w:sz w:val="24"/>
                <w:szCs w:val="24"/>
              </w:rPr>
            </w:pPr>
            <w:r w:rsidRPr="00267729">
              <w:rPr>
                <w:rFonts w:ascii="Times New Roman" w:hAnsi="Times New Roman"/>
                <w:noProof/>
                <w:sz w:val="24"/>
                <w:szCs w:val="24"/>
              </w:rPr>
              <w:t>2</w:t>
            </w:r>
          </w:p>
        </w:tc>
        <w:tc>
          <w:tcPr>
            <w:tcW w:w="5233" w:type="dxa"/>
          </w:tcPr>
          <w:p w:rsidR="008E2711" w:rsidRPr="00267729" w:rsidRDefault="008E2711" w:rsidP="009E7E70">
            <w:pPr>
              <w:spacing w:line="288" w:lineRule="auto"/>
              <w:ind w:left="-57" w:right="-57"/>
              <w:rPr>
                <w:rFonts w:ascii="Times New Roman" w:hAnsi="Times New Roman"/>
                <w:sz w:val="22"/>
                <w:szCs w:val="22"/>
              </w:rPr>
            </w:pPr>
            <w:r w:rsidRPr="00267729">
              <w:rPr>
                <w:rFonts w:ascii="Times New Roman" w:hAnsi="Times New Roman"/>
                <w:sz w:val="22"/>
                <w:szCs w:val="22"/>
              </w:rPr>
              <w:t>Có khả năng quyết định, cách xử lý điều trị bệnh đối với tình huống LS cụ thể.</w:t>
            </w:r>
          </w:p>
        </w:tc>
        <w:tc>
          <w:tcPr>
            <w:tcW w:w="718"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833"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1010"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957" w:type="dxa"/>
          </w:tcPr>
          <w:p w:rsidR="008E2711" w:rsidRPr="00267729" w:rsidRDefault="008E2711" w:rsidP="009E7E70">
            <w:pPr>
              <w:spacing w:line="288" w:lineRule="auto"/>
              <w:ind w:left="-57" w:right="-57"/>
              <w:jc w:val="center"/>
              <w:rPr>
                <w:rFonts w:ascii="Times New Roman" w:hAnsi="Times New Roman"/>
                <w:noProof/>
                <w:sz w:val="24"/>
                <w:szCs w:val="24"/>
              </w:rPr>
            </w:pPr>
          </w:p>
        </w:tc>
      </w:tr>
      <w:tr w:rsidR="008E2711" w:rsidRPr="00267729" w:rsidTr="00453C7D">
        <w:tc>
          <w:tcPr>
            <w:tcW w:w="537" w:type="dxa"/>
          </w:tcPr>
          <w:p w:rsidR="008E2711" w:rsidRPr="00267729" w:rsidRDefault="008E2711" w:rsidP="009E7E70">
            <w:pPr>
              <w:spacing w:line="288" w:lineRule="auto"/>
              <w:ind w:left="-57" w:right="-57"/>
              <w:jc w:val="center"/>
              <w:rPr>
                <w:rFonts w:ascii="Times New Roman" w:hAnsi="Times New Roman"/>
                <w:noProof/>
                <w:sz w:val="24"/>
                <w:szCs w:val="24"/>
              </w:rPr>
            </w:pPr>
            <w:r w:rsidRPr="00267729">
              <w:rPr>
                <w:rFonts w:ascii="Times New Roman" w:hAnsi="Times New Roman"/>
                <w:noProof/>
                <w:sz w:val="24"/>
                <w:szCs w:val="24"/>
              </w:rPr>
              <w:t>3</w:t>
            </w:r>
          </w:p>
        </w:tc>
        <w:tc>
          <w:tcPr>
            <w:tcW w:w="5233" w:type="dxa"/>
          </w:tcPr>
          <w:p w:rsidR="008E2711" w:rsidRPr="00267729" w:rsidRDefault="008E2711" w:rsidP="009E7E70">
            <w:pPr>
              <w:spacing w:line="288" w:lineRule="auto"/>
              <w:ind w:left="-57" w:right="-57"/>
              <w:rPr>
                <w:rFonts w:ascii="Times New Roman" w:hAnsi="Times New Roman"/>
                <w:sz w:val="22"/>
                <w:szCs w:val="22"/>
              </w:rPr>
            </w:pPr>
            <w:r w:rsidRPr="00267729">
              <w:rPr>
                <w:rFonts w:ascii="Times New Roman" w:hAnsi="Times New Roman"/>
                <w:sz w:val="22"/>
                <w:szCs w:val="22"/>
              </w:rPr>
              <w:t xml:space="preserve">Thực hiện được các thao tác, các thủ thuật thông thường trong xử lý các tình huống LS </w:t>
            </w:r>
          </w:p>
        </w:tc>
        <w:tc>
          <w:tcPr>
            <w:tcW w:w="718"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833"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1010"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957" w:type="dxa"/>
          </w:tcPr>
          <w:p w:rsidR="008E2711" w:rsidRPr="00267729" w:rsidRDefault="008E2711" w:rsidP="009E7E70">
            <w:pPr>
              <w:spacing w:line="288" w:lineRule="auto"/>
              <w:ind w:left="-57" w:right="-57"/>
              <w:jc w:val="center"/>
              <w:rPr>
                <w:rFonts w:ascii="Times New Roman" w:hAnsi="Times New Roman"/>
                <w:noProof/>
                <w:sz w:val="24"/>
                <w:szCs w:val="24"/>
              </w:rPr>
            </w:pPr>
          </w:p>
        </w:tc>
      </w:tr>
      <w:tr w:rsidR="008E2711" w:rsidRPr="00267729" w:rsidTr="00453C7D">
        <w:tc>
          <w:tcPr>
            <w:tcW w:w="537" w:type="dxa"/>
          </w:tcPr>
          <w:p w:rsidR="008E2711" w:rsidRPr="00267729" w:rsidRDefault="008E2711" w:rsidP="009E7E70">
            <w:pPr>
              <w:spacing w:line="288" w:lineRule="auto"/>
              <w:ind w:left="-57" w:right="-57"/>
              <w:jc w:val="center"/>
              <w:rPr>
                <w:rFonts w:ascii="Times New Roman" w:hAnsi="Times New Roman"/>
                <w:noProof/>
                <w:sz w:val="24"/>
                <w:szCs w:val="24"/>
              </w:rPr>
            </w:pPr>
            <w:r w:rsidRPr="00267729">
              <w:rPr>
                <w:rFonts w:ascii="Times New Roman" w:hAnsi="Times New Roman"/>
                <w:noProof/>
                <w:sz w:val="24"/>
                <w:szCs w:val="24"/>
              </w:rPr>
              <w:t>4</w:t>
            </w:r>
          </w:p>
        </w:tc>
        <w:tc>
          <w:tcPr>
            <w:tcW w:w="5233" w:type="dxa"/>
          </w:tcPr>
          <w:p w:rsidR="008E2711" w:rsidRPr="00267729" w:rsidRDefault="008E2711" w:rsidP="009E7E70">
            <w:pPr>
              <w:spacing w:line="288" w:lineRule="auto"/>
              <w:ind w:left="-57" w:right="-57"/>
              <w:rPr>
                <w:rFonts w:ascii="Times New Roman" w:hAnsi="Times New Roman"/>
                <w:sz w:val="22"/>
                <w:szCs w:val="22"/>
              </w:rPr>
            </w:pPr>
            <w:r w:rsidRPr="00267729">
              <w:rPr>
                <w:rFonts w:ascii="Times New Roman" w:hAnsi="Times New Roman"/>
                <w:sz w:val="22"/>
                <w:szCs w:val="22"/>
              </w:rPr>
              <w:t>Có kỹ năng ghi chép bệnh án, báo cáo ca bệnh, cách thức bình bệnh án</w:t>
            </w:r>
          </w:p>
        </w:tc>
        <w:tc>
          <w:tcPr>
            <w:tcW w:w="718"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833"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1010"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957" w:type="dxa"/>
          </w:tcPr>
          <w:p w:rsidR="008E2711" w:rsidRPr="00267729" w:rsidRDefault="008E2711" w:rsidP="009E7E70">
            <w:pPr>
              <w:spacing w:line="288" w:lineRule="auto"/>
              <w:ind w:left="-57" w:right="-57"/>
              <w:jc w:val="center"/>
              <w:rPr>
                <w:rFonts w:ascii="Times New Roman" w:hAnsi="Times New Roman"/>
                <w:noProof/>
                <w:sz w:val="24"/>
                <w:szCs w:val="24"/>
              </w:rPr>
            </w:pPr>
          </w:p>
        </w:tc>
      </w:tr>
      <w:tr w:rsidR="008E2711" w:rsidRPr="00267729" w:rsidTr="00453C7D">
        <w:tc>
          <w:tcPr>
            <w:tcW w:w="537" w:type="dxa"/>
          </w:tcPr>
          <w:p w:rsidR="008E2711" w:rsidRPr="00267729" w:rsidRDefault="008E2711" w:rsidP="009E7E70">
            <w:pPr>
              <w:spacing w:line="288" w:lineRule="auto"/>
              <w:ind w:left="-57" w:right="-57"/>
              <w:jc w:val="center"/>
              <w:rPr>
                <w:rFonts w:ascii="Times New Roman" w:hAnsi="Times New Roman"/>
                <w:noProof/>
                <w:sz w:val="24"/>
                <w:szCs w:val="24"/>
              </w:rPr>
            </w:pPr>
            <w:r w:rsidRPr="00267729">
              <w:rPr>
                <w:rFonts w:ascii="Times New Roman" w:hAnsi="Times New Roman"/>
                <w:noProof/>
                <w:sz w:val="24"/>
                <w:szCs w:val="24"/>
              </w:rPr>
              <w:t>5</w:t>
            </w:r>
          </w:p>
        </w:tc>
        <w:tc>
          <w:tcPr>
            <w:tcW w:w="5233" w:type="dxa"/>
          </w:tcPr>
          <w:p w:rsidR="008E2711" w:rsidRPr="00267729" w:rsidRDefault="008E2711" w:rsidP="009E7E70">
            <w:pPr>
              <w:spacing w:line="288" w:lineRule="auto"/>
              <w:ind w:left="-57" w:right="-57"/>
              <w:rPr>
                <w:rFonts w:ascii="Times New Roman" w:hAnsi="Times New Roman"/>
                <w:sz w:val="22"/>
                <w:szCs w:val="22"/>
              </w:rPr>
            </w:pPr>
            <w:r w:rsidRPr="00267729">
              <w:rPr>
                <w:rFonts w:ascii="Times New Roman" w:hAnsi="Times New Roman"/>
                <w:sz w:val="22"/>
                <w:szCs w:val="22"/>
              </w:rPr>
              <w:t xml:space="preserve">Có kỹ năng phân tích, lập luận, thuyết trình và lý giải vấn đề LS </w:t>
            </w:r>
          </w:p>
        </w:tc>
        <w:tc>
          <w:tcPr>
            <w:tcW w:w="718"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833"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1010"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957" w:type="dxa"/>
          </w:tcPr>
          <w:p w:rsidR="008E2711" w:rsidRPr="00267729" w:rsidRDefault="008E2711" w:rsidP="009E7E70">
            <w:pPr>
              <w:spacing w:line="288" w:lineRule="auto"/>
              <w:ind w:left="-57" w:right="-57"/>
              <w:jc w:val="center"/>
              <w:rPr>
                <w:rFonts w:ascii="Times New Roman" w:hAnsi="Times New Roman"/>
                <w:noProof/>
                <w:sz w:val="24"/>
                <w:szCs w:val="24"/>
              </w:rPr>
            </w:pPr>
          </w:p>
        </w:tc>
      </w:tr>
      <w:tr w:rsidR="008E2711" w:rsidRPr="00267729" w:rsidTr="00453C7D">
        <w:tc>
          <w:tcPr>
            <w:tcW w:w="537" w:type="dxa"/>
          </w:tcPr>
          <w:p w:rsidR="008E2711" w:rsidRPr="00267729" w:rsidRDefault="008E2711" w:rsidP="009E7E70">
            <w:pPr>
              <w:spacing w:line="288" w:lineRule="auto"/>
              <w:ind w:left="-57" w:right="-57"/>
              <w:jc w:val="center"/>
              <w:rPr>
                <w:rFonts w:ascii="Times New Roman" w:hAnsi="Times New Roman"/>
                <w:noProof/>
                <w:sz w:val="24"/>
                <w:szCs w:val="24"/>
              </w:rPr>
            </w:pPr>
            <w:r w:rsidRPr="00267729">
              <w:rPr>
                <w:rFonts w:ascii="Times New Roman" w:hAnsi="Times New Roman"/>
                <w:noProof/>
                <w:sz w:val="24"/>
                <w:szCs w:val="24"/>
              </w:rPr>
              <w:t>6</w:t>
            </w:r>
          </w:p>
        </w:tc>
        <w:tc>
          <w:tcPr>
            <w:tcW w:w="5233" w:type="dxa"/>
          </w:tcPr>
          <w:p w:rsidR="008E2711" w:rsidRPr="00267729" w:rsidRDefault="008E2711" w:rsidP="009E7E70">
            <w:pPr>
              <w:spacing w:line="288" w:lineRule="auto"/>
              <w:ind w:left="-57" w:right="-57"/>
              <w:rPr>
                <w:rFonts w:ascii="Times New Roman" w:hAnsi="Times New Roman"/>
                <w:sz w:val="22"/>
                <w:szCs w:val="22"/>
              </w:rPr>
            </w:pPr>
            <w:r w:rsidRPr="00267729">
              <w:rPr>
                <w:rFonts w:ascii="Times New Roman" w:hAnsi="Times New Roman"/>
                <w:sz w:val="22"/>
                <w:szCs w:val="22"/>
              </w:rPr>
              <w:t>Có kỹ năng vận dụng lý thuyết vào thực hành LS</w:t>
            </w:r>
          </w:p>
        </w:tc>
        <w:tc>
          <w:tcPr>
            <w:tcW w:w="718"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833"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1010"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957" w:type="dxa"/>
          </w:tcPr>
          <w:p w:rsidR="008E2711" w:rsidRPr="00267729" w:rsidRDefault="008E2711" w:rsidP="009E7E70">
            <w:pPr>
              <w:spacing w:line="288" w:lineRule="auto"/>
              <w:ind w:left="-57" w:right="-57"/>
              <w:jc w:val="center"/>
              <w:rPr>
                <w:rFonts w:ascii="Times New Roman" w:hAnsi="Times New Roman"/>
                <w:noProof/>
                <w:sz w:val="24"/>
                <w:szCs w:val="24"/>
              </w:rPr>
            </w:pPr>
          </w:p>
        </w:tc>
      </w:tr>
      <w:tr w:rsidR="008E2711" w:rsidRPr="00267729" w:rsidTr="00453C7D">
        <w:tc>
          <w:tcPr>
            <w:tcW w:w="537" w:type="dxa"/>
          </w:tcPr>
          <w:p w:rsidR="008E2711" w:rsidRPr="00267729" w:rsidRDefault="008E2711" w:rsidP="009E7E70">
            <w:pPr>
              <w:spacing w:line="288" w:lineRule="auto"/>
              <w:ind w:left="-57" w:right="-57"/>
              <w:jc w:val="center"/>
              <w:rPr>
                <w:rFonts w:ascii="Times New Roman" w:hAnsi="Times New Roman"/>
                <w:noProof/>
                <w:sz w:val="24"/>
                <w:szCs w:val="24"/>
              </w:rPr>
            </w:pPr>
            <w:r w:rsidRPr="00267729">
              <w:rPr>
                <w:rFonts w:ascii="Times New Roman" w:hAnsi="Times New Roman"/>
                <w:noProof/>
                <w:sz w:val="24"/>
                <w:szCs w:val="24"/>
              </w:rPr>
              <w:t>7</w:t>
            </w:r>
          </w:p>
        </w:tc>
        <w:tc>
          <w:tcPr>
            <w:tcW w:w="5233" w:type="dxa"/>
          </w:tcPr>
          <w:p w:rsidR="008E2711" w:rsidRPr="00267729" w:rsidRDefault="008E2711" w:rsidP="009E7E70">
            <w:pPr>
              <w:spacing w:line="288" w:lineRule="auto"/>
              <w:ind w:left="-57" w:right="-57"/>
              <w:rPr>
                <w:rFonts w:ascii="Times New Roman" w:hAnsi="Times New Roman"/>
                <w:sz w:val="22"/>
                <w:szCs w:val="22"/>
              </w:rPr>
            </w:pPr>
            <w:r w:rsidRPr="00267729">
              <w:rPr>
                <w:rFonts w:ascii="Times New Roman" w:hAnsi="Times New Roman"/>
                <w:sz w:val="22"/>
                <w:szCs w:val="22"/>
              </w:rPr>
              <w:t>Có kỹ năng giải quyết vấn đề các tình huống lâm sàng</w:t>
            </w:r>
          </w:p>
        </w:tc>
        <w:tc>
          <w:tcPr>
            <w:tcW w:w="718"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833"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1010"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957" w:type="dxa"/>
          </w:tcPr>
          <w:p w:rsidR="008E2711" w:rsidRPr="00267729" w:rsidRDefault="008E2711" w:rsidP="009E7E70">
            <w:pPr>
              <w:spacing w:line="288" w:lineRule="auto"/>
              <w:ind w:left="-57" w:right="-57"/>
              <w:jc w:val="center"/>
              <w:rPr>
                <w:rFonts w:ascii="Times New Roman" w:hAnsi="Times New Roman"/>
                <w:noProof/>
                <w:sz w:val="24"/>
                <w:szCs w:val="24"/>
              </w:rPr>
            </w:pPr>
          </w:p>
        </w:tc>
      </w:tr>
      <w:tr w:rsidR="008E2711" w:rsidRPr="00267729" w:rsidTr="00453C7D">
        <w:tc>
          <w:tcPr>
            <w:tcW w:w="537" w:type="dxa"/>
          </w:tcPr>
          <w:p w:rsidR="008E2711" w:rsidRPr="00267729" w:rsidRDefault="008E2711" w:rsidP="009E7E70">
            <w:pPr>
              <w:spacing w:line="288" w:lineRule="auto"/>
              <w:ind w:left="-57" w:right="-57"/>
              <w:jc w:val="center"/>
              <w:rPr>
                <w:rFonts w:ascii="Times New Roman" w:hAnsi="Times New Roman"/>
                <w:noProof/>
                <w:sz w:val="24"/>
                <w:szCs w:val="24"/>
              </w:rPr>
            </w:pPr>
            <w:r w:rsidRPr="00267729">
              <w:rPr>
                <w:rFonts w:ascii="Times New Roman" w:hAnsi="Times New Roman"/>
                <w:noProof/>
                <w:sz w:val="24"/>
                <w:szCs w:val="24"/>
              </w:rPr>
              <w:lastRenderedPageBreak/>
              <w:t>8</w:t>
            </w:r>
          </w:p>
        </w:tc>
        <w:tc>
          <w:tcPr>
            <w:tcW w:w="5233" w:type="dxa"/>
          </w:tcPr>
          <w:p w:rsidR="008E2711" w:rsidRPr="00267729" w:rsidRDefault="008E2711" w:rsidP="009E7E70">
            <w:pPr>
              <w:spacing w:line="288" w:lineRule="auto"/>
              <w:ind w:left="-57" w:right="-57"/>
              <w:rPr>
                <w:rFonts w:ascii="Times New Roman" w:hAnsi="Times New Roman"/>
                <w:sz w:val="22"/>
                <w:szCs w:val="22"/>
              </w:rPr>
            </w:pPr>
            <w:r w:rsidRPr="00267729">
              <w:rPr>
                <w:rFonts w:ascii="Times New Roman" w:hAnsi="Times New Roman"/>
                <w:sz w:val="22"/>
                <w:szCs w:val="22"/>
              </w:rPr>
              <w:t>Có kỹ năng làm việc nhóm</w:t>
            </w:r>
          </w:p>
        </w:tc>
        <w:tc>
          <w:tcPr>
            <w:tcW w:w="718"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833"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1010"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957" w:type="dxa"/>
          </w:tcPr>
          <w:p w:rsidR="008E2711" w:rsidRPr="00267729" w:rsidRDefault="008E2711" w:rsidP="009E7E70">
            <w:pPr>
              <w:spacing w:line="288" w:lineRule="auto"/>
              <w:ind w:left="-57" w:right="-57"/>
              <w:jc w:val="center"/>
              <w:rPr>
                <w:rFonts w:ascii="Times New Roman" w:hAnsi="Times New Roman"/>
                <w:noProof/>
                <w:sz w:val="24"/>
                <w:szCs w:val="24"/>
              </w:rPr>
            </w:pPr>
          </w:p>
        </w:tc>
      </w:tr>
      <w:tr w:rsidR="008E2711" w:rsidRPr="00267729" w:rsidTr="00453C7D">
        <w:tc>
          <w:tcPr>
            <w:tcW w:w="537" w:type="dxa"/>
          </w:tcPr>
          <w:p w:rsidR="008E2711" w:rsidRPr="00267729" w:rsidRDefault="008E2711" w:rsidP="009E7E70">
            <w:pPr>
              <w:spacing w:line="288" w:lineRule="auto"/>
              <w:ind w:left="-57" w:right="-57"/>
              <w:jc w:val="center"/>
              <w:rPr>
                <w:rFonts w:ascii="Times New Roman" w:hAnsi="Times New Roman"/>
                <w:noProof/>
                <w:sz w:val="24"/>
                <w:szCs w:val="24"/>
              </w:rPr>
            </w:pPr>
            <w:r w:rsidRPr="00267729">
              <w:rPr>
                <w:rFonts w:ascii="Times New Roman" w:hAnsi="Times New Roman"/>
                <w:noProof/>
                <w:sz w:val="24"/>
                <w:szCs w:val="24"/>
              </w:rPr>
              <w:t>9</w:t>
            </w:r>
          </w:p>
        </w:tc>
        <w:tc>
          <w:tcPr>
            <w:tcW w:w="5233" w:type="dxa"/>
          </w:tcPr>
          <w:p w:rsidR="008E2711" w:rsidRPr="00267729" w:rsidRDefault="008E2711" w:rsidP="009E7E70">
            <w:pPr>
              <w:spacing w:line="288" w:lineRule="auto"/>
              <w:ind w:left="-57" w:right="-57"/>
              <w:rPr>
                <w:rFonts w:ascii="Times New Roman" w:hAnsi="Times New Roman"/>
                <w:sz w:val="22"/>
                <w:szCs w:val="22"/>
              </w:rPr>
            </w:pPr>
            <w:r w:rsidRPr="00267729">
              <w:rPr>
                <w:rFonts w:ascii="Times New Roman" w:hAnsi="Times New Roman"/>
                <w:sz w:val="22"/>
                <w:szCs w:val="22"/>
              </w:rPr>
              <w:t>Có kỹ năng giao tiếp hỏi bệnh, nhận định nhu cầu chăm sóc của bệnh nhân, khả năng tư vấn giáo dục sức khỏe cho người bệnh</w:t>
            </w:r>
          </w:p>
        </w:tc>
        <w:tc>
          <w:tcPr>
            <w:tcW w:w="718"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833"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1010"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957" w:type="dxa"/>
          </w:tcPr>
          <w:p w:rsidR="008E2711" w:rsidRPr="00267729" w:rsidRDefault="008E2711" w:rsidP="009E7E70">
            <w:pPr>
              <w:spacing w:line="288" w:lineRule="auto"/>
              <w:ind w:left="-57" w:right="-57"/>
              <w:jc w:val="center"/>
              <w:rPr>
                <w:rFonts w:ascii="Times New Roman" w:hAnsi="Times New Roman"/>
                <w:noProof/>
                <w:sz w:val="24"/>
                <w:szCs w:val="24"/>
              </w:rPr>
            </w:pPr>
          </w:p>
        </w:tc>
      </w:tr>
      <w:tr w:rsidR="008E2711" w:rsidRPr="00267729" w:rsidTr="00453C7D">
        <w:tc>
          <w:tcPr>
            <w:tcW w:w="537" w:type="dxa"/>
          </w:tcPr>
          <w:p w:rsidR="008E2711" w:rsidRPr="00267729" w:rsidRDefault="008E2711" w:rsidP="009E7E70">
            <w:pPr>
              <w:spacing w:line="288" w:lineRule="auto"/>
              <w:ind w:left="-57" w:right="-57"/>
              <w:jc w:val="center"/>
              <w:rPr>
                <w:rFonts w:ascii="Times New Roman" w:hAnsi="Times New Roman"/>
                <w:noProof/>
                <w:sz w:val="24"/>
                <w:szCs w:val="24"/>
              </w:rPr>
            </w:pPr>
            <w:r w:rsidRPr="00267729">
              <w:rPr>
                <w:rFonts w:ascii="Times New Roman" w:hAnsi="Times New Roman"/>
                <w:noProof/>
                <w:sz w:val="24"/>
                <w:szCs w:val="24"/>
              </w:rPr>
              <w:t>10</w:t>
            </w:r>
          </w:p>
        </w:tc>
        <w:tc>
          <w:tcPr>
            <w:tcW w:w="5233" w:type="dxa"/>
          </w:tcPr>
          <w:p w:rsidR="008E2711" w:rsidRPr="00267729" w:rsidRDefault="008E2711" w:rsidP="009E7E70">
            <w:pPr>
              <w:spacing w:line="288" w:lineRule="auto"/>
              <w:ind w:left="-57" w:right="-57"/>
              <w:rPr>
                <w:rFonts w:ascii="Times New Roman" w:hAnsi="Times New Roman"/>
                <w:sz w:val="22"/>
                <w:szCs w:val="22"/>
              </w:rPr>
            </w:pPr>
            <w:r w:rsidRPr="00267729">
              <w:rPr>
                <w:rFonts w:ascii="Times New Roman" w:hAnsi="Times New Roman"/>
                <w:sz w:val="22"/>
                <w:szCs w:val="22"/>
              </w:rPr>
              <w:t>Có kỹ năng tìm kiếm và xử lý thông tin, ứng dụng công nghệ y học mới.</w:t>
            </w:r>
          </w:p>
        </w:tc>
        <w:tc>
          <w:tcPr>
            <w:tcW w:w="718"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833"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1010"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957" w:type="dxa"/>
          </w:tcPr>
          <w:p w:rsidR="008E2711" w:rsidRPr="00267729" w:rsidRDefault="008E2711" w:rsidP="009E7E70">
            <w:pPr>
              <w:spacing w:line="288" w:lineRule="auto"/>
              <w:ind w:left="-57" w:right="-57"/>
              <w:jc w:val="center"/>
              <w:rPr>
                <w:rFonts w:ascii="Times New Roman" w:hAnsi="Times New Roman"/>
                <w:noProof/>
                <w:sz w:val="24"/>
                <w:szCs w:val="24"/>
              </w:rPr>
            </w:pPr>
          </w:p>
        </w:tc>
      </w:tr>
      <w:tr w:rsidR="008E2711" w:rsidRPr="00267729" w:rsidTr="00453C7D">
        <w:tc>
          <w:tcPr>
            <w:tcW w:w="537" w:type="dxa"/>
          </w:tcPr>
          <w:p w:rsidR="008E2711" w:rsidRPr="00267729" w:rsidRDefault="008E2711" w:rsidP="009E7E70">
            <w:pPr>
              <w:spacing w:line="288" w:lineRule="auto"/>
              <w:ind w:left="-57" w:right="-57"/>
              <w:jc w:val="center"/>
              <w:rPr>
                <w:rFonts w:ascii="Times New Roman" w:hAnsi="Times New Roman"/>
                <w:noProof/>
                <w:sz w:val="24"/>
                <w:szCs w:val="24"/>
              </w:rPr>
            </w:pPr>
            <w:r w:rsidRPr="00267729">
              <w:rPr>
                <w:rFonts w:ascii="Times New Roman" w:hAnsi="Times New Roman"/>
                <w:noProof/>
                <w:sz w:val="24"/>
                <w:szCs w:val="24"/>
              </w:rPr>
              <w:t>11</w:t>
            </w:r>
          </w:p>
        </w:tc>
        <w:tc>
          <w:tcPr>
            <w:tcW w:w="5233" w:type="dxa"/>
          </w:tcPr>
          <w:p w:rsidR="008E2711" w:rsidRPr="00267729" w:rsidRDefault="008E2711" w:rsidP="009E7E70">
            <w:pPr>
              <w:spacing w:line="288" w:lineRule="auto"/>
              <w:ind w:left="-57" w:right="-57"/>
              <w:rPr>
                <w:rFonts w:ascii="Times New Roman" w:hAnsi="Times New Roman"/>
                <w:sz w:val="22"/>
                <w:szCs w:val="22"/>
              </w:rPr>
            </w:pPr>
            <w:r w:rsidRPr="00267729">
              <w:rPr>
                <w:rFonts w:ascii="Times New Roman" w:hAnsi="Times New Roman"/>
                <w:sz w:val="22"/>
                <w:szCs w:val="22"/>
              </w:rPr>
              <w:t xml:space="preserve">Có kỹ năng lập kế hoạch học tập và tự học </w:t>
            </w:r>
          </w:p>
        </w:tc>
        <w:tc>
          <w:tcPr>
            <w:tcW w:w="718"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833"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1010"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957" w:type="dxa"/>
          </w:tcPr>
          <w:p w:rsidR="008E2711" w:rsidRPr="00267729" w:rsidRDefault="008E2711" w:rsidP="009E7E70">
            <w:pPr>
              <w:spacing w:line="288" w:lineRule="auto"/>
              <w:ind w:left="-57" w:right="-57"/>
              <w:jc w:val="center"/>
              <w:rPr>
                <w:rFonts w:ascii="Times New Roman" w:hAnsi="Times New Roman"/>
                <w:noProof/>
                <w:sz w:val="24"/>
                <w:szCs w:val="24"/>
              </w:rPr>
            </w:pPr>
          </w:p>
        </w:tc>
      </w:tr>
      <w:tr w:rsidR="008E2711" w:rsidRPr="00267729" w:rsidTr="00453C7D">
        <w:tc>
          <w:tcPr>
            <w:tcW w:w="537" w:type="dxa"/>
          </w:tcPr>
          <w:p w:rsidR="008E2711" w:rsidRPr="00267729" w:rsidRDefault="008E2711" w:rsidP="009E7E70">
            <w:pPr>
              <w:spacing w:line="288" w:lineRule="auto"/>
              <w:ind w:left="-57" w:right="-57"/>
              <w:jc w:val="center"/>
              <w:rPr>
                <w:rFonts w:ascii="Times New Roman" w:hAnsi="Times New Roman"/>
                <w:b/>
                <w:noProof/>
                <w:sz w:val="24"/>
                <w:szCs w:val="24"/>
              </w:rPr>
            </w:pPr>
            <w:r w:rsidRPr="00267729">
              <w:rPr>
                <w:rFonts w:ascii="Times New Roman" w:hAnsi="Times New Roman"/>
                <w:b/>
                <w:noProof/>
                <w:sz w:val="24"/>
                <w:szCs w:val="24"/>
              </w:rPr>
              <w:t>III</w:t>
            </w:r>
          </w:p>
        </w:tc>
        <w:tc>
          <w:tcPr>
            <w:tcW w:w="8751" w:type="dxa"/>
            <w:gridSpan w:val="5"/>
          </w:tcPr>
          <w:p w:rsidR="008E2711" w:rsidRPr="00267729" w:rsidRDefault="008E2711" w:rsidP="009E7E70">
            <w:pPr>
              <w:spacing w:line="288" w:lineRule="auto"/>
              <w:ind w:left="-57" w:right="-57"/>
              <w:jc w:val="center"/>
              <w:rPr>
                <w:rFonts w:ascii="Times New Roman" w:hAnsi="Times New Roman"/>
                <w:noProof/>
                <w:sz w:val="24"/>
                <w:szCs w:val="24"/>
              </w:rPr>
            </w:pPr>
            <w:r w:rsidRPr="00267729">
              <w:rPr>
                <w:rFonts w:ascii="Times New Roman" w:hAnsi="Times New Roman"/>
                <w:b/>
                <w:sz w:val="22"/>
                <w:szCs w:val="22"/>
              </w:rPr>
              <w:t>Kết quả về thái độ</w:t>
            </w:r>
          </w:p>
        </w:tc>
      </w:tr>
      <w:tr w:rsidR="008E2711" w:rsidRPr="00267729" w:rsidTr="00453C7D">
        <w:tc>
          <w:tcPr>
            <w:tcW w:w="537" w:type="dxa"/>
          </w:tcPr>
          <w:p w:rsidR="008E2711" w:rsidRPr="00267729" w:rsidRDefault="008E2711" w:rsidP="009E7E70">
            <w:pPr>
              <w:spacing w:line="288" w:lineRule="auto"/>
              <w:ind w:left="-57" w:right="-57"/>
              <w:jc w:val="center"/>
              <w:rPr>
                <w:rFonts w:ascii="Times New Roman" w:hAnsi="Times New Roman"/>
                <w:noProof/>
                <w:sz w:val="24"/>
                <w:szCs w:val="24"/>
              </w:rPr>
            </w:pPr>
            <w:r w:rsidRPr="00267729">
              <w:rPr>
                <w:rFonts w:ascii="Times New Roman" w:hAnsi="Times New Roman"/>
                <w:noProof/>
                <w:sz w:val="24"/>
                <w:szCs w:val="24"/>
              </w:rPr>
              <w:t>1</w:t>
            </w:r>
          </w:p>
        </w:tc>
        <w:tc>
          <w:tcPr>
            <w:tcW w:w="5233" w:type="dxa"/>
          </w:tcPr>
          <w:p w:rsidR="008E2711" w:rsidRPr="00267729" w:rsidRDefault="008E2711" w:rsidP="009E7E70">
            <w:pPr>
              <w:spacing w:line="288" w:lineRule="auto"/>
              <w:ind w:left="-57" w:right="-57"/>
              <w:rPr>
                <w:rFonts w:ascii="Times New Roman" w:hAnsi="Times New Roman"/>
                <w:sz w:val="22"/>
                <w:szCs w:val="22"/>
              </w:rPr>
            </w:pPr>
            <w:r w:rsidRPr="00267729">
              <w:rPr>
                <w:rFonts w:ascii="Times New Roman" w:hAnsi="Times New Roman"/>
                <w:sz w:val="22"/>
                <w:szCs w:val="22"/>
              </w:rPr>
              <w:t xml:space="preserve">Có lương tâm và trách nhiệm, yêu nghề, rèn luyện phẩm chất đạo đức của người BS </w:t>
            </w:r>
          </w:p>
        </w:tc>
        <w:tc>
          <w:tcPr>
            <w:tcW w:w="718"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833"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1010"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957" w:type="dxa"/>
          </w:tcPr>
          <w:p w:rsidR="008E2711" w:rsidRPr="00267729" w:rsidRDefault="008E2711" w:rsidP="009E7E70">
            <w:pPr>
              <w:spacing w:line="288" w:lineRule="auto"/>
              <w:ind w:left="-57" w:right="-57"/>
              <w:jc w:val="center"/>
              <w:rPr>
                <w:rFonts w:ascii="Times New Roman" w:hAnsi="Times New Roman"/>
                <w:noProof/>
                <w:sz w:val="24"/>
                <w:szCs w:val="24"/>
              </w:rPr>
            </w:pPr>
          </w:p>
        </w:tc>
      </w:tr>
      <w:tr w:rsidR="008E2711" w:rsidRPr="00267729" w:rsidTr="00453C7D">
        <w:tc>
          <w:tcPr>
            <w:tcW w:w="537" w:type="dxa"/>
          </w:tcPr>
          <w:p w:rsidR="008E2711" w:rsidRPr="00267729" w:rsidRDefault="008E2711" w:rsidP="009E7E70">
            <w:pPr>
              <w:spacing w:line="288" w:lineRule="auto"/>
              <w:ind w:left="-57" w:right="-57"/>
              <w:jc w:val="center"/>
              <w:rPr>
                <w:rFonts w:ascii="Times New Roman" w:hAnsi="Times New Roman"/>
                <w:noProof/>
                <w:sz w:val="24"/>
                <w:szCs w:val="24"/>
              </w:rPr>
            </w:pPr>
            <w:r w:rsidRPr="00267729">
              <w:rPr>
                <w:rFonts w:ascii="Times New Roman" w:hAnsi="Times New Roman"/>
                <w:noProof/>
                <w:sz w:val="24"/>
                <w:szCs w:val="24"/>
              </w:rPr>
              <w:t>2</w:t>
            </w:r>
          </w:p>
        </w:tc>
        <w:tc>
          <w:tcPr>
            <w:tcW w:w="5233" w:type="dxa"/>
          </w:tcPr>
          <w:p w:rsidR="008E2711" w:rsidRPr="00267729" w:rsidRDefault="008E2711" w:rsidP="009E7E70">
            <w:pPr>
              <w:spacing w:line="288" w:lineRule="auto"/>
              <w:ind w:left="-57" w:right="-57"/>
              <w:rPr>
                <w:rFonts w:ascii="Times New Roman" w:hAnsi="Times New Roman"/>
                <w:sz w:val="22"/>
                <w:szCs w:val="22"/>
              </w:rPr>
            </w:pPr>
            <w:r w:rsidRPr="00267729">
              <w:rPr>
                <w:rFonts w:ascii="Times New Roman" w:hAnsi="Times New Roman"/>
                <w:sz w:val="22"/>
                <w:szCs w:val="22"/>
              </w:rPr>
              <w:t>Sẵn sàng vượt qua khó khăn gian khổ khi chăm sóc và bảo vệ sức khỏe người bệnh</w:t>
            </w:r>
          </w:p>
        </w:tc>
        <w:tc>
          <w:tcPr>
            <w:tcW w:w="718"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833"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1010"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957" w:type="dxa"/>
          </w:tcPr>
          <w:p w:rsidR="008E2711" w:rsidRPr="00267729" w:rsidRDefault="008E2711" w:rsidP="009E7E70">
            <w:pPr>
              <w:spacing w:line="288" w:lineRule="auto"/>
              <w:ind w:left="-57" w:right="-57"/>
              <w:jc w:val="center"/>
              <w:rPr>
                <w:rFonts w:ascii="Times New Roman" w:hAnsi="Times New Roman"/>
                <w:noProof/>
                <w:sz w:val="24"/>
                <w:szCs w:val="24"/>
              </w:rPr>
            </w:pPr>
          </w:p>
        </w:tc>
      </w:tr>
      <w:tr w:rsidR="008E2711" w:rsidRPr="00267729" w:rsidTr="00453C7D">
        <w:tc>
          <w:tcPr>
            <w:tcW w:w="537" w:type="dxa"/>
          </w:tcPr>
          <w:p w:rsidR="008E2711" w:rsidRPr="00267729" w:rsidRDefault="008E2711" w:rsidP="009E7E70">
            <w:pPr>
              <w:spacing w:line="288" w:lineRule="auto"/>
              <w:ind w:left="-57" w:right="-57"/>
              <w:jc w:val="center"/>
              <w:rPr>
                <w:rFonts w:ascii="Times New Roman" w:hAnsi="Times New Roman"/>
                <w:noProof/>
                <w:sz w:val="24"/>
                <w:szCs w:val="24"/>
              </w:rPr>
            </w:pPr>
            <w:r w:rsidRPr="00267729">
              <w:rPr>
                <w:rFonts w:ascii="Times New Roman" w:hAnsi="Times New Roman"/>
                <w:noProof/>
                <w:sz w:val="24"/>
                <w:szCs w:val="24"/>
              </w:rPr>
              <w:t>3</w:t>
            </w:r>
          </w:p>
        </w:tc>
        <w:tc>
          <w:tcPr>
            <w:tcW w:w="5233" w:type="dxa"/>
          </w:tcPr>
          <w:p w:rsidR="008E2711" w:rsidRPr="00267729" w:rsidRDefault="008E2711" w:rsidP="009E7E70">
            <w:pPr>
              <w:spacing w:line="288" w:lineRule="auto"/>
              <w:ind w:left="-57" w:right="-57"/>
              <w:rPr>
                <w:rFonts w:ascii="Times New Roman" w:hAnsi="Times New Roman"/>
                <w:sz w:val="22"/>
                <w:szCs w:val="22"/>
              </w:rPr>
            </w:pPr>
            <w:r w:rsidRPr="00267729">
              <w:rPr>
                <w:rFonts w:ascii="Times New Roman" w:hAnsi="Times New Roman"/>
                <w:sz w:val="22"/>
                <w:szCs w:val="22"/>
              </w:rPr>
              <w:t>Tôn trọng pháp luật và thực hiện nghiêm túc các quy chế chuyên môn, thực hiện đúng nội quy, quy chế của nhà trường và BV</w:t>
            </w:r>
          </w:p>
        </w:tc>
        <w:tc>
          <w:tcPr>
            <w:tcW w:w="718"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833"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1010"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957" w:type="dxa"/>
          </w:tcPr>
          <w:p w:rsidR="008E2711" w:rsidRPr="00267729" w:rsidRDefault="008E2711" w:rsidP="009E7E70">
            <w:pPr>
              <w:spacing w:line="288" w:lineRule="auto"/>
              <w:ind w:left="-57" w:right="-57"/>
              <w:jc w:val="center"/>
              <w:rPr>
                <w:rFonts w:ascii="Times New Roman" w:hAnsi="Times New Roman"/>
                <w:noProof/>
                <w:sz w:val="24"/>
                <w:szCs w:val="24"/>
              </w:rPr>
            </w:pPr>
          </w:p>
        </w:tc>
      </w:tr>
      <w:tr w:rsidR="008E2711" w:rsidRPr="00267729" w:rsidTr="00453C7D">
        <w:tc>
          <w:tcPr>
            <w:tcW w:w="537" w:type="dxa"/>
          </w:tcPr>
          <w:p w:rsidR="008E2711" w:rsidRPr="00267729" w:rsidRDefault="008E2711" w:rsidP="009E7E70">
            <w:pPr>
              <w:spacing w:line="288" w:lineRule="auto"/>
              <w:ind w:left="-57" w:right="-57"/>
              <w:jc w:val="center"/>
              <w:rPr>
                <w:rFonts w:ascii="Times New Roman" w:hAnsi="Times New Roman"/>
                <w:noProof/>
                <w:sz w:val="24"/>
                <w:szCs w:val="24"/>
              </w:rPr>
            </w:pPr>
            <w:r w:rsidRPr="00267729">
              <w:rPr>
                <w:rFonts w:ascii="Times New Roman" w:hAnsi="Times New Roman"/>
                <w:noProof/>
                <w:sz w:val="24"/>
                <w:szCs w:val="24"/>
              </w:rPr>
              <w:t>4</w:t>
            </w:r>
          </w:p>
        </w:tc>
        <w:tc>
          <w:tcPr>
            <w:tcW w:w="5233" w:type="dxa"/>
          </w:tcPr>
          <w:p w:rsidR="008E2711" w:rsidRPr="00267729" w:rsidRDefault="008E2711" w:rsidP="009E7E70">
            <w:pPr>
              <w:spacing w:line="288" w:lineRule="auto"/>
              <w:ind w:left="-57" w:right="-57"/>
              <w:rPr>
                <w:rFonts w:ascii="Times New Roman" w:hAnsi="Times New Roman"/>
                <w:sz w:val="22"/>
                <w:szCs w:val="22"/>
              </w:rPr>
            </w:pPr>
            <w:r w:rsidRPr="00267729">
              <w:rPr>
                <w:rFonts w:ascii="Times New Roman" w:hAnsi="Times New Roman"/>
                <w:sz w:val="22"/>
                <w:szCs w:val="22"/>
              </w:rPr>
              <w:t>Tôn trọng người bệnh, tôn trọng những bí mật riêng tư của người bệnh, thăm khám và chăm sóc người bệnh phải đảm bảo kín đáo và lịch sự</w:t>
            </w:r>
          </w:p>
        </w:tc>
        <w:tc>
          <w:tcPr>
            <w:tcW w:w="718"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833"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1010"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957" w:type="dxa"/>
          </w:tcPr>
          <w:p w:rsidR="008E2711" w:rsidRPr="00267729" w:rsidRDefault="008E2711" w:rsidP="009E7E70">
            <w:pPr>
              <w:spacing w:line="288" w:lineRule="auto"/>
              <w:ind w:left="-57" w:right="-57"/>
              <w:jc w:val="center"/>
              <w:rPr>
                <w:rFonts w:ascii="Times New Roman" w:hAnsi="Times New Roman"/>
                <w:noProof/>
                <w:sz w:val="24"/>
                <w:szCs w:val="24"/>
              </w:rPr>
            </w:pPr>
          </w:p>
        </w:tc>
      </w:tr>
      <w:tr w:rsidR="008E2711" w:rsidRPr="00267729" w:rsidTr="00453C7D">
        <w:tc>
          <w:tcPr>
            <w:tcW w:w="537" w:type="dxa"/>
          </w:tcPr>
          <w:p w:rsidR="008E2711" w:rsidRPr="00267729" w:rsidRDefault="008E2711" w:rsidP="009E7E70">
            <w:pPr>
              <w:spacing w:line="288" w:lineRule="auto"/>
              <w:ind w:left="-57" w:right="-57"/>
              <w:jc w:val="center"/>
              <w:rPr>
                <w:rFonts w:ascii="Times New Roman" w:hAnsi="Times New Roman"/>
                <w:noProof/>
                <w:sz w:val="24"/>
                <w:szCs w:val="24"/>
              </w:rPr>
            </w:pPr>
            <w:r w:rsidRPr="00267729">
              <w:rPr>
                <w:rFonts w:ascii="Times New Roman" w:hAnsi="Times New Roman"/>
                <w:noProof/>
                <w:sz w:val="24"/>
                <w:szCs w:val="24"/>
              </w:rPr>
              <w:t>5</w:t>
            </w:r>
          </w:p>
        </w:tc>
        <w:tc>
          <w:tcPr>
            <w:tcW w:w="5233" w:type="dxa"/>
          </w:tcPr>
          <w:p w:rsidR="008E2711" w:rsidRPr="00267729" w:rsidRDefault="008E2711" w:rsidP="009E7E70">
            <w:pPr>
              <w:spacing w:line="288" w:lineRule="auto"/>
              <w:ind w:left="-57" w:right="-57"/>
              <w:rPr>
                <w:rFonts w:ascii="Times New Roman" w:hAnsi="Times New Roman"/>
                <w:sz w:val="22"/>
                <w:szCs w:val="22"/>
              </w:rPr>
            </w:pPr>
            <w:r w:rsidRPr="00267729">
              <w:rPr>
                <w:rFonts w:ascii="Times New Roman" w:hAnsi="Times New Roman"/>
                <w:sz w:val="22"/>
                <w:szCs w:val="22"/>
              </w:rPr>
              <w:t xml:space="preserve">Luôn có thái độ nhiềm nở, tận tình, tạo niềm tin cho người bệnh khi tiếp xúc với bệnh nhân và người nhà bệnh nhân </w:t>
            </w:r>
          </w:p>
        </w:tc>
        <w:tc>
          <w:tcPr>
            <w:tcW w:w="718"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833"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1010"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957" w:type="dxa"/>
          </w:tcPr>
          <w:p w:rsidR="008E2711" w:rsidRPr="00267729" w:rsidRDefault="008E2711" w:rsidP="009E7E70">
            <w:pPr>
              <w:spacing w:line="288" w:lineRule="auto"/>
              <w:ind w:left="-57" w:right="-57"/>
              <w:jc w:val="center"/>
              <w:rPr>
                <w:rFonts w:ascii="Times New Roman" w:hAnsi="Times New Roman"/>
                <w:noProof/>
                <w:sz w:val="24"/>
                <w:szCs w:val="24"/>
              </w:rPr>
            </w:pPr>
          </w:p>
        </w:tc>
      </w:tr>
      <w:tr w:rsidR="008E2711" w:rsidRPr="00267729" w:rsidTr="00453C7D">
        <w:tc>
          <w:tcPr>
            <w:tcW w:w="537" w:type="dxa"/>
          </w:tcPr>
          <w:p w:rsidR="008E2711" w:rsidRPr="00267729" w:rsidRDefault="008E2711" w:rsidP="009E7E70">
            <w:pPr>
              <w:spacing w:line="288" w:lineRule="auto"/>
              <w:ind w:left="-57" w:right="-57"/>
              <w:jc w:val="center"/>
              <w:rPr>
                <w:rFonts w:ascii="Times New Roman" w:hAnsi="Times New Roman"/>
                <w:noProof/>
                <w:sz w:val="24"/>
                <w:szCs w:val="24"/>
              </w:rPr>
            </w:pPr>
            <w:r w:rsidRPr="00267729">
              <w:rPr>
                <w:rFonts w:ascii="Times New Roman" w:hAnsi="Times New Roman"/>
                <w:noProof/>
                <w:sz w:val="24"/>
                <w:szCs w:val="24"/>
              </w:rPr>
              <w:t>6</w:t>
            </w:r>
          </w:p>
        </w:tc>
        <w:tc>
          <w:tcPr>
            <w:tcW w:w="5233" w:type="dxa"/>
          </w:tcPr>
          <w:p w:rsidR="008E2711" w:rsidRPr="00267729" w:rsidRDefault="008E2711" w:rsidP="009E7E70">
            <w:pPr>
              <w:spacing w:line="288" w:lineRule="auto"/>
              <w:ind w:left="-57" w:right="-57"/>
              <w:rPr>
                <w:rFonts w:ascii="Times New Roman" w:hAnsi="Times New Roman"/>
                <w:sz w:val="22"/>
                <w:szCs w:val="22"/>
              </w:rPr>
            </w:pPr>
            <w:r w:rsidRPr="00267729">
              <w:rPr>
                <w:rFonts w:ascii="Times New Roman" w:hAnsi="Times New Roman"/>
                <w:sz w:val="22"/>
                <w:szCs w:val="22"/>
              </w:rPr>
              <w:t xml:space="preserve">Thật thà, đoàn kết tôn trọng bạn bè, kính trọng thầy cô, sẵn sàng giúp đỡ lẫn nhau trong cuộc sống và công việc </w:t>
            </w:r>
          </w:p>
        </w:tc>
        <w:tc>
          <w:tcPr>
            <w:tcW w:w="718"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833"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1010"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957" w:type="dxa"/>
          </w:tcPr>
          <w:p w:rsidR="008E2711" w:rsidRPr="00267729" w:rsidRDefault="008E2711" w:rsidP="009E7E70">
            <w:pPr>
              <w:spacing w:line="288" w:lineRule="auto"/>
              <w:ind w:left="-57" w:right="-57"/>
              <w:jc w:val="center"/>
              <w:rPr>
                <w:rFonts w:ascii="Times New Roman" w:hAnsi="Times New Roman"/>
                <w:noProof/>
                <w:sz w:val="24"/>
                <w:szCs w:val="24"/>
              </w:rPr>
            </w:pPr>
          </w:p>
        </w:tc>
      </w:tr>
      <w:tr w:rsidR="008E2711" w:rsidRPr="00267729" w:rsidTr="00453C7D">
        <w:tc>
          <w:tcPr>
            <w:tcW w:w="537" w:type="dxa"/>
          </w:tcPr>
          <w:p w:rsidR="008E2711" w:rsidRPr="00267729" w:rsidRDefault="008E2711" w:rsidP="009E7E70">
            <w:pPr>
              <w:spacing w:line="288" w:lineRule="auto"/>
              <w:ind w:left="-57" w:right="-57"/>
              <w:jc w:val="center"/>
              <w:rPr>
                <w:rFonts w:ascii="Times New Roman" w:hAnsi="Times New Roman"/>
                <w:noProof/>
                <w:sz w:val="24"/>
                <w:szCs w:val="24"/>
              </w:rPr>
            </w:pPr>
            <w:r w:rsidRPr="00267729">
              <w:rPr>
                <w:rFonts w:ascii="Times New Roman" w:hAnsi="Times New Roman"/>
                <w:noProof/>
                <w:sz w:val="24"/>
                <w:szCs w:val="24"/>
              </w:rPr>
              <w:t>7</w:t>
            </w:r>
          </w:p>
        </w:tc>
        <w:tc>
          <w:tcPr>
            <w:tcW w:w="5233" w:type="dxa"/>
          </w:tcPr>
          <w:p w:rsidR="008E2711" w:rsidRPr="00267729" w:rsidRDefault="008E2711" w:rsidP="009E7E70">
            <w:pPr>
              <w:spacing w:line="288" w:lineRule="auto"/>
              <w:ind w:left="-57" w:right="-57"/>
              <w:rPr>
                <w:rFonts w:ascii="Times New Roman" w:hAnsi="Times New Roman"/>
                <w:sz w:val="22"/>
                <w:szCs w:val="22"/>
              </w:rPr>
            </w:pPr>
            <w:r w:rsidRPr="00267729">
              <w:rPr>
                <w:rFonts w:ascii="Times New Roman" w:hAnsi="Times New Roman"/>
                <w:sz w:val="22"/>
                <w:szCs w:val="22"/>
              </w:rPr>
              <w:t>Hăng hái tham gia công tác tuyên truyền giáo dục sức khỏe, giúp đỡ người bị nạn, ốm đau tại cộng đồng, gương mẫu thực hiện nếp sống lành mạnh, trong sạch</w:t>
            </w:r>
          </w:p>
        </w:tc>
        <w:tc>
          <w:tcPr>
            <w:tcW w:w="718"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833"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1010"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957" w:type="dxa"/>
          </w:tcPr>
          <w:p w:rsidR="008E2711" w:rsidRPr="00267729" w:rsidRDefault="008E2711" w:rsidP="009E7E70">
            <w:pPr>
              <w:spacing w:line="288" w:lineRule="auto"/>
              <w:ind w:left="-57" w:right="-57"/>
              <w:jc w:val="center"/>
              <w:rPr>
                <w:rFonts w:ascii="Times New Roman" w:hAnsi="Times New Roman"/>
                <w:noProof/>
                <w:sz w:val="24"/>
                <w:szCs w:val="24"/>
              </w:rPr>
            </w:pPr>
          </w:p>
        </w:tc>
      </w:tr>
      <w:tr w:rsidR="008E2711" w:rsidRPr="00267729" w:rsidTr="00453C7D">
        <w:tc>
          <w:tcPr>
            <w:tcW w:w="537" w:type="dxa"/>
          </w:tcPr>
          <w:p w:rsidR="008E2711" w:rsidRPr="00267729" w:rsidRDefault="008E2711" w:rsidP="009E7E70">
            <w:pPr>
              <w:spacing w:line="288" w:lineRule="auto"/>
              <w:ind w:left="-57" w:right="-57"/>
              <w:jc w:val="center"/>
              <w:rPr>
                <w:rFonts w:ascii="Times New Roman" w:hAnsi="Times New Roman"/>
                <w:noProof/>
                <w:sz w:val="24"/>
                <w:szCs w:val="24"/>
              </w:rPr>
            </w:pPr>
            <w:r w:rsidRPr="00267729">
              <w:rPr>
                <w:rFonts w:ascii="Times New Roman" w:hAnsi="Times New Roman"/>
                <w:noProof/>
                <w:sz w:val="24"/>
                <w:szCs w:val="24"/>
              </w:rPr>
              <w:t>8</w:t>
            </w:r>
          </w:p>
        </w:tc>
        <w:tc>
          <w:tcPr>
            <w:tcW w:w="5233" w:type="dxa"/>
          </w:tcPr>
          <w:p w:rsidR="008E2711" w:rsidRPr="00267729" w:rsidRDefault="008E2711" w:rsidP="009E7E70">
            <w:pPr>
              <w:spacing w:line="288" w:lineRule="auto"/>
              <w:ind w:left="-57" w:right="-57"/>
              <w:rPr>
                <w:rFonts w:ascii="Times New Roman" w:hAnsi="Times New Roman"/>
                <w:sz w:val="22"/>
                <w:szCs w:val="22"/>
              </w:rPr>
            </w:pPr>
            <w:r w:rsidRPr="00267729">
              <w:rPr>
                <w:rFonts w:ascii="Times New Roman" w:hAnsi="Times New Roman"/>
                <w:sz w:val="22"/>
                <w:szCs w:val="22"/>
              </w:rPr>
              <w:t>Có ý thức kỷ luật, tự giác thực hiện các nội quy của ngành, có tác phong công nghiệp</w:t>
            </w:r>
          </w:p>
        </w:tc>
        <w:tc>
          <w:tcPr>
            <w:tcW w:w="718"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833"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1010" w:type="dxa"/>
          </w:tcPr>
          <w:p w:rsidR="008E2711" w:rsidRPr="00267729" w:rsidRDefault="008E2711" w:rsidP="009E7E70">
            <w:pPr>
              <w:spacing w:line="288" w:lineRule="auto"/>
              <w:ind w:left="-57" w:right="-57"/>
              <w:jc w:val="center"/>
              <w:rPr>
                <w:rFonts w:ascii="Times New Roman" w:hAnsi="Times New Roman"/>
                <w:noProof/>
                <w:sz w:val="24"/>
                <w:szCs w:val="24"/>
              </w:rPr>
            </w:pPr>
          </w:p>
        </w:tc>
        <w:tc>
          <w:tcPr>
            <w:tcW w:w="957" w:type="dxa"/>
          </w:tcPr>
          <w:p w:rsidR="008E2711" w:rsidRPr="00267729" w:rsidRDefault="008E2711" w:rsidP="009E7E70">
            <w:pPr>
              <w:spacing w:line="288" w:lineRule="auto"/>
              <w:ind w:left="-57" w:right="-57"/>
              <w:jc w:val="center"/>
              <w:rPr>
                <w:rFonts w:ascii="Times New Roman" w:hAnsi="Times New Roman"/>
                <w:noProof/>
                <w:sz w:val="24"/>
                <w:szCs w:val="24"/>
              </w:rPr>
            </w:pPr>
          </w:p>
        </w:tc>
      </w:tr>
    </w:tbl>
    <w:p w:rsidR="008E2711" w:rsidRPr="00267729" w:rsidRDefault="008E2711" w:rsidP="008E2711">
      <w:pPr>
        <w:spacing w:before="40" w:line="300" w:lineRule="auto"/>
        <w:jc w:val="both"/>
        <w:rPr>
          <w:rFonts w:ascii="Times New Roman" w:hAnsi="Times New Roman"/>
          <w:sz w:val="26"/>
          <w:szCs w:val="26"/>
        </w:rPr>
      </w:pPr>
    </w:p>
    <w:p w:rsidR="008E2711" w:rsidRPr="00267729" w:rsidRDefault="008E2711" w:rsidP="008E2711">
      <w:pPr>
        <w:spacing w:before="40" w:line="300" w:lineRule="auto"/>
        <w:jc w:val="both"/>
        <w:rPr>
          <w:rFonts w:ascii="Times New Roman" w:hAnsi="Times New Roman"/>
          <w:sz w:val="26"/>
          <w:szCs w:val="26"/>
        </w:rPr>
      </w:pPr>
    </w:p>
    <w:p w:rsidR="008E2711" w:rsidRPr="00267729" w:rsidRDefault="008E2711" w:rsidP="008E2711">
      <w:pPr>
        <w:spacing w:before="40" w:line="300" w:lineRule="auto"/>
        <w:jc w:val="both"/>
        <w:rPr>
          <w:rFonts w:ascii="Times New Roman" w:hAnsi="Times New Roman"/>
          <w:sz w:val="26"/>
          <w:szCs w:val="26"/>
        </w:rPr>
      </w:pPr>
    </w:p>
    <w:p w:rsidR="008E2711" w:rsidRPr="00267729" w:rsidRDefault="008E2711" w:rsidP="008E2711">
      <w:pPr>
        <w:spacing w:before="40" w:line="300" w:lineRule="auto"/>
        <w:jc w:val="both"/>
        <w:rPr>
          <w:rFonts w:ascii="Times New Roman" w:hAnsi="Times New Roman"/>
          <w:sz w:val="26"/>
          <w:szCs w:val="26"/>
        </w:rPr>
      </w:pPr>
    </w:p>
    <w:p w:rsidR="009E7E70" w:rsidRPr="00267729" w:rsidRDefault="009E7E70">
      <w:pPr>
        <w:spacing w:after="200" w:line="276" w:lineRule="auto"/>
        <w:rPr>
          <w:rFonts w:ascii="Times New Roman" w:hAnsi="Times New Roman"/>
          <w:b/>
          <w:sz w:val="26"/>
          <w:szCs w:val="26"/>
        </w:rPr>
      </w:pPr>
      <w:r w:rsidRPr="00267729">
        <w:rPr>
          <w:rFonts w:ascii="Times New Roman" w:hAnsi="Times New Roman"/>
          <w:b/>
          <w:sz w:val="26"/>
          <w:szCs w:val="26"/>
        </w:rPr>
        <w:br w:type="page"/>
      </w:r>
    </w:p>
    <w:p w:rsidR="008E2711" w:rsidRPr="00267729" w:rsidRDefault="008E2711" w:rsidP="008E2711">
      <w:pPr>
        <w:spacing w:line="348" w:lineRule="auto"/>
        <w:jc w:val="center"/>
        <w:rPr>
          <w:rFonts w:ascii="Times New Roman" w:hAnsi="Times New Roman"/>
          <w:b/>
          <w:sz w:val="26"/>
          <w:szCs w:val="26"/>
        </w:rPr>
      </w:pPr>
      <w:r w:rsidRPr="00267729">
        <w:rPr>
          <w:rFonts w:ascii="Times New Roman" w:hAnsi="Times New Roman"/>
          <w:b/>
          <w:sz w:val="26"/>
          <w:szCs w:val="26"/>
        </w:rPr>
        <w:lastRenderedPageBreak/>
        <w:t>PHỤ LỤC 8</w:t>
      </w:r>
    </w:p>
    <w:p w:rsidR="008E2711" w:rsidRPr="00267729" w:rsidRDefault="008E2711" w:rsidP="008E2711">
      <w:pPr>
        <w:spacing w:line="348" w:lineRule="auto"/>
        <w:jc w:val="center"/>
        <w:rPr>
          <w:rFonts w:ascii="Times New Roman" w:hAnsi="Times New Roman"/>
          <w:b/>
          <w:i/>
          <w:sz w:val="26"/>
          <w:szCs w:val="26"/>
          <w:lang w:val="nl-NL"/>
        </w:rPr>
      </w:pPr>
      <w:r w:rsidRPr="00267729">
        <w:rPr>
          <w:rFonts w:ascii="Times New Roman" w:hAnsi="Times New Roman"/>
          <w:b/>
          <w:i/>
          <w:sz w:val="26"/>
          <w:szCs w:val="26"/>
          <w:lang w:val="nl-NL"/>
        </w:rPr>
        <w:t>Bảng 3.18. So sánh sự biến đổi về chất lượng quá trình DHLS của GV trường ĐHY và GV- BS của BV ở cơ sở đối chứng sau thử nghiệm</w:t>
      </w:r>
    </w:p>
    <w:tbl>
      <w:tblPr>
        <w:tblW w:w="9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
        <w:gridCol w:w="4041"/>
        <w:gridCol w:w="687"/>
        <w:gridCol w:w="687"/>
        <w:gridCol w:w="632"/>
        <w:gridCol w:w="630"/>
        <w:gridCol w:w="687"/>
        <w:gridCol w:w="601"/>
        <w:gridCol w:w="616"/>
        <w:gridCol w:w="574"/>
      </w:tblGrid>
      <w:tr w:rsidR="000B158C" w:rsidRPr="00267729" w:rsidTr="00076764">
        <w:trPr>
          <w:jc w:val="center"/>
        </w:trPr>
        <w:tc>
          <w:tcPr>
            <w:tcW w:w="523" w:type="dxa"/>
            <w:vMerge w:val="restart"/>
          </w:tcPr>
          <w:p w:rsidR="008E2711" w:rsidRPr="00267729" w:rsidRDefault="008E2711" w:rsidP="00076764">
            <w:pPr>
              <w:spacing w:line="300" w:lineRule="auto"/>
              <w:ind w:left="-57" w:right="-57"/>
              <w:jc w:val="center"/>
              <w:rPr>
                <w:rFonts w:ascii="Times New Roman" w:hAnsi="Times New Roman"/>
                <w:b/>
                <w:sz w:val="22"/>
                <w:szCs w:val="22"/>
                <w:lang w:val="nl-NL"/>
              </w:rPr>
            </w:pPr>
          </w:p>
          <w:p w:rsidR="008E2711" w:rsidRPr="00267729" w:rsidRDefault="008E2711" w:rsidP="00076764">
            <w:pPr>
              <w:spacing w:line="300" w:lineRule="auto"/>
              <w:ind w:left="-57" w:right="-57"/>
              <w:jc w:val="center"/>
              <w:rPr>
                <w:rFonts w:ascii="Times New Roman" w:hAnsi="Times New Roman"/>
                <w:b/>
                <w:sz w:val="22"/>
                <w:szCs w:val="22"/>
                <w:lang w:val="nl-NL"/>
              </w:rPr>
            </w:pPr>
            <w:r w:rsidRPr="00267729">
              <w:rPr>
                <w:rFonts w:ascii="Times New Roman" w:hAnsi="Times New Roman"/>
                <w:b/>
                <w:sz w:val="22"/>
                <w:szCs w:val="22"/>
                <w:lang w:val="nl-NL"/>
              </w:rPr>
              <w:t>TT</w:t>
            </w:r>
          </w:p>
        </w:tc>
        <w:tc>
          <w:tcPr>
            <w:tcW w:w="4041" w:type="dxa"/>
            <w:vMerge w:val="restart"/>
          </w:tcPr>
          <w:p w:rsidR="008E2711" w:rsidRPr="00267729" w:rsidRDefault="008E2711" w:rsidP="00076764">
            <w:pPr>
              <w:spacing w:line="300" w:lineRule="auto"/>
              <w:ind w:left="-57" w:right="-57"/>
              <w:jc w:val="center"/>
              <w:rPr>
                <w:rFonts w:ascii="Times New Roman" w:hAnsi="Times New Roman"/>
                <w:b/>
                <w:sz w:val="22"/>
                <w:szCs w:val="22"/>
                <w:lang w:val="nl-NL"/>
              </w:rPr>
            </w:pPr>
          </w:p>
          <w:p w:rsidR="008E2711" w:rsidRPr="00267729" w:rsidRDefault="008E2711" w:rsidP="00076764">
            <w:pPr>
              <w:spacing w:line="300" w:lineRule="auto"/>
              <w:ind w:left="-57" w:right="-57"/>
              <w:jc w:val="center"/>
              <w:rPr>
                <w:rFonts w:ascii="Times New Roman" w:hAnsi="Times New Roman"/>
                <w:b/>
                <w:sz w:val="22"/>
                <w:szCs w:val="22"/>
                <w:lang w:val="nl-NL"/>
              </w:rPr>
            </w:pPr>
            <w:r w:rsidRPr="00267729">
              <w:rPr>
                <w:rFonts w:ascii="Times New Roman" w:hAnsi="Times New Roman"/>
                <w:b/>
                <w:sz w:val="22"/>
                <w:szCs w:val="22"/>
                <w:lang w:val="nl-NL"/>
              </w:rPr>
              <w:t xml:space="preserve">Nội dung đánh giá </w:t>
            </w:r>
          </w:p>
          <w:p w:rsidR="008E2711" w:rsidRPr="00267729" w:rsidRDefault="008E2711" w:rsidP="00076764">
            <w:pPr>
              <w:spacing w:line="300" w:lineRule="auto"/>
              <w:ind w:left="-57" w:right="-57"/>
              <w:rPr>
                <w:rFonts w:ascii="Times New Roman" w:hAnsi="Times New Roman"/>
                <w:b/>
                <w:sz w:val="22"/>
                <w:szCs w:val="22"/>
                <w:lang w:val="nl-NL"/>
              </w:rPr>
            </w:pPr>
          </w:p>
        </w:tc>
        <w:tc>
          <w:tcPr>
            <w:tcW w:w="5114" w:type="dxa"/>
            <w:gridSpan w:val="8"/>
          </w:tcPr>
          <w:p w:rsidR="008E2711" w:rsidRPr="00267729" w:rsidRDefault="008E2711" w:rsidP="00076764">
            <w:pPr>
              <w:spacing w:line="300" w:lineRule="auto"/>
              <w:ind w:left="-57" w:right="-57"/>
              <w:jc w:val="center"/>
              <w:rPr>
                <w:rFonts w:ascii="Times New Roman" w:hAnsi="Times New Roman"/>
                <w:b/>
                <w:sz w:val="22"/>
                <w:szCs w:val="22"/>
                <w:lang w:val="nl-NL"/>
              </w:rPr>
            </w:pPr>
            <w:r w:rsidRPr="00267729">
              <w:rPr>
                <w:rFonts w:ascii="Times New Roman" w:hAnsi="Times New Roman"/>
                <w:b/>
                <w:sz w:val="22"/>
                <w:szCs w:val="22"/>
                <w:lang w:val="nl-NL"/>
              </w:rPr>
              <w:t>Kết quả đánh giá %</w:t>
            </w:r>
          </w:p>
        </w:tc>
      </w:tr>
      <w:tr w:rsidR="000B158C" w:rsidRPr="00267729" w:rsidTr="00076764">
        <w:trPr>
          <w:jc w:val="center"/>
        </w:trPr>
        <w:tc>
          <w:tcPr>
            <w:tcW w:w="523" w:type="dxa"/>
            <w:vMerge/>
          </w:tcPr>
          <w:p w:rsidR="008E2711" w:rsidRPr="00267729" w:rsidRDefault="008E2711" w:rsidP="00076764">
            <w:pPr>
              <w:spacing w:line="300" w:lineRule="auto"/>
              <w:ind w:left="-57" w:right="-57"/>
              <w:jc w:val="center"/>
              <w:rPr>
                <w:rFonts w:ascii="Times New Roman" w:hAnsi="Times New Roman"/>
                <w:b/>
                <w:sz w:val="22"/>
                <w:szCs w:val="22"/>
                <w:lang w:val="nl-NL"/>
              </w:rPr>
            </w:pPr>
          </w:p>
        </w:tc>
        <w:tc>
          <w:tcPr>
            <w:tcW w:w="4041" w:type="dxa"/>
            <w:vMerge/>
          </w:tcPr>
          <w:p w:rsidR="008E2711" w:rsidRPr="00267729" w:rsidRDefault="008E2711" w:rsidP="00076764">
            <w:pPr>
              <w:spacing w:line="300" w:lineRule="auto"/>
              <w:ind w:left="-57" w:right="-57"/>
              <w:jc w:val="center"/>
              <w:rPr>
                <w:rFonts w:ascii="Times New Roman" w:hAnsi="Times New Roman"/>
                <w:b/>
                <w:sz w:val="22"/>
                <w:szCs w:val="22"/>
                <w:lang w:val="nl-NL"/>
              </w:rPr>
            </w:pPr>
          </w:p>
        </w:tc>
        <w:tc>
          <w:tcPr>
            <w:tcW w:w="2636" w:type="dxa"/>
            <w:gridSpan w:val="4"/>
          </w:tcPr>
          <w:p w:rsidR="008E2711" w:rsidRPr="00267729" w:rsidRDefault="008E2711" w:rsidP="00076764">
            <w:pPr>
              <w:spacing w:line="300" w:lineRule="auto"/>
              <w:ind w:left="-57" w:right="-57"/>
              <w:jc w:val="center"/>
              <w:rPr>
                <w:rFonts w:ascii="Times New Roman" w:hAnsi="Times New Roman"/>
                <w:b/>
                <w:sz w:val="22"/>
                <w:szCs w:val="22"/>
                <w:lang w:val="nl-NL"/>
              </w:rPr>
            </w:pPr>
            <w:r w:rsidRPr="00267729">
              <w:rPr>
                <w:rFonts w:ascii="Times New Roman" w:hAnsi="Times New Roman"/>
                <w:b/>
                <w:sz w:val="22"/>
                <w:szCs w:val="22"/>
                <w:lang w:val="nl-NL"/>
              </w:rPr>
              <w:t>GV của trường</w:t>
            </w:r>
          </w:p>
        </w:tc>
        <w:tc>
          <w:tcPr>
            <w:tcW w:w="2478" w:type="dxa"/>
            <w:gridSpan w:val="4"/>
          </w:tcPr>
          <w:p w:rsidR="008E2711" w:rsidRPr="00267729" w:rsidRDefault="008E2711" w:rsidP="00076764">
            <w:pPr>
              <w:spacing w:line="300" w:lineRule="auto"/>
              <w:ind w:left="-57" w:right="-57"/>
              <w:jc w:val="center"/>
              <w:rPr>
                <w:rFonts w:ascii="Times New Roman" w:hAnsi="Times New Roman"/>
                <w:b/>
                <w:sz w:val="22"/>
                <w:szCs w:val="22"/>
                <w:lang w:val="nl-NL"/>
              </w:rPr>
            </w:pPr>
            <w:r w:rsidRPr="00267729">
              <w:rPr>
                <w:rFonts w:ascii="Times New Roman" w:hAnsi="Times New Roman"/>
                <w:b/>
                <w:sz w:val="22"/>
                <w:szCs w:val="22"/>
                <w:lang w:val="nl-NL"/>
              </w:rPr>
              <w:t xml:space="preserve">GV </w:t>
            </w:r>
            <w:r w:rsidR="006C0041" w:rsidRPr="00267729">
              <w:rPr>
                <w:rFonts w:ascii="Times New Roman" w:hAnsi="Times New Roman"/>
                <w:b/>
                <w:sz w:val="22"/>
                <w:szCs w:val="22"/>
                <w:lang w:val="nl-NL"/>
              </w:rPr>
              <w:t>-</w:t>
            </w:r>
            <w:r w:rsidRPr="00267729">
              <w:rPr>
                <w:rFonts w:ascii="Times New Roman" w:hAnsi="Times New Roman"/>
                <w:b/>
                <w:sz w:val="22"/>
                <w:szCs w:val="22"/>
                <w:lang w:val="nl-NL"/>
              </w:rPr>
              <w:t>BS của BV</w:t>
            </w:r>
          </w:p>
        </w:tc>
      </w:tr>
      <w:tr w:rsidR="000B158C" w:rsidRPr="00267729" w:rsidTr="00076764">
        <w:trPr>
          <w:jc w:val="center"/>
        </w:trPr>
        <w:tc>
          <w:tcPr>
            <w:tcW w:w="523" w:type="dxa"/>
            <w:vMerge/>
          </w:tcPr>
          <w:p w:rsidR="008E2711" w:rsidRPr="00267729" w:rsidRDefault="008E2711" w:rsidP="00076764">
            <w:pPr>
              <w:spacing w:line="300" w:lineRule="auto"/>
              <w:ind w:left="-57" w:right="-57"/>
              <w:jc w:val="center"/>
              <w:rPr>
                <w:rFonts w:ascii="Times New Roman" w:hAnsi="Times New Roman"/>
                <w:sz w:val="22"/>
                <w:szCs w:val="22"/>
                <w:lang w:val="nl-NL"/>
              </w:rPr>
            </w:pPr>
          </w:p>
        </w:tc>
        <w:tc>
          <w:tcPr>
            <w:tcW w:w="4041" w:type="dxa"/>
            <w:vMerge/>
          </w:tcPr>
          <w:p w:rsidR="008E2711" w:rsidRPr="00267729" w:rsidRDefault="008E2711" w:rsidP="00076764">
            <w:pPr>
              <w:spacing w:line="300" w:lineRule="auto"/>
              <w:ind w:left="-57" w:right="-57"/>
              <w:jc w:val="both"/>
              <w:rPr>
                <w:rFonts w:ascii="Times New Roman" w:hAnsi="Times New Roman"/>
                <w:sz w:val="22"/>
                <w:szCs w:val="22"/>
                <w:lang w:val="nl-NL"/>
              </w:rPr>
            </w:pPr>
          </w:p>
        </w:tc>
        <w:tc>
          <w:tcPr>
            <w:tcW w:w="687" w:type="dxa"/>
          </w:tcPr>
          <w:p w:rsidR="008E2711" w:rsidRPr="00267729" w:rsidRDefault="008E2711" w:rsidP="00076764">
            <w:pPr>
              <w:spacing w:line="300" w:lineRule="auto"/>
              <w:ind w:left="-57" w:right="-57"/>
              <w:jc w:val="center"/>
              <w:rPr>
                <w:rFonts w:ascii="Times New Roman" w:hAnsi="Times New Roman"/>
                <w:sz w:val="22"/>
                <w:szCs w:val="22"/>
                <w:lang w:val="nl-NL"/>
              </w:rPr>
            </w:pPr>
            <w:r w:rsidRPr="00267729">
              <w:rPr>
                <w:rFonts w:ascii="Times New Roman" w:hAnsi="Times New Roman"/>
                <w:sz w:val="22"/>
                <w:szCs w:val="22"/>
                <w:lang w:val="nl-NL"/>
              </w:rPr>
              <w:t>Tốt</w:t>
            </w:r>
          </w:p>
        </w:tc>
        <w:tc>
          <w:tcPr>
            <w:tcW w:w="687" w:type="dxa"/>
          </w:tcPr>
          <w:p w:rsidR="008E2711" w:rsidRPr="00267729" w:rsidRDefault="008E2711" w:rsidP="00076764">
            <w:pPr>
              <w:spacing w:line="300" w:lineRule="auto"/>
              <w:ind w:left="-57" w:right="-57"/>
              <w:jc w:val="center"/>
              <w:rPr>
                <w:rFonts w:ascii="Times New Roman" w:hAnsi="Times New Roman"/>
                <w:sz w:val="22"/>
                <w:szCs w:val="22"/>
                <w:lang w:val="nl-NL"/>
              </w:rPr>
            </w:pPr>
            <w:r w:rsidRPr="00267729">
              <w:rPr>
                <w:rFonts w:ascii="Times New Roman" w:hAnsi="Times New Roman"/>
                <w:sz w:val="22"/>
                <w:szCs w:val="22"/>
                <w:lang w:val="nl-NL"/>
              </w:rPr>
              <w:t>Khá</w:t>
            </w:r>
          </w:p>
        </w:tc>
        <w:tc>
          <w:tcPr>
            <w:tcW w:w="632" w:type="dxa"/>
          </w:tcPr>
          <w:p w:rsidR="008E2711" w:rsidRPr="00267729" w:rsidRDefault="008E2711" w:rsidP="00076764">
            <w:pPr>
              <w:spacing w:line="300" w:lineRule="auto"/>
              <w:ind w:left="-57" w:right="-57"/>
              <w:jc w:val="center"/>
              <w:rPr>
                <w:rFonts w:ascii="Times New Roman" w:hAnsi="Times New Roman"/>
                <w:sz w:val="22"/>
                <w:szCs w:val="22"/>
                <w:lang w:val="nl-NL"/>
              </w:rPr>
            </w:pPr>
            <w:r w:rsidRPr="00267729">
              <w:rPr>
                <w:rFonts w:ascii="Times New Roman" w:hAnsi="Times New Roman"/>
                <w:sz w:val="22"/>
                <w:szCs w:val="22"/>
                <w:lang w:val="nl-NL"/>
              </w:rPr>
              <w:t>TB</w:t>
            </w:r>
          </w:p>
        </w:tc>
        <w:tc>
          <w:tcPr>
            <w:tcW w:w="630" w:type="dxa"/>
          </w:tcPr>
          <w:p w:rsidR="008E2711" w:rsidRPr="00267729" w:rsidRDefault="008E2711" w:rsidP="00076764">
            <w:pPr>
              <w:spacing w:line="300" w:lineRule="auto"/>
              <w:ind w:left="-57" w:right="-57"/>
              <w:jc w:val="center"/>
              <w:rPr>
                <w:rFonts w:ascii="Times New Roman" w:hAnsi="Times New Roman"/>
                <w:sz w:val="22"/>
                <w:szCs w:val="22"/>
                <w:lang w:val="nl-NL"/>
              </w:rPr>
            </w:pPr>
            <w:r w:rsidRPr="00267729">
              <w:rPr>
                <w:rFonts w:ascii="Times New Roman" w:hAnsi="Times New Roman"/>
                <w:sz w:val="22"/>
                <w:szCs w:val="22"/>
                <w:lang w:val="nl-NL"/>
              </w:rPr>
              <w:t>Yếu</w:t>
            </w:r>
          </w:p>
        </w:tc>
        <w:tc>
          <w:tcPr>
            <w:tcW w:w="687" w:type="dxa"/>
          </w:tcPr>
          <w:p w:rsidR="008E2711" w:rsidRPr="00267729" w:rsidRDefault="008E2711" w:rsidP="00076764">
            <w:pPr>
              <w:spacing w:line="300" w:lineRule="auto"/>
              <w:ind w:left="-57" w:right="-57"/>
              <w:jc w:val="center"/>
              <w:rPr>
                <w:rFonts w:ascii="Times New Roman" w:hAnsi="Times New Roman"/>
                <w:sz w:val="22"/>
                <w:szCs w:val="22"/>
                <w:lang w:val="nl-NL"/>
              </w:rPr>
            </w:pPr>
            <w:r w:rsidRPr="00267729">
              <w:rPr>
                <w:rFonts w:ascii="Times New Roman" w:hAnsi="Times New Roman"/>
                <w:sz w:val="22"/>
                <w:szCs w:val="22"/>
                <w:lang w:val="nl-NL"/>
              </w:rPr>
              <w:t>Tốt</w:t>
            </w:r>
          </w:p>
        </w:tc>
        <w:tc>
          <w:tcPr>
            <w:tcW w:w="601" w:type="dxa"/>
          </w:tcPr>
          <w:p w:rsidR="008E2711" w:rsidRPr="00267729" w:rsidRDefault="008E2711" w:rsidP="00076764">
            <w:pPr>
              <w:spacing w:line="300" w:lineRule="auto"/>
              <w:ind w:left="-57" w:right="-57"/>
              <w:jc w:val="center"/>
              <w:rPr>
                <w:rFonts w:ascii="Times New Roman" w:hAnsi="Times New Roman"/>
                <w:sz w:val="22"/>
                <w:szCs w:val="22"/>
                <w:lang w:val="nl-NL"/>
              </w:rPr>
            </w:pPr>
            <w:r w:rsidRPr="00267729">
              <w:rPr>
                <w:rFonts w:ascii="Times New Roman" w:hAnsi="Times New Roman"/>
                <w:sz w:val="22"/>
                <w:szCs w:val="22"/>
                <w:lang w:val="nl-NL"/>
              </w:rPr>
              <w:t>Khá</w:t>
            </w:r>
          </w:p>
        </w:tc>
        <w:tc>
          <w:tcPr>
            <w:tcW w:w="616" w:type="dxa"/>
          </w:tcPr>
          <w:p w:rsidR="008E2711" w:rsidRPr="00267729" w:rsidRDefault="008E2711" w:rsidP="00076764">
            <w:pPr>
              <w:spacing w:line="300" w:lineRule="auto"/>
              <w:ind w:left="-57" w:right="-57"/>
              <w:jc w:val="center"/>
              <w:rPr>
                <w:rFonts w:ascii="Times New Roman" w:hAnsi="Times New Roman"/>
                <w:sz w:val="22"/>
                <w:szCs w:val="22"/>
                <w:lang w:val="nl-NL"/>
              </w:rPr>
            </w:pPr>
            <w:r w:rsidRPr="00267729">
              <w:rPr>
                <w:rFonts w:ascii="Times New Roman" w:hAnsi="Times New Roman"/>
                <w:sz w:val="22"/>
                <w:szCs w:val="22"/>
                <w:lang w:val="nl-NL"/>
              </w:rPr>
              <w:t>TB</w:t>
            </w:r>
          </w:p>
        </w:tc>
        <w:tc>
          <w:tcPr>
            <w:tcW w:w="574" w:type="dxa"/>
          </w:tcPr>
          <w:p w:rsidR="008E2711" w:rsidRPr="00267729" w:rsidRDefault="008E2711" w:rsidP="00076764">
            <w:pPr>
              <w:spacing w:line="300" w:lineRule="auto"/>
              <w:ind w:left="-57" w:right="-57"/>
              <w:jc w:val="center"/>
              <w:rPr>
                <w:rFonts w:ascii="Times New Roman" w:hAnsi="Times New Roman"/>
                <w:sz w:val="22"/>
                <w:szCs w:val="22"/>
                <w:lang w:val="nl-NL"/>
              </w:rPr>
            </w:pPr>
            <w:r w:rsidRPr="00267729">
              <w:rPr>
                <w:rFonts w:ascii="Times New Roman" w:hAnsi="Times New Roman"/>
                <w:sz w:val="22"/>
                <w:szCs w:val="22"/>
                <w:lang w:val="nl-NL"/>
              </w:rPr>
              <w:t>Yếu</w:t>
            </w:r>
          </w:p>
        </w:tc>
      </w:tr>
      <w:tr w:rsidR="000B158C" w:rsidRPr="00267729" w:rsidTr="00076764">
        <w:trPr>
          <w:jc w:val="center"/>
        </w:trPr>
        <w:tc>
          <w:tcPr>
            <w:tcW w:w="523" w:type="dxa"/>
          </w:tcPr>
          <w:p w:rsidR="008E2711" w:rsidRPr="00267729" w:rsidRDefault="008E2711" w:rsidP="00076764">
            <w:pPr>
              <w:spacing w:line="300" w:lineRule="auto"/>
              <w:ind w:left="-57" w:right="-57"/>
              <w:jc w:val="center"/>
              <w:rPr>
                <w:rFonts w:ascii="Times New Roman" w:hAnsi="Times New Roman"/>
                <w:sz w:val="22"/>
                <w:szCs w:val="22"/>
                <w:lang w:val="nl-NL"/>
              </w:rPr>
            </w:pPr>
            <w:r w:rsidRPr="00267729">
              <w:rPr>
                <w:rFonts w:ascii="Times New Roman" w:hAnsi="Times New Roman"/>
                <w:sz w:val="22"/>
                <w:szCs w:val="22"/>
                <w:lang w:val="nl-NL"/>
              </w:rPr>
              <w:t>I</w:t>
            </w:r>
          </w:p>
        </w:tc>
        <w:tc>
          <w:tcPr>
            <w:tcW w:w="9155" w:type="dxa"/>
            <w:gridSpan w:val="9"/>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b/>
                <w:sz w:val="22"/>
                <w:szCs w:val="22"/>
                <w:lang w:val="nl-NL"/>
              </w:rPr>
              <w:t xml:space="preserve">Mục tiêu </w:t>
            </w:r>
            <w:r w:rsidRPr="00267729">
              <w:rPr>
                <w:rFonts w:ascii="Times New Roman" w:hAnsi="Times New Roman"/>
                <w:b/>
                <w:sz w:val="22"/>
                <w:szCs w:val="22"/>
              </w:rPr>
              <w:t xml:space="preserve">DHLS </w:t>
            </w:r>
          </w:p>
        </w:tc>
      </w:tr>
      <w:tr w:rsidR="000B158C" w:rsidRPr="00267729" w:rsidTr="00076764">
        <w:trPr>
          <w:jc w:val="center"/>
        </w:trPr>
        <w:tc>
          <w:tcPr>
            <w:tcW w:w="523"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4041" w:type="dxa"/>
          </w:tcPr>
          <w:p w:rsidR="008E2711" w:rsidRPr="00267729" w:rsidRDefault="008E2711" w:rsidP="00076764">
            <w:pPr>
              <w:spacing w:line="300" w:lineRule="auto"/>
              <w:ind w:left="-57" w:right="-57"/>
              <w:jc w:val="both"/>
              <w:rPr>
                <w:rFonts w:ascii="Times New Roman" w:hAnsi="Times New Roman"/>
                <w:sz w:val="22"/>
                <w:szCs w:val="22"/>
              </w:rPr>
            </w:pPr>
            <w:r w:rsidRPr="00267729">
              <w:rPr>
                <w:rFonts w:ascii="Times New Roman" w:hAnsi="Times New Roman"/>
                <w:sz w:val="22"/>
                <w:szCs w:val="22"/>
              </w:rPr>
              <w:t>Mục tiêu thể hiện đầy đủ, hài hòa ba mặt của năng lực: kiến thức, kỹ năng và thái độ</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22,0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38,0</w:t>
            </w:r>
          </w:p>
        </w:tc>
        <w:tc>
          <w:tcPr>
            <w:tcW w:w="632"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40,0</w:t>
            </w:r>
          </w:p>
        </w:tc>
        <w:tc>
          <w:tcPr>
            <w:tcW w:w="630"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0,0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20,0</w:t>
            </w:r>
          </w:p>
        </w:tc>
        <w:tc>
          <w:tcPr>
            <w:tcW w:w="601"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35,0</w:t>
            </w:r>
          </w:p>
        </w:tc>
        <w:tc>
          <w:tcPr>
            <w:tcW w:w="616"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45,0</w:t>
            </w:r>
          </w:p>
        </w:tc>
        <w:tc>
          <w:tcPr>
            <w:tcW w:w="574" w:type="dxa"/>
          </w:tcPr>
          <w:p w:rsidR="008E2711" w:rsidRPr="00267729" w:rsidRDefault="008E2711" w:rsidP="00076764">
            <w:pPr>
              <w:tabs>
                <w:tab w:val="center" w:pos="245"/>
              </w:tabs>
              <w:spacing w:line="300" w:lineRule="auto"/>
              <w:ind w:left="-57" w:right="-57"/>
              <w:jc w:val="center"/>
              <w:rPr>
                <w:rFonts w:ascii="Times New Roman" w:hAnsi="Times New Roman"/>
                <w:sz w:val="22"/>
                <w:szCs w:val="22"/>
              </w:rPr>
            </w:pPr>
            <w:r w:rsidRPr="00267729">
              <w:rPr>
                <w:rFonts w:ascii="Times New Roman" w:hAnsi="Times New Roman"/>
                <w:sz w:val="22"/>
                <w:szCs w:val="22"/>
              </w:rPr>
              <w:t>0,0</w:t>
            </w:r>
          </w:p>
        </w:tc>
      </w:tr>
      <w:tr w:rsidR="000B158C" w:rsidRPr="00267729" w:rsidTr="00076764">
        <w:trPr>
          <w:jc w:val="center"/>
        </w:trPr>
        <w:tc>
          <w:tcPr>
            <w:tcW w:w="523"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4041" w:type="dxa"/>
          </w:tcPr>
          <w:p w:rsidR="008E2711" w:rsidRPr="00267729" w:rsidRDefault="008E2711" w:rsidP="00076764">
            <w:pPr>
              <w:spacing w:line="300" w:lineRule="auto"/>
              <w:ind w:left="-57" w:right="-57"/>
              <w:jc w:val="both"/>
              <w:rPr>
                <w:rFonts w:ascii="Times New Roman" w:hAnsi="Times New Roman"/>
                <w:sz w:val="22"/>
                <w:szCs w:val="22"/>
              </w:rPr>
            </w:pPr>
            <w:r w:rsidRPr="00267729">
              <w:rPr>
                <w:rFonts w:ascii="Times New Roman" w:hAnsi="Times New Roman"/>
                <w:sz w:val="22"/>
                <w:szCs w:val="22"/>
              </w:rPr>
              <w:t>Các mục tiêu được xác định cụ thể trong từng khâu của chu trình DHLS</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19,0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36,0</w:t>
            </w:r>
          </w:p>
        </w:tc>
        <w:tc>
          <w:tcPr>
            <w:tcW w:w="632"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42,0</w:t>
            </w:r>
          </w:p>
        </w:tc>
        <w:tc>
          <w:tcPr>
            <w:tcW w:w="630"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21,0</w:t>
            </w:r>
          </w:p>
        </w:tc>
        <w:tc>
          <w:tcPr>
            <w:tcW w:w="601"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33,0</w:t>
            </w:r>
          </w:p>
        </w:tc>
        <w:tc>
          <w:tcPr>
            <w:tcW w:w="616"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42,0</w:t>
            </w:r>
          </w:p>
        </w:tc>
        <w:tc>
          <w:tcPr>
            <w:tcW w:w="574"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4,0</w:t>
            </w:r>
          </w:p>
        </w:tc>
      </w:tr>
      <w:tr w:rsidR="000B158C" w:rsidRPr="00267729" w:rsidTr="00076764">
        <w:trPr>
          <w:jc w:val="center"/>
        </w:trPr>
        <w:tc>
          <w:tcPr>
            <w:tcW w:w="523"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4041" w:type="dxa"/>
          </w:tcPr>
          <w:p w:rsidR="008E2711" w:rsidRPr="00267729" w:rsidRDefault="008E2711" w:rsidP="00076764">
            <w:pPr>
              <w:spacing w:line="300" w:lineRule="auto"/>
              <w:ind w:left="-57" w:right="-57"/>
              <w:jc w:val="both"/>
              <w:rPr>
                <w:rFonts w:ascii="Times New Roman" w:hAnsi="Times New Roman"/>
                <w:sz w:val="22"/>
                <w:szCs w:val="22"/>
              </w:rPr>
            </w:pPr>
            <w:r w:rsidRPr="00267729">
              <w:rPr>
                <w:rFonts w:ascii="Times New Roman" w:hAnsi="Times New Roman"/>
                <w:sz w:val="22"/>
                <w:szCs w:val="22"/>
              </w:rPr>
              <w:t>Các mục tiêu mang tính đặc thù của DHLS</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21,0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44,0</w:t>
            </w:r>
          </w:p>
        </w:tc>
        <w:tc>
          <w:tcPr>
            <w:tcW w:w="632"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35,0</w:t>
            </w:r>
          </w:p>
        </w:tc>
        <w:tc>
          <w:tcPr>
            <w:tcW w:w="630"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0,0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23,0</w:t>
            </w:r>
          </w:p>
        </w:tc>
        <w:tc>
          <w:tcPr>
            <w:tcW w:w="601"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49,0</w:t>
            </w:r>
          </w:p>
        </w:tc>
        <w:tc>
          <w:tcPr>
            <w:tcW w:w="616"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28,0</w:t>
            </w:r>
          </w:p>
        </w:tc>
        <w:tc>
          <w:tcPr>
            <w:tcW w:w="574"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0,0</w:t>
            </w:r>
          </w:p>
        </w:tc>
      </w:tr>
      <w:tr w:rsidR="000B158C" w:rsidRPr="00267729" w:rsidTr="00076764">
        <w:trPr>
          <w:jc w:val="center"/>
        </w:trPr>
        <w:tc>
          <w:tcPr>
            <w:tcW w:w="523"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4041" w:type="dxa"/>
          </w:tcPr>
          <w:p w:rsidR="008E2711" w:rsidRPr="00267729" w:rsidRDefault="008E2711" w:rsidP="00076764">
            <w:pPr>
              <w:spacing w:line="300" w:lineRule="auto"/>
              <w:ind w:left="-57" w:right="-57"/>
              <w:jc w:val="both"/>
              <w:rPr>
                <w:rFonts w:ascii="Times New Roman" w:hAnsi="Times New Roman"/>
                <w:sz w:val="22"/>
                <w:szCs w:val="22"/>
              </w:rPr>
            </w:pPr>
            <w:r w:rsidRPr="00267729">
              <w:rPr>
                <w:rFonts w:ascii="Times New Roman" w:hAnsi="Times New Roman"/>
                <w:sz w:val="22"/>
                <w:szCs w:val="22"/>
              </w:rPr>
              <w:t>Các mục tiêu đưa ra có tính khả thi</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30,0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30,0</w:t>
            </w:r>
          </w:p>
        </w:tc>
        <w:tc>
          <w:tcPr>
            <w:tcW w:w="632"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39,0</w:t>
            </w:r>
          </w:p>
        </w:tc>
        <w:tc>
          <w:tcPr>
            <w:tcW w:w="630"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1,0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22,0</w:t>
            </w:r>
          </w:p>
        </w:tc>
        <w:tc>
          <w:tcPr>
            <w:tcW w:w="601"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33,0</w:t>
            </w:r>
          </w:p>
        </w:tc>
        <w:tc>
          <w:tcPr>
            <w:tcW w:w="616"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41,0</w:t>
            </w:r>
          </w:p>
        </w:tc>
        <w:tc>
          <w:tcPr>
            <w:tcW w:w="574"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4,0</w:t>
            </w:r>
          </w:p>
        </w:tc>
      </w:tr>
      <w:tr w:rsidR="000B158C" w:rsidRPr="00267729" w:rsidTr="00076764">
        <w:trPr>
          <w:jc w:val="center"/>
        </w:trPr>
        <w:tc>
          <w:tcPr>
            <w:tcW w:w="523"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5</w:t>
            </w:r>
          </w:p>
        </w:tc>
        <w:tc>
          <w:tcPr>
            <w:tcW w:w="4041" w:type="dxa"/>
          </w:tcPr>
          <w:p w:rsidR="008E2711" w:rsidRPr="00267729" w:rsidRDefault="008E2711" w:rsidP="00076764">
            <w:pPr>
              <w:spacing w:line="300" w:lineRule="auto"/>
              <w:ind w:left="-57" w:right="-57"/>
              <w:jc w:val="both"/>
              <w:rPr>
                <w:rFonts w:ascii="Times New Roman" w:hAnsi="Times New Roman"/>
                <w:sz w:val="22"/>
                <w:szCs w:val="22"/>
              </w:rPr>
            </w:pPr>
            <w:r w:rsidRPr="00267729">
              <w:rPr>
                <w:rFonts w:ascii="Times New Roman" w:hAnsi="Times New Roman"/>
                <w:sz w:val="22"/>
                <w:szCs w:val="22"/>
              </w:rPr>
              <w:t>Các mục tiêu có thể đo lường được</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22,0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39,0</w:t>
            </w:r>
          </w:p>
        </w:tc>
        <w:tc>
          <w:tcPr>
            <w:tcW w:w="632"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39,0</w:t>
            </w:r>
          </w:p>
        </w:tc>
        <w:tc>
          <w:tcPr>
            <w:tcW w:w="630"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0,0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30,0</w:t>
            </w:r>
          </w:p>
        </w:tc>
        <w:tc>
          <w:tcPr>
            <w:tcW w:w="601"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43,0</w:t>
            </w:r>
          </w:p>
        </w:tc>
        <w:tc>
          <w:tcPr>
            <w:tcW w:w="616"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27,0</w:t>
            </w:r>
          </w:p>
        </w:tc>
        <w:tc>
          <w:tcPr>
            <w:tcW w:w="574"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0,0</w:t>
            </w:r>
          </w:p>
        </w:tc>
      </w:tr>
      <w:tr w:rsidR="000B158C" w:rsidRPr="00267729" w:rsidTr="00076764">
        <w:trPr>
          <w:jc w:val="center"/>
        </w:trPr>
        <w:tc>
          <w:tcPr>
            <w:tcW w:w="4564" w:type="dxa"/>
            <w:gridSpan w:val="2"/>
          </w:tcPr>
          <w:p w:rsidR="008E2711" w:rsidRPr="00267729" w:rsidRDefault="008E2711" w:rsidP="00076764">
            <w:pPr>
              <w:spacing w:line="300" w:lineRule="auto"/>
              <w:ind w:left="-57" w:right="-57"/>
              <w:jc w:val="both"/>
              <w:rPr>
                <w:rFonts w:ascii="Times New Roman" w:hAnsi="Times New Roman"/>
                <w:sz w:val="22"/>
                <w:szCs w:val="22"/>
              </w:rPr>
            </w:pPr>
            <w:r w:rsidRPr="00267729">
              <w:rPr>
                <w:rFonts w:ascii="Times New Roman" w:hAnsi="Times New Roman"/>
                <w:b/>
                <w:i/>
                <w:sz w:val="22"/>
                <w:szCs w:val="22"/>
                <w:lang w:val="nl-NL"/>
              </w:rPr>
              <w:t>Kết quả đánh giá về mục tiêu DHLS</w:t>
            </w:r>
          </w:p>
        </w:tc>
        <w:tc>
          <w:tcPr>
            <w:tcW w:w="687"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22,8</w:t>
            </w:r>
          </w:p>
        </w:tc>
        <w:tc>
          <w:tcPr>
            <w:tcW w:w="687"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37,4</w:t>
            </w:r>
          </w:p>
        </w:tc>
        <w:tc>
          <w:tcPr>
            <w:tcW w:w="632"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39,0</w:t>
            </w:r>
          </w:p>
        </w:tc>
        <w:tc>
          <w:tcPr>
            <w:tcW w:w="630"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0,8</w:t>
            </w:r>
          </w:p>
        </w:tc>
        <w:tc>
          <w:tcPr>
            <w:tcW w:w="687"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23,2</w:t>
            </w:r>
          </w:p>
        </w:tc>
        <w:tc>
          <w:tcPr>
            <w:tcW w:w="601"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38,6</w:t>
            </w:r>
          </w:p>
        </w:tc>
        <w:tc>
          <w:tcPr>
            <w:tcW w:w="616"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36,6</w:t>
            </w:r>
          </w:p>
        </w:tc>
        <w:tc>
          <w:tcPr>
            <w:tcW w:w="574"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1,6</w:t>
            </w:r>
          </w:p>
        </w:tc>
      </w:tr>
      <w:tr w:rsidR="000B158C" w:rsidRPr="00267729" w:rsidTr="00076764">
        <w:trPr>
          <w:jc w:val="center"/>
        </w:trPr>
        <w:tc>
          <w:tcPr>
            <w:tcW w:w="523"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II</w:t>
            </w:r>
          </w:p>
        </w:tc>
        <w:tc>
          <w:tcPr>
            <w:tcW w:w="9155" w:type="dxa"/>
            <w:gridSpan w:val="9"/>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b/>
                <w:sz w:val="22"/>
                <w:szCs w:val="22"/>
              </w:rPr>
              <w:t xml:space="preserve">Nội dung DHLS </w:t>
            </w:r>
          </w:p>
        </w:tc>
      </w:tr>
      <w:tr w:rsidR="000B158C" w:rsidRPr="00267729" w:rsidTr="00076764">
        <w:trPr>
          <w:jc w:val="center"/>
        </w:trPr>
        <w:tc>
          <w:tcPr>
            <w:tcW w:w="523"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4041" w:type="dxa"/>
          </w:tcPr>
          <w:p w:rsidR="008E2711" w:rsidRPr="00267729" w:rsidRDefault="008E2711" w:rsidP="00076764">
            <w:pPr>
              <w:spacing w:line="300" w:lineRule="auto"/>
              <w:ind w:left="-57" w:right="-57"/>
              <w:jc w:val="both"/>
              <w:rPr>
                <w:rFonts w:ascii="Times New Roman" w:hAnsi="Times New Roman"/>
                <w:sz w:val="22"/>
                <w:szCs w:val="22"/>
              </w:rPr>
            </w:pPr>
            <w:r w:rsidRPr="00267729">
              <w:rPr>
                <w:rFonts w:ascii="Times New Roman" w:hAnsi="Times New Roman"/>
                <w:sz w:val="22"/>
                <w:szCs w:val="22"/>
              </w:rPr>
              <w:t>Nội dung dạy học đạt được mục tiêu bài học</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20,0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34,0</w:t>
            </w:r>
          </w:p>
        </w:tc>
        <w:tc>
          <w:tcPr>
            <w:tcW w:w="632"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46,0</w:t>
            </w:r>
          </w:p>
        </w:tc>
        <w:tc>
          <w:tcPr>
            <w:tcW w:w="630"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0,0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18,0</w:t>
            </w:r>
          </w:p>
        </w:tc>
        <w:tc>
          <w:tcPr>
            <w:tcW w:w="601"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40,0</w:t>
            </w:r>
          </w:p>
        </w:tc>
        <w:tc>
          <w:tcPr>
            <w:tcW w:w="616"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42,0</w:t>
            </w:r>
          </w:p>
        </w:tc>
        <w:tc>
          <w:tcPr>
            <w:tcW w:w="574" w:type="dxa"/>
          </w:tcPr>
          <w:p w:rsidR="008E2711" w:rsidRPr="00267729" w:rsidRDefault="008E2711" w:rsidP="00076764">
            <w:pPr>
              <w:tabs>
                <w:tab w:val="center" w:pos="245"/>
              </w:tabs>
              <w:spacing w:line="300" w:lineRule="auto"/>
              <w:ind w:left="-57" w:right="-57"/>
              <w:rPr>
                <w:rFonts w:ascii="Times New Roman" w:hAnsi="Times New Roman"/>
                <w:sz w:val="22"/>
                <w:szCs w:val="22"/>
              </w:rPr>
            </w:pPr>
            <w:r w:rsidRPr="00267729">
              <w:rPr>
                <w:rFonts w:ascii="Times New Roman" w:hAnsi="Times New Roman"/>
                <w:sz w:val="22"/>
                <w:szCs w:val="22"/>
              </w:rPr>
              <w:t>0.0</w:t>
            </w:r>
          </w:p>
        </w:tc>
      </w:tr>
      <w:tr w:rsidR="000B158C" w:rsidRPr="00267729" w:rsidTr="00076764">
        <w:trPr>
          <w:jc w:val="center"/>
        </w:trPr>
        <w:tc>
          <w:tcPr>
            <w:tcW w:w="523"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4041" w:type="dxa"/>
          </w:tcPr>
          <w:p w:rsidR="008E2711" w:rsidRPr="00267729" w:rsidRDefault="008E2711" w:rsidP="00076764">
            <w:pPr>
              <w:spacing w:line="300" w:lineRule="auto"/>
              <w:ind w:left="-57" w:right="-57"/>
              <w:jc w:val="both"/>
              <w:rPr>
                <w:rFonts w:ascii="Times New Roman" w:hAnsi="Times New Roman"/>
                <w:sz w:val="22"/>
                <w:szCs w:val="22"/>
              </w:rPr>
            </w:pPr>
            <w:r w:rsidRPr="00267729">
              <w:rPr>
                <w:rFonts w:ascii="Times New Roman" w:hAnsi="Times New Roman"/>
                <w:sz w:val="22"/>
                <w:szCs w:val="22"/>
              </w:rPr>
              <w:t>Nội dung dạy học được cấu trúc, sắp xếp theo hướng PTNL người học</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11,0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25,0</w:t>
            </w:r>
          </w:p>
        </w:tc>
        <w:tc>
          <w:tcPr>
            <w:tcW w:w="632"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42,0</w:t>
            </w:r>
          </w:p>
        </w:tc>
        <w:tc>
          <w:tcPr>
            <w:tcW w:w="630"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22,0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6,0</w:t>
            </w:r>
          </w:p>
        </w:tc>
        <w:tc>
          <w:tcPr>
            <w:tcW w:w="601"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23,0</w:t>
            </w:r>
          </w:p>
        </w:tc>
        <w:tc>
          <w:tcPr>
            <w:tcW w:w="616"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46,0</w:t>
            </w:r>
          </w:p>
        </w:tc>
        <w:tc>
          <w:tcPr>
            <w:tcW w:w="574"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25,0</w:t>
            </w:r>
          </w:p>
        </w:tc>
      </w:tr>
      <w:tr w:rsidR="000B158C" w:rsidRPr="00267729" w:rsidTr="00076764">
        <w:trPr>
          <w:jc w:val="center"/>
        </w:trPr>
        <w:tc>
          <w:tcPr>
            <w:tcW w:w="523"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4041" w:type="dxa"/>
          </w:tcPr>
          <w:p w:rsidR="008E2711" w:rsidRPr="00267729" w:rsidRDefault="008E2711" w:rsidP="00076764">
            <w:pPr>
              <w:spacing w:line="300" w:lineRule="auto"/>
              <w:ind w:left="-57" w:right="-57"/>
              <w:jc w:val="both"/>
              <w:rPr>
                <w:rFonts w:ascii="Times New Roman" w:hAnsi="Times New Roman"/>
                <w:sz w:val="22"/>
                <w:szCs w:val="22"/>
              </w:rPr>
            </w:pPr>
            <w:r w:rsidRPr="00267729">
              <w:rPr>
                <w:rFonts w:ascii="Times New Roman" w:hAnsi="Times New Roman"/>
                <w:sz w:val="22"/>
                <w:szCs w:val="22"/>
              </w:rPr>
              <w:t>Nội dung dạy học đầy đủ, trình bày hệ thống và làm rõ được trọng tâm bài học</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30,0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30,0</w:t>
            </w:r>
          </w:p>
        </w:tc>
        <w:tc>
          <w:tcPr>
            <w:tcW w:w="632"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39,0</w:t>
            </w:r>
          </w:p>
        </w:tc>
        <w:tc>
          <w:tcPr>
            <w:tcW w:w="630"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1,0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22,0</w:t>
            </w:r>
          </w:p>
        </w:tc>
        <w:tc>
          <w:tcPr>
            <w:tcW w:w="601"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33,0</w:t>
            </w:r>
          </w:p>
        </w:tc>
        <w:tc>
          <w:tcPr>
            <w:tcW w:w="616"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41,0</w:t>
            </w:r>
          </w:p>
        </w:tc>
        <w:tc>
          <w:tcPr>
            <w:tcW w:w="574"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4,0</w:t>
            </w:r>
          </w:p>
        </w:tc>
      </w:tr>
      <w:tr w:rsidR="000B158C" w:rsidRPr="00267729" w:rsidTr="00076764">
        <w:trPr>
          <w:jc w:val="center"/>
        </w:trPr>
        <w:tc>
          <w:tcPr>
            <w:tcW w:w="523"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4041" w:type="dxa"/>
          </w:tcPr>
          <w:p w:rsidR="008E2711" w:rsidRPr="00267729" w:rsidRDefault="008E2711" w:rsidP="00076764">
            <w:pPr>
              <w:spacing w:line="300" w:lineRule="auto"/>
              <w:ind w:left="-57" w:right="-57"/>
              <w:jc w:val="both"/>
              <w:rPr>
                <w:rFonts w:ascii="Times New Roman" w:hAnsi="Times New Roman"/>
                <w:sz w:val="22"/>
                <w:szCs w:val="22"/>
              </w:rPr>
            </w:pPr>
            <w:r w:rsidRPr="00267729">
              <w:rPr>
                <w:rFonts w:ascii="Times New Roman" w:hAnsi="Times New Roman"/>
                <w:sz w:val="22"/>
                <w:szCs w:val="22"/>
              </w:rPr>
              <w:t xml:space="preserve">Kiến thức truyền đạt chính xác, khoa học. GV làm chủ được môn học, bài học </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27,0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38,0</w:t>
            </w:r>
          </w:p>
        </w:tc>
        <w:tc>
          <w:tcPr>
            <w:tcW w:w="632"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30,0</w:t>
            </w:r>
          </w:p>
        </w:tc>
        <w:tc>
          <w:tcPr>
            <w:tcW w:w="630"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5,0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25,0</w:t>
            </w:r>
          </w:p>
        </w:tc>
        <w:tc>
          <w:tcPr>
            <w:tcW w:w="601"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45,0</w:t>
            </w:r>
          </w:p>
        </w:tc>
        <w:tc>
          <w:tcPr>
            <w:tcW w:w="616"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29,0</w:t>
            </w:r>
          </w:p>
        </w:tc>
        <w:tc>
          <w:tcPr>
            <w:tcW w:w="574"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1,0</w:t>
            </w:r>
          </w:p>
        </w:tc>
      </w:tr>
      <w:tr w:rsidR="000B158C" w:rsidRPr="00267729" w:rsidTr="00076764">
        <w:trPr>
          <w:jc w:val="center"/>
        </w:trPr>
        <w:tc>
          <w:tcPr>
            <w:tcW w:w="523"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5</w:t>
            </w:r>
          </w:p>
        </w:tc>
        <w:tc>
          <w:tcPr>
            <w:tcW w:w="4041" w:type="dxa"/>
          </w:tcPr>
          <w:p w:rsidR="008E2711" w:rsidRPr="00267729" w:rsidRDefault="008E2711" w:rsidP="00076764">
            <w:pPr>
              <w:spacing w:line="300" w:lineRule="auto"/>
              <w:ind w:left="-57" w:right="-57"/>
              <w:jc w:val="both"/>
              <w:rPr>
                <w:rFonts w:ascii="Times New Roman" w:hAnsi="Times New Roman"/>
                <w:sz w:val="22"/>
                <w:szCs w:val="22"/>
              </w:rPr>
            </w:pPr>
            <w:r w:rsidRPr="00267729">
              <w:rPr>
                <w:rFonts w:ascii="Times New Roman" w:hAnsi="Times New Roman"/>
                <w:sz w:val="22"/>
                <w:szCs w:val="22"/>
              </w:rPr>
              <w:t>Nội dung dạy học có sự lồng ghép giữa dạy kiến thức, kỹ năng và giáo dục y đức cho SV.</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18,0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46,0</w:t>
            </w:r>
          </w:p>
        </w:tc>
        <w:tc>
          <w:tcPr>
            <w:tcW w:w="632"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32,0</w:t>
            </w:r>
          </w:p>
        </w:tc>
        <w:tc>
          <w:tcPr>
            <w:tcW w:w="630"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21,0</w:t>
            </w:r>
          </w:p>
        </w:tc>
        <w:tc>
          <w:tcPr>
            <w:tcW w:w="601"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50,0</w:t>
            </w:r>
          </w:p>
        </w:tc>
        <w:tc>
          <w:tcPr>
            <w:tcW w:w="616"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29,0</w:t>
            </w:r>
          </w:p>
        </w:tc>
        <w:tc>
          <w:tcPr>
            <w:tcW w:w="574"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0,0</w:t>
            </w:r>
          </w:p>
        </w:tc>
      </w:tr>
      <w:tr w:rsidR="000B158C" w:rsidRPr="00267729" w:rsidTr="00076764">
        <w:trPr>
          <w:jc w:val="center"/>
        </w:trPr>
        <w:tc>
          <w:tcPr>
            <w:tcW w:w="523"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6</w:t>
            </w:r>
          </w:p>
        </w:tc>
        <w:tc>
          <w:tcPr>
            <w:tcW w:w="4041" w:type="dxa"/>
          </w:tcPr>
          <w:p w:rsidR="008E2711" w:rsidRPr="00267729" w:rsidRDefault="008E2711" w:rsidP="00076764">
            <w:pPr>
              <w:spacing w:line="300" w:lineRule="auto"/>
              <w:ind w:left="-57" w:right="-57"/>
              <w:jc w:val="both"/>
              <w:rPr>
                <w:rFonts w:ascii="Times New Roman" w:hAnsi="Times New Roman"/>
                <w:sz w:val="22"/>
                <w:szCs w:val="22"/>
              </w:rPr>
            </w:pPr>
            <w:r w:rsidRPr="00267729">
              <w:rPr>
                <w:rFonts w:ascii="Times New Roman" w:hAnsi="Times New Roman"/>
                <w:sz w:val="22"/>
                <w:szCs w:val="22"/>
              </w:rPr>
              <w:t xml:space="preserve">Nội dung dạy học rèn luyện và phát triển được các kỹ năng mềm cho SV </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20,0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34,0</w:t>
            </w:r>
          </w:p>
        </w:tc>
        <w:tc>
          <w:tcPr>
            <w:tcW w:w="632"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41,0</w:t>
            </w:r>
          </w:p>
        </w:tc>
        <w:tc>
          <w:tcPr>
            <w:tcW w:w="630"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5,0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25,0</w:t>
            </w:r>
          </w:p>
        </w:tc>
        <w:tc>
          <w:tcPr>
            <w:tcW w:w="601"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32,0</w:t>
            </w:r>
          </w:p>
        </w:tc>
        <w:tc>
          <w:tcPr>
            <w:tcW w:w="616"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38,0</w:t>
            </w:r>
          </w:p>
        </w:tc>
        <w:tc>
          <w:tcPr>
            <w:tcW w:w="574"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5,0</w:t>
            </w:r>
          </w:p>
        </w:tc>
      </w:tr>
      <w:tr w:rsidR="000B158C" w:rsidRPr="00267729" w:rsidTr="00076764">
        <w:trPr>
          <w:jc w:val="center"/>
        </w:trPr>
        <w:tc>
          <w:tcPr>
            <w:tcW w:w="4564" w:type="dxa"/>
            <w:gridSpan w:val="2"/>
          </w:tcPr>
          <w:p w:rsidR="008E2711" w:rsidRPr="00267729" w:rsidRDefault="008E2711" w:rsidP="00076764">
            <w:pPr>
              <w:spacing w:line="300" w:lineRule="auto"/>
              <w:ind w:left="-57" w:right="-57"/>
              <w:jc w:val="both"/>
              <w:rPr>
                <w:rFonts w:ascii="Times New Roman" w:hAnsi="Times New Roman"/>
                <w:sz w:val="22"/>
                <w:szCs w:val="22"/>
              </w:rPr>
            </w:pPr>
            <w:r w:rsidRPr="00267729">
              <w:rPr>
                <w:rFonts w:ascii="Times New Roman" w:hAnsi="Times New Roman"/>
                <w:b/>
                <w:i/>
                <w:sz w:val="22"/>
                <w:szCs w:val="22"/>
                <w:lang w:val="nl-NL"/>
              </w:rPr>
              <w:t>Kết quả đánh giá về nội dung DHLS</w:t>
            </w:r>
          </w:p>
        </w:tc>
        <w:tc>
          <w:tcPr>
            <w:tcW w:w="687"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21,0</w:t>
            </w:r>
          </w:p>
        </w:tc>
        <w:tc>
          <w:tcPr>
            <w:tcW w:w="687"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34,5</w:t>
            </w:r>
          </w:p>
        </w:tc>
        <w:tc>
          <w:tcPr>
            <w:tcW w:w="632"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38,3</w:t>
            </w:r>
          </w:p>
        </w:tc>
        <w:tc>
          <w:tcPr>
            <w:tcW w:w="630"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6,2</w:t>
            </w:r>
          </w:p>
        </w:tc>
        <w:tc>
          <w:tcPr>
            <w:tcW w:w="687"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19,5</w:t>
            </w:r>
          </w:p>
        </w:tc>
        <w:tc>
          <w:tcPr>
            <w:tcW w:w="601"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37,2</w:t>
            </w:r>
          </w:p>
        </w:tc>
        <w:tc>
          <w:tcPr>
            <w:tcW w:w="616"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37,5</w:t>
            </w:r>
          </w:p>
        </w:tc>
        <w:tc>
          <w:tcPr>
            <w:tcW w:w="574"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5,8</w:t>
            </w:r>
          </w:p>
        </w:tc>
      </w:tr>
      <w:tr w:rsidR="000B158C" w:rsidRPr="00267729" w:rsidTr="00076764">
        <w:trPr>
          <w:jc w:val="center"/>
        </w:trPr>
        <w:tc>
          <w:tcPr>
            <w:tcW w:w="523"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III</w:t>
            </w:r>
          </w:p>
        </w:tc>
        <w:tc>
          <w:tcPr>
            <w:tcW w:w="9155" w:type="dxa"/>
            <w:gridSpan w:val="9"/>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b/>
                <w:sz w:val="22"/>
                <w:szCs w:val="22"/>
              </w:rPr>
              <w:t>Phương pháp giảng dạy</w:t>
            </w:r>
          </w:p>
        </w:tc>
      </w:tr>
      <w:tr w:rsidR="000B158C" w:rsidRPr="00267729" w:rsidTr="00076764">
        <w:trPr>
          <w:jc w:val="center"/>
        </w:trPr>
        <w:tc>
          <w:tcPr>
            <w:tcW w:w="523"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4041" w:type="dxa"/>
          </w:tcPr>
          <w:p w:rsidR="008E2711" w:rsidRPr="00267729" w:rsidRDefault="008E2711" w:rsidP="00076764">
            <w:pPr>
              <w:spacing w:line="300" w:lineRule="auto"/>
              <w:ind w:left="-57" w:right="-57"/>
              <w:jc w:val="both"/>
              <w:rPr>
                <w:rFonts w:ascii="Times New Roman" w:hAnsi="Times New Roman"/>
                <w:sz w:val="22"/>
                <w:szCs w:val="22"/>
              </w:rPr>
            </w:pPr>
            <w:r w:rsidRPr="00267729">
              <w:rPr>
                <w:rFonts w:ascii="Times New Roman" w:hAnsi="Times New Roman"/>
                <w:sz w:val="22"/>
                <w:szCs w:val="22"/>
              </w:rPr>
              <w:t xml:space="preserve">GV nắm chắc chương trình và thiết kế hoạt động dạy học </w:t>
            </w:r>
            <w:r w:rsidRPr="00267729">
              <w:rPr>
                <w:rFonts w:ascii="Times New Roman" w:hAnsi="Times New Roman"/>
                <w:sz w:val="22"/>
                <w:szCs w:val="22"/>
                <w:lang w:val="nl-NL"/>
              </w:rPr>
              <w:t>theo chu trình DHLS</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24,0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40,0</w:t>
            </w:r>
          </w:p>
        </w:tc>
        <w:tc>
          <w:tcPr>
            <w:tcW w:w="632"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30,0</w:t>
            </w:r>
          </w:p>
        </w:tc>
        <w:tc>
          <w:tcPr>
            <w:tcW w:w="630"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6,0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18,0</w:t>
            </w:r>
          </w:p>
        </w:tc>
        <w:tc>
          <w:tcPr>
            <w:tcW w:w="601"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35,0</w:t>
            </w:r>
          </w:p>
        </w:tc>
        <w:tc>
          <w:tcPr>
            <w:tcW w:w="616"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39,0</w:t>
            </w:r>
          </w:p>
        </w:tc>
        <w:tc>
          <w:tcPr>
            <w:tcW w:w="574"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8,0</w:t>
            </w:r>
          </w:p>
        </w:tc>
      </w:tr>
      <w:tr w:rsidR="000B158C" w:rsidRPr="00267729" w:rsidTr="00076764">
        <w:trPr>
          <w:jc w:val="center"/>
        </w:trPr>
        <w:tc>
          <w:tcPr>
            <w:tcW w:w="523"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4041" w:type="dxa"/>
          </w:tcPr>
          <w:p w:rsidR="008E2711" w:rsidRPr="00267729" w:rsidRDefault="008E2711" w:rsidP="00076764">
            <w:pPr>
              <w:spacing w:line="300" w:lineRule="auto"/>
              <w:ind w:left="-57" w:right="-57"/>
              <w:jc w:val="both"/>
              <w:rPr>
                <w:rFonts w:ascii="Times New Roman" w:hAnsi="Times New Roman"/>
                <w:sz w:val="22"/>
                <w:szCs w:val="22"/>
              </w:rPr>
            </w:pPr>
            <w:r w:rsidRPr="00267729">
              <w:rPr>
                <w:rFonts w:ascii="Times New Roman" w:hAnsi="Times New Roman"/>
                <w:sz w:val="22"/>
                <w:szCs w:val="22"/>
              </w:rPr>
              <w:t xml:space="preserve">Phương pháp học LS của SV thích ứng </w:t>
            </w:r>
            <w:r w:rsidRPr="00267729">
              <w:rPr>
                <w:rFonts w:ascii="Times New Roman" w:hAnsi="Times New Roman" w:hint="eastAsia"/>
                <w:sz w:val="22"/>
                <w:szCs w:val="22"/>
              </w:rPr>
              <w:t>đư</w:t>
            </w:r>
            <w:r w:rsidRPr="00267729">
              <w:rPr>
                <w:rFonts w:ascii="Times New Roman" w:hAnsi="Times New Roman"/>
                <w:sz w:val="22"/>
                <w:szCs w:val="22"/>
              </w:rPr>
              <w:t>ợc với các ph</w:t>
            </w:r>
            <w:r w:rsidRPr="00267729">
              <w:rPr>
                <w:rFonts w:ascii="Times New Roman" w:hAnsi="Times New Roman" w:hint="eastAsia"/>
                <w:sz w:val="22"/>
                <w:szCs w:val="22"/>
              </w:rPr>
              <w:t>ươ</w:t>
            </w:r>
            <w:r w:rsidRPr="00267729">
              <w:rPr>
                <w:rFonts w:ascii="Times New Roman" w:hAnsi="Times New Roman"/>
                <w:sz w:val="22"/>
                <w:szCs w:val="22"/>
              </w:rPr>
              <w:t>ng pháp DHLS theo hướng PTNL cho người học mà GV sử dụng</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27,0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43,0</w:t>
            </w:r>
          </w:p>
        </w:tc>
        <w:tc>
          <w:tcPr>
            <w:tcW w:w="632"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30,0</w:t>
            </w:r>
          </w:p>
        </w:tc>
        <w:tc>
          <w:tcPr>
            <w:tcW w:w="630"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0,0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23,0</w:t>
            </w:r>
          </w:p>
        </w:tc>
        <w:tc>
          <w:tcPr>
            <w:tcW w:w="601"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42,0</w:t>
            </w:r>
          </w:p>
        </w:tc>
        <w:tc>
          <w:tcPr>
            <w:tcW w:w="616"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34,0</w:t>
            </w:r>
          </w:p>
        </w:tc>
        <w:tc>
          <w:tcPr>
            <w:tcW w:w="574"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1,0</w:t>
            </w:r>
          </w:p>
        </w:tc>
      </w:tr>
      <w:tr w:rsidR="000B158C" w:rsidRPr="00267729" w:rsidTr="00076764">
        <w:trPr>
          <w:jc w:val="center"/>
        </w:trPr>
        <w:tc>
          <w:tcPr>
            <w:tcW w:w="523"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4041" w:type="dxa"/>
          </w:tcPr>
          <w:p w:rsidR="008E2711" w:rsidRPr="00267729" w:rsidRDefault="008E2711" w:rsidP="00076764">
            <w:pPr>
              <w:spacing w:line="300" w:lineRule="auto"/>
              <w:ind w:left="-57" w:right="-57"/>
              <w:jc w:val="both"/>
              <w:rPr>
                <w:rFonts w:ascii="Times New Roman" w:hAnsi="Times New Roman"/>
                <w:sz w:val="22"/>
                <w:szCs w:val="22"/>
              </w:rPr>
            </w:pPr>
            <w:r w:rsidRPr="00267729">
              <w:rPr>
                <w:rFonts w:ascii="Times New Roman" w:hAnsi="Times New Roman"/>
                <w:sz w:val="22"/>
                <w:szCs w:val="22"/>
              </w:rPr>
              <w:t xml:space="preserve">Phương pháp DHLS được sử dụng phù hợp với đặc trưng của môn học, bài học và phù hợp với đối tượng SV </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26,0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24,0</w:t>
            </w:r>
          </w:p>
        </w:tc>
        <w:tc>
          <w:tcPr>
            <w:tcW w:w="632"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50,0</w:t>
            </w:r>
          </w:p>
        </w:tc>
        <w:tc>
          <w:tcPr>
            <w:tcW w:w="630"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0,0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28,0</w:t>
            </w:r>
          </w:p>
        </w:tc>
        <w:tc>
          <w:tcPr>
            <w:tcW w:w="601"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34,0</w:t>
            </w:r>
          </w:p>
        </w:tc>
        <w:tc>
          <w:tcPr>
            <w:tcW w:w="616"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38,0</w:t>
            </w:r>
          </w:p>
        </w:tc>
        <w:tc>
          <w:tcPr>
            <w:tcW w:w="574"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0,0</w:t>
            </w:r>
          </w:p>
        </w:tc>
      </w:tr>
      <w:tr w:rsidR="000B158C" w:rsidRPr="00267729" w:rsidTr="00076764">
        <w:trPr>
          <w:jc w:val="center"/>
        </w:trPr>
        <w:tc>
          <w:tcPr>
            <w:tcW w:w="523"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4041" w:type="dxa"/>
          </w:tcPr>
          <w:p w:rsidR="008E2711" w:rsidRPr="00267729" w:rsidRDefault="008E2711" w:rsidP="00076764">
            <w:pPr>
              <w:spacing w:line="300" w:lineRule="auto"/>
              <w:ind w:left="-57" w:right="-57"/>
              <w:jc w:val="both"/>
              <w:rPr>
                <w:rFonts w:ascii="Times New Roman" w:hAnsi="Times New Roman"/>
                <w:sz w:val="22"/>
                <w:szCs w:val="22"/>
              </w:rPr>
            </w:pPr>
            <w:r w:rsidRPr="00267729">
              <w:rPr>
                <w:rFonts w:ascii="Times New Roman" w:hAnsi="Times New Roman"/>
                <w:sz w:val="22"/>
                <w:szCs w:val="22"/>
              </w:rPr>
              <w:t xml:space="preserve">Phân phối thời gian giảng dạy giữa truyền đạt kiến thức và thời gian thực hành kỹ năng; thời gian làm việc của GV và SV </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30,0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55,0</w:t>
            </w:r>
          </w:p>
        </w:tc>
        <w:tc>
          <w:tcPr>
            <w:tcW w:w="632"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15,0</w:t>
            </w:r>
          </w:p>
        </w:tc>
        <w:tc>
          <w:tcPr>
            <w:tcW w:w="630"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0,0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14,0</w:t>
            </w:r>
          </w:p>
        </w:tc>
        <w:tc>
          <w:tcPr>
            <w:tcW w:w="601"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20,0</w:t>
            </w:r>
          </w:p>
        </w:tc>
        <w:tc>
          <w:tcPr>
            <w:tcW w:w="616"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64,0</w:t>
            </w:r>
          </w:p>
        </w:tc>
        <w:tc>
          <w:tcPr>
            <w:tcW w:w="574"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2,0</w:t>
            </w:r>
          </w:p>
        </w:tc>
      </w:tr>
      <w:tr w:rsidR="000B158C" w:rsidRPr="00267729" w:rsidTr="00076764">
        <w:trPr>
          <w:jc w:val="center"/>
        </w:trPr>
        <w:tc>
          <w:tcPr>
            <w:tcW w:w="523"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lastRenderedPageBreak/>
              <w:t>5</w:t>
            </w:r>
          </w:p>
        </w:tc>
        <w:tc>
          <w:tcPr>
            <w:tcW w:w="4041" w:type="dxa"/>
          </w:tcPr>
          <w:p w:rsidR="008E2711" w:rsidRPr="00267729" w:rsidRDefault="008E2711" w:rsidP="00076764">
            <w:pPr>
              <w:spacing w:line="300" w:lineRule="auto"/>
              <w:ind w:left="-57" w:right="-57"/>
              <w:jc w:val="both"/>
              <w:rPr>
                <w:rFonts w:ascii="Times New Roman" w:hAnsi="Times New Roman"/>
                <w:sz w:val="22"/>
                <w:szCs w:val="22"/>
              </w:rPr>
            </w:pPr>
            <w:r w:rsidRPr="00267729">
              <w:rPr>
                <w:rFonts w:ascii="Times New Roman" w:hAnsi="Times New Roman"/>
                <w:sz w:val="22"/>
                <w:szCs w:val="22"/>
              </w:rPr>
              <w:t>Phương pháp truyền đạt rõ ràng, dễ hiểu</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31,0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56,0</w:t>
            </w:r>
          </w:p>
        </w:tc>
        <w:tc>
          <w:tcPr>
            <w:tcW w:w="632"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13,0</w:t>
            </w:r>
          </w:p>
        </w:tc>
        <w:tc>
          <w:tcPr>
            <w:tcW w:w="630"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0,0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15,0</w:t>
            </w:r>
          </w:p>
        </w:tc>
        <w:tc>
          <w:tcPr>
            <w:tcW w:w="601"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24,0</w:t>
            </w:r>
          </w:p>
        </w:tc>
        <w:tc>
          <w:tcPr>
            <w:tcW w:w="616"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58,0</w:t>
            </w:r>
          </w:p>
        </w:tc>
        <w:tc>
          <w:tcPr>
            <w:tcW w:w="574"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3,0</w:t>
            </w:r>
          </w:p>
        </w:tc>
      </w:tr>
      <w:tr w:rsidR="000B158C" w:rsidRPr="00267729" w:rsidTr="00076764">
        <w:trPr>
          <w:jc w:val="center"/>
        </w:trPr>
        <w:tc>
          <w:tcPr>
            <w:tcW w:w="523"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6</w:t>
            </w:r>
          </w:p>
        </w:tc>
        <w:tc>
          <w:tcPr>
            <w:tcW w:w="4041" w:type="dxa"/>
          </w:tcPr>
          <w:p w:rsidR="008E2711" w:rsidRPr="00267729" w:rsidRDefault="008E2711" w:rsidP="00076764">
            <w:pPr>
              <w:spacing w:line="300" w:lineRule="auto"/>
              <w:ind w:left="-57" w:right="-57"/>
              <w:jc w:val="both"/>
              <w:rPr>
                <w:rFonts w:ascii="Times New Roman" w:hAnsi="Times New Roman"/>
                <w:sz w:val="22"/>
                <w:szCs w:val="22"/>
              </w:rPr>
            </w:pPr>
            <w:r w:rsidRPr="00267729">
              <w:rPr>
                <w:rFonts w:ascii="Times New Roman" w:hAnsi="Times New Roman"/>
                <w:sz w:val="22"/>
                <w:szCs w:val="22"/>
              </w:rPr>
              <w:t>Nghiệp vụ sư phạm, kỹ năng giảng dạy của GV trong quá trình DHLS</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28,0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47,0</w:t>
            </w:r>
          </w:p>
        </w:tc>
        <w:tc>
          <w:tcPr>
            <w:tcW w:w="632"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25,0</w:t>
            </w:r>
          </w:p>
        </w:tc>
        <w:tc>
          <w:tcPr>
            <w:tcW w:w="630"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0,0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13,0</w:t>
            </w:r>
          </w:p>
        </w:tc>
        <w:tc>
          <w:tcPr>
            <w:tcW w:w="601"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27,0</w:t>
            </w:r>
          </w:p>
        </w:tc>
        <w:tc>
          <w:tcPr>
            <w:tcW w:w="616"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50,0</w:t>
            </w:r>
          </w:p>
        </w:tc>
        <w:tc>
          <w:tcPr>
            <w:tcW w:w="574"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10,0</w:t>
            </w:r>
          </w:p>
        </w:tc>
      </w:tr>
      <w:tr w:rsidR="000B158C" w:rsidRPr="00267729" w:rsidTr="00076764">
        <w:trPr>
          <w:jc w:val="center"/>
        </w:trPr>
        <w:tc>
          <w:tcPr>
            <w:tcW w:w="523"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7</w:t>
            </w:r>
          </w:p>
        </w:tc>
        <w:tc>
          <w:tcPr>
            <w:tcW w:w="4041" w:type="dxa"/>
          </w:tcPr>
          <w:p w:rsidR="008E2711" w:rsidRPr="00267729" w:rsidRDefault="008E2711" w:rsidP="00076764">
            <w:pPr>
              <w:spacing w:line="300" w:lineRule="auto"/>
              <w:ind w:left="-57" w:right="-57"/>
              <w:jc w:val="both"/>
              <w:rPr>
                <w:rFonts w:ascii="Times New Roman" w:hAnsi="Times New Roman"/>
                <w:sz w:val="22"/>
                <w:szCs w:val="22"/>
              </w:rPr>
            </w:pPr>
            <w:r w:rsidRPr="00267729">
              <w:rPr>
                <w:rFonts w:ascii="Times New Roman" w:hAnsi="Times New Roman"/>
                <w:sz w:val="22"/>
                <w:szCs w:val="22"/>
              </w:rPr>
              <w:t xml:space="preserve">Kỹ năng thực hiện thao tác, thủ thuật LS của GV trong quá trình DHLS </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24,0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26,0</w:t>
            </w:r>
          </w:p>
        </w:tc>
        <w:tc>
          <w:tcPr>
            <w:tcW w:w="632"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50,0</w:t>
            </w:r>
          </w:p>
        </w:tc>
        <w:tc>
          <w:tcPr>
            <w:tcW w:w="630"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0,0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30,0</w:t>
            </w:r>
          </w:p>
        </w:tc>
        <w:tc>
          <w:tcPr>
            <w:tcW w:w="601"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35,0</w:t>
            </w:r>
          </w:p>
        </w:tc>
        <w:tc>
          <w:tcPr>
            <w:tcW w:w="616"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35,0</w:t>
            </w:r>
          </w:p>
        </w:tc>
        <w:tc>
          <w:tcPr>
            <w:tcW w:w="574"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0,0</w:t>
            </w:r>
          </w:p>
          <w:p w:rsidR="008E2711" w:rsidRPr="00267729" w:rsidRDefault="008E2711" w:rsidP="00076764">
            <w:pPr>
              <w:spacing w:line="300" w:lineRule="auto"/>
              <w:ind w:right="-57"/>
              <w:rPr>
                <w:rFonts w:ascii="Times New Roman" w:hAnsi="Times New Roman"/>
                <w:sz w:val="22"/>
                <w:szCs w:val="22"/>
              </w:rPr>
            </w:pPr>
          </w:p>
        </w:tc>
      </w:tr>
      <w:tr w:rsidR="000B158C" w:rsidRPr="00267729" w:rsidTr="00076764">
        <w:trPr>
          <w:jc w:val="center"/>
        </w:trPr>
        <w:tc>
          <w:tcPr>
            <w:tcW w:w="523"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8</w:t>
            </w:r>
          </w:p>
        </w:tc>
        <w:tc>
          <w:tcPr>
            <w:tcW w:w="4041" w:type="dxa"/>
          </w:tcPr>
          <w:p w:rsidR="008E2711" w:rsidRPr="00267729" w:rsidRDefault="008E2711" w:rsidP="00076764">
            <w:pPr>
              <w:spacing w:line="300" w:lineRule="auto"/>
              <w:ind w:left="-57" w:right="-57"/>
              <w:jc w:val="both"/>
              <w:rPr>
                <w:rFonts w:ascii="Times New Roman" w:hAnsi="Times New Roman"/>
                <w:sz w:val="22"/>
                <w:szCs w:val="22"/>
              </w:rPr>
            </w:pPr>
            <w:r w:rsidRPr="00267729">
              <w:rPr>
                <w:rFonts w:ascii="Times New Roman" w:hAnsi="Times New Roman"/>
                <w:sz w:val="22"/>
                <w:szCs w:val="22"/>
              </w:rPr>
              <w:t>Cách thức xử lí các tình huống lâm sàng trong quá trình dạy học</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27,0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42,1</w:t>
            </w:r>
          </w:p>
        </w:tc>
        <w:tc>
          <w:tcPr>
            <w:tcW w:w="632"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30,1</w:t>
            </w:r>
          </w:p>
        </w:tc>
        <w:tc>
          <w:tcPr>
            <w:tcW w:w="630"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0,8</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20,2</w:t>
            </w:r>
          </w:p>
        </w:tc>
        <w:tc>
          <w:tcPr>
            <w:tcW w:w="601"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30,9</w:t>
            </w:r>
          </w:p>
        </w:tc>
        <w:tc>
          <w:tcPr>
            <w:tcW w:w="616"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45,2</w:t>
            </w:r>
          </w:p>
        </w:tc>
        <w:tc>
          <w:tcPr>
            <w:tcW w:w="574" w:type="dxa"/>
          </w:tcPr>
          <w:p w:rsidR="008E2711" w:rsidRPr="00267729" w:rsidRDefault="008E2711" w:rsidP="00076764">
            <w:pPr>
              <w:spacing w:line="300" w:lineRule="auto"/>
              <w:ind w:right="-57"/>
              <w:rPr>
                <w:rFonts w:ascii="Times New Roman" w:hAnsi="Times New Roman"/>
                <w:sz w:val="22"/>
                <w:szCs w:val="22"/>
              </w:rPr>
            </w:pPr>
            <w:r w:rsidRPr="00267729">
              <w:rPr>
                <w:rFonts w:ascii="Times New Roman" w:hAnsi="Times New Roman"/>
                <w:sz w:val="22"/>
                <w:szCs w:val="22"/>
              </w:rPr>
              <w:t>3,7</w:t>
            </w:r>
          </w:p>
        </w:tc>
      </w:tr>
      <w:tr w:rsidR="000B158C" w:rsidRPr="00267729" w:rsidTr="00076764">
        <w:trPr>
          <w:jc w:val="center"/>
        </w:trPr>
        <w:tc>
          <w:tcPr>
            <w:tcW w:w="4564" w:type="dxa"/>
            <w:gridSpan w:val="2"/>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b/>
                <w:i/>
                <w:sz w:val="22"/>
                <w:szCs w:val="22"/>
                <w:lang w:val="nl-NL"/>
              </w:rPr>
              <w:t>Kết quả đánh giá về phương pháp DH</w:t>
            </w:r>
          </w:p>
        </w:tc>
        <w:tc>
          <w:tcPr>
            <w:tcW w:w="687"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27,2</w:t>
            </w:r>
          </w:p>
        </w:tc>
        <w:tc>
          <w:tcPr>
            <w:tcW w:w="687"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41,6</w:t>
            </w:r>
          </w:p>
        </w:tc>
        <w:tc>
          <w:tcPr>
            <w:tcW w:w="632"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30,4</w:t>
            </w:r>
          </w:p>
        </w:tc>
        <w:tc>
          <w:tcPr>
            <w:tcW w:w="630"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0,86</w:t>
            </w:r>
          </w:p>
        </w:tc>
        <w:tc>
          <w:tcPr>
            <w:tcW w:w="687"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20,1</w:t>
            </w:r>
          </w:p>
        </w:tc>
        <w:tc>
          <w:tcPr>
            <w:tcW w:w="601"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31,0</w:t>
            </w:r>
          </w:p>
        </w:tc>
        <w:tc>
          <w:tcPr>
            <w:tcW w:w="616"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45,4</w:t>
            </w:r>
          </w:p>
        </w:tc>
        <w:tc>
          <w:tcPr>
            <w:tcW w:w="574"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3,5</w:t>
            </w:r>
          </w:p>
        </w:tc>
      </w:tr>
      <w:tr w:rsidR="000B158C" w:rsidRPr="00267729" w:rsidTr="00076764">
        <w:trPr>
          <w:jc w:val="center"/>
        </w:trPr>
        <w:tc>
          <w:tcPr>
            <w:tcW w:w="9678" w:type="dxa"/>
            <w:gridSpan w:val="10"/>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b/>
                <w:sz w:val="22"/>
                <w:szCs w:val="22"/>
              </w:rPr>
              <w:t>IV. Sử dụng phương tiện dạy học</w:t>
            </w:r>
          </w:p>
        </w:tc>
      </w:tr>
      <w:tr w:rsidR="000B158C" w:rsidRPr="00267729" w:rsidTr="00076764">
        <w:trPr>
          <w:jc w:val="center"/>
        </w:trPr>
        <w:tc>
          <w:tcPr>
            <w:tcW w:w="523"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4041" w:type="dxa"/>
          </w:tcPr>
          <w:p w:rsidR="008E2711" w:rsidRPr="00267729" w:rsidRDefault="008E2711" w:rsidP="00076764">
            <w:pPr>
              <w:spacing w:line="300" w:lineRule="auto"/>
              <w:ind w:left="-57" w:right="-57"/>
              <w:jc w:val="both"/>
              <w:rPr>
                <w:rFonts w:ascii="Times New Roman" w:hAnsi="Times New Roman"/>
                <w:sz w:val="22"/>
                <w:szCs w:val="22"/>
              </w:rPr>
            </w:pPr>
            <w:r w:rsidRPr="00267729">
              <w:rPr>
                <w:rFonts w:ascii="Times New Roman" w:hAnsi="Times New Roman"/>
                <w:sz w:val="22"/>
                <w:szCs w:val="22"/>
              </w:rPr>
              <w:t>GV khai thác và áp dụng có hiệu quả các điều kiện và phương tiện dạy học LS trong từng khâu của chu trình DHLS</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21,0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42,0</w:t>
            </w:r>
          </w:p>
        </w:tc>
        <w:tc>
          <w:tcPr>
            <w:tcW w:w="632"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37,0</w:t>
            </w:r>
          </w:p>
        </w:tc>
        <w:tc>
          <w:tcPr>
            <w:tcW w:w="630"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0,0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27,0</w:t>
            </w:r>
          </w:p>
        </w:tc>
        <w:tc>
          <w:tcPr>
            <w:tcW w:w="601"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40,0</w:t>
            </w:r>
          </w:p>
        </w:tc>
        <w:tc>
          <w:tcPr>
            <w:tcW w:w="616"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33,0</w:t>
            </w:r>
          </w:p>
        </w:tc>
        <w:tc>
          <w:tcPr>
            <w:tcW w:w="574"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0,0</w:t>
            </w:r>
          </w:p>
        </w:tc>
      </w:tr>
      <w:tr w:rsidR="000B158C" w:rsidRPr="00267729" w:rsidTr="00076764">
        <w:trPr>
          <w:jc w:val="center"/>
        </w:trPr>
        <w:tc>
          <w:tcPr>
            <w:tcW w:w="523"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4041" w:type="dxa"/>
          </w:tcPr>
          <w:p w:rsidR="008E2711" w:rsidRPr="00267729" w:rsidRDefault="008E2711" w:rsidP="00076764">
            <w:pPr>
              <w:spacing w:line="300" w:lineRule="auto"/>
              <w:ind w:left="-57" w:right="-57"/>
              <w:jc w:val="both"/>
              <w:rPr>
                <w:rFonts w:ascii="Times New Roman" w:hAnsi="Times New Roman"/>
                <w:sz w:val="22"/>
                <w:szCs w:val="22"/>
              </w:rPr>
            </w:pPr>
            <w:r w:rsidRPr="00267729">
              <w:rPr>
                <w:rFonts w:ascii="Times New Roman" w:hAnsi="Times New Roman"/>
                <w:sz w:val="22"/>
                <w:szCs w:val="22"/>
              </w:rPr>
              <w:t xml:space="preserve">Sử dụng phương tiện dạy học phù hợp với phương pháp DHLS </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30,0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40,0</w:t>
            </w:r>
          </w:p>
        </w:tc>
        <w:tc>
          <w:tcPr>
            <w:tcW w:w="632"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30,0</w:t>
            </w:r>
          </w:p>
        </w:tc>
        <w:tc>
          <w:tcPr>
            <w:tcW w:w="630"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0,0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35,0</w:t>
            </w:r>
          </w:p>
        </w:tc>
        <w:tc>
          <w:tcPr>
            <w:tcW w:w="601"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40,0</w:t>
            </w:r>
          </w:p>
        </w:tc>
        <w:tc>
          <w:tcPr>
            <w:tcW w:w="616"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25,0</w:t>
            </w:r>
          </w:p>
        </w:tc>
        <w:tc>
          <w:tcPr>
            <w:tcW w:w="574"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0,0</w:t>
            </w:r>
          </w:p>
        </w:tc>
      </w:tr>
      <w:tr w:rsidR="000B158C" w:rsidRPr="00267729" w:rsidTr="00076764">
        <w:trPr>
          <w:jc w:val="center"/>
        </w:trPr>
        <w:tc>
          <w:tcPr>
            <w:tcW w:w="523"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4041" w:type="dxa"/>
          </w:tcPr>
          <w:p w:rsidR="008E2711" w:rsidRPr="00267729" w:rsidRDefault="008E2711" w:rsidP="00076764">
            <w:pPr>
              <w:spacing w:line="300" w:lineRule="auto"/>
              <w:ind w:left="-57" w:right="-57"/>
              <w:jc w:val="both"/>
              <w:rPr>
                <w:rFonts w:ascii="Times New Roman" w:hAnsi="Times New Roman"/>
                <w:sz w:val="22"/>
                <w:szCs w:val="22"/>
              </w:rPr>
            </w:pPr>
            <w:r w:rsidRPr="00267729">
              <w:rPr>
                <w:rFonts w:ascii="Times New Roman" w:hAnsi="Times New Roman"/>
                <w:sz w:val="22"/>
                <w:szCs w:val="22"/>
              </w:rPr>
              <w:t>Việc sử dụng các điều kiện và phương tiện học tập của SV dưới sự hướng dẫn của GV</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21,0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42,0</w:t>
            </w:r>
          </w:p>
        </w:tc>
        <w:tc>
          <w:tcPr>
            <w:tcW w:w="632"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37,0</w:t>
            </w:r>
          </w:p>
        </w:tc>
        <w:tc>
          <w:tcPr>
            <w:tcW w:w="630"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0,0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30,0</w:t>
            </w:r>
          </w:p>
        </w:tc>
        <w:tc>
          <w:tcPr>
            <w:tcW w:w="601"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40,0</w:t>
            </w:r>
          </w:p>
        </w:tc>
        <w:tc>
          <w:tcPr>
            <w:tcW w:w="616"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30,0</w:t>
            </w:r>
          </w:p>
        </w:tc>
        <w:tc>
          <w:tcPr>
            <w:tcW w:w="574"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0,0</w:t>
            </w:r>
          </w:p>
        </w:tc>
      </w:tr>
      <w:tr w:rsidR="000B158C" w:rsidRPr="00267729" w:rsidTr="00076764">
        <w:trPr>
          <w:jc w:val="center"/>
        </w:trPr>
        <w:tc>
          <w:tcPr>
            <w:tcW w:w="523"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4041" w:type="dxa"/>
          </w:tcPr>
          <w:p w:rsidR="008E2711" w:rsidRPr="00267729" w:rsidRDefault="008E2711" w:rsidP="00076764">
            <w:pPr>
              <w:spacing w:line="300" w:lineRule="auto"/>
              <w:ind w:left="-57" w:right="-57"/>
              <w:jc w:val="both"/>
              <w:rPr>
                <w:rFonts w:ascii="Times New Roman" w:hAnsi="Times New Roman"/>
                <w:sz w:val="22"/>
                <w:szCs w:val="22"/>
              </w:rPr>
            </w:pPr>
            <w:r w:rsidRPr="00267729">
              <w:rPr>
                <w:rFonts w:ascii="Times New Roman" w:hAnsi="Times New Roman"/>
                <w:sz w:val="22"/>
                <w:szCs w:val="22"/>
              </w:rPr>
              <w:t>Khai thác tối đa các điều kiện, phương tiện thiết bị DHLS để kích thích tính tích cực học tập của SV</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23,0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40,0</w:t>
            </w:r>
          </w:p>
        </w:tc>
        <w:tc>
          <w:tcPr>
            <w:tcW w:w="632"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35,0</w:t>
            </w:r>
          </w:p>
        </w:tc>
        <w:tc>
          <w:tcPr>
            <w:tcW w:w="630"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31,0</w:t>
            </w:r>
          </w:p>
        </w:tc>
        <w:tc>
          <w:tcPr>
            <w:tcW w:w="601"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41,0</w:t>
            </w:r>
          </w:p>
        </w:tc>
        <w:tc>
          <w:tcPr>
            <w:tcW w:w="616"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28,0</w:t>
            </w:r>
          </w:p>
        </w:tc>
        <w:tc>
          <w:tcPr>
            <w:tcW w:w="574"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0,0</w:t>
            </w:r>
          </w:p>
        </w:tc>
      </w:tr>
      <w:tr w:rsidR="000B158C" w:rsidRPr="00267729" w:rsidTr="00076764">
        <w:trPr>
          <w:jc w:val="center"/>
        </w:trPr>
        <w:tc>
          <w:tcPr>
            <w:tcW w:w="4564" w:type="dxa"/>
            <w:gridSpan w:val="2"/>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b/>
                <w:i/>
                <w:sz w:val="22"/>
                <w:szCs w:val="22"/>
                <w:lang w:val="nl-NL"/>
              </w:rPr>
              <w:t>Kết quả đánh giá về sử dụng PTDH</w:t>
            </w:r>
          </w:p>
        </w:tc>
        <w:tc>
          <w:tcPr>
            <w:tcW w:w="687"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23,8</w:t>
            </w:r>
          </w:p>
        </w:tc>
        <w:tc>
          <w:tcPr>
            <w:tcW w:w="687"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41,0</w:t>
            </w:r>
          </w:p>
        </w:tc>
        <w:tc>
          <w:tcPr>
            <w:tcW w:w="632"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34,7</w:t>
            </w:r>
          </w:p>
        </w:tc>
        <w:tc>
          <w:tcPr>
            <w:tcW w:w="630"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0,5</w:t>
            </w:r>
          </w:p>
        </w:tc>
        <w:tc>
          <w:tcPr>
            <w:tcW w:w="687"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30,7</w:t>
            </w:r>
          </w:p>
        </w:tc>
        <w:tc>
          <w:tcPr>
            <w:tcW w:w="601"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40,3</w:t>
            </w:r>
          </w:p>
        </w:tc>
        <w:tc>
          <w:tcPr>
            <w:tcW w:w="616"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29,0</w:t>
            </w:r>
          </w:p>
        </w:tc>
        <w:tc>
          <w:tcPr>
            <w:tcW w:w="574"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0,0</w:t>
            </w:r>
          </w:p>
        </w:tc>
      </w:tr>
      <w:tr w:rsidR="000B158C" w:rsidRPr="00267729" w:rsidTr="00076764">
        <w:trPr>
          <w:jc w:val="center"/>
        </w:trPr>
        <w:tc>
          <w:tcPr>
            <w:tcW w:w="523"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V</w:t>
            </w:r>
          </w:p>
        </w:tc>
        <w:tc>
          <w:tcPr>
            <w:tcW w:w="9155" w:type="dxa"/>
            <w:gridSpan w:val="9"/>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b/>
                <w:sz w:val="22"/>
                <w:szCs w:val="22"/>
              </w:rPr>
              <w:t>Sử dụng hình thức tổ chức dạy học</w:t>
            </w:r>
          </w:p>
        </w:tc>
      </w:tr>
      <w:tr w:rsidR="000B158C" w:rsidRPr="00267729" w:rsidTr="00076764">
        <w:trPr>
          <w:jc w:val="center"/>
        </w:trPr>
        <w:tc>
          <w:tcPr>
            <w:tcW w:w="523"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4041" w:type="dxa"/>
          </w:tcPr>
          <w:p w:rsidR="008E2711" w:rsidRPr="00267729" w:rsidRDefault="008E2711" w:rsidP="00076764">
            <w:pPr>
              <w:spacing w:line="300" w:lineRule="auto"/>
              <w:ind w:left="-57" w:right="-57"/>
              <w:jc w:val="both"/>
              <w:rPr>
                <w:rFonts w:ascii="Times New Roman" w:hAnsi="Times New Roman"/>
                <w:sz w:val="22"/>
                <w:szCs w:val="22"/>
              </w:rPr>
            </w:pPr>
            <w:r w:rsidRPr="00267729">
              <w:rPr>
                <w:rFonts w:ascii="Times New Roman" w:hAnsi="Times New Roman"/>
                <w:sz w:val="22"/>
                <w:szCs w:val="22"/>
              </w:rPr>
              <w:t>GV tổ chức điều khiển hoạt động học của SV thông qua các hình thức DHLS phù hợp với việc PTNL cho SV</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26,0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30,0</w:t>
            </w:r>
          </w:p>
        </w:tc>
        <w:tc>
          <w:tcPr>
            <w:tcW w:w="632"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39,0</w:t>
            </w:r>
          </w:p>
        </w:tc>
        <w:tc>
          <w:tcPr>
            <w:tcW w:w="630"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5,0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24,0</w:t>
            </w:r>
          </w:p>
        </w:tc>
        <w:tc>
          <w:tcPr>
            <w:tcW w:w="601"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38,0</w:t>
            </w:r>
          </w:p>
        </w:tc>
        <w:tc>
          <w:tcPr>
            <w:tcW w:w="616"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36,0</w:t>
            </w:r>
          </w:p>
        </w:tc>
        <w:tc>
          <w:tcPr>
            <w:tcW w:w="574"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2,0</w:t>
            </w:r>
          </w:p>
        </w:tc>
      </w:tr>
      <w:tr w:rsidR="000B158C" w:rsidRPr="00267729" w:rsidTr="00076764">
        <w:trPr>
          <w:jc w:val="center"/>
        </w:trPr>
        <w:tc>
          <w:tcPr>
            <w:tcW w:w="523"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4041" w:type="dxa"/>
          </w:tcPr>
          <w:p w:rsidR="008E2711" w:rsidRPr="00267729" w:rsidRDefault="008E2711" w:rsidP="00076764">
            <w:pPr>
              <w:spacing w:line="300" w:lineRule="auto"/>
              <w:ind w:left="-57" w:right="-57"/>
              <w:jc w:val="both"/>
              <w:rPr>
                <w:rFonts w:ascii="Times New Roman" w:hAnsi="Times New Roman"/>
                <w:sz w:val="22"/>
                <w:szCs w:val="22"/>
              </w:rPr>
            </w:pPr>
            <w:r w:rsidRPr="00267729">
              <w:rPr>
                <w:rFonts w:ascii="Times New Roman" w:hAnsi="Times New Roman"/>
                <w:sz w:val="22"/>
                <w:szCs w:val="22"/>
              </w:rPr>
              <w:t>GV đa dạng hóa các HTTC DHLS cho SV</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17,0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35,0</w:t>
            </w:r>
          </w:p>
        </w:tc>
        <w:tc>
          <w:tcPr>
            <w:tcW w:w="632"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44,0</w:t>
            </w:r>
          </w:p>
        </w:tc>
        <w:tc>
          <w:tcPr>
            <w:tcW w:w="630"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23,0</w:t>
            </w:r>
          </w:p>
        </w:tc>
        <w:tc>
          <w:tcPr>
            <w:tcW w:w="601"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40,0</w:t>
            </w:r>
          </w:p>
        </w:tc>
        <w:tc>
          <w:tcPr>
            <w:tcW w:w="616"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37,0</w:t>
            </w:r>
          </w:p>
        </w:tc>
        <w:tc>
          <w:tcPr>
            <w:tcW w:w="574"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0,0</w:t>
            </w:r>
          </w:p>
        </w:tc>
      </w:tr>
      <w:tr w:rsidR="000B158C" w:rsidRPr="00267729" w:rsidTr="00076764">
        <w:trPr>
          <w:jc w:val="center"/>
        </w:trPr>
        <w:tc>
          <w:tcPr>
            <w:tcW w:w="523"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4041" w:type="dxa"/>
          </w:tcPr>
          <w:p w:rsidR="008E2711" w:rsidRPr="00267729" w:rsidRDefault="008E2711" w:rsidP="00076764">
            <w:pPr>
              <w:spacing w:line="300" w:lineRule="auto"/>
              <w:ind w:left="-108" w:right="-57"/>
              <w:jc w:val="both"/>
              <w:rPr>
                <w:rFonts w:ascii="Times New Roman" w:hAnsi="Times New Roman"/>
                <w:sz w:val="22"/>
                <w:szCs w:val="22"/>
              </w:rPr>
            </w:pPr>
            <w:r w:rsidRPr="00267729">
              <w:rPr>
                <w:rFonts w:ascii="Times New Roman" w:hAnsi="Times New Roman"/>
                <w:sz w:val="22"/>
                <w:szCs w:val="22"/>
              </w:rPr>
              <w:t>Sử dụng HTTC DHLS tạo được hứng thú học tâp cho SV</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23,0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42,0</w:t>
            </w:r>
          </w:p>
        </w:tc>
        <w:tc>
          <w:tcPr>
            <w:tcW w:w="632"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30,0</w:t>
            </w:r>
          </w:p>
        </w:tc>
        <w:tc>
          <w:tcPr>
            <w:tcW w:w="630"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5,0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28,0</w:t>
            </w:r>
          </w:p>
        </w:tc>
        <w:tc>
          <w:tcPr>
            <w:tcW w:w="601"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47,0</w:t>
            </w:r>
          </w:p>
        </w:tc>
        <w:tc>
          <w:tcPr>
            <w:tcW w:w="616"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25,0</w:t>
            </w:r>
          </w:p>
        </w:tc>
        <w:tc>
          <w:tcPr>
            <w:tcW w:w="574"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0,0</w:t>
            </w:r>
          </w:p>
        </w:tc>
      </w:tr>
      <w:tr w:rsidR="000B158C" w:rsidRPr="00267729" w:rsidTr="00076764">
        <w:trPr>
          <w:jc w:val="center"/>
        </w:trPr>
        <w:tc>
          <w:tcPr>
            <w:tcW w:w="4564" w:type="dxa"/>
            <w:gridSpan w:val="2"/>
          </w:tcPr>
          <w:p w:rsidR="008E2711" w:rsidRPr="00267729" w:rsidRDefault="008E2711" w:rsidP="00076764">
            <w:pPr>
              <w:spacing w:line="300" w:lineRule="auto"/>
              <w:ind w:left="-57" w:right="-57"/>
              <w:jc w:val="both"/>
              <w:rPr>
                <w:rFonts w:ascii="Times New Roman" w:hAnsi="Times New Roman"/>
                <w:sz w:val="22"/>
                <w:szCs w:val="22"/>
              </w:rPr>
            </w:pPr>
            <w:r w:rsidRPr="00267729">
              <w:rPr>
                <w:rFonts w:ascii="Times New Roman" w:hAnsi="Times New Roman"/>
                <w:b/>
                <w:i/>
                <w:sz w:val="22"/>
                <w:szCs w:val="22"/>
              </w:rPr>
              <w:t>Kết quả đánh giá về sử dụng HTTC dạy học</w:t>
            </w:r>
          </w:p>
        </w:tc>
        <w:tc>
          <w:tcPr>
            <w:tcW w:w="687"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22,0</w:t>
            </w:r>
          </w:p>
        </w:tc>
        <w:tc>
          <w:tcPr>
            <w:tcW w:w="687"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35,7</w:t>
            </w:r>
          </w:p>
        </w:tc>
        <w:tc>
          <w:tcPr>
            <w:tcW w:w="632"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37,6</w:t>
            </w:r>
          </w:p>
        </w:tc>
        <w:tc>
          <w:tcPr>
            <w:tcW w:w="630"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4,7</w:t>
            </w:r>
          </w:p>
        </w:tc>
        <w:tc>
          <w:tcPr>
            <w:tcW w:w="687"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25,0</w:t>
            </w:r>
          </w:p>
        </w:tc>
        <w:tc>
          <w:tcPr>
            <w:tcW w:w="601"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41,7</w:t>
            </w:r>
          </w:p>
        </w:tc>
        <w:tc>
          <w:tcPr>
            <w:tcW w:w="616"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32,6</w:t>
            </w:r>
          </w:p>
        </w:tc>
        <w:tc>
          <w:tcPr>
            <w:tcW w:w="574"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0,7</w:t>
            </w:r>
          </w:p>
        </w:tc>
      </w:tr>
      <w:tr w:rsidR="000B158C" w:rsidRPr="00267729" w:rsidTr="00076764">
        <w:trPr>
          <w:jc w:val="center"/>
        </w:trPr>
        <w:tc>
          <w:tcPr>
            <w:tcW w:w="9678" w:type="dxa"/>
            <w:gridSpan w:val="10"/>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b/>
                <w:sz w:val="22"/>
                <w:szCs w:val="22"/>
              </w:rPr>
              <w:t>Kiểm tra đánh giá kết quả học tập của SV</w:t>
            </w:r>
          </w:p>
        </w:tc>
      </w:tr>
      <w:tr w:rsidR="000B158C" w:rsidRPr="00267729" w:rsidTr="00076764">
        <w:trPr>
          <w:jc w:val="center"/>
        </w:trPr>
        <w:tc>
          <w:tcPr>
            <w:tcW w:w="523"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4041" w:type="dxa"/>
          </w:tcPr>
          <w:p w:rsidR="008E2711" w:rsidRPr="00267729" w:rsidRDefault="008E2711" w:rsidP="00076764">
            <w:pPr>
              <w:spacing w:line="300" w:lineRule="auto"/>
              <w:ind w:left="-57" w:right="-57"/>
              <w:jc w:val="both"/>
              <w:rPr>
                <w:rFonts w:ascii="Times New Roman" w:hAnsi="Times New Roman"/>
                <w:sz w:val="22"/>
                <w:szCs w:val="22"/>
              </w:rPr>
            </w:pPr>
            <w:r w:rsidRPr="00267729">
              <w:rPr>
                <w:rFonts w:ascii="Times New Roman" w:hAnsi="Times New Roman"/>
                <w:sz w:val="22"/>
                <w:szCs w:val="22"/>
              </w:rPr>
              <w:t>Nội dung kiểm tra đánh giá phù hợp với từng khâu của chu trình DHLS</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28,5</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40,0</w:t>
            </w:r>
          </w:p>
        </w:tc>
        <w:tc>
          <w:tcPr>
            <w:tcW w:w="632"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31,5</w:t>
            </w:r>
          </w:p>
        </w:tc>
        <w:tc>
          <w:tcPr>
            <w:tcW w:w="630"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0,0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22,9</w:t>
            </w:r>
          </w:p>
        </w:tc>
        <w:tc>
          <w:tcPr>
            <w:tcW w:w="601"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40,2</w:t>
            </w:r>
          </w:p>
        </w:tc>
        <w:tc>
          <w:tcPr>
            <w:tcW w:w="616"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36,9</w:t>
            </w:r>
          </w:p>
        </w:tc>
        <w:tc>
          <w:tcPr>
            <w:tcW w:w="574"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0,0</w:t>
            </w:r>
          </w:p>
        </w:tc>
      </w:tr>
      <w:tr w:rsidR="000B158C" w:rsidRPr="00267729" w:rsidTr="00076764">
        <w:trPr>
          <w:jc w:val="center"/>
        </w:trPr>
        <w:tc>
          <w:tcPr>
            <w:tcW w:w="523"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4041" w:type="dxa"/>
          </w:tcPr>
          <w:p w:rsidR="008E2711" w:rsidRPr="00267729" w:rsidRDefault="008E2711" w:rsidP="00076764">
            <w:pPr>
              <w:spacing w:line="300" w:lineRule="auto"/>
              <w:ind w:left="-57" w:right="-57"/>
              <w:jc w:val="both"/>
              <w:rPr>
                <w:rFonts w:ascii="Times New Roman" w:hAnsi="Times New Roman"/>
                <w:sz w:val="22"/>
                <w:szCs w:val="22"/>
              </w:rPr>
            </w:pPr>
            <w:r w:rsidRPr="00267729">
              <w:rPr>
                <w:rFonts w:ascii="Times New Roman" w:hAnsi="Times New Roman"/>
                <w:sz w:val="22"/>
                <w:szCs w:val="22"/>
              </w:rPr>
              <w:t xml:space="preserve">Phương pháp và hình thức đánh giá được sử dụng hợp lý trong đánh giá năng lực của SV ở từng khâu của chu trình DHLS </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20,4</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41,5</w:t>
            </w:r>
          </w:p>
        </w:tc>
        <w:tc>
          <w:tcPr>
            <w:tcW w:w="632"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34,7</w:t>
            </w:r>
          </w:p>
        </w:tc>
        <w:tc>
          <w:tcPr>
            <w:tcW w:w="630"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3,4</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28,0</w:t>
            </w:r>
          </w:p>
        </w:tc>
        <w:tc>
          <w:tcPr>
            <w:tcW w:w="601"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35,5</w:t>
            </w:r>
          </w:p>
        </w:tc>
        <w:tc>
          <w:tcPr>
            <w:tcW w:w="616"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36,5</w:t>
            </w:r>
          </w:p>
        </w:tc>
        <w:tc>
          <w:tcPr>
            <w:tcW w:w="574"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0,0</w:t>
            </w:r>
          </w:p>
        </w:tc>
      </w:tr>
      <w:tr w:rsidR="000B158C" w:rsidRPr="00267729" w:rsidTr="00076764">
        <w:trPr>
          <w:jc w:val="center"/>
        </w:trPr>
        <w:tc>
          <w:tcPr>
            <w:tcW w:w="523"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4041" w:type="dxa"/>
          </w:tcPr>
          <w:p w:rsidR="008E2711" w:rsidRPr="00267729" w:rsidRDefault="008E2711" w:rsidP="00076764">
            <w:pPr>
              <w:spacing w:line="300" w:lineRule="auto"/>
              <w:ind w:left="-57" w:right="-57"/>
              <w:jc w:val="both"/>
              <w:rPr>
                <w:rFonts w:ascii="Times New Roman" w:hAnsi="Times New Roman"/>
                <w:sz w:val="22"/>
                <w:szCs w:val="22"/>
              </w:rPr>
            </w:pPr>
            <w:r w:rsidRPr="00267729">
              <w:rPr>
                <w:rFonts w:ascii="Times New Roman" w:hAnsi="Times New Roman"/>
                <w:sz w:val="22"/>
                <w:szCs w:val="22"/>
              </w:rPr>
              <w:t xml:space="preserve">Hình thức kiểm tra đánh giá được GV sử dụng tạo được sự hứng thú cho SV </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20,8</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32,5</w:t>
            </w:r>
          </w:p>
        </w:tc>
        <w:tc>
          <w:tcPr>
            <w:tcW w:w="632"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42,7</w:t>
            </w:r>
          </w:p>
        </w:tc>
        <w:tc>
          <w:tcPr>
            <w:tcW w:w="630"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4,0</w:t>
            </w:r>
          </w:p>
        </w:tc>
        <w:tc>
          <w:tcPr>
            <w:tcW w:w="687"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21,0</w:t>
            </w:r>
          </w:p>
        </w:tc>
        <w:tc>
          <w:tcPr>
            <w:tcW w:w="601"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37,2</w:t>
            </w:r>
          </w:p>
        </w:tc>
        <w:tc>
          <w:tcPr>
            <w:tcW w:w="616"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35,0</w:t>
            </w:r>
          </w:p>
        </w:tc>
        <w:tc>
          <w:tcPr>
            <w:tcW w:w="574" w:type="dxa"/>
          </w:tcPr>
          <w:p w:rsidR="008E2711" w:rsidRPr="00267729" w:rsidRDefault="008E2711" w:rsidP="00076764">
            <w:pPr>
              <w:spacing w:line="300" w:lineRule="auto"/>
              <w:ind w:left="-57" w:right="-57"/>
              <w:jc w:val="center"/>
              <w:rPr>
                <w:rFonts w:ascii="Times New Roman" w:hAnsi="Times New Roman"/>
                <w:sz w:val="22"/>
                <w:szCs w:val="22"/>
              </w:rPr>
            </w:pPr>
            <w:r w:rsidRPr="00267729">
              <w:rPr>
                <w:rFonts w:ascii="Times New Roman" w:hAnsi="Times New Roman"/>
                <w:sz w:val="22"/>
                <w:szCs w:val="22"/>
              </w:rPr>
              <w:t>5,8</w:t>
            </w:r>
          </w:p>
        </w:tc>
      </w:tr>
      <w:tr w:rsidR="000B158C" w:rsidRPr="00267729" w:rsidTr="00076764">
        <w:trPr>
          <w:jc w:val="center"/>
        </w:trPr>
        <w:tc>
          <w:tcPr>
            <w:tcW w:w="4564" w:type="dxa"/>
            <w:gridSpan w:val="2"/>
          </w:tcPr>
          <w:p w:rsidR="008E2711" w:rsidRPr="00267729" w:rsidRDefault="008E2711" w:rsidP="00076764">
            <w:pPr>
              <w:spacing w:line="300" w:lineRule="auto"/>
              <w:ind w:left="-57" w:right="-57"/>
              <w:jc w:val="both"/>
              <w:rPr>
                <w:rFonts w:ascii="Times New Roman" w:hAnsi="Times New Roman"/>
                <w:sz w:val="22"/>
                <w:szCs w:val="22"/>
              </w:rPr>
            </w:pPr>
            <w:r w:rsidRPr="00267729">
              <w:rPr>
                <w:rFonts w:ascii="Times New Roman" w:hAnsi="Times New Roman"/>
                <w:b/>
                <w:i/>
                <w:sz w:val="22"/>
                <w:szCs w:val="22"/>
              </w:rPr>
              <w:t>Đánh giá chung kiểm tra đánh giá kết quả học tập của SV</w:t>
            </w:r>
          </w:p>
        </w:tc>
        <w:tc>
          <w:tcPr>
            <w:tcW w:w="687"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23,6</w:t>
            </w:r>
          </w:p>
        </w:tc>
        <w:tc>
          <w:tcPr>
            <w:tcW w:w="687"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38,0</w:t>
            </w:r>
          </w:p>
        </w:tc>
        <w:tc>
          <w:tcPr>
            <w:tcW w:w="632"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36,3</w:t>
            </w:r>
          </w:p>
        </w:tc>
        <w:tc>
          <w:tcPr>
            <w:tcW w:w="630"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2,5</w:t>
            </w:r>
          </w:p>
        </w:tc>
        <w:tc>
          <w:tcPr>
            <w:tcW w:w="687"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24,0</w:t>
            </w:r>
          </w:p>
        </w:tc>
        <w:tc>
          <w:tcPr>
            <w:tcW w:w="601"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37,6</w:t>
            </w:r>
          </w:p>
        </w:tc>
        <w:tc>
          <w:tcPr>
            <w:tcW w:w="616"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36,1</w:t>
            </w:r>
          </w:p>
        </w:tc>
        <w:tc>
          <w:tcPr>
            <w:tcW w:w="574"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1,9</w:t>
            </w:r>
          </w:p>
        </w:tc>
      </w:tr>
      <w:tr w:rsidR="000B158C" w:rsidRPr="00267729" w:rsidTr="00076764">
        <w:trPr>
          <w:jc w:val="center"/>
        </w:trPr>
        <w:tc>
          <w:tcPr>
            <w:tcW w:w="4564" w:type="dxa"/>
            <w:gridSpan w:val="2"/>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Đánh giá chung chất lượng quá trình dạy học của GV</w:t>
            </w:r>
          </w:p>
        </w:tc>
        <w:tc>
          <w:tcPr>
            <w:tcW w:w="687"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23,4</w:t>
            </w:r>
          </w:p>
        </w:tc>
        <w:tc>
          <w:tcPr>
            <w:tcW w:w="687"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38,0</w:t>
            </w:r>
          </w:p>
        </w:tc>
        <w:tc>
          <w:tcPr>
            <w:tcW w:w="632"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36,0</w:t>
            </w:r>
          </w:p>
        </w:tc>
        <w:tc>
          <w:tcPr>
            <w:tcW w:w="630"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2,6</w:t>
            </w:r>
          </w:p>
        </w:tc>
        <w:tc>
          <w:tcPr>
            <w:tcW w:w="687"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23,7</w:t>
            </w:r>
          </w:p>
        </w:tc>
        <w:tc>
          <w:tcPr>
            <w:tcW w:w="601"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37,8</w:t>
            </w:r>
          </w:p>
        </w:tc>
        <w:tc>
          <w:tcPr>
            <w:tcW w:w="616"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36,2</w:t>
            </w:r>
          </w:p>
        </w:tc>
        <w:tc>
          <w:tcPr>
            <w:tcW w:w="574" w:type="dxa"/>
          </w:tcPr>
          <w:p w:rsidR="008E2711" w:rsidRPr="00267729" w:rsidRDefault="008E2711" w:rsidP="00076764">
            <w:pPr>
              <w:spacing w:line="300" w:lineRule="auto"/>
              <w:ind w:left="-57" w:right="-57"/>
              <w:jc w:val="center"/>
              <w:rPr>
                <w:rFonts w:ascii="Times New Roman" w:hAnsi="Times New Roman"/>
                <w:b/>
                <w:sz w:val="22"/>
                <w:szCs w:val="22"/>
              </w:rPr>
            </w:pPr>
            <w:r w:rsidRPr="00267729">
              <w:rPr>
                <w:rFonts w:ascii="Times New Roman" w:hAnsi="Times New Roman"/>
                <w:b/>
                <w:sz w:val="22"/>
                <w:szCs w:val="22"/>
              </w:rPr>
              <w:t>2,3</w:t>
            </w:r>
          </w:p>
        </w:tc>
      </w:tr>
    </w:tbl>
    <w:p w:rsidR="008E2711" w:rsidRPr="00267729" w:rsidRDefault="008E2711" w:rsidP="008E2711">
      <w:pPr>
        <w:spacing w:before="40" w:line="300" w:lineRule="auto"/>
        <w:jc w:val="both"/>
        <w:rPr>
          <w:rFonts w:ascii="Times New Roman" w:hAnsi="Times New Roman"/>
          <w:sz w:val="26"/>
          <w:szCs w:val="26"/>
        </w:rPr>
      </w:pPr>
    </w:p>
    <w:p w:rsidR="008E2711" w:rsidRPr="00267729" w:rsidRDefault="008E2711" w:rsidP="008E2711">
      <w:pPr>
        <w:spacing w:before="40" w:line="300" w:lineRule="auto"/>
        <w:jc w:val="both"/>
        <w:rPr>
          <w:rFonts w:ascii="Times New Roman" w:hAnsi="Times New Roman"/>
          <w:sz w:val="26"/>
          <w:szCs w:val="26"/>
        </w:rPr>
      </w:pPr>
    </w:p>
    <w:p w:rsidR="008E2711" w:rsidRPr="00267729" w:rsidRDefault="008E2711" w:rsidP="008E2711">
      <w:pPr>
        <w:spacing w:before="40" w:line="300" w:lineRule="auto"/>
        <w:jc w:val="center"/>
        <w:rPr>
          <w:rFonts w:ascii="Times New Roman" w:hAnsi="Times New Roman"/>
          <w:b/>
          <w:sz w:val="26"/>
          <w:szCs w:val="26"/>
        </w:rPr>
      </w:pPr>
      <w:r w:rsidRPr="00267729">
        <w:rPr>
          <w:rFonts w:ascii="Times New Roman" w:hAnsi="Times New Roman"/>
          <w:b/>
          <w:sz w:val="26"/>
          <w:szCs w:val="26"/>
        </w:rPr>
        <w:lastRenderedPageBreak/>
        <w:t>PHỤ LỤC 9</w:t>
      </w:r>
    </w:p>
    <w:p w:rsidR="008E2711" w:rsidRPr="00267729" w:rsidRDefault="008E2711" w:rsidP="008E2711">
      <w:pPr>
        <w:spacing w:line="348" w:lineRule="auto"/>
        <w:jc w:val="center"/>
        <w:rPr>
          <w:rFonts w:ascii="Times New Roman" w:hAnsi="Times New Roman"/>
          <w:b/>
          <w:i/>
          <w:sz w:val="26"/>
          <w:szCs w:val="26"/>
          <w:lang w:val="nl-NL"/>
        </w:rPr>
      </w:pPr>
      <w:r w:rsidRPr="00267729">
        <w:rPr>
          <w:rFonts w:ascii="Times New Roman" w:hAnsi="Times New Roman"/>
          <w:b/>
          <w:i/>
          <w:sz w:val="26"/>
          <w:szCs w:val="26"/>
          <w:lang w:val="nl-NL"/>
        </w:rPr>
        <w:t>Bảng 3.19. So sánh sự biến đổi về chất lượng quá trình DHLS của GV trường ĐHY và GV- BS của BV ở cơ sở thử nghiệm  sau thử nghiệm</w:t>
      </w:r>
    </w:p>
    <w:tbl>
      <w:tblPr>
        <w:tblW w:w="96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
        <w:gridCol w:w="3575"/>
        <w:gridCol w:w="687"/>
        <w:gridCol w:w="687"/>
        <w:gridCol w:w="739"/>
        <w:gridCol w:w="687"/>
        <w:gridCol w:w="687"/>
        <w:gridCol w:w="692"/>
        <w:gridCol w:w="698"/>
        <w:gridCol w:w="707"/>
      </w:tblGrid>
      <w:tr w:rsidR="000B158C" w:rsidRPr="00267729" w:rsidTr="004732B0">
        <w:trPr>
          <w:trHeight w:val="499"/>
          <w:tblHeader/>
          <w:jc w:val="center"/>
        </w:trPr>
        <w:tc>
          <w:tcPr>
            <w:tcW w:w="523" w:type="dxa"/>
            <w:vMerge w:val="restart"/>
          </w:tcPr>
          <w:p w:rsidR="008E2711" w:rsidRPr="00267729" w:rsidRDefault="008E2711" w:rsidP="006C0041">
            <w:pPr>
              <w:spacing w:before="60" w:line="288" w:lineRule="auto"/>
              <w:ind w:left="-57" w:right="-57"/>
              <w:jc w:val="center"/>
              <w:rPr>
                <w:rFonts w:ascii="Times New Roman" w:hAnsi="Times New Roman"/>
                <w:b/>
                <w:sz w:val="22"/>
                <w:szCs w:val="22"/>
                <w:lang w:val="nl-NL"/>
              </w:rPr>
            </w:pPr>
          </w:p>
          <w:p w:rsidR="008E2711" w:rsidRPr="00267729" w:rsidRDefault="008E2711" w:rsidP="006C0041">
            <w:pPr>
              <w:spacing w:before="60" w:line="288" w:lineRule="auto"/>
              <w:ind w:left="-57" w:right="-57"/>
              <w:jc w:val="center"/>
              <w:rPr>
                <w:rFonts w:ascii="Times New Roman" w:hAnsi="Times New Roman"/>
                <w:b/>
                <w:sz w:val="22"/>
                <w:szCs w:val="22"/>
                <w:lang w:val="nl-NL"/>
              </w:rPr>
            </w:pPr>
            <w:r w:rsidRPr="00267729">
              <w:rPr>
                <w:rFonts w:ascii="Times New Roman" w:hAnsi="Times New Roman"/>
                <w:b/>
                <w:sz w:val="22"/>
                <w:szCs w:val="22"/>
                <w:lang w:val="nl-NL"/>
              </w:rPr>
              <w:t>TT</w:t>
            </w:r>
          </w:p>
        </w:tc>
        <w:tc>
          <w:tcPr>
            <w:tcW w:w="3575" w:type="dxa"/>
            <w:vMerge w:val="restart"/>
          </w:tcPr>
          <w:p w:rsidR="008E2711" w:rsidRPr="00267729" w:rsidRDefault="008E2711" w:rsidP="006C0041">
            <w:pPr>
              <w:spacing w:before="60" w:line="288" w:lineRule="auto"/>
              <w:ind w:left="-57" w:right="-57"/>
              <w:jc w:val="center"/>
              <w:rPr>
                <w:rFonts w:ascii="Times New Roman" w:hAnsi="Times New Roman"/>
                <w:b/>
                <w:sz w:val="22"/>
                <w:szCs w:val="22"/>
                <w:lang w:val="nl-NL"/>
              </w:rPr>
            </w:pPr>
          </w:p>
          <w:p w:rsidR="008E2711" w:rsidRPr="00267729" w:rsidRDefault="008E2711" w:rsidP="006C0041">
            <w:pPr>
              <w:spacing w:before="60" w:line="288" w:lineRule="auto"/>
              <w:ind w:left="-57" w:right="-57"/>
              <w:jc w:val="center"/>
              <w:rPr>
                <w:rFonts w:ascii="Times New Roman" w:hAnsi="Times New Roman"/>
                <w:b/>
                <w:sz w:val="22"/>
                <w:szCs w:val="22"/>
                <w:lang w:val="nl-NL"/>
              </w:rPr>
            </w:pPr>
            <w:r w:rsidRPr="00267729">
              <w:rPr>
                <w:rFonts w:ascii="Times New Roman" w:hAnsi="Times New Roman"/>
                <w:b/>
                <w:sz w:val="22"/>
                <w:szCs w:val="22"/>
                <w:lang w:val="nl-NL"/>
              </w:rPr>
              <w:t xml:space="preserve">Nội dung đánh giá </w:t>
            </w:r>
          </w:p>
          <w:p w:rsidR="008E2711" w:rsidRPr="00267729" w:rsidRDefault="008E2711" w:rsidP="006C0041">
            <w:pPr>
              <w:spacing w:before="60" w:line="288" w:lineRule="auto"/>
              <w:ind w:left="-57" w:right="-57"/>
              <w:rPr>
                <w:rFonts w:ascii="Times New Roman" w:hAnsi="Times New Roman"/>
                <w:b/>
                <w:sz w:val="22"/>
                <w:szCs w:val="22"/>
                <w:lang w:val="nl-NL"/>
              </w:rPr>
            </w:pPr>
          </w:p>
        </w:tc>
        <w:tc>
          <w:tcPr>
            <w:tcW w:w="5584" w:type="dxa"/>
            <w:gridSpan w:val="8"/>
          </w:tcPr>
          <w:p w:rsidR="008E2711" w:rsidRPr="00267729" w:rsidRDefault="008E2711" w:rsidP="006C0041">
            <w:pPr>
              <w:spacing w:before="60" w:line="288" w:lineRule="auto"/>
              <w:ind w:left="-57" w:right="-57"/>
              <w:jc w:val="center"/>
              <w:rPr>
                <w:rFonts w:ascii="Times New Roman" w:hAnsi="Times New Roman"/>
                <w:b/>
                <w:sz w:val="22"/>
                <w:szCs w:val="22"/>
                <w:lang w:val="nl-NL"/>
              </w:rPr>
            </w:pPr>
            <w:r w:rsidRPr="00267729">
              <w:rPr>
                <w:rFonts w:ascii="Times New Roman" w:hAnsi="Times New Roman"/>
                <w:b/>
                <w:sz w:val="22"/>
                <w:szCs w:val="22"/>
                <w:lang w:val="nl-NL"/>
              </w:rPr>
              <w:t>Kết quả đánh giá %</w:t>
            </w:r>
          </w:p>
        </w:tc>
      </w:tr>
      <w:tr w:rsidR="000B158C" w:rsidRPr="00267729" w:rsidTr="004732B0">
        <w:trPr>
          <w:trHeight w:val="535"/>
          <w:tblHeader/>
          <w:jc w:val="center"/>
        </w:trPr>
        <w:tc>
          <w:tcPr>
            <w:tcW w:w="523" w:type="dxa"/>
            <w:vMerge/>
          </w:tcPr>
          <w:p w:rsidR="008E2711" w:rsidRPr="00267729" w:rsidRDefault="008E2711" w:rsidP="006C0041">
            <w:pPr>
              <w:spacing w:before="60" w:line="288" w:lineRule="auto"/>
              <w:ind w:left="-57" w:right="-57"/>
              <w:jc w:val="center"/>
              <w:rPr>
                <w:rFonts w:ascii="Times New Roman" w:hAnsi="Times New Roman"/>
                <w:b/>
                <w:sz w:val="22"/>
                <w:szCs w:val="22"/>
                <w:lang w:val="nl-NL"/>
              </w:rPr>
            </w:pPr>
          </w:p>
        </w:tc>
        <w:tc>
          <w:tcPr>
            <w:tcW w:w="3575" w:type="dxa"/>
            <w:vMerge/>
          </w:tcPr>
          <w:p w:rsidR="008E2711" w:rsidRPr="00267729" w:rsidRDefault="008E2711" w:rsidP="006C0041">
            <w:pPr>
              <w:spacing w:before="60" w:line="288" w:lineRule="auto"/>
              <w:ind w:left="-57" w:right="-57"/>
              <w:jc w:val="center"/>
              <w:rPr>
                <w:rFonts w:ascii="Times New Roman" w:hAnsi="Times New Roman"/>
                <w:b/>
                <w:sz w:val="22"/>
                <w:szCs w:val="22"/>
                <w:lang w:val="nl-NL"/>
              </w:rPr>
            </w:pPr>
          </w:p>
        </w:tc>
        <w:tc>
          <w:tcPr>
            <w:tcW w:w="2800" w:type="dxa"/>
            <w:gridSpan w:val="4"/>
          </w:tcPr>
          <w:p w:rsidR="008E2711" w:rsidRPr="00267729" w:rsidRDefault="008E2711" w:rsidP="006C0041">
            <w:pPr>
              <w:spacing w:before="60" w:line="288" w:lineRule="auto"/>
              <w:ind w:left="-57" w:right="-57"/>
              <w:jc w:val="center"/>
              <w:rPr>
                <w:rFonts w:ascii="Times New Roman" w:hAnsi="Times New Roman"/>
                <w:b/>
                <w:sz w:val="22"/>
                <w:szCs w:val="22"/>
                <w:lang w:val="nl-NL"/>
              </w:rPr>
            </w:pPr>
            <w:r w:rsidRPr="00267729">
              <w:rPr>
                <w:rFonts w:ascii="Times New Roman" w:hAnsi="Times New Roman"/>
                <w:b/>
                <w:sz w:val="22"/>
                <w:szCs w:val="22"/>
                <w:lang w:val="nl-NL"/>
              </w:rPr>
              <w:t>GV của trường</w:t>
            </w:r>
          </w:p>
        </w:tc>
        <w:tc>
          <w:tcPr>
            <w:tcW w:w="2784" w:type="dxa"/>
            <w:gridSpan w:val="4"/>
          </w:tcPr>
          <w:p w:rsidR="008E2711" w:rsidRPr="00267729" w:rsidRDefault="008E2711" w:rsidP="006C0041">
            <w:pPr>
              <w:spacing w:before="60" w:line="288" w:lineRule="auto"/>
              <w:ind w:left="-57" w:right="-57"/>
              <w:jc w:val="center"/>
              <w:rPr>
                <w:rFonts w:ascii="Times New Roman" w:hAnsi="Times New Roman"/>
                <w:b/>
                <w:sz w:val="22"/>
                <w:szCs w:val="22"/>
                <w:lang w:val="nl-NL"/>
              </w:rPr>
            </w:pPr>
            <w:r w:rsidRPr="00267729">
              <w:rPr>
                <w:rFonts w:ascii="Times New Roman" w:hAnsi="Times New Roman"/>
                <w:b/>
                <w:sz w:val="22"/>
                <w:szCs w:val="22"/>
                <w:lang w:val="nl-NL"/>
              </w:rPr>
              <w:t>GV thỉnh giảng của BV</w:t>
            </w:r>
          </w:p>
        </w:tc>
      </w:tr>
      <w:tr w:rsidR="000B158C" w:rsidRPr="00267729" w:rsidTr="004732B0">
        <w:trPr>
          <w:tblHeader/>
          <w:jc w:val="center"/>
        </w:trPr>
        <w:tc>
          <w:tcPr>
            <w:tcW w:w="523" w:type="dxa"/>
            <w:vMerge/>
          </w:tcPr>
          <w:p w:rsidR="008E2711" w:rsidRPr="00267729" w:rsidRDefault="008E2711" w:rsidP="006C0041">
            <w:pPr>
              <w:spacing w:before="60" w:line="288" w:lineRule="auto"/>
              <w:ind w:left="-57" w:right="-57"/>
              <w:jc w:val="center"/>
              <w:rPr>
                <w:rFonts w:ascii="Times New Roman" w:hAnsi="Times New Roman"/>
                <w:sz w:val="22"/>
                <w:szCs w:val="22"/>
                <w:lang w:val="nl-NL"/>
              </w:rPr>
            </w:pPr>
          </w:p>
        </w:tc>
        <w:tc>
          <w:tcPr>
            <w:tcW w:w="3575" w:type="dxa"/>
            <w:vMerge/>
          </w:tcPr>
          <w:p w:rsidR="008E2711" w:rsidRPr="00267729" w:rsidRDefault="008E2711" w:rsidP="006C0041">
            <w:pPr>
              <w:spacing w:before="60" w:line="288" w:lineRule="auto"/>
              <w:ind w:left="-57" w:right="-57"/>
              <w:jc w:val="both"/>
              <w:rPr>
                <w:rFonts w:ascii="Times New Roman" w:hAnsi="Times New Roman"/>
                <w:sz w:val="22"/>
                <w:szCs w:val="22"/>
                <w:lang w:val="nl-NL"/>
              </w:rPr>
            </w:pPr>
          </w:p>
        </w:tc>
        <w:tc>
          <w:tcPr>
            <w:tcW w:w="687" w:type="dxa"/>
          </w:tcPr>
          <w:p w:rsidR="008E2711" w:rsidRPr="00267729" w:rsidRDefault="008E2711" w:rsidP="006C0041">
            <w:pPr>
              <w:spacing w:before="60" w:line="288" w:lineRule="auto"/>
              <w:ind w:left="-57" w:right="-57"/>
              <w:jc w:val="center"/>
              <w:rPr>
                <w:rFonts w:ascii="Times New Roman" w:hAnsi="Times New Roman"/>
                <w:sz w:val="22"/>
                <w:szCs w:val="22"/>
                <w:lang w:val="nl-NL"/>
              </w:rPr>
            </w:pPr>
            <w:r w:rsidRPr="00267729">
              <w:rPr>
                <w:rFonts w:ascii="Times New Roman" w:hAnsi="Times New Roman"/>
                <w:sz w:val="22"/>
                <w:szCs w:val="22"/>
                <w:lang w:val="nl-NL"/>
              </w:rPr>
              <w:t>Tốt</w:t>
            </w:r>
          </w:p>
        </w:tc>
        <w:tc>
          <w:tcPr>
            <w:tcW w:w="687" w:type="dxa"/>
          </w:tcPr>
          <w:p w:rsidR="008E2711" w:rsidRPr="00267729" w:rsidRDefault="008E2711" w:rsidP="006C0041">
            <w:pPr>
              <w:spacing w:before="60" w:line="288" w:lineRule="auto"/>
              <w:ind w:left="-57" w:right="-57"/>
              <w:jc w:val="center"/>
              <w:rPr>
                <w:rFonts w:ascii="Times New Roman" w:hAnsi="Times New Roman"/>
                <w:sz w:val="22"/>
                <w:szCs w:val="22"/>
                <w:lang w:val="nl-NL"/>
              </w:rPr>
            </w:pPr>
            <w:r w:rsidRPr="00267729">
              <w:rPr>
                <w:rFonts w:ascii="Times New Roman" w:hAnsi="Times New Roman"/>
                <w:sz w:val="22"/>
                <w:szCs w:val="22"/>
                <w:lang w:val="nl-NL"/>
              </w:rPr>
              <w:t>Khá</w:t>
            </w:r>
          </w:p>
        </w:tc>
        <w:tc>
          <w:tcPr>
            <w:tcW w:w="739" w:type="dxa"/>
          </w:tcPr>
          <w:p w:rsidR="008E2711" w:rsidRPr="00267729" w:rsidRDefault="008E2711" w:rsidP="006C0041">
            <w:pPr>
              <w:spacing w:before="60" w:line="288" w:lineRule="auto"/>
              <w:ind w:left="-57" w:right="-57"/>
              <w:jc w:val="center"/>
              <w:rPr>
                <w:rFonts w:ascii="Times New Roman" w:hAnsi="Times New Roman"/>
                <w:sz w:val="22"/>
                <w:szCs w:val="22"/>
                <w:lang w:val="nl-NL"/>
              </w:rPr>
            </w:pPr>
            <w:r w:rsidRPr="00267729">
              <w:rPr>
                <w:rFonts w:ascii="Times New Roman" w:hAnsi="Times New Roman"/>
                <w:sz w:val="22"/>
                <w:szCs w:val="22"/>
                <w:lang w:val="nl-NL"/>
              </w:rPr>
              <w:t>TB</w:t>
            </w:r>
          </w:p>
        </w:tc>
        <w:tc>
          <w:tcPr>
            <w:tcW w:w="687" w:type="dxa"/>
          </w:tcPr>
          <w:p w:rsidR="008E2711" w:rsidRPr="00267729" w:rsidRDefault="008E2711" w:rsidP="006C0041">
            <w:pPr>
              <w:spacing w:before="60" w:line="288" w:lineRule="auto"/>
              <w:ind w:left="-57" w:right="-57"/>
              <w:jc w:val="center"/>
              <w:rPr>
                <w:rFonts w:ascii="Times New Roman" w:hAnsi="Times New Roman"/>
                <w:sz w:val="22"/>
                <w:szCs w:val="22"/>
                <w:lang w:val="nl-NL"/>
              </w:rPr>
            </w:pPr>
            <w:r w:rsidRPr="00267729">
              <w:rPr>
                <w:rFonts w:ascii="Times New Roman" w:hAnsi="Times New Roman"/>
                <w:sz w:val="22"/>
                <w:szCs w:val="22"/>
                <w:lang w:val="nl-NL"/>
              </w:rPr>
              <w:t>Yếu</w:t>
            </w:r>
          </w:p>
        </w:tc>
        <w:tc>
          <w:tcPr>
            <w:tcW w:w="687" w:type="dxa"/>
          </w:tcPr>
          <w:p w:rsidR="008E2711" w:rsidRPr="00267729" w:rsidRDefault="008E2711" w:rsidP="006C0041">
            <w:pPr>
              <w:spacing w:before="60" w:line="288" w:lineRule="auto"/>
              <w:ind w:left="-57" w:right="-57"/>
              <w:jc w:val="center"/>
              <w:rPr>
                <w:rFonts w:ascii="Times New Roman" w:hAnsi="Times New Roman"/>
                <w:sz w:val="22"/>
                <w:szCs w:val="22"/>
                <w:lang w:val="nl-NL"/>
              </w:rPr>
            </w:pPr>
            <w:r w:rsidRPr="00267729">
              <w:rPr>
                <w:rFonts w:ascii="Times New Roman" w:hAnsi="Times New Roman"/>
                <w:sz w:val="22"/>
                <w:szCs w:val="22"/>
                <w:lang w:val="nl-NL"/>
              </w:rPr>
              <w:t>Tốt</w:t>
            </w:r>
          </w:p>
        </w:tc>
        <w:tc>
          <w:tcPr>
            <w:tcW w:w="692" w:type="dxa"/>
          </w:tcPr>
          <w:p w:rsidR="008E2711" w:rsidRPr="00267729" w:rsidRDefault="008E2711" w:rsidP="006C0041">
            <w:pPr>
              <w:spacing w:before="60" w:line="288" w:lineRule="auto"/>
              <w:ind w:left="-57" w:right="-57"/>
              <w:jc w:val="center"/>
              <w:rPr>
                <w:rFonts w:ascii="Times New Roman" w:hAnsi="Times New Roman"/>
                <w:sz w:val="22"/>
                <w:szCs w:val="22"/>
                <w:lang w:val="nl-NL"/>
              </w:rPr>
            </w:pPr>
            <w:r w:rsidRPr="00267729">
              <w:rPr>
                <w:rFonts w:ascii="Times New Roman" w:hAnsi="Times New Roman"/>
                <w:sz w:val="22"/>
                <w:szCs w:val="22"/>
                <w:lang w:val="nl-NL"/>
              </w:rPr>
              <w:t>Khá</w:t>
            </w:r>
          </w:p>
        </w:tc>
        <w:tc>
          <w:tcPr>
            <w:tcW w:w="698" w:type="dxa"/>
          </w:tcPr>
          <w:p w:rsidR="008E2711" w:rsidRPr="00267729" w:rsidRDefault="008E2711" w:rsidP="006C0041">
            <w:pPr>
              <w:spacing w:before="60" w:line="288" w:lineRule="auto"/>
              <w:ind w:left="-57" w:right="-57"/>
              <w:jc w:val="center"/>
              <w:rPr>
                <w:rFonts w:ascii="Times New Roman" w:hAnsi="Times New Roman"/>
                <w:sz w:val="22"/>
                <w:szCs w:val="22"/>
                <w:lang w:val="nl-NL"/>
              </w:rPr>
            </w:pPr>
            <w:r w:rsidRPr="00267729">
              <w:rPr>
                <w:rFonts w:ascii="Times New Roman" w:hAnsi="Times New Roman"/>
                <w:sz w:val="22"/>
                <w:szCs w:val="22"/>
                <w:lang w:val="nl-NL"/>
              </w:rPr>
              <w:t>TB</w:t>
            </w:r>
          </w:p>
        </w:tc>
        <w:tc>
          <w:tcPr>
            <w:tcW w:w="707" w:type="dxa"/>
          </w:tcPr>
          <w:p w:rsidR="008E2711" w:rsidRPr="00267729" w:rsidRDefault="008E2711" w:rsidP="006C0041">
            <w:pPr>
              <w:spacing w:before="60" w:line="288" w:lineRule="auto"/>
              <w:ind w:left="-57" w:right="-57"/>
              <w:jc w:val="center"/>
              <w:rPr>
                <w:rFonts w:ascii="Times New Roman" w:hAnsi="Times New Roman"/>
                <w:sz w:val="22"/>
                <w:szCs w:val="22"/>
                <w:lang w:val="nl-NL"/>
              </w:rPr>
            </w:pPr>
            <w:r w:rsidRPr="00267729">
              <w:rPr>
                <w:rFonts w:ascii="Times New Roman" w:hAnsi="Times New Roman"/>
                <w:sz w:val="22"/>
                <w:szCs w:val="22"/>
                <w:lang w:val="nl-NL"/>
              </w:rPr>
              <w:t>Yếu</w:t>
            </w:r>
          </w:p>
        </w:tc>
      </w:tr>
      <w:tr w:rsidR="000B158C" w:rsidRPr="00267729" w:rsidTr="00076764">
        <w:trPr>
          <w:jc w:val="center"/>
        </w:trPr>
        <w:tc>
          <w:tcPr>
            <w:tcW w:w="523" w:type="dxa"/>
          </w:tcPr>
          <w:p w:rsidR="008E2711" w:rsidRPr="00267729" w:rsidRDefault="008E2711" w:rsidP="006C0041">
            <w:pPr>
              <w:spacing w:before="60" w:line="288" w:lineRule="auto"/>
              <w:ind w:left="-57" w:right="-57"/>
              <w:jc w:val="center"/>
              <w:rPr>
                <w:rFonts w:ascii="Times New Roman" w:hAnsi="Times New Roman"/>
                <w:sz w:val="22"/>
                <w:szCs w:val="22"/>
                <w:lang w:val="nl-NL"/>
              </w:rPr>
            </w:pPr>
            <w:r w:rsidRPr="00267729">
              <w:rPr>
                <w:rFonts w:ascii="Times New Roman" w:hAnsi="Times New Roman"/>
                <w:sz w:val="22"/>
                <w:szCs w:val="22"/>
                <w:lang w:val="nl-NL"/>
              </w:rPr>
              <w:t>I</w:t>
            </w:r>
          </w:p>
        </w:tc>
        <w:tc>
          <w:tcPr>
            <w:tcW w:w="9159" w:type="dxa"/>
            <w:gridSpan w:val="9"/>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b/>
                <w:sz w:val="22"/>
                <w:szCs w:val="22"/>
                <w:lang w:val="nl-NL"/>
              </w:rPr>
              <w:t xml:space="preserve">Mục tiêu </w:t>
            </w:r>
            <w:r w:rsidRPr="00267729">
              <w:rPr>
                <w:rFonts w:ascii="Times New Roman" w:hAnsi="Times New Roman"/>
                <w:b/>
                <w:sz w:val="22"/>
                <w:szCs w:val="22"/>
              </w:rPr>
              <w:t xml:space="preserve">DHLS </w:t>
            </w:r>
          </w:p>
        </w:tc>
      </w:tr>
      <w:tr w:rsidR="000B158C" w:rsidRPr="00267729" w:rsidTr="00076764">
        <w:trPr>
          <w:jc w:val="center"/>
        </w:trPr>
        <w:tc>
          <w:tcPr>
            <w:tcW w:w="523"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3575"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Mục tiêu thể hiện đầy đủ, hài hòa ba mặt của năng lực: kiến thức, kỹ năng và thái độ</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85,0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15,0</w:t>
            </w:r>
          </w:p>
        </w:tc>
        <w:tc>
          <w:tcPr>
            <w:tcW w:w="739"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79,0</w:t>
            </w:r>
          </w:p>
        </w:tc>
        <w:tc>
          <w:tcPr>
            <w:tcW w:w="6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21,0</w:t>
            </w:r>
          </w:p>
        </w:tc>
        <w:tc>
          <w:tcPr>
            <w:tcW w:w="698"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70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r>
      <w:tr w:rsidR="000B158C" w:rsidRPr="00267729" w:rsidTr="00076764">
        <w:trPr>
          <w:jc w:val="center"/>
        </w:trPr>
        <w:tc>
          <w:tcPr>
            <w:tcW w:w="523"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3575"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Các mục tiêu được xác định cụ thể trong từng khâu của chu trình DHLS</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82,0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18,0</w:t>
            </w:r>
          </w:p>
        </w:tc>
        <w:tc>
          <w:tcPr>
            <w:tcW w:w="739"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86,0</w:t>
            </w:r>
          </w:p>
        </w:tc>
        <w:tc>
          <w:tcPr>
            <w:tcW w:w="6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14,0</w:t>
            </w:r>
          </w:p>
        </w:tc>
        <w:tc>
          <w:tcPr>
            <w:tcW w:w="698"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70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r>
      <w:tr w:rsidR="000B158C" w:rsidRPr="00267729" w:rsidTr="00076764">
        <w:trPr>
          <w:jc w:val="center"/>
        </w:trPr>
        <w:tc>
          <w:tcPr>
            <w:tcW w:w="523"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3575"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Các mục tiêu mang tính đặc thù của DHLS</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78,0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22,0</w:t>
            </w:r>
          </w:p>
        </w:tc>
        <w:tc>
          <w:tcPr>
            <w:tcW w:w="739"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83,0</w:t>
            </w:r>
          </w:p>
        </w:tc>
        <w:tc>
          <w:tcPr>
            <w:tcW w:w="6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17,0</w:t>
            </w:r>
          </w:p>
        </w:tc>
        <w:tc>
          <w:tcPr>
            <w:tcW w:w="698"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70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r>
      <w:tr w:rsidR="000B158C" w:rsidRPr="00267729" w:rsidTr="00076764">
        <w:trPr>
          <w:jc w:val="center"/>
        </w:trPr>
        <w:tc>
          <w:tcPr>
            <w:tcW w:w="523"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3575"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Các mục tiêu đưa ra có tính khả thi</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20,0</w:t>
            </w:r>
          </w:p>
        </w:tc>
        <w:tc>
          <w:tcPr>
            <w:tcW w:w="739"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78,0</w:t>
            </w:r>
          </w:p>
        </w:tc>
        <w:tc>
          <w:tcPr>
            <w:tcW w:w="6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22,0</w:t>
            </w:r>
          </w:p>
        </w:tc>
        <w:tc>
          <w:tcPr>
            <w:tcW w:w="698"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70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r>
      <w:tr w:rsidR="000B158C" w:rsidRPr="00267729" w:rsidTr="00076764">
        <w:trPr>
          <w:jc w:val="center"/>
        </w:trPr>
        <w:tc>
          <w:tcPr>
            <w:tcW w:w="523"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5</w:t>
            </w:r>
          </w:p>
        </w:tc>
        <w:tc>
          <w:tcPr>
            <w:tcW w:w="3575"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Các mục tiêu có thể đo lường được</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85,0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15,0</w:t>
            </w:r>
          </w:p>
        </w:tc>
        <w:tc>
          <w:tcPr>
            <w:tcW w:w="739"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85,0</w:t>
            </w:r>
          </w:p>
        </w:tc>
        <w:tc>
          <w:tcPr>
            <w:tcW w:w="6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15,0</w:t>
            </w:r>
          </w:p>
        </w:tc>
        <w:tc>
          <w:tcPr>
            <w:tcW w:w="698"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70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r>
      <w:tr w:rsidR="000B158C" w:rsidRPr="00267729" w:rsidTr="00076764">
        <w:trPr>
          <w:jc w:val="center"/>
        </w:trPr>
        <w:tc>
          <w:tcPr>
            <w:tcW w:w="4098" w:type="dxa"/>
            <w:gridSpan w:val="2"/>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b/>
                <w:i/>
                <w:sz w:val="22"/>
                <w:szCs w:val="22"/>
                <w:lang w:val="nl-NL"/>
              </w:rPr>
              <w:t>Kết quả đánh giá về mục tiêu DHLS</w:t>
            </w:r>
          </w:p>
        </w:tc>
        <w:tc>
          <w:tcPr>
            <w:tcW w:w="687"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82,0</w:t>
            </w:r>
          </w:p>
        </w:tc>
        <w:tc>
          <w:tcPr>
            <w:tcW w:w="687"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18,0</w:t>
            </w:r>
          </w:p>
        </w:tc>
        <w:tc>
          <w:tcPr>
            <w:tcW w:w="739"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82,2</w:t>
            </w:r>
          </w:p>
        </w:tc>
        <w:tc>
          <w:tcPr>
            <w:tcW w:w="692"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17,8</w:t>
            </w:r>
          </w:p>
        </w:tc>
        <w:tc>
          <w:tcPr>
            <w:tcW w:w="698"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0,0</w:t>
            </w:r>
          </w:p>
        </w:tc>
        <w:tc>
          <w:tcPr>
            <w:tcW w:w="707"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0,0</w:t>
            </w:r>
          </w:p>
        </w:tc>
      </w:tr>
      <w:tr w:rsidR="000B158C" w:rsidRPr="00267729" w:rsidTr="00076764">
        <w:trPr>
          <w:jc w:val="center"/>
        </w:trPr>
        <w:tc>
          <w:tcPr>
            <w:tcW w:w="523"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II</w:t>
            </w:r>
          </w:p>
        </w:tc>
        <w:tc>
          <w:tcPr>
            <w:tcW w:w="9159" w:type="dxa"/>
            <w:gridSpan w:val="9"/>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b/>
                <w:sz w:val="20"/>
                <w:szCs w:val="20"/>
              </w:rPr>
              <w:t xml:space="preserve">Nội dung DHLS </w:t>
            </w:r>
          </w:p>
        </w:tc>
      </w:tr>
      <w:tr w:rsidR="000B158C" w:rsidRPr="00267729" w:rsidTr="00076764">
        <w:trPr>
          <w:jc w:val="center"/>
        </w:trPr>
        <w:tc>
          <w:tcPr>
            <w:tcW w:w="523"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3575"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Nội dung dạy học đạt được mục tiêu bài học</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79,0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21,0</w:t>
            </w:r>
          </w:p>
        </w:tc>
        <w:tc>
          <w:tcPr>
            <w:tcW w:w="739"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77,0</w:t>
            </w:r>
          </w:p>
        </w:tc>
        <w:tc>
          <w:tcPr>
            <w:tcW w:w="6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23,0</w:t>
            </w:r>
          </w:p>
        </w:tc>
        <w:tc>
          <w:tcPr>
            <w:tcW w:w="698"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70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r>
      <w:tr w:rsidR="000B158C" w:rsidRPr="00267729" w:rsidTr="00076764">
        <w:trPr>
          <w:jc w:val="center"/>
        </w:trPr>
        <w:tc>
          <w:tcPr>
            <w:tcW w:w="523"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3575"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Nội dung dạy học được cấu trúc, sắp xếp theo hướng PTNL người học</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88,0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12,0</w:t>
            </w:r>
          </w:p>
        </w:tc>
        <w:tc>
          <w:tcPr>
            <w:tcW w:w="739"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83,0</w:t>
            </w:r>
          </w:p>
        </w:tc>
        <w:tc>
          <w:tcPr>
            <w:tcW w:w="6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17,0</w:t>
            </w:r>
          </w:p>
        </w:tc>
        <w:tc>
          <w:tcPr>
            <w:tcW w:w="698"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70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r>
      <w:tr w:rsidR="000B158C" w:rsidRPr="00267729" w:rsidTr="00076764">
        <w:trPr>
          <w:jc w:val="center"/>
        </w:trPr>
        <w:tc>
          <w:tcPr>
            <w:tcW w:w="523"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3575"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Nội dung dạy học đầy đủ, trình bày hệ thống và làm rõ được trọng tâm bài học</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81,0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19,0</w:t>
            </w:r>
          </w:p>
        </w:tc>
        <w:tc>
          <w:tcPr>
            <w:tcW w:w="739"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83,0</w:t>
            </w:r>
          </w:p>
        </w:tc>
        <w:tc>
          <w:tcPr>
            <w:tcW w:w="6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17,0</w:t>
            </w:r>
          </w:p>
        </w:tc>
        <w:tc>
          <w:tcPr>
            <w:tcW w:w="698"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70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r>
      <w:tr w:rsidR="000B158C" w:rsidRPr="00267729" w:rsidTr="00076764">
        <w:trPr>
          <w:jc w:val="center"/>
        </w:trPr>
        <w:tc>
          <w:tcPr>
            <w:tcW w:w="523"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3575"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Kiến thức truyền đạt chính xác, khoa học. GV làm chủ được môn học, bài học </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20,0</w:t>
            </w:r>
          </w:p>
        </w:tc>
        <w:tc>
          <w:tcPr>
            <w:tcW w:w="739"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80,0</w:t>
            </w:r>
          </w:p>
        </w:tc>
        <w:tc>
          <w:tcPr>
            <w:tcW w:w="6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20,0</w:t>
            </w:r>
          </w:p>
        </w:tc>
        <w:tc>
          <w:tcPr>
            <w:tcW w:w="698" w:type="dxa"/>
          </w:tcPr>
          <w:p w:rsidR="008E2711" w:rsidRPr="00267729" w:rsidRDefault="008E2711" w:rsidP="006C0041">
            <w:pPr>
              <w:spacing w:before="60" w:line="288" w:lineRule="auto"/>
              <w:ind w:left="-57" w:right="-57"/>
              <w:jc w:val="center"/>
              <w:rPr>
                <w:rFonts w:ascii="Times New Roman" w:hAnsi="Times New Roman"/>
                <w:sz w:val="24"/>
                <w:szCs w:val="26"/>
              </w:rPr>
            </w:pPr>
            <w:r w:rsidRPr="00267729">
              <w:rPr>
                <w:rFonts w:ascii="Times New Roman" w:hAnsi="Times New Roman"/>
                <w:sz w:val="24"/>
                <w:szCs w:val="26"/>
              </w:rPr>
              <w:t>0,0</w:t>
            </w:r>
          </w:p>
        </w:tc>
        <w:tc>
          <w:tcPr>
            <w:tcW w:w="707" w:type="dxa"/>
          </w:tcPr>
          <w:p w:rsidR="008E2711" w:rsidRPr="00267729" w:rsidRDefault="008E2711" w:rsidP="006C0041">
            <w:pPr>
              <w:spacing w:before="60" w:line="288" w:lineRule="auto"/>
              <w:ind w:left="-57" w:right="-57"/>
              <w:jc w:val="center"/>
              <w:rPr>
                <w:rFonts w:ascii="Times New Roman" w:hAnsi="Times New Roman"/>
                <w:sz w:val="24"/>
                <w:szCs w:val="26"/>
              </w:rPr>
            </w:pPr>
            <w:r w:rsidRPr="00267729">
              <w:rPr>
                <w:rFonts w:ascii="Times New Roman" w:hAnsi="Times New Roman"/>
                <w:sz w:val="24"/>
                <w:szCs w:val="26"/>
              </w:rPr>
              <w:t>0,0</w:t>
            </w:r>
          </w:p>
        </w:tc>
      </w:tr>
      <w:tr w:rsidR="000B158C" w:rsidRPr="00267729" w:rsidTr="00076764">
        <w:trPr>
          <w:jc w:val="center"/>
        </w:trPr>
        <w:tc>
          <w:tcPr>
            <w:tcW w:w="523"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5</w:t>
            </w:r>
          </w:p>
        </w:tc>
        <w:tc>
          <w:tcPr>
            <w:tcW w:w="3575"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Nội dung dạy học có sự lồng ghép giữa dạy kiến thức, kỹ năng và giáo dục y đức cho SV.</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77,0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23,0</w:t>
            </w:r>
          </w:p>
        </w:tc>
        <w:tc>
          <w:tcPr>
            <w:tcW w:w="739"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81,0</w:t>
            </w:r>
          </w:p>
        </w:tc>
        <w:tc>
          <w:tcPr>
            <w:tcW w:w="6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19,0</w:t>
            </w:r>
          </w:p>
        </w:tc>
        <w:tc>
          <w:tcPr>
            <w:tcW w:w="698"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0,0</w:t>
            </w:r>
          </w:p>
        </w:tc>
        <w:tc>
          <w:tcPr>
            <w:tcW w:w="707"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0,0</w:t>
            </w:r>
          </w:p>
        </w:tc>
      </w:tr>
      <w:tr w:rsidR="000B158C" w:rsidRPr="00267729" w:rsidTr="00076764">
        <w:trPr>
          <w:jc w:val="center"/>
        </w:trPr>
        <w:tc>
          <w:tcPr>
            <w:tcW w:w="523"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6</w:t>
            </w:r>
          </w:p>
        </w:tc>
        <w:tc>
          <w:tcPr>
            <w:tcW w:w="3575"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Nội dung dạy học rèn luyện và phát triển được các kỹ năng mềm cho SV </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86,0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14,0</w:t>
            </w:r>
          </w:p>
        </w:tc>
        <w:tc>
          <w:tcPr>
            <w:tcW w:w="739"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85,0</w:t>
            </w:r>
          </w:p>
        </w:tc>
        <w:tc>
          <w:tcPr>
            <w:tcW w:w="6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15,0</w:t>
            </w:r>
          </w:p>
        </w:tc>
        <w:tc>
          <w:tcPr>
            <w:tcW w:w="698"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0,0</w:t>
            </w:r>
          </w:p>
        </w:tc>
        <w:tc>
          <w:tcPr>
            <w:tcW w:w="707"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0,0</w:t>
            </w:r>
          </w:p>
        </w:tc>
      </w:tr>
      <w:tr w:rsidR="000B158C" w:rsidRPr="00267729" w:rsidTr="00076764">
        <w:trPr>
          <w:jc w:val="center"/>
        </w:trPr>
        <w:tc>
          <w:tcPr>
            <w:tcW w:w="4098" w:type="dxa"/>
            <w:gridSpan w:val="2"/>
          </w:tcPr>
          <w:p w:rsidR="008E2711" w:rsidRPr="00267729" w:rsidRDefault="008E2711" w:rsidP="006C0041">
            <w:pPr>
              <w:spacing w:before="60" w:line="312" w:lineRule="auto"/>
              <w:ind w:left="-57" w:right="-57"/>
              <w:jc w:val="both"/>
              <w:rPr>
                <w:rFonts w:ascii="Times New Roman" w:hAnsi="Times New Roman"/>
                <w:sz w:val="22"/>
                <w:szCs w:val="22"/>
              </w:rPr>
            </w:pPr>
            <w:r w:rsidRPr="00267729">
              <w:rPr>
                <w:rFonts w:ascii="Times New Roman" w:hAnsi="Times New Roman"/>
                <w:b/>
                <w:i/>
                <w:sz w:val="22"/>
                <w:szCs w:val="22"/>
                <w:lang w:val="nl-NL"/>
              </w:rPr>
              <w:t>Kết quả đánh giá về nội dung DHLS</w:t>
            </w:r>
          </w:p>
        </w:tc>
        <w:tc>
          <w:tcPr>
            <w:tcW w:w="687"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81,8</w:t>
            </w:r>
          </w:p>
        </w:tc>
        <w:tc>
          <w:tcPr>
            <w:tcW w:w="687"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18,2</w:t>
            </w:r>
          </w:p>
        </w:tc>
        <w:tc>
          <w:tcPr>
            <w:tcW w:w="739"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81,5</w:t>
            </w:r>
          </w:p>
        </w:tc>
        <w:tc>
          <w:tcPr>
            <w:tcW w:w="692"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18,5</w:t>
            </w:r>
          </w:p>
        </w:tc>
        <w:tc>
          <w:tcPr>
            <w:tcW w:w="698" w:type="dxa"/>
          </w:tcPr>
          <w:p w:rsidR="008E2711" w:rsidRPr="00267729" w:rsidRDefault="008E2711" w:rsidP="006C0041">
            <w:pPr>
              <w:spacing w:before="60" w:line="288" w:lineRule="auto"/>
              <w:ind w:left="-57" w:right="-57"/>
              <w:jc w:val="center"/>
              <w:rPr>
                <w:rFonts w:ascii="Times New Roman" w:hAnsi="Times New Roman"/>
                <w:b/>
                <w:sz w:val="22"/>
                <w:szCs w:val="22"/>
              </w:rPr>
            </w:pPr>
            <w:r w:rsidRPr="00267729">
              <w:rPr>
                <w:rFonts w:ascii="Times New Roman" w:hAnsi="Times New Roman"/>
                <w:b/>
                <w:sz w:val="22"/>
                <w:szCs w:val="22"/>
              </w:rPr>
              <w:t>0,0</w:t>
            </w:r>
          </w:p>
        </w:tc>
        <w:tc>
          <w:tcPr>
            <w:tcW w:w="707" w:type="dxa"/>
          </w:tcPr>
          <w:p w:rsidR="008E2711" w:rsidRPr="00267729" w:rsidRDefault="008E2711" w:rsidP="006C0041">
            <w:pPr>
              <w:spacing w:before="60" w:line="288" w:lineRule="auto"/>
              <w:ind w:left="-57" w:right="-57"/>
              <w:jc w:val="center"/>
              <w:rPr>
                <w:rFonts w:ascii="Times New Roman" w:hAnsi="Times New Roman"/>
                <w:b/>
                <w:sz w:val="22"/>
                <w:szCs w:val="22"/>
              </w:rPr>
            </w:pPr>
            <w:r w:rsidRPr="00267729">
              <w:rPr>
                <w:rFonts w:ascii="Times New Roman" w:hAnsi="Times New Roman"/>
                <w:b/>
                <w:sz w:val="22"/>
                <w:szCs w:val="22"/>
              </w:rPr>
              <w:t>0,0</w:t>
            </w:r>
          </w:p>
        </w:tc>
      </w:tr>
      <w:tr w:rsidR="000B158C" w:rsidRPr="00267729" w:rsidTr="00076764">
        <w:trPr>
          <w:jc w:val="center"/>
        </w:trPr>
        <w:tc>
          <w:tcPr>
            <w:tcW w:w="523"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III</w:t>
            </w:r>
          </w:p>
        </w:tc>
        <w:tc>
          <w:tcPr>
            <w:tcW w:w="9159" w:type="dxa"/>
            <w:gridSpan w:val="9"/>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b/>
                <w:sz w:val="20"/>
                <w:szCs w:val="20"/>
              </w:rPr>
              <w:t>Phương pháp DHLS</w:t>
            </w:r>
          </w:p>
        </w:tc>
      </w:tr>
      <w:tr w:rsidR="000B158C" w:rsidRPr="00267729" w:rsidTr="00076764">
        <w:trPr>
          <w:jc w:val="center"/>
        </w:trPr>
        <w:tc>
          <w:tcPr>
            <w:tcW w:w="523"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3575"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GV nắm chắc chương trình và thiết kế hoạt động dạy học </w:t>
            </w:r>
            <w:r w:rsidRPr="00267729">
              <w:rPr>
                <w:rFonts w:ascii="Times New Roman" w:hAnsi="Times New Roman"/>
                <w:sz w:val="22"/>
                <w:szCs w:val="22"/>
                <w:lang w:val="nl-NL"/>
              </w:rPr>
              <w:t>theo chu trình DHLS</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87,0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13,0</w:t>
            </w:r>
          </w:p>
        </w:tc>
        <w:tc>
          <w:tcPr>
            <w:tcW w:w="739"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84,0</w:t>
            </w:r>
          </w:p>
        </w:tc>
        <w:tc>
          <w:tcPr>
            <w:tcW w:w="6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16,0</w:t>
            </w:r>
          </w:p>
        </w:tc>
        <w:tc>
          <w:tcPr>
            <w:tcW w:w="698"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70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r>
      <w:tr w:rsidR="000B158C" w:rsidRPr="00267729" w:rsidTr="00076764">
        <w:trPr>
          <w:jc w:val="center"/>
        </w:trPr>
        <w:tc>
          <w:tcPr>
            <w:tcW w:w="523"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lastRenderedPageBreak/>
              <w:t>2</w:t>
            </w:r>
          </w:p>
        </w:tc>
        <w:tc>
          <w:tcPr>
            <w:tcW w:w="3575"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Phương pháp học LS của SV thích ứng </w:t>
            </w:r>
            <w:r w:rsidRPr="00267729">
              <w:rPr>
                <w:rFonts w:ascii="Times New Roman" w:hAnsi="Times New Roman" w:hint="eastAsia"/>
                <w:sz w:val="22"/>
                <w:szCs w:val="22"/>
              </w:rPr>
              <w:t>đư</w:t>
            </w:r>
            <w:r w:rsidRPr="00267729">
              <w:rPr>
                <w:rFonts w:ascii="Times New Roman" w:hAnsi="Times New Roman"/>
                <w:sz w:val="22"/>
                <w:szCs w:val="22"/>
              </w:rPr>
              <w:t>ợc với các ph</w:t>
            </w:r>
            <w:r w:rsidRPr="00267729">
              <w:rPr>
                <w:rFonts w:ascii="Times New Roman" w:hAnsi="Times New Roman" w:hint="eastAsia"/>
                <w:sz w:val="22"/>
                <w:szCs w:val="22"/>
              </w:rPr>
              <w:t>ươ</w:t>
            </w:r>
            <w:r w:rsidRPr="00267729">
              <w:rPr>
                <w:rFonts w:ascii="Times New Roman" w:hAnsi="Times New Roman"/>
                <w:sz w:val="22"/>
                <w:szCs w:val="22"/>
              </w:rPr>
              <w:t>ng pháp DHLS theo hướng PTNL cho người học mà GV sử dụng</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89,0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11,0</w:t>
            </w:r>
          </w:p>
        </w:tc>
        <w:tc>
          <w:tcPr>
            <w:tcW w:w="739"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90,0</w:t>
            </w:r>
          </w:p>
        </w:tc>
        <w:tc>
          <w:tcPr>
            <w:tcW w:w="6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10,0</w:t>
            </w:r>
          </w:p>
        </w:tc>
        <w:tc>
          <w:tcPr>
            <w:tcW w:w="698"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70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r>
      <w:tr w:rsidR="000B158C" w:rsidRPr="00267729" w:rsidTr="00076764">
        <w:trPr>
          <w:jc w:val="center"/>
        </w:trPr>
        <w:tc>
          <w:tcPr>
            <w:tcW w:w="523"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3575"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Phương pháp DHLS được sử dụng phù hợp với đặc trưng của môn học, bài học và phù hợp với đối tượng SV </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84,0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0,16</w:t>
            </w:r>
          </w:p>
        </w:tc>
        <w:tc>
          <w:tcPr>
            <w:tcW w:w="739"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83,0</w:t>
            </w:r>
          </w:p>
        </w:tc>
        <w:tc>
          <w:tcPr>
            <w:tcW w:w="6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17,0</w:t>
            </w:r>
          </w:p>
        </w:tc>
        <w:tc>
          <w:tcPr>
            <w:tcW w:w="698"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70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r>
      <w:tr w:rsidR="000B158C" w:rsidRPr="00267729" w:rsidTr="00076764">
        <w:trPr>
          <w:jc w:val="center"/>
        </w:trPr>
        <w:tc>
          <w:tcPr>
            <w:tcW w:w="523"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3575"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Phân phối thời gian giảng dạy giữa truyền đạt kiến thức và thời gian thực hành kỹ năng; thời gian làm việc của GV và SV </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78,0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22,0</w:t>
            </w:r>
          </w:p>
        </w:tc>
        <w:tc>
          <w:tcPr>
            <w:tcW w:w="739"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82,0</w:t>
            </w:r>
          </w:p>
        </w:tc>
        <w:tc>
          <w:tcPr>
            <w:tcW w:w="6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18,0</w:t>
            </w:r>
          </w:p>
        </w:tc>
        <w:tc>
          <w:tcPr>
            <w:tcW w:w="698"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70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r>
      <w:tr w:rsidR="000B158C" w:rsidRPr="00267729" w:rsidTr="00076764">
        <w:trPr>
          <w:jc w:val="center"/>
        </w:trPr>
        <w:tc>
          <w:tcPr>
            <w:tcW w:w="523"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5</w:t>
            </w:r>
          </w:p>
        </w:tc>
        <w:tc>
          <w:tcPr>
            <w:tcW w:w="3575"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Phương pháp truyền đạt rõ ràng, dễ hiểu</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81,0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19,0</w:t>
            </w:r>
          </w:p>
        </w:tc>
        <w:tc>
          <w:tcPr>
            <w:tcW w:w="739"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78,0</w:t>
            </w:r>
          </w:p>
        </w:tc>
        <w:tc>
          <w:tcPr>
            <w:tcW w:w="6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22,0</w:t>
            </w:r>
          </w:p>
        </w:tc>
        <w:tc>
          <w:tcPr>
            <w:tcW w:w="698"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70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r>
      <w:tr w:rsidR="000B158C" w:rsidRPr="00267729" w:rsidTr="00076764">
        <w:trPr>
          <w:jc w:val="center"/>
        </w:trPr>
        <w:tc>
          <w:tcPr>
            <w:tcW w:w="523"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6</w:t>
            </w:r>
          </w:p>
        </w:tc>
        <w:tc>
          <w:tcPr>
            <w:tcW w:w="3575"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Nghiệp vụ sư phạm, kỹ năng giảng dạy của GV trong quá trình DHLS</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20,0</w:t>
            </w:r>
          </w:p>
        </w:tc>
        <w:tc>
          <w:tcPr>
            <w:tcW w:w="739"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80,0</w:t>
            </w:r>
          </w:p>
        </w:tc>
        <w:tc>
          <w:tcPr>
            <w:tcW w:w="6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20,0</w:t>
            </w:r>
          </w:p>
        </w:tc>
        <w:tc>
          <w:tcPr>
            <w:tcW w:w="698"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70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r>
      <w:tr w:rsidR="000B158C" w:rsidRPr="00267729" w:rsidTr="00076764">
        <w:trPr>
          <w:jc w:val="center"/>
        </w:trPr>
        <w:tc>
          <w:tcPr>
            <w:tcW w:w="523"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7</w:t>
            </w:r>
          </w:p>
        </w:tc>
        <w:tc>
          <w:tcPr>
            <w:tcW w:w="3575"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Kỹ năng thực hiện thao tác, thủ thuật LS của GV trong quá trình DHLS </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78,0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22,0</w:t>
            </w:r>
          </w:p>
        </w:tc>
        <w:tc>
          <w:tcPr>
            <w:tcW w:w="739"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80,0</w:t>
            </w:r>
          </w:p>
        </w:tc>
        <w:tc>
          <w:tcPr>
            <w:tcW w:w="6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20,0</w:t>
            </w:r>
          </w:p>
        </w:tc>
        <w:tc>
          <w:tcPr>
            <w:tcW w:w="698"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70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r>
      <w:tr w:rsidR="000B158C" w:rsidRPr="00267729" w:rsidTr="00076764">
        <w:trPr>
          <w:jc w:val="center"/>
        </w:trPr>
        <w:tc>
          <w:tcPr>
            <w:tcW w:w="523"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8</w:t>
            </w:r>
          </w:p>
        </w:tc>
        <w:tc>
          <w:tcPr>
            <w:tcW w:w="3575"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Cách thức xử lí các tình huống lâm sàng trong quá trình dạy học</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82,8</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17,2</w:t>
            </w:r>
          </w:p>
        </w:tc>
        <w:tc>
          <w:tcPr>
            <w:tcW w:w="739"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82,0</w:t>
            </w:r>
          </w:p>
        </w:tc>
        <w:tc>
          <w:tcPr>
            <w:tcW w:w="6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18,0</w:t>
            </w:r>
          </w:p>
        </w:tc>
        <w:tc>
          <w:tcPr>
            <w:tcW w:w="698"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70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r>
      <w:tr w:rsidR="000B158C" w:rsidRPr="00267729" w:rsidTr="00076764">
        <w:trPr>
          <w:jc w:val="center"/>
        </w:trPr>
        <w:tc>
          <w:tcPr>
            <w:tcW w:w="4098" w:type="dxa"/>
            <w:gridSpan w:val="2"/>
          </w:tcPr>
          <w:p w:rsidR="008E2711" w:rsidRPr="00267729" w:rsidRDefault="008E2711" w:rsidP="006C0041">
            <w:pPr>
              <w:spacing w:before="60" w:line="312" w:lineRule="auto"/>
              <w:ind w:left="-57" w:right="-57"/>
              <w:jc w:val="center"/>
              <w:rPr>
                <w:rFonts w:ascii="Times New Roman" w:hAnsi="Times New Roman"/>
                <w:sz w:val="22"/>
                <w:szCs w:val="22"/>
              </w:rPr>
            </w:pPr>
            <w:r w:rsidRPr="00267729">
              <w:rPr>
                <w:rFonts w:ascii="Times New Roman" w:hAnsi="Times New Roman"/>
                <w:b/>
                <w:i/>
                <w:sz w:val="22"/>
                <w:szCs w:val="22"/>
                <w:lang w:val="nl-NL"/>
              </w:rPr>
              <w:t>Kết quả đánh giá về phương pháp DHLS</w:t>
            </w:r>
          </w:p>
        </w:tc>
        <w:tc>
          <w:tcPr>
            <w:tcW w:w="687"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82,4</w:t>
            </w:r>
          </w:p>
        </w:tc>
        <w:tc>
          <w:tcPr>
            <w:tcW w:w="687"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17,6</w:t>
            </w:r>
          </w:p>
        </w:tc>
        <w:tc>
          <w:tcPr>
            <w:tcW w:w="739"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82,4</w:t>
            </w:r>
          </w:p>
        </w:tc>
        <w:tc>
          <w:tcPr>
            <w:tcW w:w="692"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17,6</w:t>
            </w:r>
          </w:p>
        </w:tc>
        <w:tc>
          <w:tcPr>
            <w:tcW w:w="698"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0,0</w:t>
            </w:r>
          </w:p>
        </w:tc>
        <w:tc>
          <w:tcPr>
            <w:tcW w:w="707"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0,0</w:t>
            </w:r>
          </w:p>
        </w:tc>
      </w:tr>
      <w:tr w:rsidR="000B158C" w:rsidRPr="00267729" w:rsidTr="00076764">
        <w:trPr>
          <w:jc w:val="center"/>
        </w:trPr>
        <w:tc>
          <w:tcPr>
            <w:tcW w:w="523"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IV</w:t>
            </w:r>
          </w:p>
        </w:tc>
        <w:tc>
          <w:tcPr>
            <w:tcW w:w="9159" w:type="dxa"/>
            <w:gridSpan w:val="9"/>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b/>
                <w:sz w:val="20"/>
                <w:szCs w:val="20"/>
              </w:rPr>
              <w:t>Sử dụng phương tiện dạy học</w:t>
            </w:r>
          </w:p>
        </w:tc>
      </w:tr>
      <w:tr w:rsidR="000B158C" w:rsidRPr="00267729" w:rsidTr="00076764">
        <w:trPr>
          <w:jc w:val="center"/>
        </w:trPr>
        <w:tc>
          <w:tcPr>
            <w:tcW w:w="523"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3575"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GV khai thác và áp dụng có hiệu quả các điều kiện và phương tiện dạy học LS trong từng khâu của chu trình DHLS</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89,0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11,0</w:t>
            </w:r>
          </w:p>
        </w:tc>
        <w:tc>
          <w:tcPr>
            <w:tcW w:w="739"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92,0</w:t>
            </w:r>
          </w:p>
        </w:tc>
        <w:tc>
          <w:tcPr>
            <w:tcW w:w="6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8,0</w:t>
            </w:r>
          </w:p>
        </w:tc>
        <w:tc>
          <w:tcPr>
            <w:tcW w:w="698"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70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r>
      <w:tr w:rsidR="000B158C" w:rsidRPr="00267729" w:rsidTr="00076764">
        <w:trPr>
          <w:jc w:val="center"/>
        </w:trPr>
        <w:tc>
          <w:tcPr>
            <w:tcW w:w="523"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3575"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Sử dụng phương tiện dạy học phù hợp với phương pháp DHLS </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88,0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12,0</w:t>
            </w:r>
          </w:p>
        </w:tc>
        <w:tc>
          <w:tcPr>
            <w:tcW w:w="739"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90,0</w:t>
            </w:r>
          </w:p>
        </w:tc>
        <w:tc>
          <w:tcPr>
            <w:tcW w:w="6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10,0</w:t>
            </w:r>
          </w:p>
        </w:tc>
        <w:tc>
          <w:tcPr>
            <w:tcW w:w="698"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70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r>
      <w:tr w:rsidR="000B158C" w:rsidRPr="00267729" w:rsidTr="00076764">
        <w:trPr>
          <w:jc w:val="center"/>
        </w:trPr>
        <w:tc>
          <w:tcPr>
            <w:tcW w:w="523"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3575"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Việc sử dụng các điều kiện và phương tiện học tập của SV dưới sự hướng dẫn của GV</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90,0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10,0</w:t>
            </w:r>
          </w:p>
        </w:tc>
        <w:tc>
          <w:tcPr>
            <w:tcW w:w="739"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87,0</w:t>
            </w:r>
          </w:p>
        </w:tc>
        <w:tc>
          <w:tcPr>
            <w:tcW w:w="6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13,0</w:t>
            </w:r>
          </w:p>
        </w:tc>
        <w:tc>
          <w:tcPr>
            <w:tcW w:w="698"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70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r>
      <w:tr w:rsidR="000B158C" w:rsidRPr="00267729" w:rsidTr="00076764">
        <w:trPr>
          <w:jc w:val="center"/>
        </w:trPr>
        <w:tc>
          <w:tcPr>
            <w:tcW w:w="523"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4</w:t>
            </w:r>
          </w:p>
        </w:tc>
        <w:tc>
          <w:tcPr>
            <w:tcW w:w="3575"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Khai thác tối đa các điều kiện, phương tiện thiết bị DHLS để kích thích tính tích cực học tập của SV</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82,0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18,0</w:t>
            </w:r>
          </w:p>
        </w:tc>
        <w:tc>
          <w:tcPr>
            <w:tcW w:w="739"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86,0</w:t>
            </w:r>
          </w:p>
        </w:tc>
        <w:tc>
          <w:tcPr>
            <w:tcW w:w="6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14,0</w:t>
            </w:r>
          </w:p>
        </w:tc>
        <w:tc>
          <w:tcPr>
            <w:tcW w:w="698"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70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r>
      <w:tr w:rsidR="000B158C" w:rsidRPr="00267729" w:rsidTr="00076764">
        <w:trPr>
          <w:jc w:val="center"/>
        </w:trPr>
        <w:tc>
          <w:tcPr>
            <w:tcW w:w="4098" w:type="dxa"/>
            <w:gridSpan w:val="2"/>
          </w:tcPr>
          <w:p w:rsidR="008E2711" w:rsidRPr="00267729" w:rsidRDefault="008E2711" w:rsidP="006C0041">
            <w:pPr>
              <w:spacing w:before="60" w:line="312" w:lineRule="auto"/>
              <w:ind w:left="-57" w:right="-57"/>
              <w:jc w:val="center"/>
              <w:rPr>
                <w:rFonts w:ascii="Times New Roman" w:hAnsi="Times New Roman"/>
                <w:sz w:val="22"/>
                <w:szCs w:val="22"/>
              </w:rPr>
            </w:pPr>
            <w:r w:rsidRPr="00267729">
              <w:rPr>
                <w:rFonts w:ascii="Times New Roman" w:hAnsi="Times New Roman"/>
                <w:b/>
                <w:i/>
                <w:sz w:val="22"/>
                <w:szCs w:val="22"/>
                <w:lang w:val="nl-NL"/>
              </w:rPr>
              <w:t>Kết quả đánh giá về sử dụng phương tiện DHLS</w:t>
            </w:r>
          </w:p>
        </w:tc>
        <w:tc>
          <w:tcPr>
            <w:tcW w:w="687"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87,3</w:t>
            </w:r>
          </w:p>
        </w:tc>
        <w:tc>
          <w:tcPr>
            <w:tcW w:w="687"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12,7</w:t>
            </w:r>
          </w:p>
        </w:tc>
        <w:tc>
          <w:tcPr>
            <w:tcW w:w="739"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88,8</w:t>
            </w:r>
          </w:p>
        </w:tc>
        <w:tc>
          <w:tcPr>
            <w:tcW w:w="692"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11,2</w:t>
            </w:r>
          </w:p>
        </w:tc>
        <w:tc>
          <w:tcPr>
            <w:tcW w:w="698"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0,0</w:t>
            </w:r>
          </w:p>
        </w:tc>
        <w:tc>
          <w:tcPr>
            <w:tcW w:w="707"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0,0</w:t>
            </w:r>
          </w:p>
        </w:tc>
      </w:tr>
      <w:tr w:rsidR="000B158C" w:rsidRPr="00267729" w:rsidTr="00076764">
        <w:trPr>
          <w:jc w:val="center"/>
        </w:trPr>
        <w:tc>
          <w:tcPr>
            <w:tcW w:w="523"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V</w:t>
            </w:r>
          </w:p>
        </w:tc>
        <w:tc>
          <w:tcPr>
            <w:tcW w:w="9159" w:type="dxa"/>
            <w:gridSpan w:val="9"/>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b/>
                <w:sz w:val="20"/>
                <w:szCs w:val="20"/>
              </w:rPr>
              <w:t>Sử dụng hình thức tổ chức DHLS</w:t>
            </w:r>
          </w:p>
        </w:tc>
      </w:tr>
      <w:tr w:rsidR="000B158C" w:rsidRPr="00267729" w:rsidTr="00076764">
        <w:trPr>
          <w:jc w:val="center"/>
        </w:trPr>
        <w:tc>
          <w:tcPr>
            <w:tcW w:w="523"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lastRenderedPageBreak/>
              <w:t>1</w:t>
            </w:r>
          </w:p>
        </w:tc>
        <w:tc>
          <w:tcPr>
            <w:tcW w:w="3575"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GV tổ chức điều khiển hoạt động học của SV thông qua các hình thức DHLS phù hợp với việc PTNL cho SV</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86,0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14,0</w:t>
            </w:r>
          </w:p>
        </w:tc>
        <w:tc>
          <w:tcPr>
            <w:tcW w:w="739"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85,0</w:t>
            </w:r>
          </w:p>
        </w:tc>
        <w:tc>
          <w:tcPr>
            <w:tcW w:w="6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15,0</w:t>
            </w:r>
          </w:p>
        </w:tc>
        <w:tc>
          <w:tcPr>
            <w:tcW w:w="698"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70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r>
      <w:tr w:rsidR="000B158C" w:rsidRPr="00267729" w:rsidTr="00076764">
        <w:trPr>
          <w:jc w:val="center"/>
        </w:trPr>
        <w:tc>
          <w:tcPr>
            <w:tcW w:w="523"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3575"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GV đa dạng hóa các HTTC DHLS cho SV</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79,0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21,0</w:t>
            </w:r>
          </w:p>
        </w:tc>
        <w:tc>
          <w:tcPr>
            <w:tcW w:w="739"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81,0</w:t>
            </w:r>
          </w:p>
        </w:tc>
        <w:tc>
          <w:tcPr>
            <w:tcW w:w="6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19,0</w:t>
            </w:r>
          </w:p>
        </w:tc>
        <w:tc>
          <w:tcPr>
            <w:tcW w:w="698"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70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r>
      <w:tr w:rsidR="000B158C" w:rsidRPr="00267729" w:rsidTr="00076764">
        <w:trPr>
          <w:jc w:val="center"/>
        </w:trPr>
        <w:tc>
          <w:tcPr>
            <w:tcW w:w="523" w:type="dxa"/>
          </w:tcPr>
          <w:p w:rsidR="008E2711" w:rsidRPr="00267729" w:rsidRDefault="008E2711" w:rsidP="006C0041">
            <w:pPr>
              <w:spacing w:before="60" w:line="288"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3575" w:type="dxa"/>
          </w:tcPr>
          <w:p w:rsidR="008E2711" w:rsidRPr="00267729" w:rsidRDefault="008E2711" w:rsidP="006C0041">
            <w:pPr>
              <w:spacing w:before="60" w:line="288" w:lineRule="auto"/>
              <w:ind w:left="-108" w:right="-57"/>
              <w:jc w:val="both"/>
              <w:rPr>
                <w:rFonts w:ascii="Times New Roman" w:hAnsi="Times New Roman"/>
                <w:sz w:val="22"/>
                <w:szCs w:val="22"/>
              </w:rPr>
            </w:pPr>
            <w:r w:rsidRPr="00267729">
              <w:rPr>
                <w:rFonts w:ascii="Times New Roman" w:hAnsi="Times New Roman"/>
                <w:sz w:val="22"/>
                <w:szCs w:val="22"/>
              </w:rPr>
              <w:t>Sử dụng HTTC DHLS tạo được hứng thú học tâp cho SV</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82,0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18,0</w:t>
            </w:r>
          </w:p>
        </w:tc>
        <w:tc>
          <w:tcPr>
            <w:tcW w:w="739"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80,0</w:t>
            </w:r>
          </w:p>
        </w:tc>
        <w:tc>
          <w:tcPr>
            <w:tcW w:w="6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20,0</w:t>
            </w:r>
          </w:p>
        </w:tc>
        <w:tc>
          <w:tcPr>
            <w:tcW w:w="698"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70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r>
      <w:tr w:rsidR="000B158C" w:rsidRPr="00267729" w:rsidTr="00076764">
        <w:trPr>
          <w:jc w:val="center"/>
        </w:trPr>
        <w:tc>
          <w:tcPr>
            <w:tcW w:w="4098" w:type="dxa"/>
            <w:gridSpan w:val="2"/>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b/>
                <w:i/>
                <w:sz w:val="22"/>
                <w:szCs w:val="22"/>
              </w:rPr>
              <w:t>Kết quả về sử dụng HTTC dạy học</w:t>
            </w:r>
          </w:p>
        </w:tc>
        <w:tc>
          <w:tcPr>
            <w:tcW w:w="687"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82,3</w:t>
            </w:r>
          </w:p>
        </w:tc>
        <w:tc>
          <w:tcPr>
            <w:tcW w:w="687"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17,7</w:t>
            </w:r>
          </w:p>
        </w:tc>
        <w:tc>
          <w:tcPr>
            <w:tcW w:w="739"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82,0</w:t>
            </w:r>
          </w:p>
        </w:tc>
        <w:tc>
          <w:tcPr>
            <w:tcW w:w="692"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18,0</w:t>
            </w:r>
          </w:p>
        </w:tc>
        <w:tc>
          <w:tcPr>
            <w:tcW w:w="698"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0,0</w:t>
            </w:r>
          </w:p>
        </w:tc>
        <w:tc>
          <w:tcPr>
            <w:tcW w:w="707"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0,0</w:t>
            </w:r>
          </w:p>
        </w:tc>
      </w:tr>
      <w:tr w:rsidR="000B158C" w:rsidRPr="00267729" w:rsidTr="00076764">
        <w:trPr>
          <w:jc w:val="center"/>
        </w:trPr>
        <w:tc>
          <w:tcPr>
            <w:tcW w:w="9682" w:type="dxa"/>
            <w:gridSpan w:val="10"/>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b/>
                <w:sz w:val="22"/>
                <w:szCs w:val="22"/>
              </w:rPr>
              <w:t>Kiểm tra đánh giá kết quả học tập của SV</w:t>
            </w:r>
          </w:p>
        </w:tc>
      </w:tr>
      <w:tr w:rsidR="000B158C" w:rsidRPr="00267729" w:rsidTr="00076764">
        <w:trPr>
          <w:jc w:val="center"/>
        </w:trPr>
        <w:tc>
          <w:tcPr>
            <w:tcW w:w="523" w:type="dxa"/>
          </w:tcPr>
          <w:p w:rsidR="008E2711" w:rsidRPr="00267729" w:rsidRDefault="008E2711" w:rsidP="006C0041">
            <w:pPr>
              <w:spacing w:before="60" w:line="312" w:lineRule="auto"/>
              <w:ind w:left="-57" w:right="-57"/>
              <w:jc w:val="center"/>
              <w:rPr>
                <w:rFonts w:ascii="Times New Roman" w:hAnsi="Times New Roman"/>
                <w:sz w:val="22"/>
                <w:szCs w:val="22"/>
              </w:rPr>
            </w:pPr>
            <w:r w:rsidRPr="00267729">
              <w:rPr>
                <w:rFonts w:ascii="Times New Roman" w:hAnsi="Times New Roman"/>
                <w:sz w:val="22"/>
                <w:szCs w:val="22"/>
              </w:rPr>
              <w:t>1</w:t>
            </w:r>
          </w:p>
        </w:tc>
        <w:tc>
          <w:tcPr>
            <w:tcW w:w="3575"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Nội dung kiểm tra đánh giá phù hợp với từng khâu của chu trình DHLS</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83,7</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16,3</w:t>
            </w:r>
          </w:p>
        </w:tc>
        <w:tc>
          <w:tcPr>
            <w:tcW w:w="739"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84,0</w:t>
            </w:r>
          </w:p>
        </w:tc>
        <w:tc>
          <w:tcPr>
            <w:tcW w:w="6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16,0</w:t>
            </w:r>
          </w:p>
        </w:tc>
        <w:tc>
          <w:tcPr>
            <w:tcW w:w="698"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70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r>
      <w:tr w:rsidR="000B158C" w:rsidRPr="00267729" w:rsidTr="00076764">
        <w:trPr>
          <w:jc w:val="center"/>
        </w:trPr>
        <w:tc>
          <w:tcPr>
            <w:tcW w:w="523" w:type="dxa"/>
          </w:tcPr>
          <w:p w:rsidR="008E2711" w:rsidRPr="00267729" w:rsidRDefault="008E2711" w:rsidP="006C0041">
            <w:pPr>
              <w:spacing w:before="60" w:line="312" w:lineRule="auto"/>
              <w:ind w:left="-57" w:right="-57"/>
              <w:jc w:val="center"/>
              <w:rPr>
                <w:rFonts w:ascii="Times New Roman" w:hAnsi="Times New Roman"/>
                <w:sz w:val="22"/>
                <w:szCs w:val="22"/>
              </w:rPr>
            </w:pPr>
            <w:r w:rsidRPr="00267729">
              <w:rPr>
                <w:rFonts w:ascii="Times New Roman" w:hAnsi="Times New Roman"/>
                <w:sz w:val="22"/>
                <w:szCs w:val="22"/>
              </w:rPr>
              <w:t>2</w:t>
            </w:r>
          </w:p>
        </w:tc>
        <w:tc>
          <w:tcPr>
            <w:tcW w:w="3575"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Phương pháp và hình thức đánh giá được sử dụng hợp lý trong đánh giá năng lực của SV ở từng khâu của chu trình DHLS </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82,5</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17,5</w:t>
            </w:r>
          </w:p>
        </w:tc>
        <w:tc>
          <w:tcPr>
            <w:tcW w:w="739"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83,2</w:t>
            </w:r>
          </w:p>
        </w:tc>
        <w:tc>
          <w:tcPr>
            <w:tcW w:w="6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16,8</w:t>
            </w:r>
          </w:p>
        </w:tc>
        <w:tc>
          <w:tcPr>
            <w:tcW w:w="698"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70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r>
      <w:tr w:rsidR="000B158C" w:rsidRPr="00267729" w:rsidTr="00076764">
        <w:trPr>
          <w:jc w:val="center"/>
        </w:trPr>
        <w:tc>
          <w:tcPr>
            <w:tcW w:w="523" w:type="dxa"/>
          </w:tcPr>
          <w:p w:rsidR="008E2711" w:rsidRPr="00267729" w:rsidRDefault="008E2711" w:rsidP="006C0041">
            <w:pPr>
              <w:spacing w:before="60" w:line="312" w:lineRule="auto"/>
              <w:ind w:left="-57" w:right="-57"/>
              <w:jc w:val="center"/>
              <w:rPr>
                <w:rFonts w:ascii="Times New Roman" w:hAnsi="Times New Roman"/>
                <w:sz w:val="22"/>
                <w:szCs w:val="22"/>
              </w:rPr>
            </w:pPr>
            <w:r w:rsidRPr="00267729">
              <w:rPr>
                <w:rFonts w:ascii="Times New Roman" w:hAnsi="Times New Roman"/>
                <w:sz w:val="22"/>
                <w:szCs w:val="22"/>
              </w:rPr>
              <w:t>3</w:t>
            </w:r>
          </w:p>
        </w:tc>
        <w:tc>
          <w:tcPr>
            <w:tcW w:w="3575" w:type="dxa"/>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sz w:val="22"/>
                <w:szCs w:val="22"/>
              </w:rPr>
              <w:t xml:space="preserve">Hình thức kiểm tra đánh giá được GV sử dụng tạo được sự hứng thú cho SV </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84,0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16,0</w:t>
            </w:r>
          </w:p>
        </w:tc>
        <w:tc>
          <w:tcPr>
            <w:tcW w:w="739"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82,4</w:t>
            </w:r>
          </w:p>
        </w:tc>
        <w:tc>
          <w:tcPr>
            <w:tcW w:w="692"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17,6</w:t>
            </w:r>
          </w:p>
        </w:tc>
        <w:tc>
          <w:tcPr>
            <w:tcW w:w="698"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707" w:type="dxa"/>
          </w:tcPr>
          <w:p w:rsidR="008E2711" w:rsidRPr="00267729" w:rsidRDefault="008E2711" w:rsidP="006C0041">
            <w:pPr>
              <w:spacing w:before="60" w:line="288" w:lineRule="auto"/>
              <w:ind w:left="-57" w:right="-57"/>
              <w:jc w:val="center"/>
              <w:rPr>
                <w:rFonts w:ascii="Times New Roman" w:hAnsi="Times New Roman"/>
                <w:sz w:val="20"/>
                <w:szCs w:val="20"/>
              </w:rPr>
            </w:pPr>
            <w:r w:rsidRPr="00267729">
              <w:rPr>
                <w:rFonts w:ascii="Times New Roman" w:hAnsi="Times New Roman"/>
                <w:sz w:val="20"/>
                <w:szCs w:val="20"/>
              </w:rPr>
              <w:t>0,0</w:t>
            </w:r>
          </w:p>
        </w:tc>
      </w:tr>
      <w:tr w:rsidR="000B158C" w:rsidRPr="00267729" w:rsidTr="00076764">
        <w:trPr>
          <w:jc w:val="center"/>
        </w:trPr>
        <w:tc>
          <w:tcPr>
            <w:tcW w:w="4098" w:type="dxa"/>
            <w:gridSpan w:val="2"/>
          </w:tcPr>
          <w:p w:rsidR="008E2711" w:rsidRPr="00267729" w:rsidRDefault="008E2711" w:rsidP="006C0041">
            <w:pPr>
              <w:spacing w:before="60" w:line="288" w:lineRule="auto"/>
              <w:ind w:left="-57" w:right="-57"/>
              <w:jc w:val="both"/>
              <w:rPr>
                <w:rFonts w:ascii="Times New Roman" w:hAnsi="Times New Roman"/>
                <w:sz w:val="22"/>
                <w:szCs w:val="22"/>
              </w:rPr>
            </w:pPr>
            <w:r w:rsidRPr="00267729">
              <w:rPr>
                <w:rFonts w:ascii="Times New Roman" w:hAnsi="Times New Roman"/>
                <w:b/>
                <w:i/>
                <w:sz w:val="22"/>
                <w:szCs w:val="22"/>
              </w:rPr>
              <w:t>Kết quả về đánh giá kết quả học tập của SV</w:t>
            </w:r>
          </w:p>
        </w:tc>
        <w:tc>
          <w:tcPr>
            <w:tcW w:w="687"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83,4</w:t>
            </w:r>
          </w:p>
        </w:tc>
        <w:tc>
          <w:tcPr>
            <w:tcW w:w="687"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16,6</w:t>
            </w:r>
          </w:p>
        </w:tc>
        <w:tc>
          <w:tcPr>
            <w:tcW w:w="739"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83,2</w:t>
            </w:r>
          </w:p>
        </w:tc>
        <w:tc>
          <w:tcPr>
            <w:tcW w:w="692"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16,4</w:t>
            </w:r>
          </w:p>
        </w:tc>
        <w:tc>
          <w:tcPr>
            <w:tcW w:w="698"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0,0</w:t>
            </w:r>
          </w:p>
        </w:tc>
        <w:tc>
          <w:tcPr>
            <w:tcW w:w="707"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0,0</w:t>
            </w:r>
          </w:p>
        </w:tc>
      </w:tr>
      <w:tr w:rsidR="000B158C" w:rsidRPr="00267729" w:rsidTr="00076764">
        <w:trPr>
          <w:jc w:val="center"/>
        </w:trPr>
        <w:tc>
          <w:tcPr>
            <w:tcW w:w="4098" w:type="dxa"/>
            <w:gridSpan w:val="2"/>
          </w:tcPr>
          <w:p w:rsidR="008E2711" w:rsidRPr="00267729" w:rsidRDefault="008E2711" w:rsidP="006C0041">
            <w:pPr>
              <w:spacing w:before="60" w:line="288" w:lineRule="auto"/>
              <w:ind w:left="-57" w:right="-57"/>
              <w:jc w:val="center"/>
              <w:rPr>
                <w:rFonts w:ascii="Times New Roman" w:hAnsi="Times New Roman"/>
                <w:b/>
                <w:sz w:val="22"/>
                <w:szCs w:val="22"/>
              </w:rPr>
            </w:pPr>
            <w:r w:rsidRPr="00267729">
              <w:rPr>
                <w:rFonts w:ascii="Times New Roman" w:hAnsi="Times New Roman"/>
                <w:b/>
                <w:sz w:val="22"/>
                <w:szCs w:val="22"/>
              </w:rPr>
              <w:t>Đánh giá chung chất lượng quá trình dạy học của GV</w:t>
            </w:r>
          </w:p>
        </w:tc>
        <w:tc>
          <w:tcPr>
            <w:tcW w:w="687"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83,2</w:t>
            </w:r>
          </w:p>
        </w:tc>
        <w:tc>
          <w:tcPr>
            <w:tcW w:w="687"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16,8</w:t>
            </w:r>
          </w:p>
        </w:tc>
        <w:tc>
          <w:tcPr>
            <w:tcW w:w="739"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0,0</w:t>
            </w:r>
          </w:p>
        </w:tc>
        <w:tc>
          <w:tcPr>
            <w:tcW w:w="687"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83,4</w:t>
            </w:r>
          </w:p>
        </w:tc>
        <w:tc>
          <w:tcPr>
            <w:tcW w:w="692"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16,6</w:t>
            </w:r>
          </w:p>
        </w:tc>
        <w:tc>
          <w:tcPr>
            <w:tcW w:w="698"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0,0</w:t>
            </w:r>
          </w:p>
        </w:tc>
        <w:tc>
          <w:tcPr>
            <w:tcW w:w="707" w:type="dxa"/>
          </w:tcPr>
          <w:p w:rsidR="008E2711" w:rsidRPr="00267729" w:rsidRDefault="008E2711" w:rsidP="006C0041">
            <w:pPr>
              <w:spacing w:before="60" w:line="288" w:lineRule="auto"/>
              <w:ind w:left="-57" w:right="-57"/>
              <w:jc w:val="center"/>
              <w:rPr>
                <w:rFonts w:ascii="Times New Roman" w:hAnsi="Times New Roman"/>
                <w:b/>
                <w:sz w:val="20"/>
                <w:szCs w:val="20"/>
              </w:rPr>
            </w:pPr>
            <w:r w:rsidRPr="00267729">
              <w:rPr>
                <w:rFonts w:ascii="Times New Roman" w:hAnsi="Times New Roman"/>
                <w:b/>
                <w:sz w:val="20"/>
                <w:szCs w:val="20"/>
              </w:rPr>
              <w:t>0,0</w:t>
            </w:r>
          </w:p>
        </w:tc>
      </w:tr>
    </w:tbl>
    <w:p w:rsidR="008E2711" w:rsidRPr="00267729" w:rsidRDefault="008E2711" w:rsidP="008E2711"/>
    <w:p w:rsidR="00B63902" w:rsidRPr="00267729" w:rsidRDefault="00B63902" w:rsidP="008E2711">
      <w:pPr>
        <w:spacing w:before="40" w:line="300" w:lineRule="auto"/>
        <w:jc w:val="both"/>
        <w:rPr>
          <w:rFonts w:ascii="Times New Roman" w:hAnsi="Times New Roman"/>
          <w:sz w:val="26"/>
          <w:szCs w:val="26"/>
        </w:rPr>
      </w:pPr>
    </w:p>
    <w:p w:rsidR="00B63902" w:rsidRPr="00267729" w:rsidRDefault="00B63902" w:rsidP="008E2711">
      <w:pPr>
        <w:spacing w:before="40" w:line="300" w:lineRule="auto"/>
        <w:jc w:val="both"/>
        <w:rPr>
          <w:rFonts w:ascii="Times New Roman" w:hAnsi="Times New Roman"/>
          <w:sz w:val="26"/>
          <w:szCs w:val="26"/>
        </w:rPr>
        <w:sectPr w:rsidR="00B63902" w:rsidRPr="00267729" w:rsidSect="00395AC3">
          <w:headerReference w:type="default" r:id="rId93"/>
          <w:footerReference w:type="default" r:id="rId94"/>
          <w:pgSz w:w="11907" w:h="16840" w:code="9"/>
          <w:pgMar w:top="1418" w:right="1134" w:bottom="1418" w:left="1701" w:header="1021" w:footer="851" w:gutter="0"/>
          <w:pgNumType w:start="1"/>
          <w:cols w:space="720"/>
          <w:docGrid w:linePitch="381"/>
        </w:sectPr>
      </w:pPr>
    </w:p>
    <w:p w:rsidR="00C4183B" w:rsidRPr="00267729" w:rsidRDefault="00C4183B" w:rsidP="00C4183B">
      <w:pPr>
        <w:spacing w:line="360" w:lineRule="auto"/>
        <w:jc w:val="center"/>
        <w:rPr>
          <w:rFonts w:ascii="Times New Roman" w:hAnsi="Times New Roman"/>
          <w:b/>
          <w:sz w:val="26"/>
          <w:szCs w:val="26"/>
        </w:rPr>
      </w:pPr>
      <w:r w:rsidRPr="00267729">
        <w:rPr>
          <w:rFonts w:ascii="Times New Roman" w:hAnsi="Times New Roman"/>
          <w:b/>
          <w:sz w:val="26"/>
          <w:szCs w:val="26"/>
        </w:rPr>
        <w:lastRenderedPageBreak/>
        <w:t>PHỤ LỤC 10</w:t>
      </w:r>
    </w:p>
    <w:p w:rsidR="00C4183B" w:rsidRPr="00267729" w:rsidRDefault="00C4183B" w:rsidP="00C4183B">
      <w:pPr>
        <w:spacing w:line="360" w:lineRule="auto"/>
        <w:jc w:val="center"/>
        <w:rPr>
          <w:rFonts w:ascii="Times New Roman" w:hAnsi="Times New Roman"/>
          <w:b/>
          <w:sz w:val="26"/>
          <w:szCs w:val="26"/>
        </w:rPr>
      </w:pPr>
      <w:r w:rsidRPr="00267729">
        <w:rPr>
          <w:rFonts w:ascii="Times New Roman" w:hAnsi="Times New Roman"/>
          <w:b/>
          <w:sz w:val="26"/>
          <w:szCs w:val="26"/>
        </w:rPr>
        <w:t>MỨC ĐỘ THỰC HIỆN NỘI DUNG DHLS Ở CÁC TRƯỜNG ĐẠI HỌC Y VIỆT NAM</w:t>
      </w:r>
    </w:p>
    <w:tbl>
      <w:tblPr>
        <w:tblW w:w="14723" w:type="dxa"/>
        <w:jc w:val="center"/>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1532"/>
        <w:gridCol w:w="566"/>
        <w:gridCol w:w="573"/>
        <w:gridCol w:w="679"/>
        <w:gridCol w:w="562"/>
        <w:gridCol w:w="616"/>
        <w:gridCol w:w="598"/>
        <w:gridCol w:w="592"/>
        <w:gridCol w:w="597"/>
        <w:gridCol w:w="601"/>
        <w:gridCol w:w="597"/>
        <w:gridCol w:w="616"/>
        <w:gridCol w:w="590"/>
        <w:gridCol w:w="592"/>
        <w:gridCol w:w="597"/>
        <w:gridCol w:w="601"/>
        <w:gridCol w:w="597"/>
        <w:gridCol w:w="616"/>
        <w:gridCol w:w="589"/>
        <w:gridCol w:w="616"/>
        <w:gridCol w:w="636"/>
        <w:gridCol w:w="609"/>
      </w:tblGrid>
      <w:tr w:rsidR="00C4183B" w:rsidRPr="00267729" w:rsidTr="0002412E">
        <w:trPr>
          <w:tblHeader/>
          <w:jc w:val="center"/>
        </w:trPr>
        <w:tc>
          <w:tcPr>
            <w:tcW w:w="551" w:type="dxa"/>
            <w:vMerge w:val="restart"/>
            <w:shd w:val="clear" w:color="auto" w:fill="auto"/>
          </w:tcPr>
          <w:p w:rsidR="00C4183B" w:rsidRPr="00267729" w:rsidRDefault="00C4183B" w:rsidP="00E83915">
            <w:pPr>
              <w:jc w:val="center"/>
              <w:rPr>
                <w:rFonts w:ascii="Times New Roman" w:hAnsi="Times New Roman"/>
                <w:b/>
                <w:sz w:val="20"/>
                <w:szCs w:val="20"/>
              </w:rPr>
            </w:pPr>
          </w:p>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TT</w:t>
            </w:r>
          </w:p>
        </w:tc>
        <w:tc>
          <w:tcPr>
            <w:tcW w:w="1532" w:type="dxa"/>
            <w:vMerge w:val="restart"/>
            <w:shd w:val="clear" w:color="auto" w:fill="auto"/>
          </w:tcPr>
          <w:p w:rsidR="00C4183B" w:rsidRPr="00267729" w:rsidRDefault="00C4183B" w:rsidP="00E83915">
            <w:pPr>
              <w:jc w:val="center"/>
              <w:rPr>
                <w:rFonts w:ascii="Times New Roman" w:hAnsi="Times New Roman"/>
                <w:b/>
                <w:sz w:val="20"/>
                <w:szCs w:val="20"/>
              </w:rPr>
            </w:pPr>
          </w:p>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Nội dung DHLS</w:t>
            </w:r>
          </w:p>
        </w:tc>
        <w:tc>
          <w:tcPr>
            <w:tcW w:w="10779" w:type="dxa"/>
            <w:gridSpan w:val="18"/>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Mức độ thực hiện</w:t>
            </w:r>
          </w:p>
        </w:tc>
        <w:tc>
          <w:tcPr>
            <w:tcW w:w="616" w:type="dxa"/>
            <w:vMerge w:val="restart"/>
            <w:shd w:val="clear" w:color="auto" w:fill="auto"/>
          </w:tcPr>
          <w:p w:rsidR="00C4183B" w:rsidRPr="00267729" w:rsidRDefault="00C4183B" w:rsidP="00E83915">
            <w:pPr>
              <w:jc w:val="center"/>
              <w:rPr>
                <w:rFonts w:ascii="Times New Roman" w:hAnsi="Times New Roman"/>
                <w:b/>
                <w:sz w:val="20"/>
                <w:szCs w:val="20"/>
              </w:rPr>
            </w:pPr>
          </w:p>
          <w:p w:rsidR="00C4183B" w:rsidRPr="00267729" w:rsidRDefault="00C4183B" w:rsidP="00E83915">
            <w:pPr>
              <w:jc w:val="center"/>
              <w:rPr>
                <w:rFonts w:ascii="Times New Roman" w:hAnsi="Times New Roman"/>
                <w:b/>
                <w:sz w:val="20"/>
                <w:szCs w:val="20"/>
              </w:rPr>
            </w:pPr>
            <m:oMathPara>
              <m:oMath>
                <m:r>
                  <w:rPr>
                    <w:rFonts w:ascii="Cambria Math" w:hAnsi="Cambria Math"/>
                    <w:sz w:val="20"/>
                    <w:szCs w:val="20"/>
                  </w:rPr>
                  <m:t>∑</m:t>
                </m:r>
              </m:oMath>
            </m:oMathPara>
          </w:p>
        </w:tc>
        <w:tc>
          <w:tcPr>
            <w:tcW w:w="636" w:type="dxa"/>
            <w:vMerge w:val="restart"/>
            <w:shd w:val="clear" w:color="auto" w:fill="auto"/>
          </w:tcPr>
          <w:p w:rsidR="00C4183B" w:rsidRPr="00267729" w:rsidRDefault="00C4183B" w:rsidP="00E83915">
            <w:pPr>
              <w:jc w:val="center"/>
              <w:rPr>
                <w:rFonts w:ascii="Times New Roman" w:hAnsi="Times New Roman"/>
                <w:b/>
                <w:sz w:val="20"/>
                <w:szCs w:val="20"/>
              </w:rPr>
            </w:pPr>
          </w:p>
          <w:p w:rsidR="00C4183B" w:rsidRPr="00267729" w:rsidRDefault="00E83915" w:rsidP="00E83915">
            <w:pPr>
              <w:jc w:val="center"/>
              <w:rPr>
                <w:rFonts w:ascii="Times New Roman" w:hAnsi="Times New Roman"/>
                <w:b/>
                <w:sz w:val="20"/>
                <w:szCs w:val="20"/>
              </w:rPr>
            </w:pPr>
            <m:oMathPara>
              <m:oMath>
                <m:acc>
                  <m:accPr>
                    <m:chr m:val="̅"/>
                    <m:ctrlPr>
                      <w:rPr>
                        <w:rFonts w:ascii="Cambria Math" w:hAnsi="Cambria Math"/>
                        <w:i/>
                        <w:sz w:val="20"/>
                        <w:szCs w:val="20"/>
                      </w:rPr>
                    </m:ctrlPr>
                  </m:accPr>
                  <m:e>
                    <m:r>
                      <w:rPr>
                        <w:rFonts w:ascii="Cambria Math" w:hAnsi="Cambria Math"/>
                        <w:sz w:val="20"/>
                        <w:szCs w:val="20"/>
                      </w:rPr>
                      <m:t>X</m:t>
                    </m:r>
                  </m:e>
                </m:acc>
              </m:oMath>
            </m:oMathPara>
          </w:p>
        </w:tc>
        <w:tc>
          <w:tcPr>
            <w:tcW w:w="609" w:type="dxa"/>
            <w:vMerge w:val="restart"/>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Thứ bậc</w:t>
            </w:r>
          </w:p>
        </w:tc>
      </w:tr>
      <w:tr w:rsidR="00C4183B" w:rsidRPr="00267729" w:rsidTr="0002412E">
        <w:trPr>
          <w:tblHeader/>
          <w:jc w:val="center"/>
        </w:trPr>
        <w:tc>
          <w:tcPr>
            <w:tcW w:w="551" w:type="dxa"/>
            <w:vMerge/>
            <w:shd w:val="clear" w:color="auto" w:fill="auto"/>
          </w:tcPr>
          <w:p w:rsidR="00C4183B" w:rsidRPr="00267729" w:rsidRDefault="00C4183B" w:rsidP="00E83915">
            <w:pPr>
              <w:jc w:val="center"/>
              <w:rPr>
                <w:rFonts w:ascii="Times New Roman" w:hAnsi="Times New Roman"/>
                <w:b/>
                <w:sz w:val="20"/>
                <w:szCs w:val="20"/>
              </w:rPr>
            </w:pPr>
          </w:p>
        </w:tc>
        <w:tc>
          <w:tcPr>
            <w:tcW w:w="1532" w:type="dxa"/>
            <w:vMerge/>
            <w:shd w:val="clear" w:color="auto" w:fill="auto"/>
          </w:tcPr>
          <w:p w:rsidR="00C4183B" w:rsidRPr="00267729" w:rsidRDefault="00C4183B" w:rsidP="00E83915">
            <w:pPr>
              <w:jc w:val="center"/>
              <w:rPr>
                <w:rFonts w:ascii="Times New Roman" w:hAnsi="Times New Roman"/>
                <w:b/>
                <w:sz w:val="20"/>
                <w:szCs w:val="20"/>
              </w:rPr>
            </w:pPr>
          </w:p>
        </w:tc>
        <w:tc>
          <w:tcPr>
            <w:tcW w:w="3594" w:type="dxa"/>
            <w:gridSpan w:val="6"/>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Kiến thức</w:t>
            </w:r>
          </w:p>
        </w:tc>
        <w:tc>
          <w:tcPr>
            <w:tcW w:w="3593" w:type="dxa"/>
            <w:gridSpan w:val="6"/>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Kỹ năng</w:t>
            </w:r>
          </w:p>
        </w:tc>
        <w:tc>
          <w:tcPr>
            <w:tcW w:w="3592" w:type="dxa"/>
            <w:gridSpan w:val="6"/>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Thái độ</w:t>
            </w:r>
          </w:p>
        </w:tc>
        <w:tc>
          <w:tcPr>
            <w:tcW w:w="616" w:type="dxa"/>
            <w:vMerge/>
            <w:shd w:val="clear" w:color="auto" w:fill="auto"/>
          </w:tcPr>
          <w:p w:rsidR="00C4183B" w:rsidRPr="00267729" w:rsidRDefault="00C4183B" w:rsidP="00E83915">
            <w:pPr>
              <w:jc w:val="center"/>
              <w:rPr>
                <w:rFonts w:ascii="Times New Roman" w:hAnsi="Times New Roman"/>
                <w:b/>
                <w:sz w:val="20"/>
                <w:szCs w:val="20"/>
              </w:rPr>
            </w:pPr>
          </w:p>
        </w:tc>
        <w:tc>
          <w:tcPr>
            <w:tcW w:w="636" w:type="dxa"/>
            <w:vMerge/>
            <w:shd w:val="clear" w:color="auto" w:fill="auto"/>
          </w:tcPr>
          <w:p w:rsidR="00C4183B" w:rsidRPr="00267729" w:rsidRDefault="00C4183B" w:rsidP="00E83915">
            <w:pPr>
              <w:jc w:val="center"/>
              <w:rPr>
                <w:rFonts w:ascii="Times New Roman" w:hAnsi="Times New Roman"/>
                <w:b/>
                <w:sz w:val="20"/>
                <w:szCs w:val="20"/>
              </w:rPr>
            </w:pPr>
          </w:p>
        </w:tc>
        <w:tc>
          <w:tcPr>
            <w:tcW w:w="609" w:type="dxa"/>
            <w:vMerge/>
            <w:shd w:val="clear" w:color="auto" w:fill="auto"/>
          </w:tcPr>
          <w:p w:rsidR="00C4183B" w:rsidRPr="00267729" w:rsidRDefault="00C4183B" w:rsidP="00E83915">
            <w:pPr>
              <w:jc w:val="center"/>
              <w:rPr>
                <w:rFonts w:ascii="Times New Roman" w:hAnsi="Times New Roman"/>
                <w:b/>
                <w:sz w:val="20"/>
                <w:szCs w:val="20"/>
              </w:rPr>
            </w:pPr>
          </w:p>
        </w:tc>
      </w:tr>
      <w:tr w:rsidR="00C4183B" w:rsidRPr="00267729" w:rsidTr="0002412E">
        <w:trPr>
          <w:tblHeader/>
          <w:jc w:val="center"/>
        </w:trPr>
        <w:tc>
          <w:tcPr>
            <w:tcW w:w="551" w:type="dxa"/>
            <w:vMerge/>
            <w:shd w:val="clear" w:color="auto" w:fill="auto"/>
          </w:tcPr>
          <w:p w:rsidR="00C4183B" w:rsidRPr="00267729" w:rsidRDefault="00C4183B" w:rsidP="00E83915">
            <w:pPr>
              <w:jc w:val="center"/>
              <w:rPr>
                <w:rFonts w:ascii="Times New Roman" w:hAnsi="Times New Roman"/>
                <w:sz w:val="20"/>
                <w:szCs w:val="20"/>
              </w:rPr>
            </w:pPr>
          </w:p>
        </w:tc>
        <w:tc>
          <w:tcPr>
            <w:tcW w:w="1532" w:type="dxa"/>
            <w:vMerge/>
            <w:shd w:val="clear" w:color="auto" w:fill="auto"/>
          </w:tcPr>
          <w:p w:rsidR="00C4183B" w:rsidRPr="00267729" w:rsidRDefault="00C4183B" w:rsidP="00E83915">
            <w:pPr>
              <w:jc w:val="center"/>
              <w:rPr>
                <w:rFonts w:ascii="Times New Roman" w:hAnsi="Times New Roman"/>
                <w:sz w:val="20"/>
                <w:szCs w:val="20"/>
              </w:rPr>
            </w:pPr>
          </w:p>
        </w:tc>
        <w:tc>
          <w:tcPr>
            <w:tcW w:w="56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Tốt</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n</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w:t>
            </w:r>
          </w:p>
        </w:tc>
        <w:tc>
          <w:tcPr>
            <w:tcW w:w="573"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Khá</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n</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w:t>
            </w:r>
          </w:p>
        </w:tc>
        <w:tc>
          <w:tcPr>
            <w:tcW w:w="67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Tr.B</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n</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w:t>
            </w:r>
          </w:p>
        </w:tc>
        <w:tc>
          <w:tcPr>
            <w:tcW w:w="56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Yếu</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n</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w:t>
            </w:r>
          </w:p>
        </w:tc>
        <w:tc>
          <w:tcPr>
            <w:tcW w:w="616" w:type="dxa"/>
            <w:shd w:val="clear" w:color="auto" w:fill="auto"/>
          </w:tcPr>
          <w:p w:rsidR="00C4183B" w:rsidRPr="00267729" w:rsidRDefault="00C4183B" w:rsidP="00E83915">
            <w:pPr>
              <w:jc w:val="center"/>
              <w:rPr>
                <w:rFonts w:ascii="Times New Roman" w:hAnsi="Times New Roman"/>
                <w:sz w:val="20"/>
                <w:szCs w:val="20"/>
              </w:rPr>
            </w:pPr>
            <m:oMathPara>
              <m:oMath>
                <m:r>
                  <w:rPr>
                    <w:rFonts w:ascii="Cambria Math" w:hAnsi="Cambria Math"/>
                    <w:sz w:val="20"/>
                    <w:szCs w:val="20"/>
                  </w:rPr>
                  <m:t>∑</m:t>
                </m:r>
              </m:oMath>
            </m:oMathPara>
          </w:p>
        </w:tc>
        <w:tc>
          <w:tcPr>
            <w:tcW w:w="598" w:type="dxa"/>
            <w:shd w:val="clear" w:color="auto" w:fill="auto"/>
          </w:tcPr>
          <w:p w:rsidR="00C4183B" w:rsidRPr="00267729" w:rsidRDefault="00E83915" w:rsidP="00E83915">
            <w:pPr>
              <w:jc w:val="center"/>
              <w:rPr>
                <w:rFonts w:ascii="Times New Roman" w:hAnsi="Times New Roman"/>
                <w:sz w:val="20"/>
                <w:szCs w:val="20"/>
              </w:rPr>
            </w:pPr>
            <m:oMathPara>
              <m:oMath>
                <m:acc>
                  <m:accPr>
                    <m:chr m:val="̅"/>
                    <m:ctrlPr>
                      <w:rPr>
                        <w:rFonts w:ascii="Cambria Math" w:hAnsi="Cambria Math"/>
                        <w:i/>
                        <w:sz w:val="20"/>
                        <w:szCs w:val="20"/>
                      </w:rPr>
                    </m:ctrlPr>
                  </m:accPr>
                  <m:e>
                    <m:r>
                      <w:rPr>
                        <w:rFonts w:ascii="Cambria Math" w:hAnsi="Cambria Math"/>
                        <w:sz w:val="20"/>
                        <w:szCs w:val="20"/>
                      </w:rPr>
                      <m:t>X</m:t>
                    </m:r>
                  </m:e>
                </m:acc>
              </m:oMath>
            </m:oMathPara>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Tốt</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n</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Khá</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n</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Tr.B</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n</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Yếu</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n</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w:t>
            </w:r>
          </w:p>
        </w:tc>
        <w:tc>
          <w:tcPr>
            <w:tcW w:w="616" w:type="dxa"/>
            <w:shd w:val="clear" w:color="auto" w:fill="auto"/>
          </w:tcPr>
          <w:p w:rsidR="00C4183B" w:rsidRPr="00267729" w:rsidRDefault="00C4183B" w:rsidP="00E83915">
            <w:pPr>
              <w:jc w:val="center"/>
              <w:rPr>
                <w:rFonts w:ascii="Times New Roman" w:hAnsi="Times New Roman"/>
                <w:sz w:val="20"/>
                <w:szCs w:val="20"/>
              </w:rPr>
            </w:pPr>
            <m:oMathPara>
              <m:oMath>
                <m:r>
                  <w:rPr>
                    <w:rFonts w:ascii="Cambria Math" w:hAnsi="Cambria Math"/>
                    <w:sz w:val="20"/>
                    <w:szCs w:val="20"/>
                  </w:rPr>
                  <m:t>∑</m:t>
                </m:r>
              </m:oMath>
            </m:oMathPara>
          </w:p>
        </w:tc>
        <w:tc>
          <w:tcPr>
            <w:tcW w:w="590" w:type="dxa"/>
            <w:shd w:val="clear" w:color="auto" w:fill="auto"/>
          </w:tcPr>
          <w:p w:rsidR="00C4183B" w:rsidRPr="00267729" w:rsidRDefault="00E83915" w:rsidP="00E83915">
            <w:pPr>
              <w:jc w:val="center"/>
              <w:rPr>
                <w:rFonts w:ascii="Times New Roman" w:hAnsi="Times New Roman"/>
                <w:sz w:val="20"/>
                <w:szCs w:val="20"/>
              </w:rPr>
            </w:pPr>
            <m:oMathPara>
              <m:oMath>
                <m:acc>
                  <m:accPr>
                    <m:chr m:val="̅"/>
                    <m:ctrlPr>
                      <w:rPr>
                        <w:rFonts w:ascii="Cambria Math" w:hAnsi="Cambria Math"/>
                        <w:i/>
                        <w:sz w:val="20"/>
                        <w:szCs w:val="20"/>
                      </w:rPr>
                    </m:ctrlPr>
                  </m:accPr>
                  <m:e>
                    <m:r>
                      <w:rPr>
                        <w:rFonts w:ascii="Cambria Math" w:hAnsi="Cambria Math"/>
                        <w:sz w:val="20"/>
                        <w:szCs w:val="20"/>
                      </w:rPr>
                      <m:t>X</m:t>
                    </m:r>
                  </m:e>
                </m:acc>
              </m:oMath>
            </m:oMathPara>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Tốt</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n</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Khá</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n</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Tr.B</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n</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Yếu</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n</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w:t>
            </w:r>
          </w:p>
        </w:tc>
        <w:tc>
          <w:tcPr>
            <w:tcW w:w="616" w:type="dxa"/>
            <w:shd w:val="clear" w:color="auto" w:fill="auto"/>
          </w:tcPr>
          <w:p w:rsidR="00C4183B" w:rsidRPr="00267729" w:rsidRDefault="00C4183B" w:rsidP="00E83915">
            <w:pPr>
              <w:jc w:val="center"/>
              <w:rPr>
                <w:rFonts w:ascii="Times New Roman" w:hAnsi="Times New Roman"/>
                <w:sz w:val="20"/>
                <w:szCs w:val="20"/>
              </w:rPr>
            </w:pPr>
            <m:oMathPara>
              <m:oMath>
                <m:r>
                  <w:rPr>
                    <w:rFonts w:ascii="Cambria Math" w:hAnsi="Cambria Math"/>
                    <w:sz w:val="20"/>
                    <w:szCs w:val="20"/>
                  </w:rPr>
                  <m:t>∑</m:t>
                </m:r>
              </m:oMath>
            </m:oMathPara>
          </w:p>
        </w:tc>
        <w:tc>
          <w:tcPr>
            <w:tcW w:w="589" w:type="dxa"/>
            <w:shd w:val="clear" w:color="auto" w:fill="auto"/>
          </w:tcPr>
          <w:p w:rsidR="00C4183B" w:rsidRPr="00267729" w:rsidRDefault="00E83915" w:rsidP="00E83915">
            <w:pPr>
              <w:jc w:val="center"/>
              <w:rPr>
                <w:rFonts w:ascii="Times New Roman" w:hAnsi="Times New Roman"/>
                <w:sz w:val="20"/>
                <w:szCs w:val="20"/>
              </w:rPr>
            </w:pPr>
            <m:oMathPara>
              <m:oMath>
                <m:acc>
                  <m:accPr>
                    <m:chr m:val="̅"/>
                    <m:ctrlPr>
                      <w:rPr>
                        <w:rFonts w:ascii="Cambria Math" w:hAnsi="Cambria Math"/>
                        <w:i/>
                        <w:sz w:val="20"/>
                        <w:szCs w:val="20"/>
                      </w:rPr>
                    </m:ctrlPr>
                  </m:accPr>
                  <m:e>
                    <m:r>
                      <w:rPr>
                        <w:rFonts w:ascii="Cambria Math" w:hAnsi="Cambria Math"/>
                        <w:sz w:val="20"/>
                        <w:szCs w:val="20"/>
                      </w:rPr>
                      <m:t>X</m:t>
                    </m:r>
                  </m:e>
                </m:acc>
              </m:oMath>
            </m:oMathPara>
          </w:p>
        </w:tc>
        <w:tc>
          <w:tcPr>
            <w:tcW w:w="616" w:type="dxa"/>
            <w:vMerge/>
            <w:shd w:val="clear" w:color="auto" w:fill="auto"/>
          </w:tcPr>
          <w:p w:rsidR="00C4183B" w:rsidRPr="00267729" w:rsidRDefault="00C4183B" w:rsidP="00E83915">
            <w:pPr>
              <w:jc w:val="center"/>
              <w:rPr>
                <w:rFonts w:ascii="Times New Roman" w:hAnsi="Times New Roman"/>
                <w:sz w:val="20"/>
                <w:szCs w:val="20"/>
              </w:rPr>
            </w:pPr>
          </w:p>
        </w:tc>
        <w:tc>
          <w:tcPr>
            <w:tcW w:w="636" w:type="dxa"/>
            <w:vMerge/>
            <w:shd w:val="clear" w:color="auto" w:fill="auto"/>
          </w:tcPr>
          <w:p w:rsidR="00C4183B" w:rsidRPr="00267729" w:rsidRDefault="00C4183B" w:rsidP="00E83915">
            <w:pPr>
              <w:jc w:val="center"/>
              <w:rPr>
                <w:rFonts w:ascii="Times New Roman" w:hAnsi="Times New Roman"/>
                <w:sz w:val="20"/>
                <w:szCs w:val="20"/>
              </w:rPr>
            </w:pPr>
          </w:p>
        </w:tc>
        <w:tc>
          <w:tcPr>
            <w:tcW w:w="609" w:type="dxa"/>
            <w:vMerge/>
            <w:shd w:val="clear" w:color="auto" w:fill="auto"/>
          </w:tcPr>
          <w:p w:rsidR="00C4183B" w:rsidRPr="00267729" w:rsidRDefault="00C4183B" w:rsidP="00E83915">
            <w:pPr>
              <w:jc w:val="center"/>
              <w:rPr>
                <w:rFonts w:ascii="Times New Roman" w:hAnsi="Times New Roman"/>
                <w:sz w:val="20"/>
                <w:szCs w:val="20"/>
              </w:rPr>
            </w:pPr>
          </w:p>
        </w:tc>
      </w:tr>
      <w:tr w:rsidR="00C4183B" w:rsidRPr="00267729" w:rsidTr="0002412E">
        <w:trPr>
          <w:jc w:val="center"/>
        </w:trPr>
        <w:tc>
          <w:tcPr>
            <w:tcW w:w="551"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I</w:t>
            </w:r>
          </w:p>
        </w:tc>
        <w:tc>
          <w:tcPr>
            <w:tcW w:w="14172" w:type="dxa"/>
            <w:gridSpan w:val="22"/>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Dạy học khám lâm sàng</w:t>
            </w:r>
          </w:p>
        </w:tc>
      </w:tr>
      <w:tr w:rsidR="00C4183B" w:rsidRPr="00267729" w:rsidTr="0002412E">
        <w:trPr>
          <w:jc w:val="center"/>
        </w:trPr>
        <w:tc>
          <w:tcPr>
            <w:tcW w:w="55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w:t>
            </w:r>
          </w:p>
        </w:tc>
        <w:tc>
          <w:tcPr>
            <w:tcW w:w="1532" w:type="dxa"/>
            <w:shd w:val="clear" w:color="auto" w:fill="auto"/>
          </w:tcPr>
          <w:p w:rsidR="00C4183B" w:rsidRPr="00267729" w:rsidRDefault="00C4183B" w:rsidP="00E83915">
            <w:pPr>
              <w:jc w:val="both"/>
              <w:rPr>
                <w:rFonts w:ascii="Times New Roman" w:hAnsi="Times New Roman"/>
                <w:sz w:val="20"/>
                <w:szCs w:val="20"/>
              </w:rPr>
            </w:pPr>
            <w:r w:rsidRPr="00267729">
              <w:rPr>
                <w:rFonts w:ascii="Times New Roman" w:hAnsi="Times New Roman"/>
                <w:sz w:val="20"/>
                <w:szCs w:val="20"/>
              </w:rPr>
              <w:t>Kỹ thuật khám lâm sàng trên người bệnh</w:t>
            </w:r>
          </w:p>
        </w:tc>
        <w:tc>
          <w:tcPr>
            <w:tcW w:w="56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98</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13,5</w:t>
            </w:r>
          </w:p>
        </w:tc>
        <w:tc>
          <w:tcPr>
            <w:tcW w:w="573"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267</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36,8</w:t>
            </w:r>
          </w:p>
        </w:tc>
        <w:tc>
          <w:tcPr>
            <w:tcW w:w="67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346</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47,7</w:t>
            </w:r>
          </w:p>
        </w:tc>
        <w:tc>
          <w:tcPr>
            <w:tcW w:w="56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15</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2,1</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1900</w:t>
            </w:r>
          </w:p>
        </w:tc>
        <w:tc>
          <w:tcPr>
            <w:tcW w:w="598"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2,62</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108</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14,9</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278</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38,3</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327</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45,0</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13</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1933</w:t>
            </w:r>
          </w:p>
        </w:tc>
        <w:tc>
          <w:tcPr>
            <w:tcW w:w="590"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2,66</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86</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11,8</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274</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37,7</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346</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47,7</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20</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2,8</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1878</w:t>
            </w:r>
          </w:p>
        </w:tc>
        <w:tc>
          <w:tcPr>
            <w:tcW w:w="58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2,59</w:t>
            </w:r>
          </w:p>
        </w:tc>
        <w:tc>
          <w:tcPr>
            <w:tcW w:w="61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5711</w:t>
            </w:r>
          </w:p>
        </w:tc>
        <w:tc>
          <w:tcPr>
            <w:tcW w:w="63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2,62</w:t>
            </w:r>
          </w:p>
        </w:tc>
        <w:tc>
          <w:tcPr>
            <w:tcW w:w="60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w:t>
            </w:r>
          </w:p>
        </w:tc>
      </w:tr>
      <w:tr w:rsidR="00C4183B" w:rsidRPr="00267729" w:rsidTr="0002412E">
        <w:trPr>
          <w:jc w:val="center"/>
        </w:trPr>
        <w:tc>
          <w:tcPr>
            <w:tcW w:w="55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w:t>
            </w:r>
          </w:p>
        </w:tc>
        <w:tc>
          <w:tcPr>
            <w:tcW w:w="1532" w:type="dxa"/>
            <w:shd w:val="clear" w:color="auto" w:fill="auto"/>
          </w:tcPr>
          <w:p w:rsidR="00C4183B" w:rsidRPr="00267729" w:rsidRDefault="00C4183B" w:rsidP="00E83915">
            <w:pPr>
              <w:jc w:val="both"/>
              <w:rPr>
                <w:rFonts w:ascii="Times New Roman" w:hAnsi="Times New Roman"/>
                <w:sz w:val="20"/>
                <w:szCs w:val="20"/>
              </w:rPr>
            </w:pPr>
            <w:r w:rsidRPr="00267729">
              <w:rPr>
                <w:rFonts w:ascii="Times New Roman" w:hAnsi="Times New Roman"/>
                <w:sz w:val="20"/>
                <w:szCs w:val="20"/>
              </w:rPr>
              <w:t>Quan sát các triệu chứng bệnh trên người bệnh</w:t>
            </w:r>
          </w:p>
        </w:tc>
        <w:tc>
          <w:tcPr>
            <w:tcW w:w="56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93</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12,8</w:t>
            </w:r>
          </w:p>
        </w:tc>
        <w:tc>
          <w:tcPr>
            <w:tcW w:w="573"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265</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36,5</w:t>
            </w:r>
          </w:p>
        </w:tc>
        <w:tc>
          <w:tcPr>
            <w:tcW w:w="67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358</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49,3</w:t>
            </w:r>
          </w:p>
        </w:tc>
        <w:tc>
          <w:tcPr>
            <w:tcW w:w="56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10</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1,4</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1893</w:t>
            </w:r>
          </w:p>
        </w:tc>
        <w:tc>
          <w:tcPr>
            <w:tcW w:w="598"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2,61</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106</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14,6</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300</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41,3</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307</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42,3</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13</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1951</w:t>
            </w:r>
          </w:p>
        </w:tc>
        <w:tc>
          <w:tcPr>
            <w:tcW w:w="590"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2,69</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84</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11,6</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198</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27,3</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414</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57,0</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30</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4,1</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1788</w:t>
            </w:r>
          </w:p>
        </w:tc>
        <w:tc>
          <w:tcPr>
            <w:tcW w:w="58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2,46</w:t>
            </w:r>
          </w:p>
        </w:tc>
        <w:tc>
          <w:tcPr>
            <w:tcW w:w="61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5632</w:t>
            </w:r>
          </w:p>
        </w:tc>
        <w:tc>
          <w:tcPr>
            <w:tcW w:w="63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2,59</w:t>
            </w:r>
          </w:p>
        </w:tc>
        <w:tc>
          <w:tcPr>
            <w:tcW w:w="60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5</w:t>
            </w:r>
          </w:p>
        </w:tc>
      </w:tr>
      <w:tr w:rsidR="00C4183B" w:rsidRPr="00267729" w:rsidTr="0002412E">
        <w:trPr>
          <w:jc w:val="center"/>
        </w:trPr>
        <w:tc>
          <w:tcPr>
            <w:tcW w:w="55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w:t>
            </w:r>
          </w:p>
        </w:tc>
        <w:tc>
          <w:tcPr>
            <w:tcW w:w="1532" w:type="dxa"/>
            <w:shd w:val="clear" w:color="auto" w:fill="auto"/>
          </w:tcPr>
          <w:p w:rsidR="00C4183B" w:rsidRPr="00267729" w:rsidRDefault="00C4183B" w:rsidP="00E83915">
            <w:pPr>
              <w:jc w:val="both"/>
              <w:rPr>
                <w:rFonts w:ascii="Times New Roman" w:hAnsi="Times New Roman"/>
                <w:sz w:val="20"/>
                <w:szCs w:val="20"/>
              </w:rPr>
            </w:pPr>
            <w:r w:rsidRPr="00267729">
              <w:rPr>
                <w:rFonts w:ascii="Times New Roman" w:hAnsi="Times New Roman"/>
                <w:sz w:val="20"/>
                <w:szCs w:val="20"/>
              </w:rPr>
              <w:t>Giao tiếp với người bệnh</w:t>
            </w:r>
          </w:p>
        </w:tc>
        <w:tc>
          <w:tcPr>
            <w:tcW w:w="56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94</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12,9</w:t>
            </w:r>
          </w:p>
        </w:tc>
        <w:tc>
          <w:tcPr>
            <w:tcW w:w="573"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279</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38,4</w:t>
            </w:r>
          </w:p>
        </w:tc>
        <w:tc>
          <w:tcPr>
            <w:tcW w:w="67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350</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48,2</w:t>
            </w:r>
          </w:p>
        </w:tc>
        <w:tc>
          <w:tcPr>
            <w:tcW w:w="56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0,4</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1916</w:t>
            </w:r>
          </w:p>
        </w:tc>
        <w:tc>
          <w:tcPr>
            <w:tcW w:w="598"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2,64</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90</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12,4</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201</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27,7</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418</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57,6</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17</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2,3</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1816</w:t>
            </w:r>
          </w:p>
        </w:tc>
        <w:tc>
          <w:tcPr>
            <w:tcW w:w="590"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2,50</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116</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16,0</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268</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36,9</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335</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46,1</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7</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1,0</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1945</w:t>
            </w:r>
          </w:p>
        </w:tc>
        <w:tc>
          <w:tcPr>
            <w:tcW w:w="58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2,68</w:t>
            </w:r>
          </w:p>
        </w:tc>
        <w:tc>
          <w:tcPr>
            <w:tcW w:w="61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5677</w:t>
            </w:r>
          </w:p>
        </w:tc>
        <w:tc>
          <w:tcPr>
            <w:tcW w:w="63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2,61</w:t>
            </w:r>
          </w:p>
        </w:tc>
        <w:tc>
          <w:tcPr>
            <w:tcW w:w="60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w:t>
            </w:r>
          </w:p>
        </w:tc>
      </w:tr>
      <w:tr w:rsidR="00C4183B" w:rsidRPr="00267729" w:rsidTr="0002412E">
        <w:trPr>
          <w:jc w:val="center"/>
        </w:trPr>
        <w:tc>
          <w:tcPr>
            <w:tcW w:w="55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w:t>
            </w:r>
          </w:p>
        </w:tc>
        <w:tc>
          <w:tcPr>
            <w:tcW w:w="1532" w:type="dxa"/>
            <w:shd w:val="clear" w:color="auto" w:fill="auto"/>
          </w:tcPr>
          <w:p w:rsidR="00C4183B" w:rsidRPr="00267729" w:rsidRDefault="00C4183B" w:rsidP="00E83915">
            <w:pPr>
              <w:jc w:val="both"/>
              <w:rPr>
                <w:rFonts w:ascii="Times New Roman" w:hAnsi="Times New Roman"/>
                <w:sz w:val="20"/>
                <w:szCs w:val="20"/>
              </w:rPr>
            </w:pPr>
            <w:r w:rsidRPr="00267729">
              <w:rPr>
                <w:rFonts w:ascii="Times New Roman" w:hAnsi="Times New Roman"/>
                <w:sz w:val="20"/>
                <w:szCs w:val="20"/>
              </w:rPr>
              <w:t>Cách hỏi bệnh để tìm bệnh sử của bệnh nhân</w:t>
            </w:r>
          </w:p>
        </w:tc>
        <w:tc>
          <w:tcPr>
            <w:tcW w:w="56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123</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16,9</w:t>
            </w:r>
          </w:p>
        </w:tc>
        <w:tc>
          <w:tcPr>
            <w:tcW w:w="573"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218</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30,0</w:t>
            </w:r>
          </w:p>
        </w:tc>
        <w:tc>
          <w:tcPr>
            <w:tcW w:w="67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381</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52,5</w:t>
            </w:r>
          </w:p>
        </w:tc>
        <w:tc>
          <w:tcPr>
            <w:tcW w:w="56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0,6</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1912</w:t>
            </w:r>
          </w:p>
        </w:tc>
        <w:tc>
          <w:tcPr>
            <w:tcW w:w="598"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2,63</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109</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15,0</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257</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35,4</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331</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45,6</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29</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4,0</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1898</w:t>
            </w:r>
          </w:p>
        </w:tc>
        <w:tc>
          <w:tcPr>
            <w:tcW w:w="590"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2,61</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108</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14,9</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272</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37,5</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327</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45,0</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19</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1921</w:t>
            </w:r>
          </w:p>
        </w:tc>
        <w:tc>
          <w:tcPr>
            <w:tcW w:w="58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2,65</w:t>
            </w:r>
          </w:p>
        </w:tc>
        <w:tc>
          <w:tcPr>
            <w:tcW w:w="61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5731</w:t>
            </w:r>
          </w:p>
        </w:tc>
        <w:tc>
          <w:tcPr>
            <w:tcW w:w="63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2,63</w:t>
            </w:r>
          </w:p>
        </w:tc>
        <w:tc>
          <w:tcPr>
            <w:tcW w:w="60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w:t>
            </w:r>
          </w:p>
        </w:tc>
      </w:tr>
      <w:tr w:rsidR="00C4183B" w:rsidRPr="00267729" w:rsidTr="0002412E">
        <w:trPr>
          <w:jc w:val="center"/>
        </w:trPr>
        <w:tc>
          <w:tcPr>
            <w:tcW w:w="55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5</w:t>
            </w:r>
          </w:p>
        </w:tc>
        <w:tc>
          <w:tcPr>
            <w:tcW w:w="1532" w:type="dxa"/>
            <w:shd w:val="clear" w:color="auto" w:fill="auto"/>
          </w:tcPr>
          <w:p w:rsidR="00C4183B" w:rsidRPr="00267729" w:rsidRDefault="00C4183B" w:rsidP="00E83915">
            <w:pPr>
              <w:jc w:val="both"/>
              <w:rPr>
                <w:rFonts w:ascii="Times New Roman" w:hAnsi="Times New Roman"/>
                <w:sz w:val="20"/>
                <w:szCs w:val="20"/>
              </w:rPr>
            </w:pPr>
            <w:r w:rsidRPr="00267729">
              <w:rPr>
                <w:rFonts w:ascii="Times New Roman" w:hAnsi="Times New Roman"/>
                <w:sz w:val="20"/>
                <w:szCs w:val="20"/>
              </w:rPr>
              <w:t>Lập hồ sơ bệnh án</w:t>
            </w:r>
          </w:p>
        </w:tc>
        <w:tc>
          <w:tcPr>
            <w:tcW w:w="56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125</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17,2</w:t>
            </w:r>
          </w:p>
        </w:tc>
        <w:tc>
          <w:tcPr>
            <w:tcW w:w="573"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332</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45,7</w:t>
            </w:r>
          </w:p>
        </w:tc>
        <w:tc>
          <w:tcPr>
            <w:tcW w:w="67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264</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36,4</w:t>
            </w:r>
          </w:p>
        </w:tc>
        <w:tc>
          <w:tcPr>
            <w:tcW w:w="56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5</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0,7</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2029</w:t>
            </w:r>
          </w:p>
        </w:tc>
        <w:tc>
          <w:tcPr>
            <w:tcW w:w="598"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2,79</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158</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21,8</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270</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37,2</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298</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41,0</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0</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2038</w:t>
            </w:r>
          </w:p>
        </w:tc>
        <w:tc>
          <w:tcPr>
            <w:tcW w:w="590"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2,81</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93</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12,8</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262</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36,1</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355</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48,9</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16</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2,2</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1884</w:t>
            </w:r>
          </w:p>
        </w:tc>
        <w:tc>
          <w:tcPr>
            <w:tcW w:w="58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2,60</w:t>
            </w:r>
          </w:p>
        </w:tc>
        <w:tc>
          <w:tcPr>
            <w:tcW w:w="61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5951</w:t>
            </w:r>
          </w:p>
        </w:tc>
        <w:tc>
          <w:tcPr>
            <w:tcW w:w="63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2,73</w:t>
            </w:r>
          </w:p>
        </w:tc>
        <w:tc>
          <w:tcPr>
            <w:tcW w:w="60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w:t>
            </w:r>
          </w:p>
        </w:tc>
      </w:tr>
      <w:tr w:rsidR="00C4183B" w:rsidRPr="00267729" w:rsidTr="0002412E">
        <w:trPr>
          <w:jc w:val="center"/>
        </w:trPr>
        <w:tc>
          <w:tcPr>
            <w:tcW w:w="551" w:type="dxa"/>
            <w:shd w:val="clear" w:color="auto" w:fill="auto"/>
          </w:tcPr>
          <w:p w:rsidR="00C4183B" w:rsidRPr="00267729" w:rsidRDefault="00C4183B" w:rsidP="00E83915">
            <w:pPr>
              <w:jc w:val="center"/>
              <w:rPr>
                <w:rFonts w:ascii="Times New Roman" w:hAnsi="Times New Roman"/>
                <w:sz w:val="20"/>
                <w:szCs w:val="20"/>
              </w:rPr>
            </w:pPr>
          </w:p>
        </w:tc>
        <w:tc>
          <w:tcPr>
            <w:tcW w:w="4528" w:type="dxa"/>
            <w:gridSpan w:val="6"/>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Trung bình nội dung dạy học khám LS</w:t>
            </w:r>
          </w:p>
        </w:tc>
        <w:tc>
          <w:tcPr>
            <w:tcW w:w="598"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2,66</w:t>
            </w:r>
          </w:p>
        </w:tc>
        <w:tc>
          <w:tcPr>
            <w:tcW w:w="3003" w:type="dxa"/>
            <w:gridSpan w:val="5"/>
            <w:shd w:val="clear" w:color="auto" w:fill="auto"/>
          </w:tcPr>
          <w:p w:rsidR="00C4183B" w:rsidRPr="00267729" w:rsidRDefault="00C4183B" w:rsidP="00E83915">
            <w:pPr>
              <w:jc w:val="center"/>
              <w:rPr>
                <w:rFonts w:ascii="Times New Roman" w:hAnsi="Times New Roman"/>
                <w:sz w:val="20"/>
                <w:szCs w:val="20"/>
              </w:rPr>
            </w:pPr>
          </w:p>
        </w:tc>
        <w:tc>
          <w:tcPr>
            <w:tcW w:w="590" w:type="dxa"/>
            <w:shd w:val="clear" w:color="auto" w:fill="auto"/>
          </w:tcPr>
          <w:p w:rsidR="00C4183B" w:rsidRPr="00267729" w:rsidRDefault="00C4183B" w:rsidP="00E83915">
            <w:pPr>
              <w:jc w:val="center"/>
              <w:rPr>
                <w:rFonts w:ascii="Times New Roman" w:hAnsi="Times New Roman"/>
                <w:b/>
                <w:i/>
                <w:sz w:val="20"/>
                <w:szCs w:val="20"/>
              </w:rPr>
            </w:pPr>
            <w:r w:rsidRPr="00267729">
              <w:rPr>
                <w:rFonts w:ascii="Times New Roman" w:hAnsi="Times New Roman"/>
                <w:b/>
                <w:i/>
                <w:sz w:val="20"/>
                <w:szCs w:val="20"/>
              </w:rPr>
              <w:t>2,65</w:t>
            </w:r>
          </w:p>
        </w:tc>
        <w:tc>
          <w:tcPr>
            <w:tcW w:w="3003" w:type="dxa"/>
            <w:gridSpan w:val="5"/>
            <w:shd w:val="clear" w:color="auto" w:fill="auto"/>
          </w:tcPr>
          <w:p w:rsidR="00C4183B" w:rsidRPr="00267729" w:rsidRDefault="00C4183B" w:rsidP="00E83915">
            <w:pPr>
              <w:jc w:val="center"/>
              <w:rPr>
                <w:rFonts w:ascii="Times New Roman" w:hAnsi="Times New Roman"/>
                <w:sz w:val="20"/>
                <w:szCs w:val="20"/>
              </w:rPr>
            </w:pPr>
          </w:p>
        </w:tc>
        <w:tc>
          <w:tcPr>
            <w:tcW w:w="589" w:type="dxa"/>
            <w:shd w:val="clear" w:color="auto" w:fill="auto"/>
          </w:tcPr>
          <w:p w:rsidR="00C4183B" w:rsidRPr="00267729" w:rsidRDefault="00C4183B" w:rsidP="00E83915">
            <w:pPr>
              <w:jc w:val="center"/>
              <w:rPr>
                <w:rFonts w:ascii="Times New Roman" w:hAnsi="Times New Roman"/>
                <w:b/>
                <w:i/>
                <w:sz w:val="20"/>
                <w:szCs w:val="20"/>
              </w:rPr>
            </w:pPr>
            <w:r w:rsidRPr="00267729">
              <w:rPr>
                <w:rFonts w:ascii="Times New Roman" w:hAnsi="Times New Roman"/>
                <w:b/>
                <w:i/>
                <w:sz w:val="20"/>
                <w:szCs w:val="20"/>
              </w:rPr>
              <w:t>2,59</w:t>
            </w:r>
          </w:p>
        </w:tc>
        <w:tc>
          <w:tcPr>
            <w:tcW w:w="616" w:type="dxa"/>
            <w:shd w:val="clear" w:color="auto" w:fill="auto"/>
          </w:tcPr>
          <w:p w:rsidR="00C4183B" w:rsidRPr="00267729" w:rsidRDefault="00C4183B" w:rsidP="00E83915">
            <w:pPr>
              <w:jc w:val="center"/>
              <w:rPr>
                <w:rFonts w:ascii="Times New Roman" w:hAnsi="Times New Roman"/>
                <w:b/>
                <w:sz w:val="20"/>
                <w:szCs w:val="20"/>
              </w:rPr>
            </w:pPr>
          </w:p>
        </w:tc>
        <w:tc>
          <w:tcPr>
            <w:tcW w:w="63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2,64</w:t>
            </w:r>
          </w:p>
        </w:tc>
        <w:tc>
          <w:tcPr>
            <w:tcW w:w="609"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1</w:t>
            </w:r>
          </w:p>
        </w:tc>
      </w:tr>
      <w:tr w:rsidR="00C4183B" w:rsidRPr="00267729" w:rsidTr="0002412E">
        <w:trPr>
          <w:jc w:val="center"/>
        </w:trPr>
        <w:tc>
          <w:tcPr>
            <w:tcW w:w="551" w:type="dxa"/>
            <w:shd w:val="clear" w:color="auto" w:fill="auto"/>
          </w:tcPr>
          <w:p w:rsidR="00C4183B" w:rsidRPr="00267729" w:rsidRDefault="00C4183B" w:rsidP="00E83915">
            <w:pPr>
              <w:rPr>
                <w:rFonts w:ascii="Times New Roman" w:hAnsi="Times New Roman"/>
                <w:b/>
                <w:sz w:val="20"/>
                <w:szCs w:val="20"/>
              </w:rPr>
            </w:pPr>
            <w:r w:rsidRPr="00267729">
              <w:rPr>
                <w:rFonts w:ascii="Times New Roman" w:hAnsi="Times New Roman"/>
                <w:b/>
                <w:sz w:val="20"/>
                <w:szCs w:val="20"/>
              </w:rPr>
              <w:t>II</w:t>
            </w:r>
          </w:p>
        </w:tc>
        <w:tc>
          <w:tcPr>
            <w:tcW w:w="14172" w:type="dxa"/>
            <w:gridSpan w:val="22"/>
            <w:shd w:val="clear" w:color="auto" w:fill="auto"/>
          </w:tcPr>
          <w:p w:rsidR="00C4183B" w:rsidRPr="00267729" w:rsidRDefault="00C4183B" w:rsidP="00E83915">
            <w:pPr>
              <w:jc w:val="center"/>
              <w:rPr>
                <w:rFonts w:ascii="Times New Roman" w:hAnsi="Times New Roman"/>
                <w:b/>
                <w:sz w:val="20"/>
                <w:szCs w:val="20"/>
              </w:rPr>
            </w:pPr>
          </w:p>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Dạy học phân tích và chẩn đoán bệnh</w:t>
            </w:r>
          </w:p>
        </w:tc>
      </w:tr>
      <w:tr w:rsidR="00C4183B" w:rsidRPr="00267729" w:rsidTr="0002412E">
        <w:trPr>
          <w:jc w:val="center"/>
        </w:trPr>
        <w:tc>
          <w:tcPr>
            <w:tcW w:w="551" w:type="dxa"/>
            <w:shd w:val="clear" w:color="auto" w:fill="auto"/>
          </w:tcPr>
          <w:p w:rsidR="00C4183B" w:rsidRPr="00267729" w:rsidRDefault="00C4183B" w:rsidP="00E83915">
            <w:pPr>
              <w:rPr>
                <w:rFonts w:ascii="Times New Roman" w:hAnsi="Times New Roman"/>
                <w:sz w:val="20"/>
                <w:szCs w:val="20"/>
              </w:rPr>
            </w:pPr>
            <w:r w:rsidRPr="00267729">
              <w:rPr>
                <w:rFonts w:ascii="Times New Roman" w:hAnsi="Times New Roman"/>
                <w:sz w:val="20"/>
                <w:szCs w:val="20"/>
              </w:rPr>
              <w:t>1</w:t>
            </w:r>
          </w:p>
        </w:tc>
        <w:tc>
          <w:tcPr>
            <w:tcW w:w="1532" w:type="dxa"/>
            <w:shd w:val="clear" w:color="auto" w:fill="auto"/>
          </w:tcPr>
          <w:p w:rsidR="00C4183B" w:rsidRPr="00267729" w:rsidRDefault="00C4183B" w:rsidP="00E83915">
            <w:pPr>
              <w:jc w:val="both"/>
              <w:rPr>
                <w:rFonts w:ascii="Times New Roman" w:hAnsi="Times New Roman"/>
                <w:sz w:val="20"/>
                <w:szCs w:val="20"/>
              </w:rPr>
            </w:pPr>
            <w:r w:rsidRPr="00267729">
              <w:rPr>
                <w:rFonts w:ascii="Times New Roman" w:hAnsi="Times New Roman"/>
                <w:sz w:val="20"/>
                <w:szCs w:val="20"/>
              </w:rPr>
              <w:t>Phân tích triệu chứng bệnh và lý giải vấn đề</w:t>
            </w:r>
          </w:p>
        </w:tc>
        <w:tc>
          <w:tcPr>
            <w:tcW w:w="56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101</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13,9</w:t>
            </w:r>
          </w:p>
        </w:tc>
        <w:tc>
          <w:tcPr>
            <w:tcW w:w="573"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283</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40,0</w:t>
            </w:r>
          </w:p>
        </w:tc>
        <w:tc>
          <w:tcPr>
            <w:tcW w:w="67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321</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44,2</w:t>
            </w:r>
          </w:p>
        </w:tc>
        <w:tc>
          <w:tcPr>
            <w:tcW w:w="56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21</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2,9</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1916</w:t>
            </w:r>
          </w:p>
        </w:tc>
        <w:tc>
          <w:tcPr>
            <w:tcW w:w="598"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2,64</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102</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14,0</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209</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28,8</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377</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51,9</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38</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5,2</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1827</w:t>
            </w:r>
          </w:p>
        </w:tc>
        <w:tc>
          <w:tcPr>
            <w:tcW w:w="590"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2,52</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83</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11,4</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243</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33,5</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381</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52,5</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19</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1842</w:t>
            </w:r>
          </w:p>
        </w:tc>
        <w:tc>
          <w:tcPr>
            <w:tcW w:w="58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2,54</w:t>
            </w:r>
          </w:p>
        </w:tc>
        <w:tc>
          <w:tcPr>
            <w:tcW w:w="61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5585</w:t>
            </w:r>
          </w:p>
        </w:tc>
        <w:tc>
          <w:tcPr>
            <w:tcW w:w="63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2,56</w:t>
            </w:r>
          </w:p>
        </w:tc>
        <w:tc>
          <w:tcPr>
            <w:tcW w:w="60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w:t>
            </w:r>
          </w:p>
        </w:tc>
      </w:tr>
      <w:tr w:rsidR="00C4183B" w:rsidRPr="00267729" w:rsidTr="0002412E">
        <w:trPr>
          <w:jc w:val="center"/>
        </w:trPr>
        <w:tc>
          <w:tcPr>
            <w:tcW w:w="551" w:type="dxa"/>
            <w:shd w:val="clear" w:color="auto" w:fill="auto"/>
          </w:tcPr>
          <w:p w:rsidR="00C4183B" w:rsidRPr="00267729" w:rsidRDefault="00C4183B" w:rsidP="00E83915">
            <w:pPr>
              <w:rPr>
                <w:rFonts w:ascii="Times New Roman" w:hAnsi="Times New Roman"/>
                <w:sz w:val="20"/>
                <w:szCs w:val="20"/>
              </w:rPr>
            </w:pPr>
            <w:r w:rsidRPr="00267729">
              <w:rPr>
                <w:rFonts w:ascii="Times New Roman" w:hAnsi="Times New Roman"/>
                <w:sz w:val="20"/>
                <w:szCs w:val="20"/>
              </w:rPr>
              <w:t>2</w:t>
            </w:r>
          </w:p>
        </w:tc>
        <w:tc>
          <w:tcPr>
            <w:tcW w:w="1532" w:type="dxa"/>
            <w:shd w:val="clear" w:color="auto" w:fill="auto"/>
          </w:tcPr>
          <w:p w:rsidR="00C4183B" w:rsidRPr="00267729" w:rsidRDefault="00C4183B" w:rsidP="00E83915">
            <w:pPr>
              <w:jc w:val="both"/>
              <w:rPr>
                <w:rFonts w:ascii="Times New Roman" w:hAnsi="Times New Roman"/>
                <w:sz w:val="20"/>
                <w:szCs w:val="20"/>
              </w:rPr>
            </w:pPr>
            <w:r w:rsidRPr="00267729">
              <w:rPr>
                <w:rFonts w:ascii="Times New Roman" w:hAnsi="Times New Roman"/>
                <w:sz w:val="20"/>
                <w:szCs w:val="20"/>
              </w:rPr>
              <w:t>Cách thức báo cáo ca bệnh</w:t>
            </w:r>
          </w:p>
        </w:tc>
        <w:tc>
          <w:tcPr>
            <w:tcW w:w="56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110</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15,2</w:t>
            </w:r>
          </w:p>
        </w:tc>
        <w:tc>
          <w:tcPr>
            <w:tcW w:w="573"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254</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35,0</w:t>
            </w:r>
          </w:p>
        </w:tc>
        <w:tc>
          <w:tcPr>
            <w:tcW w:w="67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349</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48,1</w:t>
            </w:r>
          </w:p>
        </w:tc>
        <w:tc>
          <w:tcPr>
            <w:tcW w:w="56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13</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1,7</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1913</w:t>
            </w:r>
          </w:p>
        </w:tc>
        <w:tc>
          <w:tcPr>
            <w:tcW w:w="598"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2,63</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105</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14,5</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240</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33,1</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349</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48,1</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32</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4,4</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1870</w:t>
            </w:r>
          </w:p>
        </w:tc>
        <w:tc>
          <w:tcPr>
            <w:tcW w:w="590"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2,58</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93</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12,8</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242</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33,3</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350</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48,2</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41</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5,6</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1839</w:t>
            </w:r>
          </w:p>
        </w:tc>
        <w:tc>
          <w:tcPr>
            <w:tcW w:w="58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2,53</w:t>
            </w:r>
          </w:p>
        </w:tc>
        <w:tc>
          <w:tcPr>
            <w:tcW w:w="61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5622</w:t>
            </w:r>
          </w:p>
        </w:tc>
        <w:tc>
          <w:tcPr>
            <w:tcW w:w="63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2,58</w:t>
            </w:r>
          </w:p>
        </w:tc>
        <w:tc>
          <w:tcPr>
            <w:tcW w:w="60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w:t>
            </w:r>
          </w:p>
        </w:tc>
      </w:tr>
      <w:tr w:rsidR="00C4183B" w:rsidRPr="00267729" w:rsidTr="0002412E">
        <w:trPr>
          <w:jc w:val="center"/>
        </w:trPr>
        <w:tc>
          <w:tcPr>
            <w:tcW w:w="551" w:type="dxa"/>
            <w:shd w:val="clear" w:color="auto" w:fill="auto"/>
          </w:tcPr>
          <w:p w:rsidR="00C4183B" w:rsidRPr="00267729" w:rsidRDefault="00C4183B" w:rsidP="00E83915">
            <w:pPr>
              <w:rPr>
                <w:rFonts w:ascii="Times New Roman" w:hAnsi="Times New Roman"/>
                <w:sz w:val="20"/>
                <w:szCs w:val="20"/>
              </w:rPr>
            </w:pPr>
            <w:r w:rsidRPr="00267729">
              <w:rPr>
                <w:rFonts w:ascii="Times New Roman" w:hAnsi="Times New Roman"/>
                <w:sz w:val="20"/>
                <w:szCs w:val="20"/>
              </w:rPr>
              <w:t>3</w:t>
            </w:r>
          </w:p>
        </w:tc>
        <w:tc>
          <w:tcPr>
            <w:tcW w:w="1532" w:type="dxa"/>
            <w:shd w:val="clear" w:color="auto" w:fill="auto"/>
          </w:tcPr>
          <w:p w:rsidR="00C4183B" w:rsidRPr="00267729" w:rsidRDefault="00C4183B" w:rsidP="00E83915">
            <w:pPr>
              <w:jc w:val="both"/>
              <w:rPr>
                <w:rFonts w:ascii="Times New Roman" w:hAnsi="Times New Roman"/>
                <w:sz w:val="20"/>
                <w:szCs w:val="20"/>
              </w:rPr>
            </w:pPr>
            <w:r w:rsidRPr="00267729">
              <w:rPr>
                <w:rFonts w:ascii="Times New Roman" w:hAnsi="Times New Roman"/>
                <w:sz w:val="20"/>
                <w:szCs w:val="20"/>
              </w:rPr>
              <w:t>Bình bệnh án</w:t>
            </w:r>
          </w:p>
        </w:tc>
        <w:tc>
          <w:tcPr>
            <w:tcW w:w="56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104</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14,3</w:t>
            </w:r>
          </w:p>
        </w:tc>
        <w:tc>
          <w:tcPr>
            <w:tcW w:w="573"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274</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37,7</w:t>
            </w:r>
          </w:p>
        </w:tc>
        <w:tc>
          <w:tcPr>
            <w:tcW w:w="67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337</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46,0</w:t>
            </w:r>
          </w:p>
        </w:tc>
        <w:tc>
          <w:tcPr>
            <w:tcW w:w="56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11</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1,5</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1923</w:t>
            </w:r>
          </w:p>
        </w:tc>
        <w:tc>
          <w:tcPr>
            <w:tcW w:w="598"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2,65</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116</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16,0</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259</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35,7</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320</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44,1</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31</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4,3</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1912</w:t>
            </w:r>
          </w:p>
        </w:tc>
        <w:tc>
          <w:tcPr>
            <w:tcW w:w="590"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2,63</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90</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12,4</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255</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35,1</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366</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50,4</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15</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2,1</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1872</w:t>
            </w:r>
          </w:p>
        </w:tc>
        <w:tc>
          <w:tcPr>
            <w:tcW w:w="58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2,58</w:t>
            </w:r>
          </w:p>
        </w:tc>
        <w:tc>
          <w:tcPr>
            <w:tcW w:w="61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5707</w:t>
            </w:r>
          </w:p>
        </w:tc>
        <w:tc>
          <w:tcPr>
            <w:tcW w:w="63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2,62</w:t>
            </w:r>
          </w:p>
        </w:tc>
        <w:tc>
          <w:tcPr>
            <w:tcW w:w="60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w:t>
            </w:r>
          </w:p>
        </w:tc>
      </w:tr>
      <w:tr w:rsidR="00C4183B" w:rsidRPr="00267729" w:rsidTr="0002412E">
        <w:trPr>
          <w:jc w:val="center"/>
        </w:trPr>
        <w:tc>
          <w:tcPr>
            <w:tcW w:w="551" w:type="dxa"/>
            <w:shd w:val="clear" w:color="auto" w:fill="auto"/>
          </w:tcPr>
          <w:p w:rsidR="00C4183B" w:rsidRPr="00267729" w:rsidRDefault="00C4183B" w:rsidP="00E83915">
            <w:pPr>
              <w:rPr>
                <w:rFonts w:ascii="Times New Roman" w:hAnsi="Times New Roman"/>
                <w:sz w:val="20"/>
                <w:szCs w:val="20"/>
              </w:rPr>
            </w:pPr>
            <w:r w:rsidRPr="00267729">
              <w:rPr>
                <w:rFonts w:ascii="Times New Roman" w:hAnsi="Times New Roman"/>
                <w:sz w:val="20"/>
                <w:szCs w:val="20"/>
              </w:rPr>
              <w:t>4</w:t>
            </w:r>
          </w:p>
        </w:tc>
        <w:tc>
          <w:tcPr>
            <w:tcW w:w="1532" w:type="dxa"/>
            <w:shd w:val="clear" w:color="auto" w:fill="auto"/>
          </w:tcPr>
          <w:p w:rsidR="00C4183B" w:rsidRPr="00267729" w:rsidRDefault="00C4183B" w:rsidP="00E83915">
            <w:pPr>
              <w:jc w:val="both"/>
              <w:rPr>
                <w:rFonts w:ascii="Times New Roman" w:hAnsi="Times New Roman"/>
                <w:sz w:val="20"/>
                <w:szCs w:val="20"/>
              </w:rPr>
            </w:pPr>
            <w:r w:rsidRPr="00267729">
              <w:rPr>
                <w:rFonts w:ascii="Times New Roman" w:hAnsi="Times New Roman"/>
                <w:sz w:val="20"/>
                <w:szCs w:val="20"/>
              </w:rPr>
              <w:t>Tìm kiếm và xử lý các thông tin về triệu chứng và bệnh học</w:t>
            </w:r>
          </w:p>
        </w:tc>
        <w:tc>
          <w:tcPr>
            <w:tcW w:w="56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107</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14,7</w:t>
            </w:r>
          </w:p>
        </w:tc>
        <w:tc>
          <w:tcPr>
            <w:tcW w:w="573"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256</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35,3</w:t>
            </w:r>
          </w:p>
        </w:tc>
        <w:tc>
          <w:tcPr>
            <w:tcW w:w="67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342</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47,0</w:t>
            </w:r>
          </w:p>
        </w:tc>
        <w:tc>
          <w:tcPr>
            <w:tcW w:w="56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21</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2,9</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1901</w:t>
            </w:r>
          </w:p>
        </w:tc>
        <w:tc>
          <w:tcPr>
            <w:tcW w:w="598"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2,62</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104</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14,3</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218</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30,0</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374</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51,5</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30</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4,1</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1848</w:t>
            </w:r>
          </w:p>
        </w:tc>
        <w:tc>
          <w:tcPr>
            <w:tcW w:w="590"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2,55</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93</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12,8</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232</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32,0</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359</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49,4</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42</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5,8</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1828</w:t>
            </w:r>
          </w:p>
        </w:tc>
        <w:tc>
          <w:tcPr>
            <w:tcW w:w="58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2,52</w:t>
            </w:r>
          </w:p>
        </w:tc>
        <w:tc>
          <w:tcPr>
            <w:tcW w:w="61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5577</w:t>
            </w:r>
          </w:p>
        </w:tc>
        <w:tc>
          <w:tcPr>
            <w:tcW w:w="63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2,55</w:t>
            </w:r>
          </w:p>
        </w:tc>
        <w:tc>
          <w:tcPr>
            <w:tcW w:w="60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5</w:t>
            </w:r>
          </w:p>
        </w:tc>
      </w:tr>
      <w:tr w:rsidR="00C4183B" w:rsidRPr="00267729" w:rsidTr="0002412E">
        <w:trPr>
          <w:jc w:val="center"/>
        </w:trPr>
        <w:tc>
          <w:tcPr>
            <w:tcW w:w="551" w:type="dxa"/>
            <w:shd w:val="clear" w:color="auto" w:fill="auto"/>
          </w:tcPr>
          <w:p w:rsidR="00C4183B" w:rsidRPr="00267729" w:rsidRDefault="00C4183B" w:rsidP="00E83915">
            <w:pPr>
              <w:rPr>
                <w:rFonts w:ascii="Times New Roman" w:hAnsi="Times New Roman"/>
                <w:sz w:val="20"/>
                <w:szCs w:val="20"/>
              </w:rPr>
            </w:pPr>
            <w:r w:rsidRPr="00267729">
              <w:rPr>
                <w:rFonts w:ascii="Times New Roman" w:hAnsi="Times New Roman"/>
                <w:sz w:val="20"/>
                <w:szCs w:val="20"/>
              </w:rPr>
              <w:lastRenderedPageBreak/>
              <w:t>5</w:t>
            </w:r>
          </w:p>
        </w:tc>
        <w:tc>
          <w:tcPr>
            <w:tcW w:w="1532" w:type="dxa"/>
            <w:shd w:val="clear" w:color="auto" w:fill="auto"/>
          </w:tcPr>
          <w:p w:rsidR="00C4183B" w:rsidRPr="00267729" w:rsidRDefault="00C4183B" w:rsidP="00E83915">
            <w:pPr>
              <w:jc w:val="both"/>
              <w:rPr>
                <w:rFonts w:ascii="Times New Roman" w:hAnsi="Times New Roman"/>
                <w:sz w:val="20"/>
                <w:szCs w:val="20"/>
              </w:rPr>
            </w:pPr>
            <w:r w:rsidRPr="00267729">
              <w:rPr>
                <w:rFonts w:ascii="Times New Roman" w:hAnsi="Times New Roman"/>
                <w:sz w:val="20"/>
                <w:szCs w:val="20"/>
              </w:rPr>
              <w:t>Kỹ năng làm việc nhóm</w:t>
            </w:r>
          </w:p>
        </w:tc>
        <w:tc>
          <w:tcPr>
            <w:tcW w:w="56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110</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15,2</w:t>
            </w:r>
          </w:p>
        </w:tc>
        <w:tc>
          <w:tcPr>
            <w:tcW w:w="573"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246</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33,9</w:t>
            </w:r>
          </w:p>
        </w:tc>
        <w:tc>
          <w:tcPr>
            <w:tcW w:w="67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348</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48,0</w:t>
            </w:r>
          </w:p>
        </w:tc>
        <w:tc>
          <w:tcPr>
            <w:tcW w:w="56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22</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3,0</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1896</w:t>
            </w:r>
          </w:p>
        </w:tc>
        <w:tc>
          <w:tcPr>
            <w:tcW w:w="598"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2,61</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109</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15,0</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262</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36,1</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334</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46,0</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21</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2,9</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1911</w:t>
            </w:r>
          </w:p>
        </w:tc>
        <w:tc>
          <w:tcPr>
            <w:tcW w:w="590"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2,63</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89</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12,3</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207</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28,5</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394</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54,2</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36</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5,0</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1801</w:t>
            </w:r>
          </w:p>
        </w:tc>
        <w:tc>
          <w:tcPr>
            <w:tcW w:w="58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2,48</w:t>
            </w:r>
          </w:p>
        </w:tc>
        <w:tc>
          <w:tcPr>
            <w:tcW w:w="61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5608</w:t>
            </w:r>
          </w:p>
        </w:tc>
        <w:tc>
          <w:tcPr>
            <w:tcW w:w="63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2,57</w:t>
            </w:r>
          </w:p>
        </w:tc>
        <w:tc>
          <w:tcPr>
            <w:tcW w:w="60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w:t>
            </w:r>
          </w:p>
        </w:tc>
      </w:tr>
      <w:tr w:rsidR="00C4183B" w:rsidRPr="00267729" w:rsidTr="0002412E">
        <w:trPr>
          <w:jc w:val="center"/>
        </w:trPr>
        <w:tc>
          <w:tcPr>
            <w:tcW w:w="551" w:type="dxa"/>
            <w:shd w:val="clear" w:color="auto" w:fill="auto"/>
          </w:tcPr>
          <w:p w:rsidR="00C4183B" w:rsidRPr="00267729" w:rsidRDefault="00C4183B" w:rsidP="00E83915">
            <w:pPr>
              <w:rPr>
                <w:rFonts w:ascii="Times New Roman" w:hAnsi="Times New Roman"/>
                <w:sz w:val="20"/>
                <w:szCs w:val="20"/>
              </w:rPr>
            </w:pPr>
          </w:p>
        </w:tc>
        <w:tc>
          <w:tcPr>
            <w:tcW w:w="4528" w:type="dxa"/>
            <w:gridSpan w:val="6"/>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b/>
                <w:sz w:val="20"/>
                <w:szCs w:val="20"/>
              </w:rPr>
              <w:t>Trung bình nội dung dạy học phân tích và chẩn đoán bệnh</w:t>
            </w:r>
          </w:p>
        </w:tc>
        <w:tc>
          <w:tcPr>
            <w:tcW w:w="598" w:type="dxa"/>
            <w:shd w:val="clear" w:color="auto" w:fill="auto"/>
          </w:tcPr>
          <w:p w:rsidR="00C4183B" w:rsidRPr="00267729" w:rsidRDefault="00C4183B" w:rsidP="00E83915">
            <w:pPr>
              <w:jc w:val="center"/>
              <w:rPr>
                <w:rFonts w:ascii="Times New Roman" w:hAnsi="Times New Roman"/>
                <w:b/>
                <w:i/>
                <w:sz w:val="20"/>
                <w:szCs w:val="20"/>
              </w:rPr>
            </w:pPr>
            <w:r w:rsidRPr="00267729">
              <w:rPr>
                <w:rFonts w:ascii="Times New Roman" w:hAnsi="Times New Roman"/>
                <w:b/>
                <w:i/>
                <w:sz w:val="20"/>
                <w:szCs w:val="20"/>
              </w:rPr>
              <w:t>2,63</w:t>
            </w:r>
          </w:p>
        </w:tc>
        <w:tc>
          <w:tcPr>
            <w:tcW w:w="592" w:type="dxa"/>
            <w:shd w:val="clear" w:color="auto" w:fill="auto"/>
          </w:tcPr>
          <w:p w:rsidR="00C4183B" w:rsidRPr="00267729" w:rsidRDefault="00C4183B" w:rsidP="00E83915">
            <w:pPr>
              <w:jc w:val="center"/>
              <w:rPr>
                <w:rFonts w:ascii="Times New Roman" w:hAnsi="Times New Roman"/>
                <w:b/>
                <w:i/>
                <w:sz w:val="20"/>
                <w:szCs w:val="20"/>
              </w:rPr>
            </w:pPr>
          </w:p>
        </w:tc>
        <w:tc>
          <w:tcPr>
            <w:tcW w:w="597" w:type="dxa"/>
            <w:shd w:val="clear" w:color="auto" w:fill="auto"/>
          </w:tcPr>
          <w:p w:rsidR="00C4183B" w:rsidRPr="00267729" w:rsidRDefault="00C4183B" w:rsidP="00E83915">
            <w:pPr>
              <w:jc w:val="center"/>
              <w:rPr>
                <w:rFonts w:ascii="Times New Roman" w:hAnsi="Times New Roman"/>
                <w:b/>
                <w:i/>
                <w:sz w:val="20"/>
                <w:szCs w:val="20"/>
              </w:rPr>
            </w:pPr>
          </w:p>
        </w:tc>
        <w:tc>
          <w:tcPr>
            <w:tcW w:w="601" w:type="dxa"/>
            <w:shd w:val="clear" w:color="auto" w:fill="auto"/>
          </w:tcPr>
          <w:p w:rsidR="00C4183B" w:rsidRPr="00267729" w:rsidRDefault="00C4183B" w:rsidP="00E83915">
            <w:pPr>
              <w:jc w:val="center"/>
              <w:rPr>
                <w:rFonts w:ascii="Times New Roman" w:hAnsi="Times New Roman"/>
                <w:b/>
                <w:i/>
                <w:sz w:val="20"/>
                <w:szCs w:val="20"/>
              </w:rPr>
            </w:pPr>
          </w:p>
        </w:tc>
        <w:tc>
          <w:tcPr>
            <w:tcW w:w="597" w:type="dxa"/>
            <w:shd w:val="clear" w:color="auto" w:fill="auto"/>
          </w:tcPr>
          <w:p w:rsidR="00C4183B" w:rsidRPr="00267729" w:rsidRDefault="00C4183B" w:rsidP="00E83915">
            <w:pPr>
              <w:jc w:val="center"/>
              <w:rPr>
                <w:rFonts w:ascii="Times New Roman" w:hAnsi="Times New Roman"/>
                <w:b/>
                <w:i/>
                <w:sz w:val="20"/>
                <w:szCs w:val="20"/>
              </w:rPr>
            </w:pPr>
          </w:p>
        </w:tc>
        <w:tc>
          <w:tcPr>
            <w:tcW w:w="616" w:type="dxa"/>
            <w:shd w:val="clear" w:color="auto" w:fill="auto"/>
          </w:tcPr>
          <w:p w:rsidR="00C4183B" w:rsidRPr="00267729" w:rsidRDefault="00C4183B" w:rsidP="00E83915">
            <w:pPr>
              <w:jc w:val="center"/>
              <w:rPr>
                <w:rFonts w:ascii="Times New Roman" w:hAnsi="Times New Roman"/>
                <w:b/>
                <w:i/>
                <w:sz w:val="20"/>
                <w:szCs w:val="20"/>
              </w:rPr>
            </w:pPr>
          </w:p>
        </w:tc>
        <w:tc>
          <w:tcPr>
            <w:tcW w:w="590" w:type="dxa"/>
            <w:shd w:val="clear" w:color="auto" w:fill="auto"/>
          </w:tcPr>
          <w:p w:rsidR="00C4183B" w:rsidRPr="00267729" w:rsidRDefault="00C4183B" w:rsidP="00E83915">
            <w:pPr>
              <w:jc w:val="center"/>
              <w:rPr>
                <w:rFonts w:ascii="Times New Roman" w:hAnsi="Times New Roman"/>
                <w:b/>
                <w:i/>
                <w:sz w:val="20"/>
                <w:szCs w:val="20"/>
              </w:rPr>
            </w:pPr>
            <w:r w:rsidRPr="00267729">
              <w:rPr>
                <w:rFonts w:ascii="Times New Roman" w:hAnsi="Times New Roman"/>
                <w:b/>
                <w:i/>
                <w:sz w:val="20"/>
                <w:szCs w:val="20"/>
              </w:rPr>
              <w:t>2,58</w:t>
            </w:r>
          </w:p>
        </w:tc>
        <w:tc>
          <w:tcPr>
            <w:tcW w:w="592" w:type="dxa"/>
            <w:shd w:val="clear" w:color="auto" w:fill="auto"/>
          </w:tcPr>
          <w:p w:rsidR="00C4183B" w:rsidRPr="00267729" w:rsidRDefault="00C4183B" w:rsidP="00E83915">
            <w:pPr>
              <w:jc w:val="center"/>
              <w:rPr>
                <w:rFonts w:ascii="Times New Roman" w:hAnsi="Times New Roman"/>
                <w:b/>
                <w:i/>
                <w:sz w:val="20"/>
                <w:szCs w:val="20"/>
              </w:rPr>
            </w:pPr>
          </w:p>
        </w:tc>
        <w:tc>
          <w:tcPr>
            <w:tcW w:w="597" w:type="dxa"/>
            <w:shd w:val="clear" w:color="auto" w:fill="auto"/>
          </w:tcPr>
          <w:p w:rsidR="00C4183B" w:rsidRPr="00267729" w:rsidRDefault="00C4183B" w:rsidP="00E83915">
            <w:pPr>
              <w:jc w:val="center"/>
              <w:rPr>
                <w:rFonts w:ascii="Times New Roman" w:hAnsi="Times New Roman"/>
                <w:b/>
                <w:i/>
                <w:sz w:val="20"/>
                <w:szCs w:val="20"/>
              </w:rPr>
            </w:pPr>
          </w:p>
        </w:tc>
        <w:tc>
          <w:tcPr>
            <w:tcW w:w="601" w:type="dxa"/>
            <w:shd w:val="clear" w:color="auto" w:fill="auto"/>
          </w:tcPr>
          <w:p w:rsidR="00C4183B" w:rsidRPr="00267729" w:rsidRDefault="00C4183B" w:rsidP="00E83915">
            <w:pPr>
              <w:jc w:val="center"/>
              <w:rPr>
                <w:rFonts w:ascii="Times New Roman" w:hAnsi="Times New Roman"/>
                <w:b/>
                <w:i/>
                <w:sz w:val="20"/>
                <w:szCs w:val="20"/>
              </w:rPr>
            </w:pPr>
          </w:p>
        </w:tc>
        <w:tc>
          <w:tcPr>
            <w:tcW w:w="597" w:type="dxa"/>
            <w:shd w:val="clear" w:color="auto" w:fill="auto"/>
          </w:tcPr>
          <w:p w:rsidR="00C4183B" w:rsidRPr="00267729" w:rsidRDefault="00C4183B" w:rsidP="00E83915">
            <w:pPr>
              <w:jc w:val="center"/>
              <w:rPr>
                <w:rFonts w:ascii="Times New Roman" w:hAnsi="Times New Roman"/>
                <w:b/>
                <w:i/>
                <w:sz w:val="20"/>
                <w:szCs w:val="20"/>
              </w:rPr>
            </w:pPr>
          </w:p>
        </w:tc>
        <w:tc>
          <w:tcPr>
            <w:tcW w:w="616" w:type="dxa"/>
            <w:shd w:val="clear" w:color="auto" w:fill="auto"/>
          </w:tcPr>
          <w:p w:rsidR="00C4183B" w:rsidRPr="00267729" w:rsidRDefault="00C4183B" w:rsidP="00E83915">
            <w:pPr>
              <w:jc w:val="center"/>
              <w:rPr>
                <w:rFonts w:ascii="Times New Roman" w:hAnsi="Times New Roman"/>
                <w:b/>
                <w:i/>
                <w:sz w:val="20"/>
                <w:szCs w:val="20"/>
              </w:rPr>
            </w:pPr>
          </w:p>
        </w:tc>
        <w:tc>
          <w:tcPr>
            <w:tcW w:w="589" w:type="dxa"/>
            <w:shd w:val="clear" w:color="auto" w:fill="auto"/>
          </w:tcPr>
          <w:p w:rsidR="00C4183B" w:rsidRPr="00267729" w:rsidRDefault="00C4183B" w:rsidP="00E83915">
            <w:pPr>
              <w:jc w:val="center"/>
              <w:rPr>
                <w:rFonts w:ascii="Times New Roman" w:hAnsi="Times New Roman"/>
                <w:b/>
                <w:i/>
                <w:sz w:val="20"/>
                <w:szCs w:val="20"/>
              </w:rPr>
            </w:pPr>
            <w:r w:rsidRPr="00267729">
              <w:rPr>
                <w:rFonts w:ascii="Times New Roman" w:hAnsi="Times New Roman"/>
                <w:b/>
                <w:i/>
                <w:sz w:val="20"/>
                <w:szCs w:val="20"/>
              </w:rPr>
              <w:t>2,53</w:t>
            </w:r>
          </w:p>
        </w:tc>
        <w:tc>
          <w:tcPr>
            <w:tcW w:w="616" w:type="dxa"/>
            <w:shd w:val="clear" w:color="auto" w:fill="auto"/>
          </w:tcPr>
          <w:p w:rsidR="00C4183B" w:rsidRPr="00267729" w:rsidRDefault="00C4183B" w:rsidP="00E83915">
            <w:pPr>
              <w:jc w:val="center"/>
              <w:rPr>
                <w:rFonts w:ascii="Times New Roman" w:hAnsi="Times New Roman"/>
                <w:b/>
                <w:sz w:val="20"/>
                <w:szCs w:val="20"/>
              </w:rPr>
            </w:pPr>
          </w:p>
        </w:tc>
        <w:tc>
          <w:tcPr>
            <w:tcW w:w="63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2,58</w:t>
            </w:r>
          </w:p>
        </w:tc>
        <w:tc>
          <w:tcPr>
            <w:tcW w:w="609"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4</w:t>
            </w:r>
          </w:p>
        </w:tc>
      </w:tr>
      <w:tr w:rsidR="00C4183B" w:rsidRPr="00267729" w:rsidTr="0002412E">
        <w:trPr>
          <w:trHeight w:val="421"/>
          <w:jc w:val="center"/>
        </w:trPr>
        <w:tc>
          <w:tcPr>
            <w:tcW w:w="551" w:type="dxa"/>
            <w:shd w:val="clear" w:color="auto" w:fill="auto"/>
            <w:vAlign w:val="center"/>
          </w:tcPr>
          <w:p w:rsidR="00C4183B" w:rsidRPr="00267729" w:rsidRDefault="00C4183B" w:rsidP="007C706D">
            <w:pPr>
              <w:jc w:val="center"/>
              <w:rPr>
                <w:rFonts w:ascii="Times New Roman" w:hAnsi="Times New Roman"/>
                <w:b/>
                <w:sz w:val="20"/>
                <w:szCs w:val="20"/>
              </w:rPr>
            </w:pPr>
            <w:r w:rsidRPr="00267729">
              <w:rPr>
                <w:rFonts w:ascii="Times New Roman" w:hAnsi="Times New Roman"/>
                <w:b/>
                <w:sz w:val="20"/>
                <w:szCs w:val="20"/>
              </w:rPr>
              <w:t>III</w:t>
            </w:r>
          </w:p>
        </w:tc>
        <w:tc>
          <w:tcPr>
            <w:tcW w:w="14172" w:type="dxa"/>
            <w:gridSpan w:val="22"/>
            <w:shd w:val="clear" w:color="auto" w:fill="auto"/>
            <w:vAlign w:val="center"/>
          </w:tcPr>
          <w:p w:rsidR="00C4183B" w:rsidRPr="00267729" w:rsidRDefault="00C4183B" w:rsidP="007C706D">
            <w:pPr>
              <w:jc w:val="center"/>
              <w:rPr>
                <w:rFonts w:ascii="Times New Roman" w:hAnsi="Times New Roman"/>
                <w:sz w:val="20"/>
                <w:szCs w:val="20"/>
              </w:rPr>
            </w:pPr>
            <w:r w:rsidRPr="00267729">
              <w:rPr>
                <w:rFonts w:ascii="Times New Roman" w:hAnsi="Times New Roman"/>
                <w:b/>
                <w:sz w:val="20"/>
                <w:szCs w:val="20"/>
              </w:rPr>
              <w:t>Dạy học kết luận bệnh và xây dựng phác đồ điều trị</w:t>
            </w:r>
          </w:p>
        </w:tc>
      </w:tr>
      <w:tr w:rsidR="00C4183B" w:rsidRPr="00267729" w:rsidTr="0002412E">
        <w:trPr>
          <w:jc w:val="center"/>
        </w:trPr>
        <w:tc>
          <w:tcPr>
            <w:tcW w:w="551" w:type="dxa"/>
            <w:shd w:val="clear" w:color="auto" w:fill="auto"/>
          </w:tcPr>
          <w:p w:rsidR="00C4183B" w:rsidRPr="00267729" w:rsidRDefault="00C4183B" w:rsidP="00E83915">
            <w:pPr>
              <w:rPr>
                <w:rFonts w:ascii="Times New Roman" w:hAnsi="Times New Roman"/>
                <w:sz w:val="20"/>
                <w:szCs w:val="20"/>
              </w:rPr>
            </w:pPr>
            <w:r w:rsidRPr="00267729">
              <w:rPr>
                <w:rFonts w:ascii="Times New Roman" w:hAnsi="Times New Roman"/>
                <w:sz w:val="20"/>
                <w:szCs w:val="20"/>
              </w:rPr>
              <w:t>1</w:t>
            </w:r>
          </w:p>
        </w:tc>
        <w:tc>
          <w:tcPr>
            <w:tcW w:w="1532" w:type="dxa"/>
            <w:shd w:val="clear" w:color="auto" w:fill="auto"/>
          </w:tcPr>
          <w:p w:rsidR="00C4183B" w:rsidRPr="00267729" w:rsidRDefault="00C4183B" w:rsidP="00E83915">
            <w:pPr>
              <w:jc w:val="both"/>
              <w:rPr>
                <w:rFonts w:ascii="Times New Roman" w:hAnsi="Times New Roman"/>
                <w:sz w:val="20"/>
                <w:szCs w:val="20"/>
              </w:rPr>
            </w:pPr>
            <w:r w:rsidRPr="00267729">
              <w:rPr>
                <w:rFonts w:ascii="Times New Roman" w:hAnsi="Times New Roman"/>
                <w:sz w:val="20"/>
                <w:szCs w:val="20"/>
              </w:rPr>
              <w:t>Tổng hợp tiền sử bệnh, kết quả khám lâm sàng, kết quả cận lâm sàng</w:t>
            </w:r>
          </w:p>
        </w:tc>
        <w:tc>
          <w:tcPr>
            <w:tcW w:w="56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108</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14,9</w:t>
            </w:r>
          </w:p>
        </w:tc>
        <w:tc>
          <w:tcPr>
            <w:tcW w:w="573"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246</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33,9</w:t>
            </w:r>
          </w:p>
        </w:tc>
        <w:tc>
          <w:tcPr>
            <w:tcW w:w="67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339</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46,7</w:t>
            </w:r>
          </w:p>
        </w:tc>
        <w:tc>
          <w:tcPr>
            <w:tcW w:w="56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33</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4,5</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1881</w:t>
            </w:r>
          </w:p>
        </w:tc>
        <w:tc>
          <w:tcPr>
            <w:tcW w:w="598"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2,59</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110</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15,2</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240</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33,1</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351</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46,0</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3,4</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1887</w:t>
            </w:r>
          </w:p>
        </w:tc>
        <w:tc>
          <w:tcPr>
            <w:tcW w:w="590"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32,6</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95</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13,1</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223</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30,7</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391</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53,9</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17</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5,0</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1848</w:t>
            </w:r>
          </w:p>
        </w:tc>
        <w:tc>
          <w:tcPr>
            <w:tcW w:w="58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2,55</w:t>
            </w:r>
          </w:p>
        </w:tc>
        <w:tc>
          <w:tcPr>
            <w:tcW w:w="61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5611</w:t>
            </w:r>
          </w:p>
        </w:tc>
        <w:tc>
          <w:tcPr>
            <w:tcW w:w="63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2,58</w:t>
            </w:r>
          </w:p>
        </w:tc>
        <w:tc>
          <w:tcPr>
            <w:tcW w:w="60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w:t>
            </w:r>
          </w:p>
        </w:tc>
      </w:tr>
      <w:tr w:rsidR="00C4183B" w:rsidRPr="00267729" w:rsidTr="0002412E">
        <w:trPr>
          <w:jc w:val="center"/>
        </w:trPr>
        <w:tc>
          <w:tcPr>
            <w:tcW w:w="551" w:type="dxa"/>
            <w:shd w:val="clear" w:color="auto" w:fill="auto"/>
          </w:tcPr>
          <w:p w:rsidR="00C4183B" w:rsidRPr="00267729" w:rsidRDefault="00C4183B" w:rsidP="00E83915">
            <w:pPr>
              <w:rPr>
                <w:rFonts w:ascii="Times New Roman" w:hAnsi="Times New Roman"/>
                <w:sz w:val="20"/>
                <w:szCs w:val="20"/>
              </w:rPr>
            </w:pPr>
            <w:r w:rsidRPr="00267729">
              <w:rPr>
                <w:rFonts w:ascii="Times New Roman" w:hAnsi="Times New Roman"/>
                <w:sz w:val="20"/>
                <w:szCs w:val="20"/>
              </w:rPr>
              <w:t>2</w:t>
            </w:r>
          </w:p>
        </w:tc>
        <w:tc>
          <w:tcPr>
            <w:tcW w:w="1532" w:type="dxa"/>
            <w:shd w:val="clear" w:color="auto" w:fill="auto"/>
          </w:tcPr>
          <w:p w:rsidR="00C4183B" w:rsidRPr="00267729" w:rsidRDefault="00C4183B" w:rsidP="00E83915">
            <w:pPr>
              <w:jc w:val="both"/>
              <w:rPr>
                <w:rFonts w:ascii="Times New Roman" w:hAnsi="Times New Roman"/>
                <w:sz w:val="20"/>
                <w:szCs w:val="20"/>
              </w:rPr>
            </w:pPr>
            <w:r w:rsidRPr="00267729">
              <w:rPr>
                <w:rFonts w:ascii="Times New Roman" w:hAnsi="Times New Roman"/>
                <w:sz w:val="20"/>
                <w:szCs w:val="20"/>
              </w:rPr>
              <w:t>Suy luận lâm sàng để kết luận bệnh và đưa ra phác đồ điều trị bệnh</w:t>
            </w:r>
          </w:p>
        </w:tc>
        <w:tc>
          <w:tcPr>
            <w:tcW w:w="56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104</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14,3</w:t>
            </w:r>
          </w:p>
        </w:tc>
        <w:tc>
          <w:tcPr>
            <w:tcW w:w="573"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257</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35,4</w:t>
            </w:r>
          </w:p>
        </w:tc>
        <w:tc>
          <w:tcPr>
            <w:tcW w:w="67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338</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46,6</w:t>
            </w:r>
          </w:p>
        </w:tc>
        <w:tc>
          <w:tcPr>
            <w:tcW w:w="56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27</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3,7</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1890</w:t>
            </w:r>
          </w:p>
        </w:tc>
        <w:tc>
          <w:tcPr>
            <w:tcW w:w="598"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2,60</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120</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16,5</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239</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32,9</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344</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48,3</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23</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3,2</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1908</w:t>
            </w:r>
          </w:p>
        </w:tc>
        <w:tc>
          <w:tcPr>
            <w:tcW w:w="590"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2,63</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83</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11,4</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253</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34,8</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342</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47,1</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48</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2,3</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1823</w:t>
            </w:r>
          </w:p>
        </w:tc>
        <w:tc>
          <w:tcPr>
            <w:tcW w:w="58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2,51</w:t>
            </w:r>
          </w:p>
        </w:tc>
        <w:tc>
          <w:tcPr>
            <w:tcW w:w="61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5621</w:t>
            </w:r>
          </w:p>
        </w:tc>
        <w:tc>
          <w:tcPr>
            <w:tcW w:w="63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2,58</w:t>
            </w:r>
          </w:p>
        </w:tc>
        <w:tc>
          <w:tcPr>
            <w:tcW w:w="60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w:t>
            </w:r>
          </w:p>
        </w:tc>
      </w:tr>
      <w:tr w:rsidR="00C4183B" w:rsidRPr="00267729" w:rsidTr="0002412E">
        <w:trPr>
          <w:jc w:val="center"/>
        </w:trPr>
        <w:tc>
          <w:tcPr>
            <w:tcW w:w="551" w:type="dxa"/>
            <w:shd w:val="clear" w:color="auto" w:fill="auto"/>
          </w:tcPr>
          <w:p w:rsidR="00C4183B" w:rsidRPr="00267729" w:rsidRDefault="00C4183B" w:rsidP="00E83915">
            <w:pPr>
              <w:rPr>
                <w:rFonts w:ascii="Times New Roman" w:hAnsi="Times New Roman"/>
                <w:sz w:val="20"/>
                <w:szCs w:val="20"/>
              </w:rPr>
            </w:pPr>
            <w:r w:rsidRPr="00267729">
              <w:rPr>
                <w:rFonts w:ascii="Times New Roman" w:hAnsi="Times New Roman"/>
                <w:sz w:val="20"/>
                <w:szCs w:val="20"/>
              </w:rPr>
              <w:t>3</w:t>
            </w:r>
          </w:p>
        </w:tc>
        <w:tc>
          <w:tcPr>
            <w:tcW w:w="1532" w:type="dxa"/>
            <w:shd w:val="clear" w:color="auto" w:fill="auto"/>
          </w:tcPr>
          <w:p w:rsidR="00C4183B" w:rsidRPr="00267729" w:rsidRDefault="00C4183B" w:rsidP="00E83915">
            <w:pPr>
              <w:jc w:val="both"/>
              <w:rPr>
                <w:rFonts w:ascii="Times New Roman" w:hAnsi="Times New Roman"/>
                <w:sz w:val="20"/>
                <w:szCs w:val="20"/>
              </w:rPr>
            </w:pPr>
            <w:r w:rsidRPr="00267729">
              <w:rPr>
                <w:rFonts w:ascii="Times New Roman" w:hAnsi="Times New Roman"/>
                <w:sz w:val="20"/>
                <w:szCs w:val="20"/>
              </w:rPr>
              <w:t>Kỹ năng ra quyết định giải quyết vấn đề</w:t>
            </w:r>
          </w:p>
        </w:tc>
        <w:tc>
          <w:tcPr>
            <w:tcW w:w="56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104</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14,3</w:t>
            </w:r>
          </w:p>
        </w:tc>
        <w:tc>
          <w:tcPr>
            <w:tcW w:w="573"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274</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37,7</w:t>
            </w:r>
          </w:p>
        </w:tc>
        <w:tc>
          <w:tcPr>
            <w:tcW w:w="67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327</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45,0</w:t>
            </w:r>
          </w:p>
        </w:tc>
        <w:tc>
          <w:tcPr>
            <w:tcW w:w="56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21</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2,9</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1913</w:t>
            </w:r>
          </w:p>
        </w:tc>
        <w:tc>
          <w:tcPr>
            <w:tcW w:w="598"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2,63</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104</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14,3</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244</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33,6</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357</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47,4</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21</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2,9</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1883</w:t>
            </w:r>
          </w:p>
        </w:tc>
        <w:tc>
          <w:tcPr>
            <w:tcW w:w="590"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2,59</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95</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13,1</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255</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35,1</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340</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46,8</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36</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6,6</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1861</w:t>
            </w:r>
          </w:p>
        </w:tc>
        <w:tc>
          <w:tcPr>
            <w:tcW w:w="58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2,56</w:t>
            </w:r>
          </w:p>
        </w:tc>
        <w:tc>
          <w:tcPr>
            <w:tcW w:w="61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5657</w:t>
            </w:r>
          </w:p>
        </w:tc>
        <w:tc>
          <w:tcPr>
            <w:tcW w:w="63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2,6</w:t>
            </w:r>
          </w:p>
        </w:tc>
        <w:tc>
          <w:tcPr>
            <w:tcW w:w="60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w:t>
            </w:r>
          </w:p>
        </w:tc>
      </w:tr>
      <w:tr w:rsidR="00C4183B" w:rsidRPr="00267729" w:rsidTr="0002412E">
        <w:trPr>
          <w:jc w:val="center"/>
        </w:trPr>
        <w:tc>
          <w:tcPr>
            <w:tcW w:w="551" w:type="dxa"/>
            <w:shd w:val="clear" w:color="auto" w:fill="auto"/>
          </w:tcPr>
          <w:p w:rsidR="00C4183B" w:rsidRPr="00267729" w:rsidRDefault="00C4183B" w:rsidP="00E83915">
            <w:pPr>
              <w:rPr>
                <w:rFonts w:ascii="Times New Roman" w:hAnsi="Times New Roman"/>
                <w:sz w:val="20"/>
                <w:szCs w:val="20"/>
              </w:rPr>
            </w:pPr>
            <w:r w:rsidRPr="00267729">
              <w:rPr>
                <w:rFonts w:ascii="Times New Roman" w:hAnsi="Times New Roman"/>
                <w:sz w:val="20"/>
                <w:szCs w:val="20"/>
              </w:rPr>
              <w:t>4</w:t>
            </w:r>
          </w:p>
        </w:tc>
        <w:tc>
          <w:tcPr>
            <w:tcW w:w="1532" w:type="dxa"/>
            <w:shd w:val="clear" w:color="auto" w:fill="auto"/>
          </w:tcPr>
          <w:p w:rsidR="00C4183B" w:rsidRPr="00267729" w:rsidRDefault="00C4183B" w:rsidP="00E83915">
            <w:pPr>
              <w:jc w:val="both"/>
              <w:rPr>
                <w:rFonts w:ascii="Times New Roman" w:hAnsi="Times New Roman"/>
                <w:sz w:val="20"/>
                <w:szCs w:val="20"/>
              </w:rPr>
            </w:pPr>
            <w:r w:rsidRPr="00267729">
              <w:rPr>
                <w:rFonts w:ascii="Times New Roman" w:hAnsi="Times New Roman"/>
                <w:sz w:val="20"/>
                <w:szCs w:val="20"/>
              </w:rPr>
              <w:t>Nhận định yêu cầu chăm sóc bệnh nhân</w:t>
            </w:r>
          </w:p>
        </w:tc>
        <w:tc>
          <w:tcPr>
            <w:tcW w:w="56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100</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13,8</w:t>
            </w:r>
          </w:p>
        </w:tc>
        <w:tc>
          <w:tcPr>
            <w:tcW w:w="573"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255</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35,1</w:t>
            </w:r>
          </w:p>
        </w:tc>
        <w:tc>
          <w:tcPr>
            <w:tcW w:w="67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348</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47,9</w:t>
            </w:r>
          </w:p>
        </w:tc>
        <w:tc>
          <w:tcPr>
            <w:tcW w:w="56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23</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3,2</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1884</w:t>
            </w:r>
          </w:p>
        </w:tc>
        <w:tc>
          <w:tcPr>
            <w:tcW w:w="598"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2,60</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100</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13,8</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254</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35,0</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352</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49,2</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20</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2,8</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1886</w:t>
            </w:r>
          </w:p>
        </w:tc>
        <w:tc>
          <w:tcPr>
            <w:tcW w:w="590"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2,60</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93</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12,8</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248</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34,2</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361</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49,7</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24</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5,0</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1862</w:t>
            </w:r>
          </w:p>
        </w:tc>
        <w:tc>
          <w:tcPr>
            <w:tcW w:w="58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2,57</w:t>
            </w:r>
          </w:p>
        </w:tc>
        <w:tc>
          <w:tcPr>
            <w:tcW w:w="61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5632</w:t>
            </w:r>
          </w:p>
        </w:tc>
        <w:tc>
          <w:tcPr>
            <w:tcW w:w="63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2,59</w:t>
            </w:r>
          </w:p>
        </w:tc>
        <w:tc>
          <w:tcPr>
            <w:tcW w:w="60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w:t>
            </w:r>
          </w:p>
        </w:tc>
      </w:tr>
      <w:tr w:rsidR="00C4183B" w:rsidRPr="00267729" w:rsidTr="0002412E">
        <w:trPr>
          <w:jc w:val="center"/>
        </w:trPr>
        <w:tc>
          <w:tcPr>
            <w:tcW w:w="551" w:type="dxa"/>
            <w:shd w:val="clear" w:color="auto" w:fill="auto"/>
          </w:tcPr>
          <w:p w:rsidR="00C4183B" w:rsidRPr="00267729" w:rsidRDefault="00C4183B" w:rsidP="00E83915">
            <w:pPr>
              <w:rPr>
                <w:rFonts w:ascii="Times New Roman" w:hAnsi="Times New Roman"/>
                <w:sz w:val="20"/>
                <w:szCs w:val="20"/>
              </w:rPr>
            </w:pPr>
          </w:p>
        </w:tc>
        <w:tc>
          <w:tcPr>
            <w:tcW w:w="4528" w:type="dxa"/>
            <w:gridSpan w:val="6"/>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b/>
                <w:sz w:val="20"/>
                <w:szCs w:val="20"/>
              </w:rPr>
              <w:t>Trung bình nội dung dạy học kết luận bệnh và xây dựng phác đồ điều trị</w:t>
            </w:r>
          </w:p>
        </w:tc>
        <w:tc>
          <w:tcPr>
            <w:tcW w:w="598" w:type="dxa"/>
            <w:shd w:val="clear" w:color="auto" w:fill="auto"/>
          </w:tcPr>
          <w:p w:rsidR="00C4183B" w:rsidRPr="00267729" w:rsidRDefault="00C4183B" w:rsidP="00E83915">
            <w:pPr>
              <w:jc w:val="center"/>
              <w:rPr>
                <w:rFonts w:ascii="Times New Roman" w:hAnsi="Times New Roman"/>
                <w:b/>
                <w:i/>
                <w:sz w:val="20"/>
                <w:szCs w:val="20"/>
              </w:rPr>
            </w:pPr>
            <w:r w:rsidRPr="00267729">
              <w:rPr>
                <w:rFonts w:ascii="Times New Roman" w:hAnsi="Times New Roman"/>
                <w:b/>
                <w:i/>
                <w:sz w:val="20"/>
                <w:szCs w:val="20"/>
              </w:rPr>
              <w:t>2,61</w:t>
            </w:r>
          </w:p>
        </w:tc>
        <w:tc>
          <w:tcPr>
            <w:tcW w:w="592" w:type="dxa"/>
            <w:shd w:val="clear" w:color="auto" w:fill="auto"/>
          </w:tcPr>
          <w:p w:rsidR="00C4183B" w:rsidRPr="00267729" w:rsidRDefault="00C4183B" w:rsidP="00E83915">
            <w:pPr>
              <w:jc w:val="center"/>
              <w:rPr>
                <w:rFonts w:ascii="Times New Roman" w:hAnsi="Times New Roman"/>
                <w:b/>
                <w:i/>
                <w:sz w:val="20"/>
                <w:szCs w:val="20"/>
              </w:rPr>
            </w:pPr>
          </w:p>
        </w:tc>
        <w:tc>
          <w:tcPr>
            <w:tcW w:w="597" w:type="dxa"/>
            <w:shd w:val="clear" w:color="auto" w:fill="auto"/>
          </w:tcPr>
          <w:p w:rsidR="00C4183B" w:rsidRPr="00267729" w:rsidRDefault="00C4183B" w:rsidP="00E83915">
            <w:pPr>
              <w:jc w:val="center"/>
              <w:rPr>
                <w:rFonts w:ascii="Times New Roman" w:hAnsi="Times New Roman"/>
                <w:b/>
                <w:i/>
                <w:sz w:val="20"/>
                <w:szCs w:val="20"/>
              </w:rPr>
            </w:pPr>
          </w:p>
        </w:tc>
        <w:tc>
          <w:tcPr>
            <w:tcW w:w="601" w:type="dxa"/>
            <w:shd w:val="clear" w:color="auto" w:fill="auto"/>
          </w:tcPr>
          <w:p w:rsidR="00C4183B" w:rsidRPr="00267729" w:rsidRDefault="00C4183B" w:rsidP="00E83915">
            <w:pPr>
              <w:jc w:val="center"/>
              <w:rPr>
                <w:rFonts w:ascii="Times New Roman" w:hAnsi="Times New Roman"/>
                <w:b/>
                <w:i/>
                <w:sz w:val="20"/>
                <w:szCs w:val="20"/>
              </w:rPr>
            </w:pPr>
          </w:p>
        </w:tc>
        <w:tc>
          <w:tcPr>
            <w:tcW w:w="597" w:type="dxa"/>
            <w:shd w:val="clear" w:color="auto" w:fill="auto"/>
          </w:tcPr>
          <w:p w:rsidR="00C4183B" w:rsidRPr="00267729" w:rsidRDefault="00C4183B" w:rsidP="00E83915">
            <w:pPr>
              <w:jc w:val="center"/>
              <w:rPr>
                <w:rFonts w:ascii="Times New Roman" w:hAnsi="Times New Roman"/>
                <w:b/>
                <w:i/>
                <w:sz w:val="20"/>
                <w:szCs w:val="20"/>
              </w:rPr>
            </w:pPr>
          </w:p>
        </w:tc>
        <w:tc>
          <w:tcPr>
            <w:tcW w:w="616" w:type="dxa"/>
            <w:shd w:val="clear" w:color="auto" w:fill="auto"/>
          </w:tcPr>
          <w:p w:rsidR="00C4183B" w:rsidRPr="00267729" w:rsidRDefault="00C4183B" w:rsidP="00E83915">
            <w:pPr>
              <w:jc w:val="center"/>
              <w:rPr>
                <w:rFonts w:ascii="Times New Roman" w:hAnsi="Times New Roman"/>
                <w:b/>
                <w:i/>
                <w:sz w:val="20"/>
                <w:szCs w:val="20"/>
              </w:rPr>
            </w:pPr>
          </w:p>
        </w:tc>
        <w:tc>
          <w:tcPr>
            <w:tcW w:w="590" w:type="dxa"/>
            <w:shd w:val="clear" w:color="auto" w:fill="auto"/>
          </w:tcPr>
          <w:p w:rsidR="00C4183B" w:rsidRPr="00267729" w:rsidRDefault="00C4183B" w:rsidP="00E83915">
            <w:pPr>
              <w:jc w:val="center"/>
              <w:rPr>
                <w:rFonts w:ascii="Times New Roman" w:hAnsi="Times New Roman"/>
                <w:b/>
                <w:i/>
                <w:sz w:val="20"/>
                <w:szCs w:val="20"/>
              </w:rPr>
            </w:pPr>
          </w:p>
        </w:tc>
        <w:tc>
          <w:tcPr>
            <w:tcW w:w="592" w:type="dxa"/>
            <w:shd w:val="clear" w:color="auto" w:fill="auto"/>
          </w:tcPr>
          <w:p w:rsidR="00C4183B" w:rsidRPr="00267729" w:rsidRDefault="00C4183B" w:rsidP="00E83915">
            <w:pPr>
              <w:jc w:val="center"/>
              <w:rPr>
                <w:rFonts w:ascii="Times New Roman" w:hAnsi="Times New Roman"/>
                <w:b/>
                <w:i/>
                <w:sz w:val="20"/>
                <w:szCs w:val="20"/>
              </w:rPr>
            </w:pPr>
          </w:p>
        </w:tc>
        <w:tc>
          <w:tcPr>
            <w:tcW w:w="597" w:type="dxa"/>
            <w:shd w:val="clear" w:color="auto" w:fill="auto"/>
          </w:tcPr>
          <w:p w:rsidR="00C4183B" w:rsidRPr="00267729" w:rsidRDefault="00C4183B" w:rsidP="00E83915">
            <w:pPr>
              <w:jc w:val="center"/>
              <w:rPr>
                <w:rFonts w:ascii="Times New Roman" w:hAnsi="Times New Roman"/>
                <w:b/>
                <w:i/>
                <w:sz w:val="20"/>
                <w:szCs w:val="20"/>
              </w:rPr>
            </w:pPr>
          </w:p>
        </w:tc>
        <w:tc>
          <w:tcPr>
            <w:tcW w:w="601" w:type="dxa"/>
            <w:shd w:val="clear" w:color="auto" w:fill="auto"/>
          </w:tcPr>
          <w:p w:rsidR="00C4183B" w:rsidRPr="00267729" w:rsidRDefault="00C4183B" w:rsidP="00E83915">
            <w:pPr>
              <w:jc w:val="center"/>
              <w:rPr>
                <w:rFonts w:ascii="Times New Roman" w:hAnsi="Times New Roman"/>
                <w:b/>
                <w:i/>
                <w:sz w:val="20"/>
                <w:szCs w:val="20"/>
              </w:rPr>
            </w:pPr>
          </w:p>
        </w:tc>
        <w:tc>
          <w:tcPr>
            <w:tcW w:w="597" w:type="dxa"/>
            <w:shd w:val="clear" w:color="auto" w:fill="auto"/>
          </w:tcPr>
          <w:p w:rsidR="00C4183B" w:rsidRPr="00267729" w:rsidRDefault="00C4183B" w:rsidP="00E83915">
            <w:pPr>
              <w:jc w:val="center"/>
              <w:rPr>
                <w:rFonts w:ascii="Times New Roman" w:hAnsi="Times New Roman"/>
                <w:b/>
                <w:i/>
                <w:sz w:val="20"/>
                <w:szCs w:val="20"/>
              </w:rPr>
            </w:pPr>
          </w:p>
        </w:tc>
        <w:tc>
          <w:tcPr>
            <w:tcW w:w="616" w:type="dxa"/>
            <w:shd w:val="clear" w:color="auto" w:fill="auto"/>
          </w:tcPr>
          <w:p w:rsidR="00C4183B" w:rsidRPr="00267729" w:rsidRDefault="00C4183B" w:rsidP="00E83915">
            <w:pPr>
              <w:jc w:val="center"/>
              <w:rPr>
                <w:rFonts w:ascii="Times New Roman" w:hAnsi="Times New Roman"/>
                <w:b/>
                <w:i/>
                <w:sz w:val="20"/>
                <w:szCs w:val="20"/>
              </w:rPr>
            </w:pPr>
          </w:p>
        </w:tc>
        <w:tc>
          <w:tcPr>
            <w:tcW w:w="589" w:type="dxa"/>
            <w:shd w:val="clear" w:color="auto" w:fill="auto"/>
          </w:tcPr>
          <w:p w:rsidR="00C4183B" w:rsidRPr="00267729" w:rsidRDefault="00C4183B" w:rsidP="00E83915">
            <w:pPr>
              <w:jc w:val="center"/>
              <w:rPr>
                <w:rFonts w:ascii="Times New Roman" w:hAnsi="Times New Roman"/>
                <w:b/>
                <w:i/>
                <w:sz w:val="20"/>
                <w:szCs w:val="20"/>
              </w:rPr>
            </w:pPr>
            <w:r w:rsidRPr="00267729">
              <w:rPr>
                <w:rFonts w:ascii="Times New Roman" w:hAnsi="Times New Roman"/>
                <w:b/>
                <w:i/>
                <w:sz w:val="20"/>
                <w:szCs w:val="20"/>
              </w:rPr>
              <w:t>2,55</w:t>
            </w:r>
          </w:p>
        </w:tc>
        <w:tc>
          <w:tcPr>
            <w:tcW w:w="616" w:type="dxa"/>
            <w:shd w:val="clear" w:color="auto" w:fill="auto"/>
          </w:tcPr>
          <w:p w:rsidR="00C4183B" w:rsidRPr="00267729" w:rsidRDefault="00C4183B" w:rsidP="00E83915">
            <w:pPr>
              <w:jc w:val="center"/>
              <w:rPr>
                <w:rFonts w:ascii="Times New Roman" w:hAnsi="Times New Roman"/>
                <w:b/>
                <w:sz w:val="20"/>
                <w:szCs w:val="20"/>
              </w:rPr>
            </w:pPr>
          </w:p>
        </w:tc>
        <w:tc>
          <w:tcPr>
            <w:tcW w:w="63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2,59</w:t>
            </w:r>
          </w:p>
        </w:tc>
        <w:tc>
          <w:tcPr>
            <w:tcW w:w="609"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3</w:t>
            </w:r>
          </w:p>
        </w:tc>
      </w:tr>
      <w:tr w:rsidR="00C4183B" w:rsidRPr="00267729" w:rsidTr="0002412E">
        <w:trPr>
          <w:trHeight w:val="525"/>
          <w:jc w:val="center"/>
        </w:trPr>
        <w:tc>
          <w:tcPr>
            <w:tcW w:w="551" w:type="dxa"/>
            <w:shd w:val="clear" w:color="auto" w:fill="auto"/>
            <w:vAlign w:val="center"/>
          </w:tcPr>
          <w:p w:rsidR="00C4183B" w:rsidRPr="00267729" w:rsidRDefault="00C4183B" w:rsidP="007C706D">
            <w:pPr>
              <w:jc w:val="center"/>
              <w:rPr>
                <w:rFonts w:ascii="Times New Roman" w:hAnsi="Times New Roman"/>
                <w:b/>
                <w:sz w:val="20"/>
                <w:szCs w:val="20"/>
              </w:rPr>
            </w:pPr>
            <w:r w:rsidRPr="00267729">
              <w:rPr>
                <w:rFonts w:ascii="Times New Roman" w:hAnsi="Times New Roman"/>
                <w:b/>
                <w:sz w:val="20"/>
                <w:szCs w:val="20"/>
              </w:rPr>
              <w:t>IV</w:t>
            </w:r>
          </w:p>
        </w:tc>
        <w:tc>
          <w:tcPr>
            <w:tcW w:w="14172" w:type="dxa"/>
            <w:gridSpan w:val="22"/>
            <w:shd w:val="clear" w:color="auto" w:fill="auto"/>
            <w:vAlign w:val="center"/>
          </w:tcPr>
          <w:p w:rsidR="00C4183B" w:rsidRPr="00267729" w:rsidRDefault="00C4183B" w:rsidP="007C706D">
            <w:pPr>
              <w:jc w:val="center"/>
              <w:rPr>
                <w:rFonts w:ascii="Times New Roman" w:hAnsi="Times New Roman"/>
                <w:b/>
                <w:sz w:val="20"/>
                <w:szCs w:val="20"/>
              </w:rPr>
            </w:pPr>
            <w:r w:rsidRPr="00267729">
              <w:rPr>
                <w:rFonts w:ascii="Times New Roman" w:hAnsi="Times New Roman"/>
                <w:b/>
                <w:sz w:val="20"/>
                <w:szCs w:val="20"/>
              </w:rPr>
              <w:t>Dạy học điều trị bệnh theo phác đồ</w:t>
            </w:r>
          </w:p>
        </w:tc>
      </w:tr>
      <w:tr w:rsidR="00C4183B" w:rsidRPr="00267729" w:rsidTr="0002412E">
        <w:trPr>
          <w:jc w:val="center"/>
        </w:trPr>
        <w:tc>
          <w:tcPr>
            <w:tcW w:w="551" w:type="dxa"/>
            <w:shd w:val="clear" w:color="auto" w:fill="auto"/>
          </w:tcPr>
          <w:p w:rsidR="00C4183B" w:rsidRPr="00267729" w:rsidRDefault="00C4183B" w:rsidP="00E83915">
            <w:pPr>
              <w:rPr>
                <w:rFonts w:ascii="Times New Roman" w:hAnsi="Times New Roman"/>
                <w:sz w:val="20"/>
                <w:szCs w:val="20"/>
              </w:rPr>
            </w:pPr>
            <w:r w:rsidRPr="00267729">
              <w:rPr>
                <w:rFonts w:ascii="Times New Roman" w:hAnsi="Times New Roman"/>
                <w:sz w:val="20"/>
                <w:szCs w:val="20"/>
              </w:rPr>
              <w:t>1</w:t>
            </w:r>
          </w:p>
        </w:tc>
        <w:tc>
          <w:tcPr>
            <w:tcW w:w="1532" w:type="dxa"/>
            <w:shd w:val="clear" w:color="auto" w:fill="auto"/>
          </w:tcPr>
          <w:p w:rsidR="00C4183B" w:rsidRPr="00267729" w:rsidRDefault="00C4183B" w:rsidP="00E83915">
            <w:pPr>
              <w:rPr>
                <w:rFonts w:ascii="Times New Roman" w:hAnsi="Times New Roman"/>
                <w:sz w:val="20"/>
                <w:szCs w:val="20"/>
              </w:rPr>
            </w:pPr>
            <w:r w:rsidRPr="00267729">
              <w:rPr>
                <w:rFonts w:ascii="Times New Roman" w:hAnsi="Times New Roman"/>
                <w:sz w:val="20"/>
                <w:szCs w:val="20"/>
              </w:rPr>
              <w:t>Cách thức điều trị bệnh và sử dụng thuốc</w:t>
            </w:r>
          </w:p>
        </w:tc>
        <w:tc>
          <w:tcPr>
            <w:tcW w:w="56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99</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13,6</w:t>
            </w:r>
          </w:p>
        </w:tc>
        <w:tc>
          <w:tcPr>
            <w:tcW w:w="573"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282</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38,8</w:t>
            </w:r>
          </w:p>
        </w:tc>
        <w:tc>
          <w:tcPr>
            <w:tcW w:w="67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328</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45,2</w:t>
            </w:r>
          </w:p>
        </w:tc>
        <w:tc>
          <w:tcPr>
            <w:tcW w:w="56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17</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2,3</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1915</w:t>
            </w:r>
          </w:p>
        </w:tc>
        <w:tc>
          <w:tcPr>
            <w:tcW w:w="598"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2,63</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100</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13,8</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258</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35,5</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345</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47,5</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23</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3,2</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1887</w:t>
            </w:r>
          </w:p>
        </w:tc>
        <w:tc>
          <w:tcPr>
            <w:tcW w:w="590"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2,60</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90</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12,4</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170</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23,4</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440</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60,6</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3,6</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1776</w:t>
            </w:r>
          </w:p>
        </w:tc>
        <w:tc>
          <w:tcPr>
            <w:tcW w:w="58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2,45</w:t>
            </w:r>
          </w:p>
        </w:tc>
        <w:tc>
          <w:tcPr>
            <w:tcW w:w="61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5578</w:t>
            </w:r>
          </w:p>
        </w:tc>
        <w:tc>
          <w:tcPr>
            <w:tcW w:w="63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2,56</w:t>
            </w:r>
          </w:p>
        </w:tc>
        <w:tc>
          <w:tcPr>
            <w:tcW w:w="60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6</w:t>
            </w:r>
          </w:p>
        </w:tc>
      </w:tr>
      <w:tr w:rsidR="00C4183B" w:rsidRPr="00267729" w:rsidTr="0002412E">
        <w:trPr>
          <w:jc w:val="center"/>
        </w:trPr>
        <w:tc>
          <w:tcPr>
            <w:tcW w:w="551" w:type="dxa"/>
            <w:shd w:val="clear" w:color="auto" w:fill="auto"/>
          </w:tcPr>
          <w:p w:rsidR="00C4183B" w:rsidRPr="00267729" w:rsidRDefault="00C4183B" w:rsidP="00E83915">
            <w:pPr>
              <w:rPr>
                <w:rFonts w:ascii="Times New Roman" w:hAnsi="Times New Roman"/>
                <w:sz w:val="20"/>
                <w:szCs w:val="20"/>
              </w:rPr>
            </w:pPr>
            <w:r w:rsidRPr="00267729">
              <w:rPr>
                <w:rFonts w:ascii="Times New Roman" w:hAnsi="Times New Roman"/>
                <w:sz w:val="20"/>
                <w:szCs w:val="20"/>
              </w:rPr>
              <w:t>2</w:t>
            </w:r>
          </w:p>
        </w:tc>
        <w:tc>
          <w:tcPr>
            <w:tcW w:w="1532" w:type="dxa"/>
            <w:shd w:val="clear" w:color="auto" w:fill="auto"/>
          </w:tcPr>
          <w:p w:rsidR="00C4183B" w:rsidRPr="00267729" w:rsidRDefault="00C4183B" w:rsidP="00E83915">
            <w:pPr>
              <w:rPr>
                <w:rFonts w:ascii="Times New Roman" w:hAnsi="Times New Roman"/>
                <w:sz w:val="20"/>
                <w:szCs w:val="20"/>
              </w:rPr>
            </w:pPr>
            <w:r w:rsidRPr="00267729">
              <w:rPr>
                <w:rFonts w:ascii="Times New Roman" w:hAnsi="Times New Roman"/>
                <w:sz w:val="20"/>
                <w:szCs w:val="20"/>
              </w:rPr>
              <w:t>Theo dõi kết quả để đi tới hành động can thiệp</w:t>
            </w:r>
          </w:p>
        </w:tc>
        <w:tc>
          <w:tcPr>
            <w:tcW w:w="56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106</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14,6</w:t>
            </w:r>
          </w:p>
        </w:tc>
        <w:tc>
          <w:tcPr>
            <w:tcW w:w="573"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267</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36,8</w:t>
            </w:r>
          </w:p>
        </w:tc>
        <w:tc>
          <w:tcPr>
            <w:tcW w:w="67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341</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47,0</w:t>
            </w:r>
          </w:p>
        </w:tc>
        <w:tc>
          <w:tcPr>
            <w:tcW w:w="56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12</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1,7</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1919</w:t>
            </w:r>
          </w:p>
        </w:tc>
        <w:tc>
          <w:tcPr>
            <w:tcW w:w="598"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2,66</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117</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16,1</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273</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37,6</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319</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43,9</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17</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2,3</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1942</w:t>
            </w:r>
          </w:p>
        </w:tc>
        <w:tc>
          <w:tcPr>
            <w:tcW w:w="590"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2,67</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111</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15,3</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220</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30,3</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381</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52,5</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14</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1,9</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1880</w:t>
            </w:r>
          </w:p>
        </w:tc>
        <w:tc>
          <w:tcPr>
            <w:tcW w:w="58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2,59</w:t>
            </w:r>
          </w:p>
        </w:tc>
        <w:tc>
          <w:tcPr>
            <w:tcW w:w="61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5741</w:t>
            </w:r>
          </w:p>
        </w:tc>
        <w:tc>
          <w:tcPr>
            <w:tcW w:w="63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2,64</w:t>
            </w:r>
          </w:p>
        </w:tc>
        <w:tc>
          <w:tcPr>
            <w:tcW w:w="60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w:t>
            </w:r>
          </w:p>
        </w:tc>
      </w:tr>
      <w:tr w:rsidR="00C4183B" w:rsidRPr="00267729" w:rsidTr="0002412E">
        <w:trPr>
          <w:jc w:val="center"/>
        </w:trPr>
        <w:tc>
          <w:tcPr>
            <w:tcW w:w="551" w:type="dxa"/>
            <w:shd w:val="clear" w:color="auto" w:fill="auto"/>
          </w:tcPr>
          <w:p w:rsidR="00C4183B" w:rsidRPr="00267729" w:rsidRDefault="00C4183B" w:rsidP="00E83915">
            <w:pPr>
              <w:rPr>
                <w:rFonts w:ascii="Times New Roman" w:hAnsi="Times New Roman"/>
                <w:sz w:val="20"/>
                <w:szCs w:val="20"/>
              </w:rPr>
            </w:pPr>
            <w:r w:rsidRPr="00267729">
              <w:rPr>
                <w:rFonts w:ascii="Times New Roman" w:hAnsi="Times New Roman"/>
                <w:sz w:val="20"/>
                <w:szCs w:val="20"/>
              </w:rPr>
              <w:lastRenderedPageBreak/>
              <w:t>3</w:t>
            </w:r>
          </w:p>
        </w:tc>
        <w:tc>
          <w:tcPr>
            <w:tcW w:w="1532" w:type="dxa"/>
            <w:shd w:val="clear" w:color="auto" w:fill="auto"/>
          </w:tcPr>
          <w:p w:rsidR="00C4183B" w:rsidRPr="00267729" w:rsidRDefault="00C4183B" w:rsidP="00E83915">
            <w:pPr>
              <w:rPr>
                <w:rFonts w:ascii="Times New Roman" w:hAnsi="Times New Roman"/>
                <w:sz w:val="20"/>
                <w:szCs w:val="20"/>
              </w:rPr>
            </w:pPr>
            <w:r w:rsidRPr="00267729">
              <w:rPr>
                <w:rFonts w:ascii="Times New Roman" w:hAnsi="Times New Roman"/>
                <w:sz w:val="20"/>
                <w:szCs w:val="20"/>
              </w:rPr>
              <w:t>Thực hiện các thao tác thủ thuật thông thường  trong xử lý các tình huống lâm sàng</w:t>
            </w:r>
          </w:p>
        </w:tc>
        <w:tc>
          <w:tcPr>
            <w:tcW w:w="56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105</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14,5</w:t>
            </w:r>
          </w:p>
        </w:tc>
        <w:tc>
          <w:tcPr>
            <w:tcW w:w="573"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268</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36,9</w:t>
            </w:r>
          </w:p>
        </w:tc>
        <w:tc>
          <w:tcPr>
            <w:tcW w:w="67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340</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46,8</w:t>
            </w:r>
          </w:p>
        </w:tc>
        <w:tc>
          <w:tcPr>
            <w:tcW w:w="56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13</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1917</w:t>
            </w:r>
          </w:p>
        </w:tc>
        <w:tc>
          <w:tcPr>
            <w:tcW w:w="598"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2,65</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101</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13,9</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258</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35,5</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346</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47,7</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21</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2,9</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1891</w:t>
            </w:r>
          </w:p>
        </w:tc>
        <w:tc>
          <w:tcPr>
            <w:tcW w:w="590"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2,60</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89</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12,3</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273</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37,6</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342</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47,1</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22</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3,0</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1881</w:t>
            </w:r>
          </w:p>
        </w:tc>
        <w:tc>
          <w:tcPr>
            <w:tcW w:w="58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2,59</w:t>
            </w:r>
          </w:p>
        </w:tc>
        <w:tc>
          <w:tcPr>
            <w:tcW w:w="61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5689</w:t>
            </w:r>
          </w:p>
        </w:tc>
        <w:tc>
          <w:tcPr>
            <w:tcW w:w="63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2,61</w:t>
            </w:r>
          </w:p>
        </w:tc>
        <w:tc>
          <w:tcPr>
            <w:tcW w:w="60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w:t>
            </w:r>
          </w:p>
        </w:tc>
      </w:tr>
      <w:tr w:rsidR="00C4183B" w:rsidRPr="00267729" w:rsidTr="0002412E">
        <w:trPr>
          <w:jc w:val="center"/>
        </w:trPr>
        <w:tc>
          <w:tcPr>
            <w:tcW w:w="551" w:type="dxa"/>
            <w:shd w:val="clear" w:color="auto" w:fill="auto"/>
          </w:tcPr>
          <w:p w:rsidR="00C4183B" w:rsidRPr="00267729" w:rsidRDefault="00C4183B" w:rsidP="00E83915">
            <w:pPr>
              <w:rPr>
                <w:rFonts w:ascii="Times New Roman" w:hAnsi="Times New Roman"/>
                <w:sz w:val="20"/>
                <w:szCs w:val="20"/>
              </w:rPr>
            </w:pPr>
            <w:r w:rsidRPr="00267729">
              <w:rPr>
                <w:rFonts w:ascii="Times New Roman" w:hAnsi="Times New Roman"/>
                <w:sz w:val="20"/>
                <w:szCs w:val="20"/>
              </w:rPr>
              <w:t>4</w:t>
            </w:r>
          </w:p>
        </w:tc>
        <w:tc>
          <w:tcPr>
            <w:tcW w:w="1532" w:type="dxa"/>
            <w:shd w:val="clear" w:color="auto" w:fill="auto"/>
          </w:tcPr>
          <w:p w:rsidR="00C4183B" w:rsidRPr="00267729" w:rsidRDefault="00C4183B" w:rsidP="00E83915">
            <w:pPr>
              <w:rPr>
                <w:rFonts w:ascii="Times New Roman" w:hAnsi="Times New Roman"/>
                <w:sz w:val="20"/>
                <w:szCs w:val="20"/>
              </w:rPr>
            </w:pPr>
            <w:r w:rsidRPr="00267729">
              <w:rPr>
                <w:rFonts w:ascii="Times New Roman" w:hAnsi="Times New Roman"/>
                <w:sz w:val="20"/>
                <w:szCs w:val="20"/>
              </w:rPr>
              <w:t>Hướng dẫn bệnh nhân và người nhà trong hợp tác chữa bệnh cùng bác sĩ</w:t>
            </w:r>
          </w:p>
        </w:tc>
        <w:tc>
          <w:tcPr>
            <w:tcW w:w="56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98</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13,5</w:t>
            </w:r>
          </w:p>
        </w:tc>
        <w:tc>
          <w:tcPr>
            <w:tcW w:w="573"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273</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37,6</w:t>
            </w:r>
          </w:p>
        </w:tc>
        <w:tc>
          <w:tcPr>
            <w:tcW w:w="67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350</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48,2</w:t>
            </w:r>
          </w:p>
        </w:tc>
        <w:tc>
          <w:tcPr>
            <w:tcW w:w="56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5</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0,7</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1916</w:t>
            </w:r>
          </w:p>
        </w:tc>
        <w:tc>
          <w:tcPr>
            <w:tcW w:w="598"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2,64</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90</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12,4</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298</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41,0</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319</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43,9</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19</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1911</w:t>
            </w:r>
          </w:p>
        </w:tc>
        <w:tc>
          <w:tcPr>
            <w:tcW w:w="590"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2,62</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79</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10,9</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248</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34,2</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362</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49,9</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37</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5,1</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1821</w:t>
            </w:r>
          </w:p>
        </w:tc>
        <w:tc>
          <w:tcPr>
            <w:tcW w:w="58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2,51</w:t>
            </w:r>
          </w:p>
        </w:tc>
        <w:tc>
          <w:tcPr>
            <w:tcW w:w="61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5648</w:t>
            </w:r>
          </w:p>
        </w:tc>
        <w:tc>
          <w:tcPr>
            <w:tcW w:w="63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2,59</w:t>
            </w:r>
          </w:p>
        </w:tc>
        <w:tc>
          <w:tcPr>
            <w:tcW w:w="60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w:t>
            </w:r>
          </w:p>
        </w:tc>
      </w:tr>
      <w:tr w:rsidR="00C4183B" w:rsidRPr="00267729" w:rsidTr="0002412E">
        <w:trPr>
          <w:jc w:val="center"/>
        </w:trPr>
        <w:tc>
          <w:tcPr>
            <w:tcW w:w="551" w:type="dxa"/>
            <w:shd w:val="clear" w:color="auto" w:fill="auto"/>
          </w:tcPr>
          <w:p w:rsidR="00C4183B" w:rsidRPr="00267729" w:rsidRDefault="00C4183B" w:rsidP="00E83915">
            <w:pPr>
              <w:rPr>
                <w:rFonts w:ascii="Times New Roman" w:hAnsi="Times New Roman"/>
                <w:sz w:val="20"/>
                <w:szCs w:val="20"/>
              </w:rPr>
            </w:pPr>
            <w:r w:rsidRPr="00267729">
              <w:rPr>
                <w:rFonts w:ascii="Times New Roman" w:hAnsi="Times New Roman"/>
                <w:sz w:val="20"/>
                <w:szCs w:val="20"/>
              </w:rPr>
              <w:t>5</w:t>
            </w:r>
          </w:p>
        </w:tc>
        <w:tc>
          <w:tcPr>
            <w:tcW w:w="1532" w:type="dxa"/>
            <w:shd w:val="clear" w:color="auto" w:fill="auto"/>
          </w:tcPr>
          <w:p w:rsidR="00C4183B" w:rsidRPr="00267729" w:rsidRDefault="00C4183B" w:rsidP="00E83915">
            <w:pPr>
              <w:rPr>
                <w:rFonts w:ascii="Times New Roman" w:hAnsi="Times New Roman"/>
                <w:sz w:val="20"/>
                <w:szCs w:val="20"/>
              </w:rPr>
            </w:pPr>
            <w:r w:rsidRPr="00267729">
              <w:rPr>
                <w:rFonts w:ascii="Times New Roman" w:hAnsi="Times New Roman"/>
                <w:sz w:val="20"/>
                <w:szCs w:val="20"/>
              </w:rPr>
              <w:t>Tư vấn giáo dục sức khỏe cho người bệnh</w:t>
            </w:r>
          </w:p>
        </w:tc>
        <w:tc>
          <w:tcPr>
            <w:tcW w:w="56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120</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16,5</w:t>
            </w:r>
          </w:p>
          <w:p w:rsidR="00C4183B" w:rsidRPr="00267729" w:rsidRDefault="00C4183B" w:rsidP="00E83915">
            <w:pPr>
              <w:jc w:val="center"/>
              <w:rPr>
                <w:rFonts w:ascii="Times New Roman" w:hAnsi="Times New Roman"/>
                <w:sz w:val="20"/>
                <w:szCs w:val="20"/>
              </w:rPr>
            </w:pPr>
          </w:p>
        </w:tc>
        <w:tc>
          <w:tcPr>
            <w:tcW w:w="573"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214</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28,4</w:t>
            </w:r>
          </w:p>
        </w:tc>
        <w:tc>
          <w:tcPr>
            <w:tcW w:w="67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395</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52,6</w:t>
            </w:r>
          </w:p>
        </w:tc>
        <w:tc>
          <w:tcPr>
            <w:tcW w:w="56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15</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1880</w:t>
            </w:r>
          </w:p>
        </w:tc>
        <w:tc>
          <w:tcPr>
            <w:tcW w:w="598"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2,59</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102</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14,0</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214</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29,5</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395</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54,4</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15</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2,1</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1855</w:t>
            </w:r>
          </w:p>
        </w:tc>
        <w:tc>
          <w:tcPr>
            <w:tcW w:w="590"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2,56</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105</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14,5</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250</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34,4</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343</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47,2</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28</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3,9</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1884</w:t>
            </w:r>
          </w:p>
        </w:tc>
        <w:tc>
          <w:tcPr>
            <w:tcW w:w="58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2,60</w:t>
            </w:r>
          </w:p>
        </w:tc>
        <w:tc>
          <w:tcPr>
            <w:tcW w:w="61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5619</w:t>
            </w:r>
          </w:p>
        </w:tc>
        <w:tc>
          <w:tcPr>
            <w:tcW w:w="63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2,58</w:t>
            </w:r>
          </w:p>
        </w:tc>
        <w:tc>
          <w:tcPr>
            <w:tcW w:w="60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5</w:t>
            </w:r>
          </w:p>
        </w:tc>
      </w:tr>
      <w:tr w:rsidR="00C4183B" w:rsidRPr="00267729" w:rsidTr="0002412E">
        <w:trPr>
          <w:jc w:val="center"/>
        </w:trPr>
        <w:tc>
          <w:tcPr>
            <w:tcW w:w="551" w:type="dxa"/>
            <w:shd w:val="clear" w:color="auto" w:fill="auto"/>
          </w:tcPr>
          <w:p w:rsidR="00C4183B" w:rsidRPr="00267729" w:rsidRDefault="00C4183B" w:rsidP="00E83915">
            <w:pPr>
              <w:rPr>
                <w:rFonts w:ascii="Times New Roman" w:hAnsi="Times New Roman"/>
                <w:sz w:val="20"/>
                <w:szCs w:val="20"/>
              </w:rPr>
            </w:pPr>
            <w:r w:rsidRPr="00267729">
              <w:rPr>
                <w:rFonts w:ascii="Times New Roman" w:hAnsi="Times New Roman"/>
                <w:sz w:val="20"/>
                <w:szCs w:val="20"/>
              </w:rPr>
              <w:t>6</w:t>
            </w:r>
          </w:p>
        </w:tc>
        <w:tc>
          <w:tcPr>
            <w:tcW w:w="1532" w:type="dxa"/>
            <w:shd w:val="clear" w:color="auto" w:fill="auto"/>
          </w:tcPr>
          <w:p w:rsidR="00C4183B" w:rsidRPr="00267729" w:rsidRDefault="00C4183B" w:rsidP="00E83915">
            <w:pPr>
              <w:rPr>
                <w:rFonts w:ascii="Times New Roman" w:hAnsi="Times New Roman"/>
                <w:sz w:val="20"/>
                <w:szCs w:val="20"/>
              </w:rPr>
            </w:pPr>
            <w:r w:rsidRPr="00267729">
              <w:rPr>
                <w:rFonts w:ascii="Times New Roman" w:hAnsi="Times New Roman"/>
                <w:sz w:val="20"/>
                <w:szCs w:val="20"/>
              </w:rPr>
              <w:t>Hỗ trợ tâm lý cho bệnh nhân và người nhà bệnh nhân</w:t>
            </w:r>
          </w:p>
        </w:tc>
        <w:tc>
          <w:tcPr>
            <w:tcW w:w="56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127</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17,5</w:t>
            </w:r>
          </w:p>
        </w:tc>
        <w:tc>
          <w:tcPr>
            <w:tcW w:w="573"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249</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34,3</w:t>
            </w:r>
          </w:p>
        </w:tc>
        <w:tc>
          <w:tcPr>
            <w:tcW w:w="67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346</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47,7</w:t>
            </w:r>
          </w:p>
        </w:tc>
        <w:tc>
          <w:tcPr>
            <w:tcW w:w="56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0,6</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1951</w:t>
            </w:r>
          </w:p>
        </w:tc>
        <w:tc>
          <w:tcPr>
            <w:tcW w:w="598"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2,69</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107</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14,7</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261</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36,0</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334</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46,0</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24</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3,3</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1869</w:t>
            </w:r>
          </w:p>
        </w:tc>
        <w:tc>
          <w:tcPr>
            <w:tcW w:w="590"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2,57</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75</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10,3</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267</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36,8</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321</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44,2</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63</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8,7</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1806</w:t>
            </w:r>
          </w:p>
        </w:tc>
        <w:tc>
          <w:tcPr>
            <w:tcW w:w="58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2,49</w:t>
            </w:r>
          </w:p>
        </w:tc>
        <w:tc>
          <w:tcPr>
            <w:tcW w:w="61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5660</w:t>
            </w:r>
          </w:p>
        </w:tc>
        <w:tc>
          <w:tcPr>
            <w:tcW w:w="63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2,60</w:t>
            </w:r>
          </w:p>
        </w:tc>
        <w:tc>
          <w:tcPr>
            <w:tcW w:w="60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w:t>
            </w:r>
          </w:p>
        </w:tc>
      </w:tr>
      <w:tr w:rsidR="00C4183B" w:rsidRPr="00267729" w:rsidTr="0002412E">
        <w:trPr>
          <w:jc w:val="center"/>
        </w:trPr>
        <w:tc>
          <w:tcPr>
            <w:tcW w:w="551" w:type="dxa"/>
            <w:shd w:val="clear" w:color="auto" w:fill="auto"/>
          </w:tcPr>
          <w:p w:rsidR="00C4183B" w:rsidRPr="00267729" w:rsidRDefault="00C4183B" w:rsidP="00E83915">
            <w:pPr>
              <w:jc w:val="center"/>
              <w:rPr>
                <w:rFonts w:ascii="Times New Roman" w:hAnsi="Times New Roman"/>
                <w:sz w:val="20"/>
                <w:szCs w:val="20"/>
              </w:rPr>
            </w:pPr>
          </w:p>
        </w:tc>
        <w:tc>
          <w:tcPr>
            <w:tcW w:w="4528" w:type="dxa"/>
            <w:gridSpan w:val="6"/>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b/>
                <w:sz w:val="20"/>
                <w:szCs w:val="20"/>
              </w:rPr>
              <w:t>Trung bình nội dung dạy học điều trị bệnh theo phác đồ</w:t>
            </w:r>
          </w:p>
        </w:tc>
        <w:tc>
          <w:tcPr>
            <w:tcW w:w="598" w:type="dxa"/>
            <w:shd w:val="clear" w:color="auto" w:fill="auto"/>
          </w:tcPr>
          <w:p w:rsidR="00C4183B" w:rsidRPr="00267729" w:rsidRDefault="00C4183B" w:rsidP="00E83915">
            <w:pPr>
              <w:jc w:val="center"/>
              <w:rPr>
                <w:rFonts w:ascii="Times New Roman" w:hAnsi="Times New Roman"/>
                <w:b/>
                <w:i/>
                <w:sz w:val="20"/>
                <w:szCs w:val="20"/>
              </w:rPr>
            </w:pPr>
            <w:r w:rsidRPr="00267729">
              <w:rPr>
                <w:rFonts w:ascii="Times New Roman" w:hAnsi="Times New Roman"/>
                <w:b/>
                <w:i/>
                <w:sz w:val="20"/>
                <w:szCs w:val="20"/>
              </w:rPr>
              <w:t>2,64</w:t>
            </w:r>
          </w:p>
        </w:tc>
        <w:tc>
          <w:tcPr>
            <w:tcW w:w="592" w:type="dxa"/>
            <w:shd w:val="clear" w:color="auto" w:fill="auto"/>
          </w:tcPr>
          <w:p w:rsidR="00C4183B" w:rsidRPr="00267729" w:rsidRDefault="00C4183B" w:rsidP="00E83915">
            <w:pPr>
              <w:jc w:val="center"/>
              <w:rPr>
                <w:rFonts w:ascii="Times New Roman" w:hAnsi="Times New Roman"/>
                <w:sz w:val="20"/>
                <w:szCs w:val="20"/>
              </w:rPr>
            </w:pPr>
          </w:p>
        </w:tc>
        <w:tc>
          <w:tcPr>
            <w:tcW w:w="597" w:type="dxa"/>
            <w:shd w:val="clear" w:color="auto" w:fill="auto"/>
          </w:tcPr>
          <w:p w:rsidR="00C4183B" w:rsidRPr="00267729" w:rsidRDefault="00C4183B" w:rsidP="00E83915">
            <w:pPr>
              <w:jc w:val="center"/>
              <w:rPr>
                <w:rFonts w:ascii="Times New Roman" w:hAnsi="Times New Roman"/>
                <w:sz w:val="20"/>
                <w:szCs w:val="20"/>
              </w:rPr>
            </w:pPr>
          </w:p>
        </w:tc>
        <w:tc>
          <w:tcPr>
            <w:tcW w:w="601" w:type="dxa"/>
            <w:shd w:val="clear" w:color="auto" w:fill="auto"/>
          </w:tcPr>
          <w:p w:rsidR="00C4183B" w:rsidRPr="00267729" w:rsidRDefault="00C4183B" w:rsidP="00E83915">
            <w:pPr>
              <w:jc w:val="center"/>
              <w:rPr>
                <w:rFonts w:ascii="Times New Roman" w:hAnsi="Times New Roman"/>
                <w:sz w:val="20"/>
                <w:szCs w:val="20"/>
              </w:rPr>
            </w:pPr>
          </w:p>
        </w:tc>
        <w:tc>
          <w:tcPr>
            <w:tcW w:w="597" w:type="dxa"/>
            <w:shd w:val="clear" w:color="auto" w:fill="auto"/>
          </w:tcPr>
          <w:p w:rsidR="00C4183B" w:rsidRPr="00267729" w:rsidRDefault="00C4183B" w:rsidP="00E83915">
            <w:pPr>
              <w:jc w:val="center"/>
              <w:rPr>
                <w:rFonts w:ascii="Times New Roman" w:hAnsi="Times New Roman"/>
                <w:sz w:val="20"/>
                <w:szCs w:val="20"/>
              </w:rPr>
            </w:pPr>
          </w:p>
        </w:tc>
        <w:tc>
          <w:tcPr>
            <w:tcW w:w="616" w:type="dxa"/>
            <w:shd w:val="clear" w:color="auto" w:fill="auto"/>
          </w:tcPr>
          <w:p w:rsidR="00C4183B" w:rsidRPr="00267729" w:rsidRDefault="00C4183B" w:rsidP="00E83915">
            <w:pPr>
              <w:jc w:val="center"/>
              <w:rPr>
                <w:rFonts w:ascii="Times New Roman" w:hAnsi="Times New Roman"/>
                <w:sz w:val="20"/>
                <w:szCs w:val="20"/>
              </w:rPr>
            </w:pPr>
          </w:p>
        </w:tc>
        <w:tc>
          <w:tcPr>
            <w:tcW w:w="590" w:type="dxa"/>
            <w:shd w:val="clear" w:color="auto" w:fill="auto"/>
          </w:tcPr>
          <w:p w:rsidR="00C4183B" w:rsidRPr="00267729" w:rsidRDefault="00C4183B" w:rsidP="00E83915">
            <w:pPr>
              <w:jc w:val="center"/>
              <w:rPr>
                <w:rFonts w:ascii="Times New Roman" w:hAnsi="Times New Roman"/>
                <w:b/>
                <w:i/>
                <w:sz w:val="20"/>
                <w:szCs w:val="20"/>
              </w:rPr>
            </w:pPr>
            <w:r w:rsidRPr="00267729">
              <w:rPr>
                <w:rFonts w:ascii="Times New Roman" w:hAnsi="Times New Roman"/>
                <w:b/>
                <w:i/>
                <w:sz w:val="20"/>
                <w:szCs w:val="20"/>
              </w:rPr>
              <w:t>2,61</w:t>
            </w:r>
          </w:p>
        </w:tc>
        <w:tc>
          <w:tcPr>
            <w:tcW w:w="592" w:type="dxa"/>
            <w:shd w:val="clear" w:color="auto" w:fill="auto"/>
          </w:tcPr>
          <w:p w:rsidR="00C4183B" w:rsidRPr="00267729" w:rsidRDefault="00C4183B" w:rsidP="00E83915">
            <w:pPr>
              <w:jc w:val="center"/>
              <w:rPr>
                <w:rFonts w:ascii="Times New Roman" w:hAnsi="Times New Roman"/>
                <w:sz w:val="20"/>
                <w:szCs w:val="20"/>
              </w:rPr>
            </w:pPr>
          </w:p>
        </w:tc>
        <w:tc>
          <w:tcPr>
            <w:tcW w:w="597" w:type="dxa"/>
            <w:shd w:val="clear" w:color="auto" w:fill="auto"/>
          </w:tcPr>
          <w:p w:rsidR="00C4183B" w:rsidRPr="00267729" w:rsidRDefault="00C4183B" w:rsidP="00E83915">
            <w:pPr>
              <w:jc w:val="center"/>
              <w:rPr>
                <w:rFonts w:ascii="Times New Roman" w:hAnsi="Times New Roman"/>
                <w:sz w:val="20"/>
                <w:szCs w:val="20"/>
              </w:rPr>
            </w:pPr>
          </w:p>
        </w:tc>
        <w:tc>
          <w:tcPr>
            <w:tcW w:w="601" w:type="dxa"/>
            <w:shd w:val="clear" w:color="auto" w:fill="auto"/>
          </w:tcPr>
          <w:p w:rsidR="00C4183B" w:rsidRPr="00267729" w:rsidRDefault="00C4183B" w:rsidP="00E83915">
            <w:pPr>
              <w:jc w:val="center"/>
              <w:rPr>
                <w:rFonts w:ascii="Times New Roman" w:hAnsi="Times New Roman"/>
                <w:sz w:val="20"/>
                <w:szCs w:val="20"/>
              </w:rPr>
            </w:pPr>
          </w:p>
        </w:tc>
        <w:tc>
          <w:tcPr>
            <w:tcW w:w="597" w:type="dxa"/>
            <w:shd w:val="clear" w:color="auto" w:fill="auto"/>
          </w:tcPr>
          <w:p w:rsidR="00C4183B" w:rsidRPr="00267729" w:rsidRDefault="00C4183B" w:rsidP="00E83915">
            <w:pPr>
              <w:jc w:val="center"/>
              <w:rPr>
                <w:rFonts w:ascii="Times New Roman" w:hAnsi="Times New Roman"/>
                <w:sz w:val="20"/>
                <w:szCs w:val="20"/>
              </w:rPr>
            </w:pPr>
          </w:p>
        </w:tc>
        <w:tc>
          <w:tcPr>
            <w:tcW w:w="616" w:type="dxa"/>
            <w:shd w:val="clear" w:color="auto" w:fill="auto"/>
          </w:tcPr>
          <w:p w:rsidR="00C4183B" w:rsidRPr="00267729" w:rsidRDefault="00C4183B" w:rsidP="00E83915">
            <w:pPr>
              <w:jc w:val="center"/>
              <w:rPr>
                <w:rFonts w:ascii="Times New Roman" w:hAnsi="Times New Roman"/>
                <w:b/>
                <w:i/>
                <w:sz w:val="20"/>
                <w:szCs w:val="20"/>
              </w:rPr>
            </w:pPr>
          </w:p>
        </w:tc>
        <w:tc>
          <w:tcPr>
            <w:tcW w:w="589" w:type="dxa"/>
            <w:shd w:val="clear" w:color="auto" w:fill="auto"/>
          </w:tcPr>
          <w:p w:rsidR="00C4183B" w:rsidRPr="00267729" w:rsidRDefault="00C4183B" w:rsidP="00E83915">
            <w:pPr>
              <w:jc w:val="center"/>
              <w:rPr>
                <w:rFonts w:ascii="Times New Roman" w:hAnsi="Times New Roman"/>
                <w:b/>
                <w:i/>
                <w:sz w:val="20"/>
                <w:szCs w:val="20"/>
              </w:rPr>
            </w:pPr>
            <w:r w:rsidRPr="00267729">
              <w:rPr>
                <w:rFonts w:ascii="Times New Roman" w:hAnsi="Times New Roman"/>
                <w:b/>
                <w:i/>
                <w:sz w:val="20"/>
                <w:szCs w:val="20"/>
              </w:rPr>
              <w:t>2,54</w:t>
            </w:r>
          </w:p>
        </w:tc>
        <w:tc>
          <w:tcPr>
            <w:tcW w:w="616" w:type="dxa"/>
            <w:shd w:val="clear" w:color="auto" w:fill="auto"/>
          </w:tcPr>
          <w:p w:rsidR="00C4183B" w:rsidRPr="00267729" w:rsidRDefault="00C4183B" w:rsidP="00E83915">
            <w:pPr>
              <w:jc w:val="center"/>
              <w:rPr>
                <w:rFonts w:ascii="Times New Roman" w:hAnsi="Times New Roman"/>
                <w:b/>
                <w:sz w:val="20"/>
                <w:szCs w:val="20"/>
              </w:rPr>
            </w:pPr>
          </w:p>
        </w:tc>
        <w:tc>
          <w:tcPr>
            <w:tcW w:w="63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2,60</w:t>
            </w:r>
          </w:p>
        </w:tc>
        <w:tc>
          <w:tcPr>
            <w:tcW w:w="609"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2</w:t>
            </w:r>
          </w:p>
        </w:tc>
      </w:tr>
      <w:tr w:rsidR="00C4183B" w:rsidRPr="00267729" w:rsidTr="0002412E">
        <w:trPr>
          <w:jc w:val="center"/>
        </w:trPr>
        <w:tc>
          <w:tcPr>
            <w:tcW w:w="551" w:type="dxa"/>
            <w:shd w:val="clear" w:color="auto" w:fill="auto"/>
          </w:tcPr>
          <w:p w:rsidR="00C4183B" w:rsidRPr="00267729" w:rsidRDefault="00C4183B" w:rsidP="00E83915">
            <w:pPr>
              <w:jc w:val="center"/>
              <w:rPr>
                <w:rFonts w:ascii="Times New Roman" w:hAnsi="Times New Roman"/>
                <w:sz w:val="20"/>
                <w:szCs w:val="20"/>
              </w:rPr>
            </w:pPr>
          </w:p>
        </w:tc>
        <w:tc>
          <w:tcPr>
            <w:tcW w:w="4528" w:type="dxa"/>
            <w:gridSpan w:val="6"/>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Trung bình chung mức độ thực hiện nội dung DH trong chu trình DHLS</w:t>
            </w:r>
          </w:p>
        </w:tc>
        <w:tc>
          <w:tcPr>
            <w:tcW w:w="598"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2,64</w:t>
            </w:r>
          </w:p>
        </w:tc>
        <w:tc>
          <w:tcPr>
            <w:tcW w:w="592" w:type="dxa"/>
            <w:shd w:val="clear" w:color="auto" w:fill="auto"/>
          </w:tcPr>
          <w:p w:rsidR="00C4183B" w:rsidRPr="00267729" w:rsidRDefault="00C4183B" w:rsidP="00E83915">
            <w:pPr>
              <w:jc w:val="center"/>
              <w:rPr>
                <w:rFonts w:ascii="Times New Roman" w:hAnsi="Times New Roman"/>
                <w:b/>
                <w:sz w:val="20"/>
                <w:szCs w:val="20"/>
              </w:rPr>
            </w:pPr>
          </w:p>
        </w:tc>
        <w:tc>
          <w:tcPr>
            <w:tcW w:w="597" w:type="dxa"/>
            <w:shd w:val="clear" w:color="auto" w:fill="auto"/>
          </w:tcPr>
          <w:p w:rsidR="00C4183B" w:rsidRPr="00267729" w:rsidRDefault="00C4183B" w:rsidP="00E83915">
            <w:pPr>
              <w:jc w:val="center"/>
              <w:rPr>
                <w:rFonts w:ascii="Times New Roman" w:hAnsi="Times New Roman"/>
                <w:b/>
                <w:sz w:val="20"/>
                <w:szCs w:val="20"/>
              </w:rPr>
            </w:pPr>
          </w:p>
        </w:tc>
        <w:tc>
          <w:tcPr>
            <w:tcW w:w="601" w:type="dxa"/>
            <w:shd w:val="clear" w:color="auto" w:fill="auto"/>
          </w:tcPr>
          <w:p w:rsidR="00C4183B" w:rsidRPr="00267729" w:rsidRDefault="00C4183B" w:rsidP="00E83915">
            <w:pPr>
              <w:jc w:val="center"/>
              <w:rPr>
                <w:rFonts w:ascii="Times New Roman" w:hAnsi="Times New Roman"/>
                <w:b/>
                <w:sz w:val="20"/>
                <w:szCs w:val="20"/>
              </w:rPr>
            </w:pPr>
          </w:p>
        </w:tc>
        <w:tc>
          <w:tcPr>
            <w:tcW w:w="597" w:type="dxa"/>
            <w:shd w:val="clear" w:color="auto" w:fill="auto"/>
          </w:tcPr>
          <w:p w:rsidR="00C4183B" w:rsidRPr="00267729" w:rsidRDefault="00C4183B" w:rsidP="00E83915">
            <w:pPr>
              <w:jc w:val="center"/>
              <w:rPr>
                <w:rFonts w:ascii="Times New Roman" w:hAnsi="Times New Roman"/>
                <w:b/>
                <w:sz w:val="20"/>
                <w:szCs w:val="20"/>
              </w:rPr>
            </w:pPr>
          </w:p>
        </w:tc>
        <w:tc>
          <w:tcPr>
            <w:tcW w:w="616" w:type="dxa"/>
            <w:shd w:val="clear" w:color="auto" w:fill="auto"/>
          </w:tcPr>
          <w:p w:rsidR="00C4183B" w:rsidRPr="00267729" w:rsidRDefault="00C4183B" w:rsidP="00E83915">
            <w:pPr>
              <w:jc w:val="center"/>
              <w:rPr>
                <w:rFonts w:ascii="Times New Roman" w:hAnsi="Times New Roman"/>
                <w:b/>
                <w:sz w:val="20"/>
                <w:szCs w:val="20"/>
              </w:rPr>
            </w:pPr>
          </w:p>
        </w:tc>
        <w:tc>
          <w:tcPr>
            <w:tcW w:w="590"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2,61</w:t>
            </w:r>
          </w:p>
        </w:tc>
        <w:tc>
          <w:tcPr>
            <w:tcW w:w="592" w:type="dxa"/>
            <w:shd w:val="clear" w:color="auto" w:fill="auto"/>
          </w:tcPr>
          <w:p w:rsidR="00C4183B" w:rsidRPr="00267729" w:rsidRDefault="00C4183B" w:rsidP="00E83915">
            <w:pPr>
              <w:jc w:val="center"/>
              <w:rPr>
                <w:rFonts w:ascii="Times New Roman" w:hAnsi="Times New Roman"/>
                <w:b/>
                <w:sz w:val="20"/>
                <w:szCs w:val="20"/>
              </w:rPr>
            </w:pPr>
          </w:p>
        </w:tc>
        <w:tc>
          <w:tcPr>
            <w:tcW w:w="597" w:type="dxa"/>
            <w:shd w:val="clear" w:color="auto" w:fill="auto"/>
          </w:tcPr>
          <w:p w:rsidR="00C4183B" w:rsidRPr="00267729" w:rsidRDefault="00C4183B" w:rsidP="00E83915">
            <w:pPr>
              <w:jc w:val="center"/>
              <w:rPr>
                <w:rFonts w:ascii="Times New Roman" w:hAnsi="Times New Roman"/>
                <w:b/>
                <w:sz w:val="20"/>
                <w:szCs w:val="20"/>
              </w:rPr>
            </w:pPr>
          </w:p>
        </w:tc>
        <w:tc>
          <w:tcPr>
            <w:tcW w:w="601" w:type="dxa"/>
            <w:shd w:val="clear" w:color="auto" w:fill="auto"/>
          </w:tcPr>
          <w:p w:rsidR="00C4183B" w:rsidRPr="00267729" w:rsidRDefault="00C4183B" w:rsidP="00E83915">
            <w:pPr>
              <w:jc w:val="center"/>
              <w:rPr>
                <w:rFonts w:ascii="Times New Roman" w:hAnsi="Times New Roman"/>
                <w:b/>
                <w:sz w:val="20"/>
                <w:szCs w:val="20"/>
              </w:rPr>
            </w:pPr>
          </w:p>
        </w:tc>
        <w:tc>
          <w:tcPr>
            <w:tcW w:w="597" w:type="dxa"/>
            <w:shd w:val="clear" w:color="auto" w:fill="auto"/>
          </w:tcPr>
          <w:p w:rsidR="00C4183B" w:rsidRPr="00267729" w:rsidRDefault="00C4183B" w:rsidP="00E83915">
            <w:pPr>
              <w:jc w:val="center"/>
              <w:rPr>
                <w:rFonts w:ascii="Times New Roman" w:hAnsi="Times New Roman"/>
                <w:b/>
                <w:sz w:val="20"/>
                <w:szCs w:val="20"/>
              </w:rPr>
            </w:pPr>
          </w:p>
        </w:tc>
        <w:tc>
          <w:tcPr>
            <w:tcW w:w="616" w:type="dxa"/>
            <w:shd w:val="clear" w:color="auto" w:fill="auto"/>
          </w:tcPr>
          <w:p w:rsidR="00C4183B" w:rsidRPr="00267729" w:rsidRDefault="00C4183B" w:rsidP="00E83915">
            <w:pPr>
              <w:jc w:val="center"/>
              <w:rPr>
                <w:rFonts w:ascii="Times New Roman" w:hAnsi="Times New Roman"/>
                <w:b/>
                <w:sz w:val="20"/>
                <w:szCs w:val="20"/>
              </w:rPr>
            </w:pPr>
          </w:p>
        </w:tc>
        <w:tc>
          <w:tcPr>
            <w:tcW w:w="589"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2,55</w:t>
            </w:r>
          </w:p>
        </w:tc>
        <w:tc>
          <w:tcPr>
            <w:tcW w:w="616" w:type="dxa"/>
            <w:shd w:val="clear" w:color="auto" w:fill="auto"/>
          </w:tcPr>
          <w:p w:rsidR="00C4183B" w:rsidRPr="00267729" w:rsidRDefault="00C4183B" w:rsidP="00E83915">
            <w:pPr>
              <w:jc w:val="center"/>
              <w:rPr>
                <w:rFonts w:ascii="Times New Roman" w:hAnsi="Times New Roman"/>
                <w:b/>
                <w:sz w:val="20"/>
                <w:szCs w:val="20"/>
              </w:rPr>
            </w:pPr>
          </w:p>
        </w:tc>
        <w:tc>
          <w:tcPr>
            <w:tcW w:w="63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2,60</w:t>
            </w:r>
          </w:p>
        </w:tc>
        <w:tc>
          <w:tcPr>
            <w:tcW w:w="609" w:type="dxa"/>
            <w:shd w:val="clear" w:color="auto" w:fill="auto"/>
          </w:tcPr>
          <w:p w:rsidR="00C4183B" w:rsidRPr="00267729" w:rsidRDefault="00C4183B" w:rsidP="00E83915">
            <w:pPr>
              <w:jc w:val="center"/>
              <w:rPr>
                <w:rFonts w:ascii="Times New Roman" w:hAnsi="Times New Roman"/>
                <w:sz w:val="20"/>
                <w:szCs w:val="20"/>
              </w:rPr>
            </w:pPr>
          </w:p>
        </w:tc>
      </w:tr>
    </w:tbl>
    <w:p w:rsidR="00C4183B" w:rsidRPr="00267729" w:rsidRDefault="00C4183B" w:rsidP="00C4183B">
      <w:pPr>
        <w:jc w:val="center"/>
        <w:rPr>
          <w:rFonts w:ascii="Times New Roman" w:hAnsi="Times New Roman"/>
        </w:rPr>
      </w:pPr>
    </w:p>
    <w:p w:rsidR="00C4183B" w:rsidRPr="00267729" w:rsidRDefault="00C4183B" w:rsidP="00C4183B">
      <w:pPr>
        <w:jc w:val="center"/>
        <w:rPr>
          <w:rFonts w:ascii="Times New Roman" w:hAnsi="Times New Roman"/>
        </w:rPr>
      </w:pPr>
    </w:p>
    <w:p w:rsidR="00C4183B" w:rsidRPr="00267729" w:rsidRDefault="00C4183B" w:rsidP="00C4183B">
      <w:pPr>
        <w:jc w:val="center"/>
        <w:rPr>
          <w:rFonts w:ascii="Times New Roman" w:hAnsi="Times New Roman"/>
        </w:rPr>
      </w:pPr>
    </w:p>
    <w:p w:rsidR="00C4183B" w:rsidRPr="00267729" w:rsidRDefault="00C4183B" w:rsidP="00C4183B">
      <w:pPr>
        <w:jc w:val="center"/>
        <w:rPr>
          <w:rFonts w:ascii="Times New Roman" w:hAnsi="Times New Roman"/>
        </w:rPr>
      </w:pPr>
    </w:p>
    <w:p w:rsidR="00C4183B" w:rsidRPr="00267729" w:rsidRDefault="00C4183B" w:rsidP="00C4183B">
      <w:pPr>
        <w:jc w:val="center"/>
        <w:rPr>
          <w:rFonts w:ascii="Times New Roman" w:hAnsi="Times New Roman"/>
        </w:rPr>
      </w:pPr>
    </w:p>
    <w:p w:rsidR="00C4183B" w:rsidRPr="00267729" w:rsidRDefault="00C4183B" w:rsidP="00C4183B">
      <w:pPr>
        <w:jc w:val="center"/>
        <w:rPr>
          <w:rFonts w:ascii="Times New Roman" w:hAnsi="Times New Roman"/>
        </w:rPr>
      </w:pPr>
    </w:p>
    <w:p w:rsidR="00C4183B" w:rsidRPr="00267729" w:rsidRDefault="00C4183B" w:rsidP="00C4183B">
      <w:pPr>
        <w:jc w:val="center"/>
        <w:rPr>
          <w:rFonts w:ascii="Times New Roman" w:hAnsi="Times New Roman"/>
        </w:rPr>
      </w:pPr>
    </w:p>
    <w:p w:rsidR="00C4183B" w:rsidRPr="00267729" w:rsidRDefault="00C4183B" w:rsidP="0002412E">
      <w:pPr>
        <w:jc w:val="center"/>
        <w:rPr>
          <w:rFonts w:ascii="Times New Roman" w:hAnsi="Times New Roman"/>
          <w:b/>
        </w:rPr>
      </w:pPr>
      <w:r w:rsidRPr="00267729">
        <w:rPr>
          <w:rFonts w:ascii="Times New Roman" w:hAnsi="Times New Roman"/>
          <w:b/>
        </w:rPr>
        <w:lastRenderedPageBreak/>
        <w:t>PHỤ LỤC 11</w:t>
      </w:r>
    </w:p>
    <w:p w:rsidR="00C4183B" w:rsidRPr="00267729" w:rsidRDefault="00C4183B" w:rsidP="0002412E">
      <w:pPr>
        <w:jc w:val="center"/>
        <w:rPr>
          <w:rFonts w:ascii="Times New Roman" w:hAnsi="Times New Roman"/>
          <w:b/>
        </w:rPr>
      </w:pPr>
      <w:r w:rsidRPr="00267729">
        <w:rPr>
          <w:rFonts w:ascii="Times New Roman" w:hAnsi="Times New Roman"/>
          <w:b/>
        </w:rPr>
        <w:t>MỨC ĐỘ SỬ DỤNG CÁC HTTC DHLS Ở CÁC TRƯỜNG ĐẠI HỌC Y VIỆT NAM</w:t>
      </w:r>
    </w:p>
    <w:tbl>
      <w:tblPr>
        <w:tblW w:w="14908" w:type="dxa"/>
        <w:jc w:val="center"/>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1717"/>
        <w:gridCol w:w="566"/>
        <w:gridCol w:w="573"/>
        <w:gridCol w:w="679"/>
        <w:gridCol w:w="562"/>
        <w:gridCol w:w="616"/>
        <w:gridCol w:w="598"/>
        <w:gridCol w:w="592"/>
        <w:gridCol w:w="597"/>
        <w:gridCol w:w="601"/>
        <w:gridCol w:w="597"/>
        <w:gridCol w:w="616"/>
        <w:gridCol w:w="590"/>
        <w:gridCol w:w="592"/>
        <w:gridCol w:w="597"/>
        <w:gridCol w:w="601"/>
        <w:gridCol w:w="597"/>
        <w:gridCol w:w="616"/>
        <w:gridCol w:w="589"/>
        <w:gridCol w:w="616"/>
        <w:gridCol w:w="636"/>
        <w:gridCol w:w="609"/>
      </w:tblGrid>
      <w:tr w:rsidR="00C4183B" w:rsidRPr="00267729" w:rsidTr="0002412E">
        <w:trPr>
          <w:tblHeader/>
          <w:jc w:val="center"/>
        </w:trPr>
        <w:tc>
          <w:tcPr>
            <w:tcW w:w="551" w:type="dxa"/>
            <w:vMerge w:val="restart"/>
            <w:shd w:val="clear" w:color="auto" w:fill="auto"/>
          </w:tcPr>
          <w:p w:rsidR="00C4183B" w:rsidRPr="00267729" w:rsidRDefault="00C4183B" w:rsidP="00E83915">
            <w:pPr>
              <w:jc w:val="center"/>
              <w:rPr>
                <w:rFonts w:ascii="Times New Roman" w:hAnsi="Times New Roman"/>
                <w:b/>
                <w:sz w:val="20"/>
                <w:szCs w:val="20"/>
              </w:rPr>
            </w:pPr>
          </w:p>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TT</w:t>
            </w:r>
          </w:p>
        </w:tc>
        <w:tc>
          <w:tcPr>
            <w:tcW w:w="1717" w:type="dxa"/>
            <w:vMerge w:val="restart"/>
            <w:shd w:val="clear" w:color="auto" w:fill="auto"/>
          </w:tcPr>
          <w:p w:rsidR="00C4183B" w:rsidRPr="00267729" w:rsidRDefault="00C4183B" w:rsidP="00E83915">
            <w:pPr>
              <w:jc w:val="center"/>
              <w:rPr>
                <w:rFonts w:ascii="Times New Roman" w:hAnsi="Times New Roman"/>
                <w:b/>
                <w:sz w:val="20"/>
                <w:szCs w:val="20"/>
              </w:rPr>
            </w:pPr>
          </w:p>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Các HTTC DHLS</w:t>
            </w:r>
          </w:p>
        </w:tc>
        <w:tc>
          <w:tcPr>
            <w:tcW w:w="10779" w:type="dxa"/>
            <w:gridSpan w:val="18"/>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Mức độ thực hiện</w:t>
            </w:r>
          </w:p>
        </w:tc>
        <w:tc>
          <w:tcPr>
            <w:tcW w:w="616" w:type="dxa"/>
            <w:vMerge w:val="restart"/>
            <w:shd w:val="clear" w:color="auto" w:fill="auto"/>
          </w:tcPr>
          <w:p w:rsidR="00C4183B" w:rsidRPr="00267729" w:rsidRDefault="00C4183B" w:rsidP="00E83915">
            <w:pPr>
              <w:jc w:val="center"/>
              <w:rPr>
                <w:rFonts w:ascii="Times New Roman" w:hAnsi="Times New Roman"/>
                <w:b/>
                <w:sz w:val="20"/>
                <w:szCs w:val="20"/>
              </w:rPr>
            </w:pPr>
          </w:p>
          <w:p w:rsidR="00C4183B" w:rsidRPr="00267729" w:rsidRDefault="00C4183B" w:rsidP="00E83915">
            <w:pPr>
              <w:jc w:val="center"/>
              <w:rPr>
                <w:rFonts w:ascii="Times New Roman" w:hAnsi="Times New Roman"/>
                <w:b/>
                <w:sz w:val="20"/>
                <w:szCs w:val="20"/>
              </w:rPr>
            </w:pPr>
            <m:oMathPara>
              <m:oMath>
                <m:r>
                  <w:rPr>
                    <w:rFonts w:ascii="Cambria Math" w:hAnsi="Cambria Math"/>
                    <w:sz w:val="20"/>
                    <w:szCs w:val="20"/>
                  </w:rPr>
                  <m:t>∑</m:t>
                </m:r>
              </m:oMath>
            </m:oMathPara>
          </w:p>
        </w:tc>
        <w:tc>
          <w:tcPr>
            <w:tcW w:w="636" w:type="dxa"/>
            <w:vMerge w:val="restart"/>
            <w:shd w:val="clear" w:color="auto" w:fill="auto"/>
          </w:tcPr>
          <w:p w:rsidR="00C4183B" w:rsidRPr="00267729" w:rsidRDefault="00C4183B" w:rsidP="00E83915">
            <w:pPr>
              <w:jc w:val="center"/>
              <w:rPr>
                <w:rFonts w:ascii="Times New Roman" w:hAnsi="Times New Roman"/>
                <w:b/>
                <w:sz w:val="20"/>
                <w:szCs w:val="20"/>
              </w:rPr>
            </w:pPr>
          </w:p>
          <w:p w:rsidR="00C4183B" w:rsidRPr="00267729" w:rsidRDefault="00E83915" w:rsidP="00E83915">
            <w:pPr>
              <w:jc w:val="center"/>
              <w:rPr>
                <w:rFonts w:ascii="Times New Roman" w:hAnsi="Times New Roman"/>
                <w:b/>
                <w:sz w:val="20"/>
                <w:szCs w:val="20"/>
              </w:rPr>
            </w:pPr>
            <m:oMathPara>
              <m:oMath>
                <m:acc>
                  <m:accPr>
                    <m:chr m:val="̅"/>
                    <m:ctrlPr>
                      <w:rPr>
                        <w:rFonts w:ascii="Cambria Math" w:hAnsi="Cambria Math"/>
                        <w:i/>
                        <w:sz w:val="20"/>
                        <w:szCs w:val="20"/>
                      </w:rPr>
                    </m:ctrlPr>
                  </m:accPr>
                  <m:e>
                    <m:r>
                      <w:rPr>
                        <w:rFonts w:ascii="Cambria Math" w:hAnsi="Cambria Math"/>
                        <w:sz w:val="20"/>
                        <w:szCs w:val="20"/>
                      </w:rPr>
                      <m:t>X</m:t>
                    </m:r>
                  </m:e>
                </m:acc>
              </m:oMath>
            </m:oMathPara>
          </w:p>
        </w:tc>
        <w:tc>
          <w:tcPr>
            <w:tcW w:w="609" w:type="dxa"/>
            <w:vMerge w:val="restart"/>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Thứ bậc</w:t>
            </w:r>
          </w:p>
        </w:tc>
      </w:tr>
      <w:tr w:rsidR="00C4183B" w:rsidRPr="00267729" w:rsidTr="0002412E">
        <w:trPr>
          <w:tblHeader/>
          <w:jc w:val="center"/>
        </w:trPr>
        <w:tc>
          <w:tcPr>
            <w:tcW w:w="551" w:type="dxa"/>
            <w:vMerge/>
            <w:shd w:val="clear" w:color="auto" w:fill="auto"/>
          </w:tcPr>
          <w:p w:rsidR="00C4183B" w:rsidRPr="00267729" w:rsidRDefault="00C4183B" w:rsidP="00E83915">
            <w:pPr>
              <w:jc w:val="center"/>
              <w:rPr>
                <w:rFonts w:ascii="Times New Roman" w:hAnsi="Times New Roman"/>
                <w:b/>
                <w:sz w:val="20"/>
                <w:szCs w:val="20"/>
              </w:rPr>
            </w:pPr>
          </w:p>
        </w:tc>
        <w:tc>
          <w:tcPr>
            <w:tcW w:w="1717" w:type="dxa"/>
            <w:vMerge/>
            <w:shd w:val="clear" w:color="auto" w:fill="auto"/>
          </w:tcPr>
          <w:p w:rsidR="00C4183B" w:rsidRPr="00267729" w:rsidRDefault="00C4183B" w:rsidP="00E83915">
            <w:pPr>
              <w:jc w:val="center"/>
              <w:rPr>
                <w:rFonts w:ascii="Times New Roman" w:hAnsi="Times New Roman"/>
                <w:b/>
                <w:sz w:val="20"/>
                <w:szCs w:val="20"/>
              </w:rPr>
            </w:pPr>
          </w:p>
        </w:tc>
        <w:tc>
          <w:tcPr>
            <w:tcW w:w="3594" w:type="dxa"/>
            <w:gridSpan w:val="6"/>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Kiến thức</w:t>
            </w:r>
          </w:p>
        </w:tc>
        <w:tc>
          <w:tcPr>
            <w:tcW w:w="3593" w:type="dxa"/>
            <w:gridSpan w:val="6"/>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Kỹ năng</w:t>
            </w:r>
          </w:p>
        </w:tc>
        <w:tc>
          <w:tcPr>
            <w:tcW w:w="3592" w:type="dxa"/>
            <w:gridSpan w:val="6"/>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Thái độ</w:t>
            </w:r>
          </w:p>
        </w:tc>
        <w:tc>
          <w:tcPr>
            <w:tcW w:w="616" w:type="dxa"/>
            <w:vMerge/>
            <w:shd w:val="clear" w:color="auto" w:fill="auto"/>
          </w:tcPr>
          <w:p w:rsidR="00C4183B" w:rsidRPr="00267729" w:rsidRDefault="00C4183B" w:rsidP="00E83915">
            <w:pPr>
              <w:jc w:val="center"/>
              <w:rPr>
                <w:rFonts w:ascii="Times New Roman" w:hAnsi="Times New Roman"/>
                <w:b/>
                <w:sz w:val="20"/>
                <w:szCs w:val="20"/>
              </w:rPr>
            </w:pPr>
          </w:p>
        </w:tc>
        <w:tc>
          <w:tcPr>
            <w:tcW w:w="636" w:type="dxa"/>
            <w:vMerge/>
            <w:shd w:val="clear" w:color="auto" w:fill="auto"/>
          </w:tcPr>
          <w:p w:rsidR="00C4183B" w:rsidRPr="00267729" w:rsidRDefault="00C4183B" w:rsidP="00E83915">
            <w:pPr>
              <w:jc w:val="center"/>
              <w:rPr>
                <w:rFonts w:ascii="Times New Roman" w:hAnsi="Times New Roman"/>
                <w:b/>
                <w:sz w:val="20"/>
                <w:szCs w:val="20"/>
              </w:rPr>
            </w:pPr>
          </w:p>
        </w:tc>
        <w:tc>
          <w:tcPr>
            <w:tcW w:w="609" w:type="dxa"/>
            <w:vMerge/>
            <w:shd w:val="clear" w:color="auto" w:fill="auto"/>
          </w:tcPr>
          <w:p w:rsidR="00C4183B" w:rsidRPr="00267729" w:rsidRDefault="00C4183B" w:rsidP="00E83915">
            <w:pPr>
              <w:jc w:val="center"/>
              <w:rPr>
                <w:rFonts w:ascii="Times New Roman" w:hAnsi="Times New Roman"/>
                <w:b/>
                <w:sz w:val="20"/>
                <w:szCs w:val="20"/>
              </w:rPr>
            </w:pPr>
          </w:p>
        </w:tc>
      </w:tr>
      <w:tr w:rsidR="00C4183B" w:rsidRPr="00267729" w:rsidTr="0002412E">
        <w:trPr>
          <w:tblHeader/>
          <w:jc w:val="center"/>
        </w:trPr>
        <w:tc>
          <w:tcPr>
            <w:tcW w:w="551" w:type="dxa"/>
            <w:vMerge/>
            <w:shd w:val="clear" w:color="auto" w:fill="auto"/>
          </w:tcPr>
          <w:p w:rsidR="00C4183B" w:rsidRPr="00267729" w:rsidRDefault="00C4183B" w:rsidP="00E83915">
            <w:pPr>
              <w:jc w:val="center"/>
              <w:rPr>
                <w:rFonts w:ascii="Times New Roman" w:hAnsi="Times New Roman"/>
                <w:sz w:val="20"/>
                <w:szCs w:val="20"/>
              </w:rPr>
            </w:pPr>
          </w:p>
        </w:tc>
        <w:tc>
          <w:tcPr>
            <w:tcW w:w="1717" w:type="dxa"/>
            <w:vMerge/>
            <w:shd w:val="clear" w:color="auto" w:fill="auto"/>
          </w:tcPr>
          <w:p w:rsidR="00C4183B" w:rsidRPr="00267729" w:rsidRDefault="00C4183B" w:rsidP="00E83915">
            <w:pPr>
              <w:jc w:val="center"/>
              <w:rPr>
                <w:rFonts w:ascii="Times New Roman" w:hAnsi="Times New Roman"/>
                <w:sz w:val="20"/>
                <w:szCs w:val="20"/>
              </w:rPr>
            </w:pPr>
          </w:p>
        </w:tc>
        <w:tc>
          <w:tcPr>
            <w:tcW w:w="56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Tốt</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n</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w:t>
            </w:r>
          </w:p>
        </w:tc>
        <w:tc>
          <w:tcPr>
            <w:tcW w:w="573"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Khá</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n</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w:t>
            </w:r>
          </w:p>
        </w:tc>
        <w:tc>
          <w:tcPr>
            <w:tcW w:w="67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Tr.B</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n</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w:t>
            </w:r>
          </w:p>
        </w:tc>
        <w:tc>
          <w:tcPr>
            <w:tcW w:w="56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Yếu</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n</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w:t>
            </w:r>
          </w:p>
        </w:tc>
        <w:tc>
          <w:tcPr>
            <w:tcW w:w="616" w:type="dxa"/>
            <w:shd w:val="clear" w:color="auto" w:fill="auto"/>
          </w:tcPr>
          <w:p w:rsidR="00C4183B" w:rsidRPr="00267729" w:rsidRDefault="00C4183B" w:rsidP="00E83915">
            <w:pPr>
              <w:jc w:val="center"/>
              <w:rPr>
                <w:rFonts w:ascii="Times New Roman" w:hAnsi="Times New Roman"/>
                <w:sz w:val="20"/>
                <w:szCs w:val="20"/>
              </w:rPr>
            </w:pPr>
            <m:oMathPara>
              <m:oMath>
                <m:r>
                  <w:rPr>
                    <w:rFonts w:ascii="Cambria Math" w:hAnsi="Cambria Math"/>
                    <w:sz w:val="20"/>
                    <w:szCs w:val="20"/>
                  </w:rPr>
                  <m:t>∑</m:t>
                </m:r>
              </m:oMath>
            </m:oMathPara>
          </w:p>
        </w:tc>
        <w:tc>
          <w:tcPr>
            <w:tcW w:w="598" w:type="dxa"/>
            <w:shd w:val="clear" w:color="auto" w:fill="auto"/>
          </w:tcPr>
          <w:p w:rsidR="00C4183B" w:rsidRPr="00267729" w:rsidRDefault="00E83915" w:rsidP="00E83915">
            <w:pPr>
              <w:jc w:val="center"/>
              <w:rPr>
                <w:rFonts w:ascii="Times New Roman" w:hAnsi="Times New Roman"/>
                <w:sz w:val="20"/>
                <w:szCs w:val="20"/>
              </w:rPr>
            </w:pPr>
            <m:oMathPara>
              <m:oMath>
                <m:acc>
                  <m:accPr>
                    <m:chr m:val="̅"/>
                    <m:ctrlPr>
                      <w:rPr>
                        <w:rFonts w:ascii="Cambria Math" w:hAnsi="Cambria Math"/>
                        <w:i/>
                        <w:sz w:val="20"/>
                        <w:szCs w:val="20"/>
                      </w:rPr>
                    </m:ctrlPr>
                  </m:accPr>
                  <m:e>
                    <m:r>
                      <w:rPr>
                        <w:rFonts w:ascii="Cambria Math" w:hAnsi="Cambria Math"/>
                        <w:sz w:val="20"/>
                        <w:szCs w:val="20"/>
                      </w:rPr>
                      <m:t>X</m:t>
                    </m:r>
                  </m:e>
                </m:acc>
              </m:oMath>
            </m:oMathPara>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Tốt</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n</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Khá</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n</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Tr.B</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n</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Yếu</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n</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w:t>
            </w:r>
          </w:p>
        </w:tc>
        <w:tc>
          <w:tcPr>
            <w:tcW w:w="616" w:type="dxa"/>
            <w:shd w:val="clear" w:color="auto" w:fill="auto"/>
          </w:tcPr>
          <w:p w:rsidR="00C4183B" w:rsidRPr="00267729" w:rsidRDefault="00C4183B" w:rsidP="00E83915">
            <w:pPr>
              <w:jc w:val="center"/>
              <w:rPr>
                <w:rFonts w:ascii="Times New Roman" w:hAnsi="Times New Roman"/>
                <w:sz w:val="20"/>
                <w:szCs w:val="20"/>
              </w:rPr>
            </w:pPr>
            <m:oMathPara>
              <m:oMath>
                <m:r>
                  <w:rPr>
                    <w:rFonts w:ascii="Cambria Math" w:hAnsi="Cambria Math"/>
                    <w:sz w:val="20"/>
                    <w:szCs w:val="20"/>
                  </w:rPr>
                  <m:t>∑</m:t>
                </m:r>
              </m:oMath>
            </m:oMathPara>
          </w:p>
        </w:tc>
        <w:tc>
          <w:tcPr>
            <w:tcW w:w="590" w:type="dxa"/>
            <w:shd w:val="clear" w:color="auto" w:fill="auto"/>
          </w:tcPr>
          <w:p w:rsidR="00C4183B" w:rsidRPr="00267729" w:rsidRDefault="00E83915" w:rsidP="00E83915">
            <w:pPr>
              <w:jc w:val="center"/>
              <w:rPr>
                <w:rFonts w:ascii="Times New Roman" w:hAnsi="Times New Roman"/>
                <w:sz w:val="20"/>
                <w:szCs w:val="20"/>
              </w:rPr>
            </w:pPr>
            <m:oMathPara>
              <m:oMath>
                <m:acc>
                  <m:accPr>
                    <m:chr m:val="̅"/>
                    <m:ctrlPr>
                      <w:rPr>
                        <w:rFonts w:ascii="Cambria Math" w:hAnsi="Cambria Math"/>
                        <w:i/>
                        <w:sz w:val="20"/>
                        <w:szCs w:val="20"/>
                      </w:rPr>
                    </m:ctrlPr>
                  </m:accPr>
                  <m:e>
                    <m:r>
                      <w:rPr>
                        <w:rFonts w:ascii="Cambria Math" w:hAnsi="Cambria Math"/>
                        <w:sz w:val="20"/>
                        <w:szCs w:val="20"/>
                      </w:rPr>
                      <m:t>X</m:t>
                    </m:r>
                  </m:e>
                </m:acc>
              </m:oMath>
            </m:oMathPara>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Tốt</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n</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Khá</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n</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Tr.B</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n</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Yếu</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n</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w:t>
            </w:r>
          </w:p>
        </w:tc>
        <w:tc>
          <w:tcPr>
            <w:tcW w:w="616" w:type="dxa"/>
            <w:shd w:val="clear" w:color="auto" w:fill="auto"/>
          </w:tcPr>
          <w:p w:rsidR="00C4183B" w:rsidRPr="00267729" w:rsidRDefault="00C4183B" w:rsidP="00E83915">
            <w:pPr>
              <w:jc w:val="center"/>
              <w:rPr>
                <w:rFonts w:ascii="Times New Roman" w:hAnsi="Times New Roman"/>
                <w:sz w:val="20"/>
                <w:szCs w:val="20"/>
              </w:rPr>
            </w:pPr>
            <m:oMathPara>
              <m:oMath>
                <m:r>
                  <w:rPr>
                    <w:rFonts w:ascii="Cambria Math" w:hAnsi="Cambria Math"/>
                    <w:sz w:val="20"/>
                    <w:szCs w:val="20"/>
                  </w:rPr>
                  <m:t>∑</m:t>
                </m:r>
              </m:oMath>
            </m:oMathPara>
          </w:p>
        </w:tc>
        <w:tc>
          <w:tcPr>
            <w:tcW w:w="589" w:type="dxa"/>
            <w:shd w:val="clear" w:color="auto" w:fill="auto"/>
          </w:tcPr>
          <w:p w:rsidR="00C4183B" w:rsidRPr="00267729" w:rsidRDefault="00E83915" w:rsidP="00E83915">
            <w:pPr>
              <w:jc w:val="center"/>
              <w:rPr>
                <w:rFonts w:ascii="Times New Roman" w:hAnsi="Times New Roman"/>
                <w:sz w:val="20"/>
                <w:szCs w:val="20"/>
              </w:rPr>
            </w:pPr>
            <m:oMathPara>
              <m:oMath>
                <m:acc>
                  <m:accPr>
                    <m:chr m:val="̅"/>
                    <m:ctrlPr>
                      <w:rPr>
                        <w:rFonts w:ascii="Cambria Math" w:hAnsi="Cambria Math"/>
                        <w:i/>
                        <w:sz w:val="20"/>
                        <w:szCs w:val="20"/>
                      </w:rPr>
                    </m:ctrlPr>
                  </m:accPr>
                  <m:e>
                    <m:r>
                      <w:rPr>
                        <w:rFonts w:ascii="Cambria Math" w:hAnsi="Cambria Math"/>
                        <w:sz w:val="20"/>
                        <w:szCs w:val="20"/>
                      </w:rPr>
                      <m:t>X</m:t>
                    </m:r>
                  </m:e>
                </m:acc>
              </m:oMath>
            </m:oMathPara>
          </w:p>
        </w:tc>
        <w:tc>
          <w:tcPr>
            <w:tcW w:w="616" w:type="dxa"/>
            <w:vMerge/>
            <w:shd w:val="clear" w:color="auto" w:fill="auto"/>
          </w:tcPr>
          <w:p w:rsidR="00C4183B" w:rsidRPr="00267729" w:rsidRDefault="00C4183B" w:rsidP="00E83915">
            <w:pPr>
              <w:jc w:val="center"/>
              <w:rPr>
                <w:rFonts w:ascii="Times New Roman" w:hAnsi="Times New Roman"/>
                <w:sz w:val="20"/>
                <w:szCs w:val="20"/>
              </w:rPr>
            </w:pPr>
          </w:p>
        </w:tc>
        <w:tc>
          <w:tcPr>
            <w:tcW w:w="636" w:type="dxa"/>
            <w:vMerge/>
            <w:shd w:val="clear" w:color="auto" w:fill="auto"/>
          </w:tcPr>
          <w:p w:rsidR="00C4183B" w:rsidRPr="00267729" w:rsidRDefault="00C4183B" w:rsidP="00E83915">
            <w:pPr>
              <w:jc w:val="center"/>
              <w:rPr>
                <w:rFonts w:ascii="Times New Roman" w:hAnsi="Times New Roman"/>
                <w:sz w:val="20"/>
                <w:szCs w:val="20"/>
              </w:rPr>
            </w:pPr>
          </w:p>
        </w:tc>
        <w:tc>
          <w:tcPr>
            <w:tcW w:w="609" w:type="dxa"/>
            <w:vMerge/>
            <w:shd w:val="clear" w:color="auto" w:fill="auto"/>
          </w:tcPr>
          <w:p w:rsidR="00C4183B" w:rsidRPr="00267729" w:rsidRDefault="00C4183B" w:rsidP="00E83915">
            <w:pPr>
              <w:jc w:val="center"/>
              <w:rPr>
                <w:rFonts w:ascii="Times New Roman" w:hAnsi="Times New Roman"/>
                <w:sz w:val="20"/>
                <w:szCs w:val="20"/>
              </w:rPr>
            </w:pPr>
          </w:p>
        </w:tc>
      </w:tr>
      <w:tr w:rsidR="00C4183B" w:rsidRPr="00267729" w:rsidTr="0002412E">
        <w:trPr>
          <w:jc w:val="center"/>
        </w:trPr>
        <w:tc>
          <w:tcPr>
            <w:tcW w:w="551" w:type="dxa"/>
            <w:shd w:val="clear" w:color="auto" w:fill="auto"/>
          </w:tcPr>
          <w:p w:rsidR="00C4183B" w:rsidRPr="00267729" w:rsidRDefault="00C4183B" w:rsidP="0002412E">
            <w:pPr>
              <w:spacing w:line="264" w:lineRule="auto"/>
              <w:jc w:val="center"/>
              <w:rPr>
                <w:rFonts w:ascii="Times New Roman" w:hAnsi="Times New Roman"/>
                <w:b/>
                <w:sz w:val="20"/>
                <w:szCs w:val="20"/>
              </w:rPr>
            </w:pPr>
            <w:r w:rsidRPr="00267729">
              <w:rPr>
                <w:rFonts w:ascii="Times New Roman" w:hAnsi="Times New Roman"/>
                <w:b/>
                <w:sz w:val="20"/>
                <w:szCs w:val="20"/>
              </w:rPr>
              <w:t>I</w:t>
            </w:r>
          </w:p>
        </w:tc>
        <w:tc>
          <w:tcPr>
            <w:tcW w:w="14357" w:type="dxa"/>
            <w:gridSpan w:val="22"/>
            <w:shd w:val="clear" w:color="auto" w:fill="auto"/>
          </w:tcPr>
          <w:p w:rsidR="00C4183B" w:rsidRPr="00267729" w:rsidRDefault="00C4183B" w:rsidP="0002412E">
            <w:pPr>
              <w:spacing w:line="264" w:lineRule="auto"/>
              <w:jc w:val="center"/>
              <w:rPr>
                <w:rFonts w:ascii="Times New Roman" w:hAnsi="Times New Roman"/>
                <w:b/>
                <w:sz w:val="20"/>
                <w:szCs w:val="20"/>
              </w:rPr>
            </w:pPr>
            <w:r w:rsidRPr="00267729">
              <w:rPr>
                <w:rFonts w:ascii="Times New Roman" w:hAnsi="Times New Roman"/>
                <w:b/>
                <w:sz w:val="20"/>
                <w:szCs w:val="20"/>
              </w:rPr>
              <w:t>Dạy học lâm sàng trên người bệnh</w:t>
            </w:r>
          </w:p>
        </w:tc>
      </w:tr>
      <w:tr w:rsidR="00C4183B" w:rsidRPr="00267729" w:rsidTr="0002412E">
        <w:trPr>
          <w:jc w:val="center"/>
        </w:trPr>
        <w:tc>
          <w:tcPr>
            <w:tcW w:w="551"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w:t>
            </w:r>
          </w:p>
        </w:tc>
        <w:tc>
          <w:tcPr>
            <w:tcW w:w="1717" w:type="dxa"/>
            <w:shd w:val="clear" w:color="auto" w:fill="auto"/>
          </w:tcPr>
          <w:p w:rsidR="00C4183B" w:rsidRPr="00267729" w:rsidRDefault="00C4183B" w:rsidP="0002412E">
            <w:pPr>
              <w:spacing w:line="264" w:lineRule="auto"/>
              <w:jc w:val="both"/>
              <w:rPr>
                <w:rFonts w:ascii="Times New Roman" w:hAnsi="Times New Roman"/>
                <w:sz w:val="20"/>
                <w:szCs w:val="20"/>
              </w:rPr>
            </w:pPr>
            <w:r w:rsidRPr="00267729">
              <w:rPr>
                <w:rFonts w:ascii="Times New Roman" w:hAnsi="Times New Roman"/>
                <w:sz w:val="20"/>
                <w:szCs w:val="20"/>
              </w:rPr>
              <w:t>Dạy học bên giường bệnh</w:t>
            </w:r>
          </w:p>
        </w:tc>
        <w:tc>
          <w:tcPr>
            <w:tcW w:w="566"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185</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25,5</w:t>
            </w:r>
          </w:p>
        </w:tc>
        <w:tc>
          <w:tcPr>
            <w:tcW w:w="573"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338</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46,6</w:t>
            </w:r>
          </w:p>
        </w:tc>
        <w:tc>
          <w:tcPr>
            <w:tcW w:w="679"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203</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28,0</w:t>
            </w:r>
          </w:p>
        </w:tc>
        <w:tc>
          <w:tcPr>
            <w:tcW w:w="562"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0</w:t>
            </w:r>
          </w:p>
        </w:tc>
        <w:tc>
          <w:tcPr>
            <w:tcW w:w="616"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2160</w:t>
            </w:r>
          </w:p>
        </w:tc>
        <w:tc>
          <w:tcPr>
            <w:tcW w:w="598"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2,98</w:t>
            </w:r>
          </w:p>
          <w:p w:rsidR="00C4183B" w:rsidRPr="00267729" w:rsidRDefault="00C4183B" w:rsidP="0002412E">
            <w:pPr>
              <w:spacing w:line="264" w:lineRule="auto"/>
              <w:jc w:val="center"/>
              <w:rPr>
                <w:rFonts w:ascii="Times New Roman" w:hAnsi="Times New Roman"/>
                <w:sz w:val="20"/>
                <w:szCs w:val="20"/>
              </w:rPr>
            </w:pPr>
          </w:p>
        </w:tc>
        <w:tc>
          <w:tcPr>
            <w:tcW w:w="592"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106</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14,6</w:t>
            </w:r>
          </w:p>
        </w:tc>
        <w:tc>
          <w:tcPr>
            <w:tcW w:w="597"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239</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32,9</w:t>
            </w:r>
          </w:p>
        </w:tc>
        <w:tc>
          <w:tcPr>
            <w:tcW w:w="601"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381</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52,5</w:t>
            </w:r>
          </w:p>
        </w:tc>
        <w:tc>
          <w:tcPr>
            <w:tcW w:w="597"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0</w:t>
            </w:r>
          </w:p>
        </w:tc>
        <w:tc>
          <w:tcPr>
            <w:tcW w:w="616"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1903</w:t>
            </w:r>
          </w:p>
        </w:tc>
        <w:tc>
          <w:tcPr>
            <w:tcW w:w="590"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2,62</w:t>
            </w:r>
          </w:p>
        </w:tc>
        <w:tc>
          <w:tcPr>
            <w:tcW w:w="592"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107</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14,7</w:t>
            </w:r>
          </w:p>
        </w:tc>
        <w:tc>
          <w:tcPr>
            <w:tcW w:w="597"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345</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47,5</w:t>
            </w:r>
          </w:p>
        </w:tc>
        <w:tc>
          <w:tcPr>
            <w:tcW w:w="601"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274</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37,7</w:t>
            </w:r>
          </w:p>
        </w:tc>
        <w:tc>
          <w:tcPr>
            <w:tcW w:w="597"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0</w:t>
            </w:r>
          </w:p>
        </w:tc>
        <w:tc>
          <w:tcPr>
            <w:tcW w:w="616"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2011</w:t>
            </w:r>
          </w:p>
        </w:tc>
        <w:tc>
          <w:tcPr>
            <w:tcW w:w="589"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2,77</w:t>
            </w:r>
          </w:p>
        </w:tc>
        <w:tc>
          <w:tcPr>
            <w:tcW w:w="616" w:type="dxa"/>
            <w:shd w:val="clear" w:color="auto" w:fill="auto"/>
          </w:tcPr>
          <w:p w:rsidR="00C4183B" w:rsidRPr="00267729" w:rsidRDefault="00C4183B" w:rsidP="0002412E">
            <w:pPr>
              <w:spacing w:line="264" w:lineRule="auto"/>
              <w:jc w:val="center"/>
              <w:rPr>
                <w:rFonts w:ascii="Times New Roman" w:hAnsi="Times New Roman"/>
                <w:b/>
                <w:sz w:val="20"/>
                <w:szCs w:val="20"/>
              </w:rPr>
            </w:pPr>
            <w:r w:rsidRPr="00267729">
              <w:rPr>
                <w:rFonts w:ascii="Times New Roman" w:hAnsi="Times New Roman"/>
                <w:b/>
                <w:sz w:val="20"/>
                <w:szCs w:val="20"/>
              </w:rPr>
              <w:t>6074</w:t>
            </w:r>
          </w:p>
        </w:tc>
        <w:tc>
          <w:tcPr>
            <w:tcW w:w="636" w:type="dxa"/>
            <w:shd w:val="clear" w:color="auto" w:fill="auto"/>
          </w:tcPr>
          <w:p w:rsidR="00C4183B" w:rsidRPr="00267729" w:rsidRDefault="00C4183B" w:rsidP="0002412E">
            <w:pPr>
              <w:spacing w:line="264" w:lineRule="auto"/>
              <w:jc w:val="center"/>
              <w:rPr>
                <w:rFonts w:ascii="Times New Roman" w:hAnsi="Times New Roman"/>
                <w:b/>
                <w:sz w:val="20"/>
                <w:szCs w:val="20"/>
              </w:rPr>
            </w:pPr>
            <w:r w:rsidRPr="00267729">
              <w:rPr>
                <w:rFonts w:ascii="Times New Roman" w:hAnsi="Times New Roman"/>
                <w:b/>
                <w:sz w:val="20"/>
                <w:szCs w:val="20"/>
              </w:rPr>
              <w:t>2,79</w:t>
            </w:r>
          </w:p>
        </w:tc>
        <w:tc>
          <w:tcPr>
            <w:tcW w:w="609"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4</w:t>
            </w:r>
          </w:p>
        </w:tc>
      </w:tr>
      <w:tr w:rsidR="00C4183B" w:rsidRPr="00267729" w:rsidTr="0002412E">
        <w:trPr>
          <w:jc w:val="center"/>
        </w:trPr>
        <w:tc>
          <w:tcPr>
            <w:tcW w:w="551"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w:t>
            </w:r>
          </w:p>
        </w:tc>
        <w:tc>
          <w:tcPr>
            <w:tcW w:w="1717" w:type="dxa"/>
            <w:shd w:val="clear" w:color="auto" w:fill="auto"/>
          </w:tcPr>
          <w:p w:rsidR="00C4183B" w:rsidRPr="00267729" w:rsidRDefault="00C4183B" w:rsidP="0002412E">
            <w:pPr>
              <w:spacing w:line="264" w:lineRule="auto"/>
              <w:jc w:val="both"/>
              <w:rPr>
                <w:rFonts w:ascii="Times New Roman" w:hAnsi="Times New Roman"/>
                <w:sz w:val="20"/>
                <w:szCs w:val="20"/>
              </w:rPr>
            </w:pPr>
            <w:r w:rsidRPr="00267729">
              <w:rPr>
                <w:rFonts w:ascii="Times New Roman" w:hAnsi="Times New Roman"/>
                <w:sz w:val="20"/>
                <w:szCs w:val="20"/>
              </w:rPr>
              <w:t xml:space="preserve">Dạy học qua các buổi đi buồng kiểm bệnh </w:t>
            </w:r>
          </w:p>
        </w:tc>
        <w:tc>
          <w:tcPr>
            <w:tcW w:w="566"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96</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13,2</w:t>
            </w:r>
          </w:p>
        </w:tc>
        <w:tc>
          <w:tcPr>
            <w:tcW w:w="573"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331</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45,6</w:t>
            </w:r>
          </w:p>
        </w:tc>
        <w:tc>
          <w:tcPr>
            <w:tcW w:w="679"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299</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41,2</w:t>
            </w:r>
          </w:p>
        </w:tc>
        <w:tc>
          <w:tcPr>
            <w:tcW w:w="562"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0</w:t>
            </w:r>
          </w:p>
        </w:tc>
        <w:tc>
          <w:tcPr>
            <w:tcW w:w="616"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1975</w:t>
            </w:r>
          </w:p>
        </w:tc>
        <w:tc>
          <w:tcPr>
            <w:tcW w:w="598"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2,72</w:t>
            </w:r>
          </w:p>
        </w:tc>
        <w:tc>
          <w:tcPr>
            <w:tcW w:w="592"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124</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17,1</w:t>
            </w:r>
          </w:p>
        </w:tc>
        <w:tc>
          <w:tcPr>
            <w:tcW w:w="597"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313</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43,1</w:t>
            </w:r>
          </w:p>
          <w:p w:rsidR="00C4183B" w:rsidRPr="00267729" w:rsidRDefault="00C4183B" w:rsidP="0002412E">
            <w:pPr>
              <w:spacing w:line="264" w:lineRule="auto"/>
              <w:jc w:val="center"/>
              <w:rPr>
                <w:rFonts w:ascii="Times New Roman" w:hAnsi="Times New Roman"/>
                <w:sz w:val="20"/>
                <w:szCs w:val="20"/>
              </w:rPr>
            </w:pPr>
          </w:p>
        </w:tc>
        <w:tc>
          <w:tcPr>
            <w:tcW w:w="601"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289</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39,8</w:t>
            </w:r>
          </w:p>
        </w:tc>
        <w:tc>
          <w:tcPr>
            <w:tcW w:w="597"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0</w:t>
            </w:r>
          </w:p>
        </w:tc>
        <w:tc>
          <w:tcPr>
            <w:tcW w:w="616"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2013</w:t>
            </w:r>
          </w:p>
        </w:tc>
        <w:tc>
          <w:tcPr>
            <w:tcW w:w="590"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2,77</w:t>
            </w:r>
          </w:p>
        </w:tc>
        <w:tc>
          <w:tcPr>
            <w:tcW w:w="592"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106</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14,6</w:t>
            </w:r>
          </w:p>
        </w:tc>
        <w:tc>
          <w:tcPr>
            <w:tcW w:w="597"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317</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43,7</w:t>
            </w:r>
          </w:p>
        </w:tc>
        <w:tc>
          <w:tcPr>
            <w:tcW w:w="601"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303</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41,7</w:t>
            </w:r>
          </w:p>
        </w:tc>
        <w:tc>
          <w:tcPr>
            <w:tcW w:w="597"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0</w:t>
            </w:r>
          </w:p>
        </w:tc>
        <w:tc>
          <w:tcPr>
            <w:tcW w:w="616"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1981</w:t>
            </w:r>
          </w:p>
        </w:tc>
        <w:tc>
          <w:tcPr>
            <w:tcW w:w="589"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2,73</w:t>
            </w:r>
          </w:p>
        </w:tc>
        <w:tc>
          <w:tcPr>
            <w:tcW w:w="616" w:type="dxa"/>
            <w:shd w:val="clear" w:color="auto" w:fill="auto"/>
          </w:tcPr>
          <w:p w:rsidR="00C4183B" w:rsidRPr="00267729" w:rsidRDefault="00C4183B" w:rsidP="0002412E">
            <w:pPr>
              <w:spacing w:line="264" w:lineRule="auto"/>
              <w:jc w:val="center"/>
              <w:rPr>
                <w:rFonts w:ascii="Times New Roman" w:hAnsi="Times New Roman"/>
                <w:b/>
                <w:sz w:val="20"/>
                <w:szCs w:val="20"/>
              </w:rPr>
            </w:pPr>
            <w:r w:rsidRPr="00267729">
              <w:rPr>
                <w:rFonts w:ascii="Times New Roman" w:hAnsi="Times New Roman"/>
                <w:b/>
                <w:sz w:val="20"/>
                <w:szCs w:val="20"/>
              </w:rPr>
              <w:t>5969</w:t>
            </w:r>
          </w:p>
        </w:tc>
        <w:tc>
          <w:tcPr>
            <w:tcW w:w="636" w:type="dxa"/>
            <w:shd w:val="clear" w:color="auto" w:fill="auto"/>
          </w:tcPr>
          <w:p w:rsidR="00C4183B" w:rsidRPr="00267729" w:rsidRDefault="00C4183B" w:rsidP="0002412E">
            <w:pPr>
              <w:spacing w:line="264" w:lineRule="auto"/>
              <w:jc w:val="center"/>
              <w:rPr>
                <w:rFonts w:ascii="Times New Roman" w:hAnsi="Times New Roman"/>
                <w:b/>
                <w:sz w:val="20"/>
                <w:szCs w:val="20"/>
              </w:rPr>
            </w:pPr>
            <w:r w:rsidRPr="00267729">
              <w:rPr>
                <w:rFonts w:ascii="Times New Roman" w:hAnsi="Times New Roman"/>
                <w:b/>
                <w:sz w:val="20"/>
                <w:szCs w:val="20"/>
              </w:rPr>
              <w:t>2,74</w:t>
            </w:r>
          </w:p>
        </w:tc>
        <w:tc>
          <w:tcPr>
            <w:tcW w:w="609"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5</w:t>
            </w:r>
          </w:p>
        </w:tc>
      </w:tr>
      <w:tr w:rsidR="00C4183B" w:rsidRPr="00267729" w:rsidTr="0002412E">
        <w:trPr>
          <w:jc w:val="center"/>
        </w:trPr>
        <w:tc>
          <w:tcPr>
            <w:tcW w:w="551"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3</w:t>
            </w:r>
          </w:p>
        </w:tc>
        <w:tc>
          <w:tcPr>
            <w:tcW w:w="1717" w:type="dxa"/>
            <w:shd w:val="clear" w:color="auto" w:fill="auto"/>
          </w:tcPr>
          <w:p w:rsidR="00C4183B" w:rsidRPr="00267729" w:rsidRDefault="00C4183B" w:rsidP="0002412E">
            <w:pPr>
              <w:spacing w:line="264" w:lineRule="auto"/>
              <w:jc w:val="both"/>
              <w:rPr>
                <w:rFonts w:ascii="Times New Roman" w:hAnsi="Times New Roman"/>
                <w:sz w:val="20"/>
                <w:szCs w:val="20"/>
              </w:rPr>
            </w:pPr>
            <w:r w:rsidRPr="00267729">
              <w:rPr>
                <w:rFonts w:ascii="Times New Roman" w:hAnsi="Times New Roman"/>
                <w:sz w:val="20"/>
                <w:szCs w:val="20"/>
              </w:rPr>
              <w:t>Dạy học thông qua buổi giao ban</w:t>
            </w:r>
          </w:p>
        </w:tc>
        <w:tc>
          <w:tcPr>
            <w:tcW w:w="566"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135</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18,6</w:t>
            </w:r>
          </w:p>
        </w:tc>
        <w:tc>
          <w:tcPr>
            <w:tcW w:w="573"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278</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38,3</w:t>
            </w:r>
          </w:p>
        </w:tc>
        <w:tc>
          <w:tcPr>
            <w:tcW w:w="679"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313</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43,1</w:t>
            </w:r>
          </w:p>
        </w:tc>
        <w:tc>
          <w:tcPr>
            <w:tcW w:w="562"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0</w:t>
            </w:r>
          </w:p>
        </w:tc>
        <w:tc>
          <w:tcPr>
            <w:tcW w:w="616"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2000</w:t>
            </w:r>
          </w:p>
        </w:tc>
        <w:tc>
          <w:tcPr>
            <w:tcW w:w="598"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2,75</w:t>
            </w:r>
          </w:p>
        </w:tc>
        <w:tc>
          <w:tcPr>
            <w:tcW w:w="592"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117</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16,1</w:t>
            </w:r>
          </w:p>
        </w:tc>
        <w:tc>
          <w:tcPr>
            <w:tcW w:w="597"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257</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35,4</w:t>
            </w:r>
          </w:p>
        </w:tc>
        <w:tc>
          <w:tcPr>
            <w:tcW w:w="601"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352</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48,5</w:t>
            </w:r>
          </w:p>
        </w:tc>
        <w:tc>
          <w:tcPr>
            <w:tcW w:w="597"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0</w:t>
            </w:r>
          </w:p>
        </w:tc>
        <w:tc>
          <w:tcPr>
            <w:tcW w:w="616"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1943</w:t>
            </w:r>
          </w:p>
        </w:tc>
        <w:tc>
          <w:tcPr>
            <w:tcW w:w="590"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2,68</w:t>
            </w:r>
          </w:p>
        </w:tc>
        <w:tc>
          <w:tcPr>
            <w:tcW w:w="592"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89</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13,5</w:t>
            </w:r>
          </w:p>
        </w:tc>
        <w:tc>
          <w:tcPr>
            <w:tcW w:w="597"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317</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45,7</w:t>
            </w:r>
          </w:p>
        </w:tc>
        <w:tc>
          <w:tcPr>
            <w:tcW w:w="601"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311</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42,8</w:t>
            </w:r>
          </w:p>
        </w:tc>
        <w:tc>
          <w:tcPr>
            <w:tcW w:w="597"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0</w:t>
            </w:r>
          </w:p>
        </w:tc>
        <w:tc>
          <w:tcPr>
            <w:tcW w:w="616"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1965</w:t>
            </w:r>
          </w:p>
        </w:tc>
        <w:tc>
          <w:tcPr>
            <w:tcW w:w="589"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2,71</w:t>
            </w:r>
          </w:p>
        </w:tc>
        <w:tc>
          <w:tcPr>
            <w:tcW w:w="616" w:type="dxa"/>
            <w:shd w:val="clear" w:color="auto" w:fill="auto"/>
          </w:tcPr>
          <w:p w:rsidR="00C4183B" w:rsidRPr="00267729" w:rsidRDefault="00C4183B" w:rsidP="0002412E">
            <w:pPr>
              <w:spacing w:line="264" w:lineRule="auto"/>
              <w:jc w:val="center"/>
              <w:rPr>
                <w:rFonts w:ascii="Times New Roman" w:hAnsi="Times New Roman"/>
                <w:b/>
                <w:sz w:val="20"/>
                <w:szCs w:val="20"/>
              </w:rPr>
            </w:pPr>
            <w:r w:rsidRPr="00267729">
              <w:rPr>
                <w:rFonts w:ascii="Times New Roman" w:hAnsi="Times New Roman"/>
                <w:b/>
                <w:sz w:val="20"/>
                <w:szCs w:val="20"/>
              </w:rPr>
              <w:t>5908</w:t>
            </w:r>
          </w:p>
        </w:tc>
        <w:tc>
          <w:tcPr>
            <w:tcW w:w="636" w:type="dxa"/>
            <w:shd w:val="clear" w:color="auto" w:fill="auto"/>
          </w:tcPr>
          <w:p w:rsidR="00C4183B" w:rsidRPr="00267729" w:rsidRDefault="00C4183B" w:rsidP="0002412E">
            <w:pPr>
              <w:spacing w:line="264" w:lineRule="auto"/>
              <w:jc w:val="center"/>
              <w:rPr>
                <w:rFonts w:ascii="Times New Roman" w:hAnsi="Times New Roman"/>
                <w:b/>
                <w:sz w:val="20"/>
                <w:szCs w:val="20"/>
              </w:rPr>
            </w:pPr>
            <w:r w:rsidRPr="00267729">
              <w:rPr>
                <w:rFonts w:ascii="Times New Roman" w:hAnsi="Times New Roman"/>
                <w:b/>
                <w:sz w:val="20"/>
                <w:szCs w:val="20"/>
              </w:rPr>
              <w:t>2,71</w:t>
            </w:r>
          </w:p>
        </w:tc>
        <w:tc>
          <w:tcPr>
            <w:tcW w:w="609"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6</w:t>
            </w:r>
          </w:p>
        </w:tc>
      </w:tr>
      <w:tr w:rsidR="00C4183B" w:rsidRPr="00267729" w:rsidTr="0002412E">
        <w:trPr>
          <w:jc w:val="center"/>
        </w:trPr>
        <w:tc>
          <w:tcPr>
            <w:tcW w:w="551"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4</w:t>
            </w:r>
          </w:p>
        </w:tc>
        <w:tc>
          <w:tcPr>
            <w:tcW w:w="1717" w:type="dxa"/>
            <w:shd w:val="clear" w:color="auto" w:fill="auto"/>
          </w:tcPr>
          <w:p w:rsidR="00C4183B" w:rsidRPr="00267729" w:rsidRDefault="00C4183B" w:rsidP="0002412E">
            <w:pPr>
              <w:spacing w:line="264" w:lineRule="auto"/>
              <w:jc w:val="both"/>
              <w:rPr>
                <w:rFonts w:ascii="Times New Roman" w:hAnsi="Times New Roman"/>
                <w:sz w:val="20"/>
                <w:szCs w:val="20"/>
              </w:rPr>
            </w:pPr>
            <w:r w:rsidRPr="00267729">
              <w:rPr>
                <w:rFonts w:ascii="Times New Roman" w:hAnsi="Times New Roman"/>
                <w:sz w:val="20"/>
                <w:szCs w:val="20"/>
              </w:rPr>
              <w:t>Dạy học thông qua các buổi trực bệnh viện</w:t>
            </w:r>
          </w:p>
        </w:tc>
        <w:tc>
          <w:tcPr>
            <w:tcW w:w="566"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53</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7,3</w:t>
            </w:r>
          </w:p>
        </w:tc>
        <w:tc>
          <w:tcPr>
            <w:tcW w:w="573"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182</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25,1</w:t>
            </w:r>
          </w:p>
        </w:tc>
        <w:tc>
          <w:tcPr>
            <w:tcW w:w="679"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491</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67,6</w:t>
            </w:r>
          </w:p>
        </w:tc>
        <w:tc>
          <w:tcPr>
            <w:tcW w:w="562"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0</w:t>
            </w:r>
          </w:p>
        </w:tc>
        <w:tc>
          <w:tcPr>
            <w:tcW w:w="616"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1740</w:t>
            </w:r>
          </w:p>
        </w:tc>
        <w:tc>
          <w:tcPr>
            <w:tcW w:w="598"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2,40</w:t>
            </w:r>
          </w:p>
        </w:tc>
        <w:tc>
          <w:tcPr>
            <w:tcW w:w="592"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116</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15,9</w:t>
            </w:r>
          </w:p>
        </w:tc>
        <w:tc>
          <w:tcPr>
            <w:tcW w:w="597"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268</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36,9</w:t>
            </w:r>
          </w:p>
        </w:tc>
        <w:tc>
          <w:tcPr>
            <w:tcW w:w="601"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342</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47,1</w:t>
            </w:r>
          </w:p>
        </w:tc>
        <w:tc>
          <w:tcPr>
            <w:tcW w:w="597"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0</w:t>
            </w:r>
          </w:p>
        </w:tc>
        <w:tc>
          <w:tcPr>
            <w:tcW w:w="616"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1952</w:t>
            </w:r>
          </w:p>
        </w:tc>
        <w:tc>
          <w:tcPr>
            <w:tcW w:w="590"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2,69</w:t>
            </w:r>
          </w:p>
        </w:tc>
        <w:tc>
          <w:tcPr>
            <w:tcW w:w="592"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156</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21,5</w:t>
            </w:r>
          </w:p>
        </w:tc>
        <w:tc>
          <w:tcPr>
            <w:tcW w:w="597"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238</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48,2</w:t>
            </w:r>
          </w:p>
        </w:tc>
        <w:tc>
          <w:tcPr>
            <w:tcW w:w="601"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238</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32,8</w:t>
            </w:r>
          </w:p>
        </w:tc>
        <w:tc>
          <w:tcPr>
            <w:tcW w:w="597"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0</w:t>
            </w:r>
          </w:p>
        </w:tc>
        <w:tc>
          <w:tcPr>
            <w:tcW w:w="616"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2096</w:t>
            </w:r>
          </w:p>
        </w:tc>
        <w:tc>
          <w:tcPr>
            <w:tcW w:w="589"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2,89</w:t>
            </w:r>
          </w:p>
        </w:tc>
        <w:tc>
          <w:tcPr>
            <w:tcW w:w="616" w:type="dxa"/>
            <w:shd w:val="clear" w:color="auto" w:fill="auto"/>
          </w:tcPr>
          <w:p w:rsidR="00C4183B" w:rsidRPr="00267729" w:rsidRDefault="00C4183B" w:rsidP="0002412E">
            <w:pPr>
              <w:spacing w:line="264" w:lineRule="auto"/>
              <w:jc w:val="center"/>
              <w:rPr>
                <w:rFonts w:ascii="Times New Roman" w:hAnsi="Times New Roman"/>
                <w:b/>
                <w:sz w:val="20"/>
                <w:szCs w:val="20"/>
              </w:rPr>
            </w:pPr>
            <w:r w:rsidRPr="00267729">
              <w:rPr>
                <w:rFonts w:ascii="Times New Roman" w:hAnsi="Times New Roman"/>
                <w:b/>
                <w:sz w:val="20"/>
                <w:szCs w:val="20"/>
              </w:rPr>
              <w:t>5788</w:t>
            </w:r>
          </w:p>
        </w:tc>
        <w:tc>
          <w:tcPr>
            <w:tcW w:w="636" w:type="dxa"/>
            <w:shd w:val="clear" w:color="auto" w:fill="auto"/>
          </w:tcPr>
          <w:p w:rsidR="00C4183B" w:rsidRPr="00267729" w:rsidRDefault="00C4183B" w:rsidP="0002412E">
            <w:pPr>
              <w:spacing w:line="264" w:lineRule="auto"/>
              <w:jc w:val="center"/>
              <w:rPr>
                <w:rFonts w:ascii="Times New Roman" w:hAnsi="Times New Roman"/>
                <w:b/>
                <w:sz w:val="20"/>
                <w:szCs w:val="20"/>
              </w:rPr>
            </w:pPr>
            <w:r w:rsidRPr="00267729">
              <w:rPr>
                <w:rFonts w:ascii="Times New Roman" w:hAnsi="Times New Roman"/>
                <w:b/>
                <w:sz w:val="20"/>
                <w:szCs w:val="20"/>
              </w:rPr>
              <w:t>2,66</w:t>
            </w:r>
          </w:p>
        </w:tc>
        <w:tc>
          <w:tcPr>
            <w:tcW w:w="609"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8</w:t>
            </w:r>
          </w:p>
        </w:tc>
      </w:tr>
      <w:tr w:rsidR="00C4183B" w:rsidRPr="00267729" w:rsidTr="0002412E">
        <w:trPr>
          <w:jc w:val="center"/>
        </w:trPr>
        <w:tc>
          <w:tcPr>
            <w:tcW w:w="551"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5</w:t>
            </w:r>
          </w:p>
        </w:tc>
        <w:tc>
          <w:tcPr>
            <w:tcW w:w="1717" w:type="dxa"/>
            <w:shd w:val="clear" w:color="auto" w:fill="auto"/>
          </w:tcPr>
          <w:p w:rsidR="00C4183B" w:rsidRPr="00267729" w:rsidRDefault="00C4183B" w:rsidP="0002412E">
            <w:pPr>
              <w:spacing w:line="264" w:lineRule="auto"/>
              <w:jc w:val="both"/>
              <w:rPr>
                <w:rFonts w:ascii="Times New Roman" w:hAnsi="Times New Roman"/>
                <w:sz w:val="20"/>
                <w:szCs w:val="20"/>
              </w:rPr>
            </w:pPr>
            <w:r w:rsidRPr="00267729">
              <w:rPr>
                <w:rFonts w:ascii="Times New Roman" w:hAnsi="Times New Roman"/>
                <w:sz w:val="20"/>
                <w:szCs w:val="20"/>
              </w:rPr>
              <w:t>Dạy học thông qua hội chẩn, thực hiện thủ thuật và thông qua buồng mổ</w:t>
            </w:r>
          </w:p>
        </w:tc>
        <w:tc>
          <w:tcPr>
            <w:tcW w:w="566"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86</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11,8</w:t>
            </w:r>
          </w:p>
        </w:tc>
        <w:tc>
          <w:tcPr>
            <w:tcW w:w="573"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234</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32,2</w:t>
            </w:r>
          </w:p>
        </w:tc>
        <w:tc>
          <w:tcPr>
            <w:tcW w:w="679"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406</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55,9</w:t>
            </w:r>
          </w:p>
        </w:tc>
        <w:tc>
          <w:tcPr>
            <w:tcW w:w="562"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0</w:t>
            </w:r>
          </w:p>
        </w:tc>
        <w:tc>
          <w:tcPr>
            <w:tcW w:w="616"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1856</w:t>
            </w:r>
          </w:p>
        </w:tc>
        <w:tc>
          <w:tcPr>
            <w:tcW w:w="598"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2,56</w:t>
            </w:r>
          </w:p>
        </w:tc>
        <w:tc>
          <w:tcPr>
            <w:tcW w:w="592"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135</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18,6</w:t>
            </w:r>
          </w:p>
        </w:tc>
        <w:tc>
          <w:tcPr>
            <w:tcW w:w="597"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336</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46,3</w:t>
            </w:r>
          </w:p>
        </w:tc>
        <w:tc>
          <w:tcPr>
            <w:tcW w:w="601"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255</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35,1</w:t>
            </w:r>
          </w:p>
        </w:tc>
        <w:tc>
          <w:tcPr>
            <w:tcW w:w="597"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0</w:t>
            </w:r>
          </w:p>
        </w:tc>
        <w:tc>
          <w:tcPr>
            <w:tcW w:w="616"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2058</w:t>
            </w:r>
          </w:p>
        </w:tc>
        <w:tc>
          <w:tcPr>
            <w:tcW w:w="590"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2,83</w:t>
            </w:r>
          </w:p>
        </w:tc>
        <w:tc>
          <w:tcPr>
            <w:tcW w:w="592"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82</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11,3</w:t>
            </w:r>
          </w:p>
          <w:p w:rsidR="00C4183B" w:rsidRPr="00267729" w:rsidRDefault="00C4183B" w:rsidP="0002412E">
            <w:pPr>
              <w:spacing w:line="264" w:lineRule="auto"/>
              <w:jc w:val="center"/>
              <w:rPr>
                <w:rFonts w:ascii="Times New Roman" w:hAnsi="Times New Roman"/>
                <w:sz w:val="20"/>
                <w:szCs w:val="20"/>
              </w:rPr>
            </w:pPr>
          </w:p>
        </w:tc>
        <w:tc>
          <w:tcPr>
            <w:tcW w:w="597"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350</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46,3</w:t>
            </w:r>
          </w:p>
        </w:tc>
        <w:tc>
          <w:tcPr>
            <w:tcW w:w="601"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294</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40,5</w:t>
            </w:r>
          </w:p>
        </w:tc>
        <w:tc>
          <w:tcPr>
            <w:tcW w:w="597"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0</w:t>
            </w:r>
          </w:p>
        </w:tc>
        <w:tc>
          <w:tcPr>
            <w:tcW w:w="616"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1966</w:t>
            </w:r>
          </w:p>
        </w:tc>
        <w:tc>
          <w:tcPr>
            <w:tcW w:w="589"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2,71</w:t>
            </w:r>
          </w:p>
        </w:tc>
        <w:tc>
          <w:tcPr>
            <w:tcW w:w="616" w:type="dxa"/>
            <w:shd w:val="clear" w:color="auto" w:fill="auto"/>
          </w:tcPr>
          <w:p w:rsidR="00C4183B" w:rsidRPr="00267729" w:rsidRDefault="00C4183B" w:rsidP="0002412E">
            <w:pPr>
              <w:spacing w:line="264" w:lineRule="auto"/>
              <w:jc w:val="center"/>
              <w:rPr>
                <w:rFonts w:ascii="Times New Roman" w:hAnsi="Times New Roman"/>
                <w:b/>
                <w:sz w:val="20"/>
                <w:szCs w:val="20"/>
              </w:rPr>
            </w:pPr>
            <w:r w:rsidRPr="00267729">
              <w:rPr>
                <w:rFonts w:ascii="Times New Roman" w:hAnsi="Times New Roman"/>
                <w:b/>
                <w:sz w:val="20"/>
                <w:szCs w:val="20"/>
              </w:rPr>
              <w:t>5882</w:t>
            </w:r>
          </w:p>
        </w:tc>
        <w:tc>
          <w:tcPr>
            <w:tcW w:w="636" w:type="dxa"/>
            <w:shd w:val="clear" w:color="auto" w:fill="auto"/>
          </w:tcPr>
          <w:p w:rsidR="00C4183B" w:rsidRPr="00267729" w:rsidRDefault="00C4183B" w:rsidP="0002412E">
            <w:pPr>
              <w:spacing w:line="264" w:lineRule="auto"/>
              <w:jc w:val="center"/>
              <w:rPr>
                <w:rFonts w:ascii="Times New Roman" w:hAnsi="Times New Roman"/>
                <w:b/>
                <w:sz w:val="20"/>
                <w:szCs w:val="20"/>
              </w:rPr>
            </w:pPr>
            <w:r w:rsidRPr="00267729">
              <w:rPr>
                <w:rFonts w:ascii="Times New Roman" w:hAnsi="Times New Roman"/>
                <w:b/>
                <w:sz w:val="20"/>
                <w:szCs w:val="20"/>
              </w:rPr>
              <w:t>2,70</w:t>
            </w:r>
          </w:p>
        </w:tc>
        <w:tc>
          <w:tcPr>
            <w:tcW w:w="609"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7</w:t>
            </w:r>
          </w:p>
        </w:tc>
      </w:tr>
      <w:tr w:rsidR="00C4183B" w:rsidRPr="00267729" w:rsidTr="0002412E">
        <w:trPr>
          <w:jc w:val="center"/>
        </w:trPr>
        <w:tc>
          <w:tcPr>
            <w:tcW w:w="551"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6</w:t>
            </w:r>
          </w:p>
        </w:tc>
        <w:tc>
          <w:tcPr>
            <w:tcW w:w="1717" w:type="dxa"/>
            <w:shd w:val="clear" w:color="auto" w:fill="auto"/>
          </w:tcPr>
          <w:p w:rsidR="00C4183B" w:rsidRPr="00267729" w:rsidRDefault="00C4183B" w:rsidP="0002412E">
            <w:pPr>
              <w:spacing w:line="264" w:lineRule="auto"/>
              <w:jc w:val="both"/>
              <w:rPr>
                <w:rFonts w:ascii="Times New Roman" w:hAnsi="Times New Roman"/>
                <w:sz w:val="20"/>
                <w:szCs w:val="20"/>
              </w:rPr>
            </w:pPr>
            <w:r w:rsidRPr="00267729">
              <w:rPr>
                <w:rFonts w:ascii="Times New Roman" w:hAnsi="Times New Roman"/>
                <w:sz w:val="20"/>
                <w:szCs w:val="20"/>
              </w:rPr>
              <w:t>Dạy học tại giảng đường có bệnh nhân</w:t>
            </w:r>
          </w:p>
        </w:tc>
        <w:tc>
          <w:tcPr>
            <w:tcW w:w="566"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151</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20,8</w:t>
            </w:r>
          </w:p>
        </w:tc>
        <w:tc>
          <w:tcPr>
            <w:tcW w:w="573"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346</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47,7</w:t>
            </w:r>
          </w:p>
        </w:tc>
        <w:tc>
          <w:tcPr>
            <w:tcW w:w="679"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229</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31,5</w:t>
            </w:r>
          </w:p>
        </w:tc>
        <w:tc>
          <w:tcPr>
            <w:tcW w:w="562"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0</w:t>
            </w:r>
          </w:p>
        </w:tc>
        <w:tc>
          <w:tcPr>
            <w:tcW w:w="616"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2100</w:t>
            </w:r>
          </w:p>
        </w:tc>
        <w:tc>
          <w:tcPr>
            <w:tcW w:w="598"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2,89</w:t>
            </w:r>
          </w:p>
        </w:tc>
        <w:tc>
          <w:tcPr>
            <w:tcW w:w="592"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147</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20,3</w:t>
            </w:r>
          </w:p>
        </w:tc>
        <w:tc>
          <w:tcPr>
            <w:tcW w:w="597"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215</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29,6</w:t>
            </w:r>
          </w:p>
          <w:p w:rsidR="00C4183B" w:rsidRPr="00267729" w:rsidRDefault="00C4183B" w:rsidP="0002412E">
            <w:pPr>
              <w:spacing w:line="264" w:lineRule="auto"/>
              <w:jc w:val="center"/>
              <w:rPr>
                <w:rFonts w:ascii="Times New Roman" w:hAnsi="Times New Roman"/>
                <w:sz w:val="20"/>
                <w:szCs w:val="20"/>
              </w:rPr>
            </w:pPr>
          </w:p>
        </w:tc>
        <w:tc>
          <w:tcPr>
            <w:tcW w:w="601"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364</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50,1</w:t>
            </w:r>
          </w:p>
        </w:tc>
        <w:tc>
          <w:tcPr>
            <w:tcW w:w="597"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0</w:t>
            </w:r>
          </w:p>
        </w:tc>
        <w:tc>
          <w:tcPr>
            <w:tcW w:w="616"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1961</w:t>
            </w:r>
          </w:p>
        </w:tc>
        <w:tc>
          <w:tcPr>
            <w:tcW w:w="590"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2,70</w:t>
            </w:r>
          </w:p>
        </w:tc>
        <w:tc>
          <w:tcPr>
            <w:tcW w:w="592"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192</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26,5</w:t>
            </w:r>
          </w:p>
        </w:tc>
        <w:tc>
          <w:tcPr>
            <w:tcW w:w="597"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336</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47,5</w:t>
            </w:r>
          </w:p>
        </w:tc>
        <w:tc>
          <w:tcPr>
            <w:tcW w:w="601"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198</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27,3</w:t>
            </w:r>
          </w:p>
        </w:tc>
        <w:tc>
          <w:tcPr>
            <w:tcW w:w="597"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0</w:t>
            </w:r>
          </w:p>
        </w:tc>
        <w:tc>
          <w:tcPr>
            <w:tcW w:w="616"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2172</w:t>
            </w:r>
          </w:p>
        </w:tc>
        <w:tc>
          <w:tcPr>
            <w:tcW w:w="589"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2,99</w:t>
            </w:r>
          </w:p>
        </w:tc>
        <w:tc>
          <w:tcPr>
            <w:tcW w:w="616" w:type="dxa"/>
            <w:shd w:val="clear" w:color="auto" w:fill="auto"/>
          </w:tcPr>
          <w:p w:rsidR="00C4183B" w:rsidRPr="00267729" w:rsidRDefault="00C4183B" w:rsidP="0002412E">
            <w:pPr>
              <w:spacing w:line="264" w:lineRule="auto"/>
              <w:jc w:val="center"/>
              <w:rPr>
                <w:rFonts w:ascii="Times New Roman" w:hAnsi="Times New Roman"/>
                <w:b/>
                <w:sz w:val="20"/>
                <w:szCs w:val="20"/>
              </w:rPr>
            </w:pPr>
            <w:r w:rsidRPr="00267729">
              <w:rPr>
                <w:rFonts w:ascii="Times New Roman" w:hAnsi="Times New Roman"/>
                <w:b/>
                <w:sz w:val="20"/>
                <w:szCs w:val="20"/>
              </w:rPr>
              <w:t>6233</w:t>
            </w:r>
          </w:p>
        </w:tc>
        <w:tc>
          <w:tcPr>
            <w:tcW w:w="636" w:type="dxa"/>
            <w:shd w:val="clear" w:color="auto" w:fill="auto"/>
          </w:tcPr>
          <w:p w:rsidR="00C4183B" w:rsidRPr="00267729" w:rsidRDefault="00C4183B" w:rsidP="0002412E">
            <w:pPr>
              <w:spacing w:line="264" w:lineRule="auto"/>
              <w:jc w:val="center"/>
              <w:rPr>
                <w:rFonts w:ascii="Times New Roman" w:hAnsi="Times New Roman"/>
                <w:b/>
                <w:sz w:val="20"/>
                <w:szCs w:val="20"/>
              </w:rPr>
            </w:pPr>
            <w:r w:rsidRPr="00267729">
              <w:rPr>
                <w:rFonts w:ascii="Times New Roman" w:hAnsi="Times New Roman"/>
                <w:b/>
                <w:sz w:val="20"/>
                <w:szCs w:val="20"/>
              </w:rPr>
              <w:t>2,86</w:t>
            </w:r>
          </w:p>
        </w:tc>
        <w:tc>
          <w:tcPr>
            <w:tcW w:w="609"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3</w:t>
            </w:r>
          </w:p>
        </w:tc>
      </w:tr>
      <w:tr w:rsidR="00C4183B" w:rsidRPr="00267729" w:rsidTr="0002412E">
        <w:trPr>
          <w:jc w:val="center"/>
        </w:trPr>
        <w:tc>
          <w:tcPr>
            <w:tcW w:w="551"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7</w:t>
            </w:r>
          </w:p>
        </w:tc>
        <w:tc>
          <w:tcPr>
            <w:tcW w:w="1717" w:type="dxa"/>
            <w:shd w:val="clear" w:color="auto" w:fill="auto"/>
          </w:tcPr>
          <w:p w:rsidR="00C4183B" w:rsidRPr="00267729" w:rsidRDefault="00C4183B" w:rsidP="0002412E">
            <w:pPr>
              <w:spacing w:line="264" w:lineRule="auto"/>
              <w:jc w:val="both"/>
              <w:rPr>
                <w:rFonts w:ascii="Times New Roman" w:hAnsi="Times New Roman"/>
                <w:sz w:val="20"/>
                <w:szCs w:val="20"/>
              </w:rPr>
            </w:pPr>
            <w:r w:rsidRPr="00267729">
              <w:rPr>
                <w:rFonts w:ascii="Times New Roman" w:hAnsi="Times New Roman"/>
                <w:sz w:val="20"/>
                <w:szCs w:val="20"/>
              </w:rPr>
              <w:t>Dạy học bên giường bệnh kết hợp với thảo luận ở giảng đường</w:t>
            </w:r>
          </w:p>
        </w:tc>
        <w:tc>
          <w:tcPr>
            <w:tcW w:w="566"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168</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23,1</w:t>
            </w:r>
          </w:p>
        </w:tc>
        <w:tc>
          <w:tcPr>
            <w:tcW w:w="573"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338</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46,6</w:t>
            </w:r>
          </w:p>
        </w:tc>
        <w:tc>
          <w:tcPr>
            <w:tcW w:w="679"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220</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30,3</w:t>
            </w:r>
          </w:p>
        </w:tc>
        <w:tc>
          <w:tcPr>
            <w:tcW w:w="562"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0</w:t>
            </w:r>
          </w:p>
        </w:tc>
        <w:tc>
          <w:tcPr>
            <w:tcW w:w="616"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2126</w:t>
            </w:r>
          </w:p>
        </w:tc>
        <w:tc>
          <w:tcPr>
            <w:tcW w:w="598"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2,93</w:t>
            </w:r>
          </w:p>
        </w:tc>
        <w:tc>
          <w:tcPr>
            <w:tcW w:w="592"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135</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18,6</w:t>
            </w:r>
          </w:p>
        </w:tc>
        <w:tc>
          <w:tcPr>
            <w:tcW w:w="597"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274</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37,7</w:t>
            </w:r>
          </w:p>
        </w:tc>
        <w:tc>
          <w:tcPr>
            <w:tcW w:w="601"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317</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43,7</w:t>
            </w:r>
          </w:p>
        </w:tc>
        <w:tc>
          <w:tcPr>
            <w:tcW w:w="597"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0</w:t>
            </w:r>
          </w:p>
        </w:tc>
        <w:tc>
          <w:tcPr>
            <w:tcW w:w="616"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1996</w:t>
            </w:r>
          </w:p>
        </w:tc>
        <w:tc>
          <w:tcPr>
            <w:tcW w:w="590"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2,75</w:t>
            </w:r>
          </w:p>
        </w:tc>
        <w:tc>
          <w:tcPr>
            <w:tcW w:w="592"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194</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26,7</w:t>
            </w:r>
          </w:p>
        </w:tc>
        <w:tc>
          <w:tcPr>
            <w:tcW w:w="597"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345</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49,3</w:t>
            </w:r>
          </w:p>
        </w:tc>
        <w:tc>
          <w:tcPr>
            <w:tcW w:w="601"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187</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25,8</w:t>
            </w:r>
          </w:p>
        </w:tc>
        <w:tc>
          <w:tcPr>
            <w:tcW w:w="597"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0</w:t>
            </w:r>
          </w:p>
        </w:tc>
        <w:tc>
          <w:tcPr>
            <w:tcW w:w="616"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2185</w:t>
            </w:r>
          </w:p>
        </w:tc>
        <w:tc>
          <w:tcPr>
            <w:tcW w:w="589"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3,01</w:t>
            </w:r>
          </w:p>
        </w:tc>
        <w:tc>
          <w:tcPr>
            <w:tcW w:w="616" w:type="dxa"/>
            <w:shd w:val="clear" w:color="auto" w:fill="auto"/>
          </w:tcPr>
          <w:p w:rsidR="00C4183B" w:rsidRPr="00267729" w:rsidRDefault="00C4183B" w:rsidP="0002412E">
            <w:pPr>
              <w:spacing w:line="264" w:lineRule="auto"/>
              <w:jc w:val="center"/>
              <w:rPr>
                <w:rFonts w:ascii="Times New Roman" w:hAnsi="Times New Roman"/>
                <w:b/>
                <w:sz w:val="20"/>
                <w:szCs w:val="20"/>
              </w:rPr>
            </w:pPr>
            <w:r w:rsidRPr="00267729">
              <w:rPr>
                <w:rFonts w:ascii="Times New Roman" w:hAnsi="Times New Roman"/>
                <w:b/>
                <w:sz w:val="20"/>
                <w:szCs w:val="20"/>
              </w:rPr>
              <w:t>6307</w:t>
            </w:r>
          </w:p>
        </w:tc>
        <w:tc>
          <w:tcPr>
            <w:tcW w:w="636" w:type="dxa"/>
            <w:shd w:val="clear" w:color="auto" w:fill="auto"/>
          </w:tcPr>
          <w:p w:rsidR="00C4183B" w:rsidRPr="00267729" w:rsidRDefault="00C4183B" w:rsidP="0002412E">
            <w:pPr>
              <w:spacing w:line="264" w:lineRule="auto"/>
              <w:jc w:val="center"/>
              <w:rPr>
                <w:rFonts w:ascii="Times New Roman" w:hAnsi="Times New Roman"/>
                <w:b/>
                <w:sz w:val="20"/>
                <w:szCs w:val="20"/>
              </w:rPr>
            </w:pPr>
            <w:r w:rsidRPr="00267729">
              <w:rPr>
                <w:rFonts w:ascii="Times New Roman" w:hAnsi="Times New Roman"/>
                <w:b/>
                <w:sz w:val="20"/>
                <w:szCs w:val="20"/>
              </w:rPr>
              <w:t>2,90</w:t>
            </w:r>
          </w:p>
        </w:tc>
        <w:tc>
          <w:tcPr>
            <w:tcW w:w="609"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w:t>
            </w:r>
          </w:p>
        </w:tc>
      </w:tr>
      <w:tr w:rsidR="00C4183B" w:rsidRPr="00267729" w:rsidTr="0002412E">
        <w:trPr>
          <w:jc w:val="center"/>
        </w:trPr>
        <w:tc>
          <w:tcPr>
            <w:tcW w:w="551"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8</w:t>
            </w:r>
          </w:p>
        </w:tc>
        <w:tc>
          <w:tcPr>
            <w:tcW w:w="1717" w:type="dxa"/>
            <w:shd w:val="clear" w:color="auto" w:fill="auto"/>
          </w:tcPr>
          <w:p w:rsidR="00C4183B" w:rsidRPr="00267729" w:rsidRDefault="00C4183B" w:rsidP="0002412E">
            <w:pPr>
              <w:spacing w:line="264" w:lineRule="auto"/>
              <w:jc w:val="both"/>
              <w:rPr>
                <w:rFonts w:ascii="Times New Roman" w:hAnsi="Times New Roman"/>
                <w:sz w:val="20"/>
                <w:szCs w:val="20"/>
              </w:rPr>
            </w:pPr>
            <w:r w:rsidRPr="00267729">
              <w:rPr>
                <w:rFonts w:ascii="Times New Roman" w:hAnsi="Times New Roman"/>
                <w:sz w:val="20"/>
                <w:szCs w:val="20"/>
              </w:rPr>
              <w:t>Dạy học qua đối chiếu lâm sàng – giải phẩu bệnh</w:t>
            </w:r>
          </w:p>
        </w:tc>
        <w:tc>
          <w:tcPr>
            <w:tcW w:w="566"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173</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23,8</w:t>
            </w:r>
          </w:p>
        </w:tc>
        <w:tc>
          <w:tcPr>
            <w:tcW w:w="573"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332</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45,7</w:t>
            </w:r>
          </w:p>
        </w:tc>
        <w:tc>
          <w:tcPr>
            <w:tcW w:w="679"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221</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30,4</w:t>
            </w:r>
          </w:p>
        </w:tc>
        <w:tc>
          <w:tcPr>
            <w:tcW w:w="562"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0</w:t>
            </w:r>
          </w:p>
        </w:tc>
        <w:tc>
          <w:tcPr>
            <w:tcW w:w="616"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2130</w:t>
            </w:r>
          </w:p>
        </w:tc>
        <w:tc>
          <w:tcPr>
            <w:tcW w:w="598"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2,94</w:t>
            </w:r>
          </w:p>
        </w:tc>
        <w:tc>
          <w:tcPr>
            <w:tcW w:w="592"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163</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22,5</w:t>
            </w:r>
          </w:p>
        </w:tc>
        <w:tc>
          <w:tcPr>
            <w:tcW w:w="597"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203</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28,0</w:t>
            </w:r>
          </w:p>
        </w:tc>
        <w:tc>
          <w:tcPr>
            <w:tcW w:w="601"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360</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49,6</w:t>
            </w:r>
          </w:p>
        </w:tc>
        <w:tc>
          <w:tcPr>
            <w:tcW w:w="597"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0</w:t>
            </w:r>
          </w:p>
        </w:tc>
        <w:tc>
          <w:tcPr>
            <w:tcW w:w="616"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1981</w:t>
            </w:r>
          </w:p>
        </w:tc>
        <w:tc>
          <w:tcPr>
            <w:tcW w:w="590"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2,73</w:t>
            </w:r>
          </w:p>
        </w:tc>
        <w:tc>
          <w:tcPr>
            <w:tcW w:w="592"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183</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25,2</w:t>
            </w:r>
          </w:p>
        </w:tc>
        <w:tc>
          <w:tcPr>
            <w:tcW w:w="597"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358</w:t>
            </w:r>
          </w:p>
          <w:p w:rsidR="00C4183B" w:rsidRPr="00267729" w:rsidRDefault="00C4183B" w:rsidP="0002412E">
            <w:pPr>
              <w:spacing w:line="264" w:lineRule="auto"/>
              <w:jc w:val="center"/>
              <w:rPr>
                <w:rFonts w:ascii="Times New Roman" w:hAnsi="Times New Roman"/>
                <w:sz w:val="20"/>
                <w:szCs w:val="20"/>
              </w:rPr>
            </w:pPr>
          </w:p>
        </w:tc>
        <w:tc>
          <w:tcPr>
            <w:tcW w:w="601"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185</w:t>
            </w:r>
          </w:p>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25,5</w:t>
            </w:r>
          </w:p>
        </w:tc>
        <w:tc>
          <w:tcPr>
            <w:tcW w:w="597"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0</w:t>
            </w:r>
          </w:p>
        </w:tc>
        <w:tc>
          <w:tcPr>
            <w:tcW w:w="616"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2176</w:t>
            </w:r>
          </w:p>
        </w:tc>
        <w:tc>
          <w:tcPr>
            <w:tcW w:w="589"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3,00</w:t>
            </w:r>
          </w:p>
        </w:tc>
        <w:tc>
          <w:tcPr>
            <w:tcW w:w="616" w:type="dxa"/>
            <w:shd w:val="clear" w:color="auto" w:fill="auto"/>
          </w:tcPr>
          <w:p w:rsidR="00C4183B" w:rsidRPr="00267729" w:rsidRDefault="00C4183B" w:rsidP="0002412E">
            <w:pPr>
              <w:spacing w:line="264" w:lineRule="auto"/>
              <w:jc w:val="center"/>
              <w:rPr>
                <w:rFonts w:ascii="Times New Roman" w:hAnsi="Times New Roman"/>
                <w:b/>
                <w:sz w:val="20"/>
                <w:szCs w:val="20"/>
              </w:rPr>
            </w:pPr>
            <w:r w:rsidRPr="00267729">
              <w:rPr>
                <w:rFonts w:ascii="Times New Roman" w:hAnsi="Times New Roman"/>
                <w:b/>
                <w:sz w:val="20"/>
                <w:szCs w:val="20"/>
              </w:rPr>
              <w:t>6287</w:t>
            </w:r>
          </w:p>
        </w:tc>
        <w:tc>
          <w:tcPr>
            <w:tcW w:w="636" w:type="dxa"/>
            <w:shd w:val="clear" w:color="auto" w:fill="auto"/>
          </w:tcPr>
          <w:p w:rsidR="00C4183B" w:rsidRPr="00267729" w:rsidRDefault="00C4183B" w:rsidP="0002412E">
            <w:pPr>
              <w:spacing w:line="264" w:lineRule="auto"/>
              <w:jc w:val="center"/>
              <w:rPr>
                <w:rFonts w:ascii="Times New Roman" w:hAnsi="Times New Roman"/>
                <w:b/>
                <w:sz w:val="20"/>
                <w:szCs w:val="20"/>
              </w:rPr>
            </w:pPr>
            <w:r w:rsidRPr="00267729">
              <w:rPr>
                <w:rFonts w:ascii="Times New Roman" w:hAnsi="Times New Roman"/>
                <w:b/>
                <w:sz w:val="20"/>
                <w:szCs w:val="20"/>
              </w:rPr>
              <w:t>2,89</w:t>
            </w:r>
          </w:p>
        </w:tc>
        <w:tc>
          <w:tcPr>
            <w:tcW w:w="609" w:type="dxa"/>
            <w:shd w:val="clear" w:color="auto" w:fill="auto"/>
          </w:tcPr>
          <w:p w:rsidR="00C4183B" w:rsidRPr="00267729" w:rsidRDefault="00C4183B" w:rsidP="0002412E">
            <w:pPr>
              <w:spacing w:line="264" w:lineRule="auto"/>
              <w:jc w:val="center"/>
              <w:rPr>
                <w:rFonts w:ascii="Times New Roman" w:hAnsi="Times New Roman"/>
                <w:sz w:val="20"/>
                <w:szCs w:val="20"/>
              </w:rPr>
            </w:pPr>
            <w:r w:rsidRPr="00267729">
              <w:rPr>
                <w:rFonts w:ascii="Times New Roman" w:hAnsi="Times New Roman"/>
                <w:sz w:val="20"/>
                <w:szCs w:val="20"/>
              </w:rPr>
              <w:t>2</w:t>
            </w:r>
          </w:p>
        </w:tc>
      </w:tr>
      <w:tr w:rsidR="00C4183B" w:rsidRPr="00267729" w:rsidTr="0002412E">
        <w:trPr>
          <w:jc w:val="center"/>
        </w:trPr>
        <w:tc>
          <w:tcPr>
            <w:tcW w:w="551" w:type="dxa"/>
            <w:shd w:val="clear" w:color="auto" w:fill="auto"/>
          </w:tcPr>
          <w:p w:rsidR="00C4183B" w:rsidRPr="00267729" w:rsidRDefault="00C4183B" w:rsidP="0002412E">
            <w:pPr>
              <w:spacing w:line="264" w:lineRule="auto"/>
              <w:jc w:val="center"/>
              <w:rPr>
                <w:rFonts w:ascii="Times New Roman" w:hAnsi="Times New Roman"/>
                <w:sz w:val="20"/>
                <w:szCs w:val="20"/>
              </w:rPr>
            </w:pPr>
          </w:p>
        </w:tc>
        <w:tc>
          <w:tcPr>
            <w:tcW w:w="4713" w:type="dxa"/>
            <w:gridSpan w:val="6"/>
            <w:shd w:val="clear" w:color="auto" w:fill="auto"/>
          </w:tcPr>
          <w:p w:rsidR="00C4183B" w:rsidRPr="00267729" w:rsidRDefault="00C4183B" w:rsidP="0002412E">
            <w:pPr>
              <w:spacing w:line="264" w:lineRule="auto"/>
              <w:jc w:val="center"/>
              <w:rPr>
                <w:rFonts w:ascii="Times New Roman" w:hAnsi="Times New Roman"/>
                <w:i/>
                <w:sz w:val="20"/>
                <w:szCs w:val="20"/>
              </w:rPr>
            </w:pPr>
            <w:r w:rsidRPr="00267729">
              <w:rPr>
                <w:rFonts w:ascii="Times New Roman" w:hAnsi="Times New Roman"/>
                <w:i/>
                <w:sz w:val="20"/>
                <w:szCs w:val="20"/>
              </w:rPr>
              <w:t>Trung bình chung kết quả sử dụng HTTC DHLS trên người bệnh</w:t>
            </w:r>
          </w:p>
        </w:tc>
        <w:tc>
          <w:tcPr>
            <w:tcW w:w="598" w:type="dxa"/>
            <w:shd w:val="clear" w:color="auto" w:fill="auto"/>
          </w:tcPr>
          <w:p w:rsidR="00C4183B" w:rsidRPr="00267729" w:rsidRDefault="00C4183B" w:rsidP="0002412E">
            <w:pPr>
              <w:spacing w:line="264" w:lineRule="auto"/>
              <w:jc w:val="center"/>
              <w:rPr>
                <w:rFonts w:ascii="Times New Roman" w:hAnsi="Times New Roman"/>
                <w:b/>
                <w:i/>
                <w:sz w:val="20"/>
                <w:szCs w:val="20"/>
              </w:rPr>
            </w:pPr>
            <w:r w:rsidRPr="00267729">
              <w:rPr>
                <w:rFonts w:ascii="Times New Roman" w:hAnsi="Times New Roman"/>
                <w:b/>
                <w:sz w:val="20"/>
                <w:szCs w:val="20"/>
              </w:rPr>
              <w:t>2,77</w:t>
            </w:r>
          </w:p>
        </w:tc>
        <w:tc>
          <w:tcPr>
            <w:tcW w:w="592" w:type="dxa"/>
            <w:shd w:val="clear" w:color="auto" w:fill="auto"/>
          </w:tcPr>
          <w:p w:rsidR="00C4183B" w:rsidRPr="00267729" w:rsidRDefault="00C4183B" w:rsidP="0002412E">
            <w:pPr>
              <w:spacing w:line="264" w:lineRule="auto"/>
              <w:jc w:val="center"/>
              <w:rPr>
                <w:rFonts w:ascii="Times New Roman" w:hAnsi="Times New Roman"/>
                <w:b/>
                <w:i/>
                <w:sz w:val="20"/>
                <w:szCs w:val="20"/>
              </w:rPr>
            </w:pPr>
          </w:p>
        </w:tc>
        <w:tc>
          <w:tcPr>
            <w:tcW w:w="597" w:type="dxa"/>
            <w:shd w:val="clear" w:color="auto" w:fill="auto"/>
          </w:tcPr>
          <w:p w:rsidR="00C4183B" w:rsidRPr="00267729" w:rsidRDefault="00C4183B" w:rsidP="0002412E">
            <w:pPr>
              <w:spacing w:line="264" w:lineRule="auto"/>
              <w:jc w:val="center"/>
              <w:rPr>
                <w:rFonts w:ascii="Times New Roman" w:hAnsi="Times New Roman"/>
                <w:b/>
                <w:i/>
                <w:sz w:val="20"/>
                <w:szCs w:val="20"/>
              </w:rPr>
            </w:pPr>
          </w:p>
        </w:tc>
        <w:tc>
          <w:tcPr>
            <w:tcW w:w="601" w:type="dxa"/>
            <w:shd w:val="clear" w:color="auto" w:fill="auto"/>
          </w:tcPr>
          <w:p w:rsidR="00C4183B" w:rsidRPr="00267729" w:rsidRDefault="00C4183B" w:rsidP="0002412E">
            <w:pPr>
              <w:spacing w:line="264" w:lineRule="auto"/>
              <w:jc w:val="center"/>
              <w:rPr>
                <w:rFonts w:ascii="Times New Roman" w:hAnsi="Times New Roman"/>
                <w:b/>
                <w:i/>
                <w:sz w:val="20"/>
                <w:szCs w:val="20"/>
              </w:rPr>
            </w:pPr>
          </w:p>
        </w:tc>
        <w:tc>
          <w:tcPr>
            <w:tcW w:w="597" w:type="dxa"/>
            <w:shd w:val="clear" w:color="auto" w:fill="auto"/>
          </w:tcPr>
          <w:p w:rsidR="00C4183B" w:rsidRPr="00267729" w:rsidRDefault="00C4183B" w:rsidP="0002412E">
            <w:pPr>
              <w:spacing w:line="264" w:lineRule="auto"/>
              <w:jc w:val="center"/>
              <w:rPr>
                <w:rFonts w:ascii="Times New Roman" w:hAnsi="Times New Roman"/>
                <w:b/>
                <w:i/>
                <w:sz w:val="20"/>
                <w:szCs w:val="20"/>
              </w:rPr>
            </w:pPr>
          </w:p>
        </w:tc>
        <w:tc>
          <w:tcPr>
            <w:tcW w:w="616" w:type="dxa"/>
            <w:shd w:val="clear" w:color="auto" w:fill="auto"/>
          </w:tcPr>
          <w:p w:rsidR="00C4183B" w:rsidRPr="00267729" w:rsidRDefault="00C4183B" w:rsidP="0002412E">
            <w:pPr>
              <w:spacing w:line="264" w:lineRule="auto"/>
              <w:jc w:val="center"/>
              <w:rPr>
                <w:rFonts w:ascii="Times New Roman" w:hAnsi="Times New Roman"/>
                <w:b/>
                <w:sz w:val="20"/>
                <w:szCs w:val="20"/>
              </w:rPr>
            </w:pPr>
          </w:p>
        </w:tc>
        <w:tc>
          <w:tcPr>
            <w:tcW w:w="590" w:type="dxa"/>
            <w:shd w:val="clear" w:color="auto" w:fill="auto"/>
          </w:tcPr>
          <w:p w:rsidR="00C4183B" w:rsidRPr="00267729" w:rsidRDefault="00C4183B" w:rsidP="0002412E">
            <w:pPr>
              <w:spacing w:line="264" w:lineRule="auto"/>
              <w:jc w:val="center"/>
              <w:rPr>
                <w:rFonts w:ascii="Times New Roman" w:hAnsi="Times New Roman"/>
                <w:b/>
                <w:i/>
                <w:sz w:val="20"/>
                <w:szCs w:val="20"/>
              </w:rPr>
            </w:pPr>
            <w:r w:rsidRPr="00267729">
              <w:rPr>
                <w:rFonts w:ascii="Times New Roman" w:hAnsi="Times New Roman"/>
                <w:b/>
                <w:i/>
                <w:sz w:val="20"/>
                <w:szCs w:val="20"/>
              </w:rPr>
              <w:t>2,72</w:t>
            </w:r>
          </w:p>
        </w:tc>
        <w:tc>
          <w:tcPr>
            <w:tcW w:w="592" w:type="dxa"/>
            <w:shd w:val="clear" w:color="auto" w:fill="auto"/>
          </w:tcPr>
          <w:p w:rsidR="00C4183B" w:rsidRPr="00267729" w:rsidRDefault="00C4183B" w:rsidP="0002412E">
            <w:pPr>
              <w:spacing w:line="264" w:lineRule="auto"/>
              <w:jc w:val="center"/>
              <w:rPr>
                <w:rFonts w:ascii="Times New Roman" w:hAnsi="Times New Roman"/>
                <w:b/>
                <w:i/>
                <w:sz w:val="20"/>
                <w:szCs w:val="20"/>
              </w:rPr>
            </w:pPr>
          </w:p>
        </w:tc>
        <w:tc>
          <w:tcPr>
            <w:tcW w:w="597" w:type="dxa"/>
            <w:shd w:val="clear" w:color="auto" w:fill="auto"/>
          </w:tcPr>
          <w:p w:rsidR="00C4183B" w:rsidRPr="00267729" w:rsidRDefault="00C4183B" w:rsidP="0002412E">
            <w:pPr>
              <w:spacing w:line="264" w:lineRule="auto"/>
              <w:jc w:val="center"/>
              <w:rPr>
                <w:rFonts w:ascii="Times New Roman" w:hAnsi="Times New Roman"/>
                <w:b/>
                <w:i/>
                <w:sz w:val="20"/>
                <w:szCs w:val="20"/>
              </w:rPr>
            </w:pPr>
          </w:p>
        </w:tc>
        <w:tc>
          <w:tcPr>
            <w:tcW w:w="601" w:type="dxa"/>
            <w:shd w:val="clear" w:color="auto" w:fill="auto"/>
          </w:tcPr>
          <w:p w:rsidR="00C4183B" w:rsidRPr="00267729" w:rsidRDefault="00C4183B" w:rsidP="0002412E">
            <w:pPr>
              <w:spacing w:line="264" w:lineRule="auto"/>
              <w:jc w:val="center"/>
              <w:rPr>
                <w:rFonts w:ascii="Times New Roman" w:hAnsi="Times New Roman"/>
                <w:b/>
                <w:i/>
                <w:sz w:val="20"/>
                <w:szCs w:val="20"/>
              </w:rPr>
            </w:pPr>
          </w:p>
        </w:tc>
        <w:tc>
          <w:tcPr>
            <w:tcW w:w="597" w:type="dxa"/>
            <w:shd w:val="clear" w:color="auto" w:fill="auto"/>
          </w:tcPr>
          <w:p w:rsidR="00C4183B" w:rsidRPr="00267729" w:rsidRDefault="00C4183B" w:rsidP="0002412E">
            <w:pPr>
              <w:spacing w:line="264" w:lineRule="auto"/>
              <w:jc w:val="center"/>
              <w:rPr>
                <w:rFonts w:ascii="Times New Roman" w:hAnsi="Times New Roman"/>
                <w:b/>
                <w:i/>
                <w:sz w:val="20"/>
                <w:szCs w:val="20"/>
              </w:rPr>
            </w:pPr>
          </w:p>
        </w:tc>
        <w:tc>
          <w:tcPr>
            <w:tcW w:w="616" w:type="dxa"/>
            <w:shd w:val="clear" w:color="auto" w:fill="auto"/>
          </w:tcPr>
          <w:p w:rsidR="00C4183B" w:rsidRPr="00267729" w:rsidRDefault="00C4183B" w:rsidP="0002412E">
            <w:pPr>
              <w:spacing w:line="264" w:lineRule="auto"/>
              <w:jc w:val="center"/>
              <w:rPr>
                <w:rFonts w:ascii="Times New Roman" w:hAnsi="Times New Roman"/>
                <w:b/>
                <w:i/>
                <w:sz w:val="20"/>
                <w:szCs w:val="20"/>
              </w:rPr>
            </w:pPr>
          </w:p>
        </w:tc>
        <w:tc>
          <w:tcPr>
            <w:tcW w:w="589" w:type="dxa"/>
            <w:shd w:val="clear" w:color="auto" w:fill="auto"/>
          </w:tcPr>
          <w:p w:rsidR="00C4183B" w:rsidRPr="00267729" w:rsidRDefault="00C4183B" w:rsidP="0002412E">
            <w:pPr>
              <w:spacing w:line="264" w:lineRule="auto"/>
              <w:jc w:val="center"/>
              <w:rPr>
                <w:rFonts w:ascii="Times New Roman" w:hAnsi="Times New Roman"/>
                <w:b/>
                <w:i/>
                <w:sz w:val="20"/>
                <w:szCs w:val="20"/>
              </w:rPr>
            </w:pPr>
            <w:r w:rsidRPr="00267729">
              <w:rPr>
                <w:rFonts w:ascii="Times New Roman" w:hAnsi="Times New Roman"/>
                <w:b/>
                <w:i/>
                <w:sz w:val="20"/>
                <w:szCs w:val="20"/>
              </w:rPr>
              <w:t>2,85</w:t>
            </w:r>
          </w:p>
        </w:tc>
        <w:tc>
          <w:tcPr>
            <w:tcW w:w="616" w:type="dxa"/>
            <w:shd w:val="clear" w:color="auto" w:fill="auto"/>
          </w:tcPr>
          <w:p w:rsidR="00C4183B" w:rsidRPr="00267729" w:rsidRDefault="00C4183B" w:rsidP="0002412E">
            <w:pPr>
              <w:spacing w:line="264" w:lineRule="auto"/>
              <w:jc w:val="center"/>
              <w:rPr>
                <w:rFonts w:ascii="Times New Roman" w:hAnsi="Times New Roman"/>
                <w:b/>
                <w:sz w:val="20"/>
                <w:szCs w:val="20"/>
              </w:rPr>
            </w:pPr>
          </w:p>
        </w:tc>
        <w:tc>
          <w:tcPr>
            <w:tcW w:w="636" w:type="dxa"/>
            <w:shd w:val="clear" w:color="auto" w:fill="auto"/>
          </w:tcPr>
          <w:p w:rsidR="00C4183B" w:rsidRPr="00267729" w:rsidRDefault="00C4183B" w:rsidP="0002412E">
            <w:pPr>
              <w:spacing w:line="264" w:lineRule="auto"/>
              <w:jc w:val="center"/>
              <w:rPr>
                <w:rFonts w:ascii="Times New Roman" w:hAnsi="Times New Roman"/>
                <w:b/>
                <w:sz w:val="20"/>
                <w:szCs w:val="20"/>
              </w:rPr>
            </w:pPr>
            <w:r w:rsidRPr="00267729">
              <w:rPr>
                <w:rFonts w:ascii="Times New Roman" w:hAnsi="Times New Roman"/>
                <w:b/>
                <w:sz w:val="20"/>
                <w:szCs w:val="20"/>
              </w:rPr>
              <w:t>2,78</w:t>
            </w:r>
          </w:p>
        </w:tc>
        <w:tc>
          <w:tcPr>
            <w:tcW w:w="609" w:type="dxa"/>
            <w:shd w:val="clear" w:color="auto" w:fill="auto"/>
          </w:tcPr>
          <w:p w:rsidR="00C4183B" w:rsidRPr="00267729" w:rsidRDefault="00C4183B" w:rsidP="0002412E">
            <w:pPr>
              <w:spacing w:line="264" w:lineRule="auto"/>
              <w:jc w:val="center"/>
              <w:rPr>
                <w:rFonts w:ascii="Times New Roman" w:hAnsi="Times New Roman"/>
                <w:b/>
                <w:sz w:val="20"/>
                <w:szCs w:val="20"/>
              </w:rPr>
            </w:pPr>
            <w:r w:rsidRPr="00267729">
              <w:rPr>
                <w:rFonts w:ascii="Times New Roman" w:hAnsi="Times New Roman"/>
                <w:b/>
                <w:sz w:val="20"/>
                <w:szCs w:val="20"/>
              </w:rPr>
              <w:t>1</w:t>
            </w:r>
          </w:p>
        </w:tc>
      </w:tr>
      <w:tr w:rsidR="00C4183B" w:rsidRPr="00267729" w:rsidTr="0002412E">
        <w:trPr>
          <w:jc w:val="center"/>
        </w:trPr>
        <w:tc>
          <w:tcPr>
            <w:tcW w:w="551"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lastRenderedPageBreak/>
              <w:t>II</w:t>
            </w:r>
          </w:p>
        </w:tc>
        <w:tc>
          <w:tcPr>
            <w:tcW w:w="14357" w:type="dxa"/>
            <w:gridSpan w:val="22"/>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Dạy học lâm sàng thông qua mô phỏng</w:t>
            </w:r>
          </w:p>
        </w:tc>
      </w:tr>
      <w:tr w:rsidR="00C4183B" w:rsidRPr="00267729" w:rsidTr="0002412E">
        <w:trPr>
          <w:jc w:val="center"/>
        </w:trPr>
        <w:tc>
          <w:tcPr>
            <w:tcW w:w="55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w:t>
            </w:r>
          </w:p>
        </w:tc>
        <w:tc>
          <w:tcPr>
            <w:tcW w:w="1717" w:type="dxa"/>
            <w:shd w:val="clear" w:color="auto" w:fill="auto"/>
          </w:tcPr>
          <w:p w:rsidR="00C4183B" w:rsidRPr="00267729" w:rsidRDefault="00C4183B" w:rsidP="00E83915">
            <w:pPr>
              <w:jc w:val="both"/>
              <w:rPr>
                <w:rFonts w:ascii="Times New Roman" w:hAnsi="Times New Roman"/>
                <w:sz w:val="20"/>
                <w:szCs w:val="20"/>
              </w:rPr>
            </w:pPr>
            <w:r w:rsidRPr="00267729">
              <w:rPr>
                <w:rFonts w:ascii="Times New Roman" w:hAnsi="Times New Roman"/>
                <w:sz w:val="20"/>
                <w:szCs w:val="20"/>
              </w:rPr>
              <w:t>Dạy học mô phỏng tại giảng đường</w:t>
            </w:r>
          </w:p>
        </w:tc>
        <w:tc>
          <w:tcPr>
            <w:tcW w:w="56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105</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14,5</w:t>
            </w:r>
          </w:p>
        </w:tc>
        <w:tc>
          <w:tcPr>
            <w:tcW w:w="573"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307</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42,3</w:t>
            </w:r>
          </w:p>
        </w:tc>
        <w:tc>
          <w:tcPr>
            <w:tcW w:w="67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314</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43,3</w:t>
            </w:r>
          </w:p>
        </w:tc>
        <w:tc>
          <w:tcPr>
            <w:tcW w:w="56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0</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1969</w:t>
            </w:r>
          </w:p>
        </w:tc>
        <w:tc>
          <w:tcPr>
            <w:tcW w:w="598"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2,71</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97</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13,4</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234</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32,2</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369</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50,8</w:t>
            </w:r>
          </w:p>
          <w:p w:rsidR="00C4183B" w:rsidRPr="00267729" w:rsidRDefault="00C4183B" w:rsidP="00E83915">
            <w:pPr>
              <w:jc w:val="center"/>
              <w:rPr>
                <w:rFonts w:ascii="Times New Roman" w:hAnsi="Times New Roman"/>
                <w:sz w:val="20"/>
                <w:szCs w:val="20"/>
              </w:rPr>
            </w:pP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3,6</w:t>
            </w:r>
          </w:p>
          <w:p w:rsidR="00C4183B" w:rsidRPr="00267729" w:rsidRDefault="00C4183B" w:rsidP="00E83915">
            <w:pPr>
              <w:jc w:val="center"/>
              <w:rPr>
                <w:rFonts w:ascii="Times New Roman" w:hAnsi="Times New Roman"/>
                <w:sz w:val="20"/>
                <w:szCs w:val="20"/>
              </w:rPr>
            </w:pP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1854</w:t>
            </w:r>
          </w:p>
        </w:tc>
        <w:tc>
          <w:tcPr>
            <w:tcW w:w="590"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2,55</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47</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6,5</w:t>
            </w:r>
          </w:p>
          <w:p w:rsidR="00C4183B" w:rsidRPr="00267729" w:rsidRDefault="00C4183B" w:rsidP="00E83915">
            <w:pPr>
              <w:jc w:val="center"/>
              <w:rPr>
                <w:rFonts w:ascii="Times New Roman" w:hAnsi="Times New Roman"/>
                <w:sz w:val="20"/>
                <w:szCs w:val="20"/>
              </w:rPr>
            </w:pP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133</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18,3</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478</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65,8</w:t>
            </w:r>
          </w:p>
          <w:p w:rsidR="00C4183B" w:rsidRPr="00267729" w:rsidRDefault="00C4183B" w:rsidP="00E83915">
            <w:pPr>
              <w:jc w:val="center"/>
              <w:rPr>
                <w:rFonts w:ascii="Times New Roman" w:hAnsi="Times New Roman"/>
                <w:sz w:val="20"/>
                <w:szCs w:val="20"/>
              </w:rPr>
            </w:pP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68</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9,4</w:t>
            </w:r>
          </w:p>
          <w:p w:rsidR="00C4183B" w:rsidRPr="00267729" w:rsidRDefault="00C4183B" w:rsidP="00E83915">
            <w:pPr>
              <w:jc w:val="center"/>
              <w:rPr>
                <w:rFonts w:ascii="Times New Roman" w:hAnsi="Times New Roman"/>
                <w:sz w:val="20"/>
                <w:szCs w:val="20"/>
              </w:rPr>
            </w:pP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1611</w:t>
            </w:r>
          </w:p>
        </w:tc>
        <w:tc>
          <w:tcPr>
            <w:tcW w:w="58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2,22</w:t>
            </w:r>
          </w:p>
        </w:tc>
        <w:tc>
          <w:tcPr>
            <w:tcW w:w="61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5437</w:t>
            </w:r>
          </w:p>
        </w:tc>
        <w:tc>
          <w:tcPr>
            <w:tcW w:w="63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2,50</w:t>
            </w:r>
          </w:p>
        </w:tc>
        <w:tc>
          <w:tcPr>
            <w:tcW w:w="60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6</w:t>
            </w:r>
          </w:p>
        </w:tc>
      </w:tr>
      <w:tr w:rsidR="00C4183B" w:rsidRPr="00267729" w:rsidTr="0002412E">
        <w:trPr>
          <w:jc w:val="center"/>
        </w:trPr>
        <w:tc>
          <w:tcPr>
            <w:tcW w:w="55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w:t>
            </w:r>
          </w:p>
        </w:tc>
        <w:tc>
          <w:tcPr>
            <w:tcW w:w="1717" w:type="dxa"/>
            <w:shd w:val="clear" w:color="auto" w:fill="auto"/>
          </w:tcPr>
          <w:p w:rsidR="00C4183B" w:rsidRPr="00267729" w:rsidRDefault="00C4183B" w:rsidP="00E83915">
            <w:pPr>
              <w:jc w:val="both"/>
              <w:rPr>
                <w:rFonts w:ascii="Times New Roman" w:hAnsi="Times New Roman"/>
                <w:sz w:val="20"/>
                <w:szCs w:val="20"/>
              </w:rPr>
            </w:pPr>
            <w:r w:rsidRPr="00267729">
              <w:rPr>
                <w:rFonts w:ascii="Times New Roman" w:hAnsi="Times New Roman"/>
                <w:sz w:val="20"/>
                <w:szCs w:val="20"/>
              </w:rPr>
              <w:t>Dạy học bằng tình huống lâm sàng giả định có mô hình, mẫu vật minh họa</w:t>
            </w:r>
          </w:p>
        </w:tc>
        <w:tc>
          <w:tcPr>
            <w:tcW w:w="56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126</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17,4</w:t>
            </w:r>
          </w:p>
        </w:tc>
        <w:tc>
          <w:tcPr>
            <w:tcW w:w="573"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333</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45,9</w:t>
            </w:r>
          </w:p>
        </w:tc>
        <w:tc>
          <w:tcPr>
            <w:tcW w:w="67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267</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36,8</w:t>
            </w:r>
          </w:p>
        </w:tc>
        <w:tc>
          <w:tcPr>
            <w:tcW w:w="56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0</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2037</w:t>
            </w:r>
          </w:p>
        </w:tc>
        <w:tc>
          <w:tcPr>
            <w:tcW w:w="598"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2,81</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108</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14,9</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235</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32,4</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360</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49,6</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23</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3,1</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1880</w:t>
            </w:r>
          </w:p>
        </w:tc>
        <w:tc>
          <w:tcPr>
            <w:tcW w:w="590"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2,59</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123</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16,9</w:t>
            </w:r>
          </w:p>
          <w:p w:rsidR="00C4183B" w:rsidRPr="00267729" w:rsidRDefault="00C4183B" w:rsidP="00E83915">
            <w:pPr>
              <w:jc w:val="center"/>
              <w:rPr>
                <w:rFonts w:ascii="Times New Roman" w:hAnsi="Times New Roman"/>
                <w:sz w:val="20"/>
                <w:szCs w:val="20"/>
              </w:rPr>
            </w:pP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229</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31,5</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348</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47,9</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3,7</w:t>
            </w:r>
          </w:p>
          <w:p w:rsidR="00C4183B" w:rsidRPr="00267729" w:rsidRDefault="00C4183B" w:rsidP="00E83915">
            <w:pPr>
              <w:jc w:val="center"/>
              <w:rPr>
                <w:rFonts w:ascii="Times New Roman" w:hAnsi="Times New Roman"/>
                <w:sz w:val="20"/>
                <w:szCs w:val="20"/>
              </w:rPr>
            </w:pP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1901</w:t>
            </w:r>
          </w:p>
        </w:tc>
        <w:tc>
          <w:tcPr>
            <w:tcW w:w="58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2,62</w:t>
            </w:r>
          </w:p>
        </w:tc>
        <w:tc>
          <w:tcPr>
            <w:tcW w:w="61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5818</w:t>
            </w:r>
          </w:p>
        </w:tc>
        <w:tc>
          <w:tcPr>
            <w:tcW w:w="63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2,67</w:t>
            </w:r>
          </w:p>
        </w:tc>
        <w:tc>
          <w:tcPr>
            <w:tcW w:w="60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w:t>
            </w:r>
          </w:p>
        </w:tc>
      </w:tr>
      <w:tr w:rsidR="00C4183B" w:rsidRPr="00267729" w:rsidTr="0002412E">
        <w:trPr>
          <w:jc w:val="center"/>
        </w:trPr>
        <w:tc>
          <w:tcPr>
            <w:tcW w:w="55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w:t>
            </w:r>
          </w:p>
        </w:tc>
        <w:tc>
          <w:tcPr>
            <w:tcW w:w="1717" w:type="dxa"/>
            <w:shd w:val="clear" w:color="auto" w:fill="auto"/>
          </w:tcPr>
          <w:p w:rsidR="00C4183B" w:rsidRPr="00267729" w:rsidRDefault="00C4183B" w:rsidP="00E83915">
            <w:pPr>
              <w:jc w:val="both"/>
              <w:rPr>
                <w:rFonts w:ascii="Times New Roman" w:hAnsi="Times New Roman"/>
                <w:sz w:val="20"/>
                <w:szCs w:val="20"/>
              </w:rPr>
            </w:pPr>
            <w:r w:rsidRPr="00267729">
              <w:rPr>
                <w:rFonts w:ascii="Times New Roman" w:hAnsi="Times New Roman"/>
                <w:sz w:val="20"/>
                <w:szCs w:val="20"/>
              </w:rPr>
              <w:t>Dạy học trên các thiết bị y học</w:t>
            </w:r>
          </w:p>
        </w:tc>
        <w:tc>
          <w:tcPr>
            <w:tcW w:w="56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148</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20,4</w:t>
            </w:r>
          </w:p>
        </w:tc>
        <w:tc>
          <w:tcPr>
            <w:tcW w:w="573"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323</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44,5</w:t>
            </w:r>
          </w:p>
        </w:tc>
        <w:tc>
          <w:tcPr>
            <w:tcW w:w="67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255</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35,1</w:t>
            </w:r>
          </w:p>
        </w:tc>
        <w:tc>
          <w:tcPr>
            <w:tcW w:w="56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0</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2071</w:t>
            </w:r>
          </w:p>
        </w:tc>
        <w:tc>
          <w:tcPr>
            <w:tcW w:w="598"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2,85</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131</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18,0</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335</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46,1</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248</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34,2</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12</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1,7</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2037</w:t>
            </w:r>
          </w:p>
        </w:tc>
        <w:tc>
          <w:tcPr>
            <w:tcW w:w="590"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2,81</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139</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19,2</w:t>
            </w:r>
          </w:p>
          <w:p w:rsidR="00C4183B" w:rsidRPr="00267729" w:rsidRDefault="00C4183B" w:rsidP="00E83915">
            <w:pPr>
              <w:jc w:val="center"/>
              <w:rPr>
                <w:rFonts w:ascii="Times New Roman" w:hAnsi="Times New Roman"/>
                <w:sz w:val="20"/>
                <w:szCs w:val="20"/>
              </w:rPr>
            </w:pP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334</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46,0</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231</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31,8</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22</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3,0</w:t>
            </w:r>
          </w:p>
          <w:p w:rsidR="00C4183B" w:rsidRPr="00267729" w:rsidRDefault="00C4183B" w:rsidP="00E83915">
            <w:pPr>
              <w:jc w:val="center"/>
              <w:rPr>
                <w:rFonts w:ascii="Times New Roman" w:hAnsi="Times New Roman"/>
                <w:sz w:val="20"/>
                <w:szCs w:val="20"/>
              </w:rPr>
            </w:pP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2042</w:t>
            </w:r>
          </w:p>
        </w:tc>
        <w:tc>
          <w:tcPr>
            <w:tcW w:w="58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2,81</w:t>
            </w:r>
          </w:p>
        </w:tc>
        <w:tc>
          <w:tcPr>
            <w:tcW w:w="61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6150</w:t>
            </w:r>
          </w:p>
        </w:tc>
        <w:tc>
          <w:tcPr>
            <w:tcW w:w="63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2,82</w:t>
            </w:r>
          </w:p>
        </w:tc>
        <w:tc>
          <w:tcPr>
            <w:tcW w:w="60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w:t>
            </w:r>
          </w:p>
        </w:tc>
      </w:tr>
      <w:tr w:rsidR="00C4183B" w:rsidRPr="00267729" w:rsidTr="0002412E">
        <w:trPr>
          <w:jc w:val="center"/>
        </w:trPr>
        <w:tc>
          <w:tcPr>
            <w:tcW w:w="55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w:t>
            </w:r>
          </w:p>
        </w:tc>
        <w:tc>
          <w:tcPr>
            <w:tcW w:w="1717" w:type="dxa"/>
            <w:shd w:val="clear" w:color="auto" w:fill="auto"/>
          </w:tcPr>
          <w:p w:rsidR="00C4183B" w:rsidRPr="00267729" w:rsidRDefault="00C4183B" w:rsidP="00E83915">
            <w:pPr>
              <w:jc w:val="both"/>
              <w:rPr>
                <w:rFonts w:ascii="Times New Roman" w:hAnsi="Times New Roman"/>
                <w:sz w:val="20"/>
                <w:szCs w:val="20"/>
              </w:rPr>
            </w:pPr>
            <w:r w:rsidRPr="00267729">
              <w:rPr>
                <w:rFonts w:ascii="Times New Roman" w:hAnsi="Times New Roman"/>
                <w:sz w:val="20"/>
                <w:szCs w:val="20"/>
              </w:rPr>
              <w:t>DH bằng bài tập tư duy nghiên cứu trường hợp, giải quyết vấn đề</w:t>
            </w:r>
          </w:p>
        </w:tc>
        <w:tc>
          <w:tcPr>
            <w:tcW w:w="56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74</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10,2</w:t>
            </w:r>
          </w:p>
        </w:tc>
        <w:tc>
          <w:tcPr>
            <w:tcW w:w="573"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285</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39,3</w:t>
            </w:r>
          </w:p>
        </w:tc>
        <w:tc>
          <w:tcPr>
            <w:tcW w:w="67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346</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47,7</w:t>
            </w:r>
          </w:p>
        </w:tc>
        <w:tc>
          <w:tcPr>
            <w:tcW w:w="56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21</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1864</w:t>
            </w:r>
          </w:p>
        </w:tc>
        <w:tc>
          <w:tcPr>
            <w:tcW w:w="598"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2,57</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75</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10,3</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320</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44,1</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321</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44,2</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10</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1,4</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1912</w:t>
            </w:r>
          </w:p>
        </w:tc>
        <w:tc>
          <w:tcPr>
            <w:tcW w:w="590"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2,80</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153</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21,1</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292</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40,2</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268</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36,9</w:t>
            </w:r>
          </w:p>
          <w:p w:rsidR="00C4183B" w:rsidRPr="00267729" w:rsidRDefault="00C4183B" w:rsidP="00E83915">
            <w:pPr>
              <w:jc w:val="center"/>
              <w:rPr>
                <w:rFonts w:ascii="Times New Roman" w:hAnsi="Times New Roman"/>
                <w:sz w:val="20"/>
                <w:szCs w:val="20"/>
              </w:rPr>
            </w:pP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13</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w:t>
            </w:r>
          </w:p>
          <w:p w:rsidR="00C4183B" w:rsidRPr="00267729" w:rsidRDefault="00C4183B" w:rsidP="00E83915">
            <w:pPr>
              <w:jc w:val="center"/>
              <w:rPr>
                <w:rFonts w:ascii="Times New Roman" w:hAnsi="Times New Roman"/>
                <w:sz w:val="20"/>
                <w:szCs w:val="20"/>
              </w:rPr>
            </w:pP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2037</w:t>
            </w:r>
          </w:p>
        </w:tc>
        <w:tc>
          <w:tcPr>
            <w:tcW w:w="58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2,80</w:t>
            </w:r>
          </w:p>
        </w:tc>
        <w:tc>
          <w:tcPr>
            <w:tcW w:w="61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5813</w:t>
            </w:r>
          </w:p>
        </w:tc>
        <w:tc>
          <w:tcPr>
            <w:tcW w:w="63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2,66</w:t>
            </w:r>
          </w:p>
        </w:tc>
        <w:tc>
          <w:tcPr>
            <w:tcW w:w="60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5</w:t>
            </w:r>
          </w:p>
        </w:tc>
      </w:tr>
      <w:tr w:rsidR="00C4183B" w:rsidRPr="00267729" w:rsidTr="0002412E">
        <w:trPr>
          <w:jc w:val="center"/>
        </w:trPr>
        <w:tc>
          <w:tcPr>
            <w:tcW w:w="55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5</w:t>
            </w:r>
          </w:p>
        </w:tc>
        <w:tc>
          <w:tcPr>
            <w:tcW w:w="1717" w:type="dxa"/>
            <w:shd w:val="clear" w:color="auto" w:fill="auto"/>
          </w:tcPr>
          <w:p w:rsidR="00C4183B" w:rsidRPr="00267729" w:rsidRDefault="00C4183B" w:rsidP="00E83915">
            <w:pPr>
              <w:rPr>
                <w:rFonts w:ascii="Times New Roman" w:hAnsi="Times New Roman"/>
                <w:sz w:val="20"/>
                <w:szCs w:val="20"/>
              </w:rPr>
            </w:pPr>
            <w:r w:rsidRPr="00267729">
              <w:rPr>
                <w:rFonts w:ascii="Times New Roman" w:hAnsi="Times New Roman"/>
                <w:sz w:val="20"/>
                <w:szCs w:val="20"/>
              </w:rPr>
              <w:t>DH bằng mô phỏng (bệnh nhân giả, mô hình, thiết bị kỹ thuật…)</w:t>
            </w:r>
          </w:p>
        </w:tc>
        <w:tc>
          <w:tcPr>
            <w:tcW w:w="56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43</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5,9</w:t>
            </w:r>
          </w:p>
        </w:tc>
        <w:tc>
          <w:tcPr>
            <w:tcW w:w="573"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192</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26,5</w:t>
            </w:r>
          </w:p>
        </w:tc>
        <w:tc>
          <w:tcPr>
            <w:tcW w:w="67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450</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62,0</w:t>
            </w:r>
          </w:p>
        </w:tc>
        <w:tc>
          <w:tcPr>
            <w:tcW w:w="56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41</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1689</w:t>
            </w:r>
          </w:p>
        </w:tc>
        <w:tc>
          <w:tcPr>
            <w:tcW w:w="598"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2,33</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60</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8,3</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201</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27,7</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443</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61,0</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22</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3,0</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1751</w:t>
            </w:r>
          </w:p>
        </w:tc>
        <w:tc>
          <w:tcPr>
            <w:tcW w:w="590"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2,50</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110</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15,2</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185</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25,5</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392</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54,0</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39</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5,3</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1818</w:t>
            </w:r>
          </w:p>
        </w:tc>
        <w:tc>
          <w:tcPr>
            <w:tcW w:w="58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2,50</w:t>
            </w:r>
          </w:p>
        </w:tc>
        <w:tc>
          <w:tcPr>
            <w:tcW w:w="61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5258</w:t>
            </w:r>
          </w:p>
        </w:tc>
        <w:tc>
          <w:tcPr>
            <w:tcW w:w="63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2,41</w:t>
            </w:r>
          </w:p>
        </w:tc>
        <w:tc>
          <w:tcPr>
            <w:tcW w:w="60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7</w:t>
            </w:r>
          </w:p>
        </w:tc>
      </w:tr>
      <w:tr w:rsidR="00C4183B" w:rsidRPr="00267729" w:rsidTr="0002412E">
        <w:trPr>
          <w:jc w:val="center"/>
        </w:trPr>
        <w:tc>
          <w:tcPr>
            <w:tcW w:w="55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6</w:t>
            </w:r>
          </w:p>
        </w:tc>
        <w:tc>
          <w:tcPr>
            <w:tcW w:w="1717" w:type="dxa"/>
            <w:shd w:val="clear" w:color="auto" w:fill="auto"/>
          </w:tcPr>
          <w:p w:rsidR="00C4183B" w:rsidRPr="00267729" w:rsidRDefault="00C4183B" w:rsidP="00E83915">
            <w:pPr>
              <w:rPr>
                <w:rFonts w:ascii="Times New Roman" w:hAnsi="Times New Roman"/>
                <w:sz w:val="20"/>
                <w:szCs w:val="20"/>
              </w:rPr>
            </w:pPr>
            <w:r w:rsidRPr="00267729">
              <w:rPr>
                <w:rFonts w:ascii="Times New Roman" w:hAnsi="Times New Roman"/>
                <w:sz w:val="20"/>
                <w:szCs w:val="20"/>
              </w:rPr>
              <w:t>DH bằng sư đồ diễn tiến hoặc lưu đồ</w:t>
            </w:r>
          </w:p>
        </w:tc>
        <w:tc>
          <w:tcPr>
            <w:tcW w:w="56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179</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24,7</w:t>
            </w:r>
          </w:p>
        </w:tc>
        <w:tc>
          <w:tcPr>
            <w:tcW w:w="573"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286</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39,4</w:t>
            </w:r>
          </w:p>
        </w:tc>
        <w:tc>
          <w:tcPr>
            <w:tcW w:w="67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261</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35,9</w:t>
            </w:r>
          </w:p>
        </w:tc>
        <w:tc>
          <w:tcPr>
            <w:tcW w:w="56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0</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2096</w:t>
            </w:r>
          </w:p>
        </w:tc>
        <w:tc>
          <w:tcPr>
            <w:tcW w:w="598"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2,89</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197</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27,1</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332</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45,7</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187</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25,8</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10</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1,4</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2168</w:t>
            </w:r>
          </w:p>
        </w:tc>
        <w:tc>
          <w:tcPr>
            <w:tcW w:w="590"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2,98</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159</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21,9</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259</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35,7</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296</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40,8</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12</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1,6</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2017</w:t>
            </w:r>
          </w:p>
        </w:tc>
        <w:tc>
          <w:tcPr>
            <w:tcW w:w="58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2,78</w:t>
            </w:r>
          </w:p>
        </w:tc>
        <w:tc>
          <w:tcPr>
            <w:tcW w:w="61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6281</w:t>
            </w:r>
          </w:p>
        </w:tc>
        <w:tc>
          <w:tcPr>
            <w:tcW w:w="63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2,88</w:t>
            </w:r>
          </w:p>
        </w:tc>
        <w:tc>
          <w:tcPr>
            <w:tcW w:w="60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w:t>
            </w:r>
          </w:p>
        </w:tc>
      </w:tr>
      <w:tr w:rsidR="00C4183B" w:rsidRPr="00267729" w:rsidTr="0002412E">
        <w:trPr>
          <w:jc w:val="center"/>
        </w:trPr>
        <w:tc>
          <w:tcPr>
            <w:tcW w:w="55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7</w:t>
            </w:r>
          </w:p>
        </w:tc>
        <w:tc>
          <w:tcPr>
            <w:tcW w:w="1717" w:type="dxa"/>
            <w:shd w:val="clear" w:color="auto" w:fill="auto"/>
          </w:tcPr>
          <w:p w:rsidR="00C4183B" w:rsidRPr="00267729" w:rsidRDefault="00C4183B" w:rsidP="00E83915">
            <w:pPr>
              <w:rPr>
                <w:rFonts w:ascii="Times New Roman" w:hAnsi="Times New Roman"/>
                <w:sz w:val="20"/>
                <w:szCs w:val="20"/>
              </w:rPr>
            </w:pPr>
            <w:r w:rsidRPr="00267729">
              <w:rPr>
                <w:rFonts w:ascii="Times New Roman" w:hAnsi="Times New Roman"/>
                <w:sz w:val="20"/>
                <w:szCs w:val="20"/>
              </w:rPr>
              <w:t>DH dựa vào các dữ kiện y học</w:t>
            </w:r>
          </w:p>
        </w:tc>
        <w:tc>
          <w:tcPr>
            <w:tcW w:w="56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166</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22,9</w:t>
            </w:r>
          </w:p>
        </w:tc>
        <w:tc>
          <w:tcPr>
            <w:tcW w:w="573"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327</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45,0</w:t>
            </w:r>
          </w:p>
        </w:tc>
        <w:tc>
          <w:tcPr>
            <w:tcW w:w="67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233</w:t>
            </w:r>
          </w:p>
        </w:tc>
        <w:tc>
          <w:tcPr>
            <w:tcW w:w="56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0</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2111</w:t>
            </w:r>
          </w:p>
        </w:tc>
        <w:tc>
          <w:tcPr>
            <w:tcW w:w="598"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2,91</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189</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26,0</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344</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47,4</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193</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26,6</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0</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2174</w:t>
            </w:r>
          </w:p>
        </w:tc>
        <w:tc>
          <w:tcPr>
            <w:tcW w:w="590"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2,99</w:t>
            </w:r>
          </w:p>
        </w:tc>
        <w:tc>
          <w:tcPr>
            <w:tcW w:w="592"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105</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14,5</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217</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29,9</w:t>
            </w:r>
          </w:p>
        </w:tc>
        <w:tc>
          <w:tcPr>
            <w:tcW w:w="601"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325</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44,8</w:t>
            </w:r>
          </w:p>
        </w:tc>
        <w:tc>
          <w:tcPr>
            <w:tcW w:w="597"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79</w:t>
            </w:r>
          </w:p>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10,8</w:t>
            </w:r>
          </w:p>
        </w:tc>
        <w:tc>
          <w:tcPr>
            <w:tcW w:w="616"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1800</w:t>
            </w:r>
          </w:p>
        </w:tc>
        <w:tc>
          <w:tcPr>
            <w:tcW w:w="58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2,48</w:t>
            </w:r>
          </w:p>
        </w:tc>
        <w:tc>
          <w:tcPr>
            <w:tcW w:w="61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6085</w:t>
            </w:r>
          </w:p>
        </w:tc>
        <w:tc>
          <w:tcPr>
            <w:tcW w:w="63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2,79</w:t>
            </w:r>
          </w:p>
        </w:tc>
        <w:tc>
          <w:tcPr>
            <w:tcW w:w="609" w:type="dxa"/>
            <w:shd w:val="clear" w:color="auto" w:fill="auto"/>
          </w:tcPr>
          <w:p w:rsidR="00C4183B" w:rsidRPr="00267729" w:rsidRDefault="00C4183B" w:rsidP="00E83915">
            <w:pPr>
              <w:jc w:val="center"/>
              <w:rPr>
                <w:rFonts w:ascii="Times New Roman" w:hAnsi="Times New Roman"/>
                <w:sz w:val="20"/>
                <w:szCs w:val="20"/>
              </w:rPr>
            </w:pPr>
            <w:r w:rsidRPr="00267729">
              <w:rPr>
                <w:rFonts w:ascii="Times New Roman" w:hAnsi="Times New Roman"/>
                <w:sz w:val="20"/>
                <w:szCs w:val="20"/>
              </w:rPr>
              <w:t>3</w:t>
            </w:r>
          </w:p>
        </w:tc>
      </w:tr>
      <w:tr w:rsidR="00C4183B" w:rsidRPr="00267729" w:rsidTr="0002412E">
        <w:trPr>
          <w:jc w:val="center"/>
        </w:trPr>
        <w:tc>
          <w:tcPr>
            <w:tcW w:w="551" w:type="dxa"/>
            <w:shd w:val="clear" w:color="auto" w:fill="auto"/>
          </w:tcPr>
          <w:p w:rsidR="00C4183B" w:rsidRPr="00267729" w:rsidRDefault="00C4183B" w:rsidP="00E83915">
            <w:pPr>
              <w:jc w:val="center"/>
              <w:rPr>
                <w:rFonts w:ascii="Times New Roman" w:hAnsi="Times New Roman"/>
                <w:sz w:val="20"/>
                <w:szCs w:val="20"/>
              </w:rPr>
            </w:pPr>
          </w:p>
        </w:tc>
        <w:tc>
          <w:tcPr>
            <w:tcW w:w="4713" w:type="dxa"/>
            <w:gridSpan w:val="6"/>
            <w:shd w:val="clear" w:color="auto" w:fill="auto"/>
          </w:tcPr>
          <w:p w:rsidR="00C4183B" w:rsidRPr="00267729" w:rsidRDefault="00C4183B" w:rsidP="00E83915">
            <w:pPr>
              <w:jc w:val="center"/>
              <w:rPr>
                <w:rFonts w:ascii="Times New Roman" w:hAnsi="Times New Roman"/>
                <w:i/>
                <w:sz w:val="20"/>
                <w:szCs w:val="20"/>
              </w:rPr>
            </w:pPr>
            <w:r w:rsidRPr="00267729">
              <w:rPr>
                <w:rFonts w:ascii="Times New Roman" w:hAnsi="Times New Roman"/>
                <w:i/>
                <w:sz w:val="20"/>
                <w:szCs w:val="20"/>
              </w:rPr>
              <w:t>Trung bình chung kết quả sử dụng HTTC DHLS thông qua mô phỏng</w:t>
            </w:r>
          </w:p>
        </w:tc>
        <w:tc>
          <w:tcPr>
            <w:tcW w:w="598" w:type="dxa"/>
            <w:shd w:val="clear" w:color="auto" w:fill="auto"/>
          </w:tcPr>
          <w:p w:rsidR="00C4183B" w:rsidRPr="00267729" w:rsidRDefault="00C4183B" w:rsidP="00E83915">
            <w:pPr>
              <w:jc w:val="center"/>
              <w:rPr>
                <w:rFonts w:ascii="Times New Roman" w:hAnsi="Times New Roman"/>
                <w:b/>
                <w:i/>
                <w:sz w:val="20"/>
                <w:szCs w:val="20"/>
              </w:rPr>
            </w:pPr>
            <w:r w:rsidRPr="00267729">
              <w:rPr>
                <w:rFonts w:ascii="Times New Roman" w:hAnsi="Times New Roman"/>
                <w:b/>
                <w:i/>
                <w:sz w:val="20"/>
                <w:szCs w:val="20"/>
              </w:rPr>
              <w:t>2,72</w:t>
            </w:r>
          </w:p>
        </w:tc>
        <w:tc>
          <w:tcPr>
            <w:tcW w:w="592" w:type="dxa"/>
            <w:shd w:val="clear" w:color="auto" w:fill="auto"/>
          </w:tcPr>
          <w:p w:rsidR="00C4183B" w:rsidRPr="00267729" w:rsidRDefault="00C4183B" w:rsidP="00E83915">
            <w:pPr>
              <w:jc w:val="center"/>
              <w:rPr>
                <w:rFonts w:ascii="Times New Roman" w:hAnsi="Times New Roman"/>
                <w:sz w:val="20"/>
                <w:szCs w:val="20"/>
              </w:rPr>
            </w:pPr>
          </w:p>
        </w:tc>
        <w:tc>
          <w:tcPr>
            <w:tcW w:w="597" w:type="dxa"/>
            <w:shd w:val="clear" w:color="auto" w:fill="auto"/>
          </w:tcPr>
          <w:p w:rsidR="00C4183B" w:rsidRPr="00267729" w:rsidRDefault="00C4183B" w:rsidP="00E83915">
            <w:pPr>
              <w:jc w:val="center"/>
              <w:rPr>
                <w:rFonts w:ascii="Times New Roman" w:hAnsi="Times New Roman"/>
                <w:sz w:val="20"/>
                <w:szCs w:val="20"/>
              </w:rPr>
            </w:pPr>
          </w:p>
        </w:tc>
        <w:tc>
          <w:tcPr>
            <w:tcW w:w="601" w:type="dxa"/>
            <w:shd w:val="clear" w:color="auto" w:fill="auto"/>
          </w:tcPr>
          <w:p w:rsidR="00C4183B" w:rsidRPr="00267729" w:rsidRDefault="00C4183B" w:rsidP="00E83915">
            <w:pPr>
              <w:jc w:val="center"/>
              <w:rPr>
                <w:rFonts w:ascii="Times New Roman" w:hAnsi="Times New Roman"/>
                <w:sz w:val="20"/>
                <w:szCs w:val="20"/>
              </w:rPr>
            </w:pPr>
          </w:p>
        </w:tc>
        <w:tc>
          <w:tcPr>
            <w:tcW w:w="597" w:type="dxa"/>
            <w:shd w:val="clear" w:color="auto" w:fill="auto"/>
          </w:tcPr>
          <w:p w:rsidR="00C4183B" w:rsidRPr="00267729" w:rsidRDefault="00C4183B" w:rsidP="00E83915">
            <w:pPr>
              <w:jc w:val="center"/>
              <w:rPr>
                <w:rFonts w:ascii="Times New Roman" w:hAnsi="Times New Roman"/>
                <w:sz w:val="20"/>
                <w:szCs w:val="20"/>
              </w:rPr>
            </w:pPr>
          </w:p>
        </w:tc>
        <w:tc>
          <w:tcPr>
            <w:tcW w:w="616" w:type="dxa"/>
            <w:shd w:val="clear" w:color="auto" w:fill="auto"/>
          </w:tcPr>
          <w:p w:rsidR="00C4183B" w:rsidRPr="00267729" w:rsidRDefault="00C4183B" w:rsidP="00E83915">
            <w:pPr>
              <w:jc w:val="center"/>
              <w:rPr>
                <w:rFonts w:ascii="Times New Roman" w:hAnsi="Times New Roman"/>
                <w:sz w:val="20"/>
                <w:szCs w:val="20"/>
              </w:rPr>
            </w:pPr>
          </w:p>
        </w:tc>
        <w:tc>
          <w:tcPr>
            <w:tcW w:w="590" w:type="dxa"/>
            <w:shd w:val="clear" w:color="auto" w:fill="auto"/>
          </w:tcPr>
          <w:p w:rsidR="00C4183B" w:rsidRPr="00267729" w:rsidRDefault="00C4183B" w:rsidP="00E83915">
            <w:pPr>
              <w:jc w:val="center"/>
              <w:rPr>
                <w:rFonts w:ascii="Times New Roman" w:hAnsi="Times New Roman"/>
                <w:b/>
                <w:i/>
                <w:sz w:val="20"/>
                <w:szCs w:val="20"/>
              </w:rPr>
            </w:pPr>
            <w:r w:rsidRPr="00267729">
              <w:rPr>
                <w:rFonts w:ascii="Times New Roman" w:hAnsi="Times New Roman"/>
                <w:b/>
                <w:i/>
                <w:sz w:val="20"/>
                <w:szCs w:val="20"/>
              </w:rPr>
              <w:t>2,71</w:t>
            </w:r>
          </w:p>
        </w:tc>
        <w:tc>
          <w:tcPr>
            <w:tcW w:w="592" w:type="dxa"/>
            <w:shd w:val="clear" w:color="auto" w:fill="auto"/>
          </w:tcPr>
          <w:p w:rsidR="00C4183B" w:rsidRPr="00267729" w:rsidRDefault="00C4183B" w:rsidP="00E83915">
            <w:pPr>
              <w:jc w:val="center"/>
              <w:rPr>
                <w:rFonts w:ascii="Times New Roman" w:hAnsi="Times New Roman"/>
                <w:sz w:val="20"/>
                <w:szCs w:val="20"/>
              </w:rPr>
            </w:pPr>
          </w:p>
        </w:tc>
        <w:tc>
          <w:tcPr>
            <w:tcW w:w="597" w:type="dxa"/>
            <w:shd w:val="clear" w:color="auto" w:fill="auto"/>
          </w:tcPr>
          <w:p w:rsidR="00C4183B" w:rsidRPr="00267729" w:rsidRDefault="00C4183B" w:rsidP="00E83915">
            <w:pPr>
              <w:jc w:val="center"/>
              <w:rPr>
                <w:rFonts w:ascii="Times New Roman" w:hAnsi="Times New Roman"/>
                <w:sz w:val="20"/>
                <w:szCs w:val="20"/>
              </w:rPr>
            </w:pPr>
          </w:p>
        </w:tc>
        <w:tc>
          <w:tcPr>
            <w:tcW w:w="601" w:type="dxa"/>
            <w:shd w:val="clear" w:color="auto" w:fill="auto"/>
          </w:tcPr>
          <w:p w:rsidR="00C4183B" w:rsidRPr="00267729" w:rsidRDefault="00C4183B" w:rsidP="00E83915">
            <w:pPr>
              <w:jc w:val="center"/>
              <w:rPr>
                <w:rFonts w:ascii="Times New Roman" w:hAnsi="Times New Roman"/>
                <w:sz w:val="20"/>
                <w:szCs w:val="20"/>
              </w:rPr>
            </w:pPr>
          </w:p>
        </w:tc>
        <w:tc>
          <w:tcPr>
            <w:tcW w:w="597" w:type="dxa"/>
            <w:shd w:val="clear" w:color="auto" w:fill="auto"/>
          </w:tcPr>
          <w:p w:rsidR="00C4183B" w:rsidRPr="00267729" w:rsidRDefault="00C4183B" w:rsidP="00E83915">
            <w:pPr>
              <w:jc w:val="center"/>
              <w:rPr>
                <w:rFonts w:ascii="Times New Roman" w:hAnsi="Times New Roman"/>
                <w:sz w:val="20"/>
                <w:szCs w:val="20"/>
              </w:rPr>
            </w:pPr>
          </w:p>
        </w:tc>
        <w:tc>
          <w:tcPr>
            <w:tcW w:w="616" w:type="dxa"/>
            <w:shd w:val="clear" w:color="auto" w:fill="auto"/>
          </w:tcPr>
          <w:p w:rsidR="00C4183B" w:rsidRPr="00267729" w:rsidRDefault="00C4183B" w:rsidP="00E83915">
            <w:pPr>
              <w:jc w:val="center"/>
              <w:rPr>
                <w:rFonts w:ascii="Times New Roman" w:hAnsi="Times New Roman"/>
                <w:b/>
                <w:i/>
                <w:sz w:val="20"/>
                <w:szCs w:val="20"/>
              </w:rPr>
            </w:pPr>
          </w:p>
        </w:tc>
        <w:tc>
          <w:tcPr>
            <w:tcW w:w="589" w:type="dxa"/>
            <w:shd w:val="clear" w:color="auto" w:fill="auto"/>
          </w:tcPr>
          <w:p w:rsidR="00C4183B" w:rsidRPr="00267729" w:rsidRDefault="00C4183B" w:rsidP="00E83915">
            <w:pPr>
              <w:jc w:val="center"/>
              <w:rPr>
                <w:rFonts w:ascii="Times New Roman" w:hAnsi="Times New Roman"/>
                <w:b/>
                <w:i/>
                <w:sz w:val="20"/>
                <w:szCs w:val="20"/>
              </w:rPr>
            </w:pPr>
            <w:r w:rsidRPr="00267729">
              <w:rPr>
                <w:rFonts w:ascii="Times New Roman" w:hAnsi="Times New Roman"/>
                <w:b/>
                <w:i/>
                <w:sz w:val="20"/>
                <w:szCs w:val="20"/>
              </w:rPr>
              <w:t>2,60</w:t>
            </w:r>
          </w:p>
        </w:tc>
        <w:tc>
          <w:tcPr>
            <w:tcW w:w="616" w:type="dxa"/>
            <w:shd w:val="clear" w:color="auto" w:fill="auto"/>
          </w:tcPr>
          <w:p w:rsidR="00C4183B" w:rsidRPr="00267729" w:rsidRDefault="00C4183B" w:rsidP="00E83915">
            <w:pPr>
              <w:jc w:val="center"/>
              <w:rPr>
                <w:rFonts w:ascii="Times New Roman" w:hAnsi="Times New Roman"/>
                <w:b/>
                <w:sz w:val="20"/>
                <w:szCs w:val="20"/>
              </w:rPr>
            </w:pPr>
          </w:p>
        </w:tc>
        <w:tc>
          <w:tcPr>
            <w:tcW w:w="636"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2,68</w:t>
            </w:r>
          </w:p>
        </w:tc>
        <w:tc>
          <w:tcPr>
            <w:tcW w:w="609"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2</w:t>
            </w:r>
          </w:p>
        </w:tc>
      </w:tr>
      <w:tr w:rsidR="00C4183B" w:rsidRPr="00267729" w:rsidTr="0002412E">
        <w:trPr>
          <w:jc w:val="center"/>
        </w:trPr>
        <w:tc>
          <w:tcPr>
            <w:tcW w:w="551" w:type="dxa"/>
            <w:shd w:val="clear" w:color="auto" w:fill="auto"/>
          </w:tcPr>
          <w:p w:rsidR="00C4183B" w:rsidRPr="00267729" w:rsidRDefault="00C4183B" w:rsidP="00E83915">
            <w:pPr>
              <w:jc w:val="center"/>
              <w:rPr>
                <w:rFonts w:ascii="Times New Roman" w:hAnsi="Times New Roman"/>
                <w:sz w:val="20"/>
                <w:szCs w:val="20"/>
              </w:rPr>
            </w:pPr>
          </w:p>
        </w:tc>
        <w:tc>
          <w:tcPr>
            <w:tcW w:w="13748" w:type="dxa"/>
            <w:gridSpan w:val="21"/>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i/>
                <w:sz w:val="20"/>
                <w:szCs w:val="20"/>
              </w:rPr>
              <w:t xml:space="preserve">Trung bình chung các </w:t>
            </w:r>
            <m:oMath>
              <m:acc>
                <m:accPr>
                  <m:chr m:val="̅"/>
                  <m:ctrlPr>
                    <w:rPr>
                      <w:rFonts w:ascii="Cambria Math" w:hAnsi="Cambria Math"/>
                      <w:i/>
                      <w:sz w:val="20"/>
                      <w:szCs w:val="20"/>
                    </w:rPr>
                  </m:ctrlPr>
                </m:accPr>
                <m:e>
                  <m:r>
                    <w:rPr>
                      <w:rFonts w:ascii="Cambria Math" w:hAnsi="Cambria Math"/>
                      <w:sz w:val="20"/>
                      <w:szCs w:val="20"/>
                    </w:rPr>
                    <m:t>X</m:t>
                  </m:r>
                </m:e>
              </m:acc>
            </m:oMath>
            <w:r w:rsidRPr="00267729">
              <w:rPr>
                <w:rFonts w:ascii="Times New Roman" w:hAnsi="Times New Roman"/>
                <w:b/>
                <w:i/>
                <w:sz w:val="20"/>
                <w:szCs w:val="20"/>
              </w:rPr>
              <w:t xml:space="preserve">  kết quả sử dụng HTTC DHLS</w:t>
            </w:r>
          </w:p>
        </w:tc>
        <w:tc>
          <w:tcPr>
            <w:tcW w:w="609" w:type="dxa"/>
            <w:shd w:val="clear" w:color="auto" w:fill="auto"/>
          </w:tcPr>
          <w:p w:rsidR="00C4183B" w:rsidRPr="00267729" w:rsidRDefault="00C4183B" w:rsidP="00E83915">
            <w:pPr>
              <w:jc w:val="center"/>
              <w:rPr>
                <w:rFonts w:ascii="Times New Roman" w:hAnsi="Times New Roman"/>
                <w:b/>
                <w:sz w:val="20"/>
                <w:szCs w:val="20"/>
              </w:rPr>
            </w:pPr>
            <w:r w:rsidRPr="00267729">
              <w:rPr>
                <w:rFonts w:ascii="Times New Roman" w:hAnsi="Times New Roman"/>
                <w:b/>
                <w:sz w:val="20"/>
                <w:szCs w:val="20"/>
              </w:rPr>
              <w:t>2,73</w:t>
            </w:r>
          </w:p>
        </w:tc>
      </w:tr>
    </w:tbl>
    <w:p w:rsidR="00C4183B" w:rsidRPr="00267729" w:rsidRDefault="00C4183B" w:rsidP="00C4183B">
      <w:pPr>
        <w:jc w:val="center"/>
        <w:rPr>
          <w:rFonts w:ascii="Times New Roman" w:hAnsi="Times New Roman"/>
        </w:rPr>
      </w:pPr>
    </w:p>
    <w:p w:rsidR="00C4183B" w:rsidRPr="00267729" w:rsidRDefault="00C4183B" w:rsidP="00C4183B">
      <w:pPr>
        <w:jc w:val="center"/>
        <w:rPr>
          <w:rFonts w:ascii="Times New Roman" w:hAnsi="Times New Roman"/>
        </w:rPr>
      </w:pPr>
    </w:p>
    <w:p w:rsidR="0002412E" w:rsidRPr="00267729" w:rsidRDefault="0002412E">
      <w:pPr>
        <w:spacing w:after="200" w:line="276" w:lineRule="auto"/>
        <w:rPr>
          <w:rFonts w:ascii="Times New Roman" w:hAnsi="Times New Roman"/>
          <w:b/>
        </w:rPr>
      </w:pPr>
      <w:r w:rsidRPr="00267729">
        <w:rPr>
          <w:rFonts w:ascii="Times New Roman" w:hAnsi="Times New Roman"/>
          <w:b/>
        </w:rPr>
        <w:br w:type="page"/>
      </w:r>
    </w:p>
    <w:p w:rsidR="00C4183B" w:rsidRPr="00267729" w:rsidRDefault="00C4183B" w:rsidP="00C4183B">
      <w:pPr>
        <w:jc w:val="center"/>
        <w:rPr>
          <w:rFonts w:ascii="Times New Roman" w:hAnsi="Times New Roman"/>
          <w:b/>
        </w:rPr>
      </w:pPr>
      <w:r w:rsidRPr="00267729">
        <w:rPr>
          <w:rFonts w:ascii="Times New Roman" w:hAnsi="Times New Roman"/>
          <w:b/>
        </w:rPr>
        <w:lastRenderedPageBreak/>
        <w:t>PHỤ LỤC 12</w:t>
      </w:r>
    </w:p>
    <w:p w:rsidR="00C4183B" w:rsidRPr="00267729" w:rsidRDefault="00C4183B" w:rsidP="00C4183B">
      <w:pPr>
        <w:jc w:val="center"/>
        <w:rPr>
          <w:rFonts w:ascii="Times New Roman" w:hAnsi="Times New Roman"/>
          <w:b/>
        </w:rPr>
      </w:pPr>
      <w:r w:rsidRPr="00267729">
        <w:rPr>
          <w:rFonts w:ascii="Times New Roman" w:hAnsi="Times New Roman"/>
          <w:b/>
        </w:rPr>
        <w:t>MỨC ĐỘ THỰC HIỆN KIỂM TRA, ĐÁNH GIÁ KẾT QUẢ DHLS Ở CÁC TRƯỜNG ĐẠI HỌC Y VIỆT NAM</w:t>
      </w:r>
    </w:p>
    <w:tbl>
      <w:tblPr>
        <w:tblW w:w="14699" w:type="dxa"/>
        <w:jc w:val="center"/>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
        <w:gridCol w:w="2111"/>
        <w:gridCol w:w="565"/>
        <w:gridCol w:w="573"/>
        <w:gridCol w:w="679"/>
        <w:gridCol w:w="562"/>
        <w:gridCol w:w="616"/>
        <w:gridCol w:w="534"/>
        <w:gridCol w:w="591"/>
        <w:gridCol w:w="596"/>
        <w:gridCol w:w="600"/>
        <w:gridCol w:w="596"/>
        <w:gridCol w:w="600"/>
        <w:gridCol w:w="452"/>
        <w:gridCol w:w="591"/>
        <w:gridCol w:w="596"/>
        <w:gridCol w:w="600"/>
        <w:gridCol w:w="596"/>
        <w:gridCol w:w="615"/>
        <w:gridCol w:w="494"/>
        <w:gridCol w:w="615"/>
        <w:gridCol w:w="635"/>
        <w:gridCol w:w="513"/>
      </w:tblGrid>
      <w:tr w:rsidR="00C4183B" w:rsidRPr="00267729" w:rsidTr="0002412E">
        <w:trPr>
          <w:tblHeader/>
          <w:jc w:val="center"/>
        </w:trPr>
        <w:tc>
          <w:tcPr>
            <w:tcW w:w="369" w:type="dxa"/>
            <w:vMerge w:val="restart"/>
            <w:shd w:val="clear" w:color="auto" w:fill="auto"/>
            <w:vAlign w:val="center"/>
          </w:tcPr>
          <w:p w:rsidR="00C4183B" w:rsidRPr="00267729" w:rsidRDefault="00C4183B" w:rsidP="0002412E">
            <w:pPr>
              <w:ind w:left="-57" w:right="-57"/>
              <w:jc w:val="center"/>
              <w:rPr>
                <w:rFonts w:ascii="Times New Roman" w:hAnsi="Times New Roman"/>
                <w:b/>
                <w:sz w:val="20"/>
                <w:szCs w:val="20"/>
              </w:rPr>
            </w:pPr>
          </w:p>
          <w:p w:rsidR="00C4183B" w:rsidRPr="00267729" w:rsidRDefault="00C4183B" w:rsidP="0002412E">
            <w:pPr>
              <w:ind w:left="-57" w:right="-57"/>
              <w:jc w:val="center"/>
              <w:rPr>
                <w:rFonts w:ascii="Times New Roman" w:hAnsi="Times New Roman"/>
                <w:b/>
                <w:sz w:val="20"/>
                <w:szCs w:val="20"/>
              </w:rPr>
            </w:pPr>
            <w:r w:rsidRPr="00267729">
              <w:rPr>
                <w:rFonts w:ascii="Times New Roman" w:hAnsi="Times New Roman"/>
                <w:b/>
                <w:sz w:val="20"/>
                <w:szCs w:val="20"/>
              </w:rPr>
              <w:t>TT</w:t>
            </w:r>
          </w:p>
        </w:tc>
        <w:tc>
          <w:tcPr>
            <w:tcW w:w="2111" w:type="dxa"/>
            <w:vMerge w:val="restart"/>
            <w:shd w:val="clear" w:color="auto" w:fill="auto"/>
            <w:vAlign w:val="center"/>
          </w:tcPr>
          <w:p w:rsidR="00C4183B" w:rsidRPr="00267729" w:rsidRDefault="00C4183B" w:rsidP="0002412E">
            <w:pPr>
              <w:ind w:left="-57" w:right="-57"/>
              <w:jc w:val="center"/>
              <w:rPr>
                <w:rFonts w:ascii="Times New Roman" w:hAnsi="Times New Roman"/>
                <w:b/>
                <w:sz w:val="20"/>
                <w:szCs w:val="20"/>
              </w:rPr>
            </w:pPr>
          </w:p>
          <w:p w:rsidR="00C4183B" w:rsidRPr="00267729" w:rsidRDefault="00C4183B" w:rsidP="0002412E">
            <w:pPr>
              <w:ind w:left="-57" w:right="-57"/>
              <w:jc w:val="center"/>
              <w:rPr>
                <w:rFonts w:ascii="Times New Roman" w:hAnsi="Times New Roman"/>
                <w:b/>
                <w:sz w:val="20"/>
                <w:szCs w:val="20"/>
              </w:rPr>
            </w:pPr>
            <w:r w:rsidRPr="00267729">
              <w:rPr>
                <w:rFonts w:ascii="Times New Roman" w:hAnsi="Times New Roman"/>
                <w:b/>
                <w:sz w:val="20"/>
                <w:szCs w:val="20"/>
              </w:rPr>
              <w:t>Nội dung DHLS</w:t>
            </w:r>
          </w:p>
        </w:tc>
        <w:tc>
          <w:tcPr>
            <w:tcW w:w="10456" w:type="dxa"/>
            <w:gridSpan w:val="18"/>
            <w:shd w:val="clear" w:color="auto" w:fill="auto"/>
            <w:vAlign w:val="center"/>
          </w:tcPr>
          <w:p w:rsidR="00C4183B" w:rsidRPr="00267729" w:rsidRDefault="00C4183B" w:rsidP="0002412E">
            <w:pPr>
              <w:ind w:left="-57" w:right="-57"/>
              <w:jc w:val="center"/>
              <w:rPr>
                <w:rFonts w:ascii="Times New Roman" w:hAnsi="Times New Roman"/>
                <w:b/>
                <w:sz w:val="20"/>
                <w:szCs w:val="20"/>
              </w:rPr>
            </w:pPr>
            <w:r w:rsidRPr="00267729">
              <w:rPr>
                <w:rFonts w:ascii="Times New Roman" w:hAnsi="Times New Roman"/>
                <w:b/>
                <w:sz w:val="20"/>
                <w:szCs w:val="20"/>
              </w:rPr>
              <w:t>Mức độ thực hiện</w:t>
            </w:r>
          </w:p>
        </w:tc>
        <w:tc>
          <w:tcPr>
            <w:tcW w:w="615" w:type="dxa"/>
            <w:vMerge w:val="restart"/>
            <w:shd w:val="clear" w:color="auto" w:fill="auto"/>
            <w:vAlign w:val="center"/>
          </w:tcPr>
          <w:p w:rsidR="00C4183B" w:rsidRPr="00267729" w:rsidRDefault="00C4183B" w:rsidP="0002412E">
            <w:pPr>
              <w:ind w:left="-57" w:right="-57"/>
              <w:jc w:val="center"/>
              <w:rPr>
                <w:rFonts w:ascii="Times New Roman" w:hAnsi="Times New Roman"/>
                <w:b/>
                <w:sz w:val="20"/>
                <w:szCs w:val="20"/>
              </w:rPr>
            </w:pPr>
          </w:p>
          <w:p w:rsidR="00C4183B" w:rsidRPr="00267729" w:rsidRDefault="00C4183B" w:rsidP="0002412E">
            <w:pPr>
              <w:ind w:left="-57" w:right="-57"/>
              <w:jc w:val="center"/>
              <w:rPr>
                <w:rFonts w:ascii="Times New Roman" w:hAnsi="Times New Roman"/>
                <w:b/>
                <w:sz w:val="20"/>
                <w:szCs w:val="20"/>
              </w:rPr>
            </w:pPr>
            <m:oMathPara>
              <m:oMath>
                <m:r>
                  <w:rPr>
                    <w:rFonts w:ascii="Cambria Math" w:hAnsi="Cambria Math"/>
                    <w:sz w:val="20"/>
                    <w:szCs w:val="20"/>
                  </w:rPr>
                  <m:t>∑</m:t>
                </m:r>
              </m:oMath>
            </m:oMathPara>
          </w:p>
        </w:tc>
        <w:tc>
          <w:tcPr>
            <w:tcW w:w="635" w:type="dxa"/>
            <w:vMerge w:val="restart"/>
            <w:shd w:val="clear" w:color="auto" w:fill="auto"/>
            <w:vAlign w:val="center"/>
          </w:tcPr>
          <w:p w:rsidR="00C4183B" w:rsidRPr="00267729" w:rsidRDefault="00C4183B" w:rsidP="0002412E">
            <w:pPr>
              <w:ind w:left="-57" w:right="-57"/>
              <w:jc w:val="center"/>
              <w:rPr>
                <w:rFonts w:ascii="Times New Roman" w:hAnsi="Times New Roman"/>
                <w:b/>
                <w:sz w:val="20"/>
                <w:szCs w:val="20"/>
              </w:rPr>
            </w:pPr>
          </w:p>
          <w:p w:rsidR="00C4183B" w:rsidRPr="00267729" w:rsidRDefault="00E83915" w:rsidP="0002412E">
            <w:pPr>
              <w:ind w:left="-57" w:right="-57"/>
              <w:jc w:val="center"/>
              <w:rPr>
                <w:rFonts w:ascii="Times New Roman" w:hAnsi="Times New Roman"/>
                <w:b/>
                <w:sz w:val="20"/>
                <w:szCs w:val="20"/>
              </w:rPr>
            </w:pPr>
            <m:oMathPara>
              <m:oMath>
                <m:acc>
                  <m:accPr>
                    <m:chr m:val="̅"/>
                    <m:ctrlPr>
                      <w:rPr>
                        <w:rFonts w:ascii="Cambria Math" w:hAnsi="Cambria Math"/>
                        <w:i/>
                        <w:sz w:val="20"/>
                        <w:szCs w:val="20"/>
                      </w:rPr>
                    </m:ctrlPr>
                  </m:accPr>
                  <m:e>
                    <m:r>
                      <w:rPr>
                        <w:rFonts w:ascii="Cambria Math" w:hAnsi="Cambria Math"/>
                        <w:sz w:val="20"/>
                        <w:szCs w:val="20"/>
                      </w:rPr>
                      <m:t>X</m:t>
                    </m:r>
                  </m:e>
                </m:acc>
              </m:oMath>
            </m:oMathPara>
          </w:p>
        </w:tc>
        <w:tc>
          <w:tcPr>
            <w:tcW w:w="513" w:type="dxa"/>
            <w:vMerge w:val="restart"/>
            <w:shd w:val="clear" w:color="auto" w:fill="auto"/>
            <w:vAlign w:val="center"/>
          </w:tcPr>
          <w:p w:rsidR="00C4183B" w:rsidRPr="00267729" w:rsidRDefault="00C4183B" w:rsidP="0002412E">
            <w:pPr>
              <w:ind w:left="-57" w:right="-57"/>
              <w:jc w:val="center"/>
              <w:rPr>
                <w:rFonts w:ascii="Times New Roman" w:hAnsi="Times New Roman"/>
                <w:b/>
                <w:sz w:val="20"/>
                <w:szCs w:val="20"/>
              </w:rPr>
            </w:pPr>
            <w:r w:rsidRPr="00267729">
              <w:rPr>
                <w:rFonts w:ascii="Times New Roman" w:hAnsi="Times New Roman"/>
                <w:b/>
                <w:sz w:val="20"/>
                <w:szCs w:val="20"/>
              </w:rPr>
              <w:t>Thứ bậc</w:t>
            </w:r>
          </w:p>
        </w:tc>
      </w:tr>
      <w:tr w:rsidR="0002412E" w:rsidRPr="00267729" w:rsidTr="0002412E">
        <w:trPr>
          <w:tblHeader/>
          <w:jc w:val="center"/>
        </w:trPr>
        <w:tc>
          <w:tcPr>
            <w:tcW w:w="369" w:type="dxa"/>
            <w:vMerge/>
            <w:shd w:val="clear" w:color="auto" w:fill="auto"/>
            <w:vAlign w:val="center"/>
          </w:tcPr>
          <w:p w:rsidR="00C4183B" w:rsidRPr="00267729" w:rsidRDefault="00C4183B" w:rsidP="0002412E">
            <w:pPr>
              <w:ind w:left="-57" w:right="-57"/>
              <w:jc w:val="center"/>
              <w:rPr>
                <w:rFonts w:ascii="Times New Roman" w:hAnsi="Times New Roman"/>
                <w:b/>
                <w:sz w:val="20"/>
                <w:szCs w:val="20"/>
              </w:rPr>
            </w:pPr>
          </w:p>
        </w:tc>
        <w:tc>
          <w:tcPr>
            <w:tcW w:w="2111" w:type="dxa"/>
            <w:vMerge/>
            <w:shd w:val="clear" w:color="auto" w:fill="auto"/>
            <w:vAlign w:val="center"/>
          </w:tcPr>
          <w:p w:rsidR="00C4183B" w:rsidRPr="00267729" w:rsidRDefault="00C4183B" w:rsidP="0002412E">
            <w:pPr>
              <w:ind w:left="-57" w:right="-57"/>
              <w:jc w:val="center"/>
              <w:rPr>
                <w:rFonts w:ascii="Times New Roman" w:hAnsi="Times New Roman"/>
                <w:b/>
                <w:sz w:val="20"/>
                <w:szCs w:val="20"/>
              </w:rPr>
            </w:pPr>
          </w:p>
        </w:tc>
        <w:tc>
          <w:tcPr>
            <w:tcW w:w="3529" w:type="dxa"/>
            <w:gridSpan w:val="6"/>
            <w:shd w:val="clear" w:color="auto" w:fill="auto"/>
            <w:vAlign w:val="center"/>
          </w:tcPr>
          <w:p w:rsidR="00C4183B" w:rsidRPr="00267729" w:rsidRDefault="00C4183B" w:rsidP="0002412E">
            <w:pPr>
              <w:ind w:left="-57" w:right="-57"/>
              <w:jc w:val="center"/>
              <w:rPr>
                <w:rFonts w:ascii="Times New Roman" w:hAnsi="Times New Roman"/>
                <w:b/>
                <w:sz w:val="20"/>
                <w:szCs w:val="20"/>
              </w:rPr>
            </w:pPr>
            <w:r w:rsidRPr="00267729">
              <w:rPr>
                <w:rFonts w:ascii="Times New Roman" w:hAnsi="Times New Roman"/>
                <w:b/>
                <w:sz w:val="20"/>
                <w:szCs w:val="20"/>
              </w:rPr>
              <w:t>Kiến thức</w:t>
            </w:r>
          </w:p>
        </w:tc>
        <w:tc>
          <w:tcPr>
            <w:tcW w:w="3435" w:type="dxa"/>
            <w:gridSpan w:val="6"/>
            <w:shd w:val="clear" w:color="auto" w:fill="auto"/>
            <w:vAlign w:val="center"/>
          </w:tcPr>
          <w:p w:rsidR="00C4183B" w:rsidRPr="00267729" w:rsidRDefault="00C4183B" w:rsidP="0002412E">
            <w:pPr>
              <w:ind w:left="-57" w:right="-57"/>
              <w:jc w:val="center"/>
              <w:rPr>
                <w:rFonts w:ascii="Times New Roman" w:hAnsi="Times New Roman"/>
                <w:b/>
                <w:sz w:val="20"/>
                <w:szCs w:val="20"/>
              </w:rPr>
            </w:pPr>
            <w:r w:rsidRPr="00267729">
              <w:rPr>
                <w:rFonts w:ascii="Times New Roman" w:hAnsi="Times New Roman"/>
                <w:b/>
                <w:sz w:val="20"/>
                <w:szCs w:val="20"/>
              </w:rPr>
              <w:t>Kỹ năng</w:t>
            </w:r>
          </w:p>
        </w:tc>
        <w:tc>
          <w:tcPr>
            <w:tcW w:w="3492" w:type="dxa"/>
            <w:gridSpan w:val="6"/>
            <w:shd w:val="clear" w:color="auto" w:fill="auto"/>
            <w:vAlign w:val="center"/>
          </w:tcPr>
          <w:p w:rsidR="00C4183B" w:rsidRPr="00267729" w:rsidRDefault="00C4183B" w:rsidP="0002412E">
            <w:pPr>
              <w:ind w:left="-57" w:right="-57"/>
              <w:jc w:val="center"/>
              <w:rPr>
                <w:rFonts w:ascii="Times New Roman" w:hAnsi="Times New Roman"/>
                <w:b/>
                <w:sz w:val="20"/>
                <w:szCs w:val="20"/>
              </w:rPr>
            </w:pPr>
            <w:r w:rsidRPr="00267729">
              <w:rPr>
                <w:rFonts w:ascii="Times New Roman" w:hAnsi="Times New Roman"/>
                <w:b/>
                <w:sz w:val="20"/>
                <w:szCs w:val="20"/>
              </w:rPr>
              <w:t>Thái độ</w:t>
            </w:r>
          </w:p>
        </w:tc>
        <w:tc>
          <w:tcPr>
            <w:tcW w:w="615" w:type="dxa"/>
            <w:vMerge/>
            <w:shd w:val="clear" w:color="auto" w:fill="auto"/>
            <w:vAlign w:val="center"/>
          </w:tcPr>
          <w:p w:rsidR="00C4183B" w:rsidRPr="00267729" w:rsidRDefault="00C4183B" w:rsidP="0002412E">
            <w:pPr>
              <w:ind w:left="-57" w:right="-57"/>
              <w:jc w:val="center"/>
              <w:rPr>
                <w:rFonts w:ascii="Times New Roman" w:hAnsi="Times New Roman"/>
                <w:b/>
                <w:sz w:val="20"/>
                <w:szCs w:val="20"/>
              </w:rPr>
            </w:pPr>
          </w:p>
        </w:tc>
        <w:tc>
          <w:tcPr>
            <w:tcW w:w="635" w:type="dxa"/>
            <w:vMerge/>
            <w:shd w:val="clear" w:color="auto" w:fill="auto"/>
            <w:vAlign w:val="center"/>
          </w:tcPr>
          <w:p w:rsidR="00C4183B" w:rsidRPr="00267729" w:rsidRDefault="00C4183B" w:rsidP="0002412E">
            <w:pPr>
              <w:ind w:left="-57" w:right="-57"/>
              <w:jc w:val="center"/>
              <w:rPr>
                <w:rFonts w:ascii="Times New Roman" w:hAnsi="Times New Roman"/>
                <w:b/>
                <w:sz w:val="20"/>
                <w:szCs w:val="20"/>
              </w:rPr>
            </w:pPr>
          </w:p>
        </w:tc>
        <w:tc>
          <w:tcPr>
            <w:tcW w:w="513" w:type="dxa"/>
            <w:vMerge/>
            <w:shd w:val="clear" w:color="auto" w:fill="auto"/>
            <w:vAlign w:val="center"/>
          </w:tcPr>
          <w:p w:rsidR="00C4183B" w:rsidRPr="00267729" w:rsidRDefault="00C4183B" w:rsidP="0002412E">
            <w:pPr>
              <w:ind w:left="-57" w:right="-57"/>
              <w:jc w:val="center"/>
              <w:rPr>
                <w:rFonts w:ascii="Times New Roman" w:hAnsi="Times New Roman"/>
                <w:b/>
                <w:sz w:val="20"/>
                <w:szCs w:val="20"/>
              </w:rPr>
            </w:pPr>
          </w:p>
        </w:tc>
      </w:tr>
      <w:tr w:rsidR="0002412E" w:rsidRPr="00267729" w:rsidTr="0002412E">
        <w:trPr>
          <w:tblHeader/>
          <w:jc w:val="center"/>
        </w:trPr>
        <w:tc>
          <w:tcPr>
            <w:tcW w:w="369" w:type="dxa"/>
            <w:vMerge/>
            <w:shd w:val="clear" w:color="auto" w:fill="auto"/>
            <w:vAlign w:val="center"/>
          </w:tcPr>
          <w:p w:rsidR="00C4183B" w:rsidRPr="00267729" w:rsidRDefault="00C4183B" w:rsidP="0002412E">
            <w:pPr>
              <w:ind w:left="-57" w:right="-57"/>
              <w:jc w:val="center"/>
              <w:rPr>
                <w:rFonts w:ascii="Times New Roman" w:hAnsi="Times New Roman"/>
                <w:sz w:val="20"/>
                <w:szCs w:val="20"/>
              </w:rPr>
            </w:pPr>
          </w:p>
        </w:tc>
        <w:tc>
          <w:tcPr>
            <w:tcW w:w="2111" w:type="dxa"/>
            <w:vMerge/>
            <w:shd w:val="clear" w:color="auto" w:fill="auto"/>
            <w:vAlign w:val="center"/>
          </w:tcPr>
          <w:p w:rsidR="00C4183B" w:rsidRPr="00267729" w:rsidRDefault="00C4183B" w:rsidP="0002412E">
            <w:pPr>
              <w:ind w:left="-57" w:right="-57"/>
              <w:jc w:val="center"/>
              <w:rPr>
                <w:rFonts w:ascii="Times New Roman" w:hAnsi="Times New Roman"/>
                <w:sz w:val="20"/>
                <w:szCs w:val="20"/>
              </w:rPr>
            </w:pPr>
          </w:p>
        </w:tc>
        <w:tc>
          <w:tcPr>
            <w:tcW w:w="565" w:type="dxa"/>
            <w:shd w:val="clear" w:color="auto" w:fill="auto"/>
            <w:vAlign w:val="center"/>
          </w:tcPr>
          <w:p w:rsidR="00C4183B" w:rsidRPr="00267729" w:rsidRDefault="00C4183B" w:rsidP="0002412E">
            <w:pPr>
              <w:ind w:left="-57" w:right="-57"/>
              <w:jc w:val="center"/>
              <w:rPr>
                <w:rFonts w:ascii="Times New Roman" w:hAnsi="Times New Roman"/>
                <w:sz w:val="20"/>
                <w:szCs w:val="20"/>
              </w:rPr>
            </w:pPr>
            <w:r w:rsidRPr="00267729">
              <w:rPr>
                <w:rFonts w:ascii="Times New Roman" w:hAnsi="Times New Roman"/>
                <w:sz w:val="20"/>
                <w:szCs w:val="20"/>
              </w:rPr>
              <w:t>Tốt</w:t>
            </w:r>
          </w:p>
          <w:p w:rsidR="00C4183B" w:rsidRPr="00267729" w:rsidRDefault="00C4183B" w:rsidP="0002412E">
            <w:pPr>
              <w:ind w:left="-57" w:right="-57"/>
              <w:jc w:val="center"/>
              <w:rPr>
                <w:rFonts w:ascii="Times New Roman" w:hAnsi="Times New Roman"/>
                <w:sz w:val="20"/>
                <w:szCs w:val="20"/>
              </w:rPr>
            </w:pPr>
            <w:r w:rsidRPr="00267729">
              <w:rPr>
                <w:rFonts w:ascii="Times New Roman" w:hAnsi="Times New Roman"/>
                <w:sz w:val="20"/>
                <w:szCs w:val="20"/>
              </w:rPr>
              <w:t>n</w:t>
            </w:r>
          </w:p>
          <w:p w:rsidR="00C4183B" w:rsidRPr="00267729" w:rsidRDefault="00C4183B" w:rsidP="0002412E">
            <w:pPr>
              <w:ind w:left="-57" w:right="-57"/>
              <w:jc w:val="center"/>
              <w:rPr>
                <w:rFonts w:ascii="Times New Roman" w:hAnsi="Times New Roman"/>
                <w:sz w:val="20"/>
                <w:szCs w:val="20"/>
              </w:rPr>
            </w:pPr>
            <w:r w:rsidRPr="00267729">
              <w:rPr>
                <w:rFonts w:ascii="Times New Roman" w:hAnsi="Times New Roman"/>
                <w:sz w:val="20"/>
                <w:szCs w:val="20"/>
              </w:rPr>
              <w:t>%</w:t>
            </w:r>
          </w:p>
        </w:tc>
        <w:tc>
          <w:tcPr>
            <w:tcW w:w="573" w:type="dxa"/>
            <w:shd w:val="clear" w:color="auto" w:fill="auto"/>
            <w:vAlign w:val="center"/>
          </w:tcPr>
          <w:p w:rsidR="00C4183B" w:rsidRPr="00267729" w:rsidRDefault="00C4183B" w:rsidP="0002412E">
            <w:pPr>
              <w:ind w:left="-57" w:right="-57"/>
              <w:jc w:val="center"/>
              <w:rPr>
                <w:rFonts w:ascii="Times New Roman" w:hAnsi="Times New Roman"/>
                <w:sz w:val="20"/>
                <w:szCs w:val="20"/>
              </w:rPr>
            </w:pPr>
            <w:r w:rsidRPr="00267729">
              <w:rPr>
                <w:rFonts w:ascii="Times New Roman" w:hAnsi="Times New Roman"/>
                <w:sz w:val="20"/>
                <w:szCs w:val="20"/>
              </w:rPr>
              <w:t>Khá</w:t>
            </w:r>
          </w:p>
          <w:p w:rsidR="00C4183B" w:rsidRPr="00267729" w:rsidRDefault="00C4183B" w:rsidP="0002412E">
            <w:pPr>
              <w:ind w:left="-57" w:right="-57"/>
              <w:jc w:val="center"/>
              <w:rPr>
                <w:rFonts w:ascii="Times New Roman" w:hAnsi="Times New Roman"/>
                <w:sz w:val="20"/>
                <w:szCs w:val="20"/>
              </w:rPr>
            </w:pPr>
            <w:r w:rsidRPr="00267729">
              <w:rPr>
                <w:rFonts w:ascii="Times New Roman" w:hAnsi="Times New Roman"/>
                <w:sz w:val="20"/>
                <w:szCs w:val="20"/>
              </w:rPr>
              <w:t>n</w:t>
            </w:r>
          </w:p>
          <w:p w:rsidR="00C4183B" w:rsidRPr="00267729" w:rsidRDefault="00C4183B" w:rsidP="0002412E">
            <w:pPr>
              <w:ind w:left="-57" w:right="-57"/>
              <w:jc w:val="center"/>
              <w:rPr>
                <w:rFonts w:ascii="Times New Roman" w:hAnsi="Times New Roman"/>
                <w:sz w:val="20"/>
                <w:szCs w:val="20"/>
              </w:rPr>
            </w:pPr>
            <w:r w:rsidRPr="00267729">
              <w:rPr>
                <w:rFonts w:ascii="Times New Roman" w:hAnsi="Times New Roman"/>
                <w:sz w:val="20"/>
                <w:szCs w:val="20"/>
              </w:rPr>
              <w:t>%</w:t>
            </w:r>
          </w:p>
        </w:tc>
        <w:tc>
          <w:tcPr>
            <w:tcW w:w="679" w:type="dxa"/>
            <w:shd w:val="clear" w:color="auto" w:fill="auto"/>
            <w:vAlign w:val="center"/>
          </w:tcPr>
          <w:p w:rsidR="00C4183B" w:rsidRPr="00267729" w:rsidRDefault="00C4183B" w:rsidP="0002412E">
            <w:pPr>
              <w:ind w:left="-57" w:right="-57"/>
              <w:jc w:val="center"/>
              <w:rPr>
                <w:rFonts w:ascii="Times New Roman" w:hAnsi="Times New Roman"/>
                <w:sz w:val="20"/>
                <w:szCs w:val="20"/>
              </w:rPr>
            </w:pPr>
            <w:r w:rsidRPr="00267729">
              <w:rPr>
                <w:rFonts w:ascii="Times New Roman" w:hAnsi="Times New Roman"/>
                <w:sz w:val="20"/>
                <w:szCs w:val="20"/>
              </w:rPr>
              <w:t>Tr.B</w:t>
            </w:r>
          </w:p>
          <w:p w:rsidR="00C4183B" w:rsidRPr="00267729" w:rsidRDefault="00C4183B" w:rsidP="0002412E">
            <w:pPr>
              <w:ind w:left="-57" w:right="-57"/>
              <w:jc w:val="center"/>
              <w:rPr>
                <w:rFonts w:ascii="Times New Roman" w:hAnsi="Times New Roman"/>
                <w:sz w:val="20"/>
                <w:szCs w:val="20"/>
              </w:rPr>
            </w:pPr>
            <w:r w:rsidRPr="00267729">
              <w:rPr>
                <w:rFonts w:ascii="Times New Roman" w:hAnsi="Times New Roman"/>
                <w:sz w:val="20"/>
                <w:szCs w:val="20"/>
              </w:rPr>
              <w:t>n</w:t>
            </w:r>
          </w:p>
          <w:p w:rsidR="00C4183B" w:rsidRPr="00267729" w:rsidRDefault="00C4183B" w:rsidP="0002412E">
            <w:pPr>
              <w:ind w:left="-57" w:right="-57"/>
              <w:jc w:val="center"/>
              <w:rPr>
                <w:rFonts w:ascii="Times New Roman" w:hAnsi="Times New Roman"/>
                <w:sz w:val="20"/>
                <w:szCs w:val="20"/>
              </w:rPr>
            </w:pPr>
            <w:r w:rsidRPr="00267729">
              <w:rPr>
                <w:rFonts w:ascii="Times New Roman" w:hAnsi="Times New Roman"/>
                <w:sz w:val="20"/>
                <w:szCs w:val="20"/>
              </w:rPr>
              <w:t>%</w:t>
            </w:r>
          </w:p>
        </w:tc>
        <w:tc>
          <w:tcPr>
            <w:tcW w:w="562" w:type="dxa"/>
            <w:shd w:val="clear" w:color="auto" w:fill="auto"/>
            <w:vAlign w:val="center"/>
          </w:tcPr>
          <w:p w:rsidR="00C4183B" w:rsidRPr="00267729" w:rsidRDefault="00C4183B" w:rsidP="0002412E">
            <w:pPr>
              <w:ind w:left="-57" w:right="-57"/>
              <w:jc w:val="center"/>
              <w:rPr>
                <w:rFonts w:ascii="Times New Roman" w:hAnsi="Times New Roman"/>
                <w:sz w:val="20"/>
                <w:szCs w:val="20"/>
              </w:rPr>
            </w:pPr>
            <w:r w:rsidRPr="00267729">
              <w:rPr>
                <w:rFonts w:ascii="Times New Roman" w:hAnsi="Times New Roman"/>
                <w:sz w:val="20"/>
                <w:szCs w:val="20"/>
              </w:rPr>
              <w:t>Yếu</w:t>
            </w:r>
          </w:p>
          <w:p w:rsidR="00C4183B" w:rsidRPr="00267729" w:rsidRDefault="00C4183B" w:rsidP="0002412E">
            <w:pPr>
              <w:ind w:left="-57" w:right="-57"/>
              <w:jc w:val="center"/>
              <w:rPr>
                <w:rFonts w:ascii="Times New Roman" w:hAnsi="Times New Roman"/>
                <w:sz w:val="20"/>
                <w:szCs w:val="20"/>
              </w:rPr>
            </w:pPr>
            <w:r w:rsidRPr="00267729">
              <w:rPr>
                <w:rFonts w:ascii="Times New Roman" w:hAnsi="Times New Roman"/>
                <w:sz w:val="20"/>
                <w:szCs w:val="20"/>
              </w:rPr>
              <w:t>n</w:t>
            </w:r>
          </w:p>
          <w:p w:rsidR="00C4183B" w:rsidRPr="00267729" w:rsidRDefault="00C4183B" w:rsidP="0002412E">
            <w:pPr>
              <w:ind w:left="-57" w:right="-57"/>
              <w:jc w:val="center"/>
              <w:rPr>
                <w:rFonts w:ascii="Times New Roman" w:hAnsi="Times New Roman"/>
                <w:sz w:val="20"/>
                <w:szCs w:val="20"/>
              </w:rPr>
            </w:pPr>
            <w:r w:rsidRPr="00267729">
              <w:rPr>
                <w:rFonts w:ascii="Times New Roman" w:hAnsi="Times New Roman"/>
                <w:sz w:val="20"/>
                <w:szCs w:val="20"/>
              </w:rPr>
              <w:t>%</w:t>
            </w:r>
          </w:p>
        </w:tc>
        <w:tc>
          <w:tcPr>
            <w:tcW w:w="616" w:type="dxa"/>
            <w:shd w:val="clear" w:color="auto" w:fill="auto"/>
            <w:vAlign w:val="center"/>
          </w:tcPr>
          <w:p w:rsidR="00C4183B" w:rsidRPr="00267729" w:rsidRDefault="00C4183B" w:rsidP="0002412E">
            <w:pPr>
              <w:ind w:left="-57" w:right="-57"/>
              <w:jc w:val="center"/>
              <w:rPr>
                <w:rFonts w:ascii="Times New Roman" w:hAnsi="Times New Roman"/>
                <w:sz w:val="20"/>
                <w:szCs w:val="20"/>
              </w:rPr>
            </w:pPr>
            <m:oMathPara>
              <m:oMath>
                <m:r>
                  <w:rPr>
                    <w:rFonts w:ascii="Cambria Math" w:hAnsi="Cambria Math"/>
                    <w:sz w:val="20"/>
                    <w:szCs w:val="20"/>
                  </w:rPr>
                  <m:t>∑</m:t>
                </m:r>
              </m:oMath>
            </m:oMathPara>
          </w:p>
        </w:tc>
        <w:tc>
          <w:tcPr>
            <w:tcW w:w="534" w:type="dxa"/>
            <w:shd w:val="clear" w:color="auto" w:fill="auto"/>
            <w:vAlign w:val="center"/>
          </w:tcPr>
          <w:p w:rsidR="00C4183B" w:rsidRPr="00267729" w:rsidRDefault="00E83915" w:rsidP="0002412E">
            <w:pPr>
              <w:ind w:left="-57" w:right="-57"/>
              <w:jc w:val="center"/>
              <w:rPr>
                <w:rFonts w:ascii="Times New Roman" w:hAnsi="Times New Roman"/>
                <w:sz w:val="20"/>
                <w:szCs w:val="20"/>
              </w:rPr>
            </w:pPr>
            <m:oMathPara>
              <m:oMath>
                <m:acc>
                  <m:accPr>
                    <m:chr m:val="̅"/>
                    <m:ctrlPr>
                      <w:rPr>
                        <w:rFonts w:ascii="Cambria Math" w:hAnsi="Cambria Math"/>
                        <w:i/>
                        <w:sz w:val="20"/>
                        <w:szCs w:val="20"/>
                      </w:rPr>
                    </m:ctrlPr>
                  </m:accPr>
                  <m:e>
                    <m:r>
                      <w:rPr>
                        <w:rFonts w:ascii="Cambria Math" w:hAnsi="Cambria Math"/>
                        <w:sz w:val="20"/>
                        <w:szCs w:val="20"/>
                      </w:rPr>
                      <m:t>X</m:t>
                    </m:r>
                  </m:e>
                </m:acc>
              </m:oMath>
            </m:oMathPara>
          </w:p>
        </w:tc>
        <w:tc>
          <w:tcPr>
            <w:tcW w:w="591" w:type="dxa"/>
            <w:shd w:val="clear" w:color="auto" w:fill="auto"/>
            <w:vAlign w:val="center"/>
          </w:tcPr>
          <w:p w:rsidR="00C4183B" w:rsidRPr="00267729" w:rsidRDefault="00C4183B" w:rsidP="0002412E">
            <w:pPr>
              <w:ind w:left="-57" w:right="-57"/>
              <w:jc w:val="center"/>
              <w:rPr>
                <w:rFonts w:ascii="Times New Roman" w:hAnsi="Times New Roman"/>
                <w:sz w:val="20"/>
                <w:szCs w:val="20"/>
              </w:rPr>
            </w:pPr>
            <w:r w:rsidRPr="00267729">
              <w:rPr>
                <w:rFonts w:ascii="Times New Roman" w:hAnsi="Times New Roman"/>
                <w:sz w:val="20"/>
                <w:szCs w:val="20"/>
              </w:rPr>
              <w:t>Tốt</w:t>
            </w:r>
          </w:p>
          <w:p w:rsidR="00C4183B" w:rsidRPr="00267729" w:rsidRDefault="00C4183B" w:rsidP="0002412E">
            <w:pPr>
              <w:ind w:left="-57" w:right="-57"/>
              <w:jc w:val="center"/>
              <w:rPr>
                <w:rFonts w:ascii="Times New Roman" w:hAnsi="Times New Roman"/>
                <w:sz w:val="20"/>
                <w:szCs w:val="20"/>
              </w:rPr>
            </w:pPr>
            <w:r w:rsidRPr="00267729">
              <w:rPr>
                <w:rFonts w:ascii="Times New Roman" w:hAnsi="Times New Roman"/>
                <w:sz w:val="20"/>
                <w:szCs w:val="20"/>
              </w:rPr>
              <w:t>n</w:t>
            </w:r>
          </w:p>
          <w:p w:rsidR="00C4183B" w:rsidRPr="00267729" w:rsidRDefault="00C4183B" w:rsidP="0002412E">
            <w:pPr>
              <w:ind w:left="-57" w:right="-57"/>
              <w:jc w:val="center"/>
              <w:rPr>
                <w:rFonts w:ascii="Times New Roman" w:hAnsi="Times New Roman"/>
                <w:sz w:val="20"/>
                <w:szCs w:val="20"/>
              </w:rPr>
            </w:pPr>
            <w:r w:rsidRPr="00267729">
              <w:rPr>
                <w:rFonts w:ascii="Times New Roman" w:hAnsi="Times New Roman"/>
                <w:sz w:val="20"/>
                <w:szCs w:val="20"/>
              </w:rPr>
              <w:t>%</w:t>
            </w:r>
          </w:p>
        </w:tc>
        <w:tc>
          <w:tcPr>
            <w:tcW w:w="596" w:type="dxa"/>
            <w:shd w:val="clear" w:color="auto" w:fill="auto"/>
            <w:vAlign w:val="center"/>
          </w:tcPr>
          <w:p w:rsidR="00C4183B" w:rsidRPr="00267729" w:rsidRDefault="00C4183B" w:rsidP="0002412E">
            <w:pPr>
              <w:ind w:left="-57" w:right="-57"/>
              <w:jc w:val="center"/>
              <w:rPr>
                <w:rFonts w:ascii="Times New Roman" w:hAnsi="Times New Roman"/>
                <w:sz w:val="20"/>
                <w:szCs w:val="20"/>
              </w:rPr>
            </w:pPr>
            <w:r w:rsidRPr="00267729">
              <w:rPr>
                <w:rFonts w:ascii="Times New Roman" w:hAnsi="Times New Roman"/>
                <w:sz w:val="20"/>
                <w:szCs w:val="20"/>
              </w:rPr>
              <w:t>Khá</w:t>
            </w:r>
          </w:p>
          <w:p w:rsidR="00C4183B" w:rsidRPr="00267729" w:rsidRDefault="00C4183B" w:rsidP="0002412E">
            <w:pPr>
              <w:ind w:left="-57" w:right="-57"/>
              <w:jc w:val="center"/>
              <w:rPr>
                <w:rFonts w:ascii="Times New Roman" w:hAnsi="Times New Roman"/>
                <w:sz w:val="20"/>
                <w:szCs w:val="20"/>
              </w:rPr>
            </w:pPr>
            <w:r w:rsidRPr="00267729">
              <w:rPr>
                <w:rFonts w:ascii="Times New Roman" w:hAnsi="Times New Roman"/>
                <w:sz w:val="20"/>
                <w:szCs w:val="20"/>
              </w:rPr>
              <w:t>n</w:t>
            </w:r>
          </w:p>
          <w:p w:rsidR="00C4183B" w:rsidRPr="00267729" w:rsidRDefault="00C4183B" w:rsidP="0002412E">
            <w:pPr>
              <w:ind w:left="-57" w:right="-57"/>
              <w:jc w:val="center"/>
              <w:rPr>
                <w:rFonts w:ascii="Times New Roman" w:hAnsi="Times New Roman"/>
                <w:sz w:val="20"/>
                <w:szCs w:val="20"/>
              </w:rPr>
            </w:pPr>
            <w:r w:rsidRPr="00267729">
              <w:rPr>
                <w:rFonts w:ascii="Times New Roman" w:hAnsi="Times New Roman"/>
                <w:sz w:val="20"/>
                <w:szCs w:val="20"/>
              </w:rPr>
              <w:t>%</w:t>
            </w:r>
          </w:p>
        </w:tc>
        <w:tc>
          <w:tcPr>
            <w:tcW w:w="600" w:type="dxa"/>
            <w:shd w:val="clear" w:color="auto" w:fill="auto"/>
            <w:vAlign w:val="center"/>
          </w:tcPr>
          <w:p w:rsidR="00C4183B" w:rsidRPr="00267729" w:rsidRDefault="00C4183B" w:rsidP="0002412E">
            <w:pPr>
              <w:ind w:left="-57" w:right="-57"/>
              <w:jc w:val="center"/>
              <w:rPr>
                <w:rFonts w:ascii="Times New Roman" w:hAnsi="Times New Roman"/>
                <w:sz w:val="20"/>
                <w:szCs w:val="20"/>
              </w:rPr>
            </w:pPr>
            <w:r w:rsidRPr="00267729">
              <w:rPr>
                <w:rFonts w:ascii="Times New Roman" w:hAnsi="Times New Roman"/>
                <w:sz w:val="20"/>
                <w:szCs w:val="20"/>
              </w:rPr>
              <w:t>Tr.B</w:t>
            </w:r>
          </w:p>
          <w:p w:rsidR="00C4183B" w:rsidRPr="00267729" w:rsidRDefault="00C4183B" w:rsidP="0002412E">
            <w:pPr>
              <w:ind w:left="-57" w:right="-57"/>
              <w:jc w:val="center"/>
              <w:rPr>
                <w:rFonts w:ascii="Times New Roman" w:hAnsi="Times New Roman"/>
                <w:sz w:val="20"/>
                <w:szCs w:val="20"/>
              </w:rPr>
            </w:pPr>
            <w:r w:rsidRPr="00267729">
              <w:rPr>
                <w:rFonts w:ascii="Times New Roman" w:hAnsi="Times New Roman"/>
                <w:sz w:val="20"/>
                <w:szCs w:val="20"/>
              </w:rPr>
              <w:t>n</w:t>
            </w:r>
          </w:p>
          <w:p w:rsidR="00C4183B" w:rsidRPr="00267729" w:rsidRDefault="00C4183B" w:rsidP="0002412E">
            <w:pPr>
              <w:ind w:left="-57" w:right="-57"/>
              <w:jc w:val="center"/>
              <w:rPr>
                <w:rFonts w:ascii="Times New Roman" w:hAnsi="Times New Roman"/>
                <w:sz w:val="20"/>
                <w:szCs w:val="20"/>
              </w:rPr>
            </w:pPr>
            <w:r w:rsidRPr="00267729">
              <w:rPr>
                <w:rFonts w:ascii="Times New Roman" w:hAnsi="Times New Roman"/>
                <w:sz w:val="20"/>
                <w:szCs w:val="20"/>
              </w:rPr>
              <w:t>%</w:t>
            </w:r>
          </w:p>
        </w:tc>
        <w:tc>
          <w:tcPr>
            <w:tcW w:w="596" w:type="dxa"/>
            <w:shd w:val="clear" w:color="auto" w:fill="auto"/>
            <w:vAlign w:val="center"/>
          </w:tcPr>
          <w:p w:rsidR="00C4183B" w:rsidRPr="00267729" w:rsidRDefault="00C4183B" w:rsidP="0002412E">
            <w:pPr>
              <w:ind w:left="-57" w:right="-57"/>
              <w:jc w:val="center"/>
              <w:rPr>
                <w:rFonts w:ascii="Times New Roman" w:hAnsi="Times New Roman"/>
                <w:sz w:val="20"/>
                <w:szCs w:val="20"/>
              </w:rPr>
            </w:pPr>
            <w:r w:rsidRPr="00267729">
              <w:rPr>
                <w:rFonts w:ascii="Times New Roman" w:hAnsi="Times New Roman"/>
                <w:sz w:val="20"/>
                <w:szCs w:val="20"/>
              </w:rPr>
              <w:t>Yếu</w:t>
            </w:r>
          </w:p>
          <w:p w:rsidR="00C4183B" w:rsidRPr="00267729" w:rsidRDefault="00C4183B" w:rsidP="0002412E">
            <w:pPr>
              <w:ind w:left="-57" w:right="-57"/>
              <w:jc w:val="center"/>
              <w:rPr>
                <w:rFonts w:ascii="Times New Roman" w:hAnsi="Times New Roman"/>
                <w:sz w:val="20"/>
                <w:szCs w:val="20"/>
              </w:rPr>
            </w:pPr>
            <w:r w:rsidRPr="00267729">
              <w:rPr>
                <w:rFonts w:ascii="Times New Roman" w:hAnsi="Times New Roman"/>
                <w:sz w:val="20"/>
                <w:szCs w:val="20"/>
              </w:rPr>
              <w:t>n</w:t>
            </w:r>
          </w:p>
          <w:p w:rsidR="00C4183B" w:rsidRPr="00267729" w:rsidRDefault="00C4183B" w:rsidP="0002412E">
            <w:pPr>
              <w:ind w:left="-57" w:right="-57"/>
              <w:jc w:val="center"/>
              <w:rPr>
                <w:rFonts w:ascii="Times New Roman" w:hAnsi="Times New Roman"/>
                <w:sz w:val="20"/>
                <w:szCs w:val="20"/>
              </w:rPr>
            </w:pPr>
            <w:r w:rsidRPr="00267729">
              <w:rPr>
                <w:rFonts w:ascii="Times New Roman" w:hAnsi="Times New Roman"/>
                <w:sz w:val="20"/>
                <w:szCs w:val="20"/>
              </w:rPr>
              <w:t>%</w:t>
            </w:r>
          </w:p>
        </w:tc>
        <w:tc>
          <w:tcPr>
            <w:tcW w:w="600" w:type="dxa"/>
            <w:shd w:val="clear" w:color="auto" w:fill="auto"/>
            <w:vAlign w:val="center"/>
          </w:tcPr>
          <w:p w:rsidR="00C4183B" w:rsidRPr="00267729" w:rsidRDefault="00C4183B" w:rsidP="0002412E">
            <w:pPr>
              <w:ind w:left="-57" w:right="-57"/>
              <w:jc w:val="center"/>
              <w:rPr>
                <w:rFonts w:ascii="Times New Roman" w:hAnsi="Times New Roman"/>
                <w:sz w:val="20"/>
                <w:szCs w:val="20"/>
              </w:rPr>
            </w:pPr>
            <m:oMathPara>
              <m:oMath>
                <m:r>
                  <w:rPr>
                    <w:rFonts w:ascii="Cambria Math" w:hAnsi="Cambria Math"/>
                    <w:sz w:val="20"/>
                    <w:szCs w:val="20"/>
                  </w:rPr>
                  <m:t>∑</m:t>
                </m:r>
              </m:oMath>
            </m:oMathPara>
          </w:p>
        </w:tc>
        <w:tc>
          <w:tcPr>
            <w:tcW w:w="452" w:type="dxa"/>
            <w:shd w:val="clear" w:color="auto" w:fill="auto"/>
            <w:vAlign w:val="center"/>
          </w:tcPr>
          <w:p w:rsidR="00C4183B" w:rsidRPr="00267729" w:rsidRDefault="00E83915" w:rsidP="0002412E">
            <w:pPr>
              <w:ind w:left="-57" w:right="-57"/>
              <w:jc w:val="center"/>
              <w:rPr>
                <w:rFonts w:ascii="Times New Roman" w:hAnsi="Times New Roman"/>
                <w:sz w:val="20"/>
                <w:szCs w:val="20"/>
              </w:rPr>
            </w:pPr>
            <m:oMathPara>
              <m:oMath>
                <m:acc>
                  <m:accPr>
                    <m:chr m:val="̅"/>
                    <m:ctrlPr>
                      <w:rPr>
                        <w:rFonts w:ascii="Cambria Math" w:hAnsi="Cambria Math"/>
                        <w:i/>
                        <w:sz w:val="20"/>
                        <w:szCs w:val="20"/>
                      </w:rPr>
                    </m:ctrlPr>
                  </m:accPr>
                  <m:e>
                    <m:r>
                      <w:rPr>
                        <w:rFonts w:ascii="Cambria Math" w:hAnsi="Cambria Math"/>
                        <w:sz w:val="20"/>
                        <w:szCs w:val="20"/>
                      </w:rPr>
                      <m:t>X</m:t>
                    </m:r>
                  </m:e>
                </m:acc>
              </m:oMath>
            </m:oMathPara>
          </w:p>
        </w:tc>
        <w:tc>
          <w:tcPr>
            <w:tcW w:w="591" w:type="dxa"/>
            <w:shd w:val="clear" w:color="auto" w:fill="auto"/>
            <w:vAlign w:val="center"/>
          </w:tcPr>
          <w:p w:rsidR="00C4183B" w:rsidRPr="00267729" w:rsidRDefault="00C4183B" w:rsidP="0002412E">
            <w:pPr>
              <w:ind w:left="-57" w:right="-57"/>
              <w:jc w:val="center"/>
              <w:rPr>
                <w:rFonts w:ascii="Times New Roman" w:hAnsi="Times New Roman"/>
                <w:sz w:val="20"/>
                <w:szCs w:val="20"/>
              </w:rPr>
            </w:pPr>
            <w:r w:rsidRPr="00267729">
              <w:rPr>
                <w:rFonts w:ascii="Times New Roman" w:hAnsi="Times New Roman"/>
                <w:sz w:val="20"/>
                <w:szCs w:val="20"/>
              </w:rPr>
              <w:t>Tốt</w:t>
            </w:r>
          </w:p>
          <w:p w:rsidR="00C4183B" w:rsidRPr="00267729" w:rsidRDefault="00C4183B" w:rsidP="0002412E">
            <w:pPr>
              <w:ind w:left="-57" w:right="-57"/>
              <w:jc w:val="center"/>
              <w:rPr>
                <w:rFonts w:ascii="Times New Roman" w:hAnsi="Times New Roman"/>
                <w:sz w:val="20"/>
                <w:szCs w:val="20"/>
              </w:rPr>
            </w:pPr>
            <w:r w:rsidRPr="00267729">
              <w:rPr>
                <w:rFonts w:ascii="Times New Roman" w:hAnsi="Times New Roman"/>
                <w:sz w:val="20"/>
                <w:szCs w:val="20"/>
              </w:rPr>
              <w:t>n</w:t>
            </w:r>
          </w:p>
          <w:p w:rsidR="00C4183B" w:rsidRPr="00267729" w:rsidRDefault="00C4183B" w:rsidP="0002412E">
            <w:pPr>
              <w:ind w:left="-57" w:right="-57"/>
              <w:jc w:val="center"/>
              <w:rPr>
                <w:rFonts w:ascii="Times New Roman" w:hAnsi="Times New Roman"/>
                <w:sz w:val="20"/>
                <w:szCs w:val="20"/>
              </w:rPr>
            </w:pPr>
            <w:r w:rsidRPr="00267729">
              <w:rPr>
                <w:rFonts w:ascii="Times New Roman" w:hAnsi="Times New Roman"/>
                <w:sz w:val="20"/>
                <w:szCs w:val="20"/>
              </w:rPr>
              <w:t>%</w:t>
            </w:r>
          </w:p>
        </w:tc>
        <w:tc>
          <w:tcPr>
            <w:tcW w:w="596" w:type="dxa"/>
            <w:shd w:val="clear" w:color="auto" w:fill="auto"/>
            <w:vAlign w:val="center"/>
          </w:tcPr>
          <w:p w:rsidR="00C4183B" w:rsidRPr="00267729" w:rsidRDefault="00C4183B" w:rsidP="0002412E">
            <w:pPr>
              <w:ind w:left="-57" w:right="-57"/>
              <w:jc w:val="center"/>
              <w:rPr>
                <w:rFonts w:ascii="Times New Roman" w:hAnsi="Times New Roman"/>
                <w:sz w:val="20"/>
                <w:szCs w:val="20"/>
              </w:rPr>
            </w:pPr>
            <w:r w:rsidRPr="00267729">
              <w:rPr>
                <w:rFonts w:ascii="Times New Roman" w:hAnsi="Times New Roman"/>
                <w:sz w:val="20"/>
                <w:szCs w:val="20"/>
              </w:rPr>
              <w:t>Khá</w:t>
            </w:r>
          </w:p>
          <w:p w:rsidR="00C4183B" w:rsidRPr="00267729" w:rsidRDefault="00C4183B" w:rsidP="0002412E">
            <w:pPr>
              <w:ind w:left="-57" w:right="-57"/>
              <w:jc w:val="center"/>
              <w:rPr>
                <w:rFonts w:ascii="Times New Roman" w:hAnsi="Times New Roman"/>
                <w:sz w:val="20"/>
                <w:szCs w:val="20"/>
              </w:rPr>
            </w:pPr>
            <w:r w:rsidRPr="00267729">
              <w:rPr>
                <w:rFonts w:ascii="Times New Roman" w:hAnsi="Times New Roman"/>
                <w:sz w:val="20"/>
                <w:szCs w:val="20"/>
              </w:rPr>
              <w:t>n</w:t>
            </w:r>
          </w:p>
          <w:p w:rsidR="00C4183B" w:rsidRPr="00267729" w:rsidRDefault="00C4183B" w:rsidP="0002412E">
            <w:pPr>
              <w:ind w:left="-57" w:right="-57"/>
              <w:jc w:val="center"/>
              <w:rPr>
                <w:rFonts w:ascii="Times New Roman" w:hAnsi="Times New Roman"/>
                <w:sz w:val="20"/>
                <w:szCs w:val="20"/>
              </w:rPr>
            </w:pPr>
            <w:r w:rsidRPr="00267729">
              <w:rPr>
                <w:rFonts w:ascii="Times New Roman" w:hAnsi="Times New Roman"/>
                <w:sz w:val="20"/>
                <w:szCs w:val="20"/>
              </w:rPr>
              <w:t>%</w:t>
            </w:r>
          </w:p>
        </w:tc>
        <w:tc>
          <w:tcPr>
            <w:tcW w:w="600" w:type="dxa"/>
            <w:shd w:val="clear" w:color="auto" w:fill="auto"/>
            <w:vAlign w:val="center"/>
          </w:tcPr>
          <w:p w:rsidR="00C4183B" w:rsidRPr="00267729" w:rsidRDefault="00C4183B" w:rsidP="0002412E">
            <w:pPr>
              <w:ind w:left="-57" w:right="-57"/>
              <w:jc w:val="center"/>
              <w:rPr>
                <w:rFonts w:ascii="Times New Roman" w:hAnsi="Times New Roman"/>
                <w:sz w:val="20"/>
                <w:szCs w:val="20"/>
              </w:rPr>
            </w:pPr>
            <w:r w:rsidRPr="00267729">
              <w:rPr>
                <w:rFonts w:ascii="Times New Roman" w:hAnsi="Times New Roman"/>
                <w:sz w:val="20"/>
                <w:szCs w:val="20"/>
              </w:rPr>
              <w:t>Tr.B</w:t>
            </w:r>
          </w:p>
          <w:p w:rsidR="00C4183B" w:rsidRPr="00267729" w:rsidRDefault="00C4183B" w:rsidP="0002412E">
            <w:pPr>
              <w:ind w:left="-57" w:right="-57"/>
              <w:jc w:val="center"/>
              <w:rPr>
                <w:rFonts w:ascii="Times New Roman" w:hAnsi="Times New Roman"/>
                <w:sz w:val="20"/>
                <w:szCs w:val="20"/>
              </w:rPr>
            </w:pPr>
            <w:r w:rsidRPr="00267729">
              <w:rPr>
                <w:rFonts w:ascii="Times New Roman" w:hAnsi="Times New Roman"/>
                <w:sz w:val="20"/>
                <w:szCs w:val="20"/>
              </w:rPr>
              <w:t>n</w:t>
            </w:r>
          </w:p>
          <w:p w:rsidR="00C4183B" w:rsidRPr="00267729" w:rsidRDefault="00C4183B" w:rsidP="0002412E">
            <w:pPr>
              <w:ind w:left="-57" w:right="-57"/>
              <w:jc w:val="center"/>
              <w:rPr>
                <w:rFonts w:ascii="Times New Roman" w:hAnsi="Times New Roman"/>
                <w:sz w:val="20"/>
                <w:szCs w:val="20"/>
              </w:rPr>
            </w:pPr>
            <w:r w:rsidRPr="00267729">
              <w:rPr>
                <w:rFonts w:ascii="Times New Roman" w:hAnsi="Times New Roman"/>
                <w:sz w:val="20"/>
                <w:szCs w:val="20"/>
              </w:rPr>
              <w:t>%</w:t>
            </w:r>
          </w:p>
        </w:tc>
        <w:tc>
          <w:tcPr>
            <w:tcW w:w="596" w:type="dxa"/>
            <w:shd w:val="clear" w:color="auto" w:fill="auto"/>
            <w:vAlign w:val="center"/>
          </w:tcPr>
          <w:p w:rsidR="00C4183B" w:rsidRPr="00267729" w:rsidRDefault="00C4183B" w:rsidP="0002412E">
            <w:pPr>
              <w:ind w:left="-57" w:right="-57"/>
              <w:jc w:val="center"/>
              <w:rPr>
                <w:rFonts w:ascii="Times New Roman" w:hAnsi="Times New Roman"/>
                <w:sz w:val="20"/>
                <w:szCs w:val="20"/>
              </w:rPr>
            </w:pPr>
            <w:r w:rsidRPr="00267729">
              <w:rPr>
                <w:rFonts w:ascii="Times New Roman" w:hAnsi="Times New Roman"/>
                <w:sz w:val="20"/>
                <w:szCs w:val="20"/>
              </w:rPr>
              <w:t>Yếu</w:t>
            </w:r>
          </w:p>
          <w:p w:rsidR="00C4183B" w:rsidRPr="00267729" w:rsidRDefault="00C4183B" w:rsidP="0002412E">
            <w:pPr>
              <w:ind w:left="-57" w:right="-57"/>
              <w:jc w:val="center"/>
              <w:rPr>
                <w:rFonts w:ascii="Times New Roman" w:hAnsi="Times New Roman"/>
                <w:sz w:val="20"/>
                <w:szCs w:val="20"/>
              </w:rPr>
            </w:pPr>
            <w:r w:rsidRPr="00267729">
              <w:rPr>
                <w:rFonts w:ascii="Times New Roman" w:hAnsi="Times New Roman"/>
                <w:sz w:val="20"/>
                <w:szCs w:val="20"/>
              </w:rPr>
              <w:t>n</w:t>
            </w:r>
          </w:p>
          <w:p w:rsidR="00C4183B" w:rsidRPr="00267729" w:rsidRDefault="00C4183B" w:rsidP="0002412E">
            <w:pPr>
              <w:ind w:left="-57" w:right="-57"/>
              <w:jc w:val="center"/>
              <w:rPr>
                <w:rFonts w:ascii="Times New Roman" w:hAnsi="Times New Roman"/>
                <w:sz w:val="20"/>
                <w:szCs w:val="20"/>
              </w:rPr>
            </w:pPr>
            <w:r w:rsidRPr="00267729">
              <w:rPr>
                <w:rFonts w:ascii="Times New Roman" w:hAnsi="Times New Roman"/>
                <w:sz w:val="20"/>
                <w:szCs w:val="20"/>
              </w:rPr>
              <w:t>%</w:t>
            </w:r>
          </w:p>
        </w:tc>
        <w:tc>
          <w:tcPr>
            <w:tcW w:w="615" w:type="dxa"/>
            <w:shd w:val="clear" w:color="auto" w:fill="auto"/>
            <w:vAlign w:val="center"/>
          </w:tcPr>
          <w:p w:rsidR="00C4183B" w:rsidRPr="00267729" w:rsidRDefault="00C4183B" w:rsidP="0002412E">
            <w:pPr>
              <w:ind w:left="-57" w:right="-57"/>
              <w:jc w:val="center"/>
              <w:rPr>
                <w:rFonts w:ascii="Times New Roman" w:hAnsi="Times New Roman"/>
                <w:sz w:val="20"/>
                <w:szCs w:val="20"/>
              </w:rPr>
            </w:pPr>
            <m:oMathPara>
              <m:oMath>
                <m:r>
                  <w:rPr>
                    <w:rFonts w:ascii="Cambria Math" w:hAnsi="Cambria Math"/>
                    <w:sz w:val="20"/>
                    <w:szCs w:val="20"/>
                  </w:rPr>
                  <m:t>∑</m:t>
                </m:r>
              </m:oMath>
            </m:oMathPara>
          </w:p>
        </w:tc>
        <w:tc>
          <w:tcPr>
            <w:tcW w:w="494" w:type="dxa"/>
            <w:shd w:val="clear" w:color="auto" w:fill="auto"/>
            <w:vAlign w:val="center"/>
          </w:tcPr>
          <w:p w:rsidR="00C4183B" w:rsidRPr="00267729" w:rsidRDefault="00E83915" w:rsidP="0002412E">
            <w:pPr>
              <w:ind w:left="-57" w:right="-57"/>
              <w:jc w:val="center"/>
              <w:rPr>
                <w:rFonts w:ascii="Times New Roman" w:hAnsi="Times New Roman"/>
                <w:sz w:val="20"/>
                <w:szCs w:val="20"/>
              </w:rPr>
            </w:pPr>
            <m:oMathPara>
              <m:oMath>
                <m:acc>
                  <m:accPr>
                    <m:chr m:val="̅"/>
                    <m:ctrlPr>
                      <w:rPr>
                        <w:rFonts w:ascii="Cambria Math" w:hAnsi="Cambria Math"/>
                        <w:i/>
                        <w:sz w:val="20"/>
                        <w:szCs w:val="20"/>
                      </w:rPr>
                    </m:ctrlPr>
                  </m:accPr>
                  <m:e>
                    <m:r>
                      <w:rPr>
                        <w:rFonts w:ascii="Cambria Math" w:hAnsi="Cambria Math"/>
                        <w:sz w:val="20"/>
                        <w:szCs w:val="20"/>
                      </w:rPr>
                      <m:t>X</m:t>
                    </m:r>
                  </m:e>
                </m:acc>
              </m:oMath>
            </m:oMathPara>
          </w:p>
        </w:tc>
        <w:tc>
          <w:tcPr>
            <w:tcW w:w="615" w:type="dxa"/>
            <w:vMerge/>
            <w:shd w:val="clear" w:color="auto" w:fill="auto"/>
            <w:vAlign w:val="center"/>
          </w:tcPr>
          <w:p w:rsidR="00C4183B" w:rsidRPr="00267729" w:rsidRDefault="00C4183B" w:rsidP="0002412E">
            <w:pPr>
              <w:ind w:left="-57" w:right="-57"/>
              <w:jc w:val="center"/>
              <w:rPr>
                <w:rFonts w:ascii="Times New Roman" w:hAnsi="Times New Roman"/>
                <w:sz w:val="20"/>
                <w:szCs w:val="20"/>
              </w:rPr>
            </w:pPr>
          </w:p>
        </w:tc>
        <w:tc>
          <w:tcPr>
            <w:tcW w:w="635" w:type="dxa"/>
            <w:vMerge/>
            <w:shd w:val="clear" w:color="auto" w:fill="auto"/>
            <w:vAlign w:val="center"/>
          </w:tcPr>
          <w:p w:rsidR="00C4183B" w:rsidRPr="00267729" w:rsidRDefault="00C4183B" w:rsidP="0002412E">
            <w:pPr>
              <w:ind w:left="-57" w:right="-57"/>
              <w:jc w:val="center"/>
              <w:rPr>
                <w:rFonts w:ascii="Times New Roman" w:hAnsi="Times New Roman"/>
                <w:sz w:val="20"/>
                <w:szCs w:val="20"/>
              </w:rPr>
            </w:pPr>
          </w:p>
        </w:tc>
        <w:tc>
          <w:tcPr>
            <w:tcW w:w="513" w:type="dxa"/>
            <w:vMerge/>
            <w:shd w:val="clear" w:color="auto" w:fill="auto"/>
            <w:vAlign w:val="center"/>
          </w:tcPr>
          <w:p w:rsidR="00C4183B" w:rsidRPr="00267729" w:rsidRDefault="00C4183B" w:rsidP="0002412E">
            <w:pPr>
              <w:ind w:left="-57" w:right="-57"/>
              <w:jc w:val="center"/>
              <w:rPr>
                <w:rFonts w:ascii="Times New Roman" w:hAnsi="Times New Roman"/>
                <w:sz w:val="20"/>
                <w:szCs w:val="20"/>
              </w:rPr>
            </w:pPr>
          </w:p>
        </w:tc>
      </w:tr>
      <w:tr w:rsidR="00C4183B" w:rsidRPr="00267729" w:rsidTr="0002412E">
        <w:trPr>
          <w:jc w:val="center"/>
        </w:trPr>
        <w:tc>
          <w:tcPr>
            <w:tcW w:w="369"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r w:rsidRPr="00267729">
              <w:rPr>
                <w:rFonts w:ascii="Times New Roman" w:hAnsi="Times New Roman"/>
                <w:b/>
                <w:sz w:val="20"/>
                <w:szCs w:val="20"/>
              </w:rPr>
              <w:t>I</w:t>
            </w:r>
          </w:p>
        </w:tc>
        <w:tc>
          <w:tcPr>
            <w:tcW w:w="14330" w:type="dxa"/>
            <w:gridSpan w:val="22"/>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r w:rsidRPr="00267729">
              <w:rPr>
                <w:rFonts w:ascii="Times New Roman" w:hAnsi="Times New Roman"/>
                <w:b/>
                <w:sz w:val="20"/>
                <w:szCs w:val="20"/>
              </w:rPr>
              <w:t>Dạy học khám lâm sàng</w:t>
            </w:r>
          </w:p>
        </w:tc>
      </w:tr>
      <w:tr w:rsidR="0002412E" w:rsidRPr="00267729" w:rsidTr="0002412E">
        <w:trPr>
          <w:jc w:val="center"/>
        </w:trPr>
        <w:tc>
          <w:tcPr>
            <w:tcW w:w="369"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w:t>
            </w:r>
          </w:p>
        </w:tc>
        <w:tc>
          <w:tcPr>
            <w:tcW w:w="2111" w:type="dxa"/>
            <w:shd w:val="clear" w:color="auto" w:fill="auto"/>
          </w:tcPr>
          <w:p w:rsidR="00C4183B" w:rsidRPr="00267729" w:rsidRDefault="00C4183B" w:rsidP="0002412E">
            <w:pPr>
              <w:spacing w:line="264" w:lineRule="auto"/>
              <w:ind w:left="-57" w:right="-57"/>
              <w:jc w:val="both"/>
              <w:rPr>
                <w:rFonts w:ascii="Times New Roman" w:hAnsi="Times New Roman"/>
                <w:sz w:val="20"/>
                <w:szCs w:val="20"/>
              </w:rPr>
            </w:pPr>
            <w:r w:rsidRPr="00267729">
              <w:rPr>
                <w:rFonts w:ascii="Times New Roman" w:hAnsi="Times New Roman"/>
                <w:sz w:val="20"/>
                <w:szCs w:val="20"/>
              </w:rPr>
              <w:t>Thực hiện các quy trình khám lâm sàng trên bệnh nhân</w:t>
            </w:r>
          </w:p>
        </w:tc>
        <w:tc>
          <w:tcPr>
            <w:tcW w:w="565"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140</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19,3</w:t>
            </w:r>
          </w:p>
        </w:tc>
        <w:tc>
          <w:tcPr>
            <w:tcW w:w="573"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274</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37,7</w:t>
            </w:r>
          </w:p>
        </w:tc>
        <w:tc>
          <w:tcPr>
            <w:tcW w:w="679"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310</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42,7</w:t>
            </w:r>
          </w:p>
        </w:tc>
        <w:tc>
          <w:tcPr>
            <w:tcW w:w="562"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0,3</w:t>
            </w:r>
          </w:p>
        </w:tc>
        <w:tc>
          <w:tcPr>
            <w:tcW w:w="61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2004</w:t>
            </w:r>
          </w:p>
        </w:tc>
        <w:tc>
          <w:tcPr>
            <w:tcW w:w="534"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2,76</w:t>
            </w:r>
          </w:p>
        </w:tc>
        <w:tc>
          <w:tcPr>
            <w:tcW w:w="591"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146</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20,1</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289</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39,8</w:t>
            </w: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291</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40,1</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0</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0,0</w:t>
            </w: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2033</w:t>
            </w:r>
          </w:p>
        </w:tc>
        <w:tc>
          <w:tcPr>
            <w:tcW w:w="452"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2,80</w:t>
            </w:r>
          </w:p>
        </w:tc>
        <w:tc>
          <w:tcPr>
            <w:tcW w:w="591"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94</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12,9</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278</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38,3</w:t>
            </w: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336</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46,3</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18</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2,5</w:t>
            </w:r>
          </w:p>
        </w:tc>
        <w:tc>
          <w:tcPr>
            <w:tcW w:w="615"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1900</w:t>
            </w:r>
          </w:p>
        </w:tc>
        <w:tc>
          <w:tcPr>
            <w:tcW w:w="494"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2,62</w:t>
            </w:r>
          </w:p>
        </w:tc>
        <w:tc>
          <w:tcPr>
            <w:tcW w:w="615"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r w:rsidRPr="00267729">
              <w:rPr>
                <w:rFonts w:ascii="Times New Roman" w:hAnsi="Times New Roman"/>
                <w:b/>
                <w:sz w:val="20"/>
                <w:szCs w:val="20"/>
              </w:rPr>
              <w:t>5938</w:t>
            </w:r>
          </w:p>
        </w:tc>
        <w:tc>
          <w:tcPr>
            <w:tcW w:w="635"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r w:rsidRPr="00267729">
              <w:rPr>
                <w:rFonts w:ascii="Times New Roman" w:hAnsi="Times New Roman"/>
                <w:b/>
                <w:sz w:val="20"/>
                <w:szCs w:val="20"/>
              </w:rPr>
              <w:t>2,73</w:t>
            </w:r>
          </w:p>
        </w:tc>
        <w:tc>
          <w:tcPr>
            <w:tcW w:w="513"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w:t>
            </w:r>
          </w:p>
        </w:tc>
      </w:tr>
      <w:tr w:rsidR="0002412E" w:rsidRPr="00267729" w:rsidTr="0002412E">
        <w:trPr>
          <w:jc w:val="center"/>
        </w:trPr>
        <w:tc>
          <w:tcPr>
            <w:tcW w:w="369"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w:t>
            </w:r>
          </w:p>
        </w:tc>
        <w:tc>
          <w:tcPr>
            <w:tcW w:w="2111" w:type="dxa"/>
            <w:shd w:val="clear" w:color="auto" w:fill="auto"/>
          </w:tcPr>
          <w:p w:rsidR="00C4183B" w:rsidRPr="00267729" w:rsidRDefault="00C4183B" w:rsidP="0002412E">
            <w:pPr>
              <w:spacing w:line="264" w:lineRule="auto"/>
              <w:ind w:left="-57" w:right="-57"/>
              <w:jc w:val="both"/>
              <w:rPr>
                <w:rFonts w:ascii="Times New Roman" w:hAnsi="Times New Roman"/>
                <w:sz w:val="20"/>
                <w:szCs w:val="20"/>
              </w:rPr>
            </w:pPr>
            <w:r w:rsidRPr="00267729">
              <w:rPr>
                <w:rFonts w:ascii="Times New Roman" w:hAnsi="Times New Roman"/>
                <w:sz w:val="20"/>
                <w:szCs w:val="20"/>
              </w:rPr>
              <w:t>Kỹ thuật giao tiếp hỏi bệnh</w:t>
            </w:r>
          </w:p>
        </w:tc>
        <w:tc>
          <w:tcPr>
            <w:tcW w:w="565"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123</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16,9</w:t>
            </w:r>
          </w:p>
        </w:tc>
        <w:tc>
          <w:tcPr>
            <w:tcW w:w="573"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265</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36,5</w:t>
            </w:r>
          </w:p>
        </w:tc>
        <w:tc>
          <w:tcPr>
            <w:tcW w:w="679"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323</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44,5</w:t>
            </w:r>
          </w:p>
        </w:tc>
        <w:tc>
          <w:tcPr>
            <w:tcW w:w="562"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15</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2,1</w:t>
            </w:r>
          </w:p>
        </w:tc>
        <w:tc>
          <w:tcPr>
            <w:tcW w:w="61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1948</w:t>
            </w:r>
          </w:p>
        </w:tc>
        <w:tc>
          <w:tcPr>
            <w:tcW w:w="534"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2,68</w:t>
            </w:r>
          </w:p>
        </w:tc>
        <w:tc>
          <w:tcPr>
            <w:tcW w:w="591"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100</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13,8</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293</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40,4</w:t>
            </w: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307</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42,3</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26</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3,6</w:t>
            </w: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1919</w:t>
            </w:r>
          </w:p>
        </w:tc>
        <w:tc>
          <w:tcPr>
            <w:tcW w:w="452"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2,64</w:t>
            </w:r>
          </w:p>
        </w:tc>
        <w:tc>
          <w:tcPr>
            <w:tcW w:w="591"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100</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13,8</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239</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32,9</w:t>
            </w: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355</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48,9</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32</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4,4</w:t>
            </w:r>
          </w:p>
        </w:tc>
        <w:tc>
          <w:tcPr>
            <w:tcW w:w="615"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1859</w:t>
            </w:r>
          </w:p>
        </w:tc>
        <w:tc>
          <w:tcPr>
            <w:tcW w:w="494"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2,56</w:t>
            </w:r>
          </w:p>
        </w:tc>
        <w:tc>
          <w:tcPr>
            <w:tcW w:w="615"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r w:rsidRPr="00267729">
              <w:rPr>
                <w:rFonts w:ascii="Times New Roman" w:hAnsi="Times New Roman"/>
                <w:b/>
                <w:sz w:val="20"/>
                <w:szCs w:val="20"/>
              </w:rPr>
              <w:t>2726</w:t>
            </w:r>
          </w:p>
        </w:tc>
        <w:tc>
          <w:tcPr>
            <w:tcW w:w="635"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r w:rsidRPr="00267729">
              <w:rPr>
                <w:rFonts w:ascii="Times New Roman" w:hAnsi="Times New Roman"/>
                <w:b/>
                <w:sz w:val="20"/>
                <w:szCs w:val="20"/>
              </w:rPr>
              <w:t>2,63</w:t>
            </w:r>
          </w:p>
        </w:tc>
        <w:tc>
          <w:tcPr>
            <w:tcW w:w="513"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w:t>
            </w:r>
          </w:p>
        </w:tc>
      </w:tr>
      <w:tr w:rsidR="0002412E" w:rsidRPr="00267729" w:rsidTr="0002412E">
        <w:trPr>
          <w:jc w:val="center"/>
        </w:trPr>
        <w:tc>
          <w:tcPr>
            <w:tcW w:w="369"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w:t>
            </w:r>
          </w:p>
        </w:tc>
        <w:tc>
          <w:tcPr>
            <w:tcW w:w="2111" w:type="dxa"/>
            <w:shd w:val="clear" w:color="auto" w:fill="auto"/>
          </w:tcPr>
          <w:p w:rsidR="00C4183B" w:rsidRPr="00267729" w:rsidRDefault="00C4183B" w:rsidP="0002412E">
            <w:pPr>
              <w:spacing w:line="264" w:lineRule="auto"/>
              <w:ind w:left="-57" w:right="-57"/>
              <w:jc w:val="both"/>
              <w:rPr>
                <w:rFonts w:ascii="Times New Roman" w:hAnsi="Times New Roman"/>
                <w:sz w:val="20"/>
                <w:szCs w:val="20"/>
              </w:rPr>
            </w:pPr>
            <w:r w:rsidRPr="00267729">
              <w:rPr>
                <w:rFonts w:ascii="Times New Roman" w:hAnsi="Times New Roman"/>
                <w:sz w:val="20"/>
                <w:szCs w:val="20"/>
              </w:rPr>
              <w:t>Hồ sơ bệnh án được lập sau khi khám lâm sàng bệnh nhân</w:t>
            </w:r>
          </w:p>
        </w:tc>
        <w:tc>
          <w:tcPr>
            <w:tcW w:w="565"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147</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20,2</w:t>
            </w:r>
          </w:p>
        </w:tc>
        <w:tc>
          <w:tcPr>
            <w:tcW w:w="573"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290</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39,9</w:t>
            </w:r>
          </w:p>
        </w:tc>
        <w:tc>
          <w:tcPr>
            <w:tcW w:w="679"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279</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38,4</w:t>
            </w:r>
          </w:p>
        </w:tc>
        <w:tc>
          <w:tcPr>
            <w:tcW w:w="562"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10</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1,4</w:t>
            </w:r>
          </w:p>
        </w:tc>
        <w:tc>
          <w:tcPr>
            <w:tcW w:w="61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2026</w:t>
            </w:r>
          </w:p>
        </w:tc>
        <w:tc>
          <w:tcPr>
            <w:tcW w:w="534"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2,79</w:t>
            </w:r>
          </w:p>
        </w:tc>
        <w:tc>
          <w:tcPr>
            <w:tcW w:w="591"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140</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19,3</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263</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36,2</w:t>
            </w: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313</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43,1</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10</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1,4</w:t>
            </w: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1985</w:t>
            </w:r>
          </w:p>
        </w:tc>
        <w:tc>
          <w:tcPr>
            <w:tcW w:w="452"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2,73</w:t>
            </w:r>
          </w:p>
        </w:tc>
        <w:tc>
          <w:tcPr>
            <w:tcW w:w="591"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108</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14,9</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264</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36,4</w:t>
            </w: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334</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46,0</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20</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2,8</w:t>
            </w:r>
          </w:p>
        </w:tc>
        <w:tc>
          <w:tcPr>
            <w:tcW w:w="615"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1912</w:t>
            </w:r>
          </w:p>
        </w:tc>
        <w:tc>
          <w:tcPr>
            <w:tcW w:w="494"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2,63</w:t>
            </w:r>
          </w:p>
        </w:tc>
        <w:tc>
          <w:tcPr>
            <w:tcW w:w="615"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r w:rsidRPr="00267729">
              <w:rPr>
                <w:rFonts w:ascii="Times New Roman" w:hAnsi="Times New Roman"/>
                <w:b/>
                <w:sz w:val="20"/>
                <w:szCs w:val="20"/>
              </w:rPr>
              <w:t>5923</w:t>
            </w:r>
          </w:p>
        </w:tc>
        <w:tc>
          <w:tcPr>
            <w:tcW w:w="635"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r w:rsidRPr="00267729">
              <w:rPr>
                <w:rFonts w:ascii="Times New Roman" w:hAnsi="Times New Roman"/>
                <w:b/>
                <w:sz w:val="20"/>
                <w:szCs w:val="20"/>
              </w:rPr>
              <w:t>2,72</w:t>
            </w:r>
          </w:p>
        </w:tc>
        <w:tc>
          <w:tcPr>
            <w:tcW w:w="513"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w:t>
            </w:r>
          </w:p>
        </w:tc>
      </w:tr>
      <w:tr w:rsidR="0002412E" w:rsidRPr="00267729" w:rsidTr="0002412E">
        <w:trPr>
          <w:jc w:val="center"/>
        </w:trPr>
        <w:tc>
          <w:tcPr>
            <w:tcW w:w="369"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p>
        </w:tc>
        <w:tc>
          <w:tcPr>
            <w:tcW w:w="5106" w:type="dxa"/>
            <w:gridSpan w:val="6"/>
            <w:shd w:val="clear" w:color="auto" w:fill="auto"/>
          </w:tcPr>
          <w:p w:rsidR="00C4183B" w:rsidRPr="00267729" w:rsidRDefault="00C4183B" w:rsidP="0002412E">
            <w:pPr>
              <w:spacing w:line="264" w:lineRule="auto"/>
              <w:ind w:left="-57" w:right="-57"/>
              <w:jc w:val="center"/>
              <w:rPr>
                <w:rFonts w:ascii="Times New Roman" w:hAnsi="Times New Roman"/>
                <w:i/>
                <w:sz w:val="20"/>
                <w:szCs w:val="20"/>
              </w:rPr>
            </w:pPr>
            <w:r w:rsidRPr="00267729">
              <w:rPr>
                <w:rFonts w:ascii="Times New Roman" w:hAnsi="Times New Roman"/>
                <w:i/>
                <w:sz w:val="20"/>
                <w:szCs w:val="20"/>
              </w:rPr>
              <w:t>Trung bình chung mức độ thực hiện kiểm tra, đánh giá kết quả trong dạy học khám LS</w:t>
            </w:r>
          </w:p>
        </w:tc>
        <w:tc>
          <w:tcPr>
            <w:tcW w:w="534"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r w:rsidRPr="00267729">
              <w:rPr>
                <w:rFonts w:ascii="Times New Roman" w:hAnsi="Times New Roman"/>
                <w:b/>
                <w:sz w:val="20"/>
                <w:szCs w:val="20"/>
              </w:rPr>
              <w:t>2,74</w:t>
            </w:r>
          </w:p>
        </w:tc>
        <w:tc>
          <w:tcPr>
            <w:tcW w:w="2983" w:type="dxa"/>
            <w:gridSpan w:val="5"/>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p>
        </w:tc>
        <w:tc>
          <w:tcPr>
            <w:tcW w:w="452" w:type="dxa"/>
            <w:shd w:val="clear" w:color="auto" w:fill="auto"/>
          </w:tcPr>
          <w:p w:rsidR="00C4183B" w:rsidRPr="00267729" w:rsidRDefault="00C4183B" w:rsidP="0002412E">
            <w:pPr>
              <w:spacing w:line="264" w:lineRule="auto"/>
              <w:ind w:left="-57" w:right="-57"/>
              <w:jc w:val="center"/>
              <w:rPr>
                <w:rFonts w:ascii="Times New Roman" w:hAnsi="Times New Roman"/>
                <w:b/>
                <w:i/>
                <w:sz w:val="20"/>
                <w:szCs w:val="20"/>
              </w:rPr>
            </w:pPr>
            <w:r w:rsidRPr="00267729">
              <w:rPr>
                <w:rFonts w:ascii="Times New Roman" w:hAnsi="Times New Roman"/>
                <w:b/>
                <w:i/>
                <w:sz w:val="20"/>
                <w:szCs w:val="20"/>
              </w:rPr>
              <w:t>2,73</w:t>
            </w:r>
          </w:p>
        </w:tc>
        <w:tc>
          <w:tcPr>
            <w:tcW w:w="2998" w:type="dxa"/>
            <w:gridSpan w:val="5"/>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p>
        </w:tc>
        <w:tc>
          <w:tcPr>
            <w:tcW w:w="494" w:type="dxa"/>
            <w:shd w:val="clear" w:color="auto" w:fill="auto"/>
          </w:tcPr>
          <w:p w:rsidR="00C4183B" w:rsidRPr="00267729" w:rsidRDefault="00C4183B" w:rsidP="0002412E">
            <w:pPr>
              <w:spacing w:line="264" w:lineRule="auto"/>
              <w:ind w:left="-57" w:right="-57"/>
              <w:jc w:val="center"/>
              <w:rPr>
                <w:rFonts w:ascii="Times New Roman" w:hAnsi="Times New Roman"/>
                <w:b/>
                <w:i/>
                <w:sz w:val="20"/>
                <w:szCs w:val="20"/>
              </w:rPr>
            </w:pPr>
            <w:r w:rsidRPr="00267729">
              <w:rPr>
                <w:rFonts w:ascii="Times New Roman" w:hAnsi="Times New Roman"/>
                <w:b/>
                <w:i/>
                <w:sz w:val="20"/>
                <w:szCs w:val="20"/>
              </w:rPr>
              <w:t>2,60</w:t>
            </w:r>
          </w:p>
        </w:tc>
        <w:tc>
          <w:tcPr>
            <w:tcW w:w="615"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p>
        </w:tc>
        <w:tc>
          <w:tcPr>
            <w:tcW w:w="635"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r w:rsidRPr="00267729">
              <w:rPr>
                <w:rFonts w:ascii="Times New Roman" w:hAnsi="Times New Roman"/>
                <w:b/>
                <w:sz w:val="20"/>
                <w:szCs w:val="20"/>
              </w:rPr>
              <w:t>2,69</w:t>
            </w:r>
          </w:p>
        </w:tc>
        <w:tc>
          <w:tcPr>
            <w:tcW w:w="513"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r w:rsidRPr="00267729">
              <w:rPr>
                <w:rFonts w:ascii="Times New Roman" w:hAnsi="Times New Roman"/>
                <w:b/>
                <w:sz w:val="20"/>
                <w:szCs w:val="20"/>
              </w:rPr>
              <w:t>1</w:t>
            </w:r>
          </w:p>
        </w:tc>
      </w:tr>
      <w:tr w:rsidR="00C4183B" w:rsidRPr="00267729" w:rsidTr="0002412E">
        <w:trPr>
          <w:jc w:val="center"/>
        </w:trPr>
        <w:tc>
          <w:tcPr>
            <w:tcW w:w="369"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r w:rsidRPr="00267729">
              <w:rPr>
                <w:rFonts w:ascii="Times New Roman" w:hAnsi="Times New Roman"/>
                <w:b/>
                <w:sz w:val="20"/>
                <w:szCs w:val="20"/>
              </w:rPr>
              <w:t>II</w:t>
            </w:r>
          </w:p>
        </w:tc>
        <w:tc>
          <w:tcPr>
            <w:tcW w:w="14330" w:type="dxa"/>
            <w:gridSpan w:val="22"/>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r w:rsidRPr="00267729">
              <w:rPr>
                <w:rFonts w:ascii="Times New Roman" w:hAnsi="Times New Roman"/>
                <w:b/>
                <w:sz w:val="20"/>
                <w:szCs w:val="20"/>
              </w:rPr>
              <w:t>Dạy học phân tích và chẩn đoán bệnh</w:t>
            </w:r>
          </w:p>
        </w:tc>
      </w:tr>
      <w:tr w:rsidR="0002412E" w:rsidRPr="00267729" w:rsidTr="0002412E">
        <w:trPr>
          <w:jc w:val="center"/>
        </w:trPr>
        <w:tc>
          <w:tcPr>
            <w:tcW w:w="369"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w:t>
            </w:r>
          </w:p>
        </w:tc>
        <w:tc>
          <w:tcPr>
            <w:tcW w:w="2111" w:type="dxa"/>
            <w:shd w:val="clear" w:color="auto" w:fill="auto"/>
          </w:tcPr>
          <w:p w:rsidR="00C4183B" w:rsidRPr="00267729" w:rsidRDefault="00C4183B" w:rsidP="0002412E">
            <w:pPr>
              <w:spacing w:line="264" w:lineRule="auto"/>
              <w:ind w:left="-57" w:right="-57"/>
              <w:jc w:val="both"/>
              <w:rPr>
                <w:rFonts w:ascii="Times New Roman" w:hAnsi="Times New Roman"/>
                <w:sz w:val="20"/>
                <w:szCs w:val="20"/>
              </w:rPr>
            </w:pPr>
            <w:r w:rsidRPr="00267729">
              <w:rPr>
                <w:rFonts w:ascii="Times New Roman" w:hAnsi="Times New Roman"/>
                <w:sz w:val="20"/>
                <w:szCs w:val="20"/>
              </w:rPr>
              <w:t>Báo cáo và bình bệnh án</w:t>
            </w:r>
          </w:p>
        </w:tc>
        <w:tc>
          <w:tcPr>
            <w:tcW w:w="565"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136</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18,7</w:t>
            </w:r>
          </w:p>
        </w:tc>
        <w:tc>
          <w:tcPr>
            <w:tcW w:w="573"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276</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38,0</w:t>
            </w:r>
          </w:p>
        </w:tc>
        <w:tc>
          <w:tcPr>
            <w:tcW w:w="679"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290</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39,9</w:t>
            </w:r>
          </w:p>
        </w:tc>
        <w:tc>
          <w:tcPr>
            <w:tcW w:w="562"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24</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3,3</w:t>
            </w:r>
          </w:p>
        </w:tc>
        <w:tc>
          <w:tcPr>
            <w:tcW w:w="61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1976</w:t>
            </w:r>
          </w:p>
        </w:tc>
        <w:tc>
          <w:tcPr>
            <w:tcW w:w="534"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2,72</w:t>
            </w:r>
          </w:p>
        </w:tc>
        <w:tc>
          <w:tcPr>
            <w:tcW w:w="591"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136</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18,7</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248</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34,2</w:t>
            </w: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329</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45,3</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13</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1,8</w:t>
            </w: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1959</w:t>
            </w:r>
          </w:p>
        </w:tc>
        <w:tc>
          <w:tcPr>
            <w:tcW w:w="452"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2,7</w:t>
            </w:r>
          </w:p>
        </w:tc>
        <w:tc>
          <w:tcPr>
            <w:tcW w:w="591"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90</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12,4</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243</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33,5</w:t>
            </w: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373</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51,4</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20</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2,8</w:t>
            </w:r>
          </w:p>
        </w:tc>
        <w:tc>
          <w:tcPr>
            <w:tcW w:w="615"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1855</w:t>
            </w:r>
          </w:p>
        </w:tc>
        <w:tc>
          <w:tcPr>
            <w:tcW w:w="494"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2,56</w:t>
            </w:r>
          </w:p>
        </w:tc>
        <w:tc>
          <w:tcPr>
            <w:tcW w:w="615"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r w:rsidRPr="00267729">
              <w:rPr>
                <w:rFonts w:ascii="Times New Roman" w:hAnsi="Times New Roman"/>
                <w:b/>
                <w:sz w:val="20"/>
                <w:szCs w:val="20"/>
              </w:rPr>
              <w:t>5790</w:t>
            </w:r>
          </w:p>
        </w:tc>
        <w:tc>
          <w:tcPr>
            <w:tcW w:w="635"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r w:rsidRPr="00267729">
              <w:rPr>
                <w:rFonts w:ascii="Times New Roman" w:hAnsi="Times New Roman"/>
                <w:b/>
                <w:sz w:val="20"/>
                <w:szCs w:val="20"/>
              </w:rPr>
              <w:t>2,67</w:t>
            </w:r>
          </w:p>
        </w:tc>
        <w:tc>
          <w:tcPr>
            <w:tcW w:w="513"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w:t>
            </w:r>
          </w:p>
        </w:tc>
      </w:tr>
      <w:tr w:rsidR="0002412E" w:rsidRPr="00267729" w:rsidTr="0002412E">
        <w:trPr>
          <w:jc w:val="center"/>
        </w:trPr>
        <w:tc>
          <w:tcPr>
            <w:tcW w:w="369"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w:t>
            </w:r>
          </w:p>
        </w:tc>
        <w:tc>
          <w:tcPr>
            <w:tcW w:w="2111" w:type="dxa"/>
            <w:shd w:val="clear" w:color="auto" w:fill="auto"/>
          </w:tcPr>
          <w:p w:rsidR="00C4183B" w:rsidRPr="00267729" w:rsidRDefault="00C4183B" w:rsidP="0002412E">
            <w:pPr>
              <w:spacing w:line="264" w:lineRule="auto"/>
              <w:ind w:left="-57" w:right="-57"/>
              <w:jc w:val="both"/>
              <w:rPr>
                <w:rFonts w:ascii="Times New Roman" w:hAnsi="Times New Roman"/>
                <w:sz w:val="20"/>
                <w:szCs w:val="20"/>
              </w:rPr>
            </w:pPr>
            <w:r w:rsidRPr="00267729">
              <w:rPr>
                <w:rFonts w:ascii="Times New Roman" w:hAnsi="Times New Roman"/>
                <w:sz w:val="20"/>
                <w:szCs w:val="20"/>
              </w:rPr>
              <w:t>Tư duy lâm sàng qua phân tích triệu chứng bệnh, lý giải vấn đề về bệnh học</w:t>
            </w:r>
          </w:p>
        </w:tc>
        <w:tc>
          <w:tcPr>
            <w:tcW w:w="565"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148</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20,4</w:t>
            </w:r>
          </w:p>
        </w:tc>
        <w:tc>
          <w:tcPr>
            <w:tcW w:w="573"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263</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36,2</w:t>
            </w:r>
          </w:p>
        </w:tc>
        <w:tc>
          <w:tcPr>
            <w:tcW w:w="679"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298</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41,1</w:t>
            </w:r>
          </w:p>
        </w:tc>
        <w:tc>
          <w:tcPr>
            <w:tcW w:w="562"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17</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2,3</w:t>
            </w:r>
          </w:p>
        </w:tc>
        <w:tc>
          <w:tcPr>
            <w:tcW w:w="61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1994</w:t>
            </w:r>
          </w:p>
        </w:tc>
        <w:tc>
          <w:tcPr>
            <w:tcW w:w="534"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2,75</w:t>
            </w:r>
          </w:p>
        </w:tc>
        <w:tc>
          <w:tcPr>
            <w:tcW w:w="591"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122</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16,8</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264</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36,4</w:t>
            </w: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321</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44,2</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19</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2,6</w:t>
            </w: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1941</w:t>
            </w:r>
          </w:p>
        </w:tc>
        <w:tc>
          <w:tcPr>
            <w:tcW w:w="452"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2,67</w:t>
            </w:r>
          </w:p>
        </w:tc>
        <w:tc>
          <w:tcPr>
            <w:tcW w:w="591"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94</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12,9</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246</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33,9</w:t>
            </w: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354</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48,8</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32</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4,4</w:t>
            </w:r>
          </w:p>
        </w:tc>
        <w:tc>
          <w:tcPr>
            <w:tcW w:w="615"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1854</w:t>
            </w:r>
          </w:p>
        </w:tc>
        <w:tc>
          <w:tcPr>
            <w:tcW w:w="494"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2,55</w:t>
            </w:r>
          </w:p>
        </w:tc>
        <w:tc>
          <w:tcPr>
            <w:tcW w:w="615"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r w:rsidRPr="00267729">
              <w:rPr>
                <w:rFonts w:ascii="Times New Roman" w:hAnsi="Times New Roman"/>
                <w:b/>
                <w:sz w:val="20"/>
                <w:szCs w:val="20"/>
              </w:rPr>
              <w:t>5789</w:t>
            </w:r>
          </w:p>
        </w:tc>
        <w:tc>
          <w:tcPr>
            <w:tcW w:w="635"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r w:rsidRPr="00267729">
              <w:rPr>
                <w:rFonts w:ascii="Times New Roman" w:hAnsi="Times New Roman"/>
                <w:b/>
                <w:sz w:val="20"/>
                <w:szCs w:val="20"/>
              </w:rPr>
              <w:t>2,66</w:t>
            </w:r>
          </w:p>
        </w:tc>
        <w:tc>
          <w:tcPr>
            <w:tcW w:w="513"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w:t>
            </w:r>
          </w:p>
        </w:tc>
      </w:tr>
      <w:tr w:rsidR="0002412E" w:rsidRPr="00267729" w:rsidTr="0002412E">
        <w:trPr>
          <w:jc w:val="center"/>
        </w:trPr>
        <w:tc>
          <w:tcPr>
            <w:tcW w:w="369"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w:t>
            </w:r>
          </w:p>
        </w:tc>
        <w:tc>
          <w:tcPr>
            <w:tcW w:w="2111" w:type="dxa"/>
            <w:shd w:val="clear" w:color="auto" w:fill="auto"/>
          </w:tcPr>
          <w:p w:rsidR="00C4183B" w:rsidRPr="00267729" w:rsidRDefault="00C4183B" w:rsidP="0002412E">
            <w:pPr>
              <w:spacing w:line="264" w:lineRule="auto"/>
              <w:ind w:left="-57" w:right="-57"/>
              <w:jc w:val="both"/>
              <w:rPr>
                <w:rFonts w:ascii="Times New Roman" w:hAnsi="Times New Roman"/>
                <w:sz w:val="20"/>
                <w:szCs w:val="20"/>
              </w:rPr>
            </w:pPr>
            <w:r w:rsidRPr="00267729">
              <w:rPr>
                <w:rFonts w:ascii="Times New Roman" w:hAnsi="Times New Roman"/>
                <w:sz w:val="20"/>
                <w:szCs w:val="20"/>
              </w:rPr>
              <w:t>Năng lực tìm kiếm và xử lý thông tin</w:t>
            </w:r>
          </w:p>
        </w:tc>
        <w:tc>
          <w:tcPr>
            <w:tcW w:w="565"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136</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18,7</w:t>
            </w:r>
          </w:p>
        </w:tc>
        <w:tc>
          <w:tcPr>
            <w:tcW w:w="573"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266</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36,6</w:t>
            </w:r>
          </w:p>
        </w:tc>
        <w:tc>
          <w:tcPr>
            <w:tcW w:w="679"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285</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39,3</w:t>
            </w:r>
          </w:p>
        </w:tc>
        <w:tc>
          <w:tcPr>
            <w:tcW w:w="562"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39</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5,4</w:t>
            </w:r>
          </w:p>
        </w:tc>
        <w:tc>
          <w:tcPr>
            <w:tcW w:w="61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1941</w:t>
            </w:r>
          </w:p>
        </w:tc>
        <w:tc>
          <w:tcPr>
            <w:tcW w:w="534"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2,69</w:t>
            </w:r>
          </w:p>
        </w:tc>
        <w:tc>
          <w:tcPr>
            <w:tcW w:w="591"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134</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18,5</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259</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35,7</w:t>
            </w: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318</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43,8</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15</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2,1</w:t>
            </w: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1964</w:t>
            </w:r>
          </w:p>
        </w:tc>
        <w:tc>
          <w:tcPr>
            <w:tcW w:w="452"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2,71</w:t>
            </w:r>
          </w:p>
        </w:tc>
        <w:tc>
          <w:tcPr>
            <w:tcW w:w="591"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95</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13,1</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255</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35,1</w:t>
            </w: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366</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50,4</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10</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1,4</w:t>
            </w:r>
          </w:p>
        </w:tc>
        <w:tc>
          <w:tcPr>
            <w:tcW w:w="615"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1887</w:t>
            </w:r>
          </w:p>
        </w:tc>
        <w:tc>
          <w:tcPr>
            <w:tcW w:w="494"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2,60</w:t>
            </w:r>
          </w:p>
        </w:tc>
        <w:tc>
          <w:tcPr>
            <w:tcW w:w="615"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r w:rsidRPr="00267729">
              <w:rPr>
                <w:rFonts w:ascii="Times New Roman" w:hAnsi="Times New Roman"/>
                <w:b/>
                <w:sz w:val="20"/>
                <w:szCs w:val="20"/>
              </w:rPr>
              <w:t>5802</w:t>
            </w:r>
          </w:p>
        </w:tc>
        <w:tc>
          <w:tcPr>
            <w:tcW w:w="635"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r w:rsidRPr="00267729">
              <w:rPr>
                <w:rFonts w:ascii="Times New Roman" w:hAnsi="Times New Roman"/>
                <w:b/>
                <w:sz w:val="20"/>
                <w:szCs w:val="20"/>
              </w:rPr>
              <w:t>2,65</w:t>
            </w:r>
          </w:p>
        </w:tc>
        <w:tc>
          <w:tcPr>
            <w:tcW w:w="513"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w:t>
            </w:r>
          </w:p>
        </w:tc>
      </w:tr>
      <w:tr w:rsidR="0002412E" w:rsidRPr="00267729" w:rsidTr="0002412E">
        <w:trPr>
          <w:jc w:val="center"/>
        </w:trPr>
        <w:tc>
          <w:tcPr>
            <w:tcW w:w="369"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p>
        </w:tc>
        <w:tc>
          <w:tcPr>
            <w:tcW w:w="5106" w:type="dxa"/>
            <w:gridSpan w:val="6"/>
            <w:shd w:val="clear" w:color="auto" w:fill="auto"/>
          </w:tcPr>
          <w:p w:rsidR="00C4183B" w:rsidRPr="00267729" w:rsidRDefault="00C4183B" w:rsidP="0002412E">
            <w:pPr>
              <w:spacing w:line="264" w:lineRule="auto"/>
              <w:ind w:left="-57" w:right="-57"/>
              <w:jc w:val="center"/>
              <w:rPr>
                <w:rFonts w:ascii="Times New Roman" w:hAnsi="Times New Roman"/>
                <w:i/>
                <w:sz w:val="20"/>
                <w:szCs w:val="20"/>
              </w:rPr>
            </w:pPr>
            <w:r w:rsidRPr="00267729">
              <w:rPr>
                <w:rFonts w:ascii="Times New Roman" w:hAnsi="Times New Roman"/>
                <w:i/>
                <w:sz w:val="20"/>
                <w:szCs w:val="20"/>
              </w:rPr>
              <w:t>Trung bình chung mức độ thực hiện kiểm tra, đánh giá kết quả trong DH phân tích và chẩn đoán bệnh</w:t>
            </w:r>
          </w:p>
        </w:tc>
        <w:tc>
          <w:tcPr>
            <w:tcW w:w="534" w:type="dxa"/>
            <w:shd w:val="clear" w:color="auto" w:fill="auto"/>
          </w:tcPr>
          <w:p w:rsidR="00C4183B" w:rsidRPr="00267729" w:rsidRDefault="00C4183B" w:rsidP="0002412E">
            <w:pPr>
              <w:spacing w:line="264" w:lineRule="auto"/>
              <w:ind w:left="-57" w:right="-57"/>
              <w:jc w:val="center"/>
              <w:rPr>
                <w:rFonts w:ascii="Times New Roman" w:hAnsi="Times New Roman"/>
                <w:b/>
                <w:i/>
                <w:sz w:val="20"/>
                <w:szCs w:val="20"/>
              </w:rPr>
            </w:pPr>
            <w:r w:rsidRPr="00267729">
              <w:rPr>
                <w:rFonts w:ascii="Times New Roman" w:hAnsi="Times New Roman"/>
                <w:b/>
                <w:i/>
                <w:sz w:val="20"/>
                <w:szCs w:val="20"/>
              </w:rPr>
              <w:t>2,72</w:t>
            </w:r>
          </w:p>
        </w:tc>
        <w:tc>
          <w:tcPr>
            <w:tcW w:w="591" w:type="dxa"/>
            <w:shd w:val="clear" w:color="auto" w:fill="auto"/>
          </w:tcPr>
          <w:p w:rsidR="00C4183B" w:rsidRPr="00267729" w:rsidRDefault="00C4183B" w:rsidP="0002412E">
            <w:pPr>
              <w:spacing w:line="264" w:lineRule="auto"/>
              <w:ind w:left="-57" w:right="-57"/>
              <w:jc w:val="center"/>
              <w:rPr>
                <w:rFonts w:ascii="Times New Roman" w:hAnsi="Times New Roman"/>
                <w:b/>
                <w:i/>
                <w:sz w:val="20"/>
                <w:szCs w:val="20"/>
              </w:rPr>
            </w:pP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b/>
                <w:i/>
                <w:sz w:val="20"/>
                <w:szCs w:val="20"/>
              </w:rPr>
            </w:pP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b/>
                <w:i/>
                <w:sz w:val="20"/>
                <w:szCs w:val="20"/>
              </w:rPr>
            </w:pP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b/>
                <w:i/>
                <w:sz w:val="20"/>
                <w:szCs w:val="20"/>
              </w:rPr>
            </w:pP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b/>
                <w:i/>
                <w:sz w:val="20"/>
                <w:szCs w:val="20"/>
              </w:rPr>
            </w:pPr>
          </w:p>
        </w:tc>
        <w:tc>
          <w:tcPr>
            <w:tcW w:w="452" w:type="dxa"/>
            <w:shd w:val="clear" w:color="auto" w:fill="auto"/>
          </w:tcPr>
          <w:p w:rsidR="00C4183B" w:rsidRPr="00267729" w:rsidRDefault="00C4183B" w:rsidP="0002412E">
            <w:pPr>
              <w:spacing w:line="264" w:lineRule="auto"/>
              <w:ind w:left="-57" w:right="-57"/>
              <w:jc w:val="center"/>
              <w:rPr>
                <w:rFonts w:ascii="Times New Roman" w:hAnsi="Times New Roman"/>
                <w:b/>
                <w:i/>
                <w:sz w:val="20"/>
                <w:szCs w:val="20"/>
              </w:rPr>
            </w:pPr>
            <w:r w:rsidRPr="00267729">
              <w:rPr>
                <w:rFonts w:ascii="Times New Roman" w:hAnsi="Times New Roman"/>
                <w:b/>
                <w:i/>
                <w:sz w:val="20"/>
                <w:szCs w:val="20"/>
              </w:rPr>
              <w:t>2,69</w:t>
            </w:r>
          </w:p>
        </w:tc>
        <w:tc>
          <w:tcPr>
            <w:tcW w:w="591" w:type="dxa"/>
            <w:shd w:val="clear" w:color="auto" w:fill="auto"/>
          </w:tcPr>
          <w:p w:rsidR="00C4183B" w:rsidRPr="00267729" w:rsidRDefault="00C4183B" w:rsidP="0002412E">
            <w:pPr>
              <w:spacing w:line="264" w:lineRule="auto"/>
              <w:ind w:left="-57" w:right="-57"/>
              <w:jc w:val="center"/>
              <w:rPr>
                <w:rFonts w:ascii="Times New Roman" w:hAnsi="Times New Roman"/>
                <w:b/>
                <w:i/>
                <w:sz w:val="20"/>
                <w:szCs w:val="20"/>
              </w:rPr>
            </w:pP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b/>
                <w:i/>
                <w:sz w:val="20"/>
                <w:szCs w:val="20"/>
              </w:rPr>
            </w:pP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b/>
                <w:i/>
                <w:sz w:val="20"/>
                <w:szCs w:val="20"/>
              </w:rPr>
            </w:pP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b/>
                <w:i/>
                <w:sz w:val="20"/>
                <w:szCs w:val="20"/>
              </w:rPr>
            </w:pPr>
          </w:p>
        </w:tc>
        <w:tc>
          <w:tcPr>
            <w:tcW w:w="615" w:type="dxa"/>
            <w:shd w:val="clear" w:color="auto" w:fill="auto"/>
          </w:tcPr>
          <w:p w:rsidR="00C4183B" w:rsidRPr="00267729" w:rsidRDefault="00C4183B" w:rsidP="0002412E">
            <w:pPr>
              <w:spacing w:line="264" w:lineRule="auto"/>
              <w:ind w:left="-57" w:right="-57"/>
              <w:jc w:val="center"/>
              <w:rPr>
                <w:rFonts w:ascii="Times New Roman" w:hAnsi="Times New Roman"/>
                <w:b/>
                <w:i/>
                <w:sz w:val="20"/>
                <w:szCs w:val="20"/>
              </w:rPr>
            </w:pPr>
          </w:p>
        </w:tc>
        <w:tc>
          <w:tcPr>
            <w:tcW w:w="494" w:type="dxa"/>
            <w:shd w:val="clear" w:color="auto" w:fill="auto"/>
          </w:tcPr>
          <w:p w:rsidR="00C4183B" w:rsidRPr="00267729" w:rsidRDefault="00C4183B" w:rsidP="0002412E">
            <w:pPr>
              <w:spacing w:line="264" w:lineRule="auto"/>
              <w:ind w:left="-57" w:right="-57"/>
              <w:jc w:val="center"/>
              <w:rPr>
                <w:rFonts w:ascii="Times New Roman" w:hAnsi="Times New Roman"/>
                <w:b/>
                <w:i/>
                <w:sz w:val="20"/>
                <w:szCs w:val="20"/>
              </w:rPr>
            </w:pPr>
            <w:r w:rsidRPr="00267729">
              <w:rPr>
                <w:rFonts w:ascii="Times New Roman" w:hAnsi="Times New Roman"/>
                <w:b/>
                <w:i/>
                <w:sz w:val="20"/>
                <w:szCs w:val="20"/>
              </w:rPr>
              <w:t>2,57</w:t>
            </w:r>
          </w:p>
        </w:tc>
        <w:tc>
          <w:tcPr>
            <w:tcW w:w="615"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p>
        </w:tc>
        <w:tc>
          <w:tcPr>
            <w:tcW w:w="635"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r w:rsidRPr="00267729">
              <w:rPr>
                <w:rFonts w:ascii="Times New Roman" w:hAnsi="Times New Roman"/>
                <w:b/>
                <w:sz w:val="20"/>
                <w:szCs w:val="20"/>
              </w:rPr>
              <w:t>2,66</w:t>
            </w:r>
          </w:p>
        </w:tc>
        <w:tc>
          <w:tcPr>
            <w:tcW w:w="513"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r w:rsidRPr="00267729">
              <w:rPr>
                <w:rFonts w:ascii="Times New Roman" w:hAnsi="Times New Roman"/>
                <w:b/>
                <w:sz w:val="20"/>
                <w:szCs w:val="20"/>
              </w:rPr>
              <w:t>4</w:t>
            </w:r>
          </w:p>
        </w:tc>
      </w:tr>
      <w:tr w:rsidR="00C4183B" w:rsidRPr="00267729" w:rsidTr="0002412E">
        <w:trPr>
          <w:jc w:val="center"/>
        </w:trPr>
        <w:tc>
          <w:tcPr>
            <w:tcW w:w="369"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r w:rsidRPr="00267729">
              <w:rPr>
                <w:rFonts w:ascii="Times New Roman" w:hAnsi="Times New Roman"/>
                <w:b/>
                <w:sz w:val="20"/>
                <w:szCs w:val="20"/>
              </w:rPr>
              <w:t>III</w:t>
            </w:r>
          </w:p>
        </w:tc>
        <w:tc>
          <w:tcPr>
            <w:tcW w:w="14330" w:type="dxa"/>
            <w:gridSpan w:val="22"/>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b/>
                <w:sz w:val="20"/>
                <w:szCs w:val="20"/>
              </w:rPr>
              <w:t>Dạy học kết luận bệnh và xây dựng phác đồ điều trị</w:t>
            </w:r>
            <w:r w:rsidRPr="00267729">
              <w:rPr>
                <w:rFonts w:ascii="Times New Roman" w:hAnsi="Times New Roman"/>
                <w:sz w:val="20"/>
                <w:szCs w:val="20"/>
              </w:rPr>
              <w:tab/>
            </w:r>
          </w:p>
        </w:tc>
      </w:tr>
      <w:tr w:rsidR="0002412E" w:rsidRPr="00267729" w:rsidTr="0002412E">
        <w:trPr>
          <w:jc w:val="center"/>
        </w:trPr>
        <w:tc>
          <w:tcPr>
            <w:tcW w:w="369"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w:t>
            </w:r>
          </w:p>
        </w:tc>
        <w:tc>
          <w:tcPr>
            <w:tcW w:w="2111" w:type="dxa"/>
            <w:shd w:val="clear" w:color="auto" w:fill="auto"/>
          </w:tcPr>
          <w:p w:rsidR="00C4183B" w:rsidRPr="00267729" w:rsidRDefault="00C4183B" w:rsidP="0002412E">
            <w:pPr>
              <w:spacing w:line="264" w:lineRule="auto"/>
              <w:ind w:left="-57" w:right="-57"/>
              <w:jc w:val="both"/>
              <w:rPr>
                <w:rFonts w:ascii="Times New Roman" w:hAnsi="Times New Roman"/>
                <w:sz w:val="20"/>
                <w:szCs w:val="20"/>
              </w:rPr>
            </w:pPr>
            <w:r w:rsidRPr="00267729">
              <w:rPr>
                <w:rFonts w:ascii="Times New Roman" w:hAnsi="Times New Roman"/>
                <w:sz w:val="20"/>
                <w:szCs w:val="20"/>
              </w:rPr>
              <w:t>Năng lực suy luận lâm sàng trong kết luận bệnh và xây dựng phác đồ điều trị bệnh</w:t>
            </w:r>
          </w:p>
        </w:tc>
        <w:tc>
          <w:tcPr>
            <w:tcW w:w="565"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143</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19,7</w:t>
            </w:r>
          </w:p>
        </w:tc>
        <w:tc>
          <w:tcPr>
            <w:tcW w:w="573"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268</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36,9</w:t>
            </w:r>
          </w:p>
        </w:tc>
        <w:tc>
          <w:tcPr>
            <w:tcW w:w="679"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299</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41,2</w:t>
            </w:r>
          </w:p>
        </w:tc>
        <w:tc>
          <w:tcPr>
            <w:tcW w:w="562"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16</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2,2</w:t>
            </w:r>
          </w:p>
        </w:tc>
        <w:tc>
          <w:tcPr>
            <w:tcW w:w="61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1990</w:t>
            </w:r>
          </w:p>
        </w:tc>
        <w:tc>
          <w:tcPr>
            <w:tcW w:w="534"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2,74</w:t>
            </w:r>
          </w:p>
        </w:tc>
        <w:tc>
          <w:tcPr>
            <w:tcW w:w="591"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141</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19,4</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260</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35,8</w:t>
            </w: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305</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42,0</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20</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2,8</w:t>
            </w: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1974</w:t>
            </w:r>
          </w:p>
        </w:tc>
        <w:tc>
          <w:tcPr>
            <w:tcW w:w="452"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2,72</w:t>
            </w:r>
          </w:p>
        </w:tc>
        <w:tc>
          <w:tcPr>
            <w:tcW w:w="591"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98</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13,5</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240</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33,1</w:t>
            </w: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379</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52,2</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9</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1,2</w:t>
            </w:r>
          </w:p>
        </w:tc>
        <w:tc>
          <w:tcPr>
            <w:tcW w:w="615"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1879</w:t>
            </w:r>
          </w:p>
        </w:tc>
        <w:tc>
          <w:tcPr>
            <w:tcW w:w="494"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2,59</w:t>
            </w:r>
          </w:p>
        </w:tc>
        <w:tc>
          <w:tcPr>
            <w:tcW w:w="615"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r w:rsidRPr="00267729">
              <w:rPr>
                <w:rFonts w:ascii="Times New Roman" w:hAnsi="Times New Roman"/>
                <w:b/>
                <w:sz w:val="20"/>
                <w:szCs w:val="20"/>
              </w:rPr>
              <w:t>5843</w:t>
            </w:r>
          </w:p>
        </w:tc>
        <w:tc>
          <w:tcPr>
            <w:tcW w:w="635"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r w:rsidRPr="00267729">
              <w:rPr>
                <w:rFonts w:ascii="Times New Roman" w:hAnsi="Times New Roman"/>
                <w:b/>
                <w:sz w:val="20"/>
                <w:szCs w:val="20"/>
              </w:rPr>
              <w:t>2,68</w:t>
            </w:r>
          </w:p>
        </w:tc>
        <w:tc>
          <w:tcPr>
            <w:tcW w:w="513"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w:t>
            </w:r>
          </w:p>
        </w:tc>
      </w:tr>
      <w:tr w:rsidR="0002412E" w:rsidRPr="00267729" w:rsidTr="0002412E">
        <w:trPr>
          <w:jc w:val="center"/>
        </w:trPr>
        <w:tc>
          <w:tcPr>
            <w:tcW w:w="369"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lastRenderedPageBreak/>
              <w:t>2</w:t>
            </w:r>
          </w:p>
        </w:tc>
        <w:tc>
          <w:tcPr>
            <w:tcW w:w="2111" w:type="dxa"/>
            <w:shd w:val="clear" w:color="auto" w:fill="auto"/>
          </w:tcPr>
          <w:p w:rsidR="00C4183B" w:rsidRPr="00267729" w:rsidRDefault="00C4183B" w:rsidP="0002412E">
            <w:pPr>
              <w:spacing w:line="264" w:lineRule="auto"/>
              <w:ind w:left="-57" w:right="-57"/>
              <w:jc w:val="both"/>
              <w:rPr>
                <w:rFonts w:ascii="Times New Roman" w:hAnsi="Times New Roman"/>
                <w:sz w:val="20"/>
                <w:szCs w:val="20"/>
              </w:rPr>
            </w:pPr>
            <w:r w:rsidRPr="00267729">
              <w:rPr>
                <w:rFonts w:ascii="Times New Roman" w:hAnsi="Times New Roman"/>
                <w:sz w:val="20"/>
                <w:szCs w:val="20"/>
              </w:rPr>
              <w:t>Năng lực trong nhận định yêu cầu điều trị và chăm sóc bệnh nhân</w:t>
            </w:r>
          </w:p>
        </w:tc>
        <w:tc>
          <w:tcPr>
            <w:tcW w:w="565"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136</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18,7</w:t>
            </w:r>
          </w:p>
        </w:tc>
        <w:tc>
          <w:tcPr>
            <w:tcW w:w="573"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255</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35,1</w:t>
            </w:r>
          </w:p>
        </w:tc>
        <w:tc>
          <w:tcPr>
            <w:tcW w:w="679"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319</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43,9</w:t>
            </w:r>
          </w:p>
        </w:tc>
        <w:tc>
          <w:tcPr>
            <w:tcW w:w="562"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16</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2,2</w:t>
            </w:r>
          </w:p>
        </w:tc>
        <w:tc>
          <w:tcPr>
            <w:tcW w:w="61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1963</w:t>
            </w:r>
          </w:p>
        </w:tc>
        <w:tc>
          <w:tcPr>
            <w:tcW w:w="534"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2,70</w:t>
            </w:r>
          </w:p>
        </w:tc>
        <w:tc>
          <w:tcPr>
            <w:tcW w:w="591"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130</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17,9</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261</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36,0</w:t>
            </w: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319</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43,9</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16</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2,2</w:t>
            </w: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1957</w:t>
            </w:r>
          </w:p>
        </w:tc>
        <w:tc>
          <w:tcPr>
            <w:tcW w:w="452"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2,70</w:t>
            </w:r>
          </w:p>
        </w:tc>
        <w:tc>
          <w:tcPr>
            <w:tcW w:w="591"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96</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13,2</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259</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35,7</w:t>
            </w: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334</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46,0</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37</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5,1</w:t>
            </w:r>
          </w:p>
        </w:tc>
        <w:tc>
          <w:tcPr>
            <w:tcW w:w="615"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1866</w:t>
            </w:r>
          </w:p>
        </w:tc>
        <w:tc>
          <w:tcPr>
            <w:tcW w:w="494"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2,57</w:t>
            </w:r>
          </w:p>
        </w:tc>
        <w:tc>
          <w:tcPr>
            <w:tcW w:w="615"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r w:rsidRPr="00267729">
              <w:rPr>
                <w:rFonts w:ascii="Times New Roman" w:hAnsi="Times New Roman"/>
                <w:b/>
                <w:sz w:val="20"/>
                <w:szCs w:val="20"/>
              </w:rPr>
              <w:t>5786</w:t>
            </w:r>
          </w:p>
        </w:tc>
        <w:tc>
          <w:tcPr>
            <w:tcW w:w="635"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r w:rsidRPr="00267729">
              <w:rPr>
                <w:rFonts w:ascii="Times New Roman" w:hAnsi="Times New Roman"/>
                <w:b/>
                <w:sz w:val="20"/>
                <w:szCs w:val="20"/>
              </w:rPr>
              <w:t>2,66</w:t>
            </w:r>
          </w:p>
        </w:tc>
        <w:tc>
          <w:tcPr>
            <w:tcW w:w="513"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w:t>
            </w:r>
          </w:p>
        </w:tc>
      </w:tr>
      <w:tr w:rsidR="0002412E" w:rsidRPr="00267729" w:rsidTr="0002412E">
        <w:trPr>
          <w:jc w:val="center"/>
        </w:trPr>
        <w:tc>
          <w:tcPr>
            <w:tcW w:w="369"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p>
        </w:tc>
        <w:tc>
          <w:tcPr>
            <w:tcW w:w="5106" w:type="dxa"/>
            <w:gridSpan w:val="6"/>
            <w:shd w:val="clear" w:color="auto" w:fill="auto"/>
          </w:tcPr>
          <w:p w:rsidR="00C4183B" w:rsidRPr="00267729" w:rsidRDefault="00C4183B" w:rsidP="0002412E">
            <w:pPr>
              <w:spacing w:line="264" w:lineRule="auto"/>
              <w:ind w:left="-57" w:right="-57"/>
              <w:jc w:val="center"/>
              <w:rPr>
                <w:rFonts w:ascii="Times New Roman" w:hAnsi="Times New Roman"/>
                <w:i/>
                <w:sz w:val="20"/>
                <w:szCs w:val="20"/>
              </w:rPr>
            </w:pPr>
            <w:r w:rsidRPr="00267729">
              <w:rPr>
                <w:rFonts w:ascii="Times New Roman" w:hAnsi="Times New Roman"/>
                <w:i/>
                <w:sz w:val="20"/>
                <w:szCs w:val="20"/>
              </w:rPr>
              <w:t>Trung bình chung mức độ thực hiện kiểm tra, đánh giá kết quả trong dạy học kết luận bệnh và xây dựng phác đồ điều trị</w:t>
            </w:r>
          </w:p>
        </w:tc>
        <w:tc>
          <w:tcPr>
            <w:tcW w:w="534" w:type="dxa"/>
            <w:shd w:val="clear" w:color="auto" w:fill="auto"/>
          </w:tcPr>
          <w:p w:rsidR="00C4183B" w:rsidRPr="00267729" w:rsidRDefault="00C4183B" w:rsidP="0002412E">
            <w:pPr>
              <w:spacing w:line="264" w:lineRule="auto"/>
              <w:ind w:left="-57" w:right="-57"/>
              <w:jc w:val="center"/>
              <w:rPr>
                <w:rFonts w:ascii="Times New Roman" w:hAnsi="Times New Roman"/>
                <w:b/>
                <w:i/>
                <w:sz w:val="20"/>
                <w:szCs w:val="20"/>
              </w:rPr>
            </w:pPr>
            <w:r w:rsidRPr="00267729">
              <w:rPr>
                <w:rFonts w:ascii="Times New Roman" w:hAnsi="Times New Roman"/>
                <w:b/>
                <w:i/>
                <w:sz w:val="20"/>
                <w:szCs w:val="20"/>
              </w:rPr>
              <w:t>2,72</w:t>
            </w:r>
          </w:p>
        </w:tc>
        <w:tc>
          <w:tcPr>
            <w:tcW w:w="591" w:type="dxa"/>
            <w:shd w:val="clear" w:color="auto" w:fill="auto"/>
          </w:tcPr>
          <w:p w:rsidR="00C4183B" w:rsidRPr="00267729" w:rsidRDefault="00C4183B" w:rsidP="0002412E">
            <w:pPr>
              <w:spacing w:line="264" w:lineRule="auto"/>
              <w:ind w:left="-57" w:right="-57"/>
              <w:jc w:val="center"/>
              <w:rPr>
                <w:rFonts w:ascii="Times New Roman" w:hAnsi="Times New Roman"/>
                <w:b/>
                <w:i/>
                <w:sz w:val="20"/>
                <w:szCs w:val="20"/>
              </w:rPr>
            </w:pP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b/>
                <w:i/>
                <w:sz w:val="20"/>
                <w:szCs w:val="20"/>
              </w:rPr>
            </w:pP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b/>
                <w:i/>
                <w:sz w:val="20"/>
                <w:szCs w:val="20"/>
              </w:rPr>
            </w:pP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b/>
                <w:i/>
                <w:sz w:val="20"/>
                <w:szCs w:val="20"/>
              </w:rPr>
            </w:pP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b/>
                <w:i/>
                <w:sz w:val="20"/>
                <w:szCs w:val="20"/>
              </w:rPr>
            </w:pPr>
          </w:p>
        </w:tc>
        <w:tc>
          <w:tcPr>
            <w:tcW w:w="452" w:type="dxa"/>
            <w:shd w:val="clear" w:color="auto" w:fill="auto"/>
          </w:tcPr>
          <w:p w:rsidR="00C4183B" w:rsidRPr="00267729" w:rsidRDefault="00C4183B" w:rsidP="0002412E">
            <w:pPr>
              <w:spacing w:line="264" w:lineRule="auto"/>
              <w:ind w:left="-57" w:right="-57"/>
              <w:jc w:val="center"/>
              <w:rPr>
                <w:rFonts w:ascii="Times New Roman" w:hAnsi="Times New Roman"/>
                <w:b/>
                <w:i/>
                <w:sz w:val="20"/>
                <w:szCs w:val="20"/>
              </w:rPr>
            </w:pPr>
            <w:r w:rsidRPr="00267729">
              <w:rPr>
                <w:rFonts w:ascii="Times New Roman" w:hAnsi="Times New Roman"/>
                <w:b/>
                <w:i/>
                <w:sz w:val="20"/>
                <w:szCs w:val="20"/>
              </w:rPr>
              <w:t>2,71</w:t>
            </w:r>
          </w:p>
        </w:tc>
        <w:tc>
          <w:tcPr>
            <w:tcW w:w="591" w:type="dxa"/>
            <w:shd w:val="clear" w:color="auto" w:fill="auto"/>
          </w:tcPr>
          <w:p w:rsidR="00C4183B" w:rsidRPr="00267729" w:rsidRDefault="00C4183B" w:rsidP="0002412E">
            <w:pPr>
              <w:spacing w:line="264" w:lineRule="auto"/>
              <w:ind w:left="-57" w:right="-57"/>
              <w:jc w:val="center"/>
              <w:rPr>
                <w:rFonts w:ascii="Times New Roman" w:hAnsi="Times New Roman"/>
                <w:b/>
                <w:i/>
                <w:sz w:val="20"/>
                <w:szCs w:val="20"/>
              </w:rPr>
            </w:pP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b/>
                <w:i/>
                <w:sz w:val="20"/>
                <w:szCs w:val="20"/>
              </w:rPr>
            </w:pP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b/>
                <w:i/>
                <w:sz w:val="20"/>
                <w:szCs w:val="20"/>
              </w:rPr>
            </w:pP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b/>
                <w:i/>
                <w:sz w:val="20"/>
                <w:szCs w:val="20"/>
              </w:rPr>
            </w:pPr>
          </w:p>
        </w:tc>
        <w:tc>
          <w:tcPr>
            <w:tcW w:w="615" w:type="dxa"/>
            <w:shd w:val="clear" w:color="auto" w:fill="auto"/>
          </w:tcPr>
          <w:p w:rsidR="00C4183B" w:rsidRPr="00267729" w:rsidRDefault="00C4183B" w:rsidP="0002412E">
            <w:pPr>
              <w:spacing w:line="264" w:lineRule="auto"/>
              <w:ind w:left="-57" w:right="-57"/>
              <w:jc w:val="center"/>
              <w:rPr>
                <w:rFonts w:ascii="Times New Roman" w:hAnsi="Times New Roman"/>
                <w:b/>
                <w:i/>
                <w:sz w:val="20"/>
                <w:szCs w:val="20"/>
              </w:rPr>
            </w:pPr>
          </w:p>
        </w:tc>
        <w:tc>
          <w:tcPr>
            <w:tcW w:w="494" w:type="dxa"/>
            <w:shd w:val="clear" w:color="auto" w:fill="auto"/>
          </w:tcPr>
          <w:p w:rsidR="00C4183B" w:rsidRPr="00267729" w:rsidRDefault="00C4183B" w:rsidP="0002412E">
            <w:pPr>
              <w:spacing w:line="264" w:lineRule="auto"/>
              <w:ind w:left="-57" w:right="-57"/>
              <w:jc w:val="center"/>
              <w:rPr>
                <w:rFonts w:ascii="Times New Roman" w:hAnsi="Times New Roman"/>
                <w:b/>
                <w:i/>
                <w:sz w:val="20"/>
                <w:szCs w:val="20"/>
              </w:rPr>
            </w:pPr>
            <w:r w:rsidRPr="00267729">
              <w:rPr>
                <w:rFonts w:ascii="Times New Roman" w:hAnsi="Times New Roman"/>
                <w:b/>
                <w:i/>
                <w:sz w:val="20"/>
                <w:szCs w:val="20"/>
              </w:rPr>
              <w:t>2,58</w:t>
            </w:r>
          </w:p>
        </w:tc>
        <w:tc>
          <w:tcPr>
            <w:tcW w:w="615"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p>
        </w:tc>
        <w:tc>
          <w:tcPr>
            <w:tcW w:w="635"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r w:rsidRPr="00267729">
              <w:rPr>
                <w:rFonts w:ascii="Times New Roman" w:hAnsi="Times New Roman"/>
                <w:b/>
                <w:sz w:val="20"/>
                <w:szCs w:val="20"/>
              </w:rPr>
              <w:t>2,67</w:t>
            </w:r>
          </w:p>
        </w:tc>
        <w:tc>
          <w:tcPr>
            <w:tcW w:w="513"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r w:rsidRPr="00267729">
              <w:rPr>
                <w:rFonts w:ascii="Times New Roman" w:hAnsi="Times New Roman"/>
                <w:b/>
                <w:sz w:val="20"/>
                <w:szCs w:val="20"/>
              </w:rPr>
              <w:t>3</w:t>
            </w:r>
          </w:p>
        </w:tc>
      </w:tr>
      <w:tr w:rsidR="00C4183B" w:rsidRPr="00267729" w:rsidTr="0002412E">
        <w:trPr>
          <w:jc w:val="center"/>
        </w:trPr>
        <w:tc>
          <w:tcPr>
            <w:tcW w:w="369"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r w:rsidRPr="00267729">
              <w:rPr>
                <w:rFonts w:ascii="Times New Roman" w:hAnsi="Times New Roman"/>
                <w:b/>
                <w:sz w:val="20"/>
                <w:szCs w:val="20"/>
              </w:rPr>
              <w:t>IV</w:t>
            </w:r>
          </w:p>
        </w:tc>
        <w:tc>
          <w:tcPr>
            <w:tcW w:w="14330" w:type="dxa"/>
            <w:gridSpan w:val="22"/>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r w:rsidRPr="00267729">
              <w:rPr>
                <w:rFonts w:ascii="Times New Roman" w:hAnsi="Times New Roman"/>
                <w:b/>
                <w:sz w:val="20"/>
                <w:szCs w:val="20"/>
              </w:rPr>
              <w:t>Dạy học điều trị bệnh theo phác đồ</w:t>
            </w:r>
          </w:p>
        </w:tc>
      </w:tr>
      <w:tr w:rsidR="0002412E" w:rsidRPr="00267729" w:rsidTr="0002412E">
        <w:trPr>
          <w:jc w:val="center"/>
        </w:trPr>
        <w:tc>
          <w:tcPr>
            <w:tcW w:w="369"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w:t>
            </w:r>
          </w:p>
        </w:tc>
        <w:tc>
          <w:tcPr>
            <w:tcW w:w="2111" w:type="dxa"/>
            <w:shd w:val="clear" w:color="auto" w:fill="auto"/>
          </w:tcPr>
          <w:p w:rsidR="00C4183B" w:rsidRPr="00267729" w:rsidRDefault="00C4183B" w:rsidP="0002412E">
            <w:pPr>
              <w:spacing w:line="264" w:lineRule="auto"/>
              <w:ind w:left="-57" w:right="-57"/>
              <w:jc w:val="both"/>
              <w:rPr>
                <w:rFonts w:ascii="Times New Roman" w:hAnsi="Times New Roman"/>
                <w:sz w:val="20"/>
                <w:szCs w:val="20"/>
              </w:rPr>
            </w:pPr>
            <w:r w:rsidRPr="00267729">
              <w:rPr>
                <w:rFonts w:ascii="Times New Roman" w:hAnsi="Times New Roman"/>
                <w:sz w:val="20"/>
                <w:szCs w:val="20"/>
              </w:rPr>
              <w:t>Thực hiện các quy trình chăm sóc và điều trị bệnh nhân theo phác đồ</w:t>
            </w:r>
          </w:p>
        </w:tc>
        <w:tc>
          <w:tcPr>
            <w:tcW w:w="565"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141</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19,4</w:t>
            </w:r>
          </w:p>
        </w:tc>
        <w:tc>
          <w:tcPr>
            <w:tcW w:w="573"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272</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37,5</w:t>
            </w:r>
          </w:p>
        </w:tc>
        <w:tc>
          <w:tcPr>
            <w:tcW w:w="679"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305</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42,0</w:t>
            </w:r>
          </w:p>
        </w:tc>
        <w:tc>
          <w:tcPr>
            <w:tcW w:w="562"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8</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1,1</w:t>
            </w:r>
          </w:p>
        </w:tc>
        <w:tc>
          <w:tcPr>
            <w:tcW w:w="61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1998</w:t>
            </w:r>
          </w:p>
        </w:tc>
        <w:tc>
          <w:tcPr>
            <w:tcW w:w="534"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2,75</w:t>
            </w:r>
          </w:p>
        </w:tc>
        <w:tc>
          <w:tcPr>
            <w:tcW w:w="591"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140</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19,3</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284</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39,1</w:t>
            </w: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297</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40,9</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5</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0,7</w:t>
            </w: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2011</w:t>
            </w:r>
          </w:p>
        </w:tc>
        <w:tc>
          <w:tcPr>
            <w:tcW w:w="452"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2,77</w:t>
            </w:r>
          </w:p>
        </w:tc>
        <w:tc>
          <w:tcPr>
            <w:tcW w:w="591"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113</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15,6</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223</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30,7</w:t>
            </w: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379</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52,2</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11</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1,5</w:t>
            </w:r>
          </w:p>
        </w:tc>
        <w:tc>
          <w:tcPr>
            <w:tcW w:w="615"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1890</w:t>
            </w:r>
          </w:p>
        </w:tc>
        <w:tc>
          <w:tcPr>
            <w:tcW w:w="494"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2,60</w:t>
            </w:r>
          </w:p>
        </w:tc>
        <w:tc>
          <w:tcPr>
            <w:tcW w:w="615"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r w:rsidRPr="00267729">
              <w:rPr>
                <w:rFonts w:ascii="Times New Roman" w:hAnsi="Times New Roman"/>
                <w:b/>
                <w:sz w:val="20"/>
                <w:szCs w:val="20"/>
              </w:rPr>
              <w:t>5899</w:t>
            </w:r>
          </w:p>
        </w:tc>
        <w:tc>
          <w:tcPr>
            <w:tcW w:w="635"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r w:rsidRPr="00267729">
              <w:rPr>
                <w:rFonts w:ascii="Times New Roman" w:hAnsi="Times New Roman"/>
                <w:b/>
                <w:sz w:val="20"/>
                <w:szCs w:val="20"/>
              </w:rPr>
              <w:t>2,71</w:t>
            </w:r>
          </w:p>
        </w:tc>
        <w:tc>
          <w:tcPr>
            <w:tcW w:w="513"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w:t>
            </w:r>
          </w:p>
        </w:tc>
      </w:tr>
      <w:tr w:rsidR="0002412E" w:rsidRPr="00267729" w:rsidTr="0002412E">
        <w:trPr>
          <w:jc w:val="center"/>
        </w:trPr>
        <w:tc>
          <w:tcPr>
            <w:tcW w:w="369"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w:t>
            </w:r>
          </w:p>
        </w:tc>
        <w:tc>
          <w:tcPr>
            <w:tcW w:w="2111" w:type="dxa"/>
            <w:shd w:val="clear" w:color="auto" w:fill="auto"/>
          </w:tcPr>
          <w:p w:rsidR="00C4183B" w:rsidRPr="00267729" w:rsidRDefault="00C4183B" w:rsidP="0002412E">
            <w:pPr>
              <w:spacing w:line="264" w:lineRule="auto"/>
              <w:ind w:left="-57" w:right="-57"/>
              <w:jc w:val="both"/>
              <w:rPr>
                <w:rFonts w:ascii="Times New Roman" w:hAnsi="Times New Roman"/>
                <w:sz w:val="20"/>
                <w:szCs w:val="20"/>
              </w:rPr>
            </w:pPr>
            <w:r w:rsidRPr="00267729">
              <w:rPr>
                <w:rFonts w:ascii="Times New Roman" w:hAnsi="Times New Roman"/>
                <w:sz w:val="20"/>
                <w:szCs w:val="20"/>
              </w:rPr>
              <w:t>Năng lực xử lý các tình huống lâm sàng trong quá trình theo dõi và điều trị bệnh nhân</w:t>
            </w:r>
          </w:p>
        </w:tc>
        <w:tc>
          <w:tcPr>
            <w:tcW w:w="565"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130</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17,9</w:t>
            </w:r>
          </w:p>
        </w:tc>
        <w:tc>
          <w:tcPr>
            <w:tcW w:w="573"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272</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37,5</w:t>
            </w:r>
          </w:p>
        </w:tc>
        <w:tc>
          <w:tcPr>
            <w:tcW w:w="679"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312</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43,0</w:t>
            </w:r>
          </w:p>
        </w:tc>
        <w:tc>
          <w:tcPr>
            <w:tcW w:w="562"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12</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1,7</w:t>
            </w:r>
          </w:p>
        </w:tc>
        <w:tc>
          <w:tcPr>
            <w:tcW w:w="61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1972</w:t>
            </w:r>
          </w:p>
        </w:tc>
        <w:tc>
          <w:tcPr>
            <w:tcW w:w="534"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2,72</w:t>
            </w:r>
          </w:p>
        </w:tc>
        <w:tc>
          <w:tcPr>
            <w:tcW w:w="591"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128</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17,6</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261</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36,0</w:t>
            </w: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325</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44,8</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12</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1,7</w:t>
            </w: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1957</w:t>
            </w:r>
          </w:p>
        </w:tc>
        <w:tc>
          <w:tcPr>
            <w:tcW w:w="452"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2,70</w:t>
            </w:r>
          </w:p>
        </w:tc>
        <w:tc>
          <w:tcPr>
            <w:tcW w:w="591"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103</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14,2</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243</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33,5</w:t>
            </w: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349</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48,1</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31</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4,3</w:t>
            </w:r>
          </w:p>
        </w:tc>
        <w:tc>
          <w:tcPr>
            <w:tcW w:w="615"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1870</w:t>
            </w:r>
          </w:p>
        </w:tc>
        <w:tc>
          <w:tcPr>
            <w:tcW w:w="494"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2,58</w:t>
            </w:r>
          </w:p>
        </w:tc>
        <w:tc>
          <w:tcPr>
            <w:tcW w:w="615"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r w:rsidRPr="00267729">
              <w:rPr>
                <w:rFonts w:ascii="Times New Roman" w:hAnsi="Times New Roman"/>
                <w:b/>
                <w:sz w:val="20"/>
                <w:szCs w:val="20"/>
              </w:rPr>
              <w:t>5800</w:t>
            </w:r>
          </w:p>
        </w:tc>
        <w:tc>
          <w:tcPr>
            <w:tcW w:w="635"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r w:rsidRPr="00267729">
              <w:rPr>
                <w:rFonts w:ascii="Times New Roman" w:hAnsi="Times New Roman"/>
                <w:b/>
                <w:sz w:val="20"/>
                <w:szCs w:val="20"/>
              </w:rPr>
              <w:t>2,67</w:t>
            </w:r>
          </w:p>
        </w:tc>
        <w:tc>
          <w:tcPr>
            <w:tcW w:w="513"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w:t>
            </w:r>
          </w:p>
        </w:tc>
      </w:tr>
      <w:tr w:rsidR="0002412E" w:rsidRPr="00267729" w:rsidTr="0002412E">
        <w:trPr>
          <w:jc w:val="center"/>
        </w:trPr>
        <w:tc>
          <w:tcPr>
            <w:tcW w:w="369"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w:t>
            </w:r>
          </w:p>
        </w:tc>
        <w:tc>
          <w:tcPr>
            <w:tcW w:w="2111" w:type="dxa"/>
            <w:shd w:val="clear" w:color="auto" w:fill="auto"/>
          </w:tcPr>
          <w:p w:rsidR="00C4183B" w:rsidRPr="00267729" w:rsidRDefault="00C4183B" w:rsidP="0002412E">
            <w:pPr>
              <w:spacing w:line="264" w:lineRule="auto"/>
              <w:ind w:left="-57" w:right="-57"/>
              <w:jc w:val="both"/>
              <w:rPr>
                <w:rFonts w:ascii="Times New Roman" w:hAnsi="Times New Roman"/>
                <w:sz w:val="20"/>
                <w:szCs w:val="20"/>
              </w:rPr>
            </w:pPr>
            <w:r w:rsidRPr="00267729">
              <w:rPr>
                <w:rFonts w:ascii="Times New Roman" w:hAnsi="Times New Roman"/>
                <w:sz w:val="20"/>
                <w:szCs w:val="20"/>
              </w:rPr>
              <w:t>Năng lực ra các quyết định và hành động can thiệp trong quá trình theo dõi kết quả điều trị</w:t>
            </w:r>
          </w:p>
        </w:tc>
        <w:tc>
          <w:tcPr>
            <w:tcW w:w="565"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135</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18,6</w:t>
            </w:r>
          </w:p>
        </w:tc>
        <w:tc>
          <w:tcPr>
            <w:tcW w:w="573"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265</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36,5</w:t>
            </w:r>
          </w:p>
        </w:tc>
        <w:tc>
          <w:tcPr>
            <w:tcW w:w="679"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312</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43,0</w:t>
            </w:r>
          </w:p>
        </w:tc>
        <w:tc>
          <w:tcPr>
            <w:tcW w:w="562"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14</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1,9</w:t>
            </w:r>
          </w:p>
        </w:tc>
        <w:tc>
          <w:tcPr>
            <w:tcW w:w="61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1973</w:t>
            </w:r>
          </w:p>
        </w:tc>
        <w:tc>
          <w:tcPr>
            <w:tcW w:w="534"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2,72</w:t>
            </w:r>
          </w:p>
        </w:tc>
        <w:tc>
          <w:tcPr>
            <w:tcW w:w="591"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122</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16,8</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262</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36,1</w:t>
            </w: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325</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44,8</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17</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2,3</w:t>
            </w: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1941</w:t>
            </w:r>
          </w:p>
        </w:tc>
        <w:tc>
          <w:tcPr>
            <w:tcW w:w="452"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2,67</w:t>
            </w:r>
          </w:p>
        </w:tc>
        <w:tc>
          <w:tcPr>
            <w:tcW w:w="591"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107</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14,7</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250</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34,4</w:t>
            </w: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338</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46,6</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31</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4,3</w:t>
            </w:r>
          </w:p>
        </w:tc>
        <w:tc>
          <w:tcPr>
            <w:tcW w:w="615"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1885</w:t>
            </w:r>
          </w:p>
        </w:tc>
        <w:tc>
          <w:tcPr>
            <w:tcW w:w="494"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2,59</w:t>
            </w:r>
          </w:p>
        </w:tc>
        <w:tc>
          <w:tcPr>
            <w:tcW w:w="615"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r w:rsidRPr="00267729">
              <w:rPr>
                <w:rFonts w:ascii="Times New Roman" w:hAnsi="Times New Roman"/>
                <w:b/>
                <w:sz w:val="20"/>
                <w:szCs w:val="20"/>
              </w:rPr>
              <w:t>5799</w:t>
            </w:r>
          </w:p>
        </w:tc>
        <w:tc>
          <w:tcPr>
            <w:tcW w:w="635"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r w:rsidRPr="00267729">
              <w:rPr>
                <w:rFonts w:ascii="Times New Roman" w:hAnsi="Times New Roman"/>
                <w:b/>
                <w:sz w:val="20"/>
                <w:szCs w:val="20"/>
              </w:rPr>
              <w:t>2,66</w:t>
            </w:r>
          </w:p>
        </w:tc>
        <w:tc>
          <w:tcPr>
            <w:tcW w:w="513"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4</w:t>
            </w:r>
          </w:p>
        </w:tc>
      </w:tr>
      <w:tr w:rsidR="0002412E" w:rsidRPr="00267729" w:rsidTr="0002412E">
        <w:trPr>
          <w:jc w:val="center"/>
        </w:trPr>
        <w:tc>
          <w:tcPr>
            <w:tcW w:w="369"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4</w:t>
            </w:r>
          </w:p>
        </w:tc>
        <w:tc>
          <w:tcPr>
            <w:tcW w:w="2111" w:type="dxa"/>
            <w:shd w:val="clear" w:color="auto" w:fill="auto"/>
          </w:tcPr>
          <w:p w:rsidR="00C4183B" w:rsidRPr="00267729" w:rsidRDefault="00C4183B" w:rsidP="0002412E">
            <w:pPr>
              <w:spacing w:line="264" w:lineRule="auto"/>
              <w:ind w:left="-57" w:right="-57"/>
              <w:jc w:val="both"/>
              <w:rPr>
                <w:rFonts w:ascii="Times New Roman" w:hAnsi="Times New Roman"/>
                <w:sz w:val="20"/>
                <w:szCs w:val="20"/>
              </w:rPr>
            </w:pPr>
            <w:r w:rsidRPr="00267729">
              <w:rPr>
                <w:rFonts w:ascii="Times New Roman" w:hAnsi="Times New Roman"/>
                <w:sz w:val="20"/>
                <w:szCs w:val="20"/>
              </w:rPr>
              <w:t>Kỹ năng giao tiếp, hỗ trợ tâm lý, tư vấn, giáo dục sức khỏe cho người bệnh</w:t>
            </w:r>
          </w:p>
        </w:tc>
        <w:tc>
          <w:tcPr>
            <w:tcW w:w="565"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123</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16,9</w:t>
            </w:r>
          </w:p>
        </w:tc>
        <w:tc>
          <w:tcPr>
            <w:tcW w:w="573"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267</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36,8</w:t>
            </w:r>
          </w:p>
        </w:tc>
        <w:tc>
          <w:tcPr>
            <w:tcW w:w="679"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316</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43,5</w:t>
            </w:r>
          </w:p>
        </w:tc>
        <w:tc>
          <w:tcPr>
            <w:tcW w:w="562"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20</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2,8</w:t>
            </w:r>
          </w:p>
        </w:tc>
        <w:tc>
          <w:tcPr>
            <w:tcW w:w="61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1945</w:t>
            </w:r>
          </w:p>
        </w:tc>
        <w:tc>
          <w:tcPr>
            <w:tcW w:w="534"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2,68</w:t>
            </w:r>
          </w:p>
        </w:tc>
        <w:tc>
          <w:tcPr>
            <w:tcW w:w="591"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126</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17,4</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316</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43,5</w:t>
            </w: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16</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2,2</w:t>
            </w:r>
          </w:p>
          <w:p w:rsidR="00C4183B" w:rsidRPr="00267729" w:rsidRDefault="00C4183B" w:rsidP="0002412E">
            <w:pPr>
              <w:spacing w:line="264" w:lineRule="auto"/>
              <w:ind w:left="-57" w:right="-57"/>
              <w:jc w:val="center"/>
              <w:rPr>
                <w:rFonts w:ascii="Times New Roman" w:hAnsi="Times New Roman"/>
                <w:sz w:val="20"/>
                <w:szCs w:val="20"/>
              </w:rPr>
            </w:pP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1956</w:t>
            </w:r>
          </w:p>
        </w:tc>
        <w:tc>
          <w:tcPr>
            <w:tcW w:w="452"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2,69</w:t>
            </w:r>
          </w:p>
        </w:tc>
        <w:tc>
          <w:tcPr>
            <w:tcW w:w="591"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126</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17,4</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260</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35,8</w:t>
            </w: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321</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44,2</w:t>
            </w: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19</w:t>
            </w:r>
          </w:p>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2,6</w:t>
            </w:r>
          </w:p>
        </w:tc>
        <w:tc>
          <w:tcPr>
            <w:tcW w:w="615"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1945</w:t>
            </w:r>
          </w:p>
        </w:tc>
        <w:tc>
          <w:tcPr>
            <w:tcW w:w="494"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2,68</w:t>
            </w:r>
          </w:p>
        </w:tc>
        <w:tc>
          <w:tcPr>
            <w:tcW w:w="615"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r w:rsidRPr="00267729">
              <w:rPr>
                <w:rFonts w:ascii="Times New Roman" w:hAnsi="Times New Roman"/>
                <w:b/>
                <w:sz w:val="20"/>
                <w:szCs w:val="20"/>
              </w:rPr>
              <w:t>5846</w:t>
            </w:r>
          </w:p>
        </w:tc>
        <w:tc>
          <w:tcPr>
            <w:tcW w:w="635"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r w:rsidRPr="00267729">
              <w:rPr>
                <w:rFonts w:ascii="Times New Roman" w:hAnsi="Times New Roman"/>
                <w:b/>
                <w:sz w:val="20"/>
                <w:szCs w:val="20"/>
              </w:rPr>
              <w:t>2,68</w:t>
            </w:r>
          </w:p>
        </w:tc>
        <w:tc>
          <w:tcPr>
            <w:tcW w:w="513"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r w:rsidRPr="00267729">
              <w:rPr>
                <w:rFonts w:ascii="Times New Roman" w:hAnsi="Times New Roman"/>
                <w:sz w:val="20"/>
                <w:szCs w:val="20"/>
              </w:rPr>
              <w:t>2</w:t>
            </w:r>
          </w:p>
        </w:tc>
      </w:tr>
      <w:tr w:rsidR="0002412E" w:rsidRPr="00267729" w:rsidTr="0002412E">
        <w:trPr>
          <w:jc w:val="center"/>
        </w:trPr>
        <w:tc>
          <w:tcPr>
            <w:tcW w:w="369"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p>
        </w:tc>
        <w:tc>
          <w:tcPr>
            <w:tcW w:w="5106" w:type="dxa"/>
            <w:gridSpan w:val="6"/>
            <w:shd w:val="clear" w:color="auto" w:fill="auto"/>
          </w:tcPr>
          <w:p w:rsidR="00C4183B" w:rsidRPr="00267729" w:rsidRDefault="00C4183B" w:rsidP="0002412E">
            <w:pPr>
              <w:spacing w:line="264" w:lineRule="auto"/>
              <w:ind w:left="-57" w:right="-57"/>
              <w:jc w:val="center"/>
              <w:rPr>
                <w:rFonts w:ascii="Times New Roman" w:hAnsi="Times New Roman"/>
                <w:i/>
                <w:sz w:val="20"/>
                <w:szCs w:val="20"/>
              </w:rPr>
            </w:pPr>
            <w:r w:rsidRPr="00267729">
              <w:rPr>
                <w:rFonts w:ascii="Times New Roman" w:hAnsi="Times New Roman"/>
                <w:i/>
                <w:sz w:val="20"/>
                <w:szCs w:val="20"/>
              </w:rPr>
              <w:t>Trung bình chung mức độ thực hiện kiểm tra, đánh giá kết quả trong dạy học điều trị bệnh theo phác đồ</w:t>
            </w:r>
          </w:p>
        </w:tc>
        <w:tc>
          <w:tcPr>
            <w:tcW w:w="534" w:type="dxa"/>
            <w:shd w:val="clear" w:color="auto" w:fill="auto"/>
          </w:tcPr>
          <w:p w:rsidR="00C4183B" w:rsidRPr="00267729" w:rsidRDefault="00C4183B" w:rsidP="0002412E">
            <w:pPr>
              <w:spacing w:line="264" w:lineRule="auto"/>
              <w:ind w:left="-57" w:right="-57"/>
              <w:jc w:val="center"/>
              <w:rPr>
                <w:rFonts w:ascii="Times New Roman" w:hAnsi="Times New Roman"/>
                <w:b/>
                <w:i/>
                <w:sz w:val="20"/>
                <w:szCs w:val="20"/>
              </w:rPr>
            </w:pPr>
            <w:r w:rsidRPr="00267729">
              <w:rPr>
                <w:rFonts w:ascii="Times New Roman" w:hAnsi="Times New Roman"/>
                <w:b/>
                <w:i/>
                <w:sz w:val="20"/>
                <w:szCs w:val="20"/>
              </w:rPr>
              <w:t>2,72</w:t>
            </w:r>
          </w:p>
        </w:tc>
        <w:tc>
          <w:tcPr>
            <w:tcW w:w="591"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p>
        </w:tc>
        <w:tc>
          <w:tcPr>
            <w:tcW w:w="452" w:type="dxa"/>
            <w:shd w:val="clear" w:color="auto" w:fill="auto"/>
          </w:tcPr>
          <w:p w:rsidR="00C4183B" w:rsidRPr="00267729" w:rsidRDefault="00C4183B" w:rsidP="0002412E">
            <w:pPr>
              <w:spacing w:line="264" w:lineRule="auto"/>
              <w:ind w:left="-57" w:right="-57"/>
              <w:jc w:val="center"/>
              <w:rPr>
                <w:rFonts w:ascii="Times New Roman" w:hAnsi="Times New Roman"/>
                <w:b/>
                <w:i/>
                <w:sz w:val="20"/>
                <w:szCs w:val="20"/>
              </w:rPr>
            </w:pPr>
            <w:r w:rsidRPr="00267729">
              <w:rPr>
                <w:rFonts w:ascii="Times New Roman" w:hAnsi="Times New Roman"/>
                <w:b/>
                <w:i/>
                <w:sz w:val="20"/>
                <w:szCs w:val="20"/>
              </w:rPr>
              <w:t>2,71</w:t>
            </w:r>
          </w:p>
        </w:tc>
        <w:tc>
          <w:tcPr>
            <w:tcW w:w="591"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p>
        </w:tc>
        <w:tc>
          <w:tcPr>
            <w:tcW w:w="615" w:type="dxa"/>
            <w:shd w:val="clear" w:color="auto" w:fill="auto"/>
          </w:tcPr>
          <w:p w:rsidR="00C4183B" w:rsidRPr="00267729" w:rsidRDefault="00C4183B" w:rsidP="0002412E">
            <w:pPr>
              <w:spacing w:line="264" w:lineRule="auto"/>
              <w:ind w:left="-57" w:right="-57"/>
              <w:jc w:val="center"/>
              <w:rPr>
                <w:rFonts w:ascii="Times New Roman" w:hAnsi="Times New Roman"/>
                <w:b/>
                <w:i/>
                <w:sz w:val="20"/>
                <w:szCs w:val="20"/>
              </w:rPr>
            </w:pPr>
          </w:p>
        </w:tc>
        <w:tc>
          <w:tcPr>
            <w:tcW w:w="494" w:type="dxa"/>
            <w:shd w:val="clear" w:color="auto" w:fill="auto"/>
          </w:tcPr>
          <w:p w:rsidR="00C4183B" w:rsidRPr="00267729" w:rsidRDefault="00C4183B" w:rsidP="0002412E">
            <w:pPr>
              <w:spacing w:line="264" w:lineRule="auto"/>
              <w:ind w:left="-57" w:right="-57"/>
              <w:jc w:val="center"/>
              <w:rPr>
                <w:rFonts w:ascii="Times New Roman" w:hAnsi="Times New Roman"/>
                <w:b/>
                <w:i/>
                <w:sz w:val="20"/>
                <w:szCs w:val="20"/>
              </w:rPr>
            </w:pPr>
            <w:r w:rsidRPr="00267729">
              <w:rPr>
                <w:rFonts w:ascii="Times New Roman" w:hAnsi="Times New Roman"/>
                <w:b/>
                <w:i/>
                <w:sz w:val="20"/>
                <w:szCs w:val="20"/>
              </w:rPr>
              <w:t>2,61</w:t>
            </w:r>
          </w:p>
        </w:tc>
        <w:tc>
          <w:tcPr>
            <w:tcW w:w="615"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p>
        </w:tc>
        <w:tc>
          <w:tcPr>
            <w:tcW w:w="635"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r w:rsidRPr="00267729">
              <w:rPr>
                <w:rFonts w:ascii="Times New Roman" w:hAnsi="Times New Roman"/>
                <w:b/>
                <w:sz w:val="20"/>
                <w:szCs w:val="20"/>
              </w:rPr>
              <w:t>2,68</w:t>
            </w:r>
          </w:p>
        </w:tc>
        <w:tc>
          <w:tcPr>
            <w:tcW w:w="513"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r w:rsidRPr="00267729">
              <w:rPr>
                <w:rFonts w:ascii="Times New Roman" w:hAnsi="Times New Roman"/>
                <w:b/>
                <w:sz w:val="20"/>
                <w:szCs w:val="20"/>
              </w:rPr>
              <w:t>2</w:t>
            </w:r>
          </w:p>
        </w:tc>
      </w:tr>
      <w:tr w:rsidR="0002412E" w:rsidRPr="00267729" w:rsidTr="0002412E">
        <w:trPr>
          <w:jc w:val="center"/>
        </w:trPr>
        <w:tc>
          <w:tcPr>
            <w:tcW w:w="369"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p>
        </w:tc>
        <w:tc>
          <w:tcPr>
            <w:tcW w:w="5106" w:type="dxa"/>
            <w:gridSpan w:val="6"/>
            <w:shd w:val="clear" w:color="auto" w:fill="auto"/>
          </w:tcPr>
          <w:p w:rsidR="00C4183B" w:rsidRPr="00267729" w:rsidRDefault="00C4183B" w:rsidP="0002412E">
            <w:pPr>
              <w:spacing w:line="264" w:lineRule="auto"/>
              <w:ind w:left="-57" w:right="-57"/>
              <w:jc w:val="center"/>
              <w:rPr>
                <w:rFonts w:ascii="Times New Roman" w:hAnsi="Times New Roman"/>
                <w:b/>
                <w:i/>
                <w:sz w:val="20"/>
                <w:szCs w:val="20"/>
              </w:rPr>
            </w:pPr>
            <w:r w:rsidRPr="00267729">
              <w:rPr>
                <w:rFonts w:ascii="Times New Roman" w:hAnsi="Times New Roman"/>
                <w:b/>
                <w:i/>
                <w:sz w:val="20"/>
                <w:szCs w:val="20"/>
              </w:rPr>
              <w:t>Trung bình chung mức độ thực hiện kiểm tra, đánh giá kết quả DHLS trong chu trình DHLS</w:t>
            </w:r>
          </w:p>
        </w:tc>
        <w:tc>
          <w:tcPr>
            <w:tcW w:w="534"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r w:rsidRPr="00267729">
              <w:rPr>
                <w:rFonts w:ascii="Times New Roman" w:hAnsi="Times New Roman"/>
                <w:b/>
                <w:sz w:val="20"/>
                <w:szCs w:val="20"/>
              </w:rPr>
              <w:t>2,72</w:t>
            </w:r>
          </w:p>
        </w:tc>
        <w:tc>
          <w:tcPr>
            <w:tcW w:w="591"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p>
        </w:tc>
        <w:tc>
          <w:tcPr>
            <w:tcW w:w="452"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r w:rsidRPr="00267729">
              <w:rPr>
                <w:rFonts w:ascii="Times New Roman" w:hAnsi="Times New Roman"/>
                <w:b/>
                <w:sz w:val="20"/>
                <w:szCs w:val="20"/>
              </w:rPr>
              <w:t>2,71</w:t>
            </w:r>
          </w:p>
        </w:tc>
        <w:tc>
          <w:tcPr>
            <w:tcW w:w="591"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p>
        </w:tc>
        <w:tc>
          <w:tcPr>
            <w:tcW w:w="600"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p>
        </w:tc>
        <w:tc>
          <w:tcPr>
            <w:tcW w:w="596"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p>
        </w:tc>
        <w:tc>
          <w:tcPr>
            <w:tcW w:w="615"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p>
        </w:tc>
        <w:tc>
          <w:tcPr>
            <w:tcW w:w="494"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r w:rsidRPr="00267729">
              <w:rPr>
                <w:rFonts w:ascii="Times New Roman" w:hAnsi="Times New Roman"/>
                <w:b/>
                <w:sz w:val="20"/>
                <w:szCs w:val="20"/>
              </w:rPr>
              <w:t>2,59</w:t>
            </w:r>
          </w:p>
        </w:tc>
        <w:tc>
          <w:tcPr>
            <w:tcW w:w="615"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p>
        </w:tc>
        <w:tc>
          <w:tcPr>
            <w:tcW w:w="635" w:type="dxa"/>
            <w:shd w:val="clear" w:color="auto" w:fill="auto"/>
          </w:tcPr>
          <w:p w:rsidR="00C4183B" w:rsidRPr="00267729" w:rsidRDefault="00C4183B" w:rsidP="0002412E">
            <w:pPr>
              <w:spacing w:line="264" w:lineRule="auto"/>
              <w:ind w:left="-57" w:right="-57"/>
              <w:jc w:val="center"/>
              <w:rPr>
                <w:rFonts w:ascii="Times New Roman" w:hAnsi="Times New Roman"/>
                <w:b/>
                <w:sz w:val="20"/>
                <w:szCs w:val="20"/>
              </w:rPr>
            </w:pPr>
            <w:r w:rsidRPr="00267729">
              <w:rPr>
                <w:rFonts w:ascii="Times New Roman" w:hAnsi="Times New Roman"/>
                <w:b/>
                <w:sz w:val="20"/>
                <w:szCs w:val="20"/>
              </w:rPr>
              <w:t>2,68</w:t>
            </w:r>
          </w:p>
        </w:tc>
        <w:tc>
          <w:tcPr>
            <w:tcW w:w="513" w:type="dxa"/>
            <w:shd w:val="clear" w:color="auto" w:fill="auto"/>
          </w:tcPr>
          <w:p w:rsidR="00C4183B" w:rsidRPr="00267729" w:rsidRDefault="00C4183B" w:rsidP="0002412E">
            <w:pPr>
              <w:spacing w:line="264" w:lineRule="auto"/>
              <w:ind w:left="-57" w:right="-57"/>
              <w:jc w:val="center"/>
              <w:rPr>
                <w:rFonts w:ascii="Times New Roman" w:hAnsi="Times New Roman"/>
                <w:sz w:val="20"/>
                <w:szCs w:val="20"/>
              </w:rPr>
            </w:pPr>
          </w:p>
        </w:tc>
      </w:tr>
    </w:tbl>
    <w:p w:rsidR="00C4183B" w:rsidRPr="00267729" w:rsidRDefault="00C4183B" w:rsidP="00C4183B">
      <w:pPr>
        <w:jc w:val="center"/>
        <w:rPr>
          <w:rFonts w:ascii="Times New Roman" w:hAnsi="Times New Roman"/>
        </w:rPr>
      </w:pPr>
    </w:p>
    <w:p w:rsidR="008E2711" w:rsidRPr="00267729" w:rsidRDefault="008E2711">
      <w:pPr>
        <w:spacing w:after="200" w:line="276" w:lineRule="auto"/>
        <w:rPr>
          <w:rFonts w:ascii="Times New Roman" w:hAnsi="Times New Roman"/>
          <w:sz w:val="26"/>
          <w:szCs w:val="26"/>
        </w:rPr>
      </w:pPr>
    </w:p>
    <w:p w:rsidR="008E2711" w:rsidRPr="00267729" w:rsidRDefault="008E2711">
      <w:pPr>
        <w:spacing w:after="200" w:line="276" w:lineRule="auto"/>
        <w:rPr>
          <w:rFonts w:ascii="Times New Roman" w:hAnsi="Times New Roman"/>
          <w:sz w:val="26"/>
          <w:szCs w:val="26"/>
        </w:rPr>
      </w:pPr>
    </w:p>
    <w:sectPr w:rsidR="008E2711" w:rsidRPr="00267729" w:rsidSect="00B63902">
      <w:pgSz w:w="16840" w:h="11907" w:orient="landscape" w:code="9"/>
      <w:pgMar w:top="1701" w:right="1418" w:bottom="1134" w:left="1418" w:header="1021" w:footer="851"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32703" w:rsidRDefault="00232703" w:rsidP="00381F4E">
      <w:r>
        <w:separator/>
      </w:r>
    </w:p>
  </w:endnote>
  <w:endnote w:type="continuationSeparator" w:id="0">
    <w:p w:rsidR="00232703" w:rsidRDefault="00232703" w:rsidP="00381F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VnTime">
    <w:panose1 w:val="020B7200000000000000"/>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VNI-Helve">
    <w:panose1 w:val="00000000000000000000"/>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auto"/>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3915" w:rsidRDefault="00E83915" w:rsidP="001A75F6">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E83915" w:rsidRDefault="00E8391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3915" w:rsidRPr="00F81910" w:rsidRDefault="00E83915">
    <w:pPr>
      <w:pStyle w:val="Footer"/>
      <w:jc w:val="center"/>
      <w:rPr>
        <w:rFonts w:ascii="Times New Roman" w:hAnsi="Times New Roman"/>
        <w:sz w:val="26"/>
        <w:szCs w:val="26"/>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3915" w:rsidRPr="006C0041" w:rsidRDefault="00E83915" w:rsidP="006C004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32703" w:rsidRDefault="00232703" w:rsidP="00381F4E">
      <w:r>
        <w:separator/>
      </w:r>
    </w:p>
  </w:footnote>
  <w:footnote w:type="continuationSeparator" w:id="0">
    <w:p w:rsidR="00232703" w:rsidRDefault="00232703" w:rsidP="00381F4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3915" w:rsidRDefault="00E83915" w:rsidP="006C0041">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E83915" w:rsidRDefault="00E83915">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3915" w:rsidRDefault="00E83915">
    <w:pPr>
      <w:pStyle w:val="Header"/>
      <w:jc w:val="center"/>
    </w:pPr>
  </w:p>
  <w:p w:rsidR="00E83915" w:rsidRDefault="00E83915">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3915" w:rsidRPr="006C0041" w:rsidRDefault="00E83915" w:rsidP="006C0041">
    <w:pPr>
      <w:pStyle w:val="Header"/>
      <w:framePr w:wrap="around" w:vAnchor="text" w:hAnchor="margin" w:xAlign="center" w:y="1"/>
      <w:jc w:val="center"/>
      <w:rPr>
        <w:rFonts w:ascii="Times New Roman" w:hAnsi="Times New Roman"/>
      </w:rPr>
    </w:pPr>
    <w:r w:rsidRPr="006C0041">
      <w:rPr>
        <w:rStyle w:val="PageNumber"/>
        <w:rFonts w:ascii="Times New Roman" w:hAnsi="Times New Roman"/>
      </w:rPr>
      <w:fldChar w:fldCharType="begin"/>
    </w:r>
    <w:r w:rsidRPr="006C0041">
      <w:rPr>
        <w:rStyle w:val="PageNumber"/>
        <w:rFonts w:ascii="Times New Roman" w:hAnsi="Times New Roman"/>
      </w:rPr>
      <w:instrText xml:space="preserve">PAGE  </w:instrText>
    </w:r>
    <w:r w:rsidRPr="006C0041">
      <w:rPr>
        <w:rStyle w:val="PageNumber"/>
        <w:rFonts w:ascii="Times New Roman" w:hAnsi="Times New Roman"/>
      </w:rPr>
      <w:fldChar w:fldCharType="separate"/>
    </w:r>
    <w:r w:rsidR="00E66ADA">
      <w:rPr>
        <w:rStyle w:val="PageNumber"/>
        <w:rFonts w:ascii="Times New Roman" w:hAnsi="Times New Roman"/>
        <w:noProof/>
      </w:rPr>
      <w:t>x</w:t>
    </w:r>
    <w:r w:rsidRPr="006C0041">
      <w:rPr>
        <w:rStyle w:val="PageNumber"/>
        <w:rFonts w:ascii="Times New Roman" w:hAnsi="Times New Roman"/>
      </w:rPr>
      <w:fldChar w:fldCharType="end"/>
    </w:r>
    <w:r w:rsidRPr="006C0041">
      <w:rPr>
        <w:rFonts w:ascii="Times New Roman" w:hAnsi="Times New Roman"/>
      </w:rPr>
      <w:t xml:space="preserve"> </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3915" w:rsidRPr="00C73B7E" w:rsidRDefault="00E83915" w:rsidP="006C0041">
    <w:pPr>
      <w:pStyle w:val="Header"/>
      <w:framePr w:wrap="around" w:vAnchor="text" w:hAnchor="margin" w:xAlign="center" w:y="1"/>
      <w:rPr>
        <w:rStyle w:val="PageNumber"/>
        <w:rFonts w:ascii="Times New Roman" w:hAnsi="Times New Roman"/>
        <w:sz w:val="26"/>
        <w:szCs w:val="26"/>
      </w:rPr>
    </w:pPr>
    <w:r w:rsidRPr="00C73B7E">
      <w:rPr>
        <w:rStyle w:val="PageNumber"/>
        <w:rFonts w:ascii="Times New Roman" w:hAnsi="Times New Roman"/>
        <w:sz w:val="26"/>
        <w:szCs w:val="26"/>
      </w:rPr>
      <w:fldChar w:fldCharType="begin"/>
    </w:r>
    <w:r w:rsidRPr="00C73B7E">
      <w:rPr>
        <w:rStyle w:val="PageNumber"/>
        <w:rFonts w:ascii="Times New Roman" w:hAnsi="Times New Roman"/>
        <w:sz w:val="26"/>
        <w:szCs w:val="26"/>
      </w:rPr>
      <w:instrText xml:space="preserve">PAGE  </w:instrText>
    </w:r>
    <w:r w:rsidRPr="00C73B7E">
      <w:rPr>
        <w:rStyle w:val="PageNumber"/>
        <w:rFonts w:ascii="Times New Roman" w:hAnsi="Times New Roman"/>
        <w:sz w:val="26"/>
        <w:szCs w:val="26"/>
      </w:rPr>
      <w:fldChar w:fldCharType="separate"/>
    </w:r>
    <w:r w:rsidR="00E66ADA">
      <w:rPr>
        <w:rStyle w:val="PageNumber"/>
        <w:rFonts w:ascii="Times New Roman" w:hAnsi="Times New Roman"/>
        <w:noProof/>
        <w:sz w:val="26"/>
        <w:szCs w:val="26"/>
      </w:rPr>
      <w:t>192</w:t>
    </w:r>
    <w:r w:rsidRPr="00C73B7E">
      <w:rPr>
        <w:rStyle w:val="PageNumber"/>
        <w:rFonts w:ascii="Times New Roman" w:hAnsi="Times New Roman"/>
        <w:sz w:val="26"/>
        <w:szCs w:val="26"/>
      </w:rPr>
      <w:fldChar w:fldCharType="end"/>
    </w:r>
  </w:p>
  <w:p w:rsidR="00E83915" w:rsidRDefault="00E83915">
    <w:pPr>
      <w:pStyle w:val="Header"/>
    </w:pPr>
  </w:p>
  <w:p w:rsidR="00E83915" w:rsidRDefault="00E83915">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3915" w:rsidRDefault="00E83915">
    <w:pPr>
      <w:pStyle w:val="Header"/>
    </w:pPr>
  </w:p>
  <w:p w:rsidR="00E83915" w:rsidRDefault="00E83915">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3915" w:rsidRPr="00395AC3" w:rsidRDefault="00E83915" w:rsidP="006C0041">
    <w:pPr>
      <w:pStyle w:val="Header"/>
      <w:framePr w:wrap="around" w:vAnchor="text" w:hAnchor="margin" w:xAlign="center" w:y="1"/>
      <w:rPr>
        <w:rStyle w:val="PageNumber"/>
        <w:rFonts w:ascii="Times New Roman" w:hAnsi="Times New Roman"/>
        <w:sz w:val="26"/>
        <w:szCs w:val="26"/>
      </w:rPr>
    </w:pPr>
    <w:r w:rsidRPr="00395AC3">
      <w:rPr>
        <w:rStyle w:val="PageNumber"/>
        <w:rFonts w:ascii="Times New Roman" w:hAnsi="Times New Roman"/>
        <w:sz w:val="26"/>
        <w:szCs w:val="26"/>
      </w:rPr>
      <w:t>PL-</w:t>
    </w:r>
    <w:r w:rsidRPr="00395AC3">
      <w:rPr>
        <w:rStyle w:val="PageNumber"/>
        <w:rFonts w:ascii="Times New Roman" w:hAnsi="Times New Roman"/>
        <w:sz w:val="26"/>
        <w:szCs w:val="26"/>
      </w:rPr>
      <w:fldChar w:fldCharType="begin"/>
    </w:r>
    <w:r w:rsidRPr="00395AC3">
      <w:rPr>
        <w:rStyle w:val="PageNumber"/>
        <w:rFonts w:ascii="Times New Roman" w:hAnsi="Times New Roman"/>
        <w:sz w:val="26"/>
        <w:szCs w:val="26"/>
      </w:rPr>
      <w:instrText xml:space="preserve">PAGE  </w:instrText>
    </w:r>
    <w:r w:rsidRPr="00395AC3">
      <w:rPr>
        <w:rStyle w:val="PageNumber"/>
        <w:rFonts w:ascii="Times New Roman" w:hAnsi="Times New Roman"/>
        <w:sz w:val="26"/>
        <w:szCs w:val="26"/>
      </w:rPr>
      <w:fldChar w:fldCharType="separate"/>
    </w:r>
    <w:r w:rsidR="00E66ADA">
      <w:rPr>
        <w:rStyle w:val="PageNumber"/>
        <w:rFonts w:ascii="Times New Roman" w:hAnsi="Times New Roman"/>
        <w:noProof/>
        <w:sz w:val="26"/>
        <w:szCs w:val="26"/>
      </w:rPr>
      <w:t>55</w:t>
    </w:r>
    <w:r w:rsidRPr="00395AC3">
      <w:rPr>
        <w:rStyle w:val="PageNumber"/>
        <w:rFonts w:ascii="Times New Roman" w:hAnsi="Times New Roman"/>
        <w:sz w:val="26"/>
        <w:szCs w:val="26"/>
      </w:rPr>
      <w:fldChar w:fldCharType="end"/>
    </w:r>
  </w:p>
  <w:p w:rsidR="00E83915" w:rsidRDefault="00E83915">
    <w:pPr>
      <w:pStyle w:val="Header"/>
    </w:pPr>
  </w:p>
  <w:p w:rsidR="00E83915" w:rsidRDefault="00E8391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001213"/>
    <w:multiLevelType w:val="hybridMultilevel"/>
    <w:tmpl w:val="17AA2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1843950"/>
    <w:multiLevelType w:val="hybridMultilevel"/>
    <w:tmpl w:val="5EC648AE"/>
    <w:lvl w:ilvl="0" w:tplc="9FA2AAE4">
      <w:start w:val="1"/>
      <w:numFmt w:val="upperRoman"/>
      <w:lvlText w:val="%1."/>
      <w:lvlJc w:val="left"/>
      <w:pPr>
        <w:ind w:left="663" w:hanging="720"/>
      </w:pPr>
      <w:rPr>
        <w:rFonts w:hint="default"/>
      </w:rPr>
    </w:lvl>
    <w:lvl w:ilvl="1" w:tplc="042A0019" w:tentative="1">
      <w:start w:val="1"/>
      <w:numFmt w:val="lowerLetter"/>
      <w:lvlText w:val="%2."/>
      <w:lvlJc w:val="left"/>
      <w:pPr>
        <w:ind w:left="1023" w:hanging="360"/>
      </w:pPr>
    </w:lvl>
    <w:lvl w:ilvl="2" w:tplc="042A001B" w:tentative="1">
      <w:start w:val="1"/>
      <w:numFmt w:val="lowerRoman"/>
      <w:lvlText w:val="%3."/>
      <w:lvlJc w:val="right"/>
      <w:pPr>
        <w:ind w:left="1743" w:hanging="180"/>
      </w:pPr>
    </w:lvl>
    <w:lvl w:ilvl="3" w:tplc="042A000F" w:tentative="1">
      <w:start w:val="1"/>
      <w:numFmt w:val="decimal"/>
      <w:lvlText w:val="%4."/>
      <w:lvlJc w:val="left"/>
      <w:pPr>
        <w:ind w:left="2463" w:hanging="360"/>
      </w:pPr>
    </w:lvl>
    <w:lvl w:ilvl="4" w:tplc="042A0019" w:tentative="1">
      <w:start w:val="1"/>
      <w:numFmt w:val="lowerLetter"/>
      <w:lvlText w:val="%5."/>
      <w:lvlJc w:val="left"/>
      <w:pPr>
        <w:ind w:left="3183" w:hanging="360"/>
      </w:pPr>
    </w:lvl>
    <w:lvl w:ilvl="5" w:tplc="042A001B" w:tentative="1">
      <w:start w:val="1"/>
      <w:numFmt w:val="lowerRoman"/>
      <w:lvlText w:val="%6."/>
      <w:lvlJc w:val="right"/>
      <w:pPr>
        <w:ind w:left="3903" w:hanging="180"/>
      </w:pPr>
    </w:lvl>
    <w:lvl w:ilvl="6" w:tplc="042A000F" w:tentative="1">
      <w:start w:val="1"/>
      <w:numFmt w:val="decimal"/>
      <w:lvlText w:val="%7."/>
      <w:lvlJc w:val="left"/>
      <w:pPr>
        <w:ind w:left="4623" w:hanging="360"/>
      </w:pPr>
    </w:lvl>
    <w:lvl w:ilvl="7" w:tplc="042A0019" w:tentative="1">
      <w:start w:val="1"/>
      <w:numFmt w:val="lowerLetter"/>
      <w:lvlText w:val="%8."/>
      <w:lvlJc w:val="left"/>
      <w:pPr>
        <w:ind w:left="5343" w:hanging="360"/>
      </w:pPr>
    </w:lvl>
    <w:lvl w:ilvl="8" w:tplc="042A001B" w:tentative="1">
      <w:start w:val="1"/>
      <w:numFmt w:val="lowerRoman"/>
      <w:lvlText w:val="%9."/>
      <w:lvlJc w:val="right"/>
      <w:pPr>
        <w:ind w:left="6063" w:hanging="180"/>
      </w:pPr>
    </w:lvl>
  </w:abstractNum>
  <w:abstractNum w:abstractNumId="2">
    <w:nsid w:val="135A193D"/>
    <w:multiLevelType w:val="hybridMultilevel"/>
    <w:tmpl w:val="1A20BF12"/>
    <w:lvl w:ilvl="0" w:tplc="DBDABD5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6BD09A9"/>
    <w:multiLevelType w:val="hybridMultilevel"/>
    <w:tmpl w:val="759AFA1E"/>
    <w:lvl w:ilvl="0" w:tplc="D556BBD8">
      <w:start w:val="1"/>
      <w:numFmt w:val="decimal"/>
      <w:lvlText w:val="%1."/>
      <w:lvlJc w:val="left"/>
      <w:pPr>
        <w:ind w:left="1080" w:hanging="360"/>
      </w:pPr>
      <w:rPr>
        <w:rFonts w:hint="default"/>
        <w:i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1EB41E1F"/>
    <w:multiLevelType w:val="multilevel"/>
    <w:tmpl w:val="223E003C"/>
    <w:lvl w:ilvl="0">
      <w:start w:val="1"/>
      <w:numFmt w:val="upperRoman"/>
      <w:lvlText w:val="%1."/>
      <w:lvlJc w:val="left"/>
      <w:pPr>
        <w:ind w:left="663" w:hanging="720"/>
      </w:pPr>
      <w:rPr>
        <w:rFonts w:hint="default"/>
      </w:rPr>
    </w:lvl>
    <w:lvl w:ilvl="1">
      <w:start w:val="3"/>
      <w:numFmt w:val="decimal"/>
      <w:isLgl/>
      <w:lvlText w:val="%1.%2."/>
      <w:lvlJc w:val="left"/>
      <w:pPr>
        <w:ind w:left="1440" w:hanging="720"/>
      </w:pPr>
      <w:rPr>
        <w:rFonts w:hint="default"/>
      </w:rPr>
    </w:lvl>
    <w:lvl w:ilvl="2">
      <w:start w:val="1"/>
      <w:numFmt w:val="decimal"/>
      <w:isLgl/>
      <w:lvlText w:val="%1.%2.%3."/>
      <w:lvlJc w:val="left"/>
      <w:pPr>
        <w:ind w:left="2217" w:hanging="720"/>
      </w:pPr>
      <w:rPr>
        <w:rFonts w:hint="default"/>
      </w:rPr>
    </w:lvl>
    <w:lvl w:ilvl="3">
      <w:start w:val="1"/>
      <w:numFmt w:val="decimal"/>
      <w:isLgl/>
      <w:lvlText w:val="%1.%2.%3.%4."/>
      <w:lvlJc w:val="left"/>
      <w:pPr>
        <w:ind w:left="3354" w:hanging="1080"/>
      </w:pPr>
      <w:rPr>
        <w:rFonts w:hint="default"/>
      </w:rPr>
    </w:lvl>
    <w:lvl w:ilvl="4">
      <w:start w:val="1"/>
      <w:numFmt w:val="decimal"/>
      <w:isLgl/>
      <w:lvlText w:val="%1.%2.%3.%4.%5."/>
      <w:lvlJc w:val="left"/>
      <w:pPr>
        <w:ind w:left="4131" w:hanging="1080"/>
      </w:pPr>
      <w:rPr>
        <w:rFonts w:hint="default"/>
      </w:rPr>
    </w:lvl>
    <w:lvl w:ilvl="5">
      <w:start w:val="1"/>
      <w:numFmt w:val="decimal"/>
      <w:isLgl/>
      <w:lvlText w:val="%1.%2.%3.%4.%5.%6."/>
      <w:lvlJc w:val="left"/>
      <w:pPr>
        <w:ind w:left="5268" w:hanging="1440"/>
      </w:pPr>
      <w:rPr>
        <w:rFonts w:hint="default"/>
      </w:rPr>
    </w:lvl>
    <w:lvl w:ilvl="6">
      <w:start w:val="1"/>
      <w:numFmt w:val="decimal"/>
      <w:isLgl/>
      <w:lvlText w:val="%1.%2.%3.%4.%5.%6.%7."/>
      <w:lvlJc w:val="left"/>
      <w:pPr>
        <w:ind w:left="6045" w:hanging="1440"/>
      </w:pPr>
      <w:rPr>
        <w:rFonts w:hint="default"/>
      </w:rPr>
    </w:lvl>
    <w:lvl w:ilvl="7">
      <w:start w:val="1"/>
      <w:numFmt w:val="decimal"/>
      <w:isLgl/>
      <w:lvlText w:val="%1.%2.%3.%4.%5.%6.%7.%8."/>
      <w:lvlJc w:val="left"/>
      <w:pPr>
        <w:ind w:left="7182" w:hanging="1800"/>
      </w:pPr>
      <w:rPr>
        <w:rFonts w:hint="default"/>
      </w:rPr>
    </w:lvl>
    <w:lvl w:ilvl="8">
      <w:start w:val="1"/>
      <w:numFmt w:val="decimal"/>
      <w:isLgl/>
      <w:lvlText w:val="%1.%2.%3.%4.%5.%6.%7.%8.%9."/>
      <w:lvlJc w:val="left"/>
      <w:pPr>
        <w:ind w:left="7959" w:hanging="1800"/>
      </w:pPr>
      <w:rPr>
        <w:rFonts w:hint="default"/>
      </w:rPr>
    </w:lvl>
  </w:abstractNum>
  <w:abstractNum w:abstractNumId="5">
    <w:nsid w:val="215E4601"/>
    <w:multiLevelType w:val="multilevel"/>
    <w:tmpl w:val="CFDE28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252547B2"/>
    <w:multiLevelType w:val="hybridMultilevel"/>
    <w:tmpl w:val="033084C6"/>
    <w:lvl w:ilvl="0" w:tplc="27D45094">
      <w:start w:val="1"/>
      <w:numFmt w:val="upperRoman"/>
      <w:lvlText w:val="%1."/>
      <w:lvlJc w:val="left"/>
      <w:pPr>
        <w:ind w:left="1288" w:hanging="72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95E3EF3"/>
    <w:multiLevelType w:val="hybridMultilevel"/>
    <w:tmpl w:val="71FAF06C"/>
    <w:lvl w:ilvl="0" w:tplc="9C98E68E">
      <w:start w:val="1"/>
      <w:numFmt w:val="bullet"/>
      <w:lvlText w:val="-"/>
      <w:lvlJc w:val="left"/>
      <w:pPr>
        <w:ind w:left="1080" w:hanging="360"/>
      </w:pPr>
      <w:rPr>
        <w:rFonts w:ascii="Times New Roman" w:eastAsia="Times New Roman" w:hAnsi="Times New Roman" w:cs="Times New Roman" w:hint="default"/>
      </w:rPr>
    </w:lvl>
    <w:lvl w:ilvl="1" w:tplc="042A0003" w:tentative="1">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8">
    <w:nsid w:val="2ADF569F"/>
    <w:multiLevelType w:val="hybridMultilevel"/>
    <w:tmpl w:val="DCC61F36"/>
    <w:lvl w:ilvl="0" w:tplc="AB544CFC">
      <w:numFmt w:val="bullet"/>
      <w:lvlText w:val="-"/>
      <w:lvlJc w:val="left"/>
      <w:pPr>
        <w:ind w:left="1078" w:hanging="360"/>
      </w:pPr>
      <w:rPr>
        <w:rFonts w:ascii="Times New Roman" w:eastAsia="Calibri" w:hAnsi="Times New Roman" w:cs="Times New Roman" w:hint="default"/>
      </w:rPr>
    </w:lvl>
    <w:lvl w:ilvl="1" w:tplc="04090003" w:tentative="1">
      <w:start w:val="1"/>
      <w:numFmt w:val="bullet"/>
      <w:lvlText w:val="o"/>
      <w:lvlJc w:val="left"/>
      <w:pPr>
        <w:ind w:left="1798" w:hanging="360"/>
      </w:pPr>
      <w:rPr>
        <w:rFonts w:ascii="Courier New" w:hAnsi="Courier New" w:cs="Courier New" w:hint="default"/>
      </w:rPr>
    </w:lvl>
    <w:lvl w:ilvl="2" w:tplc="04090005" w:tentative="1">
      <w:start w:val="1"/>
      <w:numFmt w:val="bullet"/>
      <w:lvlText w:val=""/>
      <w:lvlJc w:val="left"/>
      <w:pPr>
        <w:ind w:left="2518" w:hanging="360"/>
      </w:pPr>
      <w:rPr>
        <w:rFonts w:ascii="Wingdings" w:hAnsi="Wingdings" w:hint="default"/>
      </w:rPr>
    </w:lvl>
    <w:lvl w:ilvl="3" w:tplc="04090001" w:tentative="1">
      <w:start w:val="1"/>
      <w:numFmt w:val="bullet"/>
      <w:lvlText w:val=""/>
      <w:lvlJc w:val="left"/>
      <w:pPr>
        <w:ind w:left="3238" w:hanging="360"/>
      </w:pPr>
      <w:rPr>
        <w:rFonts w:ascii="Symbol" w:hAnsi="Symbol" w:hint="default"/>
      </w:rPr>
    </w:lvl>
    <w:lvl w:ilvl="4" w:tplc="04090003" w:tentative="1">
      <w:start w:val="1"/>
      <w:numFmt w:val="bullet"/>
      <w:lvlText w:val="o"/>
      <w:lvlJc w:val="left"/>
      <w:pPr>
        <w:ind w:left="3958" w:hanging="360"/>
      </w:pPr>
      <w:rPr>
        <w:rFonts w:ascii="Courier New" w:hAnsi="Courier New" w:cs="Courier New" w:hint="default"/>
      </w:rPr>
    </w:lvl>
    <w:lvl w:ilvl="5" w:tplc="04090005" w:tentative="1">
      <w:start w:val="1"/>
      <w:numFmt w:val="bullet"/>
      <w:lvlText w:val=""/>
      <w:lvlJc w:val="left"/>
      <w:pPr>
        <w:ind w:left="4678" w:hanging="360"/>
      </w:pPr>
      <w:rPr>
        <w:rFonts w:ascii="Wingdings" w:hAnsi="Wingdings" w:hint="default"/>
      </w:rPr>
    </w:lvl>
    <w:lvl w:ilvl="6" w:tplc="04090001" w:tentative="1">
      <w:start w:val="1"/>
      <w:numFmt w:val="bullet"/>
      <w:lvlText w:val=""/>
      <w:lvlJc w:val="left"/>
      <w:pPr>
        <w:ind w:left="5398" w:hanging="360"/>
      </w:pPr>
      <w:rPr>
        <w:rFonts w:ascii="Symbol" w:hAnsi="Symbol" w:hint="default"/>
      </w:rPr>
    </w:lvl>
    <w:lvl w:ilvl="7" w:tplc="04090003" w:tentative="1">
      <w:start w:val="1"/>
      <w:numFmt w:val="bullet"/>
      <w:lvlText w:val="o"/>
      <w:lvlJc w:val="left"/>
      <w:pPr>
        <w:ind w:left="6118" w:hanging="360"/>
      </w:pPr>
      <w:rPr>
        <w:rFonts w:ascii="Courier New" w:hAnsi="Courier New" w:cs="Courier New" w:hint="default"/>
      </w:rPr>
    </w:lvl>
    <w:lvl w:ilvl="8" w:tplc="04090005" w:tentative="1">
      <w:start w:val="1"/>
      <w:numFmt w:val="bullet"/>
      <w:lvlText w:val=""/>
      <w:lvlJc w:val="left"/>
      <w:pPr>
        <w:ind w:left="6838" w:hanging="360"/>
      </w:pPr>
      <w:rPr>
        <w:rFonts w:ascii="Wingdings" w:hAnsi="Wingdings" w:hint="default"/>
      </w:rPr>
    </w:lvl>
  </w:abstractNum>
  <w:abstractNum w:abstractNumId="9">
    <w:nsid w:val="2DCC15BC"/>
    <w:multiLevelType w:val="hybridMultilevel"/>
    <w:tmpl w:val="39501712"/>
    <w:lvl w:ilvl="0" w:tplc="515E1A0A">
      <w:start w:val="1"/>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nsid w:val="2ED60C29"/>
    <w:multiLevelType w:val="hybridMultilevel"/>
    <w:tmpl w:val="54965318"/>
    <w:lvl w:ilvl="0" w:tplc="6A2228FA">
      <w:start w:val="1"/>
      <w:numFmt w:val="bullet"/>
      <w:lvlText w:val="-"/>
      <w:lvlJc w:val="left"/>
      <w:pPr>
        <w:ind w:left="1080" w:hanging="360"/>
      </w:pPr>
      <w:rPr>
        <w:rFonts w:ascii="Times New Roman" w:eastAsia="Times New Roman" w:hAnsi="Times New Roman" w:cs="Times New Roman" w:hint="default"/>
        <w:i w:val="0"/>
      </w:rPr>
    </w:lvl>
    <w:lvl w:ilvl="1" w:tplc="042A0003" w:tentative="1">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11">
    <w:nsid w:val="302B2790"/>
    <w:multiLevelType w:val="hybridMultilevel"/>
    <w:tmpl w:val="DEC4B25A"/>
    <w:lvl w:ilvl="0" w:tplc="0409000F">
      <w:start w:val="1"/>
      <w:numFmt w:val="decimal"/>
      <w:lvlText w:val="%1."/>
      <w:lvlJc w:val="left"/>
      <w:pPr>
        <w:ind w:left="9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2CF7E02"/>
    <w:multiLevelType w:val="hybridMultilevel"/>
    <w:tmpl w:val="DEC4B25A"/>
    <w:lvl w:ilvl="0" w:tplc="0409000F">
      <w:start w:val="1"/>
      <w:numFmt w:val="decimal"/>
      <w:lvlText w:val="%1."/>
      <w:lvlJc w:val="left"/>
      <w:pPr>
        <w:ind w:left="9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51402E5"/>
    <w:multiLevelType w:val="hybridMultilevel"/>
    <w:tmpl w:val="335249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5360532"/>
    <w:multiLevelType w:val="hybridMultilevel"/>
    <w:tmpl w:val="006A3B32"/>
    <w:lvl w:ilvl="0" w:tplc="DFC8B010">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nsid w:val="36495D46"/>
    <w:multiLevelType w:val="hybridMultilevel"/>
    <w:tmpl w:val="AE14AABC"/>
    <w:lvl w:ilvl="0" w:tplc="A7B0B782">
      <w:start w:val="1"/>
      <w:numFmt w:val="bullet"/>
      <w:lvlText w:val="-"/>
      <w:lvlJc w:val="left"/>
      <w:pPr>
        <w:ind w:left="1080" w:hanging="360"/>
      </w:pPr>
      <w:rPr>
        <w:rFonts w:ascii="Times New Roman" w:eastAsia="Times New Roman" w:hAnsi="Times New Roman" w:cs="Times New Roman" w:hint="default"/>
      </w:rPr>
    </w:lvl>
    <w:lvl w:ilvl="1" w:tplc="042A0003" w:tentative="1">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16">
    <w:nsid w:val="37BA1009"/>
    <w:multiLevelType w:val="hybridMultilevel"/>
    <w:tmpl w:val="4252AE98"/>
    <w:lvl w:ilvl="0" w:tplc="9A4CBA44">
      <w:start w:val="1"/>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nsid w:val="37FF629F"/>
    <w:multiLevelType w:val="hybridMultilevel"/>
    <w:tmpl w:val="DEC4B25A"/>
    <w:lvl w:ilvl="0" w:tplc="0409000F">
      <w:start w:val="1"/>
      <w:numFmt w:val="decimal"/>
      <w:lvlText w:val="%1."/>
      <w:lvlJc w:val="left"/>
      <w:pPr>
        <w:ind w:left="9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8735DF8"/>
    <w:multiLevelType w:val="hybridMultilevel"/>
    <w:tmpl w:val="D2242F36"/>
    <w:lvl w:ilvl="0" w:tplc="F7680546">
      <w:start w:val="1"/>
      <w:numFmt w:val="bullet"/>
      <w:lvlText w:val="-"/>
      <w:lvlJc w:val="left"/>
      <w:pPr>
        <w:ind w:left="720" w:hanging="360"/>
      </w:pPr>
      <w:rPr>
        <w:rFonts w:ascii="Times New Roman" w:eastAsia="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9">
    <w:nsid w:val="38990528"/>
    <w:multiLevelType w:val="hybridMultilevel"/>
    <w:tmpl w:val="D2C43BD6"/>
    <w:lvl w:ilvl="0" w:tplc="FF4820C6">
      <w:start w:val="1"/>
      <w:numFmt w:val="upperRoman"/>
      <w:lvlText w:val="%1."/>
      <w:lvlJc w:val="left"/>
      <w:pPr>
        <w:ind w:left="72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AA87AC0"/>
    <w:multiLevelType w:val="hybridMultilevel"/>
    <w:tmpl w:val="A70E5386"/>
    <w:lvl w:ilvl="0" w:tplc="CAEC3FEC">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3C03766C"/>
    <w:multiLevelType w:val="hybridMultilevel"/>
    <w:tmpl w:val="DAF2FC18"/>
    <w:lvl w:ilvl="0" w:tplc="569C32E8">
      <w:start w:val="1"/>
      <w:numFmt w:val="decimal"/>
      <w:lvlText w:val="%1."/>
      <w:lvlJc w:val="left"/>
      <w:pPr>
        <w:ind w:left="50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C401504"/>
    <w:multiLevelType w:val="hybridMultilevel"/>
    <w:tmpl w:val="A112C206"/>
    <w:lvl w:ilvl="0" w:tplc="6F405DB6">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3D6B0488"/>
    <w:multiLevelType w:val="hybridMultilevel"/>
    <w:tmpl w:val="C1708230"/>
    <w:lvl w:ilvl="0" w:tplc="BE02EA08">
      <w:start w:val="3"/>
      <w:numFmt w:val="bullet"/>
      <w:lvlText w:val="-"/>
      <w:lvlJc w:val="left"/>
      <w:pPr>
        <w:ind w:left="720" w:hanging="360"/>
      </w:pPr>
      <w:rPr>
        <w:rFonts w:ascii="Times New Roman" w:eastAsia="Times New Roman" w:hAnsi="Times New Roman" w:cs="Times New Roman" w:hint="default"/>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F096D4A"/>
    <w:multiLevelType w:val="hybridMultilevel"/>
    <w:tmpl w:val="8E48C770"/>
    <w:lvl w:ilvl="0" w:tplc="45DC75B2">
      <w:start w:val="1"/>
      <w:numFmt w:val="decimal"/>
      <w:lvlText w:val="%1."/>
      <w:lvlJc w:val="left"/>
      <w:pPr>
        <w:ind w:left="720" w:hanging="360"/>
      </w:pPr>
      <w:rPr>
        <w:rFonts w:hint="default"/>
        <w:b/>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5">
    <w:nsid w:val="41232B9A"/>
    <w:multiLevelType w:val="hybridMultilevel"/>
    <w:tmpl w:val="28ACA11A"/>
    <w:lvl w:ilvl="0" w:tplc="12CC990E">
      <w:start w:val="3"/>
      <w:numFmt w:val="bullet"/>
      <w:lvlText w:val="-"/>
      <w:lvlJc w:val="left"/>
      <w:pPr>
        <w:ind w:left="1080" w:hanging="360"/>
      </w:pPr>
      <w:rPr>
        <w:rFonts w:ascii="Times New Roman" w:eastAsia="Times New Roman" w:hAnsi="Times New Roman" w:cs="Times New Roman" w:hint="default"/>
        <w:b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nsid w:val="42950108"/>
    <w:multiLevelType w:val="hybridMultilevel"/>
    <w:tmpl w:val="8A208C82"/>
    <w:lvl w:ilvl="0" w:tplc="F45AB85E">
      <w:start w:val="1"/>
      <w:numFmt w:val="upperRoman"/>
      <w:lvlText w:val="%1."/>
      <w:lvlJc w:val="left"/>
      <w:pPr>
        <w:ind w:left="1080" w:hanging="72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7">
    <w:nsid w:val="437241E2"/>
    <w:multiLevelType w:val="hybridMultilevel"/>
    <w:tmpl w:val="21729A48"/>
    <w:lvl w:ilvl="0" w:tplc="2E889B66">
      <w:start w:val="2"/>
      <w:numFmt w:val="bullet"/>
      <w:lvlText w:val="-"/>
      <w:lvlJc w:val="left"/>
      <w:pPr>
        <w:ind w:left="720" w:hanging="360"/>
      </w:pPr>
      <w:rPr>
        <w:rFonts w:ascii=".VnTime" w:eastAsia="Times New Roman" w:hAnsi=".VnTime"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8">
    <w:nsid w:val="445A0198"/>
    <w:multiLevelType w:val="hybridMultilevel"/>
    <w:tmpl w:val="A7F617E4"/>
    <w:lvl w:ilvl="0" w:tplc="FEE8AE1A">
      <w:start w:val="2"/>
      <w:numFmt w:val="bullet"/>
      <w:lvlText w:val="-"/>
      <w:lvlJc w:val="left"/>
      <w:pPr>
        <w:ind w:left="1485" w:hanging="360"/>
      </w:pPr>
      <w:rPr>
        <w:rFonts w:ascii="Times New Roman" w:eastAsia="Times New Roman" w:hAnsi="Times New Roman" w:cs="Times New Roman" w:hint="default"/>
      </w:rPr>
    </w:lvl>
    <w:lvl w:ilvl="1" w:tplc="04090003" w:tentative="1">
      <w:start w:val="1"/>
      <w:numFmt w:val="bullet"/>
      <w:lvlText w:val="o"/>
      <w:lvlJc w:val="left"/>
      <w:pPr>
        <w:ind w:left="2205" w:hanging="360"/>
      </w:pPr>
      <w:rPr>
        <w:rFonts w:ascii="Courier New" w:hAnsi="Courier New" w:cs="Courier New" w:hint="default"/>
      </w:rPr>
    </w:lvl>
    <w:lvl w:ilvl="2" w:tplc="04090005" w:tentative="1">
      <w:start w:val="1"/>
      <w:numFmt w:val="bullet"/>
      <w:lvlText w:val=""/>
      <w:lvlJc w:val="left"/>
      <w:pPr>
        <w:ind w:left="2925" w:hanging="360"/>
      </w:pPr>
      <w:rPr>
        <w:rFonts w:ascii="Wingdings" w:hAnsi="Wingdings" w:hint="default"/>
      </w:rPr>
    </w:lvl>
    <w:lvl w:ilvl="3" w:tplc="04090001" w:tentative="1">
      <w:start w:val="1"/>
      <w:numFmt w:val="bullet"/>
      <w:lvlText w:val=""/>
      <w:lvlJc w:val="left"/>
      <w:pPr>
        <w:ind w:left="3645" w:hanging="360"/>
      </w:pPr>
      <w:rPr>
        <w:rFonts w:ascii="Symbol" w:hAnsi="Symbol" w:hint="default"/>
      </w:rPr>
    </w:lvl>
    <w:lvl w:ilvl="4" w:tplc="04090003" w:tentative="1">
      <w:start w:val="1"/>
      <w:numFmt w:val="bullet"/>
      <w:lvlText w:val="o"/>
      <w:lvlJc w:val="left"/>
      <w:pPr>
        <w:ind w:left="4365" w:hanging="360"/>
      </w:pPr>
      <w:rPr>
        <w:rFonts w:ascii="Courier New" w:hAnsi="Courier New" w:cs="Courier New" w:hint="default"/>
      </w:rPr>
    </w:lvl>
    <w:lvl w:ilvl="5" w:tplc="04090005" w:tentative="1">
      <w:start w:val="1"/>
      <w:numFmt w:val="bullet"/>
      <w:lvlText w:val=""/>
      <w:lvlJc w:val="left"/>
      <w:pPr>
        <w:ind w:left="5085" w:hanging="360"/>
      </w:pPr>
      <w:rPr>
        <w:rFonts w:ascii="Wingdings" w:hAnsi="Wingdings" w:hint="default"/>
      </w:rPr>
    </w:lvl>
    <w:lvl w:ilvl="6" w:tplc="04090001" w:tentative="1">
      <w:start w:val="1"/>
      <w:numFmt w:val="bullet"/>
      <w:lvlText w:val=""/>
      <w:lvlJc w:val="left"/>
      <w:pPr>
        <w:ind w:left="5805" w:hanging="360"/>
      </w:pPr>
      <w:rPr>
        <w:rFonts w:ascii="Symbol" w:hAnsi="Symbol" w:hint="default"/>
      </w:rPr>
    </w:lvl>
    <w:lvl w:ilvl="7" w:tplc="04090003" w:tentative="1">
      <w:start w:val="1"/>
      <w:numFmt w:val="bullet"/>
      <w:lvlText w:val="o"/>
      <w:lvlJc w:val="left"/>
      <w:pPr>
        <w:ind w:left="6525" w:hanging="360"/>
      </w:pPr>
      <w:rPr>
        <w:rFonts w:ascii="Courier New" w:hAnsi="Courier New" w:cs="Courier New" w:hint="default"/>
      </w:rPr>
    </w:lvl>
    <w:lvl w:ilvl="8" w:tplc="04090005" w:tentative="1">
      <w:start w:val="1"/>
      <w:numFmt w:val="bullet"/>
      <w:lvlText w:val=""/>
      <w:lvlJc w:val="left"/>
      <w:pPr>
        <w:ind w:left="7245" w:hanging="360"/>
      </w:pPr>
      <w:rPr>
        <w:rFonts w:ascii="Wingdings" w:hAnsi="Wingdings" w:hint="default"/>
      </w:rPr>
    </w:lvl>
  </w:abstractNum>
  <w:abstractNum w:abstractNumId="29">
    <w:nsid w:val="479D2574"/>
    <w:multiLevelType w:val="hybridMultilevel"/>
    <w:tmpl w:val="8E48C770"/>
    <w:lvl w:ilvl="0" w:tplc="45DC75B2">
      <w:start w:val="1"/>
      <w:numFmt w:val="decimal"/>
      <w:lvlText w:val="%1."/>
      <w:lvlJc w:val="left"/>
      <w:pPr>
        <w:ind w:left="720" w:hanging="360"/>
      </w:pPr>
      <w:rPr>
        <w:rFonts w:hint="default"/>
        <w:b/>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0">
    <w:nsid w:val="48343A56"/>
    <w:multiLevelType w:val="hybridMultilevel"/>
    <w:tmpl w:val="EF7021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4D7E28E9"/>
    <w:multiLevelType w:val="hybridMultilevel"/>
    <w:tmpl w:val="DEC4B25A"/>
    <w:lvl w:ilvl="0" w:tplc="0409000F">
      <w:start w:val="1"/>
      <w:numFmt w:val="decimal"/>
      <w:lvlText w:val="%1."/>
      <w:lvlJc w:val="left"/>
      <w:pPr>
        <w:ind w:left="9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4E240695"/>
    <w:multiLevelType w:val="hybridMultilevel"/>
    <w:tmpl w:val="E408BE50"/>
    <w:lvl w:ilvl="0" w:tplc="3ACADC32">
      <w:start w:val="1"/>
      <w:numFmt w:val="bullet"/>
      <w:lvlText w:val="-"/>
      <w:lvlJc w:val="left"/>
      <w:pPr>
        <w:ind w:left="763" w:hanging="360"/>
      </w:pPr>
      <w:rPr>
        <w:rFonts w:ascii="Times New Roman" w:eastAsia="Times New Roman" w:hAnsi="Times New Roman" w:cs="Times New Roman" w:hint="default"/>
      </w:rPr>
    </w:lvl>
    <w:lvl w:ilvl="1" w:tplc="04090003" w:tentative="1">
      <w:start w:val="1"/>
      <w:numFmt w:val="bullet"/>
      <w:lvlText w:val="o"/>
      <w:lvlJc w:val="left"/>
      <w:pPr>
        <w:ind w:left="1483" w:hanging="360"/>
      </w:pPr>
      <w:rPr>
        <w:rFonts w:ascii="Courier New" w:hAnsi="Courier New" w:cs="Courier New" w:hint="default"/>
      </w:rPr>
    </w:lvl>
    <w:lvl w:ilvl="2" w:tplc="04090005" w:tentative="1">
      <w:start w:val="1"/>
      <w:numFmt w:val="bullet"/>
      <w:lvlText w:val=""/>
      <w:lvlJc w:val="left"/>
      <w:pPr>
        <w:ind w:left="2203" w:hanging="360"/>
      </w:pPr>
      <w:rPr>
        <w:rFonts w:ascii="Wingdings" w:hAnsi="Wingdings" w:hint="default"/>
      </w:rPr>
    </w:lvl>
    <w:lvl w:ilvl="3" w:tplc="04090001" w:tentative="1">
      <w:start w:val="1"/>
      <w:numFmt w:val="bullet"/>
      <w:lvlText w:val=""/>
      <w:lvlJc w:val="left"/>
      <w:pPr>
        <w:ind w:left="2923" w:hanging="360"/>
      </w:pPr>
      <w:rPr>
        <w:rFonts w:ascii="Symbol" w:hAnsi="Symbol" w:hint="default"/>
      </w:rPr>
    </w:lvl>
    <w:lvl w:ilvl="4" w:tplc="04090003" w:tentative="1">
      <w:start w:val="1"/>
      <w:numFmt w:val="bullet"/>
      <w:lvlText w:val="o"/>
      <w:lvlJc w:val="left"/>
      <w:pPr>
        <w:ind w:left="3643" w:hanging="360"/>
      </w:pPr>
      <w:rPr>
        <w:rFonts w:ascii="Courier New" w:hAnsi="Courier New" w:cs="Courier New" w:hint="default"/>
      </w:rPr>
    </w:lvl>
    <w:lvl w:ilvl="5" w:tplc="04090005" w:tentative="1">
      <w:start w:val="1"/>
      <w:numFmt w:val="bullet"/>
      <w:lvlText w:val=""/>
      <w:lvlJc w:val="left"/>
      <w:pPr>
        <w:ind w:left="4363" w:hanging="360"/>
      </w:pPr>
      <w:rPr>
        <w:rFonts w:ascii="Wingdings" w:hAnsi="Wingdings" w:hint="default"/>
      </w:rPr>
    </w:lvl>
    <w:lvl w:ilvl="6" w:tplc="04090001" w:tentative="1">
      <w:start w:val="1"/>
      <w:numFmt w:val="bullet"/>
      <w:lvlText w:val=""/>
      <w:lvlJc w:val="left"/>
      <w:pPr>
        <w:ind w:left="5083" w:hanging="360"/>
      </w:pPr>
      <w:rPr>
        <w:rFonts w:ascii="Symbol" w:hAnsi="Symbol" w:hint="default"/>
      </w:rPr>
    </w:lvl>
    <w:lvl w:ilvl="7" w:tplc="04090003" w:tentative="1">
      <w:start w:val="1"/>
      <w:numFmt w:val="bullet"/>
      <w:lvlText w:val="o"/>
      <w:lvlJc w:val="left"/>
      <w:pPr>
        <w:ind w:left="5803" w:hanging="360"/>
      </w:pPr>
      <w:rPr>
        <w:rFonts w:ascii="Courier New" w:hAnsi="Courier New" w:cs="Courier New" w:hint="default"/>
      </w:rPr>
    </w:lvl>
    <w:lvl w:ilvl="8" w:tplc="04090005" w:tentative="1">
      <w:start w:val="1"/>
      <w:numFmt w:val="bullet"/>
      <w:lvlText w:val=""/>
      <w:lvlJc w:val="left"/>
      <w:pPr>
        <w:ind w:left="6523" w:hanging="360"/>
      </w:pPr>
      <w:rPr>
        <w:rFonts w:ascii="Wingdings" w:hAnsi="Wingdings" w:hint="default"/>
      </w:rPr>
    </w:lvl>
  </w:abstractNum>
  <w:abstractNum w:abstractNumId="33">
    <w:nsid w:val="515E56AE"/>
    <w:multiLevelType w:val="multilevel"/>
    <w:tmpl w:val="DFFE8FB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4">
    <w:nsid w:val="522D582A"/>
    <w:multiLevelType w:val="hybridMultilevel"/>
    <w:tmpl w:val="FE7699B0"/>
    <w:lvl w:ilvl="0" w:tplc="7578E072">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nsid w:val="52345C04"/>
    <w:multiLevelType w:val="hybridMultilevel"/>
    <w:tmpl w:val="2A1258AE"/>
    <w:lvl w:ilvl="0" w:tplc="04080788">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6">
    <w:nsid w:val="564973BB"/>
    <w:multiLevelType w:val="hybridMultilevel"/>
    <w:tmpl w:val="B67660DE"/>
    <w:lvl w:ilvl="0" w:tplc="1570D05A">
      <w:numFmt w:val="bullet"/>
      <w:lvlText w:val="-"/>
      <w:lvlJc w:val="left"/>
      <w:pPr>
        <w:ind w:left="1800" w:hanging="360"/>
      </w:pPr>
      <w:rPr>
        <w:rFonts w:ascii="Times New Roman" w:eastAsia="Times New Roman" w:hAnsi="Times New Roman"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7">
    <w:nsid w:val="57A52BF1"/>
    <w:multiLevelType w:val="hybridMultilevel"/>
    <w:tmpl w:val="4E243714"/>
    <w:lvl w:ilvl="0" w:tplc="14C2D964">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nsid w:val="58132200"/>
    <w:multiLevelType w:val="hybridMultilevel"/>
    <w:tmpl w:val="A3928914"/>
    <w:lvl w:ilvl="0" w:tplc="5888B462">
      <w:start w:val="1"/>
      <w:numFmt w:val="upperRoman"/>
      <w:lvlText w:val="%1."/>
      <w:lvlJc w:val="left"/>
      <w:pPr>
        <w:ind w:left="1146" w:hanging="72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9">
    <w:nsid w:val="5B5C30BE"/>
    <w:multiLevelType w:val="hybridMultilevel"/>
    <w:tmpl w:val="DEC4B25A"/>
    <w:lvl w:ilvl="0" w:tplc="0409000F">
      <w:start w:val="1"/>
      <w:numFmt w:val="decimal"/>
      <w:lvlText w:val="%1."/>
      <w:lvlJc w:val="left"/>
      <w:pPr>
        <w:ind w:left="9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5CC663ED"/>
    <w:multiLevelType w:val="hybridMultilevel"/>
    <w:tmpl w:val="9582175A"/>
    <w:lvl w:ilvl="0" w:tplc="3A622324">
      <w:start w:val="1"/>
      <w:numFmt w:val="bullet"/>
      <w:lvlText w:val="•"/>
      <w:lvlJc w:val="left"/>
      <w:pPr>
        <w:tabs>
          <w:tab w:val="num" w:pos="720"/>
        </w:tabs>
        <w:ind w:left="720" w:hanging="360"/>
      </w:pPr>
      <w:rPr>
        <w:rFonts w:ascii="Arial" w:hAnsi="Arial" w:hint="default"/>
      </w:rPr>
    </w:lvl>
    <w:lvl w:ilvl="1" w:tplc="828A60AA" w:tentative="1">
      <w:start w:val="1"/>
      <w:numFmt w:val="bullet"/>
      <w:lvlText w:val="•"/>
      <w:lvlJc w:val="left"/>
      <w:pPr>
        <w:tabs>
          <w:tab w:val="num" w:pos="1440"/>
        </w:tabs>
        <w:ind w:left="1440" w:hanging="360"/>
      </w:pPr>
      <w:rPr>
        <w:rFonts w:ascii="Arial" w:hAnsi="Arial" w:hint="default"/>
      </w:rPr>
    </w:lvl>
    <w:lvl w:ilvl="2" w:tplc="EC7CD516" w:tentative="1">
      <w:start w:val="1"/>
      <w:numFmt w:val="bullet"/>
      <w:lvlText w:val="•"/>
      <w:lvlJc w:val="left"/>
      <w:pPr>
        <w:tabs>
          <w:tab w:val="num" w:pos="2160"/>
        </w:tabs>
        <w:ind w:left="2160" w:hanging="360"/>
      </w:pPr>
      <w:rPr>
        <w:rFonts w:ascii="Arial" w:hAnsi="Arial" w:hint="default"/>
      </w:rPr>
    </w:lvl>
    <w:lvl w:ilvl="3" w:tplc="3FDAE0D2" w:tentative="1">
      <w:start w:val="1"/>
      <w:numFmt w:val="bullet"/>
      <w:lvlText w:val="•"/>
      <w:lvlJc w:val="left"/>
      <w:pPr>
        <w:tabs>
          <w:tab w:val="num" w:pos="2880"/>
        </w:tabs>
        <w:ind w:left="2880" w:hanging="360"/>
      </w:pPr>
      <w:rPr>
        <w:rFonts w:ascii="Arial" w:hAnsi="Arial" w:hint="default"/>
      </w:rPr>
    </w:lvl>
    <w:lvl w:ilvl="4" w:tplc="930241B6" w:tentative="1">
      <w:start w:val="1"/>
      <w:numFmt w:val="bullet"/>
      <w:lvlText w:val="•"/>
      <w:lvlJc w:val="left"/>
      <w:pPr>
        <w:tabs>
          <w:tab w:val="num" w:pos="3600"/>
        </w:tabs>
        <w:ind w:left="3600" w:hanging="360"/>
      </w:pPr>
      <w:rPr>
        <w:rFonts w:ascii="Arial" w:hAnsi="Arial" w:hint="default"/>
      </w:rPr>
    </w:lvl>
    <w:lvl w:ilvl="5" w:tplc="6ECE41E2" w:tentative="1">
      <w:start w:val="1"/>
      <w:numFmt w:val="bullet"/>
      <w:lvlText w:val="•"/>
      <w:lvlJc w:val="left"/>
      <w:pPr>
        <w:tabs>
          <w:tab w:val="num" w:pos="4320"/>
        </w:tabs>
        <w:ind w:left="4320" w:hanging="360"/>
      </w:pPr>
      <w:rPr>
        <w:rFonts w:ascii="Arial" w:hAnsi="Arial" w:hint="default"/>
      </w:rPr>
    </w:lvl>
    <w:lvl w:ilvl="6" w:tplc="D57EE214" w:tentative="1">
      <w:start w:val="1"/>
      <w:numFmt w:val="bullet"/>
      <w:lvlText w:val="•"/>
      <w:lvlJc w:val="left"/>
      <w:pPr>
        <w:tabs>
          <w:tab w:val="num" w:pos="5040"/>
        </w:tabs>
        <w:ind w:left="5040" w:hanging="360"/>
      </w:pPr>
      <w:rPr>
        <w:rFonts w:ascii="Arial" w:hAnsi="Arial" w:hint="default"/>
      </w:rPr>
    </w:lvl>
    <w:lvl w:ilvl="7" w:tplc="A584229A" w:tentative="1">
      <w:start w:val="1"/>
      <w:numFmt w:val="bullet"/>
      <w:lvlText w:val="•"/>
      <w:lvlJc w:val="left"/>
      <w:pPr>
        <w:tabs>
          <w:tab w:val="num" w:pos="5760"/>
        </w:tabs>
        <w:ind w:left="5760" w:hanging="360"/>
      </w:pPr>
      <w:rPr>
        <w:rFonts w:ascii="Arial" w:hAnsi="Arial" w:hint="default"/>
      </w:rPr>
    </w:lvl>
    <w:lvl w:ilvl="8" w:tplc="DFB8246C" w:tentative="1">
      <w:start w:val="1"/>
      <w:numFmt w:val="bullet"/>
      <w:lvlText w:val="•"/>
      <w:lvlJc w:val="left"/>
      <w:pPr>
        <w:tabs>
          <w:tab w:val="num" w:pos="6480"/>
        </w:tabs>
        <w:ind w:left="6480" w:hanging="360"/>
      </w:pPr>
      <w:rPr>
        <w:rFonts w:ascii="Arial" w:hAnsi="Arial" w:hint="default"/>
      </w:rPr>
    </w:lvl>
  </w:abstractNum>
  <w:abstractNum w:abstractNumId="41">
    <w:nsid w:val="5F97752A"/>
    <w:multiLevelType w:val="hybridMultilevel"/>
    <w:tmpl w:val="5150FE20"/>
    <w:lvl w:ilvl="0" w:tplc="5C327808">
      <w:start w:val="1"/>
      <w:numFmt w:val="bullet"/>
      <w:lvlText w:val="-"/>
      <w:lvlJc w:val="left"/>
      <w:pPr>
        <w:ind w:left="1080" w:hanging="360"/>
      </w:pPr>
      <w:rPr>
        <w:rFonts w:ascii="Times New Roman" w:eastAsia="Times New Roman" w:hAnsi="Times New Roman" w:cs="Times New Roman" w:hint="default"/>
      </w:rPr>
    </w:lvl>
    <w:lvl w:ilvl="1" w:tplc="042A0003" w:tentative="1">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42">
    <w:nsid w:val="644C11EF"/>
    <w:multiLevelType w:val="hybridMultilevel"/>
    <w:tmpl w:val="525ABA10"/>
    <w:lvl w:ilvl="0" w:tplc="C584F4D0">
      <w:start w:val="2"/>
      <w:numFmt w:val="bullet"/>
      <w:lvlText w:val="-"/>
      <w:lvlJc w:val="left"/>
      <w:pPr>
        <w:ind w:left="720" w:hanging="360"/>
      </w:pPr>
      <w:rPr>
        <w:rFonts w:ascii="Times New Roman" w:eastAsia="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3">
    <w:nsid w:val="65CF0655"/>
    <w:multiLevelType w:val="hybridMultilevel"/>
    <w:tmpl w:val="01BE0DC4"/>
    <w:lvl w:ilvl="0" w:tplc="8684F63C">
      <w:start w:val="3"/>
      <w:numFmt w:val="bullet"/>
      <w:lvlText w:val="-"/>
      <w:lvlJc w:val="left"/>
      <w:pPr>
        <w:ind w:left="720" w:hanging="360"/>
      </w:pPr>
      <w:rPr>
        <w:rFonts w:ascii="Times New Roman" w:eastAsia="Times New Roman" w:hAnsi="Times New Roma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69716C42"/>
    <w:multiLevelType w:val="hybridMultilevel"/>
    <w:tmpl w:val="0680C9BC"/>
    <w:lvl w:ilvl="0" w:tplc="742EA25A">
      <w:start w:val="1"/>
      <w:numFmt w:val="bullet"/>
      <w:lvlText w:val=""/>
      <w:lvlJc w:val="left"/>
      <w:pPr>
        <w:ind w:left="720" w:hanging="360"/>
      </w:pPr>
      <w:rPr>
        <w:rFonts w:ascii="Symbol" w:eastAsia="Times New Roman" w:hAnsi="Symbol"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3D32E21"/>
    <w:multiLevelType w:val="hybridMultilevel"/>
    <w:tmpl w:val="57503366"/>
    <w:lvl w:ilvl="0" w:tplc="43F6AE62">
      <w:start w:val="3"/>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nsid w:val="75D1355D"/>
    <w:multiLevelType w:val="hybridMultilevel"/>
    <w:tmpl w:val="5CB4E6DC"/>
    <w:lvl w:ilvl="0" w:tplc="1564E694">
      <w:start w:val="1"/>
      <w:numFmt w:val="bullet"/>
      <w:lvlText w:val="-"/>
      <w:lvlJc w:val="left"/>
      <w:pPr>
        <w:ind w:left="1080" w:hanging="360"/>
      </w:pPr>
      <w:rPr>
        <w:rFonts w:ascii="Times New Roman" w:eastAsia="Times New Roman" w:hAnsi="Times New Roman" w:cs="Times New Roman" w:hint="default"/>
      </w:rPr>
    </w:lvl>
    <w:lvl w:ilvl="1" w:tplc="042A0003" w:tentative="1">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47">
    <w:nsid w:val="776959C2"/>
    <w:multiLevelType w:val="hybridMultilevel"/>
    <w:tmpl w:val="33F8422E"/>
    <w:lvl w:ilvl="0" w:tplc="B67ADBFE">
      <w:start w:val="2"/>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num w:numId="1">
    <w:abstractNumId w:val="23"/>
  </w:num>
  <w:num w:numId="2">
    <w:abstractNumId w:val="45"/>
  </w:num>
  <w:num w:numId="3">
    <w:abstractNumId w:val="36"/>
  </w:num>
  <w:num w:numId="4">
    <w:abstractNumId w:val="22"/>
  </w:num>
  <w:num w:numId="5">
    <w:abstractNumId w:val="16"/>
  </w:num>
  <w:num w:numId="6">
    <w:abstractNumId w:val="9"/>
  </w:num>
  <w:num w:numId="7">
    <w:abstractNumId w:val="3"/>
  </w:num>
  <w:num w:numId="8">
    <w:abstractNumId w:val="35"/>
  </w:num>
  <w:num w:numId="9">
    <w:abstractNumId w:val="32"/>
  </w:num>
  <w:num w:numId="10">
    <w:abstractNumId w:val="2"/>
  </w:num>
  <w:num w:numId="11">
    <w:abstractNumId w:val="43"/>
  </w:num>
  <w:num w:numId="12">
    <w:abstractNumId w:val="33"/>
  </w:num>
  <w:num w:numId="13">
    <w:abstractNumId w:val="8"/>
  </w:num>
  <w:num w:numId="14">
    <w:abstractNumId w:val="44"/>
  </w:num>
  <w:num w:numId="15">
    <w:abstractNumId w:val="28"/>
  </w:num>
  <w:num w:numId="16">
    <w:abstractNumId w:val="34"/>
  </w:num>
  <w:num w:numId="17">
    <w:abstractNumId w:val="20"/>
  </w:num>
  <w:num w:numId="18">
    <w:abstractNumId w:val="37"/>
  </w:num>
  <w:num w:numId="19">
    <w:abstractNumId w:val="14"/>
  </w:num>
  <w:num w:numId="20">
    <w:abstractNumId w:val="25"/>
  </w:num>
  <w:num w:numId="21">
    <w:abstractNumId w:val="0"/>
  </w:num>
  <w:num w:numId="22">
    <w:abstractNumId w:val="21"/>
  </w:num>
  <w:num w:numId="23">
    <w:abstractNumId w:val="5"/>
  </w:num>
  <w:num w:numId="24">
    <w:abstractNumId w:val="15"/>
  </w:num>
  <w:num w:numId="25">
    <w:abstractNumId w:val="7"/>
  </w:num>
  <w:num w:numId="26">
    <w:abstractNumId w:val="27"/>
  </w:num>
  <w:num w:numId="27">
    <w:abstractNumId w:val="1"/>
  </w:num>
  <w:num w:numId="28">
    <w:abstractNumId w:val="4"/>
  </w:num>
  <w:num w:numId="29">
    <w:abstractNumId w:val="40"/>
  </w:num>
  <w:num w:numId="30">
    <w:abstractNumId w:val="41"/>
  </w:num>
  <w:num w:numId="31">
    <w:abstractNumId w:val="46"/>
  </w:num>
  <w:num w:numId="32">
    <w:abstractNumId w:val="10"/>
  </w:num>
  <w:num w:numId="33">
    <w:abstractNumId w:val="19"/>
  </w:num>
  <w:num w:numId="34">
    <w:abstractNumId w:val="17"/>
  </w:num>
  <w:num w:numId="35">
    <w:abstractNumId w:val="38"/>
  </w:num>
  <w:num w:numId="36">
    <w:abstractNumId w:val="30"/>
  </w:num>
  <w:num w:numId="37">
    <w:abstractNumId w:val="6"/>
  </w:num>
  <w:num w:numId="38">
    <w:abstractNumId w:val="13"/>
  </w:num>
  <w:num w:numId="39">
    <w:abstractNumId w:val="47"/>
  </w:num>
  <w:num w:numId="40">
    <w:abstractNumId w:val="26"/>
  </w:num>
  <w:num w:numId="41">
    <w:abstractNumId w:val="18"/>
  </w:num>
  <w:num w:numId="42">
    <w:abstractNumId w:val="42"/>
  </w:num>
  <w:num w:numId="43">
    <w:abstractNumId w:val="29"/>
  </w:num>
  <w:num w:numId="44">
    <w:abstractNumId w:val="12"/>
  </w:num>
  <w:num w:numId="45">
    <w:abstractNumId w:val="24"/>
  </w:num>
  <w:num w:numId="46">
    <w:abstractNumId w:val="31"/>
  </w:num>
  <w:num w:numId="47">
    <w:abstractNumId w:val="11"/>
  </w:num>
  <w:num w:numId="48">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displayBackgroundShape/>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0F61"/>
    <w:rsid w:val="00000279"/>
    <w:rsid w:val="000008D8"/>
    <w:rsid w:val="00000998"/>
    <w:rsid w:val="000009C0"/>
    <w:rsid w:val="00000AF6"/>
    <w:rsid w:val="00000B5D"/>
    <w:rsid w:val="00000DC3"/>
    <w:rsid w:val="00000E36"/>
    <w:rsid w:val="00001200"/>
    <w:rsid w:val="00001343"/>
    <w:rsid w:val="000016D8"/>
    <w:rsid w:val="0000215F"/>
    <w:rsid w:val="00002228"/>
    <w:rsid w:val="000022A6"/>
    <w:rsid w:val="000023A9"/>
    <w:rsid w:val="00002530"/>
    <w:rsid w:val="000026DE"/>
    <w:rsid w:val="00002783"/>
    <w:rsid w:val="0000278E"/>
    <w:rsid w:val="00002857"/>
    <w:rsid w:val="000029A6"/>
    <w:rsid w:val="000029F3"/>
    <w:rsid w:val="00002A6F"/>
    <w:rsid w:val="00002C34"/>
    <w:rsid w:val="00002CFA"/>
    <w:rsid w:val="00002CFD"/>
    <w:rsid w:val="00002E21"/>
    <w:rsid w:val="00002EFD"/>
    <w:rsid w:val="00002FAF"/>
    <w:rsid w:val="00003176"/>
    <w:rsid w:val="000034C1"/>
    <w:rsid w:val="00003C2A"/>
    <w:rsid w:val="00003E87"/>
    <w:rsid w:val="00004128"/>
    <w:rsid w:val="000043B7"/>
    <w:rsid w:val="000044E2"/>
    <w:rsid w:val="00004618"/>
    <w:rsid w:val="00004710"/>
    <w:rsid w:val="000047B1"/>
    <w:rsid w:val="0000482A"/>
    <w:rsid w:val="000048AA"/>
    <w:rsid w:val="00004B72"/>
    <w:rsid w:val="00004E6E"/>
    <w:rsid w:val="00005096"/>
    <w:rsid w:val="00005386"/>
    <w:rsid w:val="000054DE"/>
    <w:rsid w:val="0000555A"/>
    <w:rsid w:val="00005585"/>
    <w:rsid w:val="000058A3"/>
    <w:rsid w:val="000058BB"/>
    <w:rsid w:val="000059D1"/>
    <w:rsid w:val="00005FCC"/>
    <w:rsid w:val="0000612E"/>
    <w:rsid w:val="0000653A"/>
    <w:rsid w:val="00006576"/>
    <w:rsid w:val="00006820"/>
    <w:rsid w:val="000068EE"/>
    <w:rsid w:val="00006B56"/>
    <w:rsid w:val="00006CD2"/>
    <w:rsid w:val="00006F6B"/>
    <w:rsid w:val="0000727F"/>
    <w:rsid w:val="0000731A"/>
    <w:rsid w:val="00007477"/>
    <w:rsid w:val="00007547"/>
    <w:rsid w:val="00007981"/>
    <w:rsid w:val="00007A09"/>
    <w:rsid w:val="00007A3C"/>
    <w:rsid w:val="00010127"/>
    <w:rsid w:val="000101C6"/>
    <w:rsid w:val="000101F4"/>
    <w:rsid w:val="00010539"/>
    <w:rsid w:val="000106D6"/>
    <w:rsid w:val="0001078F"/>
    <w:rsid w:val="00010A8C"/>
    <w:rsid w:val="00010B70"/>
    <w:rsid w:val="00010B78"/>
    <w:rsid w:val="00010E0E"/>
    <w:rsid w:val="00010F7E"/>
    <w:rsid w:val="00010FAA"/>
    <w:rsid w:val="0001153C"/>
    <w:rsid w:val="00011711"/>
    <w:rsid w:val="00011936"/>
    <w:rsid w:val="0001193B"/>
    <w:rsid w:val="00011B3D"/>
    <w:rsid w:val="00011E65"/>
    <w:rsid w:val="00012161"/>
    <w:rsid w:val="00012273"/>
    <w:rsid w:val="00012811"/>
    <w:rsid w:val="00012862"/>
    <w:rsid w:val="0001294D"/>
    <w:rsid w:val="000131A8"/>
    <w:rsid w:val="00013D14"/>
    <w:rsid w:val="00013DEC"/>
    <w:rsid w:val="00013DED"/>
    <w:rsid w:val="00014167"/>
    <w:rsid w:val="0001450B"/>
    <w:rsid w:val="0001467C"/>
    <w:rsid w:val="000147E7"/>
    <w:rsid w:val="00014D69"/>
    <w:rsid w:val="00014EAB"/>
    <w:rsid w:val="000154DB"/>
    <w:rsid w:val="000156C3"/>
    <w:rsid w:val="000157F2"/>
    <w:rsid w:val="00015AFC"/>
    <w:rsid w:val="00015EA4"/>
    <w:rsid w:val="00015F0E"/>
    <w:rsid w:val="00016027"/>
    <w:rsid w:val="000160E8"/>
    <w:rsid w:val="000165C9"/>
    <w:rsid w:val="00016670"/>
    <w:rsid w:val="0001677A"/>
    <w:rsid w:val="00016EEA"/>
    <w:rsid w:val="0001704E"/>
    <w:rsid w:val="000172A6"/>
    <w:rsid w:val="00017700"/>
    <w:rsid w:val="000177C2"/>
    <w:rsid w:val="00017854"/>
    <w:rsid w:val="000179F5"/>
    <w:rsid w:val="00017B42"/>
    <w:rsid w:val="00017DD5"/>
    <w:rsid w:val="00017DE8"/>
    <w:rsid w:val="00017F90"/>
    <w:rsid w:val="0002014A"/>
    <w:rsid w:val="00020162"/>
    <w:rsid w:val="00020658"/>
    <w:rsid w:val="0002075D"/>
    <w:rsid w:val="00020830"/>
    <w:rsid w:val="00020D48"/>
    <w:rsid w:val="0002108A"/>
    <w:rsid w:val="000210F8"/>
    <w:rsid w:val="000211AF"/>
    <w:rsid w:val="000211BD"/>
    <w:rsid w:val="000214AB"/>
    <w:rsid w:val="00021A18"/>
    <w:rsid w:val="00021A28"/>
    <w:rsid w:val="00021A33"/>
    <w:rsid w:val="00021B0E"/>
    <w:rsid w:val="00021B39"/>
    <w:rsid w:val="00021DA0"/>
    <w:rsid w:val="00021DE7"/>
    <w:rsid w:val="000221DD"/>
    <w:rsid w:val="00022335"/>
    <w:rsid w:val="000224FC"/>
    <w:rsid w:val="000225F8"/>
    <w:rsid w:val="00022670"/>
    <w:rsid w:val="000227F1"/>
    <w:rsid w:val="00022B48"/>
    <w:rsid w:val="00022EBF"/>
    <w:rsid w:val="000230B1"/>
    <w:rsid w:val="00023256"/>
    <w:rsid w:val="00023262"/>
    <w:rsid w:val="00023449"/>
    <w:rsid w:val="0002362F"/>
    <w:rsid w:val="00023666"/>
    <w:rsid w:val="000237E2"/>
    <w:rsid w:val="00023A42"/>
    <w:rsid w:val="00023AC0"/>
    <w:rsid w:val="00023B57"/>
    <w:rsid w:val="0002407C"/>
    <w:rsid w:val="0002412E"/>
    <w:rsid w:val="00024139"/>
    <w:rsid w:val="0002460D"/>
    <w:rsid w:val="00024617"/>
    <w:rsid w:val="00024820"/>
    <w:rsid w:val="00024B14"/>
    <w:rsid w:val="00024B6C"/>
    <w:rsid w:val="00024B94"/>
    <w:rsid w:val="00024F28"/>
    <w:rsid w:val="00025260"/>
    <w:rsid w:val="00025264"/>
    <w:rsid w:val="0002530A"/>
    <w:rsid w:val="0002531D"/>
    <w:rsid w:val="00025625"/>
    <w:rsid w:val="00025938"/>
    <w:rsid w:val="00025CF6"/>
    <w:rsid w:val="000263D3"/>
    <w:rsid w:val="000264C6"/>
    <w:rsid w:val="000267C9"/>
    <w:rsid w:val="00026E1B"/>
    <w:rsid w:val="00026E43"/>
    <w:rsid w:val="00027004"/>
    <w:rsid w:val="00027247"/>
    <w:rsid w:val="00027289"/>
    <w:rsid w:val="00027354"/>
    <w:rsid w:val="00027640"/>
    <w:rsid w:val="000278B1"/>
    <w:rsid w:val="00030298"/>
    <w:rsid w:val="0003038E"/>
    <w:rsid w:val="00030403"/>
    <w:rsid w:val="00030550"/>
    <w:rsid w:val="00030612"/>
    <w:rsid w:val="000306C3"/>
    <w:rsid w:val="00030F0B"/>
    <w:rsid w:val="00030F61"/>
    <w:rsid w:val="00031284"/>
    <w:rsid w:val="00031615"/>
    <w:rsid w:val="00031704"/>
    <w:rsid w:val="0003211E"/>
    <w:rsid w:val="000322AB"/>
    <w:rsid w:val="000325DE"/>
    <w:rsid w:val="00032874"/>
    <w:rsid w:val="00032BBC"/>
    <w:rsid w:val="00032C2A"/>
    <w:rsid w:val="00032CCC"/>
    <w:rsid w:val="00032EF9"/>
    <w:rsid w:val="000330A8"/>
    <w:rsid w:val="000330E8"/>
    <w:rsid w:val="000337E0"/>
    <w:rsid w:val="000338B0"/>
    <w:rsid w:val="000338DC"/>
    <w:rsid w:val="00033942"/>
    <w:rsid w:val="000339CB"/>
    <w:rsid w:val="00033A0D"/>
    <w:rsid w:val="00033FF3"/>
    <w:rsid w:val="000340AB"/>
    <w:rsid w:val="000341CC"/>
    <w:rsid w:val="000341EC"/>
    <w:rsid w:val="000341F5"/>
    <w:rsid w:val="000346D8"/>
    <w:rsid w:val="00034A3B"/>
    <w:rsid w:val="00034A61"/>
    <w:rsid w:val="00035166"/>
    <w:rsid w:val="0003527C"/>
    <w:rsid w:val="000353A0"/>
    <w:rsid w:val="00035776"/>
    <w:rsid w:val="00035C77"/>
    <w:rsid w:val="00035D1B"/>
    <w:rsid w:val="00035D87"/>
    <w:rsid w:val="00035F14"/>
    <w:rsid w:val="00036032"/>
    <w:rsid w:val="000365AD"/>
    <w:rsid w:val="00036610"/>
    <w:rsid w:val="000369F7"/>
    <w:rsid w:val="00036A67"/>
    <w:rsid w:val="00036F10"/>
    <w:rsid w:val="00036FA1"/>
    <w:rsid w:val="000371D3"/>
    <w:rsid w:val="0003739D"/>
    <w:rsid w:val="0003751B"/>
    <w:rsid w:val="000378D1"/>
    <w:rsid w:val="00037E9E"/>
    <w:rsid w:val="00037F2A"/>
    <w:rsid w:val="00040295"/>
    <w:rsid w:val="0004098A"/>
    <w:rsid w:val="00040CB0"/>
    <w:rsid w:val="0004110F"/>
    <w:rsid w:val="000412AE"/>
    <w:rsid w:val="00041456"/>
    <w:rsid w:val="0004147F"/>
    <w:rsid w:val="00041929"/>
    <w:rsid w:val="000419E8"/>
    <w:rsid w:val="00041A06"/>
    <w:rsid w:val="00041A75"/>
    <w:rsid w:val="00041F7C"/>
    <w:rsid w:val="00042297"/>
    <w:rsid w:val="00042462"/>
    <w:rsid w:val="00042710"/>
    <w:rsid w:val="00042ACC"/>
    <w:rsid w:val="00042C41"/>
    <w:rsid w:val="000431C0"/>
    <w:rsid w:val="000431DB"/>
    <w:rsid w:val="00043227"/>
    <w:rsid w:val="00043630"/>
    <w:rsid w:val="0004365F"/>
    <w:rsid w:val="00043672"/>
    <w:rsid w:val="0004374E"/>
    <w:rsid w:val="00043E53"/>
    <w:rsid w:val="00043EC6"/>
    <w:rsid w:val="000440B9"/>
    <w:rsid w:val="000444E6"/>
    <w:rsid w:val="00045124"/>
    <w:rsid w:val="0004517B"/>
    <w:rsid w:val="00045398"/>
    <w:rsid w:val="00045461"/>
    <w:rsid w:val="000456A9"/>
    <w:rsid w:val="00045AD8"/>
    <w:rsid w:val="00045D19"/>
    <w:rsid w:val="00045E21"/>
    <w:rsid w:val="000464C0"/>
    <w:rsid w:val="00046586"/>
    <w:rsid w:val="000466DB"/>
    <w:rsid w:val="00046994"/>
    <w:rsid w:val="00046AA9"/>
    <w:rsid w:val="00046DD9"/>
    <w:rsid w:val="0004752F"/>
    <w:rsid w:val="0004768E"/>
    <w:rsid w:val="000477C4"/>
    <w:rsid w:val="00047B98"/>
    <w:rsid w:val="00047C50"/>
    <w:rsid w:val="00047E46"/>
    <w:rsid w:val="00047F2D"/>
    <w:rsid w:val="00047FDF"/>
    <w:rsid w:val="000501E9"/>
    <w:rsid w:val="000503E3"/>
    <w:rsid w:val="0005077D"/>
    <w:rsid w:val="00050812"/>
    <w:rsid w:val="000508A3"/>
    <w:rsid w:val="00050957"/>
    <w:rsid w:val="0005099F"/>
    <w:rsid w:val="00050F7F"/>
    <w:rsid w:val="000510A2"/>
    <w:rsid w:val="000510F2"/>
    <w:rsid w:val="00051214"/>
    <w:rsid w:val="00051515"/>
    <w:rsid w:val="000515FD"/>
    <w:rsid w:val="00051753"/>
    <w:rsid w:val="00051B53"/>
    <w:rsid w:val="000522B3"/>
    <w:rsid w:val="000524E6"/>
    <w:rsid w:val="00052C4B"/>
    <w:rsid w:val="00052D53"/>
    <w:rsid w:val="00052D9F"/>
    <w:rsid w:val="00052F18"/>
    <w:rsid w:val="00053254"/>
    <w:rsid w:val="00053341"/>
    <w:rsid w:val="00053379"/>
    <w:rsid w:val="000536A7"/>
    <w:rsid w:val="00053851"/>
    <w:rsid w:val="00053BFF"/>
    <w:rsid w:val="00053E11"/>
    <w:rsid w:val="00053EB3"/>
    <w:rsid w:val="00053FE0"/>
    <w:rsid w:val="00054213"/>
    <w:rsid w:val="0005426A"/>
    <w:rsid w:val="000542FA"/>
    <w:rsid w:val="000544A0"/>
    <w:rsid w:val="000544A5"/>
    <w:rsid w:val="00054652"/>
    <w:rsid w:val="00054691"/>
    <w:rsid w:val="00054AE3"/>
    <w:rsid w:val="00055458"/>
    <w:rsid w:val="00055B85"/>
    <w:rsid w:val="00055E52"/>
    <w:rsid w:val="00055ED7"/>
    <w:rsid w:val="00056020"/>
    <w:rsid w:val="00056285"/>
    <w:rsid w:val="000564BE"/>
    <w:rsid w:val="0005654C"/>
    <w:rsid w:val="00056A6A"/>
    <w:rsid w:val="00056B50"/>
    <w:rsid w:val="000572AA"/>
    <w:rsid w:val="00057425"/>
    <w:rsid w:val="0005743C"/>
    <w:rsid w:val="00057A08"/>
    <w:rsid w:val="00057A58"/>
    <w:rsid w:val="00057B13"/>
    <w:rsid w:val="00057E1D"/>
    <w:rsid w:val="00057F61"/>
    <w:rsid w:val="00057FBB"/>
    <w:rsid w:val="000601AF"/>
    <w:rsid w:val="0006035A"/>
    <w:rsid w:val="000603D3"/>
    <w:rsid w:val="00060766"/>
    <w:rsid w:val="00060AF5"/>
    <w:rsid w:val="0006150D"/>
    <w:rsid w:val="000615AD"/>
    <w:rsid w:val="00061623"/>
    <w:rsid w:val="000616A3"/>
    <w:rsid w:val="00061975"/>
    <w:rsid w:val="00061DD5"/>
    <w:rsid w:val="00061EAA"/>
    <w:rsid w:val="0006226B"/>
    <w:rsid w:val="00062382"/>
    <w:rsid w:val="0006250D"/>
    <w:rsid w:val="000626FD"/>
    <w:rsid w:val="00062726"/>
    <w:rsid w:val="00062A10"/>
    <w:rsid w:val="00062D7A"/>
    <w:rsid w:val="0006303A"/>
    <w:rsid w:val="000630A1"/>
    <w:rsid w:val="00063265"/>
    <w:rsid w:val="00063806"/>
    <w:rsid w:val="000639A5"/>
    <w:rsid w:val="000639E6"/>
    <w:rsid w:val="00063E46"/>
    <w:rsid w:val="00063FF2"/>
    <w:rsid w:val="0006415C"/>
    <w:rsid w:val="0006420E"/>
    <w:rsid w:val="00064A59"/>
    <w:rsid w:val="00064BFF"/>
    <w:rsid w:val="00065068"/>
    <w:rsid w:val="000652D7"/>
    <w:rsid w:val="00065333"/>
    <w:rsid w:val="000656A0"/>
    <w:rsid w:val="0006580F"/>
    <w:rsid w:val="000659DD"/>
    <w:rsid w:val="00065BDA"/>
    <w:rsid w:val="00065D51"/>
    <w:rsid w:val="00065EE9"/>
    <w:rsid w:val="00066015"/>
    <w:rsid w:val="0006612D"/>
    <w:rsid w:val="0006619A"/>
    <w:rsid w:val="00066433"/>
    <w:rsid w:val="00066553"/>
    <w:rsid w:val="000665A1"/>
    <w:rsid w:val="000665CA"/>
    <w:rsid w:val="000669C8"/>
    <w:rsid w:val="00066B5D"/>
    <w:rsid w:val="00066CFB"/>
    <w:rsid w:val="00066DC6"/>
    <w:rsid w:val="00066FD8"/>
    <w:rsid w:val="0006712D"/>
    <w:rsid w:val="000676F9"/>
    <w:rsid w:val="00067956"/>
    <w:rsid w:val="0006798B"/>
    <w:rsid w:val="00067A6D"/>
    <w:rsid w:val="00067CFE"/>
    <w:rsid w:val="00067D3A"/>
    <w:rsid w:val="00067E8F"/>
    <w:rsid w:val="000705A4"/>
    <w:rsid w:val="00070E4F"/>
    <w:rsid w:val="0007111B"/>
    <w:rsid w:val="00071FCE"/>
    <w:rsid w:val="00072012"/>
    <w:rsid w:val="000723D3"/>
    <w:rsid w:val="000723F3"/>
    <w:rsid w:val="0007252F"/>
    <w:rsid w:val="000725B5"/>
    <w:rsid w:val="0007276F"/>
    <w:rsid w:val="000727FF"/>
    <w:rsid w:val="000729B0"/>
    <w:rsid w:val="00072A4A"/>
    <w:rsid w:val="00072E90"/>
    <w:rsid w:val="00073291"/>
    <w:rsid w:val="00073458"/>
    <w:rsid w:val="000734B7"/>
    <w:rsid w:val="000734C8"/>
    <w:rsid w:val="00073A34"/>
    <w:rsid w:val="00073BCA"/>
    <w:rsid w:val="00073C3B"/>
    <w:rsid w:val="00073CCD"/>
    <w:rsid w:val="00073F70"/>
    <w:rsid w:val="0007404E"/>
    <w:rsid w:val="0007416E"/>
    <w:rsid w:val="000744A4"/>
    <w:rsid w:val="0007472D"/>
    <w:rsid w:val="000749D9"/>
    <w:rsid w:val="00074AA4"/>
    <w:rsid w:val="00074D3B"/>
    <w:rsid w:val="00074E66"/>
    <w:rsid w:val="00075479"/>
    <w:rsid w:val="000754CE"/>
    <w:rsid w:val="0007554B"/>
    <w:rsid w:val="0007568E"/>
    <w:rsid w:val="000756D5"/>
    <w:rsid w:val="00075734"/>
    <w:rsid w:val="000758DE"/>
    <w:rsid w:val="00075956"/>
    <w:rsid w:val="00075C47"/>
    <w:rsid w:val="00075CF5"/>
    <w:rsid w:val="00075E39"/>
    <w:rsid w:val="000761EE"/>
    <w:rsid w:val="00076298"/>
    <w:rsid w:val="00076398"/>
    <w:rsid w:val="00076531"/>
    <w:rsid w:val="000766B7"/>
    <w:rsid w:val="000766F4"/>
    <w:rsid w:val="00076764"/>
    <w:rsid w:val="000767EF"/>
    <w:rsid w:val="000769A6"/>
    <w:rsid w:val="00076AC1"/>
    <w:rsid w:val="000770F2"/>
    <w:rsid w:val="0007726C"/>
    <w:rsid w:val="00077474"/>
    <w:rsid w:val="000778B3"/>
    <w:rsid w:val="00077A84"/>
    <w:rsid w:val="00077D26"/>
    <w:rsid w:val="00077E76"/>
    <w:rsid w:val="00080DFA"/>
    <w:rsid w:val="00081108"/>
    <w:rsid w:val="000811E9"/>
    <w:rsid w:val="000812FA"/>
    <w:rsid w:val="00081423"/>
    <w:rsid w:val="000816EE"/>
    <w:rsid w:val="000818BC"/>
    <w:rsid w:val="00081B57"/>
    <w:rsid w:val="00081B61"/>
    <w:rsid w:val="000824FC"/>
    <w:rsid w:val="00082F75"/>
    <w:rsid w:val="0008316C"/>
    <w:rsid w:val="000833DB"/>
    <w:rsid w:val="0008343A"/>
    <w:rsid w:val="0008353A"/>
    <w:rsid w:val="00083621"/>
    <w:rsid w:val="00083808"/>
    <w:rsid w:val="00083D02"/>
    <w:rsid w:val="00084075"/>
    <w:rsid w:val="00084486"/>
    <w:rsid w:val="0008471B"/>
    <w:rsid w:val="0008482E"/>
    <w:rsid w:val="00084965"/>
    <w:rsid w:val="00084AF9"/>
    <w:rsid w:val="00084B4B"/>
    <w:rsid w:val="00084BA6"/>
    <w:rsid w:val="00084C16"/>
    <w:rsid w:val="00084C3C"/>
    <w:rsid w:val="00084D6E"/>
    <w:rsid w:val="00084E5D"/>
    <w:rsid w:val="00085255"/>
    <w:rsid w:val="000852BE"/>
    <w:rsid w:val="00085455"/>
    <w:rsid w:val="000855A4"/>
    <w:rsid w:val="000855C0"/>
    <w:rsid w:val="00085E08"/>
    <w:rsid w:val="00085FA8"/>
    <w:rsid w:val="00086491"/>
    <w:rsid w:val="000864CE"/>
    <w:rsid w:val="000866E4"/>
    <w:rsid w:val="000869CE"/>
    <w:rsid w:val="00086AA9"/>
    <w:rsid w:val="00086EED"/>
    <w:rsid w:val="00086F9E"/>
    <w:rsid w:val="0008702D"/>
    <w:rsid w:val="0008711F"/>
    <w:rsid w:val="00087316"/>
    <w:rsid w:val="00087912"/>
    <w:rsid w:val="0008792A"/>
    <w:rsid w:val="00087D77"/>
    <w:rsid w:val="00087E0C"/>
    <w:rsid w:val="00087F39"/>
    <w:rsid w:val="000903CD"/>
    <w:rsid w:val="00090534"/>
    <w:rsid w:val="000907A4"/>
    <w:rsid w:val="00090853"/>
    <w:rsid w:val="00090C5D"/>
    <w:rsid w:val="00091244"/>
    <w:rsid w:val="00091335"/>
    <w:rsid w:val="00091798"/>
    <w:rsid w:val="00091819"/>
    <w:rsid w:val="0009198A"/>
    <w:rsid w:val="00091F4D"/>
    <w:rsid w:val="00092457"/>
    <w:rsid w:val="00092641"/>
    <w:rsid w:val="00092848"/>
    <w:rsid w:val="00092CA0"/>
    <w:rsid w:val="00092EB2"/>
    <w:rsid w:val="0009310A"/>
    <w:rsid w:val="0009341D"/>
    <w:rsid w:val="00093995"/>
    <w:rsid w:val="00093BBB"/>
    <w:rsid w:val="00093D46"/>
    <w:rsid w:val="0009400A"/>
    <w:rsid w:val="00094766"/>
    <w:rsid w:val="00094793"/>
    <w:rsid w:val="0009485C"/>
    <w:rsid w:val="00094AC4"/>
    <w:rsid w:val="00094F19"/>
    <w:rsid w:val="00094F68"/>
    <w:rsid w:val="000954B3"/>
    <w:rsid w:val="00095803"/>
    <w:rsid w:val="0009581F"/>
    <w:rsid w:val="00095A7F"/>
    <w:rsid w:val="00095AF1"/>
    <w:rsid w:val="00095B00"/>
    <w:rsid w:val="00095C4F"/>
    <w:rsid w:val="00095C77"/>
    <w:rsid w:val="00095C84"/>
    <w:rsid w:val="00095E4D"/>
    <w:rsid w:val="00096030"/>
    <w:rsid w:val="000962E8"/>
    <w:rsid w:val="00096D13"/>
    <w:rsid w:val="00096D80"/>
    <w:rsid w:val="0009701D"/>
    <w:rsid w:val="000972F5"/>
    <w:rsid w:val="000978D0"/>
    <w:rsid w:val="00097C82"/>
    <w:rsid w:val="000A01DB"/>
    <w:rsid w:val="000A01F6"/>
    <w:rsid w:val="000A0377"/>
    <w:rsid w:val="000A1046"/>
    <w:rsid w:val="000A1089"/>
    <w:rsid w:val="000A1173"/>
    <w:rsid w:val="000A14B8"/>
    <w:rsid w:val="000A163E"/>
    <w:rsid w:val="000A1745"/>
    <w:rsid w:val="000A1901"/>
    <w:rsid w:val="000A1BB4"/>
    <w:rsid w:val="000A2088"/>
    <w:rsid w:val="000A2116"/>
    <w:rsid w:val="000A239B"/>
    <w:rsid w:val="000A23FB"/>
    <w:rsid w:val="000A24A2"/>
    <w:rsid w:val="000A2653"/>
    <w:rsid w:val="000A28D1"/>
    <w:rsid w:val="000A2BBB"/>
    <w:rsid w:val="000A3740"/>
    <w:rsid w:val="000A3D0E"/>
    <w:rsid w:val="000A3DB0"/>
    <w:rsid w:val="000A3EA1"/>
    <w:rsid w:val="000A404E"/>
    <w:rsid w:val="000A4219"/>
    <w:rsid w:val="000A4269"/>
    <w:rsid w:val="000A46D1"/>
    <w:rsid w:val="000A46E7"/>
    <w:rsid w:val="000A474C"/>
    <w:rsid w:val="000A49B5"/>
    <w:rsid w:val="000A4F76"/>
    <w:rsid w:val="000A5415"/>
    <w:rsid w:val="000A56A8"/>
    <w:rsid w:val="000A56E3"/>
    <w:rsid w:val="000A5D48"/>
    <w:rsid w:val="000A5D7C"/>
    <w:rsid w:val="000A6B18"/>
    <w:rsid w:val="000A754F"/>
    <w:rsid w:val="000A75AE"/>
    <w:rsid w:val="000A7E35"/>
    <w:rsid w:val="000B0247"/>
    <w:rsid w:val="000B0477"/>
    <w:rsid w:val="000B0895"/>
    <w:rsid w:val="000B08E2"/>
    <w:rsid w:val="000B0A12"/>
    <w:rsid w:val="000B0C0A"/>
    <w:rsid w:val="000B0C7A"/>
    <w:rsid w:val="000B0D88"/>
    <w:rsid w:val="000B0F90"/>
    <w:rsid w:val="000B10A7"/>
    <w:rsid w:val="000B1108"/>
    <w:rsid w:val="000B13A5"/>
    <w:rsid w:val="000B158C"/>
    <w:rsid w:val="000B16EA"/>
    <w:rsid w:val="000B173A"/>
    <w:rsid w:val="000B195D"/>
    <w:rsid w:val="000B1A4B"/>
    <w:rsid w:val="000B1C54"/>
    <w:rsid w:val="000B1D4D"/>
    <w:rsid w:val="000B1F87"/>
    <w:rsid w:val="000B2036"/>
    <w:rsid w:val="000B2116"/>
    <w:rsid w:val="000B2124"/>
    <w:rsid w:val="000B22AA"/>
    <w:rsid w:val="000B22B3"/>
    <w:rsid w:val="000B2615"/>
    <w:rsid w:val="000B28D6"/>
    <w:rsid w:val="000B29A2"/>
    <w:rsid w:val="000B2ED4"/>
    <w:rsid w:val="000B2FAB"/>
    <w:rsid w:val="000B3204"/>
    <w:rsid w:val="000B3284"/>
    <w:rsid w:val="000B333E"/>
    <w:rsid w:val="000B36BE"/>
    <w:rsid w:val="000B378E"/>
    <w:rsid w:val="000B397E"/>
    <w:rsid w:val="000B3A55"/>
    <w:rsid w:val="000B3A82"/>
    <w:rsid w:val="000B3C4B"/>
    <w:rsid w:val="000B4053"/>
    <w:rsid w:val="000B4056"/>
    <w:rsid w:val="000B423A"/>
    <w:rsid w:val="000B4414"/>
    <w:rsid w:val="000B4CC8"/>
    <w:rsid w:val="000B4F4F"/>
    <w:rsid w:val="000B5306"/>
    <w:rsid w:val="000B5616"/>
    <w:rsid w:val="000B5676"/>
    <w:rsid w:val="000B57AC"/>
    <w:rsid w:val="000B58AE"/>
    <w:rsid w:val="000B5CF7"/>
    <w:rsid w:val="000B5D8D"/>
    <w:rsid w:val="000B6036"/>
    <w:rsid w:val="000B68BB"/>
    <w:rsid w:val="000B6ABD"/>
    <w:rsid w:val="000B6B0A"/>
    <w:rsid w:val="000B6BFB"/>
    <w:rsid w:val="000B6DDC"/>
    <w:rsid w:val="000B6EE5"/>
    <w:rsid w:val="000B6FC3"/>
    <w:rsid w:val="000B72F2"/>
    <w:rsid w:val="000B76CD"/>
    <w:rsid w:val="000B78C8"/>
    <w:rsid w:val="000B7DA0"/>
    <w:rsid w:val="000C00F8"/>
    <w:rsid w:val="000C0256"/>
    <w:rsid w:val="000C02D3"/>
    <w:rsid w:val="000C03FD"/>
    <w:rsid w:val="000C05B1"/>
    <w:rsid w:val="000C0722"/>
    <w:rsid w:val="000C0BE7"/>
    <w:rsid w:val="000C0CF9"/>
    <w:rsid w:val="000C14A4"/>
    <w:rsid w:val="000C1713"/>
    <w:rsid w:val="000C1945"/>
    <w:rsid w:val="000C1B76"/>
    <w:rsid w:val="000C1D44"/>
    <w:rsid w:val="000C200F"/>
    <w:rsid w:val="000C2086"/>
    <w:rsid w:val="000C23B7"/>
    <w:rsid w:val="000C2407"/>
    <w:rsid w:val="000C2598"/>
    <w:rsid w:val="000C2725"/>
    <w:rsid w:val="000C274B"/>
    <w:rsid w:val="000C27D4"/>
    <w:rsid w:val="000C30FC"/>
    <w:rsid w:val="000C3153"/>
    <w:rsid w:val="000C31E8"/>
    <w:rsid w:val="000C3301"/>
    <w:rsid w:val="000C3884"/>
    <w:rsid w:val="000C3955"/>
    <w:rsid w:val="000C3A21"/>
    <w:rsid w:val="000C3BFC"/>
    <w:rsid w:val="000C3C88"/>
    <w:rsid w:val="000C4152"/>
    <w:rsid w:val="000C41AA"/>
    <w:rsid w:val="000C4523"/>
    <w:rsid w:val="000C4D7F"/>
    <w:rsid w:val="000C4F09"/>
    <w:rsid w:val="000C4F1B"/>
    <w:rsid w:val="000C5814"/>
    <w:rsid w:val="000C5892"/>
    <w:rsid w:val="000C5AF3"/>
    <w:rsid w:val="000C5C79"/>
    <w:rsid w:val="000C5F6A"/>
    <w:rsid w:val="000C66A4"/>
    <w:rsid w:val="000C6ACC"/>
    <w:rsid w:val="000C6BB7"/>
    <w:rsid w:val="000C6C54"/>
    <w:rsid w:val="000C71FA"/>
    <w:rsid w:val="000C72CE"/>
    <w:rsid w:val="000C738A"/>
    <w:rsid w:val="000C7417"/>
    <w:rsid w:val="000C7847"/>
    <w:rsid w:val="000D03ED"/>
    <w:rsid w:val="000D07EC"/>
    <w:rsid w:val="000D0D1B"/>
    <w:rsid w:val="000D0E3E"/>
    <w:rsid w:val="000D0FC0"/>
    <w:rsid w:val="000D11AB"/>
    <w:rsid w:val="000D142A"/>
    <w:rsid w:val="000D15FE"/>
    <w:rsid w:val="000D18D3"/>
    <w:rsid w:val="000D19BA"/>
    <w:rsid w:val="000D1E77"/>
    <w:rsid w:val="000D22CB"/>
    <w:rsid w:val="000D26DB"/>
    <w:rsid w:val="000D2AA5"/>
    <w:rsid w:val="000D2EB4"/>
    <w:rsid w:val="000D2ED2"/>
    <w:rsid w:val="000D2F31"/>
    <w:rsid w:val="000D30F6"/>
    <w:rsid w:val="000D3130"/>
    <w:rsid w:val="000D31E2"/>
    <w:rsid w:val="000D33F7"/>
    <w:rsid w:val="000D3AA2"/>
    <w:rsid w:val="000D3B81"/>
    <w:rsid w:val="000D40DD"/>
    <w:rsid w:val="000D432D"/>
    <w:rsid w:val="000D448C"/>
    <w:rsid w:val="000D45FD"/>
    <w:rsid w:val="000D46BD"/>
    <w:rsid w:val="000D4A5B"/>
    <w:rsid w:val="000D4C8E"/>
    <w:rsid w:val="000D4CCC"/>
    <w:rsid w:val="000D51D0"/>
    <w:rsid w:val="000D5678"/>
    <w:rsid w:val="000D56DB"/>
    <w:rsid w:val="000D572B"/>
    <w:rsid w:val="000D58AC"/>
    <w:rsid w:val="000D5A42"/>
    <w:rsid w:val="000D5DB4"/>
    <w:rsid w:val="000D5EB5"/>
    <w:rsid w:val="000D65BE"/>
    <w:rsid w:val="000D67B5"/>
    <w:rsid w:val="000D682F"/>
    <w:rsid w:val="000D68B5"/>
    <w:rsid w:val="000D693E"/>
    <w:rsid w:val="000D71F4"/>
    <w:rsid w:val="000D78CF"/>
    <w:rsid w:val="000D79F0"/>
    <w:rsid w:val="000D7C91"/>
    <w:rsid w:val="000D7FA8"/>
    <w:rsid w:val="000E05DB"/>
    <w:rsid w:val="000E0D27"/>
    <w:rsid w:val="000E0E05"/>
    <w:rsid w:val="000E11C6"/>
    <w:rsid w:val="000E12EB"/>
    <w:rsid w:val="000E156A"/>
    <w:rsid w:val="000E17E0"/>
    <w:rsid w:val="000E1AF3"/>
    <w:rsid w:val="000E1B4D"/>
    <w:rsid w:val="000E2391"/>
    <w:rsid w:val="000E23E7"/>
    <w:rsid w:val="000E243C"/>
    <w:rsid w:val="000E24D9"/>
    <w:rsid w:val="000E26BF"/>
    <w:rsid w:val="000E2773"/>
    <w:rsid w:val="000E2A2E"/>
    <w:rsid w:val="000E2B4C"/>
    <w:rsid w:val="000E2F31"/>
    <w:rsid w:val="000E2F77"/>
    <w:rsid w:val="000E31B9"/>
    <w:rsid w:val="000E349F"/>
    <w:rsid w:val="000E393B"/>
    <w:rsid w:val="000E3E0B"/>
    <w:rsid w:val="000E3F36"/>
    <w:rsid w:val="000E41FA"/>
    <w:rsid w:val="000E44F4"/>
    <w:rsid w:val="000E47BE"/>
    <w:rsid w:val="000E47D7"/>
    <w:rsid w:val="000E4835"/>
    <w:rsid w:val="000E4A8C"/>
    <w:rsid w:val="000E4C66"/>
    <w:rsid w:val="000E4D26"/>
    <w:rsid w:val="000E4FBA"/>
    <w:rsid w:val="000E5035"/>
    <w:rsid w:val="000E5087"/>
    <w:rsid w:val="000E5234"/>
    <w:rsid w:val="000E569C"/>
    <w:rsid w:val="000E56BD"/>
    <w:rsid w:val="000E5776"/>
    <w:rsid w:val="000E5949"/>
    <w:rsid w:val="000E607A"/>
    <w:rsid w:val="000E62C8"/>
    <w:rsid w:val="000E63CE"/>
    <w:rsid w:val="000E63F8"/>
    <w:rsid w:val="000E6906"/>
    <w:rsid w:val="000E6D85"/>
    <w:rsid w:val="000E70D8"/>
    <w:rsid w:val="000E75E6"/>
    <w:rsid w:val="000E76E8"/>
    <w:rsid w:val="000E7D3B"/>
    <w:rsid w:val="000E7E4C"/>
    <w:rsid w:val="000F0751"/>
    <w:rsid w:val="000F0A00"/>
    <w:rsid w:val="000F0A20"/>
    <w:rsid w:val="000F0D6A"/>
    <w:rsid w:val="000F11C1"/>
    <w:rsid w:val="000F19C6"/>
    <w:rsid w:val="000F1A8E"/>
    <w:rsid w:val="000F1B2E"/>
    <w:rsid w:val="000F1BCF"/>
    <w:rsid w:val="000F2371"/>
    <w:rsid w:val="000F2537"/>
    <w:rsid w:val="000F2B29"/>
    <w:rsid w:val="000F372D"/>
    <w:rsid w:val="000F38D3"/>
    <w:rsid w:val="000F3C0E"/>
    <w:rsid w:val="000F3D7B"/>
    <w:rsid w:val="000F4237"/>
    <w:rsid w:val="000F47DD"/>
    <w:rsid w:val="000F4B2B"/>
    <w:rsid w:val="000F4FB7"/>
    <w:rsid w:val="000F527B"/>
    <w:rsid w:val="000F5295"/>
    <w:rsid w:val="000F5495"/>
    <w:rsid w:val="000F55EA"/>
    <w:rsid w:val="000F5A2C"/>
    <w:rsid w:val="000F5DDA"/>
    <w:rsid w:val="000F5FB7"/>
    <w:rsid w:val="000F68C3"/>
    <w:rsid w:val="000F6C75"/>
    <w:rsid w:val="000F6EF6"/>
    <w:rsid w:val="000F6FCC"/>
    <w:rsid w:val="000F70E2"/>
    <w:rsid w:val="000F79BE"/>
    <w:rsid w:val="000F7B2E"/>
    <w:rsid w:val="00100203"/>
    <w:rsid w:val="001003CA"/>
    <w:rsid w:val="001006A2"/>
    <w:rsid w:val="00100940"/>
    <w:rsid w:val="00100B61"/>
    <w:rsid w:val="00100ED2"/>
    <w:rsid w:val="00100ED6"/>
    <w:rsid w:val="001011AF"/>
    <w:rsid w:val="001011C6"/>
    <w:rsid w:val="0010157E"/>
    <w:rsid w:val="0010160B"/>
    <w:rsid w:val="00102099"/>
    <w:rsid w:val="001020C8"/>
    <w:rsid w:val="0010210C"/>
    <w:rsid w:val="00102925"/>
    <w:rsid w:val="001029AC"/>
    <w:rsid w:val="00102A16"/>
    <w:rsid w:val="00102A90"/>
    <w:rsid w:val="00102B38"/>
    <w:rsid w:val="001034F5"/>
    <w:rsid w:val="0010384E"/>
    <w:rsid w:val="00103890"/>
    <w:rsid w:val="001039EC"/>
    <w:rsid w:val="00103C2C"/>
    <w:rsid w:val="00103C52"/>
    <w:rsid w:val="00103CF0"/>
    <w:rsid w:val="0010461B"/>
    <w:rsid w:val="001047CA"/>
    <w:rsid w:val="00104A3F"/>
    <w:rsid w:val="001051C6"/>
    <w:rsid w:val="001054B8"/>
    <w:rsid w:val="001058BB"/>
    <w:rsid w:val="00105B51"/>
    <w:rsid w:val="00105B96"/>
    <w:rsid w:val="00105D6B"/>
    <w:rsid w:val="00106045"/>
    <w:rsid w:val="0010670A"/>
    <w:rsid w:val="00106A4A"/>
    <w:rsid w:val="00106D7D"/>
    <w:rsid w:val="00106DC1"/>
    <w:rsid w:val="00106E8E"/>
    <w:rsid w:val="001072E9"/>
    <w:rsid w:val="0010733F"/>
    <w:rsid w:val="00107397"/>
    <w:rsid w:val="001073EB"/>
    <w:rsid w:val="001074A2"/>
    <w:rsid w:val="00107676"/>
    <w:rsid w:val="00107BB5"/>
    <w:rsid w:val="001102EA"/>
    <w:rsid w:val="001103B9"/>
    <w:rsid w:val="0011040F"/>
    <w:rsid w:val="00110600"/>
    <w:rsid w:val="00110978"/>
    <w:rsid w:val="00110C22"/>
    <w:rsid w:val="00110C97"/>
    <w:rsid w:val="00110CF4"/>
    <w:rsid w:val="00110F02"/>
    <w:rsid w:val="00110FA0"/>
    <w:rsid w:val="001110FF"/>
    <w:rsid w:val="00111241"/>
    <w:rsid w:val="00111544"/>
    <w:rsid w:val="001118C5"/>
    <w:rsid w:val="00111CEB"/>
    <w:rsid w:val="00111D2D"/>
    <w:rsid w:val="00111D5B"/>
    <w:rsid w:val="0011279C"/>
    <w:rsid w:val="00112A31"/>
    <w:rsid w:val="00112F36"/>
    <w:rsid w:val="00112F9F"/>
    <w:rsid w:val="00113182"/>
    <w:rsid w:val="00113F68"/>
    <w:rsid w:val="0011442D"/>
    <w:rsid w:val="001147E1"/>
    <w:rsid w:val="00114C18"/>
    <w:rsid w:val="00114DF1"/>
    <w:rsid w:val="00114DF3"/>
    <w:rsid w:val="00114DF5"/>
    <w:rsid w:val="0011505A"/>
    <w:rsid w:val="00115113"/>
    <w:rsid w:val="0011512E"/>
    <w:rsid w:val="00115C85"/>
    <w:rsid w:val="00116172"/>
    <w:rsid w:val="00116244"/>
    <w:rsid w:val="001173ED"/>
    <w:rsid w:val="00117EF1"/>
    <w:rsid w:val="00120143"/>
    <w:rsid w:val="00120285"/>
    <w:rsid w:val="00120537"/>
    <w:rsid w:val="00120CB8"/>
    <w:rsid w:val="00121072"/>
    <w:rsid w:val="001213F9"/>
    <w:rsid w:val="00121BD7"/>
    <w:rsid w:val="00121D4A"/>
    <w:rsid w:val="00121D6A"/>
    <w:rsid w:val="00121F2A"/>
    <w:rsid w:val="00122268"/>
    <w:rsid w:val="001223C9"/>
    <w:rsid w:val="00122606"/>
    <w:rsid w:val="00122876"/>
    <w:rsid w:val="00122BEF"/>
    <w:rsid w:val="00122C58"/>
    <w:rsid w:val="00122CA4"/>
    <w:rsid w:val="00122CD6"/>
    <w:rsid w:val="00122D31"/>
    <w:rsid w:val="00122E36"/>
    <w:rsid w:val="00122E9E"/>
    <w:rsid w:val="00123044"/>
    <w:rsid w:val="00123093"/>
    <w:rsid w:val="001231E1"/>
    <w:rsid w:val="00123440"/>
    <w:rsid w:val="0012393E"/>
    <w:rsid w:val="00123B8D"/>
    <w:rsid w:val="00123BB8"/>
    <w:rsid w:val="00123F7B"/>
    <w:rsid w:val="001240DB"/>
    <w:rsid w:val="00124316"/>
    <w:rsid w:val="001243F8"/>
    <w:rsid w:val="00124624"/>
    <w:rsid w:val="001248EE"/>
    <w:rsid w:val="00124971"/>
    <w:rsid w:val="00124BBF"/>
    <w:rsid w:val="00124D04"/>
    <w:rsid w:val="00124D98"/>
    <w:rsid w:val="00124E59"/>
    <w:rsid w:val="001253BA"/>
    <w:rsid w:val="0012544D"/>
    <w:rsid w:val="001255BB"/>
    <w:rsid w:val="00125B5A"/>
    <w:rsid w:val="00126170"/>
    <w:rsid w:val="001261C0"/>
    <w:rsid w:val="0012635A"/>
    <w:rsid w:val="001265CA"/>
    <w:rsid w:val="0012670E"/>
    <w:rsid w:val="00126AB6"/>
    <w:rsid w:val="00126C42"/>
    <w:rsid w:val="00126C4F"/>
    <w:rsid w:val="001272E5"/>
    <w:rsid w:val="00127322"/>
    <w:rsid w:val="0012754A"/>
    <w:rsid w:val="00127718"/>
    <w:rsid w:val="00127759"/>
    <w:rsid w:val="00127800"/>
    <w:rsid w:val="00127937"/>
    <w:rsid w:val="001279D2"/>
    <w:rsid w:val="001279EC"/>
    <w:rsid w:val="00127A05"/>
    <w:rsid w:val="00127BBF"/>
    <w:rsid w:val="00130D2D"/>
    <w:rsid w:val="00130DCB"/>
    <w:rsid w:val="00130DFE"/>
    <w:rsid w:val="00131B6E"/>
    <w:rsid w:val="001325D5"/>
    <w:rsid w:val="00132795"/>
    <w:rsid w:val="0013286A"/>
    <w:rsid w:val="00132AB3"/>
    <w:rsid w:val="00132B54"/>
    <w:rsid w:val="00132C86"/>
    <w:rsid w:val="00132C99"/>
    <w:rsid w:val="00132D0F"/>
    <w:rsid w:val="00132D2E"/>
    <w:rsid w:val="00132FA6"/>
    <w:rsid w:val="001331A0"/>
    <w:rsid w:val="001332FD"/>
    <w:rsid w:val="001334B6"/>
    <w:rsid w:val="001334D0"/>
    <w:rsid w:val="001338FF"/>
    <w:rsid w:val="00133982"/>
    <w:rsid w:val="00133E25"/>
    <w:rsid w:val="0013404E"/>
    <w:rsid w:val="0013417C"/>
    <w:rsid w:val="0013423B"/>
    <w:rsid w:val="001342EC"/>
    <w:rsid w:val="00134504"/>
    <w:rsid w:val="00134644"/>
    <w:rsid w:val="001349A8"/>
    <w:rsid w:val="00134BA3"/>
    <w:rsid w:val="00134F19"/>
    <w:rsid w:val="00134F9A"/>
    <w:rsid w:val="001350E3"/>
    <w:rsid w:val="00135275"/>
    <w:rsid w:val="001357E5"/>
    <w:rsid w:val="00135F2E"/>
    <w:rsid w:val="00135FA8"/>
    <w:rsid w:val="00136021"/>
    <w:rsid w:val="001366EA"/>
    <w:rsid w:val="00136726"/>
    <w:rsid w:val="00136914"/>
    <w:rsid w:val="00136981"/>
    <w:rsid w:val="00137394"/>
    <w:rsid w:val="001374D1"/>
    <w:rsid w:val="001375B0"/>
    <w:rsid w:val="00137751"/>
    <w:rsid w:val="00137763"/>
    <w:rsid w:val="00137935"/>
    <w:rsid w:val="00137A4F"/>
    <w:rsid w:val="00137D65"/>
    <w:rsid w:val="00137D6D"/>
    <w:rsid w:val="00137D7D"/>
    <w:rsid w:val="00137E95"/>
    <w:rsid w:val="001402F7"/>
    <w:rsid w:val="0014088F"/>
    <w:rsid w:val="00140916"/>
    <w:rsid w:val="001409C2"/>
    <w:rsid w:val="00140A77"/>
    <w:rsid w:val="00140AA7"/>
    <w:rsid w:val="001410E8"/>
    <w:rsid w:val="0014142B"/>
    <w:rsid w:val="00141504"/>
    <w:rsid w:val="00141667"/>
    <w:rsid w:val="0014168F"/>
    <w:rsid w:val="00141719"/>
    <w:rsid w:val="00141743"/>
    <w:rsid w:val="00142180"/>
    <w:rsid w:val="00142455"/>
    <w:rsid w:val="0014268F"/>
    <w:rsid w:val="00142EBF"/>
    <w:rsid w:val="00142F56"/>
    <w:rsid w:val="00143011"/>
    <w:rsid w:val="001431C5"/>
    <w:rsid w:val="001435D7"/>
    <w:rsid w:val="00143627"/>
    <w:rsid w:val="0014362A"/>
    <w:rsid w:val="00143689"/>
    <w:rsid w:val="00143846"/>
    <w:rsid w:val="001438B9"/>
    <w:rsid w:val="00143E97"/>
    <w:rsid w:val="00143F8A"/>
    <w:rsid w:val="001440F3"/>
    <w:rsid w:val="00144547"/>
    <w:rsid w:val="00144763"/>
    <w:rsid w:val="0014476E"/>
    <w:rsid w:val="00144898"/>
    <w:rsid w:val="00144CB9"/>
    <w:rsid w:val="00144D8B"/>
    <w:rsid w:val="00144F23"/>
    <w:rsid w:val="00145242"/>
    <w:rsid w:val="00145387"/>
    <w:rsid w:val="00145468"/>
    <w:rsid w:val="00145D35"/>
    <w:rsid w:val="00145F76"/>
    <w:rsid w:val="00146287"/>
    <w:rsid w:val="001462AD"/>
    <w:rsid w:val="0014633F"/>
    <w:rsid w:val="00146371"/>
    <w:rsid w:val="00147010"/>
    <w:rsid w:val="00147553"/>
    <w:rsid w:val="00147560"/>
    <w:rsid w:val="001476EA"/>
    <w:rsid w:val="00147735"/>
    <w:rsid w:val="00150D12"/>
    <w:rsid w:val="00150FD1"/>
    <w:rsid w:val="0015110E"/>
    <w:rsid w:val="00151554"/>
    <w:rsid w:val="0015194B"/>
    <w:rsid w:val="00151AB7"/>
    <w:rsid w:val="00151C23"/>
    <w:rsid w:val="00151DB6"/>
    <w:rsid w:val="001521FC"/>
    <w:rsid w:val="0015281A"/>
    <w:rsid w:val="001529C9"/>
    <w:rsid w:val="00152DBC"/>
    <w:rsid w:val="00152F37"/>
    <w:rsid w:val="001534BA"/>
    <w:rsid w:val="00153991"/>
    <w:rsid w:val="00153CA4"/>
    <w:rsid w:val="00153CCF"/>
    <w:rsid w:val="00154266"/>
    <w:rsid w:val="0015461F"/>
    <w:rsid w:val="0015476A"/>
    <w:rsid w:val="001547EF"/>
    <w:rsid w:val="00154FF5"/>
    <w:rsid w:val="001550F1"/>
    <w:rsid w:val="0015535E"/>
    <w:rsid w:val="0015585F"/>
    <w:rsid w:val="001558C1"/>
    <w:rsid w:val="00155A5A"/>
    <w:rsid w:val="00155D23"/>
    <w:rsid w:val="00155FC6"/>
    <w:rsid w:val="00155FCA"/>
    <w:rsid w:val="00156147"/>
    <w:rsid w:val="001565BF"/>
    <w:rsid w:val="0015674A"/>
    <w:rsid w:val="00156794"/>
    <w:rsid w:val="001569E1"/>
    <w:rsid w:val="00156C98"/>
    <w:rsid w:val="00156CC0"/>
    <w:rsid w:val="00156D88"/>
    <w:rsid w:val="00156DAA"/>
    <w:rsid w:val="00157066"/>
    <w:rsid w:val="001572DA"/>
    <w:rsid w:val="0015746B"/>
    <w:rsid w:val="0015760A"/>
    <w:rsid w:val="00157CF2"/>
    <w:rsid w:val="00157DDB"/>
    <w:rsid w:val="00160009"/>
    <w:rsid w:val="0016066B"/>
    <w:rsid w:val="00160A68"/>
    <w:rsid w:val="00161213"/>
    <w:rsid w:val="0016142C"/>
    <w:rsid w:val="00161851"/>
    <w:rsid w:val="001619D2"/>
    <w:rsid w:val="00161B2E"/>
    <w:rsid w:val="00161BF2"/>
    <w:rsid w:val="00161D00"/>
    <w:rsid w:val="0016209B"/>
    <w:rsid w:val="0016236B"/>
    <w:rsid w:val="00162A94"/>
    <w:rsid w:val="0016350C"/>
    <w:rsid w:val="00163576"/>
    <w:rsid w:val="00163831"/>
    <w:rsid w:val="00163930"/>
    <w:rsid w:val="00163B4F"/>
    <w:rsid w:val="00163BC2"/>
    <w:rsid w:val="00163F4B"/>
    <w:rsid w:val="00164347"/>
    <w:rsid w:val="001643C7"/>
    <w:rsid w:val="00164492"/>
    <w:rsid w:val="0016450C"/>
    <w:rsid w:val="0016457F"/>
    <w:rsid w:val="00164589"/>
    <w:rsid w:val="00164949"/>
    <w:rsid w:val="00164DE4"/>
    <w:rsid w:val="00164F33"/>
    <w:rsid w:val="00164FBB"/>
    <w:rsid w:val="00165139"/>
    <w:rsid w:val="00165141"/>
    <w:rsid w:val="0016515C"/>
    <w:rsid w:val="00165384"/>
    <w:rsid w:val="001653A8"/>
    <w:rsid w:val="00165791"/>
    <w:rsid w:val="0016587A"/>
    <w:rsid w:val="00165A04"/>
    <w:rsid w:val="00165CFD"/>
    <w:rsid w:val="00165D52"/>
    <w:rsid w:val="00165D5D"/>
    <w:rsid w:val="00165ED4"/>
    <w:rsid w:val="001663ED"/>
    <w:rsid w:val="0016663D"/>
    <w:rsid w:val="00166DD5"/>
    <w:rsid w:val="00166E2D"/>
    <w:rsid w:val="0016739F"/>
    <w:rsid w:val="00167411"/>
    <w:rsid w:val="00167B66"/>
    <w:rsid w:val="00167C10"/>
    <w:rsid w:val="00167DC2"/>
    <w:rsid w:val="00167F98"/>
    <w:rsid w:val="001700F9"/>
    <w:rsid w:val="00170750"/>
    <w:rsid w:val="001708EF"/>
    <w:rsid w:val="00170AB8"/>
    <w:rsid w:val="00170C5B"/>
    <w:rsid w:val="00171045"/>
    <w:rsid w:val="0017132F"/>
    <w:rsid w:val="0017139A"/>
    <w:rsid w:val="001713EB"/>
    <w:rsid w:val="00171427"/>
    <w:rsid w:val="0017142C"/>
    <w:rsid w:val="0017153A"/>
    <w:rsid w:val="0017169D"/>
    <w:rsid w:val="0017189C"/>
    <w:rsid w:val="00171A1A"/>
    <w:rsid w:val="00171C24"/>
    <w:rsid w:val="00171F34"/>
    <w:rsid w:val="00171F46"/>
    <w:rsid w:val="00171F7B"/>
    <w:rsid w:val="00172038"/>
    <w:rsid w:val="0017208B"/>
    <w:rsid w:val="001725F1"/>
    <w:rsid w:val="0017260C"/>
    <w:rsid w:val="0017267C"/>
    <w:rsid w:val="001726E3"/>
    <w:rsid w:val="0017285E"/>
    <w:rsid w:val="00172A80"/>
    <w:rsid w:val="00172C57"/>
    <w:rsid w:val="00172D32"/>
    <w:rsid w:val="00172DB1"/>
    <w:rsid w:val="00173127"/>
    <w:rsid w:val="001731CC"/>
    <w:rsid w:val="00173263"/>
    <w:rsid w:val="001732EB"/>
    <w:rsid w:val="00173323"/>
    <w:rsid w:val="00173594"/>
    <w:rsid w:val="00173636"/>
    <w:rsid w:val="00173935"/>
    <w:rsid w:val="00173A4A"/>
    <w:rsid w:val="00173D5E"/>
    <w:rsid w:val="00173E55"/>
    <w:rsid w:val="00174315"/>
    <w:rsid w:val="00174A84"/>
    <w:rsid w:val="00174F3A"/>
    <w:rsid w:val="0017533B"/>
    <w:rsid w:val="00175C27"/>
    <w:rsid w:val="00176311"/>
    <w:rsid w:val="00176460"/>
    <w:rsid w:val="001766DE"/>
    <w:rsid w:val="0017689D"/>
    <w:rsid w:val="001768D7"/>
    <w:rsid w:val="00176E28"/>
    <w:rsid w:val="00176E42"/>
    <w:rsid w:val="0017751E"/>
    <w:rsid w:val="001779F2"/>
    <w:rsid w:val="00180353"/>
    <w:rsid w:val="00180469"/>
    <w:rsid w:val="0018067A"/>
    <w:rsid w:val="00180831"/>
    <w:rsid w:val="00180842"/>
    <w:rsid w:val="00180AED"/>
    <w:rsid w:val="00180BD6"/>
    <w:rsid w:val="00180DB7"/>
    <w:rsid w:val="0018113F"/>
    <w:rsid w:val="0018117D"/>
    <w:rsid w:val="001812AB"/>
    <w:rsid w:val="0018135E"/>
    <w:rsid w:val="00181690"/>
    <w:rsid w:val="001816D5"/>
    <w:rsid w:val="00181ADB"/>
    <w:rsid w:val="00181B44"/>
    <w:rsid w:val="00181BC4"/>
    <w:rsid w:val="00181C6E"/>
    <w:rsid w:val="00181E58"/>
    <w:rsid w:val="00182884"/>
    <w:rsid w:val="00182903"/>
    <w:rsid w:val="00182955"/>
    <w:rsid w:val="00182D2E"/>
    <w:rsid w:val="00182D67"/>
    <w:rsid w:val="00182DA8"/>
    <w:rsid w:val="00182DE8"/>
    <w:rsid w:val="001830FC"/>
    <w:rsid w:val="00183154"/>
    <w:rsid w:val="00183520"/>
    <w:rsid w:val="00183649"/>
    <w:rsid w:val="001837F9"/>
    <w:rsid w:val="00183B76"/>
    <w:rsid w:val="00183C44"/>
    <w:rsid w:val="00183EBD"/>
    <w:rsid w:val="0018490B"/>
    <w:rsid w:val="00184A1B"/>
    <w:rsid w:val="00184AAD"/>
    <w:rsid w:val="00184CC3"/>
    <w:rsid w:val="00184DB6"/>
    <w:rsid w:val="00184E4C"/>
    <w:rsid w:val="00184E9B"/>
    <w:rsid w:val="0018511E"/>
    <w:rsid w:val="00185328"/>
    <w:rsid w:val="00185487"/>
    <w:rsid w:val="00185572"/>
    <w:rsid w:val="0018557C"/>
    <w:rsid w:val="001855D3"/>
    <w:rsid w:val="00185706"/>
    <w:rsid w:val="00185868"/>
    <w:rsid w:val="00185B2A"/>
    <w:rsid w:val="00185C23"/>
    <w:rsid w:val="00185D79"/>
    <w:rsid w:val="00185DBA"/>
    <w:rsid w:val="00186105"/>
    <w:rsid w:val="001861A0"/>
    <w:rsid w:val="00186254"/>
    <w:rsid w:val="00186500"/>
    <w:rsid w:val="00186F63"/>
    <w:rsid w:val="00187144"/>
    <w:rsid w:val="001874F6"/>
    <w:rsid w:val="00187E32"/>
    <w:rsid w:val="00187F11"/>
    <w:rsid w:val="0019048A"/>
    <w:rsid w:val="001905A7"/>
    <w:rsid w:val="00190882"/>
    <w:rsid w:val="00190A40"/>
    <w:rsid w:val="00190A98"/>
    <w:rsid w:val="00190AF9"/>
    <w:rsid w:val="00190CD0"/>
    <w:rsid w:val="00191403"/>
    <w:rsid w:val="0019198D"/>
    <w:rsid w:val="00191A04"/>
    <w:rsid w:val="00191AC8"/>
    <w:rsid w:val="00191BB4"/>
    <w:rsid w:val="00191E14"/>
    <w:rsid w:val="001922FE"/>
    <w:rsid w:val="00192980"/>
    <w:rsid w:val="00192B3C"/>
    <w:rsid w:val="00192B43"/>
    <w:rsid w:val="00193049"/>
    <w:rsid w:val="0019369F"/>
    <w:rsid w:val="0019375C"/>
    <w:rsid w:val="0019392A"/>
    <w:rsid w:val="00193DCD"/>
    <w:rsid w:val="001943F9"/>
    <w:rsid w:val="0019444F"/>
    <w:rsid w:val="001945D9"/>
    <w:rsid w:val="001946FB"/>
    <w:rsid w:val="00194727"/>
    <w:rsid w:val="001947C9"/>
    <w:rsid w:val="00194C91"/>
    <w:rsid w:val="0019524F"/>
    <w:rsid w:val="001960C0"/>
    <w:rsid w:val="001968EC"/>
    <w:rsid w:val="00196C11"/>
    <w:rsid w:val="00197407"/>
    <w:rsid w:val="001975C4"/>
    <w:rsid w:val="00197957"/>
    <w:rsid w:val="001979CD"/>
    <w:rsid w:val="00197AB0"/>
    <w:rsid w:val="001A03F9"/>
    <w:rsid w:val="001A062D"/>
    <w:rsid w:val="001A063B"/>
    <w:rsid w:val="001A068D"/>
    <w:rsid w:val="001A0ADD"/>
    <w:rsid w:val="001A0B6C"/>
    <w:rsid w:val="001A0CC2"/>
    <w:rsid w:val="001A175F"/>
    <w:rsid w:val="001A1765"/>
    <w:rsid w:val="001A1D9C"/>
    <w:rsid w:val="001A1F58"/>
    <w:rsid w:val="001A1F70"/>
    <w:rsid w:val="001A23D5"/>
    <w:rsid w:val="001A2B35"/>
    <w:rsid w:val="001A2C2D"/>
    <w:rsid w:val="001A2C90"/>
    <w:rsid w:val="001A3158"/>
    <w:rsid w:val="001A327A"/>
    <w:rsid w:val="001A36F5"/>
    <w:rsid w:val="001A3821"/>
    <w:rsid w:val="001A3AC7"/>
    <w:rsid w:val="001A3DC4"/>
    <w:rsid w:val="001A4216"/>
    <w:rsid w:val="001A425A"/>
    <w:rsid w:val="001A493D"/>
    <w:rsid w:val="001A4BBA"/>
    <w:rsid w:val="001A4CA5"/>
    <w:rsid w:val="001A4DCF"/>
    <w:rsid w:val="001A5140"/>
    <w:rsid w:val="001A51C7"/>
    <w:rsid w:val="001A53C6"/>
    <w:rsid w:val="001A586E"/>
    <w:rsid w:val="001A5C62"/>
    <w:rsid w:val="001A5DAE"/>
    <w:rsid w:val="001A605B"/>
    <w:rsid w:val="001A642B"/>
    <w:rsid w:val="001A6D85"/>
    <w:rsid w:val="001A7105"/>
    <w:rsid w:val="001A75F6"/>
    <w:rsid w:val="001A7E56"/>
    <w:rsid w:val="001B0579"/>
    <w:rsid w:val="001B0653"/>
    <w:rsid w:val="001B06A0"/>
    <w:rsid w:val="001B07DA"/>
    <w:rsid w:val="001B0A55"/>
    <w:rsid w:val="001B0C4F"/>
    <w:rsid w:val="001B0FCB"/>
    <w:rsid w:val="001B1483"/>
    <w:rsid w:val="001B162F"/>
    <w:rsid w:val="001B1CA9"/>
    <w:rsid w:val="001B1F53"/>
    <w:rsid w:val="001B24D2"/>
    <w:rsid w:val="001B251D"/>
    <w:rsid w:val="001B2720"/>
    <w:rsid w:val="001B282E"/>
    <w:rsid w:val="001B2D9B"/>
    <w:rsid w:val="001B2E2F"/>
    <w:rsid w:val="001B309B"/>
    <w:rsid w:val="001B3163"/>
    <w:rsid w:val="001B3522"/>
    <w:rsid w:val="001B3792"/>
    <w:rsid w:val="001B3C1A"/>
    <w:rsid w:val="001B3D8D"/>
    <w:rsid w:val="001B3EAA"/>
    <w:rsid w:val="001B4135"/>
    <w:rsid w:val="001B4654"/>
    <w:rsid w:val="001B4900"/>
    <w:rsid w:val="001B49C0"/>
    <w:rsid w:val="001B4D3D"/>
    <w:rsid w:val="001B4F1B"/>
    <w:rsid w:val="001B503E"/>
    <w:rsid w:val="001B5742"/>
    <w:rsid w:val="001B595D"/>
    <w:rsid w:val="001B5D7F"/>
    <w:rsid w:val="001B5E4A"/>
    <w:rsid w:val="001B6013"/>
    <w:rsid w:val="001B61ED"/>
    <w:rsid w:val="001B6507"/>
    <w:rsid w:val="001B652F"/>
    <w:rsid w:val="001B6B98"/>
    <w:rsid w:val="001B6C55"/>
    <w:rsid w:val="001B7302"/>
    <w:rsid w:val="001B7F11"/>
    <w:rsid w:val="001B7FA1"/>
    <w:rsid w:val="001C0054"/>
    <w:rsid w:val="001C016B"/>
    <w:rsid w:val="001C042E"/>
    <w:rsid w:val="001C055B"/>
    <w:rsid w:val="001C088C"/>
    <w:rsid w:val="001C08CF"/>
    <w:rsid w:val="001C0902"/>
    <w:rsid w:val="001C09A0"/>
    <w:rsid w:val="001C09DB"/>
    <w:rsid w:val="001C0B2D"/>
    <w:rsid w:val="001C0D4C"/>
    <w:rsid w:val="001C0D94"/>
    <w:rsid w:val="001C134A"/>
    <w:rsid w:val="001C16C8"/>
    <w:rsid w:val="001C1A29"/>
    <w:rsid w:val="001C1BC9"/>
    <w:rsid w:val="001C1E45"/>
    <w:rsid w:val="001C1F5F"/>
    <w:rsid w:val="001C2106"/>
    <w:rsid w:val="001C21CF"/>
    <w:rsid w:val="001C2298"/>
    <w:rsid w:val="001C241D"/>
    <w:rsid w:val="001C2780"/>
    <w:rsid w:val="001C27FB"/>
    <w:rsid w:val="001C297C"/>
    <w:rsid w:val="001C2A64"/>
    <w:rsid w:val="001C2D03"/>
    <w:rsid w:val="001C3269"/>
    <w:rsid w:val="001C3389"/>
    <w:rsid w:val="001C34C5"/>
    <w:rsid w:val="001C37A3"/>
    <w:rsid w:val="001C3B20"/>
    <w:rsid w:val="001C3BE8"/>
    <w:rsid w:val="001C41FD"/>
    <w:rsid w:val="001C4660"/>
    <w:rsid w:val="001C493F"/>
    <w:rsid w:val="001C494F"/>
    <w:rsid w:val="001C4A47"/>
    <w:rsid w:val="001C4A7B"/>
    <w:rsid w:val="001C4AC2"/>
    <w:rsid w:val="001C4B4B"/>
    <w:rsid w:val="001C4E1C"/>
    <w:rsid w:val="001C5129"/>
    <w:rsid w:val="001C56E2"/>
    <w:rsid w:val="001C6017"/>
    <w:rsid w:val="001C6189"/>
    <w:rsid w:val="001C63DF"/>
    <w:rsid w:val="001C6579"/>
    <w:rsid w:val="001C6588"/>
    <w:rsid w:val="001C69D8"/>
    <w:rsid w:val="001C69F6"/>
    <w:rsid w:val="001C6B56"/>
    <w:rsid w:val="001C6BF3"/>
    <w:rsid w:val="001C6D41"/>
    <w:rsid w:val="001C6EEB"/>
    <w:rsid w:val="001C6F63"/>
    <w:rsid w:val="001C71C7"/>
    <w:rsid w:val="001C75F4"/>
    <w:rsid w:val="001C7CA0"/>
    <w:rsid w:val="001D0348"/>
    <w:rsid w:val="001D0353"/>
    <w:rsid w:val="001D0379"/>
    <w:rsid w:val="001D0501"/>
    <w:rsid w:val="001D0725"/>
    <w:rsid w:val="001D0C4B"/>
    <w:rsid w:val="001D0ECE"/>
    <w:rsid w:val="001D11D9"/>
    <w:rsid w:val="001D1437"/>
    <w:rsid w:val="001D1E50"/>
    <w:rsid w:val="001D1F35"/>
    <w:rsid w:val="001D213F"/>
    <w:rsid w:val="001D26BC"/>
    <w:rsid w:val="001D26E3"/>
    <w:rsid w:val="001D26EA"/>
    <w:rsid w:val="001D272E"/>
    <w:rsid w:val="001D298A"/>
    <w:rsid w:val="001D3152"/>
    <w:rsid w:val="001D371A"/>
    <w:rsid w:val="001D382A"/>
    <w:rsid w:val="001D38B2"/>
    <w:rsid w:val="001D3B44"/>
    <w:rsid w:val="001D3C94"/>
    <w:rsid w:val="001D3E45"/>
    <w:rsid w:val="001D40B8"/>
    <w:rsid w:val="001D41D9"/>
    <w:rsid w:val="001D4349"/>
    <w:rsid w:val="001D45B6"/>
    <w:rsid w:val="001D48EA"/>
    <w:rsid w:val="001D4E9D"/>
    <w:rsid w:val="001D4F60"/>
    <w:rsid w:val="001D50DA"/>
    <w:rsid w:val="001D5569"/>
    <w:rsid w:val="001D56E2"/>
    <w:rsid w:val="001D57A1"/>
    <w:rsid w:val="001D5D8B"/>
    <w:rsid w:val="001D6005"/>
    <w:rsid w:val="001D61B4"/>
    <w:rsid w:val="001D64BB"/>
    <w:rsid w:val="001D6700"/>
    <w:rsid w:val="001D6785"/>
    <w:rsid w:val="001D6CEF"/>
    <w:rsid w:val="001D6DE7"/>
    <w:rsid w:val="001D7015"/>
    <w:rsid w:val="001D7056"/>
    <w:rsid w:val="001D75AE"/>
    <w:rsid w:val="001D766B"/>
    <w:rsid w:val="001D7ABD"/>
    <w:rsid w:val="001D7B71"/>
    <w:rsid w:val="001D7D7E"/>
    <w:rsid w:val="001D7D8B"/>
    <w:rsid w:val="001D7D9C"/>
    <w:rsid w:val="001D7EEC"/>
    <w:rsid w:val="001D7F9E"/>
    <w:rsid w:val="001E0337"/>
    <w:rsid w:val="001E0647"/>
    <w:rsid w:val="001E0D53"/>
    <w:rsid w:val="001E1101"/>
    <w:rsid w:val="001E11EC"/>
    <w:rsid w:val="001E1411"/>
    <w:rsid w:val="001E1440"/>
    <w:rsid w:val="001E14A2"/>
    <w:rsid w:val="001E17C6"/>
    <w:rsid w:val="001E1C11"/>
    <w:rsid w:val="001E1C2D"/>
    <w:rsid w:val="001E1C2F"/>
    <w:rsid w:val="001E21B6"/>
    <w:rsid w:val="001E2549"/>
    <w:rsid w:val="001E25D5"/>
    <w:rsid w:val="001E25F7"/>
    <w:rsid w:val="001E2A70"/>
    <w:rsid w:val="001E2B04"/>
    <w:rsid w:val="001E2DDF"/>
    <w:rsid w:val="001E361C"/>
    <w:rsid w:val="001E3711"/>
    <w:rsid w:val="001E3949"/>
    <w:rsid w:val="001E3A82"/>
    <w:rsid w:val="001E3EFD"/>
    <w:rsid w:val="001E41B2"/>
    <w:rsid w:val="001E43D1"/>
    <w:rsid w:val="001E46DD"/>
    <w:rsid w:val="001E499D"/>
    <w:rsid w:val="001E4AF8"/>
    <w:rsid w:val="001E512C"/>
    <w:rsid w:val="001E532A"/>
    <w:rsid w:val="001E55C2"/>
    <w:rsid w:val="001E57D1"/>
    <w:rsid w:val="001E5811"/>
    <w:rsid w:val="001E5829"/>
    <w:rsid w:val="001E595C"/>
    <w:rsid w:val="001E5D4F"/>
    <w:rsid w:val="001E6272"/>
    <w:rsid w:val="001E6A2B"/>
    <w:rsid w:val="001E6BE5"/>
    <w:rsid w:val="001E6C95"/>
    <w:rsid w:val="001E6D45"/>
    <w:rsid w:val="001E7553"/>
    <w:rsid w:val="001E79E0"/>
    <w:rsid w:val="001E7CB8"/>
    <w:rsid w:val="001E7CF6"/>
    <w:rsid w:val="001F023A"/>
    <w:rsid w:val="001F0562"/>
    <w:rsid w:val="001F05A6"/>
    <w:rsid w:val="001F05E5"/>
    <w:rsid w:val="001F07FC"/>
    <w:rsid w:val="001F08D2"/>
    <w:rsid w:val="001F0A09"/>
    <w:rsid w:val="001F0A2B"/>
    <w:rsid w:val="001F0C36"/>
    <w:rsid w:val="001F0E5B"/>
    <w:rsid w:val="001F12B2"/>
    <w:rsid w:val="001F18BE"/>
    <w:rsid w:val="001F1AB7"/>
    <w:rsid w:val="001F1B7E"/>
    <w:rsid w:val="001F1BE5"/>
    <w:rsid w:val="001F1C84"/>
    <w:rsid w:val="001F1C9D"/>
    <w:rsid w:val="001F1D1C"/>
    <w:rsid w:val="001F2348"/>
    <w:rsid w:val="001F2955"/>
    <w:rsid w:val="001F2E19"/>
    <w:rsid w:val="001F2E74"/>
    <w:rsid w:val="001F3078"/>
    <w:rsid w:val="001F31D5"/>
    <w:rsid w:val="001F35A9"/>
    <w:rsid w:val="001F367C"/>
    <w:rsid w:val="001F373B"/>
    <w:rsid w:val="001F3798"/>
    <w:rsid w:val="001F3EC5"/>
    <w:rsid w:val="001F4129"/>
    <w:rsid w:val="001F46DB"/>
    <w:rsid w:val="001F47D3"/>
    <w:rsid w:val="001F49B0"/>
    <w:rsid w:val="001F49C5"/>
    <w:rsid w:val="001F4C23"/>
    <w:rsid w:val="001F4D32"/>
    <w:rsid w:val="001F50AA"/>
    <w:rsid w:val="001F50EF"/>
    <w:rsid w:val="001F549A"/>
    <w:rsid w:val="001F5500"/>
    <w:rsid w:val="001F56A3"/>
    <w:rsid w:val="001F5784"/>
    <w:rsid w:val="001F588B"/>
    <w:rsid w:val="001F58DF"/>
    <w:rsid w:val="001F593E"/>
    <w:rsid w:val="001F602B"/>
    <w:rsid w:val="001F605D"/>
    <w:rsid w:val="001F6117"/>
    <w:rsid w:val="001F620D"/>
    <w:rsid w:val="001F698F"/>
    <w:rsid w:val="001F6BDB"/>
    <w:rsid w:val="001F6C82"/>
    <w:rsid w:val="001F6CD3"/>
    <w:rsid w:val="001F6CF8"/>
    <w:rsid w:val="001F761D"/>
    <w:rsid w:val="001F7AAC"/>
    <w:rsid w:val="001F7D68"/>
    <w:rsid w:val="002006E8"/>
    <w:rsid w:val="00200A1F"/>
    <w:rsid w:val="00200EDB"/>
    <w:rsid w:val="002011DD"/>
    <w:rsid w:val="0020126D"/>
    <w:rsid w:val="0020129B"/>
    <w:rsid w:val="0020135D"/>
    <w:rsid w:val="0020187B"/>
    <w:rsid w:val="00201B3D"/>
    <w:rsid w:val="00201C14"/>
    <w:rsid w:val="0020203F"/>
    <w:rsid w:val="0020220C"/>
    <w:rsid w:val="00202490"/>
    <w:rsid w:val="002025EA"/>
    <w:rsid w:val="0020280A"/>
    <w:rsid w:val="002028AD"/>
    <w:rsid w:val="00202A74"/>
    <w:rsid w:val="00202D1F"/>
    <w:rsid w:val="00203236"/>
    <w:rsid w:val="00203281"/>
    <w:rsid w:val="002035F8"/>
    <w:rsid w:val="0020363C"/>
    <w:rsid w:val="002039BA"/>
    <w:rsid w:val="00203C13"/>
    <w:rsid w:val="002047A1"/>
    <w:rsid w:val="002047D9"/>
    <w:rsid w:val="00204895"/>
    <w:rsid w:val="00204BFE"/>
    <w:rsid w:val="00204E34"/>
    <w:rsid w:val="002055EC"/>
    <w:rsid w:val="0020572D"/>
    <w:rsid w:val="002057A5"/>
    <w:rsid w:val="0020589A"/>
    <w:rsid w:val="0020597B"/>
    <w:rsid w:val="0020602F"/>
    <w:rsid w:val="0020639A"/>
    <w:rsid w:val="002067BC"/>
    <w:rsid w:val="00206A7F"/>
    <w:rsid w:val="00207128"/>
    <w:rsid w:val="0020714E"/>
    <w:rsid w:val="002071A9"/>
    <w:rsid w:val="00207209"/>
    <w:rsid w:val="002077B3"/>
    <w:rsid w:val="00207DE1"/>
    <w:rsid w:val="00207EF9"/>
    <w:rsid w:val="0021034E"/>
    <w:rsid w:val="00210ABE"/>
    <w:rsid w:val="00210D58"/>
    <w:rsid w:val="002112DB"/>
    <w:rsid w:val="002113CC"/>
    <w:rsid w:val="0021147F"/>
    <w:rsid w:val="00211746"/>
    <w:rsid w:val="002118FE"/>
    <w:rsid w:val="00211A6E"/>
    <w:rsid w:val="00211EFD"/>
    <w:rsid w:val="0021207F"/>
    <w:rsid w:val="0021241F"/>
    <w:rsid w:val="00212598"/>
    <w:rsid w:val="002128A1"/>
    <w:rsid w:val="00212A05"/>
    <w:rsid w:val="00212BF2"/>
    <w:rsid w:val="00212CC4"/>
    <w:rsid w:val="00212CF3"/>
    <w:rsid w:val="00212D08"/>
    <w:rsid w:val="00213018"/>
    <w:rsid w:val="002130D7"/>
    <w:rsid w:val="00213103"/>
    <w:rsid w:val="00213762"/>
    <w:rsid w:val="00213C68"/>
    <w:rsid w:val="00213E62"/>
    <w:rsid w:val="00214029"/>
    <w:rsid w:val="002141E2"/>
    <w:rsid w:val="0021451A"/>
    <w:rsid w:val="00214685"/>
    <w:rsid w:val="002147FA"/>
    <w:rsid w:val="0021489F"/>
    <w:rsid w:val="002148B2"/>
    <w:rsid w:val="00214A2B"/>
    <w:rsid w:val="00214FD5"/>
    <w:rsid w:val="00215179"/>
    <w:rsid w:val="00215280"/>
    <w:rsid w:val="0021554D"/>
    <w:rsid w:val="002156A5"/>
    <w:rsid w:val="002156BE"/>
    <w:rsid w:val="00215BD7"/>
    <w:rsid w:val="00215C30"/>
    <w:rsid w:val="00215E8A"/>
    <w:rsid w:val="00215F24"/>
    <w:rsid w:val="002160BD"/>
    <w:rsid w:val="0021610F"/>
    <w:rsid w:val="00216333"/>
    <w:rsid w:val="002164DF"/>
    <w:rsid w:val="00216966"/>
    <w:rsid w:val="00216A0C"/>
    <w:rsid w:val="00216C12"/>
    <w:rsid w:val="002174DA"/>
    <w:rsid w:val="0021768E"/>
    <w:rsid w:val="002176E2"/>
    <w:rsid w:val="00217B64"/>
    <w:rsid w:val="00220064"/>
    <w:rsid w:val="00220232"/>
    <w:rsid w:val="0022077B"/>
    <w:rsid w:val="002209C5"/>
    <w:rsid w:val="00220A20"/>
    <w:rsid w:val="00220B86"/>
    <w:rsid w:val="00220D09"/>
    <w:rsid w:val="002215D7"/>
    <w:rsid w:val="002215DD"/>
    <w:rsid w:val="002216E7"/>
    <w:rsid w:val="002217CE"/>
    <w:rsid w:val="00221B06"/>
    <w:rsid w:val="00221BE9"/>
    <w:rsid w:val="002220F1"/>
    <w:rsid w:val="0022288E"/>
    <w:rsid w:val="00222AEF"/>
    <w:rsid w:val="00222D5D"/>
    <w:rsid w:val="0022316D"/>
    <w:rsid w:val="00223625"/>
    <w:rsid w:val="002237D1"/>
    <w:rsid w:val="0022384A"/>
    <w:rsid w:val="0022398C"/>
    <w:rsid w:val="00223A58"/>
    <w:rsid w:val="00223ED7"/>
    <w:rsid w:val="00223F39"/>
    <w:rsid w:val="00223F7B"/>
    <w:rsid w:val="002243DA"/>
    <w:rsid w:val="00224441"/>
    <w:rsid w:val="00224797"/>
    <w:rsid w:val="00224A6A"/>
    <w:rsid w:val="00224C90"/>
    <w:rsid w:val="00224DBA"/>
    <w:rsid w:val="00224EB9"/>
    <w:rsid w:val="002250BB"/>
    <w:rsid w:val="0022521A"/>
    <w:rsid w:val="00225261"/>
    <w:rsid w:val="002253D2"/>
    <w:rsid w:val="00225479"/>
    <w:rsid w:val="00225988"/>
    <w:rsid w:val="0022606A"/>
    <w:rsid w:val="00226116"/>
    <w:rsid w:val="00226AAF"/>
    <w:rsid w:val="00227111"/>
    <w:rsid w:val="0022720E"/>
    <w:rsid w:val="002273B5"/>
    <w:rsid w:val="002273FA"/>
    <w:rsid w:val="00227457"/>
    <w:rsid w:val="0022764E"/>
    <w:rsid w:val="00227805"/>
    <w:rsid w:val="00227B7B"/>
    <w:rsid w:val="00227F07"/>
    <w:rsid w:val="00227FC3"/>
    <w:rsid w:val="00230313"/>
    <w:rsid w:val="0023090A"/>
    <w:rsid w:val="00230B05"/>
    <w:rsid w:val="00230C52"/>
    <w:rsid w:val="002316D4"/>
    <w:rsid w:val="00231770"/>
    <w:rsid w:val="002318AB"/>
    <w:rsid w:val="00231C72"/>
    <w:rsid w:val="00231D41"/>
    <w:rsid w:val="0023221E"/>
    <w:rsid w:val="002322EB"/>
    <w:rsid w:val="00232340"/>
    <w:rsid w:val="00232345"/>
    <w:rsid w:val="002323CF"/>
    <w:rsid w:val="00232703"/>
    <w:rsid w:val="002328E8"/>
    <w:rsid w:val="00232E9E"/>
    <w:rsid w:val="0023319B"/>
    <w:rsid w:val="00233588"/>
    <w:rsid w:val="00233C20"/>
    <w:rsid w:val="00233D87"/>
    <w:rsid w:val="002347B8"/>
    <w:rsid w:val="0023483F"/>
    <w:rsid w:val="00234B0D"/>
    <w:rsid w:val="00234B7E"/>
    <w:rsid w:val="00235341"/>
    <w:rsid w:val="0023539B"/>
    <w:rsid w:val="002353F8"/>
    <w:rsid w:val="002355CD"/>
    <w:rsid w:val="00235631"/>
    <w:rsid w:val="002356B7"/>
    <w:rsid w:val="002358AE"/>
    <w:rsid w:val="002359FB"/>
    <w:rsid w:val="00235A8E"/>
    <w:rsid w:val="00235ADC"/>
    <w:rsid w:val="00235E48"/>
    <w:rsid w:val="00235E4C"/>
    <w:rsid w:val="00235F02"/>
    <w:rsid w:val="00235F46"/>
    <w:rsid w:val="00236077"/>
    <w:rsid w:val="00236725"/>
    <w:rsid w:val="00236762"/>
    <w:rsid w:val="00236830"/>
    <w:rsid w:val="00236A1C"/>
    <w:rsid w:val="00236D61"/>
    <w:rsid w:val="00236FF7"/>
    <w:rsid w:val="00237015"/>
    <w:rsid w:val="002370B2"/>
    <w:rsid w:val="0023718D"/>
    <w:rsid w:val="00237300"/>
    <w:rsid w:val="00237361"/>
    <w:rsid w:val="002374F5"/>
    <w:rsid w:val="00237603"/>
    <w:rsid w:val="0023774F"/>
    <w:rsid w:val="002378DC"/>
    <w:rsid w:val="00237936"/>
    <w:rsid w:val="00237C31"/>
    <w:rsid w:val="00237DDC"/>
    <w:rsid w:val="00240155"/>
    <w:rsid w:val="0024078F"/>
    <w:rsid w:val="00240AAE"/>
    <w:rsid w:val="00240C50"/>
    <w:rsid w:val="00240CC1"/>
    <w:rsid w:val="0024114E"/>
    <w:rsid w:val="00241176"/>
    <w:rsid w:val="002412FE"/>
    <w:rsid w:val="00241306"/>
    <w:rsid w:val="0024146F"/>
    <w:rsid w:val="00241472"/>
    <w:rsid w:val="00241CC1"/>
    <w:rsid w:val="0024206D"/>
    <w:rsid w:val="002423A7"/>
    <w:rsid w:val="002424BC"/>
    <w:rsid w:val="002429CD"/>
    <w:rsid w:val="0024360F"/>
    <w:rsid w:val="00243882"/>
    <w:rsid w:val="00243B2D"/>
    <w:rsid w:val="00243D84"/>
    <w:rsid w:val="00243F01"/>
    <w:rsid w:val="00243FC1"/>
    <w:rsid w:val="00243FE7"/>
    <w:rsid w:val="0024416A"/>
    <w:rsid w:val="0024460F"/>
    <w:rsid w:val="0024495C"/>
    <w:rsid w:val="0024548C"/>
    <w:rsid w:val="00245D36"/>
    <w:rsid w:val="00245E8E"/>
    <w:rsid w:val="00245F54"/>
    <w:rsid w:val="00245F70"/>
    <w:rsid w:val="00246028"/>
    <w:rsid w:val="00246137"/>
    <w:rsid w:val="0024630F"/>
    <w:rsid w:val="00246843"/>
    <w:rsid w:val="00246946"/>
    <w:rsid w:val="00246AF4"/>
    <w:rsid w:val="00246B18"/>
    <w:rsid w:val="00246D12"/>
    <w:rsid w:val="0024768D"/>
    <w:rsid w:val="002477A5"/>
    <w:rsid w:val="00247CF4"/>
    <w:rsid w:val="00250291"/>
    <w:rsid w:val="002503D3"/>
    <w:rsid w:val="002507E4"/>
    <w:rsid w:val="002508A1"/>
    <w:rsid w:val="002508ED"/>
    <w:rsid w:val="00250917"/>
    <w:rsid w:val="00250AD8"/>
    <w:rsid w:val="00250D5E"/>
    <w:rsid w:val="00250E7B"/>
    <w:rsid w:val="00250ED3"/>
    <w:rsid w:val="00251281"/>
    <w:rsid w:val="002512D5"/>
    <w:rsid w:val="00251341"/>
    <w:rsid w:val="00251582"/>
    <w:rsid w:val="0025163B"/>
    <w:rsid w:val="00251B6F"/>
    <w:rsid w:val="0025227C"/>
    <w:rsid w:val="002526AB"/>
    <w:rsid w:val="00252704"/>
    <w:rsid w:val="00252716"/>
    <w:rsid w:val="0025302D"/>
    <w:rsid w:val="0025361E"/>
    <w:rsid w:val="002539AB"/>
    <w:rsid w:val="002540C9"/>
    <w:rsid w:val="00254255"/>
    <w:rsid w:val="002542F4"/>
    <w:rsid w:val="002547E3"/>
    <w:rsid w:val="00254C22"/>
    <w:rsid w:val="00254DBD"/>
    <w:rsid w:val="00254DBF"/>
    <w:rsid w:val="0025502C"/>
    <w:rsid w:val="00255225"/>
    <w:rsid w:val="00255304"/>
    <w:rsid w:val="002555CA"/>
    <w:rsid w:val="00255AB9"/>
    <w:rsid w:val="00255B2D"/>
    <w:rsid w:val="00255C8B"/>
    <w:rsid w:val="00256034"/>
    <w:rsid w:val="0025605B"/>
    <w:rsid w:val="00256161"/>
    <w:rsid w:val="0025660C"/>
    <w:rsid w:val="002572C6"/>
    <w:rsid w:val="0025735C"/>
    <w:rsid w:val="002575BC"/>
    <w:rsid w:val="00257784"/>
    <w:rsid w:val="00257895"/>
    <w:rsid w:val="0025789D"/>
    <w:rsid w:val="00257972"/>
    <w:rsid w:val="00257FB9"/>
    <w:rsid w:val="002600D4"/>
    <w:rsid w:val="00260E34"/>
    <w:rsid w:val="00260EBE"/>
    <w:rsid w:val="00260F09"/>
    <w:rsid w:val="00261048"/>
    <w:rsid w:val="002618B7"/>
    <w:rsid w:val="00261968"/>
    <w:rsid w:val="00261A22"/>
    <w:rsid w:val="00261FF4"/>
    <w:rsid w:val="00262010"/>
    <w:rsid w:val="0026224E"/>
    <w:rsid w:val="00262307"/>
    <w:rsid w:val="00262680"/>
    <w:rsid w:val="00262998"/>
    <w:rsid w:val="0026337F"/>
    <w:rsid w:val="002634AB"/>
    <w:rsid w:val="00263543"/>
    <w:rsid w:val="00263585"/>
    <w:rsid w:val="00263655"/>
    <w:rsid w:val="0026370C"/>
    <w:rsid w:val="002639D3"/>
    <w:rsid w:val="00263AAD"/>
    <w:rsid w:val="00263AFF"/>
    <w:rsid w:val="00263B85"/>
    <w:rsid w:val="00264428"/>
    <w:rsid w:val="0026466E"/>
    <w:rsid w:val="002646A6"/>
    <w:rsid w:val="002647F2"/>
    <w:rsid w:val="00264A52"/>
    <w:rsid w:val="00264B27"/>
    <w:rsid w:val="00264B35"/>
    <w:rsid w:val="00264E83"/>
    <w:rsid w:val="0026516F"/>
    <w:rsid w:val="00265889"/>
    <w:rsid w:val="00265916"/>
    <w:rsid w:val="00265930"/>
    <w:rsid w:val="00265B24"/>
    <w:rsid w:val="00265C83"/>
    <w:rsid w:val="00265E52"/>
    <w:rsid w:val="00265EF8"/>
    <w:rsid w:val="00266042"/>
    <w:rsid w:val="00266234"/>
    <w:rsid w:val="0026671F"/>
    <w:rsid w:val="00266B33"/>
    <w:rsid w:val="00266B37"/>
    <w:rsid w:val="00266C70"/>
    <w:rsid w:val="00266D51"/>
    <w:rsid w:val="00266D94"/>
    <w:rsid w:val="00266DAC"/>
    <w:rsid w:val="00266E95"/>
    <w:rsid w:val="00267329"/>
    <w:rsid w:val="0026764E"/>
    <w:rsid w:val="0026770D"/>
    <w:rsid w:val="00267729"/>
    <w:rsid w:val="00267846"/>
    <w:rsid w:val="00267A52"/>
    <w:rsid w:val="00267A83"/>
    <w:rsid w:val="00267CC7"/>
    <w:rsid w:val="00267DF5"/>
    <w:rsid w:val="00267E48"/>
    <w:rsid w:val="00267F45"/>
    <w:rsid w:val="00270544"/>
    <w:rsid w:val="00270AAA"/>
    <w:rsid w:val="002713EB"/>
    <w:rsid w:val="002715BF"/>
    <w:rsid w:val="002716B5"/>
    <w:rsid w:val="0027182E"/>
    <w:rsid w:val="0027182F"/>
    <w:rsid w:val="00272162"/>
    <w:rsid w:val="00272421"/>
    <w:rsid w:val="0027244D"/>
    <w:rsid w:val="00272B27"/>
    <w:rsid w:val="002731E5"/>
    <w:rsid w:val="00273339"/>
    <w:rsid w:val="0027365F"/>
    <w:rsid w:val="00273C53"/>
    <w:rsid w:val="00273C75"/>
    <w:rsid w:val="00273EA4"/>
    <w:rsid w:val="002743CB"/>
    <w:rsid w:val="002744F5"/>
    <w:rsid w:val="002745DF"/>
    <w:rsid w:val="00274D65"/>
    <w:rsid w:val="0027513F"/>
    <w:rsid w:val="002758E9"/>
    <w:rsid w:val="00275A44"/>
    <w:rsid w:val="00275CEF"/>
    <w:rsid w:val="002761A8"/>
    <w:rsid w:val="002766F9"/>
    <w:rsid w:val="002769A2"/>
    <w:rsid w:val="00276A88"/>
    <w:rsid w:val="00276ECF"/>
    <w:rsid w:val="00277950"/>
    <w:rsid w:val="00277ADF"/>
    <w:rsid w:val="00277BA4"/>
    <w:rsid w:val="00277C78"/>
    <w:rsid w:val="00277E4D"/>
    <w:rsid w:val="00280196"/>
    <w:rsid w:val="0028048F"/>
    <w:rsid w:val="00280626"/>
    <w:rsid w:val="002806F3"/>
    <w:rsid w:val="00280701"/>
    <w:rsid w:val="0028073C"/>
    <w:rsid w:val="00280742"/>
    <w:rsid w:val="0028079C"/>
    <w:rsid w:val="00281391"/>
    <w:rsid w:val="002813A6"/>
    <w:rsid w:val="00281443"/>
    <w:rsid w:val="00281580"/>
    <w:rsid w:val="00281B10"/>
    <w:rsid w:val="00281CC9"/>
    <w:rsid w:val="00281DD0"/>
    <w:rsid w:val="00281FD5"/>
    <w:rsid w:val="00282232"/>
    <w:rsid w:val="0028235E"/>
    <w:rsid w:val="002823B7"/>
    <w:rsid w:val="002825F4"/>
    <w:rsid w:val="00282705"/>
    <w:rsid w:val="00282AC0"/>
    <w:rsid w:val="00282B69"/>
    <w:rsid w:val="00282B9F"/>
    <w:rsid w:val="00282C96"/>
    <w:rsid w:val="00282CA9"/>
    <w:rsid w:val="00282DA0"/>
    <w:rsid w:val="00282DFE"/>
    <w:rsid w:val="00282EE2"/>
    <w:rsid w:val="0028327F"/>
    <w:rsid w:val="0028328C"/>
    <w:rsid w:val="002835F0"/>
    <w:rsid w:val="00283701"/>
    <w:rsid w:val="0028375A"/>
    <w:rsid w:val="0028377D"/>
    <w:rsid w:val="00283D63"/>
    <w:rsid w:val="00283FE6"/>
    <w:rsid w:val="0028402E"/>
    <w:rsid w:val="0028417D"/>
    <w:rsid w:val="00284C3E"/>
    <w:rsid w:val="00284EAE"/>
    <w:rsid w:val="002850DF"/>
    <w:rsid w:val="002853D7"/>
    <w:rsid w:val="00285439"/>
    <w:rsid w:val="002854E1"/>
    <w:rsid w:val="002854E6"/>
    <w:rsid w:val="00285648"/>
    <w:rsid w:val="00285920"/>
    <w:rsid w:val="00285997"/>
    <w:rsid w:val="00285B0E"/>
    <w:rsid w:val="00285F4C"/>
    <w:rsid w:val="00285F99"/>
    <w:rsid w:val="00286025"/>
    <w:rsid w:val="0028617B"/>
    <w:rsid w:val="002861E5"/>
    <w:rsid w:val="00286231"/>
    <w:rsid w:val="0028633E"/>
    <w:rsid w:val="0028694B"/>
    <w:rsid w:val="00286D32"/>
    <w:rsid w:val="00286F5C"/>
    <w:rsid w:val="0028721C"/>
    <w:rsid w:val="0028738B"/>
    <w:rsid w:val="00287495"/>
    <w:rsid w:val="00287701"/>
    <w:rsid w:val="00287E5F"/>
    <w:rsid w:val="002901BF"/>
    <w:rsid w:val="0029033D"/>
    <w:rsid w:val="00290884"/>
    <w:rsid w:val="00290BA2"/>
    <w:rsid w:val="00290EC9"/>
    <w:rsid w:val="002913F9"/>
    <w:rsid w:val="002915EC"/>
    <w:rsid w:val="002919E0"/>
    <w:rsid w:val="0029204E"/>
    <w:rsid w:val="0029219D"/>
    <w:rsid w:val="002921FB"/>
    <w:rsid w:val="002925C8"/>
    <w:rsid w:val="00292BE5"/>
    <w:rsid w:val="00292EAA"/>
    <w:rsid w:val="00292EFF"/>
    <w:rsid w:val="00293128"/>
    <w:rsid w:val="00293161"/>
    <w:rsid w:val="00293224"/>
    <w:rsid w:val="00293724"/>
    <w:rsid w:val="002938D3"/>
    <w:rsid w:val="002939BB"/>
    <w:rsid w:val="00293D7B"/>
    <w:rsid w:val="00294349"/>
    <w:rsid w:val="00294411"/>
    <w:rsid w:val="00294415"/>
    <w:rsid w:val="0029448B"/>
    <w:rsid w:val="002947DC"/>
    <w:rsid w:val="00294D5E"/>
    <w:rsid w:val="00294D77"/>
    <w:rsid w:val="00294DAB"/>
    <w:rsid w:val="00294DC7"/>
    <w:rsid w:val="00294E59"/>
    <w:rsid w:val="0029559C"/>
    <w:rsid w:val="0029567B"/>
    <w:rsid w:val="002957B7"/>
    <w:rsid w:val="00295B05"/>
    <w:rsid w:val="0029650E"/>
    <w:rsid w:val="00296812"/>
    <w:rsid w:val="00296C59"/>
    <w:rsid w:val="00297090"/>
    <w:rsid w:val="002972C1"/>
    <w:rsid w:val="00297320"/>
    <w:rsid w:val="00297366"/>
    <w:rsid w:val="00297382"/>
    <w:rsid w:val="00297627"/>
    <w:rsid w:val="00297ADA"/>
    <w:rsid w:val="00297BB8"/>
    <w:rsid w:val="00297C55"/>
    <w:rsid w:val="002A0226"/>
    <w:rsid w:val="002A02E4"/>
    <w:rsid w:val="002A0575"/>
    <w:rsid w:val="002A0683"/>
    <w:rsid w:val="002A0714"/>
    <w:rsid w:val="002A07F4"/>
    <w:rsid w:val="002A0BFA"/>
    <w:rsid w:val="002A0C20"/>
    <w:rsid w:val="002A0D00"/>
    <w:rsid w:val="002A0E2C"/>
    <w:rsid w:val="002A0F06"/>
    <w:rsid w:val="002A0FE6"/>
    <w:rsid w:val="002A1008"/>
    <w:rsid w:val="002A1191"/>
    <w:rsid w:val="002A131D"/>
    <w:rsid w:val="002A139D"/>
    <w:rsid w:val="002A1613"/>
    <w:rsid w:val="002A1729"/>
    <w:rsid w:val="002A1A8E"/>
    <w:rsid w:val="002A1AD4"/>
    <w:rsid w:val="002A1AE3"/>
    <w:rsid w:val="002A1B02"/>
    <w:rsid w:val="002A1D05"/>
    <w:rsid w:val="002A1DF5"/>
    <w:rsid w:val="002A1E2D"/>
    <w:rsid w:val="002A1F82"/>
    <w:rsid w:val="002A23E8"/>
    <w:rsid w:val="002A24BD"/>
    <w:rsid w:val="002A262E"/>
    <w:rsid w:val="002A2D79"/>
    <w:rsid w:val="002A2E89"/>
    <w:rsid w:val="002A36BC"/>
    <w:rsid w:val="002A37BE"/>
    <w:rsid w:val="002A3806"/>
    <w:rsid w:val="002A3862"/>
    <w:rsid w:val="002A3A97"/>
    <w:rsid w:val="002A3B2A"/>
    <w:rsid w:val="002A3C38"/>
    <w:rsid w:val="002A3D88"/>
    <w:rsid w:val="002A3F40"/>
    <w:rsid w:val="002A4196"/>
    <w:rsid w:val="002A4355"/>
    <w:rsid w:val="002A43DF"/>
    <w:rsid w:val="002A4653"/>
    <w:rsid w:val="002A48D3"/>
    <w:rsid w:val="002A4B1F"/>
    <w:rsid w:val="002A4E95"/>
    <w:rsid w:val="002A518B"/>
    <w:rsid w:val="002A5258"/>
    <w:rsid w:val="002A5277"/>
    <w:rsid w:val="002A567A"/>
    <w:rsid w:val="002A56B5"/>
    <w:rsid w:val="002A5772"/>
    <w:rsid w:val="002A59DD"/>
    <w:rsid w:val="002A60BD"/>
    <w:rsid w:val="002A6255"/>
    <w:rsid w:val="002A646F"/>
    <w:rsid w:val="002A65B6"/>
    <w:rsid w:val="002A6729"/>
    <w:rsid w:val="002A6820"/>
    <w:rsid w:val="002A69DB"/>
    <w:rsid w:val="002A6A22"/>
    <w:rsid w:val="002A6B64"/>
    <w:rsid w:val="002A7095"/>
    <w:rsid w:val="002A7591"/>
    <w:rsid w:val="002A75BA"/>
    <w:rsid w:val="002A7747"/>
    <w:rsid w:val="002A7780"/>
    <w:rsid w:val="002A77E8"/>
    <w:rsid w:val="002A7A01"/>
    <w:rsid w:val="002A7AE6"/>
    <w:rsid w:val="002A7BA2"/>
    <w:rsid w:val="002A7E6C"/>
    <w:rsid w:val="002A7F0F"/>
    <w:rsid w:val="002B01A3"/>
    <w:rsid w:val="002B0FF7"/>
    <w:rsid w:val="002B105F"/>
    <w:rsid w:val="002B12A7"/>
    <w:rsid w:val="002B15B3"/>
    <w:rsid w:val="002B1704"/>
    <w:rsid w:val="002B194E"/>
    <w:rsid w:val="002B1F0B"/>
    <w:rsid w:val="002B2090"/>
    <w:rsid w:val="002B2A91"/>
    <w:rsid w:val="002B2FDE"/>
    <w:rsid w:val="002B345E"/>
    <w:rsid w:val="002B3548"/>
    <w:rsid w:val="002B3564"/>
    <w:rsid w:val="002B364D"/>
    <w:rsid w:val="002B3705"/>
    <w:rsid w:val="002B3B51"/>
    <w:rsid w:val="002B3F1B"/>
    <w:rsid w:val="002B4460"/>
    <w:rsid w:val="002B46FD"/>
    <w:rsid w:val="002B4863"/>
    <w:rsid w:val="002B499D"/>
    <w:rsid w:val="002B4AF9"/>
    <w:rsid w:val="002B4B42"/>
    <w:rsid w:val="002B54A8"/>
    <w:rsid w:val="002B5593"/>
    <w:rsid w:val="002B5640"/>
    <w:rsid w:val="002B579F"/>
    <w:rsid w:val="002B5982"/>
    <w:rsid w:val="002B5A5E"/>
    <w:rsid w:val="002B5BAC"/>
    <w:rsid w:val="002B5D96"/>
    <w:rsid w:val="002B64CD"/>
    <w:rsid w:val="002B6514"/>
    <w:rsid w:val="002B6A9B"/>
    <w:rsid w:val="002B754E"/>
    <w:rsid w:val="002B79E8"/>
    <w:rsid w:val="002B7E18"/>
    <w:rsid w:val="002B7F38"/>
    <w:rsid w:val="002B7FA9"/>
    <w:rsid w:val="002C0136"/>
    <w:rsid w:val="002C024A"/>
    <w:rsid w:val="002C0CB1"/>
    <w:rsid w:val="002C0D9E"/>
    <w:rsid w:val="002C111D"/>
    <w:rsid w:val="002C1134"/>
    <w:rsid w:val="002C1229"/>
    <w:rsid w:val="002C1425"/>
    <w:rsid w:val="002C15A7"/>
    <w:rsid w:val="002C1602"/>
    <w:rsid w:val="002C16E6"/>
    <w:rsid w:val="002C178C"/>
    <w:rsid w:val="002C178E"/>
    <w:rsid w:val="002C1964"/>
    <w:rsid w:val="002C19FB"/>
    <w:rsid w:val="002C1B19"/>
    <w:rsid w:val="002C1C4A"/>
    <w:rsid w:val="002C1D82"/>
    <w:rsid w:val="002C1ED1"/>
    <w:rsid w:val="002C219F"/>
    <w:rsid w:val="002C21B3"/>
    <w:rsid w:val="002C2281"/>
    <w:rsid w:val="002C2B96"/>
    <w:rsid w:val="002C2EC5"/>
    <w:rsid w:val="002C32DA"/>
    <w:rsid w:val="002C338A"/>
    <w:rsid w:val="002C340F"/>
    <w:rsid w:val="002C344C"/>
    <w:rsid w:val="002C349C"/>
    <w:rsid w:val="002C3FDB"/>
    <w:rsid w:val="002C42F2"/>
    <w:rsid w:val="002C46CB"/>
    <w:rsid w:val="002C4B98"/>
    <w:rsid w:val="002C4C1B"/>
    <w:rsid w:val="002C4E9E"/>
    <w:rsid w:val="002C4EC4"/>
    <w:rsid w:val="002C4F94"/>
    <w:rsid w:val="002C53F7"/>
    <w:rsid w:val="002C5ACB"/>
    <w:rsid w:val="002C5B7C"/>
    <w:rsid w:val="002C5BE2"/>
    <w:rsid w:val="002C5FAB"/>
    <w:rsid w:val="002C601F"/>
    <w:rsid w:val="002C60F5"/>
    <w:rsid w:val="002C65BF"/>
    <w:rsid w:val="002C65C2"/>
    <w:rsid w:val="002C6AF0"/>
    <w:rsid w:val="002C6C96"/>
    <w:rsid w:val="002C6E24"/>
    <w:rsid w:val="002C7792"/>
    <w:rsid w:val="002C78D1"/>
    <w:rsid w:val="002C79AA"/>
    <w:rsid w:val="002C7AB8"/>
    <w:rsid w:val="002C7C3F"/>
    <w:rsid w:val="002C7C9D"/>
    <w:rsid w:val="002C7FE4"/>
    <w:rsid w:val="002D003D"/>
    <w:rsid w:val="002D0327"/>
    <w:rsid w:val="002D051E"/>
    <w:rsid w:val="002D08BE"/>
    <w:rsid w:val="002D0AB5"/>
    <w:rsid w:val="002D0C61"/>
    <w:rsid w:val="002D0F40"/>
    <w:rsid w:val="002D0FAF"/>
    <w:rsid w:val="002D10CA"/>
    <w:rsid w:val="002D139B"/>
    <w:rsid w:val="002D13A6"/>
    <w:rsid w:val="002D1E78"/>
    <w:rsid w:val="002D1F3A"/>
    <w:rsid w:val="002D2054"/>
    <w:rsid w:val="002D238A"/>
    <w:rsid w:val="002D2792"/>
    <w:rsid w:val="002D2C44"/>
    <w:rsid w:val="002D3075"/>
    <w:rsid w:val="002D3125"/>
    <w:rsid w:val="002D350F"/>
    <w:rsid w:val="002D351E"/>
    <w:rsid w:val="002D3BA1"/>
    <w:rsid w:val="002D3BBC"/>
    <w:rsid w:val="002D3D3F"/>
    <w:rsid w:val="002D3FD1"/>
    <w:rsid w:val="002D4562"/>
    <w:rsid w:val="002D4B2F"/>
    <w:rsid w:val="002D4ECA"/>
    <w:rsid w:val="002D5187"/>
    <w:rsid w:val="002D532C"/>
    <w:rsid w:val="002D55F2"/>
    <w:rsid w:val="002D57C0"/>
    <w:rsid w:val="002D5861"/>
    <w:rsid w:val="002D5A8F"/>
    <w:rsid w:val="002D5AD6"/>
    <w:rsid w:val="002D5AF6"/>
    <w:rsid w:val="002D601D"/>
    <w:rsid w:val="002D63AD"/>
    <w:rsid w:val="002D6496"/>
    <w:rsid w:val="002D6585"/>
    <w:rsid w:val="002D6C23"/>
    <w:rsid w:val="002D6C65"/>
    <w:rsid w:val="002D71A7"/>
    <w:rsid w:val="002D71AF"/>
    <w:rsid w:val="002D7631"/>
    <w:rsid w:val="002D7CD1"/>
    <w:rsid w:val="002D7E74"/>
    <w:rsid w:val="002E003C"/>
    <w:rsid w:val="002E01FD"/>
    <w:rsid w:val="002E03F7"/>
    <w:rsid w:val="002E074A"/>
    <w:rsid w:val="002E0EBD"/>
    <w:rsid w:val="002E1099"/>
    <w:rsid w:val="002E1119"/>
    <w:rsid w:val="002E11CE"/>
    <w:rsid w:val="002E1526"/>
    <w:rsid w:val="002E266A"/>
    <w:rsid w:val="002E26EE"/>
    <w:rsid w:val="002E2903"/>
    <w:rsid w:val="002E2AB3"/>
    <w:rsid w:val="002E2B59"/>
    <w:rsid w:val="002E2CB2"/>
    <w:rsid w:val="002E30EC"/>
    <w:rsid w:val="002E31C9"/>
    <w:rsid w:val="002E31F0"/>
    <w:rsid w:val="002E3219"/>
    <w:rsid w:val="002E32A1"/>
    <w:rsid w:val="002E32BA"/>
    <w:rsid w:val="002E355F"/>
    <w:rsid w:val="002E35E2"/>
    <w:rsid w:val="002E38A2"/>
    <w:rsid w:val="002E38B1"/>
    <w:rsid w:val="002E38BE"/>
    <w:rsid w:val="002E3AAF"/>
    <w:rsid w:val="002E3D1F"/>
    <w:rsid w:val="002E3E66"/>
    <w:rsid w:val="002E3EF8"/>
    <w:rsid w:val="002E42C7"/>
    <w:rsid w:val="002E43F3"/>
    <w:rsid w:val="002E4590"/>
    <w:rsid w:val="002E4825"/>
    <w:rsid w:val="002E49C3"/>
    <w:rsid w:val="002E49FF"/>
    <w:rsid w:val="002E5078"/>
    <w:rsid w:val="002E521A"/>
    <w:rsid w:val="002E532E"/>
    <w:rsid w:val="002E548E"/>
    <w:rsid w:val="002E55BC"/>
    <w:rsid w:val="002E5C4E"/>
    <w:rsid w:val="002E5FB9"/>
    <w:rsid w:val="002E60CE"/>
    <w:rsid w:val="002E6236"/>
    <w:rsid w:val="002E643C"/>
    <w:rsid w:val="002E648C"/>
    <w:rsid w:val="002E649D"/>
    <w:rsid w:val="002E67FC"/>
    <w:rsid w:val="002E690C"/>
    <w:rsid w:val="002E6DE2"/>
    <w:rsid w:val="002E6FD5"/>
    <w:rsid w:val="002E732D"/>
    <w:rsid w:val="002E7641"/>
    <w:rsid w:val="002E7889"/>
    <w:rsid w:val="002F00CF"/>
    <w:rsid w:val="002F0278"/>
    <w:rsid w:val="002F02FF"/>
    <w:rsid w:val="002F039A"/>
    <w:rsid w:val="002F055F"/>
    <w:rsid w:val="002F05DD"/>
    <w:rsid w:val="002F06D6"/>
    <w:rsid w:val="002F0B82"/>
    <w:rsid w:val="002F0BE1"/>
    <w:rsid w:val="002F0CB9"/>
    <w:rsid w:val="002F0CF9"/>
    <w:rsid w:val="002F1039"/>
    <w:rsid w:val="002F11A9"/>
    <w:rsid w:val="002F124D"/>
    <w:rsid w:val="002F1379"/>
    <w:rsid w:val="002F165F"/>
    <w:rsid w:val="002F18EA"/>
    <w:rsid w:val="002F199F"/>
    <w:rsid w:val="002F1B28"/>
    <w:rsid w:val="002F2494"/>
    <w:rsid w:val="002F2567"/>
    <w:rsid w:val="002F2998"/>
    <w:rsid w:val="002F2B68"/>
    <w:rsid w:val="002F2F8C"/>
    <w:rsid w:val="002F311E"/>
    <w:rsid w:val="002F327D"/>
    <w:rsid w:val="002F34AE"/>
    <w:rsid w:val="002F3712"/>
    <w:rsid w:val="002F3E78"/>
    <w:rsid w:val="002F3FF8"/>
    <w:rsid w:val="002F41C3"/>
    <w:rsid w:val="002F41CD"/>
    <w:rsid w:val="002F4343"/>
    <w:rsid w:val="002F4353"/>
    <w:rsid w:val="002F4450"/>
    <w:rsid w:val="002F449C"/>
    <w:rsid w:val="002F45C1"/>
    <w:rsid w:val="002F46E5"/>
    <w:rsid w:val="002F4714"/>
    <w:rsid w:val="002F491F"/>
    <w:rsid w:val="002F4B53"/>
    <w:rsid w:val="002F52C7"/>
    <w:rsid w:val="002F534F"/>
    <w:rsid w:val="002F5399"/>
    <w:rsid w:val="002F5880"/>
    <w:rsid w:val="002F5D02"/>
    <w:rsid w:val="002F5EB8"/>
    <w:rsid w:val="002F63A1"/>
    <w:rsid w:val="002F6416"/>
    <w:rsid w:val="002F64B3"/>
    <w:rsid w:val="002F6C45"/>
    <w:rsid w:val="002F6F21"/>
    <w:rsid w:val="002F701A"/>
    <w:rsid w:val="002F7390"/>
    <w:rsid w:val="002F74E9"/>
    <w:rsid w:val="002F76DF"/>
    <w:rsid w:val="002F7A9C"/>
    <w:rsid w:val="002F7DC3"/>
    <w:rsid w:val="0030002B"/>
    <w:rsid w:val="003000FE"/>
    <w:rsid w:val="003008D7"/>
    <w:rsid w:val="003009B9"/>
    <w:rsid w:val="00300F87"/>
    <w:rsid w:val="00300FC2"/>
    <w:rsid w:val="00301077"/>
    <w:rsid w:val="0030111D"/>
    <w:rsid w:val="00301216"/>
    <w:rsid w:val="00301266"/>
    <w:rsid w:val="0030137A"/>
    <w:rsid w:val="0030170F"/>
    <w:rsid w:val="00301BD4"/>
    <w:rsid w:val="00301D3C"/>
    <w:rsid w:val="00301E73"/>
    <w:rsid w:val="0030206C"/>
    <w:rsid w:val="00302575"/>
    <w:rsid w:val="0030266E"/>
    <w:rsid w:val="0030297E"/>
    <w:rsid w:val="00302AE0"/>
    <w:rsid w:val="00302BA1"/>
    <w:rsid w:val="00303123"/>
    <w:rsid w:val="003032EC"/>
    <w:rsid w:val="0030361C"/>
    <w:rsid w:val="00303ADE"/>
    <w:rsid w:val="00303B80"/>
    <w:rsid w:val="00303EFF"/>
    <w:rsid w:val="0030417B"/>
    <w:rsid w:val="0030421D"/>
    <w:rsid w:val="00304396"/>
    <w:rsid w:val="003043C6"/>
    <w:rsid w:val="0030451A"/>
    <w:rsid w:val="0030491A"/>
    <w:rsid w:val="00304A3F"/>
    <w:rsid w:val="00304CBF"/>
    <w:rsid w:val="00304DC7"/>
    <w:rsid w:val="00305061"/>
    <w:rsid w:val="00305472"/>
    <w:rsid w:val="003054D6"/>
    <w:rsid w:val="00305523"/>
    <w:rsid w:val="00305A2C"/>
    <w:rsid w:val="00305D77"/>
    <w:rsid w:val="00306248"/>
    <w:rsid w:val="00306282"/>
    <w:rsid w:val="00306442"/>
    <w:rsid w:val="003066D2"/>
    <w:rsid w:val="003066FE"/>
    <w:rsid w:val="00306846"/>
    <w:rsid w:val="00306A61"/>
    <w:rsid w:val="00306B17"/>
    <w:rsid w:val="00306B82"/>
    <w:rsid w:val="00306C15"/>
    <w:rsid w:val="00306C81"/>
    <w:rsid w:val="00306D9C"/>
    <w:rsid w:val="00306E4F"/>
    <w:rsid w:val="003071D6"/>
    <w:rsid w:val="003072A0"/>
    <w:rsid w:val="0030741D"/>
    <w:rsid w:val="0030746F"/>
    <w:rsid w:val="003074B4"/>
    <w:rsid w:val="00307AD8"/>
    <w:rsid w:val="00307B2F"/>
    <w:rsid w:val="00307D79"/>
    <w:rsid w:val="0031043F"/>
    <w:rsid w:val="00310686"/>
    <w:rsid w:val="00310804"/>
    <w:rsid w:val="00310B45"/>
    <w:rsid w:val="00310EA2"/>
    <w:rsid w:val="003115B1"/>
    <w:rsid w:val="0031167D"/>
    <w:rsid w:val="003118CA"/>
    <w:rsid w:val="00311910"/>
    <w:rsid w:val="00311F6F"/>
    <w:rsid w:val="00311F7E"/>
    <w:rsid w:val="0031259F"/>
    <w:rsid w:val="0031264D"/>
    <w:rsid w:val="00312A21"/>
    <w:rsid w:val="003132EA"/>
    <w:rsid w:val="00313BB1"/>
    <w:rsid w:val="00313E44"/>
    <w:rsid w:val="00313FEB"/>
    <w:rsid w:val="003141B9"/>
    <w:rsid w:val="00314416"/>
    <w:rsid w:val="00314464"/>
    <w:rsid w:val="003145A3"/>
    <w:rsid w:val="00314719"/>
    <w:rsid w:val="00314721"/>
    <w:rsid w:val="00314A79"/>
    <w:rsid w:val="00314C78"/>
    <w:rsid w:val="00314CB8"/>
    <w:rsid w:val="00315427"/>
    <w:rsid w:val="00315557"/>
    <w:rsid w:val="00315A43"/>
    <w:rsid w:val="00315D66"/>
    <w:rsid w:val="00315ED5"/>
    <w:rsid w:val="003162BD"/>
    <w:rsid w:val="003164CD"/>
    <w:rsid w:val="003166AD"/>
    <w:rsid w:val="003167FD"/>
    <w:rsid w:val="00316B37"/>
    <w:rsid w:val="00316C17"/>
    <w:rsid w:val="00316C8E"/>
    <w:rsid w:val="003172C5"/>
    <w:rsid w:val="00317521"/>
    <w:rsid w:val="003176BC"/>
    <w:rsid w:val="00317726"/>
    <w:rsid w:val="003179B1"/>
    <w:rsid w:val="00317A42"/>
    <w:rsid w:val="00317D10"/>
    <w:rsid w:val="00317F52"/>
    <w:rsid w:val="00320122"/>
    <w:rsid w:val="003207EA"/>
    <w:rsid w:val="00320E5E"/>
    <w:rsid w:val="003214EB"/>
    <w:rsid w:val="003216D5"/>
    <w:rsid w:val="00321B98"/>
    <w:rsid w:val="00321C15"/>
    <w:rsid w:val="003220D1"/>
    <w:rsid w:val="003225DB"/>
    <w:rsid w:val="00322766"/>
    <w:rsid w:val="00322953"/>
    <w:rsid w:val="00322B89"/>
    <w:rsid w:val="00322FD0"/>
    <w:rsid w:val="00323062"/>
    <w:rsid w:val="00323066"/>
    <w:rsid w:val="00323255"/>
    <w:rsid w:val="003232FC"/>
    <w:rsid w:val="00323406"/>
    <w:rsid w:val="0032364F"/>
    <w:rsid w:val="00323728"/>
    <w:rsid w:val="003237C0"/>
    <w:rsid w:val="003237FA"/>
    <w:rsid w:val="0032398E"/>
    <w:rsid w:val="00324164"/>
    <w:rsid w:val="00324248"/>
    <w:rsid w:val="003244F5"/>
    <w:rsid w:val="00324560"/>
    <w:rsid w:val="00324655"/>
    <w:rsid w:val="00324875"/>
    <w:rsid w:val="00324949"/>
    <w:rsid w:val="00324A1E"/>
    <w:rsid w:val="00324B1A"/>
    <w:rsid w:val="00324C21"/>
    <w:rsid w:val="00324DA3"/>
    <w:rsid w:val="00324E16"/>
    <w:rsid w:val="00324FFD"/>
    <w:rsid w:val="00325276"/>
    <w:rsid w:val="00325378"/>
    <w:rsid w:val="00325842"/>
    <w:rsid w:val="003258F5"/>
    <w:rsid w:val="00325BC6"/>
    <w:rsid w:val="00325C4A"/>
    <w:rsid w:val="00325D20"/>
    <w:rsid w:val="00326132"/>
    <w:rsid w:val="00326151"/>
    <w:rsid w:val="00326222"/>
    <w:rsid w:val="003262B7"/>
    <w:rsid w:val="003267A1"/>
    <w:rsid w:val="0032699E"/>
    <w:rsid w:val="00326D5E"/>
    <w:rsid w:val="00327358"/>
    <w:rsid w:val="00327460"/>
    <w:rsid w:val="0032758C"/>
    <w:rsid w:val="00327801"/>
    <w:rsid w:val="003279AB"/>
    <w:rsid w:val="00327BD7"/>
    <w:rsid w:val="00327C12"/>
    <w:rsid w:val="0033041C"/>
    <w:rsid w:val="003304E9"/>
    <w:rsid w:val="00330B95"/>
    <w:rsid w:val="00330C58"/>
    <w:rsid w:val="00330EE7"/>
    <w:rsid w:val="00330F86"/>
    <w:rsid w:val="00331761"/>
    <w:rsid w:val="00331934"/>
    <w:rsid w:val="00331ED6"/>
    <w:rsid w:val="0033251E"/>
    <w:rsid w:val="00332977"/>
    <w:rsid w:val="00332DD6"/>
    <w:rsid w:val="00333034"/>
    <w:rsid w:val="00333434"/>
    <w:rsid w:val="00333453"/>
    <w:rsid w:val="00333ED3"/>
    <w:rsid w:val="00334522"/>
    <w:rsid w:val="003347F2"/>
    <w:rsid w:val="003349A9"/>
    <w:rsid w:val="00334A4D"/>
    <w:rsid w:val="00334E6A"/>
    <w:rsid w:val="003350D9"/>
    <w:rsid w:val="003351C0"/>
    <w:rsid w:val="00335205"/>
    <w:rsid w:val="00335350"/>
    <w:rsid w:val="003353BF"/>
    <w:rsid w:val="00335668"/>
    <w:rsid w:val="00335980"/>
    <w:rsid w:val="00335C21"/>
    <w:rsid w:val="00335E00"/>
    <w:rsid w:val="0033617B"/>
    <w:rsid w:val="0033618D"/>
    <w:rsid w:val="0033620F"/>
    <w:rsid w:val="0033631A"/>
    <w:rsid w:val="0033643B"/>
    <w:rsid w:val="0033656B"/>
    <w:rsid w:val="0033670F"/>
    <w:rsid w:val="00336CF4"/>
    <w:rsid w:val="00336FBF"/>
    <w:rsid w:val="003372C9"/>
    <w:rsid w:val="0033744E"/>
    <w:rsid w:val="003374DA"/>
    <w:rsid w:val="003374DC"/>
    <w:rsid w:val="00337598"/>
    <w:rsid w:val="00337A7C"/>
    <w:rsid w:val="00337BBC"/>
    <w:rsid w:val="00337CAE"/>
    <w:rsid w:val="00337E04"/>
    <w:rsid w:val="00337F71"/>
    <w:rsid w:val="003404EA"/>
    <w:rsid w:val="0034052C"/>
    <w:rsid w:val="00340C29"/>
    <w:rsid w:val="00340C3F"/>
    <w:rsid w:val="00340ED8"/>
    <w:rsid w:val="00341479"/>
    <w:rsid w:val="003416AA"/>
    <w:rsid w:val="00341744"/>
    <w:rsid w:val="00341BBC"/>
    <w:rsid w:val="003420AC"/>
    <w:rsid w:val="0034224D"/>
    <w:rsid w:val="003426C6"/>
    <w:rsid w:val="003426D5"/>
    <w:rsid w:val="00342765"/>
    <w:rsid w:val="003429FB"/>
    <w:rsid w:val="00343177"/>
    <w:rsid w:val="0034334A"/>
    <w:rsid w:val="00343514"/>
    <w:rsid w:val="003437CB"/>
    <w:rsid w:val="003437E2"/>
    <w:rsid w:val="00343890"/>
    <w:rsid w:val="003438B4"/>
    <w:rsid w:val="00343A8F"/>
    <w:rsid w:val="00343B67"/>
    <w:rsid w:val="00343BA3"/>
    <w:rsid w:val="00343D28"/>
    <w:rsid w:val="00344520"/>
    <w:rsid w:val="003445E7"/>
    <w:rsid w:val="00344800"/>
    <w:rsid w:val="0034499F"/>
    <w:rsid w:val="0034506A"/>
    <w:rsid w:val="00345189"/>
    <w:rsid w:val="0034518C"/>
    <w:rsid w:val="0034524D"/>
    <w:rsid w:val="00345640"/>
    <w:rsid w:val="00345724"/>
    <w:rsid w:val="003458ED"/>
    <w:rsid w:val="00345A3F"/>
    <w:rsid w:val="00345B71"/>
    <w:rsid w:val="00345DD1"/>
    <w:rsid w:val="00345E0E"/>
    <w:rsid w:val="00345E75"/>
    <w:rsid w:val="00345EA7"/>
    <w:rsid w:val="00345F11"/>
    <w:rsid w:val="00346212"/>
    <w:rsid w:val="003465CE"/>
    <w:rsid w:val="00346884"/>
    <w:rsid w:val="003471A0"/>
    <w:rsid w:val="0034741C"/>
    <w:rsid w:val="00347577"/>
    <w:rsid w:val="00347C5D"/>
    <w:rsid w:val="00347CC0"/>
    <w:rsid w:val="003503A1"/>
    <w:rsid w:val="003504E7"/>
    <w:rsid w:val="00350595"/>
    <w:rsid w:val="0035091A"/>
    <w:rsid w:val="00350E20"/>
    <w:rsid w:val="00350F76"/>
    <w:rsid w:val="003510F6"/>
    <w:rsid w:val="00351263"/>
    <w:rsid w:val="003519E4"/>
    <w:rsid w:val="00352616"/>
    <w:rsid w:val="00352AD5"/>
    <w:rsid w:val="00352E02"/>
    <w:rsid w:val="003530DA"/>
    <w:rsid w:val="00353205"/>
    <w:rsid w:val="0035325C"/>
    <w:rsid w:val="00353842"/>
    <w:rsid w:val="003538E2"/>
    <w:rsid w:val="00353A4D"/>
    <w:rsid w:val="00353E95"/>
    <w:rsid w:val="003540B3"/>
    <w:rsid w:val="003540F7"/>
    <w:rsid w:val="00354101"/>
    <w:rsid w:val="003543E6"/>
    <w:rsid w:val="00354452"/>
    <w:rsid w:val="00354519"/>
    <w:rsid w:val="00354571"/>
    <w:rsid w:val="00354652"/>
    <w:rsid w:val="00354683"/>
    <w:rsid w:val="00354AAE"/>
    <w:rsid w:val="00354C74"/>
    <w:rsid w:val="00354DC9"/>
    <w:rsid w:val="00354EDD"/>
    <w:rsid w:val="00355020"/>
    <w:rsid w:val="00355084"/>
    <w:rsid w:val="00355638"/>
    <w:rsid w:val="0035567E"/>
    <w:rsid w:val="0035572D"/>
    <w:rsid w:val="00355E8F"/>
    <w:rsid w:val="003562F8"/>
    <w:rsid w:val="00356900"/>
    <w:rsid w:val="00356912"/>
    <w:rsid w:val="00357145"/>
    <w:rsid w:val="0035714C"/>
    <w:rsid w:val="0035727E"/>
    <w:rsid w:val="00357300"/>
    <w:rsid w:val="00357AF3"/>
    <w:rsid w:val="00357B29"/>
    <w:rsid w:val="00357CC6"/>
    <w:rsid w:val="00357D8E"/>
    <w:rsid w:val="00357E68"/>
    <w:rsid w:val="00357E92"/>
    <w:rsid w:val="0036027A"/>
    <w:rsid w:val="0036047A"/>
    <w:rsid w:val="003605B5"/>
    <w:rsid w:val="003609C8"/>
    <w:rsid w:val="00360A38"/>
    <w:rsid w:val="00360BE7"/>
    <w:rsid w:val="00360D62"/>
    <w:rsid w:val="00360D78"/>
    <w:rsid w:val="003611C5"/>
    <w:rsid w:val="0036149C"/>
    <w:rsid w:val="00361690"/>
    <w:rsid w:val="0036178F"/>
    <w:rsid w:val="00361ABB"/>
    <w:rsid w:val="00361E68"/>
    <w:rsid w:val="00362267"/>
    <w:rsid w:val="003625E0"/>
    <w:rsid w:val="003626F8"/>
    <w:rsid w:val="00362846"/>
    <w:rsid w:val="0036287A"/>
    <w:rsid w:val="00362A1A"/>
    <w:rsid w:val="00362A6B"/>
    <w:rsid w:val="00362C68"/>
    <w:rsid w:val="003632DD"/>
    <w:rsid w:val="00363356"/>
    <w:rsid w:val="00363388"/>
    <w:rsid w:val="0036357D"/>
    <w:rsid w:val="003637CF"/>
    <w:rsid w:val="003637D7"/>
    <w:rsid w:val="00363A36"/>
    <w:rsid w:val="00363B3C"/>
    <w:rsid w:val="00363D57"/>
    <w:rsid w:val="0036400A"/>
    <w:rsid w:val="0036456B"/>
    <w:rsid w:val="00364789"/>
    <w:rsid w:val="00364CE2"/>
    <w:rsid w:val="00364FD8"/>
    <w:rsid w:val="0036532E"/>
    <w:rsid w:val="003654D3"/>
    <w:rsid w:val="00365835"/>
    <w:rsid w:val="00365B9E"/>
    <w:rsid w:val="00365BD8"/>
    <w:rsid w:val="00365F05"/>
    <w:rsid w:val="00365F35"/>
    <w:rsid w:val="00365F5C"/>
    <w:rsid w:val="00366018"/>
    <w:rsid w:val="00366443"/>
    <w:rsid w:val="003667C2"/>
    <w:rsid w:val="003669CF"/>
    <w:rsid w:val="00366AAA"/>
    <w:rsid w:val="00366B6B"/>
    <w:rsid w:val="00366BBC"/>
    <w:rsid w:val="00366DA9"/>
    <w:rsid w:val="003671B4"/>
    <w:rsid w:val="0036720C"/>
    <w:rsid w:val="003674D2"/>
    <w:rsid w:val="00367544"/>
    <w:rsid w:val="00367782"/>
    <w:rsid w:val="00367FE8"/>
    <w:rsid w:val="00370151"/>
    <w:rsid w:val="003705FA"/>
    <w:rsid w:val="00370911"/>
    <w:rsid w:val="00370B55"/>
    <w:rsid w:val="00370B8D"/>
    <w:rsid w:val="00371263"/>
    <w:rsid w:val="003713D9"/>
    <w:rsid w:val="00371827"/>
    <w:rsid w:val="00371C00"/>
    <w:rsid w:val="00371C09"/>
    <w:rsid w:val="00371DFC"/>
    <w:rsid w:val="003725E4"/>
    <w:rsid w:val="003727AF"/>
    <w:rsid w:val="00372C31"/>
    <w:rsid w:val="00372FC6"/>
    <w:rsid w:val="003730C3"/>
    <w:rsid w:val="003730C8"/>
    <w:rsid w:val="00373175"/>
    <w:rsid w:val="0037322D"/>
    <w:rsid w:val="003738E7"/>
    <w:rsid w:val="003738ED"/>
    <w:rsid w:val="00373E34"/>
    <w:rsid w:val="00373F16"/>
    <w:rsid w:val="00373FC8"/>
    <w:rsid w:val="003743D4"/>
    <w:rsid w:val="003746AD"/>
    <w:rsid w:val="003747D1"/>
    <w:rsid w:val="00374BA9"/>
    <w:rsid w:val="00374EB4"/>
    <w:rsid w:val="00374F81"/>
    <w:rsid w:val="00375171"/>
    <w:rsid w:val="0037519B"/>
    <w:rsid w:val="0037587A"/>
    <w:rsid w:val="00375EC9"/>
    <w:rsid w:val="003760A1"/>
    <w:rsid w:val="00376397"/>
    <w:rsid w:val="003765AD"/>
    <w:rsid w:val="00376A24"/>
    <w:rsid w:val="00376B43"/>
    <w:rsid w:val="00376B9D"/>
    <w:rsid w:val="00376E20"/>
    <w:rsid w:val="003773FD"/>
    <w:rsid w:val="00377C4E"/>
    <w:rsid w:val="00380907"/>
    <w:rsid w:val="00380938"/>
    <w:rsid w:val="00380B64"/>
    <w:rsid w:val="00380D1A"/>
    <w:rsid w:val="00380DF8"/>
    <w:rsid w:val="00380F92"/>
    <w:rsid w:val="00381207"/>
    <w:rsid w:val="0038129B"/>
    <w:rsid w:val="00381533"/>
    <w:rsid w:val="00381640"/>
    <w:rsid w:val="00381E63"/>
    <w:rsid w:val="00381F4E"/>
    <w:rsid w:val="00381F73"/>
    <w:rsid w:val="00381FDD"/>
    <w:rsid w:val="003822A5"/>
    <w:rsid w:val="00382314"/>
    <w:rsid w:val="003824BA"/>
    <w:rsid w:val="003825A8"/>
    <w:rsid w:val="00382774"/>
    <w:rsid w:val="0038277B"/>
    <w:rsid w:val="0038277E"/>
    <w:rsid w:val="00382809"/>
    <w:rsid w:val="00382861"/>
    <w:rsid w:val="00382FDB"/>
    <w:rsid w:val="003830BA"/>
    <w:rsid w:val="00383154"/>
    <w:rsid w:val="003831B6"/>
    <w:rsid w:val="003835A6"/>
    <w:rsid w:val="0038367C"/>
    <w:rsid w:val="00383723"/>
    <w:rsid w:val="0038374E"/>
    <w:rsid w:val="003837C5"/>
    <w:rsid w:val="003838DE"/>
    <w:rsid w:val="00383DCA"/>
    <w:rsid w:val="00383F4D"/>
    <w:rsid w:val="00383FE1"/>
    <w:rsid w:val="00384040"/>
    <w:rsid w:val="00384391"/>
    <w:rsid w:val="00384ADB"/>
    <w:rsid w:val="00384AE9"/>
    <w:rsid w:val="00384F76"/>
    <w:rsid w:val="003853DD"/>
    <w:rsid w:val="00385565"/>
    <w:rsid w:val="003859D8"/>
    <w:rsid w:val="00386299"/>
    <w:rsid w:val="003864DE"/>
    <w:rsid w:val="00387246"/>
    <w:rsid w:val="00387358"/>
    <w:rsid w:val="00387387"/>
    <w:rsid w:val="00387589"/>
    <w:rsid w:val="003878F1"/>
    <w:rsid w:val="00387902"/>
    <w:rsid w:val="00387A2C"/>
    <w:rsid w:val="00387EB9"/>
    <w:rsid w:val="00387EF7"/>
    <w:rsid w:val="00390252"/>
    <w:rsid w:val="00390851"/>
    <w:rsid w:val="00390A14"/>
    <w:rsid w:val="00390BBD"/>
    <w:rsid w:val="00390C36"/>
    <w:rsid w:val="00390C78"/>
    <w:rsid w:val="00390F05"/>
    <w:rsid w:val="00390FC9"/>
    <w:rsid w:val="003912D0"/>
    <w:rsid w:val="00391412"/>
    <w:rsid w:val="00391669"/>
    <w:rsid w:val="00391723"/>
    <w:rsid w:val="00391C19"/>
    <w:rsid w:val="00391C76"/>
    <w:rsid w:val="00391F76"/>
    <w:rsid w:val="00392364"/>
    <w:rsid w:val="00392592"/>
    <w:rsid w:val="00392609"/>
    <w:rsid w:val="00392880"/>
    <w:rsid w:val="003932EF"/>
    <w:rsid w:val="0039365A"/>
    <w:rsid w:val="00393671"/>
    <w:rsid w:val="00393884"/>
    <w:rsid w:val="00393B7C"/>
    <w:rsid w:val="003944FE"/>
    <w:rsid w:val="00394702"/>
    <w:rsid w:val="003949F8"/>
    <w:rsid w:val="003952BE"/>
    <w:rsid w:val="00395372"/>
    <w:rsid w:val="0039553D"/>
    <w:rsid w:val="00395AC3"/>
    <w:rsid w:val="00395C23"/>
    <w:rsid w:val="00396535"/>
    <w:rsid w:val="0039691E"/>
    <w:rsid w:val="00396BD2"/>
    <w:rsid w:val="00396DB6"/>
    <w:rsid w:val="00396EC9"/>
    <w:rsid w:val="0039713E"/>
    <w:rsid w:val="003973A5"/>
    <w:rsid w:val="00397680"/>
    <w:rsid w:val="00397E72"/>
    <w:rsid w:val="00397F24"/>
    <w:rsid w:val="00397FED"/>
    <w:rsid w:val="003A0065"/>
    <w:rsid w:val="003A0193"/>
    <w:rsid w:val="003A0452"/>
    <w:rsid w:val="003A074C"/>
    <w:rsid w:val="003A1151"/>
    <w:rsid w:val="003A12B5"/>
    <w:rsid w:val="003A135D"/>
    <w:rsid w:val="003A1431"/>
    <w:rsid w:val="003A1A1E"/>
    <w:rsid w:val="003A1A3D"/>
    <w:rsid w:val="003A1B2F"/>
    <w:rsid w:val="003A22A2"/>
    <w:rsid w:val="003A22EA"/>
    <w:rsid w:val="003A234A"/>
    <w:rsid w:val="003A24B5"/>
    <w:rsid w:val="003A2EE7"/>
    <w:rsid w:val="003A3151"/>
    <w:rsid w:val="003A3181"/>
    <w:rsid w:val="003A33B3"/>
    <w:rsid w:val="003A4129"/>
    <w:rsid w:val="003A425B"/>
    <w:rsid w:val="003A42D0"/>
    <w:rsid w:val="003A4910"/>
    <w:rsid w:val="003A49AF"/>
    <w:rsid w:val="003A4B28"/>
    <w:rsid w:val="003A4F84"/>
    <w:rsid w:val="003A5405"/>
    <w:rsid w:val="003A58F4"/>
    <w:rsid w:val="003A59AC"/>
    <w:rsid w:val="003A5B3A"/>
    <w:rsid w:val="003A5E27"/>
    <w:rsid w:val="003A600B"/>
    <w:rsid w:val="003A60B4"/>
    <w:rsid w:val="003A63C3"/>
    <w:rsid w:val="003A66CF"/>
    <w:rsid w:val="003A68A6"/>
    <w:rsid w:val="003A6916"/>
    <w:rsid w:val="003A69E8"/>
    <w:rsid w:val="003A71E6"/>
    <w:rsid w:val="003A7335"/>
    <w:rsid w:val="003A74D1"/>
    <w:rsid w:val="003A762F"/>
    <w:rsid w:val="003A7ACB"/>
    <w:rsid w:val="003A7CDE"/>
    <w:rsid w:val="003A7E46"/>
    <w:rsid w:val="003A7FAE"/>
    <w:rsid w:val="003B0990"/>
    <w:rsid w:val="003B0B40"/>
    <w:rsid w:val="003B0C7B"/>
    <w:rsid w:val="003B1130"/>
    <w:rsid w:val="003B13E0"/>
    <w:rsid w:val="003B145B"/>
    <w:rsid w:val="003B155C"/>
    <w:rsid w:val="003B18DB"/>
    <w:rsid w:val="003B1934"/>
    <w:rsid w:val="003B19A7"/>
    <w:rsid w:val="003B1CAA"/>
    <w:rsid w:val="003B1D9B"/>
    <w:rsid w:val="003B1F13"/>
    <w:rsid w:val="003B20E1"/>
    <w:rsid w:val="003B241B"/>
    <w:rsid w:val="003B29D8"/>
    <w:rsid w:val="003B2BCF"/>
    <w:rsid w:val="003B2E1E"/>
    <w:rsid w:val="003B316B"/>
    <w:rsid w:val="003B330A"/>
    <w:rsid w:val="003B3337"/>
    <w:rsid w:val="003B4027"/>
    <w:rsid w:val="003B40F5"/>
    <w:rsid w:val="003B46B7"/>
    <w:rsid w:val="003B4909"/>
    <w:rsid w:val="003B49E7"/>
    <w:rsid w:val="003B4D92"/>
    <w:rsid w:val="003B5055"/>
    <w:rsid w:val="003B50F8"/>
    <w:rsid w:val="003B5162"/>
    <w:rsid w:val="003B5230"/>
    <w:rsid w:val="003B54D9"/>
    <w:rsid w:val="003B5725"/>
    <w:rsid w:val="003B5751"/>
    <w:rsid w:val="003B5D00"/>
    <w:rsid w:val="003B5F53"/>
    <w:rsid w:val="003B6160"/>
    <w:rsid w:val="003B619F"/>
    <w:rsid w:val="003B644A"/>
    <w:rsid w:val="003B699B"/>
    <w:rsid w:val="003B6BD2"/>
    <w:rsid w:val="003B6CAA"/>
    <w:rsid w:val="003B6EF5"/>
    <w:rsid w:val="003B6F76"/>
    <w:rsid w:val="003B7114"/>
    <w:rsid w:val="003B71BB"/>
    <w:rsid w:val="003B73EA"/>
    <w:rsid w:val="003B74AA"/>
    <w:rsid w:val="003B75F3"/>
    <w:rsid w:val="003B77B9"/>
    <w:rsid w:val="003B7865"/>
    <w:rsid w:val="003B7AE9"/>
    <w:rsid w:val="003B7C79"/>
    <w:rsid w:val="003B7F4C"/>
    <w:rsid w:val="003C063D"/>
    <w:rsid w:val="003C06C2"/>
    <w:rsid w:val="003C0893"/>
    <w:rsid w:val="003C0997"/>
    <w:rsid w:val="003C0E4D"/>
    <w:rsid w:val="003C112F"/>
    <w:rsid w:val="003C11E0"/>
    <w:rsid w:val="003C14E7"/>
    <w:rsid w:val="003C2240"/>
    <w:rsid w:val="003C257B"/>
    <w:rsid w:val="003C29D9"/>
    <w:rsid w:val="003C2B64"/>
    <w:rsid w:val="003C2E06"/>
    <w:rsid w:val="003C2E89"/>
    <w:rsid w:val="003C2FEF"/>
    <w:rsid w:val="003C3752"/>
    <w:rsid w:val="003C3927"/>
    <w:rsid w:val="003C3C0F"/>
    <w:rsid w:val="003C3CA3"/>
    <w:rsid w:val="003C41CC"/>
    <w:rsid w:val="003C42BF"/>
    <w:rsid w:val="003C4331"/>
    <w:rsid w:val="003C44DE"/>
    <w:rsid w:val="003C4538"/>
    <w:rsid w:val="003C4606"/>
    <w:rsid w:val="003C4CEF"/>
    <w:rsid w:val="003C55D4"/>
    <w:rsid w:val="003C56E9"/>
    <w:rsid w:val="003C6117"/>
    <w:rsid w:val="003C6157"/>
    <w:rsid w:val="003C615B"/>
    <w:rsid w:val="003C61EF"/>
    <w:rsid w:val="003C662C"/>
    <w:rsid w:val="003C6705"/>
    <w:rsid w:val="003C67A6"/>
    <w:rsid w:val="003C6802"/>
    <w:rsid w:val="003C6885"/>
    <w:rsid w:val="003C6D6B"/>
    <w:rsid w:val="003C7145"/>
    <w:rsid w:val="003C734C"/>
    <w:rsid w:val="003C734E"/>
    <w:rsid w:val="003C7593"/>
    <w:rsid w:val="003C77CC"/>
    <w:rsid w:val="003C7832"/>
    <w:rsid w:val="003C7CB7"/>
    <w:rsid w:val="003D0057"/>
    <w:rsid w:val="003D00BD"/>
    <w:rsid w:val="003D0A5D"/>
    <w:rsid w:val="003D1694"/>
    <w:rsid w:val="003D178A"/>
    <w:rsid w:val="003D1791"/>
    <w:rsid w:val="003D17C9"/>
    <w:rsid w:val="003D18A3"/>
    <w:rsid w:val="003D18C6"/>
    <w:rsid w:val="003D1A94"/>
    <w:rsid w:val="003D1B22"/>
    <w:rsid w:val="003D1F88"/>
    <w:rsid w:val="003D1FA6"/>
    <w:rsid w:val="003D247E"/>
    <w:rsid w:val="003D25A7"/>
    <w:rsid w:val="003D2817"/>
    <w:rsid w:val="003D2972"/>
    <w:rsid w:val="003D2ABA"/>
    <w:rsid w:val="003D3084"/>
    <w:rsid w:val="003D3356"/>
    <w:rsid w:val="003D374D"/>
    <w:rsid w:val="003D3E0B"/>
    <w:rsid w:val="003D449A"/>
    <w:rsid w:val="003D4524"/>
    <w:rsid w:val="003D4819"/>
    <w:rsid w:val="003D493C"/>
    <w:rsid w:val="003D4E64"/>
    <w:rsid w:val="003D4F82"/>
    <w:rsid w:val="003D50FB"/>
    <w:rsid w:val="003D5337"/>
    <w:rsid w:val="003D548C"/>
    <w:rsid w:val="003D54F3"/>
    <w:rsid w:val="003D581B"/>
    <w:rsid w:val="003D5B10"/>
    <w:rsid w:val="003D5CCB"/>
    <w:rsid w:val="003D5EFA"/>
    <w:rsid w:val="003D5FF2"/>
    <w:rsid w:val="003D61C9"/>
    <w:rsid w:val="003D65E6"/>
    <w:rsid w:val="003D660B"/>
    <w:rsid w:val="003D6C86"/>
    <w:rsid w:val="003D6EB8"/>
    <w:rsid w:val="003D72AF"/>
    <w:rsid w:val="003D7716"/>
    <w:rsid w:val="003D7D70"/>
    <w:rsid w:val="003D7DF1"/>
    <w:rsid w:val="003E0357"/>
    <w:rsid w:val="003E04A8"/>
    <w:rsid w:val="003E07E7"/>
    <w:rsid w:val="003E0928"/>
    <w:rsid w:val="003E09FC"/>
    <w:rsid w:val="003E0D96"/>
    <w:rsid w:val="003E10FE"/>
    <w:rsid w:val="003E130F"/>
    <w:rsid w:val="003E1459"/>
    <w:rsid w:val="003E14E4"/>
    <w:rsid w:val="003E1520"/>
    <w:rsid w:val="003E1747"/>
    <w:rsid w:val="003E177B"/>
    <w:rsid w:val="003E1835"/>
    <w:rsid w:val="003E1A20"/>
    <w:rsid w:val="003E1A8C"/>
    <w:rsid w:val="003E1C0B"/>
    <w:rsid w:val="003E1CAD"/>
    <w:rsid w:val="003E1DE1"/>
    <w:rsid w:val="003E229D"/>
    <w:rsid w:val="003E278A"/>
    <w:rsid w:val="003E2979"/>
    <w:rsid w:val="003E2C2E"/>
    <w:rsid w:val="003E2EB7"/>
    <w:rsid w:val="003E2FC7"/>
    <w:rsid w:val="003E3B50"/>
    <w:rsid w:val="003E3E18"/>
    <w:rsid w:val="003E4428"/>
    <w:rsid w:val="003E4528"/>
    <w:rsid w:val="003E493B"/>
    <w:rsid w:val="003E4B23"/>
    <w:rsid w:val="003E4C1E"/>
    <w:rsid w:val="003E4CDB"/>
    <w:rsid w:val="003E4DC5"/>
    <w:rsid w:val="003E4DE6"/>
    <w:rsid w:val="003E4DFC"/>
    <w:rsid w:val="003E4E48"/>
    <w:rsid w:val="003E4F33"/>
    <w:rsid w:val="003E5670"/>
    <w:rsid w:val="003E57B5"/>
    <w:rsid w:val="003E604A"/>
    <w:rsid w:val="003E6144"/>
    <w:rsid w:val="003E641E"/>
    <w:rsid w:val="003E6920"/>
    <w:rsid w:val="003E6A3F"/>
    <w:rsid w:val="003E6A58"/>
    <w:rsid w:val="003E6AB6"/>
    <w:rsid w:val="003E6C12"/>
    <w:rsid w:val="003E75E1"/>
    <w:rsid w:val="003E7B06"/>
    <w:rsid w:val="003F03E2"/>
    <w:rsid w:val="003F0652"/>
    <w:rsid w:val="003F0709"/>
    <w:rsid w:val="003F0A98"/>
    <w:rsid w:val="003F107D"/>
    <w:rsid w:val="003F1205"/>
    <w:rsid w:val="003F17AD"/>
    <w:rsid w:val="003F20B7"/>
    <w:rsid w:val="003F22E5"/>
    <w:rsid w:val="003F23E9"/>
    <w:rsid w:val="003F24AF"/>
    <w:rsid w:val="003F2661"/>
    <w:rsid w:val="003F2AB4"/>
    <w:rsid w:val="003F2CA9"/>
    <w:rsid w:val="003F319B"/>
    <w:rsid w:val="003F34EF"/>
    <w:rsid w:val="003F35D9"/>
    <w:rsid w:val="003F393B"/>
    <w:rsid w:val="003F3A87"/>
    <w:rsid w:val="003F3AE6"/>
    <w:rsid w:val="003F4433"/>
    <w:rsid w:val="003F4669"/>
    <w:rsid w:val="003F4790"/>
    <w:rsid w:val="003F4B8A"/>
    <w:rsid w:val="003F4C64"/>
    <w:rsid w:val="003F4E45"/>
    <w:rsid w:val="003F4FA9"/>
    <w:rsid w:val="003F553D"/>
    <w:rsid w:val="003F5668"/>
    <w:rsid w:val="003F56BD"/>
    <w:rsid w:val="003F57EA"/>
    <w:rsid w:val="003F63C4"/>
    <w:rsid w:val="003F6566"/>
    <w:rsid w:val="003F671E"/>
    <w:rsid w:val="003F69E4"/>
    <w:rsid w:val="003F6FB0"/>
    <w:rsid w:val="003F7186"/>
    <w:rsid w:val="003F74F4"/>
    <w:rsid w:val="003F7754"/>
    <w:rsid w:val="003F7991"/>
    <w:rsid w:val="003F7F98"/>
    <w:rsid w:val="004001B5"/>
    <w:rsid w:val="0040036D"/>
    <w:rsid w:val="0040053B"/>
    <w:rsid w:val="00400575"/>
    <w:rsid w:val="0040095E"/>
    <w:rsid w:val="00400AA5"/>
    <w:rsid w:val="00400C02"/>
    <w:rsid w:val="00400E29"/>
    <w:rsid w:val="00400E4F"/>
    <w:rsid w:val="00400E78"/>
    <w:rsid w:val="00400EE0"/>
    <w:rsid w:val="00401069"/>
    <w:rsid w:val="004010B8"/>
    <w:rsid w:val="0040112F"/>
    <w:rsid w:val="0040124B"/>
    <w:rsid w:val="00401256"/>
    <w:rsid w:val="00401561"/>
    <w:rsid w:val="004016CB"/>
    <w:rsid w:val="004018E9"/>
    <w:rsid w:val="00401C48"/>
    <w:rsid w:val="004021AC"/>
    <w:rsid w:val="004023BD"/>
    <w:rsid w:val="00402409"/>
    <w:rsid w:val="00402847"/>
    <w:rsid w:val="00402C47"/>
    <w:rsid w:val="00402D40"/>
    <w:rsid w:val="004033D6"/>
    <w:rsid w:val="00403552"/>
    <w:rsid w:val="00403955"/>
    <w:rsid w:val="00403E13"/>
    <w:rsid w:val="0040401F"/>
    <w:rsid w:val="0040425A"/>
    <w:rsid w:val="004042D5"/>
    <w:rsid w:val="0040447C"/>
    <w:rsid w:val="0040465B"/>
    <w:rsid w:val="004049A9"/>
    <w:rsid w:val="00404C05"/>
    <w:rsid w:val="00404CA8"/>
    <w:rsid w:val="00404E34"/>
    <w:rsid w:val="00404EDB"/>
    <w:rsid w:val="004052A9"/>
    <w:rsid w:val="004058E9"/>
    <w:rsid w:val="00405C4B"/>
    <w:rsid w:val="00405C82"/>
    <w:rsid w:val="00405D2A"/>
    <w:rsid w:val="00405EA5"/>
    <w:rsid w:val="00405F65"/>
    <w:rsid w:val="0040644B"/>
    <w:rsid w:val="00406642"/>
    <w:rsid w:val="00406971"/>
    <w:rsid w:val="004076B2"/>
    <w:rsid w:val="00407BB8"/>
    <w:rsid w:val="00407BF5"/>
    <w:rsid w:val="00407F34"/>
    <w:rsid w:val="00407F82"/>
    <w:rsid w:val="004102D2"/>
    <w:rsid w:val="0041051A"/>
    <w:rsid w:val="00410A2C"/>
    <w:rsid w:val="00410C43"/>
    <w:rsid w:val="00410DEB"/>
    <w:rsid w:val="00411290"/>
    <w:rsid w:val="004114F0"/>
    <w:rsid w:val="00411648"/>
    <w:rsid w:val="00411858"/>
    <w:rsid w:val="004118AF"/>
    <w:rsid w:val="00411948"/>
    <w:rsid w:val="00411A24"/>
    <w:rsid w:val="00411CEB"/>
    <w:rsid w:val="00411F7E"/>
    <w:rsid w:val="004121F9"/>
    <w:rsid w:val="00412585"/>
    <w:rsid w:val="00412DCB"/>
    <w:rsid w:val="004130C8"/>
    <w:rsid w:val="00413181"/>
    <w:rsid w:val="0041341E"/>
    <w:rsid w:val="00413443"/>
    <w:rsid w:val="004134A0"/>
    <w:rsid w:val="0041386A"/>
    <w:rsid w:val="00413916"/>
    <w:rsid w:val="00413A29"/>
    <w:rsid w:val="00413A5B"/>
    <w:rsid w:val="00413C9F"/>
    <w:rsid w:val="00413F07"/>
    <w:rsid w:val="004140DD"/>
    <w:rsid w:val="00414327"/>
    <w:rsid w:val="004144AF"/>
    <w:rsid w:val="004145EB"/>
    <w:rsid w:val="00414E59"/>
    <w:rsid w:val="00415149"/>
    <w:rsid w:val="00415828"/>
    <w:rsid w:val="00415981"/>
    <w:rsid w:val="00415D0B"/>
    <w:rsid w:val="00415DE2"/>
    <w:rsid w:val="00415FB4"/>
    <w:rsid w:val="004164BE"/>
    <w:rsid w:val="0041686A"/>
    <w:rsid w:val="00416AD6"/>
    <w:rsid w:val="00416B4E"/>
    <w:rsid w:val="00416D99"/>
    <w:rsid w:val="0041740E"/>
    <w:rsid w:val="0041764D"/>
    <w:rsid w:val="00420366"/>
    <w:rsid w:val="0042036A"/>
    <w:rsid w:val="00420435"/>
    <w:rsid w:val="004206EE"/>
    <w:rsid w:val="00420740"/>
    <w:rsid w:val="00420D43"/>
    <w:rsid w:val="00420FD6"/>
    <w:rsid w:val="0042118F"/>
    <w:rsid w:val="00421253"/>
    <w:rsid w:val="00421837"/>
    <w:rsid w:val="00421937"/>
    <w:rsid w:val="00421999"/>
    <w:rsid w:val="00421E91"/>
    <w:rsid w:val="00421FFF"/>
    <w:rsid w:val="0042216F"/>
    <w:rsid w:val="004225BD"/>
    <w:rsid w:val="00422764"/>
    <w:rsid w:val="004227FC"/>
    <w:rsid w:val="00422CED"/>
    <w:rsid w:val="00422DCE"/>
    <w:rsid w:val="0042303D"/>
    <w:rsid w:val="0042310A"/>
    <w:rsid w:val="0042341B"/>
    <w:rsid w:val="0042372C"/>
    <w:rsid w:val="00423833"/>
    <w:rsid w:val="004239DD"/>
    <w:rsid w:val="00423A54"/>
    <w:rsid w:val="00423DF6"/>
    <w:rsid w:val="00423F85"/>
    <w:rsid w:val="00424794"/>
    <w:rsid w:val="004247FE"/>
    <w:rsid w:val="00424BBD"/>
    <w:rsid w:val="00424EB8"/>
    <w:rsid w:val="00424EC3"/>
    <w:rsid w:val="00424F5A"/>
    <w:rsid w:val="0042537B"/>
    <w:rsid w:val="004254DA"/>
    <w:rsid w:val="00425931"/>
    <w:rsid w:val="00425ED3"/>
    <w:rsid w:val="00425EF5"/>
    <w:rsid w:val="00425F7C"/>
    <w:rsid w:val="00426006"/>
    <w:rsid w:val="00426052"/>
    <w:rsid w:val="0042606C"/>
    <w:rsid w:val="004260CE"/>
    <w:rsid w:val="00426137"/>
    <w:rsid w:val="0042614C"/>
    <w:rsid w:val="0042619C"/>
    <w:rsid w:val="00426631"/>
    <w:rsid w:val="00426636"/>
    <w:rsid w:val="00426794"/>
    <w:rsid w:val="00426A81"/>
    <w:rsid w:val="00426ABE"/>
    <w:rsid w:val="00426B0C"/>
    <w:rsid w:val="00426B6D"/>
    <w:rsid w:val="00426E20"/>
    <w:rsid w:val="004271DE"/>
    <w:rsid w:val="0042729A"/>
    <w:rsid w:val="004278AD"/>
    <w:rsid w:val="00427AFB"/>
    <w:rsid w:val="00427D20"/>
    <w:rsid w:val="00427D5E"/>
    <w:rsid w:val="00427F1B"/>
    <w:rsid w:val="0043015D"/>
    <w:rsid w:val="004305A3"/>
    <w:rsid w:val="004307DB"/>
    <w:rsid w:val="0043082E"/>
    <w:rsid w:val="00430848"/>
    <w:rsid w:val="00430935"/>
    <w:rsid w:val="00430CB7"/>
    <w:rsid w:val="00430F66"/>
    <w:rsid w:val="0043102A"/>
    <w:rsid w:val="004310DD"/>
    <w:rsid w:val="0043121A"/>
    <w:rsid w:val="00431236"/>
    <w:rsid w:val="0043124E"/>
    <w:rsid w:val="004319BC"/>
    <w:rsid w:val="00431AAD"/>
    <w:rsid w:val="00431BCD"/>
    <w:rsid w:val="00431EA3"/>
    <w:rsid w:val="004321C1"/>
    <w:rsid w:val="00432451"/>
    <w:rsid w:val="004326B2"/>
    <w:rsid w:val="00432784"/>
    <w:rsid w:val="00432FAA"/>
    <w:rsid w:val="004330BA"/>
    <w:rsid w:val="0043325D"/>
    <w:rsid w:val="004332EB"/>
    <w:rsid w:val="00433402"/>
    <w:rsid w:val="00433AB5"/>
    <w:rsid w:val="00433AC1"/>
    <w:rsid w:val="00434061"/>
    <w:rsid w:val="00434110"/>
    <w:rsid w:val="004342E0"/>
    <w:rsid w:val="0043439B"/>
    <w:rsid w:val="004348D3"/>
    <w:rsid w:val="00434C5E"/>
    <w:rsid w:val="00434E53"/>
    <w:rsid w:val="0043501F"/>
    <w:rsid w:val="0043556A"/>
    <w:rsid w:val="00435589"/>
    <w:rsid w:val="00435C7E"/>
    <w:rsid w:val="00435D69"/>
    <w:rsid w:val="00435D9B"/>
    <w:rsid w:val="004360C8"/>
    <w:rsid w:val="0043628C"/>
    <w:rsid w:val="00436579"/>
    <w:rsid w:val="0043675D"/>
    <w:rsid w:val="00436DC6"/>
    <w:rsid w:val="00437575"/>
    <w:rsid w:val="00437696"/>
    <w:rsid w:val="004377B5"/>
    <w:rsid w:val="00437AB2"/>
    <w:rsid w:val="00437E0D"/>
    <w:rsid w:val="00437EFC"/>
    <w:rsid w:val="00440189"/>
    <w:rsid w:val="0044023F"/>
    <w:rsid w:val="0044036C"/>
    <w:rsid w:val="00440763"/>
    <w:rsid w:val="00440903"/>
    <w:rsid w:val="004409E6"/>
    <w:rsid w:val="00440A2A"/>
    <w:rsid w:val="00440DDF"/>
    <w:rsid w:val="00441202"/>
    <w:rsid w:val="0044157A"/>
    <w:rsid w:val="004415D9"/>
    <w:rsid w:val="004415DD"/>
    <w:rsid w:val="004417F7"/>
    <w:rsid w:val="0044203B"/>
    <w:rsid w:val="00442167"/>
    <w:rsid w:val="004421EF"/>
    <w:rsid w:val="004425B1"/>
    <w:rsid w:val="004426DE"/>
    <w:rsid w:val="00442CE0"/>
    <w:rsid w:val="00442CEF"/>
    <w:rsid w:val="00442FB1"/>
    <w:rsid w:val="00443132"/>
    <w:rsid w:val="00443218"/>
    <w:rsid w:val="0044323D"/>
    <w:rsid w:val="00443343"/>
    <w:rsid w:val="00443574"/>
    <w:rsid w:val="0044365A"/>
    <w:rsid w:val="0044379A"/>
    <w:rsid w:val="0044387E"/>
    <w:rsid w:val="00443960"/>
    <w:rsid w:val="00443D4C"/>
    <w:rsid w:val="00443EB8"/>
    <w:rsid w:val="00444241"/>
    <w:rsid w:val="00444423"/>
    <w:rsid w:val="004444FC"/>
    <w:rsid w:val="004446CC"/>
    <w:rsid w:val="004447FB"/>
    <w:rsid w:val="00444916"/>
    <w:rsid w:val="00444AB7"/>
    <w:rsid w:val="00444AF2"/>
    <w:rsid w:val="00444B41"/>
    <w:rsid w:val="00444C2B"/>
    <w:rsid w:val="00444D8E"/>
    <w:rsid w:val="00444F5C"/>
    <w:rsid w:val="00445369"/>
    <w:rsid w:val="004454FE"/>
    <w:rsid w:val="0044553F"/>
    <w:rsid w:val="004458C5"/>
    <w:rsid w:val="00445ADD"/>
    <w:rsid w:val="00445E2B"/>
    <w:rsid w:val="00446078"/>
    <w:rsid w:val="00446A0E"/>
    <w:rsid w:val="00446A99"/>
    <w:rsid w:val="00446E51"/>
    <w:rsid w:val="00447102"/>
    <w:rsid w:val="00447778"/>
    <w:rsid w:val="004478A7"/>
    <w:rsid w:val="00447BA1"/>
    <w:rsid w:val="00447D3F"/>
    <w:rsid w:val="00450133"/>
    <w:rsid w:val="00450229"/>
    <w:rsid w:val="00450528"/>
    <w:rsid w:val="0045063F"/>
    <w:rsid w:val="00450650"/>
    <w:rsid w:val="00450C78"/>
    <w:rsid w:val="00450FB5"/>
    <w:rsid w:val="00451381"/>
    <w:rsid w:val="00451496"/>
    <w:rsid w:val="004518F3"/>
    <w:rsid w:val="0045199B"/>
    <w:rsid w:val="00451D3E"/>
    <w:rsid w:val="00452035"/>
    <w:rsid w:val="00452215"/>
    <w:rsid w:val="004522CA"/>
    <w:rsid w:val="004523EE"/>
    <w:rsid w:val="0045265E"/>
    <w:rsid w:val="00452E76"/>
    <w:rsid w:val="00452FFC"/>
    <w:rsid w:val="0045318D"/>
    <w:rsid w:val="004534B1"/>
    <w:rsid w:val="004536B0"/>
    <w:rsid w:val="004539D9"/>
    <w:rsid w:val="00453B7C"/>
    <w:rsid w:val="00453C7D"/>
    <w:rsid w:val="00453D49"/>
    <w:rsid w:val="0045427A"/>
    <w:rsid w:val="0045431B"/>
    <w:rsid w:val="00454563"/>
    <w:rsid w:val="0045475F"/>
    <w:rsid w:val="004547FC"/>
    <w:rsid w:val="0045491A"/>
    <w:rsid w:val="00454B28"/>
    <w:rsid w:val="00454E74"/>
    <w:rsid w:val="00454EDB"/>
    <w:rsid w:val="00454F2D"/>
    <w:rsid w:val="00455633"/>
    <w:rsid w:val="0045594E"/>
    <w:rsid w:val="004559C9"/>
    <w:rsid w:val="00455C26"/>
    <w:rsid w:val="00455D38"/>
    <w:rsid w:val="00455F2B"/>
    <w:rsid w:val="00455F65"/>
    <w:rsid w:val="004561FF"/>
    <w:rsid w:val="00456784"/>
    <w:rsid w:val="00456B96"/>
    <w:rsid w:val="00456D97"/>
    <w:rsid w:val="00456E91"/>
    <w:rsid w:val="0045763C"/>
    <w:rsid w:val="00457BFE"/>
    <w:rsid w:val="00457CA6"/>
    <w:rsid w:val="00457CCB"/>
    <w:rsid w:val="00460549"/>
    <w:rsid w:val="00460A0B"/>
    <w:rsid w:val="00460A5E"/>
    <w:rsid w:val="00460A85"/>
    <w:rsid w:val="00460FF9"/>
    <w:rsid w:val="004611DF"/>
    <w:rsid w:val="00461214"/>
    <w:rsid w:val="004616CF"/>
    <w:rsid w:val="00461ADB"/>
    <w:rsid w:val="00461CF2"/>
    <w:rsid w:val="00461E33"/>
    <w:rsid w:val="00462088"/>
    <w:rsid w:val="0046263F"/>
    <w:rsid w:val="00462781"/>
    <w:rsid w:val="004628DD"/>
    <w:rsid w:val="004629A6"/>
    <w:rsid w:val="00462A30"/>
    <w:rsid w:val="00462AA7"/>
    <w:rsid w:val="00462C56"/>
    <w:rsid w:val="00462ED2"/>
    <w:rsid w:val="00462F94"/>
    <w:rsid w:val="0046302E"/>
    <w:rsid w:val="004631AD"/>
    <w:rsid w:val="004639F3"/>
    <w:rsid w:val="00463F3F"/>
    <w:rsid w:val="0046429C"/>
    <w:rsid w:val="00464344"/>
    <w:rsid w:val="004644A5"/>
    <w:rsid w:val="004648F5"/>
    <w:rsid w:val="00464BB8"/>
    <w:rsid w:val="00464F62"/>
    <w:rsid w:val="00465700"/>
    <w:rsid w:val="00465C37"/>
    <w:rsid w:val="00466044"/>
    <w:rsid w:val="00466159"/>
    <w:rsid w:val="004662F9"/>
    <w:rsid w:val="00466779"/>
    <w:rsid w:val="00466800"/>
    <w:rsid w:val="00466FAE"/>
    <w:rsid w:val="0046735A"/>
    <w:rsid w:val="004677B6"/>
    <w:rsid w:val="004677E9"/>
    <w:rsid w:val="00467BA6"/>
    <w:rsid w:val="00467C20"/>
    <w:rsid w:val="00467E36"/>
    <w:rsid w:val="00467EDA"/>
    <w:rsid w:val="00470757"/>
    <w:rsid w:val="00470827"/>
    <w:rsid w:val="004708A7"/>
    <w:rsid w:val="00470CBB"/>
    <w:rsid w:val="00470CC1"/>
    <w:rsid w:val="0047159C"/>
    <w:rsid w:val="00471BE7"/>
    <w:rsid w:val="00471CC1"/>
    <w:rsid w:val="00471F48"/>
    <w:rsid w:val="0047208C"/>
    <w:rsid w:val="004722E5"/>
    <w:rsid w:val="00472683"/>
    <w:rsid w:val="00472F6B"/>
    <w:rsid w:val="004732B0"/>
    <w:rsid w:val="0047348F"/>
    <w:rsid w:val="00473737"/>
    <w:rsid w:val="004737C4"/>
    <w:rsid w:val="00473844"/>
    <w:rsid w:val="00474281"/>
    <w:rsid w:val="0047444E"/>
    <w:rsid w:val="004744A4"/>
    <w:rsid w:val="004744FC"/>
    <w:rsid w:val="0047450C"/>
    <w:rsid w:val="004746EE"/>
    <w:rsid w:val="00474B42"/>
    <w:rsid w:val="00474FA4"/>
    <w:rsid w:val="00475855"/>
    <w:rsid w:val="00475909"/>
    <w:rsid w:val="00475E43"/>
    <w:rsid w:val="0047678E"/>
    <w:rsid w:val="00476981"/>
    <w:rsid w:val="00476E6D"/>
    <w:rsid w:val="004778DF"/>
    <w:rsid w:val="00477A7F"/>
    <w:rsid w:val="00477EF6"/>
    <w:rsid w:val="00480294"/>
    <w:rsid w:val="0048061B"/>
    <w:rsid w:val="00480635"/>
    <w:rsid w:val="00480950"/>
    <w:rsid w:val="00480A70"/>
    <w:rsid w:val="00480B0F"/>
    <w:rsid w:val="00480CC0"/>
    <w:rsid w:val="00480DDB"/>
    <w:rsid w:val="0048109B"/>
    <w:rsid w:val="004810D7"/>
    <w:rsid w:val="004811C3"/>
    <w:rsid w:val="004815E2"/>
    <w:rsid w:val="00481951"/>
    <w:rsid w:val="004820FC"/>
    <w:rsid w:val="004826D5"/>
    <w:rsid w:val="0048293F"/>
    <w:rsid w:val="00482E3D"/>
    <w:rsid w:val="00483934"/>
    <w:rsid w:val="00483A41"/>
    <w:rsid w:val="00483DF2"/>
    <w:rsid w:val="00484223"/>
    <w:rsid w:val="004843EE"/>
    <w:rsid w:val="0048477C"/>
    <w:rsid w:val="0048487D"/>
    <w:rsid w:val="0048495F"/>
    <w:rsid w:val="00485007"/>
    <w:rsid w:val="004852A6"/>
    <w:rsid w:val="004857D2"/>
    <w:rsid w:val="00485A30"/>
    <w:rsid w:val="0048624A"/>
    <w:rsid w:val="004869C8"/>
    <w:rsid w:val="00486AA5"/>
    <w:rsid w:val="00486C64"/>
    <w:rsid w:val="00486C7D"/>
    <w:rsid w:val="00486DD7"/>
    <w:rsid w:val="0048714F"/>
    <w:rsid w:val="004873DF"/>
    <w:rsid w:val="00487550"/>
    <w:rsid w:val="00487ACC"/>
    <w:rsid w:val="00487BCA"/>
    <w:rsid w:val="00487F9A"/>
    <w:rsid w:val="004900B3"/>
    <w:rsid w:val="004903E5"/>
    <w:rsid w:val="004904B7"/>
    <w:rsid w:val="004904BF"/>
    <w:rsid w:val="00490655"/>
    <w:rsid w:val="00490927"/>
    <w:rsid w:val="00490B2F"/>
    <w:rsid w:val="00490D5D"/>
    <w:rsid w:val="00490EBA"/>
    <w:rsid w:val="00490F32"/>
    <w:rsid w:val="0049127C"/>
    <w:rsid w:val="004914ED"/>
    <w:rsid w:val="00492169"/>
    <w:rsid w:val="00492E21"/>
    <w:rsid w:val="004930EC"/>
    <w:rsid w:val="00493402"/>
    <w:rsid w:val="0049359D"/>
    <w:rsid w:val="00493679"/>
    <w:rsid w:val="00493A39"/>
    <w:rsid w:val="00493B73"/>
    <w:rsid w:val="00493BCF"/>
    <w:rsid w:val="00494166"/>
    <w:rsid w:val="00494217"/>
    <w:rsid w:val="00494331"/>
    <w:rsid w:val="00494685"/>
    <w:rsid w:val="004947ED"/>
    <w:rsid w:val="004948D7"/>
    <w:rsid w:val="00494A79"/>
    <w:rsid w:val="00494E78"/>
    <w:rsid w:val="004950F9"/>
    <w:rsid w:val="00495569"/>
    <w:rsid w:val="0049568D"/>
    <w:rsid w:val="0049581F"/>
    <w:rsid w:val="00495877"/>
    <w:rsid w:val="00495978"/>
    <w:rsid w:val="00495C3C"/>
    <w:rsid w:val="00495E28"/>
    <w:rsid w:val="004966D0"/>
    <w:rsid w:val="00496773"/>
    <w:rsid w:val="0049678F"/>
    <w:rsid w:val="00496A03"/>
    <w:rsid w:val="00496A48"/>
    <w:rsid w:val="00496A67"/>
    <w:rsid w:val="00496ABA"/>
    <w:rsid w:val="00496C56"/>
    <w:rsid w:val="00496F50"/>
    <w:rsid w:val="00496FE6"/>
    <w:rsid w:val="0049708D"/>
    <w:rsid w:val="00497518"/>
    <w:rsid w:val="0049786D"/>
    <w:rsid w:val="004A0259"/>
    <w:rsid w:val="004A03A7"/>
    <w:rsid w:val="004A0578"/>
    <w:rsid w:val="004A06E9"/>
    <w:rsid w:val="004A08AA"/>
    <w:rsid w:val="004A1012"/>
    <w:rsid w:val="004A1323"/>
    <w:rsid w:val="004A1687"/>
    <w:rsid w:val="004A16D3"/>
    <w:rsid w:val="004A19AC"/>
    <w:rsid w:val="004A1B29"/>
    <w:rsid w:val="004A1BFD"/>
    <w:rsid w:val="004A1E98"/>
    <w:rsid w:val="004A2413"/>
    <w:rsid w:val="004A252B"/>
    <w:rsid w:val="004A260A"/>
    <w:rsid w:val="004A270E"/>
    <w:rsid w:val="004A2BB0"/>
    <w:rsid w:val="004A2EA6"/>
    <w:rsid w:val="004A2FCB"/>
    <w:rsid w:val="004A3332"/>
    <w:rsid w:val="004A34A3"/>
    <w:rsid w:val="004A350B"/>
    <w:rsid w:val="004A3532"/>
    <w:rsid w:val="004A382C"/>
    <w:rsid w:val="004A3958"/>
    <w:rsid w:val="004A3AA9"/>
    <w:rsid w:val="004A3E64"/>
    <w:rsid w:val="004A3F98"/>
    <w:rsid w:val="004A3FA1"/>
    <w:rsid w:val="004A4053"/>
    <w:rsid w:val="004A45E5"/>
    <w:rsid w:val="004A4C34"/>
    <w:rsid w:val="004A4E54"/>
    <w:rsid w:val="004A50B7"/>
    <w:rsid w:val="004A51EF"/>
    <w:rsid w:val="004A5736"/>
    <w:rsid w:val="004A58AB"/>
    <w:rsid w:val="004A5AEC"/>
    <w:rsid w:val="004A5C91"/>
    <w:rsid w:val="004A5CBA"/>
    <w:rsid w:val="004A5D21"/>
    <w:rsid w:val="004A5E9E"/>
    <w:rsid w:val="004A5FC9"/>
    <w:rsid w:val="004A606E"/>
    <w:rsid w:val="004A6095"/>
    <w:rsid w:val="004A637F"/>
    <w:rsid w:val="004A646C"/>
    <w:rsid w:val="004A6E55"/>
    <w:rsid w:val="004A70B0"/>
    <w:rsid w:val="004A7276"/>
    <w:rsid w:val="004A7861"/>
    <w:rsid w:val="004A7A9B"/>
    <w:rsid w:val="004A7B00"/>
    <w:rsid w:val="004A7C6C"/>
    <w:rsid w:val="004A7E31"/>
    <w:rsid w:val="004A7EA6"/>
    <w:rsid w:val="004B0743"/>
    <w:rsid w:val="004B08D4"/>
    <w:rsid w:val="004B0A82"/>
    <w:rsid w:val="004B0A87"/>
    <w:rsid w:val="004B0B21"/>
    <w:rsid w:val="004B0D4F"/>
    <w:rsid w:val="004B1975"/>
    <w:rsid w:val="004B1C82"/>
    <w:rsid w:val="004B1F66"/>
    <w:rsid w:val="004B1FCE"/>
    <w:rsid w:val="004B2093"/>
    <w:rsid w:val="004B21E0"/>
    <w:rsid w:val="004B2815"/>
    <w:rsid w:val="004B2A10"/>
    <w:rsid w:val="004B2E4F"/>
    <w:rsid w:val="004B33DF"/>
    <w:rsid w:val="004B340F"/>
    <w:rsid w:val="004B4271"/>
    <w:rsid w:val="004B4307"/>
    <w:rsid w:val="004B4362"/>
    <w:rsid w:val="004B462C"/>
    <w:rsid w:val="004B47AC"/>
    <w:rsid w:val="004B4F59"/>
    <w:rsid w:val="004B4F6B"/>
    <w:rsid w:val="004B50C6"/>
    <w:rsid w:val="004B54B9"/>
    <w:rsid w:val="004B5BB6"/>
    <w:rsid w:val="004B5EA7"/>
    <w:rsid w:val="004B6209"/>
    <w:rsid w:val="004B6348"/>
    <w:rsid w:val="004B6540"/>
    <w:rsid w:val="004B6580"/>
    <w:rsid w:val="004B681E"/>
    <w:rsid w:val="004B6A2C"/>
    <w:rsid w:val="004B7444"/>
    <w:rsid w:val="004B747B"/>
    <w:rsid w:val="004B75A9"/>
    <w:rsid w:val="004B76EA"/>
    <w:rsid w:val="004B7A92"/>
    <w:rsid w:val="004B7E4F"/>
    <w:rsid w:val="004B7E56"/>
    <w:rsid w:val="004B7F23"/>
    <w:rsid w:val="004C02AA"/>
    <w:rsid w:val="004C0C0B"/>
    <w:rsid w:val="004C0C19"/>
    <w:rsid w:val="004C0E5E"/>
    <w:rsid w:val="004C0EED"/>
    <w:rsid w:val="004C0F90"/>
    <w:rsid w:val="004C0FA5"/>
    <w:rsid w:val="004C152A"/>
    <w:rsid w:val="004C160A"/>
    <w:rsid w:val="004C1780"/>
    <w:rsid w:val="004C180C"/>
    <w:rsid w:val="004C1C5D"/>
    <w:rsid w:val="004C1DA1"/>
    <w:rsid w:val="004C1EE3"/>
    <w:rsid w:val="004C2033"/>
    <w:rsid w:val="004C2097"/>
    <w:rsid w:val="004C3044"/>
    <w:rsid w:val="004C3098"/>
    <w:rsid w:val="004C31DB"/>
    <w:rsid w:val="004C3638"/>
    <w:rsid w:val="004C3DDC"/>
    <w:rsid w:val="004C4144"/>
    <w:rsid w:val="004C41AF"/>
    <w:rsid w:val="004C420A"/>
    <w:rsid w:val="004C4290"/>
    <w:rsid w:val="004C440F"/>
    <w:rsid w:val="004C4417"/>
    <w:rsid w:val="004C44FB"/>
    <w:rsid w:val="004C4507"/>
    <w:rsid w:val="004C464A"/>
    <w:rsid w:val="004C47B9"/>
    <w:rsid w:val="004C491D"/>
    <w:rsid w:val="004C49AF"/>
    <w:rsid w:val="004C4D45"/>
    <w:rsid w:val="004C4F84"/>
    <w:rsid w:val="004C51C7"/>
    <w:rsid w:val="004C51F1"/>
    <w:rsid w:val="004C561A"/>
    <w:rsid w:val="004C5B56"/>
    <w:rsid w:val="004C5E68"/>
    <w:rsid w:val="004C5E90"/>
    <w:rsid w:val="004C6108"/>
    <w:rsid w:val="004C6CB7"/>
    <w:rsid w:val="004C6CD1"/>
    <w:rsid w:val="004C6E86"/>
    <w:rsid w:val="004C7205"/>
    <w:rsid w:val="004C7439"/>
    <w:rsid w:val="004C7454"/>
    <w:rsid w:val="004C753D"/>
    <w:rsid w:val="004C78A3"/>
    <w:rsid w:val="004C793D"/>
    <w:rsid w:val="004C7A92"/>
    <w:rsid w:val="004C7B02"/>
    <w:rsid w:val="004C7CDF"/>
    <w:rsid w:val="004C7EA6"/>
    <w:rsid w:val="004C7F64"/>
    <w:rsid w:val="004D0510"/>
    <w:rsid w:val="004D053C"/>
    <w:rsid w:val="004D055A"/>
    <w:rsid w:val="004D0566"/>
    <w:rsid w:val="004D08D2"/>
    <w:rsid w:val="004D0939"/>
    <w:rsid w:val="004D0A9C"/>
    <w:rsid w:val="004D0B04"/>
    <w:rsid w:val="004D0BBD"/>
    <w:rsid w:val="004D0C2D"/>
    <w:rsid w:val="004D1169"/>
    <w:rsid w:val="004D1800"/>
    <w:rsid w:val="004D1AD8"/>
    <w:rsid w:val="004D1D42"/>
    <w:rsid w:val="004D2014"/>
    <w:rsid w:val="004D216C"/>
    <w:rsid w:val="004D2502"/>
    <w:rsid w:val="004D259F"/>
    <w:rsid w:val="004D269B"/>
    <w:rsid w:val="004D272E"/>
    <w:rsid w:val="004D295F"/>
    <w:rsid w:val="004D2AA4"/>
    <w:rsid w:val="004D2E50"/>
    <w:rsid w:val="004D31B5"/>
    <w:rsid w:val="004D32A6"/>
    <w:rsid w:val="004D3344"/>
    <w:rsid w:val="004D33D8"/>
    <w:rsid w:val="004D34AB"/>
    <w:rsid w:val="004D35B8"/>
    <w:rsid w:val="004D3B4E"/>
    <w:rsid w:val="004D3DDD"/>
    <w:rsid w:val="004D40EB"/>
    <w:rsid w:val="004D425D"/>
    <w:rsid w:val="004D43CB"/>
    <w:rsid w:val="004D4776"/>
    <w:rsid w:val="004D4800"/>
    <w:rsid w:val="004D4CBF"/>
    <w:rsid w:val="004D4FA8"/>
    <w:rsid w:val="004D4FDF"/>
    <w:rsid w:val="004D58E2"/>
    <w:rsid w:val="004D5F80"/>
    <w:rsid w:val="004D5FF7"/>
    <w:rsid w:val="004D6036"/>
    <w:rsid w:val="004D6117"/>
    <w:rsid w:val="004D6319"/>
    <w:rsid w:val="004D63C7"/>
    <w:rsid w:val="004D6793"/>
    <w:rsid w:val="004D683D"/>
    <w:rsid w:val="004D6B03"/>
    <w:rsid w:val="004D6CA5"/>
    <w:rsid w:val="004D75A6"/>
    <w:rsid w:val="004D77D7"/>
    <w:rsid w:val="004D7840"/>
    <w:rsid w:val="004D794F"/>
    <w:rsid w:val="004D7AC7"/>
    <w:rsid w:val="004D7D60"/>
    <w:rsid w:val="004D7E9B"/>
    <w:rsid w:val="004E01CE"/>
    <w:rsid w:val="004E0351"/>
    <w:rsid w:val="004E0564"/>
    <w:rsid w:val="004E0798"/>
    <w:rsid w:val="004E0EC6"/>
    <w:rsid w:val="004E14F2"/>
    <w:rsid w:val="004E1559"/>
    <w:rsid w:val="004E1687"/>
    <w:rsid w:val="004E16B9"/>
    <w:rsid w:val="004E1740"/>
    <w:rsid w:val="004E186C"/>
    <w:rsid w:val="004E1CCB"/>
    <w:rsid w:val="004E1D75"/>
    <w:rsid w:val="004E1F0F"/>
    <w:rsid w:val="004E21CA"/>
    <w:rsid w:val="004E2547"/>
    <w:rsid w:val="004E259E"/>
    <w:rsid w:val="004E269F"/>
    <w:rsid w:val="004E26E8"/>
    <w:rsid w:val="004E2BD7"/>
    <w:rsid w:val="004E30C3"/>
    <w:rsid w:val="004E3187"/>
    <w:rsid w:val="004E3464"/>
    <w:rsid w:val="004E3582"/>
    <w:rsid w:val="004E36CA"/>
    <w:rsid w:val="004E39CF"/>
    <w:rsid w:val="004E3A93"/>
    <w:rsid w:val="004E3FF3"/>
    <w:rsid w:val="004E428D"/>
    <w:rsid w:val="004E439A"/>
    <w:rsid w:val="004E4526"/>
    <w:rsid w:val="004E454E"/>
    <w:rsid w:val="004E48FB"/>
    <w:rsid w:val="004E4AD3"/>
    <w:rsid w:val="004E4B2E"/>
    <w:rsid w:val="004E4C29"/>
    <w:rsid w:val="004E4F1E"/>
    <w:rsid w:val="004E4F4C"/>
    <w:rsid w:val="004E5081"/>
    <w:rsid w:val="004E50E5"/>
    <w:rsid w:val="004E52B7"/>
    <w:rsid w:val="004E5479"/>
    <w:rsid w:val="004E5541"/>
    <w:rsid w:val="004E5567"/>
    <w:rsid w:val="004E56D8"/>
    <w:rsid w:val="004E585F"/>
    <w:rsid w:val="004E5BA8"/>
    <w:rsid w:val="004E5C67"/>
    <w:rsid w:val="004E6108"/>
    <w:rsid w:val="004E696E"/>
    <w:rsid w:val="004E69E7"/>
    <w:rsid w:val="004E6B63"/>
    <w:rsid w:val="004E6BAC"/>
    <w:rsid w:val="004E6C49"/>
    <w:rsid w:val="004E6D84"/>
    <w:rsid w:val="004E70D8"/>
    <w:rsid w:val="004E7182"/>
    <w:rsid w:val="004E74B0"/>
    <w:rsid w:val="004E7608"/>
    <w:rsid w:val="004E782F"/>
    <w:rsid w:val="004F0058"/>
    <w:rsid w:val="004F0479"/>
    <w:rsid w:val="004F04D2"/>
    <w:rsid w:val="004F0682"/>
    <w:rsid w:val="004F0719"/>
    <w:rsid w:val="004F0BA3"/>
    <w:rsid w:val="004F0DB5"/>
    <w:rsid w:val="004F11D3"/>
    <w:rsid w:val="004F12E3"/>
    <w:rsid w:val="004F132D"/>
    <w:rsid w:val="004F137E"/>
    <w:rsid w:val="004F1460"/>
    <w:rsid w:val="004F1B02"/>
    <w:rsid w:val="004F1D1D"/>
    <w:rsid w:val="004F1F49"/>
    <w:rsid w:val="004F21AA"/>
    <w:rsid w:val="004F240D"/>
    <w:rsid w:val="004F24E8"/>
    <w:rsid w:val="004F25BA"/>
    <w:rsid w:val="004F2694"/>
    <w:rsid w:val="004F297A"/>
    <w:rsid w:val="004F29FE"/>
    <w:rsid w:val="004F2C65"/>
    <w:rsid w:val="004F303E"/>
    <w:rsid w:val="004F3297"/>
    <w:rsid w:val="004F3328"/>
    <w:rsid w:val="004F34FD"/>
    <w:rsid w:val="004F3BDB"/>
    <w:rsid w:val="004F3EE1"/>
    <w:rsid w:val="004F4426"/>
    <w:rsid w:val="004F4616"/>
    <w:rsid w:val="004F492D"/>
    <w:rsid w:val="004F4A6C"/>
    <w:rsid w:val="004F4B51"/>
    <w:rsid w:val="004F4B64"/>
    <w:rsid w:val="004F4D4F"/>
    <w:rsid w:val="004F4E14"/>
    <w:rsid w:val="004F50DF"/>
    <w:rsid w:val="004F544C"/>
    <w:rsid w:val="004F5616"/>
    <w:rsid w:val="004F589E"/>
    <w:rsid w:val="004F5969"/>
    <w:rsid w:val="004F5A12"/>
    <w:rsid w:val="004F5E95"/>
    <w:rsid w:val="004F5EAF"/>
    <w:rsid w:val="004F6141"/>
    <w:rsid w:val="004F6240"/>
    <w:rsid w:val="004F64A4"/>
    <w:rsid w:val="004F6D08"/>
    <w:rsid w:val="004F70C9"/>
    <w:rsid w:val="004F7443"/>
    <w:rsid w:val="004F7624"/>
    <w:rsid w:val="004F7B11"/>
    <w:rsid w:val="004F7C6E"/>
    <w:rsid w:val="004F7D30"/>
    <w:rsid w:val="004F7D5D"/>
    <w:rsid w:val="00500046"/>
    <w:rsid w:val="00500309"/>
    <w:rsid w:val="005005A3"/>
    <w:rsid w:val="005005C0"/>
    <w:rsid w:val="005007E5"/>
    <w:rsid w:val="0050096F"/>
    <w:rsid w:val="00500A8D"/>
    <w:rsid w:val="00500E81"/>
    <w:rsid w:val="00500FEA"/>
    <w:rsid w:val="005010B0"/>
    <w:rsid w:val="005016E8"/>
    <w:rsid w:val="00501835"/>
    <w:rsid w:val="005019BC"/>
    <w:rsid w:val="005019F5"/>
    <w:rsid w:val="00501E8B"/>
    <w:rsid w:val="005020D5"/>
    <w:rsid w:val="00502144"/>
    <w:rsid w:val="0050236E"/>
    <w:rsid w:val="005023BC"/>
    <w:rsid w:val="0050253F"/>
    <w:rsid w:val="0050258B"/>
    <w:rsid w:val="005025E8"/>
    <w:rsid w:val="00502B2B"/>
    <w:rsid w:val="00502BB5"/>
    <w:rsid w:val="00502D67"/>
    <w:rsid w:val="00503133"/>
    <w:rsid w:val="005037C3"/>
    <w:rsid w:val="005038AF"/>
    <w:rsid w:val="00503DBC"/>
    <w:rsid w:val="00503E84"/>
    <w:rsid w:val="0050434E"/>
    <w:rsid w:val="005043E8"/>
    <w:rsid w:val="00504508"/>
    <w:rsid w:val="00504751"/>
    <w:rsid w:val="00504914"/>
    <w:rsid w:val="0050495E"/>
    <w:rsid w:val="0050499E"/>
    <w:rsid w:val="00504AF2"/>
    <w:rsid w:val="00504CEC"/>
    <w:rsid w:val="00504DB7"/>
    <w:rsid w:val="00504F55"/>
    <w:rsid w:val="00505245"/>
    <w:rsid w:val="00506268"/>
    <w:rsid w:val="00506287"/>
    <w:rsid w:val="005063C1"/>
    <w:rsid w:val="0050641D"/>
    <w:rsid w:val="00506564"/>
    <w:rsid w:val="005065A0"/>
    <w:rsid w:val="0050687F"/>
    <w:rsid w:val="00506973"/>
    <w:rsid w:val="00506DE1"/>
    <w:rsid w:val="00506F63"/>
    <w:rsid w:val="00506F90"/>
    <w:rsid w:val="0050719B"/>
    <w:rsid w:val="00507670"/>
    <w:rsid w:val="005101E3"/>
    <w:rsid w:val="00510308"/>
    <w:rsid w:val="00510643"/>
    <w:rsid w:val="00510671"/>
    <w:rsid w:val="005107AD"/>
    <w:rsid w:val="0051085F"/>
    <w:rsid w:val="00510969"/>
    <w:rsid w:val="00510B5F"/>
    <w:rsid w:val="00510D5F"/>
    <w:rsid w:val="00510D8B"/>
    <w:rsid w:val="00511026"/>
    <w:rsid w:val="005110B5"/>
    <w:rsid w:val="005118D7"/>
    <w:rsid w:val="00511C86"/>
    <w:rsid w:val="00511D16"/>
    <w:rsid w:val="00511FF6"/>
    <w:rsid w:val="00512175"/>
    <w:rsid w:val="005122F9"/>
    <w:rsid w:val="00512367"/>
    <w:rsid w:val="0051277E"/>
    <w:rsid w:val="0051321F"/>
    <w:rsid w:val="005132B6"/>
    <w:rsid w:val="0051330E"/>
    <w:rsid w:val="00513322"/>
    <w:rsid w:val="00513454"/>
    <w:rsid w:val="005135ED"/>
    <w:rsid w:val="00513F0B"/>
    <w:rsid w:val="00514560"/>
    <w:rsid w:val="005146A3"/>
    <w:rsid w:val="00514824"/>
    <w:rsid w:val="00514BBA"/>
    <w:rsid w:val="00514CEE"/>
    <w:rsid w:val="00514E88"/>
    <w:rsid w:val="005152DF"/>
    <w:rsid w:val="00515341"/>
    <w:rsid w:val="005159A6"/>
    <w:rsid w:val="00515C70"/>
    <w:rsid w:val="00515D88"/>
    <w:rsid w:val="00515E97"/>
    <w:rsid w:val="0051605F"/>
    <w:rsid w:val="005162E5"/>
    <w:rsid w:val="0051640C"/>
    <w:rsid w:val="00516524"/>
    <w:rsid w:val="005168C8"/>
    <w:rsid w:val="00516C79"/>
    <w:rsid w:val="0051728A"/>
    <w:rsid w:val="00517291"/>
    <w:rsid w:val="00517898"/>
    <w:rsid w:val="00517A23"/>
    <w:rsid w:val="00517B14"/>
    <w:rsid w:val="00517CB9"/>
    <w:rsid w:val="00520040"/>
    <w:rsid w:val="0052019E"/>
    <w:rsid w:val="00520591"/>
    <w:rsid w:val="005205E6"/>
    <w:rsid w:val="005208D4"/>
    <w:rsid w:val="00520EAD"/>
    <w:rsid w:val="00520F62"/>
    <w:rsid w:val="00521108"/>
    <w:rsid w:val="0052115B"/>
    <w:rsid w:val="0052118E"/>
    <w:rsid w:val="00521244"/>
    <w:rsid w:val="005214B3"/>
    <w:rsid w:val="00521CB1"/>
    <w:rsid w:val="00521E14"/>
    <w:rsid w:val="0052255A"/>
    <w:rsid w:val="00522690"/>
    <w:rsid w:val="00522A6E"/>
    <w:rsid w:val="00522F46"/>
    <w:rsid w:val="00522F9A"/>
    <w:rsid w:val="0052330E"/>
    <w:rsid w:val="005234BD"/>
    <w:rsid w:val="00523665"/>
    <w:rsid w:val="0052367C"/>
    <w:rsid w:val="005236C5"/>
    <w:rsid w:val="00523D2F"/>
    <w:rsid w:val="005240D5"/>
    <w:rsid w:val="00524483"/>
    <w:rsid w:val="005245A9"/>
    <w:rsid w:val="00524A6B"/>
    <w:rsid w:val="00524A6E"/>
    <w:rsid w:val="00524AA9"/>
    <w:rsid w:val="00524B19"/>
    <w:rsid w:val="00524E2D"/>
    <w:rsid w:val="00524FF8"/>
    <w:rsid w:val="0052520D"/>
    <w:rsid w:val="00525413"/>
    <w:rsid w:val="0052584A"/>
    <w:rsid w:val="0052589D"/>
    <w:rsid w:val="005259FC"/>
    <w:rsid w:val="00525A65"/>
    <w:rsid w:val="00525A70"/>
    <w:rsid w:val="00525D42"/>
    <w:rsid w:val="00525D88"/>
    <w:rsid w:val="005265E1"/>
    <w:rsid w:val="005265F1"/>
    <w:rsid w:val="00526D2F"/>
    <w:rsid w:val="005270CD"/>
    <w:rsid w:val="005271A4"/>
    <w:rsid w:val="005273C0"/>
    <w:rsid w:val="0052790C"/>
    <w:rsid w:val="00527C65"/>
    <w:rsid w:val="00527D75"/>
    <w:rsid w:val="005305ED"/>
    <w:rsid w:val="005308EC"/>
    <w:rsid w:val="00530E30"/>
    <w:rsid w:val="00530F05"/>
    <w:rsid w:val="00531150"/>
    <w:rsid w:val="005315B9"/>
    <w:rsid w:val="00531A80"/>
    <w:rsid w:val="00531B39"/>
    <w:rsid w:val="00531B60"/>
    <w:rsid w:val="00531E3C"/>
    <w:rsid w:val="00531FCB"/>
    <w:rsid w:val="00532219"/>
    <w:rsid w:val="005322DA"/>
    <w:rsid w:val="0053238C"/>
    <w:rsid w:val="00532441"/>
    <w:rsid w:val="005326A5"/>
    <w:rsid w:val="005329BF"/>
    <w:rsid w:val="00532C93"/>
    <w:rsid w:val="00532FF2"/>
    <w:rsid w:val="0053302F"/>
    <w:rsid w:val="00533574"/>
    <w:rsid w:val="00533585"/>
    <w:rsid w:val="005339EC"/>
    <w:rsid w:val="00533BED"/>
    <w:rsid w:val="00533C53"/>
    <w:rsid w:val="00533DD6"/>
    <w:rsid w:val="00533E88"/>
    <w:rsid w:val="00534173"/>
    <w:rsid w:val="00534889"/>
    <w:rsid w:val="00534D78"/>
    <w:rsid w:val="005356A5"/>
    <w:rsid w:val="00535910"/>
    <w:rsid w:val="00535987"/>
    <w:rsid w:val="005359E5"/>
    <w:rsid w:val="00535DAA"/>
    <w:rsid w:val="00536190"/>
    <w:rsid w:val="005361B0"/>
    <w:rsid w:val="00536333"/>
    <w:rsid w:val="00536359"/>
    <w:rsid w:val="00536902"/>
    <w:rsid w:val="005369DF"/>
    <w:rsid w:val="00536B6F"/>
    <w:rsid w:val="00536F2D"/>
    <w:rsid w:val="00536F90"/>
    <w:rsid w:val="00537176"/>
    <w:rsid w:val="005371E4"/>
    <w:rsid w:val="005371FB"/>
    <w:rsid w:val="00537BBC"/>
    <w:rsid w:val="00537BBD"/>
    <w:rsid w:val="00537F2C"/>
    <w:rsid w:val="005400CC"/>
    <w:rsid w:val="00540A8D"/>
    <w:rsid w:val="00540E38"/>
    <w:rsid w:val="00540EF3"/>
    <w:rsid w:val="005413EB"/>
    <w:rsid w:val="005415DC"/>
    <w:rsid w:val="00541A80"/>
    <w:rsid w:val="00541B0E"/>
    <w:rsid w:val="00541C0A"/>
    <w:rsid w:val="00541D49"/>
    <w:rsid w:val="00541FF8"/>
    <w:rsid w:val="0054257B"/>
    <w:rsid w:val="005425E5"/>
    <w:rsid w:val="00542BD7"/>
    <w:rsid w:val="00542BE5"/>
    <w:rsid w:val="005430D9"/>
    <w:rsid w:val="005436C7"/>
    <w:rsid w:val="0054398E"/>
    <w:rsid w:val="00543B21"/>
    <w:rsid w:val="0054412F"/>
    <w:rsid w:val="0054449C"/>
    <w:rsid w:val="00544824"/>
    <w:rsid w:val="00544B63"/>
    <w:rsid w:val="00544CDE"/>
    <w:rsid w:val="00544E0A"/>
    <w:rsid w:val="00545190"/>
    <w:rsid w:val="00545310"/>
    <w:rsid w:val="00545511"/>
    <w:rsid w:val="00545522"/>
    <w:rsid w:val="00545B75"/>
    <w:rsid w:val="00545DA8"/>
    <w:rsid w:val="00545F39"/>
    <w:rsid w:val="0054609C"/>
    <w:rsid w:val="005460BF"/>
    <w:rsid w:val="00546271"/>
    <w:rsid w:val="0054635A"/>
    <w:rsid w:val="00546366"/>
    <w:rsid w:val="00546BD4"/>
    <w:rsid w:val="00546C2B"/>
    <w:rsid w:val="00546E46"/>
    <w:rsid w:val="00546F87"/>
    <w:rsid w:val="00547078"/>
    <w:rsid w:val="005471E0"/>
    <w:rsid w:val="00547386"/>
    <w:rsid w:val="005475BF"/>
    <w:rsid w:val="00547B2B"/>
    <w:rsid w:val="00547B4E"/>
    <w:rsid w:val="00547C59"/>
    <w:rsid w:val="00547C5B"/>
    <w:rsid w:val="00547EB6"/>
    <w:rsid w:val="00547ED4"/>
    <w:rsid w:val="00547F7D"/>
    <w:rsid w:val="0055019F"/>
    <w:rsid w:val="00550627"/>
    <w:rsid w:val="00550816"/>
    <w:rsid w:val="0055085E"/>
    <w:rsid w:val="00550D53"/>
    <w:rsid w:val="00550D81"/>
    <w:rsid w:val="0055103A"/>
    <w:rsid w:val="005516C1"/>
    <w:rsid w:val="00551803"/>
    <w:rsid w:val="00551C9A"/>
    <w:rsid w:val="00552832"/>
    <w:rsid w:val="00552A30"/>
    <w:rsid w:val="00552AC6"/>
    <w:rsid w:val="00552BD3"/>
    <w:rsid w:val="00552BFB"/>
    <w:rsid w:val="00552C59"/>
    <w:rsid w:val="00552CF3"/>
    <w:rsid w:val="00552DF9"/>
    <w:rsid w:val="00552E51"/>
    <w:rsid w:val="005530AF"/>
    <w:rsid w:val="00553643"/>
    <w:rsid w:val="005536C5"/>
    <w:rsid w:val="00553C75"/>
    <w:rsid w:val="00553E44"/>
    <w:rsid w:val="00554241"/>
    <w:rsid w:val="005549A7"/>
    <w:rsid w:val="00554D74"/>
    <w:rsid w:val="005550DE"/>
    <w:rsid w:val="005552D5"/>
    <w:rsid w:val="005555AD"/>
    <w:rsid w:val="00555AB3"/>
    <w:rsid w:val="00555B26"/>
    <w:rsid w:val="00555BE8"/>
    <w:rsid w:val="00555DF7"/>
    <w:rsid w:val="00555F64"/>
    <w:rsid w:val="0055620C"/>
    <w:rsid w:val="005564B7"/>
    <w:rsid w:val="00556539"/>
    <w:rsid w:val="0055708F"/>
    <w:rsid w:val="0055714B"/>
    <w:rsid w:val="00557349"/>
    <w:rsid w:val="005573BF"/>
    <w:rsid w:val="005573CE"/>
    <w:rsid w:val="00557A3C"/>
    <w:rsid w:val="00557CAB"/>
    <w:rsid w:val="00557E44"/>
    <w:rsid w:val="00557EA2"/>
    <w:rsid w:val="00560D72"/>
    <w:rsid w:val="005610E2"/>
    <w:rsid w:val="005610E3"/>
    <w:rsid w:val="005610F6"/>
    <w:rsid w:val="0056169C"/>
    <w:rsid w:val="005616F2"/>
    <w:rsid w:val="00561952"/>
    <w:rsid w:val="005619E8"/>
    <w:rsid w:val="00561CF1"/>
    <w:rsid w:val="00561F21"/>
    <w:rsid w:val="0056203D"/>
    <w:rsid w:val="00562300"/>
    <w:rsid w:val="00562398"/>
    <w:rsid w:val="00562DE2"/>
    <w:rsid w:val="00562F8E"/>
    <w:rsid w:val="005635C8"/>
    <w:rsid w:val="005636D1"/>
    <w:rsid w:val="00563982"/>
    <w:rsid w:val="00563D2F"/>
    <w:rsid w:val="0056444F"/>
    <w:rsid w:val="005645AC"/>
    <w:rsid w:val="005645CC"/>
    <w:rsid w:val="005649C2"/>
    <w:rsid w:val="00564F4D"/>
    <w:rsid w:val="005657AD"/>
    <w:rsid w:val="00565B1F"/>
    <w:rsid w:val="00565BFB"/>
    <w:rsid w:val="00565FF7"/>
    <w:rsid w:val="005662B5"/>
    <w:rsid w:val="0056631E"/>
    <w:rsid w:val="00566453"/>
    <w:rsid w:val="0056695C"/>
    <w:rsid w:val="00566AC1"/>
    <w:rsid w:val="00566E5C"/>
    <w:rsid w:val="0056721A"/>
    <w:rsid w:val="00567349"/>
    <w:rsid w:val="005675F1"/>
    <w:rsid w:val="005678F0"/>
    <w:rsid w:val="00567E21"/>
    <w:rsid w:val="00567FDF"/>
    <w:rsid w:val="0057000F"/>
    <w:rsid w:val="0057068B"/>
    <w:rsid w:val="0057082A"/>
    <w:rsid w:val="0057093B"/>
    <w:rsid w:val="0057099E"/>
    <w:rsid w:val="00570B9B"/>
    <w:rsid w:val="00570CA9"/>
    <w:rsid w:val="0057132E"/>
    <w:rsid w:val="0057151C"/>
    <w:rsid w:val="00571581"/>
    <w:rsid w:val="005717B2"/>
    <w:rsid w:val="00571E13"/>
    <w:rsid w:val="0057265E"/>
    <w:rsid w:val="00573096"/>
    <w:rsid w:val="005736A5"/>
    <w:rsid w:val="005736FD"/>
    <w:rsid w:val="005737F2"/>
    <w:rsid w:val="0057384E"/>
    <w:rsid w:val="00573B6A"/>
    <w:rsid w:val="00573D52"/>
    <w:rsid w:val="00574048"/>
    <w:rsid w:val="00574140"/>
    <w:rsid w:val="005741BD"/>
    <w:rsid w:val="005749F2"/>
    <w:rsid w:val="00574A2C"/>
    <w:rsid w:val="00574A3B"/>
    <w:rsid w:val="00574A66"/>
    <w:rsid w:val="00574B05"/>
    <w:rsid w:val="00574EA4"/>
    <w:rsid w:val="00575C9A"/>
    <w:rsid w:val="00575CA5"/>
    <w:rsid w:val="00575CAA"/>
    <w:rsid w:val="005764C5"/>
    <w:rsid w:val="00576623"/>
    <w:rsid w:val="00576849"/>
    <w:rsid w:val="005768AD"/>
    <w:rsid w:val="00576925"/>
    <w:rsid w:val="005769E2"/>
    <w:rsid w:val="00577440"/>
    <w:rsid w:val="005774AA"/>
    <w:rsid w:val="00577527"/>
    <w:rsid w:val="00577549"/>
    <w:rsid w:val="005777F1"/>
    <w:rsid w:val="00577D44"/>
    <w:rsid w:val="00577E0C"/>
    <w:rsid w:val="00577ED7"/>
    <w:rsid w:val="00577F5E"/>
    <w:rsid w:val="00580336"/>
    <w:rsid w:val="005804F2"/>
    <w:rsid w:val="00580611"/>
    <w:rsid w:val="00580D60"/>
    <w:rsid w:val="00580D8B"/>
    <w:rsid w:val="005811D4"/>
    <w:rsid w:val="00581347"/>
    <w:rsid w:val="005816FE"/>
    <w:rsid w:val="0058185D"/>
    <w:rsid w:val="005819DD"/>
    <w:rsid w:val="00581BCC"/>
    <w:rsid w:val="00581BE6"/>
    <w:rsid w:val="00581C09"/>
    <w:rsid w:val="00581C86"/>
    <w:rsid w:val="00581CD0"/>
    <w:rsid w:val="00581EC2"/>
    <w:rsid w:val="0058204D"/>
    <w:rsid w:val="005821BE"/>
    <w:rsid w:val="005822E5"/>
    <w:rsid w:val="00582741"/>
    <w:rsid w:val="00582A54"/>
    <w:rsid w:val="00582A94"/>
    <w:rsid w:val="00582F8F"/>
    <w:rsid w:val="00582F9B"/>
    <w:rsid w:val="00583519"/>
    <w:rsid w:val="00583697"/>
    <w:rsid w:val="0058372A"/>
    <w:rsid w:val="00583731"/>
    <w:rsid w:val="005838FD"/>
    <w:rsid w:val="00583977"/>
    <w:rsid w:val="005839F0"/>
    <w:rsid w:val="00583A10"/>
    <w:rsid w:val="00583E43"/>
    <w:rsid w:val="00583FE0"/>
    <w:rsid w:val="0058424B"/>
    <w:rsid w:val="005842C5"/>
    <w:rsid w:val="005842D0"/>
    <w:rsid w:val="00584433"/>
    <w:rsid w:val="0058482A"/>
    <w:rsid w:val="005848A5"/>
    <w:rsid w:val="00584941"/>
    <w:rsid w:val="00584984"/>
    <w:rsid w:val="00584CC9"/>
    <w:rsid w:val="00584CCF"/>
    <w:rsid w:val="00584F8B"/>
    <w:rsid w:val="0058516F"/>
    <w:rsid w:val="00585961"/>
    <w:rsid w:val="00585DA2"/>
    <w:rsid w:val="00585ED9"/>
    <w:rsid w:val="00586506"/>
    <w:rsid w:val="0058682E"/>
    <w:rsid w:val="005868ED"/>
    <w:rsid w:val="00586A04"/>
    <w:rsid w:val="00586D23"/>
    <w:rsid w:val="00586DAE"/>
    <w:rsid w:val="005872B9"/>
    <w:rsid w:val="005877BA"/>
    <w:rsid w:val="00587AB8"/>
    <w:rsid w:val="00587BEA"/>
    <w:rsid w:val="00587CE2"/>
    <w:rsid w:val="00587EF1"/>
    <w:rsid w:val="005900CB"/>
    <w:rsid w:val="00590706"/>
    <w:rsid w:val="00590741"/>
    <w:rsid w:val="00590A5B"/>
    <w:rsid w:val="00590AE2"/>
    <w:rsid w:val="005913AF"/>
    <w:rsid w:val="005914B9"/>
    <w:rsid w:val="005915D7"/>
    <w:rsid w:val="00591DC5"/>
    <w:rsid w:val="00591E64"/>
    <w:rsid w:val="0059204B"/>
    <w:rsid w:val="00592173"/>
    <w:rsid w:val="00592825"/>
    <w:rsid w:val="00592A1B"/>
    <w:rsid w:val="00592AB5"/>
    <w:rsid w:val="00592C7A"/>
    <w:rsid w:val="00592C90"/>
    <w:rsid w:val="00592D2B"/>
    <w:rsid w:val="00593173"/>
    <w:rsid w:val="00593203"/>
    <w:rsid w:val="005933C4"/>
    <w:rsid w:val="005936D6"/>
    <w:rsid w:val="00593C8E"/>
    <w:rsid w:val="00593DBC"/>
    <w:rsid w:val="005944F6"/>
    <w:rsid w:val="00594A74"/>
    <w:rsid w:val="00594B63"/>
    <w:rsid w:val="00594DE8"/>
    <w:rsid w:val="0059555D"/>
    <w:rsid w:val="005956C0"/>
    <w:rsid w:val="00595980"/>
    <w:rsid w:val="00595990"/>
    <w:rsid w:val="00595F4A"/>
    <w:rsid w:val="00596142"/>
    <w:rsid w:val="005961BD"/>
    <w:rsid w:val="005963C2"/>
    <w:rsid w:val="0059640C"/>
    <w:rsid w:val="005965E8"/>
    <w:rsid w:val="00596677"/>
    <w:rsid w:val="00596A69"/>
    <w:rsid w:val="00596D02"/>
    <w:rsid w:val="00596D4D"/>
    <w:rsid w:val="005972D2"/>
    <w:rsid w:val="00597321"/>
    <w:rsid w:val="00597997"/>
    <w:rsid w:val="00597A63"/>
    <w:rsid w:val="00597A7F"/>
    <w:rsid w:val="005A03C3"/>
    <w:rsid w:val="005A0C74"/>
    <w:rsid w:val="005A0DF2"/>
    <w:rsid w:val="005A0F8E"/>
    <w:rsid w:val="005A108C"/>
    <w:rsid w:val="005A110A"/>
    <w:rsid w:val="005A1247"/>
    <w:rsid w:val="005A1374"/>
    <w:rsid w:val="005A13C6"/>
    <w:rsid w:val="005A1463"/>
    <w:rsid w:val="005A1838"/>
    <w:rsid w:val="005A1963"/>
    <w:rsid w:val="005A1D26"/>
    <w:rsid w:val="005A204A"/>
    <w:rsid w:val="005A22CF"/>
    <w:rsid w:val="005A2318"/>
    <w:rsid w:val="005A233C"/>
    <w:rsid w:val="005A2350"/>
    <w:rsid w:val="005A2533"/>
    <w:rsid w:val="005A2A19"/>
    <w:rsid w:val="005A2BE1"/>
    <w:rsid w:val="005A3267"/>
    <w:rsid w:val="005A32AD"/>
    <w:rsid w:val="005A34D8"/>
    <w:rsid w:val="005A353C"/>
    <w:rsid w:val="005A387D"/>
    <w:rsid w:val="005A3C96"/>
    <w:rsid w:val="005A3F22"/>
    <w:rsid w:val="005A4100"/>
    <w:rsid w:val="005A41DD"/>
    <w:rsid w:val="005A4377"/>
    <w:rsid w:val="005A4882"/>
    <w:rsid w:val="005A49EB"/>
    <w:rsid w:val="005A4ADC"/>
    <w:rsid w:val="005A4C70"/>
    <w:rsid w:val="005A4CB5"/>
    <w:rsid w:val="005A540E"/>
    <w:rsid w:val="005A540F"/>
    <w:rsid w:val="005A557F"/>
    <w:rsid w:val="005A5A25"/>
    <w:rsid w:val="005A5D6E"/>
    <w:rsid w:val="005A5FB4"/>
    <w:rsid w:val="005A648C"/>
    <w:rsid w:val="005A6548"/>
    <w:rsid w:val="005A6579"/>
    <w:rsid w:val="005A65B8"/>
    <w:rsid w:val="005A6751"/>
    <w:rsid w:val="005A6CE0"/>
    <w:rsid w:val="005A6F2C"/>
    <w:rsid w:val="005A71B5"/>
    <w:rsid w:val="005A724D"/>
    <w:rsid w:val="005A7262"/>
    <w:rsid w:val="005A7479"/>
    <w:rsid w:val="005A74D1"/>
    <w:rsid w:val="005A7689"/>
    <w:rsid w:val="005A78D9"/>
    <w:rsid w:val="005A7AA1"/>
    <w:rsid w:val="005A7C27"/>
    <w:rsid w:val="005B02D2"/>
    <w:rsid w:val="005B09E0"/>
    <w:rsid w:val="005B0C93"/>
    <w:rsid w:val="005B0D34"/>
    <w:rsid w:val="005B0D8A"/>
    <w:rsid w:val="005B135E"/>
    <w:rsid w:val="005B1588"/>
    <w:rsid w:val="005B1FFF"/>
    <w:rsid w:val="005B21E2"/>
    <w:rsid w:val="005B223E"/>
    <w:rsid w:val="005B2389"/>
    <w:rsid w:val="005B2B73"/>
    <w:rsid w:val="005B2B7D"/>
    <w:rsid w:val="005B2D6A"/>
    <w:rsid w:val="005B2E5D"/>
    <w:rsid w:val="005B2E74"/>
    <w:rsid w:val="005B3256"/>
    <w:rsid w:val="005B326B"/>
    <w:rsid w:val="005B3439"/>
    <w:rsid w:val="005B350A"/>
    <w:rsid w:val="005B35E1"/>
    <w:rsid w:val="005B3B71"/>
    <w:rsid w:val="005B3D79"/>
    <w:rsid w:val="005B409A"/>
    <w:rsid w:val="005B43D3"/>
    <w:rsid w:val="005B447A"/>
    <w:rsid w:val="005B4799"/>
    <w:rsid w:val="005B4D3F"/>
    <w:rsid w:val="005B54C8"/>
    <w:rsid w:val="005B5AA4"/>
    <w:rsid w:val="005B5AD4"/>
    <w:rsid w:val="005B67D9"/>
    <w:rsid w:val="005B69FB"/>
    <w:rsid w:val="005B6ADE"/>
    <w:rsid w:val="005B6D58"/>
    <w:rsid w:val="005B7742"/>
    <w:rsid w:val="005B774F"/>
    <w:rsid w:val="005B78BC"/>
    <w:rsid w:val="005C037E"/>
    <w:rsid w:val="005C0463"/>
    <w:rsid w:val="005C098B"/>
    <w:rsid w:val="005C103C"/>
    <w:rsid w:val="005C1124"/>
    <w:rsid w:val="005C1180"/>
    <w:rsid w:val="005C1428"/>
    <w:rsid w:val="005C18F7"/>
    <w:rsid w:val="005C1AAB"/>
    <w:rsid w:val="005C1C01"/>
    <w:rsid w:val="005C1CC1"/>
    <w:rsid w:val="005C1E3B"/>
    <w:rsid w:val="005C225B"/>
    <w:rsid w:val="005C229F"/>
    <w:rsid w:val="005C29AD"/>
    <w:rsid w:val="005C2A03"/>
    <w:rsid w:val="005C2A72"/>
    <w:rsid w:val="005C2B7A"/>
    <w:rsid w:val="005C2C3C"/>
    <w:rsid w:val="005C2C5D"/>
    <w:rsid w:val="005C2D1A"/>
    <w:rsid w:val="005C2F63"/>
    <w:rsid w:val="005C3065"/>
    <w:rsid w:val="005C3108"/>
    <w:rsid w:val="005C339A"/>
    <w:rsid w:val="005C3495"/>
    <w:rsid w:val="005C3554"/>
    <w:rsid w:val="005C395E"/>
    <w:rsid w:val="005C3B87"/>
    <w:rsid w:val="005C3D12"/>
    <w:rsid w:val="005C3DEF"/>
    <w:rsid w:val="005C3E33"/>
    <w:rsid w:val="005C43A3"/>
    <w:rsid w:val="005C4A22"/>
    <w:rsid w:val="005C4DD1"/>
    <w:rsid w:val="005C4F91"/>
    <w:rsid w:val="005C4FA5"/>
    <w:rsid w:val="005C516D"/>
    <w:rsid w:val="005C53E5"/>
    <w:rsid w:val="005C5AE0"/>
    <w:rsid w:val="005C5B22"/>
    <w:rsid w:val="005C6316"/>
    <w:rsid w:val="005C6340"/>
    <w:rsid w:val="005C6729"/>
    <w:rsid w:val="005C6749"/>
    <w:rsid w:val="005C6DC4"/>
    <w:rsid w:val="005C71F0"/>
    <w:rsid w:val="005C73E1"/>
    <w:rsid w:val="005C7471"/>
    <w:rsid w:val="005C7855"/>
    <w:rsid w:val="005C7895"/>
    <w:rsid w:val="005C7AED"/>
    <w:rsid w:val="005D0334"/>
    <w:rsid w:val="005D081D"/>
    <w:rsid w:val="005D0D7D"/>
    <w:rsid w:val="005D0E2A"/>
    <w:rsid w:val="005D1025"/>
    <w:rsid w:val="005D118C"/>
    <w:rsid w:val="005D1CC9"/>
    <w:rsid w:val="005D1D27"/>
    <w:rsid w:val="005D2088"/>
    <w:rsid w:val="005D20B7"/>
    <w:rsid w:val="005D270D"/>
    <w:rsid w:val="005D273D"/>
    <w:rsid w:val="005D2E1C"/>
    <w:rsid w:val="005D30D9"/>
    <w:rsid w:val="005D3134"/>
    <w:rsid w:val="005D3176"/>
    <w:rsid w:val="005D32F8"/>
    <w:rsid w:val="005D3359"/>
    <w:rsid w:val="005D33E7"/>
    <w:rsid w:val="005D358C"/>
    <w:rsid w:val="005D3773"/>
    <w:rsid w:val="005D3BDF"/>
    <w:rsid w:val="005D3D71"/>
    <w:rsid w:val="005D3F4C"/>
    <w:rsid w:val="005D43F7"/>
    <w:rsid w:val="005D4AE7"/>
    <w:rsid w:val="005D4FF4"/>
    <w:rsid w:val="005D51BE"/>
    <w:rsid w:val="005D549C"/>
    <w:rsid w:val="005D57F1"/>
    <w:rsid w:val="005D59E6"/>
    <w:rsid w:val="005D5CC5"/>
    <w:rsid w:val="005D636C"/>
    <w:rsid w:val="005D68B1"/>
    <w:rsid w:val="005D6A35"/>
    <w:rsid w:val="005D6BFF"/>
    <w:rsid w:val="005D6C4C"/>
    <w:rsid w:val="005D6F01"/>
    <w:rsid w:val="005D7615"/>
    <w:rsid w:val="005D767D"/>
    <w:rsid w:val="005D7893"/>
    <w:rsid w:val="005D7DF6"/>
    <w:rsid w:val="005D7E3A"/>
    <w:rsid w:val="005E009E"/>
    <w:rsid w:val="005E05B0"/>
    <w:rsid w:val="005E0617"/>
    <w:rsid w:val="005E0646"/>
    <w:rsid w:val="005E07B1"/>
    <w:rsid w:val="005E0ABC"/>
    <w:rsid w:val="005E0D2D"/>
    <w:rsid w:val="005E1196"/>
    <w:rsid w:val="005E133E"/>
    <w:rsid w:val="005E161D"/>
    <w:rsid w:val="005E16F7"/>
    <w:rsid w:val="005E16FA"/>
    <w:rsid w:val="005E1BBC"/>
    <w:rsid w:val="005E1D16"/>
    <w:rsid w:val="005E1FE0"/>
    <w:rsid w:val="005E20BD"/>
    <w:rsid w:val="005E21DB"/>
    <w:rsid w:val="005E2334"/>
    <w:rsid w:val="005E23BF"/>
    <w:rsid w:val="005E23E9"/>
    <w:rsid w:val="005E2833"/>
    <w:rsid w:val="005E2900"/>
    <w:rsid w:val="005E2F61"/>
    <w:rsid w:val="005E36E9"/>
    <w:rsid w:val="005E380F"/>
    <w:rsid w:val="005E394F"/>
    <w:rsid w:val="005E3A3D"/>
    <w:rsid w:val="005E3B4D"/>
    <w:rsid w:val="005E4006"/>
    <w:rsid w:val="005E4261"/>
    <w:rsid w:val="005E4344"/>
    <w:rsid w:val="005E4350"/>
    <w:rsid w:val="005E4551"/>
    <w:rsid w:val="005E483B"/>
    <w:rsid w:val="005E4E8C"/>
    <w:rsid w:val="005E57E7"/>
    <w:rsid w:val="005E5867"/>
    <w:rsid w:val="005E5BDD"/>
    <w:rsid w:val="005E5E6B"/>
    <w:rsid w:val="005E5F89"/>
    <w:rsid w:val="005E612C"/>
    <w:rsid w:val="005E6238"/>
    <w:rsid w:val="005E6521"/>
    <w:rsid w:val="005E6F7C"/>
    <w:rsid w:val="005E7366"/>
    <w:rsid w:val="005E76A8"/>
    <w:rsid w:val="005E78C7"/>
    <w:rsid w:val="005E7E5A"/>
    <w:rsid w:val="005E7EDF"/>
    <w:rsid w:val="005E7EF8"/>
    <w:rsid w:val="005F023E"/>
    <w:rsid w:val="005F0527"/>
    <w:rsid w:val="005F075C"/>
    <w:rsid w:val="005F08D5"/>
    <w:rsid w:val="005F0A0C"/>
    <w:rsid w:val="005F0A13"/>
    <w:rsid w:val="005F0C69"/>
    <w:rsid w:val="005F0E50"/>
    <w:rsid w:val="005F1285"/>
    <w:rsid w:val="005F19ED"/>
    <w:rsid w:val="005F1AE6"/>
    <w:rsid w:val="005F1F70"/>
    <w:rsid w:val="005F2360"/>
    <w:rsid w:val="005F2375"/>
    <w:rsid w:val="005F24B7"/>
    <w:rsid w:val="005F26A9"/>
    <w:rsid w:val="005F2737"/>
    <w:rsid w:val="005F2744"/>
    <w:rsid w:val="005F27BF"/>
    <w:rsid w:val="005F2AF0"/>
    <w:rsid w:val="005F2B24"/>
    <w:rsid w:val="005F2E67"/>
    <w:rsid w:val="005F2FEE"/>
    <w:rsid w:val="005F3187"/>
    <w:rsid w:val="005F36DA"/>
    <w:rsid w:val="005F3D6C"/>
    <w:rsid w:val="005F4082"/>
    <w:rsid w:val="005F42AA"/>
    <w:rsid w:val="005F4494"/>
    <w:rsid w:val="005F4572"/>
    <w:rsid w:val="005F45A8"/>
    <w:rsid w:val="005F4670"/>
    <w:rsid w:val="005F471D"/>
    <w:rsid w:val="005F4B95"/>
    <w:rsid w:val="005F4C5D"/>
    <w:rsid w:val="005F4D1E"/>
    <w:rsid w:val="005F5322"/>
    <w:rsid w:val="005F535E"/>
    <w:rsid w:val="005F5725"/>
    <w:rsid w:val="005F5805"/>
    <w:rsid w:val="005F5B07"/>
    <w:rsid w:val="005F5BBC"/>
    <w:rsid w:val="005F5CCF"/>
    <w:rsid w:val="005F5D5E"/>
    <w:rsid w:val="005F5EB6"/>
    <w:rsid w:val="005F5F21"/>
    <w:rsid w:val="005F6174"/>
    <w:rsid w:val="005F6328"/>
    <w:rsid w:val="005F63DE"/>
    <w:rsid w:val="005F669F"/>
    <w:rsid w:val="005F687F"/>
    <w:rsid w:val="005F6E74"/>
    <w:rsid w:val="005F6EA6"/>
    <w:rsid w:val="005F705E"/>
    <w:rsid w:val="005F72CB"/>
    <w:rsid w:val="005F74C2"/>
    <w:rsid w:val="005F7C69"/>
    <w:rsid w:val="005F7C70"/>
    <w:rsid w:val="005F7E30"/>
    <w:rsid w:val="005F7EBC"/>
    <w:rsid w:val="0060010B"/>
    <w:rsid w:val="006002F9"/>
    <w:rsid w:val="00600B55"/>
    <w:rsid w:val="00600CB9"/>
    <w:rsid w:val="00600D43"/>
    <w:rsid w:val="00600E60"/>
    <w:rsid w:val="00600E86"/>
    <w:rsid w:val="00600E9E"/>
    <w:rsid w:val="006010B4"/>
    <w:rsid w:val="006012B0"/>
    <w:rsid w:val="0060140B"/>
    <w:rsid w:val="00601455"/>
    <w:rsid w:val="0060150A"/>
    <w:rsid w:val="00601615"/>
    <w:rsid w:val="006016E2"/>
    <w:rsid w:val="00601928"/>
    <w:rsid w:val="00601A18"/>
    <w:rsid w:val="00601C08"/>
    <w:rsid w:val="00601FFE"/>
    <w:rsid w:val="00602218"/>
    <w:rsid w:val="006025AE"/>
    <w:rsid w:val="0060296B"/>
    <w:rsid w:val="00602C9A"/>
    <w:rsid w:val="00602DF4"/>
    <w:rsid w:val="00602DFF"/>
    <w:rsid w:val="00603B4A"/>
    <w:rsid w:val="00603C2B"/>
    <w:rsid w:val="00603EED"/>
    <w:rsid w:val="00603FEB"/>
    <w:rsid w:val="00604245"/>
    <w:rsid w:val="00604369"/>
    <w:rsid w:val="00604786"/>
    <w:rsid w:val="006048ED"/>
    <w:rsid w:val="0060490A"/>
    <w:rsid w:val="0060506F"/>
    <w:rsid w:val="00605127"/>
    <w:rsid w:val="00605853"/>
    <w:rsid w:val="006059DE"/>
    <w:rsid w:val="00605A37"/>
    <w:rsid w:val="00605CE5"/>
    <w:rsid w:val="006064D2"/>
    <w:rsid w:val="00606595"/>
    <w:rsid w:val="00606898"/>
    <w:rsid w:val="00606954"/>
    <w:rsid w:val="00606F8B"/>
    <w:rsid w:val="0060715B"/>
    <w:rsid w:val="00607166"/>
    <w:rsid w:val="00607447"/>
    <w:rsid w:val="006074A7"/>
    <w:rsid w:val="00607C4C"/>
    <w:rsid w:val="00607CF3"/>
    <w:rsid w:val="00607EC1"/>
    <w:rsid w:val="00610208"/>
    <w:rsid w:val="00610499"/>
    <w:rsid w:val="00610799"/>
    <w:rsid w:val="00610CBA"/>
    <w:rsid w:val="006112A2"/>
    <w:rsid w:val="00611415"/>
    <w:rsid w:val="006119E7"/>
    <w:rsid w:val="00611B9E"/>
    <w:rsid w:val="00611BEA"/>
    <w:rsid w:val="00612073"/>
    <w:rsid w:val="006120BC"/>
    <w:rsid w:val="006122D7"/>
    <w:rsid w:val="006123D2"/>
    <w:rsid w:val="006123E6"/>
    <w:rsid w:val="006123FF"/>
    <w:rsid w:val="006128F5"/>
    <w:rsid w:val="00612A8B"/>
    <w:rsid w:val="00612C71"/>
    <w:rsid w:val="0061311A"/>
    <w:rsid w:val="0061362C"/>
    <w:rsid w:val="006139B0"/>
    <w:rsid w:val="006139E2"/>
    <w:rsid w:val="00613B75"/>
    <w:rsid w:val="006142A2"/>
    <w:rsid w:val="00614317"/>
    <w:rsid w:val="00614320"/>
    <w:rsid w:val="0061454F"/>
    <w:rsid w:val="006148D7"/>
    <w:rsid w:val="00614981"/>
    <w:rsid w:val="00614E77"/>
    <w:rsid w:val="00615222"/>
    <w:rsid w:val="006153DB"/>
    <w:rsid w:val="00615438"/>
    <w:rsid w:val="00615620"/>
    <w:rsid w:val="00615748"/>
    <w:rsid w:val="006157C0"/>
    <w:rsid w:val="00615B31"/>
    <w:rsid w:val="00615D65"/>
    <w:rsid w:val="0061636E"/>
    <w:rsid w:val="006163F6"/>
    <w:rsid w:val="006169E2"/>
    <w:rsid w:val="00616B2F"/>
    <w:rsid w:val="00616D9D"/>
    <w:rsid w:val="00616F40"/>
    <w:rsid w:val="00616F6C"/>
    <w:rsid w:val="00616FEA"/>
    <w:rsid w:val="00617260"/>
    <w:rsid w:val="0061744B"/>
    <w:rsid w:val="006176EC"/>
    <w:rsid w:val="00617C8E"/>
    <w:rsid w:val="00620352"/>
    <w:rsid w:val="00620591"/>
    <w:rsid w:val="006208B6"/>
    <w:rsid w:val="00620CDD"/>
    <w:rsid w:val="00620D94"/>
    <w:rsid w:val="00620DC4"/>
    <w:rsid w:val="00620E6C"/>
    <w:rsid w:val="006217FC"/>
    <w:rsid w:val="0062180B"/>
    <w:rsid w:val="00621ADA"/>
    <w:rsid w:val="00621E2A"/>
    <w:rsid w:val="00621F72"/>
    <w:rsid w:val="00622769"/>
    <w:rsid w:val="00622D71"/>
    <w:rsid w:val="00622D8E"/>
    <w:rsid w:val="006230A8"/>
    <w:rsid w:val="0062324E"/>
    <w:rsid w:val="00623274"/>
    <w:rsid w:val="00623370"/>
    <w:rsid w:val="00623500"/>
    <w:rsid w:val="006238E5"/>
    <w:rsid w:val="00623949"/>
    <w:rsid w:val="00623B01"/>
    <w:rsid w:val="00623EE3"/>
    <w:rsid w:val="00623F5A"/>
    <w:rsid w:val="00625886"/>
    <w:rsid w:val="00625A2A"/>
    <w:rsid w:val="00626056"/>
    <w:rsid w:val="006260B4"/>
    <w:rsid w:val="00626323"/>
    <w:rsid w:val="006269A0"/>
    <w:rsid w:val="00626F12"/>
    <w:rsid w:val="006273A1"/>
    <w:rsid w:val="0062751D"/>
    <w:rsid w:val="00627557"/>
    <w:rsid w:val="00627D73"/>
    <w:rsid w:val="00627F3E"/>
    <w:rsid w:val="00627F54"/>
    <w:rsid w:val="00630092"/>
    <w:rsid w:val="006300CE"/>
    <w:rsid w:val="006303D3"/>
    <w:rsid w:val="006306D5"/>
    <w:rsid w:val="00630817"/>
    <w:rsid w:val="00630971"/>
    <w:rsid w:val="0063104D"/>
    <w:rsid w:val="0063144F"/>
    <w:rsid w:val="0063155A"/>
    <w:rsid w:val="00631578"/>
    <w:rsid w:val="006317D8"/>
    <w:rsid w:val="00631B61"/>
    <w:rsid w:val="00632165"/>
    <w:rsid w:val="00632312"/>
    <w:rsid w:val="00632653"/>
    <w:rsid w:val="006326A3"/>
    <w:rsid w:val="00632B49"/>
    <w:rsid w:val="00632CDB"/>
    <w:rsid w:val="00632CE7"/>
    <w:rsid w:val="0063329F"/>
    <w:rsid w:val="006337AA"/>
    <w:rsid w:val="00633A04"/>
    <w:rsid w:val="00633EF4"/>
    <w:rsid w:val="00633F37"/>
    <w:rsid w:val="00633FCD"/>
    <w:rsid w:val="006341B7"/>
    <w:rsid w:val="0063420C"/>
    <w:rsid w:val="006345ED"/>
    <w:rsid w:val="00634C77"/>
    <w:rsid w:val="0063541B"/>
    <w:rsid w:val="00635C39"/>
    <w:rsid w:val="0063624A"/>
    <w:rsid w:val="00636550"/>
    <w:rsid w:val="006365A2"/>
    <w:rsid w:val="00636821"/>
    <w:rsid w:val="00636838"/>
    <w:rsid w:val="00636EF2"/>
    <w:rsid w:val="00636F16"/>
    <w:rsid w:val="00637028"/>
    <w:rsid w:val="00637084"/>
    <w:rsid w:val="0063711C"/>
    <w:rsid w:val="00637321"/>
    <w:rsid w:val="00637652"/>
    <w:rsid w:val="006377E6"/>
    <w:rsid w:val="006378E0"/>
    <w:rsid w:val="00637A0D"/>
    <w:rsid w:val="00637A42"/>
    <w:rsid w:val="00637CE8"/>
    <w:rsid w:val="0064013F"/>
    <w:rsid w:val="0064073A"/>
    <w:rsid w:val="00640935"/>
    <w:rsid w:val="00640B9A"/>
    <w:rsid w:val="00640F54"/>
    <w:rsid w:val="00640FAA"/>
    <w:rsid w:val="00641072"/>
    <w:rsid w:val="00641113"/>
    <w:rsid w:val="00641776"/>
    <w:rsid w:val="00641D2C"/>
    <w:rsid w:val="00641EDF"/>
    <w:rsid w:val="00642212"/>
    <w:rsid w:val="0064225A"/>
    <w:rsid w:val="006422F4"/>
    <w:rsid w:val="00642683"/>
    <w:rsid w:val="00642809"/>
    <w:rsid w:val="00642C65"/>
    <w:rsid w:val="00642FAB"/>
    <w:rsid w:val="00643354"/>
    <w:rsid w:val="006433D8"/>
    <w:rsid w:val="00643838"/>
    <w:rsid w:val="006446ED"/>
    <w:rsid w:val="00644897"/>
    <w:rsid w:val="0064495D"/>
    <w:rsid w:val="0064502B"/>
    <w:rsid w:val="00645882"/>
    <w:rsid w:val="006458CA"/>
    <w:rsid w:val="006459AD"/>
    <w:rsid w:val="0064623B"/>
    <w:rsid w:val="00646353"/>
    <w:rsid w:val="00646982"/>
    <w:rsid w:val="0064703C"/>
    <w:rsid w:val="00647078"/>
    <w:rsid w:val="006470F2"/>
    <w:rsid w:val="00647104"/>
    <w:rsid w:val="006471E2"/>
    <w:rsid w:val="00647420"/>
    <w:rsid w:val="006474D1"/>
    <w:rsid w:val="00647D36"/>
    <w:rsid w:val="00647DD3"/>
    <w:rsid w:val="00647E58"/>
    <w:rsid w:val="0065063E"/>
    <w:rsid w:val="006506F4"/>
    <w:rsid w:val="00650965"/>
    <w:rsid w:val="00650E75"/>
    <w:rsid w:val="00650FAB"/>
    <w:rsid w:val="0065102D"/>
    <w:rsid w:val="006510B4"/>
    <w:rsid w:val="006510BF"/>
    <w:rsid w:val="00651141"/>
    <w:rsid w:val="006511C1"/>
    <w:rsid w:val="00651323"/>
    <w:rsid w:val="006514F3"/>
    <w:rsid w:val="00651612"/>
    <w:rsid w:val="006517A4"/>
    <w:rsid w:val="00651BB5"/>
    <w:rsid w:val="00651C59"/>
    <w:rsid w:val="00651D8B"/>
    <w:rsid w:val="006528BB"/>
    <w:rsid w:val="00652B11"/>
    <w:rsid w:val="00652F6B"/>
    <w:rsid w:val="006531B8"/>
    <w:rsid w:val="00653291"/>
    <w:rsid w:val="006532CB"/>
    <w:rsid w:val="00653542"/>
    <w:rsid w:val="00653619"/>
    <w:rsid w:val="0065364C"/>
    <w:rsid w:val="0065367C"/>
    <w:rsid w:val="0065370F"/>
    <w:rsid w:val="006538A9"/>
    <w:rsid w:val="00653924"/>
    <w:rsid w:val="00653A36"/>
    <w:rsid w:val="00653E79"/>
    <w:rsid w:val="00653EAA"/>
    <w:rsid w:val="00653EE9"/>
    <w:rsid w:val="00653FE0"/>
    <w:rsid w:val="0065411E"/>
    <w:rsid w:val="006544FF"/>
    <w:rsid w:val="0065465C"/>
    <w:rsid w:val="006547E8"/>
    <w:rsid w:val="00654B25"/>
    <w:rsid w:val="00654CE5"/>
    <w:rsid w:val="00654F4C"/>
    <w:rsid w:val="006550F7"/>
    <w:rsid w:val="00655152"/>
    <w:rsid w:val="00655243"/>
    <w:rsid w:val="00655267"/>
    <w:rsid w:val="006555BB"/>
    <w:rsid w:val="00655A31"/>
    <w:rsid w:val="00655D00"/>
    <w:rsid w:val="0065630E"/>
    <w:rsid w:val="006564B2"/>
    <w:rsid w:val="00656889"/>
    <w:rsid w:val="00656D28"/>
    <w:rsid w:val="0065741D"/>
    <w:rsid w:val="00657478"/>
    <w:rsid w:val="00657722"/>
    <w:rsid w:val="00657A16"/>
    <w:rsid w:val="00657BEB"/>
    <w:rsid w:val="00657E7E"/>
    <w:rsid w:val="00657FE9"/>
    <w:rsid w:val="006600D0"/>
    <w:rsid w:val="00660278"/>
    <w:rsid w:val="0066037E"/>
    <w:rsid w:val="006607A7"/>
    <w:rsid w:val="0066099C"/>
    <w:rsid w:val="00660C18"/>
    <w:rsid w:val="00660F2C"/>
    <w:rsid w:val="006612D1"/>
    <w:rsid w:val="00661482"/>
    <w:rsid w:val="00662781"/>
    <w:rsid w:val="00662824"/>
    <w:rsid w:val="00662B29"/>
    <w:rsid w:val="00662E10"/>
    <w:rsid w:val="00663754"/>
    <w:rsid w:val="0066463E"/>
    <w:rsid w:val="0066537F"/>
    <w:rsid w:val="006653EA"/>
    <w:rsid w:val="0066544F"/>
    <w:rsid w:val="00665954"/>
    <w:rsid w:val="00665EDD"/>
    <w:rsid w:val="00665F2C"/>
    <w:rsid w:val="006661D6"/>
    <w:rsid w:val="00666205"/>
    <w:rsid w:val="006662F2"/>
    <w:rsid w:val="006663CF"/>
    <w:rsid w:val="006667CB"/>
    <w:rsid w:val="006668BD"/>
    <w:rsid w:val="00666942"/>
    <w:rsid w:val="00666C1E"/>
    <w:rsid w:val="00666F7C"/>
    <w:rsid w:val="006670D9"/>
    <w:rsid w:val="0066717F"/>
    <w:rsid w:val="006671DF"/>
    <w:rsid w:val="00667270"/>
    <w:rsid w:val="006672EF"/>
    <w:rsid w:val="006676B2"/>
    <w:rsid w:val="0066780B"/>
    <w:rsid w:val="00667CBE"/>
    <w:rsid w:val="0067016E"/>
    <w:rsid w:val="0067017E"/>
    <w:rsid w:val="0067037A"/>
    <w:rsid w:val="006703DE"/>
    <w:rsid w:val="0067048A"/>
    <w:rsid w:val="00670AA4"/>
    <w:rsid w:val="00670CD0"/>
    <w:rsid w:val="00670D69"/>
    <w:rsid w:val="00670F7F"/>
    <w:rsid w:val="00671046"/>
    <w:rsid w:val="0067106A"/>
    <w:rsid w:val="00671862"/>
    <w:rsid w:val="006718DA"/>
    <w:rsid w:val="00671ACD"/>
    <w:rsid w:val="00671BE6"/>
    <w:rsid w:val="00671E66"/>
    <w:rsid w:val="0067226E"/>
    <w:rsid w:val="006726C0"/>
    <w:rsid w:val="00672919"/>
    <w:rsid w:val="00672D9C"/>
    <w:rsid w:val="00672E4F"/>
    <w:rsid w:val="00673048"/>
    <w:rsid w:val="00673169"/>
    <w:rsid w:val="0067319E"/>
    <w:rsid w:val="006731DA"/>
    <w:rsid w:val="006736BE"/>
    <w:rsid w:val="006741B2"/>
    <w:rsid w:val="006741E9"/>
    <w:rsid w:val="00674843"/>
    <w:rsid w:val="00674900"/>
    <w:rsid w:val="00674946"/>
    <w:rsid w:val="006749CE"/>
    <w:rsid w:val="00674B79"/>
    <w:rsid w:val="00674CE0"/>
    <w:rsid w:val="006753B4"/>
    <w:rsid w:val="00675582"/>
    <w:rsid w:val="00675F02"/>
    <w:rsid w:val="0067618A"/>
    <w:rsid w:val="006761F0"/>
    <w:rsid w:val="006762A7"/>
    <w:rsid w:val="00676410"/>
    <w:rsid w:val="00676527"/>
    <w:rsid w:val="006765A4"/>
    <w:rsid w:val="00676D1C"/>
    <w:rsid w:val="00676E22"/>
    <w:rsid w:val="006773F2"/>
    <w:rsid w:val="006774B6"/>
    <w:rsid w:val="0067781B"/>
    <w:rsid w:val="00677A48"/>
    <w:rsid w:val="00677C83"/>
    <w:rsid w:val="00677DB2"/>
    <w:rsid w:val="00677EC2"/>
    <w:rsid w:val="0068003A"/>
    <w:rsid w:val="0068012C"/>
    <w:rsid w:val="00680232"/>
    <w:rsid w:val="00680275"/>
    <w:rsid w:val="00680381"/>
    <w:rsid w:val="0068040B"/>
    <w:rsid w:val="00680681"/>
    <w:rsid w:val="006806A1"/>
    <w:rsid w:val="00680C3F"/>
    <w:rsid w:val="00680F1A"/>
    <w:rsid w:val="0068111B"/>
    <w:rsid w:val="0068116F"/>
    <w:rsid w:val="006811DD"/>
    <w:rsid w:val="006814CF"/>
    <w:rsid w:val="0068155D"/>
    <w:rsid w:val="006815BB"/>
    <w:rsid w:val="00681710"/>
    <w:rsid w:val="00681890"/>
    <w:rsid w:val="00682155"/>
    <w:rsid w:val="006823DF"/>
    <w:rsid w:val="00682645"/>
    <w:rsid w:val="00682737"/>
    <w:rsid w:val="00682DE4"/>
    <w:rsid w:val="00683461"/>
    <w:rsid w:val="006837B0"/>
    <w:rsid w:val="006837F9"/>
    <w:rsid w:val="00683820"/>
    <w:rsid w:val="006839E9"/>
    <w:rsid w:val="00683A37"/>
    <w:rsid w:val="00684697"/>
    <w:rsid w:val="006846F7"/>
    <w:rsid w:val="00684D25"/>
    <w:rsid w:val="00685203"/>
    <w:rsid w:val="00685373"/>
    <w:rsid w:val="0068564F"/>
    <w:rsid w:val="00685888"/>
    <w:rsid w:val="00685EA7"/>
    <w:rsid w:val="006860D0"/>
    <w:rsid w:val="006860D1"/>
    <w:rsid w:val="006868C4"/>
    <w:rsid w:val="006869C2"/>
    <w:rsid w:val="00686A47"/>
    <w:rsid w:val="00686D5E"/>
    <w:rsid w:val="00686D93"/>
    <w:rsid w:val="00686F3F"/>
    <w:rsid w:val="00687044"/>
    <w:rsid w:val="0068713C"/>
    <w:rsid w:val="006875DC"/>
    <w:rsid w:val="0068771F"/>
    <w:rsid w:val="006878EA"/>
    <w:rsid w:val="006878EE"/>
    <w:rsid w:val="0069016C"/>
    <w:rsid w:val="00690408"/>
    <w:rsid w:val="00690B72"/>
    <w:rsid w:val="0069151F"/>
    <w:rsid w:val="00691729"/>
    <w:rsid w:val="00692149"/>
    <w:rsid w:val="00692322"/>
    <w:rsid w:val="006923F0"/>
    <w:rsid w:val="00692A42"/>
    <w:rsid w:val="00692B84"/>
    <w:rsid w:val="00692BDE"/>
    <w:rsid w:val="00693281"/>
    <w:rsid w:val="0069329F"/>
    <w:rsid w:val="006933C5"/>
    <w:rsid w:val="00693631"/>
    <w:rsid w:val="0069383F"/>
    <w:rsid w:val="00693AA8"/>
    <w:rsid w:val="00693DB4"/>
    <w:rsid w:val="00693FDD"/>
    <w:rsid w:val="00694231"/>
    <w:rsid w:val="0069439B"/>
    <w:rsid w:val="006944E0"/>
    <w:rsid w:val="006945CD"/>
    <w:rsid w:val="00694627"/>
    <w:rsid w:val="006949A7"/>
    <w:rsid w:val="00694E34"/>
    <w:rsid w:val="006951B3"/>
    <w:rsid w:val="006953CD"/>
    <w:rsid w:val="0069557B"/>
    <w:rsid w:val="006958C3"/>
    <w:rsid w:val="006958CC"/>
    <w:rsid w:val="00695C09"/>
    <w:rsid w:val="0069642C"/>
    <w:rsid w:val="00696499"/>
    <w:rsid w:val="006964B1"/>
    <w:rsid w:val="00696C4E"/>
    <w:rsid w:val="00696EA8"/>
    <w:rsid w:val="00696F00"/>
    <w:rsid w:val="00696F57"/>
    <w:rsid w:val="0069744F"/>
    <w:rsid w:val="00697921"/>
    <w:rsid w:val="00697A67"/>
    <w:rsid w:val="00697CF0"/>
    <w:rsid w:val="006A0B00"/>
    <w:rsid w:val="006A0C4E"/>
    <w:rsid w:val="006A0C91"/>
    <w:rsid w:val="006A0D4B"/>
    <w:rsid w:val="006A0E04"/>
    <w:rsid w:val="006A1187"/>
    <w:rsid w:val="006A17D6"/>
    <w:rsid w:val="006A1885"/>
    <w:rsid w:val="006A1BCC"/>
    <w:rsid w:val="006A1C8E"/>
    <w:rsid w:val="006A1EF0"/>
    <w:rsid w:val="006A2145"/>
    <w:rsid w:val="006A26D5"/>
    <w:rsid w:val="006A2744"/>
    <w:rsid w:val="006A2ABA"/>
    <w:rsid w:val="006A2D01"/>
    <w:rsid w:val="006A2DAF"/>
    <w:rsid w:val="006A31B1"/>
    <w:rsid w:val="006A3298"/>
    <w:rsid w:val="006A39EB"/>
    <w:rsid w:val="006A3B2D"/>
    <w:rsid w:val="006A3DDF"/>
    <w:rsid w:val="006A3E56"/>
    <w:rsid w:val="006A4133"/>
    <w:rsid w:val="006A4370"/>
    <w:rsid w:val="006A4A15"/>
    <w:rsid w:val="006A4B93"/>
    <w:rsid w:val="006A4CC4"/>
    <w:rsid w:val="006A4CD4"/>
    <w:rsid w:val="006A4D4A"/>
    <w:rsid w:val="006A4E4E"/>
    <w:rsid w:val="006A4E5F"/>
    <w:rsid w:val="006A4FFD"/>
    <w:rsid w:val="006A507B"/>
    <w:rsid w:val="006A518E"/>
    <w:rsid w:val="006A51E4"/>
    <w:rsid w:val="006A5289"/>
    <w:rsid w:val="006A528E"/>
    <w:rsid w:val="006A53EA"/>
    <w:rsid w:val="006A5C91"/>
    <w:rsid w:val="006A5E10"/>
    <w:rsid w:val="006A60C2"/>
    <w:rsid w:val="006A61FB"/>
    <w:rsid w:val="006A6A4B"/>
    <w:rsid w:val="006A6BB1"/>
    <w:rsid w:val="006A6BB4"/>
    <w:rsid w:val="006A6C42"/>
    <w:rsid w:val="006A6D67"/>
    <w:rsid w:val="006A710A"/>
    <w:rsid w:val="006A729C"/>
    <w:rsid w:val="006A72FB"/>
    <w:rsid w:val="006A744F"/>
    <w:rsid w:val="006A7547"/>
    <w:rsid w:val="006A7824"/>
    <w:rsid w:val="006A792A"/>
    <w:rsid w:val="006A793F"/>
    <w:rsid w:val="006A7A99"/>
    <w:rsid w:val="006A7AAC"/>
    <w:rsid w:val="006A7AFD"/>
    <w:rsid w:val="006A7DA7"/>
    <w:rsid w:val="006B0046"/>
    <w:rsid w:val="006B01F0"/>
    <w:rsid w:val="006B02F0"/>
    <w:rsid w:val="006B0328"/>
    <w:rsid w:val="006B0B02"/>
    <w:rsid w:val="006B10FE"/>
    <w:rsid w:val="006B11C2"/>
    <w:rsid w:val="006B1349"/>
    <w:rsid w:val="006B1487"/>
    <w:rsid w:val="006B1711"/>
    <w:rsid w:val="006B19A2"/>
    <w:rsid w:val="006B1D3E"/>
    <w:rsid w:val="006B1EA2"/>
    <w:rsid w:val="006B25F5"/>
    <w:rsid w:val="006B260C"/>
    <w:rsid w:val="006B268F"/>
    <w:rsid w:val="006B2728"/>
    <w:rsid w:val="006B2A6F"/>
    <w:rsid w:val="006B2B6E"/>
    <w:rsid w:val="006B32A7"/>
    <w:rsid w:val="006B33FB"/>
    <w:rsid w:val="006B36FA"/>
    <w:rsid w:val="006B3D75"/>
    <w:rsid w:val="006B3D85"/>
    <w:rsid w:val="006B3FB4"/>
    <w:rsid w:val="006B3FDF"/>
    <w:rsid w:val="006B421A"/>
    <w:rsid w:val="006B4928"/>
    <w:rsid w:val="006B494F"/>
    <w:rsid w:val="006B4B6F"/>
    <w:rsid w:val="006B4BAB"/>
    <w:rsid w:val="006B5261"/>
    <w:rsid w:val="006B543B"/>
    <w:rsid w:val="006B568F"/>
    <w:rsid w:val="006B56D0"/>
    <w:rsid w:val="006B5723"/>
    <w:rsid w:val="006B5ACF"/>
    <w:rsid w:val="006B5ADB"/>
    <w:rsid w:val="006B5AE8"/>
    <w:rsid w:val="006B5C1C"/>
    <w:rsid w:val="006B5CE7"/>
    <w:rsid w:val="006B5CFA"/>
    <w:rsid w:val="006B5E93"/>
    <w:rsid w:val="006B60C4"/>
    <w:rsid w:val="006B64F6"/>
    <w:rsid w:val="006B660E"/>
    <w:rsid w:val="006B69DB"/>
    <w:rsid w:val="006B6A10"/>
    <w:rsid w:val="006B6A1A"/>
    <w:rsid w:val="006B6AB9"/>
    <w:rsid w:val="006B70E0"/>
    <w:rsid w:val="006B76BD"/>
    <w:rsid w:val="006B76F3"/>
    <w:rsid w:val="006B77A4"/>
    <w:rsid w:val="006B77CC"/>
    <w:rsid w:val="006B7A3C"/>
    <w:rsid w:val="006C0041"/>
    <w:rsid w:val="006C0047"/>
    <w:rsid w:val="006C0061"/>
    <w:rsid w:val="006C0341"/>
    <w:rsid w:val="006C0609"/>
    <w:rsid w:val="006C0DE8"/>
    <w:rsid w:val="006C0F9A"/>
    <w:rsid w:val="006C1058"/>
    <w:rsid w:val="006C134F"/>
    <w:rsid w:val="006C176B"/>
    <w:rsid w:val="006C186D"/>
    <w:rsid w:val="006C1A3E"/>
    <w:rsid w:val="006C1A79"/>
    <w:rsid w:val="006C1ABC"/>
    <w:rsid w:val="006C1D38"/>
    <w:rsid w:val="006C256C"/>
    <w:rsid w:val="006C25C7"/>
    <w:rsid w:val="006C2BFB"/>
    <w:rsid w:val="006C2DF9"/>
    <w:rsid w:val="006C3149"/>
    <w:rsid w:val="006C3518"/>
    <w:rsid w:val="006C3632"/>
    <w:rsid w:val="006C3888"/>
    <w:rsid w:val="006C39D2"/>
    <w:rsid w:val="006C3AD9"/>
    <w:rsid w:val="006C3B40"/>
    <w:rsid w:val="006C3C24"/>
    <w:rsid w:val="006C3D54"/>
    <w:rsid w:val="006C3F38"/>
    <w:rsid w:val="006C3F5F"/>
    <w:rsid w:val="006C41DE"/>
    <w:rsid w:val="006C44D2"/>
    <w:rsid w:val="006C46DA"/>
    <w:rsid w:val="006C4AE9"/>
    <w:rsid w:val="006C4C02"/>
    <w:rsid w:val="006C4D8B"/>
    <w:rsid w:val="006C5006"/>
    <w:rsid w:val="006C5174"/>
    <w:rsid w:val="006C51AD"/>
    <w:rsid w:val="006C58B9"/>
    <w:rsid w:val="006C5A1A"/>
    <w:rsid w:val="006C607F"/>
    <w:rsid w:val="006C64CE"/>
    <w:rsid w:val="006C6861"/>
    <w:rsid w:val="006C6C21"/>
    <w:rsid w:val="006C6D04"/>
    <w:rsid w:val="006C6E9F"/>
    <w:rsid w:val="006C6FC1"/>
    <w:rsid w:val="006C7358"/>
    <w:rsid w:val="006C74F2"/>
    <w:rsid w:val="006C780A"/>
    <w:rsid w:val="006C79D9"/>
    <w:rsid w:val="006C7B97"/>
    <w:rsid w:val="006C7C07"/>
    <w:rsid w:val="006C7EE6"/>
    <w:rsid w:val="006C7FE5"/>
    <w:rsid w:val="006D04B1"/>
    <w:rsid w:val="006D04BD"/>
    <w:rsid w:val="006D057C"/>
    <w:rsid w:val="006D06BD"/>
    <w:rsid w:val="006D0869"/>
    <w:rsid w:val="006D1179"/>
    <w:rsid w:val="006D11A8"/>
    <w:rsid w:val="006D11D9"/>
    <w:rsid w:val="006D13E5"/>
    <w:rsid w:val="006D15EE"/>
    <w:rsid w:val="006D1686"/>
    <w:rsid w:val="006D16D2"/>
    <w:rsid w:val="006D177B"/>
    <w:rsid w:val="006D1A69"/>
    <w:rsid w:val="006D1E2A"/>
    <w:rsid w:val="006D1E95"/>
    <w:rsid w:val="006D1F40"/>
    <w:rsid w:val="006D2050"/>
    <w:rsid w:val="006D2210"/>
    <w:rsid w:val="006D233D"/>
    <w:rsid w:val="006D238A"/>
    <w:rsid w:val="006D23AB"/>
    <w:rsid w:val="006D26BF"/>
    <w:rsid w:val="006D2BF8"/>
    <w:rsid w:val="006D2E18"/>
    <w:rsid w:val="006D304E"/>
    <w:rsid w:val="006D37B6"/>
    <w:rsid w:val="006D38BE"/>
    <w:rsid w:val="006D391E"/>
    <w:rsid w:val="006D3AEF"/>
    <w:rsid w:val="006D3CAC"/>
    <w:rsid w:val="006D3DA8"/>
    <w:rsid w:val="006D3FA4"/>
    <w:rsid w:val="006D4070"/>
    <w:rsid w:val="006D4567"/>
    <w:rsid w:val="006D45E7"/>
    <w:rsid w:val="006D461F"/>
    <w:rsid w:val="006D4821"/>
    <w:rsid w:val="006D4AA1"/>
    <w:rsid w:val="006D4F4B"/>
    <w:rsid w:val="006D56AA"/>
    <w:rsid w:val="006D5DC9"/>
    <w:rsid w:val="006D709D"/>
    <w:rsid w:val="006D7197"/>
    <w:rsid w:val="006D7232"/>
    <w:rsid w:val="006D72F8"/>
    <w:rsid w:val="006D7302"/>
    <w:rsid w:val="006D73FB"/>
    <w:rsid w:val="006D7971"/>
    <w:rsid w:val="006D7C6C"/>
    <w:rsid w:val="006D7D21"/>
    <w:rsid w:val="006E02DF"/>
    <w:rsid w:val="006E0AA6"/>
    <w:rsid w:val="006E0F72"/>
    <w:rsid w:val="006E1217"/>
    <w:rsid w:val="006E1280"/>
    <w:rsid w:val="006E128B"/>
    <w:rsid w:val="006E1ADD"/>
    <w:rsid w:val="006E1C15"/>
    <w:rsid w:val="006E1F08"/>
    <w:rsid w:val="006E214D"/>
    <w:rsid w:val="006E2780"/>
    <w:rsid w:val="006E2B5A"/>
    <w:rsid w:val="006E2BCF"/>
    <w:rsid w:val="006E2C2A"/>
    <w:rsid w:val="006E2CAE"/>
    <w:rsid w:val="006E2D64"/>
    <w:rsid w:val="006E304A"/>
    <w:rsid w:val="006E32F0"/>
    <w:rsid w:val="006E3541"/>
    <w:rsid w:val="006E3574"/>
    <w:rsid w:val="006E3734"/>
    <w:rsid w:val="006E3A7D"/>
    <w:rsid w:val="006E3B91"/>
    <w:rsid w:val="006E3BA6"/>
    <w:rsid w:val="006E3C50"/>
    <w:rsid w:val="006E3EB2"/>
    <w:rsid w:val="006E405A"/>
    <w:rsid w:val="006E426D"/>
    <w:rsid w:val="006E4340"/>
    <w:rsid w:val="006E44E8"/>
    <w:rsid w:val="006E4501"/>
    <w:rsid w:val="006E47F9"/>
    <w:rsid w:val="006E4CBF"/>
    <w:rsid w:val="006E50D3"/>
    <w:rsid w:val="006E5725"/>
    <w:rsid w:val="006E5789"/>
    <w:rsid w:val="006E5923"/>
    <w:rsid w:val="006E593B"/>
    <w:rsid w:val="006E597E"/>
    <w:rsid w:val="006E5D61"/>
    <w:rsid w:val="006E5E4C"/>
    <w:rsid w:val="006E6059"/>
    <w:rsid w:val="006E6106"/>
    <w:rsid w:val="006E62B8"/>
    <w:rsid w:val="006E63C2"/>
    <w:rsid w:val="006E63D1"/>
    <w:rsid w:val="006E64E0"/>
    <w:rsid w:val="006E660E"/>
    <w:rsid w:val="006E6EB9"/>
    <w:rsid w:val="006E7145"/>
    <w:rsid w:val="006E7150"/>
    <w:rsid w:val="006E724D"/>
    <w:rsid w:val="006E7313"/>
    <w:rsid w:val="006E751C"/>
    <w:rsid w:val="006E760C"/>
    <w:rsid w:val="006E7A81"/>
    <w:rsid w:val="006E7AD6"/>
    <w:rsid w:val="006E7BA6"/>
    <w:rsid w:val="006E7C16"/>
    <w:rsid w:val="006E7DE9"/>
    <w:rsid w:val="006E7EA4"/>
    <w:rsid w:val="006F01B0"/>
    <w:rsid w:val="006F040C"/>
    <w:rsid w:val="006F0543"/>
    <w:rsid w:val="006F0C7C"/>
    <w:rsid w:val="006F0E68"/>
    <w:rsid w:val="006F0FBC"/>
    <w:rsid w:val="006F1672"/>
    <w:rsid w:val="006F16F5"/>
    <w:rsid w:val="006F1775"/>
    <w:rsid w:val="006F1985"/>
    <w:rsid w:val="006F1B33"/>
    <w:rsid w:val="006F1C9F"/>
    <w:rsid w:val="006F20E5"/>
    <w:rsid w:val="006F2159"/>
    <w:rsid w:val="006F23A8"/>
    <w:rsid w:val="006F2AF0"/>
    <w:rsid w:val="006F2B09"/>
    <w:rsid w:val="006F307A"/>
    <w:rsid w:val="006F32F9"/>
    <w:rsid w:val="006F36AD"/>
    <w:rsid w:val="006F3D04"/>
    <w:rsid w:val="006F403A"/>
    <w:rsid w:val="006F40BE"/>
    <w:rsid w:val="006F450E"/>
    <w:rsid w:val="006F4587"/>
    <w:rsid w:val="006F4735"/>
    <w:rsid w:val="006F4753"/>
    <w:rsid w:val="006F47ED"/>
    <w:rsid w:val="006F4F3B"/>
    <w:rsid w:val="006F50D5"/>
    <w:rsid w:val="006F540D"/>
    <w:rsid w:val="006F56E4"/>
    <w:rsid w:val="006F5F31"/>
    <w:rsid w:val="006F608A"/>
    <w:rsid w:val="006F636F"/>
    <w:rsid w:val="006F66F9"/>
    <w:rsid w:val="006F69DA"/>
    <w:rsid w:val="006F6D66"/>
    <w:rsid w:val="006F702C"/>
    <w:rsid w:val="006F7153"/>
    <w:rsid w:val="006F72A2"/>
    <w:rsid w:val="006F72F8"/>
    <w:rsid w:val="006F7741"/>
    <w:rsid w:val="006F7798"/>
    <w:rsid w:val="006F77C9"/>
    <w:rsid w:val="006F7871"/>
    <w:rsid w:val="006F792C"/>
    <w:rsid w:val="006F79E9"/>
    <w:rsid w:val="006F7A94"/>
    <w:rsid w:val="006F7C4D"/>
    <w:rsid w:val="006F7DBC"/>
    <w:rsid w:val="00700030"/>
    <w:rsid w:val="00700097"/>
    <w:rsid w:val="00700117"/>
    <w:rsid w:val="00700144"/>
    <w:rsid w:val="0070018F"/>
    <w:rsid w:val="0070034B"/>
    <w:rsid w:val="007005AA"/>
    <w:rsid w:val="00700A00"/>
    <w:rsid w:val="00700F54"/>
    <w:rsid w:val="007011EA"/>
    <w:rsid w:val="00701341"/>
    <w:rsid w:val="007013D1"/>
    <w:rsid w:val="0070149D"/>
    <w:rsid w:val="007016B8"/>
    <w:rsid w:val="00701A33"/>
    <w:rsid w:val="00702065"/>
    <w:rsid w:val="007020E4"/>
    <w:rsid w:val="0070220A"/>
    <w:rsid w:val="007023C7"/>
    <w:rsid w:val="007027AF"/>
    <w:rsid w:val="007028AC"/>
    <w:rsid w:val="00702A92"/>
    <w:rsid w:val="00702BB6"/>
    <w:rsid w:val="00702DD6"/>
    <w:rsid w:val="00703237"/>
    <w:rsid w:val="0070323C"/>
    <w:rsid w:val="00703592"/>
    <w:rsid w:val="00703625"/>
    <w:rsid w:val="00703706"/>
    <w:rsid w:val="00703A5A"/>
    <w:rsid w:val="00703FFC"/>
    <w:rsid w:val="00704195"/>
    <w:rsid w:val="0070430A"/>
    <w:rsid w:val="0070432E"/>
    <w:rsid w:val="00704BC6"/>
    <w:rsid w:val="007050F6"/>
    <w:rsid w:val="00705A01"/>
    <w:rsid w:val="00705EAA"/>
    <w:rsid w:val="00705F09"/>
    <w:rsid w:val="00706342"/>
    <w:rsid w:val="00706513"/>
    <w:rsid w:val="0070654E"/>
    <w:rsid w:val="007066E4"/>
    <w:rsid w:val="00706B69"/>
    <w:rsid w:val="00706BCE"/>
    <w:rsid w:val="007070FF"/>
    <w:rsid w:val="00707160"/>
    <w:rsid w:val="00707220"/>
    <w:rsid w:val="0070760A"/>
    <w:rsid w:val="00707893"/>
    <w:rsid w:val="00707ECA"/>
    <w:rsid w:val="007100D8"/>
    <w:rsid w:val="007101E9"/>
    <w:rsid w:val="0071031E"/>
    <w:rsid w:val="007106B7"/>
    <w:rsid w:val="0071070D"/>
    <w:rsid w:val="007107D3"/>
    <w:rsid w:val="0071098D"/>
    <w:rsid w:val="00710B10"/>
    <w:rsid w:val="00710BEB"/>
    <w:rsid w:val="0071108F"/>
    <w:rsid w:val="007111A4"/>
    <w:rsid w:val="00711295"/>
    <w:rsid w:val="0071133C"/>
    <w:rsid w:val="0071152A"/>
    <w:rsid w:val="00711648"/>
    <w:rsid w:val="007116F0"/>
    <w:rsid w:val="0071182A"/>
    <w:rsid w:val="00711AE2"/>
    <w:rsid w:val="00711BEB"/>
    <w:rsid w:val="00712307"/>
    <w:rsid w:val="007128F4"/>
    <w:rsid w:val="007129E6"/>
    <w:rsid w:val="00712A3A"/>
    <w:rsid w:val="00712BE8"/>
    <w:rsid w:val="007130F6"/>
    <w:rsid w:val="00713508"/>
    <w:rsid w:val="0071374F"/>
    <w:rsid w:val="0071398F"/>
    <w:rsid w:val="00713BEA"/>
    <w:rsid w:val="00713C08"/>
    <w:rsid w:val="00713E06"/>
    <w:rsid w:val="00713E6C"/>
    <w:rsid w:val="00713EA6"/>
    <w:rsid w:val="007140EB"/>
    <w:rsid w:val="00714A5D"/>
    <w:rsid w:val="00714A6F"/>
    <w:rsid w:val="00714AC4"/>
    <w:rsid w:val="00714C35"/>
    <w:rsid w:val="00715063"/>
    <w:rsid w:val="007150A8"/>
    <w:rsid w:val="0071524A"/>
    <w:rsid w:val="00715516"/>
    <w:rsid w:val="00715A43"/>
    <w:rsid w:val="0071608A"/>
    <w:rsid w:val="00716196"/>
    <w:rsid w:val="007164E1"/>
    <w:rsid w:val="00716AA6"/>
    <w:rsid w:val="00716B7B"/>
    <w:rsid w:val="00716C9A"/>
    <w:rsid w:val="00716DC8"/>
    <w:rsid w:val="00716EC3"/>
    <w:rsid w:val="0071702E"/>
    <w:rsid w:val="00717062"/>
    <w:rsid w:val="00717258"/>
    <w:rsid w:val="0071752F"/>
    <w:rsid w:val="007176F4"/>
    <w:rsid w:val="00717908"/>
    <w:rsid w:val="007179DC"/>
    <w:rsid w:val="00717B5B"/>
    <w:rsid w:val="00717D4D"/>
    <w:rsid w:val="00717F6F"/>
    <w:rsid w:val="00720053"/>
    <w:rsid w:val="0072005B"/>
    <w:rsid w:val="0072043D"/>
    <w:rsid w:val="007205C6"/>
    <w:rsid w:val="00720824"/>
    <w:rsid w:val="00720898"/>
    <w:rsid w:val="00720A84"/>
    <w:rsid w:val="00720E4A"/>
    <w:rsid w:val="0072100B"/>
    <w:rsid w:val="00721184"/>
    <w:rsid w:val="0072155C"/>
    <w:rsid w:val="00721735"/>
    <w:rsid w:val="0072178C"/>
    <w:rsid w:val="00721823"/>
    <w:rsid w:val="00721CC6"/>
    <w:rsid w:val="00721D03"/>
    <w:rsid w:val="00721EA0"/>
    <w:rsid w:val="00722367"/>
    <w:rsid w:val="007223EB"/>
    <w:rsid w:val="00722550"/>
    <w:rsid w:val="00722632"/>
    <w:rsid w:val="0072277C"/>
    <w:rsid w:val="00722B8A"/>
    <w:rsid w:val="00722D12"/>
    <w:rsid w:val="00722F12"/>
    <w:rsid w:val="00722FD5"/>
    <w:rsid w:val="00723045"/>
    <w:rsid w:val="007239D2"/>
    <w:rsid w:val="00723B1E"/>
    <w:rsid w:val="00723C43"/>
    <w:rsid w:val="007240DB"/>
    <w:rsid w:val="00724266"/>
    <w:rsid w:val="0072429B"/>
    <w:rsid w:val="0072434F"/>
    <w:rsid w:val="00724A88"/>
    <w:rsid w:val="00724B26"/>
    <w:rsid w:val="00724B75"/>
    <w:rsid w:val="00724C0E"/>
    <w:rsid w:val="00724E4F"/>
    <w:rsid w:val="007252A1"/>
    <w:rsid w:val="0072534B"/>
    <w:rsid w:val="0072554A"/>
    <w:rsid w:val="00725781"/>
    <w:rsid w:val="00725986"/>
    <w:rsid w:val="00726046"/>
    <w:rsid w:val="007260D3"/>
    <w:rsid w:val="00726226"/>
    <w:rsid w:val="007268A8"/>
    <w:rsid w:val="00726A74"/>
    <w:rsid w:val="00726BF2"/>
    <w:rsid w:val="00726C94"/>
    <w:rsid w:val="00726D33"/>
    <w:rsid w:val="00727207"/>
    <w:rsid w:val="00727546"/>
    <w:rsid w:val="00727575"/>
    <w:rsid w:val="007278D6"/>
    <w:rsid w:val="0072790D"/>
    <w:rsid w:val="00727DC8"/>
    <w:rsid w:val="00727DD4"/>
    <w:rsid w:val="00727DDF"/>
    <w:rsid w:val="007302A5"/>
    <w:rsid w:val="0073033A"/>
    <w:rsid w:val="00730411"/>
    <w:rsid w:val="00730577"/>
    <w:rsid w:val="007306F1"/>
    <w:rsid w:val="00730A76"/>
    <w:rsid w:val="00730C1C"/>
    <w:rsid w:val="00730FDE"/>
    <w:rsid w:val="00731548"/>
    <w:rsid w:val="007317EE"/>
    <w:rsid w:val="00731826"/>
    <w:rsid w:val="0073186D"/>
    <w:rsid w:val="00731A69"/>
    <w:rsid w:val="00732177"/>
    <w:rsid w:val="00732397"/>
    <w:rsid w:val="0073256C"/>
    <w:rsid w:val="00732759"/>
    <w:rsid w:val="0073278F"/>
    <w:rsid w:val="0073281B"/>
    <w:rsid w:val="00732961"/>
    <w:rsid w:val="00732996"/>
    <w:rsid w:val="00732C1C"/>
    <w:rsid w:val="00732D16"/>
    <w:rsid w:val="00732D6E"/>
    <w:rsid w:val="00733193"/>
    <w:rsid w:val="00733593"/>
    <w:rsid w:val="00733595"/>
    <w:rsid w:val="007335C9"/>
    <w:rsid w:val="007335FB"/>
    <w:rsid w:val="00733759"/>
    <w:rsid w:val="00733970"/>
    <w:rsid w:val="00733C86"/>
    <w:rsid w:val="00733CE0"/>
    <w:rsid w:val="00734000"/>
    <w:rsid w:val="0073419C"/>
    <w:rsid w:val="0073428B"/>
    <w:rsid w:val="007344DE"/>
    <w:rsid w:val="00734520"/>
    <w:rsid w:val="007346D2"/>
    <w:rsid w:val="00734824"/>
    <w:rsid w:val="00734A88"/>
    <w:rsid w:val="00734BBC"/>
    <w:rsid w:val="00734E75"/>
    <w:rsid w:val="00735514"/>
    <w:rsid w:val="007355FB"/>
    <w:rsid w:val="007359EE"/>
    <w:rsid w:val="00735AC9"/>
    <w:rsid w:val="00735D76"/>
    <w:rsid w:val="00735FC0"/>
    <w:rsid w:val="00735FD5"/>
    <w:rsid w:val="007361B8"/>
    <w:rsid w:val="007362A4"/>
    <w:rsid w:val="00736601"/>
    <w:rsid w:val="0073669B"/>
    <w:rsid w:val="00736E37"/>
    <w:rsid w:val="00737092"/>
    <w:rsid w:val="0073726A"/>
    <w:rsid w:val="00737435"/>
    <w:rsid w:val="007379D6"/>
    <w:rsid w:val="00737FC7"/>
    <w:rsid w:val="007403B6"/>
    <w:rsid w:val="00740955"/>
    <w:rsid w:val="00740C82"/>
    <w:rsid w:val="00740D5A"/>
    <w:rsid w:val="00740EB5"/>
    <w:rsid w:val="0074106F"/>
    <w:rsid w:val="007410BE"/>
    <w:rsid w:val="00741129"/>
    <w:rsid w:val="00741625"/>
    <w:rsid w:val="007416F6"/>
    <w:rsid w:val="007418C1"/>
    <w:rsid w:val="00741B79"/>
    <w:rsid w:val="00741CBE"/>
    <w:rsid w:val="00741EEC"/>
    <w:rsid w:val="00741F85"/>
    <w:rsid w:val="0074254E"/>
    <w:rsid w:val="00742668"/>
    <w:rsid w:val="0074277D"/>
    <w:rsid w:val="00742C5A"/>
    <w:rsid w:val="00742CC3"/>
    <w:rsid w:val="00742D1C"/>
    <w:rsid w:val="00742E90"/>
    <w:rsid w:val="00742ED8"/>
    <w:rsid w:val="00743D04"/>
    <w:rsid w:val="00744146"/>
    <w:rsid w:val="00744238"/>
    <w:rsid w:val="007443F2"/>
    <w:rsid w:val="00744D56"/>
    <w:rsid w:val="00744D7A"/>
    <w:rsid w:val="00744EFF"/>
    <w:rsid w:val="00745061"/>
    <w:rsid w:val="0074518B"/>
    <w:rsid w:val="007456F3"/>
    <w:rsid w:val="00745821"/>
    <w:rsid w:val="00745FE9"/>
    <w:rsid w:val="00746059"/>
    <w:rsid w:val="007463BF"/>
    <w:rsid w:val="00746836"/>
    <w:rsid w:val="00746D06"/>
    <w:rsid w:val="00746E3C"/>
    <w:rsid w:val="00747221"/>
    <w:rsid w:val="00747239"/>
    <w:rsid w:val="007472C2"/>
    <w:rsid w:val="00747475"/>
    <w:rsid w:val="007476FF"/>
    <w:rsid w:val="00747B5D"/>
    <w:rsid w:val="00747F04"/>
    <w:rsid w:val="00747FEB"/>
    <w:rsid w:val="00747FFD"/>
    <w:rsid w:val="0075000F"/>
    <w:rsid w:val="00750185"/>
    <w:rsid w:val="007501E7"/>
    <w:rsid w:val="00750231"/>
    <w:rsid w:val="007502FF"/>
    <w:rsid w:val="007505D6"/>
    <w:rsid w:val="00750796"/>
    <w:rsid w:val="00750924"/>
    <w:rsid w:val="00750B3B"/>
    <w:rsid w:val="00750D11"/>
    <w:rsid w:val="00750D59"/>
    <w:rsid w:val="00750F00"/>
    <w:rsid w:val="00751019"/>
    <w:rsid w:val="0075109B"/>
    <w:rsid w:val="007515C2"/>
    <w:rsid w:val="007515D9"/>
    <w:rsid w:val="00751621"/>
    <w:rsid w:val="00751643"/>
    <w:rsid w:val="007519B4"/>
    <w:rsid w:val="00751DB5"/>
    <w:rsid w:val="00751F0B"/>
    <w:rsid w:val="007521D5"/>
    <w:rsid w:val="007522A5"/>
    <w:rsid w:val="00752349"/>
    <w:rsid w:val="0075237D"/>
    <w:rsid w:val="00752836"/>
    <w:rsid w:val="00752883"/>
    <w:rsid w:val="007529A9"/>
    <w:rsid w:val="00752A95"/>
    <w:rsid w:val="00752C7A"/>
    <w:rsid w:val="00752D38"/>
    <w:rsid w:val="00752E29"/>
    <w:rsid w:val="00753075"/>
    <w:rsid w:val="007535B8"/>
    <w:rsid w:val="0075364B"/>
    <w:rsid w:val="00753664"/>
    <w:rsid w:val="00753820"/>
    <w:rsid w:val="00753A2D"/>
    <w:rsid w:val="00753D59"/>
    <w:rsid w:val="00754006"/>
    <w:rsid w:val="0075405B"/>
    <w:rsid w:val="00754206"/>
    <w:rsid w:val="00754450"/>
    <w:rsid w:val="007545BD"/>
    <w:rsid w:val="007545C7"/>
    <w:rsid w:val="00754612"/>
    <w:rsid w:val="007548A1"/>
    <w:rsid w:val="00754A50"/>
    <w:rsid w:val="00754AEB"/>
    <w:rsid w:val="00754AF7"/>
    <w:rsid w:val="00754BBC"/>
    <w:rsid w:val="00754D35"/>
    <w:rsid w:val="00754FF5"/>
    <w:rsid w:val="007550DA"/>
    <w:rsid w:val="007554DC"/>
    <w:rsid w:val="007557D6"/>
    <w:rsid w:val="0075585F"/>
    <w:rsid w:val="00755D98"/>
    <w:rsid w:val="00755DDA"/>
    <w:rsid w:val="00756300"/>
    <w:rsid w:val="007567A4"/>
    <w:rsid w:val="00756904"/>
    <w:rsid w:val="00756B41"/>
    <w:rsid w:val="00756BCF"/>
    <w:rsid w:val="00756DBC"/>
    <w:rsid w:val="00757842"/>
    <w:rsid w:val="007579F9"/>
    <w:rsid w:val="00757C05"/>
    <w:rsid w:val="00757E22"/>
    <w:rsid w:val="00757E25"/>
    <w:rsid w:val="007600B1"/>
    <w:rsid w:val="0076011E"/>
    <w:rsid w:val="007602B3"/>
    <w:rsid w:val="00760417"/>
    <w:rsid w:val="007604DA"/>
    <w:rsid w:val="00760504"/>
    <w:rsid w:val="00760707"/>
    <w:rsid w:val="00760B7B"/>
    <w:rsid w:val="00760D74"/>
    <w:rsid w:val="00760DC9"/>
    <w:rsid w:val="00760E2C"/>
    <w:rsid w:val="0076111E"/>
    <w:rsid w:val="00761262"/>
    <w:rsid w:val="0076133F"/>
    <w:rsid w:val="0076134C"/>
    <w:rsid w:val="007617B6"/>
    <w:rsid w:val="007618F7"/>
    <w:rsid w:val="00761906"/>
    <w:rsid w:val="00761A5A"/>
    <w:rsid w:val="00761D8F"/>
    <w:rsid w:val="00761FC0"/>
    <w:rsid w:val="00762A6F"/>
    <w:rsid w:val="00762CFD"/>
    <w:rsid w:val="00762F01"/>
    <w:rsid w:val="007637B2"/>
    <w:rsid w:val="00763850"/>
    <w:rsid w:val="0076396A"/>
    <w:rsid w:val="00763CF6"/>
    <w:rsid w:val="0076493B"/>
    <w:rsid w:val="00764B3F"/>
    <w:rsid w:val="00764D60"/>
    <w:rsid w:val="00764D63"/>
    <w:rsid w:val="007652D3"/>
    <w:rsid w:val="00765326"/>
    <w:rsid w:val="007656FC"/>
    <w:rsid w:val="0076584D"/>
    <w:rsid w:val="00765A3E"/>
    <w:rsid w:val="00765BE3"/>
    <w:rsid w:val="00765C24"/>
    <w:rsid w:val="0076649D"/>
    <w:rsid w:val="0076662B"/>
    <w:rsid w:val="00766D9B"/>
    <w:rsid w:val="0076703B"/>
    <w:rsid w:val="00767151"/>
    <w:rsid w:val="007675B0"/>
    <w:rsid w:val="007676D6"/>
    <w:rsid w:val="00767A95"/>
    <w:rsid w:val="00767AD0"/>
    <w:rsid w:val="00767B89"/>
    <w:rsid w:val="00767CB1"/>
    <w:rsid w:val="00767E56"/>
    <w:rsid w:val="00767FF9"/>
    <w:rsid w:val="0077043D"/>
    <w:rsid w:val="0077057B"/>
    <w:rsid w:val="00770E9C"/>
    <w:rsid w:val="007714C2"/>
    <w:rsid w:val="00771744"/>
    <w:rsid w:val="00772172"/>
    <w:rsid w:val="00772257"/>
    <w:rsid w:val="0077237A"/>
    <w:rsid w:val="007723DD"/>
    <w:rsid w:val="00772463"/>
    <w:rsid w:val="007724F3"/>
    <w:rsid w:val="00772581"/>
    <w:rsid w:val="00772809"/>
    <w:rsid w:val="00772BAA"/>
    <w:rsid w:val="00772C4C"/>
    <w:rsid w:val="00772DB5"/>
    <w:rsid w:val="00772DEA"/>
    <w:rsid w:val="007730E3"/>
    <w:rsid w:val="007730E8"/>
    <w:rsid w:val="0077321F"/>
    <w:rsid w:val="00773288"/>
    <w:rsid w:val="00773568"/>
    <w:rsid w:val="00773953"/>
    <w:rsid w:val="00774109"/>
    <w:rsid w:val="00774442"/>
    <w:rsid w:val="00774A75"/>
    <w:rsid w:val="00774D5C"/>
    <w:rsid w:val="00774DA8"/>
    <w:rsid w:val="00774FAA"/>
    <w:rsid w:val="00775189"/>
    <w:rsid w:val="007752C6"/>
    <w:rsid w:val="00775641"/>
    <w:rsid w:val="00775C8F"/>
    <w:rsid w:val="00775CEA"/>
    <w:rsid w:val="00775E6B"/>
    <w:rsid w:val="0077601F"/>
    <w:rsid w:val="007760DA"/>
    <w:rsid w:val="00776272"/>
    <w:rsid w:val="007762A4"/>
    <w:rsid w:val="007763E9"/>
    <w:rsid w:val="00776554"/>
    <w:rsid w:val="007765F2"/>
    <w:rsid w:val="00776888"/>
    <w:rsid w:val="007769DC"/>
    <w:rsid w:val="00776A22"/>
    <w:rsid w:val="00776A31"/>
    <w:rsid w:val="00776ADA"/>
    <w:rsid w:val="00776B32"/>
    <w:rsid w:val="00776F8F"/>
    <w:rsid w:val="0077707D"/>
    <w:rsid w:val="007770AB"/>
    <w:rsid w:val="0077724A"/>
    <w:rsid w:val="007774D7"/>
    <w:rsid w:val="00777679"/>
    <w:rsid w:val="0077790C"/>
    <w:rsid w:val="00780260"/>
    <w:rsid w:val="0078038E"/>
    <w:rsid w:val="00780426"/>
    <w:rsid w:val="007804CF"/>
    <w:rsid w:val="007807A4"/>
    <w:rsid w:val="00780899"/>
    <w:rsid w:val="00780994"/>
    <w:rsid w:val="007809E4"/>
    <w:rsid w:val="00780A26"/>
    <w:rsid w:val="00780A3B"/>
    <w:rsid w:val="00780FF2"/>
    <w:rsid w:val="00781051"/>
    <w:rsid w:val="0078133F"/>
    <w:rsid w:val="007814EB"/>
    <w:rsid w:val="00781538"/>
    <w:rsid w:val="00781585"/>
    <w:rsid w:val="007818B0"/>
    <w:rsid w:val="00781B7F"/>
    <w:rsid w:val="00782546"/>
    <w:rsid w:val="00782675"/>
    <w:rsid w:val="00782689"/>
    <w:rsid w:val="007826AF"/>
    <w:rsid w:val="007827B0"/>
    <w:rsid w:val="007828BC"/>
    <w:rsid w:val="00782BD7"/>
    <w:rsid w:val="00782CAD"/>
    <w:rsid w:val="007835D4"/>
    <w:rsid w:val="00783AB9"/>
    <w:rsid w:val="00783D20"/>
    <w:rsid w:val="00783D8F"/>
    <w:rsid w:val="0078401F"/>
    <w:rsid w:val="007840FD"/>
    <w:rsid w:val="00784175"/>
    <w:rsid w:val="007841B8"/>
    <w:rsid w:val="00784507"/>
    <w:rsid w:val="00784783"/>
    <w:rsid w:val="00784BF4"/>
    <w:rsid w:val="00784CA3"/>
    <w:rsid w:val="00784D7C"/>
    <w:rsid w:val="007850C1"/>
    <w:rsid w:val="00785253"/>
    <w:rsid w:val="00785B62"/>
    <w:rsid w:val="007860CA"/>
    <w:rsid w:val="00786135"/>
    <w:rsid w:val="0078655D"/>
    <w:rsid w:val="00786BEB"/>
    <w:rsid w:val="00786D13"/>
    <w:rsid w:val="0078702D"/>
    <w:rsid w:val="00787189"/>
    <w:rsid w:val="00787227"/>
    <w:rsid w:val="0078736D"/>
    <w:rsid w:val="00787704"/>
    <w:rsid w:val="007878B7"/>
    <w:rsid w:val="0079026A"/>
    <w:rsid w:val="0079086A"/>
    <w:rsid w:val="00790AD2"/>
    <w:rsid w:val="00790B9B"/>
    <w:rsid w:val="00790E57"/>
    <w:rsid w:val="00791644"/>
    <w:rsid w:val="00791A11"/>
    <w:rsid w:val="00791A3D"/>
    <w:rsid w:val="007922FA"/>
    <w:rsid w:val="00792526"/>
    <w:rsid w:val="007925BF"/>
    <w:rsid w:val="007925DD"/>
    <w:rsid w:val="0079273D"/>
    <w:rsid w:val="007927B2"/>
    <w:rsid w:val="00792C82"/>
    <w:rsid w:val="00792DDA"/>
    <w:rsid w:val="00792EE2"/>
    <w:rsid w:val="00792F47"/>
    <w:rsid w:val="00793182"/>
    <w:rsid w:val="0079343D"/>
    <w:rsid w:val="00793698"/>
    <w:rsid w:val="00793A1E"/>
    <w:rsid w:val="00793A2A"/>
    <w:rsid w:val="00793AD3"/>
    <w:rsid w:val="00793CDC"/>
    <w:rsid w:val="00793DDF"/>
    <w:rsid w:val="007942A1"/>
    <w:rsid w:val="007945B5"/>
    <w:rsid w:val="00794BAD"/>
    <w:rsid w:val="00794F71"/>
    <w:rsid w:val="0079547B"/>
    <w:rsid w:val="007955BE"/>
    <w:rsid w:val="0079563F"/>
    <w:rsid w:val="0079573E"/>
    <w:rsid w:val="007958D0"/>
    <w:rsid w:val="00795B86"/>
    <w:rsid w:val="007962D6"/>
    <w:rsid w:val="007964EC"/>
    <w:rsid w:val="007969BB"/>
    <w:rsid w:val="00796D48"/>
    <w:rsid w:val="00796E60"/>
    <w:rsid w:val="00797035"/>
    <w:rsid w:val="0079716D"/>
    <w:rsid w:val="007973DD"/>
    <w:rsid w:val="007976D2"/>
    <w:rsid w:val="007978DF"/>
    <w:rsid w:val="00797C85"/>
    <w:rsid w:val="00797F6D"/>
    <w:rsid w:val="007A00E6"/>
    <w:rsid w:val="007A0127"/>
    <w:rsid w:val="007A0162"/>
    <w:rsid w:val="007A02AC"/>
    <w:rsid w:val="007A04D6"/>
    <w:rsid w:val="007A0754"/>
    <w:rsid w:val="007A0DCE"/>
    <w:rsid w:val="007A1003"/>
    <w:rsid w:val="007A14A9"/>
    <w:rsid w:val="007A1928"/>
    <w:rsid w:val="007A19F7"/>
    <w:rsid w:val="007A1AFF"/>
    <w:rsid w:val="007A2033"/>
    <w:rsid w:val="007A2334"/>
    <w:rsid w:val="007A25F8"/>
    <w:rsid w:val="007A2719"/>
    <w:rsid w:val="007A2C14"/>
    <w:rsid w:val="007A2D83"/>
    <w:rsid w:val="007A3716"/>
    <w:rsid w:val="007A3772"/>
    <w:rsid w:val="007A37A6"/>
    <w:rsid w:val="007A3BCC"/>
    <w:rsid w:val="007A3C62"/>
    <w:rsid w:val="007A3D67"/>
    <w:rsid w:val="007A4161"/>
    <w:rsid w:val="007A41BD"/>
    <w:rsid w:val="007A42F4"/>
    <w:rsid w:val="007A45C7"/>
    <w:rsid w:val="007A4E0A"/>
    <w:rsid w:val="007A5092"/>
    <w:rsid w:val="007A52ED"/>
    <w:rsid w:val="007A59EB"/>
    <w:rsid w:val="007A5AFC"/>
    <w:rsid w:val="007A5C8C"/>
    <w:rsid w:val="007A5CF2"/>
    <w:rsid w:val="007A5F92"/>
    <w:rsid w:val="007A6077"/>
    <w:rsid w:val="007A6702"/>
    <w:rsid w:val="007A698B"/>
    <w:rsid w:val="007A6A6A"/>
    <w:rsid w:val="007A6BD1"/>
    <w:rsid w:val="007A6BDD"/>
    <w:rsid w:val="007A6DE9"/>
    <w:rsid w:val="007A715E"/>
    <w:rsid w:val="007A7272"/>
    <w:rsid w:val="007A7383"/>
    <w:rsid w:val="007A7421"/>
    <w:rsid w:val="007A745A"/>
    <w:rsid w:val="007A74DD"/>
    <w:rsid w:val="007A75E5"/>
    <w:rsid w:val="007A783A"/>
    <w:rsid w:val="007A791F"/>
    <w:rsid w:val="007A7A11"/>
    <w:rsid w:val="007A7A58"/>
    <w:rsid w:val="007B058F"/>
    <w:rsid w:val="007B07E3"/>
    <w:rsid w:val="007B0B36"/>
    <w:rsid w:val="007B0C98"/>
    <w:rsid w:val="007B1393"/>
    <w:rsid w:val="007B15E5"/>
    <w:rsid w:val="007B1C60"/>
    <w:rsid w:val="007B1F74"/>
    <w:rsid w:val="007B21CC"/>
    <w:rsid w:val="007B2401"/>
    <w:rsid w:val="007B27A8"/>
    <w:rsid w:val="007B27F4"/>
    <w:rsid w:val="007B2C01"/>
    <w:rsid w:val="007B3150"/>
    <w:rsid w:val="007B346D"/>
    <w:rsid w:val="007B357A"/>
    <w:rsid w:val="007B3961"/>
    <w:rsid w:val="007B3A70"/>
    <w:rsid w:val="007B3A91"/>
    <w:rsid w:val="007B3B40"/>
    <w:rsid w:val="007B4599"/>
    <w:rsid w:val="007B4922"/>
    <w:rsid w:val="007B4E0B"/>
    <w:rsid w:val="007B53CB"/>
    <w:rsid w:val="007B572E"/>
    <w:rsid w:val="007B5783"/>
    <w:rsid w:val="007B5EAA"/>
    <w:rsid w:val="007B68DC"/>
    <w:rsid w:val="007B6983"/>
    <w:rsid w:val="007B6AB8"/>
    <w:rsid w:val="007B6D48"/>
    <w:rsid w:val="007B6EC3"/>
    <w:rsid w:val="007B6FAE"/>
    <w:rsid w:val="007B7138"/>
    <w:rsid w:val="007B7145"/>
    <w:rsid w:val="007B73EA"/>
    <w:rsid w:val="007B74A3"/>
    <w:rsid w:val="007B7680"/>
    <w:rsid w:val="007B77AA"/>
    <w:rsid w:val="007B7830"/>
    <w:rsid w:val="007B78DD"/>
    <w:rsid w:val="007B7ACA"/>
    <w:rsid w:val="007B7C45"/>
    <w:rsid w:val="007B7FDF"/>
    <w:rsid w:val="007B7FE8"/>
    <w:rsid w:val="007C02DE"/>
    <w:rsid w:val="007C06EF"/>
    <w:rsid w:val="007C06F4"/>
    <w:rsid w:val="007C07A3"/>
    <w:rsid w:val="007C090F"/>
    <w:rsid w:val="007C0961"/>
    <w:rsid w:val="007C0F57"/>
    <w:rsid w:val="007C126A"/>
    <w:rsid w:val="007C12DD"/>
    <w:rsid w:val="007C1680"/>
    <w:rsid w:val="007C1ACB"/>
    <w:rsid w:val="007C1CFC"/>
    <w:rsid w:val="007C1F03"/>
    <w:rsid w:val="007C264E"/>
    <w:rsid w:val="007C28D2"/>
    <w:rsid w:val="007C2AB9"/>
    <w:rsid w:val="007C2E50"/>
    <w:rsid w:val="007C3436"/>
    <w:rsid w:val="007C34A8"/>
    <w:rsid w:val="007C3913"/>
    <w:rsid w:val="007C3AB9"/>
    <w:rsid w:val="007C3BD0"/>
    <w:rsid w:val="007C4514"/>
    <w:rsid w:val="007C4628"/>
    <w:rsid w:val="007C4A1D"/>
    <w:rsid w:val="007C4F2A"/>
    <w:rsid w:val="007C4FA3"/>
    <w:rsid w:val="007C5314"/>
    <w:rsid w:val="007C53B0"/>
    <w:rsid w:val="007C5A33"/>
    <w:rsid w:val="007C5C3F"/>
    <w:rsid w:val="007C61C5"/>
    <w:rsid w:val="007C631D"/>
    <w:rsid w:val="007C63E8"/>
    <w:rsid w:val="007C6415"/>
    <w:rsid w:val="007C65A5"/>
    <w:rsid w:val="007C6920"/>
    <w:rsid w:val="007C6B23"/>
    <w:rsid w:val="007C706D"/>
    <w:rsid w:val="007C71E3"/>
    <w:rsid w:val="007C71E8"/>
    <w:rsid w:val="007C73F8"/>
    <w:rsid w:val="007C78CA"/>
    <w:rsid w:val="007C795B"/>
    <w:rsid w:val="007C7D96"/>
    <w:rsid w:val="007D06ED"/>
    <w:rsid w:val="007D0789"/>
    <w:rsid w:val="007D091D"/>
    <w:rsid w:val="007D0C5C"/>
    <w:rsid w:val="007D0EF7"/>
    <w:rsid w:val="007D11D1"/>
    <w:rsid w:val="007D1207"/>
    <w:rsid w:val="007D1642"/>
    <w:rsid w:val="007D168B"/>
    <w:rsid w:val="007D2007"/>
    <w:rsid w:val="007D22BC"/>
    <w:rsid w:val="007D23EC"/>
    <w:rsid w:val="007D24F1"/>
    <w:rsid w:val="007D2605"/>
    <w:rsid w:val="007D2895"/>
    <w:rsid w:val="007D2954"/>
    <w:rsid w:val="007D2B72"/>
    <w:rsid w:val="007D2BFD"/>
    <w:rsid w:val="007D3585"/>
    <w:rsid w:val="007D3922"/>
    <w:rsid w:val="007D3D31"/>
    <w:rsid w:val="007D3D5B"/>
    <w:rsid w:val="007D3D60"/>
    <w:rsid w:val="007D3E54"/>
    <w:rsid w:val="007D4076"/>
    <w:rsid w:val="007D4272"/>
    <w:rsid w:val="007D42F1"/>
    <w:rsid w:val="007D4519"/>
    <w:rsid w:val="007D4527"/>
    <w:rsid w:val="007D4690"/>
    <w:rsid w:val="007D50CF"/>
    <w:rsid w:val="007D56FB"/>
    <w:rsid w:val="007D583A"/>
    <w:rsid w:val="007D5AF3"/>
    <w:rsid w:val="007D5B6F"/>
    <w:rsid w:val="007D653A"/>
    <w:rsid w:val="007D65A0"/>
    <w:rsid w:val="007D6D24"/>
    <w:rsid w:val="007D6F1A"/>
    <w:rsid w:val="007D7515"/>
    <w:rsid w:val="007D7744"/>
    <w:rsid w:val="007D776A"/>
    <w:rsid w:val="007D7788"/>
    <w:rsid w:val="007D79AD"/>
    <w:rsid w:val="007D7D78"/>
    <w:rsid w:val="007E0069"/>
    <w:rsid w:val="007E0096"/>
    <w:rsid w:val="007E0421"/>
    <w:rsid w:val="007E053A"/>
    <w:rsid w:val="007E07A7"/>
    <w:rsid w:val="007E0E90"/>
    <w:rsid w:val="007E0F21"/>
    <w:rsid w:val="007E1328"/>
    <w:rsid w:val="007E163C"/>
    <w:rsid w:val="007E1818"/>
    <w:rsid w:val="007E18D9"/>
    <w:rsid w:val="007E18E9"/>
    <w:rsid w:val="007E1B1D"/>
    <w:rsid w:val="007E226B"/>
    <w:rsid w:val="007E25F0"/>
    <w:rsid w:val="007E2C3E"/>
    <w:rsid w:val="007E2E92"/>
    <w:rsid w:val="007E2F7F"/>
    <w:rsid w:val="007E3003"/>
    <w:rsid w:val="007E331A"/>
    <w:rsid w:val="007E340B"/>
    <w:rsid w:val="007E384D"/>
    <w:rsid w:val="007E38D9"/>
    <w:rsid w:val="007E3B65"/>
    <w:rsid w:val="007E3B7A"/>
    <w:rsid w:val="007E3C1E"/>
    <w:rsid w:val="007E417B"/>
    <w:rsid w:val="007E4283"/>
    <w:rsid w:val="007E44DC"/>
    <w:rsid w:val="007E4716"/>
    <w:rsid w:val="007E4775"/>
    <w:rsid w:val="007E4CD3"/>
    <w:rsid w:val="007E4D2A"/>
    <w:rsid w:val="007E4F2C"/>
    <w:rsid w:val="007E5244"/>
    <w:rsid w:val="007E5483"/>
    <w:rsid w:val="007E5540"/>
    <w:rsid w:val="007E5651"/>
    <w:rsid w:val="007E5815"/>
    <w:rsid w:val="007E585D"/>
    <w:rsid w:val="007E5C10"/>
    <w:rsid w:val="007E683A"/>
    <w:rsid w:val="007E686B"/>
    <w:rsid w:val="007E6AD6"/>
    <w:rsid w:val="007E6E89"/>
    <w:rsid w:val="007E7246"/>
    <w:rsid w:val="007E7424"/>
    <w:rsid w:val="007E7598"/>
    <w:rsid w:val="007E78BE"/>
    <w:rsid w:val="007E7B4D"/>
    <w:rsid w:val="007E7D03"/>
    <w:rsid w:val="007F000F"/>
    <w:rsid w:val="007F03AB"/>
    <w:rsid w:val="007F0650"/>
    <w:rsid w:val="007F0871"/>
    <w:rsid w:val="007F08AC"/>
    <w:rsid w:val="007F0C14"/>
    <w:rsid w:val="007F0EAA"/>
    <w:rsid w:val="007F1107"/>
    <w:rsid w:val="007F1D97"/>
    <w:rsid w:val="007F1F91"/>
    <w:rsid w:val="007F251E"/>
    <w:rsid w:val="007F26C1"/>
    <w:rsid w:val="007F27F4"/>
    <w:rsid w:val="007F288B"/>
    <w:rsid w:val="007F2DD8"/>
    <w:rsid w:val="007F368C"/>
    <w:rsid w:val="007F3BDF"/>
    <w:rsid w:val="007F3E15"/>
    <w:rsid w:val="007F4070"/>
    <w:rsid w:val="007F419E"/>
    <w:rsid w:val="007F44ED"/>
    <w:rsid w:val="007F48EF"/>
    <w:rsid w:val="007F4964"/>
    <w:rsid w:val="007F4BC6"/>
    <w:rsid w:val="007F4FB8"/>
    <w:rsid w:val="007F50E8"/>
    <w:rsid w:val="007F513F"/>
    <w:rsid w:val="007F549B"/>
    <w:rsid w:val="007F565F"/>
    <w:rsid w:val="007F5734"/>
    <w:rsid w:val="007F5949"/>
    <w:rsid w:val="007F5B91"/>
    <w:rsid w:val="007F5DAB"/>
    <w:rsid w:val="007F665B"/>
    <w:rsid w:val="007F6756"/>
    <w:rsid w:val="007F6B5E"/>
    <w:rsid w:val="007F71F7"/>
    <w:rsid w:val="007F725E"/>
    <w:rsid w:val="007F7659"/>
    <w:rsid w:val="007F76E3"/>
    <w:rsid w:val="007F7980"/>
    <w:rsid w:val="007F7D35"/>
    <w:rsid w:val="007F7EB0"/>
    <w:rsid w:val="00800088"/>
    <w:rsid w:val="008001C3"/>
    <w:rsid w:val="00800511"/>
    <w:rsid w:val="00800A12"/>
    <w:rsid w:val="00800AEE"/>
    <w:rsid w:val="00800C08"/>
    <w:rsid w:val="00800F7F"/>
    <w:rsid w:val="0080141D"/>
    <w:rsid w:val="0080172F"/>
    <w:rsid w:val="008017A1"/>
    <w:rsid w:val="00801953"/>
    <w:rsid w:val="00801E26"/>
    <w:rsid w:val="00802025"/>
    <w:rsid w:val="00802430"/>
    <w:rsid w:val="008026D6"/>
    <w:rsid w:val="0080287D"/>
    <w:rsid w:val="00802F13"/>
    <w:rsid w:val="008031A6"/>
    <w:rsid w:val="00803476"/>
    <w:rsid w:val="0080353B"/>
    <w:rsid w:val="00803601"/>
    <w:rsid w:val="00803BDF"/>
    <w:rsid w:val="00803C08"/>
    <w:rsid w:val="00803C23"/>
    <w:rsid w:val="00804116"/>
    <w:rsid w:val="00804194"/>
    <w:rsid w:val="008041A7"/>
    <w:rsid w:val="008043FC"/>
    <w:rsid w:val="00804567"/>
    <w:rsid w:val="0080479A"/>
    <w:rsid w:val="00804CF9"/>
    <w:rsid w:val="00804D19"/>
    <w:rsid w:val="00804EDA"/>
    <w:rsid w:val="0080519B"/>
    <w:rsid w:val="008052D7"/>
    <w:rsid w:val="00805561"/>
    <w:rsid w:val="0080556A"/>
    <w:rsid w:val="00805B60"/>
    <w:rsid w:val="00805C22"/>
    <w:rsid w:val="00805C66"/>
    <w:rsid w:val="00805F5E"/>
    <w:rsid w:val="00805FB1"/>
    <w:rsid w:val="00805FBB"/>
    <w:rsid w:val="008060F6"/>
    <w:rsid w:val="00806500"/>
    <w:rsid w:val="0080690D"/>
    <w:rsid w:val="0080696E"/>
    <w:rsid w:val="008069DE"/>
    <w:rsid w:val="00806A22"/>
    <w:rsid w:val="00806F05"/>
    <w:rsid w:val="00807210"/>
    <w:rsid w:val="008072DA"/>
    <w:rsid w:val="008074EC"/>
    <w:rsid w:val="00807811"/>
    <w:rsid w:val="00807C4B"/>
    <w:rsid w:val="00807E59"/>
    <w:rsid w:val="00807E79"/>
    <w:rsid w:val="00807F02"/>
    <w:rsid w:val="00810040"/>
    <w:rsid w:val="008103FE"/>
    <w:rsid w:val="008104AE"/>
    <w:rsid w:val="008104CC"/>
    <w:rsid w:val="008105DC"/>
    <w:rsid w:val="008109B8"/>
    <w:rsid w:val="00810C71"/>
    <w:rsid w:val="0081104A"/>
    <w:rsid w:val="008110BA"/>
    <w:rsid w:val="00811110"/>
    <w:rsid w:val="00811503"/>
    <w:rsid w:val="00811698"/>
    <w:rsid w:val="00811771"/>
    <w:rsid w:val="00811A4D"/>
    <w:rsid w:val="00811E04"/>
    <w:rsid w:val="00811EA7"/>
    <w:rsid w:val="008120CF"/>
    <w:rsid w:val="0081227B"/>
    <w:rsid w:val="0081254C"/>
    <w:rsid w:val="0081277F"/>
    <w:rsid w:val="00812B35"/>
    <w:rsid w:val="00812BE4"/>
    <w:rsid w:val="00813590"/>
    <w:rsid w:val="0081376C"/>
    <w:rsid w:val="008139CA"/>
    <w:rsid w:val="00813CC0"/>
    <w:rsid w:val="00813F3B"/>
    <w:rsid w:val="00814308"/>
    <w:rsid w:val="008143C4"/>
    <w:rsid w:val="008145E6"/>
    <w:rsid w:val="0081489D"/>
    <w:rsid w:val="008149A6"/>
    <w:rsid w:val="00815199"/>
    <w:rsid w:val="008152F5"/>
    <w:rsid w:val="0081534A"/>
    <w:rsid w:val="00815451"/>
    <w:rsid w:val="00815753"/>
    <w:rsid w:val="00815807"/>
    <w:rsid w:val="00816747"/>
    <w:rsid w:val="00816F24"/>
    <w:rsid w:val="00816FBD"/>
    <w:rsid w:val="00817602"/>
    <w:rsid w:val="00817854"/>
    <w:rsid w:val="00817C3A"/>
    <w:rsid w:val="00817D4D"/>
    <w:rsid w:val="00817F0B"/>
    <w:rsid w:val="00820003"/>
    <w:rsid w:val="00820108"/>
    <w:rsid w:val="00820A42"/>
    <w:rsid w:val="00821380"/>
    <w:rsid w:val="00821405"/>
    <w:rsid w:val="0082148E"/>
    <w:rsid w:val="008216A2"/>
    <w:rsid w:val="00821CD1"/>
    <w:rsid w:val="00821EE0"/>
    <w:rsid w:val="00821F57"/>
    <w:rsid w:val="0082269F"/>
    <w:rsid w:val="008226D4"/>
    <w:rsid w:val="00822717"/>
    <w:rsid w:val="0082292D"/>
    <w:rsid w:val="00822EB3"/>
    <w:rsid w:val="00822FA1"/>
    <w:rsid w:val="00823064"/>
    <w:rsid w:val="00823101"/>
    <w:rsid w:val="008231DA"/>
    <w:rsid w:val="00823F4D"/>
    <w:rsid w:val="00824154"/>
    <w:rsid w:val="00824FD7"/>
    <w:rsid w:val="00825483"/>
    <w:rsid w:val="00825665"/>
    <w:rsid w:val="00825728"/>
    <w:rsid w:val="008258AD"/>
    <w:rsid w:val="00825A62"/>
    <w:rsid w:val="00825F0A"/>
    <w:rsid w:val="00826C09"/>
    <w:rsid w:val="00826CE3"/>
    <w:rsid w:val="0082703F"/>
    <w:rsid w:val="0082746D"/>
    <w:rsid w:val="0082767A"/>
    <w:rsid w:val="00827BDC"/>
    <w:rsid w:val="00827C9C"/>
    <w:rsid w:val="00827CCD"/>
    <w:rsid w:val="0083038E"/>
    <w:rsid w:val="008306C8"/>
    <w:rsid w:val="00830798"/>
    <w:rsid w:val="0083080E"/>
    <w:rsid w:val="00830C59"/>
    <w:rsid w:val="00830CAB"/>
    <w:rsid w:val="00830D9F"/>
    <w:rsid w:val="00831716"/>
    <w:rsid w:val="00831952"/>
    <w:rsid w:val="008319DB"/>
    <w:rsid w:val="008319DE"/>
    <w:rsid w:val="00831C0A"/>
    <w:rsid w:val="00831DC9"/>
    <w:rsid w:val="00831E1A"/>
    <w:rsid w:val="00832018"/>
    <w:rsid w:val="00832046"/>
    <w:rsid w:val="00832286"/>
    <w:rsid w:val="00832627"/>
    <w:rsid w:val="008329D5"/>
    <w:rsid w:val="00832FA8"/>
    <w:rsid w:val="008332E3"/>
    <w:rsid w:val="0083365E"/>
    <w:rsid w:val="008336A2"/>
    <w:rsid w:val="00833715"/>
    <w:rsid w:val="0083447D"/>
    <w:rsid w:val="00834564"/>
    <w:rsid w:val="0083474F"/>
    <w:rsid w:val="00834842"/>
    <w:rsid w:val="008351F0"/>
    <w:rsid w:val="0083526C"/>
    <w:rsid w:val="008352B0"/>
    <w:rsid w:val="00835507"/>
    <w:rsid w:val="008355C8"/>
    <w:rsid w:val="00835800"/>
    <w:rsid w:val="00835F1A"/>
    <w:rsid w:val="0083613E"/>
    <w:rsid w:val="008362BF"/>
    <w:rsid w:val="008362FD"/>
    <w:rsid w:val="00836489"/>
    <w:rsid w:val="008367A4"/>
    <w:rsid w:val="00836903"/>
    <w:rsid w:val="008369B2"/>
    <w:rsid w:val="00836B55"/>
    <w:rsid w:val="00836C1E"/>
    <w:rsid w:val="00836D7E"/>
    <w:rsid w:val="0083741D"/>
    <w:rsid w:val="00837525"/>
    <w:rsid w:val="0083753A"/>
    <w:rsid w:val="00837830"/>
    <w:rsid w:val="00837908"/>
    <w:rsid w:val="00837C9E"/>
    <w:rsid w:val="00840027"/>
    <w:rsid w:val="00840452"/>
    <w:rsid w:val="008406E3"/>
    <w:rsid w:val="00840919"/>
    <w:rsid w:val="00840A32"/>
    <w:rsid w:val="00840CAD"/>
    <w:rsid w:val="00840D62"/>
    <w:rsid w:val="00840D8A"/>
    <w:rsid w:val="00841589"/>
    <w:rsid w:val="008417D0"/>
    <w:rsid w:val="00841CD4"/>
    <w:rsid w:val="00841E4D"/>
    <w:rsid w:val="008421B5"/>
    <w:rsid w:val="00842880"/>
    <w:rsid w:val="00842887"/>
    <w:rsid w:val="008429AE"/>
    <w:rsid w:val="00842B9C"/>
    <w:rsid w:val="00842C3B"/>
    <w:rsid w:val="00842E54"/>
    <w:rsid w:val="0084375B"/>
    <w:rsid w:val="0084397A"/>
    <w:rsid w:val="00843C4E"/>
    <w:rsid w:val="00843DC6"/>
    <w:rsid w:val="00843F1C"/>
    <w:rsid w:val="00843F74"/>
    <w:rsid w:val="00844085"/>
    <w:rsid w:val="00844214"/>
    <w:rsid w:val="00844414"/>
    <w:rsid w:val="00844473"/>
    <w:rsid w:val="00844491"/>
    <w:rsid w:val="008445C9"/>
    <w:rsid w:val="00844F62"/>
    <w:rsid w:val="00845363"/>
    <w:rsid w:val="008454C4"/>
    <w:rsid w:val="00845876"/>
    <w:rsid w:val="008458AA"/>
    <w:rsid w:val="008459E4"/>
    <w:rsid w:val="00845BB3"/>
    <w:rsid w:val="00845BC9"/>
    <w:rsid w:val="00845E4F"/>
    <w:rsid w:val="00845EFB"/>
    <w:rsid w:val="00846121"/>
    <w:rsid w:val="0084616F"/>
    <w:rsid w:val="00846214"/>
    <w:rsid w:val="008462DB"/>
    <w:rsid w:val="00846649"/>
    <w:rsid w:val="00846681"/>
    <w:rsid w:val="00846793"/>
    <w:rsid w:val="008467E2"/>
    <w:rsid w:val="00846855"/>
    <w:rsid w:val="00846E17"/>
    <w:rsid w:val="00846E2C"/>
    <w:rsid w:val="00846EBC"/>
    <w:rsid w:val="0084718A"/>
    <w:rsid w:val="00847361"/>
    <w:rsid w:val="00847647"/>
    <w:rsid w:val="0084767E"/>
    <w:rsid w:val="00847813"/>
    <w:rsid w:val="00847BF5"/>
    <w:rsid w:val="00850089"/>
    <w:rsid w:val="00850296"/>
    <w:rsid w:val="008503C9"/>
    <w:rsid w:val="00850420"/>
    <w:rsid w:val="00850489"/>
    <w:rsid w:val="0085065F"/>
    <w:rsid w:val="00850CEA"/>
    <w:rsid w:val="00850F7D"/>
    <w:rsid w:val="008511C8"/>
    <w:rsid w:val="00851285"/>
    <w:rsid w:val="00851495"/>
    <w:rsid w:val="00851501"/>
    <w:rsid w:val="008517B5"/>
    <w:rsid w:val="0085184E"/>
    <w:rsid w:val="00851B4B"/>
    <w:rsid w:val="00851F0A"/>
    <w:rsid w:val="00851FB2"/>
    <w:rsid w:val="008520E3"/>
    <w:rsid w:val="0085235D"/>
    <w:rsid w:val="00852703"/>
    <w:rsid w:val="00852CB7"/>
    <w:rsid w:val="00852DD4"/>
    <w:rsid w:val="00852E1F"/>
    <w:rsid w:val="0085317A"/>
    <w:rsid w:val="008532A1"/>
    <w:rsid w:val="008539AF"/>
    <w:rsid w:val="00853AA5"/>
    <w:rsid w:val="0085434E"/>
    <w:rsid w:val="00854546"/>
    <w:rsid w:val="008547A6"/>
    <w:rsid w:val="008548ED"/>
    <w:rsid w:val="00854A23"/>
    <w:rsid w:val="00854B02"/>
    <w:rsid w:val="00854FF8"/>
    <w:rsid w:val="0085513A"/>
    <w:rsid w:val="00855300"/>
    <w:rsid w:val="008556C3"/>
    <w:rsid w:val="00855AA1"/>
    <w:rsid w:val="00855AEA"/>
    <w:rsid w:val="00855F8B"/>
    <w:rsid w:val="00856016"/>
    <w:rsid w:val="00856246"/>
    <w:rsid w:val="00856609"/>
    <w:rsid w:val="0085664E"/>
    <w:rsid w:val="00856904"/>
    <w:rsid w:val="00856B7B"/>
    <w:rsid w:val="00856BA1"/>
    <w:rsid w:val="00856D58"/>
    <w:rsid w:val="00857285"/>
    <w:rsid w:val="00857477"/>
    <w:rsid w:val="0085785C"/>
    <w:rsid w:val="00857CA8"/>
    <w:rsid w:val="00857F36"/>
    <w:rsid w:val="00860BF8"/>
    <w:rsid w:val="00860F59"/>
    <w:rsid w:val="00860F5C"/>
    <w:rsid w:val="00860FB8"/>
    <w:rsid w:val="0086118C"/>
    <w:rsid w:val="008612AB"/>
    <w:rsid w:val="008612DF"/>
    <w:rsid w:val="0086138E"/>
    <w:rsid w:val="0086162B"/>
    <w:rsid w:val="00861821"/>
    <w:rsid w:val="008618B2"/>
    <w:rsid w:val="00861932"/>
    <w:rsid w:val="00861A09"/>
    <w:rsid w:val="00861AA6"/>
    <w:rsid w:val="00861B54"/>
    <w:rsid w:val="00862264"/>
    <w:rsid w:val="0086257E"/>
    <w:rsid w:val="00862636"/>
    <w:rsid w:val="00862660"/>
    <w:rsid w:val="00862857"/>
    <w:rsid w:val="00862A7B"/>
    <w:rsid w:val="00862F81"/>
    <w:rsid w:val="00862FDB"/>
    <w:rsid w:val="008630AF"/>
    <w:rsid w:val="008631A0"/>
    <w:rsid w:val="00863282"/>
    <w:rsid w:val="00863387"/>
    <w:rsid w:val="008635A1"/>
    <w:rsid w:val="00863742"/>
    <w:rsid w:val="008639D3"/>
    <w:rsid w:val="008639F4"/>
    <w:rsid w:val="00863F0E"/>
    <w:rsid w:val="00864174"/>
    <w:rsid w:val="008641C3"/>
    <w:rsid w:val="0086432E"/>
    <w:rsid w:val="008648AA"/>
    <w:rsid w:val="00864BFF"/>
    <w:rsid w:val="0086501A"/>
    <w:rsid w:val="0086516A"/>
    <w:rsid w:val="008652D7"/>
    <w:rsid w:val="00865536"/>
    <w:rsid w:val="00865951"/>
    <w:rsid w:val="00865B82"/>
    <w:rsid w:val="00865BC2"/>
    <w:rsid w:val="008660A5"/>
    <w:rsid w:val="008664D0"/>
    <w:rsid w:val="008666F0"/>
    <w:rsid w:val="008669C3"/>
    <w:rsid w:val="00866C3A"/>
    <w:rsid w:val="00866E57"/>
    <w:rsid w:val="008678BE"/>
    <w:rsid w:val="00867986"/>
    <w:rsid w:val="00867C63"/>
    <w:rsid w:val="00867DBA"/>
    <w:rsid w:val="0087088D"/>
    <w:rsid w:val="0087094B"/>
    <w:rsid w:val="00870D3B"/>
    <w:rsid w:val="008710B8"/>
    <w:rsid w:val="0087115E"/>
    <w:rsid w:val="008719A4"/>
    <w:rsid w:val="00871ACC"/>
    <w:rsid w:val="00871D13"/>
    <w:rsid w:val="00871DAF"/>
    <w:rsid w:val="00871F2A"/>
    <w:rsid w:val="0087219B"/>
    <w:rsid w:val="0087290F"/>
    <w:rsid w:val="00872FB9"/>
    <w:rsid w:val="00872FF0"/>
    <w:rsid w:val="00873544"/>
    <w:rsid w:val="008737D0"/>
    <w:rsid w:val="00873DDD"/>
    <w:rsid w:val="00873E64"/>
    <w:rsid w:val="0087417E"/>
    <w:rsid w:val="008742E9"/>
    <w:rsid w:val="008744C8"/>
    <w:rsid w:val="008744CB"/>
    <w:rsid w:val="008746B9"/>
    <w:rsid w:val="00874D12"/>
    <w:rsid w:val="00874D29"/>
    <w:rsid w:val="00874E0D"/>
    <w:rsid w:val="00874EE4"/>
    <w:rsid w:val="008750D4"/>
    <w:rsid w:val="00875383"/>
    <w:rsid w:val="00875563"/>
    <w:rsid w:val="008755AE"/>
    <w:rsid w:val="00875B03"/>
    <w:rsid w:val="00875C3C"/>
    <w:rsid w:val="00875FA8"/>
    <w:rsid w:val="008760FC"/>
    <w:rsid w:val="008765DE"/>
    <w:rsid w:val="0087665F"/>
    <w:rsid w:val="0087666F"/>
    <w:rsid w:val="008766D0"/>
    <w:rsid w:val="008767C6"/>
    <w:rsid w:val="00876C4C"/>
    <w:rsid w:val="00876D8D"/>
    <w:rsid w:val="00876E47"/>
    <w:rsid w:val="00877061"/>
    <w:rsid w:val="00877365"/>
    <w:rsid w:val="00877DDF"/>
    <w:rsid w:val="00880024"/>
    <w:rsid w:val="0088050A"/>
    <w:rsid w:val="008806A7"/>
    <w:rsid w:val="00880715"/>
    <w:rsid w:val="00880A17"/>
    <w:rsid w:val="00880B17"/>
    <w:rsid w:val="00880C55"/>
    <w:rsid w:val="00880CA3"/>
    <w:rsid w:val="00880EAE"/>
    <w:rsid w:val="00880FD2"/>
    <w:rsid w:val="00881408"/>
    <w:rsid w:val="008814AF"/>
    <w:rsid w:val="00881AEB"/>
    <w:rsid w:val="00881B15"/>
    <w:rsid w:val="00881C6F"/>
    <w:rsid w:val="00881EC5"/>
    <w:rsid w:val="00882213"/>
    <w:rsid w:val="00882236"/>
    <w:rsid w:val="0088248B"/>
    <w:rsid w:val="008830A4"/>
    <w:rsid w:val="008832EC"/>
    <w:rsid w:val="00883330"/>
    <w:rsid w:val="008833F9"/>
    <w:rsid w:val="00883580"/>
    <w:rsid w:val="00883BF8"/>
    <w:rsid w:val="00883DDF"/>
    <w:rsid w:val="00883E46"/>
    <w:rsid w:val="008844EF"/>
    <w:rsid w:val="008845B1"/>
    <w:rsid w:val="00884839"/>
    <w:rsid w:val="008848E8"/>
    <w:rsid w:val="008856DF"/>
    <w:rsid w:val="00885747"/>
    <w:rsid w:val="008857B5"/>
    <w:rsid w:val="00885B38"/>
    <w:rsid w:val="00885F8E"/>
    <w:rsid w:val="00886097"/>
    <w:rsid w:val="00886221"/>
    <w:rsid w:val="00886666"/>
    <w:rsid w:val="00886722"/>
    <w:rsid w:val="008867F7"/>
    <w:rsid w:val="008868D1"/>
    <w:rsid w:val="00886A30"/>
    <w:rsid w:val="008871FD"/>
    <w:rsid w:val="008872C0"/>
    <w:rsid w:val="008873F7"/>
    <w:rsid w:val="008874AE"/>
    <w:rsid w:val="0088764F"/>
    <w:rsid w:val="00887697"/>
    <w:rsid w:val="0088790C"/>
    <w:rsid w:val="0089007F"/>
    <w:rsid w:val="0089035B"/>
    <w:rsid w:val="0089077D"/>
    <w:rsid w:val="008908F3"/>
    <w:rsid w:val="0089121B"/>
    <w:rsid w:val="008912B7"/>
    <w:rsid w:val="00891675"/>
    <w:rsid w:val="00891838"/>
    <w:rsid w:val="008918CB"/>
    <w:rsid w:val="008919C2"/>
    <w:rsid w:val="00891AC9"/>
    <w:rsid w:val="00891BD9"/>
    <w:rsid w:val="00891C84"/>
    <w:rsid w:val="00891F49"/>
    <w:rsid w:val="008926A2"/>
    <w:rsid w:val="00892784"/>
    <w:rsid w:val="00892921"/>
    <w:rsid w:val="00892A48"/>
    <w:rsid w:val="00892AC8"/>
    <w:rsid w:val="00892C27"/>
    <w:rsid w:val="00892EE2"/>
    <w:rsid w:val="00893147"/>
    <w:rsid w:val="008931EB"/>
    <w:rsid w:val="00893343"/>
    <w:rsid w:val="00893384"/>
    <w:rsid w:val="008933DD"/>
    <w:rsid w:val="008936F7"/>
    <w:rsid w:val="008939D7"/>
    <w:rsid w:val="00893D2B"/>
    <w:rsid w:val="008941B8"/>
    <w:rsid w:val="008942D8"/>
    <w:rsid w:val="0089431A"/>
    <w:rsid w:val="008943CB"/>
    <w:rsid w:val="008945A8"/>
    <w:rsid w:val="00894764"/>
    <w:rsid w:val="0089514E"/>
    <w:rsid w:val="008956F2"/>
    <w:rsid w:val="00895F58"/>
    <w:rsid w:val="00896162"/>
    <w:rsid w:val="008961C3"/>
    <w:rsid w:val="008965DF"/>
    <w:rsid w:val="008968D9"/>
    <w:rsid w:val="008969EB"/>
    <w:rsid w:val="00896DF5"/>
    <w:rsid w:val="0089710B"/>
    <w:rsid w:val="00897486"/>
    <w:rsid w:val="008974BD"/>
    <w:rsid w:val="00897575"/>
    <w:rsid w:val="00897709"/>
    <w:rsid w:val="00897921"/>
    <w:rsid w:val="00897942"/>
    <w:rsid w:val="00897998"/>
    <w:rsid w:val="00897A7B"/>
    <w:rsid w:val="00897ACE"/>
    <w:rsid w:val="00897AE8"/>
    <w:rsid w:val="00897FC5"/>
    <w:rsid w:val="008A005A"/>
    <w:rsid w:val="008A00CE"/>
    <w:rsid w:val="008A00F6"/>
    <w:rsid w:val="008A064E"/>
    <w:rsid w:val="008A0807"/>
    <w:rsid w:val="008A0BD2"/>
    <w:rsid w:val="008A1071"/>
    <w:rsid w:val="008A12B8"/>
    <w:rsid w:val="008A1507"/>
    <w:rsid w:val="008A162B"/>
    <w:rsid w:val="008A16D0"/>
    <w:rsid w:val="008A1F38"/>
    <w:rsid w:val="008A2050"/>
    <w:rsid w:val="008A278C"/>
    <w:rsid w:val="008A2A57"/>
    <w:rsid w:val="008A2FBA"/>
    <w:rsid w:val="008A308E"/>
    <w:rsid w:val="008A316A"/>
    <w:rsid w:val="008A3626"/>
    <w:rsid w:val="008A380F"/>
    <w:rsid w:val="008A38DF"/>
    <w:rsid w:val="008A3F99"/>
    <w:rsid w:val="008A41B1"/>
    <w:rsid w:val="008A42A5"/>
    <w:rsid w:val="008A450F"/>
    <w:rsid w:val="008A4B5A"/>
    <w:rsid w:val="008A4CDC"/>
    <w:rsid w:val="008A4F03"/>
    <w:rsid w:val="008A51B0"/>
    <w:rsid w:val="008A535B"/>
    <w:rsid w:val="008A53BE"/>
    <w:rsid w:val="008A5522"/>
    <w:rsid w:val="008A5540"/>
    <w:rsid w:val="008A55FE"/>
    <w:rsid w:val="008A583F"/>
    <w:rsid w:val="008A5A40"/>
    <w:rsid w:val="008A5D11"/>
    <w:rsid w:val="008A6264"/>
    <w:rsid w:val="008A6767"/>
    <w:rsid w:val="008A679C"/>
    <w:rsid w:val="008A6868"/>
    <w:rsid w:val="008A686E"/>
    <w:rsid w:val="008A6BC5"/>
    <w:rsid w:val="008A6E6C"/>
    <w:rsid w:val="008A6EC9"/>
    <w:rsid w:val="008A6F4C"/>
    <w:rsid w:val="008A6FE1"/>
    <w:rsid w:val="008A79A4"/>
    <w:rsid w:val="008B00B4"/>
    <w:rsid w:val="008B021D"/>
    <w:rsid w:val="008B027A"/>
    <w:rsid w:val="008B06C6"/>
    <w:rsid w:val="008B06D9"/>
    <w:rsid w:val="008B09EB"/>
    <w:rsid w:val="008B0B27"/>
    <w:rsid w:val="008B0CBF"/>
    <w:rsid w:val="008B10D4"/>
    <w:rsid w:val="008B114E"/>
    <w:rsid w:val="008B1252"/>
    <w:rsid w:val="008B1273"/>
    <w:rsid w:val="008B129F"/>
    <w:rsid w:val="008B15EF"/>
    <w:rsid w:val="008B1707"/>
    <w:rsid w:val="008B21E2"/>
    <w:rsid w:val="008B22C1"/>
    <w:rsid w:val="008B2497"/>
    <w:rsid w:val="008B2A7A"/>
    <w:rsid w:val="008B2B2A"/>
    <w:rsid w:val="008B2C15"/>
    <w:rsid w:val="008B3233"/>
    <w:rsid w:val="008B33D7"/>
    <w:rsid w:val="008B3518"/>
    <w:rsid w:val="008B35D1"/>
    <w:rsid w:val="008B3958"/>
    <w:rsid w:val="008B398C"/>
    <w:rsid w:val="008B3ECE"/>
    <w:rsid w:val="008B4610"/>
    <w:rsid w:val="008B4810"/>
    <w:rsid w:val="008B4A1E"/>
    <w:rsid w:val="008B4B51"/>
    <w:rsid w:val="008B52CF"/>
    <w:rsid w:val="008B53FB"/>
    <w:rsid w:val="008B58B5"/>
    <w:rsid w:val="008B5BDD"/>
    <w:rsid w:val="008B5E67"/>
    <w:rsid w:val="008B5FE0"/>
    <w:rsid w:val="008B712A"/>
    <w:rsid w:val="008B7190"/>
    <w:rsid w:val="008B743C"/>
    <w:rsid w:val="008B74D8"/>
    <w:rsid w:val="008B7621"/>
    <w:rsid w:val="008B7665"/>
    <w:rsid w:val="008B770A"/>
    <w:rsid w:val="008B778B"/>
    <w:rsid w:val="008B7A3C"/>
    <w:rsid w:val="008B7AE1"/>
    <w:rsid w:val="008C074B"/>
    <w:rsid w:val="008C0A2B"/>
    <w:rsid w:val="008C0A90"/>
    <w:rsid w:val="008C0C10"/>
    <w:rsid w:val="008C0D1E"/>
    <w:rsid w:val="008C1267"/>
    <w:rsid w:val="008C130A"/>
    <w:rsid w:val="008C139F"/>
    <w:rsid w:val="008C1448"/>
    <w:rsid w:val="008C1528"/>
    <w:rsid w:val="008C16F6"/>
    <w:rsid w:val="008C1BEB"/>
    <w:rsid w:val="008C2003"/>
    <w:rsid w:val="008C271A"/>
    <w:rsid w:val="008C2F5C"/>
    <w:rsid w:val="008C3515"/>
    <w:rsid w:val="008C35EF"/>
    <w:rsid w:val="008C37A5"/>
    <w:rsid w:val="008C389D"/>
    <w:rsid w:val="008C3BB7"/>
    <w:rsid w:val="008C3BB8"/>
    <w:rsid w:val="008C3D79"/>
    <w:rsid w:val="008C3F5A"/>
    <w:rsid w:val="008C41F7"/>
    <w:rsid w:val="008C4494"/>
    <w:rsid w:val="008C44AC"/>
    <w:rsid w:val="008C4B7A"/>
    <w:rsid w:val="008C4C3D"/>
    <w:rsid w:val="008C5091"/>
    <w:rsid w:val="008C5108"/>
    <w:rsid w:val="008C5219"/>
    <w:rsid w:val="008C5305"/>
    <w:rsid w:val="008C53B3"/>
    <w:rsid w:val="008C5664"/>
    <w:rsid w:val="008C569C"/>
    <w:rsid w:val="008C56C1"/>
    <w:rsid w:val="008C57DF"/>
    <w:rsid w:val="008C5860"/>
    <w:rsid w:val="008C5CD3"/>
    <w:rsid w:val="008C6414"/>
    <w:rsid w:val="008C650A"/>
    <w:rsid w:val="008C6B73"/>
    <w:rsid w:val="008C6C62"/>
    <w:rsid w:val="008C6CAE"/>
    <w:rsid w:val="008C6CCD"/>
    <w:rsid w:val="008C6DE7"/>
    <w:rsid w:val="008C7197"/>
    <w:rsid w:val="008C7841"/>
    <w:rsid w:val="008C784C"/>
    <w:rsid w:val="008C7AB5"/>
    <w:rsid w:val="008C7DCC"/>
    <w:rsid w:val="008C7E20"/>
    <w:rsid w:val="008D01A2"/>
    <w:rsid w:val="008D03AE"/>
    <w:rsid w:val="008D056F"/>
    <w:rsid w:val="008D075D"/>
    <w:rsid w:val="008D0C20"/>
    <w:rsid w:val="008D0DA8"/>
    <w:rsid w:val="008D10F2"/>
    <w:rsid w:val="008D11A1"/>
    <w:rsid w:val="008D1245"/>
    <w:rsid w:val="008D1275"/>
    <w:rsid w:val="008D13F4"/>
    <w:rsid w:val="008D14D3"/>
    <w:rsid w:val="008D190E"/>
    <w:rsid w:val="008D1E0C"/>
    <w:rsid w:val="008D1F79"/>
    <w:rsid w:val="008D234A"/>
    <w:rsid w:val="008D241B"/>
    <w:rsid w:val="008D27DB"/>
    <w:rsid w:val="008D2942"/>
    <w:rsid w:val="008D2D8F"/>
    <w:rsid w:val="008D3001"/>
    <w:rsid w:val="008D348B"/>
    <w:rsid w:val="008D36F8"/>
    <w:rsid w:val="008D3739"/>
    <w:rsid w:val="008D3879"/>
    <w:rsid w:val="008D3B35"/>
    <w:rsid w:val="008D3B37"/>
    <w:rsid w:val="008D3DE1"/>
    <w:rsid w:val="008D3F76"/>
    <w:rsid w:val="008D424F"/>
    <w:rsid w:val="008D4290"/>
    <w:rsid w:val="008D4595"/>
    <w:rsid w:val="008D4825"/>
    <w:rsid w:val="008D494E"/>
    <w:rsid w:val="008D4A89"/>
    <w:rsid w:val="008D5021"/>
    <w:rsid w:val="008D50CF"/>
    <w:rsid w:val="008D50EF"/>
    <w:rsid w:val="008D5193"/>
    <w:rsid w:val="008D5897"/>
    <w:rsid w:val="008D5B6B"/>
    <w:rsid w:val="008D5E4E"/>
    <w:rsid w:val="008D6493"/>
    <w:rsid w:val="008D687C"/>
    <w:rsid w:val="008D6953"/>
    <w:rsid w:val="008D6BD8"/>
    <w:rsid w:val="008D6CDA"/>
    <w:rsid w:val="008D6E7F"/>
    <w:rsid w:val="008D7275"/>
    <w:rsid w:val="008D7282"/>
    <w:rsid w:val="008D741B"/>
    <w:rsid w:val="008D7999"/>
    <w:rsid w:val="008D7C3C"/>
    <w:rsid w:val="008D7D1F"/>
    <w:rsid w:val="008E020A"/>
    <w:rsid w:val="008E02A5"/>
    <w:rsid w:val="008E02BB"/>
    <w:rsid w:val="008E04A0"/>
    <w:rsid w:val="008E04FB"/>
    <w:rsid w:val="008E08AF"/>
    <w:rsid w:val="008E1011"/>
    <w:rsid w:val="008E1373"/>
    <w:rsid w:val="008E1417"/>
    <w:rsid w:val="008E18FA"/>
    <w:rsid w:val="008E1A8F"/>
    <w:rsid w:val="008E1FA3"/>
    <w:rsid w:val="008E21D7"/>
    <w:rsid w:val="008E221A"/>
    <w:rsid w:val="008E2276"/>
    <w:rsid w:val="008E2711"/>
    <w:rsid w:val="008E2733"/>
    <w:rsid w:val="008E28FA"/>
    <w:rsid w:val="008E2BD0"/>
    <w:rsid w:val="008E2C1F"/>
    <w:rsid w:val="008E2C67"/>
    <w:rsid w:val="008E34A3"/>
    <w:rsid w:val="008E37E4"/>
    <w:rsid w:val="008E384C"/>
    <w:rsid w:val="008E3868"/>
    <w:rsid w:val="008E38EF"/>
    <w:rsid w:val="008E398F"/>
    <w:rsid w:val="008E3F8B"/>
    <w:rsid w:val="008E4106"/>
    <w:rsid w:val="008E43FA"/>
    <w:rsid w:val="008E451B"/>
    <w:rsid w:val="008E47E3"/>
    <w:rsid w:val="008E4A5B"/>
    <w:rsid w:val="008E4B2F"/>
    <w:rsid w:val="008E4E85"/>
    <w:rsid w:val="008E4E90"/>
    <w:rsid w:val="008E5230"/>
    <w:rsid w:val="008E52AE"/>
    <w:rsid w:val="008E52DD"/>
    <w:rsid w:val="008E655A"/>
    <w:rsid w:val="008E679E"/>
    <w:rsid w:val="008E6958"/>
    <w:rsid w:val="008E69B5"/>
    <w:rsid w:val="008E6B57"/>
    <w:rsid w:val="008E6BAC"/>
    <w:rsid w:val="008E703F"/>
    <w:rsid w:val="008E77D7"/>
    <w:rsid w:val="008E79AA"/>
    <w:rsid w:val="008E7F60"/>
    <w:rsid w:val="008F002A"/>
    <w:rsid w:val="008F0109"/>
    <w:rsid w:val="008F0173"/>
    <w:rsid w:val="008F01D0"/>
    <w:rsid w:val="008F020C"/>
    <w:rsid w:val="008F05FA"/>
    <w:rsid w:val="008F06B0"/>
    <w:rsid w:val="008F0780"/>
    <w:rsid w:val="008F0805"/>
    <w:rsid w:val="008F0B0B"/>
    <w:rsid w:val="008F0BA0"/>
    <w:rsid w:val="008F0C1D"/>
    <w:rsid w:val="008F0DE6"/>
    <w:rsid w:val="008F0EA8"/>
    <w:rsid w:val="008F1011"/>
    <w:rsid w:val="008F1072"/>
    <w:rsid w:val="008F1154"/>
    <w:rsid w:val="008F118C"/>
    <w:rsid w:val="008F1216"/>
    <w:rsid w:val="008F133D"/>
    <w:rsid w:val="008F13DA"/>
    <w:rsid w:val="008F1448"/>
    <w:rsid w:val="008F1486"/>
    <w:rsid w:val="008F1668"/>
    <w:rsid w:val="008F180E"/>
    <w:rsid w:val="008F183C"/>
    <w:rsid w:val="008F1B04"/>
    <w:rsid w:val="008F1C23"/>
    <w:rsid w:val="008F1C4E"/>
    <w:rsid w:val="008F1D19"/>
    <w:rsid w:val="008F20F1"/>
    <w:rsid w:val="008F21CC"/>
    <w:rsid w:val="008F2688"/>
    <w:rsid w:val="008F26DD"/>
    <w:rsid w:val="008F2935"/>
    <w:rsid w:val="008F2ABD"/>
    <w:rsid w:val="008F3096"/>
    <w:rsid w:val="008F3B05"/>
    <w:rsid w:val="008F3B54"/>
    <w:rsid w:val="008F3C86"/>
    <w:rsid w:val="008F3CF6"/>
    <w:rsid w:val="008F3DB9"/>
    <w:rsid w:val="008F47B0"/>
    <w:rsid w:val="008F4B8B"/>
    <w:rsid w:val="008F4CA6"/>
    <w:rsid w:val="008F52A7"/>
    <w:rsid w:val="008F5733"/>
    <w:rsid w:val="008F5A4E"/>
    <w:rsid w:val="008F5A92"/>
    <w:rsid w:val="008F5B46"/>
    <w:rsid w:val="008F5BC9"/>
    <w:rsid w:val="008F5C71"/>
    <w:rsid w:val="008F5C79"/>
    <w:rsid w:val="008F6256"/>
    <w:rsid w:val="008F637E"/>
    <w:rsid w:val="008F6AD1"/>
    <w:rsid w:val="008F6B44"/>
    <w:rsid w:val="008F6B7C"/>
    <w:rsid w:val="008F7060"/>
    <w:rsid w:val="008F7429"/>
    <w:rsid w:val="008F749A"/>
    <w:rsid w:val="008F7610"/>
    <w:rsid w:val="008F7B29"/>
    <w:rsid w:val="008F7B40"/>
    <w:rsid w:val="008F7E54"/>
    <w:rsid w:val="008F7F77"/>
    <w:rsid w:val="0090017C"/>
    <w:rsid w:val="009001A6"/>
    <w:rsid w:val="009001B3"/>
    <w:rsid w:val="009004EF"/>
    <w:rsid w:val="00900578"/>
    <w:rsid w:val="00900603"/>
    <w:rsid w:val="009009AE"/>
    <w:rsid w:val="00900DC6"/>
    <w:rsid w:val="00900EA2"/>
    <w:rsid w:val="0090108B"/>
    <w:rsid w:val="009010C5"/>
    <w:rsid w:val="0090117F"/>
    <w:rsid w:val="00901206"/>
    <w:rsid w:val="00901218"/>
    <w:rsid w:val="00901473"/>
    <w:rsid w:val="009015FE"/>
    <w:rsid w:val="0090185D"/>
    <w:rsid w:val="00901882"/>
    <w:rsid w:val="00901D0A"/>
    <w:rsid w:val="00901DEE"/>
    <w:rsid w:val="0090200D"/>
    <w:rsid w:val="00902151"/>
    <w:rsid w:val="0090249C"/>
    <w:rsid w:val="00902A44"/>
    <w:rsid w:val="00902E3B"/>
    <w:rsid w:val="00902F02"/>
    <w:rsid w:val="00902FBB"/>
    <w:rsid w:val="00903070"/>
    <w:rsid w:val="009030FA"/>
    <w:rsid w:val="0090314D"/>
    <w:rsid w:val="009032D4"/>
    <w:rsid w:val="00903424"/>
    <w:rsid w:val="0090346B"/>
    <w:rsid w:val="00903547"/>
    <w:rsid w:val="009038D0"/>
    <w:rsid w:val="0090394A"/>
    <w:rsid w:val="00903C9B"/>
    <w:rsid w:val="00903EAA"/>
    <w:rsid w:val="00903F0C"/>
    <w:rsid w:val="00903FC7"/>
    <w:rsid w:val="00904520"/>
    <w:rsid w:val="0090453E"/>
    <w:rsid w:val="009048CE"/>
    <w:rsid w:val="00904967"/>
    <w:rsid w:val="00904A16"/>
    <w:rsid w:val="00904BB9"/>
    <w:rsid w:val="00904C47"/>
    <w:rsid w:val="00904CB1"/>
    <w:rsid w:val="009050F8"/>
    <w:rsid w:val="00905264"/>
    <w:rsid w:val="009053E1"/>
    <w:rsid w:val="00905627"/>
    <w:rsid w:val="00905760"/>
    <w:rsid w:val="0090599E"/>
    <w:rsid w:val="00905AA8"/>
    <w:rsid w:val="00905B3E"/>
    <w:rsid w:val="00905B7A"/>
    <w:rsid w:val="00905EBF"/>
    <w:rsid w:val="00906054"/>
    <w:rsid w:val="0090632A"/>
    <w:rsid w:val="00906500"/>
    <w:rsid w:val="009068FE"/>
    <w:rsid w:val="00906A6F"/>
    <w:rsid w:val="00907019"/>
    <w:rsid w:val="0090736D"/>
    <w:rsid w:val="00907492"/>
    <w:rsid w:val="009074A0"/>
    <w:rsid w:val="00907D70"/>
    <w:rsid w:val="00907F9E"/>
    <w:rsid w:val="00910023"/>
    <w:rsid w:val="00910C2B"/>
    <w:rsid w:val="00910C49"/>
    <w:rsid w:val="00910D20"/>
    <w:rsid w:val="00910D6A"/>
    <w:rsid w:val="00910F9A"/>
    <w:rsid w:val="00911057"/>
    <w:rsid w:val="00911135"/>
    <w:rsid w:val="00911436"/>
    <w:rsid w:val="009114C1"/>
    <w:rsid w:val="009117B9"/>
    <w:rsid w:val="00911A64"/>
    <w:rsid w:val="00911AC9"/>
    <w:rsid w:val="00911C52"/>
    <w:rsid w:val="00911C9F"/>
    <w:rsid w:val="00911D85"/>
    <w:rsid w:val="009124C7"/>
    <w:rsid w:val="0091252B"/>
    <w:rsid w:val="00912743"/>
    <w:rsid w:val="0091276C"/>
    <w:rsid w:val="00912A1A"/>
    <w:rsid w:val="00912BDB"/>
    <w:rsid w:val="00912CC4"/>
    <w:rsid w:val="00912E44"/>
    <w:rsid w:val="0091305E"/>
    <w:rsid w:val="00913256"/>
    <w:rsid w:val="009132D6"/>
    <w:rsid w:val="009132F8"/>
    <w:rsid w:val="009134F2"/>
    <w:rsid w:val="009137C8"/>
    <w:rsid w:val="00913819"/>
    <w:rsid w:val="00913942"/>
    <w:rsid w:val="009139BC"/>
    <w:rsid w:val="00913C6B"/>
    <w:rsid w:val="00913F1F"/>
    <w:rsid w:val="00914435"/>
    <w:rsid w:val="009145B7"/>
    <w:rsid w:val="00914614"/>
    <w:rsid w:val="00914689"/>
    <w:rsid w:val="00914723"/>
    <w:rsid w:val="00914903"/>
    <w:rsid w:val="009149EB"/>
    <w:rsid w:val="00914B93"/>
    <w:rsid w:val="00914EE7"/>
    <w:rsid w:val="00915058"/>
    <w:rsid w:val="0091576C"/>
    <w:rsid w:val="00915AC7"/>
    <w:rsid w:val="00916123"/>
    <w:rsid w:val="0091627D"/>
    <w:rsid w:val="00916828"/>
    <w:rsid w:val="009168E1"/>
    <w:rsid w:val="00916A90"/>
    <w:rsid w:val="00916CF6"/>
    <w:rsid w:val="00916E15"/>
    <w:rsid w:val="00916FEF"/>
    <w:rsid w:val="00917016"/>
    <w:rsid w:val="0091708E"/>
    <w:rsid w:val="009171FD"/>
    <w:rsid w:val="009177E8"/>
    <w:rsid w:val="00917927"/>
    <w:rsid w:val="0091792F"/>
    <w:rsid w:val="009179C2"/>
    <w:rsid w:val="00917C3B"/>
    <w:rsid w:val="00920151"/>
    <w:rsid w:val="0092023A"/>
    <w:rsid w:val="00920399"/>
    <w:rsid w:val="00920529"/>
    <w:rsid w:val="00920767"/>
    <w:rsid w:val="009207E4"/>
    <w:rsid w:val="00920CDC"/>
    <w:rsid w:val="00920D38"/>
    <w:rsid w:val="009213FE"/>
    <w:rsid w:val="0092160B"/>
    <w:rsid w:val="0092189A"/>
    <w:rsid w:val="00921BF3"/>
    <w:rsid w:val="00921CFE"/>
    <w:rsid w:val="00921D44"/>
    <w:rsid w:val="00921E39"/>
    <w:rsid w:val="00921E95"/>
    <w:rsid w:val="009221E9"/>
    <w:rsid w:val="0092266E"/>
    <w:rsid w:val="00922692"/>
    <w:rsid w:val="0092275E"/>
    <w:rsid w:val="0092281D"/>
    <w:rsid w:val="0092288D"/>
    <w:rsid w:val="00922A1B"/>
    <w:rsid w:val="00922A8D"/>
    <w:rsid w:val="00922D6B"/>
    <w:rsid w:val="0092321E"/>
    <w:rsid w:val="009232D2"/>
    <w:rsid w:val="009233E8"/>
    <w:rsid w:val="0092344A"/>
    <w:rsid w:val="00923744"/>
    <w:rsid w:val="00923775"/>
    <w:rsid w:val="0092381A"/>
    <w:rsid w:val="0092395E"/>
    <w:rsid w:val="00923CF0"/>
    <w:rsid w:val="00923CF2"/>
    <w:rsid w:val="009240CC"/>
    <w:rsid w:val="009241FB"/>
    <w:rsid w:val="00924561"/>
    <w:rsid w:val="009246BA"/>
    <w:rsid w:val="0092488D"/>
    <w:rsid w:val="00924D11"/>
    <w:rsid w:val="00924D49"/>
    <w:rsid w:val="00925008"/>
    <w:rsid w:val="009254F7"/>
    <w:rsid w:val="00925620"/>
    <w:rsid w:val="009257CE"/>
    <w:rsid w:val="0092586E"/>
    <w:rsid w:val="00925905"/>
    <w:rsid w:val="00925AE9"/>
    <w:rsid w:val="00925BB6"/>
    <w:rsid w:val="00925C89"/>
    <w:rsid w:val="00925CBE"/>
    <w:rsid w:val="00925DC4"/>
    <w:rsid w:val="00925DFA"/>
    <w:rsid w:val="00925F33"/>
    <w:rsid w:val="00925F67"/>
    <w:rsid w:val="0092607E"/>
    <w:rsid w:val="00926395"/>
    <w:rsid w:val="009264FD"/>
    <w:rsid w:val="00926624"/>
    <w:rsid w:val="009267B3"/>
    <w:rsid w:val="0092683C"/>
    <w:rsid w:val="009268FB"/>
    <w:rsid w:val="00927145"/>
    <w:rsid w:val="0092717E"/>
    <w:rsid w:val="009278F9"/>
    <w:rsid w:val="00927A01"/>
    <w:rsid w:val="00927CB5"/>
    <w:rsid w:val="00927DAE"/>
    <w:rsid w:val="00927E19"/>
    <w:rsid w:val="00927F5B"/>
    <w:rsid w:val="0093014A"/>
    <w:rsid w:val="0093059D"/>
    <w:rsid w:val="00930AEB"/>
    <w:rsid w:val="00930D13"/>
    <w:rsid w:val="00930D2A"/>
    <w:rsid w:val="00930F72"/>
    <w:rsid w:val="009312B2"/>
    <w:rsid w:val="00931442"/>
    <w:rsid w:val="009319B3"/>
    <w:rsid w:val="00931A33"/>
    <w:rsid w:val="00931A5B"/>
    <w:rsid w:val="00932089"/>
    <w:rsid w:val="00932469"/>
    <w:rsid w:val="00932890"/>
    <w:rsid w:val="00932EE4"/>
    <w:rsid w:val="00933715"/>
    <w:rsid w:val="0093371C"/>
    <w:rsid w:val="00933A25"/>
    <w:rsid w:val="00933AA1"/>
    <w:rsid w:val="00933B18"/>
    <w:rsid w:val="00933C08"/>
    <w:rsid w:val="00933E06"/>
    <w:rsid w:val="009342C6"/>
    <w:rsid w:val="00934491"/>
    <w:rsid w:val="0093469F"/>
    <w:rsid w:val="00934983"/>
    <w:rsid w:val="009349A3"/>
    <w:rsid w:val="00934C34"/>
    <w:rsid w:val="00934ECA"/>
    <w:rsid w:val="009353B6"/>
    <w:rsid w:val="0093557A"/>
    <w:rsid w:val="0093575F"/>
    <w:rsid w:val="00935885"/>
    <w:rsid w:val="0093606B"/>
    <w:rsid w:val="009367C3"/>
    <w:rsid w:val="009367DA"/>
    <w:rsid w:val="00936BDB"/>
    <w:rsid w:val="00936FF1"/>
    <w:rsid w:val="00937351"/>
    <w:rsid w:val="0093737C"/>
    <w:rsid w:val="009374AA"/>
    <w:rsid w:val="009375A1"/>
    <w:rsid w:val="00937C09"/>
    <w:rsid w:val="00937C5C"/>
    <w:rsid w:val="00937F0B"/>
    <w:rsid w:val="009405B1"/>
    <w:rsid w:val="00940634"/>
    <w:rsid w:val="009406D4"/>
    <w:rsid w:val="00940973"/>
    <w:rsid w:val="0094097E"/>
    <w:rsid w:val="00940A53"/>
    <w:rsid w:val="00940C60"/>
    <w:rsid w:val="00941048"/>
    <w:rsid w:val="00941DD7"/>
    <w:rsid w:val="00941F85"/>
    <w:rsid w:val="00941FE5"/>
    <w:rsid w:val="00942167"/>
    <w:rsid w:val="00942192"/>
    <w:rsid w:val="009421D2"/>
    <w:rsid w:val="00942515"/>
    <w:rsid w:val="0094267F"/>
    <w:rsid w:val="009428F7"/>
    <w:rsid w:val="00942BC5"/>
    <w:rsid w:val="00942C66"/>
    <w:rsid w:val="00943050"/>
    <w:rsid w:val="00943103"/>
    <w:rsid w:val="00943322"/>
    <w:rsid w:val="0094359D"/>
    <w:rsid w:val="00943851"/>
    <w:rsid w:val="00943898"/>
    <w:rsid w:val="009438B8"/>
    <w:rsid w:val="00943B12"/>
    <w:rsid w:val="00943B1E"/>
    <w:rsid w:val="0094402B"/>
    <w:rsid w:val="0094427D"/>
    <w:rsid w:val="009442B1"/>
    <w:rsid w:val="0094432B"/>
    <w:rsid w:val="0094472B"/>
    <w:rsid w:val="009447C2"/>
    <w:rsid w:val="009448D9"/>
    <w:rsid w:val="00944A5B"/>
    <w:rsid w:val="009450A2"/>
    <w:rsid w:val="00945685"/>
    <w:rsid w:val="009457C0"/>
    <w:rsid w:val="00945852"/>
    <w:rsid w:val="00945862"/>
    <w:rsid w:val="00945BCC"/>
    <w:rsid w:val="00945CF8"/>
    <w:rsid w:val="00946172"/>
    <w:rsid w:val="00946466"/>
    <w:rsid w:val="0094650F"/>
    <w:rsid w:val="00946692"/>
    <w:rsid w:val="00946CCF"/>
    <w:rsid w:val="00946FFF"/>
    <w:rsid w:val="009470D6"/>
    <w:rsid w:val="00947423"/>
    <w:rsid w:val="0094788D"/>
    <w:rsid w:val="00947A4E"/>
    <w:rsid w:val="00950157"/>
    <w:rsid w:val="009501F6"/>
    <w:rsid w:val="009507FF"/>
    <w:rsid w:val="00950C5C"/>
    <w:rsid w:val="00950CF4"/>
    <w:rsid w:val="00950E4F"/>
    <w:rsid w:val="00951348"/>
    <w:rsid w:val="00951523"/>
    <w:rsid w:val="009517BE"/>
    <w:rsid w:val="00951A87"/>
    <w:rsid w:val="00952195"/>
    <w:rsid w:val="00952687"/>
    <w:rsid w:val="00952762"/>
    <w:rsid w:val="00953143"/>
    <w:rsid w:val="0095360C"/>
    <w:rsid w:val="00953626"/>
    <w:rsid w:val="00953C24"/>
    <w:rsid w:val="00953ED2"/>
    <w:rsid w:val="009541B2"/>
    <w:rsid w:val="00954388"/>
    <w:rsid w:val="0095447A"/>
    <w:rsid w:val="00954ADB"/>
    <w:rsid w:val="00954D5D"/>
    <w:rsid w:val="00954D7A"/>
    <w:rsid w:val="009556C7"/>
    <w:rsid w:val="009556FF"/>
    <w:rsid w:val="00955737"/>
    <w:rsid w:val="00955A96"/>
    <w:rsid w:val="00955B37"/>
    <w:rsid w:val="00955B80"/>
    <w:rsid w:val="00955F57"/>
    <w:rsid w:val="00955F9F"/>
    <w:rsid w:val="009560B4"/>
    <w:rsid w:val="009561AA"/>
    <w:rsid w:val="00956653"/>
    <w:rsid w:val="00956EA4"/>
    <w:rsid w:val="00957848"/>
    <w:rsid w:val="0095786D"/>
    <w:rsid w:val="0095788B"/>
    <w:rsid w:val="009578D3"/>
    <w:rsid w:val="0095791E"/>
    <w:rsid w:val="00957CF4"/>
    <w:rsid w:val="00957D7E"/>
    <w:rsid w:val="00957D83"/>
    <w:rsid w:val="0096087A"/>
    <w:rsid w:val="0096102B"/>
    <w:rsid w:val="0096113D"/>
    <w:rsid w:val="009613E2"/>
    <w:rsid w:val="009614D5"/>
    <w:rsid w:val="009615E8"/>
    <w:rsid w:val="00961816"/>
    <w:rsid w:val="00961AFE"/>
    <w:rsid w:val="00961C4E"/>
    <w:rsid w:val="00961D86"/>
    <w:rsid w:val="00962007"/>
    <w:rsid w:val="0096220C"/>
    <w:rsid w:val="0096286F"/>
    <w:rsid w:val="0096287F"/>
    <w:rsid w:val="00962942"/>
    <w:rsid w:val="00962E7F"/>
    <w:rsid w:val="00962FC5"/>
    <w:rsid w:val="009631D0"/>
    <w:rsid w:val="00963427"/>
    <w:rsid w:val="0096359C"/>
    <w:rsid w:val="00963B64"/>
    <w:rsid w:val="00963DB4"/>
    <w:rsid w:val="00964134"/>
    <w:rsid w:val="0096441F"/>
    <w:rsid w:val="00964447"/>
    <w:rsid w:val="00964667"/>
    <w:rsid w:val="009646C6"/>
    <w:rsid w:val="0096485F"/>
    <w:rsid w:val="00964FD2"/>
    <w:rsid w:val="0096501B"/>
    <w:rsid w:val="00965296"/>
    <w:rsid w:val="00965A18"/>
    <w:rsid w:val="00965AB2"/>
    <w:rsid w:val="00965E89"/>
    <w:rsid w:val="009664EA"/>
    <w:rsid w:val="009666CC"/>
    <w:rsid w:val="00966CD8"/>
    <w:rsid w:val="00966E17"/>
    <w:rsid w:val="0096787B"/>
    <w:rsid w:val="009679D2"/>
    <w:rsid w:val="00967B4D"/>
    <w:rsid w:val="00967D5F"/>
    <w:rsid w:val="00967DB7"/>
    <w:rsid w:val="00967FFC"/>
    <w:rsid w:val="0097001D"/>
    <w:rsid w:val="009702B6"/>
    <w:rsid w:val="00970897"/>
    <w:rsid w:val="00970B6D"/>
    <w:rsid w:val="00970EA4"/>
    <w:rsid w:val="00970F49"/>
    <w:rsid w:val="009710C2"/>
    <w:rsid w:val="009710E4"/>
    <w:rsid w:val="00971574"/>
    <w:rsid w:val="009717E3"/>
    <w:rsid w:val="00971B33"/>
    <w:rsid w:val="00971D47"/>
    <w:rsid w:val="00971E85"/>
    <w:rsid w:val="00972235"/>
    <w:rsid w:val="00972279"/>
    <w:rsid w:val="009723D3"/>
    <w:rsid w:val="00973123"/>
    <w:rsid w:val="009733D5"/>
    <w:rsid w:val="00974329"/>
    <w:rsid w:val="00974528"/>
    <w:rsid w:val="00974808"/>
    <w:rsid w:val="009749E6"/>
    <w:rsid w:val="00974C49"/>
    <w:rsid w:val="00975151"/>
    <w:rsid w:val="0097535C"/>
    <w:rsid w:val="00975459"/>
    <w:rsid w:val="00975499"/>
    <w:rsid w:val="00975769"/>
    <w:rsid w:val="00975D51"/>
    <w:rsid w:val="00975FB8"/>
    <w:rsid w:val="0097629A"/>
    <w:rsid w:val="009764E3"/>
    <w:rsid w:val="0097667C"/>
    <w:rsid w:val="00976981"/>
    <w:rsid w:val="00976E93"/>
    <w:rsid w:val="009773BF"/>
    <w:rsid w:val="00977592"/>
    <w:rsid w:val="00977F8C"/>
    <w:rsid w:val="00980888"/>
    <w:rsid w:val="00980DC8"/>
    <w:rsid w:val="00980EA1"/>
    <w:rsid w:val="009812B5"/>
    <w:rsid w:val="00981442"/>
    <w:rsid w:val="009815CC"/>
    <w:rsid w:val="00981C3E"/>
    <w:rsid w:val="00982103"/>
    <w:rsid w:val="009822A8"/>
    <w:rsid w:val="00982873"/>
    <w:rsid w:val="00982D7F"/>
    <w:rsid w:val="00982D89"/>
    <w:rsid w:val="00983038"/>
    <w:rsid w:val="009833CD"/>
    <w:rsid w:val="0098340A"/>
    <w:rsid w:val="009838F2"/>
    <w:rsid w:val="00983C89"/>
    <w:rsid w:val="0098459B"/>
    <w:rsid w:val="009846A6"/>
    <w:rsid w:val="009847FA"/>
    <w:rsid w:val="009848BC"/>
    <w:rsid w:val="009848C3"/>
    <w:rsid w:val="009849EF"/>
    <w:rsid w:val="00984A75"/>
    <w:rsid w:val="00984C59"/>
    <w:rsid w:val="009854A5"/>
    <w:rsid w:val="00985BFC"/>
    <w:rsid w:val="00985D9B"/>
    <w:rsid w:val="00985E39"/>
    <w:rsid w:val="0098603F"/>
    <w:rsid w:val="009860D4"/>
    <w:rsid w:val="00986100"/>
    <w:rsid w:val="009862B6"/>
    <w:rsid w:val="00986371"/>
    <w:rsid w:val="0098645D"/>
    <w:rsid w:val="00986482"/>
    <w:rsid w:val="00986509"/>
    <w:rsid w:val="0098653D"/>
    <w:rsid w:val="00986C3A"/>
    <w:rsid w:val="00986D1A"/>
    <w:rsid w:val="00986E02"/>
    <w:rsid w:val="00986E99"/>
    <w:rsid w:val="0098729E"/>
    <w:rsid w:val="00987324"/>
    <w:rsid w:val="009873BE"/>
    <w:rsid w:val="009873D4"/>
    <w:rsid w:val="009875AE"/>
    <w:rsid w:val="00987820"/>
    <w:rsid w:val="009879FB"/>
    <w:rsid w:val="00987BB4"/>
    <w:rsid w:val="00987BE9"/>
    <w:rsid w:val="00987FE6"/>
    <w:rsid w:val="00990272"/>
    <w:rsid w:val="0099028E"/>
    <w:rsid w:val="0099060B"/>
    <w:rsid w:val="009909C8"/>
    <w:rsid w:val="009909DB"/>
    <w:rsid w:val="00990CC1"/>
    <w:rsid w:val="00990D9E"/>
    <w:rsid w:val="00990F79"/>
    <w:rsid w:val="00991125"/>
    <w:rsid w:val="00991165"/>
    <w:rsid w:val="00991295"/>
    <w:rsid w:val="00991D45"/>
    <w:rsid w:val="009920AC"/>
    <w:rsid w:val="0099220A"/>
    <w:rsid w:val="009925E6"/>
    <w:rsid w:val="0099280C"/>
    <w:rsid w:val="00992A6A"/>
    <w:rsid w:val="00992C61"/>
    <w:rsid w:val="00992DA7"/>
    <w:rsid w:val="00993AC1"/>
    <w:rsid w:val="00993D9E"/>
    <w:rsid w:val="0099434B"/>
    <w:rsid w:val="00994356"/>
    <w:rsid w:val="00994495"/>
    <w:rsid w:val="009946A0"/>
    <w:rsid w:val="009947BF"/>
    <w:rsid w:val="00994DD5"/>
    <w:rsid w:val="00994EA7"/>
    <w:rsid w:val="00994FF3"/>
    <w:rsid w:val="0099513C"/>
    <w:rsid w:val="009953E3"/>
    <w:rsid w:val="009956C2"/>
    <w:rsid w:val="0099585B"/>
    <w:rsid w:val="00995C74"/>
    <w:rsid w:val="00995E5E"/>
    <w:rsid w:val="00995EC6"/>
    <w:rsid w:val="00995FAA"/>
    <w:rsid w:val="0099670F"/>
    <w:rsid w:val="00996770"/>
    <w:rsid w:val="00996858"/>
    <w:rsid w:val="009969BA"/>
    <w:rsid w:val="00996AEE"/>
    <w:rsid w:val="00996C35"/>
    <w:rsid w:val="00996C64"/>
    <w:rsid w:val="00996EB9"/>
    <w:rsid w:val="009975F4"/>
    <w:rsid w:val="00997680"/>
    <w:rsid w:val="009977D9"/>
    <w:rsid w:val="00997940"/>
    <w:rsid w:val="0099798C"/>
    <w:rsid w:val="00997C15"/>
    <w:rsid w:val="00997E14"/>
    <w:rsid w:val="00997F86"/>
    <w:rsid w:val="00997F9D"/>
    <w:rsid w:val="009A00F6"/>
    <w:rsid w:val="009A0236"/>
    <w:rsid w:val="009A08EE"/>
    <w:rsid w:val="009A0A99"/>
    <w:rsid w:val="009A0BD8"/>
    <w:rsid w:val="009A0BE4"/>
    <w:rsid w:val="009A0C66"/>
    <w:rsid w:val="009A101D"/>
    <w:rsid w:val="009A174E"/>
    <w:rsid w:val="009A1CB3"/>
    <w:rsid w:val="009A1DEE"/>
    <w:rsid w:val="009A23CC"/>
    <w:rsid w:val="009A23F2"/>
    <w:rsid w:val="009A2531"/>
    <w:rsid w:val="009A25F1"/>
    <w:rsid w:val="009A2650"/>
    <w:rsid w:val="009A2DD5"/>
    <w:rsid w:val="009A3004"/>
    <w:rsid w:val="009A3096"/>
    <w:rsid w:val="009A30BD"/>
    <w:rsid w:val="009A3264"/>
    <w:rsid w:val="009A32D1"/>
    <w:rsid w:val="009A33AB"/>
    <w:rsid w:val="009A3422"/>
    <w:rsid w:val="009A34C9"/>
    <w:rsid w:val="009A35FC"/>
    <w:rsid w:val="009A36B3"/>
    <w:rsid w:val="009A3864"/>
    <w:rsid w:val="009A395D"/>
    <w:rsid w:val="009A3E4F"/>
    <w:rsid w:val="009A42C2"/>
    <w:rsid w:val="009A481C"/>
    <w:rsid w:val="009A4865"/>
    <w:rsid w:val="009A4A66"/>
    <w:rsid w:val="009A4C36"/>
    <w:rsid w:val="009A4F12"/>
    <w:rsid w:val="009A5009"/>
    <w:rsid w:val="009A5276"/>
    <w:rsid w:val="009A5A68"/>
    <w:rsid w:val="009A5AB2"/>
    <w:rsid w:val="009A5AEB"/>
    <w:rsid w:val="009A5BD0"/>
    <w:rsid w:val="009A5DB1"/>
    <w:rsid w:val="009A6125"/>
    <w:rsid w:val="009A615B"/>
    <w:rsid w:val="009A64FA"/>
    <w:rsid w:val="009A665E"/>
    <w:rsid w:val="009A6769"/>
    <w:rsid w:val="009A6794"/>
    <w:rsid w:val="009A6DF1"/>
    <w:rsid w:val="009A6FD9"/>
    <w:rsid w:val="009A7071"/>
    <w:rsid w:val="009A71F5"/>
    <w:rsid w:val="009A72BA"/>
    <w:rsid w:val="009A7514"/>
    <w:rsid w:val="009A751F"/>
    <w:rsid w:val="009A7524"/>
    <w:rsid w:val="009A7527"/>
    <w:rsid w:val="009A75D5"/>
    <w:rsid w:val="009A77E9"/>
    <w:rsid w:val="009A77F0"/>
    <w:rsid w:val="009A7836"/>
    <w:rsid w:val="009A7CA5"/>
    <w:rsid w:val="009A7FBE"/>
    <w:rsid w:val="009B0650"/>
    <w:rsid w:val="009B086B"/>
    <w:rsid w:val="009B165A"/>
    <w:rsid w:val="009B1F15"/>
    <w:rsid w:val="009B200C"/>
    <w:rsid w:val="009B2463"/>
    <w:rsid w:val="009B2470"/>
    <w:rsid w:val="009B2620"/>
    <w:rsid w:val="009B2830"/>
    <w:rsid w:val="009B2835"/>
    <w:rsid w:val="009B3098"/>
    <w:rsid w:val="009B30D5"/>
    <w:rsid w:val="009B3232"/>
    <w:rsid w:val="009B32C8"/>
    <w:rsid w:val="009B356A"/>
    <w:rsid w:val="009B391E"/>
    <w:rsid w:val="009B398D"/>
    <w:rsid w:val="009B3BC2"/>
    <w:rsid w:val="009B3F81"/>
    <w:rsid w:val="009B3F98"/>
    <w:rsid w:val="009B437F"/>
    <w:rsid w:val="009B4B14"/>
    <w:rsid w:val="009B4EBC"/>
    <w:rsid w:val="009B4F08"/>
    <w:rsid w:val="009B5448"/>
    <w:rsid w:val="009B54B4"/>
    <w:rsid w:val="009B54BD"/>
    <w:rsid w:val="009B57D7"/>
    <w:rsid w:val="009B582B"/>
    <w:rsid w:val="009B59C2"/>
    <w:rsid w:val="009B5AC3"/>
    <w:rsid w:val="009B5D6A"/>
    <w:rsid w:val="009B5E4B"/>
    <w:rsid w:val="009B6221"/>
    <w:rsid w:val="009B627E"/>
    <w:rsid w:val="009B6386"/>
    <w:rsid w:val="009B65F0"/>
    <w:rsid w:val="009B6949"/>
    <w:rsid w:val="009B6ACA"/>
    <w:rsid w:val="009B6D0B"/>
    <w:rsid w:val="009B6EF2"/>
    <w:rsid w:val="009B6F5C"/>
    <w:rsid w:val="009B7527"/>
    <w:rsid w:val="009B7D36"/>
    <w:rsid w:val="009B7D83"/>
    <w:rsid w:val="009B7DF8"/>
    <w:rsid w:val="009B7E88"/>
    <w:rsid w:val="009B7F58"/>
    <w:rsid w:val="009C0611"/>
    <w:rsid w:val="009C065F"/>
    <w:rsid w:val="009C0684"/>
    <w:rsid w:val="009C07C2"/>
    <w:rsid w:val="009C09D1"/>
    <w:rsid w:val="009C0ADB"/>
    <w:rsid w:val="009C0B09"/>
    <w:rsid w:val="009C0CB9"/>
    <w:rsid w:val="009C0D77"/>
    <w:rsid w:val="009C0F35"/>
    <w:rsid w:val="009C100A"/>
    <w:rsid w:val="009C178C"/>
    <w:rsid w:val="009C17A0"/>
    <w:rsid w:val="009C1A17"/>
    <w:rsid w:val="009C1B93"/>
    <w:rsid w:val="009C1CBC"/>
    <w:rsid w:val="009C2893"/>
    <w:rsid w:val="009C2CC4"/>
    <w:rsid w:val="009C2CCB"/>
    <w:rsid w:val="009C2EB0"/>
    <w:rsid w:val="009C3357"/>
    <w:rsid w:val="009C3553"/>
    <w:rsid w:val="009C35D3"/>
    <w:rsid w:val="009C3BFD"/>
    <w:rsid w:val="009C3C5E"/>
    <w:rsid w:val="009C3E67"/>
    <w:rsid w:val="009C425B"/>
    <w:rsid w:val="009C42B4"/>
    <w:rsid w:val="009C44C9"/>
    <w:rsid w:val="009C44FE"/>
    <w:rsid w:val="009C467D"/>
    <w:rsid w:val="009C48F0"/>
    <w:rsid w:val="009C4ADD"/>
    <w:rsid w:val="009C4F94"/>
    <w:rsid w:val="009C518C"/>
    <w:rsid w:val="009C572C"/>
    <w:rsid w:val="009C5A34"/>
    <w:rsid w:val="009C5BC0"/>
    <w:rsid w:val="009C5D6B"/>
    <w:rsid w:val="009C6343"/>
    <w:rsid w:val="009C637E"/>
    <w:rsid w:val="009C64B7"/>
    <w:rsid w:val="009C69E5"/>
    <w:rsid w:val="009C6AD5"/>
    <w:rsid w:val="009C6B16"/>
    <w:rsid w:val="009C6B90"/>
    <w:rsid w:val="009C6E03"/>
    <w:rsid w:val="009C6F69"/>
    <w:rsid w:val="009C7083"/>
    <w:rsid w:val="009C7256"/>
    <w:rsid w:val="009C764B"/>
    <w:rsid w:val="009C79D6"/>
    <w:rsid w:val="009C7BBB"/>
    <w:rsid w:val="009C7C38"/>
    <w:rsid w:val="009C7C42"/>
    <w:rsid w:val="009C7D8C"/>
    <w:rsid w:val="009C7DE2"/>
    <w:rsid w:val="009C7E04"/>
    <w:rsid w:val="009C7E7D"/>
    <w:rsid w:val="009C7F05"/>
    <w:rsid w:val="009D020E"/>
    <w:rsid w:val="009D047C"/>
    <w:rsid w:val="009D076F"/>
    <w:rsid w:val="009D0A11"/>
    <w:rsid w:val="009D0C05"/>
    <w:rsid w:val="009D158D"/>
    <w:rsid w:val="009D1A1C"/>
    <w:rsid w:val="009D1FE7"/>
    <w:rsid w:val="009D236D"/>
    <w:rsid w:val="009D2382"/>
    <w:rsid w:val="009D27A3"/>
    <w:rsid w:val="009D2901"/>
    <w:rsid w:val="009D2A6C"/>
    <w:rsid w:val="009D330C"/>
    <w:rsid w:val="009D335B"/>
    <w:rsid w:val="009D34B7"/>
    <w:rsid w:val="009D38E6"/>
    <w:rsid w:val="009D3B14"/>
    <w:rsid w:val="009D3E5A"/>
    <w:rsid w:val="009D44FA"/>
    <w:rsid w:val="009D4501"/>
    <w:rsid w:val="009D4735"/>
    <w:rsid w:val="009D4EE6"/>
    <w:rsid w:val="009D4F7E"/>
    <w:rsid w:val="009D511D"/>
    <w:rsid w:val="009D5386"/>
    <w:rsid w:val="009D5425"/>
    <w:rsid w:val="009D5622"/>
    <w:rsid w:val="009D56DF"/>
    <w:rsid w:val="009D56EC"/>
    <w:rsid w:val="009D5D3E"/>
    <w:rsid w:val="009D5DA4"/>
    <w:rsid w:val="009D6218"/>
    <w:rsid w:val="009D6627"/>
    <w:rsid w:val="009D675A"/>
    <w:rsid w:val="009D6BF3"/>
    <w:rsid w:val="009D7A98"/>
    <w:rsid w:val="009D7CBB"/>
    <w:rsid w:val="009D7F2E"/>
    <w:rsid w:val="009E00F2"/>
    <w:rsid w:val="009E0510"/>
    <w:rsid w:val="009E064B"/>
    <w:rsid w:val="009E06B7"/>
    <w:rsid w:val="009E07E5"/>
    <w:rsid w:val="009E08C3"/>
    <w:rsid w:val="009E0911"/>
    <w:rsid w:val="009E099B"/>
    <w:rsid w:val="009E0E53"/>
    <w:rsid w:val="009E1525"/>
    <w:rsid w:val="009E16C5"/>
    <w:rsid w:val="009E19FC"/>
    <w:rsid w:val="009E1A25"/>
    <w:rsid w:val="009E1AB9"/>
    <w:rsid w:val="009E1D83"/>
    <w:rsid w:val="009E1E15"/>
    <w:rsid w:val="009E1E6E"/>
    <w:rsid w:val="009E1F64"/>
    <w:rsid w:val="009E2149"/>
    <w:rsid w:val="009E2627"/>
    <w:rsid w:val="009E2712"/>
    <w:rsid w:val="009E2839"/>
    <w:rsid w:val="009E28EC"/>
    <w:rsid w:val="009E2A90"/>
    <w:rsid w:val="009E3894"/>
    <w:rsid w:val="009E3AAC"/>
    <w:rsid w:val="009E3B68"/>
    <w:rsid w:val="009E3B70"/>
    <w:rsid w:val="009E3C5A"/>
    <w:rsid w:val="009E3CDF"/>
    <w:rsid w:val="009E401F"/>
    <w:rsid w:val="009E43FA"/>
    <w:rsid w:val="009E4822"/>
    <w:rsid w:val="009E4925"/>
    <w:rsid w:val="009E49B6"/>
    <w:rsid w:val="009E4D46"/>
    <w:rsid w:val="009E5168"/>
    <w:rsid w:val="009E52E9"/>
    <w:rsid w:val="009E5419"/>
    <w:rsid w:val="009E56EF"/>
    <w:rsid w:val="009E5A47"/>
    <w:rsid w:val="009E64B8"/>
    <w:rsid w:val="009E6760"/>
    <w:rsid w:val="009E677F"/>
    <w:rsid w:val="009E69E0"/>
    <w:rsid w:val="009E6AC4"/>
    <w:rsid w:val="009E6BD4"/>
    <w:rsid w:val="009E6E36"/>
    <w:rsid w:val="009E75D6"/>
    <w:rsid w:val="009E7606"/>
    <w:rsid w:val="009E78D2"/>
    <w:rsid w:val="009E7A4F"/>
    <w:rsid w:val="009E7E70"/>
    <w:rsid w:val="009E7EB8"/>
    <w:rsid w:val="009F0109"/>
    <w:rsid w:val="009F0165"/>
    <w:rsid w:val="009F031F"/>
    <w:rsid w:val="009F0E24"/>
    <w:rsid w:val="009F0E73"/>
    <w:rsid w:val="009F12F7"/>
    <w:rsid w:val="009F151B"/>
    <w:rsid w:val="009F16F2"/>
    <w:rsid w:val="009F18FD"/>
    <w:rsid w:val="009F1D4F"/>
    <w:rsid w:val="009F1E4D"/>
    <w:rsid w:val="009F2031"/>
    <w:rsid w:val="009F24F0"/>
    <w:rsid w:val="009F2651"/>
    <w:rsid w:val="009F26A1"/>
    <w:rsid w:val="009F29E8"/>
    <w:rsid w:val="009F3180"/>
    <w:rsid w:val="009F335B"/>
    <w:rsid w:val="009F33D6"/>
    <w:rsid w:val="009F385E"/>
    <w:rsid w:val="009F3CC4"/>
    <w:rsid w:val="009F4112"/>
    <w:rsid w:val="009F4258"/>
    <w:rsid w:val="009F42DF"/>
    <w:rsid w:val="009F45AA"/>
    <w:rsid w:val="009F46C5"/>
    <w:rsid w:val="009F4833"/>
    <w:rsid w:val="009F4A01"/>
    <w:rsid w:val="009F4F6B"/>
    <w:rsid w:val="009F4FA9"/>
    <w:rsid w:val="009F50E0"/>
    <w:rsid w:val="009F56BB"/>
    <w:rsid w:val="009F60C5"/>
    <w:rsid w:val="009F61E1"/>
    <w:rsid w:val="009F68E6"/>
    <w:rsid w:val="009F7234"/>
    <w:rsid w:val="009F7548"/>
    <w:rsid w:val="009F763D"/>
    <w:rsid w:val="009F7977"/>
    <w:rsid w:val="009F7E34"/>
    <w:rsid w:val="00A0002A"/>
    <w:rsid w:val="00A00121"/>
    <w:rsid w:val="00A00430"/>
    <w:rsid w:val="00A0048E"/>
    <w:rsid w:val="00A00BA8"/>
    <w:rsid w:val="00A00C3B"/>
    <w:rsid w:val="00A0128E"/>
    <w:rsid w:val="00A01497"/>
    <w:rsid w:val="00A019EC"/>
    <w:rsid w:val="00A01AA1"/>
    <w:rsid w:val="00A01C13"/>
    <w:rsid w:val="00A02071"/>
    <w:rsid w:val="00A02650"/>
    <w:rsid w:val="00A027C8"/>
    <w:rsid w:val="00A0281F"/>
    <w:rsid w:val="00A02B12"/>
    <w:rsid w:val="00A02B42"/>
    <w:rsid w:val="00A02B72"/>
    <w:rsid w:val="00A0314E"/>
    <w:rsid w:val="00A032E4"/>
    <w:rsid w:val="00A036B2"/>
    <w:rsid w:val="00A037FF"/>
    <w:rsid w:val="00A03DF7"/>
    <w:rsid w:val="00A0438B"/>
    <w:rsid w:val="00A044A6"/>
    <w:rsid w:val="00A0492F"/>
    <w:rsid w:val="00A04A39"/>
    <w:rsid w:val="00A05209"/>
    <w:rsid w:val="00A054FB"/>
    <w:rsid w:val="00A05633"/>
    <w:rsid w:val="00A059BC"/>
    <w:rsid w:val="00A05B7B"/>
    <w:rsid w:val="00A065E7"/>
    <w:rsid w:val="00A0661F"/>
    <w:rsid w:val="00A067AA"/>
    <w:rsid w:val="00A06A69"/>
    <w:rsid w:val="00A06C30"/>
    <w:rsid w:val="00A06C95"/>
    <w:rsid w:val="00A06CFA"/>
    <w:rsid w:val="00A06DA8"/>
    <w:rsid w:val="00A0724A"/>
    <w:rsid w:val="00A07280"/>
    <w:rsid w:val="00A07882"/>
    <w:rsid w:val="00A07970"/>
    <w:rsid w:val="00A07E5D"/>
    <w:rsid w:val="00A1012E"/>
    <w:rsid w:val="00A1048C"/>
    <w:rsid w:val="00A104D5"/>
    <w:rsid w:val="00A10524"/>
    <w:rsid w:val="00A10715"/>
    <w:rsid w:val="00A10718"/>
    <w:rsid w:val="00A10731"/>
    <w:rsid w:val="00A10757"/>
    <w:rsid w:val="00A10793"/>
    <w:rsid w:val="00A1089F"/>
    <w:rsid w:val="00A10B30"/>
    <w:rsid w:val="00A10E69"/>
    <w:rsid w:val="00A11015"/>
    <w:rsid w:val="00A11714"/>
    <w:rsid w:val="00A117AB"/>
    <w:rsid w:val="00A11FB4"/>
    <w:rsid w:val="00A12213"/>
    <w:rsid w:val="00A12612"/>
    <w:rsid w:val="00A1291B"/>
    <w:rsid w:val="00A12AC8"/>
    <w:rsid w:val="00A12CAF"/>
    <w:rsid w:val="00A1304F"/>
    <w:rsid w:val="00A13157"/>
    <w:rsid w:val="00A132AB"/>
    <w:rsid w:val="00A133F2"/>
    <w:rsid w:val="00A1376B"/>
    <w:rsid w:val="00A13C47"/>
    <w:rsid w:val="00A143B0"/>
    <w:rsid w:val="00A143F1"/>
    <w:rsid w:val="00A1462F"/>
    <w:rsid w:val="00A1465A"/>
    <w:rsid w:val="00A14888"/>
    <w:rsid w:val="00A14BEE"/>
    <w:rsid w:val="00A14FFF"/>
    <w:rsid w:val="00A1502A"/>
    <w:rsid w:val="00A15145"/>
    <w:rsid w:val="00A152FC"/>
    <w:rsid w:val="00A159D1"/>
    <w:rsid w:val="00A15DDB"/>
    <w:rsid w:val="00A15F44"/>
    <w:rsid w:val="00A16442"/>
    <w:rsid w:val="00A1669A"/>
    <w:rsid w:val="00A16833"/>
    <w:rsid w:val="00A1698F"/>
    <w:rsid w:val="00A16B27"/>
    <w:rsid w:val="00A16B3D"/>
    <w:rsid w:val="00A171EA"/>
    <w:rsid w:val="00A177ED"/>
    <w:rsid w:val="00A1783A"/>
    <w:rsid w:val="00A1789A"/>
    <w:rsid w:val="00A178FA"/>
    <w:rsid w:val="00A179A9"/>
    <w:rsid w:val="00A17D79"/>
    <w:rsid w:val="00A20019"/>
    <w:rsid w:val="00A20058"/>
    <w:rsid w:val="00A207C5"/>
    <w:rsid w:val="00A20A07"/>
    <w:rsid w:val="00A20C32"/>
    <w:rsid w:val="00A20DA2"/>
    <w:rsid w:val="00A21189"/>
    <w:rsid w:val="00A212E5"/>
    <w:rsid w:val="00A2159D"/>
    <w:rsid w:val="00A2174C"/>
    <w:rsid w:val="00A21BA6"/>
    <w:rsid w:val="00A22E33"/>
    <w:rsid w:val="00A22E7E"/>
    <w:rsid w:val="00A23538"/>
    <w:rsid w:val="00A23A07"/>
    <w:rsid w:val="00A23A1A"/>
    <w:rsid w:val="00A23AE7"/>
    <w:rsid w:val="00A23E03"/>
    <w:rsid w:val="00A2426F"/>
    <w:rsid w:val="00A244EA"/>
    <w:rsid w:val="00A245EC"/>
    <w:rsid w:val="00A24812"/>
    <w:rsid w:val="00A2484E"/>
    <w:rsid w:val="00A24B6F"/>
    <w:rsid w:val="00A24FB7"/>
    <w:rsid w:val="00A251CA"/>
    <w:rsid w:val="00A25421"/>
    <w:rsid w:val="00A25515"/>
    <w:rsid w:val="00A2562C"/>
    <w:rsid w:val="00A26240"/>
    <w:rsid w:val="00A2697B"/>
    <w:rsid w:val="00A26A8C"/>
    <w:rsid w:val="00A27028"/>
    <w:rsid w:val="00A278D8"/>
    <w:rsid w:val="00A27C7C"/>
    <w:rsid w:val="00A27F31"/>
    <w:rsid w:val="00A30014"/>
    <w:rsid w:val="00A3013D"/>
    <w:rsid w:val="00A30227"/>
    <w:rsid w:val="00A302B9"/>
    <w:rsid w:val="00A303E3"/>
    <w:rsid w:val="00A304EC"/>
    <w:rsid w:val="00A30984"/>
    <w:rsid w:val="00A30AAC"/>
    <w:rsid w:val="00A30C0F"/>
    <w:rsid w:val="00A30E8E"/>
    <w:rsid w:val="00A30EC4"/>
    <w:rsid w:val="00A31229"/>
    <w:rsid w:val="00A31287"/>
    <w:rsid w:val="00A314B5"/>
    <w:rsid w:val="00A31675"/>
    <w:rsid w:val="00A316AB"/>
    <w:rsid w:val="00A31937"/>
    <w:rsid w:val="00A31DD9"/>
    <w:rsid w:val="00A31DEC"/>
    <w:rsid w:val="00A31EB7"/>
    <w:rsid w:val="00A31F59"/>
    <w:rsid w:val="00A320F1"/>
    <w:rsid w:val="00A321BC"/>
    <w:rsid w:val="00A3228B"/>
    <w:rsid w:val="00A322A9"/>
    <w:rsid w:val="00A32378"/>
    <w:rsid w:val="00A328FA"/>
    <w:rsid w:val="00A32B7A"/>
    <w:rsid w:val="00A32FD6"/>
    <w:rsid w:val="00A33275"/>
    <w:rsid w:val="00A33899"/>
    <w:rsid w:val="00A339F3"/>
    <w:rsid w:val="00A33C85"/>
    <w:rsid w:val="00A33D82"/>
    <w:rsid w:val="00A33E8A"/>
    <w:rsid w:val="00A34417"/>
    <w:rsid w:val="00A34447"/>
    <w:rsid w:val="00A34903"/>
    <w:rsid w:val="00A34990"/>
    <w:rsid w:val="00A34BF6"/>
    <w:rsid w:val="00A3515D"/>
    <w:rsid w:val="00A3527E"/>
    <w:rsid w:val="00A35335"/>
    <w:rsid w:val="00A354FD"/>
    <w:rsid w:val="00A35804"/>
    <w:rsid w:val="00A361B6"/>
    <w:rsid w:val="00A36363"/>
    <w:rsid w:val="00A364BC"/>
    <w:rsid w:val="00A36A0A"/>
    <w:rsid w:val="00A36B79"/>
    <w:rsid w:val="00A37306"/>
    <w:rsid w:val="00A374CD"/>
    <w:rsid w:val="00A378B2"/>
    <w:rsid w:val="00A378E6"/>
    <w:rsid w:val="00A37BA7"/>
    <w:rsid w:val="00A37C01"/>
    <w:rsid w:val="00A37C26"/>
    <w:rsid w:val="00A37D58"/>
    <w:rsid w:val="00A402C5"/>
    <w:rsid w:val="00A40329"/>
    <w:rsid w:val="00A406D4"/>
    <w:rsid w:val="00A408B5"/>
    <w:rsid w:val="00A409DA"/>
    <w:rsid w:val="00A40A3A"/>
    <w:rsid w:val="00A40C4D"/>
    <w:rsid w:val="00A40E0D"/>
    <w:rsid w:val="00A40E51"/>
    <w:rsid w:val="00A40F7A"/>
    <w:rsid w:val="00A41262"/>
    <w:rsid w:val="00A416A3"/>
    <w:rsid w:val="00A41C17"/>
    <w:rsid w:val="00A41C3C"/>
    <w:rsid w:val="00A41FB0"/>
    <w:rsid w:val="00A42019"/>
    <w:rsid w:val="00A42448"/>
    <w:rsid w:val="00A42625"/>
    <w:rsid w:val="00A42C11"/>
    <w:rsid w:val="00A42E02"/>
    <w:rsid w:val="00A4311C"/>
    <w:rsid w:val="00A435A3"/>
    <w:rsid w:val="00A436A7"/>
    <w:rsid w:val="00A43D43"/>
    <w:rsid w:val="00A44197"/>
    <w:rsid w:val="00A4431C"/>
    <w:rsid w:val="00A449A6"/>
    <w:rsid w:val="00A44AC9"/>
    <w:rsid w:val="00A45127"/>
    <w:rsid w:val="00A451C9"/>
    <w:rsid w:val="00A4525E"/>
    <w:rsid w:val="00A4563B"/>
    <w:rsid w:val="00A45A27"/>
    <w:rsid w:val="00A45DC4"/>
    <w:rsid w:val="00A45E4D"/>
    <w:rsid w:val="00A46061"/>
    <w:rsid w:val="00A46137"/>
    <w:rsid w:val="00A46443"/>
    <w:rsid w:val="00A46461"/>
    <w:rsid w:val="00A46591"/>
    <w:rsid w:val="00A468F9"/>
    <w:rsid w:val="00A46988"/>
    <w:rsid w:val="00A46A21"/>
    <w:rsid w:val="00A46E81"/>
    <w:rsid w:val="00A46F04"/>
    <w:rsid w:val="00A47037"/>
    <w:rsid w:val="00A4735E"/>
    <w:rsid w:val="00A47429"/>
    <w:rsid w:val="00A474A6"/>
    <w:rsid w:val="00A4784D"/>
    <w:rsid w:val="00A47FD6"/>
    <w:rsid w:val="00A50081"/>
    <w:rsid w:val="00A50415"/>
    <w:rsid w:val="00A5041B"/>
    <w:rsid w:val="00A50796"/>
    <w:rsid w:val="00A50911"/>
    <w:rsid w:val="00A50BFB"/>
    <w:rsid w:val="00A50D27"/>
    <w:rsid w:val="00A50DC7"/>
    <w:rsid w:val="00A50F42"/>
    <w:rsid w:val="00A511C9"/>
    <w:rsid w:val="00A5130C"/>
    <w:rsid w:val="00A5156F"/>
    <w:rsid w:val="00A51AC0"/>
    <w:rsid w:val="00A51CD4"/>
    <w:rsid w:val="00A51E48"/>
    <w:rsid w:val="00A522D2"/>
    <w:rsid w:val="00A5243A"/>
    <w:rsid w:val="00A52808"/>
    <w:rsid w:val="00A5288B"/>
    <w:rsid w:val="00A52DEF"/>
    <w:rsid w:val="00A52DFA"/>
    <w:rsid w:val="00A530CB"/>
    <w:rsid w:val="00A539C2"/>
    <w:rsid w:val="00A53C1E"/>
    <w:rsid w:val="00A53DFF"/>
    <w:rsid w:val="00A53FE2"/>
    <w:rsid w:val="00A541C3"/>
    <w:rsid w:val="00A541FF"/>
    <w:rsid w:val="00A54983"/>
    <w:rsid w:val="00A54F90"/>
    <w:rsid w:val="00A5501F"/>
    <w:rsid w:val="00A55125"/>
    <w:rsid w:val="00A555E1"/>
    <w:rsid w:val="00A55760"/>
    <w:rsid w:val="00A557B1"/>
    <w:rsid w:val="00A55A52"/>
    <w:rsid w:val="00A55B4A"/>
    <w:rsid w:val="00A56104"/>
    <w:rsid w:val="00A56126"/>
    <w:rsid w:val="00A561E7"/>
    <w:rsid w:val="00A56601"/>
    <w:rsid w:val="00A5661E"/>
    <w:rsid w:val="00A56849"/>
    <w:rsid w:val="00A574E3"/>
    <w:rsid w:val="00A57686"/>
    <w:rsid w:val="00A578B0"/>
    <w:rsid w:val="00A57CA0"/>
    <w:rsid w:val="00A57F02"/>
    <w:rsid w:val="00A603FA"/>
    <w:rsid w:val="00A6046A"/>
    <w:rsid w:val="00A6049F"/>
    <w:rsid w:val="00A60868"/>
    <w:rsid w:val="00A6093E"/>
    <w:rsid w:val="00A60C0C"/>
    <w:rsid w:val="00A60F68"/>
    <w:rsid w:val="00A61166"/>
    <w:rsid w:val="00A611CC"/>
    <w:rsid w:val="00A614A1"/>
    <w:rsid w:val="00A61846"/>
    <w:rsid w:val="00A61869"/>
    <w:rsid w:val="00A61A6E"/>
    <w:rsid w:val="00A62277"/>
    <w:rsid w:val="00A62481"/>
    <w:rsid w:val="00A6276E"/>
    <w:rsid w:val="00A6279E"/>
    <w:rsid w:val="00A628A4"/>
    <w:rsid w:val="00A62939"/>
    <w:rsid w:val="00A62B74"/>
    <w:rsid w:val="00A62DA8"/>
    <w:rsid w:val="00A6305B"/>
    <w:rsid w:val="00A63126"/>
    <w:rsid w:val="00A63299"/>
    <w:rsid w:val="00A6329E"/>
    <w:rsid w:val="00A636B2"/>
    <w:rsid w:val="00A63871"/>
    <w:rsid w:val="00A63FA1"/>
    <w:rsid w:val="00A6419F"/>
    <w:rsid w:val="00A64662"/>
    <w:rsid w:val="00A64804"/>
    <w:rsid w:val="00A64D06"/>
    <w:rsid w:val="00A64DBF"/>
    <w:rsid w:val="00A64E43"/>
    <w:rsid w:val="00A65036"/>
    <w:rsid w:val="00A65182"/>
    <w:rsid w:val="00A6519D"/>
    <w:rsid w:val="00A6519E"/>
    <w:rsid w:val="00A654E1"/>
    <w:rsid w:val="00A65527"/>
    <w:rsid w:val="00A655C4"/>
    <w:rsid w:val="00A655D7"/>
    <w:rsid w:val="00A6581D"/>
    <w:rsid w:val="00A65D36"/>
    <w:rsid w:val="00A65DA9"/>
    <w:rsid w:val="00A65DBC"/>
    <w:rsid w:val="00A66156"/>
    <w:rsid w:val="00A6615C"/>
    <w:rsid w:val="00A66387"/>
    <w:rsid w:val="00A66634"/>
    <w:rsid w:val="00A668DA"/>
    <w:rsid w:val="00A668DB"/>
    <w:rsid w:val="00A66993"/>
    <w:rsid w:val="00A66DAF"/>
    <w:rsid w:val="00A66EBB"/>
    <w:rsid w:val="00A672B6"/>
    <w:rsid w:val="00A679CD"/>
    <w:rsid w:val="00A67B5E"/>
    <w:rsid w:val="00A67B98"/>
    <w:rsid w:val="00A67BCD"/>
    <w:rsid w:val="00A67C00"/>
    <w:rsid w:val="00A67C6C"/>
    <w:rsid w:val="00A7026A"/>
    <w:rsid w:val="00A70322"/>
    <w:rsid w:val="00A70334"/>
    <w:rsid w:val="00A71ABE"/>
    <w:rsid w:val="00A720EB"/>
    <w:rsid w:val="00A7232B"/>
    <w:rsid w:val="00A72479"/>
    <w:rsid w:val="00A72664"/>
    <w:rsid w:val="00A728AE"/>
    <w:rsid w:val="00A72991"/>
    <w:rsid w:val="00A72B53"/>
    <w:rsid w:val="00A72BBA"/>
    <w:rsid w:val="00A72DBD"/>
    <w:rsid w:val="00A72F89"/>
    <w:rsid w:val="00A73420"/>
    <w:rsid w:val="00A73446"/>
    <w:rsid w:val="00A7379C"/>
    <w:rsid w:val="00A73AB6"/>
    <w:rsid w:val="00A7417C"/>
    <w:rsid w:val="00A743C0"/>
    <w:rsid w:val="00A7444E"/>
    <w:rsid w:val="00A74869"/>
    <w:rsid w:val="00A74AF5"/>
    <w:rsid w:val="00A74AFC"/>
    <w:rsid w:val="00A74D4B"/>
    <w:rsid w:val="00A74EBD"/>
    <w:rsid w:val="00A74F59"/>
    <w:rsid w:val="00A75149"/>
    <w:rsid w:val="00A75232"/>
    <w:rsid w:val="00A75248"/>
    <w:rsid w:val="00A75344"/>
    <w:rsid w:val="00A754FE"/>
    <w:rsid w:val="00A75603"/>
    <w:rsid w:val="00A75CDF"/>
    <w:rsid w:val="00A7608F"/>
    <w:rsid w:val="00A765D5"/>
    <w:rsid w:val="00A7692C"/>
    <w:rsid w:val="00A76996"/>
    <w:rsid w:val="00A76CFD"/>
    <w:rsid w:val="00A76E01"/>
    <w:rsid w:val="00A77210"/>
    <w:rsid w:val="00A776A7"/>
    <w:rsid w:val="00A7786D"/>
    <w:rsid w:val="00A77EF7"/>
    <w:rsid w:val="00A80A01"/>
    <w:rsid w:val="00A80C97"/>
    <w:rsid w:val="00A80F13"/>
    <w:rsid w:val="00A8162A"/>
    <w:rsid w:val="00A817B5"/>
    <w:rsid w:val="00A81D25"/>
    <w:rsid w:val="00A81FB3"/>
    <w:rsid w:val="00A820C8"/>
    <w:rsid w:val="00A8236E"/>
    <w:rsid w:val="00A82461"/>
    <w:rsid w:val="00A824FD"/>
    <w:rsid w:val="00A82682"/>
    <w:rsid w:val="00A826FD"/>
    <w:rsid w:val="00A82779"/>
    <w:rsid w:val="00A82CF5"/>
    <w:rsid w:val="00A83154"/>
    <w:rsid w:val="00A8324B"/>
    <w:rsid w:val="00A836A2"/>
    <w:rsid w:val="00A8373F"/>
    <w:rsid w:val="00A83BBE"/>
    <w:rsid w:val="00A83E5F"/>
    <w:rsid w:val="00A83F0C"/>
    <w:rsid w:val="00A84214"/>
    <w:rsid w:val="00A84509"/>
    <w:rsid w:val="00A84DDD"/>
    <w:rsid w:val="00A84F8C"/>
    <w:rsid w:val="00A8505E"/>
    <w:rsid w:val="00A850F3"/>
    <w:rsid w:val="00A8529E"/>
    <w:rsid w:val="00A85332"/>
    <w:rsid w:val="00A8556B"/>
    <w:rsid w:val="00A85994"/>
    <w:rsid w:val="00A859FE"/>
    <w:rsid w:val="00A86607"/>
    <w:rsid w:val="00A86A11"/>
    <w:rsid w:val="00A86B6B"/>
    <w:rsid w:val="00A86F66"/>
    <w:rsid w:val="00A8710E"/>
    <w:rsid w:val="00A87162"/>
    <w:rsid w:val="00A87250"/>
    <w:rsid w:val="00A87388"/>
    <w:rsid w:val="00A873FD"/>
    <w:rsid w:val="00A877B7"/>
    <w:rsid w:val="00A87A46"/>
    <w:rsid w:val="00A87ACF"/>
    <w:rsid w:val="00A87B14"/>
    <w:rsid w:val="00A87B62"/>
    <w:rsid w:val="00A904AF"/>
    <w:rsid w:val="00A90AE4"/>
    <w:rsid w:val="00A9112F"/>
    <w:rsid w:val="00A91146"/>
    <w:rsid w:val="00A913FD"/>
    <w:rsid w:val="00A91A1F"/>
    <w:rsid w:val="00A91AB0"/>
    <w:rsid w:val="00A91C3A"/>
    <w:rsid w:val="00A9259A"/>
    <w:rsid w:val="00A9280B"/>
    <w:rsid w:val="00A92E2F"/>
    <w:rsid w:val="00A92FCA"/>
    <w:rsid w:val="00A93046"/>
    <w:rsid w:val="00A931D0"/>
    <w:rsid w:val="00A931D3"/>
    <w:rsid w:val="00A93559"/>
    <w:rsid w:val="00A935D7"/>
    <w:rsid w:val="00A93A87"/>
    <w:rsid w:val="00A93AC7"/>
    <w:rsid w:val="00A93B5F"/>
    <w:rsid w:val="00A93F33"/>
    <w:rsid w:val="00A947F5"/>
    <w:rsid w:val="00A94827"/>
    <w:rsid w:val="00A94D65"/>
    <w:rsid w:val="00A95418"/>
    <w:rsid w:val="00A954B9"/>
    <w:rsid w:val="00A9599B"/>
    <w:rsid w:val="00A959FF"/>
    <w:rsid w:val="00A95B83"/>
    <w:rsid w:val="00A95D05"/>
    <w:rsid w:val="00A95FB5"/>
    <w:rsid w:val="00A960F0"/>
    <w:rsid w:val="00A9654A"/>
    <w:rsid w:val="00A96787"/>
    <w:rsid w:val="00A96945"/>
    <w:rsid w:val="00A969F0"/>
    <w:rsid w:val="00A96B55"/>
    <w:rsid w:val="00A96B57"/>
    <w:rsid w:val="00A97143"/>
    <w:rsid w:val="00A974DB"/>
    <w:rsid w:val="00A9752D"/>
    <w:rsid w:val="00A977A3"/>
    <w:rsid w:val="00A97A33"/>
    <w:rsid w:val="00A97EDA"/>
    <w:rsid w:val="00A97EEA"/>
    <w:rsid w:val="00AA029D"/>
    <w:rsid w:val="00AA03CA"/>
    <w:rsid w:val="00AA03EA"/>
    <w:rsid w:val="00AA042B"/>
    <w:rsid w:val="00AA06EA"/>
    <w:rsid w:val="00AA1014"/>
    <w:rsid w:val="00AA1292"/>
    <w:rsid w:val="00AA130A"/>
    <w:rsid w:val="00AA1406"/>
    <w:rsid w:val="00AA1535"/>
    <w:rsid w:val="00AA1669"/>
    <w:rsid w:val="00AA17B4"/>
    <w:rsid w:val="00AA1889"/>
    <w:rsid w:val="00AA1BE1"/>
    <w:rsid w:val="00AA1C3F"/>
    <w:rsid w:val="00AA1EC3"/>
    <w:rsid w:val="00AA1EEC"/>
    <w:rsid w:val="00AA219A"/>
    <w:rsid w:val="00AA226D"/>
    <w:rsid w:val="00AA24EB"/>
    <w:rsid w:val="00AA2613"/>
    <w:rsid w:val="00AA2C47"/>
    <w:rsid w:val="00AA2D2A"/>
    <w:rsid w:val="00AA2E6B"/>
    <w:rsid w:val="00AA3307"/>
    <w:rsid w:val="00AA36DC"/>
    <w:rsid w:val="00AA36FE"/>
    <w:rsid w:val="00AA37B3"/>
    <w:rsid w:val="00AA3927"/>
    <w:rsid w:val="00AA3E69"/>
    <w:rsid w:val="00AA40DC"/>
    <w:rsid w:val="00AA442A"/>
    <w:rsid w:val="00AA4583"/>
    <w:rsid w:val="00AA46F8"/>
    <w:rsid w:val="00AA4721"/>
    <w:rsid w:val="00AA49A3"/>
    <w:rsid w:val="00AA4C2B"/>
    <w:rsid w:val="00AA4CC1"/>
    <w:rsid w:val="00AA4F56"/>
    <w:rsid w:val="00AA5094"/>
    <w:rsid w:val="00AA50F2"/>
    <w:rsid w:val="00AA527D"/>
    <w:rsid w:val="00AA5282"/>
    <w:rsid w:val="00AA53D4"/>
    <w:rsid w:val="00AA552B"/>
    <w:rsid w:val="00AA57A3"/>
    <w:rsid w:val="00AA5C38"/>
    <w:rsid w:val="00AA5DAE"/>
    <w:rsid w:val="00AA6329"/>
    <w:rsid w:val="00AA6443"/>
    <w:rsid w:val="00AA6AE0"/>
    <w:rsid w:val="00AA70A6"/>
    <w:rsid w:val="00AA731F"/>
    <w:rsid w:val="00AA73A3"/>
    <w:rsid w:val="00AA74E1"/>
    <w:rsid w:val="00AA77E9"/>
    <w:rsid w:val="00AA7E5A"/>
    <w:rsid w:val="00AA7F6A"/>
    <w:rsid w:val="00AA7FE8"/>
    <w:rsid w:val="00AB06F3"/>
    <w:rsid w:val="00AB07E1"/>
    <w:rsid w:val="00AB0CB4"/>
    <w:rsid w:val="00AB0E22"/>
    <w:rsid w:val="00AB0F15"/>
    <w:rsid w:val="00AB11A3"/>
    <w:rsid w:val="00AB15A0"/>
    <w:rsid w:val="00AB1702"/>
    <w:rsid w:val="00AB1D21"/>
    <w:rsid w:val="00AB1F83"/>
    <w:rsid w:val="00AB21C0"/>
    <w:rsid w:val="00AB23ED"/>
    <w:rsid w:val="00AB25C1"/>
    <w:rsid w:val="00AB3283"/>
    <w:rsid w:val="00AB36A1"/>
    <w:rsid w:val="00AB38A2"/>
    <w:rsid w:val="00AB3973"/>
    <w:rsid w:val="00AB4250"/>
    <w:rsid w:val="00AB4314"/>
    <w:rsid w:val="00AB4823"/>
    <w:rsid w:val="00AB4824"/>
    <w:rsid w:val="00AB4A64"/>
    <w:rsid w:val="00AB4BA5"/>
    <w:rsid w:val="00AB4BE5"/>
    <w:rsid w:val="00AB4C0E"/>
    <w:rsid w:val="00AB4D39"/>
    <w:rsid w:val="00AB5300"/>
    <w:rsid w:val="00AB551A"/>
    <w:rsid w:val="00AB581A"/>
    <w:rsid w:val="00AB5B82"/>
    <w:rsid w:val="00AB5C81"/>
    <w:rsid w:val="00AB5D56"/>
    <w:rsid w:val="00AB5DE2"/>
    <w:rsid w:val="00AB62A1"/>
    <w:rsid w:val="00AB690C"/>
    <w:rsid w:val="00AB6B71"/>
    <w:rsid w:val="00AB6DC0"/>
    <w:rsid w:val="00AB6FE4"/>
    <w:rsid w:val="00AB7217"/>
    <w:rsid w:val="00AB7226"/>
    <w:rsid w:val="00AB768E"/>
    <w:rsid w:val="00AB771E"/>
    <w:rsid w:val="00AB79E8"/>
    <w:rsid w:val="00AB7AE1"/>
    <w:rsid w:val="00AB7B2F"/>
    <w:rsid w:val="00AB7C16"/>
    <w:rsid w:val="00AB7D88"/>
    <w:rsid w:val="00AC06E6"/>
    <w:rsid w:val="00AC077D"/>
    <w:rsid w:val="00AC07ED"/>
    <w:rsid w:val="00AC088C"/>
    <w:rsid w:val="00AC08A6"/>
    <w:rsid w:val="00AC0A23"/>
    <w:rsid w:val="00AC0D8A"/>
    <w:rsid w:val="00AC10BB"/>
    <w:rsid w:val="00AC11D7"/>
    <w:rsid w:val="00AC137E"/>
    <w:rsid w:val="00AC16FF"/>
    <w:rsid w:val="00AC1870"/>
    <w:rsid w:val="00AC1B89"/>
    <w:rsid w:val="00AC1C26"/>
    <w:rsid w:val="00AC1E8B"/>
    <w:rsid w:val="00AC1EAD"/>
    <w:rsid w:val="00AC21DF"/>
    <w:rsid w:val="00AC22AA"/>
    <w:rsid w:val="00AC288C"/>
    <w:rsid w:val="00AC2896"/>
    <w:rsid w:val="00AC28B7"/>
    <w:rsid w:val="00AC2A83"/>
    <w:rsid w:val="00AC325F"/>
    <w:rsid w:val="00AC32AA"/>
    <w:rsid w:val="00AC32F2"/>
    <w:rsid w:val="00AC3429"/>
    <w:rsid w:val="00AC34B1"/>
    <w:rsid w:val="00AC3538"/>
    <w:rsid w:val="00AC3B2C"/>
    <w:rsid w:val="00AC3EA7"/>
    <w:rsid w:val="00AC436A"/>
    <w:rsid w:val="00AC4423"/>
    <w:rsid w:val="00AC44C3"/>
    <w:rsid w:val="00AC46C8"/>
    <w:rsid w:val="00AC4959"/>
    <w:rsid w:val="00AC4A4B"/>
    <w:rsid w:val="00AC4B0C"/>
    <w:rsid w:val="00AC4B64"/>
    <w:rsid w:val="00AC4BD1"/>
    <w:rsid w:val="00AC5028"/>
    <w:rsid w:val="00AC5123"/>
    <w:rsid w:val="00AC51D6"/>
    <w:rsid w:val="00AC55ED"/>
    <w:rsid w:val="00AC5664"/>
    <w:rsid w:val="00AC5786"/>
    <w:rsid w:val="00AC58CC"/>
    <w:rsid w:val="00AC59B0"/>
    <w:rsid w:val="00AC5BDB"/>
    <w:rsid w:val="00AC5E20"/>
    <w:rsid w:val="00AC5E64"/>
    <w:rsid w:val="00AC62D2"/>
    <w:rsid w:val="00AC6696"/>
    <w:rsid w:val="00AC69FB"/>
    <w:rsid w:val="00AC6CF5"/>
    <w:rsid w:val="00AC6FB1"/>
    <w:rsid w:val="00AC7035"/>
    <w:rsid w:val="00AC7262"/>
    <w:rsid w:val="00AC7396"/>
    <w:rsid w:val="00AC75B8"/>
    <w:rsid w:val="00AC77EF"/>
    <w:rsid w:val="00AC7930"/>
    <w:rsid w:val="00AC7ABF"/>
    <w:rsid w:val="00AC7BCA"/>
    <w:rsid w:val="00AC7DD2"/>
    <w:rsid w:val="00AD01FB"/>
    <w:rsid w:val="00AD051D"/>
    <w:rsid w:val="00AD0641"/>
    <w:rsid w:val="00AD074D"/>
    <w:rsid w:val="00AD09F4"/>
    <w:rsid w:val="00AD0E1E"/>
    <w:rsid w:val="00AD0F4F"/>
    <w:rsid w:val="00AD1423"/>
    <w:rsid w:val="00AD1676"/>
    <w:rsid w:val="00AD1A4B"/>
    <w:rsid w:val="00AD1BF1"/>
    <w:rsid w:val="00AD1CEC"/>
    <w:rsid w:val="00AD227A"/>
    <w:rsid w:val="00AD22E8"/>
    <w:rsid w:val="00AD23CC"/>
    <w:rsid w:val="00AD23D2"/>
    <w:rsid w:val="00AD2C69"/>
    <w:rsid w:val="00AD2C96"/>
    <w:rsid w:val="00AD3193"/>
    <w:rsid w:val="00AD3F04"/>
    <w:rsid w:val="00AD3F8B"/>
    <w:rsid w:val="00AD414E"/>
    <w:rsid w:val="00AD4252"/>
    <w:rsid w:val="00AD4259"/>
    <w:rsid w:val="00AD4341"/>
    <w:rsid w:val="00AD4573"/>
    <w:rsid w:val="00AD4883"/>
    <w:rsid w:val="00AD4A63"/>
    <w:rsid w:val="00AD4A76"/>
    <w:rsid w:val="00AD4B01"/>
    <w:rsid w:val="00AD4C82"/>
    <w:rsid w:val="00AD51CA"/>
    <w:rsid w:val="00AD51F3"/>
    <w:rsid w:val="00AD5309"/>
    <w:rsid w:val="00AD5D77"/>
    <w:rsid w:val="00AD5E0A"/>
    <w:rsid w:val="00AD5E6D"/>
    <w:rsid w:val="00AD5FF7"/>
    <w:rsid w:val="00AD60DF"/>
    <w:rsid w:val="00AD635A"/>
    <w:rsid w:val="00AD66B5"/>
    <w:rsid w:val="00AD681C"/>
    <w:rsid w:val="00AD69DB"/>
    <w:rsid w:val="00AD6A57"/>
    <w:rsid w:val="00AD6A73"/>
    <w:rsid w:val="00AD6AA4"/>
    <w:rsid w:val="00AD6AC4"/>
    <w:rsid w:val="00AD72A9"/>
    <w:rsid w:val="00AD7529"/>
    <w:rsid w:val="00AD78A9"/>
    <w:rsid w:val="00AD7994"/>
    <w:rsid w:val="00AD7BB1"/>
    <w:rsid w:val="00AD7F8C"/>
    <w:rsid w:val="00AD7FE9"/>
    <w:rsid w:val="00AE05B8"/>
    <w:rsid w:val="00AE05E5"/>
    <w:rsid w:val="00AE14BA"/>
    <w:rsid w:val="00AE172A"/>
    <w:rsid w:val="00AE19B0"/>
    <w:rsid w:val="00AE1B65"/>
    <w:rsid w:val="00AE1C6E"/>
    <w:rsid w:val="00AE2018"/>
    <w:rsid w:val="00AE20C9"/>
    <w:rsid w:val="00AE234E"/>
    <w:rsid w:val="00AE25BC"/>
    <w:rsid w:val="00AE291E"/>
    <w:rsid w:val="00AE2B89"/>
    <w:rsid w:val="00AE2C60"/>
    <w:rsid w:val="00AE2E9A"/>
    <w:rsid w:val="00AE304F"/>
    <w:rsid w:val="00AE348A"/>
    <w:rsid w:val="00AE3604"/>
    <w:rsid w:val="00AE368C"/>
    <w:rsid w:val="00AE39F0"/>
    <w:rsid w:val="00AE3EC0"/>
    <w:rsid w:val="00AE4A0E"/>
    <w:rsid w:val="00AE4EDD"/>
    <w:rsid w:val="00AE502E"/>
    <w:rsid w:val="00AE564D"/>
    <w:rsid w:val="00AE5A19"/>
    <w:rsid w:val="00AE5DFF"/>
    <w:rsid w:val="00AE6A04"/>
    <w:rsid w:val="00AE6A64"/>
    <w:rsid w:val="00AE6EFF"/>
    <w:rsid w:val="00AE7065"/>
    <w:rsid w:val="00AE727C"/>
    <w:rsid w:val="00AE737C"/>
    <w:rsid w:val="00AE750F"/>
    <w:rsid w:val="00AE77B6"/>
    <w:rsid w:val="00AE783C"/>
    <w:rsid w:val="00AE79FD"/>
    <w:rsid w:val="00AE7B38"/>
    <w:rsid w:val="00AE7BB5"/>
    <w:rsid w:val="00AE7DB7"/>
    <w:rsid w:val="00AF0183"/>
    <w:rsid w:val="00AF02A7"/>
    <w:rsid w:val="00AF03D5"/>
    <w:rsid w:val="00AF0525"/>
    <w:rsid w:val="00AF0A7F"/>
    <w:rsid w:val="00AF0C67"/>
    <w:rsid w:val="00AF0C7C"/>
    <w:rsid w:val="00AF0EA7"/>
    <w:rsid w:val="00AF0FA4"/>
    <w:rsid w:val="00AF11FC"/>
    <w:rsid w:val="00AF1290"/>
    <w:rsid w:val="00AF14C5"/>
    <w:rsid w:val="00AF1BB4"/>
    <w:rsid w:val="00AF1DD5"/>
    <w:rsid w:val="00AF1E88"/>
    <w:rsid w:val="00AF2305"/>
    <w:rsid w:val="00AF23F3"/>
    <w:rsid w:val="00AF289B"/>
    <w:rsid w:val="00AF2C1D"/>
    <w:rsid w:val="00AF2EF8"/>
    <w:rsid w:val="00AF2FF4"/>
    <w:rsid w:val="00AF3005"/>
    <w:rsid w:val="00AF346E"/>
    <w:rsid w:val="00AF3634"/>
    <w:rsid w:val="00AF376D"/>
    <w:rsid w:val="00AF3805"/>
    <w:rsid w:val="00AF388F"/>
    <w:rsid w:val="00AF3A1D"/>
    <w:rsid w:val="00AF3A82"/>
    <w:rsid w:val="00AF3EC8"/>
    <w:rsid w:val="00AF408D"/>
    <w:rsid w:val="00AF428B"/>
    <w:rsid w:val="00AF4444"/>
    <w:rsid w:val="00AF4847"/>
    <w:rsid w:val="00AF488A"/>
    <w:rsid w:val="00AF4B30"/>
    <w:rsid w:val="00AF4D11"/>
    <w:rsid w:val="00AF50A9"/>
    <w:rsid w:val="00AF51FA"/>
    <w:rsid w:val="00AF525D"/>
    <w:rsid w:val="00AF53FF"/>
    <w:rsid w:val="00AF565A"/>
    <w:rsid w:val="00AF5738"/>
    <w:rsid w:val="00AF5804"/>
    <w:rsid w:val="00AF5D3E"/>
    <w:rsid w:val="00AF6405"/>
    <w:rsid w:val="00AF6408"/>
    <w:rsid w:val="00AF6743"/>
    <w:rsid w:val="00AF675A"/>
    <w:rsid w:val="00AF6AD0"/>
    <w:rsid w:val="00AF73EC"/>
    <w:rsid w:val="00AF779C"/>
    <w:rsid w:val="00AF78F6"/>
    <w:rsid w:val="00AF7985"/>
    <w:rsid w:val="00AF7A8B"/>
    <w:rsid w:val="00AF7D28"/>
    <w:rsid w:val="00AF7D87"/>
    <w:rsid w:val="00AF7D88"/>
    <w:rsid w:val="00AF7F9D"/>
    <w:rsid w:val="00B000EE"/>
    <w:rsid w:val="00B00387"/>
    <w:rsid w:val="00B004AC"/>
    <w:rsid w:val="00B00820"/>
    <w:rsid w:val="00B00A8E"/>
    <w:rsid w:val="00B00B11"/>
    <w:rsid w:val="00B01088"/>
    <w:rsid w:val="00B010E8"/>
    <w:rsid w:val="00B01190"/>
    <w:rsid w:val="00B013B7"/>
    <w:rsid w:val="00B017D3"/>
    <w:rsid w:val="00B01809"/>
    <w:rsid w:val="00B01825"/>
    <w:rsid w:val="00B01A26"/>
    <w:rsid w:val="00B01A27"/>
    <w:rsid w:val="00B01B2A"/>
    <w:rsid w:val="00B01FFA"/>
    <w:rsid w:val="00B02103"/>
    <w:rsid w:val="00B0231F"/>
    <w:rsid w:val="00B0281C"/>
    <w:rsid w:val="00B02B6B"/>
    <w:rsid w:val="00B02CCC"/>
    <w:rsid w:val="00B02F0B"/>
    <w:rsid w:val="00B02F93"/>
    <w:rsid w:val="00B02F9B"/>
    <w:rsid w:val="00B03100"/>
    <w:rsid w:val="00B0313D"/>
    <w:rsid w:val="00B03246"/>
    <w:rsid w:val="00B0344B"/>
    <w:rsid w:val="00B034DD"/>
    <w:rsid w:val="00B03526"/>
    <w:rsid w:val="00B03573"/>
    <w:rsid w:val="00B03932"/>
    <w:rsid w:val="00B03A7B"/>
    <w:rsid w:val="00B03B02"/>
    <w:rsid w:val="00B03E89"/>
    <w:rsid w:val="00B03EF0"/>
    <w:rsid w:val="00B04144"/>
    <w:rsid w:val="00B0417D"/>
    <w:rsid w:val="00B047AB"/>
    <w:rsid w:val="00B04832"/>
    <w:rsid w:val="00B04BD1"/>
    <w:rsid w:val="00B04CB7"/>
    <w:rsid w:val="00B04D6B"/>
    <w:rsid w:val="00B05028"/>
    <w:rsid w:val="00B050E3"/>
    <w:rsid w:val="00B05299"/>
    <w:rsid w:val="00B05557"/>
    <w:rsid w:val="00B05672"/>
    <w:rsid w:val="00B05786"/>
    <w:rsid w:val="00B059AF"/>
    <w:rsid w:val="00B059DB"/>
    <w:rsid w:val="00B05E3C"/>
    <w:rsid w:val="00B05E99"/>
    <w:rsid w:val="00B05F97"/>
    <w:rsid w:val="00B05FB3"/>
    <w:rsid w:val="00B06063"/>
    <w:rsid w:val="00B061B8"/>
    <w:rsid w:val="00B0627B"/>
    <w:rsid w:val="00B065F5"/>
    <w:rsid w:val="00B06862"/>
    <w:rsid w:val="00B06B59"/>
    <w:rsid w:val="00B06BDC"/>
    <w:rsid w:val="00B06C7B"/>
    <w:rsid w:val="00B06CA6"/>
    <w:rsid w:val="00B06D4B"/>
    <w:rsid w:val="00B06DFD"/>
    <w:rsid w:val="00B07305"/>
    <w:rsid w:val="00B07894"/>
    <w:rsid w:val="00B07BA0"/>
    <w:rsid w:val="00B07F2B"/>
    <w:rsid w:val="00B07FB8"/>
    <w:rsid w:val="00B10071"/>
    <w:rsid w:val="00B10103"/>
    <w:rsid w:val="00B10180"/>
    <w:rsid w:val="00B104FC"/>
    <w:rsid w:val="00B106EE"/>
    <w:rsid w:val="00B11073"/>
    <w:rsid w:val="00B1109E"/>
    <w:rsid w:val="00B11238"/>
    <w:rsid w:val="00B1138F"/>
    <w:rsid w:val="00B1162E"/>
    <w:rsid w:val="00B118AE"/>
    <w:rsid w:val="00B11D0E"/>
    <w:rsid w:val="00B11EFC"/>
    <w:rsid w:val="00B11F1C"/>
    <w:rsid w:val="00B11FB7"/>
    <w:rsid w:val="00B12150"/>
    <w:rsid w:val="00B121F6"/>
    <w:rsid w:val="00B12699"/>
    <w:rsid w:val="00B12B64"/>
    <w:rsid w:val="00B12E1F"/>
    <w:rsid w:val="00B1309B"/>
    <w:rsid w:val="00B131C1"/>
    <w:rsid w:val="00B13601"/>
    <w:rsid w:val="00B13666"/>
    <w:rsid w:val="00B1367A"/>
    <w:rsid w:val="00B136A8"/>
    <w:rsid w:val="00B1391E"/>
    <w:rsid w:val="00B13A06"/>
    <w:rsid w:val="00B13BD9"/>
    <w:rsid w:val="00B13CF5"/>
    <w:rsid w:val="00B1406A"/>
    <w:rsid w:val="00B14187"/>
    <w:rsid w:val="00B14410"/>
    <w:rsid w:val="00B144B7"/>
    <w:rsid w:val="00B145E5"/>
    <w:rsid w:val="00B146E6"/>
    <w:rsid w:val="00B14862"/>
    <w:rsid w:val="00B150F9"/>
    <w:rsid w:val="00B1529D"/>
    <w:rsid w:val="00B152BF"/>
    <w:rsid w:val="00B154E9"/>
    <w:rsid w:val="00B155D1"/>
    <w:rsid w:val="00B15AC8"/>
    <w:rsid w:val="00B15BCE"/>
    <w:rsid w:val="00B15C87"/>
    <w:rsid w:val="00B1611B"/>
    <w:rsid w:val="00B16298"/>
    <w:rsid w:val="00B166C6"/>
    <w:rsid w:val="00B16ABF"/>
    <w:rsid w:val="00B16D39"/>
    <w:rsid w:val="00B17005"/>
    <w:rsid w:val="00B171A0"/>
    <w:rsid w:val="00B1721D"/>
    <w:rsid w:val="00B17492"/>
    <w:rsid w:val="00B175F7"/>
    <w:rsid w:val="00B17D8E"/>
    <w:rsid w:val="00B17F20"/>
    <w:rsid w:val="00B17F50"/>
    <w:rsid w:val="00B2001A"/>
    <w:rsid w:val="00B20176"/>
    <w:rsid w:val="00B203C6"/>
    <w:rsid w:val="00B20691"/>
    <w:rsid w:val="00B2069F"/>
    <w:rsid w:val="00B209B9"/>
    <w:rsid w:val="00B20D36"/>
    <w:rsid w:val="00B216DC"/>
    <w:rsid w:val="00B21796"/>
    <w:rsid w:val="00B21A1C"/>
    <w:rsid w:val="00B21A45"/>
    <w:rsid w:val="00B21AEF"/>
    <w:rsid w:val="00B223BF"/>
    <w:rsid w:val="00B2253A"/>
    <w:rsid w:val="00B22552"/>
    <w:rsid w:val="00B2259E"/>
    <w:rsid w:val="00B225CD"/>
    <w:rsid w:val="00B2286D"/>
    <w:rsid w:val="00B228F8"/>
    <w:rsid w:val="00B22970"/>
    <w:rsid w:val="00B22F4B"/>
    <w:rsid w:val="00B232A7"/>
    <w:rsid w:val="00B23884"/>
    <w:rsid w:val="00B23987"/>
    <w:rsid w:val="00B23C5B"/>
    <w:rsid w:val="00B23E2C"/>
    <w:rsid w:val="00B24218"/>
    <w:rsid w:val="00B244E3"/>
    <w:rsid w:val="00B24890"/>
    <w:rsid w:val="00B24B92"/>
    <w:rsid w:val="00B24D94"/>
    <w:rsid w:val="00B2503E"/>
    <w:rsid w:val="00B250C8"/>
    <w:rsid w:val="00B251C3"/>
    <w:rsid w:val="00B2559D"/>
    <w:rsid w:val="00B25B0C"/>
    <w:rsid w:val="00B25B9C"/>
    <w:rsid w:val="00B25EC6"/>
    <w:rsid w:val="00B25F45"/>
    <w:rsid w:val="00B25F90"/>
    <w:rsid w:val="00B261F0"/>
    <w:rsid w:val="00B26267"/>
    <w:rsid w:val="00B263F5"/>
    <w:rsid w:val="00B26852"/>
    <w:rsid w:val="00B26A9F"/>
    <w:rsid w:val="00B26C26"/>
    <w:rsid w:val="00B26C70"/>
    <w:rsid w:val="00B26C7D"/>
    <w:rsid w:val="00B26DBB"/>
    <w:rsid w:val="00B26F0E"/>
    <w:rsid w:val="00B26FCA"/>
    <w:rsid w:val="00B271BD"/>
    <w:rsid w:val="00B271C7"/>
    <w:rsid w:val="00B2729E"/>
    <w:rsid w:val="00B27582"/>
    <w:rsid w:val="00B27A1F"/>
    <w:rsid w:val="00B27A6B"/>
    <w:rsid w:val="00B300EC"/>
    <w:rsid w:val="00B3031F"/>
    <w:rsid w:val="00B30347"/>
    <w:rsid w:val="00B30640"/>
    <w:rsid w:val="00B3090E"/>
    <w:rsid w:val="00B3101D"/>
    <w:rsid w:val="00B311F9"/>
    <w:rsid w:val="00B31324"/>
    <w:rsid w:val="00B31865"/>
    <w:rsid w:val="00B318A5"/>
    <w:rsid w:val="00B319B6"/>
    <w:rsid w:val="00B31B50"/>
    <w:rsid w:val="00B31F8F"/>
    <w:rsid w:val="00B3212B"/>
    <w:rsid w:val="00B322E2"/>
    <w:rsid w:val="00B323DC"/>
    <w:rsid w:val="00B32535"/>
    <w:rsid w:val="00B3282F"/>
    <w:rsid w:val="00B328B0"/>
    <w:rsid w:val="00B329F2"/>
    <w:rsid w:val="00B32A43"/>
    <w:rsid w:val="00B32CD5"/>
    <w:rsid w:val="00B33542"/>
    <w:rsid w:val="00B3370E"/>
    <w:rsid w:val="00B3380C"/>
    <w:rsid w:val="00B338B7"/>
    <w:rsid w:val="00B33A12"/>
    <w:rsid w:val="00B33F8C"/>
    <w:rsid w:val="00B34055"/>
    <w:rsid w:val="00B3468F"/>
    <w:rsid w:val="00B3491D"/>
    <w:rsid w:val="00B350AA"/>
    <w:rsid w:val="00B351D6"/>
    <w:rsid w:val="00B3529F"/>
    <w:rsid w:val="00B352C9"/>
    <w:rsid w:val="00B35484"/>
    <w:rsid w:val="00B35BEB"/>
    <w:rsid w:val="00B36039"/>
    <w:rsid w:val="00B364D3"/>
    <w:rsid w:val="00B36DCA"/>
    <w:rsid w:val="00B3735E"/>
    <w:rsid w:val="00B37401"/>
    <w:rsid w:val="00B37906"/>
    <w:rsid w:val="00B37B29"/>
    <w:rsid w:val="00B37D18"/>
    <w:rsid w:val="00B37DB0"/>
    <w:rsid w:val="00B37E5F"/>
    <w:rsid w:val="00B37EE0"/>
    <w:rsid w:val="00B4000E"/>
    <w:rsid w:val="00B40198"/>
    <w:rsid w:val="00B401DC"/>
    <w:rsid w:val="00B40237"/>
    <w:rsid w:val="00B4035C"/>
    <w:rsid w:val="00B4046C"/>
    <w:rsid w:val="00B40498"/>
    <w:rsid w:val="00B4064D"/>
    <w:rsid w:val="00B40A54"/>
    <w:rsid w:val="00B4118C"/>
    <w:rsid w:val="00B41194"/>
    <w:rsid w:val="00B411F1"/>
    <w:rsid w:val="00B4134F"/>
    <w:rsid w:val="00B414B8"/>
    <w:rsid w:val="00B4164A"/>
    <w:rsid w:val="00B4169D"/>
    <w:rsid w:val="00B416C6"/>
    <w:rsid w:val="00B41805"/>
    <w:rsid w:val="00B41C12"/>
    <w:rsid w:val="00B41EB1"/>
    <w:rsid w:val="00B42070"/>
    <w:rsid w:val="00B42C53"/>
    <w:rsid w:val="00B4309C"/>
    <w:rsid w:val="00B430C7"/>
    <w:rsid w:val="00B431DA"/>
    <w:rsid w:val="00B43451"/>
    <w:rsid w:val="00B434FD"/>
    <w:rsid w:val="00B43718"/>
    <w:rsid w:val="00B43812"/>
    <w:rsid w:val="00B43940"/>
    <w:rsid w:val="00B43A93"/>
    <w:rsid w:val="00B43B4B"/>
    <w:rsid w:val="00B43F34"/>
    <w:rsid w:val="00B4419F"/>
    <w:rsid w:val="00B442AF"/>
    <w:rsid w:val="00B4465F"/>
    <w:rsid w:val="00B447E2"/>
    <w:rsid w:val="00B44817"/>
    <w:rsid w:val="00B4488C"/>
    <w:rsid w:val="00B44E40"/>
    <w:rsid w:val="00B45006"/>
    <w:rsid w:val="00B45233"/>
    <w:rsid w:val="00B4538E"/>
    <w:rsid w:val="00B45458"/>
    <w:rsid w:val="00B4556A"/>
    <w:rsid w:val="00B45617"/>
    <w:rsid w:val="00B457A9"/>
    <w:rsid w:val="00B46435"/>
    <w:rsid w:val="00B468EB"/>
    <w:rsid w:val="00B4714C"/>
    <w:rsid w:val="00B4766C"/>
    <w:rsid w:val="00B47851"/>
    <w:rsid w:val="00B47F2D"/>
    <w:rsid w:val="00B47F9B"/>
    <w:rsid w:val="00B5005C"/>
    <w:rsid w:val="00B5015B"/>
    <w:rsid w:val="00B5026B"/>
    <w:rsid w:val="00B5060C"/>
    <w:rsid w:val="00B506B0"/>
    <w:rsid w:val="00B5079E"/>
    <w:rsid w:val="00B50CB0"/>
    <w:rsid w:val="00B51223"/>
    <w:rsid w:val="00B512B5"/>
    <w:rsid w:val="00B515A0"/>
    <w:rsid w:val="00B51765"/>
    <w:rsid w:val="00B5188E"/>
    <w:rsid w:val="00B51929"/>
    <w:rsid w:val="00B51D9E"/>
    <w:rsid w:val="00B51DFE"/>
    <w:rsid w:val="00B51EAA"/>
    <w:rsid w:val="00B52014"/>
    <w:rsid w:val="00B520FC"/>
    <w:rsid w:val="00B526D7"/>
    <w:rsid w:val="00B528E8"/>
    <w:rsid w:val="00B52988"/>
    <w:rsid w:val="00B52B08"/>
    <w:rsid w:val="00B52BBE"/>
    <w:rsid w:val="00B52D1E"/>
    <w:rsid w:val="00B52D6B"/>
    <w:rsid w:val="00B52F3F"/>
    <w:rsid w:val="00B530DF"/>
    <w:rsid w:val="00B5311D"/>
    <w:rsid w:val="00B536E2"/>
    <w:rsid w:val="00B5394C"/>
    <w:rsid w:val="00B53A47"/>
    <w:rsid w:val="00B53C13"/>
    <w:rsid w:val="00B53D4F"/>
    <w:rsid w:val="00B53D6C"/>
    <w:rsid w:val="00B542EA"/>
    <w:rsid w:val="00B54420"/>
    <w:rsid w:val="00B54447"/>
    <w:rsid w:val="00B54487"/>
    <w:rsid w:val="00B54514"/>
    <w:rsid w:val="00B545F5"/>
    <w:rsid w:val="00B55657"/>
    <w:rsid w:val="00B55676"/>
    <w:rsid w:val="00B55902"/>
    <w:rsid w:val="00B56114"/>
    <w:rsid w:val="00B56454"/>
    <w:rsid w:val="00B5650E"/>
    <w:rsid w:val="00B565AA"/>
    <w:rsid w:val="00B5661F"/>
    <w:rsid w:val="00B56D94"/>
    <w:rsid w:val="00B56F5B"/>
    <w:rsid w:val="00B572DC"/>
    <w:rsid w:val="00B57421"/>
    <w:rsid w:val="00B576BA"/>
    <w:rsid w:val="00B57716"/>
    <w:rsid w:val="00B57741"/>
    <w:rsid w:val="00B57B8D"/>
    <w:rsid w:val="00B600DC"/>
    <w:rsid w:val="00B60248"/>
    <w:rsid w:val="00B602A0"/>
    <w:rsid w:val="00B60621"/>
    <w:rsid w:val="00B6062C"/>
    <w:rsid w:val="00B60AC8"/>
    <w:rsid w:val="00B60CF1"/>
    <w:rsid w:val="00B60D84"/>
    <w:rsid w:val="00B60ED6"/>
    <w:rsid w:val="00B61430"/>
    <w:rsid w:val="00B614A1"/>
    <w:rsid w:val="00B614B4"/>
    <w:rsid w:val="00B615B5"/>
    <w:rsid w:val="00B6186C"/>
    <w:rsid w:val="00B61D42"/>
    <w:rsid w:val="00B61F2B"/>
    <w:rsid w:val="00B62413"/>
    <w:rsid w:val="00B62709"/>
    <w:rsid w:val="00B627E3"/>
    <w:rsid w:val="00B62F42"/>
    <w:rsid w:val="00B62FC0"/>
    <w:rsid w:val="00B63144"/>
    <w:rsid w:val="00B63548"/>
    <w:rsid w:val="00B63595"/>
    <w:rsid w:val="00B636E8"/>
    <w:rsid w:val="00B63902"/>
    <w:rsid w:val="00B63941"/>
    <w:rsid w:val="00B63BB2"/>
    <w:rsid w:val="00B63D06"/>
    <w:rsid w:val="00B63E04"/>
    <w:rsid w:val="00B63F79"/>
    <w:rsid w:val="00B64AB4"/>
    <w:rsid w:val="00B64AF6"/>
    <w:rsid w:val="00B64CF2"/>
    <w:rsid w:val="00B64F76"/>
    <w:rsid w:val="00B651DB"/>
    <w:rsid w:val="00B652B0"/>
    <w:rsid w:val="00B6541B"/>
    <w:rsid w:val="00B65740"/>
    <w:rsid w:val="00B6581B"/>
    <w:rsid w:val="00B65918"/>
    <w:rsid w:val="00B6592B"/>
    <w:rsid w:val="00B65A6B"/>
    <w:rsid w:val="00B6618D"/>
    <w:rsid w:val="00B663B9"/>
    <w:rsid w:val="00B664E0"/>
    <w:rsid w:val="00B66A6E"/>
    <w:rsid w:val="00B66AA2"/>
    <w:rsid w:val="00B66E65"/>
    <w:rsid w:val="00B6710D"/>
    <w:rsid w:val="00B67128"/>
    <w:rsid w:val="00B6727A"/>
    <w:rsid w:val="00B676DE"/>
    <w:rsid w:val="00B67941"/>
    <w:rsid w:val="00B67B85"/>
    <w:rsid w:val="00B67BB0"/>
    <w:rsid w:val="00B67CA9"/>
    <w:rsid w:val="00B67CCE"/>
    <w:rsid w:val="00B67E74"/>
    <w:rsid w:val="00B67ED2"/>
    <w:rsid w:val="00B67F9C"/>
    <w:rsid w:val="00B701A7"/>
    <w:rsid w:val="00B70331"/>
    <w:rsid w:val="00B70892"/>
    <w:rsid w:val="00B70E2D"/>
    <w:rsid w:val="00B71126"/>
    <w:rsid w:val="00B71280"/>
    <w:rsid w:val="00B71B2B"/>
    <w:rsid w:val="00B71D09"/>
    <w:rsid w:val="00B71DD2"/>
    <w:rsid w:val="00B721D9"/>
    <w:rsid w:val="00B7240A"/>
    <w:rsid w:val="00B72655"/>
    <w:rsid w:val="00B728C6"/>
    <w:rsid w:val="00B72E88"/>
    <w:rsid w:val="00B73712"/>
    <w:rsid w:val="00B73945"/>
    <w:rsid w:val="00B73B43"/>
    <w:rsid w:val="00B73E6C"/>
    <w:rsid w:val="00B7408E"/>
    <w:rsid w:val="00B7419B"/>
    <w:rsid w:val="00B7432B"/>
    <w:rsid w:val="00B744CB"/>
    <w:rsid w:val="00B756B6"/>
    <w:rsid w:val="00B7578E"/>
    <w:rsid w:val="00B75B4D"/>
    <w:rsid w:val="00B75F58"/>
    <w:rsid w:val="00B76126"/>
    <w:rsid w:val="00B76286"/>
    <w:rsid w:val="00B763BF"/>
    <w:rsid w:val="00B7640C"/>
    <w:rsid w:val="00B765CB"/>
    <w:rsid w:val="00B76665"/>
    <w:rsid w:val="00B766B5"/>
    <w:rsid w:val="00B76A9F"/>
    <w:rsid w:val="00B76DEB"/>
    <w:rsid w:val="00B7720D"/>
    <w:rsid w:val="00B775EE"/>
    <w:rsid w:val="00B77CCA"/>
    <w:rsid w:val="00B77CCE"/>
    <w:rsid w:val="00B802B4"/>
    <w:rsid w:val="00B80625"/>
    <w:rsid w:val="00B8068C"/>
    <w:rsid w:val="00B80693"/>
    <w:rsid w:val="00B80DD1"/>
    <w:rsid w:val="00B80E92"/>
    <w:rsid w:val="00B80FB3"/>
    <w:rsid w:val="00B811FB"/>
    <w:rsid w:val="00B8130A"/>
    <w:rsid w:val="00B815DC"/>
    <w:rsid w:val="00B8173A"/>
    <w:rsid w:val="00B819AB"/>
    <w:rsid w:val="00B81E02"/>
    <w:rsid w:val="00B81E79"/>
    <w:rsid w:val="00B823D7"/>
    <w:rsid w:val="00B82486"/>
    <w:rsid w:val="00B8251B"/>
    <w:rsid w:val="00B826B9"/>
    <w:rsid w:val="00B8279C"/>
    <w:rsid w:val="00B82A68"/>
    <w:rsid w:val="00B82B92"/>
    <w:rsid w:val="00B82DBE"/>
    <w:rsid w:val="00B83257"/>
    <w:rsid w:val="00B836ED"/>
    <w:rsid w:val="00B83C9A"/>
    <w:rsid w:val="00B840C0"/>
    <w:rsid w:val="00B84204"/>
    <w:rsid w:val="00B8448B"/>
    <w:rsid w:val="00B8462D"/>
    <w:rsid w:val="00B84D8E"/>
    <w:rsid w:val="00B85157"/>
    <w:rsid w:val="00B854F0"/>
    <w:rsid w:val="00B85B2B"/>
    <w:rsid w:val="00B85D15"/>
    <w:rsid w:val="00B85D2C"/>
    <w:rsid w:val="00B85E0C"/>
    <w:rsid w:val="00B85EE8"/>
    <w:rsid w:val="00B86167"/>
    <w:rsid w:val="00B86217"/>
    <w:rsid w:val="00B86698"/>
    <w:rsid w:val="00B86914"/>
    <w:rsid w:val="00B869D4"/>
    <w:rsid w:val="00B86AAD"/>
    <w:rsid w:val="00B86E4F"/>
    <w:rsid w:val="00B8713D"/>
    <w:rsid w:val="00B871AE"/>
    <w:rsid w:val="00B87434"/>
    <w:rsid w:val="00B8749C"/>
    <w:rsid w:val="00B8753B"/>
    <w:rsid w:val="00B87550"/>
    <w:rsid w:val="00B876D2"/>
    <w:rsid w:val="00B90178"/>
    <w:rsid w:val="00B90239"/>
    <w:rsid w:val="00B904DC"/>
    <w:rsid w:val="00B90733"/>
    <w:rsid w:val="00B911B9"/>
    <w:rsid w:val="00B911FF"/>
    <w:rsid w:val="00B9139A"/>
    <w:rsid w:val="00B91BB2"/>
    <w:rsid w:val="00B91D76"/>
    <w:rsid w:val="00B9210D"/>
    <w:rsid w:val="00B92219"/>
    <w:rsid w:val="00B929F5"/>
    <w:rsid w:val="00B92A4B"/>
    <w:rsid w:val="00B92B89"/>
    <w:rsid w:val="00B92D19"/>
    <w:rsid w:val="00B92E1F"/>
    <w:rsid w:val="00B93013"/>
    <w:rsid w:val="00B933AF"/>
    <w:rsid w:val="00B93412"/>
    <w:rsid w:val="00B93490"/>
    <w:rsid w:val="00B93549"/>
    <w:rsid w:val="00B938D7"/>
    <w:rsid w:val="00B93A44"/>
    <w:rsid w:val="00B93B12"/>
    <w:rsid w:val="00B93D91"/>
    <w:rsid w:val="00B943DC"/>
    <w:rsid w:val="00B94486"/>
    <w:rsid w:val="00B94692"/>
    <w:rsid w:val="00B946D3"/>
    <w:rsid w:val="00B94959"/>
    <w:rsid w:val="00B94C8C"/>
    <w:rsid w:val="00B94F4E"/>
    <w:rsid w:val="00B95310"/>
    <w:rsid w:val="00B955AC"/>
    <w:rsid w:val="00B9579D"/>
    <w:rsid w:val="00B95899"/>
    <w:rsid w:val="00B95F48"/>
    <w:rsid w:val="00B96130"/>
    <w:rsid w:val="00B962A5"/>
    <w:rsid w:val="00B96636"/>
    <w:rsid w:val="00B967DF"/>
    <w:rsid w:val="00B96948"/>
    <w:rsid w:val="00B96D2F"/>
    <w:rsid w:val="00B96F9B"/>
    <w:rsid w:val="00B971F3"/>
    <w:rsid w:val="00B9736F"/>
    <w:rsid w:val="00B9753D"/>
    <w:rsid w:val="00B975DB"/>
    <w:rsid w:val="00B97791"/>
    <w:rsid w:val="00B977DA"/>
    <w:rsid w:val="00B977FF"/>
    <w:rsid w:val="00B97890"/>
    <w:rsid w:val="00B97C9C"/>
    <w:rsid w:val="00B97CB1"/>
    <w:rsid w:val="00B97ED0"/>
    <w:rsid w:val="00BA0338"/>
    <w:rsid w:val="00BA040F"/>
    <w:rsid w:val="00BA0F57"/>
    <w:rsid w:val="00BA1037"/>
    <w:rsid w:val="00BA103B"/>
    <w:rsid w:val="00BA10BC"/>
    <w:rsid w:val="00BA1763"/>
    <w:rsid w:val="00BA1899"/>
    <w:rsid w:val="00BA1986"/>
    <w:rsid w:val="00BA1D91"/>
    <w:rsid w:val="00BA1E23"/>
    <w:rsid w:val="00BA2011"/>
    <w:rsid w:val="00BA20DB"/>
    <w:rsid w:val="00BA290D"/>
    <w:rsid w:val="00BA2B27"/>
    <w:rsid w:val="00BA2C73"/>
    <w:rsid w:val="00BA3665"/>
    <w:rsid w:val="00BA3922"/>
    <w:rsid w:val="00BA3D1D"/>
    <w:rsid w:val="00BA4015"/>
    <w:rsid w:val="00BA41FB"/>
    <w:rsid w:val="00BA44DF"/>
    <w:rsid w:val="00BA454D"/>
    <w:rsid w:val="00BA4933"/>
    <w:rsid w:val="00BA4BEF"/>
    <w:rsid w:val="00BA4C2D"/>
    <w:rsid w:val="00BA4D93"/>
    <w:rsid w:val="00BA4F0C"/>
    <w:rsid w:val="00BA4FC9"/>
    <w:rsid w:val="00BA538B"/>
    <w:rsid w:val="00BA5C27"/>
    <w:rsid w:val="00BA5CB7"/>
    <w:rsid w:val="00BA5FD9"/>
    <w:rsid w:val="00BA6C06"/>
    <w:rsid w:val="00BA6CD0"/>
    <w:rsid w:val="00BA6F14"/>
    <w:rsid w:val="00BA6F2B"/>
    <w:rsid w:val="00BA7745"/>
    <w:rsid w:val="00BB00E7"/>
    <w:rsid w:val="00BB0219"/>
    <w:rsid w:val="00BB095B"/>
    <w:rsid w:val="00BB0C87"/>
    <w:rsid w:val="00BB0E5D"/>
    <w:rsid w:val="00BB0EDD"/>
    <w:rsid w:val="00BB0F40"/>
    <w:rsid w:val="00BB1150"/>
    <w:rsid w:val="00BB126D"/>
    <w:rsid w:val="00BB1F11"/>
    <w:rsid w:val="00BB2159"/>
    <w:rsid w:val="00BB2668"/>
    <w:rsid w:val="00BB27E3"/>
    <w:rsid w:val="00BB2E50"/>
    <w:rsid w:val="00BB317B"/>
    <w:rsid w:val="00BB3192"/>
    <w:rsid w:val="00BB3455"/>
    <w:rsid w:val="00BB3AAC"/>
    <w:rsid w:val="00BB40F4"/>
    <w:rsid w:val="00BB41D0"/>
    <w:rsid w:val="00BB4611"/>
    <w:rsid w:val="00BB46A5"/>
    <w:rsid w:val="00BB4787"/>
    <w:rsid w:val="00BB4A9B"/>
    <w:rsid w:val="00BB4CB3"/>
    <w:rsid w:val="00BB52C6"/>
    <w:rsid w:val="00BB5402"/>
    <w:rsid w:val="00BB56E1"/>
    <w:rsid w:val="00BB5839"/>
    <w:rsid w:val="00BB612A"/>
    <w:rsid w:val="00BB622D"/>
    <w:rsid w:val="00BB661C"/>
    <w:rsid w:val="00BB694A"/>
    <w:rsid w:val="00BB69FB"/>
    <w:rsid w:val="00BB6A3D"/>
    <w:rsid w:val="00BB6E62"/>
    <w:rsid w:val="00BB71B5"/>
    <w:rsid w:val="00BB756F"/>
    <w:rsid w:val="00BB7625"/>
    <w:rsid w:val="00BB7708"/>
    <w:rsid w:val="00BB7A1C"/>
    <w:rsid w:val="00BB7CEC"/>
    <w:rsid w:val="00BB7E8E"/>
    <w:rsid w:val="00BC015E"/>
    <w:rsid w:val="00BC0273"/>
    <w:rsid w:val="00BC02D5"/>
    <w:rsid w:val="00BC05E9"/>
    <w:rsid w:val="00BC08C9"/>
    <w:rsid w:val="00BC0B18"/>
    <w:rsid w:val="00BC0D75"/>
    <w:rsid w:val="00BC0EEB"/>
    <w:rsid w:val="00BC141B"/>
    <w:rsid w:val="00BC1548"/>
    <w:rsid w:val="00BC1F49"/>
    <w:rsid w:val="00BC224F"/>
    <w:rsid w:val="00BC297A"/>
    <w:rsid w:val="00BC2C33"/>
    <w:rsid w:val="00BC2FBC"/>
    <w:rsid w:val="00BC3450"/>
    <w:rsid w:val="00BC350B"/>
    <w:rsid w:val="00BC365D"/>
    <w:rsid w:val="00BC39D3"/>
    <w:rsid w:val="00BC3A38"/>
    <w:rsid w:val="00BC3BFD"/>
    <w:rsid w:val="00BC3C4B"/>
    <w:rsid w:val="00BC3CDA"/>
    <w:rsid w:val="00BC42C1"/>
    <w:rsid w:val="00BC4337"/>
    <w:rsid w:val="00BC4425"/>
    <w:rsid w:val="00BC4438"/>
    <w:rsid w:val="00BC487D"/>
    <w:rsid w:val="00BC4CA2"/>
    <w:rsid w:val="00BC4DE2"/>
    <w:rsid w:val="00BC4FC8"/>
    <w:rsid w:val="00BC5025"/>
    <w:rsid w:val="00BC56F6"/>
    <w:rsid w:val="00BC57D3"/>
    <w:rsid w:val="00BC5B9F"/>
    <w:rsid w:val="00BC5E15"/>
    <w:rsid w:val="00BC61B9"/>
    <w:rsid w:val="00BC628D"/>
    <w:rsid w:val="00BC63BD"/>
    <w:rsid w:val="00BC648D"/>
    <w:rsid w:val="00BC6700"/>
    <w:rsid w:val="00BC686B"/>
    <w:rsid w:val="00BC6B21"/>
    <w:rsid w:val="00BC716D"/>
    <w:rsid w:val="00BC7383"/>
    <w:rsid w:val="00BC73BF"/>
    <w:rsid w:val="00BC76AF"/>
    <w:rsid w:val="00BC7803"/>
    <w:rsid w:val="00BC7828"/>
    <w:rsid w:val="00BC798F"/>
    <w:rsid w:val="00BC7A96"/>
    <w:rsid w:val="00BC7B48"/>
    <w:rsid w:val="00BC7B9B"/>
    <w:rsid w:val="00BC7F10"/>
    <w:rsid w:val="00BD0254"/>
    <w:rsid w:val="00BD0347"/>
    <w:rsid w:val="00BD063F"/>
    <w:rsid w:val="00BD0FB6"/>
    <w:rsid w:val="00BD156D"/>
    <w:rsid w:val="00BD16F5"/>
    <w:rsid w:val="00BD1A9D"/>
    <w:rsid w:val="00BD1B32"/>
    <w:rsid w:val="00BD1C2C"/>
    <w:rsid w:val="00BD1C69"/>
    <w:rsid w:val="00BD1D69"/>
    <w:rsid w:val="00BD1EA1"/>
    <w:rsid w:val="00BD1F93"/>
    <w:rsid w:val="00BD210C"/>
    <w:rsid w:val="00BD22FA"/>
    <w:rsid w:val="00BD23E8"/>
    <w:rsid w:val="00BD2B11"/>
    <w:rsid w:val="00BD3239"/>
    <w:rsid w:val="00BD3897"/>
    <w:rsid w:val="00BD3B25"/>
    <w:rsid w:val="00BD3B4C"/>
    <w:rsid w:val="00BD3D9F"/>
    <w:rsid w:val="00BD3E2E"/>
    <w:rsid w:val="00BD3E60"/>
    <w:rsid w:val="00BD4454"/>
    <w:rsid w:val="00BD4839"/>
    <w:rsid w:val="00BD48E7"/>
    <w:rsid w:val="00BD4B9C"/>
    <w:rsid w:val="00BD4D42"/>
    <w:rsid w:val="00BD4EA9"/>
    <w:rsid w:val="00BD4F0D"/>
    <w:rsid w:val="00BD51EE"/>
    <w:rsid w:val="00BD5213"/>
    <w:rsid w:val="00BD546B"/>
    <w:rsid w:val="00BD5BE6"/>
    <w:rsid w:val="00BD5EA4"/>
    <w:rsid w:val="00BD5F99"/>
    <w:rsid w:val="00BD5FAC"/>
    <w:rsid w:val="00BD68F1"/>
    <w:rsid w:val="00BD6DD1"/>
    <w:rsid w:val="00BD6FF4"/>
    <w:rsid w:val="00BD72BE"/>
    <w:rsid w:val="00BD7768"/>
    <w:rsid w:val="00BD77DE"/>
    <w:rsid w:val="00BD78A8"/>
    <w:rsid w:val="00BD7975"/>
    <w:rsid w:val="00BD7B09"/>
    <w:rsid w:val="00BD7C57"/>
    <w:rsid w:val="00BE06D7"/>
    <w:rsid w:val="00BE0B0C"/>
    <w:rsid w:val="00BE0B92"/>
    <w:rsid w:val="00BE0E00"/>
    <w:rsid w:val="00BE0EED"/>
    <w:rsid w:val="00BE0FAD"/>
    <w:rsid w:val="00BE1267"/>
    <w:rsid w:val="00BE130C"/>
    <w:rsid w:val="00BE14FE"/>
    <w:rsid w:val="00BE152B"/>
    <w:rsid w:val="00BE1749"/>
    <w:rsid w:val="00BE1CE7"/>
    <w:rsid w:val="00BE1DBD"/>
    <w:rsid w:val="00BE1E47"/>
    <w:rsid w:val="00BE1EA1"/>
    <w:rsid w:val="00BE22F9"/>
    <w:rsid w:val="00BE239C"/>
    <w:rsid w:val="00BE24F3"/>
    <w:rsid w:val="00BE283E"/>
    <w:rsid w:val="00BE2CC8"/>
    <w:rsid w:val="00BE2D72"/>
    <w:rsid w:val="00BE2DE0"/>
    <w:rsid w:val="00BE2E14"/>
    <w:rsid w:val="00BE309C"/>
    <w:rsid w:val="00BE33C1"/>
    <w:rsid w:val="00BE38E9"/>
    <w:rsid w:val="00BE3AFF"/>
    <w:rsid w:val="00BE3B48"/>
    <w:rsid w:val="00BE3BE9"/>
    <w:rsid w:val="00BE3D6B"/>
    <w:rsid w:val="00BE3D82"/>
    <w:rsid w:val="00BE40B1"/>
    <w:rsid w:val="00BE42F3"/>
    <w:rsid w:val="00BE43CC"/>
    <w:rsid w:val="00BE479F"/>
    <w:rsid w:val="00BE4A7E"/>
    <w:rsid w:val="00BE4C08"/>
    <w:rsid w:val="00BE4E03"/>
    <w:rsid w:val="00BE51DD"/>
    <w:rsid w:val="00BE583E"/>
    <w:rsid w:val="00BE589F"/>
    <w:rsid w:val="00BE5B17"/>
    <w:rsid w:val="00BE5EF1"/>
    <w:rsid w:val="00BE5F4D"/>
    <w:rsid w:val="00BE6023"/>
    <w:rsid w:val="00BE6798"/>
    <w:rsid w:val="00BE6896"/>
    <w:rsid w:val="00BE6932"/>
    <w:rsid w:val="00BE6972"/>
    <w:rsid w:val="00BE6987"/>
    <w:rsid w:val="00BE6BE0"/>
    <w:rsid w:val="00BE7036"/>
    <w:rsid w:val="00BE720C"/>
    <w:rsid w:val="00BE72D4"/>
    <w:rsid w:val="00BE75B6"/>
    <w:rsid w:val="00BE769A"/>
    <w:rsid w:val="00BE7D28"/>
    <w:rsid w:val="00BF01A5"/>
    <w:rsid w:val="00BF02B9"/>
    <w:rsid w:val="00BF0497"/>
    <w:rsid w:val="00BF0A30"/>
    <w:rsid w:val="00BF0B30"/>
    <w:rsid w:val="00BF0EDF"/>
    <w:rsid w:val="00BF1181"/>
    <w:rsid w:val="00BF1232"/>
    <w:rsid w:val="00BF133E"/>
    <w:rsid w:val="00BF13CE"/>
    <w:rsid w:val="00BF16F0"/>
    <w:rsid w:val="00BF1ED2"/>
    <w:rsid w:val="00BF2050"/>
    <w:rsid w:val="00BF22C1"/>
    <w:rsid w:val="00BF22EC"/>
    <w:rsid w:val="00BF2405"/>
    <w:rsid w:val="00BF240C"/>
    <w:rsid w:val="00BF26BC"/>
    <w:rsid w:val="00BF2A06"/>
    <w:rsid w:val="00BF3037"/>
    <w:rsid w:val="00BF3060"/>
    <w:rsid w:val="00BF3326"/>
    <w:rsid w:val="00BF3ACD"/>
    <w:rsid w:val="00BF3D42"/>
    <w:rsid w:val="00BF4051"/>
    <w:rsid w:val="00BF4A86"/>
    <w:rsid w:val="00BF4CA3"/>
    <w:rsid w:val="00BF4DCB"/>
    <w:rsid w:val="00BF5147"/>
    <w:rsid w:val="00BF51AD"/>
    <w:rsid w:val="00BF5461"/>
    <w:rsid w:val="00BF572D"/>
    <w:rsid w:val="00BF5965"/>
    <w:rsid w:val="00BF5AEF"/>
    <w:rsid w:val="00BF5B3F"/>
    <w:rsid w:val="00BF5BB5"/>
    <w:rsid w:val="00BF6B62"/>
    <w:rsid w:val="00BF6D00"/>
    <w:rsid w:val="00BF6E0A"/>
    <w:rsid w:val="00BF6F62"/>
    <w:rsid w:val="00BF727D"/>
    <w:rsid w:val="00BF760C"/>
    <w:rsid w:val="00BF7732"/>
    <w:rsid w:val="00BF7750"/>
    <w:rsid w:val="00BF7EBB"/>
    <w:rsid w:val="00C002D8"/>
    <w:rsid w:val="00C0039E"/>
    <w:rsid w:val="00C003E8"/>
    <w:rsid w:val="00C005BB"/>
    <w:rsid w:val="00C00A8D"/>
    <w:rsid w:val="00C00A9E"/>
    <w:rsid w:val="00C00F58"/>
    <w:rsid w:val="00C00F64"/>
    <w:rsid w:val="00C01452"/>
    <w:rsid w:val="00C0188A"/>
    <w:rsid w:val="00C018DA"/>
    <w:rsid w:val="00C01BF2"/>
    <w:rsid w:val="00C01E2F"/>
    <w:rsid w:val="00C01E56"/>
    <w:rsid w:val="00C01F2C"/>
    <w:rsid w:val="00C02189"/>
    <w:rsid w:val="00C021BB"/>
    <w:rsid w:val="00C029F7"/>
    <w:rsid w:val="00C02B6F"/>
    <w:rsid w:val="00C02C8C"/>
    <w:rsid w:val="00C02EAD"/>
    <w:rsid w:val="00C030C5"/>
    <w:rsid w:val="00C030F6"/>
    <w:rsid w:val="00C03479"/>
    <w:rsid w:val="00C038A5"/>
    <w:rsid w:val="00C03C53"/>
    <w:rsid w:val="00C03D9B"/>
    <w:rsid w:val="00C0481E"/>
    <w:rsid w:val="00C0486D"/>
    <w:rsid w:val="00C04A5B"/>
    <w:rsid w:val="00C04D83"/>
    <w:rsid w:val="00C05177"/>
    <w:rsid w:val="00C052DC"/>
    <w:rsid w:val="00C05581"/>
    <w:rsid w:val="00C0561A"/>
    <w:rsid w:val="00C063B1"/>
    <w:rsid w:val="00C0666D"/>
    <w:rsid w:val="00C067C8"/>
    <w:rsid w:val="00C06994"/>
    <w:rsid w:val="00C06B11"/>
    <w:rsid w:val="00C06B94"/>
    <w:rsid w:val="00C06BDB"/>
    <w:rsid w:val="00C06CAB"/>
    <w:rsid w:val="00C06E6A"/>
    <w:rsid w:val="00C06F18"/>
    <w:rsid w:val="00C0700E"/>
    <w:rsid w:val="00C07086"/>
    <w:rsid w:val="00C072F7"/>
    <w:rsid w:val="00C07412"/>
    <w:rsid w:val="00C0757F"/>
    <w:rsid w:val="00C07872"/>
    <w:rsid w:val="00C07A7F"/>
    <w:rsid w:val="00C07D1B"/>
    <w:rsid w:val="00C07E97"/>
    <w:rsid w:val="00C10025"/>
    <w:rsid w:val="00C10041"/>
    <w:rsid w:val="00C10265"/>
    <w:rsid w:val="00C10A5A"/>
    <w:rsid w:val="00C10E8C"/>
    <w:rsid w:val="00C10EEE"/>
    <w:rsid w:val="00C110D8"/>
    <w:rsid w:val="00C11618"/>
    <w:rsid w:val="00C118F5"/>
    <w:rsid w:val="00C11D01"/>
    <w:rsid w:val="00C11EF5"/>
    <w:rsid w:val="00C1211C"/>
    <w:rsid w:val="00C1212D"/>
    <w:rsid w:val="00C1239B"/>
    <w:rsid w:val="00C124F7"/>
    <w:rsid w:val="00C12757"/>
    <w:rsid w:val="00C127F4"/>
    <w:rsid w:val="00C12864"/>
    <w:rsid w:val="00C12BC3"/>
    <w:rsid w:val="00C1303C"/>
    <w:rsid w:val="00C13075"/>
    <w:rsid w:val="00C1394E"/>
    <w:rsid w:val="00C13994"/>
    <w:rsid w:val="00C13DB8"/>
    <w:rsid w:val="00C14793"/>
    <w:rsid w:val="00C14A30"/>
    <w:rsid w:val="00C14A3E"/>
    <w:rsid w:val="00C14B0F"/>
    <w:rsid w:val="00C14F81"/>
    <w:rsid w:val="00C15481"/>
    <w:rsid w:val="00C157C9"/>
    <w:rsid w:val="00C15E02"/>
    <w:rsid w:val="00C15EB7"/>
    <w:rsid w:val="00C163C9"/>
    <w:rsid w:val="00C16440"/>
    <w:rsid w:val="00C16641"/>
    <w:rsid w:val="00C169B8"/>
    <w:rsid w:val="00C16BEF"/>
    <w:rsid w:val="00C16D63"/>
    <w:rsid w:val="00C16E97"/>
    <w:rsid w:val="00C16F14"/>
    <w:rsid w:val="00C17215"/>
    <w:rsid w:val="00C1757D"/>
    <w:rsid w:val="00C17BDA"/>
    <w:rsid w:val="00C17CC7"/>
    <w:rsid w:val="00C17E33"/>
    <w:rsid w:val="00C2001C"/>
    <w:rsid w:val="00C2052F"/>
    <w:rsid w:val="00C20808"/>
    <w:rsid w:val="00C208B7"/>
    <w:rsid w:val="00C20B56"/>
    <w:rsid w:val="00C212CC"/>
    <w:rsid w:val="00C21739"/>
    <w:rsid w:val="00C217E8"/>
    <w:rsid w:val="00C21E74"/>
    <w:rsid w:val="00C21FC0"/>
    <w:rsid w:val="00C22139"/>
    <w:rsid w:val="00C22219"/>
    <w:rsid w:val="00C225C9"/>
    <w:rsid w:val="00C228AF"/>
    <w:rsid w:val="00C22A72"/>
    <w:rsid w:val="00C22A88"/>
    <w:rsid w:val="00C22AF8"/>
    <w:rsid w:val="00C22B2B"/>
    <w:rsid w:val="00C22B7A"/>
    <w:rsid w:val="00C22D9D"/>
    <w:rsid w:val="00C22F7D"/>
    <w:rsid w:val="00C232C8"/>
    <w:rsid w:val="00C2336A"/>
    <w:rsid w:val="00C23419"/>
    <w:rsid w:val="00C23595"/>
    <w:rsid w:val="00C235F7"/>
    <w:rsid w:val="00C23BE3"/>
    <w:rsid w:val="00C23DE6"/>
    <w:rsid w:val="00C24098"/>
    <w:rsid w:val="00C244DC"/>
    <w:rsid w:val="00C24669"/>
    <w:rsid w:val="00C24720"/>
    <w:rsid w:val="00C24911"/>
    <w:rsid w:val="00C24B4E"/>
    <w:rsid w:val="00C24C6A"/>
    <w:rsid w:val="00C24C8E"/>
    <w:rsid w:val="00C24E46"/>
    <w:rsid w:val="00C252CD"/>
    <w:rsid w:val="00C25333"/>
    <w:rsid w:val="00C254C2"/>
    <w:rsid w:val="00C256FE"/>
    <w:rsid w:val="00C2582E"/>
    <w:rsid w:val="00C25892"/>
    <w:rsid w:val="00C25B4F"/>
    <w:rsid w:val="00C25BA7"/>
    <w:rsid w:val="00C25C3E"/>
    <w:rsid w:val="00C25D9A"/>
    <w:rsid w:val="00C25F3C"/>
    <w:rsid w:val="00C2630A"/>
    <w:rsid w:val="00C263F4"/>
    <w:rsid w:val="00C2694B"/>
    <w:rsid w:val="00C26CD2"/>
    <w:rsid w:val="00C26D5D"/>
    <w:rsid w:val="00C26DEA"/>
    <w:rsid w:val="00C2742D"/>
    <w:rsid w:val="00C27746"/>
    <w:rsid w:val="00C278AA"/>
    <w:rsid w:val="00C278C0"/>
    <w:rsid w:val="00C27A30"/>
    <w:rsid w:val="00C27B11"/>
    <w:rsid w:val="00C27BC0"/>
    <w:rsid w:val="00C27F1B"/>
    <w:rsid w:val="00C27F30"/>
    <w:rsid w:val="00C27FB2"/>
    <w:rsid w:val="00C300E4"/>
    <w:rsid w:val="00C30192"/>
    <w:rsid w:val="00C30573"/>
    <w:rsid w:val="00C3060C"/>
    <w:rsid w:val="00C307F1"/>
    <w:rsid w:val="00C30905"/>
    <w:rsid w:val="00C30AC9"/>
    <w:rsid w:val="00C30B1E"/>
    <w:rsid w:val="00C30CB4"/>
    <w:rsid w:val="00C31130"/>
    <w:rsid w:val="00C31755"/>
    <w:rsid w:val="00C31B51"/>
    <w:rsid w:val="00C31D4F"/>
    <w:rsid w:val="00C31F99"/>
    <w:rsid w:val="00C3236B"/>
    <w:rsid w:val="00C324DC"/>
    <w:rsid w:val="00C32541"/>
    <w:rsid w:val="00C32562"/>
    <w:rsid w:val="00C32625"/>
    <w:rsid w:val="00C32696"/>
    <w:rsid w:val="00C326B1"/>
    <w:rsid w:val="00C3274F"/>
    <w:rsid w:val="00C32A55"/>
    <w:rsid w:val="00C32B42"/>
    <w:rsid w:val="00C32CE9"/>
    <w:rsid w:val="00C333D5"/>
    <w:rsid w:val="00C3356B"/>
    <w:rsid w:val="00C3366F"/>
    <w:rsid w:val="00C33946"/>
    <w:rsid w:val="00C33B3B"/>
    <w:rsid w:val="00C34179"/>
    <w:rsid w:val="00C341AA"/>
    <w:rsid w:val="00C34489"/>
    <w:rsid w:val="00C3452D"/>
    <w:rsid w:val="00C34634"/>
    <w:rsid w:val="00C34B76"/>
    <w:rsid w:val="00C34C19"/>
    <w:rsid w:val="00C34F3F"/>
    <w:rsid w:val="00C3505C"/>
    <w:rsid w:val="00C3515A"/>
    <w:rsid w:val="00C351FA"/>
    <w:rsid w:val="00C352C8"/>
    <w:rsid w:val="00C352FF"/>
    <w:rsid w:val="00C3572C"/>
    <w:rsid w:val="00C35C08"/>
    <w:rsid w:val="00C35CD5"/>
    <w:rsid w:val="00C35DEB"/>
    <w:rsid w:val="00C35FD0"/>
    <w:rsid w:val="00C36333"/>
    <w:rsid w:val="00C36C85"/>
    <w:rsid w:val="00C36F5E"/>
    <w:rsid w:val="00C370CF"/>
    <w:rsid w:val="00C37413"/>
    <w:rsid w:val="00C37437"/>
    <w:rsid w:val="00C3773F"/>
    <w:rsid w:val="00C37748"/>
    <w:rsid w:val="00C37B01"/>
    <w:rsid w:val="00C37D18"/>
    <w:rsid w:val="00C4025B"/>
    <w:rsid w:val="00C40478"/>
    <w:rsid w:val="00C4090B"/>
    <w:rsid w:val="00C409E3"/>
    <w:rsid w:val="00C40D52"/>
    <w:rsid w:val="00C40EA0"/>
    <w:rsid w:val="00C40EE1"/>
    <w:rsid w:val="00C41454"/>
    <w:rsid w:val="00C415F2"/>
    <w:rsid w:val="00C416FC"/>
    <w:rsid w:val="00C4183B"/>
    <w:rsid w:val="00C418A9"/>
    <w:rsid w:val="00C4190D"/>
    <w:rsid w:val="00C41B0B"/>
    <w:rsid w:val="00C41B86"/>
    <w:rsid w:val="00C41CD2"/>
    <w:rsid w:val="00C42217"/>
    <w:rsid w:val="00C422B5"/>
    <w:rsid w:val="00C43593"/>
    <w:rsid w:val="00C43937"/>
    <w:rsid w:val="00C43C14"/>
    <w:rsid w:val="00C43D8A"/>
    <w:rsid w:val="00C440F2"/>
    <w:rsid w:val="00C441AA"/>
    <w:rsid w:val="00C441D2"/>
    <w:rsid w:val="00C44F1F"/>
    <w:rsid w:val="00C44FD0"/>
    <w:rsid w:val="00C45198"/>
    <w:rsid w:val="00C45332"/>
    <w:rsid w:val="00C45340"/>
    <w:rsid w:val="00C45632"/>
    <w:rsid w:val="00C4581D"/>
    <w:rsid w:val="00C45D7E"/>
    <w:rsid w:val="00C46518"/>
    <w:rsid w:val="00C46B54"/>
    <w:rsid w:val="00C46CD8"/>
    <w:rsid w:val="00C46D5C"/>
    <w:rsid w:val="00C475C9"/>
    <w:rsid w:val="00C47A45"/>
    <w:rsid w:val="00C50148"/>
    <w:rsid w:val="00C50270"/>
    <w:rsid w:val="00C503F6"/>
    <w:rsid w:val="00C50563"/>
    <w:rsid w:val="00C50A1B"/>
    <w:rsid w:val="00C50B53"/>
    <w:rsid w:val="00C51156"/>
    <w:rsid w:val="00C5131E"/>
    <w:rsid w:val="00C51D23"/>
    <w:rsid w:val="00C51E05"/>
    <w:rsid w:val="00C51E5A"/>
    <w:rsid w:val="00C5208E"/>
    <w:rsid w:val="00C521FA"/>
    <w:rsid w:val="00C5238F"/>
    <w:rsid w:val="00C5255D"/>
    <w:rsid w:val="00C525D7"/>
    <w:rsid w:val="00C528C4"/>
    <w:rsid w:val="00C52DE4"/>
    <w:rsid w:val="00C52E63"/>
    <w:rsid w:val="00C53223"/>
    <w:rsid w:val="00C537C2"/>
    <w:rsid w:val="00C53832"/>
    <w:rsid w:val="00C53A45"/>
    <w:rsid w:val="00C540AD"/>
    <w:rsid w:val="00C54194"/>
    <w:rsid w:val="00C5437D"/>
    <w:rsid w:val="00C5459E"/>
    <w:rsid w:val="00C54819"/>
    <w:rsid w:val="00C54FD6"/>
    <w:rsid w:val="00C55064"/>
    <w:rsid w:val="00C551CE"/>
    <w:rsid w:val="00C55568"/>
    <w:rsid w:val="00C556FB"/>
    <w:rsid w:val="00C5585D"/>
    <w:rsid w:val="00C55F8C"/>
    <w:rsid w:val="00C5600E"/>
    <w:rsid w:val="00C56211"/>
    <w:rsid w:val="00C564A6"/>
    <w:rsid w:val="00C567B1"/>
    <w:rsid w:val="00C56ABC"/>
    <w:rsid w:val="00C56C0A"/>
    <w:rsid w:val="00C56F1B"/>
    <w:rsid w:val="00C573D4"/>
    <w:rsid w:val="00C579E8"/>
    <w:rsid w:val="00C57B7F"/>
    <w:rsid w:val="00C57FFB"/>
    <w:rsid w:val="00C60304"/>
    <w:rsid w:val="00C605A8"/>
    <w:rsid w:val="00C60884"/>
    <w:rsid w:val="00C60BA3"/>
    <w:rsid w:val="00C60FB4"/>
    <w:rsid w:val="00C60FC1"/>
    <w:rsid w:val="00C61547"/>
    <w:rsid w:val="00C618CA"/>
    <w:rsid w:val="00C61A77"/>
    <w:rsid w:val="00C61B00"/>
    <w:rsid w:val="00C61B42"/>
    <w:rsid w:val="00C627C5"/>
    <w:rsid w:val="00C62A68"/>
    <w:rsid w:val="00C62B5B"/>
    <w:rsid w:val="00C62D55"/>
    <w:rsid w:val="00C62DDB"/>
    <w:rsid w:val="00C6325B"/>
    <w:rsid w:val="00C63372"/>
    <w:rsid w:val="00C636E3"/>
    <w:rsid w:val="00C63951"/>
    <w:rsid w:val="00C63AAB"/>
    <w:rsid w:val="00C63F71"/>
    <w:rsid w:val="00C640D3"/>
    <w:rsid w:val="00C641C8"/>
    <w:rsid w:val="00C643AB"/>
    <w:rsid w:val="00C64C49"/>
    <w:rsid w:val="00C64E98"/>
    <w:rsid w:val="00C65646"/>
    <w:rsid w:val="00C65C72"/>
    <w:rsid w:val="00C65D93"/>
    <w:rsid w:val="00C660B6"/>
    <w:rsid w:val="00C6691A"/>
    <w:rsid w:val="00C66FA7"/>
    <w:rsid w:val="00C6720C"/>
    <w:rsid w:val="00C67320"/>
    <w:rsid w:val="00C673D9"/>
    <w:rsid w:val="00C67608"/>
    <w:rsid w:val="00C6779B"/>
    <w:rsid w:val="00C67911"/>
    <w:rsid w:val="00C67B41"/>
    <w:rsid w:val="00C67B75"/>
    <w:rsid w:val="00C701DA"/>
    <w:rsid w:val="00C701E2"/>
    <w:rsid w:val="00C704D8"/>
    <w:rsid w:val="00C708B1"/>
    <w:rsid w:val="00C70A6A"/>
    <w:rsid w:val="00C70C46"/>
    <w:rsid w:val="00C70FA9"/>
    <w:rsid w:val="00C71008"/>
    <w:rsid w:val="00C7100A"/>
    <w:rsid w:val="00C71129"/>
    <w:rsid w:val="00C716A7"/>
    <w:rsid w:val="00C718DE"/>
    <w:rsid w:val="00C71A15"/>
    <w:rsid w:val="00C71C0F"/>
    <w:rsid w:val="00C71D2F"/>
    <w:rsid w:val="00C722A1"/>
    <w:rsid w:val="00C72323"/>
    <w:rsid w:val="00C72341"/>
    <w:rsid w:val="00C7236E"/>
    <w:rsid w:val="00C724AE"/>
    <w:rsid w:val="00C726AF"/>
    <w:rsid w:val="00C72A21"/>
    <w:rsid w:val="00C72D5C"/>
    <w:rsid w:val="00C72D81"/>
    <w:rsid w:val="00C72DB6"/>
    <w:rsid w:val="00C73687"/>
    <w:rsid w:val="00C736D1"/>
    <w:rsid w:val="00C737B5"/>
    <w:rsid w:val="00C738EA"/>
    <w:rsid w:val="00C739C5"/>
    <w:rsid w:val="00C73B7E"/>
    <w:rsid w:val="00C73C4C"/>
    <w:rsid w:val="00C73D72"/>
    <w:rsid w:val="00C74122"/>
    <w:rsid w:val="00C742AF"/>
    <w:rsid w:val="00C7430C"/>
    <w:rsid w:val="00C7487A"/>
    <w:rsid w:val="00C74A29"/>
    <w:rsid w:val="00C74F07"/>
    <w:rsid w:val="00C753D0"/>
    <w:rsid w:val="00C756E5"/>
    <w:rsid w:val="00C7609D"/>
    <w:rsid w:val="00C76231"/>
    <w:rsid w:val="00C7640A"/>
    <w:rsid w:val="00C76B04"/>
    <w:rsid w:val="00C76B71"/>
    <w:rsid w:val="00C76C9E"/>
    <w:rsid w:val="00C76F9A"/>
    <w:rsid w:val="00C770EF"/>
    <w:rsid w:val="00C800BD"/>
    <w:rsid w:val="00C80A3E"/>
    <w:rsid w:val="00C80C68"/>
    <w:rsid w:val="00C80CEF"/>
    <w:rsid w:val="00C80DD0"/>
    <w:rsid w:val="00C80F7A"/>
    <w:rsid w:val="00C81195"/>
    <w:rsid w:val="00C81442"/>
    <w:rsid w:val="00C814AC"/>
    <w:rsid w:val="00C814B7"/>
    <w:rsid w:val="00C814CB"/>
    <w:rsid w:val="00C815B0"/>
    <w:rsid w:val="00C81674"/>
    <w:rsid w:val="00C8174E"/>
    <w:rsid w:val="00C817A5"/>
    <w:rsid w:val="00C82294"/>
    <w:rsid w:val="00C82299"/>
    <w:rsid w:val="00C82464"/>
    <w:rsid w:val="00C825FB"/>
    <w:rsid w:val="00C82640"/>
    <w:rsid w:val="00C82AAB"/>
    <w:rsid w:val="00C82AF6"/>
    <w:rsid w:val="00C82E30"/>
    <w:rsid w:val="00C8306B"/>
    <w:rsid w:val="00C830D5"/>
    <w:rsid w:val="00C830D7"/>
    <w:rsid w:val="00C830F8"/>
    <w:rsid w:val="00C83616"/>
    <w:rsid w:val="00C83BDC"/>
    <w:rsid w:val="00C83CB2"/>
    <w:rsid w:val="00C83EE5"/>
    <w:rsid w:val="00C84200"/>
    <w:rsid w:val="00C84250"/>
    <w:rsid w:val="00C8434A"/>
    <w:rsid w:val="00C84684"/>
    <w:rsid w:val="00C8471C"/>
    <w:rsid w:val="00C8475F"/>
    <w:rsid w:val="00C84836"/>
    <w:rsid w:val="00C84B6F"/>
    <w:rsid w:val="00C84E9D"/>
    <w:rsid w:val="00C850B0"/>
    <w:rsid w:val="00C85159"/>
    <w:rsid w:val="00C85202"/>
    <w:rsid w:val="00C85387"/>
    <w:rsid w:val="00C85524"/>
    <w:rsid w:val="00C855E0"/>
    <w:rsid w:val="00C85654"/>
    <w:rsid w:val="00C859A9"/>
    <w:rsid w:val="00C85C9E"/>
    <w:rsid w:val="00C85ED8"/>
    <w:rsid w:val="00C861DF"/>
    <w:rsid w:val="00C8621C"/>
    <w:rsid w:val="00C86363"/>
    <w:rsid w:val="00C8667F"/>
    <w:rsid w:val="00C86681"/>
    <w:rsid w:val="00C86850"/>
    <w:rsid w:val="00C86986"/>
    <w:rsid w:val="00C86C36"/>
    <w:rsid w:val="00C86E3C"/>
    <w:rsid w:val="00C86E48"/>
    <w:rsid w:val="00C87037"/>
    <w:rsid w:val="00C87779"/>
    <w:rsid w:val="00C8790C"/>
    <w:rsid w:val="00C879BD"/>
    <w:rsid w:val="00C87AAB"/>
    <w:rsid w:val="00C9048C"/>
    <w:rsid w:val="00C907F8"/>
    <w:rsid w:val="00C9089E"/>
    <w:rsid w:val="00C90A60"/>
    <w:rsid w:val="00C90CF9"/>
    <w:rsid w:val="00C90EC2"/>
    <w:rsid w:val="00C91102"/>
    <w:rsid w:val="00C911E4"/>
    <w:rsid w:val="00C91220"/>
    <w:rsid w:val="00C91712"/>
    <w:rsid w:val="00C917F9"/>
    <w:rsid w:val="00C918E8"/>
    <w:rsid w:val="00C91A44"/>
    <w:rsid w:val="00C91DE3"/>
    <w:rsid w:val="00C9232B"/>
    <w:rsid w:val="00C924A8"/>
    <w:rsid w:val="00C924C3"/>
    <w:rsid w:val="00C92778"/>
    <w:rsid w:val="00C92855"/>
    <w:rsid w:val="00C929E7"/>
    <w:rsid w:val="00C92B17"/>
    <w:rsid w:val="00C92CBE"/>
    <w:rsid w:val="00C9305B"/>
    <w:rsid w:val="00C9314E"/>
    <w:rsid w:val="00C931BA"/>
    <w:rsid w:val="00C9324A"/>
    <w:rsid w:val="00C93286"/>
    <w:rsid w:val="00C93312"/>
    <w:rsid w:val="00C9339A"/>
    <w:rsid w:val="00C933F2"/>
    <w:rsid w:val="00C9358A"/>
    <w:rsid w:val="00C93595"/>
    <w:rsid w:val="00C938D3"/>
    <w:rsid w:val="00C9392F"/>
    <w:rsid w:val="00C939D0"/>
    <w:rsid w:val="00C93CD8"/>
    <w:rsid w:val="00C93E43"/>
    <w:rsid w:val="00C93E6E"/>
    <w:rsid w:val="00C9460D"/>
    <w:rsid w:val="00C94944"/>
    <w:rsid w:val="00C94BFC"/>
    <w:rsid w:val="00C951C8"/>
    <w:rsid w:val="00C952F3"/>
    <w:rsid w:val="00C9563F"/>
    <w:rsid w:val="00C958E2"/>
    <w:rsid w:val="00C95A10"/>
    <w:rsid w:val="00C95CDC"/>
    <w:rsid w:val="00C95DC3"/>
    <w:rsid w:val="00C95F8C"/>
    <w:rsid w:val="00C96449"/>
    <w:rsid w:val="00C9696D"/>
    <w:rsid w:val="00C96B63"/>
    <w:rsid w:val="00C96F16"/>
    <w:rsid w:val="00C97194"/>
    <w:rsid w:val="00C971CB"/>
    <w:rsid w:val="00C9746B"/>
    <w:rsid w:val="00C9747E"/>
    <w:rsid w:val="00C9787C"/>
    <w:rsid w:val="00C97FD3"/>
    <w:rsid w:val="00CA046B"/>
    <w:rsid w:val="00CA06BF"/>
    <w:rsid w:val="00CA0CC7"/>
    <w:rsid w:val="00CA0E1A"/>
    <w:rsid w:val="00CA0E4D"/>
    <w:rsid w:val="00CA15F7"/>
    <w:rsid w:val="00CA1729"/>
    <w:rsid w:val="00CA1F53"/>
    <w:rsid w:val="00CA214C"/>
    <w:rsid w:val="00CA215C"/>
    <w:rsid w:val="00CA2354"/>
    <w:rsid w:val="00CA260B"/>
    <w:rsid w:val="00CA2875"/>
    <w:rsid w:val="00CA2CA8"/>
    <w:rsid w:val="00CA3004"/>
    <w:rsid w:val="00CA32E5"/>
    <w:rsid w:val="00CA33EA"/>
    <w:rsid w:val="00CA3642"/>
    <w:rsid w:val="00CA3961"/>
    <w:rsid w:val="00CA3CA8"/>
    <w:rsid w:val="00CA3E46"/>
    <w:rsid w:val="00CA3ECB"/>
    <w:rsid w:val="00CA410E"/>
    <w:rsid w:val="00CA4172"/>
    <w:rsid w:val="00CA429A"/>
    <w:rsid w:val="00CA43D3"/>
    <w:rsid w:val="00CA46A1"/>
    <w:rsid w:val="00CA46D8"/>
    <w:rsid w:val="00CA486D"/>
    <w:rsid w:val="00CA48A3"/>
    <w:rsid w:val="00CA4AE1"/>
    <w:rsid w:val="00CA4B0B"/>
    <w:rsid w:val="00CA4BF3"/>
    <w:rsid w:val="00CA4D05"/>
    <w:rsid w:val="00CA4EE5"/>
    <w:rsid w:val="00CA5096"/>
    <w:rsid w:val="00CA5CD1"/>
    <w:rsid w:val="00CA62A9"/>
    <w:rsid w:val="00CA6606"/>
    <w:rsid w:val="00CA680D"/>
    <w:rsid w:val="00CA685F"/>
    <w:rsid w:val="00CA6A0B"/>
    <w:rsid w:val="00CA6A1F"/>
    <w:rsid w:val="00CA6C4E"/>
    <w:rsid w:val="00CA70E5"/>
    <w:rsid w:val="00CA7181"/>
    <w:rsid w:val="00CA72D5"/>
    <w:rsid w:val="00CA73C9"/>
    <w:rsid w:val="00CA7CAA"/>
    <w:rsid w:val="00CA7CBC"/>
    <w:rsid w:val="00CB04AB"/>
    <w:rsid w:val="00CB0535"/>
    <w:rsid w:val="00CB0CE7"/>
    <w:rsid w:val="00CB0F84"/>
    <w:rsid w:val="00CB0FC1"/>
    <w:rsid w:val="00CB11DB"/>
    <w:rsid w:val="00CB1216"/>
    <w:rsid w:val="00CB14C0"/>
    <w:rsid w:val="00CB1517"/>
    <w:rsid w:val="00CB18B4"/>
    <w:rsid w:val="00CB1B9C"/>
    <w:rsid w:val="00CB1C02"/>
    <w:rsid w:val="00CB1CCA"/>
    <w:rsid w:val="00CB2477"/>
    <w:rsid w:val="00CB2674"/>
    <w:rsid w:val="00CB2914"/>
    <w:rsid w:val="00CB2ACC"/>
    <w:rsid w:val="00CB2E12"/>
    <w:rsid w:val="00CB2FA6"/>
    <w:rsid w:val="00CB3012"/>
    <w:rsid w:val="00CB320D"/>
    <w:rsid w:val="00CB35CF"/>
    <w:rsid w:val="00CB381E"/>
    <w:rsid w:val="00CB3C9F"/>
    <w:rsid w:val="00CB3D75"/>
    <w:rsid w:val="00CB400B"/>
    <w:rsid w:val="00CB419A"/>
    <w:rsid w:val="00CB4230"/>
    <w:rsid w:val="00CB429E"/>
    <w:rsid w:val="00CB43EF"/>
    <w:rsid w:val="00CB4506"/>
    <w:rsid w:val="00CB48B1"/>
    <w:rsid w:val="00CB4980"/>
    <w:rsid w:val="00CB4A98"/>
    <w:rsid w:val="00CB4B18"/>
    <w:rsid w:val="00CB4B25"/>
    <w:rsid w:val="00CB4CC8"/>
    <w:rsid w:val="00CB4E11"/>
    <w:rsid w:val="00CB5021"/>
    <w:rsid w:val="00CB5319"/>
    <w:rsid w:val="00CB5481"/>
    <w:rsid w:val="00CB586F"/>
    <w:rsid w:val="00CB5D0A"/>
    <w:rsid w:val="00CB5D6A"/>
    <w:rsid w:val="00CB5F82"/>
    <w:rsid w:val="00CB6DB5"/>
    <w:rsid w:val="00CB6F3D"/>
    <w:rsid w:val="00CB7041"/>
    <w:rsid w:val="00CB7126"/>
    <w:rsid w:val="00CB7550"/>
    <w:rsid w:val="00CB7607"/>
    <w:rsid w:val="00CB766E"/>
    <w:rsid w:val="00CB79BC"/>
    <w:rsid w:val="00CB7B8A"/>
    <w:rsid w:val="00CB7FAE"/>
    <w:rsid w:val="00CC00BC"/>
    <w:rsid w:val="00CC00DD"/>
    <w:rsid w:val="00CC027F"/>
    <w:rsid w:val="00CC0680"/>
    <w:rsid w:val="00CC0976"/>
    <w:rsid w:val="00CC0BEA"/>
    <w:rsid w:val="00CC1096"/>
    <w:rsid w:val="00CC10C3"/>
    <w:rsid w:val="00CC1346"/>
    <w:rsid w:val="00CC1A27"/>
    <w:rsid w:val="00CC1B14"/>
    <w:rsid w:val="00CC235E"/>
    <w:rsid w:val="00CC26AF"/>
    <w:rsid w:val="00CC26E9"/>
    <w:rsid w:val="00CC282B"/>
    <w:rsid w:val="00CC28A5"/>
    <w:rsid w:val="00CC2A4C"/>
    <w:rsid w:val="00CC2D21"/>
    <w:rsid w:val="00CC35A2"/>
    <w:rsid w:val="00CC35FF"/>
    <w:rsid w:val="00CC38A3"/>
    <w:rsid w:val="00CC3AFE"/>
    <w:rsid w:val="00CC3E5F"/>
    <w:rsid w:val="00CC3F5C"/>
    <w:rsid w:val="00CC413A"/>
    <w:rsid w:val="00CC44C5"/>
    <w:rsid w:val="00CC46FF"/>
    <w:rsid w:val="00CC472F"/>
    <w:rsid w:val="00CC4AF8"/>
    <w:rsid w:val="00CC4B79"/>
    <w:rsid w:val="00CC4EEE"/>
    <w:rsid w:val="00CC5021"/>
    <w:rsid w:val="00CC51F6"/>
    <w:rsid w:val="00CC52D8"/>
    <w:rsid w:val="00CC547C"/>
    <w:rsid w:val="00CC5605"/>
    <w:rsid w:val="00CC5626"/>
    <w:rsid w:val="00CC5727"/>
    <w:rsid w:val="00CC5AD7"/>
    <w:rsid w:val="00CC612A"/>
    <w:rsid w:val="00CC6292"/>
    <w:rsid w:val="00CC6298"/>
    <w:rsid w:val="00CC6493"/>
    <w:rsid w:val="00CC6501"/>
    <w:rsid w:val="00CC67ED"/>
    <w:rsid w:val="00CC6845"/>
    <w:rsid w:val="00CC6B12"/>
    <w:rsid w:val="00CC6CFF"/>
    <w:rsid w:val="00CC6D2D"/>
    <w:rsid w:val="00CC6F38"/>
    <w:rsid w:val="00CC715B"/>
    <w:rsid w:val="00CC775C"/>
    <w:rsid w:val="00CC7B10"/>
    <w:rsid w:val="00CD02D6"/>
    <w:rsid w:val="00CD074F"/>
    <w:rsid w:val="00CD0814"/>
    <w:rsid w:val="00CD0892"/>
    <w:rsid w:val="00CD0A29"/>
    <w:rsid w:val="00CD0B1B"/>
    <w:rsid w:val="00CD0D9B"/>
    <w:rsid w:val="00CD0E52"/>
    <w:rsid w:val="00CD1628"/>
    <w:rsid w:val="00CD16CB"/>
    <w:rsid w:val="00CD1C19"/>
    <w:rsid w:val="00CD1C55"/>
    <w:rsid w:val="00CD215A"/>
    <w:rsid w:val="00CD2175"/>
    <w:rsid w:val="00CD225A"/>
    <w:rsid w:val="00CD22BF"/>
    <w:rsid w:val="00CD22EC"/>
    <w:rsid w:val="00CD2EAB"/>
    <w:rsid w:val="00CD3095"/>
    <w:rsid w:val="00CD3146"/>
    <w:rsid w:val="00CD35D5"/>
    <w:rsid w:val="00CD3731"/>
    <w:rsid w:val="00CD3886"/>
    <w:rsid w:val="00CD3922"/>
    <w:rsid w:val="00CD3D6A"/>
    <w:rsid w:val="00CD3DF9"/>
    <w:rsid w:val="00CD41CA"/>
    <w:rsid w:val="00CD4510"/>
    <w:rsid w:val="00CD4A26"/>
    <w:rsid w:val="00CD5006"/>
    <w:rsid w:val="00CD5018"/>
    <w:rsid w:val="00CD5548"/>
    <w:rsid w:val="00CD5648"/>
    <w:rsid w:val="00CD591F"/>
    <w:rsid w:val="00CD597F"/>
    <w:rsid w:val="00CD5C93"/>
    <w:rsid w:val="00CD5CFE"/>
    <w:rsid w:val="00CD5DB1"/>
    <w:rsid w:val="00CD6395"/>
    <w:rsid w:val="00CD63A7"/>
    <w:rsid w:val="00CD6743"/>
    <w:rsid w:val="00CD687B"/>
    <w:rsid w:val="00CD6A2D"/>
    <w:rsid w:val="00CD6ADA"/>
    <w:rsid w:val="00CD6CF1"/>
    <w:rsid w:val="00CD76EF"/>
    <w:rsid w:val="00CD7797"/>
    <w:rsid w:val="00CD7AAB"/>
    <w:rsid w:val="00CD7B0A"/>
    <w:rsid w:val="00CD7FA8"/>
    <w:rsid w:val="00CE0382"/>
    <w:rsid w:val="00CE03BD"/>
    <w:rsid w:val="00CE0798"/>
    <w:rsid w:val="00CE079C"/>
    <w:rsid w:val="00CE0A4F"/>
    <w:rsid w:val="00CE0C4C"/>
    <w:rsid w:val="00CE0E49"/>
    <w:rsid w:val="00CE0F00"/>
    <w:rsid w:val="00CE0FA9"/>
    <w:rsid w:val="00CE118D"/>
    <w:rsid w:val="00CE1279"/>
    <w:rsid w:val="00CE1748"/>
    <w:rsid w:val="00CE18F6"/>
    <w:rsid w:val="00CE1A06"/>
    <w:rsid w:val="00CE2236"/>
    <w:rsid w:val="00CE2263"/>
    <w:rsid w:val="00CE277A"/>
    <w:rsid w:val="00CE287B"/>
    <w:rsid w:val="00CE2A1F"/>
    <w:rsid w:val="00CE2BBC"/>
    <w:rsid w:val="00CE2D42"/>
    <w:rsid w:val="00CE32C1"/>
    <w:rsid w:val="00CE351E"/>
    <w:rsid w:val="00CE3823"/>
    <w:rsid w:val="00CE3B4B"/>
    <w:rsid w:val="00CE3CC6"/>
    <w:rsid w:val="00CE3D79"/>
    <w:rsid w:val="00CE41EC"/>
    <w:rsid w:val="00CE4721"/>
    <w:rsid w:val="00CE47E2"/>
    <w:rsid w:val="00CE4DEB"/>
    <w:rsid w:val="00CE4E89"/>
    <w:rsid w:val="00CE51BC"/>
    <w:rsid w:val="00CE5291"/>
    <w:rsid w:val="00CE5538"/>
    <w:rsid w:val="00CE563E"/>
    <w:rsid w:val="00CE578B"/>
    <w:rsid w:val="00CE584C"/>
    <w:rsid w:val="00CE5D3C"/>
    <w:rsid w:val="00CE5F56"/>
    <w:rsid w:val="00CE64F8"/>
    <w:rsid w:val="00CE6531"/>
    <w:rsid w:val="00CE65AA"/>
    <w:rsid w:val="00CE67B4"/>
    <w:rsid w:val="00CE685F"/>
    <w:rsid w:val="00CE6A87"/>
    <w:rsid w:val="00CE6A9F"/>
    <w:rsid w:val="00CE6B7B"/>
    <w:rsid w:val="00CE6D5C"/>
    <w:rsid w:val="00CE6FC1"/>
    <w:rsid w:val="00CE76FA"/>
    <w:rsid w:val="00CE77A4"/>
    <w:rsid w:val="00CF0164"/>
    <w:rsid w:val="00CF02B8"/>
    <w:rsid w:val="00CF0412"/>
    <w:rsid w:val="00CF05BF"/>
    <w:rsid w:val="00CF0624"/>
    <w:rsid w:val="00CF0CB9"/>
    <w:rsid w:val="00CF0F1C"/>
    <w:rsid w:val="00CF0FC4"/>
    <w:rsid w:val="00CF1086"/>
    <w:rsid w:val="00CF10A1"/>
    <w:rsid w:val="00CF14DF"/>
    <w:rsid w:val="00CF1503"/>
    <w:rsid w:val="00CF1AF6"/>
    <w:rsid w:val="00CF1C1D"/>
    <w:rsid w:val="00CF22BA"/>
    <w:rsid w:val="00CF255B"/>
    <w:rsid w:val="00CF2BA7"/>
    <w:rsid w:val="00CF2D44"/>
    <w:rsid w:val="00CF2EFC"/>
    <w:rsid w:val="00CF2F19"/>
    <w:rsid w:val="00CF2F4E"/>
    <w:rsid w:val="00CF344E"/>
    <w:rsid w:val="00CF3788"/>
    <w:rsid w:val="00CF38C9"/>
    <w:rsid w:val="00CF3DF9"/>
    <w:rsid w:val="00CF4116"/>
    <w:rsid w:val="00CF4927"/>
    <w:rsid w:val="00CF5159"/>
    <w:rsid w:val="00CF52F8"/>
    <w:rsid w:val="00CF57D6"/>
    <w:rsid w:val="00CF5A6C"/>
    <w:rsid w:val="00CF5D22"/>
    <w:rsid w:val="00CF5EC6"/>
    <w:rsid w:val="00CF5EF1"/>
    <w:rsid w:val="00CF64ED"/>
    <w:rsid w:val="00CF6505"/>
    <w:rsid w:val="00CF65CE"/>
    <w:rsid w:val="00CF69E5"/>
    <w:rsid w:val="00CF6A64"/>
    <w:rsid w:val="00CF6CC3"/>
    <w:rsid w:val="00CF6F25"/>
    <w:rsid w:val="00CF715C"/>
    <w:rsid w:val="00CF78EA"/>
    <w:rsid w:val="00CF7FAF"/>
    <w:rsid w:val="00D003B8"/>
    <w:rsid w:val="00D00514"/>
    <w:rsid w:val="00D006D1"/>
    <w:rsid w:val="00D00863"/>
    <w:rsid w:val="00D01063"/>
    <w:rsid w:val="00D011AD"/>
    <w:rsid w:val="00D0132D"/>
    <w:rsid w:val="00D01749"/>
    <w:rsid w:val="00D01929"/>
    <w:rsid w:val="00D01C5D"/>
    <w:rsid w:val="00D01C6B"/>
    <w:rsid w:val="00D01D07"/>
    <w:rsid w:val="00D01DDD"/>
    <w:rsid w:val="00D01F33"/>
    <w:rsid w:val="00D0238E"/>
    <w:rsid w:val="00D02463"/>
    <w:rsid w:val="00D024DA"/>
    <w:rsid w:val="00D0299C"/>
    <w:rsid w:val="00D02ED1"/>
    <w:rsid w:val="00D02F93"/>
    <w:rsid w:val="00D02FF6"/>
    <w:rsid w:val="00D03007"/>
    <w:rsid w:val="00D036DF"/>
    <w:rsid w:val="00D03785"/>
    <w:rsid w:val="00D038D7"/>
    <w:rsid w:val="00D03DF1"/>
    <w:rsid w:val="00D03EA2"/>
    <w:rsid w:val="00D03F9D"/>
    <w:rsid w:val="00D0465E"/>
    <w:rsid w:val="00D04834"/>
    <w:rsid w:val="00D050EB"/>
    <w:rsid w:val="00D05343"/>
    <w:rsid w:val="00D053F9"/>
    <w:rsid w:val="00D05758"/>
    <w:rsid w:val="00D05BE0"/>
    <w:rsid w:val="00D06140"/>
    <w:rsid w:val="00D061FF"/>
    <w:rsid w:val="00D06A89"/>
    <w:rsid w:val="00D06ACE"/>
    <w:rsid w:val="00D06C5A"/>
    <w:rsid w:val="00D07033"/>
    <w:rsid w:val="00D07400"/>
    <w:rsid w:val="00D078DD"/>
    <w:rsid w:val="00D07923"/>
    <w:rsid w:val="00D07FE0"/>
    <w:rsid w:val="00D103B0"/>
    <w:rsid w:val="00D1083E"/>
    <w:rsid w:val="00D10C92"/>
    <w:rsid w:val="00D10E13"/>
    <w:rsid w:val="00D110C3"/>
    <w:rsid w:val="00D11151"/>
    <w:rsid w:val="00D1156B"/>
    <w:rsid w:val="00D115C7"/>
    <w:rsid w:val="00D115E1"/>
    <w:rsid w:val="00D1160E"/>
    <w:rsid w:val="00D11805"/>
    <w:rsid w:val="00D11A97"/>
    <w:rsid w:val="00D1217A"/>
    <w:rsid w:val="00D1222D"/>
    <w:rsid w:val="00D12558"/>
    <w:rsid w:val="00D12A84"/>
    <w:rsid w:val="00D12CB3"/>
    <w:rsid w:val="00D12DDA"/>
    <w:rsid w:val="00D12F23"/>
    <w:rsid w:val="00D130C5"/>
    <w:rsid w:val="00D133AF"/>
    <w:rsid w:val="00D137BA"/>
    <w:rsid w:val="00D13A16"/>
    <w:rsid w:val="00D13A1C"/>
    <w:rsid w:val="00D13ED1"/>
    <w:rsid w:val="00D13F26"/>
    <w:rsid w:val="00D13F42"/>
    <w:rsid w:val="00D141B2"/>
    <w:rsid w:val="00D14242"/>
    <w:rsid w:val="00D14FAD"/>
    <w:rsid w:val="00D15245"/>
    <w:rsid w:val="00D153DC"/>
    <w:rsid w:val="00D155AD"/>
    <w:rsid w:val="00D15EE8"/>
    <w:rsid w:val="00D1602D"/>
    <w:rsid w:val="00D160C9"/>
    <w:rsid w:val="00D161B0"/>
    <w:rsid w:val="00D16894"/>
    <w:rsid w:val="00D16D70"/>
    <w:rsid w:val="00D16FC4"/>
    <w:rsid w:val="00D17042"/>
    <w:rsid w:val="00D17130"/>
    <w:rsid w:val="00D17139"/>
    <w:rsid w:val="00D17435"/>
    <w:rsid w:val="00D1753A"/>
    <w:rsid w:val="00D176F6"/>
    <w:rsid w:val="00D17766"/>
    <w:rsid w:val="00D17B91"/>
    <w:rsid w:val="00D17BEC"/>
    <w:rsid w:val="00D17C91"/>
    <w:rsid w:val="00D17D10"/>
    <w:rsid w:val="00D17F16"/>
    <w:rsid w:val="00D20073"/>
    <w:rsid w:val="00D200A5"/>
    <w:rsid w:val="00D2014C"/>
    <w:rsid w:val="00D204FC"/>
    <w:rsid w:val="00D205F5"/>
    <w:rsid w:val="00D20675"/>
    <w:rsid w:val="00D20680"/>
    <w:rsid w:val="00D2079F"/>
    <w:rsid w:val="00D20B1B"/>
    <w:rsid w:val="00D20FC6"/>
    <w:rsid w:val="00D20FD8"/>
    <w:rsid w:val="00D217CC"/>
    <w:rsid w:val="00D21B94"/>
    <w:rsid w:val="00D21BE1"/>
    <w:rsid w:val="00D21E92"/>
    <w:rsid w:val="00D21F38"/>
    <w:rsid w:val="00D2238F"/>
    <w:rsid w:val="00D22C92"/>
    <w:rsid w:val="00D231EE"/>
    <w:rsid w:val="00D232B7"/>
    <w:rsid w:val="00D233B7"/>
    <w:rsid w:val="00D234D9"/>
    <w:rsid w:val="00D236DB"/>
    <w:rsid w:val="00D23C2C"/>
    <w:rsid w:val="00D23D6B"/>
    <w:rsid w:val="00D23F9C"/>
    <w:rsid w:val="00D24256"/>
    <w:rsid w:val="00D24512"/>
    <w:rsid w:val="00D24690"/>
    <w:rsid w:val="00D24702"/>
    <w:rsid w:val="00D247C2"/>
    <w:rsid w:val="00D2493E"/>
    <w:rsid w:val="00D24AA9"/>
    <w:rsid w:val="00D24B93"/>
    <w:rsid w:val="00D24C1F"/>
    <w:rsid w:val="00D24F5F"/>
    <w:rsid w:val="00D251F1"/>
    <w:rsid w:val="00D2562E"/>
    <w:rsid w:val="00D25BC1"/>
    <w:rsid w:val="00D25E46"/>
    <w:rsid w:val="00D2627B"/>
    <w:rsid w:val="00D2628A"/>
    <w:rsid w:val="00D26355"/>
    <w:rsid w:val="00D26427"/>
    <w:rsid w:val="00D26B9F"/>
    <w:rsid w:val="00D26C17"/>
    <w:rsid w:val="00D278F6"/>
    <w:rsid w:val="00D27B7B"/>
    <w:rsid w:val="00D27E78"/>
    <w:rsid w:val="00D27F66"/>
    <w:rsid w:val="00D27F92"/>
    <w:rsid w:val="00D30984"/>
    <w:rsid w:val="00D30A0D"/>
    <w:rsid w:val="00D30AA7"/>
    <w:rsid w:val="00D310F3"/>
    <w:rsid w:val="00D31171"/>
    <w:rsid w:val="00D3125C"/>
    <w:rsid w:val="00D3160D"/>
    <w:rsid w:val="00D3175E"/>
    <w:rsid w:val="00D31766"/>
    <w:rsid w:val="00D317E8"/>
    <w:rsid w:val="00D31A06"/>
    <w:rsid w:val="00D31E7D"/>
    <w:rsid w:val="00D31F72"/>
    <w:rsid w:val="00D31F8B"/>
    <w:rsid w:val="00D32410"/>
    <w:rsid w:val="00D3256A"/>
    <w:rsid w:val="00D32645"/>
    <w:rsid w:val="00D32665"/>
    <w:rsid w:val="00D3270A"/>
    <w:rsid w:val="00D3277E"/>
    <w:rsid w:val="00D32977"/>
    <w:rsid w:val="00D32B0C"/>
    <w:rsid w:val="00D32C47"/>
    <w:rsid w:val="00D32DB5"/>
    <w:rsid w:val="00D3304B"/>
    <w:rsid w:val="00D33074"/>
    <w:rsid w:val="00D33479"/>
    <w:rsid w:val="00D33896"/>
    <w:rsid w:val="00D33C0B"/>
    <w:rsid w:val="00D33FE1"/>
    <w:rsid w:val="00D34033"/>
    <w:rsid w:val="00D34476"/>
    <w:rsid w:val="00D34911"/>
    <w:rsid w:val="00D3491C"/>
    <w:rsid w:val="00D34BE5"/>
    <w:rsid w:val="00D34E12"/>
    <w:rsid w:val="00D34E78"/>
    <w:rsid w:val="00D351E7"/>
    <w:rsid w:val="00D35238"/>
    <w:rsid w:val="00D35306"/>
    <w:rsid w:val="00D353FA"/>
    <w:rsid w:val="00D359C7"/>
    <w:rsid w:val="00D35BBE"/>
    <w:rsid w:val="00D35D08"/>
    <w:rsid w:val="00D35F96"/>
    <w:rsid w:val="00D3603A"/>
    <w:rsid w:val="00D360BF"/>
    <w:rsid w:val="00D368F6"/>
    <w:rsid w:val="00D36ACA"/>
    <w:rsid w:val="00D36CB3"/>
    <w:rsid w:val="00D36F09"/>
    <w:rsid w:val="00D370A2"/>
    <w:rsid w:val="00D37139"/>
    <w:rsid w:val="00D37345"/>
    <w:rsid w:val="00D37F78"/>
    <w:rsid w:val="00D40185"/>
    <w:rsid w:val="00D40594"/>
    <w:rsid w:val="00D409E0"/>
    <w:rsid w:val="00D40ABE"/>
    <w:rsid w:val="00D40D96"/>
    <w:rsid w:val="00D411BE"/>
    <w:rsid w:val="00D41787"/>
    <w:rsid w:val="00D41B0F"/>
    <w:rsid w:val="00D421ED"/>
    <w:rsid w:val="00D425C5"/>
    <w:rsid w:val="00D4266A"/>
    <w:rsid w:val="00D42837"/>
    <w:rsid w:val="00D42AE2"/>
    <w:rsid w:val="00D42AE9"/>
    <w:rsid w:val="00D42B6C"/>
    <w:rsid w:val="00D42DA6"/>
    <w:rsid w:val="00D42FFC"/>
    <w:rsid w:val="00D43133"/>
    <w:rsid w:val="00D434C6"/>
    <w:rsid w:val="00D435E9"/>
    <w:rsid w:val="00D43723"/>
    <w:rsid w:val="00D43882"/>
    <w:rsid w:val="00D438A1"/>
    <w:rsid w:val="00D4390F"/>
    <w:rsid w:val="00D43A3D"/>
    <w:rsid w:val="00D43A9D"/>
    <w:rsid w:val="00D43B4B"/>
    <w:rsid w:val="00D43D6D"/>
    <w:rsid w:val="00D43F94"/>
    <w:rsid w:val="00D43F9E"/>
    <w:rsid w:val="00D441C1"/>
    <w:rsid w:val="00D4454C"/>
    <w:rsid w:val="00D44556"/>
    <w:rsid w:val="00D4462F"/>
    <w:rsid w:val="00D446A6"/>
    <w:rsid w:val="00D4486B"/>
    <w:rsid w:val="00D4488A"/>
    <w:rsid w:val="00D44A37"/>
    <w:rsid w:val="00D44C6E"/>
    <w:rsid w:val="00D44E9E"/>
    <w:rsid w:val="00D44EBE"/>
    <w:rsid w:val="00D44F71"/>
    <w:rsid w:val="00D45162"/>
    <w:rsid w:val="00D4559F"/>
    <w:rsid w:val="00D455C6"/>
    <w:rsid w:val="00D455FA"/>
    <w:rsid w:val="00D4572F"/>
    <w:rsid w:val="00D457F3"/>
    <w:rsid w:val="00D45831"/>
    <w:rsid w:val="00D45C2B"/>
    <w:rsid w:val="00D4606A"/>
    <w:rsid w:val="00D46CF9"/>
    <w:rsid w:val="00D46D51"/>
    <w:rsid w:val="00D46FEF"/>
    <w:rsid w:val="00D4705C"/>
    <w:rsid w:val="00D47169"/>
    <w:rsid w:val="00D47CE9"/>
    <w:rsid w:val="00D47F73"/>
    <w:rsid w:val="00D50046"/>
    <w:rsid w:val="00D501E6"/>
    <w:rsid w:val="00D50756"/>
    <w:rsid w:val="00D5076E"/>
    <w:rsid w:val="00D509BF"/>
    <w:rsid w:val="00D50BCC"/>
    <w:rsid w:val="00D50CA1"/>
    <w:rsid w:val="00D50F25"/>
    <w:rsid w:val="00D51381"/>
    <w:rsid w:val="00D51673"/>
    <w:rsid w:val="00D51FE1"/>
    <w:rsid w:val="00D5243C"/>
    <w:rsid w:val="00D525FF"/>
    <w:rsid w:val="00D5280B"/>
    <w:rsid w:val="00D528D9"/>
    <w:rsid w:val="00D52DF9"/>
    <w:rsid w:val="00D52F83"/>
    <w:rsid w:val="00D536A9"/>
    <w:rsid w:val="00D53B8D"/>
    <w:rsid w:val="00D53C2F"/>
    <w:rsid w:val="00D53C6C"/>
    <w:rsid w:val="00D53DAE"/>
    <w:rsid w:val="00D53E60"/>
    <w:rsid w:val="00D54052"/>
    <w:rsid w:val="00D5409A"/>
    <w:rsid w:val="00D540F8"/>
    <w:rsid w:val="00D5428A"/>
    <w:rsid w:val="00D5475E"/>
    <w:rsid w:val="00D547BD"/>
    <w:rsid w:val="00D5483F"/>
    <w:rsid w:val="00D54A21"/>
    <w:rsid w:val="00D54B20"/>
    <w:rsid w:val="00D54D1A"/>
    <w:rsid w:val="00D54EFC"/>
    <w:rsid w:val="00D5538C"/>
    <w:rsid w:val="00D55519"/>
    <w:rsid w:val="00D55618"/>
    <w:rsid w:val="00D55679"/>
    <w:rsid w:val="00D556BB"/>
    <w:rsid w:val="00D5583A"/>
    <w:rsid w:val="00D558A5"/>
    <w:rsid w:val="00D55C72"/>
    <w:rsid w:val="00D55DF8"/>
    <w:rsid w:val="00D55E99"/>
    <w:rsid w:val="00D5627C"/>
    <w:rsid w:val="00D56310"/>
    <w:rsid w:val="00D5639C"/>
    <w:rsid w:val="00D56748"/>
    <w:rsid w:val="00D5675F"/>
    <w:rsid w:val="00D56846"/>
    <w:rsid w:val="00D56E62"/>
    <w:rsid w:val="00D56F42"/>
    <w:rsid w:val="00D57571"/>
    <w:rsid w:val="00D5770D"/>
    <w:rsid w:val="00D5770F"/>
    <w:rsid w:val="00D579B7"/>
    <w:rsid w:val="00D57BFA"/>
    <w:rsid w:val="00D57CDE"/>
    <w:rsid w:val="00D6066E"/>
    <w:rsid w:val="00D606BF"/>
    <w:rsid w:val="00D60B62"/>
    <w:rsid w:val="00D60DD1"/>
    <w:rsid w:val="00D60EE3"/>
    <w:rsid w:val="00D60EF5"/>
    <w:rsid w:val="00D60FFD"/>
    <w:rsid w:val="00D6111F"/>
    <w:rsid w:val="00D61155"/>
    <w:rsid w:val="00D61278"/>
    <w:rsid w:val="00D61322"/>
    <w:rsid w:val="00D61350"/>
    <w:rsid w:val="00D61428"/>
    <w:rsid w:val="00D616A8"/>
    <w:rsid w:val="00D618DF"/>
    <w:rsid w:val="00D61926"/>
    <w:rsid w:val="00D61932"/>
    <w:rsid w:val="00D61AA4"/>
    <w:rsid w:val="00D61AE6"/>
    <w:rsid w:val="00D6209A"/>
    <w:rsid w:val="00D6268D"/>
    <w:rsid w:val="00D6277B"/>
    <w:rsid w:val="00D62789"/>
    <w:rsid w:val="00D62ADF"/>
    <w:rsid w:val="00D62DD0"/>
    <w:rsid w:val="00D63004"/>
    <w:rsid w:val="00D6377A"/>
    <w:rsid w:val="00D63926"/>
    <w:rsid w:val="00D63A27"/>
    <w:rsid w:val="00D63AD4"/>
    <w:rsid w:val="00D63B3B"/>
    <w:rsid w:val="00D63C86"/>
    <w:rsid w:val="00D63D54"/>
    <w:rsid w:val="00D640A5"/>
    <w:rsid w:val="00D6436F"/>
    <w:rsid w:val="00D64903"/>
    <w:rsid w:val="00D64EFE"/>
    <w:rsid w:val="00D65072"/>
    <w:rsid w:val="00D65789"/>
    <w:rsid w:val="00D65984"/>
    <w:rsid w:val="00D65A64"/>
    <w:rsid w:val="00D65BE3"/>
    <w:rsid w:val="00D65D59"/>
    <w:rsid w:val="00D65E15"/>
    <w:rsid w:val="00D65EA8"/>
    <w:rsid w:val="00D66338"/>
    <w:rsid w:val="00D66960"/>
    <w:rsid w:val="00D66D00"/>
    <w:rsid w:val="00D66E7C"/>
    <w:rsid w:val="00D66F87"/>
    <w:rsid w:val="00D66FE8"/>
    <w:rsid w:val="00D672E2"/>
    <w:rsid w:val="00D673E9"/>
    <w:rsid w:val="00D67675"/>
    <w:rsid w:val="00D6788C"/>
    <w:rsid w:val="00D67B30"/>
    <w:rsid w:val="00D67C55"/>
    <w:rsid w:val="00D702B2"/>
    <w:rsid w:val="00D704D5"/>
    <w:rsid w:val="00D70666"/>
    <w:rsid w:val="00D70759"/>
    <w:rsid w:val="00D70784"/>
    <w:rsid w:val="00D70B66"/>
    <w:rsid w:val="00D70C10"/>
    <w:rsid w:val="00D70C23"/>
    <w:rsid w:val="00D70DD7"/>
    <w:rsid w:val="00D7144D"/>
    <w:rsid w:val="00D7153E"/>
    <w:rsid w:val="00D717CF"/>
    <w:rsid w:val="00D71A5E"/>
    <w:rsid w:val="00D71CC9"/>
    <w:rsid w:val="00D71D8F"/>
    <w:rsid w:val="00D71FFB"/>
    <w:rsid w:val="00D720A0"/>
    <w:rsid w:val="00D72AE1"/>
    <w:rsid w:val="00D7343C"/>
    <w:rsid w:val="00D73667"/>
    <w:rsid w:val="00D739EF"/>
    <w:rsid w:val="00D73CA3"/>
    <w:rsid w:val="00D73E09"/>
    <w:rsid w:val="00D73E96"/>
    <w:rsid w:val="00D73ED2"/>
    <w:rsid w:val="00D74025"/>
    <w:rsid w:val="00D740DB"/>
    <w:rsid w:val="00D742F8"/>
    <w:rsid w:val="00D74388"/>
    <w:rsid w:val="00D74550"/>
    <w:rsid w:val="00D748E3"/>
    <w:rsid w:val="00D74DBA"/>
    <w:rsid w:val="00D74E86"/>
    <w:rsid w:val="00D74EF4"/>
    <w:rsid w:val="00D75001"/>
    <w:rsid w:val="00D751FA"/>
    <w:rsid w:val="00D7540D"/>
    <w:rsid w:val="00D75703"/>
    <w:rsid w:val="00D75991"/>
    <w:rsid w:val="00D75AEC"/>
    <w:rsid w:val="00D75DA3"/>
    <w:rsid w:val="00D75F7B"/>
    <w:rsid w:val="00D76086"/>
    <w:rsid w:val="00D76281"/>
    <w:rsid w:val="00D762BF"/>
    <w:rsid w:val="00D76407"/>
    <w:rsid w:val="00D76569"/>
    <w:rsid w:val="00D76BDC"/>
    <w:rsid w:val="00D76BF6"/>
    <w:rsid w:val="00D76EA3"/>
    <w:rsid w:val="00D770D8"/>
    <w:rsid w:val="00D77118"/>
    <w:rsid w:val="00D77291"/>
    <w:rsid w:val="00D7729B"/>
    <w:rsid w:val="00D772C2"/>
    <w:rsid w:val="00D774C5"/>
    <w:rsid w:val="00D776EE"/>
    <w:rsid w:val="00D779D2"/>
    <w:rsid w:val="00D77A4B"/>
    <w:rsid w:val="00D77D58"/>
    <w:rsid w:val="00D77E47"/>
    <w:rsid w:val="00D80150"/>
    <w:rsid w:val="00D805CC"/>
    <w:rsid w:val="00D80631"/>
    <w:rsid w:val="00D807E4"/>
    <w:rsid w:val="00D809A8"/>
    <w:rsid w:val="00D80A79"/>
    <w:rsid w:val="00D80AF5"/>
    <w:rsid w:val="00D80BC1"/>
    <w:rsid w:val="00D80C32"/>
    <w:rsid w:val="00D80CD3"/>
    <w:rsid w:val="00D8119B"/>
    <w:rsid w:val="00D8134B"/>
    <w:rsid w:val="00D8138B"/>
    <w:rsid w:val="00D8168F"/>
    <w:rsid w:val="00D81AD7"/>
    <w:rsid w:val="00D81F9D"/>
    <w:rsid w:val="00D820BA"/>
    <w:rsid w:val="00D821A2"/>
    <w:rsid w:val="00D8252F"/>
    <w:rsid w:val="00D825C8"/>
    <w:rsid w:val="00D8261E"/>
    <w:rsid w:val="00D82818"/>
    <w:rsid w:val="00D8284B"/>
    <w:rsid w:val="00D8297A"/>
    <w:rsid w:val="00D82BF4"/>
    <w:rsid w:val="00D831F6"/>
    <w:rsid w:val="00D833B8"/>
    <w:rsid w:val="00D834A9"/>
    <w:rsid w:val="00D8398F"/>
    <w:rsid w:val="00D83AEF"/>
    <w:rsid w:val="00D83BBB"/>
    <w:rsid w:val="00D83F21"/>
    <w:rsid w:val="00D83F41"/>
    <w:rsid w:val="00D84298"/>
    <w:rsid w:val="00D844C2"/>
    <w:rsid w:val="00D845F6"/>
    <w:rsid w:val="00D8463F"/>
    <w:rsid w:val="00D849F4"/>
    <w:rsid w:val="00D84EEB"/>
    <w:rsid w:val="00D851C2"/>
    <w:rsid w:val="00D85293"/>
    <w:rsid w:val="00D8541D"/>
    <w:rsid w:val="00D854A9"/>
    <w:rsid w:val="00D856CC"/>
    <w:rsid w:val="00D85B61"/>
    <w:rsid w:val="00D85BBD"/>
    <w:rsid w:val="00D85D39"/>
    <w:rsid w:val="00D85DDC"/>
    <w:rsid w:val="00D86108"/>
    <w:rsid w:val="00D86218"/>
    <w:rsid w:val="00D86287"/>
    <w:rsid w:val="00D86706"/>
    <w:rsid w:val="00D86877"/>
    <w:rsid w:val="00D86BA7"/>
    <w:rsid w:val="00D86E25"/>
    <w:rsid w:val="00D86E5D"/>
    <w:rsid w:val="00D86F9F"/>
    <w:rsid w:val="00D87081"/>
    <w:rsid w:val="00D87686"/>
    <w:rsid w:val="00D87789"/>
    <w:rsid w:val="00D879F7"/>
    <w:rsid w:val="00D87A26"/>
    <w:rsid w:val="00D87A53"/>
    <w:rsid w:val="00D9008B"/>
    <w:rsid w:val="00D9010B"/>
    <w:rsid w:val="00D901C0"/>
    <w:rsid w:val="00D90518"/>
    <w:rsid w:val="00D90B09"/>
    <w:rsid w:val="00D90E79"/>
    <w:rsid w:val="00D90E8E"/>
    <w:rsid w:val="00D90EE2"/>
    <w:rsid w:val="00D90F01"/>
    <w:rsid w:val="00D90F2F"/>
    <w:rsid w:val="00D9118F"/>
    <w:rsid w:val="00D91701"/>
    <w:rsid w:val="00D9189B"/>
    <w:rsid w:val="00D919F5"/>
    <w:rsid w:val="00D91A74"/>
    <w:rsid w:val="00D92235"/>
    <w:rsid w:val="00D9244B"/>
    <w:rsid w:val="00D92569"/>
    <w:rsid w:val="00D9260C"/>
    <w:rsid w:val="00D92610"/>
    <w:rsid w:val="00D927CF"/>
    <w:rsid w:val="00D92870"/>
    <w:rsid w:val="00D92DE8"/>
    <w:rsid w:val="00D9309F"/>
    <w:rsid w:val="00D930D5"/>
    <w:rsid w:val="00D937AF"/>
    <w:rsid w:val="00D938D1"/>
    <w:rsid w:val="00D93947"/>
    <w:rsid w:val="00D93C5D"/>
    <w:rsid w:val="00D93D41"/>
    <w:rsid w:val="00D93EAF"/>
    <w:rsid w:val="00D93FBE"/>
    <w:rsid w:val="00D93FD2"/>
    <w:rsid w:val="00D9403D"/>
    <w:rsid w:val="00D941D1"/>
    <w:rsid w:val="00D94347"/>
    <w:rsid w:val="00D9447B"/>
    <w:rsid w:val="00D945B8"/>
    <w:rsid w:val="00D9489E"/>
    <w:rsid w:val="00D94C95"/>
    <w:rsid w:val="00D94D59"/>
    <w:rsid w:val="00D94ED3"/>
    <w:rsid w:val="00D94F6E"/>
    <w:rsid w:val="00D9500C"/>
    <w:rsid w:val="00D950DC"/>
    <w:rsid w:val="00D955C6"/>
    <w:rsid w:val="00D9568D"/>
    <w:rsid w:val="00D95B84"/>
    <w:rsid w:val="00D95C8F"/>
    <w:rsid w:val="00D96F00"/>
    <w:rsid w:val="00D97741"/>
    <w:rsid w:val="00D97CF0"/>
    <w:rsid w:val="00D97F31"/>
    <w:rsid w:val="00DA09CB"/>
    <w:rsid w:val="00DA0A99"/>
    <w:rsid w:val="00DA0EED"/>
    <w:rsid w:val="00DA1312"/>
    <w:rsid w:val="00DA13A9"/>
    <w:rsid w:val="00DA13AD"/>
    <w:rsid w:val="00DA1408"/>
    <w:rsid w:val="00DA1536"/>
    <w:rsid w:val="00DA15D0"/>
    <w:rsid w:val="00DA1939"/>
    <w:rsid w:val="00DA1ADE"/>
    <w:rsid w:val="00DA205F"/>
    <w:rsid w:val="00DA2257"/>
    <w:rsid w:val="00DA227E"/>
    <w:rsid w:val="00DA22CD"/>
    <w:rsid w:val="00DA272A"/>
    <w:rsid w:val="00DA2818"/>
    <w:rsid w:val="00DA299B"/>
    <w:rsid w:val="00DA29FF"/>
    <w:rsid w:val="00DA2A88"/>
    <w:rsid w:val="00DA2CBC"/>
    <w:rsid w:val="00DA2D4A"/>
    <w:rsid w:val="00DA3087"/>
    <w:rsid w:val="00DA339E"/>
    <w:rsid w:val="00DA350E"/>
    <w:rsid w:val="00DA35C9"/>
    <w:rsid w:val="00DA39CC"/>
    <w:rsid w:val="00DA3A8F"/>
    <w:rsid w:val="00DA3B71"/>
    <w:rsid w:val="00DA3E1F"/>
    <w:rsid w:val="00DA3F34"/>
    <w:rsid w:val="00DA47B2"/>
    <w:rsid w:val="00DA494D"/>
    <w:rsid w:val="00DA5460"/>
    <w:rsid w:val="00DA5490"/>
    <w:rsid w:val="00DA54B2"/>
    <w:rsid w:val="00DA577F"/>
    <w:rsid w:val="00DA5E69"/>
    <w:rsid w:val="00DA6072"/>
    <w:rsid w:val="00DA6178"/>
    <w:rsid w:val="00DA6257"/>
    <w:rsid w:val="00DA6537"/>
    <w:rsid w:val="00DA6586"/>
    <w:rsid w:val="00DA65A3"/>
    <w:rsid w:val="00DA6E2F"/>
    <w:rsid w:val="00DA74B3"/>
    <w:rsid w:val="00DA74D9"/>
    <w:rsid w:val="00DA7629"/>
    <w:rsid w:val="00DA7734"/>
    <w:rsid w:val="00DA7933"/>
    <w:rsid w:val="00DA7E9B"/>
    <w:rsid w:val="00DB03B1"/>
    <w:rsid w:val="00DB047F"/>
    <w:rsid w:val="00DB090E"/>
    <w:rsid w:val="00DB0927"/>
    <w:rsid w:val="00DB0D63"/>
    <w:rsid w:val="00DB0EF9"/>
    <w:rsid w:val="00DB0F40"/>
    <w:rsid w:val="00DB10D6"/>
    <w:rsid w:val="00DB15AE"/>
    <w:rsid w:val="00DB163C"/>
    <w:rsid w:val="00DB1E22"/>
    <w:rsid w:val="00DB2377"/>
    <w:rsid w:val="00DB24AF"/>
    <w:rsid w:val="00DB24B6"/>
    <w:rsid w:val="00DB2680"/>
    <w:rsid w:val="00DB298B"/>
    <w:rsid w:val="00DB2B3C"/>
    <w:rsid w:val="00DB2D53"/>
    <w:rsid w:val="00DB2DD1"/>
    <w:rsid w:val="00DB31DA"/>
    <w:rsid w:val="00DB31E9"/>
    <w:rsid w:val="00DB3289"/>
    <w:rsid w:val="00DB330F"/>
    <w:rsid w:val="00DB3591"/>
    <w:rsid w:val="00DB37ED"/>
    <w:rsid w:val="00DB3898"/>
    <w:rsid w:val="00DB399C"/>
    <w:rsid w:val="00DB39BB"/>
    <w:rsid w:val="00DB40A2"/>
    <w:rsid w:val="00DB4491"/>
    <w:rsid w:val="00DB449B"/>
    <w:rsid w:val="00DB49A6"/>
    <w:rsid w:val="00DB49A7"/>
    <w:rsid w:val="00DB4DD1"/>
    <w:rsid w:val="00DB4DD2"/>
    <w:rsid w:val="00DB508F"/>
    <w:rsid w:val="00DB52EE"/>
    <w:rsid w:val="00DB5785"/>
    <w:rsid w:val="00DB57D6"/>
    <w:rsid w:val="00DB595D"/>
    <w:rsid w:val="00DB59D7"/>
    <w:rsid w:val="00DB5B1D"/>
    <w:rsid w:val="00DB5BA1"/>
    <w:rsid w:val="00DB5C0D"/>
    <w:rsid w:val="00DB5F02"/>
    <w:rsid w:val="00DB6192"/>
    <w:rsid w:val="00DB644C"/>
    <w:rsid w:val="00DB65B7"/>
    <w:rsid w:val="00DB67E9"/>
    <w:rsid w:val="00DB69CE"/>
    <w:rsid w:val="00DB6E45"/>
    <w:rsid w:val="00DB72A2"/>
    <w:rsid w:val="00DB7401"/>
    <w:rsid w:val="00DB7771"/>
    <w:rsid w:val="00DB786F"/>
    <w:rsid w:val="00DC011C"/>
    <w:rsid w:val="00DC048F"/>
    <w:rsid w:val="00DC06A5"/>
    <w:rsid w:val="00DC082F"/>
    <w:rsid w:val="00DC0863"/>
    <w:rsid w:val="00DC08A2"/>
    <w:rsid w:val="00DC0980"/>
    <w:rsid w:val="00DC0CA7"/>
    <w:rsid w:val="00DC0E9E"/>
    <w:rsid w:val="00DC0EF7"/>
    <w:rsid w:val="00DC0FED"/>
    <w:rsid w:val="00DC1543"/>
    <w:rsid w:val="00DC1578"/>
    <w:rsid w:val="00DC17C9"/>
    <w:rsid w:val="00DC1D20"/>
    <w:rsid w:val="00DC1DEE"/>
    <w:rsid w:val="00DC2058"/>
    <w:rsid w:val="00DC2156"/>
    <w:rsid w:val="00DC27DE"/>
    <w:rsid w:val="00DC29D2"/>
    <w:rsid w:val="00DC2B54"/>
    <w:rsid w:val="00DC2D2C"/>
    <w:rsid w:val="00DC2FED"/>
    <w:rsid w:val="00DC31C6"/>
    <w:rsid w:val="00DC32E8"/>
    <w:rsid w:val="00DC3536"/>
    <w:rsid w:val="00DC362F"/>
    <w:rsid w:val="00DC37E0"/>
    <w:rsid w:val="00DC37F4"/>
    <w:rsid w:val="00DC39A2"/>
    <w:rsid w:val="00DC39B2"/>
    <w:rsid w:val="00DC3F71"/>
    <w:rsid w:val="00DC42A5"/>
    <w:rsid w:val="00DC4549"/>
    <w:rsid w:val="00DC4ABD"/>
    <w:rsid w:val="00DC4C9C"/>
    <w:rsid w:val="00DC5092"/>
    <w:rsid w:val="00DC51F9"/>
    <w:rsid w:val="00DC5240"/>
    <w:rsid w:val="00DC5257"/>
    <w:rsid w:val="00DC526A"/>
    <w:rsid w:val="00DC5296"/>
    <w:rsid w:val="00DC541F"/>
    <w:rsid w:val="00DC5623"/>
    <w:rsid w:val="00DC56B7"/>
    <w:rsid w:val="00DC58E0"/>
    <w:rsid w:val="00DC596D"/>
    <w:rsid w:val="00DC5A71"/>
    <w:rsid w:val="00DC5F27"/>
    <w:rsid w:val="00DC617D"/>
    <w:rsid w:val="00DC62E2"/>
    <w:rsid w:val="00DC6581"/>
    <w:rsid w:val="00DC6663"/>
    <w:rsid w:val="00DC6F57"/>
    <w:rsid w:val="00DC709C"/>
    <w:rsid w:val="00DC738B"/>
    <w:rsid w:val="00DC7393"/>
    <w:rsid w:val="00DC7463"/>
    <w:rsid w:val="00DC75D0"/>
    <w:rsid w:val="00DC7829"/>
    <w:rsid w:val="00DC7AC3"/>
    <w:rsid w:val="00DC7B18"/>
    <w:rsid w:val="00DC7B8E"/>
    <w:rsid w:val="00DD0058"/>
    <w:rsid w:val="00DD031C"/>
    <w:rsid w:val="00DD0387"/>
    <w:rsid w:val="00DD0D0D"/>
    <w:rsid w:val="00DD0D8F"/>
    <w:rsid w:val="00DD1393"/>
    <w:rsid w:val="00DD1785"/>
    <w:rsid w:val="00DD1943"/>
    <w:rsid w:val="00DD198D"/>
    <w:rsid w:val="00DD1AE6"/>
    <w:rsid w:val="00DD1B4B"/>
    <w:rsid w:val="00DD21A0"/>
    <w:rsid w:val="00DD27F4"/>
    <w:rsid w:val="00DD29B7"/>
    <w:rsid w:val="00DD2B27"/>
    <w:rsid w:val="00DD2F24"/>
    <w:rsid w:val="00DD2FD6"/>
    <w:rsid w:val="00DD3046"/>
    <w:rsid w:val="00DD3085"/>
    <w:rsid w:val="00DD31DE"/>
    <w:rsid w:val="00DD3373"/>
    <w:rsid w:val="00DD35ED"/>
    <w:rsid w:val="00DD37E6"/>
    <w:rsid w:val="00DD3A90"/>
    <w:rsid w:val="00DD3E0A"/>
    <w:rsid w:val="00DD4470"/>
    <w:rsid w:val="00DD4724"/>
    <w:rsid w:val="00DD4796"/>
    <w:rsid w:val="00DD47A6"/>
    <w:rsid w:val="00DD4B92"/>
    <w:rsid w:val="00DD4E0A"/>
    <w:rsid w:val="00DD51BB"/>
    <w:rsid w:val="00DD5547"/>
    <w:rsid w:val="00DD57E3"/>
    <w:rsid w:val="00DD5C91"/>
    <w:rsid w:val="00DD5CF7"/>
    <w:rsid w:val="00DD61A4"/>
    <w:rsid w:val="00DD659F"/>
    <w:rsid w:val="00DD6FE5"/>
    <w:rsid w:val="00DD704D"/>
    <w:rsid w:val="00DD7059"/>
    <w:rsid w:val="00DD7AE5"/>
    <w:rsid w:val="00DD7C11"/>
    <w:rsid w:val="00DD7E03"/>
    <w:rsid w:val="00DE0263"/>
    <w:rsid w:val="00DE0A59"/>
    <w:rsid w:val="00DE0B99"/>
    <w:rsid w:val="00DE112D"/>
    <w:rsid w:val="00DE1454"/>
    <w:rsid w:val="00DE1882"/>
    <w:rsid w:val="00DE19D6"/>
    <w:rsid w:val="00DE1B66"/>
    <w:rsid w:val="00DE1BC7"/>
    <w:rsid w:val="00DE1C1B"/>
    <w:rsid w:val="00DE1CC7"/>
    <w:rsid w:val="00DE278F"/>
    <w:rsid w:val="00DE291B"/>
    <w:rsid w:val="00DE2C26"/>
    <w:rsid w:val="00DE2C40"/>
    <w:rsid w:val="00DE307B"/>
    <w:rsid w:val="00DE30F2"/>
    <w:rsid w:val="00DE3231"/>
    <w:rsid w:val="00DE37F6"/>
    <w:rsid w:val="00DE401A"/>
    <w:rsid w:val="00DE4693"/>
    <w:rsid w:val="00DE4696"/>
    <w:rsid w:val="00DE46CD"/>
    <w:rsid w:val="00DE4BC3"/>
    <w:rsid w:val="00DE4CB4"/>
    <w:rsid w:val="00DE4FF5"/>
    <w:rsid w:val="00DE5914"/>
    <w:rsid w:val="00DE5921"/>
    <w:rsid w:val="00DE5E8A"/>
    <w:rsid w:val="00DE601D"/>
    <w:rsid w:val="00DE68F8"/>
    <w:rsid w:val="00DE6A08"/>
    <w:rsid w:val="00DE6B36"/>
    <w:rsid w:val="00DE701F"/>
    <w:rsid w:val="00DE725B"/>
    <w:rsid w:val="00DE7293"/>
    <w:rsid w:val="00DE7345"/>
    <w:rsid w:val="00DE7546"/>
    <w:rsid w:val="00DE7999"/>
    <w:rsid w:val="00DE7CC9"/>
    <w:rsid w:val="00DF05B8"/>
    <w:rsid w:val="00DF0814"/>
    <w:rsid w:val="00DF0B6A"/>
    <w:rsid w:val="00DF0B94"/>
    <w:rsid w:val="00DF0ED6"/>
    <w:rsid w:val="00DF0F17"/>
    <w:rsid w:val="00DF0F5B"/>
    <w:rsid w:val="00DF11C7"/>
    <w:rsid w:val="00DF123D"/>
    <w:rsid w:val="00DF1A3D"/>
    <w:rsid w:val="00DF1AE2"/>
    <w:rsid w:val="00DF1BA0"/>
    <w:rsid w:val="00DF1F8C"/>
    <w:rsid w:val="00DF21E7"/>
    <w:rsid w:val="00DF29B1"/>
    <w:rsid w:val="00DF2BE9"/>
    <w:rsid w:val="00DF2DAF"/>
    <w:rsid w:val="00DF2F0E"/>
    <w:rsid w:val="00DF3061"/>
    <w:rsid w:val="00DF30AC"/>
    <w:rsid w:val="00DF31F6"/>
    <w:rsid w:val="00DF32C1"/>
    <w:rsid w:val="00DF33E7"/>
    <w:rsid w:val="00DF3729"/>
    <w:rsid w:val="00DF3838"/>
    <w:rsid w:val="00DF3C6B"/>
    <w:rsid w:val="00DF4249"/>
    <w:rsid w:val="00DF4582"/>
    <w:rsid w:val="00DF47A9"/>
    <w:rsid w:val="00DF4B78"/>
    <w:rsid w:val="00DF4D9A"/>
    <w:rsid w:val="00DF4DC8"/>
    <w:rsid w:val="00DF4E3E"/>
    <w:rsid w:val="00DF4FCA"/>
    <w:rsid w:val="00DF514D"/>
    <w:rsid w:val="00DF5824"/>
    <w:rsid w:val="00DF5910"/>
    <w:rsid w:val="00DF5C3C"/>
    <w:rsid w:val="00DF5F8B"/>
    <w:rsid w:val="00DF5F9D"/>
    <w:rsid w:val="00DF62DE"/>
    <w:rsid w:val="00DF62F8"/>
    <w:rsid w:val="00DF647E"/>
    <w:rsid w:val="00DF658A"/>
    <w:rsid w:val="00DF6C2B"/>
    <w:rsid w:val="00DF7896"/>
    <w:rsid w:val="00DF7A86"/>
    <w:rsid w:val="00DF7B60"/>
    <w:rsid w:val="00DF7C10"/>
    <w:rsid w:val="00DF7F5B"/>
    <w:rsid w:val="00E00090"/>
    <w:rsid w:val="00E0053E"/>
    <w:rsid w:val="00E00A23"/>
    <w:rsid w:val="00E00CE9"/>
    <w:rsid w:val="00E00D23"/>
    <w:rsid w:val="00E00F14"/>
    <w:rsid w:val="00E0181E"/>
    <w:rsid w:val="00E01BFF"/>
    <w:rsid w:val="00E01C52"/>
    <w:rsid w:val="00E01D5C"/>
    <w:rsid w:val="00E01F51"/>
    <w:rsid w:val="00E02647"/>
    <w:rsid w:val="00E02763"/>
    <w:rsid w:val="00E028C7"/>
    <w:rsid w:val="00E02B47"/>
    <w:rsid w:val="00E02E11"/>
    <w:rsid w:val="00E02F91"/>
    <w:rsid w:val="00E03256"/>
    <w:rsid w:val="00E035DD"/>
    <w:rsid w:val="00E03741"/>
    <w:rsid w:val="00E03D6A"/>
    <w:rsid w:val="00E03EF6"/>
    <w:rsid w:val="00E041BA"/>
    <w:rsid w:val="00E042D4"/>
    <w:rsid w:val="00E052A8"/>
    <w:rsid w:val="00E05376"/>
    <w:rsid w:val="00E053F6"/>
    <w:rsid w:val="00E05871"/>
    <w:rsid w:val="00E059E5"/>
    <w:rsid w:val="00E061C6"/>
    <w:rsid w:val="00E06339"/>
    <w:rsid w:val="00E06363"/>
    <w:rsid w:val="00E07293"/>
    <w:rsid w:val="00E0782C"/>
    <w:rsid w:val="00E1006C"/>
    <w:rsid w:val="00E10152"/>
    <w:rsid w:val="00E103A8"/>
    <w:rsid w:val="00E10490"/>
    <w:rsid w:val="00E10526"/>
    <w:rsid w:val="00E107CC"/>
    <w:rsid w:val="00E10B83"/>
    <w:rsid w:val="00E10BDE"/>
    <w:rsid w:val="00E10C7D"/>
    <w:rsid w:val="00E11350"/>
    <w:rsid w:val="00E11442"/>
    <w:rsid w:val="00E11A0A"/>
    <w:rsid w:val="00E11B53"/>
    <w:rsid w:val="00E11C73"/>
    <w:rsid w:val="00E12318"/>
    <w:rsid w:val="00E124C1"/>
    <w:rsid w:val="00E126A2"/>
    <w:rsid w:val="00E12DD1"/>
    <w:rsid w:val="00E12F14"/>
    <w:rsid w:val="00E1334F"/>
    <w:rsid w:val="00E13350"/>
    <w:rsid w:val="00E1357D"/>
    <w:rsid w:val="00E13638"/>
    <w:rsid w:val="00E13861"/>
    <w:rsid w:val="00E13D58"/>
    <w:rsid w:val="00E13EDA"/>
    <w:rsid w:val="00E13FA8"/>
    <w:rsid w:val="00E140D2"/>
    <w:rsid w:val="00E14583"/>
    <w:rsid w:val="00E14667"/>
    <w:rsid w:val="00E1478B"/>
    <w:rsid w:val="00E14A7F"/>
    <w:rsid w:val="00E14B01"/>
    <w:rsid w:val="00E14B9E"/>
    <w:rsid w:val="00E14EAE"/>
    <w:rsid w:val="00E153B1"/>
    <w:rsid w:val="00E15627"/>
    <w:rsid w:val="00E158BA"/>
    <w:rsid w:val="00E15A2A"/>
    <w:rsid w:val="00E15A88"/>
    <w:rsid w:val="00E15DB1"/>
    <w:rsid w:val="00E16690"/>
    <w:rsid w:val="00E166F5"/>
    <w:rsid w:val="00E169EC"/>
    <w:rsid w:val="00E16AE0"/>
    <w:rsid w:val="00E16B5F"/>
    <w:rsid w:val="00E16BB5"/>
    <w:rsid w:val="00E16EC7"/>
    <w:rsid w:val="00E17138"/>
    <w:rsid w:val="00E17D9C"/>
    <w:rsid w:val="00E208E6"/>
    <w:rsid w:val="00E20974"/>
    <w:rsid w:val="00E20AAA"/>
    <w:rsid w:val="00E20B38"/>
    <w:rsid w:val="00E20DCA"/>
    <w:rsid w:val="00E214C1"/>
    <w:rsid w:val="00E21501"/>
    <w:rsid w:val="00E215A9"/>
    <w:rsid w:val="00E21645"/>
    <w:rsid w:val="00E2195E"/>
    <w:rsid w:val="00E219E5"/>
    <w:rsid w:val="00E21C1A"/>
    <w:rsid w:val="00E21D12"/>
    <w:rsid w:val="00E21EA3"/>
    <w:rsid w:val="00E22AFC"/>
    <w:rsid w:val="00E22B74"/>
    <w:rsid w:val="00E22CC5"/>
    <w:rsid w:val="00E22FB0"/>
    <w:rsid w:val="00E230AD"/>
    <w:rsid w:val="00E2320A"/>
    <w:rsid w:val="00E233E3"/>
    <w:rsid w:val="00E23693"/>
    <w:rsid w:val="00E23737"/>
    <w:rsid w:val="00E23785"/>
    <w:rsid w:val="00E23A2B"/>
    <w:rsid w:val="00E23A4A"/>
    <w:rsid w:val="00E23A72"/>
    <w:rsid w:val="00E23EE8"/>
    <w:rsid w:val="00E240AE"/>
    <w:rsid w:val="00E2411C"/>
    <w:rsid w:val="00E24319"/>
    <w:rsid w:val="00E243F3"/>
    <w:rsid w:val="00E24553"/>
    <w:rsid w:val="00E245B8"/>
    <w:rsid w:val="00E24AB9"/>
    <w:rsid w:val="00E24ADA"/>
    <w:rsid w:val="00E24BBE"/>
    <w:rsid w:val="00E25156"/>
    <w:rsid w:val="00E25163"/>
    <w:rsid w:val="00E2554E"/>
    <w:rsid w:val="00E25ADA"/>
    <w:rsid w:val="00E25C69"/>
    <w:rsid w:val="00E25DC0"/>
    <w:rsid w:val="00E26313"/>
    <w:rsid w:val="00E26734"/>
    <w:rsid w:val="00E2683A"/>
    <w:rsid w:val="00E26CA3"/>
    <w:rsid w:val="00E26D83"/>
    <w:rsid w:val="00E26DD3"/>
    <w:rsid w:val="00E26E4D"/>
    <w:rsid w:val="00E26E59"/>
    <w:rsid w:val="00E27003"/>
    <w:rsid w:val="00E272A8"/>
    <w:rsid w:val="00E27B43"/>
    <w:rsid w:val="00E27D25"/>
    <w:rsid w:val="00E27F21"/>
    <w:rsid w:val="00E27FE7"/>
    <w:rsid w:val="00E300FE"/>
    <w:rsid w:val="00E303BC"/>
    <w:rsid w:val="00E304B2"/>
    <w:rsid w:val="00E30679"/>
    <w:rsid w:val="00E30E8B"/>
    <w:rsid w:val="00E30F27"/>
    <w:rsid w:val="00E30F72"/>
    <w:rsid w:val="00E30FA3"/>
    <w:rsid w:val="00E3106E"/>
    <w:rsid w:val="00E31191"/>
    <w:rsid w:val="00E31297"/>
    <w:rsid w:val="00E31340"/>
    <w:rsid w:val="00E31882"/>
    <w:rsid w:val="00E31E97"/>
    <w:rsid w:val="00E32066"/>
    <w:rsid w:val="00E324D6"/>
    <w:rsid w:val="00E32660"/>
    <w:rsid w:val="00E32E74"/>
    <w:rsid w:val="00E3357E"/>
    <w:rsid w:val="00E33B07"/>
    <w:rsid w:val="00E33C0F"/>
    <w:rsid w:val="00E33CB5"/>
    <w:rsid w:val="00E34924"/>
    <w:rsid w:val="00E34ADE"/>
    <w:rsid w:val="00E35424"/>
    <w:rsid w:val="00E354DF"/>
    <w:rsid w:val="00E35858"/>
    <w:rsid w:val="00E35BC3"/>
    <w:rsid w:val="00E35BDC"/>
    <w:rsid w:val="00E35FF7"/>
    <w:rsid w:val="00E36101"/>
    <w:rsid w:val="00E36303"/>
    <w:rsid w:val="00E363AB"/>
    <w:rsid w:val="00E36611"/>
    <w:rsid w:val="00E369A2"/>
    <w:rsid w:val="00E369ED"/>
    <w:rsid w:val="00E36B9D"/>
    <w:rsid w:val="00E36CEC"/>
    <w:rsid w:val="00E37080"/>
    <w:rsid w:val="00E37105"/>
    <w:rsid w:val="00E37183"/>
    <w:rsid w:val="00E3718C"/>
    <w:rsid w:val="00E377A9"/>
    <w:rsid w:val="00E378DF"/>
    <w:rsid w:val="00E37A17"/>
    <w:rsid w:val="00E37A47"/>
    <w:rsid w:val="00E40242"/>
    <w:rsid w:val="00E4036A"/>
    <w:rsid w:val="00E40379"/>
    <w:rsid w:val="00E403C2"/>
    <w:rsid w:val="00E40B43"/>
    <w:rsid w:val="00E40C5D"/>
    <w:rsid w:val="00E4115F"/>
    <w:rsid w:val="00E41342"/>
    <w:rsid w:val="00E4153B"/>
    <w:rsid w:val="00E416F4"/>
    <w:rsid w:val="00E41881"/>
    <w:rsid w:val="00E41ADD"/>
    <w:rsid w:val="00E42445"/>
    <w:rsid w:val="00E424AA"/>
    <w:rsid w:val="00E425FF"/>
    <w:rsid w:val="00E426A7"/>
    <w:rsid w:val="00E4285D"/>
    <w:rsid w:val="00E4304B"/>
    <w:rsid w:val="00E434FE"/>
    <w:rsid w:val="00E436D1"/>
    <w:rsid w:val="00E43704"/>
    <w:rsid w:val="00E43860"/>
    <w:rsid w:val="00E43E5D"/>
    <w:rsid w:val="00E43F9E"/>
    <w:rsid w:val="00E44319"/>
    <w:rsid w:val="00E44BE0"/>
    <w:rsid w:val="00E44CC7"/>
    <w:rsid w:val="00E44F41"/>
    <w:rsid w:val="00E4506A"/>
    <w:rsid w:val="00E45239"/>
    <w:rsid w:val="00E45361"/>
    <w:rsid w:val="00E454BD"/>
    <w:rsid w:val="00E4551F"/>
    <w:rsid w:val="00E4584C"/>
    <w:rsid w:val="00E45A88"/>
    <w:rsid w:val="00E45B2C"/>
    <w:rsid w:val="00E4600F"/>
    <w:rsid w:val="00E4608B"/>
    <w:rsid w:val="00E46222"/>
    <w:rsid w:val="00E464A9"/>
    <w:rsid w:val="00E466E9"/>
    <w:rsid w:val="00E469DF"/>
    <w:rsid w:val="00E46A46"/>
    <w:rsid w:val="00E46A72"/>
    <w:rsid w:val="00E46BF0"/>
    <w:rsid w:val="00E46C5A"/>
    <w:rsid w:val="00E46CB9"/>
    <w:rsid w:val="00E46F47"/>
    <w:rsid w:val="00E475DF"/>
    <w:rsid w:val="00E476CB"/>
    <w:rsid w:val="00E478D9"/>
    <w:rsid w:val="00E47967"/>
    <w:rsid w:val="00E47CC2"/>
    <w:rsid w:val="00E503E1"/>
    <w:rsid w:val="00E5085B"/>
    <w:rsid w:val="00E50A66"/>
    <w:rsid w:val="00E50BBD"/>
    <w:rsid w:val="00E50CE2"/>
    <w:rsid w:val="00E50FBD"/>
    <w:rsid w:val="00E510AE"/>
    <w:rsid w:val="00E51196"/>
    <w:rsid w:val="00E5128E"/>
    <w:rsid w:val="00E5148E"/>
    <w:rsid w:val="00E51882"/>
    <w:rsid w:val="00E5194D"/>
    <w:rsid w:val="00E51D82"/>
    <w:rsid w:val="00E51ED3"/>
    <w:rsid w:val="00E51FF5"/>
    <w:rsid w:val="00E52821"/>
    <w:rsid w:val="00E52937"/>
    <w:rsid w:val="00E52D00"/>
    <w:rsid w:val="00E531CC"/>
    <w:rsid w:val="00E5355F"/>
    <w:rsid w:val="00E53989"/>
    <w:rsid w:val="00E53A0F"/>
    <w:rsid w:val="00E53A77"/>
    <w:rsid w:val="00E53AE8"/>
    <w:rsid w:val="00E53F04"/>
    <w:rsid w:val="00E53F4D"/>
    <w:rsid w:val="00E540FE"/>
    <w:rsid w:val="00E544F9"/>
    <w:rsid w:val="00E548D8"/>
    <w:rsid w:val="00E54C9F"/>
    <w:rsid w:val="00E54D43"/>
    <w:rsid w:val="00E552B9"/>
    <w:rsid w:val="00E552DA"/>
    <w:rsid w:val="00E556BF"/>
    <w:rsid w:val="00E558EA"/>
    <w:rsid w:val="00E55A55"/>
    <w:rsid w:val="00E55AB0"/>
    <w:rsid w:val="00E55C02"/>
    <w:rsid w:val="00E55E3E"/>
    <w:rsid w:val="00E55EFF"/>
    <w:rsid w:val="00E55F8D"/>
    <w:rsid w:val="00E55FBE"/>
    <w:rsid w:val="00E56232"/>
    <w:rsid w:val="00E562FB"/>
    <w:rsid w:val="00E56597"/>
    <w:rsid w:val="00E56695"/>
    <w:rsid w:val="00E56BC9"/>
    <w:rsid w:val="00E56EEC"/>
    <w:rsid w:val="00E5707E"/>
    <w:rsid w:val="00E574B4"/>
    <w:rsid w:val="00E5756B"/>
    <w:rsid w:val="00E576EB"/>
    <w:rsid w:val="00E57BAE"/>
    <w:rsid w:val="00E57FD1"/>
    <w:rsid w:val="00E607BB"/>
    <w:rsid w:val="00E608DD"/>
    <w:rsid w:val="00E6099C"/>
    <w:rsid w:val="00E60C0E"/>
    <w:rsid w:val="00E60DED"/>
    <w:rsid w:val="00E612EE"/>
    <w:rsid w:val="00E61400"/>
    <w:rsid w:val="00E61985"/>
    <w:rsid w:val="00E61AE3"/>
    <w:rsid w:val="00E61CC4"/>
    <w:rsid w:val="00E61F96"/>
    <w:rsid w:val="00E626EB"/>
    <w:rsid w:val="00E62872"/>
    <w:rsid w:val="00E62E44"/>
    <w:rsid w:val="00E62EE3"/>
    <w:rsid w:val="00E62F1B"/>
    <w:rsid w:val="00E63253"/>
    <w:rsid w:val="00E637F9"/>
    <w:rsid w:val="00E63895"/>
    <w:rsid w:val="00E63B98"/>
    <w:rsid w:val="00E642FB"/>
    <w:rsid w:val="00E64B14"/>
    <w:rsid w:val="00E64C0F"/>
    <w:rsid w:val="00E64C14"/>
    <w:rsid w:val="00E64CB2"/>
    <w:rsid w:val="00E64E41"/>
    <w:rsid w:val="00E654D7"/>
    <w:rsid w:val="00E6584F"/>
    <w:rsid w:val="00E65995"/>
    <w:rsid w:val="00E6599A"/>
    <w:rsid w:val="00E65B61"/>
    <w:rsid w:val="00E65E34"/>
    <w:rsid w:val="00E66069"/>
    <w:rsid w:val="00E66431"/>
    <w:rsid w:val="00E664B3"/>
    <w:rsid w:val="00E66ADA"/>
    <w:rsid w:val="00E671DC"/>
    <w:rsid w:val="00E673F3"/>
    <w:rsid w:val="00E676A0"/>
    <w:rsid w:val="00E678C6"/>
    <w:rsid w:val="00E67974"/>
    <w:rsid w:val="00E67A36"/>
    <w:rsid w:val="00E67A37"/>
    <w:rsid w:val="00E67B69"/>
    <w:rsid w:val="00E67BF3"/>
    <w:rsid w:val="00E67CC9"/>
    <w:rsid w:val="00E67CE9"/>
    <w:rsid w:val="00E67E3E"/>
    <w:rsid w:val="00E67EE6"/>
    <w:rsid w:val="00E67F3E"/>
    <w:rsid w:val="00E70258"/>
    <w:rsid w:val="00E703C9"/>
    <w:rsid w:val="00E70603"/>
    <w:rsid w:val="00E70D91"/>
    <w:rsid w:val="00E70DF6"/>
    <w:rsid w:val="00E70E60"/>
    <w:rsid w:val="00E70E92"/>
    <w:rsid w:val="00E70F3D"/>
    <w:rsid w:val="00E714B0"/>
    <w:rsid w:val="00E71EA5"/>
    <w:rsid w:val="00E71EEB"/>
    <w:rsid w:val="00E7204E"/>
    <w:rsid w:val="00E72584"/>
    <w:rsid w:val="00E7274B"/>
    <w:rsid w:val="00E729C7"/>
    <w:rsid w:val="00E72BE9"/>
    <w:rsid w:val="00E72C7A"/>
    <w:rsid w:val="00E72D43"/>
    <w:rsid w:val="00E72E61"/>
    <w:rsid w:val="00E72F2C"/>
    <w:rsid w:val="00E72F8C"/>
    <w:rsid w:val="00E730A2"/>
    <w:rsid w:val="00E732C4"/>
    <w:rsid w:val="00E7342A"/>
    <w:rsid w:val="00E735C2"/>
    <w:rsid w:val="00E7377A"/>
    <w:rsid w:val="00E73A7E"/>
    <w:rsid w:val="00E74006"/>
    <w:rsid w:val="00E743C1"/>
    <w:rsid w:val="00E74537"/>
    <w:rsid w:val="00E747BB"/>
    <w:rsid w:val="00E74B1E"/>
    <w:rsid w:val="00E7524E"/>
    <w:rsid w:val="00E752F0"/>
    <w:rsid w:val="00E758A8"/>
    <w:rsid w:val="00E75941"/>
    <w:rsid w:val="00E75942"/>
    <w:rsid w:val="00E759F8"/>
    <w:rsid w:val="00E75A6B"/>
    <w:rsid w:val="00E76076"/>
    <w:rsid w:val="00E7615F"/>
    <w:rsid w:val="00E762F0"/>
    <w:rsid w:val="00E769AF"/>
    <w:rsid w:val="00E76AE5"/>
    <w:rsid w:val="00E76D7E"/>
    <w:rsid w:val="00E76DA3"/>
    <w:rsid w:val="00E76F38"/>
    <w:rsid w:val="00E770E3"/>
    <w:rsid w:val="00E774EF"/>
    <w:rsid w:val="00E778A7"/>
    <w:rsid w:val="00E779D6"/>
    <w:rsid w:val="00E77B61"/>
    <w:rsid w:val="00E77C52"/>
    <w:rsid w:val="00E77DC9"/>
    <w:rsid w:val="00E77DF3"/>
    <w:rsid w:val="00E804C9"/>
    <w:rsid w:val="00E80A06"/>
    <w:rsid w:val="00E80A46"/>
    <w:rsid w:val="00E80CE3"/>
    <w:rsid w:val="00E810A3"/>
    <w:rsid w:val="00E8163D"/>
    <w:rsid w:val="00E81856"/>
    <w:rsid w:val="00E818D4"/>
    <w:rsid w:val="00E818E2"/>
    <w:rsid w:val="00E81ADF"/>
    <w:rsid w:val="00E81D4A"/>
    <w:rsid w:val="00E81EF9"/>
    <w:rsid w:val="00E821CB"/>
    <w:rsid w:val="00E82345"/>
    <w:rsid w:val="00E824B6"/>
    <w:rsid w:val="00E828B5"/>
    <w:rsid w:val="00E82939"/>
    <w:rsid w:val="00E82A9C"/>
    <w:rsid w:val="00E82B15"/>
    <w:rsid w:val="00E82B19"/>
    <w:rsid w:val="00E82F1F"/>
    <w:rsid w:val="00E83062"/>
    <w:rsid w:val="00E83140"/>
    <w:rsid w:val="00E83402"/>
    <w:rsid w:val="00E83479"/>
    <w:rsid w:val="00E8369D"/>
    <w:rsid w:val="00E83786"/>
    <w:rsid w:val="00E83899"/>
    <w:rsid w:val="00E83915"/>
    <w:rsid w:val="00E84032"/>
    <w:rsid w:val="00E842EB"/>
    <w:rsid w:val="00E84458"/>
    <w:rsid w:val="00E84665"/>
    <w:rsid w:val="00E847BA"/>
    <w:rsid w:val="00E8483A"/>
    <w:rsid w:val="00E8488C"/>
    <w:rsid w:val="00E84E40"/>
    <w:rsid w:val="00E84F63"/>
    <w:rsid w:val="00E852D5"/>
    <w:rsid w:val="00E8534E"/>
    <w:rsid w:val="00E854E6"/>
    <w:rsid w:val="00E855DF"/>
    <w:rsid w:val="00E856A1"/>
    <w:rsid w:val="00E85D40"/>
    <w:rsid w:val="00E86035"/>
    <w:rsid w:val="00E860AC"/>
    <w:rsid w:val="00E86101"/>
    <w:rsid w:val="00E86219"/>
    <w:rsid w:val="00E865E0"/>
    <w:rsid w:val="00E86750"/>
    <w:rsid w:val="00E867F2"/>
    <w:rsid w:val="00E8681A"/>
    <w:rsid w:val="00E8698A"/>
    <w:rsid w:val="00E86BAB"/>
    <w:rsid w:val="00E86BC4"/>
    <w:rsid w:val="00E86CEF"/>
    <w:rsid w:val="00E86D18"/>
    <w:rsid w:val="00E86D51"/>
    <w:rsid w:val="00E87353"/>
    <w:rsid w:val="00E8748F"/>
    <w:rsid w:val="00E8765F"/>
    <w:rsid w:val="00E876A8"/>
    <w:rsid w:val="00E8775E"/>
    <w:rsid w:val="00E87871"/>
    <w:rsid w:val="00E87872"/>
    <w:rsid w:val="00E8796A"/>
    <w:rsid w:val="00E87AF6"/>
    <w:rsid w:val="00E87CE6"/>
    <w:rsid w:val="00E87D7A"/>
    <w:rsid w:val="00E90406"/>
    <w:rsid w:val="00E90425"/>
    <w:rsid w:val="00E90780"/>
    <w:rsid w:val="00E90A7A"/>
    <w:rsid w:val="00E90C73"/>
    <w:rsid w:val="00E90E86"/>
    <w:rsid w:val="00E91350"/>
    <w:rsid w:val="00E9137C"/>
    <w:rsid w:val="00E91397"/>
    <w:rsid w:val="00E9141F"/>
    <w:rsid w:val="00E914E3"/>
    <w:rsid w:val="00E91559"/>
    <w:rsid w:val="00E9155D"/>
    <w:rsid w:val="00E915DE"/>
    <w:rsid w:val="00E915E9"/>
    <w:rsid w:val="00E91956"/>
    <w:rsid w:val="00E91A52"/>
    <w:rsid w:val="00E91FBD"/>
    <w:rsid w:val="00E926D7"/>
    <w:rsid w:val="00E92A0F"/>
    <w:rsid w:val="00E92ADA"/>
    <w:rsid w:val="00E930F5"/>
    <w:rsid w:val="00E93989"/>
    <w:rsid w:val="00E939DD"/>
    <w:rsid w:val="00E93B22"/>
    <w:rsid w:val="00E93BDB"/>
    <w:rsid w:val="00E944B8"/>
    <w:rsid w:val="00E945FA"/>
    <w:rsid w:val="00E94617"/>
    <w:rsid w:val="00E94796"/>
    <w:rsid w:val="00E94C4D"/>
    <w:rsid w:val="00E94C60"/>
    <w:rsid w:val="00E9501E"/>
    <w:rsid w:val="00E95206"/>
    <w:rsid w:val="00E9538B"/>
    <w:rsid w:val="00E953D2"/>
    <w:rsid w:val="00E9558C"/>
    <w:rsid w:val="00E95A55"/>
    <w:rsid w:val="00E95E7F"/>
    <w:rsid w:val="00E96185"/>
    <w:rsid w:val="00E965DD"/>
    <w:rsid w:val="00E966C6"/>
    <w:rsid w:val="00E96703"/>
    <w:rsid w:val="00E9673A"/>
    <w:rsid w:val="00E969AD"/>
    <w:rsid w:val="00E96B3D"/>
    <w:rsid w:val="00E97053"/>
    <w:rsid w:val="00E971B6"/>
    <w:rsid w:val="00E97741"/>
    <w:rsid w:val="00E97915"/>
    <w:rsid w:val="00E97A4F"/>
    <w:rsid w:val="00E97A9C"/>
    <w:rsid w:val="00E97AC6"/>
    <w:rsid w:val="00E97D91"/>
    <w:rsid w:val="00E97DEB"/>
    <w:rsid w:val="00E97F9F"/>
    <w:rsid w:val="00EA006F"/>
    <w:rsid w:val="00EA0129"/>
    <w:rsid w:val="00EA0308"/>
    <w:rsid w:val="00EA0356"/>
    <w:rsid w:val="00EA0423"/>
    <w:rsid w:val="00EA0469"/>
    <w:rsid w:val="00EA051D"/>
    <w:rsid w:val="00EA0B85"/>
    <w:rsid w:val="00EA0DBA"/>
    <w:rsid w:val="00EA0F24"/>
    <w:rsid w:val="00EA0F72"/>
    <w:rsid w:val="00EA1032"/>
    <w:rsid w:val="00EA14AE"/>
    <w:rsid w:val="00EA1613"/>
    <w:rsid w:val="00EA174D"/>
    <w:rsid w:val="00EA18D4"/>
    <w:rsid w:val="00EA199C"/>
    <w:rsid w:val="00EA1AC4"/>
    <w:rsid w:val="00EA1C70"/>
    <w:rsid w:val="00EA1D8D"/>
    <w:rsid w:val="00EA1E94"/>
    <w:rsid w:val="00EA2033"/>
    <w:rsid w:val="00EA20D3"/>
    <w:rsid w:val="00EA223C"/>
    <w:rsid w:val="00EA23D3"/>
    <w:rsid w:val="00EA2938"/>
    <w:rsid w:val="00EA2E42"/>
    <w:rsid w:val="00EA3087"/>
    <w:rsid w:val="00EA320A"/>
    <w:rsid w:val="00EA3307"/>
    <w:rsid w:val="00EA39A0"/>
    <w:rsid w:val="00EA3D86"/>
    <w:rsid w:val="00EA3E41"/>
    <w:rsid w:val="00EA4061"/>
    <w:rsid w:val="00EA4250"/>
    <w:rsid w:val="00EA452F"/>
    <w:rsid w:val="00EA45C0"/>
    <w:rsid w:val="00EA487B"/>
    <w:rsid w:val="00EA4AEC"/>
    <w:rsid w:val="00EA4B64"/>
    <w:rsid w:val="00EA4BE1"/>
    <w:rsid w:val="00EA4CAB"/>
    <w:rsid w:val="00EA52F2"/>
    <w:rsid w:val="00EA550B"/>
    <w:rsid w:val="00EA5891"/>
    <w:rsid w:val="00EA58EA"/>
    <w:rsid w:val="00EA591A"/>
    <w:rsid w:val="00EA5A8F"/>
    <w:rsid w:val="00EA5D18"/>
    <w:rsid w:val="00EA5DF0"/>
    <w:rsid w:val="00EA61DD"/>
    <w:rsid w:val="00EA62AA"/>
    <w:rsid w:val="00EA676E"/>
    <w:rsid w:val="00EA6779"/>
    <w:rsid w:val="00EA6D76"/>
    <w:rsid w:val="00EA7116"/>
    <w:rsid w:val="00EA7260"/>
    <w:rsid w:val="00EA7398"/>
    <w:rsid w:val="00EA74C3"/>
    <w:rsid w:val="00EA7547"/>
    <w:rsid w:val="00EA75CC"/>
    <w:rsid w:val="00EB0515"/>
    <w:rsid w:val="00EB099A"/>
    <w:rsid w:val="00EB0C65"/>
    <w:rsid w:val="00EB0E23"/>
    <w:rsid w:val="00EB0FAC"/>
    <w:rsid w:val="00EB1277"/>
    <w:rsid w:val="00EB1650"/>
    <w:rsid w:val="00EB166A"/>
    <w:rsid w:val="00EB1720"/>
    <w:rsid w:val="00EB178B"/>
    <w:rsid w:val="00EB1D5B"/>
    <w:rsid w:val="00EB1E6B"/>
    <w:rsid w:val="00EB1F8F"/>
    <w:rsid w:val="00EB2003"/>
    <w:rsid w:val="00EB2095"/>
    <w:rsid w:val="00EB228B"/>
    <w:rsid w:val="00EB23EC"/>
    <w:rsid w:val="00EB25F0"/>
    <w:rsid w:val="00EB27A3"/>
    <w:rsid w:val="00EB290D"/>
    <w:rsid w:val="00EB308E"/>
    <w:rsid w:val="00EB3A1C"/>
    <w:rsid w:val="00EB3EBF"/>
    <w:rsid w:val="00EB3EDF"/>
    <w:rsid w:val="00EB4246"/>
    <w:rsid w:val="00EB4621"/>
    <w:rsid w:val="00EB4807"/>
    <w:rsid w:val="00EB48D1"/>
    <w:rsid w:val="00EB50EE"/>
    <w:rsid w:val="00EB51FF"/>
    <w:rsid w:val="00EB54BA"/>
    <w:rsid w:val="00EB5517"/>
    <w:rsid w:val="00EB57C6"/>
    <w:rsid w:val="00EB57EB"/>
    <w:rsid w:val="00EB580A"/>
    <w:rsid w:val="00EB5A3A"/>
    <w:rsid w:val="00EB5A3E"/>
    <w:rsid w:val="00EB5BEE"/>
    <w:rsid w:val="00EB5D82"/>
    <w:rsid w:val="00EB6398"/>
    <w:rsid w:val="00EB6444"/>
    <w:rsid w:val="00EB6480"/>
    <w:rsid w:val="00EB6530"/>
    <w:rsid w:val="00EB68D7"/>
    <w:rsid w:val="00EB68E2"/>
    <w:rsid w:val="00EB6E0C"/>
    <w:rsid w:val="00EB7123"/>
    <w:rsid w:val="00EB72D6"/>
    <w:rsid w:val="00EB73D5"/>
    <w:rsid w:val="00EB7A49"/>
    <w:rsid w:val="00EB7A4D"/>
    <w:rsid w:val="00EB7C06"/>
    <w:rsid w:val="00EB7D36"/>
    <w:rsid w:val="00EB7F19"/>
    <w:rsid w:val="00EC0128"/>
    <w:rsid w:val="00EC0131"/>
    <w:rsid w:val="00EC01BA"/>
    <w:rsid w:val="00EC03BF"/>
    <w:rsid w:val="00EC080E"/>
    <w:rsid w:val="00EC090D"/>
    <w:rsid w:val="00EC0B4C"/>
    <w:rsid w:val="00EC0C13"/>
    <w:rsid w:val="00EC0E8E"/>
    <w:rsid w:val="00EC105A"/>
    <w:rsid w:val="00EC1153"/>
    <w:rsid w:val="00EC12EF"/>
    <w:rsid w:val="00EC1452"/>
    <w:rsid w:val="00EC16C3"/>
    <w:rsid w:val="00EC1D06"/>
    <w:rsid w:val="00EC1D27"/>
    <w:rsid w:val="00EC1D93"/>
    <w:rsid w:val="00EC1DA8"/>
    <w:rsid w:val="00EC1E6E"/>
    <w:rsid w:val="00EC1F94"/>
    <w:rsid w:val="00EC23A5"/>
    <w:rsid w:val="00EC2770"/>
    <w:rsid w:val="00EC2788"/>
    <w:rsid w:val="00EC27D5"/>
    <w:rsid w:val="00EC2951"/>
    <w:rsid w:val="00EC3543"/>
    <w:rsid w:val="00EC3692"/>
    <w:rsid w:val="00EC38F1"/>
    <w:rsid w:val="00EC397E"/>
    <w:rsid w:val="00EC3BB8"/>
    <w:rsid w:val="00EC3DE4"/>
    <w:rsid w:val="00EC3EEC"/>
    <w:rsid w:val="00EC4229"/>
    <w:rsid w:val="00EC4615"/>
    <w:rsid w:val="00EC4667"/>
    <w:rsid w:val="00EC4D42"/>
    <w:rsid w:val="00EC4E0D"/>
    <w:rsid w:val="00EC5317"/>
    <w:rsid w:val="00EC561D"/>
    <w:rsid w:val="00EC5794"/>
    <w:rsid w:val="00EC5893"/>
    <w:rsid w:val="00EC5BDD"/>
    <w:rsid w:val="00EC6435"/>
    <w:rsid w:val="00EC65C2"/>
    <w:rsid w:val="00EC68C7"/>
    <w:rsid w:val="00EC6ADC"/>
    <w:rsid w:val="00EC6DA0"/>
    <w:rsid w:val="00EC6F77"/>
    <w:rsid w:val="00EC70D4"/>
    <w:rsid w:val="00EC7201"/>
    <w:rsid w:val="00EC74B3"/>
    <w:rsid w:val="00EC76F6"/>
    <w:rsid w:val="00EC7E74"/>
    <w:rsid w:val="00ED031B"/>
    <w:rsid w:val="00ED05E1"/>
    <w:rsid w:val="00ED0611"/>
    <w:rsid w:val="00ED0700"/>
    <w:rsid w:val="00ED07B6"/>
    <w:rsid w:val="00ED0902"/>
    <w:rsid w:val="00ED099B"/>
    <w:rsid w:val="00ED0A2C"/>
    <w:rsid w:val="00ED0EEA"/>
    <w:rsid w:val="00ED0FDA"/>
    <w:rsid w:val="00ED1122"/>
    <w:rsid w:val="00ED18BD"/>
    <w:rsid w:val="00ED19B2"/>
    <w:rsid w:val="00ED1EF2"/>
    <w:rsid w:val="00ED2187"/>
    <w:rsid w:val="00ED23DE"/>
    <w:rsid w:val="00ED2A68"/>
    <w:rsid w:val="00ED2D16"/>
    <w:rsid w:val="00ED2E05"/>
    <w:rsid w:val="00ED2E74"/>
    <w:rsid w:val="00ED3087"/>
    <w:rsid w:val="00ED33AC"/>
    <w:rsid w:val="00ED366B"/>
    <w:rsid w:val="00ED38DF"/>
    <w:rsid w:val="00ED3A58"/>
    <w:rsid w:val="00ED3BB2"/>
    <w:rsid w:val="00ED3E0A"/>
    <w:rsid w:val="00ED4043"/>
    <w:rsid w:val="00ED42C8"/>
    <w:rsid w:val="00ED4532"/>
    <w:rsid w:val="00ED4981"/>
    <w:rsid w:val="00ED4DB0"/>
    <w:rsid w:val="00ED50EB"/>
    <w:rsid w:val="00ED5339"/>
    <w:rsid w:val="00ED53A7"/>
    <w:rsid w:val="00ED5430"/>
    <w:rsid w:val="00ED553C"/>
    <w:rsid w:val="00ED556A"/>
    <w:rsid w:val="00ED5798"/>
    <w:rsid w:val="00ED584C"/>
    <w:rsid w:val="00ED58B6"/>
    <w:rsid w:val="00ED5903"/>
    <w:rsid w:val="00ED59A2"/>
    <w:rsid w:val="00ED5D41"/>
    <w:rsid w:val="00ED5E73"/>
    <w:rsid w:val="00ED6134"/>
    <w:rsid w:val="00ED6659"/>
    <w:rsid w:val="00ED6867"/>
    <w:rsid w:val="00ED6BA5"/>
    <w:rsid w:val="00ED6F51"/>
    <w:rsid w:val="00ED6F5B"/>
    <w:rsid w:val="00ED719E"/>
    <w:rsid w:val="00ED72A5"/>
    <w:rsid w:val="00ED731C"/>
    <w:rsid w:val="00ED760B"/>
    <w:rsid w:val="00ED782A"/>
    <w:rsid w:val="00ED7A85"/>
    <w:rsid w:val="00ED7C69"/>
    <w:rsid w:val="00ED7EAD"/>
    <w:rsid w:val="00EE0148"/>
    <w:rsid w:val="00EE0C8F"/>
    <w:rsid w:val="00EE0EB5"/>
    <w:rsid w:val="00EE10AF"/>
    <w:rsid w:val="00EE1151"/>
    <w:rsid w:val="00EE11C7"/>
    <w:rsid w:val="00EE1253"/>
    <w:rsid w:val="00EE1462"/>
    <w:rsid w:val="00EE169D"/>
    <w:rsid w:val="00EE199C"/>
    <w:rsid w:val="00EE1A17"/>
    <w:rsid w:val="00EE1B76"/>
    <w:rsid w:val="00EE1FB5"/>
    <w:rsid w:val="00EE2431"/>
    <w:rsid w:val="00EE24E9"/>
    <w:rsid w:val="00EE25FC"/>
    <w:rsid w:val="00EE274D"/>
    <w:rsid w:val="00EE2B5A"/>
    <w:rsid w:val="00EE3195"/>
    <w:rsid w:val="00EE3245"/>
    <w:rsid w:val="00EE3327"/>
    <w:rsid w:val="00EE3392"/>
    <w:rsid w:val="00EE351D"/>
    <w:rsid w:val="00EE36C5"/>
    <w:rsid w:val="00EE3B7F"/>
    <w:rsid w:val="00EE3BC8"/>
    <w:rsid w:val="00EE41E0"/>
    <w:rsid w:val="00EE449D"/>
    <w:rsid w:val="00EE4557"/>
    <w:rsid w:val="00EE4A13"/>
    <w:rsid w:val="00EE4B97"/>
    <w:rsid w:val="00EE4C34"/>
    <w:rsid w:val="00EE4CA3"/>
    <w:rsid w:val="00EE4F89"/>
    <w:rsid w:val="00EE5037"/>
    <w:rsid w:val="00EE5950"/>
    <w:rsid w:val="00EE5BFD"/>
    <w:rsid w:val="00EE5D04"/>
    <w:rsid w:val="00EE6554"/>
    <w:rsid w:val="00EE656A"/>
    <w:rsid w:val="00EE6885"/>
    <w:rsid w:val="00EE6E20"/>
    <w:rsid w:val="00EE6E64"/>
    <w:rsid w:val="00EE6FDA"/>
    <w:rsid w:val="00EE744B"/>
    <w:rsid w:val="00EE7C19"/>
    <w:rsid w:val="00EF017E"/>
    <w:rsid w:val="00EF0372"/>
    <w:rsid w:val="00EF0921"/>
    <w:rsid w:val="00EF0DC2"/>
    <w:rsid w:val="00EF1045"/>
    <w:rsid w:val="00EF10C5"/>
    <w:rsid w:val="00EF1375"/>
    <w:rsid w:val="00EF1716"/>
    <w:rsid w:val="00EF184E"/>
    <w:rsid w:val="00EF1B40"/>
    <w:rsid w:val="00EF1BC8"/>
    <w:rsid w:val="00EF278B"/>
    <w:rsid w:val="00EF2A28"/>
    <w:rsid w:val="00EF2C33"/>
    <w:rsid w:val="00EF2D8F"/>
    <w:rsid w:val="00EF2FB5"/>
    <w:rsid w:val="00EF3049"/>
    <w:rsid w:val="00EF32AA"/>
    <w:rsid w:val="00EF3351"/>
    <w:rsid w:val="00EF376E"/>
    <w:rsid w:val="00EF3981"/>
    <w:rsid w:val="00EF3A15"/>
    <w:rsid w:val="00EF3B5F"/>
    <w:rsid w:val="00EF4359"/>
    <w:rsid w:val="00EF4768"/>
    <w:rsid w:val="00EF49F2"/>
    <w:rsid w:val="00EF4B23"/>
    <w:rsid w:val="00EF4D3A"/>
    <w:rsid w:val="00EF4F39"/>
    <w:rsid w:val="00EF4FFB"/>
    <w:rsid w:val="00EF510E"/>
    <w:rsid w:val="00EF5220"/>
    <w:rsid w:val="00EF54F7"/>
    <w:rsid w:val="00EF5F10"/>
    <w:rsid w:val="00EF62D5"/>
    <w:rsid w:val="00EF642F"/>
    <w:rsid w:val="00EF6498"/>
    <w:rsid w:val="00EF649C"/>
    <w:rsid w:val="00EF6D29"/>
    <w:rsid w:val="00EF72EB"/>
    <w:rsid w:val="00EF741A"/>
    <w:rsid w:val="00EF758B"/>
    <w:rsid w:val="00EF77DE"/>
    <w:rsid w:val="00EF7A03"/>
    <w:rsid w:val="00EF7B06"/>
    <w:rsid w:val="00EF7CB1"/>
    <w:rsid w:val="00EF7E01"/>
    <w:rsid w:val="00EF7EC3"/>
    <w:rsid w:val="00F00C15"/>
    <w:rsid w:val="00F013FC"/>
    <w:rsid w:val="00F01460"/>
    <w:rsid w:val="00F01527"/>
    <w:rsid w:val="00F017CD"/>
    <w:rsid w:val="00F017D2"/>
    <w:rsid w:val="00F0185C"/>
    <w:rsid w:val="00F01A2E"/>
    <w:rsid w:val="00F01D9E"/>
    <w:rsid w:val="00F01F1B"/>
    <w:rsid w:val="00F021A6"/>
    <w:rsid w:val="00F02251"/>
    <w:rsid w:val="00F02413"/>
    <w:rsid w:val="00F024F6"/>
    <w:rsid w:val="00F025B4"/>
    <w:rsid w:val="00F02818"/>
    <w:rsid w:val="00F02901"/>
    <w:rsid w:val="00F02C61"/>
    <w:rsid w:val="00F02E80"/>
    <w:rsid w:val="00F02FB0"/>
    <w:rsid w:val="00F030A5"/>
    <w:rsid w:val="00F031EA"/>
    <w:rsid w:val="00F034AA"/>
    <w:rsid w:val="00F035E9"/>
    <w:rsid w:val="00F038DB"/>
    <w:rsid w:val="00F03D1A"/>
    <w:rsid w:val="00F04278"/>
    <w:rsid w:val="00F043B6"/>
    <w:rsid w:val="00F04B20"/>
    <w:rsid w:val="00F04D76"/>
    <w:rsid w:val="00F04F16"/>
    <w:rsid w:val="00F0528A"/>
    <w:rsid w:val="00F052EC"/>
    <w:rsid w:val="00F05803"/>
    <w:rsid w:val="00F05D92"/>
    <w:rsid w:val="00F05D96"/>
    <w:rsid w:val="00F06056"/>
    <w:rsid w:val="00F06097"/>
    <w:rsid w:val="00F06BB8"/>
    <w:rsid w:val="00F06BFC"/>
    <w:rsid w:val="00F06C2E"/>
    <w:rsid w:val="00F07360"/>
    <w:rsid w:val="00F073F0"/>
    <w:rsid w:val="00F0747F"/>
    <w:rsid w:val="00F075B6"/>
    <w:rsid w:val="00F076DB"/>
    <w:rsid w:val="00F077A3"/>
    <w:rsid w:val="00F079C3"/>
    <w:rsid w:val="00F07E98"/>
    <w:rsid w:val="00F101D0"/>
    <w:rsid w:val="00F1027B"/>
    <w:rsid w:val="00F10316"/>
    <w:rsid w:val="00F10A5E"/>
    <w:rsid w:val="00F10BA1"/>
    <w:rsid w:val="00F10C6D"/>
    <w:rsid w:val="00F10D07"/>
    <w:rsid w:val="00F1147D"/>
    <w:rsid w:val="00F11556"/>
    <w:rsid w:val="00F11767"/>
    <w:rsid w:val="00F11CC1"/>
    <w:rsid w:val="00F11F0F"/>
    <w:rsid w:val="00F11F1B"/>
    <w:rsid w:val="00F1242D"/>
    <w:rsid w:val="00F12A2D"/>
    <w:rsid w:val="00F12BC8"/>
    <w:rsid w:val="00F12C4C"/>
    <w:rsid w:val="00F12CC4"/>
    <w:rsid w:val="00F12CD6"/>
    <w:rsid w:val="00F12DDF"/>
    <w:rsid w:val="00F131A9"/>
    <w:rsid w:val="00F13491"/>
    <w:rsid w:val="00F13CA5"/>
    <w:rsid w:val="00F13CE9"/>
    <w:rsid w:val="00F13EB5"/>
    <w:rsid w:val="00F1410E"/>
    <w:rsid w:val="00F141F4"/>
    <w:rsid w:val="00F142F2"/>
    <w:rsid w:val="00F143C3"/>
    <w:rsid w:val="00F144AF"/>
    <w:rsid w:val="00F14528"/>
    <w:rsid w:val="00F14BBD"/>
    <w:rsid w:val="00F14E71"/>
    <w:rsid w:val="00F158FE"/>
    <w:rsid w:val="00F15A42"/>
    <w:rsid w:val="00F15A61"/>
    <w:rsid w:val="00F15B9C"/>
    <w:rsid w:val="00F163C8"/>
    <w:rsid w:val="00F168CD"/>
    <w:rsid w:val="00F16907"/>
    <w:rsid w:val="00F16E30"/>
    <w:rsid w:val="00F16ECF"/>
    <w:rsid w:val="00F1700B"/>
    <w:rsid w:val="00F1717D"/>
    <w:rsid w:val="00F17359"/>
    <w:rsid w:val="00F173C4"/>
    <w:rsid w:val="00F17A4B"/>
    <w:rsid w:val="00F17F60"/>
    <w:rsid w:val="00F2068A"/>
    <w:rsid w:val="00F20855"/>
    <w:rsid w:val="00F20981"/>
    <w:rsid w:val="00F20D15"/>
    <w:rsid w:val="00F20D95"/>
    <w:rsid w:val="00F210A5"/>
    <w:rsid w:val="00F212B4"/>
    <w:rsid w:val="00F22074"/>
    <w:rsid w:val="00F22611"/>
    <w:rsid w:val="00F2270B"/>
    <w:rsid w:val="00F22E22"/>
    <w:rsid w:val="00F23025"/>
    <w:rsid w:val="00F23963"/>
    <w:rsid w:val="00F23BB8"/>
    <w:rsid w:val="00F23E04"/>
    <w:rsid w:val="00F23EAA"/>
    <w:rsid w:val="00F24081"/>
    <w:rsid w:val="00F2412E"/>
    <w:rsid w:val="00F24ACB"/>
    <w:rsid w:val="00F24CCA"/>
    <w:rsid w:val="00F24D33"/>
    <w:rsid w:val="00F251D4"/>
    <w:rsid w:val="00F257BB"/>
    <w:rsid w:val="00F25A4E"/>
    <w:rsid w:val="00F25F62"/>
    <w:rsid w:val="00F26051"/>
    <w:rsid w:val="00F26494"/>
    <w:rsid w:val="00F265DA"/>
    <w:rsid w:val="00F265F7"/>
    <w:rsid w:val="00F269B5"/>
    <w:rsid w:val="00F26D61"/>
    <w:rsid w:val="00F26D7D"/>
    <w:rsid w:val="00F26E30"/>
    <w:rsid w:val="00F26FC8"/>
    <w:rsid w:val="00F2755E"/>
    <w:rsid w:val="00F27662"/>
    <w:rsid w:val="00F27F4C"/>
    <w:rsid w:val="00F30B8B"/>
    <w:rsid w:val="00F30DF1"/>
    <w:rsid w:val="00F30FB8"/>
    <w:rsid w:val="00F30FB9"/>
    <w:rsid w:val="00F31260"/>
    <w:rsid w:val="00F313C7"/>
    <w:rsid w:val="00F314A9"/>
    <w:rsid w:val="00F3151D"/>
    <w:rsid w:val="00F31720"/>
    <w:rsid w:val="00F318CF"/>
    <w:rsid w:val="00F31988"/>
    <w:rsid w:val="00F31EEE"/>
    <w:rsid w:val="00F31EFC"/>
    <w:rsid w:val="00F32429"/>
    <w:rsid w:val="00F325F8"/>
    <w:rsid w:val="00F32D99"/>
    <w:rsid w:val="00F32D9A"/>
    <w:rsid w:val="00F32DCD"/>
    <w:rsid w:val="00F3313D"/>
    <w:rsid w:val="00F3320C"/>
    <w:rsid w:val="00F332BE"/>
    <w:rsid w:val="00F338BB"/>
    <w:rsid w:val="00F33C12"/>
    <w:rsid w:val="00F33F22"/>
    <w:rsid w:val="00F340E1"/>
    <w:rsid w:val="00F34183"/>
    <w:rsid w:val="00F343F7"/>
    <w:rsid w:val="00F34456"/>
    <w:rsid w:val="00F344A8"/>
    <w:rsid w:val="00F34510"/>
    <w:rsid w:val="00F3497B"/>
    <w:rsid w:val="00F34AAB"/>
    <w:rsid w:val="00F34ABC"/>
    <w:rsid w:val="00F34C0C"/>
    <w:rsid w:val="00F34C65"/>
    <w:rsid w:val="00F34DF3"/>
    <w:rsid w:val="00F34F9F"/>
    <w:rsid w:val="00F34FCA"/>
    <w:rsid w:val="00F3527C"/>
    <w:rsid w:val="00F3547C"/>
    <w:rsid w:val="00F355BA"/>
    <w:rsid w:val="00F358DC"/>
    <w:rsid w:val="00F35D2B"/>
    <w:rsid w:val="00F35DC2"/>
    <w:rsid w:val="00F35E2D"/>
    <w:rsid w:val="00F360E7"/>
    <w:rsid w:val="00F3618A"/>
    <w:rsid w:val="00F361F9"/>
    <w:rsid w:val="00F3665D"/>
    <w:rsid w:val="00F36856"/>
    <w:rsid w:val="00F36C27"/>
    <w:rsid w:val="00F36D0B"/>
    <w:rsid w:val="00F36DD8"/>
    <w:rsid w:val="00F36E45"/>
    <w:rsid w:val="00F37244"/>
    <w:rsid w:val="00F373A6"/>
    <w:rsid w:val="00F37416"/>
    <w:rsid w:val="00F37615"/>
    <w:rsid w:val="00F37FB0"/>
    <w:rsid w:val="00F400FA"/>
    <w:rsid w:val="00F4021B"/>
    <w:rsid w:val="00F4024F"/>
    <w:rsid w:val="00F408AD"/>
    <w:rsid w:val="00F41121"/>
    <w:rsid w:val="00F4124D"/>
    <w:rsid w:val="00F4144B"/>
    <w:rsid w:val="00F41464"/>
    <w:rsid w:val="00F416E9"/>
    <w:rsid w:val="00F41826"/>
    <w:rsid w:val="00F41A66"/>
    <w:rsid w:val="00F41AAC"/>
    <w:rsid w:val="00F41CE7"/>
    <w:rsid w:val="00F42025"/>
    <w:rsid w:val="00F42085"/>
    <w:rsid w:val="00F423A1"/>
    <w:rsid w:val="00F4240C"/>
    <w:rsid w:val="00F426AB"/>
    <w:rsid w:val="00F42ADB"/>
    <w:rsid w:val="00F430C4"/>
    <w:rsid w:val="00F4331A"/>
    <w:rsid w:val="00F43443"/>
    <w:rsid w:val="00F43595"/>
    <w:rsid w:val="00F435A5"/>
    <w:rsid w:val="00F4367C"/>
    <w:rsid w:val="00F43691"/>
    <w:rsid w:val="00F43A31"/>
    <w:rsid w:val="00F43B13"/>
    <w:rsid w:val="00F43B77"/>
    <w:rsid w:val="00F43D8D"/>
    <w:rsid w:val="00F44011"/>
    <w:rsid w:val="00F44287"/>
    <w:rsid w:val="00F44420"/>
    <w:rsid w:val="00F447AA"/>
    <w:rsid w:val="00F44CFB"/>
    <w:rsid w:val="00F44D66"/>
    <w:rsid w:val="00F4506F"/>
    <w:rsid w:val="00F4509D"/>
    <w:rsid w:val="00F4512B"/>
    <w:rsid w:val="00F4519C"/>
    <w:rsid w:val="00F45250"/>
    <w:rsid w:val="00F45277"/>
    <w:rsid w:val="00F45571"/>
    <w:rsid w:val="00F4580F"/>
    <w:rsid w:val="00F459FF"/>
    <w:rsid w:val="00F45CB5"/>
    <w:rsid w:val="00F45F12"/>
    <w:rsid w:val="00F460B6"/>
    <w:rsid w:val="00F462CA"/>
    <w:rsid w:val="00F46385"/>
    <w:rsid w:val="00F463E1"/>
    <w:rsid w:val="00F467B5"/>
    <w:rsid w:val="00F46A1A"/>
    <w:rsid w:val="00F46B6C"/>
    <w:rsid w:val="00F473BD"/>
    <w:rsid w:val="00F4740C"/>
    <w:rsid w:val="00F47935"/>
    <w:rsid w:val="00F50325"/>
    <w:rsid w:val="00F505A4"/>
    <w:rsid w:val="00F50950"/>
    <w:rsid w:val="00F509C2"/>
    <w:rsid w:val="00F50C60"/>
    <w:rsid w:val="00F50EBF"/>
    <w:rsid w:val="00F510CB"/>
    <w:rsid w:val="00F51429"/>
    <w:rsid w:val="00F51711"/>
    <w:rsid w:val="00F51752"/>
    <w:rsid w:val="00F51911"/>
    <w:rsid w:val="00F5195A"/>
    <w:rsid w:val="00F51A07"/>
    <w:rsid w:val="00F51A5D"/>
    <w:rsid w:val="00F51B28"/>
    <w:rsid w:val="00F51BB2"/>
    <w:rsid w:val="00F521F8"/>
    <w:rsid w:val="00F525D3"/>
    <w:rsid w:val="00F5279A"/>
    <w:rsid w:val="00F52B2A"/>
    <w:rsid w:val="00F52C72"/>
    <w:rsid w:val="00F52D15"/>
    <w:rsid w:val="00F52FF8"/>
    <w:rsid w:val="00F53117"/>
    <w:rsid w:val="00F5319B"/>
    <w:rsid w:val="00F535D1"/>
    <w:rsid w:val="00F536B9"/>
    <w:rsid w:val="00F53E94"/>
    <w:rsid w:val="00F53F4A"/>
    <w:rsid w:val="00F53F8A"/>
    <w:rsid w:val="00F540BD"/>
    <w:rsid w:val="00F542A5"/>
    <w:rsid w:val="00F54454"/>
    <w:rsid w:val="00F548DE"/>
    <w:rsid w:val="00F5492B"/>
    <w:rsid w:val="00F54940"/>
    <w:rsid w:val="00F54AAF"/>
    <w:rsid w:val="00F54EBC"/>
    <w:rsid w:val="00F550D2"/>
    <w:rsid w:val="00F551F9"/>
    <w:rsid w:val="00F552AC"/>
    <w:rsid w:val="00F552D2"/>
    <w:rsid w:val="00F5533B"/>
    <w:rsid w:val="00F553D7"/>
    <w:rsid w:val="00F554A7"/>
    <w:rsid w:val="00F5552E"/>
    <w:rsid w:val="00F55727"/>
    <w:rsid w:val="00F55947"/>
    <w:rsid w:val="00F5595C"/>
    <w:rsid w:val="00F55A43"/>
    <w:rsid w:val="00F55C11"/>
    <w:rsid w:val="00F55C4D"/>
    <w:rsid w:val="00F56012"/>
    <w:rsid w:val="00F560BA"/>
    <w:rsid w:val="00F566A5"/>
    <w:rsid w:val="00F56792"/>
    <w:rsid w:val="00F567F6"/>
    <w:rsid w:val="00F57129"/>
    <w:rsid w:val="00F57871"/>
    <w:rsid w:val="00F57C1D"/>
    <w:rsid w:val="00F57C94"/>
    <w:rsid w:val="00F57CFE"/>
    <w:rsid w:val="00F57F17"/>
    <w:rsid w:val="00F601C4"/>
    <w:rsid w:val="00F60690"/>
    <w:rsid w:val="00F6069F"/>
    <w:rsid w:val="00F6081B"/>
    <w:rsid w:val="00F6099D"/>
    <w:rsid w:val="00F60E7E"/>
    <w:rsid w:val="00F6116C"/>
    <w:rsid w:val="00F61391"/>
    <w:rsid w:val="00F61570"/>
    <w:rsid w:val="00F617C1"/>
    <w:rsid w:val="00F61915"/>
    <w:rsid w:val="00F61FF1"/>
    <w:rsid w:val="00F6211B"/>
    <w:rsid w:val="00F621BB"/>
    <w:rsid w:val="00F62281"/>
    <w:rsid w:val="00F624A8"/>
    <w:rsid w:val="00F62717"/>
    <w:rsid w:val="00F62D31"/>
    <w:rsid w:val="00F63051"/>
    <w:rsid w:val="00F63414"/>
    <w:rsid w:val="00F63445"/>
    <w:rsid w:val="00F6349D"/>
    <w:rsid w:val="00F634B1"/>
    <w:rsid w:val="00F63AF3"/>
    <w:rsid w:val="00F63BD3"/>
    <w:rsid w:val="00F643CB"/>
    <w:rsid w:val="00F6472E"/>
    <w:rsid w:val="00F648B5"/>
    <w:rsid w:val="00F6492A"/>
    <w:rsid w:val="00F64B1B"/>
    <w:rsid w:val="00F64B71"/>
    <w:rsid w:val="00F64C8C"/>
    <w:rsid w:val="00F65595"/>
    <w:rsid w:val="00F65898"/>
    <w:rsid w:val="00F65C97"/>
    <w:rsid w:val="00F65F3A"/>
    <w:rsid w:val="00F660ED"/>
    <w:rsid w:val="00F660F5"/>
    <w:rsid w:val="00F663EE"/>
    <w:rsid w:val="00F66D65"/>
    <w:rsid w:val="00F670E0"/>
    <w:rsid w:val="00F6747B"/>
    <w:rsid w:val="00F6752A"/>
    <w:rsid w:val="00F675B1"/>
    <w:rsid w:val="00F67840"/>
    <w:rsid w:val="00F6784F"/>
    <w:rsid w:val="00F678EB"/>
    <w:rsid w:val="00F678F1"/>
    <w:rsid w:val="00F6797A"/>
    <w:rsid w:val="00F67A37"/>
    <w:rsid w:val="00F67B42"/>
    <w:rsid w:val="00F67E36"/>
    <w:rsid w:val="00F67FE8"/>
    <w:rsid w:val="00F702BF"/>
    <w:rsid w:val="00F70778"/>
    <w:rsid w:val="00F70C85"/>
    <w:rsid w:val="00F70CBD"/>
    <w:rsid w:val="00F70D60"/>
    <w:rsid w:val="00F70F03"/>
    <w:rsid w:val="00F710A6"/>
    <w:rsid w:val="00F71341"/>
    <w:rsid w:val="00F71342"/>
    <w:rsid w:val="00F717B7"/>
    <w:rsid w:val="00F71D58"/>
    <w:rsid w:val="00F71EF2"/>
    <w:rsid w:val="00F7283D"/>
    <w:rsid w:val="00F72B65"/>
    <w:rsid w:val="00F72DE7"/>
    <w:rsid w:val="00F72EDE"/>
    <w:rsid w:val="00F73605"/>
    <w:rsid w:val="00F73642"/>
    <w:rsid w:val="00F73794"/>
    <w:rsid w:val="00F73CB6"/>
    <w:rsid w:val="00F73D79"/>
    <w:rsid w:val="00F740A1"/>
    <w:rsid w:val="00F74350"/>
    <w:rsid w:val="00F743EB"/>
    <w:rsid w:val="00F74757"/>
    <w:rsid w:val="00F74828"/>
    <w:rsid w:val="00F7484A"/>
    <w:rsid w:val="00F74AD2"/>
    <w:rsid w:val="00F74DB0"/>
    <w:rsid w:val="00F74EBA"/>
    <w:rsid w:val="00F74FB5"/>
    <w:rsid w:val="00F752FC"/>
    <w:rsid w:val="00F75304"/>
    <w:rsid w:val="00F757E0"/>
    <w:rsid w:val="00F75ECC"/>
    <w:rsid w:val="00F75F19"/>
    <w:rsid w:val="00F75F51"/>
    <w:rsid w:val="00F76011"/>
    <w:rsid w:val="00F760F6"/>
    <w:rsid w:val="00F763D4"/>
    <w:rsid w:val="00F76814"/>
    <w:rsid w:val="00F769F2"/>
    <w:rsid w:val="00F76D19"/>
    <w:rsid w:val="00F77267"/>
    <w:rsid w:val="00F77B94"/>
    <w:rsid w:val="00F77CFA"/>
    <w:rsid w:val="00F77DB8"/>
    <w:rsid w:val="00F8011B"/>
    <w:rsid w:val="00F8035B"/>
    <w:rsid w:val="00F80665"/>
    <w:rsid w:val="00F806DD"/>
    <w:rsid w:val="00F8078E"/>
    <w:rsid w:val="00F807D1"/>
    <w:rsid w:val="00F8090D"/>
    <w:rsid w:val="00F80A7A"/>
    <w:rsid w:val="00F80ABA"/>
    <w:rsid w:val="00F80CF3"/>
    <w:rsid w:val="00F80DF5"/>
    <w:rsid w:val="00F8138B"/>
    <w:rsid w:val="00F81910"/>
    <w:rsid w:val="00F81EE6"/>
    <w:rsid w:val="00F820BA"/>
    <w:rsid w:val="00F82672"/>
    <w:rsid w:val="00F82920"/>
    <w:rsid w:val="00F82AAE"/>
    <w:rsid w:val="00F82C14"/>
    <w:rsid w:val="00F82DA6"/>
    <w:rsid w:val="00F83517"/>
    <w:rsid w:val="00F83525"/>
    <w:rsid w:val="00F83655"/>
    <w:rsid w:val="00F83858"/>
    <w:rsid w:val="00F839FD"/>
    <w:rsid w:val="00F83C87"/>
    <w:rsid w:val="00F83E5D"/>
    <w:rsid w:val="00F83FD1"/>
    <w:rsid w:val="00F840CA"/>
    <w:rsid w:val="00F84160"/>
    <w:rsid w:val="00F846C3"/>
    <w:rsid w:val="00F849A1"/>
    <w:rsid w:val="00F84BEB"/>
    <w:rsid w:val="00F84C6A"/>
    <w:rsid w:val="00F84E29"/>
    <w:rsid w:val="00F84EBA"/>
    <w:rsid w:val="00F8504C"/>
    <w:rsid w:val="00F850AB"/>
    <w:rsid w:val="00F85807"/>
    <w:rsid w:val="00F85C50"/>
    <w:rsid w:val="00F85DEB"/>
    <w:rsid w:val="00F8678F"/>
    <w:rsid w:val="00F86896"/>
    <w:rsid w:val="00F86992"/>
    <w:rsid w:val="00F86B34"/>
    <w:rsid w:val="00F86B39"/>
    <w:rsid w:val="00F87148"/>
    <w:rsid w:val="00F871FA"/>
    <w:rsid w:val="00F872AC"/>
    <w:rsid w:val="00F90397"/>
    <w:rsid w:val="00F90599"/>
    <w:rsid w:val="00F919E2"/>
    <w:rsid w:val="00F91B46"/>
    <w:rsid w:val="00F91B6C"/>
    <w:rsid w:val="00F92144"/>
    <w:rsid w:val="00F921B6"/>
    <w:rsid w:val="00F924CA"/>
    <w:rsid w:val="00F92671"/>
    <w:rsid w:val="00F93068"/>
    <w:rsid w:val="00F93076"/>
    <w:rsid w:val="00F93204"/>
    <w:rsid w:val="00F93322"/>
    <w:rsid w:val="00F934E4"/>
    <w:rsid w:val="00F93736"/>
    <w:rsid w:val="00F9375F"/>
    <w:rsid w:val="00F94028"/>
    <w:rsid w:val="00F940D5"/>
    <w:rsid w:val="00F942C0"/>
    <w:rsid w:val="00F94421"/>
    <w:rsid w:val="00F9455A"/>
    <w:rsid w:val="00F94782"/>
    <w:rsid w:val="00F9497F"/>
    <w:rsid w:val="00F94DBE"/>
    <w:rsid w:val="00F95391"/>
    <w:rsid w:val="00F95695"/>
    <w:rsid w:val="00F958FE"/>
    <w:rsid w:val="00F95E1F"/>
    <w:rsid w:val="00F960D8"/>
    <w:rsid w:val="00F961B9"/>
    <w:rsid w:val="00F966E0"/>
    <w:rsid w:val="00F96763"/>
    <w:rsid w:val="00F96E2D"/>
    <w:rsid w:val="00F96EF2"/>
    <w:rsid w:val="00F96F73"/>
    <w:rsid w:val="00F97185"/>
    <w:rsid w:val="00F97606"/>
    <w:rsid w:val="00F97900"/>
    <w:rsid w:val="00F97AD8"/>
    <w:rsid w:val="00FA01F9"/>
    <w:rsid w:val="00FA0769"/>
    <w:rsid w:val="00FA07AC"/>
    <w:rsid w:val="00FA0D09"/>
    <w:rsid w:val="00FA0D5D"/>
    <w:rsid w:val="00FA1518"/>
    <w:rsid w:val="00FA1902"/>
    <w:rsid w:val="00FA1CFF"/>
    <w:rsid w:val="00FA1E79"/>
    <w:rsid w:val="00FA1ED4"/>
    <w:rsid w:val="00FA2222"/>
    <w:rsid w:val="00FA23D7"/>
    <w:rsid w:val="00FA26B9"/>
    <w:rsid w:val="00FA3273"/>
    <w:rsid w:val="00FA3335"/>
    <w:rsid w:val="00FA33B9"/>
    <w:rsid w:val="00FA37B4"/>
    <w:rsid w:val="00FA3B9A"/>
    <w:rsid w:val="00FA3C6D"/>
    <w:rsid w:val="00FA3EB6"/>
    <w:rsid w:val="00FA406D"/>
    <w:rsid w:val="00FA45C9"/>
    <w:rsid w:val="00FA4895"/>
    <w:rsid w:val="00FA4A7C"/>
    <w:rsid w:val="00FA4FC6"/>
    <w:rsid w:val="00FA551D"/>
    <w:rsid w:val="00FA5614"/>
    <w:rsid w:val="00FA573A"/>
    <w:rsid w:val="00FA5837"/>
    <w:rsid w:val="00FA599F"/>
    <w:rsid w:val="00FA5ABA"/>
    <w:rsid w:val="00FA6557"/>
    <w:rsid w:val="00FA6916"/>
    <w:rsid w:val="00FA6AFD"/>
    <w:rsid w:val="00FA6D44"/>
    <w:rsid w:val="00FA75BE"/>
    <w:rsid w:val="00FA77AA"/>
    <w:rsid w:val="00FA7965"/>
    <w:rsid w:val="00FA7C90"/>
    <w:rsid w:val="00FA7CF8"/>
    <w:rsid w:val="00FB016C"/>
    <w:rsid w:val="00FB040C"/>
    <w:rsid w:val="00FB068F"/>
    <w:rsid w:val="00FB0702"/>
    <w:rsid w:val="00FB0907"/>
    <w:rsid w:val="00FB0A3F"/>
    <w:rsid w:val="00FB0CC5"/>
    <w:rsid w:val="00FB0CC6"/>
    <w:rsid w:val="00FB0E11"/>
    <w:rsid w:val="00FB140B"/>
    <w:rsid w:val="00FB1790"/>
    <w:rsid w:val="00FB1F70"/>
    <w:rsid w:val="00FB2858"/>
    <w:rsid w:val="00FB2C1B"/>
    <w:rsid w:val="00FB2C7F"/>
    <w:rsid w:val="00FB2E4C"/>
    <w:rsid w:val="00FB30A7"/>
    <w:rsid w:val="00FB32D1"/>
    <w:rsid w:val="00FB3388"/>
    <w:rsid w:val="00FB3394"/>
    <w:rsid w:val="00FB346B"/>
    <w:rsid w:val="00FB3584"/>
    <w:rsid w:val="00FB367F"/>
    <w:rsid w:val="00FB3916"/>
    <w:rsid w:val="00FB398A"/>
    <w:rsid w:val="00FB3A32"/>
    <w:rsid w:val="00FB40AA"/>
    <w:rsid w:val="00FB4201"/>
    <w:rsid w:val="00FB431D"/>
    <w:rsid w:val="00FB44AA"/>
    <w:rsid w:val="00FB47FF"/>
    <w:rsid w:val="00FB4AB6"/>
    <w:rsid w:val="00FB4FDC"/>
    <w:rsid w:val="00FB526A"/>
    <w:rsid w:val="00FB536E"/>
    <w:rsid w:val="00FB5756"/>
    <w:rsid w:val="00FB587A"/>
    <w:rsid w:val="00FB5D13"/>
    <w:rsid w:val="00FB608D"/>
    <w:rsid w:val="00FB632B"/>
    <w:rsid w:val="00FB635F"/>
    <w:rsid w:val="00FB6634"/>
    <w:rsid w:val="00FB6B1E"/>
    <w:rsid w:val="00FB6B7A"/>
    <w:rsid w:val="00FB6BE8"/>
    <w:rsid w:val="00FB6CE2"/>
    <w:rsid w:val="00FB6E1C"/>
    <w:rsid w:val="00FB70E0"/>
    <w:rsid w:val="00FB73B5"/>
    <w:rsid w:val="00FB743E"/>
    <w:rsid w:val="00FB75C1"/>
    <w:rsid w:val="00FB7753"/>
    <w:rsid w:val="00FB77BE"/>
    <w:rsid w:val="00FB77C2"/>
    <w:rsid w:val="00FB7816"/>
    <w:rsid w:val="00FB78E9"/>
    <w:rsid w:val="00FB7A66"/>
    <w:rsid w:val="00FB7F6B"/>
    <w:rsid w:val="00FC01B7"/>
    <w:rsid w:val="00FC0843"/>
    <w:rsid w:val="00FC0A5F"/>
    <w:rsid w:val="00FC0AD0"/>
    <w:rsid w:val="00FC0CA0"/>
    <w:rsid w:val="00FC0D27"/>
    <w:rsid w:val="00FC0E6A"/>
    <w:rsid w:val="00FC0FB9"/>
    <w:rsid w:val="00FC101E"/>
    <w:rsid w:val="00FC11EF"/>
    <w:rsid w:val="00FC1279"/>
    <w:rsid w:val="00FC1760"/>
    <w:rsid w:val="00FC1F96"/>
    <w:rsid w:val="00FC23D4"/>
    <w:rsid w:val="00FC241E"/>
    <w:rsid w:val="00FC24E8"/>
    <w:rsid w:val="00FC26E5"/>
    <w:rsid w:val="00FC2940"/>
    <w:rsid w:val="00FC2FE8"/>
    <w:rsid w:val="00FC30DF"/>
    <w:rsid w:val="00FC3297"/>
    <w:rsid w:val="00FC36EC"/>
    <w:rsid w:val="00FC38CD"/>
    <w:rsid w:val="00FC4141"/>
    <w:rsid w:val="00FC4381"/>
    <w:rsid w:val="00FC47B5"/>
    <w:rsid w:val="00FC4899"/>
    <w:rsid w:val="00FC4B68"/>
    <w:rsid w:val="00FC4B96"/>
    <w:rsid w:val="00FC4F16"/>
    <w:rsid w:val="00FC5185"/>
    <w:rsid w:val="00FC5332"/>
    <w:rsid w:val="00FC59D2"/>
    <w:rsid w:val="00FC5C12"/>
    <w:rsid w:val="00FC5F2E"/>
    <w:rsid w:val="00FC62FD"/>
    <w:rsid w:val="00FC6399"/>
    <w:rsid w:val="00FC6841"/>
    <w:rsid w:val="00FC6C28"/>
    <w:rsid w:val="00FC71D4"/>
    <w:rsid w:val="00FC72F6"/>
    <w:rsid w:val="00FC774C"/>
    <w:rsid w:val="00FC7D9C"/>
    <w:rsid w:val="00FC7DE8"/>
    <w:rsid w:val="00FC7DEB"/>
    <w:rsid w:val="00FC7E8C"/>
    <w:rsid w:val="00FC7FE6"/>
    <w:rsid w:val="00FD003C"/>
    <w:rsid w:val="00FD0342"/>
    <w:rsid w:val="00FD0AF6"/>
    <w:rsid w:val="00FD0DEF"/>
    <w:rsid w:val="00FD0E77"/>
    <w:rsid w:val="00FD0F06"/>
    <w:rsid w:val="00FD12C8"/>
    <w:rsid w:val="00FD13DC"/>
    <w:rsid w:val="00FD14AC"/>
    <w:rsid w:val="00FD15CA"/>
    <w:rsid w:val="00FD1A4C"/>
    <w:rsid w:val="00FD1A57"/>
    <w:rsid w:val="00FD1BB2"/>
    <w:rsid w:val="00FD25CB"/>
    <w:rsid w:val="00FD2AD9"/>
    <w:rsid w:val="00FD2BB9"/>
    <w:rsid w:val="00FD2C09"/>
    <w:rsid w:val="00FD2D00"/>
    <w:rsid w:val="00FD2E35"/>
    <w:rsid w:val="00FD3210"/>
    <w:rsid w:val="00FD331D"/>
    <w:rsid w:val="00FD33E8"/>
    <w:rsid w:val="00FD34C6"/>
    <w:rsid w:val="00FD3B08"/>
    <w:rsid w:val="00FD3CEE"/>
    <w:rsid w:val="00FD3EE3"/>
    <w:rsid w:val="00FD41B1"/>
    <w:rsid w:val="00FD429B"/>
    <w:rsid w:val="00FD42FE"/>
    <w:rsid w:val="00FD435E"/>
    <w:rsid w:val="00FD47A2"/>
    <w:rsid w:val="00FD4979"/>
    <w:rsid w:val="00FD5133"/>
    <w:rsid w:val="00FD57EB"/>
    <w:rsid w:val="00FD57F9"/>
    <w:rsid w:val="00FD591F"/>
    <w:rsid w:val="00FD5988"/>
    <w:rsid w:val="00FD5AC6"/>
    <w:rsid w:val="00FD5FA1"/>
    <w:rsid w:val="00FD60EC"/>
    <w:rsid w:val="00FD6162"/>
    <w:rsid w:val="00FD64DF"/>
    <w:rsid w:val="00FD64E4"/>
    <w:rsid w:val="00FD654B"/>
    <w:rsid w:val="00FD6795"/>
    <w:rsid w:val="00FD6A40"/>
    <w:rsid w:val="00FD6BAA"/>
    <w:rsid w:val="00FD6C59"/>
    <w:rsid w:val="00FD7062"/>
    <w:rsid w:val="00FD7AEE"/>
    <w:rsid w:val="00FD7CFF"/>
    <w:rsid w:val="00FD7F1E"/>
    <w:rsid w:val="00FE0098"/>
    <w:rsid w:val="00FE00D4"/>
    <w:rsid w:val="00FE018E"/>
    <w:rsid w:val="00FE0789"/>
    <w:rsid w:val="00FE0792"/>
    <w:rsid w:val="00FE098A"/>
    <w:rsid w:val="00FE0A1B"/>
    <w:rsid w:val="00FE1296"/>
    <w:rsid w:val="00FE1738"/>
    <w:rsid w:val="00FE1865"/>
    <w:rsid w:val="00FE19C5"/>
    <w:rsid w:val="00FE1B98"/>
    <w:rsid w:val="00FE1C30"/>
    <w:rsid w:val="00FE1CFB"/>
    <w:rsid w:val="00FE2508"/>
    <w:rsid w:val="00FE28C5"/>
    <w:rsid w:val="00FE2BA8"/>
    <w:rsid w:val="00FE2E2A"/>
    <w:rsid w:val="00FE2EAC"/>
    <w:rsid w:val="00FE3360"/>
    <w:rsid w:val="00FE33AF"/>
    <w:rsid w:val="00FE3BD1"/>
    <w:rsid w:val="00FE3BD9"/>
    <w:rsid w:val="00FE3CBE"/>
    <w:rsid w:val="00FE3E13"/>
    <w:rsid w:val="00FE3E86"/>
    <w:rsid w:val="00FE454D"/>
    <w:rsid w:val="00FE469D"/>
    <w:rsid w:val="00FE48BF"/>
    <w:rsid w:val="00FE50F9"/>
    <w:rsid w:val="00FE5121"/>
    <w:rsid w:val="00FE51C0"/>
    <w:rsid w:val="00FE5918"/>
    <w:rsid w:val="00FE59C6"/>
    <w:rsid w:val="00FE59E4"/>
    <w:rsid w:val="00FE6219"/>
    <w:rsid w:val="00FE636C"/>
    <w:rsid w:val="00FE6382"/>
    <w:rsid w:val="00FE6533"/>
    <w:rsid w:val="00FE6744"/>
    <w:rsid w:val="00FE6CDA"/>
    <w:rsid w:val="00FE6D95"/>
    <w:rsid w:val="00FE765D"/>
    <w:rsid w:val="00FE7686"/>
    <w:rsid w:val="00FE79C5"/>
    <w:rsid w:val="00FE7C36"/>
    <w:rsid w:val="00FF0821"/>
    <w:rsid w:val="00FF082A"/>
    <w:rsid w:val="00FF084C"/>
    <w:rsid w:val="00FF0A6A"/>
    <w:rsid w:val="00FF0FD2"/>
    <w:rsid w:val="00FF1078"/>
    <w:rsid w:val="00FF12EE"/>
    <w:rsid w:val="00FF17F3"/>
    <w:rsid w:val="00FF1853"/>
    <w:rsid w:val="00FF1890"/>
    <w:rsid w:val="00FF197B"/>
    <w:rsid w:val="00FF1988"/>
    <w:rsid w:val="00FF1ECE"/>
    <w:rsid w:val="00FF2227"/>
    <w:rsid w:val="00FF22B6"/>
    <w:rsid w:val="00FF22C7"/>
    <w:rsid w:val="00FF2465"/>
    <w:rsid w:val="00FF262E"/>
    <w:rsid w:val="00FF28D4"/>
    <w:rsid w:val="00FF2965"/>
    <w:rsid w:val="00FF2A24"/>
    <w:rsid w:val="00FF2B2C"/>
    <w:rsid w:val="00FF2BFB"/>
    <w:rsid w:val="00FF2C89"/>
    <w:rsid w:val="00FF2D44"/>
    <w:rsid w:val="00FF2FEC"/>
    <w:rsid w:val="00FF30D3"/>
    <w:rsid w:val="00FF32D3"/>
    <w:rsid w:val="00FF3908"/>
    <w:rsid w:val="00FF3989"/>
    <w:rsid w:val="00FF3DA0"/>
    <w:rsid w:val="00FF3F82"/>
    <w:rsid w:val="00FF46EA"/>
    <w:rsid w:val="00FF4703"/>
    <w:rsid w:val="00FF4B2C"/>
    <w:rsid w:val="00FF4B37"/>
    <w:rsid w:val="00FF4EA3"/>
    <w:rsid w:val="00FF5214"/>
    <w:rsid w:val="00FF529B"/>
    <w:rsid w:val="00FF5618"/>
    <w:rsid w:val="00FF5671"/>
    <w:rsid w:val="00FF5ACB"/>
    <w:rsid w:val="00FF5CD2"/>
    <w:rsid w:val="00FF5EFD"/>
    <w:rsid w:val="00FF6015"/>
    <w:rsid w:val="00FF629F"/>
    <w:rsid w:val="00FF62A5"/>
    <w:rsid w:val="00FF6621"/>
    <w:rsid w:val="00FF676F"/>
    <w:rsid w:val="00FF6A3B"/>
    <w:rsid w:val="00FF6A55"/>
    <w:rsid w:val="00FF6BD4"/>
    <w:rsid w:val="00FF6BDB"/>
    <w:rsid w:val="00FF70BD"/>
    <w:rsid w:val="00FF7810"/>
    <w:rsid w:val="00FF7B40"/>
    <w:rsid w:val="00FF7D2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Indent 3" w:uiPriority="0"/>
    <w:lsdException w:name="Strong" w:semiHidden="0" w:uiPriority="0" w:unhideWhenUsed="0" w:qFormat="1"/>
    <w:lsdException w:name="Emphasis" w:semiHidden="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30F61"/>
    <w:pPr>
      <w:spacing w:after="0" w:line="240" w:lineRule="auto"/>
    </w:pPr>
    <w:rPr>
      <w:rFonts w:ascii=".VnTime" w:eastAsia="Times New Roman" w:hAnsi=".VnTime" w:cs="Times New Roman"/>
      <w:sz w:val="28"/>
      <w:szCs w:val="28"/>
    </w:rPr>
  </w:style>
  <w:style w:type="paragraph" w:styleId="Heading1">
    <w:name w:val="heading 1"/>
    <w:basedOn w:val="Normal"/>
    <w:next w:val="Normal"/>
    <w:link w:val="Heading1Char"/>
    <w:autoRedefine/>
    <w:qFormat/>
    <w:rsid w:val="008052D7"/>
    <w:pPr>
      <w:keepNext/>
      <w:spacing w:line="360" w:lineRule="auto"/>
      <w:jc w:val="center"/>
      <w:outlineLvl w:val="0"/>
    </w:pPr>
    <w:rPr>
      <w:rFonts w:ascii="Times New Roman" w:hAnsi="Times New Roman"/>
      <w:b/>
      <w:bCs/>
      <w:noProof/>
      <w:color w:val="632423" w:themeColor="accent2" w:themeShade="80"/>
      <w:kern w:val="32"/>
      <w:sz w:val="26"/>
      <w:szCs w:val="32"/>
      <w:lang w:val="vi-VN"/>
    </w:rPr>
  </w:style>
  <w:style w:type="paragraph" w:styleId="Heading2">
    <w:name w:val="heading 2"/>
    <w:basedOn w:val="Normal"/>
    <w:link w:val="Heading2Char"/>
    <w:autoRedefine/>
    <w:uiPriority w:val="99"/>
    <w:qFormat/>
    <w:rsid w:val="008052D7"/>
    <w:pPr>
      <w:spacing w:before="40" w:line="336" w:lineRule="auto"/>
      <w:ind w:firstLine="720"/>
      <w:jc w:val="both"/>
      <w:outlineLvl w:val="1"/>
    </w:pPr>
    <w:rPr>
      <w:rFonts w:ascii="Times New Roman" w:hAnsi="Times New Roman"/>
      <w:b/>
      <w:bCs/>
      <w:color w:val="632423" w:themeColor="accent2" w:themeShade="80"/>
      <w:sz w:val="26"/>
      <w:szCs w:val="26"/>
      <w:lang w:val="vi-VN"/>
    </w:rPr>
  </w:style>
  <w:style w:type="paragraph" w:styleId="Heading3">
    <w:name w:val="heading 3"/>
    <w:basedOn w:val="Normal"/>
    <w:next w:val="Normal"/>
    <w:link w:val="Heading3Char"/>
    <w:autoRedefine/>
    <w:uiPriority w:val="9"/>
    <w:unhideWhenUsed/>
    <w:qFormat/>
    <w:rsid w:val="001B7FA1"/>
    <w:pPr>
      <w:keepNext/>
      <w:keepLines/>
      <w:spacing w:before="40" w:line="336" w:lineRule="auto"/>
      <w:ind w:firstLine="720"/>
      <w:jc w:val="both"/>
      <w:outlineLvl w:val="2"/>
    </w:pPr>
    <w:rPr>
      <w:rFonts w:ascii="Times New Roman" w:eastAsiaTheme="majorEastAsia" w:hAnsi="Times New Roman" w:cstheme="majorBidi"/>
      <w:b/>
      <w:bCs/>
      <w:i/>
      <w:color w:val="632423" w:themeColor="accent2" w:themeShade="80"/>
      <w:sz w:val="26"/>
      <w:lang w:val="pt-BR"/>
    </w:rPr>
  </w:style>
  <w:style w:type="paragraph" w:styleId="Heading4">
    <w:name w:val="heading 4"/>
    <w:aliases w:val="1 so do"/>
    <w:basedOn w:val="Normal"/>
    <w:next w:val="Normal"/>
    <w:link w:val="Heading4Char"/>
    <w:autoRedefine/>
    <w:qFormat/>
    <w:rsid w:val="00815451"/>
    <w:pPr>
      <w:keepNext/>
      <w:spacing w:line="336" w:lineRule="auto"/>
      <w:ind w:firstLine="720"/>
      <w:jc w:val="both"/>
      <w:outlineLvl w:val="3"/>
    </w:pPr>
    <w:rPr>
      <w:rFonts w:ascii="Times New Roman" w:hAnsi="Times New Roman"/>
      <w:bCs/>
      <w:i/>
      <w:sz w:val="26"/>
      <w:lang w:val="vi-VN"/>
    </w:rPr>
  </w:style>
  <w:style w:type="paragraph" w:styleId="Heading5">
    <w:name w:val="heading 5"/>
    <w:basedOn w:val="Normal"/>
    <w:next w:val="Normal"/>
    <w:link w:val="Heading5Char"/>
    <w:autoRedefine/>
    <w:uiPriority w:val="9"/>
    <w:unhideWhenUsed/>
    <w:qFormat/>
    <w:rsid w:val="005B54C8"/>
    <w:pPr>
      <w:keepNext/>
      <w:keepLines/>
      <w:spacing w:line="300" w:lineRule="auto"/>
      <w:jc w:val="center"/>
      <w:outlineLvl w:val="4"/>
    </w:pPr>
    <w:rPr>
      <w:rFonts w:ascii="Times New Roman" w:eastAsiaTheme="majorEastAsia" w:hAnsi="Times New Roman"/>
      <w:b/>
      <w:i/>
      <w:color w:val="244061" w:themeColor="accent1" w:themeShade="80"/>
      <w:sz w:val="24"/>
      <w:szCs w:val="24"/>
      <w:lang w:val="vi-VN"/>
    </w:rPr>
  </w:style>
  <w:style w:type="paragraph" w:styleId="Heading6">
    <w:name w:val="heading 6"/>
    <w:basedOn w:val="Normal"/>
    <w:next w:val="Normal"/>
    <w:link w:val="Heading6Char"/>
    <w:uiPriority w:val="9"/>
    <w:unhideWhenUsed/>
    <w:qFormat/>
    <w:rsid w:val="00107397"/>
    <w:pPr>
      <w:keepNext/>
      <w:keepLines/>
      <w:spacing w:line="312" w:lineRule="auto"/>
      <w:jc w:val="center"/>
      <w:outlineLvl w:val="5"/>
    </w:pPr>
    <w:rPr>
      <w:rFonts w:ascii="Times New Roman" w:eastAsiaTheme="majorEastAsia" w:hAnsi="Times New Roman" w:cstheme="majorBidi"/>
      <w:b/>
      <w:i/>
      <w:iCs/>
      <w:color w:val="632423" w:themeColor="accent2" w:themeShade="80"/>
      <w:sz w:val="26"/>
    </w:rPr>
  </w:style>
  <w:style w:type="paragraph" w:styleId="Heading7">
    <w:name w:val="heading 7"/>
    <w:basedOn w:val="Normal"/>
    <w:next w:val="Normal"/>
    <w:link w:val="Heading7Char"/>
    <w:uiPriority w:val="9"/>
    <w:unhideWhenUsed/>
    <w:qFormat/>
    <w:rsid w:val="00BE283E"/>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052D7"/>
    <w:rPr>
      <w:rFonts w:ascii="Times New Roman" w:eastAsia="Times New Roman" w:hAnsi="Times New Roman" w:cs="Times New Roman"/>
      <w:b/>
      <w:bCs/>
      <w:noProof/>
      <w:color w:val="632423" w:themeColor="accent2" w:themeShade="80"/>
      <w:kern w:val="32"/>
      <w:sz w:val="26"/>
      <w:szCs w:val="32"/>
      <w:lang w:val="vi-VN"/>
    </w:rPr>
  </w:style>
  <w:style w:type="character" w:customStyle="1" w:styleId="Heading2Char">
    <w:name w:val="Heading 2 Char"/>
    <w:basedOn w:val="DefaultParagraphFont"/>
    <w:link w:val="Heading2"/>
    <w:uiPriority w:val="99"/>
    <w:rsid w:val="008052D7"/>
    <w:rPr>
      <w:rFonts w:ascii="Times New Roman" w:eastAsia="Times New Roman" w:hAnsi="Times New Roman" w:cs="Times New Roman"/>
      <w:b/>
      <w:bCs/>
      <w:color w:val="632423" w:themeColor="accent2" w:themeShade="80"/>
      <w:sz w:val="26"/>
      <w:szCs w:val="26"/>
      <w:lang w:val="vi-VN"/>
    </w:rPr>
  </w:style>
  <w:style w:type="character" w:customStyle="1" w:styleId="Heading3Char">
    <w:name w:val="Heading 3 Char"/>
    <w:basedOn w:val="DefaultParagraphFont"/>
    <w:link w:val="Heading3"/>
    <w:uiPriority w:val="9"/>
    <w:rsid w:val="001B7FA1"/>
    <w:rPr>
      <w:rFonts w:ascii="Times New Roman" w:eastAsiaTheme="majorEastAsia" w:hAnsi="Times New Roman" w:cstheme="majorBidi"/>
      <w:b/>
      <w:bCs/>
      <w:i/>
      <w:color w:val="632423" w:themeColor="accent2" w:themeShade="80"/>
      <w:sz w:val="26"/>
      <w:szCs w:val="28"/>
      <w:lang w:val="pt-BR"/>
    </w:rPr>
  </w:style>
  <w:style w:type="character" w:customStyle="1" w:styleId="Heading4Char">
    <w:name w:val="Heading 4 Char"/>
    <w:aliases w:val="1 so do Char"/>
    <w:basedOn w:val="DefaultParagraphFont"/>
    <w:link w:val="Heading4"/>
    <w:rsid w:val="00815451"/>
    <w:rPr>
      <w:rFonts w:ascii="Times New Roman" w:eastAsia="Times New Roman" w:hAnsi="Times New Roman" w:cs="Times New Roman"/>
      <w:bCs/>
      <w:i/>
      <w:sz w:val="26"/>
      <w:szCs w:val="28"/>
      <w:lang w:val="vi-VN"/>
    </w:rPr>
  </w:style>
  <w:style w:type="character" w:customStyle="1" w:styleId="Heading5Char">
    <w:name w:val="Heading 5 Char"/>
    <w:basedOn w:val="DefaultParagraphFont"/>
    <w:link w:val="Heading5"/>
    <w:uiPriority w:val="9"/>
    <w:rsid w:val="005B54C8"/>
    <w:rPr>
      <w:rFonts w:ascii="Times New Roman" w:eastAsiaTheme="majorEastAsia" w:hAnsi="Times New Roman" w:cs="Times New Roman"/>
      <w:b/>
      <w:i/>
      <w:color w:val="244061" w:themeColor="accent1" w:themeShade="80"/>
      <w:sz w:val="24"/>
      <w:szCs w:val="24"/>
      <w:lang w:val="vi-VN"/>
    </w:rPr>
  </w:style>
  <w:style w:type="character" w:customStyle="1" w:styleId="Heading6Char">
    <w:name w:val="Heading 6 Char"/>
    <w:basedOn w:val="DefaultParagraphFont"/>
    <w:link w:val="Heading6"/>
    <w:uiPriority w:val="9"/>
    <w:rsid w:val="00107397"/>
    <w:rPr>
      <w:rFonts w:ascii="Times New Roman" w:eastAsiaTheme="majorEastAsia" w:hAnsi="Times New Roman" w:cstheme="majorBidi"/>
      <w:b/>
      <w:i/>
      <w:iCs/>
      <w:color w:val="632423" w:themeColor="accent2" w:themeShade="80"/>
      <w:sz w:val="26"/>
      <w:szCs w:val="28"/>
    </w:rPr>
  </w:style>
  <w:style w:type="character" w:customStyle="1" w:styleId="Heading7Char">
    <w:name w:val="Heading 7 Char"/>
    <w:basedOn w:val="DefaultParagraphFont"/>
    <w:link w:val="Heading7"/>
    <w:uiPriority w:val="9"/>
    <w:rsid w:val="00BE283E"/>
    <w:rPr>
      <w:rFonts w:asciiTheme="majorHAnsi" w:eastAsiaTheme="majorEastAsia" w:hAnsiTheme="majorHAnsi" w:cstheme="majorBidi"/>
      <w:i/>
      <w:iCs/>
      <w:color w:val="404040" w:themeColor="text1" w:themeTint="BF"/>
      <w:sz w:val="28"/>
      <w:szCs w:val="28"/>
    </w:rPr>
  </w:style>
  <w:style w:type="paragraph" w:customStyle="1" w:styleId="cs95e872d0">
    <w:name w:val="cs95e872d0"/>
    <w:basedOn w:val="Normal"/>
    <w:rsid w:val="00E158BA"/>
    <w:pPr>
      <w:spacing w:before="100" w:beforeAutospacing="1" w:after="100" w:afterAutospacing="1"/>
    </w:pPr>
    <w:rPr>
      <w:rFonts w:ascii="Times New Roman" w:eastAsia="MS Mincho" w:hAnsi="Times New Roman"/>
      <w:sz w:val="24"/>
      <w:szCs w:val="24"/>
      <w:lang w:eastAsia="ja-JP"/>
    </w:rPr>
  </w:style>
  <w:style w:type="paragraph" w:customStyle="1" w:styleId="1111CHUONG">
    <w:name w:val="1.1.1.1 CHUONG"/>
    <w:basedOn w:val="Normal"/>
    <w:link w:val="1111CHUONGChar"/>
    <w:autoRedefine/>
    <w:rsid w:val="00702BB6"/>
    <w:pPr>
      <w:spacing w:before="120" w:line="372" w:lineRule="auto"/>
      <w:jc w:val="both"/>
    </w:pPr>
    <w:rPr>
      <w:rFonts w:ascii="Times New Roman" w:eastAsia="Calibri" w:hAnsi="Times New Roman"/>
      <w:b/>
      <w:bCs/>
      <w:i/>
      <w:spacing w:val="1"/>
      <w:sz w:val="26"/>
      <w:szCs w:val="26"/>
      <w:lang w:val="vi-VN"/>
    </w:rPr>
  </w:style>
  <w:style w:type="character" w:customStyle="1" w:styleId="1111CHUONGChar">
    <w:name w:val="1.1.1.1 CHUONG Char"/>
    <w:link w:val="1111CHUONG"/>
    <w:rsid w:val="00702BB6"/>
    <w:rPr>
      <w:rFonts w:ascii="Times New Roman" w:eastAsia="Calibri" w:hAnsi="Times New Roman" w:cs="Times New Roman"/>
      <w:b/>
      <w:bCs/>
      <w:i/>
      <w:spacing w:val="1"/>
      <w:sz w:val="26"/>
      <w:szCs w:val="26"/>
      <w:lang w:val="vi-VN"/>
    </w:rPr>
  </w:style>
  <w:style w:type="paragraph" w:styleId="ListParagraph">
    <w:name w:val="List Paragraph"/>
    <w:basedOn w:val="Normal"/>
    <w:uiPriority w:val="99"/>
    <w:qFormat/>
    <w:rsid w:val="00732759"/>
    <w:pPr>
      <w:ind w:left="720"/>
      <w:contextualSpacing/>
    </w:pPr>
  </w:style>
  <w:style w:type="paragraph" w:styleId="NormalWeb">
    <w:name w:val="Normal (Web)"/>
    <w:basedOn w:val="Normal"/>
    <w:uiPriority w:val="99"/>
    <w:rsid w:val="00E466E9"/>
    <w:pPr>
      <w:spacing w:before="100" w:beforeAutospacing="1" w:after="100" w:afterAutospacing="1"/>
    </w:pPr>
    <w:rPr>
      <w:rFonts w:ascii="Times New Roman" w:eastAsia="MS Mincho" w:hAnsi="Times New Roman"/>
      <w:sz w:val="24"/>
      <w:szCs w:val="24"/>
      <w:lang w:eastAsia="ja-JP"/>
    </w:rPr>
  </w:style>
  <w:style w:type="character" w:styleId="Strong">
    <w:name w:val="Strong"/>
    <w:qFormat/>
    <w:rsid w:val="00E466E9"/>
    <w:rPr>
      <w:b/>
      <w:bCs/>
    </w:rPr>
  </w:style>
  <w:style w:type="paragraph" w:styleId="Header">
    <w:name w:val="header"/>
    <w:basedOn w:val="Normal"/>
    <w:link w:val="HeaderChar"/>
    <w:uiPriority w:val="99"/>
    <w:unhideWhenUsed/>
    <w:rsid w:val="00381F4E"/>
    <w:pPr>
      <w:tabs>
        <w:tab w:val="center" w:pos="4680"/>
        <w:tab w:val="right" w:pos="9360"/>
      </w:tabs>
    </w:pPr>
  </w:style>
  <w:style w:type="character" w:customStyle="1" w:styleId="HeaderChar">
    <w:name w:val="Header Char"/>
    <w:basedOn w:val="DefaultParagraphFont"/>
    <w:link w:val="Header"/>
    <w:uiPriority w:val="99"/>
    <w:rsid w:val="00381F4E"/>
    <w:rPr>
      <w:rFonts w:ascii=".VnTime" w:eastAsia="Times New Roman" w:hAnsi=".VnTime" w:cs="Times New Roman"/>
      <w:sz w:val="28"/>
      <w:szCs w:val="28"/>
    </w:rPr>
  </w:style>
  <w:style w:type="paragraph" w:styleId="Footer">
    <w:name w:val="footer"/>
    <w:basedOn w:val="Normal"/>
    <w:link w:val="FooterChar"/>
    <w:uiPriority w:val="99"/>
    <w:unhideWhenUsed/>
    <w:rsid w:val="00381F4E"/>
    <w:pPr>
      <w:tabs>
        <w:tab w:val="center" w:pos="4680"/>
        <w:tab w:val="right" w:pos="9360"/>
      </w:tabs>
    </w:pPr>
  </w:style>
  <w:style w:type="character" w:customStyle="1" w:styleId="FooterChar">
    <w:name w:val="Footer Char"/>
    <w:basedOn w:val="DefaultParagraphFont"/>
    <w:link w:val="Footer"/>
    <w:uiPriority w:val="99"/>
    <w:rsid w:val="00381F4E"/>
    <w:rPr>
      <w:rFonts w:ascii=".VnTime" w:eastAsia="Times New Roman" w:hAnsi=".VnTime" w:cs="Times New Roman"/>
      <w:sz w:val="28"/>
      <w:szCs w:val="28"/>
    </w:rPr>
  </w:style>
  <w:style w:type="paragraph" w:customStyle="1" w:styleId="11CHUONG">
    <w:name w:val="1.1. CHUONG"/>
    <w:basedOn w:val="Normal"/>
    <w:link w:val="11CHUONGChar"/>
    <w:autoRedefine/>
    <w:rsid w:val="00E30F27"/>
    <w:pPr>
      <w:spacing w:line="360" w:lineRule="auto"/>
      <w:ind w:left="68"/>
      <w:jc w:val="both"/>
      <w:outlineLvl w:val="0"/>
    </w:pPr>
    <w:rPr>
      <w:rFonts w:ascii="Times New Roman" w:hAnsi="Times New Roman"/>
      <w:b/>
      <w:bCs/>
      <w:spacing w:val="-4"/>
      <w:sz w:val="26"/>
      <w:szCs w:val="22"/>
    </w:rPr>
  </w:style>
  <w:style w:type="character" w:customStyle="1" w:styleId="11CHUONGChar">
    <w:name w:val="1.1. CHUONG Char"/>
    <w:link w:val="11CHUONG"/>
    <w:rsid w:val="00E30F27"/>
    <w:rPr>
      <w:rFonts w:ascii="Times New Roman" w:eastAsia="Times New Roman" w:hAnsi="Times New Roman" w:cs="Times New Roman"/>
      <w:b/>
      <w:bCs/>
      <w:spacing w:val="-4"/>
      <w:sz w:val="26"/>
    </w:rPr>
  </w:style>
  <w:style w:type="paragraph" w:styleId="NoSpacing">
    <w:name w:val="No Spacing"/>
    <w:uiPriority w:val="1"/>
    <w:qFormat/>
    <w:rsid w:val="00896162"/>
    <w:pPr>
      <w:spacing w:before="120" w:after="0" w:line="240" w:lineRule="auto"/>
      <w:ind w:left="680" w:firstLine="851"/>
      <w:jc w:val="both"/>
    </w:pPr>
    <w:rPr>
      <w:rFonts w:ascii="VNI-Helve" w:eastAsia="Calibri" w:hAnsi="VNI-Helve" w:cs="Times New Roman"/>
      <w:sz w:val="24"/>
      <w:szCs w:val="20"/>
    </w:rPr>
  </w:style>
  <w:style w:type="table" w:styleId="TableGrid">
    <w:name w:val="Table Grid"/>
    <w:basedOn w:val="TableNormal"/>
    <w:uiPriority w:val="59"/>
    <w:rsid w:val="00D160C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D160C9"/>
    <w:rPr>
      <w:color w:val="808080"/>
    </w:rPr>
  </w:style>
  <w:style w:type="paragraph" w:styleId="BalloonText">
    <w:name w:val="Balloon Text"/>
    <w:basedOn w:val="Normal"/>
    <w:link w:val="BalloonTextChar"/>
    <w:uiPriority w:val="99"/>
    <w:semiHidden/>
    <w:unhideWhenUsed/>
    <w:rsid w:val="00D160C9"/>
    <w:rPr>
      <w:rFonts w:ascii="Tahoma" w:hAnsi="Tahoma" w:cs="Tahoma"/>
      <w:sz w:val="16"/>
      <w:szCs w:val="16"/>
    </w:rPr>
  </w:style>
  <w:style w:type="character" w:customStyle="1" w:styleId="BalloonTextChar">
    <w:name w:val="Balloon Text Char"/>
    <w:basedOn w:val="DefaultParagraphFont"/>
    <w:link w:val="BalloonText"/>
    <w:uiPriority w:val="99"/>
    <w:semiHidden/>
    <w:rsid w:val="00D160C9"/>
    <w:rPr>
      <w:rFonts w:ascii="Tahoma" w:eastAsia="Times New Roman" w:hAnsi="Tahoma" w:cs="Tahoma"/>
      <w:sz w:val="16"/>
      <w:szCs w:val="16"/>
    </w:rPr>
  </w:style>
  <w:style w:type="paragraph" w:customStyle="1" w:styleId="3muc3so">
    <w:name w:val="3_muc 3 so"/>
    <w:basedOn w:val="Normal"/>
    <w:uiPriority w:val="99"/>
    <w:rsid w:val="003445E7"/>
    <w:pPr>
      <w:tabs>
        <w:tab w:val="left" w:pos="0"/>
      </w:tabs>
      <w:spacing w:line="360" w:lineRule="auto"/>
      <w:ind w:firstLine="600"/>
      <w:jc w:val="both"/>
    </w:pPr>
    <w:rPr>
      <w:rFonts w:ascii="Times New Roman" w:eastAsia="Calibri" w:hAnsi="Times New Roman"/>
      <w:b/>
      <w:bCs/>
      <w:i/>
      <w:sz w:val="26"/>
      <w:szCs w:val="26"/>
    </w:rPr>
  </w:style>
  <w:style w:type="paragraph" w:customStyle="1" w:styleId="4hinh">
    <w:name w:val="4_hinh"/>
    <w:basedOn w:val="Normal"/>
    <w:uiPriority w:val="99"/>
    <w:rsid w:val="000264C6"/>
    <w:pPr>
      <w:spacing w:before="240" w:line="360" w:lineRule="auto"/>
      <w:ind w:firstLine="131"/>
      <w:jc w:val="center"/>
    </w:pPr>
    <w:rPr>
      <w:rFonts w:ascii="Times New Roman" w:eastAsia="Calibri" w:hAnsi="Times New Roman"/>
      <w:b/>
      <w:i/>
      <w:sz w:val="26"/>
      <w:szCs w:val="26"/>
    </w:rPr>
  </w:style>
  <w:style w:type="character" w:customStyle="1" w:styleId="2muc2soChar">
    <w:name w:val="2_muc 2 so Char"/>
    <w:link w:val="2muc2so"/>
    <w:locked/>
    <w:rsid w:val="00BF2405"/>
    <w:rPr>
      <w:rFonts w:eastAsia="Times New Roman"/>
      <w:b/>
      <w:color w:val="000000"/>
      <w:sz w:val="26"/>
    </w:rPr>
  </w:style>
  <w:style w:type="paragraph" w:customStyle="1" w:styleId="2muc2so">
    <w:name w:val="2_muc 2 so"/>
    <w:basedOn w:val="Normal"/>
    <w:link w:val="2muc2soChar"/>
    <w:rsid w:val="00BF2405"/>
    <w:pPr>
      <w:spacing w:before="240" w:line="360" w:lineRule="auto"/>
      <w:jc w:val="both"/>
    </w:pPr>
    <w:rPr>
      <w:rFonts w:asciiTheme="minorHAnsi" w:hAnsiTheme="minorHAnsi" w:cstheme="minorBidi"/>
      <w:b/>
      <w:color w:val="000000"/>
      <w:sz w:val="26"/>
      <w:szCs w:val="22"/>
    </w:rPr>
  </w:style>
  <w:style w:type="paragraph" w:customStyle="1" w:styleId="1CHUONG">
    <w:name w:val="1. CHUONG"/>
    <w:basedOn w:val="Normal"/>
    <w:autoRedefine/>
    <w:rsid w:val="00E94617"/>
    <w:pPr>
      <w:spacing w:line="360" w:lineRule="auto"/>
      <w:ind w:right="-566"/>
      <w:jc w:val="center"/>
      <w:outlineLvl w:val="0"/>
    </w:pPr>
    <w:rPr>
      <w:rFonts w:ascii="Times New Roman Bold" w:eastAsia="Calibri" w:hAnsi="Times New Roman Bold"/>
      <w:b/>
      <w:color w:val="000000"/>
      <w:spacing w:val="-18"/>
      <w:lang w:val="vi-VN"/>
    </w:rPr>
  </w:style>
  <w:style w:type="paragraph" w:customStyle="1" w:styleId="Char">
    <w:name w:val="Char"/>
    <w:basedOn w:val="Normal"/>
    <w:rsid w:val="00E74537"/>
    <w:pPr>
      <w:spacing w:line="312" w:lineRule="auto"/>
      <w:ind w:firstLine="567"/>
      <w:jc w:val="both"/>
    </w:pPr>
    <w:rPr>
      <w:rFonts w:ascii="Times New Roman" w:hAnsi="Times New Roman" w:cs="Tahoma"/>
      <w:szCs w:val="20"/>
    </w:rPr>
  </w:style>
  <w:style w:type="paragraph" w:styleId="BodyTextIndent3">
    <w:name w:val="Body Text Indent 3"/>
    <w:basedOn w:val="Normal"/>
    <w:link w:val="BodyTextIndent3Char"/>
    <w:unhideWhenUsed/>
    <w:rsid w:val="00E74537"/>
    <w:pPr>
      <w:spacing w:line="360" w:lineRule="auto"/>
      <w:ind w:firstLine="720"/>
      <w:jc w:val="both"/>
    </w:pPr>
    <w:rPr>
      <w:rFonts w:ascii="Times New Roman" w:hAnsi="Times New Roman"/>
      <w:lang w:val="nl-NL"/>
    </w:rPr>
  </w:style>
  <w:style w:type="character" w:customStyle="1" w:styleId="BodyTextIndent3Char">
    <w:name w:val="Body Text Indent 3 Char"/>
    <w:basedOn w:val="DefaultParagraphFont"/>
    <w:link w:val="BodyTextIndent3"/>
    <w:rsid w:val="00E74537"/>
    <w:rPr>
      <w:rFonts w:ascii="Times New Roman" w:eastAsia="Times New Roman" w:hAnsi="Times New Roman" w:cs="Times New Roman"/>
      <w:sz w:val="28"/>
      <w:szCs w:val="28"/>
      <w:lang w:val="nl-NL"/>
    </w:rPr>
  </w:style>
  <w:style w:type="paragraph" w:customStyle="1" w:styleId="Default">
    <w:name w:val="Default"/>
    <w:rsid w:val="00E74537"/>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BodyText">
    <w:name w:val="Body Text"/>
    <w:basedOn w:val="Normal"/>
    <w:link w:val="BodyTextChar"/>
    <w:uiPriority w:val="99"/>
    <w:rsid w:val="00E74537"/>
    <w:pPr>
      <w:spacing w:after="120"/>
    </w:pPr>
  </w:style>
  <w:style w:type="character" w:customStyle="1" w:styleId="BodyTextChar">
    <w:name w:val="Body Text Char"/>
    <w:basedOn w:val="DefaultParagraphFont"/>
    <w:link w:val="BodyText"/>
    <w:uiPriority w:val="99"/>
    <w:rsid w:val="00E74537"/>
    <w:rPr>
      <w:rFonts w:ascii=".VnTime" w:eastAsia="Times New Roman" w:hAnsi=".VnTime" w:cs="Times New Roman"/>
      <w:sz w:val="28"/>
      <w:szCs w:val="28"/>
    </w:rPr>
  </w:style>
  <w:style w:type="character" w:styleId="PageNumber">
    <w:name w:val="page number"/>
    <w:basedOn w:val="DefaultParagraphFont"/>
    <w:rsid w:val="00E74537"/>
  </w:style>
  <w:style w:type="character" w:styleId="Hyperlink">
    <w:name w:val="Hyperlink"/>
    <w:basedOn w:val="DefaultParagraphFont"/>
    <w:uiPriority w:val="99"/>
    <w:unhideWhenUsed/>
    <w:rsid w:val="00E74537"/>
    <w:rPr>
      <w:color w:val="0000FF"/>
      <w:u w:val="single"/>
    </w:rPr>
  </w:style>
  <w:style w:type="character" w:customStyle="1" w:styleId="apple-converted-space">
    <w:name w:val="apple-converted-space"/>
    <w:basedOn w:val="DefaultParagraphFont"/>
    <w:rsid w:val="00E74537"/>
  </w:style>
  <w:style w:type="character" w:styleId="Emphasis">
    <w:name w:val="Emphasis"/>
    <w:basedOn w:val="DefaultParagraphFont"/>
    <w:uiPriority w:val="99"/>
    <w:qFormat/>
    <w:rsid w:val="00E74537"/>
    <w:rPr>
      <w:i/>
      <w:iCs/>
    </w:rPr>
  </w:style>
  <w:style w:type="character" w:customStyle="1" w:styleId="style1">
    <w:name w:val="style1"/>
    <w:basedOn w:val="DefaultParagraphFont"/>
    <w:uiPriority w:val="99"/>
    <w:rsid w:val="00E74537"/>
    <w:rPr>
      <w:rFonts w:cs="Times New Roman"/>
    </w:rPr>
  </w:style>
  <w:style w:type="paragraph" w:customStyle="1" w:styleId="4sonlanphoto">
    <w:name w:val="4_sonlanphoto"/>
    <w:basedOn w:val="Normal"/>
    <w:uiPriority w:val="99"/>
    <w:rsid w:val="00E74537"/>
    <w:pPr>
      <w:spacing w:line="360" w:lineRule="auto"/>
      <w:jc w:val="center"/>
    </w:pPr>
    <w:rPr>
      <w:rFonts w:ascii="Calibri" w:hAnsi="Calibri"/>
      <w:i/>
      <w:iCs/>
      <w:color w:val="000000"/>
      <w:lang w:val="sv-SE"/>
    </w:rPr>
  </w:style>
  <w:style w:type="paragraph" w:styleId="BodyTextIndent2">
    <w:name w:val="Body Text Indent 2"/>
    <w:basedOn w:val="Normal"/>
    <w:link w:val="BodyTextIndent2Char"/>
    <w:uiPriority w:val="99"/>
    <w:rsid w:val="00E74537"/>
    <w:pPr>
      <w:spacing w:after="120" w:line="480" w:lineRule="auto"/>
      <w:ind w:left="360"/>
    </w:pPr>
    <w:rPr>
      <w:rFonts w:ascii="Calibri" w:hAnsi="Calibri" w:cs="Calibri"/>
      <w:sz w:val="22"/>
      <w:szCs w:val="22"/>
    </w:rPr>
  </w:style>
  <w:style w:type="character" w:customStyle="1" w:styleId="BodyTextIndent2Char">
    <w:name w:val="Body Text Indent 2 Char"/>
    <w:basedOn w:val="DefaultParagraphFont"/>
    <w:link w:val="BodyTextIndent2"/>
    <w:uiPriority w:val="99"/>
    <w:rsid w:val="00E74537"/>
    <w:rPr>
      <w:rFonts w:ascii="Calibri" w:eastAsia="Times New Roman" w:hAnsi="Calibri" w:cs="Calibri"/>
    </w:rPr>
  </w:style>
  <w:style w:type="paragraph" w:styleId="Quote">
    <w:name w:val="Quote"/>
    <w:basedOn w:val="Normal"/>
    <w:next w:val="Normal"/>
    <w:link w:val="QuoteChar"/>
    <w:uiPriority w:val="29"/>
    <w:qFormat/>
    <w:rsid w:val="00E74537"/>
    <w:rPr>
      <w:i/>
      <w:iCs/>
      <w:color w:val="000000" w:themeColor="text1"/>
    </w:rPr>
  </w:style>
  <w:style w:type="character" w:customStyle="1" w:styleId="QuoteChar">
    <w:name w:val="Quote Char"/>
    <w:basedOn w:val="DefaultParagraphFont"/>
    <w:link w:val="Quote"/>
    <w:uiPriority w:val="29"/>
    <w:rsid w:val="00E74537"/>
    <w:rPr>
      <w:rFonts w:ascii=".VnTime" w:eastAsia="Times New Roman" w:hAnsi=".VnTime" w:cs="Times New Roman"/>
      <w:i/>
      <w:iCs/>
      <w:color w:val="000000" w:themeColor="text1"/>
      <w:sz w:val="28"/>
      <w:szCs w:val="28"/>
    </w:rPr>
  </w:style>
  <w:style w:type="paragraph" w:styleId="TOC1">
    <w:name w:val="toc 1"/>
    <w:basedOn w:val="Normal"/>
    <w:next w:val="Normal"/>
    <w:autoRedefine/>
    <w:uiPriority w:val="39"/>
    <w:unhideWhenUsed/>
    <w:rsid w:val="001A75F6"/>
    <w:pPr>
      <w:spacing w:after="100"/>
    </w:pPr>
  </w:style>
  <w:style w:type="paragraph" w:styleId="TOC2">
    <w:name w:val="toc 2"/>
    <w:basedOn w:val="Normal"/>
    <w:next w:val="Normal"/>
    <w:autoRedefine/>
    <w:uiPriority w:val="39"/>
    <w:unhideWhenUsed/>
    <w:rsid w:val="00017F90"/>
    <w:pPr>
      <w:tabs>
        <w:tab w:val="right" w:leader="dot" w:pos="8778"/>
      </w:tabs>
      <w:spacing w:line="336" w:lineRule="auto"/>
      <w:ind w:left="280" w:right="227"/>
      <w:jc w:val="both"/>
    </w:pPr>
  </w:style>
  <w:style w:type="paragraph" w:styleId="TOC3">
    <w:name w:val="toc 3"/>
    <w:basedOn w:val="Normal"/>
    <w:next w:val="Normal"/>
    <w:autoRedefine/>
    <w:uiPriority w:val="39"/>
    <w:unhideWhenUsed/>
    <w:rsid w:val="00017F90"/>
    <w:pPr>
      <w:tabs>
        <w:tab w:val="right" w:leader="dot" w:pos="8789"/>
      </w:tabs>
      <w:spacing w:line="336" w:lineRule="auto"/>
      <w:ind w:left="560" w:right="227"/>
      <w:jc w:val="both"/>
    </w:pPr>
    <w:rPr>
      <w:rFonts w:ascii="Times New Roman" w:hAnsi="Times New Roman"/>
      <w:noProof/>
      <w:sz w:val="26"/>
      <w:szCs w:val="26"/>
    </w:rPr>
  </w:style>
  <w:style w:type="paragraph" w:styleId="TOC6">
    <w:name w:val="toc 6"/>
    <w:basedOn w:val="Normal"/>
    <w:next w:val="Normal"/>
    <w:autoRedefine/>
    <w:uiPriority w:val="39"/>
    <w:unhideWhenUsed/>
    <w:rsid w:val="001A75F6"/>
    <w:pPr>
      <w:spacing w:after="100" w:line="276" w:lineRule="auto"/>
      <w:ind w:left="110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1A75F6"/>
    <w:pPr>
      <w:spacing w:after="100" w:line="276" w:lineRule="auto"/>
      <w:ind w:left="880"/>
    </w:pPr>
    <w:rPr>
      <w:rFonts w:asciiTheme="minorHAnsi" w:eastAsiaTheme="minorEastAsia" w:hAnsiTheme="minorHAnsi" w:cstheme="minorBidi"/>
      <w:sz w:val="22"/>
      <w:szCs w:val="22"/>
    </w:rPr>
  </w:style>
  <w:style w:type="paragraph" w:customStyle="1" w:styleId="bodytext6">
    <w:name w:val="bodytext6"/>
    <w:basedOn w:val="Normal"/>
    <w:rsid w:val="006E724D"/>
    <w:pPr>
      <w:spacing w:before="100" w:beforeAutospacing="1" w:after="100" w:afterAutospacing="1"/>
    </w:pPr>
    <w:rPr>
      <w:rFonts w:ascii="Times New Roman" w:hAnsi="Times New Roman"/>
      <w:sz w:val="24"/>
      <w:szCs w:val="24"/>
    </w:rPr>
  </w:style>
  <w:style w:type="character" w:styleId="LineNumber">
    <w:name w:val="line number"/>
    <w:basedOn w:val="DefaultParagraphFont"/>
    <w:uiPriority w:val="99"/>
    <w:semiHidden/>
    <w:unhideWhenUsed/>
    <w:rsid w:val="009846A6"/>
  </w:style>
  <w:style w:type="paragraph" w:styleId="TOC4">
    <w:name w:val="toc 4"/>
    <w:basedOn w:val="Normal"/>
    <w:next w:val="Normal"/>
    <w:autoRedefine/>
    <w:uiPriority w:val="39"/>
    <w:unhideWhenUsed/>
    <w:rsid w:val="00A66634"/>
    <w:pPr>
      <w:spacing w:after="100" w:line="276" w:lineRule="auto"/>
      <w:ind w:left="66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A66634"/>
    <w:pPr>
      <w:spacing w:after="100" w:line="276"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A66634"/>
    <w:pPr>
      <w:spacing w:after="100" w:line="276"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A66634"/>
    <w:pPr>
      <w:spacing w:after="100" w:line="276" w:lineRule="auto"/>
      <w:ind w:left="1760"/>
    </w:pPr>
    <w:rPr>
      <w:rFonts w:asciiTheme="minorHAnsi" w:eastAsiaTheme="minorEastAsia" w:hAnsiTheme="minorHAnsi" w:cstheme="minorBid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Indent 3" w:uiPriority="0"/>
    <w:lsdException w:name="Strong" w:semiHidden="0" w:uiPriority="0" w:unhideWhenUsed="0" w:qFormat="1"/>
    <w:lsdException w:name="Emphasis" w:semiHidden="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30F61"/>
    <w:pPr>
      <w:spacing w:after="0" w:line="240" w:lineRule="auto"/>
    </w:pPr>
    <w:rPr>
      <w:rFonts w:ascii=".VnTime" w:eastAsia="Times New Roman" w:hAnsi=".VnTime" w:cs="Times New Roman"/>
      <w:sz w:val="28"/>
      <w:szCs w:val="28"/>
    </w:rPr>
  </w:style>
  <w:style w:type="paragraph" w:styleId="Heading1">
    <w:name w:val="heading 1"/>
    <w:basedOn w:val="Normal"/>
    <w:next w:val="Normal"/>
    <w:link w:val="Heading1Char"/>
    <w:autoRedefine/>
    <w:qFormat/>
    <w:rsid w:val="008052D7"/>
    <w:pPr>
      <w:keepNext/>
      <w:spacing w:line="360" w:lineRule="auto"/>
      <w:jc w:val="center"/>
      <w:outlineLvl w:val="0"/>
    </w:pPr>
    <w:rPr>
      <w:rFonts w:ascii="Times New Roman" w:hAnsi="Times New Roman"/>
      <w:b/>
      <w:bCs/>
      <w:noProof/>
      <w:color w:val="632423" w:themeColor="accent2" w:themeShade="80"/>
      <w:kern w:val="32"/>
      <w:sz w:val="26"/>
      <w:szCs w:val="32"/>
      <w:lang w:val="vi-VN"/>
    </w:rPr>
  </w:style>
  <w:style w:type="paragraph" w:styleId="Heading2">
    <w:name w:val="heading 2"/>
    <w:basedOn w:val="Normal"/>
    <w:link w:val="Heading2Char"/>
    <w:autoRedefine/>
    <w:uiPriority w:val="99"/>
    <w:qFormat/>
    <w:rsid w:val="008052D7"/>
    <w:pPr>
      <w:spacing w:before="40" w:line="336" w:lineRule="auto"/>
      <w:ind w:firstLine="720"/>
      <w:jc w:val="both"/>
      <w:outlineLvl w:val="1"/>
    </w:pPr>
    <w:rPr>
      <w:rFonts w:ascii="Times New Roman" w:hAnsi="Times New Roman"/>
      <w:b/>
      <w:bCs/>
      <w:color w:val="632423" w:themeColor="accent2" w:themeShade="80"/>
      <w:sz w:val="26"/>
      <w:szCs w:val="26"/>
      <w:lang w:val="vi-VN"/>
    </w:rPr>
  </w:style>
  <w:style w:type="paragraph" w:styleId="Heading3">
    <w:name w:val="heading 3"/>
    <w:basedOn w:val="Normal"/>
    <w:next w:val="Normal"/>
    <w:link w:val="Heading3Char"/>
    <w:autoRedefine/>
    <w:uiPriority w:val="9"/>
    <w:unhideWhenUsed/>
    <w:qFormat/>
    <w:rsid w:val="001B7FA1"/>
    <w:pPr>
      <w:keepNext/>
      <w:keepLines/>
      <w:spacing w:before="40" w:line="336" w:lineRule="auto"/>
      <w:ind w:firstLine="720"/>
      <w:jc w:val="both"/>
      <w:outlineLvl w:val="2"/>
    </w:pPr>
    <w:rPr>
      <w:rFonts w:ascii="Times New Roman" w:eastAsiaTheme="majorEastAsia" w:hAnsi="Times New Roman" w:cstheme="majorBidi"/>
      <w:b/>
      <w:bCs/>
      <w:i/>
      <w:color w:val="632423" w:themeColor="accent2" w:themeShade="80"/>
      <w:sz w:val="26"/>
      <w:lang w:val="pt-BR"/>
    </w:rPr>
  </w:style>
  <w:style w:type="paragraph" w:styleId="Heading4">
    <w:name w:val="heading 4"/>
    <w:aliases w:val="1 so do"/>
    <w:basedOn w:val="Normal"/>
    <w:next w:val="Normal"/>
    <w:link w:val="Heading4Char"/>
    <w:autoRedefine/>
    <w:qFormat/>
    <w:rsid w:val="00815451"/>
    <w:pPr>
      <w:keepNext/>
      <w:spacing w:line="336" w:lineRule="auto"/>
      <w:ind w:firstLine="720"/>
      <w:jc w:val="both"/>
      <w:outlineLvl w:val="3"/>
    </w:pPr>
    <w:rPr>
      <w:rFonts w:ascii="Times New Roman" w:hAnsi="Times New Roman"/>
      <w:bCs/>
      <w:i/>
      <w:sz w:val="26"/>
      <w:lang w:val="vi-VN"/>
    </w:rPr>
  </w:style>
  <w:style w:type="paragraph" w:styleId="Heading5">
    <w:name w:val="heading 5"/>
    <w:basedOn w:val="Normal"/>
    <w:next w:val="Normal"/>
    <w:link w:val="Heading5Char"/>
    <w:autoRedefine/>
    <w:uiPriority w:val="9"/>
    <w:unhideWhenUsed/>
    <w:qFormat/>
    <w:rsid w:val="005B54C8"/>
    <w:pPr>
      <w:keepNext/>
      <w:keepLines/>
      <w:spacing w:line="300" w:lineRule="auto"/>
      <w:jc w:val="center"/>
      <w:outlineLvl w:val="4"/>
    </w:pPr>
    <w:rPr>
      <w:rFonts w:ascii="Times New Roman" w:eastAsiaTheme="majorEastAsia" w:hAnsi="Times New Roman"/>
      <w:b/>
      <w:i/>
      <w:color w:val="244061" w:themeColor="accent1" w:themeShade="80"/>
      <w:sz w:val="24"/>
      <w:szCs w:val="24"/>
      <w:lang w:val="vi-VN"/>
    </w:rPr>
  </w:style>
  <w:style w:type="paragraph" w:styleId="Heading6">
    <w:name w:val="heading 6"/>
    <w:basedOn w:val="Normal"/>
    <w:next w:val="Normal"/>
    <w:link w:val="Heading6Char"/>
    <w:uiPriority w:val="9"/>
    <w:unhideWhenUsed/>
    <w:qFormat/>
    <w:rsid w:val="00107397"/>
    <w:pPr>
      <w:keepNext/>
      <w:keepLines/>
      <w:spacing w:line="312" w:lineRule="auto"/>
      <w:jc w:val="center"/>
      <w:outlineLvl w:val="5"/>
    </w:pPr>
    <w:rPr>
      <w:rFonts w:ascii="Times New Roman" w:eastAsiaTheme="majorEastAsia" w:hAnsi="Times New Roman" w:cstheme="majorBidi"/>
      <w:b/>
      <w:i/>
      <w:iCs/>
      <w:color w:val="632423" w:themeColor="accent2" w:themeShade="80"/>
      <w:sz w:val="26"/>
    </w:rPr>
  </w:style>
  <w:style w:type="paragraph" w:styleId="Heading7">
    <w:name w:val="heading 7"/>
    <w:basedOn w:val="Normal"/>
    <w:next w:val="Normal"/>
    <w:link w:val="Heading7Char"/>
    <w:uiPriority w:val="9"/>
    <w:unhideWhenUsed/>
    <w:qFormat/>
    <w:rsid w:val="00BE283E"/>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052D7"/>
    <w:rPr>
      <w:rFonts w:ascii="Times New Roman" w:eastAsia="Times New Roman" w:hAnsi="Times New Roman" w:cs="Times New Roman"/>
      <w:b/>
      <w:bCs/>
      <w:noProof/>
      <w:color w:val="632423" w:themeColor="accent2" w:themeShade="80"/>
      <w:kern w:val="32"/>
      <w:sz w:val="26"/>
      <w:szCs w:val="32"/>
      <w:lang w:val="vi-VN"/>
    </w:rPr>
  </w:style>
  <w:style w:type="character" w:customStyle="1" w:styleId="Heading2Char">
    <w:name w:val="Heading 2 Char"/>
    <w:basedOn w:val="DefaultParagraphFont"/>
    <w:link w:val="Heading2"/>
    <w:uiPriority w:val="99"/>
    <w:rsid w:val="008052D7"/>
    <w:rPr>
      <w:rFonts w:ascii="Times New Roman" w:eastAsia="Times New Roman" w:hAnsi="Times New Roman" w:cs="Times New Roman"/>
      <w:b/>
      <w:bCs/>
      <w:color w:val="632423" w:themeColor="accent2" w:themeShade="80"/>
      <w:sz w:val="26"/>
      <w:szCs w:val="26"/>
      <w:lang w:val="vi-VN"/>
    </w:rPr>
  </w:style>
  <w:style w:type="character" w:customStyle="1" w:styleId="Heading3Char">
    <w:name w:val="Heading 3 Char"/>
    <w:basedOn w:val="DefaultParagraphFont"/>
    <w:link w:val="Heading3"/>
    <w:uiPriority w:val="9"/>
    <w:rsid w:val="001B7FA1"/>
    <w:rPr>
      <w:rFonts w:ascii="Times New Roman" w:eastAsiaTheme="majorEastAsia" w:hAnsi="Times New Roman" w:cstheme="majorBidi"/>
      <w:b/>
      <w:bCs/>
      <w:i/>
      <w:color w:val="632423" w:themeColor="accent2" w:themeShade="80"/>
      <w:sz w:val="26"/>
      <w:szCs w:val="28"/>
      <w:lang w:val="pt-BR"/>
    </w:rPr>
  </w:style>
  <w:style w:type="character" w:customStyle="1" w:styleId="Heading4Char">
    <w:name w:val="Heading 4 Char"/>
    <w:aliases w:val="1 so do Char"/>
    <w:basedOn w:val="DefaultParagraphFont"/>
    <w:link w:val="Heading4"/>
    <w:rsid w:val="00815451"/>
    <w:rPr>
      <w:rFonts w:ascii="Times New Roman" w:eastAsia="Times New Roman" w:hAnsi="Times New Roman" w:cs="Times New Roman"/>
      <w:bCs/>
      <w:i/>
      <w:sz w:val="26"/>
      <w:szCs w:val="28"/>
      <w:lang w:val="vi-VN"/>
    </w:rPr>
  </w:style>
  <w:style w:type="character" w:customStyle="1" w:styleId="Heading5Char">
    <w:name w:val="Heading 5 Char"/>
    <w:basedOn w:val="DefaultParagraphFont"/>
    <w:link w:val="Heading5"/>
    <w:uiPriority w:val="9"/>
    <w:rsid w:val="005B54C8"/>
    <w:rPr>
      <w:rFonts w:ascii="Times New Roman" w:eastAsiaTheme="majorEastAsia" w:hAnsi="Times New Roman" w:cs="Times New Roman"/>
      <w:b/>
      <w:i/>
      <w:color w:val="244061" w:themeColor="accent1" w:themeShade="80"/>
      <w:sz w:val="24"/>
      <w:szCs w:val="24"/>
      <w:lang w:val="vi-VN"/>
    </w:rPr>
  </w:style>
  <w:style w:type="character" w:customStyle="1" w:styleId="Heading6Char">
    <w:name w:val="Heading 6 Char"/>
    <w:basedOn w:val="DefaultParagraphFont"/>
    <w:link w:val="Heading6"/>
    <w:uiPriority w:val="9"/>
    <w:rsid w:val="00107397"/>
    <w:rPr>
      <w:rFonts w:ascii="Times New Roman" w:eastAsiaTheme="majorEastAsia" w:hAnsi="Times New Roman" w:cstheme="majorBidi"/>
      <w:b/>
      <w:i/>
      <w:iCs/>
      <w:color w:val="632423" w:themeColor="accent2" w:themeShade="80"/>
      <w:sz w:val="26"/>
      <w:szCs w:val="28"/>
    </w:rPr>
  </w:style>
  <w:style w:type="character" w:customStyle="1" w:styleId="Heading7Char">
    <w:name w:val="Heading 7 Char"/>
    <w:basedOn w:val="DefaultParagraphFont"/>
    <w:link w:val="Heading7"/>
    <w:uiPriority w:val="9"/>
    <w:rsid w:val="00BE283E"/>
    <w:rPr>
      <w:rFonts w:asciiTheme="majorHAnsi" w:eastAsiaTheme="majorEastAsia" w:hAnsiTheme="majorHAnsi" w:cstheme="majorBidi"/>
      <w:i/>
      <w:iCs/>
      <w:color w:val="404040" w:themeColor="text1" w:themeTint="BF"/>
      <w:sz w:val="28"/>
      <w:szCs w:val="28"/>
    </w:rPr>
  </w:style>
  <w:style w:type="paragraph" w:customStyle="1" w:styleId="cs95e872d0">
    <w:name w:val="cs95e872d0"/>
    <w:basedOn w:val="Normal"/>
    <w:rsid w:val="00E158BA"/>
    <w:pPr>
      <w:spacing w:before="100" w:beforeAutospacing="1" w:after="100" w:afterAutospacing="1"/>
    </w:pPr>
    <w:rPr>
      <w:rFonts w:ascii="Times New Roman" w:eastAsia="MS Mincho" w:hAnsi="Times New Roman"/>
      <w:sz w:val="24"/>
      <w:szCs w:val="24"/>
      <w:lang w:eastAsia="ja-JP"/>
    </w:rPr>
  </w:style>
  <w:style w:type="paragraph" w:customStyle="1" w:styleId="1111CHUONG">
    <w:name w:val="1.1.1.1 CHUONG"/>
    <w:basedOn w:val="Normal"/>
    <w:link w:val="1111CHUONGChar"/>
    <w:autoRedefine/>
    <w:rsid w:val="00702BB6"/>
    <w:pPr>
      <w:spacing w:before="120" w:line="372" w:lineRule="auto"/>
      <w:jc w:val="both"/>
    </w:pPr>
    <w:rPr>
      <w:rFonts w:ascii="Times New Roman" w:eastAsia="Calibri" w:hAnsi="Times New Roman"/>
      <w:b/>
      <w:bCs/>
      <w:i/>
      <w:spacing w:val="1"/>
      <w:sz w:val="26"/>
      <w:szCs w:val="26"/>
      <w:lang w:val="vi-VN"/>
    </w:rPr>
  </w:style>
  <w:style w:type="character" w:customStyle="1" w:styleId="1111CHUONGChar">
    <w:name w:val="1.1.1.1 CHUONG Char"/>
    <w:link w:val="1111CHUONG"/>
    <w:rsid w:val="00702BB6"/>
    <w:rPr>
      <w:rFonts w:ascii="Times New Roman" w:eastAsia="Calibri" w:hAnsi="Times New Roman" w:cs="Times New Roman"/>
      <w:b/>
      <w:bCs/>
      <w:i/>
      <w:spacing w:val="1"/>
      <w:sz w:val="26"/>
      <w:szCs w:val="26"/>
      <w:lang w:val="vi-VN"/>
    </w:rPr>
  </w:style>
  <w:style w:type="paragraph" w:styleId="ListParagraph">
    <w:name w:val="List Paragraph"/>
    <w:basedOn w:val="Normal"/>
    <w:uiPriority w:val="99"/>
    <w:qFormat/>
    <w:rsid w:val="00732759"/>
    <w:pPr>
      <w:ind w:left="720"/>
      <w:contextualSpacing/>
    </w:pPr>
  </w:style>
  <w:style w:type="paragraph" w:styleId="NormalWeb">
    <w:name w:val="Normal (Web)"/>
    <w:basedOn w:val="Normal"/>
    <w:uiPriority w:val="99"/>
    <w:rsid w:val="00E466E9"/>
    <w:pPr>
      <w:spacing w:before="100" w:beforeAutospacing="1" w:after="100" w:afterAutospacing="1"/>
    </w:pPr>
    <w:rPr>
      <w:rFonts w:ascii="Times New Roman" w:eastAsia="MS Mincho" w:hAnsi="Times New Roman"/>
      <w:sz w:val="24"/>
      <w:szCs w:val="24"/>
      <w:lang w:eastAsia="ja-JP"/>
    </w:rPr>
  </w:style>
  <w:style w:type="character" w:styleId="Strong">
    <w:name w:val="Strong"/>
    <w:qFormat/>
    <w:rsid w:val="00E466E9"/>
    <w:rPr>
      <w:b/>
      <w:bCs/>
    </w:rPr>
  </w:style>
  <w:style w:type="paragraph" w:styleId="Header">
    <w:name w:val="header"/>
    <w:basedOn w:val="Normal"/>
    <w:link w:val="HeaderChar"/>
    <w:uiPriority w:val="99"/>
    <w:unhideWhenUsed/>
    <w:rsid w:val="00381F4E"/>
    <w:pPr>
      <w:tabs>
        <w:tab w:val="center" w:pos="4680"/>
        <w:tab w:val="right" w:pos="9360"/>
      </w:tabs>
    </w:pPr>
  </w:style>
  <w:style w:type="character" w:customStyle="1" w:styleId="HeaderChar">
    <w:name w:val="Header Char"/>
    <w:basedOn w:val="DefaultParagraphFont"/>
    <w:link w:val="Header"/>
    <w:uiPriority w:val="99"/>
    <w:rsid w:val="00381F4E"/>
    <w:rPr>
      <w:rFonts w:ascii=".VnTime" w:eastAsia="Times New Roman" w:hAnsi=".VnTime" w:cs="Times New Roman"/>
      <w:sz w:val="28"/>
      <w:szCs w:val="28"/>
    </w:rPr>
  </w:style>
  <w:style w:type="paragraph" w:styleId="Footer">
    <w:name w:val="footer"/>
    <w:basedOn w:val="Normal"/>
    <w:link w:val="FooterChar"/>
    <w:uiPriority w:val="99"/>
    <w:unhideWhenUsed/>
    <w:rsid w:val="00381F4E"/>
    <w:pPr>
      <w:tabs>
        <w:tab w:val="center" w:pos="4680"/>
        <w:tab w:val="right" w:pos="9360"/>
      </w:tabs>
    </w:pPr>
  </w:style>
  <w:style w:type="character" w:customStyle="1" w:styleId="FooterChar">
    <w:name w:val="Footer Char"/>
    <w:basedOn w:val="DefaultParagraphFont"/>
    <w:link w:val="Footer"/>
    <w:uiPriority w:val="99"/>
    <w:rsid w:val="00381F4E"/>
    <w:rPr>
      <w:rFonts w:ascii=".VnTime" w:eastAsia="Times New Roman" w:hAnsi=".VnTime" w:cs="Times New Roman"/>
      <w:sz w:val="28"/>
      <w:szCs w:val="28"/>
    </w:rPr>
  </w:style>
  <w:style w:type="paragraph" w:customStyle="1" w:styleId="11CHUONG">
    <w:name w:val="1.1. CHUONG"/>
    <w:basedOn w:val="Normal"/>
    <w:link w:val="11CHUONGChar"/>
    <w:autoRedefine/>
    <w:rsid w:val="00E30F27"/>
    <w:pPr>
      <w:spacing w:line="360" w:lineRule="auto"/>
      <w:ind w:left="68"/>
      <w:jc w:val="both"/>
      <w:outlineLvl w:val="0"/>
    </w:pPr>
    <w:rPr>
      <w:rFonts w:ascii="Times New Roman" w:hAnsi="Times New Roman"/>
      <w:b/>
      <w:bCs/>
      <w:spacing w:val="-4"/>
      <w:sz w:val="26"/>
      <w:szCs w:val="22"/>
    </w:rPr>
  </w:style>
  <w:style w:type="character" w:customStyle="1" w:styleId="11CHUONGChar">
    <w:name w:val="1.1. CHUONG Char"/>
    <w:link w:val="11CHUONG"/>
    <w:rsid w:val="00E30F27"/>
    <w:rPr>
      <w:rFonts w:ascii="Times New Roman" w:eastAsia="Times New Roman" w:hAnsi="Times New Roman" w:cs="Times New Roman"/>
      <w:b/>
      <w:bCs/>
      <w:spacing w:val="-4"/>
      <w:sz w:val="26"/>
    </w:rPr>
  </w:style>
  <w:style w:type="paragraph" w:styleId="NoSpacing">
    <w:name w:val="No Spacing"/>
    <w:uiPriority w:val="1"/>
    <w:qFormat/>
    <w:rsid w:val="00896162"/>
    <w:pPr>
      <w:spacing w:before="120" w:after="0" w:line="240" w:lineRule="auto"/>
      <w:ind w:left="680" w:firstLine="851"/>
      <w:jc w:val="both"/>
    </w:pPr>
    <w:rPr>
      <w:rFonts w:ascii="VNI-Helve" w:eastAsia="Calibri" w:hAnsi="VNI-Helve" w:cs="Times New Roman"/>
      <w:sz w:val="24"/>
      <w:szCs w:val="20"/>
    </w:rPr>
  </w:style>
  <w:style w:type="table" w:styleId="TableGrid">
    <w:name w:val="Table Grid"/>
    <w:basedOn w:val="TableNormal"/>
    <w:uiPriority w:val="59"/>
    <w:rsid w:val="00D160C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D160C9"/>
    <w:rPr>
      <w:color w:val="808080"/>
    </w:rPr>
  </w:style>
  <w:style w:type="paragraph" w:styleId="BalloonText">
    <w:name w:val="Balloon Text"/>
    <w:basedOn w:val="Normal"/>
    <w:link w:val="BalloonTextChar"/>
    <w:uiPriority w:val="99"/>
    <w:semiHidden/>
    <w:unhideWhenUsed/>
    <w:rsid w:val="00D160C9"/>
    <w:rPr>
      <w:rFonts w:ascii="Tahoma" w:hAnsi="Tahoma" w:cs="Tahoma"/>
      <w:sz w:val="16"/>
      <w:szCs w:val="16"/>
    </w:rPr>
  </w:style>
  <w:style w:type="character" w:customStyle="1" w:styleId="BalloonTextChar">
    <w:name w:val="Balloon Text Char"/>
    <w:basedOn w:val="DefaultParagraphFont"/>
    <w:link w:val="BalloonText"/>
    <w:uiPriority w:val="99"/>
    <w:semiHidden/>
    <w:rsid w:val="00D160C9"/>
    <w:rPr>
      <w:rFonts w:ascii="Tahoma" w:eastAsia="Times New Roman" w:hAnsi="Tahoma" w:cs="Tahoma"/>
      <w:sz w:val="16"/>
      <w:szCs w:val="16"/>
    </w:rPr>
  </w:style>
  <w:style w:type="paragraph" w:customStyle="1" w:styleId="3muc3so">
    <w:name w:val="3_muc 3 so"/>
    <w:basedOn w:val="Normal"/>
    <w:uiPriority w:val="99"/>
    <w:rsid w:val="003445E7"/>
    <w:pPr>
      <w:tabs>
        <w:tab w:val="left" w:pos="0"/>
      </w:tabs>
      <w:spacing w:line="360" w:lineRule="auto"/>
      <w:ind w:firstLine="600"/>
      <w:jc w:val="both"/>
    </w:pPr>
    <w:rPr>
      <w:rFonts w:ascii="Times New Roman" w:eastAsia="Calibri" w:hAnsi="Times New Roman"/>
      <w:b/>
      <w:bCs/>
      <w:i/>
      <w:sz w:val="26"/>
      <w:szCs w:val="26"/>
    </w:rPr>
  </w:style>
  <w:style w:type="paragraph" w:customStyle="1" w:styleId="4hinh">
    <w:name w:val="4_hinh"/>
    <w:basedOn w:val="Normal"/>
    <w:uiPriority w:val="99"/>
    <w:rsid w:val="000264C6"/>
    <w:pPr>
      <w:spacing w:before="240" w:line="360" w:lineRule="auto"/>
      <w:ind w:firstLine="131"/>
      <w:jc w:val="center"/>
    </w:pPr>
    <w:rPr>
      <w:rFonts w:ascii="Times New Roman" w:eastAsia="Calibri" w:hAnsi="Times New Roman"/>
      <w:b/>
      <w:i/>
      <w:sz w:val="26"/>
      <w:szCs w:val="26"/>
    </w:rPr>
  </w:style>
  <w:style w:type="character" w:customStyle="1" w:styleId="2muc2soChar">
    <w:name w:val="2_muc 2 so Char"/>
    <w:link w:val="2muc2so"/>
    <w:locked/>
    <w:rsid w:val="00BF2405"/>
    <w:rPr>
      <w:rFonts w:eastAsia="Times New Roman"/>
      <w:b/>
      <w:color w:val="000000"/>
      <w:sz w:val="26"/>
    </w:rPr>
  </w:style>
  <w:style w:type="paragraph" w:customStyle="1" w:styleId="2muc2so">
    <w:name w:val="2_muc 2 so"/>
    <w:basedOn w:val="Normal"/>
    <w:link w:val="2muc2soChar"/>
    <w:rsid w:val="00BF2405"/>
    <w:pPr>
      <w:spacing w:before="240" w:line="360" w:lineRule="auto"/>
      <w:jc w:val="both"/>
    </w:pPr>
    <w:rPr>
      <w:rFonts w:asciiTheme="minorHAnsi" w:hAnsiTheme="minorHAnsi" w:cstheme="minorBidi"/>
      <w:b/>
      <w:color w:val="000000"/>
      <w:sz w:val="26"/>
      <w:szCs w:val="22"/>
    </w:rPr>
  </w:style>
  <w:style w:type="paragraph" w:customStyle="1" w:styleId="1CHUONG">
    <w:name w:val="1. CHUONG"/>
    <w:basedOn w:val="Normal"/>
    <w:autoRedefine/>
    <w:rsid w:val="00E94617"/>
    <w:pPr>
      <w:spacing w:line="360" w:lineRule="auto"/>
      <w:ind w:right="-566"/>
      <w:jc w:val="center"/>
      <w:outlineLvl w:val="0"/>
    </w:pPr>
    <w:rPr>
      <w:rFonts w:ascii="Times New Roman Bold" w:eastAsia="Calibri" w:hAnsi="Times New Roman Bold"/>
      <w:b/>
      <w:color w:val="000000"/>
      <w:spacing w:val="-18"/>
      <w:lang w:val="vi-VN"/>
    </w:rPr>
  </w:style>
  <w:style w:type="paragraph" w:customStyle="1" w:styleId="Char">
    <w:name w:val="Char"/>
    <w:basedOn w:val="Normal"/>
    <w:rsid w:val="00E74537"/>
    <w:pPr>
      <w:spacing w:line="312" w:lineRule="auto"/>
      <w:ind w:firstLine="567"/>
      <w:jc w:val="both"/>
    </w:pPr>
    <w:rPr>
      <w:rFonts w:ascii="Times New Roman" w:hAnsi="Times New Roman" w:cs="Tahoma"/>
      <w:szCs w:val="20"/>
    </w:rPr>
  </w:style>
  <w:style w:type="paragraph" w:styleId="BodyTextIndent3">
    <w:name w:val="Body Text Indent 3"/>
    <w:basedOn w:val="Normal"/>
    <w:link w:val="BodyTextIndent3Char"/>
    <w:unhideWhenUsed/>
    <w:rsid w:val="00E74537"/>
    <w:pPr>
      <w:spacing w:line="360" w:lineRule="auto"/>
      <w:ind w:firstLine="720"/>
      <w:jc w:val="both"/>
    </w:pPr>
    <w:rPr>
      <w:rFonts w:ascii="Times New Roman" w:hAnsi="Times New Roman"/>
      <w:lang w:val="nl-NL"/>
    </w:rPr>
  </w:style>
  <w:style w:type="character" w:customStyle="1" w:styleId="BodyTextIndent3Char">
    <w:name w:val="Body Text Indent 3 Char"/>
    <w:basedOn w:val="DefaultParagraphFont"/>
    <w:link w:val="BodyTextIndent3"/>
    <w:rsid w:val="00E74537"/>
    <w:rPr>
      <w:rFonts w:ascii="Times New Roman" w:eastAsia="Times New Roman" w:hAnsi="Times New Roman" w:cs="Times New Roman"/>
      <w:sz w:val="28"/>
      <w:szCs w:val="28"/>
      <w:lang w:val="nl-NL"/>
    </w:rPr>
  </w:style>
  <w:style w:type="paragraph" w:customStyle="1" w:styleId="Default">
    <w:name w:val="Default"/>
    <w:rsid w:val="00E74537"/>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BodyText">
    <w:name w:val="Body Text"/>
    <w:basedOn w:val="Normal"/>
    <w:link w:val="BodyTextChar"/>
    <w:uiPriority w:val="99"/>
    <w:rsid w:val="00E74537"/>
    <w:pPr>
      <w:spacing w:after="120"/>
    </w:pPr>
  </w:style>
  <w:style w:type="character" w:customStyle="1" w:styleId="BodyTextChar">
    <w:name w:val="Body Text Char"/>
    <w:basedOn w:val="DefaultParagraphFont"/>
    <w:link w:val="BodyText"/>
    <w:uiPriority w:val="99"/>
    <w:rsid w:val="00E74537"/>
    <w:rPr>
      <w:rFonts w:ascii=".VnTime" w:eastAsia="Times New Roman" w:hAnsi=".VnTime" w:cs="Times New Roman"/>
      <w:sz w:val="28"/>
      <w:szCs w:val="28"/>
    </w:rPr>
  </w:style>
  <w:style w:type="character" w:styleId="PageNumber">
    <w:name w:val="page number"/>
    <w:basedOn w:val="DefaultParagraphFont"/>
    <w:rsid w:val="00E74537"/>
  </w:style>
  <w:style w:type="character" w:styleId="Hyperlink">
    <w:name w:val="Hyperlink"/>
    <w:basedOn w:val="DefaultParagraphFont"/>
    <w:uiPriority w:val="99"/>
    <w:unhideWhenUsed/>
    <w:rsid w:val="00E74537"/>
    <w:rPr>
      <w:color w:val="0000FF"/>
      <w:u w:val="single"/>
    </w:rPr>
  </w:style>
  <w:style w:type="character" w:customStyle="1" w:styleId="apple-converted-space">
    <w:name w:val="apple-converted-space"/>
    <w:basedOn w:val="DefaultParagraphFont"/>
    <w:rsid w:val="00E74537"/>
  </w:style>
  <w:style w:type="character" w:styleId="Emphasis">
    <w:name w:val="Emphasis"/>
    <w:basedOn w:val="DefaultParagraphFont"/>
    <w:uiPriority w:val="99"/>
    <w:qFormat/>
    <w:rsid w:val="00E74537"/>
    <w:rPr>
      <w:i/>
      <w:iCs/>
    </w:rPr>
  </w:style>
  <w:style w:type="character" w:customStyle="1" w:styleId="style1">
    <w:name w:val="style1"/>
    <w:basedOn w:val="DefaultParagraphFont"/>
    <w:uiPriority w:val="99"/>
    <w:rsid w:val="00E74537"/>
    <w:rPr>
      <w:rFonts w:cs="Times New Roman"/>
    </w:rPr>
  </w:style>
  <w:style w:type="paragraph" w:customStyle="1" w:styleId="4sonlanphoto">
    <w:name w:val="4_sonlanphoto"/>
    <w:basedOn w:val="Normal"/>
    <w:uiPriority w:val="99"/>
    <w:rsid w:val="00E74537"/>
    <w:pPr>
      <w:spacing w:line="360" w:lineRule="auto"/>
      <w:jc w:val="center"/>
    </w:pPr>
    <w:rPr>
      <w:rFonts w:ascii="Calibri" w:hAnsi="Calibri"/>
      <w:i/>
      <w:iCs/>
      <w:color w:val="000000"/>
      <w:lang w:val="sv-SE"/>
    </w:rPr>
  </w:style>
  <w:style w:type="paragraph" w:styleId="BodyTextIndent2">
    <w:name w:val="Body Text Indent 2"/>
    <w:basedOn w:val="Normal"/>
    <w:link w:val="BodyTextIndent2Char"/>
    <w:uiPriority w:val="99"/>
    <w:rsid w:val="00E74537"/>
    <w:pPr>
      <w:spacing w:after="120" w:line="480" w:lineRule="auto"/>
      <w:ind w:left="360"/>
    </w:pPr>
    <w:rPr>
      <w:rFonts w:ascii="Calibri" w:hAnsi="Calibri" w:cs="Calibri"/>
      <w:sz w:val="22"/>
      <w:szCs w:val="22"/>
    </w:rPr>
  </w:style>
  <w:style w:type="character" w:customStyle="1" w:styleId="BodyTextIndent2Char">
    <w:name w:val="Body Text Indent 2 Char"/>
    <w:basedOn w:val="DefaultParagraphFont"/>
    <w:link w:val="BodyTextIndent2"/>
    <w:uiPriority w:val="99"/>
    <w:rsid w:val="00E74537"/>
    <w:rPr>
      <w:rFonts w:ascii="Calibri" w:eastAsia="Times New Roman" w:hAnsi="Calibri" w:cs="Calibri"/>
    </w:rPr>
  </w:style>
  <w:style w:type="paragraph" w:styleId="Quote">
    <w:name w:val="Quote"/>
    <w:basedOn w:val="Normal"/>
    <w:next w:val="Normal"/>
    <w:link w:val="QuoteChar"/>
    <w:uiPriority w:val="29"/>
    <w:qFormat/>
    <w:rsid w:val="00E74537"/>
    <w:rPr>
      <w:i/>
      <w:iCs/>
      <w:color w:val="000000" w:themeColor="text1"/>
    </w:rPr>
  </w:style>
  <w:style w:type="character" w:customStyle="1" w:styleId="QuoteChar">
    <w:name w:val="Quote Char"/>
    <w:basedOn w:val="DefaultParagraphFont"/>
    <w:link w:val="Quote"/>
    <w:uiPriority w:val="29"/>
    <w:rsid w:val="00E74537"/>
    <w:rPr>
      <w:rFonts w:ascii=".VnTime" w:eastAsia="Times New Roman" w:hAnsi=".VnTime" w:cs="Times New Roman"/>
      <w:i/>
      <w:iCs/>
      <w:color w:val="000000" w:themeColor="text1"/>
      <w:sz w:val="28"/>
      <w:szCs w:val="28"/>
    </w:rPr>
  </w:style>
  <w:style w:type="paragraph" w:styleId="TOC1">
    <w:name w:val="toc 1"/>
    <w:basedOn w:val="Normal"/>
    <w:next w:val="Normal"/>
    <w:autoRedefine/>
    <w:uiPriority w:val="39"/>
    <w:unhideWhenUsed/>
    <w:rsid w:val="001A75F6"/>
    <w:pPr>
      <w:spacing w:after="100"/>
    </w:pPr>
  </w:style>
  <w:style w:type="paragraph" w:styleId="TOC2">
    <w:name w:val="toc 2"/>
    <w:basedOn w:val="Normal"/>
    <w:next w:val="Normal"/>
    <w:autoRedefine/>
    <w:uiPriority w:val="39"/>
    <w:unhideWhenUsed/>
    <w:rsid w:val="00017F90"/>
    <w:pPr>
      <w:tabs>
        <w:tab w:val="right" w:leader="dot" w:pos="8778"/>
      </w:tabs>
      <w:spacing w:line="336" w:lineRule="auto"/>
      <w:ind w:left="280" w:right="227"/>
      <w:jc w:val="both"/>
    </w:pPr>
  </w:style>
  <w:style w:type="paragraph" w:styleId="TOC3">
    <w:name w:val="toc 3"/>
    <w:basedOn w:val="Normal"/>
    <w:next w:val="Normal"/>
    <w:autoRedefine/>
    <w:uiPriority w:val="39"/>
    <w:unhideWhenUsed/>
    <w:rsid w:val="00017F90"/>
    <w:pPr>
      <w:tabs>
        <w:tab w:val="right" w:leader="dot" w:pos="8789"/>
      </w:tabs>
      <w:spacing w:line="336" w:lineRule="auto"/>
      <w:ind w:left="560" w:right="227"/>
      <w:jc w:val="both"/>
    </w:pPr>
    <w:rPr>
      <w:rFonts w:ascii="Times New Roman" w:hAnsi="Times New Roman"/>
      <w:noProof/>
      <w:sz w:val="26"/>
      <w:szCs w:val="26"/>
    </w:rPr>
  </w:style>
  <w:style w:type="paragraph" w:styleId="TOC6">
    <w:name w:val="toc 6"/>
    <w:basedOn w:val="Normal"/>
    <w:next w:val="Normal"/>
    <w:autoRedefine/>
    <w:uiPriority w:val="39"/>
    <w:unhideWhenUsed/>
    <w:rsid w:val="001A75F6"/>
    <w:pPr>
      <w:spacing w:after="100" w:line="276" w:lineRule="auto"/>
      <w:ind w:left="110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1A75F6"/>
    <w:pPr>
      <w:spacing w:after="100" w:line="276" w:lineRule="auto"/>
      <w:ind w:left="880"/>
    </w:pPr>
    <w:rPr>
      <w:rFonts w:asciiTheme="minorHAnsi" w:eastAsiaTheme="minorEastAsia" w:hAnsiTheme="minorHAnsi" w:cstheme="minorBidi"/>
      <w:sz w:val="22"/>
      <w:szCs w:val="22"/>
    </w:rPr>
  </w:style>
  <w:style w:type="paragraph" w:customStyle="1" w:styleId="bodytext6">
    <w:name w:val="bodytext6"/>
    <w:basedOn w:val="Normal"/>
    <w:rsid w:val="006E724D"/>
    <w:pPr>
      <w:spacing w:before="100" w:beforeAutospacing="1" w:after="100" w:afterAutospacing="1"/>
    </w:pPr>
    <w:rPr>
      <w:rFonts w:ascii="Times New Roman" w:hAnsi="Times New Roman"/>
      <w:sz w:val="24"/>
      <w:szCs w:val="24"/>
    </w:rPr>
  </w:style>
  <w:style w:type="character" w:styleId="LineNumber">
    <w:name w:val="line number"/>
    <w:basedOn w:val="DefaultParagraphFont"/>
    <w:uiPriority w:val="99"/>
    <w:semiHidden/>
    <w:unhideWhenUsed/>
    <w:rsid w:val="009846A6"/>
  </w:style>
  <w:style w:type="paragraph" w:styleId="TOC4">
    <w:name w:val="toc 4"/>
    <w:basedOn w:val="Normal"/>
    <w:next w:val="Normal"/>
    <w:autoRedefine/>
    <w:uiPriority w:val="39"/>
    <w:unhideWhenUsed/>
    <w:rsid w:val="00A66634"/>
    <w:pPr>
      <w:spacing w:after="100" w:line="276" w:lineRule="auto"/>
      <w:ind w:left="66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A66634"/>
    <w:pPr>
      <w:spacing w:after="100" w:line="276"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A66634"/>
    <w:pPr>
      <w:spacing w:after="100" w:line="276"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A66634"/>
    <w:pPr>
      <w:spacing w:after="100" w:line="276" w:lineRule="auto"/>
      <w:ind w:left="1760"/>
    </w:pPr>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750701">
      <w:bodyDiv w:val="1"/>
      <w:marLeft w:val="0"/>
      <w:marRight w:val="0"/>
      <w:marTop w:val="0"/>
      <w:marBottom w:val="0"/>
      <w:divBdr>
        <w:top w:val="none" w:sz="0" w:space="0" w:color="auto"/>
        <w:left w:val="none" w:sz="0" w:space="0" w:color="auto"/>
        <w:bottom w:val="none" w:sz="0" w:space="0" w:color="auto"/>
        <w:right w:val="none" w:sz="0" w:space="0" w:color="auto"/>
      </w:divBdr>
    </w:div>
    <w:div w:id="9575316">
      <w:bodyDiv w:val="1"/>
      <w:marLeft w:val="0"/>
      <w:marRight w:val="0"/>
      <w:marTop w:val="0"/>
      <w:marBottom w:val="0"/>
      <w:divBdr>
        <w:top w:val="none" w:sz="0" w:space="0" w:color="auto"/>
        <w:left w:val="none" w:sz="0" w:space="0" w:color="auto"/>
        <w:bottom w:val="none" w:sz="0" w:space="0" w:color="auto"/>
        <w:right w:val="none" w:sz="0" w:space="0" w:color="auto"/>
      </w:divBdr>
    </w:div>
    <w:div w:id="115877993">
      <w:bodyDiv w:val="1"/>
      <w:marLeft w:val="0"/>
      <w:marRight w:val="0"/>
      <w:marTop w:val="0"/>
      <w:marBottom w:val="0"/>
      <w:divBdr>
        <w:top w:val="none" w:sz="0" w:space="0" w:color="auto"/>
        <w:left w:val="none" w:sz="0" w:space="0" w:color="auto"/>
        <w:bottom w:val="none" w:sz="0" w:space="0" w:color="auto"/>
        <w:right w:val="none" w:sz="0" w:space="0" w:color="auto"/>
      </w:divBdr>
    </w:div>
    <w:div w:id="122966262">
      <w:bodyDiv w:val="1"/>
      <w:marLeft w:val="0"/>
      <w:marRight w:val="0"/>
      <w:marTop w:val="0"/>
      <w:marBottom w:val="0"/>
      <w:divBdr>
        <w:top w:val="none" w:sz="0" w:space="0" w:color="auto"/>
        <w:left w:val="none" w:sz="0" w:space="0" w:color="auto"/>
        <w:bottom w:val="none" w:sz="0" w:space="0" w:color="auto"/>
        <w:right w:val="none" w:sz="0" w:space="0" w:color="auto"/>
      </w:divBdr>
    </w:div>
    <w:div w:id="151141839">
      <w:bodyDiv w:val="1"/>
      <w:marLeft w:val="0"/>
      <w:marRight w:val="0"/>
      <w:marTop w:val="0"/>
      <w:marBottom w:val="0"/>
      <w:divBdr>
        <w:top w:val="none" w:sz="0" w:space="0" w:color="auto"/>
        <w:left w:val="none" w:sz="0" w:space="0" w:color="auto"/>
        <w:bottom w:val="none" w:sz="0" w:space="0" w:color="auto"/>
        <w:right w:val="none" w:sz="0" w:space="0" w:color="auto"/>
      </w:divBdr>
    </w:div>
    <w:div w:id="212932328">
      <w:bodyDiv w:val="1"/>
      <w:marLeft w:val="0"/>
      <w:marRight w:val="0"/>
      <w:marTop w:val="0"/>
      <w:marBottom w:val="0"/>
      <w:divBdr>
        <w:top w:val="none" w:sz="0" w:space="0" w:color="auto"/>
        <w:left w:val="none" w:sz="0" w:space="0" w:color="auto"/>
        <w:bottom w:val="none" w:sz="0" w:space="0" w:color="auto"/>
        <w:right w:val="none" w:sz="0" w:space="0" w:color="auto"/>
      </w:divBdr>
    </w:div>
    <w:div w:id="233591942">
      <w:bodyDiv w:val="1"/>
      <w:marLeft w:val="0"/>
      <w:marRight w:val="0"/>
      <w:marTop w:val="0"/>
      <w:marBottom w:val="0"/>
      <w:divBdr>
        <w:top w:val="none" w:sz="0" w:space="0" w:color="auto"/>
        <w:left w:val="none" w:sz="0" w:space="0" w:color="auto"/>
        <w:bottom w:val="none" w:sz="0" w:space="0" w:color="auto"/>
        <w:right w:val="none" w:sz="0" w:space="0" w:color="auto"/>
      </w:divBdr>
    </w:div>
    <w:div w:id="310210981">
      <w:bodyDiv w:val="1"/>
      <w:marLeft w:val="0"/>
      <w:marRight w:val="0"/>
      <w:marTop w:val="0"/>
      <w:marBottom w:val="0"/>
      <w:divBdr>
        <w:top w:val="none" w:sz="0" w:space="0" w:color="auto"/>
        <w:left w:val="none" w:sz="0" w:space="0" w:color="auto"/>
        <w:bottom w:val="none" w:sz="0" w:space="0" w:color="auto"/>
        <w:right w:val="none" w:sz="0" w:space="0" w:color="auto"/>
      </w:divBdr>
    </w:div>
    <w:div w:id="324434634">
      <w:bodyDiv w:val="1"/>
      <w:marLeft w:val="0"/>
      <w:marRight w:val="0"/>
      <w:marTop w:val="0"/>
      <w:marBottom w:val="0"/>
      <w:divBdr>
        <w:top w:val="none" w:sz="0" w:space="0" w:color="auto"/>
        <w:left w:val="none" w:sz="0" w:space="0" w:color="auto"/>
        <w:bottom w:val="none" w:sz="0" w:space="0" w:color="auto"/>
        <w:right w:val="none" w:sz="0" w:space="0" w:color="auto"/>
      </w:divBdr>
    </w:div>
    <w:div w:id="338505122">
      <w:bodyDiv w:val="1"/>
      <w:marLeft w:val="0"/>
      <w:marRight w:val="0"/>
      <w:marTop w:val="0"/>
      <w:marBottom w:val="0"/>
      <w:divBdr>
        <w:top w:val="none" w:sz="0" w:space="0" w:color="auto"/>
        <w:left w:val="none" w:sz="0" w:space="0" w:color="auto"/>
        <w:bottom w:val="none" w:sz="0" w:space="0" w:color="auto"/>
        <w:right w:val="none" w:sz="0" w:space="0" w:color="auto"/>
      </w:divBdr>
    </w:div>
    <w:div w:id="502088090">
      <w:bodyDiv w:val="1"/>
      <w:marLeft w:val="0"/>
      <w:marRight w:val="0"/>
      <w:marTop w:val="0"/>
      <w:marBottom w:val="0"/>
      <w:divBdr>
        <w:top w:val="none" w:sz="0" w:space="0" w:color="auto"/>
        <w:left w:val="none" w:sz="0" w:space="0" w:color="auto"/>
        <w:bottom w:val="none" w:sz="0" w:space="0" w:color="auto"/>
        <w:right w:val="none" w:sz="0" w:space="0" w:color="auto"/>
      </w:divBdr>
      <w:divsChild>
        <w:div w:id="346904700">
          <w:marLeft w:val="547"/>
          <w:marRight w:val="0"/>
          <w:marTop w:val="0"/>
          <w:marBottom w:val="0"/>
          <w:divBdr>
            <w:top w:val="none" w:sz="0" w:space="0" w:color="auto"/>
            <w:left w:val="none" w:sz="0" w:space="0" w:color="auto"/>
            <w:bottom w:val="none" w:sz="0" w:space="0" w:color="auto"/>
            <w:right w:val="none" w:sz="0" w:space="0" w:color="auto"/>
          </w:divBdr>
        </w:div>
      </w:divsChild>
    </w:div>
    <w:div w:id="705252848">
      <w:bodyDiv w:val="1"/>
      <w:marLeft w:val="0"/>
      <w:marRight w:val="0"/>
      <w:marTop w:val="0"/>
      <w:marBottom w:val="0"/>
      <w:divBdr>
        <w:top w:val="none" w:sz="0" w:space="0" w:color="auto"/>
        <w:left w:val="none" w:sz="0" w:space="0" w:color="auto"/>
        <w:bottom w:val="none" w:sz="0" w:space="0" w:color="auto"/>
        <w:right w:val="none" w:sz="0" w:space="0" w:color="auto"/>
      </w:divBdr>
    </w:div>
    <w:div w:id="708529938">
      <w:bodyDiv w:val="1"/>
      <w:marLeft w:val="0"/>
      <w:marRight w:val="0"/>
      <w:marTop w:val="0"/>
      <w:marBottom w:val="0"/>
      <w:divBdr>
        <w:top w:val="none" w:sz="0" w:space="0" w:color="auto"/>
        <w:left w:val="none" w:sz="0" w:space="0" w:color="auto"/>
        <w:bottom w:val="none" w:sz="0" w:space="0" w:color="auto"/>
        <w:right w:val="none" w:sz="0" w:space="0" w:color="auto"/>
      </w:divBdr>
    </w:div>
    <w:div w:id="753471488">
      <w:bodyDiv w:val="1"/>
      <w:marLeft w:val="0"/>
      <w:marRight w:val="0"/>
      <w:marTop w:val="0"/>
      <w:marBottom w:val="0"/>
      <w:divBdr>
        <w:top w:val="none" w:sz="0" w:space="0" w:color="auto"/>
        <w:left w:val="none" w:sz="0" w:space="0" w:color="auto"/>
        <w:bottom w:val="none" w:sz="0" w:space="0" w:color="auto"/>
        <w:right w:val="none" w:sz="0" w:space="0" w:color="auto"/>
      </w:divBdr>
    </w:div>
    <w:div w:id="803930650">
      <w:bodyDiv w:val="1"/>
      <w:marLeft w:val="0"/>
      <w:marRight w:val="0"/>
      <w:marTop w:val="0"/>
      <w:marBottom w:val="0"/>
      <w:divBdr>
        <w:top w:val="none" w:sz="0" w:space="0" w:color="auto"/>
        <w:left w:val="none" w:sz="0" w:space="0" w:color="auto"/>
        <w:bottom w:val="none" w:sz="0" w:space="0" w:color="auto"/>
        <w:right w:val="none" w:sz="0" w:space="0" w:color="auto"/>
      </w:divBdr>
      <w:divsChild>
        <w:div w:id="1252203581">
          <w:marLeft w:val="0"/>
          <w:marRight w:val="0"/>
          <w:marTop w:val="0"/>
          <w:marBottom w:val="0"/>
          <w:divBdr>
            <w:top w:val="none" w:sz="0" w:space="0" w:color="auto"/>
            <w:left w:val="none" w:sz="0" w:space="0" w:color="auto"/>
            <w:bottom w:val="none" w:sz="0" w:space="0" w:color="auto"/>
            <w:right w:val="none" w:sz="0" w:space="0" w:color="auto"/>
          </w:divBdr>
        </w:div>
        <w:div w:id="1734691421">
          <w:marLeft w:val="0"/>
          <w:marRight w:val="0"/>
          <w:marTop w:val="0"/>
          <w:marBottom w:val="0"/>
          <w:divBdr>
            <w:top w:val="none" w:sz="0" w:space="0" w:color="auto"/>
            <w:left w:val="none" w:sz="0" w:space="0" w:color="auto"/>
            <w:bottom w:val="none" w:sz="0" w:space="0" w:color="auto"/>
            <w:right w:val="none" w:sz="0" w:space="0" w:color="auto"/>
          </w:divBdr>
        </w:div>
        <w:div w:id="1679648950">
          <w:marLeft w:val="0"/>
          <w:marRight w:val="0"/>
          <w:marTop w:val="0"/>
          <w:marBottom w:val="0"/>
          <w:divBdr>
            <w:top w:val="none" w:sz="0" w:space="0" w:color="auto"/>
            <w:left w:val="none" w:sz="0" w:space="0" w:color="auto"/>
            <w:bottom w:val="none" w:sz="0" w:space="0" w:color="auto"/>
            <w:right w:val="none" w:sz="0" w:space="0" w:color="auto"/>
          </w:divBdr>
        </w:div>
        <w:div w:id="944920898">
          <w:marLeft w:val="0"/>
          <w:marRight w:val="0"/>
          <w:marTop w:val="0"/>
          <w:marBottom w:val="0"/>
          <w:divBdr>
            <w:top w:val="none" w:sz="0" w:space="0" w:color="auto"/>
            <w:left w:val="none" w:sz="0" w:space="0" w:color="auto"/>
            <w:bottom w:val="none" w:sz="0" w:space="0" w:color="auto"/>
            <w:right w:val="none" w:sz="0" w:space="0" w:color="auto"/>
          </w:divBdr>
        </w:div>
        <w:div w:id="1457019110">
          <w:marLeft w:val="0"/>
          <w:marRight w:val="0"/>
          <w:marTop w:val="0"/>
          <w:marBottom w:val="0"/>
          <w:divBdr>
            <w:top w:val="none" w:sz="0" w:space="0" w:color="auto"/>
            <w:left w:val="none" w:sz="0" w:space="0" w:color="auto"/>
            <w:bottom w:val="none" w:sz="0" w:space="0" w:color="auto"/>
            <w:right w:val="none" w:sz="0" w:space="0" w:color="auto"/>
          </w:divBdr>
        </w:div>
        <w:div w:id="366830341">
          <w:marLeft w:val="0"/>
          <w:marRight w:val="0"/>
          <w:marTop w:val="0"/>
          <w:marBottom w:val="0"/>
          <w:divBdr>
            <w:top w:val="none" w:sz="0" w:space="0" w:color="auto"/>
            <w:left w:val="none" w:sz="0" w:space="0" w:color="auto"/>
            <w:bottom w:val="none" w:sz="0" w:space="0" w:color="auto"/>
            <w:right w:val="none" w:sz="0" w:space="0" w:color="auto"/>
          </w:divBdr>
        </w:div>
        <w:div w:id="1552837425">
          <w:marLeft w:val="0"/>
          <w:marRight w:val="0"/>
          <w:marTop w:val="0"/>
          <w:marBottom w:val="0"/>
          <w:divBdr>
            <w:top w:val="none" w:sz="0" w:space="0" w:color="auto"/>
            <w:left w:val="none" w:sz="0" w:space="0" w:color="auto"/>
            <w:bottom w:val="none" w:sz="0" w:space="0" w:color="auto"/>
            <w:right w:val="none" w:sz="0" w:space="0" w:color="auto"/>
          </w:divBdr>
        </w:div>
        <w:div w:id="1456800334">
          <w:marLeft w:val="0"/>
          <w:marRight w:val="0"/>
          <w:marTop w:val="0"/>
          <w:marBottom w:val="0"/>
          <w:divBdr>
            <w:top w:val="none" w:sz="0" w:space="0" w:color="auto"/>
            <w:left w:val="none" w:sz="0" w:space="0" w:color="auto"/>
            <w:bottom w:val="none" w:sz="0" w:space="0" w:color="auto"/>
            <w:right w:val="none" w:sz="0" w:space="0" w:color="auto"/>
          </w:divBdr>
        </w:div>
        <w:div w:id="1632904942">
          <w:marLeft w:val="0"/>
          <w:marRight w:val="0"/>
          <w:marTop w:val="0"/>
          <w:marBottom w:val="0"/>
          <w:divBdr>
            <w:top w:val="none" w:sz="0" w:space="0" w:color="auto"/>
            <w:left w:val="none" w:sz="0" w:space="0" w:color="auto"/>
            <w:bottom w:val="none" w:sz="0" w:space="0" w:color="auto"/>
            <w:right w:val="none" w:sz="0" w:space="0" w:color="auto"/>
          </w:divBdr>
        </w:div>
        <w:div w:id="2066022935">
          <w:marLeft w:val="0"/>
          <w:marRight w:val="0"/>
          <w:marTop w:val="0"/>
          <w:marBottom w:val="0"/>
          <w:divBdr>
            <w:top w:val="none" w:sz="0" w:space="0" w:color="auto"/>
            <w:left w:val="none" w:sz="0" w:space="0" w:color="auto"/>
            <w:bottom w:val="none" w:sz="0" w:space="0" w:color="auto"/>
            <w:right w:val="none" w:sz="0" w:space="0" w:color="auto"/>
          </w:divBdr>
        </w:div>
        <w:div w:id="789471200">
          <w:marLeft w:val="0"/>
          <w:marRight w:val="0"/>
          <w:marTop w:val="0"/>
          <w:marBottom w:val="0"/>
          <w:divBdr>
            <w:top w:val="none" w:sz="0" w:space="0" w:color="auto"/>
            <w:left w:val="none" w:sz="0" w:space="0" w:color="auto"/>
            <w:bottom w:val="none" w:sz="0" w:space="0" w:color="auto"/>
            <w:right w:val="none" w:sz="0" w:space="0" w:color="auto"/>
          </w:divBdr>
        </w:div>
        <w:div w:id="862984083">
          <w:marLeft w:val="0"/>
          <w:marRight w:val="0"/>
          <w:marTop w:val="0"/>
          <w:marBottom w:val="0"/>
          <w:divBdr>
            <w:top w:val="none" w:sz="0" w:space="0" w:color="auto"/>
            <w:left w:val="none" w:sz="0" w:space="0" w:color="auto"/>
            <w:bottom w:val="none" w:sz="0" w:space="0" w:color="auto"/>
            <w:right w:val="none" w:sz="0" w:space="0" w:color="auto"/>
          </w:divBdr>
        </w:div>
        <w:div w:id="36708456">
          <w:marLeft w:val="0"/>
          <w:marRight w:val="0"/>
          <w:marTop w:val="0"/>
          <w:marBottom w:val="0"/>
          <w:divBdr>
            <w:top w:val="none" w:sz="0" w:space="0" w:color="auto"/>
            <w:left w:val="none" w:sz="0" w:space="0" w:color="auto"/>
            <w:bottom w:val="none" w:sz="0" w:space="0" w:color="auto"/>
            <w:right w:val="none" w:sz="0" w:space="0" w:color="auto"/>
          </w:divBdr>
        </w:div>
        <w:div w:id="979960282">
          <w:marLeft w:val="0"/>
          <w:marRight w:val="0"/>
          <w:marTop w:val="0"/>
          <w:marBottom w:val="0"/>
          <w:divBdr>
            <w:top w:val="none" w:sz="0" w:space="0" w:color="auto"/>
            <w:left w:val="none" w:sz="0" w:space="0" w:color="auto"/>
            <w:bottom w:val="none" w:sz="0" w:space="0" w:color="auto"/>
            <w:right w:val="none" w:sz="0" w:space="0" w:color="auto"/>
          </w:divBdr>
        </w:div>
        <w:div w:id="225531331">
          <w:marLeft w:val="0"/>
          <w:marRight w:val="0"/>
          <w:marTop w:val="0"/>
          <w:marBottom w:val="0"/>
          <w:divBdr>
            <w:top w:val="none" w:sz="0" w:space="0" w:color="auto"/>
            <w:left w:val="none" w:sz="0" w:space="0" w:color="auto"/>
            <w:bottom w:val="none" w:sz="0" w:space="0" w:color="auto"/>
            <w:right w:val="none" w:sz="0" w:space="0" w:color="auto"/>
          </w:divBdr>
        </w:div>
        <w:div w:id="745229117">
          <w:marLeft w:val="0"/>
          <w:marRight w:val="0"/>
          <w:marTop w:val="0"/>
          <w:marBottom w:val="0"/>
          <w:divBdr>
            <w:top w:val="none" w:sz="0" w:space="0" w:color="auto"/>
            <w:left w:val="none" w:sz="0" w:space="0" w:color="auto"/>
            <w:bottom w:val="none" w:sz="0" w:space="0" w:color="auto"/>
            <w:right w:val="none" w:sz="0" w:space="0" w:color="auto"/>
          </w:divBdr>
        </w:div>
        <w:div w:id="113407253">
          <w:marLeft w:val="0"/>
          <w:marRight w:val="0"/>
          <w:marTop w:val="0"/>
          <w:marBottom w:val="0"/>
          <w:divBdr>
            <w:top w:val="none" w:sz="0" w:space="0" w:color="auto"/>
            <w:left w:val="none" w:sz="0" w:space="0" w:color="auto"/>
            <w:bottom w:val="none" w:sz="0" w:space="0" w:color="auto"/>
            <w:right w:val="none" w:sz="0" w:space="0" w:color="auto"/>
          </w:divBdr>
        </w:div>
        <w:div w:id="1494680306">
          <w:marLeft w:val="0"/>
          <w:marRight w:val="0"/>
          <w:marTop w:val="0"/>
          <w:marBottom w:val="0"/>
          <w:divBdr>
            <w:top w:val="none" w:sz="0" w:space="0" w:color="auto"/>
            <w:left w:val="none" w:sz="0" w:space="0" w:color="auto"/>
            <w:bottom w:val="none" w:sz="0" w:space="0" w:color="auto"/>
            <w:right w:val="none" w:sz="0" w:space="0" w:color="auto"/>
          </w:divBdr>
        </w:div>
        <w:div w:id="183322869">
          <w:marLeft w:val="0"/>
          <w:marRight w:val="0"/>
          <w:marTop w:val="0"/>
          <w:marBottom w:val="0"/>
          <w:divBdr>
            <w:top w:val="none" w:sz="0" w:space="0" w:color="auto"/>
            <w:left w:val="none" w:sz="0" w:space="0" w:color="auto"/>
            <w:bottom w:val="none" w:sz="0" w:space="0" w:color="auto"/>
            <w:right w:val="none" w:sz="0" w:space="0" w:color="auto"/>
          </w:divBdr>
        </w:div>
        <w:div w:id="1799105489">
          <w:marLeft w:val="0"/>
          <w:marRight w:val="0"/>
          <w:marTop w:val="0"/>
          <w:marBottom w:val="0"/>
          <w:divBdr>
            <w:top w:val="none" w:sz="0" w:space="0" w:color="auto"/>
            <w:left w:val="none" w:sz="0" w:space="0" w:color="auto"/>
            <w:bottom w:val="none" w:sz="0" w:space="0" w:color="auto"/>
            <w:right w:val="none" w:sz="0" w:space="0" w:color="auto"/>
          </w:divBdr>
        </w:div>
        <w:div w:id="98918043">
          <w:marLeft w:val="0"/>
          <w:marRight w:val="0"/>
          <w:marTop w:val="0"/>
          <w:marBottom w:val="0"/>
          <w:divBdr>
            <w:top w:val="none" w:sz="0" w:space="0" w:color="auto"/>
            <w:left w:val="none" w:sz="0" w:space="0" w:color="auto"/>
            <w:bottom w:val="none" w:sz="0" w:space="0" w:color="auto"/>
            <w:right w:val="none" w:sz="0" w:space="0" w:color="auto"/>
          </w:divBdr>
        </w:div>
        <w:div w:id="74329027">
          <w:marLeft w:val="0"/>
          <w:marRight w:val="0"/>
          <w:marTop w:val="0"/>
          <w:marBottom w:val="0"/>
          <w:divBdr>
            <w:top w:val="none" w:sz="0" w:space="0" w:color="auto"/>
            <w:left w:val="none" w:sz="0" w:space="0" w:color="auto"/>
            <w:bottom w:val="none" w:sz="0" w:space="0" w:color="auto"/>
            <w:right w:val="none" w:sz="0" w:space="0" w:color="auto"/>
          </w:divBdr>
        </w:div>
        <w:div w:id="1849172877">
          <w:marLeft w:val="0"/>
          <w:marRight w:val="0"/>
          <w:marTop w:val="0"/>
          <w:marBottom w:val="0"/>
          <w:divBdr>
            <w:top w:val="none" w:sz="0" w:space="0" w:color="auto"/>
            <w:left w:val="none" w:sz="0" w:space="0" w:color="auto"/>
            <w:bottom w:val="none" w:sz="0" w:space="0" w:color="auto"/>
            <w:right w:val="none" w:sz="0" w:space="0" w:color="auto"/>
          </w:divBdr>
        </w:div>
        <w:div w:id="1983264470">
          <w:marLeft w:val="0"/>
          <w:marRight w:val="0"/>
          <w:marTop w:val="0"/>
          <w:marBottom w:val="0"/>
          <w:divBdr>
            <w:top w:val="none" w:sz="0" w:space="0" w:color="auto"/>
            <w:left w:val="none" w:sz="0" w:space="0" w:color="auto"/>
            <w:bottom w:val="none" w:sz="0" w:space="0" w:color="auto"/>
            <w:right w:val="none" w:sz="0" w:space="0" w:color="auto"/>
          </w:divBdr>
        </w:div>
        <w:div w:id="1220819552">
          <w:marLeft w:val="0"/>
          <w:marRight w:val="0"/>
          <w:marTop w:val="0"/>
          <w:marBottom w:val="0"/>
          <w:divBdr>
            <w:top w:val="none" w:sz="0" w:space="0" w:color="auto"/>
            <w:left w:val="none" w:sz="0" w:space="0" w:color="auto"/>
            <w:bottom w:val="none" w:sz="0" w:space="0" w:color="auto"/>
            <w:right w:val="none" w:sz="0" w:space="0" w:color="auto"/>
          </w:divBdr>
        </w:div>
        <w:div w:id="311718738">
          <w:marLeft w:val="0"/>
          <w:marRight w:val="0"/>
          <w:marTop w:val="0"/>
          <w:marBottom w:val="0"/>
          <w:divBdr>
            <w:top w:val="none" w:sz="0" w:space="0" w:color="auto"/>
            <w:left w:val="none" w:sz="0" w:space="0" w:color="auto"/>
            <w:bottom w:val="none" w:sz="0" w:space="0" w:color="auto"/>
            <w:right w:val="none" w:sz="0" w:space="0" w:color="auto"/>
          </w:divBdr>
        </w:div>
        <w:div w:id="1185679867">
          <w:marLeft w:val="0"/>
          <w:marRight w:val="0"/>
          <w:marTop w:val="0"/>
          <w:marBottom w:val="0"/>
          <w:divBdr>
            <w:top w:val="none" w:sz="0" w:space="0" w:color="auto"/>
            <w:left w:val="none" w:sz="0" w:space="0" w:color="auto"/>
            <w:bottom w:val="none" w:sz="0" w:space="0" w:color="auto"/>
            <w:right w:val="none" w:sz="0" w:space="0" w:color="auto"/>
          </w:divBdr>
        </w:div>
        <w:div w:id="1696806184">
          <w:marLeft w:val="0"/>
          <w:marRight w:val="0"/>
          <w:marTop w:val="0"/>
          <w:marBottom w:val="0"/>
          <w:divBdr>
            <w:top w:val="none" w:sz="0" w:space="0" w:color="auto"/>
            <w:left w:val="none" w:sz="0" w:space="0" w:color="auto"/>
            <w:bottom w:val="none" w:sz="0" w:space="0" w:color="auto"/>
            <w:right w:val="none" w:sz="0" w:space="0" w:color="auto"/>
          </w:divBdr>
        </w:div>
        <w:div w:id="1356077149">
          <w:marLeft w:val="0"/>
          <w:marRight w:val="0"/>
          <w:marTop w:val="0"/>
          <w:marBottom w:val="0"/>
          <w:divBdr>
            <w:top w:val="none" w:sz="0" w:space="0" w:color="auto"/>
            <w:left w:val="none" w:sz="0" w:space="0" w:color="auto"/>
            <w:bottom w:val="none" w:sz="0" w:space="0" w:color="auto"/>
            <w:right w:val="none" w:sz="0" w:space="0" w:color="auto"/>
          </w:divBdr>
        </w:div>
        <w:div w:id="950862958">
          <w:marLeft w:val="0"/>
          <w:marRight w:val="0"/>
          <w:marTop w:val="0"/>
          <w:marBottom w:val="0"/>
          <w:divBdr>
            <w:top w:val="none" w:sz="0" w:space="0" w:color="auto"/>
            <w:left w:val="none" w:sz="0" w:space="0" w:color="auto"/>
            <w:bottom w:val="none" w:sz="0" w:space="0" w:color="auto"/>
            <w:right w:val="none" w:sz="0" w:space="0" w:color="auto"/>
          </w:divBdr>
        </w:div>
        <w:div w:id="1790395720">
          <w:marLeft w:val="0"/>
          <w:marRight w:val="0"/>
          <w:marTop w:val="0"/>
          <w:marBottom w:val="0"/>
          <w:divBdr>
            <w:top w:val="none" w:sz="0" w:space="0" w:color="auto"/>
            <w:left w:val="none" w:sz="0" w:space="0" w:color="auto"/>
            <w:bottom w:val="none" w:sz="0" w:space="0" w:color="auto"/>
            <w:right w:val="none" w:sz="0" w:space="0" w:color="auto"/>
          </w:divBdr>
        </w:div>
        <w:div w:id="2033917256">
          <w:marLeft w:val="0"/>
          <w:marRight w:val="0"/>
          <w:marTop w:val="0"/>
          <w:marBottom w:val="0"/>
          <w:divBdr>
            <w:top w:val="none" w:sz="0" w:space="0" w:color="auto"/>
            <w:left w:val="none" w:sz="0" w:space="0" w:color="auto"/>
            <w:bottom w:val="none" w:sz="0" w:space="0" w:color="auto"/>
            <w:right w:val="none" w:sz="0" w:space="0" w:color="auto"/>
          </w:divBdr>
        </w:div>
        <w:div w:id="1621839259">
          <w:marLeft w:val="0"/>
          <w:marRight w:val="0"/>
          <w:marTop w:val="0"/>
          <w:marBottom w:val="0"/>
          <w:divBdr>
            <w:top w:val="none" w:sz="0" w:space="0" w:color="auto"/>
            <w:left w:val="none" w:sz="0" w:space="0" w:color="auto"/>
            <w:bottom w:val="none" w:sz="0" w:space="0" w:color="auto"/>
            <w:right w:val="none" w:sz="0" w:space="0" w:color="auto"/>
          </w:divBdr>
        </w:div>
        <w:div w:id="1085296440">
          <w:marLeft w:val="0"/>
          <w:marRight w:val="0"/>
          <w:marTop w:val="0"/>
          <w:marBottom w:val="0"/>
          <w:divBdr>
            <w:top w:val="none" w:sz="0" w:space="0" w:color="auto"/>
            <w:left w:val="none" w:sz="0" w:space="0" w:color="auto"/>
            <w:bottom w:val="none" w:sz="0" w:space="0" w:color="auto"/>
            <w:right w:val="none" w:sz="0" w:space="0" w:color="auto"/>
          </w:divBdr>
        </w:div>
        <w:div w:id="1126199231">
          <w:marLeft w:val="0"/>
          <w:marRight w:val="0"/>
          <w:marTop w:val="0"/>
          <w:marBottom w:val="0"/>
          <w:divBdr>
            <w:top w:val="none" w:sz="0" w:space="0" w:color="auto"/>
            <w:left w:val="none" w:sz="0" w:space="0" w:color="auto"/>
            <w:bottom w:val="none" w:sz="0" w:space="0" w:color="auto"/>
            <w:right w:val="none" w:sz="0" w:space="0" w:color="auto"/>
          </w:divBdr>
        </w:div>
        <w:div w:id="497119903">
          <w:marLeft w:val="0"/>
          <w:marRight w:val="0"/>
          <w:marTop w:val="0"/>
          <w:marBottom w:val="0"/>
          <w:divBdr>
            <w:top w:val="none" w:sz="0" w:space="0" w:color="auto"/>
            <w:left w:val="none" w:sz="0" w:space="0" w:color="auto"/>
            <w:bottom w:val="none" w:sz="0" w:space="0" w:color="auto"/>
            <w:right w:val="none" w:sz="0" w:space="0" w:color="auto"/>
          </w:divBdr>
        </w:div>
        <w:div w:id="1837063523">
          <w:marLeft w:val="0"/>
          <w:marRight w:val="0"/>
          <w:marTop w:val="0"/>
          <w:marBottom w:val="0"/>
          <w:divBdr>
            <w:top w:val="none" w:sz="0" w:space="0" w:color="auto"/>
            <w:left w:val="none" w:sz="0" w:space="0" w:color="auto"/>
            <w:bottom w:val="none" w:sz="0" w:space="0" w:color="auto"/>
            <w:right w:val="none" w:sz="0" w:space="0" w:color="auto"/>
          </w:divBdr>
        </w:div>
        <w:div w:id="1197891605">
          <w:marLeft w:val="0"/>
          <w:marRight w:val="0"/>
          <w:marTop w:val="0"/>
          <w:marBottom w:val="0"/>
          <w:divBdr>
            <w:top w:val="none" w:sz="0" w:space="0" w:color="auto"/>
            <w:left w:val="none" w:sz="0" w:space="0" w:color="auto"/>
            <w:bottom w:val="none" w:sz="0" w:space="0" w:color="auto"/>
            <w:right w:val="none" w:sz="0" w:space="0" w:color="auto"/>
          </w:divBdr>
        </w:div>
        <w:div w:id="644429437">
          <w:marLeft w:val="0"/>
          <w:marRight w:val="0"/>
          <w:marTop w:val="0"/>
          <w:marBottom w:val="0"/>
          <w:divBdr>
            <w:top w:val="none" w:sz="0" w:space="0" w:color="auto"/>
            <w:left w:val="none" w:sz="0" w:space="0" w:color="auto"/>
            <w:bottom w:val="none" w:sz="0" w:space="0" w:color="auto"/>
            <w:right w:val="none" w:sz="0" w:space="0" w:color="auto"/>
          </w:divBdr>
        </w:div>
        <w:div w:id="1664115085">
          <w:marLeft w:val="0"/>
          <w:marRight w:val="0"/>
          <w:marTop w:val="0"/>
          <w:marBottom w:val="0"/>
          <w:divBdr>
            <w:top w:val="none" w:sz="0" w:space="0" w:color="auto"/>
            <w:left w:val="none" w:sz="0" w:space="0" w:color="auto"/>
            <w:bottom w:val="none" w:sz="0" w:space="0" w:color="auto"/>
            <w:right w:val="none" w:sz="0" w:space="0" w:color="auto"/>
          </w:divBdr>
        </w:div>
        <w:div w:id="2106414741">
          <w:marLeft w:val="0"/>
          <w:marRight w:val="0"/>
          <w:marTop w:val="0"/>
          <w:marBottom w:val="0"/>
          <w:divBdr>
            <w:top w:val="none" w:sz="0" w:space="0" w:color="auto"/>
            <w:left w:val="none" w:sz="0" w:space="0" w:color="auto"/>
            <w:bottom w:val="none" w:sz="0" w:space="0" w:color="auto"/>
            <w:right w:val="none" w:sz="0" w:space="0" w:color="auto"/>
          </w:divBdr>
        </w:div>
        <w:div w:id="551771720">
          <w:marLeft w:val="0"/>
          <w:marRight w:val="0"/>
          <w:marTop w:val="0"/>
          <w:marBottom w:val="0"/>
          <w:divBdr>
            <w:top w:val="none" w:sz="0" w:space="0" w:color="auto"/>
            <w:left w:val="none" w:sz="0" w:space="0" w:color="auto"/>
            <w:bottom w:val="none" w:sz="0" w:space="0" w:color="auto"/>
            <w:right w:val="none" w:sz="0" w:space="0" w:color="auto"/>
          </w:divBdr>
        </w:div>
        <w:div w:id="146823296">
          <w:marLeft w:val="0"/>
          <w:marRight w:val="0"/>
          <w:marTop w:val="0"/>
          <w:marBottom w:val="0"/>
          <w:divBdr>
            <w:top w:val="none" w:sz="0" w:space="0" w:color="auto"/>
            <w:left w:val="none" w:sz="0" w:space="0" w:color="auto"/>
            <w:bottom w:val="none" w:sz="0" w:space="0" w:color="auto"/>
            <w:right w:val="none" w:sz="0" w:space="0" w:color="auto"/>
          </w:divBdr>
        </w:div>
        <w:div w:id="1297679499">
          <w:marLeft w:val="0"/>
          <w:marRight w:val="0"/>
          <w:marTop w:val="0"/>
          <w:marBottom w:val="0"/>
          <w:divBdr>
            <w:top w:val="none" w:sz="0" w:space="0" w:color="auto"/>
            <w:left w:val="none" w:sz="0" w:space="0" w:color="auto"/>
            <w:bottom w:val="none" w:sz="0" w:space="0" w:color="auto"/>
            <w:right w:val="none" w:sz="0" w:space="0" w:color="auto"/>
          </w:divBdr>
        </w:div>
        <w:div w:id="1303341481">
          <w:marLeft w:val="0"/>
          <w:marRight w:val="0"/>
          <w:marTop w:val="0"/>
          <w:marBottom w:val="0"/>
          <w:divBdr>
            <w:top w:val="none" w:sz="0" w:space="0" w:color="auto"/>
            <w:left w:val="none" w:sz="0" w:space="0" w:color="auto"/>
            <w:bottom w:val="none" w:sz="0" w:space="0" w:color="auto"/>
            <w:right w:val="none" w:sz="0" w:space="0" w:color="auto"/>
          </w:divBdr>
        </w:div>
        <w:div w:id="324481778">
          <w:marLeft w:val="0"/>
          <w:marRight w:val="0"/>
          <w:marTop w:val="0"/>
          <w:marBottom w:val="0"/>
          <w:divBdr>
            <w:top w:val="none" w:sz="0" w:space="0" w:color="auto"/>
            <w:left w:val="none" w:sz="0" w:space="0" w:color="auto"/>
            <w:bottom w:val="none" w:sz="0" w:space="0" w:color="auto"/>
            <w:right w:val="none" w:sz="0" w:space="0" w:color="auto"/>
          </w:divBdr>
        </w:div>
        <w:div w:id="1942059406">
          <w:marLeft w:val="0"/>
          <w:marRight w:val="0"/>
          <w:marTop w:val="0"/>
          <w:marBottom w:val="0"/>
          <w:divBdr>
            <w:top w:val="none" w:sz="0" w:space="0" w:color="auto"/>
            <w:left w:val="none" w:sz="0" w:space="0" w:color="auto"/>
            <w:bottom w:val="none" w:sz="0" w:space="0" w:color="auto"/>
            <w:right w:val="none" w:sz="0" w:space="0" w:color="auto"/>
          </w:divBdr>
        </w:div>
        <w:div w:id="1833988264">
          <w:marLeft w:val="0"/>
          <w:marRight w:val="0"/>
          <w:marTop w:val="0"/>
          <w:marBottom w:val="0"/>
          <w:divBdr>
            <w:top w:val="none" w:sz="0" w:space="0" w:color="auto"/>
            <w:left w:val="none" w:sz="0" w:space="0" w:color="auto"/>
            <w:bottom w:val="none" w:sz="0" w:space="0" w:color="auto"/>
            <w:right w:val="none" w:sz="0" w:space="0" w:color="auto"/>
          </w:divBdr>
        </w:div>
        <w:div w:id="321663525">
          <w:marLeft w:val="0"/>
          <w:marRight w:val="0"/>
          <w:marTop w:val="0"/>
          <w:marBottom w:val="0"/>
          <w:divBdr>
            <w:top w:val="none" w:sz="0" w:space="0" w:color="auto"/>
            <w:left w:val="none" w:sz="0" w:space="0" w:color="auto"/>
            <w:bottom w:val="none" w:sz="0" w:space="0" w:color="auto"/>
            <w:right w:val="none" w:sz="0" w:space="0" w:color="auto"/>
          </w:divBdr>
        </w:div>
        <w:div w:id="1511872734">
          <w:marLeft w:val="0"/>
          <w:marRight w:val="0"/>
          <w:marTop w:val="0"/>
          <w:marBottom w:val="0"/>
          <w:divBdr>
            <w:top w:val="none" w:sz="0" w:space="0" w:color="auto"/>
            <w:left w:val="none" w:sz="0" w:space="0" w:color="auto"/>
            <w:bottom w:val="none" w:sz="0" w:space="0" w:color="auto"/>
            <w:right w:val="none" w:sz="0" w:space="0" w:color="auto"/>
          </w:divBdr>
        </w:div>
        <w:div w:id="1345354877">
          <w:marLeft w:val="0"/>
          <w:marRight w:val="0"/>
          <w:marTop w:val="0"/>
          <w:marBottom w:val="0"/>
          <w:divBdr>
            <w:top w:val="none" w:sz="0" w:space="0" w:color="auto"/>
            <w:left w:val="none" w:sz="0" w:space="0" w:color="auto"/>
            <w:bottom w:val="none" w:sz="0" w:space="0" w:color="auto"/>
            <w:right w:val="none" w:sz="0" w:space="0" w:color="auto"/>
          </w:divBdr>
        </w:div>
        <w:div w:id="2061860329">
          <w:marLeft w:val="0"/>
          <w:marRight w:val="0"/>
          <w:marTop w:val="0"/>
          <w:marBottom w:val="0"/>
          <w:divBdr>
            <w:top w:val="none" w:sz="0" w:space="0" w:color="auto"/>
            <w:left w:val="none" w:sz="0" w:space="0" w:color="auto"/>
            <w:bottom w:val="none" w:sz="0" w:space="0" w:color="auto"/>
            <w:right w:val="none" w:sz="0" w:space="0" w:color="auto"/>
          </w:divBdr>
        </w:div>
        <w:div w:id="206915671">
          <w:marLeft w:val="0"/>
          <w:marRight w:val="0"/>
          <w:marTop w:val="0"/>
          <w:marBottom w:val="0"/>
          <w:divBdr>
            <w:top w:val="none" w:sz="0" w:space="0" w:color="auto"/>
            <w:left w:val="none" w:sz="0" w:space="0" w:color="auto"/>
            <w:bottom w:val="none" w:sz="0" w:space="0" w:color="auto"/>
            <w:right w:val="none" w:sz="0" w:space="0" w:color="auto"/>
          </w:divBdr>
        </w:div>
        <w:div w:id="1490976152">
          <w:marLeft w:val="0"/>
          <w:marRight w:val="0"/>
          <w:marTop w:val="0"/>
          <w:marBottom w:val="0"/>
          <w:divBdr>
            <w:top w:val="none" w:sz="0" w:space="0" w:color="auto"/>
            <w:left w:val="none" w:sz="0" w:space="0" w:color="auto"/>
            <w:bottom w:val="none" w:sz="0" w:space="0" w:color="auto"/>
            <w:right w:val="none" w:sz="0" w:space="0" w:color="auto"/>
          </w:divBdr>
        </w:div>
        <w:div w:id="1469740841">
          <w:marLeft w:val="0"/>
          <w:marRight w:val="0"/>
          <w:marTop w:val="0"/>
          <w:marBottom w:val="0"/>
          <w:divBdr>
            <w:top w:val="none" w:sz="0" w:space="0" w:color="auto"/>
            <w:left w:val="none" w:sz="0" w:space="0" w:color="auto"/>
            <w:bottom w:val="none" w:sz="0" w:space="0" w:color="auto"/>
            <w:right w:val="none" w:sz="0" w:space="0" w:color="auto"/>
          </w:divBdr>
        </w:div>
        <w:div w:id="68777019">
          <w:marLeft w:val="0"/>
          <w:marRight w:val="0"/>
          <w:marTop w:val="0"/>
          <w:marBottom w:val="0"/>
          <w:divBdr>
            <w:top w:val="none" w:sz="0" w:space="0" w:color="auto"/>
            <w:left w:val="none" w:sz="0" w:space="0" w:color="auto"/>
            <w:bottom w:val="none" w:sz="0" w:space="0" w:color="auto"/>
            <w:right w:val="none" w:sz="0" w:space="0" w:color="auto"/>
          </w:divBdr>
        </w:div>
        <w:div w:id="548884138">
          <w:marLeft w:val="0"/>
          <w:marRight w:val="0"/>
          <w:marTop w:val="0"/>
          <w:marBottom w:val="0"/>
          <w:divBdr>
            <w:top w:val="none" w:sz="0" w:space="0" w:color="auto"/>
            <w:left w:val="none" w:sz="0" w:space="0" w:color="auto"/>
            <w:bottom w:val="none" w:sz="0" w:space="0" w:color="auto"/>
            <w:right w:val="none" w:sz="0" w:space="0" w:color="auto"/>
          </w:divBdr>
        </w:div>
        <w:div w:id="27686806">
          <w:marLeft w:val="0"/>
          <w:marRight w:val="0"/>
          <w:marTop w:val="0"/>
          <w:marBottom w:val="0"/>
          <w:divBdr>
            <w:top w:val="none" w:sz="0" w:space="0" w:color="auto"/>
            <w:left w:val="none" w:sz="0" w:space="0" w:color="auto"/>
            <w:bottom w:val="none" w:sz="0" w:space="0" w:color="auto"/>
            <w:right w:val="none" w:sz="0" w:space="0" w:color="auto"/>
          </w:divBdr>
        </w:div>
        <w:div w:id="1472359727">
          <w:marLeft w:val="0"/>
          <w:marRight w:val="0"/>
          <w:marTop w:val="0"/>
          <w:marBottom w:val="0"/>
          <w:divBdr>
            <w:top w:val="none" w:sz="0" w:space="0" w:color="auto"/>
            <w:left w:val="none" w:sz="0" w:space="0" w:color="auto"/>
            <w:bottom w:val="none" w:sz="0" w:space="0" w:color="auto"/>
            <w:right w:val="none" w:sz="0" w:space="0" w:color="auto"/>
          </w:divBdr>
        </w:div>
        <w:div w:id="1522623616">
          <w:marLeft w:val="0"/>
          <w:marRight w:val="0"/>
          <w:marTop w:val="0"/>
          <w:marBottom w:val="0"/>
          <w:divBdr>
            <w:top w:val="none" w:sz="0" w:space="0" w:color="auto"/>
            <w:left w:val="none" w:sz="0" w:space="0" w:color="auto"/>
            <w:bottom w:val="none" w:sz="0" w:space="0" w:color="auto"/>
            <w:right w:val="none" w:sz="0" w:space="0" w:color="auto"/>
          </w:divBdr>
        </w:div>
        <w:div w:id="382026765">
          <w:marLeft w:val="0"/>
          <w:marRight w:val="0"/>
          <w:marTop w:val="0"/>
          <w:marBottom w:val="0"/>
          <w:divBdr>
            <w:top w:val="none" w:sz="0" w:space="0" w:color="auto"/>
            <w:left w:val="none" w:sz="0" w:space="0" w:color="auto"/>
            <w:bottom w:val="none" w:sz="0" w:space="0" w:color="auto"/>
            <w:right w:val="none" w:sz="0" w:space="0" w:color="auto"/>
          </w:divBdr>
        </w:div>
        <w:div w:id="1188104183">
          <w:marLeft w:val="0"/>
          <w:marRight w:val="0"/>
          <w:marTop w:val="0"/>
          <w:marBottom w:val="0"/>
          <w:divBdr>
            <w:top w:val="none" w:sz="0" w:space="0" w:color="auto"/>
            <w:left w:val="none" w:sz="0" w:space="0" w:color="auto"/>
            <w:bottom w:val="none" w:sz="0" w:space="0" w:color="auto"/>
            <w:right w:val="none" w:sz="0" w:space="0" w:color="auto"/>
          </w:divBdr>
        </w:div>
        <w:div w:id="671226897">
          <w:marLeft w:val="0"/>
          <w:marRight w:val="0"/>
          <w:marTop w:val="0"/>
          <w:marBottom w:val="0"/>
          <w:divBdr>
            <w:top w:val="none" w:sz="0" w:space="0" w:color="auto"/>
            <w:left w:val="none" w:sz="0" w:space="0" w:color="auto"/>
            <w:bottom w:val="none" w:sz="0" w:space="0" w:color="auto"/>
            <w:right w:val="none" w:sz="0" w:space="0" w:color="auto"/>
          </w:divBdr>
        </w:div>
        <w:div w:id="1136996386">
          <w:marLeft w:val="0"/>
          <w:marRight w:val="0"/>
          <w:marTop w:val="0"/>
          <w:marBottom w:val="0"/>
          <w:divBdr>
            <w:top w:val="none" w:sz="0" w:space="0" w:color="auto"/>
            <w:left w:val="none" w:sz="0" w:space="0" w:color="auto"/>
            <w:bottom w:val="none" w:sz="0" w:space="0" w:color="auto"/>
            <w:right w:val="none" w:sz="0" w:space="0" w:color="auto"/>
          </w:divBdr>
        </w:div>
        <w:div w:id="567309043">
          <w:marLeft w:val="0"/>
          <w:marRight w:val="0"/>
          <w:marTop w:val="0"/>
          <w:marBottom w:val="0"/>
          <w:divBdr>
            <w:top w:val="none" w:sz="0" w:space="0" w:color="auto"/>
            <w:left w:val="none" w:sz="0" w:space="0" w:color="auto"/>
            <w:bottom w:val="none" w:sz="0" w:space="0" w:color="auto"/>
            <w:right w:val="none" w:sz="0" w:space="0" w:color="auto"/>
          </w:divBdr>
        </w:div>
        <w:div w:id="259723783">
          <w:marLeft w:val="0"/>
          <w:marRight w:val="0"/>
          <w:marTop w:val="0"/>
          <w:marBottom w:val="0"/>
          <w:divBdr>
            <w:top w:val="none" w:sz="0" w:space="0" w:color="auto"/>
            <w:left w:val="none" w:sz="0" w:space="0" w:color="auto"/>
            <w:bottom w:val="none" w:sz="0" w:space="0" w:color="auto"/>
            <w:right w:val="none" w:sz="0" w:space="0" w:color="auto"/>
          </w:divBdr>
        </w:div>
        <w:div w:id="582642902">
          <w:marLeft w:val="0"/>
          <w:marRight w:val="0"/>
          <w:marTop w:val="0"/>
          <w:marBottom w:val="0"/>
          <w:divBdr>
            <w:top w:val="none" w:sz="0" w:space="0" w:color="auto"/>
            <w:left w:val="none" w:sz="0" w:space="0" w:color="auto"/>
            <w:bottom w:val="none" w:sz="0" w:space="0" w:color="auto"/>
            <w:right w:val="none" w:sz="0" w:space="0" w:color="auto"/>
          </w:divBdr>
        </w:div>
        <w:div w:id="1781609066">
          <w:marLeft w:val="0"/>
          <w:marRight w:val="0"/>
          <w:marTop w:val="0"/>
          <w:marBottom w:val="0"/>
          <w:divBdr>
            <w:top w:val="none" w:sz="0" w:space="0" w:color="auto"/>
            <w:left w:val="none" w:sz="0" w:space="0" w:color="auto"/>
            <w:bottom w:val="none" w:sz="0" w:space="0" w:color="auto"/>
            <w:right w:val="none" w:sz="0" w:space="0" w:color="auto"/>
          </w:divBdr>
        </w:div>
        <w:div w:id="703409459">
          <w:marLeft w:val="0"/>
          <w:marRight w:val="0"/>
          <w:marTop w:val="0"/>
          <w:marBottom w:val="0"/>
          <w:divBdr>
            <w:top w:val="none" w:sz="0" w:space="0" w:color="auto"/>
            <w:left w:val="none" w:sz="0" w:space="0" w:color="auto"/>
            <w:bottom w:val="none" w:sz="0" w:space="0" w:color="auto"/>
            <w:right w:val="none" w:sz="0" w:space="0" w:color="auto"/>
          </w:divBdr>
        </w:div>
        <w:div w:id="211428500">
          <w:marLeft w:val="0"/>
          <w:marRight w:val="0"/>
          <w:marTop w:val="0"/>
          <w:marBottom w:val="0"/>
          <w:divBdr>
            <w:top w:val="none" w:sz="0" w:space="0" w:color="auto"/>
            <w:left w:val="none" w:sz="0" w:space="0" w:color="auto"/>
            <w:bottom w:val="none" w:sz="0" w:space="0" w:color="auto"/>
            <w:right w:val="none" w:sz="0" w:space="0" w:color="auto"/>
          </w:divBdr>
        </w:div>
        <w:div w:id="1549797920">
          <w:marLeft w:val="0"/>
          <w:marRight w:val="0"/>
          <w:marTop w:val="0"/>
          <w:marBottom w:val="0"/>
          <w:divBdr>
            <w:top w:val="none" w:sz="0" w:space="0" w:color="auto"/>
            <w:left w:val="none" w:sz="0" w:space="0" w:color="auto"/>
            <w:bottom w:val="none" w:sz="0" w:space="0" w:color="auto"/>
            <w:right w:val="none" w:sz="0" w:space="0" w:color="auto"/>
          </w:divBdr>
        </w:div>
        <w:div w:id="2020543882">
          <w:marLeft w:val="0"/>
          <w:marRight w:val="0"/>
          <w:marTop w:val="0"/>
          <w:marBottom w:val="0"/>
          <w:divBdr>
            <w:top w:val="none" w:sz="0" w:space="0" w:color="auto"/>
            <w:left w:val="none" w:sz="0" w:space="0" w:color="auto"/>
            <w:bottom w:val="none" w:sz="0" w:space="0" w:color="auto"/>
            <w:right w:val="none" w:sz="0" w:space="0" w:color="auto"/>
          </w:divBdr>
        </w:div>
        <w:div w:id="2119373183">
          <w:marLeft w:val="0"/>
          <w:marRight w:val="0"/>
          <w:marTop w:val="0"/>
          <w:marBottom w:val="0"/>
          <w:divBdr>
            <w:top w:val="none" w:sz="0" w:space="0" w:color="auto"/>
            <w:left w:val="none" w:sz="0" w:space="0" w:color="auto"/>
            <w:bottom w:val="none" w:sz="0" w:space="0" w:color="auto"/>
            <w:right w:val="none" w:sz="0" w:space="0" w:color="auto"/>
          </w:divBdr>
        </w:div>
        <w:div w:id="1186751881">
          <w:marLeft w:val="0"/>
          <w:marRight w:val="0"/>
          <w:marTop w:val="0"/>
          <w:marBottom w:val="0"/>
          <w:divBdr>
            <w:top w:val="none" w:sz="0" w:space="0" w:color="auto"/>
            <w:left w:val="none" w:sz="0" w:space="0" w:color="auto"/>
            <w:bottom w:val="none" w:sz="0" w:space="0" w:color="auto"/>
            <w:right w:val="none" w:sz="0" w:space="0" w:color="auto"/>
          </w:divBdr>
        </w:div>
        <w:div w:id="1311981633">
          <w:marLeft w:val="0"/>
          <w:marRight w:val="0"/>
          <w:marTop w:val="0"/>
          <w:marBottom w:val="0"/>
          <w:divBdr>
            <w:top w:val="none" w:sz="0" w:space="0" w:color="auto"/>
            <w:left w:val="none" w:sz="0" w:space="0" w:color="auto"/>
            <w:bottom w:val="none" w:sz="0" w:space="0" w:color="auto"/>
            <w:right w:val="none" w:sz="0" w:space="0" w:color="auto"/>
          </w:divBdr>
        </w:div>
        <w:div w:id="188644177">
          <w:marLeft w:val="0"/>
          <w:marRight w:val="0"/>
          <w:marTop w:val="0"/>
          <w:marBottom w:val="0"/>
          <w:divBdr>
            <w:top w:val="none" w:sz="0" w:space="0" w:color="auto"/>
            <w:left w:val="none" w:sz="0" w:space="0" w:color="auto"/>
            <w:bottom w:val="none" w:sz="0" w:space="0" w:color="auto"/>
            <w:right w:val="none" w:sz="0" w:space="0" w:color="auto"/>
          </w:divBdr>
        </w:div>
        <w:div w:id="1907181293">
          <w:marLeft w:val="0"/>
          <w:marRight w:val="0"/>
          <w:marTop w:val="0"/>
          <w:marBottom w:val="0"/>
          <w:divBdr>
            <w:top w:val="none" w:sz="0" w:space="0" w:color="auto"/>
            <w:left w:val="none" w:sz="0" w:space="0" w:color="auto"/>
            <w:bottom w:val="none" w:sz="0" w:space="0" w:color="auto"/>
            <w:right w:val="none" w:sz="0" w:space="0" w:color="auto"/>
          </w:divBdr>
        </w:div>
        <w:div w:id="6565626">
          <w:marLeft w:val="0"/>
          <w:marRight w:val="0"/>
          <w:marTop w:val="0"/>
          <w:marBottom w:val="0"/>
          <w:divBdr>
            <w:top w:val="none" w:sz="0" w:space="0" w:color="auto"/>
            <w:left w:val="none" w:sz="0" w:space="0" w:color="auto"/>
            <w:bottom w:val="none" w:sz="0" w:space="0" w:color="auto"/>
            <w:right w:val="none" w:sz="0" w:space="0" w:color="auto"/>
          </w:divBdr>
        </w:div>
        <w:div w:id="820854871">
          <w:marLeft w:val="0"/>
          <w:marRight w:val="0"/>
          <w:marTop w:val="0"/>
          <w:marBottom w:val="0"/>
          <w:divBdr>
            <w:top w:val="none" w:sz="0" w:space="0" w:color="auto"/>
            <w:left w:val="none" w:sz="0" w:space="0" w:color="auto"/>
            <w:bottom w:val="none" w:sz="0" w:space="0" w:color="auto"/>
            <w:right w:val="none" w:sz="0" w:space="0" w:color="auto"/>
          </w:divBdr>
        </w:div>
        <w:div w:id="1979799779">
          <w:marLeft w:val="0"/>
          <w:marRight w:val="0"/>
          <w:marTop w:val="0"/>
          <w:marBottom w:val="0"/>
          <w:divBdr>
            <w:top w:val="none" w:sz="0" w:space="0" w:color="auto"/>
            <w:left w:val="none" w:sz="0" w:space="0" w:color="auto"/>
            <w:bottom w:val="none" w:sz="0" w:space="0" w:color="auto"/>
            <w:right w:val="none" w:sz="0" w:space="0" w:color="auto"/>
          </w:divBdr>
        </w:div>
        <w:div w:id="479422711">
          <w:marLeft w:val="0"/>
          <w:marRight w:val="0"/>
          <w:marTop w:val="0"/>
          <w:marBottom w:val="0"/>
          <w:divBdr>
            <w:top w:val="none" w:sz="0" w:space="0" w:color="auto"/>
            <w:left w:val="none" w:sz="0" w:space="0" w:color="auto"/>
            <w:bottom w:val="none" w:sz="0" w:space="0" w:color="auto"/>
            <w:right w:val="none" w:sz="0" w:space="0" w:color="auto"/>
          </w:divBdr>
        </w:div>
        <w:div w:id="1889146681">
          <w:marLeft w:val="0"/>
          <w:marRight w:val="0"/>
          <w:marTop w:val="0"/>
          <w:marBottom w:val="0"/>
          <w:divBdr>
            <w:top w:val="none" w:sz="0" w:space="0" w:color="auto"/>
            <w:left w:val="none" w:sz="0" w:space="0" w:color="auto"/>
            <w:bottom w:val="none" w:sz="0" w:space="0" w:color="auto"/>
            <w:right w:val="none" w:sz="0" w:space="0" w:color="auto"/>
          </w:divBdr>
        </w:div>
        <w:div w:id="1954824940">
          <w:marLeft w:val="0"/>
          <w:marRight w:val="0"/>
          <w:marTop w:val="0"/>
          <w:marBottom w:val="0"/>
          <w:divBdr>
            <w:top w:val="none" w:sz="0" w:space="0" w:color="auto"/>
            <w:left w:val="none" w:sz="0" w:space="0" w:color="auto"/>
            <w:bottom w:val="none" w:sz="0" w:space="0" w:color="auto"/>
            <w:right w:val="none" w:sz="0" w:space="0" w:color="auto"/>
          </w:divBdr>
        </w:div>
        <w:div w:id="1723942045">
          <w:marLeft w:val="0"/>
          <w:marRight w:val="0"/>
          <w:marTop w:val="0"/>
          <w:marBottom w:val="0"/>
          <w:divBdr>
            <w:top w:val="none" w:sz="0" w:space="0" w:color="auto"/>
            <w:left w:val="none" w:sz="0" w:space="0" w:color="auto"/>
            <w:bottom w:val="none" w:sz="0" w:space="0" w:color="auto"/>
            <w:right w:val="none" w:sz="0" w:space="0" w:color="auto"/>
          </w:divBdr>
        </w:div>
        <w:div w:id="1311444966">
          <w:marLeft w:val="0"/>
          <w:marRight w:val="0"/>
          <w:marTop w:val="0"/>
          <w:marBottom w:val="0"/>
          <w:divBdr>
            <w:top w:val="none" w:sz="0" w:space="0" w:color="auto"/>
            <w:left w:val="none" w:sz="0" w:space="0" w:color="auto"/>
            <w:bottom w:val="none" w:sz="0" w:space="0" w:color="auto"/>
            <w:right w:val="none" w:sz="0" w:space="0" w:color="auto"/>
          </w:divBdr>
        </w:div>
        <w:div w:id="1707752309">
          <w:marLeft w:val="0"/>
          <w:marRight w:val="0"/>
          <w:marTop w:val="0"/>
          <w:marBottom w:val="0"/>
          <w:divBdr>
            <w:top w:val="none" w:sz="0" w:space="0" w:color="auto"/>
            <w:left w:val="none" w:sz="0" w:space="0" w:color="auto"/>
            <w:bottom w:val="none" w:sz="0" w:space="0" w:color="auto"/>
            <w:right w:val="none" w:sz="0" w:space="0" w:color="auto"/>
          </w:divBdr>
        </w:div>
        <w:div w:id="120879663">
          <w:marLeft w:val="0"/>
          <w:marRight w:val="0"/>
          <w:marTop w:val="0"/>
          <w:marBottom w:val="0"/>
          <w:divBdr>
            <w:top w:val="none" w:sz="0" w:space="0" w:color="auto"/>
            <w:left w:val="none" w:sz="0" w:space="0" w:color="auto"/>
            <w:bottom w:val="none" w:sz="0" w:space="0" w:color="auto"/>
            <w:right w:val="none" w:sz="0" w:space="0" w:color="auto"/>
          </w:divBdr>
        </w:div>
        <w:div w:id="150678213">
          <w:marLeft w:val="0"/>
          <w:marRight w:val="0"/>
          <w:marTop w:val="0"/>
          <w:marBottom w:val="0"/>
          <w:divBdr>
            <w:top w:val="none" w:sz="0" w:space="0" w:color="auto"/>
            <w:left w:val="none" w:sz="0" w:space="0" w:color="auto"/>
            <w:bottom w:val="none" w:sz="0" w:space="0" w:color="auto"/>
            <w:right w:val="none" w:sz="0" w:space="0" w:color="auto"/>
          </w:divBdr>
        </w:div>
        <w:div w:id="1473904995">
          <w:marLeft w:val="0"/>
          <w:marRight w:val="0"/>
          <w:marTop w:val="0"/>
          <w:marBottom w:val="0"/>
          <w:divBdr>
            <w:top w:val="none" w:sz="0" w:space="0" w:color="auto"/>
            <w:left w:val="none" w:sz="0" w:space="0" w:color="auto"/>
            <w:bottom w:val="none" w:sz="0" w:space="0" w:color="auto"/>
            <w:right w:val="none" w:sz="0" w:space="0" w:color="auto"/>
          </w:divBdr>
        </w:div>
        <w:div w:id="913048207">
          <w:marLeft w:val="0"/>
          <w:marRight w:val="0"/>
          <w:marTop w:val="0"/>
          <w:marBottom w:val="0"/>
          <w:divBdr>
            <w:top w:val="none" w:sz="0" w:space="0" w:color="auto"/>
            <w:left w:val="none" w:sz="0" w:space="0" w:color="auto"/>
            <w:bottom w:val="none" w:sz="0" w:space="0" w:color="auto"/>
            <w:right w:val="none" w:sz="0" w:space="0" w:color="auto"/>
          </w:divBdr>
        </w:div>
        <w:div w:id="845748372">
          <w:marLeft w:val="0"/>
          <w:marRight w:val="0"/>
          <w:marTop w:val="0"/>
          <w:marBottom w:val="0"/>
          <w:divBdr>
            <w:top w:val="none" w:sz="0" w:space="0" w:color="auto"/>
            <w:left w:val="none" w:sz="0" w:space="0" w:color="auto"/>
            <w:bottom w:val="none" w:sz="0" w:space="0" w:color="auto"/>
            <w:right w:val="none" w:sz="0" w:space="0" w:color="auto"/>
          </w:divBdr>
        </w:div>
        <w:div w:id="1912108573">
          <w:marLeft w:val="0"/>
          <w:marRight w:val="0"/>
          <w:marTop w:val="0"/>
          <w:marBottom w:val="0"/>
          <w:divBdr>
            <w:top w:val="none" w:sz="0" w:space="0" w:color="auto"/>
            <w:left w:val="none" w:sz="0" w:space="0" w:color="auto"/>
            <w:bottom w:val="none" w:sz="0" w:space="0" w:color="auto"/>
            <w:right w:val="none" w:sz="0" w:space="0" w:color="auto"/>
          </w:divBdr>
        </w:div>
        <w:div w:id="1772706066">
          <w:marLeft w:val="0"/>
          <w:marRight w:val="0"/>
          <w:marTop w:val="0"/>
          <w:marBottom w:val="0"/>
          <w:divBdr>
            <w:top w:val="none" w:sz="0" w:space="0" w:color="auto"/>
            <w:left w:val="none" w:sz="0" w:space="0" w:color="auto"/>
            <w:bottom w:val="none" w:sz="0" w:space="0" w:color="auto"/>
            <w:right w:val="none" w:sz="0" w:space="0" w:color="auto"/>
          </w:divBdr>
        </w:div>
        <w:div w:id="529804473">
          <w:marLeft w:val="0"/>
          <w:marRight w:val="0"/>
          <w:marTop w:val="0"/>
          <w:marBottom w:val="0"/>
          <w:divBdr>
            <w:top w:val="none" w:sz="0" w:space="0" w:color="auto"/>
            <w:left w:val="none" w:sz="0" w:space="0" w:color="auto"/>
            <w:bottom w:val="none" w:sz="0" w:space="0" w:color="auto"/>
            <w:right w:val="none" w:sz="0" w:space="0" w:color="auto"/>
          </w:divBdr>
        </w:div>
        <w:div w:id="1185441388">
          <w:marLeft w:val="0"/>
          <w:marRight w:val="0"/>
          <w:marTop w:val="0"/>
          <w:marBottom w:val="0"/>
          <w:divBdr>
            <w:top w:val="none" w:sz="0" w:space="0" w:color="auto"/>
            <w:left w:val="none" w:sz="0" w:space="0" w:color="auto"/>
            <w:bottom w:val="none" w:sz="0" w:space="0" w:color="auto"/>
            <w:right w:val="none" w:sz="0" w:space="0" w:color="auto"/>
          </w:divBdr>
        </w:div>
        <w:div w:id="1841191760">
          <w:marLeft w:val="0"/>
          <w:marRight w:val="0"/>
          <w:marTop w:val="0"/>
          <w:marBottom w:val="0"/>
          <w:divBdr>
            <w:top w:val="none" w:sz="0" w:space="0" w:color="auto"/>
            <w:left w:val="none" w:sz="0" w:space="0" w:color="auto"/>
            <w:bottom w:val="none" w:sz="0" w:space="0" w:color="auto"/>
            <w:right w:val="none" w:sz="0" w:space="0" w:color="auto"/>
          </w:divBdr>
        </w:div>
        <w:div w:id="666053504">
          <w:marLeft w:val="0"/>
          <w:marRight w:val="0"/>
          <w:marTop w:val="0"/>
          <w:marBottom w:val="0"/>
          <w:divBdr>
            <w:top w:val="none" w:sz="0" w:space="0" w:color="auto"/>
            <w:left w:val="none" w:sz="0" w:space="0" w:color="auto"/>
            <w:bottom w:val="none" w:sz="0" w:space="0" w:color="auto"/>
            <w:right w:val="none" w:sz="0" w:space="0" w:color="auto"/>
          </w:divBdr>
        </w:div>
        <w:div w:id="1679849907">
          <w:marLeft w:val="0"/>
          <w:marRight w:val="0"/>
          <w:marTop w:val="0"/>
          <w:marBottom w:val="0"/>
          <w:divBdr>
            <w:top w:val="none" w:sz="0" w:space="0" w:color="auto"/>
            <w:left w:val="none" w:sz="0" w:space="0" w:color="auto"/>
            <w:bottom w:val="none" w:sz="0" w:space="0" w:color="auto"/>
            <w:right w:val="none" w:sz="0" w:space="0" w:color="auto"/>
          </w:divBdr>
        </w:div>
        <w:div w:id="1713730420">
          <w:marLeft w:val="0"/>
          <w:marRight w:val="0"/>
          <w:marTop w:val="0"/>
          <w:marBottom w:val="0"/>
          <w:divBdr>
            <w:top w:val="none" w:sz="0" w:space="0" w:color="auto"/>
            <w:left w:val="none" w:sz="0" w:space="0" w:color="auto"/>
            <w:bottom w:val="none" w:sz="0" w:space="0" w:color="auto"/>
            <w:right w:val="none" w:sz="0" w:space="0" w:color="auto"/>
          </w:divBdr>
        </w:div>
        <w:div w:id="1384794091">
          <w:marLeft w:val="0"/>
          <w:marRight w:val="0"/>
          <w:marTop w:val="0"/>
          <w:marBottom w:val="0"/>
          <w:divBdr>
            <w:top w:val="none" w:sz="0" w:space="0" w:color="auto"/>
            <w:left w:val="none" w:sz="0" w:space="0" w:color="auto"/>
            <w:bottom w:val="none" w:sz="0" w:space="0" w:color="auto"/>
            <w:right w:val="none" w:sz="0" w:space="0" w:color="auto"/>
          </w:divBdr>
        </w:div>
        <w:div w:id="676660174">
          <w:marLeft w:val="0"/>
          <w:marRight w:val="0"/>
          <w:marTop w:val="0"/>
          <w:marBottom w:val="0"/>
          <w:divBdr>
            <w:top w:val="none" w:sz="0" w:space="0" w:color="auto"/>
            <w:left w:val="none" w:sz="0" w:space="0" w:color="auto"/>
            <w:bottom w:val="none" w:sz="0" w:space="0" w:color="auto"/>
            <w:right w:val="none" w:sz="0" w:space="0" w:color="auto"/>
          </w:divBdr>
        </w:div>
        <w:div w:id="70272508">
          <w:marLeft w:val="0"/>
          <w:marRight w:val="0"/>
          <w:marTop w:val="0"/>
          <w:marBottom w:val="0"/>
          <w:divBdr>
            <w:top w:val="none" w:sz="0" w:space="0" w:color="auto"/>
            <w:left w:val="none" w:sz="0" w:space="0" w:color="auto"/>
            <w:bottom w:val="none" w:sz="0" w:space="0" w:color="auto"/>
            <w:right w:val="none" w:sz="0" w:space="0" w:color="auto"/>
          </w:divBdr>
        </w:div>
        <w:div w:id="1680111299">
          <w:marLeft w:val="0"/>
          <w:marRight w:val="0"/>
          <w:marTop w:val="0"/>
          <w:marBottom w:val="0"/>
          <w:divBdr>
            <w:top w:val="none" w:sz="0" w:space="0" w:color="auto"/>
            <w:left w:val="none" w:sz="0" w:space="0" w:color="auto"/>
            <w:bottom w:val="none" w:sz="0" w:space="0" w:color="auto"/>
            <w:right w:val="none" w:sz="0" w:space="0" w:color="auto"/>
          </w:divBdr>
        </w:div>
        <w:div w:id="1013268983">
          <w:marLeft w:val="0"/>
          <w:marRight w:val="0"/>
          <w:marTop w:val="0"/>
          <w:marBottom w:val="0"/>
          <w:divBdr>
            <w:top w:val="none" w:sz="0" w:space="0" w:color="auto"/>
            <w:left w:val="none" w:sz="0" w:space="0" w:color="auto"/>
            <w:bottom w:val="none" w:sz="0" w:space="0" w:color="auto"/>
            <w:right w:val="none" w:sz="0" w:space="0" w:color="auto"/>
          </w:divBdr>
        </w:div>
        <w:div w:id="1329137723">
          <w:marLeft w:val="0"/>
          <w:marRight w:val="0"/>
          <w:marTop w:val="0"/>
          <w:marBottom w:val="0"/>
          <w:divBdr>
            <w:top w:val="none" w:sz="0" w:space="0" w:color="auto"/>
            <w:left w:val="none" w:sz="0" w:space="0" w:color="auto"/>
            <w:bottom w:val="none" w:sz="0" w:space="0" w:color="auto"/>
            <w:right w:val="none" w:sz="0" w:space="0" w:color="auto"/>
          </w:divBdr>
        </w:div>
        <w:div w:id="1243487160">
          <w:marLeft w:val="0"/>
          <w:marRight w:val="0"/>
          <w:marTop w:val="0"/>
          <w:marBottom w:val="0"/>
          <w:divBdr>
            <w:top w:val="none" w:sz="0" w:space="0" w:color="auto"/>
            <w:left w:val="none" w:sz="0" w:space="0" w:color="auto"/>
            <w:bottom w:val="none" w:sz="0" w:space="0" w:color="auto"/>
            <w:right w:val="none" w:sz="0" w:space="0" w:color="auto"/>
          </w:divBdr>
        </w:div>
        <w:div w:id="1599101777">
          <w:marLeft w:val="0"/>
          <w:marRight w:val="0"/>
          <w:marTop w:val="0"/>
          <w:marBottom w:val="0"/>
          <w:divBdr>
            <w:top w:val="none" w:sz="0" w:space="0" w:color="auto"/>
            <w:left w:val="none" w:sz="0" w:space="0" w:color="auto"/>
            <w:bottom w:val="none" w:sz="0" w:space="0" w:color="auto"/>
            <w:right w:val="none" w:sz="0" w:space="0" w:color="auto"/>
          </w:divBdr>
        </w:div>
        <w:div w:id="1661347242">
          <w:marLeft w:val="0"/>
          <w:marRight w:val="0"/>
          <w:marTop w:val="0"/>
          <w:marBottom w:val="0"/>
          <w:divBdr>
            <w:top w:val="none" w:sz="0" w:space="0" w:color="auto"/>
            <w:left w:val="none" w:sz="0" w:space="0" w:color="auto"/>
            <w:bottom w:val="none" w:sz="0" w:space="0" w:color="auto"/>
            <w:right w:val="none" w:sz="0" w:space="0" w:color="auto"/>
          </w:divBdr>
        </w:div>
        <w:div w:id="1989817135">
          <w:marLeft w:val="0"/>
          <w:marRight w:val="0"/>
          <w:marTop w:val="0"/>
          <w:marBottom w:val="0"/>
          <w:divBdr>
            <w:top w:val="none" w:sz="0" w:space="0" w:color="auto"/>
            <w:left w:val="none" w:sz="0" w:space="0" w:color="auto"/>
            <w:bottom w:val="none" w:sz="0" w:space="0" w:color="auto"/>
            <w:right w:val="none" w:sz="0" w:space="0" w:color="auto"/>
          </w:divBdr>
        </w:div>
        <w:div w:id="480076353">
          <w:marLeft w:val="0"/>
          <w:marRight w:val="0"/>
          <w:marTop w:val="0"/>
          <w:marBottom w:val="0"/>
          <w:divBdr>
            <w:top w:val="none" w:sz="0" w:space="0" w:color="auto"/>
            <w:left w:val="none" w:sz="0" w:space="0" w:color="auto"/>
            <w:bottom w:val="none" w:sz="0" w:space="0" w:color="auto"/>
            <w:right w:val="none" w:sz="0" w:space="0" w:color="auto"/>
          </w:divBdr>
        </w:div>
        <w:div w:id="90123194">
          <w:marLeft w:val="0"/>
          <w:marRight w:val="0"/>
          <w:marTop w:val="0"/>
          <w:marBottom w:val="0"/>
          <w:divBdr>
            <w:top w:val="none" w:sz="0" w:space="0" w:color="auto"/>
            <w:left w:val="none" w:sz="0" w:space="0" w:color="auto"/>
            <w:bottom w:val="none" w:sz="0" w:space="0" w:color="auto"/>
            <w:right w:val="none" w:sz="0" w:space="0" w:color="auto"/>
          </w:divBdr>
        </w:div>
        <w:div w:id="62341559">
          <w:marLeft w:val="0"/>
          <w:marRight w:val="0"/>
          <w:marTop w:val="0"/>
          <w:marBottom w:val="0"/>
          <w:divBdr>
            <w:top w:val="none" w:sz="0" w:space="0" w:color="auto"/>
            <w:left w:val="none" w:sz="0" w:space="0" w:color="auto"/>
            <w:bottom w:val="none" w:sz="0" w:space="0" w:color="auto"/>
            <w:right w:val="none" w:sz="0" w:space="0" w:color="auto"/>
          </w:divBdr>
        </w:div>
        <w:div w:id="556015042">
          <w:marLeft w:val="0"/>
          <w:marRight w:val="0"/>
          <w:marTop w:val="0"/>
          <w:marBottom w:val="0"/>
          <w:divBdr>
            <w:top w:val="none" w:sz="0" w:space="0" w:color="auto"/>
            <w:left w:val="none" w:sz="0" w:space="0" w:color="auto"/>
            <w:bottom w:val="none" w:sz="0" w:space="0" w:color="auto"/>
            <w:right w:val="none" w:sz="0" w:space="0" w:color="auto"/>
          </w:divBdr>
        </w:div>
        <w:div w:id="630867650">
          <w:marLeft w:val="0"/>
          <w:marRight w:val="0"/>
          <w:marTop w:val="0"/>
          <w:marBottom w:val="0"/>
          <w:divBdr>
            <w:top w:val="none" w:sz="0" w:space="0" w:color="auto"/>
            <w:left w:val="none" w:sz="0" w:space="0" w:color="auto"/>
            <w:bottom w:val="none" w:sz="0" w:space="0" w:color="auto"/>
            <w:right w:val="none" w:sz="0" w:space="0" w:color="auto"/>
          </w:divBdr>
        </w:div>
        <w:div w:id="208691437">
          <w:marLeft w:val="0"/>
          <w:marRight w:val="0"/>
          <w:marTop w:val="0"/>
          <w:marBottom w:val="0"/>
          <w:divBdr>
            <w:top w:val="none" w:sz="0" w:space="0" w:color="auto"/>
            <w:left w:val="none" w:sz="0" w:space="0" w:color="auto"/>
            <w:bottom w:val="none" w:sz="0" w:space="0" w:color="auto"/>
            <w:right w:val="none" w:sz="0" w:space="0" w:color="auto"/>
          </w:divBdr>
        </w:div>
        <w:div w:id="236475319">
          <w:marLeft w:val="0"/>
          <w:marRight w:val="0"/>
          <w:marTop w:val="0"/>
          <w:marBottom w:val="0"/>
          <w:divBdr>
            <w:top w:val="none" w:sz="0" w:space="0" w:color="auto"/>
            <w:left w:val="none" w:sz="0" w:space="0" w:color="auto"/>
            <w:bottom w:val="none" w:sz="0" w:space="0" w:color="auto"/>
            <w:right w:val="none" w:sz="0" w:space="0" w:color="auto"/>
          </w:divBdr>
        </w:div>
        <w:div w:id="785320371">
          <w:marLeft w:val="0"/>
          <w:marRight w:val="0"/>
          <w:marTop w:val="0"/>
          <w:marBottom w:val="0"/>
          <w:divBdr>
            <w:top w:val="none" w:sz="0" w:space="0" w:color="auto"/>
            <w:left w:val="none" w:sz="0" w:space="0" w:color="auto"/>
            <w:bottom w:val="none" w:sz="0" w:space="0" w:color="auto"/>
            <w:right w:val="none" w:sz="0" w:space="0" w:color="auto"/>
          </w:divBdr>
        </w:div>
        <w:div w:id="858474842">
          <w:marLeft w:val="0"/>
          <w:marRight w:val="0"/>
          <w:marTop w:val="0"/>
          <w:marBottom w:val="0"/>
          <w:divBdr>
            <w:top w:val="none" w:sz="0" w:space="0" w:color="auto"/>
            <w:left w:val="none" w:sz="0" w:space="0" w:color="auto"/>
            <w:bottom w:val="none" w:sz="0" w:space="0" w:color="auto"/>
            <w:right w:val="none" w:sz="0" w:space="0" w:color="auto"/>
          </w:divBdr>
        </w:div>
      </w:divsChild>
    </w:div>
    <w:div w:id="866680287">
      <w:bodyDiv w:val="1"/>
      <w:marLeft w:val="0"/>
      <w:marRight w:val="0"/>
      <w:marTop w:val="0"/>
      <w:marBottom w:val="0"/>
      <w:divBdr>
        <w:top w:val="none" w:sz="0" w:space="0" w:color="auto"/>
        <w:left w:val="none" w:sz="0" w:space="0" w:color="auto"/>
        <w:bottom w:val="none" w:sz="0" w:space="0" w:color="auto"/>
        <w:right w:val="none" w:sz="0" w:space="0" w:color="auto"/>
      </w:divBdr>
    </w:div>
    <w:div w:id="876698321">
      <w:bodyDiv w:val="1"/>
      <w:marLeft w:val="0"/>
      <w:marRight w:val="0"/>
      <w:marTop w:val="0"/>
      <w:marBottom w:val="0"/>
      <w:divBdr>
        <w:top w:val="none" w:sz="0" w:space="0" w:color="auto"/>
        <w:left w:val="none" w:sz="0" w:space="0" w:color="auto"/>
        <w:bottom w:val="none" w:sz="0" w:space="0" w:color="auto"/>
        <w:right w:val="none" w:sz="0" w:space="0" w:color="auto"/>
      </w:divBdr>
    </w:div>
    <w:div w:id="910848753">
      <w:bodyDiv w:val="1"/>
      <w:marLeft w:val="0"/>
      <w:marRight w:val="0"/>
      <w:marTop w:val="0"/>
      <w:marBottom w:val="0"/>
      <w:divBdr>
        <w:top w:val="none" w:sz="0" w:space="0" w:color="auto"/>
        <w:left w:val="none" w:sz="0" w:space="0" w:color="auto"/>
        <w:bottom w:val="none" w:sz="0" w:space="0" w:color="auto"/>
        <w:right w:val="none" w:sz="0" w:space="0" w:color="auto"/>
      </w:divBdr>
    </w:div>
    <w:div w:id="934631933">
      <w:bodyDiv w:val="1"/>
      <w:marLeft w:val="0"/>
      <w:marRight w:val="0"/>
      <w:marTop w:val="0"/>
      <w:marBottom w:val="0"/>
      <w:divBdr>
        <w:top w:val="none" w:sz="0" w:space="0" w:color="auto"/>
        <w:left w:val="none" w:sz="0" w:space="0" w:color="auto"/>
        <w:bottom w:val="none" w:sz="0" w:space="0" w:color="auto"/>
        <w:right w:val="none" w:sz="0" w:space="0" w:color="auto"/>
      </w:divBdr>
    </w:div>
    <w:div w:id="1044525083">
      <w:bodyDiv w:val="1"/>
      <w:marLeft w:val="0"/>
      <w:marRight w:val="0"/>
      <w:marTop w:val="0"/>
      <w:marBottom w:val="0"/>
      <w:divBdr>
        <w:top w:val="none" w:sz="0" w:space="0" w:color="auto"/>
        <w:left w:val="none" w:sz="0" w:space="0" w:color="auto"/>
        <w:bottom w:val="none" w:sz="0" w:space="0" w:color="auto"/>
        <w:right w:val="none" w:sz="0" w:space="0" w:color="auto"/>
      </w:divBdr>
    </w:div>
    <w:div w:id="1049648345">
      <w:bodyDiv w:val="1"/>
      <w:marLeft w:val="0"/>
      <w:marRight w:val="0"/>
      <w:marTop w:val="0"/>
      <w:marBottom w:val="0"/>
      <w:divBdr>
        <w:top w:val="none" w:sz="0" w:space="0" w:color="auto"/>
        <w:left w:val="none" w:sz="0" w:space="0" w:color="auto"/>
        <w:bottom w:val="none" w:sz="0" w:space="0" w:color="auto"/>
        <w:right w:val="none" w:sz="0" w:space="0" w:color="auto"/>
      </w:divBdr>
    </w:div>
    <w:div w:id="1136142535">
      <w:bodyDiv w:val="1"/>
      <w:marLeft w:val="0"/>
      <w:marRight w:val="0"/>
      <w:marTop w:val="0"/>
      <w:marBottom w:val="0"/>
      <w:divBdr>
        <w:top w:val="none" w:sz="0" w:space="0" w:color="auto"/>
        <w:left w:val="none" w:sz="0" w:space="0" w:color="auto"/>
        <w:bottom w:val="none" w:sz="0" w:space="0" w:color="auto"/>
        <w:right w:val="none" w:sz="0" w:space="0" w:color="auto"/>
      </w:divBdr>
    </w:div>
    <w:div w:id="1172067429">
      <w:bodyDiv w:val="1"/>
      <w:marLeft w:val="0"/>
      <w:marRight w:val="0"/>
      <w:marTop w:val="0"/>
      <w:marBottom w:val="0"/>
      <w:divBdr>
        <w:top w:val="none" w:sz="0" w:space="0" w:color="auto"/>
        <w:left w:val="none" w:sz="0" w:space="0" w:color="auto"/>
        <w:bottom w:val="none" w:sz="0" w:space="0" w:color="auto"/>
        <w:right w:val="none" w:sz="0" w:space="0" w:color="auto"/>
      </w:divBdr>
    </w:div>
    <w:div w:id="1179855590">
      <w:bodyDiv w:val="1"/>
      <w:marLeft w:val="0"/>
      <w:marRight w:val="0"/>
      <w:marTop w:val="0"/>
      <w:marBottom w:val="0"/>
      <w:divBdr>
        <w:top w:val="none" w:sz="0" w:space="0" w:color="auto"/>
        <w:left w:val="none" w:sz="0" w:space="0" w:color="auto"/>
        <w:bottom w:val="none" w:sz="0" w:space="0" w:color="auto"/>
        <w:right w:val="none" w:sz="0" w:space="0" w:color="auto"/>
      </w:divBdr>
    </w:div>
    <w:div w:id="1226834378">
      <w:bodyDiv w:val="1"/>
      <w:marLeft w:val="0"/>
      <w:marRight w:val="0"/>
      <w:marTop w:val="0"/>
      <w:marBottom w:val="0"/>
      <w:divBdr>
        <w:top w:val="none" w:sz="0" w:space="0" w:color="auto"/>
        <w:left w:val="none" w:sz="0" w:space="0" w:color="auto"/>
        <w:bottom w:val="none" w:sz="0" w:space="0" w:color="auto"/>
        <w:right w:val="none" w:sz="0" w:space="0" w:color="auto"/>
      </w:divBdr>
      <w:divsChild>
        <w:div w:id="2011565429">
          <w:marLeft w:val="0"/>
          <w:marRight w:val="0"/>
          <w:marTop w:val="0"/>
          <w:marBottom w:val="0"/>
          <w:divBdr>
            <w:top w:val="none" w:sz="0" w:space="0" w:color="auto"/>
            <w:left w:val="none" w:sz="0" w:space="0" w:color="auto"/>
            <w:bottom w:val="none" w:sz="0" w:space="0" w:color="auto"/>
            <w:right w:val="none" w:sz="0" w:space="0" w:color="auto"/>
          </w:divBdr>
        </w:div>
        <w:div w:id="1046418994">
          <w:marLeft w:val="0"/>
          <w:marRight w:val="0"/>
          <w:marTop w:val="0"/>
          <w:marBottom w:val="0"/>
          <w:divBdr>
            <w:top w:val="none" w:sz="0" w:space="0" w:color="auto"/>
            <w:left w:val="none" w:sz="0" w:space="0" w:color="auto"/>
            <w:bottom w:val="none" w:sz="0" w:space="0" w:color="auto"/>
            <w:right w:val="none" w:sz="0" w:space="0" w:color="auto"/>
          </w:divBdr>
        </w:div>
        <w:div w:id="119686983">
          <w:marLeft w:val="0"/>
          <w:marRight w:val="0"/>
          <w:marTop w:val="0"/>
          <w:marBottom w:val="0"/>
          <w:divBdr>
            <w:top w:val="none" w:sz="0" w:space="0" w:color="auto"/>
            <w:left w:val="none" w:sz="0" w:space="0" w:color="auto"/>
            <w:bottom w:val="none" w:sz="0" w:space="0" w:color="auto"/>
            <w:right w:val="none" w:sz="0" w:space="0" w:color="auto"/>
          </w:divBdr>
        </w:div>
        <w:div w:id="2078480273">
          <w:marLeft w:val="0"/>
          <w:marRight w:val="0"/>
          <w:marTop w:val="0"/>
          <w:marBottom w:val="0"/>
          <w:divBdr>
            <w:top w:val="none" w:sz="0" w:space="0" w:color="auto"/>
            <w:left w:val="none" w:sz="0" w:space="0" w:color="auto"/>
            <w:bottom w:val="none" w:sz="0" w:space="0" w:color="auto"/>
            <w:right w:val="none" w:sz="0" w:space="0" w:color="auto"/>
          </w:divBdr>
        </w:div>
        <w:div w:id="532765186">
          <w:marLeft w:val="0"/>
          <w:marRight w:val="0"/>
          <w:marTop w:val="0"/>
          <w:marBottom w:val="0"/>
          <w:divBdr>
            <w:top w:val="none" w:sz="0" w:space="0" w:color="auto"/>
            <w:left w:val="none" w:sz="0" w:space="0" w:color="auto"/>
            <w:bottom w:val="none" w:sz="0" w:space="0" w:color="auto"/>
            <w:right w:val="none" w:sz="0" w:space="0" w:color="auto"/>
          </w:divBdr>
        </w:div>
        <w:div w:id="657464769">
          <w:marLeft w:val="0"/>
          <w:marRight w:val="0"/>
          <w:marTop w:val="0"/>
          <w:marBottom w:val="0"/>
          <w:divBdr>
            <w:top w:val="none" w:sz="0" w:space="0" w:color="auto"/>
            <w:left w:val="none" w:sz="0" w:space="0" w:color="auto"/>
            <w:bottom w:val="none" w:sz="0" w:space="0" w:color="auto"/>
            <w:right w:val="none" w:sz="0" w:space="0" w:color="auto"/>
          </w:divBdr>
        </w:div>
        <w:div w:id="1967734845">
          <w:marLeft w:val="0"/>
          <w:marRight w:val="0"/>
          <w:marTop w:val="0"/>
          <w:marBottom w:val="0"/>
          <w:divBdr>
            <w:top w:val="none" w:sz="0" w:space="0" w:color="auto"/>
            <w:left w:val="none" w:sz="0" w:space="0" w:color="auto"/>
            <w:bottom w:val="none" w:sz="0" w:space="0" w:color="auto"/>
            <w:right w:val="none" w:sz="0" w:space="0" w:color="auto"/>
          </w:divBdr>
        </w:div>
        <w:div w:id="219750770">
          <w:marLeft w:val="0"/>
          <w:marRight w:val="0"/>
          <w:marTop w:val="0"/>
          <w:marBottom w:val="0"/>
          <w:divBdr>
            <w:top w:val="none" w:sz="0" w:space="0" w:color="auto"/>
            <w:left w:val="none" w:sz="0" w:space="0" w:color="auto"/>
            <w:bottom w:val="none" w:sz="0" w:space="0" w:color="auto"/>
            <w:right w:val="none" w:sz="0" w:space="0" w:color="auto"/>
          </w:divBdr>
        </w:div>
        <w:div w:id="315884185">
          <w:marLeft w:val="0"/>
          <w:marRight w:val="0"/>
          <w:marTop w:val="0"/>
          <w:marBottom w:val="0"/>
          <w:divBdr>
            <w:top w:val="none" w:sz="0" w:space="0" w:color="auto"/>
            <w:left w:val="none" w:sz="0" w:space="0" w:color="auto"/>
            <w:bottom w:val="none" w:sz="0" w:space="0" w:color="auto"/>
            <w:right w:val="none" w:sz="0" w:space="0" w:color="auto"/>
          </w:divBdr>
        </w:div>
        <w:div w:id="520241513">
          <w:marLeft w:val="0"/>
          <w:marRight w:val="0"/>
          <w:marTop w:val="0"/>
          <w:marBottom w:val="0"/>
          <w:divBdr>
            <w:top w:val="none" w:sz="0" w:space="0" w:color="auto"/>
            <w:left w:val="none" w:sz="0" w:space="0" w:color="auto"/>
            <w:bottom w:val="none" w:sz="0" w:space="0" w:color="auto"/>
            <w:right w:val="none" w:sz="0" w:space="0" w:color="auto"/>
          </w:divBdr>
        </w:div>
        <w:div w:id="73405878">
          <w:marLeft w:val="0"/>
          <w:marRight w:val="0"/>
          <w:marTop w:val="0"/>
          <w:marBottom w:val="0"/>
          <w:divBdr>
            <w:top w:val="none" w:sz="0" w:space="0" w:color="auto"/>
            <w:left w:val="none" w:sz="0" w:space="0" w:color="auto"/>
            <w:bottom w:val="none" w:sz="0" w:space="0" w:color="auto"/>
            <w:right w:val="none" w:sz="0" w:space="0" w:color="auto"/>
          </w:divBdr>
        </w:div>
        <w:div w:id="71901961">
          <w:marLeft w:val="0"/>
          <w:marRight w:val="0"/>
          <w:marTop w:val="0"/>
          <w:marBottom w:val="0"/>
          <w:divBdr>
            <w:top w:val="none" w:sz="0" w:space="0" w:color="auto"/>
            <w:left w:val="none" w:sz="0" w:space="0" w:color="auto"/>
            <w:bottom w:val="none" w:sz="0" w:space="0" w:color="auto"/>
            <w:right w:val="none" w:sz="0" w:space="0" w:color="auto"/>
          </w:divBdr>
        </w:div>
        <w:div w:id="342511179">
          <w:marLeft w:val="0"/>
          <w:marRight w:val="0"/>
          <w:marTop w:val="0"/>
          <w:marBottom w:val="0"/>
          <w:divBdr>
            <w:top w:val="none" w:sz="0" w:space="0" w:color="auto"/>
            <w:left w:val="none" w:sz="0" w:space="0" w:color="auto"/>
            <w:bottom w:val="none" w:sz="0" w:space="0" w:color="auto"/>
            <w:right w:val="none" w:sz="0" w:space="0" w:color="auto"/>
          </w:divBdr>
        </w:div>
        <w:div w:id="713311037">
          <w:marLeft w:val="0"/>
          <w:marRight w:val="0"/>
          <w:marTop w:val="0"/>
          <w:marBottom w:val="0"/>
          <w:divBdr>
            <w:top w:val="none" w:sz="0" w:space="0" w:color="auto"/>
            <w:left w:val="none" w:sz="0" w:space="0" w:color="auto"/>
            <w:bottom w:val="none" w:sz="0" w:space="0" w:color="auto"/>
            <w:right w:val="none" w:sz="0" w:space="0" w:color="auto"/>
          </w:divBdr>
        </w:div>
        <w:div w:id="624241832">
          <w:marLeft w:val="0"/>
          <w:marRight w:val="0"/>
          <w:marTop w:val="0"/>
          <w:marBottom w:val="0"/>
          <w:divBdr>
            <w:top w:val="none" w:sz="0" w:space="0" w:color="auto"/>
            <w:left w:val="none" w:sz="0" w:space="0" w:color="auto"/>
            <w:bottom w:val="none" w:sz="0" w:space="0" w:color="auto"/>
            <w:right w:val="none" w:sz="0" w:space="0" w:color="auto"/>
          </w:divBdr>
        </w:div>
        <w:div w:id="827793238">
          <w:marLeft w:val="0"/>
          <w:marRight w:val="0"/>
          <w:marTop w:val="0"/>
          <w:marBottom w:val="0"/>
          <w:divBdr>
            <w:top w:val="none" w:sz="0" w:space="0" w:color="auto"/>
            <w:left w:val="none" w:sz="0" w:space="0" w:color="auto"/>
            <w:bottom w:val="none" w:sz="0" w:space="0" w:color="auto"/>
            <w:right w:val="none" w:sz="0" w:space="0" w:color="auto"/>
          </w:divBdr>
        </w:div>
        <w:div w:id="939801627">
          <w:marLeft w:val="0"/>
          <w:marRight w:val="0"/>
          <w:marTop w:val="0"/>
          <w:marBottom w:val="0"/>
          <w:divBdr>
            <w:top w:val="none" w:sz="0" w:space="0" w:color="auto"/>
            <w:left w:val="none" w:sz="0" w:space="0" w:color="auto"/>
            <w:bottom w:val="none" w:sz="0" w:space="0" w:color="auto"/>
            <w:right w:val="none" w:sz="0" w:space="0" w:color="auto"/>
          </w:divBdr>
        </w:div>
        <w:div w:id="2142577427">
          <w:marLeft w:val="0"/>
          <w:marRight w:val="0"/>
          <w:marTop w:val="0"/>
          <w:marBottom w:val="0"/>
          <w:divBdr>
            <w:top w:val="none" w:sz="0" w:space="0" w:color="auto"/>
            <w:left w:val="none" w:sz="0" w:space="0" w:color="auto"/>
            <w:bottom w:val="none" w:sz="0" w:space="0" w:color="auto"/>
            <w:right w:val="none" w:sz="0" w:space="0" w:color="auto"/>
          </w:divBdr>
        </w:div>
        <w:div w:id="767430678">
          <w:marLeft w:val="0"/>
          <w:marRight w:val="0"/>
          <w:marTop w:val="0"/>
          <w:marBottom w:val="0"/>
          <w:divBdr>
            <w:top w:val="none" w:sz="0" w:space="0" w:color="auto"/>
            <w:left w:val="none" w:sz="0" w:space="0" w:color="auto"/>
            <w:bottom w:val="none" w:sz="0" w:space="0" w:color="auto"/>
            <w:right w:val="none" w:sz="0" w:space="0" w:color="auto"/>
          </w:divBdr>
        </w:div>
        <w:div w:id="715619979">
          <w:marLeft w:val="0"/>
          <w:marRight w:val="0"/>
          <w:marTop w:val="0"/>
          <w:marBottom w:val="0"/>
          <w:divBdr>
            <w:top w:val="none" w:sz="0" w:space="0" w:color="auto"/>
            <w:left w:val="none" w:sz="0" w:space="0" w:color="auto"/>
            <w:bottom w:val="none" w:sz="0" w:space="0" w:color="auto"/>
            <w:right w:val="none" w:sz="0" w:space="0" w:color="auto"/>
          </w:divBdr>
        </w:div>
        <w:div w:id="906838291">
          <w:marLeft w:val="0"/>
          <w:marRight w:val="0"/>
          <w:marTop w:val="0"/>
          <w:marBottom w:val="0"/>
          <w:divBdr>
            <w:top w:val="none" w:sz="0" w:space="0" w:color="auto"/>
            <w:left w:val="none" w:sz="0" w:space="0" w:color="auto"/>
            <w:bottom w:val="none" w:sz="0" w:space="0" w:color="auto"/>
            <w:right w:val="none" w:sz="0" w:space="0" w:color="auto"/>
          </w:divBdr>
        </w:div>
        <w:div w:id="607083638">
          <w:marLeft w:val="0"/>
          <w:marRight w:val="0"/>
          <w:marTop w:val="0"/>
          <w:marBottom w:val="0"/>
          <w:divBdr>
            <w:top w:val="none" w:sz="0" w:space="0" w:color="auto"/>
            <w:left w:val="none" w:sz="0" w:space="0" w:color="auto"/>
            <w:bottom w:val="none" w:sz="0" w:space="0" w:color="auto"/>
            <w:right w:val="none" w:sz="0" w:space="0" w:color="auto"/>
          </w:divBdr>
        </w:div>
        <w:div w:id="1302342852">
          <w:marLeft w:val="0"/>
          <w:marRight w:val="0"/>
          <w:marTop w:val="0"/>
          <w:marBottom w:val="0"/>
          <w:divBdr>
            <w:top w:val="none" w:sz="0" w:space="0" w:color="auto"/>
            <w:left w:val="none" w:sz="0" w:space="0" w:color="auto"/>
            <w:bottom w:val="none" w:sz="0" w:space="0" w:color="auto"/>
            <w:right w:val="none" w:sz="0" w:space="0" w:color="auto"/>
          </w:divBdr>
        </w:div>
        <w:div w:id="1691762485">
          <w:marLeft w:val="0"/>
          <w:marRight w:val="0"/>
          <w:marTop w:val="0"/>
          <w:marBottom w:val="0"/>
          <w:divBdr>
            <w:top w:val="none" w:sz="0" w:space="0" w:color="auto"/>
            <w:left w:val="none" w:sz="0" w:space="0" w:color="auto"/>
            <w:bottom w:val="none" w:sz="0" w:space="0" w:color="auto"/>
            <w:right w:val="none" w:sz="0" w:space="0" w:color="auto"/>
          </w:divBdr>
        </w:div>
        <w:div w:id="1959294849">
          <w:marLeft w:val="0"/>
          <w:marRight w:val="0"/>
          <w:marTop w:val="0"/>
          <w:marBottom w:val="0"/>
          <w:divBdr>
            <w:top w:val="none" w:sz="0" w:space="0" w:color="auto"/>
            <w:left w:val="none" w:sz="0" w:space="0" w:color="auto"/>
            <w:bottom w:val="none" w:sz="0" w:space="0" w:color="auto"/>
            <w:right w:val="none" w:sz="0" w:space="0" w:color="auto"/>
          </w:divBdr>
        </w:div>
        <w:div w:id="1216819438">
          <w:marLeft w:val="0"/>
          <w:marRight w:val="0"/>
          <w:marTop w:val="0"/>
          <w:marBottom w:val="0"/>
          <w:divBdr>
            <w:top w:val="none" w:sz="0" w:space="0" w:color="auto"/>
            <w:left w:val="none" w:sz="0" w:space="0" w:color="auto"/>
            <w:bottom w:val="none" w:sz="0" w:space="0" w:color="auto"/>
            <w:right w:val="none" w:sz="0" w:space="0" w:color="auto"/>
          </w:divBdr>
        </w:div>
        <w:div w:id="933443971">
          <w:marLeft w:val="0"/>
          <w:marRight w:val="0"/>
          <w:marTop w:val="0"/>
          <w:marBottom w:val="0"/>
          <w:divBdr>
            <w:top w:val="none" w:sz="0" w:space="0" w:color="auto"/>
            <w:left w:val="none" w:sz="0" w:space="0" w:color="auto"/>
            <w:bottom w:val="none" w:sz="0" w:space="0" w:color="auto"/>
            <w:right w:val="none" w:sz="0" w:space="0" w:color="auto"/>
          </w:divBdr>
        </w:div>
        <w:div w:id="1813718180">
          <w:marLeft w:val="0"/>
          <w:marRight w:val="0"/>
          <w:marTop w:val="0"/>
          <w:marBottom w:val="0"/>
          <w:divBdr>
            <w:top w:val="none" w:sz="0" w:space="0" w:color="auto"/>
            <w:left w:val="none" w:sz="0" w:space="0" w:color="auto"/>
            <w:bottom w:val="none" w:sz="0" w:space="0" w:color="auto"/>
            <w:right w:val="none" w:sz="0" w:space="0" w:color="auto"/>
          </w:divBdr>
        </w:div>
        <w:div w:id="965738884">
          <w:marLeft w:val="0"/>
          <w:marRight w:val="0"/>
          <w:marTop w:val="0"/>
          <w:marBottom w:val="0"/>
          <w:divBdr>
            <w:top w:val="none" w:sz="0" w:space="0" w:color="auto"/>
            <w:left w:val="none" w:sz="0" w:space="0" w:color="auto"/>
            <w:bottom w:val="none" w:sz="0" w:space="0" w:color="auto"/>
            <w:right w:val="none" w:sz="0" w:space="0" w:color="auto"/>
          </w:divBdr>
        </w:div>
        <w:div w:id="646714628">
          <w:marLeft w:val="0"/>
          <w:marRight w:val="0"/>
          <w:marTop w:val="0"/>
          <w:marBottom w:val="0"/>
          <w:divBdr>
            <w:top w:val="none" w:sz="0" w:space="0" w:color="auto"/>
            <w:left w:val="none" w:sz="0" w:space="0" w:color="auto"/>
            <w:bottom w:val="none" w:sz="0" w:space="0" w:color="auto"/>
            <w:right w:val="none" w:sz="0" w:space="0" w:color="auto"/>
          </w:divBdr>
        </w:div>
        <w:div w:id="1090203797">
          <w:marLeft w:val="0"/>
          <w:marRight w:val="0"/>
          <w:marTop w:val="0"/>
          <w:marBottom w:val="0"/>
          <w:divBdr>
            <w:top w:val="none" w:sz="0" w:space="0" w:color="auto"/>
            <w:left w:val="none" w:sz="0" w:space="0" w:color="auto"/>
            <w:bottom w:val="none" w:sz="0" w:space="0" w:color="auto"/>
            <w:right w:val="none" w:sz="0" w:space="0" w:color="auto"/>
          </w:divBdr>
        </w:div>
        <w:div w:id="1770344213">
          <w:marLeft w:val="0"/>
          <w:marRight w:val="0"/>
          <w:marTop w:val="0"/>
          <w:marBottom w:val="0"/>
          <w:divBdr>
            <w:top w:val="none" w:sz="0" w:space="0" w:color="auto"/>
            <w:left w:val="none" w:sz="0" w:space="0" w:color="auto"/>
            <w:bottom w:val="none" w:sz="0" w:space="0" w:color="auto"/>
            <w:right w:val="none" w:sz="0" w:space="0" w:color="auto"/>
          </w:divBdr>
        </w:div>
        <w:div w:id="1896549676">
          <w:marLeft w:val="0"/>
          <w:marRight w:val="0"/>
          <w:marTop w:val="0"/>
          <w:marBottom w:val="0"/>
          <w:divBdr>
            <w:top w:val="none" w:sz="0" w:space="0" w:color="auto"/>
            <w:left w:val="none" w:sz="0" w:space="0" w:color="auto"/>
            <w:bottom w:val="none" w:sz="0" w:space="0" w:color="auto"/>
            <w:right w:val="none" w:sz="0" w:space="0" w:color="auto"/>
          </w:divBdr>
        </w:div>
        <w:div w:id="1857305517">
          <w:marLeft w:val="0"/>
          <w:marRight w:val="0"/>
          <w:marTop w:val="0"/>
          <w:marBottom w:val="0"/>
          <w:divBdr>
            <w:top w:val="none" w:sz="0" w:space="0" w:color="auto"/>
            <w:left w:val="none" w:sz="0" w:space="0" w:color="auto"/>
            <w:bottom w:val="none" w:sz="0" w:space="0" w:color="auto"/>
            <w:right w:val="none" w:sz="0" w:space="0" w:color="auto"/>
          </w:divBdr>
        </w:div>
        <w:div w:id="1700624514">
          <w:marLeft w:val="0"/>
          <w:marRight w:val="0"/>
          <w:marTop w:val="0"/>
          <w:marBottom w:val="0"/>
          <w:divBdr>
            <w:top w:val="none" w:sz="0" w:space="0" w:color="auto"/>
            <w:left w:val="none" w:sz="0" w:space="0" w:color="auto"/>
            <w:bottom w:val="none" w:sz="0" w:space="0" w:color="auto"/>
            <w:right w:val="none" w:sz="0" w:space="0" w:color="auto"/>
          </w:divBdr>
        </w:div>
        <w:div w:id="1179345662">
          <w:marLeft w:val="0"/>
          <w:marRight w:val="0"/>
          <w:marTop w:val="0"/>
          <w:marBottom w:val="0"/>
          <w:divBdr>
            <w:top w:val="none" w:sz="0" w:space="0" w:color="auto"/>
            <w:left w:val="none" w:sz="0" w:space="0" w:color="auto"/>
            <w:bottom w:val="none" w:sz="0" w:space="0" w:color="auto"/>
            <w:right w:val="none" w:sz="0" w:space="0" w:color="auto"/>
          </w:divBdr>
        </w:div>
        <w:div w:id="1422331480">
          <w:marLeft w:val="0"/>
          <w:marRight w:val="0"/>
          <w:marTop w:val="0"/>
          <w:marBottom w:val="0"/>
          <w:divBdr>
            <w:top w:val="none" w:sz="0" w:space="0" w:color="auto"/>
            <w:left w:val="none" w:sz="0" w:space="0" w:color="auto"/>
            <w:bottom w:val="none" w:sz="0" w:space="0" w:color="auto"/>
            <w:right w:val="none" w:sz="0" w:space="0" w:color="auto"/>
          </w:divBdr>
        </w:div>
        <w:div w:id="1560549995">
          <w:marLeft w:val="0"/>
          <w:marRight w:val="0"/>
          <w:marTop w:val="0"/>
          <w:marBottom w:val="0"/>
          <w:divBdr>
            <w:top w:val="none" w:sz="0" w:space="0" w:color="auto"/>
            <w:left w:val="none" w:sz="0" w:space="0" w:color="auto"/>
            <w:bottom w:val="none" w:sz="0" w:space="0" w:color="auto"/>
            <w:right w:val="none" w:sz="0" w:space="0" w:color="auto"/>
          </w:divBdr>
        </w:div>
        <w:div w:id="259799435">
          <w:marLeft w:val="0"/>
          <w:marRight w:val="0"/>
          <w:marTop w:val="0"/>
          <w:marBottom w:val="0"/>
          <w:divBdr>
            <w:top w:val="none" w:sz="0" w:space="0" w:color="auto"/>
            <w:left w:val="none" w:sz="0" w:space="0" w:color="auto"/>
            <w:bottom w:val="none" w:sz="0" w:space="0" w:color="auto"/>
            <w:right w:val="none" w:sz="0" w:space="0" w:color="auto"/>
          </w:divBdr>
        </w:div>
        <w:div w:id="721445002">
          <w:marLeft w:val="0"/>
          <w:marRight w:val="0"/>
          <w:marTop w:val="0"/>
          <w:marBottom w:val="0"/>
          <w:divBdr>
            <w:top w:val="none" w:sz="0" w:space="0" w:color="auto"/>
            <w:left w:val="none" w:sz="0" w:space="0" w:color="auto"/>
            <w:bottom w:val="none" w:sz="0" w:space="0" w:color="auto"/>
            <w:right w:val="none" w:sz="0" w:space="0" w:color="auto"/>
          </w:divBdr>
        </w:div>
        <w:div w:id="956059725">
          <w:marLeft w:val="0"/>
          <w:marRight w:val="0"/>
          <w:marTop w:val="0"/>
          <w:marBottom w:val="0"/>
          <w:divBdr>
            <w:top w:val="none" w:sz="0" w:space="0" w:color="auto"/>
            <w:left w:val="none" w:sz="0" w:space="0" w:color="auto"/>
            <w:bottom w:val="none" w:sz="0" w:space="0" w:color="auto"/>
            <w:right w:val="none" w:sz="0" w:space="0" w:color="auto"/>
          </w:divBdr>
        </w:div>
        <w:div w:id="1166549852">
          <w:marLeft w:val="0"/>
          <w:marRight w:val="0"/>
          <w:marTop w:val="0"/>
          <w:marBottom w:val="0"/>
          <w:divBdr>
            <w:top w:val="none" w:sz="0" w:space="0" w:color="auto"/>
            <w:left w:val="none" w:sz="0" w:space="0" w:color="auto"/>
            <w:bottom w:val="none" w:sz="0" w:space="0" w:color="auto"/>
            <w:right w:val="none" w:sz="0" w:space="0" w:color="auto"/>
          </w:divBdr>
        </w:div>
        <w:div w:id="426312011">
          <w:marLeft w:val="0"/>
          <w:marRight w:val="0"/>
          <w:marTop w:val="0"/>
          <w:marBottom w:val="0"/>
          <w:divBdr>
            <w:top w:val="none" w:sz="0" w:space="0" w:color="auto"/>
            <w:left w:val="none" w:sz="0" w:space="0" w:color="auto"/>
            <w:bottom w:val="none" w:sz="0" w:space="0" w:color="auto"/>
            <w:right w:val="none" w:sz="0" w:space="0" w:color="auto"/>
          </w:divBdr>
        </w:div>
        <w:div w:id="324163327">
          <w:marLeft w:val="0"/>
          <w:marRight w:val="0"/>
          <w:marTop w:val="0"/>
          <w:marBottom w:val="0"/>
          <w:divBdr>
            <w:top w:val="none" w:sz="0" w:space="0" w:color="auto"/>
            <w:left w:val="none" w:sz="0" w:space="0" w:color="auto"/>
            <w:bottom w:val="none" w:sz="0" w:space="0" w:color="auto"/>
            <w:right w:val="none" w:sz="0" w:space="0" w:color="auto"/>
          </w:divBdr>
        </w:div>
        <w:div w:id="65734141">
          <w:marLeft w:val="0"/>
          <w:marRight w:val="0"/>
          <w:marTop w:val="0"/>
          <w:marBottom w:val="0"/>
          <w:divBdr>
            <w:top w:val="none" w:sz="0" w:space="0" w:color="auto"/>
            <w:left w:val="none" w:sz="0" w:space="0" w:color="auto"/>
            <w:bottom w:val="none" w:sz="0" w:space="0" w:color="auto"/>
            <w:right w:val="none" w:sz="0" w:space="0" w:color="auto"/>
          </w:divBdr>
        </w:div>
        <w:div w:id="1242104879">
          <w:marLeft w:val="0"/>
          <w:marRight w:val="0"/>
          <w:marTop w:val="0"/>
          <w:marBottom w:val="0"/>
          <w:divBdr>
            <w:top w:val="none" w:sz="0" w:space="0" w:color="auto"/>
            <w:left w:val="none" w:sz="0" w:space="0" w:color="auto"/>
            <w:bottom w:val="none" w:sz="0" w:space="0" w:color="auto"/>
            <w:right w:val="none" w:sz="0" w:space="0" w:color="auto"/>
          </w:divBdr>
        </w:div>
        <w:div w:id="366299586">
          <w:marLeft w:val="0"/>
          <w:marRight w:val="0"/>
          <w:marTop w:val="0"/>
          <w:marBottom w:val="0"/>
          <w:divBdr>
            <w:top w:val="none" w:sz="0" w:space="0" w:color="auto"/>
            <w:left w:val="none" w:sz="0" w:space="0" w:color="auto"/>
            <w:bottom w:val="none" w:sz="0" w:space="0" w:color="auto"/>
            <w:right w:val="none" w:sz="0" w:space="0" w:color="auto"/>
          </w:divBdr>
        </w:div>
        <w:div w:id="1209493768">
          <w:marLeft w:val="0"/>
          <w:marRight w:val="0"/>
          <w:marTop w:val="0"/>
          <w:marBottom w:val="0"/>
          <w:divBdr>
            <w:top w:val="none" w:sz="0" w:space="0" w:color="auto"/>
            <w:left w:val="none" w:sz="0" w:space="0" w:color="auto"/>
            <w:bottom w:val="none" w:sz="0" w:space="0" w:color="auto"/>
            <w:right w:val="none" w:sz="0" w:space="0" w:color="auto"/>
          </w:divBdr>
        </w:div>
        <w:div w:id="2038694094">
          <w:marLeft w:val="0"/>
          <w:marRight w:val="0"/>
          <w:marTop w:val="0"/>
          <w:marBottom w:val="0"/>
          <w:divBdr>
            <w:top w:val="none" w:sz="0" w:space="0" w:color="auto"/>
            <w:left w:val="none" w:sz="0" w:space="0" w:color="auto"/>
            <w:bottom w:val="none" w:sz="0" w:space="0" w:color="auto"/>
            <w:right w:val="none" w:sz="0" w:space="0" w:color="auto"/>
          </w:divBdr>
        </w:div>
        <w:div w:id="2016574154">
          <w:marLeft w:val="0"/>
          <w:marRight w:val="0"/>
          <w:marTop w:val="0"/>
          <w:marBottom w:val="0"/>
          <w:divBdr>
            <w:top w:val="none" w:sz="0" w:space="0" w:color="auto"/>
            <w:left w:val="none" w:sz="0" w:space="0" w:color="auto"/>
            <w:bottom w:val="none" w:sz="0" w:space="0" w:color="auto"/>
            <w:right w:val="none" w:sz="0" w:space="0" w:color="auto"/>
          </w:divBdr>
        </w:div>
        <w:div w:id="1109085983">
          <w:marLeft w:val="0"/>
          <w:marRight w:val="0"/>
          <w:marTop w:val="0"/>
          <w:marBottom w:val="0"/>
          <w:divBdr>
            <w:top w:val="none" w:sz="0" w:space="0" w:color="auto"/>
            <w:left w:val="none" w:sz="0" w:space="0" w:color="auto"/>
            <w:bottom w:val="none" w:sz="0" w:space="0" w:color="auto"/>
            <w:right w:val="none" w:sz="0" w:space="0" w:color="auto"/>
          </w:divBdr>
        </w:div>
        <w:div w:id="1991592105">
          <w:marLeft w:val="0"/>
          <w:marRight w:val="0"/>
          <w:marTop w:val="0"/>
          <w:marBottom w:val="0"/>
          <w:divBdr>
            <w:top w:val="none" w:sz="0" w:space="0" w:color="auto"/>
            <w:left w:val="none" w:sz="0" w:space="0" w:color="auto"/>
            <w:bottom w:val="none" w:sz="0" w:space="0" w:color="auto"/>
            <w:right w:val="none" w:sz="0" w:space="0" w:color="auto"/>
          </w:divBdr>
        </w:div>
        <w:div w:id="341056884">
          <w:marLeft w:val="0"/>
          <w:marRight w:val="0"/>
          <w:marTop w:val="0"/>
          <w:marBottom w:val="0"/>
          <w:divBdr>
            <w:top w:val="none" w:sz="0" w:space="0" w:color="auto"/>
            <w:left w:val="none" w:sz="0" w:space="0" w:color="auto"/>
            <w:bottom w:val="none" w:sz="0" w:space="0" w:color="auto"/>
            <w:right w:val="none" w:sz="0" w:space="0" w:color="auto"/>
          </w:divBdr>
        </w:div>
        <w:div w:id="1805850859">
          <w:marLeft w:val="0"/>
          <w:marRight w:val="0"/>
          <w:marTop w:val="0"/>
          <w:marBottom w:val="0"/>
          <w:divBdr>
            <w:top w:val="none" w:sz="0" w:space="0" w:color="auto"/>
            <w:left w:val="none" w:sz="0" w:space="0" w:color="auto"/>
            <w:bottom w:val="none" w:sz="0" w:space="0" w:color="auto"/>
            <w:right w:val="none" w:sz="0" w:space="0" w:color="auto"/>
          </w:divBdr>
        </w:div>
        <w:div w:id="1965193774">
          <w:marLeft w:val="0"/>
          <w:marRight w:val="0"/>
          <w:marTop w:val="0"/>
          <w:marBottom w:val="0"/>
          <w:divBdr>
            <w:top w:val="none" w:sz="0" w:space="0" w:color="auto"/>
            <w:left w:val="none" w:sz="0" w:space="0" w:color="auto"/>
            <w:bottom w:val="none" w:sz="0" w:space="0" w:color="auto"/>
            <w:right w:val="none" w:sz="0" w:space="0" w:color="auto"/>
          </w:divBdr>
        </w:div>
        <w:div w:id="1788694730">
          <w:marLeft w:val="0"/>
          <w:marRight w:val="0"/>
          <w:marTop w:val="0"/>
          <w:marBottom w:val="0"/>
          <w:divBdr>
            <w:top w:val="none" w:sz="0" w:space="0" w:color="auto"/>
            <w:left w:val="none" w:sz="0" w:space="0" w:color="auto"/>
            <w:bottom w:val="none" w:sz="0" w:space="0" w:color="auto"/>
            <w:right w:val="none" w:sz="0" w:space="0" w:color="auto"/>
          </w:divBdr>
        </w:div>
        <w:div w:id="1931154019">
          <w:marLeft w:val="0"/>
          <w:marRight w:val="0"/>
          <w:marTop w:val="0"/>
          <w:marBottom w:val="0"/>
          <w:divBdr>
            <w:top w:val="none" w:sz="0" w:space="0" w:color="auto"/>
            <w:left w:val="none" w:sz="0" w:space="0" w:color="auto"/>
            <w:bottom w:val="none" w:sz="0" w:space="0" w:color="auto"/>
            <w:right w:val="none" w:sz="0" w:space="0" w:color="auto"/>
          </w:divBdr>
        </w:div>
        <w:div w:id="1911697068">
          <w:marLeft w:val="0"/>
          <w:marRight w:val="0"/>
          <w:marTop w:val="0"/>
          <w:marBottom w:val="0"/>
          <w:divBdr>
            <w:top w:val="none" w:sz="0" w:space="0" w:color="auto"/>
            <w:left w:val="none" w:sz="0" w:space="0" w:color="auto"/>
            <w:bottom w:val="none" w:sz="0" w:space="0" w:color="auto"/>
            <w:right w:val="none" w:sz="0" w:space="0" w:color="auto"/>
          </w:divBdr>
        </w:div>
        <w:div w:id="2138642812">
          <w:marLeft w:val="0"/>
          <w:marRight w:val="0"/>
          <w:marTop w:val="0"/>
          <w:marBottom w:val="0"/>
          <w:divBdr>
            <w:top w:val="none" w:sz="0" w:space="0" w:color="auto"/>
            <w:left w:val="none" w:sz="0" w:space="0" w:color="auto"/>
            <w:bottom w:val="none" w:sz="0" w:space="0" w:color="auto"/>
            <w:right w:val="none" w:sz="0" w:space="0" w:color="auto"/>
          </w:divBdr>
        </w:div>
        <w:div w:id="1100102080">
          <w:marLeft w:val="0"/>
          <w:marRight w:val="0"/>
          <w:marTop w:val="0"/>
          <w:marBottom w:val="0"/>
          <w:divBdr>
            <w:top w:val="none" w:sz="0" w:space="0" w:color="auto"/>
            <w:left w:val="none" w:sz="0" w:space="0" w:color="auto"/>
            <w:bottom w:val="none" w:sz="0" w:space="0" w:color="auto"/>
            <w:right w:val="none" w:sz="0" w:space="0" w:color="auto"/>
          </w:divBdr>
        </w:div>
        <w:div w:id="505554312">
          <w:marLeft w:val="0"/>
          <w:marRight w:val="0"/>
          <w:marTop w:val="0"/>
          <w:marBottom w:val="0"/>
          <w:divBdr>
            <w:top w:val="none" w:sz="0" w:space="0" w:color="auto"/>
            <w:left w:val="none" w:sz="0" w:space="0" w:color="auto"/>
            <w:bottom w:val="none" w:sz="0" w:space="0" w:color="auto"/>
            <w:right w:val="none" w:sz="0" w:space="0" w:color="auto"/>
          </w:divBdr>
        </w:div>
        <w:div w:id="1687755963">
          <w:marLeft w:val="0"/>
          <w:marRight w:val="0"/>
          <w:marTop w:val="0"/>
          <w:marBottom w:val="0"/>
          <w:divBdr>
            <w:top w:val="none" w:sz="0" w:space="0" w:color="auto"/>
            <w:left w:val="none" w:sz="0" w:space="0" w:color="auto"/>
            <w:bottom w:val="none" w:sz="0" w:space="0" w:color="auto"/>
            <w:right w:val="none" w:sz="0" w:space="0" w:color="auto"/>
          </w:divBdr>
        </w:div>
        <w:div w:id="832374418">
          <w:marLeft w:val="0"/>
          <w:marRight w:val="0"/>
          <w:marTop w:val="0"/>
          <w:marBottom w:val="0"/>
          <w:divBdr>
            <w:top w:val="none" w:sz="0" w:space="0" w:color="auto"/>
            <w:left w:val="none" w:sz="0" w:space="0" w:color="auto"/>
            <w:bottom w:val="none" w:sz="0" w:space="0" w:color="auto"/>
            <w:right w:val="none" w:sz="0" w:space="0" w:color="auto"/>
          </w:divBdr>
        </w:div>
        <w:div w:id="291401259">
          <w:marLeft w:val="0"/>
          <w:marRight w:val="0"/>
          <w:marTop w:val="0"/>
          <w:marBottom w:val="0"/>
          <w:divBdr>
            <w:top w:val="none" w:sz="0" w:space="0" w:color="auto"/>
            <w:left w:val="none" w:sz="0" w:space="0" w:color="auto"/>
            <w:bottom w:val="none" w:sz="0" w:space="0" w:color="auto"/>
            <w:right w:val="none" w:sz="0" w:space="0" w:color="auto"/>
          </w:divBdr>
        </w:div>
        <w:div w:id="185602744">
          <w:marLeft w:val="0"/>
          <w:marRight w:val="0"/>
          <w:marTop w:val="0"/>
          <w:marBottom w:val="0"/>
          <w:divBdr>
            <w:top w:val="none" w:sz="0" w:space="0" w:color="auto"/>
            <w:left w:val="none" w:sz="0" w:space="0" w:color="auto"/>
            <w:bottom w:val="none" w:sz="0" w:space="0" w:color="auto"/>
            <w:right w:val="none" w:sz="0" w:space="0" w:color="auto"/>
          </w:divBdr>
        </w:div>
        <w:div w:id="665475887">
          <w:marLeft w:val="0"/>
          <w:marRight w:val="0"/>
          <w:marTop w:val="0"/>
          <w:marBottom w:val="0"/>
          <w:divBdr>
            <w:top w:val="none" w:sz="0" w:space="0" w:color="auto"/>
            <w:left w:val="none" w:sz="0" w:space="0" w:color="auto"/>
            <w:bottom w:val="none" w:sz="0" w:space="0" w:color="auto"/>
            <w:right w:val="none" w:sz="0" w:space="0" w:color="auto"/>
          </w:divBdr>
        </w:div>
        <w:div w:id="1062945476">
          <w:marLeft w:val="0"/>
          <w:marRight w:val="0"/>
          <w:marTop w:val="0"/>
          <w:marBottom w:val="0"/>
          <w:divBdr>
            <w:top w:val="none" w:sz="0" w:space="0" w:color="auto"/>
            <w:left w:val="none" w:sz="0" w:space="0" w:color="auto"/>
            <w:bottom w:val="none" w:sz="0" w:space="0" w:color="auto"/>
            <w:right w:val="none" w:sz="0" w:space="0" w:color="auto"/>
          </w:divBdr>
        </w:div>
        <w:div w:id="1848665937">
          <w:marLeft w:val="0"/>
          <w:marRight w:val="0"/>
          <w:marTop w:val="0"/>
          <w:marBottom w:val="0"/>
          <w:divBdr>
            <w:top w:val="none" w:sz="0" w:space="0" w:color="auto"/>
            <w:left w:val="none" w:sz="0" w:space="0" w:color="auto"/>
            <w:bottom w:val="none" w:sz="0" w:space="0" w:color="auto"/>
            <w:right w:val="none" w:sz="0" w:space="0" w:color="auto"/>
          </w:divBdr>
        </w:div>
        <w:div w:id="889927703">
          <w:marLeft w:val="0"/>
          <w:marRight w:val="0"/>
          <w:marTop w:val="0"/>
          <w:marBottom w:val="0"/>
          <w:divBdr>
            <w:top w:val="none" w:sz="0" w:space="0" w:color="auto"/>
            <w:left w:val="none" w:sz="0" w:space="0" w:color="auto"/>
            <w:bottom w:val="none" w:sz="0" w:space="0" w:color="auto"/>
            <w:right w:val="none" w:sz="0" w:space="0" w:color="auto"/>
          </w:divBdr>
        </w:div>
        <w:div w:id="1707219715">
          <w:marLeft w:val="0"/>
          <w:marRight w:val="0"/>
          <w:marTop w:val="0"/>
          <w:marBottom w:val="0"/>
          <w:divBdr>
            <w:top w:val="none" w:sz="0" w:space="0" w:color="auto"/>
            <w:left w:val="none" w:sz="0" w:space="0" w:color="auto"/>
            <w:bottom w:val="none" w:sz="0" w:space="0" w:color="auto"/>
            <w:right w:val="none" w:sz="0" w:space="0" w:color="auto"/>
          </w:divBdr>
        </w:div>
        <w:div w:id="1435175624">
          <w:marLeft w:val="0"/>
          <w:marRight w:val="0"/>
          <w:marTop w:val="0"/>
          <w:marBottom w:val="0"/>
          <w:divBdr>
            <w:top w:val="none" w:sz="0" w:space="0" w:color="auto"/>
            <w:left w:val="none" w:sz="0" w:space="0" w:color="auto"/>
            <w:bottom w:val="none" w:sz="0" w:space="0" w:color="auto"/>
            <w:right w:val="none" w:sz="0" w:space="0" w:color="auto"/>
          </w:divBdr>
        </w:div>
        <w:div w:id="935599074">
          <w:marLeft w:val="0"/>
          <w:marRight w:val="0"/>
          <w:marTop w:val="0"/>
          <w:marBottom w:val="0"/>
          <w:divBdr>
            <w:top w:val="none" w:sz="0" w:space="0" w:color="auto"/>
            <w:left w:val="none" w:sz="0" w:space="0" w:color="auto"/>
            <w:bottom w:val="none" w:sz="0" w:space="0" w:color="auto"/>
            <w:right w:val="none" w:sz="0" w:space="0" w:color="auto"/>
          </w:divBdr>
        </w:div>
      </w:divsChild>
    </w:div>
    <w:div w:id="1238589754">
      <w:bodyDiv w:val="1"/>
      <w:marLeft w:val="0"/>
      <w:marRight w:val="0"/>
      <w:marTop w:val="0"/>
      <w:marBottom w:val="0"/>
      <w:divBdr>
        <w:top w:val="none" w:sz="0" w:space="0" w:color="auto"/>
        <w:left w:val="none" w:sz="0" w:space="0" w:color="auto"/>
        <w:bottom w:val="none" w:sz="0" w:space="0" w:color="auto"/>
        <w:right w:val="none" w:sz="0" w:space="0" w:color="auto"/>
      </w:divBdr>
    </w:div>
    <w:div w:id="1326518595">
      <w:bodyDiv w:val="1"/>
      <w:marLeft w:val="0"/>
      <w:marRight w:val="0"/>
      <w:marTop w:val="0"/>
      <w:marBottom w:val="0"/>
      <w:divBdr>
        <w:top w:val="none" w:sz="0" w:space="0" w:color="auto"/>
        <w:left w:val="none" w:sz="0" w:space="0" w:color="auto"/>
        <w:bottom w:val="none" w:sz="0" w:space="0" w:color="auto"/>
        <w:right w:val="none" w:sz="0" w:space="0" w:color="auto"/>
      </w:divBdr>
      <w:divsChild>
        <w:div w:id="446780508">
          <w:marLeft w:val="0"/>
          <w:marRight w:val="0"/>
          <w:marTop w:val="0"/>
          <w:marBottom w:val="0"/>
          <w:divBdr>
            <w:top w:val="none" w:sz="0" w:space="0" w:color="auto"/>
            <w:left w:val="none" w:sz="0" w:space="0" w:color="auto"/>
            <w:bottom w:val="none" w:sz="0" w:space="0" w:color="auto"/>
            <w:right w:val="none" w:sz="0" w:space="0" w:color="auto"/>
          </w:divBdr>
        </w:div>
        <w:div w:id="2031757132">
          <w:marLeft w:val="0"/>
          <w:marRight w:val="0"/>
          <w:marTop w:val="0"/>
          <w:marBottom w:val="0"/>
          <w:divBdr>
            <w:top w:val="none" w:sz="0" w:space="0" w:color="auto"/>
            <w:left w:val="none" w:sz="0" w:space="0" w:color="auto"/>
            <w:bottom w:val="none" w:sz="0" w:space="0" w:color="auto"/>
            <w:right w:val="none" w:sz="0" w:space="0" w:color="auto"/>
          </w:divBdr>
        </w:div>
        <w:div w:id="255090981">
          <w:marLeft w:val="0"/>
          <w:marRight w:val="0"/>
          <w:marTop w:val="0"/>
          <w:marBottom w:val="0"/>
          <w:divBdr>
            <w:top w:val="none" w:sz="0" w:space="0" w:color="auto"/>
            <w:left w:val="none" w:sz="0" w:space="0" w:color="auto"/>
            <w:bottom w:val="none" w:sz="0" w:space="0" w:color="auto"/>
            <w:right w:val="none" w:sz="0" w:space="0" w:color="auto"/>
          </w:divBdr>
        </w:div>
        <w:div w:id="2093893978">
          <w:marLeft w:val="0"/>
          <w:marRight w:val="0"/>
          <w:marTop w:val="0"/>
          <w:marBottom w:val="0"/>
          <w:divBdr>
            <w:top w:val="none" w:sz="0" w:space="0" w:color="auto"/>
            <w:left w:val="none" w:sz="0" w:space="0" w:color="auto"/>
            <w:bottom w:val="none" w:sz="0" w:space="0" w:color="auto"/>
            <w:right w:val="none" w:sz="0" w:space="0" w:color="auto"/>
          </w:divBdr>
        </w:div>
        <w:div w:id="564603961">
          <w:marLeft w:val="0"/>
          <w:marRight w:val="0"/>
          <w:marTop w:val="0"/>
          <w:marBottom w:val="0"/>
          <w:divBdr>
            <w:top w:val="none" w:sz="0" w:space="0" w:color="auto"/>
            <w:left w:val="none" w:sz="0" w:space="0" w:color="auto"/>
            <w:bottom w:val="none" w:sz="0" w:space="0" w:color="auto"/>
            <w:right w:val="none" w:sz="0" w:space="0" w:color="auto"/>
          </w:divBdr>
        </w:div>
        <w:div w:id="505361691">
          <w:marLeft w:val="0"/>
          <w:marRight w:val="0"/>
          <w:marTop w:val="0"/>
          <w:marBottom w:val="0"/>
          <w:divBdr>
            <w:top w:val="none" w:sz="0" w:space="0" w:color="auto"/>
            <w:left w:val="none" w:sz="0" w:space="0" w:color="auto"/>
            <w:bottom w:val="none" w:sz="0" w:space="0" w:color="auto"/>
            <w:right w:val="none" w:sz="0" w:space="0" w:color="auto"/>
          </w:divBdr>
        </w:div>
        <w:div w:id="1966933232">
          <w:marLeft w:val="0"/>
          <w:marRight w:val="0"/>
          <w:marTop w:val="0"/>
          <w:marBottom w:val="0"/>
          <w:divBdr>
            <w:top w:val="none" w:sz="0" w:space="0" w:color="auto"/>
            <w:left w:val="none" w:sz="0" w:space="0" w:color="auto"/>
            <w:bottom w:val="none" w:sz="0" w:space="0" w:color="auto"/>
            <w:right w:val="none" w:sz="0" w:space="0" w:color="auto"/>
          </w:divBdr>
        </w:div>
        <w:div w:id="1760984949">
          <w:marLeft w:val="0"/>
          <w:marRight w:val="0"/>
          <w:marTop w:val="0"/>
          <w:marBottom w:val="0"/>
          <w:divBdr>
            <w:top w:val="none" w:sz="0" w:space="0" w:color="auto"/>
            <w:left w:val="none" w:sz="0" w:space="0" w:color="auto"/>
            <w:bottom w:val="none" w:sz="0" w:space="0" w:color="auto"/>
            <w:right w:val="none" w:sz="0" w:space="0" w:color="auto"/>
          </w:divBdr>
        </w:div>
        <w:div w:id="1255476280">
          <w:marLeft w:val="0"/>
          <w:marRight w:val="0"/>
          <w:marTop w:val="0"/>
          <w:marBottom w:val="0"/>
          <w:divBdr>
            <w:top w:val="none" w:sz="0" w:space="0" w:color="auto"/>
            <w:left w:val="none" w:sz="0" w:space="0" w:color="auto"/>
            <w:bottom w:val="none" w:sz="0" w:space="0" w:color="auto"/>
            <w:right w:val="none" w:sz="0" w:space="0" w:color="auto"/>
          </w:divBdr>
        </w:div>
        <w:div w:id="1396968462">
          <w:marLeft w:val="0"/>
          <w:marRight w:val="0"/>
          <w:marTop w:val="0"/>
          <w:marBottom w:val="0"/>
          <w:divBdr>
            <w:top w:val="none" w:sz="0" w:space="0" w:color="auto"/>
            <w:left w:val="none" w:sz="0" w:space="0" w:color="auto"/>
            <w:bottom w:val="none" w:sz="0" w:space="0" w:color="auto"/>
            <w:right w:val="none" w:sz="0" w:space="0" w:color="auto"/>
          </w:divBdr>
        </w:div>
        <w:div w:id="1868450262">
          <w:marLeft w:val="0"/>
          <w:marRight w:val="0"/>
          <w:marTop w:val="0"/>
          <w:marBottom w:val="0"/>
          <w:divBdr>
            <w:top w:val="none" w:sz="0" w:space="0" w:color="auto"/>
            <w:left w:val="none" w:sz="0" w:space="0" w:color="auto"/>
            <w:bottom w:val="none" w:sz="0" w:space="0" w:color="auto"/>
            <w:right w:val="none" w:sz="0" w:space="0" w:color="auto"/>
          </w:divBdr>
        </w:div>
        <w:div w:id="1143933137">
          <w:marLeft w:val="0"/>
          <w:marRight w:val="0"/>
          <w:marTop w:val="0"/>
          <w:marBottom w:val="0"/>
          <w:divBdr>
            <w:top w:val="none" w:sz="0" w:space="0" w:color="auto"/>
            <w:left w:val="none" w:sz="0" w:space="0" w:color="auto"/>
            <w:bottom w:val="none" w:sz="0" w:space="0" w:color="auto"/>
            <w:right w:val="none" w:sz="0" w:space="0" w:color="auto"/>
          </w:divBdr>
        </w:div>
        <w:div w:id="1281645500">
          <w:marLeft w:val="0"/>
          <w:marRight w:val="0"/>
          <w:marTop w:val="0"/>
          <w:marBottom w:val="0"/>
          <w:divBdr>
            <w:top w:val="none" w:sz="0" w:space="0" w:color="auto"/>
            <w:left w:val="none" w:sz="0" w:space="0" w:color="auto"/>
            <w:bottom w:val="none" w:sz="0" w:space="0" w:color="auto"/>
            <w:right w:val="none" w:sz="0" w:space="0" w:color="auto"/>
          </w:divBdr>
        </w:div>
        <w:div w:id="1792893923">
          <w:marLeft w:val="0"/>
          <w:marRight w:val="0"/>
          <w:marTop w:val="0"/>
          <w:marBottom w:val="0"/>
          <w:divBdr>
            <w:top w:val="none" w:sz="0" w:space="0" w:color="auto"/>
            <w:left w:val="none" w:sz="0" w:space="0" w:color="auto"/>
            <w:bottom w:val="none" w:sz="0" w:space="0" w:color="auto"/>
            <w:right w:val="none" w:sz="0" w:space="0" w:color="auto"/>
          </w:divBdr>
        </w:div>
        <w:div w:id="770970398">
          <w:marLeft w:val="0"/>
          <w:marRight w:val="0"/>
          <w:marTop w:val="0"/>
          <w:marBottom w:val="0"/>
          <w:divBdr>
            <w:top w:val="none" w:sz="0" w:space="0" w:color="auto"/>
            <w:left w:val="none" w:sz="0" w:space="0" w:color="auto"/>
            <w:bottom w:val="none" w:sz="0" w:space="0" w:color="auto"/>
            <w:right w:val="none" w:sz="0" w:space="0" w:color="auto"/>
          </w:divBdr>
        </w:div>
        <w:div w:id="1836414626">
          <w:marLeft w:val="0"/>
          <w:marRight w:val="0"/>
          <w:marTop w:val="0"/>
          <w:marBottom w:val="0"/>
          <w:divBdr>
            <w:top w:val="none" w:sz="0" w:space="0" w:color="auto"/>
            <w:left w:val="none" w:sz="0" w:space="0" w:color="auto"/>
            <w:bottom w:val="none" w:sz="0" w:space="0" w:color="auto"/>
            <w:right w:val="none" w:sz="0" w:space="0" w:color="auto"/>
          </w:divBdr>
        </w:div>
        <w:div w:id="1050501019">
          <w:marLeft w:val="0"/>
          <w:marRight w:val="0"/>
          <w:marTop w:val="0"/>
          <w:marBottom w:val="0"/>
          <w:divBdr>
            <w:top w:val="none" w:sz="0" w:space="0" w:color="auto"/>
            <w:left w:val="none" w:sz="0" w:space="0" w:color="auto"/>
            <w:bottom w:val="none" w:sz="0" w:space="0" w:color="auto"/>
            <w:right w:val="none" w:sz="0" w:space="0" w:color="auto"/>
          </w:divBdr>
        </w:div>
        <w:div w:id="1928805466">
          <w:marLeft w:val="0"/>
          <w:marRight w:val="0"/>
          <w:marTop w:val="0"/>
          <w:marBottom w:val="0"/>
          <w:divBdr>
            <w:top w:val="none" w:sz="0" w:space="0" w:color="auto"/>
            <w:left w:val="none" w:sz="0" w:space="0" w:color="auto"/>
            <w:bottom w:val="none" w:sz="0" w:space="0" w:color="auto"/>
            <w:right w:val="none" w:sz="0" w:space="0" w:color="auto"/>
          </w:divBdr>
        </w:div>
        <w:div w:id="1456943591">
          <w:marLeft w:val="0"/>
          <w:marRight w:val="0"/>
          <w:marTop w:val="0"/>
          <w:marBottom w:val="0"/>
          <w:divBdr>
            <w:top w:val="none" w:sz="0" w:space="0" w:color="auto"/>
            <w:left w:val="none" w:sz="0" w:space="0" w:color="auto"/>
            <w:bottom w:val="none" w:sz="0" w:space="0" w:color="auto"/>
            <w:right w:val="none" w:sz="0" w:space="0" w:color="auto"/>
          </w:divBdr>
        </w:div>
        <w:div w:id="1976063441">
          <w:marLeft w:val="0"/>
          <w:marRight w:val="0"/>
          <w:marTop w:val="0"/>
          <w:marBottom w:val="0"/>
          <w:divBdr>
            <w:top w:val="none" w:sz="0" w:space="0" w:color="auto"/>
            <w:left w:val="none" w:sz="0" w:space="0" w:color="auto"/>
            <w:bottom w:val="none" w:sz="0" w:space="0" w:color="auto"/>
            <w:right w:val="none" w:sz="0" w:space="0" w:color="auto"/>
          </w:divBdr>
        </w:div>
        <w:div w:id="1120344882">
          <w:marLeft w:val="0"/>
          <w:marRight w:val="0"/>
          <w:marTop w:val="0"/>
          <w:marBottom w:val="0"/>
          <w:divBdr>
            <w:top w:val="none" w:sz="0" w:space="0" w:color="auto"/>
            <w:left w:val="none" w:sz="0" w:space="0" w:color="auto"/>
            <w:bottom w:val="none" w:sz="0" w:space="0" w:color="auto"/>
            <w:right w:val="none" w:sz="0" w:space="0" w:color="auto"/>
          </w:divBdr>
        </w:div>
        <w:div w:id="1721712111">
          <w:marLeft w:val="0"/>
          <w:marRight w:val="0"/>
          <w:marTop w:val="0"/>
          <w:marBottom w:val="0"/>
          <w:divBdr>
            <w:top w:val="none" w:sz="0" w:space="0" w:color="auto"/>
            <w:left w:val="none" w:sz="0" w:space="0" w:color="auto"/>
            <w:bottom w:val="none" w:sz="0" w:space="0" w:color="auto"/>
            <w:right w:val="none" w:sz="0" w:space="0" w:color="auto"/>
          </w:divBdr>
        </w:div>
        <w:div w:id="278875308">
          <w:marLeft w:val="0"/>
          <w:marRight w:val="0"/>
          <w:marTop w:val="0"/>
          <w:marBottom w:val="0"/>
          <w:divBdr>
            <w:top w:val="none" w:sz="0" w:space="0" w:color="auto"/>
            <w:left w:val="none" w:sz="0" w:space="0" w:color="auto"/>
            <w:bottom w:val="none" w:sz="0" w:space="0" w:color="auto"/>
            <w:right w:val="none" w:sz="0" w:space="0" w:color="auto"/>
          </w:divBdr>
        </w:div>
        <w:div w:id="182746416">
          <w:marLeft w:val="0"/>
          <w:marRight w:val="0"/>
          <w:marTop w:val="0"/>
          <w:marBottom w:val="0"/>
          <w:divBdr>
            <w:top w:val="none" w:sz="0" w:space="0" w:color="auto"/>
            <w:left w:val="none" w:sz="0" w:space="0" w:color="auto"/>
            <w:bottom w:val="none" w:sz="0" w:space="0" w:color="auto"/>
            <w:right w:val="none" w:sz="0" w:space="0" w:color="auto"/>
          </w:divBdr>
        </w:div>
        <w:div w:id="1525552189">
          <w:marLeft w:val="0"/>
          <w:marRight w:val="0"/>
          <w:marTop w:val="0"/>
          <w:marBottom w:val="0"/>
          <w:divBdr>
            <w:top w:val="none" w:sz="0" w:space="0" w:color="auto"/>
            <w:left w:val="none" w:sz="0" w:space="0" w:color="auto"/>
            <w:bottom w:val="none" w:sz="0" w:space="0" w:color="auto"/>
            <w:right w:val="none" w:sz="0" w:space="0" w:color="auto"/>
          </w:divBdr>
        </w:div>
        <w:div w:id="2140566590">
          <w:marLeft w:val="0"/>
          <w:marRight w:val="0"/>
          <w:marTop w:val="0"/>
          <w:marBottom w:val="0"/>
          <w:divBdr>
            <w:top w:val="none" w:sz="0" w:space="0" w:color="auto"/>
            <w:left w:val="none" w:sz="0" w:space="0" w:color="auto"/>
            <w:bottom w:val="none" w:sz="0" w:space="0" w:color="auto"/>
            <w:right w:val="none" w:sz="0" w:space="0" w:color="auto"/>
          </w:divBdr>
        </w:div>
        <w:div w:id="177086162">
          <w:marLeft w:val="0"/>
          <w:marRight w:val="0"/>
          <w:marTop w:val="0"/>
          <w:marBottom w:val="0"/>
          <w:divBdr>
            <w:top w:val="none" w:sz="0" w:space="0" w:color="auto"/>
            <w:left w:val="none" w:sz="0" w:space="0" w:color="auto"/>
            <w:bottom w:val="none" w:sz="0" w:space="0" w:color="auto"/>
            <w:right w:val="none" w:sz="0" w:space="0" w:color="auto"/>
          </w:divBdr>
        </w:div>
        <w:div w:id="23600462">
          <w:marLeft w:val="0"/>
          <w:marRight w:val="0"/>
          <w:marTop w:val="0"/>
          <w:marBottom w:val="0"/>
          <w:divBdr>
            <w:top w:val="none" w:sz="0" w:space="0" w:color="auto"/>
            <w:left w:val="none" w:sz="0" w:space="0" w:color="auto"/>
            <w:bottom w:val="none" w:sz="0" w:space="0" w:color="auto"/>
            <w:right w:val="none" w:sz="0" w:space="0" w:color="auto"/>
          </w:divBdr>
        </w:div>
      </w:divsChild>
    </w:div>
    <w:div w:id="1330404184">
      <w:bodyDiv w:val="1"/>
      <w:marLeft w:val="0"/>
      <w:marRight w:val="0"/>
      <w:marTop w:val="0"/>
      <w:marBottom w:val="0"/>
      <w:divBdr>
        <w:top w:val="none" w:sz="0" w:space="0" w:color="auto"/>
        <w:left w:val="none" w:sz="0" w:space="0" w:color="auto"/>
        <w:bottom w:val="none" w:sz="0" w:space="0" w:color="auto"/>
        <w:right w:val="none" w:sz="0" w:space="0" w:color="auto"/>
      </w:divBdr>
    </w:div>
    <w:div w:id="1397320205">
      <w:bodyDiv w:val="1"/>
      <w:marLeft w:val="0"/>
      <w:marRight w:val="0"/>
      <w:marTop w:val="0"/>
      <w:marBottom w:val="0"/>
      <w:divBdr>
        <w:top w:val="none" w:sz="0" w:space="0" w:color="auto"/>
        <w:left w:val="none" w:sz="0" w:space="0" w:color="auto"/>
        <w:bottom w:val="none" w:sz="0" w:space="0" w:color="auto"/>
        <w:right w:val="none" w:sz="0" w:space="0" w:color="auto"/>
      </w:divBdr>
    </w:div>
    <w:div w:id="1511414106">
      <w:bodyDiv w:val="1"/>
      <w:marLeft w:val="0"/>
      <w:marRight w:val="0"/>
      <w:marTop w:val="0"/>
      <w:marBottom w:val="0"/>
      <w:divBdr>
        <w:top w:val="none" w:sz="0" w:space="0" w:color="auto"/>
        <w:left w:val="none" w:sz="0" w:space="0" w:color="auto"/>
        <w:bottom w:val="none" w:sz="0" w:space="0" w:color="auto"/>
        <w:right w:val="none" w:sz="0" w:space="0" w:color="auto"/>
      </w:divBdr>
    </w:div>
    <w:div w:id="1599750489">
      <w:bodyDiv w:val="1"/>
      <w:marLeft w:val="0"/>
      <w:marRight w:val="0"/>
      <w:marTop w:val="0"/>
      <w:marBottom w:val="0"/>
      <w:divBdr>
        <w:top w:val="none" w:sz="0" w:space="0" w:color="auto"/>
        <w:left w:val="none" w:sz="0" w:space="0" w:color="auto"/>
        <w:bottom w:val="none" w:sz="0" w:space="0" w:color="auto"/>
        <w:right w:val="none" w:sz="0" w:space="0" w:color="auto"/>
      </w:divBdr>
    </w:div>
    <w:div w:id="1684091425">
      <w:bodyDiv w:val="1"/>
      <w:marLeft w:val="0"/>
      <w:marRight w:val="0"/>
      <w:marTop w:val="0"/>
      <w:marBottom w:val="0"/>
      <w:divBdr>
        <w:top w:val="none" w:sz="0" w:space="0" w:color="auto"/>
        <w:left w:val="none" w:sz="0" w:space="0" w:color="auto"/>
        <w:bottom w:val="none" w:sz="0" w:space="0" w:color="auto"/>
        <w:right w:val="none" w:sz="0" w:space="0" w:color="auto"/>
      </w:divBdr>
    </w:div>
    <w:div w:id="1863591173">
      <w:bodyDiv w:val="1"/>
      <w:marLeft w:val="0"/>
      <w:marRight w:val="0"/>
      <w:marTop w:val="0"/>
      <w:marBottom w:val="0"/>
      <w:divBdr>
        <w:top w:val="none" w:sz="0" w:space="0" w:color="auto"/>
        <w:left w:val="none" w:sz="0" w:space="0" w:color="auto"/>
        <w:bottom w:val="none" w:sz="0" w:space="0" w:color="auto"/>
        <w:right w:val="none" w:sz="0" w:space="0" w:color="auto"/>
      </w:divBdr>
    </w:div>
    <w:div w:id="1863976601">
      <w:bodyDiv w:val="1"/>
      <w:marLeft w:val="0"/>
      <w:marRight w:val="0"/>
      <w:marTop w:val="0"/>
      <w:marBottom w:val="0"/>
      <w:divBdr>
        <w:top w:val="none" w:sz="0" w:space="0" w:color="auto"/>
        <w:left w:val="none" w:sz="0" w:space="0" w:color="auto"/>
        <w:bottom w:val="none" w:sz="0" w:space="0" w:color="auto"/>
        <w:right w:val="none" w:sz="0" w:space="0" w:color="auto"/>
      </w:divBdr>
    </w:div>
    <w:div w:id="1904831475">
      <w:bodyDiv w:val="1"/>
      <w:marLeft w:val="0"/>
      <w:marRight w:val="0"/>
      <w:marTop w:val="0"/>
      <w:marBottom w:val="0"/>
      <w:divBdr>
        <w:top w:val="none" w:sz="0" w:space="0" w:color="auto"/>
        <w:left w:val="none" w:sz="0" w:space="0" w:color="auto"/>
        <w:bottom w:val="none" w:sz="0" w:space="0" w:color="auto"/>
        <w:right w:val="none" w:sz="0" w:space="0" w:color="auto"/>
      </w:divBdr>
    </w:div>
    <w:div w:id="1987929016">
      <w:bodyDiv w:val="1"/>
      <w:marLeft w:val="0"/>
      <w:marRight w:val="0"/>
      <w:marTop w:val="0"/>
      <w:marBottom w:val="0"/>
      <w:divBdr>
        <w:top w:val="none" w:sz="0" w:space="0" w:color="auto"/>
        <w:left w:val="none" w:sz="0" w:space="0" w:color="auto"/>
        <w:bottom w:val="none" w:sz="0" w:space="0" w:color="auto"/>
        <w:right w:val="none" w:sz="0" w:space="0" w:color="auto"/>
      </w:divBdr>
    </w:div>
    <w:div w:id="1991591772">
      <w:bodyDiv w:val="1"/>
      <w:marLeft w:val="0"/>
      <w:marRight w:val="0"/>
      <w:marTop w:val="0"/>
      <w:marBottom w:val="0"/>
      <w:divBdr>
        <w:top w:val="none" w:sz="0" w:space="0" w:color="auto"/>
        <w:left w:val="none" w:sz="0" w:space="0" w:color="auto"/>
        <w:bottom w:val="none" w:sz="0" w:space="0" w:color="auto"/>
        <w:right w:val="none" w:sz="0" w:space="0" w:color="auto"/>
      </w:divBdr>
    </w:div>
    <w:div w:id="2099672523">
      <w:bodyDiv w:val="1"/>
      <w:marLeft w:val="0"/>
      <w:marRight w:val="0"/>
      <w:marTop w:val="0"/>
      <w:marBottom w:val="0"/>
      <w:divBdr>
        <w:top w:val="none" w:sz="0" w:space="0" w:color="auto"/>
        <w:left w:val="none" w:sz="0" w:space="0" w:color="auto"/>
        <w:bottom w:val="none" w:sz="0" w:space="0" w:color="auto"/>
        <w:right w:val="none" w:sz="0" w:space="0" w:color="auto"/>
      </w:divBdr>
    </w:div>
    <w:div w:id="2134131922">
      <w:bodyDiv w:val="1"/>
      <w:marLeft w:val="0"/>
      <w:marRight w:val="0"/>
      <w:marTop w:val="0"/>
      <w:marBottom w:val="0"/>
      <w:divBdr>
        <w:top w:val="none" w:sz="0" w:space="0" w:color="auto"/>
        <w:left w:val="none" w:sz="0" w:space="0" w:color="auto"/>
        <w:bottom w:val="none" w:sz="0" w:space="0" w:color="auto"/>
        <w:right w:val="none" w:sz="0" w:space="0" w:color="auto"/>
      </w:divBdr>
      <w:divsChild>
        <w:div w:id="1281958533">
          <w:marLeft w:val="0"/>
          <w:marRight w:val="0"/>
          <w:marTop w:val="0"/>
          <w:marBottom w:val="0"/>
          <w:divBdr>
            <w:top w:val="none" w:sz="0" w:space="0" w:color="auto"/>
            <w:left w:val="none" w:sz="0" w:space="0" w:color="auto"/>
            <w:bottom w:val="none" w:sz="0" w:space="0" w:color="auto"/>
            <w:right w:val="none" w:sz="0" w:space="0" w:color="auto"/>
          </w:divBdr>
        </w:div>
        <w:div w:id="1406222155">
          <w:marLeft w:val="0"/>
          <w:marRight w:val="0"/>
          <w:marTop w:val="0"/>
          <w:marBottom w:val="0"/>
          <w:divBdr>
            <w:top w:val="none" w:sz="0" w:space="0" w:color="auto"/>
            <w:left w:val="none" w:sz="0" w:space="0" w:color="auto"/>
            <w:bottom w:val="none" w:sz="0" w:space="0" w:color="auto"/>
            <w:right w:val="none" w:sz="0" w:space="0" w:color="auto"/>
          </w:divBdr>
        </w:div>
        <w:div w:id="818763670">
          <w:marLeft w:val="0"/>
          <w:marRight w:val="0"/>
          <w:marTop w:val="0"/>
          <w:marBottom w:val="0"/>
          <w:divBdr>
            <w:top w:val="none" w:sz="0" w:space="0" w:color="auto"/>
            <w:left w:val="none" w:sz="0" w:space="0" w:color="auto"/>
            <w:bottom w:val="none" w:sz="0" w:space="0" w:color="auto"/>
            <w:right w:val="none" w:sz="0" w:space="0" w:color="auto"/>
          </w:divBdr>
        </w:div>
        <w:div w:id="868907724">
          <w:marLeft w:val="0"/>
          <w:marRight w:val="0"/>
          <w:marTop w:val="0"/>
          <w:marBottom w:val="0"/>
          <w:divBdr>
            <w:top w:val="none" w:sz="0" w:space="0" w:color="auto"/>
            <w:left w:val="none" w:sz="0" w:space="0" w:color="auto"/>
            <w:bottom w:val="none" w:sz="0" w:space="0" w:color="auto"/>
            <w:right w:val="none" w:sz="0" w:space="0" w:color="auto"/>
          </w:divBdr>
        </w:div>
        <w:div w:id="510072026">
          <w:marLeft w:val="0"/>
          <w:marRight w:val="0"/>
          <w:marTop w:val="0"/>
          <w:marBottom w:val="0"/>
          <w:divBdr>
            <w:top w:val="none" w:sz="0" w:space="0" w:color="auto"/>
            <w:left w:val="none" w:sz="0" w:space="0" w:color="auto"/>
            <w:bottom w:val="none" w:sz="0" w:space="0" w:color="auto"/>
            <w:right w:val="none" w:sz="0" w:space="0" w:color="auto"/>
          </w:divBdr>
        </w:div>
        <w:div w:id="2055736763">
          <w:marLeft w:val="0"/>
          <w:marRight w:val="0"/>
          <w:marTop w:val="0"/>
          <w:marBottom w:val="0"/>
          <w:divBdr>
            <w:top w:val="none" w:sz="0" w:space="0" w:color="auto"/>
            <w:left w:val="none" w:sz="0" w:space="0" w:color="auto"/>
            <w:bottom w:val="none" w:sz="0" w:space="0" w:color="auto"/>
            <w:right w:val="none" w:sz="0" w:space="0" w:color="auto"/>
          </w:divBdr>
        </w:div>
        <w:div w:id="1072239471">
          <w:marLeft w:val="0"/>
          <w:marRight w:val="0"/>
          <w:marTop w:val="0"/>
          <w:marBottom w:val="0"/>
          <w:divBdr>
            <w:top w:val="none" w:sz="0" w:space="0" w:color="auto"/>
            <w:left w:val="none" w:sz="0" w:space="0" w:color="auto"/>
            <w:bottom w:val="none" w:sz="0" w:space="0" w:color="auto"/>
            <w:right w:val="none" w:sz="0" w:space="0" w:color="auto"/>
          </w:divBdr>
        </w:div>
        <w:div w:id="101078311">
          <w:marLeft w:val="0"/>
          <w:marRight w:val="0"/>
          <w:marTop w:val="0"/>
          <w:marBottom w:val="0"/>
          <w:divBdr>
            <w:top w:val="none" w:sz="0" w:space="0" w:color="auto"/>
            <w:left w:val="none" w:sz="0" w:space="0" w:color="auto"/>
            <w:bottom w:val="none" w:sz="0" w:space="0" w:color="auto"/>
            <w:right w:val="none" w:sz="0" w:space="0" w:color="auto"/>
          </w:divBdr>
        </w:div>
        <w:div w:id="1503203036">
          <w:marLeft w:val="0"/>
          <w:marRight w:val="0"/>
          <w:marTop w:val="0"/>
          <w:marBottom w:val="0"/>
          <w:divBdr>
            <w:top w:val="none" w:sz="0" w:space="0" w:color="auto"/>
            <w:left w:val="none" w:sz="0" w:space="0" w:color="auto"/>
            <w:bottom w:val="none" w:sz="0" w:space="0" w:color="auto"/>
            <w:right w:val="none" w:sz="0" w:space="0" w:color="auto"/>
          </w:divBdr>
        </w:div>
        <w:div w:id="495998323">
          <w:marLeft w:val="0"/>
          <w:marRight w:val="0"/>
          <w:marTop w:val="0"/>
          <w:marBottom w:val="0"/>
          <w:divBdr>
            <w:top w:val="none" w:sz="0" w:space="0" w:color="auto"/>
            <w:left w:val="none" w:sz="0" w:space="0" w:color="auto"/>
            <w:bottom w:val="none" w:sz="0" w:space="0" w:color="auto"/>
            <w:right w:val="none" w:sz="0" w:space="0" w:color="auto"/>
          </w:divBdr>
        </w:div>
        <w:div w:id="734934613">
          <w:marLeft w:val="0"/>
          <w:marRight w:val="0"/>
          <w:marTop w:val="0"/>
          <w:marBottom w:val="0"/>
          <w:divBdr>
            <w:top w:val="none" w:sz="0" w:space="0" w:color="auto"/>
            <w:left w:val="none" w:sz="0" w:space="0" w:color="auto"/>
            <w:bottom w:val="none" w:sz="0" w:space="0" w:color="auto"/>
            <w:right w:val="none" w:sz="0" w:space="0" w:color="auto"/>
          </w:divBdr>
        </w:div>
        <w:div w:id="89547306">
          <w:marLeft w:val="0"/>
          <w:marRight w:val="0"/>
          <w:marTop w:val="0"/>
          <w:marBottom w:val="0"/>
          <w:divBdr>
            <w:top w:val="none" w:sz="0" w:space="0" w:color="auto"/>
            <w:left w:val="none" w:sz="0" w:space="0" w:color="auto"/>
            <w:bottom w:val="none" w:sz="0" w:space="0" w:color="auto"/>
            <w:right w:val="none" w:sz="0" w:space="0" w:color="auto"/>
          </w:divBdr>
        </w:div>
        <w:div w:id="448091086">
          <w:marLeft w:val="0"/>
          <w:marRight w:val="0"/>
          <w:marTop w:val="0"/>
          <w:marBottom w:val="0"/>
          <w:divBdr>
            <w:top w:val="none" w:sz="0" w:space="0" w:color="auto"/>
            <w:left w:val="none" w:sz="0" w:space="0" w:color="auto"/>
            <w:bottom w:val="none" w:sz="0" w:space="0" w:color="auto"/>
            <w:right w:val="none" w:sz="0" w:space="0" w:color="auto"/>
          </w:divBdr>
        </w:div>
        <w:div w:id="926155606">
          <w:marLeft w:val="0"/>
          <w:marRight w:val="0"/>
          <w:marTop w:val="0"/>
          <w:marBottom w:val="0"/>
          <w:divBdr>
            <w:top w:val="none" w:sz="0" w:space="0" w:color="auto"/>
            <w:left w:val="none" w:sz="0" w:space="0" w:color="auto"/>
            <w:bottom w:val="none" w:sz="0" w:space="0" w:color="auto"/>
            <w:right w:val="none" w:sz="0" w:space="0" w:color="auto"/>
          </w:divBdr>
        </w:div>
        <w:div w:id="1992588687">
          <w:marLeft w:val="0"/>
          <w:marRight w:val="0"/>
          <w:marTop w:val="0"/>
          <w:marBottom w:val="0"/>
          <w:divBdr>
            <w:top w:val="none" w:sz="0" w:space="0" w:color="auto"/>
            <w:left w:val="none" w:sz="0" w:space="0" w:color="auto"/>
            <w:bottom w:val="none" w:sz="0" w:space="0" w:color="auto"/>
            <w:right w:val="none" w:sz="0" w:space="0" w:color="auto"/>
          </w:divBdr>
        </w:div>
        <w:div w:id="1969121457">
          <w:marLeft w:val="0"/>
          <w:marRight w:val="0"/>
          <w:marTop w:val="0"/>
          <w:marBottom w:val="0"/>
          <w:divBdr>
            <w:top w:val="none" w:sz="0" w:space="0" w:color="auto"/>
            <w:left w:val="none" w:sz="0" w:space="0" w:color="auto"/>
            <w:bottom w:val="none" w:sz="0" w:space="0" w:color="auto"/>
            <w:right w:val="none" w:sz="0" w:space="0" w:color="auto"/>
          </w:divBdr>
        </w:div>
        <w:div w:id="1994917123">
          <w:marLeft w:val="0"/>
          <w:marRight w:val="0"/>
          <w:marTop w:val="0"/>
          <w:marBottom w:val="0"/>
          <w:divBdr>
            <w:top w:val="none" w:sz="0" w:space="0" w:color="auto"/>
            <w:left w:val="none" w:sz="0" w:space="0" w:color="auto"/>
            <w:bottom w:val="none" w:sz="0" w:space="0" w:color="auto"/>
            <w:right w:val="none" w:sz="0" w:space="0" w:color="auto"/>
          </w:divBdr>
        </w:div>
        <w:div w:id="1071192862">
          <w:marLeft w:val="0"/>
          <w:marRight w:val="0"/>
          <w:marTop w:val="0"/>
          <w:marBottom w:val="0"/>
          <w:divBdr>
            <w:top w:val="none" w:sz="0" w:space="0" w:color="auto"/>
            <w:left w:val="none" w:sz="0" w:space="0" w:color="auto"/>
            <w:bottom w:val="none" w:sz="0" w:space="0" w:color="auto"/>
            <w:right w:val="none" w:sz="0" w:space="0" w:color="auto"/>
          </w:divBdr>
        </w:div>
        <w:div w:id="1259411061">
          <w:marLeft w:val="0"/>
          <w:marRight w:val="0"/>
          <w:marTop w:val="0"/>
          <w:marBottom w:val="0"/>
          <w:divBdr>
            <w:top w:val="none" w:sz="0" w:space="0" w:color="auto"/>
            <w:left w:val="none" w:sz="0" w:space="0" w:color="auto"/>
            <w:bottom w:val="none" w:sz="0" w:space="0" w:color="auto"/>
            <w:right w:val="none" w:sz="0" w:space="0" w:color="auto"/>
          </w:divBdr>
        </w:div>
        <w:div w:id="438834050">
          <w:marLeft w:val="0"/>
          <w:marRight w:val="0"/>
          <w:marTop w:val="0"/>
          <w:marBottom w:val="0"/>
          <w:divBdr>
            <w:top w:val="none" w:sz="0" w:space="0" w:color="auto"/>
            <w:left w:val="none" w:sz="0" w:space="0" w:color="auto"/>
            <w:bottom w:val="none" w:sz="0" w:space="0" w:color="auto"/>
            <w:right w:val="none" w:sz="0" w:space="0" w:color="auto"/>
          </w:divBdr>
        </w:div>
        <w:div w:id="1806656254">
          <w:marLeft w:val="0"/>
          <w:marRight w:val="0"/>
          <w:marTop w:val="0"/>
          <w:marBottom w:val="0"/>
          <w:divBdr>
            <w:top w:val="none" w:sz="0" w:space="0" w:color="auto"/>
            <w:left w:val="none" w:sz="0" w:space="0" w:color="auto"/>
            <w:bottom w:val="none" w:sz="0" w:space="0" w:color="auto"/>
            <w:right w:val="none" w:sz="0" w:space="0" w:color="auto"/>
          </w:divBdr>
        </w:div>
        <w:div w:id="1397704288">
          <w:marLeft w:val="0"/>
          <w:marRight w:val="0"/>
          <w:marTop w:val="0"/>
          <w:marBottom w:val="0"/>
          <w:divBdr>
            <w:top w:val="none" w:sz="0" w:space="0" w:color="auto"/>
            <w:left w:val="none" w:sz="0" w:space="0" w:color="auto"/>
            <w:bottom w:val="none" w:sz="0" w:space="0" w:color="auto"/>
            <w:right w:val="none" w:sz="0" w:space="0" w:color="auto"/>
          </w:divBdr>
        </w:div>
        <w:div w:id="1969578666">
          <w:marLeft w:val="0"/>
          <w:marRight w:val="0"/>
          <w:marTop w:val="0"/>
          <w:marBottom w:val="0"/>
          <w:divBdr>
            <w:top w:val="none" w:sz="0" w:space="0" w:color="auto"/>
            <w:left w:val="none" w:sz="0" w:space="0" w:color="auto"/>
            <w:bottom w:val="none" w:sz="0" w:space="0" w:color="auto"/>
            <w:right w:val="none" w:sz="0" w:space="0" w:color="auto"/>
          </w:divBdr>
        </w:div>
        <w:div w:id="1225488406">
          <w:marLeft w:val="0"/>
          <w:marRight w:val="0"/>
          <w:marTop w:val="0"/>
          <w:marBottom w:val="0"/>
          <w:divBdr>
            <w:top w:val="none" w:sz="0" w:space="0" w:color="auto"/>
            <w:left w:val="none" w:sz="0" w:space="0" w:color="auto"/>
            <w:bottom w:val="none" w:sz="0" w:space="0" w:color="auto"/>
            <w:right w:val="none" w:sz="0" w:space="0" w:color="auto"/>
          </w:divBdr>
        </w:div>
        <w:div w:id="516121236">
          <w:marLeft w:val="0"/>
          <w:marRight w:val="0"/>
          <w:marTop w:val="0"/>
          <w:marBottom w:val="0"/>
          <w:divBdr>
            <w:top w:val="none" w:sz="0" w:space="0" w:color="auto"/>
            <w:left w:val="none" w:sz="0" w:space="0" w:color="auto"/>
            <w:bottom w:val="none" w:sz="0" w:space="0" w:color="auto"/>
            <w:right w:val="none" w:sz="0" w:space="0" w:color="auto"/>
          </w:divBdr>
        </w:div>
        <w:div w:id="2108622827">
          <w:marLeft w:val="0"/>
          <w:marRight w:val="0"/>
          <w:marTop w:val="0"/>
          <w:marBottom w:val="0"/>
          <w:divBdr>
            <w:top w:val="none" w:sz="0" w:space="0" w:color="auto"/>
            <w:left w:val="none" w:sz="0" w:space="0" w:color="auto"/>
            <w:bottom w:val="none" w:sz="0" w:space="0" w:color="auto"/>
            <w:right w:val="none" w:sz="0" w:space="0" w:color="auto"/>
          </w:divBdr>
        </w:div>
        <w:div w:id="1567064045">
          <w:marLeft w:val="0"/>
          <w:marRight w:val="0"/>
          <w:marTop w:val="0"/>
          <w:marBottom w:val="0"/>
          <w:divBdr>
            <w:top w:val="none" w:sz="0" w:space="0" w:color="auto"/>
            <w:left w:val="none" w:sz="0" w:space="0" w:color="auto"/>
            <w:bottom w:val="none" w:sz="0" w:space="0" w:color="auto"/>
            <w:right w:val="none" w:sz="0" w:space="0" w:color="auto"/>
          </w:divBdr>
        </w:div>
        <w:div w:id="174850290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D:\A_Thuc_Sp\NGA_H&#192;%20T&#296;NH%202\2019\LU&#7852;N%20&#193;N%20NGA%2019-1%20.docx" TargetMode="External"/><Relationship Id="rId18" Type="http://schemas.openxmlformats.org/officeDocument/2006/relationships/oleObject" Target="embeddings/oleObject1.bin"/><Relationship Id="rId26" Type="http://schemas.openxmlformats.org/officeDocument/2006/relationships/oleObject" Target="embeddings/oleObject4.bin"/><Relationship Id="rId39" Type="http://schemas.openxmlformats.org/officeDocument/2006/relationships/image" Target="media/image11.wmf"/><Relationship Id="rId21" Type="http://schemas.openxmlformats.org/officeDocument/2006/relationships/chart" Target="charts/chart1.xml"/><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oleObject" Target="embeddings/oleObject17.bin"/><Relationship Id="rId50" Type="http://schemas.openxmlformats.org/officeDocument/2006/relationships/chart" Target="charts/chart4.xml"/><Relationship Id="rId55" Type="http://schemas.openxmlformats.org/officeDocument/2006/relationships/oleObject" Target="embeddings/oleObject23.bin"/><Relationship Id="rId63" Type="http://schemas.openxmlformats.org/officeDocument/2006/relationships/oleObject" Target="embeddings/oleObject30.bin"/><Relationship Id="rId68" Type="http://schemas.openxmlformats.org/officeDocument/2006/relationships/image" Target="media/image16.wmf"/><Relationship Id="rId76" Type="http://schemas.openxmlformats.org/officeDocument/2006/relationships/oleObject" Target="embeddings/oleObject40.bin"/><Relationship Id="rId84" Type="http://schemas.openxmlformats.org/officeDocument/2006/relationships/hyperlink" Target="http://careers.bmj.com/careers/advice/viewarticle.html?id=20006562" TargetMode="External"/><Relationship Id="rId89" Type="http://schemas.openxmlformats.org/officeDocument/2006/relationships/hyperlink" Target="http://www.echigo.edu.vn/" TargetMode="External"/><Relationship Id="rId7" Type="http://schemas.openxmlformats.org/officeDocument/2006/relationships/footnotes" Target="footnotes.xml"/><Relationship Id="rId71" Type="http://schemas.openxmlformats.org/officeDocument/2006/relationships/oleObject" Target="embeddings/oleObject36.bin"/><Relationship Id="rId92"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oleObject" Target="embeddings/oleObject7.bin"/><Relationship Id="rId11" Type="http://schemas.openxmlformats.org/officeDocument/2006/relationships/footer" Target="footer1.xml"/><Relationship Id="rId24" Type="http://schemas.openxmlformats.org/officeDocument/2006/relationships/chart" Target="charts/chart2.xml"/><Relationship Id="rId32" Type="http://schemas.openxmlformats.org/officeDocument/2006/relationships/oleObject" Target="embeddings/oleObject8.bin"/><Relationship Id="rId37" Type="http://schemas.openxmlformats.org/officeDocument/2006/relationships/image" Target="media/image10.wmf"/><Relationship Id="rId40" Type="http://schemas.openxmlformats.org/officeDocument/2006/relationships/oleObject" Target="embeddings/oleObject12.bin"/><Relationship Id="rId45" Type="http://schemas.openxmlformats.org/officeDocument/2006/relationships/oleObject" Target="embeddings/oleObject15.bin"/><Relationship Id="rId53" Type="http://schemas.openxmlformats.org/officeDocument/2006/relationships/oleObject" Target="embeddings/oleObject21.bin"/><Relationship Id="rId58" Type="http://schemas.openxmlformats.org/officeDocument/2006/relationships/oleObject" Target="embeddings/oleObject26.bin"/><Relationship Id="rId66" Type="http://schemas.openxmlformats.org/officeDocument/2006/relationships/oleObject" Target="embeddings/oleObject32.bin"/><Relationship Id="rId74" Type="http://schemas.openxmlformats.org/officeDocument/2006/relationships/chart" Target="charts/chart6.xml"/><Relationship Id="rId79" Type="http://schemas.openxmlformats.org/officeDocument/2006/relationships/oleObject" Target="embeddings/oleObject42.bin"/><Relationship Id="rId87" Type="http://schemas.openxmlformats.org/officeDocument/2006/relationships/hyperlink" Target="http://giaoduc.net.vn/" TargetMode="External"/><Relationship Id="rId5" Type="http://schemas.openxmlformats.org/officeDocument/2006/relationships/settings" Target="settings.xml"/><Relationship Id="rId61" Type="http://schemas.openxmlformats.org/officeDocument/2006/relationships/oleObject" Target="embeddings/oleObject29.bin"/><Relationship Id="rId82" Type="http://schemas.openxmlformats.org/officeDocument/2006/relationships/chart" Target="charts/chart7.xml"/><Relationship Id="rId90" Type="http://schemas.openxmlformats.org/officeDocument/2006/relationships/hyperlink" Target="http://ykhoabook.blogspot.com/2015/05/he-thong-ao-tao-y-khoa-viet-nam.html" TargetMode="External"/><Relationship Id="rId95" Type="http://schemas.openxmlformats.org/officeDocument/2006/relationships/fontTable" Target="fontTable.xml"/><Relationship Id="rId19" Type="http://schemas.openxmlformats.org/officeDocument/2006/relationships/image" Target="media/image4.wmf"/><Relationship Id="rId14" Type="http://schemas.openxmlformats.org/officeDocument/2006/relationships/header" Target="header3.xml"/><Relationship Id="rId22" Type="http://schemas.openxmlformats.org/officeDocument/2006/relationships/image" Target="media/image5.wmf"/><Relationship Id="rId27" Type="http://schemas.openxmlformats.org/officeDocument/2006/relationships/oleObject" Target="embeddings/oleObject5.bin"/><Relationship Id="rId30" Type="http://schemas.openxmlformats.org/officeDocument/2006/relationships/chart" Target="charts/chart3.xml"/><Relationship Id="rId35" Type="http://schemas.openxmlformats.org/officeDocument/2006/relationships/image" Target="media/image9.wmf"/><Relationship Id="rId43" Type="http://schemas.openxmlformats.org/officeDocument/2006/relationships/image" Target="media/image13.wmf"/><Relationship Id="rId48" Type="http://schemas.openxmlformats.org/officeDocument/2006/relationships/oleObject" Target="embeddings/oleObject18.bin"/><Relationship Id="rId56" Type="http://schemas.openxmlformats.org/officeDocument/2006/relationships/oleObject" Target="embeddings/oleObject24.bin"/><Relationship Id="rId64" Type="http://schemas.openxmlformats.org/officeDocument/2006/relationships/image" Target="media/image15.wmf"/><Relationship Id="rId69" Type="http://schemas.openxmlformats.org/officeDocument/2006/relationships/oleObject" Target="embeddings/oleObject34.bin"/><Relationship Id="rId77" Type="http://schemas.openxmlformats.org/officeDocument/2006/relationships/image" Target="media/image17.wmf"/><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oleObject" Target="embeddings/oleObject37.bin"/><Relationship Id="rId80" Type="http://schemas.openxmlformats.org/officeDocument/2006/relationships/oleObject" Target="embeddings/oleObject43.bin"/><Relationship Id="rId85" Type="http://schemas.openxmlformats.org/officeDocument/2006/relationships/hyperlink" Target="http://www.audiologyonline.com/articles/strategies-for-vlinical-teaching-6944" TargetMode="External"/><Relationship Id="rId93" Type="http://schemas.openxmlformats.org/officeDocument/2006/relationships/header" Target="header6.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3.wmf"/><Relationship Id="rId25" Type="http://schemas.openxmlformats.org/officeDocument/2006/relationships/image" Target="media/image6.wmf"/><Relationship Id="rId33" Type="http://schemas.openxmlformats.org/officeDocument/2006/relationships/image" Target="media/image8.wmf"/><Relationship Id="rId38" Type="http://schemas.openxmlformats.org/officeDocument/2006/relationships/oleObject" Target="embeddings/oleObject11.bin"/><Relationship Id="rId46" Type="http://schemas.openxmlformats.org/officeDocument/2006/relationships/oleObject" Target="embeddings/oleObject16.bin"/><Relationship Id="rId59" Type="http://schemas.openxmlformats.org/officeDocument/2006/relationships/oleObject" Target="embeddings/oleObject27.bin"/><Relationship Id="rId67" Type="http://schemas.openxmlformats.org/officeDocument/2006/relationships/oleObject" Target="embeddings/oleObject33.bin"/><Relationship Id="rId20" Type="http://schemas.openxmlformats.org/officeDocument/2006/relationships/oleObject" Target="embeddings/oleObject2.bin"/><Relationship Id="rId41" Type="http://schemas.openxmlformats.org/officeDocument/2006/relationships/image" Target="media/image12.wmf"/><Relationship Id="rId54" Type="http://schemas.openxmlformats.org/officeDocument/2006/relationships/oleObject" Target="embeddings/oleObject22.bin"/><Relationship Id="rId62" Type="http://schemas.openxmlformats.org/officeDocument/2006/relationships/chart" Target="charts/chart5.xml"/><Relationship Id="rId70" Type="http://schemas.openxmlformats.org/officeDocument/2006/relationships/oleObject" Target="embeddings/oleObject35.bin"/><Relationship Id="rId75" Type="http://schemas.openxmlformats.org/officeDocument/2006/relationships/oleObject" Target="embeddings/oleObject39.bin"/><Relationship Id="rId83" Type="http://schemas.openxmlformats.org/officeDocument/2006/relationships/header" Target="header4.xml"/><Relationship Id="rId88" Type="http://schemas.openxmlformats.org/officeDocument/2006/relationships/hyperlink" Target="http://kenhtuyensinh.vn/nganh-y-nha-duoc-nganh-hoc-co-co-hoi-dinh-cu-tai-canada" TargetMode="External"/><Relationship Id="rId91" Type="http://schemas.openxmlformats.org/officeDocument/2006/relationships/hyperlink" Target="http://tribenhthoatvidiadem.com/" TargetMode="Externa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oleObject" Target="embeddings/oleObject3.bin"/><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oleObject" Target="embeddings/oleObject19.bin"/><Relationship Id="rId57" Type="http://schemas.openxmlformats.org/officeDocument/2006/relationships/oleObject" Target="embeddings/oleObject25.bin"/><Relationship Id="rId10" Type="http://schemas.openxmlformats.org/officeDocument/2006/relationships/header" Target="header2.xml"/><Relationship Id="rId31" Type="http://schemas.openxmlformats.org/officeDocument/2006/relationships/image" Target="media/image7.wmf"/><Relationship Id="rId44" Type="http://schemas.openxmlformats.org/officeDocument/2006/relationships/oleObject" Target="embeddings/oleObject14.bin"/><Relationship Id="rId52" Type="http://schemas.openxmlformats.org/officeDocument/2006/relationships/image" Target="media/image14.wmf"/><Relationship Id="rId60" Type="http://schemas.openxmlformats.org/officeDocument/2006/relationships/oleObject" Target="embeddings/oleObject28.bin"/><Relationship Id="rId65" Type="http://schemas.openxmlformats.org/officeDocument/2006/relationships/oleObject" Target="embeddings/oleObject31.bin"/><Relationship Id="rId73" Type="http://schemas.openxmlformats.org/officeDocument/2006/relationships/oleObject" Target="embeddings/oleObject38.bin"/><Relationship Id="rId78" Type="http://schemas.openxmlformats.org/officeDocument/2006/relationships/oleObject" Target="embeddings/oleObject41.bin"/><Relationship Id="rId81" Type="http://schemas.openxmlformats.org/officeDocument/2006/relationships/oleObject" Target="embeddings/oleObject44.bin"/><Relationship Id="rId86" Type="http://schemas.openxmlformats.org/officeDocument/2006/relationships/hyperlink" Target="http://www.vietnamcentrepoint.edu.vn/" TargetMode="External"/><Relationship Id="rId94"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header" Target="header1.xm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Administrator\Desktop\Bangr%20bieeur\ki&#7875;m%20tra%20-%20&#273;&#225;nh%20gi&#225;.xlsx"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Administrator\Desktop\Bangr%20bieeur\Ki&#7875;m%20tra%20%20-%20.xlsx" TargetMode="External"/></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C:\Users\Administrator\Desktop\Bangr%20bieeur\y&#7871;u%20t&#7889;%20&#7843;nh%20h&#432;&#7903;ng.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Administrator\Desktop\Bangr%20bieeur\tr&#432;&#7899;c%20TN.xlsx" TargetMode="External"/></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C:\Users\Administrator\Desktop\Bangr%20bieeur\y&#7871;u%20t&#7889;%20&#7843;nh%20h&#432;&#7903;ng.xlsx" TargetMode="External"/></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C:\Users\Administrator\Desktop\Book1.xlsx" TargetMode="External"/></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oleObject" Target="file:///C:\Users\Administrator\Desktop\Book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manualLayout>
          <c:layoutTarget val="inner"/>
          <c:xMode val="edge"/>
          <c:yMode val="edge"/>
          <c:x val="6.558408645533724E-2"/>
          <c:y val="5.4709843029000414E-2"/>
          <c:w val="0.90694145525340397"/>
          <c:h val="0.6655915984317422"/>
        </c:manualLayout>
      </c:layout>
      <c:bar3DChart>
        <c:barDir val="col"/>
        <c:grouping val="clustered"/>
        <c:varyColors val="0"/>
        <c:ser>
          <c:idx val="0"/>
          <c:order val="0"/>
          <c:invertIfNegative val="0"/>
          <c:cat>
            <c:strRef>
              <c:f>'biểu đồ DHLS'!$E$10:$E$15</c:f>
              <c:strCache>
                <c:ptCount val="6"/>
                <c:pt idx="0">
                  <c:v>Mục tiêu DHLS </c:v>
                </c:pt>
                <c:pt idx="1">
                  <c:v>Nội dung DHLS </c:v>
                </c:pt>
                <c:pt idx="2">
                  <c:v>Phương pháp DHLS</c:v>
                </c:pt>
                <c:pt idx="3">
                  <c:v>Phương tiện DHLS</c:v>
                </c:pt>
                <c:pt idx="4">
                  <c:v>Hình thức tổ chức DHLS</c:v>
                </c:pt>
                <c:pt idx="5">
                  <c:v>Kiểm tra - đánh giá kết quả học tập LS</c:v>
                </c:pt>
              </c:strCache>
            </c:strRef>
          </c:cat>
          <c:val>
            <c:numRef>
              <c:f>'biểu đồ DHLS'!$F$10:$F$15</c:f>
              <c:numCache>
                <c:formatCode>General</c:formatCode>
                <c:ptCount val="6"/>
                <c:pt idx="0">
                  <c:v>2.57</c:v>
                </c:pt>
                <c:pt idx="1">
                  <c:v>2.59</c:v>
                </c:pt>
                <c:pt idx="2">
                  <c:v>2.67</c:v>
                </c:pt>
                <c:pt idx="3">
                  <c:v>2.84</c:v>
                </c:pt>
                <c:pt idx="4">
                  <c:v>2.73</c:v>
                </c:pt>
                <c:pt idx="5">
                  <c:v>2.68</c:v>
                </c:pt>
              </c:numCache>
            </c:numRef>
          </c:val>
        </c:ser>
        <c:dLbls>
          <c:showLegendKey val="0"/>
          <c:showVal val="0"/>
          <c:showCatName val="0"/>
          <c:showSerName val="0"/>
          <c:showPercent val="0"/>
          <c:showBubbleSize val="0"/>
        </c:dLbls>
        <c:gapWidth val="150"/>
        <c:shape val="box"/>
        <c:axId val="279623552"/>
        <c:axId val="121593856"/>
        <c:axId val="0"/>
      </c:bar3DChart>
      <c:catAx>
        <c:axId val="279623552"/>
        <c:scaling>
          <c:orientation val="minMax"/>
        </c:scaling>
        <c:delete val="0"/>
        <c:axPos val="b"/>
        <c:majorTickMark val="out"/>
        <c:minorTickMark val="none"/>
        <c:tickLblPos val="nextTo"/>
        <c:txPr>
          <a:bodyPr/>
          <a:lstStyle/>
          <a:p>
            <a:pPr>
              <a:defRPr baseline="0">
                <a:latin typeface="Times New Roman" pitchFamily="18" charset="0"/>
              </a:defRPr>
            </a:pPr>
            <a:endParaRPr lang="en-US"/>
          </a:p>
        </c:txPr>
        <c:crossAx val="121593856"/>
        <c:crosses val="autoZero"/>
        <c:auto val="0"/>
        <c:lblAlgn val="ctr"/>
        <c:lblOffset val="100"/>
        <c:noMultiLvlLbl val="0"/>
      </c:catAx>
      <c:valAx>
        <c:axId val="121593856"/>
        <c:scaling>
          <c:orientation val="minMax"/>
        </c:scaling>
        <c:delete val="0"/>
        <c:axPos val="l"/>
        <c:majorGridlines/>
        <c:numFmt formatCode="General" sourceLinked="1"/>
        <c:majorTickMark val="out"/>
        <c:minorTickMark val="none"/>
        <c:tickLblPos val="nextTo"/>
        <c:crossAx val="279623552"/>
        <c:crosses val="autoZero"/>
        <c:crossBetween val="between"/>
      </c:valAx>
    </c:plotArea>
    <c:plotVisOnly val="1"/>
    <c:dispBlanksAs val="gap"/>
    <c:showDLblsOverMax val="0"/>
  </c:chart>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manualLayout>
          <c:layoutTarget val="inner"/>
          <c:xMode val="edge"/>
          <c:yMode val="edge"/>
          <c:x val="9.5099518810148734E-2"/>
          <c:y val="5.6030183727034118E-2"/>
          <c:w val="0.8715671478565179"/>
          <c:h val="0.72940215806357533"/>
        </c:manualLayout>
      </c:layout>
      <c:bar3DChart>
        <c:barDir val="col"/>
        <c:grouping val="clustered"/>
        <c:varyColors val="0"/>
        <c:ser>
          <c:idx val="0"/>
          <c:order val="0"/>
          <c:invertIfNegative val="0"/>
          <c:cat>
            <c:strRef>
              <c:f>Sheet2!$E$9:$E$12</c:f>
              <c:strCache>
                <c:ptCount val="4"/>
                <c:pt idx="0">
                  <c:v>Kế hoạch hóa  DHLS</c:v>
                </c:pt>
                <c:pt idx="1">
                  <c:v>Tổ chức DHLS</c:v>
                </c:pt>
                <c:pt idx="2">
                  <c:v>Lãnh đạo, chỉ đạo DHLS</c:v>
                </c:pt>
                <c:pt idx="3">
                  <c:v>Kiểm tra, đánh giá DHLS</c:v>
                </c:pt>
              </c:strCache>
            </c:strRef>
          </c:cat>
          <c:val>
            <c:numRef>
              <c:f>Sheet2!$F$9:$F$12</c:f>
              <c:numCache>
                <c:formatCode>General</c:formatCode>
                <c:ptCount val="4"/>
                <c:pt idx="0">
                  <c:v>2.74</c:v>
                </c:pt>
                <c:pt idx="1">
                  <c:v>2.75</c:v>
                </c:pt>
                <c:pt idx="2">
                  <c:v>2.83</c:v>
                </c:pt>
                <c:pt idx="3">
                  <c:v>2.77</c:v>
                </c:pt>
              </c:numCache>
            </c:numRef>
          </c:val>
        </c:ser>
        <c:dLbls>
          <c:showLegendKey val="0"/>
          <c:showVal val="0"/>
          <c:showCatName val="0"/>
          <c:showSerName val="0"/>
          <c:showPercent val="0"/>
          <c:showBubbleSize val="0"/>
        </c:dLbls>
        <c:gapWidth val="150"/>
        <c:shape val="cylinder"/>
        <c:axId val="121605120"/>
        <c:axId val="121615104"/>
        <c:axId val="0"/>
      </c:bar3DChart>
      <c:catAx>
        <c:axId val="121605120"/>
        <c:scaling>
          <c:orientation val="minMax"/>
        </c:scaling>
        <c:delete val="0"/>
        <c:axPos val="b"/>
        <c:majorTickMark val="out"/>
        <c:minorTickMark val="none"/>
        <c:tickLblPos val="nextTo"/>
        <c:crossAx val="121615104"/>
        <c:crosses val="autoZero"/>
        <c:auto val="1"/>
        <c:lblAlgn val="ctr"/>
        <c:lblOffset val="100"/>
        <c:noMultiLvlLbl val="0"/>
      </c:catAx>
      <c:valAx>
        <c:axId val="121615104"/>
        <c:scaling>
          <c:orientation val="minMax"/>
        </c:scaling>
        <c:delete val="0"/>
        <c:axPos val="l"/>
        <c:majorGridlines/>
        <c:numFmt formatCode="General" sourceLinked="1"/>
        <c:majorTickMark val="out"/>
        <c:minorTickMark val="none"/>
        <c:tickLblPos val="nextTo"/>
        <c:crossAx val="121605120"/>
        <c:crosses val="autoZero"/>
        <c:crossBetween val="between"/>
      </c:valAx>
    </c:plotArea>
    <c:plotVisOnly val="1"/>
    <c:dispBlanksAs val="gap"/>
    <c:showDLblsOverMax val="0"/>
  </c:chart>
  <c:txPr>
    <a:bodyPr/>
    <a:lstStyle/>
    <a:p>
      <a:pPr>
        <a:defRPr sz="900"/>
      </a:pPr>
      <a:endParaRPr lang="en-US"/>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5874414783595536"/>
          <c:y val="8.4635663635968153E-2"/>
          <c:w val="0.66065744931489867"/>
          <c:h val="0.81589565116515128"/>
        </c:manualLayout>
      </c:layout>
      <c:barChart>
        <c:barDir val="col"/>
        <c:grouping val="clustered"/>
        <c:varyColors val="0"/>
        <c:ser>
          <c:idx val="0"/>
          <c:order val="0"/>
          <c:tx>
            <c:strRef>
              <c:f>Sheet3!$F$9</c:f>
              <c:strCache>
                <c:ptCount val="1"/>
                <c:pt idx="0">
                  <c:v>Tính cấp thiết</c:v>
                </c:pt>
              </c:strCache>
            </c:strRef>
          </c:tx>
          <c:invertIfNegative val="0"/>
          <c:cat>
            <c:strRef>
              <c:f>Sheet3!$E$10:$E$15</c:f>
              <c:strCache>
                <c:ptCount val="6"/>
                <c:pt idx="0">
                  <c:v>BP1</c:v>
                </c:pt>
                <c:pt idx="1">
                  <c:v>BP2</c:v>
                </c:pt>
                <c:pt idx="2">
                  <c:v>BP3</c:v>
                </c:pt>
                <c:pt idx="3">
                  <c:v>BP4</c:v>
                </c:pt>
                <c:pt idx="4">
                  <c:v>BP5</c:v>
                </c:pt>
                <c:pt idx="5">
                  <c:v>BP6</c:v>
                </c:pt>
              </c:strCache>
            </c:strRef>
          </c:cat>
          <c:val>
            <c:numRef>
              <c:f>Sheet3!$F$10:$F$15</c:f>
              <c:numCache>
                <c:formatCode>General</c:formatCode>
                <c:ptCount val="6"/>
                <c:pt idx="0">
                  <c:v>3.8</c:v>
                </c:pt>
                <c:pt idx="1">
                  <c:v>3.6</c:v>
                </c:pt>
                <c:pt idx="2">
                  <c:v>3.7</c:v>
                </c:pt>
                <c:pt idx="3">
                  <c:v>3.5</c:v>
                </c:pt>
                <c:pt idx="4">
                  <c:v>3.4</c:v>
                </c:pt>
                <c:pt idx="5">
                  <c:v>3.9</c:v>
                </c:pt>
              </c:numCache>
            </c:numRef>
          </c:val>
        </c:ser>
        <c:ser>
          <c:idx val="1"/>
          <c:order val="1"/>
          <c:tx>
            <c:strRef>
              <c:f>Sheet3!$G$9</c:f>
              <c:strCache>
                <c:ptCount val="1"/>
                <c:pt idx="0">
                  <c:v>Tính khả thi</c:v>
                </c:pt>
              </c:strCache>
            </c:strRef>
          </c:tx>
          <c:invertIfNegative val="0"/>
          <c:cat>
            <c:strRef>
              <c:f>Sheet3!$E$10:$E$15</c:f>
              <c:strCache>
                <c:ptCount val="6"/>
                <c:pt idx="0">
                  <c:v>BP1</c:v>
                </c:pt>
                <c:pt idx="1">
                  <c:v>BP2</c:v>
                </c:pt>
                <c:pt idx="2">
                  <c:v>BP3</c:v>
                </c:pt>
                <c:pt idx="3">
                  <c:v>BP4</c:v>
                </c:pt>
                <c:pt idx="4">
                  <c:v>BP5</c:v>
                </c:pt>
                <c:pt idx="5">
                  <c:v>BP6</c:v>
                </c:pt>
              </c:strCache>
            </c:strRef>
          </c:cat>
          <c:val>
            <c:numRef>
              <c:f>Sheet3!$G$10:$G$15</c:f>
              <c:numCache>
                <c:formatCode>General</c:formatCode>
                <c:ptCount val="6"/>
                <c:pt idx="0">
                  <c:v>3.8</c:v>
                </c:pt>
                <c:pt idx="1">
                  <c:v>3.6</c:v>
                </c:pt>
                <c:pt idx="2">
                  <c:v>3.5</c:v>
                </c:pt>
                <c:pt idx="3">
                  <c:v>3.4</c:v>
                </c:pt>
                <c:pt idx="4">
                  <c:v>3.3</c:v>
                </c:pt>
                <c:pt idx="5">
                  <c:v>3.7</c:v>
                </c:pt>
              </c:numCache>
            </c:numRef>
          </c:val>
        </c:ser>
        <c:dLbls>
          <c:showLegendKey val="0"/>
          <c:showVal val="0"/>
          <c:showCatName val="0"/>
          <c:showSerName val="0"/>
          <c:showPercent val="0"/>
          <c:showBubbleSize val="0"/>
        </c:dLbls>
        <c:gapWidth val="150"/>
        <c:axId val="123581184"/>
        <c:axId val="123582720"/>
      </c:barChart>
      <c:catAx>
        <c:axId val="123581184"/>
        <c:scaling>
          <c:orientation val="minMax"/>
        </c:scaling>
        <c:delete val="0"/>
        <c:axPos val="b"/>
        <c:majorTickMark val="out"/>
        <c:minorTickMark val="none"/>
        <c:tickLblPos val="nextTo"/>
        <c:txPr>
          <a:bodyPr/>
          <a:lstStyle/>
          <a:p>
            <a:pPr>
              <a:defRPr>
                <a:latin typeface="+mj-lt"/>
              </a:defRPr>
            </a:pPr>
            <a:endParaRPr lang="en-US"/>
          </a:p>
        </c:txPr>
        <c:crossAx val="123582720"/>
        <c:crosses val="autoZero"/>
        <c:auto val="1"/>
        <c:lblAlgn val="ctr"/>
        <c:lblOffset val="100"/>
        <c:noMultiLvlLbl val="0"/>
      </c:catAx>
      <c:valAx>
        <c:axId val="123582720"/>
        <c:scaling>
          <c:orientation val="minMax"/>
        </c:scaling>
        <c:delete val="0"/>
        <c:axPos val="l"/>
        <c:majorGridlines/>
        <c:numFmt formatCode="General" sourceLinked="1"/>
        <c:majorTickMark val="out"/>
        <c:minorTickMark val="none"/>
        <c:tickLblPos val="nextTo"/>
        <c:crossAx val="123581184"/>
        <c:crosses val="autoZero"/>
        <c:crossBetween val="between"/>
      </c:valAx>
    </c:plotArea>
    <c:legend>
      <c:legendPos val="r"/>
      <c:layout>
        <c:manualLayout>
          <c:xMode val="edge"/>
          <c:yMode val="edge"/>
          <c:x val="0.80200227837770577"/>
          <c:y val="0.42512251185993055"/>
          <c:w val="0.1842755922215335"/>
          <c:h val="0.1497549762801389"/>
        </c:manualLayout>
      </c:layout>
      <c:overlay val="0"/>
      <c:txPr>
        <a:bodyPr/>
        <a:lstStyle/>
        <a:p>
          <a:pPr>
            <a:defRPr>
              <a:latin typeface="+mj-lt"/>
            </a:defRPr>
          </a:pPr>
          <a:endParaRPr lang="en-US"/>
        </a:p>
      </c:txPr>
    </c:legend>
    <c:plotVisOnly val="1"/>
    <c:dispBlanksAs val="gap"/>
    <c:showDLblsOverMax val="0"/>
  </c:chart>
  <c:txPr>
    <a:bodyPr/>
    <a:lstStyle/>
    <a:p>
      <a:pPr>
        <a:defRPr sz="1050"/>
      </a:pPr>
      <a:endParaRPr lang="en-US"/>
    </a:p>
  </c:txPr>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view3D>
      <c:rotX val="15"/>
      <c:rotY val="20"/>
      <c:rAngAx val="1"/>
    </c:view3D>
    <c:floor>
      <c:thickness val="0"/>
    </c:floor>
    <c:sideWall>
      <c:thickness val="0"/>
    </c:sideWall>
    <c:backWall>
      <c:thickness val="0"/>
    </c:backWall>
    <c:plotArea>
      <c:layout>
        <c:manualLayout>
          <c:layoutTarget val="inner"/>
          <c:xMode val="edge"/>
          <c:yMode val="edge"/>
          <c:x val="2.9551902617913572E-2"/>
          <c:y val="7.8207725881100615E-2"/>
          <c:w val="0.82000881691697292"/>
          <c:h val="0.72551580523008374"/>
        </c:manualLayout>
      </c:layout>
      <c:bar3DChart>
        <c:barDir val="col"/>
        <c:grouping val="standard"/>
        <c:varyColors val="0"/>
        <c:ser>
          <c:idx val="0"/>
          <c:order val="0"/>
          <c:tx>
            <c:strRef>
              <c:f>Sheet2!$F$10</c:f>
              <c:strCache>
                <c:ptCount val="1"/>
                <c:pt idx="0">
                  <c:v>Thử nghiệm</c:v>
                </c:pt>
              </c:strCache>
            </c:strRef>
          </c:tx>
          <c:spPr>
            <a:solidFill>
              <a:schemeClr val="accent2"/>
            </a:solidFill>
          </c:spPr>
          <c:invertIfNegative val="0"/>
          <c:dLbls>
            <c:dLbl>
              <c:idx val="0"/>
              <c:layout>
                <c:manualLayout>
                  <c:x val="1.0746146406514027E-2"/>
                  <c:y val="-2.9542922143932185E-2"/>
                </c:manualLayout>
              </c:layout>
              <c:showLegendKey val="0"/>
              <c:showVal val="1"/>
              <c:showCatName val="0"/>
              <c:showSerName val="0"/>
              <c:showPercent val="0"/>
              <c:showBubbleSize val="0"/>
            </c:dLbl>
            <c:dLbl>
              <c:idx val="1"/>
              <c:layout>
                <c:manualLayout>
                  <c:x val="0"/>
                  <c:y val="-2.9542922143932185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Sheet2!$G$9:$H$9</c:f>
              <c:strCache>
                <c:ptCount val="2"/>
                <c:pt idx="0">
                  <c:v>Quá trình DHLS</c:v>
                </c:pt>
                <c:pt idx="1">
                  <c:v>Năng lực đạt được của SV</c:v>
                </c:pt>
              </c:strCache>
            </c:strRef>
          </c:cat>
          <c:val>
            <c:numRef>
              <c:f>Sheet2!$G$10:$H$10</c:f>
              <c:numCache>
                <c:formatCode>General</c:formatCode>
                <c:ptCount val="2"/>
                <c:pt idx="0">
                  <c:v>2.77</c:v>
                </c:pt>
                <c:pt idx="1">
                  <c:v>2.74</c:v>
                </c:pt>
              </c:numCache>
            </c:numRef>
          </c:val>
        </c:ser>
        <c:ser>
          <c:idx val="1"/>
          <c:order val="1"/>
          <c:tx>
            <c:strRef>
              <c:f>Sheet2!$F$11</c:f>
              <c:strCache>
                <c:ptCount val="1"/>
                <c:pt idx="0">
                  <c:v>Đối chứng</c:v>
                </c:pt>
              </c:strCache>
            </c:strRef>
          </c:tx>
          <c:spPr>
            <a:solidFill>
              <a:schemeClr val="tx2">
                <a:lumMod val="40000"/>
                <a:lumOff val="60000"/>
              </a:schemeClr>
            </a:solidFill>
          </c:spPr>
          <c:invertIfNegative val="0"/>
          <c:dLbls>
            <c:dLbl>
              <c:idx val="0"/>
              <c:layout>
                <c:manualLayout>
                  <c:x val="-1.0746146406514027E-2"/>
                  <c:y val="-3.9390562858576249E-2"/>
                </c:manualLayout>
              </c:layout>
              <c:showLegendKey val="0"/>
              <c:showVal val="1"/>
              <c:showCatName val="0"/>
              <c:showSerName val="0"/>
              <c:showPercent val="0"/>
              <c:showBubbleSize val="0"/>
            </c:dLbl>
            <c:dLbl>
              <c:idx val="1"/>
              <c:layout>
                <c:manualLayout>
                  <c:x val="-2.6865366016285068E-3"/>
                  <c:y val="-3.9390562858576249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Sheet2!$G$9:$H$9</c:f>
              <c:strCache>
                <c:ptCount val="2"/>
                <c:pt idx="0">
                  <c:v>Quá trình DHLS</c:v>
                </c:pt>
                <c:pt idx="1">
                  <c:v>Năng lực đạt được của SV</c:v>
                </c:pt>
              </c:strCache>
            </c:strRef>
          </c:cat>
          <c:val>
            <c:numRef>
              <c:f>Sheet2!$G$11:$H$11</c:f>
              <c:numCache>
                <c:formatCode>General</c:formatCode>
                <c:ptCount val="2"/>
                <c:pt idx="0">
                  <c:v>2.79</c:v>
                </c:pt>
                <c:pt idx="1">
                  <c:v>2.74</c:v>
                </c:pt>
              </c:numCache>
            </c:numRef>
          </c:val>
        </c:ser>
        <c:dLbls>
          <c:showLegendKey val="0"/>
          <c:showVal val="1"/>
          <c:showCatName val="0"/>
          <c:showSerName val="0"/>
          <c:showPercent val="0"/>
          <c:showBubbleSize val="0"/>
        </c:dLbls>
        <c:gapWidth val="150"/>
        <c:shape val="box"/>
        <c:axId val="124178816"/>
        <c:axId val="124180352"/>
        <c:axId val="191567168"/>
      </c:bar3DChart>
      <c:catAx>
        <c:axId val="124178816"/>
        <c:scaling>
          <c:orientation val="minMax"/>
        </c:scaling>
        <c:delete val="0"/>
        <c:axPos val="b"/>
        <c:majorTickMark val="none"/>
        <c:minorTickMark val="none"/>
        <c:tickLblPos val="nextTo"/>
        <c:crossAx val="124180352"/>
        <c:crosses val="autoZero"/>
        <c:auto val="1"/>
        <c:lblAlgn val="ctr"/>
        <c:lblOffset val="100"/>
        <c:noMultiLvlLbl val="0"/>
      </c:catAx>
      <c:valAx>
        <c:axId val="124180352"/>
        <c:scaling>
          <c:orientation val="minMax"/>
        </c:scaling>
        <c:delete val="1"/>
        <c:axPos val="l"/>
        <c:numFmt formatCode="General" sourceLinked="1"/>
        <c:majorTickMark val="none"/>
        <c:minorTickMark val="none"/>
        <c:tickLblPos val="nextTo"/>
        <c:crossAx val="124178816"/>
        <c:crosses val="autoZero"/>
        <c:crossBetween val="between"/>
      </c:valAx>
      <c:serAx>
        <c:axId val="191567168"/>
        <c:scaling>
          <c:orientation val="minMax"/>
        </c:scaling>
        <c:delete val="0"/>
        <c:axPos val="b"/>
        <c:majorTickMark val="out"/>
        <c:minorTickMark val="none"/>
        <c:tickLblPos val="nextTo"/>
        <c:crossAx val="124180352"/>
        <c:crosses val="autoZero"/>
      </c:serAx>
    </c:plotArea>
    <c:legend>
      <c:legendPos val="t"/>
      <c:layout>
        <c:manualLayout>
          <c:xMode val="edge"/>
          <c:yMode val="edge"/>
          <c:x val="0.45781904843296645"/>
          <c:y val="6.4037599830924857E-2"/>
          <c:w val="0.32615019728063266"/>
          <c:h val="8.309005008339479E-2"/>
        </c:manualLayout>
      </c:layout>
      <c:overlay val="0"/>
    </c:legend>
    <c:plotVisOnly val="1"/>
    <c:dispBlanksAs val="gap"/>
    <c:showDLblsOverMax val="0"/>
  </c:chart>
  <c:txPr>
    <a:bodyPr/>
    <a:lstStyle/>
    <a:p>
      <a:pPr>
        <a:defRPr sz="900">
          <a:latin typeface="Times New Roman" pitchFamily="18" charset="0"/>
          <a:cs typeface="Times New Roman" pitchFamily="18" charset="0"/>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504454292276617"/>
          <c:y val="0.16681085750357152"/>
          <c:w val="0.65631798629338001"/>
          <c:h val="0.68214546430257017"/>
        </c:manualLayout>
      </c:layout>
      <c:barChart>
        <c:barDir val="col"/>
        <c:grouping val="clustered"/>
        <c:varyColors val="0"/>
        <c:ser>
          <c:idx val="0"/>
          <c:order val="0"/>
          <c:tx>
            <c:strRef>
              <c:f>Sheet1!$E$12</c:f>
              <c:strCache>
                <c:ptCount val="1"/>
                <c:pt idx="0">
                  <c:v>Thử nghiệm</c:v>
                </c:pt>
              </c:strCache>
            </c:strRef>
          </c:tx>
          <c:invertIfNegative val="0"/>
          <c:cat>
            <c:strRef>
              <c:f>Sheet1!$F$11:$G$11</c:f>
              <c:strCache>
                <c:ptCount val="2"/>
                <c:pt idx="0">
                  <c:v>Quá trình DHLS</c:v>
                </c:pt>
                <c:pt idx="1">
                  <c:v>Năng lực đạt được của SV</c:v>
                </c:pt>
              </c:strCache>
            </c:strRef>
          </c:cat>
          <c:val>
            <c:numRef>
              <c:f>Sheet1!$F$12:$G$12</c:f>
              <c:numCache>
                <c:formatCode>General</c:formatCode>
                <c:ptCount val="2"/>
                <c:pt idx="0">
                  <c:v>3.78</c:v>
                </c:pt>
                <c:pt idx="1">
                  <c:v>3.8</c:v>
                </c:pt>
              </c:numCache>
            </c:numRef>
          </c:val>
        </c:ser>
        <c:ser>
          <c:idx val="1"/>
          <c:order val="1"/>
          <c:tx>
            <c:strRef>
              <c:f>Sheet1!$E$13</c:f>
              <c:strCache>
                <c:ptCount val="1"/>
                <c:pt idx="0">
                  <c:v>Đối chứng</c:v>
                </c:pt>
              </c:strCache>
            </c:strRef>
          </c:tx>
          <c:invertIfNegative val="0"/>
          <c:cat>
            <c:strRef>
              <c:f>Sheet1!$F$11:$G$11</c:f>
              <c:strCache>
                <c:ptCount val="2"/>
                <c:pt idx="0">
                  <c:v>Quá trình DHLS</c:v>
                </c:pt>
                <c:pt idx="1">
                  <c:v>Năng lực đạt được của SV</c:v>
                </c:pt>
              </c:strCache>
            </c:strRef>
          </c:cat>
          <c:val>
            <c:numRef>
              <c:f>Sheet1!$F$13:$G$13</c:f>
              <c:numCache>
                <c:formatCode>General</c:formatCode>
                <c:ptCount val="2"/>
                <c:pt idx="0">
                  <c:v>2.79</c:v>
                </c:pt>
                <c:pt idx="1">
                  <c:v>2.74</c:v>
                </c:pt>
              </c:numCache>
            </c:numRef>
          </c:val>
        </c:ser>
        <c:dLbls>
          <c:showLegendKey val="0"/>
          <c:showVal val="0"/>
          <c:showCatName val="0"/>
          <c:showSerName val="0"/>
          <c:showPercent val="0"/>
          <c:showBubbleSize val="0"/>
        </c:dLbls>
        <c:gapWidth val="150"/>
        <c:axId val="126438784"/>
        <c:axId val="139072640"/>
      </c:barChart>
      <c:catAx>
        <c:axId val="126438784"/>
        <c:scaling>
          <c:orientation val="minMax"/>
        </c:scaling>
        <c:delete val="0"/>
        <c:axPos val="b"/>
        <c:majorTickMark val="none"/>
        <c:minorTickMark val="none"/>
        <c:tickLblPos val="nextTo"/>
        <c:txPr>
          <a:bodyPr/>
          <a:lstStyle/>
          <a:p>
            <a:pPr>
              <a:defRPr>
                <a:latin typeface="+mj-lt"/>
              </a:defRPr>
            </a:pPr>
            <a:endParaRPr lang="en-US"/>
          </a:p>
        </c:txPr>
        <c:crossAx val="139072640"/>
        <c:crosses val="autoZero"/>
        <c:auto val="1"/>
        <c:lblAlgn val="ctr"/>
        <c:lblOffset val="100"/>
        <c:noMultiLvlLbl val="0"/>
      </c:catAx>
      <c:valAx>
        <c:axId val="139072640"/>
        <c:scaling>
          <c:orientation val="minMax"/>
        </c:scaling>
        <c:delete val="0"/>
        <c:axPos val="l"/>
        <c:majorGridlines/>
        <c:numFmt formatCode="General" sourceLinked="1"/>
        <c:majorTickMark val="none"/>
        <c:minorTickMark val="none"/>
        <c:tickLblPos val="nextTo"/>
        <c:crossAx val="126438784"/>
        <c:crosses val="autoZero"/>
        <c:crossBetween val="between"/>
      </c:valAx>
    </c:plotArea>
    <c:legend>
      <c:legendPos val="r"/>
      <c:overlay val="0"/>
      <c:txPr>
        <a:bodyPr/>
        <a:lstStyle/>
        <a:p>
          <a:pPr>
            <a:defRPr>
              <a:latin typeface="+mj-lt"/>
            </a:defRPr>
          </a:pPr>
          <a:endParaRPr lang="en-US"/>
        </a:p>
      </c:txPr>
    </c:legend>
    <c:plotVisOnly val="1"/>
    <c:dispBlanksAs val="gap"/>
    <c:showDLblsOverMax val="0"/>
  </c:chart>
  <c:externalData r:id="rId1">
    <c:autoUpdate val="0"/>
  </c:externalData>
  <c:userShapes r:id="rId2"/>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manualLayout>
          <c:layoutTarget val="inner"/>
          <c:xMode val="edge"/>
          <c:yMode val="edge"/>
          <c:x val="0.10898840769903761"/>
          <c:y val="4.8845225187150773E-2"/>
          <c:w val="0.69159623797025371"/>
          <c:h val="0.80999754045262595"/>
        </c:manualLayout>
      </c:layout>
      <c:bar3DChart>
        <c:barDir val="col"/>
        <c:grouping val="clustered"/>
        <c:varyColors val="0"/>
        <c:ser>
          <c:idx val="0"/>
          <c:order val="0"/>
          <c:tx>
            <c:strRef>
              <c:f>Sheet3!$C$8</c:f>
              <c:strCache>
                <c:ptCount val="1"/>
                <c:pt idx="0">
                  <c:v>Trước TN</c:v>
                </c:pt>
              </c:strCache>
            </c:strRef>
          </c:tx>
          <c:invertIfNegative val="0"/>
          <c:cat>
            <c:strRef>
              <c:f>Sheet3!$D$7:$E$7</c:f>
              <c:strCache>
                <c:ptCount val="2"/>
                <c:pt idx="0">
                  <c:v>Chất lượng quá trình DHLS</c:v>
                </c:pt>
                <c:pt idx="1">
                  <c:v>Năng lực của SV </c:v>
                </c:pt>
              </c:strCache>
            </c:strRef>
          </c:cat>
          <c:val>
            <c:numRef>
              <c:f>Sheet3!$D$8:$E$8</c:f>
              <c:numCache>
                <c:formatCode>General</c:formatCode>
                <c:ptCount val="2"/>
                <c:pt idx="0">
                  <c:v>2.79</c:v>
                </c:pt>
                <c:pt idx="1">
                  <c:v>2.74</c:v>
                </c:pt>
              </c:numCache>
            </c:numRef>
          </c:val>
          <c:extLst xmlns:c16r2="http://schemas.microsoft.com/office/drawing/2015/06/chart">
            <c:ext xmlns:c16="http://schemas.microsoft.com/office/drawing/2014/chart" uri="{C3380CC4-5D6E-409C-BE32-E72D297353CC}">
              <c16:uniqueId val="{00000000-FD5F-495A-82B2-26A055029214}"/>
            </c:ext>
          </c:extLst>
        </c:ser>
        <c:ser>
          <c:idx val="1"/>
          <c:order val="1"/>
          <c:tx>
            <c:strRef>
              <c:f>Sheet3!$C$9</c:f>
              <c:strCache>
                <c:ptCount val="1"/>
                <c:pt idx="0">
                  <c:v>Sau TN</c:v>
                </c:pt>
              </c:strCache>
            </c:strRef>
          </c:tx>
          <c:invertIfNegative val="0"/>
          <c:cat>
            <c:strRef>
              <c:f>Sheet3!$D$7:$E$7</c:f>
              <c:strCache>
                <c:ptCount val="2"/>
                <c:pt idx="0">
                  <c:v>Chất lượng quá trình DHLS</c:v>
                </c:pt>
                <c:pt idx="1">
                  <c:v>Năng lực của SV </c:v>
                </c:pt>
              </c:strCache>
            </c:strRef>
          </c:cat>
          <c:val>
            <c:numRef>
              <c:f>Sheet3!$D$9:$E$9</c:f>
              <c:numCache>
                <c:formatCode>General</c:formatCode>
                <c:ptCount val="2"/>
                <c:pt idx="0">
                  <c:v>2.79</c:v>
                </c:pt>
                <c:pt idx="1">
                  <c:v>2.74</c:v>
                </c:pt>
              </c:numCache>
            </c:numRef>
          </c:val>
          <c:extLst xmlns:c16r2="http://schemas.microsoft.com/office/drawing/2015/06/chart">
            <c:ext xmlns:c16="http://schemas.microsoft.com/office/drawing/2014/chart" uri="{C3380CC4-5D6E-409C-BE32-E72D297353CC}">
              <c16:uniqueId val="{00000001-FD5F-495A-82B2-26A055029214}"/>
            </c:ext>
          </c:extLst>
        </c:ser>
        <c:dLbls>
          <c:showLegendKey val="0"/>
          <c:showVal val="0"/>
          <c:showCatName val="0"/>
          <c:showSerName val="0"/>
          <c:showPercent val="0"/>
          <c:showBubbleSize val="0"/>
        </c:dLbls>
        <c:gapWidth val="150"/>
        <c:shape val="cylinder"/>
        <c:axId val="139088640"/>
        <c:axId val="139090176"/>
        <c:axId val="0"/>
      </c:bar3DChart>
      <c:catAx>
        <c:axId val="139088640"/>
        <c:scaling>
          <c:orientation val="minMax"/>
        </c:scaling>
        <c:delete val="1"/>
        <c:axPos val="b"/>
        <c:numFmt formatCode="General" sourceLinked="0"/>
        <c:majorTickMark val="out"/>
        <c:minorTickMark val="none"/>
        <c:tickLblPos val="nextTo"/>
        <c:crossAx val="139090176"/>
        <c:crosses val="autoZero"/>
        <c:auto val="1"/>
        <c:lblAlgn val="ctr"/>
        <c:lblOffset val="100"/>
        <c:noMultiLvlLbl val="0"/>
      </c:catAx>
      <c:valAx>
        <c:axId val="139090176"/>
        <c:scaling>
          <c:orientation val="minMax"/>
        </c:scaling>
        <c:delete val="0"/>
        <c:axPos val="l"/>
        <c:majorGridlines/>
        <c:numFmt formatCode="General" sourceLinked="1"/>
        <c:majorTickMark val="out"/>
        <c:minorTickMark val="none"/>
        <c:tickLblPos val="nextTo"/>
        <c:crossAx val="139088640"/>
        <c:crosses val="autoZero"/>
        <c:crossBetween val="between"/>
      </c:valAx>
    </c:plotArea>
    <c:legend>
      <c:legendPos val="r"/>
      <c:layout>
        <c:manualLayout>
          <c:xMode val="edge"/>
          <c:yMode val="edge"/>
          <c:x val="0.82403756786077953"/>
          <c:y val="0.33982423115477906"/>
          <c:w val="0.15903957217588671"/>
          <c:h val="0.24260615382260892"/>
        </c:manualLayout>
      </c:layout>
      <c:overlay val="0"/>
    </c:legend>
    <c:plotVisOnly val="1"/>
    <c:dispBlanksAs val="gap"/>
    <c:showDLblsOverMax val="0"/>
  </c:chart>
  <c:txPr>
    <a:bodyPr/>
    <a:lstStyle/>
    <a:p>
      <a:pPr>
        <a:defRPr>
          <a:latin typeface="Times New Roman" pitchFamily="18" charset="0"/>
          <a:cs typeface="Times New Roman" pitchFamily="18" charset="0"/>
        </a:defRPr>
      </a:pPr>
      <a:endParaRPr lang="en-US"/>
    </a:p>
  </c:txPr>
  <c:externalData r:id="rId1">
    <c:autoUpdate val="0"/>
  </c:externalData>
  <c:userShapes r:id="rId2"/>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765667369289331"/>
          <c:y val="6.3804471642734201E-2"/>
          <c:w val="0.66210754868833388"/>
          <c:h val="0.83052324372864161"/>
        </c:manualLayout>
      </c:layout>
      <c:barChart>
        <c:barDir val="col"/>
        <c:grouping val="clustered"/>
        <c:varyColors val="0"/>
        <c:ser>
          <c:idx val="0"/>
          <c:order val="0"/>
          <c:tx>
            <c:strRef>
              <c:f>Sheet2!$C$17</c:f>
              <c:strCache>
                <c:ptCount val="1"/>
                <c:pt idx="0">
                  <c:v>Trước TN</c:v>
                </c:pt>
              </c:strCache>
            </c:strRef>
          </c:tx>
          <c:invertIfNegative val="0"/>
          <c:cat>
            <c:strRef>
              <c:f>Sheet2!$D$16:$E$16</c:f>
              <c:strCache>
                <c:ptCount val="2"/>
                <c:pt idx="0">
                  <c:v>Chất lượng quá trình DHLS</c:v>
                </c:pt>
                <c:pt idx="1">
                  <c:v>NLcủa SV</c:v>
                </c:pt>
              </c:strCache>
            </c:strRef>
          </c:cat>
          <c:val>
            <c:numRef>
              <c:f>Sheet2!$D$17:$E$17</c:f>
              <c:numCache>
                <c:formatCode>General</c:formatCode>
                <c:ptCount val="2"/>
                <c:pt idx="0">
                  <c:v>2.77</c:v>
                </c:pt>
                <c:pt idx="1">
                  <c:v>2.74</c:v>
                </c:pt>
              </c:numCache>
            </c:numRef>
          </c:val>
          <c:extLst xmlns:c16r2="http://schemas.microsoft.com/office/drawing/2015/06/chart">
            <c:ext xmlns:c16="http://schemas.microsoft.com/office/drawing/2014/chart" uri="{C3380CC4-5D6E-409C-BE32-E72D297353CC}">
              <c16:uniqueId val="{00000000-BADA-48F5-BF26-4EE8459AF1C8}"/>
            </c:ext>
          </c:extLst>
        </c:ser>
        <c:ser>
          <c:idx val="1"/>
          <c:order val="1"/>
          <c:tx>
            <c:strRef>
              <c:f>Sheet2!$C$18</c:f>
              <c:strCache>
                <c:ptCount val="1"/>
                <c:pt idx="0">
                  <c:v>Sau TN</c:v>
                </c:pt>
              </c:strCache>
            </c:strRef>
          </c:tx>
          <c:invertIfNegative val="0"/>
          <c:cat>
            <c:strRef>
              <c:f>Sheet2!$D$16:$E$16</c:f>
              <c:strCache>
                <c:ptCount val="2"/>
                <c:pt idx="0">
                  <c:v>Chất lượng quá trình DHLS</c:v>
                </c:pt>
                <c:pt idx="1">
                  <c:v>NLcủa SV</c:v>
                </c:pt>
              </c:strCache>
            </c:strRef>
          </c:cat>
          <c:val>
            <c:numRef>
              <c:f>Sheet2!$D$18:$E$18</c:f>
              <c:numCache>
                <c:formatCode>General</c:formatCode>
                <c:ptCount val="2"/>
                <c:pt idx="0">
                  <c:v>3.78</c:v>
                </c:pt>
                <c:pt idx="1">
                  <c:v>3.8</c:v>
                </c:pt>
              </c:numCache>
            </c:numRef>
          </c:val>
          <c:extLst xmlns:c16r2="http://schemas.microsoft.com/office/drawing/2015/06/chart">
            <c:ext xmlns:c16="http://schemas.microsoft.com/office/drawing/2014/chart" uri="{C3380CC4-5D6E-409C-BE32-E72D297353CC}">
              <c16:uniqueId val="{00000001-BADA-48F5-BF26-4EE8459AF1C8}"/>
            </c:ext>
          </c:extLst>
        </c:ser>
        <c:dLbls>
          <c:showLegendKey val="0"/>
          <c:showVal val="0"/>
          <c:showCatName val="0"/>
          <c:showSerName val="0"/>
          <c:showPercent val="0"/>
          <c:showBubbleSize val="0"/>
        </c:dLbls>
        <c:gapWidth val="150"/>
        <c:axId val="139101696"/>
        <c:axId val="139103232"/>
      </c:barChart>
      <c:catAx>
        <c:axId val="139101696"/>
        <c:scaling>
          <c:orientation val="minMax"/>
        </c:scaling>
        <c:delete val="1"/>
        <c:axPos val="b"/>
        <c:numFmt formatCode="General" sourceLinked="0"/>
        <c:majorTickMark val="out"/>
        <c:minorTickMark val="none"/>
        <c:tickLblPos val="nextTo"/>
        <c:crossAx val="139103232"/>
        <c:crosses val="autoZero"/>
        <c:auto val="1"/>
        <c:lblAlgn val="ctr"/>
        <c:lblOffset val="100"/>
        <c:noMultiLvlLbl val="0"/>
      </c:catAx>
      <c:valAx>
        <c:axId val="139103232"/>
        <c:scaling>
          <c:orientation val="minMax"/>
        </c:scaling>
        <c:delete val="0"/>
        <c:axPos val="l"/>
        <c:majorGridlines/>
        <c:numFmt formatCode="General" sourceLinked="1"/>
        <c:majorTickMark val="out"/>
        <c:minorTickMark val="none"/>
        <c:tickLblPos val="nextTo"/>
        <c:crossAx val="139101696"/>
        <c:crosses val="autoZero"/>
        <c:crossBetween val="between"/>
      </c:valAx>
    </c:plotArea>
    <c:legend>
      <c:legendPos val="r"/>
      <c:overlay val="0"/>
    </c:legend>
    <c:plotVisOnly val="1"/>
    <c:dispBlanksAs val="gap"/>
    <c:showDLblsOverMax val="0"/>
  </c:chart>
  <c:txPr>
    <a:bodyPr/>
    <a:lstStyle/>
    <a:p>
      <a:pPr>
        <a:defRPr sz="1100">
          <a:latin typeface="Times New Roman" pitchFamily="18" charset="0"/>
          <a:cs typeface="Times New Roman" pitchFamily="18" charset="0"/>
        </a:defRPr>
      </a:pPr>
      <a:endParaRPr lang="en-US"/>
    </a:p>
  </c:tx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0.56752</cdr:x>
      <cdr:y>0.02913</cdr:y>
    </cdr:from>
    <cdr:to>
      <cdr:x>0.62591</cdr:x>
      <cdr:y>0.09709</cdr:y>
    </cdr:to>
    <cdr:sp macro="" textlink="">
      <cdr:nvSpPr>
        <cdr:cNvPr id="2" name="TextBox 1"/>
        <cdr:cNvSpPr txBox="1"/>
      </cdr:nvSpPr>
      <cdr:spPr>
        <a:xfrm xmlns:a="http://schemas.openxmlformats.org/drawingml/2006/main">
          <a:off x="2962275" y="85724"/>
          <a:ext cx="304800" cy="2000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vi-VN" sz="1100"/>
        </a:p>
      </cdr:txBody>
    </cdr:sp>
  </cdr:relSizeAnchor>
  <cdr:relSizeAnchor xmlns:cdr="http://schemas.openxmlformats.org/drawingml/2006/chartDrawing">
    <cdr:from>
      <cdr:x>0.5365</cdr:x>
      <cdr:y>0.06796</cdr:y>
    </cdr:from>
    <cdr:to>
      <cdr:x>0.64051</cdr:x>
      <cdr:y>0.19417</cdr:y>
    </cdr:to>
    <cdr:sp macro="" textlink="">
      <cdr:nvSpPr>
        <cdr:cNvPr id="3" name="TextBox 2"/>
        <cdr:cNvSpPr txBox="1"/>
      </cdr:nvSpPr>
      <cdr:spPr>
        <a:xfrm xmlns:a="http://schemas.openxmlformats.org/drawingml/2006/main">
          <a:off x="2800350" y="200024"/>
          <a:ext cx="542925" cy="3714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vi-VN" sz="900"/>
        </a:p>
      </cdr:txBody>
    </cdr:sp>
  </cdr:relSizeAnchor>
  <cdr:relSizeAnchor xmlns:cdr="http://schemas.openxmlformats.org/drawingml/2006/chartDrawing">
    <cdr:from>
      <cdr:x>0.40876</cdr:x>
      <cdr:y>0.23758</cdr:y>
    </cdr:from>
    <cdr:to>
      <cdr:x>0.51301</cdr:x>
      <cdr:y>0.4165</cdr:y>
    </cdr:to>
    <cdr:sp macro="" textlink="">
      <cdr:nvSpPr>
        <cdr:cNvPr id="4" name="TextBox 3"/>
        <cdr:cNvSpPr txBox="1"/>
      </cdr:nvSpPr>
      <cdr:spPr>
        <a:xfrm xmlns:a="http://schemas.openxmlformats.org/drawingml/2006/main">
          <a:off x="2074165" y="667265"/>
          <a:ext cx="528992" cy="50250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vi-VN" sz="1100"/>
        </a:p>
      </cdr:txBody>
    </cdr:sp>
  </cdr:relSizeAnchor>
  <cdr:relSizeAnchor xmlns:cdr="http://schemas.openxmlformats.org/drawingml/2006/chartDrawing">
    <cdr:from>
      <cdr:x>0.15423</cdr:x>
      <cdr:y>0.38423</cdr:y>
    </cdr:from>
    <cdr:to>
      <cdr:x>0.24189</cdr:x>
      <cdr:y>0.48982</cdr:y>
    </cdr:to>
    <cdr:sp macro="" textlink="">
      <cdr:nvSpPr>
        <cdr:cNvPr id="5" name="Text Box 4"/>
        <cdr:cNvSpPr txBox="1"/>
      </cdr:nvSpPr>
      <cdr:spPr>
        <a:xfrm xmlns:a="http://schemas.openxmlformats.org/drawingml/2006/main">
          <a:off x="782595" y="1079157"/>
          <a:ext cx="444843" cy="29656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000"/>
            <a:t>2,57</a:t>
          </a:r>
          <a:endParaRPr lang="vi-VN" sz="1000"/>
        </a:p>
      </cdr:txBody>
    </cdr:sp>
  </cdr:relSizeAnchor>
  <cdr:relSizeAnchor xmlns:cdr="http://schemas.openxmlformats.org/drawingml/2006/chartDrawing">
    <cdr:from>
      <cdr:x>0.28573</cdr:x>
      <cdr:y>0.35197</cdr:y>
    </cdr:from>
    <cdr:to>
      <cdr:x>0.38313</cdr:x>
      <cdr:y>0.48102</cdr:y>
    </cdr:to>
    <cdr:sp macro="" textlink="">
      <cdr:nvSpPr>
        <cdr:cNvPr id="6" name="Text Box 5"/>
        <cdr:cNvSpPr txBox="1"/>
      </cdr:nvSpPr>
      <cdr:spPr>
        <a:xfrm xmlns:a="http://schemas.openxmlformats.org/drawingml/2006/main">
          <a:off x="1449859" y="988541"/>
          <a:ext cx="494271" cy="36246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000">
              <a:latin typeface="Times New Roman" pitchFamily="18" charset="0"/>
              <a:cs typeface="Times New Roman" pitchFamily="18" charset="0"/>
            </a:rPr>
            <a:t> 2,59</a:t>
          </a:r>
          <a:endParaRPr lang="vi-VN" sz="1000">
            <a:latin typeface="Times New Roman" pitchFamily="18" charset="0"/>
            <a:cs typeface="Times New Roman" pitchFamily="18" charset="0"/>
          </a:endParaRPr>
        </a:p>
      </cdr:txBody>
    </cdr:sp>
  </cdr:relSizeAnchor>
  <cdr:relSizeAnchor xmlns:cdr="http://schemas.openxmlformats.org/drawingml/2006/chartDrawing">
    <cdr:from>
      <cdr:x>0.42534</cdr:x>
      <cdr:y>0.24931</cdr:y>
    </cdr:from>
    <cdr:to>
      <cdr:x>0.51788</cdr:x>
      <cdr:y>0.3813</cdr:y>
    </cdr:to>
    <cdr:sp macro="" textlink="">
      <cdr:nvSpPr>
        <cdr:cNvPr id="7" name="Text Box 6"/>
        <cdr:cNvSpPr txBox="1"/>
      </cdr:nvSpPr>
      <cdr:spPr>
        <a:xfrm xmlns:a="http://schemas.openxmlformats.org/drawingml/2006/main">
          <a:off x="2158314" y="700217"/>
          <a:ext cx="469556" cy="37070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000">
              <a:latin typeface="Times New Roman" pitchFamily="18" charset="0"/>
              <a:cs typeface="Times New Roman" pitchFamily="18" charset="0"/>
            </a:rPr>
            <a:t>2,67</a:t>
          </a:r>
          <a:endParaRPr lang="vi-VN" sz="1000">
            <a:latin typeface="Times New Roman" pitchFamily="18" charset="0"/>
            <a:cs typeface="Times New Roman" pitchFamily="18" charset="0"/>
          </a:endParaRPr>
        </a:p>
      </cdr:txBody>
    </cdr:sp>
  </cdr:relSizeAnchor>
  <cdr:relSizeAnchor xmlns:cdr="http://schemas.openxmlformats.org/drawingml/2006/chartDrawing">
    <cdr:from>
      <cdr:x>0.55684</cdr:x>
      <cdr:y>0.05706</cdr:y>
    </cdr:from>
    <cdr:to>
      <cdr:x>0.65425</cdr:x>
      <cdr:y>0.17305</cdr:y>
    </cdr:to>
    <cdr:sp macro="" textlink="">
      <cdr:nvSpPr>
        <cdr:cNvPr id="8" name="Text Box 7"/>
        <cdr:cNvSpPr txBox="1"/>
      </cdr:nvSpPr>
      <cdr:spPr>
        <a:xfrm xmlns:a="http://schemas.openxmlformats.org/drawingml/2006/main">
          <a:off x="2752017" y="140043"/>
          <a:ext cx="481421" cy="28466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000">
              <a:latin typeface="Times New Roman" pitchFamily="18" charset="0"/>
              <a:cs typeface="Times New Roman" pitchFamily="18" charset="0"/>
            </a:rPr>
            <a:t>2,84</a:t>
          </a:r>
          <a:endParaRPr lang="vi-VN" sz="1000">
            <a:latin typeface="Times New Roman" pitchFamily="18" charset="0"/>
            <a:cs typeface="Times New Roman" pitchFamily="18" charset="0"/>
          </a:endParaRPr>
        </a:p>
      </cdr:txBody>
    </cdr:sp>
  </cdr:relSizeAnchor>
  <cdr:relSizeAnchor xmlns:cdr="http://schemas.openxmlformats.org/drawingml/2006/chartDrawing">
    <cdr:from>
      <cdr:x>0.68347</cdr:x>
      <cdr:y>0.18185</cdr:y>
    </cdr:from>
    <cdr:to>
      <cdr:x>0.77438</cdr:x>
      <cdr:y>0.3285</cdr:y>
    </cdr:to>
    <cdr:sp macro="" textlink="">
      <cdr:nvSpPr>
        <cdr:cNvPr id="9" name="Text Box 8"/>
        <cdr:cNvSpPr txBox="1"/>
      </cdr:nvSpPr>
      <cdr:spPr>
        <a:xfrm xmlns:a="http://schemas.openxmlformats.org/drawingml/2006/main">
          <a:off x="3468130" y="510747"/>
          <a:ext cx="461319" cy="41189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000">
              <a:latin typeface="Times New Roman" pitchFamily="18" charset="0"/>
              <a:cs typeface="Times New Roman" pitchFamily="18" charset="0"/>
            </a:rPr>
            <a:t>2,73</a:t>
          </a:r>
          <a:endParaRPr lang="vi-VN" sz="1000">
            <a:latin typeface="Times New Roman" pitchFamily="18" charset="0"/>
            <a:cs typeface="Times New Roman" pitchFamily="18" charset="0"/>
          </a:endParaRPr>
        </a:p>
      </cdr:txBody>
    </cdr:sp>
  </cdr:relSizeAnchor>
  <cdr:relSizeAnchor xmlns:cdr="http://schemas.openxmlformats.org/drawingml/2006/chartDrawing">
    <cdr:from>
      <cdr:x>0.83121</cdr:x>
      <cdr:y>0.23758</cdr:y>
    </cdr:from>
    <cdr:to>
      <cdr:x>0.9205</cdr:x>
      <cdr:y>0.3901</cdr:y>
    </cdr:to>
    <cdr:sp macro="" textlink="">
      <cdr:nvSpPr>
        <cdr:cNvPr id="10" name="Text Box 9"/>
        <cdr:cNvSpPr txBox="1"/>
      </cdr:nvSpPr>
      <cdr:spPr>
        <a:xfrm xmlns:a="http://schemas.openxmlformats.org/drawingml/2006/main">
          <a:off x="4217773" y="667265"/>
          <a:ext cx="453081" cy="42836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000">
              <a:latin typeface="Times New Roman" pitchFamily="18" charset="0"/>
              <a:cs typeface="Times New Roman" pitchFamily="18" charset="0"/>
            </a:rPr>
            <a:t>2,68</a:t>
          </a:r>
          <a:endParaRPr lang="vi-VN" sz="1000">
            <a:latin typeface="Times New Roman" pitchFamily="18" charset="0"/>
            <a:cs typeface="Times New Roman" pitchFamily="18" charset="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0.2036</cdr:x>
      <cdr:y>0.40541</cdr:y>
    </cdr:from>
    <cdr:to>
      <cdr:x>0.3009</cdr:x>
      <cdr:y>0.52853</cdr:y>
    </cdr:to>
    <cdr:sp macro="" textlink="">
      <cdr:nvSpPr>
        <cdr:cNvPr id="2" name="Text Box 1"/>
        <cdr:cNvSpPr txBox="1"/>
      </cdr:nvSpPr>
      <cdr:spPr>
        <a:xfrm xmlns:a="http://schemas.openxmlformats.org/drawingml/2006/main">
          <a:off x="930876" y="1112108"/>
          <a:ext cx="444843" cy="33775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000">
              <a:latin typeface="+mj-lt"/>
            </a:rPr>
            <a:t>2,74</a:t>
          </a:r>
          <a:endParaRPr lang="vi-VN" sz="1000">
            <a:latin typeface="+mj-lt"/>
          </a:endParaRPr>
        </a:p>
      </cdr:txBody>
    </cdr:sp>
  </cdr:relSizeAnchor>
  <cdr:relSizeAnchor xmlns:cdr="http://schemas.openxmlformats.org/drawingml/2006/chartDrawing">
    <cdr:from>
      <cdr:x>0.39099</cdr:x>
      <cdr:y>0.36937</cdr:y>
    </cdr:from>
    <cdr:to>
      <cdr:x>0.48649</cdr:x>
      <cdr:y>0.48649</cdr:y>
    </cdr:to>
    <cdr:sp macro="" textlink="">
      <cdr:nvSpPr>
        <cdr:cNvPr id="3" name="Text Box 2"/>
        <cdr:cNvSpPr txBox="1"/>
      </cdr:nvSpPr>
      <cdr:spPr>
        <a:xfrm xmlns:a="http://schemas.openxmlformats.org/drawingml/2006/main">
          <a:off x="1787611" y="1013254"/>
          <a:ext cx="436605" cy="3212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000">
              <a:latin typeface="+mj-lt"/>
            </a:rPr>
            <a:t>2,75</a:t>
          </a:r>
          <a:endParaRPr lang="vi-VN" sz="1000">
            <a:latin typeface="+mj-lt"/>
          </a:endParaRPr>
        </a:p>
      </cdr:txBody>
    </cdr:sp>
  </cdr:relSizeAnchor>
  <cdr:relSizeAnchor xmlns:cdr="http://schemas.openxmlformats.org/drawingml/2006/chartDrawing">
    <cdr:from>
      <cdr:x>0.58198</cdr:x>
      <cdr:y>0.04204</cdr:y>
    </cdr:from>
    <cdr:to>
      <cdr:x>0.68829</cdr:x>
      <cdr:y>0.17417</cdr:y>
    </cdr:to>
    <cdr:sp macro="" textlink="">
      <cdr:nvSpPr>
        <cdr:cNvPr id="4" name="Text Box 3"/>
        <cdr:cNvSpPr txBox="1"/>
      </cdr:nvSpPr>
      <cdr:spPr>
        <a:xfrm xmlns:a="http://schemas.openxmlformats.org/drawingml/2006/main">
          <a:off x="2660822" y="115330"/>
          <a:ext cx="486032" cy="36246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000">
              <a:latin typeface="+mj-lt"/>
            </a:rPr>
            <a:t>2,83</a:t>
          </a:r>
          <a:endParaRPr lang="vi-VN" sz="1000">
            <a:latin typeface="+mj-lt"/>
          </a:endParaRPr>
        </a:p>
      </cdr:txBody>
    </cdr:sp>
  </cdr:relSizeAnchor>
  <cdr:relSizeAnchor xmlns:cdr="http://schemas.openxmlformats.org/drawingml/2006/chartDrawing">
    <cdr:from>
      <cdr:x>0.76757</cdr:x>
      <cdr:y>0.28529</cdr:y>
    </cdr:from>
    <cdr:to>
      <cdr:x>0.87748</cdr:x>
      <cdr:y>0.3964</cdr:y>
    </cdr:to>
    <cdr:sp macro="" textlink="">
      <cdr:nvSpPr>
        <cdr:cNvPr id="5" name="Text Box 4"/>
        <cdr:cNvSpPr txBox="1"/>
      </cdr:nvSpPr>
      <cdr:spPr>
        <a:xfrm xmlns:a="http://schemas.openxmlformats.org/drawingml/2006/main">
          <a:off x="3509319" y="782594"/>
          <a:ext cx="502508" cy="3048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000">
              <a:latin typeface="+mj-lt"/>
            </a:rPr>
            <a:t>2,77</a:t>
          </a:r>
          <a:endParaRPr lang="vi-VN" sz="1000">
            <a:latin typeface="+mj-lt"/>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0.0189</cdr:x>
      <cdr:y>0.11878</cdr:y>
    </cdr:from>
    <cdr:to>
      <cdr:x>0.10236</cdr:x>
      <cdr:y>0.87017</cdr:y>
    </cdr:to>
    <cdr:sp macro="" textlink="">
      <cdr:nvSpPr>
        <cdr:cNvPr id="2" name="TextBox 1"/>
        <cdr:cNvSpPr txBox="1"/>
      </cdr:nvSpPr>
      <cdr:spPr>
        <a:xfrm xmlns:a="http://schemas.openxmlformats.org/drawingml/2006/main">
          <a:off x="114300" y="409576"/>
          <a:ext cx="504825" cy="2590800"/>
        </a:xfrm>
        <a:prstGeom xmlns:a="http://schemas.openxmlformats.org/drawingml/2006/main" prst="rect">
          <a:avLst/>
        </a:prstGeom>
      </cdr:spPr>
      <cdr:txBody>
        <a:bodyPr xmlns:a="http://schemas.openxmlformats.org/drawingml/2006/main" vertOverflow="clip" vert="vert270" wrap="square" rtlCol="0" anchor="ctr"/>
        <a:lstStyle xmlns:a="http://schemas.openxmlformats.org/drawingml/2006/main"/>
        <a:p xmlns:a="http://schemas.openxmlformats.org/drawingml/2006/main">
          <a:pPr lvl="0" algn="ctr"/>
          <a:r>
            <a:rPr lang="en-US" sz="1100" b="1">
              <a:latin typeface="Times New Roman" pitchFamily="18" charset="0"/>
              <a:cs typeface="Times New Roman" pitchFamily="18" charset="0"/>
            </a:rPr>
            <a:t>Điểm</a:t>
          </a:r>
          <a:r>
            <a:rPr lang="en-US" sz="1100" b="1" baseline="0">
              <a:latin typeface="Times New Roman" pitchFamily="18" charset="0"/>
              <a:cs typeface="Times New Roman" pitchFamily="18" charset="0"/>
            </a:rPr>
            <a:t> trung bình</a:t>
          </a:r>
          <a:endParaRPr lang="vi-VN" sz="1100" b="1">
            <a:latin typeface="Times New Roman" pitchFamily="18" charset="0"/>
            <a:cs typeface="Times New Roman" pitchFamily="18" charset="0"/>
          </a:endParaRPr>
        </a:p>
      </cdr:txBody>
    </cdr:sp>
  </cdr:relSizeAnchor>
  <cdr:relSizeAnchor xmlns:cdr="http://schemas.openxmlformats.org/drawingml/2006/chartDrawing">
    <cdr:from>
      <cdr:x>0.16505</cdr:x>
      <cdr:y>0.1885</cdr:y>
    </cdr:from>
    <cdr:to>
      <cdr:x>0.26708</cdr:x>
      <cdr:y>0.24531</cdr:y>
    </cdr:to>
    <cdr:sp macro="" textlink="">
      <cdr:nvSpPr>
        <cdr:cNvPr id="3" name="Text Box 2"/>
        <cdr:cNvSpPr txBox="1"/>
      </cdr:nvSpPr>
      <cdr:spPr>
        <a:xfrm xmlns:a="http://schemas.openxmlformats.org/drawingml/2006/main">
          <a:off x="906162" y="601362"/>
          <a:ext cx="560173" cy="18123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3,8</a:t>
          </a:r>
          <a:r>
            <a:rPr lang="en-US" sz="900" baseline="0"/>
            <a:t>  3,8</a:t>
          </a:r>
          <a:endParaRPr lang="vi-VN" sz="900"/>
        </a:p>
      </cdr:txBody>
    </cdr:sp>
  </cdr:relSizeAnchor>
  <cdr:relSizeAnchor xmlns:cdr="http://schemas.openxmlformats.org/drawingml/2006/chartDrawing">
    <cdr:from>
      <cdr:x>0.28059</cdr:x>
      <cdr:y>0.3486</cdr:y>
    </cdr:from>
    <cdr:to>
      <cdr:x>0.37361</cdr:x>
      <cdr:y>0.43897</cdr:y>
    </cdr:to>
    <cdr:sp macro="" textlink="">
      <cdr:nvSpPr>
        <cdr:cNvPr id="4" name="Text Box 3"/>
        <cdr:cNvSpPr txBox="1"/>
      </cdr:nvSpPr>
      <cdr:spPr>
        <a:xfrm xmlns:a="http://schemas.openxmlformats.org/drawingml/2006/main">
          <a:off x="1540475" y="1112108"/>
          <a:ext cx="510747" cy="28832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3,6 3,6</a:t>
          </a:r>
          <a:endParaRPr lang="vi-VN" sz="900"/>
        </a:p>
      </cdr:txBody>
    </cdr:sp>
  </cdr:relSizeAnchor>
  <cdr:relSizeAnchor xmlns:cdr="http://schemas.openxmlformats.org/drawingml/2006/chartDrawing">
    <cdr:from>
      <cdr:x>0.38862</cdr:x>
      <cdr:y>0.27113</cdr:y>
    </cdr:from>
    <cdr:to>
      <cdr:x>0.45764</cdr:x>
      <cdr:y>0.33827</cdr:y>
    </cdr:to>
    <cdr:sp macro="" textlink="">
      <cdr:nvSpPr>
        <cdr:cNvPr id="5" name="Text Box 4"/>
        <cdr:cNvSpPr txBox="1"/>
      </cdr:nvSpPr>
      <cdr:spPr>
        <a:xfrm xmlns:a="http://schemas.openxmlformats.org/drawingml/2006/main">
          <a:off x="2133599" y="864973"/>
          <a:ext cx="378941" cy="21418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3,7</a:t>
          </a:r>
          <a:endParaRPr lang="vi-VN" sz="900"/>
        </a:p>
      </cdr:txBody>
    </cdr:sp>
  </cdr:relSizeAnchor>
  <cdr:relSizeAnchor xmlns:cdr="http://schemas.openxmlformats.org/drawingml/2006/chartDrawing">
    <cdr:from>
      <cdr:x>0.42013</cdr:x>
      <cdr:y>0.43639</cdr:y>
    </cdr:from>
    <cdr:to>
      <cdr:x>0.48015</cdr:x>
      <cdr:y>0.51128</cdr:y>
    </cdr:to>
    <cdr:sp macro="" textlink="">
      <cdr:nvSpPr>
        <cdr:cNvPr id="6" name="Text Box 5"/>
        <cdr:cNvSpPr txBox="1"/>
      </cdr:nvSpPr>
      <cdr:spPr>
        <a:xfrm xmlns:a="http://schemas.openxmlformats.org/drawingml/2006/main">
          <a:off x="2306595" y="1392195"/>
          <a:ext cx="329513" cy="23889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3,5</a:t>
          </a:r>
          <a:endParaRPr lang="vi-VN" sz="900"/>
        </a:p>
      </cdr:txBody>
    </cdr:sp>
  </cdr:relSizeAnchor>
  <cdr:relSizeAnchor xmlns:cdr="http://schemas.openxmlformats.org/drawingml/2006/chartDrawing">
    <cdr:from>
      <cdr:x>0.49965</cdr:x>
      <cdr:y>0.43381</cdr:y>
    </cdr:from>
    <cdr:to>
      <cdr:x>0.56717</cdr:x>
      <cdr:y>0.50611</cdr:y>
    </cdr:to>
    <cdr:sp macro="" textlink="">
      <cdr:nvSpPr>
        <cdr:cNvPr id="7" name="Text Box 6"/>
        <cdr:cNvSpPr txBox="1"/>
      </cdr:nvSpPr>
      <cdr:spPr>
        <a:xfrm xmlns:a="http://schemas.openxmlformats.org/drawingml/2006/main">
          <a:off x="2743199" y="1383957"/>
          <a:ext cx="370703" cy="23066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3,5</a:t>
          </a:r>
          <a:endParaRPr lang="vi-VN" sz="900"/>
        </a:p>
      </cdr:txBody>
    </cdr:sp>
  </cdr:relSizeAnchor>
  <cdr:relSizeAnchor xmlns:cdr="http://schemas.openxmlformats.org/drawingml/2006/chartDrawing">
    <cdr:from>
      <cdr:x>0.52666</cdr:x>
      <cdr:y>0.51386</cdr:y>
    </cdr:from>
    <cdr:to>
      <cdr:x>0.60769</cdr:x>
      <cdr:y>0.59132</cdr:y>
    </cdr:to>
    <cdr:sp macro="" textlink="">
      <cdr:nvSpPr>
        <cdr:cNvPr id="8" name="Text Box 7"/>
        <cdr:cNvSpPr txBox="1"/>
      </cdr:nvSpPr>
      <cdr:spPr>
        <a:xfrm xmlns:a="http://schemas.openxmlformats.org/drawingml/2006/main">
          <a:off x="2891481" y="1639330"/>
          <a:ext cx="444843" cy="24713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3,4</a:t>
          </a:r>
          <a:endParaRPr lang="vi-VN" sz="900"/>
        </a:p>
      </cdr:txBody>
    </cdr:sp>
  </cdr:relSizeAnchor>
  <cdr:relSizeAnchor xmlns:cdr="http://schemas.openxmlformats.org/drawingml/2006/chartDrawing">
    <cdr:from>
      <cdr:x>0.60469</cdr:x>
      <cdr:y>0.51902</cdr:y>
    </cdr:from>
    <cdr:to>
      <cdr:x>0.67221</cdr:x>
      <cdr:y>0.59649</cdr:y>
    </cdr:to>
    <cdr:sp macro="" textlink="">
      <cdr:nvSpPr>
        <cdr:cNvPr id="9" name="Text Box 8"/>
        <cdr:cNvSpPr txBox="1"/>
      </cdr:nvSpPr>
      <cdr:spPr>
        <a:xfrm xmlns:a="http://schemas.openxmlformats.org/drawingml/2006/main">
          <a:off x="3319849" y="1655805"/>
          <a:ext cx="370703" cy="24713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3,4</a:t>
          </a:r>
          <a:endParaRPr lang="vi-VN" sz="900"/>
        </a:p>
      </cdr:txBody>
    </cdr:sp>
  </cdr:relSizeAnchor>
  <cdr:relSizeAnchor xmlns:cdr="http://schemas.openxmlformats.org/drawingml/2006/chartDrawing">
    <cdr:from>
      <cdr:x>0.6392</cdr:x>
      <cdr:y>0.59907</cdr:y>
    </cdr:from>
    <cdr:to>
      <cdr:x>0.70822</cdr:x>
      <cdr:y>0.67654</cdr:y>
    </cdr:to>
    <cdr:sp macro="" textlink="">
      <cdr:nvSpPr>
        <cdr:cNvPr id="10" name="Text Box 9"/>
        <cdr:cNvSpPr txBox="1"/>
      </cdr:nvSpPr>
      <cdr:spPr>
        <a:xfrm xmlns:a="http://schemas.openxmlformats.org/drawingml/2006/main">
          <a:off x="3509319" y="1911178"/>
          <a:ext cx="378941" cy="24713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3,3</a:t>
          </a:r>
          <a:endParaRPr lang="vi-VN" sz="900"/>
        </a:p>
      </cdr:txBody>
    </cdr:sp>
  </cdr:relSizeAnchor>
  <cdr:relSizeAnchor xmlns:cdr="http://schemas.openxmlformats.org/drawingml/2006/chartDrawing">
    <cdr:from>
      <cdr:x>0.71572</cdr:x>
      <cdr:y>0.09812</cdr:y>
    </cdr:from>
    <cdr:to>
      <cdr:x>0.79074</cdr:x>
      <cdr:y>0.17301</cdr:y>
    </cdr:to>
    <cdr:sp macro="" textlink="">
      <cdr:nvSpPr>
        <cdr:cNvPr id="11" name="Text Box 10"/>
        <cdr:cNvSpPr txBox="1"/>
      </cdr:nvSpPr>
      <cdr:spPr>
        <a:xfrm xmlns:a="http://schemas.openxmlformats.org/drawingml/2006/main">
          <a:off x="3929449" y="313038"/>
          <a:ext cx="411892" cy="23889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3,9</a:t>
          </a:r>
          <a:endParaRPr lang="vi-VN" sz="900"/>
        </a:p>
      </cdr:txBody>
    </cdr:sp>
  </cdr:relSizeAnchor>
  <cdr:relSizeAnchor xmlns:cdr="http://schemas.openxmlformats.org/drawingml/2006/chartDrawing">
    <cdr:from>
      <cdr:x>0.75323</cdr:x>
      <cdr:y>0.27113</cdr:y>
    </cdr:from>
    <cdr:to>
      <cdr:x>0.81475</cdr:x>
      <cdr:y>0.32536</cdr:y>
    </cdr:to>
    <cdr:sp macro="" textlink="">
      <cdr:nvSpPr>
        <cdr:cNvPr id="12" name="Text Box 11"/>
        <cdr:cNvSpPr txBox="1"/>
      </cdr:nvSpPr>
      <cdr:spPr>
        <a:xfrm xmlns:a="http://schemas.openxmlformats.org/drawingml/2006/main">
          <a:off x="4135394" y="864972"/>
          <a:ext cx="337751" cy="17299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3,7</a:t>
          </a:r>
          <a:endParaRPr lang="vi-VN" sz="900"/>
        </a:p>
      </cdr:txBody>
    </cdr:sp>
  </cdr:relSizeAnchor>
</c:userShapes>
</file>

<file path=word/drawings/drawing4.xml><?xml version="1.0" encoding="utf-8"?>
<c:userShapes xmlns:c="http://schemas.openxmlformats.org/drawingml/2006/chart">
  <cdr:relSizeAnchor xmlns:cdr="http://schemas.openxmlformats.org/drawingml/2006/chartDrawing">
    <cdr:from>
      <cdr:x>0.21607</cdr:x>
      <cdr:y>0.15053</cdr:y>
    </cdr:from>
    <cdr:to>
      <cdr:x>0.3136</cdr:x>
      <cdr:y>0.23537</cdr:y>
    </cdr:to>
    <cdr:sp macro="" textlink="">
      <cdr:nvSpPr>
        <cdr:cNvPr id="2" name="Text Box 1"/>
        <cdr:cNvSpPr txBox="1"/>
      </cdr:nvSpPr>
      <cdr:spPr>
        <a:xfrm xmlns:a="http://schemas.openxmlformats.org/drawingml/2006/main">
          <a:off x="1186249" y="453081"/>
          <a:ext cx="535459" cy="25537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vi-VN" sz="900">
            <a:latin typeface="+mj-lt"/>
          </a:endParaRPr>
        </a:p>
      </cdr:txBody>
    </cdr:sp>
  </cdr:relSizeAnchor>
  <cdr:relSizeAnchor xmlns:cdr="http://schemas.openxmlformats.org/drawingml/2006/chartDrawing">
    <cdr:from>
      <cdr:x>0.22507</cdr:x>
      <cdr:y>0.14779</cdr:y>
    </cdr:from>
    <cdr:to>
      <cdr:x>0.30759</cdr:x>
      <cdr:y>0.23264</cdr:y>
    </cdr:to>
    <cdr:sp macro="" textlink="">
      <cdr:nvSpPr>
        <cdr:cNvPr id="3" name="Text Box 2"/>
        <cdr:cNvSpPr txBox="1"/>
      </cdr:nvSpPr>
      <cdr:spPr>
        <a:xfrm xmlns:a="http://schemas.openxmlformats.org/drawingml/2006/main">
          <a:off x="1235676" y="444844"/>
          <a:ext cx="453081" cy="25537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latin typeface="+mj-lt"/>
            </a:rPr>
            <a:t>3,78</a:t>
          </a:r>
          <a:endParaRPr lang="vi-VN" sz="900">
            <a:latin typeface="+mj-lt"/>
          </a:endParaRPr>
        </a:p>
      </cdr:txBody>
    </cdr:sp>
  </cdr:relSizeAnchor>
  <cdr:relSizeAnchor xmlns:cdr="http://schemas.openxmlformats.org/drawingml/2006/chartDrawing">
    <cdr:from>
      <cdr:x>0.3196</cdr:x>
      <cdr:y>0.30927</cdr:y>
    </cdr:from>
    <cdr:to>
      <cdr:x>0.40362</cdr:x>
      <cdr:y>0.39685</cdr:y>
    </cdr:to>
    <cdr:sp macro="" textlink="">
      <cdr:nvSpPr>
        <cdr:cNvPr id="4" name="Text Box 3"/>
        <cdr:cNvSpPr txBox="1"/>
      </cdr:nvSpPr>
      <cdr:spPr>
        <a:xfrm xmlns:a="http://schemas.openxmlformats.org/drawingml/2006/main">
          <a:off x="1754660" y="930876"/>
          <a:ext cx="461319" cy="26361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latin typeface="+mj-lt"/>
            </a:rPr>
            <a:t>2,79</a:t>
          </a:r>
          <a:endParaRPr lang="vi-VN" sz="900">
            <a:latin typeface="+mj-lt"/>
          </a:endParaRPr>
        </a:p>
      </cdr:txBody>
    </cdr:sp>
  </cdr:relSizeAnchor>
  <cdr:relSizeAnchor xmlns:cdr="http://schemas.openxmlformats.org/drawingml/2006/chartDrawing">
    <cdr:from>
      <cdr:x>0.54467</cdr:x>
      <cdr:y>0.13685</cdr:y>
    </cdr:from>
    <cdr:to>
      <cdr:x>0.6392</cdr:x>
      <cdr:y>0.21074</cdr:y>
    </cdr:to>
    <cdr:sp macro="" textlink="">
      <cdr:nvSpPr>
        <cdr:cNvPr id="5" name="Text Box 4"/>
        <cdr:cNvSpPr txBox="1"/>
      </cdr:nvSpPr>
      <cdr:spPr>
        <a:xfrm xmlns:a="http://schemas.openxmlformats.org/drawingml/2006/main">
          <a:off x="2990335" y="411892"/>
          <a:ext cx="518984" cy="22242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latin typeface="+mj-lt"/>
            </a:rPr>
            <a:t>3,8</a:t>
          </a:r>
          <a:endParaRPr lang="vi-VN" sz="900">
            <a:latin typeface="+mj-lt"/>
          </a:endParaRPr>
        </a:p>
      </cdr:txBody>
    </cdr:sp>
  </cdr:relSizeAnchor>
  <cdr:relSizeAnchor xmlns:cdr="http://schemas.openxmlformats.org/drawingml/2006/chartDrawing">
    <cdr:from>
      <cdr:x>0.6422</cdr:x>
      <cdr:y>0.32022</cdr:y>
    </cdr:from>
    <cdr:to>
      <cdr:x>0.73523</cdr:x>
      <cdr:y>0.41054</cdr:y>
    </cdr:to>
    <cdr:sp macro="" textlink="">
      <cdr:nvSpPr>
        <cdr:cNvPr id="6" name="Text Box 5"/>
        <cdr:cNvSpPr txBox="1"/>
      </cdr:nvSpPr>
      <cdr:spPr>
        <a:xfrm xmlns:a="http://schemas.openxmlformats.org/drawingml/2006/main">
          <a:off x="3525796" y="963827"/>
          <a:ext cx="510746" cy="27184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latin typeface="+mj-lt"/>
            </a:rPr>
            <a:t>2,74</a:t>
          </a:r>
          <a:endParaRPr lang="vi-VN" sz="900">
            <a:latin typeface="+mj-lt"/>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0.20731</cdr:x>
      <cdr:y>0.03098</cdr:y>
    </cdr:from>
    <cdr:to>
      <cdr:x>0.71763</cdr:x>
      <cdr:y>0.56156</cdr:y>
    </cdr:to>
    <cdr:grpSp>
      <cdr:nvGrpSpPr>
        <cdr:cNvPr id="7" name="Group 6"/>
        <cdr:cNvGrpSpPr/>
      </cdr:nvGrpSpPr>
      <cdr:grpSpPr>
        <a:xfrm xmlns:a="http://schemas.openxmlformats.org/drawingml/2006/main">
          <a:off x="933450" y="80962"/>
          <a:ext cx="2297862" cy="1386760"/>
          <a:chOff x="933450" y="80962"/>
          <a:chExt cx="2297862" cy="1386760"/>
        </a:xfrm>
      </cdr:grpSpPr>
      <cdr:grpSp>
        <cdr:nvGrpSpPr>
          <cdr:cNvPr id="4" name="Group 3"/>
          <cdr:cNvGrpSpPr/>
        </cdr:nvGrpSpPr>
        <cdr:grpSpPr>
          <a:xfrm xmlns:a="http://schemas.openxmlformats.org/drawingml/2006/main">
            <a:off x="933450" y="80962"/>
            <a:ext cx="857250" cy="400051"/>
            <a:chOff x="933450" y="80962"/>
            <a:chExt cx="857250" cy="400051"/>
          </a:xfrm>
        </cdr:grpSpPr>
        <cdr:sp macro="" textlink="">
          <cdr:nvSpPr>
            <cdr:cNvPr id="2" name="TextBox 1"/>
            <cdr:cNvSpPr txBox="1"/>
          </cdr:nvSpPr>
          <cdr:spPr>
            <a:xfrm xmlns:a="http://schemas.openxmlformats.org/drawingml/2006/main">
              <a:off x="1390650" y="80962"/>
              <a:ext cx="400050" cy="32384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vi-VN" sz="800"/>
                <a:t>2,79</a:t>
              </a:r>
            </a:p>
          </cdr:txBody>
        </cdr:sp>
        <cdr:sp macro="" textlink="">
          <cdr:nvSpPr>
            <cdr:cNvPr id="3" name="TextBox 2"/>
            <cdr:cNvSpPr txBox="1"/>
          </cdr:nvSpPr>
          <cdr:spPr>
            <a:xfrm xmlns:a="http://schemas.openxmlformats.org/drawingml/2006/main">
              <a:off x="933450" y="80963"/>
              <a:ext cx="419100" cy="4000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vi-VN" sz="800"/>
                <a:t>2,79</a:t>
              </a:r>
            </a:p>
          </cdr:txBody>
        </cdr:sp>
      </cdr:grpSp>
      <cdr:sp macro="" textlink="">
        <cdr:nvSpPr>
          <cdr:cNvPr id="5" name="TextBox 4"/>
          <cdr:cNvSpPr txBox="1"/>
        </cdr:nvSpPr>
        <cdr:spPr>
          <a:xfrm xmlns:a="http://schemas.openxmlformats.org/drawingml/2006/main">
            <a:off x="2309814" y="1222775"/>
            <a:ext cx="438151" cy="24494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vi-VN" sz="800"/>
              <a:t>2,74</a:t>
            </a:r>
          </a:p>
        </cdr:txBody>
      </cdr:sp>
      <cdr:sp macro="" textlink="">
        <cdr:nvSpPr>
          <cdr:cNvPr id="6" name="TextBox 5"/>
          <cdr:cNvSpPr txBox="1"/>
        </cdr:nvSpPr>
        <cdr:spPr>
          <a:xfrm xmlns:a="http://schemas.openxmlformats.org/drawingml/2006/main">
            <a:off x="2764588" y="1196895"/>
            <a:ext cx="466724" cy="24057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vi-VN" sz="900">
                <a:latin typeface="+mj-lt"/>
              </a:rPr>
              <a:t>2,74</a:t>
            </a:r>
          </a:p>
        </cdr:txBody>
      </cdr:sp>
    </cdr:grpSp>
  </cdr:relSizeAnchor>
  <cdr:relSizeAnchor xmlns:cdr="http://schemas.openxmlformats.org/drawingml/2006/chartDrawing">
    <cdr:from>
      <cdr:x>0.11572</cdr:x>
      <cdr:y>0.88853</cdr:y>
    </cdr:from>
    <cdr:to>
      <cdr:x>0.80881</cdr:x>
      <cdr:y>0.97021</cdr:y>
    </cdr:to>
    <cdr:sp macro="" textlink="">
      <cdr:nvSpPr>
        <cdr:cNvPr id="8" name="Text Box 7"/>
        <cdr:cNvSpPr txBox="1"/>
      </cdr:nvSpPr>
      <cdr:spPr>
        <a:xfrm xmlns:a="http://schemas.openxmlformats.org/drawingml/2006/main">
          <a:off x="529087" y="2564921"/>
          <a:ext cx="3168770" cy="23578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100">
              <a:latin typeface="Times New Roman" pitchFamily="18" charset="0"/>
              <a:cs typeface="Times New Roman" pitchFamily="18" charset="0"/>
            </a:rPr>
            <a:t>Qúa</a:t>
          </a:r>
          <a:r>
            <a:rPr lang="en-US" sz="1100" baseline="0">
              <a:latin typeface="Times New Roman" pitchFamily="18" charset="0"/>
              <a:cs typeface="Times New Roman" pitchFamily="18" charset="0"/>
            </a:rPr>
            <a:t> trình DHLS               Năng lực đạt được của SV                     </a:t>
          </a:r>
          <a:endParaRPr lang="vi-VN" sz="1100">
            <a:latin typeface="Times New Roman" pitchFamily="18" charset="0"/>
            <a:cs typeface="Times New Roman" pitchFamily="18" charset="0"/>
          </a:endParaRPr>
        </a:p>
      </cdr:txBody>
    </cdr:sp>
  </cdr:relSizeAnchor>
</c:userShapes>
</file>

<file path=word/drawings/drawing6.xml><?xml version="1.0" encoding="utf-8"?>
<c:userShapes xmlns:c="http://schemas.openxmlformats.org/drawingml/2006/chart">
  <cdr:relSizeAnchor xmlns:cdr="http://schemas.openxmlformats.org/drawingml/2006/chartDrawing">
    <cdr:from>
      <cdr:x>0.28982</cdr:x>
      <cdr:y>0.03396</cdr:y>
    </cdr:from>
    <cdr:to>
      <cdr:x>0.39823</cdr:x>
      <cdr:y>0.15094</cdr:y>
    </cdr:to>
    <cdr:sp macro="" textlink="">
      <cdr:nvSpPr>
        <cdr:cNvPr id="2" name="TextBox 1"/>
        <cdr:cNvSpPr txBox="1"/>
      </cdr:nvSpPr>
      <cdr:spPr>
        <a:xfrm xmlns:a="http://schemas.openxmlformats.org/drawingml/2006/main">
          <a:off x="1247776" y="85724"/>
          <a:ext cx="466724" cy="29527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vi-VN" sz="800"/>
            <a:t>3,78</a:t>
          </a:r>
        </a:p>
      </cdr:txBody>
    </cdr:sp>
  </cdr:relSizeAnchor>
  <cdr:relSizeAnchor xmlns:cdr="http://schemas.openxmlformats.org/drawingml/2006/chartDrawing">
    <cdr:from>
      <cdr:x>0.24557</cdr:x>
      <cdr:y>0</cdr:y>
    </cdr:from>
    <cdr:to>
      <cdr:x>0.39823</cdr:x>
      <cdr:y>0.1283</cdr:y>
    </cdr:to>
    <cdr:sp macro="" textlink="">
      <cdr:nvSpPr>
        <cdr:cNvPr id="4" name="TextBox 3"/>
        <cdr:cNvSpPr txBox="1"/>
      </cdr:nvSpPr>
      <cdr:spPr>
        <a:xfrm xmlns:a="http://schemas.openxmlformats.org/drawingml/2006/main">
          <a:off x="1057274" y="0"/>
          <a:ext cx="657225" cy="3238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vi-VN" sz="800"/>
        </a:p>
      </cdr:txBody>
    </cdr:sp>
  </cdr:relSizeAnchor>
  <cdr:relSizeAnchor xmlns:cdr="http://schemas.openxmlformats.org/drawingml/2006/chartDrawing">
    <cdr:from>
      <cdr:x>0.15929</cdr:x>
      <cdr:y>0.11475</cdr:y>
    </cdr:from>
    <cdr:to>
      <cdr:x>0.25664</cdr:x>
      <cdr:y>0.28197</cdr:y>
    </cdr:to>
    <cdr:sp macro="" textlink="">
      <cdr:nvSpPr>
        <cdr:cNvPr id="5" name="TextBox 4"/>
        <cdr:cNvSpPr txBox="1"/>
      </cdr:nvSpPr>
      <cdr:spPr>
        <a:xfrm xmlns:a="http://schemas.openxmlformats.org/drawingml/2006/main">
          <a:off x="685800" y="333375"/>
          <a:ext cx="419100" cy="4857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vi-VN" sz="1100"/>
        </a:p>
      </cdr:txBody>
    </cdr:sp>
  </cdr:relSizeAnchor>
  <cdr:relSizeAnchor xmlns:cdr="http://schemas.openxmlformats.org/drawingml/2006/chartDrawing">
    <cdr:from>
      <cdr:x>0.18363</cdr:x>
      <cdr:y>0.19672</cdr:y>
    </cdr:from>
    <cdr:to>
      <cdr:x>0.28319</cdr:x>
      <cdr:y>0.31148</cdr:y>
    </cdr:to>
    <cdr:sp macro="" textlink="">
      <cdr:nvSpPr>
        <cdr:cNvPr id="6" name="TextBox 5"/>
        <cdr:cNvSpPr txBox="1"/>
      </cdr:nvSpPr>
      <cdr:spPr>
        <a:xfrm xmlns:a="http://schemas.openxmlformats.org/drawingml/2006/main">
          <a:off x="790574" y="571500"/>
          <a:ext cx="428625" cy="33337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vi-VN" sz="1100"/>
        </a:p>
      </cdr:txBody>
    </cdr:sp>
  </cdr:relSizeAnchor>
  <cdr:relSizeAnchor xmlns:cdr="http://schemas.openxmlformats.org/drawingml/2006/chartDrawing">
    <cdr:from>
      <cdr:x>0.64823</cdr:x>
      <cdr:y>0.00377</cdr:y>
    </cdr:from>
    <cdr:to>
      <cdr:x>0.75221</cdr:x>
      <cdr:y>0.12075</cdr:y>
    </cdr:to>
    <cdr:sp macro="" textlink="">
      <cdr:nvSpPr>
        <cdr:cNvPr id="7" name="TextBox 6"/>
        <cdr:cNvSpPr txBox="1"/>
      </cdr:nvSpPr>
      <cdr:spPr>
        <a:xfrm xmlns:a="http://schemas.openxmlformats.org/drawingml/2006/main">
          <a:off x="2790825" y="9525"/>
          <a:ext cx="447675" cy="2952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vi-VN" sz="1100"/>
        </a:p>
      </cdr:txBody>
    </cdr:sp>
  </cdr:relSizeAnchor>
  <cdr:relSizeAnchor xmlns:cdr="http://schemas.openxmlformats.org/drawingml/2006/chartDrawing">
    <cdr:from>
      <cdr:x>0.28319</cdr:x>
      <cdr:y>0.02264</cdr:y>
    </cdr:from>
    <cdr:to>
      <cdr:x>0.39381</cdr:x>
      <cdr:y>0.1434</cdr:y>
    </cdr:to>
    <cdr:sp macro="" textlink="">
      <cdr:nvSpPr>
        <cdr:cNvPr id="9" name="TextBox 8"/>
        <cdr:cNvSpPr txBox="1"/>
      </cdr:nvSpPr>
      <cdr:spPr>
        <a:xfrm xmlns:a="http://schemas.openxmlformats.org/drawingml/2006/main">
          <a:off x="1219200" y="57150"/>
          <a:ext cx="476250" cy="3048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vi-VN" sz="1100"/>
        </a:p>
      </cdr:txBody>
    </cdr:sp>
  </cdr:relSizeAnchor>
  <cdr:relSizeAnchor xmlns:cdr="http://schemas.openxmlformats.org/drawingml/2006/chartDrawing">
    <cdr:from>
      <cdr:x>0.53761</cdr:x>
      <cdr:y>0.23019</cdr:y>
    </cdr:from>
    <cdr:to>
      <cdr:x>0.65044</cdr:x>
      <cdr:y>0.35472</cdr:y>
    </cdr:to>
    <cdr:sp macro="" textlink="">
      <cdr:nvSpPr>
        <cdr:cNvPr id="11" name="TextBox 10"/>
        <cdr:cNvSpPr txBox="1"/>
      </cdr:nvSpPr>
      <cdr:spPr>
        <a:xfrm xmlns:a="http://schemas.openxmlformats.org/drawingml/2006/main">
          <a:off x="2314575" y="581025"/>
          <a:ext cx="485775" cy="3143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vi-VN" sz="1100"/>
        </a:p>
      </cdr:txBody>
    </cdr:sp>
  </cdr:relSizeAnchor>
  <cdr:relSizeAnchor xmlns:cdr="http://schemas.openxmlformats.org/drawingml/2006/chartDrawing">
    <cdr:from>
      <cdr:x>0.54867</cdr:x>
      <cdr:y>0.22264</cdr:y>
    </cdr:from>
    <cdr:to>
      <cdr:x>0.64381</cdr:x>
      <cdr:y>0.3283</cdr:y>
    </cdr:to>
    <cdr:sp macro="" textlink="">
      <cdr:nvSpPr>
        <cdr:cNvPr id="12" name="TextBox 11"/>
        <cdr:cNvSpPr txBox="1"/>
      </cdr:nvSpPr>
      <cdr:spPr>
        <a:xfrm xmlns:a="http://schemas.openxmlformats.org/drawingml/2006/main">
          <a:off x="2362200" y="561975"/>
          <a:ext cx="409575" cy="2667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vi-VN" sz="1100"/>
        </a:p>
      </cdr:txBody>
    </cdr:sp>
  </cdr:relSizeAnchor>
  <cdr:relSizeAnchor xmlns:cdr="http://schemas.openxmlformats.org/drawingml/2006/chartDrawing">
    <cdr:from>
      <cdr:x>0.54425</cdr:x>
      <cdr:y>0.21887</cdr:y>
    </cdr:from>
    <cdr:to>
      <cdr:x>0.63496</cdr:x>
      <cdr:y>0.3283</cdr:y>
    </cdr:to>
    <cdr:sp macro="" textlink="">
      <cdr:nvSpPr>
        <cdr:cNvPr id="13" name="TextBox 12"/>
        <cdr:cNvSpPr txBox="1"/>
      </cdr:nvSpPr>
      <cdr:spPr>
        <a:xfrm xmlns:a="http://schemas.openxmlformats.org/drawingml/2006/main">
          <a:off x="2343150" y="552449"/>
          <a:ext cx="390525" cy="2762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vi-VN" sz="1100"/>
        </a:p>
      </cdr:txBody>
    </cdr:sp>
  </cdr:relSizeAnchor>
  <cdr:relSizeAnchor xmlns:cdr="http://schemas.openxmlformats.org/drawingml/2006/chartDrawing">
    <cdr:from>
      <cdr:x>0.16294</cdr:x>
      <cdr:y>0</cdr:y>
    </cdr:from>
    <cdr:to>
      <cdr:x>0.66745</cdr:x>
      <cdr:y>0.37955</cdr:y>
    </cdr:to>
    <cdr:grpSp>
      <cdr:nvGrpSpPr>
        <cdr:cNvPr id="14" name="Group 13"/>
        <cdr:cNvGrpSpPr/>
      </cdr:nvGrpSpPr>
      <cdr:grpSpPr>
        <a:xfrm xmlns:a="http://schemas.openxmlformats.org/drawingml/2006/main">
          <a:off x="790582" y="0"/>
          <a:ext cx="2447908" cy="912966"/>
          <a:chOff x="790582" y="0"/>
          <a:chExt cx="2447908" cy="912966"/>
        </a:xfrm>
      </cdr:grpSpPr>
      <cdr:sp macro="" textlink="">
        <cdr:nvSpPr>
          <cdr:cNvPr id="3" name="TextBox 2"/>
          <cdr:cNvSpPr txBox="1"/>
        </cdr:nvSpPr>
        <cdr:spPr>
          <a:xfrm xmlns:a="http://schemas.openxmlformats.org/drawingml/2006/main">
            <a:off x="1104912" y="0"/>
            <a:ext cx="400049" cy="2062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vi-VN" sz="900"/>
          </a:p>
        </cdr:txBody>
      </cdr:sp>
      <cdr:sp macro="" textlink="">
        <cdr:nvSpPr>
          <cdr:cNvPr id="8" name="TextBox 7"/>
          <cdr:cNvSpPr txBox="1"/>
        </cdr:nvSpPr>
        <cdr:spPr>
          <a:xfrm xmlns:a="http://schemas.openxmlformats.org/drawingml/2006/main">
            <a:off x="2800339" y="82161"/>
            <a:ext cx="438151" cy="30128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  </a:t>
            </a:r>
            <a:r>
              <a:rPr lang="vi-VN" sz="900"/>
              <a:t>3,8</a:t>
            </a:r>
            <a:r>
              <a:rPr lang="en-US" sz="900"/>
              <a:t> </a:t>
            </a:r>
            <a:endParaRPr lang="vi-VN" sz="900"/>
          </a:p>
        </cdr:txBody>
      </cdr:sp>
      <cdr:sp macro="" textlink="">
        <cdr:nvSpPr>
          <cdr:cNvPr id="10" name="TextBox 9"/>
          <cdr:cNvSpPr txBox="1"/>
        </cdr:nvSpPr>
        <cdr:spPr>
          <a:xfrm xmlns:a="http://schemas.openxmlformats.org/drawingml/2006/main">
            <a:off x="790582" y="551935"/>
            <a:ext cx="457180" cy="29656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vi-VN" sz="900"/>
              <a:t>2,77</a:t>
            </a:r>
          </a:p>
        </cdr:txBody>
      </cdr:sp>
      <cdr:sp macro="" textlink="">
        <cdr:nvSpPr>
          <cdr:cNvPr id="15" name="TextBox 14"/>
          <cdr:cNvSpPr txBox="1"/>
        </cdr:nvSpPr>
        <cdr:spPr>
          <a:xfrm xmlns:a="http://schemas.openxmlformats.org/drawingml/2006/main">
            <a:off x="2324087" y="602563"/>
            <a:ext cx="504840" cy="31040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t>   </a:t>
            </a:r>
            <a:r>
              <a:rPr lang="vi-VN" sz="900"/>
              <a:t>2,74</a:t>
            </a:r>
          </a:p>
        </cdr:txBody>
      </cdr:sp>
    </cdr:grpSp>
  </cdr:relSizeAnchor>
  <cdr:relSizeAnchor xmlns:cdr="http://schemas.openxmlformats.org/drawingml/2006/chartDrawing">
    <cdr:from>
      <cdr:x>0.14168</cdr:x>
      <cdr:y>0.88359</cdr:y>
    </cdr:from>
    <cdr:to>
      <cdr:x>0.83175</cdr:x>
      <cdr:y>1</cdr:y>
    </cdr:to>
    <cdr:sp macro="" textlink="">
      <cdr:nvSpPr>
        <cdr:cNvPr id="16" name="Text Box 15"/>
        <cdr:cNvSpPr txBox="1"/>
      </cdr:nvSpPr>
      <cdr:spPr>
        <a:xfrm xmlns:a="http://schemas.openxmlformats.org/drawingml/2006/main">
          <a:off x="700215" y="2125363"/>
          <a:ext cx="3410465" cy="28001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100">
              <a:latin typeface="Times New Roman" pitchFamily="18" charset="0"/>
              <a:cs typeface="Times New Roman" pitchFamily="18" charset="0"/>
            </a:rPr>
            <a:t>Quá</a:t>
          </a:r>
          <a:r>
            <a:rPr lang="en-US" sz="1100" baseline="0">
              <a:latin typeface="Times New Roman" pitchFamily="18" charset="0"/>
              <a:cs typeface="Times New Roman" pitchFamily="18" charset="0"/>
            </a:rPr>
            <a:t> trình DHLS                    Năng lực đạt được của SV</a:t>
          </a:r>
          <a:endParaRPr lang="vi-VN" sz="1100"/>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A54D76-9219-44B7-986F-53693486D9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286</TotalTime>
  <Pages>269</Pages>
  <Words>76687</Words>
  <Characters>437119</Characters>
  <Application>Microsoft Office Word</Application>
  <DocSecurity>0</DocSecurity>
  <Lines>3642</Lines>
  <Paragraphs>1025</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512781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OEM</dc:creator>
  <cp:lastModifiedBy>THAIDUONG1</cp:lastModifiedBy>
  <cp:revision>32</cp:revision>
  <cp:lastPrinted>2019-01-20T08:34:00Z</cp:lastPrinted>
  <dcterms:created xsi:type="dcterms:W3CDTF">2019-01-19T12:22:00Z</dcterms:created>
  <dcterms:modified xsi:type="dcterms:W3CDTF">2019-01-20T08:34:00Z</dcterms:modified>
</cp:coreProperties>
</file>